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91FB2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68CC">
        <w:rPr>
          <w:rFonts w:eastAsia="Times New Roman" w:cstheme="minorHAnsi"/>
          <w:b/>
        </w:rPr>
        <w:t>69966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33D97E0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468CC" w:rsidRPr="008245DF">
          <w:rPr>
            <w:rStyle w:val="Hyperlink"/>
            <w:rFonts w:eastAsia="Times New Roman" w:cstheme="minorHAnsi"/>
            <w:b/>
          </w:rPr>
          <w:t>https://review.jove.com/account/file-uploader?src=21339678</w:t>
        </w:r>
      </w:hyperlink>
    </w:p>
    <w:p w14:paraId="075DFE39" w14:textId="77777777" w:rsidR="00F468CC" w:rsidRPr="00B07A3B" w:rsidRDefault="00F468CC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28C812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9242A" w:rsidRPr="0029242A">
        <w:rPr>
          <w:rStyle w:val="ArticleTitle"/>
          <w:rFonts w:cstheme="minorHAnsi"/>
        </w:rPr>
        <w:t>Cuff-Free Suture-Based Cervical Model for Secondary Heterotopic Heart Transplantation to Evaluate Donor-Specific Immune Tolerance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7ECB3A" w14:textId="77777777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29242A">
        <w:rPr>
          <w:rFonts w:eastAsia="Times New Roman" w:cstheme="minorHAnsi"/>
          <w:b/>
          <w:sz w:val="28"/>
          <w:szCs w:val="28"/>
        </w:rPr>
        <w:t>Minxue</w:t>
      </w:r>
      <w:proofErr w:type="spellEnd"/>
      <w:r w:rsidRPr="0029242A">
        <w:rPr>
          <w:rFonts w:eastAsia="Times New Roman" w:cstheme="minorHAnsi"/>
          <w:b/>
          <w:sz w:val="28"/>
          <w:szCs w:val="28"/>
        </w:rPr>
        <w:t xml:space="preserve"> Liao</w:t>
      </w:r>
      <w:r w:rsidRPr="0029242A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242A">
        <w:rPr>
          <w:rFonts w:eastAsia="Times New Roman" w:cstheme="minorHAnsi"/>
          <w:b/>
          <w:sz w:val="28"/>
          <w:szCs w:val="28"/>
        </w:rPr>
        <w:t>, Kaifeng Liu</w:t>
      </w:r>
      <w:r w:rsidRPr="0029242A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242A">
        <w:rPr>
          <w:rFonts w:eastAsia="Times New Roman" w:cstheme="minorHAnsi"/>
          <w:b/>
          <w:sz w:val="28"/>
          <w:szCs w:val="28"/>
        </w:rPr>
        <w:t>, Leonardo V. Riella, Thiago J. Borges</w:t>
      </w:r>
    </w:p>
    <w:p w14:paraId="3D4722B9" w14:textId="77777777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0BE4F4" w14:textId="7D22E676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  <w:r w:rsidRPr="0029242A">
        <w:rPr>
          <w:rFonts w:eastAsia="Times New Roman" w:cstheme="minorHAnsi"/>
          <w:b/>
          <w:sz w:val="28"/>
          <w:szCs w:val="28"/>
        </w:rPr>
        <w:t>Center for Transplantation Sciences, Massachusetts General Hospital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B1DCEB" w14:textId="0D266F53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  <w:r w:rsidRPr="0029242A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242A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917E5C0" w:rsidR="004E0C5A" w:rsidRPr="00B07A3B" w:rsidRDefault="0029242A" w:rsidP="004E0C5A">
      <w:pPr>
        <w:outlineLvl w:val="0"/>
        <w:rPr>
          <w:rFonts w:eastAsia="Times New Roman" w:cstheme="minorHAnsi"/>
        </w:rPr>
      </w:pPr>
      <w:bookmarkStart w:id="0" w:name="_Hlk25233958"/>
      <w:r w:rsidRPr="0029242A">
        <w:rPr>
          <w:rFonts w:eastAsia="Times New Roman" w:cstheme="minorHAnsi"/>
        </w:rPr>
        <w:t>Thiago J. Borges</w:t>
      </w:r>
      <w:r w:rsidRPr="0029242A">
        <w:rPr>
          <w:rFonts w:eastAsia="Times New Roman" w:cstheme="minorHAnsi"/>
        </w:rPr>
        <w:tab/>
      </w:r>
      <w:r w:rsidRPr="0029242A">
        <w:rPr>
          <w:rFonts w:eastAsia="Times New Roman" w:cstheme="minorHAnsi"/>
        </w:rPr>
        <w:tab/>
        <w:t>(TDEJESUSBORGES@MGH.HARVARD.EDU)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E6411D7" w14:textId="25D9DD70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 w:rsidRPr="005E1E02">
        <w:t>Minxue</w:t>
      </w:r>
      <w:proofErr w:type="spellEnd"/>
      <w:r w:rsidRPr="005E1E02">
        <w:t xml:space="preserve"> Liao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>(MLIAO4@mgh.harvard.edu)</w:t>
      </w:r>
    </w:p>
    <w:p w14:paraId="600D4EAE" w14:textId="77777777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r w:rsidRPr="005E1E02">
        <w:t>Kaifeng Liu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>(KLIU20@mgh.harvard.edu)</w:t>
      </w:r>
    </w:p>
    <w:p w14:paraId="79904080" w14:textId="77777777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r w:rsidRPr="005E1E02">
        <w:t>Leonardo V. Riella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>(LRIELLA@MGH.HARVARD.EDU)</w:t>
      </w:r>
    </w:p>
    <w:p w14:paraId="408F9232" w14:textId="3210CBE8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r>
        <w:t>T</w:t>
      </w:r>
      <w:r w:rsidRPr="005E1E02">
        <w:t>hiago J. Borges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 xml:space="preserve">(TDEJESUSBORGES@MGH.HARVARD.EDU)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C66359">
        <w:rPr>
          <w:rFonts w:cstheme="minorHAnsi"/>
          <w:b/>
          <w:sz w:val="22"/>
          <w:szCs w:val="22"/>
        </w:rPr>
        <w:t>Protocol Length</w:t>
      </w:r>
    </w:p>
    <w:p w14:paraId="72F5C5E6" w14:textId="36701F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66359">
        <w:rPr>
          <w:rFonts w:cstheme="minorHAnsi"/>
          <w:bCs/>
          <w:sz w:val="22"/>
          <w:szCs w:val="22"/>
        </w:rPr>
        <w:t>26</w:t>
      </w:r>
    </w:p>
    <w:p w14:paraId="5AAC9C6C" w14:textId="3AC348B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66359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7279D5F3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4079728" w:rsidR="00A40CB9" w:rsidRPr="007A149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>
        <w:t>What are the most recent developments in your field of research?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 xml:space="preserve">What </w:t>
      </w:r>
      <w:proofErr w:type="gramStart"/>
      <w:r>
        <w:t>advantage</w:t>
      </w:r>
      <w:proofErr w:type="gramEnd"/>
      <w:r>
        <w:t xml:space="preserve">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F3ABF6C" w:rsidR="007137F8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0FEDC543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>
        <w:t>What significant findings have you established in your field?</w:t>
      </w:r>
    </w:p>
    <w:p w14:paraId="5342A0DB" w14:textId="5C85F81A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t>How will your findings advance research in your field?</w:t>
      </w:r>
    </w:p>
    <w:p w14:paraId="25549746" w14:textId="02C3323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93C2229" w14:textId="2FE59E56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new scientific questions have your results paved the way for?</w:t>
      </w:r>
    </w:p>
    <w:p w14:paraId="52F74E8B" w14:textId="109B194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6167C35A" w14:textId="0CF08EEF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6EFAF99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66C56" w:rsidRPr="005E1E02">
        <w:t>Massachusetts General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0338C24" w:rsidR="00CE10F2" w:rsidRDefault="002C5FF6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2C5FF6">
        <w:rPr>
          <w:rFonts w:cstheme="minorHAnsi"/>
          <w:b/>
          <w:bCs/>
        </w:rPr>
        <w:t>Harvesting a Donor Heart from a Mouse for Transplantation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645646" w14:textId="3831EB79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To begin, place </w:t>
      </w:r>
      <w:proofErr w:type="gramStart"/>
      <w:r w:rsidR="00007055">
        <w:t>a</w:t>
      </w:r>
      <w:proofErr w:type="gramEnd"/>
      <w:r w:rsidR="00007055">
        <w:t xml:space="preserve"> anesthetized</w:t>
      </w:r>
      <w:r w:rsidRPr="00500058">
        <w:t xml:space="preserve"> donor mouse in the supine position on the surgical surface </w:t>
      </w:r>
      <w:r w:rsidRPr="00500058">
        <w:rPr>
          <w:b/>
          <w:bCs/>
        </w:rPr>
        <w:t>[1]</w:t>
      </w:r>
      <w:r w:rsidRPr="00500058">
        <w:t xml:space="preserve">. Secure the limbs with tape to prevent movement </w:t>
      </w:r>
      <w:r w:rsidRPr="00500058">
        <w:rPr>
          <w:b/>
          <w:bCs/>
        </w:rPr>
        <w:t>[2]</w:t>
      </w:r>
      <w:r w:rsidRPr="00500058">
        <w:t xml:space="preserve">. </w:t>
      </w:r>
    </w:p>
    <w:p w14:paraId="7E4E84DB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007055">
        <w:t>WIDE</w:t>
      </w:r>
      <w:r w:rsidRPr="00500058">
        <w:rPr>
          <w:b/>
          <w:bCs/>
        </w:rPr>
        <w:t>:</w:t>
      </w:r>
      <w:r w:rsidRPr="00500058">
        <w:t xml:space="preserve"> Talent positioning the donor mouse in the supine position on the surgical surface.</w:t>
      </w:r>
    </w:p>
    <w:p w14:paraId="254BC61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securing the mouse limbs with tape.</w:t>
      </w:r>
    </w:p>
    <w:p w14:paraId="5EBAFD22" w14:textId="7B051E48" w:rsidR="00007055" w:rsidRPr="00007055" w:rsidRDefault="00007055" w:rsidP="00007055">
      <w:pPr>
        <w:pStyle w:val="ShotDescription"/>
        <w:numPr>
          <w:ilvl w:val="1"/>
          <w:numId w:val="45"/>
        </w:numPr>
        <w:rPr>
          <w:color w:val="7030A0"/>
        </w:rPr>
      </w:pPr>
      <w:r w:rsidRPr="00007055">
        <w:rPr>
          <w:color w:val="7030A0"/>
        </w:rPr>
        <w:t xml:space="preserve">Remove the hair from the surgical area </w:t>
      </w:r>
      <w:r w:rsidRPr="00007055">
        <w:rPr>
          <w:b/>
          <w:bCs/>
          <w:color w:val="7030A0"/>
        </w:rPr>
        <w:t>[</w:t>
      </w:r>
      <w:r w:rsidRPr="00007055">
        <w:rPr>
          <w:b/>
          <w:bCs/>
          <w:color w:val="7030A0"/>
        </w:rPr>
        <w:t>1</w:t>
      </w:r>
      <w:r w:rsidRPr="00007055">
        <w:rPr>
          <w:b/>
          <w:bCs/>
          <w:color w:val="7030A0"/>
        </w:rPr>
        <w:t>]</w:t>
      </w:r>
      <w:r w:rsidRPr="00007055">
        <w:rPr>
          <w:color w:val="7030A0"/>
        </w:rPr>
        <w:t xml:space="preserve"> and disinfect the skin 3 times using 70 percent isopropyl alcohol swabs </w:t>
      </w:r>
      <w:r w:rsidRPr="00007055">
        <w:rPr>
          <w:b/>
          <w:bCs/>
          <w:color w:val="7030A0"/>
        </w:rPr>
        <w:t>[</w:t>
      </w:r>
      <w:r w:rsidRPr="00007055">
        <w:rPr>
          <w:b/>
          <w:bCs/>
          <w:color w:val="7030A0"/>
        </w:rPr>
        <w:t>2</w:t>
      </w:r>
      <w:r w:rsidRPr="00007055">
        <w:rPr>
          <w:b/>
          <w:bCs/>
          <w:color w:val="7030A0"/>
        </w:rPr>
        <w:t>]</w:t>
      </w:r>
      <w:r w:rsidRPr="00007055">
        <w:rPr>
          <w:color w:val="7030A0"/>
        </w:rPr>
        <w:t>.</w:t>
      </w:r>
    </w:p>
    <w:p w14:paraId="66FA1B11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removing hair from the abdominal and thoracic region.</w:t>
      </w:r>
    </w:p>
    <w:p w14:paraId="23ED516A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disinfecting the skin repeatedly with isopropyl alcohol swabs.</w:t>
      </w:r>
    </w:p>
    <w:p w14:paraId="62591B1C" w14:textId="1D6D0F47" w:rsidR="006A39EA" w:rsidRDefault="00007055" w:rsidP="00007055">
      <w:pPr>
        <w:pStyle w:val="Narration"/>
        <w:numPr>
          <w:ilvl w:val="1"/>
          <w:numId w:val="45"/>
        </w:numPr>
      </w:pPr>
      <w:r>
        <w:t>Use</w:t>
      </w:r>
      <w:r w:rsidRPr="00500058">
        <w:t xml:space="preserve"> fine scissors to </w:t>
      </w:r>
      <w:r>
        <w:t>p</w:t>
      </w:r>
      <w:r w:rsidR="006A39EA" w:rsidRPr="00500058">
        <w:t xml:space="preserve">erform a midline laparotomy followed by a midline sternotomy </w:t>
      </w:r>
      <w:r>
        <w:t xml:space="preserve">and </w:t>
      </w:r>
      <w:r w:rsidR="006A39EA" w:rsidRPr="00500058">
        <w:t xml:space="preserve">expose the abdominal and thoracic cavity </w:t>
      </w:r>
      <w:r w:rsidR="006A39EA" w:rsidRPr="00500058">
        <w:rPr>
          <w:b/>
          <w:bCs/>
        </w:rPr>
        <w:t>[1]</w:t>
      </w:r>
      <w:r w:rsidR="006A39EA" w:rsidRPr="00500058">
        <w:t xml:space="preserve">. </w:t>
      </w:r>
      <w:r>
        <w:t>With</w:t>
      </w:r>
      <w:r w:rsidR="006A39EA" w:rsidRPr="00500058">
        <w:t xml:space="preserve"> moistened gauze, gently mobilize the intestines to the left side </w:t>
      </w:r>
      <w:r w:rsidR="006A39EA" w:rsidRPr="00500058">
        <w:rPr>
          <w:b/>
          <w:bCs/>
        </w:rPr>
        <w:t>[2]</w:t>
      </w:r>
      <w:r w:rsidR="006A39EA" w:rsidRPr="00500058">
        <w:t xml:space="preserve">. </w:t>
      </w:r>
      <w:r>
        <w:t>Then p</w:t>
      </w:r>
      <w:r w:rsidR="006A39EA" w:rsidRPr="00500058">
        <w:t xml:space="preserve">lace a saline-soaked gauze beneath the intestines to maintain hydration </w:t>
      </w:r>
      <w:r w:rsidR="006A39EA" w:rsidRPr="00500058">
        <w:rPr>
          <w:b/>
          <w:bCs/>
        </w:rPr>
        <w:t>[3]</w:t>
      </w:r>
      <w:r w:rsidR="006A39EA" w:rsidRPr="00500058">
        <w:t>.</w:t>
      </w:r>
    </w:p>
    <w:p w14:paraId="0F71E594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 xml:space="preserve">Talent </w:t>
      </w:r>
      <w:proofErr w:type="gramStart"/>
      <w:r w:rsidRPr="00500058">
        <w:t>using</w:t>
      </w:r>
      <w:proofErr w:type="gramEnd"/>
      <w:r w:rsidRPr="00500058">
        <w:t xml:space="preserve"> fine scissors to perform a midline laparotomy and sternotomy.</w:t>
      </w:r>
    </w:p>
    <w:p w14:paraId="1F812187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gently moving the intestines to the left with moistened gauze.</w:t>
      </w:r>
    </w:p>
    <w:p w14:paraId="37F00BD0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placing saline-soaked gauze beneath the intestines.</w:t>
      </w:r>
    </w:p>
    <w:p w14:paraId="0F020741" w14:textId="18016BB4" w:rsidR="006A39EA" w:rsidRDefault="006A39EA" w:rsidP="00007055">
      <w:pPr>
        <w:pStyle w:val="Narration"/>
        <w:numPr>
          <w:ilvl w:val="1"/>
          <w:numId w:val="45"/>
        </w:numPr>
      </w:pPr>
      <w:r w:rsidRPr="00500058">
        <w:lastRenderedPageBreak/>
        <w:t xml:space="preserve">To begin perfusion preparation, </w:t>
      </w:r>
      <w:r w:rsidR="00007055">
        <w:t>l</w:t>
      </w:r>
      <w:r w:rsidRPr="00500058">
        <w:t xml:space="preserve">oad 2 to 3 milliliters of </w:t>
      </w:r>
      <w:r w:rsidR="00007055" w:rsidRPr="00007055">
        <w:t xml:space="preserve">cold heparinized saline </w:t>
      </w:r>
      <w:r w:rsidRPr="00500058">
        <w:t>solution into a 5</w:t>
      </w:r>
      <w:r w:rsidR="00007055">
        <w:t>-</w:t>
      </w:r>
      <w:r w:rsidRPr="00500058">
        <w:t xml:space="preserve">milliliter syringe </w:t>
      </w:r>
      <w:r w:rsidRPr="00500058">
        <w:rPr>
          <w:b/>
          <w:bCs/>
        </w:rPr>
        <w:t>[</w:t>
      </w:r>
      <w:r w:rsidR="00007055">
        <w:rPr>
          <w:b/>
          <w:bCs/>
        </w:rPr>
        <w:t>1-TXT</w:t>
      </w:r>
      <w:r w:rsidRPr="00500058">
        <w:rPr>
          <w:b/>
          <w:bCs/>
        </w:rPr>
        <w:t>]</w:t>
      </w:r>
      <w:r w:rsidRPr="00500058">
        <w:t>.</w:t>
      </w:r>
      <w:r w:rsidR="00007055" w:rsidRPr="00007055">
        <w:t xml:space="preserve"> </w:t>
      </w:r>
      <w:r w:rsidR="00007055" w:rsidRPr="00500058">
        <w:t xml:space="preserve">Gently cannulate the inferior vena cava using a 26-to-30-gauge needle or catheter </w:t>
      </w:r>
      <w:r w:rsidR="00007055" w:rsidRPr="00500058">
        <w:rPr>
          <w:b/>
          <w:bCs/>
        </w:rPr>
        <w:t>[</w:t>
      </w:r>
      <w:r w:rsidR="00007055">
        <w:rPr>
          <w:b/>
          <w:bCs/>
        </w:rPr>
        <w:t>2</w:t>
      </w:r>
      <w:r w:rsidR="00007055" w:rsidRPr="00500058">
        <w:rPr>
          <w:b/>
          <w:bCs/>
        </w:rPr>
        <w:t>]</w:t>
      </w:r>
      <w:r w:rsidR="00007055" w:rsidRPr="00500058">
        <w:t xml:space="preserve">. </w:t>
      </w:r>
      <w:r w:rsidR="00007055">
        <w:t>Then s</w:t>
      </w:r>
      <w:r w:rsidR="00007055" w:rsidRPr="00500058">
        <w:t xml:space="preserve">lowly perfuse 2 to 3 milliliters of cold heparinized saline over 30 seconds </w:t>
      </w:r>
      <w:r w:rsidR="00007055" w:rsidRPr="00500058">
        <w:rPr>
          <w:b/>
          <w:bCs/>
        </w:rPr>
        <w:t>[</w:t>
      </w:r>
      <w:r w:rsidR="00007055">
        <w:rPr>
          <w:b/>
          <w:bCs/>
        </w:rPr>
        <w:t>3-TXT</w:t>
      </w:r>
      <w:r w:rsidR="00007055" w:rsidRPr="00500058">
        <w:rPr>
          <w:b/>
          <w:bCs/>
        </w:rPr>
        <w:t>]</w:t>
      </w:r>
      <w:r w:rsidR="00007055" w:rsidRPr="00500058">
        <w:t xml:space="preserve">. </w:t>
      </w:r>
    </w:p>
    <w:p w14:paraId="45F6C497" w14:textId="496E4009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 xml:space="preserve">Talent loading </w:t>
      </w:r>
      <w:r w:rsidR="00007055" w:rsidRPr="00500058">
        <w:t xml:space="preserve">cold heparinized saline </w:t>
      </w:r>
      <w:r w:rsidRPr="00500058">
        <w:t xml:space="preserve">solution into a </w:t>
      </w:r>
      <w:r w:rsidR="00007055">
        <w:t xml:space="preserve">5 mL </w:t>
      </w:r>
      <w:r w:rsidRPr="00500058">
        <w:t>syringe.</w:t>
      </w:r>
      <w:r w:rsidR="00007055">
        <w:t xml:space="preserve"> </w:t>
      </w:r>
      <w:r w:rsidR="00007055">
        <w:rPr>
          <w:b/>
          <w:bCs/>
        </w:rPr>
        <w:t xml:space="preserve">TXT: Heparinized saline: </w:t>
      </w:r>
      <w:r w:rsidR="00007055" w:rsidRPr="00007055">
        <w:rPr>
          <w:b/>
          <w:bCs/>
        </w:rPr>
        <w:t>125 IU/mL</w:t>
      </w:r>
    </w:p>
    <w:p w14:paraId="14FF4FD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inserting a needle or catheter into the inferior vena cava.</w:t>
      </w:r>
    </w:p>
    <w:p w14:paraId="21A59ACF" w14:textId="5A9903D5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slowly perfusing cold heparinized saline.</w:t>
      </w:r>
      <w:r w:rsidR="00007055">
        <w:t xml:space="preserve"> </w:t>
      </w:r>
      <w:r w:rsidR="00007055">
        <w:rPr>
          <w:b/>
          <w:bCs/>
        </w:rPr>
        <w:t>TXT: Wait 1 - 2 min for optimum heparinization</w:t>
      </w:r>
    </w:p>
    <w:p w14:paraId="0B49FDF0" w14:textId="65597F8A" w:rsidR="006A39EA" w:rsidRDefault="00007055" w:rsidP="00007055">
      <w:pPr>
        <w:pStyle w:val="Narration"/>
        <w:numPr>
          <w:ilvl w:val="1"/>
          <w:numId w:val="45"/>
        </w:numPr>
      </w:pPr>
      <w:r>
        <w:t>Now p</w:t>
      </w:r>
      <w:r w:rsidR="006A39EA" w:rsidRPr="00500058">
        <w:t xml:space="preserve">erform a bilateral thoracotomy to expose the heart with maximum visualization </w:t>
      </w:r>
      <w:r w:rsidR="006A39EA" w:rsidRPr="00500058">
        <w:rPr>
          <w:b/>
          <w:bCs/>
        </w:rPr>
        <w:t>[1]</w:t>
      </w:r>
      <w:r w:rsidR="006A39EA" w:rsidRPr="00500058">
        <w:t xml:space="preserve">. Separate the anterior thoracic cage from the dorsal side </w:t>
      </w:r>
      <w:r w:rsidR="006A39EA" w:rsidRPr="00500058">
        <w:rPr>
          <w:b/>
          <w:bCs/>
        </w:rPr>
        <w:t>[2]</w:t>
      </w:r>
      <w:r w:rsidR="006A39EA" w:rsidRPr="00500058">
        <w:t xml:space="preserve"> and reflect it upward </w:t>
      </w:r>
      <w:r w:rsidR="006A39EA" w:rsidRPr="00500058">
        <w:rPr>
          <w:b/>
          <w:bCs/>
        </w:rPr>
        <w:t>[3]</w:t>
      </w:r>
      <w:r w:rsidR="006A39EA" w:rsidRPr="00500058">
        <w:t xml:space="preserve">, securing it with a needle or clamp </w:t>
      </w:r>
      <w:r w:rsidR="006A39EA" w:rsidRPr="00500058">
        <w:rPr>
          <w:b/>
          <w:bCs/>
        </w:rPr>
        <w:t>[4]</w:t>
      </w:r>
      <w:r w:rsidR="006A39EA" w:rsidRPr="00500058">
        <w:t>.</w:t>
      </w:r>
    </w:p>
    <w:p w14:paraId="309F8D85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 xml:space="preserve">Talent performing </w:t>
      </w:r>
      <w:proofErr w:type="gramStart"/>
      <w:r w:rsidRPr="00500058">
        <w:t>a bilateral</w:t>
      </w:r>
      <w:proofErr w:type="gramEnd"/>
      <w:r w:rsidRPr="00500058">
        <w:t xml:space="preserve"> thoracotomy.</w:t>
      </w:r>
    </w:p>
    <w:p w14:paraId="7404FD08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separating the anterior thoracic cage.</w:t>
      </w:r>
    </w:p>
    <w:p w14:paraId="7E6C145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reflecting the thoracic cage upward.</w:t>
      </w:r>
    </w:p>
    <w:p w14:paraId="13543D5F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securing the thoracic cage with a clamp or needle.</w:t>
      </w:r>
    </w:p>
    <w:p w14:paraId="21C3262D" w14:textId="77777777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Using blunt dissection, dissect the connective tissue between the ascending aorta and the pulmonary trunk </w:t>
      </w:r>
      <w:r w:rsidRPr="00500058">
        <w:rPr>
          <w:b/>
          <w:bCs/>
        </w:rPr>
        <w:t>[1]</w:t>
      </w:r>
      <w:r w:rsidRPr="00500058">
        <w:t>.</w:t>
      </w:r>
    </w:p>
    <w:p w14:paraId="569C5CD2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bluntly dissecting tissue between the ascending aorta and pulmonary trunk.</w:t>
      </w:r>
    </w:p>
    <w:p w14:paraId="47A1C146" w14:textId="6BECA47D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Ligate the inferior and superior venae </w:t>
      </w:r>
      <w:proofErr w:type="spellStart"/>
      <w:r w:rsidRPr="00500058">
        <w:t>cavae</w:t>
      </w:r>
      <w:proofErr w:type="spellEnd"/>
      <w:r w:rsidRPr="00500058">
        <w:t xml:space="preserve"> close to the heart using 8–0 </w:t>
      </w:r>
      <w:r w:rsidR="00007055" w:rsidRPr="00007055">
        <w:rPr>
          <w:i/>
          <w:iCs/>
          <w:color w:val="EE0000"/>
        </w:rPr>
        <w:t xml:space="preserve">(Eight-oh) </w:t>
      </w:r>
      <w:r w:rsidRPr="00500058">
        <w:t xml:space="preserve">nylon sutures </w:t>
      </w:r>
      <w:r w:rsidRPr="00500058">
        <w:rPr>
          <w:b/>
          <w:bCs/>
        </w:rPr>
        <w:t>[1]</w:t>
      </w:r>
      <w:r w:rsidRPr="00500058">
        <w:t xml:space="preserve">. Transect the ligated vessels distal to the ligatures </w:t>
      </w:r>
      <w:r w:rsidRPr="00500058">
        <w:rPr>
          <w:b/>
          <w:bCs/>
        </w:rPr>
        <w:t>[2]</w:t>
      </w:r>
      <w:r w:rsidRPr="00500058">
        <w:t xml:space="preserve">. </w:t>
      </w:r>
      <w:r w:rsidR="00007055">
        <w:t>D</w:t>
      </w:r>
      <w:r w:rsidRPr="00500058">
        <w:t xml:space="preserve">issect the pulmonary trunk as distally as possible </w:t>
      </w:r>
      <w:r w:rsidRPr="00500058">
        <w:rPr>
          <w:b/>
          <w:bCs/>
        </w:rPr>
        <w:t>[3]</w:t>
      </w:r>
      <w:r w:rsidRPr="00500058">
        <w:t>.</w:t>
      </w:r>
    </w:p>
    <w:p w14:paraId="2380843B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 xml:space="preserve">Talent placing sutures around the venae </w:t>
      </w:r>
      <w:proofErr w:type="spellStart"/>
      <w:r w:rsidRPr="00500058">
        <w:t>cavae</w:t>
      </w:r>
      <w:proofErr w:type="spellEnd"/>
      <w:r w:rsidRPr="00500058">
        <w:t>.</w:t>
      </w:r>
    </w:p>
    <w:p w14:paraId="145D9132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transecting the ligated vessels.</w:t>
      </w:r>
    </w:p>
    <w:p w14:paraId="6497E2C2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bluntly dissecting the pulmonary trunk.</w:t>
      </w:r>
    </w:p>
    <w:p w14:paraId="31E32423" w14:textId="577371F2" w:rsidR="006A39EA" w:rsidRDefault="00007055" w:rsidP="00007055">
      <w:pPr>
        <w:pStyle w:val="Narration"/>
        <w:numPr>
          <w:ilvl w:val="1"/>
          <w:numId w:val="45"/>
        </w:numPr>
      </w:pPr>
      <w:r>
        <w:t>Next, l</w:t>
      </w:r>
      <w:r w:rsidR="006A39EA" w:rsidRPr="00500058">
        <w:t xml:space="preserve">igate the left and right pulmonary veins together using a 6–0 nylon suture </w:t>
      </w:r>
      <w:r w:rsidR="006A39EA" w:rsidRPr="00500058">
        <w:rPr>
          <w:b/>
          <w:bCs/>
        </w:rPr>
        <w:t>[1]</w:t>
      </w:r>
      <w:r w:rsidR="006A39EA" w:rsidRPr="00500058">
        <w:t xml:space="preserve">. Transect the ligated vessels distal to the ligature </w:t>
      </w:r>
      <w:r w:rsidR="006A39EA" w:rsidRPr="00500058">
        <w:rPr>
          <w:b/>
          <w:bCs/>
        </w:rPr>
        <w:t>[2]</w:t>
      </w:r>
      <w:r w:rsidR="006A39EA" w:rsidRPr="00500058">
        <w:t>.</w:t>
      </w:r>
    </w:p>
    <w:p w14:paraId="71EE2FA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ligating the pulmonary veins together.</w:t>
      </w:r>
    </w:p>
    <w:p w14:paraId="59A5EFF4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transecting the pulmonary veins.</w:t>
      </w:r>
    </w:p>
    <w:p w14:paraId="4DF353F5" w14:textId="52ACED07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Excise the heart while preserving adequate length of the ascending aorta by transecting it at the origin of the brachiocephalic artery </w:t>
      </w:r>
      <w:r w:rsidRPr="00500058">
        <w:rPr>
          <w:b/>
          <w:bCs/>
        </w:rPr>
        <w:t>[1]</w:t>
      </w:r>
      <w:r w:rsidRPr="00500058">
        <w:t xml:space="preserve">. Preserve the anterior wall of the pulmonary trunk as long as possible </w:t>
      </w:r>
      <w:r w:rsidRPr="00500058">
        <w:rPr>
          <w:b/>
          <w:bCs/>
        </w:rPr>
        <w:t>[2]</w:t>
      </w:r>
      <w:r w:rsidRPr="00500058">
        <w:t>. T</w:t>
      </w:r>
      <w:r w:rsidR="00007055">
        <w:t>hen t</w:t>
      </w:r>
      <w:r w:rsidRPr="00500058">
        <w:t xml:space="preserve">rim the ascending aorta and pulmonary trunk to ensure a secure anastomosis </w:t>
      </w:r>
      <w:r w:rsidRPr="00500058">
        <w:rPr>
          <w:b/>
          <w:bCs/>
        </w:rPr>
        <w:t>[3]</w:t>
      </w:r>
      <w:r w:rsidRPr="00500058">
        <w:t>.</w:t>
      </w:r>
    </w:p>
    <w:p w14:paraId="0AE8C29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excising the donor heart.</w:t>
      </w:r>
    </w:p>
    <w:p w14:paraId="1E7CB8A6" w14:textId="114A62A9" w:rsidR="006A39EA" w:rsidRDefault="00007055" w:rsidP="00007055">
      <w:pPr>
        <w:pStyle w:val="ShotDescription"/>
        <w:numPr>
          <w:ilvl w:val="2"/>
          <w:numId w:val="45"/>
        </w:numPr>
      </w:pPr>
      <w:proofErr w:type="gramStart"/>
      <w:r>
        <w:lastRenderedPageBreak/>
        <w:t xml:space="preserve">Shot </w:t>
      </w:r>
      <w:r w:rsidR="006A39EA" w:rsidRPr="00500058">
        <w:t xml:space="preserve"> of</w:t>
      </w:r>
      <w:proofErr w:type="gramEnd"/>
      <w:r w:rsidR="006A39EA" w:rsidRPr="00500058">
        <w:t xml:space="preserve"> preserved pulmonary trunk wall.</w:t>
      </w:r>
    </w:p>
    <w:p w14:paraId="31C483D5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trimming the vessels.</w:t>
      </w:r>
    </w:p>
    <w:p w14:paraId="5B025FD0" w14:textId="69BA255D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Place the heart into a </w:t>
      </w:r>
      <w:r w:rsidR="00007055" w:rsidRPr="00500058">
        <w:t>60-millimeter</w:t>
      </w:r>
      <w:r w:rsidRPr="00500058">
        <w:t xml:space="preserve"> cell culture dish filled with chilled normal saline </w:t>
      </w:r>
      <w:r w:rsidRPr="00500058">
        <w:rPr>
          <w:b/>
          <w:bCs/>
        </w:rPr>
        <w:t>[1]</w:t>
      </w:r>
      <w:r w:rsidRPr="00500058">
        <w:t xml:space="preserve">. Gently re-perfuse the heart with 1 milliliter of cold heparinized saline through the ascending aorta or pulmonary trunk </w:t>
      </w:r>
      <w:r w:rsidRPr="00500058">
        <w:rPr>
          <w:b/>
          <w:bCs/>
        </w:rPr>
        <w:t>[2]</w:t>
      </w:r>
      <w:r w:rsidRPr="00500058">
        <w:t xml:space="preserve">. Trim the vessels on the chilled plate as needed </w:t>
      </w:r>
      <w:r w:rsidRPr="00500058">
        <w:rPr>
          <w:b/>
          <w:bCs/>
        </w:rPr>
        <w:t>[3]</w:t>
      </w:r>
      <w:r w:rsidRPr="00500058">
        <w:t>.</w:t>
      </w:r>
    </w:p>
    <w:p w14:paraId="05229BD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placing the heart into a chilled dish.</w:t>
      </w:r>
    </w:p>
    <w:p w14:paraId="1BC02799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gently flushing the heart with saline.</w:t>
      </w:r>
    </w:p>
    <w:p w14:paraId="35BBD26D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trimming vessels on the chilled plate.</w:t>
      </w:r>
    </w:p>
    <w:p w14:paraId="01848222" w14:textId="77777777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Place the heart in cold Ringer’s lactate solution on ice until implantation </w:t>
      </w:r>
      <w:r w:rsidRPr="00500058">
        <w:rPr>
          <w:b/>
          <w:bCs/>
        </w:rPr>
        <w:t>[1]</w:t>
      </w:r>
      <w:r w:rsidRPr="00500058">
        <w:t>.</w:t>
      </w:r>
    </w:p>
    <w:p w14:paraId="5381005B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transferring the heart into cold Ringer’s lactate on ice.</w:t>
      </w:r>
    </w:p>
    <w:p w14:paraId="7F33D38B" w14:textId="500F8ED8" w:rsidR="002C5FF6" w:rsidRDefault="0058409E" w:rsidP="002C5FF6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58409E">
        <w:rPr>
          <w:rFonts w:cstheme="minorHAnsi"/>
          <w:b/>
          <w:bCs/>
        </w:rPr>
        <w:t>Cervical Heterotopic Heart Transplantation in a Mouse Recipient</w:t>
      </w:r>
    </w:p>
    <w:p w14:paraId="0247860B" w14:textId="77777777" w:rsidR="002C5FF6" w:rsidRDefault="002C5FF6" w:rsidP="002C5FF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45070720"/>
          <w:placeholder>
            <w:docPart w:val="BD8F20035C484B238D594F88C37F250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CADB10" w14:textId="77777777" w:rsidR="00007055" w:rsidRDefault="00007055" w:rsidP="002C5FF6">
      <w:pPr>
        <w:pStyle w:val="Narration"/>
        <w:ind w:left="360" w:firstLine="0"/>
      </w:pPr>
    </w:p>
    <w:p w14:paraId="16F79122" w14:textId="3F3B5E36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To begin recipient preparation, </w:t>
      </w:r>
      <w:r w:rsidR="002C5FF6">
        <w:t>i</w:t>
      </w:r>
      <w:r w:rsidRPr="00500058">
        <w:t>nject 0.5 milliliters of warm normal saline subcutaneously into the dorsal region</w:t>
      </w:r>
      <w:r w:rsidR="002C5FF6">
        <w:t xml:space="preserve"> of an anesthetized mouse</w:t>
      </w:r>
      <w:r w:rsidRPr="00500058">
        <w:t xml:space="preserve"> </w:t>
      </w:r>
      <w:r w:rsidRPr="00500058">
        <w:rPr>
          <w:b/>
          <w:bCs/>
        </w:rPr>
        <w:t>[</w:t>
      </w:r>
      <w:r w:rsidR="002C5FF6">
        <w:rPr>
          <w:b/>
          <w:bCs/>
        </w:rPr>
        <w:t>1</w:t>
      </w:r>
      <w:r w:rsidRPr="00500058">
        <w:rPr>
          <w:b/>
          <w:bCs/>
        </w:rPr>
        <w:t>]</w:t>
      </w:r>
      <w:r w:rsidRPr="00500058">
        <w:t>.</w:t>
      </w:r>
    </w:p>
    <w:p w14:paraId="3EBA3C1C" w14:textId="28F76578" w:rsidR="006A39EA" w:rsidRPr="00500058" w:rsidRDefault="006A39EA" w:rsidP="002C5FF6">
      <w:pPr>
        <w:pStyle w:val="ShotDescription"/>
        <w:numPr>
          <w:ilvl w:val="2"/>
          <w:numId w:val="45"/>
        </w:numPr>
      </w:pPr>
      <w:r w:rsidRPr="002C5FF6">
        <w:t>WIDE:</w:t>
      </w:r>
      <w:r w:rsidRPr="00500058">
        <w:t xml:space="preserve"> Talent injecting warm saline subcutaneously.</w:t>
      </w:r>
    </w:p>
    <w:p w14:paraId="09A0E521" w14:textId="4EE33087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Place the recipient on a heating pad to maintain body temperature </w:t>
      </w:r>
      <w:r w:rsidRPr="00500058">
        <w:rPr>
          <w:b/>
          <w:bCs/>
        </w:rPr>
        <w:t>[1]</w:t>
      </w:r>
      <w:r w:rsidRPr="00500058">
        <w:t xml:space="preserve">. Shave the entire cervical region </w:t>
      </w:r>
      <w:r w:rsidRPr="00500058">
        <w:rPr>
          <w:b/>
          <w:bCs/>
        </w:rPr>
        <w:t>[2]</w:t>
      </w:r>
      <w:r w:rsidRPr="00500058">
        <w:t xml:space="preserve">. </w:t>
      </w:r>
    </w:p>
    <w:p w14:paraId="7C82C62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placing the mouse on a heating pad.</w:t>
      </w:r>
    </w:p>
    <w:p w14:paraId="3FF7C118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shaving the cervical region.</w:t>
      </w:r>
    </w:p>
    <w:p w14:paraId="5C65A7F8" w14:textId="52F1F5A0" w:rsidR="002C5FF6" w:rsidRPr="002C5FF6" w:rsidRDefault="002C5FF6" w:rsidP="002C5FF6">
      <w:pPr>
        <w:pStyle w:val="ShotDescription"/>
        <w:numPr>
          <w:ilvl w:val="1"/>
          <w:numId w:val="45"/>
        </w:numPr>
        <w:rPr>
          <w:color w:val="7030A0"/>
        </w:rPr>
      </w:pPr>
      <w:r w:rsidRPr="002C5FF6">
        <w:rPr>
          <w:color w:val="7030A0"/>
        </w:rPr>
        <w:t xml:space="preserve">Position the mouse supine with the tail facing the operator and secure the head, limbs, and tail with tape </w:t>
      </w:r>
      <w:r w:rsidRPr="002C5FF6">
        <w:rPr>
          <w:b/>
          <w:bCs/>
          <w:color w:val="7030A0"/>
        </w:rPr>
        <w:t>[</w:t>
      </w:r>
      <w:r w:rsidRPr="002C5FF6">
        <w:rPr>
          <w:b/>
          <w:bCs/>
          <w:color w:val="7030A0"/>
        </w:rPr>
        <w:t>1</w:t>
      </w:r>
      <w:r w:rsidRPr="002C5FF6">
        <w:rPr>
          <w:b/>
          <w:bCs/>
          <w:color w:val="7030A0"/>
        </w:rPr>
        <w:t>]</w:t>
      </w:r>
      <w:r w:rsidRPr="002C5FF6">
        <w:rPr>
          <w:color w:val="7030A0"/>
        </w:rPr>
        <w:t xml:space="preserve">. Apply ophthalmic lubricant to each eye </w:t>
      </w:r>
      <w:r w:rsidRPr="002C5FF6">
        <w:rPr>
          <w:b/>
          <w:bCs/>
          <w:color w:val="7030A0"/>
        </w:rPr>
        <w:t>[</w:t>
      </w:r>
      <w:r w:rsidRPr="002C5FF6">
        <w:rPr>
          <w:b/>
          <w:bCs/>
          <w:color w:val="7030A0"/>
        </w:rPr>
        <w:t>2</w:t>
      </w:r>
      <w:r w:rsidRPr="002C5FF6">
        <w:rPr>
          <w:b/>
          <w:bCs/>
          <w:color w:val="7030A0"/>
        </w:rPr>
        <w:t>]</w:t>
      </w:r>
      <w:r w:rsidRPr="002C5FF6">
        <w:rPr>
          <w:color w:val="7030A0"/>
        </w:rPr>
        <w:t xml:space="preserve">. </w:t>
      </w:r>
      <w:r w:rsidRPr="002C5FF6">
        <w:rPr>
          <w:color w:val="7030A0"/>
        </w:rPr>
        <w:t>Then d</w:t>
      </w:r>
      <w:r w:rsidRPr="002C5FF6">
        <w:rPr>
          <w:color w:val="7030A0"/>
        </w:rPr>
        <w:t xml:space="preserve">isinfect the cervical skin 3 times with isopropyl alcohol swabs </w:t>
      </w:r>
      <w:r w:rsidRPr="002C5FF6">
        <w:rPr>
          <w:b/>
          <w:bCs/>
          <w:color w:val="7030A0"/>
        </w:rPr>
        <w:t>[</w:t>
      </w:r>
      <w:r w:rsidRPr="002C5FF6">
        <w:rPr>
          <w:b/>
          <w:bCs/>
          <w:color w:val="7030A0"/>
        </w:rPr>
        <w:t>3</w:t>
      </w:r>
      <w:r w:rsidRPr="002C5FF6">
        <w:rPr>
          <w:b/>
          <w:bCs/>
          <w:color w:val="7030A0"/>
        </w:rPr>
        <w:t>]</w:t>
      </w:r>
      <w:r w:rsidRPr="002C5FF6">
        <w:rPr>
          <w:color w:val="7030A0"/>
        </w:rPr>
        <w:t>.</w:t>
      </w:r>
    </w:p>
    <w:p w14:paraId="1EB79F25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positioning and taping the mouse.</w:t>
      </w:r>
    </w:p>
    <w:p w14:paraId="056117BA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applying eye lubricant.</w:t>
      </w:r>
    </w:p>
    <w:p w14:paraId="78D7E068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disinfecting the cervical skin.</w:t>
      </w:r>
    </w:p>
    <w:p w14:paraId="0CC8EB92" w14:textId="3EE094C0" w:rsidR="006A39EA" w:rsidRDefault="002C5FF6" w:rsidP="00007055">
      <w:pPr>
        <w:pStyle w:val="Narration"/>
        <w:numPr>
          <w:ilvl w:val="1"/>
          <w:numId w:val="45"/>
        </w:numPr>
      </w:pPr>
      <w:r>
        <w:t>Now m</w:t>
      </w:r>
      <w:r w:rsidR="006A39EA" w:rsidRPr="00500058">
        <w:t xml:space="preserve">ake a longitudinal skin incision in a reversed T shape over the neck from the sternum to the right mandibular angle </w:t>
      </w:r>
      <w:r w:rsidR="006A39EA" w:rsidRPr="00500058">
        <w:rPr>
          <w:b/>
          <w:bCs/>
        </w:rPr>
        <w:t>[1]</w:t>
      </w:r>
      <w:r w:rsidR="006A39EA" w:rsidRPr="00500058">
        <w:t>.</w:t>
      </w:r>
    </w:p>
    <w:p w14:paraId="13020833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making a reversed T-shaped cervical incision.</w:t>
      </w:r>
    </w:p>
    <w:p w14:paraId="50013CEE" w14:textId="77777777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Using blunt dissection, mobilize the right external jugular vein from the right medial clavicle to its major confluence </w:t>
      </w:r>
      <w:r w:rsidRPr="00500058">
        <w:rPr>
          <w:b/>
          <w:bCs/>
        </w:rPr>
        <w:t>[1]</w:t>
      </w:r>
      <w:r w:rsidRPr="00500058">
        <w:t xml:space="preserve">. Cauterize and transect the small branches of the vein </w:t>
      </w:r>
      <w:r w:rsidRPr="00500058">
        <w:rPr>
          <w:b/>
          <w:bCs/>
        </w:rPr>
        <w:t>[2]</w:t>
      </w:r>
      <w:r w:rsidRPr="00500058">
        <w:t>.</w:t>
      </w:r>
    </w:p>
    <w:p w14:paraId="5A8B5D56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lastRenderedPageBreak/>
        <w:t>Talent bluntly isolating the external jugular vein.</w:t>
      </w:r>
    </w:p>
    <w:p w14:paraId="2F889525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cauterizing and transecting vein branches.</w:t>
      </w:r>
    </w:p>
    <w:p w14:paraId="25CE6B4F" w14:textId="243EA671" w:rsidR="006A39EA" w:rsidRDefault="002C5FF6" w:rsidP="00007055">
      <w:pPr>
        <w:pStyle w:val="Narration"/>
        <w:numPr>
          <w:ilvl w:val="1"/>
          <w:numId w:val="45"/>
        </w:numPr>
      </w:pPr>
      <w:r>
        <w:t>Next i</w:t>
      </w:r>
      <w:r w:rsidR="006A39EA" w:rsidRPr="00500058">
        <w:t xml:space="preserve">solate the right lobe of the thyroid gland </w:t>
      </w:r>
      <w:r w:rsidR="006A39EA" w:rsidRPr="00500058">
        <w:rPr>
          <w:b/>
          <w:bCs/>
        </w:rPr>
        <w:t>[1]</w:t>
      </w:r>
      <w:r w:rsidR="006A39EA" w:rsidRPr="00500058">
        <w:t xml:space="preserve"> and transect it by cauterization </w:t>
      </w:r>
      <w:r w:rsidR="006A39EA" w:rsidRPr="00500058">
        <w:rPr>
          <w:b/>
          <w:bCs/>
        </w:rPr>
        <w:t>[2]</w:t>
      </w:r>
      <w:r w:rsidR="006A39EA" w:rsidRPr="00500058">
        <w:t xml:space="preserve">. Transect the sternomastoid muscle to expose the right carotid artery </w:t>
      </w:r>
      <w:r w:rsidR="006A39EA" w:rsidRPr="00500058">
        <w:rPr>
          <w:b/>
          <w:bCs/>
        </w:rPr>
        <w:t>[3]</w:t>
      </w:r>
      <w:r w:rsidR="006A39EA" w:rsidRPr="00500058">
        <w:t>.</w:t>
      </w:r>
    </w:p>
    <w:p w14:paraId="7AF77862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isolating the thyroid gland.</w:t>
      </w:r>
    </w:p>
    <w:p w14:paraId="02D23AC5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cauterizing the thyroid lobe.</w:t>
      </w:r>
    </w:p>
    <w:p w14:paraId="56255216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cauterizing the sternomastoid muscle.</w:t>
      </w:r>
    </w:p>
    <w:p w14:paraId="70CAEA83" w14:textId="77777777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Using blunt dissection, mobilize the right carotid artery as far as possible above the carotid bifurcation </w:t>
      </w:r>
      <w:r w:rsidRPr="00500058">
        <w:rPr>
          <w:b/>
          <w:bCs/>
        </w:rPr>
        <w:t>[1]</w:t>
      </w:r>
      <w:r w:rsidRPr="00500058">
        <w:t>.</w:t>
      </w:r>
    </w:p>
    <w:p w14:paraId="3393903D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bluntly dissecting the carotid artery.</w:t>
      </w:r>
    </w:p>
    <w:p w14:paraId="3F113652" w14:textId="3F776A60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Apply a small vascular clamp to the proximal portion of the carotid artery </w:t>
      </w:r>
      <w:r w:rsidRPr="00500058">
        <w:rPr>
          <w:b/>
          <w:bCs/>
        </w:rPr>
        <w:t>[1]</w:t>
      </w:r>
      <w:r w:rsidRPr="00500058">
        <w:t xml:space="preserve">. </w:t>
      </w:r>
      <w:r w:rsidR="002C5FF6">
        <w:t>Then p</w:t>
      </w:r>
      <w:r w:rsidRPr="00500058">
        <w:t xml:space="preserve">lace a 10–0 nylon ligature around the distal portion at the carotid bifurcation </w:t>
      </w:r>
      <w:r w:rsidRPr="00500058">
        <w:rPr>
          <w:b/>
          <w:bCs/>
        </w:rPr>
        <w:t>[2]</w:t>
      </w:r>
      <w:r w:rsidRPr="00500058">
        <w:t>.</w:t>
      </w:r>
    </w:p>
    <w:p w14:paraId="125DD08B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applying a vascular clamp to the carotid artery.</w:t>
      </w:r>
    </w:p>
    <w:p w14:paraId="3416156D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placing a distal ligature.</w:t>
      </w:r>
    </w:p>
    <w:p w14:paraId="4E40C187" w14:textId="050C142D" w:rsidR="006A39EA" w:rsidRDefault="006A39EA" w:rsidP="00007055">
      <w:pPr>
        <w:pStyle w:val="Narration"/>
        <w:numPr>
          <w:ilvl w:val="1"/>
          <w:numId w:val="45"/>
        </w:numPr>
      </w:pPr>
      <w:r w:rsidRPr="00500058">
        <w:t>Apply a</w:t>
      </w:r>
      <w:r w:rsidR="002C5FF6">
        <w:t>nother</w:t>
      </w:r>
      <w:r w:rsidRPr="00500058">
        <w:t xml:space="preserve"> 10–0 nylon ligature to the proximal external jugular vein </w:t>
      </w:r>
      <w:r w:rsidRPr="00500058">
        <w:rPr>
          <w:b/>
          <w:bCs/>
        </w:rPr>
        <w:t>[1]</w:t>
      </w:r>
      <w:r w:rsidRPr="00500058">
        <w:t xml:space="preserve">. Allow the vein to distend and control bleeding from branch sites </w:t>
      </w:r>
      <w:r w:rsidRPr="00500058">
        <w:rPr>
          <w:b/>
          <w:bCs/>
        </w:rPr>
        <w:t>[2]</w:t>
      </w:r>
      <w:r w:rsidRPr="00500058">
        <w:t xml:space="preserve">. </w:t>
      </w:r>
      <w:r w:rsidR="002C5FF6">
        <w:t>Now a</w:t>
      </w:r>
      <w:r w:rsidR="002C5FF6" w:rsidRPr="002C5FF6">
        <w:t xml:space="preserve">pply a small vascular clamp </w:t>
      </w:r>
      <w:r w:rsidR="002C5FF6">
        <w:t xml:space="preserve">at </w:t>
      </w:r>
      <w:r w:rsidRPr="00500058">
        <w:t xml:space="preserve">the confluence </w:t>
      </w:r>
      <w:r w:rsidR="002C5FF6" w:rsidRPr="002C5FF6">
        <w:t xml:space="preserve">of the retromandibular and posterior auricular veins </w:t>
      </w:r>
      <w:r w:rsidRPr="00500058">
        <w:rPr>
          <w:b/>
          <w:bCs/>
        </w:rPr>
        <w:t>[3]</w:t>
      </w:r>
      <w:r w:rsidRPr="00500058">
        <w:t>.</w:t>
      </w:r>
    </w:p>
    <w:p w14:paraId="254D2419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ligating the external jugular vein.</w:t>
      </w:r>
    </w:p>
    <w:p w14:paraId="1B6E9492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Close-up of vein distension and hemostasis.</w:t>
      </w:r>
    </w:p>
    <w:p w14:paraId="7C46756F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applying a vascular clamp at the venous confluence.</w:t>
      </w:r>
    </w:p>
    <w:p w14:paraId="36141FB5" w14:textId="72DA82D0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Transect the external jugular vein and carotid artery between the ligature and clamp using fine scissors </w:t>
      </w:r>
      <w:r w:rsidRPr="00500058">
        <w:rPr>
          <w:b/>
          <w:bCs/>
        </w:rPr>
        <w:t>[1]</w:t>
      </w:r>
      <w:r w:rsidRPr="00500058">
        <w:t xml:space="preserve">. </w:t>
      </w:r>
      <w:r w:rsidR="002C5FF6">
        <w:t>Then f</w:t>
      </w:r>
      <w:r w:rsidRPr="00500058">
        <w:t xml:space="preserve">lush the vessel openings with normal saline and keep the field moist </w:t>
      </w:r>
      <w:r w:rsidRPr="00500058">
        <w:rPr>
          <w:b/>
          <w:bCs/>
        </w:rPr>
        <w:t>[2]</w:t>
      </w:r>
      <w:r w:rsidRPr="00500058">
        <w:t>.</w:t>
      </w:r>
    </w:p>
    <w:p w14:paraId="3D112A50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transecting the vessels with fine scissors.</w:t>
      </w:r>
    </w:p>
    <w:p w14:paraId="56910472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flushing vessel openings with saline.</w:t>
      </w:r>
    </w:p>
    <w:p w14:paraId="14646AE6" w14:textId="23A07732" w:rsidR="006A39EA" w:rsidRDefault="006A39EA" w:rsidP="002C5FF6">
      <w:pPr>
        <w:pStyle w:val="Narration"/>
        <w:numPr>
          <w:ilvl w:val="1"/>
          <w:numId w:val="45"/>
        </w:numPr>
      </w:pPr>
      <w:r w:rsidRPr="00500058">
        <w:t xml:space="preserve">Place the donor heart graft upside down in the cervical region with the pulmonary trunk oriented laterally and the ascending aorta oriented medially </w:t>
      </w:r>
      <w:r w:rsidRPr="00500058">
        <w:rPr>
          <w:b/>
          <w:bCs/>
        </w:rPr>
        <w:t>[1]</w:t>
      </w:r>
      <w:r w:rsidRPr="00500058">
        <w:t>.</w:t>
      </w:r>
      <w:r w:rsidR="002C5FF6" w:rsidRPr="002C5FF6">
        <w:t xml:space="preserve"> </w:t>
      </w:r>
      <w:r w:rsidR="002C5FF6" w:rsidRPr="00500058">
        <w:t xml:space="preserve">Cover the graft with moistened gauze while leaving the pulmonary trunk and ascending aorta exposed </w:t>
      </w:r>
      <w:r w:rsidR="002C5FF6" w:rsidRPr="00500058">
        <w:rPr>
          <w:b/>
          <w:bCs/>
        </w:rPr>
        <w:t>[</w:t>
      </w:r>
      <w:r w:rsidR="002C5FF6">
        <w:rPr>
          <w:b/>
          <w:bCs/>
        </w:rPr>
        <w:t>2</w:t>
      </w:r>
      <w:r w:rsidR="002C5FF6" w:rsidRPr="00500058">
        <w:rPr>
          <w:b/>
          <w:bCs/>
        </w:rPr>
        <w:t>]</w:t>
      </w:r>
      <w:r w:rsidR="002C5FF6" w:rsidRPr="00500058">
        <w:t>.</w:t>
      </w:r>
    </w:p>
    <w:p w14:paraId="6B65B917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positioning the donor heart in the cervical pocket.</w:t>
      </w:r>
    </w:p>
    <w:p w14:paraId="54A8E8A0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covering the graft with moist gauze.</w:t>
      </w:r>
    </w:p>
    <w:p w14:paraId="6EF12D45" w14:textId="7288E6A1" w:rsidR="006A39EA" w:rsidRDefault="006A39EA" w:rsidP="002C5FF6">
      <w:pPr>
        <w:pStyle w:val="Narration"/>
        <w:numPr>
          <w:ilvl w:val="1"/>
          <w:numId w:val="45"/>
        </w:numPr>
      </w:pPr>
      <w:r w:rsidRPr="00500058">
        <w:t xml:space="preserve">Anastomose the donor ascending aorta to the recipient carotid artery using 11–0 nylon sutures with a sleeve technique </w:t>
      </w:r>
      <w:r w:rsidRPr="00500058">
        <w:rPr>
          <w:b/>
          <w:bCs/>
        </w:rPr>
        <w:t>[1</w:t>
      </w:r>
      <w:r w:rsidR="002C5FF6">
        <w:rPr>
          <w:b/>
          <w:bCs/>
        </w:rPr>
        <w:t>-TXT</w:t>
      </w:r>
      <w:r w:rsidRPr="00500058">
        <w:rPr>
          <w:b/>
          <w:bCs/>
        </w:rPr>
        <w:t>]</w:t>
      </w:r>
      <w:r w:rsidRPr="00500058">
        <w:t xml:space="preserve">. </w:t>
      </w:r>
      <w:r w:rsidR="002C5FF6">
        <w:t>Now, a</w:t>
      </w:r>
      <w:r w:rsidR="002C5FF6" w:rsidRPr="00500058">
        <w:t xml:space="preserve">nastomose the donor pulmonary trunk to the recipient external jugular vein </w:t>
      </w:r>
      <w:r w:rsidR="002C5FF6" w:rsidRPr="00500058">
        <w:rPr>
          <w:b/>
          <w:bCs/>
        </w:rPr>
        <w:t>[</w:t>
      </w:r>
      <w:r w:rsidR="002C5FF6">
        <w:rPr>
          <w:b/>
          <w:bCs/>
        </w:rPr>
        <w:t>2</w:t>
      </w:r>
      <w:r w:rsidR="002C5FF6" w:rsidRPr="00500058">
        <w:rPr>
          <w:b/>
          <w:bCs/>
        </w:rPr>
        <w:t>]</w:t>
      </w:r>
      <w:r w:rsidR="002C5FF6" w:rsidRPr="00500058">
        <w:t>.</w:t>
      </w:r>
    </w:p>
    <w:p w14:paraId="249B69A1" w14:textId="6C0673EC" w:rsidR="006A39EA" w:rsidRPr="00500058" w:rsidRDefault="006A39EA" w:rsidP="002C5FF6">
      <w:pPr>
        <w:pStyle w:val="ShotDescription"/>
        <w:numPr>
          <w:ilvl w:val="2"/>
          <w:numId w:val="45"/>
        </w:numPr>
      </w:pPr>
      <w:r w:rsidRPr="00500058">
        <w:lastRenderedPageBreak/>
        <w:t>Talent performing aortic anastomosis.</w:t>
      </w:r>
      <w:r w:rsidR="002C5FF6">
        <w:t xml:space="preserve"> </w:t>
      </w:r>
      <w:r w:rsidR="002C5FF6">
        <w:rPr>
          <w:b/>
          <w:bCs/>
        </w:rPr>
        <w:t>TXT: Avoid excessive tension</w:t>
      </w:r>
    </w:p>
    <w:p w14:paraId="4135447B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performing pulmonary trunk anastomosis.</w:t>
      </w:r>
    </w:p>
    <w:p w14:paraId="3390EC57" w14:textId="1BD3B894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Remove the distal external jugular vein clamp </w:t>
      </w:r>
      <w:r w:rsidRPr="00500058">
        <w:rPr>
          <w:b/>
          <w:bCs/>
        </w:rPr>
        <w:t>[1]</w:t>
      </w:r>
      <w:r w:rsidRPr="00500058">
        <w:t xml:space="preserve"> and then remove the proximal carotid artery clamp to restore blood flow </w:t>
      </w:r>
      <w:r w:rsidRPr="00500058">
        <w:rPr>
          <w:b/>
          <w:bCs/>
        </w:rPr>
        <w:t>[2]</w:t>
      </w:r>
      <w:r w:rsidRPr="00500058">
        <w:t xml:space="preserve">. Apply warm normal saline to the graft </w:t>
      </w:r>
      <w:r w:rsidR="002C5FF6" w:rsidRPr="002C5FF6">
        <w:t>to help restore contractility</w:t>
      </w:r>
      <w:r w:rsidR="002C5FF6">
        <w:t xml:space="preserve"> </w:t>
      </w:r>
      <w:r w:rsidRPr="00500058">
        <w:rPr>
          <w:b/>
          <w:bCs/>
        </w:rPr>
        <w:t>[3]</w:t>
      </w:r>
      <w:r w:rsidRPr="00500058">
        <w:t>.</w:t>
      </w:r>
    </w:p>
    <w:p w14:paraId="59C78E49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removing the venous clamp.</w:t>
      </w:r>
    </w:p>
    <w:p w14:paraId="57AA67B3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removing the arterial clamp.</w:t>
      </w:r>
    </w:p>
    <w:p w14:paraId="3F592E6C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applying warm saline to the graft.</w:t>
      </w:r>
    </w:p>
    <w:p w14:paraId="5B56AA64" w14:textId="7AEC168B" w:rsidR="006A39EA" w:rsidRDefault="006A39EA" w:rsidP="002C5FF6">
      <w:pPr>
        <w:pStyle w:val="Narration"/>
        <w:numPr>
          <w:ilvl w:val="1"/>
          <w:numId w:val="45"/>
        </w:numPr>
      </w:pPr>
      <w:r w:rsidRPr="00500058">
        <w:t xml:space="preserve">Gently compress the anastomotic sites with cotton tips to achieve </w:t>
      </w:r>
      <w:proofErr w:type="spellStart"/>
      <w:r w:rsidRPr="00500058">
        <w:t>hemostasis</w:t>
      </w:r>
      <w:proofErr w:type="spellEnd"/>
      <w:r w:rsidRPr="00500058">
        <w:t xml:space="preserve"> </w:t>
      </w:r>
      <w:r w:rsidRPr="00500058">
        <w:rPr>
          <w:b/>
          <w:bCs/>
        </w:rPr>
        <w:t>[1]</w:t>
      </w:r>
      <w:r w:rsidRPr="00500058">
        <w:t>.</w:t>
      </w:r>
      <w:r w:rsidR="002C5FF6" w:rsidRPr="002C5FF6">
        <w:t xml:space="preserve"> </w:t>
      </w:r>
      <w:r w:rsidR="002C5FF6">
        <w:t>Then p</w:t>
      </w:r>
      <w:r w:rsidR="002C5FF6" w:rsidRPr="00500058">
        <w:t xml:space="preserve">osition the graft securely within the cervical pocket without twisting or compressing surrounding structures </w:t>
      </w:r>
      <w:r w:rsidR="002C5FF6" w:rsidRPr="00500058">
        <w:rPr>
          <w:b/>
          <w:bCs/>
        </w:rPr>
        <w:t>[</w:t>
      </w:r>
      <w:r w:rsidR="002C5FF6">
        <w:rPr>
          <w:b/>
          <w:bCs/>
        </w:rPr>
        <w:t>2</w:t>
      </w:r>
      <w:r w:rsidR="002C5FF6" w:rsidRPr="00500058">
        <w:rPr>
          <w:b/>
          <w:bCs/>
        </w:rPr>
        <w:t>]</w:t>
      </w:r>
      <w:r w:rsidR="002C5FF6" w:rsidRPr="00500058">
        <w:t>.</w:t>
      </w:r>
    </w:p>
    <w:p w14:paraId="26D3B145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applying gentle pressure with cotton tips.</w:t>
      </w:r>
    </w:p>
    <w:p w14:paraId="36885702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Talent adjusting graft position in the cervical pocket.</w:t>
      </w:r>
    </w:p>
    <w:p w14:paraId="277EC05E" w14:textId="77777777" w:rsidR="006A39EA" w:rsidRDefault="006A39EA" w:rsidP="00007055">
      <w:pPr>
        <w:pStyle w:val="Narration"/>
        <w:numPr>
          <w:ilvl w:val="1"/>
          <w:numId w:val="45"/>
        </w:numPr>
      </w:pPr>
      <w:r w:rsidRPr="00500058">
        <w:t xml:space="preserve">Close the cervical incision using 6–0 absorbable sutures with a simple interrupted stitch </w:t>
      </w:r>
      <w:r w:rsidRPr="00500058">
        <w:rPr>
          <w:b/>
          <w:bCs/>
        </w:rPr>
        <w:t>[1]</w:t>
      </w:r>
      <w:r w:rsidRPr="00500058">
        <w:t xml:space="preserve">. Leave the surgical site open to air </w:t>
      </w:r>
      <w:r w:rsidRPr="00500058">
        <w:rPr>
          <w:b/>
          <w:bCs/>
        </w:rPr>
        <w:t>[2]</w:t>
      </w:r>
      <w:r w:rsidRPr="00500058">
        <w:t>.</w:t>
      </w:r>
    </w:p>
    <w:p w14:paraId="44A6AB6B" w14:textId="77777777" w:rsidR="006A39EA" w:rsidRDefault="006A39EA" w:rsidP="00007055">
      <w:pPr>
        <w:pStyle w:val="ShotDescription"/>
        <w:numPr>
          <w:ilvl w:val="2"/>
          <w:numId w:val="45"/>
        </w:numPr>
      </w:pPr>
      <w:r w:rsidRPr="00500058">
        <w:t>Talent suturing the cervical incision.</w:t>
      </w:r>
    </w:p>
    <w:p w14:paraId="490AF678" w14:textId="77777777" w:rsidR="006A39EA" w:rsidRPr="00500058" w:rsidRDefault="006A39EA" w:rsidP="00007055">
      <w:pPr>
        <w:pStyle w:val="ShotDescription"/>
        <w:numPr>
          <w:ilvl w:val="2"/>
          <w:numId w:val="45"/>
        </w:numPr>
      </w:pPr>
      <w:r w:rsidRPr="00500058">
        <w:t>Final shot of the uncovered surgical site.</w:t>
      </w:r>
    </w:p>
    <w:p w14:paraId="449E4830" w14:textId="77777777" w:rsidR="006A39EA" w:rsidRPr="00500058" w:rsidRDefault="006A39EA" w:rsidP="006A39EA"/>
    <w:p w14:paraId="09689C4F" w14:textId="69E50ED1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70962B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8409E">
        <w:rPr>
          <w:rFonts w:eastAsia="Times New Roman" w:cstheme="minorHAnsi"/>
          <w:bCs/>
        </w:rPr>
        <w:t>83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B39343" w14:textId="76B7E5A0" w:rsidR="0058409E" w:rsidRDefault="0058409E" w:rsidP="0058409E">
      <w:pPr>
        <w:pStyle w:val="Narration"/>
        <w:numPr>
          <w:ilvl w:val="1"/>
          <w:numId w:val="45"/>
        </w:numPr>
      </w:pPr>
      <w:r w:rsidRPr="002D7793">
        <w:t>After release of vascular clamps, the graft artery filled with blood</w:t>
      </w:r>
      <w:r>
        <w:t xml:space="preserve">, </w:t>
      </w:r>
      <w:r w:rsidRPr="002D7793">
        <w:t>produced a palpable pulse</w:t>
      </w:r>
      <w:r>
        <w:t xml:space="preserve"> </w:t>
      </w:r>
      <w:r>
        <w:rPr>
          <w:b/>
          <w:bCs/>
        </w:rPr>
        <w:t>[1]</w:t>
      </w:r>
      <w:r w:rsidRPr="002D7793">
        <w:t xml:space="preserve">, and the graft became visibly red within 10 seconds </w:t>
      </w:r>
      <w:r w:rsidRPr="002D7793">
        <w:rPr>
          <w:b/>
        </w:rPr>
        <w:t>[</w:t>
      </w:r>
      <w:r>
        <w:rPr>
          <w:b/>
        </w:rPr>
        <w:t>1</w:t>
      </w:r>
      <w:r w:rsidRPr="002D7793">
        <w:rPr>
          <w:b/>
        </w:rPr>
        <w:t>]</w:t>
      </w:r>
      <w:r w:rsidRPr="002D7793">
        <w:t>.</w:t>
      </w:r>
    </w:p>
    <w:p w14:paraId="182526FE" w14:textId="2C04CCBB" w:rsidR="0058409E" w:rsidRDefault="0058409E" w:rsidP="0058409E">
      <w:pPr>
        <w:pStyle w:val="ShotDescription"/>
        <w:numPr>
          <w:ilvl w:val="2"/>
          <w:numId w:val="45"/>
        </w:numPr>
      </w:pPr>
      <w:r w:rsidRPr="002D7793">
        <w:t xml:space="preserve">LAB MEDIA: Figure 4D. </w:t>
      </w:r>
      <w:r w:rsidRPr="0058409E">
        <w:rPr>
          <w:i/>
          <w:iCs/>
          <w:color w:val="3333FF"/>
        </w:rPr>
        <w:t>Video editor: Highlight the red filling of the graft artery in the third image of the panel.</w:t>
      </w:r>
    </w:p>
    <w:p w14:paraId="4AD2DEC8" w14:textId="10B85471" w:rsidR="0058409E" w:rsidRDefault="0058409E" w:rsidP="0058409E">
      <w:pPr>
        <w:pStyle w:val="ShotDescription"/>
        <w:numPr>
          <w:ilvl w:val="2"/>
          <w:numId w:val="45"/>
        </w:numPr>
      </w:pPr>
      <w:r w:rsidRPr="002D7793">
        <w:t>LAB MEDIA: Figure 4</w:t>
      </w:r>
      <w:r>
        <w:t>E</w:t>
      </w:r>
    </w:p>
    <w:p w14:paraId="4215C0CD" w14:textId="77777777" w:rsidR="0058409E" w:rsidRDefault="0058409E" w:rsidP="0058409E">
      <w:pPr>
        <w:pStyle w:val="Narration"/>
        <w:numPr>
          <w:ilvl w:val="1"/>
          <w:numId w:val="45"/>
        </w:numPr>
      </w:pPr>
      <w:r w:rsidRPr="002D7793">
        <w:t xml:space="preserve">Kaplan-Meier survival curves demonstrated prolonged graft survival in tolerant mice compared with rapid rejection of third-party grafts </w:t>
      </w:r>
      <w:r w:rsidRPr="002D7793">
        <w:rPr>
          <w:b/>
        </w:rPr>
        <w:t>[1]</w:t>
      </w:r>
      <w:r w:rsidRPr="002D7793">
        <w:t>.</w:t>
      </w:r>
    </w:p>
    <w:p w14:paraId="57925190" w14:textId="3C530A5D" w:rsidR="0058409E" w:rsidRPr="002D7793" w:rsidRDefault="0058409E" w:rsidP="0058409E">
      <w:pPr>
        <w:pStyle w:val="ShotDescription"/>
        <w:numPr>
          <w:ilvl w:val="2"/>
          <w:numId w:val="45"/>
        </w:numPr>
      </w:pPr>
      <w:r w:rsidRPr="002D7793">
        <w:t xml:space="preserve">LAB MEDIA: Figure 5B. </w:t>
      </w:r>
      <w:r w:rsidRPr="0058409E">
        <w:rPr>
          <w:i/>
          <w:iCs/>
          <w:color w:val="3333FF"/>
        </w:rPr>
        <w:t>Video editor: Highlight the green survival curve and the orange curve</w:t>
      </w:r>
      <w:r w:rsidRPr="002D7793">
        <w:t xml:space="preserve"> </w:t>
      </w:r>
    </w:p>
    <w:p w14:paraId="234FDA08" w14:textId="77777777" w:rsidR="0058409E" w:rsidRDefault="0058409E" w:rsidP="0058409E">
      <w:pPr>
        <w:pStyle w:val="Narration"/>
        <w:numPr>
          <w:ilvl w:val="1"/>
          <w:numId w:val="45"/>
        </w:numPr>
      </w:pPr>
      <w:r w:rsidRPr="002D7793">
        <w:t xml:space="preserve">Gross examination at endpoint showed visible differences between healthy and necrotic grafts </w:t>
      </w:r>
      <w:r w:rsidRPr="002D7793">
        <w:rPr>
          <w:b/>
        </w:rPr>
        <w:t>[1]</w:t>
      </w:r>
      <w:r w:rsidRPr="002D7793">
        <w:t>.</w:t>
      </w:r>
    </w:p>
    <w:p w14:paraId="496C1AC8" w14:textId="5D02F61B" w:rsidR="0058409E" w:rsidRPr="002D7793" w:rsidRDefault="0058409E" w:rsidP="0058409E">
      <w:pPr>
        <w:pStyle w:val="ShotDescription"/>
        <w:numPr>
          <w:ilvl w:val="2"/>
          <w:numId w:val="45"/>
        </w:numPr>
      </w:pPr>
      <w:r w:rsidRPr="002D7793">
        <w:t xml:space="preserve">LAB MEDIA: Figure 5C. </w:t>
      </w:r>
      <w:r w:rsidRPr="0058409E">
        <w:rPr>
          <w:i/>
          <w:iCs/>
          <w:color w:val="3333FF"/>
        </w:rPr>
        <w:t xml:space="preserve">Video editor: Highlight the two grafts labeled “3rd Party” and “Donor,” </w:t>
      </w:r>
    </w:p>
    <w:p w14:paraId="534C3522" w14:textId="77777777" w:rsidR="0058409E" w:rsidRDefault="0058409E" w:rsidP="0058409E">
      <w:pPr>
        <w:pStyle w:val="Narration"/>
        <w:numPr>
          <w:ilvl w:val="1"/>
          <w:numId w:val="45"/>
        </w:numPr>
      </w:pPr>
      <w:r w:rsidRPr="002D7793">
        <w:t xml:space="preserve">Histopathology showed preserved myocardial architecture in syngeneic and tolerant grafts </w:t>
      </w:r>
      <w:r w:rsidRPr="002D7793">
        <w:rPr>
          <w:b/>
        </w:rPr>
        <w:t>[1]</w:t>
      </w:r>
      <w:r w:rsidRPr="002D7793">
        <w:t xml:space="preserve">, but interstitial </w:t>
      </w:r>
      <w:proofErr w:type="spellStart"/>
      <w:r w:rsidRPr="002D7793">
        <w:t>hemorrhage</w:t>
      </w:r>
      <w:proofErr w:type="spellEnd"/>
      <w:r w:rsidRPr="002D7793">
        <w:t xml:space="preserve">, necrosis, and infiltrates in rejected third-party grafts </w:t>
      </w:r>
      <w:r w:rsidRPr="002D7793">
        <w:rPr>
          <w:b/>
        </w:rPr>
        <w:t>[2]</w:t>
      </w:r>
      <w:r w:rsidRPr="002D7793">
        <w:t>.</w:t>
      </w:r>
    </w:p>
    <w:p w14:paraId="2D9F4852" w14:textId="6EB1B6B5" w:rsidR="0058409E" w:rsidRDefault="0058409E" w:rsidP="0058409E">
      <w:pPr>
        <w:pStyle w:val="ShotDescription"/>
        <w:numPr>
          <w:ilvl w:val="2"/>
          <w:numId w:val="45"/>
        </w:numPr>
      </w:pPr>
      <w:r w:rsidRPr="002D7793">
        <w:t xml:space="preserve">LAB MEDIA: Figure 5D. </w:t>
      </w:r>
      <w:r w:rsidRPr="0058409E">
        <w:rPr>
          <w:i/>
          <w:iCs/>
          <w:color w:val="3333FF"/>
        </w:rPr>
        <w:t>Video editor: Highlight the tissue section labeled “Syngeneic B6” and “Donor (BALB/c)”</w:t>
      </w:r>
      <w:r w:rsidRPr="0058409E">
        <w:rPr>
          <w:color w:val="3333FF"/>
        </w:rPr>
        <w:t xml:space="preserve"> </w:t>
      </w:r>
    </w:p>
    <w:p w14:paraId="50BE9083" w14:textId="16E02497" w:rsidR="0058409E" w:rsidRPr="003E7B32" w:rsidRDefault="0058409E" w:rsidP="002A0413">
      <w:pPr>
        <w:pStyle w:val="ShotDescription"/>
        <w:numPr>
          <w:ilvl w:val="2"/>
          <w:numId w:val="45"/>
        </w:numPr>
      </w:pPr>
      <w:r w:rsidRPr="002D7793">
        <w:t xml:space="preserve">LAB MEDIA: Figure 5D. </w:t>
      </w:r>
      <w:r w:rsidRPr="0058409E">
        <w:rPr>
          <w:i/>
          <w:iCs/>
          <w:color w:val="3333FF"/>
        </w:rPr>
        <w:t>Video editor: Highlight the tissue section labeled “3rd party (C3H)”</w:t>
      </w:r>
      <w:r w:rsidRPr="0058409E">
        <w:rPr>
          <w:color w:val="3333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0FF68" w14:textId="77777777" w:rsidR="005B6AC4" w:rsidRDefault="005B6AC4">
      <w:r>
        <w:separator/>
      </w:r>
    </w:p>
    <w:p w14:paraId="44B2E8F6" w14:textId="77777777" w:rsidR="005B6AC4" w:rsidRDefault="005B6AC4"/>
  </w:endnote>
  <w:endnote w:type="continuationSeparator" w:id="0">
    <w:p w14:paraId="79E09380" w14:textId="77777777" w:rsidR="005B6AC4" w:rsidRDefault="005B6AC4">
      <w:r>
        <w:continuationSeparator/>
      </w:r>
    </w:p>
    <w:p w14:paraId="37879FF8" w14:textId="77777777" w:rsidR="005B6AC4" w:rsidRDefault="005B6A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319BB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0705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06FA4" w14:textId="77777777" w:rsidR="005B6AC4" w:rsidRDefault="005B6AC4">
      <w:r>
        <w:separator/>
      </w:r>
    </w:p>
    <w:p w14:paraId="0877AC0A" w14:textId="77777777" w:rsidR="005B6AC4" w:rsidRDefault="005B6AC4"/>
  </w:footnote>
  <w:footnote w:type="continuationSeparator" w:id="0">
    <w:p w14:paraId="60EE1DA0" w14:textId="77777777" w:rsidR="005B6AC4" w:rsidRDefault="005B6AC4">
      <w:r>
        <w:continuationSeparator/>
      </w:r>
    </w:p>
    <w:p w14:paraId="29F35E9D" w14:textId="77777777" w:rsidR="005B6AC4" w:rsidRDefault="005B6A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AF52C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5104AF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5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1419869913">
    <w:abstractNumId w:val="12"/>
  </w:num>
  <w:num w:numId="47" w16cid:durableId="59232386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055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42A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5FF6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A1D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409E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6AC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4E48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7"/>
    <w:rsid w:val="0069665E"/>
    <w:rsid w:val="006A0250"/>
    <w:rsid w:val="006A0AFD"/>
    <w:rsid w:val="006A14A2"/>
    <w:rsid w:val="006A1B4F"/>
    <w:rsid w:val="006A21CB"/>
    <w:rsid w:val="006A39EA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08D1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F7B"/>
    <w:rsid w:val="00C34F4C"/>
    <w:rsid w:val="00C428F1"/>
    <w:rsid w:val="00C50118"/>
    <w:rsid w:val="00C602B2"/>
    <w:rsid w:val="00C66359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C56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68CC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39E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39E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39E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39E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39E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39E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3967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650A0A" w:rsidRDefault="00B674D8" w:rsidP="00B674D8">
          <w:pPr>
            <w:pStyle w:val="7C8811502D884239A6B3E8A359359D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650A0A" w:rsidRDefault="00B674D8" w:rsidP="00B674D8">
          <w:pPr>
            <w:pStyle w:val="51A665E55D854570B52F5C57531FDB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D8F20035C484B238D594F88C37F2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1B068-9B2B-4E16-8DD5-B278470F2755}"/>
      </w:docPartPr>
      <w:docPartBody>
        <w:p w:rsidR="00000000" w:rsidRDefault="000D165C" w:rsidP="000D165C">
          <w:pPr>
            <w:pStyle w:val="BD8F20035C484B238D594F88C37F250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165C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8367E"/>
    <w:rsid w:val="004A526F"/>
    <w:rsid w:val="004C6401"/>
    <w:rsid w:val="0051075A"/>
    <w:rsid w:val="00510F54"/>
    <w:rsid w:val="005147FB"/>
    <w:rsid w:val="00540A1D"/>
    <w:rsid w:val="0054238C"/>
    <w:rsid w:val="00542F31"/>
    <w:rsid w:val="005611F3"/>
    <w:rsid w:val="00565A22"/>
    <w:rsid w:val="005950B3"/>
    <w:rsid w:val="005B24C0"/>
    <w:rsid w:val="00627CAF"/>
    <w:rsid w:val="00650A0A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27F7B"/>
    <w:rsid w:val="00C30852"/>
    <w:rsid w:val="00C52B21"/>
    <w:rsid w:val="00C76C5C"/>
    <w:rsid w:val="00C863C5"/>
    <w:rsid w:val="00CB18A2"/>
    <w:rsid w:val="00CB5D71"/>
    <w:rsid w:val="00CB754D"/>
    <w:rsid w:val="00CE0665"/>
    <w:rsid w:val="00CE402E"/>
    <w:rsid w:val="00CF6F92"/>
    <w:rsid w:val="00D10D3E"/>
    <w:rsid w:val="00D12DDA"/>
    <w:rsid w:val="00D25AF9"/>
    <w:rsid w:val="00D30AE3"/>
    <w:rsid w:val="00D42EDE"/>
    <w:rsid w:val="00D75ED4"/>
    <w:rsid w:val="00DA10A3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2308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9B85D8DE57E43F9B1347F86BA6795FD">
    <w:name w:val="F9B85D8DE57E43F9B1347F86BA6795FD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BFE501A2641BEA9E57A17206AD13E">
    <w:name w:val="206BFE501A2641BEA9E57A17206AD13E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811502D884239A6B3E8A359359DC9">
    <w:name w:val="7C8811502D884239A6B3E8A359359DC9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665E55D854570B52F5C57531FDB04">
    <w:name w:val="51A665E55D854570B52F5C57531FDB04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8F20035C484B238D594F88C37F250B">
    <w:name w:val="BD8F20035C484B238D594F88C37F250B"/>
    <w:rsid w:val="000D165C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12</Pages>
  <Words>2607</Words>
  <Characters>14860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17433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19</cp:revision>
  <dcterms:created xsi:type="dcterms:W3CDTF">2025-09-12T12:20:00Z</dcterms:created>
  <dcterms:modified xsi:type="dcterms:W3CDTF">2026-01-29T05:55:00Z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