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E58C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B4F59">
        <w:rPr>
          <w:rFonts w:eastAsia="Times New Roman" w:cstheme="minorHAnsi"/>
          <w:b/>
        </w:rPr>
        <w:t>69945</w:t>
      </w:r>
    </w:p>
    <w:p w14:paraId="2F6924E5" w14:textId="09BDBE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B4F59">
        <w:rPr>
          <w:rFonts w:eastAsia="Times New Roman" w:cstheme="minorHAnsi"/>
          <w:b/>
        </w:rPr>
        <w:t>Poornima G</w:t>
      </w:r>
    </w:p>
    <w:p w14:paraId="6FB9233B" w14:textId="5203573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C6C97" w:rsidRPr="00040F05">
          <w:rPr>
            <w:rStyle w:val="Hyperlink"/>
            <w:rFonts w:eastAsia="Times New Roman" w:cstheme="minorHAnsi"/>
            <w:b/>
          </w:rPr>
          <w:t>https://review.jov</w:t>
        </w:r>
        <w:r w:rsidR="009C6C97" w:rsidRPr="00040F05">
          <w:rPr>
            <w:rStyle w:val="Hyperlink"/>
            <w:rFonts w:eastAsia="Times New Roman" w:cstheme="minorHAnsi"/>
            <w:b/>
          </w:rPr>
          <w:t>e</w:t>
        </w:r>
        <w:r w:rsidR="009C6C97" w:rsidRPr="00040F05">
          <w:rPr>
            <w:rStyle w:val="Hyperlink"/>
            <w:rFonts w:eastAsia="Times New Roman" w:cstheme="minorHAnsi"/>
            <w:b/>
          </w:rPr>
          <w:t>.com/account/file-uploader?src=21333273</w:t>
        </w:r>
      </w:hyperlink>
      <w:r w:rsidR="009C6C9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8E982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B4F59" w:rsidRPr="000B4F59">
        <w:rPr>
          <w:rStyle w:val="ArticleTitle"/>
          <w:rFonts w:cstheme="minorHAnsi"/>
        </w:rPr>
        <w:t xml:space="preserve">Comparative RNA Structure Analysis of Nascent and Mature Transcripts in </w:t>
      </w:r>
      <w:r w:rsidR="000B4F59" w:rsidRPr="000B4F59">
        <w:rPr>
          <w:rStyle w:val="ArticleTitle"/>
          <w:rFonts w:cstheme="minorHAnsi"/>
          <w:i/>
          <w:iCs/>
        </w:rPr>
        <w:t>Saccharomyces cerevisiae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C5A5B66" w14:textId="77777777" w:rsidR="000B4F59" w:rsidRPr="000B4F59" w:rsidRDefault="000B4F59" w:rsidP="000B4F59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0B4F59">
        <w:rPr>
          <w:rFonts w:eastAsia="Times New Roman" w:cstheme="minorHAnsi"/>
          <w:b/>
          <w:sz w:val="28"/>
          <w:szCs w:val="28"/>
        </w:rPr>
        <w:t>Lokha</w:t>
      </w:r>
      <w:proofErr w:type="spellEnd"/>
      <w:r w:rsidRPr="000B4F59">
        <w:rPr>
          <w:rFonts w:eastAsia="Times New Roman" w:cstheme="minorHAnsi"/>
          <w:b/>
          <w:sz w:val="28"/>
          <w:szCs w:val="28"/>
        </w:rPr>
        <w:t xml:space="preserve"> Ranjani Alagar Boopathy</w:t>
      </w:r>
      <w:r w:rsidRPr="000B4F59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B4F59">
        <w:rPr>
          <w:rFonts w:eastAsia="Times New Roman" w:cstheme="minorHAnsi"/>
          <w:b/>
          <w:sz w:val="28"/>
          <w:szCs w:val="28"/>
        </w:rPr>
        <w:t>, Leena P. Sen</w:t>
      </w:r>
      <w:r w:rsidRPr="000B4F59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B4F59">
        <w:rPr>
          <w:rFonts w:eastAsia="Times New Roman" w:cstheme="minorHAnsi"/>
          <w:b/>
          <w:sz w:val="28"/>
          <w:szCs w:val="28"/>
        </w:rPr>
        <w:t>, Leonard Schärfen</w:t>
      </w:r>
      <w:r w:rsidRPr="000B4F5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B4F59">
        <w:rPr>
          <w:rFonts w:eastAsia="Times New Roman" w:cstheme="minorHAnsi"/>
          <w:b/>
          <w:sz w:val="28"/>
          <w:szCs w:val="28"/>
        </w:rPr>
        <w:t>, Karla M. Neugebauer</w:t>
      </w:r>
      <w:r w:rsidRPr="000B4F5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B4F59">
        <w:rPr>
          <w:rFonts w:eastAsia="Times New Roman" w:cstheme="minorHAnsi"/>
          <w:b/>
          <w:sz w:val="28"/>
          <w:szCs w:val="28"/>
        </w:rPr>
        <w:t xml:space="preserve"> </w:t>
      </w:r>
    </w:p>
    <w:p w14:paraId="31714839" w14:textId="77777777" w:rsidR="000B4F59" w:rsidRPr="000B4F59" w:rsidRDefault="000B4F59" w:rsidP="000B4F59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1EC8966" w14:textId="203951B1" w:rsidR="000B4F59" w:rsidRPr="000B4F59" w:rsidRDefault="000B4F59" w:rsidP="000B4F59">
      <w:pPr>
        <w:outlineLvl w:val="0"/>
        <w:rPr>
          <w:rFonts w:eastAsia="Times New Roman" w:cstheme="minorHAnsi"/>
          <w:bCs/>
          <w:sz w:val="28"/>
          <w:szCs w:val="28"/>
        </w:rPr>
      </w:pPr>
      <w:r w:rsidRPr="000B4F5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B4F59">
        <w:rPr>
          <w:rFonts w:eastAsia="Times New Roman" w:cstheme="minorHAnsi"/>
          <w:bCs/>
          <w:sz w:val="28"/>
          <w:szCs w:val="28"/>
        </w:rPr>
        <w:t>Molecular Biophysics and Biochemistry, Yale University</w:t>
      </w:r>
    </w:p>
    <w:p w14:paraId="4A5FEDF6" w14:textId="23E22B94" w:rsidR="000B4F59" w:rsidRPr="000B4F59" w:rsidRDefault="000B4F59" w:rsidP="000B4F59">
      <w:pPr>
        <w:outlineLvl w:val="0"/>
        <w:rPr>
          <w:rFonts w:eastAsia="Times New Roman" w:cstheme="minorHAnsi"/>
          <w:bCs/>
          <w:sz w:val="28"/>
          <w:szCs w:val="28"/>
        </w:rPr>
      </w:pPr>
      <w:r w:rsidRPr="000B4F5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B4F59">
        <w:rPr>
          <w:rFonts w:eastAsia="Times New Roman" w:cstheme="minorHAnsi"/>
          <w:bCs/>
          <w:sz w:val="28"/>
          <w:szCs w:val="28"/>
        </w:rPr>
        <w:t>RNA Therapeutics Institute, UMass Chan Medical School</w:t>
      </w:r>
    </w:p>
    <w:p w14:paraId="5172FB6E" w14:textId="473352F3" w:rsidR="000B4F59" w:rsidRPr="000B4F59" w:rsidRDefault="000B4F59" w:rsidP="000B4F59">
      <w:pPr>
        <w:outlineLvl w:val="0"/>
        <w:rPr>
          <w:rFonts w:eastAsia="Times New Roman" w:cstheme="minorHAnsi"/>
          <w:bCs/>
        </w:rPr>
      </w:pPr>
    </w:p>
    <w:p w14:paraId="2C118A48" w14:textId="77777777" w:rsidR="000B4F59" w:rsidRPr="000B4F59" w:rsidRDefault="000B4F59" w:rsidP="000B4F59">
      <w:pPr>
        <w:outlineLvl w:val="0"/>
        <w:rPr>
          <w:rFonts w:eastAsia="Times New Roman" w:cstheme="minorHAnsi"/>
          <w:bCs/>
        </w:rPr>
      </w:pPr>
    </w:p>
    <w:p w14:paraId="33CD999C" w14:textId="37F2A780" w:rsidR="00D6314B" w:rsidRPr="000B4F59" w:rsidRDefault="000B4F59" w:rsidP="000B4F59">
      <w:pPr>
        <w:outlineLvl w:val="0"/>
        <w:rPr>
          <w:rFonts w:eastAsia="Times New Roman" w:cstheme="minorHAnsi"/>
          <w:bCs/>
        </w:rPr>
      </w:pPr>
      <w:r w:rsidRPr="000B4F59">
        <w:rPr>
          <w:rFonts w:eastAsia="Times New Roman" w:cstheme="minorHAnsi"/>
          <w:bCs/>
          <w:vertAlign w:val="superscript"/>
        </w:rPr>
        <w:t>*</w:t>
      </w:r>
      <w:r w:rsidRPr="000B4F59">
        <w:rPr>
          <w:rFonts w:eastAsia="Times New Roman" w:cstheme="minorHAnsi"/>
          <w:bCs/>
        </w:rPr>
        <w:t xml:space="preserve">These authors contributed equally </w:t>
      </w:r>
    </w:p>
    <w:p w14:paraId="74A3CDA1" w14:textId="77777777" w:rsidR="00D6314B" w:rsidRPr="000B4F59" w:rsidRDefault="00D6314B" w:rsidP="00EC3C46">
      <w:pPr>
        <w:outlineLvl w:val="0"/>
        <w:rPr>
          <w:rFonts w:eastAsia="Times New Roman" w:cstheme="minorHAnsi"/>
          <w:bCs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27E9B3D" w14:textId="4194888D" w:rsidR="000B4F59" w:rsidRPr="000B4F59" w:rsidRDefault="000B4F59" w:rsidP="000B4F59">
      <w:pPr>
        <w:outlineLvl w:val="0"/>
        <w:rPr>
          <w:rFonts w:eastAsia="Times New Roman" w:cstheme="minorHAnsi"/>
        </w:rPr>
      </w:pPr>
      <w:bookmarkStart w:id="0" w:name="_Hlk25233958"/>
      <w:r w:rsidRPr="000B4F59">
        <w:rPr>
          <w:rFonts w:eastAsia="Times New Roman" w:cstheme="minorHAnsi"/>
        </w:rPr>
        <w:t>Leonard Schärfen</w:t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  <w:t>leonard.schaerfen@umassmed.edu</w:t>
      </w:r>
    </w:p>
    <w:p w14:paraId="5196A52A" w14:textId="6D1E61A2" w:rsidR="004E0C5A" w:rsidRDefault="000B4F59" w:rsidP="000B4F59">
      <w:pPr>
        <w:outlineLvl w:val="0"/>
        <w:rPr>
          <w:rFonts w:eastAsia="Times New Roman" w:cstheme="minorHAnsi"/>
        </w:rPr>
      </w:pPr>
      <w:r w:rsidRPr="000B4F59">
        <w:rPr>
          <w:rFonts w:eastAsia="Times New Roman" w:cstheme="minorHAnsi"/>
        </w:rPr>
        <w:t>Karla Neugebauer</w:t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  <w:t>karla.neugebauer@yale.edu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A61634C" w14:textId="28BE76C4" w:rsidR="000B4F59" w:rsidRPr="000B4F59" w:rsidRDefault="000B4F59" w:rsidP="000B4F59">
      <w:pPr>
        <w:outlineLvl w:val="0"/>
        <w:rPr>
          <w:rFonts w:cstheme="minorHAnsi"/>
          <w:bCs/>
        </w:rPr>
      </w:pPr>
      <w:proofErr w:type="spellStart"/>
      <w:r w:rsidRPr="000B4F59">
        <w:rPr>
          <w:rFonts w:cstheme="minorHAnsi"/>
          <w:bCs/>
        </w:rPr>
        <w:t>Lokha</w:t>
      </w:r>
      <w:proofErr w:type="spellEnd"/>
      <w:r w:rsidRPr="000B4F59">
        <w:rPr>
          <w:rFonts w:cstheme="minorHAnsi"/>
          <w:bCs/>
        </w:rPr>
        <w:t xml:space="preserve"> Ranjani Alagar Boopathy</w:t>
      </w:r>
      <w:r w:rsidRPr="000B4F59">
        <w:rPr>
          <w:rFonts w:cstheme="minorHAnsi"/>
          <w:bCs/>
        </w:rPr>
        <w:tab/>
        <w:t>l.boopathy@yale.edu</w:t>
      </w:r>
    </w:p>
    <w:p w14:paraId="12916965" w14:textId="0FDCE80A" w:rsidR="003B5E26" w:rsidRPr="005B636F" w:rsidRDefault="000B4F59" w:rsidP="000B4F59">
      <w:pPr>
        <w:outlineLvl w:val="0"/>
        <w:rPr>
          <w:rFonts w:cstheme="minorHAnsi"/>
          <w:bCs/>
        </w:rPr>
      </w:pPr>
      <w:r w:rsidRPr="000B4F59">
        <w:rPr>
          <w:rFonts w:cstheme="minorHAnsi"/>
          <w:bCs/>
        </w:rPr>
        <w:t>Leena P. Sen</w:t>
      </w:r>
      <w:r w:rsidRPr="000B4F59">
        <w:rPr>
          <w:rFonts w:cstheme="minorHAnsi"/>
          <w:bCs/>
        </w:rPr>
        <w:tab/>
      </w:r>
      <w:r w:rsidRPr="000B4F59">
        <w:rPr>
          <w:rFonts w:cstheme="minorHAnsi"/>
          <w:bCs/>
        </w:rPr>
        <w:tab/>
      </w:r>
      <w:r w:rsidRPr="000B4F59">
        <w:rPr>
          <w:rFonts w:cstheme="minorHAnsi"/>
          <w:bCs/>
        </w:rPr>
        <w:tab/>
      </w:r>
      <w:r w:rsidRPr="000B4F59">
        <w:rPr>
          <w:rFonts w:cstheme="minorHAnsi"/>
          <w:bCs/>
        </w:rPr>
        <w:tab/>
        <w:t>leena.sen@yale.edu</w:t>
      </w:r>
    </w:p>
    <w:p w14:paraId="186E4928" w14:textId="77777777" w:rsidR="000B4F59" w:rsidRPr="000B4F59" w:rsidRDefault="000B4F59" w:rsidP="000B4F59">
      <w:pPr>
        <w:outlineLvl w:val="0"/>
        <w:rPr>
          <w:rFonts w:eastAsia="Times New Roman" w:cstheme="minorHAnsi"/>
        </w:rPr>
      </w:pPr>
      <w:r w:rsidRPr="000B4F59">
        <w:rPr>
          <w:rFonts w:eastAsia="Times New Roman" w:cstheme="minorHAnsi"/>
        </w:rPr>
        <w:t>Leonard Schärfen</w:t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  <w:t>leonard.schaerfen@umassmed.edu</w:t>
      </w:r>
    </w:p>
    <w:p w14:paraId="59F9556D" w14:textId="77777777" w:rsidR="000B4F59" w:rsidRDefault="000B4F59" w:rsidP="000B4F59">
      <w:pPr>
        <w:outlineLvl w:val="0"/>
        <w:rPr>
          <w:rFonts w:eastAsia="Times New Roman" w:cstheme="minorHAnsi"/>
        </w:rPr>
      </w:pPr>
      <w:r w:rsidRPr="000B4F59">
        <w:rPr>
          <w:rFonts w:eastAsia="Times New Roman" w:cstheme="minorHAnsi"/>
        </w:rPr>
        <w:t>Karla Neugebauer</w:t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  <w:t>karla.neugebauer@yale.edu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4D649241" w:rsidR="00624CB9" w:rsidRDefault="005F1ADF" w:rsidP="00624CB9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24CB9">
        <w:rPr>
          <w:rFonts w:eastAsia="Times New Roman" w:cstheme="minorHAnsi"/>
          <w:b/>
          <w:bCs/>
        </w:rPr>
        <w:t xml:space="preserve">No </w:t>
      </w:r>
    </w:p>
    <w:p w14:paraId="181DD27E" w14:textId="4E0C4D1D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B3A1D5B" w:rsidR="00624CB9" w:rsidRDefault="005F1ADF" w:rsidP="00624CB9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24CB9">
        <w:rPr>
          <w:rFonts w:eastAsia="Times New Roman" w:cstheme="minorHAnsi"/>
          <w:b/>
          <w:bCs/>
        </w:rPr>
        <w:t xml:space="preserve">No </w:t>
      </w:r>
    </w:p>
    <w:p w14:paraId="3073BEE2" w14:textId="3B95EAB9" w:rsidR="001331E3" w:rsidRDefault="001331E3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2BDCAC0" w:rsidR="005F1ADF" w:rsidRPr="00986744" w:rsidRDefault="009A2C33" w:rsidP="005F1ADF">
      <w:pPr>
        <w:spacing w:before="120"/>
        <w:rPr>
          <w:rFonts w:eastAsia="Times New Roman" w:cstheme="minorHAnsi"/>
          <w:b/>
          <w:bCs/>
          <w:color w:val="0432FF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24CB9">
        <w:rPr>
          <w:rFonts w:eastAsia="Times New Roman" w:cstheme="minorHAnsi"/>
          <w:b/>
          <w:bCs/>
        </w:rPr>
        <w:t xml:space="preserve">Yes </w:t>
      </w:r>
    </w:p>
    <w:p w14:paraId="63770740" w14:textId="06F34862" w:rsidR="005F1ADF" w:rsidRPr="00624CB9" w:rsidRDefault="005F1ADF" w:rsidP="005F1ADF">
      <w:pPr>
        <w:spacing w:before="120"/>
        <w:ind w:left="720"/>
        <w:rPr>
          <w:rFonts w:eastAsia="Times New Roman" w:cstheme="minorHAnsi"/>
          <w:b/>
          <w:bCs/>
          <w:color w:val="auto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986744" w:rsidRPr="00624CB9">
        <w:rPr>
          <w:rFonts w:eastAsia="Times New Roman" w:cstheme="minorHAnsi"/>
          <w:color w:val="auto"/>
        </w:rPr>
        <w:t xml:space="preserve"> </w:t>
      </w:r>
      <w:r w:rsidR="00986744" w:rsidRPr="00624CB9">
        <w:rPr>
          <w:rFonts w:eastAsia="Times New Roman" w:cstheme="minorHAnsi"/>
          <w:b/>
          <w:bCs/>
          <w:color w:val="auto"/>
        </w:rPr>
        <w:t xml:space="preserve">The lab and room (for interviews) are in the same hallway. 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8DE7448" w:rsidR="003326AD" w:rsidRPr="00986744" w:rsidRDefault="00226866" w:rsidP="00BC1358">
      <w:pPr>
        <w:spacing w:before="120"/>
        <w:ind w:left="216" w:hanging="216"/>
        <w:rPr>
          <w:rFonts w:eastAsia="Times New Roman" w:cstheme="minorHAnsi"/>
          <w:b/>
          <w:bCs/>
          <w:color w:val="0432FF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624CB9">
        <w:rPr>
          <w:rFonts w:eastAsia="Times New Roman" w:cstheme="minorHAnsi"/>
          <w:b/>
          <w:bCs/>
        </w:rPr>
        <w:t xml:space="preserve">No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DBEF8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B4F59">
        <w:rPr>
          <w:rFonts w:cstheme="minorHAnsi"/>
          <w:bCs/>
          <w:sz w:val="22"/>
          <w:szCs w:val="22"/>
        </w:rPr>
        <w:t>21</w:t>
      </w:r>
    </w:p>
    <w:p w14:paraId="5AAC9C6C" w14:textId="1EB86231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B4F59">
        <w:rPr>
          <w:rFonts w:cstheme="minorHAnsi"/>
          <w:bCs/>
          <w:sz w:val="22"/>
          <w:szCs w:val="22"/>
        </w:rPr>
        <w:t>51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013F061B" w14:textId="6C0AC230" w:rsidR="002B78E7" w:rsidRPr="00624CB9" w:rsidRDefault="00624CB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Style w:val="AuthorName"/>
          <w:rFonts w:asciiTheme="minorHAnsi" w:eastAsia="Times" w:hAnsiTheme="minorHAnsi" w:cstheme="minorHAnsi"/>
        </w:rPr>
        <w:t>Karla</w:t>
      </w:r>
      <w:r>
        <w:rPr>
          <w:rStyle w:val="AuthorName"/>
          <w:rFonts w:asciiTheme="minorHAnsi" w:eastAsia="Times" w:hAnsiTheme="minorHAnsi" w:cstheme="minorHAnsi"/>
        </w:rPr>
        <w:t xml:space="preserve"> </w:t>
      </w:r>
      <w:r w:rsidRPr="00624CB9">
        <w:rPr>
          <w:rStyle w:val="AuthorName"/>
          <w:rFonts w:asciiTheme="minorHAnsi" w:eastAsia="Times" w:hAnsiTheme="minorHAnsi" w:cstheme="minorHAnsi"/>
        </w:rPr>
        <w:t>Neugebauer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Pr="00624CB9">
        <w:rPr>
          <w:rFonts w:cstheme="minorHAnsi"/>
        </w:rPr>
        <w:t>We study co-transcriptional RNA processing. This includes understanding nascent RNA folding kinetics while</w:t>
      </w:r>
      <w:r>
        <w:rPr>
          <w:rFonts w:cstheme="minorHAnsi"/>
        </w:rPr>
        <w:t xml:space="preserve"> the</w:t>
      </w:r>
      <w:r w:rsidRPr="00624CB9">
        <w:rPr>
          <w:rFonts w:cstheme="minorHAnsi"/>
        </w:rPr>
        <w:t xml:space="preserve"> polymerase is still bound to RNA</w:t>
      </w:r>
      <w:r>
        <w:rPr>
          <w:rFonts w:cstheme="minorHAnsi"/>
        </w:rPr>
        <w:t>.</w:t>
      </w:r>
    </w:p>
    <w:p w14:paraId="1F13857F" w14:textId="69DBC181" w:rsidR="00624CB9" w:rsidRPr="00624CB9" w:rsidRDefault="00624CB9" w:rsidP="00624CB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A1CB3AE" w14:textId="404865F6" w:rsidR="002B78E7" w:rsidRDefault="002B78E7" w:rsidP="00A40CB9">
      <w:pPr>
        <w:rPr>
          <w:rFonts w:eastAsia="Times New Roman" w:cstheme="minorHAnsi"/>
          <w:b/>
          <w:bCs/>
          <w:color w:val="0432FF"/>
        </w:rPr>
      </w:pPr>
    </w:p>
    <w:p w14:paraId="343C641D" w14:textId="77777777" w:rsidR="00943B1B" w:rsidRPr="00B07A3B" w:rsidRDefault="00943B1B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2EC26F86" w:rsidR="00A40CB9" w:rsidRPr="00624CB9" w:rsidRDefault="00624CB9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624CB9">
        <w:rPr>
          <w:rStyle w:val="AuthorName"/>
          <w:rFonts w:asciiTheme="minorHAnsi" w:eastAsia="Times" w:hAnsiTheme="minorHAnsi" w:cstheme="minorHAnsi"/>
        </w:rPr>
        <w:t>Lokha</w:t>
      </w:r>
      <w:proofErr w:type="spellEnd"/>
      <w:r w:rsidRPr="00624CB9">
        <w:rPr>
          <w:rStyle w:val="AuthorName"/>
          <w:rFonts w:asciiTheme="minorHAnsi" w:eastAsia="Times" w:hAnsiTheme="minorHAnsi" w:cstheme="minorHAnsi"/>
        </w:rPr>
        <w:t xml:space="preserve"> Boopathy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proofErr w:type="spellStart"/>
      <w:r w:rsidRPr="00624CB9">
        <w:rPr>
          <w:rFonts w:cstheme="minorHAnsi"/>
        </w:rPr>
        <w:t>CoSTseq</w:t>
      </w:r>
      <w:proofErr w:type="spellEnd"/>
      <w:r w:rsidRPr="00624CB9">
        <w:rPr>
          <w:rFonts w:cstheme="minorHAnsi"/>
        </w:rPr>
        <w:t xml:space="preserve"> was developed to investigate nascent RNA folding in yeast. It is particularly effective for analyzing highly abundant cellular RNAs</w:t>
      </w:r>
      <w:r>
        <w:rPr>
          <w:rFonts w:cstheme="minorHAnsi"/>
        </w:rPr>
        <w:t>.</w:t>
      </w:r>
    </w:p>
    <w:p w14:paraId="58728C13" w14:textId="10D8AA5B" w:rsidR="00624CB9" w:rsidRPr="00F95955" w:rsidRDefault="00624CB9" w:rsidP="00624CB9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4C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23FA82E" w14:textId="33415071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5C771E" w:rsidR="007137F8" w:rsidRPr="00624CB9" w:rsidRDefault="00624CB9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Style w:val="AuthorName"/>
          <w:rFonts w:asciiTheme="minorHAnsi" w:eastAsia="Times" w:hAnsiTheme="minorHAnsi" w:cstheme="minorHAnsi"/>
        </w:rPr>
        <w:t>Leena Sen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Pr="00624CB9">
        <w:rPr>
          <w:rFonts w:cstheme="minorHAnsi"/>
        </w:rPr>
        <w:t xml:space="preserve">With </w:t>
      </w:r>
      <w:proofErr w:type="spellStart"/>
      <w:r w:rsidRPr="00624CB9">
        <w:rPr>
          <w:rFonts w:cstheme="minorHAnsi"/>
        </w:rPr>
        <w:t>CoSTseq</w:t>
      </w:r>
      <w:proofErr w:type="spellEnd"/>
      <w:r w:rsidRPr="00624CB9">
        <w:rPr>
          <w:rFonts w:cstheme="minorHAnsi"/>
        </w:rPr>
        <w:t>, researchers can determine in vivo nascent RNA secondary structures and the position of RNA Polymerase along RNA transcripts</w:t>
      </w:r>
      <w:r>
        <w:rPr>
          <w:rFonts w:cstheme="minorHAnsi"/>
        </w:rPr>
        <w:t>.</w:t>
      </w:r>
    </w:p>
    <w:p w14:paraId="0D2DB20D" w14:textId="0CB9CDC3" w:rsidR="00624CB9" w:rsidRPr="00B07A3B" w:rsidRDefault="00624CB9" w:rsidP="00624C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53D7D138" w14:textId="77777777" w:rsidR="003F1A17" w:rsidRDefault="003F1A17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107E49B3" w:rsidR="00A40CB9" w:rsidRPr="00624CB9" w:rsidRDefault="00624CB9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624CB9">
        <w:rPr>
          <w:rStyle w:val="AuthorName"/>
          <w:rFonts w:asciiTheme="minorHAnsi" w:eastAsia="Times" w:hAnsiTheme="minorHAnsi" w:cstheme="minorHAnsi"/>
        </w:rPr>
        <w:t>Lokha</w:t>
      </w:r>
      <w:proofErr w:type="spellEnd"/>
      <w:r w:rsidRPr="00624CB9">
        <w:rPr>
          <w:rStyle w:val="AuthorName"/>
          <w:rFonts w:asciiTheme="minorHAnsi" w:eastAsia="Times" w:hAnsiTheme="minorHAnsi" w:cstheme="minorHAnsi"/>
        </w:rPr>
        <w:t xml:space="preserve"> Boopathy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proofErr w:type="spellStart"/>
      <w:r w:rsidRPr="00624CB9">
        <w:rPr>
          <w:rFonts w:cstheme="minorHAnsi"/>
        </w:rPr>
        <w:t>CoSTseq</w:t>
      </w:r>
      <w:proofErr w:type="spellEnd"/>
      <w:r w:rsidRPr="00624CB9">
        <w:rPr>
          <w:rFonts w:cstheme="minorHAnsi"/>
        </w:rPr>
        <w:t xml:space="preserve"> has time</w:t>
      </w:r>
      <w:r w:rsidRPr="00624CB9">
        <w:rPr>
          <w:rFonts w:ascii="Cambria Math" w:hAnsi="Cambria Math" w:cs="Cambria Math"/>
        </w:rPr>
        <w:t>‑</w:t>
      </w:r>
      <w:r w:rsidRPr="00624CB9">
        <w:rPr>
          <w:rFonts w:cstheme="minorHAnsi"/>
        </w:rPr>
        <w:t xml:space="preserve">sensitive steps and uses toxic chemicals; </w:t>
      </w:r>
      <w:r>
        <w:rPr>
          <w:rFonts w:cstheme="minorHAnsi"/>
        </w:rPr>
        <w:t>it is better to</w:t>
      </w:r>
      <w:r w:rsidRPr="00624CB9">
        <w:rPr>
          <w:rFonts w:cstheme="minorHAnsi"/>
        </w:rPr>
        <w:t xml:space="preserve"> process no more than two samples at a time</w:t>
      </w:r>
      <w:r>
        <w:rPr>
          <w:rFonts w:cstheme="minorHAnsi"/>
        </w:rPr>
        <w:t>.</w:t>
      </w:r>
    </w:p>
    <w:p w14:paraId="6B24FCB6" w14:textId="3EBFC69B" w:rsidR="00624CB9" w:rsidRPr="00B07A3B" w:rsidRDefault="00624CB9" w:rsidP="00624C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CEBFDCB" w14:textId="77777777" w:rsidR="00BB64D7" w:rsidRPr="00B07A3B" w:rsidRDefault="00BB64D7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6B800F15" w:rsidR="00A40CB9" w:rsidRPr="00624CB9" w:rsidRDefault="00624CB9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Style w:val="AuthorName"/>
          <w:rFonts w:asciiTheme="minorHAnsi" w:eastAsia="Times" w:hAnsiTheme="minorHAnsi" w:cstheme="minorHAnsi"/>
        </w:rPr>
        <w:t>Leena Sen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624CB9">
        <w:rPr>
          <w:rFonts w:cstheme="minorHAnsi"/>
        </w:rPr>
        <w:t xml:space="preserve">From the total RNA generated for </w:t>
      </w:r>
      <w:proofErr w:type="spellStart"/>
      <w:r w:rsidRPr="00624CB9">
        <w:rPr>
          <w:rFonts w:cstheme="minorHAnsi"/>
        </w:rPr>
        <w:t>CoSTseq</w:t>
      </w:r>
      <w:proofErr w:type="spellEnd"/>
      <w:r w:rsidRPr="00624CB9">
        <w:rPr>
          <w:rFonts w:cstheme="minorHAnsi"/>
        </w:rPr>
        <w:t>, non-biotinylated RNAs can be used for concurrent mature structure probing using traditional DMS-</w:t>
      </w:r>
      <w:proofErr w:type="spellStart"/>
      <w:r w:rsidRPr="00624CB9">
        <w:rPr>
          <w:rFonts w:cstheme="minorHAnsi"/>
        </w:rPr>
        <w:t>MaPseq</w:t>
      </w:r>
      <w:proofErr w:type="spellEnd"/>
      <w:r>
        <w:rPr>
          <w:rFonts w:cstheme="minorHAnsi"/>
        </w:rPr>
        <w:t>.</w:t>
      </w:r>
    </w:p>
    <w:p w14:paraId="3DC38692" w14:textId="53CA131F" w:rsidR="00624CB9" w:rsidRPr="00B07A3B" w:rsidRDefault="00624CB9" w:rsidP="00624C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62411409" w14:textId="77777777" w:rsidR="00943B1B" w:rsidRDefault="00943B1B" w:rsidP="00943B1B">
      <w:pPr>
        <w:rPr>
          <w:rFonts w:eastAsia="Times New Roman" w:cstheme="minorHAnsi"/>
          <w:b/>
          <w:bCs/>
          <w:color w:val="0432FF"/>
        </w:rPr>
      </w:pPr>
    </w:p>
    <w:p w14:paraId="436C26BB" w14:textId="77777777" w:rsidR="00943B1B" w:rsidRPr="00943B1B" w:rsidRDefault="00943B1B" w:rsidP="00943B1B">
      <w:pPr>
        <w:rPr>
          <w:rFonts w:eastAsia="Times New Roman" w:cstheme="minorHAnsi"/>
          <w:b/>
          <w:bCs/>
          <w:color w:val="0432FF"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E406206" w:rsidR="00CE10F2" w:rsidRDefault="00060D1A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060D1A">
        <w:rPr>
          <w:rFonts w:cstheme="minorHAnsi"/>
          <w:b/>
          <w:bCs/>
        </w:rPr>
        <w:t xml:space="preserve">Preparation of Yeast Cells for Co-Transcriptional Structure Tracking Sequencing  </w:t>
      </w:r>
    </w:p>
    <w:p w14:paraId="314C5FBA" w14:textId="1F69DE2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BA1A5A">
        <w:rPr>
          <w:rFonts w:cstheme="minorHAnsi"/>
        </w:rPr>
        <w:t>Lokha</w:t>
      </w:r>
      <w:proofErr w:type="spellEnd"/>
      <w:r w:rsidR="00BA1A5A">
        <w:rPr>
          <w:rFonts w:cstheme="minorHAnsi"/>
        </w:rPr>
        <w:t xml:space="preserve"> Boopathy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5786F95" w14:textId="60E51D58" w:rsidR="0087152C" w:rsidRPr="000B1606" w:rsidRDefault="0087152C" w:rsidP="003444E0">
      <w:pPr>
        <w:pStyle w:val="Narration"/>
        <w:numPr>
          <w:ilvl w:val="1"/>
          <w:numId w:val="45"/>
        </w:numPr>
      </w:pPr>
      <w:r w:rsidRPr="000B1606">
        <w:t xml:space="preserve">To begin, </w:t>
      </w:r>
      <w:r w:rsidR="00F8349A">
        <w:t>g</w:t>
      </w:r>
      <w:r w:rsidRPr="000B1606">
        <w:t xml:space="preserve">row </w:t>
      </w:r>
      <w:r w:rsidRPr="00F8349A">
        <w:rPr>
          <w:i/>
          <w:iCs/>
        </w:rPr>
        <w:t>Saccharomyces cerevisiae</w:t>
      </w:r>
      <w:r w:rsidRPr="000B1606">
        <w:t xml:space="preserve"> strain BY4741</w:t>
      </w:r>
      <w:r w:rsidR="00F8349A">
        <w:t xml:space="preserve"> </w:t>
      </w:r>
      <w:r w:rsidR="00F8349A" w:rsidRPr="00F8349A">
        <w:rPr>
          <w:i/>
          <w:iCs/>
          <w:color w:val="EE0000"/>
        </w:rPr>
        <w:t>(</w:t>
      </w:r>
      <w:r w:rsidR="00F8349A">
        <w:rPr>
          <w:i/>
          <w:iCs/>
          <w:color w:val="EE0000"/>
        </w:rPr>
        <w:t>B-Y-4-7-4-1</w:t>
      </w:r>
      <w:r w:rsidR="00F8349A" w:rsidRPr="00F8349A">
        <w:rPr>
          <w:i/>
          <w:iCs/>
          <w:color w:val="EE0000"/>
        </w:rPr>
        <w:t>)</w:t>
      </w:r>
      <w:r w:rsidRPr="000B1606">
        <w:t xml:space="preserve"> in 50 milliliters of YPAD media at 30 degrees Celsius with shaking at 200 revolutions per minute</w:t>
      </w:r>
      <w:r>
        <w:t xml:space="preserve"> </w:t>
      </w:r>
      <w:r w:rsidRPr="00F8349A">
        <w:rPr>
          <w:b/>
          <w:bCs/>
        </w:rPr>
        <w:t>[1]</w:t>
      </w:r>
      <w:r w:rsidRPr="000B1606">
        <w:t xml:space="preserve"> until the culture reaches mid-log phase at an optical density of 0.6 at 600 </w:t>
      </w:r>
      <w:proofErr w:type="spellStart"/>
      <w:r w:rsidRPr="000B1606">
        <w:t>nanometers</w:t>
      </w:r>
      <w:proofErr w:type="spellEnd"/>
      <w:r w:rsidRPr="000B1606">
        <w:t xml:space="preserve"> </w:t>
      </w:r>
      <w:r w:rsidRPr="00F8349A">
        <w:rPr>
          <w:b/>
          <w:bCs/>
        </w:rPr>
        <w:t>[2]</w:t>
      </w:r>
      <w:r w:rsidRPr="000B1606">
        <w:t>.</w:t>
      </w:r>
    </w:p>
    <w:p w14:paraId="412AFE5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inoculating with yeast strain BY4741</w:t>
      </w:r>
      <w:r>
        <w:t>.</w:t>
      </w:r>
    </w:p>
    <w:p w14:paraId="385D7E0C" w14:textId="5BABF9F9" w:rsidR="0087152C" w:rsidRDefault="0087152C" w:rsidP="0087152C">
      <w:pPr>
        <w:pStyle w:val="ShotDescription"/>
        <w:numPr>
          <w:ilvl w:val="2"/>
          <w:numId w:val="45"/>
        </w:numPr>
      </w:pPr>
      <w:r>
        <w:t xml:space="preserve">Talent </w:t>
      </w:r>
      <w:r w:rsidRPr="000B1606">
        <w:t xml:space="preserve">placing </w:t>
      </w:r>
      <w:r>
        <w:t>the culture</w:t>
      </w:r>
      <w:r w:rsidRPr="000B1606">
        <w:t xml:space="preserve"> </w:t>
      </w:r>
      <w:r>
        <w:t>in</w:t>
      </w:r>
      <w:r w:rsidRPr="000B1606">
        <w:t xml:space="preserve"> a shaker</w:t>
      </w:r>
      <w:r>
        <w:t xml:space="preserve"> </w:t>
      </w:r>
      <w:r w:rsidR="000B4F59">
        <w:t>incubator</w:t>
      </w:r>
      <w:r w:rsidRPr="000B1606">
        <w:t xml:space="preserve"> set to 30 degrees Celsius and 200 revolutions per minute.</w:t>
      </w:r>
    </w:p>
    <w:p w14:paraId="6CECF20F" w14:textId="77777777" w:rsidR="0087152C" w:rsidRPr="000B1606" w:rsidRDefault="0087152C" w:rsidP="0087152C">
      <w:pPr>
        <w:pStyle w:val="ShotDescription"/>
        <w:ind w:firstLine="0"/>
      </w:pPr>
    </w:p>
    <w:p w14:paraId="75B960CE" w14:textId="3BD53A03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Collect 1.8 optical density units</w:t>
      </w:r>
      <w:r>
        <w:t>,</w:t>
      </w:r>
      <w:r w:rsidRPr="000B1606">
        <w:t xml:space="preserve"> approximately 3 milliliters, of yeast culture and centrifuge at 2,500 </w:t>
      </w:r>
      <w:r w:rsidRPr="0087152C">
        <w:rPr>
          <w:i/>
          <w:iCs/>
        </w:rPr>
        <w:t>g</w:t>
      </w:r>
      <w:r w:rsidRPr="000B1606">
        <w:t xml:space="preserve"> for 3 minutes at 4 degrees Celsius using a pre-cooled centrifuge </w:t>
      </w:r>
      <w:r w:rsidRPr="000B1606">
        <w:rPr>
          <w:b/>
          <w:bCs/>
        </w:rPr>
        <w:t>[1]</w:t>
      </w:r>
      <w:r w:rsidRPr="000B1606">
        <w:t xml:space="preserve">. Discard the supernatant into a waste container </w:t>
      </w:r>
      <w:r w:rsidRPr="000B1606">
        <w:rPr>
          <w:b/>
          <w:bCs/>
        </w:rPr>
        <w:t>[2]</w:t>
      </w:r>
      <w:r w:rsidRPr="000B1606">
        <w:t xml:space="preserve">. Resuspend the pellet in 10 milliliters of cold </w:t>
      </w:r>
      <w:r>
        <w:t>PBS</w:t>
      </w:r>
      <w:r w:rsidRPr="000B1606">
        <w:t xml:space="preserve"> </w:t>
      </w:r>
      <w:r w:rsidRPr="000B1606">
        <w:rPr>
          <w:b/>
          <w:bCs/>
        </w:rPr>
        <w:t>[3]</w:t>
      </w:r>
      <w:r w:rsidRPr="000B1606">
        <w:t xml:space="preserve"> and centrifuge again at 2,500 </w:t>
      </w:r>
      <w:r w:rsidRPr="0087152C">
        <w:rPr>
          <w:i/>
          <w:iCs/>
        </w:rPr>
        <w:t>g</w:t>
      </w:r>
      <w:r w:rsidRPr="000B1606">
        <w:t xml:space="preserve"> for 3 minutes at 4 degrees Celsius </w:t>
      </w:r>
      <w:r w:rsidRPr="000B1606">
        <w:rPr>
          <w:b/>
          <w:bCs/>
        </w:rPr>
        <w:t>[4]</w:t>
      </w:r>
      <w:r w:rsidRPr="000B1606">
        <w:t xml:space="preserve">. Remove the supernatant and keep the yeast pellet on ice </w:t>
      </w:r>
      <w:r w:rsidRPr="000B1606">
        <w:rPr>
          <w:b/>
          <w:bCs/>
        </w:rPr>
        <w:t>[5]</w:t>
      </w:r>
      <w:r w:rsidRPr="000B1606">
        <w:t>.</w:t>
      </w:r>
    </w:p>
    <w:p w14:paraId="63C3C5DB" w14:textId="657DDCAB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loading 3 milliliters of yeast culture </w:t>
      </w:r>
      <w:r>
        <w:t>taken in</w:t>
      </w:r>
      <w:r w:rsidRPr="000B1606">
        <w:t xml:space="preserve"> a tube into the pre-cooled centrifuge.</w:t>
      </w:r>
    </w:p>
    <w:p w14:paraId="688A48A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pouring the supernatant into a designated waste container.</w:t>
      </w:r>
    </w:p>
    <w:p w14:paraId="1C135185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resuspending the pellet in 10 milliliters of cold phosphate-buffered saline.</w:t>
      </w:r>
    </w:p>
    <w:p w14:paraId="2C2B1D08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back into the centrifuge for a second spin.</w:t>
      </w:r>
    </w:p>
    <w:p w14:paraId="0D057AD9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removing the supernatant and placing the pellet tube on ice.</w:t>
      </w:r>
    </w:p>
    <w:p w14:paraId="131C928F" w14:textId="77777777" w:rsidR="0087152C" w:rsidRPr="000B1606" w:rsidRDefault="0087152C" w:rsidP="0087152C">
      <w:pPr>
        <w:pStyle w:val="ShotDescription"/>
        <w:ind w:firstLine="0"/>
      </w:pPr>
    </w:p>
    <w:p w14:paraId="2646A07D" w14:textId="583890ED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Using a P1000 pipettor, carefully resuspend the yeast pellet in 10 milliliters of cold 0.5 percent </w:t>
      </w:r>
      <w:proofErr w:type="spellStart"/>
      <w:r w:rsidRPr="000B1606">
        <w:t>sarkosyl</w:t>
      </w:r>
      <w:proofErr w:type="spellEnd"/>
      <w:r w:rsidRPr="000B1606">
        <w:t xml:space="preserve"> without creating bubbles </w:t>
      </w:r>
      <w:r w:rsidRPr="000B1606">
        <w:rPr>
          <w:b/>
          <w:bCs/>
        </w:rPr>
        <w:t>[1]</w:t>
      </w:r>
      <w:r w:rsidRPr="000B1606">
        <w:t xml:space="preserve">. Incubate the resuspended yeast on ice for 20 minutes to allow permeabilization </w:t>
      </w:r>
      <w:r w:rsidRPr="000B1606">
        <w:rPr>
          <w:b/>
          <w:bCs/>
        </w:rPr>
        <w:t>[2]</w:t>
      </w:r>
      <w:r w:rsidRPr="000B1606">
        <w:t xml:space="preserve">. </w:t>
      </w:r>
      <w:r>
        <w:t>Then, p</w:t>
      </w:r>
      <w:r w:rsidRPr="000B1606">
        <w:t>ellet the cells at 400</w:t>
      </w:r>
      <w:r w:rsidRPr="0087152C">
        <w:rPr>
          <w:i/>
          <w:iCs/>
        </w:rPr>
        <w:t xml:space="preserve"> g</w:t>
      </w:r>
      <w:r w:rsidRPr="000B1606">
        <w:t xml:space="preserve"> for 5 minutes at 4 degrees Celsius </w:t>
      </w:r>
      <w:r w:rsidRPr="000B1606">
        <w:rPr>
          <w:b/>
          <w:bCs/>
        </w:rPr>
        <w:t>[3]</w:t>
      </w:r>
      <w:r w:rsidRPr="000B1606">
        <w:t xml:space="preserve"> </w:t>
      </w:r>
      <w:r>
        <w:t>and r</w:t>
      </w:r>
      <w:r w:rsidRPr="000B1606">
        <w:t xml:space="preserve">esuspend the permeabilized yeast cells in 100 microliters of nuclease-free water </w:t>
      </w:r>
      <w:r w:rsidRPr="000B1606">
        <w:rPr>
          <w:b/>
          <w:bCs/>
        </w:rPr>
        <w:t>[4]</w:t>
      </w:r>
      <w:r w:rsidRPr="000B1606">
        <w:t>.</w:t>
      </w:r>
    </w:p>
    <w:p w14:paraId="7E87A416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gently resuspending the yeast pellet in 10 milliliters of cold 0.5 percent </w:t>
      </w:r>
      <w:proofErr w:type="spellStart"/>
      <w:r w:rsidRPr="000B1606">
        <w:t>sarkosyl</w:t>
      </w:r>
      <w:proofErr w:type="spellEnd"/>
      <w:r w:rsidRPr="000B1606">
        <w:t xml:space="preserve"> using a P1000 pipettor.</w:t>
      </w:r>
    </w:p>
    <w:p w14:paraId="34AEE78A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on ice for incubation.</w:t>
      </w:r>
    </w:p>
    <w:p w14:paraId="34F5633D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centrifuging the sample at 400 g for 5 minutes at 4 degrees Celsius.</w:t>
      </w:r>
    </w:p>
    <w:p w14:paraId="44ECE74A" w14:textId="77777777" w:rsidR="0087152C" w:rsidRPr="000B1606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resuspending the resulting pellet in 100 microliters of nuclease-free </w:t>
      </w:r>
      <w:r w:rsidRPr="000B1606">
        <w:lastRenderedPageBreak/>
        <w:t>water.</w:t>
      </w:r>
    </w:p>
    <w:p w14:paraId="4F71CA56" w14:textId="77777777" w:rsidR="0087152C" w:rsidRDefault="0087152C" w:rsidP="0087152C"/>
    <w:p w14:paraId="5B6C37E2" w14:textId="77777777" w:rsidR="0087152C" w:rsidRDefault="0087152C" w:rsidP="0087152C"/>
    <w:p w14:paraId="61A8AF7E" w14:textId="77777777" w:rsidR="0087152C" w:rsidRDefault="0087152C" w:rsidP="0087152C"/>
    <w:p w14:paraId="1F615F2D" w14:textId="77777777" w:rsidR="0087152C" w:rsidRDefault="0087152C" w:rsidP="0087152C"/>
    <w:p w14:paraId="017C114F" w14:textId="4E1E6F50" w:rsidR="00060D1A" w:rsidRPr="005265FF" w:rsidRDefault="00060D1A" w:rsidP="00060D1A">
      <w:pPr>
        <w:pStyle w:val="ListParagraph"/>
        <w:widowControl w:val="0"/>
        <w:numPr>
          <w:ilvl w:val="0"/>
          <w:numId w:val="45"/>
        </w:numPr>
        <w:autoSpaceDE w:val="0"/>
        <w:autoSpaceDN w:val="0"/>
        <w:adjustRightInd w:val="0"/>
        <w:contextualSpacing w:val="0"/>
        <w:jc w:val="both"/>
        <w:rPr>
          <w:rFonts w:cstheme="minorHAnsi"/>
          <w:b/>
          <w:bCs/>
          <w:color w:val="auto"/>
        </w:rPr>
      </w:pPr>
      <w:r w:rsidRPr="005265FF">
        <w:rPr>
          <w:rFonts w:cstheme="minorHAnsi"/>
          <w:b/>
          <w:bCs/>
          <w:color w:val="auto"/>
        </w:rPr>
        <w:t xml:space="preserve">Nuclear Run-On and </w:t>
      </w:r>
      <w:r w:rsidRPr="00060D1A">
        <w:rPr>
          <w:rFonts w:cstheme="minorHAnsi"/>
          <w:b/>
          <w:bCs/>
          <w:color w:val="auto"/>
        </w:rPr>
        <w:t xml:space="preserve">Dimethyl Sulfate </w:t>
      </w:r>
      <w:r>
        <w:rPr>
          <w:rFonts w:cstheme="minorHAnsi"/>
          <w:b/>
          <w:bCs/>
          <w:color w:val="auto"/>
        </w:rPr>
        <w:t>(</w:t>
      </w:r>
      <w:r w:rsidRPr="005265FF">
        <w:rPr>
          <w:rFonts w:cstheme="minorHAnsi"/>
          <w:b/>
          <w:bCs/>
          <w:color w:val="auto"/>
        </w:rPr>
        <w:t>DMS</w:t>
      </w:r>
      <w:r>
        <w:rPr>
          <w:rFonts w:cstheme="minorHAnsi"/>
          <w:b/>
          <w:bCs/>
          <w:color w:val="auto"/>
        </w:rPr>
        <w:t>)</w:t>
      </w:r>
      <w:r w:rsidRPr="005265FF">
        <w:rPr>
          <w:rFonts w:cstheme="minorHAnsi"/>
          <w:b/>
          <w:bCs/>
          <w:color w:val="auto"/>
        </w:rPr>
        <w:t xml:space="preserve"> Probing</w:t>
      </w:r>
    </w:p>
    <w:p w14:paraId="0E319A94" w14:textId="447CE2E0" w:rsidR="00060D1A" w:rsidRPr="00624CB9" w:rsidRDefault="00060D1A" w:rsidP="00060D1A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 w:rsidRPr="00624CB9">
        <w:rPr>
          <w:rFonts w:cstheme="minorHAnsi"/>
          <w:b/>
          <w:bCs/>
          <w:color w:val="auto"/>
        </w:rPr>
        <w:t xml:space="preserve">Demonstrator: </w:t>
      </w:r>
      <w:proofErr w:type="spellStart"/>
      <w:r w:rsidR="00BA1A5A" w:rsidRPr="00624CB9">
        <w:rPr>
          <w:rFonts w:cstheme="minorHAnsi"/>
          <w:color w:val="auto"/>
        </w:rPr>
        <w:t>Lokha</w:t>
      </w:r>
      <w:proofErr w:type="spellEnd"/>
      <w:r w:rsidR="00BA1A5A" w:rsidRPr="00624CB9">
        <w:rPr>
          <w:rFonts w:cstheme="minorHAnsi"/>
          <w:color w:val="auto"/>
        </w:rPr>
        <w:t xml:space="preserve"> Boopathy</w:t>
      </w:r>
      <w:r w:rsidRPr="00624CB9">
        <w:rPr>
          <w:rFonts w:cstheme="minorHAnsi"/>
          <w:color w:val="auto"/>
        </w:rPr>
        <w:t xml:space="preserve"> </w:t>
      </w:r>
      <w:r w:rsidR="00943B1B" w:rsidRPr="00624CB9">
        <w:rPr>
          <w:rFonts w:cstheme="minorHAnsi"/>
          <w:color w:val="auto"/>
        </w:rPr>
        <w:t xml:space="preserve">and Leena </w:t>
      </w:r>
      <w:r w:rsidR="00B071B8" w:rsidRPr="00624CB9">
        <w:rPr>
          <w:rFonts w:cstheme="minorHAnsi"/>
          <w:color w:val="auto"/>
        </w:rPr>
        <w:t>Sen</w:t>
      </w:r>
    </w:p>
    <w:p w14:paraId="758CF21F" w14:textId="1D2670C2" w:rsidR="0087152C" w:rsidRPr="000B1606" w:rsidRDefault="0087152C" w:rsidP="0087152C">
      <w:pPr>
        <w:pStyle w:val="Narration"/>
        <w:numPr>
          <w:ilvl w:val="1"/>
          <w:numId w:val="45"/>
        </w:numPr>
      </w:pPr>
      <w:r>
        <w:t>P</w:t>
      </w:r>
      <w:r w:rsidRPr="000B1606">
        <w:t>repare a working solution of 2.5</w:t>
      </w:r>
      <w:r>
        <w:t>x</w:t>
      </w:r>
      <w:r w:rsidRPr="000B1606">
        <w:t xml:space="preserve"> transcription buffer with freshly added 5 millimolar dithiothreitol </w:t>
      </w:r>
      <w:r w:rsidRPr="0087152C">
        <w:rPr>
          <w:b/>
          <w:bCs/>
        </w:rPr>
        <w:t>[</w:t>
      </w:r>
      <w:r>
        <w:rPr>
          <w:b/>
          <w:bCs/>
        </w:rPr>
        <w:t>1</w:t>
      </w:r>
      <w:r w:rsidRPr="0087152C">
        <w:rPr>
          <w:b/>
          <w:bCs/>
        </w:rPr>
        <w:t>]</w:t>
      </w:r>
      <w:r>
        <w:t xml:space="preserve"> </w:t>
      </w:r>
      <w:r w:rsidRPr="000B1606">
        <w:t xml:space="preserve">and </w:t>
      </w:r>
      <w:r>
        <w:t>preheat</w:t>
      </w:r>
      <w:r w:rsidRPr="000B1606">
        <w:t xml:space="preserve"> 2.5</w:t>
      </w:r>
      <w:r>
        <w:t xml:space="preserve">x </w:t>
      </w:r>
      <w:r w:rsidRPr="000B1606">
        <w:t xml:space="preserve">structure probing buffer to 30 degrees Celsius </w:t>
      </w:r>
      <w:r w:rsidRPr="000B1606">
        <w:rPr>
          <w:b/>
          <w:bCs/>
        </w:rPr>
        <w:t>[</w:t>
      </w:r>
      <w:r>
        <w:rPr>
          <w:b/>
          <w:bCs/>
        </w:rPr>
        <w:t>2</w:t>
      </w:r>
      <w:r w:rsidRPr="000B1606">
        <w:rPr>
          <w:b/>
          <w:bCs/>
        </w:rPr>
        <w:t>]</w:t>
      </w:r>
      <w:r w:rsidRPr="000B1606">
        <w:t>.</w:t>
      </w:r>
    </w:p>
    <w:p w14:paraId="3B3198FB" w14:textId="60EA555C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measuring and mixing 2.5 times transcription buffer with dithiothreitol to create the working solution.</w:t>
      </w:r>
    </w:p>
    <w:p w14:paraId="78C6A9A0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structure probing buffer into the thermomixer set to 30 degrees Celsius.</w:t>
      </w:r>
    </w:p>
    <w:p w14:paraId="6BBF4F7E" w14:textId="77777777" w:rsidR="0087152C" w:rsidRPr="000B1606" w:rsidRDefault="0087152C" w:rsidP="0087152C">
      <w:pPr>
        <w:pStyle w:val="ShotDescription"/>
        <w:ind w:firstLine="0"/>
      </w:pPr>
    </w:p>
    <w:p w14:paraId="78665429" w14:textId="00E47285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In a clean 2</w:t>
      </w:r>
      <w:r w:rsidRPr="000B1606">
        <w:noBreakHyphen/>
        <w:t>milliliter tube, add</w:t>
      </w:r>
      <w:r>
        <w:t xml:space="preserve"> all the required components and mix thoroughly </w:t>
      </w:r>
      <w:r w:rsidRPr="000B1606">
        <w:rPr>
          <w:b/>
          <w:bCs/>
        </w:rPr>
        <w:t>[</w:t>
      </w:r>
      <w:r>
        <w:rPr>
          <w:b/>
          <w:bCs/>
        </w:rPr>
        <w:t>1 and 2</w:t>
      </w:r>
      <w:r w:rsidRPr="000B1606">
        <w:rPr>
          <w:b/>
          <w:bCs/>
        </w:rPr>
        <w:t>]</w:t>
      </w:r>
      <w:r w:rsidRPr="000B1606">
        <w:t>.</w:t>
      </w:r>
    </w:p>
    <w:p w14:paraId="08B79E9C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pipetting 120 microliters of 2.5 times transcription buffer into the tube.</w:t>
      </w:r>
    </w:p>
    <w:p w14:paraId="204DD126" w14:textId="6EA046C5" w:rsidR="0087152C" w:rsidRDefault="0087152C" w:rsidP="0087152C">
      <w:pPr>
        <w:pStyle w:val="ShotDescription"/>
        <w:numPr>
          <w:ilvl w:val="2"/>
          <w:numId w:val="45"/>
        </w:numPr>
      </w:pPr>
      <w:r>
        <w:t xml:space="preserve">TEXT ON </w:t>
      </w:r>
      <w:r w:rsidR="00060D1A">
        <w:t>3.2.1’s</w:t>
      </w:r>
      <w:r>
        <w:t xml:space="preserve"> BACKGROUND:</w:t>
      </w:r>
    </w:p>
    <w:p w14:paraId="248F0E09" w14:textId="77777777" w:rsidR="0087152C" w:rsidRDefault="0087152C" w:rsidP="0087152C">
      <w:pPr>
        <w:pStyle w:val="ShotDescription"/>
        <w:ind w:firstLine="74"/>
      </w:pPr>
      <w:r>
        <w:t>2.5× Transcription Buffer: 120 µL</w:t>
      </w:r>
    </w:p>
    <w:p w14:paraId="48F30837" w14:textId="77777777" w:rsidR="0087152C" w:rsidRDefault="0087152C" w:rsidP="0087152C">
      <w:pPr>
        <w:pStyle w:val="ShotDescription"/>
        <w:ind w:firstLine="74"/>
      </w:pPr>
      <w:r>
        <w:t>ATP (10 mM): 3.75 µL</w:t>
      </w:r>
    </w:p>
    <w:p w14:paraId="3CD105CB" w14:textId="77777777" w:rsidR="0087152C" w:rsidRDefault="0087152C" w:rsidP="0087152C">
      <w:pPr>
        <w:pStyle w:val="ShotDescription"/>
        <w:ind w:firstLine="74"/>
      </w:pPr>
      <w:r>
        <w:t>GTP (10 mM): 3.75 µL</w:t>
      </w:r>
    </w:p>
    <w:p w14:paraId="2FAE23C6" w14:textId="77777777" w:rsidR="0087152C" w:rsidRDefault="0087152C" w:rsidP="0087152C">
      <w:pPr>
        <w:pStyle w:val="ShotDescription"/>
        <w:ind w:firstLine="74"/>
      </w:pPr>
      <w:r>
        <w:t>UTP (10 mM): 3.75 µL</w:t>
      </w:r>
    </w:p>
    <w:p w14:paraId="61A6D461" w14:textId="77777777" w:rsidR="0087152C" w:rsidRDefault="0087152C" w:rsidP="0087152C">
      <w:pPr>
        <w:pStyle w:val="ShotDescription"/>
        <w:ind w:firstLine="74"/>
      </w:pPr>
      <w:r>
        <w:t>Bio-CTP (1 mM): 7.5 µL</w:t>
      </w:r>
    </w:p>
    <w:p w14:paraId="0BDB4666" w14:textId="77777777" w:rsidR="0087152C" w:rsidRDefault="0087152C" w:rsidP="0087152C">
      <w:pPr>
        <w:pStyle w:val="ShotDescription"/>
        <w:ind w:firstLine="74"/>
      </w:pPr>
      <w:proofErr w:type="spellStart"/>
      <w:r>
        <w:t>Sarkosyl</w:t>
      </w:r>
      <w:proofErr w:type="spellEnd"/>
      <w:r>
        <w:t xml:space="preserve"> (10%): 15 µL</w:t>
      </w:r>
    </w:p>
    <w:p w14:paraId="349E8ED1" w14:textId="3890FB52" w:rsidR="0087152C" w:rsidRDefault="0087152C" w:rsidP="0087152C">
      <w:pPr>
        <w:pStyle w:val="ShotDescription"/>
        <w:ind w:firstLine="74"/>
      </w:pPr>
      <w:r>
        <w:t>Nuclease-free Water: 46.25 µL (to 200 µL total)</w:t>
      </w:r>
    </w:p>
    <w:p w14:paraId="2A049E98" w14:textId="376F57CD" w:rsidR="0087152C" w:rsidRPr="000B1606" w:rsidRDefault="0087152C" w:rsidP="0087152C">
      <w:pPr>
        <w:pStyle w:val="ShotDescription"/>
        <w:ind w:firstLine="0"/>
      </w:pPr>
    </w:p>
    <w:p w14:paraId="0E44F3A8" w14:textId="0CBD3B9C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Add 100 microliters of the prepared yeast cells to the reaction tube</w:t>
      </w:r>
      <w:r w:rsidR="00E74213">
        <w:t xml:space="preserve"> </w:t>
      </w:r>
      <w:r w:rsidR="00E74213" w:rsidRPr="00E74213">
        <w:rPr>
          <w:b/>
          <w:bCs/>
        </w:rPr>
        <w:t>[</w:t>
      </w:r>
      <w:r w:rsidR="00E74213">
        <w:rPr>
          <w:b/>
          <w:bCs/>
        </w:rPr>
        <w:t>1</w:t>
      </w:r>
      <w:r w:rsidR="00E74213" w:rsidRPr="00E74213">
        <w:rPr>
          <w:b/>
          <w:bCs/>
        </w:rPr>
        <w:t>]</w:t>
      </w:r>
      <w:r w:rsidR="00E74213">
        <w:t xml:space="preserve"> </w:t>
      </w:r>
      <w:r w:rsidRPr="000B1606">
        <w:t xml:space="preserve">and incubate it in the thermomixer set to 30 degrees Celsius with shaking at 500 revolutions per minute for 2 minutes </w:t>
      </w:r>
      <w:r w:rsidRPr="000B1606">
        <w:rPr>
          <w:b/>
          <w:bCs/>
        </w:rPr>
        <w:t>[</w:t>
      </w:r>
      <w:r w:rsidR="00E74213">
        <w:rPr>
          <w:b/>
          <w:bCs/>
        </w:rPr>
        <w:t>2</w:t>
      </w:r>
      <w:r w:rsidRPr="000B1606">
        <w:rPr>
          <w:b/>
          <w:bCs/>
        </w:rPr>
        <w:t>]</w:t>
      </w:r>
      <w:r w:rsidRPr="000B1606">
        <w:t>.</w:t>
      </w:r>
    </w:p>
    <w:p w14:paraId="06441D9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pipetting 100 microliters of cells into the reaction mixture.</w:t>
      </w:r>
    </w:p>
    <w:p w14:paraId="7E3108F7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in the thermomixer and initiating the 2</w:t>
      </w:r>
      <w:r w:rsidRPr="000B1606">
        <w:noBreakHyphen/>
        <w:t>minute incubation with shaking.</w:t>
      </w:r>
    </w:p>
    <w:p w14:paraId="0C8A3781" w14:textId="77777777" w:rsidR="00E74213" w:rsidRPr="000B1606" w:rsidRDefault="00E74213" w:rsidP="00E74213">
      <w:pPr>
        <w:pStyle w:val="ShotDescription"/>
        <w:ind w:firstLine="0"/>
      </w:pPr>
    </w:p>
    <w:p w14:paraId="3A31F261" w14:textId="11E11DD1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Once the nuclear run</w:t>
      </w:r>
      <w:r w:rsidRPr="000B1606">
        <w:noBreakHyphen/>
        <w:t xml:space="preserve">on incubation is complete, quickly add 200 microliters of the </w:t>
      </w:r>
      <w:r w:rsidRPr="000B1606">
        <w:lastRenderedPageBreak/>
        <w:t>prewarmed 2.5</w:t>
      </w:r>
      <w:r w:rsidR="00E74213">
        <w:t>x</w:t>
      </w:r>
      <w:r w:rsidRPr="000B1606">
        <w:t xml:space="preserve"> structure probing buffer and 25 microliters of dimethyl </w:t>
      </w:r>
      <w:proofErr w:type="spellStart"/>
      <w:r w:rsidRPr="000B1606">
        <w:t>sulfate</w:t>
      </w:r>
      <w:proofErr w:type="spellEnd"/>
      <w:r w:rsidRPr="000B1606">
        <w:t xml:space="preserve"> reagent to the tube simultaneously </w:t>
      </w:r>
      <w:r w:rsidRPr="000B1606">
        <w:rPr>
          <w:b/>
          <w:bCs/>
        </w:rPr>
        <w:t>[1]</w:t>
      </w:r>
      <w:r w:rsidRPr="000B1606">
        <w:t xml:space="preserve">. Vortex the tube gently in two pulses </w:t>
      </w:r>
      <w:r w:rsidR="00E74213" w:rsidRPr="00E74213">
        <w:rPr>
          <w:b/>
          <w:bCs/>
        </w:rPr>
        <w:t>[</w:t>
      </w:r>
      <w:r w:rsidR="00E74213">
        <w:rPr>
          <w:b/>
          <w:bCs/>
        </w:rPr>
        <w:t>2</w:t>
      </w:r>
      <w:r w:rsidR="00E74213" w:rsidRPr="00E74213">
        <w:rPr>
          <w:b/>
          <w:bCs/>
        </w:rPr>
        <w:t>]</w:t>
      </w:r>
      <w:r w:rsidR="00E74213">
        <w:t xml:space="preserve"> </w:t>
      </w:r>
      <w:r w:rsidRPr="000B1606">
        <w:t xml:space="preserve">and </w:t>
      </w:r>
      <w:r w:rsidR="00624CB9">
        <w:t xml:space="preserve">place it in an incubator set to </w:t>
      </w:r>
      <w:r w:rsidRPr="000B1606">
        <w:t xml:space="preserve">30 degrees Celsius </w:t>
      </w:r>
      <w:r w:rsidR="00E107E7">
        <w:t>and</w:t>
      </w:r>
      <w:r w:rsidRPr="000B1606">
        <w:t xml:space="preserve"> 500 revolutions per minute</w:t>
      </w:r>
      <w:r w:rsidR="00624CB9">
        <w:t xml:space="preserve"> </w:t>
      </w:r>
      <w:r w:rsidR="00624CB9" w:rsidRPr="00624CB9">
        <w:rPr>
          <w:b/>
          <w:bCs/>
        </w:rPr>
        <w:t>[</w:t>
      </w:r>
      <w:r w:rsidR="00624CB9">
        <w:rPr>
          <w:b/>
          <w:bCs/>
        </w:rPr>
        <w:t>3</w:t>
      </w:r>
      <w:r w:rsidR="00624CB9" w:rsidRPr="00624CB9">
        <w:rPr>
          <w:b/>
          <w:bCs/>
        </w:rPr>
        <w:t>]</w:t>
      </w:r>
      <w:r w:rsidR="00624CB9">
        <w:t xml:space="preserve">. </w:t>
      </w:r>
      <w:r w:rsidR="00624CB9" w:rsidRPr="000B1606">
        <w:t xml:space="preserve">Continue </w:t>
      </w:r>
      <w:r w:rsidR="00624CB9" w:rsidRPr="000B1606">
        <w:t>to incubate on the thermomixer for 4 minutes</w:t>
      </w:r>
      <w:r w:rsidRPr="000B1606">
        <w:t>, spacing 30 seconds between samples</w:t>
      </w:r>
      <w:r w:rsidR="00E74213">
        <w:t xml:space="preserve"> </w:t>
      </w:r>
      <w:r w:rsidRPr="000B1606">
        <w:rPr>
          <w:b/>
          <w:bCs/>
        </w:rPr>
        <w:t>[</w:t>
      </w:r>
      <w:r w:rsidR="00E74213">
        <w:rPr>
          <w:b/>
          <w:bCs/>
        </w:rPr>
        <w:t>3</w:t>
      </w:r>
      <w:r w:rsidRPr="000B1606">
        <w:rPr>
          <w:b/>
          <w:bCs/>
        </w:rPr>
        <w:t>]</w:t>
      </w:r>
      <w:r w:rsidRPr="000B1606">
        <w:t>.</w:t>
      </w:r>
    </w:p>
    <w:p w14:paraId="292C3673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structure probing buffer and dimethyl sulfate at the same time.</w:t>
      </w:r>
    </w:p>
    <w:p w14:paraId="2031B0F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gently vortexing the tube in two short pulses.</w:t>
      </w:r>
    </w:p>
    <w:p w14:paraId="30E1A0DF" w14:textId="61788DC5" w:rsidR="00E74213" w:rsidRDefault="0087152C" w:rsidP="00B071B8">
      <w:pPr>
        <w:pStyle w:val="ShotDescription"/>
        <w:numPr>
          <w:ilvl w:val="2"/>
          <w:numId w:val="45"/>
        </w:numPr>
      </w:pPr>
      <w:r w:rsidRPr="000B1606">
        <w:t>Talent placing the tube back into the thermomixer</w:t>
      </w:r>
    </w:p>
    <w:p w14:paraId="3D764C3E" w14:textId="4E7E0B5F" w:rsidR="00B071B8" w:rsidRDefault="00B071B8" w:rsidP="00B071B8">
      <w:pPr>
        <w:pStyle w:val="ShotDescription"/>
        <w:numPr>
          <w:ilvl w:val="2"/>
          <w:numId w:val="45"/>
        </w:numPr>
      </w:pPr>
      <w:r>
        <w:t>Talent turning on the timer</w:t>
      </w:r>
      <w:r w:rsidRPr="000B1606">
        <w:t>.</w:t>
      </w:r>
    </w:p>
    <w:p w14:paraId="7D918D30" w14:textId="77777777" w:rsidR="00E107E7" w:rsidRPr="000B1606" w:rsidRDefault="00E107E7" w:rsidP="00E107E7">
      <w:pPr>
        <w:pStyle w:val="ShotDescription"/>
        <w:ind w:firstLine="0"/>
      </w:pPr>
    </w:p>
    <w:p w14:paraId="53B7BFC1" w14:textId="2E3B06C8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Prepare the stop and wash buffers ahead of time and place them on ice until use </w:t>
      </w:r>
      <w:r w:rsidRPr="000B1606">
        <w:rPr>
          <w:b/>
          <w:bCs/>
        </w:rPr>
        <w:t>[1]</w:t>
      </w:r>
      <w:r w:rsidRPr="000B1606">
        <w:t xml:space="preserve">. Stop the dimethyl </w:t>
      </w:r>
      <w:proofErr w:type="spellStart"/>
      <w:r w:rsidRPr="000B1606">
        <w:t>sulfate</w:t>
      </w:r>
      <w:proofErr w:type="spellEnd"/>
      <w:r w:rsidRPr="000B1606">
        <w:t xml:space="preserve"> methylation by adding 1 milliliter of stop buffer to the reaction tube </w:t>
      </w:r>
      <w:r w:rsidRPr="000B1606">
        <w:rPr>
          <w:b/>
          <w:bCs/>
        </w:rPr>
        <w:t>[2]</w:t>
      </w:r>
      <w:r w:rsidRPr="000B1606">
        <w:t>.</w:t>
      </w:r>
    </w:p>
    <w:p w14:paraId="4B443697" w14:textId="7E8DEC32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retrieving </w:t>
      </w:r>
      <w:proofErr w:type="gramStart"/>
      <w:r w:rsidRPr="000B1606">
        <w:t>stop  buffer</w:t>
      </w:r>
      <w:proofErr w:type="gramEnd"/>
      <w:r w:rsidRPr="000B1606">
        <w:t xml:space="preserve"> from the ice.</w:t>
      </w:r>
    </w:p>
    <w:p w14:paraId="12EF12C7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stop buffer to the DMS</w:t>
      </w:r>
      <w:r w:rsidRPr="000B1606">
        <w:noBreakHyphen/>
        <w:t>treated sample.</w:t>
      </w:r>
    </w:p>
    <w:p w14:paraId="1E70F975" w14:textId="77777777" w:rsidR="00E74213" w:rsidRPr="000B1606" w:rsidRDefault="00E74213" w:rsidP="00E74213">
      <w:pPr>
        <w:pStyle w:val="ShotDescription"/>
        <w:ind w:firstLine="0"/>
      </w:pPr>
    </w:p>
    <w:p w14:paraId="78B0208D" w14:textId="5D5CDAB9" w:rsidR="0087152C" w:rsidRPr="000B1606" w:rsidRDefault="00E74213" w:rsidP="0087152C">
      <w:pPr>
        <w:pStyle w:val="Narration"/>
        <w:numPr>
          <w:ilvl w:val="1"/>
          <w:numId w:val="45"/>
        </w:numPr>
      </w:pPr>
      <w:r>
        <w:t>Now, c</w:t>
      </w:r>
      <w:r w:rsidR="0087152C" w:rsidRPr="000B1606">
        <w:t xml:space="preserve">entrifuge the dimethyl </w:t>
      </w:r>
      <w:proofErr w:type="spellStart"/>
      <w:r w:rsidR="0087152C" w:rsidRPr="000B1606">
        <w:t>sulfate</w:t>
      </w:r>
      <w:proofErr w:type="spellEnd"/>
      <w:r w:rsidR="0087152C" w:rsidRPr="000B1606">
        <w:noBreakHyphen/>
        <w:t>labeled samples at 3,500 </w:t>
      </w:r>
      <w:r w:rsidR="0087152C" w:rsidRPr="00E74213">
        <w:rPr>
          <w:i/>
          <w:iCs/>
        </w:rPr>
        <w:t>g</w:t>
      </w:r>
      <w:r w:rsidR="0087152C" w:rsidRPr="000B1606">
        <w:t xml:space="preserve"> for 5 minutes in a pre</w:t>
      </w:r>
      <w:r w:rsidR="0087152C" w:rsidRPr="000B1606">
        <w:noBreakHyphen/>
        <w:t xml:space="preserve">cooled centrifuge </w:t>
      </w:r>
      <w:r w:rsidR="0087152C" w:rsidRPr="000B1606">
        <w:rPr>
          <w:b/>
          <w:bCs/>
        </w:rPr>
        <w:t>[1]</w:t>
      </w:r>
      <w:r w:rsidR="0087152C" w:rsidRPr="000B1606">
        <w:t xml:space="preserve">. </w:t>
      </w:r>
      <w:r>
        <w:t>After the spin, d</w:t>
      </w:r>
      <w:r w:rsidR="0087152C" w:rsidRPr="000B1606">
        <w:t xml:space="preserve">iscard the supernatant into an appropriate waste container </w:t>
      </w:r>
      <w:r w:rsidR="0087152C" w:rsidRPr="000B1606">
        <w:rPr>
          <w:b/>
          <w:bCs/>
        </w:rPr>
        <w:t>[2]</w:t>
      </w:r>
      <w:r w:rsidR="0087152C" w:rsidRPr="000B1606">
        <w:t>.</w:t>
      </w:r>
    </w:p>
    <w:p w14:paraId="17DDAD46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in the pre</w:t>
      </w:r>
      <w:r w:rsidRPr="000B1606">
        <w:noBreakHyphen/>
        <w:t>cooled centrifuge.</w:t>
      </w:r>
    </w:p>
    <w:p w14:paraId="2E4D0736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removing and disposing of the supernatant.</w:t>
      </w:r>
    </w:p>
    <w:p w14:paraId="03D83C99" w14:textId="77777777" w:rsidR="00E74213" w:rsidRPr="000B1606" w:rsidRDefault="00E74213" w:rsidP="00E74213">
      <w:pPr>
        <w:pStyle w:val="ShotDescription"/>
        <w:ind w:firstLine="0"/>
      </w:pPr>
    </w:p>
    <w:p w14:paraId="5C1A5F9C" w14:textId="05BB6047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Add 1 milliliter of </w:t>
      </w:r>
      <w:r w:rsidR="00E107E7">
        <w:t xml:space="preserve">chilled </w:t>
      </w:r>
      <w:r w:rsidRPr="000B1606">
        <w:t xml:space="preserve">wash buffer to the pellet and resuspend </w:t>
      </w:r>
      <w:r w:rsidRPr="000B1606">
        <w:rPr>
          <w:b/>
          <w:bCs/>
        </w:rPr>
        <w:t>[1]</w:t>
      </w:r>
      <w:r w:rsidRPr="000B1606">
        <w:t>. Repeat the centrifugation at 3,500 </w:t>
      </w:r>
      <w:r w:rsidRPr="00E74213">
        <w:rPr>
          <w:i/>
          <w:iCs/>
        </w:rPr>
        <w:t>g</w:t>
      </w:r>
      <w:r w:rsidRPr="000B1606">
        <w:t xml:space="preserve"> for 5 minutes </w:t>
      </w:r>
      <w:r w:rsidRPr="000B1606">
        <w:rPr>
          <w:b/>
          <w:bCs/>
        </w:rPr>
        <w:t>[2]</w:t>
      </w:r>
      <w:r w:rsidRPr="000B1606">
        <w:t xml:space="preserve">. Proceed immediately to RNA extraction and do not freeze the yeast pellet </w:t>
      </w:r>
      <w:r w:rsidRPr="000B1606">
        <w:rPr>
          <w:b/>
          <w:bCs/>
        </w:rPr>
        <w:t>[3]</w:t>
      </w:r>
      <w:r w:rsidRPr="000B1606">
        <w:t>.</w:t>
      </w:r>
    </w:p>
    <w:p w14:paraId="7AD2B7F7" w14:textId="1DA68435" w:rsidR="0087152C" w:rsidRDefault="00B071B8" w:rsidP="0049423C">
      <w:pPr>
        <w:pStyle w:val="ShotDescription"/>
        <w:numPr>
          <w:ilvl w:val="2"/>
          <w:numId w:val="45"/>
        </w:numPr>
      </w:pPr>
      <w:r w:rsidRPr="000B1606">
        <w:t xml:space="preserve">Talent retrieving </w:t>
      </w:r>
      <w:r>
        <w:t>wash</w:t>
      </w:r>
      <w:r w:rsidRPr="000B1606">
        <w:t xml:space="preserve"> buffer from the ice</w:t>
      </w:r>
      <w:r w:rsidR="00E107E7">
        <w:t xml:space="preserve"> and</w:t>
      </w:r>
      <w:r w:rsidR="0087152C" w:rsidRPr="000B1606">
        <w:t xml:space="preserve"> resuspending the pellet in wash buffer.</w:t>
      </w:r>
    </w:p>
    <w:p w14:paraId="00E865D6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back in the centrifuge for the second spin.</w:t>
      </w:r>
    </w:p>
    <w:p w14:paraId="6E9773D1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keeping the pellet on ice ready for RNA extraction.</w:t>
      </w:r>
    </w:p>
    <w:p w14:paraId="2E83A3EA" w14:textId="77777777" w:rsidR="00E74213" w:rsidRPr="000B1606" w:rsidRDefault="00E74213" w:rsidP="00E74213">
      <w:pPr>
        <w:pStyle w:val="ShotDescription"/>
        <w:ind w:firstLine="0"/>
      </w:pPr>
    </w:p>
    <w:p w14:paraId="43431828" w14:textId="5F3B9487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Resuspend the dimethyl </w:t>
      </w:r>
      <w:proofErr w:type="spellStart"/>
      <w:r w:rsidR="00E74213">
        <w:t>sulfate</w:t>
      </w:r>
      <w:proofErr w:type="spellEnd"/>
      <w:r w:rsidR="00E74213">
        <w:t>-labeled</w:t>
      </w:r>
      <w:r w:rsidRPr="000B1606">
        <w:t xml:space="preserve"> yeast pellet in 600 microliters of RNA lysis buffer </w:t>
      </w:r>
      <w:r w:rsidRPr="000B1606">
        <w:rPr>
          <w:b/>
          <w:bCs/>
        </w:rPr>
        <w:t>[1]</w:t>
      </w:r>
      <w:r w:rsidRPr="000B1606">
        <w:t xml:space="preserve"> and then transfer this suspension into </w:t>
      </w:r>
      <w:r w:rsidR="00E74213">
        <w:t xml:space="preserve">a </w:t>
      </w:r>
      <w:r w:rsidRPr="000B1606">
        <w:t xml:space="preserve">tube containing 40 microliters of 20 percent sodium dodecyl </w:t>
      </w:r>
      <w:proofErr w:type="spellStart"/>
      <w:r w:rsidRPr="000B1606">
        <w:t>sulfate</w:t>
      </w:r>
      <w:proofErr w:type="spellEnd"/>
      <w:r w:rsidRPr="000B1606">
        <w:t xml:space="preserve"> </w:t>
      </w:r>
      <w:r w:rsidRPr="000B1606">
        <w:rPr>
          <w:b/>
          <w:bCs/>
        </w:rPr>
        <w:t>[2]</w:t>
      </w:r>
      <w:r w:rsidRPr="000B1606">
        <w:t xml:space="preserve">. Incubate </w:t>
      </w:r>
      <w:r w:rsidR="00E74213">
        <w:t xml:space="preserve">the sample </w:t>
      </w:r>
      <w:r w:rsidRPr="000B1606">
        <w:t xml:space="preserve">at 65 degrees Celsius for 30 seconds with shaking at 950 revolutions per minute </w:t>
      </w:r>
      <w:r w:rsidRPr="000B1606">
        <w:rPr>
          <w:b/>
          <w:bCs/>
        </w:rPr>
        <w:t>[3]</w:t>
      </w:r>
      <w:r w:rsidRPr="000B1606">
        <w:t>.</w:t>
      </w:r>
    </w:p>
    <w:p w14:paraId="000285E2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RNA lysis buffer to the yeast pellet.</w:t>
      </w:r>
    </w:p>
    <w:p w14:paraId="7BD6F049" w14:textId="1AFA12F8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lastRenderedPageBreak/>
        <w:t>Talent transferring the lysate into tube with sodium dodecyl sulfate.</w:t>
      </w:r>
    </w:p>
    <w:p w14:paraId="7FCD21C5" w14:textId="0BBDE89F" w:rsidR="0087152C" w:rsidRPr="000B1606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tube in the thermomixer at 65 degrees Celsius for the 30</w:t>
      </w:r>
      <w:r w:rsidRPr="000B1606">
        <w:noBreakHyphen/>
        <w:t>second incubation.</w:t>
      </w:r>
    </w:p>
    <w:p w14:paraId="7B9576ED" w14:textId="1C4C5A45" w:rsidR="0087152C" w:rsidRPr="000B1606" w:rsidRDefault="00E74213" w:rsidP="0087152C">
      <w:pPr>
        <w:pStyle w:val="Narration"/>
        <w:numPr>
          <w:ilvl w:val="1"/>
          <w:numId w:val="45"/>
        </w:numPr>
      </w:pPr>
      <w:r>
        <w:t>Next, a</w:t>
      </w:r>
      <w:r w:rsidR="0087152C" w:rsidRPr="000B1606">
        <w:t>dd 650 microliters of pre</w:t>
      </w:r>
      <w:r w:rsidR="0087152C" w:rsidRPr="000B1606">
        <w:noBreakHyphen/>
        <w:t>warmed acid phenol</w:t>
      </w:r>
      <w:r>
        <w:t>-</w:t>
      </w:r>
      <w:r w:rsidR="0087152C" w:rsidRPr="000B1606">
        <w:t xml:space="preserve">chloroform to the yeast lysate </w:t>
      </w:r>
      <w:r w:rsidR="0087152C" w:rsidRPr="000B1606">
        <w:rPr>
          <w:b/>
          <w:bCs/>
        </w:rPr>
        <w:t>[1]</w:t>
      </w:r>
      <w:r w:rsidR="0087152C" w:rsidRPr="000B1606">
        <w:t xml:space="preserve"> and continue heating it on the thermomixer at 65 degrees Celsius with shaking at 950 revolutions per minute for 2 minutes </w:t>
      </w:r>
      <w:r w:rsidR="0087152C" w:rsidRPr="000B1606">
        <w:rPr>
          <w:b/>
          <w:bCs/>
        </w:rPr>
        <w:t>[2]</w:t>
      </w:r>
      <w:r w:rsidR="0087152C" w:rsidRPr="000B1606">
        <w:t xml:space="preserve">. </w:t>
      </w:r>
      <w:r>
        <w:t>Then, a</w:t>
      </w:r>
      <w:r w:rsidR="0087152C" w:rsidRPr="000B1606">
        <w:t xml:space="preserve">llow the sample to sit on ice for 5 minutes </w:t>
      </w:r>
      <w:r w:rsidR="0087152C" w:rsidRPr="000B1606">
        <w:rPr>
          <w:b/>
          <w:bCs/>
        </w:rPr>
        <w:t>[3]</w:t>
      </w:r>
      <w:r w:rsidR="0087152C" w:rsidRPr="000B1606">
        <w:t>.</w:t>
      </w:r>
      <w:r w:rsidR="00440DF4">
        <w:t xml:space="preserve"> Complete the Phenol</w:t>
      </w:r>
      <w:r w:rsidR="00E107E7">
        <w:t>-</w:t>
      </w:r>
      <w:r w:rsidR="00440DF4">
        <w:t>Chloroform extraction of RNA</w:t>
      </w:r>
      <w:r w:rsidR="009E0783">
        <w:t xml:space="preserve"> </w:t>
      </w:r>
      <w:r w:rsidR="00E107E7">
        <w:t xml:space="preserve">following the standard procedure </w:t>
      </w:r>
      <w:r w:rsidR="00E107E7" w:rsidRPr="00E107E7">
        <w:rPr>
          <w:b/>
          <w:bCs/>
        </w:rPr>
        <w:t>[</w:t>
      </w:r>
      <w:r w:rsidR="00E107E7">
        <w:rPr>
          <w:b/>
          <w:bCs/>
        </w:rPr>
        <w:t>4</w:t>
      </w:r>
      <w:r w:rsidR="00E107E7" w:rsidRPr="00E107E7">
        <w:rPr>
          <w:b/>
          <w:bCs/>
        </w:rPr>
        <w:t>]</w:t>
      </w:r>
      <w:r w:rsidR="00440DF4">
        <w:t>.</w:t>
      </w:r>
    </w:p>
    <w:p w14:paraId="300065BF" w14:textId="3BE2C915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pipetting pre</w:t>
      </w:r>
      <w:r w:rsidRPr="000B1606">
        <w:noBreakHyphen/>
        <w:t xml:space="preserve">warmed acid </w:t>
      </w:r>
      <w:proofErr w:type="spellStart"/>
      <w:proofErr w:type="gramStart"/>
      <w:r w:rsidRPr="000B1606">
        <w:t>phenol:chloroform</w:t>
      </w:r>
      <w:proofErr w:type="spellEnd"/>
      <w:proofErr w:type="gramEnd"/>
      <w:r w:rsidRPr="000B1606">
        <w:t xml:space="preserve"> into </w:t>
      </w:r>
      <w:r w:rsidR="00E74213">
        <w:t>the</w:t>
      </w:r>
      <w:r w:rsidRPr="000B1606">
        <w:t xml:space="preserve"> lysate tube.</w:t>
      </w:r>
    </w:p>
    <w:p w14:paraId="1A4C2FC6" w14:textId="2B8D9B38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incubating the tube in the thermomixer for 2 minutes.</w:t>
      </w:r>
    </w:p>
    <w:p w14:paraId="77D17B2B" w14:textId="4220BF5C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on ice.</w:t>
      </w:r>
    </w:p>
    <w:p w14:paraId="01348A4B" w14:textId="7C61D828" w:rsidR="00E107E7" w:rsidRPr="000B1606" w:rsidRDefault="00E107E7" w:rsidP="0087152C">
      <w:pPr>
        <w:pStyle w:val="ShotDescription"/>
        <w:numPr>
          <w:ilvl w:val="2"/>
          <w:numId w:val="45"/>
        </w:numPr>
      </w:pPr>
      <w:r>
        <w:t>Talent removing the sample from ice and looking at the tube.</w:t>
      </w:r>
    </w:p>
    <w:p w14:paraId="3A6F2253" w14:textId="77777777" w:rsidR="0087152C" w:rsidRDefault="0087152C" w:rsidP="0087152C"/>
    <w:p w14:paraId="54848DD0" w14:textId="77777777" w:rsidR="0087152C" w:rsidRDefault="0087152C" w:rsidP="0087152C"/>
    <w:p w14:paraId="2D86EC68" w14:textId="6351FBBE" w:rsidR="00060D1A" w:rsidRPr="00060D1A" w:rsidRDefault="00060D1A" w:rsidP="00060D1A">
      <w:pPr>
        <w:widowControl w:val="0"/>
        <w:autoSpaceDE w:val="0"/>
        <w:autoSpaceDN w:val="0"/>
        <w:adjustRightInd w:val="0"/>
        <w:jc w:val="both"/>
        <w:rPr>
          <w:rFonts w:cstheme="minorHAnsi"/>
          <w:color w:val="auto"/>
        </w:rPr>
      </w:pPr>
    </w:p>
    <w:p w14:paraId="6E2365AA" w14:textId="59A580C7" w:rsidR="0087152C" w:rsidRPr="00060D1A" w:rsidRDefault="00060D1A" w:rsidP="00060D1A">
      <w:pPr>
        <w:pStyle w:val="ListParagraph"/>
        <w:numPr>
          <w:ilvl w:val="0"/>
          <w:numId w:val="45"/>
        </w:numPr>
        <w:rPr>
          <w:b/>
          <w:bCs/>
        </w:rPr>
      </w:pPr>
      <w:r w:rsidRPr="00060D1A">
        <w:rPr>
          <w:rFonts w:cstheme="minorHAnsi"/>
          <w:b/>
          <w:bCs/>
          <w:color w:val="auto"/>
        </w:rPr>
        <w:t>Biotin Pulldown and RNA Extraction</w:t>
      </w:r>
    </w:p>
    <w:p w14:paraId="15E78BBA" w14:textId="1DC7AAA3" w:rsidR="00060D1A" w:rsidRPr="00E107E7" w:rsidRDefault="00060D1A" w:rsidP="00060D1A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>
        <w:rPr>
          <w:rFonts w:cstheme="minorHAnsi"/>
          <w:b/>
          <w:bCs/>
        </w:rPr>
        <w:t xml:space="preserve">Demonstrator: </w:t>
      </w:r>
      <w:r w:rsidR="00BA1A5A" w:rsidRPr="00E107E7">
        <w:rPr>
          <w:rFonts w:cstheme="minorHAnsi"/>
          <w:color w:val="auto"/>
        </w:rPr>
        <w:t>Leena Sen</w:t>
      </w:r>
      <w:r w:rsidRPr="00E107E7">
        <w:rPr>
          <w:rFonts w:cstheme="minorHAnsi"/>
          <w:color w:val="auto"/>
        </w:rPr>
        <w:t xml:space="preserve"> </w:t>
      </w:r>
    </w:p>
    <w:p w14:paraId="7D61B158" w14:textId="77777777" w:rsidR="00F8349A" w:rsidRDefault="00F8349A" w:rsidP="0087152C"/>
    <w:p w14:paraId="5F00239E" w14:textId="494BF8C8" w:rsidR="0087152C" w:rsidRPr="000B1606" w:rsidRDefault="00F8349A" w:rsidP="0087152C">
      <w:pPr>
        <w:pStyle w:val="Narration"/>
        <w:numPr>
          <w:ilvl w:val="1"/>
          <w:numId w:val="45"/>
        </w:numPr>
      </w:pPr>
      <w:r>
        <w:t>After v</w:t>
      </w:r>
      <w:r w:rsidR="0087152C" w:rsidRPr="000B1606">
        <w:t>ortex</w:t>
      </w:r>
      <w:r>
        <w:t>ing,</w:t>
      </w:r>
      <w:r w:rsidR="0087152C" w:rsidRPr="000B1606">
        <w:t xml:space="preserve"> </w:t>
      </w:r>
      <w:r>
        <w:t xml:space="preserve">obtain </w:t>
      </w:r>
      <w:r w:rsidRPr="000B1606">
        <w:t>44 microliters of</w:t>
      </w:r>
      <w:r>
        <w:t xml:space="preserve"> </w:t>
      </w:r>
      <w:r w:rsidR="0087152C" w:rsidRPr="000B1606">
        <w:t>the streptavidin magnetic beads</w:t>
      </w:r>
      <w:r>
        <w:t xml:space="preserve"> in a tube </w:t>
      </w:r>
      <w:r w:rsidR="0087152C" w:rsidRPr="000B1606">
        <w:t xml:space="preserve">per sample containing 80 micrograms of total RNA </w:t>
      </w:r>
      <w:r w:rsidR="0087152C" w:rsidRPr="000B1606">
        <w:rPr>
          <w:b/>
          <w:bCs/>
        </w:rPr>
        <w:t>[1]</w:t>
      </w:r>
      <w:r w:rsidR="0087152C" w:rsidRPr="000B1606">
        <w:t>.</w:t>
      </w:r>
    </w:p>
    <w:p w14:paraId="23633DCA" w14:textId="623BC2F8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vortexing a vial of streptavidin magnetic beads and pipetting 44 microliters into labeled sample tubes.</w:t>
      </w:r>
    </w:p>
    <w:p w14:paraId="687F8E23" w14:textId="77777777" w:rsidR="00E74213" w:rsidRPr="000B1606" w:rsidRDefault="00E74213" w:rsidP="00E74213">
      <w:pPr>
        <w:pStyle w:val="ShotDescription"/>
        <w:ind w:firstLine="0"/>
      </w:pPr>
    </w:p>
    <w:p w14:paraId="31463C9C" w14:textId="2A83CDDA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Place the magnetic beads on a magnetic rack</w:t>
      </w:r>
      <w:r w:rsidR="00F8349A">
        <w:t xml:space="preserve"> </w:t>
      </w:r>
      <w:r w:rsidRPr="000B1606">
        <w:rPr>
          <w:b/>
          <w:bCs/>
        </w:rPr>
        <w:t>[1]</w:t>
      </w:r>
      <w:r w:rsidRPr="000B1606">
        <w:t xml:space="preserve">. </w:t>
      </w:r>
      <w:r w:rsidR="00F8349A">
        <w:t>Remove storage buffer and r</w:t>
      </w:r>
      <w:r w:rsidRPr="000B1606">
        <w:t xml:space="preserve">esuspend the beads in 1 milliliter of prewash buffer A </w:t>
      </w:r>
      <w:r w:rsidRPr="000B1606">
        <w:rPr>
          <w:b/>
          <w:bCs/>
        </w:rPr>
        <w:t>[2]</w:t>
      </w:r>
      <w:r w:rsidRPr="000B1606">
        <w:t>.</w:t>
      </w:r>
    </w:p>
    <w:p w14:paraId="6E8FF86C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tubes on the magnetic rack and aspirating the clear supernatant.</w:t>
      </w:r>
    </w:p>
    <w:p w14:paraId="243A3994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prewash buffer A and resuspending the beads.</w:t>
      </w:r>
    </w:p>
    <w:p w14:paraId="5C8F8EF2" w14:textId="77777777" w:rsidR="00F8349A" w:rsidRPr="000B1606" w:rsidRDefault="00F8349A" w:rsidP="00F8349A">
      <w:pPr>
        <w:pStyle w:val="ShotDescription"/>
        <w:ind w:firstLine="0"/>
      </w:pPr>
    </w:p>
    <w:p w14:paraId="68BF9D6F" w14:textId="74B5D7DE" w:rsidR="0087152C" w:rsidRPr="000B1606" w:rsidRDefault="00F8349A" w:rsidP="0087152C">
      <w:pPr>
        <w:pStyle w:val="Narration"/>
        <w:numPr>
          <w:ilvl w:val="1"/>
          <w:numId w:val="45"/>
        </w:numPr>
      </w:pPr>
      <w:r>
        <w:t>Now, i</w:t>
      </w:r>
      <w:r w:rsidR="0087152C" w:rsidRPr="000B1606">
        <w:t xml:space="preserve">ncubate the suspension for 2 minutes at room temperature </w:t>
      </w:r>
      <w:r w:rsidR="0087152C" w:rsidRPr="000B1606">
        <w:rPr>
          <w:b/>
          <w:bCs/>
        </w:rPr>
        <w:t>[1]</w:t>
      </w:r>
      <w:r w:rsidR="0087152C" w:rsidRPr="000B1606">
        <w:t xml:space="preserve">. Magnetize and remove the supernatant </w:t>
      </w:r>
      <w:r w:rsidR="0087152C" w:rsidRPr="000B1606">
        <w:rPr>
          <w:b/>
          <w:bCs/>
        </w:rPr>
        <w:t>[2</w:t>
      </w:r>
      <w:r>
        <w:rPr>
          <w:b/>
          <w:bCs/>
        </w:rPr>
        <w:t>-TXT</w:t>
      </w:r>
      <w:r w:rsidR="0087152C" w:rsidRPr="000B1606">
        <w:rPr>
          <w:b/>
          <w:bCs/>
        </w:rPr>
        <w:t>]</w:t>
      </w:r>
      <w:r w:rsidR="0087152C" w:rsidRPr="000B1606">
        <w:t>.</w:t>
      </w:r>
    </w:p>
    <w:p w14:paraId="1A078DC8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allowing the tube to rest on the bench for 2 minutes.</w:t>
      </w:r>
    </w:p>
    <w:p w14:paraId="2ED6FF0F" w14:textId="32E34BC3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</w:t>
      </w:r>
      <w:r w:rsidR="00F8349A">
        <w:t xml:space="preserve">removing the tube from </w:t>
      </w:r>
      <w:r w:rsidRPr="000B1606">
        <w:t>the magnetic rack and removing the supernatant.</w:t>
      </w:r>
      <w:r w:rsidR="00F8349A">
        <w:t xml:space="preserve"> </w:t>
      </w:r>
      <w:r w:rsidR="00F8349A" w:rsidRPr="00F8349A">
        <w:rPr>
          <w:b/>
          <w:bCs/>
        </w:rPr>
        <w:t>TXT: Wash again with prewash buffer A and then with prewash buffer B</w:t>
      </w:r>
    </w:p>
    <w:p w14:paraId="46E73466" w14:textId="77777777" w:rsidR="00F8349A" w:rsidRDefault="00F8349A" w:rsidP="00F8349A">
      <w:pPr>
        <w:pStyle w:val="Narration"/>
        <w:ind w:firstLine="0"/>
      </w:pPr>
    </w:p>
    <w:p w14:paraId="323D91CA" w14:textId="0D8935D9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lastRenderedPageBreak/>
        <w:t>Resuspend the washed beads in 88 microliters of 2</w:t>
      </w:r>
      <w:r w:rsidR="00F8349A">
        <w:t>x</w:t>
      </w:r>
      <w:r w:rsidRPr="000B1606">
        <w:t xml:space="preserve"> binding buffer </w:t>
      </w:r>
      <w:r w:rsidRPr="000B1606">
        <w:rPr>
          <w:b/>
          <w:bCs/>
        </w:rPr>
        <w:t>[1]</w:t>
      </w:r>
      <w:r w:rsidRPr="000B1606">
        <w:t>. Transfer 80 microliters of this suspension to a sterile 1.5</w:t>
      </w:r>
      <w:r w:rsidR="00F8349A">
        <w:t>-</w:t>
      </w:r>
      <w:r w:rsidRPr="000B1606">
        <w:t xml:space="preserve">milliliter tube containing 80 microliters of biotinylated RNA sample </w:t>
      </w:r>
      <w:r w:rsidRPr="000B1606">
        <w:rPr>
          <w:b/>
          <w:bCs/>
        </w:rPr>
        <w:t>[2]</w:t>
      </w:r>
      <w:r w:rsidRPr="000B1606">
        <w:t>.</w:t>
      </w:r>
    </w:p>
    <w:p w14:paraId="7F0ECEFE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2 times binding buffer to the bead pellet and pipetting to mix.</w:t>
      </w:r>
    </w:p>
    <w:p w14:paraId="7627D397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transferring the bead suspension into tubes containing the biotinylated RNA.</w:t>
      </w:r>
    </w:p>
    <w:p w14:paraId="2A160D56" w14:textId="77777777" w:rsidR="00F8349A" w:rsidRPr="000B1606" w:rsidRDefault="00F8349A" w:rsidP="00F8349A">
      <w:pPr>
        <w:pStyle w:val="ShotDescription"/>
        <w:ind w:firstLine="0"/>
      </w:pPr>
    </w:p>
    <w:p w14:paraId="70ED48A8" w14:textId="6B40952C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Rotate the bead-sample mixture on a rotator for 20 minutes at room temperature </w:t>
      </w:r>
      <w:r w:rsidRPr="000B1606">
        <w:rPr>
          <w:b/>
          <w:bCs/>
        </w:rPr>
        <w:t>[1]</w:t>
      </w:r>
      <w:r w:rsidRPr="000B1606">
        <w:t xml:space="preserve">. </w:t>
      </w:r>
      <w:r w:rsidR="00F8349A">
        <w:t>Then, p</w:t>
      </w:r>
      <w:r w:rsidRPr="000B1606">
        <w:t>lace the tube on the magnetic rack to collect the flow</w:t>
      </w:r>
      <w:r w:rsidRPr="000B1606">
        <w:noBreakHyphen/>
        <w:t>through containing mature RNA and save it for precipitation</w:t>
      </w:r>
      <w:r w:rsidR="00440DF4">
        <w:t xml:space="preserve"> </w:t>
      </w:r>
      <w:r w:rsidR="001576CA">
        <w:t xml:space="preserve">to perform Poly A selection of </w:t>
      </w:r>
      <w:r w:rsidR="00440DF4">
        <w:t>mature RNA</w:t>
      </w:r>
      <w:r w:rsidR="001576CA">
        <w:t>s</w:t>
      </w:r>
      <w:r w:rsidR="0043228F">
        <w:t xml:space="preserve"> using DMS-</w:t>
      </w:r>
      <w:proofErr w:type="spellStart"/>
      <w:r w:rsidR="0043228F">
        <w:t>MaPSeq</w:t>
      </w:r>
      <w:proofErr w:type="spellEnd"/>
      <w:r w:rsidR="0043228F">
        <w:t xml:space="preserve"> workflow </w:t>
      </w:r>
      <w:r w:rsidRPr="000B1606">
        <w:rPr>
          <w:b/>
          <w:bCs/>
        </w:rPr>
        <w:t>[2]</w:t>
      </w:r>
      <w:r w:rsidRPr="000B1606">
        <w:t>.</w:t>
      </w:r>
      <w:r w:rsidR="00E107E7">
        <w:t xml:space="preserve"> </w:t>
      </w:r>
      <w:r w:rsidR="00E107E7" w:rsidRPr="00E107E7">
        <w:rPr>
          <w:b/>
          <w:bCs/>
          <w:color w:val="auto"/>
          <w:highlight w:val="yellow"/>
        </w:rPr>
        <w:t>Authors</w:t>
      </w:r>
      <w:r w:rsidR="00E107E7" w:rsidRPr="00E107E7">
        <w:rPr>
          <w:color w:val="auto"/>
          <w:highlight w:val="yellow"/>
        </w:rPr>
        <w:t xml:space="preserve">: We do not refer to the manuscript in the narration as per our </w:t>
      </w:r>
      <w:r w:rsidR="00E107E7">
        <w:rPr>
          <w:color w:val="auto"/>
          <w:highlight w:val="yellow"/>
        </w:rPr>
        <w:t>guidelines.</w:t>
      </w:r>
    </w:p>
    <w:p w14:paraId="5A093829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on a rotator and setting a 20</w:t>
      </w:r>
      <w:r w:rsidRPr="000B1606">
        <w:noBreakHyphen/>
        <w:t>minute timer.</w:t>
      </w:r>
    </w:p>
    <w:p w14:paraId="2EBC62B9" w14:textId="601F8F22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collecting the flow</w:t>
      </w:r>
      <w:r w:rsidRPr="000B1606">
        <w:noBreakHyphen/>
        <w:t>through and transferring it to a new tube.</w:t>
      </w:r>
    </w:p>
    <w:p w14:paraId="1FEC639B" w14:textId="77777777" w:rsidR="00F8349A" w:rsidRPr="000B1606" w:rsidRDefault="00F8349A" w:rsidP="00F8349A">
      <w:pPr>
        <w:pStyle w:val="ShotDescription"/>
        <w:ind w:firstLine="0"/>
      </w:pPr>
    </w:p>
    <w:p w14:paraId="0C242748" w14:textId="67D1AF87" w:rsidR="0087152C" w:rsidRPr="000B1606" w:rsidRDefault="00F8349A" w:rsidP="0087152C">
      <w:pPr>
        <w:pStyle w:val="Narration"/>
        <w:numPr>
          <w:ilvl w:val="1"/>
          <w:numId w:val="45"/>
        </w:numPr>
      </w:pPr>
      <w:r>
        <w:t>Next, r</w:t>
      </w:r>
      <w:r w:rsidR="0087152C" w:rsidRPr="000B1606">
        <w:t xml:space="preserve">inse the bead-nascent RNA complex twice with 500 microliters of high salt buffer </w:t>
      </w:r>
      <w:r w:rsidR="0087152C" w:rsidRPr="000B1606">
        <w:rPr>
          <w:b/>
          <w:bCs/>
        </w:rPr>
        <w:t>[1]</w:t>
      </w:r>
      <w:r w:rsidR="0087152C" w:rsidRPr="000B1606">
        <w:t>. Then rinse once with 500 microliters of 1</w:t>
      </w:r>
      <w:r>
        <w:t>x</w:t>
      </w:r>
      <w:r w:rsidR="0087152C" w:rsidRPr="000B1606">
        <w:t xml:space="preserve"> binding buffer followed by a final rinse with 500 microliters of low salt buffer </w:t>
      </w:r>
      <w:r w:rsidR="0087152C" w:rsidRPr="000B1606">
        <w:rPr>
          <w:b/>
          <w:bCs/>
        </w:rPr>
        <w:t>[</w:t>
      </w:r>
      <w:r>
        <w:rPr>
          <w:b/>
          <w:bCs/>
        </w:rPr>
        <w:t>2</w:t>
      </w:r>
      <w:r w:rsidR="0087152C" w:rsidRPr="000B1606">
        <w:rPr>
          <w:b/>
          <w:bCs/>
        </w:rPr>
        <w:t>]</w:t>
      </w:r>
      <w:r w:rsidR="0087152C" w:rsidRPr="000B1606">
        <w:t>.</w:t>
      </w:r>
    </w:p>
    <w:p w14:paraId="6203A0FD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performing two sequential washes with high salt buffer using a magnetic rack.</w:t>
      </w:r>
    </w:p>
    <w:p w14:paraId="4043EDB7" w14:textId="7D1437E0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rinsing once with 1</w:t>
      </w:r>
      <w:r w:rsidR="00F8349A">
        <w:t>x</w:t>
      </w:r>
      <w:r w:rsidRPr="000B1606">
        <w:t xml:space="preserve"> binding buffer and removing the supernatant.</w:t>
      </w:r>
    </w:p>
    <w:p w14:paraId="458CB1E8" w14:textId="77777777" w:rsidR="00F8349A" w:rsidRDefault="00F8349A" w:rsidP="00F8349A">
      <w:pPr>
        <w:pStyle w:val="ShotDescription"/>
        <w:ind w:firstLine="0"/>
      </w:pPr>
    </w:p>
    <w:p w14:paraId="31F36287" w14:textId="02D4B22C" w:rsidR="0087152C" w:rsidRPr="000B1606" w:rsidRDefault="00F8349A" w:rsidP="0087152C">
      <w:pPr>
        <w:pStyle w:val="Narration"/>
        <w:numPr>
          <w:ilvl w:val="1"/>
          <w:numId w:val="45"/>
        </w:numPr>
      </w:pPr>
      <w:r>
        <w:t>Now, a</w:t>
      </w:r>
      <w:r w:rsidR="0087152C" w:rsidRPr="000B1606">
        <w:t xml:space="preserve">dd 300 microliters of RNA reagent to the bead-nascent RNA complex and resuspend thoroughly </w:t>
      </w:r>
      <w:r w:rsidR="0087152C" w:rsidRPr="000B1606">
        <w:rPr>
          <w:b/>
          <w:bCs/>
        </w:rPr>
        <w:t>[1]</w:t>
      </w:r>
      <w:r w:rsidR="0087152C" w:rsidRPr="000B1606">
        <w:t xml:space="preserve"> </w:t>
      </w:r>
      <w:r>
        <w:t>and i</w:t>
      </w:r>
      <w:r w:rsidR="0087152C" w:rsidRPr="000B1606">
        <w:t xml:space="preserve">ncubate on the thermomixer for 5 minutes at 60 degrees Celsius </w:t>
      </w:r>
      <w:r w:rsidR="0087152C" w:rsidRPr="000B1606">
        <w:rPr>
          <w:b/>
          <w:bCs/>
        </w:rPr>
        <w:t>[2]</w:t>
      </w:r>
      <w:r w:rsidR="0087152C" w:rsidRPr="000B1606">
        <w:t>.</w:t>
      </w:r>
    </w:p>
    <w:p w14:paraId="6117904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pipetting RNA reagent into the tube and mixing to resuspend the beads.</w:t>
      </w:r>
    </w:p>
    <w:p w14:paraId="60081A89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into the thermomixer for 5</w:t>
      </w:r>
      <w:r w:rsidRPr="000B1606">
        <w:noBreakHyphen/>
        <w:t>minute incubation.</w:t>
      </w:r>
    </w:p>
    <w:p w14:paraId="5E8F6BD0" w14:textId="77777777" w:rsidR="00F8349A" w:rsidRPr="000B1606" w:rsidRDefault="00F8349A" w:rsidP="00F8349A">
      <w:pPr>
        <w:pStyle w:val="ShotDescription"/>
        <w:ind w:firstLine="0"/>
      </w:pPr>
    </w:p>
    <w:p w14:paraId="31EEF2EE" w14:textId="4F697D4B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Add 60 microliters of chloroform, vortex</w:t>
      </w:r>
      <w:r w:rsidR="00F8349A">
        <w:t xml:space="preserve"> </w:t>
      </w:r>
      <w:r w:rsidR="00F8349A" w:rsidRPr="00F8349A">
        <w:rPr>
          <w:b/>
          <w:bCs/>
        </w:rPr>
        <w:t>[</w:t>
      </w:r>
      <w:r w:rsidR="00F8349A">
        <w:rPr>
          <w:b/>
          <w:bCs/>
        </w:rPr>
        <w:t>1</w:t>
      </w:r>
      <w:r w:rsidR="00F8349A" w:rsidRPr="00F8349A">
        <w:rPr>
          <w:b/>
          <w:bCs/>
        </w:rPr>
        <w:t>]</w:t>
      </w:r>
      <w:r w:rsidRPr="000B1606">
        <w:t xml:space="preserve">, and incubate for 3 minutes at room temperature </w:t>
      </w:r>
      <w:r w:rsidRPr="000B1606">
        <w:rPr>
          <w:b/>
          <w:bCs/>
        </w:rPr>
        <w:t>[</w:t>
      </w:r>
      <w:r w:rsidR="00F8349A">
        <w:rPr>
          <w:b/>
          <w:bCs/>
        </w:rPr>
        <w:t>2</w:t>
      </w:r>
      <w:r w:rsidRPr="000B1606">
        <w:rPr>
          <w:b/>
          <w:bCs/>
        </w:rPr>
        <w:t>]</w:t>
      </w:r>
      <w:r w:rsidRPr="000B1606">
        <w:t>. Centrifuge the sample at 14,000 </w:t>
      </w:r>
      <w:r w:rsidRPr="00F8349A">
        <w:rPr>
          <w:i/>
          <w:iCs/>
        </w:rPr>
        <w:t>g</w:t>
      </w:r>
      <w:r w:rsidRPr="000B1606">
        <w:t xml:space="preserve"> for 5 minutes in the pre-cooled centrifuge </w:t>
      </w:r>
      <w:r w:rsidRPr="000B1606">
        <w:rPr>
          <w:b/>
          <w:bCs/>
        </w:rPr>
        <w:t>[</w:t>
      </w:r>
      <w:r w:rsidR="00F8349A">
        <w:rPr>
          <w:b/>
          <w:bCs/>
        </w:rPr>
        <w:t>3</w:t>
      </w:r>
      <w:r w:rsidRPr="000B1606">
        <w:rPr>
          <w:b/>
          <w:bCs/>
        </w:rPr>
        <w:t>]</w:t>
      </w:r>
      <w:r w:rsidRPr="000B1606">
        <w:t>.</w:t>
      </w:r>
    </w:p>
    <w:p w14:paraId="36EA6349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chloroform, capping the tube, and vortexing.</w:t>
      </w:r>
    </w:p>
    <w:p w14:paraId="03E0C2F8" w14:textId="352560C7" w:rsidR="00F8349A" w:rsidRDefault="00F8349A" w:rsidP="0087152C">
      <w:pPr>
        <w:pStyle w:val="ShotDescription"/>
        <w:numPr>
          <w:ilvl w:val="2"/>
          <w:numId w:val="45"/>
        </w:numPr>
      </w:pPr>
      <w:r>
        <w:t>Talent placing the sample aside on work bench.</w:t>
      </w:r>
    </w:p>
    <w:p w14:paraId="58EFC4A7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in the centrifuge and initiating the spin.</w:t>
      </w:r>
    </w:p>
    <w:p w14:paraId="40055507" w14:textId="77777777" w:rsidR="00F8349A" w:rsidRPr="000B1606" w:rsidRDefault="00F8349A" w:rsidP="00F8349A">
      <w:pPr>
        <w:pStyle w:val="ShotDescription"/>
        <w:ind w:firstLine="0"/>
      </w:pPr>
    </w:p>
    <w:p w14:paraId="01583268" w14:textId="5BA8631F" w:rsidR="0087152C" w:rsidRPr="000B1606" w:rsidRDefault="00F8349A" w:rsidP="0087152C">
      <w:pPr>
        <w:pStyle w:val="Narration"/>
        <w:numPr>
          <w:ilvl w:val="1"/>
          <w:numId w:val="45"/>
        </w:numPr>
      </w:pPr>
      <w:r>
        <w:t>Finally, t</w:t>
      </w:r>
      <w:r w:rsidR="0087152C" w:rsidRPr="000B1606">
        <w:t xml:space="preserve">ransfer the upper aqueous phase, approximately 180 microliters, to a new collection tube </w:t>
      </w:r>
      <w:r w:rsidR="0087152C" w:rsidRPr="000B1606">
        <w:rPr>
          <w:b/>
          <w:bCs/>
        </w:rPr>
        <w:t>[1]</w:t>
      </w:r>
      <w:r w:rsidR="0087152C" w:rsidRPr="000B1606">
        <w:t xml:space="preserve">. Discard the remaining organic phase, leaving behind the beads and </w:t>
      </w:r>
      <w:r w:rsidR="0087152C" w:rsidRPr="00E107E7">
        <w:t>residual aqueous solution</w:t>
      </w:r>
      <w:r w:rsidR="004D1C45">
        <w:t xml:space="preserve"> </w:t>
      </w:r>
      <w:r w:rsidR="0087152C" w:rsidRPr="000B1606">
        <w:rPr>
          <w:b/>
          <w:bCs/>
        </w:rPr>
        <w:t>[2</w:t>
      </w:r>
      <w:r w:rsidR="00E107E7">
        <w:rPr>
          <w:b/>
          <w:bCs/>
        </w:rPr>
        <w:t>-TXT</w:t>
      </w:r>
      <w:r w:rsidR="0087152C" w:rsidRPr="000B1606">
        <w:rPr>
          <w:b/>
          <w:bCs/>
        </w:rPr>
        <w:t>]</w:t>
      </w:r>
      <w:r w:rsidR="0087152C" w:rsidRPr="000B1606">
        <w:t>.</w:t>
      </w:r>
      <w:r w:rsidR="00060D1A">
        <w:t xml:space="preserve"> After purifying the </w:t>
      </w:r>
      <w:r w:rsidR="001576CA">
        <w:t xml:space="preserve">nascent </w:t>
      </w:r>
      <w:r w:rsidR="00060D1A">
        <w:t xml:space="preserve">RNA, </w:t>
      </w:r>
      <w:r w:rsidR="00060D1A" w:rsidRPr="00060D1A">
        <w:t>perform template-switch reverse transcription and select libraries for sequencing</w:t>
      </w:r>
      <w:r w:rsidR="00060D1A">
        <w:t xml:space="preserve"> </w:t>
      </w:r>
      <w:r w:rsidR="00060D1A" w:rsidRPr="00060D1A">
        <w:rPr>
          <w:b/>
          <w:bCs/>
        </w:rPr>
        <w:t>[</w:t>
      </w:r>
      <w:r w:rsidR="00060D1A">
        <w:rPr>
          <w:b/>
          <w:bCs/>
        </w:rPr>
        <w:t>3</w:t>
      </w:r>
      <w:r w:rsidR="00060D1A" w:rsidRPr="00060D1A">
        <w:rPr>
          <w:b/>
          <w:bCs/>
        </w:rPr>
        <w:t>]</w:t>
      </w:r>
      <w:r w:rsidR="00060D1A">
        <w:t>.</w:t>
      </w:r>
    </w:p>
    <w:p w14:paraId="2F927D4C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carefully pipetting the upper aqueous layer into a fresh tube.</w:t>
      </w:r>
    </w:p>
    <w:p w14:paraId="21DDAB52" w14:textId="2334129F" w:rsidR="0087152C" w:rsidRPr="00E107E7" w:rsidRDefault="0087152C" w:rsidP="0087152C">
      <w:pPr>
        <w:pStyle w:val="ShotDescription"/>
        <w:numPr>
          <w:ilvl w:val="2"/>
          <w:numId w:val="45"/>
        </w:numPr>
      </w:pPr>
      <w:r w:rsidRPr="001576CA">
        <w:t>Talent discarding the lower phase and</w:t>
      </w:r>
      <w:r w:rsidR="004D1C45" w:rsidRPr="001576CA">
        <w:t xml:space="preserve"> </w:t>
      </w:r>
      <w:r w:rsidR="00E107E7">
        <w:t xml:space="preserve">adding </w:t>
      </w:r>
      <w:proofErr w:type="spellStart"/>
      <w:r w:rsidR="00E107E7">
        <w:t>trizol</w:t>
      </w:r>
      <w:proofErr w:type="spellEnd"/>
      <w:r w:rsidR="00E107E7">
        <w:t xml:space="preserve"> to the beads.</w:t>
      </w:r>
      <w:r w:rsidR="00E107E7" w:rsidRPr="00E107E7">
        <w:rPr>
          <w:b/>
          <w:bCs/>
        </w:rPr>
        <w:t xml:space="preserve"> TXT: </w:t>
      </w:r>
      <w:r w:rsidR="00E107E7" w:rsidRPr="00E107E7">
        <w:rPr>
          <w:b/>
          <w:bCs/>
        </w:rPr>
        <w:t>Repeat the extraction to maximize the nascent RNA recovery</w:t>
      </w:r>
      <w:r w:rsidR="00E107E7" w:rsidRPr="00E107E7">
        <w:rPr>
          <w:b/>
          <w:bCs/>
        </w:rPr>
        <w:t>;</w:t>
      </w:r>
      <w:r w:rsidR="00E107E7" w:rsidRPr="00E107E7">
        <w:rPr>
          <w:b/>
          <w:bCs/>
        </w:rPr>
        <w:t xml:space="preserve"> </w:t>
      </w:r>
      <w:r w:rsidR="00E107E7" w:rsidRPr="00E107E7">
        <w:rPr>
          <w:b/>
          <w:bCs/>
        </w:rPr>
        <w:t xml:space="preserve">Proceed </w:t>
      </w:r>
      <w:r w:rsidR="00E107E7" w:rsidRPr="00E107E7">
        <w:rPr>
          <w:b/>
          <w:bCs/>
        </w:rPr>
        <w:t xml:space="preserve">to </w:t>
      </w:r>
      <w:r w:rsidR="00E107E7" w:rsidRPr="00E107E7">
        <w:rPr>
          <w:b/>
          <w:bCs/>
        </w:rPr>
        <w:t xml:space="preserve">precipitate </w:t>
      </w:r>
      <w:r w:rsidR="00E107E7" w:rsidRPr="00E107E7">
        <w:rPr>
          <w:b/>
          <w:bCs/>
        </w:rPr>
        <w:t>RNA</w:t>
      </w:r>
    </w:p>
    <w:p w14:paraId="377DC15F" w14:textId="5083CCB6" w:rsidR="00060D1A" w:rsidRDefault="00060D1A" w:rsidP="0087152C">
      <w:pPr>
        <w:pStyle w:val="ShotDescription"/>
        <w:numPr>
          <w:ilvl w:val="2"/>
          <w:numId w:val="45"/>
        </w:numPr>
      </w:pPr>
      <w:r>
        <w:t>TEXT ON PLAIN BACKGROUND:</w:t>
      </w:r>
    </w:p>
    <w:p w14:paraId="12C5DBF7" w14:textId="0191E636" w:rsidR="00060D1A" w:rsidRPr="00E107E7" w:rsidRDefault="00060D1A" w:rsidP="00060D1A">
      <w:pPr>
        <w:pStyle w:val="ShotDescription"/>
        <w:numPr>
          <w:ilvl w:val="0"/>
          <w:numId w:val="46"/>
        </w:numPr>
      </w:pPr>
      <w:r w:rsidRPr="00E107E7">
        <w:t xml:space="preserve">Quantify </w:t>
      </w:r>
      <w:r w:rsidR="008E6FEB">
        <w:t xml:space="preserve">the yield of nascent RNA </w:t>
      </w:r>
    </w:p>
    <w:p w14:paraId="14DCF3D5" w14:textId="769CA113" w:rsidR="00060D1A" w:rsidRDefault="001576CA" w:rsidP="00060D1A">
      <w:pPr>
        <w:pStyle w:val="ShotDescription"/>
        <w:numPr>
          <w:ilvl w:val="0"/>
          <w:numId w:val="46"/>
        </w:numPr>
      </w:pPr>
      <w:r>
        <w:t>P</w:t>
      </w:r>
      <w:r w:rsidR="00060D1A">
        <w:t>erform template-switch</w:t>
      </w:r>
      <w:r>
        <w:t>ing</w:t>
      </w:r>
      <w:r w:rsidR="00060D1A">
        <w:t xml:space="preserve"> reverse transcription</w:t>
      </w:r>
    </w:p>
    <w:p w14:paraId="66AD8041" w14:textId="46291071" w:rsidR="00060D1A" w:rsidRDefault="00060D1A" w:rsidP="00060D1A">
      <w:pPr>
        <w:pStyle w:val="ShotDescription"/>
        <w:numPr>
          <w:ilvl w:val="0"/>
          <w:numId w:val="46"/>
        </w:numPr>
      </w:pPr>
      <w:r>
        <w:t>Ligate 5' adapter and amplify using indexed PCR</w:t>
      </w:r>
      <w:r w:rsidR="001576CA">
        <w:t xml:space="preserve"> primers</w:t>
      </w:r>
    </w:p>
    <w:p w14:paraId="27368F03" w14:textId="09838360" w:rsidR="00060D1A" w:rsidRDefault="00060D1A" w:rsidP="00060D1A">
      <w:pPr>
        <w:pStyle w:val="ShotDescription"/>
        <w:numPr>
          <w:ilvl w:val="0"/>
          <w:numId w:val="46"/>
        </w:numPr>
      </w:pPr>
      <w:r>
        <w:t>Size-select and validate libraries for sequencing</w:t>
      </w:r>
    </w:p>
    <w:p w14:paraId="392C2DF4" w14:textId="638A8780" w:rsidR="009E0783" w:rsidRPr="000B1606" w:rsidRDefault="009E0783" w:rsidP="00060D1A">
      <w:pPr>
        <w:pStyle w:val="ShotDescription"/>
        <w:numPr>
          <w:ilvl w:val="0"/>
          <w:numId w:val="46"/>
        </w:numPr>
      </w:pPr>
      <w:r>
        <w:t xml:space="preserve">Analyze the sequencing data using the </w:t>
      </w:r>
      <w:proofErr w:type="spellStart"/>
      <w:r>
        <w:t>CoSTseq</w:t>
      </w:r>
      <w:proofErr w:type="spellEnd"/>
      <w:r>
        <w:t xml:space="preserve"> analysis pipeline</w:t>
      </w:r>
    </w:p>
    <w:p w14:paraId="50023E8B" w14:textId="77777777" w:rsidR="0087152C" w:rsidRDefault="0087152C" w:rsidP="0087152C"/>
    <w:p w14:paraId="01264336" w14:textId="77777777" w:rsidR="0087152C" w:rsidRDefault="0087152C" w:rsidP="0087152C"/>
    <w:p w14:paraId="33ED2F35" w14:textId="77777777" w:rsidR="0087152C" w:rsidRDefault="0087152C" w:rsidP="0087152C"/>
    <w:p w14:paraId="2D38CDC3" w14:textId="77777777" w:rsidR="0087152C" w:rsidRDefault="0087152C" w:rsidP="0087152C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553BCA4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54E463" w14:textId="73C0D10A" w:rsidR="00EF07CC" w:rsidRDefault="00EF07CC" w:rsidP="00EF07CC">
      <w:pPr>
        <w:pStyle w:val="Narration"/>
        <w:numPr>
          <w:ilvl w:val="1"/>
          <w:numId w:val="45"/>
        </w:numPr>
      </w:pPr>
      <w:r>
        <w:t xml:space="preserve">Visualization of the test PCR products on a 1% agarose gel revealed minimal primer dimer formation and a characteristic smear around 300 base pairs for </w:t>
      </w:r>
      <w:r w:rsidR="00971995" w:rsidRPr="00971995">
        <w:t xml:space="preserve">Co-transcriptional Structure Tracking sequencing </w:t>
      </w:r>
      <w:r w:rsidR="000364DF">
        <w:t xml:space="preserve">or </w:t>
      </w:r>
      <w:proofErr w:type="spellStart"/>
      <w:r w:rsidR="000364DF">
        <w:t>CoSTseq</w:t>
      </w:r>
      <w:proofErr w:type="spellEnd"/>
      <w:r w:rsidR="000364DF">
        <w:t xml:space="preserve"> </w:t>
      </w:r>
      <w:r w:rsidR="000364DF" w:rsidRPr="000364DF">
        <w:rPr>
          <w:i/>
          <w:iCs/>
          <w:color w:val="EE0000"/>
        </w:rPr>
        <w:t>(</w:t>
      </w:r>
      <w:r w:rsidR="00BA1A5A">
        <w:rPr>
          <w:i/>
          <w:iCs/>
          <w:color w:val="EE0000"/>
        </w:rPr>
        <w:t>C</w:t>
      </w:r>
      <w:r w:rsidR="00E107E7">
        <w:rPr>
          <w:i/>
          <w:iCs/>
          <w:color w:val="EE0000"/>
        </w:rPr>
        <w:t>ost</w:t>
      </w:r>
      <w:r w:rsidR="000364DF">
        <w:rPr>
          <w:i/>
          <w:iCs/>
          <w:color w:val="EE0000"/>
        </w:rPr>
        <w:t>-</w:t>
      </w:r>
      <w:proofErr w:type="spellStart"/>
      <w:r w:rsidR="000364DF">
        <w:rPr>
          <w:i/>
          <w:iCs/>
          <w:color w:val="EE0000"/>
        </w:rPr>
        <w:t>Seq</w:t>
      </w:r>
      <w:proofErr w:type="spellEnd"/>
      <w:r w:rsidR="000364DF" w:rsidRPr="000364DF">
        <w:rPr>
          <w:i/>
          <w:iCs/>
          <w:color w:val="EE0000"/>
        </w:rPr>
        <w:t>)</w:t>
      </w:r>
      <w:r w:rsidR="000364DF">
        <w:rPr>
          <w:i/>
          <w:iCs/>
          <w:color w:val="EE0000"/>
        </w:rPr>
        <w:t xml:space="preserve"> </w:t>
      </w:r>
      <w:r w:rsidR="00971995" w:rsidRPr="00971995">
        <w:t>and DMS</w:t>
      </w:r>
      <w:r w:rsidR="004D1C45">
        <w:t>-</w:t>
      </w:r>
      <w:proofErr w:type="spellStart"/>
      <w:r w:rsidR="00CD5A42">
        <w:t>MaPseq</w:t>
      </w:r>
      <w:proofErr w:type="spellEnd"/>
      <w:r w:rsidR="00CD5A42">
        <w:t xml:space="preserve"> </w:t>
      </w:r>
      <w:r w:rsidR="00CD5A42" w:rsidRPr="00CD5A42">
        <w:rPr>
          <w:i/>
          <w:iCs/>
          <w:color w:val="EE0000"/>
        </w:rPr>
        <w:t>(</w:t>
      </w:r>
      <w:r w:rsidR="000B4F59">
        <w:rPr>
          <w:i/>
          <w:iCs/>
          <w:color w:val="EE0000"/>
        </w:rPr>
        <w:t>D-M-S-</w:t>
      </w:r>
      <w:r w:rsidR="00CD5A42">
        <w:rPr>
          <w:i/>
          <w:iCs/>
          <w:color w:val="EE0000"/>
        </w:rPr>
        <w:t>map-</w:t>
      </w:r>
      <w:proofErr w:type="spellStart"/>
      <w:r w:rsidR="00CD5A42">
        <w:rPr>
          <w:i/>
          <w:iCs/>
          <w:color w:val="EE0000"/>
        </w:rPr>
        <w:t>seq</w:t>
      </w:r>
      <w:proofErr w:type="spellEnd"/>
      <w:r w:rsidR="00CD5A42" w:rsidRPr="00CD5A42">
        <w:rPr>
          <w:i/>
          <w:iCs/>
          <w:color w:val="EE0000"/>
        </w:rPr>
        <w:t>)</w:t>
      </w:r>
      <w:r w:rsidR="00971995" w:rsidRPr="00971995">
        <w:t xml:space="preserve"> </w:t>
      </w:r>
      <w:r>
        <w:t xml:space="preserve">libraries </w:t>
      </w:r>
      <w:r w:rsidRPr="002644FF">
        <w:rPr>
          <w:b/>
        </w:rPr>
        <w:t>[1]</w:t>
      </w:r>
      <w:r>
        <w:t>.</w:t>
      </w:r>
    </w:p>
    <w:p w14:paraId="57CA89A6" w14:textId="52EDBC1B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4A. </w:t>
      </w:r>
      <w:r w:rsidRPr="000B4F59">
        <w:rPr>
          <w:i/>
          <w:iCs/>
          <w:color w:val="3333FF"/>
        </w:rPr>
        <w:t xml:space="preserve">Video editor: Highlight the smear </w:t>
      </w:r>
      <w:r w:rsidR="000364DF" w:rsidRPr="000B4F59">
        <w:rPr>
          <w:i/>
          <w:iCs/>
          <w:color w:val="3333FF"/>
        </w:rPr>
        <w:t>between 200 and 500 marks</w:t>
      </w:r>
      <w:r w:rsidRPr="000B4F59">
        <w:rPr>
          <w:i/>
          <w:iCs/>
          <w:color w:val="3333FF"/>
        </w:rPr>
        <w:t xml:space="preserve"> in each of the four gel lanes labeled samples 1 and 2</w:t>
      </w:r>
      <w:r>
        <w:t>.</w:t>
      </w:r>
    </w:p>
    <w:p w14:paraId="7D736AA8" w14:textId="77777777" w:rsidR="00EF07CC" w:rsidRDefault="00EF07CC" w:rsidP="00EF07CC"/>
    <w:p w14:paraId="4FCFA56B" w14:textId="77777777" w:rsidR="00EF07CC" w:rsidRDefault="00EF07CC" w:rsidP="00EF07CC"/>
    <w:p w14:paraId="6C51D696" w14:textId="02AB9343" w:rsidR="00EF07CC" w:rsidRDefault="00EF07CC" w:rsidP="00EF07CC">
      <w:pPr>
        <w:pStyle w:val="Narration"/>
        <w:numPr>
          <w:ilvl w:val="1"/>
          <w:numId w:val="45"/>
        </w:numPr>
      </w:pPr>
      <w:r>
        <w:t xml:space="preserve">The electropherogram for </w:t>
      </w:r>
      <w:proofErr w:type="spellStart"/>
      <w:r>
        <w:t>CoSTseq</w:t>
      </w:r>
      <w:proofErr w:type="spellEnd"/>
      <w:r>
        <w:t xml:space="preserve"> sample 1 confirmed the library size distribution, with </w:t>
      </w:r>
      <w:r w:rsidR="00CD5A42">
        <w:t>a</w:t>
      </w:r>
      <w:r>
        <w:t xml:space="preserve"> peak </w:t>
      </w:r>
      <w:r w:rsidR="00CD5A42">
        <w:t>around</w:t>
      </w:r>
      <w:r>
        <w:t xml:space="preserve"> 285 base pairs </w:t>
      </w:r>
      <w:r w:rsidRPr="002644FF">
        <w:rPr>
          <w:b/>
        </w:rPr>
        <w:t>[1]</w:t>
      </w:r>
      <w:r>
        <w:t>.</w:t>
      </w:r>
    </w:p>
    <w:p w14:paraId="1AA23147" w14:textId="1D836B0F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4C. </w:t>
      </w:r>
      <w:r w:rsidRPr="000B4F59">
        <w:rPr>
          <w:i/>
          <w:iCs/>
          <w:color w:val="3333FF"/>
        </w:rPr>
        <w:t>Video editor: Highlight the peak labelled 285 base pairs in the electropherogram graph</w:t>
      </w:r>
      <w:r>
        <w:t>.</w:t>
      </w:r>
    </w:p>
    <w:p w14:paraId="5B494323" w14:textId="77777777" w:rsidR="00EF07CC" w:rsidRDefault="00EF07CC" w:rsidP="00EF07CC"/>
    <w:p w14:paraId="24A18775" w14:textId="77777777" w:rsidR="00EF07CC" w:rsidRDefault="00EF07CC" w:rsidP="00EF07CC"/>
    <w:p w14:paraId="63D66300" w14:textId="25042D8C" w:rsidR="00EF07CC" w:rsidRDefault="00EF07CC" w:rsidP="00EF07CC">
      <w:pPr>
        <w:pStyle w:val="Narration"/>
        <w:numPr>
          <w:ilvl w:val="1"/>
          <w:numId w:val="45"/>
        </w:numPr>
      </w:pPr>
      <w:r>
        <w:t xml:space="preserve">Read alignment of </w:t>
      </w:r>
      <w:r w:rsidRPr="00E107E7">
        <w:rPr>
          <w:i/>
          <w:iCs/>
        </w:rPr>
        <w:t>ASC1</w:t>
      </w:r>
      <w:r>
        <w:t xml:space="preserve"> mRNA revealed that the </w:t>
      </w:r>
      <w:proofErr w:type="spellStart"/>
      <w:r>
        <w:t>CoSTseq</w:t>
      </w:r>
      <w:proofErr w:type="spellEnd"/>
      <w:r>
        <w:t xml:space="preserve"> library included coverage across the intron</w:t>
      </w:r>
      <w:r w:rsidR="008E6FEB">
        <w:t xml:space="preserve"> </w:t>
      </w:r>
      <w:r w:rsidR="00372A4F">
        <w:t>con</w:t>
      </w:r>
      <w:r w:rsidR="008E6FEB">
        <w:t>firming</w:t>
      </w:r>
      <w:r w:rsidR="00372A4F">
        <w:t xml:space="preserve"> that the RNA is</w:t>
      </w:r>
      <w:r w:rsidR="008E6FEB">
        <w:t xml:space="preserve"> </w:t>
      </w:r>
      <w:proofErr w:type="gramStart"/>
      <w:r w:rsidR="008E6FEB">
        <w:t>nascent</w:t>
      </w:r>
      <w:r w:rsidR="000B4F59" w:rsidRPr="000B4F59">
        <w:rPr>
          <w:b/>
          <w:bCs/>
        </w:rPr>
        <w:t>[</w:t>
      </w:r>
      <w:proofErr w:type="gramEnd"/>
      <w:r w:rsidR="000B4F59">
        <w:rPr>
          <w:b/>
          <w:bCs/>
        </w:rPr>
        <w:t>1</w:t>
      </w:r>
      <w:r w:rsidR="000B4F59" w:rsidRPr="000B4F59">
        <w:rPr>
          <w:b/>
          <w:bCs/>
        </w:rPr>
        <w:t>]</w:t>
      </w:r>
      <w:r>
        <w:t>, whereas the DMS-</w:t>
      </w:r>
      <w:proofErr w:type="spellStart"/>
      <w:r>
        <w:t>MaPseq</w:t>
      </w:r>
      <w:proofErr w:type="spellEnd"/>
      <w:r>
        <w:t xml:space="preserve"> library lacked intron coverage, indicating </w:t>
      </w:r>
      <w:r w:rsidR="00372A4F">
        <w:t xml:space="preserve">that the RNA is </w:t>
      </w:r>
      <w:r>
        <w:t xml:space="preserve">mature </w:t>
      </w:r>
      <w:r w:rsidRPr="002644FF">
        <w:rPr>
          <w:b/>
        </w:rPr>
        <w:t>[</w:t>
      </w:r>
      <w:r w:rsidR="000B4F59">
        <w:rPr>
          <w:b/>
        </w:rPr>
        <w:t>2</w:t>
      </w:r>
      <w:r w:rsidRPr="002644FF">
        <w:rPr>
          <w:b/>
        </w:rPr>
        <w:t>]</w:t>
      </w:r>
      <w:r>
        <w:t>.</w:t>
      </w:r>
    </w:p>
    <w:p w14:paraId="32A0EC7D" w14:textId="19371734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4D. </w:t>
      </w:r>
      <w:r w:rsidRPr="000B4F59">
        <w:rPr>
          <w:i/>
          <w:iCs/>
          <w:color w:val="3333FF"/>
        </w:rPr>
        <w:t>Video editor: Highlight the</w:t>
      </w:r>
      <w:r w:rsidR="000B4F59" w:rsidRPr="000B4F59">
        <w:rPr>
          <w:i/>
          <w:iCs/>
          <w:color w:val="3333FF"/>
        </w:rPr>
        <w:t xml:space="preserve"> upper</w:t>
      </w:r>
      <w:r w:rsidRPr="000B4F59">
        <w:rPr>
          <w:i/>
          <w:iCs/>
          <w:color w:val="3333FF"/>
        </w:rPr>
        <w:t xml:space="preserve"> </w:t>
      </w:r>
      <w:proofErr w:type="spellStart"/>
      <w:r w:rsidRPr="000B4F59">
        <w:rPr>
          <w:i/>
          <w:iCs/>
          <w:color w:val="3333FF"/>
        </w:rPr>
        <w:t>CoSTseq</w:t>
      </w:r>
      <w:proofErr w:type="spellEnd"/>
      <w:r w:rsidRPr="000B4F59">
        <w:rPr>
          <w:i/>
          <w:iCs/>
          <w:color w:val="3333FF"/>
        </w:rPr>
        <w:t xml:space="preserve"> track</w:t>
      </w:r>
      <w:r>
        <w:t>.</w:t>
      </w:r>
    </w:p>
    <w:p w14:paraId="629D4A0E" w14:textId="52EB0A18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4D. </w:t>
      </w:r>
      <w:r w:rsidRPr="000B4F59">
        <w:rPr>
          <w:i/>
          <w:iCs/>
          <w:color w:val="3333FF"/>
        </w:rPr>
        <w:t xml:space="preserve">Video editor: Highlight the </w:t>
      </w:r>
      <w:r w:rsidR="000B4F59" w:rsidRPr="000B4F59">
        <w:rPr>
          <w:i/>
          <w:iCs/>
          <w:color w:val="3333FF"/>
        </w:rPr>
        <w:t xml:space="preserve">lower </w:t>
      </w:r>
      <w:r w:rsidRPr="000B4F59">
        <w:rPr>
          <w:i/>
          <w:iCs/>
          <w:color w:val="3333FF"/>
        </w:rPr>
        <w:t>DMS-</w:t>
      </w:r>
      <w:proofErr w:type="spellStart"/>
      <w:r w:rsidRPr="000B4F59">
        <w:rPr>
          <w:i/>
          <w:iCs/>
          <w:color w:val="3333FF"/>
        </w:rPr>
        <w:t>MaPseq</w:t>
      </w:r>
      <w:proofErr w:type="spellEnd"/>
      <w:r w:rsidRPr="000B4F59">
        <w:rPr>
          <w:i/>
          <w:iCs/>
          <w:color w:val="3333FF"/>
        </w:rPr>
        <w:t xml:space="preserve"> track</w:t>
      </w:r>
      <w:r>
        <w:t>.</w:t>
      </w:r>
    </w:p>
    <w:p w14:paraId="472EE256" w14:textId="77777777" w:rsidR="00EF07CC" w:rsidRDefault="00EF07CC" w:rsidP="00EF07CC"/>
    <w:p w14:paraId="6CADE29E" w14:textId="77777777" w:rsidR="00EF07CC" w:rsidRDefault="00EF07CC" w:rsidP="00EF07CC"/>
    <w:p w14:paraId="474F014A" w14:textId="77777777" w:rsidR="000B4F59" w:rsidRDefault="000B4F59" w:rsidP="000B4F59">
      <w:pPr>
        <w:pStyle w:val="Narration"/>
        <w:numPr>
          <w:ilvl w:val="1"/>
          <w:numId w:val="45"/>
        </w:numPr>
      </w:pPr>
      <w:r>
        <w:t xml:space="preserve">The co-transcriptional folding matrix of 18S pre-rRNA revealed that the DMS reactivity showed abrupt changes as RNA polymerase progressed from position 790 to 811 along the rDNA locus </w:t>
      </w:r>
      <w:r w:rsidRPr="002644FF">
        <w:rPr>
          <w:b/>
        </w:rPr>
        <w:t>[</w:t>
      </w:r>
      <w:r>
        <w:rPr>
          <w:b/>
        </w:rPr>
        <w:t>1</w:t>
      </w:r>
      <w:r w:rsidRPr="002644FF">
        <w:rPr>
          <w:b/>
        </w:rPr>
        <w:t>]</w:t>
      </w:r>
      <w:r>
        <w:t>.</w:t>
      </w:r>
    </w:p>
    <w:p w14:paraId="3CF151EB" w14:textId="31D1FD74" w:rsidR="000B4F59" w:rsidRDefault="000B4F59" w:rsidP="000B4F59">
      <w:pPr>
        <w:pStyle w:val="ShotDescription"/>
        <w:numPr>
          <w:ilvl w:val="2"/>
          <w:numId w:val="45"/>
        </w:numPr>
      </w:pPr>
      <w:r>
        <w:t xml:space="preserve">LAB MEDIA: Figure 5A. </w:t>
      </w:r>
      <w:r w:rsidRPr="000B4F59">
        <w:rPr>
          <w:i/>
          <w:iCs/>
          <w:color w:val="3333FF"/>
        </w:rPr>
        <w:t>Video editor: Emphasize the bars near the red arrow on the right</w:t>
      </w:r>
      <w:r>
        <w:t>.</w:t>
      </w:r>
    </w:p>
    <w:p w14:paraId="734F6127" w14:textId="77777777" w:rsidR="000B4F59" w:rsidRDefault="000B4F59" w:rsidP="000B4F59">
      <w:pPr>
        <w:pStyle w:val="Narration"/>
        <w:ind w:firstLine="0"/>
      </w:pPr>
    </w:p>
    <w:p w14:paraId="65DBBE62" w14:textId="4C77C6A8" w:rsidR="00EF07CC" w:rsidRDefault="00EF07CC" w:rsidP="00EF07CC">
      <w:pPr>
        <w:pStyle w:val="Narration"/>
        <w:numPr>
          <w:ilvl w:val="1"/>
          <w:numId w:val="45"/>
        </w:numPr>
      </w:pPr>
      <w:r>
        <w:t xml:space="preserve">DMS reactivity analysis of </w:t>
      </w:r>
      <w:r w:rsidRPr="00E107E7">
        <w:rPr>
          <w:i/>
          <w:iCs/>
        </w:rPr>
        <w:t>ADH1</w:t>
      </w:r>
      <w:r>
        <w:t xml:space="preserve"> mRNA showed similar profiles between nascent and mature forms, indicating </w:t>
      </w:r>
      <w:r w:rsidR="008E6FEB">
        <w:t xml:space="preserve">regions of </w:t>
      </w:r>
      <w:r>
        <w:t xml:space="preserve">structural stability </w:t>
      </w:r>
      <w:r w:rsidRPr="002644FF">
        <w:rPr>
          <w:b/>
        </w:rPr>
        <w:t>[2]</w:t>
      </w:r>
      <w:r>
        <w:t>.</w:t>
      </w:r>
    </w:p>
    <w:p w14:paraId="3A23A086" w14:textId="728D2397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5B. </w:t>
      </w:r>
      <w:r w:rsidRPr="000B4F59">
        <w:rPr>
          <w:i/>
          <w:iCs/>
          <w:color w:val="3333FF"/>
        </w:rPr>
        <w:t>Video editor: Highlight the profiles for both nascent and mature ADH1 mRNA</w:t>
      </w:r>
      <w:r>
        <w:t>.</w:t>
      </w:r>
    </w:p>
    <w:p w14:paraId="03D2163E" w14:textId="77777777" w:rsidR="00EF07CC" w:rsidRDefault="00EF07CC" w:rsidP="00EF07CC"/>
    <w:p w14:paraId="2DABE8AB" w14:textId="77777777" w:rsidR="00EF07CC" w:rsidRDefault="00EF07CC" w:rsidP="00EF07CC"/>
    <w:p w14:paraId="3709BF0A" w14:textId="77777777" w:rsidR="00EF07CC" w:rsidRDefault="00EF07CC" w:rsidP="00EF07CC">
      <w:pPr>
        <w:pStyle w:val="Narration"/>
        <w:numPr>
          <w:ilvl w:val="1"/>
          <w:numId w:val="45"/>
        </w:numPr>
      </w:pPr>
      <w:r>
        <w:lastRenderedPageBreak/>
        <w:t xml:space="preserve">In contrast, </w:t>
      </w:r>
      <w:r w:rsidRPr="00E107E7">
        <w:rPr>
          <w:i/>
          <w:iCs/>
        </w:rPr>
        <w:t>SSA2</w:t>
      </w:r>
      <w:r>
        <w:t xml:space="preserve"> mRNA exhibited regions of different DMS reactivity between nascent and mature forms, suggesting structural changes during maturation </w:t>
      </w:r>
      <w:r w:rsidRPr="002644FF">
        <w:rPr>
          <w:b/>
        </w:rPr>
        <w:t>[2]</w:t>
      </w:r>
      <w:r>
        <w:t>.</w:t>
      </w:r>
    </w:p>
    <w:p w14:paraId="0BF2B116" w14:textId="66BF12C0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5B. </w:t>
      </w:r>
      <w:r w:rsidRPr="000B4F59">
        <w:rPr>
          <w:i/>
          <w:iCs/>
          <w:color w:val="3333FF"/>
        </w:rPr>
        <w:t xml:space="preserve">Video editor: Highlight the red arrowheads </w:t>
      </w:r>
      <w:r w:rsidR="000B4F59" w:rsidRPr="000B4F59">
        <w:rPr>
          <w:i/>
          <w:iCs/>
          <w:color w:val="3333FF"/>
        </w:rPr>
        <w:t>in both</w:t>
      </w:r>
      <w:r w:rsidRPr="000B4F59">
        <w:rPr>
          <w:i/>
          <w:iCs/>
          <w:color w:val="3333FF"/>
        </w:rPr>
        <w:t xml:space="preserve"> nascent and mature traces</w:t>
      </w:r>
      <w:r w:rsidR="000B4F59" w:rsidRPr="000B4F59">
        <w:rPr>
          <w:i/>
          <w:iCs/>
          <w:color w:val="3333FF"/>
        </w:rPr>
        <w:t xml:space="preserve"> for SSA2 mRNA</w:t>
      </w:r>
      <w:r>
        <w:t>.</w:t>
      </w:r>
    </w:p>
    <w:p w14:paraId="78805349" w14:textId="77777777" w:rsidR="00EF07CC" w:rsidRDefault="00EF07CC" w:rsidP="00EF07CC"/>
    <w:p w14:paraId="6E07FD7F" w14:textId="77777777" w:rsidR="00EF07CC" w:rsidRDefault="00EF07CC" w:rsidP="00EF07CC"/>
    <w:sectPr w:rsidR="00EF07CC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4FCBE" w14:textId="77777777" w:rsidR="0040028E" w:rsidRDefault="0040028E">
      <w:r>
        <w:separator/>
      </w:r>
    </w:p>
    <w:p w14:paraId="23F0CAEF" w14:textId="77777777" w:rsidR="0040028E" w:rsidRDefault="0040028E"/>
  </w:endnote>
  <w:endnote w:type="continuationSeparator" w:id="0">
    <w:p w14:paraId="6535AA7A" w14:textId="77777777" w:rsidR="0040028E" w:rsidRDefault="0040028E">
      <w:r>
        <w:continuationSeparator/>
      </w:r>
    </w:p>
    <w:p w14:paraId="56D9E7FB" w14:textId="77777777" w:rsidR="0040028E" w:rsidRDefault="004002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964B78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24CB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E107E7">
      <w:rPr>
        <w:rFonts w:cstheme="minorHAnsi"/>
      </w:rPr>
      <w:t xml:space="preserve">                       February 10, </w:t>
    </w:r>
    <w:proofErr w:type="gramStart"/>
    <w:r w:rsidR="00E107E7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0E25F" w14:textId="77777777" w:rsidR="0040028E" w:rsidRDefault="0040028E">
      <w:r>
        <w:separator/>
      </w:r>
    </w:p>
    <w:p w14:paraId="5CB9276F" w14:textId="77777777" w:rsidR="0040028E" w:rsidRDefault="0040028E"/>
  </w:footnote>
  <w:footnote w:type="continuationSeparator" w:id="0">
    <w:p w14:paraId="71CB34D8" w14:textId="77777777" w:rsidR="0040028E" w:rsidRDefault="0040028E">
      <w:r>
        <w:continuationSeparator/>
      </w:r>
    </w:p>
    <w:p w14:paraId="1BB731AA" w14:textId="77777777" w:rsidR="0040028E" w:rsidRDefault="004002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B707A94" w:rsidR="00336C61" w:rsidRPr="006D3AC7" w:rsidRDefault="00336C61" w:rsidP="00E107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E107E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0EC640D"/>
    <w:multiLevelType w:val="hybridMultilevel"/>
    <w:tmpl w:val="7E4A60AA"/>
    <w:lvl w:ilvl="0" w:tplc="D048EB0A">
      <w:start w:val="2"/>
      <w:numFmt w:val="bullet"/>
      <w:lvlText w:val="-"/>
      <w:lvlJc w:val="left"/>
      <w:pPr>
        <w:ind w:left="126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9683F3B"/>
    <w:multiLevelType w:val="multilevel"/>
    <w:tmpl w:val="E0D602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308164535">
    <w:abstractNumId w:val="13"/>
  </w:num>
  <w:num w:numId="47" w16cid:durableId="139271248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580E"/>
    <w:rsid w:val="00023E22"/>
    <w:rsid w:val="00024282"/>
    <w:rsid w:val="00024322"/>
    <w:rsid w:val="00025DE9"/>
    <w:rsid w:val="000326C8"/>
    <w:rsid w:val="000326F7"/>
    <w:rsid w:val="0003279B"/>
    <w:rsid w:val="000364DF"/>
    <w:rsid w:val="00037828"/>
    <w:rsid w:val="0004142D"/>
    <w:rsid w:val="00043807"/>
    <w:rsid w:val="00045112"/>
    <w:rsid w:val="0005123A"/>
    <w:rsid w:val="00055137"/>
    <w:rsid w:val="00060D1A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1690"/>
    <w:rsid w:val="000B2085"/>
    <w:rsid w:val="000B387A"/>
    <w:rsid w:val="000B38CD"/>
    <w:rsid w:val="000B4E9A"/>
    <w:rsid w:val="000B4F59"/>
    <w:rsid w:val="000C27AE"/>
    <w:rsid w:val="000C39AF"/>
    <w:rsid w:val="000C5D59"/>
    <w:rsid w:val="000C6AEE"/>
    <w:rsid w:val="000D065F"/>
    <w:rsid w:val="000D0D1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93A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6CA"/>
    <w:rsid w:val="00157C59"/>
    <w:rsid w:val="00160FC2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B78E7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A1F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2A4F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1A17"/>
    <w:rsid w:val="003F4B52"/>
    <w:rsid w:val="0040028E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228F"/>
    <w:rsid w:val="00440DF4"/>
    <w:rsid w:val="00440FFA"/>
    <w:rsid w:val="004425EC"/>
    <w:rsid w:val="00443E8B"/>
    <w:rsid w:val="00445550"/>
    <w:rsid w:val="0044657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C45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4CB9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DFB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2F1A"/>
    <w:rsid w:val="006C08AE"/>
    <w:rsid w:val="006C0E87"/>
    <w:rsid w:val="006C152B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52C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BE4"/>
    <w:rsid w:val="008D0E4A"/>
    <w:rsid w:val="008D2A6A"/>
    <w:rsid w:val="008D52FB"/>
    <w:rsid w:val="008D5443"/>
    <w:rsid w:val="008D58EC"/>
    <w:rsid w:val="008E0985"/>
    <w:rsid w:val="008E6FEB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3B1B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1995"/>
    <w:rsid w:val="009809C5"/>
    <w:rsid w:val="00985868"/>
    <w:rsid w:val="00985F44"/>
    <w:rsid w:val="00985FE6"/>
    <w:rsid w:val="00986744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97"/>
    <w:rsid w:val="009C7B9A"/>
    <w:rsid w:val="009D21B9"/>
    <w:rsid w:val="009E0783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701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3C3F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1B8"/>
    <w:rsid w:val="00B07A3B"/>
    <w:rsid w:val="00B13525"/>
    <w:rsid w:val="00B13941"/>
    <w:rsid w:val="00B223C8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1A5A"/>
    <w:rsid w:val="00BA2EF5"/>
    <w:rsid w:val="00BB27C1"/>
    <w:rsid w:val="00BB41FE"/>
    <w:rsid w:val="00BB64D7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3BA"/>
    <w:rsid w:val="00BF3754"/>
    <w:rsid w:val="00C00F3F"/>
    <w:rsid w:val="00C035C7"/>
    <w:rsid w:val="00C058AE"/>
    <w:rsid w:val="00C12062"/>
    <w:rsid w:val="00C2620F"/>
    <w:rsid w:val="00C34F4C"/>
    <w:rsid w:val="00C36B33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1CDB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5A42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076CF"/>
    <w:rsid w:val="00E107E7"/>
    <w:rsid w:val="00E22AE8"/>
    <w:rsid w:val="00E24673"/>
    <w:rsid w:val="00E24898"/>
    <w:rsid w:val="00E256AE"/>
    <w:rsid w:val="00E27EF5"/>
    <w:rsid w:val="00E355EE"/>
    <w:rsid w:val="00E35FB3"/>
    <w:rsid w:val="00E36BC3"/>
    <w:rsid w:val="00E431CB"/>
    <w:rsid w:val="00E44C46"/>
    <w:rsid w:val="00E506CC"/>
    <w:rsid w:val="00E52377"/>
    <w:rsid w:val="00E55496"/>
    <w:rsid w:val="00E65758"/>
    <w:rsid w:val="00E662CA"/>
    <w:rsid w:val="00E66975"/>
    <w:rsid w:val="00E74213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07CC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349A"/>
    <w:rsid w:val="00F9062B"/>
    <w:rsid w:val="00F917CF"/>
    <w:rsid w:val="00F95955"/>
    <w:rsid w:val="00F95E8D"/>
    <w:rsid w:val="00F962FE"/>
    <w:rsid w:val="00FA1A9D"/>
    <w:rsid w:val="00FA532D"/>
    <w:rsid w:val="00FA7A79"/>
    <w:rsid w:val="00FA7D51"/>
    <w:rsid w:val="00FB3077"/>
    <w:rsid w:val="00FB4D63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7152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7152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7152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7152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7152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7152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3327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2294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15346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2026-02-10T04:48:00Z</dcterms:created>
  <dcterms:modified xsi:type="dcterms:W3CDTF">2026-02-10T04:48:00Z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