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E58C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B4F59">
        <w:rPr>
          <w:rFonts w:eastAsia="Times New Roman" w:cstheme="minorHAnsi"/>
          <w:b/>
        </w:rPr>
        <w:t>69945</w:t>
      </w:r>
    </w:p>
    <w:p w14:paraId="2F6924E5" w14:textId="09BDBE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B4F59">
        <w:rPr>
          <w:rFonts w:eastAsia="Times New Roman" w:cstheme="minorHAnsi"/>
          <w:b/>
        </w:rPr>
        <w:t>Poornima G</w:t>
      </w:r>
    </w:p>
    <w:p w14:paraId="6FB9233B" w14:textId="5203573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C6C97" w:rsidRPr="00040F05">
          <w:rPr>
            <w:rStyle w:val="Hyperlink"/>
            <w:rFonts w:eastAsia="Times New Roman" w:cstheme="minorHAnsi"/>
            <w:b/>
          </w:rPr>
          <w:t>https://review.jove.com/account/file-uploader?src=21333273</w:t>
        </w:r>
      </w:hyperlink>
      <w:r w:rsidR="009C6C9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8E982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B4F59" w:rsidRPr="000B4F59">
        <w:rPr>
          <w:rStyle w:val="ArticleTitle"/>
          <w:rFonts w:cstheme="minorHAnsi"/>
        </w:rPr>
        <w:t xml:space="preserve">Comparative RNA Structure Analysis of Nascent and Mature Transcripts in </w:t>
      </w:r>
      <w:r w:rsidR="000B4F59" w:rsidRPr="000B4F59">
        <w:rPr>
          <w:rStyle w:val="ArticleTitle"/>
          <w:rFonts w:cstheme="minorHAnsi"/>
          <w:i/>
          <w:iCs/>
        </w:rPr>
        <w:t>Saccharomyces cerevisiae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C5A5B66" w14:textId="77777777" w:rsidR="000B4F59" w:rsidRPr="000B4F59" w:rsidRDefault="000B4F59" w:rsidP="000B4F59">
      <w:pPr>
        <w:outlineLvl w:val="0"/>
        <w:rPr>
          <w:rFonts w:eastAsia="Times New Roman" w:cstheme="minorHAnsi"/>
          <w:b/>
          <w:sz w:val="28"/>
          <w:szCs w:val="28"/>
        </w:rPr>
      </w:pPr>
      <w:r w:rsidRPr="000B4F59">
        <w:rPr>
          <w:rFonts w:eastAsia="Times New Roman" w:cstheme="minorHAnsi"/>
          <w:b/>
          <w:sz w:val="28"/>
          <w:szCs w:val="28"/>
        </w:rPr>
        <w:t>Lokha Ranjani Alagar Boopathy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B4F59">
        <w:rPr>
          <w:rFonts w:eastAsia="Times New Roman" w:cstheme="minorHAnsi"/>
          <w:b/>
          <w:sz w:val="28"/>
          <w:szCs w:val="28"/>
        </w:rPr>
        <w:t>, Leena P. Sen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B4F59">
        <w:rPr>
          <w:rFonts w:eastAsia="Times New Roman" w:cstheme="minorHAnsi"/>
          <w:b/>
          <w:sz w:val="28"/>
          <w:szCs w:val="28"/>
        </w:rPr>
        <w:t>, Leonard Schärfen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B4F59">
        <w:rPr>
          <w:rFonts w:eastAsia="Times New Roman" w:cstheme="minorHAnsi"/>
          <w:b/>
          <w:sz w:val="28"/>
          <w:szCs w:val="28"/>
        </w:rPr>
        <w:t>, Karla M. Neugebauer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B4F59">
        <w:rPr>
          <w:rFonts w:eastAsia="Times New Roman" w:cstheme="minorHAnsi"/>
          <w:b/>
          <w:sz w:val="28"/>
          <w:szCs w:val="28"/>
        </w:rPr>
        <w:t xml:space="preserve"> </w:t>
      </w:r>
    </w:p>
    <w:p w14:paraId="31714839" w14:textId="77777777" w:rsidR="000B4F59" w:rsidRPr="000B4F59" w:rsidRDefault="000B4F59" w:rsidP="000B4F5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1EC8966" w14:textId="203951B1" w:rsidR="000B4F59" w:rsidRPr="000B4F59" w:rsidRDefault="000B4F59" w:rsidP="000B4F59">
      <w:pPr>
        <w:outlineLvl w:val="0"/>
        <w:rPr>
          <w:rFonts w:eastAsia="Times New Roman" w:cstheme="minorHAnsi"/>
          <w:bCs/>
          <w:sz w:val="28"/>
          <w:szCs w:val="28"/>
        </w:rPr>
      </w:pPr>
      <w:r w:rsidRPr="000B4F5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B4F59">
        <w:rPr>
          <w:rFonts w:eastAsia="Times New Roman" w:cstheme="minorHAnsi"/>
          <w:bCs/>
          <w:sz w:val="28"/>
          <w:szCs w:val="28"/>
        </w:rPr>
        <w:t>Molecular Biophysics and Biochemistry, Yale University</w:t>
      </w:r>
    </w:p>
    <w:p w14:paraId="4A5FEDF6" w14:textId="23E22B94" w:rsidR="000B4F59" w:rsidRPr="000B4F59" w:rsidRDefault="000B4F59" w:rsidP="000B4F59">
      <w:pPr>
        <w:outlineLvl w:val="0"/>
        <w:rPr>
          <w:rFonts w:eastAsia="Times New Roman" w:cstheme="minorHAnsi"/>
          <w:bCs/>
          <w:sz w:val="28"/>
          <w:szCs w:val="28"/>
        </w:rPr>
      </w:pPr>
      <w:r w:rsidRPr="000B4F5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B4F59">
        <w:rPr>
          <w:rFonts w:eastAsia="Times New Roman" w:cstheme="minorHAnsi"/>
          <w:bCs/>
          <w:sz w:val="28"/>
          <w:szCs w:val="28"/>
        </w:rPr>
        <w:t>RNA Therapeutics Institute, UMass Chan Medical School</w:t>
      </w:r>
    </w:p>
    <w:p w14:paraId="5172FB6E" w14:textId="473352F3" w:rsidR="000B4F59" w:rsidRPr="000B4F59" w:rsidRDefault="000B4F59" w:rsidP="000B4F59">
      <w:pPr>
        <w:outlineLvl w:val="0"/>
        <w:rPr>
          <w:rFonts w:eastAsia="Times New Roman" w:cstheme="minorHAnsi"/>
          <w:bCs/>
        </w:rPr>
      </w:pPr>
    </w:p>
    <w:p w14:paraId="2C118A48" w14:textId="77777777" w:rsidR="000B4F59" w:rsidRPr="000B4F59" w:rsidRDefault="000B4F59" w:rsidP="000B4F59">
      <w:pPr>
        <w:outlineLvl w:val="0"/>
        <w:rPr>
          <w:rFonts w:eastAsia="Times New Roman" w:cstheme="minorHAnsi"/>
          <w:bCs/>
        </w:rPr>
      </w:pPr>
    </w:p>
    <w:p w14:paraId="33CD999C" w14:textId="37F2A780" w:rsidR="00D6314B" w:rsidRPr="000B4F59" w:rsidRDefault="000B4F59" w:rsidP="000B4F59">
      <w:pPr>
        <w:outlineLvl w:val="0"/>
        <w:rPr>
          <w:rFonts w:eastAsia="Times New Roman" w:cstheme="minorHAnsi"/>
          <w:bCs/>
        </w:rPr>
      </w:pPr>
      <w:r w:rsidRPr="000B4F59">
        <w:rPr>
          <w:rFonts w:eastAsia="Times New Roman" w:cstheme="minorHAnsi"/>
          <w:bCs/>
          <w:vertAlign w:val="superscript"/>
        </w:rPr>
        <w:t>*</w:t>
      </w:r>
      <w:r w:rsidRPr="000B4F59">
        <w:rPr>
          <w:rFonts w:eastAsia="Times New Roman" w:cstheme="minorHAnsi"/>
          <w:bCs/>
        </w:rPr>
        <w:t xml:space="preserve">These authors contributed equally </w:t>
      </w:r>
    </w:p>
    <w:p w14:paraId="74A3CDA1" w14:textId="77777777" w:rsidR="00D6314B" w:rsidRPr="000B4F59" w:rsidRDefault="00D6314B" w:rsidP="00EC3C46">
      <w:pPr>
        <w:outlineLvl w:val="0"/>
        <w:rPr>
          <w:rFonts w:eastAsia="Times New Roman" w:cstheme="minorHAnsi"/>
          <w:bCs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7E9B3D" w14:textId="4194888D" w:rsidR="000B4F59" w:rsidRPr="000B4F59" w:rsidRDefault="000B4F59" w:rsidP="000B4F59">
      <w:pPr>
        <w:outlineLvl w:val="0"/>
        <w:rPr>
          <w:rFonts w:eastAsia="Times New Roman" w:cstheme="minorHAnsi"/>
        </w:rPr>
      </w:pPr>
      <w:bookmarkStart w:id="0" w:name="_Hlk25233958"/>
      <w:r w:rsidRPr="000B4F59">
        <w:rPr>
          <w:rFonts w:eastAsia="Times New Roman" w:cstheme="minorHAnsi"/>
        </w:rPr>
        <w:t>Leonard Schärfen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leonard.schaerfen@umassmed.edu</w:t>
      </w:r>
    </w:p>
    <w:p w14:paraId="5196A52A" w14:textId="6D1E61A2" w:rsidR="004E0C5A" w:rsidRDefault="000B4F59" w:rsidP="000B4F59">
      <w:pPr>
        <w:outlineLvl w:val="0"/>
        <w:rPr>
          <w:rFonts w:eastAsia="Times New Roman" w:cstheme="minorHAnsi"/>
        </w:rPr>
      </w:pPr>
      <w:r w:rsidRPr="000B4F59">
        <w:rPr>
          <w:rFonts w:eastAsia="Times New Roman" w:cstheme="minorHAnsi"/>
        </w:rPr>
        <w:t>Karla Neugebauer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karla.neugebauer@yale.edu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A61634C" w14:textId="28BE76C4" w:rsidR="000B4F59" w:rsidRPr="000B4F59" w:rsidRDefault="000B4F59" w:rsidP="000B4F59">
      <w:pPr>
        <w:outlineLvl w:val="0"/>
        <w:rPr>
          <w:rFonts w:cstheme="minorHAnsi"/>
          <w:bCs/>
        </w:rPr>
      </w:pPr>
      <w:r w:rsidRPr="000B4F59">
        <w:rPr>
          <w:rFonts w:cstheme="minorHAnsi"/>
          <w:bCs/>
        </w:rPr>
        <w:t>Lokha Ranjani Alagar Boopathy</w:t>
      </w:r>
      <w:r w:rsidRPr="000B4F59">
        <w:rPr>
          <w:rFonts w:cstheme="minorHAnsi"/>
          <w:bCs/>
        </w:rPr>
        <w:tab/>
        <w:t>l.boopathy@yale.edu</w:t>
      </w:r>
    </w:p>
    <w:p w14:paraId="12916965" w14:textId="0FDCE80A" w:rsidR="003B5E26" w:rsidRPr="005B636F" w:rsidRDefault="000B4F59" w:rsidP="000B4F59">
      <w:pPr>
        <w:outlineLvl w:val="0"/>
        <w:rPr>
          <w:rFonts w:cstheme="minorHAnsi"/>
          <w:bCs/>
        </w:rPr>
      </w:pPr>
      <w:r w:rsidRPr="000B4F59">
        <w:rPr>
          <w:rFonts w:cstheme="minorHAnsi"/>
          <w:bCs/>
        </w:rPr>
        <w:t>Leena P. Sen</w:t>
      </w:r>
      <w:r w:rsidRPr="000B4F59">
        <w:rPr>
          <w:rFonts w:cstheme="minorHAnsi"/>
          <w:bCs/>
        </w:rPr>
        <w:tab/>
      </w:r>
      <w:r w:rsidRPr="000B4F59">
        <w:rPr>
          <w:rFonts w:cstheme="minorHAnsi"/>
          <w:bCs/>
        </w:rPr>
        <w:tab/>
      </w:r>
      <w:r w:rsidRPr="000B4F59">
        <w:rPr>
          <w:rFonts w:cstheme="minorHAnsi"/>
          <w:bCs/>
        </w:rPr>
        <w:tab/>
      </w:r>
      <w:r w:rsidRPr="000B4F59">
        <w:rPr>
          <w:rFonts w:cstheme="minorHAnsi"/>
          <w:bCs/>
        </w:rPr>
        <w:tab/>
        <w:t>leena.sen@yale.edu</w:t>
      </w:r>
    </w:p>
    <w:p w14:paraId="186E4928" w14:textId="77777777" w:rsidR="000B4F59" w:rsidRPr="000B4F59" w:rsidRDefault="000B4F59" w:rsidP="000B4F59">
      <w:pPr>
        <w:outlineLvl w:val="0"/>
        <w:rPr>
          <w:rFonts w:eastAsia="Times New Roman" w:cstheme="minorHAnsi"/>
        </w:rPr>
      </w:pPr>
      <w:r w:rsidRPr="000B4F59">
        <w:rPr>
          <w:rFonts w:eastAsia="Times New Roman" w:cstheme="minorHAnsi"/>
        </w:rPr>
        <w:t>Leonard Schärfen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leonard.schaerfen@umassmed.edu</w:t>
      </w:r>
    </w:p>
    <w:p w14:paraId="59F9556D" w14:textId="77777777" w:rsidR="000B4F59" w:rsidRDefault="000B4F59" w:rsidP="000B4F59">
      <w:pPr>
        <w:outlineLvl w:val="0"/>
        <w:rPr>
          <w:rFonts w:eastAsia="Times New Roman" w:cstheme="minorHAnsi"/>
        </w:rPr>
      </w:pPr>
      <w:r w:rsidRPr="000B4F59">
        <w:rPr>
          <w:rFonts w:eastAsia="Times New Roman" w:cstheme="minorHAnsi"/>
        </w:rPr>
        <w:t>Karla Neugebauer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karla.neugebauer@yale.edu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DBEF8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B4F59">
        <w:rPr>
          <w:rFonts w:cstheme="minorHAnsi"/>
          <w:bCs/>
          <w:sz w:val="22"/>
          <w:szCs w:val="22"/>
        </w:rPr>
        <w:t>21</w:t>
      </w:r>
    </w:p>
    <w:p w14:paraId="5AAC9C6C" w14:textId="1EB86231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B4F59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E406206" w:rsidR="00CE10F2" w:rsidRDefault="00060D1A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060D1A">
        <w:rPr>
          <w:rFonts w:cstheme="minorHAnsi"/>
          <w:b/>
          <w:bCs/>
        </w:rPr>
        <w:t xml:space="preserve">Preparation of </w:t>
      </w:r>
      <w:r w:rsidRPr="00060D1A">
        <w:rPr>
          <w:rFonts w:cstheme="minorHAnsi"/>
          <w:b/>
          <w:bCs/>
        </w:rPr>
        <w:t xml:space="preserve">Yeast Cells </w:t>
      </w:r>
      <w:r w:rsidRPr="00060D1A">
        <w:rPr>
          <w:rFonts w:cstheme="minorHAnsi"/>
          <w:b/>
          <w:bCs/>
        </w:rPr>
        <w:t>for Co-</w:t>
      </w:r>
      <w:r w:rsidRPr="00060D1A">
        <w:rPr>
          <w:rFonts w:cstheme="minorHAnsi"/>
          <w:b/>
          <w:bCs/>
        </w:rPr>
        <w:t xml:space="preserve">Transcriptional </w:t>
      </w:r>
      <w:r w:rsidRPr="00060D1A">
        <w:rPr>
          <w:rFonts w:cstheme="minorHAnsi"/>
          <w:b/>
          <w:bCs/>
        </w:rPr>
        <w:t xml:space="preserve">Structure Tracking </w:t>
      </w:r>
      <w:r w:rsidRPr="00060D1A">
        <w:rPr>
          <w:rFonts w:cstheme="minorHAnsi"/>
          <w:b/>
          <w:bCs/>
        </w:rPr>
        <w:t xml:space="preserve">Sequencing 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5786F95" w14:textId="60E51D58" w:rsidR="0087152C" w:rsidRPr="000B1606" w:rsidRDefault="0087152C" w:rsidP="003444E0">
      <w:pPr>
        <w:pStyle w:val="Narration"/>
        <w:numPr>
          <w:ilvl w:val="1"/>
          <w:numId w:val="45"/>
        </w:numPr>
      </w:pPr>
      <w:r w:rsidRPr="000B1606">
        <w:t xml:space="preserve">To begin, </w:t>
      </w:r>
      <w:r w:rsidR="00F8349A">
        <w:t>g</w:t>
      </w:r>
      <w:r w:rsidRPr="000B1606">
        <w:t xml:space="preserve">row </w:t>
      </w:r>
      <w:r w:rsidRPr="00F8349A">
        <w:rPr>
          <w:i/>
          <w:iCs/>
        </w:rPr>
        <w:t>Saccharomyces cerevisiae</w:t>
      </w:r>
      <w:r w:rsidRPr="000B1606">
        <w:t xml:space="preserve"> strain BY4741</w:t>
      </w:r>
      <w:r w:rsidR="00F8349A">
        <w:t xml:space="preserve"> </w:t>
      </w:r>
      <w:r w:rsidR="00F8349A" w:rsidRPr="00F8349A">
        <w:rPr>
          <w:i/>
          <w:iCs/>
          <w:color w:val="EE0000"/>
        </w:rPr>
        <w:t>(</w:t>
      </w:r>
      <w:r w:rsidR="00F8349A">
        <w:rPr>
          <w:i/>
          <w:iCs/>
          <w:color w:val="EE0000"/>
        </w:rPr>
        <w:t>B-Y-4-7-4-1</w:t>
      </w:r>
      <w:r w:rsidR="00F8349A" w:rsidRPr="00F8349A">
        <w:rPr>
          <w:i/>
          <w:iCs/>
          <w:color w:val="EE0000"/>
        </w:rPr>
        <w:t>)</w:t>
      </w:r>
      <w:r w:rsidRPr="000B1606">
        <w:t xml:space="preserve"> in 50 milliliters of YPAD media at 30 degrees Celsius with shaking at 200 revolutions per minute</w:t>
      </w:r>
      <w:r>
        <w:t xml:space="preserve"> </w:t>
      </w:r>
      <w:r w:rsidRPr="00F8349A">
        <w:rPr>
          <w:b/>
          <w:bCs/>
        </w:rPr>
        <w:t>[1]</w:t>
      </w:r>
      <w:r w:rsidRPr="000B1606">
        <w:t xml:space="preserve"> until the culture reaches mid-log phase at an optical density of 0.6 at 600 nanometers </w:t>
      </w:r>
      <w:r w:rsidRPr="00F8349A">
        <w:rPr>
          <w:b/>
          <w:bCs/>
        </w:rPr>
        <w:t>[</w:t>
      </w:r>
      <w:r w:rsidRPr="00F8349A">
        <w:rPr>
          <w:b/>
          <w:bCs/>
        </w:rPr>
        <w:t>2</w:t>
      </w:r>
      <w:r w:rsidRPr="00F8349A">
        <w:rPr>
          <w:b/>
          <w:bCs/>
        </w:rPr>
        <w:t>]</w:t>
      </w:r>
      <w:r w:rsidRPr="000B1606">
        <w:t>.</w:t>
      </w:r>
    </w:p>
    <w:p w14:paraId="412AFE5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inoculating with yeast strain BY4741</w:t>
      </w:r>
      <w:r>
        <w:t>.</w:t>
      </w:r>
    </w:p>
    <w:p w14:paraId="385D7E0C" w14:textId="5BABF9F9" w:rsidR="0087152C" w:rsidRDefault="0087152C" w:rsidP="0087152C">
      <w:pPr>
        <w:pStyle w:val="ShotDescription"/>
        <w:numPr>
          <w:ilvl w:val="2"/>
          <w:numId w:val="45"/>
        </w:numPr>
      </w:pPr>
      <w:r>
        <w:t xml:space="preserve">Talent </w:t>
      </w:r>
      <w:r w:rsidRPr="000B1606">
        <w:t xml:space="preserve">placing </w:t>
      </w:r>
      <w:r>
        <w:t>the culture</w:t>
      </w:r>
      <w:r w:rsidRPr="000B1606">
        <w:t xml:space="preserve"> </w:t>
      </w:r>
      <w:r>
        <w:t>in</w:t>
      </w:r>
      <w:r w:rsidRPr="000B1606">
        <w:t xml:space="preserve"> a shaker</w:t>
      </w:r>
      <w:r>
        <w:t xml:space="preserve"> </w:t>
      </w:r>
      <w:r w:rsidR="000B4F59">
        <w:t>incubator</w:t>
      </w:r>
      <w:r w:rsidRPr="000B1606">
        <w:t xml:space="preserve"> set to 30 degrees Celsius and 200 revolutions per minute.</w:t>
      </w:r>
    </w:p>
    <w:p w14:paraId="6CECF20F" w14:textId="77777777" w:rsidR="0087152C" w:rsidRPr="000B1606" w:rsidRDefault="0087152C" w:rsidP="0087152C">
      <w:pPr>
        <w:pStyle w:val="ShotDescription"/>
        <w:ind w:firstLine="0"/>
      </w:pPr>
    </w:p>
    <w:p w14:paraId="75B960CE" w14:textId="3BD53A03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Collect 1.8 optical density units</w:t>
      </w:r>
      <w:r>
        <w:t>,</w:t>
      </w:r>
      <w:r w:rsidRPr="000B1606">
        <w:t xml:space="preserve"> approximately 3 milliliters, of yeast culture and centrifuge at 2,500 </w:t>
      </w:r>
      <w:r w:rsidRPr="0087152C">
        <w:rPr>
          <w:i/>
          <w:iCs/>
        </w:rPr>
        <w:t>g</w:t>
      </w:r>
      <w:r w:rsidRPr="000B1606">
        <w:t xml:space="preserve"> for 3 minutes at 4 degrees Celsius using a pre-cooled centrifuge </w:t>
      </w:r>
      <w:r w:rsidRPr="000B1606">
        <w:rPr>
          <w:b/>
          <w:bCs/>
        </w:rPr>
        <w:t>[1]</w:t>
      </w:r>
      <w:r w:rsidRPr="000B1606">
        <w:t xml:space="preserve">. Discard the supernatant into a waste container </w:t>
      </w:r>
      <w:r w:rsidRPr="000B1606">
        <w:rPr>
          <w:b/>
          <w:bCs/>
        </w:rPr>
        <w:t>[2]</w:t>
      </w:r>
      <w:r w:rsidRPr="000B1606">
        <w:t xml:space="preserve">. Resuspend the pellet in 10 milliliters of cold </w:t>
      </w:r>
      <w:r>
        <w:t>PBS</w:t>
      </w:r>
      <w:r w:rsidRPr="000B1606">
        <w:t xml:space="preserve"> </w:t>
      </w:r>
      <w:r w:rsidRPr="000B1606">
        <w:rPr>
          <w:b/>
          <w:bCs/>
        </w:rPr>
        <w:t>[3]</w:t>
      </w:r>
      <w:r w:rsidRPr="000B1606">
        <w:t xml:space="preserve"> and centrifuge again at 2,500 </w:t>
      </w:r>
      <w:r w:rsidRPr="0087152C">
        <w:rPr>
          <w:i/>
          <w:iCs/>
        </w:rPr>
        <w:t>g</w:t>
      </w:r>
      <w:r w:rsidRPr="000B1606">
        <w:t xml:space="preserve"> for 3 minutes at 4 degrees Celsius </w:t>
      </w:r>
      <w:r w:rsidRPr="000B1606">
        <w:rPr>
          <w:b/>
          <w:bCs/>
        </w:rPr>
        <w:t>[4]</w:t>
      </w:r>
      <w:r w:rsidRPr="000B1606">
        <w:t xml:space="preserve">. Remove the supernatant and keep the yeast pellet on ice </w:t>
      </w:r>
      <w:r w:rsidRPr="000B1606">
        <w:rPr>
          <w:b/>
          <w:bCs/>
        </w:rPr>
        <w:t>[5]</w:t>
      </w:r>
      <w:r w:rsidRPr="000B1606">
        <w:t>.</w:t>
      </w:r>
    </w:p>
    <w:p w14:paraId="63C3C5DB" w14:textId="657DDCAB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loading 3 milliliters of yeast culture </w:t>
      </w:r>
      <w:r>
        <w:t>taken in</w:t>
      </w:r>
      <w:r w:rsidRPr="000B1606">
        <w:t xml:space="preserve"> </w:t>
      </w:r>
      <w:r w:rsidRPr="000B1606">
        <w:t>a tube into the pre-cooled centrifuge.</w:t>
      </w:r>
    </w:p>
    <w:p w14:paraId="688A48A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pouring the supernatant into a designated waste container.</w:t>
      </w:r>
    </w:p>
    <w:p w14:paraId="1C135185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resuspending the pellet in 10 milliliters of cold phosphate-buffered saline.</w:t>
      </w:r>
    </w:p>
    <w:p w14:paraId="2C2B1D08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back into the centrifuge for a second spin.</w:t>
      </w:r>
    </w:p>
    <w:p w14:paraId="0D057AD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removing the supernatant and placing the pellet tube on ice.</w:t>
      </w:r>
    </w:p>
    <w:p w14:paraId="131C928F" w14:textId="77777777" w:rsidR="0087152C" w:rsidRPr="000B1606" w:rsidRDefault="0087152C" w:rsidP="0087152C">
      <w:pPr>
        <w:pStyle w:val="ShotDescription"/>
        <w:ind w:firstLine="0"/>
      </w:pPr>
    </w:p>
    <w:p w14:paraId="2646A07D" w14:textId="583890ED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Using a P1000 pipettor, carefully resuspend the yeast pellet in 10 milliliters of cold 0.5 </w:t>
      </w:r>
      <w:r w:rsidRPr="000B1606">
        <w:lastRenderedPageBreak/>
        <w:t xml:space="preserve">percent sarkosyl without creating bubbles </w:t>
      </w:r>
      <w:r w:rsidRPr="000B1606">
        <w:rPr>
          <w:b/>
          <w:bCs/>
        </w:rPr>
        <w:t>[1]</w:t>
      </w:r>
      <w:r w:rsidRPr="000B1606">
        <w:t xml:space="preserve">. Incubate the resuspended yeast on ice for 20 minutes to allow permeabilization </w:t>
      </w:r>
      <w:r w:rsidRPr="000B1606">
        <w:rPr>
          <w:b/>
          <w:bCs/>
        </w:rPr>
        <w:t>[2]</w:t>
      </w:r>
      <w:r w:rsidRPr="000B1606">
        <w:t xml:space="preserve">. </w:t>
      </w:r>
      <w:r>
        <w:t>Then, p</w:t>
      </w:r>
      <w:r w:rsidRPr="000B1606">
        <w:t>ellet the cells at 400</w:t>
      </w:r>
      <w:r w:rsidRPr="0087152C">
        <w:rPr>
          <w:i/>
          <w:iCs/>
        </w:rPr>
        <w:t xml:space="preserve"> g</w:t>
      </w:r>
      <w:r w:rsidRPr="000B1606">
        <w:t xml:space="preserve"> for 5 minutes at 4 degrees Celsius </w:t>
      </w:r>
      <w:r w:rsidRPr="000B1606">
        <w:rPr>
          <w:b/>
          <w:bCs/>
        </w:rPr>
        <w:t>[3]</w:t>
      </w:r>
      <w:r w:rsidRPr="000B1606">
        <w:t xml:space="preserve"> </w:t>
      </w:r>
      <w:r>
        <w:t>and r</w:t>
      </w:r>
      <w:r w:rsidRPr="000B1606">
        <w:t xml:space="preserve">esuspend the permeabilized yeast cells in 100 microliters of nuclease-free water </w:t>
      </w:r>
      <w:r w:rsidRPr="000B1606">
        <w:rPr>
          <w:b/>
          <w:bCs/>
        </w:rPr>
        <w:t>[4]</w:t>
      </w:r>
      <w:r w:rsidRPr="000B1606">
        <w:t>.</w:t>
      </w:r>
    </w:p>
    <w:p w14:paraId="7E87A41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gently resuspending the yeast pellet in 10 milliliters of cold 0.5 percent sarkosyl using a P1000 pipettor.</w:t>
      </w:r>
    </w:p>
    <w:p w14:paraId="34AEE78A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on ice for incubation.</w:t>
      </w:r>
    </w:p>
    <w:p w14:paraId="34F5633D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centrifuging the sample at 400 g for 5 minutes at 4 degrees Celsius.</w:t>
      </w:r>
    </w:p>
    <w:p w14:paraId="44ECE74A" w14:textId="77777777" w:rsidR="0087152C" w:rsidRPr="000B1606" w:rsidRDefault="0087152C" w:rsidP="0087152C">
      <w:pPr>
        <w:pStyle w:val="ShotDescription"/>
        <w:numPr>
          <w:ilvl w:val="2"/>
          <w:numId w:val="45"/>
        </w:numPr>
      </w:pPr>
      <w:r w:rsidRPr="000B1606">
        <w:t>Talent resuspending the resulting pellet in 100 microliters of nuclease-free water.</w:t>
      </w:r>
    </w:p>
    <w:p w14:paraId="4F71CA56" w14:textId="77777777" w:rsidR="0087152C" w:rsidRDefault="0087152C" w:rsidP="0087152C"/>
    <w:p w14:paraId="5B6C37E2" w14:textId="77777777" w:rsidR="0087152C" w:rsidRDefault="0087152C" w:rsidP="0087152C"/>
    <w:p w14:paraId="61A8AF7E" w14:textId="77777777" w:rsidR="0087152C" w:rsidRDefault="0087152C" w:rsidP="0087152C"/>
    <w:p w14:paraId="1F615F2D" w14:textId="77777777" w:rsidR="0087152C" w:rsidRDefault="0087152C" w:rsidP="0087152C"/>
    <w:p w14:paraId="017C114F" w14:textId="4E1E6F50" w:rsidR="00060D1A" w:rsidRPr="005265FF" w:rsidRDefault="00060D1A" w:rsidP="00060D1A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contextualSpacing w:val="0"/>
        <w:jc w:val="both"/>
        <w:rPr>
          <w:rFonts w:cstheme="minorHAnsi"/>
          <w:b/>
          <w:bCs/>
          <w:color w:val="auto"/>
        </w:rPr>
      </w:pPr>
      <w:r w:rsidRPr="005265FF">
        <w:rPr>
          <w:rFonts w:cstheme="minorHAnsi"/>
          <w:b/>
          <w:bCs/>
          <w:color w:val="auto"/>
        </w:rPr>
        <w:t xml:space="preserve">Nuclear </w:t>
      </w:r>
      <w:r w:rsidRPr="005265FF">
        <w:rPr>
          <w:rFonts w:cstheme="minorHAnsi"/>
          <w:b/>
          <w:bCs/>
          <w:color w:val="auto"/>
        </w:rPr>
        <w:t xml:space="preserve">Run-On </w:t>
      </w:r>
      <w:r w:rsidRPr="005265FF">
        <w:rPr>
          <w:rFonts w:cstheme="minorHAnsi"/>
          <w:b/>
          <w:bCs/>
          <w:color w:val="auto"/>
        </w:rPr>
        <w:t xml:space="preserve">and </w:t>
      </w:r>
      <w:r w:rsidRPr="00060D1A">
        <w:rPr>
          <w:rFonts w:cstheme="minorHAnsi"/>
          <w:b/>
          <w:bCs/>
          <w:color w:val="auto"/>
        </w:rPr>
        <w:t>Dimethyl Sulfate</w:t>
      </w:r>
      <w:r w:rsidRPr="00060D1A"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  <w:b/>
          <w:bCs/>
          <w:color w:val="auto"/>
        </w:rPr>
        <w:t>(</w:t>
      </w:r>
      <w:r w:rsidRPr="005265FF">
        <w:rPr>
          <w:rFonts w:cstheme="minorHAnsi"/>
          <w:b/>
          <w:bCs/>
          <w:color w:val="auto"/>
        </w:rPr>
        <w:t>DMS</w:t>
      </w:r>
      <w:r>
        <w:rPr>
          <w:rFonts w:cstheme="minorHAnsi"/>
          <w:b/>
          <w:bCs/>
          <w:color w:val="auto"/>
        </w:rPr>
        <w:t>)</w:t>
      </w:r>
      <w:r w:rsidRPr="005265FF">
        <w:rPr>
          <w:rFonts w:cstheme="minorHAnsi"/>
          <w:b/>
          <w:bCs/>
          <w:color w:val="auto"/>
        </w:rPr>
        <w:t xml:space="preserve"> </w:t>
      </w:r>
      <w:r w:rsidRPr="005265FF">
        <w:rPr>
          <w:rFonts w:cstheme="minorHAnsi"/>
          <w:b/>
          <w:bCs/>
          <w:color w:val="auto"/>
        </w:rPr>
        <w:t>Probing</w:t>
      </w:r>
    </w:p>
    <w:p w14:paraId="0E319A94" w14:textId="7570A5A3" w:rsidR="00060D1A" w:rsidRDefault="00060D1A" w:rsidP="00060D1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98090588"/>
          <w:placeholder>
            <w:docPart w:val="C0269519936446588E739A5A7DF27D4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58CF21F" w14:textId="1D2670C2" w:rsidR="0087152C" w:rsidRPr="000B1606" w:rsidRDefault="0087152C" w:rsidP="0087152C">
      <w:pPr>
        <w:pStyle w:val="Narration"/>
        <w:numPr>
          <w:ilvl w:val="1"/>
          <w:numId w:val="45"/>
        </w:numPr>
      </w:pPr>
      <w:r>
        <w:t>P</w:t>
      </w:r>
      <w:r w:rsidRPr="000B1606">
        <w:t>repare a working solution of 2.5</w:t>
      </w:r>
      <w:r>
        <w:t>x</w:t>
      </w:r>
      <w:r w:rsidRPr="000B1606">
        <w:t xml:space="preserve"> transcription buffer with freshly added 5 millimolar dithiothreitol </w:t>
      </w:r>
      <w:r w:rsidRPr="0087152C">
        <w:rPr>
          <w:b/>
          <w:bCs/>
        </w:rPr>
        <w:t>[</w:t>
      </w:r>
      <w:r>
        <w:rPr>
          <w:b/>
          <w:bCs/>
        </w:rPr>
        <w:t>1</w:t>
      </w:r>
      <w:r w:rsidRPr="0087152C">
        <w:rPr>
          <w:b/>
          <w:bCs/>
        </w:rPr>
        <w:t>]</w:t>
      </w:r>
      <w:r>
        <w:t xml:space="preserve"> </w:t>
      </w:r>
      <w:r w:rsidRPr="000B1606">
        <w:t xml:space="preserve">and </w:t>
      </w:r>
      <w:r>
        <w:t>preheat</w:t>
      </w:r>
      <w:r w:rsidRPr="000B1606">
        <w:t xml:space="preserve"> 2.5</w:t>
      </w:r>
      <w:r>
        <w:t xml:space="preserve">x </w:t>
      </w:r>
      <w:r w:rsidRPr="000B1606">
        <w:t xml:space="preserve">structure probing buffer to 30 degrees Celsius </w:t>
      </w:r>
      <w:r w:rsidRPr="000B1606">
        <w:rPr>
          <w:b/>
          <w:bCs/>
        </w:rPr>
        <w:t>[</w:t>
      </w:r>
      <w:r>
        <w:rPr>
          <w:b/>
          <w:bCs/>
        </w:rPr>
        <w:t>2</w:t>
      </w:r>
      <w:r w:rsidRPr="000B1606">
        <w:rPr>
          <w:b/>
          <w:bCs/>
        </w:rPr>
        <w:t>]</w:t>
      </w:r>
      <w:r w:rsidRPr="000B1606">
        <w:t>.</w:t>
      </w:r>
    </w:p>
    <w:p w14:paraId="3B3198FB" w14:textId="60EA555C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measuring and mixing 2.5 times transcription buffer with dithiothreitol to create the working solution.</w:t>
      </w:r>
    </w:p>
    <w:p w14:paraId="78C6A9A0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structure probing buffer into the thermomixer set to 30 degrees Celsius.</w:t>
      </w:r>
    </w:p>
    <w:p w14:paraId="6BBF4F7E" w14:textId="77777777" w:rsidR="0087152C" w:rsidRPr="000B1606" w:rsidRDefault="0087152C" w:rsidP="0087152C">
      <w:pPr>
        <w:pStyle w:val="ShotDescription"/>
        <w:ind w:firstLine="0"/>
      </w:pPr>
    </w:p>
    <w:p w14:paraId="78665429" w14:textId="00E47285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In a clean 2</w:t>
      </w:r>
      <w:r w:rsidRPr="000B1606">
        <w:noBreakHyphen/>
        <w:t>milliliter tube, add</w:t>
      </w:r>
      <w:r>
        <w:t xml:space="preserve"> all the required components and mix thoroughly </w:t>
      </w:r>
      <w:r w:rsidRPr="000B1606">
        <w:rPr>
          <w:b/>
          <w:bCs/>
        </w:rPr>
        <w:t>[</w:t>
      </w:r>
      <w:r>
        <w:rPr>
          <w:b/>
          <w:bCs/>
        </w:rPr>
        <w:t>1 and 2</w:t>
      </w:r>
      <w:r w:rsidRPr="000B1606">
        <w:rPr>
          <w:b/>
          <w:bCs/>
        </w:rPr>
        <w:t>]</w:t>
      </w:r>
      <w:r w:rsidRPr="000B1606">
        <w:t>.</w:t>
      </w:r>
    </w:p>
    <w:p w14:paraId="08B79E9C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120 microliters of 2.5 times transcription buffer into the tube.</w:t>
      </w:r>
    </w:p>
    <w:p w14:paraId="204DD126" w14:textId="6EA046C5" w:rsidR="0087152C" w:rsidRDefault="0087152C" w:rsidP="0087152C">
      <w:pPr>
        <w:pStyle w:val="ShotDescription"/>
        <w:numPr>
          <w:ilvl w:val="2"/>
          <w:numId w:val="45"/>
        </w:numPr>
      </w:pPr>
      <w:r>
        <w:t xml:space="preserve">TEXT ON </w:t>
      </w:r>
      <w:r w:rsidR="00060D1A">
        <w:t>3.2.1’s</w:t>
      </w:r>
      <w:r>
        <w:t xml:space="preserve"> BACKGROUND:</w:t>
      </w:r>
    </w:p>
    <w:p w14:paraId="248F0E09" w14:textId="77777777" w:rsidR="0087152C" w:rsidRDefault="0087152C" w:rsidP="0087152C">
      <w:pPr>
        <w:pStyle w:val="ShotDescription"/>
        <w:ind w:firstLine="74"/>
      </w:pPr>
      <w:r>
        <w:t>2.5× Transcription Buffer: 120 µL</w:t>
      </w:r>
    </w:p>
    <w:p w14:paraId="48F30837" w14:textId="77777777" w:rsidR="0087152C" w:rsidRDefault="0087152C" w:rsidP="0087152C">
      <w:pPr>
        <w:pStyle w:val="ShotDescription"/>
        <w:ind w:firstLine="74"/>
      </w:pPr>
      <w:r>
        <w:t>ATP (10 mM): 3.75 µL</w:t>
      </w:r>
    </w:p>
    <w:p w14:paraId="3CD105CB" w14:textId="77777777" w:rsidR="0087152C" w:rsidRDefault="0087152C" w:rsidP="0087152C">
      <w:pPr>
        <w:pStyle w:val="ShotDescription"/>
        <w:ind w:firstLine="74"/>
      </w:pPr>
      <w:r>
        <w:t>GTP (10 mM): 3.75 µL</w:t>
      </w:r>
    </w:p>
    <w:p w14:paraId="2FAE23C6" w14:textId="77777777" w:rsidR="0087152C" w:rsidRDefault="0087152C" w:rsidP="0087152C">
      <w:pPr>
        <w:pStyle w:val="ShotDescription"/>
        <w:ind w:firstLine="74"/>
      </w:pPr>
      <w:r>
        <w:t>UTP (10 mM): 3.75 µL</w:t>
      </w:r>
    </w:p>
    <w:p w14:paraId="61A6D461" w14:textId="77777777" w:rsidR="0087152C" w:rsidRDefault="0087152C" w:rsidP="0087152C">
      <w:pPr>
        <w:pStyle w:val="ShotDescription"/>
        <w:ind w:firstLine="74"/>
      </w:pPr>
      <w:r>
        <w:t>Bio-CTP (1 mM): 7.5 µL</w:t>
      </w:r>
    </w:p>
    <w:p w14:paraId="0BDB4666" w14:textId="77777777" w:rsidR="0087152C" w:rsidRDefault="0087152C" w:rsidP="0087152C">
      <w:pPr>
        <w:pStyle w:val="ShotDescription"/>
        <w:ind w:firstLine="74"/>
      </w:pPr>
      <w:r>
        <w:t>Sarkosyl (10%): 15 µL</w:t>
      </w:r>
    </w:p>
    <w:p w14:paraId="349E8ED1" w14:textId="3890FB52" w:rsidR="0087152C" w:rsidRDefault="0087152C" w:rsidP="0087152C">
      <w:pPr>
        <w:pStyle w:val="ShotDescription"/>
        <w:ind w:firstLine="74"/>
      </w:pPr>
      <w:r>
        <w:t>Nuclease-free Water: 46.25 µL (to 200 µL total)</w:t>
      </w:r>
    </w:p>
    <w:p w14:paraId="2A049E98" w14:textId="376F57CD" w:rsidR="0087152C" w:rsidRPr="000B1606" w:rsidRDefault="0087152C" w:rsidP="0087152C">
      <w:pPr>
        <w:pStyle w:val="ShotDescription"/>
        <w:ind w:firstLine="0"/>
      </w:pPr>
    </w:p>
    <w:p w14:paraId="0E44F3A8" w14:textId="0CBD3B9C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Add 100 microliters of the prepared yeast cells to the reaction tube</w:t>
      </w:r>
      <w:r w:rsidR="00E74213">
        <w:t xml:space="preserve"> </w:t>
      </w:r>
      <w:r w:rsidR="00E74213" w:rsidRPr="00E74213">
        <w:rPr>
          <w:b/>
          <w:bCs/>
        </w:rPr>
        <w:t>[</w:t>
      </w:r>
      <w:r w:rsidR="00E74213">
        <w:rPr>
          <w:b/>
          <w:bCs/>
        </w:rPr>
        <w:t>1</w:t>
      </w:r>
      <w:r w:rsidR="00E74213" w:rsidRPr="00E74213">
        <w:rPr>
          <w:b/>
          <w:bCs/>
        </w:rPr>
        <w:t>]</w:t>
      </w:r>
      <w:r w:rsidR="00E74213">
        <w:t xml:space="preserve"> </w:t>
      </w:r>
      <w:r w:rsidRPr="000B1606">
        <w:t xml:space="preserve">and incubate it in the thermomixer set to 30 degrees Celsius with shaking at 500 revolutions per minute for 2 minutes </w:t>
      </w:r>
      <w:r w:rsidRPr="000B1606">
        <w:rPr>
          <w:b/>
          <w:bCs/>
        </w:rPr>
        <w:t>[</w:t>
      </w:r>
      <w:r w:rsidR="00E74213">
        <w:rPr>
          <w:b/>
          <w:bCs/>
        </w:rPr>
        <w:t>2</w:t>
      </w:r>
      <w:r w:rsidRPr="000B1606">
        <w:rPr>
          <w:b/>
          <w:bCs/>
        </w:rPr>
        <w:t>]</w:t>
      </w:r>
      <w:r w:rsidRPr="000B1606">
        <w:t>.</w:t>
      </w:r>
    </w:p>
    <w:p w14:paraId="06441D9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100 microliters of cells into the reaction mixture.</w:t>
      </w:r>
    </w:p>
    <w:p w14:paraId="7E3108F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 the thermomixer and initiating the 2</w:t>
      </w:r>
      <w:r w:rsidRPr="000B1606">
        <w:noBreakHyphen/>
        <w:t>minute incubation with shaking.</w:t>
      </w:r>
    </w:p>
    <w:p w14:paraId="0C8A3781" w14:textId="77777777" w:rsidR="00E74213" w:rsidRPr="000B1606" w:rsidRDefault="00E74213" w:rsidP="00E74213">
      <w:pPr>
        <w:pStyle w:val="ShotDescription"/>
        <w:ind w:firstLine="0"/>
      </w:pPr>
    </w:p>
    <w:p w14:paraId="3A31F261" w14:textId="0B1F4825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Once the nuclear run</w:t>
      </w:r>
      <w:r w:rsidRPr="000B1606">
        <w:noBreakHyphen/>
        <w:t>on incubation is complete, quickly add 200 microliters of the prewarmed 2.5</w:t>
      </w:r>
      <w:r w:rsidR="00E74213">
        <w:t>x</w:t>
      </w:r>
      <w:r w:rsidRPr="000B1606">
        <w:t xml:space="preserve"> structure probing buffer and 25 microliters of dimethyl sulfate reagent to the tube simultaneously </w:t>
      </w:r>
      <w:r w:rsidRPr="000B1606">
        <w:rPr>
          <w:b/>
          <w:bCs/>
        </w:rPr>
        <w:t>[1]</w:t>
      </w:r>
      <w:r w:rsidRPr="000B1606">
        <w:t xml:space="preserve">. Vortex the tube gently in two pulses </w:t>
      </w:r>
      <w:r w:rsidR="00E74213" w:rsidRPr="00E74213">
        <w:rPr>
          <w:b/>
          <w:bCs/>
        </w:rPr>
        <w:t>[</w:t>
      </w:r>
      <w:r w:rsidR="00E74213">
        <w:rPr>
          <w:b/>
          <w:bCs/>
        </w:rPr>
        <w:t>2</w:t>
      </w:r>
      <w:r w:rsidR="00E74213" w:rsidRPr="00E74213">
        <w:rPr>
          <w:b/>
          <w:bCs/>
        </w:rPr>
        <w:t>]</w:t>
      </w:r>
      <w:r w:rsidR="00E74213">
        <w:t xml:space="preserve"> </w:t>
      </w:r>
      <w:r w:rsidRPr="000B1606">
        <w:t>and continue to incubate on the thermomixer for 4 minutes at 30 degrees Celsius while shaking at 500 revolutions per minute, spacing 30 seconds between samples</w:t>
      </w:r>
      <w:r w:rsidR="00E74213">
        <w:t xml:space="preserve"> </w:t>
      </w:r>
      <w:r w:rsidRPr="000B1606">
        <w:rPr>
          <w:b/>
          <w:bCs/>
        </w:rPr>
        <w:t>[</w:t>
      </w:r>
      <w:r w:rsidR="00E74213">
        <w:rPr>
          <w:b/>
          <w:bCs/>
        </w:rPr>
        <w:t>3</w:t>
      </w:r>
      <w:r w:rsidRPr="000B1606">
        <w:rPr>
          <w:b/>
          <w:bCs/>
        </w:rPr>
        <w:t>]</w:t>
      </w:r>
      <w:r w:rsidRPr="000B1606">
        <w:t>.</w:t>
      </w:r>
    </w:p>
    <w:p w14:paraId="292C3673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structure probing buffer and dimethyl sulfate at the same time.</w:t>
      </w:r>
    </w:p>
    <w:p w14:paraId="2031B0F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gently vortexing the tube in two short pulses.</w:t>
      </w:r>
    </w:p>
    <w:p w14:paraId="2D5FEA99" w14:textId="5AE56AB2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back into the thermomixer.</w:t>
      </w:r>
    </w:p>
    <w:p w14:paraId="30E1A0DF" w14:textId="77777777" w:rsidR="00E74213" w:rsidRPr="000B1606" w:rsidRDefault="00E74213" w:rsidP="00E74213">
      <w:pPr>
        <w:pStyle w:val="ShotDescription"/>
        <w:ind w:firstLine="0"/>
      </w:pPr>
    </w:p>
    <w:p w14:paraId="53B7BFC1" w14:textId="2E3B06C8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Prepare the stop and wash buffers ahead of time and place them on ice until use </w:t>
      </w:r>
      <w:r w:rsidRPr="000B1606">
        <w:rPr>
          <w:b/>
          <w:bCs/>
        </w:rPr>
        <w:t>[1]</w:t>
      </w:r>
      <w:r w:rsidRPr="000B1606">
        <w:t xml:space="preserve">. Stop the dimethyl sulfate methylation by adding 1 milliliter of stop buffer to the reaction tube </w:t>
      </w:r>
      <w:r w:rsidRPr="000B1606">
        <w:rPr>
          <w:b/>
          <w:bCs/>
        </w:rPr>
        <w:t>[2]</w:t>
      </w:r>
      <w:r w:rsidRPr="000B1606">
        <w:t>.</w:t>
      </w:r>
    </w:p>
    <w:p w14:paraId="4B443697" w14:textId="297FF183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retrieving stop and wash buffers from the ice.</w:t>
      </w:r>
    </w:p>
    <w:p w14:paraId="12EF12C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stop buffer to the DMS</w:t>
      </w:r>
      <w:r w:rsidRPr="000B1606">
        <w:noBreakHyphen/>
        <w:t>treated sample.</w:t>
      </w:r>
    </w:p>
    <w:p w14:paraId="1E70F975" w14:textId="77777777" w:rsidR="00E74213" w:rsidRPr="000B1606" w:rsidRDefault="00E74213" w:rsidP="00E74213">
      <w:pPr>
        <w:pStyle w:val="ShotDescription"/>
        <w:ind w:firstLine="0"/>
      </w:pPr>
    </w:p>
    <w:p w14:paraId="78B0208D" w14:textId="5D5CDAB9" w:rsidR="0087152C" w:rsidRPr="000B1606" w:rsidRDefault="00E74213" w:rsidP="0087152C">
      <w:pPr>
        <w:pStyle w:val="Narration"/>
        <w:numPr>
          <w:ilvl w:val="1"/>
          <w:numId w:val="45"/>
        </w:numPr>
      </w:pPr>
      <w:r>
        <w:t>Now, c</w:t>
      </w:r>
      <w:r w:rsidR="0087152C" w:rsidRPr="000B1606">
        <w:t>entrifuge the dimethyl sulfate</w:t>
      </w:r>
      <w:r w:rsidR="0087152C" w:rsidRPr="000B1606">
        <w:noBreakHyphen/>
        <w:t>labeled samples at 3,500 </w:t>
      </w:r>
      <w:r w:rsidR="0087152C" w:rsidRPr="00E74213">
        <w:rPr>
          <w:i/>
          <w:iCs/>
        </w:rPr>
        <w:t>g</w:t>
      </w:r>
      <w:r w:rsidR="0087152C" w:rsidRPr="000B1606">
        <w:t xml:space="preserve"> for 5 minutes in a pre</w:t>
      </w:r>
      <w:r w:rsidR="0087152C" w:rsidRPr="000B1606">
        <w:noBreakHyphen/>
        <w:t xml:space="preserve">cooled centrifuge </w:t>
      </w:r>
      <w:r w:rsidR="0087152C" w:rsidRPr="000B1606">
        <w:rPr>
          <w:b/>
          <w:bCs/>
        </w:rPr>
        <w:t>[1]</w:t>
      </w:r>
      <w:r w:rsidR="0087152C" w:rsidRPr="000B1606">
        <w:t xml:space="preserve">. </w:t>
      </w:r>
      <w:r>
        <w:t>After the spin, d</w:t>
      </w:r>
      <w:r w:rsidR="0087152C" w:rsidRPr="000B1606">
        <w:t xml:space="preserve">iscard the supernatant into an appropriate waste container </w:t>
      </w:r>
      <w:r w:rsidR="0087152C" w:rsidRPr="000B1606">
        <w:rPr>
          <w:b/>
          <w:bCs/>
        </w:rPr>
        <w:t>[2]</w:t>
      </w:r>
      <w:r w:rsidR="0087152C" w:rsidRPr="000B1606">
        <w:t>.</w:t>
      </w:r>
    </w:p>
    <w:p w14:paraId="17DDAD4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 the pre</w:t>
      </w:r>
      <w:r w:rsidRPr="000B1606">
        <w:noBreakHyphen/>
        <w:t>cooled centrifuge.</w:t>
      </w:r>
    </w:p>
    <w:p w14:paraId="2E4D073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removing and disposing of the supernatant.</w:t>
      </w:r>
    </w:p>
    <w:p w14:paraId="03D83C99" w14:textId="77777777" w:rsidR="00E74213" w:rsidRPr="000B1606" w:rsidRDefault="00E74213" w:rsidP="00E74213">
      <w:pPr>
        <w:pStyle w:val="ShotDescription"/>
        <w:ind w:firstLine="0"/>
      </w:pPr>
    </w:p>
    <w:p w14:paraId="5C1A5F9C" w14:textId="77777777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Add 1 milliliter of wash buffer to the pellet and resuspend </w:t>
      </w:r>
      <w:r w:rsidRPr="000B1606">
        <w:rPr>
          <w:b/>
          <w:bCs/>
        </w:rPr>
        <w:t>[1]</w:t>
      </w:r>
      <w:r w:rsidRPr="000B1606">
        <w:t>. Repeat the centrifugation at 3,500 </w:t>
      </w:r>
      <w:r w:rsidRPr="00E74213">
        <w:rPr>
          <w:i/>
          <w:iCs/>
        </w:rPr>
        <w:t>g</w:t>
      </w:r>
      <w:r w:rsidRPr="000B1606">
        <w:t xml:space="preserve"> for 5 minutes </w:t>
      </w:r>
      <w:r w:rsidRPr="000B1606">
        <w:rPr>
          <w:b/>
          <w:bCs/>
        </w:rPr>
        <w:t>[2]</w:t>
      </w:r>
      <w:r w:rsidRPr="000B1606">
        <w:t xml:space="preserve">. Proceed immediately to RNA extraction and do not freeze the yeast pellet </w:t>
      </w:r>
      <w:r w:rsidRPr="000B1606">
        <w:rPr>
          <w:b/>
          <w:bCs/>
        </w:rPr>
        <w:t>[3]</w:t>
      </w:r>
      <w:r w:rsidRPr="000B1606">
        <w:t>.</w:t>
      </w:r>
    </w:p>
    <w:p w14:paraId="7AD2B7F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resuspending the pellet in wash buffer.</w:t>
      </w:r>
    </w:p>
    <w:p w14:paraId="00E865D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back in the centrifuge for the second spin.</w:t>
      </w:r>
    </w:p>
    <w:p w14:paraId="6E9773D1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lastRenderedPageBreak/>
        <w:t>Talent keeping the pellet on ice ready for RNA extraction.</w:t>
      </w:r>
    </w:p>
    <w:p w14:paraId="2E83A3EA" w14:textId="77777777" w:rsidR="00E74213" w:rsidRPr="000B1606" w:rsidRDefault="00E74213" w:rsidP="00E74213">
      <w:pPr>
        <w:pStyle w:val="ShotDescription"/>
        <w:ind w:firstLine="0"/>
      </w:pPr>
    </w:p>
    <w:p w14:paraId="43431828" w14:textId="5F3B9487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Resuspend the dimethyl </w:t>
      </w:r>
      <w:r w:rsidR="00E74213">
        <w:t>sulfate-labeled</w:t>
      </w:r>
      <w:r w:rsidRPr="000B1606">
        <w:t xml:space="preserve"> yeast pellet in 600 microliters of RNA lysis buffer </w:t>
      </w:r>
      <w:r w:rsidRPr="000B1606">
        <w:rPr>
          <w:b/>
          <w:bCs/>
        </w:rPr>
        <w:t>[1]</w:t>
      </w:r>
      <w:r w:rsidRPr="000B1606">
        <w:t xml:space="preserve"> and then transfer this suspension into </w:t>
      </w:r>
      <w:r w:rsidR="00E74213">
        <w:t xml:space="preserve">a </w:t>
      </w:r>
      <w:r w:rsidRPr="000B1606">
        <w:t xml:space="preserve">tube containing 40 microliters of 20 percent sodium dodecyl sulfate </w:t>
      </w:r>
      <w:r w:rsidRPr="000B1606">
        <w:rPr>
          <w:b/>
          <w:bCs/>
        </w:rPr>
        <w:t>[2]</w:t>
      </w:r>
      <w:r w:rsidRPr="000B1606">
        <w:t xml:space="preserve">. Incubate </w:t>
      </w:r>
      <w:r w:rsidR="00E74213">
        <w:t xml:space="preserve">the sample </w:t>
      </w:r>
      <w:r w:rsidRPr="000B1606">
        <w:t xml:space="preserve">at 65 degrees Celsius for 30 seconds with shaking at 950 revolutions per minute </w:t>
      </w:r>
      <w:r w:rsidRPr="000B1606">
        <w:rPr>
          <w:b/>
          <w:bCs/>
        </w:rPr>
        <w:t>[3]</w:t>
      </w:r>
      <w:r w:rsidRPr="000B1606">
        <w:t>.</w:t>
      </w:r>
    </w:p>
    <w:p w14:paraId="000285E2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RNA lysis buffer to the yeast pellet.</w:t>
      </w:r>
    </w:p>
    <w:p w14:paraId="7BD6F049" w14:textId="1AFA12F8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transferring the lysate into tube with sodium dodecyl sulfate.</w:t>
      </w:r>
    </w:p>
    <w:p w14:paraId="7FCD21C5" w14:textId="0BBDE89F" w:rsidR="0087152C" w:rsidRPr="000B1606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tube in the thermomixer at 65 degrees Celsius for the 30</w:t>
      </w:r>
      <w:r w:rsidRPr="000B1606">
        <w:noBreakHyphen/>
        <w:t>second incubation.</w:t>
      </w:r>
    </w:p>
    <w:p w14:paraId="7B9576ED" w14:textId="5CC5CE71" w:rsidR="0087152C" w:rsidRPr="000B1606" w:rsidRDefault="00E74213" w:rsidP="0087152C">
      <w:pPr>
        <w:pStyle w:val="Narration"/>
        <w:numPr>
          <w:ilvl w:val="1"/>
          <w:numId w:val="45"/>
        </w:numPr>
      </w:pPr>
      <w:r>
        <w:t>Next, a</w:t>
      </w:r>
      <w:r w:rsidR="0087152C" w:rsidRPr="000B1606">
        <w:t>dd 650 microliters of pre</w:t>
      </w:r>
      <w:r w:rsidR="0087152C" w:rsidRPr="000B1606">
        <w:noBreakHyphen/>
        <w:t>warmed acid phenol</w:t>
      </w:r>
      <w:r>
        <w:t>-</w:t>
      </w:r>
      <w:r w:rsidR="0087152C" w:rsidRPr="000B1606">
        <w:t xml:space="preserve">chloroform to the yeast lysate </w:t>
      </w:r>
      <w:r w:rsidR="0087152C" w:rsidRPr="000B1606">
        <w:rPr>
          <w:b/>
          <w:bCs/>
        </w:rPr>
        <w:t>[1]</w:t>
      </w:r>
      <w:r w:rsidR="0087152C" w:rsidRPr="000B1606">
        <w:t xml:space="preserve"> and continue heating it on the thermomixer at 65 degrees Celsius with shaking at 950 revolutions per minute for 2 minutes </w:t>
      </w:r>
      <w:r w:rsidR="0087152C" w:rsidRPr="000B1606">
        <w:rPr>
          <w:b/>
          <w:bCs/>
        </w:rPr>
        <w:t>[2]</w:t>
      </w:r>
      <w:r w:rsidR="0087152C" w:rsidRPr="000B1606">
        <w:t xml:space="preserve">. </w:t>
      </w:r>
      <w:r>
        <w:t>Then, a</w:t>
      </w:r>
      <w:r w:rsidR="0087152C" w:rsidRPr="000B1606">
        <w:t xml:space="preserve">llow the sample to sit on ice for 5 minutes </w:t>
      </w:r>
      <w:r w:rsidR="0087152C" w:rsidRPr="000B1606">
        <w:rPr>
          <w:b/>
          <w:bCs/>
        </w:rPr>
        <w:t>[3]</w:t>
      </w:r>
      <w:r w:rsidR="0087152C" w:rsidRPr="000B1606">
        <w:t>.</w:t>
      </w:r>
    </w:p>
    <w:p w14:paraId="300065BF" w14:textId="3BE2C915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pre</w:t>
      </w:r>
      <w:r w:rsidRPr="000B1606">
        <w:noBreakHyphen/>
        <w:t xml:space="preserve">warmed acid phenol:chloroform into </w:t>
      </w:r>
      <w:r w:rsidR="00E74213">
        <w:t>the</w:t>
      </w:r>
      <w:r w:rsidRPr="000B1606">
        <w:t xml:space="preserve"> lysate tube.</w:t>
      </w:r>
    </w:p>
    <w:p w14:paraId="1A4C2FC6" w14:textId="2B8D9B38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incubating the tube in the thermomixer for 2 minutes.</w:t>
      </w:r>
    </w:p>
    <w:p w14:paraId="77D17B2B" w14:textId="0648ED18" w:rsidR="0087152C" w:rsidRPr="000B1606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on ice for the 5</w:t>
      </w:r>
      <w:r w:rsidRPr="000B1606">
        <w:noBreakHyphen/>
        <w:t>minute chilling period.</w:t>
      </w:r>
    </w:p>
    <w:p w14:paraId="3A6F2253" w14:textId="77777777" w:rsidR="0087152C" w:rsidRDefault="0087152C" w:rsidP="0087152C"/>
    <w:p w14:paraId="54848DD0" w14:textId="77777777" w:rsidR="0087152C" w:rsidRDefault="0087152C" w:rsidP="0087152C"/>
    <w:p w14:paraId="2D86EC68" w14:textId="6351FBBE" w:rsidR="00060D1A" w:rsidRPr="00060D1A" w:rsidRDefault="00060D1A" w:rsidP="00060D1A">
      <w:pPr>
        <w:widowControl w:val="0"/>
        <w:autoSpaceDE w:val="0"/>
        <w:autoSpaceDN w:val="0"/>
        <w:adjustRightInd w:val="0"/>
        <w:jc w:val="both"/>
        <w:rPr>
          <w:rFonts w:cstheme="minorHAnsi"/>
          <w:color w:val="auto"/>
        </w:rPr>
      </w:pPr>
    </w:p>
    <w:p w14:paraId="6E2365AA" w14:textId="59A580C7" w:rsidR="0087152C" w:rsidRPr="00060D1A" w:rsidRDefault="00060D1A" w:rsidP="00060D1A">
      <w:pPr>
        <w:pStyle w:val="ListParagraph"/>
        <w:numPr>
          <w:ilvl w:val="0"/>
          <w:numId w:val="45"/>
        </w:numPr>
        <w:rPr>
          <w:b/>
          <w:bCs/>
        </w:rPr>
      </w:pPr>
      <w:r w:rsidRPr="00060D1A">
        <w:rPr>
          <w:rFonts w:cstheme="minorHAnsi"/>
          <w:b/>
          <w:bCs/>
          <w:color w:val="auto"/>
        </w:rPr>
        <w:t xml:space="preserve">Biotin </w:t>
      </w:r>
      <w:r w:rsidRPr="00060D1A">
        <w:rPr>
          <w:rFonts w:cstheme="minorHAnsi"/>
          <w:b/>
          <w:bCs/>
          <w:color w:val="auto"/>
        </w:rPr>
        <w:t>Pulldown and RNA Extraction</w:t>
      </w:r>
    </w:p>
    <w:p w14:paraId="15E78BBA" w14:textId="77777777" w:rsidR="00060D1A" w:rsidRDefault="00060D1A" w:rsidP="00060D1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05E881876D942AE8A40A2A389E4107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D61B158" w14:textId="77777777" w:rsidR="00F8349A" w:rsidRDefault="00F8349A" w:rsidP="0087152C"/>
    <w:p w14:paraId="5F00239E" w14:textId="494BF8C8" w:rsidR="0087152C" w:rsidRPr="000B1606" w:rsidRDefault="00F8349A" w:rsidP="0087152C">
      <w:pPr>
        <w:pStyle w:val="Narration"/>
        <w:numPr>
          <w:ilvl w:val="1"/>
          <w:numId w:val="45"/>
        </w:numPr>
      </w:pPr>
      <w:r>
        <w:t>After v</w:t>
      </w:r>
      <w:r w:rsidR="0087152C" w:rsidRPr="000B1606">
        <w:t>ortex</w:t>
      </w:r>
      <w:r>
        <w:t>ing,</w:t>
      </w:r>
      <w:r w:rsidR="0087152C" w:rsidRPr="000B1606">
        <w:t xml:space="preserve"> </w:t>
      </w:r>
      <w:r>
        <w:t xml:space="preserve">obtain </w:t>
      </w:r>
      <w:r w:rsidRPr="000B1606">
        <w:t>44 microliters of</w:t>
      </w:r>
      <w:r>
        <w:t xml:space="preserve"> </w:t>
      </w:r>
      <w:r w:rsidR="0087152C" w:rsidRPr="000B1606">
        <w:t>the streptavidin magnetic beads</w:t>
      </w:r>
      <w:r>
        <w:t xml:space="preserve"> in a tube </w:t>
      </w:r>
      <w:r w:rsidR="0087152C" w:rsidRPr="000B1606">
        <w:t xml:space="preserve">per sample containing 80 micrograms of total RNA </w:t>
      </w:r>
      <w:r w:rsidR="0087152C" w:rsidRPr="000B1606">
        <w:rPr>
          <w:b/>
          <w:bCs/>
        </w:rPr>
        <w:t>[1]</w:t>
      </w:r>
      <w:r w:rsidR="0087152C" w:rsidRPr="000B1606">
        <w:t>.</w:t>
      </w:r>
    </w:p>
    <w:p w14:paraId="23633DCA" w14:textId="623BC2F8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vortexing a vial of streptavidin magnetic beads and pipetting 44 microliters into labeled sample tubes.</w:t>
      </w:r>
    </w:p>
    <w:p w14:paraId="687F8E23" w14:textId="77777777" w:rsidR="00E74213" w:rsidRPr="000B1606" w:rsidRDefault="00E74213" w:rsidP="00E74213">
      <w:pPr>
        <w:pStyle w:val="ShotDescription"/>
        <w:ind w:firstLine="0"/>
      </w:pPr>
    </w:p>
    <w:p w14:paraId="31463C9C" w14:textId="2A83CDDA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Place the magnetic beads on a magnetic rack</w:t>
      </w:r>
      <w:r w:rsidR="00F8349A">
        <w:t xml:space="preserve"> </w:t>
      </w:r>
      <w:r w:rsidRPr="000B1606">
        <w:rPr>
          <w:b/>
          <w:bCs/>
        </w:rPr>
        <w:t>[1]</w:t>
      </w:r>
      <w:r w:rsidRPr="000B1606">
        <w:t xml:space="preserve">. </w:t>
      </w:r>
      <w:r w:rsidR="00F8349A">
        <w:t>Remove storage buffer and r</w:t>
      </w:r>
      <w:r w:rsidRPr="000B1606">
        <w:t xml:space="preserve">esuspend the beads in 1 milliliter of prewash buffer A </w:t>
      </w:r>
      <w:r w:rsidRPr="000B1606">
        <w:rPr>
          <w:b/>
          <w:bCs/>
        </w:rPr>
        <w:t>[2]</w:t>
      </w:r>
      <w:r w:rsidRPr="000B1606">
        <w:t>.</w:t>
      </w:r>
    </w:p>
    <w:p w14:paraId="6E8FF86C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tubes on the magnetic rack and aspirating the clear supernatant.</w:t>
      </w:r>
    </w:p>
    <w:p w14:paraId="243A3994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prewash buffer A and resuspending the beads.</w:t>
      </w:r>
    </w:p>
    <w:p w14:paraId="5C8F8EF2" w14:textId="77777777" w:rsidR="00F8349A" w:rsidRPr="000B1606" w:rsidRDefault="00F8349A" w:rsidP="00F8349A">
      <w:pPr>
        <w:pStyle w:val="ShotDescription"/>
        <w:ind w:firstLine="0"/>
      </w:pPr>
    </w:p>
    <w:p w14:paraId="68BF9D6F" w14:textId="74B5D7DE" w:rsidR="0087152C" w:rsidRPr="000B1606" w:rsidRDefault="00F8349A" w:rsidP="0087152C">
      <w:pPr>
        <w:pStyle w:val="Narration"/>
        <w:numPr>
          <w:ilvl w:val="1"/>
          <w:numId w:val="45"/>
        </w:numPr>
      </w:pPr>
      <w:r>
        <w:t>Now, i</w:t>
      </w:r>
      <w:r w:rsidR="0087152C" w:rsidRPr="000B1606">
        <w:t xml:space="preserve">ncubate the suspension for 2 minutes at room temperature </w:t>
      </w:r>
      <w:r w:rsidR="0087152C" w:rsidRPr="000B1606">
        <w:rPr>
          <w:b/>
          <w:bCs/>
        </w:rPr>
        <w:t>[1]</w:t>
      </w:r>
      <w:r w:rsidR="0087152C" w:rsidRPr="000B1606">
        <w:t xml:space="preserve">. Magnetize and remove the supernatant </w:t>
      </w:r>
      <w:r w:rsidR="0087152C" w:rsidRPr="000B1606">
        <w:rPr>
          <w:b/>
          <w:bCs/>
        </w:rPr>
        <w:t>[2</w:t>
      </w:r>
      <w:r>
        <w:rPr>
          <w:b/>
          <w:bCs/>
        </w:rPr>
        <w:t>-TXT</w:t>
      </w:r>
      <w:r w:rsidR="0087152C" w:rsidRPr="000B1606">
        <w:rPr>
          <w:b/>
          <w:bCs/>
        </w:rPr>
        <w:t>]</w:t>
      </w:r>
      <w:r w:rsidR="0087152C" w:rsidRPr="000B1606">
        <w:t>.</w:t>
      </w:r>
    </w:p>
    <w:p w14:paraId="1A078DC8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lastRenderedPageBreak/>
        <w:t>Talent allowing the tube to rest on the bench for 2 minutes.</w:t>
      </w:r>
    </w:p>
    <w:p w14:paraId="2ED6FF0F" w14:textId="32E34BC3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</w:t>
      </w:r>
      <w:r w:rsidR="00F8349A">
        <w:t xml:space="preserve">removing the tube from </w:t>
      </w:r>
      <w:r w:rsidRPr="000B1606">
        <w:t>the magnetic rack and removing the supernatant.</w:t>
      </w:r>
      <w:r w:rsidR="00F8349A">
        <w:t xml:space="preserve"> </w:t>
      </w:r>
      <w:r w:rsidR="00F8349A" w:rsidRPr="00F8349A">
        <w:rPr>
          <w:b/>
          <w:bCs/>
        </w:rPr>
        <w:t>TXT: Wash again with prewash buffer A and then with prewash buffer B</w:t>
      </w:r>
    </w:p>
    <w:p w14:paraId="46E73466" w14:textId="77777777" w:rsidR="00F8349A" w:rsidRDefault="00F8349A" w:rsidP="00F8349A">
      <w:pPr>
        <w:pStyle w:val="Narration"/>
        <w:ind w:firstLine="0"/>
      </w:pPr>
    </w:p>
    <w:p w14:paraId="323D91CA" w14:textId="0D8935D9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Resuspend the washed beads in 88 microliters of 2</w:t>
      </w:r>
      <w:r w:rsidR="00F8349A">
        <w:t>x</w:t>
      </w:r>
      <w:r w:rsidRPr="000B1606">
        <w:t xml:space="preserve"> binding buffer </w:t>
      </w:r>
      <w:r w:rsidRPr="000B1606">
        <w:rPr>
          <w:b/>
          <w:bCs/>
        </w:rPr>
        <w:t>[1]</w:t>
      </w:r>
      <w:r w:rsidRPr="000B1606">
        <w:t>. Transfer 80 microliters of this suspension to a sterile 1.5</w:t>
      </w:r>
      <w:r w:rsidR="00F8349A">
        <w:t>-</w:t>
      </w:r>
      <w:r w:rsidRPr="000B1606">
        <w:t xml:space="preserve">milliliter tube containing 80 microliters of biotinylated RNA sample </w:t>
      </w:r>
      <w:r w:rsidRPr="000B1606">
        <w:rPr>
          <w:b/>
          <w:bCs/>
        </w:rPr>
        <w:t>[2]</w:t>
      </w:r>
      <w:r w:rsidRPr="000B1606">
        <w:t>.</w:t>
      </w:r>
    </w:p>
    <w:p w14:paraId="7F0ECEFE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2 times binding buffer to the bead pellet and pipetting to mix.</w:t>
      </w:r>
    </w:p>
    <w:p w14:paraId="7627D39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transferring the bead suspension into tubes containing the biotinylated RNA.</w:t>
      </w:r>
    </w:p>
    <w:p w14:paraId="2A160D56" w14:textId="77777777" w:rsidR="00F8349A" w:rsidRPr="000B1606" w:rsidRDefault="00F8349A" w:rsidP="00F8349A">
      <w:pPr>
        <w:pStyle w:val="ShotDescription"/>
        <w:ind w:firstLine="0"/>
      </w:pPr>
    </w:p>
    <w:p w14:paraId="70ED48A8" w14:textId="6EA8837A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Rotate the bead-sample mixture on a rotator for 20 minutes at room temperature </w:t>
      </w:r>
      <w:r w:rsidRPr="000B1606">
        <w:rPr>
          <w:b/>
          <w:bCs/>
        </w:rPr>
        <w:t>[1]</w:t>
      </w:r>
      <w:r w:rsidRPr="000B1606">
        <w:t xml:space="preserve">. </w:t>
      </w:r>
      <w:r w:rsidR="00F8349A">
        <w:t>Then, p</w:t>
      </w:r>
      <w:r w:rsidRPr="000B1606">
        <w:t>lace the tube on the magnetic rack to collect the flow</w:t>
      </w:r>
      <w:r w:rsidRPr="000B1606">
        <w:noBreakHyphen/>
        <w:t xml:space="preserve">through containing mature RNA and save it for precipitation </w:t>
      </w:r>
      <w:r w:rsidRPr="000B1606">
        <w:rPr>
          <w:b/>
          <w:bCs/>
        </w:rPr>
        <w:t>[2]</w:t>
      </w:r>
      <w:r w:rsidRPr="000B1606">
        <w:t>.</w:t>
      </w:r>
    </w:p>
    <w:p w14:paraId="5A09382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on a rotator and setting a 20</w:t>
      </w:r>
      <w:r w:rsidRPr="000B1606">
        <w:noBreakHyphen/>
        <w:t>minute timer.</w:t>
      </w:r>
    </w:p>
    <w:p w14:paraId="2EBC62B9" w14:textId="601F8F22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collecting the flow</w:t>
      </w:r>
      <w:r w:rsidRPr="000B1606">
        <w:noBreakHyphen/>
        <w:t>through and transferring it to a new tube.</w:t>
      </w:r>
    </w:p>
    <w:p w14:paraId="1FEC639B" w14:textId="77777777" w:rsidR="00F8349A" w:rsidRPr="000B1606" w:rsidRDefault="00F8349A" w:rsidP="00F8349A">
      <w:pPr>
        <w:pStyle w:val="ShotDescription"/>
        <w:ind w:firstLine="0"/>
      </w:pPr>
    </w:p>
    <w:p w14:paraId="0C242748" w14:textId="67D1AF87" w:rsidR="0087152C" w:rsidRPr="000B1606" w:rsidRDefault="00F8349A" w:rsidP="0087152C">
      <w:pPr>
        <w:pStyle w:val="Narration"/>
        <w:numPr>
          <w:ilvl w:val="1"/>
          <w:numId w:val="45"/>
        </w:numPr>
      </w:pPr>
      <w:r>
        <w:t>Next, r</w:t>
      </w:r>
      <w:r w:rsidR="0087152C" w:rsidRPr="000B1606">
        <w:t xml:space="preserve">inse the bead-nascent RNA complex twice with 500 microliters of high salt buffer </w:t>
      </w:r>
      <w:r w:rsidR="0087152C" w:rsidRPr="000B1606">
        <w:rPr>
          <w:b/>
          <w:bCs/>
        </w:rPr>
        <w:t>[1]</w:t>
      </w:r>
      <w:r w:rsidR="0087152C" w:rsidRPr="000B1606">
        <w:t>. Then rinse once with 500 microliters of 1</w:t>
      </w:r>
      <w:r>
        <w:t>x</w:t>
      </w:r>
      <w:r w:rsidR="0087152C" w:rsidRPr="000B1606">
        <w:t xml:space="preserve"> binding buffer followed by a final rinse with 500 microliters of low salt buffer </w:t>
      </w:r>
      <w:r w:rsidR="0087152C" w:rsidRPr="000B1606">
        <w:rPr>
          <w:b/>
          <w:bCs/>
        </w:rPr>
        <w:t>[</w:t>
      </w:r>
      <w:r>
        <w:rPr>
          <w:b/>
          <w:bCs/>
        </w:rPr>
        <w:t>2</w:t>
      </w:r>
      <w:r w:rsidR="0087152C" w:rsidRPr="000B1606">
        <w:rPr>
          <w:b/>
          <w:bCs/>
        </w:rPr>
        <w:t>]</w:t>
      </w:r>
      <w:r w:rsidR="0087152C" w:rsidRPr="000B1606">
        <w:t>.</w:t>
      </w:r>
    </w:p>
    <w:p w14:paraId="6203A0FD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performing two sequential washes with high salt buffer using a magnetic rack.</w:t>
      </w:r>
    </w:p>
    <w:p w14:paraId="4043EDB7" w14:textId="7D1437E0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rinsing once with 1</w:t>
      </w:r>
      <w:r w:rsidR="00F8349A">
        <w:t>x</w:t>
      </w:r>
      <w:r w:rsidRPr="000B1606">
        <w:t xml:space="preserve"> binding buffer and removing the supernatant.</w:t>
      </w:r>
    </w:p>
    <w:p w14:paraId="458CB1E8" w14:textId="77777777" w:rsidR="00F8349A" w:rsidRDefault="00F8349A" w:rsidP="00F8349A">
      <w:pPr>
        <w:pStyle w:val="ShotDescription"/>
        <w:ind w:firstLine="0"/>
      </w:pPr>
    </w:p>
    <w:p w14:paraId="31F36287" w14:textId="02D4B22C" w:rsidR="0087152C" w:rsidRPr="000B1606" w:rsidRDefault="00F8349A" w:rsidP="0087152C">
      <w:pPr>
        <w:pStyle w:val="Narration"/>
        <w:numPr>
          <w:ilvl w:val="1"/>
          <w:numId w:val="45"/>
        </w:numPr>
      </w:pPr>
      <w:r>
        <w:t>Now, a</w:t>
      </w:r>
      <w:r w:rsidR="0087152C" w:rsidRPr="000B1606">
        <w:t xml:space="preserve">dd 300 microliters of RNA reagent to the bead-nascent RNA complex and resuspend thoroughly </w:t>
      </w:r>
      <w:r w:rsidR="0087152C" w:rsidRPr="000B1606">
        <w:rPr>
          <w:b/>
          <w:bCs/>
        </w:rPr>
        <w:t>[1]</w:t>
      </w:r>
      <w:r w:rsidR="0087152C" w:rsidRPr="000B1606">
        <w:t xml:space="preserve"> </w:t>
      </w:r>
      <w:r>
        <w:t>and i</w:t>
      </w:r>
      <w:r w:rsidR="0087152C" w:rsidRPr="000B1606">
        <w:t xml:space="preserve">ncubate on the thermomixer for 5 minutes at 60 degrees Celsius </w:t>
      </w:r>
      <w:r w:rsidR="0087152C" w:rsidRPr="000B1606">
        <w:rPr>
          <w:b/>
          <w:bCs/>
        </w:rPr>
        <w:t>[2]</w:t>
      </w:r>
      <w:r w:rsidR="0087152C" w:rsidRPr="000B1606">
        <w:t>.</w:t>
      </w:r>
    </w:p>
    <w:p w14:paraId="6117904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RNA reagent into the tube and mixing to resuspend the beads.</w:t>
      </w:r>
    </w:p>
    <w:p w14:paraId="60081A8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into the thermomixer for 5</w:t>
      </w:r>
      <w:r w:rsidRPr="000B1606">
        <w:noBreakHyphen/>
        <w:t>minute incubation.</w:t>
      </w:r>
    </w:p>
    <w:p w14:paraId="5E8F6BD0" w14:textId="77777777" w:rsidR="00F8349A" w:rsidRPr="000B1606" w:rsidRDefault="00F8349A" w:rsidP="00F8349A">
      <w:pPr>
        <w:pStyle w:val="ShotDescription"/>
        <w:ind w:firstLine="0"/>
      </w:pPr>
    </w:p>
    <w:p w14:paraId="31EEF2EE" w14:textId="4F697D4B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Add 60 microliters of chloroform, vortex</w:t>
      </w:r>
      <w:r w:rsidR="00F8349A">
        <w:t xml:space="preserve"> </w:t>
      </w:r>
      <w:r w:rsidR="00F8349A" w:rsidRPr="00F8349A">
        <w:rPr>
          <w:b/>
          <w:bCs/>
        </w:rPr>
        <w:t>[</w:t>
      </w:r>
      <w:r w:rsidR="00F8349A">
        <w:rPr>
          <w:b/>
          <w:bCs/>
        </w:rPr>
        <w:t>1</w:t>
      </w:r>
      <w:r w:rsidR="00F8349A" w:rsidRPr="00F8349A">
        <w:rPr>
          <w:b/>
          <w:bCs/>
        </w:rPr>
        <w:t>]</w:t>
      </w:r>
      <w:r w:rsidRPr="000B1606">
        <w:t xml:space="preserve">, and incubate for 3 minutes at room temperature </w:t>
      </w:r>
      <w:r w:rsidRPr="000B1606">
        <w:rPr>
          <w:b/>
          <w:bCs/>
        </w:rPr>
        <w:t>[</w:t>
      </w:r>
      <w:r w:rsidR="00F8349A">
        <w:rPr>
          <w:b/>
          <w:bCs/>
        </w:rPr>
        <w:t>2</w:t>
      </w:r>
      <w:r w:rsidRPr="000B1606">
        <w:rPr>
          <w:b/>
          <w:bCs/>
        </w:rPr>
        <w:t>]</w:t>
      </w:r>
      <w:r w:rsidRPr="000B1606">
        <w:t>. Centrifuge the sample at 14,000 </w:t>
      </w:r>
      <w:r w:rsidRPr="00F8349A">
        <w:rPr>
          <w:i/>
          <w:iCs/>
        </w:rPr>
        <w:t>g</w:t>
      </w:r>
      <w:r w:rsidRPr="000B1606">
        <w:t xml:space="preserve"> for 5 minutes in the pre-cooled centrifuge </w:t>
      </w:r>
      <w:r w:rsidRPr="000B1606">
        <w:rPr>
          <w:b/>
          <w:bCs/>
        </w:rPr>
        <w:t>[</w:t>
      </w:r>
      <w:r w:rsidR="00F8349A">
        <w:rPr>
          <w:b/>
          <w:bCs/>
        </w:rPr>
        <w:t>3</w:t>
      </w:r>
      <w:r w:rsidRPr="000B1606">
        <w:rPr>
          <w:b/>
          <w:bCs/>
        </w:rPr>
        <w:t>]</w:t>
      </w:r>
      <w:r w:rsidRPr="000B1606">
        <w:t>.</w:t>
      </w:r>
    </w:p>
    <w:p w14:paraId="36EA634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lastRenderedPageBreak/>
        <w:t>Talent adding chloroform, capping the tube, and vortexing.</w:t>
      </w:r>
    </w:p>
    <w:p w14:paraId="03E0C2F8" w14:textId="352560C7" w:rsidR="00F8349A" w:rsidRDefault="00F8349A" w:rsidP="0087152C">
      <w:pPr>
        <w:pStyle w:val="ShotDescription"/>
        <w:numPr>
          <w:ilvl w:val="2"/>
          <w:numId w:val="45"/>
        </w:numPr>
      </w:pPr>
      <w:r>
        <w:t>Talent placing the sample aside on work bench.</w:t>
      </w:r>
    </w:p>
    <w:p w14:paraId="58EFC4A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 the centrifuge and initiating the spin.</w:t>
      </w:r>
    </w:p>
    <w:p w14:paraId="40055507" w14:textId="77777777" w:rsidR="00F8349A" w:rsidRPr="000B1606" w:rsidRDefault="00F8349A" w:rsidP="00F8349A">
      <w:pPr>
        <w:pStyle w:val="ShotDescription"/>
        <w:ind w:firstLine="0"/>
      </w:pPr>
    </w:p>
    <w:p w14:paraId="01583268" w14:textId="25DFEE97" w:rsidR="0087152C" w:rsidRPr="000B1606" w:rsidRDefault="00F8349A" w:rsidP="0087152C">
      <w:pPr>
        <w:pStyle w:val="Narration"/>
        <w:numPr>
          <w:ilvl w:val="1"/>
          <w:numId w:val="45"/>
        </w:numPr>
      </w:pPr>
      <w:r>
        <w:t>Finally, t</w:t>
      </w:r>
      <w:r w:rsidR="0087152C" w:rsidRPr="000B1606">
        <w:t xml:space="preserve">ransfer the upper aqueous phase, approximately 180 microliters, to a new collection tube </w:t>
      </w:r>
      <w:r w:rsidR="0087152C" w:rsidRPr="000B1606">
        <w:rPr>
          <w:b/>
          <w:bCs/>
        </w:rPr>
        <w:t>[1]</w:t>
      </w:r>
      <w:r w:rsidR="0087152C" w:rsidRPr="000B1606">
        <w:t xml:space="preserve">. Discard the remaining organic phase, leaving behind the beads and residual aqueous solution </w:t>
      </w:r>
      <w:r w:rsidR="0087152C" w:rsidRPr="000B1606">
        <w:rPr>
          <w:b/>
          <w:bCs/>
        </w:rPr>
        <w:t>[2]</w:t>
      </w:r>
      <w:r w:rsidR="0087152C" w:rsidRPr="000B1606">
        <w:t>.</w:t>
      </w:r>
      <w:r w:rsidR="00060D1A">
        <w:t xml:space="preserve"> After purifying and processing the RNA, </w:t>
      </w:r>
      <w:r w:rsidR="00060D1A" w:rsidRPr="00060D1A">
        <w:t>perform template-switch reverse transcription and select libraries for sequencing</w:t>
      </w:r>
      <w:r w:rsidR="00060D1A">
        <w:t xml:space="preserve"> </w:t>
      </w:r>
      <w:r w:rsidR="00060D1A" w:rsidRPr="00060D1A">
        <w:rPr>
          <w:b/>
          <w:bCs/>
        </w:rPr>
        <w:t>[</w:t>
      </w:r>
      <w:r w:rsidR="00060D1A">
        <w:rPr>
          <w:b/>
          <w:bCs/>
        </w:rPr>
        <w:t>3</w:t>
      </w:r>
      <w:r w:rsidR="00060D1A" w:rsidRPr="00060D1A">
        <w:rPr>
          <w:b/>
          <w:bCs/>
        </w:rPr>
        <w:t>]</w:t>
      </w:r>
      <w:r w:rsidR="00060D1A">
        <w:t>.</w:t>
      </w:r>
    </w:p>
    <w:p w14:paraId="2F927D4C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carefully pipetting the upper aqueous layer into a fresh tube.</w:t>
      </w:r>
    </w:p>
    <w:p w14:paraId="21DDAB52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discarding the lower phase and beads into a waste container.</w:t>
      </w:r>
    </w:p>
    <w:p w14:paraId="377DC15F" w14:textId="5083CCB6" w:rsidR="00060D1A" w:rsidRDefault="00060D1A" w:rsidP="0087152C">
      <w:pPr>
        <w:pStyle w:val="ShotDescription"/>
        <w:numPr>
          <w:ilvl w:val="2"/>
          <w:numId w:val="45"/>
        </w:numPr>
      </w:pPr>
      <w:r>
        <w:t>TEXT ON PLAIN BACKGROUND:</w:t>
      </w:r>
    </w:p>
    <w:p w14:paraId="12C5DBF7" w14:textId="39FDA0C0" w:rsidR="00060D1A" w:rsidRDefault="00060D1A" w:rsidP="00060D1A">
      <w:pPr>
        <w:pStyle w:val="ShotDescription"/>
        <w:numPr>
          <w:ilvl w:val="0"/>
          <w:numId w:val="46"/>
        </w:numPr>
      </w:pPr>
      <w:r>
        <w:t>Quantify and fragment polyadenylated RNA</w:t>
      </w:r>
    </w:p>
    <w:p w14:paraId="14DCF3D5" w14:textId="0233149E" w:rsidR="00060D1A" w:rsidRDefault="00060D1A" w:rsidP="00060D1A">
      <w:pPr>
        <w:pStyle w:val="ShotDescription"/>
        <w:numPr>
          <w:ilvl w:val="0"/>
          <w:numId w:val="46"/>
        </w:numPr>
      </w:pPr>
      <w:r>
        <w:t>Repair RNA ends and perform template-switch reverse transcription</w:t>
      </w:r>
    </w:p>
    <w:p w14:paraId="66AD8041" w14:textId="04B1A76F" w:rsidR="00060D1A" w:rsidRDefault="00060D1A" w:rsidP="00060D1A">
      <w:pPr>
        <w:pStyle w:val="ShotDescription"/>
        <w:numPr>
          <w:ilvl w:val="0"/>
          <w:numId w:val="46"/>
        </w:numPr>
      </w:pPr>
      <w:r>
        <w:t>Ligate 5' adapter and amplify using indexed PCR</w:t>
      </w:r>
    </w:p>
    <w:p w14:paraId="27368F03" w14:textId="09838360" w:rsidR="00060D1A" w:rsidRPr="000B1606" w:rsidRDefault="00060D1A" w:rsidP="00060D1A">
      <w:pPr>
        <w:pStyle w:val="ShotDescription"/>
        <w:numPr>
          <w:ilvl w:val="0"/>
          <w:numId w:val="46"/>
        </w:numPr>
      </w:pPr>
      <w:r>
        <w:t>Size-select and validate libraries for sequencing</w:t>
      </w:r>
    </w:p>
    <w:p w14:paraId="50023E8B" w14:textId="77777777" w:rsidR="0087152C" w:rsidRDefault="0087152C" w:rsidP="0087152C"/>
    <w:p w14:paraId="01264336" w14:textId="77777777" w:rsidR="0087152C" w:rsidRDefault="0087152C" w:rsidP="0087152C"/>
    <w:p w14:paraId="33ED2F35" w14:textId="77777777" w:rsidR="0087152C" w:rsidRDefault="0087152C" w:rsidP="0087152C"/>
    <w:p w14:paraId="2D38CDC3" w14:textId="77777777" w:rsidR="0087152C" w:rsidRDefault="0087152C" w:rsidP="0087152C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553BCA4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833D7D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B4F59">
        <w:rPr>
          <w:rFonts w:eastAsia="Times New Roman" w:cstheme="minorHAnsi"/>
          <w:bCs/>
        </w:rPr>
        <w:t>160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3"/>
      <w:r>
        <w:rPr>
          <w:rFonts w:cstheme="minorHAnsi"/>
          <w:b/>
        </w:rPr>
        <w:t>esul</w:t>
      </w:r>
      <w:commentRangeEnd w:id="3"/>
      <w:r w:rsidR="000B38CD">
        <w:rPr>
          <w:rStyle w:val="CommentReference"/>
          <w:rFonts w:cstheme="minorHAnsi"/>
          <w:b/>
          <w:sz w:val="24"/>
          <w:szCs w:val="24"/>
        </w:rPr>
        <w:commentReference w:id="3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54E463" w14:textId="6EDF3D16" w:rsidR="00EF07CC" w:rsidRDefault="00EF07CC" w:rsidP="00EF07CC">
      <w:pPr>
        <w:pStyle w:val="Narration"/>
        <w:numPr>
          <w:ilvl w:val="1"/>
          <w:numId w:val="45"/>
        </w:numPr>
      </w:pPr>
      <w:r>
        <w:t xml:space="preserve">Visualization of the test PCR products on a 1% agarose gel revealed minimal primer dimer formation and a characteristic smear around 300 base pairs for </w:t>
      </w:r>
      <w:r w:rsidR="00971995" w:rsidRPr="00971995">
        <w:t xml:space="preserve">Co-transcriptional Structure Tracking sequencing </w:t>
      </w:r>
      <w:r w:rsidR="000364DF">
        <w:t xml:space="preserve">or </w:t>
      </w:r>
      <w:r w:rsidR="000364DF">
        <w:t xml:space="preserve"> CoSTseq</w:t>
      </w:r>
      <w:r w:rsidR="000364DF">
        <w:t xml:space="preserve"> </w:t>
      </w:r>
      <w:commentRangeStart w:id="4"/>
      <w:r w:rsidR="000364DF" w:rsidRPr="000364DF">
        <w:rPr>
          <w:i/>
          <w:iCs/>
          <w:color w:val="EE0000"/>
        </w:rPr>
        <w:t>(</w:t>
      </w:r>
      <w:r w:rsidR="000364DF">
        <w:rPr>
          <w:i/>
          <w:iCs/>
          <w:color w:val="EE0000"/>
        </w:rPr>
        <w:t>cos-T-Seq</w:t>
      </w:r>
      <w:r w:rsidR="000364DF" w:rsidRPr="000364DF">
        <w:rPr>
          <w:i/>
          <w:iCs/>
          <w:color w:val="EE0000"/>
        </w:rPr>
        <w:t>)</w:t>
      </w:r>
      <w:r w:rsidR="000364DF">
        <w:rPr>
          <w:i/>
          <w:iCs/>
          <w:color w:val="EE0000"/>
        </w:rPr>
        <w:t xml:space="preserve"> </w:t>
      </w:r>
      <w:commentRangeEnd w:id="4"/>
      <w:r w:rsidR="000B4F59" w:rsidRPr="00971995">
        <w:rPr>
          <w:rStyle w:val="CommentReference"/>
          <w:sz w:val="24"/>
          <w:szCs w:val="24"/>
        </w:rPr>
        <w:commentReference w:id="4"/>
      </w:r>
      <w:r w:rsidR="00971995" w:rsidRPr="00971995">
        <w:t>and DMS</w:t>
      </w:r>
      <w:r w:rsidR="00CD5A42">
        <w:t xml:space="preserve"> MaPseq </w:t>
      </w:r>
      <w:r w:rsidR="00CD5A42" w:rsidRPr="00CD5A42">
        <w:rPr>
          <w:i/>
          <w:iCs/>
          <w:color w:val="EE0000"/>
        </w:rPr>
        <w:t>(</w:t>
      </w:r>
      <w:r w:rsidR="000B4F59">
        <w:rPr>
          <w:i/>
          <w:iCs/>
          <w:color w:val="EE0000"/>
        </w:rPr>
        <w:t xml:space="preserve"> D-M-S-</w:t>
      </w:r>
      <w:r w:rsidR="00CD5A42">
        <w:rPr>
          <w:i/>
          <w:iCs/>
          <w:color w:val="EE0000"/>
        </w:rPr>
        <w:t>map-seq</w:t>
      </w:r>
      <w:r w:rsidR="00CD5A42" w:rsidRPr="00CD5A42">
        <w:rPr>
          <w:i/>
          <w:iCs/>
          <w:color w:val="EE0000"/>
        </w:rPr>
        <w:t>)</w:t>
      </w:r>
      <w:r w:rsidR="00971995" w:rsidRPr="00971995">
        <w:t xml:space="preserve"> </w:t>
      </w:r>
      <w:r>
        <w:t xml:space="preserve">libraries </w:t>
      </w:r>
      <w:r w:rsidRPr="002644FF">
        <w:rPr>
          <w:b/>
        </w:rPr>
        <w:t>[1]</w:t>
      </w:r>
      <w:r>
        <w:t>.</w:t>
      </w:r>
    </w:p>
    <w:p w14:paraId="57CA89A6" w14:textId="52EDBC1B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4A. </w:t>
      </w:r>
      <w:r w:rsidRPr="000B4F59">
        <w:rPr>
          <w:i/>
          <w:iCs/>
          <w:color w:val="3333FF"/>
        </w:rPr>
        <w:t xml:space="preserve">Video editor: Highlight the smear </w:t>
      </w:r>
      <w:r w:rsidR="000364DF" w:rsidRPr="000B4F59">
        <w:rPr>
          <w:i/>
          <w:iCs/>
          <w:color w:val="3333FF"/>
        </w:rPr>
        <w:t>between 200 and 500 marks</w:t>
      </w:r>
      <w:r w:rsidRPr="000B4F59">
        <w:rPr>
          <w:i/>
          <w:iCs/>
          <w:color w:val="3333FF"/>
        </w:rPr>
        <w:t xml:space="preserve"> in each of the four gel lanes labeled samples 1 and 2</w:t>
      </w:r>
      <w:r>
        <w:t>.</w:t>
      </w:r>
    </w:p>
    <w:p w14:paraId="7D736AA8" w14:textId="77777777" w:rsidR="00EF07CC" w:rsidRDefault="00EF07CC" w:rsidP="00EF07CC"/>
    <w:p w14:paraId="4FCFA56B" w14:textId="77777777" w:rsidR="00EF07CC" w:rsidRDefault="00EF07CC" w:rsidP="00EF07CC"/>
    <w:p w14:paraId="6C51D696" w14:textId="02AB9343" w:rsidR="00EF07CC" w:rsidRDefault="00EF07CC" w:rsidP="00EF07CC">
      <w:pPr>
        <w:pStyle w:val="Narration"/>
        <w:numPr>
          <w:ilvl w:val="1"/>
          <w:numId w:val="45"/>
        </w:numPr>
      </w:pPr>
      <w:r>
        <w:t xml:space="preserve">The electropherogram for CoSTseq sample 1 confirmed the library size distribution, with </w:t>
      </w:r>
      <w:r w:rsidR="00CD5A42">
        <w:t>a</w:t>
      </w:r>
      <w:r>
        <w:t xml:space="preserve"> peak </w:t>
      </w:r>
      <w:r w:rsidR="00CD5A42">
        <w:t>around</w:t>
      </w:r>
      <w:r>
        <w:t xml:space="preserve"> 285 base pairs </w:t>
      </w:r>
      <w:r w:rsidRPr="002644FF">
        <w:rPr>
          <w:b/>
        </w:rPr>
        <w:t>[1]</w:t>
      </w:r>
      <w:r>
        <w:t>.</w:t>
      </w:r>
    </w:p>
    <w:p w14:paraId="1AA23147" w14:textId="1D836B0F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4C. </w:t>
      </w:r>
      <w:r w:rsidRPr="000B4F59">
        <w:rPr>
          <w:i/>
          <w:iCs/>
          <w:color w:val="3333FF"/>
        </w:rPr>
        <w:t>Video editor: Highlight the peak labelled 285 base pairs in the electropherogram graph</w:t>
      </w:r>
      <w:r>
        <w:t>.</w:t>
      </w:r>
    </w:p>
    <w:p w14:paraId="5B494323" w14:textId="77777777" w:rsidR="00EF07CC" w:rsidRDefault="00EF07CC" w:rsidP="00EF07CC"/>
    <w:p w14:paraId="24A18775" w14:textId="77777777" w:rsidR="00EF07CC" w:rsidRDefault="00EF07CC" w:rsidP="00EF07CC"/>
    <w:p w14:paraId="63D66300" w14:textId="22458B46" w:rsidR="00EF07CC" w:rsidRDefault="00EF07CC" w:rsidP="00EF07CC">
      <w:pPr>
        <w:pStyle w:val="Narration"/>
        <w:numPr>
          <w:ilvl w:val="1"/>
          <w:numId w:val="45"/>
        </w:numPr>
      </w:pPr>
      <w:r>
        <w:t>Read alignment of ASC1 mRNA revealed that the CoSTseq library included coverage across the intron</w:t>
      </w:r>
      <w:r w:rsidR="000B4F59">
        <w:t xml:space="preserve"> </w:t>
      </w:r>
      <w:r w:rsidR="000B4F59" w:rsidRPr="000B4F59">
        <w:rPr>
          <w:b/>
          <w:bCs/>
        </w:rPr>
        <w:t>[</w:t>
      </w:r>
      <w:r w:rsidR="000B4F59">
        <w:rPr>
          <w:b/>
          <w:bCs/>
        </w:rPr>
        <w:t>1</w:t>
      </w:r>
      <w:r w:rsidR="000B4F59" w:rsidRPr="000B4F59">
        <w:rPr>
          <w:b/>
          <w:bCs/>
        </w:rPr>
        <w:t>]</w:t>
      </w:r>
      <w:r>
        <w:t xml:space="preserve">, whereas the DMS-MaPseq library lacked intron coverage, indicating its mature RNA composition </w:t>
      </w:r>
      <w:r w:rsidRPr="002644FF">
        <w:rPr>
          <w:b/>
        </w:rPr>
        <w:t>[</w:t>
      </w:r>
      <w:r w:rsidR="000B4F59">
        <w:rPr>
          <w:b/>
        </w:rPr>
        <w:t>2</w:t>
      </w:r>
      <w:r w:rsidRPr="002644FF">
        <w:rPr>
          <w:b/>
        </w:rPr>
        <w:t>]</w:t>
      </w:r>
      <w:r>
        <w:t>.</w:t>
      </w:r>
    </w:p>
    <w:p w14:paraId="32A0EC7D" w14:textId="3FCDD32D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4D. </w:t>
      </w:r>
      <w:r w:rsidRPr="000B4F59">
        <w:rPr>
          <w:i/>
          <w:iCs/>
          <w:color w:val="3333FF"/>
        </w:rPr>
        <w:t>Video editor: Highlight the</w:t>
      </w:r>
      <w:r w:rsidR="000B4F59" w:rsidRPr="000B4F59">
        <w:rPr>
          <w:i/>
          <w:iCs/>
          <w:color w:val="3333FF"/>
        </w:rPr>
        <w:t xml:space="preserve"> upper</w:t>
      </w:r>
      <w:r w:rsidRPr="000B4F59">
        <w:rPr>
          <w:i/>
          <w:iCs/>
          <w:color w:val="3333FF"/>
        </w:rPr>
        <w:t xml:space="preserve"> CoSTseq track</w:t>
      </w:r>
      <w:r>
        <w:t xml:space="preserve"> .</w:t>
      </w:r>
    </w:p>
    <w:p w14:paraId="629D4A0E" w14:textId="52EB0A18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4D. </w:t>
      </w:r>
      <w:r w:rsidRPr="000B4F59">
        <w:rPr>
          <w:i/>
          <w:iCs/>
          <w:color w:val="3333FF"/>
        </w:rPr>
        <w:t xml:space="preserve">Video editor: Highlight the </w:t>
      </w:r>
      <w:r w:rsidR="000B4F59" w:rsidRPr="000B4F59">
        <w:rPr>
          <w:i/>
          <w:iCs/>
          <w:color w:val="3333FF"/>
        </w:rPr>
        <w:t xml:space="preserve">lower </w:t>
      </w:r>
      <w:r w:rsidRPr="000B4F59">
        <w:rPr>
          <w:i/>
          <w:iCs/>
          <w:color w:val="3333FF"/>
        </w:rPr>
        <w:t>DMS-MaPseq track</w:t>
      </w:r>
      <w:r>
        <w:t>.</w:t>
      </w:r>
    </w:p>
    <w:p w14:paraId="472EE256" w14:textId="77777777" w:rsidR="00EF07CC" w:rsidRDefault="00EF07CC" w:rsidP="00EF07CC"/>
    <w:p w14:paraId="6CADE29E" w14:textId="77777777" w:rsidR="00EF07CC" w:rsidRDefault="00EF07CC" w:rsidP="00EF07CC"/>
    <w:p w14:paraId="474F014A" w14:textId="77777777" w:rsidR="000B4F59" w:rsidRDefault="000B4F59" w:rsidP="000B4F59">
      <w:pPr>
        <w:pStyle w:val="Narration"/>
        <w:numPr>
          <w:ilvl w:val="1"/>
          <w:numId w:val="45"/>
        </w:numPr>
      </w:pPr>
      <w:r>
        <w:t xml:space="preserve">The co-transcriptional folding matrix of 18S pre-rRNA revealed that the DMS reactivity showed abrupt changes as RNA polymerase progressed from position 790 to 811 along the rDNA locus </w:t>
      </w:r>
      <w:r w:rsidRPr="002644FF">
        <w:rPr>
          <w:b/>
        </w:rPr>
        <w:t>[</w:t>
      </w:r>
      <w:r>
        <w:rPr>
          <w:b/>
        </w:rPr>
        <w:t>1</w:t>
      </w:r>
      <w:r w:rsidRPr="002644FF">
        <w:rPr>
          <w:b/>
        </w:rPr>
        <w:t>]</w:t>
      </w:r>
      <w:r>
        <w:t>.</w:t>
      </w:r>
    </w:p>
    <w:p w14:paraId="3CF151EB" w14:textId="77777777" w:rsidR="000B4F59" w:rsidRDefault="000B4F59" w:rsidP="000B4F59">
      <w:pPr>
        <w:pStyle w:val="ShotDescription"/>
        <w:numPr>
          <w:ilvl w:val="2"/>
          <w:numId w:val="45"/>
        </w:numPr>
      </w:pPr>
      <w:r>
        <w:t xml:space="preserve">LAB MEDIA: Figure 5A. </w:t>
      </w:r>
      <w:r w:rsidRPr="000B4F59">
        <w:rPr>
          <w:i/>
          <w:iCs/>
          <w:color w:val="3333FF"/>
        </w:rPr>
        <w:t>Video editor: Emphasize the  bars near the red arrow on the right</w:t>
      </w:r>
      <w:r>
        <w:t>.</w:t>
      </w:r>
    </w:p>
    <w:p w14:paraId="734F6127" w14:textId="77777777" w:rsidR="000B4F59" w:rsidRDefault="000B4F59" w:rsidP="000B4F59">
      <w:pPr>
        <w:pStyle w:val="Narration"/>
        <w:ind w:firstLine="0"/>
      </w:pPr>
    </w:p>
    <w:p w14:paraId="65DBBE62" w14:textId="7A4CE739" w:rsidR="00EF07CC" w:rsidRDefault="00EF07CC" w:rsidP="00EF07CC">
      <w:pPr>
        <w:pStyle w:val="Narration"/>
        <w:numPr>
          <w:ilvl w:val="1"/>
          <w:numId w:val="45"/>
        </w:numPr>
      </w:pPr>
      <w:r>
        <w:t xml:space="preserve">DMS reactivity analysis of ADH1 mRNA showed similar profiles between nascent and mature forms, indicating structural stability </w:t>
      </w:r>
      <w:r w:rsidRPr="002644FF">
        <w:rPr>
          <w:b/>
        </w:rPr>
        <w:t>[2]</w:t>
      </w:r>
      <w:r>
        <w:t>.</w:t>
      </w:r>
    </w:p>
    <w:p w14:paraId="3A23A086" w14:textId="728D2397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5B. </w:t>
      </w:r>
      <w:r w:rsidRPr="000B4F59">
        <w:rPr>
          <w:i/>
          <w:iCs/>
          <w:color w:val="3333FF"/>
        </w:rPr>
        <w:t>Video editor: Highlight the profiles for both nascent and mature ADH1 mRNA</w:t>
      </w:r>
      <w:r>
        <w:t>.</w:t>
      </w:r>
    </w:p>
    <w:p w14:paraId="03D2163E" w14:textId="77777777" w:rsidR="00EF07CC" w:rsidRDefault="00EF07CC" w:rsidP="00EF07CC"/>
    <w:p w14:paraId="2DABE8AB" w14:textId="77777777" w:rsidR="00EF07CC" w:rsidRDefault="00EF07CC" w:rsidP="00EF07CC"/>
    <w:p w14:paraId="3709BF0A" w14:textId="77777777" w:rsidR="00EF07CC" w:rsidRDefault="00EF07CC" w:rsidP="00EF07CC">
      <w:pPr>
        <w:pStyle w:val="Narration"/>
        <w:numPr>
          <w:ilvl w:val="1"/>
          <w:numId w:val="45"/>
        </w:numPr>
      </w:pPr>
      <w:r>
        <w:t xml:space="preserve">In contrast, SSA2 mRNA exhibited regions of different DMS reactivity between nascent and mature forms, suggesting structural changes during maturation </w:t>
      </w:r>
      <w:r w:rsidRPr="002644FF">
        <w:rPr>
          <w:b/>
        </w:rPr>
        <w:t>[2]</w:t>
      </w:r>
      <w:r>
        <w:t>.</w:t>
      </w:r>
    </w:p>
    <w:p w14:paraId="0BF2B116" w14:textId="674F864F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5B. </w:t>
      </w:r>
      <w:r w:rsidRPr="000B4F59">
        <w:rPr>
          <w:i/>
          <w:iCs/>
          <w:color w:val="3333FF"/>
        </w:rPr>
        <w:t xml:space="preserve">Video editor: Highlight the red arrowheads </w:t>
      </w:r>
      <w:r w:rsidR="000B4F59" w:rsidRPr="000B4F59">
        <w:rPr>
          <w:i/>
          <w:iCs/>
          <w:color w:val="3333FF"/>
        </w:rPr>
        <w:t>in both</w:t>
      </w:r>
      <w:r w:rsidRPr="000B4F59">
        <w:rPr>
          <w:i/>
          <w:iCs/>
          <w:color w:val="3333FF"/>
        </w:rPr>
        <w:t xml:space="preserve"> nascent and mature traces</w:t>
      </w:r>
      <w:r w:rsidR="000B4F59" w:rsidRPr="000B4F59">
        <w:rPr>
          <w:i/>
          <w:iCs/>
          <w:color w:val="3333FF"/>
        </w:rPr>
        <w:t xml:space="preserve"> for SSA2 mRNA</w:t>
      </w:r>
      <w:r w:rsidR="000B4F59">
        <w:t xml:space="preserve"> </w:t>
      </w:r>
      <w:r>
        <w:t>.</w:t>
      </w:r>
    </w:p>
    <w:p w14:paraId="78805349" w14:textId="77777777" w:rsidR="00EF07CC" w:rsidRDefault="00EF07CC" w:rsidP="00EF07CC"/>
    <w:p w14:paraId="6E07FD7F" w14:textId="77777777" w:rsidR="00EF07CC" w:rsidRDefault="00EF07CC" w:rsidP="00EF07CC"/>
    <w:sectPr w:rsidR="00EF07C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  <w:comment w:id="4" w:author="Poornima  G" w:date="2026-01-31T20:39:00Z" w:initials="PG">
    <w:p w14:paraId="4250072C" w14:textId="77777777" w:rsidR="000364DF" w:rsidRDefault="000364DF" w:rsidP="000364DF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confirm if this is correct pronunciation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  <w15:commentEx w15:paraId="4250072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  <w16cex:commentExtensible w16cex:durableId="603468CC" w16cex:dateUtc="2026-01-31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  <w16cid:commentId w16cid:paraId="4250072C" w16cid:durableId="603468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19BF3" w14:textId="77777777" w:rsidR="00FB4D63" w:rsidRDefault="00FB4D63">
      <w:r>
        <w:separator/>
      </w:r>
    </w:p>
    <w:p w14:paraId="53F8A7CC" w14:textId="77777777" w:rsidR="00FB4D63" w:rsidRDefault="00FB4D63"/>
  </w:endnote>
  <w:endnote w:type="continuationSeparator" w:id="0">
    <w:p w14:paraId="05E95F41" w14:textId="77777777" w:rsidR="00FB4D63" w:rsidRDefault="00FB4D63">
      <w:r>
        <w:continuationSeparator/>
      </w:r>
    </w:p>
    <w:p w14:paraId="64F80326" w14:textId="77777777" w:rsidR="00FB4D63" w:rsidRDefault="00FB4D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AFE3B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152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2BCD2" w14:textId="77777777" w:rsidR="00FB4D63" w:rsidRDefault="00FB4D63">
      <w:r>
        <w:separator/>
      </w:r>
    </w:p>
    <w:p w14:paraId="41728DCB" w14:textId="77777777" w:rsidR="00FB4D63" w:rsidRDefault="00FB4D63"/>
  </w:footnote>
  <w:footnote w:type="continuationSeparator" w:id="0">
    <w:p w14:paraId="0F39E59F" w14:textId="77777777" w:rsidR="00FB4D63" w:rsidRDefault="00FB4D63">
      <w:r>
        <w:continuationSeparator/>
      </w:r>
    </w:p>
    <w:p w14:paraId="3B2ACE0B" w14:textId="77777777" w:rsidR="00FB4D63" w:rsidRDefault="00FB4D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0EC640D"/>
    <w:multiLevelType w:val="hybridMultilevel"/>
    <w:tmpl w:val="7E4A60AA"/>
    <w:lvl w:ilvl="0" w:tplc="D048EB0A">
      <w:start w:val="2"/>
      <w:numFmt w:val="bullet"/>
      <w:lvlText w:val="-"/>
      <w:lvlJc w:val="left"/>
      <w:pPr>
        <w:ind w:left="126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9683F3B"/>
    <w:multiLevelType w:val="multilevel"/>
    <w:tmpl w:val="E0D602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308164535">
    <w:abstractNumId w:val="13"/>
  </w:num>
  <w:num w:numId="47" w16cid:durableId="139271248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64DF"/>
    <w:rsid w:val="00037828"/>
    <w:rsid w:val="0004142D"/>
    <w:rsid w:val="00043807"/>
    <w:rsid w:val="00045112"/>
    <w:rsid w:val="0005123A"/>
    <w:rsid w:val="00055137"/>
    <w:rsid w:val="00060D1A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1690"/>
    <w:rsid w:val="000B2085"/>
    <w:rsid w:val="000B387A"/>
    <w:rsid w:val="000B38CD"/>
    <w:rsid w:val="000B4E9A"/>
    <w:rsid w:val="000B4F59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52C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1995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97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5A42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4213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07CC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349A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B4D63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7152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7152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7152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7152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7152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7152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3327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05E881876D942AE8A40A2A389E41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29F0C-13AD-4712-B306-D115166181DE}"/>
      </w:docPartPr>
      <w:docPartBody>
        <w:p w:rsidR="00000000" w:rsidRDefault="00B75932" w:rsidP="00B75932">
          <w:pPr>
            <w:pStyle w:val="705E881876D942AE8A40A2A389E4107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0269519936446588E739A5A7DF27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73FC1-9EAB-45E7-9BD3-F354E41E1216}"/>
      </w:docPartPr>
      <w:docPartBody>
        <w:p w:rsidR="00000000" w:rsidRDefault="00B75932" w:rsidP="00B75932">
          <w:pPr>
            <w:pStyle w:val="C0269519936446588E739A5A7DF27D4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0516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75932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05E881876D942AE8A40A2A389E41074">
    <w:name w:val="705E881876D942AE8A40A2A389E41074"/>
    <w:rsid w:val="00B75932"/>
    <w:pPr>
      <w:spacing w:after="160" w:line="278" w:lineRule="auto"/>
    </w:pPr>
    <w:rPr>
      <w:kern w:val="2"/>
      <w14:ligatures w14:val="standardContextual"/>
    </w:rPr>
  </w:style>
  <w:style w:type="paragraph" w:customStyle="1" w:styleId="C0269519936446588E739A5A7DF27D4B">
    <w:name w:val="C0269519936446588E739A5A7DF27D4B"/>
    <w:rsid w:val="00B75932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13</Pages>
  <Words>2773</Words>
  <Characters>15811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43</cp:revision>
  <dcterms:created xsi:type="dcterms:W3CDTF">2025-09-12T12:20:00Z</dcterms:created>
  <dcterms:modified xsi:type="dcterms:W3CDTF">2026-01-31T16:32:00Z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