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1EAA8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4603">
        <w:rPr>
          <w:rFonts w:eastAsia="Times New Roman" w:cstheme="minorHAnsi"/>
          <w:b/>
        </w:rPr>
        <w:t>69917</w:t>
      </w:r>
    </w:p>
    <w:p w14:paraId="2F6924E5" w14:textId="28257C4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4603">
        <w:rPr>
          <w:rFonts w:eastAsia="Times New Roman" w:cstheme="minorHAnsi"/>
          <w:b/>
        </w:rPr>
        <w:t>Poornima G</w:t>
      </w:r>
    </w:p>
    <w:p w14:paraId="6FB9233B" w14:textId="441D903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B95A97" w:rsidRPr="00B95A97">
        <w:rPr>
          <w:rFonts w:eastAsia="Times New Roman" w:cstheme="minorHAnsi"/>
          <w:b/>
        </w:rPr>
        <w:t>https://review.jove.com/account/file-uploader?src=21324733</w:t>
      </w:r>
      <w:r w:rsidR="00B95A9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22C1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95A97" w:rsidRPr="00B95A97">
        <w:rPr>
          <w:rStyle w:val="ArticleTitle"/>
          <w:rFonts w:cstheme="minorHAnsi"/>
        </w:rPr>
        <w:t>Spectroscopic Super-</w:t>
      </w:r>
      <w:r w:rsidR="00B95A97" w:rsidRPr="00B95A97">
        <w:rPr>
          <w:rStyle w:val="ArticleTitle"/>
          <w:rFonts w:cstheme="minorHAnsi"/>
        </w:rPr>
        <w:t xml:space="preserve">Resolution </w:t>
      </w:r>
      <w:r w:rsidR="00B95A97" w:rsidRPr="00B95A97">
        <w:rPr>
          <w:rStyle w:val="ArticleTitle"/>
          <w:rFonts w:cstheme="minorHAnsi"/>
        </w:rPr>
        <w:t xml:space="preserve">Imaging of DNA Molecules </w:t>
      </w:r>
      <w:r w:rsidR="00B95A97" w:rsidRPr="00B95A97">
        <w:rPr>
          <w:rStyle w:val="ArticleTitle"/>
          <w:rFonts w:cstheme="minorHAnsi"/>
        </w:rPr>
        <w:t xml:space="preserve">Using </w:t>
      </w:r>
      <w:r w:rsidR="00B95A97" w:rsidRPr="00B95A97">
        <w:rPr>
          <w:rStyle w:val="ArticleTitle"/>
          <w:rFonts w:cstheme="minorHAnsi"/>
        </w:rPr>
        <w:t>Intrinsic Contrast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7992CA" w14:textId="77777777" w:rsidR="00B95A97" w:rsidRPr="00B95A97" w:rsidRDefault="00B95A97" w:rsidP="00B95A97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B95A97">
        <w:rPr>
          <w:rFonts w:eastAsia="Times New Roman" w:cstheme="minorHAnsi"/>
          <w:b/>
          <w:sz w:val="28"/>
          <w:szCs w:val="28"/>
        </w:rPr>
        <w:t>Ruyi Gong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95A97">
        <w:rPr>
          <w:rFonts w:eastAsia="Times New Roman" w:cstheme="minorHAnsi"/>
          <w:b/>
          <w:sz w:val="28"/>
          <w:szCs w:val="28"/>
        </w:rPr>
        <w:t>, Luay Almassalha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>1–3</w:t>
      </w:r>
      <w:r w:rsidRPr="00B95A97">
        <w:rPr>
          <w:rFonts w:eastAsia="Times New Roman" w:cstheme="minorHAnsi"/>
          <w:b/>
          <w:sz w:val="28"/>
          <w:szCs w:val="28"/>
        </w:rPr>
        <w:t>, Hao F. Zhang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B95A97">
        <w:rPr>
          <w:rFonts w:eastAsia="Times New Roman" w:cstheme="minorHAnsi"/>
          <w:b/>
          <w:sz w:val="28"/>
          <w:szCs w:val="28"/>
        </w:rPr>
        <w:t>, Geng Wang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 xml:space="preserve"> 1,2</w:t>
      </w:r>
      <w:r w:rsidRPr="00B95A97">
        <w:rPr>
          <w:rFonts w:eastAsia="Times New Roman" w:cstheme="minorHAnsi"/>
          <w:b/>
          <w:sz w:val="28"/>
          <w:szCs w:val="28"/>
        </w:rPr>
        <w:t>, Vadim Backman</w:t>
      </w:r>
      <w:r w:rsidRPr="00B95A97">
        <w:rPr>
          <w:rFonts w:eastAsia="Times New Roman" w:cstheme="minorHAnsi"/>
          <w:b/>
          <w:sz w:val="28"/>
          <w:szCs w:val="28"/>
          <w:vertAlign w:val="superscript"/>
        </w:rPr>
        <w:t xml:space="preserve"> 1,2</w:t>
      </w:r>
    </w:p>
    <w:p w14:paraId="09012927" w14:textId="77777777" w:rsidR="00B95A97" w:rsidRPr="00B95A97" w:rsidRDefault="00B95A97" w:rsidP="00B95A97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0C946183" w14:textId="0F4F6511" w:rsidR="00B95A97" w:rsidRPr="00B95A97" w:rsidRDefault="00B95A97" w:rsidP="00B95A97">
      <w:pPr>
        <w:outlineLvl w:val="0"/>
        <w:rPr>
          <w:rFonts w:eastAsia="Times New Roman" w:cstheme="minorHAnsi"/>
          <w:bCs/>
          <w:sz w:val="28"/>
          <w:szCs w:val="28"/>
        </w:rPr>
      </w:pPr>
      <w:r w:rsidRPr="00B95A97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95A97">
        <w:rPr>
          <w:rFonts w:eastAsia="Times New Roman" w:cstheme="minorHAnsi"/>
          <w:bCs/>
          <w:sz w:val="28"/>
          <w:szCs w:val="28"/>
        </w:rPr>
        <w:t>Department of Biomedical Engineering, Northwestern University</w:t>
      </w:r>
    </w:p>
    <w:p w14:paraId="336D95BD" w14:textId="1D277F67" w:rsidR="00B95A97" w:rsidRPr="00B95A97" w:rsidRDefault="00B95A97" w:rsidP="00B95A97">
      <w:pPr>
        <w:outlineLvl w:val="0"/>
        <w:rPr>
          <w:rFonts w:eastAsia="Times New Roman" w:cstheme="minorHAnsi"/>
          <w:bCs/>
          <w:sz w:val="28"/>
          <w:szCs w:val="28"/>
        </w:rPr>
      </w:pPr>
      <w:r w:rsidRPr="00B95A97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95A97">
        <w:rPr>
          <w:rFonts w:eastAsia="Times New Roman" w:cstheme="minorHAnsi"/>
          <w:bCs/>
          <w:sz w:val="28"/>
          <w:szCs w:val="28"/>
        </w:rPr>
        <w:t>Center for Physical Genomics and Engineering, Northwestern University</w:t>
      </w:r>
    </w:p>
    <w:p w14:paraId="0E164184" w14:textId="011EFEF4" w:rsidR="00B95A97" w:rsidRPr="00B95A97" w:rsidRDefault="00B95A97" w:rsidP="00B95A97">
      <w:pPr>
        <w:outlineLvl w:val="0"/>
        <w:rPr>
          <w:rFonts w:eastAsia="Times New Roman" w:cstheme="minorHAnsi"/>
          <w:b/>
          <w:sz w:val="28"/>
          <w:szCs w:val="28"/>
        </w:rPr>
      </w:pPr>
      <w:r w:rsidRPr="00B95A97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B95A97">
        <w:rPr>
          <w:rFonts w:eastAsia="Times New Roman" w:cstheme="minorHAnsi"/>
          <w:bCs/>
          <w:sz w:val="28"/>
          <w:szCs w:val="28"/>
        </w:rPr>
        <w:t>Department of Gastroenterology and Hepatology, Northwestern Memorial Hospital</w:t>
      </w:r>
    </w:p>
    <w:p w14:paraId="06DC0DDE" w14:textId="77777777" w:rsidR="00B95A97" w:rsidRPr="00B95A97" w:rsidRDefault="00B95A97" w:rsidP="00B95A9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638C03D" w14:textId="5672DDAE" w:rsidR="00B95A97" w:rsidRPr="00B95A97" w:rsidRDefault="00B95A97" w:rsidP="00B95A97">
      <w:pPr>
        <w:outlineLvl w:val="0"/>
        <w:rPr>
          <w:rFonts w:eastAsia="Times New Roman" w:cstheme="minorHAnsi"/>
        </w:rPr>
      </w:pPr>
      <w:bookmarkStart w:id="0" w:name="_Hlk25233958"/>
      <w:r w:rsidRPr="00B95A97">
        <w:rPr>
          <w:rFonts w:eastAsia="Times New Roman" w:cstheme="minorHAnsi"/>
        </w:rPr>
        <w:t>Ruyi Gong</w:t>
      </w:r>
      <w:r w:rsidRPr="00B95A97">
        <w:rPr>
          <w:rFonts w:eastAsia="Times New Roman" w:cstheme="minorHAnsi"/>
        </w:rPr>
        <w:tab/>
      </w:r>
      <w:r w:rsidRPr="00B95A97">
        <w:rPr>
          <w:rFonts w:eastAsia="Times New Roman" w:cstheme="minorHAnsi"/>
        </w:rPr>
        <w:tab/>
        <w:t>ruyigong2025@u.northwestern.edu</w:t>
      </w:r>
    </w:p>
    <w:p w14:paraId="3A33B156" w14:textId="40E619A6" w:rsidR="00B95A97" w:rsidRPr="00B95A97" w:rsidRDefault="00B95A97" w:rsidP="00B95A97">
      <w:pPr>
        <w:outlineLvl w:val="0"/>
        <w:rPr>
          <w:rFonts w:eastAsia="Times New Roman" w:cstheme="minorHAnsi"/>
        </w:rPr>
      </w:pPr>
      <w:r w:rsidRPr="00B95A97">
        <w:rPr>
          <w:rFonts w:eastAsia="Times New Roman" w:cstheme="minorHAnsi"/>
        </w:rPr>
        <w:t>Geng Wang</w:t>
      </w:r>
      <w:r w:rsidRPr="00B95A97">
        <w:rPr>
          <w:rFonts w:eastAsia="Times New Roman" w:cstheme="minorHAnsi"/>
        </w:rPr>
        <w:tab/>
      </w:r>
      <w:r w:rsidRPr="00B95A97">
        <w:rPr>
          <w:rFonts w:eastAsia="Times New Roman" w:cstheme="minorHAnsi"/>
        </w:rPr>
        <w:tab/>
        <w:t>wanggeng@northwestern.edu</w:t>
      </w:r>
    </w:p>
    <w:p w14:paraId="70FFA58B" w14:textId="1592EEF6" w:rsidR="00D6314B" w:rsidRPr="00B07A3B" w:rsidRDefault="00B95A97" w:rsidP="00B95A97">
      <w:pPr>
        <w:outlineLvl w:val="0"/>
        <w:rPr>
          <w:rFonts w:eastAsia="Times New Roman" w:cstheme="minorHAnsi"/>
        </w:rPr>
      </w:pPr>
      <w:r w:rsidRPr="00B95A97">
        <w:rPr>
          <w:rFonts w:eastAsia="Times New Roman" w:cstheme="minorHAnsi"/>
        </w:rPr>
        <w:t>Vadim Backman</w:t>
      </w:r>
      <w:r w:rsidRPr="00B95A97">
        <w:rPr>
          <w:rFonts w:eastAsia="Times New Roman" w:cstheme="minorHAnsi"/>
        </w:rPr>
        <w:tab/>
        <w:t>v-backman@northwestern.edu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3CC7812" w14:textId="74600B7B" w:rsidR="00B95A97" w:rsidRPr="00B95A97" w:rsidRDefault="00B95A97" w:rsidP="00B95A97">
      <w:pPr>
        <w:outlineLvl w:val="0"/>
        <w:rPr>
          <w:rFonts w:cstheme="minorHAnsi"/>
          <w:bCs/>
        </w:rPr>
      </w:pPr>
      <w:r w:rsidRPr="00B95A97">
        <w:rPr>
          <w:rFonts w:cstheme="minorHAnsi"/>
          <w:bCs/>
        </w:rPr>
        <w:t>Luay Almassalha</w:t>
      </w:r>
      <w:r w:rsidRPr="00B95A97">
        <w:rPr>
          <w:rFonts w:cstheme="minorHAnsi"/>
          <w:bCs/>
        </w:rPr>
        <w:tab/>
        <w:t>luay-almassalha@northwestern.edu</w:t>
      </w:r>
    </w:p>
    <w:p w14:paraId="12916965" w14:textId="244510BC" w:rsidR="003B5E26" w:rsidRPr="005B636F" w:rsidRDefault="00B95A97" w:rsidP="00B95A97">
      <w:pPr>
        <w:outlineLvl w:val="0"/>
        <w:rPr>
          <w:rFonts w:cstheme="minorHAnsi"/>
          <w:bCs/>
        </w:rPr>
      </w:pPr>
      <w:r w:rsidRPr="00B95A97">
        <w:rPr>
          <w:rFonts w:cstheme="minorHAnsi"/>
          <w:bCs/>
        </w:rPr>
        <w:t>Hao F. Zhang</w:t>
      </w:r>
      <w:r w:rsidRPr="00B95A97">
        <w:rPr>
          <w:rFonts w:cstheme="minorHAnsi"/>
          <w:bCs/>
        </w:rPr>
        <w:tab/>
      </w:r>
      <w:r w:rsidRPr="00B95A97">
        <w:rPr>
          <w:rFonts w:cstheme="minorHAnsi"/>
          <w:bCs/>
        </w:rPr>
        <w:tab/>
        <w:t>hfzhang@northwestern.edu</w:t>
      </w:r>
    </w:p>
    <w:p w14:paraId="5A6A847D" w14:textId="77777777" w:rsidR="00B95A97" w:rsidRPr="00B95A97" w:rsidRDefault="00B95A97" w:rsidP="00B95A97">
      <w:pPr>
        <w:outlineLvl w:val="0"/>
        <w:rPr>
          <w:rFonts w:eastAsia="Times New Roman" w:cstheme="minorHAnsi"/>
        </w:rPr>
      </w:pPr>
      <w:r w:rsidRPr="00B95A97">
        <w:rPr>
          <w:rFonts w:eastAsia="Times New Roman" w:cstheme="minorHAnsi"/>
        </w:rPr>
        <w:t>Ruyi Gong</w:t>
      </w:r>
      <w:r w:rsidRPr="00B95A97">
        <w:rPr>
          <w:rFonts w:eastAsia="Times New Roman" w:cstheme="minorHAnsi"/>
        </w:rPr>
        <w:tab/>
      </w:r>
      <w:r w:rsidRPr="00B95A97">
        <w:rPr>
          <w:rFonts w:eastAsia="Times New Roman" w:cstheme="minorHAnsi"/>
        </w:rPr>
        <w:tab/>
        <w:t>ruyigong2025@u.northwestern.edu</w:t>
      </w:r>
    </w:p>
    <w:p w14:paraId="43699A1C" w14:textId="77777777" w:rsidR="00B95A97" w:rsidRPr="00B95A97" w:rsidRDefault="00B95A97" w:rsidP="00B95A97">
      <w:pPr>
        <w:outlineLvl w:val="0"/>
        <w:rPr>
          <w:rFonts w:eastAsia="Times New Roman" w:cstheme="minorHAnsi"/>
        </w:rPr>
      </w:pPr>
      <w:r w:rsidRPr="00B95A97">
        <w:rPr>
          <w:rFonts w:eastAsia="Times New Roman" w:cstheme="minorHAnsi"/>
        </w:rPr>
        <w:t>Geng Wang</w:t>
      </w:r>
      <w:r w:rsidRPr="00B95A97">
        <w:rPr>
          <w:rFonts w:eastAsia="Times New Roman" w:cstheme="minorHAnsi"/>
        </w:rPr>
        <w:tab/>
      </w:r>
      <w:r w:rsidRPr="00B95A97">
        <w:rPr>
          <w:rFonts w:eastAsia="Times New Roman" w:cstheme="minorHAnsi"/>
        </w:rPr>
        <w:tab/>
        <w:t>wanggeng@northwestern.edu</w:t>
      </w:r>
    </w:p>
    <w:p w14:paraId="4549F0D3" w14:textId="77777777" w:rsidR="00B95A97" w:rsidRPr="00B07A3B" w:rsidRDefault="00B95A97" w:rsidP="00B95A97">
      <w:pPr>
        <w:outlineLvl w:val="0"/>
        <w:rPr>
          <w:rFonts w:eastAsia="Times New Roman" w:cstheme="minorHAnsi"/>
        </w:rPr>
      </w:pPr>
      <w:r w:rsidRPr="00B95A97">
        <w:rPr>
          <w:rFonts w:eastAsia="Times New Roman" w:cstheme="minorHAnsi"/>
        </w:rPr>
        <w:t>Vadim Backman</w:t>
      </w:r>
      <w:r w:rsidRPr="00B95A97">
        <w:rPr>
          <w:rFonts w:eastAsia="Times New Roman" w:cstheme="minorHAnsi"/>
        </w:rPr>
        <w:tab/>
        <w:t>v-backman@northwestern.edu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CF53E2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54603">
        <w:rPr>
          <w:rFonts w:cstheme="minorHAnsi"/>
          <w:bCs/>
          <w:sz w:val="22"/>
          <w:szCs w:val="22"/>
        </w:rPr>
        <w:t>25</w:t>
      </w:r>
    </w:p>
    <w:p w14:paraId="5AAC9C6C" w14:textId="1A6C33DE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254603">
        <w:rPr>
          <w:rFonts w:cstheme="minorHAnsi"/>
          <w:bCs/>
          <w:sz w:val="22"/>
          <w:szCs w:val="22"/>
        </w:rPr>
        <w:t>51 (29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08FB6FAB" w14:textId="28198103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187482BD" w:rsidR="00CE10F2" w:rsidRDefault="00254603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254603">
        <w:rPr>
          <w:rFonts w:cstheme="minorHAnsi"/>
          <w:b/>
          <w:bCs/>
        </w:rPr>
        <w:t xml:space="preserve">Preparation of DNA </w:t>
      </w:r>
      <w:r w:rsidRPr="00254603">
        <w:rPr>
          <w:rFonts w:cstheme="minorHAnsi"/>
          <w:b/>
          <w:bCs/>
        </w:rPr>
        <w:t>Gel Samples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0587C09" w14:textId="7BD897DC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t xml:space="preserve">To begin, dissolve the DNA sample powder in nuclease-free deionized water to a final concentration of 100 millimolar </w:t>
      </w:r>
      <w:r w:rsidRPr="002D51B2">
        <w:rPr>
          <w:b/>
          <w:bCs/>
        </w:rPr>
        <w:t>[1]</w:t>
      </w:r>
      <w:r w:rsidRPr="002D51B2">
        <w:t xml:space="preserve">. Store the stock solution at minus 4 degrees Celsius </w:t>
      </w:r>
      <w:r w:rsidRPr="002D51B2">
        <w:rPr>
          <w:b/>
          <w:bCs/>
        </w:rPr>
        <w:t>[2]</w:t>
      </w:r>
      <w:r w:rsidRPr="002D51B2">
        <w:t>.</w:t>
      </w:r>
    </w:p>
    <w:p w14:paraId="5D9B1718" w14:textId="40A85E0A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 xml:space="preserve">WIDE: Talent </w:t>
      </w:r>
      <w:r w:rsidR="0087656C">
        <w:t>flicking or inverting the tube with DNA + water</w:t>
      </w:r>
      <w:r w:rsidRPr="002D51B2">
        <w:t>.</w:t>
      </w:r>
    </w:p>
    <w:p w14:paraId="21D1EBE8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placing the labeled tube containing the DNA stock solution into storage at minus 4 degrees Celsius.</w:t>
      </w:r>
    </w:p>
    <w:p w14:paraId="50229A2A" w14:textId="77777777" w:rsidR="0087656C" w:rsidRPr="002D51B2" w:rsidRDefault="0087656C" w:rsidP="0087656C">
      <w:pPr>
        <w:pStyle w:val="ShotDescription"/>
        <w:ind w:firstLine="0"/>
      </w:pPr>
    </w:p>
    <w:p w14:paraId="0D53F2A2" w14:textId="04C11E24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t xml:space="preserve">Prepare 5 microliter aliquots of the DNA stock solution to minimize repeated freeze–thaw cycles </w:t>
      </w:r>
      <w:r w:rsidRPr="002D51B2">
        <w:rPr>
          <w:b/>
          <w:bCs/>
        </w:rPr>
        <w:t>[1]</w:t>
      </w:r>
      <w:r w:rsidRPr="002D51B2">
        <w:t>. If using frozen aliquots, thaw them at room temperature for 5 to 15 minutes</w:t>
      </w:r>
      <w:r w:rsidR="0087656C">
        <w:t>,</w:t>
      </w:r>
      <w:r w:rsidRPr="002D51B2">
        <w:t xml:space="preserve"> depending on the volume </w:t>
      </w:r>
      <w:r w:rsidRPr="002D51B2">
        <w:rPr>
          <w:b/>
          <w:bCs/>
        </w:rPr>
        <w:t>[2]</w:t>
      </w:r>
      <w:r w:rsidRPr="002D51B2">
        <w:t>.</w:t>
      </w:r>
    </w:p>
    <w:p w14:paraId="688FF209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pipetting 5 microliters of the DNA stock solution into separate microcentrifuge tubes to create aliquots.</w:t>
      </w:r>
    </w:p>
    <w:p w14:paraId="75454485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placing frozen aliquots on the bench at room temperature to thaw.</w:t>
      </w:r>
    </w:p>
    <w:p w14:paraId="1BEC790E" w14:textId="77777777" w:rsidR="0087656C" w:rsidRPr="002D51B2" w:rsidRDefault="0087656C" w:rsidP="0087656C">
      <w:pPr>
        <w:pStyle w:val="ShotDescription"/>
        <w:ind w:firstLine="0"/>
      </w:pPr>
    </w:p>
    <w:p w14:paraId="7D6288D1" w14:textId="03E8D99A" w:rsidR="001078DF" w:rsidRPr="002D51B2" w:rsidRDefault="0087656C" w:rsidP="0087656C">
      <w:pPr>
        <w:pStyle w:val="Narration"/>
        <w:numPr>
          <w:ilvl w:val="1"/>
          <w:numId w:val="45"/>
        </w:numPr>
      </w:pPr>
      <w:r>
        <w:t>Now, u</w:t>
      </w:r>
      <w:r w:rsidR="001078DF" w:rsidRPr="002D51B2">
        <w:t xml:space="preserve">sing a laboratory wipe, gently clean a glass slide </w:t>
      </w:r>
      <w:r w:rsidR="001078DF" w:rsidRPr="002D51B2">
        <w:rPr>
          <w:b/>
          <w:bCs/>
        </w:rPr>
        <w:t>[1]</w:t>
      </w:r>
      <w:r w:rsidR="001078DF" w:rsidRPr="002D51B2">
        <w:t xml:space="preserve">. Pipette 5 microliters of the 100 millimolar DNA solution onto the freshly cleaned glass slide </w:t>
      </w:r>
      <w:r w:rsidR="001078DF" w:rsidRPr="002D51B2">
        <w:rPr>
          <w:b/>
          <w:bCs/>
        </w:rPr>
        <w:t>[2]</w:t>
      </w:r>
      <w:r w:rsidR="001078DF" w:rsidRPr="002D51B2">
        <w:t xml:space="preserve"> </w:t>
      </w:r>
      <w:r>
        <w:t>and let</w:t>
      </w:r>
      <w:r w:rsidR="001078DF" w:rsidRPr="002D51B2">
        <w:t xml:space="preserve"> the sample </w:t>
      </w:r>
      <w:r>
        <w:t>dry</w:t>
      </w:r>
      <w:r w:rsidR="001078DF" w:rsidRPr="002D51B2">
        <w:t xml:space="preserve"> for 1 to 3 hours to form a DNA gel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4827A659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wiping the surface of a glass slide with a laboratory wipe.</w:t>
      </w:r>
    </w:p>
    <w:p w14:paraId="342577E1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 xml:space="preserve">Talent pipetting 5 microliters of the DNA solution onto the center of the glass </w:t>
      </w:r>
      <w:r w:rsidRPr="002D51B2">
        <w:lastRenderedPageBreak/>
        <w:t>slide.</w:t>
      </w:r>
    </w:p>
    <w:p w14:paraId="1C74BA86" w14:textId="5D1665F1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 xml:space="preserve">Shot of the </w:t>
      </w:r>
      <w:r w:rsidR="0087656C">
        <w:t>slide being placed aside for drying</w:t>
      </w:r>
      <w:r w:rsidRPr="002D51B2">
        <w:t>.</w:t>
      </w:r>
    </w:p>
    <w:p w14:paraId="3D61F739" w14:textId="77777777" w:rsidR="0087656C" w:rsidRPr="002D51B2" w:rsidRDefault="0087656C" w:rsidP="0087656C">
      <w:pPr>
        <w:pStyle w:val="ShotDescription"/>
        <w:ind w:firstLine="0"/>
      </w:pPr>
    </w:p>
    <w:p w14:paraId="129896D3" w14:textId="2C4FF67A" w:rsidR="002C72D6" w:rsidRPr="002D51B2" w:rsidRDefault="002C72D6" w:rsidP="002C72D6">
      <w:pPr>
        <w:pStyle w:val="Narration"/>
        <w:numPr>
          <w:ilvl w:val="1"/>
          <w:numId w:val="45"/>
        </w:numPr>
      </w:pPr>
      <w:r>
        <w:t xml:space="preserve">In a </w:t>
      </w:r>
      <w:r w:rsidR="001078DF" w:rsidRPr="002D51B2">
        <w:t>fume hood</w:t>
      </w:r>
      <w:r>
        <w:t>,</w:t>
      </w:r>
      <w:r w:rsidR="001078DF" w:rsidRPr="002D51B2">
        <w:t xml:space="preserve"> </w:t>
      </w:r>
      <w:r>
        <w:t>p</w:t>
      </w:r>
      <w:r w:rsidR="001078DF" w:rsidRPr="002D51B2">
        <w:t>repare either beta-mercaptoethanol buffer or DABCO</w:t>
      </w:r>
      <w:r>
        <w:t xml:space="preserve"> </w:t>
      </w:r>
      <w:r w:rsidRPr="002C72D6">
        <w:rPr>
          <w:i/>
          <w:iCs/>
          <w:color w:val="EE0000"/>
        </w:rPr>
        <w:t>(</w:t>
      </w:r>
      <w:r>
        <w:rPr>
          <w:i/>
          <w:iCs/>
          <w:color w:val="EE0000"/>
        </w:rPr>
        <w:t>dab-ko</w:t>
      </w:r>
      <w:r w:rsidRPr="002C72D6">
        <w:rPr>
          <w:i/>
          <w:iCs/>
          <w:color w:val="EE0000"/>
        </w:rPr>
        <w:t>)</w:t>
      </w:r>
      <w:r w:rsidR="001078DF" w:rsidRPr="002D51B2">
        <w:t xml:space="preserve"> buffer to support stochastic photo-switching of DNA molecules </w:t>
      </w:r>
      <w:r w:rsidR="001078DF" w:rsidRPr="002D51B2">
        <w:rPr>
          <w:b/>
          <w:bCs/>
        </w:rPr>
        <w:t>[</w:t>
      </w:r>
      <w:r>
        <w:rPr>
          <w:b/>
          <w:bCs/>
        </w:rPr>
        <w:t>1</w:t>
      </w:r>
      <w:r w:rsidR="001078DF" w:rsidRPr="002D51B2">
        <w:rPr>
          <w:b/>
          <w:bCs/>
        </w:rPr>
        <w:t>]</w:t>
      </w:r>
      <w:r w:rsidR="001078DF" w:rsidRPr="002D51B2">
        <w:t>.</w:t>
      </w:r>
      <w:r>
        <w:t xml:space="preserve"> </w:t>
      </w:r>
      <w:r w:rsidRPr="002D51B2">
        <w:t xml:space="preserve">Pipette 5 microliters of </w:t>
      </w:r>
      <w:r>
        <w:t xml:space="preserve">the </w:t>
      </w:r>
      <w:r w:rsidRPr="002D51B2">
        <w:t xml:space="preserve">imaging buffer onto the DNA gel </w:t>
      </w:r>
      <w:r w:rsidRPr="002D51B2">
        <w:rPr>
          <w:b/>
          <w:bCs/>
        </w:rPr>
        <w:t>[2]</w:t>
      </w:r>
      <w:r w:rsidRPr="002D51B2">
        <w:t xml:space="preserve"> </w:t>
      </w:r>
      <w:r>
        <w:t>and p</w:t>
      </w:r>
      <w:r w:rsidRPr="002D51B2">
        <w:t xml:space="preserve">lace a coverslip on top </w:t>
      </w:r>
      <w:r w:rsidRPr="002D51B2">
        <w:rPr>
          <w:b/>
          <w:bCs/>
        </w:rPr>
        <w:t>[3]</w:t>
      </w:r>
      <w:r w:rsidRPr="002D51B2">
        <w:t xml:space="preserve">. If bubbles are present inside the covered sample, use a tweezer to remove them </w:t>
      </w:r>
      <w:r w:rsidRPr="002D51B2">
        <w:rPr>
          <w:b/>
          <w:bCs/>
        </w:rPr>
        <w:t>[4]</w:t>
      </w:r>
      <w:r w:rsidRPr="002D51B2">
        <w:t>.</w:t>
      </w:r>
    </w:p>
    <w:p w14:paraId="176D59A0" w14:textId="7DEE16C2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 xml:space="preserve">Talent </w:t>
      </w:r>
      <w:r w:rsidR="002C72D6">
        <w:t>mixing the buffer in a container under the fume hood</w:t>
      </w:r>
      <w:r w:rsidRPr="002D51B2">
        <w:t>.</w:t>
      </w:r>
    </w:p>
    <w:p w14:paraId="0EE4D715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pipetting 5 microliters of imaging buffer onto the DNA gel on the glass slide.</w:t>
      </w:r>
    </w:p>
    <w:p w14:paraId="7C1BF839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placing a coverslip onto the sample.</w:t>
      </w:r>
    </w:p>
    <w:p w14:paraId="580E9A5E" w14:textId="77777777" w:rsidR="001078DF" w:rsidRPr="002D51B2" w:rsidRDefault="001078DF" w:rsidP="0087656C">
      <w:pPr>
        <w:pStyle w:val="ShotDescription"/>
        <w:numPr>
          <w:ilvl w:val="2"/>
          <w:numId w:val="45"/>
        </w:numPr>
      </w:pPr>
      <w:r w:rsidRPr="002D51B2">
        <w:t>Talent using a tweezer to remove bubbles from beneath the coverslip.</w:t>
      </w:r>
    </w:p>
    <w:p w14:paraId="4344E522" w14:textId="77777777" w:rsidR="001078DF" w:rsidRDefault="001078DF" w:rsidP="001078DF"/>
    <w:p w14:paraId="45173326" w14:textId="77777777" w:rsidR="001078DF" w:rsidRDefault="001078DF" w:rsidP="001078DF"/>
    <w:p w14:paraId="211F760F" w14:textId="26414111" w:rsidR="001078DF" w:rsidRDefault="00254603" w:rsidP="00254603">
      <w:pPr>
        <w:pStyle w:val="ListParagraph"/>
        <w:numPr>
          <w:ilvl w:val="0"/>
          <w:numId w:val="45"/>
        </w:numPr>
        <w:rPr>
          <w:b/>
          <w:bCs/>
        </w:rPr>
      </w:pPr>
      <w:r w:rsidRPr="00254603">
        <w:rPr>
          <w:b/>
          <w:bCs/>
        </w:rPr>
        <w:t xml:space="preserve">Calibration of the sSMLM </w:t>
      </w:r>
      <w:r w:rsidRPr="00254603">
        <w:rPr>
          <w:b/>
          <w:bCs/>
        </w:rPr>
        <w:t xml:space="preserve">System </w:t>
      </w:r>
      <w:r w:rsidRPr="00254603">
        <w:rPr>
          <w:b/>
          <w:bCs/>
        </w:rPr>
        <w:t xml:space="preserve">and </w:t>
      </w:r>
      <w:r w:rsidRPr="00254603">
        <w:rPr>
          <w:b/>
          <w:bCs/>
        </w:rPr>
        <w:t xml:space="preserve">Data Acquisition </w:t>
      </w:r>
    </w:p>
    <w:p w14:paraId="15E9B1ED" w14:textId="77777777" w:rsidR="00254603" w:rsidRDefault="00254603" w:rsidP="0025460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664518569"/>
          <w:placeholder>
            <w:docPart w:val="71C0EEB42C764218AB077DA6DE2E65E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2A15F33" w14:textId="77777777" w:rsidR="00254603" w:rsidRPr="00254603" w:rsidRDefault="00254603" w:rsidP="00254603">
      <w:pPr>
        <w:pStyle w:val="ListParagraph"/>
        <w:ind w:left="360"/>
        <w:rPr>
          <w:b/>
          <w:bCs/>
        </w:rPr>
      </w:pPr>
    </w:p>
    <w:p w14:paraId="4F00EEBF" w14:textId="1A7D1D34" w:rsidR="001078DF" w:rsidRPr="002D51B2" w:rsidRDefault="002C72D6" w:rsidP="0087656C">
      <w:pPr>
        <w:pStyle w:val="Narration"/>
        <w:numPr>
          <w:ilvl w:val="1"/>
          <w:numId w:val="45"/>
        </w:numPr>
      </w:pPr>
      <w:r>
        <w:t>P</w:t>
      </w:r>
      <w:r w:rsidR="001078DF" w:rsidRPr="002D51B2">
        <w:t xml:space="preserve">repare a fabricated nanohole array with a hole diameter of 100 nanometers and a spacing of 4 micrometers arranged in 8 rows by 5 columns for calibration of the </w:t>
      </w:r>
      <w:r w:rsidR="00254603">
        <w:t>sSMLM</w:t>
      </w:r>
      <w:r w:rsidR="001078DF" w:rsidRPr="002D51B2">
        <w:t xml:space="preserve"> system </w:t>
      </w:r>
      <w:r w:rsidR="001078DF" w:rsidRPr="002D51B2">
        <w:rPr>
          <w:b/>
          <w:bCs/>
        </w:rPr>
        <w:t>[1</w:t>
      </w:r>
      <w:r w:rsidR="00254603">
        <w:rPr>
          <w:b/>
          <w:bCs/>
        </w:rPr>
        <w:t>-TXT</w:t>
      </w:r>
      <w:r w:rsidR="001078DF" w:rsidRPr="002D51B2">
        <w:rPr>
          <w:b/>
          <w:bCs/>
        </w:rPr>
        <w:t>]</w:t>
      </w:r>
      <w:r w:rsidR="001078DF" w:rsidRPr="002D51B2">
        <w:t xml:space="preserve">. </w:t>
      </w:r>
    </w:p>
    <w:p w14:paraId="71D3F24C" w14:textId="611D336F" w:rsidR="001078DF" w:rsidRDefault="002C72D6" w:rsidP="0087656C">
      <w:pPr>
        <w:pStyle w:val="ShotDescription"/>
        <w:numPr>
          <w:ilvl w:val="2"/>
          <w:numId w:val="45"/>
        </w:numPr>
      </w:pPr>
      <w:r>
        <w:t>Talent gathering the tools to fabricate the array</w:t>
      </w:r>
      <w:r w:rsidR="001078DF" w:rsidRPr="002D51B2">
        <w:t>.</w:t>
      </w:r>
      <w:r w:rsidR="00254603">
        <w:t xml:space="preserve"> </w:t>
      </w:r>
      <w:r w:rsidR="00254603" w:rsidRPr="00254603">
        <w:rPr>
          <w:b/>
          <w:bCs/>
        </w:rPr>
        <w:t>TXT: sSMLM: Spectroscopic Single-Molecule Localization Microscopy</w:t>
      </w:r>
    </w:p>
    <w:p w14:paraId="72E301B7" w14:textId="77777777" w:rsidR="002C72D6" w:rsidRDefault="002C72D6" w:rsidP="002C72D6">
      <w:pPr>
        <w:pStyle w:val="Narration"/>
        <w:ind w:firstLine="0"/>
      </w:pPr>
    </w:p>
    <w:p w14:paraId="74662901" w14:textId="57BDC373" w:rsidR="001078DF" w:rsidRPr="002D51B2" w:rsidRDefault="002C72D6" w:rsidP="0087656C">
      <w:pPr>
        <w:pStyle w:val="Narration"/>
        <w:numPr>
          <w:ilvl w:val="1"/>
          <w:numId w:val="45"/>
        </w:numPr>
      </w:pPr>
      <w:r>
        <w:t xml:space="preserve">Set </w:t>
      </w:r>
      <w:r w:rsidRPr="002D51B2">
        <w:t xml:space="preserve">direct current sputtering </w:t>
      </w:r>
      <w:r>
        <w:t>settings to</w:t>
      </w:r>
      <w:r w:rsidRPr="002D51B2">
        <w:t xml:space="preserve"> 75 watts with 20 standard cubic centimeters per minute argon flow at 3 milli</w:t>
      </w:r>
      <w:r>
        <w:t>-</w:t>
      </w:r>
      <w:r w:rsidRPr="002D51B2">
        <w:t>torr</w:t>
      </w:r>
      <w:r>
        <w:t xml:space="preserve"> </w:t>
      </w:r>
      <w:r w:rsidRPr="002C72D6">
        <w:rPr>
          <w:b/>
          <w:bCs/>
        </w:rPr>
        <w:t>[</w:t>
      </w:r>
      <w:r>
        <w:rPr>
          <w:b/>
          <w:bCs/>
        </w:rPr>
        <w:t>1</w:t>
      </w:r>
      <w:r w:rsidRPr="002C72D6">
        <w:rPr>
          <w:b/>
          <w:bCs/>
        </w:rPr>
        <w:t>]</w:t>
      </w:r>
      <w:r>
        <w:t xml:space="preserve"> to</w:t>
      </w:r>
      <w:r w:rsidRPr="002D51B2">
        <w:t xml:space="preserve"> </w:t>
      </w:r>
      <w:r>
        <w:t>d</w:t>
      </w:r>
      <w:r w:rsidR="001078DF" w:rsidRPr="002D51B2">
        <w:t>eposit a 150</w:t>
      </w:r>
      <w:r>
        <w:t>-</w:t>
      </w:r>
      <w:r w:rsidR="001078DF" w:rsidRPr="002D51B2">
        <w:t xml:space="preserve">nanometer thick aluminum film onto a </w:t>
      </w:r>
      <w:r>
        <w:t>22-by-22-millimeter</w:t>
      </w:r>
      <w:r w:rsidR="001078DF" w:rsidRPr="002D51B2">
        <w:t xml:space="preserve"> borosilicate glass coverslip </w:t>
      </w:r>
      <w:r w:rsidR="001078DF" w:rsidRPr="002D51B2">
        <w:rPr>
          <w:b/>
          <w:bCs/>
        </w:rPr>
        <w:t>[1]</w:t>
      </w:r>
      <w:r w:rsidR="001078DF" w:rsidRPr="002D51B2">
        <w:t>.</w:t>
      </w:r>
    </w:p>
    <w:p w14:paraId="184A7777" w14:textId="77777777" w:rsidR="002C72D6" w:rsidRDefault="001078DF" w:rsidP="0087656C">
      <w:pPr>
        <w:pStyle w:val="ShotDescription"/>
        <w:numPr>
          <w:ilvl w:val="2"/>
          <w:numId w:val="45"/>
        </w:numPr>
      </w:pPr>
      <w:r w:rsidRPr="002D51B2">
        <w:t xml:space="preserve">Talent </w:t>
      </w:r>
      <w:r w:rsidR="002C72D6">
        <w:t>adjusting the settings of the device.</w:t>
      </w:r>
    </w:p>
    <w:p w14:paraId="0E3FEFFF" w14:textId="74A2AD43" w:rsidR="001078DF" w:rsidRDefault="002C72D6" w:rsidP="0087656C">
      <w:pPr>
        <w:pStyle w:val="ShotDescription"/>
        <w:numPr>
          <w:ilvl w:val="2"/>
          <w:numId w:val="45"/>
        </w:numPr>
      </w:pPr>
      <w:r>
        <w:t xml:space="preserve">Talent </w:t>
      </w:r>
      <w:r w:rsidR="001078DF" w:rsidRPr="002D51B2">
        <w:t>loading a 22 by 22 millimeter borosilicate glass coverslip into the direct current sputtering system.</w:t>
      </w:r>
    </w:p>
    <w:p w14:paraId="1D32EB79" w14:textId="77777777" w:rsidR="002C72D6" w:rsidRPr="002D51B2" w:rsidRDefault="002C72D6" w:rsidP="002C72D6">
      <w:pPr>
        <w:pStyle w:val="ShotDescription"/>
        <w:ind w:firstLine="0"/>
      </w:pPr>
    </w:p>
    <w:p w14:paraId="45E6BB04" w14:textId="77777777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t xml:space="preserve">Pattern a 5 by 8 nanohole array into the aluminum layer using focused ion beam milling operated at an acceleration voltage of 30 kilovolts </w:t>
      </w:r>
      <w:r w:rsidRPr="002D51B2">
        <w:rPr>
          <w:b/>
          <w:bCs/>
        </w:rPr>
        <w:t>[1]</w:t>
      </w:r>
      <w:r w:rsidRPr="002D51B2">
        <w:t>.</w:t>
      </w:r>
    </w:p>
    <w:p w14:paraId="3FA156D4" w14:textId="458033E9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View of the focused ion beam milling interface as the 5 by 8 nanohole array is patterned into the aluminum layer.</w:t>
      </w:r>
    </w:p>
    <w:p w14:paraId="5417C5CA" w14:textId="77777777" w:rsidR="002C72D6" w:rsidRPr="002D51B2" w:rsidRDefault="002C72D6" w:rsidP="002C72D6">
      <w:pPr>
        <w:pStyle w:val="ShotDescription"/>
        <w:ind w:firstLine="0"/>
      </w:pPr>
    </w:p>
    <w:p w14:paraId="2B8CDCB5" w14:textId="17464CBF" w:rsidR="001078DF" w:rsidRPr="002D51B2" w:rsidRDefault="002C72D6" w:rsidP="0087656C">
      <w:pPr>
        <w:pStyle w:val="Narration"/>
        <w:numPr>
          <w:ilvl w:val="1"/>
          <w:numId w:val="45"/>
        </w:numPr>
      </w:pPr>
      <w:r>
        <w:lastRenderedPageBreak/>
        <w:t>Next, t</w:t>
      </w:r>
      <w:r w:rsidR="001078DF" w:rsidRPr="002D51B2">
        <w:t xml:space="preserve">urn on the spectroscopic single-molecule localization microscopy system </w:t>
      </w:r>
      <w:r w:rsidR="001078DF" w:rsidRPr="002D51B2">
        <w:rPr>
          <w:b/>
          <w:bCs/>
        </w:rPr>
        <w:t>[1]</w:t>
      </w:r>
      <w:r w:rsidR="001078DF" w:rsidRPr="002D51B2">
        <w:t xml:space="preserve">. Insert narrow-bandwidth filters directly in front of the camera </w:t>
      </w:r>
      <w:r w:rsidR="001078DF" w:rsidRPr="002D51B2">
        <w:rPr>
          <w:b/>
          <w:bCs/>
        </w:rPr>
        <w:t>[2</w:t>
      </w:r>
      <w:r>
        <w:rPr>
          <w:b/>
          <w:bCs/>
        </w:rPr>
        <w:t>-TXT</w:t>
      </w:r>
      <w:r w:rsidR="001078DF" w:rsidRPr="002D51B2">
        <w:rPr>
          <w:b/>
          <w:bCs/>
        </w:rPr>
        <w:t>]</w:t>
      </w:r>
      <w:r w:rsidR="001078DF" w:rsidRPr="002D51B2">
        <w:t xml:space="preserve"> </w:t>
      </w:r>
      <w:r>
        <w:t>and i</w:t>
      </w:r>
      <w:r w:rsidR="001078DF" w:rsidRPr="002D51B2">
        <w:t xml:space="preserve">lluminate the calibration sample using a white light source such as the microscope lamp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55FBCF7D" w14:textId="36868CBC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switching on the spectroscopic single-molecule localization microscopy system.</w:t>
      </w:r>
    </w:p>
    <w:p w14:paraId="3853D00B" w14:textId="2F04B8DE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placing the specified narrow-bandwidth filters in front of the camera.</w:t>
      </w:r>
      <w:r w:rsidR="002C72D6">
        <w:t xml:space="preserve"> </w:t>
      </w:r>
      <w:r w:rsidR="002C72D6" w:rsidRPr="002C72D6">
        <w:rPr>
          <w:b/>
          <w:bCs/>
        </w:rPr>
        <w:t>TXT: Narrow-bandwidth filters: 532 nm, 580 nm, 633 nm, 680 nm, 750 nm</w:t>
      </w:r>
    </w:p>
    <w:p w14:paraId="0261037A" w14:textId="282AF268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turning on the microscope lamp to illuminate the calibration sample</w:t>
      </w:r>
      <w:r w:rsidR="002C72D6">
        <w:t>.</w:t>
      </w:r>
    </w:p>
    <w:p w14:paraId="774F91B6" w14:textId="77777777" w:rsidR="002C72D6" w:rsidRPr="002D51B2" w:rsidRDefault="002C72D6" w:rsidP="002C72D6">
      <w:pPr>
        <w:pStyle w:val="ShotDescription"/>
        <w:ind w:firstLine="0"/>
      </w:pPr>
    </w:p>
    <w:p w14:paraId="5ECF0BC0" w14:textId="1AC53830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t xml:space="preserve">Collect 10 frames with each filter </w:t>
      </w:r>
      <w:r w:rsidRPr="002D51B2">
        <w:rPr>
          <w:b/>
          <w:bCs/>
        </w:rPr>
        <w:t>[1]</w:t>
      </w:r>
      <w:r w:rsidRPr="002D51B2">
        <w:t xml:space="preserve">. Set the exposure time to 2000 milliseconds for 750 nanometers </w:t>
      </w:r>
      <w:r w:rsidRPr="002D51B2">
        <w:rPr>
          <w:b/>
          <w:bCs/>
        </w:rPr>
        <w:t>[2</w:t>
      </w:r>
      <w:r w:rsidR="002C72D6">
        <w:rPr>
          <w:b/>
          <w:bCs/>
        </w:rPr>
        <w:t>-TXT</w:t>
      </w:r>
      <w:r w:rsidRPr="002D51B2">
        <w:rPr>
          <w:b/>
          <w:bCs/>
        </w:rPr>
        <w:t>]</w:t>
      </w:r>
      <w:r w:rsidRPr="002D51B2">
        <w:t>.</w:t>
      </w:r>
    </w:p>
    <w:p w14:paraId="4802B9F1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Camera acquisition window showing collection of 10 frames for each inserted filter.</w:t>
      </w:r>
    </w:p>
    <w:p w14:paraId="2BA42054" w14:textId="6D30264F" w:rsidR="001078DF" w:rsidRPr="00254603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Exposure time settings adjusted to 2000 milliseconds for 750 nanometers.</w:t>
      </w:r>
      <w:r w:rsidR="002C72D6">
        <w:t xml:space="preserve"> </w:t>
      </w:r>
      <w:r w:rsidR="002C72D6" w:rsidRPr="002C72D6">
        <w:rPr>
          <w:b/>
          <w:bCs/>
        </w:rPr>
        <w:t>TXT: Set 200 ms for 532 nm, 580 nm, 633 nm and 680 nm</w:t>
      </w:r>
    </w:p>
    <w:p w14:paraId="51675819" w14:textId="5E5A27B9" w:rsidR="00254603" w:rsidRPr="00254603" w:rsidRDefault="00254603" w:rsidP="00254603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3" w:name="_Hlk162020732"/>
      <w:bookmarkStart w:id="4" w:name="_Hlk203170338"/>
      <w:bookmarkStart w:id="5" w:name="_Hlk162020892"/>
      <w:bookmarkStart w:id="6" w:name="_Hlk203166143"/>
      <w:bookmarkStart w:id="7" w:name="_Hlk203555127"/>
      <w:r w:rsidRPr="00254603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254603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3"/>
      <w:r w:rsidRPr="00254603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4"/>
      <w:r w:rsidRPr="00254603">
        <w:rPr>
          <w:rFonts w:ascii="Calibri" w:hAnsi="Calibri" w:cs="Calibri"/>
          <w:b/>
          <w:bCs/>
          <w:color w:val="000000"/>
        </w:rPr>
        <w:t xml:space="preserve">: </w:t>
      </w:r>
      <w:bookmarkEnd w:id="5"/>
      <w:r w:rsidR="00B95A97">
        <w:rPr>
          <w:rFonts w:ascii="Calibri" w:hAnsi="Calibri" w:cs="Calibri"/>
          <w:b/>
          <w:bCs/>
          <w:color w:val="000000"/>
        </w:rPr>
        <w:t xml:space="preserve"> </w:t>
      </w:r>
      <w:r w:rsidR="00B95A97" w:rsidRPr="00B95A97">
        <w:rPr>
          <w:rFonts w:ascii="Calibri" w:hAnsi="Calibri" w:cs="Calibri"/>
          <w:b/>
          <w:bCs/>
          <w:color w:val="000000"/>
        </w:rPr>
        <w:t>https://review.jove.com/account/file-uploader?src=21324733</w:t>
      </w:r>
      <w:r w:rsidR="00B95A97">
        <w:rPr>
          <w:rFonts w:ascii="Calibri" w:hAnsi="Calibri" w:cs="Calibri"/>
          <w:b/>
          <w:bCs/>
          <w:color w:val="000000"/>
        </w:rPr>
        <w:t xml:space="preserve"> </w:t>
      </w:r>
    </w:p>
    <w:bookmarkEnd w:id="6"/>
    <w:p w14:paraId="04AB8A08" w14:textId="77777777" w:rsidR="00254603" w:rsidRPr="001A05A7" w:rsidRDefault="00254603" w:rsidP="00254603">
      <w:pPr>
        <w:pStyle w:val="ShotDescription"/>
        <w:ind w:left="360" w:firstLine="0"/>
        <w:rPr>
          <w:color w:val="000000"/>
        </w:rPr>
      </w:pPr>
      <w:r w:rsidRPr="001A05A7">
        <w:rPr>
          <w:color w:val="000000"/>
          <w:highlight w:val="yellow"/>
        </w:rPr>
        <w:t xml:space="preserve">Please let me know if your </w:t>
      </w:r>
      <w:r>
        <w:rPr>
          <w:color w:val="000000"/>
          <w:highlight w:val="yellow"/>
        </w:rPr>
        <w:t>institute’s</w:t>
      </w:r>
      <w:r w:rsidRPr="001A05A7">
        <w:rPr>
          <w:color w:val="000000"/>
          <w:highlight w:val="yellow"/>
        </w:rPr>
        <w:t xml:space="preserve"> system does not allow you to install the</w:t>
      </w:r>
      <w:r>
        <w:rPr>
          <w:color w:val="000000"/>
          <w:highlight w:val="yellow"/>
        </w:rPr>
        <w:t xml:space="preserve"> SCREEN</w:t>
      </w:r>
      <w:r w:rsidRPr="001A05A7">
        <w:rPr>
          <w:color w:val="000000"/>
          <w:highlight w:val="yellow"/>
        </w:rPr>
        <w:t xml:space="preserve"> recording software</w:t>
      </w:r>
    </w:p>
    <w:bookmarkEnd w:id="7"/>
    <w:p w14:paraId="1A65B77C" w14:textId="77777777" w:rsidR="00254603" w:rsidRPr="002C72D6" w:rsidRDefault="00254603" w:rsidP="00254603">
      <w:pPr>
        <w:pStyle w:val="ShotDescription"/>
        <w:ind w:firstLine="0"/>
      </w:pPr>
    </w:p>
    <w:p w14:paraId="4281D2ED" w14:textId="77777777" w:rsidR="002C72D6" w:rsidRPr="002D51B2" w:rsidRDefault="002C72D6" w:rsidP="002C72D6">
      <w:pPr>
        <w:pStyle w:val="ShotDescription"/>
        <w:ind w:firstLine="0"/>
      </w:pPr>
    </w:p>
    <w:p w14:paraId="5278FED2" w14:textId="77296F6F" w:rsidR="001078DF" w:rsidRPr="002D51B2" w:rsidRDefault="002C72D6" w:rsidP="0087656C">
      <w:pPr>
        <w:pStyle w:val="Narration"/>
        <w:numPr>
          <w:ilvl w:val="1"/>
          <w:numId w:val="45"/>
        </w:numPr>
      </w:pPr>
      <w:r>
        <w:t>Now, l</w:t>
      </w:r>
      <w:r w:rsidR="001078DF" w:rsidRPr="002D51B2">
        <w:t xml:space="preserve">oad the DNA gel sample onto the microscope stage with the coverslip side facing the objective </w:t>
      </w:r>
      <w:r w:rsidR="001078DF" w:rsidRPr="002D51B2">
        <w:rPr>
          <w:b/>
          <w:bCs/>
        </w:rPr>
        <w:t>[1]</w:t>
      </w:r>
      <w:r w:rsidR="001078DF" w:rsidRPr="002D51B2">
        <w:t xml:space="preserve"> </w:t>
      </w:r>
      <w:r>
        <w:t>and o</w:t>
      </w:r>
      <w:r w:rsidR="001078DF" w:rsidRPr="002D51B2">
        <w:t xml:space="preserve">pen the camera software for data acquisition </w:t>
      </w:r>
      <w:r w:rsidR="001078DF" w:rsidRPr="002D51B2">
        <w:rPr>
          <w:b/>
          <w:bCs/>
        </w:rPr>
        <w:t>[2]</w:t>
      </w:r>
      <w:r w:rsidR="001078DF" w:rsidRPr="002D51B2">
        <w:t>.</w:t>
      </w:r>
    </w:p>
    <w:p w14:paraId="06D4A2FF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placing the DNA gel sample on the microscope stage with the coverslip oriented toward the objective.</w:t>
      </w:r>
    </w:p>
    <w:p w14:paraId="267DC8E9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Opening the camera software interface for data acquisition.</w:t>
      </w:r>
    </w:p>
    <w:p w14:paraId="4F473200" w14:textId="77777777" w:rsidR="002C72D6" w:rsidRPr="002D51B2" w:rsidRDefault="002C72D6" w:rsidP="002C72D6">
      <w:pPr>
        <w:pStyle w:val="ShotDescription"/>
        <w:ind w:firstLine="0"/>
      </w:pPr>
    </w:p>
    <w:p w14:paraId="429155EE" w14:textId="1BB64DEE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t xml:space="preserve">Identify the appropriate z position using the automatic focus tracking system </w:t>
      </w:r>
      <w:r w:rsidRPr="002D51B2">
        <w:rPr>
          <w:b/>
          <w:bCs/>
        </w:rPr>
        <w:t>[1]</w:t>
      </w:r>
      <w:r w:rsidR="002C72D6">
        <w:t xml:space="preserve"> and a</w:t>
      </w:r>
      <w:r w:rsidRPr="002D51B2">
        <w:t xml:space="preserve">djust the focus until clear stochastic blinking is visible </w:t>
      </w:r>
      <w:r w:rsidRPr="002D51B2">
        <w:rPr>
          <w:b/>
          <w:bCs/>
        </w:rPr>
        <w:t>[2]</w:t>
      </w:r>
      <w:r w:rsidRPr="002D51B2">
        <w:t>.</w:t>
      </w:r>
    </w:p>
    <w:p w14:paraId="5C9A69A5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Focus control interface showing adjustment of the z position with the automatic focus tracking system.</w:t>
      </w:r>
    </w:p>
    <w:p w14:paraId="2AD3C525" w14:textId="5776BAA3" w:rsidR="001078DF" w:rsidRDefault="00254603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</w:t>
      </w:r>
      <w:r w:rsidR="001078DF" w:rsidRPr="002D51B2">
        <w:t xml:space="preserve"> View of clear stochastic blinking events from the DNA gel sample.</w:t>
      </w:r>
    </w:p>
    <w:p w14:paraId="76B6F968" w14:textId="77777777" w:rsidR="002C72D6" w:rsidRPr="002D51B2" w:rsidRDefault="002C72D6" w:rsidP="002C72D6">
      <w:pPr>
        <w:pStyle w:val="ShotDescription"/>
        <w:ind w:firstLine="0"/>
      </w:pPr>
    </w:p>
    <w:p w14:paraId="193EECFE" w14:textId="77777777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lastRenderedPageBreak/>
        <w:t xml:space="preserve">Ensure that the objective does not touch the coverslip edge to prevent buffer leakage into the immersion oil and interference with tracking </w:t>
      </w:r>
      <w:r w:rsidRPr="002D51B2">
        <w:rPr>
          <w:b/>
          <w:bCs/>
        </w:rPr>
        <w:t>[1]</w:t>
      </w:r>
      <w:r w:rsidRPr="002D51B2">
        <w:t>.</w:t>
      </w:r>
    </w:p>
    <w:p w14:paraId="1E1689DE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carefully adjusting the objective position to avoid contact with the coverslip edge.</w:t>
      </w:r>
    </w:p>
    <w:p w14:paraId="44230373" w14:textId="77777777" w:rsidR="002C72D6" w:rsidRPr="002D51B2" w:rsidRDefault="002C72D6" w:rsidP="002C72D6">
      <w:pPr>
        <w:pStyle w:val="ShotDescription"/>
        <w:ind w:firstLine="0"/>
      </w:pPr>
    </w:p>
    <w:p w14:paraId="61B3C8F6" w14:textId="703AAAAB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t xml:space="preserve">Acquire 10000 to 30000 frames with an illumination power of 5 kilowatts per square centimeter and an exposure time of 30 milliseconds </w:t>
      </w:r>
      <w:r w:rsidRPr="002D51B2">
        <w:rPr>
          <w:b/>
          <w:bCs/>
        </w:rPr>
        <w:t>[1]</w:t>
      </w:r>
      <w:r w:rsidRPr="002D51B2">
        <w:t xml:space="preserve">. Adjust the number of frames, illumination power, and exposure time as needed </w:t>
      </w:r>
      <w:r w:rsidRPr="002D51B2">
        <w:rPr>
          <w:b/>
          <w:bCs/>
        </w:rPr>
        <w:t>[2]</w:t>
      </w:r>
      <w:r w:rsidRPr="002D51B2">
        <w:t xml:space="preserve">. After acquisition, allow the software to save the data in nd2 </w:t>
      </w:r>
      <w:r w:rsidR="002C72D6" w:rsidRPr="002C72D6">
        <w:rPr>
          <w:i/>
          <w:iCs/>
          <w:color w:val="EE0000"/>
        </w:rPr>
        <w:t>(</w:t>
      </w:r>
      <w:r w:rsidR="002C72D6">
        <w:rPr>
          <w:i/>
          <w:iCs/>
          <w:color w:val="EE0000"/>
        </w:rPr>
        <w:t>N-D-2</w:t>
      </w:r>
      <w:r w:rsidR="002C72D6" w:rsidRPr="002C72D6">
        <w:rPr>
          <w:i/>
          <w:iCs/>
          <w:color w:val="EE0000"/>
        </w:rPr>
        <w:t>)</w:t>
      </w:r>
      <w:r w:rsidR="002C72D6">
        <w:t xml:space="preserve"> </w:t>
      </w:r>
      <w:r w:rsidRPr="002D51B2">
        <w:t xml:space="preserve">format by default </w:t>
      </w:r>
      <w:r w:rsidRPr="002D51B2">
        <w:rPr>
          <w:b/>
          <w:bCs/>
        </w:rPr>
        <w:t>[3]</w:t>
      </w:r>
      <w:r w:rsidRPr="002D51B2">
        <w:t>.</w:t>
      </w:r>
    </w:p>
    <w:p w14:paraId="493171DD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Acquisition panel showing recording of 10000 to 30000 frames at 5 kilowatts per square centimeter and 30 milliseconds exposure time.</w:t>
      </w:r>
    </w:p>
    <w:p w14:paraId="08EA05BA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Adjustment of acquisition parameters including frame number, illumination power, and exposure time.</w:t>
      </w:r>
    </w:p>
    <w:p w14:paraId="14EA6D44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File save dialog displaying data saved in nd2 format.</w:t>
      </w:r>
    </w:p>
    <w:p w14:paraId="745C5F63" w14:textId="77777777" w:rsidR="002C72D6" w:rsidRPr="002D51B2" w:rsidRDefault="002C72D6" w:rsidP="002C72D6">
      <w:pPr>
        <w:pStyle w:val="ShotDescription"/>
        <w:ind w:firstLine="0"/>
      </w:pPr>
    </w:p>
    <w:p w14:paraId="006E8221" w14:textId="77777777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t xml:space="preserve">Dispose of the glass slide in an approved sharps waste container such as a broken glass or sharps disposal bin </w:t>
      </w:r>
      <w:r w:rsidRPr="002D51B2">
        <w:rPr>
          <w:b/>
          <w:bCs/>
        </w:rPr>
        <w:t>[1]</w:t>
      </w:r>
      <w:r w:rsidRPr="002D51B2">
        <w:t xml:space="preserve">. Discard all remaining buffers into the designated chemical liquid waste container according to institutional safety guidelines </w:t>
      </w:r>
      <w:r w:rsidRPr="002D51B2">
        <w:rPr>
          <w:b/>
          <w:bCs/>
        </w:rPr>
        <w:t>[2]</w:t>
      </w:r>
      <w:r w:rsidRPr="002D51B2">
        <w:t>.</w:t>
      </w:r>
    </w:p>
    <w:p w14:paraId="2A82D6D9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D51B2">
        <w:t>Talent placing the used glass slide into a sharps disposal bin.</w:t>
      </w:r>
    </w:p>
    <w:p w14:paraId="787918C6" w14:textId="77777777" w:rsidR="001078DF" w:rsidRPr="002D51B2" w:rsidRDefault="001078DF" w:rsidP="0087656C">
      <w:pPr>
        <w:pStyle w:val="ShotDescription"/>
        <w:numPr>
          <w:ilvl w:val="2"/>
          <w:numId w:val="45"/>
        </w:numPr>
      </w:pPr>
      <w:r w:rsidRPr="002D51B2">
        <w:t>Talent pouring remaining buffers into a designated chemical liquid waste container.</w:t>
      </w:r>
    </w:p>
    <w:p w14:paraId="58B85662" w14:textId="77777777" w:rsidR="001078DF" w:rsidRDefault="001078DF" w:rsidP="001078DF"/>
    <w:p w14:paraId="32D6C5CB" w14:textId="77777777" w:rsidR="001078DF" w:rsidRDefault="001078DF" w:rsidP="001078DF"/>
    <w:p w14:paraId="746ECE91" w14:textId="5100DC6F" w:rsidR="001078DF" w:rsidRPr="00254603" w:rsidRDefault="00254603" w:rsidP="00254603">
      <w:pPr>
        <w:pStyle w:val="ListParagraph"/>
        <w:numPr>
          <w:ilvl w:val="0"/>
          <w:numId w:val="45"/>
        </w:numPr>
        <w:rPr>
          <w:b/>
          <w:bCs/>
        </w:rPr>
      </w:pPr>
      <w:r w:rsidRPr="00254603">
        <w:rPr>
          <w:b/>
          <w:bCs/>
        </w:rPr>
        <w:t xml:space="preserve">Analysis of </w:t>
      </w:r>
      <w:r w:rsidRPr="00254603">
        <w:rPr>
          <w:b/>
          <w:bCs/>
        </w:rPr>
        <w:t xml:space="preserve">Calibration </w:t>
      </w:r>
      <w:r w:rsidRPr="00254603">
        <w:rPr>
          <w:b/>
          <w:bCs/>
        </w:rPr>
        <w:t xml:space="preserve">and </w:t>
      </w:r>
      <w:r w:rsidRPr="00254603">
        <w:rPr>
          <w:b/>
          <w:bCs/>
        </w:rPr>
        <w:t xml:space="preserve">Spectroscopy Data </w:t>
      </w:r>
    </w:p>
    <w:p w14:paraId="362E674C" w14:textId="77777777" w:rsidR="00254603" w:rsidRDefault="00254603" w:rsidP="0025460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273BBC4F44A0463E8D592D8FA6D5CF5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5C3846D" w14:textId="0EE8C2DC" w:rsidR="001078DF" w:rsidRPr="002D51B2" w:rsidRDefault="00960103" w:rsidP="0087656C">
      <w:pPr>
        <w:pStyle w:val="Narration"/>
        <w:numPr>
          <w:ilvl w:val="1"/>
          <w:numId w:val="45"/>
        </w:numPr>
      </w:pPr>
      <w:r>
        <w:t>L</w:t>
      </w:r>
      <w:r w:rsidR="001078DF" w:rsidRPr="002D51B2">
        <w:t xml:space="preserve">oad the acquired raw image stack of the DNA sample into FIJI </w:t>
      </w:r>
      <w:r w:rsidR="003E56F8" w:rsidRPr="003E56F8">
        <w:rPr>
          <w:i/>
          <w:iCs/>
          <w:color w:val="EE0000"/>
        </w:rPr>
        <w:t>(</w:t>
      </w:r>
      <w:r w:rsidR="003E56F8">
        <w:rPr>
          <w:i/>
          <w:iCs/>
          <w:color w:val="EE0000"/>
        </w:rPr>
        <w:t>fiji</w:t>
      </w:r>
      <w:r w:rsidR="003E56F8" w:rsidRPr="003E56F8">
        <w:rPr>
          <w:i/>
          <w:iCs/>
          <w:color w:val="EE0000"/>
        </w:rPr>
        <w:t>)</w:t>
      </w:r>
      <w:r w:rsidR="003E56F8">
        <w:t xml:space="preserve"> </w:t>
      </w:r>
      <w:r w:rsidR="001078DF" w:rsidRPr="002D51B2">
        <w:t xml:space="preserve">Windows 64-bit using the Bio-Formats Plugin </w:t>
      </w:r>
      <w:r w:rsidR="001078DF" w:rsidRPr="002D51B2">
        <w:rPr>
          <w:b/>
          <w:bCs/>
        </w:rPr>
        <w:t>[1]</w:t>
      </w:r>
      <w:r w:rsidR="001078DF" w:rsidRPr="002D51B2">
        <w:t>.</w:t>
      </w:r>
    </w:p>
    <w:p w14:paraId="38BBF6B5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 xml:space="preserve">: Open FIJI Windows 64-bit, select </w:t>
      </w:r>
      <w:r w:rsidRPr="002D51B2">
        <w:rPr>
          <w:b/>
          <w:bCs/>
        </w:rPr>
        <w:t>Plugins &gt; Bio-Formats &gt; Bio-Formats Importer</w:t>
      </w:r>
      <w:r w:rsidRPr="002D51B2">
        <w:t>, and load the raw image stack of the DNA sample.</w:t>
      </w:r>
    </w:p>
    <w:p w14:paraId="057F6B48" w14:textId="77777777" w:rsidR="00B52C69" w:rsidRPr="002D51B2" w:rsidRDefault="00B52C69" w:rsidP="00B52C69">
      <w:pPr>
        <w:pStyle w:val="ShotDescription"/>
        <w:ind w:firstLine="0"/>
      </w:pPr>
    </w:p>
    <w:p w14:paraId="1DF43E92" w14:textId="20DA9C4F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t xml:space="preserve">Select </w:t>
      </w:r>
      <w:r w:rsidRPr="002D51B2">
        <w:rPr>
          <w:b/>
          <w:bCs/>
        </w:rPr>
        <w:t xml:space="preserve">Image </w:t>
      </w:r>
      <w:r w:rsidR="00B52C69">
        <w:t>followed by</w:t>
      </w:r>
      <w:r w:rsidRPr="002D51B2">
        <w:rPr>
          <w:b/>
          <w:bCs/>
        </w:rPr>
        <w:t xml:space="preserve"> Stacks</w:t>
      </w:r>
      <w:r w:rsidR="00B52C69" w:rsidRPr="00B52C69">
        <w:t>,</w:t>
      </w:r>
      <w:r w:rsidRPr="002D51B2">
        <w:rPr>
          <w:b/>
          <w:bCs/>
        </w:rPr>
        <w:t xml:space="preserve"> Z Project</w:t>
      </w:r>
      <w:r w:rsidRPr="002D51B2">
        <w:t xml:space="preserve"> and choose </w:t>
      </w:r>
      <w:r w:rsidRPr="002D51B2">
        <w:rPr>
          <w:b/>
          <w:bCs/>
        </w:rPr>
        <w:t>Min intensity</w:t>
      </w:r>
      <w:r w:rsidRPr="002D51B2">
        <w:t xml:space="preserve"> </w:t>
      </w:r>
      <w:r w:rsidR="00B52C69" w:rsidRPr="00B52C69">
        <w:rPr>
          <w:i/>
          <w:iCs/>
          <w:color w:val="EE0000"/>
        </w:rPr>
        <w:t>(</w:t>
      </w:r>
      <w:r w:rsidR="00B52C69">
        <w:rPr>
          <w:i/>
          <w:iCs/>
          <w:color w:val="EE0000"/>
        </w:rPr>
        <w:t>minimum intensity</w:t>
      </w:r>
      <w:r w:rsidR="00B52C69" w:rsidRPr="00B52C69">
        <w:rPr>
          <w:i/>
          <w:iCs/>
          <w:color w:val="EE0000"/>
        </w:rPr>
        <w:t>)</w:t>
      </w:r>
      <w:r w:rsidR="00B52C69">
        <w:t xml:space="preserve"> </w:t>
      </w:r>
      <w:r w:rsidRPr="002D51B2">
        <w:t xml:space="preserve">as the Projection type to generate the minimum projection of the raw image stack </w:t>
      </w:r>
      <w:r w:rsidRPr="002D51B2">
        <w:rPr>
          <w:b/>
          <w:bCs/>
        </w:rPr>
        <w:t>[1]</w:t>
      </w:r>
      <w:r w:rsidRPr="002D51B2">
        <w:t xml:space="preserve">. Select </w:t>
      </w:r>
      <w:r w:rsidRPr="002D51B2">
        <w:rPr>
          <w:b/>
          <w:bCs/>
        </w:rPr>
        <w:t xml:space="preserve">Process </w:t>
      </w:r>
      <w:r w:rsidR="00B52C69" w:rsidRPr="00B52C69">
        <w:t>and</w:t>
      </w:r>
      <w:r w:rsidRPr="002D51B2">
        <w:rPr>
          <w:b/>
          <w:bCs/>
        </w:rPr>
        <w:t xml:space="preserve"> Image Calculator</w:t>
      </w:r>
      <w:r w:rsidRPr="002D51B2">
        <w:t xml:space="preserve"> to subtract the minimum projection from the raw image stack </w:t>
      </w:r>
      <w:r w:rsidRPr="002D51B2">
        <w:rPr>
          <w:b/>
          <w:bCs/>
        </w:rPr>
        <w:t>[2]</w:t>
      </w:r>
      <w:r w:rsidRPr="002D51B2">
        <w:t xml:space="preserve">. Save the background-subtracted dataset as a TIFF file for spectral analysis </w:t>
      </w:r>
      <w:r w:rsidRPr="002D51B2">
        <w:rPr>
          <w:b/>
          <w:bCs/>
        </w:rPr>
        <w:t>[3]</w:t>
      </w:r>
      <w:r w:rsidRPr="002D51B2">
        <w:t>.</w:t>
      </w:r>
    </w:p>
    <w:p w14:paraId="3E111F16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 xml:space="preserve">: Z Project window showing </w:t>
      </w:r>
      <w:r w:rsidRPr="002D51B2">
        <w:rPr>
          <w:b/>
          <w:bCs/>
        </w:rPr>
        <w:t>Projection type: Min intensity</w:t>
      </w:r>
      <w:r w:rsidRPr="002D51B2">
        <w:t xml:space="preserve"> applied to </w:t>
      </w:r>
      <w:r w:rsidRPr="002D51B2">
        <w:lastRenderedPageBreak/>
        <w:t>the raw image stack.</w:t>
      </w:r>
    </w:p>
    <w:p w14:paraId="31E263BD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Image Calculator window subtracting the minimum projection from the raw image stack.</w:t>
      </w:r>
    </w:p>
    <w:p w14:paraId="55190DD8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Save dialog saving the processed stack as a TIFF file.</w:t>
      </w:r>
    </w:p>
    <w:p w14:paraId="2E7D94AC" w14:textId="77777777" w:rsidR="00B52C69" w:rsidRPr="002D51B2" w:rsidRDefault="00B52C69" w:rsidP="00B52C69">
      <w:pPr>
        <w:pStyle w:val="ShotDescription"/>
        <w:ind w:firstLine="0"/>
      </w:pPr>
    </w:p>
    <w:p w14:paraId="3D34FC8C" w14:textId="2E306FF4" w:rsidR="001078DF" w:rsidRPr="002D51B2" w:rsidRDefault="00B52C69" w:rsidP="0087656C">
      <w:pPr>
        <w:pStyle w:val="Narration"/>
        <w:numPr>
          <w:ilvl w:val="1"/>
          <w:numId w:val="45"/>
        </w:numPr>
      </w:pPr>
      <w:r>
        <w:t>Next, p</w:t>
      </w:r>
      <w:r w:rsidR="001078DF" w:rsidRPr="002D51B2">
        <w:t xml:space="preserve">erform localization identification on the zeroth-order raw image stack using the ThunderSTORM plugin version 1.3 </w:t>
      </w:r>
      <w:r w:rsidR="001078DF" w:rsidRPr="002D51B2">
        <w:rPr>
          <w:b/>
          <w:bCs/>
        </w:rPr>
        <w:t>[1]</w:t>
      </w:r>
      <w:r w:rsidR="001078DF" w:rsidRPr="002D51B2">
        <w:t xml:space="preserve">. Set the threshold to 1.2 times </w:t>
      </w:r>
      <w:r>
        <w:t xml:space="preserve">the </w:t>
      </w:r>
      <w:r w:rsidR="001078DF" w:rsidRPr="002D51B2">
        <w:t xml:space="preserve">standard deviation Wave.F1, sigma to 1.5, and fit radius to 3 to reconstruct the zeroth-order image and extract emission event coordinates in nanometers </w:t>
      </w:r>
      <w:r w:rsidR="001078DF" w:rsidRPr="002D51B2">
        <w:rPr>
          <w:b/>
          <w:bCs/>
        </w:rPr>
        <w:t>[2]</w:t>
      </w:r>
      <w:r w:rsidR="001078DF" w:rsidRPr="002D51B2">
        <w:t xml:space="preserve">. For the cropped zeroth-order raw image stack, select </w:t>
      </w:r>
      <w:r w:rsidR="001078DF" w:rsidRPr="002D51B2">
        <w:rPr>
          <w:b/>
          <w:bCs/>
        </w:rPr>
        <w:t xml:space="preserve">Plugin </w:t>
      </w:r>
      <w:r>
        <w:t>followed by</w:t>
      </w:r>
      <w:r w:rsidR="001078DF" w:rsidRPr="002D51B2">
        <w:rPr>
          <w:b/>
          <w:bCs/>
        </w:rPr>
        <w:t xml:space="preserve"> ThunderSTORM </w:t>
      </w:r>
      <w:r w:rsidRPr="00B52C69">
        <w:t>and</w:t>
      </w:r>
      <w:r w:rsidR="001078DF" w:rsidRPr="002D51B2">
        <w:rPr>
          <w:b/>
          <w:bCs/>
        </w:rPr>
        <w:t xml:space="preserve"> Run analysis</w:t>
      </w:r>
      <w:r w:rsidR="001078DF" w:rsidRPr="002D51B2">
        <w:t xml:space="preserve"> </w:t>
      </w:r>
      <w:r w:rsidR="001078DF" w:rsidRPr="002D51B2">
        <w:rPr>
          <w:b/>
          <w:bCs/>
        </w:rPr>
        <w:t>[3]</w:t>
      </w:r>
      <w:r w:rsidR="001078DF" w:rsidRPr="002D51B2">
        <w:t>.</w:t>
      </w:r>
    </w:p>
    <w:p w14:paraId="34C961F9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ThunderSTORM plugin window version 1.3 opened in FIJI.</w:t>
      </w:r>
    </w:p>
    <w:p w14:paraId="2CC06281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ThunderSTORM settings panel showing threshold set to 1.2 times standard deviation Wave.F1, sigma set to 1.5, and fit radius set to 3.</w:t>
      </w:r>
    </w:p>
    <w:p w14:paraId="6B8FA88E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 xml:space="preserve">: Menu selection </w:t>
      </w:r>
      <w:r w:rsidRPr="002D51B2">
        <w:rPr>
          <w:b/>
          <w:bCs/>
        </w:rPr>
        <w:t>Plugin &gt; ThunderSTORM &gt; Run analysis</w:t>
      </w:r>
      <w:r w:rsidRPr="002D51B2">
        <w:t xml:space="preserve"> on the cropped zeroth-order raw image stack.</w:t>
      </w:r>
    </w:p>
    <w:p w14:paraId="24E3763C" w14:textId="77777777" w:rsidR="00B52C69" w:rsidRPr="002D51B2" w:rsidRDefault="00B52C69" w:rsidP="00B52C69">
      <w:pPr>
        <w:pStyle w:val="ShotDescription"/>
        <w:ind w:firstLine="0"/>
      </w:pPr>
    </w:p>
    <w:p w14:paraId="01424A8C" w14:textId="77777777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t xml:space="preserve">Use FIJI and the open-source software RainbowSTORM with MATLAB version newer than 2020b to process the calibration data and obtain the relation between horizontal and vertical shifts and wavelengths </w:t>
      </w:r>
      <w:r w:rsidRPr="002D51B2">
        <w:rPr>
          <w:b/>
          <w:bCs/>
        </w:rPr>
        <w:t>[1]</w:t>
      </w:r>
      <w:r w:rsidRPr="002D51B2">
        <w:t>.</w:t>
      </w:r>
    </w:p>
    <w:p w14:paraId="6732932E" w14:textId="18E13A4E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 xml:space="preserve">: FIJI and RainbowSTORM interfaces open, showing </w:t>
      </w:r>
      <w:r w:rsidR="00EE53B0">
        <w:t>data input</w:t>
      </w:r>
      <w:r w:rsidRPr="002D51B2">
        <w:t>.</w:t>
      </w:r>
    </w:p>
    <w:p w14:paraId="14BA9014" w14:textId="77777777" w:rsidR="00B52C69" w:rsidRPr="002D51B2" w:rsidRDefault="00B52C69" w:rsidP="00B52C69">
      <w:pPr>
        <w:pStyle w:val="ShotDescription"/>
        <w:ind w:firstLine="0"/>
      </w:pPr>
    </w:p>
    <w:p w14:paraId="1A454001" w14:textId="2B145F33" w:rsidR="001078DF" w:rsidRPr="002D51B2" w:rsidRDefault="00EE53B0" w:rsidP="0087656C">
      <w:pPr>
        <w:pStyle w:val="Narration"/>
        <w:numPr>
          <w:ilvl w:val="1"/>
          <w:numId w:val="45"/>
        </w:numPr>
      </w:pPr>
      <w:r>
        <w:t>P</w:t>
      </w:r>
      <w:r w:rsidR="001078DF" w:rsidRPr="002D51B2">
        <w:t xml:space="preserve">erform localization identification on the calibration images of the 5 wavelengths using the ThunderSTORM plugin </w:t>
      </w:r>
      <w:r w:rsidR="001078DF" w:rsidRPr="002D51B2">
        <w:rPr>
          <w:b/>
          <w:bCs/>
        </w:rPr>
        <w:t>[1]</w:t>
      </w:r>
      <w:r w:rsidR="001078DF" w:rsidRPr="002D51B2">
        <w:t xml:space="preserve">. Set the threshold to 5 times </w:t>
      </w:r>
      <w:r w:rsidR="00B52C69">
        <w:t xml:space="preserve">the </w:t>
      </w:r>
      <w:r w:rsidR="001078DF" w:rsidRPr="002D51B2">
        <w:t xml:space="preserve">standard deviation Wave.F1, sigma to 1.5, and fit radius to 3 to reconstruct nanohole localizations on the zeroth order and corresponding spectral localizations on the first order </w:t>
      </w:r>
      <w:r w:rsidR="001078DF" w:rsidRPr="002D51B2">
        <w:rPr>
          <w:b/>
          <w:bCs/>
        </w:rPr>
        <w:t>[2]</w:t>
      </w:r>
      <w:r w:rsidR="001078DF" w:rsidRPr="002D51B2">
        <w:t>.</w:t>
      </w:r>
    </w:p>
    <w:p w14:paraId="6DB521B4" w14:textId="0E7C451E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ThunderSTORM analysis window applied to calibration images.</w:t>
      </w:r>
    </w:p>
    <w:p w14:paraId="58DAF132" w14:textId="1D5229C5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 xml:space="preserve">: ThunderSTORM parameter settings showing </w:t>
      </w:r>
      <w:r w:rsidR="00B52C69">
        <w:t>required values</w:t>
      </w:r>
      <w:r w:rsidRPr="002D51B2">
        <w:t>.</w:t>
      </w:r>
    </w:p>
    <w:p w14:paraId="0634748C" w14:textId="77777777" w:rsidR="00B52C69" w:rsidRPr="002D51B2" w:rsidRDefault="00B52C69" w:rsidP="00B52C69">
      <w:pPr>
        <w:pStyle w:val="ShotDescription"/>
        <w:ind w:firstLine="0"/>
      </w:pPr>
    </w:p>
    <w:p w14:paraId="62640046" w14:textId="702DF56F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t xml:space="preserve">Adjust the threshold within a range of 5 to 10 times </w:t>
      </w:r>
      <w:r w:rsidR="00B52C69">
        <w:t xml:space="preserve">the </w:t>
      </w:r>
      <w:r w:rsidRPr="002D51B2">
        <w:t xml:space="preserve">standard deviation Wave.F1 until 80 localizations are obtained for each calibration image </w:t>
      </w:r>
      <w:r w:rsidRPr="002D51B2">
        <w:rPr>
          <w:b/>
          <w:bCs/>
        </w:rPr>
        <w:t>[1]</w:t>
      </w:r>
      <w:r w:rsidRPr="002D51B2">
        <w:t>.</w:t>
      </w:r>
    </w:p>
    <w:p w14:paraId="316B79F6" w14:textId="6BD9E4E6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ThunderSTORM parameter panel showing incremental adjustment of the threshold value and resulting localization counts reaching 80</w:t>
      </w:r>
      <w:r w:rsidR="00B52C69">
        <w:t>/</w:t>
      </w:r>
      <w:r w:rsidRPr="002D51B2">
        <w:t>cal</w:t>
      </w:r>
      <w:r w:rsidR="00B52C69">
        <w:t xml:space="preserve"> </w:t>
      </w:r>
      <w:r w:rsidRPr="002D51B2">
        <w:t>image.</w:t>
      </w:r>
    </w:p>
    <w:p w14:paraId="263DD6EF" w14:textId="77777777" w:rsidR="00B52C69" w:rsidRPr="002D51B2" w:rsidRDefault="00B52C69" w:rsidP="00B52C69">
      <w:pPr>
        <w:pStyle w:val="ShotDescription"/>
        <w:ind w:firstLine="0"/>
      </w:pPr>
    </w:p>
    <w:p w14:paraId="729A801C" w14:textId="77777777" w:rsidR="00EE53B0" w:rsidRPr="002D51B2" w:rsidRDefault="001078DF" w:rsidP="00EE53B0">
      <w:pPr>
        <w:pStyle w:val="Narration"/>
        <w:numPr>
          <w:ilvl w:val="1"/>
          <w:numId w:val="45"/>
        </w:numPr>
      </w:pPr>
      <w:r w:rsidRPr="002D51B2">
        <w:t xml:space="preserve">Run RainbowSTORM and click </w:t>
      </w:r>
      <w:r w:rsidRPr="002D51B2">
        <w:rPr>
          <w:b/>
          <w:bCs/>
        </w:rPr>
        <w:t xml:space="preserve">Spectral Calibration </w:t>
      </w:r>
      <w:r w:rsidR="00B52C69" w:rsidRPr="00B52C69">
        <w:t>and</w:t>
      </w:r>
      <w:r w:rsidRPr="002D51B2">
        <w:rPr>
          <w:b/>
          <w:bCs/>
        </w:rPr>
        <w:t xml:space="preserve"> Browse</w:t>
      </w:r>
      <w:r w:rsidRPr="002D51B2">
        <w:t xml:space="preserve"> to load the CSV files for </w:t>
      </w:r>
      <w:r w:rsidRPr="002D51B2">
        <w:lastRenderedPageBreak/>
        <w:t xml:space="preserve">each calibration wavelength </w:t>
      </w:r>
      <w:r w:rsidRPr="002D51B2">
        <w:rPr>
          <w:b/>
          <w:bCs/>
        </w:rPr>
        <w:t>[1]</w:t>
      </w:r>
      <w:r w:rsidRPr="002D51B2">
        <w:t xml:space="preserve">. </w:t>
      </w:r>
      <w:r w:rsidR="00B52C69">
        <w:t>Then, c</w:t>
      </w:r>
      <w:r w:rsidRPr="002D51B2">
        <w:t xml:space="preserve">lick </w:t>
      </w:r>
      <w:r w:rsidRPr="002D51B2">
        <w:rPr>
          <w:b/>
          <w:bCs/>
        </w:rPr>
        <w:t>Save Calibration File</w:t>
      </w:r>
      <w:r w:rsidRPr="002D51B2">
        <w:t xml:space="preserve"> to store the calibration file </w:t>
      </w:r>
      <w:r w:rsidRPr="002D51B2">
        <w:rPr>
          <w:b/>
          <w:bCs/>
        </w:rPr>
        <w:t>[2]</w:t>
      </w:r>
      <w:r w:rsidRPr="002D51B2">
        <w:t>.</w:t>
      </w:r>
      <w:r w:rsidR="00EE53B0">
        <w:t xml:space="preserve"> </w:t>
      </w:r>
      <w:r w:rsidR="00EE53B0" w:rsidRPr="002D51B2">
        <w:t xml:space="preserve">Use customized Python scripts version 3.11.7 to extract the full spectrum data </w:t>
      </w:r>
      <w:r w:rsidR="00EE53B0" w:rsidRPr="002D51B2">
        <w:rPr>
          <w:b/>
          <w:bCs/>
        </w:rPr>
        <w:t>[</w:t>
      </w:r>
      <w:r w:rsidR="00EE53B0">
        <w:rPr>
          <w:b/>
          <w:bCs/>
        </w:rPr>
        <w:t>3</w:t>
      </w:r>
      <w:r w:rsidR="00EE53B0" w:rsidRPr="002D51B2">
        <w:rPr>
          <w:b/>
          <w:bCs/>
        </w:rPr>
        <w:t>]</w:t>
      </w:r>
      <w:r w:rsidR="00EE53B0" w:rsidRPr="002D51B2">
        <w:t>.</w:t>
      </w:r>
    </w:p>
    <w:p w14:paraId="495E866D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 xml:space="preserve">: RainbowSTORM interface with </w:t>
      </w:r>
      <w:r w:rsidRPr="002D51B2">
        <w:rPr>
          <w:b/>
          <w:bCs/>
        </w:rPr>
        <w:t>Spectral Calibration &gt; Browse</w:t>
      </w:r>
      <w:r w:rsidRPr="002D51B2">
        <w:t xml:space="preserve"> selected and CSV files for the five calibration wavelengths loaded.</w:t>
      </w:r>
    </w:p>
    <w:p w14:paraId="4A57E5D5" w14:textId="77777777" w:rsidR="001078DF" w:rsidRPr="002D51B2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 xml:space="preserve">: RainbowSTORM interface showing </w:t>
      </w:r>
      <w:r w:rsidRPr="002D51B2">
        <w:rPr>
          <w:b/>
          <w:bCs/>
        </w:rPr>
        <w:t>Save Calibration File</w:t>
      </w:r>
      <w:r w:rsidRPr="002D51B2">
        <w:t xml:space="preserve"> selected to save the calibration file.</w:t>
      </w:r>
    </w:p>
    <w:p w14:paraId="7A0C6BEE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Python 3.11.7 environment open with the customized spectrum extraction script loaded.</w:t>
      </w:r>
    </w:p>
    <w:p w14:paraId="4E20E3AF" w14:textId="77777777" w:rsidR="00B52C69" w:rsidRPr="002D51B2" w:rsidRDefault="00B52C69" w:rsidP="00B52C69">
      <w:pPr>
        <w:pStyle w:val="ShotDescription"/>
        <w:ind w:firstLine="0"/>
      </w:pPr>
    </w:p>
    <w:p w14:paraId="4995779B" w14:textId="1710A8AF" w:rsidR="001078DF" w:rsidRPr="002D51B2" w:rsidRDefault="001078DF" w:rsidP="0087656C">
      <w:pPr>
        <w:pStyle w:val="Narration"/>
        <w:numPr>
          <w:ilvl w:val="1"/>
          <w:numId w:val="45"/>
        </w:numPr>
      </w:pPr>
      <w:r w:rsidRPr="002D51B2">
        <w:t xml:space="preserve">Set the correct file paths in the Python script for the background-subtracted image stack in TIFF format from the previous background subtraction step </w:t>
      </w:r>
      <w:r w:rsidRPr="002D51B2">
        <w:rPr>
          <w:b/>
          <w:bCs/>
        </w:rPr>
        <w:t>[1]</w:t>
      </w:r>
      <w:r w:rsidRPr="002D51B2">
        <w:t xml:space="preserve">. Set the file path for the localization CSV file produced from the localization analysis step </w:t>
      </w:r>
      <w:r w:rsidRPr="002D51B2">
        <w:rPr>
          <w:b/>
          <w:bCs/>
        </w:rPr>
        <w:t>[2]</w:t>
      </w:r>
      <w:r w:rsidR="00B52C69">
        <w:rPr>
          <w:b/>
          <w:bCs/>
        </w:rPr>
        <w:t xml:space="preserve"> </w:t>
      </w:r>
      <w:r w:rsidR="00B52C69">
        <w:t xml:space="preserve">and </w:t>
      </w:r>
      <w:r w:rsidRPr="002D51B2">
        <w:t xml:space="preserve">for the calibration file in MAT format generated from the calibration step </w:t>
      </w:r>
      <w:r w:rsidRPr="002D51B2">
        <w:rPr>
          <w:b/>
          <w:bCs/>
        </w:rPr>
        <w:t>[3]</w:t>
      </w:r>
      <w:r w:rsidRPr="002D51B2">
        <w:t>.</w:t>
      </w:r>
    </w:p>
    <w:p w14:paraId="061A4FC0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Python script showing the file path variable assigned to the background-subtracted TIFF image stack.</w:t>
      </w:r>
    </w:p>
    <w:p w14:paraId="3A723571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Python script showing the file path variable assigned to the localization CSV file.</w:t>
      </w:r>
    </w:p>
    <w:p w14:paraId="4A790ED6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Python script showing the file path variable assigned to the calibration MAT file.</w:t>
      </w:r>
    </w:p>
    <w:p w14:paraId="7F856501" w14:textId="77777777" w:rsidR="00B52C69" w:rsidRPr="002D51B2" w:rsidRDefault="00B52C69" w:rsidP="00B52C69">
      <w:pPr>
        <w:pStyle w:val="ShotDescription"/>
        <w:ind w:firstLine="0"/>
      </w:pPr>
    </w:p>
    <w:p w14:paraId="213AF8F7" w14:textId="5895E11C" w:rsidR="001078DF" w:rsidRPr="002D51B2" w:rsidRDefault="00B52C69" w:rsidP="0087656C">
      <w:pPr>
        <w:pStyle w:val="Narration"/>
        <w:numPr>
          <w:ilvl w:val="1"/>
          <w:numId w:val="45"/>
        </w:numPr>
      </w:pPr>
      <w:r>
        <w:t>Now, s</w:t>
      </w:r>
      <w:r w:rsidR="001078DF" w:rsidRPr="002D51B2">
        <w:t xml:space="preserve">et the horizontal shift to 900 to 950 pixels for the </w:t>
      </w:r>
      <w:r>
        <w:t>488-nanometer</w:t>
      </w:r>
      <w:r w:rsidR="001078DF" w:rsidRPr="002D51B2">
        <w:t xml:space="preserve"> data acquired with the 3D DWP corresponding to a spectral window of 484 to 588 nanometers to ensure coverage beyond the 500 to 550 nanometer filter range </w:t>
      </w:r>
      <w:r w:rsidR="001078DF" w:rsidRPr="002D51B2">
        <w:rPr>
          <w:b/>
          <w:bCs/>
        </w:rPr>
        <w:t>[1]</w:t>
      </w:r>
      <w:r w:rsidR="001078DF" w:rsidRPr="002D51B2">
        <w:t>.</w:t>
      </w:r>
    </w:p>
    <w:p w14:paraId="6E6DF1AC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Python script parameter section showing horizontal shift set to 900 to 950 pixels for 488 nanometer data with the 3D DWP.</w:t>
      </w:r>
    </w:p>
    <w:p w14:paraId="30FAA538" w14:textId="77777777" w:rsidR="00B52C69" w:rsidRPr="002D51B2" w:rsidRDefault="00B52C69" w:rsidP="00B52C69">
      <w:pPr>
        <w:pStyle w:val="ShotDescription"/>
        <w:ind w:firstLine="0"/>
      </w:pPr>
    </w:p>
    <w:p w14:paraId="0ADD3A70" w14:textId="45C3E426" w:rsidR="001078DF" w:rsidRPr="002D51B2" w:rsidRDefault="00B52C69" w:rsidP="0087656C">
      <w:pPr>
        <w:pStyle w:val="Narration"/>
        <w:numPr>
          <w:ilvl w:val="1"/>
          <w:numId w:val="45"/>
        </w:numPr>
      </w:pPr>
      <w:r>
        <w:t>Then, s</w:t>
      </w:r>
      <w:r w:rsidR="001078DF" w:rsidRPr="002D51B2">
        <w:t xml:space="preserve">et the horizontal shift to 925 to 984 pixels for the </w:t>
      </w:r>
      <w:r w:rsidR="00EE53B0">
        <w:t>532-nanometer</w:t>
      </w:r>
      <w:r w:rsidR="001078DF" w:rsidRPr="002D51B2">
        <w:t xml:space="preserve"> data acquired with the 3D DWP corresponding to a spectral window of 525 to 750 nanometers to ensure coverage beyond the 590 to 650 nanometer filter range </w:t>
      </w:r>
      <w:r w:rsidR="001078DF" w:rsidRPr="002D51B2">
        <w:rPr>
          <w:b/>
          <w:bCs/>
        </w:rPr>
        <w:t>[1]</w:t>
      </w:r>
      <w:r w:rsidR="001078DF" w:rsidRPr="002D51B2">
        <w:t>.</w:t>
      </w:r>
    </w:p>
    <w:p w14:paraId="6417A457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Python script parameter section showing horizontal shift set to 925 to 984 pixels for 532 nanometer data with the 3D DWP.</w:t>
      </w:r>
    </w:p>
    <w:p w14:paraId="31E882A9" w14:textId="77777777" w:rsidR="00EE53B0" w:rsidRPr="002D51B2" w:rsidRDefault="00EE53B0" w:rsidP="00EE53B0">
      <w:pPr>
        <w:pStyle w:val="ShotDescription"/>
        <w:ind w:firstLine="0"/>
      </w:pPr>
    </w:p>
    <w:p w14:paraId="6488AAEA" w14:textId="1819E6C6" w:rsidR="00EE53B0" w:rsidRPr="002D51B2" w:rsidRDefault="00EE53B0" w:rsidP="00EE53B0">
      <w:pPr>
        <w:pStyle w:val="Narration"/>
        <w:numPr>
          <w:ilvl w:val="1"/>
          <w:numId w:val="45"/>
        </w:numPr>
      </w:pPr>
      <w:r>
        <w:t>Next, s</w:t>
      </w:r>
      <w:r w:rsidR="001078DF" w:rsidRPr="002D51B2">
        <w:t xml:space="preserve">et the vertical shift to 23 pixels for both the 488 nanometer and 532 nanometer data acquired with the 3D DWP based on the spectral calibration curve obtained using RainbowSTORM </w:t>
      </w:r>
      <w:r w:rsidR="001078DF" w:rsidRPr="002D51B2">
        <w:rPr>
          <w:b/>
          <w:bCs/>
        </w:rPr>
        <w:t>[1]</w:t>
      </w:r>
      <w:r w:rsidR="001078DF" w:rsidRPr="002D51B2">
        <w:t>.</w:t>
      </w:r>
      <w:r>
        <w:t xml:space="preserve"> </w:t>
      </w:r>
      <w:r>
        <w:t>Finally, l</w:t>
      </w:r>
      <w:r w:rsidRPr="002D51B2">
        <w:t xml:space="preserve">inearize the nonlinear spectrum using a third order </w:t>
      </w:r>
      <w:r w:rsidRPr="002D51B2">
        <w:lastRenderedPageBreak/>
        <w:t xml:space="preserve">polynomial fitting for subsequent comparison and classification analysis </w:t>
      </w:r>
      <w:r w:rsidRPr="002D51B2">
        <w:rPr>
          <w:b/>
          <w:bCs/>
        </w:rPr>
        <w:t>[</w:t>
      </w:r>
      <w:r>
        <w:rPr>
          <w:b/>
          <w:bCs/>
        </w:rPr>
        <w:t>2</w:t>
      </w:r>
      <w:r w:rsidRPr="002D51B2">
        <w:rPr>
          <w:b/>
          <w:bCs/>
        </w:rPr>
        <w:t>]</w:t>
      </w:r>
      <w:r w:rsidRPr="002D51B2">
        <w:t>.</w:t>
      </w:r>
    </w:p>
    <w:p w14:paraId="35089D7D" w14:textId="77777777" w:rsidR="001078DF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Python script parameter section showing vertical shift set to 23 pixels for both 488 nanometer and 532 nanometer datasets.</w:t>
      </w:r>
    </w:p>
    <w:p w14:paraId="45FE2A15" w14:textId="77777777" w:rsidR="001078DF" w:rsidRPr="002D51B2" w:rsidRDefault="001078DF" w:rsidP="0087656C">
      <w:pPr>
        <w:pStyle w:val="ShotDescription"/>
        <w:numPr>
          <w:ilvl w:val="2"/>
          <w:numId w:val="45"/>
        </w:numPr>
      </w:pPr>
      <w:r w:rsidRPr="00254603">
        <w:rPr>
          <w:highlight w:val="yellow"/>
        </w:rPr>
        <w:t>SCREEN</w:t>
      </w:r>
      <w:r w:rsidRPr="002D51B2">
        <w:t>: Data analysis interface displaying nonlinear spectral data and application of a third order polynomial fit to generate a linearized spectrum.</w:t>
      </w:r>
    </w:p>
    <w:p w14:paraId="42A13016" w14:textId="77777777" w:rsidR="001078DF" w:rsidRPr="00AD72E6" w:rsidRDefault="001078DF" w:rsidP="001078DF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6C0C5C" w14:textId="77777777" w:rsidR="00254603" w:rsidRDefault="0025460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9157667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D4369B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254603">
        <w:rPr>
          <w:rFonts w:eastAsia="Times New Roman" w:cstheme="minorHAnsi"/>
          <w:bCs/>
        </w:rPr>
        <w:t>85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8"/>
      <w:r>
        <w:rPr>
          <w:rFonts w:cstheme="minorHAnsi"/>
          <w:b/>
        </w:rPr>
        <w:t>esul</w:t>
      </w:r>
      <w:commentRangeEnd w:id="8"/>
      <w:r w:rsidR="000B38CD">
        <w:rPr>
          <w:rStyle w:val="CommentReference"/>
          <w:rFonts w:cstheme="minorHAnsi"/>
          <w:b/>
          <w:sz w:val="24"/>
          <w:szCs w:val="24"/>
        </w:rPr>
        <w:commentReference w:id="8"/>
      </w:r>
      <w:r>
        <w:rPr>
          <w:rFonts w:cstheme="minorHAnsi"/>
          <w:b/>
        </w:rPr>
        <w:t xml:space="preserve">ts </w:t>
      </w:r>
    </w:p>
    <w:p w14:paraId="4B076D3D" w14:textId="666C202A" w:rsidR="00EE53B0" w:rsidRDefault="00EE53B0" w:rsidP="00EE53B0">
      <w:pPr>
        <w:pStyle w:val="Narration"/>
        <w:numPr>
          <w:ilvl w:val="1"/>
          <w:numId w:val="45"/>
        </w:numPr>
      </w:pPr>
      <w:r>
        <w:t xml:space="preserve">The spectral calibration was performed, enabling measurement of the corresponding horizontal and vertical pixel shifts between the zeroth-order and first-order images </w:t>
      </w:r>
      <w:r w:rsidRPr="00BE474A">
        <w:rPr>
          <w:b/>
        </w:rPr>
        <w:t>[</w:t>
      </w:r>
      <w:r>
        <w:rPr>
          <w:b/>
        </w:rPr>
        <w:t>1</w:t>
      </w:r>
      <w:r w:rsidRPr="00BE474A">
        <w:rPr>
          <w:b/>
        </w:rPr>
        <w:t>]</w:t>
      </w:r>
      <w:r w:rsidR="00254603">
        <w:rPr>
          <w:b/>
        </w:rPr>
        <w:t xml:space="preserve"> </w:t>
      </w:r>
      <w:r w:rsidR="00254603" w:rsidRPr="00254603">
        <w:rPr>
          <w:bCs/>
        </w:rPr>
        <w:t xml:space="preserve">and </w:t>
      </w:r>
      <w:r w:rsidR="00254603" w:rsidRPr="00254603">
        <w:rPr>
          <w:bCs/>
        </w:rPr>
        <w:t>allow</w:t>
      </w:r>
      <w:r w:rsidR="00254603" w:rsidRPr="00254603">
        <w:rPr>
          <w:bCs/>
        </w:rPr>
        <w:t>ed</w:t>
      </w:r>
      <w:r w:rsidR="00254603" w:rsidRPr="00254603">
        <w:rPr>
          <w:bCs/>
        </w:rPr>
        <w:t xml:space="preserve"> the mapping of a calibration curve between pixel position and wavelength</w:t>
      </w:r>
      <w:r w:rsidR="00254603">
        <w:rPr>
          <w:bCs/>
        </w:rPr>
        <w:t xml:space="preserve"> </w:t>
      </w:r>
      <w:r w:rsidR="00254603" w:rsidRPr="00254603">
        <w:rPr>
          <w:b/>
        </w:rPr>
        <w:t>[</w:t>
      </w:r>
      <w:r w:rsidR="00254603">
        <w:rPr>
          <w:b/>
        </w:rPr>
        <w:t>2</w:t>
      </w:r>
      <w:r w:rsidR="00254603" w:rsidRPr="00254603">
        <w:rPr>
          <w:b/>
        </w:rPr>
        <w:t>]</w:t>
      </w:r>
      <w:r w:rsidRPr="00254603">
        <w:rPr>
          <w:bCs/>
        </w:rPr>
        <w:t>.</w:t>
      </w:r>
      <w:r w:rsidRPr="00254603">
        <w:rPr>
          <w:bCs/>
        </w:rPr>
        <w:t xml:space="preserve"> </w:t>
      </w:r>
    </w:p>
    <w:p w14:paraId="6CEC0E18" w14:textId="77777777" w:rsidR="00EE53B0" w:rsidRDefault="00EE53B0" w:rsidP="00EE53B0">
      <w:pPr>
        <w:pStyle w:val="ShotDescription"/>
        <w:numPr>
          <w:ilvl w:val="2"/>
          <w:numId w:val="45"/>
        </w:numPr>
      </w:pPr>
      <w:r>
        <w:t xml:space="preserve">LAB MEDIA: Figure 3A. </w:t>
      </w:r>
      <w:r w:rsidRPr="00254603">
        <w:rPr>
          <w:i/>
          <w:iCs/>
          <w:color w:val="3333FF"/>
        </w:rPr>
        <w:t>Video editor: Highlight the labeled “Horizontal shift for 532 nm,” “Horizontal shift for 633 nm,” “Horizontal shift for 750 nm,” and the “Vertical shift” between the zeroth order and first order regions</w:t>
      </w:r>
      <w:r>
        <w:t>.</w:t>
      </w:r>
    </w:p>
    <w:p w14:paraId="7BC69E66" w14:textId="5D1AE491" w:rsidR="00EE53B0" w:rsidRDefault="00EE53B0" w:rsidP="00EE53B0">
      <w:pPr>
        <w:pStyle w:val="ShotDescription"/>
        <w:numPr>
          <w:ilvl w:val="2"/>
          <w:numId w:val="45"/>
        </w:numPr>
      </w:pPr>
      <w:r>
        <w:t xml:space="preserve">LAB MEDIA: Figure 3B. </w:t>
      </w:r>
      <w:r w:rsidRPr="00254603">
        <w:rPr>
          <w:i/>
          <w:iCs/>
          <w:color w:val="3333FF"/>
        </w:rPr>
        <w:t>Video editor: Highlight the red curve</w:t>
      </w:r>
      <w:r>
        <w:t xml:space="preserve"> </w:t>
      </w:r>
    </w:p>
    <w:p w14:paraId="0DB79A21" w14:textId="77777777" w:rsidR="00EE53B0" w:rsidRDefault="00EE53B0" w:rsidP="00EE53B0"/>
    <w:p w14:paraId="57A0AD31" w14:textId="2E6B8C21" w:rsidR="00EE53B0" w:rsidRDefault="00EE53B0" w:rsidP="00EE53B0">
      <w:pPr>
        <w:pStyle w:val="Narration"/>
        <w:numPr>
          <w:ilvl w:val="1"/>
          <w:numId w:val="45"/>
        </w:numPr>
      </w:pPr>
      <w:r>
        <w:t>The nonlinear and converted linear emission spectra of GC</w:t>
      </w:r>
      <w:r w:rsidR="00254603">
        <w:t xml:space="preserve"> </w:t>
      </w:r>
      <w:r>
        <w:t xml:space="preserve">alter under </w:t>
      </w:r>
      <w:r w:rsidR="00254603">
        <w:t>532-nanometer</w:t>
      </w:r>
      <w:r>
        <w:t xml:space="preserve"> excitation </w:t>
      </w:r>
      <w:r w:rsidR="00254603">
        <w:t xml:space="preserve">were obtained </w:t>
      </w:r>
      <w:r w:rsidR="00254603" w:rsidRPr="00254603">
        <w:rPr>
          <w:b/>
          <w:bCs/>
        </w:rPr>
        <w:t>[</w:t>
      </w:r>
      <w:r w:rsidR="00254603">
        <w:rPr>
          <w:b/>
          <w:bCs/>
        </w:rPr>
        <w:t>1</w:t>
      </w:r>
      <w:r w:rsidR="00254603" w:rsidRPr="00254603">
        <w:rPr>
          <w:b/>
          <w:bCs/>
        </w:rPr>
        <w:t>]</w:t>
      </w:r>
      <w:r w:rsidR="00254603">
        <w:t xml:space="preserve"> with the green</w:t>
      </w:r>
      <w:r>
        <w:t xml:space="preserve"> curve representing the average spectrum </w:t>
      </w:r>
      <w:r w:rsidRPr="00BE474A">
        <w:rPr>
          <w:b/>
        </w:rPr>
        <w:t>[2]</w:t>
      </w:r>
      <w:r>
        <w:t>.</w:t>
      </w:r>
    </w:p>
    <w:p w14:paraId="7E144403" w14:textId="4D10716B" w:rsidR="00254603" w:rsidRDefault="00EE53B0" w:rsidP="00E371F5">
      <w:pPr>
        <w:pStyle w:val="ShotDescription"/>
        <w:numPr>
          <w:ilvl w:val="2"/>
          <w:numId w:val="45"/>
        </w:numPr>
      </w:pPr>
      <w:r>
        <w:t xml:space="preserve">LAB MEDIA: Figure 4A and Figure 4B . </w:t>
      </w:r>
      <w:r w:rsidRPr="00254603">
        <w:rPr>
          <w:i/>
          <w:iCs/>
          <w:color w:val="3333FF"/>
        </w:rPr>
        <w:t xml:space="preserve">Video editor: Show panels A and B </w:t>
      </w:r>
    </w:p>
    <w:p w14:paraId="734B4899" w14:textId="5C63DF82" w:rsidR="00EE53B0" w:rsidRDefault="00EE53B0" w:rsidP="00E371F5">
      <w:pPr>
        <w:pStyle w:val="ShotDescription"/>
        <w:numPr>
          <w:ilvl w:val="2"/>
          <w:numId w:val="45"/>
        </w:numPr>
      </w:pPr>
      <w:r>
        <w:t xml:space="preserve">LAB MEDIA: Figure 4A and Figure 4B . </w:t>
      </w:r>
      <w:r w:rsidRPr="00254603">
        <w:rPr>
          <w:i/>
          <w:iCs/>
          <w:color w:val="3333FF"/>
        </w:rPr>
        <w:t xml:space="preserve">Video editor: Highlight the </w:t>
      </w:r>
      <w:r w:rsidR="00254603" w:rsidRPr="00254603">
        <w:rPr>
          <w:i/>
          <w:iCs/>
          <w:color w:val="3333FF"/>
        </w:rPr>
        <w:t xml:space="preserve">thick </w:t>
      </w:r>
      <w:r w:rsidRPr="00254603">
        <w:rPr>
          <w:i/>
          <w:iCs/>
          <w:color w:val="3333FF"/>
        </w:rPr>
        <w:t>green curve that represents the average spectrum in both panels</w:t>
      </w:r>
      <w:r>
        <w:t>.</w:t>
      </w:r>
    </w:p>
    <w:p w14:paraId="2A2D03BA" w14:textId="77777777" w:rsidR="00EE53B0" w:rsidRDefault="00EE53B0" w:rsidP="00EE53B0"/>
    <w:p w14:paraId="1BF4D103" w14:textId="03D483B9" w:rsidR="00EE53B0" w:rsidRDefault="00EE53B0" w:rsidP="00EE53B0">
      <w:pPr>
        <w:pStyle w:val="Narration"/>
        <w:numPr>
          <w:ilvl w:val="1"/>
          <w:numId w:val="45"/>
        </w:numPr>
      </w:pPr>
      <w:r>
        <w:t>The nonlinear and converted linear emission spectra of A10</w:t>
      </w:r>
      <w:r w:rsidR="00254603">
        <w:t>-</w:t>
      </w:r>
      <w:r>
        <w:t xml:space="preserve">C10 under </w:t>
      </w:r>
      <w:r w:rsidR="00254603">
        <w:t>488-nanometer</w:t>
      </w:r>
      <w:r>
        <w:t xml:space="preserve"> excitation </w:t>
      </w:r>
      <w:r w:rsidR="00254603">
        <w:t>were obtained</w:t>
      </w:r>
      <w:r>
        <w:t xml:space="preserve"> </w:t>
      </w:r>
      <w:r w:rsidRPr="00BE474A">
        <w:rPr>
          <w:b/>
        </w:rPr>
        <w:t>[1]</w:t>
      </w:r>
      <w:r>
        <w:t xml:space="preserve">, with the blue curve representing the average spectrum </w:t>
      </w:r>
      <w:r w:rsidRPr="00BE474A">
        <w:rPr>
          <w:b/>
        </w:rPr>
        <w:t>[2]</w:t>
      </w:r>
      <w:r>
        <w:t>.</w:t>
      </w:r>
    </w:p>
    <w:p w14:paraId="1A031CC9" w14:textId="0ACE14D8" w:rsidR="00EE53B0" w:rsidRDefault="00EE53B0" w:rsidP="00EE53B0">
      <w:pPr>
        <w:pStyle w:val="ShotDescription"/>
        <w:numPr>
          <w:ilvl w:val="2"/>
          <w:numId w:val="45"/>
        </w:numPr>
      </w:pPr>
      <w:r>
        <w:t xml:space="preserve">LAB MEDIA: Figure 4C and Figure 4D . </w:t>
      </w:r>
    </w:p>
    <w:p w14:paraId="04740372" w14:textId="146A77C9" w:rsidR="00EE53B0" w:rsidRDefault="00EE53B0" w:rsidP="00EE53B0">
      <w:pPr>
        <w:pStyle w:val="ShotDescription"/>
        <w:numPr>
          <w:ilvl w:val="2"/>
          <w:numId w:val="45"/>
        </w:numPr>
      </w:pPr>
      <w:r>
        <w:t xml:space="preserve">LAB MEDIA: Figure 4C and Figure 4D . </w:t>
      </w:r>
      <w:r w:rsidRPr="00254603">
        <w:rPr>
          <w:i/>
          <w:iCs/>
          <w:color w:val="3333FF"/>
        </w:rPr>
        <w:t xml:space="preserve">Video editor: Highlight the </w:t>
      </w:r>
      <w:r w:rsidR="00254603" w:rsidRPr="00254603">
        <w:rPr>
          <w:i/>
          <w:iCs/>
          <w:color w:val="3333FF"/>
        </w:rPr>
        <w:t xml:space="preserve">thick </w:t>
      </w:r>
      <w:r w:rsidRPr="00254603">
        <w:rPr>
          <w:i/>
          <w:iCs/>
          <w:color w:val="3333FF"/>
        </w:rPr>
        <w:t>blue curve that represents the average spectrum in both panels</w:t>
      </w:r>
      <w:r>
        <w:t>.</w:t>
      </w:r>
    </w:p>
    <w:p w14:paraId="05B5C9E3" w14:textId="77777777" w:rsidR="00254603" w:rsidRDefault="00254603" w:rsidP="00254603">
      <w:pPr>
        <w:pStyle w:val="ShotDescription"/>
        <w:ind w:left="0" w:firstLine="0"/>
      </w:pPr>
    </w:p>
    <w:p w14:paraId="481A50AA" w14:textId="77777777" w:rsidR="00254603" w:rsidRPr="00254603" w:rsidRDefault="00254603" w:rsidP="0025460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9" w:name="_Hlk215154137"/>
      <w:bookmarkStart w:id="10" w:name="_Hlk215844323"/>
      <w:r w:rsidRPr="00254603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254603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34957522" w14:textId="77777777" w:rsidR="00254603" w:rsidRPr="00254603" w:rsidRDefault="00254603" w:rsidP="00254603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64BB57FD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lastRenderedPageBreak/>
        <w:t>You have two options for filming and submitting the SCREEN footage:</w:t>
      </w:r>
    </w:p>
    <w:p w14:paraId="022B7F6C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9C40509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254603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254603">
        <w:rPr>
          <w:rFonts w:ascii="Arial" w:eastAsia="Times New Roman" w:hAnsi="Arial" w:cs="Arial"/>
          <w:b/>
          <w:bCs/>
          <w:color w:val="FF0000"/>
        </w:rPr>
        <w:t>)</w:t>
      </w:r>
    </w:p>
    <w:p w14:paraId="500209F4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944C4C2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254603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254603">
        <w:rPr>
          <w:rFonts w:ascii="Arial" w:eastAsia="Times New Roman" w:hAnsi="Arial" w:cs="Arial"/>
          <w:color w:val="222222"/>
        </w:rPr>
        <w:t xml:space="preserve"> etc.).</w:t>
      </w:r>
    </w:p>
    <w:p w14:paraId="5E3D2EA0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C329C8B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  <w:highlight w:val="yellow"/>
        </w:rPr>
        <w:t>- </w:t>
      </w:r>
      <w:r w:rsidRPr="00254603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254603">
        <w:rPr>
          <w:rFonts w:ascii="Arial" w:eastAsia="Times New Roman" w:hAnsi="Arial" w:cs="Arial"/>
          <w:b/>
          <w:bCs/>
          <w:color w:val="222222"/>
        </w:rPr>
        <w:t>.</w:t>
      </w:r>
    </w:p>
    <w:p w14:paraId="6CAC7A54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2FDDCFD8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B7B5786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5D9A98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A48EDEB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ADC166F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8554D6F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254603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254603">
        <w:rPr>
          <w:rFonts w:ascii="Arial" w:eastAsia="Times New Roman" w:hAnsi="Arial" w:cs="Arial"/>
          <w:color w:val="222222"/>
        </w:rPr>
        <w:t>.</w:t>
      </w:r>
    </w:p>
    <w:p w14:paraId="4B885C2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9438920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254603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2.13.1 is present in the file </w:t>
      </w:r>
      <w:r w:rsidRPr="00254603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254603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254603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254603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3EF0655F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254603">
        <w:rPr>
          <w:rFonts w:ascii="Arial" w:eastAsia="Times New Roman" w:hAnsi="Arial" w:cs="Arial"/>
          <w:color w:val="0000FF"/>
        </w:rPr>
        <w:t>[File name] [Start Time]-[End Time]</w:t>
      </w:r>
    </w:p>
    <w:p w14:paraId="276DB1B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254603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646DEBE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b/>
          <w:bCs/>
          <w:color w:val="222222"/>
        </w:rPr>
        <w:br/>
      </w:r>
      <w:r w:rsidRPr="00254603">
        <w:rPr>
          <w:rFonts w:ascii="Arial" w:eastAsia="Times New Roman" w:hAnsi="Arial" w:cs="Arial"/>
          <w:color w:val="222222"/>
        </w:rPr>
        <w:t>- </w:t>
      </w:r>
      <w:r w:rsidRPr="00254603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254603">
        <w:rPr>
          <w:rFonts w:ascii="Arial" w:eastAsia="Times New Roman" w:hAnsi="Arial" w:cs="Arial"/>
          <w:b/>
          <w:bCs/>
          <w:color w:val="222222"/>
        </w:rPr>
        <w:tab/>
      </w:r>
      <w:r w:rsidRPr="00254603">
        <w:rPr>
          <w:rFonts w:ascii="Arial" w:eastAsia="Times New Roman" w:hAnsi="Arial" w:cs="Arial"/>
          <w:color w:val="222222"/>
        </w:rPr>
        <w:t>2.13.1  SCREEN: performing ...........action</w:t>
      </w:r>
      <w:r w:rsidRPr="00254603">
        <w:rPr>
          <w:rFonts w:ascii="Arial" w:eastAsia="Times New Roman" w:hAnsi="Arial" w:cs="Arial"/>
          <w:b/>
          <w:bCs/>
          <w:color w:val="222222"/>
        </w:rPr>
        <w:t>. </w:t>
      </w:r>
      <w:r w:rsidRPr="00254603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57DBFA23" w14:textId="77777777" w:rsidR="00254603" w:rsidRPr="00254603" w:rsidRDefault="00254603" w:rsidP="00254603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254603">
        <w:rPr>
          <w:rFonts w:ascii="Arial" w:eastAsia="Times New Roman" w:hAnsi="Arial" w:cs="Arial"/>
          <w:color w:val="222222"/>
        </w:rPr>
        <w:t>2.13.2, SCREEN: cutting the…..........action</w:t>
      </w:r>
      <w:r w:rsidRPr="00254603">
        <w:rPr>
          <w:rFonts w:ascii="Arial" w:eastAsia="Times New Roman" w:hAnsi="Arial" w:cs="Arial"/>
          <w:b/>
          <w:bCs/>
          <w:color w:val="222222"/>
        </w:rPr>
        <w:t>. </w:t>
      </w:r>
      <w:r w:rsidRPr="00254603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2D17E5C3" w14:textId="77777777" w:rsidR="00254603" w:rsidRPr="00254603" w:rsidRDefault="00254603" w:rsidP="00254603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08D6238A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- The duration between the</w:t>
      </w:r>
      <w:r w:rsidRPr="00254603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254603">
        <w:rPr>
          <w:rFonts w:ascii="Arial" w:eastAsia="Times New Roman" w:hAnsi="Arial" w:cs="Arial"/>
          <w:color w:val="222222"/>
        </w:rPr>
        <w:t>.</w:t>
      </w:r>
    </w:p>
    <w:p w14:paraId="1A1E135E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D9B366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50C41703" w14:textId="77777777" w:rsidR="00254603" w:rsidRPr="00254603" w:rsidRDefault="00254603" w:rsidP="00254603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254603">
        <w:rPr>
          <w:rFonts w:ascii="Arial" w:eastAsia="Times New Roman" w:hAnsi="Arial" w:cs="Arial"/>
          <w:color w:val="222222"/>
        </w:rPr>
        <w:t>- E</w:t>
      </w:r>
      <w:r w:rsidRPr="00254603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9"/>
    </w:p>
    <w:bookmarkEnd w:id="10"/>
    <w:p w14:paraId="4BA2053E" w14:textId="77777777" w:rsidR="00254603" w:rsidRPr="00BE474A" w:rsidRDefault="00254603" w:rsidP="00254603">
      <w:pPr>
        <w:pStyle w:val="ShotDescription"/>
        <w:ind w:left="0" w:firstLine="0"/>
      </w:pPr>
    </w:p>
    <w:sectPr w:rsidR="00254603" w:rsidRPr="00BE474A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8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85B93" w14:textId="77777777" w:rsidR="00A17A1D" w:rsidRDefault="00A17A1D">
      <w:r>
        <w:separator/>
      </w:r>
    </w:p>
    <w:p w14:paraId="268DC8C2" w14:textId="77777777" w:rsidR="00A17A1D" w:rsidRDefault="00A17A1D"/>
  </w:endnote>
  <w:endnote w:type="continuationSeparator" w:id="0">
    <w:p w14:paraId="56F1F72C" w14:textId="77777777" w:rsidR="00A17A1D" w:rsidRDefault="00A17A1D">
      <w:r>
        <w:continuationSeparator/>
      </w:r>
    </w:p>
    <w:p w14:paraId="1BA441F5" w14:textId="77777777" w:rsidR="00A17A1D" w:rsidRDefault="00A17A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B3BAA2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544D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09CD3" w14:textId="77777777" w:rsidR="00A17A1D" w:rsidRDefault="00A17A1D">
      <w:r>
        <w:separator/>
      </w:r>
    </w:p>
    <w:p w14:paraId="6A1D460F" w14:textId="77777777" w:rsidR="00A17A1D" w:rsidRDefault="00A17A1D"/>
  </w:footnote>
  <w:footnote w:type="continuationSeparator" w:id="0">
    <w:p w14:paraId="55E568B1" w14:textId="77777777" w:rsidR="00A17A1D" w:rsidRDefault="00A17A1D">
      <w:r>
        <w:continuationSeparator/>
      </w:r>
    </w:p>
    <w:p w14:paraId="5CEE26CB" w14:textId="77777777" w:rsidR="00A17A1D" w:rsidRDefault="00A17A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8DF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D8"/>
    <w:rsid w:val="002544F1"/>
    <w:rsid w:val="00254603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C72D6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E56F8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14F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656C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276D"/>
    <w:rsid w:val="009431F3"/>
    <w:rsid w:val="00947092"/>
    <w:rsid w:val="009470DC"/>
    <w:rsid w:val="009511B0"/>
    <w:rsid w:val="00951A8E"/>
    <w:rsid w:val="009538A4"/>
    <w:rsid w:val="00954870"/>
    <w:rsid w:val="00954BDD"/>
    <w:rsid w:val="00960103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17A1D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2C69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5A97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03FE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53B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15A6B3B-5F1E-4D3B-ABC6-7DF2C177D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078D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078D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078D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078D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078D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078D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commentsExtended" Target="commentsExtended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73BBC4F44A0463E8D592D8FA6D5C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D40E47-9F63-4CAC-BE8C-F83855E959A6}"/>
      </w:docPartPr>
      <w:docPartBody>
        <w:p w:rsidR="00000000" w:rsidRDefault="00000000">
          <w:pPr>
            <w:pStyle w:val="273BBC4F44A0463E8D592D8FA6D5CF5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1C0EEB42C764218AB077DA6DE2E65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E4F8B-278D-4780-9CB0-9ED493E2962A}"/>
      </w:docPartPr>
      <w:docPartBody>
        <w:p w:rsidR="00000000" w:rsidRDefault="00000000">
          <w:pPr>
            <w:pStyle w:val="71C0EEB42C764218AB077DA6DE2E65E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E6CD3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03FE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73BBC4F44A0463E8D592D8FA6D5CF54">
    <w:name w:val="273BBC4F44A0463E8D592D8FA6D5CF54"/>
    <w:pPr>
      <w:spacing w:after="160" w:line="278" w:lineRule="auto"/>
    </w:pPr>
    <w:rPr>
      <w:kern w:val="2"/>
      <w14:ligatures w14:val="standardContextual"/>
    </w:rPr>
  </w:style>
  <w:style w:type="paragraph" w:customStyle="1" w:styleId="71C0EEB42C764218AB077DA6DE2E65EB">
    <w:name w:val="71C0EEB42C764218AB077DA6DE2E65EB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69EFC-25A4-470A-BB84-24E3C75BE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14</Pages>
  <Words>3245</Words>
  <Characters>18497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2025-09-12T12:20:00Z</dcterms:created>
  <dcterms:modified xsi:type="dcterms:W3CDTF">2026-02-25T05:24:00Z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