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756D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679E">
        <w:rPr>
          <w:rFonts w:eastAsia="Times New Roman" w:cstheme="minorHAnsi"/>
          <w:b/>
        </w:rPr>
        <w:t>69916</w:t>
      </w:r>
    </w:p>
    <w:p w14:paraId="2F6924E5" w14:textId="0EE545A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2679E">
        <w:rPr>
          <w:rFonts w:eastAsia="Times New Roman" w:cstheme="minorHAnsi"/>
          <w:b/>
        </w:rPr>
        <w:t>Poornima G</w:t>
      </w:r>
    </w:p>
    <w:p w14:paraId="6FB9233B" w14:textId="3F40332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57C9D" w:rsidRPr="0093085C">
          <w:rPr>
            <w:rStyle w:val="Hyperlink"/>
            <w:rFonts w:eastAsia="Times New Roman" w:cstheme="minorHAnsi"/>
            <w:b/>
          </w:rPr>
          <w:t>https://review.jove.com/account/file-uploader?src=21324428</w:t>
        </w:r>
      </w:hyperlink>
      <w:r w:rsidR="00F57C9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FC3A0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2679E" w:rsidRPr="00D2679E">
        <w:rPr>
          <w:rStyle w:val="ArticleTitle"/>
          <w:rFonts w:cstheme="minorHAnsi"/>
        </w:rPr>
        <w:t xml:space="preserve">Isolation and Culture of Primary Marginal Cells of the Stria Vascularis from Neonatal Mice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8E26BA" w14:textId="77777777" w:rsidR="00D2679E" w:rsidRPr="00D2679E" w:rsidRDefault="00D2679E" w:rsidP="00D2679E">
      <w:pPr>
        <w:outlineLvl w:val="0"/>
        <w:rPr>
          <w:rFonts w:eastAsia="Times New Roman" w:cstheme="minorHAnsi"/>
          <w:b/>
          <w:sz w:val="28"/>
          <w:szCs w:val="28"/>
        </w:rPr>
      </w:pPr>
      <w:r w:rsidRPr="00D2679E">
        <w:rPr>
          <w:rFonts w:eastAsia="Times New Roman" w:cstheme="minorHAnsi"/>
          <w:b/>
          <w:sz w:val="28"/>
          <w:szCs w:val="28"/>
        </w:rPr>
        <w:t>Yutong Bai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 w:rsidRPr="00D2679E">
        <w:rPr>
          <w:rFonts w:eastAsia="Times New Roman" w:cstheme="minorHAnsi"/>
          <w:b/>
          <w:sz w:val="28"/>
          <w:szCs w:val="28"/>
        </w:rPr>
        <w:t>, Qingyan Zhou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 w:rsidRPr="00D2679E">
        <w:rPr>
          <w:rFonts w:eastAsia="Times New Roman" w:cstheme="minorHAnsi"/>
          <w:b/>
          <w:sz w:val="28"/>
          <w:szCs w:val="28"/>
        </w:rPr>
        <w:t>, Qingquan Hua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2679E">
        <w:rPr>
          <w:rFonts w:eastAsia="Times New Roman" w:cstheme="minorHAnsi"/>
          <w:b/>
          <w:sz w:val="28"/>
          <w:szCs w:val="28"/>
        </w:rPr>
        <w:t>, Yunyuan Zhang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87092E0" w14:textId="77777777" w:rsidR="00D2679E" w:rsidRPr="00D2679E" w:rsidRDefault="00D2679E" w:rsidP="00D2679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BF6508" w14:textId="1DE5827A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  <w:r w:rsidRPr="00D2679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2679E">
        <w:rPr>
          <w:rFonts w:eastAsia="Times New Roman" w:cstheme="minorHAnsi"/>
          <w:bCs/>
          <w:sz w:val="28"/>
          <w:szCs w:val="28"/>
        </w:rPr>
        <w:t>Department of Otolaryngology-Head and Neck Surgery, Renmin Hospital of Wuhan University</w:t>
      </w:r>
    </w:p>
    <w:p w14:paraId="1693AC97" w14:textId="08CB35CD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  <w:r w:rsidRPr="00D2679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2679E">
        <w:rPr>
          <w:rFonts w:eastAsia="Times New Roman" w:cstheme="minorHAnsi"/>
          <w:bCs/>
          <w:sz w:val="28"/>
          <w:szCs w:val="28"/>
        </w:rPr>
        <w:t>Research Institute of Otolaryngology-Head and Neck Surgery, Renmin Hospital of Wuhan University</w:t>
      </w:r>
    </w:p>
    <w:p w14:paraId="3A50D7AD" w14:textId="782AD2CA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  <w:r w:rsidRPr="00D2679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2679E">
        <w:rPr>
          <w:rFonts w:eastAsia="Times New Roman" w:cstheme="minorHAnsi"/>
          <w:bCs/>
          <w:sz w:val="28"/>
          <w:szCs w:val="28"/>
        </w:rPr>
        <w:t>The First Clinical School of Wuhan University</w:t>
      </w:r>
    </w:p>
    <w:p w14:paraId="4A6ED1E0" w14:textId="77777777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87669E6" w14:textId="77777777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  <w:r w:rsidRPr="00D2679E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B9BD4" w14:textId="77777777" w:rsidR="00D2679E" w:rsidRPr="00D2679E" w:rsidRDefault="00D2679E" w:rsidP="00D2679E">
      <w:pPr>
        <w:outlineLvl w:val="0"/>
        <w:rPr>
          <w:rFonts w:eastAsia="Times New Roman" w:cstheme="minorHAnsi"/>
        </w:rPr>
      </w:pPr>
      <w:bookmarkStart w:id="0" w:name="_Hlk25233958"/>
      <w:r w:rsidRPr="00D2679E">
        <w:rPr>
          <w:rFonts w:eastAsia="Times New Roman" w:cstheme="minorHAnsi"/>
        </w:rPr>
        <w:t>Yuanyuan Zhang               zyy-ent@whu.edu.cn</w:t>
      </w:r>
    </w:p>
    <w:p w14:paraId="5196A52A" w14:textId="6BF5BBBA" w:rsidR="004E0C5A" w:rsidRDefault="00D2679E" w:rsidP="00D2679E">
      <w:pPr>
        <w:outlineLvl w:val="0"/>
        <w:rPr>
          <w:rFonts w:eastAsia="Times New Roman" w:cstheme="minorHAnsi"/>
        </w:rPr>
      </w:pPr>
      <w:r w:rsidRPr="00D2679E">
        <w:rPr>
          <w:rFonts w:eastAsia="Times New Roman" w:cstheme="minorHAnsi"/>
        </w:rPr>
        <w:t>Qingquan Hua                 hqq1214@whu.edu.cn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D6B30F4" w14:textId="77777777" w:rsidR="00D2679E" w:rsidRPr="00D2679E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 xml:space="preserve">Yutong Bai                    2017302180066@whu.edu.cn </w:t>
      </w:r>
    </w:p>
    <w:p w14:paraId="5441D66F" w14:textId="77777777" w:rsidR="00D2679E" w:rsidRPr="00D2679E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>Qingyan Zhou                 2021305233117@whu.edu.cn</w:t>
      </w:r>
    </w:p>
    <w:p w14:paraId="69D34F7A" w14:textId="77777777" w:rsidR="00D2679E" w:rsidRPr="00D2679E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>Yuanyuan Zhang               zyy-ent@whu.edu.cn</w:t>
      </w:r>
    </w:p>
    <w:p w14:paraId="12916965" w14:textId="6A9CE7AA" w:rsidR="003B5E26" w:rsidRPr="005B636F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>Qingquan Hua                 hqq1214@whu.edu.cn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B90C4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2679E">
        <w:rPr>
          <w:rFonts w:cstheme="minorHAnsi"/>
          <w:bCs/>
          <w:sz w:val="22"/>
          <w:szCs w:val="22"/>
        </w:rPr>
        <w:t>18</w:t>
      </w:r>
    </w:p>
    <w:p w14:paraId="5AAC9C6C" w14:textId="5FDE632F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2679E">
        <w:rPr>
          <w:rFonts w:cstheme="minorHAnsi"/>
          <w:bCs/>
          <w:sz w:val="22"/>
          <w:szCs w:val="22"/>
        </w:rPr>
        <w:t>55 (13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61AF85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2679E" w:rsidRPr="00D2679E">
        <w:rPr>
          <w:rFonts w:eastAsia="Times New Roman" w:cstheme="minorHAnsi"/>
        </w:rPr>
        <w:t>Animal Ethics Committee of Renmin Hospital of Wuhan University</w:t>
      </w:r>
    </w:p>
    <w:p w14:paraId="2AB394E5" w14:textId="7153706D" w:rsidR="00FF25E5" w:rsidRDefault="00FF25E5" w:rsidP="00FF25E5">
      <w:pPr>
        <w:ind w:left="360"/>
        <w:rPr>
          <w:rFonts w:cstheme="minorHAnsi"/>
          <w:b/>
          <w:i/>
          <w:color w:val="0000FF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7858241" w:rsidR="00CE10F2" w:rsidRDefault="00D2679E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D2679E">
        <w:rPr>
          <w:rFonts w:cstheme="minorHAnsi"/>
          <w:b/>
          <w:bCs/>
        </w:rPr>
        <w:t xml:space="preserve">Dissection and </w:t>
      </w:r>
      <w:r w:rsidRPr="00D2679E">
        <w:rPr>
          <w:rFonts w:cstheme="minorHAnsi"/>
          <w:b/>
          <w:bCs/>
        </w:rPr>
        <w:t>Temporal Bone Iso</w:t>
      </w:r>
      <w:r w:rsidRPr="00D2679E">
        <w:rPr>
          <w:rFonts w:cstheme="minorHAnsi"/>
          <w:b/>
          <w:bCs/>
        </w:rPr>
        <w:t xml:space="preserve">lation for </w:t>
      </w:r>
      <w:r w:rsidRPr="00D2679E">
        <w:rPr>
          <w:rFonts w:cstheme="minorHAnsi"/>
          <w:b/>
          <w:bCs/>
        </w:rPr>
        <w:t>Auditory Epithelium Collection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24AA5C9" w14:textId="55194544" w:rsidR="006C68B5" w:rsidRPr="002426C8" w:rsidRDefault="006C68B5" w:rsidP="006C68B5">
      <w:pPr>
        <w:pStyle w:val="Narration"/>
        <w:numPr>
          <w:ilvl w:val="1"/>
          <w:numId w:val="45"/>
        </w:numPr>
      </w:pPr>
      <w:r w:rsidRPr="002426C8">
        <w:t xml:space="preserve">To begin, prepare the dissection tools by arranging 2 pairs of micro-dissection forceps, 1 pair </w:t>
      </w:r>
      <w:r>
        <w:t xml:space="preserve">each </w:t>
      </w:r>
      <w:r w:rsidRPr="002426C8">
        <w:t xml:space="preserve">of standard forceps, surgical scissors, and micro-dissection scissors on the work surface </w:t>
      </w:r>
      <w:r w:rsidRPr="002426C8">
        <w:rPr>
          <w:b/>
          <w:bCs/>
        </w:rPr>
        <w:t>[1]</w:t>
      </w:r>
      <w:r w:rsidRPr="002426C8">
        <w:t xml:space="preserve">. Using an autoclave, sterilize all the tools </w:t>
      </w:r>
      <w:r w:rsidRPr="002426C8">
        <w:rPr>
          <w:b/>
          <w:bCs/>
        </w:rPr>
        <w:t>[2]</w:t>
      </w:r>
      <w:r>
        <w:t xml:space="preserve"> and dry them at</w:t>
      </w:r>
      <w:r w:rsidRPr="002426C8">
        <w:t xml:space="preserve"> 60 degrees Celsius for 4 hours </w:t>
      </w:r>
      <w:r w:rsidRPr="002426C8">
        <w:rPr>
          <w:b/>
          <w:bCs/>
        </w:rPr>
        <w:t>[3</w:t>
      </w:r>
      <w:r w:rsidR="00E63173">
        <w:rPr>
          <w:b/>
          <w:bCs/>
        </w:rPr>
        <w:t>-TXT</w:t>
      </w:r>
      <w:r w:rsidRPr="002426C8">
        <w:rPr>
          <w:b/>
          <w:bCs/>
        </w:rPr>
        <w:t>]</w:t>
      </w:r>
      <w:r w:rsidRPr="002426C8">
        <w:t>.</w:t>
      </w:r>
    </w:p>
    <w:p w14:paraId="74C6E5A9" w14:textId="224B3310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 xml:space="preserve">WIDE: Talent arranging </w:t>
      </w:r>
      <w:r>
        <w:t>tools</w:t>
      </w:r>
      <w:r w:rsidRPr="002426C8">
        <w:t xml:space="preserve"> on the laboratory bench.</w:t>
      </w:r>
    </w:p>
    <w:p w14:paraId="0D6575D7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all the dissection tools into the autoclave and closing the lid.</w:t>
      </w:r>
    </w:p>
    <w:p w14:paraId="08666CE2" w14:textId="62A0E8F8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the sterilized tools into a 60 degrees Celsius incubator and setting the timer to 4 hours.</w:t>
      </w:r>
      <w:r w:rsidR="00E63173">
        <w:t xml:space="preserve"> </w:t>
      </w:r>
      <w:r w:rsidR="00E63173" w:rsidRPr="00E63173">
        <w:rPr>
          <w:b/>
          <w:bCs/>
        </w:rPr>
        <w:t>TXT: Prepare the required reagents</w:t>
      </w:r>
    </w:p>
    <w:p w14:paraId="0603F5DD" w14:textId="77777777" w:rsidR="006C68B5" w:rsidRPr="002426C8" w:rsidRDefault="006C68B5" w:rsidP="006C68B5">
      <w:pPr>
        <w:pStyle w:val="ShotDescription"/>
        <w:ind w:firstLine="0"/>
      </w:pPr>
    </w:p>
    <w:p w14:paraId="47C8B36A" w14:textId="2F5FFAAC" w:rsidR="006C68B5" w:rsidRPr="002426C8" w:rsidRDefault="006C68B5" w:rsidP="006C68B5">
      <w:pPr>
        <w:pStyle w:val="Narration"/>
        <w:numPr>
          <w:ilvl w:val="1"/>
          <w:numId w:val="45"/>
        </w:numPr>
      </w:pPr>
      <w:r w:rsidRPr="002426C8">
        <w:t xml:space="preserve">Using 75 percent ethanol, disinfect the stereomicroscope stage and housing thoroughly </w:t>
      </w:r>
      <w:r w:rsidRPr="002426C8">
        <w:rPr>
          <w:b/>
          <w:bCs/>
        </w:rPr>
        <w:t>[1]</w:t>
      </w:r>
      <w:r w:rsidRPr="002426C8">
        <w:t xml:space="preserve">. Place the autoclaved dissection tools and the disinfected stereomicroscope inside a biological safety cabinet </w:t>
      </w:r>
      <w:r w:rsidRPr="002426C8">
        <w:rPr>
          <w:b/>
          <w:bCs/>
        </w:rPr>
        <w:t>[2]</w:t>
      </w:r>
      <w:r w:rsidRPr="002426C8">
        <w:t xml:space="preserve"> </w:t>
      </w:r>
      <w:r>
        <w:t>and e</w:t>
      </w:r>
      <w:r w:rsidRPr="002426C8">
        <w:t xml:space="preserve">xpose all items to ultraviolet light for 30 minutes to ensure complete sterility before initiating the dissection procedure </w:t>
      </w:r>
      <w:r w:rsidRPr="002426C8">
        <w:rPr>
          <w:b/>
          <w:bCs/>
        </w:rPr>
        <w:t>[3]</w:t>
      </w:r>
      <w:r w:rsidRPr="002426C8">
        <w:t>.</w:t>
      </w:r>
    </w:p>
    <w:p w14:paraId="7997C451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wiping the stereomicroscope stage and housing with 75 percent ethanol.</w:t>
      </w:r>
    </w:p>
    <w:p w14:paraId="4E535D52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the sterilized dissection tools and the disinfected stereomicroscope inside a biological safety cabinet.</w:t>
      </w:r>
    </w:p>
    <w:p w14:paraId="6F300367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turning on the ultraviolet light inside the biological safety cabinet and closing the sash.</w:t>
      </w:r>
    </w:p>
    <w:p w14:paraId="1FFF86D9" w14:textId="77777777" w:rsidR="006C68B5" w:rsidRDefault="006C68B5" w:rsidP="006C68B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6D5D918" w14:textId="5D39946B" w:rsidR="006C68B5" w:rsidRPr="002426C8" w:rsidRDefault="006C68B5" w:rsidP="006C68B5">
      <w:pPr>
        <w:pStyle w:val="Narration"/>
        <w:numPr>
          <w:ilvl w:val="1"/>
          <w:numId w:val="45"/>
        </w:numPr>
      </w:pPr>
      <w:r>
        <w:lastRenderedPageBreak/>
        <w:t>A</w:t>
      </w:r>
      <w:r w:rsidRPr="002426C8">
        <w:t xml:space="preserve">nesthetize neonatal mouse pup at postnatal day 0 to 3 with 4 percent isoflurane </w:t>
      </w:r>
      <w:r w:rsidRPr="002426C8">
        <w:rPr>
          <w:b/>
          <w:bCs/>
        </w:rPr>
        <w:t>[1]</w:t>
      </w:r>
      <w:r w:rsidRPr="002426C8">
        <w:t xml:space="preserve">. Disinfect the pup thoroughly with 75 percent ethanol </w:t>
      </w:r>
      <w:r w:rsidRPr="002426C8">
        <w:rPr>
          <w:b/>
          <w:bCs/>
        </w:rPr>
        <w:t>[2</w:t>
      </w:r>
      <w:r>
        <w:rPr>
          <w:b/>
          <w:bCs/>
        </w:rPr>
        <w:t>-TXT</w:t>
      </w:r>
      <w:r w:rsidRPr="002426C8">
        <w:rPr>
          <w:b/>
          <w:bCs/>
        </w:rPr>
        <w:t>]</w:t>
      </w:r>
      <w:r w:rsidRPr="002426C8">
        <w:t xml:space="preserve">. </w:t>
      </w:r>
    </w:p>
    <w:p w14:paraId="34F65618" w14:textId="1C9E541C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 xml:space="preserve">Talent placing </w:t>
      </w:r>
      <w:r>
        <w:t>the anesthetized pup on the work surface</w:t>
      </w:r>
      <w:r w:rsidRPr="002426C8">
        <w:t>.</w:t>
      </w:r>
      <w:r>
        <w:t xml:space="preserve"> </w:t>
      </w:r>
      <w:r w:rsidRPr="006C68B5">
        <w:rPr>
          <w:b/>
          <w:bCs/>
          <w:highlight w:val="yellow"/>
        </w:rPr>
        <w:t>Authors</w:t>
      </w:r>
      <w:r w:rsidRPr="006C68B5">
        <w:rPr>
          <w:highlight w:val="yellow"/>
        </w:rPr>
        <w:t xml:space="preserve">: Please place </w:t>
      </w:r>
      <w:r>
        <w:rPr>
          <w:highlight w:val="yellow"/>
        </w:rPr>
        <w:t xml:space="preserve">a fully </w:t>
      </w:r>
      <w:r w:rsidRPr="006C68B5">
        <w:rPr>
          <w:highlight w:val="yellow"/>
        </w:rPr>
        <w:t>anesthetized animal. We do not want to show the process of inducing anesthesi</w:t>
      </w:r>
      <w:r w:rsidR="001E4D91">
        <w:rPr>
          <w:highlight w:val="yellow"/>
        </w:rPr>
        <w:t>a or decapitating the animal</w:t>
      </w:r>
    </w:p>
    <w:p w14:paraId="6951B188" w14:textId="4617B3B7" w:rsidR="006C68B5" w:rsidRPr="001E4D91" w:rsidRDefault="006C68B5" w:rsidP="006C68B5">
      <w:pPr>
        <w:pStyle w:val="ShotDescription"/>
        <w:numPr>
          <w:ilvl w:val="2"/>
          <w:numId w:val="45"/>
        </w:numPr>
      </w:pPr>
      <w:r w:rsidRPr="002426C8">
        <w:t>Talent spraying and wiping the pup gently with 75 percent ethanol.</w:t>
      </w:r>
      <w:r w:rsidR="001E4D91">
        <w:t xml:space="preserve"> </w:t>
      </w:r>
      <w:r w:rsidR="001E4D91" w:rsidRPr="001E4D91">
        <w:rPr>
          <w:b/>
          <w:bCs/>
        </w:rPr>
        <w:t>TXT: Euthanize the animal following institutionally approved protocol</w:t>
      </w:r>
    </w:p>
    <w:p w14:paraId="7CF0BC13" w14:textId="77777777" w:rsidR="001E4D91" w:rsidRDefault="001E4D91" w:rsidP="001E4D91">
      <w:pPr>
        <w:pStyle w:val="ShotDescription"/>
        <w:ind w:firstLine="0"/>
      </w:pPr>
    </w:p>
    <w:p w14:paraId="759620BA" w14:textId="3B7737E5" w:rsidR="006C68B5" w:rsidRPr="002426C8" w:rsidRDefault="006C68B5" w:rsidP="006C68B5">
      <w:pPr>
        <w:pStyle w:val="Narration"/>
        <w:numPr>
          <w:ilvl w:val="1"/>
          <w:numId w:val="45"/>
        </w:numPr>
      </w:pPr>
      <w:r w:rsidRPr="002426C8">
        <w:t xml:space="preserve">Immobilize the head firmly with fingers </w:t>
      </w:r>
      <w:r w:rsidRPr="002426C8">
        <w:rPr>
          <w:b/>
          <w:bCs/>
        </w:rPr>
        <w:t>[1]</w:t>
      </w:r>
      <w:r w:rsidRPr="002426C8">
        <w:t xml:space="preserve">. Using micro-dissection scissors, open the scalp along the sagittal suture </w:t>
      </w:r>
      <w:r w:rsidRPr="002426C8">
        <w:rPr>
          <w:b/>
          <w:bCs/>
        </w:rPr>
        <w:t>[2]</w:t>
      </w:r>
      <w:r w:rsidRPr="002426C8">
        <w:t xml:space="preserve"> </w:t>
      </w:r>
      <w:r w:rsidR="001E4D91">
        <w:t>and s</w:t>
      </w:r>
      <w:r w:rsidRPr="002426C8">
        <w:t xml:space="preserve">eparate the scalp bilaterally with fingers </w:t>
      </w:r>
      <w:r w:rsidR="001E4D91">
        <w:t>to</w:t>
      </w:r>
      <w:r w:rsidRPr="002426C8">
        <w:t xml:space="preserve"> excise it completely </w:t>
      </w:r>
      <w:r w:rsidRPr="002426C8">
        <w:rPr>
          <w:b/>
          <w:bCs/>
        </w:rPr>
        <w:t>[3]</w:t>
      </w:r>
      <w:r w:rsidRPr="002426C8">
        <w:t>.</w:t>
      </w:r>
    </w:p>
    <w:p w14:paraId="1B72792E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stabilizing the neonatal mouse head with fingers on a chilled surface.</w:t>
      </w:r>
    </w:p>
    <w:p w14:paraId="119FAC0F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Close-up of micro-dissection scissors cutting along the sagittal suture.</w:t>
      </w:r>
    </w:p>
    <w:p w14:paraId="359886D4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pulling the scalp apart with fingers and removing it.</w:t>
      </w:r>
    </w:p>
    <w:p w14:paraId="3A4BE11F" w14:textId="77777777" w:rsidR="001E4D91" w:rsidRPr="002426C8" w:rsidRDefault="001E4D91" w:rsidP="001E4D91">
      <w:pPr>
        <w:pStyle w:val="ShotDescription"/>
        <w:ind w:firstLine="0"/>
      </w:pPr>
    </w:p>
    <w:p w14:paraId="37794284" w14:textId="1DE45597" w:rsidR="006C68B5" w:rsidRPr="002426C8" w:rsidRDefault="001E4D91" w:rsidP="006C68B5">
      <w:pPr>
        <w:pStyle w:val="Narration"/>
        <w:numPr>
          <w:ilvl w:val="1"/>
          <w:numId w:val="45"/>
        </w:numPr>
      </w:pPr>
      <w:r>
        <w:t>Next, u</w:t>
      </w:r>
      <w:r w:rsidR="006C68B5" w:rsidRPr="002426C8">
        <w:t xml:space="preserve">sing micro-dissection scissors, bisect the neonatal mouse head along the midline </w:t>
      </w:r>
      <w:r w:rsidR="006C68B5" w:rsidRPr="002426C8">
        <w:rPr>
          <w:b/>
          <w:bCs/>
        </w:rPr>
        <w:t>[1]</w:t>
      </w:r>
      <w:r w:rsidR="006C68B5" w:rsidRPr="002426C8">
        <w:t xml:space="preserve">. </w:t>
      </w:r>
      <w:r>
        <w:t>With</w:t>
      </w:r>
      <w:r w:rsidR="006C68B5" w:rsidRPr="002426C8">
        <w:t xml:space="preserve"> forceps, remove the brain tissue carefully to expose the temporal bones </w:t>
      </w:r>
      <w:r w:rsidR="006C68B5" w:rsidRPr="002426C8">
        <w:rPr>
          <w:b/>
          <w:bCs/>
        </w:rPr>
        <w:t>[2]</w:t>
      </w:r>
      <w:r w:rsidR="006C68B5" w:rsidRPr="002426C8">
        <w:t>.</w:t>
      </w:r>
    </w:p>
    <w:p w14:paraId="41F99114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cutting the head along the midline with micro-dissection scissors.</w:t>
      </w:r>
    </w:p>
    <w:p w14:paraId="1E3F7EEA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removing brain tissue with forceps to reveal the temporal bones.</w:t>
      </w:r>
    </w:p>
    <w:p w14:paraId="2E31EFBD" w14:textId="77777777" w:rsidR="001E4D91" w:rsidRPr="002426C8" w:rsidRDefault="001E4D91" w:rsidP="001E4D91">
      <w:pPr>
        <w:pStyle w:val="ShotDescription"/>
        <w:ind w:firstLine="0"/>
      </w:pPr>
    </w:p>
    <w:p w14:paraId="04F497E6" w14:textId="7B0F55A8" w:rsidR="006C68B5" w:rsidRPr="002426C8" w:rsidRDefault="006C68B5" w:rsidP="006C68B5">
      <w:pPr>
        <w:pStyle w:val="Narration"/>
        <w:numPr>
          <w:ilvl w:val="1"/>
          <w:numId w:val="45"/>
        </w:numPr>
      </w:pPr>
      <w:r w:rsidRPr="002426C8">
        <w:t xml:space="preserve">Observe the bilateral temporal bones at the cranial base </w:t>
      </w:r>
      <w:r w:rsidRPr="002426C8">
        <w:rPr>
          <w:b/>
          <w:bCs/>
        </w:rPr>
        <w:t>[1]</w:t>
      </w:r>
      <w:r w:rsidR="001E4D91">
        <w:t xml:space="preserve"> and</w:t>
      </w:r>
      <w:r w:rsidRPr="002426C8">
        <w:t xml:space="preserve"> remove unnecessary surrounding bones while retaining the temporal bone tissue containing the cochlea </w:t>
      </w:r>
      <w:r w:rsidRPr="002426C8">
        <w:rPr>
          <w:b/>
          <w:bCs/>
        </w:rPr>
        <w:t>[2]</w:t>
      </w:r>
      <w:r w:rsidRPr="002426C8">
        <w:t>.</w:t>
      </w:r>
    </w:p>
    <w:p w14:paraId="36741192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Close-up of the cranial base showing both temporal bones.</w:t>
      </w:r>
    </w:p>
    <w:p w14:paraId="1DD2DEAA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carefully removing excess bone with forceps while preserving the cochlear-containing temporal bone.</w:t>
      </w:r>
    </w:p>
    <w:p w14:paraId="06C0C025" w14:textId="77777777" w:rsidR="001E4D91" w:rsidRPr="002426C8" w:rsidRDefault="001E4D91" w:rsidP="001E4D91">
      <w:pPr>
        <w:pStyle w:val="ShotDescription"/>
        <w:ind w:firstLine="0"/>
      </w:pPr>
    </w:p>
    <w:p w14:paraId="3DB4E451" w14:textId="31FAAF8B" w:rsidR="006C68B5" w:rsidRPr="002426C8" w:rsidRDefault="001E4D91" w:rsidP="006C68B5">
      <w:pPr>
        <w:pStyle w:val="Narration"/>
        <w:numPr>
          <w:ilvl w:val="1"/>
          <w:numId w:val="45"/>
        </w:numPr>
      </w:pPr>
      <w:r>
        <w:t>T</w:t>
      </w:r>
      <w:r w:rsidR="006C68B5" w:rsidRPr="002426C8">
        <w:t>ransfer one temporal bone into a 35</w:t>
      </w:r>
      <w:r>
        <w:t>-</w:t>
      </w:r>
      <w:r w:rsidR="006C68B5" w:rsidRPr="002426C8">
        <w:t xml:space="preserve">millimeter sterile dish containing fresh Hank's Balanced Salt Solution placed on ice </w:t>
      </w:r>
      <w:r w:rsidR="006C68B5" w:rsidRPr="002426C8">
        <w:rPr>
          <w:b/>
          <w:bCs/>
        </w:rPr>
        <w:t>[1]</w:t>
      </w:r>
      <w:r w:rsidR="006C68B5" w:rsidRPr="002426C8">
        <w:t>.</w:t>
      </w:r>
    </w:p>
    <w:p w14:paraId="5FA7D8FB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one temporal bone into a 35 millimeter sterile dish filled with fresh Hank's Balanced Salt Solution on ice.</w:t>
      </w:r>
    </w:p>
    <w:p w14:paraId="53C0E4FF" w14:textId="77777777" w:rsidR="001E4D91" w:rsidRPr="002426C8" w:rsidRDefault="001E4D91" w:rsidP="001E4D91">
      <w:pPr>
        <w:pStyle w:val="ShotDescription"/>
        <w:ind w:firstLine="0"/>
      </w:pPr>
    </w:p>
    <w:p w14:paraId="453C020E" w14:textId="06AB64D9" w:rsidR="006C68B5" w:rsidRPr="002426C8" w:rsidRDefault="006C68B5" w:rsidP="006C68B5">
      <w:pPr>
        <w:pStyle w:val="Narration"/>
        <w:numPr>
          <w:ilvl w:val="1"/>
          <w:numId w:val="45"/>
        </w:numPr>
      </w:pPr>
      <w:r w:rsidRPr="002426C8">
        <w:t xml:space="preserve">Transfer the other temporal bone under the stereomicroscope </w:t>
      </w:r>
      <w:r w:rsidRPr="002426C8">
        <w:rPr>
          <w:b/>
          <w:bCs/>
        </w:rPr>
        <w:t>[1</w:t>
      </w:r>
      <w:r w:rsidR="001E4D91">
        <w:rPr>
          <w:b/>
          <w:bCs/>
        </w:rPr>
        <w:t>-TXT</w:t>
      </w:r>
      <w:r w:rsidRPr="002426C8">
        <w:rPr>
          <w:b/>
          <w:bCs/>
        </w:rPr>
        <w:t>]</w:t>
      </w:r>
      <w:r w:rsidRPr="002426C8">
        <w:t xml:space="preserve">. Using one pair of forceps, secure the temporal bone tissue firmly </w:t>
      </w:r>
      <w:r w:rsidRPr="002426C8">
        <w:rPr>
          <w:b/>
          <w:bCs/>
        </w:rPr>
        <w:t>[2]</w:t>
      </w:r>
      <w:r w:rsidRPr="002426C8">
        <w:t xml:space="preserve">. Using another pair of forceps, perform blunt dissection to remove surface muscle tissue until the white semicircular </w:t>
      </w:r>
      <w:r w:rsidRPr="002426C8">
        <w:lastRenderedPageBreak/>
        <w:t xml:space="preserve">ossicle ring becomes visible </w:t>
      </w:r>
      <w:r w:rsidRPr="002426C8">
        <w:rPr>
          <w:b/>
          <w:bCs/>
        </w:rPr>
        <w:t>[3]</w:t>
      </w:r>
      <w:r w:rsidRPr="002426C8">
        <w:t xml:space="preserve">. Confirm the cochlear position visually </w:t>
      </w:r>
      <w:r w:rsidRPr="002426C8">
        <w:rPr>
          <w:b/>
          <w:bCs/>
        </w:rPr>
        <w:t>[4]</w:t>
      </w:r>
      <w:r w:rsidRPr="002426C8">
        <w:t xml:space="preserve"> </w:t>
      </w:r>
      <w:r w:rsidR="001E4D91">
        <w:t>and c</w:t>
      </w:r>
      <w:r w:rsidRPr="002426C8">
        <w:t xml:space="preserve">ontinue blunt dissection downward until translucent cochlear tissue is observed </w:t>
      </w:r>
      <w:r w:rsidRPr="002426C8">
        <w:rPr>
          <w:b/>
          <w:bCs/>
        </w:rPr>
        <w:t>[5]</w:t>
      </w:r>
      <w:r w:rsidRPr="002426C8">
        <w:t>.</w:t>
      </w:r>
    </w:p>
    <w:p w14:paraId="2A27AA01" w14:textId="101B2E5C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the second temporal bone under the stereomicroscope on an ice-cooled surface.</w:t>
      </w:r>
      <w:r w:rsidR="001E4D91">
        <w:t xml:space="preserve"> </w:t>
      </w:r>
      <w:r w:rsidR="001E4D91" w:rsidRPr="001E4D91">
        <w:rPr>
          <w:b/>
          <w:bCs/>
        </w:rPr>
        <w:t xml:space="preserve">TXT: Perform </w:t>
      </w:r>
      <w:r w:rsidR="001E4D91" w:rsidRPr="001E4D91">
        <w:rPr>
          <w:b/>
          <w:bCs/>
        </w:rPr>
        <w:t>the following procedures on ice</w:t>
      </w:r>
    </w:p>
    <w:p w14:paraId="4EB1B6D0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Close-up of one pair of forceps holding the temporal bone steady.</w:t>
      </w:r>
    </w:p>
    <w:p w14:paraId="12BF2A39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Close-up of another pair of forceps performing blunt dissection to expose the white semicircular ossicle ring.</w:t>
      </w:r>
    </w:p>
    <w:p w14:paraId="4AC38C52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Clear view of the cochlear position under the stereomicroscope.</w:t>
      </w:r>
    </w:p>
    <w:p w14:paraId="4AEB07CC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Continued blunt dissection revealing translucent cochlear tissue.</w:t>
      </w:r>
    </w:p>
    <w:p w14:paraId="138055C3" w14:textId="77777777" w:rsidR="001E4D91" w:rsidRPr="002426C8" w:rsidRDefault="001E4D91" w:rsidP="001E4D91">
      <w:pPr>
        <w:pStyle w:val="ShotDescription"/>
        <w:ind w:firstLine="0"/>
      </w:pPr>
    </w:p>
    <w:p w14:paraId="3596E711" w14:textId="2B8934D6" w:rsidR="006C68B5" w:rsidRPr="002426C8" w:rsidRDefault="006C68B5" w:rsidP="006C68B5">
      <w:pPr>
        <w:pStyle w:val="Narration"/>
        <w:numPr>
          <w:ilvl w:val="1"/>
          <w:numId w:val="45"/>
        </w:numPr>
      </w:pPr>
      <w:r w:rsidRPr="002426C8">
        <w:t xml:space="preserve">Using micro-dissection forceps, carefully remove a small piece of the bone wall at the apical turn of the cochlea while keeping the tissue on ice </w:t>
      </w:r>
      <w:r w:rsidRPr="002426C8">
        <w:rPr>
          <w:b/>
          <w:bCs/>
        </w:rPr>
        <w:t>[1]</w:t>
      </w:r>
      <w:r w:rsidRPr="002426C8">
        <w:t xml:space="preserve">. Gently insert one side of the forceps into the cochlea </w:t>
      </w:r>
      <w:r w:rsidRPr="002426C8">
        <w:rPr>
          <w:b/>
          <w:bCs/>
        </w:rPr>
        <w:t>[2]</w:t>
      </w:r>
      <w:r w:rsidRPr="002426C8">
        <w:t xml:space="preserve"> </w:t>
      </w:r>
      <w:r w:rsidR="001E4D91">
        <w:t>and carefully s</w:t>
      </w:r>
      <w:r w:rsidRPr="002426C8">
        <w:t xml:space="preserve">eparate the bone wall from the membranous labyrinth </w:t>
      </w:r>
      <w:r w:rsidRPr="002426C8">
        <w:rPr>
          <w:b/>
          <w:bCs/>
        </w:rPr>
        <w:t>[3]</w:t>
      </w:r>
      <w:r w:rsidRPr="002426C8">
        <w:t xml:space="preserve">. Remove the detached bone wall </w:t>
      </w:r>
      <w:r w:rsidRPr="002426C8">
        <w:rPr>
          <w:b/>
          <w:bCs/>
        </w:rPr>
        <w:t>[4]</w:t>
      </w:r>
      <w:r w:rsidRPr="002426C8">
        <w:t xml:space="preserve"> </w:t>
      </w:r>
      <w:r w:rsidR="001E4D91">
        <w:t>and e</w:t>
      </w:r>
      <w:r w:rsidRPr="002426C8">
        <w:t xml:space="preserve">xtend the membranous labyrinth tissue into fresh Hank's Balanced Salt Solution </w:t>
      </w:r>
      <w:r w:rsidRPr="002426C8">
        <w:rPr>
          <w:b/>
          <w:bCs/>
        </w:rPr>
        <w:t>[5]</w:t>
      </w:r>
      <w:r w:rsidRPr="002426C8">
        <w:t>.</w:t>
      </w:r>
    </w:p>
    <w:p w14:paraId="792B355D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Micro-dissection forceps removing a small piece of bone at the apical turn.</w:t>
      </w:r>
    </w:p>
    <w:p w14:paraId="09AB27DA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One side of the forceps being gently inserted into the cochlea.</w:t>
      </w:r>
    </w:p>
    <w:p w14:paraId="06247B70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Separation of the bone wall from the membranous labyrinth.</w:t>
      </w:r>
    </w:p>
    <w:p w14:paraId="40A035BA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Removal of the loosened bone wall.</w:t>
      </w:r>
    </w:p>
    <w:p w14:paraId="5D3A09B1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transferring and spreading the membranous labyrinth tissue into fresh Hank's Balanced Salt Solution on ice.</w:t>
      </w:r>
    </w:p>
    <w:p w14:paraId="671BEAD9" w14:textId="77777777" w:rsidR="001E4D91" w:rsidRPr="002426C8" w:rsidRDefault="001E4D91" w:rsidP="001E4D91">
      <w:pPr>
        <w:pStyle w:val="ShotDescription"/>
        <w:ind w:firstLine="0"/>
      </w:pPr>
    </w:p>
    <w:p w14:paraId="1692C570" w14:textId="2322FEC5" w:rsidR="006C68B5" w:rsidRPr="002426C8" w:rsidRDefault="006C68B5" w:rsidP="006C68B5">
      <w:pPr>
        <w:pStyle w:val="Narration"/>
        <w:numPr>
          <w:ilvl w:val="1"/>
          <w:numId w:val="45"/>
        </w:numPr>
      </w:pPr>
      <w:r w:rsidRPr="002426C8">
        <w:t xml:space="preserve">Using one pair of forceps, secure the basilar membrane </w:t>
      </w:r>
      <w:r w:rsidRPr="002426C8">
        <w:rPr>
          <w:b/>
          <w:bCs/>
        </w:rPr>
        <w:t>[1]</w:t>
      </w:r>
      <w:r w:rsidRPr="002426C8">
        <w:t xml:space="preserve">. </w:t>
      </w:r>
      <w:r w:rsidR="001E4D91">
        <w:t>Next, u</w:t>
      </w:r>
      <w:r w:rsidRPr="002426C8">
        <w:t xml:space="preserve">sing another pair of forceps, carefully separate the stria vascularis </w:t>
      </w:r>
      <w:r w:rsidRPr="002426C8">
        <w:rPr>
          <w:b/>
          <w:bCs/>
        </w:rPr>
        <w:t>[2]</w:t>
      </w:r>
      <w:r w:rsidRPr="002426C8">
        <w:t>. Transfer the isolated stria vascularis into a 1.5</w:t>
      </w:r>
      <w:r w:rsidR="001E4D91">
        <w:t>-</w:t>
      </w:r>
      <w:r w:rsidRPr="002426C8">
        <w:t>milliliter microcentrifuge tube containing 1 milliliter of</w:t>
      </w:r>
      <w:r w:rsidR="001E4D91">
        <w:t xml:space="preserve"> </w:t>
      </w:r>
      <w:r w:rsidRPr="002426C8">
        <w:t>collagenase type II</w:t>
      </w:r>
      <w:r w:rsidR="001E4D91">
        <w:t xml:space="preserve"> </w:t>
      </w:r>
      <w:r w:rsidR="001E4D91" w:rsidRPr="001E4D91">
        <w:rPr>
          <w:i/>
          <w:iCs/>
          <w:color w:val="EE0000"/>
        </w:rPr>
        <w:t>(</w:t>
      </w:r>
      <w:r w:rsidR="001E4D91">
        <w:rPr>
          <w:i/>
          <w:iCs/>
          <w:color w:val="EE0000"/>
        </w:rPr>
        <w:t>2</w:t>
      </w:r>
      <w:r w:rsidR="001E4D91" w:rsidRPr="001E4D91">
        <w:rPr>
          <w:i/>
          <w:iCs/>
          <w:color w:val="EE0000"/>
        </w:rPr>
        <w:t>)</w:t>
      </w:r>
      <w:r w:rsidRPr="002426C8">
        <w:t xml:space="preserve"> solution placed on ice </w:t>
      </w:r>
      <w:r w:rsidRPr="002426C8">
        <w:rPr>
          <w:b/>
          <w:bCs/>
        </w:rPr>
        <w:t>[3</w:t>
      </w:r>
      <w:r w:rsidR="001E4D91">
        <w:rPr>
          <w:b/>
          <w:bCs/>
        </w:rPr>
        <w:t>-TXT</w:t>
      </w:r>
      <w:r w:rsidRPr="002426C8">
        <w:rPr>
          <w:b/>
          <w:bCs/>
        </w:rPr>
        <w:t>]</w:t>
      </w:r>
      <w:r w:rsidRPr="002426C8">
        <w:t>.</w:t>
      </w:r>
    </w:p>
    <w:p w14:paraId="17AD1003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One pair of forceps holding the basilar membrane steady.</w:t>
      </w:r>
    </w:p>
    <w:p w14:paraId="654C1103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Second pair of forceps separating the stria vascularis from surrounding tissue.</w:t>
      </w:r>
    </w:p>
    <w:p w14:paraId="32359CB2" w14:textId="271193E5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the isolated stria vascularis into a 1.5 milliliter microcentrifuge tube containing collagenase type II solution on ice.</w:t>
      </w:r>
      <w:r w:rsidR="001E4D91">
        <w:t xml:space="preserve"> </w:t>
      </w:r>
      <w:r w:rsidR="001E4D91" w:rsidRPr="001E4D91">
        <w:rPr>
          <w:b/>
          <w:bCs/>
        </w:rPr>
        <w:t xml:space="preserve">TXT: </w:t>
      </w:r>
      <w:r w:rsidR="001E4D91" w:rsidRPr="001E4D91">
        <w:rPr>
          <w:b/>
          <w:bCs/>
        </w:rPr>
        <w:t>Repeat the</w:t>
      </w:r>
      <w:r w:rsidR="001E4D91">
        <w:rPr>
          <w:b/>
          <w:bCs/>
        </w:rPr>
        <w:t xml:space="preserve"> </w:t>
      </w:r>
      <w:r w:rsidR="001E4D91" w:rsidRPr="001E4D91">
        <w:rPr>
          <w:b/>
          <w:bCs/>
        </w:rPr>
        <w:t>harvesting procedure on the contralateral side</w:t>
      </w:r>
    </w:p>
    <w:p w14:paraId="0158679A" w14:textId="77777777" w:rsidR="001E4D91" w:rsidRPr="002426C8" w:rsidRDefault="001E4D91" w:rsidP="001E4D91">
      <w:pPr>
        <w:pStyle w:val="ShotDescription"/>
        <w:ind w:firstLine="0"/>
      </w:pPr>
    </w:p>
    <w:p w14:paraId="2A51F738" w14:textId="77777777" w:rsidR="006C68B5" w:rsidRDefault="006C68B5" w:rsidP="006C68B5"/>
    <w:p w14:paraId="2585E2EE" w14:textId="0C6BE3C0" w:rsidR="006C68B5" w:rsidRPr="00D2679E" w:rsidRDefault="00D2679E" w:rsidP="00D2679E">
      <w:pPr>
        <w:pStyle w:val="ListParagraph"/>
        <w:numPr>
          <w:ilvl w:val="0"/>
          <w:numId w:val="45"/>
        </w:numPr>
        <w:rPr>
          <w:b/>
          <w:bCs/>
        </w:rPr>
      </w:pPr>
      <w:r w:rsidRPr="00D2679E">
        <w:rPr>
          <w:b/>
          <w:bCs/>
        </w:rPr>
        <w:lastRenderedPageBreak/>
        <w:t xml:space="preserve">Enzymatic </w:t>
      </w:r>
      <w:r w:rsidRPr="00D2679E">
        <w:rPr>
          <w:b/>
          <w:bCs/>
        </w:rPr>
        <w:t xml:space="preserve">Disaggregation </w:t>
      </w:r>
      <w:r w:rsidRPr="00D2679E">
        <w:rPr>
          <w:b/>
          <w:bCs/>
        </w:rPr>
        <w:t xml:space="preserve">for </w:t>
      </w:r>
      <w:r w:rsidRPr="00D2679E">
        <w:rPr>
          <w:b/>
          <w:bCs/>
        </w:rPr>
        <w:t>Obtaining Marginal Cells</w:t>
      </w:r>
      <w:r w:rsidRPr="00D2679E">
        <w:rPr>
          <w:b/>
          <w:bCs/>
        </w:rPr>
        <w:t xml:space="preserve"> of </w:t>
      </w:r>
      <w:r w:rsidRPr="00D2679E">
        <w:rPr>
          <w:b/>
          <w:bCs/>
        </w:rPr>
        <w:t>Stria Vascularis</w:t>
      </w:r>
    </w:p>
    <w:p w14:paraId="0D91685C" w14:textId="77777777" w:rsidR="00E63173" w:rsidRDefault="00E63173" w:rsidP="00E631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57705251"/>
          <w:placeholder>
            <w:docPart w:val="51C23B5E4DE046EEAA4D5755F463530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C5F9829" w14:textId="77777777" w:rsidR="006C68B5" w:rsidRDefault="006C68B5" w:rsidP="006C68B5"/>
    <w:p w14:paraId="1A5D0C40" w14:textId="77777777" w:rsidR="006C68B5" w:rsidRDefault="006C68B5" w:rsidP="006C68B5"/>
    <w:p w14:paraId="590EBF7A" w14:textId="33D96AAA" w:rsidR="001E4D91" w:rsidRPr="002426C8" w:rsidRDefault="001E4D91" w:rsidP="001E4D91">
      <w:pPr>
        <w:pStyle w:val="Narration"/>
        <w:numPr>
          <w:ilvl w:val="1"/>
          <w:numId w:val="45"/>
        </w:numPr>
      </w:pPr>
      <w:r>
        <w:t>P</w:t>
      </w:r>
      <w:r w:rsidRPr="002426C8">
        <w:t xml:space="preserve">lace </w:t>
      </w:r>
      <w:r w:rsidR="006C68B5" w:rsidRPr="002426C8">
        <w:t xml:space="preserve">the microcentrifuge tube containing the harvested tissue </w:t>
      </w:r>
      <w:r>
        <w:t>in</w:t>
      </w:r>
      <w:r w:rsidRPr="002426C8">
        <w:t xml:space="preserve"> </w:t>
      </w:r>
      <w:r w:rsidR="006C68B5" w:rsidRPr="002426C8">
        <w:t xml:space="preserve">a 37 degrees Celsius incubator 30 minutes </w:t>
      </w:r>
      <w:r w:rsidR="006C68B5" w:rsidRPr="002426C8">
        <w:rPr>
          <w:b/>
          <w:bCs/>
        </w:rPr>
        <w:t>[</w:t>
      </w:r>
      <w:r>
        <w:rPr>
          <w:b/>
          <w:bCs/>
        </w:rPr>
        <w:t>1</w:t>
      </w:r>
      <w:r w:rsidR="006C68B5" w:rsidRPr="002426C8">
        <w:rPr>
          <w:b/>
          <w:bCs/>
        </w:rPr>
        <w:t>]</w:t>
      </w:r>
      <w:r w:rsidR="006C68B5" w:rsidRPr="002426C8">
        <w:t>.</w:t>
      </w:r>
      <w:r>
        <w:t xml:space="preserve"> </w:t>
      </w:r>
      <w:r>
        <w:t>Next, u</w:t>
      </w:r>
      <w:r w:rsidRPr="002426C8">
        <w:t xml:space="preserve">sing a centrifuge, spin the tube at 300 </w:t>
      </w:r>
      <w:r w:rsidRPr="001E4D91">
        <w:rPr>
          <w:i/>
          <w:iCs/>
        </w:rPr>
        <w:t>g</w:t>
      </w:r>
      <w:r w:rsidRPr="002426C8">
        <w:t xml:space="preserve"> for 8 minutes </w:t>
      </w:r>
      <w:r w:rsidRPr="002426C8">
        <w:rPr>
          <w:b/>
          <w:bCs/>
        </w:rPr>
        <w:t>[</w:t>
      </w:r>
      <w:r>
        <w:rPr>
          <w:b/>
          <w:bCs/>
        </w:rPr>
        <w:t>2</w:t>
      </w:r>
      <w:r w:rsidRPr="002426C8">
        <w:rPr>
          <w:b/>
          <w:bCs/>
        </w:rPr>
        <w:t>]</w:t>
      </w:r>
      <w:r w:rsidRPr="002426C8">
        <w:t>.</w:t>
      </w:r>
    </w:p>
    <w:p w14:paraId="1EBCCA7B" w14:textId="688E92B0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the 1.5 milliliter microcentrifuge tube containing tissue in collagenase type II into a 37 degrees Celsius incubator.</w:t>
      </w:r>
    </w:p>
    <w:p w14:paraId="2BB054E2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the microcentrifuge tube into the centrifuge and closing the lid.</w:t>
      </w:r>
    </w:p>
    <w:p w14:paraId="7846B584" w14:textId="77777777" w:rsidR="001E4D91" w:rsidRPr="002426C8" w:rsidRDefault="001E4D91" w:rsidP="001E4D91">
      <w:pPr>
        <w:pStyle w:val="ShotDescription"/>
        <w:ind w:firstLine="0"/>
      </w:pPr>
    </w:p>
    <w:p w14:paraId="26B5296F" w14:textId="7B8D4245" w:rsidR="006C68B5" w:rsidRPr="002426C8" w:rsidRDefault="00E63173" w:rsidP="006C68B5">
      <w:pPr>
        <w:pStyle w:val="Narration"/>
        <w:numPr>
          <w:ilvl w:val="1"/>
          <w:numId w:val="45"/>
        </w:numPr>
      </w:pPr>
      <w:r>
        <w:t>C</w:t>
      </w:r>
      <w:r w:rsidR="006C68B5" w:rsidRPr="002426C8">
        <w:t xml:space="preserve">arefully remove the supernatant from the tube </w:t>
      </w:r>
      <w:r w:rsidR="006C68B5" w:rsidRPr="002426C8">
        <w:rPr>
          <w:b/>
          <w:bCs/>
        </w:rPr>
        <w:t>[1]</w:t>
      </w:r>
      <w:r w:rsidR="006C68B5" w:rsidRPr="002426C8">
        <w:t xml:space="preserve"> </w:t>
      </w:r>
      <w:r>
        <w:t>and a</w:t>
      </w:r>
      <w:r w:rsidR="006C68B5" w:rsidRPr="002426C8">
        <w:t xml:space="preserve">dd 1 milliliter of culture medium to the pellet </w:t>
      </w:r>
      <w:r w:rsidR="006C68B5" w:rsidRPr="002426C8">
        <w:rPr>
          <w:b/>
          <w:bCs/>
        </w:rPr>
        <w:t>[2]</w:t>
      </w:r>
      <w:r w:rsidR="006C68B5" w:rsidRPr="002426C8">
        <w:t xml:space="preserve">. Gently triturate to resuspend the cells </w:t>
      </w:r>
      <w:r w:rsidR="006C68B5" w:rsidRPr="002426C8">
        <w:rPr>
          <w:b/>
          <w:bCs/>
        </w:rPr>
        <w:t>[3]</w:t>
      </w:r>
      <w:r w:rsidR="006C68B5" w:rsidRPr="002426C8">
        <w:t xml:space="preserve"> </w:t>
      </w:r>
      <w:r>
        <w:t xml:space="preserve">and </w:t>
      </w:r>
      <w:r w:rsidR="006C68B5" w:rsidRPr="002426C8">
        <w:t>centrifuge</w:t>
      </w:r>
      <w:r>
        <w:t xml:space="preserve"> </w:t>
      </w:r>
      <w:r w:rsidR="006C68B5" w:rsidRPr="002426C8">
        <w:t xml:space="preserve">the tube again at 300 </w:t>
      </w:r>
      <w:r w:rsidR="006C68B5" w:rsidRPr="00E63173">
        <w:rPr>
          <w:i/>
          <w:iCs/>
        </w:rPr>
        <w:t>g</w:t>
      </w:r>
      <w:r w:rsidR="006C68B5" w:rsidRPr="002426C8">
        <w:t xml:space="preserve"> for 8 minutes </w:t>
      </w:r>
      <w:r w:rsidR="006C68B5" w:rsidRPr="002426C8">
        <w:rPr>
          <w:b/>
          <w:bCs/>
        </w:rPr>
        <w:t>[4]</w:t>
      </w:r>
      <w:r w:rsidR="006C68B5" w:rsidRPr="002426C8">
        <w:t>.</w:t>
      </w:r>
    </w:p>
    <w:p w14:paraId="0F035E2B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Close-up of a pipette aspirating the supernatant without disturbing the pellet.</w:t>
      </w:r>
    </w:p>
    <w:p w14:paraId="0F405F1B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adding 1 milliliter of culture medium into the tube.</w:t>
      </w:r>
    </w:p>
    <w:p w14:paraId="338D4D3A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gently pipetting up and down to resuspend the cells.</w:t>
      </w:r>
    </w:p>
    <w:p w14:paraId="4ED8694F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the tube back into the centrifuge and closing the lid.</w:t>
      </w:r>
    </w:p>
    <w:p w14:paraId="7291BC39" w14:textId="77777777" w:rsidR="00E63173" w:rsidRPr="002426C8" w:rsidRDefault="00E63173" w:rsidP="00E63173">
      <w:pPr>
        <w:pStyle w:val="ShotDescription"/>
        <w:ind w:firstLine="0"/>
      </w:pPr>
    </w:p>
    <w:p w14:paraId="5F4CE13A" w14:textId="7E72B42D" w:rsidR="006C68B5" w:rsidRPr="002426C8" w:rsidRDefault="00E63173" w:rsidP="006C68B5">
      <w:pPr>
        <w:pStyle w:val="Narration"/>
        <w:numPr>
          <w:ilvl w:val="1"/>
          <w:numId w:val="45"/>
        </w:numPr>
      </w:pPr>
      <w:r>
        <w:t>Next</w:t>
      </w:r>
      <w:r w:rsidR="006C68B5" w:rsidRPr="002426C8">
        <w:t xml:space="preserve">, aspirate and discard the supernatant </w:t>
      </w:r>
      <w:r w:rsidR="006C68B5" w:rsidRPr="002426C8">
        <w:rPr>
          <w:b/>
          <w:bCs/>
        </w:rPr>
        <w:t>[1]</w:t>
      </w:r>
      <w:r w:rsidR="006C68B5" w:rsidRPr="002426C8">
        <w:t xml:space="preserve">. Add 1 milliliter of fresh culture medium to terminate digestion </w:t>
      </w:r>
      <w:r w:rsidR="006C68B5" w:rsidRPr="002426C8">
        <w:rPr>
          <w:b/>
          <w:bCs/>
        </w:rPr>
        <w:t>[2]</w:t>
      </w:r>
      <w:r w:rsidR="006C68B5" w:rsidRPr="002426C8">
        <w:t xml:space="preserve">. Triturate gently to obtain a single-cell suspension </w:t>
      </w:r>
      <w:r w:rsidR="006C68B5" w:rsidRPr="002426C8">
        <w:rPr>
          <w:b/>
          <w:bCs/>
        </w:rPr>
        <w:t>[3]</w:t>
      </w:r>
      <w:r w:rsidR="006C68B5" w:rsidRPr="002426C8">
        <w:t xml:space="preserve">. Transfer the suspension </w:t>
      </w:r>
      <w:r>
        <w:t>in</w:t>
      </w:r>
      <w:r w:rsidR="006C68B5" w:rsidRPr="002426C8">
        <w:t>to a 15</w:t>
      </w:r>
      <w:r>
        <w:t>-</w:t>
      </w:r>
      <w:r w:rsidR="006C68B5" w:rsidRPr="002426C8">
        <w:t xml:space="preserve">milliliter conical tube </w:t>
      </w:r>
      <w:r w:rsidR="006C68B5" w:rsidRPr="002426C8">
        <w:rPr>
          <w:b/>
          <w:bCs/>
        </w:rPr>
        <w:t>[4]</w:t>
      </w:r>
      <w:r w:rsidR="006C68B5" w:rsidRPr="002426C8">
        <w:t xml:space="preserve"> </w:t>
      </w:r>
      <w:r>
        <w:t>and a</w:t>
      </w:r>
      <w:r w:rsidR="006C68B5" w:rsidRPr="002426C8">
        <w:t xml:space="preserve">dd additional culture medium to adjust the total volume to 10 milliliters </w:t>
      </w:r>
      <w:r w:rsidR="006C68B5" w:rsidRPr="002426C8">
        <w:rPr>
          <w:b/>
          <w:bCs/>
        </w:rPr>
        <w:t>[5]</w:t>
      </w:r>
      <w:r w:rsidR="006C68B5" w:rsidRPr="002426C8">
        <w:t>.</w:t>
      </w:r>
    </w:p>
    <w:p w14:paraId="23694CA2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Close-up of supernatant being carefully removed from the tube.</w:t>
      </w:r>
    </w:p>
    <w:p w14:paraId="19AD9F2C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adding 1 milliliter of fresh culture medium into the tube.</w:t>
      </w:r>
    </w:p>
    <w:p w14:paraId="34C016EE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gently pipetting to create a single-cell suspension.</w:t>
      </w:r>
    </w:p>
    <w:p w14:paraId="483C67ED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transferring the cell suspension into a 15 milliliter conical tube.</w:t>
      </w:r>
    </w:p>
    <w:p w14:paraId="506BC32B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adding additional culture medium to reach a total volume of 10 milliliters.</w:t>
      </w:r>
    </w:p>
    <w:p w14:paraId="205EA507" w14:textId="77777777" w:rsidR="00E63173" w:rsidRPr="002426C8" w:rsidRDefault="00E63173" w:rsidP="00E63173">
      <w:pPr>
        <w:pStyle w:val="ShotDescription"/>
        <w:ind w:firstLine="0"/>
      </w:pPr>
    </w:p>
    <w:p w14:paraId="512B1AD1" w14:textId="49B4DD19" w:rsidR="006C68B5" w:rsidRPr="002426C8" w:rsidRDefault="006C68B5" w:rsidP="006C68B5">
      <w:pPr>
        <w:pStyle w:val="Narration"/>
        <w:numPr>
          <w:ilvl w:val="1"/>
          <w:numId w:val="45"/>
        </w:numPr>
      </w:pPr>
      <w:r w:rsidRPr="002426C8">
        <w:t xml:space="preserve">Mix the cell suspension thoroughly by repeated pipetting </w:t>
      </w:r>
      <w:r w:rsidRPr="002426C8">
        <w:rPr>
          <w:b/>
          <w:bCs/>
        </w:rPr>
        <w:t>[1]</w:t>
      </w:r>
      <w:r w:rsidRPr="002426C8">
        <w:t>. Transfer 1 milliliter of the suspension into each well of a 6</w:t>
      </w:r>
      <w:r w:rsidR="00E63173">
        <w:t>-</w:t>
      </w:r>
      <w:r w:rsidRPr="002426C8">
        <w:t xml:space="preserve">well plate </w:t>
      </w:r>
      <w:r w:rsidRPr="002426C8">
        <w:rPr>
          <w:b/>
          <w:bCs/>
        </w:rPr>
        <w:t>[2]</w:t>
      </w:r>
      <w:r w:rsidRPr="002426C8">
        <w:t xml:space="preserve"> </w:t>
      </w:r>
      <w:r w:rsidR="00E63173">
        <w:t>and a</w:t>
      </w:r>
      <w:r w:rsidRPr="002426C8">
        <w:t>dd D</w:t>
      </w:r>
      <w:r w:rsidR="00E63173">
        <w:t>MEM</w:t>
      </w:r>
      <w:r w:rsidRPr="002426C8">
        <w:t xml:space="preserve"> supplemented with </w:t>
      </w:r>
      <w:r w:rsidR="00E63173" w:rsidRPr="00E63173">
        <w:t>2% FBS, 1% Epi</w:t>
      </w:r>
      <w:r w:rsidR="00E63173">
        <w:t>-</w:t>
      </w:r>
      <w:r w:rsidR="00E63173" w:rsidRPr="00E63173">
        <w:t>CGS-a, and 1% penicillin</w:t>
      </w:r>
      <w:r w:rsidR="00E63173">
        <w:t>-</w:t>
      </w:r>
      <w:r w:rsidR="00E63173" w:rsidRPr="00E63173">
        <w:t xml:space="preserve">streptomycin </w:t>
      </w:r>
      <w:r w:rsidRPr="002426C8">
        <w:rPr>
          <w:b/>
          <w:bCs/>
        </w:rPr>
        <w:t>[3]</w:t>
      </w:r>
      <w:r w:rsidRPr="002426C8">
        <w:t xml:space="preserve">. Place the plate in a 37 degrees Celsius incubator with 5 percent carbon dioxide to culture the cells </w:t>
      </w:r>
      <w:r w:rsidRPr="002426C8">
        <w:rPr>
          <w:b/>
          <w:bCs/>
        </w:rPr>
        <w:t>[4]</w:t>
      </w:r>
      <w:r w:rsidRPr="002426C8">
        <w:t>.</w:t>
      </w:r>
    </w:p>
    <w:p w14:paraId="7DB0A7BA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 xml:space="preserve">Talent pipetting the suspension up and down repeatedly in the 15 milliliter </w:t>
      </w:r>
      <w:r w:rsidRPr="002426C8">
        <w:lastRenderedPageBreak/>
        <w:t>conical tube.</w:t>
      </w:r>
    </w:p>
    <w:p w14:paraId="7D1F88AC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dispensing 1 milliliter of the suspension into each well of a 6 well plate.</w:t>
      </w:r>
    </w:p>
    <w:p w14:paraId="3DCB234C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adding supplemented Dulbecco's Modified Eagle Medium to each well until the total volume reaches 2 milliliters.</w:t>
      </w:r>
    </w:p>
    <w:p w14:paraId="3515FB58" w14:textId="1D219499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the 6 well plate into a 37 degrees Celsius incubator set to 5 percent carbon dioxide.</w:t>
      </w:r>
    </w:p>
    <w:p w14:paraId="5A0899C5" w14:textId="77777777" w:rsidR="00E63173" w:rsidRPr="002426C8" w:rsidRDefault="00E63173" w:rsidP="00E63173">
      <w:pPr>
        <w:pStyle w:val="ShotDescription"/>
        <w:ind w:firstLine="0"/>
      </w:pPr>
    </w:p>
    <w:p w14:paraId="2758258E" w14:textId="77777777" w:rsidR="006C68B5" w:rsidRPr="002426C8" w:rsidRDefault="006C68B5" w:rsidP="006C68B5">
      <w:pPr>
        <w:pStyle w:val="Narration"/>
        <w:numPr>
          <w:ilvl w:val="1"/>
          <w:numId w:val="45"/>
        </w:numPr>
      </w:pPr>
      <w:r w:rsidRPr="002426C8">
        <w:t xml:space="preserve">Replace the culture medium daily using a pipette </w:t>
      </w:r>
      <w:r w:rsidRPr="002426C8">
        <w:rPr>
          <w:b/>
          <w:bCs/>
        </w:rPr>
        <w:t>[1]</w:t>
      </w:r>
      <w:r w:rsidRPr="002426C8">
        <w:t xml:space="preserve">. Monitor the cell status regularly under a microscope </w:t>
      </w:r>
      <w:r w:rsidRPr="002426C8">
        <w:rPr>
          <w:b/>
          <w:bCs/>
        </w:rPr>
        <w:t>[2]</w:t>
      </w:r>
      <w:r w:rsidRPr="002426C8">
        <w:t xml:space="preserve">. Observe clustered growth of marginal cells approximately 2 days after plating </w:t>
      </w:r>
      <w:r w:rsidRPr="002426C8">
        <w:rPr>
          <w:b/>
          <w:bCs/>
        </w:rPr>
        <w:t>[3]</w:t>
      </w:r>
      <w:r w:rsidRPr="002426C8">
        <w:t>.</w:t>
      </w:r>
    </w:p>
    <w:p w14:paraId="7BA5701B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aspirating old medium from a well and adding fresh culture medium.</w:t>
      </w:r>
    </w:p>
    <w:p w14:paraId="14CAAC81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placing the culture plate under a microscope for observation.</w:t>
      </w:r>
    </w:p>
    <w:p w14:paraId="3E488B88" w14:textId="77777777" w:rsidR="006C68B5" w:rsidRPr="002426C8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View of clustered marginal cell growth in the well 2 days after plating.</w:t>
      </w:r>
    </w:p>
    <w:p w14:paraId="001DC2DE" w14:textId="77777777" w:rsidR="006C68B5" w:rsidRDefault="006C68B5" w:rsidP="006C68B5"/>
    <w:p w14:paraId="10C965B0" w14:textId="77777777" w:rsidR="006C68B5" w:rsidRDefault="006C68B5" w:rsidP="006C68B5"/>
    <w:p w14:paraId="194EDCC5" w14:textId="77777777" w:rsidR="006C68B5" w:rsidRDefault="006C68B5" w:rsidP="006C68B5"/>
    <w:p w14:paraId="300AEDC9" w14:textId="043302AB" w:rsidR="00D2679E" w:rsidRPr="00D2679E" w:rsidRDefault="00D2679E" w:rsidP="00D2679E">
      <w:pPr>
        <w:pStyle w:val="ListParagraph"/>
        <w:numPr>
          <w:ilvl w:val="0"/>
          <w:numId w:val="45"/>
        </w:numPr>
        <w:rPr>
          <w:b/>
          <w:bCs/>
        </w:rPr>
      </w:pPr>
      <w:r w:rsidRPr="00D2679E">
        <w:rPr>
          <w:b/>
          <w:bCs/>
        </w:rPr>
        <w:t xml:space="preserve">Purification of </w:t>
      </w:r>
      <w:r w:rsidRPr="00D2679E">
        <w:rPr>
          <w:b/>
          <w:bCs/>
        </w:rPr>
        <w:t>Marginal Cells</w:t>
      </w:r>
    </w:p>
    <w:p w14:paraId="7A50A3C4" w14:textId="77777777" w:rsidR="006C68B5" w:rsidRDefault="006C68B5" w:rsidP="006C68B5"/>
    <w:p w14:paraId="6F45F251" w14:textId="77777777" w:rsidR="00E63173" w:rsidRDefault="00E63173" w:rsidP="00E631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BA696EF850BD42EA9E1F705F5F22037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2A7841C" w14:textId="77777777" w:rsidR="006C68B5" w:rsidRDefault="006C68B5" w:rsidP="006C68B5"/>
    <w:p w14:paraId="6F83D899" w14:textId="061D7372" w:rsidR="006C68B5" w:rsidRPr="002426C8" w:rsidRDefault="00E63173" w:rsidP="006C68B5">
      <w:pPr>
        <w:pStyle w:val="Narration"/>
        <w:numPr>
          <w:ilvl w:val="1"/>
          <w:numId w:val="45"/>
        </w:numPr>
      </w:pPr>
      <w:r>
        <w:t>O</w:t>
      </w:r>
      <w:r w:rsidRPr="002426C8">
        <w:t xml:space="preserve">n </w:t>
      </w:r>
      <w:r w:rsidR="006C68B5" w:rsidRPr="002426C8">
        <w:t>day 3</w:t>
      </w:r>
      <w:r>
        <w:t>,</w:t>
      </w:r>
      <w:r w:rsidR="006C68B5" w:rsidRPr="002426C8">
        <w:t xml:space="preserve"> </w:t>
      </w:r>
      <w:r>
        <w:t>i</w:t>
      </w:r>
      <w:r w:rsidR="006C68B5" w:rsidRPr="002426C8">
        <w:t xml:space="preserve">dentify numerous spindle-shaped fibroblasts surrounding the cobblestone-like clusters of marginal cells </w:t>
      </w:r>
      <w:r w:rsidR="006C68B5" w:rsidRPr="002426C8">
        <w:rPr>
          <w:b/>
          <w:bCs/>
        </w:rPr>
        <w:t>[</w:t>
      </w:r>
      <w:r>
        <w:rPr>
          <w:b/>
          <w:bCs/>
        </w:rPr>
        <w:t>1</w:t>
      </w:r>
      <w:r w:rsidR="006C68B5" w:rsidRPr="002426C8">
        <w:rPr>
          <w:b/>
          <w:bCs/>
        </w:rPr>
        <w:t>]</w:t>
      </w:r>
      <w:r w:rsidR="006C68B5" w:rsidRPr="002426C8">
        <w:t>.</w:t>
      </w:r>
    </w:p>
    <w:p w14:paraId="550A4AD1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View showing spindle-shaped fibroblasts surrounding cobblestone-like clusters of marginal cells.</w:t>
      </w:r>
    </w:p>
    <w:p w14:paraId="3ACD9772" w14:textId="77777777" w:rsidR="00E63173" w:rsidRPr="002426C8" w:rsidRDefault="00E63173" w:rsidP="00E63173">
      <w:pPr>
        <w:pStyle w:val="ShotDescription"/>
        <w:ind w:firstLine="0"/>
      </w:pPr>
    </w:p>
    <w:p w14:paraId="06E5212D" w14:textId="0B9D65D3" w:rsidR="006C68B5" w:rsidRPr="002426C8" w:rsidRDefault="006C68B5" w:rsidP="006C68B5">
      <w:pPr>
        <w:pStyle w:val="Narration"/>
        <w:numPr>
          <w:ilvl w:val="1"/>
          <w:numId w:val="45"/>
        </w:numPr>
      </w:pPr>
      <w:r w:rsidRPr="002426C8">
        <w:t xml:space="preserve">Using a 1 milliliter pipette, gently pipette to partially remove the spindle-shaped fibroblasts based on their different adhesion rates </w:t>
      </w:r>
      <w:r w:rsidRPr="002426C8">
        <w:rPr>
          <w:b/>
          <w:bCs/>
        </w:rPr>
        <w:t>[1]</w:t>
      </w:r>
      <w:r w:rsidRPr="002426C8">
        <w:t xml:space="preserve">. Gently flush D-Hanks balanced salt solution over large areas in each of the 4 quadrants of the culture dish </w:t>
      </w:r>
      <w:r w:rsidRPr="002426C8">
        <w:rPr>
          <w:b/>
          <w:bCs/>
        </w:rPr>
        <w:t>[2]</w:t>
      </w:r>
      <w:r w:rsidRPr="002426C8">
        <w:t xml:space="preserve">. Monitor the purification process under a microscope and adjust the force and direction of pipetting accordingly </w:t>
      </w:r>
      <w:r w:rsidRPr="002426C8">
        <w:rPr>
          <w:b/>
          <w:bCs/>
        </w:rPr>
        <w:t>[3</w:t>
      </w:r>
      <w:r w:rsidR="00E63173">
        <w:rPr>
          <w:b/>
          <w:bCs/>
        </w:rPr>
        <w:t>-TXT</w:t>
      </w:r>
      <w:r w:rsidRPr="002426C8">
        <w:rPr>
          <w:b/>
          <w:bCs/>
        </w:rPr>
        <w:t>]</w:t>
      </w:r>
      <w:r w:rsidRPr="002426C8">
        <w:t xml:space="preserve">. After each round, examine fibroblast density microscopically and apply localized gentle pipetting to densely populated areas to achieve a sparse and uniform distribution across the dish </w:t>
      </w:r>
      <w:r w:rsidRPr="002426C8">
        <w:rPr>
          <w:b/>
          <w:bCs/>
        </w:rPr>
        <w:t>[</w:t>
      </w:r>
      <w:r w:rsidR="00E63173">
        <w:rPr>
          <w:b/>
          <w:bCs/>
        </w:rPr>
        <w:t>4</w:t>
      </w:r>
      <w:r w:rsidRPr="002426C8">
        <w:rPr>
          <w:b/>
          <w:bCs/>
        </w:rPr>
        <w:t>]</w:t>
      </w:r>
      <w:r w:rsidRPr="002426C8">
        <w:t>.</w:t>
      </w:r>
    </w:p>
    <w:p w14:paraId="1F366862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Close-up of a 1 milliliter pipette gently aspirating medium to partially detach spindle-shaped fibroblasts.</w:t>
      </w:r>
    </w:p>
    <w:p w14:paraId="054F3173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flushing D-Hanks balanced salt solution across each of the 4 quadrants of the culture dish.</w:t>
      </w:r>
    </w:p>
    <w:p w14:paraId="4A28C4F2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lastRenderedPageBreak/>
        <w:t>SCOPE</w:t>
      </w:r>
      <w:r w:rsidRPr="002426C8">
        <w:t>: Real-time observation of fibroblast detachment while pipetting force and direction are adjusted.</w:t>
      </w:r>
    </w:p>
    <w:p w14:paraId="19184C49" w14:textId="20B9459D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Talent performing a second round of large-area flushing with D-Hanks balanced salt solution.</w:t>
      </w:r>
      <w:r w:rsidR="00E63173">
        <w:t xml:space="preserve"> </w:t>
      </w:r>
      <w:r w:rsidR="00E63173" w:rsidRPr="00E63173">
        <w:rPr>
          <w:b/>
          <w:bCs/>
        </w:rPr>
        <w:t xml:space="preserve">TXT: </w:t>
      </w:r>
      <w:r w:rsidR="00E63173" w:rsidRPr="00E63173">
        <w:rPr>
          <w:b/>
          <w:bCs/>
        </w:rPr>
        <w:t xml:space="preserve">Repeat the large-area flushing procedure </w:t>
      </w:r>
      <w:r w:rsidR="00E63173" w:rsidRPr="00E63173">
        <w:rPr>
          <w:b/>
          <w:bCs/>
        </w:rPr>
        <w:t xml:space="preserve">2x </w:t>
      </w:r>
      <w:r w:rsidR="00E63173" w:rsidRPr="00E63173">
        <w:rPr>
          <w:b/>
          <w:bCs/>
        </w:rPr>
        <w:t>in total</w:t>
      </w:r>
      <w:r w:rsidR="00E63173" w:rsidRPr="002426C8">
        <w:t xml:space="preserve"> </w:t>
      </w:r>
    </w:p>
    <w:p w14:paraId="5433543A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>: Localized gentle pipetting applied to densely populated fibroblast regions to achieve sparse and uniform distribution.</w:t>
      </w:r>
    </w:p>
    <w:p w14:paraId="3EC44066" w14:textId="77777777" w:rsidR="00E63173" w:rsidRPr="002426C8" w:rsidRDefault="00E63173" w:rsidP="00E63173">
      <w:pPr>
        <w:pStyle w:val="ShotDescription"/>
        <w:ind w:firstLine="0"/>
      </w:pPr>
    </w:p>
    <w:p w14:paraId="50330864" w14:textId="37E0B717" w:rsidR="006C68B5" w:rsidRPr="002426C8" w:rsidRDefault="00E63173" w:rsidP="006C68B5">
      <w:pPr>
        <w:pStyle w:val="Narration"/>
        <w:numPr>
          <w:ilvl w:val="1"/>
          <w:numId w:val="45"/>
        </w:numPr>
      </w:pPr>
      <w:r>
        <w:t xml:space="preserve">Finally, </w:t>
      </w:r>
      <w:r w:rsidRPr="002426C8">
        <w:t>c</w:t>
      </w:r>
      <w:r w:rsidR="006C68B5" w:rsidRPr="002426C8">
        <w:t xml:space="preserve">ease purification once fibroblasts appear sparsely distributed among marginal cell clusters under microscopic examination </w:t>
      </w:r>
      <w:r w:rsidR="006C68B5" w:rsidRPr="002426C8">
        <w:rPr>
          <w:b/>
          <w:bCs/>
        </w:rPr>
        <w:t>[1]</w:t>
      </w:r>
      <w:r w:rsidR="006C68B5" w:rsidRPr="002426C8">
        <w:t xml:space="preserve">. Using a pipette, remove the supernatant </w:t>
      </w:r>
      <w:r w:rsidR="006C68B5" w:rsidRPr="002426C8">
        <w:rPr>
          <w:b/>
          <w:bCs/>
        </w:rPr>
        <w:t>[2]</w:t>
      </w:r>
      <w:r>
        <w:t xml:space="preserve"> and a</w:t>
      </w:r>
      <w:r w:rsidR="006C68B5" w:rsidRPr="002426C8">
        <w:t xml:space="preserve">dd 2 milliliters of fresh culture medium to continue cultivation </w:t>
      </w:r>
      <w:r w:rsidR="006C68B5" w:rsidRPr="002426C8">
        <w:rPr>
          <w:b/>
          <w:bCs/>
        </w:rPr>
        <w:t>[3</w:t>
      </w:r>
      <w:r w:rsidR="00D2679E">
        <w:rPr>
          <w:b/>
          <w:bCs/>
        </w:rPr>
        <w:t>-TXT</w:t>
      </w:r>
      <w:r w:rsidR="006C68B5" w:rsidRPr="002426C8">
        <w:rPr>
          <w:b/>
          <w:bCs/>
        </w:rPr>
        <w:t>]</w:t>
      </w:r>
      <w:r w:rsidR="006C68B5" w:rsidRPr="002426C8">
        <w:t>.</w:t>
      </w:r>
    </w:p>
    <w:p w14:paraId="50D5BD91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D2679E">
        <w:rPr>
          <w:highlight w:val="yellow"/>
        </w:rPr>
        <w:t>SCOPE</w:t>
      </w:r>
      <w:r w:rsidRPr="002426C8">
        <w:t xml:space="preserve">: View showing sparsely distributed fibroblasts among marginal cell </w:t>
      </w:r>
      <w:r w:rsidRPr="00D2679E">
        <w:t>clusters</w:t>
      </w:r>
      <w:r w:rsidRPr="002426C8">
        <w:t>.</w:t>
      </w:r>
    </w:p>
    <w:p w14:paraId="32D64A54" w14:textId="77777777" w:rsidR="006C68B5" w:rsidRDefault="006C68B5" w:rsidP="006C68B5">
      <w:pPr>
        <w:pStyle w:val="ShotDescription"/>
        <w:numPr>
          <w:ilvl w:val="2"/>
          <w:numId w:val="45"/>
        </w:numPr>
      </w:pPr>
      <w:r w:rsidRPr="002426C8">
        <w:t>Close-up of a pipette aspirating and removing the supernatant from the culture dish.</w:t>
      </w:r>
    </w:p>
    <w:p w14:paraId="61EE4C82" w14:textId="7BE956FC" w:rsidR="006C68B5" w:rsidRPr="002426C8" w:rsidRDefault="006C68B5" w:rsidP="006C68B5">
      <w:pPr>
        <w:pStyle w:val="ShotDescription"/>
        <w:numPr>
          <w:ilvl w:val="2"/>
          <w:numId w:val="45"/>
        </w:numPr>
      </w:pPr>
      <w:r w:rsidRPr="002426C8">
        <w:t>Talent adding 2 milliliters of fresh culture medium into the culture dish.</w:t>
      </w:r>
      <w:r w:rsidR="00D2679E">
        <w:t xml:space="preserve"> </w:t>
      </w:r>
      <w:r w:rsidR="00D2679E" w:rsidRPr="00D2679E">
        <w:rPr>
          <w:b/>
          <w:bCs/>
        </w:rPr>
        <w:t>TXT: Perform</w:t>
      </w:r>
      <w:r w:rsidR="00D2679E">
        <w:rPr>
          <w:b/>
          <w:bCs/>
        </w:rPr>
        <w:t>:</w:t>
      </w:r>
      <w:r w:rsidR="00D2679E" w:rsidRPr="00D2679E">
        <w:rPr>
          <w:b/>
          <w:bCs/>
        </w:rPr>
        <w:t xml:space="preserve"> Immunostaining;</w:t>
      </w:r>
      <w:r w:rsidR="00D2679E" w:rsidRPr="00D2679E">
        <w:rPr>
          <w:b/>
          <w:bCs/>
        </w:rPr>
        <w:t xml:space="preserve"> </w:t>
      </w:r>
      <w:r w:rsidR="00D2679E" w:rsidRPr="00D2679E">
        <w:rPr>
          <w:b/>
          <w:bCs/>
        </w:rPr>
        <w:t xml:space="preserve">Oxidative </w:t>
      </w:r>
      <w:r w:rsidR="00D2679E" w:rsidRPr="00D2679E">
        <w:rPr>
          <w:b/>
          <w:bCs/>
        </w:rPr>
        <w:t>stress and senescence assays</w:t>
      </w:r>
    </w:p>
    <w:p w14:paraId="0DFA08D2" w14:textId="77777777" w:rsidR="006C68B5" w:rsidRPr="002426C8" w:rsidRDefault="006C68B5" w:rsidP="006C68B5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0A070DA" w14:textId="77777777" w:rsidR="00E63173" w:rsidRDefault="00E6317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1FA0BB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770492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2679E">
        <w:rPr>
          <w:rFonts w:eastAsia="Times New Roman" w:cstheme="minorHAnsi"/>
          <w:bCs/>
        </w:rPr>
        <w:t>110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3"/>
      <w:r>
        <w:rPr>
          <w:rFonts w:cstheme="minorHAnsi"/>
          <w:b/>
        </w:rPr>
        <w:t>esul</w:t>
      </w:r>
      <w:commentRangeEnd w:id="3"/>
      <w:r w:rsidR="000B38CD">
        <w:rPr>
          <w:rStyle w:val="CommentReference"/>
          <w:rFonts w:cstheme="minorHAnsi"/>
          <w:b/>
          <w:sz w:val="24"/>
          <w:szCs w:val="24"/>
        </w:rPr>
        <w:commentReference w:id="3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570FFC" w14:textId="77777777" w:rsidR="00124824" w:rsidRDefault="00124824" w:rsidP="00124824"/>
    <w:p w14:paraId="290D1E79" w14:textId="180319DA" w:rsidR="00124824" w:rsidRDefault="00124824" w:rsidP="00124824">
      <w:pPr>
        <w:pStyle w:val="Narration"/>
        <w:numPr>
          <w:ilvl w:val="1"/>
          <w:numId w:val="45"/>
        </w:numPr>
      </w:pPr>
      <w:r>
        <w:t xml:space="preserve">On day 2 after cell purification, immunofluorescence staining revealed CK18 </w:t>
      </w:r>
      <w:r w:rsidR="00FC3ADA" w:rsidRPr="00FC3ADA">
        <w:rPr>
          <w:b/>
          <w:bCs/>
        </w:rPr>
        <w:t>[</w:t>
      </w:r>
      <w:r w:rsidR="00FC3ADA">
        <w:rPr>
          <w:b/>
          <w:bCs/>
        </w:rPr>
        <w:t>1</w:t>
      </w:r>
      <w:r w:rsidR="00FC3ADA" w:rsidRPr="00FC3ADA">
        <w:rPr>
          <w:b/>
          <w:bCs/>
        </w:rPr>
        <w:t>]</w:t>
      </w:r>
      <w:r w:rsidR="00FC3ADA">
        <w:rPr>
          <w:b/>
          <w:bCs/>
        </w:rPr>
        <w:t xml:space="preserve"> </w:t>
      </w:r>
      <w:r w:rsidR="00FC3ADA" w:rsidRPr="00FC3ADA">
        <w:t>and</w:t>
      </w:r>
      <w:r w:rsidR="00FC3ADA">
        <w:t xml:space="preserve"> </w:t>
      </w:r>
      <w:r w:rsidR="00FC3ADA">
        <w:t>KCNQ1</w:t>
      </w:r>
      <w:r w:rsidR="00FC3ADA">
        <w:rPr>
          <w:b/>
          <w:bCs/>
        </w:rPr>
        <w:t xml:space="preserve"> </w:t>
      </w:r>
      <w:r>
        <w:t xml:space="preserve">expression in the cultured cells </w:t>
      </w:r>
      <w:r w:rsidRPr="00B87144">
        <w:rPr>
          <w:b/>
        </w:rPr>
        <w:t>[1]</w:t>
      </w:r>
      <w:r>
        <w:t>.</w:t>
      </w:r>
    </w:p>
    <w:p w14:paraId="7756DF52" w14:textId="70E4B74F" w:rsidR="00124824" w:rsidRDefault="00124824" w:rsidP="00124824">
      <w:pPr>
        <w:pStyle w:val="ShotDescription"/>
        <w:numPr>
          <w:ilvl w:val="2"/>
          <w:numId w:val="45"/>
        </w:numPr>
      </w:pPr>
      <w:r>
        <w:t xml:space="preserve">LAB MEDIA: Figure 2C. </w:t>
      </w:r>
      <w:r w:rsidRPr="00D2679E">
        <w:rPr>
          <w:i/>
          <w:iCs/>
          <w:color w:val="3333FF"/>
        </w:rPr>
        <w:t>Video editor: Highlight the green staining labeled CK18</w:t>
      </w:r>
      <w:r>
        <w:t>.</w:t>
      </w:r>
    </w:p>
    <w:p w14:paraId="72B4E770" w14:textId="445980C5" w:rsidR="00124824" w:rsidRDefault="00124824" w:rsidP="00124824">
      <w:pPr>
        <w:pStyle w:val="ShotDescription"/>
        <w:numPr>
          <w:ilvl w:val="2"/>
          <w:numId w:val="45"/>
        </w:numPr>
      </w:pPr>
      <w:r>
        <w:t xml:space="preserve">LAB MEDIA: Figure 2D. </w:t>
      </w:r>
      <w:r w:rsidRPr="00D2679E">
        <w:rPr>
          <w:i/>
          <w:iCs/>
          <w:color w:val="3333FF"/>
        </w:rPr>
        <w:t>Video editor: Highlight the green staining labeled KCNQ1</w:t>
      </w:r>
      <w:r>
        <w:t>.</w:t>
      </w:r>
    </w:p>
    <w:p w14:paraId="211F9F96" w14:textId="77777777" w:rsidR="00124824" w:rsidRDefault="00124824" w:rsidP="00124824"/>
    <w:p w14:paraId="36D2EAD7" w14:textId="1F59452C" w:rsidR="00124824" w:rsidRDefault="00124824" w:rsidP="00124824">
      <w:pPr>
        <w:pStyle w:val="Narration"/>
        <w:numPr>
          <w:ilvl w:val="1"/>
          <w:numId w:val="45"/>
        </w:numPr>
      </w:pPr>
      <w:r>
        <w:t xml:space="preserve">The half maximal inhibitory concentration was determined from the dose-response curve after assessing cell viability at different hydrogen peroxide concentrations using the Cell Counting Kit-8 assay </w:t>
      </w:r>
      <w:r w:rsidRPr="00B87144">
        <w:rPr>
          <w:b/>
        </w:rPr>
        <w:t>[1]</w:t>
      </w:r>
      <w:r>
        <w:t>.</w:t>
      </w:r>
    </w:p>
    <w:p w14:paraId="54881B70" w14:textId="516FC854" w:rsidR="00FC3ADA" w:rsidRDefault="00124824" w:rsidP="00FC3ADA">
      <w:pPr>
        <w:pStyle w:val="ShotDescription"/>
        <w:numPr>
          <w:ilvl w:val="2"/>
          <w:numId w:val="45"/>
        </w:numPr>
      </w:pPr>
      <w:r>
        <w:t>LAB MEDIA: Figure 3A</w:t>
      </w:r>
      <w:r w:rsidR="00FC3ADA">
        <w:t xml:space="preserve"> B</w:t>
      </w:r>
      <w:r>
        <w:t xml:space="preserve">. </w:t>
      </w:r>
    </w:p>
    <w:p w14:paraId="04916FA8" w14:textId="3EBF7171" w:rsidR="00124824" w:rsidRDefault="00124824" w:rsidP="00FC3ADA">
      <w:pPr>
        <w:pStyle w:val="ShotDescription"/>
        <w:ind w:left="907" w:firstLine="0"/>
      </w:pPr>
    </w:p>
    <w:p w14:paraId="5A753CF2" w14:textId="77777777" w:rsidR="00124824" w:rsidRDefault="00124824" w:rsidP="00124824"/>
    <w:p w14:paraId="5EB0039A" w14:textId="33FC9A22" w:rsidR="00124824" w:rsidRDefault="00124824" w:rsidP="00124824">
      <w:pPr>
        <w:pStyle w:val="Narration"/>
        <w:numPr>
          <w:ilvl w:val="1"/>
          <w:numId w:val="45"/>
        </w:numPr>
      </w:pPr>
      <w:r>
        <w:t xml:space="preserve">Treatment with 1 millimolar hydrogen peroxide markedly increased intracellular green fluorescence </w:t>
      </w:r>
      <w:r w:rsidR="00FC3ADA" w:rsidRPr="00FC3ADA">
        <w:rPr>
          <w:b/>
          <w:bCs/>
        </w:rPr>
        <w:t>[</w:t>
      </w:r>
      <w:r w:rsidR="00FC3ADA">
        <w:rPr>
          <w:b/>
          <w:bCs/>
        </w:rPr>
        <w:t>1</w:t>
      </w:r>
      <w:r w:rsidR="00FC3ADA" w:rsidRPr="00FC3ADA">
        <w:rPr>
          <w:b/>
          <w:bCs/>
        </w:rPr>
        <w:t>]</w:t>
      </w:r>
      <w:r w:rsidR="00FC3ADA">
        <w:t xml:space="preserve"> </w:t>
      </w:r>
      <w:r>
        <w:t xml:space="preserve">compared to the untreated control group, indicating increased reactive oxygen species accumulation </w:t>
      </w:r>
      <w:r w:rsidRPr="00B87144">
        <w:rPr>
          <w:b/>
        </w:rPr>
        <w:t>[2]</w:t>
      </w:r>
      <w:r>
        <w:t>.</w:t>
      </w:r>
    </w:p>
    <w:p w14:paraId="2187162B" w14:textId="62C32714" w:rsidR="00124824" w:rsidRDefault="00124824" w:rsidP="00124824">
      <w:pPr>
        <w:pStyle w:val="ShotDescription"/>
        <w:numPr>
          <w:ilvl w:val="2"/>
          <w:numId w:val="45"/>
        </w:numPr>
      </w:pPr>
      <w:r>
        <w:t>LAB MEDIA: Figure 3C</w:t>
      </w:r>
      <w:r w:rsidR="00FC3ADA">
        <w:t xml:space="preserve"> D</w:t>
      </w:r>
      <w:r>
        <w:t xml:space="preserve">. </w:t>
      </w:r>
      <w:r w:rsidRPr="00D2679E">
        <w:rPr>
          <w:i/>
          <w:iCs/>
          <w:color w:val="3333FF"/>
        </w:rPr>
        <w:t xml:space="preserve">Video editor: </w:t>
      </w:r>
      <w:r w:rsidR="00FC3ADA" w:rsidRPr="00D2679E">
        <w:rPr>
          <w:i/>
          <w:iCs/>
          <w:color w:val="3333FF"/>
        </w:rPr>
        <w:t>Highlight green DCFH-DA image for H2O2 and H bar</w:t>
      </w:r>
      <w:r w:rsidRPr="00D2679E">
        <w:rPr>
          <w:i/>
          <w:iCs/>
          <w:color w:val="3333FF"/>
        </w:rPr>
        <w:t>.</w:t>
      </w:r>
      <w:r w:rsidR="00FC3ADA" w:rsidRPr="00D2679E">
        <w:rPr>
          <w:i/>
          <w:iCs/>
          <w:color w:val="3333FF"/>
        </w:rPr>
        <w:t xml:space="preserve"> Please use the new updated image available on the text review page</w:t>
      </w:r>
    </w:p>
    <w:p w14:paraId="566A46B0" w14:textId="5CCD488D" w:rsidR="00124824" w:rsidRDefault="00124824" w:rsidP="00124824">
      <w:pPr>
        <w:pStyle w:val="ShotDescription"/>
        <w:numPr>
          <w:ilvl w:val="2"/>
          <w:numId w:val="45"/>
        </w:numPr>
      </w:pPr>
      <w:r>
        <w:t xml:space="preserve">LAB MEDIA: Figure 3D. </w:t>
      </w:r>
      <w:r w:rsidRPr="00D2679E">
        <w:rPr>
          <w:i/>
          <w:iCs/>
          <w:color w:val="3333FF"/>
        </w:rPr>
        <w:t xml:space="preserve">Video editor: Highlight the </w:t>
      </w:r>
      <w:r w:rsidR="00FC3ADA" w:rsidRPr="00D2679E">
        <w:rPr>
          <w:i/>
          <w:iCs/>
          <w:color w:val="3333FF"/>
        </w:rPr>
        <w:t xml:space="preserve">DCFH-DA image for </w:t>
      </w:r>
      <w:r w:rsidR="00FC3ADA" w:rsidRPr="00D2679E">
        <w:rPr>
          <w:i/>
          <w:iCs/>
          <w:color w:val="3333FF"/>
        </w:rPr>
        <w:t>Con</w:t>
      </w:r>
      <w:r w:rsidR="00FC3ADA" w:rsidRPr="00D2679E">
        <w:rPr>
          <w:i/>
          <w:iCs/>
          <w:color w:val="3333FF"/>
        </w:rPr>
        <w:t xml:space="preserve"> and </w:t>
      </w:r>
      <w:r w:rsidR="00FC3ADA" w:rsidRPr="00D2679E">
        <w:rPr>
          <w:i/>
          <w:iCs/>
          <w:color w:val="3333FF"/>
        </w:rPr>
        <w:t>C</w:t>
      </w:r>
      <w:r w:rsidR="00FC3ADA" w:rsidRPr="00D2679E">
        <w:rPr>
          <w:i/>
          <w:iCs/>
          <w:color w:val="3333FF"/>
        </w:rPr>
        <w:t xml:space="preserve"> bar</w:t>
      </w:r>
      <w:r w:rsidRPr="00D2679E">
        <w:rPr>
          <w:i/>
          <w:iCs/>
          <w:color w:val="3333FF"/>
        </w:rPr>
        <w:t>.</w:t>
      </w:r>
      <w:r w:rsidR="00FC3ADA" w:rsidRPr="00D2679E">
        <w:rPr>
          <w:i/>
          <w:iCs/>
          <w:color w:val="3333FF"/>
        </w:rPr>
        <w:t xml:space="preserve"> </w:t>
      </w:r>
      <w:r w:rsidR="00FC3ADA" w:rsidRPr="00D2679E">
        <w:rPr>
          <w:i/>
          <w:iCs/>
          <w:color w:val="3333FF"/>
        </w:rPr>
        <w:t xml:space="preserve"> Ple</w:t>
      </w:r>
      <w:r w:rsidR="00FC3ADA" w:rsidRPr="00D2679E">
        <w:rPr>
          <w:i/>
          <w:iCs/>
          <w:color w:val="3333FF"/>
        </w:rPr>
        <w:t>a</w:t>
      </w:r>
      <w:r w:rsidR="00FC3ADA" w:rsidRPr="00D2679E">
        <w:rPr>
          <w:i/>
          <w:iCs/>
          <w:color w:val="3333FF"/>
        </w:rPr>
        <w:t>se use the new updated image available on the text review page</w:t>
      </w:r>
    </w:p>
    <w:p w14:paraId="4626AA53" w14:textId="77777777" w:rsidR="00124824" w:rsidRDefault="00124824" w:rsidP="00124824"/>
    <w:p w14:paraId="54610A91" w14:textId="60006ABD" w:rsidR="00124824" w:rsidRDefault="00124824" w:rsidP="00124824">
      <w:pPr>
        <w:pStyle w:val="Narration"/>
        <w:numPr>
          <w:ilvl w:val="1"/>
          <w:numId w:val="45"/>
        </w:numPr>
      </w:pPr>
      <w:r>
        <w:t>D-galactose-treated marginal cells exhibited morphological alterations, including cell flattening and abnormal elongation of cellular processes</w:t>
      </w:r>
      <w:r w:rsidR="00FC3ADA">
        <w:t xml:space="preserve"> </w:t>
      </w:r>
      <w:r w:rsidR="00FC3ADA" w:rsidRPr="00FC3ADA">
        <w:rPr>
          <w:b/>
          <w:bCs/>
        </w:rPr>
        <w:t>[</w:t>
      </w:r>
      <w:r w:rsidR="00FC3ADA">
        <w:rPr>
          <w:b/>
          <w:bCs/>
        </w:rPr>
        <w:t>1</w:t>
      </w:r>
      <w:r w:rsidR="00FC3ADA" w:rsidRPr="00FC3ADA">
        <w:rPr>
          <w:b/>
          <w:bCs/>
        </w:rPr>
        <w:t>]</w:t>
      </w:r>
      <w:r>
        <w:t xml:space="preserve">, compared to untreated controls </w:t>
      </w:r>
      <w:r w:rsidRPr="00B87144">
        <w:rPr>
          <w:b/>
        </w:rPr>
        <w:t>[</w:t>
      </w:r>
      <w:r w:rsidR="00FC3ADA">
        <w:rPr>
          <w:b/>
        </w:rPr>
        <w:t>2</w:t>
      </w:r>
      <w:r w:rsidRPr="00B87144">
        <w:rPr>
          <w:b/>
        </w:rPr>
        <w:t>]</w:t>
      </w:r>
      <w:r>
        <w:t>.</w:t>
      </w:r>
    </w:p>
    <w:p w14:paraId="29DF4367" w14:textId="357FD328" w:rsidR="00124824" w:rsidRDefault="00124824" w:rsidP="00124824">
      <w:pPr>
        <w:pStyle w:val="ShotDescription"/>
        <w:numPr>
          <w:ilvl w:val="2"/>
          <w:numId w:val="45"/>
        </w:numPr>
      </w:pPr>
      <w:r>
        <w:t xml:space="preserve">LAB MEDIA: Figure 4A. </w:t>
      </w:r>
      <w:r w:rsidRPr="00D2679E">
        <w:rPr>
          <w:i/>
          <w:iCs/>
          <w:color w:val="3333FF"/>
        </w:rPr>
        <w:t xml:space="preserve">Video editor: </w:t>
      </w:r>
      <w:r w:rsidR="00FC3ADA" w:rsidRPr="00D2679E">
        <w:rPr>
          <w:i/>
          <w:iCs/>
          <w:color w:val="3333FF"/>
        </w:rPr>
        <w:t>Highlight the cells in</w:t>
      </w:r>
      <w:r w:rsidRPr="00D2679E">
        <w:rPr>
          <w:i/>
          <w:iCs/>
          <w:color w:val="3333FF"/>
        </w:rPr>
        <w:t xml:space="preserve"> the D-gal image</w:t>
      </w:r>
      <w:r>
        <w:t>.</w:t>
      </w:r>
    </w:p>
    <w:p w14:paraId="370F6C53" w14:textId="661DE18A" w:rsidR="00FC3ADA" w:rsidRDefault="00FC3ADA" w:rsidP="00FC3ADA">
      <w:pPr>
        <w:pStyle w:val="ShotDescription"/>
        <w:numPr>
          <w:ilvl w:val="2"/>
          <w:numId w:val="45"/>
        </w:numPr>
      </w:pPr>
      <w:r>
        <w:lastRenderedPageBreak/>
        <w:t xml:space="preserve">LAB MEDIA: Figure 4A. </w:t>
      </w:r>
      <w:r w:rsidRPr="00D2679E">
        <w:rPr>
          <w:i/>
          <w:iCs/>
          <w:color w:val="3333FF"/>
        </w:rPr>
        <w:t xml:space="preserve">Video editor: Highlight the cells in the </w:t>
      </w:r>
      <w:r w:rsidRPr="00D2679E">
        <w:rPr>
          <w:i/>
          <w:iCs/>
          <w:color w:val="3333FF"/>
        </w:rPr>
        <w:t>Con</w:t>
      </w:r>
      <w:r w:rsidRPr="00D2679E">
        <w:rPr>
          <w:i/>
          <w:iCs/>
          <w:color w:val="3333FF"/>
        </w:rPr>
        <w:t xml:space="preserve"> image</w:t>
      </w:r>
      <w:r>
        <w:t>.</w:t>
      </w:r>
    </w:p>
    <w:p w14:paraId="541EA792" w14:textId="77777777" w:rsidR="00FC3ADA" w:rsidRDefault="00FC3ADA" w:rsidP="00FC3ADA">
      <w:pPr>
        <w:pStyle w:val="ShotDescription"/>
        <w:ind w:firstLine="0"/>
      </w:pPr>
    </w:p>
    <w:p w14:paraId="7529A161" w14:textId="77777777" w:rsidR="00124824" w:rsidRDefault="00124824" w:rsidP="00124824"/>
    <w:p w14:paraId="5920F3B5" w14:textId="25A27361" w:rsidR="00124824" w:rsidRDefault="00124824" w:rsidP="00124824">
      <w:pPr>
        <w:pStyle w:val="Narration"/>
        <w:numPr>
          <w:ilvl w:val="1"/>
          <w:numId w:val="45"/>
        </w:numPr>
      </w:pPr>
      <w:r>
        <w:t>The proportion of senescence-associated beta-galactosidase-positive cells was significantly increased in the D-galactose-treated group</w:t>
      </w:r>
      <w:r w:rsidR="00D2679E">
        <w:t xml:space="preserve"> </w:t>
      </w:r>
      <w:r w:rsidR="00D2679E" w:rsidRPr="00B87144">
        <w:rPr>
          <w:b/>
        </w:rPr>
        <w:t>[1]</w:t>
      </w:r>
      <w:r>
        <w:t xml:space="preserve"> compared to controls </w:t>
      </w:r>
      <w:r w:rsidRPr="00B87144">
        <w:rPr>
          <w:b/>
        </w:rPr>
        <w:t>[2]</w:t>
      </w:r>
      <w:r>
        <w:t>.</w:t>
      </w:r>
    </w:p>
    <w:p w14:paraId="60324F21" w14:textId="21D47D46" w:rsidR="00124824" w:rsidRDefault="00124824" w:rsidP="00124824">
      <w:pPr>
        <w:pStyle w:val="ShotDescription"/>
        <w:numPr>
          <w:ilvl w:val="2"/>
          <w:numId w:val="45"/>
        </w:numPr>
      </w:pPr>
      <w:r>
        <w:t>LAB MEDIA: Figure 4</w:t>
      </w:r>
      <w:r w:rsidR="00D2679E">
        <w:t>B</w:t>
      </w:r>
      <w:r>
        <w:t xml:space="preserve">. </w:t>
      </w:r>
      <w:r w:rsidRPr="00D2679E">
        <w:rPr>
          <w:i/>
          <w:iCs/>
          <w:color w:val="3333FF"/>
        </w:rPr>
        <w:t>Video editor: Highlight the</w:t>
      </w:r>
      <w:r w:rsidR="00D2679E" w:rsidRPr="00D2679E">
        <w:rPr>
          <w:i/>
          <w:iCs/>
          <w:color w:val="3333FF"/>
        </w:rPr>
        <w:t xml:space="preserve"> H bar</w:t>
      </w:r>
      <w:r>
        <w:t>.</w:t>
      </w:r>
    </w:p>
    <w:p w14:paraId="00E4DD89" w14:textId="6119DCE0" w:rsidR="00AD3B41" w:rsidRPr="00495959" w:rsidRDefault="00124824" w:rsidP="00D2679E">
      <w:pPr>
        <w:pStyle w:val="ShotDescription"/>
        <w:numPr>
          <w:ilvl w:val="2"/>
          <w:numId w:val="45"/>
        </w:numPr>
        <w:rPr>
          <w:rFonts w:eastAsia="Times New Roman" w:cstheme="minorHAnsi"/>
          <w:sz w:val="52"/>
        </w:rPr>
      </w:pPr>
      <w:r>
        <w:t xml:space="preserve">LAB MEDIA: Figure 4B. </w:t>
      </w:r>
      <w:r w:rsidRPr="00D2679E">
        <w:rPr>
          <w:i/>
          <w:iCs/>
          <w:color w:val="3333FF"/>
        </w:rPr>
        <w:t xml:space="preserve">Video editor: Highlight the </w:t>
      </w:r>
      <w:r w:rsidR="00D2679E" w:rsidRPr="00D2679E">
        <w:rPr>
          <w:i/>
          <w:iCs/>
          <w:color w:val="3333FF"/>
        </w:rPr>
        <w:t xml:space="preserve">C </w:t>
      </w:r>
      <w:r w:rsidRPr="00D2679E">
        <w:rPr>
          <w:i/>
          <w:iCs/>
          <w:color w:val="3333FF"/>
        </w:rPr>
        <w:t>bar</w:t>
      </w: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7A3BE" w14:textId="77777777" w:rsidR="00D950E2" w:rsidRDefault="00D950E2">
      <w:r>
        <w:separator/>
      </w:r>
    </w:p>
    <w:p w14:paraId="3E6162D3" w14:textId="77777777" w:rsidR="00D950E2" w:rsidRDefault="00D950E2"/>
  </w:endnote>
  <w:endnote w:type="continuationSeparator" w:id="0">
    <w:p w14:paraId="12C7735C" w14:textId="77777777" w:rsidR="00D950E2" w:rsidRDefault="00D950E2">
      <w:r>
        <w:continuationSeparator/>
      </w:r>
    </w:p>
    <w:p w14:paraId="08A15B47" w14:textId="77777777" w:rsidR="00D950E2" w:rsidRDefault="00D950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34CE2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C68B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AFC27" w14:textId="77777777" w:rsidR="00D950E2" w:rsidRDefault="00D950E2">
      <w:r>
        <w:separator/>
      </w:r>
    </w:p>
    <w:p w14:paraId="10A8347F" w14:textId="77777777" w:rsidR="00D950E2" w:rsidRDefault="00D950E2"/>
  </w:footnote>
  <w:footnote w:type="continuationSeparator" w:id="0">
    <w:p w14:paraId="38442E55" w14:textId="77777777" w:rsidR="00D950E2" w:rsidRDefault="00D950E2">
      <w:r>
        <w:continuationSeparator/>
      </w:r>
    </w:p>
    <w:p w14:paraId="2AB237E4" w14:textId="77777777" w:rsidR="00D950E2" w:rsidRDefault="00D950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304817635" name="Picture 13048176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82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4D91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60A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C68B5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2679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0E2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3173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57C9D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3ADA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C68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C68B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C68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C68B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C68B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C68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2442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A696EF850BD42EA9E1F705F5F220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9BEE7-F770-45C2-8C57-F3B86B044F9E}"/>
      </w:docPartPr>
      <w:docPartBody>
        <w:p w:rsidR="00000000" w:rsidRDefault="00A26F44" w:rsidP="00A26F44">
          <w:pPr>
            <w:pStyle w:val="BA696EF850BD42EA9E1F705F5F22037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1C23B5E4DE046EEAA4D5755F4635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E3405-F50F-40CF-8458-E0D63ADB0A7B}"/>
      </w:docPartPr>
      <w:docPartBody>
        <w:p w:rsidR="00000000" w:rsidRDefault="00A26F44" w:rsidP="00A26F44">
          <w:pPr>
            <w:pStyle w:val="51C23B5E4DE046EEAA4D5755F463530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117A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8660A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26F44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A696EF850BD42EA9E1F705F5F22037E">
    <w:name w:val="BA696EF850BD42EA9E1F705F5F22037E"/>
    <w:rsid w:val="00A26F44"/>
    <w:pPr>
      <w:spacing w:after="160" w:line="278" w:lineRule="auto"/>
    </w:pPr>
    <w:rPr>
      <w:kern w:val="2"/>
      <w14:ligatures w14:val="standardContextual"/>
    </w:rPr>
  </w:style>
  <w:style w:type="paragraph" w:customStyle="1" w:styleId="51C23B5E4DE046EEAA4D5755F463530E">
    <w:name w:val="51C23B5E4DE046EEAA4D5755F463530E"/>
    <w:rsid w:val="00A26F44"/>
    <w:pPr>
      <w:spacing w:after="160" w:line="278" w:lineRule="auto"/>
    </w:pPr>
    <w:rPr>
      <w:kern w:val="2"/>
      <w14:ligatures w14:val="standardContextual"/>
    </w:rPr>
  </w:style>
  <w:style w:type="paragraph" w:customStyle="1" w:styleId="2D68388718324135BFC26FD9FE180970">
    <w:name w:val="2D68388718324135BFC26FD9FE180970"/>
    <w:rsid w:val="00A26F44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14</Pages>
  <Words>2951</Words>
  <Characters>16826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43</cp:revision>
  <dcterms:created xsi:type="dcterms:W3CDTF">2025-09-12T12:20:00Z</dcterms:created>
  <dcterms:modified xsi:type="dcterms:W3CDTF">2026-02-23T18:29:00Z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