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01E0C7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C454D">
        <w:rPr>
          <w:rFonts w:eastAsia="Times New Roman" w:cstheme="minorHAnsi"/>
          <w:b/>
        </w:rPr>
        <w:t>69895</w:t>
      </w:r>
    </w:p>
    <w:p w14:paraId="2F6924E5" w14:textId="122F8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62BA">
        <w:rPr>
          <w:rFonts w:eastAsia="Times New Roman" w:cstheme="minorHAnsi"/>
          <w:b/>
        </w:rPr>
        <w:t>Sulakshana Karkala</w:t>
      </w:r>
    </w:p>
    <w:p w14:paraId="6FB9233B" w14:textId="106EB09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C454D" w:rsidRPr="00D930D1">
          <w:rPr>
            <w:rStyle w:val="Hyperlink"/>
            <w:rFonts w:eastAsia="Times New Roman" w:cstheme="minorHAnsi"/>
            <w:b/>
          </w:rPr>
          <w:t>https://review.jove.com/account/file-uploader?src=21318023</w:t>
        </w:r>
      </w:hyperlink>
    </w:p>
    <w:p w14:paraId="3E899B0A" w14:textId="77777777" w:rsidR="009C454D" w:rsidRPr="00B07A3B" w:rsidRDefault="009C454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43F813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87668" w:rsidRPr="00E87668">
        <w:rPr>
          <w:rStyle w:val="ArticleTitle"/>
          <w:rFonts w:cstheme="minorHAnsi"/>
        </w:rPr>
        <w:t xml:space="preserve">Design and Standardization of a Mandibular Injury Model for the Study of Craniofacial Tissue Regeneration in </w:t>
      </w:r>
      <w:r w:rsidR="00E87668" w:rsidRPr="00E87668">
        <w:rPr>
          <w:rStyle w:val="ArticleTitle"/>
          <w:rFonts w:cstheme="minorHAnsi"/>
          <w:i/>
          <w:iCs w:val="0"/>
        </w:rPr>
        <w:t xml:space="preserve">the Ambystoma mexicanum </w:t>
      </w:r>
      <w:r w:rsidR="00E87668" w:rsidRPr="00E87668">
        <w:rPr>
          <w:rStyle w:val="ArticleTitle"/>
          <w:rFonts w:cstheme="minorHAnsi"/>
        </w:rPr>
        <w:t>Model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8D8EDEC" w14:textId="6CEF30DD" w:rsidR="00E87668" w:rsidRPr="00E87668" w:rsidRDefault="00E87668" w:rsidP="00E87668">
      <w:pPr>
        <w:outlineLvl w:val="0"/>
        <w:rPr>
          <w:rFonts w:eastAsia="Times New Roman" w:cstheme="minorHAnsi"/>
          <w:b/>
          <w:sz w:val="28"/>
          <w:szCs w:val="28"/>
          <w:lang w:val="es-CO"/>
        </w:rPr>
      </w:pPr>
      <w:r w:rsidRPr="00614E5E">
        <w:rPr>
          <w:rFonts w:eastAsia="Times New Roman" w:cstheme="minorHAnsi"/>
          <w:b/>
          <w:sz w:val="28"/>
          <w:szCs w:val="28"/>
        </w:rPr>
        <w:t>Samanta Tarquino González</w:t>
      </w:r>
      <w:r w:rsidRPr="00614E5E">
        <w:rPr>
          <w:rFonts w:eastAsia="Times New Roman" w:cstheme="minorHAnsi"/>
          <w:b/>
          <w:sz w:val="28"/>
          <w:szCs w:val="28"/>
          <w:vertAlign w:val="superscript"/>
        </w:rPr>
        <w:t>1,2*</w:t>
      </w:r>
      <w:r w:rsidRPr="00614E5E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614E5E">
        <w:rPr>
          <w:rFonts w:eastAsia="Times New Roman" w:cstheme="minorHAnsi"/>
          <w:b/>
          <w:sz w:val="28"/>
          <w:szCs w:val="28"/>
        </w:rPr>
        <w:t>Belfran</w:t>
      </w:r>
      <w:proofErr w:type="spellEnd"/>
      <w:r w:rsidRPr="00614E5E">
        <w:rPr>
          <w:rFonts w:eastAsia="Times New Roman" w:cstheme="minorHAnsi"/>
          <w:b/>
          <w:sz w:val="28"/>
          <w:szCs w:val="28"/>
        </w:rPr>
        <w:t xml:space="preserve"> Carbonell</w:t>
      </w:r>
      <w:r w:rsidR="00896522">
        <w:rPr>
          <w:rFonts w:eastAsia="Times New Roman" w:cstheme="minorHAnsi"/>
          <w:b/>
          <w:sz w:val="28"/>
          <w:szCs w:val="28"/>
        </w:rPr>
        <w:t xml:space="preserve"> </w:t>
      </w:r>
      <w:r w:rsidRPr="00E87668">
        <w:rPr>
          <w:rFonts w:eastAsia="Times New Roman" w:cstheme="minorHAnsi"/>
          <w:b/>
          <w:sz w:val="28"/>
          <w:szCs w:val="28"/>
          <w:lang w:val="es-CO"/>
        </w:rPr>
        <w:t>M</w:t>
      </w:r>
      <w:r w:rsidR="00896522">
        <w:rPr>
          <w:rFonts w:eastAsia="Times New Roman" w:cstheme="minorHAnsi"/>
          <w:b/>
          <w:sz w:val="28"/>
          <w:szCs w:val="28"/>
          <w:lang w:val="es-CO"/>
        </w:rPr>
        <w:t>edina</w:t>
      </w:r>
      <w:r w:rsidRPr="00E87668">
        <w:rPr>
          <w:rFonts w:eastAsia="Times New Roman" w:cstheme="minorHAnsi"/>
          <w:b/>
          <w:sz w:val="28"/>
          <w:szCs w:val="28"/>
          <w:vertAlign w:val="superscript"/>
          <w:lang w:val="es-CO"/>
        </w:rPr>
        <w:t>1,2,3</w:t>
      </w:r>
      <w:r>
        <w:rPr>
          <w:rFonts w:eastAsia="Times New Roman" w:cstheme="minorHAnsi"/>
          <w:b/>
          <w:sz w:val="28"/>
          <w:szCs w:val="28"/>
          <w:vertAlign w:val="superscript"/>
          <w:lang w:val="es-CO"/>
        </w:rPr>
        <w:t>*</w:t>
      </w:r>
    </w:p>
    <w:p w14:paraId="252C44BD" w14:textId="77777777" w:rsidR="00E87668" w:rsidRPr="00E87668" w:rsidRDefault="00E87668" w:rsidP="00E87668">
      <w:pPr>
        <w:outlineLvl w:val="0"/>
        <w:rPr>
          <w:rFonts w:eastAsia="Times New Roman" w:cstheme="minorHAnsi"/>
          <w:b/>
          <w:sz w:val="28"/>
          <w:szCs w:val="28"/>
          <w:lang w:val="es-CO"/>
        </w:rPr>
      </w:pPr>
    </w:p>
    <w:p w14:paraId="2E55BD82" w14:textId="3536B63D" w:rsidR="00E87668" w:rsidRPr="00E87668" w:rsidRDefault="00E87668" w:rsidP="00E87668">
      <w:pPr>
        <w:outlineLvl w:val="0"/>
        <w:rPr>
          <w:rFonts w:eastAsia="Times New Roman" w:cstheme="minorHAnsi"/>
          <w:b/>
          <w:sz w:val="28"/>
          <w:szCs w:val="28"/>
          <w:lang w:val="es-CO"/>
        </w:rPr>
      </w:pPr>
      <w:r w:rsidRPr="00E87668">
        <w:rPr>
          <w:rFonts w:eastAsia="Times New Roman" w:cstheme="minorHAnsi"/>
          <w:b/>
          <w:sz w:val="28"/>
          <w:szCs w:val="28"/>
          <w:vertAlign w:val="superscript"/>
          <w:lang w:val="es-CO"/>
        </w:rPr>
        <w:t>1</w:t>
      </w:r>
      <w:r w:rsidRPr="00E87668">
        <w:rPr>
          <w:rFonts w:eastAsia="Times New Roman" w:cstheme="minorHAnsi"/>
          <w:b/>
          <w:sz w:val="28"/>
          <w:szCs w:val="28"/>
          <w:lang w:val="es-CO"/>
        </w:rPr>
        <w:t>Departamento de Estudios Básicos Integrados, Facultad de Odontología, Universidad de Antioquia</w:t>
      </w:r>
    </w:p>
    <w:p w14:paraId="2A53FC92" w14:textId="0EFA0766" w:rsidR="00E87668" w:rsidRPr="00E87668" w:rsidRDefault="00E87668" w:rsidP="00E87668">
      <w:pPr>
        <w:outlineLvl w:val="0"/>
        <w:rPr>
          <w:rFonts w:eastAsia="Times New Roman" w:cstheme="minorHAnsi"/>
          <w:b/>
          <w:sz w:val="28"/>
          <w:szCs w:val="28"/>
          <w:lang w:val="es-CO"/>
        </w:rPr>
      </w:pPr>
      <w:r w:rsidRPr="00E87668">
        <w:rPr>
          <w:rFonts w:eastAsia="Times New Roman" w:cstheme="minorHAnsi"/>
          <w:b/>
          <w:sz w:val="28"/>
          <w:szCs w:val="28"/>
          <w:vertAlign w:val="superscript"/>
          <w:lang w:val="es-CO"/>
        </w:rPr>
        <w:t>2</w:t>
      </w:r>
      <w:r w:rsidRPr="00E87668">
        <w:rPr>
          <w:rFonts w:eastAsia="Times New Roman" w:cstheme="minorHAnsi"/>
          <w:b/>
          <w:sz w:val="28"/>
          <w:szCs w:val="28"/>
          <w:lang w:val="es-CO"/>
        </w:rPr>
        <w:t>Grupo Genética, Regeneración y Cáncer, Facultad de Ciencias Exactas y Naturales</w:t>
      </w:r>
    </w:p>
    <w:p w14:paraId="730D266E" w14:textId="0FF59FD8" w:rsidR="00E87668" w:rsidRPr="00E87668" w:rsidRDefault="00E87668" w:rsidP="00E87668">
      <w:pPr>
        <w:outlineLvl w:val="0"/>
        <w:rPr>
          <w:rFonts w:eastAsia="Times New Roman" w:cstheme="minorHAnsi"/>
          <w:b/>
          <w:sz w:val="28"/>
          <w:szCs w:val="28"/>
          <w:lang w:val="es-CO"/>
        </w:rPr>
      </w:pPr>
      <w:r w:rsidRPr="00E87668">
        <w:rPr>
          <w:rFonts w:eastAsia="Times New Roman" w:cstheme="minorHAnsi"/>
          <w:b/>
          <w:sz w:val="28"/>
          <w:szCs w:val="28"/>
          <w:vertAlign w:val="superscript"/>
          <w:lang w:val="es-CO"/>
        </w:rPr>
        <w:t>3</w:t>
      </w:r>
      <w:r w:rsidRPr="00E87668">
        <w:rPr>
          <w:rFonts w:eastAsia="Times New Roman" w:cstheme="minorHAnsi"/>
          <w:b/>
          <w:sz w:val="28"/>
          <w:szCs w:val="28"/>
          <w:lang w:val="es-CO"/>
        </w:rPr>
        <w:t>Instituto de Biología, Universidad de Antioquia</w:t>
      </w:r>
    </w:p>
    <w:p w14:paraId="5A884F68" w14:textId="77777777" w:rsidR="00E87668" w:rsidRPr="00E87668" w:rsidRDefault="00E87668" w:rsidP="00E87668">
      <w:pPr>
        <w:outlineLvl w:val="0"/>
        <w:rPr>
          <w:rFonts w:eastAsia="Times New Roman" w:cstheme="minorHAnsi"/>
          <w:b/>
          <w:sz w:val="28"/>
          <w:szCs w:val="28"/>
          <w:lang w:val="es-CO"/>
        </w:rPr>
      </w:pPr>
    </w:p>
    <w:p w14:paraId="3A5B35F4" w14:textId="1824FE12" w:rsidR="00E87668" w:rsidRPr="00E87668" w:rsidRDefault="00E87668" w:rsidP="00E87668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E87668"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DC260BF" w:rsidR="004E0C5A" w:rsidRPr="00E87668" w:rsidRDefault="00E87668" w:rsidP="00E87668">
      <w:bookmarkStart w:id="0" w:name="_Hlk25233958"/>
      <w:proofErr w:type="spellStart"/>
      <w:r w:rsidRPr="0053069C">
        <w:t>Belfran</w:t>
      </w:r>
      <w:proofErr w:type="spellEnd"/>
      <w:r w:rsidRPr="0053069C">
        <w:t xml:space="preserve"> Carbonell Medina </w:t>
      </w:r>
      <w:r w:rsidRPr="0053069C">
        <w:tab/>
      </w:r>
      <w:r w:rsidRPr="0053069C">
        <w:tab/>
        <w:t>(belfran.carbonell@udea.edu.co)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F2C413F" w14:textId="77777777" w:rsidR="00E87668" w:rsidRPr="0053069C" w:rsidRDefault="00E87668" w:rsidP="00E87668">
      <w:pPr>
        <w:rPr>
          <w:lang w:val="es-CO"/>
        </w:rPr>
      </w:pPr>
      <w:r w:rsidRPr="0053069C">
        <w:rPr>
          <w:lang w:val="es-CO"/>
        </w:rPr>
        <w:t xml:space="preserve">Samanta Tarquino González </w:t>
      </w:r>
      <w:r w:rsidRPr="0053069C">
        <w:rPr>
          <w:lang w:val="es-CO"/>
        </w:rPr>
        <w:tab/>
      </w:r>
      <w:r w:rsidRPr="0053069C">
        <w:rPr>
          <w:lang w:val="es-CO"/>
        </w:rPr>
        <w:tab/>
        <w:t>(</w:t>
      </w:r>
      <w:hyperlink r:id="rId8" w:history="1">
        <w:r w:rsidRPr="0053069C">
          <w:rPr>
            <w:rStyle w:val="Hyperlink"/>
            <w:color w:val="auto"/>
            <w:lang w:val="es-CO"/>
          </w:rPr>
          <w:t>Samanta.tarquino@udea.edu.co</w:t>
        </w:r>
      </w:hyperlink>
      <w:r w:rsidRPr="0053069C">
        <w:rPr>
          <w:lang w:val="es-CO"/>
        </w:rPr>
        <w:t>)</w:t>
      </w:r>
    </w:p>
    <w:p w14:paraId="474C6814" w14:textId="77777777" w:rsidR="00E87668" w:rsidRPr="0053069C" w:rsidRDefault="00E87668" w:rsidP="00E87668">
      <w:proofErr w:type="spellStart"/>
      <w:r w:rsidRPr="0053069C">
        <w:t>Belfran</w:t>
      </w:r>
      <w:proofErr w:type="spellEnd"/>
      <w:r w:rsidRPr="0053069C">
        <w:t xml:space="preserve"> Carbonell Medina </w:t>
      </w:r>
      <w:r w:rsidRPr="0053069C">
        <w:tab/>
      </w:r>
      <w:r w:rsidRPr="0053069C">
        <w:tab/>
        <w:t>(belfran.carbonell@udea.edu.co)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07189AE8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BA3632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55DF521F" w14:textId="77777777" w:rsidR="00097754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274FD">
        <w:rPr>
          <w:rFonts w:eastAsia="Times New Roman" w:cstheme="minorHAnsi"/>
          <w:b/>
          <w:bCs/>
        </w:rPr>
        <w:t>Yes</w:t>
      </w:r>
    </w:p>
    <w:p w14:paraId="22834088" w14:textId="02201BF1" w:rsidR="005F1ADF" w:rsidRDefault="005F1ADF" w:rsidP="00896522">
      <w:pPr>
        <w:spacing w:before="120"/>
        <w:ind w:left="216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  </w:t>
      </w:r>
      <w:r w:rsidR="00896522" w:rsidRPr="00312D2D">
        <w:rPr>
          <w:highlight w:val="yellow"/>
        </w:rPr>
        <w:t xml:space="preserve">Authors: Please create scope videos of the shots labeled as SCOPE and upload the files to your project page as soon as possible: </w:t>
      </w:r>
      <w:hyperlink r:id="rId9" w:history="1">
        <w:r w:rsidR="00896522" w:rsidRPr="00312D2D">
          <w:rPr>
            <w:rStyle w:val="Hyperlink"/>
            <w:highlight w:val="yellow"/>
          </w:rPr>
          <w:t>https://review.jove.com/account/file-uploader?src=21318023</w:t>
        </w:r>
      </w:hyperlink>
    </w:p>
    <w:p w14:paraId="5575D617" w14:textId="3D356A7A" w:rsidR="00BB126E" w:rsidRDefault="00896522" w:rsidP="00896522">
      <w:pPr>
        <w:spacing w:before="120"/>
        <w:ind w:left="216"/>
        <w:rPr>
          <w:rFonts w:eastAsia="Times New Roman" w:cstheme="minorHAnsi"/>
          <w:b/>
          <w:bCs/>
        </w:rPr>
      </w:pPr>
      <w:r w:rsidRPr="00896522">
        <w:rPr>
          <w:rFonts w:eastAsia="Times New Roman" w:cstheme="minorHAnsi"/>
          <w:b/>
          <w:bCs/>
          <w:highlight w:val="yellow"/>
        </w:rPr>
        <w:t xml:space="preserve">SCOPE: </w:t>
      </w:r>
      <w:r w:rsidR="00BB126E" w:rsidRPr="00896522">
        <w:rPr>
          <w:rFonts w:eastAsia="Times New Roman" w:cstheme="minorHAnsi"/>
          <w:b/>
          <w:bCs/>
          <w:highlight w:val="yellow"/>
        </w:rPr>
        <w:t xml:space="preserve">2.7.2 </w:t>
      </w:r>
      <w:r w:rsidRPr="00896522">
        <w:rPr>
          <w:rFonts w:eastAsia="Times New Roman" w:cstheme="minorHAnsi"/>
          <w:b/>
          <w:bCs/>
          <w:highlight w:val="yellow"/>
        </w:rPr>
        <w:t>, 2.11.1-2.11.2, 2.12.1-2.12.2</w:t>
      </w:r>
    </w:p>
    <w:p w14:paraId="313D07EF" w14:textId="77777777" w:rsidR="00BB126E" w:rsidRDefault="00BB126E" w:rsidP="005162F4">
      <w:pPr>
        <w:spacing w:before="120"/>
        <w:ind w:left="720"/>
        <w:rPr>
          <w:rFonts w:asciiTheme="majorHAnsi" w:eastAsia="Times New Roman" w:hAnsiTheme="majorHAnsi" w:cstheme="majorHAnsi"/>
          <w:bCs/>
        </w:rPr>
      </w:pPr>
    </w:p>
    <w:p w14:paraId="56C663CE" w14:textId="77777777" w:rsidR="00BB126E" w:rsidRPr="00C620BD" w:rsidRDefault="00BB126E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BEE66F6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BB126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43095FD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8C6C08">
        <w:rPr>
          <w:rFonts w:ascii="Calibri" w:hAnsi="Calibri" w:cs="Calibri"/>
          <w:color w:val="222222"/>
        </w:rPr>
        <w:t>02/07</w:t>
      </w:r>
      <w:r w:rsidR="002B5478">
        <w:rPr>
          <w:rFonts w:ascii="Calibri" w:hAnsi="Calibri" w:cs="Calibri"/>
          <w:color w:val="222222"/>
        </w:rPr>
        <w:t>/</w:t>
      </w:r>
      <w:r w:rsidR="008C6C08">
        <w:rPr>
          <w:rFonts w:ascii="Calibri" w:hAnsi="Calibri" w:cs="Calibri"/>
          <w:color w:val="222222"/>
        </w:rPr>
        <w:t>2026</w:t>
      </w:r>
      <w:r w:rsidR="00896522" w:rsidRPr="008B350C" w:rsidDel="00896522">
        <w:rPr>
          <w:rFonts w:ascii="Calibri" w:hAnsi="Calibri" w:cs="Calibri"/>
          <w:b/>
          <w:bCs/>
          <w:color w:val="222222"/>
          <w:highlight w:val="yellow"/>
        </w:rPr>
        <w:t xml:space="preserve"> 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4CD0AC0" w:rsidR="000A7C4F" w:rsidRDefault="000A7C4F" w:rsidP="00312D2D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492279">
        <w:rPr>
          <w:rFonts w:cstheme="minorHAnsi"/>
          <w:b/>
          <w:sz w:val="22"/>
          <w:szCs w:val="22"/>
        </w:rPr>
        <w:t>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64D9046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92279">
        <w:rPr>
          <w:rFonts w:cstheme="minorHAnsi"/>
          <w:bCs/>
          <w:sz w:val="22"/>
          <w:szCs w:val="22"/>
        </w:rPr>
        <w:t>12</w:t>
      </w:r>
    </w:p>
    <w:p w14:paraId="5AAC9C6C" w14:textId="579000E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92279">
        <w:rPr>
          <w:rFonts w:cstheme="minorHAnsi"/>
          <w:bCs/>
          <w:sz w:val="22"/>
          <w:szCs w:val="22"/>
        </w:rPr>
        <w:t>29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50FEA2CA" w:rsidR="007D61A8" w:rsidRPr="00896522" w:rsidRDefault="001516CE" w:rsidP="0089652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Belfran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Medina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896522" w:rsidRPr="00896522">
        <w:rPr>
          <w:rFonts w:cstheme="minorHAnsi"/>
        </w:rPr>
        <w:t>The scope of this research is to understand how craniofacial tissues regenerate morphologically, structurally, and functionally using an axolotl jaw amputation model.</w:t>
      </w:r>
    </w:p>
    <w:p w14:paraId="3E6A5AD5" w14:textId="3D85C620" w:rsidR="00896522" w:rsidRPr="00B07A3B" w:rsidRDefault="00896522" w:rsidP="0089652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B6A99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DC9315C" w:rsidR="00D75084" w:rsidRPr="00896522" w:rsidRDefault="006E5539" w:rsidP="0089652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Samanta González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  <w:b/>
          <w:bCs/>
          <w:u w:val="single"/>
        </w:rPr>
        <w:t xml:space="preserve"> </w:t>
      </w:r>
      <w:r w:rsidR="00896522" w:rsidRPr="00896522">
        <w:rPr>
          <w:rFonts w:eastAsia="Times New Roman" w:cstheme="minorHAnsi"/>
        </w:rPr>
        <w:t>The current experimental challenges involve developing practical, safe, and reproducible surgical axolotl models to reliably investigate and compare craniofacial regeneration mechanisms.</w:t>
      </w:r>
    </w:p>
    <w:p w14:paraId="1164380B" w14:textId="609CA03B" w:rsidR="00896522" w:rsidRPr="00D75084" w:rsidRDefault="00896522" w:rsidP="0089652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B6A99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2BF820B2" w:rsidR="00333FA4" w:rsidRPr="005A78B2" w:rsidRDefault="004B2E30" w:rsidP="005A78B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Style w:val="AuthorName"/>
          <w:rFonts w:asciiTheme="minorHAnsi" w:eastAsia="Times" w:hAnsiTheme="minorHAnsi" w:cstheme="minorHAnsi"/>
        </w:rPr>
        <w:t>Samanta González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A78B2" w:rsidRPr="005A78B2">
        <w:rPr>
          <w:rFonts w:cstheme="minorHAnsi"/>
        </w:rPr>
        <w:t>The advantage of this protocol is that it enables controlled injuries, is easy to perform, preserves feeding ability, and maintains animal viability.</w:t>
      </w:r>
    </w:p>
    <w:p w14:paraId="510AD094" w14:textId="4973201B" w:rsidR="00896522" w:rsidRPr="00D75084" w:rsidRDefault="00896522" w:rsidP="0089652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B6A99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1D70D9D7" w:rsidR="00D75084" w:rsidRPr="005A78B2" w:rsidRDefault="004B2E30" w:rsidP="005A78B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Style w:val="AuthorName"/>
          <w:rFonts w:asciiTheme="minorHAnsi" w:eastAsia="Times" w:hAnsiTheme="minorHAnsi" w:cstheme="minorHAnsi"/>
        </w:rPr>
        <w:t>Samanta González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5A78B2">
        <w:rPr>
          <w:rFonts w:cstheme="minorHAnsi"/>
        </w:rPr>
        <w:t>Our</w:t>
      </w:r>
      <w:r w:rsidR="005A78B2" w:rsidRPr="005A78B2">
        <w:rPr>
          <w:rFonts w:cstheme="minorHAnsi"/>
        </w:rPr>
        <w:t xml:space="preserve"> findings will advance research in the field by enabling systematic comparisons of surgical designs across axolotl and other species with effective craniofacial regeneration.</w:t>
      </w:r>
    </w:p>
    <w:p w14:paraId="0EE22A17" w14:textId="7D6E5C25" w:rsidR="00896522" w:rsidRPr="00D75084" w:rsidRDefault="00896522" w:rsidP="0089652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B6A99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483EA0EB" w:rsidR="00D75084" w:rsidRPr="00896522" w:rsidRDefault="004B2E3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Samanta González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D0B3C" w:rsidRPr="00CD0B3C">
        <w:rPr>
          <w:rFonts w:cstheme="minorHAnsi"/>
        </w:rPr>
        <w:t xml:space="preserve">These results motivate </w:t>
      </w:r>
      <w:proofErr w:type="spellStart"/>
      <w:r w:rsidR="005A78B2">
        <w:rPr>
          <w:rFonts w:cstheme="minorHAnsi"/>
        </w:rPr>
        <w:t>the</w:t>
      </w:r>
      <w:proofErr w:type="spellEnd"/>
      <w:r w:rsidR="005A78B2">
        <w:rPr>
          <w:rFonts w:cstheme="minorHAnsi"/>
        </w:rPr>
        <w:t xml:space="preserve"> identification</w:t>
      </w:r>
      <w:r w:rsidR="00CD0B3C" w:rsidRPr="00CD0B3C">
        <w:rPr>
          <w:rFonts w:cstheme="minorHAnsi"/>
        </w:rPr>
        <w:t xml:space="preserve"> and elucidati</w:t>
      </w:r>
      <w:r w:rsidR="005A78B2">
        <w:rPr>
          <w:rFonts w:cstheme="minorHAnsi"/>
        </w:rPr>
        <w:t>on of</w:t>
      </w:r>
      <w:r w:rsidR="00CD0B3C" w:rsidRPr="00CD0B3C">
        <w:rPr>
          <w:rFonts w:cstheme="minorHAnsi"/>
        </w:rPr>
        <w:t xml:space="preserve"> signaling pathways regulating the cellular and molecular mechanisms underlying this regenerative response.</w:t>
      </w:r>
    </w:p>
    <w:p w14:paraId="742FF7ED" w14:textId="6FB3E225" w:rsidR="00896522" w:rsidRPr="00D75084" w:rsidRDefault="00896522" w:rsidP="0089652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B6A99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3720A294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312D2D" w:rsidRPr="001A7254">
        <w:rPr>
          <w:shd w:val="clear" w:color="auto" w:fill="FFFFFF"/>
        </w:rPr>
        <w:t>Animal Experimentation Ethics Committee of the University of Antioquia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FC0AAFF" w:rsidR="00CE10F2" w:rsidRDefault="0049227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92279">
        <w:rPr>
          <w:rFonts w:cstheme="minorHAnsi"/>
          <w:b/>
          <w:bCs/>
        </w:rPr>
        <w:t>Distal Mandible Amputation and Regenerative Imaging in Axolotls</w:t>
      </w:r>
    </w:p>
    <w:p w14:paraId="753B71A2" w14:textId="25CF19AC" w:rsidR="00D7547B" w:rsidRPr="0086326A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lang w:val="es-CO"/>
        </w:rPr>
      </w:pPr>
      <w:proofErr w:type="spellStart"/>
      <w:r w:rsidRPr="0086326A">
        <w:rPr>
          <w:rFonts w:cstheme="minorHAnsi"/>
          <w:b/>
          <w:bCs/>
          <w:lang w:val="es-CO"/>
        </w:rPr>
        <w:t>Demonstrator</w:t>
      </w:r>
      <w:proofErr w:type="spellEnd"/>
      <w:r w:rsidRPr="0086326A">
        <w:rPr>
          <w:rFonts w:cstheme="minorHAnsi"/>
          <w:b/>
          <w:bCs/>
          <w:lang w:val="es-CO"/>
        </w:rPr>
        <w:t xml:space="preserve">: </w:t>
      </w:r>
      <w:r w:rsidR="0086326A" w:rsidRPr="0086326A">
        <w:rPr>
          <w:rFonts w:cstheme="minorHAnsi"/>
          <w:lang w:val="es-CO"/>
        </w:rPr>
        <w:t>Samanta Tarquino González a</w:t>
      </w:r>
      <w:r w:rsidR="0086326A">
        <w:rPr>
          <w:rFonts w:cstheme="minorHAnsi"/>
          <w:lang w:val="es-CO"/>
        </w:rPr>
        <w:t xml:space="preserve">nd </w:t>
      </w:r>
      <w:proofErr w:type="spellStart"/>
      <w:r w:rsidR="0086326A">
        <w:rPr>
          <w:rFonts w:cstheme="minorHAnsi"/>
          <w:lang w:val="es-CO"/>
        </w:rPr>
        <w:t>Belfran</w:t>
      </w:r>
      <w:proofErr w:type="spellEnd"/>
      <w:r w:rsidR="0086326A">
        <w:rPr>
          <w:rFonts w:cstheme="minorHAnsi"/>
          <w:lang w:val="es-CO"/>
        </w:rPr>
        <w:t xml:space="preserve"> Carbonell Medina</w:t>
      </w:r>
    </w:p>
    <w:p w14:paraId="4F7CE61A" w14:textId="77777777" w:rsidR="001E0433" w:rsidRPr="0086326A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lang w:val="es-CO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62C1162" w14:textId="27DB43DB" w:rsidR="00EF527F" w:rsidRPr="0089043B" w:rsidRDefault="00312D2D" w:rsidP="00EF527F">
      <w:pPr>
        <w:pStyle w:val="Narration"/>
        <w:numPr>
          <w:ilvl w:val="1"/>
          <w:numId w:val="3"/>
        </w:numPr>
      </w:pPr>
      <w:r>
        <w:t>To begin, s</w:t>
      </w:r>
      <w:r w:rsidR="00EF527F" w:rsidRPr="0089043B">
        <w:t xml:space="preserve">elect axolotls approximately 12 to 15 centimeters in length from snout to tail </w:t>
      </w:r>
      <w:r w:rsidR="00EF527F" w:rsidRPr="0089043B">
        <w:rPr>
          <w:b/>
          <w:bCs/>
        </w:rPr>
        <w:t>[1]</w:t>
      </w:r>
      <w:r w:rsidR="00EF527F" w:rsidRPr="0089043B">
        <w:t xml:space="preserve">. Place each selected axolotl individually in a transparent rectangular container large enough to allow free movement </w:t>
      </w:r>
      <w:r w:rsidR="00EF527F" w:rsidRPr="0089043B">
        <w:rPr>
          <w:b/>
          <w:bCs/>
        </w:rPr>
        <w:t>[2]</w:t>
      </w:r>
      <w:r w:rsidR="00EF527F" w:rsidRPr="0089043B">
        <w:t xml:space="preserve">. </w:t>
      </w:r>
      <w:r w:rsidRPr="0089043B">
        <w:t xml:space="preserve">Keep the animals in 40 percent </w:t>
      </w:r>
      <w:proofErr w:type="spellStart"/>
      <w:r w:rsidRPr="0089043B">
        <w:t>Holtfreter’s</w:t>
      </w:r>
      <w:proofErr w:type="spellEnd"/>
      <w:r w:rsidRPr="0089043B">
        <w:t xml:space="preserve"> solution at a temperature between 19 </w:t>
      </w:r>
      <w:r w:rsidR="00492279" w:rsidRPr="0089043B">
        <w:t>degrees</w:t>
      </w:r>
      <w:r w:rsidRPr="0089043B">
        <w:t xml:space="preserve"> Celsius and 21 degree</w:t>
      </w:r>
      <w:r w:rsidR="00492279">
        <w:t>s</w:t>
      </w:r>
      <w:r w:rsidRPr="0089043B">
        <w:t xml:space="preserve"> Celsius under a 12</w:t>
      </w:r>
      <w:r>
        <w:t xml:space="preserve"> to </w:t>
      </w:r>
      <w:r w:rsidRPr="0089043B">
        <w:t>12 light</w:t>
      </w:r>
      <w:r w:rsidRPr="0089043B">
        <w:noBreakHyphen/>
        <w:t xml:space="preserve">dark cycle </w:t>
      </w:r>
      <w:r w:rsidRPr="0089043B">
        <w:rPr>
          <w:b/>
          <w:bCs/>
        </w:rPr>
        <w:t>[</w:t>
      </w:r>
      <w:r>
        <w:rPr>
          <w:b/>
          <w:bCs/>
        </w:rPr>
        <w:t>3-TXT</w:t>
      </w:r>
      <w:r w:rsidRPr="0089043B">
        <w:rPr>
          <w:b/>
          <w:bCs/>
        </w:rPr>
        <w:t>]</w:t>
      </w:r>
      <w:r w:rsidRPr="0089043B">
        <w:t>.</w:t>
      </w:r>
    </w:p>
    <w:p w14:paraId="33A394A6" w14:textId="77777777" w:rsidR="00EF527F" w:rsidRDefault="00EF527F" w:rsidP="00EF527F">
      <w:pPr>
        <w:pStyle w:val="ShotDescription"/>
        <w:numPr>
          <w:ilvl w:val="2"/>
          <w:numId w:val="3"/>
        </w:numPr>
      </w:pPr>
      <w:r w:rsidRPr="00312D2D">
        <w:t>WIDE:</w:t>
      </w:r>
      <w:r w:rsidRPr="0089043B">
        <w:t xml:space="preserve"> Talent selecting axolotls and examining body length with hands.</w:t>
      </w:r>
    </w:p>
    <w:p w14:paraId="258A790D" w14:textId="796105FB" w:rsidR="00EF527F" w:rsidRDefault="00EF527F" w:rsidP="00EF527F">
      <w:pPr>
        <w:pStyle w:val="ShotDescription"/>
        <w:numPr>
          <w:ilvl w:val="2"/>
          <w:numId w:val="3"/>
        </w:numPr>
      </w:pPr>
      <w:r w:rsidRPr="0089043B">
        <w:t>Talent placing a single axolotl into a transparent rectangular container.</w:t>
      </w:r>
      <w:r w:rsidR="00312D2D">
        <w:t xml:space="preserve"> </w:t>
      </w:r>
    </w:p>
    <w:p w14:paraId="4C52ABE8" w14:textId="4EA07BF7" w:rsidR="00EF527F" w:rsidRDefault="00EF527F" w:rsidP="00EF527F">
      <w:pPr>
        <w:pStyle w:val="ShotDescription"/>
        <w:numPr>
          <w:ilvl w:val="2"/>
          <w:numId w:val="3"/>
        </w:numPr>
      </w:pPr>
      <w:r w:rsidRPr="0089043B">
        <w:t>Talent showing the filled container in temperature</w:t>
      </w:r>
      <w:r w:rsidRPr="0089043B">
        <w:noBreakHyphen/>
        <w:t>controlled water bath with lights.</w:t>
      </w:r>
      <w:r w:rsidR="00312D2D">
        <w:t xml:space="preserve"> </w:t>
      </w:r>
      <w:r w:rsidR="00312D2D">
        <w:rPr>
          <w:b/>
          <w:bCs/>
        </w:rPr>
        <w:t>TXT: Avoid overfeeding 24 h prior to experimentation</w:t>
      </w:r>
    </w:p>
    <w:p w14:paraId="1F88D1F7" w14:textId="3B896088" w:rsidR="00EF527F" w:rsidRPr="0089043B" w:rsidRDefault="00312D2D" w:rsidP="00EF527F">
      <w:pPr>
        <w:pStyle w:val="Narration"/>
        <w:numPr>
          <w:ilvl w:val="1"/>
          <w:numId w:val="3"/>
        </w:numPr>
      </w:pPr>
      <w:r>
        <w:t>To perform complete distal mandible amputation, first c</w:t>
      </w:r>
      <w:r w:rsidR="00EF527F" w:rsidRPr="0089043B">
        <w:t xml:space="preserve">arefully place </w:t>
      </w:r>
      <w:r>
        <w:t>a</w:t>
      </w:r>
      <w:r w:rsidR="00EF527F" w:rsidRPr="0089043B">
        <w:t xml:space="preserve"> deeply anesthetized axolotl supine on the plastic tray </w:t>
      </w:r>
      <w:r w:rsidR="00EF527F" w:rsidRPr="0089043B">
        <w:rPr>
          <w:b/>
          <w:bCs/>
        </w:rPr>
        <w:t>[1</w:t>
      </w:r>
      <w:r>
        <w:rPr>
          <w:b/>
          <w:bCs/>
        </w:rPr>
        <w:t>-TXT</w:t>
      </w:r>
      <w:r w:rsidR="00EF527F" w:rsidRPr="0089043B">
        <w:rPr>
          <w:b/>
          <w:bCs/>
        </w:rPr>
        <w:t>]</w:t>
      </w:r>
      <w:r w:rsidR="00EF527F" w:rsidRPr="0089043B">
        <w:t xml:space="preserve">. Measure the amputation region with a calliper on the outer edge of the jaw toward the proximal end at approximately 2.5 millimeters in the chin and symphysis region </w:t>
      </w:r>
      <w:r w:rsidR="00EF527F" w:rsidRPr="0089043B">
        <w:rPr>
          <w:b/>
          <w:bCs/>
        </w:rPr>
        <w:t>[2]</w:t>
      </w:r>
      <w:r w:rsidR="00EF527F" w:rsidRPr="0089043B">
        <w:t xml:space="preserve">. </w:t>
      </w:r>
    </w:p>
    <w:p w14:paraId="5EEBA87A" w14:textId="58E31E2A" w:rsidR="00EF527F" w:rsidRDefault="00EF527F" w:rsidP="00EF527F">
      <w:pPr>
        <w:pStyle w:val="ShotDescription"/>
        <w:numPr>
          <w:ilvl w:val="2"/>
          <w:numId w:val="3"/>
        </w:numPr>
      </w:pPr>
      <w:r w:rsidRPr="0089043B">
        <w:t>Talent placing anesthetized axolotl on plastic tray.</w:t>
      </w:r>
      <w:r w:rsidR="00312D2D">
        <w:t xml:space="preserve"> </w:t>
      </w:r>
      <w:r w:rsidR="00312D2D">
        <w:rPr>
          <w:b/>
          <w:bCs/>
        </w:rPr>
        <w:t xml:space="preserve">TXT: Anesthesia: Submergence in </w:t>
      </w:r>
      <w:r w:rsidR="00312D2D" w:rsidRPr="00312D2D">
        <w:rPr>
          <w:b/>
          <w:bCs/>
        </w:rPr>
        <w:t xml:space="preserve">0.1% tricaine </w:t>
      </w:r>
      <w:proofErr w:type="spellStart"/>
      <w:r w:rsidR="00312D2D" w:rsidRPr="00312D2D">
        <w:rPr>
          <w:b/>
          <w:bCs/>
        </w:rPr>
        <w:t>methanesulfonate</w:t>
      </w:r>
      <w:proofErr w:type="spellEnd"/>
      <w:r w:rsidR="00312D2D" w:rsidRPr="00312D2D">
        <w:rPr>
          <w:b/>
          <w:bCs/>
        </w:rPr>
        <w:t xml:space="preserve"> anesthetic solution</w:t>
      </w:r>
    </w:p>
    <w:p w14:paraId="11AB2F8F" w14:textId="16F51152" w:rsidR="00EF527F" w:rsidRDefault="00312D2D" w:rsidP="00EF527F">
      <w:pPr>
        <w:pStyle w:val="ShotDescription"/>
        <w:numPr>
          <w:ilvl w:val="2"/>
          <w:numId w:val="3"/>
        </w:numPr>
      </w:pPr>
      <w:r>
        <w:t>Talent using a</w:t>
      </w:r>
      <w:r w:rsidR="00EF527F" w:rsidRPr="0089043B">
        <w:t xml:space="preserve"> </w:t>
      </w:r>
      <w:proofErr w:type="spellStart"/>
      <w:r w:rsidR="00EF527F" w:rsidRPr="0089043B">
        <w:t>calliper</w:t>
      </w:r>
      <w:proofErr w:type="spellEnd"/>
      <w:r w:rsidR="00EF527F" w:rsidRPr="0089043B">
        <w:t xml:space="preserve"> </w:t>
      </w:r>
      <w:r>
        <w:t>to measure</w:t>
      </w:r>
      <w:r w:rsidR="00EF527F" w:rsidRPr="0089043B">
        <w:t xml:space="preserve"> jaw region.</w:t>
      </w:r>
    </w:p>
    <w:p w14:paraId="4F7EB888" w14:textId="37CD42EF" w:rsidR="00312D2D" w:rsidRDefault="00312D2D" w:rsidP="00312D2D">
      <w:pPr>
        <w:pStyle w:val="Narration"/>
        <w:numPr>
          <w:ilvl w:val="1"/>
          <w:numId w:val="3"/>
        </w:numPr>
      </w:pPr>
      <w:r w:rsidRPr="00312D2D">
        <w:t xml:space="preserve">Make a mark with a red wax pencil to identify the trajectory of the amputation plane and the extent of the surgical defect </w:t>
      </w:r>
      <w:r w:rsidRPr="0089043B">
        <w:rPr>
          <w:b/>
          <w:bCs/>
        </w:rPr>
        <w:t>[</w:t>
      </w:r>
      <w:r>
        <w:rPr>
          <w:b/>
          <w:bCs/>
        </w:rPr>
        <w:t>1</w:t>
      </w:r>
      <w:r w:rsidRPr="0089043B">
        <w:rPr>
          <w:b/>
          <w:bCs/>
        </w:rPr>
        <w:t>]</w:t>
      </w:r>
      <w:r w:rsidRPr="0089043B">
        <w:t xml:space="preserve">. </w:t>
      </w:r>
      <w:r>
        <w:t xml:space="preserve">Then carefully lift the axolotl and hold it firmly with one hand </w:t>
      </w:r>
      <w:r>
        <w:rPr>
          <w:b/>
          <w:bCs/>
        </w:rPr>
        <w:t xml:space="preserve">[2]. </w:t>
      </w:r>
    </w:p>
    <w:p w14:paraId="6F4C2F41" w14:textId="77777777" w:rsidR="00EF527F" w:rsidRDefault="00EF527F" w:rsidP="00EF527F">
      <w:pPr>
        <w:pStyle w:val="ShotDescription"/>
        <w:numPr>
          <w:ilvl w:val="2"/>
          <w:numId w:val="3"/>
        </w:numPr>
      </w:pPr>
      <w:r w:rsidRPr="0089043B">
        <w:t>Talent drawing a red wax line marking the cut plane.</w:t>
      </w:r>
    </w:p>
    <w:p w14:paraId="58BDB431" w14:textId="1E830DFA" w:rsidR="00EF527F" w:rsidRDefault="00312D2D" w:rsidP="00EF527F">
      <w:pPr>
        <w:pStyle w:val="ShotDescription"/>
        <w:numPr>
          <w:ilvl w:val="2"/>
          <w:numId w:val="3"/>
        </w:numPr>
      </w:pPr>
      <w:r>
        <w:t>Talent lifting and</w:t>
      </w:r>
      <w:r w:rsidR="00EF527F" w:rsidRPr="0089043B">
        <w:t xml:space="preserve"> holding the axolotl securely.</w:t>
      </w:r>
    </w:p>
    <w:p w14:paraId="5E9895E3" w14:textId="44D3B3EF" w:rsidR="00312D2D" w:rsidRPr="00312D2D" w:rsidRDefault="00312D2D" w:rsidP="00312D2D">
      <w:pPr>
        <w:pStyle w:val="ShotDescription"/>
        <w:numPr>
          <w:ilvl w:val="1"/>
          <w:numId w:val="3"/>
        </w:numPr>
        <w:rPr>
          <w:color w:val="7030A0"/>
        </w:rPr>
      </w:pPr>
      <w:r w:rsidRPr="00312D2D">
        <w:rPr>
          <w:color w:val="7030A0"/>
        </w:rPr>
        <w:t xml:space="preserve">Position a direct light over the head region of the axolotl, specifically over the anatomical region to be operated on </w:t>
      </w:r>
      <w:r w:rsidRPr="00312D2D">
        <w:rPr>
          <w:b/>
          <w:bCs/>
          <w:color w:val="7030A0"/>
        </w:rPr>
        <w:t>[1].</w:t>
      </w:r>
      <w:r w:rsidRPr="00312D2D">
        <w:t xml:space="preserve"> </w:t>
      </w:r>
      <w:r w:rsidRPr="00312D2D">
        <w:rPr>
          <w:color w:val="7030A0"/>
        </w:rPr>
        <w:t xml:space="preserve">With the other hand, use the rounded, wider side of a 7A spatula to separate the tongue from the floor of the mouth and the jaw region to be operated on </w:t>
      </w:r>
      <w:r w:rsidRPr="00312D2D">
        <w:rPr>
          <w:b/>
          <w:bCs/>
          <w:color w:val="7030A0"/>
        </w:rPr>
        <w:t xml:space="preserve">[2]. </w:t>
      </w:r>
    </w:p>
    <w:p w14:paraId="00B6A514" w14:textId="450D7907" w:rsidR="00EF527F" w:rsidRDefault="00312D2D" w:rsidP="00EF527F">
      <w:pPr>
        <w:pStyle w:val="ShotDescription"/>
        <w:numPr>
          <w:ilvl w:val="2"/>
          <w:numId w:val="3"/>
        </w:numPr>
      </w:pPr>
      <w:r>
        <w:t>Talent positions a</w:t>
      </w:r>
      <w:r w:rsidR="00EF527F" w:rsidRPr="0089043B">
        <w:t xml:space="preserve"> surgical light</w:t>
      </w:r>
      <w:r>
        <w:t xml:space="preserve"> over operation site</w:t>
      </w:r>
      <w:r w:rsidR="00EF527F" w:rsidRPr="0089043B">
        <w:t>.</w:t>
      </w:r>
    </w:p>
    <w:p w14:paraId="79E7AB9B" w14:textId="530E522D" w:rsidR="00EF527F" w:rsidRPr="0089043B" w:rsidRDefault="00312D2D" w:rsidP="00EF527F">
      <w:pPr>
        <w:pStyle w:val="ShotDescription"/>
        <w:numPr>
          <w:ilvl w:val="2"/>
          <w:numId w:val="3"/>
        </w:numPr>
      </w:pPr>
      <w:r>
        <w:t>Shot</w:t>
      </w:r>
      <w:r w:rsidR="00EF527F" w:rsidRPr="0089043B">
        <w:t xml:space="preserve"> of </w:t>
      </w:r>
      <w:r>
        <w:t xml:space="preserve">7A </w:t>
      </w:r>
      <w:r w:rsidR="00EF527F" w:rsidRPr="0089043B">
        <w:t xml:space="preserve">spatula </w:t>
      </w:r>
      <w:r>
        <w:t>being used to lift the axolotl</w:t>
      </w:r>
      <w:r w:rsidR="00EF527F" w:rsidRPr="0089043B">
        <w:t xml:space="preserve"> tongue.</w:t>
      </w:r>
    </w:p>
    <w:p w14:paraId="47AF541E" w14:textId="24CA857D" w:rsidR="00EF527F" w:rsidRPr="00312D2D" w:rsidRDefault="00312D2D" w:rsidP="00312D2D">
      <w:pPr>
        <w:pStyle w:val="ShotDescription"/>
        <w:numPr>
          <w:ilvl w:val="1"/>
          <w:numId w:val="3"/>
        </w:numPr>
        <w:rPr>
          <w:color w:val="7030A0"/>
        </w:rPr>
      </w:pPr>
      <w:r w:rsidRPr="00312D2D">
        <w:rPr>
          <w:color w:val="7030A0"/>
        </w:rPr>
        <w:lastRenderedPageBreak/>
        <w:t>Now, make</w:t>
      </w:r>
      <w:r w:rsidR="00EF527F" w:rsidRPr="00312D2D">
        <w:rPr>
          <w:color w:val="7030A0"/>
        </w:rPr>
        <w:t xml:space="preserve"> an initial cut with surgical forceps from the outer edge of the jaw through skin and hard tissues including tooth bone and Meckel’s cartilage </w:t>
      </w:r>
      <w:r w:rsidR="00EF527F" w:rsidRPr="00312D2D">
        <w:rPr>
          <w:b/>
          <w:bCs/>
          <w:color w:val="7030A0"/>
        </w:rPr>
        <w:t>[1]</w:t>
      </w:r>
      <w:r w:rsidR="00EF527F" w:rsidRPr="00312D2D">
        <w:rPr>
          <w:color w:val="7030A0"/>
        </w:rPr>
        <w:t xml:space="preserve">. Then use fine surgical scissors to cut transversely across the entire width of the jaw following the planned plane </w:t>
      </w:r>
      <w:r w:rsidR="00EF527F" w:rsidRPr="00312D2D">
        <w:rPr>
          <w:b/>
          <w:bCs/>
          <w:color w:val="7030A0"/>
        </w:rPr>
        <w:t>[2]</w:t>
      </w:r>
      <w:r w:rsidR="00EF527F" w:rsidRPr="00312D2D">
        <w:rPr>
          <w:color w:val="7030A0"/>
        </w:rPr>
        <w:t xml:space="preserve">. </w:t>
      </w:r>
      <w:r w:rsidRPr="00312D2D">
        <w:rPr>
          <w:color w:val="7030A0"/>
        </w:rPr>
        <w:t xml:space="preserve">Observe the immediate retraction of remaining soft tissue </w:t>
      </w:r>
      <w:r w:rsidRPr="00312D2D">
        <w:rPr>
          <w:b/>
          <w:bCs/>
          <w:color w:val="7030A0"/>
        </w:rPr>
        <w:t>[3]</w:t>
      </w:r>
      <w:r w:rsidRPr="00312D2D">
        <w:rPr>
          <w:color w:val="7030A0"/>
        </w:rPr>
        <w:t>.</w:t>
      </w:r>
    </w:p>
    <w:p w14:paraId="2C3ADD30" w14:textId="4D4435CF" w:rsidR="00EF527F" w:rsidRDefault="00312D2D" w:rsidP="00EF527F">
      <w:pPr>
        <w:pStyle w:val="ShotDescription"/>
        <w:numPr>
          <w:ilvl w:val="2"/>
          <w:numId w:val="3"/>
        </w:numPr>
      </w:pPr>
      <w:r w:rsidRPr="00312D2D">
        <w:t>Shot of an</w:t>
      </w:r>
      <w:r>
        <w:rPr>
          <w:b/>
          <w:bCs/>
        </w:rPr>
        <w:t xml:space="preserve"> </w:t>
      </w:r>
      <w:r w:rsidR="00EF527F" w:rsidRPr="0089043B">
        <w:t xml:space="preserve">initial cut </w:t>
      </w:r>
      <w:r>
        <w:t xml:space="preserve">being made </w:t>
      </w:r>
      <w:r w:rsidR="00EF527F" w:rsidRPr="0089043B">
        <w:t>with forceps</w:t>
      </w:r>
      <w:r>
        <w:t xml:space="preserve"> </w:t>
      </w:r>
      <w:r w:rsidRPr="00312D2D">
        <w:t>from the outer edge of the jaw through skin and hard tissues</w:t>
      </w:r>
    </w:p>
    <w:p w14:paraId="69444F8E" w14:textId="37C7F0FB" w:rsidR="00EF527F" w:rsidRDefault="00312D2D" w:rsidP="00EF527F">
      <w:pPr>
        <w:pStyle w:val="ShotDescription"/>
        <w:numPr>
          <w:ilvl w:val="2"/>
          <w:numId w:val="3"/>
        </w:numPr>
      </w:pPr>
      <w:r>
        <w:t>Shot</w:t>
      </w:r>
      <w:r w:rsidR="00EF527F" w:rsidRPr="0089043B">
        <w:t xml:space="preserve"> of scissors cutting transversely</w:t>
      </w:r>
      <w:r>
        <w:t xml:space="preserve"> across entire width of the jaw</w:t>
      </w:r>
      <w:r w:rsidR="00EF527F" w:rsidRPr="0089043B">
        <w:t>.</w:t>
      </w:r>
    </w:p>
    <w:p w14:paraId="0F581483" w14:textId="77777777" w:rsidR="00EF527F" w:rsidRPr="0089043B" w:rsidRDefault="00EF527F" w:rsidP="00EF527F">
      <w:pPr>
        <w:pStyle w:val="ShotDescription"/>
        <w:numPr>
          <w:ilvl w:val="2"/>
          <w:numId w:val="3"/>
        </w:numPr>
      </w:pPr>
      <w:r w:rsidRPr="0089043B">
        <w:t>Shot of soft tissue retracting post</w:t>
      </w:r>
      <w:r w:rsidRPr="0089043B">
        <w:noBreakHyphen/>
        <w:t>cut.</w:t>
      </w:r>
    </w:p>
    <w:p w14:paraId="41179C5D" w14:textId="3276EFF8" w:rsidR="00EF527F" w:rsidRPr="0089043B" w:rsidRDefault="00EF527F" w:rsidP="00EF527F">
      <w:pPr>
        <w:pStyle w:val="Narration"/>
        <w:numPr>
          <w:ilvl w:val="1"/>
          <w:numId w:val="3"/>
        </w:numPr>
      </w:pPr>
      <w:r w:rsidRPr="0089043B">
        <w:t xml:space="preserve">Collect the amputated tissue with dissecting forceps </w:t>
      </w:r>
      <w:r w:rsidR="00312D2D">
        <w:rPr>
          <w:b/>
          <w:bCs/>
        </w:rPr>
        <w:t xml:space="preserve">[1] </w:t>
      </w:r>
      <w:r w:rsidRPr="0089043B">
        <w:t>and immerse it in a 1.5</w:t>
      </w:r>
      <w:r w:rsidR="00312D2D">
        <w:t>-</w:t>
      </w:r>
      <w:r w:rsidRPr="0089043B">
        <w:t xml:space="preserve">milliliter tube </w:t>
      </w:r>
      <w:r w:rsidR="00312D2D">
        <w:t>containing</w:t>
      </w:r>
      <w:r w:rsidRPr="0089043B">
        <w:t xml:space="preserve"> 4 percent paraformaldehyde for fixation or </w:t>
      </w:r>
      <w:proofErr w:type="spellStart"/>
      <w:r w:rsidRPr="0089043B">
        <w:t>Trizol</w:t>
      </w:r>
      <w:proofErr w:type="spellEnd"/>
      <w:r w:rsidRPr="0089043B">
        <w:t xml:space="preserve"> for nucleic acid extraction </w:t>
      </w:r>
      <w:r w:rsidRPr="0089043B">
        <w:rPr>
          <w:b/>
          <w:bCs/>
        </w:rPr>
        <w:t>[</w:t>
      </w:r>
      <w:r w:rsidR="00312D2D">
        <w:rPr>
          <w:b/>
          <w:bCs/>
        </w:rPr>
        <w:t>2</w:t>
      </w:r>
      <w:r w:rsidRPr="0089043B">
        <w:rPr>
          <w:b/>
          <w:bCs/>
        </w:rPr>
        <w:t>]</w:t>
      </w:r>
      <w:r w:rsidRPr="0089043B">
        <w:t xml:space="preserve">. </w:t>
      </w:r>
    </w:p>
    <w:p w14:paraId="41D66D28" w14:textId="3CA3A937" w:rsidR="00EF527F" w:rsidRDefault="00EF527F" w:rsidP="00EF527F">
      <w:pPr>
        <w:pStyle w:val="ShotDescription"/>
        <w:numPr>
          <w:ilvl w:val="2"/>
          <w:numId w:val="3"/>
        </w:numPr>
      </w:pPr>
      <w:r w:rsidRPr="0089043B">
        <w:t>Talent collecting tissue with forceps.</w:t>
      </w:r>
    </w:p>
    <w:p w14:paraId="5A267B69" w14:textId="65A746AA" w:rsidR="00EF527F" w:rsidRDefault="00312D2D" w:rsidP="00EF527F">
      <w:pPr>
        <w:pStyle w:val="ShotDescription"/>
        <w:numPr>
          <w:ilvl w:val="2"/>
          <w:numId w:val="3"/>
        </w:numPr>
      </w:pPr>
      <w:r>
        <w:t>Shot</w:t>
      </w:r>
      <w:r w:rsidR="00EF527F" w:rsidRPr="0089043B">
        <w:t xml:space="preserve"> of tissue placed into labeled tube with solution.</w:t>
      </w:r>
    </w:p>
    <w:p w14:paraId="26634EDA" w14:textId="4C109979" w:rsidR="00312D2D" w:rsidRDefault="00312D2D" w:rsidP="00312D2D">
      <w:pPr>
        <w:pStyle w:val="ShotDescription"/>
        <w:numPr>
          <w:ilvl w:val="1"/>
          <w:numId w:val="3"/>
        </w:numPr>
      </w:pPr>
      <w:r w:rsidRPr="00123EEC">
        <w:rPr>
          <w:color w:val="7030A0"/>
        </w:rPr>
        <w:t xml:space="preserve">Transfer the axolotl into a Petri dish </w:t>
      </w:r>
      <w:r w:rsidRPr="00123EEC">
        <w:rPr>
          <w:b/>
          <w:bCs/>
          <w:color w:val="7030A0"/>
        </w:rPr>
        <w:t xml:space="preserve">[1] </w:t>
      </w:r>
      <w:r w:rsidRPr="00123EEC">
        <w:rPr>
          <w:color w:val="7030A0"/>
        </w:rPr>
        <w:t xml:space="preserve">and observe under the stereomicroscope to remodel exposed bone and cartilage edges with forceps </w:t>
      </w:r>
      <w:r w:rsidRPr="00123EEC">
        <w:rPr>
          <w:b/>
          <w:bCs/>
          <w:color w:val="7030A0"/>
        </w:rPr>
        <w:t>[2]</w:t>
      </w:r>
      <w:r w:rsidRPr="00123EEC">
        <w:rPr>
          <w:color w:val="7030A0"/>
        </w:rPr>
        <w:t xml:space="preserve">. Then carefully return the axolotl to the plastic tray </w:t>
      </w:r>
      <w:r w:rsidR="00123EEC" w:rsidRPr="00123EEC">
        <w:rPr>
          <w:b/>
          <w:bCs/>
          <w:color w:val="7030A0"/>
        </w:rPr>
        <w:t xml:space="preserve">[3] </w:t>
      </w:r>
      <w:r w:rsidRPr="00123EEC">
        <w:rPr>
          <w:color w:val="7030A0"/>
        </w:rPr>
        <w:t xml:space="preserve">and apply 0.5 percent Sulfamerazine antibiotic baths for 12 hours </w:t>
      </w:r>
      <w:r w:rsidRPr="00123EEC">
        <w:rPr>
          <w:b/>
          <w:bCs/>
          <w:color w:val="7030A0"/>
        </w:rPr>
        <w:t>[</w:t>
      </w:r>
      <w:r w:rsidR="00123EEC" w:rsidRPr="00123EEC">
        <w:rPr>
          <w:b/>
          <w:bCs/>
          <w:color w:val="7030A0"/>
        </w:rPr>
        <w:t>4</w:t>
      </w:r>
      <w:r w:rsidRPr="00123EEC">
        <w:rPr>
          <w:b/>
          <w:bCs/>
          <w:color w:val="7030A0"/>
        </w:rPr>
        <w:t>]</w:t>
      </w:r>
      <w:r w:rsidRPr="00123EEC">
        <w:rPr>
          <w:color w:val="7030A0"/>
        </w:rPr>
        <w:t>.</w:t>
      </w:r>
      <w:r>
        <w:br/>
      </w:r>
      <w:r w:rsidRPr="00312D2D">
        <w:rPr>
          <w:highlight w:val="yellow"/>
        </w:rPr>
        <w:t xml:space="preserve">Authors: Please create scope videos of the shots labeled as SCOPE and upload the files to your project page as soon as possible: </w:t>
      </w:r>
      <w:hyperlink r:id="rId11" w:history="1">
        <w:r w:rsidRPr="00312D2D">
          <w:rPr>
            <w:rStyle w:val="Hyperlink"/>
            <w:highlight w:val="yellow"/>
          </w:rPr>
          <w:t>https://review.jove.com/account/file-uploader?src=21318023</w:t>
        </w:r>
      </w:hyperlink>
    </w:p>
    <w:p w14:paraId="3B9EF569" w14:textId="3FECF435" w:rsidR="00312D2D" w:rsidRDefault="00312D2D" w:rsidP="00312D2D">
      <w:pPr>
        <w:pStyle w:val="ShotDescription"/>
        <w:numPr>
          <w:ilvl w:val="2"/>
          <w:numId w:val="3"/>
        </w:numPr>
      </w:pPr>
      <w:r>
        <w:t xml:space="preserve">Talent placing the axolotl into a </w:t>
      </w:r>
      <w:proofErr w:type="spellStart"/>
      <w:r>
        <w:t>Petridish</w:t>
      </w:r>
      <w:proofErr w:type="spellEnd"/>
      <w:r>
        <w:t xml:space="preserve">. </w:t>
      </w:r>
    </w:p>
    <w:p w14:paraId="115949DB" w14:textId="3B012857" w:rsidR="00EF527F" w:rsidRDefault="00312D2D" w:rsidP="00EF527F">
      <w:pPr>
        <w:pStyle w:val="ShotDescription"/>
        <w:numPr>
          <w:ilvl w:val="2"/>
          <w:numId w:val="3"/>
        </w:numPr>
      </w:pPr>
      <w:r w:rsidRPr="00312D2D">
        <w:rPr>
          <w:highlight w:val="yellow"/>
        </w:rPr>
        <w:t>SCOPE</w:t>
      </w:r>
      <w:r>
        <w:t xml:space="preserve">: </w:t>
      </w:r>
      <w:r w:rsidR="00EF527F" w:rsidRPr="0089043B">
        <w:t>Shot through stereomicroscope showing remodeling of jaw edges.</w:t>
      </w:r>
    </w:p>
    <w:p w14:paraId="4341B923" w14:textId="77777777" w:rsidR="00123EEC" w:rsidRDefault="00EF527F" w:rsidP="00EF527F">
      <w:pPr>
        <w:pStyle w:val="ShotDescription"/>
        <w:numPr>
          <w:ilvl w:val="2"/>
          <w:numId w:val="3"/>
        </w:numPr>
      </w:pPr>
      <w:r w:rsidRPr="0089043B">
        <w:t xml:space="preserve">Talent placing axolotl back onto tray </w:t>
      </w:r>
      <w:r w:rsidR="00123EEC">
        <w:t>.</w:t>
      </w:r>
    </w:p>
    <w:p w14:paraId="297320D0" w14:textId="687E3052" w:rsidR="00EF527F" w:rsidRPr="0089043B" w:rsidRDefault="00123EEC" w:rsidP="00EF527F">
      <w:pPr>
        <w:pStyle w:val="ShotDescription"/>
        <w:numPr>
          <w:ilvl w:val="2"/>
          <w:numId w:val="3"/>
        </w:numPr>
      </w:pPr>
      <w:r>
        <w:t xml:space="preserve">Talent placing tray in </w:t>
      </w:r>
      <w:r w:rsidRPr="0089043B">
        <w:t xml:space="preserve">0.5 percent Sulfamerazine antibiotic </w:t>
      </w:r>
      <w:r>
        <w:t>solution</w:t>
      </w:r>
      <w:r w:rsidR="00EF527F" w:rsidRPr="0089043B">
        <w:t>.</w:t>
      </w:r>
    </w:p>
    <w:p w14:paraId="40BEA5A0" w14:textId="5814B376" w:rsidR="00EF527F" w:rsidRPr="0089043B" w:rsidRDefault="00EF527F" w:rsidP="00EF527F">
      <w:pPr>
        <w:pStyle w:val="Narration"/>
        <w:numPr>
          <w:ilvl w:val="1"/>
          <w:numId w:val="3"/>
        </w:numPr>
      </w:pPr>
      <w:r w:rsidRPr="0089043B">
        <w:t xml:space="preserve">After surgery, place the axolotl in a transparent container with cold 40 percent </w:t>
      </w:r>
      <w:proofErr w:type="spellStart"/>
      <w:r w:rsidRPr="0089043B">
        <w:t>Holtfreter’s</w:t>
      </w:r>
      <w:proofErr w:type="spellEnd"/>
      <w:r w:rsidRPr="0089043B">
        <w:t xml:space="preserve"> solution at approximately 4 to 8 </w:t>
      </w:r>
      <w:r w:rsidR="00123EEC" w:rsidRPr="0089043B">
        <w:t>degrees</w:t>
      </w:r>
      <w:r w:rsidRPr="0089043B">
        <w:t xml:space="preserve"> Celsius </w:t>
      </w:r>
      <w:r w:rsidRPr="0089043B">
        <w:rPr>
          <w:b/>
          <w:bCs/>
        </w:rPr>
        <w:t>[1]</w:t>
      </w:r>
      <w:r w:rsidRPr="0089043B">
        <w:t xml:space="preserve">. Observe for return of gill movements, righting reflex, and tactile response over 30 to 60 minutes as signs of recovery </w:t>
      </w:r>
      <w:r w:rsidRPr="0089043B">
        <w:rPr>
          <w:b/>
          <w:bCs/>
        </w:rPr>
        <w:t>[2]</w:t>
      </w:r>
      <w:r w:rsidRPr="0089043B">
        <w:t xml:space="preserve">. </w:t>
      </w:r>
    </w:p>
    <w:p w14:paraId="6CE4D1B3" w14:textId="46E43AEC" w:rsidR="00EF527F" w:rsidRDefault="00EF527F" w:rsidP="00EF527F">
      <w:pPr>
        <w:pStyle w:val="ShotDescription"/>
        <w:numPr>
          <w:ilvl w:val="2"/>
          <w:numId w:val="3"/>
        </w:numPr>
      </w:pPr>
      <w:r w:rsidRPr="0089043B">
        <w:t>Talent placing recovering axolotl into chilled solution.</w:t>
      </w:r>
    </w:p>
    <w:p w14:paraId="214DB36B" w14:textId="6F9EEE12" w:rsidR="00EF527F" w:rsidRDefault="00896522" w:rsidP="00EF527F">
      <w:pPr>
        <w:pStyle w:val="ShotDescription"/>
        <w:numPr>
          <w:ilvl w:val="2"/>
          <w:numId w:val="3"/>
        </w:numPr>
      </w:pPr>
      <w:r>
        <w:t xml:space="preserve">Shot </w:t>
      </w:r>
      <w:r w:rsidRPr="0089043B">
        <w:t>of</w:t>
      </w:r>
      <w:r w:rsidR="00EF527F" w:rsidRPr="0089043B">
        <w:t xml:space="preserve"> gills and righting reflex behavior.</w:t>
      </w:r>
    </w:p>
    <w:p w14:paraId="7E7FFA43" w14:textId="70D758FB" w:rsidR="00123EEC" w:rsidRPr="00123EEC" w:rsidRDefault="00123EEC" w:rsidP="00123EEC">
      <w:pPr>
        <w:pStyle w:val="ShotDescription"/>
        <w:numPr>
          <w:ilvl w:val="1"/>
          <w:numId w:val="3"/>
        </w:numPr>
        <w:rPr>
          <w:color w:val="7030A0"/>
        </w:rPr>
      </w:pPr>
      <w:r w:rsidRPr="00123EEC">
        <w:rPr>
          <w:color w:val="7030A0"/>
        </w:rPr>
        <w:t xml:space="preserve">Change the cold </w:t>
      </w:r>
      <w:proofErr w:type="spellStart"/>
      <w:r w:rsidRPr="00123EEC">
        <w:rPr>
          <w:color w:val="7030A0"/>
        </w:rPr>
        <w:t>Holtfreter</w:t>
      </w:r>
      <w:proofErr w:type="spellEnd"/>
      <w:r w:rsidRPr="00123EEC">
        <w:rPr>
          <w:color w:val="7030A0"/>
        </w:rPr>
        <w:t xml:space="preserve"> solution every 24 hours for at least 8 days, paying special attention to the first 48 hours </w:t>
      </w:r>
      <w:r w:rsidRPr="00123EEC">
        <w:rPr>
          <w:b/>
          <w:bCs/>
          <w:color w:val="7030A0"/>
        </w:rPr>
        <w:t>[1]</w:t>
      </w:r>
      <w:r w:rsidRPr="00123EEC">
        <w:rPr>
          <w:color w:val="7030A0"/>
        </w:rPr>
        <w:t>. After 24 to 48 hours post</w:t>
      </w:r>
      <w:r w:rsidRPr="00123EEC">
        <w:rPr>
          <w:color w:val="7030A0"/>
        </w:rPr>
        <w:noBreakHyphen/>
        <w:t>procedure, feed the axolotl soft</w:t>
      </w:r>
      <w:r w:rsidRPr="00123EEC">
        <w:rPr>
          <w:color w:val="7030A0"/>
        </w:rPr>
        <w:noBreakHyphen/>
        <w:t xml:space="preserve">textured food that is easier to catch and less traumatic </w:t>
      </w:r>
      <w:r w:rsidRPr="00123EEC">
        <w:rPr>
          <w:b/>
          <w:bCs/>
          <w:color w:val="7030A0"/>
        </w:rPr>
        <w:t>[2]</w:t>
      </w:r>
      <w:r w:rsidRPr="00123EEC">
        <w:rPr>
          <w:color w:val="7030A0"/>
        </w:rPr>
        <w:t>.</w:t>
      </w:r>
    </w:p>
    <w:p w14:paraId="3CE8DF38" w14:textId="4A394F21" w:rsidR="00EF527F" w:rsidRDefault="00123EEC" w:rsidP="00EF527F">
      <w:pPr>
        <w:pStyle w:val="ShotDescription"/>
        <w:numPr>
          <w:ilvl w:val="2"/>
          <w:numId w:val="3"/>
        </w:numPr>
      </w:pPr>
      <w:r>
        <w:t>Talent</w:t>
      </w:r>
      <w:r w:rsidR="00EF527F" w:rsidRPr="0089043B">
        <w:t xml:space="preserve"> changing Holtfreter’s solution.</w:t>
      </w:r>
    </w:p>
    <w:p w14:paraId="4CC84EE5" w14:textId="77777777" w:rsidR="00EF527F" w:rsidRPr="0089043B" w:rsidRDefault="00EF527F" w:rsidP="00EF527F">
      <w:pPr>
        <w:pStyle w:val="ShotDescription"/>
        <w:numPr>
          <w:ilvl w:val="2"/>
          <w:numId w:val="3"/>
        </w:numPr>
      </w:pPr>
      <w:r w:rsidRPr="0089043B">
        <w:t>Talent offering soft food to axolotl.</w:t>
      </w:r>
    </w:p>
    <w:p w14:paraId="3B878214" w14:textId="24FF1A24" w:rsidR="00EF527F" w:rsidRPr="0089043B" w:rsidRDefault="00123EEC" w:rsidP="00EF527F">
      <w:pPr>
        <w:pStyle w:val="Narration"/>
        <w:numPr>
          <w:ilvl w:val="1"/>
          <w:numId w:val="3"/>
        </w:numPr>
      </w:pPr>
      <w:r>
        <w:lastRenderedPageBreak/>
        <w:t xml:space="preserve">For image </w:t>
      </w:r>
      <w:proofErr w:type="spellStart"/>
      <w:r>
        <w:t>acquisiton</w:t>
      </w:r>
      <w:proofErr w:type="spellEnd"/>
      <w:r>
        <w:t>,</w:t>
      </w:r>
      <w:r w:rsidR="00EF527F" w:rsidRPr="0089043B">
        <w:t xml:space="preserve"> </w:t>
      </w:r>
      <w:r>
        <w:t>transfer an anesthetized axolotl</w:t>
      </w:r>
      <w:r w:rsidR="00EF527F" w:rsidRPr="0089043B">
        <w:t xml:space="preserve"> </w:t>
      </w:r>
      <w:r>
        <w:t>into</w:t>
      </w:r>
      <w:r w:rsidR="00EF527F" w:rsidRPr="0089043B">
        <w:t xml:space="preserve"> a Petri dish under the stereomicroscope with a digital camera </w:t>
      </w:r>
      <w:r w:rsidR="00EF527F" w:rsidRPr="0089043B">
        <w:rPr>
          <w:b/>
          <w:bCs/>
        </w:rPr>
        <w:t>[1]</w:t>
      </w:r>
      <w:r w:rsidR="00EF527F" w:rsidRPr="0089043B">
        <w:t xml:space="preserve">. Use incident light pointing at the head to improve visibility of the jaw area </w:t>
      </w:r>
      <w:r w:rsidR="00EF527F" w:rsidRPr="0089043B">
        <w:rPr>
          <w:b/>
          <w:bCs/>
        </w:rPr>
        <w:t>[2]</w:t>
      </w:r>
      <w:r w:rsidR="00EF527F" w:rsidRPr="0089043B">
        <w:t xml:space="preserve">. </w:t>
      </w:r>
      <w:r w:rsidRPr="0089043B">
        <w:t xml:space="preserve">Hold the body securely to prevent slipping </w:t>
      </w:r>
      <w:r w:rsidRPr="0089043B">
        <w:rPr>
          <w:b/>
          <w:bCs/>
        </w:rPr>
        <w:t>[</w:t>
      </w:r>
      <w:r>
        <w:rPr>
          <w:b/>
          <w:bCs/>
        </w:rPr>
        <w:t>3-TXT</w:t>
      </w:r>
      <w:r w:rsidRPr="0089043B">
        <w:rPr>
          <w:b/>
          <w:bCs/>
        </w:rPr>
        <w:t>]</w:t>
      </w:r>
      <w:r>
        <w:rPr>
          <w:b/>
          <w:bCs/>
        </w:rPr>
        <w:t xml:space="preserve">. </w:t>
      </w:r>
    </w:p>
    <w:p w14:paraId="58961FC4" w14:textId="3F30C800" w:rsidR="00EF527F" w:rsidRDefault="00EF527F" w:rsidP="00EF527F">
      <w:pPr>
        <w:pStyle w:val="ShotDescription"/>
        <w:numPr>
          <w:ilvl w:val="2"/>
          <w:numId w:val="3"/>
        </w:numPr>
      </w:pPr>
      <w:r w:rsidRPr="0089043B">
        <w:t xml:space="preserve"> Talent transferring anesthetized axolotl to imaging station.</w:t>
      </w:r>
    </w:p>
    <w:p w14:paraId="124D8EA1" w14:textId="77777777" w:rsidR="00EF527F" w:rsidRDefault="00EF527F" w:rsidP="00EF527F">
      <w:pPr>
        <w:pStyle w:val="ShotDescription"/>
        <w:numPr>
          <w:ilvl w:val="2"/>
          <w:numId w:val="3"/>
        </w:numPr>
      </w:pPr>
      <w:r w:rsidRPr="0089043B">
        <w:t>Shot of incident light illuminating head region.</w:t>
      </w:r>
    </w:p>
    <w:p w14:paraId="00AAA566" w14:textId="700FD446" w:rsidR="00EF527F" w:rsidRPr="0089043B" w:rsidRDefault="00123EEC" w:rsidP="00123EEC">
      <w:pPr>
        <w:pStyle w:val="ShotDescription"/>
        <w:numPr>
          <w:ilvl w:val="2"/>
          <w:numId w:val="3"/>
        </w:numPr>
      </w:pPr>
      <w:r>
        <w:t>Talent holding</w:t>
      </w:r>
      <w:r w:rsidR="00EF527F" w:rsidRPr="0089043B">
        <w:t xml:space="preserve"> body secure.</w:t>
      </w:r>
      <w:r>
        <w:t xml:space="preserve"> </w:t>
      </w:r>
      <w:r>
        <w:rPr>
          <w:b/>
          <w:bCs/>
        </w:rPr>
        <w:t xml:space="preserve">TXT: Avoid photographing in water; Moisten body with 40% </w:t>
      </w:r>
      <w:proofErr w:type="spellStart"/>
      <w:r w:rsidRPr="00123EEC">
        <w:rPr>
          <w:b/>
          <w:bCs/>
        </w:rPr>
        <w:t>Holtfreter’s</w:t>
      </w:r>
      <w:proofErr w:type="spellEnd"/>
      <w:r w:rsidRPr="00123EEC">
        <w:rPr>
          <w:b/>
          <w:bCs/>
        </w:rPr>
        <w:t xml:space="preserve"> solution</w:t>
      </w:r>
      <w:r>
        <w:rPr>
          <w:b/>
          <w:bCs/>
        </w:rPr>
        <w:t xml:space="preserve"> as needed</w:t>
      </w:r>
    </w:p>
    <w:p w14:paraId="2D97F21A" w14:textId="01A43E4D" w:rsidR="00EF527F" w:rsidRPr="0089043B" w:rsidRDefault="00EF527F" w:rsidP="00EF527F">
      <w:pPr>
        <w:pStyle w:val="Narration"/>
        <w:numPr>
          <w:ilvl w:val="1"/>
          <w:numId w:val="3"/>
        </w:numPr>
      </w:pPr>
      <w:r w:rsidRPr="0089043B">
        <w:t xml:space="preserve">Properly identify and focus on the jaw area under the stereomicroscope </w:t>
      </w:r>
      <w:r w:rsidRPr="0089043B">
        <w:rPr>
          <w:b/>
          <w:bCs/>
        </w:rPr>
        <w:t>[1]</w:t>
      </w:r>
      <w:r w:rsidRPr="0089043B">
        <w:t xml:space="preserve">. Adjust imaging parameters including contrast, brightness, exposure, gain, and white balance for optimal acquisition </w:t>
      </w:r>
      <w:r w:rsidRPr="0089043B">
        <w:rPr>
          <w:b/>
          <w:bCs/>
        </w:rPr>
        <w:t>[2]</w:t>
      </w:r>
      <w:r w:rsidRPr="0089043B">
        <w:t xml:space="preserve">. </w:t>
      </w:r>
      <w:r w:rsidR="00123EEC">
        <w:br/>
      </w:r>
      <w:r w:rsidR="00123EEC" w:rsidRPr="00123EEC">
        <w:rPr>
          <w:color w:val="000000" w:themeColor="text1"/>
          <w:highlight w:val="yellow"/>
        </w:rPr>
        <w:t xml:space="preserve">Authors: Please create scope videos of the shots labelled as </w:t>
      </w:r>
      <w:r w:rsidR="00123EEC">
        <w:rPr>
          <w:color w:val="000000" w:themeColor="text1"/>
          <w:highlight w:val="yellow"/>
        </w:rPr>
        <w:t>SCREEN</w:t>
      </w:r>
      <w:r w:rsidR="00123EEC" w:rsidRPr="00123EEC">
        <w:rPr>
          <w:color w:val="000000" w:themeColor="text1"/>
          <w:highlight w:val="yellow"/>
        </w:rPr>
        <w:t xml:space="preserve"> and upload the files to your project page as soon as possible: </w:t>
      </w:r>
      <w:hyperlink r:id="rId12" w:history="1">
        <w:r w:rsidR="00123EEC" w:rsidRPr="00312D2D">
          <w:rPr>
            <w:rStyle w:val="Hyperlink"/>
            <w:highlight w:val="yellow"/>
          </w:rPr>
          <w:t>https://review.jove.com/account/file-uploader?src=21318023</w:t>
        </w:r>
      </w:hyperlink>
    </w:p>
    <w:p w14:paraId="392FA431" w14:textId="2E72EE4A" w:rsidR="00EF527F" w:rsidRDefault="00123EEC" w:rsidP="00EF527F">
      <w:pPr>
        <w:pStyle w:val="ShotDescription"/>
        <w:numPr>
          <w:ilvl w:val="2"/>
          <w:numId w:val="3"/>
        </w:numPr>
      </w:pPr>
      <w:r w:rsidRPr="00123EEC">
        <w:rPr>
          <w:highlight w:val="yellow"/>
        </w:rPr>
        <w:t>SCOPE/SCREEN</w:t>
      </w:r>
      <w:r>
        <w:rPr>
          <w:b/>
          <w:bCs/>
        </w:rPr>
        <w:t>:</w:t>
      </w:r>
      <w:r w:rsidR="00EF527F" w:rsidRPr="0089043B">
        <w:t xml:space="preserve"> Talent adjusting microscope focus on jaw.</w:t>
      </w:r>
    </w:p>
    <w:p w14:paraId="73BABB7C" w14:textId="77777777" w:rsidR="00EF527F" w:rsidRDefault="00EF527F" w:rsidP="00EF527F">
      <w:pPr>
        <w:pStyle w:val="ShotDescription"/>
        <w:numPr>
          <w:ilvl w:val="2"/>
          <w:numId w:val="3"/>
        </w:numPr>
      </w:pPr>
      <w:r w:rsidRPr="00123EEC">
        <w:rPr>
          <w:highlight w:val="yellow"/>
        </w:rPr>
        <w:t>SCREEN</w:t>
      </w:r>
      <w:r w:rsidRPr="0089043B">
        <w:t>: Show imaging software parameters being adjusted.</w:t>
      </w:r>
    </w:p>
    <w:p w14:paraId="59A964F7" w14:textId="4139E940" w:rsidR="00123EEC" w:rsidRPr="00123EEC" w:rsidRDefault="00123EEC" w:rsidP="00123EEC">
      <w:pPr>
        <w:pStyle w:val="ShotDescription"/>
        <w:numPr>
          <w:ilvl w:val="1"/>
          <w:numId w:val="3"/>
        </w:numPr>
        <w:rPr>
          <w:color w:val="7030A0"/>
        </w:rPr>
      </w:pPr>
      <w:r w:rsidRPr="00123EEC">
        <w:rPr>
          <w:color w:val="7030A0"/>
        </w:rPr>
        <w:t xml:space="preserve">Then acquire images with a 0.7X stereomicroscope lens to measure and monitor regeneration over successive days </w:t>
      </w:r>
      <w:r w:rsidRPr="00123EEC">
        <w:rPr>
          <w:b/>
          <w:bCs/>
          <w:color w:val="7030A0"/>
        </w:rPr>
        <w:t>[1]</w:t>
      </w:r>
      <w:r w:rsidRPr="00123EEC">
        <w:rPr>
          <w:color w:val="7030A0"/>
        </w:rPr>
        <w:t xml:space="preserve">. Once regeneration is complete, stain regenerated tissues using alcian blue and alizarin red according to established histological protocols </w:t>
      </w:r>
      <w:r w:rsidRPr="00123EEC">
        <w:rPr>
          <w:b/>
          <w:bCs/>
          <w:color w:val="7030A0"/>
        </w:rPr>
        <w:t>[2]</w:t>
      </w:r>
      <w:r w:rsidRPr="00123EEC">
        <w:rPr>
          <w:color w:val="7030A0"/>
        </w:rPr>
        <w:t>.</w:t>
      </w:r>
    </w:p>
    <w:p w14:paraId="5DB777BC" w14:textId="406E6F4B" w:rsidR="00EF527F" w:rsidRDefault="00123EEC" w:rsidP="00EF527F">
      <w:pPr>
        <w:pStyle w:val="ShotDescription"/>
        <w:numPr>
          <w:ilvl w:val="2"/>
          <w:numId w:val="3"/>
        </w:numPr>
      </w:pPr>
      <w:r w:rsidRPr="00123EEC">
        <w:rPr>
          <w:highlight w:val="yellow"/>
        </w:rPr>
        <w:t>SCREEN</w:t>
      </w:r>
      <w:r w:rsidRPr="0089043B">
        <w:t xml:space="preserve">: </w:t>
      </w:r>
      <w:r>
        <w:t>J</w:t>
      </w:r>
      <w:r w:rsidR="00EF527F" w:rsidRPr="0089043B">
        <w:t xml:space="preserve">aw images </w:t>
      </w:r>
      <w:r>
        <w:t xml:space="preserve">are being captured. </w:t>
      </w:r>
    </w:p>
    <w:p w14:paraId="62795284" w14:textId="70B66F92" w:rsidR="00EF527F" w:rsidRPr="0089043B" w:rsidRDefault="00896522" w:rsidP="00EF527F">
      <w:pPr>
        <w:pStyle w:val="ShotDescription"/>
        <w:numPr>
          <w:ilvl w:val="2"/>
          <w:numId w:val="3"/>
        </w:numPr>
      </w:pPr>
      <w:r w:rsidRPr="00123EEC">
        <w:rPr>
          <w:highlight w:val="yellow"/>
        </w:rPr>
        <w:t>SCREEN</w:t>
      </w:r>
      <w:r w:rsidRPr="0089043B">
        <w:t xml:space="preserve">: </w:t>
      </w:r>
      <w:r w:rsidR="00EF527F" w:rsidRPr="0089043B">
        <w:t>Shot of stained regenerative tissue.</w:t>
      </w:r>
    </w:p>
    <w:p w14:paraId="635F8F62" w14:textId="77777777" w:rsidR="00EF527F" w:rsidRPr="0089043B" w:rsidRDefault="00EF527F" w:rsidP="00EF527F"/>
    <w:p w14:paraId="11514E94" w14:textId="73088083" w:rsidR="00875BE8" w:rsidRDefault="00875BE8" w:rsidP="00123EE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453051C" w14:textId="77777777" w:rsidR="00896522" w:rsidRDefault="0089652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6B6F7F2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05C7F85" w14:textId="2D6CD6E2" w:rsidR="00227161" w:rsidRPr="008C729B" w:rsidRDefault="00227161" w:rsidP="00227161">
      <w:pPr>
        <w:pStyle w:val="Narration"/>
        <w:numPr>
          <w:ilvl w:val="1"/>
          <w:numId w:val="3"/>
        </w:numPr>
      </w:pPr>
      <w:r w:rsidRPr="008C729B">
        <w:t xml:space="preserve">A 100% survival rate was achieved in all 37 axolotls that underwent complete transverse mandibular amputation for the first time </w:t>
      </w:r>
      <w:r w:rsidRPr="008C729B">
        <w:rPr>
          <w:b/>
        </w:rPr>
        <w:t>[1]</w:t>
      </w:r>
      <w:r w:rsidRPr="008C729B">
        <w:t>.</w:t>
      </w:r>
      <w:r w:rsidRPr="00227161">
        <w:t xml:space="preserve"> </w:t>
      </w:r>
      <w:r w:rsidRPr="008C729B">
        <w:t xml:space="preserve">The animals showed no changes in swimming, foraging, or jaw movement </w:t>
      </w:r>
      <w:proofErr w:type="spellStart"/>
      <w:r w:rsidRPr="008C729B">
        <w:t>behaviors</w:t>
      </w:r>
      <w:proofErr w:type="spellEnd"/>
      <w:r w:rsidRPr="008C729B">
        <w:t xml:space="preserve"> following surgery, indicating the safety of the surgical technique </w:t>
      </w:r>
      <w:r w:rsidRPr="008C729B">
        <w:rPr>
          <w:b/>
        </w:rPr>
        <w:t>[</w:t>
      </w:r>
      <w:r>
        <w:rPr>
          <w:b/>
        </w:rPr>
        <w:t>2</w:t>
      </w:r>
      <w:r w:rsidRPr="008C729B">
        <w:rPr>
          <w:b/>
        </w:rPr>
        <w:t>]</w:t>
      </w:r>
      <w:r w:rsidRPr="008C729B">
        <w:t>.</w:t>
      </w:r>
    </w:p>
    <w:p w14:paraId="3794D9D9" w14:textId="77777777" w:rsidR="00227161" w:rsidRPr="008C729B" w:rsidRDefault="00227161" w:rsidP="00227161">
      <w:pPr>
        <w:pStyle w:val="ShotDescription"/>
        <w:numPr>
          <w:ilvl w:val="2"/>
          <w:numId w:val="3"/>
        </w:numPr>
      </w:pPr>
      <w:r w:rsidRPr="008C729B">
        <w:t xml:space="preserve">LAB MEDIA: Figure 2C. </w:t>
      </w:r>
      <w:r w:rsidRPr="00227161">
        <w:rPr>
          <w:i/>
          <w:iCs/>
          <w:color w:val="0000FF"/>
        </w:rPr>
        <w:t>Video editor: Highlight the bar labeled “full cross-sectional” showing 100% on the vertical axis.</w:t>
      </w:r>
    </w:p>
    <w:p w14:paraId="24AC2A8A" w14:textId="1CBE99DD" w:rsidR="00227161" w:rsidRPr="008C729B" w:rsidRDefault="00227161" w:rsidP="00227161">
      <w:pPr>
        <w:pStyle w:val="ShotDescription"/>
        <w:numPr>
          <w:ilvl w:val="2"/>
          <w:numId w:val="3"/>
        </w:numPr>
      </w:pPr>
      <w:r w:rsidRPr="008C729B">
        <w:t xml:space="preserve">LAB MEDIA: Figure 2B. </w:t>
      </w:r>
    </w:p>
    <w:p w14:paraId="7BE8B48A" w14:textId="5609787A" w:rsidR="00227161" w:rsidRPr="008C729B" w:rsidRDefault="00227161" w:rsidP="00227161">
      <w:pPr>
        <w:pStyle w:val="Narration"/>
        <w:numPr>
          <w:ilvl w:val="1"/>
          <w:numId w:val="3"/>
        </w:numPr>
      </w:pPr>
      <w:r w:rsidRPr="008C729B">
        <w:t xml:space="preserve">Macroscopic observation prior to amputation revealed the normal appearance of the mandibular tissues </w:t>
      </w:r>
      <w:r w:rsidRPr="008C729B">
        <w:rPr>
          <w:b/>
        </w:rPr>
        <w:t>[1]</w:t>
      </w:r>
      <w:r w:rsidRPr="008C729B">
        <w:t>.</w:t>
      </w:r>
      <w:r w:rsidRPr="00227161">
        <w:t xml:space="preserve"> </w:t>
      </w:r>
      <w:r w:rsidRPr="008C729B">
        <w:t xml:space="preserve">Immediately after amputation, the remaining soft tissue showed </w:t>
      </w:r>
      <w:proofErr w:type="spellStart"/>
      <w:r w:rsidRPr="008C729B">
        <w:t>hemostatic</w:t>
      </w:r>
      <w:proofErr w:type="spellEnd"/>
      <w:r w:rsidRPr="008C729B">
        <w:t xml:space="preserve"> response and retraction, resulting in a concavity at the amputation site </w:t>
      </w:r>
      <w:r w:rsidRPr="008C729B">
        <w:rPr>
          <w:b/>
        </w:rPr>
        <w:t>[</w:t>
      </w:r>
      <w:r>
        <w:rPr>
          <w:b/>
        </w:rPr>
        <w:t>2</w:t>
      </w:r>
      <w:r w:rsidRPr="008C729B">
        <w:rPr>
          <w:b/>
        </w:rPr>
        <w:t>]</w:t>
      </w:r>
      <w:r w:rsidRPr="008C729B">
        <w:t>.</w:t>
      </w:r>
    </w:p>
    <w:p w14:paraId="29630C1E" w14:textId="74831E89" w:rsidR="00227161" w:rsidRPr="008C729B" w:rsidRDefault="00227161" w:rsidP="00227161">
      <w:pPr>
        <w:pStyle w:val="ShotDescription"/>
        <w:numPr>
          <w:ilvl w:val="2"/>
          <w:numId w:val="3"/>
        </w:numPr>
      </w:pPr>
      <w:r w:rsidRPr="008C729B">
        <w:t xml:space="preserve">LAB MEDIA: Figure 3B. </w:t>
      </w:r>
    </w:p>
    <w:p w14:paraId="147D1B7A" w14:textId="5B58F741" w:rsidR="00227161" w:rsidRPr="00227161" w:rsidRDefault="00227161" w:rsidP="00227161">
      <w:pPr>
        <w:pStyle w:val="ShotDescription"/>
        <w:numPr>
          <w:ilvl w:val="2"/>
          <w:numId w:val="3"/>
        </w:numPr>
        <w:rPr>
          <w:i/>
          <w:iCs/>
          <w:color w:val="0000FF"/>
        </w:rPr>
      </w:pPr>
      <w:r w:rsidRPr="008C729B">
        <w:t xml:space="preserve">LAB MEDIA: Figure 3C. </w:t>
      </w:r>
      <w:r w:rsidRPr="00227161">
        <w:rPr>
          <w:i/>
          <w:iCs/>
          <w:color w:val="0000FF"/>
        </w:rPr>
        <w:t>Video editor: Please highlight the area pointed at by the red arrow</w:t>
      </w:r>
    </w:p>
    <w:p w14:paraId="1E93C674" w14:textId="77777777" w:rsidR="00227161" w:rsidRPr="008C729B" w:rsidRDefault="00227161" w:rsidP="00227161">
      <w:pPr>
        <w:pStyle w:val="Narration"/>
        <w:numPr>
          <w:ilvl w:val="1"/>
          <w:numId w:val="3"/>
        </w:numPr>
      </w:pPr>
      <w:r w:rsidRPr="008C729B">
        <w:t xml:space="preserve">In cases with exposed bone tissue post-amputation, bone regularization was performed, improving wound closure and soft tissue coverage of the amputation site </w:t>
      </w:r>
      <w:r w:rsidRPr="008C729B">
        <w:rPr>
          <w:b/>
        </w:rPr>
        <w:t>[1]</w:t>
      </w:r>
      <w:r w:rsidRPr="008C729B">
        <w:t>.</w:t>
      </w:r>
    </w:p>
    <w:p w14:paraId="26310D49" w14:textId="4ABECFD2" w:rsidR="00227161" w:rsidRPr="008C729B" w:rsidRDefault="00227161" w:rsidP="00227161">
      <w:pPr>
        <w:pStyle w:val="ShotDescription"/>
        <w:numPr>
          <w:ilvl w:val="2"/>
          <w:numId w:val="3"/>
        </w:numPr>
      </w:pPr>
      <w:r w:rsidRPr="008C729B">
        <w:t xml:space="preserve">LAB MEDIA: Figure 3D. </w:t>
      </w:r>
    </w:p>
    <w:p w14:paraId="42D76563" w14:textId="438913FF" w:rsidR="00227161" w:rsidRPr="008C729B" w:rsidRDefault="00227161" w:rsidP="00227161">
      <w:pPr>
        <w:pStyle w:val="Narration"/>
        <w:numPr>
          <w:ilvl w:val="1"/>
          <w:numId w:val="3"/>
        </w:numPr>
      </w:pPr>
      <w:r w:rsidRPr="008C729B">
        <w:t xml:space="preserve">At 180 days post-amputation, the jaw had fully regenerated to a size similar to its original pre-amputation state </w:t>
      </w:r>
      <w:r w:rsidRPr="008C729B">
        <w:rPr>
          <w:b/>
        </w:rPr>
        <w:t>[1]</w:t>
      </w:r>
      <w:r w:rsidRPr="008C729B">
        <w:t>.</w:t>
      </w:r>
      <w:r w:rsidRPr="00227161">
        <w:t xml:space="preserve"> </w:t>
      </w:r>
      <w:r w:rsidRPr="008C729B">
        <w:t xml:space="preserve">The regenerated structure at 180 days included both soft tissue and skeletal elements, resembling the original anatomy </w:t>
      </w:r>
      <w:r w:rsidRPr="008C729B">
        <w:rPr>
          <w:b/>
        </w:rPr>
        <w:t>[</w:t>
      </w:r>
      <w:r>
        <w:rPr>
          <w:b/>
        </w:rPr>
        <w:t>2</w:t>
      </w:r>
      <w:r w:rsidRPr="008C729B">
        <w:rPr>
          <w:b/>
        </w:rPr>
        <w:t>]</w:t>
      </w:r>
      <w:r w:rsidRPr="008C729B">
        <w:t>.</w:t>
      </w:r>
    </w:p>
    <w:p w14:paraId="5C5965D3" w14:textId="0424AE4F" w:rsidR="00227161" w:rsidRPr="008C729B" w:rsidRDefault="00227161" w:rsidP="00227161">
      <w:pPr>
        <w:pStyle w:val="ShotDescription"/>
        <w:numPr>
          <w:ilvl w:val="2"/>
          <w:numId w:val="3"/>
        </w:numPr>
      </w:pPr>
      <w:r w:rsidRPr="008C729B">
        <w:t>LAB MEDIA: Figure 3E</w:t>
      </w:r>
    </w:p>
    <w:p w14:paraId="70995B4A" w14:textId="77777777" w:rsidR="00227161" w:rsidRPr="008C729B" w:rsidRDefault="00227161" w:rsidP="00227161">
      <w:pPr>
        <w:pStyle w:val="ShotDescription"/>
        <w:numPr>
          <w:ilvl w:val="2"/>
          <w:numId w:val="3"/>
        </w:numPr>
      </w:pPr>
      <w:r w:rsidRPr="008C729B">
        <w:t xml:space="preserve">LAB MEDIA: Figure 3F. </w:t>
      </w:r>
      <w:r w:rsidRPr="00227161">
        <w:rPr>
          <w:i/>
          <w:iCs/>
          <w:color w:val="0000FF"/>
        </w:rPr>
        <w:t>Video editor: Highlight the red arrow pointing to regenerated soft tissue and the yellow arrow pointing to regenerated skeletal structures.</w:t>
      </w:r>
    </w:p>
    <w:p w14:paraId="46500D35" w14:textId="77777777" w:rsidR="00227161" w:rsidRPr="00B3509D" w:rsidRDefault="00227161" w:rsidP="00227161"/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C366" w14:textId="77777777" w:rsidR="003B3DC2" w:rsidRDefault="003B3DC2">
      <w:r>
        <w:separator/>
      </w:r>
    </w:p>
    <w:p w14:paraId="1E27E0F2" w14:textId="77777777" w:rsidR="003B3DC2" w:rsidRDefault="003B3DC2"/>
  </w:endnote>
  <w:endnote w:type="continuationSeparator" w:id="0">
    <w:p w14:paraId="7FF91515" w14:textId="77777777" w:rsidR="003B3DC2" w:rsidRDefault="003B3DC2">
      <w:r>
        <w:continuationSeparator/>
      </w:r>
    </w:p>
    <w:p w14:paraId="11AAB18E" w14:textId="77777777" w:rsidR="003B3DC2" w:rsidRDefault="003B3D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129141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9652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96522">
      <w:rPr>
        <w:rFonts w:cstheme="minorHAnsi"/>
      </w:rPr>
      <w:t xml:space="preserve"> December 30,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4E896" w14:textId="77777777" w:rsidR="003B3DC2" w:rsidRDefault="003B3DC2">
      <w:r>
        <w:separator/>
      </w:r>
    </w:p>
    <w:p w14:paraId="2D4BBC1A" w14:textId="77777777" w:rsidR="003B3DC2" w:rsidRDefault="003B3DC2"/>
  </w:footnote>
  <w:footnote w:type="continuationSeparator" w:id="0">
    <w:p w14:paraId="29AA4E20" w14:textId="77777777" w:rsidR="003B3DC2" w:rsidRDefault="003B3DC2">
      <w:r>
        <w:continuationSeparator/>
      </w:r>
    </w:p>
    <w:p w14:paraId="0583F121" w14:textId="77777777" w:rsidR="003B3DC2" w:rsidRDefault="003B3D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8EBC750" w:rsidR="00336C61" w:rsidRPr="006D3AC7" w:rsidRDefault="00336C61" w:rsidP="0089652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6522" w:rsidRPr="00DB6A99"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  <w:r w:rsidR="00896522" w:rsidRPr="004E0C5A" w:rsidDel="00896522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1BB42B4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573219">
    <w:abstractNumId w:val="31"/>
  </w:num>
  <w:num w:numId="2" w16cid:durableId="1536697919">
    <w:abstractNumId w:val="33"/>
  </w:num>
  <w:num w:numId="3" w16cid:durableId="1943687658">
    <w:abstractNumId w:val="32"/>
  </w:num>
  <w:num w:numId="4" w16cid:durableId="2092120546">
    <w:abstractNumId w:val="25"/>
  </w:num>
  <w:num w:numId="5" w16cid:durableId="683440762">
    <w:abstractNumId w:val="13"/>
  </w:num>
  <w:num w:numId="6" w16cid:durableId="1468015554">
    <w:abstractNumId w:val="28"/>
  </w:num>
  <w:num w:numId="7" w16cid:durableId="640383425">
    <w:abstractNumId w:val="35"/>
  </w:num>
  <w:num w:numId="8" w16cid:durableId="727454751">
    <w:abstractNumId w:val="11"/>
  </w:num>
  <w:num w:numId="9" w16cid:durableId="2107456709">
    <w:abstractNumId w:val="16"/>
  </w:num>
  <w:num w:numId="10" w16cid:durableId="966740934">
    <w:abstractNumId w:val="22"/>
  </w:num>
  <w:num w:numId="11" w16cid:durableId="9218329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96776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33072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54368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78896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0500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4784933">
    <w:abstractNumId w:val="30"/>
  </w:num>
  <w:num w:numId="18" w16cid:durableId="138033207">
    <w:abstractNumId w:val="26"/>
  </w:num>
  <w:num w:numId="19" w16cid:durableId="793211458">
    <w:abstractNumId w:val="24"/>
  </w:num>
  <w:num w:numId="20" w16cid:durableId="870605702">
    <w:abstractNumId w:val="18"/>
  </w:num>
  <w:num w:numId="21" w16cid:durableId="1642690572">
    <w:abstractNumId w:val="17"/>
  </w:num>
  <w:num w:numId="22" w16cid:durableId="866522892">
    <w:abstractNumId w:val="10"/>
  </w:num>
  <w:num w:numId="23" w16cid:durableId="1917007413">
    <w:abstractNumId w:val="15"/>
  </w:num>
  <w:num w:numId="24" w16cid:durableId="1541089508">
    <w:abstractNumId w:val="29"/>
  </w:num>
  <w:num w:numId="25" w16cid:durableId="971255137">
    <w:abstractNumId w:val="12"/>
  </w:num>
  <w:num w:numId="26" w16cid:durableId="1827629992">
    <w:abstractNumId w:val="23"/>
  </w:num>
  <w:num w:numId="27" w16cid:durableId="1879583921">
    <w:abstractNumId w:val="20"/>
  </w:num>
  <w:num w:numId="28" w16cid:durableId="778373149">
    <w:abstractNumId w:val="9"/>
  </w:num>
  <w:num w:numId="29" w16cid:durableId="1778600102">
    <w:abstractNumId w:val="7"/>
  </w:num>
  <w:num w:numId="30" w16cid:durableId="264732553">
    <w:abstractNumId w:val="6"/>
  </w:num>
  <w:num w:numId="31" w16cid:durableId="1524587413">
    <w:abstractNumId w:val="5"/>
  </w:num>
  <w:num w:numId="32" w16cid:durableId="1158376192">
    <w:abstractNumId w:val="4"/>
  </w:num>
  <w:num w:numId="33" w16cid:durableId="1316641246">
    <w:abstractNumId w:val="8"/>
  </w:num>
  <w:num w:numId="34" w16cid:durableId="923147647">
    <w:abstractNumId w:val="3"/>
  </w:num>
  <w:num w:numId="35" w16cid:durableId="908034018">
    <w:abstractNumId w:val="2"/>
  </w:num>
  <w:num w:numId="36" w16cid:durableId="1466045013">
    <w:abstractNumId w:val="1"/>
  </w:num>
  <w:num w:numId="37" w16cid:durableId="1586642605">
    <w:abstractNumId w:val="0"/>
  </w:num>
  <w:num w:numId="38" w16cid:durableId="1718511164">
    <w:abstractNumId w:val="14"/>
  </w:num>
  <w:num w:numId="39" w16cid:durableId="889997803">
    <w:abstractNumId w:val="34"/>
  </w:num>
  <w:num w:numId="40" w16cid:durableId="1284309098">
    <w:abstractNumId w:val="19"/>
  </w:num>
  <w:num w:numId="41" w16cid:durableId="1870295688">
    <w:abstractNumId w:val="21"/>
  </w:num>
  <w:num w:numId="42" w16cid:durableId="212881022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2FCF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97754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3EEC"/>
    <w:rsid w:val="00125924"/>
    <w:rsid w:val="00126973"/>
    <w:rsid w:val="001302B1"/>
    <w:rsid w:val="001331E3"/>
    <w:rsid w:val="00143557"/>
    <w:rsid w:val="001469E6"/>
    <w:rsid w:val="001516CE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27161"/>
    <w:rsid w:val="002274FD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478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2D2D"/>
    <w:rsid w:val="003138D4"/>
    <w:rsid w:val="0031392F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473F"/>
    <w:rsid w:val="00395684"/>
    <w:rsid w:val="003A1109"/>
    <w:rsid w:val="003A49C2"/>
    <w:rsid w:val="003B3D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23A5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2279"/>
    <w:rsid w:val="00493A57"/>
    <w:rsid w:val="004B2E30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A78B2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1112"/>
    <w:rsid w:val="006137EC"/>
    <w:rsid w:val="0061380D"/>
    <w:rsid w:val="00614E5E"/>
    <w:rsid w:val="0061510E"/>
    <w:rsid w:val="006161F3"/>
    <w:rsid w:val="006210D1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32F7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5539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E763A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6326A"/>
    <w:rsid w:val="00865535"/>
    <w:rsid w:val="00873D1A"/>
    <w:rsid w:val="00875BE8"/>
    <w:rsid w:val="00877B88"/>
    <w:rsid w:val="0088113B"/>
    <w:rsid w:val="00896522"/>
    <w:rsid w:val="008A0177"/>
    <w:rsid w:val="008A7A3E"/>
    <w:rsid w:val="008B097D"/>
    <w:rsid w:val="008C57BE"/>
    <w:rsid w:val="008C62BA"/>
    <w:rsid w:val="008C6C08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0B2E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5FE4"/>
    <w:rsid w:val="00966F67"/>
    <w:rsid w:val="009809C5"/>
    <w:rsid w:val="009857A0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454D"/>
    <w:rsid w:val="009C7B9A"/>
    <w:rsid w:val="009D21B9"/>
    <w:rsid w:val="009E4241"/>
    <w:rsid w:val="009F0554"/>
    <w:rsid w:val="009F356C"/>
    <w:rsid w:val="009F4D97"/>
    <w:rsid w:val="009F51F2"/>
    <w:rsid w:val="00A05E2F"/>
    <w:rsid w:val="00A07468"/>
    <w:rsid w:val="00A1124D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670"/>
    <w:rsid w:val="00B807E5"/>
    <w:rsid w:val="00B847A0"/>
    <w:rsid w:val="00B87BC5"/>
    <w:rsid w:val="00BA3632"/>
    <w:rsid w:val="00BA553A"/>
    <w:rsid w:val="00BB126E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06E4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163A"/>
    <w:rsid w:val="00CB5DE5"/>
    <w:rsid w:val="00CC0C58"/>
    <w:rsid w:val="00CC29BF"/>
    <w:rsid w:val="00CD0B3C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4294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668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EF527F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B4DFA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F527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F527F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F527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F527F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F527F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F527F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semiHidden/>
    <w:unhideWhenUsed/>
    <w:rsid w:val="0089652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nta.tarquino@udea.edu.c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318023" TargetMode="External"/><Relationship Id="rId12" Type="http://schemas.openxmlformats.org/officeDocument/2006/relationships/hyperlink" Target="https://review.jove.com/account/file-uploader?src=2131802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31802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account/file-uploader?src=2131802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1698</Words>
  <Characters>9683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11359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12</cp:revision>
  <dcterms:created xsi:type="dcterms:W3CDTF">2025-12-26T15:06:00Z</dcterms:created>
  <dcterms:modified xsi:type="dcterms:W3CDTF">2025-12-30T04:39:00Z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