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C4F4F6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Submission ID #:</w:t>
      </w:r>
      <w:r w:rsidR="4F02D020" w:rsidRPr="7CC10265">
        <w:rPr>
          <w:rFonts w:eastAsia="Times New Roman" w:cstheme="minorBidi"/>
          <w:b/>
          <w:bCs/>
        </w:rPr>
        <w:t xml:space="preserve"> 69892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E29B3EB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Project Page Link:</w:t>
      </w:r>
      <w:r w:rsidR="4489D0D0" w:rsidRPr="7CC10265">
        <w:rPr>
          <w:rFonts w:eastAsia="Times New Roman" w:cstheme="minorBidi"/>
          <w:b/>
          <w:bCs/>
        </w:rPr>
        <w:t xml:space="preserve"> </w:t>
      </w:r>
      <w:hyperlink r:id="rId7">
        <w:r w:rsidR="4E09E9F7" w:rsidRPr="7CC10265">
          <w:rPr>
            <w:rStyle w:val="Hyperlink"/>
            <w:rFonts w:eastAsia="Times New Roman" w:cstheme="minorBidi"/>
            <w:b/>
            <w:bCs/>
          </w:rPr>
          <w:t>https://review.jove.com/files_upload.php?src=21317108</w:t>
        </w:r>
      </w:hyperlink>
      <w:r w:rsidR="4E09E9F7" w:rsidRPr="7CC1026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45E5F73" w14:textId="6246E95D" w:rsidR="004E0C5A" w:rsidRDefault="1448A242" w:rsidP="7CC10265">
      <w:pPr>
        <w:jc w:val="both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7ED27634">
        <w:rPr>
          <w:rFonts w:eastAsia="Times New Roman" w:cstheme="minorBidi"/>
          <w:b/>
          <w:bCs/>
          <w:sz w:val="32"/>
          <w:szCs w:val="32"/>
        </w:rPr>
        <w:t>Title:</w:t>
      </w:r>
      <w:r w:rsidRPr="7ED27634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7E64245" w:rsidRPr="7ED27634">
        <w:rPr>
          <w:rFonts w:ascii="Calibri" w:eastAsia="Calibri" w:hAnsi="Calibri" w:cs="Calibri"/>
          <w:b/>
          <w:bCs/>
          <w:sz w:val="28"/>
          <w:szCs w:val="28"/>
        </w:rPr>
        <w:t>Hepatitis E Virus Fluorescence Reduction Neutralization Test for Measuring Neutralizing Antibody Titers</w:t>
      </w:r>
    </w:p>
    <w:p w14:paraId="4A0C5B67" w14:textId="3E26FDC7" w:rsidR="004E0C5A" w:rsidRDefault="004E0C5A" w:rsidP="7CC10265">
      <w:pPr>
        <w:outlineLvl w:val="0"/>
        <w:rPr>
          <w:rFonts w:eastAsia="Times New Roman" w:cstheme="minorBidi"/>
          <w:b/>
          <w:bCs/>
        </w:rPr>
      </w:pPr>
    </w:p>
    <w:p w14:paraId="2544A8F4" w14:textId="44E03D8A" w:rsidR="00D6314B" w:rsidRDefault="08F25F4F" w:rsidP="7CC10265">
      <w:pPr>
        <w:jc w:val="both"/>
        <w:outlineLvl w:val="0"/>
        <w:rPr>
          <w:rFonts w:ascii="Calibri" w:eastAsia="Calibri" w:hAnsi="Calibri" w:cs="Calibri"/>
          <w:lang w:val="en-IN"/>
        </w:rPr>
      </w:pPr>
      <w:r w:rsidRPr="7CC1026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D581FAF" w:rsidRPr="7CC10265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7D581FAF" w:rsidRPr="7CC10265">
        <w:rPr>
          <w:rFonts w:ascii="Calibri" w:eastAsia="Calibri" w:hAnsi="Calibri" w:cs="Calibri"/>
        </w:rPr>
        <w:t>Shabnam Ansari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Umang Berry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Shalimar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 xml:space="preserve">, </w:t>
      </w:r>
      <w:proofErr w:type="spellStart"/>
      <w:r w:rsidR="7D581FAF" w:rsidRPr="7CC10265">
        <w:rPr>
          <w:rFonts w:ascii="Calibri" w:eastAsia="Calibri" w:hAnsi="Calibri" w:cs="Calibri"/>
        </w:rPr>
        <w:t>Baibaswata</w:t>
      </w:r>
      <w:proofErr w:type="spellEnd"/>
      <w:r w:rsidR="7D581FAF" w:rsidRPr="7CC10265">
        <w:rPr>
          <w:rFonts w:ascii="Calibri" w:eastAsia="Calibri" w:hAnsi="Calibri" w:cs="Calibri"/>
        </w:rPr>
        <w:t xml:space="preserve"> Nayak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>, Milan Surjit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</w:p>
    <w:p w14:paraId="00F5346B" w14:textId="6CFD8C4A" w:rsidR="00D6314B" w:rsidRDefault="00D6314B" w:rsidP="7CC1026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257E39E" w14:textId="58D38999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Pr="7CC10265">
        <w:rPr>
          <w:rFonts w:ascii="Calibri" w:eastAsia="Calibri" w:hAnsi="Calibri" w:cs="Calibri"/>
          <w:lang w:val="en-IN"/>
        </w:rPr>
        <w:t>Virology Laboratory,</w:t>
      </w:r>
      <w:r w:rsidRPr="7CC10265">
        <w:rPr>
          <w:rFonts w:ascii="Calibri" w:eastAsia="Calibri" w:hAnsi="Calibri" w:cs="Calibri"/>
          <w:vertAlign w:val="superscript"/>
          <w:lang w:val="en-IN"/>
        </w:rPr>
        <w:t xml:space="preserve"> </w:t>
      </w:r>
      <w:r w:rsidRPr="7CC10265">
        <w:rPr>
          <w:rFonts w:ascii="Calibri" w:eastAsia="Calibri" w:hAnsi="Calibri" w:cs="Calibri"/>
          <w:lang w:val="en-IN"/>
        </w:rPr>
        <w:t>Centre for Virus research, therapeutics and vaccines, Translational Health Science and Technology Institute, NCR Biotech Science Cluster</w:t>
      </w:r>
    </w:p>
    <w:p w14:paraId="54121F28" w14:textId="1414851D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Pr="7CC10265">
        <w:rPr>
          <w:rFonts w:ascii="Calibri" w:eastAsia="Calibri" w:hAnsi="Calibri" w:cs="Calibri"/>
          <w:lang w:val="en-IN"/>
        </w:rPr>
        <w:t>Department of Gastroenterology, All India Institute of Medical Sciences</w:t>
      </w:r>
    </w:p>
    <w:p w14:paraId="33CD999C" w14:textId="7F8806B8" w:rsidR="00D6314B" w:rsidRDefault="00D6314B" w:rsidP="7CC1026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CAE8953" w14:textId="1F884CEA" w:rsidR="004E0C5A" w:rsidRPr="00B07A3B" w:rsidRDefault="004E0C5A" w:rsidP="7CC10265">
      <w:pPr>
        <w:widowControl w:val="0"/>
        <w:autoSpaceDE w:val="0"/>
        <w:autoSpaceDN w:val="0"/>
        <w:adjustRightInd w:val="0"/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5C14F76" w:rsidR="00D6314B" w:rsidRPr="00B07A3B" w:rsidRDefault="00D6314B" w:rsidP="7CC10265">
      <w:pPr>
        <w:contextualSpacing/>
        <w:jc w:val="both"/>
        <w:outlineLvl w:val="0"/>
        <w:rPr>
          <w:rFonts w:ascii="Calibri" w:eastAsia="Calibri" w:hAnsi="Calibri" w:cs="Calibri"/>
          <w:lang w:val="en-IN"/>
        </w:rPr>
      </w:pPr>
      <w:bookmarkStart w:id="0" w:name="_Hlk25233958"/>
      <w:r>
        <w:br/>
      </w:r>
      <w:r w:rsidR="23B33564" w:rsidRPr="7CC10265">
        <w:rPr>
          <w:rFonts w:ascii="Calibri" w:eastAsia="Calibri" w:hAnsi="Calibri" w:cs="Calibri"/>
        </w:rPr>
        <w:t>Milan Surjit</w:t>
      </w:r>
      <w:r w:rsidR="23B33564" w:rsidRPr="7CC10265">
        <w:rPr>
          <w:rFonts w:ascii="Calibri" w:eastAsia="Calibri" w:hAnsi="Calibri" w:cs="Calibri"/>
          <w:lang w:val="en-IN"/>
        </w:rPr>
        <w:t xml:space="preserve"> </w:t>
      </w:r>
      <w:r>
        <w:tab/>
      </w:r>
      <w:r>
        <w:tab/>
      </w:r>
      <w:hyperlink r:id="rId8">
        <w:r w:rsidR="23B33564" w:rsidRPr="7CC10265">
          <w:rPr>
            <w:rStyle w:val="Hyperlink"/>
            <w:rFonts w:ascii="Calibri" w:eastAsia="Calibri" w:hAnsi="Calibri" w:cs="Calibri"/>
            <w:lang w:val="en-IN"/>
          </w:rPr>
          <w:t>milan@thsti.res.in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48A6B3" w14:textId="44F6EDBE" w:rsidR="003B5E26" w:rsidRPr="00B07A3B" w:rsidRDefault="50A2ED06" w:rsidP="009A0E7C">
      <w:pPr>
        <w:outlineLvl w:val="0"/>
      </w:pPr>
      <w:hyperlink r:id="rId9">
        <w:r w:rsidRPr="7CC10265">
          <w:rPr>
            <w:rFonts w:cstheme="minorBidi"/>
            <w:sz w:val="22"/>
            <w:szCs w:val="22"/>
          </w:rPr>
          <w:t>shabnam@thsti.res.in</w:t>
        </w:r>
      </w:hyperlink>
    </w:p>
    <w:p w14:paraId="29DC7AE7" w14:textId="6DBB0E64" w:rsidR="003B5E26" w:rsidRPr="00B07A3B" w:rsidRDefault="50A2ED06" w:rsidP="7CC10265">
      <w:hyperlink r:id="rId10">
        <w:r w:rsidRPr="7CC10265">
          <w:rPr>
            <w:rFonts w:cstheme="minorBidi"/>
            <w:sz w:val="22"/>
            <w:szCs w:val="22"/>
          </w:rPr>
          <w:t>umangberry@thsti.res.in</w:t>
        </w:r>
      </w:hyperlink>
    </w:p>
    <w:p w14:paraId="2533404D" w14:textId="7595C22C" w:rsidR="003B5E26" w:rsidRPr="00B07A3B" w:rsidRDefault="50A2ED06" w:rsidP="7CC10265">
      <w:hyperlink r:id="rId11">
        <w:r w:rsidRPr="7CC10265">
          <w:rPr>
            <w:rFonts w:cstheme="minorBidi"/>
            <w:sz w:val="22"/>
            <w:szCs w:val="22"/>
          </w:rPr>
          <w:t>drshalimar@gmail.com</w:t>
        </w:r>
      </w:hyperlink>
    </w:p>
    <w:p w14:paraId="776B5E22" w14:textId="7FA54A90" w:rsidR="003B5E26" w:rsidRPr="00B07A3B" w:rsidRDefault="50A2ED06" w:rsidP="7CC10265">
      <w:hyperlink r:id="rId12">
        <w:r w:rsidRPr="7CC10265">
          <w:rPr>
            <w:rFonts w:cstheme="minorBidi"/>
            <w:sz w:val="22"/>
            <w:szCs w:val="22"/>
          </w:rPr>
          <w:t>baibaswat@gmail.com</w:t>
        </w:r>
      </w:hyperlink>
    </w:p>
    <w:p w14:paraId="6F84F159" w14:textId="0D2366CF" w:rsidR="003B5E26" w:rsidRPr="00B07A3B" w:rsidRDefault="50A2ED06" w:rsidP="7CC10265">
      <w:pPr>
        <w:rPr>
          <w:rFonts w:cstheme="minorBidi"/>
          <w:sz w:val="22"/>
          <w:szCs w:val="22"/>
        </w:rPr>
      </w:pPr>
      <w:r w:rsidRPr="7CC10265">
        <w:rPr>
          <w:rFonts w:cstheme="minorBidi"/>
          <w:sz w:val="22"/>
          <w:szCs w:val="22"/>
        </w:rPr>
        <w:t>milan@thsti.res.in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942BE4" w:rsidR="005F1ADF" w:rsidRPr="00B847A0" w:rsidRDefault="4C4DE592" w:rsidP="7ED27634">
      <w:pPr>
        <w:rPr>
          <w:rFonts w:cstheme="minorBidi"/>
          <w:sz w:val="22"/>
          <w:szCs w:val="22"/>
        </w:rPr>
      </w:pPr>
      <w:r w:rsidRPr="7ED27634">
        <w:rPr>
          <w:rFonts w:cstheme="minorBidi"/>
          <w:sz w:val="22"/>
          <w:szCs w:val="22"/>
        </w:rPr>
        <w:t xml:space="preserve">Number of Steps:  </w:t>
      </w:r>
      <w:r w:rsidR="739B5154" w:rsidRPr="7ED27634">
        <w:rPr>
          <w:rFonts w:cstheme="minorBidi"/>
          <w:sz w:val="22"/>
          <w:szCs w:val="22"/>
        </w:rPr>
        <w:t>17</w:t>
      </w:r>
    </w:p>
    <w:p w14:paraId="5AAC9C6C" w14:textId="378E1F42" w:rsidR="00C2620F" w:rsidRPr="00B07A3B" w:rsidRDefault="4C4DE592" w:rsidP="7ED27634">
      <w:pPr>
        <w:rPr>
          <w:rFonts w:cstheme="minorBidi"/>
          <w:b/>
          <w:bCs/>
          <w:sz w:val="22"/>
          <w:szCs w:val="22"/>
        </w:rPr>
      </w:pPr>
      <w:r w:rsidRPr="7ED27634">
        <w:rPr>
          <w:rFonts w:cstheme="minorBidi"/>
          <w:sz w:val="22"/>
          <w:szCs w:val="22"/>
        </w:rPr>
        <w:t xml:space="preserve">Number of Shots:  </w:t>
      </w:r>
      <w:r w:rsidR="6786F9EB" w:rsidRPr="7ED27634">
        <w:rPr>
          <w:rFonts w:cstheme="minorBidi"/>
          <w:sz w:val="22"/>
          <w:szCs w:val="22"/>
        </w:rPr>
        <w:t>5</w:t>
      </w:r>
      <w:r w:rsidR="74382B06" w:rsidRPr="7ED27634">
        <w:rPr>
          <w:rFonts w:cstheme="minorBidi"/>
          <w:sz w:val="22"/>
          <w:szCs w:val="22"/>
        </w:rPr>
        <w:t>5</w:t>
      </w:r>
      <w:r w:rsidRPr="7ED27634">
        <w:rPr>
          <w:rFonts w:cstheme="minorBidi"/>
          <w:sz w:val="22"/>
          <w:szCs w:val="22"/>
        </w:rPr>
        <w:t xml:space="preserve"> </w:t>
      </w:r>
      <w:r w:rsidR="005F1ADF" w:rsidRPr="7ED27634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7CC10265">
        <w:rPr>
          <w:rFonts w:cstheme="minorBidi"/>
          <w:b/>
          <w:bCs/>
          <w:i/>
          <w:iCs/>
          <w:color w:val="0000FF"/>
        </w:rPr>
        <w:br w:type="page"/>
      </w:r>
      <w:r w:rsidR="512661B8" w:rsidRPr="7CC10265">
        <w:rPr>
          <w:rFonts w:cstheme="minorBidi"/>
          <w:b/>
          <w:bCs/>
        </w:rPr>
        <w:lastRenderedPageBreak/>
        <w:t>Ethics Title Card</w:t>
      </w:r>
    </w:p>
    <w:p w14:paraId="234F0D07" w14:textId="155D1AA8" w:rsidR="00FF25E5" w:rsidRDefault="450EEC57" w:rsidP="7CC10265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7CC10265">
        <w:t>This research has been approved by the Institutional Ethics Committee (IEC) at the All India Institute of Medical Sciences (AIIMS)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E171F15" w:rsidR="00CE10F2" w:rsidRDefault="017AD6E8" w:rsidP="7ED2763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eastAsia="Calibri" w:hAnsi="Calibri" w:cs="Calibri"/>
          <w:b/>
          <w:bCs/>
        </w:rPr>
      </w:pPr>
      <w:r w:rsidRPr="7ED27634">
        <w:rPr>
          <w:b/>
          <w:bCs/>
        </w:rPr>
        <w:t>Hepatitis E Virus (</w:t>
      </w:r>
      <w:r w:rsidRPr="7ED27634">
        <w:rPr>
          <w:rFonts w:ascii="Calibri" w:eastAsia="Calibri" w:hAnsi="Calibri" w:cs="Calibri"/>
          <w:b/>
          <w:bCs/>
        </w:rPr>
        <w:t>HEV) Infection and Immunofluorescence Analysis</w:t>
      </w:r>
    </w:p>
    <w:p w14:paraId="314C5FBA" w14:textId="6DE6A040" w:rsidR="00985FE6" w:rsidRDefault="4EFA6C64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7ED27634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7ED27634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1046A1AC" w:rsidRPr="7ED27634">
        <w:rPr>
          <w:rFonts w:cstheme="minorBidi"/>
        </w:rPr>
        <w:t xml:space="preserve"> </w:t>
      </w:r>
    </w:p>
    <w:p w14:paraId="6FE16670" w14:textId="05C23AA8" w:rsidR="00985FE6" w:rsidRDefault="00985FE6" w:rsidP="7ED27634">
      <w:pPr>
        <w:pStyle w:val="ListParagraph"/>
        <w:spacing w:before="120"/>
        <w:ind w:left="360"/>
        <w:contextualSpacing w:val="0"/>
        <w:rPr>
          <w:rFonts w:cstheme="minorBidi"/>
          <w:highlight w:val="yellow"/>
        </w:rPr>
      </w:pPr>
      <w:r>
        <w:br/>
      </w:r>
      <w:r w:rsidR="25170985" w:rsidRPr="7ED27634">
        <w:rPr>
          <w:rFonts w:cstheme="minorBidi"/>
          <w:b/>
          <w:bCs/>
          <w:highlight w:val="yellow"/>
        </w:rPr>
        <w:t>Authors:</w:t>
      </w:r>
      <w:r w:rsidR="7D0F418C" w:rsidRPr="7ED27634">
        <w:rPr>
          <w:rFonts w:cstheme="minorBidi"/>
          <w:b/>
          <w:bCs/>
          <w:highlight w:val="yellow"/>
        </w:rPr>
        <w:t xml:space="preserve"> </w:t>
      </w:r>
      <w:r w:rsidR="7D0F418C" w:rsidRPr="7ED27634">
        <w:rPr>
          <w:rFonts w:cstheme="minorBidi"/>
          <w:highlight w:val="yellow"/>
        </w:rPr>
        <w:t>Please check the reused shots to ensure they are visually identical to the intended action.</w:t>
      </w:r>
    </w:p>
    <w:p w14:paraId="53E0DFBE" w14:textId="6653223F" w:rsidR="00495959" w:rsidRPr="00B07A3B" w:rsidRDefault="2F316E08" w:rsidP="7CC102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22F3493A"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 Place a microscopy-grade glass coverslip in a 12-well plate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50B383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14818510" w:rsidRPr="7ED27634">
        <w:rPr>
          <w:rFonts w:ascii="Calibri" w:eastAsia="Calibri" w:hAnsi="Calibri" w:cs="Calibri"/>
          <w:color w:val="7030A0"/>
          <w:lang w:val="en-GB"/>
        </w:rPr>
        <w:t xml:space="preserve">After adding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1 </w:t>
      </w:r>
      <w:proofErr w:type="spellStart"/>
      <w:r w:rsidR="24752410" w:rsidRPr="7ED2763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 complete media containing D</w:t>
      </w:r>
      <w:r w:rsidR="7C2C7A17" w:rsidRPr="7ED27634">
        <w:rPr>
          <w:rFonts w:ascii="Calibri" w:eastAsia="Calibri" w:hAnsi="Calibri" w:cs="Calibri"/>
          <w:color w:val="7030A0"/>
          <w:lang w:val="en-GB"/>
        </w:rPr>
        <w:t>MEM</w:t>
      </w:r>
      <w:r w:rsidR="25CD7E00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5CD7E00" w:rsidRPr="7ED27634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24752410" w:rsidRPr="7ED27634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supplemented with 10 percent </w:t>
      </w:r>
      <w:r w:rsidR="3A97E69A" w:rsidRPr="7ED27634">
        <w:rPr>
          <w:rFonts w:ascii="Calibri" w:eastAsia="Calibri" w:hAnsi="Calibri" w:cs="Calibri"/>
          <w:color w:val="7030A0"/>
          <w:lang w:val="en-GB"/>
        </w:rPr>
        <w:t>FBS</w:t>
      </w:r>
      <w:r w:rsidR="24752410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A624CC8" w:rsidRPr="7ED27634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>, seed 0.2 × 10</w:t>
      </w:r>
      <w:r w:rsidR="272220DA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72220DA" w:rsidRPr="7ED27634">
        <w:rPr>
          <w:rFonts w:eastAsiaTheme="minorEastAsia" w:cstheme="minorBidi"/>
          <w:i/>
          <w:iCs/>
          <w:color w:val="FF0000"/>
          <w:lang w:val="en-GB"/>
        </w:rPr>
        <w:t>(Zero point two times ten to the power of six)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cells per well</w:t>
      </w:r>
      <w:r w:rsidR="6A624CC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A16DDF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62E3763D" w14:textId="7206A033" w:rsidR="00495959" w:rsidRPr="00B07A3B" w:rsidRDefault="00495959" w:rsidP="7CC1026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79DF81B5" w14:textId="28BC3EA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WIDE: Talent </w:t>
      </w:r>
      <w:r w:rsidR="0D7E3BC0" w:rsidRPr="7ED27634">
        <w:rPr>
          <w:rFonts w:ascii="Calibri" w:eastAsia="Calibri" w:hAnsi="Calibri" w:cs="Calibri"/>
        </w:rPr>
        <w:t xml:space="preserve">bringing freshly split </w:t>
      </w:r>
      <w:r w:rsidRPr="7ED27634">
        <w:rPr>
          <w:rFonts w:ascii="Calibri" w:eastAsia="Calibri" w:hAnsi="Calibri" w:cs="Calibri"/>
        </w:rPr>
        <w:t xml:space="preserve">Huh7 cells </w:t>
      </w:r>
      <w:r w:rsidR="099A7D04" w:rsidRPr="7ED27634">
        <w:rPr>
          <w:rFonts w:ascii="Calibri" w:eastAsia="Calibri" w:hAnsi="Calibri" w:cs="Calibri"/>
        </w:rPr>
        <w:t>to the workspace</w:t>
      </w:r>
      <w:r w:rsidRPr="7ED27634">
        <w:rPr>
          <w:rFonts w:ascii="Calibri" w:eastAsia="Calibri" w:hAnsi="Calibri" w:cs="Calibri"/>
        </w:rPr>
        <w:t>.</w:t>
      </w:r>
    </w:p>
    <w:p w14:paraId="10036614" w14:textId="349BA7F2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a glass coverslip into </w:t>
      </w:r>
      <w:r w:rsidR="7BF779F4" w:rsidRPr="7ED27634">
        <w:rPr>
          <w:rFonts w:ascii="Calibri" w:eastAsia="Calibri" w:hAnsi="Calibri" w:cs="Calibri"/>
        </w:rPr>
        <w:t>the</w:t>
      </w:r>
      <w:r w:rsidRPr="7ED27634">
        <w:rPr>
          <w:rFonts w:ascii="Calibri" w:eastAsia="Calibri" w:hAnsi="Calibri" w:cs="Calibri"/>
        </w:rPr>
        <w:t xml:space="preserve"> 12-well plate.</w:t>
      </w:r>
    </w:p>
    <w:p w14:paraId="295D548D" w14:textId="02A4036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seeding cells into the well</w:t>
      </w:r>
      <w:r w:rsidR="0C79F1F7" w:rsidRPr="7ED27634">
        <w:rPr>
          <w:rFonts w:ascii="Calibri" w:eastAsia="Calibri" w:hAnsi="Calibri" w:cs="Calibri"/>
        </w:rPr>
        <w:t>s</w:t>
      </w:r>
      <w:r w:rsidRPr="7ED27634">
        <w:rPr>
          <w:rFonts w:ascii="Calibri" w:eastAsia="Calibri" w:hAnsi="Calibri" w:cs="Calibri"/>
        </w:rPr>
        <w:t xml:space="preserve"> with media.</w:t>
      </w:r>
      <w:r w:rsidR="00495959">
        <w:br/>
      </w:r>
    </w:p>
    <w:p w14:paraId="1B6A4F51" w14:textId="6C2DDAFC" w:rsidR="00495959" w:rsidRPr="00B07A3B" w:rsidRDefault="4F3EB5C7" w:rsidP="7CC10265">
      <w:pPr>
        <w:pStyle w:val="ListParagraph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>Add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C5ECAB" w:rsidRPr="7ED27634">
        <w:rPr>
          <w:rFonts w:ascii="Calibri" w:eastAsia="Calibri" w:hAnsi="Calibri" w:cs="Calibri"/>
          <w:color w:val="7030A0"/>
          <w:lang w:val="en-GB"/>
        </w:rPr>
        <w:t xml:space="preserve">500 microliters serum-free media containing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1.8 × 10</w:t>
      </w:r>
      <w:r w:rsidR="2F316E08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746DF481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6DF481" w:rsidRPr="7ED27634">
        <w:rPr>
          <w:rFonts w:eastAsiaTheme="minorEastAsia" w:cstheme="minorBidi"/>
          <w:i/>
          <w:iCs/>
          <w:color w:val="FF0000"/>
          <w:lang w:val="en-GB"/>
        </w:rPr>
        <w:t>(One point eight times ten to the power of four)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</w:t>
      </w:r>
      <w:r w:rsidR="05B8E96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5B8E967" w:rsidRPr="7ED27634">
        <w:rPr>
          <w:rFonts w:ascii="Calibri" w:eastAsia="Calibri" w:hAnsi="Calibri" w:cs="Calibri"/>
          <w:i/>
          <w:iCs/>
          <w:color w:val="FF0000"/>
          <w:lang w:val="en-GB"/>
        </w:rPr>
        <w:t>(G-1-H-E-V)</w:t>
      </w:r>
      <w:r w:rsidR="2F316E08" w:rsidRPr="7ED27634">
        <w:rPr>
          <w:rFonts w:ascii="Calibri" w:eastAsia="Calibri" w:hAnsi="Calibri" w:cs="Calibri"/>
          <w:color w:val="FF0000"/>
          <w:lang w:val="en-GB"/>
        </w:rPr>
        <w:t xml:space="preserve"> </w:t>
      </w:r>
      <w:r w:rsidR="498B14C2" w:rsidRPr="7ED27634">
        <w:rPr>
          <w:rFonts w:ascii="Calibri" w:eastAsia="Calibri" w:hAnsi="Calibri" w:cs="Calibri"/>
          <w:color w:val="7030A0"/>
          <w:lang w:val="en-GB"/>
        </w:rPr>
        <w:t>to the seeded cells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01E518CB" w14:textId="58FABBD1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adding </w:t>
      </w:r>
      <w:r w:rsidR="2DF77F74" w:rsidRPr="7ED27634">
        <w:t xml:space="preserve">500 µL of </w:t>
      </w:r>
      <w:r w:rsidRPr="7ED27634">
        <w:rPr>
          <w:rFonts w:ascii="Calibri" w:eastAsia="Calibri" w:hAnsi="Calibri" w:cs="Calibri"/>
        </w:rPr>
        <w:t>virus inoculum to the cells.</w:t>
      </w:r>
    </w:p>
    <w:p w14:paraId="53E67467" w14:textId="747A0E64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7E67DA31" w14:textId="6625B9A3" w:rsidR="00495959" w:rsidRPr="00B07A3B" w:rsidRDefault="779BB7A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Use 500 microliters DPBS </w:t>
      </w:r>
      <w:r w:rsidRPr="7CC10265">
        <w:rPr>
          <w:rFonts w:ascii="Calibri" w:eastAsia="Calibri" w:hAnsi="Calibri" w:cs="Calibri"/>
          <w:i/>
          <w:iCs/>
          <w:color w:val="FF0000"/>
          <w:lang w:val="en-GB"/>
        </w:rPr>
        <w:t>(D-P-B-S)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to wash the cells three times</w:t>
      </w:r>
      <w:r w:rsidR="07F1ECBD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5048FA2" w:rsidRPr="7CC1026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 Add 2 </w:t>
      </w:r>
      <w:proofErr w:type="spellStart"/>
      <w:r w:rsidR="72A96338" w:rsidRPr="7CC1026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 of DMEM supplemented with 2 percent FBS to the wells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. Incubate the cells at 37 degrees Celsius with 5 percent carbon dioxide for 72 hours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07A5D5DA" w14:textId="2788CB6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DFE398F" w14:textId="1B1D1354" w:rsidR="00495959" w:rsidRPr="00B07A3B" w:rsidRDefault="226A8EC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lastRenderedPageBreak/>
        <w:t>Shot of the t</w:t>
      </w:r>
      <w:r w:rsidR="2F316E08" w:rsidRPr="7ED27634">
        <w:rPr>
          <w:rFonts w:ascii="Calibri" w:eastAsia="Calibri" w:hAnsi="Calibri" w:cs="Calibri"/>
        </w:rPr>
        <w:t xml:space="preserve">alent </w:t>
      </w:r>
      <w:r w:rsidR="0FBB881A" w:rsidRPr="7ED27634">
        <w:rPr>
          <w:rFonts w:ascii="Calibri" w:eastAsia="Calibri" w:hAnsi="Calibri" w:cs="Calibri"/>
        </w:rPr>
        <w:t xml:space="preserve">aspirating the media and </w:t>
      </w:r>
      <w:r w:rsidR="2F316E08" w:rsidRPr="7ED27634">
        <w:rPr>
          <w:rFonts w:ascii="Calibri" w:eastAsia="Calibri" w:hAnsi="Calibri" w:cs="Calibri"/>
        </w:rPr>
        <w:t>washing cells with buffer.</w:t>
      </w:r>
      <w:r w:rsidR="1E237B8C" w:rsidRPr="7ED27634">
        <w:rPr>
          <w:rFonts w:ascii="Calibri" w:eastAsia="Calibri" w:hAnsi="Calibri" w:cs="Calibri"/>
        </w:rPr>
        <w:t xml:space="preserve"> </w:t>
      </w:r>
      <w:r w:rsidR="1E237B8C" w:rsidRPr="7ED27634">
        <w:rPr>
          <w:rFonts w:ascii="Calibri" w:eastAsia="Calibri" w:hAnsi="Calibri" w:cs="Calibri"/>
          <w:b/>
          <w:bCs/>
        </w:rPr>
        <w:t>TXT: DPBS: Dulbecco’s phosphate-buffered saline</w:t>
      </w:r>
    </w:p>
    <w:p w14:paraId="104A697B" w14:textId="473385AB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fresh media to the cells.</w:t>
      </w:r>
    </w:p>
    <w:p w14:paraId="1261CEF3" w14:textId="09B90CCA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2774241B" w14:textId="62E0F0FA" w:rsidR="00495959" w:rsidRPr="00B07A3B" w:rsidRDefault="3AE504E0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W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ash the cells with 500 microliters D</w:t>
      </w:r>
      <w:r w:rsidR="02DADFB6" w:rsidRPr="7CC10265">
        <w:rPr>
          <w:rFonts w:ascii="Calibri" w:eastAsia="Calibri" w:hAnsi="Calibri" w:cs="Calibri"/>
          <w:color w:val="7030A0"/>
          <w:lang w:val="en-GB"/>
        </w:rPr>
        <w:t>PBS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1FE8DEA1"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8ED743A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In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cubat</w:t>
      </w:r>
      <w:r w:rsidR="065637EF" w:rsidRPr="7CC10265">
        <w:rPr>
          <w:rFonts w:ascii="Calibri" w:eastAsia="Calibri" w:hAnsi="Calibri" w:cs="Calibri"/>
          <w:color w:val="7030A0"/>
          <w:lang w:val="en-GB"/>
        </w:rPr>
        <w:t>e it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 xml:space="preserve"> for 5 minutes at room temperature</w:t>
      </w:r>
      <w:r w:rsidR="0C4BCDB3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4F001" w:rsidRPr="7CC1026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4972B493" w:rsidRPr="7CC10265">
        <w:rPr>
          <w:rFonts w:ascii="Calibri" w:eastAsia="Calibri" w:hAnsi="Calibri" w:cs="Calibri"/>
          <w:color w:val="7030A0"/>
          <w:lang w:val="en-GB"/>
        </w:rPr>
        <w:t xml:space="preserve">Repeat the wash and incubation cycle 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>three times</w:t>
      </w:r>
      <w:r w:rsidR="07A65690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07A65690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31BA514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200698F" w14:textId="2DA698B5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7CC10265">
        <w:rPr>
          <w:rFonts w:ascii="Calibri" w:eastAsia="Calibri" w:hAnsi="Calibri" w:cs="Calibri"/>
        </w:rPr>
        <w:t xml:space="preserve">Talent washing </w:t>
      </w:r>
      <w:r w:rsidR="0768189D" w:rsidRPr="7CC10265">
        <w:rPr>
          <w:rFonts w:ascii="Calibri" w:eastAsia="Calibri" w:hAnsi="Calibri" w:cs="Calibri"/>
        </w:rPr>
        <w:t xml:space="preserve">the cells with 500 µL of DPBS.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Videographer: Please </w:t>
      </w:r>
      <w:r w:rsidR="25707472" w:rsidRPr="7CC10265">
        <w:rPr>
          <w:rFonts w:ascii="Calibri" w:eastAsia="Calibri" w:hAnsi="Calibri" w:cs="Calibri"/>
          <w:i/>
          <w:iCs/>
          <w:color w:val="170CF0"/>
        </w:rPr>
        <w:t>capture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 multiple </w:t>
      </w:r>
      <w:r w:rsidR="532CB54C" w:rsidRPr="7CC10265">
        <w:rPr>
          <w:rFonts w:ascii="Calibri" w:eastAsia="Calibri" w:hAnsi="Calibri" w:cs="Calibri"/>
          <w:i/>
          <w:iCs/>
          <w:color w:val="170CF0"/>
        </w:rPr>
        <w:t xml:space="preserve">reusable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>takes of this shot</w:t>
      </w:r>
      <w:r w:rsidR="4FCF477C" w:rsidRPr="7CC10265">
        <w:rPr>
          <w:rFonts w:ascii="Calibri" w:eastAsia="Calibri" w:hAnsi="Calibri" w:cs="Calibri"/>
          <w:i/>
          <w:iCs/>
          <w:color w:val="170CF0"/>
        </w:rPr>
        <w:t>.</w:t>
      </w:r>
      <w:r w:rsidR="3F0BDCD1" w:rsidRPr="7CC10265">
        <w:rPr>
          <w:rFonts w:ascii="Calibri" w:eastAsia="Calibri" w:hAnsi="Calibri" w:cs="Calibri"/>
          <w:color w:val="auto"/>
        </w:rPr>
        <w:t xml:space="preserve"> </w:t>
      </w:r>
    </w:p>
    <w:p w14:paraId="40FB5CD8" w14:textId="61860106" w:rsidR="00495959" w:rsidRPr="00B07A3B" w:rsidRDefault="2C21C44B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</w:p>
    <w:p w14:paraId="3C049C0A" w14:textId="0AEEBEB2" w:rsidR="00495959" w:rsidRPr="00B07A3B" w:rsidRDefault="58A5A74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FA85A60" w14:textId="2E363CAC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500 microliters 4 percent paraformaldehyde to the cells </w:t>
      </w:r>
      <w:r w:rsidR="0C9B0FEC" w:rsidRPr="7CC10265">
        <w:rPr>
          <w:rFonts w:ascii="Calibri" w:eastAsia="Calibri" w:hAnsi="Calibri" w:cs="Calibri"/>
          <w:color w:val="7030A0"/>
          <w:lang w:val="en-GB"/>
        </w:rPr>
        <w:t>and i</w:t>
      </w:r>
      <w:r w:rsidRPr="7CC10265">
        <w:rPr>
          <w:rFonts w:ascii="Calibri" w:eastAsia="Calibri" w:hAnsi="Calibri" w:cs="Calibri"/>
          <w:color w:val="7030A0"/>
          <w:lang w:val="en-GB"/>
        </w:rPr>
        <w:t>ncubate</w:t>
      </w:r>
      <w:r w:rsidR="5B2B1A55" w:rsidRPr="7CC10265">
        <w:rPr>
          <w:rFonts w:ascii="Calibri" w:eastAsia="Calibri" w:hAnsi="Calibri" w:cs="Calibri"/>
          <w:color w:val="7030A0"/>
          <w:lang w:val="en-GB"/>
        </w:rPr>
        <w:t xml:space="preserve"> it at room temperature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for 20 minutes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1A4C23" w:rsidRPr="7CC1026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>Then</w:t>
      </w:r>
      <w:r w:rsidR="721C1236" w:rsidRPr="7CC10265">
        <w:rPr>
          <w:rFonts w:ascii="Calibri" w:eastAsia="Calibri" w:hAnsi="Calibri" w:cs="Calibri"/>
          <w:color w:val="7030A0"/>
          <w:lang w:val="en-GB"/>
        </w:rPr>
        <w:t>,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247759E3" w:rsidRPr="7CC10265">
        <w:rPr>
          <w:rFonts w:ascii="Calibri" w:eastAsia="Calibri" w:hAnsi="Calibri" w:cs="Calibri"/>
          <w:color w:val="7030A0"/>
          <w:lang w:val="en-GB"/>
        </w:rPr>
        <w:t>perform the wash-incubate cycle as demonstrated earlier</w:t>
      </w:r>
      <w:r w:rsidR="247759E3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 xml:space="preserve">. Incubate the cells in buffer for 30 minutes 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  <w:r w:rsidR="1675C28B" w:rsidRPr="7CC1026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1675C28B" w:rsidRPr="7CC1026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the temperature for the incubation step in [3].</w:t>
      </w:r>
      <w:r w:rsidR="00495959">
        <w:br/>
      </w:r>
    </w:p>
    <w:p w14:paraId="185588B4" w14:textId="316DE09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5376D0B7" w:rsidRPr="7CC10265">
        <w:rPr>
          <w:rFonts w:ascii="Calibri" w:eastAsia="Calibri" w:hAnsi="Calibri" w:cs="Calibri"/>
        </w:rPr>
        <w:t xml:space="preserve"> 4%</w:t>
      </w:r>
      <w:r w:rsidRPr="7CC10265">
        <w:rPr>
          <w:rFonts w:ascii="Calibri" w:eastAsia="Calibri" w:hAnsi="Calibri" w:cs="Calibri"/>
        </w:rPr>
        <w:t xml:space="preserve"> </w:t>
      </w:r>
      <w:r w:rsidR="0043F2DA" w:rsidRPr="7CC10265">
        <w:rPr>
          <w:rFonts w:ascii="Calibri" w:eastAsia="Calibri" w:hAnsi="Calibri" w:cs="Calibri"/>
        </w:rPr>
        <w:t>paraformaldehyde</w:t>
      </w:r>
      <w:r w:rsidRPr="7CC10265">
        <w:rPr>
          <w:rFonts w:ascii="Calibri" w:eastAsia="Calibri" w:hAnsi="Calibri" w:cs="Calibri"/>
        </w:rPr>
        <w:t xml:space="preserve"> to the cells</w:t>
      </w:r>
      <w:r w:rsidR="322BAD5E" w:rsidRPr="7CC10265">
        <w:rPr>
          <w:rFonts w:ascii="Calibri" w:eastAsia="Calibri" w:hAnsi="Calibri" w:cs="Calibri"/>
        </w:rPr>
        <w:t xml:space="preserve"> and leaving it undisturbed</w:t>
      </w:r>
      <w:r w:rsidRPr="7CC10265">
        <w:rPr>
          <w:rFonts w:ascii="Calibri" w:eastAsia="Calibri" w:hAnsi="Calibri" w:cs="Calibri"/>
        </w:rPr>
        <w:t>.</w:t>
      </w:r>
    </w:p>
    <w:p w14:paraId="7C360BE1" w14:textId="415B2E86" w:rsidR="00495959" w:rsidRPr="00B07A3B" w:rsidRDefault="260F0A0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</w:p>
    <w:p w14:paraId="2B747652" w14:textId="5FFAD8D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leaving cells in buffer.</w:t>
      </w:r>
      <w:r w:rsidR="00495959">
        <w:br/>
      </w:r>
    </w:p>
    <w:p w14:paraId="263C16A1" w14:textId="7CF1A594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250 microliters blocking solution containing 5 percent normal goat serum, 0.5 percent bovine serum albumin, and 0.3 percent Triton X-100 in buffer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. Incubate for 1 hour at room temperature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3476EC9" w14:textId="41055B8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04B5E208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blocking solution to the well</w:t>
      </w:r>
      <w:r w:rsidR="3AE11B08" w:rsidRPr="7CC10265">
        <w:rPr>
          <w:rFonts w:ascii="Calibri" w:eastAsia="Calibri" w:hAnsi="Calibri" w:cs="Calibri"/>
        </w:rPr>
        <w:t>s</w:t>
      </w:r>
      <w:r w:rsidRPr="7CC10265">
        <w:rPr>
          <w:rFonts w:ascii="Calibri" w:eastAsia="Calibri" w:hAnsi="Calibri" w:cs="Calibri"/>
        </w:rPr>
        <w:t>.</w:t>
      </w:r>
    </w:p>
    <w:p w14:paraId="6B15A958" w14:textId="4A71AC95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3B1812CC" w:rsidRPr="7ED27634">
        <w:rPr>
          <w:rFonts w:ascii="Calibri" w:eastAsia="Calibri" w:hAnsi="Calibri" w:cs="Calibri"/>
        </w:rPr>
        <w:t xml:space="preserve">leaving </w:t>
      </w:r>
      <w:r w:rsidRPr="7ED27634">
        <w:rPr>
          <w:rFonts w:ascii="Calibri" w:eastAsia="Calibri" w:hAnsi="Calibri" w:cs="Calibri"/>
        </w:rPr>
        <w:t>the plate</w:t>
      </w:r>
      <w:r w:rsidR="1D1F14D0" w:rsidRPr="7ED27634">
        <w:rPr>
          <w:rFonts w:ascii="Calibri" w:eastAsia="Calibri" w:hAnsi="Calibri" w:cs="Calibri"/>
        </w:rPr>
        <w:t xml:space="preserve"> undisturbed</w:t>
      </w:r>
      <w:r w:rsidRPr="7ED27634">
        <w:rPr>
          <w:rFonts w:ascii="Calibri" w:eastAsia="Calibri" w:hAnsi="Calibri" w:cs="Calibri"/>
        </w:rPr>
        <w:t xml:space="preserve"> at room temperature.</w:t>
      </w:r>
      <w:r w:rsidR="00495959">
        <w:br/>
      </w:r>
    </w:p>
    <w:p w14:paraId="34F32A05" w14:textId="56CA6423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Remove the blocking solution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wash once with 500 microliters buffer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52C70A3D" w:rsidRPr="7ED27634">
        <w:rPr>
          <w:rFonts w:ascii="Calibri" w:eastAsia="Calibri" w:hAnsi="Calibri" w:cs="Calibri"/>
          <w:color w:val="7030A0"/>
          <w:lang w:val="en-GB"/>
        </w:rPr>
        <w:t xml:space="preserve">Add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250 microliters </w:t>
      </w:r>
      <w:r w:rsidR="06475820" w:rsidRPr="7ED27634">
        <w:rPr>
          <w:rFonts w:ascii="Calibri" w:eastAsia="Calibri" w:hAnsi="Calibri" w:cs="Calibri"/>
          <w:color w:val="7030A0"/>
          <w:lang w:val="en-GB"/>
        </w:rPr>
        <w:t xml:space="preserve">of </w:t>
      </w:r>
      <w:r w:rsidRPr="7ED27634">
        <w:rPr>
          <w:rFonts w:ascii="Calibri" w:eastAsia="Calibri" w:hAnsi="Calibri" w:cs="Calibri"/>
          <w:color w:val="7030A0"/>
          <w:lang w:val="en-GB"/>
        </w:rPr>
        <w:t>primary antibody solution at 1</w:t>
      </w:r>
      <w:r w:rsidR="4C2453E6" w:rsidRPr="7ED27634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7ED27634">
        <w:rPr>
          <w:rFonts w:ascii="Calibri" w:eastAsia="Calibri" w:hAnsi="Calibri" w:cs="Calibri"/>
          <w:color w:val="7030A0"/>
          <w:lang w:val="en-GB"/>
        </w:rPr>
        <w:t>500 dilution</w:t>
      </w:r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451718B3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74913D1F" w:rsidRPr="7ED27634">
        <w:rPr>
          <w:rFonts w:ascii="Calibri" w:eastAsia="Calibri" w:hAnsi="Calibri" w:cs="Calibri"/>
          <w:color w:val="7030A0"/>
          <w:lang w:val="en-GB"/>
        </w:rPr>
        <w:t xml:space="preserve">Incubate the cells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overnight at 4 degrees Celsius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62267D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</w:t>
      </w:r>
      <w:r w:rsidR="7DBE992C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[5]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  <w:r w:rsidR="103111C6" w:rsidRPr="7ED27634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103111C6" w:rsidRPr="7ED27634">
        <w:rPr>
          <w:rFonts w:ascii="Calibri" w:eastAsia="Calibri" w:hAnsi="Calibri" w:cs="Calibri"/>
          <w:color w:val="auto"/>
          <w:highlight w:val="yellow"/>
          <w:lang w:val="en-GB"/>
        </w:rPr>
        <w:t xml:space="preserve"> Which buffer is used in [2]? Is it DPBS?</w:t>
      </w:r>
      <w:r w:rsidR="00495959">
        <w:br/>
      </w:r>
    </w:p>
    <w:p w14:paraId="412A3A39" w14:textId="5B92332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aspirating blocking solution.</w:t>
      </w:r>
    </w:p>
    <w:p w14:paraId="4A2C2FD4" w14:textId="67A3612D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 once</w:t>
      </w:r>
      <w:r w:rsidR="17FDF9C3" w:rsidRPr="7ED27634">
        <w:rPr>
          <w:rFonts w:ascii="Calibri" w:eastAsia="Calibri" w:hAnsi="Calibri" w:cs="Calibri"/>
        </w:rPr>
        <w:t xml:space="preserve"> with </w:t>
      </w:r>
      <w:r w:rsidR="17FDF9C3" w:rsidRPr="7ED27634">
        <w:t>500 µL buffer</w:t>
      </w:r>
      <w:r w:rsidRPr="7ED27634">
        <w:rPr>
          <w:rFonts w:ascii="Calibri" w:eastAsia="Calibri" w:hAnsi="Calibri" w:cs="Calibri"/>
        </w:rPr>
        <w:t>.</w:t>
      </w:r>
    </w:p>
    <w:p w14:paraId="0AF01F88" w14:textId="022308E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10D35BF2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primary antibody </w:t>
      </w:r>
    </w:p>
    <w:p w14:paraId="2A26E19C" w14:textId="7D52B912" w:rsidR="00495959" w:rsidRPr="00B07A3B" w:rsidRDefault="55F64A1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</w:t>
      </w:r>
      <w:r w:rsidR="7FD4AF37" w:rsidRPr="7CC10265">
        <w:rPr>
          <w:rFonts w:ascii="Calibri" w:eastAsia="Calibri" w:hAnsi="Calibri" w:cs="Calibri"/>
        </w:rPr>
        <w:t xml:space="preserve">placing the plate </w:t>
      </w:r>
      <w:r w:rsidR="5A192D11" w:rsidRPr="7CC10265">
        <w:rPr>
          <w:rFonts w:ascii="Calibri" w:eastAsia="Calibri" w:hAnsi="Calibri" w:cs="Calibri"/>
        </w:rPr>
        <w:t xml:space="preserve">for </w:t>
      </w:r>
      <w:r w:rsidR="7FD4AF37" w:rsidRPr="7CC10265">
        <w:rPr>
          <w:rFonts w:ascii="Calibri" w:eastAsia="Calibri" w:hAnsi="Calibri" w:cs="Calibri"/>
        </w:rPr>
        <w:t>cold incubation.</w:t>
      </w:r>
    </w:p>
    <w:p w14:paraId="3F83FB1E" w14:textId="0198CBA5" w:rsidR="00495959" w:rsidRPr="00B07A3B" w:rsidRDefault="2220D39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="00495959">
        <w:br/>
      </w:r>
    </w:p>
    <w:p w14:paraId="3AF2868C" w14:textId="23AACD74" w:rsidR="00495959" w:rsidRPr="00B07A3B" w:rsidRDefault="041A58B5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>Add secondary antibody at 1 to 1000 dilution</w:t>
      </w:r>
      <w:r w:rsidR="65F7F832" w:rsidRPr="7ED27634">
        <w:rPr>
          <w:rFonts w:ascii="Calibri" w:eastAsia="Calibri" w:hAnsi="Calibri" w:cs="Calibri"/>
          <w:color w:val="7030A0"/>
          <w:lang w:val="en-GB"/>
        </w:rPr>
        <w:t xml:space="preserve"> and i</w:t>
      </w:r>
      <w:r w:rsidR="7DF848B1" w:rsidRPr="7ED27634">
        <w:rPr>
          <w:rFonts w:ascii="Calibri" w:eastAsia="Calibri" w:hAnsi="Calibri" w:cs="Calibri"/>
          <w:color w:val="7030A0"/>
          <w:lang w:val="en-GB"/>
        </w:rPr>
        <w:t xml:space="preserve">ncubate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for 1 hour at room temperature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C34FAE4" w:rsidRPr="7ED2763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FD2B0C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. Add 10 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lastRenderedPageBreak/>
        <w:t>microliters antifade reagent with DAPI</w:t>
      </w:r>
      <w:r w:rsidR="60C0244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(</w:t>
      </w:r>
      <w:proofErr w:type="spellStart"/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dapi</w:t>
      </w:r>
      <w:proofErr w:type="spellEnd"/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32D57073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onto a glass slide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B419B2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. Mount the coverslip with cells facing the reagent while avoiding air bubbles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B299E2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>.</w:t>
      </w:r>
      <w:r w:rsidR="72919905" w:rsidRPr="7ED27634">
        <w:rPr>
          <w:rFonts w:ascii="Calibri" w:eastAsia="Calibri" w:hAnsi="Calibri" w:cs="Calibri"/>
          <w:color w:val="7030A0"/>
          <w:lang w:val="en-GB"/>
        </w:rPr>
        <w:t xml:space="preserve"> Seal the coverslip with nail paint </w:t>
      </w:r>
      <w:r w:rsidR="72919905" w:rsidRPr="7ED27634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72919905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3CACE680" w14:textId="07489B0D" w:rsidR="00495959" w:rsidRPr="00B07A3B" w:rsidRDefault="19B115BC" w:rsidP="7CC10265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 w:rsidRPr="7CC10265">
        <w:rPr>
          <w:rFonts w:ascii="Calibri" w:eastAsia="Calibri" w:hAnsi="Calibri" w:cs="Calibri"/>
          <w:color w:val="auto"/>
          <w:highlight w:val="yellow"/>
          <w:lang w:val="en-GB"/>
        </w:rPr>
        <w:t xml:space="preserve">Authors: Please specify the volume of the secondary </w:t>
      </w:r>
      <w:r w:rsidR="5CAC61D4" w:rsidRPr="7CC10265">
        <w:rPr>
          <w:rFonts w:ascii="Calibri" w:eastAsia="Calibri" w:hAnsi="Calibri" w:cs="Calibri"/>
          <w:color w:val="auto"/>
          <w:highlight w:val="yellow"/>
          <w:lang w:val="en-GB"/>
        </w:rPr>
        <w:t>a</w:t>
      </w:r>
      <w:r w:rsidRPr="7CC10265">
        <w:rPr>
          <w:rFonts w:ascii="Calibri" w:eastAsia="Calibri" w:hAnsi="Calibri" w:cs="Calibri"/>
          <w:color w:val="auto"/>
          <w:highlight w:val="yellow"/>
          <w:lang w:val="en-GB"/>
        </w:rPr>
        <w:t>ntibody added in [2]</w:t>
      </w:r>
      <w:r w:rsidR="0BFA9593" w:rsidRPr="7CC10265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 w:rsidR="00495959">
        <w:br/>
      </w:r>
    </w:p>
    <w:p w14:paraId="01235620" w14:textId="2E59956F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secondary antibody to the cells</w:t>
      </w:r>
      <w:r w:rsidR="39788B21" w:rsidRPr="7CC10265">
        <w:rPr>
          <w:rFonts w:ascii="Calibri" w:eastAsia="Calibri" w:hAnsi="Calibri" w:cs="Calibri"/>
        </w:rPr>
        <w:t xml:space="preserve"> and leaving it undisturbed</w:t>
      </w:r>
      <w:r w:rsidRPr="7CC10265">
        <w:rPr>
          <w:rFonts w:ascii="Calibri" w:eastAsia="Calibri" w:hAnsi="Calibri" w:cs="Calibri"/>
        </w:rPr>
        <w:t>.</w:t>
      </w:r>
    </w:p>
    <w:p w14:paraId="1136921B" w14:textId="1A11625B" w:rsidR="00495959" w:rsidRPr="00B07A3B" w:rsidRDefault="142D3363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</w:p>
    <w:p w14:paraId="05DEE722" w14:textId="13854D3E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antifade reagent on a glass slide.</w:t>
      </w:r>
    </w:p>
    <w:p w14:paraId="4FFA954E" w14:textId="189A77A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mounting the coverslip onto the slide</w:t>
      </w:r>
      <w:r w:rsidR="2A5AF3EA" w:rsidRPr="7ED27634">
        <w:rPr>
          <w:rFonts w:ascii="Calibri" w:eastAsia="Calibri" w:hAnsi="Calibri" w:cs="Calibri"/>
        </w:rPr>
        <w:t xml:space="preserve"> with </w:t>
      </w:r>
      <w:r w:rsidR="789FF6AC" w:rsidRPr="7ED27634">
        <w:rPr>
          <w:rFonts w:ascii="Calibri" w:eastAsia="Calibri" w:hAnsi="Calibri" w:cs="Calibri"/>
        </w:rPr>
        <w:t xml:space="preserve">the </w:t>
      </w:r>
      <w:r w:rsidR="2A5AF3EA" w:rsidRPr="7ED27634">
        <w:rPr>
          <w:rFonts w:ascii="Calibri" w:eastAsia="Calibri" w:hAnsi="Calibri" w:cs="Calibri"/>
        </w:rPr>
        <w:t>cells facing the reagent</w:t>
      </w:r>
      <w:r w:rsidRPr="7ED27634">
        <w:rPr>
          <w:rFonts w:ascii="Calibri" w:eastAsia="Calibri" w:hAnsi="Calibri" w:cs="Calibri"/>
        </w:rPr>
        <w:t>.</w:t>
      </w:r>
    </w:p>
    <w:p w14:paraId="06D758FE" w14:textId="0E024536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sealing the edges of the coverslip</w:t>
      </w:r>
      <w:r w:rsidR="22898E9D" w:rsidRPr="7ED27634">
        <w:rPr>
          <w:rFonts w:ascii="Calibri" w:eastAsia="Calibri" w:hAnsi="Calibri" w:cs="Calibri"/>
        </w:rPr>
        <w:t xml:space="preserve"> with nail paint</w:t>
      </w:r>
      <w:r w:rsidRPr="7ED27634">
        <w:rPr>
          <w:rFonts w:ascii="Calibri" w:eastAsia="Calibri" w:hAnsi="Calibri" w:cs="Calibri"/>
        </w:rPr>
        <w:t>.</w:t>
      </w:r>
      <w:r w:rsidR="00495959">
        <w:br/>
      </w:r>
    </w:p>
    <w:p w14:paraId="3B7F8593" w14:textId="1A63087A" w:rsidR="00495959" w:rsidRPr="00B07A3B" w:rsidRDefault="2EFCD77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Set </w:t>
      </w:r>
      <w:r w:rsidR="73DED3A4" w:rsidRPr="7ED27634">
        <w:rPr>
          <w:rFonts w:ascii="Calibri" w:eastAsia="Calibri" w:hAnsi="Calibri" w:cs="Calibri"/>
          <w:color w:val="7030A0"/>
          <w:lang w:val="en-GB"/>
        </w:rPr>
        <w:t>a confocal microscope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for fluorescence signal visualization and acquisition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7FA9B47" w:rsidRPr="7ED2763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7F258C69" w:rsidRPr="7ED27634">
        <w:rPr>
          <w:rFonts w:ascii="Calibri" w:eastAsia="Calibri" w:hAnsi="Calibri" w:cs="Calibri"/>
          <w:color w:val="7030A0"/>
          <w:lang w:val="en-GB"/>
        </w:rPr>
        <w:t>Use 60 times magnification to f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ocus the nuclei </w:t>
      </w:r>
      <w:r w:rsidR="56669B84" w:rsidRPr="7ED27634">
        <w:rPr>
          <w:rFonts w:ascii="Calibri" w:eastAsia="Calibri" w:hAnsi="Calibri" w:cs="Calibri"/>
          <w:color w:val="7030A0"/>
          <w:lang w:val="en-GB"/>
        </w:rPr>
        <w:t>corresponding to uninfected cells</w:t>
      </w:r>
      <w:r w:rsidR="4A6F3990" w:rsidRPr="7ED27634">
        <w:rPr>
          <w:rFonts w:ascii="Calibri" w:eastAsia="Calibri" w:hAnsi="Calibri" w:cs="Calibri"/>
          <w:color w:val="7030A0"/>
          <w:lang w:val="en-GB"/>
        </w:rPr>
        <w:t xml:space="preserve"> on the slide</w:t>
      </w:r>
      <w:r w:rsidR="138DEEE0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43B5BA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Adjust the threshold voltage and laser to eliminate background fluorescence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8DC8CB5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Verify absence of signal in control antibody-stained slide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6CB7FF9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3F58B94B" w14:textId="37440B2C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86EE548" w14:textId="3FB5E229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operating the confocal microscope.</w:t>
      </w:r>
    </w:p>
    <w:p w14:paraId="7C5ACA4F" w14:textId="09458263" w:rsidR="00495959" w:rsidRPr="00B07A3B" w:rsidRDefault="4EC3C52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="2F316E08" w:rsidRPr="7ED27634">
        <w:rPr>
          <w:rFonts w:ascii="Calibri" w:eastAsia="Calibri" w:hAnsi="Calibri" w:cs="Calibri"/>
        </w:rPr>
        <w:t xml:space="preserve"> </w:t>
      </w:r>
      <w:r w:rsidR="37264FEF" w:rsidRPr="7ED27634">
        <w:rPr>
          <w:rFonts w:ascii="Calibri" w:eastAsia="Calibri" w:hAnsi="Calibri" w:cs="Calibri"/>
        </w:rPr>
        <w:t xml:space="preserve">The </w:t>
      </w:r>
      <w:r w:rsidR="2F316E08" w:rsidRPr="7ED27634">
        <w:rPr>
          <w:rFonts w:ascii="Calibri" w:eastAsia="Calibri" w:hAnsi="Calibri" w:cs="Calibri"/>
        </w:rPr>
        <w:t xml:space="preserve">nuclei </w:t>
      </w:r>
      <w:r w:rsidR="2A94728F" w:rsidRPr="7ED27634">
        <w:rPr>
          <w:rFonts w:ascii="Calibri" w:eastAsia="Calibri" w:hAnsi="Calibri" w:cs="Calibri"/>
        </w:rPr>
        <w:t>are coming</w:t>
      </w:r>
      <w:r w:rsidR="2F316E08" w:rsidRPr="7ED27634">
        <w:rPr>
          <w:rFonts w:ascii="Calibri" w:eastAsia="Calibri" w:hAnsi="Calibri" w:cs="Calibri"/>
        </w:rPr>
        <w:t xml:space="preserve"> into focus</w:t>
      </w:r>
      <w:r w:rsidR="0F279B6D" w:rsidRPr="7ED27634">
        <w:rPr>
          <w:rFonts w:ascii="Calibri" w:eastAsia="Calibri" w:hAnsi="Calibri" w:cs="Calibri"/>
        </w:rPr>
        <w:t xml:space="preserve"> at 60 X magnification</w:t>
      </w:r>
      <w:r w:rsidR="2F316E08" w:rsidRPr="7ED27634">
        <w:rPr>
          <w:rFonts w:ascii="Calibri" w:eastAsia="Calibri" w:hAnsi="Calibri" w:cs="Calibri"/>
        </w:rPr>
        <w:t>.</w:t>
      </w:r>
    </w:p>
    <w:p w14:paraId="34174649" w14:textId="2D9BE22C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494937B5" w:rsidRPr="7ED27634">
        <w:rPr>
          <w:rFonts w:ascii="Calibri" w:eastAsia="Calibri" w:hAnsi="Calibri" w:cs="Calibri"/>
        </w:rPr>
        <w:t>Background fluorescence is being eliminated by a</w:t>
      </w:r>
      <w:r w:rsidRPr="7ED27634">
        <w:rPr>
          <w:rFonts w:ascii="Calibri" w:eastAsia="Calibri" w:hAnsi="Calibri" w:cs="Calibri"/>
        </w:rPr>
        <w:t>djust</w:t>
      </w:r>
      <w:r w:rsidR="531938A8" w:rsidRPr="7ED27634">
        <w:rPr>
          <w:rFonts w:ascii="Calibri" w:eastAsia="Calibri" w:hAnsi="Calibri" w:cs="Calibri"/>
        </w:rPr>
        <w:t>ing</w:t>
      </w:r>
      <w:r w:rsidRPr="7ED27634">
        <w:rPr>
          <w:rFonts w:ascii="Calibri" w:eastAsia="Calibri" w:hAnsi="Calibri" w:cs="Calibri"/>
        </w:rPr>
        <w:t xml:space="preserve"> threshold and laser settings.</w:t>
      </w:r>
    </w:p>
    <w:p w14:paraId="0A3D0B7E" w14:textId="50B9AE7F" w:rsidR="00495959" w:rsidRPr="00B07A3B" w:rsidRDefault="2B586DF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highlight w:val="yellow"/>
        </w:rPr>
        <w:t>SCREEN:</w:t>
      </w:r>
      <w:r w:rsidR="7FD4AF37" w:rsidRPr="7CC10265">
        <w:rPr>
          <w:rFonts w:ascii="Calibri" w:eastAsia="Calibri" w:hAnsi="Calibri" w:cs="Calibri"/>
        </w:rPr>
        <w:t xml:space="preserve"> Control slide showing no fluorescence.</w:t>
      </w:r>
      <w:r w:rsidR="00495959">
        <w:br/>
      </w:r>
    </w:p>
    <w:p w14:paraId="51574387" w14:textId="7086B733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Visualize infected cell slides without altering</w:t>
      </w:r>
      <w:r w:rsidR="30709ABC" w:rsidRPr="7CC10265">
        <w:rPr>
          <w:rFonts w:ascii="Calibri" w:eastAsia="Calibri" w:hAnsi="Calibri" w:cs="Calibri"/>
          <w:color w:val="7030A0"/>
          <w:lang w:val="en-GB"/>
        </w:rPr>
        <w:t xml:space="preserve"> the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parameters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. Acquire images at 1028 by 1028 pixels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54E66D8" w14:textId="2FBA8AA6" w:rsidR="00495959" w:rsidRPr="00B07A3B" w:rsidRDefault="71CE8969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="2F316E08" w:rsidRPr="7ED27634">
        <w:rPr>
          <w:rFonts w:eastAsiaTheme="minorEastAsia" w:cstheme="minorBidi"/>
        </w:rPr>
        <w:t xml:space="preserve"> </w:t>
      </w:r>
      <w:r w:rsidR="6039AD28" w:rsidRPr="7ED27634">
        <w:rPr>
          <w:rFonts w:eastAsiaTheme="minorEastAsia" w:cstheme="minorBidi"/>
        </w:rPr>
        <w:t>Visualizing fluorescent signals from infected cells under the same parameters.</w:t>
      </w:r>
    </w:p>
    <w:p w14:paraId="3F434C84" w14:textId="5911CF5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proofErr w:type="spellStart"/>
      <w:r w:rsidR="110566CC" w:rsidRPr="7ED27634">
        <w:rPr>
          <w:rFonts w:ascii="Calibri" w:eastAsia="Calibri" w:hAnsi="Calibri" w:cs="Calibri"/>
        </w:rPr>
        <w:t>Aquiring</w:t>
      </w:r>
      <w:proofErr w:type="spellEnd"/>
      <w:r w:rsidR="110566CC" w:rsidRPr="7ED27634">
        <w:rPr>
          <w:rFonts w:ascii="Calibri" w:eastAsia="Calibri" w:hAnsi="Calibri" w:cs="Calibri"/>
        </w:rPr>
        <w:t xml:space="preserve"> the i</w:t>
      </w:r>
      <w:r w:rsidRPr="7ED27634">
        <w:rPr>
          <w:rFonts w:ascii="Calibri" w:eastAsia="Calibri" w:hAnsi="Calibri" w:cs="Calibri"/>
        </w:rPr>
        <w:t>mage</w:t>
      </w:r>
      <w:r w:rsidR="514F2799" w:rsidRPr="7ED27634">
        <w:rPr>
          <w:rFonts w:ascii="Calibri" w:eastAsia="Calibri" w:hAnsi="Calibri" w:cs="Calibri"/>
        </w:rPr>
        <w:t>s at 1028 by 1028 pixels</w:t>
      </w:r>
      <w:r w:rsidR="00495959">
        <w:br/>
      </w:r>
    </w:p>
    <w:p w14:paraId="2323B5E4" w14:textId="052CBB7E" w:rsidR="00495959" w:rsidRPr="00B07A3B" w:rsidRDefault="1B8ECA47" w:rsidP="7CC10265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7CC10265">
        <w:rPr>
          <w:rFonts w:cstheme="minorBidi"/>
          <w:b/>
          <w:bCs/>
        </w:rPr>
        <w:t xml:space="preserve">Fluorescence Reduction Neutralization Test (FRNT)  </w:t>
      </w:r>
      <w:r w:rsidR="00495959">
        <w:br/>
      </w:r>
      <w:r w:rsidR="00495959">
        <w:br/>
      </w:r>
      <w:r w:rsidR="0541D2A8" w:rsidRPr="7CC10265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65488945"/>
          <w:placeholder>
            <w:docPart w:val="528E4978890A4B3990E4F5B34CDBA6BC"/>
          </w:placeholder>
          <w:temporary/>
          <w:showingPlcHdr/>
          <w:text/>
        </w:sdtPr>
        <w:sdtContent>
          <w:r w:rsidR="0541D2A8" w:rsidRPr="00061030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5AEB2036" w14:textId="23553BD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3C2E2F8" w14:textId="1F7F292A" w:rsidR="00495959" w:rsidRPr="00B07A3B" w:rsidRDefault="5B875A2E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Place a microscopy-grade glass coverslip in a 12-well plate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>. Seed 0.2 × 10</w:t>
      </w:r>
      <w:r w:rsidR="363AFFA5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 cells per well in 1 </w:t>
      </w:r>
      <w:proofErr w:type="spellStart"/>
      <w:r w:rsidR="363AFFA5" w:rsidRPr="7ED2763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 complete media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00495959">
        <w:br/>
      </w:r>
    </w:p>
    <w:p w14:paraId="7D0CB726" w14:textId="7ECEDBEA" w:rsidR="313A067F" w:rsidRDefault="313A067F" w:rsidP="7ED27634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i/>
          <w:iCs/>
          <w:color w:val="170CF0"/>
        </w:rPr>
        <w:t>Reuse 2.1.1</w:t>
      </w:r>
    </w:p>
    <w:p w14:paraId="71FC7065" w14:textId="3E6B9707" w:rsidR="00495959" w:rsidRPr="00B07A3B" w:rsidRDefault="06DF478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 xml:space="preserve">Reuse </w:t>
      </w:r>
      <w:r w:rsidR="479E07AF" w:rsidRPr="7CC10265">
        <w:rPr>
          <w:rFonts w:ascii="Calibri" w:eastAsia="Calibri" w:hAnsi="Calibri" w:cs="Calibri"/>
          <w:i/>
          <w:iCs/>
          <w:color w:val="170CF0"/>
        </w:rPr>
        <w:t>2.1.2</w:t>
      </w:r>
      <w:r w:rsidR="479E07AF" w:rsidRPr="7CC10265">
        <w:rPr>
          <w:rFonts w:ascii="Calibri" w:eastAsia="Calibri" w:hAnsi="Calibri" w:cs="Calibri"/>
        </w:rPr>
        <w:t xml:space="preserve"> </w:t>
      </w:r>
    </w:p>
    <w:p w14:paraId="2DE51E9E" w14:textId="593BFAC1" w:rsidR="00495959" w:rsidRPr="00B07A3B" w:rsidRDefault="745FA329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2.1.3</w:t>
      </w:r>
      <w:r w:rsidRPr="7CC10265">
        <w:rPr>
          <w:rFonts w:ascii="Calibri" w:eastAsia="Calibri" w:hAnsi="Calibri" w:cs="Calibri"/>
          <w:color w:val="170CF0"/>
        </w:rPr>
        <w:t xml:space="preserve"> </w:t>
      </w:r>
      <w:r w:rsidR="7FD4AF37"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1755094" w14:textId="710D1E7F" w:rsidR="00495959" w:rsidRPr="00B07A3B" w:rsidRDefault="462BD22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 day later, </w:t>
      </w:r>
      <w:r w:rsidR="081EB2B7" w:rsidRPr="7ED27634">
        <w:rPr>
          <w:rFonts w:ascii="Calibri" w:eastAsia="Calibri" w:hAnsi="Calibri" w:cs="Calibri"/>
          <w:color w:val="7030A0"/>
          <w:lang w:val="en-GB"/>
        </w:rPr>
        <w:t>obtain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anti-ORF2 and rabbit immunoglobulin G </w:t>
      </w:r>
      <w:r w:rsidR="0ADCAC8E" w:rsidRPr="7ED27634">
        <w:rPr>
          <w:rFonts w:ascii="Calibri" w:eastAsia="Calibri" w:hAnsi="Calibri" w:cs="Calibri"/>
          <w:color w:val="7030A0"/>
          <w:lang w:val="en-GB"/>
        </w:rPr>
        <w:t xml:space="preserve">antibodies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in serum-free medium </w:t>
      </w:r>
      <w:r w:rsidR="728D7B7B" w:rsidRPr="7ED27634">
        <w:rPr>
          <w:rFonts w:ascii="Calibri" w:eastAsia="Calibri" w:hAnsi="Calibri" w:cs="Calibri"/>
          <w:color w:val="7030A0"/>
          <w:lang w:val="en-GB"/>
        </w:rPr>
        <w:t xml:space="preserve">at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a starting concentration of 25 micrograms per </w:t>
      </w:r>
      <w:proofErr w:type="spellStart"/>
      <w:r w:rsidRPr="7ED2763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5CD09C3F" w:rsidRPr="7ED27634">
        <w:rPr>
          <w:color w:val="7030A0"/>
          <w:lang w:val="en-GB"/>
        </w:rPr>
        <w:t xml:space="preserve">Perform </w:t>
      </w:r>
      <w:r w:rsidR="5CD09C3F" w:rsidRPr="7ED27634">
        <w:rPr>
          <w:color w:val="7030A0"/>
          <w:lang w:val="en-GB"/>
        </w:rPr>
        <w:lastRenderedPageBreak/>
        <w:t>successive one-to-ten dilutions up to a final dilution of ten to the power of minus five</w:t>
      </w:r>
      <w:r w:rsidR="47132CBD" w:rsidRPr="7ED27634">
        <w:rPr>
          <w:color w:val="7030A0"/>
          <w:lang w:val="en-GB"/>
        </w:rPr>
        <w:t xml:space="preserve"> </w:t>
      </w:r>
      <w:r w:rsidR="47132CBD" w:rsidRPr="7ED27634">
        <w:rPr>
          <w:b/>
          <w:bCs/>
          <w:color w:val="7030A0"/>
          <w:lang w:val="en-GB"/>
        </w:rPr>
        <w:t>[2]</w:t>
      </w:r>
      <w:r w:rsidR="2977CB77" w:rsidRPr="7ED27634">
        <w:rPr>
          <w:color w:val="7030A0"/>
          <w:lang w:val="en-GB"/>
        </w:rPr>
        <w:t xml:space="preserve"> and a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djust the final volume to 100 microliters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005EBFA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 xml:space="preserve"> Add 1.8 × 10</w:t>
      </w:r>
      <w:r w:rsidR="01953192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 to each antibody dilution 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C07D938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10408F2A" w14:textId="52EB3587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E762790" w14:textId="715CB2B5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</w:t>
      </w:r>
      <w:r w:rsidR="3136DBEC" w:rsidRPr="7CC10265">
        <w:rPr>
          <w:rFonts w:ascii="Calibri" w:eastAsia="Calibri" w:hAnsi="Calibri" w:cs="Calibri"/>
        </w:rPr>
        <w:t xml:space="preserve"> keeping the antibodies at a starting concentration of 25 micrograms per milliliter ready</w:t>
      </w:r>
    </w:p>
    <w:p w14:paraId="1CF5A8D2" w14:textId="43A11070" w:rsidR="00495959" w:rsidRPr="00B07A3B" w:rsidRDefault="4F0D1FA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Shot of the t</w:t>
      </w:r>
      <w:r w:rsidR="2E2D2683" w:rsidRPr="7ED27634">
        <w:rPr>
          <w:rFonts w:ascii="Calibri" w:eastAsia="Calibri" w:hAnsi="Calibri" w:cs="Calibri"/>
        </w:rPr>
        <w:t>alent</w:t>
      </w:r>
      <w:r w:rsidR="2F316E08" w:rsidRPr="7ED27634">
        <w:rPr>
          <w:rFonts w:ascii="Calibri" w:eastAsia="Calibri" w:hAnsi="Calibri" w:cs="Calibri"/>
        </w:rPr>
        <w:t xml:space="preserve"> preparing serial dilutions in tubes</w:t>
      </w:r>
      <w:r w:rsidR="2EAFF076" w:rsidRPr="7ED27634">
        <w:rPr>
          <w:rFonts w:ascii="Calibri" w:eastAsia="Calibri" w:hAnsi="Calibri" w:cs="Calibri"/>
        </w:rPr>
        <w:t>.</w:t>
      </w:r>
    </w:p>
    <w:p w14:paraId="26C3008D" w14:textId="6E9B9EDA" w:rsidR="00495959" w:rsidRPr="00B07A3B" w:rsidRDefault="2EAFF07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44248097" w:rsidRPr="7ED27634">
        <w:rPr>
          <w:rFonts w:ascii="Calibri" w:eastAsia="Calibri" w:hAnsi="Calibri" w:cs="Calibri"/>
        </w:rPr>
        <w:t>adjusting the final volume</w:t>
      </w:r>
      <w:r w:rsidR="01CEF367" w:rsidRPr="7ED27634">
        <w:rPr>
          <w:rFonts w:ascii="Calibri" w:eastAsia="Calibri" w:hAnsi="Calibri" w:cs="Calibri"/>
        </w:rPr>
        <w:t xml:space="preserve"> in all tubes</w:t>
      </w:r>
      <w:r w:rsidR="44248097" w:rsidRPr="7ED27634">
        <w:rPr>
          <w:rFonts w:ascii="Calibri" w:eastAsia="Calibri" w:hAnsi="Calibri" w:cs="Calibri"/>
        </w:rPr>
        <w:t xml:space="preserve"> to 100 µL</w:t>
      </w:r>
      <w:r w:rsidR="2F316E08" w:rsidRPr="7ED27634">
        <w:rPr>
          <w:rFonts w:ascii="Calibri" w:eastAsia="Calibri" w:hAnsi="Calibri" w:cs="Calibri"/>
        </w:rPr>
        <w:t>.</w:t>
      </w:r>
      <w:r w:rsidR="09654301" w:rsidRPr="7ED27634">
        <w:rPr>
          <w:rFonts w:ascii="Calibri" w:eastAsia="Calibri" w:hAnsi="Calibri" w:cs="Calibri"/>
        </w:rPr>
        <w:t xml:space="preserve"> </w:t>
      </w:r>
    </w:p>
    <w:p w14:paraId="5FA32A9B" w14:textId="17C24F45" w:rsidR="00495959" w:rsidRPr="00061030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061030">
        <w:rPr>
          <w:rFonts w:ascii="Calibri" w:eastAsia="Calibri" w:hAnsi="Calibri" w:cs="Calibri"/>
        </w:rPr>
        <w:t xml:space="preserve">Talent adding </w:t>
      </w:r>
      <w:r w:rsidR="25DCF0E5" w:rsidRPr="00061030">
        <w:rPr>
          <w:rFonts w:ascii="Calibri" w:eastAsia="Calibri" w:hAnsi="Calibri" w:cs="Calibri"/>
        </w:rPr>
        <w:t xml:space="preserve">the </w:t>
      </w:r>
      <w:r w:rsidRPr="00061030">
        <w:rPr>
          <w:rFonts w:ascii="Calibri" w:eastAsia="Calibri" w:hAnsi="Calibri" w:cs="Calibri"/>
        </w:rPr>
        <w:t xml:space="preserve">virus to </w:t>
      </w:r>
      <w:r w:rsidR="31AC73F8" w:rsidRPr="00061030">
        <w:rPr>
          <w:rFonts w:ascii="Calibri" w:eastAsia="Calibri" w:hAnsi="Calibri" w:cs="Calibri"/>
        </w:rPr>
        <w:t xml:space="preserve">each of the </w:t>
      </w:r>
      <w:r w:rsidRPr="00061030">
        <w:rPr>
          <w:rFonts w:ascii="Calibri" w:eastAsia="Calibri" w:hAnsi="Calibri" w:cs="Calibri"/>
        </w:rPr>
        <w:t>dilution tubes.</w:t>
      </w:r>
      <w:r w:rsidR="00495959" w:rsidRPr="00061030">
        <w:br/>
      </w:r>
      <w:r w:rsidR="4E7D9FE4" w:rsidRPr="00061030">
        <w:rPr>
          <w:rFonts w:ascii="Calibri" w:eastAsia="Calibri" w:hAnsi="Calibri" w:cs="Calibri"/>
          <w:b/>
          <w:bCs/>
          <w:highlight w:val="yellow"/>
        </w:rPr>
        <w:t>Authors:</w:t>
      </w:r>
      <w:r w:rsidR="4E7D9FE4" w:rsidRPr="00061030">
        <w:rPr>
          <w:rFonts w:ascii="Calibri" w:eastAsia="Calibri" w:hAnsi="Calibri" w:cs="Calibri"/>
          <w:highlight w:val="yellow"/>
        </w:rPr>
        <w:t xml:space="preserve"> Please confirm if 3.2.3 is accurate.</w:t>
      </w:r>
      <w:r w:rsidR="00495959" w:rsidRPr="00061030">
        <w:br/>
      </w:r>
    </w:p>
    <w:p w14:paraId="3EF7EF3B" w14:textId="4850F7E3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061030">
        <w:rPr>
          <w:rFonts w:ascii="Calibri" w:eastAsia="Calibri" w:hAnsi="Calibri" w:cs="Calibri"/>
          <w:color w:val="7030A0"/>
          <w:lang w:val="en-GB"/>
        </w:rPr>
        <w:t xml:space="preserve">Incubate the antibody-virus mixture at 37 degrees Celsius with 5 percent carbon dioxide for 1 hour </w:t>
      </w:r>
      <w:r w:rsidRPr="0006103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061030">
        <w:rPr>
          <w:rFonts w:ascii="Calibri" w:eastAsia="Calibri" w:hAnsi="Calibri" w:cs="Calibri"/>
          <w:color w:val="7030A0"/>
          <w:lang w:val="en-GB"/>
        </w:rPr>
        <w:t>.</w:t>
      </w:r>
      <w:r w:rsidR="6900FD52" w:rsidRPr="00061030">
        <w:rPr>
          <w:rFonts w:ascii="Calibri" w:eastAsia="Calibri" w:hAnsi="Calibri" w:cs="Calibri"/>
          <w:color w:val="7030A0"/>
          <w:lang w:val="en-GB"/>
        </w:rPr>
        <w:t xml:space="preserve"> Wash the cells with 500 microliters </w:t>
      </w:r>
      <w:r w:rsidR="7107A7B6" w:rsidRPr="00061030">
        <w:rPr>
          <w:rFonts w:ascii="Calibri" w:eastAsia="Calibri" w:hAnsi="Calibri" w:cs="Calibri"/>
          <w:color w:val="7030A0"/>
          <w:lang w:val="en-GB"/>
        </w:rPr>
        <w:t>of</w:t>
      </w:r>
      <w:r w:rsidR="7107A7B6" w:rsidRPr="7CC10265">
        <w:rPr>
          <w:rFonts w:ascii="Calibri" w:eastAsia="Calibri" w:hAnsi="Calibri" w:cs="Calibri"/>
          <w:color w:val="7030A0"/>
          <w:lang w:val="en-GB"/>
        </w:rPr>
        <w:t xml:space="preserve"> DPBS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6900FD52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1323A8B2" w14:textId="0093F68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97454CD" w14:textId="4B173C70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tubes into </w:t>
      </w:r>
      <w:r w:rsidR="73268954" w:rsidRPr="7ED27634">
        <w:rPr>
          <w:rFonts w:ascii="Calibri" w:eastAsia="Calibri" w:hAnsi="Calibri" w:cs="Calibri"/>
        </w:rPr>
        <w:t>the incubator</w:t>
      </w:r>
      <w:r w:rsidRPr="7ED27634">
        <w:rPr>
          <w:rFonts w:ascii="Calibri" w:eastAsia="Calibri" w:hAnsi="Calibri" w:cs="Calibri"/>
        </w:rPr>
        <w:t>.</w:t>
      </w:r>
    </w:p>
    <w:p w14:paraId="2C6090CA" w14:textId="0DE94674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washing cells </w:t>
      </w:r>
      <w:r w:rsidR="2D34EEA5" w:rsidRPr="7ED27634">
        <w:rPr>
          <w:rFonts w:ascii="Calibri" w:eastAsia="Calibri" w:hAnsi="Calibri" w:cs="Calibri"/>
        </w:rPr>
        <w:t xml:space="preserve">with </w:t>
      </w:r>
      <w:r w:rsidR="1934EA3E" w:rsidRPr="7ED27634">
        <w:t>500 µL of DPBS</w:t>
      </w:r>
      <w:r w:rsidRPr="7ED27634">
        <w:rPr>
          <w:rFonts w:ascii="Calibri" w:eastAsia="Calibri" w:hAnsi="Calibri" w:cs="Calibri"/>
        </w:rPr>
        <w:t>.</w:t>
      </w:r>
      <w:r w:rsidR="00495959">
        <w:br/>
      </w:r>
    </w:p>
    <w:p w14:paraId="6D9FD199" w14:textId="2F97E479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Add the antibody-virus mixture to the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Wash the cells with 500 microliters buffer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A9CF6D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>. A</w:t>
      </w:r>
      <w:r w:rsidR="7DF92214" w:rsidRPr="7ED27634">
        <w:rPr>
          <w:rFonts w:ascii="Calibri" w:eastAsia="Calibri" w:hAnsi="Calibri" w:cs="Calibri"/>
          <w:color w:val="7030A0"/>
          <w:lang w:val="en-GB"/>
        </w:rPr>
        <w:t>fter adding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D</w:t>
      </w:r>
      <w:r w:rsidR="1F7125B1" w:rsidRPr="7ED27634">
        <w:rPr>
          <w:rFonts w:ascii="Calibri" w:eastAsia="Calibri" w:hAnsi="Calibri" w:cs="Calibri"/>
          <w:color w:val="7030A0"/>
          <w:lang w:val="en-GB"/>
        </w:rPr>
        <w:t>MEM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with 2 percent </w:t>
      </w:r>
      <w:r w:rsidR="5B400523" w:rsidRPr="7ED27634">
        <w:rPr>
          <w:rFonts w:ascii="Calibri" w:eastAsia="Calibri" w:hAnsi="Calibri" w:cs="Calibri"/>
          <w:color w:val="7030A0"/>
          <w:lang w:val="en-GB"/>
        </w:rPr>
        <w:t>FBS</w:t>
      </w:r>
      <w:r w:rsidR="06B637A9" w:rsidRPr="7ED27634">
        <w:rPr>
          <w:rFonts w:ascii="Calibri" w:eastAsia="Calibri" w:hAnsi="Calibri" w:cs="Calibri"/>
          <w:color w:val="7030A0"/>
          <w:lang w:val="en-GB"/>
        </w:rPr>
        <w:t xml:space="preserve">, 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incubate for 72 hours at 37 degrees Celsius with 5 percent carbon dioxide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0E9BD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3B9D075E" w14:textId="2B3552A8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905C987" w14:textId="2430120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mixture to wells.</w:t>
      </w:r>
    </w:p>
    <w:p w14:paraId="621C688E" w14:textId="5D8FF85E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plate into incubator.</w:t>
      </w:r>
    </w:p>
    <w:p w14:paraId="2449AAA3" w14:textId="15EE935C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</w:t>
      </w:r>
      <w:r w:rsidR="61B6030D" w:rsidRPr="7ED27634">
        <w:rPr>
          <w:rFonts w:ascii="Calibri" w:eastAsia="Calibri" w:hAnsi="Calibri" w:cs="Calibri"/>
        </w:rPr>
        <w:t xml:space="preserve"> with </w:t>
      </w:r>
      <w:r w:rsidR="61B6030D" w:rsidRPr="7ED27634">
        <w:t>500 µL of DPBS</w:t>
      </w:r>
      <w:r w:rsidR="61B6030D" w:rsidRPr="7ED27634">
        <w:rPr>
          <w:rFonts w:ascii="Calibri" w:eastAsia="Calibri" w:hAnsi="Calibri" w:cs="Calibri"/>
        </w:rPr>
        <w:t>.</w:t>
      </w:r>
    </w:p>
    <w:p w14:paraId="0D5AB509" w14:textId="35294948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4AAC49FE" w:rsidRPr="7ED27634">
        <w:rPr>
          <w:rFonts w:ascii="Calibri" w:eastAsia="Calibri" w:hAnsi="Calibri" w:cs="Calibri"/>
        </w:rPr>
        <w:t>p</w:t>
      </w:r>
      <w:r w:rsidRPr="7ED27634">
        <w:rPr>
          <w:rFonts w:ascii="Calibri" w:eastAsia="Calibri" w:hAnsi="Calibri" w:cs="Calibri"/>
        </w:rPr>
        <w:t>lacing plate into incubator.</w:t>
      </w:r>
      <w:r w:rsidR="00495959">
        <w:br/>
      </w:r>
    </w:p>
    <w:p w14:paraId="718BAAD7" w14:textId="7DC07D01" w:rsidR="00495959" w:rsidRPr="00B07A3B" w:rsidRDefault="76131F9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Process the cells for </w:t>
      </w:r>
      <w:proofErr w:type="spellStart"/>
      <w:r w:rsidRPr="7ED27634">
        <w:rPr>
          <w:rFonts w:ascii="Calibri" w:eastAsia="Calibri" w:hAnsi="Calibri" w:cs="Calibri"/>
          <w:color w:val="7030A0"/>
          <w:lang w:val="en-GB"/>
        </w:rPr>
        <w:t>immunofluroscence</w:t>
      </w:r>
      <w:proofErr w:type="spellEnd"/>
      <w:r w:rsidRPr="7ED27634">
        <w:rPr>
          <w:rFonts w:ascii="Calibri" w:eastAsia="Calibri" w:hAnsi="Calibri" w:cs="Calibri"/>
          <w:color w:val="7030A0"/>
          <w:lang w:val="en-GB"/>
        </w:rPr>
        <w:t xml:space="preserve"> staining as demonstrated previously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Acquire fluorescent images of five random fields using a 10 times objective at 1028 by 1028 pixels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8B4D79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. Save the images in JPEG or TIFF format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8181863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>.</w:t>
      </w:r>
      <w:r w:rsidR="4A36A399" w:rsidRPr="7ED27634">
        <w:rPr>
          <w:rFonts w:ascii="Calibri" w:eastAsia="Calibri" w:hAnsi="Calibri" w:cs="Calibri"/>
          <w:color w:val="7030A0"/>
          <w:lang w:val="en-GB"/>
        </w:rPr>
        <w:t xml:space="preserve"> Open Image J software </w:t>
      </w:r>
      <w:r w:rsidR="4A36A399" w:rsidRPr="7ED2763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7E0E08C" w:rsidRPr="7ED2763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6820E37" w:rsidRPr="7ED27634">
        <w:rPr>
          <w:rFonts w:ascii="Calibri" w:eastAsia="Calibri" w:hAnsi="Calibri" w:cs="Calibri"/>
          <w:color w:val="7030A0"/>
          <w:lang w:val="en-GB"/>
        </w:rPr>
        <w:t>S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elect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and choosing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Type </w:t>
      </w:r>
      <w:r w:rsidR="68A14E2F" w:rsidRPr="7ED27634">
        <w:rPr>
          <w:rFonts w:ascii="Calibri" w:eastAsia="Calibri" w:hAnsi="Calibri" w:cs="Calibri"/>
          <w:color w:val="7030A0"/>
          <w:lang w:val="en-GB"/>
        </w:rPr>
        <w:t>and clicking</w:t>
      </w:r>
      <w:r w:rsidR="68A14E2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8-bit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75FFA4B" w:rsidRPr="7ED27634">
        <w:rPr>
          <w:rFonts w:ascii="Calibri" w:eastAsia="Calibri" w:hAnsi="Calibri" w:cs="Calibri"/>
          <w:color w:val="7030A0"/>
          <w:lang w:val="en-GB"/>
        </w:rPr>
        <w:t xml:space="preserve">to convert the RGB image to 8-bit format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D653D1B" w:rsidRPr="7ED2763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  <w:r w:rsidR="187F8686" w:rsidRPr="00061030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187F8686" w:rsidRPr="7ED27634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which format you will be demonstrating in [3]</w:t>
      </w:r>
      <w:r w:rsidR="00061030">
        <w:rPr>
          <w:rFonts w:ascii="Calibri" w:eastAsia="Calibri" w:hAnsi="Calibri" w:cs="Calibri"/>
          <w:color w:val="auto"/>
          <w:lang w:val="en-GB"/>
        </w:rPr>
        <w:t>.</w:t>
      </w:r>
      <w:r w:rsidR="00495959">
        <w:br/>
      </w:r>
    </w:p>
    <w:p w14:paraId="5FC10512" w14:textId="0C4EEB0E" w:rsidR="534FE3B1" w:rsidRDefault="534FE3B1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Representative shot of the t</w:t>
      </w:r>
      <w:r w:rsidR="2F316E08" w:rsidRPr="7ED27634">
        <w:rPr>
          <w:rFonts w:ascii="Calibri" w:eastAsia="Calibri" w:hAnsi="Calibri" w:cs="Calibri"/>
        </w:rPr>
        <w:t xml:space="preserve">alent </w:t>
      </w:r>
      <w:r w:rsidR="6B0B4FDD" w:rsidRPr="7ED27634">
        <w:rPr>
          <w:rFonts w:ascii="Calibri" w:eastAsia="Calibri" w:hAnsi="Calibri" w:cs="Calibri"/>
        </w:rPr>
        <w:t xml:space="preserve">washing the cells with </w:t>
      </w:r>
      <w:r w:rsidR="6B0B4FDD" w:rsidRPr="7ED27634">
        <w:t>500 µL DPBS.</w:t>
      </w:r>
    </w:p>
    <w:p w14:paraId="0A5509C1" w14:textId="15B00E23" w:rsidR="00495959" w:rsidRPr="00B07A3B" w:rsidRDefault="6D7FC74B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="2F316E08" w:rsidRPr="7ED27634">
        <w:rPr>
          <w:rFonts w:ascii="Calibri" w:eastAsia="Calibri" w:hAnsi="Calibri" w:cs="Calibri"/>
        </w:rPr>
        <w:t xml:space="preserve"> </w:t>
      </w:r>
      <w:r w:rsidR="123F470A" w:rsidRPr="7ED27634">
        <w:rPr>
          <w:rFonts w:ascii="Calibri" w:eastAsia="Calibri" w:hAnsi="Calibri" w:cs="Calibri"/>
        </w:rPr>
        <w:t xml:space="preserve">Fluorescent images of five random fields are being </w:t>
      </w:r>
      <w:proofErr w:type="spellStart"/>
      <w:r w:rsidR="123F470A" w:rsidRPr="7ED27634">
        <w:rPr>
          <w:rFonts w:ascii="Calibri" w:eastAsia="Calibri" w:hAnsi="Calibri" w:cs="Calibri"/>
        </w:rPr>
        <w:t>aquired</w:t>
      </w:r>
      <w:proofErr w:type="spellEnd"/>
      <w:r w:rsidR="123F470A" w:rsidRPr="7ED27634">
        <w:rPr>
          <w:rFonts w:ascii="Calibri" w:eastAsia="Calibri" w:hAnsi="Calibri" w:cs="Calibri"/>
        </w:rPr>
        <w:t xml:space="preserve"> using a 10X objective at 1028 by 1028 pixels.</w:t>
      </w:r>
    </w:p>
    <w:p w14:paraId="3786A5DF" w14:textId="5092E17E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Saving image files </w:t>
      </w:r>
      <w:r w:rsidR="66A0D081" w:rsidRPr="7ED27634">
        <w:rPr>
          <w:rFonts w:ascii="Calibri" w:eastAsia="Calibri" w:hAnsi="Calibri" w:cs="Calibri"/>
        </w:rPr>
        <w:t>in JPEG or TIFF format.</w:t>
      </w:r>
    </w:p>
    <w:p w14:paraId="5197C493" w14:textId="77C3A4D7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highlight w:val="yellow"/>
        </w:rPr>
        <w:t>SCREEN:</w:t>
      </w:r>
      <w:r w:rsidRPr="7CC10265">
        <w:rPr>
          <w:rFonts w:ascii="Calibri" w:eastAsia="Calibri" w:hAnsi="Calibri" w:cs="Calibri"/>
        </w:rPr>
        <w:t xml:space="preserve"> Converting image to 8-bit in ImageJ.</w:t>
      </w:r>
      <w:r w:rsidR="00495959">
        <w:br/>
      </w:r>
    </w:p>
    <w:p w14:paraId="43469AC6" w14:textId="486D5357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Adjust the threshold by selecting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choosing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Adjust</w:t>
      </w:r>
      <w:r w:rsidR="74B791A0" w:rsidRPr="7ED27634">
        <w:rPr>
          <w:rFonts w:ascii="Calibri" w:eastAsia="Calibri" w:hAnsi="Calibri" w:cs="Calibri"/>
          <w:color w:val="7030A0"/>
          <w:lang w:val="en-GB"/>
        </w:rPr>
        <w:t>, then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Threshold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, setting the lower level to 40 and upper level to 255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Select </w:t>
      </w:r>
      <w:proofErr w:type="spellStart"/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="3123B553" w:rsidRPr="7ED27634">
        <w:rPr>
          <w:rFonts w:ascii="Calibri" w:eastAsia="Calibri" w:hAnsi="Calibri" w:cs="Calibri"/>
          <w:color w:val="7030A0"/>
          <w:lang w:val="en-GB"/>
        </w:rPr>
        <w:t>, choose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proofErr w:type="spellEnd"/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Particles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and enable display results, clear results, summarize, exclude on edges, and 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lastRenderedPageBreak/>
        <w:t xml:space="preserve">composite regions of interest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06E573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. Deselect </w:t>
      </w:r>
      <w:r w:rsidR="7A66A91C" w:rsidRPr="7ED27634">
        <w:rPr>
          <w:rFonts w:ascii="Calibri" w:eastAsia="Calibri" w:hAnsi="Calibri" w:cs="Calibri"/>
          <w:color w:val="7030A0"/>
          <w:lang w:val="en-GB"/>
        </w:rPr>
        <w:t>A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dd to manager, include holes, and overlay, then c</w:t>
      </w:r>
      <w:r w:rsidR="5754228F" w:rsidRPr="7ED27634">
        <w:rPr>
          <w:rFonts w:ascii="Calibri" w:eastAsia="Calibri" w:hAnsi="Calibri" w:cs="Calibri"/>
          <w:color w:val="7030A0"/>
          <w:lang w:val="en-GB"/>
        </w:rPr>
        <w:t>lick Ok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to obtain fluorescent spot counts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05E921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40C6BA42" w14:textId="6F6E9C5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829ECB5" w14:textId="5B8A013E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F78EB32" w:rsidRPr="7ED27634">
        <w:rPr>
          <w:rFonts w:ascii="Calibri" w:eastAsia="Calibri" w:hAnsi="Calibri" w:cs="Calibri"/>
        </w:rPr>
        <w:t>Adjusting the threshold by selecting Image and choosing Adjust, then Threshold; setting the lower level to 40 and upper level to 255</w:t>
      </w:r>
    </w:p>
    <w:p w14:paraId="225EAF5A" w14:textId="22AA2ED6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C4235E6" w:rsidRPr="7ED27634">
        <w:rPr>
          <w:rFonts w:ascii="Calibri" w:eastAsia="Calibri" w:hAnsi="Calibri" w:cs="Calibri"/>
        </w:rPr>
        <w:t>Selecting Analyze, choose Analyze Particles, and enable display results, clear results, summarize, exclude on edges, and composite regions of interest.</w:t>
      </w:r>
    </w:p>
    <w:p w14:paraId="741C78B2" w14:textId="2DAD3DCE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01A9A130" w:rsidRPr="7ED27634">
        <w:rPr>
          <w:rFonts w:ascii="Calibri" w:eastAsia="Calibri" w:hAnsi="Calibri" w:cs="Calibri"/>
        </w:rPr>
        <w:t>Deselecting Add to manager, include holes, and overlay, then clicking Ok to obtain fluorescent spot counts</w:t>
      </w:r>
      <w:r w:rsidRPr="7ED27634">
        <w:rPr>
          <w:rFonts w:ascii="Calibri" w:eastAsia="Calibri" w:hAnsi="Calibri" w:cs="Calibri"/>
        </w:rPr>
        <w:t>.</w:t>
      </w:r>
    </w:p>
    <w:p w14:paraId="7694E5C6" w14:textId="3DFC2180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76E853E" w14:textId="37C396A8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>Calculate percent neutralization</w:t>
      </w:r>
      <w:r w:rsidR="63BC961C" w:rsidRPr="7ED27634">
        <w:rPr>
          <w:rFonts w:ascii="Calibri" w:eastAsia="Calibri" w:hAnsi="Calibri" w:cs="Calibri"/>
          <w:color w:val="7030A0"/>
          <w:lang w:val="en-GB"/>
        </w:rPr>
        <w:t>, NT</w:t>
      </w:r>
      <w:r w:rsidR="63BC961C" w:rsidRPr="7ED2763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0C4E8A56" w:rsidRPr="7ED27634">
        <w:rPr>
          <w:rFonts w:ascii="Calibri" w:eastAsia="Calibri" w:hAnsi="Calibri" w:cs="Calibri"/>
          <w:color w:val="7030A0"/>
          <w:lang w:val="en-GB"/>
        </w:rPr>
        <w:t xml:space="preserve"> (N-T-50)</w:t>
      </w:r>
      <w:r w:rsidR="63BC961C" w:rsidRPr="7ED27634">
        <w:rPr>
          <w:rFonts w:ascii="Calibri" w:eastAsia="Calibri" w:hAnsi="Calibri" w:cs="Calibri"/>
          <w:color w:val="7030A0"/>
          <w:lang w:val="en-GB"/>
        </w:rPr>
        <w:t xml:space="preserve"> and antilog of Log</w:t>
      </w:r>
      <w:r w:rsidR="63BC961C" w:rsidRPr="7ED27634">
        <w:rPr>
          <w:rFonts w:ascii="Calibri" w:eastAsia="Calibri" w:hAnsi="Calibri" w:cs="Calibri"/>
          <w:color w:val="7030A0"/>
          <w:vertAlign w:val="subscript"/>
          <w:lang w:val="en-GB"/>
        </w:rPr>
        <w:t xml:space="preserve">10 </w:t>
      </w:r>
      <w:r w:rsidR="63BC961C" w:rsidRPr="7ED27634">
        <w:rPr>
          <w:rFonts w:ascii="Calibri" w:eastAsia="Calibri" w:hAnsi="Calibri" w:cs="Calibri"/>
          <w:color w:val="7030A0"/>
          <w:lang w:val="en-GB"/>
        </w:rPr>
        <w:t>NT</w:t>
      </w:r>
      <w:r w:rsidR="63BC961C" w:rsidRPr="7ED2763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63BC961C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[</w:t>
      </w:r>
      <w:r w:rsidR="7D6F9BBA" w:rsidRPr="7ED2763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3BC961C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C8D11C3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using the formula provided </w:t>
      </w:r>
      <w:r w:rsidR="355EDDF1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D4CC407" w:rsidRPr="7ED2763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52EA6D10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2EA6D10" w:rsidRPr="7ED27634">
        <w:rPr>
          <w:rFonts w:ascii="Calibri" w:eastAsia="Calibri" w:hAnsi="Calibri" w:cs="Calibri"/>
          <w:color w:val="7030A0"/>
          <w:lang w:val="en-GB"/>
        </w:rPr>
        <w:t xml:space="preserve">Plot the graph showing mean and standard deviation of all fields </w:t>
      </w:r>
      <w:r w:rsidR="52EA6D10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EA6D10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3F3D64A2" w14:textId="35B7D58A" w:rsidR="00495959" w:rsidRPr="00B07A3B" w:rsidRDefault="52EA6D10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3ACE5F0C" w14:textId="34F3307D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Spreadsheet showing calculation of percent neutralization</w:t>
      </w:r>
      <w:r w:rsidR="1F23BE48" w:rsidRPr="7ED27634">
        <w:rPr>
          <w:rFonts w:ascii="Calibri" w:eastAsia="Calibri" w:hAnsi="Calibri" w:cs="Calibri"/>
        </w:rPr>
        <w:t>, NT50 and antilog of Log</w:t>
      </w:r>
      <w:r w:rsidR="1F23BE48" w:rsidRPr="7ED27634">
        <w:rPr>
          <w:rFonts w:ascii="Calibri" w:eastAsia="Calibri" w:hAnsi="Calibri" w:cs="Calibri"/>
          <w:vertAlign w:val="subscript"/>
        </w:rPr>
        <w:t xml:space="preserve">10 </w:t>
      </w:r>
      <w:r w:rsidR="1F23BE48" w:rsidRPr="7ED27634">
        <w:rPr>
          <w:rFonts w:ascii="Calibri" w:eastAsia="Calibri" w:hAnsi="Calibri" w:cs="Calibri"/>
        </w:rPr>
        <w:t>NT</w:t>
      </w:r>
      <w:r w:rsidR="1F23BE48" w:rsidRPr="7ED27634">
        <w:rPr>
          <w:rFonts w:ascii="Calibri" w:eastAsia="Calibri" w:hAnsi="Calibri" w:cs="Calibri"/>
          <w:vertAlign w:val="subscript"/>
        </w:rPr>
        <w:t>50</w:t>
      </w:r>
      <w:r w:rsidRPr="7ED27634">
        <w:rPr>
          <w:rFonts w:ascii="Calibri" w:eastAsia="Calibri" w:hAnsi="Calibri" w:cs="Calibri"/>
        </w:rPr>
        <w:t>.</w:t>
      </w:r>
    </w:p>
    <w:p w14:paraId="18001A61" w14:textId="3A9CFC58" w:rsidR="00495959" w:rsidRPr="00B07A3B" w:rsidRDefault="7F38E04E" w:rsidP="7ED27634">
      <w:pPr>
        <w:pStyle w:val="ListParagraph"/>
        <w:numPr>
          <w:ilvl w:val="2"/>
          <w:numId w:val="3"/>
        </w:numPr>
        <w:jc w:val="both"/>
      </w:pPr>
      <w:r>
        <w:t>TEXT ON A PLAIN BACKGROUND:</w:t>
      </w:r>
      <w:r w:rsidR="00495959">
        <w:br/>
      </w:r>
      <w:r w:rsidR="00495959">
        <w:br/>
      </w:r>
      <w:r w:rsidR="00C9A7DA">
        <w:t xml:space="preserve">% Neutralization = 100 − [(ORF2 - Positive cells in dilution / ORF2 - positive cells </w:t>
      </w:r>
      <w:r w:rsidR="00495959">
        <w:tab/>
      </w:r>
      <w:r w:rsidR="00495959">
        <w:tab/>
      </w:r>
      <w:r w:rsidR="00495959">
        <w:tab/>
      </w:r>
      <w:r w:rsidR="67CACE3D">
        <w:t xml:space="preserve">        </w:t>
      </w:r>
      <w:r w:rsidR="00C9A7DA">
        <w:t>in virus control) × 100]</w:t>
      </w:r>
    </w:p>
    <w:p w14:paraId="5007C7B9" w14:textId="614DD9AC" w:rsidR="00495959" w:rsidRPr="00B07A3B" w:rsidRDefault="00495959" w:rsidP="7ED27634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  <w:r w:rsidR="00CF9DF3" w:rsidRPr="7ED27634">
        <w:t>log</w:t>
      </w:r>
      <w:r w:rsidR="00CF9DF3" w:rsidRPr="7ED27634">
        <w:rPr>
          <w:vertAlign w:val="subscript"/>
        </w:rPr>
        <w:t>10</w:t>
      </w:r>
      <w:r w:rsidR="00CF9DF3" w:rsidRPr="7ED27634">
        <w:t>(</w:t>
      </w:r>
      <w:r w:rsidR="66106A20" w:rsidRPr="7ED27634">
        <w:t>NT</w:t>
      </w:r>
      <w:r w:rsidR="00CF9DF3" w:rsidRPr="7ED27634">
        <w:rPr>
          <w:vertAlign w:val="subscript"/>
        </w:rPr>
        <w:t>50</w:t>
      </w:r>
      <w:r w:rsidR="00CF9DF3" w:rsidRPr="7ED27634">
        <w:t>) = 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1FC85387" w:rsidRPr="7ED27634">
        <w:t>D1</w:t>
      </w:r>
      <w:r w:rsidR="00CF9DF3" w:rsidRPr="7ED27634">
        <w:t xml:space="preserve"> + (50 − </w:t>
      </w:r>
      <w:r w:rsidR="0DCD0DA3" w:rsidRPr="7ED27634">
        <w:t>N</w:t>
      </w:r>
      <w:r w:rsidR="00CF9DF3" w:rsidRPr="7ED27634">
        <w:t>1</w:t>
      </w:r>
      <w:r w:rsidR="74404520" w:rsidRPr="7ED27634">
        <w:t>/N</w:t>
      </w:r>
      <w:r w:rsidR="00CF9DF3" w:rsidRPr="7ED27634">
        <w:t xml:space="preserve">2 − </w:t>
      </w:r>
      <w:r w:rsidR="54922610" w:rsidRPr="7ED27634">
        <w:t>N</w:t>
      </w:r>
      <w:r w:rsidR="00CF9DF3" w:rsidRPr="7ED27634">
        <w:t xml:space="preserve">1) </w:t>
      </w:r>
      <w:r w:rsidR="5D1CBE49" w:rsidRPr="7ED27634">
        <w:t>X</w:t>
      </w:r>
      <w:r w:rsidR="00CF9DF3" w:rsidRPr="7ED27634">
        <w:t xml:space="preserve"> (log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0BE76163" w:rsidRPr="7ED27634">
        <w:t>D2</w:t>
      </w:r>
      <w:r w:rsidR="00CF9DF3" w:rsidRPr="7ED27634">
        <w:t xml:space="preserve"> − 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3421D8BF" w:rsidRPr="7ED27634">
        <w:t>D1</w:t>
      </w:r>
      <w:r w:rsidR="00CF9DF3" w:rsidRPr="7ED27634">
        <w:t xml:space="preserve">) </w:t>
      </w:r>
      <w:r>
        <w:br/>
      </w:r>
      <w:r w:rsidR="7A055D6E" w:rsidRPr="7ED27634">
        <w:t>Where,</w:t>
      </w:r>
      <w:r>
        <w:br/>
      </w:r>
      <w:r w:rsidR="00CF9DF3" w:rsidRPr="7ED27634">
        <w:t xml:space="preserve">D1 = Dilution at which % Neutralization is below 50 </w:t>
      </w:r>
      <w:r>
        <w:br/>
      </w:r>
      <w:r w:rsidR="00CF9DF3" w:rsidRPr="7ED27634">
        <w:t xml:space="preserve">D2 = Dilution at which % Neutralization is above 50 </w:t>
      </w:r>
      <w:r>
        <w:br/>
      </w:r>
      <w:r w:rsidR="00CF9DF3" w:rsidRPr="7ED27634">
        <w:t xml:space="preserve">N1= % Neutralization below 50  </w:t>
      </w:r>
      <w:r>
        <w:br/>
      </w:r>
      <w:r w:rsidR="00CF9DF3" w:rsidRPr="7ED27634">
        <w:t>N2= % Neutralization above 50</w:t>
      </w:r>
      <w:r>
        <w:br/>
      </w:r>
      <w:r>
        <w:br/>
      </w:r>
      <w:r w:rsidR="03ED9F9B" w:rsidRPr="7ED27634">
        <w:t>NT</w:t>
      </w:r>
      <w:r w:rsidR="6B49227B" w:rsidRPr="7ED27634">
        <w:rPr>
          <w:vertAlign w:val="subscript"/>
        </w:rPr>
        <w:t>50</w:t>
      </w:r>
      <w:r w:rsidR="6B49227B" w:rsidRPr="7ED27634">
        <w:t xml:space="preserve"> = 10</w:t>
      </w:r>
      <w:r w:rsidR="6B49227B" w:rsidRPr="7ED27634">
        <w:rPr>
          <w:vertAlign w:val="superscript"/>
        </w:rPr>
        <w:t>log</w:t>
      </w:r>
      <w:r w:rsidR="6B49227B" w:rsidRPr="7ED27634">
        <w:rPr>
          <w:sz w:val="20"/>
          <w:szCs w:val="20"/>
          <w:vertAlign w:val="subscript"/>
        </w:rPr>
        <w:t>10</w:t>
      </w:r>
      <w:r w:rsidR="6B49227B" w:rsidRPr="7ED27634">
        <w:rPr>
          <w:vertAlign w:val="superscript"/>
        </w:rPr>
        <w:t>(</w:t>
      </w:r>
      <w:r w:rsidR="1CFC7CBF" w:rsidRPr="7ED27634">
        <w:rPr>
          <w:vertAlign w:val="superscript"/>
        </w:rPr>
        <w:t>NT</w:t>
      </w:r>
      <w:r w:rsidR="6B49227B" w:rsidRPr="7ED27634">
        <w:rPr>
          <w:vertAlign w:val="superscript"/>
        </w:rPr>
        <w:t>50)</w:t>
      </w:r>
      <w:r>
        <w:br/>
      </w:r>
    </w:p>
    <w:p w14:paraId="2E99DD1A" w14:textId="4436D10D" w:rsidR="00495959" w:rsidRPr="00B07A3B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9D0D392" w:rsidRPr="7ED27634">
        <w:rPr>
          <w:rFonts w:ascii="Calibri" w:eastAsia="Calibri" w:hAnsi="Calibri" w:cs="Calibri"/>
          <w:color w:val="auto"/>
          <w:lang w:val="en-GB"/>
        </w:rPr>
        <w:t>Plotting the graph showing mean and standard deviation of all fields</w:t>
      </w:r>
      <w:r w:rsidR="59D0D392" w:rsidRPr="7ED27634">
        <w:rPr>
          <w:rFonts w:ascii="Calibri" w:eastAsia="Calibri" w:hAnsi="Calibri" w:cs="Calibri"/>
          <w:color w:val="auto"/>
        </w:rPr>
        <w:t>.</w:t>
      </w:r>
    </w:p>
    <w:p w14:paraId="53A4D8F4" w14:textId="5CA35CD9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67F54F4A" w14:textId="007E984B" w:rsidR="00495959" w:rsidRPr="00B07A3B" w:rsidRDefault="00495959" w:rsidP="7ED27634">
      <w:r>
        <w:br w:type="page"/>
      </w:r>
    </w:p>
    <w:p w14:paraId="12FDC79E" w14:textId="139B1398" w:rsidR="00495959" w:rsidRPr="00B07A3B" w:rsidRDefault="7A08320A" w:rsidP="7CC10265">
      <w:pPr>
        <w:pStyle w:val="Heading1"/>
        <w:rPr>
          <w:rFonts w:cstheme="minorBidi"/>
        </w:rPr>
      </w:pPr>
      <w:r w:rsidRPr="7ED27634">
        <w:rPr>
          <w:rFonts w:cstheme="minorBid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5E586DA" w:rsidR="00495959" w:rsidRPr="00495959" w:rsidRDefault="1084A541" w:rsidP="7CC1026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7CC10265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36FCCDAD" w:rsidRPr="7CC10265">
        <w:rPr>
          <w:rFonts w:eastAsia="Times New Roman" w:cstheme="minorBidi"/>
        </w:rPr>
        <w:t>70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330723" w14:textId="5FDE7B40" w:rsidR="00495959" w:rsidRPr="00B07A3B" w:rsidRDefault="388A19A7" w:rsidP="7CC1026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 significant level of g1-HEV ribonucleic acid was detected in infected cells compared to mock-infected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0858C73" w14:textId="052070B2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2A.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under “G1-HEV Infection: +”, which is much taller than the bar under “-”</w:t>
      </w:r>
      <w:r w:rsidR="00495959">
        <w:br/>
      </w:r>
    </w:p>
    <w:p w14:paraId="193C3190" w14:textId="3AD8D52C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Immunofluorescence assay using anti-ORF2 antibody confirmed ORF2 expression in the infected Huh7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8FDDB00" w14:textId="41E97C6A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2B.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bright red signal in the panel labelled “G1-HEV infected”</w:t>
      </w:r>
      <w:r w:rsidR="00495959">
        <w:br/>
      </w:r>
    </w:p>
    <w:p w14:paraId="26E5B964" w14:textId="30EE00E7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The 50% neutralization </w:t>
      </w:r>
      <w:proofErr w:type="spellStart"/>
      <w:r w:rsidRPr="7CC10265">
        <w:rPr>
          <w:rFonts w:ascii="Calibri" w:eastAsia="Calibri" w:hAnsi="Calibri" w:cs="Calibri"/>
          <w:color w:val="7030A0"/>
          <w:lang w:val="en-GB"/>
        </w:rPr>
        <w:t>titer</w:t>
      </w:r>
      <w:proofErr w:type="spellEnd"/>
      <w:r w:rsidRPr="7CC10265">
        <w:rPr>
          <w:rFonts w:ascii="Calibri" w:eastAsia="Calibri" w:hAnsi="Calibri" w:cs="Calibri"/>
          <w:color w:val="7030A0"/>
          <w:lang w:val="en-GB"/>
        </w:rPr>
        <w:t xml:space="preserve"> of the anti-ORF2 antibody was estimated to be 2.1 × 10</w:t>
      </w:r>
      <w:r w:rsidRPr="7CC10265">
        <w:rPr>
          <w:rFonts w:ascii="Calibri" w:eastAsia="Calibri" w:hAnsi="Calibri" w:cs="Calibri"/>
          <w:color w:val="7030A0"/>
          <w:vertAlign w:val="superscript"/>
          <w:lang w:val="en-GB"/>
        </w:rPr>
        <w:t>3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36BCB33E" w14:textId="3CCBCDDE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2C.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labelled “Anti-ORF2,” which is positioned around 10</w:t>
      </w:r>
      <w:r w:rsidRPr="7CC10265">
        <w:rPr>
          <w:rFonts w:ascii="Calibri" w:eastAsia="Calibri" w:hAnsi="Calibri" w:cs="Calibri"/>
          <w:i/>
          <w:iCs/>
          <w:color w:val="170CF0"/>
          <w:vertAlign w:val="superscript"/>
        </w:rPr>
        <w:t xml:space="preserve">3 </w:t>
      </w:r>
      <w:r w:rsidRPr="7CC10265">
        <w:rPr>
          <w:rFonts w:ascii="Calibri" w:eastAsia="Calibri" w:hAnsi="Calibri" w:cs="Calibri"/>
          <w:i/>
          <w:iCs/>
          <w:color w:val="170CF0"/>
        </w:rPr>
        <w:t>on the vertical axis</w:t>
      </w:r>
      <w:r w:rsidR="00495959">
        <w:br/>
      </w:r>
    </w:p>
    <w:p w14:paraId="79B4B090" w14:textId="494EA111" w:rsidR="00495959" w:rsidRPr="00B07A3B" w:rsidRDefault="35743A62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Representative images showed the appearance of mock-infected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[1] </w:t>
      </w:r>
      <w:r w:rsidRPr="7CC10265">
        <w:rPr>
          <w:rFonts w:ascii="Calibri" w:eastAsia="Calibri" w:hAnsi="Calibri" w:cs="Calibri"/>
          <w:color w:val="7030A0"/>
          <w:lang w:val="en-GB"/>
        </w:rPr>
        <w:t>and g1-HEV-infected Huh7 cells in the fluorescence reduction neutralization test</w:t>
      </w:r>
      <w:r w:rsidR="388A19A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388A19A7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0DF74B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95F93CB" w14:textId="1791AA0B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“Mock Infected”</w:t>
      </w:r>
    </w:p>
    <w:p w14:paraId="450A63DB" w14:textId="5910C0EF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“G1-HEV infected”</w:t>
      </w:r>
    </w:p>
    <w:p w14:paraId="2A0085A3" w14:textId="5D9250C7" w:rsidR="00495959" w:rsidRPr="00B07A3B" w:rsidRDefault="00495959" w:rsidP="7CC10265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E86D0" w14:textId="77777777" w:rsidR="00186F13" w:rsidRDefault="00186F13">
      <w:r>
        <w:separator/>
      </w:r>
    </w:p>
    <w:p w14:paraId="362690C9" w14:textId="77777777" w:rsidR="00186F13" w:rsidRDefault="00186F13"/>
  </w:endnote>
  <w:endnote w:type="continuationSeparator" w:id="0">
    <w:p w14:paraId="46705A42" w14:textId="77777777" w:rsidR="00186F13" w:rsidRDefault="00186F13">
      <w:r>
        <w:continuationSeparator/>
      </w:r>
    </w:p>
    <w:p w14:paraId="5F4376EF" w14:textId="77777777" w:rsidR="00186F13" w:rsidRDefault="00186F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0A8BD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103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94830" w14:textId="77777777" w:rsidR="00186F13" w:rsidRDefault="00186F13">
      <w:r>
        <w:separator/>
      </w:r>
    </w:p>
    <w:p w14:paraId="29B31F33" w14:textId="77777777" w:rsidR="00186F13" w:rsidRDefault="00186F13"/>
  </w:footnote>
  <w:footnote w:type="continuationSeparator" w:id="0">
    <w:p w14:paraId="13A55FED" w14:textId="77777777" w:rsidR="00186F13" w:rsidRDefault="00186F13">
      <w:r>
        <w:continuationSeparator/>
      </w:r>
    </w:p>
    <w:p w14:paraId="4A5DBDA5" w14:textId="77777777" w:rsidR="00186F13" w:rsidRDefault="00186F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030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F1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F2D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F001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2A7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D2A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9A7D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9DF3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338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459A20"/>
    <w:rsid w:val="01621E6B"/>
    <w:rsid w:val="017AD6E8"/>
    <w:rsid w:val="01953192"/>
    <w:rsid w:val="01A9A130"/>
    <w:rsid w:val="01CEF367"/>
    <w:rsid w:val="01E9911D"/>
    <w:rsid w:val="02A13BA6"/>
    <w:rsid w:val="02DADFB6"/>
    <w:rsid w:val="02DFEE0E"/>
    <w:rsid w:val="02F29552"/>
    <w:rsid w:val="0354797F"/>
    <w:rsid w:val="038F3EEB"/>
    <w:rsid w:val="03ED9F9B"/>
    <w:rsid w:val="041A58B5"/>
    <w:rsid w:val="044A36A1"/>
    <w:rsid w:val="0456344F"/>
    <w:rsid w:val="04B5E208"/>
    <w:rsid w:val="04DDDD76"/>
    <w:rsid w:val="050BD44B"/>
    <w:rsid w:val="0541D2A8"/>
    <w:rsid w:val="05B8E967"/>
    <w:rsid w:val="06475820"/>
    <w:rsid w:val="065637EF"/>
    <w:rsid w:val="06925849"/>
    <w:rsid w:val="06B637A9"/>
    <w:rsid w:val="06DF4786"/>
    <w:rsid w:val="072A663E"/>
    <w:rsid w:val="075FFA4B"/>
    <w:rsid w:val="0768189D"/>
    <w:rsid w:val="078D5394"/>
    <w:rsid w:val="07A65690"/>
    <w:rsid w:val="07BBDCA3"/>
    <w:rsid w:val="07F1ECBD"/>
    <w:rsid w:val="07FE5299"/>
    <w:rsid w:val="0803826B"/>
    <w:rsid w:val="081EB2B7"/>
    <w:rsid w:val="084C893C"/>
    <w:rsid w:val="0871A7C8"/>
    <w:rsid w:val="08AE709B"/>
    <w:rsid w:val="08B6D9C0"/>
    <w:rsid w:val="08D79952"/>
    <w:rsid w:val="08F25F4F"/>
    <w:rsid w:val="08F680F4"/>
    <w:rsid w:val="09149B86"/>
    <w:rsid w:val="09654301"/>
    <w:rsid w:val="099A7D04"/>
    <w:rsid w:val="09BEAFA3"/>
    <w:rsid w:val="09EA3371"/>
    <w:rsid w:val="0A0DF74B"/>
    <w:rsid w:val="0A50B383"/>
    <w:rsid w:val="0AA66000"/>
    <w:rsid w:val="0AC37C60"/>
    <w:rsid w:val="0ADCAC8E"/>
    <w:rsid w:val="0ADF2AFE"/>
    <w:rsid w:val="0B2CFA41"/>
    <w:rsid w:val="0B7EE280"/>
    <w:rsid w:val="0B9B8189"/>
    <w:rsid w:val="0BC086F7"/>
    <w:rsid w:val="0BDEE739"/>
    <w:rsid w:val="0BE76163"/>
    <w:rsid w:val="0BFA9593"/>
    <w:rsid w:val="0C34FAE4"/>
    <w:rsid w:val="0C4BCDB3"/>
    <w:rsid w:val="0C4E8A56"/>
    <w:rsid w:val="0C79F1F7"/>
    <w:rsid w:val="0C92E31F"/>
    <w:rsid w:val="0C9B0FEC"/>
    <w:rsid w:val="0CB98F73"/>
    <w:rsid w:val="0CE6A2E8"/>
    <w:rsid w:val="0D4CC407"/>
    <w:rsid w:val="0D7E02E7"/>
    <w:rsid w:val="0D7E3BC0"/>
    <w:rsid w:val="0DCD0DA3"/>
    <w:rsid w:val="0E353002"/>
    <w:rsid w:val="0E5FAF44"/>
    <w:rsid w:val="0E6ABE5B"/>
    <w:rsid w:val="0E94EABE"/>
    <w:rsid w:val="0ECAAEA0"/>
    <w:rsid w:val="0F279B6D"/>
    <w:rsid w:val="0F8DAEEA"/>
    <w:rsid w:val="0FBB881A"/>
    <w:rsid w:val="1005EBFA"/>
    <w:rsid w:val="103111C6"/>
    <w:rsid w:val="1046A1AC"/>
    <w:rsid w:val="1084A541"/>
    <w:rsid w:val="10B93D46"/>
    <w:rsid w:val="10D35BF2"/>
    <w:rsid w:val="10E41DD8"/>
    <w:rsid w:val="10F1B37C"/>
    <w:rsid w:val="110566CC"/>
    <w:rsid w:val="110D599E"/>
    <w:rsid w:val="1115B62E"/>
    <w:rsid w:val="1143B5BA"/>
    <w:rsid w:val="11BEBFCB"/>
    <w:rsid w:val="12162C35"/>
    <w:rsid w:val="123F470A"/>
    <w:rsid w:val="12D9B50E"/>
    <w:rsid w:val="12E3583E"/>
    <w:rsid w:val="13297673"/>
    <w:rsid w:val="138DEEE0"/>
    <w:rsid w:val="13A9CF6D"/>
    <w:rsid w:val="142D3363"/>
    <w:rsid w:val="143D314F"/>
    <w:rsid w:val="1448A242"/>
    <w:rsid w:val="14818510"/>
    <w:rsid w:val="14CD451D"/>
    <w:rsid w:val="15002E33"/>
    <w:rsid w:val="152AE908"/>
    <w:rsid w:val="15A2EB1D"/>
    <w:rsid w:val="15C06475"/>
    <w:rsid w:val="15D193C0"/>
    <w:rsid w:val="1675C28B"/>
    <w:rsid w:val="16CA56FA"/>
    <w:rsid w:val="171B5E22"/>
    <w:rsid w:val="17768B99"/>
    <w:rsid w:val="17C0B5EE"/>
    <w:rsid w:val="17DB04C0"/>
    <w:rsid w:val="17E0E08C"/>
    <w:rsid w:val="17F99C11"/>
    <w:rsid w:val="17FDF9C3"/>
    <w:rsid w:val="1806E573"/>
    <w:rsid w:val="1816B878"/>
    <w:rsid w:val="187101C5"/>
    <w:rsid w:val="187F8686"/>
    <w:rsid w:val="18ADBD74"/>
    <w:rsid w:val="19207876"/>
    <w:rsid w:val="1934EA3E"/>
    <w:rsid w:val="195B3BB9"/>
    <w:rsid w:val="199D23DD"/>
    <w:rsid w:val="19B115BC"/>
    <w:rsid w:val="1AAF92C9"/>
    <w:rsid w:val="1ABAFD5A"/>
    <w:rsid w:val="1B43835D"/>
    <w:rsid w:val="1B8ECA47"/>
    <w:rsid w:val="1C599816"/>
    <w:rsid w:val="1C6B66CA"/>
    <w:rsid w:val="1C8F8F78"/>
    <w:rsid w:val="1CB32C9D"/>
    <w:rsid w:val="1CFC7CBF"/>
    <w:rsid w:val="1CFD2B0C"/>
    <w:rsid w:val="1D1F14D0"/>
    <w:rsid w:val="1D22D127"/>
    <w:rsid w:val="1D39FC72"/>
    <w:rsid w:val="1D5B8CC7"/>
    <w:rsid w:val="1DF6E552"/>
    <w:rsid w:val="1E1FA4B8"/>
    <w:rsid w:val="1E237B8C"/>
    <w:rsid w:val="1E759B9C"/>
    <w:rsid w:val="1ECADA86"/>
    <w:rsid w:val="1F23BE48"/>
    <w:rsid w:val="1F3737DC"/>
    <w:rsid w:val="1F7125B1"/>
    <w:rsid w:val="1FC85387"/>
    <w:rsid w:val="1FE8DEA1"/>
    <w:rsid w:val="20460BB9"/>
    <w:rsid w:val="20B45CB6"/>
    <w:rsid w:val="20B6CB85"/>
    <w:rsid w:val="20E31FA8"/>
    <w:rsid w:val="2118AD1F"/>
    <w:rsid w:val="21D8F33F"/>
    <w:rsid w:val="21EC5151"/>
    <w:rsid w:val="2220D395"/>
    <w:rsid w:val="225F2684"/>
    <w:rsid w:val="226A8EC7"/>
    <w:rsid w:val="22898E9D"/>
    <w:rsid w:val="22B8D6E0"/>
    <w:rsid w:val="22F3493A"/>
    <w:rsid w:val="23B33564"/>
    <w:rsid w:val="2448DEB0"/>
    <w:rsid w:val="246E6F71"/>
    <w:rsid w:val="247275C1"/>
    <w:rsid w:val="24752410"/>
    <w:rsid w:val="247759E3"/>
    <w:rsid w:val="25170985"/>
    <w:rsid w:val="25707472"/>
    <w:rsid w:val="2595BAC9"/>
    <w:rsid w:val="25CD7E00"/>
    <w:rsid w:val="25DCF0E5"/>
    <w:rsid w:val="260E9BDE"/>
    <w:rsid w:val="260F0A05"/>
    <w:rsid w:val="263B032B"/>
    <w:rsid w:val="266AD5B6"/>
    <w:rsid w:val="26F78B81"/>
    <w:rsid w:val="272220DA"/>
    <w:rsid w:val="2796CC36"/>
    <w:rsid w:val="27A0526F"/>
    <w:rsid w:val="27A89FEB"/>
    <w:rsid w:val="2805E921"/>
    <w:rsid w:val="28596A88"/>
    <w:rsid w:val="28D41C2F"/>
    <w:rsid w:val="28FDAA68"/>
    <w:rsid w:val="2977CB77"/>
    <w:rsid w:val="29A5E29F"/>
    <w:rsid w:val="2A38A78B"/>
    <w:rsid w:val="2A5AF3EA"/>
    <w:rsid w:val="2A5BE7F3"/>
    <w:rsid w:val="2A69A881"/>
    <w:rsid w:val="2A94728F"/>
    <w:rsid w:val="2B05C374"/>
    <w:rsid w:val="2B328D5B"/>
    <w:rsid w:val="2B586DF5"/>
    <w:rsid w:val="2B5FF0F5"/>
    <w:rsid w:val="2B7FA30B"/>
    <w:rsid w:val="2C07D938"/>
    <w:rsid w:val="2C21C44B"/>
    <w:rsid w:val="2C7EC534"/>
    <w:rsid w:val="2CD01D93"/>
    <w:rsid w:val="2CDBB882"/>
    <w:rsid w:val="2D34EEA5"/>
    <w:rsid w:val="2D7B8A4B"/>
    <w:rsid w:val="2DF648C3"/>
    <w:rsid w:val="2DF77F74"/>
    <w:rsid w:val="2E2D2683"/>
    <w:rsid w:val="2E4CFD4D"/>
    <w:rsid w:val="2E7821CB"/>
    <w:rsid w:val="2E7AE76B"/>
    <w:rsid w:val="2EAFF076"/>
    <w:rsid w:val="2EBE60CA"/>
    <w:rsid w:val="2EC211C8"/>
    <w:rsid w:val="2EFCD777"/>
    <w:rsid w:val="2F316E08"/>
    <w:rsid w:val="30709ABC"/>
    <w:rsid w:val="3123B553"/>
    <w:rsid w:val="3136DBEC"/>
    <w:rsid w:val="313A067F"/>
    <w:rsid w:val="31AC73F8"/>
    <w:rsid w:val="31C211FE"/>
    <w:rsid w:val="31C63D31"/>
    <w:rsid w:val="3217BE4B"/>
    <w:rsid w:val="322BAD5E"/>
    <w:rsid w:val="32304879"/>
    <w:rsid w:val="32ADFDA1"/>
    <w:rsid w:val="32D57073"/>
    <w:rsid w:val="32E7860B"/>
    <w:rsid w:val="3388CB0A"/>
    <w:rsid w:val="33D408F8"/>
    <w:rsid w:val="33D51DEC"/>
    <w:rsid w:val="33DA5135"/>
    <w:rsid w:val="341DC8A6"/>
    <w:rsid w:val="3421D8BF"/>
    <w:rsid w:val="34332518"/>
    <w:rsid w:val="3470ACD1"/>
    <w:rsid w:val="34FF37CE"/>
    <w:rsid w:val="35048FA2"/>
    <w:rsid w:val="3515F21F"/>
    <w:rsid w:val="3555E48D"/>
    <w:rsid w:val="355BD65F"/>
    <w:rsid w:val="355EDDF1"/>
    <w:rsid w:val="35743A62"/>
    <w:rsid w:val="35B9E775"/>
    <w:rsid w:val="362BF78F"/>
    <w:rsid w:val="3638D8FF"/>
    <w:rsid w:val="363AFFA5"/>
    <w:rsid w:val="36FCCDAD"/>
    <w:rsid w:val="37264FEF"/>
    <w:rsid w:val="375AA742"/>
    <w:rsid w:val="37AB850B"/>
    <w:rsid w:val="380FA728"/>
    <w:rsid w:val="382BB6A2"/>
    <w:rsid w:val="388A19A7"/>
    <w:rsid w:val="38D386E1"/>
    <w:rsid w:val="38F526A8"/>
    <w:rsid w:val="3936E59C"/>
    <w:rsid w:val="39788B21"/>
    <w:rsid w:val="39A16DDF"/>
    <w:rsid w:val="39C05169"/>
    <w:rsid w:val="3A73858A"/>
    <w:rsid w:val="3A97E69A"/>
    <w:rsid w:val="3AA4C7F6"/>
    <w:rsid w:val="3AA50493"/>
    <w:rsid w:val="3AE11B08"/>
    <w:rsid w:val="3AE504E0"/>
    <w:rsid w:val="3AF390C4"/>
    <w:rsid w:val="3B1812CC"/>
    <w:rsid w:val="3B65E9BE"/>
    <w:rsid w:val="3B7DB12F"/>
    <w:rsid w:val="3B99B795"/>
    <w:rsid w:val="3C0A94B9"/>
    <w:rsid w:val="3C1C9E44"/>
    <w:rsid w:val="3C749F8C"/>
    <w:rsid w:val="3C8982AF"/>
    <w:rsid w:val="3CA9AE2B"/>
    <w:rsid w:val="3CDF2584"/>
    <w:rsid w:val="3D24528E"/>
    <w:rsid w:val="3D3C0C9A"/>
    <w:rsid w:val="3D60F66C"/>
    <w:rsid w:val="3D756AEF"/>
    <w:rsid w:val="3DC6B246"/>
    <w:rsid w:val="3F0BDCD1"/>
    <w:rsid w:val="3F1835FE"/>
    <w:rsid w:val="3F3BA389"/>
    <w:rsid w:val="3F827032"/>
    <w:rsid w:val="3FB4EA64"/>
    <w:rsid w:val="3FE6448B"/>
    <w:rsid w:val="40019559"/>
    <w:rsid w:val="406C6EB7"/>
    <w:rsid w:val="408A18FB"/>
    <w:rsid w:val="41462472"/>
    <w:rsid w:val="4146DA09"/>
    <w:rsid w:val="41598FFC"/>
    <w:rsid w:val="419178A3"/>
    <w:rsid w:val="42BC21FE"/>
    <w:rsid w:val="42F31470"/>
    <w:rsid w:val="43F4CD32"/>
    <w:rsid w:val="44112928"/>
    <w:rsid w:val="44248097"/>
    <w:rsid w:val="44535F60"/>
    <w:rsid w:val="4489D0D0"/>
    <w:rsid w:val="450EEC57"/>
    <w:rsid w:val="451718B3"/>
    <w:rsid w:val="4598DB4A"/>
    <w:rsid w:val="45C8B382"/>
    <w:rsid w:val="462BD227"/>
    <w:rsid w:val="46A2A447"/>
    <w:rsid w:val="46CB7FF9"/>
    <w:rsid w:val="47132CBD"/>
    <w:rsid w:val="474CA7B5"/>
    <w:rsid w:val="4764CE91"/>
    <w:rsid w:val="476C4D54"/>
    <w:rsid w:val="47846895"/>
    <w:rsid w:val="479E07AF"/>
    <w:rsid w:val="47B419B2"/>
    <w:rsid w:val="47B67B69"/>
    <w:rsid w:val="485452D1"/>
    <w:rsid w:val="487FB3B2"/>
    <w:rsid w:val="488B4D79"/>
    <w:rsid w:val="48986296"/>
    <w:rsid w:val="494937B5"/>
    <w:rsid w:val="4972B493"/>
    <w:rsid w:val="498B14C2"/>
    <w:rsid w:val="4A3573A9"/>
    <w:rsid w:val="4A36A399"/>
    <w:rsid w:val="4A56430A"/>
    <w:rsid w:val="4A6F3990"/>
    <w:rsid w:val="4AAC49FE"/>
    <w:rsid w:val="4AE7715B"/>
    <w:rsid w:val="4B3AF1E2"/>
    <w:rsid w:val="4BFF6EEF"/>
    <w:rsid w:val="4C14C77D"/>
    <w:rsid w:val="4C2453E6"/>
    <w:rsid w:val="4C4DE592"/>
    <w:rsid w:val="4C8D11C3"/>
    <w:rsid w:val="4D3F0892"/>
    <w:rsid w:val="4D9783D9"/>
    <w:rsid w:val="4DA1F031"/>
    <w:rsid w:val="4E09E9F7"/>
    <w:rsid w:val="4E1C8548"/>
    <w:rsid w:val="4E7D9FE4"/>
    <w:rsid w:val="4EB3A7EF"/>
    <w:rsid w:val="4EC3C526"/>
    <w:rsid w:val="4EFA6C64"/>
    <w:rsid w:val="4F02D020"/>
    <w:rsid w:val="4F0D1FAC"/>
    <w:rsid w:val="4F3EB5C7"/>
    <w:rsid w:val="4FC869D1"/>
    <w:rsid w:val="4FCF477C"/>
    <w:rsid w:val="4FF7D0D4"/>
    <w:rsid w:val="505341AF"/>
    <w:rsid w:val="505F8824"/>
    <w:rsid w:val="50711E22"/>
    <w:rsid w:val="50A2ED06"/>
    <w:rsid w:val="510C9A5B"/>
    <w:rsid w:val="512661B8"/>
    <w:rsid w:val="51495433"/>
    <w:rsid w:val="514F2799"/>
    <w:rsid w:val="52B0278C"/>
    <w:rsid w:val="52C70A3D"/>
    <w:rsid w:val="52EA6D10"/>
    <w:rsid w:val="531938A8"/>
    <w:rsid w:val="532CB54C"/>
    <w:rsid w:val="532DF3D3"/>
    <w:rsid w:val="53486698"/>
    <w:rsid w:val="534FE3B1"/>
    <w:rsid w:val="53537FA0"/>
    <w:rsid w:val="5376D0B7"/>
    <w:rsid w:val="541CC1EF"/>
    <w:rsid w:val="54922610"/>
    <w:rsid w:val="557056B2"/>
    <w:rsid w:val="558ACD05"/>
    <w:rsid w:val="55D6DBF0"/>
    <w:rsid w:val="55F64A1C"/>
    <w:rsid w:val="56376BBE"/>
    <w:rsid w:val="56669B84"/>
    <w:rsid w:val="5705B072"/>
    <w:rsid w:val="5754228F"/>
    <w:rsid w:val="57B9C26F"/>
    <w:rsid w:val="58181863"/>
    <w:rsid w:val="5848EAFF"/>
    <w:rsid w:val="58A5A746"/>
    <w:rsid w:val="58DC8CB5"/>
    <w:rsid w:val="59475606"/>
    <w:rsid w:val="594AA13D"/>
    <w:rsid w:val="599BBCE6"/>
    <w:rsid w:val="59D0D392"/>
    <w:rsid w:val="5A192D11"/>
    <w:rsid w:val="5A4FB149"/>
    <w:rsid w:val="5B2B1A55"/>
    <w:rsid w:val="5B3E1E59"/>
    <w:rsid w:val="5B400523"/>
    <w:rsid w:val="5B734D61"/>
    <w:rsid w:val="5B875A2E"/>
    <w:rsid w:val="5C4235E6"/>
    <w:rsid w:val="5CAC61D4"/>
    <w:rsid w:val="5CD09C3F"/>
    <w:rsid w:val="5CEB47C6"/>
    <w:rsid w:val="5D1CBE49"/>
    <w:rsid w:val="5D5E3AEB"/>
    <w:rsid w:val="5D832B7B"/>
    <w:rsid w:val="5DC6F014"/>
    <w:rsid w:val="5E587177"/>
    <w:rsid w:val="5E6A6829"/>
    <w:rsid w:val="5EC9830A"/>
    <w:rsid w:val="5EDAECFE"/>
    <w:rsid w:val="5F098567"/>
    <w:rsid w:val="5F42E8AC"/>
    <w:rsid w:val="5F78EB32"/>
    <w:rsid w:val="5F85F3CF"/>
    <w:rsid w:val="5FA8834F"/>
    <w:rsid w:val="5FAC3A45"/>
    <w:rsid w:val="6039AD28"/>
    <w:rsid w:val="6082B489"/>
    <w:rsid w:val="60876712"/>
    <w:rsid w:val="60C02447"/>
    <w:rsid w:val="60CC6893"/>
    <w:rsid w:val="6110CFCE"/>
    <w:rsid w:val="6145912A"/>
    <w:rsid w:val="61558C22"/>
    <w:rsid w:val="61B304CE"/>
    <w:rsid w:val="61B6030D"/>
    <w:rsid w:val="6276A835"/>
    <w:rsid w:val="62CD5C11"/>
    <w:rsid w:val="6330EC03"/>
    <w:rsid w:val="63BC961C"/>
    <w:rsid w:val="63C4A678"/>
    <w:rsid w:val="63FAA2C3"/>
    <w:rsid w:val="63FEB9F5"/>
    <w:rsid w:val="6476068E"/>
    <w:rsid w:val="64CEB9F8"/>
    <w:rsid w:val="656EC0F6"/>
    <w:rsid w:val="65F7F832"/>
    <w:rsid w:val="66106A20"/>
    <w:rsid w:val="6659B4D9"/>
    <w:rsid w:val="66A0D081"/>
    <w:rsid w:val="66CC52A2"/>
    <w:rsid w:val="6786F9EB"/>
    <w:rsid w:val="67ACDE9D"/>
    <w:rsid w:val="67B66F8C"/>
    <w:rsid w:val="67CACE3D"/>
    <w:rsid w:val="67E64245"/>
    <w:rsid w:val="67FA9B47"/>
    <w:rsid w:val="686E40C7"/>
    <w:rsid w:val="68A14E2F"/>
    <w:rsid w:val="68ED743A"/>
    <w:rsid w:val="6900FD52"/>
    <w:rsid w:val="6980B1F9"/>
    <w:rsid w:val="69848B4A"/>
    <w:rsid w:val="6A624CC8"/>
    <w:rsid w:val="6A655426"/>
    <w:rsid w:val="6A6AACA8"/>
    <w:rsid w:val="6B0B4FDD"/>
    <w:rsid w:val="6B299E2E"/>
    <w:rsid w:val="6B49227B"/>
    <w:rsid w:val="6B5D552D"/>
    <w:rsid w:val="6B6417CF"/>
    <w:rsid w:val="6C3EDFD5"/>
    <w:rsid w:val="6C54CD0C"/>
    <w:rsid w:val="6CBBA7B8"/>
    <w:rsid w:val="6CDDA1FA"/>
    <w:rsid w:val="6CFD7A23"/>
    <w:rsid w:val="6D0232EF"/>
    <w:rsid w:val="6D653D1B"/>
    <w:rsid w:val="6D7FC74B"/>
    <w:rsid w:val="6DD317C6"/>
    <w:rsid w:val="6E0B2148"/>
    <w:rsid w:val="6E1BE652"/>
    <w:rsid w:val="6E444D3B"/>
    <w:rsid w:val="6E8E54EE"/>
    <w:rsid w:val="6F5EAEB2"/>
    <w:rsid w:val="6F850434"/>
    <w:rsid w:val="6FA3E9E4"/>
    <w:rsid w:val="7094B2D8"/>
    <w:rsid w:val="71022806"/>
    <w:rsid w:val="7107A7B6"/>
    <w:rsid w:val="71CE8969"/>
    <w:rsid w:val="721C1236"/>
    <w:rsid w:val="72494806"/>
    <w:rsid w:val="7268AFCD"/>
    <w:rsid w:val="727F569E"/>
    <w:rsid w:val="728D7B7B"/>
    <w:rsid w:val="72919905"/>
    <w:rsid w:val="72A96338"/>
    <w:rsid w:val="73091ADF"/>
    <w:rsid w:val="731BA514"/>
    <w:rsid w:val="73268954"/>
    <w:rsid w:val="7333B0E0"/>
    <w:rsid w:val="739B5154"/>
    <w:rsid w:val="73DED3A4"/>
    <w:rsid w:val="74382B06"/>
    <w:rsid w:val="74404520"/>
    <w:rsid w:val="745FA329"/>
    <w:rsid w:val="7462267D"/>
    <w:rsid w:val="746DF481"/>
    <w:rsid w:val="74913D1F"/>
    <w:rsid w:val="74B791A0"/>
    <w:rsid w:val="74C5ECAB"/>
    <w:rsid w:val="74DAE253"/>
    <w:rsid w:val="74FDBF59"/>
    <w:rsid w:val="75401FC8"/>
    <w:rsid w:val="75829E9D"/>
    <w:rsid w:val="75F5DD1F"/>
    <w:rsid w:val="760D4C9D"/>
    <w:rsid w:val="7610F9CD"/>
    <w:rsid w:val="76131F92"/>
    <w:rsid w:val="76212F43"/>
    <w:rsid w:val="76820E37"/>
    <w:rsid w:val="76C8414E"/>
    <w:rsid w:val="76F578FF"/>
    <w:rsid w:val="777EA847"/>
    <w:rsid w:val="779BB7A2"/>
    <w:rsid w:val="77C67775"/>
    <w:rsid w:val="781A4C23"/>
    <w:rsid w:val="783FF811"/>
    <w:rsid w:val="785C0FDE"/>
    <w:rsid w:val="7869F657"/>
    <w:rsid w:val="789FF6AC"/>
    <w:rsid w:val="7A055D6E"/>
    <w:rsid w:val="7A08320A"/>
    <w:rsid w:val="7A45EC69"/>
    <w:rsid w:val="7A66A91C"/>
    <w:rsid w:val="7ABBE4F8"/>
    <w:rsid w:val="7AE1554D"/>
    <w:rsid w:val="7B005345"/>
    <w:rsid w:val="7B520F3F"/>
    <w:rsid w:val="7BAFCA49"/>
    <w:rsid w:val="7BF779F4"/>
    <w:rsid w:val="7C2C7A17"/>
    <w:rsid w:val="7CC10265"/>
    <w:rsid w:val="7D0F418C"/>
    <w:rsid w:val="7D581FAF"/>
    <w:rsid w:val="7D6F9BBA"/>
    <w:rsid w:val="7DA2FDB3"/>
    <w:rsid w:val="7DB86064"/>
    <w:rsid w:val="7DBE992C"/>
    <w:rsid w:val="7DF848B1"/>
    <w:rsid w:val="7DF92214"/>
    <w:rsid w:val="7ED197B6"/>
    <w:rsid w:val="7ED27634"/>
    <w:rsid w:val="7F258C69"/>
    <w:rsid w:val="7F38E04E"/>
    <w:rsid w:val="7F533BBB"/>
    <w:rsid w:val="7FD4A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an@thsti.res.in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317108" TargetMode="External"/><Relationship Id="rId12" Type="http://schemas.openxmlformats.org/officeDocument/2006/relationships/hyperlink" Target="mailto:baibaswat@gmail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shalimar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umangberry@thsti.res.in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shabnam@thsti.res.in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28E4978890A4B3990E4F5B34CDBA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6E2DB-1DDB-474A-BC5F-FAFE5B37E143}"/>
      </w:docPartPr>
      <w:docPartBody>
        <w:p w:rsidR="00000000" w:rsidRDefault="00000000">
          <w:r w:rsidRPr="7CC10265">
            <w:rPr>
              <w:rFonts w:ascii="Calibri" w:eastAsia="Times New Roman" w:hAnsi="Calibri" w:cs="Calibri"/>
              <w:color w:val="808080"/>
            </w:rPr>
            <w:t>Enter author 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A7A08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A7D2A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2598</Words>
  <Characters>14812</Characters>
  <Application>Microsoft Office Word</Application>
  <DocSecurity>0</DocSecurity>
  <Lines>123</Lines>
  <Paragraphs>34</Paragraphs>
  <ScaleCrop>false</ScaleCrop>
  <Company>UC Irvine</Company>
  <LinksUpToDate>false</LinksUpToDate>
  <CharactersWithSpaces>17376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62</cp:revision>
  <dcterms:created xsi:type="dcterms:W3CDTF">2026-03-19T06:46:00Z</dcterms:created>
  <dcterms:modified xsi:type="dcterms:W3CDTF">2026-04-13T17:57:00Z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