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6B97B" w14:textId="0AED48F4" w:rsidR="004736A5" w:rsidRPr="004E7BB5" w:rsidRDefault="004736A5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TITLE:</w:t>
      </w:r>
    </w:p>
    <w:p w14:paraId="00C72F8D" w14:textId="3464A2D8" w:rsidR="006E689D" w:rsidRPr="004E7BB5" w:rsidRDefault="006E689D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Hepatitis E Virus </w:t>
      </w:r>
      <w:r w:rsidR="004736A5" w:rsidRPr="004E7BB5">
        <w:rPr>
          <w:rFonts w:ascii="Calibri" w:hAnsi="Calibri" w:cs="Calibri"/>
          <w:lang w:val="en-US"/>
        </w:rPr>
        <w:t>Fluorescence Reduction Neutralization Test for Measuring Neutralizing Antibody Titers</w:t>
      </w:r>
    </w:p>
    <w:p w14:paraId="40956E37" w14:textId="77777777" w:rsidR="004736A5" w:rsidRPr="004E7BB5" w:rsidRDefault="004736A5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</w:p>
    <w:p w14:paraId="01489615" w14:textId="2F7B7869" w:rsidR="004736A5" w:rsidRPr="004E7BB5" w:rsidRDefault="004736A5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AUTHORS AND AFFILIATIONS:</w:t>
      </w:r>
    </w:p>
    <w:p w14:paraId="7477F21C" w14:textId="0549DAB5" w:rsidR="006E689D" w:rsidRPr="004E7BB5" w:rsidRDefault="006E689D" w:rsidP="004E7BB5">
      <w:pPr>
        <w:spacing w:after="0" w:line="240" w:lineRule="auto"/>
        <w:jc w:val="both"/>
        <w:rPr>
          <w:rFonts w:ascii="Calibri" w:hAnsi="Calibri" w:cs="Calibri"/>
          <w:color w:val="000000" w:themeColor="text1"/>
          <w:lang w:eastAsia="en-GB"/>
        </w:rPr>
      </w:pPr>
      <w:r w:rsidRPr="004E7BB5">
        <w:rPr>
          <w:rFonts w:ascii="Calibri" w:hAnsi="Calibri" w:cs="Calibri"/>
          <w:lang w:val="en-US"/>
        </w:rPr>
        <w:t>Shabnam Ansari</w:t>
      </w:r>
      <w:r w:rsidRPr="004E7BB5">
        <w:rPr>
          <w:rFonts w:ascii="Calibri" w:hAnsi="Calibri" w:cs="Calibri"/>
          <w:color w:val="000000" w:themeColor="text1"/>
          <w:vertAlign w:val="superscript"/>
          <w:lang w:eastAsia="en-GB"/>
        </w:rPr>
        <w:t>1</w:t>
      </w:r>
      <w:r w:rsidRPr="004E7BB5">
        <w:rPr>
          <w:rFonts w:ascii="Calibri" w:hAnsi="Calibri" w:cs="Calibri"/>
          <w:lang w:val="en-US"/>
        </w:rPr>
        <w:t>, Umang Berry</w:t>
      </w:r>
      <w:r w:rsidRPr="004E7BB5">
        <w:rPr>
          <w:rFonts w:ascii="Calibri" w:hAnsi="Calibri" w:cs="Calibri"/>
          <w:color w:val="000000" w:themeColor="text1"/>
          <w:vertAlign w:val="superscript"/>
          <w:lang w:eastAsia="en-GB"/>
        </w:rPr>
        <w:t>1</w:t>
      </w:r>
      <w:r w:rsidRPr="004E7BB5">
        <w:rPr>
          <w:rFonts w:ascii="Calibri" w:hAnsi="Calibri" w:cs="Calibri"/>
          <w:lang w:val="en-US"/>
        </w:rPr>
        <w:t>, Shalimar</w:t>
      </w:r>
      <w:r w:rsidRPr="004E7BB5">
        <w:rPr>
          <w:rFonts w:ascii="Calibri" w:hAnsi="Calibri" w:cs="Calibri"/>
          <w:color w:val="000000" w:themeColor="text1"/>
          <w:vertAlign w:val="superscript"/>
          <w:lang w:eastAsia="en-GB"/>
        </w:rPr>
        <w:t>2</w:t>
      </w:r>
      <w:r w:rsidRPr="004E7BB5">
        <w:rPr>
          <w:rFonts w:ascii="Calibri" w:hAnsi="Calibri" w:cs="Calibri"/>
          <w:lang w:val="en-US"/>
        </w:rPr>
        <w:t xml:space="preserve">, </w:t>
      </w:r>
      <w:proofErr w:type="spellStart"/>
      <w:r w:rsidRPr="004E7BB5">
        <w:rPr>
          <w:rFonts w:ascii="Calibri" w:hAnsi="Calibri" w:cs="Calibri"/>
          <w:lang w:val="en-US"/>
        </w:rPr>
        <w:t>Baibaswata</w:t>
      </w:r>
      <w:proofErr w:type="spellEnd"/>
      <w:r w:rsidRPr="004E7BB5">
        <w:rPr>
          <w:rFonts w:ascii="Calibri" w:hAnsi="Calibri" w:cs="Calibri"/>
          <w:lang w:val="en-US"/>
        </w:rPr>
        <w:t xml:space="preserve"> Nayak</w:t>
      </w:r>
      <w:r w:rsidRPr="004E7BB5">
        <w:rPr>
          <w:rFonts w:ascii="Calibri" w:hAnsi="Calibri" w:cs="Calibri"/>
          <w:color w:val="000000" w:themeColor="text1"/>
          <w:vertAlign w:val="superscript"/>
          <w:lang w:eastAsia="en-GB"/>
        </w:rPr>
        <w:t>2</w:t>
      </w:r>
      <w:r w:rsidRPr="004E7BB5">
        <w:rPr>
          <w:rFonts w:ascii="Calibri" w:hAnsi="Calibri" w:cs="Calibri"/>
          <w:lang w:val="en-US"/>
        </w:rPr>
        <w:t>, Milan Surjit</w:t>
      </w:r>
      <w:r w:rsidRPr="004E7BB5">
        <w:rPr>
          <w:rFonts w:ascii="Calibri" w:hAnsi="Calibri" w:cs="Calibri"/>
          <w:color w:val="000000" w:themeColor="text1"/>
          <w:vertAlign w:val="superscript"/>
          <w:lang w:eastAsia="en-GB"/>
        </w:rPr>
        <w:t>1</w:t>
      </w:r>
      <w:r w:rsidR="00E37385" w:rsidRPr="004E7BB5">
        <w:rPr>
          <w:rFonts w:ascii="Calibri" w:hAnsi="Calibri" w:cs="Calibri"/>
          <w:color w:val="000000" w:themeColor="text1"/>
          <w:lang w:eastAsia="en-GB"/>
        </w:rPr>
        <w:t>*</w:t>
      </w:r>
    </w:p>
    <w:p w14:paraId="0000D60C" w14:textId="77777777" w:rsidR="00E37385" w:rsidRPr="004E7BB5" w:rsidRDefault="00E37385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38901DBA" w14:textId="094FF452" w:rsidR="006E689D" w:rsidRPr="004E7BB5" w:rsidRDefault="006E689D" w:rsidP="004E7BB5">
      <w:pPr>
        <w:spacing w:after="0" w:line="240" w:lineRule="auto"/>
        <w:contextualSpacing/>
        <w:jc w:val="both"/>
        <w:rPr>
          <w:rFonts w:ascii="Calibri" w:hAnsi="Calibri" w:cs="Calibri"/>
          <w:color w:val="000000" w:themeColor="text1"/>
        </w:rPr>
      </w:pPr>
      <w:r w:rsidRPr="004E7BB5">
        <w:rPr>
          <w:rFonts w:ascii="Calibri" w:hAnsi="Calibri" w:cs="Calibri"/>
          <w:color w:val="000000" w:themeColor="text1"/>
          <w:vertAlign w:val="superscript"/>
          <w:lang w:eastAsia="en-GB"/>
        </w:rPr>
        <w:t>1</w:t>
      </w:r>
      <w:r w:rsidRPr="004E7BB5">
        <w:rPr>
          <w:rFonts w:ascii="Calibri" w:hAnsi="Calibri" w:cs="Calibri"/>
          <w:color w:val="000000" w:themeColor="text1"/>
          <w:lang w:eastAsia="en-GB"/>
        </w:rPr>
        <w:t>Virology Laboratory,</w:t>
      </w:r>
      <w:r w:rsidRPr="004E7BB5">
        <w:rPr>
          <w:rFonts w:ascii="Calibri" w:hAnsi="Calibri" w:cs="Calibri"/>
          <w:color w:val="000000" w:themeColor="text1"/>
          <w:vertAlign w:val="superscript"/>
        </w:rPr>
        <w:t xml:space="preserve"> </w:t>
      </w:r>
      <w:r w:rsidRPr="004E7BB5">
        <w:rPr>
          <w:rFonts w:ascii="Calibri" w:hAnsi="Calibri" w:cs="Calibri"/>
          <w:color w:val="000000" w:themeColor="text1"/>
        </w:rPr>
        <w:t>Centre for Virus research, therapeutics and vaccines, Translational Health Science and Technology Institute, NCR Biotech Science Cluster, Faridabad, Haryana, India</w:t>
      </w:r>
    </w:p>
    <w:p w14:paraId="0BD129D6" w14:textId="0E624224" w:rsidR="006E689D" w:rsidRPr="004E7BB5" w:rsidRDefault="006E689D" w:rsidP="004E7BB5">
      <w:pPr>
        <w:spacing w:after="0" w:line="240" w:lineRule="auto"/>
        <w:contextualSpacing/>
        <w:jc w:val="both"/>
        <w:rPr>
          <w:rFonts w:ascii="Calibri" w:hAnsi="Calibri" w:cs="Calibri"/>
          <w:color w:val="000000" w:themeColor="text1"/>
        </w:rPr>
      </w:pPr>
      <w:r w:rsidRPr="004E7BB5">
        <w:rPr>
          <w:rFonts w:ascii="Calibri" w:hAnsi="Calibri" w:cs="Calibri"/>
          <w:color w:val="000000" w:themeColor="text1"/>
          <w:vertAlign w:val="superscript"/>
          <w:lang w:eastAsia="en-GB"/>
        </w:rPr>
        <w:t>2</w:t>
      </w:r>
      <w:r w:rsidRPr="004E7BB5">
        <w:rPr>
          <w:rFonts w:ascii="Calibri" w:hAnsi="Calibri" w:cs="Calibri"/>
          <w:color w:val="000000" w:themeColor="text1"/>
          <w:lang w:eastAsia="en-GB"/>
        </w:rPr>
        <w:t>Department of Gastroenterology, All India Institute of Medical Sciences, New Delhi, India</w:t>
      </w:r>
    </w:p>
    <w:p w14:paraId="723EB23C" w14:textId="77777777" w:rsidR="006E689D" w:rsidRPr="004E7BB5" w:rsidRDefault="006E689D" w:rsidP="004E7BB5">
      <w:pPr>
        <w:spacing w:after="0" w:line="240" w:lineRule="auto"/>
        <w:contextualSpacing/>
        <w:jc w:val="both"/>
        <w:rPr>
          <w:rFonts w:ascii="Calibri" w:hAnsi="Calibri" w:cs="Calibri"/>
          <w:color w:val="000000" w:themeColor="text1"/>
        </w:rPr>
      </w:pPr>
    </w:p>
    <w:p w14:paraId="6A488A2D" w14:textId="0CAE7FA6" w:rsidR="006E689D" w:rsidRPr="004E7BB5" w:rsidRDefault="00E37385" w:rsidP="004E7BB5">
      <w:pPr>
        <w:spacing w:after="0" w:line="240" w:lineRule="auto"/>
        <w:contextualSpacing/>
        <w:jc w:val="both"/>
        <w:rPr>
          <w:rFonts w:ascii="Calibri" w:hAnsi="Calibri" w:cs="Calibri"/>
          <w:color w:val="000000" w:themeColor="text1"/>
          <w:lang w:eastAsia="en-GB"/>
        </w:rPr>
      </w:pPr>
      <w:r w:rsidRPr="004E7BB5">
        <w:rPr>
          <w:rFonts w:ascii="Calibri" w:hAnsi="Calibri" w:cs="Calibri"/>
          <w:color w:val="000000" w:themeColor="text1"/>
          <w:lang w:eastAsia="en-GB"/>
        </w:rPr>
        <w:t>Email addresses of the co-authors:</w:t>
      </w:r>
    </w:p>
    <w:p w14:paraId="58518BCF" w14:textId="7D18BA3F" w:rsidR="00E37385" w:rsidRPr="004E7BB5" w:rsidRDefault="00E37385" w:rsidP="004E7BB5">
      <w:pPr>
        <w:spacing w:after="0" w:line="240" w:lineRule="auto"/>
        <w:contextualSpacing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Shabnam Ansari</w:t>
      </w:r>
      <w:r w:rsidR="00F743E0" w:rsidRPr="004E7BB5">
        <w:rPr>
          <w:rFonts w:ascii="Calibri" w:hAnsi="Calibri" w:cs="Calibri"/>
          <w:lang w:val="en-US"/>
        </w:rPr>
        <w:t xml:space="preserve"> </w:t>
      </w:r>
      <w:r w:rsidR="005D2848" w:rsidRPr="004E7BB5">
        <w:rPr>
          <w:rFonts w:ascii="Calibri" w:hAnsi="Calibri" w:cs="Calibri"/>
          <w:lang w:val="en-US"/>
        </w:rPr>
        <w:tab/>
      </w:r>
      <w:r w:rsidR="00F743E0" w:rsidRPr="004E7BB5">
        <w:rPr>
          <w:rFonts w:ascii="Calibri" w:hAnsi="Calibri" w:cs="Calibri"/>
          <w:lang w:val="en-US"/>
        </w:rPr>
        <w:t>(</w:t>
      </w:r>
      <w:hyperlink r:id="rId8" w:history="1">
        <w:r w:rsidR="005D2848" w:rsidRPr="004E7BB5">
          <w:rPr>
            <w:rStyle w:val="Hyperlink"/>
            <w:rFonts w:ascii="Calibri" w:hAnsi="Calibri" w:cs="Calibri"/>
            <w:lang w:val="en-US"/>
          </w:rPr>
          <w:t>shabnam@thsti.res.in</w:t>
        </w:r>
      </w:hyperlink>
      <w:r w:rsidR="00F743E0" w:rsidRPr="004E7BB5">
        <w:rPr>
          <w:rFonts w:ascii="Calibri" w:hAnsi="Calibri" w:cs="Calibri"/>
          <w:lang w:val="en-US"/>
        </w:rPr>
        <w:t>)</w:t>
      </w:r>
    </w:p>
    <w:p w14:paraId="3F508CB3" w14:textId="2D859C90" w:rsidR="00E37385" w:rsidRPr="002A063B" w:rsidRDefault="00E37385" w:rsidP="004E7BB5">
      <w:pPr>
        <w:spacing w:after="0" w:line="240" w:lineRule="auto"/>
        <w:contextualSpacing/>
        <w:jc w:val="both"/>
        <w:rPr>
          <w:rFonts w:ascii="Calibri" w:hAnsi="Calibri" w:cs="Calibri"/>
          <w:lang w:val="de-DE"/>
        </w:rPr>
      </w:pPr>
      <w:r w:rsidRPr="002A063B">
        <w:rPr>
          <w:rFonts w:ascii="Calibri" w:hAnsi="Calibri" w:cs="Calibri"/>
          <w:lang w:val="de-DE"/>
        </w:rPr>
        <w:t>Umang Berry</w:t>
      </w:r>
      <w:r w:rsidR="00F743E0" w:rsidRPr="002A063B">
        <w:rPr>
          <w:rFonts w:ascii="Calibri" w:hAnsi="Calibri" w:cs="Calibri"/>
          <w:lang w:val="de-DE"/>
        </w:rPr>
        <w:t xml:space="preserve"> </w:t>
      </w:r>
      <w:r w:rsidR="005D2848" w:rsidRPr="002A063B">
        <w:rPr>
          <w:rFonts w:ascii="Calibri" w:hAnsi="Calibri" w:cs="Calibri"/>
          <w:lang w:val="de-DE"/>
        </w:rPr>
        <w:tab/>
      </w:r>
      <w:r w:rsidR="005D2848" w:rsidRPr="002A063B">
        <w:rPr>
          <w:rFonts w:ascii="Calibri" w:hAnsi="Calibri" w:cs="Calibri"/>
          <w:lang w:val="de-DE"/>
        </w:rPr>
        <w:tab/>
      </w:r>
      <w:r w:rsidR="00F743E0" w:rsidRPr="002A063B">
        <w:rPr>
          <w:rFonts w:ascii="Calibri" w:hAnsi="Calibri" w:cs="Calibri"/>
          <w:lang w:val="de-DE"/>
        </w:rPr>
        <w:t>(</w:t>
      </w:r>
      <w:r w:rsidR="005D2848">
        <w:fldChar w:fldCharType="begin"/>
      </w:r>
      <w:r w:rsidR="005D2848" w:rsidRPr="002A063B">
        <w:rPr>
          <w:lang w:val="de-DE"/>
        </w:rPr>
        <w:instrText>HYPERLINK "mailto:umangberry@thsti.res.in"</w:instrText>
      </w:r>
      <w:r w:rsidR="005D2848">
        <w:fldChar w:fldCharType="separate"/>
      </w:r>
      <w:r w:rsidR="005D2848" w:rsidRPr="002A063B">
        <w:rPr>
          <w:rStyle w:val="Hyperlink"/>
          <w:rFonts w:ascii="Calibri" w:hAnsi="Calibri" w:cs="Calibri"/>
          <w:lang w:val="de-DE"/>
        </w:rPr>
        <w:t>umangberry@thsti.res.in</w:t>
      </w:r>
      <w:r w:rsidR="005D2848">
        <w:fldChar w:fldCharType="end"/>
      </w:r>
      <w:r w:rsidR="00F743E0" w:rsidRPr="002A063B">
        <w:rPr>
          <w:rFonts w:ascii="Calibri" w:hAnsi="Calibri" w:cs="Calibri"/>
          <w:lang w:val="de-DE"/>
        </w:rPr>
        <w:t>)</w:t>
      </w:r>
    </w:p>
    <w:p w14:paraId="61020106" w14:textId="5468CC93" w:rsidR="00E37385" w:rsidRPr="004E7BB5" w:rsidRDefault="00E37385" w:rsidP="004E7BB5">
      <w:pPr>
        <w:spacing w:after="0" w:line="240" w:lineRule="auto"/>
        <w:contextualSpacing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Shalimar</w:t>
      </w:r>
      <w:r w:rsidR="00F743E0" w:rsidRPr="004E7BB5">
        <w:rPr>
          <w:rFonts w:ascii="Calibri" w:hAnsi="Calibri" w:cs="Calibri"/>
          <w:lang w:val="en-US"/>
        </w:rPr>
        <w:t xml:space="preserve"> </w:t>
      </w:r>
      <w:r w:rsidR="005D2848" w:rsidRPr="004E7BB5">
        <w:rPr>
          <w:rFonts w:ascii="Calibri" w:hAnsi="Calibri" w:cs="Calibri"/>
          <w:lang w:val="en-US"/>
        </w:rPr>
        <w:tab/>
      </w:r>
      <w:r w:rsidR="005D2848" w:rsidRPr="004E7BB5">
        <w:rPr>
          <w:rFonts w:ascii="Calibri" w:hAnsi="Calibri" w:cs="Calibri"/>
          <w:lang w:val="en-US"/>
        </w:rPr>
        <w:tab/>
      </w:r>
      <w:r w:rsidR="00F743E0" w:rsidRPr="004E7BB5">
        <w:rPr>
          <w:rFonts w:ascii="Calibri" w:hAnsi="Calibri" w:cs="Calibri"/>
          <w:lang w:val="en-US"/>
        </w:rPr>
        <w:t>(</w:t>
      </w:r>
      <w:hyperlink r:id="rId9" w:history="1">
        <w:r w:rsidR="006310FB" w:rsidRPr="004E7BB5">
          <w:rPr>
            <w:rStyle w:val="Hyperlink"/>
            <w:rFonts w:ascii="Calibri" w:hAnsi="Calibri" w:cs="Calibri"/>
            <w:lang w:val="en-US"/>
          </w:rPr>
          <w:t>drshalimar@gmail.com</w:t>
        </w:r>
      </w:hyperlink>
      <w:r w:rsidR="00BD1DA9" w:rsidRPr="004E7BB5">
        <w:rPr>
          <w:rFonts w:ascii="Calibri" w:hAnsi="Calibri" w:cs="Calibri"/>
          <w:lang w:val="en-US"/>
        </w:rPr>
        <w:t>)</w:t>
      </w:r>
    </w:p>
    <w:p w14:paraId="08E4E985" w14:textId="21FF2D89" w:rsidR="00E37385" w:rsidRPr="004E7BB5" w:rsidRDefault="00E37385" w:rsidP="004E7BB5">
      <w:pPr>
        <w:spacing w:after="0" w:line="240" w:lineRule="auto"/>
        <w:contextualSpacing/>
        <w:jc w:val="both"/>
        <w:rPr>
          <w:rFonts w:ascii="Calibri" w:hAnsi="Calibri" w:cs="Calibri"/>
          <w:lang w:val="en-US"/>
        </w:rPr>
      </w:pPr>
      <w:proofErr w:type="spellStart"/>
      <w:r w:rsidRPr="004E7BB5">
        <w:rPr>
          <w:rFonts w:ascii="Calibri" w:hAnsi="Calibri" w:cs="Calibri"/>
          <w:lang w:val="en-US"/>
        </w:rPr>
        <w:t>Baibaswata</w:t>
      </w:r>
      <w:proofErr w:type="spellEnd"/>
      <w:r w:rsidRPr="004E7BB5">
        <w:rPr>
          <w:rFonts w:ascii="Calibri" w:hAnsi="Calibri" w:cs="Calibri"/>
          <w:lang w:val="en-US"/>
        </w:rPr>
        <w:t xml:space="preserve"> Nayak</w:t>
      </w:r>
      <w:r w:rsidR="00BD1DA9" w:rsidRPr="004E7BB5">
        <w:rPr>
          <w:rFonts w:ascii="Calibri" w:hAnsi="Calibri" w:cs="Calibri"/>
          <w:lang w:val="en-US"/>
        </w:rPr>
        <w:t xml:space="preserve"> </w:t>
      </w:r>
      <w:r w:rsidR="005D2848" w:rsidRPr="004E7BB5">
        <w:rPr>
          <w:rFonts w:ascii="Calibri" w:hAnsi="Calibri" w:cs="Calibri"/>
          <w:lang w:val="en-US"/>
        </w:rPr>
        <w:tab/>
      </w:r>
      <w:r w:rsidR="00BD1DA9" w:rsidRPr="004E7BB5">
        <w:rPr>
          <w:rFonts w:ascii="Calibri" w:hAnsi="Calibri" w:cs="Calibri"/>
          <w:lang w:val="en-US"/>
        </w:rPr>
        <w:t>(</w:t>
      </w:r>
      <w:hyperlink r:id="rId10" w:history="1">
        <w:r w:rsidR="006310FB" w:rsidRPr="004E7BB5">
          <w:rPr>
            <w:rStyle w:val="Hyperlink"/>
            <w:rFonts w:ascii="Calibri" w:hAnsi="Calibri" w:cs="Calibri"/>
            <w:lang w:val="en-US"/>
          </w:rPr>
          <w:t>baibaswat@gmail.com</w:t>
        </w:r>
      </w:hyperlink>
      <w:r w:rsidR="00BD1DA9" w:rsidRPr="004E7BB5">
        <w:rPr>
          <w:rFonts w:ascii="Calibri" w:hAnsi="Calibri" w:cs="Calibri"/>
          <w:lang w:val="en-US"/>
        </w:rPr>
        <w:t>)</w:t>
      </w:r>
    </w:p>
    <w:p w14:paraId="319327FC" w14:textId="77777777" w:rsidR="00E37385" w:rsidRPr="004E7BB5" w:rsidRDefault="00E37385" w:rsidP="004E7BB5">
      <w:pPr>
        <w:spacing w:after="0" w:line="240" w:lineRule="auto"/>
        <w:contextualSpacing/>
        <w:jc w:val="both"/>
        <w:rPr>
          <w:rFonts w:ascii="Calibri" w:hAnsi="Calibri" w:cs="Calibri"/>
          <w:color w:val="000000" w:themeColor="text1"/>
          <w:lang w:eastAsia="en-GB"/>
        </w:rPr>
      </w:pPr>
    </w:p>
    <w:p w14:paraId="44E77601" w14:textId="029E1306" w:rsidR="00E37385" w:rsidRPr="004E7BB5" w:rsidRDefault="00670399" w:rsidP="004E7BB5">
      <w:pPr>
        <w:spacing w:after="0" w:line="240" w:lineRule="auto"/>
        <w:contextualSpacing/>
        <w:jc w:val="both"/>
        <w:rPr>
          <w:rFonts w:ascii="Calibri" w:hAnsi="Calibri" w:cs="Calibri"/>
          <w:color w:val="000000" w:themeColor="text1"/>
          <w:lang w:eastAsia="en-GB"/>
        </w:rPr>
      </w:pPr>
      <w:r w:rsidRPr="004E7BB5">
        <w:rPr>
          <w:rFonts w:ascii="Calibri" w:hAnsi="Calibri" w:cs="Calibri"/>
          <w:color w:val="000000" w:themeColor="text1"/>
          <w:lang w:eastAsia="en-GB"/>
        </w:rPr>
        <w:t>*</w:t>
      </w:r>
      <w:r w:rsidR="006E689D" w:rsidRPr="004E7BB5">
        <w:rPr>
          <w:rFonts w:ascii="Calibri" w:hAnsi="Calibri" w:cs="Calibri"/>
          <w:color w:val="000000" w:themeColor="text1"/>
          <w:lang w:eastAsia="en-GB"/>
        </w:rPr>
        <w:t>Correspond</w:t>
      </w:r>
      <w:r w:rsidR="00E37385" w:rsidRPr="004E7BB5">
        <w:rPr>
          <w:rFonts w:ascii="Calibri" w:hAnsi="Calibri" w:cs="Calibri"/>
          <w:color w:val="000000" w:themeColor="text1"/>
          <w:lang w:eastAsia="en-GB"/>
        </w:rPr>
        <w:t>ing author</w:t>
      </w:r>
      <w:r w:rsidR="006E689D" w:rsidRPr="004E7BB5">
        <w:rPr>
          <w:rFonts w:ascii="Calibri" w:hAnsi="Calibri" w:cs="Calibri"/>
          <w:color w:val="000000" w:themeColor="text1"/>
          <w:lang w:eastAsia="en-GB"/>
        </w:rPr>
        <w:t xml:space="preserve">: </w:t>
      </w:r>
    </w:p>
    <w:p w14:paraId="7BE9CD37" w14:textId="7D965BB3" w:rsidR="006E689D" w:rsidRPr="004E7BB5" w:rsidRDefault="00E37385" w:rsidP="004E7BB5">
      <w:pPr>
        <w:spacing w:after="0" w:line="240" w:lineRule="auto"/>
        <w:contextualSpacing/>
        <w:jc w:val="both"/>
        <w:rPr>
          <w:rFonts w:ascii="Calibri" w:hAnsi="Calibri" w:cs="Calibri"/>
          <w:color w:val="000000" w:themeColor="text1"/>
          <w:lang w:eastAsia="en-GB"/>
        </w:rPr>
      </w:pPr>
      <w:r w:rsidRPr="004E7BB5">
        <w:rPr>
          <w:rFonts w:ascii="Calibri" w:hAnsi="Calibri" w:cs="Calibri"/>
          <w:lang w:val="en-US"/>
        </w:rPr>
        <w:t>Milan Surjit</w:t>
      </w:r>
      <w:r w:rsidRPr="004E7BB5">
        <w:rPr>
          <w:rFonts w:ascii="Calibri" w:hAnsi="Calibri" w:cs="Calibri"/>
          <w:lang w:eastAsia="en-GB"/>
        </w:rPr>
        <w:t xml:space="preserve"> </w:t>
      </w:r>
      <w:r w:rsidRPr="004E7BB5">
        <w:rPr>
          <w:rFonts w:ascii="Calibri" w:hAnsi="Calibri" w:cs="Calibri"/>
          <w:lang w:eastAsia="en-GB"/>
        </w:rPr>
        <w:tab/>
      </w:r>
      <w:r w:rsidRPr="004E7BB5">
        <w:rPr>
          <w:rFonts w:ascii="Calibri" w:hAnsi="Calibri" w:cs="Calibri"/>
          <w:lang w:eastAsia="en-GB"/>
        </w:rPr>
        <w:tab/>
        <w:t>(</w:t>
      </w:r>
      <w:hyperlink r:id="rId11" w:history="1">
        <w:r w:rsidRPr="004E7BB5">
          <w:rPr>
            <w:rStyle w:val="Hyperlink"/>
            <w:rFonts w:ascii="Calibri" w:hAnsi="Calibri" w:cs="Calibri"/>
            <w:lang w:eastAsia="en-GB"/>
          </w:rPr>
          <w:t>milan@thsti.res.in</w:t>
        </w:r>
      </w:hyperlink>
      <w:r w:rsidRPr="004E7BB5">
        <w:rPr>
          <w:rFonts w:ascii="Calibri" w:hAnsi="Calibri" w:cs="Calibri"/>
          <w:lang w:eastAsia="en-GB"/>
        </w:rPr>
        <w:t>)</w:t>
      </w:r>
    </w:p>
    <w:p w14:paraId="247AAE7C" w14:textId="77777777" w:rsidR="00670399" w:rsidRPr="004E7BB5" w:rsidRDefault="00670399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</w:p>
    <w:p w14:paraId="62E7DC6E" w14:textId="37E3B130" w:rsidR="005F0503" w:rsidRPr="004E7BB5" w:rsidRDefault="00670399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SUMMARY:</w:t>
      </w:r>
    </w:p>
    <w:p w14:paraId="743AB2AD" w14:textId="54E2750A" w:rsidR="005F0503" w:rsidRPr="004E7BB5" w:rsidRDefault="00D33F8D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There is </w:t>
      </w:r>
      <w:r w:rsidR="00CA4A1E" w:rsidRPr="004E7BB5">
        <w:rPr>
          <w:rFonts w:ascii="Calibri" w:hAnsi="Calibri" w:cs="Calibri"/>
          <w:lang w:val="en-US"/>
        </w:rPr>
        <w:t xml:space="preserve">no standard virus neutralization assay </w:t>
      </w:r>
      <w:r w:rsidRPr="004E7BB5">
        <w:rPr>
          <w:rFonts w:ascii="Calibri" w:hAnsi="Calibri" w:cs="Calibri"/>
          <w:lang w:val="en-US"/>
        </w:rPr>
        <w:t>available for the Hepatitis E Virus (HEV), a non-cytopathic positive-strand RNA virus</w:t>
      </w:r>
      <w:r w:rsidR="00CA4A1E" w:rsidRPr="004E7BB5">
        <w:rPr>
          <w:rFonts w:ascii="Calibri" w:hAnsi="Calibri" w:cs="Calibri"/>
          <w:lang w:val="en-US"/>
        </w:rPr>
        <w:t xml:space="preserve">. </w:t>
      </w:r>
      <w:proofErr w:type="gramStart"/>
      <w:r w:rsidR="00B91E02" w:rsidRPr="004E7BB5">
        <w:rPr>
          <w:rFonts w:ascii="Calibri" w:hAnsi="Calibri" w:cs="Calibri"/>
          <w:lang w:val="en-US"/>
        </w:rPr>
        <w:t>Here</w:t>
      </w:r>
      <w:r w:rsidRPr="004E7BB5">
        <w:rPr>
          <w:rFonts w:ascii="Calibri" w:hAnsi="Calibri" w:cs="Calibri"/>
          <w:lang w:val="en-US"/>
        </w:rPr>
        <w:t>,</w:t>
      </w:r>
      <w:r w:rsidR="007147C9" w:rsidRPr="004E7BB5">
        <w:rPr>
          <w:rFonts w:ascii="Calibri" w:hAnsi="Calibri" w:cs="Calibri"/>
          <w:lang w:val="en-US"/>
        </w:rPr>
        <w:t xml:space="preserve"> </w:t>
      </w:r>
      <w:r w:rsidR="006F63C6" w:rsidRPr="004E7BB5">
        <w:rPr>
          <w:rFonts w:ascii="Calibri" w:hAnsi="Calibri" w:cs="Calibri"/>
          <w:lang w:val="en-US"/>
        </w:rPr>
        <w:t xml:space="preserve"> a</w:t>
      </w:r>
      <w:proofErr w:type="gramEnd"/>
      <w:r w:rsidR="006F63C6" w:rsidRPr="004E7BB5">
        <w:rPr>
          <w:rFonts w:ascii="Calibri" w:hAnsi="Calibri" w:cs="Calibri"/>
          <w:lang w:val="en-US"/>
        </w:rPr>
        <w:t xml:space="preserve"> </w:t>
      </w:r>
      <w:r w:rsidR="007147C9" w:rsidRPr="004E7BB5">
        <w:rPr>
          <w:rFonts w:ascii="Calibri" w:hAnsi="Calibri" w:cs="Calibri"/>
          <w:lang w:val="en-US"/>
        </w:rPr>
        <w:t>fluorescence reduction neutralization test (FRNT)</w:t>
      </w:r>
      <w:r w:rsidRPr="004E7BB5">
        <w:rPr>
          <w:rFonts w:ascii="Calibri" w:hAnsi="Calibri" w:cs="Calibri"/>
          <w:lang w:val="en-US"/>
        </w:rPr>
        <w:t>-</w:t>
      </w:r>
      <w:r w:rsidR="00B91E02" w:rsidRPr="004E7BB5">
        <w:rPr>
          <w:rFonts w:ascii="Calibri" w:hAnsi="Calibri" w:cs="Calibri"/>
          <w:lang w:val="en-US"/>
        </w:rPr>
        <w:t xml:space="preserve">based on quantification of fluorescent labeled viral capsid protein is described </w:t>
      </w:r>
      <w:r w:rsidR="006F63C6" w:rsidRPr="004E7BB5">
        <w:rPr>
          <w:rFonts w:ascii="Calibri" w:hAnsi="Calibri" w:cs="Calibri"/>
          <w:lang w:val="en-US"/>
        </w:rPr>
        <w:t xml:space="preserve">for evaluating the efficacy of </w:t>
      </w:r>
      <w:r w:rsidR="0012752C" w:rsidRPr="004E7BB5">
        <w:rPr>
          <w:rFonts w:ascii="Calibri" w:hAnsi="Calibri" w:cs="Calibri"/>
          <w:lang w:val="en-US"/>
        </w:rPr>
        <w:t>anti-</w:t>
      </w:r>
      <w:r w:rsidR="006F63C6" w:rsidRPr="004E7BB5">
        <w:rPr>
          <w:rFonts w:ascii="Calibri" w:hAnsi="Calibri" w:cs="Calibri"/>
          <w:lang w:val="en-US"/>
        </w:rPr>
        <w:t xml:space="preserve">HEV </w:t>
      </w:r>
      <w:r w:rsidR="009A36FE" w:rsidRPr="004E7BB5">
        <w:rPr>
          <w:rFonts w:ascii="Calibri" w:hAnsi="Calibri" w:cs="Calibri"/>
          <w:lang w:val="en-US"/>
        </w:rPr>
        <w:t>antibodies</w:t>
      </w:r>
      <w:r w:rsidR="006F63C6" w:rsidRPr="004E7BB5">
        <w:rPr>
          <w:rFonts w:ascii="Calibri" w:hAnsi="Calibri" w:cs="Calibri"/>
          <w:lang w:val="en-US"/>
        </w:rPr>
        <w:t xml:space="preserve">. </w:t>
      </w:r>
    </w:p>
    <w:p w14:paraId="6866B023" w14:textId="77777777" w:rsidR="00670399" w:rsidRPr="004E7BB5" w:rsidRDefault="00670399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727A3CC9" w14:textId="636E13D8" w:rsidR="006E689D" w:rsidRPr="004E7BB5" w:rsidRDefault="00670399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ABSTRACT:</w:t>
      </w:r>
    </w:p>
    <w:p w14:paraId="567AF20A" w14:textId="19C85498" w:rsidR="006E689D" w:rsidRPr="004E7BB5" w:rsidRDefault="006E689D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Virus neutralization assay measures the neutralization potential of an antibody or </w:t>
      </w:r>
      <w:r w:rsidR="001D19A0" w:rsidRPr="004E7BB5">
        <w:rPr>
          <w:rFonts w:ascii="Calibri" w:hAnsi="Calibri" w:cs="Calibri"/>
          <w:lang w:val="en-US"/>
        </w:rPr>
        <w:t xml:space="preserve">a </w:t>
      </w:r>
      <w:r w:rsidRPr="004E7BB5">
        <w:rPr>
          <w:rFonts w:ascii="Calibri" w:hAnsi="Calibri" w:cs="Calibri"/>
          <w:lang w:val="en-US"/>
        </w:rPr>
        <w:t xml:space="preserve">mixture of antibodies against the corresponding virus. It is a valuable technique to evaluate the efficacy of vaccine candidates and neutralizing antibodies developed against the virus. </w:t>
      </w:r>
      <w:r w:rsidR="001D19A0" w:rsidRPr="004E7BB5">
        <w:rPr>
          <w:rFonts w:ascii="Calibri" w:hAnsi="Calibri" w:cs="Calibri"/>
          <w:lang w:val="en-US"/>
        </w:rPr>
        <w:t>The p</w:t>
      </w:r>
      <w:r w:rsidRPr="004E7BB5">
        <w:rPr>
          <w:rFonts w:ascii="Calibri" w:hAnsi="Calibri" w:cs="Calibri"/>
          <w:lang w:val="en-US"/>
        </w:rPr>
        <w:t xml:space="preserve">laque reduction neutralization test (PRNT) is a popular method to evaluate the titer of virus-specific neutralizing antibodies. However, PRNT is not feasible in </w:t>
      </w:r>
      <w:r w:rsidR="001D19A0" w:rsidRPr="004E7BB5">
        <w:rPr>
          <w:rFonts w:ascii="Calibri" w:hAnsi="Calibri" w:cs="Calibri"/>
          <w:lang w:val="en-US"/>
        </w:rPr>
        <w:t xml:space="preserve">the </w:t>
      </w:r>
      <w:r w:rsidRPr="004E7BB5">
        <w:rPr>
          <w:rFonts w:ascii="Calibri" w:hAnsi="Calibri" w:cs="Calibri"/>
          <w:lang w:val="en-US"/>
        </w:rPr>
        <w:t>case of non-cytopathic viruses. Hepatitis E virus (HEV) is a positive</w:t>
      </w:r>
      <w:r w:rsidR="001D19A0" w:rsidRPr="004E7BB5">
        <w:rPr>
          <w:rFonts w:ascii="Calibri" w:hAnsi="Calibri" w:cs="Calibri"/>
          <w:lang w:val="en-US"/>
        </w:rPr>
        <w:t>-sense single-strande</w:t>
      </w:r>
      <w:r w:rsidRPr="004E7BB5">
        <w:rPr>
          <w:rFonts w:ascii="Calibri" w:hAnsi="Calibri" w:cs="Calibri"/>
          <w:lang w:val="en-US"/>
        </w:rPr>
        <w:t xml:space="preserve">d RNA virus, belonging to the family </w:t>
      </w:r>
      <w:proofErr w:type="spellStart"/>
      <w:r w:rsidRPr="004E7BB5">
        <w:rPr>
          <w:rFonts w:ascii="Calibri" w:hAnsi="Calibri" w:cs="Calibri"/>
          <w:i/>
          <w:iCs/>
          <w:lang w:val="en-US"/>
        </w:rPr>
        <w:t>Hepeviridae</w:t>
      </w:r>
      <w:proofErr w:type="spellEnd"/>
      <w:r w:rsidRPr="004E7BB5">
        <w:rPr>
          <w:rFonts w:ascii="Calibri" w:hAnsi="Calibri" w:cs="Calibri"/>
          <w:lang w:val="en-US"/>
        </w:rPr>
        <w:t xml:space="preserve">. It is a major cause of acute viral hepatitis worldwide. It does not show any cytopathic effect in mammalian cell culture. A vaccine against HEV is available in China. However, vaccines or therapeutic antibodies against HEV </w:t>
      </w:r>
      <w:r w:rsidR="001D19A0" w:rsidRPr="004E7BB5">
        <w:rPr>
          <w:rFonts w:ascii="Calibri" w:hAnsi="Calibri" w:cs="Calibri"/>
          <w:lang w:val="en-US"/>
        </w:rPr>
        <w:t>are</w:t>
      </w:r>
      <w:r w:rsidRPr="004E7BB5">
        <w:rPr>
          <w:rFonts w:ascii="Calibri" w:hAnsi="Calibri" w:cs="Calibri"/>
          <w:lang w:val="en-US"/>
        </w:rPr>
        <w:t xml:space="preserve"> not available in most of the world. Several laboratories have been working on vaccine candidates against the HEV. A neutralization assay to measure the efficacy of HEV vaccines will be a very useful tool for researchers. Here, we describe a fluorescence reduction neutralization test (FRNT) to estimate the </w:t>
      </w:r>
      <w:r w:rsidR="001D19A0" w:rsidRPr="004E7BB5">
        <w:rPr>
          <w:rFonts w:ascii="Calibri" w:hAnsi="Calibri" w:cs="Calibri"/>
          <w:lang w:val="en-US"/>
        </w:rPr>
        <w:t>50%</w:t>
      </w:r>
      <w:r w:rsidRPr="004E7BB5">
        <w:rPr>
          <w:rFonts w:ascii="Calibri" w:hAnsi="Calibri" w:cs="Calibri"/>
          <w:lang w:val="en-US"/>
        </w:rPr>
        <w:t xml:space="preserve"> neutralization </w:t>
      </w:r>
      <w:proofErr w:type="spellStart"/>
      <w:r w:rsidRPr="004E7BB5">
        <w:rPr>
          <w:rFonts w:ascii="Calibri" w:hAnsi="Calibri" w:cs="Calibri"/>
          <w:lang w:val="en-US"/>
        </w:rPr>
        <w:t>titre</w:t>
      </w:r>
      <w:proofErr w:type="spellEnd"/>
      <w:r w:rsidRPr="004E7BB5">
        <w:rPr>
          <w:rFonts w:ascii="Calibri" w:hAnsi="Calibri" w:cs="Calibri"/>
          <w:lang w:val="en-US"/>
        </w:rPr>
        <w:t xml:space="preserve"> (NT</w:t>
      </w:r>
      <w:r w:rsidRPr="004E7BB5">
        <w:rPr>
          <w:rFonts w:ascii="Calibri" w:hAnsi="Calibri" w:cs="Calibri"/>
          <w:vertAlign w:val="subscript"/>
          <w:lang w:val="en-US"/>
        </w:rPr>
        <w:t>50</w:t>
      </w:r>
      <w:r w:rsidRPr="004E7BB5">
        <w:rPr>
          <w:rFonts w:ascii="Calibri" w:hAnsi="Calibri" w:cs="Calibri"/>
          <w:lang w:val="en-US"/>
        </w:rPr>
        <w:t>) of anti-HEV antibodies</w:t>
      </w:r>
      <w:r w:rsidR="00670991" w:rsidRPr="004E7BB5">
        <w:rPr>
          <w:rFonts w:ascii="Calibri" w:hAnsi="Calibri" w:cs="Calibri"/>
          <w:lang w:val="en-US"/>
        </w:rPr>
        <w:t>.</w:t>
      </w:r>
      <w:r w:rsidRPr="004E7BB5">
        <w:rPr>
          <w:rFonts w:ascii="Calibri" w:hAnsi="Calibri" w:cs="Calibri"/>
          <w:lang w:val="en-US"/>
        </w:rPr>
        <w:t xml:space="preserve"> </w:t>
      </w:r>
      <w:r w:rsidR="004711BD" w:rsidRPr="004E7BB5">
        <w:rPr>
          <w:rFonts w:ascii="Calibri" w:hAnsi="Calibri" w:cs="Calibri"/>
          <w:lang w:val="en-US"/>
        </w:rPr>
        <w:t>Anti-HEV ORF2</w:t>
      </w:r>
      <w:r w:rsidR="004C218C" w:rsidRPr="004E7BB5">
        <w:rPr>
          <w:rFonts w:ascii="Calibri" w:hAnsi="Calibri" w:cs="Calibri"/>
          <w:lang w:val="en-US"/>
        </w:rPr>
        <w:t>-</w:t>
      </w:r>
      <w:r w:rsidR="004711BD" w:rsidRPr="004E7BB5">
        <w:rPr>
          <w:rFonts w:ascii="Calibri" w:hAnsi="Calibri" w:cs="Calibri"/>
          <w:lang w:val="en-US"/>
        </w:rPr>
        <w:t>neutralized</w:t>
      </w:r>
      <w:r w:rsidR="001D19A0" w:rsidRPr="004E7BB5">
        <w:rPr>
          <w:rFonts w:ascii="Calibri" w:hAnsi="Calibri" w:cs="Calibri"/>
          <w:lang w:val="en-US"/>
        </w:rPr>
        <w:t>,</w:t>
      </w:r>
      <w:r w:rsidR="004711BD" w:rsidRPr="004E7BB5">
        <w:rPr>
          <w:rFonts w:ascii="Calibri" w:hAnsi="Calibri" w:cs="Calibri"/>
          <w:lang w:val="en-US"/>
        </w:rPr>
        <w:t xml:space="preserve"> or </w:t>
      </w:r>
      <w:r w:rsidR="009A36FE" w:rsidRPr="004E7BB5">
        <w:rPr>
          <w:rFonts w:ascii="Calibri" w:hAnsi="Calibri" w:cs="Calibri"/>
          <w:lang w:val="en-US"/>
        </w:rPr>
        <w:t>rabbit IgG</w:t>
      </w:r>
      <w:r w:rsidR="004C218C" w:rsidRPr="004E7BB5">
        <w:rPr>
          <w:rFonts w:ascii="Calibri" w:hAnsi="Calibri" w:cs="Calibri"/>
          <w:lang w:val="en-US"/>
        </w:rPr>
        <w:t>-</w:t>
      </w:r>
      <w:r w:rsidR="004711BD" w:rsidRPr="004E7BB5">
        <w:rPr>
          <w:rFonts w:ascii="Calibri" w:hAnsi="Calibri" w:cs="Calibri"/>
          <w:lang w:val="en-US"/>
        </w:rPr>
        <w:t>neutralized HEV</w:t>
      </w:r>
      <w:r w:rsidR="001D19A0" w:rsidRPr="004E7BB5">
        <w:rPr>
          <w:rFonts w:ascii="Calibri" w:hAnsi="Calibri" w:cs="Calibri"/>
          <w:lang w:val="en-US"/>
        </w:rPr>
        <w:t>,</w:t>
      </w:r>
      <w:r w:rsidR="004711BD" w:rsidRPr="004E7BB5">
        <w:rPr>
          <w:rFonts w:ascii="Calibri" w:hAnsi="Calibri" w:cs="Calibri"/>
          <w:lang w:val="en-US"/>
        </w:rPr>
        <w:t xml:space="preserve"> was used to infect </w:t>
      </w:r>
      <w:r w:rsidR="005217F5" w:rsidRPr="004E7BB5">
        <w:rPr>
          <w:rFonts w:ascii="Calibri" w:hAnsi="Calibri" w:cs="Calibri"/>
          <w:lang w:val="en-US"/>
        </w:rPr>
        <w:t>Huh7 cells</w:t>
      </w:r>
      <w:r w:rsidR="004711BD" w:rsidRPr="004E7BB5">
        <w:rPr>
          <w:rFonts w:ascii="Calibri" w:hAnsi="Calibri" w:cs="Calibri"/>
          <w:lang w:val="en-US"/>
        </w:rPr>
        <w:t>, followed by</w:t>
      </w:r>
      <w:r w:rsidR="005217F5" w:rsidRPr="004E7BB5">
        <w:rPr>
          <w:rFonts w:ascii="Calibri" w:hAnsi="Calibri" w:cs="Calibri"/>
          <w:lang w:val="en-US"/>
        </w:rPr>
        <w:t xml:space="preserve"> immuno</w:t>
      </w:r>
      <w:r w:rsidR="004C218C" w:rsidRPr="004E7BB5">
        <w:rPr>
          <w:rFonts w:ascii="Calibri" w:hAnsi="Calibri" w:cs="Calibri"/>
          <w:lang w:val="en-US"/>
        </w:rPr>
        <w:t xml:space="preserve">fluorescent </w:t>
      </w:r>
      <w:r w:rsidR="005217F5" w:rsidRPr="004E7BB5">
        <w:rPr>
          <w:rFonts w:ascii="Calibri" w:hAnsi="Calibri" w:cs="Calibri"/>
          <w:lang w:val="en-US"/>
        </w:rPr>
        <w:t>stai</w:t>
      </w:r>
      <w:r w:rsidR="004711BD" w:rsidRPr="004E7BB5">
        <w:rPr>
          <w:rFonts w:ascii="Calibri" w:hAnsi="Calibri" w:cs="Calibri"/>
          <w:lang w:val="en-US"/>
        </w:rPr>
        <w:t>ning of the viral ORF2 protein</w:t>
      </w:r>
      <w:r w:rsidR="005217F5" w:rsidRPr="004E7BB5">
        <w:rPr>
          <w:rFonts w:ascii="Calibri" w:hAnsi="Calibri" w:cs="Calibri"/>
          <w:lang w:val="en-US"/>
        </w:rPr>
        <w:t xml:space="preserve">. </w:t>
      </w:r>
      <w:r w:rsidR="004C218C" w:rsidRPr="004E7BB5">
        <w:rPr>
          <w:rFonts w:ascii="Calibri" w:hAnsi="Calibri" w:cs="Calibri"/>
          <w:lang w:val="en-US"/>
        </w:rPr>
        <w:t>F</w:t>
      </w:r>
      <w:r w:rsidR="005217F5" w:rsidRPr="004E7BB5">
        <w:rPr>
          <w:rFonts w:ascii="Calibri" w:hAnsi="Calibri" w:cs="Calibri"/>
          <w:lang w:val="en-US"/>
        </w:rPr>
        <w:t xml:space="preserve">luorescent </w:t>
      </w:r>
      <w:r w:rsidR="004C218C" w:rsidRPr="004E7BB5">
        <w:rPr>
          <w:rFonts w:ascii="Calibri" w:hAnsi="Calibri" w:cs="Calibri"/>
          <w:lang w:val="en-US"/>
        </w:rPr>
        <w:t xml:space="preserve">positive cells were </w:t>
      </w:r>
      <w:r w:rsidR="005217F5" w:rsidRPr="004E7BB5">
        <w:rPr>
          <w:rFonts w:ascii="Calibri" w:hAnsi="Calibri" w:cs="Calibri"/>
          <w:lang w:val="en-US"/>
        </w:rPr>
        <w:t>quantif</w:t>
      </w:r>
      <w:r w:rsidR="004C218C" w:rsidRPr="004E7BB5">
        <w:rPr>
          <w:rFonts w:ascii="Calibri" w:hAnsi="Calibri" w:cs="Calibri"/>
          <w:lang w:val="en-US"/>
        </w:rPr>
        <w:t xml:space="preserve">ied in </w:t>
      </w:r>
      <w:r w:rsidR="001D19A0" w:rsidRPr="004E7BB5">
        <w:rPr>
          <w:rFonts w:ascii="Calibri" w:hAnsi="Calibri" w:cs="Calibri"/>
          <w:lang w:val="en-US"/>
        </w:rPr>
        <w:t xml:space="preserve">the </w:t>
      </w:r>
      <w:r w:rsidR="004C218C" w:rsidRPr="004E7BB5">
        <w:rPr>
          <w:rFonts w:ascii="Calibri" w:hAnsi="Calibri" w:cs="Calibri"/>
          <w:lang w:val="en-US"/>
        </w:rPr>
        <w:t>ImageJ application</w:t>
      </w:r>
      <w:r w:rsidR="001D19A0" w:rsidRPr="004E7BB5">
        <w:rPr>
          <w:rFonts w:ascii="Calibri" w:hAnsi="Calibri" w:cs="Calibri"/>
          <w:lang w:val="en-US"/>
        </w:rPr>
        <w:t>,</w:t>
      </w:r>
      <w:r w:rsidR="004C218C" w:rsidRPr="004E7BB5">
        <w:rPr>
          <w:rFonts w:ascii="Calibri" w:hAnsi="Calibri" w:cs="Calibri"/>
          <w:lang w:val="en-US"/>
        </w:rPr>
        <w:t xml:space="preserve"> and </w:t>
      </w:r>
      <w:r w:rsidR="005217F5" w:rsidRPr="004E7BB5">
        <w:rPr>
          <w:rFonts w:ascii="Calibri" w:hAnsi="Calibri" w:cs="Calibri"/>
          <w:lang w:val="en-US"/>
        </w:rPr>
        <w:t>NT</w:t>
      </w:r>
      <w:r w:rsidR="005217F5" w:rsidRPr="004E7BB5">
        <w:rPr>
          <w:rFonts w:ascii="Calibri" w:hAnsi="Calibri" w:cs="Calibri"/>
          <w:vertAlign w:val="subscript"/>
          <w:lang w:val="en-US"/>
        </w:rPr>
        <w:t>50</w:t>
      </w:r>
      <w:r w:rsidR="005217F5" w:rsidRPr="004E7BB5">
        <w:rPr>
          <w:rFonts w:ascii="Calibri" w:hAnsi="Calibri" w:cs="Calibri"/>
          <w:lang w:val="en-US"/>
        </w:rPr>
        <w:t xml:space="preserve"> </w:t>
      </w:r>
      <w:r w:rsidR="004C218C" w:rsidRPr="004E7BB5">
        <w:rPr>
          <w:rFonts w:ascii="Calibri" w:hAnsi="Calibri" w:cs="Calibri"/>
          <w:lang w:val="en-US"/>
        </w:rPr>
        <w:t>wa</w:t>
      </w:r>
      <w:r w:rsidR="005217F5" w:rsidRPr="004E7BB5">
        <w:rPr>
          <w:rFonts w:ascii="Calibri" w:hAnsi="Calibri" w:cs="Calibri"/>
          <w:lang w:val="en-US"/>
        </w:rPr>
        <w:t xml:space="preserve">s estimated to be 2.1 </w:t>
      </w:r>
      <w:r w:rsidR="001D19A0" w:rsidRPr="004E7BB5">
        <w:rPr>
          <w:rFonts w:ascii="Calibri" w:hAnsi="Calibri" w:cs="Calibri"/>
          <w:lang w:val="en-US"/>
        </w:rPr>
        <w:t>x</w:t>
      </w:r>
      <w:r w:rsidR="005217F5" w:rsidRPr="004E7BB5">
        <w:rPr>
          <w:rFonts w:ascii="Calibri" w:hAnsi="Calibri" w:cs="Calibri"/>
          <w:lang w:val="en-US"/>
        </w:rPr>
        <w:t xml:space="preserve"> 10</w:t>
      </w:r>
      <w:r w:rsidR="005217F5" w:rsidRPr="004E7BB5">
        <w:rPr>
          <w:rFonts w:ascii="Calibri" w:hAnsi="Calibri" w:cs="Calibri"/>
          <w:vertAlign w:val="superscript"/>
          <w:lang w:val="en-US"/>
        </w:rPr>
        <w:t>3</w:t>
      </w:r>
      <w:r w:rsidR="005217F5" w:rsidRPr="004E7BB5">
        <w:rPr>
          <w:rFonts w:ascii="Calibri" w:hAnsi="Calibri" w:cs="Calibri"/>
          <w:lang w:val="en-US"/>
        </w:rPr>
        <w:t xml:space="preserve">. </w:t>
      </w:r>
      <w:r w:rsidRPr="004E7BB5">
        <w:rPr>
          <w:rFonts w:ascii="Calibri" w:hAnsi="Calibri" w:cs="Calibri"/>
          <w:lang w:val="en-US"/>
        </w:rPr>
        <w:t xml:space="preserve">This method </w:t>
      </w:r>
      <w:r w:rsidR="00C013BD" w:rsidRPr="004E7BB5">
        <w:rPr>
          <w:rFonts w:ascii="Calibri" w:hAnsi="Calibri" w:cs="Calibri"/>
          <w:lang w:val="en-US"/>
        </w:rPr>
        <w:t>may</w:t>
      </w:r>
      <w:r w:rsidRPr="004E7BB5">
        <w:rPr>
          <w:rFonts w:ascii="Calibri" w:hAnsi="Calibri" w:cs="Calibri"/>
          <w:lang w:val="en-US"/>
        </w:rPr>
        <w:t xml:space="preserve"> be applied to estimate the NT</w:t>
      </w:r>
      <w:r w:rsidRPr="004E7BB5">
        <w:rPr>
          <w:rFonts w:ascii="Calibri" w:hAnsi="Calibri" w:cs="Calibri"/>
          <w:vertAlign w:val="subscript"/>
          <w:lang w:val="en-US"/>
        </w:rPr>
        <w:t>50</w:t>
      </w:r>
      <w:r w:rsidRPr="004E7BB5">
        <w:rPr>
          <w:rFonts w:ascii="Calibri" w:hAnsi="Calibri" w:cs="Calibri"/>
          <w:lang w:val="en-US"/>
        </w:rPr>
        <w:t xml:space="preserve"> of anti-HEV antibodies present in </w:t>
      </w:r>
      <w:r w:rsidR="00670991" w:rsidRPr="004E7BB5">
        <w:rPr>
          <w:rFonts w:ascii="Calibri" w:hAnsi="Calibri" w:cs="Calibri"/>
          <w:lang w:val="en-US"/>
        </w:rPr>
        <w:t xml:space="preserve">immunized-mice sera, </w:t>
      </w:r>
      <w:r w:rsidRPr="004E7BB5">
        <w:rPr>
          <w:rFonts w:ascii="Calibri" w:hAnsi="Calibri" w:cs="Calibri"/>
          <w:lang w:val="en-US"/>
        </w:rPr>
        <w:t>HEV-recovered individual</w:t>
      </w:r>
      <w:r w:rsidR="005442C3" w:rsidRPr="004E7BB5">
        <w:rPr>
          <w:rFonts w:ascii="Calibri" w:hAnsi="Calibri" w:cs="Calibri"/>
          <w:lang w:val="en-US"/>
        </w:rPr>
        <w:t xml:space="preserve"> sera</w:t>
      </w:r>
      <w:r w:rsidR="009F0D6C" w:rsidRPr="004E7BB5">
        <w:rPr>
          <w:rFonts w:ascii="Calibri" w:hAnsi="Calibri" w:cs="Calibri"/>
          <w:lang w:val="en-US"/>
        </w:rPr>
        <w:t>,</w:t>
      </w:r>
      <w:r w:rsidRPr="004E7BB5">
        <w:rPr>
          <w:rFonts w:ascii="Calibri" w:hAnsi="Calibri" w:cs="Calibri"/>
          <w:lang w:val="en-US"/>
        </w:rPr>
        <w:t xml:space="preserve"> and laboratory</w:t>
      </w:r>
      <w:r w:rsidR="009F0D6C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>produced anti-HEV antibodies.</w:t>
      </w:r>
    </w:p>
    <w:p w14:paraId="102BEC04" w14:textId="77777777" w:rsidR="00272287" w:rsidRPr="004E7BB5" w:rsidRDefault="00272287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4B94B56B" w14:textId="5AF56129" w:rsidR="006E689D" w:rsidRPr="004E7BB5" w:rsidRDefault="00D04457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INTRODUCTION:</w:t>
      </w:r>
    </w:p>
    <w:p w14:paraId="2300B1F3" w14:textId="701AC0EF" w:rsidR="006E689D" w:rsidRPr="004E7BB5" w:rsidRDefault="006E689D" w:rsidP="004E7BB5">
      <w:pPr>
        <w:spacing w:after="0" w:line="240" w:lineRule="auto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  <w:lang w:val="en-US"/>
        </w:rPr>
        <w:t>Hepatitis E virus (HEV) is a positive-sense single</w:t>
      </w:r>
      <w:r w:rsidR="00272287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 xml:space="preserve">stranded RNA virus that belongs to the </w:t>
      </w:r>
      <w:proofErr w:type="spellStart"/>
      <w:r w:rsidRPr="004E7BB5">
        <w:rPr>
          <w:rFonts w:ascii="Calibri" w:hAnsi="Calibri" w:cs="Calibri"/>
          <w:i/>
          <w:iCs/>
          <w:lang w:val="en-US"/>
        </w:rPr>
        <w:t>Hepeviridae</w:t>
      </w:r>
      <w:proofErr w:type="spellEnd"/>
      <w:r w:rsidRPr="004E7BB5">
        <w:rPr>
          <w:rFonts w:ascii="Calibri" w:hAnsi="Calibri" w:cs="Calibri"/>
          <w:lang w:val="en-US"/>
        </w:rPr>
        <w:t xml:space="preserve"> family</w:t>
      </w:r>
      <w:r w:rsidRPr="004E7BB5">
        <w:rPr>
          <w:rFonts w:ascii="Calibri" w:hAnsi="Calibri" w:cs="Calibri"/>
          <w:vertAlign w:val="superscript"/>
          <w:lang w:val="en-US"/>
        </w:rPr>
        <w:t>1,2</w:t>
      </w:r>
      <w:r w:rsidRPr="004E7BB5">
        <w:rPr>
          <w:rFonts w:ascii="Calibri" w:hAnsi="Calibri" w:cs="Calibri"/>
          <w:lang w:val="en-US"/>
        </w:rPr>
        <w:t>. It usually causes self-limiting acute hepatitis but can cause chronic hepatitis in immunosuppressed individuals</w:t>
      </w:r>
      <w:r w:rsidRPr="004E7BB5">
        <w:rPr>
          <w:rFonts w:ascii="Calibri" w:hAnsi="Calibri" w:cs="Calibri"/>
          <w:vertAlign w:val="superscript"/>
          <w:lang w:val="en-US"/>
        </w:rPr>
        <w:t>3,4</w:t>
      </w:r>
      <w:r w:rsidRPr="004E7BB5">
        <w:rPr>
          <w:rFonts w:ascii="Calibri" w:hAnsi="Calibri" w:cs="Calibri"/>
          <w:lang w:val="en-US"/>
        </w:rPr>
        <w:t xml:space="preserve">. Pregnant women are at high risk of developing fulminant hepatic failure, with </w:t>
      </w:r>
      <w:r w:rsidR="00272287" w:rsidRPr="004E7BB5">
        <w:rPr>
          <w:rFonts w:ascii="Calibri" w:hAnsi="Calibri" w:cs="Calibri"/>
          <w:lang w:val="en-US"/>
        </w:rPr>
        <w:t xml:space="preserve">the </w:t>
      </w:r>
      <w:r w:rsidRPr="004E7BB5">
        <w:rPr>
          <w:rFonts w:ascii="Calibri" w:hAnsi="Calibri" w:cs="Calibri"/>
          <w:lang w:val="en-US"/>
        </w:rPr>
        <w:t>mortality rate increasing up to 30%</w:t>
      </w:r>
      <w:r w:rsidRPr="004E7BB5">
        <w:rPr>
          <w:rFonts w:ascii="Calibri" w:hAnsi="Calibri" w:cs="Calibri"/>
          <w:vertAlign w:val="superscript"/>
          <w:lang w:val="en-US"/>
        </w:rPr>
        <w:t>5</w:t>
      </w:r>
      <w:r w:rsidRPr="004E7BB5">
        <w:rPr>
          <w:rFonts w:ascii="Calibri" w:hAnsi="Calibri" w:cs="Calibri"/>
          <w:lang w:val="en-US"/>
        </w:rPr>
        <w:t xml:space="preserve">. The </w:t>
      </w:r>
      <w:r w:rsidR="00272287" w:rsidRPr="004E7BB5">
        <w:rPr>
          <w:rFonts w:ascii="Calibri" w:hAnsi="Calibri" w:cs="Calibri"/>
          <w:lang w:val="en-US"/>
        </w:rPr>
        <w:t>World Health O</w:t>
      </w:r>
      <w:r w:rsidRPr="004E7BB5">
        <w:rPr>
          <w:rFonts w:ascii="Calibri" w:hAnsi="Calibri" w:cs="Calibri"/>
          <w:lang w:val="en-US"/>
        </w:rPr>
        <w:t>rganization (WHO) reported about 19.47 million cases of acute hepatitis E (AHE) and 3450 deaths caused by HEV globally in 2021</w:t>
      </w:r>
      <w:r w:rsidRPr="004E7BB5">
        <w:rPr>
          <w:rFonts w:ascii="Calibri" w:hAnsi="Calibri" w:cs="Calibri"/>
          <w:vertAlign w:val="superscript"/>
          <w:lang w:val="en-US"/>
        </w:rPr>
        <w:t>6</w:t>
      </w:r>
      <w:r w:rsidRPr="004E7BB5">
        <w:rPr>
          <w:rFonts w:ascii="Calibri" w:hAnsi="Calibri" w:cs="Calibri"/>
          <w:lang w:val="en-US"/>
        </w:rPr>
        <w:t>. HEV is transmitted in developing countries primarily through contaminated food and water, due to poor sanitation</w:t>
      </w:r>
      <w:r w:rsidR="00272287" w:rsidRPr="004E7BB5">
        <w:rPr>
          <w:rFonts w:ascii="Calibri" w:hAnsi="Calibri" w:cs="Calibri"/>
          <w:lang w:val="en-US"/>
        </w:rPr>
        <w:t>,</w:t>
      </w:r>
      <w:r w:rsidRPr="004E7BB5">
        <w:rPr>
          <w:rFonts w:ascii="Calibri" w:hAnsi="Calibri" w:cs="Calibri"/>
          <w:lang w:val="en-US"/>
        </w:rPr>
        <w:t xml:space="preserve"> while sporadic occupational infection in developed countries is associated with consumption of raw or undercooked meat</w:t>
      </w:r>
      <w:r w:rsidRPr="004E7BB5">
        <w:rPr>
          <w:rFonts w:ascii="Calibri" w:hAnsi="Calibri" w:cs="Calibri"/>
          <w:vertAlign w:val="superscript"/>
          <w:lang w:val="en-US"/>
        </w:rPr>
        <w:t>6</w:t>
      </w:r>
      <w:r w:rsidRPr="004E7BB5">
        <w:rPr>
          <w:rFonts w:ascii="Calibri" w:hAnsi="Calibri" w:cs="Calibri"/>
          <w:lang w:val="en-US"/>
        </w:rPr>
        <w:t>. HEV is classified into eight genotypes. Genotype (g) 1</w:t>
      </w:r>
      <w:r w:rsidR="00566D2E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 xml:space="preserve"> and g2</w:t>
      </w:r>
      <w:r w:rsidR="00566D2E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 xml:space="preserve"> HEV exclusively infect only humans. </w:t>
      </w:r>
      <w:r w:rsidR="00C477AE" w:rsidRPr="004E7BB5">
        <w:rPr>
          <w:rFonts w:ascii="Calibri" w:hAnsi="Calibri" w:cs="Calibri"/>
          <w:lang w:val="en-US"/>
        </w:rPr>
        <w:t>g</w:t>
      </w:r>
      <w:r w:rsidRPr="004E7BB5">
        <w:rPr>
          <w:rFonts w:ascii="Calibri" w:hAnsi="Calibri" w:cs="Calibri"/>
          <w:lang w:val="en-US"/>
        </w:rPr>
        <w:t>3</w:t>
      </w:r>
      <w:r w:rsidR="00566D2E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 xml:space="preserve"> and g4-HEV ha</w:t>
      </w:r>
      <w:r w:rsidR="00566D2E" w:rsidRPr="004E7BB5">
        <w:rPr>
          <w:rFonts w:ascii="Calibri" w:hAnsi="Calibri" w:cs="Calibri"/>
          <w:lang w:val="en-US"/>
        </w:rPr>
        <w:t>ve</w:t>
      </w:r>
      <w:r w:rsidRPr="004E7BB5">
        <w:rPr>
          <w:rFonts w:ascii="Calibri" w:hAnsi="Calibri" w:cs="Calibri"/>
          <w:lang w:val="en-US"/>
        </w:rPr>
        <w:t xml:space="preserve"> </w:t>
      </w:r>
      <w:r w:rsidR="00272287" w:rsidRPr="004E7BB5">
        <w:rPr>
          <w:rFonts w:ascii="Calibri" w:hAnsi="Calibri" w:cs="Calibri"/>
          <w:lang w:val="en-US"/>
        </w:rPr>
        <w:t xml:space="preserve">a </w:t>
      </w:r>
      <w:r w:rsidRPr="004E7BB5">
        <w:rPr>
          <w:rFonts w:ascii="Calibri" w:hAnsi="Calibri" w:cs="Calibri"/>
          <w:lang w:val="en-US"/>
        </w:rPr>
        <w:t>wide range of hosts such as human, rabbit, swine, wild boar</w:t>
      </w:r>
      <w:r w:rsidR="00272287" w:rsidRPr="004E7BB5">
        <w:rPr>
          <w:rFonts w:ascii="Calibri" w:hAnsi="Calibri" w:cs="Calibri"/>
          <w:lang w:val="en-US"/>
        </w:rPr>
        <w:t>,</w:t>
      </w:r>
      <w:r w:rsidRPr="004E7BB5">
        <w:rPr>
          <w:rFonts w:ascii="Calibri" w:hAnsi="Calibri" w:cs="Calibri"/>
          <w:lang w:val="en-US"/>
        </w:rPr>
        <w:t xml:space="preserve"> and deer. </w:t>
      </w:r>
      <w:r w:rsidR="00C477AE" w:rsidRPr="004E7BB5">
        <w:rPr>
          <w:rFonts w:ascii="Calibri" w:hAnsi="Calibri" w:cs="Calibri"/>
          <w:lang w:val="en-US"/>
        </w:rPr>
        <w:t>g</w:t>
      </w:r>
      <w:r w:rsidRPr="004E7BB5">
        <w:rPr>
          <w:rFonts w:ascii="Calibri" w:hAnsi="Calibri" w:cs="Calibri"/>
          <w:lang w:val="en-US"/>
        </w:rPr>
        <w:t>5</w:t>
      </w:r>
      <w:r w:rsidR="00566D2E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 xml:space="preserve"> and g6-HEV infect wild boars while g7</w:t>
      </w:r>
      <w:r w:rsidR="00566D2E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 xml:space="preserve"> and g8-HEV infect camels. </w:t>
      </w:r>
      <w:r w:rsidR="00272287" w:rsidRPr="004E7BB5">
        <w:rPr>
          <w:rFonts w:ascii="Calibri" w:hAnsi="Calibri" w:cs="Calibri"/>
          <w:lang w:val="en-US"/>
        </w:rPr>
        <w:t>A s</w:t>
      </w:r>
      <w:r w:rsidRPr="004E7BB5">
        <w:rPr>
          <w:rFonts w:ascii="Calibri" w:hAnsi="Calibri" w:cs="Calibri"/>
          <w:lang w:val="en-US"/>
        </w:rPr>
        <w:t xml:space="preserve">ingle case of human transmission of g7-HEV has been reported in </w:t>
      </w:r>
      <w:r w:rsidR="00272287" w:rsidRPr="004E7BB5">
        <w:rPr>
          <w:rFonts w:ascii="Calibri" w:hAnsi="Calibri" w:cs="Calibri"/>
          <w:lang w:val="en-US"/>
        </w:rPr>
        <w:t>the Middle E</w:t>
      </w:r>
      <w:r w:rsidRPr="004E7BB5">
        <w:rPr>
          <w:rFonts w:ascii="Calibri" w:hAnsi="Calibri" w:cs="Calibri"/>
          <w:lang w:val="en-US"/>
        </w:rPr>
        <w:t>ast through consumption of camel meat and milk</w:t>
      </w:r>
      <w:r w:rsidRPr="004E7BB5">
        <w:rPr>
          <w:rFonts w:ascii="Calibri" w:hAnsi="Calibri" w:cs="Calibri"/>
          <w:vertAlign w:val="superscript"/>
          <w:lang w:val="en-US"/>
        </w:rPr>
        <w:t>7,8</w:t>
      </w:r>
      <w:r w:rsidRPr="004E7BB5">
        <w:rPr>
          <w:rFonts w:ascii="Calibri" w:hAnsi="Calibri" w:cs="Calibri"/>
          <w:lang w:val="en-US"/>
        </w:rPr>
        <w:t>.</w:t>
      </w:r>
      <w:r w:rsidR="006D0078" w:rsidRPr="004E7BB5">
        <w:rPr>
          <w:rFonts w:ascii="Calibri" w:hAnsi="Calibri" w:cs="Calibri"/>
          <w:lang w:val="en-US"/>
        </w:rPr>
        <w:t xml:space="preserve"> HEV infection is mostly common in low to mid</w:t>
      </w:r>
      <w:r w:rsidR="000D30AA" w:rsidRPr="004E7BB5">
        <w:rPr>
          <w:rFonts w:ascii="Calibri" w:hAnsi="Calibri" w:cs="Calibri"/>
          <w:lang w:val="en-US"/>
        </w:rPr>
        <w:t>d</w:t>
      </w:r>
      <w:r w:rsidR="006D0078" w:rsidRPr="004E7BB5">
        <w:rPr>
          <w:rFonts w:ascii="Calibri" w:hAnsi="Calibri" w:cs="Calibri"/>
          <w:lang w:val="en-US"/>
        </w:rPr>
        <w:t>le</w:t>
      </w:r>
      <w:r w:rsidR="00272287" w:rsidRPr="004E7BB5">
        <w:rPr>
          <w:rFonts w:ascii="Calibri" w:hAnsi="Calibri" w:cs="Calibri"/>
          <w:lang w:val="en-US"/>
        </w:rPr>
        <w:t>-</w:t>
      </w:r>
      <w:r w:rsidR="006D0078" w:rsidRPr="004E7BB5">
        <w:rPr>
          <w:rFonts w:ascii="Calibri" w:hAnsi="Calibri" w:cs="Calibri"/>
          <w:lang w:val="en-US"/>
        </w:rPr>
        <w:t xml:space="preserve">income countries. </w:t>
      </w:r>
      <w:r w:rsidR="000D30AA" w:rsidRPr="004E7BB5">
        <w:rPr>
          <w:rFonts w:ascii="Calibri" w:hAnsi="Calibri" w:cs="Calibri"/>
          <w:color w:val="222222"/>
          <w:shd w:val="clear" w:color="auto" w:fill="FFFFFF"/>
        </w:rPr>
        <w:t>Several waterborne outbreaks ha</w:t>
      </w:r>
      <w:r w:rsidR="00566D2E" w:rsidRPr="004E7BB5">
        <w:rPr>
          <w:rFonts w:ascii="Calibri" w:hAnsi="Calibri" w:cs="Calibri"/>
          <w:color w:val="222222"/>
          <w:shd w:val="clear" w:color="auto" w:fill="FFFFFF"/>
        </w:rPr>
        <w:t>ve</w:t>
      </w:r>
      <w:r w:rsidR="000D30AA" w:rsidRPr="004E7BB5">
        <w:rPr>
          <w:rFonts w:ascii="Calibri" w:hAnsi="Calibri" w:cs="Calibri"/>
          <w:color w:val="222222"/>
          <w:shd w:val="clear" w:color="auto" w:fill="FFFFFF"/>
        </w:rPr>
        <w:t xml:space="preserve"> been reported in endemic regions of South and Southeast Asia, Africa, and Mexico</w:t>
      </w:r>
      <w:r w:rsidR="00272287" w:rsidRPr="004E7BB5">
        <w:rPr>
          <w:rFonts w:ascii="Calibri" w:hAnsi="Calibri" w:cs="Calibri"/>
          <w:color w:val="222222"/>
          <w:shd w:val="clear" w:color="auto" w:fill="FFFFFF"/>
        </w:rPr>
        <w:t>,</w:t>
      </w:r>
      <w:r w:rsidR="000D30AA" w:rsidRPr="004E7BB5">
        <w:rPr>
          <w:rFonts w:ascii="Calibri" w:hAnsi="Calibri" w:cs="Calibri"/>
          <w:color w:val="222222"/>
          <w:shd w:val="clear" w:color="auto" w:fill="FFFFFF"/>
        </w:rPr>
        <w:t xml:space="preserve"> </w:t>
      </w:r>
      <w:r w:rsidR="000D30AA" w:rsidRPr="004E7BB5">
        <w:rPr>
          <w:rFonts w:ascii="Calibri" w:hAnsi="Calibri" w:cs="Calibri"/>
        </w:rPr>
        <w:t xml:space="preserve">primarily </w:t>
      </w:r>
      <w:r w:rsidR="00566D2E" w:rsidRPr="004E7BB5">
        <w:rPr>
          <w:rFonts w:ascii="Calibri" w:hAnsi="Calibri" w:cs="Calibri"/>
        </w:rPr>
        <w:t xml:space="preserve">caused </w:t>
      </w:r>
      <w:r w:rsidR="000D30AA" w:rsidRPr="004E7BB5">
        <w:rPr>
          <w:rFonts w:ascii="Calibri" w:hAnsi="Calibri" w:cs="Calibri"/>
        </w:rPr>
        <w:t>by g1</w:t>
      </w:r>
      <w:r w:rsidR="00566D2E" w:rsidRPr="004E7BB5">
        <w:rPr>
          <w:rFonts w:ascii="Calibri" w:hAnsi="Calibri" w:cs="Calibri"/>
        </w:rPr>
        <w:t>-</w:t>
      </w:r>
      <w:r w:rsidR="000D30AA" w:rsidRPr="004E7BB5">
        <w:rPr>
          <w:rFonts w:ascii="Calibri" w:hAnsi="Calibri" w:cs="Calibri"/>
        </w:rPr>
        <w:t xml:space="preserve"> and less frequently by g2-HEV infection. Occupational sporadic infection cases in developed countries in Europe and East Asia are mostly caused by the g3-HEV</w:t>
      </w:r>
      <w:r w:rsidR="000D30AA" w:rsidRPr="004E7BB5">
        <w:rPr>
          <w:rFonts w:ascii="Calibri" w:hAnsi="Calibri" w:cs="Calibri"/>
          <w:vertAlign w:val="superscript"/>
        </w:rPr>
        <w:t>6,7</w:t>
      </w:r>
      <w:r w:rsidR="000D30AA" w:rsidRPr="004E7BB5">
        <w:rPr>
          <w:rFonts w:ascii="Calibri" w:hAnsi="Calibri" w:cs="Calibri"/>
        </w:rPr>
        <w:t>.</w:t>
      </w:r>
    </w:p>
    <w:p w14:paraId="15E19413" w14:textId="77777777" w:rsidR="00D04457" w:rsidRPr="004E7BB5" w:rsidRDefault="00D04457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6CB77637" w14:textId="6CD50745" w:rsidR="006E689D" w:rsidRPr="004E7BB5" w:rsidRDefault="009C6F4D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The </w:t>
      </w:r>
      <w:r w:rsidR="006E689D" w:rsidRPr="004E7BB5">
        <w:rPr>
          <w:rFonts w:ascii="Calibri" w:hAnsi="Calibri" w:cs="Calibri"/>
          <w:lang w:val="en-US"/>
        </w:rPr>
        <w:t>HEV genome is a 7.2 kb plus-strand RNA</w:t>
      </w:r>
      <w:r w:rsidR="00EB277F" w:rsidRPr="004E7BB5">
        <w:rPr>
          <w:rFonts w:ascii="Calibri" w:hAnsi="Calibri" w:cs="Calibri"/>
          <w:lang w:val="en-US"/>
        </w:rPr>
        <w:t xml:space="preserve"> </w:t>
      </w:r>
      <w:r w:rsidR="006E689D" w:rsidRPr="004E7BB5">
        <w:rPr>
          <w:rFonts w:ascii="Calibri" w:hAnsi="Calibri" w:cs="Calibri"/>
          <w:lang w:val="en-US"/>
        </w:rPr>
        <w:t>that contains a 7-methylguanine cap at the 5′-end, three open reading frames (ORFs) followed by a poly-adenylated 3’-end. ORF1 encodes the non-structural polyprotein, composed of seven distinct domains: Methyltransferase (Met), Y-domain, Papain-like cysteine protease (PCP), V-domain, macro-domain (X-domain), Helicase (Hel)</w:t>
      </w:r>
      <w:r w:rsidRPr="004E7BB5">
        <w:rPr>
          <w:rFonts w:ascii="Calibri" w:hAnsi="Calibri" w:cs="Calibri"/>
          <w:lang w:val="en-US"/>
        </w:rPr>
        <w:t>,</w:t>
      </w:r>
      <w:r w:rsidR="006E689D" w:rsidRPr="004E7BB5">
        <w:rPr>
          <w:rFonts w:ascii="Calibri" w:hAnsi="Calibri" w:cs="Calibri"/>
          <w:lang w:val="en-US"/>
        </w:rPr>
        <w:t xml:space="preserve"> and RNA-dependent RNA polymerase (</w:t>
      </w:r>
      <w:proofErr w:type="spellStart"/>
      <w:r w:rsidR="006E689D" w:rsidRPr="004E7BB5">
        <w:rPr>
          <w:rFonts w:ascii="Calibri" w:hAnsi="Calibri" w:cs="Calibri"/>
          <w:lang w:val="en-US"/>
        </w:rPr>
        <w:t>RdRp</w:t>
      </w:r>
      <w:proofErr w:type="spellEnd"/>
      <w:r w:rsidR="006E689D" w:rsidRPr="004E7BB5">
        <w:rPr>
          <w:rFonts w:ascii="Calibri" w:hAnsi="Calibri" w:cs="Calibri"/>
          <w:lang w:val="en-US"/>
        </w:rPr>
        <w:t>). ORF2 encodes the capsid protein,</w:t>
      </w:r>
      <w:r w:rsidR="00566D2E" w:rsidRPr="004E7BB5">
        <w:rPr>
          <w:rFonts w:ascii="Calibri" w:hAnsi="Calibri" w:cs="Calibri"/>
          <w:lang w:val="en-US"/>
        </w:rPr>
        <w:t xml:space="preserve"> </w:t>
      </w:r>
      <w:r w:rsidR="006E689D" w:rsidRPr="004E7BB5">
        <w:rPr>
          <w:rFonts w:ascii="Calibri" w:hAnsi="Calibri" w:cs="Calibri"/>
          <w:lang w:val="en-US"/>
        </w:rPr>
        <w:t xml:space="preserve">responsible for viral capsid assembly. ORF3 encodes a phosphoprotein that acts as a </w:t>
      </w:r>
      <w:proofErr w:type="spellStart"/>
      <w:r w:rsidR="006E689D" w:rsidRPr="004E7BB5">
        <w:rPr>
          <w:rFonts w:ascii="Calibri" w:hAnsi="Calibri" w:cs="Calibri"/>
          <w:lang w:val="en-US"/>
        </w:rPr>
        <w:t>viroporin</w:t>
      </w:r>
      <w:proofErr w:type="spellEnd"/>
      <w:r w:rsidR="006E689D" w:rsidRPr="004E7BB5">
        <w:rPr>
          <w:rFonts w:ascii="Calibri" w:hAnsi="Calibri" w:cs="Calibri"/>
          <w:lang w:val="en-US"/>
        </w:rPr>
        <w:t xml:space="preserve"> and helps in viral egress</w:t>
      </w:r>
      <w:r w:rsidR="006E689D" w:rsidRPr="004E7BB5">
        <w:rPr>
          <w:rFonts w:ascii="Calibri" w:hAnsi="Calibri" w:cs="Calibri"/>
          <w:vertAlign w:val="superscript"/>
          <w:lang w:val="en-US"/>
        </w:rPr>
        <w:t>9</w:t>
      </w:r>
      <w:r w:rsidR="006E689D" w:rsidRPr="004E7BB5">
        <w:rPr>
          <w:rFonts w:ascii="Calibri" w:hAnsi="Calibri" w:cs="Calibri"/>
          <w:lang w:val="en-US"/>
        </w:rPr>
        <w:t xml:space="preserve">. An additional open reading frame, ORF4, is present in the g1-HEV, which is translated </w:t>
      </w:r>
      <w:r w:rsidR="006E689D" w:rsidRPr="004E7BB5">
        <w:rPr>
          <w:rFonts w:ascii="Calibri" w:hAnsi="Calibri" w:cs="Calibri"/>
          <w:i/>
          <w:iCs/>
          <w:lang w:val="en-US"/>
        </w:rPr>
        <w:t xml:space="preserve">via </w:t>
      </w:r>
      <w:r w:rsidR="006E689D" w:rsidRPr="004E7BB5">
        <w:rPr>
          <w:rFonts w:ascii="Calibri" w:hAnsi="Calibri" w:cs="Calibri"/>
          <w:lang w:val="en-US"/>
        </w:rPr>
        <w:t>a cap-independent mechanism, using an internal ribosome entry-site-like element located within the ORF1. ORF4 expression is enhanced by endoplasmic reticulum stress-inducing compounds. ORF4 has been proposed to promote g1-HEV replication complex assembly</w:t>
      </w:r>
      <w:r w:rsidR="006E689D" w:rsidRPr="004E7BB5">
        <w:rPr>
          <w:rFonts w:ascii="Calibri" w:hAnsi="Calibri" w:cs="Calibri"/>
          <w:vertAlign w:val="superscript"/>
          <w:lang w:val="en-US"/>
        </w:rPr>
        <w:t>10</w:t>
      </w:r>
      <w:r w:rsidR="006E689D" w:rsidRPr="004E7BB5">
        <w:rPr>
          <w:rFonts w:ascii="Calibri" w:hAnsi="Calibri" w:cs="Calibri"/>
          <w:lang w:val="en-US"/>
        </w:rPr>
        <w:t xml:space="preserve">. </w:t>
      </w:r>
    </w:p>
    <w:p w14:paraId="4642F288" w14:textId="77777777" w:rsidR="00D04457" w:rsidRPr="004E7BB5" w:rsidRDefault="00D04457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553F0BFF" w14:textId="67A4EDCA" w:rsidR="006E689D" w:rsidRPr="004E7BB5" w:rsidRDefault="006E689D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Although HEV does not replicate efficiently </w:t>
      </w:r>
      <w:r w:rsidRPr="004E7BB5">
        <w:rPr>
          <w:rFonts w:ascii="Calibri" w:hAnsi="Calibri" w:cs="Calibri"/>
          <w:i/>
          <w:iCs/>
          <w:lang w:val="en-US"/>
        </w:rPr>
        <w:t>in vitro</w:t>
      </w:r>
      <w:r w:rsidRPr="004E7BB5">
        <w:rPr>
          <w:rFonts w:ascii="Calibri" w:hAnsi="Calibri" w:cs="Calibri"/>
          <w:lang w:val="en-US"/>
        </w:rPr>
        <w:t>, some strains of the virus, isolated from hepatitis E patients, were successfully propagated in hepatocytes, lung cell</w:t>
      </w:r>
      <w:r w:rsidR="00566D2E" w:rsidRPr="004E7BB5">
        <w:rPr>
          <w:rFonts w:ascii="Calibri" w:hAnsi="Calibri" w:cs="Calibri"/>
          <w:lang w:val="en-US"/>
        </w:rPr>
        <w:t xml:space="preserve"> line</w:t>
      </w:r>
      <w:r w:rsidR="009C6F4D" w:rsidRPr="004E7BB5">
        <w:rPr>
          <w:rFonts w:ascii="Calibri" w:hAnsi="Calibri" w:cs="Calibri"/>
          <w:lang w:val="en-US"/>
        </w:rPr>
        <w:t>,</w:t>
      </w:r>
      <w:r w:rsidRPr="004E7BB5">
        <w:rPr>
          <w:rFonts w:ascii="Calibri" w:hAnsi="Calibri" w:cs="Calibri"/>
          <w:lang w:val="en-US"/>
        </w:rPr>
        <w:t xml:space="preserve"> and colon epithelial cell line</w:t>
      </w:r>
      <w:r w:rsidRPr="004E7BB5">
        <w:rPr>
          <w:rFonts w:ascii="Calibri" w:hAnsi="Calibri" w:cs="Calibri"/>
          <w:vertAlign w:val="superscript"/>
          <w:lang w:val="en-US"/>
        </w:rPr>
        <w:t>11</w:t>
      </w:r>
      <w:r w:rsidRPr="004E7BB5">
        <w:rPr>
          <w:rFonts w:ascii="Calibri" w:hAnsi="Calibri" w:cs="Calibri"/>
          <w:lang w:val="en-US"/>
        </w:rPr>
        <w:t xml:space="preserve">. However, it is hard to propagate the virus robustly in the cultured cells. Infectious cDNA clone of g1-HEV (Sar55 strain) has been used for </w:t>
      </w:r>
      <w:r w:rsidRPr="004E7BB5">
        <w:rPr>
          <w:rFonts w:ascii="Calibri" w:hAnsi="Calibri" w:cs="Calibri"/>
          <w:i/>
          <w:iCs/>
          <w:lang w:val="en-US"/>
        </w:rPr>
        <w:t>in</w:t>
      </w:r>
      <w:r w:rsidR="009C6F4D" w:rsidRPr="004E7BB5">
        <w:rPr>
          <w:rFonts w:ascii="Calibri" w:hAnsi="Calibri" w:cs="Calibri"/>
          <w:i/>
          <w:iCs/>
          <w:lang w:val="en-US"/>
        </w:rPr>
        <w:t xml:space="preserve"> </w:t>
      </w:r>
      <w:r w:rsidRPr="004E7BB5">
        <w:rPr>
          <w:rFonts w:ascii="Calibri" w:hAnsi="Calibri" w:cs="Calibri"/>
          <w:i/>
          <w:iCs/>
          <w:lang w:val="en-US"/>
        </w:rPr>
        <w:t>vitro</w:t>
      </w:r>
      <w:r w:rsidRPr="004E7BB5">
        <w:rPr>
          <w:rFonts w:ascii="Calibri" w:hAnsi="Calibri" w:cs="Calibri"/>
          <w:lang w:val="en-US"/>
        </w:rPr>
        <w:t xml:space="preserve"> studies</w:t>
      </w:r>
      <w:r w:rsidR="009C6F4D" w:rsidRPr="004E7BB5">
        <w:rPr>
          <w:rFonts w:ascii="Calibri" w:hAnsi="Calibri" w:cs="Calibri"/>
          <w:lang w:val="en-US"/>
        </w:rPr>
        <w:t>,</w:t>
      </w:r>
      <w:r w:rsidRPr="004E7BB5">
        <w:rPr>
          <w:rFonts w:ascii="Calibri" w:hAnsi="Calibri" w:cs="Calibri"/>
          <w:lang w:val="en-US"/>
        </w:rPr>
        <w:t xml:space="preserve"> but efficient production and propagation of g1-HEV strains in cultured cells have not been achieved so far. Some g3- and g4-HEV strains grow better in cultured cells</w:t>
      </w:r>
      <w:r w:rsidRPr="004E7BB5">
        <w:rPr>
          <w:rFonts w:ascii="Calibri" w:hAnsi="Calibri" w:cs="Calibri"/>
          <w:vertAlign w:val="superscript"/>
          <w:lang w:val="en-US"/>
        </w:rPr>
        <w:t>12</w:t>
      </w:r>
      <w:r w:rsidRPr="004E7BB5">
        <w:rPr>
          <w:rFonts w:ascii="Calibri" w:hAnsi="Calibri" w:cs="Calibri"/>
          <w:lang w:val="en-US"/>
        </w:rPr>
        <w:t xml:space="preserve">. Nevertheless, the purified virus </w:t>
      </w:r>
      <w:r w:rsidR="00F126B8" w:rsidRPr="004E7BB5">
        <w:rPr>
          <w:rFonts w:ascii="Calibri" w:hAnsi="Calibri" w:cs="Calibri"/>
          <w:lang w:val="en-US"/>
        </w:rPr>
        <w:t>yield</w:t>
      </w:r>
      <w:r w:rsidR="009C6F4D" w:rsidRPr="004E7BB5">
        <w:rPr>
          <w:rFonts w:ascii="Calibri" w:hAnsi="Calibri" w:cs="Calibri"/>
          <w:lang w:val="en-US"/>
        </w:rPr>
        <w:t>ed</w:t>
      </w:r>
      <w:r w:rsidRPr="004E7BB5">
        <w:rPr>
          <w:rFonts w:ascii="Calibri" w:hAnsi="Calibri" w:cs="Calibri"/>
          <w:lang w:val="en-US"/>
        </w:rPr>
        <w:t xml:space="preserve"> from cells transfected with the </w:t>
      </w:r>
      <w:r w:rsidRPr="004E7BB5">
        <w:rPr>
          <w:rFonts w:ascii="Calibri" w:hAnsi="Calibri" w:cs="Calibri"/>
          <w:i/>
          <w:iCs/>
          <w:lang w:val="en-US"/>
        </w:rPr>
        <w:t>in vitro</w:t>
      </w:r>
      <w:r w:rsidRPr="004E7BB5">
        <w:rPr>
          <w:rFonts w:ascii="Calibri" w:hAnsi="Calibri" w:cs="Calibri"/>
          <w:lang w:val="en-US"/>
        </w:rPr>
        <w:t xml:space="preserve"> transcribed and capped</w:t>
      </w:r>
      <w:r w:rsidR="00566D2E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>p6 HEV genomic RNA is not sufficient for multiple assays. On top of that, all cell culture</w:t>
      </w:r>
      <w:r w:rsidR="001411AA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>produced HEV particles are quasi</w:t>
      </w:r>
      <w:r w:rsidR="00566D2E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>enveloped, which affects their infectivity. In contrast, HEV found in contaminated food and water is non</w:t>
      </w:r>
      <w:r w:rsidR="001411AA" w:rsidRPr="004E7BB5">
        <w:rPr>
          <w:rFonts w:ascii="Calibri" w:hAnsi="Calibri" w:cs="Calibri"/>
          <w:lang w:val="en-US"/>
        </w:rPr>
        <w:t>enveloped,</w:t>
      </w:r>
      <w:r w:rsidRPr="004E7BB5">
        <w:rPr>
          <w:rFonts w:ascii="Calibri" w:hAnsi="Calibri" w:cs="Calibri"/>
          <w:lang w:val="en-US"/>
        </w:rPr>
        <w:t xml:space="preserve"> and </w:t>
      </w:r>
      <w:r w:rsidR="001411AA" w:rsidRPr="004E7BB5">
        <w:rPr>
          <w:rFonts w:ascii="Calibri" w:hAnsi="Calibri" w:cs="Calibri"/>
          <w:lang w:val="en-US"/>
        </w:rPr>
        <w:t>i</w:t>
      </w:r>
      <w:r w:rsidRPr="004E7BB5">
        <w:rPr>
          <w:rFonts w:ascii="Calibri" w:hAnsi="Calibri" w:cs="Calibri"/>
          <w:lang w:val="en-US"/>
        </w:rPr>
        <w:t xml:space="preserve">t is highly infectious. HEV present in patient </w:t>
      </w:r>
      <w:r w:rsidR="00566D2E" w:rsidRPr="004E7BB5">
        <w:rPr>
          <w:rFonts w:ascii="Calibri" w:hAnsi="Calibri" w:cs="Calibri"/>
          <w:lang w:val="en-US"/>
        </w:rPr>
        <w:t>feces</w:t>
      </w:r>
      <w:r w:rsidRPr="004E7BB5">
        <w:rPr>
          <w:rFonts w:ascii="Calibri" w:hAnsi="Calibri" w:cs="Calibri"/>
          <w:lang w:val="en-US"/>
        </w:rPr>
        <w:t xml:space="preserve"> is nonenveloped</w:t>
      </w:r>
      <w:r w:rsidR="001411AA" w:rsidRPr="004E7BB5">
        <w:rPr>
          <w:rFonts w:ascii="Calibri" w:hAnsi="Calibri" w:cs="Calibri"/>
          <w:lang w:val="en-US"/>
        </w:rPr>
        <w:t>,</w:t>
      </w:r>
      <w:r w:rsidRPr="004E7BB5">
        <w:rPr>
          <w:rFonts w:ascii="Calibri" w:hAnsi="Calibri" w:cs="Calibri"/>
          <w:lang w:val="en-US"/>
        </w:rPr>
        <w:t xml:space="preserve"> and it is the common source of natural infection. Therefore, </w:t>
      </w:r>
      <w:r w:rsidR="001411AA" w:rsidRPr="004E7BB5">
        <w:rPr>
          <w:rFonts w:ascii="Calibri" w:hAnsi="Calibri" w:cs="Calibri"/>
          <w:lang w:val="en-US"/>
        </w:rPr>
        <w:t xml:space="preserve">the </w:t>
      </w:r>
      <w:r w:rsidRPr="004E7BB5">
        <w:rPr>
          <w:rFonts w:ascii="Calibri" w:hAnsi="Calibri" w:cs="Calibri"/>
          <w:lang w:val="en-US"/>
        </w:rPr>
        <w:t xml:space="preserve">use of HEV purified from the patient </w:t>
      </w:r>
      <w:proofErr w:type="spellStart"/>
      <w:r w:rsidRPr="004E7BB5">
        <w:rPr>
          <w:rFonts w:ascii="Calibri" w:hAnsi="Calibri" w:cs="Calibri"/>
          <w:lang w:val="en-US"/>
        </w:rPr>
        <w:t>faeces</w:t>
      </w:r>
      <w:proofErr w:type="spellEnd"/>
      <w:r w:rsidRPr="004E7BB5">
        <w:rPr>
          <w:rFonts w:ascii="Calibri" w:hAnsi="Calibri" w:cs="Calibri"/>
          <w:lang w:val="en-US"/>
        </w:rPr>
        <w:t xml:space="preserve"> ensures efficient infection in the mammalian cell culture system. Our earlier studies have shown </w:t>
      </w:r>
      <w:r w:rsidR="001411AA" w:rsidRPr="004E7BB5">
        <w:rPr>
          <w:rFonts w:ascii="Calibri" w:hAnsi="Calibri" w:cs="Calibri"/>
          <w:lang w:val="en-US"/>
        </w:rPr>
        <w:t xml:space="preserve">the </w:t>
      </w:r>
      <w:r w:rsidRPr="004E7BB5">
        <w:rPr>
          <w:rFonts w:ascii="Calibri" w:hAnsi="Calibri" w:cs="Calibri"/>
          <w:lang w:val="en-US"/>
        </w:rPr>
        <w:t xml:space="preserve">reliability of the patient </w:t>
      </w:r>
      <w:proofErr w:type="spellStart"/>
      <w:r w:rsidRPr="004E7BB5">
        <w:rPr>
          <w:rFonts w:ascii="Calibri" w:hAnsi="Calibri" w:cs="Calibri"/>
          <w:lang w:val="en-US"/>
        </w:rPr>
        <w:t>faeces</w:t>
      </w:r>
      <w:proofErr w:type="spellEnd"/>
      <w:r w:rsidRPr="004E7BB5">
        <w:rPr>
          <w:rFonts w:ascii="Calibri" w:hAnsi="Calibri" w:cs="Calibri"/>
          <w:lang w:val="en-US"/>
        </w:rPr>
        <w:t>-purified g1-HEV in quantifying viral replication in human hepatoma cell</w:t>
      </w:r>
      <w:r w:rsidR="003E1BB6" w:rsidRPr="004E7BB5">
        <w:rPr>
          <w:rFonts w:ascii="Calibri" w:hAnsi="Calibri" w:cs="Calibri"/>
          <w:lang w:val="en-US"/>
        </w:rPr>
        <w:t>s</w:t>
      </w:r>
      <w:r w:rsidRPr="004E7BB5">
        <w:rPr>
          <w:rFonts w:ascii="Calibri" w:hAnsi="Calibri" w:cs="Calibri"/>
          <w:lang w:val="en-US"/>
        </w:rPr>
        <w:t xml:space="preserve"> (Huh7). </w:t>
      </w:r>
      <w:r w:rsidR="005217F5" w:rsidRPr="004E7BB5">
        <w:rPr>
          <w:rFonts w:ascii="Calibri" w:hAnsi="Calibri" w:cs="Calibri"/>
          <w:lang w:val="en-US"/>
        </w:rPr>
        <w:t xml:space="preserve">Purified </w:t>
      </w:r>
      <w:r w:rsidR="00531631" w:rsidRPr="004E7BB5">
        <w:rPr>
          <w:rFonts w:ascii="Calibri" w:hAnsi="Calibri" w:cs="Calibri"/>
          <w:lang w:val="en-US"/>
        </w:rPr>
        <w:t>v</w:t>
      </w:r>
      <w:r w:rsidR="005217F5" w:rsidRPr="004E7BB5">
        <w:rPr>
          <w:rFonts w:ascii="Calibri" w:hAnsi="Calibri" w:cs="Calibri"/>
          <w:lang w:val="en-US"/>
        </w:rPr>
        <w:t>irus stored in -80</w:t>
      </w:r>
      <w:r w:rsidR="001411AA" w:rsidRPr="004E7BB5">
        <w:rPr>
          <w:rFonts w:ascii="Calibri" w:hAnsi="Calibri" w:cs="Calibri"/>
          <w:lang w:val="en-US"/>
        </w:rPr>
        <w:t xml:space="preserve"> °</w:t>
      </w:r>
      <w:r w:rsidR="005217F5" w:rsidRPr="004E7BB5">
        <w:rPr>
          <w:rFonts w:ascii="Calibri" w:hAnsi="Calibri" w:cs="Calibri"/>
        </w:rPr>
        <w:t>C</w:t>
      </w:r>
      <w:r w:rsidR="005217F5" w:rsidRPr="004E7BB5">
        <w:rPr>
          <w:rFonts w:ascii="Calibri" w:hAnsi="Calibri" w:cs="Calibri"/>
          <w:lang w:val="en-US"/>
        </w:rPr>
        <w:t xml:space="preserve"> retains infectivity for</w:t>
      </w:r>
      <w:r w:rsidR="0002626A" w:rsidRPr="004E7BB5">
        <w:rPr>
          <w:rFonts w:ascii="Calibri" w:hAnsi="Calibri" w:cs="Calibri"/>
          <w:lang w:val="en-US"/>
        </w:rPr>
        <w:t xml:space="preserve"> </w:t>
      </w:r>
      <w:r w:rsidR="005217F5" w:rsidRPr="004E7BB5">
        <w:rPr>
          <w:rFonts w:ascii="Calibri" w:hAnsi="Calibri" w:cs="Calibri"/>
          <w:lang w:val="en-US"/>
        </w:rPr>
        <w:t xml:space="preserve">several years, </w:t>
      </w:r>
      <w:r w:rsidR="005217F5" w:rsidRPr="004E7BB5">
        <w:rPr>
          <w:rFonts w:ascii="Calibri" w:hAnsi="Calibri" w:cs="Calibri"/>
          <w:lang w:val="en-US"/>
        </w:rPr>
        <w:lastRenderedPageBreak/>
        <w:t>and it has been used in multiple independent studies to estimate viral replication</w:t>
      </w:r>
      <w:r w:rsidR="00294223" w:rsidRPr="004E7BB5">
        <w:rPr>
          <w:rFonts w:ascii="Calibri" w:hAnsi="Calibri" w:cs="Calibri"/>
          <w:vertAlign w:val="superscript"/>
          <w:lang w:val="en-US"/>
        </w:rPr>
        <w:t>10,</w:t>
      </w:r>
      <w:r w:rsidR="0002626A" w:rsidRPr="004E7BB5">
        <w:rPr>
          <w:rFonts w:ascii="Calibri" w:hAnsi="Calibri" w:cs="Calibri"/>
          <w:vertAlign w:val="superscript"/>
          <w:lang w:val="en-US"/>
        </w:rPr>
        <w:t>13</w:t>
      </w:r>
      <w:r w:rsidR="001411AA" w:rsidRPr="004E7BB5">
        <w:rPr>
          <w:rFonts w:ascii="Calibri" w:hAnsi="Calibri" w:cs="Calibri"/>
          <w:vertAlign w:val="superscript"/>
          <w:lang w:val="en-US"/>
        </w:rPr>
        <w:t>–</w:t>
      </w:r>
      <w:r w:rsidR="0002626A" w:rsidRPr="004E7BB5">
        <w:rPr>
          <w:rFonts w:ascii="Calibri" w:hAnsi="Calibri" w:cs="Calibri"/>
          <w:vertAlign w:val="superscript"/>
          <w:lang w:val="en-US"/>
        </w:rPr>
        <w:t>1</w:t>
      </w:r>
      <w:r w:rsidR="00C6540C" w:rsidRPr="004E7BB5">
        <w:rPr>
          <w:rFonts w:ascii="Calibri" w:hAnsi="Calibri" w:cs="Calibri"/>
          <w:vertAlign w:val="superscript"/>
          <w:lang w:val="en-US"/>
        </w:rPr>
        <w:t>5</w:t>
      </w:r>
      <w:r w:rsidR="005217F5" w:rsidRPr="004E7BB5">
        <w:rPr>
          <w:rFonts w:ascii="Calibri" w:hAnsi="Calibri" w:cs="Calibri"/>
          <w:lang w:val="en-US"/>
        </w:rPr>
        <w:t xml:space="preserve">. </w:t>
      </w:r>
      <w:r w:rsidR="00911E88" w:rsidRPr="004E7BB5">
        <w:rPr>
          <w:rFonts w:ascii="Calibri" w:hAnsi="Calibri" w:cs="Calibri"/>
          <w:lang w:val="en-US"/>
        </w:rPr>
        <w:t xml:space="preserve">This study </w:t>
      </w:r>
      <w:r w:rsidRPr="004E7BB5">
        <w:rPr>
          <w:rFonts w:ascii="Calibri" w:hAnsi="Calibri" w:cs="Calibri"/>
          <w:lang w:val="en-US"/>
        </w:rPr>
        <w:t>designed a</w:t>
      </w:r>
      <w:r w:rsidR="001411AA" w:rsidRPr="004E7BB5">
        <w:rPr>
          <w:rFonts w:ascii="Calibri" w:hAnsi="Calibri" w:cs="Calibri"/>
          <w:lang w:val="en-US"/>
        </w:rPr>
        <w:t>n</w:t>
      </w:r>
      <w:r w:rsidRPr="004E7BB5">
        <w:rPr>
          <w:rFonts w:ascii="Calibri" w:hAnsi="Calibri" w:cs="Calibri"/>
          <w:lang w:val="en-US"/>
        </w:rPr>
        <w:t xml:space="preserve"> HEV</w:t>
      </w:r>
      <w:r w:rsidR="001411AA" w:rsidRPr="004E7BB5">
        <w:rPr>
          <w:rFonts w:ascii="Calibri" w:hAnsi="Calibri" w:cs="Calibri"/>
          <w:lang w:val="en-US"/>
        </w:rPr>
        <w:t>-neutralization assay using purified g1-HEV</w:t>
      </w:r>
      <w:r w:rsidRPr="004E7BB5">
        <w:rPr>
          <w:rFonts w:ascii="Calibri" w:hAnsi="Calibri" w:cs="Calibri"/>
          <w:lang w:val="en-US"/>
        </w:rPr>
        <w:t xml:space="preserve"> obtained from a patient. The virus was purified, </w:t>
      </w:r>
      <w:proofErr w:type="spellStart"/>
      <w:r w:rsidRPr="004E7BB5">
        <w:rPr>
          <w:rFonts w:ascii="Calibri" w:hAnsi="Calibri" w:cs="Calibri"/>
          <w:lang w:val="en-US"/>
        </w:rPr>
        <w:t>titered</w:t>
      </w:r>
      <w:proofErr w:type="spellEnd"/>
      <w:r w:rsidRPr="004E7BB5">
        <w:rPr>
          <w:rFonts w:ascii="Calibri" w:hAnsi="Calibri" w:cs="Calibri"/>
          <w:lang w:val="en-US"/>
        </w:rPr>
        <w:t>, characterized</w:t>
      </w:r>
      <w:r w:rsidR="001411AA" w:rsidRPr="004E7BB5">
        <w:rPr>
          <w:rFonts w:ascii="Calibri" w:hAnsi="Calibri" w:cs="Calibri"/>
          <w:lang w:val="en-US"/>
        </w:rPr>
        <w:t>,</w:t>
      </w:r>
      <w:r w:rsidRPr="004E7BB5">
        <w:rPr>
          <w:rFonts w:ascii="Calibri" w:hAnsi="Calibri" w:cs="Calibri"/>
          <w:lang w:val="en-US"/>
        </w:rPr>
        <w:t xml:space="preserve"> and stored in aliquots in -80</w:t>
      </w:r>
      <w:r w:rsidR="001411AA" w:rsidRPr="004E7BB5">
        <w:rPr>
          <w:rFonts w:ascii="Calibri" w:hAnsi="Calibri" w:cs="Calibri"/>
          <w:vertAlign w:val="superscript"/>
          <w:lang w:val="en-US"/>
        </w:rPr>
        <w:t xml:space="preserve"> </w:t>
      </w:r>
      <w:r w:rsidR="001411AA" w:rsidRPr="004E7BB5">
        <w:rPr>
          <w:rFonts w:ascii="Calibri" w:hAnsi="Calibri" w:cs="Calibri"/>
          <w:lang w:val="en-US"/>
        </w:rPr>
        <w:t>°</w:t>
      </w:r>
      <w:r w:rsidR="000B37BB" w:rsidRPr="004E7BB5">
        <w:rPr>
          <w:rFonts w:ascii="Calibri" w:hAnsi="Calibri" w:cs="Calibri"/>
          <w:lang w:val="en-US"/>
        </w:rPr>
        <w:t>C</w:t>
      </w:r>
      <w:r w:rsidRPr="004E7BB5">
        <w:rPr>
          <w:rFonts w:ascii="Calibri" w:hAnsi="Calibri" w:cs="Calibri"/>
          <w:lang w:val="en-US"/>
        </w:rPr>
        <w:t xml:space="preserve"> for future use in neutralization assays. </w:t>
      </w:r>
      <w:r w:rsidR="001411AA" w:rsidRPr="004E7BB5">
        <w:rPr>
          <w:rFonts w:ascii="Calibri" w:hAnsi="Calibri" w:cs="Calibri"/>
          <w:lang w:val="en-US"/>
        </w:rPr>
        <w:t>Because HEV is non-cytopathic, the traditional PRNT method is not useful for estimating</w:t>
      </w:r>
      <w:r w:rsidR="00CF0697" w:rsidRPr="004E7BB5">
        <w:rPr>
          <w:rFonts w:ascii="Calibri" w:hAnsi="Calibri" w:cs="Calibri"/>
          <w:lang w:val="en-US"/>
        </w:rPr>
        <w:t xml:space="preserve"> the virus</w:t>
      </w:r>
      <w:r w:rsidR="001411AA" w:rsidRPr="004E7BB5">
        <w:rPr>
          <w:rFonts w:ascii="Calibri" w:hAnsi="Calibri" w:cs="Calibri"/>
          <w:lang w:val="en-US"/>
        </w:rPr>
        <w:t>-</w:t>
      </w:r>
      <w:r w:rsidR="00CF0697" w:rsidRPr="004E7BB5">
        <w:rPr>
          <w:rFonts w:ascii="Calibri" w:hAnsi="Calibri" w:cs="Calibri"/>
          <w:lang w:val="en-US"/>
        </w:rPr>
        <w:t>neutralization potential of anti-HEV antibodies. There were several attempts to develop neutralization assay</w:t>
      </w:r>
      <w:r w:rsidR="001411AA" w:rsidRPr="004E7BB5">
        <w:rPr>
          <w:rFonts w:ascii="Calibri" w:hAnsi="Calibri" w:cs="Calibri"/>
          <w:lang w:val="en-US"/>
        </w:rPr>
        <w:t>s</w:t>
      </w:r>
      <w:r w:rsidR="00CF0697" w:rsidRPr="004E7BB5">
        <w:rPr>
          <w:rFonts w:ascii="Calibri" w:hAnsi="Calibri" w:cs="Calibri"/>
          <w:lang w:val="en-US"/>
        </w:rPr>
        <w:t xml:space="preserve"> for HEV</w:t>
      </w:r>
      <w:r w:rsidR="001411AA" w:rsidRPr="004E7BB5">
        <w:rPr>
          <w:rFonts w:ascii="Calibri" w:hAnsi="Calibri" w:cs="Calibri"/>
          <w:lang w:val="en-US"/>
        </w:rPr>
        <w:t>,</w:t>
      </w:r>
      <w:r w:rsidR="00CF0697" w:rsidRPr="004E7BB5">
        <w:rPr>
          <w:rFonts w:ascii="Calibri" w:hAnsi="Calibri" w:cs="Calibri"/>
          <w:lang w:val="en-US"/>
        </w:rPr>
        <w:t xml:space="preserve"> </w:t>
      </w:r>
      <w:r w:rsidR="001411AA" w:rsidRPr="004E7BB5">
        <w:rPr>
          <w:rFonts w:ascii="Calibri" w:hAnsi="Calibri" w:cs="Calibri"/>
          <w:lang w:val="en-US"/>
        </w:rPr>
        <w:t xml:space="preserve">including a flow cytometry-based neutralization assay, an antigen ELISA kit-based neutralization assay for detecting pORF2 secreted into cell supernatants, an </w:t>
      </w:r>
      <w:r w:rsidR="001411AA" w:rsidRPr="004E7BB5">
        <w:rPr>
          <w:rFonts w:ascii="Calibri" w:hAnsi="Calibri" w:cs="Calibri"/>
          <w:i/>
          <w:iCs/>
          <w:lang w:val="en-US"/>
        </w:rPr>
        <w:t xml:space="preserve">in vitro </w:t>
      </w:r>
      <w:r w:rsidR="001411AA" w:rsidRPr="004E7BB5">
        <w:rPr>
          <w:rFonts w:ascii="Calibri" w:hAnsi="Calibri" w:cs="Calibri"/>
          <w:lang w:val="en-US"/>
        </w:rPr>
        <w:t>ELISA-based binding assay, an RT-PCR-based assay, and a fluorescence-based neutralization assay</w:t>
      </w:r>
      <w:r w:rsidR="00CF0697" w:rsidRPr="004E7BB5">
        <w:rPr>
          <w:rFonts w:ascii="Calibri" w:hAnsi="Calibri" w:cs="Calibri"/>
          <w:vertAlign w:val="superscript"/>
          <w:lang w:val="en-US"/>
        </w:rPr>
        <w:t>1</w:t>
      </w:r>
      <w:r w:rsidR="00C6540C" w:rsidRPr="004E7BB5">
        <w:rPr>
          <w:rFonts w:ascii="Calibri" w:hAnsi="Calibri" w:cs="Calibri"/>
          <w:vertAlign w:val="superscript"/>
          <w:lang w:val="en-US"/>
        </w:rPr>
        <w:t>6</w:t>
      </w:r>
      <w:r w:rsidR="001411AA" w:rsidRPr="004E7BB5">
        <w:rPr>
          <w:rFonts w:ascii="Calibri" w:hAnsi="Calibri" w:cs="Calibri"/>
          <w:vertAlign w:val="superscript"/>
          <w:lang w:val="en-US"/>
        </w:rPr>
        <w:t>–</w:t>
      </w:r>
      <w:r w:rsidR="00CF0697" w:rsidRPr="004E7BB5">
        <w:rPr>
          <w:rFonts w:ascii="Calibri" w:hAnsi="Calibri" w:cs="Calibri"/>
          <w:vertAlign w:val="superscript"/>
          <w:lang w:val="en-US"/>
        </w:rPr>
        <w:t>2</w:t>
      </w:r>
      <w:r w:rsidR="00C6540C" w:rsidRPr="004E7BB5">
        <w:rPr>
          <w:rFonts w:ascii="Calibri" w:hAnsi="Calibri" w:cs="Calibri"/>
          <w:vertAlign w:val="superscript"/>
          <w:lang w:val="en-US"/>
        </w:rPr>
        <w:t>0</w:t>
      </w:r>
      <w:r w:rsidR="00CF0697" w:rsidRPr="004E7BB5">
        <w:rPr>
          <w:rFonts w:ascii="Calibri" w:hAnsi="Calibri" w:cs="Calibri"/>
          <w:lang w:val="en-US"/>
        </w:rPr>
        <w:t xml:space="preserve">. </w:t>
      </w:r>
      <w:r w:rsidR="001411AA" w:rsidRPr="004E7BB5">
        <w:rPr>
          <w:rFonts w:ascii="Calibri" w:hAnsi="Calibri" w:cs="Calibri"/>
          <w:lang w:val="en-US"/>
        </w:rPr>
        <w:t xml:space="preserve">An </w:t>
      </w:r>
      <w:r w:rsidR="00CF0697" w:rsidRPr="004E7BB5">
        <w:rPr>
          <w:rFonts w:ascii="Calibri" w:hAnsi="Calibri" w:cs="Calibri"/>
          <w:lang w:val="en-US"/>
        </w:rPr>
        <w:t>ELISA</w:t>
      </w:r>
      <w:r w:rsidR="00F94496" w:rsidRPr="004E7BB5">
        <w:rPr>
          <w:rFonts w:ascii="Calibri" w:hAnsi="Calibri" w:cs="Calibri"/>
          <w:lang w:val="en-US"/>
        </w:rPr>
        <w:t>-</w:t>
      </w:r>
      <w:r w:rsidR="00CF0697" w:rsidRPr="004E7BB5">
        <w:rPr>
          <w:rFonts w:ascii="Calibri" w:hAnsi="Calibri" w:cs="Calibri"/>
          <w:lang w:val="en-US"/>
        </w:rPr>
        <w:t>based assay indirectly detects antibody binding to evaluate functional neutralization of the virus</w:t>
      </w:r>
      <w:r w:rsidR="001411AA" w:rsidRPr="004E7BB5">
        <w:rPr>
          <w:rFonts w:ascii="Calibri" w:hAnsi="Calibri" w:cs="Calibri"/>
          <w:lang w:val="en-US"/>
        </w:rPr>
        <w:t>,</w:t>
      </w:r>
      <w:r w:rsidR="00CF0697" w:rsidRPr="004E7BB5">
        <w:rPr>
          <w:rFonts w:ascii="Calibri" w:hAnsi="Calibri" w:cs="Calibri"/>
          <w:lang w:val="en-US"/>
        </w:rPr>
        <w:t xml:space="preserve"> but cannot measure real infection. </w:t>
      </w:r>
      <w:r w:rsidR="001411AA" w:rsidRPr="004E7BB5">
        <w:rPr>
          <w:rFonts w:ascii="Calibri" w:hAnsi="Calibri" w:cs="Calibri"/>
          <w:lang w:val="en-US"/>
        </w:rPr>
        <w:t>The f</w:t>
      </w:r>
      <w:r w:rsidR="00CF0697" w:rsidRPr="004E7BB5">
        <w:rPr>
          <w:rFonts w:ascii="Calibri" w:hAnsi="Calibri" w:cs="Calibri"/>
          <w:lang w:val="en-US"/>
        </w:rPr>
        <w:t xml:space="preserve">low cytometry-based method usually measures </w:t>
      </w:r>
      <w:r w:rsidR="001411AA" w:rsidRPr="004E7BB5">
        <w:rPr>
          <w:rFonts w:ascii="Calibri" w:hAnsi="Calibri" w:cs="Calibri"/>
          <w:lang w:val="en-US"/>
        </w:rPr>
        <w:t>the percentage</w:t>
      </w:r>
      <w:r w:rsidR="00CF0697" w:rsidRPr="004E7BB5">
        <w:rPr>
          <w:rFonts w:ascii="Calibri" w:hAnsi="Calibri" w:cs="Calibri"/>
          <w:lang w:val="en-US"/>
        </w:rPr>
        <w:t xml:space="preserve"> of infected cells </w:t>
      </w:r>
      <w:r w:rsidR="009A36FE" w:rsidRPr="004E7BB5">
        <w:rPr>
          <w:rFonts w:ascii="Calibri" w:hAnsi="Calibri" w:cs="Calibri"/>
          <w:lang w:val="en-US"/>
        </w:rPr>
        <w:t>using</w:t>
      </w:r>
      <w:r w:rsidR="00CF0697" w:rsidRPr="004E7BB5">
        <w:rPr>
          <w:rFonts w:ascii="Calibri" w:hAnsi="Calibri" w:cs="Calibri"/>
          <w:lang w:val="en-US"/>
        </w:rPr>
        <w:t xml:space="preserve"> </w:t>
      </w:r>
      <w:r w:rsidR="001411AA" w:rsidRPr="004E7BB5">
        <w:rPr>
          <w:rFonts w:ascii="Calibri" w:hAnsi="Calibri" w:cs="Calibri"/>
          <w:lang w:val="en-US"/>
        </w:rPr>
        <w:t xml:space="preserve">a </w:t>
      </w:r>
      <w:proofErr w:type="spellStart"/>
      <w:r w:rsidR="00CF0697" w:rsidRPr="004E7BB5">
        <w:rPr>
          <w:rFonts w:ascii="Calibri" w:hAnsi="Calibri" w:cs="Calibri"/>
          <w:lang w:val="en-US"/>
        </w:rPr>
        <w:t>ps</w:t>
      </w:r>
      <w:r w:rsidR="004E53B8" w:rsidRPr="004E7BB5">
        <w:rPr>
          <w:rFonts w:ascii="Calibri" w:hAnsi="Calibri" w:cs="Calibri"/>
          <w:lang w:val="en-US"/>
        </w:rPr>
        <w:t>e</w:t>
      </w:r>
      <w:r w:rsidR="00CF0697" w:rsidRPr="004E7BB5">
        <w:rPr>
          <w:rFonts w:ascii="Calibri" w:hAnsi="Calibri" w:cs="Calibri"/>
          <w:lang w:val="en-US"/>
        </w:rPr>
        <w:t>udovirus</w:t>
      </w:r>
      <w:proofErr w:type="spellEnd"/>
      <w:r w:rsidR="00CF0697" w:rsidRPr="004E7BB5">
        <w:rPr>
          <w:rFonts w:ascii="Calibri" w:hAnsi="Calibri" w:cs="Calibri"/>
          <w:lang w:val="en-US"/>
        </w:rPr>
        <w:t>. RT-PCR</w:t>
      </w:r>
      <w:r w:rsidR="001411AA" w:rsidRPr="004E7BB5">
        <w:rPr>
          <w:rFonts w:ascii="Calibri" w:hAnsi="Calibri" w:cs="Calibri"/>
          <w:lang w:val="en-US"/>
        </w:rPr>
        <w:t>-</w:t>
      </w:r>
      <w:r w:rsidR="00CF0697" w:rsidRPr="004E7BB5">
        <w:rPr>
          <w:rFonts w:ascii="Calibri" w:hAnsi="Calibri" w:cs="Calibri"/>
          <w:lang w:val="en-US"/>
        </w:rPr>
        <w:t xml:space="preserve">based neutralizing method </w:t>
      </w:r>
      <w:r w:rsidR="004E53B8" w:rsidRPr="004E7BB5">
        <w:rPr>
          <w:rFonts w:ascii="Calibri" w:hAnsi="Calibri" w:cs="Calibri"/>
          <w:lang w:val="en-US"/>
        </w:rPr>
        <w:t>is more complicated than FRNT</w:t>
      </w:r>
      <w:r w:rsidR="001411AA" w:rsidRPr="004E7BB5">
        <w:rPr>
          <w:rFonts w:ascii="Calibri" w:hAnsi="Calibri" w:cs="Calibri"/>
          <w:lang w:val="en-US"/>
        </w:rPr>
        <w:t>;</w:t>
      </w:r>
      <w:r w:rsidR="004E53B8" w:rsidRPr="004E7BB5">
        <w:rPr>
          <w:rFonts w:ascii="Calibri" w:hAnsi="Calibri" w:cs="Calibri"/>
          <w:lang w:val="en-US"/>
        </w:rPr>
        <w:t xml:space="preserve"> therefore</w:t>
      </w:r>
      <w:r w:rsidR="001411AA" w:rsidRPr="004E7BB5">
        <w:rPr>
          <w:rFonts w:ascii="Calibri" w:hAnsi="Calibri" w:cs="Calibri"/>
          <w:lang w:val="en-US"/>
        </w:rPr>
        <w:t>, the</w:t>
      </w:r>
      <w:r w:rsidR="004E53B8" w:rsidRPr="004E7BB5">
        <w:rPr>
          <w:rFonts w:ascii="Calibri" w:hAnsi="Calibri" w:cs="Calibri"/>
          <w:lang w:val="en-US"/>
        </w:rPr>
        <w:t xml:space="preserve"> chances of handling error are </w:t>
      </w:r>
      <w:r w:rsidR="001411AA" w:rsidRPr="004E7BB5">
        <w:rPr>
          <w:rFonts w:ascii="Calibri" w:hAnsi="Calibri" w:cs="Calibri"/>
          <w:lang w:val="en-US"/>
        </w:rPr>
        <w:t>higher</w:t>
      </w:r>
      <w:r w:rsidR="004E53B8" w:rsidRPr="004E7BB5">
        <w:rPr>
          <w:rFonts w:ascii="Calibri" w:hAnsi="Calibri" w:cs="Calibri"/>
          <w:lang w:val="en-US"/>
        </w:rPr>
        <w:t>.</w:t>
      </w:r>
      <w:r w:rsidR="00CF0697" w:rsidRPr="004E7BB5">
        <w:rPr>
          <w:rFonts w:ascii="Calibri" w:hAnsi="Calibri" w:cs="Calibri"/>
          <w:lang w:val="en-US"/>
        </w:rPr>
        <w:t xml:space="preserve"> </w:t>
      </w:r>
      <w:r w:rsidR="004E53B8" w:rsidRPr="004E7BB5">
        <w:rPr>
          <w:rFonts w:ascii="Calibri" w:hAnsi="Calibri" w:cs="Calibri"/>
          <w:lang w:val="en-US"/>
        </w:rPr>
        <w:t xml:space="preserve">On the other hand, </w:t>
      </w:r>
      <w:r w:rsidR="001411AA" w:rsidRPr="004E7BB5">
        <w:rPr>
          <w:rFonts w:ascii="Calibri" w:hAnsi="Calibri" w:cs="Calibri"/>
          <w:lang w:val="en-US"/>
        </w:rPr>
        <w:t xml:space="preserve">the </w:t>
      </w:r>
      <w:r w:rsidR="00CF0697" w:rsidRPr="004E7BB5">
        <w:rPr>
          <w:rFonts w:ascii="Calibri" w:hAnsi="Calibri" w:cs="Calibri"/>
          <w:lang w:val="en-US"/>
        </w:rPr>
        <w:t xml:space="preserve">FRNT </w:t>
      </w:r>
      <w:r w:rsidR="004E53B8" w:rsidRPr="004E7BB5">
        <w:rPr>
          <w:rFonts w:ascii="Calibri" w:hAnsi="Calibri" w:cs="Calibri"/>
          <w:lang w:val="en-US"/>
        </w:rPr>
        <w:t xml:space="preserve">method described here </w:t>
      </w:r>
      <w:r w:rsidR="00CF0697" w:rsidRPr="004E7BB5">
        <w:rPr>
          <w:rFonts w:ascii="Calibri" w:hAnsi="Calibri" w:cs="Calibri"/>
          <w:lang w:val="en-US"/>
        </w:rPr>
        <w:t xml:space="preserve">is </w:t>
      </w:r>
      <w:r w:rsidR="004E53B8" w:rsidRPr="004E7BB5">
        <w:rPr>
          <w:rFonts w:ascii="Calibri" w:hAnsi="Calibri" w:cs="Calibri"/>
          <w:lang w:val="en-US"/>
        </w:rPr>
        <w:t>limited by</w:t>
      </w:r>
      <w:r w:rsidR="00CF0697" w:rsidRPr="004E7BB5">
        <w:rPr>
          <w:rFonts w:ascii="Calibri" w:hAnsi="Calibri" w:cs="Calibri"/>
          <w:lang w:val="en-US"/>
        </w:rPr>
        <w:t xml:space="preserve"> </w:t>
      </w:r>
      <w:r w:rsidR="001411AA" w:rsidRPr="004E7BB5">
        <w:rPr>
          <w:rFonts w:ascii="Calibri" w:hAnsi="Calibri" w:cs="Calibri"/>
          <w:lang w:val="en-US"/>
        </w:rPr>
        <w:t xml:space="preserve">the </w:t>
      </w:r>
      <w:r w:rsidR="00CF0697" w:rsidRPr="004E7BB5">
        <w:rPr>
          <w:rFonts w:ascii="Calibri" w:hAnsi="Calibri" w:cs="Calibri"/>
          <w:lang w:val="en-US"/>
        </w:rPr>
        <w:t xml:space="preserve">availability of </w:t>
      </w:r>
      <w:r w:rsidR="004E53B8" w:rsidRPr="004E7BB5">
        <w:rPr>
          <w:rFonts w:ascii="Calibri" w:hAnsi="Calibri" w:cs="Calibri"/>
          <w:lang w:val="en-US"/>
        </w:rPr>
        <w:t>high</w:t>
      </w:r>
      <w:r w:rsidR="001411AA" w:rsidRPr="004E7BB5">
        <w:rPr>
          <w:rFonts w:ascii="Calibri" w:hAnsi="Calibri" w:cs="Calibri"/>
          <w:lang w:val="en-US"/>
        </w:rPr>
        <w:t>-</w:t>
      </w:r>
      <w:r w:rsidR="004E53B8" w:rsidRPr="004E7BB5">
        <w:rPr>
          <w:rFonts w:ascii="Calibri" w:hAnsi="Calibri" w:cs="Calibri"/>
          <w:lang w:val="en-US"/>
        </w:rPr>
        <w:t xml:space="preserve">titer infectious </w:t>
      </w:r>
      <w:r w:rsidR="00CF0697" w:rsidRPr="004E7BB5">
        <w:rPr>
          <w:rFonts w:ascii="Calibri" w:hAnsi="Calibri" w:cs="Calibri"/>
          <w:lang w:val="en-US"/>
        </w:rPr>
        <w:t>virus</w:t>
      </w:r>
      <w:r w:rsidR="004E53B8" w:rsidRPr="004E7BB5">
        <w:rPr>
          <w:rFonts w:ascii="Calibri" w:hAnsi="Calibri" w:cs="Calibri"/>
          <w:lang w:val="en-US"/>
        </w:rPr>
        <w:t xml:space="preserve"> and</w:t>
      </w:r>
      <w:r w:rsidR="00CF0697" w:rsidRPr="004E7BB5">
        <w:rPr>
          <w:rFonts w:ascii="Calibri" w:hAnsi="Calibri" w:cs="Calibri"/>
          <w:lang w:val="en-US"/>
        </w:rPr>
        <w:t xml:space="preserve"> imaging capabilities.</w:t>
      </w:r>
      <w:r w:rsidR="004E53B8" w:rsidRPr="004E7BB5">
        <w:rPr>
          <w:rFonts w:ascii="Calibri" w:hAnsi="Calibri" w:cs="Calibri"/>
          <w:lang w:val="en-US"/>
        </w:rPr>
        <w:t xml:space="preserve"> Nevertheless, it is a</w:t>
      </w:r>
      <w:r w:rsidR="00885DBE" w:rsidRPr="004E7BB5">
        <w:rPr>
          <w:rFonts w:ascii="Calibri" w:hAnsi="Calibri" w:cs="Calibri"/>
          <w:lang w:val="en-US"/>
        </w:rPr>
        <w:t>n efficient</w:t>
      </w:r>
      <w:r w:rsidR="004E53B8" w:rsidRPr="004E7BB5">
        <w:rPr>
          <w:rFonts w:ascii="Calibri" w:hAnsi="Calibri" w:cs="Calibri"/>
          <w:lang w:val="en-US"/>
        </w:rPr>
        <w:t xml:space="preserve"> method to measure NT</w:t>
      </w:r>
      <w:proofErr w:type="gramStart"/>
      <w:r w:rsidR="004E53B8" w:rsidRPr="004E7BB5">
        <w:rPr>
          <w:rFonts w:ascii="Calibri" w:hAnsi="Calibri" w:cs="Calibri"/>
          <w:vertAlign w:val="subscript"/>
          <w:lang w:val="en-US"/>
        </w:rPr>
        <w:t xml:space="preserve">50 </w:t>
      </w:r>
      <w:r w:rsidR="009A36FE" w:rsidRPr="004E7BB5">
        <w:rPr>
          <w:rFonts w:ascii="Calibri" w:hAnsi="Calibri" w:cs="Calibri"/>
          <w:vertAlign w:val="subscript"/>
          <w:lang w:val="en-US"/>
        </w:rPr>
        <w:t xml:space="preserve"> </w:t>
      </w:r>
      <w:r w:rsidR="004E53B8" w:rsidRPr="004E7BB5">
        <w:rPr>
          <w:rFonts w:ascii="Calibri" w:hAnsi="Calibri" w:cs="Calibri"/>
          <w:lang w:val="en-US"/>
        </w:rPr>
        <w:t>of</w:t>
      </w:r>
      <w:proofErr w:type="gramEnd"/>
      <w:r w:rsidR="004E53B8" w:rsidRPr="004E7BB5">
        <w:rPr>
          <w:rFonts w:ascii="Calibri" w:hAnsi="Calibri" w:cs="Calibri"/>
          <w:lang w:val="en-US"/>
        </w:rPr>
        <w:t xml:space="preserve"> anti-HEV antibodies.</w:t>
      </w:r>
    </w:p>
    <w:p w14:paraId="12E03704" w14:textId="77777777" w:rsidR="00CF0697" w:rsidRPr="004E7BB5" w:rsidRDefault="00CF0697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6EBC24C1" w14:textId="1D75CD16" w:rsidR="006E689D" w:rsidRPr="004E7BB5" w:rsidRDefault="00D04457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PROTOCOL:</w:t>
      </w:r>
    </w:p>
    <w:p w14:paraId="01520919" w14:textId="369EE9C2" w:rsidR="00D04457" w:rsidRPr="004E7BB5" w:rsidRDefault="000058D4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Institutional ethics committee (IEC) approval was obtained </w:t>
      </w:r>
      <w:r w:rsidR="00D84990" w:rsidRPr="004E7BB5">
        <w:rPr>
          <w:rFonts w:ascii="Calibri" w:hAnsi="Calibri" w:cs="Calibri"/>
          <w:lang w:val="en-US"/>
        </w:rPr>
        <w:t>to collect a fecal sample from an HEV-infected patient admitted to the Department of Gastroenterology, AIIMS, New Delhi</w:t>
      </w:r>
      <w:r w:rsidRPr="004E7BB5">
        <w:rPr>
          <w:rFonts w:ascii="Calibri" w:hAnsi="Calibri" w:cs="Calibri"/>
          <w:lang w:val="en-US"/>
        </w:rPr>
        <w:t>.</w:t>
      </w:r>
      <w:r w:rsidR="00D84990" w:rsidRPr="004E7BB5">
        <w:rPr>
          <w:rFonts w:ascii="Calibri" w:hAnsi="Calibri" w:cs="Calibri"/>
          <w:lang w:val="en-US"/>
        </w:rPr>
        <w:t xml:space="preserve"> Inform</w:t>
      </w:r>
      <w:r w:rsidR="00656C24" w:rsidRPr="004E7BB5">
        <w:rPr>
          <w:rFonts w:ascii="Calibri" w:hAnsi="Calibri" w:cs="Calibri"/>
          <w:lang w:val="en-US"/>
        </w:rPr>
        <w:t xml:space="preserve">ed consent was obtained from the patients participating in the study. The details of the reagents and the equipment used are listed in the </w:t>
      </w:r>
      <w:r w:rsidR="00656C24" w:rsidRPr="004E7BB5">
        <w:rPr>
          <w:rFonts w:ascii="Calibri" w:hAnsi="Calibri" w:cs="Calibri"/>
          <w:b/>
          <w:bCs/>
          <w:lang w:val="en-US"/>
        </w:rPr>
        <w:t>Table of Materials</w:t>
      </w:r>
      <w:r w:rsidR="00656C24" w:rsidRPr="004E7BB5">
        <w:rPr>
          <w:rFonts w:ascii="Calibri" w:hAnsi="Calibri" w:cs="Calibri"/>
          <w:lang w:val="en-US"/>
        </w:rPr>
        <w:t>.</w:t>
      </w:r>
    </w:p>
    <w:p w14:paraId="2A841D40" w14:textId="77777777" w:rsidR="00415E52" w:rsidRPr="004E7BB5" w:rsidRDefault="00415E52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</w:p>
    <w:p w14:paraId="04AF6876" w14:textId="5272043A" w:rsidR="008A32DE" w:rsidRPr="004E7BB5" w:rsidRDefault="008A32DE" w:rsidP="004E7BB5">
      <w:pPr>
        <w:pStyle w:val="ListParagraph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Virus isolation and quantification</w:t>
      </w:r>
    </w:p>
    <w:p w14:paraId="5D249257" w14:textId="77777777" w:rsidR="00EB277F" w:rsidRPr="004E7BB5" w:rsidRDefault="00EB277F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2F8561E2" w14:textId="447228D3" w:rsidR="009A36FE" w:rsidRPr="004E7BB5" w:rsidRDefault="0091742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  <w:lang w:val="en-US"/>
        </w:rPr>
        <w:t xml:space="preserve">1.1 </w:t>
      </w:r>
      <w:r w:rsidR="009A36FE" w:rsidRPr="004E7BB5">
        <w:rPr>
          <w:rFonts w:ascii="Calibri" w:hAnsi="Calibri" w:cs="Calibri"/>
          <w:lang w:val="en-US"/>
        </w:rPr>
        <w:t xml:space="preserve">With informed consent, </w:t>
      </w:r>
      <w:r w:rsidR="004E3077" w:rsidRPr="004E7BB5">
        <w:rPr>
          <w:rFonts w:ascii="Calibri" w:hAnsi="Calibri" w:cs="Calibri"/>
          <w:lang w:val="en-US"/>
        </w:rPr>
        <w:t xml:space="preserve">obtain the </w:t>
      </w:r>
      <w:r w:rsidR="009A36FE" w:rsidRPr="004E7BB5">
        <w:rPr>
          <w:rFonts w:ascii="Calibri" w:hAnsi="Calibri" w:cs="Calibri"/>
          <w:lang w:val="en-US"/>
        </w:rPr>
        <w:t>fecal sample from an HEV</w:t>
      </w:r>
      <w:r w:rsidR="004E3077" w:rsidRPr="004E7BB5">
        <w:rPr>
          <w:rFonts w:ascii="Calibri" w:hAnsi="Calibri" w:cs="Calibri"/>
          <w:lang w:val="en-US"/>
        </w:rPr>
        <w:t>-</w:t>
      </w:r>
      <w:r w:rsidR="009A36FE" w:rsidRPr="004E7BB5">
        <w:rPr>
          <w:rFonts w:ascii="Calibri" w:hAnsi="Calibri" w:cs="Calibri"/>
          <w:lang w:val="en-US"/>
        </w:rPr>
        <w:t>infected patient for purification of the virus.</w:t>
      </w:r>
      <w:r w:rsidR="00F126B8" w:rsidRPr="004E7BB5">
        <w:rPr>
          <w:rFonts w:ascii="Calibri" w:hAnsi="Calibri" w:cs="Calibri"/>
        </w:rPr>
        <w:t xml:space="preserve"> </w:t>
      </w:r>
    </w:p>
    <w:p w14:paraId="1C8C5DFD" w14:textId="77777777" w:rsidR="00061C4B" w:rsidRPr="004E7BB5" w:rsidRDefault="00061C4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</w:p>
    <w:p w14:paraId="0EBC3009" w14:textId="3970196E" w:rsidR="008F4955" w:rsidRPr="004E7BB5" w:rsidRDefault="0091742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</w:rPr>
        <w:t xml:space="preserve">1.2 </w:t>
      </w:r>
      <w:r w:rsidR="008A32DE" w:rsidRPr="004E7BB5">
        <w:rPr>
          <w:rFonts w:ascii="Calibri" w:hAnsi="Calibri" w:cs="Calibri"/>
        </w:rPr>
        <w:t xml:space="preserve">Resuspend the faecal sample </w:t>
      </w:r>
      <w:r w:rsidR="00F07457" w:rsidRPr="004E7BB5">
        <w:rPr>
          <w:rFonts w:ascii="Calibri" w:hAnsi="Calibri" w:cs="Calibri"/>
        </w:rPr>
        <w:t xml:space="preserve">in </w:t>
      </w:r>
      <w:r w:rsidR="00CF0697" w:rsidRPr="004E7BB5">
        <w:rPr>
          <w:rFonts w:ascii="Calibri" w:hAnsi="Calibri" w:cs="Calibri"/>
        </w:rPr>
        <w:t xml:space="preserve">Dulbecco’s </w:t>
      </w:r>
      <w:r w:rsidR="00F126B8" w:rsidRPr="004E7BB5">
        <w:rPr>
          <w:rFonts w:ascii="Calibri" w:hAnsi="Calibri" w:cs="Calibri"/>
        </w:rPr>
        <w:t>Phosphate buffered saline (</w:t>
      </w:r>
      <w:r w:rsidR="00CF0697" w:rsidRPr="004E7BB5">
        <w:rPr>
          <w:rFonts w:ascii="Calibri" w:hAnsi="Calibri" w:cs="Calibri"/>
        </w:rPr>
        <w:t>D</w:t>
      </w:r>
      <w:r w:rsidR="00F07457" w:rsidRPr="004E7BB5">
        <w:rPr>
          <w:rFonts w:ascii="Calibri" w:hAnsi="Calibri" w:cs="Calibri"/>
        </w:rPr>
        <w:t>PBS</w:t>
      </w:r>
      <w:r w:rsidR="00F126B8" w:rsidRPr="004E7BB5">
        <w:rPr>
          <w:rFonts w:ascii="Calibri" w:hAnsi="Calibri" w:cs="Calibri"/>
        </w:rPr>
        <w:t>)</w:t>
      </w:r>
      <w:r w:rsidR="00F07457" w:rsidRPr="004E7BB5">
        <w:rPr>
          <w:rFonts w:ascii="Calibri" w:hAnsi="Calibri" w:cs="Calibri"/>
        </w:rPr>
        <w:t xml:space="preserve"> at 10% final</w:t>
      </w:r>
    </w:p>
    <w:p w14:paraId="0F730517" w14:textId="77777777" w:rsidR="00FD0E03" w:rsidRPr="004E7BB5" w:rsidRDefault="00F0745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</w:rPr>
        <w:t xml:space="preserve"> concentration</w:t>
      </w:r>
      <w:r w:rsidRPr="004E7BB5" w:rsidDel="00F07457">
        <w:rPr>
          <w:rFonts w:ascii="Calibri" w:hAnsi="Calibri" w:cs="Calibri"/>
        </w:rPr>
        <w:t xml:space="preserve"> </w:t>
      </w:r>
      <w:r w:rsidR="008A32DE" w:rsidRPr="004E7BB5">
        <w:rPr>
          <w:rFonts w:ascii="Calibri" w:hAnsi="Calibri" w:cs="Calibri"/>
        </w:rPr>
        <w:t xml:space="preserve"> (w/v) and centrifuge at </w:t>
      </w:r>
      <w:r w:rsidR="00680D06" w:rsidRPr="004E7BB5">
        <w:rPr>
          <w:rFonts w:ascii="Calibri" w:hAnsi="Calibri" w:cs="Calibri"/>
        </w:rPr>
        <w:t>7</w:t>
      </w:r>
      <w:r w:rsidR="00CB02DA" w:rsidRPr="004E7BB5">
        <w:rPr>
          <w:rFonts w:ascii="Calibri" w:hAnsi="Calibri" w:cs="Calibri"/>
        </w:rPr>
        <w:t>8</w:t>
      </w:r>
      <w:r w:rsidR="00680D06" w:rsidRPr="004E7BB5">
        <w:rPr>
          <w:rFonts w:ascii="Calibri" w:hAnsi="Calibri" w:cs="Calibri"/>
        </w:rPr>
        <w:t>00</w:t>
      </w:r>
      <w:r w:rsidR="00EB2907" w:rsidRPr="004E7BB5">
        <w:rPr>
          <w:rFonts w:ascii="Calibri" w:hAnsi="Calibri" w:cs="Calibri"/>
        </w:rPr>
        <w:t xml:space="preserve"> </w:t>
      </w:r>
      <w:r w:rsidR="00A869AD" w:rsidRPr="004E7BB5">
        <w:rPr>
          <w:rFonts w:ascii="Calibri" w:hAnsi="Calibri" w:cs="Calibri"/>
        </w:rPr>
        <w:t>x</w:t>
      </w:r>
      <w:r w:rsidR="004E2A80" w:rsidRPr="004E7BB5">
        <w:rPr>
          <w:rFonts w:ascii="Calibri" w:hAnsi="Calibri" w:cs="Calibri"/>
        </w:rPr>
        <w:t xml:space="preserve"> </w:t>
      </w:r>
      <w:r w:rsidR="00680D06" w:rsidRPr="004E7BB5">
        <w:rPr>
          <w:rFonts w:ascii="Calibri" w:hAnsi="Calibri" w:cs="Calibri"/>
          <w:i/>
          <w:iCs/>
        </w:rPr>
        <w:t xml:space="preserve">g </w:t>
      </w:r>
      <w:r w:rsidR="000924E4" w:rsidRPr="004E7BB5">
        <w:rPr>
          <w:rFonts w:ascii="Calibri" w:hAnsi="Calibri" w:cs="Calibri"/>
        </w:rPr>
        <w:t>for 1h at 4</w:t>
      </w:r>
      <w:r w:rsidR="00FD0E03" w:rsidRPr="004E7BB5">
        <w:rPr>
          <w:rFonts w:ascii="Calibri" w:hAnsi="Calibri" w:cs="Calibri"/>
        </w:rPr>
        <w:t xml:space="preserve"> °C</w:t>
      </w:r>
      <w:r w:rsidR="000924E4" w:rsidRPr="004E7BB5">
        <w:rPr>
          <w:rFonts w:ascii="Calibri" w:hAnsi="Calibri" w:cs="Calibri"/>
        </w:rPr>
        <w:t>.</w:t>
      </w:r>
      <w:r w:rsidR="00FD0E03" w:rsidRPr="004E7BB5">
        <w:rPr>
          <w:rFonts w:ascii="Calibri" w:hAnsi="Calibri" w:cs="Calibri"/>
        </w:rPr>
        <w:t xml:space="preserve"> </w:t>
      </w:r>
    </w:p>
    <w:p w14:paraId="2601FD6F" w14:textId="77777777" w:rsidR="00FD0E03" w:rsidRPr="004E7BB5" w:rsidRDefault="00FD0E03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</w:p>
    <w:p w14:paraId="6DB80018" w14:textId="0D877CB0" w:rsidR="00F126B8" w:rsidRPr="004E7BB5" w:rsidRDefault="00FD0E03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</w:rPr>
        <w:t>NOTE</w:t>
      </w:r>
      <w:r w:rsidR="007D0F6D" w:rsidRPr="004E7BB5">
        <w:rPr>
          <w:rFonts w:ascii="Calibri" w:hAnsi="Calibri" w:cs="Calibri"/>
        </w:rPr>
        <w:t>: Use gloves wh</w:t>
      </w:r>
      <w:r w:rsidR="00B53FE8" w:rsidRPr="004E7BB5">
        <w:rPr>
          <w:rFonts w:ascii="Calibri" w:hAnsi="Calibri" w:cs="Calibri"/>
        </w:rPr>
        <w:t>en handling the HEV faecal sample, and clean the work</w:t>
      </w:r>
      <w:r w:rsidR="007D0F6D" w:rsidRPr="004E7BB5">
        <w:rPr>
          <w:rFonts w:ascii="Calibri" w:hAnsi="Calibri" w:cs="Calibri"/>
        </w:rPr>
        <w:t xml:space="preserve"> </w:t>
      </w:r>
      <w:r w:rsidR="00FC4280" w:rsidRPr="004E7BB5">
        <w:rPr>
          <w:rFonts w:ascii="Calibri" w:hAnsi="Calibri" w:cs="Calibri"/>
        </w:rPr>
        <w:t>area</w:t>
      </w:r>
      <w:r w:rsidR="007D0F6D" w:rsidRPr="004E7BB5">
        <w:rPr>
          <w:rFonts w:ascii="Calibri" w:hAnsi="Calibri" w:cs="Calibri"/>
        </w:rPr>
        <w:t xml:space="preserve"> </w:t>
      </w:r>
      <w:r w:rsidR="00CF0697" w:rsidRPr="004E7BB5">
        <w:rPr>
          <w:rFonts w:ascii="Calibri" w:hAnsi="Calibri" w:cs="Calibri"/>
        </w:rPr>
        <w:t xml:space="preserve">with 70% ethanol </w:t>
      </w:r>
      <w:r w:rsidR="007D0F6D" w:rsidRPr="004E7BB5">
        <w:rPr>
          <w:rFonts w:ascii="Calibri" w:hAnsi="Calibri" w:cs="Calibri"/>
        </w:rPr>
        <w:t>after work</w:t>
      </w:r>
      <w:r w:rsidR="00B53FE8" w:rsidRPr="004E7BB5">
        <w:rPr>
          <w:rFonts w:ascii="Calibri" w:hAnsi="Calibri" w:cs="Calibri"/>
        </w:rPr>
        <w:t xml:space="preserve"> (</w:t>
      </w:r>
      <w:r w:rsidR="00A869AD" w:rsidRPr="004E7BB5">
        <w:rPr>
          <w:rFonts w:ascii="Calibri" w:hAnsi="Calibri" w:cs="Calibri"/>
        </w:rPr>
        <w:t>perform all steps inside a Biosafety cabinet</w:t>
      </w:r>
      <w:r w:rsidR="00B53FE8" w:rsidRPr="004E7BB5">
        <w:rPr>
          <w:rFonts w:ascii="Calibri" w:hAnsi="Calibri" w:cs="Calibri"/>
        </w:rPr>
        <w:t>)</w:t>
      </w:r>
      <w:r w:rsidR="007D0F6D" w:rsidRPr="004E7BB5">
        <w:rPr>
          <w:rFonts w:ascii="Calibri" w:hAnsi="Calibri" w:cs="Calibri"/>
        </w:rPr>
        <w:t>.</w:t>
      </w:r>
    </w:p>
    <w:p w14:paraId="48D39050" w14:textId="77777777" w:rsidR="00061C4B" w:rsidRPr="004E7BB5" w:rsidRDefault="00061C4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</w:p>
    <w:p w14:paraId="4FACC0CC" w14:textId="05934927" w:rsidR="00290B78" w:rsidRPr="004E7BB5" w:rsidRDefault="0091742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</w:rPr>
        <w:t xml:space="preserve">1.3 </w:t>
      </w:r>
      <w:r w:rsidR="000924E4" w:rsidRPr="004E7BB5">
        <w:rPr>
          <w:rFonts w:ascii="Calibri" w:hAnsi="Calibri" w:cs="Calibri"/>
        </w:rPr>
        <w:t>Collect the supernatant and pass it t</w:t>
      </w:r>
      <w:r w:rsidR="00FD0E03" w:rsidRPr="004E7BB5">
        <w:rPr>
          <w:rFonts w:ascii="Calibri" w:hAnsi="Calibri" w:cs="Calibri"/>
        </w:rPr>
        <w:t>hr</w:t>
      </w:r>
      <w:r w:rsidR="000924E4" w:rsidRPr="004E7BB5">
        <w:rPr>
          <w:rFonts w:ascii="Calibri" w:hAnsi="Calibri" w:cs="Calibri"/>
        </w:rPr>
        <w:t>ough a 0.</w:t>
      </w:r>
      <w:r w:rsidR="00CB02DA" w:rsidRPr="004E7BB5">
        <w:rPr>
          <w:rFonts w:ascii="Calibri" w:hAnsi="Calibri" w:cs="Calibri"/>
        </w:rPr>
        <w:t>45</w:t>
      </w:r>
      <w:r w:rsidR="00FD0E03" w:rsidRPr="004E7BB5">
        <w:rPr>
          <w:rFonts w:ascii="Calibri" w:hAnsi="Calibri" w:cs="Calibri"/>
        </w:rPr>
        <w:t xml:space="preserve"> </w:t>
      </w:r>
      <w:r w:rsidR="000924E4" w:rsidRPr="004E7BB5">
        <w:rPr>
          <w:rFonts w:ascii="Calibri" w:hAnsi="Calibri" w:cs="Calibri"/>
        </w:rPr>
        <w:t>µm filter.</w:t>
      </w:r>
    </w:p>
    <w:p w14:paraId="7961FF14" w14:textId="77777777" w:rsidR="00061C4B" w:rsidRPr="004E7BB5" w:rsidRDefault="00061C4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</w:p>
    <w:p w14:paraId="7DD6136A" w14:textId="17A3ED4C" w:rsidR="00290B78" w:rsidRPr="004E7BB5" w:rsidRDefault="0091742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</w:rPr>
        <w:t xml:space="preserve">1.4 </w:t>
      </w:r>
      <w:r w:rsidR="00110C35" w:rsidRPr="004E7BB5">
        <w:rPr>
          <w:rFonts w:ascii="Calibri" w:hAnsi="Calibri" w:cs="Calibri"/>
        </w:rPr>
        <w:t>Add 8% PEG6000 prepared in 0.4</w:t>
      </w:r>
      <w:r w:rsidR="00EB2907" w:rsidRPr="004E7BB5">
        <w:rPr>
          <w:rFonts w:ascii="Calibri" w:hAnsi="Calibri" w:cs="Calibri"/>
        </w:rPr>
        <w:t xml:space="preserve"> </w:t>
      </w:r>
      <w:r w:rsidR="00110C35" w:rsidRPr="004E7BB5">
        <w:rPr>
          <w:rFonts w:ascii="Calibri" w:hAnsi="Calibri" w:cs="Calibri"/>
        </w:rPr>
        <w:t>M NaCl</w:t>
      </w:r>
      <w:r w:rsidR="00442E3D" w:rsidRPr="004E7BB5">
        <w:rPr>
          <w:rFonts w:ascii="Calibri" w:hAnsi="Calibri" w:cs="Calibri"/>
        </w:rPr>
        <w:t xml:space="preserve"> to</w:t>
      </w:r>
      <w:r w:rsidR="00110C35" w:rsidRPr="004E7BB5">
        <w:rPr>
          <w:rFonts w:ascii="Calibri" w:hAnsi="Calibri" w:cs="Calibri"/>
        </w:rPr>
        <w:t xml:space="preserve"> the virus supernatant and incubate for 16</w:t>
      </w:r>
      <w:r w:rsidR="00EB2907" w:rsidRPr="004E7BB5">
        <w:rPr>
          <w:rFonts w:ascii="Calibri" w:hAnsi="Calibri" w:cs="Calibri"/>
        </w:rPr>
        <w:t xml:space="preserve"> </w:t>
      </w:r>
      <w:r w:rsidR="00110C35" w:rsidRPr="004E7BB5">
        <w:rPr>
          <w:rFonts w:ascii="Calibri" w:hAnsi="Calibri" w:cs="Calibri"/>
        </w:rPr>
        <w:t>h at 0</w:t>
      </w:r>
      <w:r w:rsidR="00D61AF1" w:rsidRPr="004E7BB5">
        <w:rPr>
          <w:rFonts w:ascii="Calibri" w:hAnsi="Calibri" w:cs="Calibri"/>
        </w:rPr>
        <w:t xml:space="preserve"> °C</w:t>
      </w:r>
      <w:r w:rsidR="00110C35" w:rsidRPr="004E7BB5">
        <w:rPr>
          <w:rFonts w:ascii="Calibri" w:hAnsi="Calibri" w:cs="Calibri"/>
        </w:rPr>
        <w:t>.</w:t>
      </w:r>
    </w:p>
    <w:p w14:paraId="2867A9C4" w14:textId="77777777" w:rsidR="00061C4B" w:rsidRPr="004E7BB5" w:rsidRDefault="00061C4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</w:p>
    <w:p w14:paraId="28546BB5" w14:textId="7850264D" w:rsidR="00290B78" w:rsidRPr="004E7BB5" w:rsidRDefault="0091742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</w:rPr>
        <w:t xml:space="preserve">1.5 </w:t>
      </w:r>
      <w:r w:rsidR="00110C35" w:rsidRPr="004E7BB5">
        <w:rPr>
          <w:rFonts w:ascii="Calibri" w:hAnsi="Calibri" w:cs="Calibri"/>
        </w:rPr>
        <w:t>Centrifuge the</w:t>
      </w:r>
      <w:r w:rsidR="008D76CC" w:rsidRPr="004E7BB5">
        <w:rPr>
          <w:rFonts w:ascii="Calibri" w:hAnsi="Calibri" w:cs="Calibri"/>
        </w:rPr>
        <w:t xml:space="preserve"> sample</w:t>
      </w:r>
      <w:r w:rsidR="00110C35" w:rsidRPr="004E7BB5">
        <w:rPr>
          <w:rFonts w:ascii="Calibri" w:hAnsi="Calibri" w:cs="Calibri"/>
        </w:rPr>
        <w:t xml:space="preserve"> at 18,000</w:t>
      </w:r>
      <w:r w:rsidR="00A869AD" w:rsidRPr="004E7BB5">
        <w:rPr>
          <w:rFonts w:ascii="Calibri" w:hAnsi="Calibri" w:cs="Calibri"/>
        </w:rPr>
        <w:t xml:space="preserve"> x</w:t>
      </w:r>
      <w:r w:rsidR="004E2A80" w:rsidRPr="004E7BB5">
        <w:rPr>
          <w:rFonts w:ascii="Calibri" w:hAnsi="Calibri" w:cs="Calibri"/>
        </w:rPr>
        <w:t xml:space="preserve"> </w:t>
      </w:r>
      <w:r w:rsidR="00110C35" w:rsidRPr="004E7BB5">
        <w:rPr>
          <w:rFonts w:ascii="Calibri" w:hAnsi="Calibri" w:cs="Calibri"/>
          <w:i/>
          <w:iCs/>
        </w:rPr>
        <w:t>g</w:t>
      </w:r>
      <w:r w:rsidR="00110C35" w:rsidRPr="004E7BB5">
        <w:rPr>
          <w:rFonts w:ascii="Calibri" w:hAnsi="Calibri" w:cs="Calibri"/>
        </w:rPr>
        <w:t xml:space="preserve"> for 30 min at 4</w:t>
      </w:r>
      <w:r w:rsidR="00D61AF1" w:rsidRPr="004E7BB5">
        <w:rPr>
          <w:rFonts w:ascii="Calibri" w:hAnsi="Calibri" w:cs="Calibri"/>
        </w:rPr>
        <w:t xml:space="preserve"> °C</w:t>
      </w:r>
      <w:r w:rsidR="00110C35" w:rsidRPr="004E7BB5">
        <w:rPr>
          <w:rFonts w:ascii="Calibri" w:hAnsi="Calibri" w:cs="Calibri"/>
        </w:rPr>
        <w:t>.</w:t>
      </w:r>
    </w:p>
    <w:p w14:paraId="330629AD" w14:textId="77777777" w:rsidR="00061C4B" w:rsidRPr="004E7BB5" w:rsidRDefault="00061C4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</w:p>
    <w:p w14:paraId="7FCF5D45" w14:textId="34A18208" w:rsidR="00290B78" w:rsidRPr="004E7BB5" w:rsidRDefault="0091742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</w:rPr>
        <w:t xml:space="preserve">1.6 </w:t>
      </w:r>
      <w:r w:rsidR="00110C35" w:rsidRPr="004E7BB5">
        <w:rPr>
          <w:rFonts w:ascii="Calibri" w:hAnsi="Calibri" w:cs="Calibri"/>
        </w:rPr>
        <w:t xml:space="preserve">Remove the supernatant and resuspend the pellet in </w:t>
      </w:r>
      <w:r w:rsidR="008D0C43" w:rsidRPr="004E7BB5">
        <w:rPr>
          <w:rFonts w:ascii="Calibri" w:hAnsi="Calibri" w:cs="Calibri"/>
        </w:rPr>
        <w:t>40 m</w:t>
      </w:r>
      <w:r w:rsidR="00D42106" w:rsidRPr="004E7BB5">
        <w:rPr>
          <w:rFonts w:ascii="Calibri" w:hAnsi="Calibri" w:cs="Calibri"/>
        </w:rPr>
        <w:t>L</w:t>
      </w:r>
      <w:r w:rsidR="008D0C43" w:rsidRPr="004E7BB5">
        <w:rPr>
          <w:rFonts w:ascii="Calibri" w:hAnsi="Calibri" w:cs="Calibri"/>
        </w:rPr>
        <w:t xml:space="preserve"> of </w:t>
      </w:r>
      <w:r w:rsidR="00CF0697" w:rsidRPr="004E7BB5">
        <w:rPr>
          <w:rStyle w:val="apple-converted-space"/>
          <w:rFonts w:ascii="Calibri" w:hAnsi="Calibri" w:cs="Calibri"/>
          <w:color w:val="0A0A0A"/>
        </w:rPr>
        <w:t>Dulbecco’s Modified Eagle Medium</w:t>
      </w:r>
      <w:r w:rsidR="00CF0697" w:rsidRPr="004E7BB5">
        <w:rPr>
          <w:rFonts w:ascii="Calibri" w:hAnsi="Calibri" w:cs="Calibri"/>
        </w:rPr>
        <w:t xml:space="preserve"> (</w:t>
      </w:r>
      <w:r w:rsidR="00AE0CC7" w:rsidRPr="004E7BB5">
        <w:rPr>
          <w:rFonts w:ascii="Calibri" w:hAnsi="Calibri" w:cs="Calibri"/>
        </w:rPr>
        <w:t>DMEM</w:t>
      </w:r>
      <w:r w:rsidR="00CF0697" w:rsidRPr="004E7BB5">
        <w:rPr>
          <w:rFonts w:ascii="Calibri" w:hAnsi="Calibri" w:cs="Calibri"/>
        </w:rPr>
        <w:t>)</w:t>
      </w:r>
      <w:r w:rsidR="00110C35" w:rsidRPr="004E7BB5">
        <w:rPr>
          <w:rFonts w:ascii="Calibri" w:hAnsi="Calibri" w:cs="Calibri"/>
        </w:rPr>
        <w:t>.</w:t>
      </w:r>
    </w:p>
    <w:p w14:paraId="2CA7C146" w14:textId="77777777" w:rsidR="00061C4B" w:rsidRPr="004E7BB5" w:rsidRDefault="00061C4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</w:p>
    <w:p w14:paraId="6008565C" w14:textId="5CBED1A6" w:rsidR="0058306B" w:rsidRPr="004E7BB5" w:rsidRDefault="0091742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</w:rPr>
        <w:lastRenderedPageBreak/>
        <w:t xml:space="preserve">1.7 </w:t>
      </w:r>
      <w:r w:rsidR="00442E3D" w:rsidRPr="004E7BB5">
        <w:rPr>
          <w:rFonts w:ascii="Calibri" w:hAnsi="Calibri" w:cs="Calibri"/>
        </w:rPr>
        <w:t>C</w:t>
      </w:r>
      <w:r w:rsidR="008D0C43" w:rsidRPr="004E7BB5">
        <w:rPr>
          <w:rFonts w:ascii="Calibri" w:hAnsi="Calibri" w:cs="Calibri"/>
        </w:rPr>
        <w:t>oncentrate</w:t>
      </w:r>
      <w:r w:rsidR="00110C35" w:rsidRPr="004E7BB5">
        <w:rPr>
          <w:rFonts w:ascii="Calibri" w:hAnsi="Calibri" w:cs="Calibri"/>
        </w:rPr>
        <w:t xml:space="preserve"> the</w:t>
      </w:r>
      <w:r w:rsidR="00442E3D" w:rsidRPr="004E7BB5">
        <w:rPr>
          <w:rFonts w:ascii="Calibri" w:hAnsi="Calibri" w:cs="Calibri"/>
        </w:rPr>
        <w:t xml:space="preserve"> suspension to</w:t>
      </w:r>
      <w:r w:rsidR="00CB02DA" w:rsidRPr="004E7BB5">
        <w:rPr>
          <w:rFonts w:ascii="Calibri" w:hAnsi="Calibri" w:cs="Calibri"/>
        </w:rPr>
        <w:t xml:space="preserve"> 5</w:t>
      </w:r>
      <w:r w:rsidR="00D61AF1" w:rsidRPr="004E7BB5">
        <w:rPr>
          <w:rFonts w:ascii="Calibri" w:hAnsi="Calibri" w:cs="Calibri"/>
        </w:rPr>
        <w:t xml:space="preserve"> </w:t>
      </w:r>
      <w:r w:rsidR="00CB02DA" w:rsidRPr="004E7BB5">
        <w:rPr>
          <w:rFonts w:ascii="Calibri" w:hAnsi="Calibri" w:cs="Calibri"/>
        </w:rPr>
        <w:t>m</w:t>
      </w:r>
      <w:r w:rsidR="00B9007C" w:rsidRPr="004E7BB5">
        <w:rPr>
          <w:rFonts w:ascii="Calibri" w:hAnsi="Calibri" w:cs="Calibri"/>
        </w:rPr>
        <w:t>L</w:t>
      </w:r>
      <w:r w:rsidR="00CB02DA" w:rsidRPr="004E7BB5">
        <w:rPr>
          <w:rFonts w:ascii="Calibri" w:hAnsi="Calibri" w:cs="Calibri"/>
        </w:rPr>
        <w:t xml:space="preserve"> </w:t>
      </w:r>
      <w:r w:rsidR="008D0C43" w:rsidRPr="004E7BB5">
        <w:rPr>
          <w:rFonts w:ascii="Calibri" w:hAnsi="Calibri" w:cs="Calibri"/>
        </w:rPr>
        <w:t xml:space="preserve">volume </w:t>
      </w:r>
      <w:r w:rsidR="00CB02DA" w:rsidRPr="004E7BB5">
        <w:rPr>
          <w:rFonts w:ascii="Calibri" w:hAnsi="Calibri" w:cs="Calibri"/>
        </w:rPr>
        <w:t xml:space="preserve">by </w:t>
      </w:r>
      <w:r w:rsidR="00290B78" w:rsidRPr="004E7BB5">
        <w:rPr>
          <w:rFonts w:ascii="Calibri" w:hAnsi="Calibri" w:cs="Calibri"/>
        </w:rPr>
        <w:t xml:space="preserve">tangential flow filtration </w:t>
      </w:r>
      <w:r w:rsidR="00F126B8" w:rsidRPr="004E7BB5">
        <w:rPr>
          <w:rFonts w:ascii="Calibri" w:hAnsi="Calibri" w:cs="Calibri"/>
        </w:rPr>
        <w:t>(</w:t>
      </w:r>
      <w:r w:rsidR="00CB02DA" w:rsidRPr="004E7BB5">
        <w:rPr>
          <w:rFonts w:ascii="Calibri" w:hAnsi="Calibri" w:cs="Calibri"/>
        </w:rPr>
        <w:t>TFF</w:t>
      </w:r>
      <w:r w:rsidR="00F126B8" w:rsidRPr="004E7BB5">
        <w:rPr>
          <w:rFonts w:ascii="Calibri" w:hAnsi="Calibri" w:cs="Calibri"/>
        </w:rPr>
        <w:t>)</w:t>
      </w:r>
      <w:r w:rsidR="00CB02DA" w:rsidRPr="004E7BB5">
        <w:rPr>
          <w:rFonts w:ascii="Calibri" w:hAnsi="Calibri" w:cs="Calibri"/>
        </w:rPr>
        <w:t xml:space="preserve"> using </w:t>
      </w:r>
      <w:r w:rsidR="00442E3D" w:rsidRPr="004E7BB5">
        <w:rPr>
          <w:rFonts w:ascii="Calibri" w:hAnsi="Calibri" w:cs="Calibri"/>
        </w:rPr>
        <w:t xml:space="preserve">a </w:t>
      </w:r>
      <w:r w:rsidR="00CB02DA" w:rsidRPr="004E7BB5">
        <w:rPr>
          <w:rFonts w:ascii="Calibri" w:hAnsi="Calibri" w:cs="Calibri"/>
        </w:rPr>
        <w:t>30</w:t>
      </w:r>
      <w:r w:rsidR="00EB2907" w:rsidRPr="004E7BB5">
        <w:rPr>
          <w:rFonts w:ascii="Calibri" w:hAnsi="Calibri" w:cs="Calibri"/>
        </w:rPr>
        <w:t xml:space="preserve"> </w:t>
      </w:r>
      <w:proofErr w:type="spellStart"/>
      <w:r w:rsidR="00CB02DA" w:rsidRPr="004E7BB5">
        <w:rPr>
          <w:rFonts w:ascii="Calibri" w:hAnsi="Calibri" w:cs="Calibri"/>
        </w:rPr>
        <w:t>kDa</w:t>
      </w:r>
      <w:proofErr w:type="spellEnd"/>
      <w:r w:rsidR="00CB02DA" w:rsidRPr="004E7BB5">
        <w:rPr>
          <w:rFonts w:ascii="Calibri" w:hAnsi="Calibri" w:cs="Calibri"/>
        </w:rPr>
        <w:t xml:space="preserve"> membrane</w:t>
      </w:r>
      <w:r w:rsidR="00442E3D" w:rsidRPr="004E7BB5">
        <w:rPr>
          <w:rFonts w:ascii="Calibri" w:hAnsi="Calibri" w:cs="Calibri"/>
        </w:rPr>
        <w:t xml:space="preserve"> cartridge</w:t>
      </w:r>
      <w:r w:rsidR="00110C35" w:rsidRPr="004E7BB5">
        <w:rPr>
          <w:rFonts w:ascii="Calibri" w:hAnsi="Calibri" w:cs="Calibri"/>
        </w:rPr>
        <w:t>.</w:t>
      </w:r>
      <w:r w:rsidR="008D76CC" w:rsidRPr="004E7BB5">
        <w:rPr>
          <w:rFonts w:ascii="Calibri" w:hAnsi="Calibri" w:cs="Calibri"/>
        </w:rPr>
        <w:t xml:space="preserve"> </w:t>
      </w:r>
      <w:r w:rsidR="00110C35" w:rsidRPr="004E7BB5">
        <w:rPr>
          <w:rFonts w:ascii="Calibri" w:hAnsi="Calibri" w:cs="Calibri"/>
        </w:rPr>
        <w:t xml:space="preserve">Filter </w:t>
      </w:r>
      <w:r w:rsidR="008D76CC" w:rsidRPr="004E7BB5">
        <w:rPr>
          <w:rFonts w:ascii="Calibri" w:hAnsi="Calibri" w:cs="Calibri"/>
        </w:rPr>
        <w:t>it</w:t>
      </w:r>
      <w:r w:rsidR="00110C35" w:rsidRPr="004E7BB5">
        <w:rPr>
          <w:rFonts w:ascii="Calibri" w:hAnsi="Calibri" w:cs="Calibri"/>
        </w:rPr>
        <w:t xml:space="preserve"> </w:t>
      </w:r>
      <w:r w:rsidR="00442E3D" w:rsidRPr="004E7BB5">
        <w:rPr>
          <w:rFonts w:ascii="Calibri" w:hAnsi="Calibri" w:cs="Calibri"/>
        </w:rPr>
        <w:t>through a</w:t>
      </w:r>
      <w:r w:rsidR="008A32DE" w:rsidRPr="004E7BB5">
        <w:rPr>
          <w:rFonts w:ascii="Calibri" w:hAnsi="Calibri" w:cs="Calibri"/>
        </w:rPr>
        <w:t xml:space="preserve"> 0.2</w:t>
      </w:r>
      <w:r w:rsidR="00EB2907" w:rsidRPr="004E7BB5">
        <w:rPr>
          <w:rFonts w:ascii="Calibri" w:hAnsi="Calibri" w:cs="Calibri"/>
        </w:rPr>
        <w:t xml:space="preserve"> </w:t>
      </w:r>
      <w:r w:rsidR="008A32DE" w:rsidRPr="004E7BB5">
        <w:rPr>
          <w:rFonts w:ascii="Calibri" w:hAnsi="Calibri" w:cs="Calibri"/>
        </w:rPr>
        <w:t>µm filter</w:t>
      </w:r>
      <w:r w:rsidR="007D0F6D" w:rsidRPr="004E7BB5">
        <w:rPr>
          <w:rFonts w:ascii="Calibri" w:hAnsi="Calibri" w:cs="Calibri"/>
        </w:rPr>
        <w:t xml:space="preserve"> inside the </w:t>
      </w:r>
      <w:r w:rsidR="00A869AD" w:rsidRPr="004E7BB5">
        <w:rPr>
          <w:rFonts w:ascii="Calibri" w:hAnsi="Calibri" w:cs="Calibri"/>
        </w:rPr>
        <w:t>Biosafety cabinet</w:t>
      </w:r>
      <w:r w:rsidR="00442E3D" w:rsidRPr="004E7BB5">
        <w:rPr>
          <w:rFonts w:ascii="Calibri" w:hAnsi="Calibri" w:cs="Calibri"/>
        </w:rPr>
        <w:t>, m</w:t>
      </w:r>
      <w:r w:rsidR="00110C35" w:rsidRPr="004E7BB5">
        <w:rPr>
          <w:rFonts w:ascii="Calibri" w:hAnsi="Calibri" w:cs="Calibri"/>
        </w:rPr>
        <w:t>ake aliquots</w:t>
      </w:r>
      <w:r w:rsidR="00D61AF1" w:rsidRPr="004E7BB5">
        <w:rPr>
          <w:rFonts w:ascii="Calibri" w:hAnsi="Calibri" w:cs="Calibri"/>
        </w:rPr>
        <w:t>,</w:t>
      </w:r>
      <w:r w:rsidR="00110C35" w:rsidRPr="004E7BB5">
        <w:rPr>
          <w:rFonts w:ascii="Calibri" w:hAnsi="Calibri" w:cs="Calibri"/>
        </w:rPr>
        <w:t xml:space="preserve"> and store </w:t>
      </w:r>
      <w:r w:rsidR="00F126B8" w:rsidRPr="004E7BB5">
        <w:rPr>
          <w:rFonts w:ascii="Calibri" w:hAnsi="Calibri" w:cs="Calibri"/>
        </w:rPr>
        <w:t>at</w:t>
      </w:r>
      <w:r w:rsidR="00110C35" w:rsidRPr="004E7BB5">
        <w:rPr>
          <w:rFonts w:ascii="Calibri" w:hAnsi="Calibri" w:cs="Calibri"/>
        </w:rPr>
        <w:t xml:space="preserve"> -80</w:t>
      </w:r>
      <w:r w:rsidR="00D61AF1" w:rsidRPr="004E7BB5">
        <w:rPr>
          <w:rFonts w:ascii="Calibri" w:hAnsi="Calibri" w:cs="Calibri"/>
        </w:rPr>
        <w:t xml:space="preserve"> °C</w:t>
      </w:r>
      <w:r w:rsidR="00110C35" w:rsidRPr="004E7BB5">
        <w:rPr>
          <w:rFonts w:ascii="Calibri" w:hAnsi="Calibri" w:cs="Calibri"/>
        </w:rPr>
        <w:t>. Use one aliquot to isolate total RNA and perform RT-</w:t>
      </w:r>
      <w:r w:rsidR="003E1BB6" w:rsidRPr="004E7BB5">
        <w:rPr>
          <w:rFonts w:ascii="Calibri" w:hAnsi="Calibri" w:cs="Calibri"/>
        </w:rPr>
        <w:t>q</w:t>
      </w:r>
      <w:r w:rsidR="00110C35" w:rsidRPr="004E7BB5">
        <w:rPr>
          <w:rFonts w:ascii="Calibri" w:hAnsi="Calibri" w:cs="Calibri"/>
        </w:rPr>
        <w:t>PCR.</w:t>
      </w:r>
    </w:p>
    <w:p w14:paraId="6AFCA7B0" w14:textId="77777777" w:rsidR="00061C4B" w:rsidRPr="004E7BB5" w:rsidRDefault="00061C4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112283D8" w14:textId="031A8BE6" w:rsidR="00290B78" w:rsidRPr="004E7BB5" w:rsidRDefault="0091742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1.8 </w:t>
      </w:r>
      <w:r w:rsidR="001A7E66" w:rsidRPr="004E7BB5">
        <w:rPr>
          <w:rFonts w:ascii="Calibri" w:hAnsi="Calibri" w:cs="Calibri"/>
          <w:lang w:val="en-US"/>
        </w:rPr>
        <w:t>Use</w:t>
      </w:r>
      <w:r w:rsidR="00442E3D" w:rsidRPr="004E7BB5">
        <w:rPr>
          <w:rFonts w:ascii="Calibri" w:hAnsi="Calibri" w:cs="Calibri"/>
          <w:lang w:val="en-US"/>
        </w:rPr>
        <w:t xml:space="preserve"> multiple</w:t>
      </w:r>
      <w:r w:rsidR="001A7E66" w:rsidRPr="004E7BB5">
        <w:rPr>
          <w:rFonts w:ascii="Calibri" w:hAnsi="Calibri" w:cs="Calibri"/>
          <w:lang w:val="en-US"/>
        </w:rPr>
        <w:t xml:space="preserve"> </w:t>
      </w:r>
      <w:r w:rsidR="00442E3D" w:rsidRPr="004E7BB5">
        <w:rPr>
          <w:rFonts w:ascii="Calibri" w:hAnsi="Calibri" w:cs="Calibri"/>
          <w:lang w:val="en-US"/>
        </w:rPr>
        <w:t xml:space="preserve">dilutions </w:t>
      </w:r>
      <w:r w:rsidR="001A7E66" w:rsidRPr="004E7BB5">
        <w:rPr>
          <w:rFonts w:ascii="Calibri" w:hAnsi="Calibri" w:cs="Calibri"/>
          <w:lang w:val="en-US"/>
        </w:rPr>
        <w:t>of pSK-HEV2 plasmi</w:t>
      </w:r>
      <w:r w:rsidR="00C43571" w:rsidRPr="004E7BB5">
        <w:rPr>
          <w:rFonts w:ascii="Calibri" w:hAnsi="Calibri" w:cs="Calibri"/>
          <w:lang w:val="en-US"/>
        </w:rPr>
        <w:t>d [</w:t>
      </w:r>
      <w:proofErr w:type="spellStart"/>
      <w:r w:rsidR="00C43571" w:rsidRPr="004E7BB5">
        <w:rPr>
          <w:rFonts w:ascii="Calibri" w:hAnsi="Calibri" w:cs="Calibri"/>
          <w:lang w:val="en-US"/>
        </w:rPr>
        <w:t>pBluscript</w:t>
      </w:r>
      <w:proofErr w:type="spellEnd"/>
      <w:r w:rsidR="00C43571" w:rsidRPr="004E7BB5">
        <w:rPr>
          <w:rFonts w:ascii="Calibri" w:hAnsi="Calibri" w:cs="Calibri"/>
          <w:lang w:val="en-US"/>
        </w:rPr>
        <w:t xml:space="preserve"> vector containing cDNA of </w:t>
      </w:r>
      <w:r w:rsidR="00531631" w:rsidRPr="004E7BB5">
        <w:rPr>
          <w:rFonts w:ascii="Calibri" w:hAnsi="Calibri" w:cs="Calibri"/>
          <w:lang w:val="en-US"/>
        </w:rPr>
        <w:t xml:space="preserve">an </w:t>
      </w:r>
      <w:r w:rsidR="00531631" w:rsidRPr="004E7BB5">
        <w:rPr>
          <w:rFonts w:ascii="Calibri" w:hAnsi="Calibri" w:cs="Calibri"/>
        </w:rPr>
        <w:t>infectious clone of g1-HEV</w:t>
      </w:r>
      <w:r w:rsidR="00C43571" w:rsidRPr="004E7BB5">
        <w:rPr>
          <w:rFonts w:ascii="Calibri" w:hAnsi="Calibri" w:cs="Calibri"/>
        </w:rPr>
        <w:t xml:space="preserve"> (</w:t>
      </w:r>
      <w:proofErr w:type="spellStart"/>
      <w:r w:rsidR="00C43571" w:rsidRPr="004E7BB5">
        <w:rPr>
          <w:rFonts w:ascii="Calibri" w:hAnsi="Calibri" w:cs="Calibri"/>
        </w:rPr>
        <w:t>Genbank</w:t>
      </w:r>
      <w:proofErr w:type="spellEnd"/>
      <w:r w:rsidR="00C43571" w:rsidRPr="004E7BB5">
        <w:rPr>
          <w:rFonts w:ascii="Calibri" w:hAnsi="Calibri" w:cs="Calibri"/>
        </w:rPr>
        <w:t xml:space="preserve"> ID: AF444002.1)]</w:t>
      </w:r>
      <w:r w:rsidR="001A7E66" w:rsidRPr="004E7BB5">
        <w:rPr>
          <w:rFonts w:ascii="Calibri" w:hAnsi="Calibri" w:cs="Calibri"/>
          <w:lang w:val="en-US"/>
        </w:rPr>
        <w:t xml:space="preserve"> (</w:t>
      </w:r>
      <w:r w:rsidR="001F29BA" w:rsidRPr="004E7BB5">
        <w:rPr>
          <w:rFonts w:ascii="Calibri" w:hAnsi="Calibri" w:cs="Calibri"/>
          <w:lang w:val="en-US"/>
        </w:rPr>
        <w:t xml:space="preserve">1 </w:t>
      </w:r>
      <w:r w:rsidR="001A7E66" w:rsidRPr="004E7BB5">
        <w:rPr>
          <w:rFonts w:ascii="Calibri" w:hAnsi="Calibri" w:cs="Calibri"/>
          <w:lang w:val="en-US"/>
        </w:rPr>
        <w:t>ng</w:t>
      </w:r>
      <w:r w:rsidR="008D76CC" w:rsidRPr="004E7BB5">
        <w:rPr>
          <w:rFonts w:ascii="Calibri" w:hAnsi="Calibri" w:cs="Calibri"/>
          <w:lang w:val="en-US"/>
        </w:rPr>
        <w:t xml:space="preserve"> to </w:t>
      </w:r>
      <w:r w:rsidR="00442E3D" w:rsidRPr="004E7BB5">
        <w:rPr>
          <w:rFonts w:ascii="Calibri" w:hAnsi="Calibri" w:cs="Calibri"/>
          <w:lang w:val="en-US"/>
        </w:rPr>
        <w:t>0.000001</w:t>
      </w:r>
      <w:r w:rsidR="00EB2907" w:rsidRPr="004E7BB5">
        <w:rPr>
          <w:rFonts w:ascii="Calibri" w:hAnsi="Calibri" w:cs="Calibri"/>
          <w:lang w:val="en-US"/>
        </w:rPr>
        <w:t xml:space="preserve"> </w:t>
      </w:r>
      <w:r w:rsidR="00442E3D" w:rsidRPr="004E7BB5">
        <w:rPr>
          <w:rFonts w:ascii="Calibri" w:hAnsi="Calibri" w:cs="Calibri"/>
          <w:lang w:val="en-US"/>
        </w:rPr>
        <w:t>ng</w:t>
      </w:r>
      <w:r w:rsidR="00442E3D" w:rsidRPr="004E7BB5">
        <w:rPr>
          <w:rFonts w:ascii="Calibri" w:hAnsi="Calibri" w:cs="Calibri"/>
        </w:rPr>
        <w:t xml:space="preserve"> DNA/reaction at 10</w:t>
      </w:r>
      <w:r w:rsidR="001F29BA" w:rsidRPr="004E7BB5">
        <w:rPr>
          <w:rFonts w:ascii="Calibri" w:hAnsi="Calibri" w:cs="Calibri"/>
        </w:rPr>
        <w:t>x</w:t>
      </w:r>
      <w:r w:rsidR="00442E3D" w:rsidRPr="004E7BB5">
        <w:rPr>
          <w:rFonts w:ascii="Calibri" w:hAnsi="Calibri" w:cs="Calibri"/>
        </w:rPr>
        <w:t xml:space="preserve"> serial dilution</w:t>
      </w:r>
      <w:r w:rsidR="001A7E66" w:rsidRPr="004E7BB5">
        <w:rPr>
          <w:rFonts w:ascii="Calibri" w:hAnsi="Calibri" w:cs="Calibri"/>
        </w:rPr>
        <w:t>)</w:t>
      </w:r>
      <w:r w:rsidR="00442E3D" w:rsidRPr="004E7BB5">
        <w:rPr>
          <w:rFonts w:ascii="Calibri" w:hAnsi="Calibri" w:cs="Calibri"/>
        </w:rPr>
        <w:t xml:space="preserve"> to plot a standard</w:t>
      </w:r>
      <w:r w:rsidR="001A7E66" w:rsidRPr="004E7BB5">
        <w:rPr>
          <w:rFonts w:ascii="Calibri" w:hAnsi="Calibri" w:cs="Calibri"/>
        </w:rPr>
        <w:t xml:space="preserve"> for quantification of viral RNA.</w:t>
      </w:r>
    </w:p>
    <w:p w14:paraId="4AA49C3E" w14:textId="77777777" w:rsidR="00061C4B" w:rsidRPr="004E7BB5" w:rsidRDefault="00061C4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13B29ACE" w14:textId="1350107C" w:rsidR="00290B78" w:rsidRPr="004E7BB5" w:rsidRDefault="0091742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  <w:lang w:val="en-US"/>
        </w:rPr>
        <w:t xml:space="preserve">1.9 </w:t>
      </w:r>
      <w:r w:rsidR="001A7E66" w:rsidRPr="004E7BB5">
        <w:rPr>
          <w:rFonts w:ascii="Calibri" w:hAnsi="Calibri" w:cs="Calibri"/>
          <w:lang w:val="en-US"/>
        </w:rPr>
        <w:t xml:space="preserve">Plot the graph with </w:t>
      </w:r>
      <w:r w:rsidR="001F29BA" w:rsidRPr="004E7BB5">
        <w:rPr>
          <w:rFonts w:ascii="Calibri" w:hAnsi="Calibri" w:cs="Calibri"/>
          <w:lang w:val="en-US"/>
        </w:rPr>
        <w:t xml:space="preserve">the </w:t>
      </w:r>
      <w:r w:rsidR="00442E3D" w:rsidRPr="004E7BB5">
        <w:rPr>
          <w:rFonts w:ascii="Calibri" w:hAnsi="Calibri" w:cs="Calibri"/>
          <w:lang w:val="en-US"/>
        </w:rPr>
        <w:t>amount of pSK-HEV2 DNA</w:t>
      </w:r>
      <w:r w:rsidR="001A7E66" w:rsidRPr="004E7BB5">
        <w:rPr>
          <w:rFonts w:ascii="Calibri" w:hAnsi="Calibri" w:cs="Calibri"/>
          <w:lang w:val="en-US"/>
        </w:rPr>
        <w:t xml:space="preserve"> on </w:t>
      </w:r>
      <w:r w:rsidR="001F29BA" w:rsidRPr="004E7BB5">
        <w:rPr>
          <w:rFonts w:ascii="Calibri" w:hAnsi="Calibri" w:cs="Calibri"/>
          <w:lang w:val="en-US"/>
        </w:rPr>
        <w:t xml:space="preserve">the </w:t>
      </w:r>
      <w:r w:rsidR="001A7E66" w:rsidRPr="004E7BB5">
        <w:rPr>
          <w:rFonts w:ascii="Calibri" w:hAnsi="Calibri" w:cs="Calibri"/>
          <w:lang w:val="en-US"/>
        </w:rPr>
        <w:t xml:space="preserve">X-axis and </w:t>
      </w:r>
      <w:r w:rsidR="00442E3D" w:rsidRPr="004E7BB5">
        <w:rPr>
          <w:rFonts w:ascii="Calibri" w:hAnsi="Calibri" w:cs="Calibri"/>
          <w:lang w:val="en-US"/>
        </w:rPr>
        <w:t xml:space="preserve">corresponding </w:t>
      </w:r>
      <w:r w:rsidR="001A7E66" w:rsidRPr="004E7BB5">
        <w:rPr>
          <w:rFonts w:ascii="Calibri" w:hAnsi="Calibri" w:cs="Calibri"/>
          <w:lang w:val="en-US"/>
        </w:rPr>
        <w:t xml:space="preserve">Ct values on </w:t>
      </w:r>
      <w:r w:rsidR="001F29BA" w:rsidRPr="004E7BB5">
        <w:rPr>
          <w:rFonts w:ascii="Calibri" w:hAnsi="Calibri" w:cs="Calibri"/>
          <w:lang w:val="en-US"/>
        </w:rPr>
        <w:t xml:space="preserve">the </w:t>
      </w:r>
      <w:r w:rsidR="001A7E66" w:rsidRPr="004E7BB5">
        <w:rPr>
          <w:rFonts w:ascii="Calibri" w:hAnsi="Calibri" w:cs="Calibri"/>
          <w:lang w:val="en-US"/>
        </w:rPr>
        <w:t xml:space="preserve">Y-axis. Extrapolate the concentration of viral RNA from the </w:t>
      </w:r>
      <w:r w:rsidR="00442E3D" w:rsidRPr="004E7BB5">
        <w:rPr>
          <w:rFonts w:ascii="Calibri" w:hAnsi="Calibri" w:cs="Calibri"/>
          <w:lang w:val="en-US"/>
        </w:rPr>
        <w:t>standard plot</w:t>
      </w:r>
      <w:r w:rsidR="001A7E66" w:rsidRPr="004E7BB5">
        <w:rPr>
          <w:rFonts w:ascii="Calibri" w:hAnsi="Calibri" w:cs="Calibri"/>
          <w:lang w:val="en-US"/>
        </w:rPr>
        <w:t>.</w:t>
      </w:r>
    </w:p>
    <w:p w14:paraId="4EE248C2" w14:textId="77777777" w:rsidR="00061C4B" w:rsidRPr="004E7BB5" w:rsidRDefault="00061C4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</w:p>
    <w:p w14:paraId="5CDE7EEB" w14:textId="73CC1B0E" w:rsidR="008A32DE" w:rsidRPr="004E7BB5" w:rsidRDefault="000066F9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</w:rPr>
        <w:t>1</w:t>
      </w:r>
      <w:r w:rsidR="00917426" w:rsidRPr="004E7BB5">
        <w:rPr>
          <w:rFonts w:ascii="Calibri" w:hAnsi="Calibri" w:cs="Calibri"/>
        </w:rPr>
        <w:t>.</w:t>
      </w:r>
      <w:r w:rsidRPr="004E7BB5">
        <w:rPr>
          <w:rFonts w:ascii="Calibri" w:hAnsi="Calibri" w:cs="Calibri"/>
        </w:rPr>
        <w:t>1</w:t>
      </w:r>
      <w:r w:rsidR="00917426" w:rsidRPr="004E7BB5">
        <w:rPr>
          <w:rFonts w:ascii="Calibri" w:hAnsi="Calibri" w:cs="Calibri"/>
        </w:rPr>
        <w:t xml:space="preserve">0 </w:t>
      </w:r>
      <w:r w:rsidR="00110C35" w:rsidRPr="004E7BB5">
        <w:rPr>
          <w:rFonts w:ascii="Calibri" w:hAnsi="Calibri" w:cs="Calibri"/>
        </w:rPr>
        <w:t xml:space="preserve">Quantify the </w:t>
      </w:r>
      <w:r w:rsidR="008A32DE" w:rsidRPr="004E7BB5">
        <w:rPr>
          <w:rFonts w:ascii="Calibri" w:hAnsi="Calibri" w:cs="Calibri"/>
        </w:rPr>
        <w:t>HEV</w:t>
      </w:r>
      <w:r w:rsidR="00F126B8" w:rsidRPr="004E7BB5">
        <w:rPr>
          <w:rFonts w:ascii="Calibri" w:hAnsi="Calibri" w:cs="Calibri"/>
        </w:rPr>
        <w:t xml:space="preserve"> genomic</w:t>
      </w:r>
      <w:r w:rsidR="008A32DE" w:rsidRPr="004E7BB5">
        <w:rPr>
          <w:rFonts w:ascii="Calibri" w:hAnsi="Calibri" w:cs="Calibri"/>
        </w:rPr>
        <w:t xml:space="preserve"> RNA </w:t>
      </w:r>
      <w:r w:rsidR="00110C35" w:rsidRPr="004E7BB5">
        <w:rPr>
          <w:rFonts w:ascii="Calibri" w:hAnsi="Calibri" w:cs="Calibri"/>
        </w:rPr>
        <w:t xml:space="preserve">level </w:t>
      </w:r>
      <w:r w:rsidR="008A32DE" w:rsidRPr="004E7BB5">
        <w:rPr>
          <w:rFonts w:ascii="Calibri" w:hAnsi="Calibri" w:cs="Calibri"/>
        </w:rPr>
        <w:t xml:space="preserve">from the standard </w:t>
      </w:r>
      <w:r w:rsidR="00442E3D" w:rsidRPr="004E7BB5">
        <w:rPr>
          <w:rFonts w:ascii="Calibri" w:hAnsi="Calibri" w:cs="Calibri"/>
        </w:rPr>
        <w:t>plot</w:t>
      </w:r>
      <w:r w:rsidR="008A32DE" w:rsidRPr="004E7BB5">
        <w:rPr>
          <w:rFonts w:ascii="Calibri" w:hAnsi="Calibri" w:cs="Calibri"/>
        </w:rPr>
        <w:t xml:space="preserve"> and </w:t>
      </w:r>
      <w:r w:rsidR="00110C35" w:rsidRPr="004E7BB5">
        <w:rPr>
          <w:rFonts w:ascii="Calibri" w:hAnsi="Calibri" w:cs="Calibri"/>
        </w:rPr>
        <w:t xml:space="preserve">calculate the </w:t>
      </w:r>
      <w:r w:rsidR="008A32DE" w:rsidRPr="004E7BB5">
        <w:rPr>
          <w:rFonts w:ascii="Calibri" w:hAnsi="Calibri" w:cs="Calibri"/>
        </w:rPr>
        <w:t>genome copy number of the virus using the following formula:</w:t>
      </w:r>
      <w:r w:rsidR="00937282" w:rsidRPr="004E7BB5">
        <w:rPr>
          <w:rFonts w:ascii="Calibri" w:hAnsi="Calibri" w:cs="Calibri"/>
        </w:rPr>
        <w:t xml:space="preserve"> </w:t>
      </w:r>
      <w:r w:rsidR="008A32DE" w:rsidRPr="004E7BB5">
        <w:rPr>
          <w:rFonts w:ascii="Calibri" w:hAnsi="Calibri" w:cs="Calibri"/>
        </w:rPr>
        <w:t>Number of copies</w:t>
      </w:r>
      <w:r w:rsidR="001F29BA" w:rsidRPr="004E7BB5">
        <w:rPr>
          <w:rFonts w:ascii="Calibri" w:hAnsi="Calibri" w:cs="Calibri"/>
        </w:rPr>
        <w:t xml:space="preserve"> </w:t>
      </w:r>
      <w:r w:rsidR="008A32DE" w:rsidRPr="004E7BB5">
        <w:rPr>
          <w:rFonts w:ascii="Calibri" w:hAnsi="Calibri" w:cs="Calibri"/>
        </w:rPr>
        <w:t>= ng*(number/mole) / bases *(ng/g)*(g/mole of bases).</w:t>
      </w:r>
    </w:p>
    <w:p w14:paraId="5EB7D782" w14:textId="77777777" w:rsidR="000C47EF" w:rsidRPr="004E7BB5" w:rsidRDefault="000C47EF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</w:p>
    <w:p w14:paraId="6307A2A9" w14:textId="307CE068" w:rsidR="00C6540C" w:rsidRPr="004E7BB5" w:rsidRDefault="00E82E5D" w:rsidP="004E7BB5">
      <w:pPr>
        <w:pStyle w:val="ListParagraph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</w:rPr>
        <w:t>I</w:t>
      </w:r>
      <w:r w:rsidR="000C47EF" w:rsidRPr="004E7BB5">
        <w:rPr>
          <w:rFonts w:ascii="Calibri" w:hAnsi="Calibri" w:cs="Calibri"/>
          <w:b/>
          <w:bCs/>
        </w:rPr>
        <w:t>nfection</w:t>
      </w:r>
      <w:r w:rsidR="003E1BB6" w:rsidRPr="004E7BB5">
        <w:rPr>
          <w:rFonts w:ascii="Calibri" w:hAnsi="Calibri" w:cs="Calibri"/>
          <w:b/>
          <w:bCs/>
        </w:rPr>
        <w:t xml:space="preserve"> </w:t>
      </w:r>
      <w:r w:rsidR="004A0D1D" w:rsidRPr="004E7BB5">
        <w:rPr>
          <w:rFonts w:ascii="Calibri" w:hAnsi="Calibri" w:cs="Calibri"/>
          <w:b/>
          <w:bCs/>
        </w:rPr>
        <w:t>of</w:t>
      </w:r>
      <w:r w:rsidR="003E1BB6" w:rsidRPr="004E7BB5">
        <w:rPr>
          <w:rFonts w:ascii="Calibri" w:hAnsi="Calibri" w:cs="Calibri"/>
          <w:b/>
          <w:bCs/>
        </w:rPr>
        <w:t xml:space="preserve"> Huh7 cells</w:t>
      </w:r>
      <w:r w:rsidRPr="004E7BB5">
        <w:rPr>
          <w:rFonts w:ascii="Calibri" w:hAnsi="Calibri" w:cs="Calibri"/>
          <w:b/>
          <w:bCs/>
        </w:rPr>
        <w:t xml:space="preserve"> </w:t>
      </w:r>
      <w:r w:rsidR="004A0D1D" w:rsidRPr="004E7BB5">
        <w:rPr>
          <w:rFonts w:ascii="Calibri" w:hAnsi="Calibri" w:cs="Calibri"/>
          <w:b/>
          <w:bCs/>
        </w:rPr>
        <w:t>with g1-HEV</w:t>
      </w:r>
    </w:p>
    <w:p w14:paraId="2C39E029" w14:textId="77777777" w:rsidR="00061C4B" w:rsidRPr="004E7BB5" w:rsidRDefault="00061C4B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014FCF18" w14:textId="40DD12C9" w:rsidR="00C6540C" w:rsidRPr="004E7BB5" w:rsidRDefault="00AE0F91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Take a T75 flask containing </w:t>
      </w:r>
      <w:r w:rsidR="007753BC" w:rsidRPr="004E7BB5">
        <w:rPr>
          <w:rFonts w:ascii="Calibri" w:hAnsi="Calibri" w:cs="Calibri"/>
          <w:lang w:val="en-US"/>
        </w:rPr>
        <w:t xml:space="preserve">Huh7 </w:t>
      </w:r>
      <w:r w:rsidRPr="004E7BB5">
        <w:rPr>
          <w:rFonts w:ascii="Calibri" w:hAnsi="Calibri" w:cs="Calibri"/>
          <w:lang w:val="en-US"/>
        </w:rPr>
        <w:t>cells. Check under the microscope if the cells are confluent and healthy</w:t>
      </w:r>
      <w:r w:rsidR="004E2A80" w:rsidRPr="004E7BB5">
        <w:rPr>
          <w:rFonts w:ascii="Calibri" w:hAnsi="Calibri" w:cs="Calibri"/>
          <w:lang w:val="en-US"/>
        </w:rPr>
        <w:t>.</w:t>
      </w:r>
    </w:p>
    <w:p w14:paraId="61A56052" w14:textId="77777777" w:rsidR="00CC7F6C" w:rsidRPr="004E7BB5" w:rsidRDefault="00CC7F6C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060D7F2F" w14:textId="45ECC056" w:rsidR="00C6540C" w:rsidRPr="004E7BB5" w:rsidRDefault="00AE0F91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Remove media by aspirator </w:t>
      </w:r>
      <w:r w:rsidR="001620CA" w:rsidRPr="004E7BB5">
        <w:rPr>
          <w:rFonts w:ascii="Calibri" w:hAnsi="Calibri" w:cs="Calibri"/>
          <w:lang w:val="en-US"/>
        </w:rPr>
        <w:t xml:space="preserve">(perform all steps </w:t>
      </w:r>
      <w:r w:rsidRPr="004E7BB5">
        <w:rPr>
          <w:rFonts w:ascii="Calibri" w:hAnsi="Calibri" w:cs="Calibri"/>
          <w:lang w:val="en-US"/>
        </w:rPr>
        <w:t>in the biosafety cabinet</w:t>
      </w:r>
      <w:r w:rsidR="001620CA" w:rsidRPr="004E7BB5">
        <w:rPr>
          <w:rFonts w:ascii="Calibri" w:hAnsi="Calibri" w:cs="Calibri"/>
          <w:lang w:val="en-US"/>
        </w:rPr>
        <w:t>)</w:t>
      </w:r>
      <w:r w:rsidRPr="004E7BB5">
        <w:rPr>
          <w:rFonts w:ascii="Calibri" w:hAnsi="Calibri" w:cs="Calibri"/>
          <w:lang w:val="en-US"/>
        </w:rPr>
        <w:t>.</w:t>
      </w:r>
      <w:r w:rsidR="001F29BA" w:rsidRPr="004E7BB5">
        <w:rPr>
          <w:rFonts w:ascii="Calibri" w:hAnsi="Calibri" w:cs="Calibri"/>
          <w:lang w:val="en-US"/>
        </w:rPr>
        <w:t xml:space="preserve"> </w:t>
      </w:r>
      <w:r w:rsidRPr="004E7BB5">
        <w:rPr>
          <w:rFonts w:ascii="Calibri" w:hAnsi="Calibri" w:cs="Calibri"/>
          <w:lang w:val="en-US"/>
        </w:rPr>
        <w:t>Add 10 m</w:t>
      </w:r>
      <w:r w:rsidR="001620CA" w:rsidRPr="004E7BB5">
        <w:rPr>
          <w:rFonts w:ascii="Calibri" w:hAnsi="Calibri" w:cs="Calibri"/>
          <w:lang w:val="en-US"/>
        </w:rPr>
        <w:t>L</w:t>
      </w:r>
      <w:r w:rsidRPr="004E7BB5">
        <w:rPr>
          <w:rFonts w:ascii="Calibri" w:hAnsi="Calibri" w:cs="Calibri"/>
          <w:lang w:val="en-US"/>
        </w:rPr>
        <w:t xml:space="preserve"> DP</w:t>
      </w:r>
      <w:r w:rsidR="00CF0697" w:rsidRPr="004E7BB5">
        <w:rPr>
          <w:rFonts w:ascii="Calibri" w:hAnsi="Calibri" w:cs="Calibri"/>
          <w:lang w:val="en-US"/>
        </w:rPr>
        <w:t>B</w:t>
      </w:r>
      <w:r w:rsidRPr="004E7BB5">
        <w:rPr>
          <w:rFonts w:ascii="Calibri" w:hAnsi="Calibri" w:cs="Calibri"/>
          <w:lang w:val="en-US"/>
        </w:rPr>
        <w:t>S, swirl</w:t>
      </w:r>
      <w:r w:rsidR="001F29BA" w:rsidRPr="004E7BB5">
        <w:rPr>
          <w:rFonts w:ascii="Calibri" w:hAnsi="Calibri" w:cs="Calibri"/>
          <w:lang w:val="en-US"/>
        </w:rPr>
        <w:t xml:space="preserve">, </w:t>
      </w:r>
      <w:r w:rsidRPr="004E7BB5">
        <w:rPr>
          <w:rFonts w:ascii="Calibri" w:hAnsi="Calibri" w:cs="Calibri"/>
          <w:lang w:val="en-US"/>
        </w:rPr>
        <w:t>and remove.</w:t>
      </w:r>
    </w:p>
    <w:p w14:paraId="79B46DEE" w14:textId="77777777" w:rsidR="000066F9" w:rsidRPr="004E7BB5" w:rsidRDefault="000066F9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6D72767D" w14:textId="61140E1D" w:rsidR="00C6540C" w:rsidRPr="004E7BB5" w:rsidRDefault="00AE0F91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Add 1</w:t>
      </w:r>
      <w:r w:rsidR="0009318D" w:rsidRPr="004E7BB5">
        <w:rPr>
          <w:rFonts w:ascii="Calibri" w:hAnsi="Calibri" w:cs="Calibri"/>
          <w:lang w:val="en-US"/>
        </w:rPr>
        <w:t xml:space="preserve"> </w:t>
      </w:r>
      <w:r w:rsidRPr="004E7BB5">
        <w:rPr>
          <w:rFonts w:ascii="Calibri" w:hAnsi="Calibri" w:cs="Calibri"/>
          <w:lang w:val="en-US"/>
        </w:rPr>
        <w:t>m</w:t>
      </w:r>
      <w:r w:rsidR="001620CA" w:rsidRPr="004E7BB5">
        <w:rPr>
          <w:rFonts w:ascii="Calibri" w:hAnsi="Calibri" w:cs="Calibri"/>
          <w:lang w:val="en-US"/>
        </w:rPr>
        <w:t>L</w:t>
      </w:r>
      <w:r w:rsidRPr="004E7BB5">
        <w:rPr>
          <w:rFonts w:ascii="Calibri" w:hAnsi="Calibri" w:cs="Calibri"/>
          <w:lang w:val="en-US"/>
        </w:rPr>
        <w:t xml:space="preserve"> 0.05% trypsin solution, </w:t>
      </w:r>
      <w:r w:rsidR="001620CA" w:rsidRPr="004E7BB5">
        <w:rPr>
          <w:rFonts w:ascii="Calibri" w:hAnsi="Calibri" w:cs="Calibri"/>
          <w:lang w:val="en-US"/>
        </w:rPr>
        <w:t>en</w:t>
      </w:r>
      <w:r w:rsidRPr="004E7BB5">
        <w:rPr>
          <w:rFonts w:ascii="Calibri" w:hAnsi="Calibri" w:cs="Calibri"/>
          <w:lang w:val="en-US"/>
        </w:rPr>
        <w:t>sur</w:t>
      </w:r>
      <w:r w:rsidR="000066F9" w:rsidRPr="004E7BB5">
        <w:rPr>
          <w:rFonts w:ascii="Calibri" w:hAnsi="Calibri" w:cs="Calibri"/>
          <w:lang w:val="en-US"/>
        </w:rPr>
        <w:t>ing</w:t>
      </w:r>
      <w:r w:rsidRPr="004E7BB5">
        <w:rPr>
          <w:rFonts w:ascii="Calibri" w:hAnsi="Calibri" w:cs="Calibri"/>
          <w:lang w:val="en-US"/>
        </w:rPr>
        <w:t xml:space="preserve"> </w:t>
      </w:r>
      <w:r w:rsidR="001620CA" w:rsidRPr="004E7BB5">
        <w:rPr>
          <w:rFonts w:ascii="Calibri" w:hAnsi="Calibri" w:cs="Calibri"/>
          <w:lang w:val="en-US"/>
        </w:rPr>
        <w:t xml:space="preserve">that </w:t>
      </w:r>
      <w:r w:rsidRPr="004E7BB5">
        <w:rPr>
          <w:rFonts w:ascii="Calibri" w:hAnsi="Calibri" w:cs="Calibri"/>
          <w:lang w:val="en-US"/>
        </w:rPr>
        <w:t>it is evenly spread on the surface.</w:t>
      </w:r>
    </w:p>
    <w:p w14:paraId="0110E495" w14:textId="77777777" w:rsidR="000066F9" w:rsidRPr="004E7BB5" w:rsidRDefault="000066F9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7647D2EE" w14:textId="75095CB6" w:rsidR="00C6540C" w:rsidRPr="004E7BB5" w:rsidRDefault="00AE0F91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Incubate inside a CO</w:t>
      </w:r>
      <w:r w:rsidRPr="004E7BB5">
        <w:rPr>
          <w:rFonts w:ascii="Calibri" w:hAnsi="Calibri" w:cs="Calibri"/>
          <w:vertAlign w:val="subscript"/>
          <w:lang w:val="en-US"/>
        </w:rPr>
        <w:t>2</w:t>
      </w:r>
      <w:r w:rsidRPr="004E7BB5">
        <w:rPr>
          <w:rFonts w:ascii="Calibri" w:hAnsi="Calibri" w:cs="Calibri"/>
          <w:lang w:val="en-US"/>
        </w:rPr>
        <w:t xml:space="preserve"> incubator for</w:t>
      </w:r>
      <w:r w:rsidR="00CF0697" w:rsidRPr="004E7BB5">
        <w:rPr>
          <w:rFonts w:ascii="Calibri" w:hAnsi="Calibri" w:cs="Calibri"/>
          <w:lang w:val="en-US"/>
        </w:rPr>
        <w:t xml:space="preserve"> 30</w:t>
      </w:r>
      <w:r w:rsidR="000066F9" w:rsidRPr="004E7BB5">
        <w:rPr>
          <w:rFonts w:ascii="Calibri" w:hAnsi="Calibri" w:cs="Calibri"/>
          <w:lang w:val="en-US"/>
        </w:rPr>
        <w:t>–</w:t>
      </w:r>
      <w:r w:rsidR="00CF0697" w:rsidRPr="004E7BB5">
        <w:rPr>
          <w:rFonts w:ascii="Calibri" w:hAnsi="Calibri" w:cs="Calibri"/>
          <w:lang w:val="en-US"/>
        </w:rPr>
        <w:t xml:space="preserve">60 </w:t>
      </w:r>
      <w:r w:rsidR="00A64F66" w:rsidRPr="004E7BB5">
        <w:rPr>
          <w:rFonts w:ascii="Calibri" w:hAnsi="Calibri" w:cs="Calibri"/>
          <w:lang w:val="en-US"/>
        </w:rPr>
        <w:t>s</w:t>
      </w:r>
      <w:r w:rsidRPr="004E7BB5">
        <w:rPr>
          <w:rFonts w:ascii="Calibri" w:hAnsi="Calibri" w:cs="Calibri"/>
          <w:lang w:val="en-US"/>
        </w:rPr>
        <w:t>, until cells are 90% detached.</w:t>
      </w:r>
    </w:p>
    <w:p w14:paraId="36E88F84" w14:textId="77777777" w:rsidR="000066F9" w:rsidRPr="004E7BB5" w:rsidRDefault="000066F9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08967E47" w14:textId="2A846E58" w:rsidR="00C6540C" w:rsidRPr="004E7BB5" w:rsidRDefault="00AE0F91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Add 5</w:t>
      </w:r>
      <w:r w:rsidR="000066F9" w:rsidRPr="004E7BB5">
        <w:rPr>
          <w:rFonts w:ascii="Calibri" w:hAnsi="Calibri" w:cs="Calibri"/>
          <w:lang w:val="en-US"/>
        </w:rPr>
        <w:t xml:space="preserve"> </w:t>
      </w:r>
      <w:r w:rsidRPr="004E7BB5">
        <w:rPr>
          <w:rFonts w:ascii="Calibri" w:hAnsi="Calibri" w:cs="Calibri"/>
          <w:lang w:val="en-US"/>
        </w:rPr>
        <w:t>m</w:t>
      </w:r>
      <w:r w:rsidR="001620CA" w:rsidRPr="004E7BB5">
        <w:rPr>
          <w:rFonts w:ascii="Calibri" w:hAnsi="Calibri" w:cs="Calibri"/>
          <w:lang w:val="en-US"/>
        </w:rPr>
        <w:t>L</w:t>
      </w:r>
      <w:r w:rsidRPr="004E7BB5">
        <w:rPr>
          <w:rFonts w:ascii="Calibri" w:hAnsi="Calibri" w:cs="Calibri"/>
          <w:lang w:val="en-US"/>
        </w:rPr>
        <w:t xml:space="preserve"> </w:t>
      </w:r>
      <w:r w:rsidR="000066F9" w:rsidRPr="004E7BB5">
        <w:rPr>
          <w:rFonts w:ascii="Calibri" w:hAnsi="Calibri" w:cs="Calibri"/>
          <w:lang w:val="en-US"/>
        </w:rPr>
        <w:t>of complete medium, spread it evenly over the entire surface of the T75, and pipette multiple times to make a uniform single-cell population, free of aggregates</w:t>
      </w:r>
      <w:r w:rsidRPr="004E7BB5">
        <w:rPr>
          <w:rFonts w:ascii="Calibri" w:hAnsi="Calibri" w:cs="Calibri"/>
          <w:lang w:val="en-US"/>
        </w:rPr>
        <w:t>.</w:t>
      </w:r>
    </w:p>
    <w:p w14:paraId="78D50DF1" w14:textId="77777777" w:rsidR="000066F9" w:rsidRPr="004E7BB5" w:rsidRDefault="000066F9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70AD4199" w14:textId="2242F67F" w:rsidR="00C6540C" w:rsidRPr="004E7BB5" w:rsidRDefault="00AE0F91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Transfer the cell suspension to a 50 m</w:t>
      </w:r>
      <w:r w:rsidR="00B44042" w:rsidRPr="004E7BB5">
        <w:rPr>
          <w:rFonts w:ascii="Calibri" w:hAnsi="Calibri" w:cs="Calibri"/>
          <w:lang w:val="en-US"/>
        </w:rPr>
        <w:t>L</w:t>
      </w:r>
      <w:r w:rsidRPr="004E7BB5">
        <w:rPr>
          <w:rFonts w:ascii="Calibri" w:hAnsi="Calibri" w:cs="Calibri"/>
          <w:lang w:val="en-US"/>
        </w:rPr>
        <w:t xml:space="preserve"> conical tube, centrifuge at </w:t>
      </w:r>
      <w:r w:rsidR="00CF0697" w:rsidRPr="004E7BB5">
        <w:rPr>
          <w:rFonts w:ascii="Calibri" w:hAnsi="Calibri" w:cs="Calibri"/>
          <w:lang w:val="en-US"/>
        </w:rPr>
        <w:t>20</w:t>
      </w:r>
      <w:r w:rsidR="00B44042" w:rsidRPr="004E7BB5">
        <w:rPr>
          <w:rFonts w:ascii="Calibri" w:hAnsi="Calibri" w:cs="Calibri"/>
          <w:lang w:val="en-US"/>
        </w:rPr>
        <w:t>0</w:t>
      </w:r>
      <w:r w:rsidR="00CF0697" w:rsidRPr="004E7BB5">
        <w:rPr>
          <w:rFonts w:ascii="Calibri" w:hAnsi="Calibri" w:cs="Calibri"/>
          <w:lang w:val="en-US"/>
        </w:rPr>
        <w:t xml:space="preserve"> </w:t>
      </w:r>
      <w:r w:rsidR="00B44042" w:rsidRPr="004E7BB5">
        <w:rPr>
          <w:rFonts w:ascii="Calibri" w:hAnsi="Calibri" w:cs="Calibri"/>
          <w:lang w:val="en-US"/>
        </w:rPr>
        <w:t>x</w:t>
      </w:r>
      <w:r w:rsidR="0009318D" w:rsidRPr="004E7BB5">
        <w:rPr>
          <w:rFonts w:ascii="Calibri" w:hAnsi="Calibri" w:cs="Calibri"/>
          <w:lang w:val="en-US"/>
        </w:rPr>
        <w:t xml:space="preserve"> </w:t>
      </w:r>
      <w:r w:rsidR="00CF0697" w:rsidRPr="004E7BB5">
        <w:rPr>
          <w:rFonts w:ascii="Calibri" w:hAnsi="Calibri" w:cs="Calibri"/>
          <w:i/>
          <w:iCs/>
          <w:lang w:val="en-US"/>
        </w:rPr>
        <w:t>g</w:t>
      </w:r>
      <w:r w:rsidR="00CF0697" w:rsidRPr="004E7BB5">
        <w:rPr>
          <w:rFonts w:ascii="Calibri" w:hAnsi="Calibri" w:cs="Calibri"/>
          <w:lang w:val="en-US"/>
        </w:rPr>
        <w:t xml:space="preserve"> for </w:t>
      </w:r>
      <w:r w:rsidRPr="004E7BB5">
        <w:rPr>
          <w:rFonts w:ascii="Calibri" w:hAnsi="Calibri" w:cs="Calibri"/>
          <w:lang w:val="en-US"/>
        </w:rPr>
        <w:t>5</w:t>
      </w:r>
      <w:r w:rsidR="00CF0697" w:rsidRPr="004E7BB5">
        <w:rPr>
          <w:rFonts w:ascii="Calibri" w:hAnsi="Calibri" w:cs="Calibri"/>
          <w:lang w:val="en-US"/>
        </w:rPr>
        <w:t xml:space="preserve"> </w:t>
      </w:r>
      <w:r w:rsidR="003B27EA" w:rsidRPr="004E7BB5">
        <w:rPr>
          <w:rFonts w:ascii="Calibri" w:hAnsi="Calibri" w:cs="Calibri"/>
          <w:lang w:val="en-US"/>
        </w:rPr>
        <w:t>min</w:t>
      </w:r>
      <w:r w:rsidRPr="004E7BB5">
        <w:rPr>
          <w:rFonts w:ascii="Calibri" w:hAnsi="Calibri" w:cs="Calibri"/>
          <w:lang w:val="en-US"/>
        </w:rPr>
        <w:t xml:space="preserve"> at </w:t>
      </w:r>
      <w:r w:rsidR="003B27EA" w:rsidRPr="004E7BB5">
        <w:rPr>
          <w:rFonts w:ascii="Calibri" w:hAnsi="Calibri" w:cs="Calibri"/>
          <w:lang w:val="en-US"/>
        </w:rPr>
        <w:t>room temperature</w:t>
      </w:r>
      <w:r w:rsidRPr="004E7BB5">
        <w:rPr>
          <w:rFonts w:ascii="Calibri" w:hAnsi="Calibri" w:cs="Calibri"/>
          <w:lang w:val="en-US"/>
        </w:rPr>
        <w:t>.</w:t>
      </w:r>
    </w:p>
    <w:p w14:paraId="39BD2B5C" w14:textId="77777777" w:rsidR="000066F9" w:rsidRPr="004E7BB5" w:rsidRDefault="000066F9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462C5414" w14:textId="01BABDEB" w:rsidR="00C6540C" w:rsidRPr="004E7BB5" w:rsidRDefault="003B27EA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Aspirate</w:t>
      </w:r>
      <w:r w:rsidR="00AE0F91" w:rsidRPr="004E7BB5">
        <w:rPr>
          <w:rFonts w:ascii="Calibri" w:hAnsi="Calibri" w:cs="Calibri"/>
          <w:lang w:val="en-US"/>
        </w:rPr>
        <w:t xml:space="preserve"> the culture medium from the conical tube inside the biosafety cabinet.</w:t>
      </w:r>
    </w:p>
    <w:p w14:paraId="2A105726" w14:textId="77777777" w:rsidR="000066F9" w:rsidRPr="004E7BB5" w:rsidRDefault="000066F9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6C3D4764" w14:textId="36F9912B" w:rsidR="00C6540C" w:rsidRPr="004E7BB5" w:rsidRDefault="00AE0F91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Add </w:t>
      </w:r>
      <w:r w:rsidR="003B27EA" w:rsidRPr="004E7BB5">
        <w:rPr>
          <w:rFonts w:ascii="Calibri" w:hAnsi="Calibri" w:cs="Calibri"/>
          <w:lang w:val="en-US"/>
        </w:rPr>
        <w:t>5 mL</w:t>
      </w:r>
      <w:r w:rsidRPr="004E7BB5">
        <w:rPr>
          <w:rFonts w:ascii="Calibri" w:hAnsi="Calibri" w:cs="Calibri"/>
          <w:lang w:val="en-US"/>
        </w:rPr>
        <w:t xml:space="preserve"> of complete medium to the tube, </w:t>
      </w:r>
      <w:r w:rsidR="000066F9" w:rsidRPr="004E7BB5">
        <w:rPr>
          <w:rFonts w:ascii="Calibri" w:hAnsi="Calibri" w:cs="Calibri"/>
          <w:lang w:val="en-US"/>
        </w:rPr>
        <w:t xml:space="preserve">and </w:t>
      </w:r>
      <w:r w:rsidRPr="004E7BB5">
        <w:rPr>
          <w:rFonts w:ascii="Calibri" w:hAnsi="Calibri" w:cs="Calibri"/>
          <w:lang w:val="en-US"/>
        </w:rPr>
        <w:t>suspend the cells to a uniform suspension by gentle pipetting.</w:t>
      </w:r>
    </w:p>
    <w:p w14:paraId="2B3DDD3D" w14:textId="77777777" w:rsidR="000066F9" w:rsidRPr="004E7BB5" w:rsidRDefault="000066F9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57D034E3" w14:textId="079FA1FF" w:rsidR="00C6540C" w:rsidRPr="004E7BB5" w:rsidRDefault="00AE0F91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Take 10</w:t>
      </w:r>
      <w:r w:rsidR="00F33F52" w:rsidRPr="004E7BB5">
        <w:rPr>
          <w:rFonts w:ascii="Calibri" w:hAnsi="Calibri" w:cs="Calibri"/>
          <w:lang w:val="en-US"/>
        </w:rPr>
        <w:t xml:space="preserve"> </w:t>
      </w:r>
      <w:r w:rsidR="000066F9" w:rsidRPr="004E7BB5">
        <w:rPr>
          <w:rFonts w:ascii="Calibri" w:hAnsi="Calibri" w:cs="Calibri"/>
          <w:lang w:val="en-US"/>
        </w:rPr>
        <w:t>µ</w:t>
      </w:r>
      <w:r w:rsidR="00B44042" w:rsidRPr="004E7BB5">
        <w:rPr>
          <w:rFonts w:ascii="Calibri" w:hAnsi="Calibri" w:cs="Calibri"/>
          <w:lang w:val="en-US"/>
        </w:rPr>
        <w:t>L</w:t>
      </w:r>
      <w:r w:rsidRPr="004E7BB5">
        <w:rPr>
          <w:rFonts w:ascii="Calibri" w:hAnsi="Calibri" w:cs="Calibri"/>
          <w:lang w:val="en-US"/>
        </w:rPr>
        <w:t xml:space="preserve"> </w:t>
      </w:r>
      <w:r w:rsidR="000066F9" w:rsidRPr="004E7BB5">
        <w:rPr>
          <w:rFonts w:ascii="Calibri" w:hAnsi="Calibri" w:cs="Calibri"/>
          <w:lang w:val="en-US"/>
        </w:rPr>
        <w:t xml:space="preserve">of </w:t>
      </w:r>
      <w:r w:rsidRPr="004E7BB5">
        <w:rPr>
          <w:rFonts w:ascii="Calibri" w:hAnsi="Calibri" w:cs="Calibri"/>
          <w:lang w:val="en-US"/>
        </w:rPr>
        <w:t xml:space="preserve">cell suspension and put </w:t>
      </w:r>
      <w:r w:rsidR="000066F9" w:rsidRPr="004E7BB5">
        <w:rPr>
          <w:rFonts w:ascii="Calibri" w:hAnsi="Calibri" w:cs="Calibri"/>
          <w:lang w:val="en-US"/>
        </w:rPr>
        <w:t xml:space="preserve">it </w:t>
      </w:r>
      <w:r w:rsidRPr="004E7BB5">
        <w:rPr>
          <w:rFonts w:ascii="Calibri" w:hAnsi="Calibri" w:cs="Calibri"/>
          <w:lang w:val="en-US"/>
        </w:rPr>
        <w:t xml:space="preserve">on a cell counter slide. Count </w:t>
      </w:r>
      <w:r w:rsidR="00091BE7" w:rsidRPr="004E7BB5">
        <w:rPr>
          <w:rFonts w:ascii="Calibri" w:hAnsi="Calibri" w:cs="Calibri"/>
          <w:lang w:val="en-US"/>
        </w:rPr>
        <w:t xml:space="preserve">the </w:t>
      </w:r>
      <w:r w:rsidRPr="004E7BB5">
        <w:rPr>
          <w:rFonts w:ascii="Calibri" w:hAnsi="Calibri" w:cs="Calibri"/>
          <w:lang w:val="en-US"/>
        </w:rPr>
        <w:t xml:space="preserve">cells in 4 quadrants, calculate </w:t>
      </w:r>
      <w:r w:rsidR="00E30029" w:rsidRPr="004E7BB5">
        <w:rPr>
          <w:rFonts w:ascii="Calibri" w:hAnsi="Calibri" w:cs="Calibri"/>
          <w:lang w:val="en-US"/>
        </w:rPr>
        <w:t xml:space="preserve">the </w:t>
      </w:r>
      <w:r w:rsidRPr="004E7BB5">
        <w:rPr>
          <w:rFonts w:ascii="Calibri" w:hAnsi="Calibri" w:cs="Calibri"/>
          <w:lang w:val="en-US"/>
        </w:rPr>
        <w:t>average/</w:t>
      </w:r>
      <w:proofErr w:type="spellStart"/>
      <w:r w:rsidRPr="004E7BB5">
        <w:rPr>
          <w:rFonts w:ascii="Calibri" w:hAnsi="Calibri" w:cs="Calibri"/>
          <w:lang w:val="en-US"/>
        </w:rPr>
        <w:t>m</w:t>
      </w:r>
      <w:r w:rsidR="00B44042" w:rsidRPr="004E7BB5">
        <w:rPr>
          <w:rFonts w:ascii="Calibri" w:hAnsi="Calibri" w:cs="Calibri"/>
          <w:lang w:val="en-US"/>
        </w:rPr>
        <w:t>L</w:t>
      </w:r>
      <w:r w:rsidRPr="004E7BB5">
        <w:rPr>
          <w:rFonts w:ascii="Calibri" w:hAnsi="Calibri" w:cs="Calibri"/>
          <w:lang w:val="en-US"/>
        </w:rPr>
        <w:t>.</w:t>
      </w:r>
      <w:proofErr w:type="spellEnd"/>
    </w:p>
    <w:p w14:paraId="6AB18963" w14:textId="77777777" w:rsidR="000066F9" w:rsidRPr="004E7BB5" w:rsidRDefault="000066F9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3CC7E405" w14:textId="5954A58B" w:rsidR="00C6540C" w:rsidRPr="004E7BB5" w:rsidRDefault="003F5876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</w:rPr>
        <w:t>S</w:t>
      </w:r>
      <w:r w:rsidR="00342B4F" w:rsidRPr="004E7BB5">
        <w:rPr>
          <w:rFonts w:ascii="Calibri" w:hAnsi="Calibri" w:cs="Calibri"/>
        </w:rPr>
        <w:t>eed 0.</w:t>
      </w:r>
      <w:r w:rsidRPr="004E7BB5">
        <w:rPr>
          <w:rFonts w:ascii="Calibri" w:hAnsi="Calibri" w:cs="Calibri"/>
        </w:rPr>
        <w:t>5</w:t>
      </w:r>
      <w:r w:rsidR="00342B4F" w:rsidRPr="004E7BB5">
        <w:rPr>
          <w:rFonts w:ascii="Calibri" w:hAnsi="Calibri" w:cs="Calibri"/>
        </w:rPr>
        <w:t xml:space="preserve"> </w:t>
      </w:r>
      <w:r w:rsidR="000066F9" w:rsidRPr="004E7BB5">
        <w:rPr>
          <w:rFonts w:ascii="Calibri" w:hAnsi="Calibri" w:cs="Calibri"/>
        </w:rPr>
        <w:t>x</w:t>
      </w:r>
      <w:r w:rsidR="00342B4F" w:rsidRPr="004E7BB5">
        <w:rPr>
          <w:rFonts w:ascii="Calibri" w:hAnsi="Calibri" w:cs="Calibri"/>
        </w:rPr>
        <w:t xml:space="preserve"> 10</w:t>
      </w:r>
      <w:r w:rsidR="00342B4F" w:rsidRPr="004E7BB5">
        <w:rPr>
          <w:rFonts w:ascii="Calibri" w:hAnsi="Calibri" w:cs="Calibri"/>
          <w:vertAlign w:val="superscript"/>
        </w:rPr>
        <w:t>6</w:t>
      </w:r>
      <w:r w:rsidR="00342B4F" w:rsidRPr="004E7BB5">
        <w:rPr>
          <w:rFonts w:ascii="Calibri" w:hAnsi="Calibri" w:cs="Calibri"/>
        </w:rPr>
        <w:t xml:space="preserve"> cells/well</w:t>
      </w:r>
      <w:r w:rsidR="00A56C7D" w:rsidRPr="004E7BB5">
        <w:rPr>
          <w:rFonts w:ascii="Calibri" w:hAnsi="Calibri" w:cs="Calibri"/>
        </w:rPr>
        <w:t xml:space="preserve"> of </w:t>
      </w:r>
      <w:r w:rsidR="000066F9" w:rsidRPr="004E7BB5">
        <w:rPr>
          <w:rFonts w:ascii="Calibri" w:hAnsi="Calibri" w:cs="Calibri"/>
        </w:rPr>
        <w:t xml:space="preserve">a </w:t>
      </w:r>
      <w:r w:rsidR="00A56C7D" w:rsidRPr="004E7BB5">
        <w:rPr>
          <w:rFonts w:ascii="Calibri" w:hAnsi="Calibri" w:cs="Calibri"/>
        </w:rPr>
        <w:t>6-well plate</w:t>
      </w:r>
      <w:r w:rsidR="00342B4F" w:rsidRPr="004E7BB5">
        <w:rPr>
          <w:rFonts w:ascii="Calibri" w:hAnsi="Calibri" w:cs="Calibri"/>
        </w:rPr>
        <w:t xml:space="preserve"> in </w:t>
      </w:r>
      <w:r w:rsidRPr="004E7BB5">
        <w:rPr>
          <w:rFonts w:ascii="Calibri" w:hAnsi="Calibri" w:cs="Calibri"/>
        </w:rPr>
        <w:t>2</w:t>
      </w:r>
      <w:r w:rsidR="00EB2907" w:rsidRPr="004E7BB5">
        <w:rPr>
          <w:rFonts w:ascii="Calibri" w:hAnsi="Calibri" w:cs="Calibri"/>
        </w:rPr>
        <w:t xml:space="preserve"> </w:t>
      </w:r>
      <w:r w:rsidR="00342B4F" w:rsidRPr="004E7BB5">
        <w:rPr>
          <w:rFonts w:ascii="Calibri" w:hAnsi="Calibri" w:cs="Calibri"/>
        </w:rPr>
        <w:t>m</w:t>
      </w:r>
      <w:r w:rsidR="00B9007C" w:rsidRPr="004E7BB5">
        <w:rPr>
          <w:rFonts w:ascii="Calibri" w:hAnsi="Calibri" w:cs="Calibri"/>
        </w:rPr>
        <w:t>L</w:t>
      </w:r>
      <w:r w:rsidR="00342B4F" w:rsidRPr="004E7BB5">
        <w:rPr>
          <w:rFonts w:ascii="Calibri" w:hAnsi="Calibri" w:cs="Calibri"/>
        </w:rPr>
        <w:t xml:space="preserve"> DMEM (</w:t>
      </w:r>
      <w:r w:rsidR="004A0D1D" w:rsidRPr="004E7BB5">
        <w:rPr>
          <w:rFonts w:ascii="Calibri" w:hAnsi="Calibri" w:cs="Calibri"/>
        </w:rPr>
        <w:t>supplemented with</w:t>
      </w:r>
      <w:r w:rsidR="00342B4F" w:rsidRPr="004E7BB5">
        <w:rPr>
          <w:rFonts w:ascii="Calibri" w:hAnsi="Calibri" w:cs="Calibri"/>
        </w:rPr>
        <w:t>10% FBS).</w:t>
      </w:r>
      <w:r w:rsidR="00B62260" w:rsidRPr="004E7BB5">
        <w:rPr>
          <w:rFonts w:ascii="Calibri" w:hAnsi="Calibri" w:cs="Calibri"/>
        </w:rPr>
        <w:t xml:space="preserve"> </w:t>
      </w:r>
    </w:p>
    <w:p w14:paraId="1B28CC72" w14:textId="77777777" w:rsidR="000066F9" w:rsidRPr="004E7BB5" w:rsidRDefault="000066F9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380E7475" w14:textId="13A00910" w:rsidR="00C6540C" w:rsidRPr="004E7BB5" w:rsidRDefault="003F5876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</w:rPr>
        <w:lastRenderedPageBreak/>
        <w:t>Next day, remove media</w:t>
      </w:r>
      <w:r w:rsidR="00F33F52" w:rsidRPr="004E7BB5">
        <w:rPr>
          <w:rFonts w:ascii="Calibri" w:hAnsi="Calibri" w:cs="Calibri"/>
        </w:rPr>
        <w:t xml:space="preserve">, wash in 1 mL </w:t>
      </w:r>
      <w:r w:rsidR="003B27EA" w:rsidRPr="004E7BB5">
        <w:rPr>
          <w:rFonts w:ascii="Calibri" w:hAnsi="Calibri" w:cs="Calibri"/>
        </w:rPr>
        <w:t>D</w:t>
      </w:r>
      <w:r w:rsidRPr="004E7BB5">
        <w:rPr>
          <w:rFonts w:ascii="Calibri" w:hAnsi="Calibri" w:cs="Calibri"/>
        </w:rPr>
        <w:t>PBS</w:t>
      </w:r>
      <w:r w:rsidR="001C0D72" w:rsidRPr="004E7BB5">
        <w:rPr>
          <w:rFonts w:ascii="Calibri" w:hAnsi="Calibri" w:cs="Calibri"/>
        </w:rPr>
        <w:t xml:space="preserve">, </w:t>
      </w:r>
      <w:r w:rsidR="00F33F52" w:rsidRPr="004E7BB5">
        <w:rPr>
          <w:rFonts w:ascii="Calibri" w:hAnsi="Calibri" w:cs="Calibri"/>
          <w:lang w:val="en-US"/>
        </w:rPr>
        <w:t>a</w:t>
      </w:r>
      <w:proofErr w:type="spellStart"/>
      <w:r w:rsidR="00091BE7" w:rsidRPr="004E7BB5">
        <w:rPr>
          <w:rFonts w:ascii="Calibri" w:hAnsi="Calibri" w:cs="Calibri"/>
        </w:rPr>
        <w:t>nd</w:t>
      </w:r>
      <w:proofErr w:type="spellEnd"/>
      <w:r w:rsidR="00091BE7" w:rsidRPr="004E7BB5">
        <w:rPr>
          <w:rFonts w:ascii="Calibri" w:hAnsi="Calibri" w:cs="Calibri"/>
        </w:rPr>
        <w:t xml:space="preserve"> add 50 µL g1-HEV virus (equivalent to 4.5 × 10</w:t>
      </w:r>
      <w:r w:rsidR="003B27EA" w:rsidRPr="004E7BB5">
        <w:rPr>
          <w:rFonts w:ascii="Calibri" w:hAnsi="Calibri" w:cs="Calibri"/>
          <w:vertAlign w:val="superscript"/>
        </w:rPr>
        <w:t xml:space="preserve">4 </w:t>
      </w:r>
      <w:r w:rsidR="003B27EA" w:rsidRPr="004E7BB5">
        <w:rPr>
          <w:rFonts w:ascii="Calibri" w:hAnsi="Calibri" w:cs="Calibri"/>
        </w:rPr>
        <w:t xml:space="preserve">genome copies </w:t>
      </w:r>
      <w:r w:rsidR="003B27EA" w:rsidRPr="004E7BB5">
        <w:rPr>
          <w:rFonts w:ascii="Calibri" w:hAnsi="Calibri" w:cs="Calibri"/>
          <w:lang w:val="en-US"/>
        </w:rPr>
        <w:t>of the purified g1-HEV) in 1 mL serum</w:t>
      </w:r>
      <w:r w:rsidR="000066F9" w:rsidRPr="004E7BB5">
        <w:rPr>
          <w:rFonts w:ascii="Calibri" w:hAnsi="Calibri" w:cs="Calibri"/>
          <w:lang w:val="en-US"/>
        </w:rPr>
        <w:t>-</w:t>
      </w:r>
      <w:r w:rsidR="003B27EA" w:rsidRPr="004E7BB5">
        <w:rPr>
          <w:rFonts w:ascii="Calibri" w:hAnsi="Calibri" w:cs="Calibri"/>
          <w:lang w:val="en-US"/>
        </w:rPr>
        <w:t>free media (SFM).</w:t>
      </w:r>
    </w:p>
    <w:p w14:paraId="31A05DB0" w14:textId="77777777" w:rsidR="000066F9" w:rsidRPr="004E7BB5" w:rsidRDefault="000066F9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53A12658" w14:textId="0E8EC917" w:rsidR="00C6540C" w:rsidRPr="004E7BB5" w:rsidRDefault="00F33F52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I</w:t>
      </w:r>
      <w:r w:rsidR="003B27EA" w:rsidRPr="004E7BB5">
        <w:rPr>
          <w:rFonts w:ascii="Calibri" w:hAnsi="Calibri" w:cs="Calibri"/>
          <w:lang w:val="en-US"/>
        </w:rPr>
        <w:t xml:space="preserve">ncubate the cells in </w:t>
      </w:r>
      <w:r w:rsidR="00091BE7" w:rsidRPr="004E7BB5">
        <w:rPr>
          <w:rFonts w:ascii="Calibri" w:hAnsi="Calibri" w:cs="Calibri"/>
        </w:rPr>
        <w:t>a 5% CO</w:t>
      </w:r>
      <w:r w:rsidR="00091BE7" w:rsidRPr="004E7BB5">
        <w:rPr>
          <w:rFonts w:ascii="Calibri" w:hAnsi="Calibri" w:cs="Calibri"/>
          <w:vertAlign w:val="subscript"/>
        </w:rPr>
        <w:t>2</w:t>
      </w:r>
      <w:r w:rsidR="00091BE7" w:rsidRPr="004E7BB5">
        <w:rPr>
          <w:rFonts w:ascii="Calibri" w:hAnsi="Calibri" w:cs="Calibri"/>
        </w:rPr>
        <w:t xml:space="preserve"> incubator at 37 °C</w:t>
      </w:r>
      <w:r w:rsidR="003B27EA" w:rsidRPr="004E7BB5">
        <w:rPr>
          <w:rFonts w:ascii="Calibri" w:hAnsi="Calibri" w:cs="Calibri"/>
        </w:rPr>
        <w:t xml:space="preserve"> for 1 h.</w:t>
      </w:r>
    </w:p>
    <w:p w14:paraId="49A626FB" w14:textId="77777777" w:rsidR="00091BE7" w:rsidRPr="004E7BB5" w:rsidRDefault="00091BE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40E725CE" w14:textId="7089F242" w:rsidR="00C6540C" w:rsidRPr="004E7BB5" w:rsidRDefault="008D76CC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</w:rPr>
        <w:t>W</w:t>
      </w:r>
      <w:r w:rsidR="003F5876" w:rsidRPr="004E7BB5">
        <w:rPr>
          <w:rFonts w:ascii="Calibri" w:hAnsi="Calibri" w:cs="Calibri"/>
        </w:rPr>
        <w:t>ash the cells with 500</w:t>
      </w:r>
      <w:r w:rsidR="00EB2907" w:rsidRPr="004E7BB5">
        <w:rPr>
          <w:rFonts w:ascii="Calibri" w:hAnsi="Calibri" w:cs="Calibri"/>
        </w:rPr>
        <w:t xml:space="preserve"> </w:t>
      </w:r>
      <w:r w:rsidR="003F5876" w:rsidRPr="004E7BB5">
        <w:rPr>
          <w:rFonts w:ascii="Calibri" w:hAnsi="Calibri" w:cs="Calibri"/>
        </w:rPr>
        <w:t>µ</w:t>
      </w:r>
      <w:r w:rsidR="00D42106" w:rsidRPr="004E7BB5">
        <w:rPr>
          <w:rFonts w:ascii="Calibri" w:hAnsi="Calibri" w:cs="Calibri"/>
        </w:rPr>
        <w:t>L</w:t>
      </w:r>
      <w:r w:rsidR="003F5876" w:rsidRPr="004E7BB5">
        <w:rPr>
          <w:rFonts w:ascii="Calibri" w:hAnsi="Calibri" w:cs="Calibri"/>
        </w:rPr>
        <w:t xml:space="preserve"> </w:t>
      </w:r>
      <w:r w:rsidR="00091BE7" w:rsidRPr="004E7BB5">
        <w:rPr>
          <w:rFonts w:ascii="Calibri" w:hAnsi="Calibri" w:cs="Calibri"/>
        </w:rPr>
        <w:t>DPBS, then</w:t>
      </w:r>
      <w:r w:rsidRPr="004E7BB5">
        <w:rPr>
          <w:rFonts w:ascii="Calibri" w:hAnsi="Calibri" w:cs="Calibri"/>
        </w:rPr>
        <w:t xml:space="preserve"> </w:t>
      </w:r>
      <w:r w:rsidR="000B35E3" w:rsidRPr="004E7BB5">
        <w:rPr>
          <w:rFonts w:ascii="Calibri" w:hAnsi="Calibri" w:cs="Calibri"/>
        </w:rPr>
        <w:t>a</w:t>
      </w:r>
      <w:r w:rsidR="003F5876" w:rsidRPr="004E7BB5">
        <w:rPr>
          <w:rFonts w:ascii="Calibri" w:hAnsi="Calibri" w:cs="Calibri"/>
        </w:rPr>
        <w:t>dd 2</w:t>
      </w:r>
      <w:r w:rsidR="00EB2907" w:rsidRPr="004E7BB5">
        <w:rPr>
          <w:rFonts w:ascii="Calibri" w:hAnsi="Calibri" w:cs="Calibri"/>
        </w:rPr>
        <w:t xml:space="preserve"> </w:t>
      </w:r>
      <w:r w:rsidR="003F5876" w:rsidRPr="004E7BB5">
        <w:rPr>
          <w:rFonts w:ascii="Calibri" w:hAnsi="Calibri" w:cs="Calibri"/>
        </w:rPr>
        <w:t>m</w:t>
      </w:r>
      <w:r w:rsidR="00D42106" w:rsidRPr="004E7BB5">
        <w:rPr>
          <w:rFonts w:ascii="Calibri" w:hAnsi="Calibri" w:cs="Calibri"/>
        </w:rPr>
        <w:t>L</w:t>
      </w:r>
      <w:r w:rsidR="003F5876" w:rsidRPr="004E7BB5">
        <w:rPr>
          <w:rFonts w:ascii="Calibri" w:hAnsi="Calibri" w:cs="Calibri"/>
        </w:rPr>
        <w:t xml:space="preserve"> of complete media (DMEM supplemented with </w:t>
      </w:r>
      <w:r w:rsidR="00F33F52" w:rsidRPr="004E7BB5">
        <w:rPr>
          <w:rFonts w:ascii="Calibri" w:hAnsi="Calibri" w:cs="Calibri"/>
        </w:rPr>
        <w:t>2</w:t>
      </w:r>
      <w:r w:rsidR="003F5876" w:rsidRPr="004E7BB5">
        <w:rPr>
          <w:rFonts w:ascii="Calibri" w:hAnsi="Calibri" w:cs="Calibri"/>
        </w:rPr>
        <w:t>% FBS).</w:t>
      </w:r>
    </w:p>
    <w:p w14:paraId="5301FCC1" w14:textId="77777777" w:rsidR="00091BE7" w:rsidRPr="004E7BB5" w:rsidRDefault="00091BE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23413406" w14:textId="42445C51" w:rsidR="00C6540C" w:rsidRPr="004E7BB5" w:rsidRDefault="003F5876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</w:rPr>
        <w:t xml:space="preserve">Incubate the cells for </w:t>
      </w:r>
      <w:r w:rsidR="00F22296" w:rsidRPr="004E7BB5">
        <w:rPr>
          <w:rFonts w:ascii="Calibri" w:hAnsi="Calibri" w:cs="Calibri"/>
        </w:rPr>
        <w:t>72</w:t>
      </w:r>
      <w:r w:rsidR="00EB2907" w:rsidRPr="004E7BB5">
        <w:rPr>
          <w:rFonts w:ascii="Calibri" w:hAnsi="Calibri" w:cs="Calibri"/>
        </w:rPr>
        <w:t xml:space="preserve"> </w:t>
      </w:r>
      <w:r w:rsidRPr="004E7BB5">
        <w:rPr>
          <w:rFonts w:ascii="Calibri" w:hAnsi="Calibri" w:cs="Calibri"/>
        </w:rPr>
        <w:t xml:space="preserve">h in </w:t>
      </w:r>
      <w:r w:rsidR="00091BE7" w:rsidRPr="004E7BB5">
        <w:rPr>
          <w:rFonts w:ascii="Calibri" w:hAnsi="Calibri" w:cs="Calibri"/>
        </w:rPr>
        <w:t>a 5% CO</w:t>
      </w:r>
      <w:r w:rsidR="00091BE7" w:rsidRPr="004E7BB5">
        <w:rPr>
          <w:rFonts w:ascii="Calibri" w:hAnsi="Calibri" w:cs="Calibri"/>
          <w:vertAlign w:val="subscript"/>
        </w:rPr>
        <w:t>2</w:t>
      </w:r>
      <w:r w:rsidR="00091BE7" w:rsidRPr="004E7BB5">
        <w:rPr>
          <w:rFonts w:ascii="Calibri" w:hAnsi="Calibri" w:cs="Calibri"/>
        </w:rPr>
        <w:t xml:space="preserve"> incubator at</w:t>
      </w:r>
      <w:r w:rsidR="00D1566E" w:rsidRPr="004E7BB5">
        <w:rPr>
          <w:rFonts w:ascii="Calibri" w:hAnsi="Calibri" w:cs="Calibri"/>
        </w:rPr>
        <w:t xml:space="preserve"> </w:t>
      </w:r>
      <w:r w:rsidR="00D1566E" w:rsidRPr="004E7BB5">
        <w:rPr>
          <w:rFonts w:ascii="Calibri" w:hAnsi="Calibri" w:cs="Calibri"/>
          <w:lang w:val="en-US"/>
        </w:rPr>
        <w:t>37</w:t>
      </w:r>
      <w:r w:rsidR="00091BE7" w:rsidRPr="004E7BB5">
        <w:rPr>
          <w:rFonts w:ascii="Calibri" w:hAnsi="Calibri" w:cs="Calibri"/>
          <w:lang w:val="en-US"/>
        </w:rPr>
        <w:t xml:space="preserve"> </w:t>
      </w:r>
      <w:r w:rsidR="00091BE7" w:rsidRPr="004E7BB5">
        <w:rPr>
          <w:rFonts w:ascii="Calibri" w:hAnsi="Calibri" w:cs="Calibri"/>
        </w:rPr>
        <w:t>°C</w:t>
      </w:r>
      <w:r w:rsidRPr="004E7BB5">
        <w:rPr>
          <w:rFonts w:ascii="Calibri" w:hAnsi="Calibri" w:cs="Calibri"/>
        </w:rPr>
        <w:t>.</w:t>
      </w:r>
    </w:p>
    <w:p w14:paraId="079B441D" w14:textId="77777777" w:rsidR="00091BE7" w:rsidRPr="004E7BB5" w:rsidRDefault="00091BE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5F8694B7" w14:textId="179EA031" w:rsidR="00145C9C" w:rsidRPr="004E7BB5" w:rsidRDefault="00145C9C" w:rsidP="004E7BB5">
      <w:pPr>
        <w:pStyle w:val="ListParagraph"/>
        <w:numPr>
          <w:ilvl w:val="1"/>
          <w:numId w:val="25"/>
        </w:numPr>
        <w:spacing w:after="0" w:line="240" w:lineRule="auto"/>
        <w:ind w:left="0" w:firstLine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</w:rPr>
        <w:t>Proceed for downstream assays.</w:t>
      </w:r>
    </w:p>
    <w:p w14:paraId="6FA48EA1" w14:textId="77777777" w:rsidR="00B9007C" w:rsidRPr="004E7BB5" w:rsidRDefault="00B9007C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1D9949DC" w14:textId="0D52E23A" w:rsidR="00145C9C" w:rsidRPr="004E7BB5" w:rsidRDefault="00145C9C" w:rsidP="004E7BB5">
      <w:pPr>
        <w:pStyle w:val="ListParagraph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</w:rPr>
        <w:t>RT-qPCR assay</w:t>
      </w:r>
    </w:p>
    <w:p w14:paraId="41AA662A" w14:textId="77777777" w:rsidR="00390111" w:rsidRPr="004E7BB5" w:rsidRDefault="0039011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200EAEF9" w14:textId="6AB88B94" w:rsidR="00B93C9E" w:rsidRPr="004E7BB5" w:rsidRDefault="00F33F52" w:rsidP="004E7BB5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</w:rPr>
        <w:t xml:space="preserve">Remove </w:t>
      </w:r>
      <w:r w:rsidR="00390111" w:rsidRPr="004E7BB5">
        <w:rPr>
          <w:rFonts w:ascii="Calibri" w:hAnsi="Calibri" w:cs="Calibri"/>
        </w:rPr>
        <w:t>the growth media from the 6-well plate (from step 2.15) and wash the cells with 1 mL</w:t>
      </w:r>
      <w:r w:rsidRPr="004E7BB5">
        <w:rPr>
          <w:rFonts w:ascii="Calibri" w:hAnsi="Calibri" w:cs="Calibri"/>
        </w:rPr>
        <w:t xml:space="preserve"> DPB.</w:t>
      </w:r>
    </w:p>
    <w:p w14:paraId="57F92166" w14:textId="77777777" w:rsidR="00390111" w:rsidRPr="004E7BB5" w:rsidRDefault="0039011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007E5C2F" w14:textId="77777777" w:rsidR="00390111" w:rsidRPr="004E7BB5" w:rsidRDefault="00F33F52" w:rsidP="004E7BB5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</w:rPr>
        <w:t>Add 1 mL TRI Reagent directly to the 6</w:t>
      </w:r>
      <w:r w:rsidR="00390111" w:rsidRPr="004E7BB5">
        <w:rPr>
          <w:rFonts w:ascii="Calibri" w:hAnsi="Calibri" w:cs="Calibri"/>
        </w:rPr>
        <w:t>-</w:t>
      </w:r>
      <w:r w:rsidRPr="004E7BB5">
        <w:rPr>
          <w:rFonts w:ascii="Calibri" w:hAnsi="Calibri" w:cs="Calibri"/>
        </w:rPr>
        <w:t xml:space="preserve">well plate to lyse the cells. </w:t>
      </w:r>
      <w:r w:rsidR="00F1683D" w:rsidRPr="004E7BB5">
        <w:rPr>
          <w:rFonts w:ascii="Calibri" w:hAnsi="Calibri" w:cs="Calibri"/>
        </w:rPr>
        <w:t>Pipet</w:t>
      </w:r>
      <w:r w:rsidR="00390111" w:rsidRPr="004E7BB5">
        <w:rPr>
          <w:rFonts w:ascii="Calibri" w:hAnsi="Calibri" w:cs="Calibri"/>
        </w:rPr>
        <w:t>te</w:t>
      </w:r>
      <w:r w:rsidR="00F1683D" w:rsidRPr="004E7BB5">
        <w:rPr>
          <w:rFonts w:ascii="Calibri" w:hAnsi="Calibri" w:cs="Calibri"/>
        </w:rPr>
        <w:t xml:space="preserve"> the lysate up and down several times</w:t>
      </w:r>
      <w:r w:rsidR="00443186" w:rsidRPr="004E7BB5">
        <w:rPr>
          <w:rFonts w:ascii="Calibri" w:hAnsi="Calibri" w:cs="Calibri"/>
        </w:rPr>
        <w:t>,</w:t>
      </w:r>
      <w:r w:rsidR="003B27EA" w:rsidRPr="004E7BB5">
        <w:rPr>
          <w:rFonts w:ascii="Calibri" w:hAnsi="Calibri" w:cs="Calibri"/>
        </w:rPr>
        <w:t xml:space="preserve"> then transfer to </w:t>
      </w:r>
      <w:r w:rsidR="00390111" w:rsidRPr="004E7BB5">
        <w:rPr>
          <w:rFonts w:ascii="Calibri" w:hAnsi="Calibri" w:cs="Calibri"/>
        </w:rPr>
        <w:t xml:space="preserve">a </w:t>
      </w:r>
      <w:r w:rsidR="003B27EA" w:rsidRPr="004E7BB5">
        <w:rPr>
          <w:rFonts w:ascii="Calibri" w:hAnsi="Calibri" w:cs="Calibri"/>
        </w:rPr>
        <w:t xml:space="preserve">1.5 mL microcentrifuge tube. </w:t>
      </w:r>
    </w:p>
    <w:p w14:paraId="11B2A1DB" w14:textId="77777777" w:rsidR="00390111" w:rsidRPr="004E7BB5" w:rsidRDefault="0039011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23430212" w14:textId="7281C1D8" w:rsidR="00F1683D" w:rsidRPr="004E7BB5" w:rsidRDefault="0039011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  <w:r w:rsidRPr="004E7BB5">
        <w:rPr>
          <w:rFonts w:ascii="Calibri" w:hAnsi="Calibri" w:cs="Calibri"/>
          <w:lang w:val="en-US"/>
        </w:rPr>
        <w:t>NOTE</w:t>
      </w:r>
      <w:r w:rsidR="002859AA" w:rsidRPr="004E7BB5">
        <w:rPr>
          <w:rFonts w:ascii="Calibri" w:hAnsi="Calibri" w:cs="Calibri"/>
          <w:lang w:val="en-US"/>
        </w:rPr>
        <w:t>: TRI reagent is toxic if inhaled, swallowed</w:t>
      </w:r>
      <w:r w:rsidRPr="004E7BB5">
        <w:rPr>
          <w:rFonts w:ascii="Calibri" w:hAnsi="Calibri" w:cs="Calibri"/>
          <w:lang w:val="en-US"/>
        </w:rPr>
        <w:t>,</w:t>
      </w:r>
      <w:r w:rsidR="002859AA" w:rsidRPr="004E7BB5">
        <w:rPr>
          <w:rFonts w:ascii="Calibri" w:hAnsi="Calibri" w:cs="Calibri"/>
          <w:lang w:val="en-US"/>
        </w:rPr>
        <w:t xml:space="preserve"> or i</w:t>
      </w:r>
      <w:r w:rsidR="00AA477B" w:rsidRPr="004E7BB5">
        <w:rPr>
          <w:rFonts w:ascii="Calibri" w:hAnsi="Calibri" w:cs="Calibri"/>
          <w:lang w:val="en-US"/>
        </w:rPr>
        <w:t>f it comes into contact with the</w:t>
      </w:r>
      <w:r w:rsidR="002859AA" w:rsidRPr="004E7BB5">
        <w:rPr>
          <w:rFonts w:ascii="Calibri" w:hAnsi="Calibri" w:cs="Calibri"/>
          <w:lang w:val="en-US"/>
        </w:rPr>
        <w:t xml:space="preserve"> skin. Use protective gloves while using the reagent, </w:t>
      </w:r>
      <w:r w:rsidRPr="004E7BB5">
        <w:rPr>
          <w:rFonts w:ascii="Calibri" w:hAnsi="Calibri" w:cs="Calibri"/>
          <w:lang w:val="en-US"/>
        </w:rPr>
        <w:t xml:space="preserve">and </w:t>
      </w:r>
      <w:r w:rsidR="002859AA" w:rsidRPr="004E7BB5">
        <w:rPr>
          <w:rFonts w:ascii="Calibri" w:hAnsi="Calibri" w:cs="Calibri"/>
          <w:lang w:val="en-US"/>
        </w:rPr>
        <w:t>avoid breathing vapors. Preferably</w:t>
      </w:r>
      <w:r w:rsidRPr="004E7BB5">
        <w:rPr>
          <w:rFonts w:ascii="Calibri" w:hAnsi="Calibri" w:cs="Calibri"/>
          <w:lang w:val="en-US"/>
        </w:rPr>
        <w:t>,</w:t>
      </w:r>
      <w:r w:rsidR="002859AA" w:rsidRPr="004E7BB5">
        <w:rPr>
          <w:rFonts w:ascii="Calibri" w:hAnsi="Calibri" w:cs="Calibri"/>
          <w:lang w:val="en-US"/>
        </w:rPr>
        <w:t xml:space="preserve"> use</w:t>
      </w:r>
      <w:r w:rsidR="003B27EA" w:rsidRPr="004E7BB5">
        <w:rPr>
          <w:rFonts w:ascii="Calibri" w:hAnsi="Calibri" w:cs="Calibri"/>
        </w:rPr>
        <w:t xml:space="preserve"> inside the </w:t>
      </w:r>
      <w:r w:rsidR="00443186" w:rsidRPr="004E7BB5">
        <w:rPr>
          <w:rFonts w:ascii="Calibri" w:hAnsi="Calibri" w:cs="Calibri"/>
        </w:rPr>
        <w:t xml:space="preserve">chemical </w:t>
      </w:r>
      <w:r w:rsidR="003B27EA" w:rsidRPr="004E7BB5">
        <w:rPr>
          <w:rFonts w:ascii="Calibri" w:hAnsi="Calibri" w:cs="Calibri"/>
        </w:rPr>
        <w:t>hood</w:t>
      </w:r>
      <w:r w:rsidR="002859AA" w:rsidRPr="004E7BB5">
        <w:rPr>
          <w:rFonts w:ascii="Calibri" w:hAnsi="Calibri" w:cs="Calibri"/>
        </w:rPr>
        <w:t xml:space="preserve">. All plasticware should be </w:t>
      </w:r>
      <w:proofErr w:type="spellStart"/>
      <w:r w:rsidR="002859AA" w:rsidRPr="004E7BB5">
        <w:rPr>
          <w:rFonts w:ascii="Calibri" w:hAnsi="Calibri" w:cs="Calibri"/>
        </w:rPr>
        <w:t>RNAse</w:t>
      </w:r>
      <w:proofErr w:type="spellEnd"/>
      <w:r w:rsidR="002859AA" w:rsidRPr="004E7BB5">
        <w:rPr>
          <w:rFonts w:ascii="Calibri" w:hAnsi="Calibri" w:cs="Calibri"/>
        </w:rPr>
        <w:t>-free grade.</w:t>
      </w:r>
    </w:p>
    <w:p w14:paraId="66751427" w14:textId="77777777" w:rsidR="00390111" w:rsidRPr="004E7BB5" w:rsidRDefault="0039011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06189BCE" w14:textId="14909436" w:rsidR="00F1683D" w:rsidRPr="004E7BB5" w:rsidRDefault="00F1683D" w:rsidP="004E7BB5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</w:rPr>
        <w:t xml:space="preserve">Incubate </w:t>
      </w:r>
      <w:r w:rsidR="003B27EA" w:rsidRPr="004E7BB5">
        <w:rPr>
          <w:rFonts w:ascii="Calibri" w:hAnsi="Calibri" w:cs="Calibri"/>
        </w:rPr>
        <w:t xml:space="preserve">the </w:t>
      </w:r>
      <w:r w:rsidR="002859AA" w:rsidRPr="004E7BB5">
        <w:rPr>
          <w:rFonts w:ascii="Calibri" w:hAnsi="Calibri" w:cs="Calibri"/>
        </w:rPr>
        <w:t>samples at room temperature</w:t>
      </w:r>
      <w:r w:rsidR="003B27EA" w:rsidRPr="004E7BB5">
        <w:rPr>
          <w:rFonts w:ascii="Calibri" w:hAnsi="Calibri" w:cs="Calibri"/>
        </w:rPr>
        <w:t xml:space="preserve"> </w:t>
      </w:r>
      <w:r w:rsidRPr="004E7BB5">
        <w:rPr>
          <w:rFonts w:ascii="Calibri" w:hAnsi="Calibri" w:cs="Calibri"/>
        </w:rPr>
        <w:t>for 5 min</w:t>
      </w:r>
      <w:r w:rsidR="002859AA" w:rsidRPr="004E7BB5">
        <w:rPr>
          <w:rFonts w:ascii="Calibri" w:hAnsi="Calibri" w:cs="Calibri"/>
        </w:rPr>
        <w:t>.</w:t>
      </w:r>
      <w:r w:rsidRPr="004E7BB5">
        <w:rPr>
          <w:rFonts w:ascii="Calibri" w:hAnsi="Calibri" w:cs="Calibri"/>
        </w:rPr>
        <w:t xml:space="preserve"> Add 0.2 mL of chloroform, securely cap the tube, then </w:t>
      </w:r>
      <w:r w:rsidR="007A2405" w:rsidRPr="004E7BB5">
        <w:rPr>
          <w:rFonts w:ascii="Calibri" w:hAnsi="Calibri" w:cs="Calibri"/>
        </w:rPr>
        <w:t>vortex for 10</w:t>
      </w:r>
      <w:r w:rsidR="00AA477B" w:rsidRPr="004E7BB5">
        <w:rPr>
          <w:rFonts w:ascii="Calibri" w:hAnsi="Calibri" w:cs="Calibri"/>
        </w:rPr>
        <w:t>–</w:t>
      </w:r>
      <w:r w:rsidR="007A2405" w:rsidRPr="004E7BB5">
        <w:rPr>
          <w:rFonts w:ascii="Calibri" w:hAnsi="Calibri" w:cs="Calibri"/>
        </w:rPr>
        <w:t>15 s (Chloroform is hazardou</w:t>
      </w:r>
      <w:r w:rsidR="00AA477B" w:rsidRPr="004E7BB5">
        <w:rPr>
          <w:rFonts w:ascii="Calibri" w:hAnsi="Calibri" w:cs="Calibri"/>
        </w:rPr>
        <w:t>s and toxic;</w:t>
      </w:r>
      <w:r w:rsidR="007A2405" w:rsidRPr="004E7BB5">
        <w:rPr>
          <w:rFonts w:ascii="Calibri" w:hAnsi="Calibri" w:cs="Calibri"/>
        </w:rPr>
        <w:t xml:space="preserve"> handled with proper PPE)</w:t>
      </w:r>
      <w:r w:rsidR="002859AA" w:rsidRPr="004E7BB5">
        <w:rPr>
          <w:rFonts w:ascii="Calibri" w:hAnsi="Calibri" w:cs="Calibri"/>
        </w:rPr>
        <w:t xml:space="preserve">. </w:t>
      </w:r>
      <w:r w:rsidRPr="004E7BB5">
        <w:rPr>
          <w:rFonts w:ascii="Calibri" w:hAnsi="Calibri" w:cs="Calibri"/>
        </w:rPr>
        <w:t>Incubate for 2–3 min.</w:t>
      </w:r>
    </w:p>
    <w:p w14:paraId="195D2620" w14:textId="77777777" w:rsidR="00AA477B" w:rsidRPr="004E7BB5" w:rsidRDefault="00AA477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20888750" w14:textId="376F9BC7" w:rsidR="00F1683D" w:rsidRPr="004E7BB5" w:rsidRDefault="00F1683D" w:rsidP="004E7BB5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</w:rPr>
        <w:t>Centrifuge the sample</w:t>
      </w:r>
      <w:r w:rsidR="002859AA" w:rsidRPr="004E7BB5">
        <w:rPr>
          <w:rFonts w:ascii="Calibri" w:hAnsi="Calibri" w:cs="Calibri"/>
        </w:rPr>
        <w:t>s</w:t>
      </w:r>
      <w:r w:rsidRPr="004E7BB5">
        <w:rPr>
          <w:rFonts w:ascii="Calibri" w:hAnsi="Calibri" w:cs="Calibri"/>
        </w:rPr>
        <w:t xml:space="preserve"> for 15 min at 12,000 ×</w:t>
      </w:r>
      <w:r w:rsidR="0009318D" w:rsidRPr="004E7BB5">
        <w:rPr>
          <w:rFonts w:ascii="Calibri" w:hAnsi="Calibri" w:cs="Calibri"/>
        </w:rPr>
        <w:t xml:space="preserve"> </w:t>
      </w:r>
      <w:r w:rsidRPr="004E7BB5">
        <w:rPr>
          <w:rFonts w:ascii="Calibri" w:hAnsi="Calibri" w:cs="Calibri"/>
          <w:i/>
          <w:iCs/>
        </w:rPr>
        <w:t>g</w:t>
      </w:r>
      <w:r w:rsidRPr="004E7BB5">
        <w:rPr>
          <w:rFonts w:ascii="Calibri" w:hAnsi="Calibri" w:cs="Calibri"/>
        </w:rPr>
        <w:t xml:space="preserve"> at 4</w:t>
      </w:r>
      <w:r w:rsidR="00AA477B" w:rsidRPr="004E7BB5">
        <w:rPr>
          <w:rFonts w:ascii="Calibri" w:hAnsi="Calibri" w:cs="Calibri"/>
        </w:rPr>
        <w:t xml:space="preserve"> °C</w:t>
      </w:r>
      <w:r w:rsidRPr="004E7BB5">
        <w:rPr>
          <w:rFonts w:ascii="Calibri" w:hAnsi="Calibri" w:cs="Calibri"/>
        </w:rPr>
        <w:t xml:space="preserve">. Transfer the aqueous phase to a new </w:t>
      </w:r>
      <w:r w:rsidR="007A2405" w:rsidRPr="004E7BB5">
        <w:rPr>
          <w:rFonts w:ascii="Calibri" w:hAnsi="Calibri" w:cs="Calibri"/>
        </w:rPr>
        <w:t>1.5 mL micro</w:t>
      </w:r>
      <w:r w:rsidRPr="004E7BB5">
        <w:rPr>
          <w:rFonts w:ascii="Calibri" w:hAnsi="Calibri" w:cs="Calibri"/>
        </w:rPr>
        <w:t>tube</w:t>
      </w:r>
      <w:r w:rsidR="002859AA" w:rsidRPr="004E7BB5">
        <w:rPr>
          <w:rFonts w:ascii="Calibri" w:hAnsi="Calibri" w:cs="Calibri"/>
        </w:rPr>
        <w:t>.</w:t>
      </w:r>
      <w:r w:rsidRPr="004E7BB5">
        <w:rPr>
          <w:rFonts w:ascii="Calibri" w:hAnsi="Calibri" w:cs="Calibri"/>
        </w:rPr>
        <w:t xml:space="preserve"> </w:t>
      </w:r>
      <w:r w:rsidR="002859AA" w:rsidRPr="004E7BB5">
        <w:rPr>
          <w:rFonts w:ascii="Calibri" w:hAnsi="Calibri" w:cs="Calibri"/>
        </w:rPr>
        <w:t>A</w:t>
      </w:r>
      <w:r w:rsidR="007753BC" w:rsidRPr="004E7BB5">
        <w:rPr>
          <w:rFonts w:ascii="Calibri" w:hAnsi="Calibri" w:cs="Calibri"/>
        </w:rPr>
        <w:t xml:space="preserve">dd 0.5 mL </w:t>
      </w:r>
      <w:r w:rsidR="00AA477B" w:rsidRPr="004E7BB5">
        <w:rPr>
          <w:rFonts w:ascii="Calibri" w:hAnsi="Calibri" w:cs="Calibri"/>
        </w:rPr>
        <w:t xml:space="preserve">of </w:t>
      </w:r>
      <w:r w:rsidR="007753BC" w:rsidRPr="004E7BB5">
        <w:rPr>
          <w:rFonts w:ascii="Calibri" w:hAnsi="Calibri" w:cs="Calibri"/>
        </w:rPr>
        <w:t>isopropanol to the aqueous phase,</w:t>
      </w:r>
      <w:r w:rsidR="007A2405" w:rsidRPr="004E7BB5">
        <w:rPr>
          <w:rFonts w:ascii="Calibri" w:hAnsi="Calibri" w:cs="Calibri"/>
        </w:rPr>
        <w:t xml:space="preserve"> </w:t>
      </w:r>
      <w:r w:rsidR="00AA477B" w:rsidRPr="004E7BB5">
        <w:rPr>
          <w:rFonts w:ascii="Calibri" w:hAnsi="Calibri" w:cs="Calibri"/>
        </w:rPr>
        <w:t>and mix well by inverting the tube a</w:t>
      </w:r>
      <w:r w:rsidR="007A2405" w:rsidRPr="004E7BB5">
        <w:rPr>
          <w:rFonts w:ascii="Calibri" w:hAnsi="Calibri" w:cs="Calibri"/>
        </w:rPr>
        <w:t xml:space="preserve"> few times.</w:t>
      </w:r>
      <w:r w:rsidR="007753BC" w:rsidRPr="004E7BB5">
        <w:rPr>
          <w:rFonts w:ascii="Calibri" w:hAnsi="Calibri" w:cs="Calibri"/>
        </w:rPr>
        <w:t xml:space="preserve"> </w:t>
      </w:r>
    </w:p>
    <w:p w14:paraId="1FE54C54" w14:textId="77777777" w:rsidR="00AA477B" w:rsidRPr="004E7BB5" w:rsidRDefault="00AA477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1E7CFFA9" w14:textId="617C968B" w:rsidR="00F1683D" w:rsidRPr="004E7BB5" w:rsidRDefault="007753BC" w:rsidP="004E7BB5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</w:rPr>
        <w:t xml:space="preserve">Incubate for 10 min at room temperature. </w:t>
      </w:r>
    </w:p>
    <w:p w14:paraId="748313AE" w14:textId="77777777" w:rsidR="00AA477B" w:rsidRPr="004E7BB5" w:rsidRDefault="00AA477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6302D0DC" w14:textId="36670860" w:rsidR="00A62F88" w:rsidRPr="004E7BB5" w:rsidRDefault="007753BC" w:rsidP="004E7BB5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</w:rPr>
        <w:t>Centrifuge for 10 min at 12,000 ×</w:t>
      </w:r>
      <w:r w:rsidR="0009318D" w:rsidRPr="004E7BB5">
        <w:rPr>
          <w:rFonts w:ascii="Calibri" w:hAnsi="Calibri" w:cs="Calibri"/>
        </w:rPr>
        <w:t xml:space="preserve"> </w:t>
      </w:r>
      <w:r w:rsidRPr="004E7BB5">
        <w:rPr>
          <w:rFonts w:ascii="Calibri" w:hAnsi="Calibri" w:cs="Calibri"/>
          <w:i/>
          <w:iCs/>
        </w:rPr>
        <w:t>g</w:t>
      </w:r>
      <w:r w:rsidRPr="004E7BB5">
        <w:rPr>
          <w:rFonts w:ascii="Calibri" w:hAnsi="Calibri" w:cs="Calibri"/>
        </w:rPr>
        <w:t xml:space="preserve"> at 4</w:t>
      </w:r>
      <w:r w:rsidR="00AA477B" w:rsidRPr="004E7BB5">
        <w:rPr>
          <w:rFonts w:ascii="Calibri" w:hAnsi="Calibri" w:cs="Calibri"/>
        </w:rPr>
        <w:t xml:space="preserve"> °C</w:t>
      </w:r>
      <w:r w:rsidRPr="004E7BB5">
        <w:rPr>
          <w:rFonts w:ascii="Calibri" w:hAnsi="Calibri" w:cs="Calibri"/>
        </w:rPr>
        <w:t xml:space="preserve">. </w:t>
      </w:r>
      <w:r w:rsidR="002859AA" w:rsidRPr="004E7BB5">
        <w:rPr>
          <w:rFonts w:ascii="Calibri" w:hAnsi="Calibri" w:cs="Calibri"/>
        </w:rPr>
        <w:t>D</w:t>
      </w:r>
      <w:r w:rsidRPr="004E7BB5">
        <w:rPr>
          <w:rFonts w:ascii="Calibri" w:hAnsi="Calibri" w:cs="Calibri"/>
        </w:rPr>
        <w:t xml:space="preserve">iscard the supernatant. </w:t>
      </w:r>
    </w:p>
    <w:p w14:paraId="378C4924" w14:textId="77777777" w:rsidR="00AA477B" w:rsidRPr="004E7BB5" w:rsidRDefault="00AA477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333A1DFB" w14:textId="019928B2" w:rsidR="00A62F88" w:rsidRPr="004E7BB5" w:rsidRDefault="007753BC" w:rsidP="004E7BB5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</w:rPr>
        <w:t xml:space="preserve">Resuspend the pellet in 1 mL 75% ethanol. </w:t>
      </w:r>
      <w:r w:rsidR="00CD06ED" w:rsidRPr="004E7BB5">
        <w:rPr>
          <w:rFonts w:ascii="Calibri" w:hAnsi="Calibri" w:cs="Calibri"/>
        </w:rPr>
        <w:t>C</w:t>
      </w:r>
      <w:r w:rsidRPr="004E7BB5">
        <w:rPr>
          <w:rFonts w:ascii="Calibri" w:hAnsi="Calibri" w:cs="Calibri"/>
        </w:rPr>
        <w:t>entrifuge for 5 min</w:t>
      </w:r>
      <w:r w:rsidR="0056186C" w:rsidRPr="004E7BB5">
        <w:rPr>
          <w:rFonts w:ascii="Calibri" w:hAnsi="Calibri" w:cs="Calibri"/>
        </w:rPr>
        <w:t xml:space="preserve"> </w:t>
      </w:r>
      <w:r w:rsidRPr="004E7BB5">
        <w:rPr>
          <w:rFonts w:ascii="Calibri" w:hAnsi="Calibri" w:cs="Calibri"/>
        </w:rPr>
        <w:t>at 7500 ×</w:t>
      </w:r>
      <w:r w:rsidR="0009318D" w:rsidRPr="004E7BB5">
        <w:rPr>
          <w:rFonts w:ascii="Calibri" w:hAnsi="Calibri" w:cs="Calibri"/>
        </w:rPr>
        <w:t xml:space="preserve"> </w:t>
      </w:r>
      <w:r w:rsidRPr="004E7BB5">
        <w:rPr>
          <w:rFonts w:ascii="Calibri" w:hAnsi="Calibri" w:cs="Calibri"/>
          <w:i/>
          <w:iCs/>
        </w:rPr>
        <w:t>g</w:t>
      </w:r>
      <w:r w:rsidRPr="004E7BB5">
        <w:rPr>
          <w:rFonts w:ascii="Calibri" w:hAnsi="Calibri" w:cs="Calibri"/>
        </w:rPr>
        <w:t xml:space="preserve"> at 4</w:t>
      </w:r>
      <w:r w:rsidR="00AA477B" w:rsidRPr="004E7BB5">
        <w:rPr>
          <w:rFonts w:ascii="Calibri" w:hAnsi="Calibri" w:cs="Calibri"/>
        </w:rPr>
        <w:t xml:space="preserve"> °C</w:t>
      </w:r>
      <w:r w:rsidRPr="004E7BB5">
        <w:rPr>
          <w:rFonts w:ascii="Calibri" w:hAnsi="Calibri" w:cs="Calibri"/>
        </w:rPr>
        <w:t xml:space="preserve">. Discard the supernatant. </w:t>
      </w:r>
    </w:p>
    <w:p w14:paraId="52D7FE4B" w14:textId="77777777" w:rsidR="00AA477B" w:rsidRPr="004E7BB5" w:rsidRDefault="00AA477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4ED86AAE" w14:textId="48691F0A" w:rsidR="00A62F88" w:rsidRPr="004E7BB5" w:rsidRDefault="00CD06ED" w:rsidP="004E7BB5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</w:rPr>
        <w:t>A</w:t>
      </w:r>
      <w:r w:rsidR="007753BC" w:rsidRPr="004E7BB5">
        <w:rPr>
          <w:rFonts w:ascii="Calibri" w:hAnsi="Calibri" w:cs="Calibri"/>
        </w:rPr>
        <w:t>ir dry the RNA pellet for 5–10 min.</w:t>
      </w:r>
    </w:p>
    <w:p w14:paraId="7F522E1C" w14:textId="77777777" w:rsidR="00AA477B" w:rsidRPr="004E7BB5" w:rsidRDefault="00AA477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424BF494" w14:textId="6D997ACC" w:rsidR="00A62F88" w:rsidRPr="004E7BB5" w:rsidRDefault="00A62F88" w:rsidP="004E7BB5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</w:rPr>
        <w:t>Resuspend the pellet in 50</w:t>
      </w:r>
      <w:r w:rsidR="002859AA" w:rsidRPr="004E7BB5">
        <w:rPr>
          <w:rFonts w:ascii="Calibri" w:hAnsi="Calibri" w:cs="Calibri"/>
        </w:rPr>
        <w:t xml:space="preserve"> </w:t>
      </w:r>
      <w:r w:rsidR="00AA477B" w:rsidRPr="004E7BB5">
        <w:rPr>
          <w:rFonts w:ascii="Calibri" w:hAnsi="Calibri" w:cs="Calibri"/>
        </w:rPr>
        <w:t>µ</w:t>
      </w:r>
      <w:r w:rsidR="0056186C" w:rsidRPr="004E7BB5">
        <w:rPr>
          <w:rFonts w:ascii="Calibri" w:hAnsi="Calibri" w:cs="Calibri"/>
        </w:rPr>
        <w:t>L</w:t>
      </w:r>
      <w:r w:rsidRPr="004E7BB5">
        <w:rPr>
          <w:rFonts w:ascii="Calibri" w:hAnsi="Calibri" w:cs="Calibri"/>
        </w:rPr>
        <w:t xml:space="preserve"> </w:t>
      </w:r>
      <w:r w:rsidR="002859AA" w:rsidRPr="004E7BB5">
        <w:rPr>
          <w:rFonts w:ascii="Calibri" w:hAnsi="Calibri" w:cs="Calibri"/>
        </w:rPr>
        <w:t>nuclease-free water (</w:t>
      </w:r>
      <w:r w:rsidRPr="004E7BB5">
        <w:rPr>
          <w:rFonts w:ascii="Calibri" w:hAnsi="Calibri" w:cs="Calibri"/>
        </w:rPr>
        <w:t>NFW</w:t>
      </w:r>
      <w:r w:rsidR="002859AA" w:rsidRPr="004E7BB5">
        <w:rPr>
          <w:rFonts w:ascii="Calibri" w:hAnsi="Calibri" w:cs="Calibri"/>
        </w:rPr>
        <w:t>), incubate at 55</w:t>
      </w:r>
      <w:r w:rsidR="00AA477B" w:rsidRPr="004E7BB5">
        <w:rPr>
          <w:rFonts w:ascii="Calibri" w:hAnsi="Calibri" w:cs="Calibri"/>
        </w:rPr>
        <w:t xml:space="preserve"> °C</w:t>
      </w:r>
      <w:r w:rsidR="002859AA" w:rsidRPr="004E7BB5">
        <w:rPr>
          <w:rFonts w:ascii="Calibri" w:hAnsi="Calibri" w:cs="Calibri"/>
        </w:rPr>
        <w:t xml:space="preserve"> for 10 min, mix </w:t>
      </w:r>
      <w:r w:rsidR="00AA477B" w:rsidRPr="004E7BB5">
        <w:rPr>
          <w:rFonts w:ascii="Calibri" w:hAnsi="Calibri" w:cs="Calibri"/>
        </w:rPr>
        <w:t>by hand-</w:t>
      </w:r>
      <w:r w:rsidR="002859AA" w:rsidRPr="004E7BB5">
        <w:rPr>
          <w:rFonts w:ascii="Calibri" w:hAnsi="Calibri" w:cs="Calibri"/>
        </w:rPr>
        <w:t xml:space="preserve">tapping, </w:t>
      </w:r>
      <w:r w:rsidR="00AA477B" w:rsidRPr="004E7BB5">
        <w:rPr>
          <w:rFonts w:ascii="Calibri" w:hAnsi="Calibri" w:cs="Calibri"/>
        </w:rPr>
        <w:t xml:space="preserve">and </w:t>
      </w:r>
      <w:r w:rsidR="002859AA" w:rsidRPr="004E7BB5">
        <w:rPr>
          <w:rFonts w:ascii="Calibri" w:hAnsi="Calibri" w:cs="Calibri"/>
        </w:rPr>
        <w:t>measure RNA concentration by spectrophotometry</w:t>
      </w:r>
      <w:r w:rsidRPr="004E7BB5">
        <w:rPr>
          <w:rFonts w:ascii="Calibri" w:hAnsi="Calibri" w:cs="Calibri"/>
        </w:rPr>
        <w:t xml:space="preserve">. </w:t>
      </w:r>
    </w:p>
    <w:p w14:paraId="18EAF02A" w14:textId="77777777" w:rsidR="00AA477B" w:rsidRPr="004E7BB5" w:rsidRDefault="00AA477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50CECA27" w14:textId="686655D0" w:rsidR="00AE0CC7" w:rsidRPr="004E7BB5" w:rsidRDefault="00AE0CC7" w:rsidP="004E7BB5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lang w:val="en-US"/>
        </w:rPr>
        <w:lastRenderedPageBreak/>
        <w:t>P</w:t>
      </w:r>
      <w:r w:rsidR="00145C9C" w:rsidRPr="004E7BB5">
        <w:rPr>
          <w:rFonts w:ascii="Calibri" w:hAnsi="Calibri" w:cs="Calibri"/>
          <w:lang w:val="en-US"/>
        </w:rPr>
        <w:t xml:space="preserve">erform </w:t>
      </w:r>
      <w:r w:rsidR="00F126B8" w:rsidRPr="004E7BB5">
        <w:rPr>
          <w:rFonts w:ascii="Calibri" w:hAnsi="Calibri" w:cs="Calibri"/>
          <w:lang w:val="en-US"/>
        </w:rPr>
        <w:t xml:space="preserve">TaqMan probe-based one-step </w:t>
      </w:r>
      <w:r w:rsidR="00145C9C" w:rsidRPr="004E7BB5">
        <w:rPr>
          <w:rFonts w:ascii="Calibri" w:hAnsi="Calibri" w:cs="Calibri"/>
          <w:lang w:val="en-US"/>
        </w:rPr>
        <w:t>RT-qPCR</w:t>
      </w:r>
      <w:r w:rsidRPr="004E7BB5">
        <w:rPr>
          <w:rFonts w:ascii="Calibri" w:hAnsi="Calibri" w:cs="Calibri"/>
          <w:lang w:val="en-US"/>
        </w:rPr>
        <w:t xml:space="preserve"> using </w:t>
      </w:r>
      <w:r w:rsidR="00F66D61" w:rsidRPr="004E7BB5">
        <w:rPr>
          <w:rFonts w:ascii="Calibri" w:hAnsi="Calibri" w:cs="Calibri"/>
          <w:lang w:val="en-US"/>
        </w:rPr>
        <w:t xml:space="preserve">the </w:t>
      </w:r>
      <w:r w:rsidR="008D76CC" w:rsidRPr="004E7BB5">
        <w:rPr>
          <w:rFonts w:ascii="Calibri" w:hAnsi="Calibri" w:cs="Calibri"/>
          <w:lang w:val="en-US"/>
        </w:rPr>
        <w:t xml:space="preserve">following </w:t>
      </w:r>
      <w:r w:rsidRPr="004E7BB5">
        <w:rPr>
          <w:rFonts w:ascii="Calibri" w:hAnsi="Calibri" w:cs="Calibri"/>
          <w:lang w:val="en-US"/>
        </w:rPr>
        <w:t xml:space="preserve">Primers: </w:t>
      </w:r>
    </w:p>
    <w:p w14:paraId="0E7CB777" w14:textId="77777777" w:rsidR="00AE0CC7" w:rsidRPr="004E7BB5" w:rsidRDefault="00AE0CC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g1-HEV FP: 5′TATACTCGAGGGTGCCGATCGGTCCC3′; </w:t>
      </w:r>
    </w:p>
    <w:p w14:paraId="7B5332F4" w14:textId="0131FBE8" w:rsidR="00AE0CC7" w:rsidRPr="004E7BB5" w:rsidRDefault="00AE0CC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g1-HEV RP:</w:t>
      </w:r>
      <w:r w:rsidR="00F126B8" w:rsidRPr="004E7BB5">
        <w:rPr>
          <w:rFonts w:ascii="Calibri" w:hAnsi="Calibri" w:cs="Calibri"/>
          <w:lang w:val="en-US"/>
        </w:rPr>
        <w:t xml:space="preserve"> </w:t>
      </w:r>
      <w:r w:rsidRPr="004E7BB5">
        <w:rPr>
          <w:rFonts w:ascii="Calibri" w:hAnsi="Calibri" w:cs="Calibri"/>
          <w:lang w:val="en-US"/>
        </w:rPr>
        <w:t xml:space="preserve">5′TATACCATGGCATCTGGCAGCAAGCTCAG3′; </w:t>
      </w:r>
    </w:p>
    <w:p w14:paraId="66B0B7DE" w14:textId="77777777" w:rsidR="00AE0CC7" w:rsidRPr="004E7BB5" w:rsidRDefault="00AE0CC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g1-HEV Probe: 5′[FAM] TTGACGCCTGGGAGCGGAATCACC [BHQ1]3′; Ribonuclease P (RP) FP: 5′AGATTTGGACCTGCGAGCG3′; </w:t>
      </w:r>
    </w:p>
    <w:p w14:paraId="777F1BEE" w14:textId="77777777" w:rsidR="00AE0CC7" w:rsidRPr="004E7BB5" w:rsidRDefault="00AE0CC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RP </w:t>
      </w:r>
      <w:proofErr w:type="spellStart"/>
      <w:r w:rsidRPr="004E7BB5">
        <w:rPr>
          <w:rFonts w:ascii="Calibri" w:hAnsi="Calibri" w:cs="Calibri"/>
          <w:lang w:val="en-US"/>
        </w:rPr>
        <w:t>RP</w:t>
      </w:r>
      <w:proofErr w:type="spellEnd"/>
      <w:r w:rsidRPr="004E7BB5">
        <w:rPr>
          <w:rFonts w:ascii="Calibri" w:hAnsi="Calibri" w:cs="Calibri"/>
          <w:lang w:val="en-US"/>
        </w:rPr>
        <w:t xml:space="preserve">: 5′GAGCGGCTGTCTCCACAAGT3′; </w:t>
      </w:r>
    </w:p>
    <w:p w14:paraId="7E7FB17F" w14:textId="279AE2EC" w:rsidR="00AE0CC7" w:rsidRPr="004E7BB5" w:rsidRDefault="00AE0CC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RP Probe: 5′[FAM]TTCTGACCTGAAGGCTCTGCGCG[BHQ1]3′</w:t>
      </w:r>
      <w:r w:rsidR="00F66D61" w:rsidRPr="004E7BB5">
        <w:rPr>
          <w:rFonts w:ascii="Calibri" w:hAnsi="Calibri" w:cs="Calibri"/>
          <w:lang w:val="en-US"/>
        </w:rPr>
        <w:t>.</w:t>
      </w:r>
    </w:p>
    <w:p w14:paraId="48D95DE1" w14:textId="77777777" w:rsidR="00F66D61" w:rsidRPr="004E7BB5" w:rsidRDefault="00F66D6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08BBEE45" w14:textId="0C3311C8" w:rsidR="00145C9C" w:rsidRPr="004E7BB5" w:rsidRDefault="00AE0CC7" w:rsidP="004E7BB5">
      <w:pPr>
        <w:pStyle w:val="ListParagraph"/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lang w:val="en-US"/>
        </w:rPr>
        <w:t xml:space="preserve">Calculate relative quantification of </w:t>
      </w:r>
      <w:r w:rsidR="00875360" w:rsidRPr="004E7BB5">
        <w:rPr>
          <w:rFonts w:ascii="Calibri" w:hAnsi="Calibri" w:cs="Calibri"/>
          <w:lang w:val="en-US"/>
        </w:rPr>
        <w:t>g1-</w:t>
      </w:r>
      <w:r w:rsidRPr="004E7BB5">
        <w:rPr>
          <w:rFonts w:ascii="Calibri" w:hAnsi="Calibri" w:cs="Calibri"/>
          <w:lang w:val="en-US"/>
        </w:rPr>
        <w:t>HEV RNA using the 2</w:t>
      </w:r>
      <w:r w:rsidRPr="004E7BB5">
        <w:rPr>
          <w:rFonts w:ascii="Calibri" w:hAnsi="Calibri" w:cs="Calibri"/>
          <w:vertAlign w:val="superscript"/>
          <w:lang w:val="en-US"/>
        </w:rPr>
        <w:t xml:space="preserve">−ΔΔCT </w:t>
      </w:r>
      <w:r w:rsidRPr="004E7BB5">
        <w:rPr>
          <w:rFonts w:ascii="Calibri" w:hAnsi="Calibri" w:cs="Calibri"/>
          <w:lang w:val="en-US"/>
        </w:rPr>
        <w:t>method.</w:t>
      </w:r>
    </w:p>
    <w:p w14:paraId="5CD563AA" w14:textId="77777777" w:rsidR="00D42106" w:rsidRPr="004E7BB5" w:rsidRDefault="00D4210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3D6B9064" w14:textId="300CD4BE" w:rsidR="00B93C9E" w:rsidRPr="002A063B" w:rsidRDefault="0004226E" w:rsidP="004E7BB5">
      <w:pPr>
        <w:pStyle w:val="ListParagraph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b/>
          <w:bCs/>
          <w:highlight w:val="yellow"/>
          <w:lang w:val="en-US"/>
        </w:rPr>
        <w:t>Immunofluorescence assay (IFA)</w:t>
      </w:r>
    </w:p>
    <w:p w14:paraId="01443F4C" w14:textId="77777777" w:rsidR="00F66D61" w:rsidRPr="002A063B" w:rsidRDefault="00F66D6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59FDEC2A" w14:textId="63D5C0C3" w:rsidR="00B93C9E" w:rsidRPr="002A063B" w:rsidRDefault="00214145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 xml:space="preserve"> </w:t>
      </w:r>
      <w:r w:rsidR="0004226E" w:rsidRPr="002A063B">
        <w:rPr>
          <w:rFonts w:ascii="Calibri" w:hAnsi="Calibri" w:cs="Calibri"/>
          <w:highlight w:val="yellow"/>
        </w:rPr>
        <w:t xml:space="preserve">Split the Huh7 cells </w:t>
      </w:r>
      <w:r w:rsidR="0035783D" w:rsidRPr="002A063B">
        <w:rPr>
          <w:rFonts w:ascii="Calibri" w:hAnsi="Calibri" w:cs="Calibri"/>
          <w:highlight w:val="yellow"/>
        </w:rPr>
        <w:t>as described in earlier steps.</w:t>
      </w:r>
    </w:p>
    <w:p w14:paraId="1A50CA1B" w14:textId="77777777" w:rsidR="00F66D61" w:rsidRPr="002A063B" w:rsidRDefault="00F66D6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2132448C" w14:textId="1E10D0FF" w:rsidR="00B93C9E" w:rsidRPr="002A063B" w:rsidRDefault="00214145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2A063B">
        <w:rPr>
          <w:rFonts w:ascii="Calibri" w:hAnsi="Calibri" w:cs="Calibri"/>
          <w:highlight w:val="yellow"/>
          <w:lang w:val="en-US"/>
        </w:rPr>
        <w:t xml:space="preserve"> </w:t>
      </w:r>
      <w:r w:rsidR="00A56C7D" w:rsidRPr="002A063B">
        <w:rPr>
          <w:rFonts w:ascii="Calibri" w:hAnsi="Calibri" w:cs="Calibri"/>
          <w:highlight w:val="yellow"/>
          <w:lang w:val="en-US"/>
        </w:rPr>
        <w:t xml:space="preserve">Place the </w:t>
      </w:r>
      <w:r w:rsidR="0035783D" w:rsidRPr="002A063B">
        <w:rPr>
          <w:rFonts w:ascii="Calibri" w:hAnsi="Calibri" w:cs="Calibri"/>
          <w:highlight w:val="yellow"/>
          <w:lang w:val="en-US"/>
        </w:rPr>
        <w:t xml:space="preserve">microscopy-grade glass </w:t>
      </w:r>
      <w:r w:rsidR="00A56C7D" w:rsidRPr="002A063B">
        <w:rPr>
          <w:rFonts w:ascii="Calibri" w:hAnsi="Calibri" w:cs="Calibri"/>
          <w:highlight w:val="yellow"/>
          <w:lang w:val="en-US"/>
        </w:rPr>
        <w:t>coverslip in</w:t>
      </w:r>
      <w:r w:rsidR="00D42106" w:rsidRPr="002A063B">
        <w:rPr>
          <w:rFonts w:ascii="Calibri" w:hAnsi="Calibri" w:cs="Calibri"/>
          <w:highlight w:val="yellow"/>
          <w:lang w:val="en-US"/>
        </w:rPr>
        <w:t xml:space="preserve"> </w:t>
      </w:r>
      <w:r w:rsidR="0035783D" w:rsidRPr="002A063B">
        <w:rPr>
          <w:rFonts w:ascii="Calibri" w:hAnsi="Calibri" w:cs="Calibri"/>
          <w:highlight w:val="yellow"/>
          <w:lang w:val="en-US"/>
        </w:rPr>
        <w:t xml:space="preserve">a </w:t>
      </w:r>
      <w:r w:rsidR="00A56C7D" w:rsidRPr="002A063B">
        <w:rPr>
          <w:rFonts w:ascii="Calibri" w:hAnsi="Calibri" w:cs="Calibri"/>
          <w:highlight w:val="yellow"/>
          <w:lang w:val="en-US"/>
        </w:rPr>
        <w:t xml:space="preserve">12-well plate and seed </w:t>
      </w:r>
      <w:r w:rsidR="00A56C7D" w:rsidRPr="002A063B">
        <w:rPr>
          <w:rFonts w:ascii="Calibri" w:hAnsi="Calibri" w:cs="Calibri"/>
          <w:highlight w:val="yellow"/>
        </w:rPr>
        <w:t xml:space="preserve">0.2 </w:t>
      </w:r>
      <w:r w:rsidR="00F66D61" w:rsidRPr="002A063B">
        <w:rPr>
          <w:rFonts w:ascii="Calibri" w:hAnsi="Calibri" w:cs="Calibri"/>
          <w:highlight w:val="yellow"/>
        </w:rPr>
        <w:t>× 10</w:t>
      </w:r>
      <w:r w:rsidR="00A56C7D" w:rsidRPr="002A063B">
        <w:rPr>
          <w:rFonts w:ascii="Calibri" w:hAnsi="Calibri" w:cs="Calibri"/>
          <w:highlight w:val="yellow"/>
          <w:vertAlign w:val="superscript"/>
        </w:rPr>
        <w:t>6</w:t>
      </w:r>
      <w:r w:rsidR="00A56C7D" w:rsidRPr="002A063B">
        <w:rPr>
          <w:rFonts w:ascii="Calibri" w:hAnsi="Calibri" w:cs="Calibri"/>
          <w:highlight w:val="yellow"/>
        </w:rPr>
        <w:t xml:space="preserve"> cells/well in 1</w:t>
      </w:r>
      <w:r w:rsidR="00F66D61" w:rsidRPr="002A063B">
        <w:rPr>
          <w:rFonts w:ascii="Calibri" w:hAnsi="Calibri" w:cs="Calibri"/>
          <w:highlight w:val="yellow"/>
        </w:rPr>
        <w:t xml:space="preserve"> </w:t>
      </w:r>
      <w:r w:rsidR="00A56C7D" w:rsidRPr="002A063B">
        <w:rPr>
          <w:rFonts w:ascii="Calibri" w:hAnsi="Calibri" w:cs="Calibri"/>
          <w:highlight w:val="yellow"/>
        </w:rPr>
        <w:t>m</w:t>
      </w:r>
      <w:r w:rsidR="00D42106" w:rsidRPr="002A063B">
        <w:rPr>
          <w:rFonts w:ascii="Calibri" w:hAnsi="Calibri" w:cs="Calibri"/>
          <w:highlight w:val="yellow"/>
        </w:rPr>
        <w:t>L</w:t>
      </w:r>
      <w:r w:rsidR="00A56C7D" w:rsidRPr="002A063B">
        <w:rPr>
          <w:rFonts w:ascii="Calibri" w:hAnsi="Calibri" w:cs="Calibri"/>
          <w:highlight w:val="yellow"/>
        </w:rPr>
        <w:t xml:space="preserve"> </w:t>
      </w:r>
      <w:r w:rsidR="008D76CC" w:rsidRPr="002A063B">
        <w:rPr>
          <w:rFonts w:ascii="Calibri" w:hAnsi="Calibri" w:cs="Calibri"/>
          <w:highlight w:val="yellow"/>
        </w:rPr>
        <w:t>complete media (</w:t>
      </w:r>
      <w:r w:rsidR="00A56C7D" w:rsidRPr="002A063B">
        <w:rPr>
          <w:rFonts w:ascii="Calibri" w:hAnsi="Calibri" w:cs="Calibri"/>
          <w:highlight w:val="yellow"/>
        </w:rPr>
        <w:t xml:space="preserve">DMEM </w:t>
      </w:r>
      <w:r w:rsidR="008D76CC" w:rsidRPr="002A063B">
        <w:rPr>
          <w:rFonts w:ascii="Calibri" w:hAnsi="Calibri" w:cs="Calibri"/>
          <w:highlight w:val="yellow"/>
        </w:rPr>
        <w:t>supplemented</w:t>
      </w:r>
      <w:r w:rsidR="008D76CC" w:rsidRPr="002A063B" w:rsidDel="008D76CC">
        <w:rPr>
          <w:rFonts w:ascii="Calibri" w:hAnsi="Calibri" w:cs="Calibri"/>
          <w:highlight w:val="yellow"/>
        </w:rPr>
        <w:t xml:space="preserve"> </w:t>
      </w:r>
      <w:r w:rsidR="008D76CC" w:rsidRPr="002A063B">
        <w:rPr>
          <w:rFonts w:ascii="Calibri" w:hAnsi="Calibri" w:cs="Calibri"/>
          <w:highlight w:val="yellow"/>
        </w:rPr>
        <w:t xml:space="preserve">with </w:t>
      </w:r>
      <w:r w:rsidR="00A56C7D" w:rsidRPr="002A063B">
        <w:rPr>
          <w:rFonts w:ascii="Calibri" w:hAnsi="Calibri" w:cs="Calibri"/>
          <w:highlight w:val="yellow"/>
        </w:rPr>
        <w:t>10% FBS).</w:t>
      </w:r>
    </w:p>
    <w:p w14:paraId="6481D349" w14:textId="77777777" w:rsidR="00F66D61" w:rsidRPr="002A063B" w:rsidRDefault="00F66D6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08A97125" w14:textId="2BD01537" w:rsidR="00B93C9E" w:rsidRPr="002A063B" w:rsidRDefault="00214145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 xml:space="preserve"> </w:t>
      </w:r>
      <w:r w:rsidR="00A56C7D" w:rsidRPr="002A063B">
        <w:rPr>
          <w:rFonts w:ascii="Calibri" w:hAnsi="Calibri" w:cs="Calibri"/>
          <w:highlight w:val="yellow"/>
        </w:rPr>
        <w:t xml:space="preserve">Infect the cells with 1.8 </w:t>
      </w:r>
      <w:r w:rsidR="00F66D61" w:rsidRPr="002A063B">
        <w:rPr>
          <w:rFonts w:ascii="Calibri" w:hAnsi="Calibri" w:cs="Calibri"/>
          <w:highlight w:val="yellow"/>
        </w:rPr>
        <w:t>× 10</w:t>
      </w:r>
      <w:r w:rsidR="00F66D61" w:rsidRPr="002A063B">
        <w:rPr>
          <w:rFonts w:ascii="Calibri" w:hAnsi="Calibri" w:cs="Calibri"/>
          <w:highlight w:val="yellow"/>
          <w:vertAlign w:val="superscript"/>
        </w:rPr>
        <w:t>4</w:t>
      </w:r>
      <w:r w:rsidR="00F66D61" w:rsidRPr="002A063B">
        <w:rPr>
          <w:rFonts w:ascii="Calibri" w:hAnsi="Calibri" w:cs="Calibri"/>
          <w:highlight w:val="yellow"/>
        </w:rPr>
        <w:t xml:space="preserve"> genome copies</w:t>
      </w:r>
      <w:r w:rsidR="0029733E" w:rsidRPr="002A063B">
        <w:rPr>
          <w:rFonts w:ascii="Calibri" w:hAnsi="Calibri" w:cs="Calibri"/>
          <w:highlight w:val="yellow"/>
          <w:lang w:val="en-US"/>
        </w:rPr>
        <w:t xml:space="preserve"> of the purified g1-HEV </w:t>
      </w:r>
      <w:r w:rsidR="00A56C7D" w:rsidRPr="002A063B">
        <w:rPr>
          <w:rFonts w:ascii="Calibri" w:hAnsi="Calibri" w:cs="Calibri"/>
          <w:highlight w:val="yellow"/>
          <w:lang w:val="en-US"/>
        </w:rPr>
        <w:t>in 500</w:t>
      </w:r>
      <w:r w:rsidR="00EB2907" w:rsidRPr="002A063B">
        <w:rPr>
          <w:rFonts w:ascii="Calibri" w:hAnsi="Calibri" w:cs="Calibri"/>
          <w:highlight w:val="yellow"/>
          <w:lang w:val="en-US"/>
        </w:rPr>
        <w:t xml:space="preserve"> </w:t>
      </w:r>
      <w:r w:rsidR="00A56C7D" w:rsidRPr="002A063B">
        <w:rPr>
          <w:rFonts w:ascii="Calibri" w:hAnsi="Calibri" w:cs="Calibri"/>
          <w:highlight w:val="yellow"/>
          <w:lang w:val="en-US"/>
        </w:rPr>
        <w:t>µ</w:t>
      </w:r>
      <w:r w:rsidR="00D42106" w:rsidRPr="002A063B">
        <w:rPr>
          <w:rFonts w:ascii="Calibri" w:hAnsi="Calibri" w:cs="Calibri"/>
          <w:highlight w:val="yellow"/>
          <w:lang w:val="en-US"/>
        </w:rPr>
        <w:t>L</w:t>
      </w:r>
      <w:r w:rsidR="00A56C7D" w:rsidRPr="002A063B">
        <w:rPr>
          <w:rFonts w:ascii="Calibri" w:hAnsi="Calibri" w:cs="Calibri"/>
          <w:highlight w:val="yellow"/>
          <w:lang w:val="en-US"/>
        </w:rPr>
        <w:t xml:space="preserve"> SFM.</w:t>
      </w:r>
      <w:r w:rsidR="0035783D" w:rsidRPr="002A063B">
        <w:rPr>
          <w:rFonts w:ascii="Calibri" w:hAnsi="Calibri" w:cs="Calibri"/>
          <w:highlight w:val="yellow"/>
          <w:lang w:val="en-US"/>
        </w:rPr>
        <w:t xml:space="preserve"> </w:t>
      </w:r>
      <w:r w:rsidR="00A56C7D" w:rsidRPr="002A063B">
        <w:rPr>
          <w:rFonts w:ascii="Calibri" w:hAnsi="Calibri" w:cs="Calibri"/>
          <w:highlight w:val="yellow"/>
          <w:lang w:val="en-US"/>
        </w:rPr>
        <w:t xml:space="preserve">Incubate the cells in </w:t>
      </w:r>
      <w:r w:rsidR="00F66D61" w:rsidRPr="002A063B">
        <w:rPr>
          <w:rFonts w:ascii="Calibri" w:hAnsi="Calibri" w:cs="Calibri"/>
          <w:highlight w:val="yellow"/>
        </w:rPr>
        <w:t>a 5% CO</w:t>
      </w:r>
      <w:r w:rsidR="00F66D61" w:rsidRPr="002A063B">
        <w:rPr>
          <w:rFonts w:ascii="Calibri" w:hAnsi="Calibri" w:cs="Calibri"/>
          <w:highlight w:val="yellow"/>
          <w:vertAlign w:val="subscript"/>
        </w:rPr>
        <w:t>2</w:t>
      </w:r>
      <w:r w:rsidR="00F66D61" w:rsidRPr="002A063B">
        <w:rPr>
          <w:rFonts w:ascii="Calibri" w:hAnsi="Calibri" w:cs="Calibri"/>
          <w:highlight w:val="yellow"/>
        </w:rPr>
        <w:t xml:space="preserve"> incubator at 37 °C</w:t>
      </w:r>
      <w:r w:rsidR="00A56C7D" w:rsidRPr="002A063B">
        <w:rPr>
          <w:rFonts w:ascii="Calibri" w:hAnsi="Calibri" w:cs="Calibri"/>
          <w:highlight w:val="yellow"/>
        </w:rPr>
        <w:t xml:space="preserve"> for 1</w:t>
      </w:r>
      <w:r w:rsidR="00EB2907" w:rsidRPr="002A063B">
        <w:rPr>
          <w:rFonts w:ascii="Calibri" w:hAnsi="Calibri" w:cs="Calibri"/>
          <w:highlight w:val="yellow"/>
        </w:rPr>
        <w:t xml:space="preserve"> </w:t>
      </w:r>
      <w:r w:rsidR="00A56C7D" w:rsidRPr="002A063B">
        <w:rPr>
          <w:rFonts w:ascii="Calibri" w:hAnsi="Calibri" w:cs="Calibri"/>
          <w:highlight w:val="yellow"/>
        </w:rPr>
        <w:t>h.</w:t>
      </w:r>
    </w:p>
    <w:p w14:paraId="3A7439C1" w14:textId="77777777" w:rsidR="00F66D61" w:rsidRPr="002A063B" w:rsidRDefault="00F66D6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0B91C66E" w14:textId="03D11957" w:rsidR="00B93C9E" w:rsidRPr="002A063B" w:rsidRDefault="00214145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 xml:space="preserve"> </w:t>
      </w:r>
      <w:r w:rsidR="00875360" w:rsidRPr="002A063B">
        <w:rPr>
          <w:rFonts w:ascii="Calibri" w:hAnsi="Calibri" w:cs="Calibri"/>
          <w:highlight w:val="yellow"/>
        </w:rPr>
        <w:t>W</w:t>
      </w:r>
      <w:r w:rsidR="00D42106" w:rsidRPr="002A063B">
        <w:rPr>
          <w:rFonts w:ascii="Calibri" w:hAnsi="Calibri" w:cs="Calibri"/>
          <w:highlight w:val="yellow"/>
        </w:rPr>
        <w:t>ash the cells</w:t>
      </w:r>
      <w:r w:rsidR="004837BF" w:rsidRPr="002A063B">
        <w:rPr>
          <w:rFonts w:ascii="Calibri" w:hAnsi="Calibri" w:cs="Calibri"/>
          <w:highlight w:val="yellow"/>
        </w:rPr>
        <w:t xml:space="preserve"> three times</w:t>
      </w:r>
      <w:r w:rsidR="00D42106" w:rsidRPr="002A063B">
        <w:rPr>
          <w:rFonts w:ascii="Calibri" w:hAnsi="Calibri" w:cs="Calibri"/>
          <w:highlight w:val="yellow"/>
        </w:rPr>
        <w:t xml:space="preserve"> with 500</w:t>
      </w:r>
      <w:r w:rsidR="00EB2907" w:rsidRPr="002A063B">
        <w:rPr>
          <w:rFonts w:ascii="Calibri" w:hAnsi="Calibri" w:cs="Calibri"/>
          <w:highlight w:val="yellow"/>
        </w:rPr>
        <w:t xml:space="preserve"> </w:t>
      </w:r>
      <w:r w:rsidR="00D42106" w:rsidRPr="002A063B">
        <w:rPr>
          <w:rFonts w:ascii="Calibri" w:hAnsi="Calibri" w:cs="Calibri"/>
          <w:highlight w:val="yellow"/>
        </w:rPr>
        <w:t xml:space="preserve">µL of </w:t>
      </w:r>
      <w:r w:rsidR="00CD06ED" w:rsidRPr="002A063B">
        <w:rPr>
          <w:rFonts w:ascii="Calibri" w:hAnsi="Calibri" w:cs="Calibri"/>
          <w:highlight w:val="yellow"/>
        </w:rPr>
        <w:t>D</w:t>
      </w:r>
      <w:r w:rsidR="00D42106" w:rsidRPr="002A063B">
        <w:rPr>
          <w:rFonts w:ascii="Calibri" w:hAnsi="Calibri" w:cs="Calibri"/>
          <w:highlight w:val="yellow"/>
        </w:rPr>
        <w:t>PBS.</w:t>
      </w:r>
    </w:p>
    <w:p w14:paraId="241211A6" w14:textId="77777777" w:rsidR="00F66D61" w:rsidRPr="002A063B" w:rsidRDefault="00F66D6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0C86E9A6" w14:textId="153D6C99" w:rsidR="00B93C9E" w:rsidRPr="002A063B" w:rsidRDefault="00214145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 xml:space="preserve"> </w:t>
      </w:r>
      <w:r w:rsidR="00A56C7D" w:rsidRPr="002A063B">
        <w:rPr>
          <w:rFonts w:ascii="Calibri" w:hAnsi="Calibri" w:cs="Calibri"/>
          <w:highlight w:val="yellow"/>
        </w:rPr>
        <w:t>Add 2</w:t>
      </w:r>
      <w:r w:rsidR="00EB2907" w:rsidRPr="002A063B">
        <w:rPr>
          <w:rFonts w:ascii="Calibri" w:hAnsi="Calibri" w:cs="Calibri"/>
          <w:highlight w:val="yellow"/>
        </w:rPr>
        <w:t xml:space="preserve"> </w:t>
      </w:r>
      <w:r w:rsidR="00A56C7D" w:rsidRPr="002A063B">
        <w:rPr>
          <w:rFonts w:ascii="Calibri" w:hAnsi="Calibri" w:cs="Calibri"/>
          <w:highlight w:val="yellow"/>
        </w:rPr>
        <w:t>m</w:t>
      </w:r>
      <w:r w:rsidR="00D42106" w:rsidRPr="002A063B">
        <w:rPr>
          <w:rFonts w:ascii="Calibri" w:hAnsi="Calibri" w:cs="Calibri"/>
          <w:highlight w:val="yellow"/>
        </w:rPr>
        <w:t>L</w:t>
      </w:r>
      <w:r w:rsidR="00A56C7D" w:rsidRPr="002A063B">
        <w:rPr>
          <w:rFonts w:ascii="Calibri" w:hAnsi="Calibri" w:cs="Calibri"/>
          <w:highlight w:val="yellow"/>
        </w:rPr>
        <w:t xml:space="preserve"> of complete media (DMEM supplemented with </w:t>
      </w:r>
      <w:r w:rsidR="0035783D" w:rsidRPr="002A063B">
        <w:rPr>
          <w:rFonts w:ascii="Calibri" w:hAnsi="Calibri" w:cs="Calibri"/>
          <w:highlight w:val="yellow"/>
        </w:rPr>
        <w:t>2</w:t>
      </w:r>
      <w:r w:rsidR="00A56C7D" w:rsidRPr="002A063B">
        <w:rPr>
          <w:rFonts w:ascii="Calibri" w:hAnsi="Calibri" w:cs="Calibri"/>
          <w:highlight w:val="yellow"/>
        </w:rPr>
        <w:t>% FBS).</w:t>
      </w:r>
    </w:p>
    <w:p w14:paraId="7F221A98" w14:textId="77777777" w:rsidR="00F66D61" w:rsidRPr="002A063B" w:rsidRDefault="00F66D6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1764E7DE" w14:textId="17DB3293" w:rsidR="00B93C9E" w:rsidRPr="002A063B" w:rsidRDefault="00214145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 xml:space="preserve"> </w:t>
      </w:r>
      <w:r w:rsidR="00A56C7D" w:rsidRPr="002A063B">
        <w:rPr>
          <w:rFonts w:ascii="Calibri" w:hAnsi="Calibri" w:cs="Calibri"/>
          <w:highlight w:val="yellow"/>
        </w:rPr>
        <w:t xml:space="preserve">Incubate the cells for </w:t>
      </w:r>
      <w:r w:rsidR="00F16250" w:rsidRPr="002A063B">
        <w:rPr>
          <w:rFonts w:ascii="Calibri" w:hAnsi="Calibri" w:cs="Calibri"/>
          <w:highlight w:val="yellow"/>
        </w:rPr>
        <w:t>72</w:t>
      </w:r>
      <w:r w:rsidR="00EB2907" w:rsidRPr="002A063B">
        <w:rPr>
          <w:rFonts w:ascii="Calibri" w:hAnsi="Calibri" w:cs="Calibri"/>
          <w:highlight w:val="yellow"/>
        </w:rPr>
        <w:t xml:space="preserve"> </w:t>
      </w:r>
      <w:r w:rsidR="00A56C7D" w:rsidRPr="002A063B">
        <w:rPr>
          <w:rFonts w:ascii="Calibri" w:hAnsi="Calibri" w:cs="Calibri"/>
          <w:highlight w:val="yellow"/>
        </w:rPr>
        <w:t xml:space="preserve">h in </w:t>
      </w:r>
      <w:r w:rsidR="00D42106" w:rsidRPr="002A063B">
        <w:rPr>
          <w:rFonts w:ascii="Calibri" w:hAnsi="Calibri" w:cs="Calibri"/>
          <w:highlight w:val="yellow"/>
        </w:rPr>
        <w:t xml:space="preserve">5% </w:t>
      </w:r>
      <w:r w:rsidR="00A56C7D" w:rsidRPr="002A063B">
        <w:rPr>
          <w:rFonts w:ascii="Calibri" w:hAnsi="Calibri" w:cs="Calibri"/>
          <w:highlight w:val="yellow"/>
        </w:rPr>
        <w:t>CO</w:t>
      </w:r>
      <w:r w:rsidR="00A56C7D" w:rsidRPr="002A063B">
        <w:rPr>
          <w:rFonts w:ascii="Calibri" w:hAnsi="Calibri" w:cs="Calibri"/>
          <w:highlight w:val="yellow"/>
          <w:vertAlign w:val="subscript"/>
        </w:rPr>
        <w:t>2</w:t>
      </w:r>
      <w:r w:rsidR="00A56C7D" w:rsidRPr="002A063B">
        <w:rPr>
          <w:rFonts w:ascii="Calibri" w:hAnsi="Calibri" w:cs="Calibri"/>
          <w:highlight w:val="yellow"/>
        </w:rPr>
        <w:t xml:space="preserve"> incubator</w:t>
      </w:r>
      <w:r w:rsidR="00875360" w:rsidRPr="002A063B">
        <w:rPr>
          <w:rFonts w:ascii="Calibri" w:hAnsi="Calibri" w:cs="Calibri"/>
          <w:highlight w:val="yellow"/>
        </w:rPr>
        <w:t xml:space="preserve">, </w:t>
      </w:r>
      <w:r w:rsidR="00875360" w:rsidRPr="002A063B">
        <w:rPr>
          <w:rFonts w:ascii="Calibri" w:hAnsi="Calibri" w:cs="Calibri"/>
          <w:highlight w:val="yellow"/>
          <w:lang w:val="en-US"/>
        </w:rPr>
        <w:t>37</w:t>
      </w:r>
      <w:r w:rsidR="00F66D61" w:rsidRPr="002A063B">
        <w:rPr>
          <w:rFonts w:ascii="Calibri" w:hAnsi="Calibri" w:cs="Calibri"/>
          <w:highlight w:val="yellow"/>
          <w:lang w:val="en-US"/>
        </w:rPr>
        <w:t xml:space="preserve"> </w:t>
      </w:r>
      <w:r w:rsidR="00F66D61" w:rsidRPr="002A063B">
        <w:rPr>
          <w:rFonts w:ascii="Calibri" w:hAnsi="Calibri" w:cs="Calibri"/>
          <w:highlight w:val="yellow"/>
        </w:rPr>
        <w:t>°C</w:t>
      </w:r>
      <w:r w:rsidR="00A56C7D" w:rsidRPr="002A063B">
        <w:rPr>
          <w:rFonts w:ascii="Calibri" w:hAnsi="Calibri" w:cs="Calibri"/>
          <w:highlight w:val="yellow"/>
        </w:rPr>
        <w:t>.</w:t>
      </w:r>
    </w:p>
    <w:p w14:paraId="346EBB12" w14:textId="77777777" w:rsidR="00F66D61" w:rsidRPr="002A063B" w:rsidRDefault="00F66D6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6B51535F" w14:textId="407C254C" w:rsidR="00B93C9E" w:rsidRPr="002A063B" w:rsidRDefault="00214145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  <w:lang w:val="en-US"/>
        </w:rPr>
        <w:t xml:space="preserve"> </w:t>
      </w:r>
      <w:r w:rsidR="00D1566E" w:rsidRPr="002A063B">
        <w:rPr>
          <w:rFonts w:ascii="Calibri" w:hAnsi="Calibri" w:cs="Calibri"/>
          <w:highlight w:val="yellow"/>
          <w:lang w:val="en-US"/>
        </w:rPr>
        <w:t>W</w:t>
      </w:r>
      <w:r w:rsidR="00F16250" w:rsidRPr="002A063B">
        <w:rPr>
          <w:rFonts w:ascii="Calibri" w:hAnsi="Calibri" w:cs="Calibri"/>
          <w:highlight w:val="yellow"/>
          <w:lang w:val="en-US"/>
        </w:rPr>
        <w:t>ash the cells</w:t>
      </w:r>
      <w:r w:rsidR="004837BF" w:rsidRPr="002A063B">
        <w:rPr>
          <w:rFonts w:ascii="Calibri" w:hAnsi="Calibri" w:cs="Calibri"/>
          <w:highlight w:val="yellow"/>
          <w:lang w:val="en-US"/>
        </w:rPr>
        <w:t xml:space="preserve"> three times </w:t>
      </w:r>
      <w:r w:rsidR="00F16250" w:rsidRPr="002A063B">
        <w:rPr>
          <w:rFonts w:ascii="Calibri" w:hAnsi="Calibri" w:cs="Calibri"/>
          <w:highlight w:val="yellow"/>
        </w:rPr>
        <w:t>with 500</w:t>
      </w:r>
      <w:r w:rsidR="00F66D61" w:rsidRPr="002A063B">
        <w:rPr>
          <w:rFonts w:ascii="Calibri" w:hAnsi="Calibri" w:cs="Calibri"/>
          <w:highlight w:val="yellow"/>
        </w:rPr>
        <w:t xml:space="preserve"> µ</w:t>
      </w:r>
      <w:r w:rsidR="00D42106" w:rsidRPr="002A063B">
        <w:rPr>
          <w:rFonts w:ascii="Calibri" w:hAnsi="Calibri" w:cs="Calibri"/>
          <w:highlight w:val="yellow"/>
        </w:rPr>
        <w:t>L</w:t>
      </w:r>
      <w:r w:rsidR="00F16250" w:rsidRPr="002A063B">
        <w:rPr>
          <w:rFonts w:ascii="Calibri" w:hAnsi="Calibri" w:cs="Calibri"/>
          <w:highlight w:val="yellow"/>
        </w:rPr>
        <w:t xml:space="preserve"> </w:t>
      </w:r>
      <w:r w:rsidR="00CD06ED" w:rsidRPr="002A063B">
        <w:rPr>
          <w:rFonts w:ascii="Calibri" w:hAnsi="Calibri" w:cs="Calibri"/>
          <w:highlight w:val="yellow"/>
        </w:rPr>
        <w:t>D</w:t>
      </w:r>
      <w:r w:rsidR="00F16250" w:rsidRPr="002A063B">
        <w:rPr>
          <w:rFonts w:ascii="Calibri" w:hAnsi="Calibri" w:cs="Calibri"/>
          <w:highlight w:val="yellow"/>
        </w:rPr>
        <w:t>PBS</w:t>
      </w:r>
      <w:r w:rsidR="0035783D" w:rsidRPr="002A063B">
        <w:rPr>
          <w:rFonts w:ascii="Calibri" w:hAnsi="Calibri" w:cs="Calibri"/>
          <w:highlight w:val="yellow"/>
        </w:rPr>
        <w:t>, incubating</w:t>
      </w:r>
      <w:r w:rsidR="00F16250" w:rsidRPr="002A063B">
        <w:rPr>
          <w:rFonts w:ascii="Calibri" w:hAnsi="Calibri" w:cs="Calibri"/>
          <w:highlight w:val="yellow"/>
        </w:rPr>
        <w:t xml:space="preserve"> for 5 min</w:t>
      </w:r>
      <w:r w:rsidR="0035783D" w:rsidRPr="002A063B">
        <w:rPr>
          <w:rFonts w:ascii="Calibri" w:hAnsi="Calibri" w:cs="Calibri"/>
          <w:highlight w:val="yellow"/>
        </w:rPr>
        <w:t xml:space="preserve"> at room temperature between each wash</w:t>
      </w:r>
      <w:r w:rsidR="00F16250" w:rsidRPr="002A063B">
        <w:rPr>
          <w:rFonts w:ascii="Calibri" w:hAnsi="Calibri" w:cs="Calibri"/>
          <w:highlight w:val="yellow"/>
        </w:rPr>
        <w:t>.</w:t>
      </w:r>
    </w:p>
    <w:p w14:paraId="016055C4" w14:textId="77777777" w:rsidR="00F66D61" w:rsidRPr="002A063B" w:rsidRDefault="00F66D6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6268C69A" w14:textId="77777777" w:rsidR="00F66D61" w:rsidRPr="002A063B" w:rsidRDefault="00214145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 xml:space="preserve"> </w:t>
      </w:r>
      <w:r w:rsidR="00F16250" w:rsidRPr="002A063B">
        <w:rPr>
          <w:rFonts w:ascii="Calibri" w:hAnsi="Calibri" w:cs="Calibri"/>
          <w:highlight w:val="yellow"/>
        </w:rPr>
        <w:t>Add 500</w:t>
      </w:r>
      <w:r w:rsidR="00F66D61" w:rsidRPr="002A063B">
        <w:rPr>
          <w:rFonts w:ascii="Calibri" w:hAnsi="Calibri" w:cs="Calibri"/>
          <w:highlight w:val="yellow"/>
        </w:rPr>
        <w:t xml:space="preserve"> µ</w:t>
      </w:r>
      <w:r w:rsidR="000C5516" w:rsidRPr="002A063B">
        <w:rPr>
          <w:rFonts w:ascii="Calibri" w:hAnsi="Calibri" w:cs="Calibri"/>
          <w:highlight w:val="yellow"/>
        </w:rPr>
        <w:t>L</w:t>
      </w:r>
      <w:r w:rsidR="00F16250" w:rsidRPr="002A063B">
        <w:rPr>
          <w:rFonts w:ascii="Calibri" w:hAnsi="Calibri" w:cs="Calibri"/>
          <w:highlight w:val="yellow"/>
        </w:rPr>
        <w:t xml:space="preserve"> 4% PFA</w:t>
      </w:r>
      <w:r w:rsidR="00060547" w:rsidRPr="002A063B">
        <w:rPr>
          <w:rFonts w:ascii="Calibri" w:hAnsi="Calibri" w:cs="Calibri"/>
          <w:highlight w:val="yellow"/>
        </w:rPr>
        <w:t xml:space="preserve"> (Paraformaldehyde)</w:t>
      </w:r>
      <w:r w:rsidR="00F16250" w:rsidRPr="002A063B">
        <w:rPr>
          <w:rFonts w:ascii="Calibri" w:hAnsi="Calibri" w:cs="Calibri"/>
          <w:highlight w:val="yellow"/>
        </w:rPr>
        <w:t xml:space="preserve"> to cells and incubate for 20</w:t>
      </w:r>
      <w:r w:rsidR="00EB2907" w:rsidRPr="002A063B">
        <w:rPr>
          <w:rFonts w:ascii="Calibri" w:hAnsi="Calibri" w:cs="Calibri"/>
          <w:highlight w:val="yellow"/>
        </w:rPr>
        <w:t xml:space="preserve"> </w:t>
      </w:r>
      <w:r w:rsidR="00F16250" w:rsidRPr="002A063B">
        <w:rPr>
          <w:rFonts w:ascii="Calibri" w:hAnsi="Calibri" w:cs="Calibri"/>
          <w:highlight w:val="yellow"/>
        </w:rPr>
        <w:t>min</w:t>
      </w:r>
      <w:r w:rsidR="0035783D" w:rsidRPr="002A063B">
        <w:rPr>
          <w:rFonts w:ascii="Calibri" w:hAnsi="Calibri" w:cs="Calibri"/>
          <w:highlight w:val="yellow"/>
        </w:rPr>
        <w:t xml:space="preserve"> at room temperature</w:t>
      </w:r>
      <w:r w:rsidR="00F16250" w:rsidRPr="002A063B">
        <w:rPr>
          <w:rFonts w:ascii="Calibri" w:hAnsi="Calibri" w:cs="Calibri"/>
          <w:highlight w:val="yellow"/>
        </w:rPr>
        <w:t>.</w:t>
      </w:r>
      <w:r w:rsidR="0072601D" w:rsidRPr="002A063B">
        <w:rPr>
          <w:rFonts w:ascii="Calibri" w:hAnsi="Calibri" w:cs="Calibri"/>
          <w:highlight w:val="yellow"/>
        </w:rPr>
        <w:t xml:space="preserve"> </w:t>
      </w:r>
    </w:p>
    <w:p w14:paraId="50326E3E" w14:textId="77777777" w:rsidR="00F66D61" w:rsidRPr="002A063B" w:rsidRDefault="00F66D6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</w:rPr>
      </w:pPr>
    </w:p>
    <w:p w14:paraId="1BBC8585" w14:textId="0152537B" w:rsidR="00B93C9E" w:rsidRPr="002A063B" w:rsidRDefault="00F66D61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</w:rPr>
      </w:pPr>
      <w:r w:rsidRPr="002A063B">
        <w:rPr>
          <w:rFonts w:ascii="Calibri" w:hAnsi="Calibri" w:cs="Calibri"/>
          <w:highlight w:val="yellow"/>
        </w:rPr>
        <w:t>NOTE</w:t>
      </w:r>
      <w:r w:rsidR="0072601D" w:rsidRPr="002A063B">
        <w:rPr>
          <w:rFonts w:ascii="Calibri" w:hAnsi="Calibri" w:cs="Calibri"/>
          <w:highlight w:val="yellow"/>
        </w:rPr>
        <w:t>: 4% PFA is harmful if inhaled, causes skin and eye irritation</w:t>
      </w:r>
      <w:r w:rsidRPr="002A063B">
        <w:rPr>
          <w:rFonts w:ascii="Calibri" w:hAnsi="Calibri" w:cs="Calibri"/>
          <w:highlight w:val="yellow"/>
        </w:rPr>
        <w:t>,</w:t>
      </w:r>
      <w:r w:rsidR="0072601D" w:rsidRPr="002A063B">
        <w:rPr>
          <w:rFonts w:ascii="Calibri" w:hAnsi="Calibri" w:cs="Calibri"/>
          <w:highlight w:val="yellow"/>
        </w:rPr>
        <w:t xml:space="preserve"> and may cause an allergic skin reaction. </w:t>
      </w:r>
      <w:r w:rsidR="001314D9" w:rsidRPr="002A063B">
        <w:rPr>
          <w:rFonts w:ascii="Calibri" w:hAnsi="Calibri" w:cs="Calibri"/>
          <w:highlight w:val="yellow"/>
        </w:rPr>
        <w:t>For safety</w:t>
      </w:r>
      <w:r w:rsidRPr="002A063B">
        <w:rPr>
          <w:rFonts w:ascii="Calibri" w:hAnsi="Calibri" w:cs="Calibri"/>
          <w:highlight w:val="yellow"/>
        </w:rPr>
        <w:t>,</w:t>
      </w:r>
      <w:r w:rsidR="001314D9" w:rsidRPr="002A063B">
        <w:rPr>
          <w:rFonts w:ascii="Calibri" w:hAnsi="Calibri" w:cs="Calibri"/>
          <w:highlight w:val="yellow"/>
        </w:rPr>
        <w:t xml:space="preserve"> w</w:t>
      </w:r>
      <w:r w:rsidR="006C54CE" w:rsidRPr="002A063B">
        <w:rPr>
          <w:rFonts w:ascii="Calibri" w:hAnsi="Calibri" w:cs="Calibri"/>
          <w:highlight w:val="yellow"/>
        </w:rPr>
        <w:t xml:space="preserve">ear protective gloves and eye protection while using </w:t>
      </w:r>
      <w:r w:rsidR="001314D9" w:rsidRPr="002A063B">
        <w:rPr>
          <w:rFonts w:ascii="Calibri" w:hAnsi="Calibri" w:cs="Calibri"/>
          <w:highlight w:val="yellow"/>
        </w:rPr>
        <w:t xml:space="preserve">the reagent </w:t>
      </w:r>
      <w:r w:rsidR="006C54CE" w:rsidRPr="002A063B">
        <w:rPr>
          <w:rFonts w:ascii="Calibri" w:hAnsi="Calibri" w:cs="Calibri"/>
          <w:highlight w:val="yellow"/>
        </w:rPr>
        <w:t xml:space="preserve">and avoid </w:t>
      </w:r>
      <w:r w:rsidR="001314D9" w:rsidRPr="002A063B">
        <w:rPr>
          <w:rFonts w:ascii="Calibri" w:hAnsi="Calibri" w:cs="Calibri"/>
          <w:highlight w:val="yellow"/>
        </w:rPr>
        <w:t xml:space="preserve">breathing </w:t>
      </w:r>
      <w:proofErr w:type="spellStart"/>
      <w:r w:rsidR="001314D9" w:rsidRPr="002A063B">
        <w:rPr>
          <w:rFonts w:ascii="Calibri" w:hAnsi="Calibri" w:cs="Calibri"/>
          <w:highlight w:val="yellow"/>
        </w:rPr>
        <w:t>vapors</w:t>
      </w:r>
      <w:proofErr w:type="spellEnd"/>
      <w:r w:rsidR="007147C9" w:rsidRPr="002A063B">
        <w:rPr>
          <w:rFonts w:ascii="Calibri" w:hAnsi="Calibri" w:cs="Calibri"/>
          <w:highlight w:val="yellow"/>
        </w:rPr>
        <w:t>.</w:t>
      </w:r>
    </w:p>
    <w:p w14:paraId="6ECEFD1E" w14:textId="77777777" w:rsidR="007736F7" w:rsidRPr="002A063B" w:rsidRDefault="007736F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196FDAC4" w14:textId="747F9DDC" w:rsidR="00B93C9E" w:rsidRPr="002A063B" w:rsidRDefault="00214145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 xml:space="preserve"> </w:t>
      </w:r>
      <w:r w:rsidR="00F16250" w:rsidRPr="002A063B">
        <w:rPr>
          <w:rFonts w:ascii="Calibri" w:hAnsi="Calibri" w:cs="Calibri"/>
          <w:highlight w:val="yellow"/>
        </w:rPr>
        <w:t>Wash the cells with</w:t>
      </w:r>
      <w:r w:rsidR="0056186C" w:rsidRPr="002A063B">
        <w:rPr>
          <w:rFonts w:ascii="Calibri" w:hAnsi="Calibri" w:cs="Calibri"/>
          <w:highlight w:val="yellow"/>
        </w:rPr>
        <w:t xml:space="preserve"> 500</w:t>
      </w:r>
      <w:r w:rsidR="007736F7" w:rsidRPr="002A063B">
        <w:rPr>
          <w:rFonts w:ascii="Calibri" w:hAnsi="Calibri" w:cs="Calibri"/>
          <w:highlight w:val="yellow"/>
        </w:rPr>
        <w:t xml:space="preserve"> µ</w:t>
      </w:r>
      <w:r w:rsidR="0056186C" w:rsidRPr="002A063B">
        <w:rPr>
          <w:rFonts w:ascii="Calibri" w:hAnsi="Calibri" w:cs="Calibri"/>
          <w:highlight w:val="yellow"/>
        </w:rPr>
        <w:t>L</w:t>
      </w:r>
      <w:r w:rsidR="00F16250" w:rsidRPr="002A063B">
        <w:rPr>
          <w:rFonts w:ascii="Calibri" w:hAnsi="Calibri" w:cs="Calibri"/>
          <w:highlight w:val="yellow"/>
        </w:rPr>
        <w:t xml:space="preserve"> </w:t>
      </w:r>
      <w:r w:rsidR="0056186C" w:rsidRPr="002A063B">
        <w:rPr>
          <w:rFonts w:ascii="Calibri" w:hAnsi="Calibri" w:cs="Calibri"/>
          <w:highlight w:val="yellow"/>
        </w:rPr>
        <w:t>D</w:t>
      </w:r>
      <w:r w:rsidR="00F16250" w:rsidRPr="002A063B">
        <w:rPr>
          <w:rFonts w:ascii="Calibri" w:hAnsi="Calibri" w:cs="Calibri"/>
          <w:highlight w:val="yellow"/>
        </w:rPr>
        <w:t>PBS</w:t>
      </w:r>
      <w:r w:rsidR="0035783D" w:rsidRPr="002A063B">
        <w:rPr>
          <w:rFonts w:ascii="Calibri" w:hAnsi="Calibri" w:cs="Calibri"/>
          <w:highlight w:val="yellow"/>
        </w:rPr>
        <w:t>,</w:t>
      </w:r>
      <w:r w:rsidR="00F16250" w:rsidRPr="002A063B">
        <w:rPr>
          <w:rFonts w:ascii="Calibri" w:hAnsi="Calibri" w:cs="Calibri"/>
          <w:highlight w:val="yellow"/>
        </w:rPr>
        <w:t xml:space="preserve"> thr</w:t>
      </w:r>
      <w:r w:rsidR="00EB2907" w:rsidRPr="002A063B">
        <w:rPr>
          <w:rFonts w:ascii="Calibri" w:hAnsi="Calibri" w:cs="Calibri"/>
          <w:highlight w:val="yellow"/>
        </w:rPr>
        <w:t>ee times</w:t>
      </w:r>
      <w:r w:rsidR="00F16250" w:rsidRPr="002A063B">
        <w:rPr>
          <w:rFonts w:ascii="Calibri" w:hAnsi="Calibri" w:cs="Calibri"/>
          <w:highlight w:val="yellow"/>
        </w:rPr>
        <w:t xml:space="preserve"> for 5 min</w:t>
      </w:r>
      <w:r w:rsidR="00875360" w:rsidRPr="002A063B">
        <w:rPr>
          <w:rFonts w:ascii="Calibri" w:hAnsi="Calibri" w:cs="Calibri"/>
          <w:highlight w:val="yellow"/>
        </w:rPr>
        <w:t xml:space="preserve"> </w:t>
      </w:r>
      <w:r w:rsidR="0035783D" w:rsidRPr="002A063B">
        <w:rPr>
          <w:rFonts w:ascii="Calibri" w:hAnsi="Calibri" w:cs="Calibri"/>
          <w:highlight w:val="yellow"/>
        </w:rPr>
        <w:t>each</w:t>
      </w:r>
      <w:r w:rsidR="007736F7" w:rsidRPr="002A063B">
        <w:rPr>
          <w:rFonts w:ascii="Calibri" w:hAnsi="Calibri" w:cs="Calibri"/>
          <w:highlight w:val="yellow"/>
        </w:rPr>
        <w:t>,</w:t>
      </w:r>
      <w:r w:rsidR="0035783D" w:rsidRPr="002A063B">
        <w:rPr>
          <w:rFonts w:ascii="Calibri" w:hAnsi="Calibri" w:cs="Calibri"/>
          <w:highlight w:val="yellow"/>
        </w:rPr>
        <w:t xml:space="preserve"> </w:t>
      </w:r>
      <w:r w:rsidR="00875360" w:rsidRPr="002A063B">
        <w:rPr>
          <w:rFonts w:ascii="Calibri" w:hAnsi="Calibri" w:cs="Calibri"/>
          <w:highlight w:val="yellow"/>
        </w:rPr>
        <w:t>and i</w:t>
      </w:r>
      <w:r w:rsidR="00F16250" w:rsidRPr="002A063B">
        <w:rPr>
          <w:rFonts w:ascii="Calibri" w:hAnsi="Calibri" w:cs="Calibri"/>
          <w:highlight w:val="yellow"/>
        </w:rPr>
        <w:t xml:space="preserve">ncubate in  </w:t>
      </w:r>
      <w:r w:rsidR="0056186C" w:rsidRPr="002A063B">
        <w:rPr>
          <w:rFonts w:ascii="Calibri" w:hAnsi="Calibri" w:cs="Calibri"/>
          <w:highlight w:val="yellow"/>
        </w:rPr>
        <w:t>D</w:t>
      </w:r>
      <w:r w:rsidR="00F16250" w:rsidRPr="002A063B">
        <w:rPr>
          <w:rFonts w:ascii="Calibri" w:hAnsi="Calibri" w:cs="Calibri"/>
          <w:highlight w:val="yellow"/>
        </w:rPr>
        <w:t>PBS for 30</w:t>
      </w:r>
      <w:r w:rsidR="00EB2907" w:rsidRPr="002A063B">
        <w:rPr>
          <w:rFonts w:ascii="Calibri" w:hAnsi="Calibri" w:cs="Calibri"/>
          <w:highlight w:val="yellow"/>
        </w:rPr>
        <w:t xml:space="preserve"> </w:t>
      </w:r>
      <w:r w:rsidR="00F16250" w:rsidRPr="002A063B">
        <w:rPr>
          <w:rFonts w:ascii="Calibri" w:hAnsi="Calibri" w:cs="Calibri"/>
          <w:highlight w:val="yellow"/>
        </w:rPr>
        <w:t>min.</w:t>
      </w:r>
    </w:p>
    <w:p w14:paraId="339FD3BF" w14:textId="77777777" w:rsidR="007736F7" w:rsidRPr="002A063B" w:rsidRDefault="007736F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2FB27E27" w14:textId="445B8BD1" w:rsidR="00B93C9E" w:rsidRPr="002A063B" w:rsidRDefault="00875360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>A</w:t>
      </w:r>
      <w:r w:rsidR="00F16250" w:rsidRPr="002A063B">
        <w:rPr>
          <w:rFonts w:ascii="Calibri" w:hAnsi="Calibri" w:cs="Calibri"/>
          <w:highlight w:val="yellow"/>
        </w:rPr>
        <w:t xml:space="preserve">dd </w:t>
      </w:r>
      <w:r w:rsidR="0056186C" w:rsidRPr="002A063B">
        <w:rPr>
          <w:rFonts w:ascii="Calibri" w:hAnsi="Calibri" w:cs="Calibri"/>
          <w:highlight w:val="yellow"/>
        </w:rPr>
        <w:t>250</w:t>
      </w:r>
      <w:r w:rsidR="007736F7" w:rsidRPr="002A063B">
        <w:rPr>
          <w:rFonts w:ascii="Calibri" w:hAnsi="Calibri" w:cs="Calibri"/>
          <w:highlight w:val="yellow"/>
        </w:rPr>
        <w:t xml:space="preserve"> µ</w:t>
      </w:r>
      <w:r w:rsidR="0056186C" w:rsidRPr="002A063B">
        <w:rPr>
          <w:rFonts w:ascii="Calibri" w:hAnsi="Calibri" w:cs="Calibri"/>
          <w:highlight w:val="yellow"/>
        </w:rPr>
        <w:t xml:space="preserve">L </w:t>
      </w:r>
      <w:r w:rsidR="00F16250" w:rsidRPr="002A063B">
        <w:rPr>
          <w:rFonts w:ascii="Calibri" w:hAnsi="Calibri" w:cs="Calibri"/>
          <w:highlight w:val="yellow"/>
        </w:rPr>
        <w:t xml:space="preserve">blocking solution (5% Normal Goat Serum, 0.5% BSA, 0.3% Triton X-100 in </w:t>
      </w:r>
      <w:r w:rsidR="00060547" w:rsidRPr="002A063B">
        <w:rPr>
          <w:rFonts w:ascii="Calibri" w:hAnsi="Calibri" w:cs="Calibri"/>
          <w:highlight w:val="yellow"/>
        </w:rPr>
        <w:t>D</w:t>
      </w:r>
      <w:r w:rsidR="00F16250" w:rsidRPr="002A063B">
        <w:rPr>
          <w:rFonts w:ascii="Calibri" w:hAnsi="Calibri" w:cs="Calibri"/>
          <w:highlight w:val="yellow"/>
        </w:rPr>
        <w:t>PBS) to the cells and incubate for 1</w:t>
      </w:r>
      <w:r w:rsidR="00EB2907" w:rsidRPr="002A063B">
        <w:rPr>
          <w:rFonts w:ascii="Calibri" w:hAnsi="Calibri" w:cs="Calibri"/>
          <w:highlight w:val="yellow"/>
        </w:rPr>
        <w:t xml:space="preserve"> </w:t>
      </w:r>
      <w:r w:rsidR="00F16250" w:rsidRPr="002A063B">
        <w:rPr>
          <w:rFonts w:ascii="Calibri" w:hAnsi="Calibri" w:cs="Calibri"/>
          <w:highlight w:val="yellow"/>
        </w:rPr>
        <w:t>h at room temperature (RT).</w:t>
      </w:r>
    </w:p>
    <w:p w14:paraId="238CAEE4" w14:textId="77777777" w:rsidR="007736F7" w:rsidRPr="002A063B" w:rsidRDefault="007736F7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507F425E" w14:textId="509D9886" w:rsidR="00B93C9E" w:rsidRPr="002A063B" w:rsidRDefault="0035783D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lastRenderedPageBreak/>
        <w:t xml:space="preserve">Remove blocking solution, wash once with </w:t>
      </w:r>
      <w:r w:rsidR="00060547" w:rsidRPr="002A063B">
        <w:rPr>
          <w:rFonts w:ascii="Calibri" w:hAnsi="Calibri" w:cs="Calibri"/>
          <w:highlight w:val="yellow"/>
        </w:rPr>
        <w:t>500</w:t>
      </w:r>
      <w:r w:rsidR="007736F7" w:rsidRPr="002A063B">
        <w:rPr>
          <w:rFonts w:ascii="Calibri" w:hAnsi="Calibri" w:cs="Calibri"/>
          <w:highlight w:val="yellow"/>
        </w:rPr>
        <w:t xml:space="preserve"> µ</w:t>
      </w:r>
      <w:r w:rsidR="00060547" w:rsidRPr="002A063B">
        <w:rPr>
          <w:rFonts w:ascii="Calibri" w:hAnsi="Calibri" w:cs="Calibri"/>
          <w:highlight w:val="yellow"/>
        </w:rPr>
        <w:t>L D</w:t>
      </w:r>
      <w:r w:rsidRPr="002A063B">
        <w:rPr>
          <w:rFonts w:ascii="Calibri" w:hAnsi="Calibri" w:cs="Calibri"/>
          <w:highlight w:val="yellow"/>
        </w:rPr>
        <w:t>PBS</w:t>
      </w:r>
      <w:r w:rsidR="007736F7" w:rsidRPr="002A063B">
        <w:rPr>
          <w:rFonts w:ascii="Calibri" w:hAnsi="Calibri" w:cs="Calibri"/>
          <w:highlight w:val="yellow"/>
        </w:rPr>
        <w:t>,</w:t>
      </w:r>
      <w:r w:rsidRPr="002A063B">
        <w:rPr>
          <w:rFonts w:ascii="Calibri" w:hAnsi="Calibri" w:cs="Calibri"/>
          <w:highlight w:val="yellow"/>
        </w:rPr>
        <w:t xml:space="preserve"> and i</w:t>
      </w:r>
      <w:r w:rsidR="00F16250" w:rsidRPr="002A063B">
        <w:rPr>
          <w:rFonts w:ascii="Calibri" w:hAnsi="Calibri" w:cs="Calibri"/>
          <w:highlight w:val="yellow"/>
        </w:rPr>
        <w:t xml:space="preserve">ncubate the cells with </w:t>
      </w:r>
      <w:r w:rsidR="00060547" w:rsidRPr="002A063B">
        <w:rPr>
          <w:rFonts w:ascii="Calibri" w:hAnsi="Calibri" w:cs="Calibri"/>
          <w:highlight w:val="yellow"/>
        </w:rPr>
        <w:t>250</w:t>
      </w:r>
      <w:r w:rsidR="007736F7" w:rsidRPr="002A063B">
        <w:rPr>
          <w:rFonts w:ascii="Calibri" w:hAnsi="Calibri" w:cs="Calibri"/>
          <w:highlight w:val="yellow"/>
        </w:rPr>
        <w:t xml:space="preserve"> µ</w:t>
      </w:r>
      <w:r w:rsidR="00060547" w:rsidRPr="002A063B">
        <w:rPr>
          <w:rFonts w:ascii="Calibri" w:hAnsi="Calibri" w:cs="Calibri"/>
          <w:highlight w:val="yellow"/>
        </w:rPr>
        <w:t xml:space="preserve">L </w:t>
      </w:r>
      <w:r w:rsidR="00F16250" w:rsidRPr="002A063B">
        <w:rPr>
          <w:rFonts w:ascii="Calibri" w:hAnsi="Calibri" w:cs="Calibri"/>
          <w:highlight w:val="yellow"/>
        </w:rPr>
        <w:t>primary antibody (</w:t>
      </w:r>
      <w:r w:rsidR="00060547" w:rsidRPr="002A063B">
        <w:rPr>
          <w:rFonts w:ascii="Calibri" w:hAnsi="Calibri" w:cs="Calibri"/>
          <w:highlight w:val="yellow"/>
        </w:rPr>
        <w:t>D</w:t>
      </w:r>
      <w:r w:rsidR="00F16250" w:rsidRPr="002A063B">
        <w:rPr>
          <w:rFonts w:ascii="Calibri" w:hAnsi="Calibri" w:cs="Calibri"/>
          <w:highlight w:val="yellow"/>
        </w:rPr>
        <w:t>PBS, 0.3% Triton X-100, 5% BSA, 0.5% Normal Goat Serum, 1:500 dilution of anti-ORF2 antibody</w:t>
      </w:r>
      <w:r w:rsidR="00970B99" w:rsidRPr="002A063B">
        <w:rPr>
          <w:rFonts w:ascii="Calibri" w:hAnsi="Calibri" w:cs="Calibri"/>
          <w:highlight w:val="yellow"/>
        </w:rPr>
        <w:t xml:space="preserve"> or rabbit IgG</w:t>
      </w:r>
      <w:r w:rsidR="00F16250" w:rsidRPr="002A063B">
        <w:rPr>
          <w:rFonts w:ascii="Calibri" w:hAnsi="Calibri" w:cs="Calibri"/>
          <w:highlight w:val="yellow"/>
        </w:rPr>
        <w:t>)</w:t>
      </w:r>
      <w:r w:rsidRPr="002A063B">
        <w:rPr>
          <w:rFonts w:ascii="Calibri" w:hAnsi="Calibri" w:cs="Calibri"/>
          <w:highlight w:val="yellow"/>
        </w:rPr>
        <w:t>,</w:t>
      </w:r>
      <w:r w:rsidR="00F16250" w:rsidRPr="002A063B">
        <w:rPr>
          <w:rFonts w:ascii="Calibri" w:hAnsi="Calibri" w:cs="Calibri"/>
          <w:highlight w:val="yellow"/>
        </w:rPr>
        <w:t xml:space="preserve"> overnight at 4</w:t>
      </w:r>
      <w:r w:rsidR="007736F7" w:rsidRPr="002A063B">
        <w:rPr>
          <w:rFonts w:ascii="Calibri" w:hAnsi="Calibri" w:cs="Calibri"/>
          <w:highlight w:val="yellow"/>
        </w:rPr>
        <w:t xml:space="preserve"> °C</w:t>
      </w:r>
      <w:r w:rsidR="00F16250" w:rsidRPr="002A063B">
        <w:rPr>
          <w:rFonts w:ascii="Calibri" w:hAnsi="Calibri" w:cs="Calibri"/>
          <w:highlight w:val="yellow"/>
        </w:rPr>
        <w:t>.</w:t>
      </w:r>
    </w:p>
    <w:p w14:paraId="1AA19E13" w14:textId="77777777" w:rsidR="00CC56D8" w:rsidRPr="002A063B" w:rsidRDefault="00CC56D8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3CA3BA52" w14:textId="49DBA107" w:rsidR="00B93C9E" w:rsidRPr="002A063B" w:rsidRDefault="00F34B4A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>W</w:t>
      </w:r>
      <w:r w:rsidR="00F16250" w:rsidRPr="002A063B">
        <w:rPr>
          <w:rFonts w:ascii="Calibri" w:hAnsi="Calibri" w:cs="Calibri"/>
          <w:highlight w:val="yellow"/>
        </w:rPr>
        <w:t xml:space="preserve">ash the cells with </w:t>
      </w:r>
      <w:r w:rsidR="00060547" w:rsidRPr="002A063B">
        <w:rPr>
          <w:rFonts w:ascii="Calibri" w:hAnsi="Calibri" w:cs="Calibri"/>
          <w:highlight w:val="yellow"/>
        </w:rPr>
        <w:t>500</w:t>
      </w:r>
      <w:r w:rsidR="00CC56D8" w:rsidRPr="002A063B">
        <w:rPr>
          <w:rFonts w:ascii="Calibri" w:hAnsi="Calibri" w:cs="Calibri"/>
          <w:highlight w:val="yellow"/>
        </w:rPr>
        <w:t xml:space="preserve"> µ</w:t>
      </w:r>
      <w:r w:rsidR="00060547" w:rsidRPr="002A063B">
        <w:rPr>
          <w:rFonts w:ascii="Calibri" w:hAnsi="Calibri" w:cs="Calibri"/>
          <w:highlight w:val="yellow"/>
        </w:rPr>
        <w:t xml:space="preserve">L </w:t>
      </w:r>
      <w:r w:rsidR="00CC56D8" w:rsidRPr="002A063B">
        <w:rPr>
          <w:rFonts w:ascii="Calibri" w:hAnsi="Calibri" w:cs="Calibri"/>
          <w:highlight w:val="yellow"/>
        </w:rPr>
        <w:t xml:space="preserve">of </w:t>
      </w:r>
      <w:r w:rsidR="00060547" w:rsidRPr="002A063B">
        <w:rPr>
          <w:rFonts w:ascii="Calibri" w:hAnsi="Calibri" w:cs="Calibri"/>
          <w:highlight w:val="yellow"/>
        </w:rPr>
        <w:t>D</w:t>
      </w:r>
      <w:r w:rsidR="00F16250" w:rsidRPr="002A063B">
        <w:rPr>
          <w:rFonts w:ascii="Calibri" w:hAnsi="Calibri" w:cs="Calibri"/>
          <w:highlight w:val="yellow"/>
        </w:rPr>
        <w:t>PBS t</w:t>
      </w:r>
      <w:r w:rsidRPr="002A063B">
        <w:rPr>
          <w:rFonts w:ascii="Calibri" w:hAnsi="Calibri" w:cs="Calibri"/>
          <w:highlight w:val="yellow"/>
        </w:rPr>
        <w:t>hree t</w:t>
      </w:r>
      <w:r w:rsidR="000B35E3" w:rsidRPr="002A063B">
        <w:rPr>
          <w:rFonts w:ascii="Calibri" w:hAnsi="Calibri" w:cs="Calibri"/>
          <w:highlight w:val="yellow"/>
        </w:rPr>
        <w:t>i</w:t>
      </w:r>
      <w:r w:rsidRPr="002A063B">
        <w:rPr>
          <w:rFonts w:ascii="Calibri" w:hAnsi="Calibri" w:cs="Calibri"/>
          <w:highlight w:val="yellow"/>
        </w:rPr>
        <w:t>mes</w:t>
      </w:r>
      <w:r w:rsidR="00F16250" w:rsidRPr="002A063B">
        <w:rPr>
          <w:rFonts w:ascii="Calibri" w:hAnsi="Calibri" w:cs="Calibri"/>
          <w:highlight w:val="yellow"/>
        </w:rPr>
        <w:t xml:space="preserve"> for 5 min</w:t>
      </w:r>
      <w:r w:rsidRPr="002A063B">
        <w:rPr>
          <w:rFonts w:ascii="Calibri" w:hAnsi="Calibri" w:cs="Calibri"/>
          <w:highlight w:val="yellow"/>
        </w:rPr>
        <w:t xml:space="preserve"> each</w:t>
      </w:r>
      <w:r w:rsidR="00F16250" w:rsidRPr="002A063B">
        <w:rPr>
          <w:rFonts w:ascii="Calibri" w:hAnsi="Calibri" w:cs="Calibri"/>
          <w:highlight w:val="yellow"/>
        </w:rPr>
        <w:t>.</w:t>
      </w:r>
    </w:p>
    <w:p w14:paraId="3A54B355" w14:textId="2B15579F" w:rsidR="00CC56D8" w:rsidRPr="002A063B" w:rsidRDefault="00CC56D8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0949161A" w14:textId="360C3DB0" w:rsidR="00B93C9E" w:rsidRPr="002A063B" w:rsidRDefault="00F16250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>Incubate the cells with secondary antibody (</w:t>
      </w:r>
      <w:r w:rsidR="00060547" w:rsidRPr="002A063B">
        <w:rPr>
          <w:rFonts w:ascii="Calibri" w:hAnsi="Calibri" w:cs="Calibri"/>
          <w:highlight w:val="yellow"/>
        </w:rPr>
        <w:t>D</w:t>
      </w:r>
      <w:r w:rsidRPr="002A063B">
        <w:rPr>
          <w:rFonts w:ascii="Calibri" w:hAnsi="Calibri" w:cs="Calibri"/>
          <w:highlight w:val="yellow"/>
        </w:rPr>
        <w:t xml:space="preserve">PBS, 0.3% Triton X-100, 5% BSA, 0.5% Normal Goat Serum, 1:1000 dilution of goat anti-rabbit </w:t>
      </w:r>
      <w:r w:rsidR="000C5516" w:rsidRPr="002A063B">
        <w:rPr>
          <w:rFonts w:ascii="Calibri" w:hAnsi="Calibri" w:cs="Calibri"/>
          <w:highlight w:val="yellow"/>
        </w:rPr>
        <w:t>A</w:t>
      </w:r>
      <w:r w:rsidRPr="002A063B">
        <w:rPr>
          <w:rFonts w:ascii="Calibri" w:hAnsi="Calibri" w:cs="Calibri"/>
          <w:highlight w:val="yellow"/>
        </w:rPr>
        <w:t>lexa fluor 594  antibody) for 1</w:t>
      </w:r>
      <w:r w:rsidR="00EB2907" w:rsidRPr="002A063B">
        <w:rPr>
          <w:rFonts w:ascii="Calibri" w:hAnsi="Calibri" w:cs="Calibri"/>
          <w:highlight w:val="yellow"/>
        </w:rPr>
        <w:t xml:space="preserve"> </w:t>
      </w:r>
      <w:r w:rsidRPr="002A063B">
        <w:rPr>
          <w:rFonts w:ascii="Calibri" w:hAnsi="Calibri" w:cs="Calibri"/>
          <w:highlight w:val="yellow"/>
        </w:rPr>
        <w:t>h at RT.</w:t>
      </w:r>
    </w:p>
    <w:p w14:paraId="432D1EDA" w14:textId="77777777" w:rsidR="00CC56D8" w:rsidRPr="002A063B" w:rsidRDefault="00CC56D8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7FEF847E" w14:textId="274E0C7C" w:rsidR="00B93C9E" w:rsidRPr="002A063B" w:rsidRDefault="00F16250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>Wash the cells th</w:t>
      </w:r>
      <w:r w:rsidR="00D1566E" w:rsidRPr="002A063B">
        <w:rPr>
          <w:rFonts w:ascii="Calibri" w:hAnsi="Calibri" w:cs="Calibri"/>
          <w:highlight w:val="yellow"/>
        </w:rPr>
        <w:t>ree times</w:t>
      </w:r>
      <w:r w:rsidRPr="002A063B">
        <w:rPr>
          <w:rFonts w:ascii="Calibri" w:hAnsi="Calibri" w:cs="Calibri"/>
          <w:highlight w:val="yellow"/>
        </w:rPr>
        <w:t xml:space="preserve"> with </w:t>
      </w:r>
      <w:r w:rsidR="00060547" w:rsidRPr="002A063B">
        <w:rPr>
          <w:rFonts w:ascii="Calibri" w:hAnsi="Calibri" w:cs="Calibri"/>
          <w:highlight w:val="yellow"/>
        </w:rPr>
        <w:t>D</w:t>
      </w:r>
      <w:r w:rsidRPr="002A063B">
        <w:rPr>
          <w:rFonts w:ascii="Calibri" w:hAnsi="Calibri" w:cs="Calibri"/>
          <w:highlight w:val="yellow"/>
        </w:rPr>
        <w:t>PBS</w:t>
      </w:r>
      <w:r w:rsidR="00F34B4A" w:rsidRPr="002A063B">
        <w:rPr>
          <w:rFonts w:ascii="Calibri" w:hAnsi="Calibri" w:cs="Calibri"/>
          <w:highlight w:val="yellow"/>
        </w:rPr>
        <w:t xml:space="preserve"> for 5 min each</w:t>
      </w:r>
      <w:r w:rsidR="000C5516" w:rsidRPr="002A063B">
        <w:rPr>
          <w:rFonts w:ascii="Calibri" w:hAnsi="Calibri" w:cs="Calibri"/>
          <w:highlight w:val="yellow"/>
        </w:rPr>
        <w:t>.</w:t>
      </w:r>
      <w:r w:rsidRPr="002A063B">
        <w:rPr>
          <w:rFonts w:ascii="Calibri" w:hAnsi="Calibri" w:cs="Calibri"/>
          <w:highlight w:val="yellow"/>
        </w:rPr>
        <w:t xml:space="preserve"> </w:t>
      </w:r>
      <w:r w:rsidR="00CD06ED" w:rsidRPr="002A063B">
        <w:rPr>
          <w:rFonts w:ascii="Calibri" w:hAnsi="Calibri" w:cs="Calibri"/>
          <w:highlight w:val="yellow"/>
        </w:rPr>
        <w:t>Add 10</w:t>
      </w:r>
      <w:r w:rsidR="00CC56D8" w:rsidRPr="002A063B">
        <w:rPr>
          <w:rFonts w:ascii="Calibri" w:hAnsi="Calibri" w:cs="Calibri"/>
          <w:highlight w:val="yellow"/>
        </w:rPr>
        <w:t xml:space="preserve"> µ</w:t>
      </w:r>
      <w:r w:rsidR="00CD06ED" w:rsidRPr="002A063B">
        <w:rPr>
          <w:rFonts w:ascii="Calibri" w:hAnsi="Calibri" w:cs="Calibri"/>
          <w:highlight w:val="yellow"/>
        </w:rPr>
        <w:t xml:space="preserve">L of </w:t>
      </w:r>
      <w:r w:rsidR="00162AA5" w:rsidRPr="002A063B">
        <w:rPr>
          <w:rFonts w:ascii="Calibri" w:hAnsi="Calibri" w:cs="Calibri"/>
          <w:highlight w:val="yellow"/>
        </w:rPr>
        <w:t xml:space="preserve">Prolong </w:t>
      </w:r>
      <w:r w:rsidR="00CD06ED" w:rsidRPr="002A063B">
        <w:rPr>
          <w:rFonts w:ascii="Calibri" w:hAnsi="Calibri" w:cs="Calibri"/>
          <w:highlight w:val="yellow"/>
        </w:rPr>
        <w:t>gold</w:t>
      </w:r>
      <w:r w:rsidR="00162AA5" w:rsidRPr="002A063B">
        <w:rPr>
          <w:rFonts w:ascii="Calibri" w:hAnsi="Calibri" w:cs="Calibri"/>
          <w:highlight w:val="yellow"/>
        </w:rPr>
        <w:t xml:space="preserve"> antifade reagent with</w:t>
      </w:r>
      <w:r w:rsidR="00CD06ED" w:rsidRPr="002A063B">
        <w:rPr>
          <w:rFonts w:ascii="Calibri" w:hAnsi="Calibri" w:cs="Calibri"/>
          <w:highlight w:val="yellow"/>
        </w:rPr>
        <w:t xml:space="preserve"> DAPI</w:t>
      </w:r>
      <w:r w:rsidR="00060547" w:rsidRPr="002A063B">
        <w:rPr>
          <w:rFonts w:ascii="Calibri" w:hAnsi="Calibri" w:cs="Calibri"/>
          <w:highlight w:val="yellow"/>
        </w:rPr>
        <w:t xml:space="preserve"> (4′,6-diamidino-2-phenylindole)</w:t>
      </w:r>
      <w:r w:rsidR="00CD06ED" w:rsidRPr="002A063B">
        <w:rPr>
          <w:rFonts w:ascii="Calibri" w:hAnsi="Calibri" w:cs="Calibri"/>
          <w:highlight w:val="yellow"/>
        </w:rPr>
        <w:t xml:space="preserve"> solution to the </w:t>
      </w:r>
      <w:r w:rsidR="00970B99" w:rsidRPr="002A063B">
        <w:rPr>
          <w:rFonts w:ascii="Calibri" w:hAnsi="Calibri" w:cs="Calibri"/>
          <w:highlight w:val="yellow"/>
        </w:rPr>
        <w:t xml:space="preserve">glass </w:t>
      </w:r>
      <w:r w:rsidR="00CD06ED" w:rsidRPr="002A063B">
        <w:rPr>
          <w:rFonts w:ascii="Calibri" w:hAnsi="Calibri" w:cs="Calibri"/>
          <w:highlight w:val="yellow"/>
        </w:rPr>
        <w:t>slide.</w:t>
      </w:r>
      <w:r w:rsidR="00970B99" w:rsidRPr="002A063B">
        <w:rPr>
          <w:rFonts w:ascii="Calibri" w:hAnsi="Calibri" w:cs="Calibri"/>
          <w:highlight w:val="yellow"/>
        </w:rPr>
        <w:t xml:space="preserve"> </w:t>
      </w:r>
      <w:r w:rsidRPr="002A063B">
        <w:rPr>
          <w:rFonts w:ascii="Calibri" w:hAnsi="Calibri" w:cs="Calibri"/>
          <w:highlight w:val="yellow"/>
        </w:rPr>
        <w:t>Mount the coverslip</w:t>
      </w:r>
      <w:r w:rsidR="00970B99" w:rsidRPr="002A063B">
        <w:rPr>
          <w:rFonts w:ascii="Calibri" w:hAnsi="Calibri" w:cs="Calibri"/>
          <w:highlight w:val="yellow"/>
        </w:rPr>
        <w:t>-containing</w:t>
      </w:r>
      <w:r w:rsidR="00162AA5" w:rsidRPr="002A063B">
        <w:rPr>
          <w:rFonts w:ascii="Calibri" w:hAnsi="Calibri" w:cs="Calibri"/>
          <w:highlight w:val="yellow"/>
        </w:rPr>
        <w:t xml:space="preserve"> cells</w:t>
      </w:r>
      <w:r w:rsidR="00970B99" w:rsidRPr="002A063B">
        <w:rPr>
          <w:rFonts w:ascii="Calibri" w:hAnsi="Calibri" w:cs="Calibri"/>
          <w:highlight w:val="yellow"/>
        </w:rPr>
        <w:t xml:space="preserve">, with </w:t>
      </w:r>
      <w:r w:rsidR="00CC56D8" w:rsidRPr="002A063B">
        <w:rPr>
          <w:rFonts w:ascii="Calibri" w:hAnsi="Calibri" w:cs="Calibri"/>
          <w:highlight w:val="yellow"/>
        </w:rPr>
        <w:t>the cells</w:t>
      </w:r>
      <w:r w:rsidR="00970B99" w:rsidRPr="002A063B">
        <w:rPr>
          <w:rFonts w:ascii="Calibri" w:hAnsi="Calibri" w:cs="Calibri"/>
          <w:highlight w:val="yellow"/>
        </w:rPr>
        <w:t xml:space="preserve"> facing</w:t>
      </w:r>
      <w:r w:rsidR="00162AA5" w:rsidRPr="002A063B">
        <w:rPr>
          <w:rFonts w:ascii="Calibri" w:hAnsi="Calibri" w:cs="Calibri"/>
          <w:highlight w:val="yellow"/>
        </w:rPr>
        <w:t xml:space="preserve"> towards the DAPI solution </w:t>
      </w:r>
      <w:r w:rsidRPr="002A063B">
        <w:rPr>
          <w:rFonts w:ascii="Calibri" w:hAnsi="Calibri" w:cs="Calibri"/>
          <w:highlight w:val="yellow"/>
        </w:rPr>
        <w:t>on glass slides</w:t>
      </w:r>
      <w:r w:rsidR="00162AA5" w:rsidRPr="002A063B">
        <w:rPr>
          <w:rFonts w:ascii="Calibri" w:hAnsi="Calibri" w:cs="Calibri"/>
          <w:highlight w:val="yellow"/>
        </w:rPr>
        <w:t>, avoiding air bubbles.</w:t>
      </w:r>
    </w:p>
    <w:p w14:paraId="31F1528C" w14:textId="77777777" w:rsidR="00CC56D8" w:rsidRPr="002A063B" w:rsidRDefault="00CC56D8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1BC1170B" w14:textId="7CCE774B" w:rsidR="00B93C9E" w:rsidRPr="002A063B" w:rsidRDefault="00162AA5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2A063B">
        <w:rPr>
          <w:rFonts w:ascii="Calibri" w:hAnsi="Calibri" w:cs="Calibri"/>
          <w:highlight w:val="yellow"/>
          <w:lang w:val="en-US"/>
        </w:rPr>
        <w:t>Seal the coverslip with nail p</w:t>
      </w:r>
      <w:r w:rsidR="00970B99" w:rsidRPr="002A063B">
        <w:rPr>
          <w:rFonts w:ascii="Calibri" w:hAnsi="Calibri" w:cs="Calibri"/>
          <w:highlight w:val="yellow"/>
          <w:lang w:val="en-US"/>
        </w:rPr>
        <w:t>aint</w:t>
      </w:r>
      <w:r w:rsidRPr="002A063B">
        <w:rPr>
          <w:rFonts w:ascii="Calibri" w:hAnsi="Calibri" w:cs="Calibri"/>
          <w:highlight w:val="yellow"/>
          <w:lang w:val="en-US"/>
        </w:rPr>
        <w:t>.</w:t>
      </w:r>
    </w:p>
    <w:p w14:paraId="7590CAEC" w14:textId="77777777" w:rsidR="00CC56D8" w:rsidRPr="002A063B" w:rsidRDefault="00CC56D8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24E9E488" w14:textId="44B5F889" w:rsidR="00B93C9E" w:rsidRPr="002A063B" w:rsidRDefault="00F16250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>Acquire</w:t>
      </w:r>
      <w:r w:rsidR="000C5516" w:rsidRPr="002A063B">
        <w:rPr>
          <w:rFonts w:ascii="Calibri" w:hAnsi="Calibri" w:cs="Calibri"/>
          <w:highlight w:val="yellow"/>
        </w:rPr>
        <w:t xml:space="preserve"> fluorescent images </w:t>
      </w:r>
      <w:r w:rsidR="00162AA5" w:rsidRPr="002A063B">
        <w:rPr>
          <w:rFonts w:ascii="Calibri" w:hAnsi="Calibri" w:cs="Calibri"/>
          <w:highlight w:val="yellow"/>
        </w:rPr>
        <w:t xml:space="preserve">in </w:t>
      </w:r>
      <w:r w:rsidR="001872DA" w:rsidRPr="002A063B">
        <w:rPr>
          <w:rFonts w:ascii="Calibri" w:hAnsi="Calibri" w:cs="Calibri"/>
          <w:highlight w:val="yellow"/>
        </w:rPr>
        <w:t xml:space="preserve">a </w:t>
      </w:r>
      <w:r w:rsidR="00970B99" w:rsidRPr="002A063B">
        <w:rPr>
          <w:rFonts w:ascii="Calibri" w:hAnsi="Calibri" w:cs="Calibri"/>
          <w:highlight w:val="yellow"/>
        </w:rPr>
        <w:t>confocal</w:t>
      </w:r>
      <w:r w:rsidR="00162AA5" w:rsidRPr="002A063B">
        <w:rPr>
          <w:rFonts w:ascii="Calibri" w:hAnsi="Calibri" w:cs="Calibri"/>
          <w:highlight w:val="yellow"/>
        </w:rPr>
        <w:t xml:space="preserve"> microscope </w:t>
      </w:r>
      <w:r w:rsidR="00970B99" w:rsidRPr="002A063B">
        <w:rPr>
          <w:rFonts w:ascii="Calibri" w:hAnsi="Calibri" w:cs="Calibri"/>
          <w:highlight w:val="yellow"/>
        </w:rPr>
        <w:t>with a</w:t>
      </w:r>
      <w:r w:rsidR="000C5516" w:rsidRPr="002A063B">
        <w:rPr>
          <w:rFonts w:ascii="Calibri" w:hAnsi="Calibri" w:cs="Calibri"/>
          <w:highlight w:val="yellow"/>
        </w:rPr>
        <w:t xml:space="preserve"> </w:t>
      </w:r>
      <w:r w:rsidR="00B9007C" w:rsidRPr="002A063B">
        <w:rPr>
          <w:rFonts w:ascii="Calibri" w:hAnsi="Calibri" w:cs="Calibri"/>
          <w:highlight w:val="yellow"/>
        </w:rPr>
        <w:t>6</w:t>
      </w:r>
      <w:r w:rsidR="000C5516" w:rsidRPr="002A063B">
        <w:rPr>
          <w:rFonts w:ascii="Calibri" w:hAnsi="Calibri" w:cs="Calibri"/>
          <w:highlight w:val="yellow"/>
        </w:rPr>
        <w:t>0</w:t>
      </w:r>
      <w:r w:rsidR="00CC56D8" w:rsidRPr="002A063B">
        <w:rPr>
          <w:rFonts w:ascii="Calibri" w:hAnsi="Calibri" w:cs="Calibri"/>
          <w:highlight w:val="yellow"/>
        </w:rPr>
        <w:t>x</w:t>
      </w:r>
      <w:r w:rsidR="000C5516" w:rsidRPr="002A063B">
        <w:rPr>
          <w:rFonts w:ascii="Calibri" w:hAnsi="Calibri" w:cs="Calibri"/>
          <w:highlight w:val="yellow"/>
        </w:rPr>
        <w:t xml:space="preserve"> </w:t>
      </w:r>
      <w:r w:rsidR="00970B99" w:rsidRPr="002A063B">
        <w:rPr>
          <w:rFonts w:ascii="Calibri" w:hAnsi="Calibri" w:cs="Calibri"/>
          <w:highlight w:val="yellow"/>
        </w:rPr>
        <w:t>objective</w:t>
      </w:r>
      <w:r w:rsidR="000C5516" w:rsidRPr="002A063B">
        <w:rPr>
          <w:rFonts w:ascii="Calibri" w:hAnsi="Calibri" w:cs="Calibri"/>
          <w:highlight w:val="yellow"/>
        </w:rPr>
        <w:t>.</w:t>
      </w:r>
    </w:p>
    <w:p w14:paraId="17AFAC52" w14:textId="77777777" w:rsidR="00CC56D8" w:rsidRPr="002A063B" w:rsidRDefault="00CC56D8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77506E9F" w14:textId="24DCEAE8" w:rsidR="00B93C9E" w:rsidRPr="002A063B" w:rsidRDefault="00B77F0C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>Set the microscope for fluorescent signal visualization and acquisition.</w:t>
      </w:r>
      <w:r w:rsidR="00B93C9E" w:rsidRPr="002A063B">
        <w:rPr>
          <w:rFonts w:ascii="Calibri" w:hAnsi="Calibri" w:cs="Calibri"/>
          <w:highlight w:val="yellow"/>
        </w:rPr>
        <w:t xml:space="preserve"> </w:t>
      </w:r>
    </w:p>
    <w:p w14:paraId="2BAD9CBD" w14:textId="77777777" w:rsidR="00CC56D8" w:rsidRPr="002A063B" w:rsidRDefault="00CC56D8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579B39E8" w14:textId="701FFA9E" w:rsidR="00B93C9E" w:rsidRPr="002A063B" w:rsidRDefault="00162AA5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strike/>
          <w:highlight w:val="yellow"/>
          <w:lang w:val="en-US"/>
        </w:rPr>
      </w:pPr>
      <w:r w:rsidRPr="002A063B">
        <w:rPr>
          <w:rFonts w:ascii="Calibri" w:hAnsi="Calibri" w:cs="Calibri"/>
          <w:highlight w:val="yellow"/>
        </w:rPr>
        <w:t>First</w:t>
      </w:r>
      <w:r w:rsidR="00CC56D8" w:rsidRPr="002A063B">
        <w:rPr>
          <w:rFonts w:ascii="Calibri" w:hAnsi="Calibri" w:cs="Calibri"/>
          <w:highlight w:val="yellow"/>
        </w:rPr>
        <w:t>,</w:t>
      </w:r>
      <w:r w:rsidRPr="002A063B">
        <w:rPr>
          <w:rFonts w:ascii="Calibri" w:hAnsi="Calibri" w:cs="Calibri"/>
          <w:highlight w:val="yellow"/>
        </w:rPr>
        <w:t xml:space="preserve"> focus the </w:t>
      </w:r>
      <w:r w:rsidR="00B77F0C" w:rsidRPr="002A063B">
        <w:rPr>
          <w:rFonts w:ascii="Calibri" w:hAnsi="Calibri" w:cs="Calibri"/>
          <w:highlight w:val="yellow"/>
        </w:rPr>
        <w:t xml:space="preserve">nuclei in </w:t>
      </w:r>
      <w:r w:rsidR="00CC56D8" w:rsidRPr="002A063B">
        <w:rPr>
          <w:rFonts w:ascii="Calibri" w:hAnsi="Calibri" w:cs="Calibri"/>
          <w:highlight w:val="yellow"/>
        </w:rPr>
        <w:t>the</w:t>
      </w:r>
      <w:r w:rsidR="00B77F0C" w:rsidRPr="002A063B">
        <w:rPr>
          <w:rFonts w:ascii="Calibri" w:hAnsi="Calibri" w:cs="Calibri"/>
          <w:highlight w:val="yellow"/>
        </w:rPr>
        <w:t xml:space="preserve"> </w:t>
      </w:r>
      <w:r w:rsidRPr="002A063B">
        <w:rPr>
          <w:rFonts w:ascii="Calibri" w:hAnsi="Calibri" w:cs="Calibri"/>
          <w:highlight w:val="yellow"/>
        </w:rPr>
        <w:t xml:space="preserve">slide </w:t>
      </w:r>
      <w:r w:rsidR="00B77F0C" w:rsidRPr="002A063B">
        <w:rPr>
          <w:rFonts w:ascii="Calibri" w:hAnsi="Calibri" w:cs="Calibri"/>
          <w:highlight w:val="yellow"/>
        </w:rPr>
        <w:t>corresponding to</w:t>
      </w:r>
      <w:r w:rsidRPr="002A063B">
        <w:rPr>
          <w:rFonts w:ascii="Calibri" w:hAnsi="Calibri" w:cs="Calibri"/>
          <w:highlight w:val="yellow"/>
        </w:rPr>
        <w:t xml:space="preserve"> mock cells (uninfected) at 60</w:t>
      </w:r>
      <w:r w:rsidR="00CC56D8" w:rsidRPr="002A063B">
        <w:rPr>
          <w:rFonts w:ascii="Calibri" w:hAnsi="Calibri" w:cs="Calibri"/>
          <w:highlight w:val="yellow"/>
        </w:rPr>
        <w:t>x</w:t>
      </w:r>
      <w:r w:rsidRPr="002A063B">
        <w:rPr>
          <w:rFonts w:ascii="Calibri" w:hAnsi="Calibri" w:cs="Calibri"/>
          <w:highlight w:val="yellow"/>
        </w:rPr>
        <w:t xml:space="preserve"> magnification.</w:t>
      </w:r>
      <w:r w:rsidR="00B77F0C" w:rsidRPr="002A063B">
        <w:rPr>
          <w:rFonts w:ascii="Calibri" w:hAnsi="Calibri" w:cs="Calibri"/>
          <w:highlight w:val="yellow"/>
        </w:rPr>
        <w:t xml:space="preserve"> </w:t>
      </w:r>
      <w:r w:rsidR="00970B99" w:rsidRPr="002A063B">
        <w:rPr>
          <w:rFonts w:ascii="Calibri" w:hAnsi="Calibri" w:cs="Calibri"/>
          <w:highlight w:val="yellow"/>
          <w:lang w:val="en-US"/>
        </w:rPr>
        <w:t>Adjust</w:t>
      </w:r>
      <w:r w:rsidR="00B77F0C" w:rsidRPr="002A063B">
        <w:rPr>
          <w:rFonts w:ascii="Calibri" w:hAnsi="Calibri" w:cs="Calibri"/>
          <w:highlight w:val="yellow"/>
          <w:lang w:val="en-US"/>
        </w:rPr>
        <w:t xml:space="preserve"> the threshold volt</w:t>
      </w:r>
      <w:r w:rsidR="00CC56D8" w:rsidRPr="002A063B">
        <w:rPr>
          <w:rFonts w:ascii="Calibri" w:hAnsi="Calibri" w:cs="Calibri"/>
          <w:highlight w:val="yellow"/>
          <w:lang w:val="en-US"/>
        </w:rPr>
        <w:t>age</w:t>
      </w:r>
      <w:r w:rsidR="00B77F0C" w:rsidRPr="002A063B">
        <w:rPr>
          <w:rFonts w:ascii="Calibri" w:hAnsi="Calibri" w:cs="Calibri"/>
          <w:highlight w:val="yellow"/>
          <w:lang w:val="en-US"/>
        </w:rPr>
        <w:t xml:space="preserve"> and laser </w:t>
      </w:r>
      <w:r w:rsidR="00970B99" w:rsidRPr="002A063B">
        <w:rPr>
          <w:rFonts w:ascii="Calibri" w:hAnsi="Calibri" w:cs="Calibri"/>
          <w:highlight w:val="yellow"/>
          <w:lang w:val="en-US"/>
        </w:rPr>
        <w:t>so</w:t>
      </w:r>
      <w:r w:rsidR="00B77F0C" w:rsidRPr="002A063B">
        <w:rPr>
          <w:rFonts w:ascii="Calibri" w:hAnsi="Calibri" w:cs="Calibri"/>
          <w:highlight w:val="yellow"/>
          <w:lang w:val="en-US"/>
        </w:rPr>
        <w:t xml:space="preserve"> that no </w:t>
      </w:r>
      <w:r w:rsidR="00970B99" w:rsidRPr="002A063B">
        <w:rPr>
          <w:rFonts w:ascii="Calibri" w:hAnsi="Calibri" w:cs="Calibri"/>
          <w:highlight w:val="yellow"/>
          <w:lang w:val="en-US"/>
        </w:rPr>
        <w:t xml:space="preserve">background fluorescence </w:t>
      </w:r>
      <w:r w:rsidR="00B77F0C" w:rsidRPr="002A063B">
        <w:rPr>
          <w:rFonts w:ascii="Calibri" w:hAnsi="Calibri" w:cs="Calibri"/>
          <w:highlight w:val="yellow"/>
          <w:lang w:val="en-US"/>
        </w:rPr>
        <w:t>signal is visible.</w:t>
      </w:r>
      <w:r w:rsidR="001872DA" w:rsidRPr="002A063B">
        <w:rPr>
          <w:rFonts w:ascii="Calibri" w:hAnsi="Calibri" w:cs="Calibri"/>
          <w:highlight w:val="yellow"/>
          <w:lang w:val="en-US"/>
        </w:rPr>
        <w:t xml:space="preserve"> Check </w:t>
      </w:r>
      <w:r w:rsidR="00CC56D8" w:rsidRPr="002A063B">
        <w:rPr>
          <w:rFonts w:ascii="Calibri" w:hAnsi="Calibri" w:cs="Calibri"/>
          <w:highlight w:val="yellow"/>
          <w:lang w:val="en-US"/>
        </w:rPr>
        <w:t xml:space="preserve">the </w:t>
      </w:r>
      <w:r w:rsidR="001872DA" w:rsidRPr="002A063B">
        <w:rPr>
          <w:rFonts w:ascii="Calibri" w:hAnsi="Calibri" w:cs="Calibri"/>
          <w:highlight w:val="yellow"/>
          <w:lang w:val="en-US"/>
        </w:rPr>
        <w:t>control antibody (rabbit IgG)-stained slide and verify that no background fluorescence signal is visible.</w:t>
      </w:r>
      <w:r w:rsidR="00BD7D2D" w:rsidRPr="002A063B">
        <w:rPr>
          <w:rFonts w:ascii="Calibri" w:hAnsi="Calibri" w:cs="Calibri"/>
          <w:strike/>
          <w:highlight w:val="yellow"/>
          <w:lang w:val="en-US"/>
        </w:rPr>
        <w:t xml:space="preserve"> </w:t>
      </w:r>
    </w:p>
    <w:p w14:paraId="65E502C2" w14:textId="77777777" w:rsidR="00CC56D8" w:rsidRPr="002A063B" w:rsidRDefault="00CC56D8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strike/>
          <w:highlight w:val="yellow"/>
          <w:lang w:val="en-US"/>
        </w:rPr>
      </w:pPr>
    </w:p>
    <w:p w14:paraId="31A5F864" w14:textId="17F236C8" w:rsidR="00BD7D2D" w:rsidRPr="002A063B" w:rsidRDefault="00B77F0C" w:rsidP="004E7BB5">
      <w:pPr>
        <w:pStyle w:val="ListParagraph"/>
        <w:numPr>
          <w:ilvl w:val="1"/>
          <w:numId w:val="24"/>
        </w:numPr>
        <w:spacing w:after="0" w:line="240" w:lineRule="auto"/>
        <w:ind w:left="0" w:firstLine="0"/>
        <w:jc w:val="both"/>
        <w:rPr>
          <w:rFonts w:ascii="Calibri" w:hAnsi="Calibri" w:cs="Calibri"/>
          <w:strike/>
          <w:highlight w:val="yellow"/>
          <w:lang w:val="en-US"/>
        </w:rPr>
      </w:pPr>
      <w:r w:rsidRPr="002A063B">
        <w:rPr>
          <w:rFonts w:ascii="Calibri" w:hAnsi="Calibri" w:cs="Calibri"/>
          <w:highlight w:val="yellow"/>
          <w:lang w:val="en-US"/>
        </w:rPr>
        <w:t>V</w:t>
      </w:r>
      <w:r w:rsidR="00BD7D2D" w:rsidRPr="002A063B">
        <w:rPr>
          <w:rFonts w:ascii="Calibri" w:hAnsi="Calibri" w:cs="Calibri"/>
          <w:highlight w:val="yellow"/>
          <w:lang w:val="en-US"/>
        </w:rPr>
        <w:t>isualize slides of HEV</w:t>
      </w:r>
      <w:r w:rsidR="00CC56D8" w:rsidRPr="002A063B">
        <w:rPr>
          <w:rFonts w:ascii="Calibri" w:hAnsi="Calibri" w:cs="Calibri"/>
          <w:highlight w:val="yellow"/>
          <w:lang w:val="en-US"/>
        </w:rPr>
        <w:t>-</w:t>
      </w:r>
      <w:r w:rsidR="00BD7D2D" w:rsidRPr="002A063B">
        <w:rPr>
          <w:rFonts w:ascii="Calibri" w:hAnsi="Calibri" w:cs="Calibri"/>
          <w:highlight w:val="yellow"/>
          <w:lang w:val="en-US"/>
        </w:rPr>
        <w:t>infected cells</w:t>
      </w:r>
      <w:r w:rsidR="00060547" w:rsidRPr="002A063B">
        <w:rPr>
          <w:rFonts w:ascii="Calibri" w:hAnsi="Calibri" w:cs="Calibri"/>
          <w:highlight w:val="yellow"/>
          <w:lang w:val="en-US"/>
        </w:rPr>
        <w:t xml:space="preserve"> </w:t>
      </w:r>
      <w:r w:rsidRPr="002A063B">
        <w:rPr>
          <w:rFonts w:ascii="Calibri" w:hAnsi="Calibri" w:cs="Calibri"/>
          <w:highlight w:val="yellow"/>
          <w:lang w:val="en-US"/>
        </w:rPr>
        <w:t>without altering the above parameters. A</w:t>
      </w:r>
      <w:r w:rsidR="00BD7D2D" w:rsidRPr="002A063B">
        <w:rPr>
          <w:rFonts w:ascii="Calibri" w:hAnsi="Calibri" w:cs="Calibri"/>
          <w:highlight w:val="yellow"/>
          <w:lang w:val="en-US"/>
        </w:rPr>
        <w:t xml:space="preserve">cquire images </w:t>
      </w:r>
      <w:r w:rsidR="00BD7D2D" w:rsidRPr="002A063B">
        <w:rPr>
          <w:rFonts w:ascii="Calibri" w:hAnsi="Calibri" w:cs="Calibri"/>
          <w:highlight w:val="yellow"/>
        </w:rPr>
        <w:t xml:space="preserve">in 1028 </w:t>
      </w:r>
      <w:r w:rsidR="00CC56D8" w:rsidRPr="002A063B">
        <w:rPr>
          <w:rFonts w:ascii="Calibri" w:hAnsi="Calibri" w:cs="Calibri"/>
          <w:highlight w:val="yellow"/>
        </w:rPr>
        <w:t>x</w:t>
      </w:r>
      <w:r w:rsidR="00BD7D2D" w:rsidRPr="002A063B">
        <w:rPr>
          <w:rFonts w:ascii="Calibri" w:hAnsi="Calibri" w:cs="Calibri"/>
          <w:highlight w:val="yellow"/>
        </w:rPr>
        <w:t xml:space="preserve"> 1028 pixel</w:t>
      </w:r>
      <w:r w:rsidR="00CC56D8" w:rsidRPr="002A063B">
        <w:rPr>
          <w:rFonts w:ascii="Calibri" w:hAnsi="Calibri" w:cs="Calibri"/>
          <w:highlight w:val="yellow"/>
        </w:rPr>
        <w:t>s</w:t>
      </w:r>
      <w:r w:rsidR="00BD7D2D" w:rsidRPr="002A063B">
        <w:rPr>
          <w:rFonts w:ascii="Calibri" w:hAnsi="Calibri" w:cs="Calibri"/>
          <w:highlight w:val="yellow"/>
          <w:lang w:val="en-US"/>
        </w:rPr>
        <w:t>.</w:t>
      </w:r>
    </w:p>
    <w:p w14:paraId="18451943" w14:textId="77777777" w:rsidR="00342B4F" w:rsidRPr="004E7BB5" w:rsidRDefault="00342B4F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</w:rPr>
      </w:pPr>
    </w:p>
    <w:p w14:paraId="2DE6E5A0" w14:textId="357B62D1" w:rsidR="00342B4F" w:rsidRPr="007B6D34" w:rsidRDefault="00E82E5D" w:rsidP="004E7BB5">
      <w:pPr>
        <w:pStyle w:val="ListParagraph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highlight w:val="yellow"/>
          <w:lang w:val="en-US"/>
        </w:rPr>
      </w:pPr>
      <w:r w:rsidRPr="007B6D34">
        <w:rPr>
          <w:rFonts w:ascii="Calibri" w:hAnsi="Calibri" w:cs="Calibri"/>
          <w:b/>
          <w:bCs/>
          <w:highlight w:val="yellow"/>
          <w:lang w:val="en-US"/>
        </w:rPr>
        <w:t xml:space="preserve">Fluorescence Reduction </w:t>
      </w:r>
      <w:r w:rsidR="00342B4F" w:rsidRPr="007B6D34">
        <w:rPr>
          <w:rFonts w:ascii="Calibri" w:hAnsi="Calibri" w:cs="Calibri"/>
          <w:b/>
          <w:bCs/>
          <w:highlight w:val="yellow"/>
          <w:lang w:val="en-US"/>
        </w:rPr>
        <w:t>Neutralization</w:t>
      </w:r>
      <w:r w:rsidRPr="007B6D34">
        <w:rPr>
          <w:rFonts w:ascii="Calibri" w:hAnsi="Calibri" w:cs="Calibri"/>
          <w:b/>
          <w:bCs/>
          <w:highlight w:val="yellow"/>
          <w:lang w:val="en-US"/>
        </w:rPr>
        <w:t xml:space="preserve"> Test</w:t>
      </w:r>
      <w:r w:rsidR="00F34B4A" w:rsidRPr="007B6D34">
        <w:rPr>
          <w:rFonts w:ascii="Calibri" w:hAnsi="Calibri" w:cs="Calibri"/>
          <w:b/>
          <w:bCs/>
          <w:highlight w:val="yellow"/>
          <w:lang w:val="en-US"/>
        </w:rPr>
        <w:t xml:space="preserve"> (FRNT)</w:t>
      </w:r>
    </w:p>
    <w:p w14:paraId="531CA3D5" w14:textId="77777777" w:rsidR="000C500B" w:rsidRPr="007B6D34" w:rsidRDefault="000C500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116F1BFC" w14:textId="5FF6CA5B" w:rsidR="00E82E5D" w:rsidRPr="007B6D34" w:rsidRDefault="00CF21A3" w:rsidP="004E7BB5">
      <w:pPr>
        <w:pStyle w:val="ListParagraph"/>
        <w:numPr>
          <w:ilvl w:val="1"/>
          <w:numId w:val="19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  <w:lang w:val="en-US"/>
        </w:rPr>
        <w:t>Virus neutralization and infection of Huh7 cells</w:t>
      </w:r>
    </w:p>
    <w:p w14:paraId="1EA30D53" w14:textId="77777777" w:rsidR="00290B78" w:rsidRPr="007B6D34" w:rsidRDefault="00290B78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highlight w:val="yellow"/>
          <w:lang w:val="en-US"/>
        </w:rPr>
      </w:pPr>
    </w:p>
    <w:p w14:paraId="363F7729" w14:textId="601AC798" w:rsidR="00290B78" w:rsidRPr="007B6D34" w:rsidRDefault="001A7E66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</w:rPr>
        <w:t>Split the Huh7 cells a</w:t>
      </w:r>
      <w:r w:rsidR="00F946A6" w:rsidRPr="007B6D34">
        <w:rPr>
          <w:rFonts w:ascii="Calibri" w:hAnsi="Calibri" w:cs="Calibri"/>
          <w:highlight w:val="yellow"/>
        </w:rPr>
        <w:t xml:space="preserve">s described in earlier steps. </w:t>
      </w:r>
      <w:r w:rsidRPr="007B6D34">
        <w:rPr>
          <w:rFonts w:ascii="Calibri" w:hAnsi="Calibri" w:cs="Calibri"/>
          <w:highlight w:val="yellow"/>
          <w:lang w:val="en-US"/>
        </w:rPr>
        <w:t>Place the coverslip in</w:t>
      </w:r>
      <w:r w:rsidR="00F34B4A" w:rsidRPr="007B6D34">
        <w:rPr>
          <w:rFonts w:ascii="Calibri" w:hAnsi="Calibri" w:cs="Calibri"/>
          <w:highlight w:val="yellow"/>
          <w:lang w:val="en-US"/>
        </w:rPr>
        <w:t xml:space="preserve"> </w:t>
      </w:r>
      <w:r w:rsidR="00F946A6" w:rsidRPr="007B6D34">
        <w:rPr>
          <w:rFonts w:ascii="Calibri" w:hAnsi="Calibri" w:cs="Calibri"/>
          <w:highlight w:val="yellow"/>
          <w:lang w:val="en-US"/>
        </w:rPr>
        <w:t xml:space="preserve">a </w:t>
      </w:r>
      <w:r w:rsidRPr="007B6D34">
        <w:rPr>
          <w:rFonts w:ascii="Calibri" w:hAnsi="Calibri" w:cs="Calibri"/>
          <w:highlight w:val="yellow"/>
          <w:lang w:val="en-US"/>
        </w:rPr>
        <w:t xml:space="preserve">12-well plate and seed </w:t>
      </w:r>
      <w:r w:rsidRPr="007B6D34">
        <w:rPr>
          <w:rFonts w:ascii="Calibri" w:hAnsi="Calibri" w:cs="Calibri"/>
          <w:highlight w:val="yellow"/>
        </w:rPr>
        <w:t xml:space="preserve">0.2 </w:t>
      </w:r>
      <w:r w:rsidR="000C500B" w:rsidRPr="007B6D34">
        <w:rPr>
          <w:rFonts w:ascii="Calibri" w:hAnsi="Calibri" w:cs="Calibri"/>
          <w:highlight w:val="yellow"/>
        </w:rPr>
        <w:t>× 10</w:t>
      </w:r>
      <w:r w:rsidR="000C500B" w:rsidRPr="007B6D34">
        <w:rPr>
          <w:rFonts w:ascii="Calibri" w:hAnsi="Calibri" w:cs="Calibri"/>
          <w:highlight w:val="yellow"/>
          <w:vertAlign w:val="superscript"/>
        </w:rPr>
        <w:t>6</w:t>
      </w:r>
      <w:r w:rsidR="000C500B" w:rsidRPr="007B6D34">
        <w:rPr>
          <w:rFonts w:ascii="Calibri" w:hAnsi="Calibri" w:cs="Calibri"/>
          <w:highlight w:val="yellow"/>
        </w:rPr>
        <w:t xml:space="preserve"> cells/well in 1 mL complete media (DMEM + 10% </w:t>
      </w:r>
      <w:r w:rsidR="006B65BD" w:rsidRPr="007B6D34">
        <w:rPr>
          <w:rFonts w:ascii="Calibri" w:hAnsi="Calibri" w:cs="Calibri"/>
          <w:highlight w:val="yellow"/>
        </w:rPr>
        <w:t>FBS)</w:t>
      </w:r>
      <w:r w:rsidRPr="007B6D34">
        <w:rPr>
          <w:rFonts w:ascii="Calibri" w:hAnsi="Calibri" w:cs="Calibri"/>
          <w:highlight w:val="yellow"/>
        </w:rPr>
        <w:t>.</w:t>
      </w:r>
    </w:p>
    <w:p w14:paraId="7D59C19D" w14:textId="77777777" w:rsidR="000C500B" w:rsidRPr="007B6D34" w:rsidRDefault="000C500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1E45FC02" w14:textId="50146E4C" w:rsidR="00290B78" w:rsidRPr="007B6D34" w:rsidRDefault="00342B4F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  <w:lang w:val="en-US"/>
        </w:rPr>
        <w:t xml:space="preserve">Next day, prepare </w:t>
      </w:r>
      <w:r w:rsidR="000C500B" w:rsidRPr="007B6D34">
        <w:rPr>
          <w:rFonts w:ascii="Calibri" w:hAnsi="Calibri" w:cs="Calibri"/>
          <w:highlight w:val="yellow"/>
          <w:lang w:val="en-US"/>
        </w:rPr>
        <w:t xml:space="preserve">a </w:t>
      </w:r>
      <w:r w:rsidRPr="007B6D34">
        <w:rPr>
          <w:rFonts w:ascii="Calibri" w:hAnsi="Calibri" w:cs="Calibri"/>
          <w:highlight w:val="yellow"/>
          <w:lang w:val="en-US"/>
        </w:rPr>
        <w:t xml:space="preserve">10-fold serial dilution of </w:t>
      </w:r>
      <w:r w:rsidR="00680D06" w:rsidRPr="007B6D34">
        <w:rPr>
          <w:rFonts w:ascii="Calibri" w:hAnsi="Calibri" w:cs="Calibri"/>
          <w:highlight w:val="yellow"/>
          <w:lang w:val="en-US"/>
        </w:rPr>
        <w:t>antibod</w:t>
      </w:r>
      <w:r w:rsidR="001A7E66" w:rsidRPr="007B6D34">
        <w:rPr>
          <w:rFonts w:ascii="Calibri" w:hAnsi="Calibri" w:cs="Calibri"/>
          <w:highlight w:val="yellow"/>
          <w:lang w:val="en-US"/>
        </w:rPr>
        <w:t>ies</w:t>
      </w:r>
      <w:r w:rsidR="00B77F0C" w:rsidRPr="007B6D34">
        <w:rPr>
          <w:rFonts w:ascii="Calibri" w:hAnsi="Calibri" w:cs="Calibri"/>
          <w:highlight w:val="yellow"/>
          <w:lang w:val="en-US"/>
        </w:rPr>
        <w:t xml:space="preserve"> (anti-ORF2 and </w:t>
      </w:r>
      <w:r w:rsidR="00F946A6" w:rsidRPr="007B6D34">
        <w:rPr>
          <w:rFonts w:ascii="Calibri" w:hAnsi="Calibri" w:cs="Calibri"/>
          <w:highlight w:val="yellow"/>
          <w:lang w:val="en-US"/>
        </w:rPr>
        <w:t>rabbit IgG</w:t>
      </w:r>
      <w:r w:rsidR="00B77F0C" w:rsidRPr="007B6D34">
        <w:rPr>
          <w:rFonts w:ascii="Calibri" w:hAnsi="Calibri" w:cs="Calibri"/>
          <w:highlight w:val="yellow"/>
          <w:lang w:val="en-US"/>
        </w:rPr>
        <w:t>)</w:t>
      </w:r>
      <w:r w:rsidRPr="007B6D34">
        <w:rPr>
          <w:rFonts w:ascii="Calibri" w:hAnsi="Calibri" w:cs="Calibri"/>
          <w:highlight w:val="yellow"/>
          <w:lang w:val="en-US"/>
        </w:rPr>
        <w:t xml:space="preserve"> in SFM with </w:t>
      </w:r>
      <w:r w:rsidR="00F34B4A" w:rsidRPr="007B6D34">
        <w:rPr>
          <w:rFonts w:ascii="Calibri" w:hAnsi="Calibri" w:cs="Calibri"/>
          <w:highlight w:val="yellow"/>
          <w:lang w:val="en-US"/>
        </w:rPr>
        <w:t>25</w:t>
      </w:r>
      <w:r w:rsidR="000C500B" w:rsidRPr="007B6D34">
        <w:rPr>
          <w:rFonts w:ascii="Calibri" w:hAnsi="Calibri" w:cs="Calibri"/>
          <w:highlight w:val="yellow"/>
          <w:lang w:val="en-US"/>
        </w:rPr>
        <w:t xml:space="preserve"> µ</w:t>
      </w:r>
      <w:r w:rsidR="00F34B4A" w:rsidRPr="007B6D34">
        <w:rPr>
          <w:rFonts w:ascii="Calibri" w:hAnsi="Calibri" w:cs="Calibri"/>
          <w:highlight w:val="yellow"/>
          <w:lang w:val="en-US"/>
        </w:rPr>
        <w:t xml:space="preserve">g/mL </w:t>
      </w:r>
      <w:r w:rsidRPr="007B6D34">
        <w:rPr>
          <w:rFonts w:ascii="Calibri" w:hAnsi="Calibri" w:cs="Calibri"/>
          <w:highlight w:val="yellow"/>
          <w:lang w:val="en-US"/>
        </w:rPr>
        <w:t>starting concentration</w:t>
      </w:r>
      <w:r w:rsidR="00680D06" w:rsidRPr="007B6D34">
        <w:rPr>
          <w:rFonts w:ascii="Calibri" w:hAnsi="Calibri" w:cs="Calibri"/>
          <w:highlight w:val="yellow"/>
          <w:lang w:val="en-US"/>
        </w:rPr>
        <w:t xml:space="preserve"> of antibody in </w:t>
      </w:r>
      <w:r w:rsidRPr="007B6D34">
        <w:rPr>
          <w:rFonts w:ascii="Calibri" w:hAnsi="Calibri" w:cs="Calibri"/>
          <w:highlight w:val="yellow"/>
          <w:lang w:val="en-US"/>
        </w:rPr>
        <w:t xml:space="preserve">1:10 </w:t>
      </w:r>
      <w:r w:rsidR="00F34B4A" w:rsidRPr="007B6D34">
        <w:rPr>
          <w:rFonts w:ascii="Calibri" w:hAnsi="Calibri" w:cs="Calibri"/>
          <w:highlight w:val="yellow"/>
          <w:lang w:val="en-US"/>
        </w:rPr>
        <w:t xml:space="preserve">steps </w:t>
      </w:r>
      <w:r w:rsidR="00680D06" w:rsidRPr="007B6D34">
        <w:rPr>
          <w:rFonts w:ascii="Calibri" w:hAnsi="Calibri" w:cs="Calibri"/>
          <w:highlight w:val="yellow"/>
          <w:lang w:val="en-US"/>
        </w:rPr>
        <w:t>up to</w:t>
      </w:r>
      <w:r w:rsidRPr="007B6D34">
        <w:rPr>
          <w:rFonts w:ascii="Calibri" w:hAnsi="Calibri" w:cs="Calibri"/>
          <w:highlight w:val="yellow"/>
          <w:lang w:val="en-US"/>
        </w:rPr>
        <w:t xml:space="preserve"> 1:10</w:t>
      </w:r>
      <w:r w:rsidR="00EB277F" w:rsidRPr="007B6D34">
        <w:rPr>
          <w:rFonts w:ascii="Calibri" w:hAnsi="Calibri" w:cs="Calibri"/>
          <w:highlight w:val="yellow"/>
          <w:vertAlign w:val="superscript"/>
          <w:lang w:val="en-US"/>
        </w:rPr>
        <w:t>5</w:t>
      </w:r>
      <w:r w:rsidR="00D83291" w:rsidRPr="007B6D34">
        <w:rPr>
          <w:rFonts w:ascii="Calibri" w:hAnsi="Calibri" w:cs="Calibri"/>
          <w:highlight w:val="yellow"/>
          <w:lang w:val="en-US"/>
        </w:rPr>
        <w:t xml:space="preserve"> dilution</w:t>
      </w:r>
      <w:r w:rsidR="000804B1" w:rsidRPr="007B6D34">
        <w:rPr>
          <w:rFonts w:ascii="Calibri" w:hAnsi="Calibri" w:cs="Calibri"/>
          <w:highlight w:val="yellow"/>
          <w:lang w:val="en-US"/>
        </w:rPr>
        <w:t>.</w:t>
      </w:r>
      <w:r w:rsidR="00031BA2" w:rsidRPr="007B6D34">
        <w:rPr>
          <w:rFonts w:ascii="Calibri" w:hAnsi="Calibri" w:cs="Calibri"/>
          <w:highlight w:val="yellow"/>
          <w:lang w:val="en-US"/>
        </w:rPr>
        <w:t xml:space="preserve"> Final volume of the dilution </w:t>
      </w:r>
      <w:r w:rsidR="006B65BD" w:rsidRPr="007B6D34">
        <w:rPr>
          <w:rFonts w:ascii="Calibri" w:hAnsi="Calibri" w:cs="Calibri"/>
          <w:highlight w:val="yellow"/>
          <w:lang w:val="en-US"/>
        </w:rPr>
        <w:t>should be</w:t>
      </w:r>
      <w:r w:rsidR="00031BA2" w:rsidRPr="007B6D34">
        <w:rPr>
          <w:rFonts w:ascii="Calibri" w:hAnsi="Calibri" w:cs="Calibri"/>
          <w:highlight w:val="yellow"/>
          <w:lang w:val="en-US"/>
        </w:rPr>
        <w:t xml:space="preserve"> </w:t>
      </w:r>
      <w:r w:rsidR="00C044E5" w:rsidRPr="007B6D34">
        <w:rPr>
          <w:rFonts w:ascii="Calibri" w:hAnsi="Calibri" w:cs="Calibri"/>
          <w:highlight w:val="yellow"/>
          <w:lang w:val="en-US"/>
        </w:rPr>
        <w:t>100</w:t>
      </w:r>
      <w:r w:rsidR="000C500B" w:rsidRPr="007B6D34">
        <w:rPr>
          <w:rFonts w:ascii="Calibri" w:hAnsi="Calibri" w:cs="Calibri"/>
          <w:highlight w:val="yellow"/>
          <w:lang w:val="en-US"/>
        </w:rPr>
        <w:t xml:space="preserve"> µ</w:t>
      </w:r>
      <w:r w:rsidR="00C044E5" w:rsidRPr="007B6D34">
        <w:rPr>
          <w:rFonts w:ascii="Calibri" w:hAnsi="Calibri" w:cs="Calibri"/>
          <w:highlight w:val="yellow"/>
        </w:rPr>
        <w:t>L.</w:t>
      </w:r>
    </w:p>
    <w:p w14:paraId="251638F2" w14:textId="51BF37CE" w:rsidR="00290B78" w:rsidRPr="007B6D34" w:rsidRDefault="00342B4F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  <w:lang w:val="en-US"/>
        </w:rPr>
        <w:t xml:space="preserve">Add </w:t>
      </w:r>
      <w:r w:rsidR="001A7E66" w:rsidRPr="007B6D34">
        <w:rPr>
          <w:rFonts w:ascii="Calibri" w:hAnsi="Calibri" w:cs="Calibri"/>
          <w:highlight w:val="yellow"/>
          <w:lang w:val="en-US"/>
        </w:rPr>
        <w:t xml:space="preserve">1.8 </w:t>
      </w:r>
      <w:r w:rsidR="000C500B" w:rsidRPr="007B6D34">
        <w:rPr>
          <w:rFonts w:ascii="Calibri" w:hAnsi="Calibri" w:cs="Calibri"/>
          <w:highlight w:val="yellow"/>
          <w:lang w:val="en-US"/>
        </w:rPr>
        <w:t>x</w:t>
      </w:r>
      <w:r w:rsidR="001A7E66" w:rsidRPr="007B6D34">
        <w:rPr>
          <w:rFonts w:ascii="Calibri" w:hAnsi="Calibri" w:cs="Calibri"/>
          <w:highlight w:val="yellow"/>
          <w:lang w:val="en-US"/>
        </w:rPr>
        <w:t xml:space="preserve"> 10</w:t>
      </w:r>
      <w:r w:rsidR="001A7E66" w:rsidRPr="007B6D34">
        <w:rPr>
          <w:rFonts w:ascii="Calibri" w:hAnsi="Calibri" w:cs="Calibri"/>
          <w:highlight w:val="yellow"/>
          <w:vertAlign w:val="superscript"/>
          <w:lang w:val="en-US"/>
        </w:rPr>
        <w:t>4</w:t>
      </w:r>
      <w:r w:rsidRPr="007B6D34">
        <w:rPr>
          <w:rFonts w:ascii="Calibri" w:hAnsi="Calibri" w:cs="Calibri"/>
          <w:highlight w:val="yellow"/>
          <w:lang w:val="en-US"/>
        </w:rPr>
        <w:t xml:space="preserve"> </w:t>
      </w:r>
      <w:r w:rsidR="001A7E66" w:rsidRPr="007B6D34">
        <w:rPr>
          <w:rFonts w:ascii="Calibri" w:hAnsi="Calibri" w:cs="Calibri"/>
          <w:highlight w:val="yellow"/>
          <w:lang w:val="en-US"/>
        </w:rPr>
        <w:t xml:space="preserve">genomic copies </w:t>
      </w:r>
      <w:r w:rsidR="000C5516" w:rsidRPr="007B6D34">
        <w:rPr>
          <w:rFonts w:ascii="Calibri" w:hAnsi="Calibri" w:cs="Calibri"/>
          <w:highlight w:val="yellow"/>
          <w:lang w:val="en-US"/>
        </w:rPr>
        <w:t xml:space="preserve">equivalent of the purified g1-HEV </w:t>
      </w:r>
      <w:r w:rsidR="00F34B4A" w:rsidRPr="007B6D34">
        <w:rPr>
          <w:rFonts w:ascii="Calibri" w:hAnsi="Calibri" w:cs="Calibri"/>
          <w:highlight w:val="yellow"/>
          <w:lang w:val="en-US"/>
        </w:rPr>
        <w:t>to</w:t>
      </w:r>
      <w:r w:rsidRPr="007B6D34">
        <w:rPr>
          <w:rFonts w:ascii="Calibri" w:hAnsi="Calibri" w:cs="Calibri"/>
          <w:highlight w:val="yellow"/>
          <w:lang w:val="en-US"/>
        </w:rPr>
        <w:t xml:space="preserve"> each </w:t>
      </w:r>
      <w:r w:rsidR="001A7E66" w:rsidRPr="007B6D34">
        <w:rPr>
          <w:rFonts w:ascii="Calibri" w:hAnsi="Calibri" w:cs="Calibri"/>
          <w:highlight w:val="yellow"/>
          <w:lang w:val="en-US"/>
        </w:rPr>
        <w:t>antibody</w:t>
      </w:r>
      <w:r w:rsidRPr="007B6D34">
        <w:rPr>
          <w:rFonts w:ascii="Calibri" w:hAnsi="Calibri" w:cs="Calibri"/>
          <w:highlight w:val="yellow"/>
          <w:lang w:val="en-US"/>
        </w:rPr>
        <w:t xml:space="preserve"> dilution.</w:t>
      </w:r>
    </w:p>
    <w:p w14:paraId="1D40EF70" w14:textId="77777777" w:rsidR="000C500B" w:rsidRPr="007B6D34" w:rsidRDefault="000C500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15C699D5" w14:textId="74887F15" w:rsidR="007C1E12" w:rsidRPr="007B6D34" w:rsidRDefault="00342B4F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  <w:lang w:val="en-US"/>
        </w:rPr>
        <w:t xml:space="preserve">Incubate </w:t>
      </w:r>
      <w:r w:rsidR="000C500B" w:rsidRPr="007B6D34">
        <w:rPr>
          <w:rFonts w:ascii="Calibri" w:hAnsi="Calibri" w:cs="Calibri"/>
          <w:highlight w:val="yellow"/>
          <w:lang w:val="en-US"/>
        </w:rPr>
        <w:t xml:space="preserve">the </w:t>
      </w:r>
      <w:r w:rsidR="00680D06" w:rsidRPr="007B6D34">
        <w:rPr>
          <w:rFonts w:ascii="Calibri" w:hAnsi="Calibri" w:cs="Calibri"/>
          <w:highlight w:val="yellow"/>
          <w:lang w:val="en-US"/>
        </w:rPr>
        <w:t>antibody</w:t>
      </w:r>
      <w:r w:rsidRPr="007B6D34">
        <w:rPr>
          <w:rFonts w:ascii="Calibri" w:hAnsi="Calibri" w:cs="Calibri"/>
          <w:highlight w:val="yellow"/>
          <w:lang w:val="en-US"/>
        </w:rPr>
        <w:t xml:space="preserve"> and virus mixture at </w:t>
      </w:r>
      <w:r w:rsidR="00D1566E" w:rsidRPr="007B6D34">
        <w:rPr>
          <w:rFonts w:ascii="Calibri" w:hAnsi="Calibri" w:cs="Calibri"/>
          <w:highlight w:val="yellow"/>
        </w:rPr>
        <w:t>5% CO</w:t>
      </w:r>
      <w:r w:rsidR="00D1566E" w:rsidRPr="007B6D34">
        <w:rPr>
          <w:rFonts w:ascii="Calibri" w:hAnsi="Calibri" w:cs="Calibri"/>
          <w:highlight w:val="yellow"/>
          <w:vertAlign w:val="subscript"/>
        </w:rPr>
        <w:t>2</w:t>
      </w:r>
      <w:r w:rsidR="00D1566E" w:rsidRPr="007B6D34">
        <w:rPr>
          <w:rFonts w:ascii="Calibri" w:hAnsi="Calibri" w:cs="Calibri"/>
          <w:highlight w:val="yellow"/>
        </w:rPr>
        <w:t xml:space="preserve"> incubator, </w:t>
      </w:r>
      <w:r w:rsidR="00D1566E" w:rsidRPr="007B6D34">
        <w:rPr>
          <w:rFonts w:ascii="Calibri" w:hAnsi="Calibri" w:cs="Calibri"/>
          <w:highlight w:val="yellow"/>
          <w:lang w:val="en-US"/>
        </w:rPr>
        <w:t>37</w:t>
      </w:r>
      <w:r w:rsidR="000C500B" w:rsidRPr="007B6D34">
        <w:rPr>
          <w:rFonts w:ascii="Calibri" w:hAnsi="Calibri" w:cs="Calibri"/>
          <w:highlight w:val="yellow"/>
          <w:lang w:val="en-US"/>
        </w:rPr>
        <w:t xml:space="preserve"> </w:t>
      </w:r>
      <w:r w:rsidR="000C500B" w:rsidRPr="007B6D34">
        <w:rPr>
          <w:rFonts w:ascii="Calibri" w:hAnsi="Calibri" w:cs="Calibri"/>
          <w:highlight w:val="yellow"/>
        </w:rPr>
        <w:t>°C</w:t>
      </w:r>
      <w:r w:rsidR="00D1566E" w:rsidRPr="007B6D34" w:rsidDel="00D1566E">
        <w:rPr>
          <w:rFonts w:ascii="Calibri" w:hAnsi="Calibri" w:cs="Calibri"/>
          <w:highlight w:val="yellow"/>
          <w:lang w:val="en-US"/>
        </w:rPr>
        <w:t xml:space="preserve"> </w:t>
      </w:r>
      <w:r w:rsidRPr="007B6D34">
        <w:rPr>
          <w:rFonts w:ascii="Calibri" w:hAnsi="Calibri" w:cs="Calibri"/>
          <w:highlight w:val="yellow"/>
        </w:rPr>
        <w:t>for 1</w:t>
      </w:r>
      <w:r w:rsidR="00EB2907" w:rsidRPr="007B6D34">
        <w:rPr>
          <w:rFonts w:ascii="Calibri" w:hAnsi="Calibri" w:cs="Calibri"/>
          <w:highlight w:val="yellow"/>
        </w:rPr>
        <w:t xml:space="preserve"> </w:t>
      </w:r>
      <w:r w:rsidRPr="007B6D34">
        <w:rPr>
          <w:rFonts w:ascii="Calibri" w:hAnsi="Calibri" w:cs="Calibri"/>
          <w:highlight w:val="yellow"/>
        </w:rPr>
        <w:t>h.</w:t>
      </w:r>
    </w:p>
    <w:p w14:paraId="1D7A78F3" w14:textId="77777777" w:rsidR="000C500B" w:rsidRPr="007B6D34" w:rsidRDefault="000C500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048383B4" w14:textId="05DAA1B8" w:rsidR="00290B78" w:rsidRPr="007B6D34" w:rsidRDefault="000C500B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</w:rPr>
        <w:t>Remove the 12-well plate containing Huh7 cells (seeded the previous day) and wash the cells with 500 µL</w:t>
      </w:r>
      <w:r w:rsidR="00342B4F" w:rsidRPr="007B6D34">
        <w:rPr>
          <w:rFonts w:ascii="Calibri" w:hAnsi="Calibri" w:cs="Calibri"/>
          <w:highlight w:val="yellow"/>
        </w:rPr>
        <w:t xml:space="preserve"> </w:t>
      </w:r>
      <w:r w:rsidR="00060547" w:rsidRPr="007B6D34">
        <w:rPr>
          <w:rFonts w:ascii="Calibri" w:hAnsi="Calibri" w:cs="Calibri"/>
          <w:highlight w:val="yellow"/>
        </w:rPr>
        <w:t>D</w:t>
      </w:r>
      <w:r w:rsidR="00342B4F" w:rsidRPr="007B6D34">
        <w:rPr>
          <w:rFonts w:ascii="Calibri" w:hAnsi="Calibri" w:cs="Calibri"/>
          <w:highlight w:val="yellow"/>
        </w:rPr>
        <w:t>PBS.</w:t>
      </w:r>
    </w:p>
    <w:p w14:paraId="446A4E67" w14:textId="77777777" w:rsidR="000C500B" w:rsidRPr="007B6D34" w:rsidRDefault="000C500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341FF9E9" w14:textId="4EBF0D26" w:rsidR="00290B78" w:rsidRPr="007B6D34" w:rsidRDefault="00342B4F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</w:rPr>
        <w:t xml:space="preserve">Add the </w:t>
      </w:r>
      <w:r w:rsidR="00680D06" w:rsidRPr="007B6D34">
        <w:rPr>
          <w:rFonts w:ascii="Calibri" w:hAnsi="Calibri" w:cs="Calibri"/>
          <w:highlight w:val="yellow"/>
        </w:rPr>
        <w:t>antibody</w:t>
      </w:r>
      <w:r w:rsidR="000C500B" w:rsidRPr="007B6D34">
        <w:rPr>
          <w:rFonts w:ascii="Calibri" w:hAnsi="Calibri" w:cs="Calibri"/>
          <w:highlight w:val="yellow"/>
        </w:rPr>
        <w:t>-virus mixture to the cells and place the plate in a 5% CO</w:t>
      </w:r>
      <w:r w:rsidR="000C500B" w:rsidRPr="007B6D34">
        <w:rPr>
          <w:rFonts w:ascii="Calibri" w:hAnsi="Calibri" w:cs="Calibri"/>
          <w:highlight w:val="yellow"/>
          <w:vertAlign w:val="subscript"/>
        </w:rPr>
        <w:t xml:space="preserve">2 </w:t>
      </w:r>
      <w:r w:rsidR="000C500B" w:rsidRPr="007B6D34">
        <w:rPr>
          <w:rFonts w:ascii="Calibri" w:hAnsi="Calibri" w:cs="Calibri"/>
          <w:highlight w:val="yellow"/>
        </w:rPr>
        <w:t>incubator at</w:t>
      </w:r>
      <w:r w:rsidR="00D1566E" w:rsidRPr="007B6D34">
        <w:rPr>
          <w:rFonts w:ascii="Calibri" w:hAnsi="Calibri" w:cs="Calibri"/>
          <w:highlight w:val="yellow"/>
        </w:rPr>
        <w:t xml:space="preserve"> </w:t>
      </w:r>
      <w:r w:rsidR="00D1566E" w:rsidRPr="007B6D34">
        <w:rPr>
          <w:rFonts w:ascii="Calibri" w:hAnsi="Calibri" w:cs="Calibri"/>
          <w:highlight w:val="yellow"/>
          <w:lang w:val="en-US"/>
        </w:rPr>
        <w:t>37</w:t>
      </w:r>
      <w:r w:rsidR="000C500B" w:rsidRPr="007B6D34">
        <w:rPr>
          <w:rFonts w:ascii="Calibri" w:hAnsi="Calibri" w:cs="Calibri"/>
          <w:highlight w:val="yellow"/>
          <w:lang w:val="en-US"/>
        </w:rPr>
        <w:t xml:space="preserve"> </w:t>
      </w:r>
      <w:r w:rsidR="000C500B" w:rsidRPr="007B6D34">
        <w:rPr>
          <w:rFonts w:ascii="Calibri" w:hAnsi="Calibri" w:cs="Calibri"/>
          <w:highlight w:val="yellow"/>
        </w:rPr>
        <w:t>°C</w:t>
      </w:r>
      <w:r w:rsidR="00ED3526" w:rsidRPr="007B6D34">
        <w:rPr>
          <w:rFonts w:ascii="Calibri" w:hAnsi="Calibri" w:cs="Calibri"/>
          <w:highlight w:val="yellow"/>
        </w:rPr>
        <w:t xml:space="preserve"> for 1</w:t>
      </w:r>
      <w:r w:rsidR="00EB2907" w:rsidRPr="007B6D34">
        <w:rPr>
          <w:rFonts w:ascii="Calibri" w:hAnsi="Calibri" w:cs="Calibri"/>
          <w:highlight w:val="yellow"/>
        </w:rPr>
        <w:t xml:space="preserve"> </w:t>
      </w:r>
      <w:r w:rsidR="00ED3526" w:rsidRPr="007B6D34">
        <w:rPr>
          <w:rFonts w:ascii="Calibri" w:hAnsi="Calibri" w:cs="Calibri"/>
          <w:highlight w:val="yellow"/>
        </w:rPr>
        <w:t>h.</w:t>
      </w:r>
    </w:p>
    <w:p w14:paraId="407C0903" w14:textId="77777777" w:rsidR="000C500B" w:rsidRPr="007B6D34" w:rsidRDefault="000C500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186457AD" w14:textId="6547AC08" w:rsidR="00290B78" w:rsidRPr="007B6D34" w:rsidRDefault="000C5516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</w:rPr>
        <w:t>Wash the cells with</w:t>
      </w:r>
      <w:r w:rsidR="00060547" w:rsidRPr="007B6D34">
        <w:rPr>
          <w:rFonts w:ascii="Calibri" w:hAnsi="Calibri" w:cs="Calibri"/>
          <w:highlight w:val="yellow"/>
        </w:rPr>
        <w:t xml:space="preserve"> 500</w:t>
      </w:r>
      <w:r w:rsidR="000C500B" w:rsidRPr="007B6D34">
        <w:rPr>
          <w:rFonts w:ascii="Calibri" w:hAnsi="Calibri" w:cs="Calibri"/>
          <w:highlight w:val="yellow"/>
        </w:rPr>
        <w:t xml:space="preserve"> µ</w:t>
      </w:r>
      <w:r w:rsidR="00060547" w:rsidRPr="007B6D34">
        <w:rPr>
          <w:rFonts w:ascii="Calibri" w:hAnsi="Calibri" w:cs="Calibri"/>
          <w:highlight w:val="yellow"/>
        </w:rPr>
        <w:t xml:space="preserve">L </w:t>
      </w:r>
      <w:r w:rsidR="006B65BD" w:rsidRPr="007B6D34">
        <w:rPr>
          <w:rFonts w:ascii="Calibri" w:hAnsi="Calibri" w:cs="Calibri"/>
          <w:highlight w:val="yellow"/>
        </w:rPr>
        <w:t>D</w:t>
      </w:r>
      <w:r w:rsidRPr="007B6D34">
        <w:rPr>
          <w:rFonts w:ascii="Calibri" w:hAnsi="Calibri" w:cs="Calibri"/>
          <w:highlight w:val="yellow"/>
        </w:rPr>
        <w:t>PBS.</w:t>
      </w:r>
    </w:p>
    <w:p w14:paraId="15DE727B" w14:textId="77777777" w:rsidR="000C500B" w:rsidRPr="007B6D34" w:rsidRDefault="000C500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5A8C85F0" w14:textId="4AEA4A53" w:rsidR="00290B78" w:rsidRPr="007B6D34" w:rsidRDefault="00ED3526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</w:rPr>
        <w:t xml:space="preserve">Add </w:t>
      </w:r>
      <w:r w:rsidR="006B65BD" w:rsidRPr="007B6D34">
        <w:rPr>
          <w:rFonts w:ascii="Calibri" w:hAnsi="Calibri" w:cs="Calibri"/>
          <w:highlight w:val="yellow"/>
        </w:rPr>
        <w:t>DMEM</w:t>
      </w:r>
      <w:r w:rsidR="00C6540C" w:rsidRPr="007B6D34">
        <w:rPr>
          <w:rFonts w:ascii="Calibri" w:hAnsi="Calibri" w:cs="Calibri"/>
          <w:highlight w:val="yellow"/>
        </w:rPr>
        <w:t xml:space="preserve"> </w:t>
      </w:r>
      <w:r w:rsidR="006B65BD" w:rsidRPr="007B6D34">
        <w:rPr>
          <w:rFonts w:ascii="Calibri" w:hAnsi="Calibri" w:cs="Calibri"/>
          <w:highlight w:val="yellow"/>
        </w:rPr>
        <w:t>+</w:t>
      </w:r>
      <w:r w:rsidR="00C6540C" w:rsidRPr="007B6D34">
        <w:rPr>
          <w:rFonts w:ascii="Calibri" w:hAnsi="Calibri" w:cs="Calibri"/>
          <w:highlight w:val="yellow"/>
        </w:rPr>
        <w:t xml:space="preserve"> </w:t>
      </w:r>
      <w:r w:rsidR="006B65BD" w:rsidRPr="007B6D34">
        <w:rPr>
          <w:rFonts w:ascii="Calibri" w:hAnsi="Calibri" w:cs="Calibri"/>
          <w:highlight w:val="yellow"/>
        </w:rPr>
        <w:t>2</w:t>
      </w:r>
      <w:r w:rsidR="000C500B" w:rsidRPr="007B6D34">
        <w:rPr>
          <w:rFonts w:ascii="Calibri" w:hAnsi="Calibri" w:cs="Calibri"/>
          <w:highlight w:val="yellow"/>
        </w:rPr>
        <w:t>% FBS media to cells and incubate the plate in a 5% CO</w:t>
      </w:r>
      <w:r w:rsidR="000C500B" w:rsidRPr="007B6D34">
        <w:rPr>
          <w:rFonts w:ascii="Calibri" w:hAnsi="Calibri" w:cs="Calibri"/>
          <w:highlight w:val="yellow"/>
          <w:vertAlign w:val="subscript"/>
        </w:rPr>
        <w:t xml:space="preserve">2 </w:t>
      </w:r>
      <w:r w:rsidR="000C500B" w:rsidRPr="007B6D34">
        <w:rPr>
          <w:rFonts w:ascii="Calibri" w:hAnsi="Calibri" w:cs="Calibri"/>
          <w:highlight w:val="yellow"/>
        </w:rPr>
        <w:t>incubator at</w:t>
      </w:r>
      <w:r w:rsidR="00D1566E" w:rsidRPr="007B6D34">
        <w:rPr>
          <w:rFonts w:ascii="Calibri" w:hAnsi="Calibri" w:cs="Calibri"/>
          <w:highlight w:val="yellow"/>
        </w:rPr>
        <w:t xml:space="preserve"> </w:t>
      </w:r>
      <w:r w:rsidR="00D1566E" w:rsidRPr="007B6D34">
        <w:rPr>
          <w:rFonts w:ascii="Calibri" w:hAnsi="Calibri" w:cs="Calibri"/>
          <w:highlight w:val="yellow"/>
          <w:lang w:val="en-US"/>
        </w:rPr>
        <w:t>37</w:t>
      </w:r>
      <w:r w:rsidR="000C500B" w:rsidRPr="007B6D34">
        <w:rPr>
          <w:rFonts w:ascii="Calibri" w:hAnsi="Calibri" w:cs="Calibri"/>
          <w:highlight w:val="yellow"/>
          <w:lang w:val="en-US"/>
        </w:rPr>
        <w:t xml:space="preserve"> </w:t>
      </w:r>
      <w:r w:rsidR="000C500B" w:rsidRPr="007B6D34">
        <w:rPr>
          <w:rFonts w:ascii="Calibri" w:hAnsi="Calibri" w:cs="Calibri"/>
          <w:highlight w:val="yellow"/>
        </w:rPr>
        <w:t xml:space="preserve">°C </w:t>
      </w:r>
      <w:r w:rsidR="00D1566E" w:rsidRPr="007B6D34" w:rsidDel="00D1566E">
        <w:rPr>
          <w:rFonts w:ascii="Calibri" w:hAnsi="Calibri" w:cs="Calibri"/>
          <w:highlight w:val="yellow"/>
          <w:lang w:val="en-US"/>
        </w:rPr>
        <w:t xml:space="preserve"> </w:t>
      </w:r>
      <w:r w:rsidRPr="007B6D34">
        <w:rPr>
          <w:rFonts w:ascii="Calibri" w:hAnsi="Calibri" w:cs="Calibri"/>
          <w:highlight w:val="yellow"/>
        </w:rPr>
        <w:t>for 72 h.</w:t>
      </w:r>
    </w:p>
    <w:p w14:paraId="3EA3EBF0" w14:textId="77777777" w:rsidR="000C500B" w:rsidRPr="007B6D34" w:rsidRDefault="000C500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6BDD2DCD" w14:textId="1C758A00" w:rsidR="00290B78" w:rsidRPr="007B6D34" w:rsidRDefault="00D1566E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</w:rPr>
        <w:t>P</w:t>
      </w:r>
      <w:r w:rsidR="00CF21A3" w:rsidRPr="007B6D34">
        <w:rPr>
          <w:rFonts w:ascii="Calibri" w:hAnsi="Calibri" w:cs="Calibri"/>
          <w:highlight w:val="yellow"/>
        </w:rPr>
        <w:t xml:space="preserve">erform IFA as mentioned in section </w:t>
      </w:r>
      <w:r w:rsidR="000C5516" w:rsidRPr="007B6D34">
        <w:rPr>
          <w:rFonts w:ascii="Calibri" w:hAnsi="Calibri" w:cs="Calibri"/>
          <w:highlight w:val="yellow"/>
        </w:rPr>
        <w:t>4</w:t>
      </w:r>
      <w:r w:rsidR="0029733E" w:rsidRPr="007B6D34">
        <w:rPr>
          <w:rFonts w:ascii="Calibri" w:hAnsi="Calibri" w:cs="Calibri"/>
          <w:highlight w:val="yellow"/>
        </w:rPr>
        <w:t xml:space="preserve"> (step </w:t>
      </w:r>
      <w:r w:rsidR="007C1E12" w:rsidRPr="007B6D34">
        <w:rPr>
          <w:rFonts w:ascii="Calibri" w:hAnsi="Calibri" w:cs="Calibri"/>
          <w:highlight w:val="yellow"/>
        </w:rPr>
        <w:t>4.</w:t>
      </w:r>
      <w:r w:rsidR="006B65BD" w:rsidRPr="007B6D34">
        <w:rPr>
          <w:rFonts w:ascii="Calibri" w:hAnsi="Calibri" w:cs="Calibri"/>
          <w:highlight w:val="yellow"/>
        </w:rPr>
        <w:t>7</w:t>
      </w:r>
      <w:r w:rsidR="0029733E" w:rsidRPr="007B6D34">
        <w:rPr>
          <w:rFonts w:ascii="Calibri" w:hAnsi="Calibri" w:cs="Calibri"/>
          <w:highlight w:val="yellow"/>
        </w:rPr>
        <w:t xml:space="preserve"> onwards)</w:t>
      </w:r>
      <w:r w:rsidR="00CF21A3" w:rsidRPr="007B6D34">
        <w:rPr>
          <w:rFonts w:ascii="Calibri" w:hAnsi="Calibri" w:cs="Calibri"/>
          <w:highlight w:val="yellow"/>
        </w:rPr>
        <w:t>.</w:t>
      </w:r>
    </w:p>
    <w:p w14:paraId="62FB4E8F" w14:textId="77777777" w:rsidR="000C500B" w:rsidRPr="007B6D34" w:rsidRDefault="000C500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332AB608" w14:textId="703C43B9" w:rsidR="00290B78" w:rsidRPr="007B6D34" w:rsidRDefault="00CF21A3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</w:rPr>
        <w:t>Acquire</w:t>
      </w:r>
      <w:r w:rsidR="00F22296" w:rsidRPr="007B6D34">
        <w:rPr>
          <w:rFonts w:ascii="Calibri" w:hAnsi="Calibri" w:cs="Calibri"/>
          <w:highlight w:val="yellow"/>
        </w:rPr>
        <w:t xml:space="preserve"> fluorescent</w:t>
      </w:r>
      <w:r w:rsidRPr="007B6D34">
        <w:rPr>
          <w:rFonts w:ascii="Calibri" w:hAnsi="Calibri" w:cs="Calibri"/>
          <w:highlight w:val="yellow"/>
        </w:rPr>
        <w:t xml:space="preserve"> images </w:t>
      </w:r>
      <w:r w:rsidR="00F22296" w:rsidRPr="007B6D34">
        <w:rPr>
          <w:rFonts w:ascii="Calibri" w:hAnsi="Calibri" w:cs="Calibri"/>
          <w:highlight w:val="yellow"/>
        </w:rPr>
        <w:t xml:space="preserve">of </w:t>
      </w:r>
      <w:r w:rsidR="00060547" w:rsidRPr="007B6D34">
        <w:rPr>
          <w:rFonts w:ascii="Calibri" w:hAnsi="Calibri" w:cs="Calibri"/>
          <w:highlight w:val="yellow"/>
        </w:rPr>
        <w:t>5</w:t>
      </w:r>
      <w:r w:rsidR="00F22296" w:rsidRPr="007B6D34">
        <w:rPr>
          <w:rFonts w:ascii="Calibri" w:hAnsi="Calibri" w:cs="Calibri"/>
          <w:highlight w:val="yellow"/>
        </w:rPr>
        <w:t xml:space="preserve"> random fields</w:t>
      </w:r>
      <w:r w:rsidRPr="007B6D34">
        <w:rPr>
          <w:rFonts w:ascii="Calibri" w:hAnsi="Calibri" w:cs="Calibri"/>
          <w:highlight w:val="yellow"/>
        </w:rPr>
        <w:t xml:space="preserve"> </w:t>
      </w:r>
      <w:r w:rsidR="006B65BD" w:rsidRPr="007B6D34">
        <w:rPr>
          <w:rFonts w:ascii="Calibri" w:hAnsi="Calibri" w:cs="Calibri"/>
          <w:highlight w:val="yellow"/>
        </w:rPr>
        <w:t>using a</w:t>
      </w:r>
      <w:r w:rsidRPr="007B6D34">
        <w:rPr>
          <w:rFonts w:ascii="Calibri" w:hAnsi="Calibri" w:cs="Calibri"/>
          <w:highlight w:val="yellow"/>
        </w:rPr>
        <w:t xml:space="preserve"> </w:t>
      </w:r>
      <w:r w:rsidR="00F22296" w:rsidRPr="007B6D34">
        <w:rPr>
          <w:rFonts w:ascii="Calibri" w:hAnsi="Calibri" w:cs="Calibri"/>
          <w:highlight w:val="yellow"/>
        </w:rPr>
        <w:t>1</w:t>
      </w:r>
      <w:r w:rsidRPr="007B6D34">
        <w:rPr>
          <w:rFonts w:ascii="Calibri" w:hAnsi="Calibri" w:cs="Calibri"/>
          <w:highlight w:val="yellow"/>
        </w:rPr>
        <w:t>0</w:t>
      </w:r>
      <w:r w:rsidR="000C500B" w:rsidRPr="007B6D34">
        <w:rPr>
          <w:rFonts w:ascii="Calibri" w:hAnsi="Calibri" w:cs="Calibri"/>
          <w:highlight w:val="yellow"/>
        </w:rPr>
        <w:t>x</w:t>
      </w:r>
      <w:r w:rsidRPr="007B6D34">
        <w:rPr>
          <w:rFonts w:ascii="Calibri" w:hAnsi="Calibri" w:cs="Calibri"/>
          <w:highlight w:val="yellow"/>
        </w:rPr>
        <w:t xml:space="preserve"> </w:t>
      </w:r>
      <w:r w:rsidR="006B65BD" w:rsidRPr="007B6D34">
        <w:rPr>
          <w:rFonts w:ascii="Calibri" w:hAnsi="Calibri" w:cs="Calibri"/>
          <w:highlight w:val="yellow"/>
        </w:rPr>
        <w:t>objective</w:t>
      </w:r>
      <w:r w:rsidR="00C044E5" w:rsidRPr="007B6D34">
        <w:rPr>
          <w:rFonts w:ascii="Calibri" w:hAnsi="Calibri" w:cs="Calibri"/>
          <w:highlight w:val="yellow"/>
        </w:rPr>
        <w:t xml:space="preserve"> in 1028 </w:t>
      </w:r>
      <w:r w:rsidR="000C500B" w:rsidRPr="007B6D34">
        <w:rPr>
          <w:rFonts w:ascii="Calibri" w:hAnsi="Calibri" w:cs="Calibri"/>
          <w:highlight w:val="yellow"/>
        </w:rPr>
        <w:t>x</w:t>
      </w:r>
      <w:r w:rsidR="00C044E5" w:rsidRPr="007B6D34">
        <w:rPr>
          <w:rFonts w:ascii="Calibri" w:hAnsi="Calibri" w:cs="Calibri"/>
          <w:highlight w:val="yellow"/>
        </w:rPr>
        <w:t xml:space="preserve"> 1028 pixel</w:t>
      </w:r>
      <w:r w:rsidR="000C500B" w:rsidRPr="007B6D34">
        <w:rPr>
          <w:rFonts w:ascii="Calibri" w:hAnsi="Calibri" w:cs="Calibri"/>
          <w:highlight w:val="yellow"/>
        </w:rPr>
        <w:t>s</w:t>
      </w:r>
      <w:r w:rsidRPr="007B6D34">
        <w:rPr>
          <w:rFonts w:ascii="Calibri" w:hAnsi="Calibri" w:cs="Calibri"/>
          <w:highlight w:val="yellow"/>
        </w:rPr>
        <w:t>.</w:t>
      </w:r>
    </w:p>
    <w:p w14:paraId="652AC482" w14:textId="77777777" w:rsidR="000C500B" w:rsidRPr="007B6D34" w:rsidRDefault="000C500B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3B22D3FE" w14:textId="25F0810A" w:rsidR="00ED3526" w:rsidRPr="007B6D34" w:rsidRDefault="00F22296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</w:rPr>
        <w:t xml:space="preserve">Save the images in JPEG/TIFF format. Quantify the fluorescent spots </w:t>
      </w:r>
      <w:r w:rsidR="000C500B" w:rsidRPr="007B6D34">
        <w:rPr>
          <w:rFonts w:ascii="Calibri" w:hAnsi="Calibri" w:cs="Calibri"/>
          <w:highlight w:val="yellow"/>
        </w:rPr>
        <w:t>using ImageJ analysis</w:t>
      </w:r>
      <w:r w:rsidR="006B65BD" w:rsidRPr="007B6D34">
        <w:rPr>
          <w:rFonts w:ascii="Calibri" w:hAnsi="Calibri" w:cs="Calibri"/>
          <w:highlight w:val="yellow"/>
        </w:rPr>
        <w:t xml:space="preserve"> as described below</w:t>
      </w:r>
      <w:r w:rsidRPr="007B6D34">
        <w:rPr>
          <w:rFonts w:ascii="Calibri" w:hAnsi="Calibri" w:cs="Calibri"/>
          <w:highlight w:val="yellow"/>
        </w:rPr>
        <w:t>.</w:t>
      </w:r>
    </w:p>
    <w:p w14:paraId="294BC7D1" w14:textId="77777777" w:rsidR="00C3311A" w:rsidRPr="007B6D34" w:rsidRDefault="00C3311A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431B4C6F" w14:textId="56ED20C5" w:rsidR="00C044E5" w:rsidRPr="007B6D34" w:rsidRDefault="00C044E5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</w:rPr>
        <w:t xml:space="preserve">To </w:t>
      </w:r>
      <w:proofErr w:type="spellStart"/>
      <w:r w:rsidRPr="007B6D34">
        <w:rPr>
          <w:rFonts w:ascii="Calibri" w:hAnsi="Calibri" w:cs="Calibri"/>
          <w:highlight w:val="yellow"/>
        </w:rPr>
        <w:t>analy</w:t>
      </w:r>
      <w:r w:rsidR="00C3311A" w:rsidRPr="007B6D34">
        <w:rPr>
          <w:rFonts w:ascii="Calibri" w:hAnsi="Calibri" w:cs="Calibri"/>
          <w:highlight w:val="yellow"/>
        </w:rPr>
        <w:t>z</w:t>
      </w:r>
      <w:r w:rsidRPr="007B6D34">
        <w:rPr>
          <w:rFonts w:ascii="Calibri" w:hAnsi="Calibri" w:cs="Calibri"/>
          <w:highlight w:val="yellow"/>
        </w:rPr>
        <w:t>e</w:t>
      </w:r>
      <w:proofErr w:type="spellEnd"/>
      <w:r w:rsidRPr="007B6D34">
        <w:rPr>
          <w:rFonts w:ascii="Calibri" w:hAnsi="Calibri" w:cs="Calibri"/>
          <w:highlight w:val="yellow"/>
        </w:rPr>
        <w:t xml:space="preserve"> </w:t>
      </w:r>
      <w:r w:rsidR="00C3311A" w:rsidRPr="007B6D34">
        <w:rPr>
          <w:rFonts w:ascii="Calibri" w:hAnsi="Calibri" w:cs="Calibri"/>
          <w:highlight w:val="yellow"/>
        </w:rPr>
        <w:t xml:space="preserve">the </w:t>
      </w:r>
      <w:r w:rsidRPr="007B6D34">
        <w:rPr>
          <w:rFonts w:ascii="Calibri" w:hAnsi="Calibri" w:cs="Calibri"/>
          <w:highlight w:val="yellow"/>
        </w:rPr>
        <w:t>image in ImageJ,</w:t>
      </w:r>
      <w:r w:rsidR="00633300" w:rsidRPr="007B6D34">
        <w:rPr>
          <w:rFonts w:ascii="Calibri" w:hAnsi="Calibri" w:cs="Calibri"/>
          <w:highlight w:val="yellow"/>
        </w:rPr>
        <w:t xml:space="preserve"> convert the RGB image to </w:t>
      </w:r>
      <w:r w:rsidR="00C3311A" w:rsidRPr="007B6D34">
        <w:rPr>
          <w:rFonts w:ascii="Calibri" w:hAnsi="Calibri" w:cs="Calibri"/>
          <w:highlight w:val="yellow"/>
        </w:rPr>
        <w:t xml:space="preserve">an </w:t>
      </w:r>
      <w:r w:rsidR="00633300" w:rsidRPr="007B6D34">
        <w:rPr>
          <w:rFonts w:ascii="Calibri" w:hAnsi="Calibri" w:cs="Calibri"/>
          <w:highlight w:val="yellow"/>
        </w:rPr>
        <w:t>8-bit image.</w:t>
      </w:r>
      <w:r w:rsidRPr="007B6D34">
        <w:rPr>
          <w:rFonts w:ascii="Calibri" w:hAnsi="Calibri" w:cs="Calibri"/>
          <w:highlight w:val="yellow"/>
        </w:rPr>
        <w:t xml:space="preserve"> Click on </w:t>
      </w:r>
      <w:r w:rsidRPr="007B6D34">
        <w:rPr>
          <w:rFonts w:ascii="Calibri" w:hAnsi="Calibri" w:cs="Calibri"/>
          <w:b/>
          <w:bCs/>
          <w:highlight w:val="yellow"/>
        </w:rPr>
        <w:t xml:space="preserve">image </w:t>
      </w:r>
      <w:r w:rsidR="00633300" w:rsidRPr="007B6D34">
        <w:rPr>
          <w:rFonts w:ascii="Calibri" w:hAnsi="Calibri" w:cs="Calibri"/>
          <w:b/>
          <w:bCs/>
          <w:highlight w:val="yellow"/>
        </w:rPr>
        <w:t xml:space="preserve">&gt; </w:t>
      </w:r>
      <w:r w:rsidRPr="007B6D34">
        <w:rPr>
          <w:rFonts w:ascii="Calibri" w:hAnsi="Calibri" w:cs="Calibri"/>
          <w:b/>
          <w:bCs/>
          <w:highlight w:val="yellow"/>
        </w:rPr>
        <w:t xml:space="preserve">type </w:t>
      </w:r>
      <w:r w:rsidR="00633300" w:rsidRPr="007B6D34">
        <w:rPr>
          <w:rFonts w:ascii="Calibri" w:hAnsi="Calibri" w:cs="Calibri"/>
          <w:b/>
          <w:bCs/>
          <w:highlight w:val="yellow"/>
        </w:rPr>
        <w:t>&gt;</w:t>
      </w:r>
      <w:r w:rsidRPr="007B6D34">
        <w:rPr>
          <w:rFonts w:ascii="Calibri" w:hAnsi="Calibri" w:cs="Calibri"/>
          <w:b/>
          <w:bCs/>
          <w:highlight w:val="yellow"/>
        </w:rPr>
        <w:t xml:space="preserve"> 8-bit</w:t>
      </w:r>
      <w:r w:rsidRPr="007B6D34">
        <w:rPr>
          <w:rFonts w:ascii="Calibri" w:hAnsi="Calibri" w:cs="Calibri"/>
          <w:highlight w:val="yellow"/>
        </w:rPr>
        <w:t>.</w:t>
      </w:r>
    </w:p>
    <w:p w14:paraId="5766A743" w14:textId="77777777" w:rsidR="00C3311A" w:rsidRPr="007B6D34" w:rsidRDefault="00C3311A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0C7026C7" w14:textId="5FFE93E7" w:rsidR="00633300" w:rsidRPr="007B6D34" w:rsidRDefault="006B65BD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</w:rPr>
        <w:t>A</w:t>
      </w:r>
      <w:r w:rsidR="00633300" w:rsidRPr="007B6D34">
        <w:rPr>
          <w:rFonts w:ascii="Calibri" w:hAnsi="Calibri" w:cs="Calibri"/>
          <w:highlight w:val="yellow"/>
        </w:rPr>
        <w:t xml:space="preserve">djust the threshold of the image. Click on </w:t>
      </w:r>
      <w:r w:rsidR="00633300" w:rsidRPr="007B6D34">
        <w:rPr>
          <w:rFonts w:ascii="Calibri" w:hAnsi="Calibri" w:cs="Calibri"/>
          <w:b/>
          <w:bCs/>
          <w:highlight w:val="yellow"/>
        </w:rPr>
        <w:t>Image &gt; Adjust &gt; Threshold</w:t>
      </w:r>
      <w:r w:rsidR="00633300" w:rsidRPr="007B6D34">
        <w:rPr>
          <w:rFonts w:ascii="Calibri" w:hAnsi="Calibri" w:cs="Calibri"/>
          <w:highlight w:val="yellow"/>
        </w:rPr>
        <w:t xml:space="preserve">. Select </w:t>
      </w:r>
      <w:r w:rsidR="00C3311A" w:rsidRPr="007B6D34">
        <w:rPr>
          <w:rFonts w:ascii="Calibri" w:hAnsi="Calibri" w:cs="Calibri"/>
          <w:highlight w:val="yellow"/>
        </w:rPr>
        <w:t xml:space="preserve">the </w:t>
      </w:r>
      <w:r w:rsidR="00633300" w:rsidRPr="007B6D34">
        <w:rPr>
          <w:rFonts w:ascii="Calibri" w:hAnsi="Calibri" w:cs="Calibri"/>
          <w:highlight w:val="yellow"/>
        </w:rPr>
        <w:t xml:space="preserve">lower threshold level to be 40 and </w:t>
      </w:r>
      <w:r w:rsidR="00446079" w:rsidRPr="007B6D34">
        <w:rPr>
          <w:rFonts w:ascii="Calibri" w:hAnsi="Calibri" w:cs="Calibri"/>
          <w:highlight w:val="yellow"/>
        </w:rPr>
        <w:t xml:space="preserve">the </w:t>
      </w:r>
      <w:r w:rsidR="00633300" w:rsidRPr="007B6D34">
        <w:rPr>
          <w:rFonts w:ascii="Calibri" w:hAnsi="Calibri" w:cs="Calibri"/>
          <w:highlight w:val="yellow"/>
        </w:rPr>
        <w:t>upper threshold level to be 255.</w:t>
      </w:r>
    </w:p>
    <w:p w14:paraId="4BCA4B9C" w14:textId="77777777" w:rsidR="00081AE8" w:rsidRPr="007B6D34" w:rsidRDefault="00081AE8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  <w:lang w:val="en-US"/>
        </w:rPr>
      </w:pPr>
    </w:p>
    <w:p w14:paraId="10DF5244" w14:textId="41A3E50F" w:rsidR="00633300" w:rsidRPr="007B6D34" w:rsidRDefault="00633300" w:rsidP="004E7BB5">
      <w:pPr>
        <w:pStyle w:val="ListParagraph"/>
        <w:numPr>
          <w:ilvl w:val="2"/>
          <w:numId w:val="18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  <w:lang w:val="en-US"/>
        </w:rPr>
      </w:pPr>
      <w:r w:rsidRPr="007B6D34">
        <w:rPr>
          <w:rFonts w:ascii="Calibri" w:hAnsi="Calibri" w:cs="Calibri"/>
          <w:highlight w:val="yellow"/>
        </w:rPr>
        <w:t xml:space="preserve">For counting, </w:t>
      </w:r>
      <w:r w:rsidR="00081AE8" w:rsidRPr="007B6D34">
        <w:rPr>
          <w:rFonts w:ascii="Calibri" w:hAnsi="Calibri" w:cs="Calibri"/>
          <w:highlight w:val="yellow"/>
        </w:rPr>
        <w:t>s</w:t>
      </w:r>
      <w:r w:rsidRPr="007B6D34">
        <w:rPr>
          <w:rFonts w:ascii="Calibri" w:hAnsi="Calibri" w:cs="Calibri"/>
          <w:highlight w:val="yellow"/>
        </w:rPr>
        <w:t>elect</w:t>
      </w:r>
      <w:r w:rsidR="00081AE8" w:rsidRPr="007B6D34">
        <w:rPr>
          <w:rFonts w:ascii="Calibri" w:hAnsi="Calibri" w:cs="Calibri"/>
          <w:highlight w:val="yellow"/>
        </w:rPr>
        <w:t xml:space="preserve"> </w:t>
      </w:r>
      <w:proofErr w:type="spellStart"/>
      <w:r w:rsidR="00081AE8" w:rsidRPr="007B6D34">
        <w:rPr>
          <w:rFonts w:ascii="Calibri" w:hAnsi="Calibri" w:cs="Calibri"/>
          <w:b/>
          <w:bCs/>
          <w:highlight w:val="yellow"/>
        </w:rPr>
        <w:t>Analyze</w:t>
      </w:r>
      <w:proofErr w:type="spellEnd"/>
      <w:r w:rsidRPr="007B6D34">
        <w:rPr>
          <w:rFonts w:ascii="Calibri" w:hAnsi="Calibri" w:cs="Calibri"/>
          <w:b/>
          <w:bCs/>
          <w:highlight w:val="yellow"/>
        </w:rPr>
        <w:t xml:space="preserve">&gt; </w:t>
      </w:r>
      <w:proofErr w:type="spellStart"/>
      <w:r w:rsidR="00081AE8" w:rsidRPr="007B6D34">
        <w:rPr>
          <w:rFonts w:ascii="Calibri" w:hAnsi="Calibri" w:cs="Calibri"/>
          <w:b/>
          <w:bCs/>
          <w:highlight w:val="yellow"/>
        </w:rPr>
        <w:t>Analyze</w:t>
      </w:r>
      <w:proofErr w:type="spellEnd"/>
      <w:r w:rsidR="00081AE8" w:rsidRPr="007B6D34">
        <w:rPr>
          <w:rFonts w:ascii="Calibri" w:hAnsi="Calibri" w:cs="Calibri"/>
          <w:b/>
          <w:bCs/>
          <w:highlight w:val="yellow"/>
        </w:rPr>
        <w:t xml:space="preserve"> P</w:t>
      </w:r>
      <w:r w:rsidRPr="007B6D34">
        <w:rPr>
          <w:rFonts w:ascii="Calibri" w:hAnsi="Calibri" w:cs="Calibri"/>
          <w:b/>
          <w:bCs/>
          <w:highlight w:val="yellow"/>
        </w:rPr>
        <w:t>articles</w:t>
      </w:r>
      <w:r w:rsidRPr="007B6D34">
        <w:rPr>
          <w:rFonts w:ascii="Calibri" w:hAnsi="Calibri" w:cs="Calibri"/>
          <w:highlight w:val="yellow"/>
        </w:rPr>
        <w:t xml:space="preserve">. Select display results, clear results, summarize, exclude on edges, and composite ROIs. Deselect Add to manager, include holes, and overlay. Press Ok and </w:t>
      </w:r>
      <w:r w:rsidR="00081AE8" w:rsidRPr="007B6D34">
        <w:rPr>
          <w:rFonts w:ascii="Calibri" w:hAnsi="Calibri" w:cs="Calibri"/>
          <w:highlight w:val="yellow"/>
        </w:rPr>
        <w:t xml:space="preserve">the </w:t>
      </w:r>
      <w:r w:rsidR="007A7772" w:rsidRPr="007B6D34">
        <w:rPr>
          <w:rFonts w:ascii="Calibri" w:hAnsi="Calibri" w:cs="Calibri"/>
          <w:highlight w:val="yellow"/>
        </w:rPr>
        <w:t>fluorescent spot</w:t>
      </w:r>
      <w:r w:rsidRPr="007B6D34">
        <w:rPr>
          <w:rFonts w:ascii="Calibri" w:hAnsi="Calibri" w:cs="Calibri"/>
          <w:highlight w:val="yellow"/>
        </w:rPr>
        <w:t xml:space="preserve"> count will appear.</w:t>
      </w:r>
    </w:p>
    <w:p w14:paraId="350532CD" w14:textId="77777777" w:rsidR="00C044E5" w:rsidRPr="004E7BB5" w:rsidRDefault="00C044E5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5C02378E" w14:textId="1AF449E5" w:rsidR="00800D24" w:rsidRPr="002A063B" w:rsidRDefault="00290B78" w:rsidP="004E7BB5">
      <w:pPr>
        <w:spacing w:after="0" w:line="240" w:lineRule="auto"/>
        <w:jc w:val="both"/>
        <w:rPr>
          <w:rFonts w:ascii="Calibri" w:hAnsi="Calibri" w:cs="Calibri"/>
          <w:highlight w:val="yellow"/>
          <w:vertAlign w:val="subscript"/>
        </w:rPr>
      </w:pPr>
      <w:r w:rsidRPr="002A063B">
        <w:rPr>
          <w:rFonts w:ascii="Calibri" w:hAnsi="Calibri" w:cs="Calibri"/>
          <w:highlight w:val="yellow"/>
        </w:rPr>
        <w:t>5.2</w:t>
      </w:r>
      <w:r w:rsidR="00800D24" w:rsidRPr="002A063B">
        <w:rPr>
          <w:rFonts w:ascii="Calibri" w:hAnsi="Calibri" w:cs="Calibri"/>
          <w:highlight w:val="yellow"/>
        </w:rPr>
        <w:t xml:space="preserve"> Estimation of NT</w:t>
      </w:r>
      <w:r w:rsidR="00800D24" w:rsidRPr="002A063B">
        <w:rPr>
          <w:rFonts w:ascii="Calibri" w:hAnsi="Calibri" w:cs="Calibri"/>
          <w:highlight w:val="yellow"/>
          <w:vertAlign w:val="subscript"/>
        </w:rPr>
        <w:t>50</w:t>
      </w:r>
    </w:p>
    <w:p w14:paraId="0666AA64" w14:textId="77777777" w:rsidR="00081AE8" w:rsidRPr="002A063B" w:rsidRDefault="00081AE8" w:rsidP="004E7BB5">
      <w:pPr>
        <w:spacing w:after="0" w:line="240" w:lineRule="auto"/>
        <w:jc w:val="both"/>
        <w:rPr>
          <w:rFonts w:ascii="Calibri" w:hAnsi="Calibri" w:cs="Calibri"/>
          <w:highlight w:val="yellow"/>
        </w:rPr>
      </w:pPr>
    </w:p>
    <w:p w14:paraId="2A441A48" w14:textId="5762DA89" w:rsidR="00540975" w:rsidRPr="002A063B" w:rsidRDefault="00290B78" w:rsidP="004E7BB5">
      <w:pPr>
        <w:spacing w:after="0" w:line="240" w:lineRule="auto"/>
        <w:jc w:val="both"/>
        <w:rPr>
          <w:rFonts w:ascii="Calibri" w:hAnsi="Calibri" w:cs="Calibri"/>
          <w:highlight w:val="yellow"/>
        </w:rPr>
      </w:pPr>
      <w:r w:rsidRPr="002A063B">
        <w:rPr>
          <w:rFonts w:ascii="Calibri" w:hAnsi="Calibri" w:cs="Calibri"/>
          <w:highlight w:val="yellow"/>
        </w:rPr>
        <w:t>5.2.1</w:t>
      </w:r>
      <w:r w:rsidR="00BA3CA9" w:rsidRPr="002A063B">
        <w:rPr>
          <w:rFonts w:ascii="Calibri" w:hAnsi="Calibri" w:cs="Calibri"/>
          <w:highlight w:val="yellow"/>
        </w:rPr>
        <w:t xml:space="preserve">. </w:t>
      </w:r>
      <w:r w:rsidR="00F30009" w:rsidRPr="002A063B">
        <w:rPr>
          <w:rFonts w:ascii="Calibri" w:hAnsi="Calibri" w:cs="Calibri"/>
          <w:highlight w:val="yellow"/>
        </w:rPr>
        <w:t>C</w:t>
      </w:r>
      <w:r w:rsidR="00BA3CA9" w:rsidRPr="002A063B">
        <w:rPr>
          <w:rFonts w:ascii="Calibri" w:hAnsi="Calibri" w:cs="Calibri"/>
          <w:highlight w:val="yellow"/>
        </w:rPr>
        <w:t>alculate % neutralization of each dilution us</w:t>
      </w:r>
      <w:r w:rsidR="00F30009" w:rsidRPr="002A063B">
        <w:rPr>
          <w:rFonts w:ascii="Calibri" w:hAnsi="Calibri" w:cs="Calibri"/>
          <w:highlight w:val="yellow"/>
        </w:rPr>
        <w:t>ing</w:t>
      </w:r>
      <w:r w:rsidR="00BA3CA9" w:rsidRPr="002A063B">
        <w:rPr>
          <w:rFonts w:ascii="Calibri" w:hAnsi="Calibri" w:cs="Calibri"/>
          <w:highlight w:val="yellow"/>
        </w:rPr>
        <w:t xml:space="preserve"> </w:t>
      </w:r>
      <w:r w:rsidR="006B65BD" w:rsidRPr="002A063B">
        <w:rPr>
          <w:rFonts w:ascii="Calibri" w:hAnsi="Calibri" w:cs="Calibri"/>
          <w:highlight w:val="yellow"/>
        </w:rPr>
        <w:t xml:space="preserve">the </w:t>
      </w:r>
      <w:r w:rsidR="00F30009" w:rsidRPr="002A063B">
        <w:rPr>
          <w:rFonts w:ascii="Calibri" w:hAnsi="Calibri" w:cs="Calibri"/>
          <w:highlight w:val="yellow"/>
        </w:rPr>
        <w:t xml:space="preserve">following </w:t>
      </w:r>
      <w:r w:rsidR="00BA3CA9" w:rsidRPr="002A063B">
        <w:rPr>
          <w:rFonts w:ascii="Calibri" w:hAnsi="Calibri" w:cs="Calibri"/>
          <w:highlight w:val="yellow"/>
        </w:rPr>
        <w:t>formula</w:t>
      </w:r>
      <w:r w:rsidR="00F30009" w:rsidRPr="002A063B">
        <w:rPr>
          <w:rFonts w:ascii="Calibri" w:hAnsi="Calibri" w:cs="Calibri"/>
          <w:highlight w:val="yellow"/>
        </w:rPr>
        <w:t>:</w:t>
      </w:r>
      <w:r w:rsidR="00BA3CA9" w:rsidRPr="002A063B">
        <w:rPr>
          <w:rFonts w:ascii="Calibri" w:hAnsi="Calibri" w:cs="Calibri"/>
          <w:highlight w:val="yellow"/>
        </w:rPr>
        <w:t xml:space="preserve"> </w:t>
      </w:r>
    </w:p>
    <w:p w14:paraId="5DC3991A" w14:textId="51B4A471" w:rsidR="00CF21A3" w:rsidRPr="002A063B" w:rsidRDefault="00540975" w:rsidP="004E7BB5">
      <w:pPr>
        <w:spacing w:after="0" w:line="240" w:lineRule="auto"/>
        <w:jc w:val="both"/>
        <w:rPr>
          <w:rFonts w:ascii="Calibri" w:hAnsi="Calibri" w:cs="Calibri"/>
          <w:highlight w:val="yellow"/>
        </w:rPr>
      </w:pPr>
      <m:oMath>
        <m:r>
          <w:rPr>
            <w:rFonts w:ascii="Cambria Math" w:hAnsi="Cambria Math" w:cs="Calibri"/>
            <w:highlight w:val="yellow"/>
          </w:rPr>
          <m:t>% Neutralization= 100-[</m:t>
        </m:r>
        <m:f>
          <m:fPr>
            <m:type m:val="lin"/>
            <m:ctrlPr>
              <w:rPr>
                <w:rFonts w:ascii="Cambria Math" w:hAnsi="Cambria Math" w:cs="Calibri"/>
                <w:i/>
                <w:highlight w:val="yellow"/>
              </w:rPr>
            </m:ctrlPr>
          </m:fPr>
          <m:num>
            <m:r>
              <w:rPr>
                <w:rFonts w:ascii="Cambria Math" w:hAnsi="Cambria Math" w:cs="Calibri"/>
                <w:highlight w:val="yellow"/>
              </w:rPr>
              <m:t>(ORF2-Positive cells in dilution</m:t>
            </m:r>
          </m:num>
          <m:den>
            <m:r>
              <w:rPr>
                <w:rFonts w:ascii="Cambria Math" w:hAnsi="Cambria Math" w:cs="Calibri"/>
                <w:highlight w:val="yellow"/>
              </w:rPr>
              <m:t>ORF2-positive cells in virus control)</m:t>
            </m:r>
          </m:den>
        </m:f>
        <m:r>
          <w:rPr>
            <w:rFonts w:ascii="Cambria Math" w:hAnsi="Cambria Math" w:cs="Calibri"/>
            <w:highlight w:val="yellow"/>
          </w:rPr>
          <m:t xml:space="preserve"> X 100]</m:t>
        </m:r>
      </m:oMath>
      <w:r w:rsidR="00120DA0" w:rsidRPr="002A063B">
        <w:rPr>
          <w:rFonts w:ascii="Calibri" w:hAnsi="Calibri" w:cs="Calibri"/>
          <w:highlight w:val="yellow"/>
        </w:rPr>
        <w:t xml:space="preserve"> </w:t>
      </w:r>
    </w:p>
    <w:p w14:paraId="6C6610C3" w14:textId="77777777" w:rsidR="00271A5F" w:rsidRPr="002A063B" w:rsidRDefault="00271A5F" w:rsidP="004E7BB5">
      <w:pPr>
        <w:spacing w:after="0" w:line="240" w:lineRule="auto"/>
        <w:jc w:val="both"/>
        <w:rPr>
          <w:rFonts w:ascii="Calibri" w:hAnsi="Calibri" w:cs="Calibri"/>
          <w:b/>
          <w:bCs/>
          <w:highlight w:val="yellow"/>
        </w:rPr>
      </w:pPr>
    </w:p>
    <w:p w14:paraId="4258913C" w14:textId="5C4F9583" w:rsidR="00B87D8E" w:rsidRPr="002A063B" w:rsidRDefault="00B87D8E" w:rsidP="004E7BB5">
      <w:pPr>
        <w:pStyle w:val="ListParagraph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</w:rPr>
      </w:pPr>
      <w:r w:rsidRPr="002A063B">
        <w:rPr>
          <w:rFonts w:ascii="Calibri" w:hAnsi="Calibri" w:cs="Calibri"/>
          <w:highlight w:val="yellow"/>
        </w:rPr>
        <w:t xml:space="preserve"> </w:t>
      </w:r>
      <w:r w:rsidR="00F30009" w:rsidRPr="002A063B">
        <w:rPr>
          <w:rFonts w:ascii="Calibri" w:hAnsi="Calibri" w:cs="Calibri"/>
          <w:highlight w:val="yellow"/>
        </w:rPr>
        <w:t xml:space="preserve">Calculate </w:t>
      </w:r>
      <w:r w:rsidR="005777C2" w:rsidRPr="002A063B">
        <w:rPr>
          <w:rFonts w:ascii="Calibri" w:hAnsi="Calibri" w:cs="Calibri"/>
          <w:highlight w:val="yellow"/>
        </w:rPr>
        <w:t>NT</w:t>
      </w:r>
      <w:r w:rsidR="005777C2" w:rsidRPr="002A063B">
        <w:rPr>
          <w:rFonts w:ascii="Calibri" w:hAnsi="Calibri" w:cs="Calibri"/>
          <w:highlight w:val="yellow"/>
          <w:vertAlign w:val="subscript"/>
        </w:rPr>
        <w:t>50</w:t>
      </w:r>
      <w:r w:rsidR="005777C2" w:rsidRPr="002A063B">
        <w:rPr>
          <w:rFonts w:ascii="Calibri" w:hAnsi="Calibri" w:cs="Calibri"/>
          <w:highlight w:val="yellow"/>
        </w:rPr>
        <w:t xml:space="preserve"> using</w:t>
      </w:r>
      <w:r w:rsidR="00F30009" w:rsidRPr="002A063B">
        <w:rPr>
          <w:rFonts w:ascii="Calibri" w:hAnsi="Calibri" w:cs="Calibri"/>
          <w:highlight w:val="yellow"/>
        </w:rPr>
        <w:t xml:space="preserve"> </w:t>
      </w:r>
      <w:r w:rsidR="006B65BD" w:rsidRPr="002A063B">
        <w:rPr>
          <w:rFonts w:ascii="Calibri" w:hAnsi="Calibri" w:cs="Calibri"/>
          <w:highlight w:val="yellow"/>
        </w:rPr>
        <w:t xml:space="preserve">the </w:t>
      </w:r>
      <w:r w:rsidR="00F30009" w:rsidRPr="002A063B">
        <w:rPr>
          <w:rFonts w:ascii="Calibri" w:hAnsi="Calibri" w:cs="Calibri"/>
          <w:highlight w:val="yellow"/>
        </w:rPr>
        <w:t xml:space="preserve">following </w:t>
      </w:r>
      <w:r w:rsidR="005777C2" w:rsidRPr="002A063B">
        <w:rPr>
          <w:rFonts w:ascii="Calibri" w:hAnsi="Calibri" w:cs="Calibri"/>
          <w:highlight w:val="yellow"/>
        </w:rPr>
        <w:t>formula</w:t>
      </w:r>
      <w:r w:rsidR="00F30009" w:rsidRPr="002A063B">
        <w:rPr>
          <w:rFonts w:ascii="Calibri" w:hAnsi="Calibri" w:cs="Calibri"/>
          <w:highlight w:val="yellow"/>
        </w:rPr>
        <w:t>:</w:t>
      </w:r>
    </w:p>
    <w:p w14:paraId="139A00E3" w14:textId="683C9F0A" w:rsidR="005777C2" w:rsidRPr="002A063B" w:rsidRDefault="00120DA0" w:rsidP="004E7BB5">
      <w:pPr>
        <w:spacing w:after="0" w:line="240" w:lineRule="auto"/>
        <w:jc w:val="both"/>
        <w:rPr>
          <w:rFonts w:ascii="Calibri" w:hAnsi="Calibri" w:cs="Calibri"/>
          <w:highlight w:val="yellow"/>
        </w:rPr>
      </w:pPr>
      <w:r w:rsidRPr="002A063B">
        <w:rPr>
          <w:rFonts w:ascii="Calibri" w:hAnsi="Calibri" w:cs="Calibri"/>
          <w:highlight w:val="yellow"/>
        </w:rPr>
        <w:t xml:space="preserve">             </w:t>
      </w:r>
      <m:oMath>
        <m:func>
          <m:funcPr>
            <m:ctrlPr>
              <w:rPr>
                <w:rFonts w:ascii="Cambria Math" w:hAnsi="Cambria Math" w:cs="Calibri"/>
                <w:i/>
                <w:highlight w:val="yellow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highlight w:val="yellow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highlight w:val="yellow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highlight w:val="yellow"/>
                  </w:rPr>
                  <m:t>10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 w:cs="Calibri"/>
                    <w:i/>
                    <w:highlight w:val="yellow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Calibri"/>
                        <w:i/>
                        <w:highlight w:val="yellow"/>
                      </w:rPr>
                    </m:ctrlPr>
                  </m:sSubPr>
                  <m:e>
                    <m:r>
                      <w:rPr>
                        <w:rFonts w:ascii="Cambria Math" w:hAnsi="Cambria Math" w:cs="Calibri"/>
                        <w:highlight w:val="yellow"/>
                      </w:rPr>
                      <m:t>NT</m:t>
                    </m:r>
                  </m:e>
                  <m:sub>
                    <m:r>
                      <w:rPr>
                        <w:rFonts w:ascii="Cambria Math" w:hAnsi="Cambria Math" w:cs="Calibri"/>
                        <w:highlight w:val="yellow"/>
                      </w:rPr>
                      <m:t>50</m:t>
                    </m:r>
                  </m:sub>
                </m:sSub>
              </m:e>
            </m:d>
          </m:e>
        </m:func>
        <m:r>
          <w:rPr>
            <w:rFonts w:ascii="Cambria Math" w:hAnsi="Cambria Math" w:cs="Calibri"/>
            <w:highlight w:val="yellow"/>
          </w:rPr>
          <m:t xml:space="preserve">= </m:t>
        </m:r>
        <m:func>
          <m:funcPr>
            <m:ctrlPr>
              <w:rPr>
                <w:rFonts w:ascii="Cambria Math" w:hAnsi="Cambria Math" w:cs="Calibri"/>
                <w:i/>
                <w:highlight w:val="yellow"/>
              </w:rPr>
            </m:ctrlPr>
          </m:funcPr>
          <m:fName>
            <m:sSub>
              <m:sSubPr>
                <m:ctrlPr>
                  <w:rPr>
                    <w:rFonts w:ascii="Cambria Math" w:hAnsi="Cambria Math" w:cs="Calibri"/>
                    <w:i/>
                    <w:highlight w:val="yellow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Calibri"/>
                    <w:highlight w:val="yellow"/>
                  </w:rPr>
                  <m:t>log</m:t>
                </m:r>
              </m:e>
              <m:sub>
                <m:r>
                  <w:rPr>
                    <w:rFonts w:ascii="Cambria Math" w:hAnsi="Cambria Math" w:cs="Calibri"/>
                    <w:highlight w:val="yellow"/>
                  </w:rPr>
                  <m:t>10</m:t>
                </m:r>
              </m:sub>
            </m:sSub>
          </m:fName>
          <m:e>
            <m:r>
              <w:rPr>
                <w:rFonts w:ascii="Cambria Math" w:hAnsi="Cambria Math" w:cs="Calibri"/>
                <w:highlight w:val="yellow"/>
              </w:rPr>
              <m:t>D1+(</m:t>
            </m:r>
            <m:f>
              <m:fPr>
                <m:type m:val="lin"/>
                <m:ctrlPr>
                  <w:rPr>
                    <w:rFonts w:ascii="Cambria Math" w:hAnsi="Cambria Math" w:cs="Calibri"/>
                    <w:i/>
                    <w:highlight w:val="yellow"/>
                  </w:rPr>
                </m:ctrlPr>
              </m:fPr>
              <m:num>
                <m:r>
                  <w:rPr>
                    <w:rFonts w:ascii="Cambria Math" w:hAnsi="Cambria Math" w:cs="Calibri"/>
                    <w:highlight w:val="yellow"/>
                  </w:rPr>
                  <m:t>50-N1</m:t>
                </m:r>
              </m:num>
              <m:den>
                <m:r>
                  <w:rPr>
                    <w:rFonts w:ascii="Cambria Math" w:hAnsi="Cambria Math" w:cs="Calibri"/>
                    <w:highlight w:val="yellow"/>
                  </w:rPr>
                  <m:t>N2-N1) X (</m:t>
                </m:r>
                <m:func>
                  <m:funcPr>
                    <m:ctrlPr>
                      <w:rPr>
                        <w:rFonts w:ascii="Cambria Math" w:hAnsi="Cambria Math" w:cs="Calibri"/>
                        <w:i/>
                        <w:highlight w:val="yellow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 w:cs="Calibri"/>
                            <w:i/>
                            <w:highlight w:val="yellow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Calibri"/>
                            <w:highlight w:val="yellow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Calibri"/>
                            <w:highlight w:val="yellow"/>
                          </w:rPr>
                          <m:t>10</m:t>
                        </m:r>
                      </m:sub>
                    </m:sSub>
                  </m:fName>
                  <m:e>
                    <m:r>
                      <w:rPr>
                        <w:rFonts w:ascii="Cambria Math" w:hAnsi="Cambria Math" w:cs="Calibri"/>
                        <w:highlight w:val="yellow"/>
                      </w:rPr>
                      <m:t>D2-</m:t>
                    </m:r>
                    <m:func>
                      <m:funcPr>
                        <m:ctrlPr>
                          <w:rPr>
                            <w:rFonts w:ascii="Cambria Math" w:hAnsi="Cambria Math" w:cs="Calibri"/>
                            <w:i/>
                            <w:highlight w:val="yellow"/>
                          </w:rPr>
                        </m:ctrlPr>
                      </m:funcPr>
                      <m:fName>
                        <m:sSub>
                          <m:sSubPr>
                            <m:ctrlPr>
                              <w:rPr>
                                <w:rFonts w:ascii="Cambria Math" w:hAnsi="Cambria Math" w:cs="Calibri"/>
                                <w:i/>
                                <w:highlight w:val="yellow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Calibri"/>
                                <w:highlight w:val="yellow"/>
                              </w:rPr>
                              <m:t>log</m:t>
                            </m:r>
                          </m:e>
                          <m:sub>
                            <m:r>
                              <w:rPr>
                                <w:rFonts w:ascii="Cambria Math" w:hAnsi="Cambria Math" w:cs="Calibri"/>
                                <w:highlight w:val="yellow"/>
                              </w:rPr>
                              <m:t>10</m:t>
                            </m:r>
                          </m:sub>
                        </m:sSub>
                      </m:fName>
                      <m:e>
                        <m:r>
                          <w:rPr>
                            <w:rFonts w:ascii="Cambria Math" w:hAnsi="Cambria Math" w:cs="Calibri"/>
                            <w:highlight w:val="yellow"/>
                          </w:rPr>
                          <m:t>D1)</m:t>
                        </m:r>
                      </m:e>
                    </m:func>
                  </m:e>
                </m:func>
              </m:den>
            </m:f>
          </m:e>
        </m:func>
      </m:oMath>
    </w:p>
    <w:p w14:paraId="0020AB85" w14:textId="05DF0369" w:rsidR="005777C2" w:rsidRPr="002A063B" w:rsidRDefault="005777C2" w:rsidP="004E7BB5">
      <w:pPr>
        <w:spacing w:after="0" w:line="240" w:lineRule="auto"/>
        <w:jc w:val="both"/>
        <w:rPr>
          <w:rFonts w:ascii="Calibri" w:hAnsi="Calibri" w:cs="Calibri"/>
          <w:highlight w:val="yellow"/>
        </w:rPr>
      </w:pPr>
      <w:r w:rsidRPr="002A063B">
        <w:rPr>
          <w:rFonts w:ascii="Calibri" w:hAnsi="Calibri" w:cs="Calibri"/>
          <w:highlight w:val="yellow"/>
        </w:rPr>
        <w:t xml:space="preserve">Where, </w:t>
      </w:r>
      <w:r w:rsidR="00596319" w:rsidRPr="002A063B">
        <w:rPr>
          <w:rFonts w:ascii="Calibri" w:hAnsi="Calibri" w:cs="Calibri"/>
          <w:highlight w:val="yellow"/>
        </w:rPr>
        <w:t>D1 = Dilution at which % Neutralization is below 50</w:t>
      </w:r>
    </w:p>
    <w:p w14:paraId="690274A6" w14:textId="7BBAC212" w:rsidR="00596319" w:rsidRPr="002A063B" w:rsidRDefault="00596319" w:rsidP="004E7BB5">
      <w:pPr>
        <w:spacing w:after="0" w:line="240" w:lineRule="auto"/>
        <w:jc w:val="both"/>
        <w:rPr>
          <w:rFonts w:ascii="Calibri" w:hAnsi="Calibri" w:cs="Calibri"/>
          <w:highlight w:val="yellow"/>
        </w:rPr>
      </w:pPr>
      <w:r w:rsidRPr="002A063B">
        <w:rPr>
          <w:rFonts w:ascii="Calibri" w:hAnsi="Calibri" w:cs="Calibri"/>
          <w:highlight w:val="yellow"/>
        </w:rPr>
        <w:t xml:space="preserve">             D2 = Dilution at which % Neutralization is above 50</w:t>
      </w:r>
    </w:p>
    <w:p w14:paraId="34931B54" w14:textId="46B42B78" w:rsidR="00596319" w:rsidRPr="002A063B" w:rsidRDefault="00596319" w:rsidP="004E7BB5">
      <w:pPr>
        <w:spacing w:after="0" w:line="240" w:lineRule="auto"/>
        <w:jc w:val="both"/>
        <w:rPr>
          <w:rFonts w:ascii="Calibri" w:hAnsi="Calibri" w:cs="Calibri"/>
          <w:highlight w:val="yellow"/>
        </w:rPr>
      </w:pPr>
      <w:r w:rsidRPr="002A063B">
        <w:rPr>
          <w:rFonts w:ascii="Calibri" w:hAnsi="Calibri" w:cs="Calibri"/>
          <w:highlight w:val="yellow"/>
        </w:rPr>
        <w:t xml:space="preserve">             N1= % Neutralization below 50</w:t>
      </w:r>
    </w:p>
    <w:p w14:paraId="16E3C72D" w14:textId="4E8F1133" w:rsidR="00596319" w:rsidRPr="002A063B" w:rsidRDefault="00596319" w:rsidP="004E7BB5">
      <w:pPr>
        <w:spacing w:after="0" w:line="240" w:lineRule="auto"/>
        <w:jc w:val="both"/>
        <w:rPr>
          <w:rFonts w:ascii="Calibri" w:hAnsi="Calibri" w:cs="Calibri"/>
          <w:highlight w:val="yellow"/>
        </w:rPr>
      </w:pPr>
      <w:r w:rsidRPr="002A063B">
        <w:rPr>
          <w:rFonts w:ascii="Calibri" w:hAnsi="Calibri" w:cs="Calibri"/>
          <w:highlight w:val="yellow"/>
        </w:rPr>
        <w:t xml:space="preserve">             N2= % Neutralization above 5</w:t>
      </w:r>
      <w:r w:rsidR="00060547" w:rsidRPr="002A063B">
        <w:rPr>
          <w:rFonts w:ascii="Calibri" w:hAnsi="Calibri" w:cs="Calibri"/>
          <w:highlight w:val="yellow"/>
        </w:rPr>
        <w:t>0</w:t>
      </w:r>
    </w:p>
    <w:p w14:paraId="0B565322" w14:textId="77777777" w:rsidR="00271A5F" w:rsidRPr="002A063B" w:rsidRDefault="00271A5F" w:rsidP="004E7BB5">
      <w:pPr>
        <w:spacing w:after="0" w:line="240" w:lineRule="auto"/>
        <w:jc w:val="both"/>
        <w:rPr>
          <w:rFonts w:ascii="Calibri" w:hAnsi="Calibri" w:cs="Calibri"/>
          <w:highlight w:val="yellow"/>
        </w:rPr>
      </w:pPr>
    </w:p>
    <w:p w14:paraId="57AFE183" w14:textId="116750B8" w:rsidR="009141F4" w:rsidRPr="002A063B" w:rsidRDefault="00F30009" w:rsidP="004E7BB5">
      <w:pPr>
        <w:pStyle w:val="ListParagraph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</w:rPr>
      </w:pPr>
      <w:r w:rsidRPr="002A063B">
        <w:rPr>
          <w:rFonts w:ascii="Calibri" w:hAnsi="Calibri" w:cs="Calibri"/>
          <w:highlight w:val="yellow"/>
        </w:rPr>
        <w:t>C</w:t>
      </w:r>
      <w:r w:rsidR="00596319" w:rsidRPr="002A063B">
        <w:rPr>
          <w:rFonts w:ascii="Calibri" w:hAnsi="Calibri" w:cs="Calibri"/>
          <w:highlight w:val="yellow"/>
        </w:rPr>
        <w:t>alculate antilog of Log</w:t>
      </w:r>
      <w:r w:rsidR="00596319" w:rsidRPr="002A063B">
        <w:rPr>
          <w:rFonts w:ascii="Calibri" w:hAnsi="Calibri" w:cs="Calibri"/>
          <w:highlight w:val="yellow"/>
          <w:vertAlign w:val="subscript"/>
        </w:rPr>
        <w:t>10</w:t>
      </w:r>
      <w:r w:rsidR="00596319" w:rsidRPr="002A063B">
        <w:rPr>
          <w:rFonts w:ascii="Calibri" w:hAnsi="Calibri" w:cs="Calibri"/>
          <w:highlight w:val="yellow"/>
        </w:rPr>
        <w:t xml:space="preserve"> NT</w:t>
      </w:r>
      <w:r w:rsidR="00596319" w:rsidRPr="002A063B">
        <w:rPr>
          <w:rFonts w:ascii="Calibri" w:hAnsi="Calibri" w:cs="Calibri"/>
          <w:highlight w:val="yellow"/>
          <w:vertAlign w:val="subscript"/>
        </w:rPr>
        <w:t>50</w:t>
      </w:r>
      <w:r w:rsidR="00596319" w:rsidRPr="002A063B">
        <w:rPr>
          <w:rFonts w:ascii="Calibri" w:hAnsi="Calibri" w:cs="Calibri"/>
          <w:highlight w:val="yellow"/>
        </w:rPr>
        <w:t xml:space="preserve"> using formula</w:t>
      </w:r>
      <w:r w:rsidR="006B65BD" w:rsidRPr="002A063B">
        <w:rPr>
          <w:rFonts w:ascii="Calibri" w:hAnsi="Calibri" w:cs="Calibri"/>
          <w:highlight w:val="yellow"/>
        </w:rPr>
        <w:t>:</w:t>
      </w:r>
    </w:p>
    <w:p w14:paraId="6F885F0A" w14:textId="122A0687" w:rsidR="00596319" w:rsidRPr="002A063B" w:rsidRDefault="009141F4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</w:rPr>
      </w:pPr>
      <w:r w:rsidRPr="002A063B">
        <w:rPr>
          <w:rFonts w:ascii="Calibri" w:hAnsi="Calibri" w:cs="Calibri"/>
          <w:highlight w:val="yellow"/>
        </w:rPr>
        <w:t xml:space="preserve">                                 </w:t>
      </w:r>
      <m:oMath>
        <m:sSub>
          <m:sSubPr>
            <m:ctrlPr>
              <w:rPr>
                <w:rFonts w:ascii="Cambria Math" w:hAnsi="Cambria Math" w:cs="Calibri"/>
                <w:i/>
                <w:highlight w:val="yellow"/>
              </w:rPr>
            </m:ctrlPr>
          </m:sSubPr>
          <m:e>
            <m:r>
              <w:rPr>
                <w:rFonts w:ascii="Cambria Math" w:hAnsi="Cambria Math" w:cs="Calibri"/>
                <w:highlight w:val="yellow"/>
              </w:rPr>
              <m:t xml:space="preserve">                   NT</m:t>
            </m:r>
          </m:e>
          <m:sub>
            <m:r>
              <w:rPr>
                <w:rFonts w:ascii="Cambria Math" w:hAnsi="Cambria Math" w:cs="Calibri"/>
                <w:highlight w:val="yellow"/>
              </w:rPr>
              <m:t xml:space="preserve">50 </m:t>
            </m:r>
          </m:sub>
        </m:sSub>
        <m:r>
          <w:rPr>
            <w:rFonts w:ascii="Cambria Math" w:eastAsiaTheme="minorEastAsia" w:hAnsi="Cambria Math" w:cs="Calibri"/>
            <w:highlight w:val="yellow"/>
          </w:rPr>
          <m:t xml:space="preserve">= </m:t>
        </m:r>
        <m:sSup>
          <m:sSupPr>
            <m:ctrlPr>
              <w:rPr>
                <w:rFonts w:ascii="Cambria Math" w:eastAsiaTheme="minorEastAsia" w:hAnsi="Cambria Math" w:cs="Calibri"/>
                <w:i/>
                <w:highlight w:val="yellow"/>
              </w:rPr>
            </m:ctrlPr>
          </m:sSupPr>
          <m:e>
            <m:r>
              <w:rPr>
                <w:rFonts w:ascii="Cambria Math" w:eastAsiaTheme="minorEastAsia" w:hAnsi="Cambria Math" w:cs="Calibri"/>
                <w:highlight w:val="yellow"/>
              </w:rPr>
              <m:t>10</m:t>
            </m:r>
          </m:e>
          <m:sup>
            <m:func>
              <m:funcPr>
                <m:ctrlPr>
                  <w:rPr>
                    <w:rFonts w:ascii="Cambria Math" w:eastAsiaTheme="minorEastAsia" w:hAnsi="Cambria Math" w:cs="Calibri"/>
                    <w:i/>
                    <w:highlight w:val="yellow"/>
                  </w:rPr>
                </m:ctrlPr>
              </m:funcPr>
              <m:fName>
                <m:sSub>
                  <m:sSubPr>
                    <m:ctrlPr>
                      <w:rPr>
                        <w:rFonts w:ascii="Cambria Math" w:eastAsiaTheme="minorEastAsia" w:hAnsi="Cambria Math" w:cs="Calibri"/>
                        <w:i/>
                        <w:highlight w:val="yellow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Calibri"/>
                        <w:highlight w:val="yellow"/>
                      </w:rPr>
                      <m:t>log</m:t>
                    </m:r>
                  </m:e>
                  <m:sub>
                    <m:r>
                      <w:rPr>
                        <w:rFonts w:ascii="Cambria Math" w:eastAsiaTheme="minorEastAsia" w:hAnsi="Cambria Math" w:cs="Calibri"/>
                        <w:highlight w:val="yellow"/>
                      </w:rPr>
                      <m:t>10</m:t>
                    </m:r>
                  </m:sub>
                </m:sSub>
              </m:fName>
              <m:e>
                <m:d>
                  <m:dPr>
                    <m:ctrlPr>
                      <w:rPr>
                        <w:rFonts w:ascii="Cambria Math" w:eastAsiaTheme="minorEastAsia" w:hAnsi="Cambria Math" w:cs="Calibri"/>
                        <w:i/>
                        <w:highlight w:val="yellow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Calibri"/>
                            <w:i/>
                            <w:highlight w:val="yellow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Calibri"/>
                            <w:highlight w:val="yellow"/>
                          </w:rPr>
                          <m:t>NT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Calibri"/>
                            <w:highlight w:val="yellow"/>
                          </w:rPr>
                          <m:t>50</m:t>
                        </m:r>
                      </m:sub>
                    </m:sSub>
                  </m:e>
                </m:d>
              </m:e>
            </m:func>
          </m:sup>
        </m:sSup>
      </m:oMath>
      <w:r w:rsidR="00596319" w:rsidRPr="002A063B">
        <w:rPr>
          <w:rFonts w:ascii="Calibri" w:hAnsi="Calibri" w:cs="Calibri"/>
          <w:highlight w:val="yellow"/>
        </w:rPr>
        <w:t xml:space="preserve"> </w:t>
      </w:r>
    </w:p>
    <w:p w14:paraId="24C19E76" w14:textId="77777777" w:rsidR="00271A5F" w:rsidRPr="002A063B" w:rsidRDefault="00271A5F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highlight w:val="yellow"/>
        </w:rPr>
      </w:pPr>
    </w:p>
    <w:p w14:paraId="6A1ED0BC" w14:textId="4F7A6F37" w:rsidR="00596319" w:rsidRPr="002A063B" w:rsidRDefault="00596319" w:rsidP="004E7BB5">
      <w:pPr>
        <w:pStyle w:val="ListParagraph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Calibri" w:hAnsi="Calibri" w:cs="Calibri"/>
          <w:highlight w:val="yellow"/>
        </w:rPr>
      </w:pPr>
      <w:r w:rsidRPr="002A063B">
        <w:rPr>
          <w:rFonts w:ascii="Calibri" w:hAnsi="Calibri" w:cs="Calibri"/>
          <w:highlight w:val="yellow"/>
        </w:rPr>
        <w:t>Plot the graph</w:t>
      </w:r>
      <w:r w:rsidR="00F30009" w:rsidRPr="002A063B">
        <w:rPr>
          <w:rFonts w:ascii="Calibri" w:hAnsi="Calibri" w:cs="Calibri"/>
          <w:highlight w:val="yellow"/>
        </w:rPr>
        <w:t xml:space="preserve"> of </w:t>
      </w:r>
      <w:r w:rsidR="009C0E59" w:rsidRPr="002A063B">
        <w:rPr>
          <w:rFonts w:ascii="Calibri" w:hAnsi="Calibri" w:cs="Calibri"/>
          <w:highlight w:val="yellow"/>
        </w:rPr>
        <w:t>(mean</w:t>
      </w:r>
      <m:oMath>
        <m:r>
          <w:rPr>
            <w:rFonts w:ascii="Cambria Math" w:hAnsi="Cambria Math" w:cs="Calibri"/>
            <w:highlight w:val="yellow"/>
          </w:rPr>
          <m:t xml:space="preserve"> ± </m:t>
        </m:r>
      </m:oMath>
      <w:r w:rsidR="009C0E59" w:rsidRPr="002A063B">
        <w:rPr>
          <w:rFonts w:ascii="Calibri" w:hAnsi="Calibri" w:cs="Calibri"/>
          <w:highlight w:val="yellow"/>
        </w:rPr>
        <w:t>SD) of all fields</w:t>
      </w:r>
      <w:r w:rsidRPr="002A063B">
        <w:rPr>
          <w:rFonts w:ascii="Calibri" w:hAnsi="Calibri" w:cs="Calibri"/>
          <w:highlight w:val="yellow"/>
        </w:rPr>
        <w:t>.</w:t>
      </w:r>
    </w:p>
    <w:p w14:paraId="76526221" w14:textId="77777777" w:rsidR="000641E6" w:rsidRPr="004E7BB5" w:rsidRDefault="000641E6" w:rsidP="004E7BB5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7C9F2658" w14:textId="5C90CFEB" w:rsidR="000D78C4" w:rsidRPr="004E7BB5" w:rsidRDefault="000641E6" w:rsidP="004E7BB5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4E7BB5">
        <w:rPr>
          <w:rFonts w:ascii="Calibri" w:hAnsi="Calibri" w:cs="Calibri"/>
          <w:b/>
          <w:bCs/>
        </w:rPr>
        <w:lastRenderedPageBreak/>
        <w:t>REPRESENTATIVE RESULTS:</w:t>
      </w:r>
    </w:p>
    <w:p w14:paraId="5B68886C" w14:textId="77777777" w:rsidR="000641E6" w:rsidRPr="004E7BB5" w:rsidRDefault="000641E6" w:rsidP="004E7BB5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3CA046BF" w14:textId="679CA792" w:rsidR="00917080" w:rsidRPr="004E7BB5" w:rsidRDefault="00917080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</w:rPr>
        <w:t xml:space="preserve">Infection </w:t>
      </w:r>
      <w:r w:rsidR="009C0E59" w:rsidRPr="004E7BB5">
        <w:rPr>
          <w:rFonts w:ascii="Calibri" w:hAnsi="Calibri" w:cs="Calibri"/>
          <w:b/>
          <w:bCs/>
        </w:rPr>
        <w:t>of</w:t>
      </w:r>
      <w:r w:rsidRPr="004E7BB5">
        <w:rPr>
          <w:rFonts w:ascii="Calibri" w:hAnsi="Calibri" w:cs="Calibri"/>
          <w:b/>
          <w:bCs/>
        </w:rPr>
        <w:t xml:space="preserve"> Huh7 cells </w:t>
      </w:r>
      <w:r w:rsidR="009C0E59" w:rsidRPr="004E7BB5">
        <w:rPr>
          <w:rFonts w:ascii="Calibri" w:hAnsi="Calibri" w:cs="Calibri"/>
          <w:b/>
          <w:bCs/>
        </w:rPr>
        <w:t xml:space="preserve">with g1-HEV </w:t>
      </w:r>
      <w:r w:rsidRPr="004E7BB5">
        <w:rPr>
          <w:rFonts w:ascii="Calibri" w:hAnsi="Calibri" w:cs="Calibri"/>
          <w:b/>
          <w:bCs/>
        </w:rPr>
        <w:t>and virus characterization</w:t>
      </w:r>
    </w:p>
    <w:p w14:paraId="4E10D787" w14:textId="0826AD91" w:rsidR="00BF197F" w:rsidRPr="004E7BB5" w:rsidRDefault="009C0E59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</w:rPr>
        <w:t xml:space="preserve">The g1-HEV was isolated from </w:t>
      </w:r>
      <w:r w:rsidR="00101089" w:rsidRPr="004E7BB5">
        <w:rPr>
          <w:rFonts w:ascii="Calibri" w:hAnsi="Calibri" w:cs="Calibri"/>
        </w:rPr>
        <w:t xml:space="preserve">a </w:t>
      </w:r>
      <w:r w:rsidRPr="004E7BB5">
        <w:rPr>
          <w:rFonts w:ascii="Calibri" w:hAnsi="Calibri" w:cs="Calibri"/>
        </w:rPr>
        <w:t>faecal sample using a series of steps, as illustrated (</w:t>
      </w:r>
      <w:r w:rsidRPr="004E7BB5">
        <w:rPr>
          <w:rFonts w:ascii="Calibri" w:hAnsi="Calibri" w:cs="Calibri"/>
          <w:b/>
          <w:bCs/>
        </w:rPr>
        <w:t>Figure 1A</w:t>
      </w:r>
      <w:r w:rsidRPr="004E7BB5">
        <w:rPr>
          <w:rFonts w:ascii="Calibri" w:hAnsi="Calibri" w:cs="Calibri"/>
        </w:rPr>
        <w:t xml:space="preserve">). </w:t>
      </w:r>
      <w:r w:rsidR="00FE7A7A" w:rsidRPr="004E7BB5">
        <w:rPr>
          <w:rFonts w:ascii="Calibri" w:hAnsi="Calibri" w:cs="Calibri"/>
        </w:rPr>
        <w:t xml:space="preserve">Genome copy number of the </w:t>
      </w:r>
      <w:r w:rsidR="00FE7A7A" w:rsidRPr="004E7BB5">
        <w:rPr>
          <w:rFonts w:ascii="Calibri" w:hAnsi="Calibri" w:cs="Calibri"/>
          <w:lang w:val="en-US"/>
        </w:rPr>
        <w:t>purified g1-HEV</w:t>
      </w:r>
      <w:r w:rsidR="00FE7A7A" w:rsidRPr="004E7BB5">
        <w:rPr>
          <w:rFonts w:ascii="Calibri" w:hAnsi="Calibri" w:cs="Calibri"/>
        </w:rPr>
        <w:t xml:space="preserve"> was estimated by RT-qPCR, followed by storage at -80</w:t>
      </w:r>
      <w:r w:rsidR="00101089" w:rsidRPr="004E7BB5">
        <w:rPr>
          <w:rFonts w:ascii="Calibri" w:hAnsi="Calibri" w:cs="Calibri"/>
        </w:rPr>
        <w:t xml:space="preserve"> °C</w:t>
      </w:r>
      <w:r w:rsidR="00FE7A7A" w:rsidRPr="004E7BB5">
        <w:rPr>
          <w:rFonts w:ascii="Calibri" w:hAnsi="Calibri" w:cs="Calibri"/>
        </w:rPr>
        <w:t xml:space="preserve">. </w:t>
      </w:r>
      <w:r w:rsidR="00101089" w:rsidRPr="004E7BB5">
        <w:rPr>
          <w:rFonts w:ascii="Calibri" w:hAnsi="Calibri" w:cs="Calibri"/>
        </w:rPr>
        <w:t>To confirm viral infection and replication, Huh7 cells were infected with 1.8 × 10</w:t>
      </w:r>
      <w:r w:rsidR="00101089" w:rsidRPr="004E7BB5">
        <w:rPr>
          <w:rFonts w:ascii="Calibri" w:hAnsi="Calibri" w:cs="Calibri"/>
          <w:vertAlign w:val="superscript"/>
        </w:rPr>
        <w:t>4</w:t>
      </w:r>
      <w:r w:rsidR="00101089" w:rsidRPr="004E7BB5">
        <w:rPr>
          <w:rFonts w:ascii="Calibri" w:hAnsi="Calibri" w:cs="Calibri"/>
        </w:rPr>
        <w:t xml:space="preserve"> genome copy equivalents</w:t>
      </w:r>
      <w:r w:rsidR="00FE7A7A" w:rsidRPr="004E7BB5">
        <w:rPr>
          <w:rFonts w:ascii="Calibri" w:hAnsi="Calibri" w:cs="Calibri"/>
          <w:lang w:val="en-US"/>
        </w:rPr>
        <w:t xml:space="preserve"> of the </w:t>
      </w:r>
      <w:r w:rsidRPr="004E7BB5">
        <w:rPr>
          <w:rFonts w:ascii="Calibri" w:hAnsi="Calibri" w:cs="Calibri"/>
          <w:lang w:val="en-US"/>
        </w:rPr>
        <w:t xml:space="preserve">purified </w:t>
      </w:r>
      <w:r w:rsidR="00BF197F" w:rsidRPr="004E7BB5">
        <w:rPr>
          <w:rFonts w:ascii="Calibri" w:hAnsi="Calibri" w:cs="Calibri"/>
          <w:lang w:val="en-US"/>
        </w:rPr>
        <w:t xml:space="preserve">g1-HEV </w:t>
      </w:r>
      <w:r w:rsidRPr="004E7BB5">
        <w:rPr>
          <w:rFonts w:ascii="Calibri" w:hAnsi="Calibri" w:cs="Calibri"/>
          <w:lang w:val="en-US"/>
        </w:rPr>
        <w:t xml:space="preserve">stock </w:t>
      </w:r>
      <w:r w:rsidR="00BF197F" w:rsidRPr="004E7BB5">
        <w:rPr>
          <w:rFonts w:ascii="Calibri" w:hAnsi="Calibri" w:cs="Calibri"/>
          <w:lang w:val="en-US"/>
        </w:rPr>
        <w:t xml:space="preserve">for </w:t>
      </w:r>
      <w:r w:rsidRPr="004E7BB5">
        <w:rPr>
          <w:rFonts w:ascii="Calibri" w:hAnsi="Calibri" w:cs="Calibri"/>
          <w:lang w:val="en-US"/>
        </w:rPr>
        <w:t>72</w:t>
      </w:r>
      <w:r w:rsidR="008F0A57" w:rsidRPr="004E7BB5">
        <w:rPr>
          <w:rFonts w:ascii="Calibri" w:hAnsi="Calibri" w:cs="Calibri"/>
          <w:lang w:val="en-US"/>
        </w:rPr>
        <w:t xml:space="preserve"> h</w:t>
      </w:r>
      <w:r w:rsidRPr="004E7BB5">
        <w:rPr>
          <w:rFonts w:ascii="Calibri" w:hAnsi="Calibri" w:cs="Calibri"/>
          <w:lang w:val="en-US"/>
        </w:rPr>
        <w:t xml:space="preserve">, followed by RT-qPCR and </w:t>
      </w:r>
      <w:r w:rsidR="00FE7A7A" w:rsidRPr="004E7BB5">
        <w:rPr>
          <w:rFonts w:ascii="Calibri" w:hAnsi="Calibri" w:cs="Calibri"/>
          <w:lang w:val="en-US"/>
        </w:rPr>
        <w:t>IFA</w:t>
      </w:r>
      <w:r w:rsidRPr="004E7BB5">
        <w:rPr>
          <w:rFonts w:ascii="Calibri" w:hAnsi="Calibri" w:cs="Calibri"/>
          <w:lang w:val="en-US"/>
        </w:rPr>
        <w:t xml:space="preserve">. </w:t>
      </w:r>
      <w:r w:rsidR="00FA7AC9" w:rsidRPr="004E7BB5">
        <w:rPr>
          <w:rFonts w:ascii="Calibri" w:hAnsi="Calibri" w:cs="Calibri"/>
          <w:lang w:val="en-US"/>
        </w:rPr>
        <w:t>Significant level of g1-HEV RNA was detected in infected cells compared to mock</w:t>
      </w:r>
      <w:r w:rsidR="00101089" w:rsidRPr="004E7BB5">
        <w:rPr>
          <w:rFonts w:ascii="Calibri" w:hAnsi="Calibri" w:cs="Calibri"/>
          <w:lang w:val="en-US"/>
        </w:rPr>
        <w:t>-</w:t>
      </w:r>
      <w:r w:rsidR="00FA7AC9" w:rsidRPr="004E7BB5">
        <w:rPr>
          <w:rFonts w:ascii="Calibri" w:hAnsi="Calibri" w:cs="Calibri"/>
          <w:lang w:val="en-US"/>
        </w:rPr>
        <w:t xml:space="preserve">infected </w:t>
      </w:r>
      <w:r w:rsidR="00FE7A7A" w:rsidRPr="004E7BB5">
        <w:rPr>
          <w:rFonts w:ascii="Calibri" w:hAnsi="Calibri" w:cs="Calibri"/>
          <w:lang w:val="en-US"/>
        </w:rPr>
        <w:t xml:space="preserve">cells </w:t>
      </w:r>
      <w:r w:rsidR="00FA7AC9" w:rsidRPr="004E7BB5">
        <w:rPr>
          <w:rFonts w:ascii="Calibri" w:hAnsi="Calibri" w:cs="Calibri"/>
          <w:lang w:val="en-US"/>
        </w:rPr>
        <w:t>(</w:t>
      </w:r>
      <w:r w:rsidR="00FA7AC9" w:rsidRPr="004E7BB5">
        <w:rPr>
          <w:rFonts w:ascii="Calibri" w:hAnsi="Calibri" w:cs="Calibri"/>
          <w:b/>
          <w:bCs/>
          <w:lang w:val="en-US"/>
        </w:rPr>
        <w:t>Figure 2A</w:t>
      </w:r>
      <w:r w:rsidR="00FA7AC9" w:rsidRPr="004E7BB5">
        <w:rPr>
          <w:rFonts w:ascii="Calibri" w:hAnsi="Calibri" w:cs="Calibri"/>
          <w:lang w:val="en-US"/>
        </w:rPr>
        <w:t xml:space="preserve">). Similarly, </w:t>
      </w:r>
      <w:r w:rsidR="00BF197F" w:rsidRPr="004E7BB5">
        <w:rPr>
          <w:rFonts w:ascii="Calibri" w:hAnsi="Calibri" w:cs="Calibri"/>
          <w:lang w:val="en-US"/>
        </w:rPr>
        <w:t>IFA using anti-ORF2 antibody</w:t>
      </w:r>
      <w:r w:rsidR="00500FBD" w:rsidRPr="004E7BB5">
        <w:rPr>
          <w:rFonts w:ascii="Calibri" w:hAnsi="Calibri" w:cs="Calibri"/>
          <w:lang w:val="en-US"/>
        </w:rPr>
        <w:t xml:space="preserve"> confirmed</w:t>
      </w:r>
      <w:r w:rsidR="00BF197F" w:rsidRPr="004E7BB5">
        <w:rPr>
          <w:rFonts w:ascii="Calibri" w:hAnsi="Calibri" w:cs="Calibri"/>
          <w:lang w:val="en-US"/>
        </w:rPr>
        <w:t xml:space="preserve"> ORF2 </w:t>
      </w:r>
      <w:r w:rsidR="00500FBD" w:rsidRPr="004E7BB5">
        <w:rPr>
          <w:rFonts w:ascii="Calibri" w:hAnsi="Calibri" w:cs="Calibri"/>
          <w:lang w:val="en-US"/>
        </w:rPr>
        <w:t xml:space="preserve">expression in the </w:t>
      </w:r>
      <w:r w:rsidR="00BF197F" w:rsidRPr="004E7BB5">
        <w:rPr>
          <w:rFonts w:ascii="Calibri" w:hAnsi="Calibri" w:cs="Calibri"/>
          <w:lang w:val="en-US"/>
        </w:rPr>
        <w:t>infect</w:t>
      </w:r>
      <w:r w:rsidR="00500FBD" w:rsidRPr="004E7BB5">
        <w:rPr>
          <w:rFonts w:ascii="Calibri" w:hAnsi="Calibri" w:cs="Calibri"/>
          <w:lang w:val="en-US"/>
        </w:rPr>
        <w:t>ed</w:t>
      </w:r>
      <w:r w:rsidR="00BF197F" w:rsidRPr="004E7BB5">
        <w:rPr>
          <w:rFonts w:ascii="Calibri" w:hAnsi="Calibri" w:cs="Calibri"/>
          <w:lang w:val="en-US"/>
        </w:rPr>
        <w:t xml:space="preserve"> Huh7 cells (</w:t>
      </w:r>
      <w:r w:rsidR="00BF197F" w:rsidRPr="004E7BB5">
        <w:rPr>
          <w:rFonts w:ascii="Calibri" w:hAnsi="Calibri" w:cs="Calibri"/>
          <w:b/>
          <w:bCs/>
          <w:lang w:val="en-US"/>
        </w:rPr>
        <w:t>Figure 2B</w:t>
      </w:r>
      <w:r w:rsidR="00BF197F" w:rsidRPr="004E7BB5">
        <w:rPr>
          <w:rFonts w:ascii="Calibri" w:hAnsi="Calibri" w:cs="Calibri"/>
          <w:lang w:val="en-US"/>
        </w:rPr>
        <w:t xml:space="preserve">). </w:t>
      </w:r>
    </w:p>
    <w:p w14:paraId="61B86B14" w14:textId="77777777" w:rsidR="000641E6" w:rsidRPr="004E7BB5" w:rsidRDefault="000641E6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30419151" w14:textId="77777777" w:rsidR="00BF197F" w:rsidRPr="004E7BB5" w:rsidRDefault="00BF197F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Fluorescence Reduction Neutralization Test</w:t>
      </w:r>
    </w:p>
    <w:p w14:paraId="4CF307FF" w14:textId="2F5EBED5" w:rsidR="00140D91" w:rsidRPr="004E7BB5" w:rsidRDefault="00BF197F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</w:rPr>
        <w:t>FRNT assay was done as illustrated</w:t>
      </w:r>
      <w:r w:rsidR="000A38FA" w:rsidRPr="004E7BB5">
        <w:rPr>
          <w:rFonts w:ascii="Calibri" w:hAnsi="Calibri" w:cs="Calibri"/>
        </w:rPr>
        <w:t xml:space="preserve"> </w:t>
      </w:r>
      <w:r w:rsidRPr="004E7BB5">
        <w:rPr>
          <w:rFonts w:ascii="Calibri" w:hAnsi="Calibri" w:cs="Calibri"/>
        </w:rPr>
        <w:t>(</w:t>
      </w:r>
      <w:r w:rsidR="000A38FA" w:rsidRPr="004E7BB5">
        <w:rPr>
          <w:rFonts w:ascii="Calibri" w:hAnsi="Calibri" w:cs="Calibri"/>
          <w:b/>
          <w:bCs/>
        </w:rPr>
        <w:t>Figure 1</w:t>
      </w:r>
      <w:r w:rsidR="00FA7AC9" w:rsidRPr="004E7BB5">
        <w:rPr>
          <w:rFonts w:ascii="Calibri" w:hAnsi="Calibri" w:cs="Calibri"/>
          <w:b/>
          <w:bCs/>
        </w:rPr>
        <w:t>B</w:t>
      </w:r>
      <w:r w:rsidRPr="004E7BB5">
        <w:rPr>
          <w:rFonts w:ascii="Calibri" w:hAnsi="Calibri" w:cs="Calibri"/>
        </w:rPr>
        <w:t>)</w:t>
      </w:r>
      <w:r w:rsidR="000A38FA" w:rsidRPr="004E7BB5">
        <w:rPr>
          <w:rFonts w:ascii="Calibri" w:hAnsi="Calibri" w:cs="Calibri"/>
        </w:rPr>
        <w:t xml:space="preserve">. </w:t>
      </w:r>
      <w:r w:rsidR="00500FBD" w:rsidRPr="004E7BB5">
        <w:rPr>
          <w:rFonts w:ascii="Calibri" w:hAnsi="Calibri" w:cs="Calibri"/>
          <w:lang w:val="en-US"/>
        </w:rPr>
        <w:t>1.8</w:t>
      </w:r>
      <w:r w:rsidR="002A1D70" w:rsidRPr="004E7BB5">
        <w:rPr>
          <w:rFonts w:ascii="Calibri" w:hAnsi="Calibri" w:cs="Calibri"/>
          <w:lang w:val="en-US"/>
        </w:rPr>
        <w:t xml:space="preserve"> × 10</w:t>
      </w:r>
      <w:r w:rsidR="00500FBD" w:rsidRPr="004E7BB5">
        <w:rPr>
          <w:rFonts w:ascii="Calibri" w:hAnsi="Calibri" w:cs="Calibri"/>
          <w:vertAlign w:val="superscript"/>
          <w:lang w:val="en-US"/>
        </w:rPr>
        <w:t>4</w:t>
      </w:r>
      <w:r w:rsidR="00500FBD" w:rsidRPr="004E7BB5">
        <w:rPr>
          <w:rFonts w:ascii="Calibri" w:hAnsi="Calibri" w:cs="Calibri"/>
          <w:lang w:val="en-US"/>
        </w:rPr>
        <w:t xml:space="preserve"> genome copy equivalent of the purified g1-HEV stock </w:t>
      </w:r>
      <w:r w:rsidR="005D4E0C" w:rsidRPr="004E7BB5">
        <w:rPr>
          <w:rFonts w:ascii="Calibri" w:hAnsi="Calibri" w:cs="Calibri"/>
        </w:rPr>
        <w:t xml:space="preserve">was </w:t>
      </w:r>
      <w:r w:rsidR="006872EA" w:rsidRPr="004E7BB5">
        <w:rPr>
          <w:rFonts w:ascii="Calibri" w:hAnsi="Calibri" w:cs="Calibri"/>
        </w:rPr>
        <w:t>incubat</w:t>
      </w:r>
      <w:r w:rsidR="005D4E0C" w:rsidRPr="004E7BB5">
        <w:rPr>
          <w:rFonts w:ascii="Calibri" w:hAnsi="Calibri" w:cs="Calibri"/>
        </w:rPr>
        <w:t xml:space="preserve">ed with </w:t>
      </w:r>
      <w:r w:rsidR="00500FBD" w:rsidRPr="004E7BB5">
        <w:rPr>
          <w:rFonts w:ascii="Calibri" w:hAnsi="Calibri" w:cs="Calibri"/>
        </w:rPr>
        <w:t>increasing dilutions</w:t>
      </w:r>
      <w:r w:rsidR="005D4E0C" w:rsidRPr="004E7BB5">
        <w:rPr>
          <w:rFonts w:ascii="Calibri" w:hAnsi="Calibri" w:cs="Calibri"/>
        </w:rPr>
        <w:t xml:space="preserve"> of </w:t>
      </w:r>
      <w:r w:rsidR="00500FBD" w:rsidRPr="004E7BB5">
        <w:rPr>
          <w:rFonts w:ascii="Calibri" w:hAnsi="Calibri" w:cs="Calibri"/>
        </w:rPr>
        <w:t xml:space="preserve">the anti-ORF2 </w:t>
      </w:r>
      <w:r w:rsidR="005D4E0C" w:rsidRPr="004E7BB5">
        <w:rPr>
          <w:rFonts w:ascii="Calibri" w:hAnsi="Calibri" w:cs="Calibri"/>
        </w:rPr>
        <w:t>antibod</w:t>
      </w:r>
      <w:r w:rsidR="00AB48FB" w:rsidRPr="004E7BB5">
        <w:rPr>
          <w:rFonts w:ascii="Calibri" w:hAnsi="Calibri" w:cs="Calibri"/>
        </w:rPr>
        <w:t>y</w:t>
      </w:r>
      <w:r w:rsidR="0040571C" w:rsidRPr="004E7BB5">
        <w:rPr>
          <w:rFonts w:ascii="Calibri" w:hAnsi="Calibri" w:cs="Calibri"/>
        </w:rPr>
        <w:t xml:space="preserve">, followed by infection in Huh7 cells. </w:t>
      </w:r>
      <w:r w:rsidR="00BC7AA1" w:rsidRPr="004E7BB5">
        <w:rPr>
          <w:rFonts w:ascii="Calibri" w:hAnsi="Calibri" w:cs="Calibri"/>
        </w:rPr>
        <w:t>R</w:t>
      </w:r>
      <w:r w:rsidR="005D4E0C" w:rsidRPr="004E7BB5">
        <w:rPr>
          <w:rFonts w:ascii="Calibri" w:hAnsi="Calibri" w:cs="Calibri"/>
        </w:rPr>
        <w:t xml:space="preserve">abbit IgG was used as </w:t>
      </w:r>
      <w:r w:rsidR="006872EA" w:rsidRPr="004E7BB5">
        <w:rPr>
          <w:rFonts w:ascii="Calibri" w:hAnsi="Calibri" w:cs="Calibri"/>
        </w:rPr>
        <w:t xml:space="preserve">a </w:t>
      </w:r>
      <w:r w:rsidR="005D4E0C" w:rsidRPr="004E7BB5">
        <w:rPr>
          <w:rFonts w:ascii="Calibri" w:hAnsi="Calibri" w:cs="Calibri"/>
        </w:rPr>
        <w:t>negative control.</w:t>
      </w:r>
      <w:r w:rsidR="00BB1EDF" w:rsidRPr="004E7BB5">
        <w:rPr>
          <w:rFonts w:ascii="Calibri" w:hAnsi="Calibri" w:cs="Calibri"/>
        </w:rPr>
        <w:t xml:space="preserve"> </w:t>
      </w:r>
      <w:r w:rsidR="0040571C" w:rsidRPr="004E7BB5">
        <w:rPr>
          <w:rFonts w:ascii="Calibri" w:hAnsi="Calibri" w:cs="Calibri"/>
          <w:lang w:val="en-US"/>
        </w:rPr>
        <w:t>After 72 h, t</w:t>
      </w:r>
      <w:r w:rsidR="00CD0C14" w:rsidRPr="004E7BB5">
        <w:rPr>
          <w:rFonts w:ascii="Calibri" w:hAnsi="Calibri" w:cs="Calibri"/>
          <w:lang w:val="en-US"/>
        </w:rPr>
        <w:t>he infected cells were stained with anti-ORF2 antibody</w:t>
      </w:r>
      <w:r w:rsidR="002A1D70" w:rsidRPr="004E7BB5">
        <w:rPr>
          <w:rFonts w:ascii="Calibri" w:hAnsi="Calibri" w:cs="Calibri"/>
          <w:lang w:val="en-US"/>
        </w:rPr>
        <w:t>,</w:t>
      </w:r>
      <w:r w:rsidR="0040571C" w:rsidRPr="004E7BB5">
        <w:rPr>
          <w:rFonts w:ascii="Calibri" w:hAnsi="Calibri" w:cs="Calibri"/>
          <w:lang w:val="en-US"/>
        </w:rPr>
        <w:t xml:space="preserve"> and fluorescent spots were quantified </w:t>
      </w:r>
      <w:r w:rsidR="00563FB2" w:rsidRPr="004E7BB5">
        <w:rPr>
          <w:rFonts w:ascii="Calibri" w:hAnsi="Calibri" w:cs="Calibri"/>
          <w:lang w:val="en-US"/>
        </w:rPr>
        <w:t xml:space="preserve">using ImageJ. </w:t>
      </w:r>
      <w:r w:rsidR="00177E1B" w:rsidRPr="004E7BB5">
        <w:rPr>
          <w:rFonts w:ascii="Calibri" w:hAnsi="Calibri" w:cs="Calibri"/>
          <w:lang w:val="en-US"/>
        </w:rPr>
        <w:t>The NT</w:t>
      </w:r>
      <w:r w:rsidR="00177E1B" w:rsidRPr="004E7BB5">
        <w:rPr>
          <w:rFonts w:ascii="Calibri" w:hAnsi="Calibri" w:cs="Calibri"/>
          <w:vertAlign w:val="subscript"/>
          <w:lang w:val="en-US"/>
        </w:rPr>
        <w:t>50</w:t>
      </w:r>
      <w:r w:rsidR="00177E1B" w:rsidRPr="004E7BB5">
        <w:rPr>
          <w:rFonts w:ascii="Calibri" w:hAnsi="Calibri" w:cs="Calibri"/>
          <w:lang w:val="en-US"/>
        </w:rPr>
        <w:t xml:space="preserve"> tite</w:t>
      </w:r>
      <w:r w:rsidR="0040571C" w:rsidRPr="004E7BB5">
        <w:rPr>
          <w:rFonts w:ascii="Calibri" w:hAnsi="Calibri" w:cs="Calibri"/>
          <w:lang w:val="en-US"/>
        </w:rPr>
        <w:t>r of the</w:t>
      </w:r>
      <w:r w:rsidR="00177E1B" w:rsidRPr="004E7BB5">
        <w:rPr>
          <w:rFonts w:ascii="Calibri" w:hAnsi="Calibri" w:cs="Calibri"/>
          <w:lang w:val="en-US"/>
        </w:rPr>
        <w:t xml:space="preserve"> anti-ORF2 antibody was estimated to be</w:t>
      </w:r>
      <w:r w:rsidR="000A38FA" w:rsidRPr="004E7BB5">
        <w:rPr>
          <w:rFonts w:ascii="Calibri" w:hAnsi="Calibri" w:cs="Calibri"/>
          <w:lang w:val="en-US"/>
        </w:rPr>
        <w:t xml:space="preserve"> </w:t>
      </w:r>
      <w:r w:rsidR="00FA7AC9" w:rsidRPr="004E7BB5">
        <w:rPr>
          <w:rFonts w:ascii="Calibri" w:hAnsi="Calibri" w:cs="Calibri"/>
          <w:lang w:val="en-US"/>
        </w:rPr>
        <w:t>2.1</w:t>
      </w:r>
      <w:r w:rsidR="000A38FA" w:rsidRPr="004E7BB5">
        <w:rPr>
          <w:rFonts w:ascii="Calibri" w:hAnsi="Calibri" w:cs="Calibri"/>
          <w:lang w:val="en-US"/>
        </w:rPr>
        <w:t xml:space="preserve"> </w:t>
      </w:r>
      <w:r w:rsidR="002A1D70" w:rsidRPr="004E7BB5">
        <w:rPr>
          <w:rFonts w:ascii="Calibri" w:hAnsi="Calibri" w:cs="Calibri"/>
          <w:lang w:val="en-US"/>
        </w:rPr>
        <w:t>× 10</w:t>
      </w:r>
      <w:r w:rsidR="00FA7AC9" w:rsidRPr="004E7BB5">
        <w:rPr>
          <w:rFonts w:ascii="Calibri" w:hAnsi="Calibri" w:cs="Calibri"/>
          <w:vertAlign w:val="superscript"/>
          <w:lang w:val="en-US"/>
        </w:rPr>
        <w:t>3</w:t>
      </w:r>
      <w:r w:rsidR="00140D91" w:rsidRPr="004E7BB5">
        <w:rPr>
          <w:rFonts w:ascii="Calibri" w:hAnsi="Calibri" w:cs="Calibri"/>
          <w:lang w:val="en-US"/>
        </w:rPr>
        <w:t xml:space="preserve"> (</w:t>
      </w:r>
      <w:r w:rsidR="00140D91" w:rsidRPr="004E7BB5">
        <w:rPr>
          <w:rFonts w:ascii="Calibri" w:hAnsi="Calibri" w:cs="Calibri"/>
          <w:b/>
          <w:bCs/>
          <w:lang w:val="en-US"/>
        </w:rPr>
        <w:t>Figure 2</w:t>
      </w:r>
      <w:r w:rsidR="00D83291" w:rsidRPr="004E7BB5">
        <w:rPr>
          <w:rFonts w:ascii="Calibri" w:hAnsi="Calibri" w:cs="Calibri"/>
          <w:b/>
          <w:bCs/>
          <w:lang w:val="en-US"/>
        </w:rPr>
        <w:t>C</w:t>
      </w:r>
      <w:r w:rsidR="00140D91" w:rsidRPr="004E7BB5">
        <w:rPr>
          <w:rFonts w:ascii="Calibri" w:hAnsi="Calibri" w:cs="Calibri"/>
          <w:lang w:val="en-US"/>
        </w:rPr>
        <w:t>).</w:t>
      </w:r>
      <w:r w:rsidR="004D6FDE" w:rsidRPr="004E7BB5">
        <w:rPr>
          <w:rFonts w:ascii="Calibri" w:hAnsi="Calibri" w:cs="Calibri"/>
          <w:lang w:val="en-US"/>
        </w:rPr>
        <w:t xml:space="preserve"> The representative images of the </w:t>
      </w:r>
      <w:r w:rsidR="0040571C" w:rsidRPr="004E7BB5">
        <w:rPr>
          <w:rFonts w:ascii="Calibri" w:hAnsi="Calibri" w:cs="Calibri"/>
          <w:lang w:val="en-US"/>
        </w:rPr>
        <w:t>mock and g1-HEV</w:t>
      </w:r>
      <w:r w:rsidR="004D6FDE" w:rsidRPr="004E7BB5">
        <w:rPr>
          <w:rFonts w:ascii="Calibri" w:hAnsi="Calibri" w:cs="Calibri"/>
          <w:lang w:val="en-US"/>
        </w:rPr>
        <w:t xml:space="preserve"> infected cells in </w:t>
      </w:r>
      <w:r w:rsidR="0040571C" w:rsidRPr="004E7BB5">
        <w:rPr>
          <w:rFonts w:ascii="Calibri" w:hAnsi="Calibri" w:cs="Calibri"/>
          <w:lang w:val="en-US"/>
        </w:rPr>
        <w:t>FRNT</w:t>
      </w:r>
      <w:r w:rsidR="004D6FDE" w:rsidRPr="004E7BB5">
        <w:rPr>
          <w:rFonts w:ascii="Calibri" w:hAnsi="Calibri" w:cs="Calibri"/>
          <w:lang w:val="en-US"/>
        </w:rPr>
        <w:t xml:space="preserve"> </w:t>
      </w:r>
      <w:r w:rsidR="00DD214A" w:rsidRPr="004E7BB5">
        <w:rPr>
          <w:rFonts w:ascii="Calibri" w:hAnsi="Calibri" w:cs="Calibri"/>
          <w:lang w:val="en-US"/>
        </w:rPr>
        <w:t>are</w:t>
      </w:r>
      <w:r w:rsidR="004D6FDE" w:rsidRPr="004E7BB5">
        <w:rPr>
          <w:rFonts w:ascii="Calibri" w:hAnsi="Calibri" w:cs="Calibri"/>
          <w:lang w:val="en-US"/>
        </w:rPr>
        <w:t xml:space="preserve"> shown </w:t>
      </w:r>
      <w:r w:rsidR="00875360" w:rsidRPr="004E7BB5">
        <w:rPr>
          <w:rFonts w:ascii="Calibri" w:hAnsi="Calibri" w:cs="Calibri"/>
          <w:lang w:val="en-US"/>
        </w:rPr>
        <w:t>(</w:t>
      </w:r>
      <w:r w:rsidR="004D6FDE" w:rsidRPr="004E7BB5">
        <w:rPr>
          <w:rFonts w:ascii="Calibri" w:hAnsi="Calibri" w:cs="Calibri"/>
          <w:b/>
          <w:bCs/>
          <w:lang w:val="en-US"/>
        </w:rPr>
        <w:t>Figure 2D</w:t>
      </w:r>
      <w:r w:rsidR="00875360" w:rsidRPr="004E7BB5">
        <w:rPr>
          <w:rFonts w:ascii="Calibri" w:hAnsi="Calibri" w:cs="Calibri"/>
          <w:lang w:val="en-US"/>
        </w:rPr>
        <w:t>)</w:t>
      </w:r>
      <w:r w:rsidR="004D6FDE" w:rsidRPr="004E7BB5">
        <w:rPr>
          <w:rFonts w:ascii="Calibri" w:hAnsi="Calibri" w:cs="Calibri"/>
          <w:lang w:val="en-US"/>
        </w:rPr>
        <w:t>.</w:t>
      </w:r>
      <w:r w:rsidR="005A192C" w:rsidRPr="004E7BB5">
        <w:rPr>
          <w:rFonts w:ascii="Calibri" w:hAnsi="Calibri" w:cs="Calibri"/>
          <w:lang w:val="en-US"/>
        </w:rPr>
        <w:t xml:space="preserve"> Results obtained in the FRNT method were compared to the ELISA-based neutralization assay reported </w:t>
      </w:r>
      <w:r w:rsidR="00124DB2" w:rsidRPr="004E7BB5">
        <w:rPr>
          <w:rFonts w:ascii="Calibri" w:hAnsi="Calibri" w:cs="Calibri"/>
          <w:lang w:val="en-US"/>
        </w:rPr>
        <w:t>earlier</w:t>
      </w:r>
      <w:r w:rsidR="00B3629F" w:rsidRPr="004E7BB5">
        <w:rPr>
          <w:rFonts w:ascii="Calibri" w:hAnsi="Calibri" w:cs="Calibri"/>
          <w:vertAlign w:val="superscript"/>
          <w:lang w:val="en-US"/>
        </w:rPr>
        <w:t>2</w:t>
      </w:r>
      <w:r w:rsidR="00C6540C" w:rsidRPr="004E7BB5">
        <w:rPr>
          <w:rFonts w:ascii="Calibri" w:hAnsi="Calibri" w:cs="Calibri"/>
          <w:vertAlign w:val="superscript"/>
          <w:lang w:val="en-US"/>
        </w:rPr>
        <w:t>1</w:t>
      </w:r>
      <w:r w:rsidR="005A192C" w:rsidRPr="004E7BB5">
        <w:rPr>
          <w:rFonts w:ascii="Calibri" w:hAnsi="Calibri" w:cs="Calibri"/>
          <w:lang w:val="en-US"/>
        </w:rPr>
        <w:t>. ELISA was standardized using purified recombinant 112-608 ORF2, which was produced in our laboratory</w:t>
      </w:r>
      <w:r w:rsidR="00E27FD5" w:rsidRPr="004E7BB5">
        <w:rPr>
          <w:rFonts w:ascii="Calibri" w:hAnsi="Calibri" w:cs="Calibri"/>
          <w:vertAlign w:val="superscript"/>
          <w:lang w:val="en-US"/>
        </w:rPr>
        <w:t>2</w:t>
      </w:r>
      <w:r w:rsidR="00C6540C" w:rsidRPr="004E7BB5">
        <w:rPr>
          <w:rFonts w:ascii="Calibri" w:hAnsi="Calibri" w:cs="Calibri"/>
          <w:vertAlign w:val="superscript"/>
          <w:lang w:val="en-US"/>
        </w:rPr>
        <w:t>2</w:t>
      </w:r>
      <w:r w:rsidR="005A192C" w:rsidRPr="004E7BB5">
        <w:rPr>
          <w:rFonts w:ascii="Calibri" w:hAnsi="Calibri" w:cs="Calibri"/>
          <w:lang w:val="en-US"/>
        </w:rPr>
        <w:t xml:space="preserve">. Serial dilution of anti-ORF2 antibody was incubated with </w:t>
      </w:r>
      <w:r w:rsidR="0064099D" w:rsidRPr="004E7BB5">
        <w:rPr>
          <w:rFonts w:ascii="Calibri" w:hAnsi="Calibri" w:cs="Calibri"/>
          <w:lang w:val="en-US"/>
        </w:rPr>
        <w:t>D</w:t>
      </w:r>
      <w:r w:rsidR="005A192C" w:rsidRPr="004E7BB5">
        <w:rPr>
          <w:rFonts w:ascii="Calibri" w:hAnsi="Calibri" w:cs="Calibri"/>
          <w:lang w:val="en-US"/>
        </w:rPr>
        <w:t>PBS (Mock) or g1-HEV, for 1 h at 37</w:t>
      </w:r>
      <w:r w:rsidR="002A1D70" w:rsidRPr="004E7BB5">
        <w:rPr>
          <w:rFonts w:ascii="Calibri" w:hAnsi="Calibri" w:cs="Calibri"/>
          <w:lang w:val="en-US"/>
        </w:rPr>
        <w:t xml:space="preserve"> </w:t>
      </w:r>
      <w:r w:rsidR="002A1D70" w:rsidRPr="004E7BB5">
        <w:rPr>
          <w:rFonts w:ascii="Calibri" w:hAnsi="Calibri" w:cs="Calibri"/>
        </w:rPr>
        <w:t>°</w:t>
      </w:r>
      <w:proofErr w:type="gramStart"/>
      <w:r w:rsidR="002A1D70" w:rsidRPr="004E7BB5">
        <w:rPr>
          <w:rFonts w:ascii="Calibri" w:hAnsi="Calibri" w:cs="Calibri"/>
        </w:rPr>
        <w:t>C</w:t>
      </w:r>
      <w:r w:rsidR="005A192C" w:rsidRPr="004E7BB5">
        <w:rPr>
          <w:rFonts w:ascii="Calibri" w:hAnsi="Calibri" w:cs="Calibri"/>
          <w:lang w:val="en-US"/>
        </w:rPr>
        <w:t>,  followed</w:t>
      </w:r>
      <w:proofErr w:type="gramEnd"/>
      <w:r w:rsidR="005A192C" w:rsidRPr="004E7BB5">
        <w:rPr>
          <w:rFonts w:ascii="Calibri" w:hAnsi="Calibri" w:cs="Calibri"/>
          <w:lang w:val="en-US"/>
        </w:rPr>
        <w:t xml:space="preserve"> by addition of the samples to 112-608 ORF2-coated plates and ELISA, as described</w:t>
      </w:r>
      <w:r w:rsidR="00B3629F" w:rsidRPr="004E7BB5">
        <w:rPr>
          <w:rFonts w:ascii="Calibri" w:hAnsi="Calibri" w:cs="Calibri"/>
          <w:vertAlign w:val="superscript"/>
          <w:lang w:val="en-US"/>
        </w:rPr>
        <w:t>2</w:t>
      </w:r>
      <w:r w:rsidR="00C6540C" w:rsidRPr="004E7BB5">
        <w:rPr>
          <w:rFonts w:ascii="Calibri" w:hAnsi="Calibri" w:cs="Calibri"/>
          <w:vertAlign w:val="superscript"/>
          <w:lang w:val="en-US"/>
        </w:rPr>
        <w:t>1</w:t>
      </w:r>
      <w:r w:rsidR="005A192C" w:rsidRPr="004E7BB5">
        <w:rPr>
          <w:rFonts w:ascii="Calibri" w:hAnsi="Calibri" w:cs="Calibri"/>
          <w:lang w:val="en-US"/>
        </w:rPr>
        <w:t>. The NT</w:t>
      </w:r>
      <w:r w:rsidR="005A192C" w:rsidRPr="004E7BB5">
        <w:rPr>
          <w:rFonts w:ascii="Calibri" w:hAnsi="Calibri" w:cs="Calibri"/>
          <w:vertAlign w:val="subscript"/>
          <w:lang w:val="en-US"/>
        </w:rPr>
        <w:t>50</w:t>
      </w:r>
      <w:r w:rsidR="005A192C" w:rsidRPr="004E7BB5">
        <w:rPr>
          <w:rFonts w:ascii="Calibri" w:hAnsi="Calibri" w:cs="Calibri"/>
          <w:lang w:val="en-US"/>
        </w:rPr>
        <w:t xml:space="preserve"> titer of the anti-ORF2 antibody </w:t>
      </w:r>
      <w:r w:rsidR="00F32949" w:rsidRPr="004E7BB5">
        <w:rPr>
          <w:rFonts w:ascii="Calibri" w:hAnsi="Calibri" w:cs="Calibri"/>
          <w:lang w:val="en-US"/>
        </w:rPr>
        <w:t xml:space="preserve">showed a similar trend </w:t>
      </w:r>
      <w:r w:rsidR="000967A4" w:rsidRPr="004E7BB5">
        <w:rPr>
          <w:rFonts w:ascii="Calibri" w:hAnsi="Calibri" w:cs="Calibri"/>
          <w:lang w:val="en-US"/>
        </w:rPr>
        <w:t>to</w:t>
      </w:r>
      <w:r w:rsidR="00F32949" w:rsidRPr="004E7BB5">
        <w:rPr>
          <w:rFonts w:ascii="Calibri" w:hAnsi="Calibri" w:cs="Calibri"/>
          <w:lang w:val="en-US"/>
        </w:rPr>
        <w:t xml:space="preserve"> FRNT.</w:t>
      </w:r>
    </w:p>
    <w:p w14:paraId="4A4B0FD2" w14:textId="77777777" w:rsidR="000641E6" w:rsidRPr="004E7BB5" w:rsidRDefault="000641E6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074762EA" w14:textId="1739E565" w:rsidR="000641E6" w:rsidRPr="004E7BB5" w:rsidRDefault="000641E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FIGURE LEGENDS:</w:t>
      </w:r>
    </w:p>
    <w:p w14:paraId="26AD2ECD" w14:textId="77777777" w:rsidR="000641E6" w:rsidRPr="004E7BB5" w:rsidRDefault="000641E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</w:p>
    <w:p w14:paraId="58AA5E1C" w14:textId="31EAC2E9" w:rsidR="000641E6" w:rsidRPr="004E7BB5" w:rsidRDefault="000641E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 xml:space="preserve">Figure 1: Flowchart of the </w:t>
      </w:r>
      <w:r w:rsidR="00D920A0" w:rsidRPr="004E7BB5">
        <w:rPr>
          <w:rFonts w:ascii="Calibri" w:hAnsi="Calibri" w:cs="Calibri"/>
          <w:b/>
          <w:bCs/>
          <w:lang w:val="en-US"/>
        </w:rPr>
        <w:t>s</w:t>
      </w:r>
      <w:r w:rsidRPr="004E7BB5">
        <w:rPr>
          <w:rFonts w:ascii="Calibri" w:hAnsi="Calibri" w:cs="Calibri"/>
          <w:b/>
          <w:bCs/>
          <w:lang w:val="en-US"/>
        </w:rPr>
        <w:t>tudy.</w:t>
      </w:r>
      <w:r w:rsidRPr="004E7BB5">
        <w:rPr>
          <w:rFonts w:ascii="Calibri" w:hAnsi="Calibri" w:cs="Calibri"/>
          <w:lang w:val="en-US"/>
        </w:rPr>
        <w:t xml:space="preserve"> </w:t>
      </w:r>
      <w:r w:rsidR="00234DF4" w:rsidRPr="004E7BB5">
        <w:rPr>
          <w:rFonts w:ascii="Calibri" w:hAnsi="Calibri" w:cs="Calibri"/>
          <w:lang w:val="en-US"/>
        </w:rPr>
        <w:t>(</w:t>
      </w:r>
      <w:r w:rsidRPr="004E7BB5">
        <w:rPr>
          <w:rFonts w:ascii="Calibri" w:hAnsi="Calibri" w:cs="Calibri"/>
          <w:b/>
          <w:bCs/>
          <w:lang w:val="en-US"/>
        </w:rPr>
        <w:t>A</w:t>
      </w:r>
      <w:r w:rsidRPr="004E7BB5">
        <w:rPr>
          <w:rFonts w:ascii="Calibri" w:hAnsi="Calibri" w:cs="Calibri"/>
          <w:lang w:val="en-US"/>
        </w:rPr>
        <w:t xml:space="preserve">) Scheme of virus isolation from fecal sample, followed by virus quantification by RT-qPCR. </w:t>
      </w:r>
      <w:r w:rsidR="00234DF4" w:rsidRPr="004E7BB5">
        <w:rPr>
          <w:rFonts w:ascii="Calibri" w:hAnsi="Calibri" w:cs="Calibri"/>
          <w:lang w:val="en-US"/>
        </w:rPr>
        <w:t>(</w:t>
      </w:r>
      <w:r w:rsidRPr="004E7BB5">
        <w:rPr>
          <w:rFonts w:ascii="Calibri" w:hAnsi="Calibri" w:cs="Calibri"/>
          <w:b/>
          <w:bCs/>
          <w:lang w:val="en-US"/>
        </w:rPr>
        <w:t>B</w:t>
      </w:r>
      <w:r w:rsidRPr="004E7BB5">
        <w:rPr>
          <w:rFonts w:ascii="Calibri" w:hAnsi="Calibri" w:cs="Calibri"/>
          <w:lang w:val="en-US"/>
        </w:rPr>
        <w:t xml:space="preserve">) Scheme of the FRNT assay. </w:t>
      </w:r>
      <w:r w:rsidR="00234DF4" w:rsidRPr="004E7BB5">
        <w:rPr>
          <w:rFonts w:ascii="Calibri" w:hAnsi="Calibri" w:cs="Calibri"/>
          <w:lang w:val="en-US"/>
        </w:rPr>
        <w:t>The v</w:t>
      </w:r>
      <w:r w:rsidRPr="004E7BB5">
        <w:rPr>
          <w:rFonts w:ascii="Calibri" w:hAnsi="Calibri" w:cs="Calibri"/>
          <w:lang w:val="en-US"/>
        </w:rPr>
        <w:t>irus is incubated with different dilutions of the test antibodies for 1 h. Virus and antibody mixture is used to infect Huh7 cells</w:t>
      </w:r>
      <w:r w:rsidR="00234DF4" w:rsidRPr="004E7BB5">
        <w:rPr>
          <w:rFonts w:ascii="Calibri" w:hAnsi="Calibri" w:cs="Calibri"/>
          <w:lang w:val="en-US"/>
        </w:rPr>
        <w:t>,</w:t>
      </w:r>
      <w:r w:rsidRPr="004E7BB5">
        <w:rPr>
          <w:rFonts w:ascii="Calibri" w:hAnsi="Calibri" w:cs="Calibri"/>
          <w:lang w:val="en-US"/>
        </w:rPr>
        <w:t xml:space="preserve"> followed by IFA (Immunofluorescence assay), quantification of fluorescent spots using Image J</w:t>
      </w:r>
      <w:r w:rsidR="00234DF4" w:rsidRPr="004E7BB5">
        <w:rPr>
          <w:rFonts w:ascii="Calibri" w:hAnsi="Calibri" w:cs="Calibri"/>
          <w:lang w:val="en-US"/>
        </w:rPr>
        <w:t>,</w:t>
      </w:r>
      <w:r w:rsidRPr="004E7BB5">
        <w:rPr>
          <w:rFonts w:ascii="Calibri" w:hAnsi="Calibri" w:cs="Calibri"/>
          <w:lang w:val="en-US"/>
        </w:rPr>
        <w:t xml:space="preserve"> and estimation of NT</w:t>
      </w:r>
      <w:r w:rsidRPr="004E7BB5">
        <w:rPr>
          <w:rFonts w:ascii="Calibri" w:hAnsi="Calibri" w:cs="Calibri"/>
          <w:vertAlign w:val="subscript"/>
          <w:lang w:val="en-US"/>
        </w:rPr>
        <w:t xml:space="preserve">50 </w:t>
      </w:r>
      <w:r w:rsidRPr="004E7BB5">
        <w:rPr>
          <w:rFonts w:ascii="Calibri" w:hAnsi="Calibri" w:cs="Calibri"/>
          <w:lang w:val="en-US"/>
        </w:rPr>
        <w:t>(50% Neutralization titer).</w:t>
      </w:r>
    </w:p>
    <w:p w14:paraId="1AE92D5E" w14:textId="77777777" w:rsidR="000641E6" w:rsidRPr="004E7BB5" w:rsidRDefault="000641E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7E7E36C7" w14:textId="3D64ED24" w:rsidR="000641E6" w:rsidRPr="004E7BB5" w:rsidRDefault="000641E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Figure 2: g1-HEV Fluorescence Reduction Neutralization Test (FRNT) using anti-ORF2 antibody.</w:t>
      </w:r>
      <w:r w:rsidR="00D920A0" w:rsidRPr="004E7BB5">
        <w:rPr>
          <w:rFonts w:ascii="Calibri" w:hAnsi="Calibri" w:cs="Calibri"/>
          <w:lang w:val="en-US"/>
        </w:rPr>
        <w:t xml:space="preserve"> (</w:t>
      </w:r>
      <w:r w:rsidRPr="004E7BB5">
        <w:rPr>
          <w:rFonts w:ascii="Calibri" w:hAnsi="Calibri" w:cs="Calibri"/>
          <w:b/>
          <w:bCs/>
          <w:lang w:val="en-US"/>
        </w:rPr>
        <w:t>A</w:t>
      </w:r>
      <w:r w:rsidRPr="004E7BB5">
        <w:rPr>
          <w:rFonts w:ascii="Calibri" w:hAnsi="Calibri" w:cs="Calibri"/>
          <w:lang w:val="en-US"/>
        </w:rPr>
        <w:t>) RT-qPCR of mock and g1-HEV</w:t>
      </w:r>
      <w:r w:rsidR="00D920A0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>infected Huh7 cells (n</w:t>
      </w:r>
      <w:r w:rsidR="00D920A0" w:rsidRPr="004E7BB5">
        <w:rPr>
          <w:rFonts w:ascii="Calibri" w:hAnsi="Calibri" w:cs="Calibri"/>
          <w:lang w:val="en-US"/>
        </w:rPr>
        <w:t xml:space="preserve"> </w:t>
      </w:r>
      <w:r w:rsidRPr="004E7BB5">
        <w:rPr>
          <w:rFonts w:ascii="Calibri" w:hAnsi="Calibri" w:cs="Calibri"/>
          <w:lang w:val="en-US"/>
        </w:rPr>
        <w:t>=</w:t>
      </w:r>
      <w:r w:rsidR="00D920A0" w:rsidRPr="004E7BB5">
        <w:rPr>
          <w:rFonts w:ascii="Calibri" w:hAnsi="Calibri" w:cs="Calibri"/>
          <w:lang w:val="en-US"/>
        </w:rPr>
        <w:t xml:space="preserve"> </w:t>
      </w:r>
      <w:r w:rsidRPr="004E7BB5">
        <w:rPr>
          <w:rFonts w:ascii="Calibri" w:hAnsi="Calibri" w:cs="Calibri"/>
          <w:lang w:val="en-US"/>
        </w:rPr>
        <w:t>3). Ct value of g1-HEV was normalized to the Ct value of RP</w:t>
      </w:r>
      <w:r w:rsidR="00D920A0" w:rsidRPr="004E7BB5">
        <w:rPr>
          <w:rFonts w:ascii="Calibri" w:hAnsi="Calibri" w:cs="Calibri"/>
          <w:lang w:val="en-US"/>
        </w:rPr>
        <w:t>,</w:t>
      </w:r>
      <w:r w:rsidRPr="004E7BB5">
        <w:rPr>
          <w:rFonts w:ascii="Calibri" w:hAnsi="Calibri" w:cs="Calibri"/>
          <w:lang w:val="en-US"/>
        </w:rPr>
        <w:t xml:space="preserve"> and 2</w:t>
      </w:r>
      <w:r w:rsidRPr="004E7BB5">
        <w:rPr>
          <w:rFonts w:ascii="Calibri" w:hAnsi="Calibri" w:cs="Calibri"/>
          <w:vertAlign w:val="superscript"/>
          <w:lang w:val="en-US"/>
        </w:rPr>
        <w:t>-∆∆Ct</w:t>
      </w:r>
      <w:r w:rsidRPr="004E7BB5">
        <w:rPr>
          <w:rFonts w:ascii="Calibri" w:hAnsi="Calibri" w:cs="Calibri"/>
          <w:lang w:val="en-US"/>
        </w:rPr>
        <w:t xml:space="preserve"> was calculated. Data </w:t>
      </w:r>
      <w:r w:rsidR="00B87DC9" w:rsidRPr="004E7BB5">
        <w:rPr>
          <w:rFonts w:ascii="Calibri" w:hAnsi="Calibri" w:cs="Calibri"/>
          <w:lang w:val="en-US"/>
        </w:rPr>
        <w:t>are presented as mean ± SD, and p-values were calculated us</w:t>
      </w:r>
      <w:r w:rsidRPr="004E7BB5">
        <w:rPr>
          <w:rFonts w:ascii="Calibri" w:hAnsi="Calibri" w:cs="Calibri"/>
          <w:lang w:val="en-US"/>
        </w:rPr>
        <w:t xml:space="preserve">ing </w:t>
      </w:r>
      <w:r w:rsidR="00D920A0" w:rsidRPr="004E7BB5">
        <w:rPr>
          <w:rFonts w:ascii="Calibri" w:hAnsi="Calibri" w:cs="Calibri"/>
          <w:lang w:val="en-US"/>
        </w:rPr>
        <w:t xml:space="preserve">the </w:t>
      </w:r>
      <w:proofErr w:type="gramStart"/>
      <w:r w:rsidR="00D920A0" w:rsidRPr="004E7BB5">
        <w:rPr>
          <w:rFonts w:ascii="Calibri" w:hAnsi="Calibri" w:cs="Calibri"/>
          <w:lang w:val="en-US"/>
        </w:rPr>
        <w:t>S</w:t>
      </w:r>
      <w:r w:rsidRPr="004E7BB5">
        <w:rPr>
          <w:rFonts w:ascii="Calibri" w:hAnsi="Calibri" w:cs="Calibri"/>
          <w:lang w:val="en-US"/>
        </w:rPr>
        <w:t>tudent</w:t>
      </w:r>
      <w:proofErr w:type="gramEnd"/>
      <w:r w:rsidRPr="004E7BB5">
        <w:rPr>
          <w:rFonts w:ascii="Calibri" w:hAnsi="Calibri" w:cs="Calibri"/>
          <w:lang w:val="en-US"/>
        </w:rPr>
        <w:t xml:space="preserve"> t-test. </w:t>
      </w:r>
      <w:r w:rsidR="00D920A0" w:rsidRPr="004E7BB5">
        <w:rPr>
          <w:rFonts w:ascii="Calibri" w:hAnsi="Calibri" w:cs="Calibri"/>
          <w:lang w:val="en-US"/>
        </w:rPr>
        <w:t>(</w:t>
      </w:r>
      <w:r w:rsidRPr="004E7BB5">
        <w:rPr>
          <w:rFonts w:ascii="Calibri" w:hAnsi="Calibri" w:cs="Calibri"/>
          <w:b/>
          <w:bCs/>
          <w:lang w:val="en-US"/>
        </w:rPr>
        <w:t>B</w:t>
      </w:r>
      <w:r w:rsidRPr="004E7BB5">
        <w:rPr>
          <w:rFonts w:ascii="Calibri" w:hAnsi="Calibri" w:cs="Calibri"/>
          <w:lang w:val="en-US"/>
        </w:rPr>
        <w:t xml:space="preserve">) Representative image of IFA of g1-HEV infected Huh7 cells with anti-ORF2 antibody </w:t>
      </w:r>
      <w:r w:rsidR="000207D6" w:rsidRPr="004E7BB5">
        <w:rPr>
          <w:rFonts w:ascii="Calibri" w:hAnsi="Calibri" w:cs="Calibri"/>
          <w:lang w:val="en-US"/>
        </w:rPr>
        <w:t>(</w:t>
      </w:r>
      <w:r w:rsidRPr="004E7BB5">
        <w:rPr>
          <w:rFonts w:ascii="Calibri" w:hAnsi="Calibri" w:cs="Calibri"/>
          <w:b/>
          <w:bCs/>
          <w:lang w:val="en-US"/>
        </w:rPr>
        <w:t>C</w:t>
      </w:r>
      <w:r w:rsidRPr="004E7BB5">
        <w:rPr>
          <w:rFonts w:ascii="Calibri" w:hAnsi="Calibri" w:cs="Calibri"/>
          <w:lang w:val="en-US"/>
        </w:rPr>
        <w:t>) Neutralization titer (NT</w:t>
      </w:r>
      <w:r w:rsidRPr="004E7BB5">
        <w:rPr>
          <w:rFonts w:ascii="Calibri" w:hAnsi="Calibri" w:cs="Calibri"/>
          <w:vertAlign w:val="subscript"/>
          <w:lang w:val="en-US"/>
        </w:rPr>
        <w:t>50</w:t>
      </w:r>
      <w:r w:rsidRPr="004E7BB5">
        <w:rPr>
          <w:rFonts w:ascii="Calibri" w:hAnsi="Calibri" w:cs="Calibri"/>
          <w:lang w:val="en-US"/>
        </w:rPr>
        <w:t>) of anti-ORF2 antibody and anti-rabbit IgG antibody. P</w:t>
      </w:r>
      <w:r w:rsidR="000207D6" w:rsidRPr="004E7BB5">
        <w:rPr>
          <w:rFonts w:ascii="Calibri" w:hAnsi="Calibri" w:cs="Calibri"/>
          <w:lang w:val="en-US"/>
        </w:rPr>
        <w:t>-</w:t>
      </w:r>
      <w:r w:rsidRPr="004E7BB5">
        <w:rPr>
          <w:rFonts w:ascii="Calibri" w:hAnsi="Calibri" w:cs="Calibri"/>
          <w:lang w:val="en-US"/>
        </w:rPr>
        <w:t xml:space="preserve">value was calculated by the </w:t>
      </w:r>
      <w:proofErr w:type="gramStart"/>
      <w:r w:rsidR="000207D6" w:rsidRPr="004E7BB5">
        <w:rPr>
          <w:rFonts w:ascii="Calibri" w:hAnsi="Calibri" w:cs="Calibri"/>
          <w:lang w:val="en-US"/>
        </w:rPr>
        <w:t>Student's</w:t>
      </w:r>
      <w:proofErr w:type="gramEnd"/>
      <w:r w:rsidRPr="004E7BB5">
        <w:rPr>
          <w:rFonts w:ascii="Calibri" w:hAnsi="Calibri" w:cs="Calibri"/>
          <w:lang w:val="en-US"/>
        </w:rPr>
        <w:t xml:space="preserve"> t-test. </w:t>
      </w:r>
      <w:r w:rsidR="000207D6" w:rsidRPr="004E7BB5">
        <w:rPr>
          <w:rFonts w:ascii="Calibri" w:hAnsi="Calibri" w:cs="Calibri"/>
          <w:lang w:val="en-US"/>
        </w:rPr>
        <w:t>(</w:t>
      </w:r>
      <w:r w:rsidRPr="004E7BB5">
        <w:rPr>
          <w:rFonts w:ascii="Calibri" w:hAnsi="Calibri" w:cs="Calibri"/>
          <w:b/>
          <w:bCs/>
          <w:lang w:val="en-US"/>
        </w:rPr>
        <w:t>D</w:t>
      </w:r>
      <w:r w:rsidRPr="004E7BB5">
        <w:rPr>
          <w:rFonts w:ascii="Calibri" w:hAnsi="Calibri" w:cs="Calibri"/>
          <w:lang w:val="en-US"/>
        </w:rPr>
        <w:t xml:space="preserve">) </w:t>
      </w:r>
      <w:r w:rsidR="000207D6" w:rsidRPr="004E7BB5">
        <w:rPr>
          <w:rFonts w:ascii="Calibri" w:hAnsi="Calibri" w:cs="Calibri"/>
          <w:lang w:val="en-US"/>
        </w:rPr>
        <w:t>R</w:t>
      </w:r>
      <w:r w:rsidRPr="004E7BB5">
        <w:rPr>
          <w:rFonts w:ascii="Calibri" w:hAnsi="Calibri" w:cs="Calibri"/>
          <w:lang w:val="en-US"/>
        </w:rPr>
        <w:t>epresentative image of IFA of g1-HEV infected Huh7 cells processed for FRNT using anti-ORF2 antibody.</w:t>
      </w:r>
    </w:p>
    <w:p w14:paraId="4B086302" w14:textId="77777777" w:rsidR="000641E6" w:rsidRPr="004E7BB5" w:rsidRDefault="000641E6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lang w:val="en-US"/>
        </w:rPr>
      </w:pPr>
    </w:p>
    <w:p w14:paraId="228696A5" w14:textId="5876FC87" w:rsidR="00140D91" w:rsidRPr="004E7BB5" w:rsidRDefault="005A6A82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DISCUSSION:</w:t>
      </w:r>
    </w:p>
    <w:p w14:paraId="14D1D147" w14:textId="2722FF26" w:rsidR="0009318D" w:rsidRPr="004E7BB5" w:rsidRDefault="0009318D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>FRNT is an immuno</w:t>
      </w:r>
      <w:r w:rsidR="007C1C43" w:rsidRPr="004E7BB5">
        <w:rPr>
          <w:rFonts w:ascii="Calibri" w:hAnsi="Calibri" w:cs="Calibri"/>
          <w:lang w:val="en-US"/>
        </w:rPr>
        <w:t>staining-based method for estimating</w:t>
      </w:r>
      <w:r w:rsidRPr="004E7BB5">
        <w:rPr>
          <w:rFonts w:ascii="Calibri" w:hAnsi="Calibri" w:cs="Calibri"/>
          <w:lang w:val="en-US"/>
        </w:rPr>
        <w:t xml:space="preserve"> </w:t>
      </w:r>
      <w:r w:rsidR="007C1C43" w:rsidRPr="004E7BB5">
        <w:rPr>
          <w:rFonts w:ascii="Calibri" w:hAnsi="Calibri" w:cs="Calibri"/>
          <w:lang w:val="en-US"/>
        </w:rPr>
        <w:t xml:space="preserve">the </w:t>
      </w:r>
      <w:r w:rsidRPr="004E7BB5">
        <w:rPr>
          <w:rFonts w:ascii="Calibri" w:hAnsi="Calibri" w:cs="Calibri"/>
          <w:lang w:val="en-US"/>
        </w:rPr>
        <w:t>neutralizing potential of antibodies. It has been used to estimate NT</w:t>
      </w:r>
      <w:r w:rsidRPr="004E7BB5">
        <w:rPr>
          <w:rFonts w:ascii="Calibri" w:hAnsi="Calibri" w:cs="Calibri"/>
          <w:vertAlign w:val="subscript"/>
          <w:lang w:val="en-US"/>
        </w:rPr>
        <w:t>50</w:t>
      </w:r>
      <w:r w:rsidRPr="004E7BB5">
        <w:rPr>
          <w:rFonts w:ascii="Calibri" w:hAnsi="Calibri" w:cs="Calibri"/>
          <w:lang w:val="en-US"/>
        </w:rPr>
        <w:t xml:space="preserve"> </w:t>
      </w:r>
      <w:r w:rsidR="007C1C43" w:rsidRPr="004E7BB5">
        <w:rPr>
          <w:rFonts w:ascii="Calibri" w:hAnsi="Calibri" w:cs="Calibri"/>
          <w:lang w:val="en-US"/>
        </w:rPr>
        <w:t>values for antibodies against multiple viruses, including Dengue virus (DENV), Severe Acute Respiratory Syndrome Coronavirus-2 (SARS-CoV-2),</w:t>
      </w:r>
      <w:r w:rsidRPr="004E7BB5">
        <w:rPr>
          <w:rFonts w:ascii="Calibri" w:hAnsi="Calibri" w:cs="Calibri"/>
          <w:lang w:val="en-US"/>
        </w:rPr>
        <w:t xml:space="preserve"> and Japanese </w:t>
      </w:r>
      <w:r w:rsidRPr="004E7BB5">
        <w:rPr>
          <w:rFonts w:ascii="Calibri" w:hAnsi="Calibri" w:cs="Calibri"/>
          <w:lang w:val="en-US"/>
        </w:rPr>
        <w:lastRenderedPageBreak/>
        <w:t>encephalitis virus (JEV)</w:t>
      </w:r>
      <w:r w:rsidRPr="004E7BB5">
        <w:rPr>
          <w:rFonts w:ascii="Calibri" w:hAnsi="Calibri" w:cs="Calibri"/>
          <w:vertAlign w:val="superscript"/>
          <w:lang w:val="en-US"/>
        </w:rPr>
        <w:t>2</w:t>
      </w:r>
      <w:r w:rsidR="00C6540C" w:rsidRPr="004E7BB5">
        <w:rPr>
          <w:rFonts w:ascii="Calibri" w:hAnsi="Calibri" w:cs="Calibri"/>
          <w:vertAlign w:val="superscript"/>
          <w:lang w:val="en-US"/>
        </w:rPr>
        <w:t>3</w:t>
      </w:r>
      <w:r w:rsidR="007C1C43" w:rsidRPr="004E7BB5">
        <w:rPr>
          <w:rFonts w:ascii="Calibri" w:hAnsi="Calibri" w:cs="Calibri"/>
          <w:vertAlign w:val="superscript"/>
          <w:lang w:val="en-US"/>
        </w:rPr>
        <w:t>–</w:t>
      </w:r>
      <w:r w:rsidRPr="004E7BB5">
        <w:rPr>
          <w:rFonts w:ascii="Calibri" w:hAnsi="Calibri" w:cs="Calibri"/>
          <w:vertAlign w:val="superscript"/>
          <w:lang w:val="en-US"/>
        </w:rPr>
        <w:t>2</w:t>
      </w:r>
      <w:r w:rsidR="00C6540C" w:rsidRPr="004E7BB5">
        <w:rPr>
          <w:rFonts w:ascii="Calibri" w:hAnsi="Calibri" w:cs="Calibri"/>
          <w:vertAlign w:val="superscript"/>
          <w:lang w:val="en-US"/>
        </w:rPr>
        <w:t>5</w:t>
      </w:r>
      <w:r w:rsidRPr="004E7BB5">
        <w:rPr>
          <w:rFonts w:ascii="Calibri" w:hAnsi="Calibri" w:cs="Calibri"/>
          <w:lang w:val="en-US"/>
        </w:rPr>
        <w:t xml:space="preserve">. In this method, </w:t>
      </w:r>
      <w:r w:rsidR="007C1C43" w:rsidRPr="004E7BB5">
        <w:rPr>
          <w:rFonts w:ascii="Calibri" w:hAnsi="Calibri" w:cs="Calibri"/>
          <w:lang w:val="en-US"/>
        </w:rPr>
        <w:t xml:space="preserve">the </w:t>
      </w:r>
      <w:r w:rsidR="00C7481B" w:rsidRPr="004E7BB5">
        <w:rPr>
          <w:rFonts w:ascii="Calibri" w:hAnsi="Calibri" w:cs="Calibri"/>
          <w:lang w:val="en-US"/>
        </w:rPr>
        <w:t xml:space="preserve">virus is incubated with a test </w:t>
      </w:r>
      <w:r w:rsidRPr="004E7BB5">
        <w:rPr>
          <w:rFonts w:ascii="Calibri" w:hAnsi="Calibri" w:cs="Calibri"/>
          <w:lang w:val="en-US"/>
        </w:rPr>
        <w:t>antibody</w:t>
      </w:r>
      <w:r w:rsidR="00C7481B" w:rsidRPr="004E7BB5">
        <w:rPr>
          <w:rFonts w:ascii="Calibri" w:hAnsi="Calibri" w:cs="Calibri"/>
          <w:lang w:val="en-US"/>
        </w:rPr>
        <w:t xml:space="preserve"> (or sera), followed by </w:t>
      </w:r>
      <w:r w:rsidRPr="004E7BB5">
        <w:rPr>
          <w:rFonts w:ascii="Calibri" w:hAnsi="Calibri" w:cs="Calibri"/>
          <w:lang w:val="en-US"/>
        </w:rPr>
        <w:t>infect</w:t>
      </w:r>
      <w:r w:rsidR="00C7481B" w:rsidRPr="004E7BB5">
        <w:rPr>
          <w:rFonts w:ascii="Calibri" w:hAnsi="Calibri" w:cs="Calibri"/>
          <w:lang w:val="en-US"/>
        </w:rPr>
        <w:t>ion of</w:t>
      </w:r>
      <w:r w:rsidRPr="004E7BB5">
        <w:rPr>
          <w:rFonts w:ascii="Calibri" w:hAnsi="Calibri" w:cs="Calibri"/>
          <w:lang w:val="en-US"/>
        </w:rPr>
        <w:t xml:space="preserve"> cultured cells</w:t>
      </w:r>
      <w:r w:rsidR="00C7481B" w:rsidRPr="004E7BB5">
        <w:rPr>
          <w:rFonts w:ascii="Calibri" w:hAnsi="Calibri" w:cs="Calibri"/>
          <w:lang w:val="en-US"/>
        </w:rPr>
        <w:t xml:space="preserve"> with the mixture.</w:t>
      </w:r>
      <w:r w:rsidRPr="004E7BB5">
        <w:rPr>
          <w:rFonts w:ascii="Calibri" w:hAnsi="Calibri" w:cs="Calibri"/>
          <w:lang w:val="en-US"/>
        </w:rPr>
        <w:t xml:space="preserve"> </w:t>
      </w:r>
      <w:r w:rsidR="00C7481B" w:rsidRPr="004E7BB5">
        <w:rPr>
          <w:rFonts w:ascii="Calibri" w:hAnsi="Calibri" w:cs="Calibri"/>
          <w:lang w:val="en-US"/>
        </w:rPr>
        <w:t>I</w:t>
      </w:r>
      <w:r w:rsidRPr="004E7BB5">
        <w:rPr>
          <w:rFonts w:ascii="Calibri" w:hAnsi="Calibri" w:cs="Calibri"/>
          <w:lang w:val="en-US"/>
        </w:rPr>
        <w:t>nfected cells are</w:t>
      </w:r>
      <w:r w:rsidR="00C7481B" w:rsidRPr="004E7BB5">
        <w:rPr>
          <w:rFonts w:ascii="Calibri" w:hAnsi="Calibri" w:cs="Calibri"/>
          <w:lang w:val="en-US"/>
        </w:rPr>
        <w:t xml:space="preserve"> allowed to be incubated for a considerable time to permit </w:t>
      </w:r>
      <w:r w:rsidR="009F0CC1" w:rsidRPr="004E7BB5">
        <w:rPr>
          <w:rFonts w:ascii="Calibri" w:hAnsi="Calibri" w:cs="Calibri"/>
          <w:lang w:val="en-US"/>
        </w:rPr>
        <w:t>detectable</w:t>
      </w:r>
      <w:r w:rsidR="00C7481B" w:rsidRPr="004E7BB5">
        <w:rPr>
          <w:rFonts w:ascii="Calibri" w:hAnsi="Calibri" w:cs="Calibri"/>
          <w:lang w:val="en-US"/>
        </w:rPr>
        <w:t xml:space="preserve"> viral replication. Finally, cells are</w:t>
      </w:r>
      <w:r w:rsidRPr="004E7BB5">
        <w:rPr>
          <w:rFonts w:ascii="Calibri" w:hAnsi="Calibri" w:cs="Calibri"/>
          <w:lang w:val="en-US"/>
        </w:rPr>
        <w:t xml:space="preserve"> </w:t>
      </w:r>
      <w:proofErr w:type="spellStart"/>
      <w:r w:rsidRPr="004E7BB5">
        <w:rPr>
          <w:rFonts w:ascii="Calibri" w:hAnsi="Calibri" w:cs="Calibri"/>
          <w:lang w:val="en-US"/>
        </w:rPr>
        <w:t>immuno</w:t>
      </w:r>
      <w:r w:rsidR="007C1C43" w:rsidRPr="004E7BB5">
        <w:rPr>
          <w:rFonts w:ascii="Calibri" w:hAnsi="Calibri" w:cs="Calibri"/>
          <w:lang w:val="en-US"/>
        </w:rPr>
        <w:t>stained</w:t>
      </w:r>
      <w:proofErr w:type="spellEnd"/>
      <w:r w:rsidR="007C1C43" w:rsidRPr="004E7BB5">
        <w:rPr>
          <w:rFonts w:ascii="Calibri" w:hAnsi="Calibri" w:cs="Calibri"/>
          <w:lang w:val="en-US"/>
        </w:rPr>
        <w:t xml:space="preserve"> with a virus-specific antibody; the percentage of infected cells is quantified and compared to that of parallelly processed control antibody-virus-</w:t>
      </w:r>
      <w:r w:rsidR="00C7481B" w:rsidRPr="004E7BB5">
        <w:rPr>
          <w:rFonts w:ascii="Calibri" w:hAnsi="Calibri" w:cs="Calibri"/>
          <w:lang w:val="en-US"/>
        </w:rPr>
        <w:t xml:space="preserve">infected samples. </w:t>
      </w:r>
      <w:r w:rsidR="009F0CC1" w:rsidRPr="004E7BB5">
        <w:rPr>
          <w:rFonts w:ascii="Calibri" w:hAnsi="Calibri" w:cs="Calibri"/>
          <w:lang w:val="en-US"/>
        </w:rPr>
        <w:t xml:space="preserve">If the test antibody neutralizes the virus, </w:t>
      </w:r>
      <w:r w:rsidR="007C1C43" w:rsidRPr="004E7BB5">
        <w:rPr>
          <w:rFonts w:ascii="Calibri" w:hAnsi="Calibri" w:cs="Calibri"/>
          <w:lang w:val="en-US"/>
        </w:rPr>
        <w:t>the percentage of infected cells is reduced, reflecting the test antibody's neutralizing potential</w:t>
      </w:r>
      <w:r w:rsidR="009F0CC1" w:rsidRPr="004E7BB5">
        <w:rPr>
          <w:rFonts w:ascii="Calibri" w:hAnsi="Calibri" w:cs="Calibri"/>
          <w:lang w:val="en-US"/>
        </w:rPr>
        <w:t xml:space="preserve">. </w:t>
      </w:r>
      <w:r w:rsidR="00A62CDF" w:rsidRPr="004E7BB5">
        <w:rPr>
          <w:rFonts w:ascii="Calibri" w:hAnsi="Calibri" w:cs="Calibri"/>
          <w:lang w:val="en-US"/>
        </w:rPr>
        <w:t>Overall, the assay needs to be optimized by titrati</w:t>
      </w:r>
      <w:r w:rsidR="007C1C43" w:rsidRPr="004E7BB5">
        <w:rPr>
          <w:rFonts w:ascii="Calibri" w:hAnsi="Calibri" w:cs="Calibri"/>
          <w:lang w:val="en-US"/>
        </w:rPr>
        <w:t>ng the virus and antibody concentrations, as well as the</w:t>
      </w:r>
      <w:r w:rsidR="00A62CDF" w:rsidRPr="004E7BB5">
        <w:rPr>
          <w:rFonts w:ascii="Calibri" w:hAnsi="Calibri" w:cs="Calibri"/>
          <w:lang w:val="en-US"/>
        </w:rPr>
        <w:t xml:space="preserve"> incubation period post-infection. Additionally, c</w:t>
      </w:r>
      <w:r w:rsidRPr="004E7BB5">
        <w:rPr>
          <w:rFonts w:ascii="Calibri" w:hAnsi="Calibri" w:cs="Calibri"/>
          <w:lang w:val="en-US"/>
        </w:rPr>
        <w:t xml:space="preserve">ritical steps in </w:t>
      </w:r>
      <w:r w:rsidR="007C1C43" w:rsidRPr="004E7BB5">
        <w:rPr>
          <w:rFonts w:ascii="Calibri" w:hAnsi="Calibri" w:cs="Calibri"/>
          <w:lang w:val="en-US"/>
        </w:rPr>
        <w:t>this</w:t>
      </w:r>
      <w:r w:rsidRPr="004E7BB5">
        <w:rPr>
          <w:rFonts w:ascii="Calibri" w:hAnsi="Calibri" w:cs="Calibri"/>
          <w:lang w:val="en-US"/>
        </w:rPr>
        <w:t xml:space="preserve"> method include isolation of high</w:t>
      </w:r>
      <w:r w:rsidR="007C1C43" w:rsidRPr="004E7BB5">
        <w:rPr>
          <w:rFonts w:ascii="Calibri" w:hAnsi="Calibri" w:cs="Calibri"/>
          <w:lang w:val="en-US"/>
        </w:rPr>
        <w:t xml:space="preserve">-titer HEV from </w:t>
      </w:r>
      <w:proofErr w:type="spellStart"/>
      <w:r w:rsidR="007C1C43" w:rsidRPr="004E7BB5">
        <w:rPr>
          <w:rFonts w:ascii="Calibri" w:hAnsi="Calibri" w:cs="Calibri"/>
          <w:lang w:val="en-US"/>
        </w:rPr>
        <w:t>faeces</w:t>
      </w:r>
      <w:proofErr w:type="spellEnd"/>
      <w:r w:rsidR="007C1C43" w:rsidRPr="004E7BB5">
        <w:rPr>
          <w:rFonts w:ascii="Calibri" w:hAnsi="Calibri" w:cs="Calibri"/>
          <w:lang w:val="en-US"/>
        </w:rPr>
        <w:t>, immunostaining with an anti-ORF2 antibody, and high-resolution fluorescent image acquisi</w:t>
      </w:r>
      <w:r w:rsidRPr="004E7BB5">
        <w:rPr>
          <w:rFonts w:ascii="Calibri" w:hAnsi="Calibri" w:cs="Calibri"/>
          <w:lang w:val="en-US"/>
        </w:rPr>
        <w:t xml:space="preserve">tion. HEV present in the fecal sample is nonenveloped, allowing it to be </w:t>
      </w:r>
      <w:r w:rsidR="00A62CDF" w:rsidRPr="004E7BB5">
        <w:rPr>
          <w:rFonts w:ascii="Calibri" w:hAnsi="Calibri" w:cs="Calibri"/>
          <w:lang w:val="en-US"/>
        </w:rPr>
        <w:t>efficient</w:t>
      </w:r>
      <w:r w:rsidRPr="004E7BB5">
        <w:rPr>
          <w:rFonts w:ascii="Calibri" w:hAnsi="Calibri" w:cs="Calibri"/>
          <w:lang w:val="en-US"/>
        </w:rPr>
        <w:t xml:space="preserve">ly neutralized by anti-ORF2 antibodies. In contrast, HEV circulating in </w:t>
      </w:r>
      <w:r w:rsidR="007C1C43" w:rsidRPr="004E7BB5">
        <w:rPr>
          <w:rFonts w:ascii="Calibri" w:hAnsi="Calibri" w:cs="Calibri"/>
          <w:lang w:val="en-US"/>
        </w:rPr>
        <w:t xml:space="preserve">the </w:t>
      </w:r>
      <w:r w:rsidRPr="004E7BB5">
        <w:rPr>
          <w:rFonts w:ascii="Calibri" w:hAnsi="Calibri" w:cs="Calibri"/>
          <w:lang w:val="en-US"/>
        </w:rPr>
        <w:t xml:space="preserve">blood or produced in </w:t>
      </w:r>
      <w:r w:rsidR="007C1C43" w:rsidRPr="004E7BB5">
        <w:rPr>
          <w:rFonts w:ascii="Calibri" w:hAnsi="Calibri" w:cs="Calibri"/>
          <w:lang w:val="en-US"/>
        </w:rPr>
        <w:t xml:space="preserve">the </w:t>
      </w:r>
      <w:r w:rsidRPr="004E7BB5">
        <w:rPr>
          <w:rFonts w:ascii="Calibri" w:hAnsi="Calibri" w:cs="Calibri"/>
          <w:lang w:val="en-US"/>
        </w:rPr>
        <w:t xml:space="preserve">cell culture system is enveloped, which masks </w:t>
      </w:r>
      <w:r w:rsidR="00A50033" w:rsidRPr="004E7BB5">
        <w:rPr>
          <w:rFonts w:ascii="Calibri" w:hAnsi="Calibri" w:cs="Calibri"/>
          <w:lang w:val="en-US"/>
        </w:rPr>
        <w:t xml:space="preserve">the </w:t>
      </w:r>
      <w:r w:rsidRPr="004E7BB5">
        <w:rPr>
          <w:rFonts w:ascii="Calibri" w:hAnsi="Calibri" w:cs="Calibri"/>
          <w:lang w:val="en-US"/>
        </w:rPr>
        <w:t xml:space="preserve">majority of immunogenic epitopes displayed on the viral capsid. Further, </w:t>
      </w:r>
      <w:r w:rsidR="00A50033" w:rsidRPr="004E7BB5">
        <w:rPr>
          <w:rFonts w:ascii="Calibri" w:hAnsi="Calibri" w:cs="Calibri"/>
          <w:lang w:val="en-US"/>
        </w:rPr>
        <w:t>an HEV isolate from a clinical sampl</w:t>
      </w:r>
      <w:r w:rsidRPr="004E7BB5">
        <w:rPr>
          <w:rFonts w:ascii="Calibri" w:hAnsi="Calibri" w:cs="Calibri"/>
          <w:lang w:val="en-US"/>
        </w:rPr>
        <w:t xml:space="preserve">e represents the naturally circulating virus, with native immune epitopes. </w:t>
      </w:r>
      <w:r w:rsidR="00A62CDF" w:rsidRPr="004E7BB5">
        <w:rPr>
          <w:rFonts w:ascii="Calibri" w:hAnsi="Calibri" w:cs="Calibri"/>
          <w:lang w:val="en-US"/>
        </w:rPr>
        <w:t>T</w:t>
      </w:r>
      <w:r w:rsidRPr="004E7BB5">
        <w:rPr>
          <w:rFonts w:ascii="Calibri" w:hAnsi="Calibri" w:cs="Calibri"/>
          <w:lang w:val="en-US"/>
        </w:rPr>
        <w:t>his method detects fecal HEV</w:t>
      </w:r>
      <w:r w:rsidR="00A50033" w:rsidRPr="004E7BB5">
        <w:rPr>
          <w:rFonts w:ascii="Calibri" w:hAnsi="Calibri" w:cs="Calibri"/>
          <w:lang w:val="en-US"/>
        </w:rPr>
        <w:t>-infected cells based on the fluorescence signal from the viral capsid protein produced by viral replication in the infected cells, allowing direct estimation of NT50 relative to</w:t>
      </w:r>
      <w:r w:rsidRPr="004E7BB5">
        <w:rPr>
          <w:rFonts w:ascii="Calibri" w:hAnsi="Calibri" w:cs="Calibri"/>
          <w:lang w:val="en-US"/>
        </w:rPr>
        <w:t xml:space="preserve"> infectious HEV. Therefore, we believe that it is a more sensitive and specific method </w:t>
      </w:r>
      <w:r w:rsidR="00A50033" w:rsidRPr="004E7BB5">
        <w:rPr>
          <w:rFonts w:ascii="Calibri" w:hAnsi="Calibri" w:cs="Calibri"/>
          <w:lang w:val="en-US"/>
        </w:rPr>
        <w:t>than flow cytometry and ELISA-based neutralization assays</w:t>
      </w:r>
      <w:r w:rsidRPr="004E7BB5">
        <w:rPr>
          <w:rFonts w:ascii="Calibri" w:hAnsi="Calibri" w:cs="Calibri"/>
          <w:lang w:val="en-US"/>
        </w:rPr>
        <w:t>.</w:t>
      </w:r>
      <w:r w:rsidR="00AD6137" w:rsidRPr="004E7BB5">
        <w:rPr>
          <w:rFonts w:ascii="Calibri" w:hAnsi="Calibri" w:cs="Calibri"/>
          <w:lang w:val="en-US"/>
        </w:rPr>
        <w:t xml:space="preserve"> </w:t>
      </w:r>
      <w:r w:rsidR="00A50033" w:rsidRPr="004E7BB5">
        <w:rPr>
          <w:rFonts w:ascii="Calibri" w:hAnsi="Calibri" w:cs="Calibri"/>
          <w:lang w:val="en-US"/>
        </w:rPr>
        <w:t>This study</w:t>
      </w:r>
      <w:r w:rsidR="00CE72C1" w:rsidRPr="004E7BB5">
        <w:rPr>
          <w:rFonts w:ascii="Calibri" w:hAnsi="Calibri" w:cs="Calibri"/>
          <w:lang w:val="en-US"/>
        </w:rPr>
        <w:t xml:space="preserve"> provide</w:t>
      </w:r>
      <w:r w:rsidR="00A50033" w:rsidRPr="004E7BB5">
        <w:rPr>
          <w:rFonts w:ascii="Calibri" w:hAnsi="Calibri" w:cs="Calibri"/>
          <w:lang w:val="en-US"/>
        </w:rPr>
        <w:t>s proof of concept for the application of the FRNT method in estimating the</w:t>
      </w:r>
      <w:r w:rsidR="00CE72C1" w:rsidRPr="004E7BB5">
        <w:rPr>
          <w:rFonts w:ascii="Calibri" w:hAnsi="Calibri" w:cs="Calibri"/>
          <w:lang w:val="en-US"/>
        </w:rPr>
        <w:t xml:space="preserve"> neutralizing efficacy of an anti-HEV antibody.</w:t>
      </w:r>
      <w:r w:rsidR="00A50033" w:rsidRPr="004E7BB5">
        <w:rPr>
          <w:rFonts w:ascii="Calibri" w:hAnsi="Calibri" w:cs="Calibri"/>
          <w:lang w:val="en-US"/>
        </w:rPr>
        <w:t xml:space="preserve"> The current</w:t>
      </w:r>
      <w:r w:rsidR="00CE72C1" w:rsidRPr="004E7BB5">
        <w:rPr>
          <w:rFonts w:ascii="Calibri" w:hAnsi="Calibri" w:cs="Calibri"/>
          <w:lang w:val="en-US"/>
        </w:rPr>
        <w:t xml:space="preserve"> results indicate </w:t>
      </w:r>
      <w:r w:rsidR="00A50033" w:rsidRPr="004E7BB5">
        <w:rPr>
          <w:rFonts w:ascii="Calibri" w:hAnsi="Calibri" w:cs="Calibri"/>
          <w:lang w:val="en-US"/>
        </w:rPr>
        <w:t>that FRNT is a promising tool for HEV researchers; however, its application in different settings needs</w:t>
      </w:r>
      <w:r w:rsidRPr="004E7BB5">
        <w:rPr>
          <w:rFonts w:ascii="Calibri" w:hAnsi="Calibri" w:cs="Calibri"/>
          <w:lang w:val="en-US"/>
        </w:rPr>
        <w:t xml:space="preserve"> to be validated.</w:t>
      </w:r>
    </w:p>
    <w:p w14:paraId="2697A4FE" w14:textId="77777777" w:rsidR="005A6A82" w:rsidRPr="004E7BB5" w:rsidRDefault="005A6A82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</w:p>
    <w:p w14:paraId="50565640" w14:textId="3D7608A5" w:rsidR="0009318D" w:rsidRPr="004E7BB5" w:rsidRDefault="0009318D" w:rsidP="004E7BB5">
      <w:pPr>
        <w:spacing w:after="0" w:line="240" w:lineRule="auto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t>Limitation</w:t>
      </w:r>
      <w:r w:rsidR="00A50033" w:rsidRPr="004E7BB5">
        <w:rPr>
          <w:rFonts w:ascii="Calibri" w:hAnsi="Calibri" w:cs="Calibri"/>
          <w:b/>
          <w:bCs/>
          <w:lang w:val="en-US"/>
        </w:rPr>
        <w:t>s</w:t>
      </w:r>
      <w:r w:rsidRPr="004E7BB5">
        <w:rPr>
          <w:rFonts w:ascii="Calibri" w:hAnsi="Calibri" w:cs="Calibri"/>
          <w:b/>
          <w:bCs/>
          <w:lang w:val="en-US"/>
        </w:rPr>
        <w:t xml:space="preserve"> of the method</w:t>
      </w:r>
    </w:p>
    <w:p w14:paraId="1AA5CCEA" w14:textId="71466C2F" w:rsidR="00B4231C" w:rsidRPr="004E7BB5" w:rsidRDefault="00A50033" w:rsidP="004E7BB5">
      <w:pPr>
        <w:spacing w:after="0" w:line="240" w:lineRule="auto"/>
        <w:jc w:val="both"/>
        <w:rPr>
          <w:rFonts w:ascii="Calibri" w:hAnsi="Calibri" w:cs="Calibri"/>
          <w:lang w:val="en-US"/>
        </w:rPr>
      </w:pPr>
      <w:r w:rsidRPr="004E7BB5">
        <w:rPr>
          <w:rFonts w:ascii="Calibri" w:hAnsi="Calibri" w:cs="Calibri"/>
          <w:lang w:val="en-US"/>
        </w:rPr>
        <w:t xml:space="preserve">The </w:t>
      </w:r>
      <w:r w:rsidR="0009318D" w:rsidRPr="004E7BB5">
        <w:rPr>
          <w:rFonts w:ascii="Calibri" w:hAnsi="Calibri" w:cs="Calibri"/>
          <w:lang w:val="en-US"/>
        </w:rPr>
        <w:t xml:space="preserve">FRNT method described here relies on </w:t>
      </w:r>
      <w:r w:rsidRPr="004E7BB5">
        <w:rPr>
          <w:rFonts w:ascii="Calibri" w:hAnsi="Calibri" w:cs="Calibri"/>
          <w:lang w:val="en-US"/>
        </w:rPr>
        <w:t xml:space="preserve">the </w:t>
      </w:r>
      <w:r w:rsidR="0009318D" w:rsidRPr="004E7BB5">
        <w:rPr>
          <w:rFonts w:ascii="Calibri" w:hAnsi="Calibri" w:cs="Calibri"/>
          <w:lang w:val="en-US"/>
        </w:rPr>
        <w:t xml:space="preserve">infectivity of the HEV isolated from </w:t>
      </w:r>
      <w:proofErr w:type="spellStart"/>
      <w:r w:rsidR="0009318D" w:rsidRPr="004E7BB5">
        <w:rPr>
          <w:rFonts w:ascii="Calibri" w:hAnsi="Calibri" w:cs="Calibri"/>
          <w:lang w:val="en-US"/>
        </w:rPr>
        <w:t>faeces</w:t>
      </w:r>
      <w:proofErr w:type="spellEnd"/>
      <w:r w:rsidR="0009318D" w:rsidRPr="004E7BB5">
        <w:rPr>
          <w:rFonts w:ascii="Calibri" w:hAnsi="Calibri" w:cs="Calibri"/>
          <w:lang w:val="en-US"/>
        </w:rPr>
        <w:t xml:space="preserve">. Using </w:t>
      </w:r>
      <w:r w:rsidRPr="004E7BB5">
        <w:rPr>
          <w:rFonts w:ascii="Calibri" w:hAnsi="Calibri" w:cs="Calibri"/>
          <w:lang w:val="en-US"/>
        </w:rPr>
        <w:t>a virus prepared from a single stock across multiple independent experiments is advantageous because the initial stock is well characterized, minimizing handling errors between</w:t>
      </w:r>
      <w:r w:rsidR="0009318D" w:rsidRPr="004E7BB5">
        <w:rPr>
          <w:rFonts w:ascii="Calibri" w:hAnsi="Calibri" w:cs="Calibri"/>
          <w:lang w:val="en-US"/>
        </w:rPr>
        <w:t xml:space="preserve"> experiments. Batch</w:t>
      </w:r>
      <w:r w:rsidRPr="004E7BB5">
        <w:rPr>
          <w:rFonts w:ascii="Calibri" w:hAnsi="Calibri" w:cs="Calibri"/>
          <w:lang w:val="en-US"/>
        </w:rPr>
        <w:t>-to-batch variation between different fecal isolates of the virus can</w:t>
      </w:r>
      <w:r w:rsidR="0009318D" w:rsidRPr="004E7BB5">
        <w:rPr>
          <w:rFonts w:ascii="Calibri" w:hAnsi="Calibri" w:cs="Calibri"/>
          <w:lang w:val="en-US"/>
        </w:rPr>
        <w:t xml:space="preserve">not be ruled out. Therefore, thorough characterization of the virus stock from each sample is important for </w:t>
      </w:r>
      <w:r w:rsidRPr="004E7BB5">
        <w:rPr>
          <w:rFonts w:ascii="Calibri" w:hAnsi="Calibri" w:cs="Calibri"/>
          <w:lang w:val="en-US"/>
        </w:rPr>
        <w:t xml:space="preserve">the </w:t>
      </w:r>
      <w:r w:rsidR="0009318D" w:rsidRPr="004E7BB5">
        <w:rPr>
          <w:rFonts w:ascii="Calibri" w:hAnsi="Calibri" w:cs="Calibri"/>
          <w:lang w:val="en-US"/>
        </w:rPr>
        <w:t xml:space="preserve">reliability and reproducibility of the assay. Further, </w:t>
      </w:r>
      <w:r w:rsidRPr="004E7BB5">
        <w:rPr>
          <w:rFonts w:ascii="Calibri" w:hAnsi="Calibri" w:cs="Calibri"/>
          <w:lang w:val="en-US"/>
        </w:rPr>
        <w:t xml:space="preserve">the </w:t>
      </w:r>
      <w:r w:rsidR="0009318D" w:rsidRPr="004E7BB5">
        <w:rPr>
          <w:rFonts w:ascii="Calibri" w:hAnsi="Calibri" w:cs="Calibri"/>
          <w:lang w:val="en-US"/>
        </w:rPr>
        <w:t>anti-ORF2 antibody used in the assay has been developed and extensively characterized in our laboratory. In principle, neutralizing antibodies and sera from other sources should work equal</w:t>
      </w:r>
      <w:r w:rsidR="00A62CDF" w:rsidRPr="004E7BB5">
        <w:rPr>
          <w:rFonts w:ascii="Calibri" w:hAnsi="Calibri" w:cs="Calibri"/>
          <w:lang w:val="en-US"/>
        </w:rPr>
        <w:t>ly well</w:t>
      </w:r>
      <w:r w:rsidR="0009318D" w:rsidRPr="004E7BB5">
        <w:rPr>
          <w:rFonts w:ascii="Calibri" w:hAnsi="Calibri" w:cs="Calibri"/>
          <w:lang w:val="en-US"/>
        </w:rPr>
        <w:t>. However, a</w:t>
      </w:r>
      <w:r w:rsidRPr="004E7BB5">
        <w:rPr>
          <w:rFonts w:ascii="Calibri" w:hAnsi="Calibri" w:cs="Calibri"/>
          <w:lang w:val="en-US"/>
        </w:rPr>
        <w:t>n appropriate negative control should be used, depending on the source of the antibody/sera, and the assay conditions need</w:t>
      </w:r>
      <w:r w:rsidR="0009318D" w:rsidRPr="004E7BB5">
        <w:rPr>
          <w:rFonts w:ascii="Calibri" w:hAnsi="Calibri" w:cs="Calibri"/>
          <w:lang w:val="en-US"/>
        </w:rPr>
        <w:t xml:space="preserve"> to be optimized for each antibody/</w:t>
      </w:r>
      <w:proofErr w:type="gramStart"/>
      <w:r w:rsidR="0009318D" w:rsidRPr="004E7BB5">
        <w:rPr>
          <w:rFonts w:ascii="Calibri" w:hAnsi="Calibri" w:cs="Calibri"/>
          <w:lang w:val="en-US"/>
        </w:rPr>
        <w:t>sera</w:t>
      </w:r>
      <w:proofErr w:type="gramEnd"/>
      <w:r w:rsidR="0009318D" w:rsidRPr="004E7BB5">
        <w:rPr>
          <w:rFonts w:ascii="Calibri" w:hAnsi="Calibri" w:cs="Calibri"/>
          <w:lang w:val="en-US"/>
        </w:rPr>
        <w:t>.</w:t>
      </w:r>
    </w:p>
    <w:p w14:paraId="65B2E26E" w14:textId="77777777" w:rsidR="00B4231C" w:rsidRPr="004E7BB5" w:rsidRDefault="00B4231C" w:rsidP="004E7BB5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0382130D" w14:textId="77777777" w:rsidR="003E1612" w:rsidRPr="004E7BB5" w:rsidRDefault="005A6A82" w:rsidP="004E7BB5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4E7BB5">
        <w:rPr>
          <w:rFonts w:ascii="Calibri" w:hAnsi="Calibri" w:cs="Calibri"/>
          <w:b/>
          <w:bCs/>
        </w:rPr>
        <w:t>ACKNOWLEDGEMENTS:</w:t>
      </w:r>
      <w:r w:rsidR="00B54C08" w:rsidRPr="004E7BB5">
        <w:rPr>
          <w:rFonts w:ascii="Calibri" w:hAnsi="Calibri" w:cs="Calibri"/>
          <w:b/>
          <w:bCs/>
        </w:rPr>
        <w:t xml:space="preserve"> </w:t>
      </w:r>
    </w:p>
    <w:p w14:paraId="271E9DCB" w14:textId="335114FC" w:rsidR="005A6A82" w:rsidRPr="004E7BB5" w:rsidRDefault="00AA50C1" w:rsidP="004E7BB5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4E7BB5">
        <w:rPr>
          <w:rFonts w:ascii="Calibri" w:hAnsi="Calibri" w:cs="Calibri"/>
        </w:rPr>
        <w:t>This research was partially funded by a grant from the Biotechnology Industry Research Assistance Council, Department of Biotechnology, Government of India, awarded to MS, S, and BN. Research in the MS laboratory is supported by a core grant from the Translational Health Science and Technology Institute. SA is supported by a Project Research Scientist position funded by the Indian Council of Medical Research, Government of India. UB is supported by a Senior Research Fellowship from the Department of Biotechnology, Government of India.</w:t>
      </w:r>
    </w:p>
    <w:p w14:paraId="359F97FB" w14:textId="77777777" w:rsidR="00B065F5" w:rsidRPr="004E7BB5" w:rsidRDefault="005A6A82" w:rsidP="004E7BB5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4E7BB5">
        <w:rPr>
          <w:rFonts w:ascii="Calibri" w:hAnsi="Calibri" w:cs="Calibri"/>
          <w:b/>
          <w:bCs/>
        </w:rPr>
        <w:t>DISCLOSURE:</w:t>
      </w:r>
      <w:r w:rsidR="0049781A" w:rsidRPr="004E7BB5">
        <w:rPr>
          <w:rFonts w:ascii="Calibri" w:hAnsi="Calibri" w:cs="Calibri"/>
          <w:b/>
          <w:bCs/>
        </w:rPr>
        <w:t xml:space="preserve"> </w:t>
      </w:r>
    </w:p>
    <w:p w14:paraId="16792C42" w14:textId="094BA257" w:rsidR="005A6A82" w:rsidRPr="004E7BB5" w:rsidRDefault="0049781A" w:rsidP="004E7BB5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4E7BB5">
        <w:rPr>
          <w:rFonts w:ascii="Calibri" w:eastAsia="Times New Roman" w:hAnsi="Calibri" w:cs="Calibri"/>
          <w:color w:val="000000" w:themeColor="text1"/>
          <w:lang w:eastAsia="en-IN"/>
        </w:rPr>
        <w:t>The authors declare no competing interests.</w:t>
      </w:r>
    </w:p>
    <w:p w14:paraId="0213D0C8" w14:textId="77777777" w:rsidR="005A6A82" w:rsidRPr="004E7BB5" w:rsidRDefault="005A6A82" w:rsidP="004E7BB5">
      <w:pPr>
        <w:spacing w:after="0" w:line="240" w:lineRule="auto"/>
        <w:jc w:val="both"/>
        <w:rPr>
          <w:rFonts w:ascii="Calibri" w:hAnsi="Calibri" w:cs="Calibri"/>
          <w:b/>
          <w:bCs/>
        </w:rPr>
      </w:pPr>
    </w:p>
    <w:p w14:paraId="4B7BA35E" w14:textId="6D8F9CAD" w:rsidR="002B63E3" w:rsidRPr="004E7BB5" w:rsidRDefault="005A6A82" w:rsidP="004E7BB5">
      <w:pPr>
        <w:pStyle w:val="ListParagraph"/>
        <w:spacing w:after="0" w:line="240" w:lineRule="auto"/>
        <w:ind w:left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hAnsi="Calibri" w:cs="Calibri"/>
          <w:b/>
          <w:bCs/>
          <w:lang w:val="en-US"/>
        </w:rPr>
        <w:lastRenderedPageBreak/>
        <w:t>REFERENCES:</w:t>
      </w:r>
    </w:p>
    <w:p w14:paraId="31421CAC" w14:textId="7A040D8C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Smith, D.</w:t>
      </w:r>
      <w:r w:rsidR="006F0E9A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B. et al. International Committee on Taxonomy of Viruses </w:t>
      </w:r>
      <w:proofErr w:type="spellStart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Hepeviridae</w:t>
      </w:r>
      <w:proofErr w:type="spellEnd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Study Group. Consensus proposals for classification of the family </w:t>
      </w:r>
      <w:proofErr w:type="spellStart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Hepeviridae</w:t>
      </w:r>
      <w:proofErr w:type="spellEnd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 xml:space="preserve">J Gen </w:t>
      </w:r>
      <w:proofErr w:type="spellStart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Virol</w:t>
      </w:r>
      <w:proofErr w:type="spellEnd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95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(Pt 10) 2223–2232 (2014). </w:t>
      </w:r>
    </w:p>
    <w:p w14:paraId="5052BFCF" w14:textId="790DE261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Nan, Y.</w:t>
      </w:r>
      <w:r w:rsidR="006F0E9A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Zhang, Y.</w:t>
      </w:r>
      <w:r w:rsidR="006F0E9A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J. Molecular biology and infection of hepatitis E virus.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 xml:space="preserve">Front </w:t>
      </w:r>
      <w:proofErr w:type="spellStart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Microbiol</w:t>
      </w:r>
      <w:proofErr w:type="spellEnd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7</w:t>
      </w:r>
      <w:r w:rsidR="006F0E9A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1419 (2016). </w:t>
      </w:r>
    </w:p>
    <w:p w14:paraId="1195536D" w14:textId="1A6F1A43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Kamar, N. et al. Hepatitis E virus and chronic hepatitis in organ-transplant recipients.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N Engl J Med.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358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(8) 811–817 (2008). </w:t>
      </w:r>
    </w:p>
    <w:p w14:paraId="28AE2D4E" w14:textId="23CA5F8D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Purcell, R.</w:t>
      </w:r>
      <w:r w:rsidR="006F0E9A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H. and Emerson, S.</w:t>
      </w:r>
      <w:r w:rsidR="006F0E9A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U. Hepatitis E: </w:t>
      </w:r>
      <w:r w:rsidR="006F0E9A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A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n emerging awareness of an old disease.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J Hepatol.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48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(3) 494–503 (2008). </w:t>
      </w:r>
    </w:p>
    <w:p w14:paraId="3D0CBF5C" w14:textId="132278D2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proofErr w:type="spellStart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Nimgaonkar</w:t>
      </w:r>
      <w:proofErr w:type="spellEnd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, I., Ding, Q., Schwartz, R.</w:t>
      </w:r>
      <w:r w:rsidR="006F0E9A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E.</w:t>
      </w:r>
      <w:r w:rsidR="006F0E9A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Ploss, A. Hepatitis E virus: </w:t>
      </w:r>
      <w:r w:rsidR="006F0E9A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A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dvances and challenges.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Nat Rev Gastroenterol Hepatol.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15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(2) 96–110 (2018). </w:t>
      </w:r>
    </w:p>
    <w:p w14:paraId="2D1604D7" w14:textId="3BD442C4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Hepatitis E (</w:t>
      </w:r>
      <w:r w:rsidR="0008662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WHO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)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, https://www.who.int/news-room/fact-sheets/detail/hepatitis-e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(2025). </w:t>
      </w:r>
    </w:p>
    <w:p w14:paraId="40C46C78" w14:textId="4249DE37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proofErr w:type="spellStart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Songtanin</w:t>
      </w:r>
      <w:proofErr w:type="spellEnd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B. et al. Hepatitis E virus infections: Epidemiology, genetic diversity, and clinical considerations.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Viruses.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15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(6) 1389 (2023). </w:t>
      </w:r>
    </w:p>
    <w:p w14:paraId="4A82128E" w14:textId="0CDCCF83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Lee, G.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H. et al. Chronic infection with camelid hepatitis E virus in a liver transplant recipient who regularly consumes camel meat and milk.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Gastroenterology.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150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(2) 355–357 (2016). </w:t>
      </w:r>
    </w:p>
    <w:p w14:paraId="7B0EBF0E" w14:textId="57E277F5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Zhou, Z., Xie, Y., Wu, C.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Nan, Y. The hepatitis E virus open reading frame 2 protein: 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B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eyond viral capsid.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 xml:space="preserve">Front </w:t>
      </w:r>
      <w:proofErr w:type="spellStart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Microbiol</w:t>
      </w:r>
      <w:proofErr w:type="spellEnd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12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739124 (2021). </w:t>
      </w:r>
    </w:p>
    <w:p w14:paraId="7FC46462" w14:textId="34B32C50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Nair, V.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P. et al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Endoplasmic reticulum stress induced synthesis of a novel viral factor mediates efficient replication of genotype-1 hepatitis E virus. </w:t>
      </w:r>
      <w:proofErr w:type="spellStart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PLoS</w:t>
      </w:r>
      <w:proofErr w:type="spellEnd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 xml:space="preserve"> </w:t>
      </w:r>
      <w:proofErr w:type="spellStart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Pathog</w:t>
      </w:r>
      <w:proofErr w:type="spellEnd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12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(4) e1005521 (2016). </w:t>
      </w:r>
    </w:p>
    <w:p w14:paraId="2C4BFDD0" w14:textId="4957F8B0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2A063B">
        <w:rPr>
          <w:rFonts w:ascii="Calibri" w:eastAsia="Times New Roman" w:hAnsi="Calibri" w:cs="Calibri"/>
          <w:kern w:val="0"/>
          <w:lang w:val="de-DE" w:eastAsia="en-IN"/>
          <w14:ligatures w14:val="none"/>
        </w:rPr>
        <w:t>Meister, T.</w:t>
      </w:r>
      <w:r w:rsidR="00595D46" w:rsidRPr="002A063B">
        <w:rPr>
          <w:rFonts w:ascii="Calibri" w:eastAsia="Times New Roman" w:hAnsi="Calibri" w:cs="Calibri"/>
          <w:kern w:val="0"/>
          <w:lang w:val="de-DE" w:eastAsia="en-IN"/>
          <w14:ligatures w14:val="none"/>
        </w:rPr>
        <w:t xml:space="preserve"> </w:t>
      </w:r>
      <w:r w:rsidRPr="002A063B">
        <w:rPr>
          <w:rFonts w:ascii="Calibri" w:eastAsia="Times New Roman" w:hAnsi="Calibri" w:cs="Calibri"/>
          <w:kern w:val="0"/>
          <w:lang w:val="de-DE" w:eastAsia="en-IN"/>
          <w14:ligatures w14:val="none"/>
        </w:rPr>
        <w:t xml:space="preserve">L. et al.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Cell culture systems for the study of hepatitis E virus.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Antiviral Res.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163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34–49 (2019). </w:t>
      </w:r>
    </w:p>
    <w:p w14:paraId="7A54D1ED" w14:textId="4DE04C68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Fu, R.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M., Decker, C.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C.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Dao </w:t>
      </w:r>
      <w:proofErr w:type="spellStart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Thi</w:t>
      </w:r>
      <w:proofErr w:type="spellEnd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, V.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L. Cell culture models for hepatitis E virus.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Viruses.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11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(7) 608 (2019). </w:t>
      </w:r>
    </w:p>
    <w:p w14:paraId="2306683C" w14:textId="6066967E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Kaushik, N. et al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Zinc salts block hepatitis E virus replication by inhibiting the activity of viral RNA-dependent RNA polymerase.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J Virol.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91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(21) 10–1128 (2017). </w:t>
      </w:r>
    </w:p>
    <w:p w14:paraId="47D99871" w14:textId="634FAA7A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Gupta, J. et al. Antiviral activity of zinc oxide nanoparticles and </w:t>
      </w:r>
      <w:proofErr w:type="spellStart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tetrapods</w:t>
      </w:r>
      <w:proofErr w:type="spellEnd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against the Hepatitis E and Hepatitis C viruses.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 xml:space="preserve">Front </w:t>
      </w:r>
      <w:proofErr w:type="spellStart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Microbiol</w:t>
      </w:r>
      <w:proofErr w:type="spellEnd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13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881595 (2022). </w:t>
      </w:r>
    </w:p>
    <w:p w14:paraId="01BA0E4E" w14:textId="4BD8034D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Ansari, S. et al. Network controllability analysis reveals the antiviral potential of Etravirine against hepatitis E virus infection. </w:t>
      </w:r>
      <w:proofErr w:type="spellStart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mSystems</w:t>
      </w:r>
      <w:proofErr w:type="spellEnd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10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(9) e00438–25 (2025). </w:t>
      </w:r>
    </w:p>
    <w:p w14:paraId="59C38559" w14:textId="21000DE8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Gremmel, N. et al. Hepatitis E virus neutralization by porcine serum antibodies.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J Clin Microbiol.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61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(11) e00373–23 (2023). </w:t>
      </w:r>
    </w:p>
    <w:p w14:paraId="3CDF9E52" w14:textId="2FA125B6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Cai, W. et al. A high-throughput neutralizing assay for antibodies and sera against hepatitis E virus.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Sci Rep.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6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(1) 25141 (2016). </w:t>
      </w:r>
    </w:p>
    <w:p w14:paraId="69C98B59" w14:textId="59329CD5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Liu, C. et al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An optimized high-throughput neutralization assay for hepatitis E virus (HEV) involving detection of secreted Porf2.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Viruses.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11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(1) 64 (2019). </w:t>
      </w:r>
    </w:p>
    <w:p w14:paraId="73F3D42F" w14:textId="16AA862E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Meng, J., Dubreuil, P.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Pillot, J. A new PCR-based </w:t>
      </w:r>
      <w:proofErr w:type="spellStart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seroneutralization</w:t>
      </w:r>
      <w:proofErr w:type="spellEnd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assay in cell culture for diagnosis of hepatitis E.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J Clin Microbiol.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35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(6) 1373–1377 (1997). </w:t>
      </w:r>
    </w:p>
    <w:p w14:paraId="6C1FFCC4" w14:textId="46DC80E8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lastRenderedPageBreak/>
        <w:t>Emerson, S.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U. et al. Putative neutralization epitopes and broad cross-genotype neutralization of Hepatitis E virus confirmed by a quantitative cell-culture assay.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 xml:space="preserve">J Gen </w:t>
      </w:r>
      <w:proofErr w:type="spellStart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Virol</w:t>
      </w:r>
      <w:proofErr w:type="spellEnd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87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(3) 697–704 (2006). </w:t>
      </w:r>
    </w:p>
    <w:p w14:paraId="2230E869" w14:textId="5D0A8C55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2A063B">
        <w:rPr>
          <w:rFonts w:ascii="Calibri" w:eastAsia="Times New Roman" w:hAnsi="Calibri" w:cs="Calibri"/>
          <w:kern w:val="0"/>
          <w:lang w:val="de-DE" w:eastAsia="en-IN"/>
          <w14:ligatures w14:val="none"/>
        </w:rPr>
        <w:t>Deshmukh, T.</w:t>
      </w:r>
      <w:r w:rsidR="00595D46" w:rsidRPr="002A063B">
        <w:rPr>
          <w:rFonts w:ascii="Calibri" w:eastAsia="Times New Roman" w:hAnsi="Calibri" w:cs="Calibri"/>
          <w:kern w:val="0"/>
          <w:lang w:val="de-DE" w:eastAsia="en-IN"/>
          <w14:ligatures w14:val="none"/>
        </w:rPr>
        <w:t xml:space="preserve"> </w:t>
      </w:r>
      <w:r w:rsidRPr="002A063B">
        <w:rPr>
          <w:rFonts w:ascii="Calibri" w:eastAsia="Times New Roman" w:hAnsi="Calibri" w:cs="Calibri"/>
          <w:kern w:val="0"/>
          <w:lang w:val="de-DE" w:eastAsia="en-IN"/>
          <w14:ligatures w14:val="none"/>
        </w:rPr>
        <w:t xml:space="preserve">M. et al.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Immunogenicity of candidate hepatitis E virus DNA vaccine expressing complete and truncated ORF2 in mice.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Vaccine.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25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(22) 4350–4360 (2007). </w:t>
      </w:r>
    </w:p>
    <w:p w14:paraId="4950CBB3" w14:textId="6D82B0DF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Gupta, J. et al. Expression, purification and characterization of the hepatitis E virus like-particles in the Pichia pastoris.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 xml:space="preserve">Front </w:t>
      </w:r>
      <w:proofErr w:type="spellStart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Microbiol</w:t>
      </w:r>
      <w:proofErr w:type="spellEnd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11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141 (2020). </w:t>
      </w:r>
    </w:p>
    <w:p w14:paraId="3BA37DC6" w14:textId="27783D26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Guo, J. et al. Fluorescence Reduction Neutralization Test: A 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novel, rapid, and efficient method for characterizing the neutralizing activity of antibodies against dengue virus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Curr Issues Mol Biol.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47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(3) 140 (2025). </w:t>
      </w:r>
    </w:p>
    <w:p w14:paraId="0A1CF66A" w14:textId="3158656A" w:rsidR="00F53634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eastAsia="Times New Roman" w:hAnsi="Calibri" w:cs="Calibri"/>
          <w:kern w:val="0"/>
          <w:lang w:eastAsia="en-IN"/>
          <w14:ligatures w14:val="none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Bewley, K.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R. et al. Quantification of SARS-CoV-2 neutralizing antibody by wild-type plaque reduction neutralization, microneutralization and </w:t>
      </w:r>
      <w:proofErr w:type="spellStart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pseudotyped</w:t>
      </w:r>
      <w:proofErr w:type="spellEnd"/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virus neutralization assays.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 xml:space="preserve">Nat </w:t>
      </w:r>
      <w:proofErr w:type="spellStart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Protoc</w:t>
      </w:r>
      <w:proofErr w:type="spellEnd"/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16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(6) 3114–3140 (2021). </w:t>
      </w:r>
    </w:p>
    <w:p w14:paraId="18E79F89" w14:textId="18168E8F" w:rsidR="0029113E" w:rsidRPr="004E7BB5" w:rsidRDefault="00F53634" w:rsidP="004E7BB5">
      <w:pPr>
        <w:pStyle w:val="ListParagraph"/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Calibri" w:hAnsi="Calibri" w:cs="Calibri"/>
          <w:b/>
          <w:bCs/>
          <w:lang w:val="en-US"/>
        </w:rPr>
      </w:pP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Islam, M.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D. et al. Neutralizing antibodies against the Japanese encephalitis virus are produced by a 12ákDa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E coli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expressed envelope protein domain III (EDIII) tagged with a solubility-controlling peptide. </w:t>
      </w:r>
      <w:r w:rsidRPr="004E7BB5">
        <w:rPr>
          <w:rFonts w:ascii="Calibri" w:eastAsia="Times New Roman" w:hAnsi="Calibri" w:cs="Calibri"/>
          <w:i/>
          <w:iCs/>
          <w:kern w:val="0"/>
          <w:lang w:eastAsia="en-IN"/>
          <w14:ligatures w14:val="none"/>
        </w:rPr>
        <w:t>Vaccine.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 </w:t>
      </w:r>
      <w:r w:rsidRPr="004E7BB5">
        <w:rPr>
          <w:rFonts w:ascii="Calibri" w:eastAsia="Times New Roman" w:hAnsi="Calibri" w:cs="Calibri"/>
          <w:b/>
          <w:bCs/>
          <w:kern w:val="0"/>
          <w:lang w:eastAsia="en-IN"/>
          <w14:ligatures w14:val="none"/>
        </w:rPr>
        <w:t>56</w:t>
      </w:r>
      <w:r w:rsidR="00595D46"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 xml:space="preserve">, </w:t>
      </w:r>
      <w:r w:rsidRPr="004E7BB5">
        <w:rPr>
          <w:rFonts w:ascii="Calibri" w:eastAsia="Times New Roman" w:hAnsi="Calibri" w:cs="Calibri"/>
          <w:kern w:val="0"/>
          <w:lang w:eastAsia="en-IN"/>
          <w14:ligatures w14:val="none"/>
        </w:rPr>
        <w:t>127143 (2025).</w:t>
      </w:r>
    </w:p>
    <w:sectPr w:rsidR="0029113E" w:rsidRPr="004E7BB5" w:rsidSect="004E7BB5">
      <w:footerReference w:type="even" r:id="rId12"/>
      <w:footerReference w:type="default" r:id="rId13"/>
      <w:pgSz w:w="12240" w:h="15840" w:code="1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B6FA8" w14:textId="77777777" w:rsidR="0005145E" w:rsidRDefault="0005145E" w:rsidP="00A44B13">
      <w:pPr>
        <w:spacing w:after="0" w:line="240" w:lineRule="auto"/>
      </w:pPr>
      <w:r>
        <w:separator/>
      </w:r>
    </w:p>
  </w:endnote>
  <w:endnote w:type="continuationSeparator" w:id="0">
    <w:p w14:paraId="7E638FAB" w14:textId="77777777" w:rsidR="0005145E" w:rsidRDefault="0005145E" w:rsidP="00A44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853576093"/>
      <w:docPartObj>
        <w:docPartGallery w:val="Page Numbers (Bottom of Page)"/>
        <w:docPartUnique/>
      </w:docPartObj>
    </w:sdtPr>
    <w:sdtContent>
      <w:p w14:paraId="1DD4DB68" w14:textId="1DCB901C" w:rsidR="00A44B13" w:rsidRDefault="00A44B13" w:rsidP="00AB63A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1182D4" w14:textId="77777777" w:rsidR="00A44B13" w:rsidRDefault="00A44B13" w:rsidP="00A44B1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24EDE" w14:textId="77777777" w:rsidR="00A44B13" w:rsidRDefault="00A44B13" w:rsidP="00A44B1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2CA00" w14:textId="77777777" w:rsidR="0005145E" w:rsidRDefault="0005145E" w:rsidP="00A44B13">
      <w:pPr>
        <w:spacing w:after="0" w:line="240" w:lineRule="auto"/>
      </w:pPr>
      <w:r>
        <w:separator/>
      </w:r>
    </w:p>
  </w:footnote>
  <w:footnote w:type="continuationSeparator" w:id="0">
    <w:p w14:paraId="417E8B97" w14:textId="77777777" w:rsidR="0005145E" w:rsidRDefault="0005145E" w:rsidP="00A44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40F9"/>
    <w:multiLevelType w:val="multilevel"/>
    <w:tmpl w:val="FB2ED2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13587F"/>
    <w:multiLevelType w:val="hybridMultilevel"/>
    <w:tmpl w:val="5ECC0C18"/>
    <w:lvl w:ilvl="0" w:tplc="C338E676">
      <w:start w:val="2"/>
      <w:numFmt w:val="decimal"/>
      <w:lvlText w:val="5.2.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5001C3"/>
    <w:multiLevelType w:val="multilevel"/>
    <w:tmpl w:val="D36C8A34"/>
    <w:lvl w:ilvl="0">
      <w:start w:val="1"/>
      <w:numFmt w:val="decimal"/>
      <w:lvlText w:val="2.%1"/>
      <w:lvlJc w:val="right"/>
      <w:pPr>
        <w:ind w:left="720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75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20" w:hanging="1800"/>
      </w:pPr>
      <w:rPr>
        <w:rFonts w:hint="default"/>
      </w:rPr>
    </w:lvl>
  </w:abstractNum>
  <w:abstractNum w:abstractNumId="3" w15:restartNumberingAfterBreak="0">
    <w:nsid w:val="0DC3144E"/>
    <w:multiLevelType w:val="hybridMultilevel"/>
    <w:tmpl w:val="1FEE503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AF1D27"/>
    <w:multiLevelType w:val="multilevel"/>
    <w:tmpl w:val="B2DAEAFC"/>
    <w:lvl w:ilvl="0">
      <w:start w:val="2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6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eastAsiaTheme="minorHAnsi" w:hAnsi="Calibri" w:cs="Calibri" w:hint="default"/>
      </w:rPr>
    </w:lvl>
    <w:lvl w:ilvl="3">
      <w:start w:val="15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2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3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8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19017ACB"/>
    <w:multiLevelType w:val="hybridMultilevel"/>
    <w:tmpl w:val="559A7FC0"/>
    <w:lvl w:ilvl="0" w:tplc="46B4B85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93D5CBA"/>
    <w:multiLevelType w:val="hybridMultilevel"/>
    <w:tmpl w:val="04F695BE"/>
    <w:lvl w:ilvl="0" w:tplc="9F3C71B8">
      <w:start w:val="1"/>
      <w:numFmt w:val="decimal"/>
      <w:lvlText w:val="4.%1"/>
      <w:lvlJc w:val="righ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B873D24"/>
    <w:multiLevelType w:val="multilevel"/>
    <w:tmpl w:val="3EA0F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208B34D7"/>
    <w:multiLevelType w:val="hybridMultilevel"/>
    <w:tmpl w:val="767292BA"/>
    <w:lvl w:ilvl="0" w:tplc="B952FFC8">
      <w:start w:val="1"/>
      <w:numFmt w:val="decimal"/>
      <w:lvlText w:val="3.%1"/>
      <w:lvlJc w:val="left"/>
      <w:pPr>
        <w:ind w:left="72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D51114"/>
    <w:multiLevelType w:val="hybridMultilevel"/>
    <w:tmpl w:val="CD780EEA"/>
    <w:lvl w:ilvl="0" w:tplc="3C6416E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BF2A49"/>
    <w:multiLevelType w:val="hybridMultilevel"/>
    <w:tmpl w:val="7C1E19E2"/>
    <w:lvl w:ilvl="0" w:tplc="D75699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F00574F"/>
    <w:multiLevelType w:val="hybridMultilevel"/>
    <w:tmpl w:val="61A45F16"/>
    <w:lvl w:ilvl="0" w:tplc="545EEA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0075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82D2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36CC2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2EAB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BAE6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0AE3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D492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B005E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3F234C"/>
    <w:multiLevelType w:val="hybridMultilevel"/>
    <w:tmpl w:val="6472C68E"/>
    <w:lvl w:ilvl="0" w:tplc="2B409E46">
      <w:start w:val="1"/>
      <w:numFmt w:val="none"/>
      <w:lvlText w:val="1.1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F02248"/>
    <w:multiLevelType w:val="hybridMultilevel"/>
    <w:tmpl w:val="AFA002D4"/>
    <w:lvl w:ilvl="0" w:tplc="741CCF3C">
      <w:start w:val="1"/>
      <w:numFmt w:val="decimal"/>
      <w:lvlText w:val="5.1.%1"/>
      <w:lvlJc w:val="right"/>
      <w:pPr>
        <w:ind w:left="1080" w:hanging="360"/>
      </w:pPr>
      <w:rPr>
        <w:rFonts w:hint="default"/>
        <w:b w:val="0"/>
      </w:rPr>
    </w:lvl>
    <w:lvl w:ilvl="1" w:tplc="08090019">
      <w:start w:val="1"/>
      <w:numFmt w:val="lowerLetter"/>
      <w:lvlText w:val="%2."/>
      <w:lvlJc w:val="left"/>
      <w:pPr>
        <w:ind w:left="1854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8D12EAC"/>
    <w:multiLevelType w:val="hybridMultilevel"/>
    <w:tmpl w:val="4DA0622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6A62AA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F20B67"/>
    <w:multiLevelType w:val="hybridMultilevel"/>
    <w:tmpl w:val="243A49A8"/>
    <w:lvl w:ilvl="0" w:tplc="75D282B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B26DCE"/>
    <w:multiLevelType w:val="multilevel"/>
    <w:tmpl w:val="566E2D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5A454E11"/>
    <w:multiLevelType w:val="hybridMultilevel"/>
    <w:tmpl w:val="DE2603F4"/>
    <w:lvl w:ilvl="0" w:tplc="EAA2D7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AF76C4"/>
    <w:multiLevelType w:val="hybridMultilevel"/>
    <w:tmpl w:val="2F6ED55E"/>
    <w:lvl w:ilvl="0" w:tplc="3C6416E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6330149"/>
    <w:multiLevelType w:val="multilevel"/>
    <w:tmpl w:val="D690EE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4C7DAE"/>
    <w:multiLevelType w:val="hybridMultilevel"/>
    <w:tmpl w:val="AA227E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F6195E"/>
    <w:multiLevelType w:val="hybridMultilevel"/>
    <w:tmpl w:val="BA725820"/>
    <w:lvl w:ilvl="0" w:tplc="99EECFC8">
      <w:start w:val="1"/>
      <w:numFmt w:val="decimal"/>
      <w:lvlText w:val="2.%1"/>
      <w:lvlJc w:val="righ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B6108"/>
    <w:multiLevelType w:val="hybridMultilevel"/>
    <w:tmpl w:val="705E66BA"/>
    <w:lvl w:ilvl="0" w:tplc="8E98DF72">
      <w:start w:val="1"/>
      <w:numFmt w:val="decimal"/>
      <w:lvlText w:val="%1."/>
      <w:lvlJc w:val="left"/>
      <w:pPr>
        <w:ind w:left="52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C1874EA">
      <w:numFmt w:val="bullet"/>
      <w:lvlText w:val="•"/>
      <w:lvlJc w:val="left"/>
      <w:pPr>
        <w:ind w:left="1517" w:hanging="360"/>
      </w:pPr>
      <w:rPr>
        <w:rFonts w:hint="default"/>
        <w:lang w:val="en-US" w:eastAsia="en-US" w:bidi="ar-SA"/>
      </w:rPr>
    </w:lvl>
    <w:lvl w:ilvl="2" w:tplc="B9D24FE0">
      <w:numFmt w:val="bullet"/>
      <w:lvlText w:val="•"/>
      <w:lvlJc w:val="left"/>
      <w:pPr>
        <w:ind w:left="2514" w:hanging="360"/>
      </w:pPr>
      <w:rPr>
        <w:rFonts w:hint="default"/>
        <w:lang w:val="en-US" w:eastAsia="en-US" w:bidi="ar-SA"/>
      </w:rPr>
    </w:lvl>
    <w:lvl w:ilvl="3" w:tplc="D248946A">
      <w:numFmt w:val="bullet"/>
      <w:lvlText w:val="•"/>
      <w:lvlJc w:val="left"/>
      <w:pPr>
        <w:ind w:left="3511" w:hanging="360"/>
      </w:pPr>
      <w:rPr>
        <w:rFonts w:hint="default"/>
        <w:lang w:val="en-US" w:eastAsia="en-US" w:bidi="ar-SA"/>
      </w:rPr>
    </w:lvl>
    <w:lvl w:ilvl="4" w:tplc="0B46E596">
      <w:numFmt w:val="bullet"/>
      <w:lvlText w:val="•"/>
      <w:lvlJc w:val="left"/>
      <w:pPr>
        <w:ind w:left="4508" w:hanging="360"/>
      </w:pPr>
      <w:rPr>
        <w:rFonts w:hint="default"/>
        <w:lang w:val="en-US" w:eastAsia="en-US" w:bidi="ar-SA"/>
      </w:rPr>
    </w:lvl>
    <w:lvl w:ilvl="5" w:tplc="2BF490C0">
      <w:numFmt w:val="bullet"/>
      <w:lvlText w:val="•"/>
      <w:lvlJc w:val="left"/>
      <w:pPr>
        <w:ind w:left="5505" w:hanging="360"/>
      </w:pPr>
      <w:rPr>
        <w:rFonts w:hint="default"/>
        <w:lang w:val="en-US" w:eastAsia="en-US" w:bidi="ar-SA"/>
      </w:rPr>
    </w:lvl>
    <w:lvl w:ilvl="6" w:tplc="AB80FEDE">
      <w:numFmt w:val="bullet"/>
      <w:lvlText w:val="•"/>
      <w:lvlJc w:val="left"/>
      <w:pPr>
        <w:ind w:left="6502" w:hanging="360"/>
      </w:pPr>
      <w:rPr>
        <w:rFonts w:hint="default"/>
        <w:lang w:val="en-US" w:eastAsia="en-US" w:bidi="ar-SA"/>
      </w:rPr>
    </w:lvl>
    <w:lvl w:ilvl="7" w:tplc="4EFEF546">
      <w:numFmt w:val="bullet"/>
      <w:lvlText w:val="•"/>
      <w:lvlJc w:val="left"/>
      <w:pPr>
        <w:ind w:left="7499" w:hanging="360"/>
      </w:pPr>
      <w:rPr>
        <w:rFonts w:hint="default"/>
        <w:lang w:val="en-US" w:eastAsia="en-US" w:bidi="ar-SA"/>
      </w:rPr>
    </w:lvl>
    <w:lvl w:ilvl="8" w:tplc="2AC42BE0">
      <w:numFmt w:val="bullet"/>
      <w:lvlText w:val="•"/>
      <w:lvlJc w:val="left"/>
      <w:pPr>
        <w:ind w:left="849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76BD0BBA"/>
    <w:multiLevelType w:val="multilevel"/>
    <w:tmpl w:val="5918698A"/>
    <w:lvl w:ilvl="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6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6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eastAsiaTheme="minorHAnsi" w:hAnsi="Calibri" w:cs="Calibri" w:hint="default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77E1381F"/>
    <w:multiLevelType w:val="multilevel"/>
    <w:tmpl w:val="962450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CB90935"/>
    <w:multiLevelType w:val="multilevel"/>
    <w:tmpl w:val="712292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 w16cid:durableId="364520023">
    <w:abstractNumId w:val="3"/>
  </w:num>
  <w:num w:numId="2" w16cid:durableId="1081411600">
    <w:abstractNumId w:val="12"/>
  </w:num>
  <w:num w:numId="3" w16cid:durableId="685400568">
    <w:abstractNumId w:val="2"/>
  </w:num>
  <w:num w:numId="4" w16cid:durableId="1769082923">
    <w:abstractNumId w:val="5"/>
  </w:num>
  <w:num w:numId="5" w16cid:durableId="1993099598">
    <w:abstractNumId w:val="20"/>
  </w:num>
  <w:num w:numId="6" w16cid:durableId="1525745719">
    <w:abstractNumId w:val="14"/>
  </w:num>
  <w:num w:numId="7" w16cid:durableId="1517620325">
    <w:abstractNumId w:val="22"/>
  </w:num>
  <w:num w:numId="8" w16cid:durableId="1818255903">
    <w:abstractNumId w:val="16"/>
  </w:num>
  <w:num w:numId="9" w16cid:durableId="635841601">
    <w:abstractNumId w:val="7"/>
  </w:num>
  <w:num w:numId="10" w16cid:durableId="1587693859">
    <w:abstractNumId w:val="10"/>
  </w:num>
  <w:num w:numId="11" w16cid:durableId="782846602">
    <w:abstractNumId w:val="6"/>
  </w:num>
  <w:num w:numId="12" w16cid:durableId="1038090957">
    <w:abstractNumId w:val="13"/>
  </w:num>
  <w:num w:numId="13" w16cid:durableId="1877961812">
    <w:abstractNumId w:val="9"/>
  </w:num>
  <w:num w:numId="14" w16cid:durableId="1078988695">
    <w:abstractNumId w:val="18"/>
  </w:num>
  <w:num w:numId="15" w16cid:durableId="2016414205">
    <w:abstractNumId w:val="1"/>
  </w:num>
  <w:num w:numId="16" w16cid:durableId="414280008">
    <w:abstractNumId w:val="8"/>
  </w:num>
  <w:num w:numId="17" w16cid:durableId="1719428831">
    <w:abstractNumId w:val="15"/>
  </w:num>
  <w:num w:numId="18" w16cid:durableId="1861241725">
    <w:abstractNumId w:val="19"/>
  </w:num>
  <w:num w:numId="19" w16cid:durableId="772164061">
    <w:abstractNumId w:val="24"/>
  </w:num>
  <w:num w:numId="20" w16cid:durableId="2147309170">
    <w:abstractNumId w:val="11"/>
  </w:num>
  <w:num w:numId="21" w16cid:durableId="182059044">
    <w:abstractNumId w:val="23"/>
  </w:num>
  <w:num w:numId="22" w16cid:durableId="702632698">
    <w:abstractNumId w:val="4"/>
  </w:num>
  <w:num w:numId="23" w16cid:durableId="517937015">
    <w:abstractNumId w:val="21"/>
  </w:num>
  <w:num w:numId="24" w16cid:durableId="16930811">
    <w:abstractNumId w:val="25"/>
  </w:num>
  <w:num w:numId="25" w16cid:durableId="997734059">
    <w:abstractNumId w:val="0"/>
  </w:num>
  <w:num w:numId="26" w16cid:durableId="54757313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DQxNDcwMzc3MzY1NDZX0lEKTi0uzszPAykwrAUAoQgaHywAAAA="/>
  </w:docVars>
  <w:rsids>
    <w:rsidRoot w:val="005336EA"/>
    <w:rsid w:val="000058D4"/>
    <w:rsid w:val="000066F9"/>
    <w:rsid w:val="00007673"/>
    <w:rsid w:val="000207D6"/>
    <w:rsid w:val="0002626A"/>
    <w:rsid w:val="00031BA2"/>
    <w:rsid w:val="00035CEE"/>
    <w:rsid w:val="0004226E"/>
    <w:rsid w:val="00042587"/>
    <w:rsid w:val="0005145E"/>
    <w:rsid w:val="00060547"/>
    <w:rsid w:val="00061C4B"/>
    <w:rsid w:val="000641E6"/>
    <w:rsid w:val="00075A09"/>
    <w:rsid w:val="000804B1"/>
    <w:rsid w:val="00081AE8"/>
    <w:rsid w:val="00086626"/>
    <w:rsid w:val="00091BE7"/>
    <w:rsid w:val="000924E4"/>
    <w:rsid w:val="0009318D"/>
    <w:rsid w:val="000967A4"/>
    <w:rsid w:val="000A1CAF"/>
    <w:rsid w:val="000A201D"/>
    <w:rsid w:val="000A38FA"/>
    <w:rsid w:val="000B35E3"/>
    <w:rsid w:val="000B37BB"/>
    <w:rsid w:val="000C1319"/>
    <w:rsid w:val="000C3E2D"/>
    <w:rsid w:val="000C47EF"/>
    <w:rsid w:val="000C500B"/>
    <w:rsid w:val="000C5516"/>
    <w:rsid w:val="000C7EAB"/>
    <w:rsid w:val="000D30AA"/>
    <w:rsid w:val="000D39E0"/>
    <w:rsid w:val="000D78C4"/>
    <w:rsid w:val="000E300D"/>
    <w:rsid w:val="000E3645"/>
    <w:rsid w:val="000E4769"/>
    <w:rsid w:val="000F0A08"/>
    <w:rsid w:val="000F7587"/>
    <w:rsid w:val="00101089"/>
    <w:rsid w:val="00110C35"/>
    <w:rsid w:val="00116E0F"/>
    <w:rsid w:val="00120DA0"/>
    <w:rsid w:val="00124DB2"/>
    <w:rsid w:val="0012640B"/>
    <w:rsid w:val="0012752C"/>
    <w:rsid w:val="001314D9"/>
    <w:rsid w:val="00140D91"/>
    <w:rsid w:val="001411AA"/>
    <w:rsid w:val="00145C9C"/>
    <w:rsid w:val="00155136"/>
    <w:rsid w:val="001620CA"/>
    <w:rsid w:val="00162524"/>
    <w:rsid w:val="00162AA5"/>
    <w:rsid w:val="001715A3"/>
    <w:rsid w:val="00177E1B"/>
    <w:rsid w:val="00185EFE"/>
    <w:rsid w:val="001872DA"/>
    <w:rsid w:val="001A7E66"/>
    <w:rsid w:val="001B2607"/>
    <w:rsid w:val="001C0D72"/>
    <w:rsid w:val="001C58A7"/>
    <w:rsid w:val="001C67A8"/>
    <w:rsid w:val="001D19A0"/>
    <w:rsid w:val="001D3BC7"/>
    <w:rsid w:val="001E07E4"/>
    <w:rsid w:val="001F29BA"/>
    <w:rsid w:val="00200710"/>
    <w:rsid w:val="00213F35"/>
    <w:rsid w:val="00214145"/>
    <w:rsid w:val="002221AB"/>
    <w:rsid w:val="002321C4"/>
    <w:rsid w:val="00234DF4"/>
    <w:rsid w:val="00235F73"/>
    <w:rsid w:val="0023629B"/>
    <w:rsid w:val="00242698"/>
    <w:rsid w:val="00266CDD"/>
    <w:rsid w:val="00271A5F"/>
    <w:rsid w:val="00272287"/>
    <w:rsid w:val="0027691E"/>
    <w:rsid w:val="002859AA"/>
    <w:rsid w:val="00290B78"/>
    <w:rsid w:val="0029113E"/>
    <w:rsid w:val="00291BD6"/>
    <w:rsid w:val="00294223"/>
    <w:rsid w:val="0029733E"/>
    <w:rsid w:val="002A063B"/>
    <w:rsid w:val="002A1D70"/>
    <w:rsid w:val="002B63E3"/>
    <w:rsid w:val="002D5FD2"/>
    <w:rsid w:val="002E1CBF"/>
    <w:rsid w:val="002F53E1"/>
    <w:rsid w:val="00304C99"/>
    <w:rsid w:val="00310A7E"/>
    <w:rsid w:val="00311D5E"/>
    <w:rsid w:val="00311FC4"/>
    <w:rsid w:val="003322CD"/>
    <w:rsid w:val="00342B4F"/>
    <w:rsid w:val="0035783D"/>
    <w:rsid w:val="003701B7"/>
    <w:rsid w:val="00372FC0"/>
    <w:rsid w:val="00390111"/>
    <w:rsid w:val="003B27EA"/>
    <w:rsid w:val="003C46B1"/>
    <w:rsid w:val="003D1A69"/>
    <w:rsid w:val="003E1612"/>
    <w:rsid w:val="003E1BB6"/>
    <w:rsid w:val="003F3D52"/>
    <w:rsid w:val="003F5408"/>
    <w:rsid w:val="003F5876"/>
    <w:rsid w:val="00400D4B"/>
    <w:rsid w:val="0040571C"/>
    <w:rsid w:val="00411A4E"/>
    <w:rsid w:val="004152D0"/>
    <w:rsid w:val="00415E52"/>
    <w:rsid w:val="00416AC7"/>
    <w:rsid w:val="004211C2"/>
    <w:rsid w:val="0043399A"/>
    <w:rsid w:val="00436CDF"/>
    <w:rsid w:val="00442E3D"/>
    <w:rsid w:val="00443186"/>
    <w:rsid w:val="00446079"/>
    <w:rsid w:val="0044776A"/>
    <w:rsid w:val="00451963"/>
    <w:rsid w:val="00452D68"/>
    <w:rsid w:val="00457737"/>
    <w:rsid w:val="004711BD"/>
    <w:rsid w:val="004736A5"/>
    <w:rsid w:val="004763FC"/>
    <w:rsid w:val="004837BF"/>
    <w:rsid w:val="004868C6"/>
    <w:rsid w:val="0049781A"/>
    <w:rsid w:val="004978CB"/>
    <w:rsid w:val="004A0D1D"/>
    <w:rsid w:val="004B5C69"/>
    <w:rsid w:val="004C218C"/>
    <w:rsid w:val="004C23C1"/>
    <w:rsid w:val="004D6FDE"/>
    <w:rsid w:val="004E2A80"/>
    <w:rsid w:val="004E3077"/>
    <w:rsid w:val="004E53B8"/>
    <w:rsid w:val="004E7BB5"/>
    <w:rsid w:val="004F67F8"/>
    <w:rsid w:val="004F712A"/>
    <w:rsid w:val="00500FBD"/>
    <w:rsid w:val="0050166D"/>
    <w:rsid w:val="005217F5"/>
    <w:rsid w:val="00531631"/>
    <w:rsid w:val="005336EA"/>
    <w:rsid w:val="00534CEC"/>
    <w:rsid w:val="00537269"/>
    <w:rsid w:val="00540975"/>
    <w:rsid w:val="005442C3"/>
    <w:rsid w:val="0055630D"/>
    <w:rsid w:val="0056186C"/>
    <w:rsid w:val="0056389C"/>
    <w:rsid w:val="00563FB2"/>
    <w:rsid w:val="00566D2E"/>
    <w:rsid w:val="00570063"/>
    <w:rsid w:val="005777C2"/>
    <w:rsid w:val="0058306B"/>
    <w:rsid w:val="00587D79"/>
    <w:rsid w:val="0059392B"/>
    <w:rsid w:val="00595D46"/>
    <w:rsid w:val="00596319"/>
    <w:rsid w:val="005979CF"/>
    <w:rsid w:val="005A192C"/>
    <w:rsid w:val="005A3FA8"/>
    <w:rsid w:val="005A6A82"/>
    <w:rsid w:val="005D2848"/>
    <w:rsid w:val="005D4E0C"/>
    <w:rsid w:val="005E26A4"/>
    <w:rsid w:val="005E4C38"/>
    <w:rsid w:val="005F0503"/>
    <w:rsid w:val="00607302"/>
    <w:rsid w:val="00615CE9"/>
    <w:rsid w:val="00624529"/>
    <w:rsid w:val="00624D0B"/>
    <w:rsid w:val="006310FB"/>
    <w:rsid w:val="00633300"/>
    <w:rsid w:val="0064099D"/>
    <w:rsid w:val="00651639"/>
    <w:rsid w:val="00655287"/>
    <w:rsid w:val="00655EE3"/>
    <w:rsid w:val="00656C24"/>
    <w:rsid w:val="00656FCC"/>
    <w:rsid w:val="00670399"/>
    <w:rsid w:val="00670991"/>
    <w:rsid w:val="006748C8"/>
    <w:rsid w:val="00674F0B"/>
    <w:rsid w:val="00675074"/>
    <w:rsid w:val="00680D06"/>
    <w:rsid w:val="006872EA"/>
    <w:rsid w:val="006B5835"/>
    <w:rsid w:val="006B65BD"/>
    <w:rsid w:val="006C54CE"/>
    <w:rsid w:val="006D0078"/>
    <w:rsid w:val="006E377A"/>
    <w:rsid w:val="006E689D"/>
    <w:rsid w:val="006F0E9A"/>
    <w:rsid w:val="006F16A8"/>
    <w:rsid w:val="006F26B8"/>
    <w:rsid w:val="006F63C6"/>
    <w:rsid w:val="007147C9"/>
    <w:rsid w:val="0072601D"/>
    <w:rsid w:val="00755085"/>
    <w:rsid w:val="00755993"/>
    <w:rsid w:val="00755BDE"/>
    <w:rsid w:val="00762D65"/>
    <w:rsid w:val="00766E55"/>
    <w:rsid w:val="007736F7"/>
    <w:rsid w:val="007753BC"/>
    <w:rsid w:val="00794184"/>
    <w:rsid w:val="007A2405"/>
    <w:rsid w:val="007A7772"/>
    <w:rsid w:val="007B5ED7"/>
    <w:rsid w:val="007B6D34"/>
    <w:rsid w:val="007C1839"/>
    <w:rsid w:val="007C1C43"/>
    <w:rsid w:val="007C1E12"/>
    <w:rsid w:val="007D0F6D"/>
    <w:rsid w:val="008007DB"/>
    <w:rsid w:val="00800D24"/>
    <w:rsid w:val="00803DD5"/>
    <w:rsid w:val="00810CD0"/>
    <w:rsid w:val="00811086"/>
    <w:rsid w:val="00816757"/>
    <w:rsid w:val="00817DED"/>
    <w:rsid w:val="00853CB6"/>
    <w:rsid w:val="00873686"/>
    <w:rsid w:val="00875360"/>
    <w:rsid w:val="0087578A"/>
    <w:rsid w:val="00885DBE"/>
    <w:rsid w:val="008A32DE"/>
    <w:rsid w:val="008D0C43"/>
    <w:rsid w:val="008D76CC"/>
    <w:rsid w:val="008E3DD3"/>
    <w:rsid w:val="008F0A57"/>
    <w:rsid w:val="008F4955"/>
    <w:rsid w:val="00903CC3"/>
    <w:rsid w:val="00911E88"/>
    <w:rsid w:val="009141F4"/>
    <w:rsid w:val="00917080"/>
    <w:rsid w:val="00917426"/>
    <w:rsid w:val="00937282"/>
    <w:rsid w:val="00952258"/>
    <w:rsid w:val="00962A4D"/>
    <w:rsid w:val="009663A4"/>
    <w:rsid w:val="00970B99"/>
    <w:rsid w:val="00996CF9"/>
    <w:rsid w:val="009A36FE"/>
    <w:rsid w:val="009C0E59"/>
    <w:rsid w:val="009C6B34"/>
    <w:rsid w:val="009C6F4D"/>
    <w:rsid w:val="009D15A8"/>
    <w:rsid w:val="009E09A5"/>
    <w:rsid w:val="009E2BFF"/>
    <w:rsid w:val="009F0CC1"/>
    <w:rsid w:val="009F0D6C"/>
    <w:rsid w:val="00A05CDE"/>
    <w:rsid w:val="00A443E2"/>
    <w:rsid w:val="00A44B13"/>
    <w:rsid w:val="00A50033"/>
    <w:rsid w:val="00A5609C"/>
    <w:rsid w:val="00A56C7D"/>
    <w:rsid w:val="00A62CDF"/>
    <w:rsid w:val="00A62F88"/>
    <w:rsid w:val="00A62FD2"/>
    <w:rsid w:val="00A64F66"/>
    <w:rsid w:val="00A869AD"/>
    <w:rsid w:val="00A961E7"/>
    <w:rsid w:val="00AA12B6"/>
    <w:rsid w:val="00AA477B"/>
    <w:rsid w:val="00AA50C1"/>
    <w:rsid w:val="00AA53AE"/>
    <w:rsid w:val="00AB0FA0"/>
    <w:rsid w:val="00AB2C17"/>
    <w:rsid w:val="00AB4498"/>
    <w:rsid w:val="00AB48FB"/>
    <w:rsid w:val="00AC7F4F"/>
    <w:rsid w:val="00AD350F"/>
    <w:rsid w:val="00AD6137"/>
    <w:rsid w:val="00AE05DF"/>
    <w:rsid w:val="00AE0CC7"/>
    <w:rsid w:val="00AE0F91"/>
    <w:rsid w:val="00AE6892"/>
    <w:rsid w:val="00AE74AC"/>
    <w:rsid w:val="00AF7F67"/>
    <w:rsid w:val="00B0004A"/>
    <w:rsid w:val="00B065F5"/>
    <w:rsid w:val="00B10FB0"/>
    <w:rsid w:val="00B336AA"/>
    <w:rsid w:val="00B3629F"/>
    <w:rsid w:val="00B4231C"/>
    <w:rsid w:val="00B44042"/>
    <w:rsid w:val="00B5315D"/>
    <w:rsid w:val="00B53FE8"/>
    <w:rsid w:val="00B54C08"/>
    <w:rsid w:val="00B56549"/>
    <w:rsid w:val="00B62260"/>
    <w:rsid w:val="00B77F0C"/>
    <w:rsid w:val="00B87D8E"/>
    <w:rsid w:val="00B87DC9"/>
    <w:rsid w:val="00B9007C"/>
    <w:rsid w:val="00B91E02"/>
    <w:rsid w:val="00B93C9E"/>
    <w:rsid w:val="00BA164C"/>
    <w:rsid w:val="00BA3CA9"/>
    <w:rsid w:val="00BA4917"/>
    <w:rsid w:val="00BA7B39"/>
    <w:rsid w:val="00BB1EDF"/>
    <w:rsid w:val="00BB6DF2"/>
    <w:rsid w:val="00BC45D8"/>
    <w:rsid w:val="00BC6C5B"/>
    <w:rsid w:val="00BC7AA1"/>
    <w:rsid w:val="00BC7B92"/>
    <w:rsid w:val="00BD1DA9"/>
    <w:rsid w:val="00BD79A3"/>
    <w:rsid w:val="00BD7D2D"/>
    <w:rsid w:val="00BF197F"/>
    <w:rsid w:val="00C013BD"/>
    <w:rsid w:val="00C022B9"/>
    <w:rsid w:val="00C044E5"/>
    <w:rsid w:val="00C06630"/>
    <w:rsid w:val="00C075CB"/>
    <w:rsid w:val="00C12428"/>
    <w:rsid w:val="00C206FE"/>
    <w:rsid w:val="00C30E53"/>
    <w:rsid w:val="00C3311A"/>
    <w:rsid w:val="00C3540B"/>
    <w:rsid w:val="00C40422"/>
    <w:rsid w:val="00C43571"/>
    <w:rsid w:val="00C477AE"/>
    <w:rsid w:val="00C55B32"/>
    <w:rsid w:val="00C63536"/>
    <w:rsid w:val="00C6540C"/>
    <w:rsid w:val="00C7481B"/>
    <w:rsid w:val="00CA4A1E"/>
    <w:rsid w:val="00CB02DA"/>
    <w:rsid w:val="00CC3A59"/>
    <w:rsid w:val="00CC56D8"/>
    <w:rsid w:val="00CC7F6C"/>
    <w:rsid w:val="00CD06ED"/>
    <w:rsid w:val="00CD0C14"/>
    <w:rsid w:val="00CD1E0B"/>
    <w:rsid w:val="00CE70B2"/>
    <w:rsid w:val="00CE72C1"/>
    <w:rsid w:val="00CF0697"/>
    <w:rsid w:val="00CF21A3"/>
    <w:rsid w:val="00CF2545"/>
    <w:rsid w:val="00CF3CF9"/>
    <w:rsid w:val="00D04457"/>
    <w:rsid w:val="00D1566E"/>
    <w:rsid w:val="00D2066B"/>
    <w:rsid w:val="00D236A5"/>
    <w:rsid w:val="00D33F8D"/>
    <w:rsid w:val="00D42106"/>
    <w:rsid w:val="00D44F44"/>
    <w:rsid w:val="00D47BF8"/>
    <w:rsid w:val="00D61AF1"/>
    <w:rsid w:val="00D632D8"/>
    <w:rsid w:val="00D64BE4"/>
    <w:rsid w:val="00D72701"/>
    <w:rsid w:val="00D74686"/>
    <w:rsid w:val="00D76C79"/>
    <w:rsid w:val="00D83291"/>
    <w:rsid w:val="00D84990"/>
    <w:rsid w:val="00D920A0"/>
    <w:rsid w:val="00DB20E9"/>
    <w:rsid w:val="00DD214A"/>
    <w:rsid w:val="00DD429E"/>
    <w:rsid w:val="00DE32BE"/>
    <w:rsid w:val="00DF06B2"/>
    <w:rsid w:val="00E03E45"/>
    <w:rsid w:val="00E07030"/>
    <w:rsid w:val="00E21AFC"/>
    <w:rsid w:val="00E238B4"/>
    <w:rsid w:val="00E26519"/>
    <w:rsid w:val="00E27FD5"/>
    <w:rsid w:val="00E30029"/>
    <w:rsid w:val="00E37385"/>
    <w:rsid w:val="00E76215"/>
    <w:rsid w:val="00E80573"/>
    <w:rsid w:val="00E82E5D"/>
    <w:rsid w:val="00E837D1"/>
    <w:rsid w:val="00E8391F"/>
    <w:rsid w:val="00E955AD"/>
    <w:rsid w:val="00EA07FE"/>
    <w:rsid w:val="00EB277F"/>
    <w:rsid w:val="00EB2907"/>
    <w:rsid w:val="00EB70E9"/>
    <w:rsid w:val="00EB7598"/>
    <w:rsid w:val="00ED3526"/>
    <w:rsid w:val="00F01029"/>
    <w:rsid w:val="00F06E34"/>
    <w:rsid w:val="00F07457"/>
    <w:rsid w:val="00F0768E"/>
    <w:rsid w:val="00F126B8"/>
    <w:rsid w:val="00F16250"/>
    <w:rsid w:val="00F1683D"/>
    <w:rsid w:val="00F22296"/>
    <w:rsid w:val="00F30009"/>
    <w:rsid w:val="00F32949"/>
    <w:rsid w:val="00F33F52"/>
    <w:rsid w:val="00F34B4A"/>
    <w:rsid w:val="00F41F10"/>
    <w:rsid w:val="00F452BC"/>
    <w:rsid w:val="00F50E93"/>
    <w:rsid w:val="00F53634"/>
    <w:rsid w:val="00F57860"/>
    <w:rsid w:val="00F623F7"/>
    <w:rsid w:val="00F65508"/>
    <w:rsid w:val="00F66D61"/>
    <w:rsid w:val="00F71304"/>
    <w:rsid w:val="00F72777"/>
    <w:rsid w:val="00F743E0"/>
    <w:rsid w:val="00F80F44"/>
    <w:rsid w:val="00F94496"/>
    <w:rsid w:val="00F946A6"/>
    <w:rsid w:val="00F96761"/>
    <w:rsid w:val="00FA6B97"/>
    <w:rsid w:val="00FA7AC9"/>
    <w:rsid w:val="00FC1AD8"/>
    <w:rsid w:val="00FC4280"/>
    <w:rsid w:val="00FD0E03"/>
    <w:rsid w:val="00FE129E"/>
    <w:rsid w:val="00FE7A7A"/>
    <w:rsid w:val="00FF1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E606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6E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533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6EA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27691E"/>
  </w:style>
  <w:style w:type="character" w:styleId="Hyperlink">
    <w:name w:val="Hyperlink"/>
    <w:basedOn w:val="DefaultParagraphFont"/>
    <w:uiPriority w:val="99"/>
    <w:unhideWhenUsed/>
    <w:rsid w:val="00962A4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F71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71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71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71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712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F712A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9C0E5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364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645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44B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B13"/>
  </w:style>
  <w:style w:type="character" w:styleId="PageNumber">
    <w:name w:val="page number"/>
    <w:basedOn w:val="DefaultParagraphFont"/>
    <w:uiPriority w:val="99"/>
    <w:semiHidden/>
    <w:unhideWhenUsed/>
    <w:rsid w:val="00A44B13"/>
  </w:style>
  <w:style w:type="character" w:styleId="LineNumber">
    <w:name w:val="line number"/>
    <w:basedOn w:val="DefaultParagraphFont"/>
    <w:uiPriority w:val="99"/>
    <w:semiHidden/>
    <w:unhideWhenUsed/>
    <w:rsid w:val="000A201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7385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37385"/>
  </w:style>
  <w:style w:type="character" w:styleId="UnresolvedMention">
    <w:name w:val="Unresolved Mention"/>
    <w:basedOn w:val="DefaultParagraphFont"/>
    <w:uiPriority w:val="99"/>
    <w:semiHidden/>
    <w:unhideWhenUsed/>
    <w:rsid w:val="005D2848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F53634"/>
    <w:rPr>
      <w:i/>
      <w:iCs/>
    </w:rPr>
  </w:style>
  <w:style w:type="character" w:styleId="Strong">
    <w:name w:val="Strong"/>
    <w:basedOn w:val="DefaultParagraphFont"/>
    <w:uiPriority w:val="22"/>
    <w:qFormat/>
    <w:rsid w:val="00F536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2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bnam@thsti.res.i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lan@thsti.res.i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aibaswat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rshalimar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4A0B3-BCB4-4136-AB79-E8C08DC1D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4384</Words>
  <Characters>24990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2026-03-31T07:26:00Z</dcterms:created>
  <dcterms:modified xsi:type="dcterms:W3CDTF">2026-04-09T16:54:00Z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d34dc8ea-3f78-454f-b027-0d8ca5582960</vt:lpwstr>
  </property>
</Properties>
</file>