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3A8CA5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877C4">
        <w:rPr>
          <w:rFonts w:eastAsia="Times New Roman" w:cstheme="minorHAnsi"/>
          <w:b/>
        </w:rPr>
        <w:t>69840</w:t>
      </w:r>
    </w:p>
    <w:p w14:paraId="2F6924E5" w14:textId="32F6FA9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877C4">
        <w:rPr>
          <w:rFonts w:eastAsia="Times New Roman" w:cstheme="minorHAnsi"/>
          <w:b/>
        </w:rPr>
        <w:t>Vipasha Sharma</w:t>
      </w:r>
    </w:p>
    <w:p w14:paraId="6FB9233B" w14:textId="469AF60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877C4" w:rsidRPr="00D877C4">
          <w:rPr>
            <w:rStyle w:val="Hyperlink"/>
            <w:rFonts w:eastAsia="Times New Roman" w:cstheme="minorHAnsi"/>
            <w:b/>
          </w:rPr>
          <w:t>https://review.jove.com/account/file-uploader?src=21301248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71A2D41" w:rsidR="004E0C5A" w:rsidRPr="00B07A3B" w:rsidRDefault="004E0C5A" w:rsidP="00CA0951">
      <w:pPr>
        <w:jc w:val="both"/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877C4" w:rsidRPr="00D877C4">
        <w:rPr>
          <w:rFonts w:eastAsia="Times New Roman" w:cstheme="minorHAnsi"/>
          <w:b/>
          <w:sz w:val="32"/>
          <w:szCs w:val="32"/>
        </w:rPr>
        <w:t>Measuring Kinetics of Activation and Deactivation of Drug-Regulated CAR T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5465764" w14:textId="77777777" w:rsidR="001609B7" w:rsidRDefault="001609B7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3975880" w14:textId="057496BE" w:rsidR="00D877C4" w:rsidRPr="00D877C4" w:rsidRDefault="00D877C4" w:rsidP="00D877C4">
      <w:pPr>
        <w:rPr>
          <w:sz w:val="28"/>
          <w:szCs w:val="28"/>
          <w:vertAlign w:val="superscript"/>
        </w:rPr>
      </w:pPr>
      <w:r w:rsidRPr="00D877C4">
        <w:rPr>
          <w:sz w:val="28"/>
          <w:szCs w:val="28"/>
        </w:rPr>
        <w:t>Elise Sylvander</w:t>
      </w:r>
      <w:r w:rsidRPr="00D877C4">
        <w:rPr>
          <w:sz w:val="28"/>
          <w:szCs w:val="28"/>
          <w:vertAlign w:val="superscript"/>
        </w:rPr>
        <w:t>1</w:t>
      </w:r>
      <w:r w:rsidRPr="00D877C4">
        <w:rPr>
          <w:sz w:val="28"/>
          <w:szCs w:val="28"/>
        </w:rPr>
        <w:t>, Dominik Emminger</w:t>
      </w:r>
      <w:r w:rsidRPr="00D877C4">
        <w:rPr>
          <w:sz w:val="28"/>
          <w:szCs w:val="28"/>
          <w:vertAlign w:val="superscript"/>
        </w:rPr>
        <w:t>2,3</w:t>
      </w:r>
      <w:r w:rsidRPr="00D877C4">
        <w:rPr>
          <w:sz w:val="28"/>
          <w:szCs w:val="28"/>
        </w:rPr>
        <w:t>, Michael W. Traxlmayr</w:t>
      </w:r>
      <w:r w:rsidRPr="00D877C4">
        <w:rPr>
          <w:sz w:val="28"/>
          <w:szCs w:val="28"/>
          <w:vertAlign w:val="superscript"/>
        </w:rPr>
        <w:t>1,2</w:t>
      </w:r>
    </w:p>
    <w:p w14:paraId="602AE045" w14:textId="77777777" w:rsidR="00D877C4" w:rsidRPr="00D877C4" w:rsidRDefault="00D877C4" w:rsidP="00D877C4">
      <w:pPr>
        <w:rPr>
          <w:sz w:val="28"/>
          <w:szCs w:val="28"/>
          <w:vertAlign w:val="superscript"/>
        </w:rPr>
      </w:pPr>
    </w:p>
    <w:p w14:paraId="67EA92A0" w14:textId="5FF8822D" w:rsidR="00D877C4" w:rsidRPr="00D877C4" w:rsidRDefault="00D877C4" w:rsidP="00D877C4">
      <w:pPr>
        <w:rPr>
          <w:sz w:val="28"/>
          <w:szCs w:val="28"/>
        </w:rPr>
      </w:pPr>
      <w:r w:rsidRPr="00D877C4">
        <w:rPr>
          <w:sz w:val="28"/>
          <w:szCs w:val="28"/>
          <w:vertAlign w:val="superscript"/>
        </w:rPr>
        <w:t>1</w:t>
      </w:r>
      <w:r w:rsidRPr="00D877C4">
        <w:rPr>
          <w:sz w:val="28"/>
          <w:szCs w:val="28"/>
        </w:rPr>
        <w:t>Institute of Biochemistry, BOKU University</w:t>
      </w:r>
    </w:p>
    <w:p w14:paraId="2D0802FB" w14:textId="00F33B79" w:rsidR="00D877C4" w:rsidRPr="00D877C4" w:rsidRDefault="00D877C4" w:rsidP="00D877C4">
      <w:pPr>
        <w:rPr>
          <w:sz w:val="28"/>
          <w:szCs w:val="28"/>
        </w:rPr>
      </w:pPr>
      <w:r w:rsidRPr="00D877C4">
        <w:rPr>
          <w:sz w:val="28"/>
          <w:szCs w:val="28"/>
          <w:vertAlign w:val="superscript"/>
        </w:rPr>
        <w:t>2</w:t>
      </w:r>
      <w:r w:rsidRPr="00D877C4">
        <w:rPr>
          <w:sz w:val="28"/>
          <w:szCs w:val="28"/>
        </w:rPr>
        <w:t>CD Laboratory for Next Generation CAR T Cells</w:t>
      </w:r>
    </w:p>
    <w:p w14:paraId="27671E84" w14:textId="58F47AF7" w:rsidR="00D877C4" w:rsidRPr="004A7617" w:rsidRDefault="00D877C4" w:rsidP="00D877C4">
      <w:r w:rsidRPr="00D877C4">
        <w:rPr>
          <w:sz w:val="28"/>
          <w:szCs w:val="28"/>
          <w:vertAlign w:val="superscript"/>
        </w:rPr>
        <w:t>3</w:t>
      </w:r>
      <w:r w:rsidRPr="00D877C4">
        <w:rPr>
          <w:sz w:val="28"/>
          <w:szCs w:val="28"/>
        </w:rPr>
        <w:t>St. Anna Children’s Cancer Research Institute, CCRI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906AD3" w14:textId="77777777" w:rsidR="00D877C4" w:rsidRDefault="00D877C4" w:rsidP="00D877C4">
      <w:pPr>
        <w:pBdr>
          <w:top w:val="nil"/>
          <w:left w:val="nil"/>
          <w:bottom w:val="nil"/>
          <w:right w:val="nil"/>
          <w:between w:val="nil"/>
        </w:pBdr>
      </w:pPr>
      <w:bookmarkStart w:id="0" w:name="_Hlk25233958"/>
    </w:p>
    <w:p w14:paraId="7B04E0E7" w14:textId="4CBC5833" w:rsidR="00D877C4" w:rsidRPr="004A7617" w:rsidRDefault="00D877C4" w:rsidP="00D877C4">
      <w:pPr>
        <w:pBdr>
          <w:top w:val="nil"/>
          <w:left w:val="nil"/>
          <w:bottom w:val="nil"/>
          <w:right w:val="nil"/>
          <w:between w:val="nil"/>
        </w:pBdr>
      </w:pPr>
      <w:r w:rsidRPr="004A7617">
        <w:t>Elise Sylvander</w:t>
      </w:r>
      <w:r w:rsidRPr="004A7617">
        <w:tab/>
      </w:r>
      <w:r w:rsidRPr="004A7617">
        <w:tab/>
        <w:t>Elise.sylvander@boku.ac.at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BAD6F1A" w14:textId="35D63C1F" w:rsidR="00D877C4" w:rsidRPr="004A7617" w:rsidRDefault="00D877C4" w:rsidP="00D877C4">
      <w:r w:rsidRPr="004A7617">
        <w:t>Dominik.emminger@ccri.at</w:t>
      </w:r>
    </w:p>
    <w:p w14:paraId="178BEB40" w14:textId="170855F4" w:rsidR="00D877C4" w:rsidRPr="004A7617" w:rsidRDefault="00D877C4" w:rsidP="00D877C4">
      <w:pPr>
        <w:pBdr>
          <w:top w:val="nil"/>
          <w:left w:val="nil"/>
          <w:bottom w:val="nil"/>
          <w:right w:val="nil"/>
          <w:between w:val="nil"/>
        </w:pBdr>
      </w:pPr>
      <w:r w:rsidRPr="004A7617">
        <w:t>Michael.traxlmayr@boku.ac.at</w:t>
      </w:r>
    </w:p>
    <w:p w14:paraId="6F84F159" w14:textId="0E957724" w:rsidR="003B5E26" w:rsidRPr="00B07A3B" w:rsidRDefault="00D877C4" w:rsidP="009A0E7C">
      <w:pPr>
        <w:outlineLvl w:val="0"/>
        <w:rPr>
          <w:rFonts w:cstheme="minorHAnsi"/>
          <w:b/>
          <w:sz w:val="22"/>
          <w:szCs w:val="22"/>
        </w:rPr>
      </w:pPr>
      <w:r w:rsidRPr="004A7617">
        <w:t>Elise.sylvander@boku.ac.at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6FAEF523" w14:textId="77777777" w:rsidR="00B12269" w:rsidRDefault="001331E3" w:rsidP="00B12269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B12269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5B3676BC" w14:textId="25FF42C4" w:rsidR="001331E3" w:rsidRDefault="001331E3" w:rsidP="001331E3">
      <w:pPr>
        <w:spacing w:before="120"/>
        <w:ind w:left="720"/>
        <w:rPr>
          <w:rFonts w:cstheme="minorHAnsi"/>
        </w:rPr>
      </w:pPr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173789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0B0836">
        <w:rPr>
          <w:rFonts w:cstheme="minorHAnsi"/>
          <w:bCs/>
          <w:sz w:val="22"/>
          <w:szCs w:val="22"/>
        </w:rPr>
        <w:t>14</w:t>
      </w:r>
    </w:p>
    <w:p w14:paraId="5AAC9C6C" w14:textId="6D82C15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B0836">
        <w:rPr>
          <w:rFonts w:cstheme="minorHAnsi"/>
          <w:bCs/>
          <w:sz w:val="22"/>
          <w:szCs w:val="22"/>
        </w:rPr>
        <w:t>3</w:t>
      </w:r>
      <w:r w:rsidR="005528AF">
        <w:rPr>
          <w:rFonts w:cstheme="minorHAnsi"/>
          <w:bCs/>
          <w:sz w:val="22"/>
          <w:szCs w:val="22"/>
        </w:rPr>
        <w:t>5</w:t>
      </w:r>
    </w:p>
    <w:p w14:paraId="2B1CDB26" w14:textId="77777777" w:rsidR="00021116" w:rsidRDefault="00021116" w:rsidP="000F326F">
      <w:pPr>
        <w:pStyle w:val="Heading1"/>
        <w:rPr>
          <w:rFonts w:cstheme="minorHAnsi"/>
        </w:rPr>
      </w:pPr>
      <w:r>
        <w:rPr>
          <w:rFonts w:cstheme="minorHAnsi"/>
        </w:rPr>
        <w:br w:type="page"/>
      </w:r>
    </w:p>
    <w:p w14:paraId="688BB839" w14:textId="580AA305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0577C4C8" w:rsidR="00FF25E5" w:rsidRDefault="00A13CC3" w:rsidP="000B0836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08FD3972" w:rsidR="00DC2504" w:rsidRPr="00B07A3B" w:rsidRDefault="000B0836" w:rsidP="005A02B6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>P</w:t>
      </w:r>
      <w:r w:rsidR="00DC2504" w:rsidRPr="00B07A3B">
        <w:rPr>
          <w:rFonts w:cstheme="minorHAnsi"/>
        </w:rPr>
        <w:t>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CC53634" w:rsidR="00CE10F2" w:rsidRDefault="009463A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T Cell</w:t>
      </w:r>
      <w:r w:rsidR="00A42950">
        <w:rPr>
          <w:rFonts w:cstheme="minorHAnsi"/>
          <w:b/>
          <w:bCs/>
        </w:rPr>
        <w:t xml:space="preserve"> Preparation</w:t>
      </w:r>
      <w:r w:rsidR="00437558">
        <w:rPr>
          <w:rFonts w:cstheme="minorHAnsi"/>
          <w:b/>
          <w:bCs/>
        </w:rPr>
        <w:t xml:space="preserve"> </w:t>
      </w:r>
      <w:r w:rsidR="008E0085" w:rsidRPr="008E0085">
        <w:rPr>
          <w:rFonts w:cstheme="minorHAnsi"/>
          <w:b/>
          <w:bCs/>
        </w:rPr>
        <w:t>for Kinetics Studies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7C831F04" w:rsidR="00125924" w:rsidRPr="000B0836" w:rsidRDefault="0014349F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14349F">
        <w:rPr>
          <w:rFonts w:cstheme="minorHAnsi"/>
          <w:color w:val="7030A0"/>
        </w:rPr>
        <w:t xml:space="preserve">To begin, </w:t>
      </w:r>
      <w:r w:rsidR="005142E3">
        <w:rPr>
          <w:rFonts w:cstheme="minorHAnsi"/>
          <w:color w:val="7030A0"/>
        </w:rPr>
        <w:t>obtain</w:t>
      </w:r>
      <w:r w:rsidR="005142E3" w:rsidRPr="0014349F">
        <w:rPr>
          <w:rFonts w:cstheme="minorHAnsi"/>
          <w:color w:val="7030A0"/>
        </w:rPr>
        <w:t xml:space="preserve"> </w:t>
      </w:r>
      <w:r w:rsidRPr="0014349F">
        <w:rPr>
          <w:rFonts w:cstheme="minorHAnsi"/>
          <w:color w:val="7030A0"/>
        </w:rPr>
        <w:t>the split</w:t>
      </w:r>
      <w:r w:rsidR="003B7E3E">
        <w:rPr>
          <w:rFonts w:cstheme="minorHAnsi"/>
          <w:color w:val="7030A0"/>
        </w:rPr>
        <w:t xml:space="preserve"> </w:t>
      </w:r>
      <w:r w:rsidR="003B7E3E" w:rsidRPr="003B7E3E">
        <w:rPr>
          <w:rFonts w:cstheme="minorHAnsi"/>
          <w:color w:val="7030A0"/>
        </w:rPr>
        <w:t>chimeric antigen receptor</w:t>
      </w:r>
      <w:r w:rsidR="003B7E3E">
        <w:rPr>
          <w:rFonts w:cstheme="minorHAnsi"/>
          <w:color w:val="7030A0"/>
        </w:rPr>
        <w:t>, or</w:t>
      </w:r>
      <w:r w:rsidRPr="0014349F">
        <w:rPr>
          <w:rFonts w:cstheme="minorHAnsi"/>
          <w:color w:val="7030A0"/>
        </w:rPr>
        <w:t xml:space="preserve"> CAR </w:t>
      </w:r>
      <w:r w:rsidR="001E64BA" w:rsidRPr="0035615C">
        <w:rPr>
          <w:rFonts w:cstheme="minorHAnsi"/>
          <w:i/>
          <w:iCs/>
          <w:color w:val="EE0000"/>
        </w:rPr>
        <w:t>(Car)</w:t>
      </w:r>
      <w:r w:rsidR="005142E3">
        <w:rPr>
          <w:rFonts w:cstheme="minorHAnsi"/>
          <w:i/>
          <w:iCs/>
          <w:color w:val="EE0000"/>
        </w:rPr>
        <w:t>,</w:t>
      </w:r>
      <w:r w:rsidR="001E64BA">
        <w:rPr>
          <w:rFonts w:cstheme="minorHAnsi"/>
          <w:color w:val="7030A0"/>
        </w:rPr>
        <w:t xml:space="preserve"> </w:t>
      </w:r>
      <w:r w:rsidRPr="0014349F">
        <w:rPr>
          <w:rFonts w:cstheme="minorHAnsi"/>
          <w:color w:val="7030A0"/>
        </w:rPr>
        <w:t>T cells</w:t>
      </w:r>
      <w:r w:rsidR="005142E3">
        <w:rPr>
          <w:rFonts w:cstheme="minorHAnsi"/>
          <w:color w:val="7030A0"/>
        </w:rPr>
        <w:t xml:space="preserve"> generated</w:t>
      </w:r>
      <w:r w:rsidRPr="0014349F">
        <w:rPr>
          <w:rFonts w:cstheme="minorHAnsi"/>
          <w:color w:val="7030A0"/>
        </w:rPr>
        <w:t xml:space="preserve"> by lentiviral transduction</w:t>
      </w:r>
      <w:r w:rsidR="00270C3F">
        <w:rPr>
          <w:rFonts w:cstheme="minorHAnsi"/>
          <w:color w:val="7030A0"/>
        </w:rPr>
        <w:t xml:space="preserve"> </w:t>
      </w:r>
      <w:r w:rsidR="00270C3F" w:rsidRPr="0035615C">
        <w:rPr>
          <w:rFonts w:cstheme="minorHAnsi"/>
          <w:b/>
          <w:bCs/>
          <w:color w:val="7030A0"/>
        </w:rPr>
        <w:t>[1]</w:t>
      </w:r>
      <w:r w:rsidR="005142E3">
        <w:rPr>
          <w:rFonts w:cstheme="minorHAnsi"/>
          <w:color w:val="7030A0"/>
        </w:rPr>
        <w:t>.</w:t>
      </w:r>
      <w:r w:rsidR="00FC4BDD">
        <w:rPr>
          <w:rFonts w:cstheme="minorHAnsi"/>
          <w:color w:val="7030A0"/>
        </w:rPr>
        <w:t xml:space="preserve"> </w:t>
      </w:r>
      <w:r w:rsidR="005142E3">
        <w:rPr>
          <w:rFonts w:cstheme="minorHAnsi"/>
          <w:color w:val="7030A0"/>
        </w:rPr>
        <w:t>C</w:t>
      </w:r>
      <w:r w:rsidRPr="0014349F">
        <w:rPr>
          <w:rFonts w:cstheme="minorHAnsi"/>
          <w:color w:val="7030A0"/>
        </w:rPr>
        <w:t>onfirm CAR expression by flow cytometry before assessing the OFF and ON kinetics</w:t>
      </w:r>
      <w:r w:rsidR="00270C3F" w:rsidRPr="0035615C">
        <w:rPr>
          <w:rFonts w:cstheme="minorHAnsi"/>
          <w:b/>
          <w:bCs/>
          <w:color w:val="7030A0"/>
        </w:rPr>
        <w:t xml:space="preserve"> [2]</w:t>
      </w:r>
      <w:r w:rsidR="00270C3F">
        <w:rPr>
          <w:rFonts w:cstheme="minorHAnsi"/>
          <w:color w:val="7030A0"/>
        </w:rPr>
        <w:t xml:space="preserve">. </w:t>
      </w:r>
      <w:r w:rsidR="007A3768" w:rsidRPr="000B0836">
        <w:rPr>
          <w:rFonts w:cstheme="minorHAnsi"/>
          <w:color w:val="7030A0"/>
        </w:rPr>
        <w:t>For the study of the O</w:t>
      </w:r>
      <w:r w:rsidR="00F148EC" w:rsidRPr="000B0836">
        <w:rPr>
          <w:rFonts w:cstheme="minorHAnsi"/>
          <w:color w:val="7030A0"/>
        </w:rPr>
        <w:t>FF</w:t>
      </w:r>
      <w:r w:rsidR="007A3768" w:rsidRPr="000B0836">
        <w:rPr>
          <w:rFonts w:cstheme="minorHAnsi"/>
          <w:color w:val="7030A0"/>
        </w:rPr>
        <w:t xml:space="preserve"> kinetics, s</w:t>
      </w:r>
      <w:r w:rsidR="00065DC8" w:rsidRPr="000B0836">
        <w:rPr>
          <w:rFonts w:cstheme="minorHAnsi"/>
          <w:color w:val="7030A0"/>
        </w:rPr>
        <w:t xml:space="preserve">eed 5 </w:t>
      </w:r>
      <w:r w:rsidR="008359AE" w:rsidRPr="000B0836">
        <w:rPr>
          <w:rFonts w:cstheme="minorHAnsi"/>
          <w:color w:val="7030A0"/>
        </w:rPr>
        <w:t>milliliters</w:t>
      </w:r>
      <w:r w:rsidR="00065DC8" w:rsidRPr="000B0836">
        <w:rPr>
          <w:rFonts w:cstheme="minorHAnsi"/>
          <w:color w:val="7030A0"/>
        </w:rPr>
        <w:t xml:space="preserve"> of CAR T cells </w:t>
      </w:r>
      <w:r w:rsidR="008359AE" w:rsidRPr="000B0836">
        <w:rPr>
          <w:rFonts w:cstheme="minorHAnsi"/>
          <w:color w:val="7030A0"/>
        </w:rPr>
        <w:t>or T</w:t>
      </w:r>
      <w:r w:rsidR="00CA0D32">
        <w:rPr>
          <w:rFonts w:cstheme="minorHAnsi"/>
          <w:color w:val="7030A0"/>
        </w:rPr>
        <w:t xml:space="preserve"> </w:t>
      </w:r>
      <w:r w:rsidR="008359AE" w:rsidRPr="000B0836">
        <w:rPr>
          <w:rFonts w:cstheme="minorHAnsi"/>
          <w:color w:val="7030A0"/>
        </w:rPr>
        <w:t xml:space="preserve">cells </w:t>
      </w:r>
      <w:r w:rsidR="00065DC8" w:rsidRPr="000B0836">
        <w:rPr>
          <w:rFonts w:cstheme="minorHAnsi"/>
          <w:color w:val="7030A0"/>
        </w:rPr>
        <w:t>at 0.3 million cells</w:t>
      </w:r>
      <w:r w:rsidR="00717A3C">
        <w:rPr>
          <w:rFonts w:cstheme="minorHAnsi"/>
          <w:color w:val="7030A0"/>
        </w:rPr>
        <w:t xml:space="preserve"> per </w:t>
      </w:r>
      <w:r w:rsidR="00065DC8" w:rsidRPr="000B0836">
        <w:rPr>
          <w:rFonts w:cstheme="minorHAnsi"/>
          <w:color w:val="7030A0"/>
        </w:rPr>
        <w:t xml:space="preserve">milliliter into a 6-well plate </w:t>
      </w:r>
      <w:r w:rsidR="004F2386" w:rsidRPr="0036058A">
        <w:rPr>
          <w:rFonts w:cstheme="minorHAnsi"/>
          <w:b/>
          <w:bCs/>
          <w:color w:val="7030A0"/>
        </w:rPr>
        <w:t>[</w:t>
      </w:r>
      <w:r w:rsidR="001E64BA">
        <w:rPr>
          <w:rFonts w:cstheme="minorHAnsi"/>
          <w:b/>
          <w:bCs/>
          <w:color w:val="7030A0"/>
        </w:rPr>
        <w:t>3</w:t>
      </w:r>
      <w:r w:rsidR="004F2386" w:rsidRPr="0036058A">
        <w:rPr>
          <w:rFonts w:cstheme="minorHAnsi"/>
          <w:b/>
          <w:bCs/>
          <w:color w:val="7030A0"/>
        </w:rPr>
        <w:t>]</w:t>
      </w:r>
      <w:r w:rsidR="004F2386" w:rsidRPr="000B0836">
        <w:rPr>
          <w:rFonts w:cstheme="minorHAnsi"/>
          <w:color w:val="7030A0"/>
        </w:rPr>
        <w:t xml:space="preserve"> </w:t>
      </w:r>
      <w:r w:rsidR="00065DC8" w:rsidRPr="000B0836">
        <w:rPr>
          <w:rFonts w:cstheme="minorHAnsi"/>
          <w:color w:val="7030A0"/>
        </w:rPr>
        <w:t>and add the drug to the desired concentration</w:t>
      </w:r>
      <w:r w:rsidR="004F2386" w:rsidRPr="000B0836">
        <w:rPr>
          <w:rFonts w:cstheme="minorHAnsi"/>
          <w:color w:val="7030A0"/>
        </w:rPr>
        <w:t xml:space="preserve"> </w:t>
      </w:r>
      <w:r w:rsidR="004F2386" w:rsidRPr="0036058A">
        <w:rPr>
          <w:rFonts w:cstheme="minorHAnsi"/>
          <w:b/>
          <w:bCs/>
          <w:color w:val="7030A0"/>
        </w:rPr>
        <w:t>[</w:t>
      </w:r>
      <w:r w:rsidR="001E64BA">
        <w:rPr>
          <w:rFonts w:cstheme="minorHAnsi"/>
          <w:b/>
          <w:bCs/>
          <w:color w:val="7030A0"/>
        </w:rPr>
        <w:t>4</w:t>
      </w:r>
      <w:r w:rsidR="00766AED">
        <w:rPr>
          <w:rFonts w:cstheme="minorHAnsi"/>
          <w:b/>
          <w:bCs/>
          <w:color w:val="7030A0"/>
        </w:rPr>
        <w:t>-TXT</w:t>
      </w:r>
      <w:r w:rsidR="004F2386" w:rsidRPr="0036058A">
        <w:rPr>
          <w:rFonts w:cstheme="minorHAnsi"/>
          <w:b/>
          <w:bCs/>
          <w:color w:val="7030A0"/>
        </w:rPr>
        <w:t>].</w:t>
      </w:r>
      <w:r w:rsidR="00065DC8" w:rsidRPr="000B0836">
        <w:rPr>
          <w:rFonts w:cstheme="minorHAnsi"/>
          <w:color w:val="7030A0"/>
        </w:rPr>
        <w:t xml:space="preserve"> </w:t>
      </w:r>
    </w:p>
    <w:p w14:paraId="3814CA4F" w14:textId="60F51025" w:rsidR="00065DC8" w:rsidRDefault="00473C27" w:rsidP="00065D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AC4F17" w:rsidRPr="00AC4F17">
        <w:rPr>
          <w:rFonts w:cstheme="minorHAnsi"/>
        </w:rPr>
        <w:t xml:space="preserve">Talent </w:t>
      </w:r>
      <w:r w:rsidR="005142E3">
        <w:rPr>
          <w:rFonts w:cstheme="minorHAnsi"/>
        </w:rPr>
        <w:t>placing a tube/flask containing</w:t>
      </w:r>
      <w:r w:rsidR="005142E3" w:rsidRPr="005142E3">
        <w:rPr>
          <w:rFonts w:cstheme="minorHAnsi"/>
        </w:rPr>
        <w:t xml:space="preserve"> CAR T cells </w:t>
      </w:r>
      <w:r w:rsidR="00AC4F17" w:rsidRPr="00AC4F17">
        <w:rPr>
          <w:rFonts w:cstheme="minorHAnsi"/>
        </w:rPr>
        <w:t>in the biosafety cabinet</w:t>
      </w:r>
    </w:p>
    <w:p w14:paraId="6D0AA1AD" w14:textId="21C36B38" w:rsidR="002760E2" w:rsidRPr="00B07A3B" w:rsidRDefault="002760E2" w:rsidP="00065D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Pr="002760E2">
        <w:rPr>
          <w:rFonts w:cstheme="minorHAnsi"/>
        </w:rPr>
        <w:t>alent loading the samples onto the flow cytometer</w:t>
      </w:r>
    </w:p>
    <w:p w14:paraId="7605F9E4" w14:textId="4A8F8260" w:rsidR="00C34F4C" w:rsidRDefault="004F2386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</w:t>
      </w:r>
      <w:r w:rsidR="00065DC8" w:rsidRPr="00065DC8">
        <w:rPr>
          <w:rFonts w:cstheme="minorHAnsi"/>
        </w:rPr>
        <w:t>5 mL</w:t>
      </w:r>
      <w:r>
        <w:rPr>
          <w:rFonts w:cstheme="minorHAnsi"/>
        </w:rPr>
        <w:t xml:space="preserve"> of Cells into a 6-well plate</w:t>
      </w:r>
    </w:p>
    <w:p w14:paraId="48F7FFD9" w14:textId="37764AB9" w:rsidR="004F2386" w:rsidRPr="00105B95" w:rsidRDefault="004F2386" w:rsidP="0066036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05B95">
        <w:rPr>
          <w:rFonts w:cstheme="minorHAnsi"/>
        </w:rPr>
        <w:t>Talent adding drug into the cells</w:t>
      </w:r>
      <w:r w:rsidR="00A95A36" w:rsidRPr="00105B95">
        <w:rPr>
          <w:rFonts w:cstheme="minorHAnsi"/>
        </w:rPr>
        <w:t xml:space="preserve"> </w:t>
      </w:r>
      <w:r w:rsidR="00A95A36" w:rsidRPr="00105B95">
        <w:rPr>
          <w:rFonts w:cstheme="minorHAnsi"/>
          <w:b/>
          <w:bCs/>
        </w:rPr>
        <w:t xml:space="preserve">TXT: </w:t>
      </w:r>
      <w:r w:rsidR="00105B95" w:rsidRPr="00105B95">
        <w:rPr>
          <w:rFonts w:cstheme="minorHAnsi"/>
          <w:b/>
          <w:bCs/>
        </w:rPr>
        <w:t>ON condition: Drug-containing cells</w:t>
      </w:r>
      <w:r w:rsidRPr="00105B95">
        <w:rPr>
          <w:rFonts w:cstheme="minorHAnsi"/>
        </w:rPr>
        <w:t xml:space="preserve"> </w:t>
      </w:r>
      <w:r w:rsidRPr="00105B95">
        <w:rPr>
          <w:rFonts w:cstheme="minorHAnsi"/>
          <w:b/>
          <w:bCs/>
          <w:highlight w:val="yellow"/>
        </w:rPr>
        <w:t>Author:</w:t>
      </w:r>
      <w:r w:rsidRPr="00105B95">
        <w:rPr>
          <w:rFonts w:cstheme="minorHAnsi"/>
          <w:highlight w:val="yellow"/>
        </w:rPr>
        <w:t xml:space="preserve"> </w:t>
      </w:r>
      <w:r w:rsidR="00F501FB" w:rsidRPr="00105B95">
        <w:rPr>
          <w:rFonts w:cstheme="minorHAnsi"/>
          <w:highlight w:val="yellow"/>
        </w:rPr>
        <w:t>Could you please specify the drug used and its final working concentration?</w:t>
      </w:r>
      <w:r w:rsidR="00F501FB" w:rsidRPr="00105B95">
        <w:rPr>
          <w:rFonts w:cstheme="minorHAnsi"/>
        </w:rPr>
        <w:t xml:space="preserve"> </w:t>
      </w:r>
    </w:p>
    <w:p w14:paraId="57577830" w14:textId="6598FE26" w:rsidR="00F501FB" w:rsidRDefault="00F501FB" w:rsidP="00F501FB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F501FB">
        <w:rPr>
          <w:rFonts w:cstheme="minorHAnsi"/>
          <w:b/>
          <w:bCs/>
          <w:highlight w:val="yellow"/>
        </w:rPr>
        <w:t>Author:</w:t>
      </w:r>
      <w:r w:rsidRPr="00F501FB">
        <w:rPr>
          <w:rFonts w:cstheme="minorHAnsi"/>
          <w:highlight w:val="yellow"/>
        </w:rPr>
        <w:t xml:space="preserve"> Could you please clarify whether the cells were incubated after </w:t>
      </w:r>
      <w:r w:rsidR="00254527">
        <w:rPr>
          <w:rFonts w:cstheme="minorHAnsi"/>
          <w:highlight w:val="yellow"/>
        </w:rPr>
        <w:t>adding</w:t>
      </w:r>
      <w:r w:rsidRPr="00F501FB">
        <w:rPr>
          <w:rFonts w:cstheme="minorHAnsi"/>
          <w:highlight w:val="yellow"/>
        </w:rPr>
        <w:t xml:space="preserve"> the drug, or whether Step 2.2.1 was initiated immediately without an incubation period?</w:t>
      </w:r>
    </w:p>
    <w:p w14:paraId="2FF329AC" w14:textId="77777777" w:rsidR="00F501FB" w:rsidRPr="00F501FB" w:rsidRDefault="00F501FB" w:rsidP="00F501FB">
      <w:pPr>
        <w:spacing w:before="120"/>
        <w:rPr>
          <w:rFonts w:cstheme="minorHAnsi"/>
        </w:rPr>
      </w:pPr>
    </w:p>
    <w:p w14:paraId="54B0D4E5" w14:textId="5C112C8D" w:rsidR="00CE10F2" w:rsidRPr="000B0836" w:rsidRDefault="004F2386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B0836">
        <w:rPr>
          <w:rFonts w:cstheme="minorHAnsi"/>
          <w:color w:val="7030A0"/>
        </w:rPr>
        <w:lastRenderedPageBreak/>
        <w:t xml:space="preserve">Take 0.5 milliliters of cells into a 1.5-milliliter tube at the desired time point </w:t>
      </w:r>
      <w:r w:rsidRPr="000B0836">
        <w:rPr>
          <w:rFonts w:cstheme="minorHAnsi"/>
          <w:b/>
          <w:bCs/>
          <w:color w:val="7030A0"/>
        </w:rPr>
        <w:t>[1]</w:t>
      </w:r>
      <w:r w:rsidRPr="000B0836">
        <w:rPr>
          <w:rFonts w:cstheme="minorHAnsi"/>
          <w:color w:val="7030A0"/>
        </w:rPr>
        <w:t xml:space="preserve">. </w:t>
      </w:r>
      <w:commentRangeStart w:id="2"/>
      <w:r w:rsidR="00550D27" w:rsidRPr="00550D27">
        <w:rPr>
          <w:rFonts w:cstheme="minorHAnsi"/>
          <w:color w:val="7030A0"/>
        </w:rPr>
        <w:t xml:space="preserve">Perform three washes </w:t>
      </w:r>
      <w:commentRangeEnd w:id="2"/>
      <w:r w:rsidR="00F12C6D" w:rsidRPr="00550D27">
        <w:rPr>
          <w:rStyle w:val="CommentReference"/>
          <w:rFonts w:cstheme="minorHAnsi"/>
          <w:color w:val="7030A0"/>
          <w:sz w:val="24"/>
          <w:szCs w:val="24"/>
        </w:rPr>
        <w:commentReference w:id="2"/>
      </w:r>
      <w:r w:rsidR="00550D27" w:rsidRPr="00550D27">
        <w:rPr>
          <w:rFonts w:cstheme="minorHAnsi"/>
          <w:color w:val="7030A0"/>
        </w:rPr>
        <w:t>by centrifuging the cells at 300</w:t>
      </w:r>
      <w:r w:rsidR="00550D27" w:rsidRPr="00FC4BDD">
        <w:rPr>
          <w:rFonts w:cstheme="minorHAnsi"/>
          <w:i/>
          <w:iCs/>
          <w:color w:val="7030A0"/>
        </w:rPr>
        <w:t xml:space="preserve"> g</w:t>
      </w:r>
      <w:r w:rsidR="00550D27" w:rsidRPr="00550D27">
        <w:rPr>
          <w:rFonts w:cstheme="minorHAnsi"/>
          <w:color w:val="7030A0"/>
        </w:rPr>
        <w:t xml:space="preserve"> for 5 minutes </w:t>
      </w:r>
      <w:r w:rsidR="00550D27" w:rsidRPr="00550D27">
        <w:rPr>
          <w:rFonts w:cstheme="minorHAnsi"/>
          <w:b/>
          <w:bCs/>
          <w:color w:val="7030A0"/>
        </w:rPr>
        <w:t>[2]</w:t>
      </w:r>
      <w:r w:rsidR="00254527">
        <w:rPr>
          <w:rFonts w:cstheme="minorHAnsi"/>
          <w:b/>
          <w:bCs/>
          <w:color w:val="7030A0"/>
        </w:rPr>
        <w:t xml:space="preserve"> </w:t>
      </w:r>
      <w:r w:rsidR="00254527" w:rsidRPr="00254527">
        <w:rPr>
          <w:rFonts w:cstheme="minorHAnsi"/>
          <w:color w:val="7030A0"/>
        </w:rPr>
        <w:t>and</w:t>
      </w:r>
      <w:r w:rsidR="00550D27" w:rsidRPr="00550D27">
        <w:rPr>
          <w:rFonts w:cstheme="minorHAnsi"/>
          <w:color w:val="7030A0"/>
        </w:rPr>
        <w:t xml:space="preserve"> </w:t>
      </w:r>
      <w:r w:rsidR="00CA0D32">
        <w:rPr>
          <w:rFonts w:cstheme="minorHAnsi"/>
          <w:color w:val="7030A0"/>
        </w:rPr>
        <w:t>resuspen</w:t>
      </w:r>
      <w:r w:rsidR="00254527">
        <w:rPr>
          <w:rFonts w:cstheme="minorHAnsi"/>
          <w:color w:val="7030A0"/>
        </w:rPr>
        <w:t>ding them</w:t>
      </w:r>
      <w:r w:rsidR="00CA0D32">
        <w:rPr>
          <w:rFonts w:cstheme="minorHAnsi"/>
          <w:color w:val="7030A0"/>
        </w:rPr>
        <w:t xml:space="preserve"> in 1 milliliter</w:t>
      </w:r>
      <w:r w:rsidR="00550D27" w:rsidRPr="00550D27">
        <w:rPr>
          <w:rFonts w:cstheme="minorHAnsi"/>
          <w:color w:val="7030A0"/>
        </w:rPr>
        <w:t xml:space="preserve"> of fresh T cell medium after each wash</w:t>
      </w:r>
      <w:r w:rsidR="00550D27">
        <w:rPr>
          <w:rFonts w:cstheme="minorHAnsi"/>
          <w:b/>
          <w:bCs/>
          <w:color w:val="7030A0"/>
        </w:rPr>
        <w:t xml:space="preserve"> [</w:t>
      </w:r>
      <w:r w:rsidR="00A90015" w:rsidRPr="000B0836">
        <w:rPr>
          <w:rFonts w:cstheme="minorHAnsi"/>
          <w:b/>
          <w:bCs/>
          <w:color w:val="7030A0"/>
        </w:rPr>
        <w:t xml:space="preserve">3]. </w:t>
      </w:r>
      <w:r w:rsidR="002A680F" w:rsidRPr="00FC4BDD">
        <w:rPr>
          <w:rFonts w:cstheme="minorHAnsi"/>
          <w:color w:val="7030A0"/>
        </w:rPr>
        <w:t>Then,</w:t>
      </w:r>
      <w:r w:rsidR="002A680F">
        <w:rPr>
          <w:rFonts w:cstheme="minorHAnsi"/>
          <w:b/>
          <w:bCs/>
          <w:color w:val="7030A0"/>
        </w:rPr>
        <w:t xml:space="preserve"> </w:t>
      </w:r>
      <w:r w:rsidR="002A680F">
        <w:rPr>
          <w:rFonts w:cstheme="minorHAnsi"/>
          <w:color w:val="7030A0"/>
        </w:rPr>
        <w:t>s</w:t>
      </w:r>
      <w:r w:rsidR="002811A7" w:rsidRPr="000B0836">
        <w:rPr>
          <w:rFonts w:cstheme="minorHAnsi"/>
          <w:color w:val="7030A0"/>
        </w:rPr>
        <w:t xml:space="preserve">eed the </w:t>
      </w:r>
      <w:r w:rsidR="002A680F">
        <w:rPr>
          <w:rFonts w:cstheme="minorHAnsi"/>
          <w:color w:val="7030A0"/>
        </w:rPr>
        <w:t xml:space="preserve">resuspended </w:t>
      </w:r>
      <w:r w:rsidR="002811A7" w:rsidRPr="000B0836">
        <w:rPr>
          <w:rFonts w:cstheme="minorHAnsi"/>
          <w:color w:val="7030A0"/>
        </w:rPr>
        <w:t xml:space="preserve">cells into </w:t>
      </w:r>
      <w:r w:rsidR="00A2684A">
        <w:rPr>
          <w:rFonts w:cstheme="minorHAnsi"/>
          <w:color w:val="7030A0"/>
        </w:rPr>
        <w:t xml:space="preserve">a </w:t>
      </w:r>
      <w:r w:rsidR="002811A7" w:rsidRPr="000B0836">
        <w:rPr>
          <w:rFonts w:cstheme="minorHAnsi"/>
          <w:color w:val="7030A0"/>
        </w:rPr>
        <w:t xml:space="preserve">24-well plate </w:t>
      </w:r>
      <w:r w:rsidR="002811A7" w:rsidRPr="000B0836">
        <w:rPr>
          <w:rFonts w:cstheme="minorHAnsi"/>
          <w:b/>
          <w:bCs/>
          <w:color w:val="7030A0"/>
        </w:rPr>
        <w:t>[4]</w:t>
      </w:r>
      <w:r w:rsidR="002811A7" w:rsidRPr="000B0836">
        <w:rPr>
          <w:rFonts w:cstheme="minorHAnsi"/>
          <w:color w:val="7030A0"/>
        </w:rPr>
        <w:t xml:space="preserve">. </w:t>
      </w:r>
      <w:r w:rsidR="00F501FB" w:rsidRPr="000B0836">
        <w:rPr>
          <w:rFonts w:cstheme="minorHAnsi"/>
          <w:color w:val="7030A0"/>
        </w:rPr>
        <w:t xml:space="preserve"> </w:t>
      </w:r>
    </w:p>
    <w:p w14:paraId="4C8F0E08" w14:textId="77777777" w:rsidR="00D8412B" w:rsidRDefault="004F2386" w:rsidP="00D8412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0F87">
        <w:rPr>
          <w:rFonts w:cstheme="minorHAnsi"/>
        </w:rPr>
        <w:t>Talent pipetting 0.5 mL cells into a 1.5 mL tube</w:t>
      </w:r>
      <w:r w:rsidR="00480F87" w:rsidRPr="00480F87">
        <w:rPr>
          <w:rFonts w:cstheme="minorHAnsi"/>
        </w:rPr>
        <w:t xml:space="preserve"> </w:t>
      </w:r>
      <w:r w:rsidR="00480F87" w:rsidRPr="00480F87">
        <w:rPr>
          <w:rFonts w:cstheme="minorHAnsi"/>
          <w:b/>
          <w:bCs/>
          <w:highlight w:val="yellow"/>
        </w:rPr>
        <w:t>Author:</w:t>
      </w:r>
      <w:r w:rsidR="00480F87" w:rsidRPr="00480F87">
        <w:rPr>
          <w:rFonts w:cstheme="minorHAnsi"/>
          <w:highlight w:val="yellow"/>
        </w:rPr>
        <w:t xml:space="preserve"> What is the desired</w:t>
      </w:r>
      <w:r w:rsidR="00480F87" w:rsidRPr="00480F87">
        <w:rPr>
          <w:rFonts w:cstheme="minorHAnsi"/>
        </w:rPr>
        <w:t xml:space="preserve"> </w:t>
      </w:r>
      <w:r w:rsidR="00480F87" w:rsidRPr="00480F87">
        <w:rPr>
          <w:rFonts w:cstheme="minorHAnsi"/>
          <w:highlight w:val="yellow"/>
        </w:rPr>
        <w:t>time point?</w:t>
      </w:r>
      <w:r w:rsidR="00F501FB">
        <w:rPr>
          <w:rFonts w:cstheme="minorHAnsi"/>
        </w:rPr>
        <w:t xml:space="preserve"> </w:t>
      </w:r>
    </w:p>
    <w:p w14:paraId="4904A773" w14:textId="398BEF67" w:rsidR="004F2386" w:rsidRPr="00D8412B" w:rsidRDefault="004F2386" w:rsidP="00D8412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412B">
        <w:rPr>
          <w:rFonts w:cstheme="minorHAnsi"/>
        </w:rPr>
        <w:t>Talent placing the tube in the centrifuge</w:t>
      </w:r>
      <w:r w:rsidR="00480F87" w:rsidRPr="00D8412B">
        <w:rPr>
          <w:rFonts w:cstheme="minorHAnsi"/>
        </w:rPr>
        <w:t xml:space="preserve"> and closing the lid</w:t>
      </w:r>
      <w:r w:rsidR="00D8412B" w:rsidRPr="00D8412B">
        <w:rPr>
          <w:rFonts w:cstheme="minorHAnsi"/>
        </w:rPr>
        <w:t xml:space="preserve">  </w:t>
      </w:r>
    </w:p>
    <w:p w14:paraId="60965A03" w14:textId="53D4B227" w:rsidR="004F2386" w:rsidRDefault="004F2386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resuspending the cells in 1</w:t>
      </w:r>
      <w:r w:rsidR="002811A7">
        <w:rPr>
          <w:rFonts w:cstheme="minorHAnsi"/>
        </w:rPr>
        <w:t xml:space="preserve"> </w:t>
      </w:r>
      <w:r>
        <w:rPr>
          <w:rFonts w:cstheme="minorHAnsi"/>
        </w:rPr>
        <w:t>mL of T cell medium</w:t>
      </w:r>
      <w:r w:rsidR="00480F87">
        <w:rPr>
          <w:rFonts w:cstheme="minorHAnsi"/>
        </w:rPr>
        <w:t xml:space="preserve"> by pipetting up and down</w:t>
      </w:r>
    </w:p>
    <w:p w14:paraId="000CB5C9" w14:textId="466CB7D1" w:rsidR="002811A7" w:rsidRDefault="002811A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cells into a 24-well plate</w:t>
      </w:r>
    </w:p>
    <w:p w14:paraId="732715FE" w14:textId="77777777" w:rsidR="00F501FB" w:rsidRDefault="00F501FB" w:rsidP="00F501F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D5BAD58" w14:textId="0D0432BC" w:rsidR="008359AE" w:rsidRPr="000B0836" w:rsidRDefault="00C116FB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C116FB">
        <w:rPr>
          <w:rFonts w:cstheme="minorHAnsi"/>
          <w:color w:val="7030A0"/>
        </w:rPr>
        <w:t>To assess the</w:t>
      </w:r>
      <w:r w:rsidR="008359AE" w:rsidRPr="000B0836">
        <w:rPr>
          <w:rFonts w:cstheme="minorHAnsi"/>
          <w:color w:val="7030A0"/>
        </w:rPr>
        <w:t xml:space="preserve"> </w:t>
      </w:r>
      <w:r w:rsidR="00186265" w:rsidRPr="000B0836">
        <w:rPr>
          <w:rFonts w:cstheme="minorHAnsi"/>
          <w:color w:val="7030A0"/>
        </w:rPr>
        <w:t>ON</w:t>
      </w:r>
      <w:r w:rsidR="008359AE" w:rsidRPr="000B0836">
        <w:rPr>
          <w:rFonts w:cstheme="minorHAnsi"/>
          <w:color w:val="7030A0"/>
        </w:rPr>
        <w:t xml:space="preserve"> kinetics, seed 1 milliliter of split T-cells at 0.3 million cells</w:t>
      </w:r>
      <w:r w:rsidR="00A2684A">
        <w:rPr>
          <w:rFonts w:cstheme="minorHAnsi"/>
          <w:color w:val="7030A0"/>
        </w:rPr>
        <w:t xml:space="preserve"> per </w:t>
      </w:r>
      <w:r w:rsidR="008359AE" w:rsidRPr="000B0836">
        <w:rPr>
          <w:rFonts w:cstheme="minorHAnsi"/>
          <w:color w:val="7030A0"/>
        </w:rPr>
        <w:t xml:space="preserve">milliliter into a 24-well plate </w:t>
      </w:r>
      <w:r w:rsidR="008359AE" w:rsidRPr="000B0836">
        <w:rPr>
          <w:rFonts w:cstheme="minorHAnsi"/>
          <w:b/>
          <w:bCs/>
          <w:color w:val="7030A0"/>
        </w:rPr>
        <w:t>[1]</w:t>
      </w:r>
      <w:r w:rsidR="008359AE" w:rsidRPr="000B0836">
        <w:rPr>
          <w:rFonts w:cstheme="minorHAnsi"/>
          <w:color w:val="7030A0"/>
        </w:rPr>
        <w:t xml:space="preserve"> and add the drug to the culture at the </w:t>
      </w:r>
      <w:r w:rsidR="00C871B8" w:rsidRPr="000B0836">
        <w:rPr>
          <w:rFonts w:cstheme="minorHAnsi"/>
          <w:color w:val="7030A0"/>
        </w:rPr>
        <w:t>desired</w:t>
      </w:r>
      <w:r w:rsidR="008359AE" w:rsidRPr="000B0836">
        <w:rPr>
          <w:rFonts w:cstheme="minorHAnsi"/>
          <w:color w:val="7030A0"/>
        </w:rPr>
        <w:t xml:space="preserve"> </w:t>
      </w:r>
      <w:r w:rsidR="00C871B8" w:rsidRPr="000B0836">
        <w:rPr>
          <w:rFonts w:cstheme="minorHAnsi"/>
          <w:color w:val="7030A0"/>
        </w:rPr>
        <w:t xml:space="preserve">time </w:t>
      </w:r>
      <w:r w:rsidR="008359AE" w:rsidRPr="000B0836">
        <w:rPr>
          <w:rFonts w:cstheme="minorHAnsi"/>
          <w:color w:val="7030A0"/>
        </w:rPr>
        <w:t>point</w:t>
      </w:r>
      <w:r w:rsidR="00F52781">
        <w:rPr>
          <w:rFonts w:cstheme="minorHAnsi"/>
          <w:color w:val="7030A0"/>
        </w:rPr>
        <w:t xml:space="preserve"> in all the wells </w:t>
      </w:r>
      <w:r w:rsidR="00F52781" w:rsidRPr="00F52781">
        <w:rPr>
          <w:rFonts w:cstheme="minorHAnsi"/>
          <w:color w:val="7030A0"/>
        </w:rPr>
        <w:t xml:space="preserve">except the two designated as the 0-hour and </w:t>
      </w:r>
      <w:r w:rsidR="00AF3C5F">
        <w:rPr>
          <w:rFonts w:cstheme="minorHAnsi"/>
          <w:color w:val="7030A0"/>
        </w:rPr>
        <w:t>OFF conditions</w:t>
      </w:r>
      <w:r w:rsidR="00F52781">
        <w:rPr>
          <w:rFonts w:cstheme="minorHAnsi"/>
          <w:color w:val="7030A0"/>
        </w:rPr>
        <w:t xml:space="preserve"> </w:t>
      </w:r>
      <w:r w:rsidR="008359AE" w:rsidRPr="004F22C7">
        <w:rPr>
          <w:rFonts w:cstheme="minorHAnsi"/>
          <w:b/>
          <w:bCs/>
          <w:color w:val="7030A0"/>
        </w:rPr>
        <w:t>[2].</w:t>
      </w:r>
      <w:r w:rsidR="008359AE" w:rsidRPr="000B0836">
        <w:rPr>
          <w:rFonts w:cstheme="minorHAnsi"/>
          <w:color w:val="7030A0"/>
        </w:rPr>
        <w:t xml:space="preserve"> </w:t>
      </w:r>
    </w:p>
    <w:p w14:paraId="09727885" w14:textId="77777777" w:rsidR="008359AE" w:rsidRPr="00B07A3B" w:rsidRDefault="008359AE" w:rsidP="008359A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1 mL of T-cells into a 24-well plate</w:t>
      </w:r>
    </w:p>
    <w:p w14:paraId="07864CFA" w14:textId="3D0BF8DE" w:rsidR="008359AE" w:rsidRPr="00B07A3B" w:rsidRDefault="008359AE" w:rsidP="008359A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the drug into the cells </w:t>
      </w:r>
      <w:r w:rsidRPr="004F2386">
        <w:rPr>
          <w:rFonts w:cstheme="minorHAnsi"/>
          <w:b/>
          <w:bCs/>
          <w:highlight w:val="yellow"/>
        </w:rPr>
        <w:t>Author:</w:t>
      </w:r>
      <w:r w:rsidRPr="004F2386">
        <w:rPr>
          <w:rFonts w:cstheme="minorHAnsi"/>
          <w:highlight w:val="yellow"/>
        </w:rPr>
        <w:t xml:space="preserve"> What is the</w:t>
      </w:r>
      <w:r w:rsidRPr="00480F87">
        <w:rPr>
          <w:rFonts w:cstheme="minorHAnsi"/>
          <w:highlight w:val="yellow"/>
        </w:rPr>
        <w:t xml:space="preserve"> </w:t>
      </w:r>
      <w:r w:rsidRPr="0072151A">
        <w:rPr>
          <w:rFonts w:cstheme="minorHAnsi"/>
          <w:highlight w:val="yellow"/>
        </w:rPr>
        <w:t xml:space="preserve">desired concentration </w:t>
      </w:r>
      <w:r>
        <w:rPr>
          <w:rFonts w:cstheme="minorHAnsi"/>
          <w:highlight w:val="yellow"/>
        </w:rPr>
        <w:t xml:space="preserve">and desired time </w:t>
      </w:r>
      <w:r w:rsidRPr="004F2386">
        <w:rPr>
          <w:rFonts w:cstheme="minorHAnsi"/>
          <w:highlight w:val="yellow"/>
        </w:rPr>
        <w:t xml:space="preserve">of the </w:t>
      </w:r>
      <w:r w:rsidR="00C871B8" w:rsidRPr="0072151A">
        <w:rPr>
          <w:rFonts w:cstheme="minorHAnsi"/>
          <w:highlight w:val="yellow"/>
        </w:rPr>
        <w:t>drug?</w:t>
      </w:r>
    </w:p>
    <w:p w14:paraId="7626932A" w14:textId="77777777" w:rsidR="002811A7" w:rsidRDefault="002811A7" w:rsidP="002811A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5543199" w14:textId="34793C40" w:rsidR="004F2386" w:rsidRPr="000B0836" w:rsidRDefault="00554192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554192">
        <w:rPr>
          <w:rFonts w:cstheme="minorHAnsi"/>
          <w:color w:val="7030A0"/>
        </w:rPr>
        <w:t>To prepare the co-culture, transfer all T-cell cultures from the ON and OFF conditions to separate 1.5-milliliter tubes</w:t>
      </w:r>
      <w:r>
        <w:rPr>
          <w:rFonts w:cstheme="minorHAnsi"/>
          <w:color w:val="7030A0"/>
        </w:rPr>
        <w:t xml:space="preserve"> </w:t>
      </w:r>
      <w:r w:rsidRPr="00FC4BDD">
        <w:rPr>
          <w:rFonts w:cstheme="minorHAnsi"/>
          <w:b/>
          <w:bCs/>
          <w:color w:val="7030A0"/>
        </w:rPr>
        <w:t>[1-TXT].</w:t>
      </w:r>
      <w:r w:rsidRPr="00554192">
        <w:rPr>
          <w:rFonts w:cstheme="minorHAnsi"/>
          <w:color w:val="7030A0"/>
        </w:rPr>
        <w:t xml:space="preserve"> For the OFF kinetics, also transfer the remaining drug-containing cells from the 6-well plate</w:t>
      </w:r>
      <w:r w:rsidR="002811A7" w:rsidRPr="000B0836">
        <w:rPr>
          <w:rFonts w:cstheme="minorHAnsi"/>
          <w:b/>
          <w:bCs/>
          <w:color w:val="7030A0"/>
        </w:rPr>
        <w:t>[2]</w:t>
      </w:r>
      <w:r w:rsidR="002811A7" w:rsidRPr="000B0836">
        <w:rPr>
          <w:rFonts w:cstheme="minorHAnsi"/>
          <w:color w:val="7030A0"/>
        </w:rPr>
        <w:t xml:space="preserve">. Centrifuge at 300 </w:t>
      </w:r>
      <w:r w:rsidR="002811A7" w:rsidRPr="000B0836">
        <w:rPr>
          <w:rFonts w:cstheme="minorHAnsi"/>
          <w:i/>
          <w:iCs/>
          <w:color w:val="7030A0"/>
        </w:rPr>
        <w:t>g</w:t>
      </w:r>
      <w:r w:rsidR="002811A7" w:rsidRPr="000B0836">
        <w:rPr>
          <w:rFonts w:cstheme="minorHAnsi"/>
          <w:color w:val="7030A0"/>
        </w:rPr>
        <w:t xml:space="preserve"> for 5 minutes </w:t>
      </w:r>
      <w:r w:rsidR="002811A7" w:rsidRPr="000B0836">
        <w:rPr>
          <w:rFonts w:cstheme="minorHAnsi"/>
          <w:b/>
          <w:bCs/>
          <w:color w:val="7030A0"/>
        </w:rPr>
        <w:t>[3]</w:t>
      </w:r>
      <w:r w:rsidR="0013744B">
        <w:rPr>
          <w:rFonts w:cstheme="minorHAnsi"/>
          <w:color w:val="7030A0"/>
        </w:rPr>
        <w:t xml:space="preserve"> </w:t>
      </w:r>
      <w:r w:rsidR="0013744B" w:rsidRPr="000B0836">
        <w:rPr>
          <w:rFonts w:cstheme="minorHAnsi"/>
          <w:color w:val="7030A0"/>
        </w:rPr>
        <w:t xml:space="preserve">and decant the supernatant </w:t>
      </w:r>
      <w:r w:rsidR="0013744B" w:rsidRPr="000B0836">
        <w:rPr>
          <w:rFonts w:cstheme="minorHAnsi"/>
          <w:b/>
          <w:bCs/>
          <w:color w:val="7030A0"/>
        </w:rPr>
        <w:t>[</w:t>
      </w:r>
      <w:r w:rsidR="0013744B">
        <w:rPr>
          <w:rFonts w:cstheme="minorHAnsi"/>
          <w:b/>
          <w:bCs/>
          <w:color w:val="7030A0"/>
        </w:rPr>
        <w:t>4</w:t>
      </w:r>
      <w:r w:rsidR="0013744B" w:rsidRPr="000B0836">
        <w:rPr>
          <w:rFonts w:cstheme="minorHAnsi"/>
          <w:b/>
          <w:bCs/>
          <w:color w:val="7030A0"/>
        </w:rPr>
        <w:t>].</w:t>
      </w:r>
    </w:p>
    <w:p w14:paraId="394A6ECF" w14:textId="44251688" w:rsidR="004F2386" w:rsidRPr="00FC4BDD" w:rsidRDefault="004F2386" w:rsidP="004F238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2811A7">
        <w:rPr>
          <w:rFonts w:cstheme="minorHAnsi"/>
        </w:rPr>
        <w:t xml:space="preserve">transferring the T cell culture </w:t>
      </w:r>
      <w:r w:rsidR="00554192">
        <w:rPr>
          <w:rFonts w:cstheme="minorHAnsi"/>
        </w:rPr>
        <w:t xml:space="preserve">from </w:t>
      </w:r>
      <w:r w:rsidR="002C63DC">
        <w:rPr>
          <w:rFonts w:cstheme="minorHAnsi"/>
        </w:rPr>
        <w:t xml:space="preserve">a </w:t>
      </w:r>
      <w:r w:rsidR="00554192">
        <w:rPr>
          <w:rFonts w:cstheme="minorHAnsi"/>
        </w:rPr>
        <w:t xml:space="preserve">24-well plate </w:t>
      </w:r>
      <w:r w:rsidR="002811A7">
        <w:rPr>
          <w:rFonts w:cstheme="minorHAnsi"/>
        </w:rPr>
        <w:t>into 1.5 mL tube</w:t>
      </w:r>
      <w:r w:rsidR="00C871B8">
        <w:rPr>
          <w:rFonts w:cstheme="minorHAnsi"/>
        </w:rPr>
        <w:t xml:space="preserve"> </w:t>
      </w:r>
      <w:r w:rsidR="003C458C">
        <w:rPr>
          <w:rFonts w:cstheme="minorHAnsi"/>
        </w:rPr>
        <w:t xml:space="preserve"> </w:t>
      </w:r>
      <w:r w:rsidR="00DD5D5C">
        <w:rPr>
          <w:rFonts w:cstheme="minorHAnsi"/>
        </w:rPr>
        <w:t xml:space="preserve"> </w:t>
      </w:r>
      <w:r w:rsidR="00FC4BDD">
        <w:rPr>
          <w:rFonts w:cstheme="minorHAnsi"/>
          <w:b/>
          <w:bCs/>
        </w:rPr>
        <w:t xml:space="preserve"> TXT</w:t>
      </w:r>
      <w:r w:rsidR="00554192">
        <w:rPr>
          <w:rFonts w:cstheme="minorHAnsi"/>
          <w:b/>
          <w:bCs/>
        </w:rPr>
        <w:t xml:space="preserve">: </w:t>
      </w:r>
      <w:r w:rsidR="00554192" w:rsidRPr="0035615C">
        <w:rPr>
          <w:rFonts w:cstheme="minorHAnsi"/>
          <w:b/>
          <w:bCs/>
        </w:rPr>
        <w:t>Co-culture Setup: T = 0 h</w:t>
      </w:r>
      <w:r w:rsidR="00554192">
        <w:rPr>
          <w:rFonts w:cstheme="minorHAnsi"/>
          <w:b/>
          <w:bCs/>
        </w:rPr>
        <w:t xml:space="preserve"> </w:t>
      </w:r>
      <w:r w:rsidR="00554192" w:rsidRPr="00186265">
        <w:rPr>
          <w:rFonts w:cstheme="minorHAnsi"/>
          <w:b/>
          <w:bCs/>
          <w:highlight w:val="yellow"/>
        </w:rPr>
        <w:t>Author:</w:t>
      </w:r>
      <w:r w:rsidR="00554192" w:rsidRPr="00186265">
        <w:rPr>
          <w:rFonts w:cstheme="minorHAnsi"/>
          <w:highlight w:val="yellow"/>
        </w:rPr>
        <w:t xml:space="preserve"> What does T=0 mean here as after</w:t>
      </w:r>
      <w:r w:rsidR="00554192" w:rsidRPr="00186265">
        <w:rPr>
          <w:rFonts w:cstheme="minorHAnsi"/>
        </w:rPr>
        <w:t xml:space="preserve"> </w:t>
      </w:r>
      <w:r w:rsidR="00554192" w:rsidRPr="00186265">
        <w:rPr>
          <w:rFonts w:cstheme="minorHAnsi"/>
          <w:highlight w:val="yellow"/>
        </w:rPr>
        <w:t>this</w:t>
      </w:r>
      <w:r w:rsidR="00554192">
        <w:rPr>
          <w:rFonts w:cstheme="minorHAnsi"/>
          <w:highlight w:val="yellow"/>
        </w:rPr>
        <w:t xml:space="preserve">, </w:t>
      </w:r>
      <w:r w:rsidR="00554192" w:rsidRPr="00186265">
        <w:rPr>
          <w:rFonts w:cstheme="minorHAnsi"/>
          <w:highlight w:val="yellow"/>
        </w:rPr>
        <w:t>there are no steps which include time point?</w:t>
      </w:r>
      <w:r w:rsidR="00554192">
        <w:rPr>
          <w:rFonts w:cstheme="minorHAnsi"/>
          <w:highlight w:val="yellow"/>
        </w:rPr>
        <w:t xml:space="preserve"> </w:t>
      </w:r>
    </w:p>
    <w:p w14:paraId="06F4EA39" w14:textId="07DFD561" w:rsidR="00554192" w:rsidRDefault="00554192" w:rsidP="004F238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the cells from </w:t>
      </w:r>
      <w:r w:rsidR="00936595">
        <w:rPr>
          <w:rFonts w:cstheme="minorHAnsi"/>
        </w:rPr>
        <w:t xml:space="preserve">the </w:t>
      </w:r>
      <w:r>
        <w:rPr>
          <w:rFonts w:cstheme="minorHAnsi"/>
        </w:rPr>
        <w:t>6-well plate into 1.5 mL tube</w:t>
      </w:r>
    </w:p>
    <w:p w14:paraId="34F1B3C1" w14:textId="2638949D" w:rsidR="00021116" w:rsidRPr="00D8412B" w:rsidRDefault="00021116" w:rsidP="0002111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i/>
          <w:color w:val="0000FF"/>
        </w:rPr>
        <w:t xml:space="preserve"> </w:t>
      </w:r>
      <w:r w:rsidRPr="00D8412B">
        <w:rPr>
          <w:rFonts w:cstheme="minorHAnsi"/>
        </w:rPr>
        <w:t xml:space="preserve">Talent placing the tube in the centrifuge and closing the lid  </w:t>
      </w:r>
    </w:p>
    <w:p w14:paraId="3789D259" w14:textId="53B0DBE1" w:rsidR="00021116" w:rsidRPr="00021116" w:rsidRDefault="00021116" w:rsidP="0002111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21116">
        <w:rPr>
          <w:rFonts w:cstheme="minorHAnsi"/>
        </w:rPr>
        <w:t xml:space="preserve">Talent </w:t>
      </w:r>
      <w:r>
        <w:rPr>
          <w:rFonts w:cstheme="minorHAnsi"/>
        </w:rPr>
        <w:t>discarding the supernatant</w:t>
      </w:r>
    </w:p>
    <w:p w14:paraId="47818D7C" w14:textId="77777777" w:rsidR="002811A7" w:rsidRDefault="002811A7" w:rsidP="002811A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A98B13B" w14:textId="312703CC" w:rsidR="002811A7" w:rsidRPr="000B0836" w:rsidRDefault="00A95A36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R</w:t>
      </w:r>
      <w:r w:rsidR="00316D8A">
        <w:rPr>
          <w:rFonts w:cstheme="minorHAnsi"/>
          <w:color w:val="7030A0"/>
        </w:rPr>
        <w:t xml:space="preserve">esuspend the cells in 1 milliliter </w:t>
      </w:r>
      <w:r w:rsidR="00F92C42" w:rsidRPr="00F92C42">
        <w:rPr>
          <w:rFonts w:cstheme="minorHAnsi"/>
          <w:color w:val="7030A0"/>
        </w:rPr>
        <w:t>assay medium</w:t>
      </w:r>
      <w:r w:rsidR="00217FE4">
        <w:rPr>
          <w:rFonts w:cstheme="minorHAnsi"/>
          <w:color w:val="7030A0"/>
        </w:rPr>
        <w:t xml:space="preserve"> </w:t>
      </w:r>
      <w:r w:rsidR="0072151A" w:rsidRPr="000B0836">
        <w:rPr>
          <w:rFonts w:cstheme="minorHAnsi"/>
          <w:b/>
          <w:bCs/>
          <w:color w:val="7030A0"/>
        </w:rPr>
        <w:t>[1]</w:t>
      </w:r>
      <w:r w:rsidR="007E3C5C">
        <w:rPr>
          <w:rFonts w:cstheme="minorHAnsi"/>
          <w:b/>
          <w:bCs/>
          <w:color w:val="7030A0"/>
        </w:rPr>
        <w:t xml:space="preserve"> [2]</w:t>
      </w:r>
      <w:r w:rsidR="0072151A" w:rsidRPr="000B0836">
        <w:rPr>
          <w:rFonts w:cstheme="minorHAnsi"/>
          <w:color w:val="7030A0"/>
        </w:rPr>
        <w:t xml:space="preserve">. Centrifuge at 300 </w:t>
      </w:r>
      <w:r w:rsidR="0072151A" w:rsidRPr="000B0836">
        <w:rPr>
          <w:rFonts w:cstheme="minorHAnsi"/>
          <w:i/>
          <w:iCs/>
          <w:color w:val="7030A0"/>
        </w:rPr>
        <w:t>g</w:t>
      </w:r>
      <w:r w:rsidR="0072151A" w:rsidRPr="000B0836">
        <w:rPr>
          <w:rFonts w:cstheme="minorHAnsi"/>
          <w:color w:val="7030A0"/>
        </w:rPr>
        <w:t xml:space="preserve"> for 5 minutes </w:t>
      </w:r>
      <w:r w:rsidR="0072151A" w:rsidRPr="000B0836">
        <w:rPr>
          <w:rFonts w:cstheme="minorHAnsi"/>
          <w:b/>
          <w:bCs/>
          <w:color w:val="7030A0"/>
        </w:rPr>
        <w:t>[</w:t>
      </w:r>
      <w:r w:rsidR="008A0398">
        <w:rPr>
          <w:rFonts w:cstheme="minorHAnsi"/>
          <w:b/>
          <w:bCs/>
          <w:color w:val="7030A0"/>
        </w:rPr>
        <w:t>3</w:t>
      </w:r>
      <w:r w:rsidR="0072151A" w:rsidRPr="000B0836">
        <w:rPr>
          <w:rFonts w:cstheme="minorHAnsi"/>
          <w:b/>
          <w:bCs/>
          <w:color w:val="7030A0"/>
        </w:rPr>
        <w:t>]</w:t>
      </w:r>
      <w:r w:rsidR="00B75A3F">
        <w:rPr>
          <w:rFonts w:cstheme="minorHAnsi"/>
          <w:color w:val="7030A0"/>
        </w:rPr>
        <w:t>,</w:t>
      </w:r>
      <w:r w:rsidR="0072151A" w:rsidRPr="000B0836">
        <w:rPr>
          <w:rFonts w:cstheme="minorHAnsi"/>
          <w:color w:val="7030A0"/>
        </w:rPr>
        <w:t xml:space="preserve"> decant the supernatant </w:t>
      </w:r>
      <w:r w:rsidR="00B75A3F">
        <w:rPr>
          <w:rFonts w:cstheme="minorHAnsi"/>
          <w:color w:val="7030A0"/>
        </w:rPr>
        <w:t xml:space="preserve">and repeat </w:t>
      </w:r>
      <w:r w:rsidR="00B75A3F" w:rsidRPr="00B75A3F">
        <w:rPr>
          <w:rFonts w:cstheme="minorHAnsi"/>
          <w:color w:val="7030A0"/>
        </w:rPr>
        <w:t>the wash once</w:t>
      </w:r>
      <w:r w:rsidR="00B75A3F">
        <w:rPr>
          <w:rFonts w:cstheme="minorHAnsi"/>
          <w:color w:val="7030A0"/>
        </w:rPr>
        <w:t xml:space="preserve"> </w:t>
      </w:r>
      <w:r w:rsidR="0072151A" w:rsidRPr="000B0836">
        <w:rPr>
          <w:rFonts w:cstheme="minorHAnsi"/>
          <w:b/>
          <w:bCs/>
          <w:color w:val="7030A0"/>
        </w:rPr>
        <w:t>[</w:t>
      </w:r>
      <w:r w:rsidR="008A0398">
        <w:rPr>
          <w:rFonts w:cstheme="minorHAnsi"/>
          <w:b/>
          <w:bCs/>
          <w:color w:val="7030A0"/>
        </w:rPr>
        <w:t>4</w:t>
      </w:r>
      <w:r w:rsidR="0072151A" w:rsidRPr="000B0836">
        <w:rPr>
          <w:rFonts w:cstheme="minorHAnsi"/>
          <w:b/>
          <w:bCs/>
          <w:color w:val="7030A0"/>
        </w:rPr>
        <w:t xml:space="preserve">]. </w:t>
      </w:r>
    </w:p>
    <w:p w14:paraId="362DBD17" w14:textId="7852ACED" w:rsidR="007E3C5C" w:rsidRPr="00FC4BDD" w:rsidRDefault="0072151A" w:rsidP="00F92C4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B0836">
        <w:rPr>
          <w:rFonts w:cstheme="minorHAnsi"/>
        </w:rPr>
        <w:t>Talent r</w:t>
      </w:r>
      <w:r>
        <w:rPr>
          <w:rFonts w:cstheme="minorHAnsi"/>
        </w:rPr>
        <w:t>esuspending the cells in 1 mL of assay medium by pipetting up and down</w:t>
      </w:r>
      <w:r w:rsidR="00C871B8">
        <w:rPr>
          <w:rFonts w:cstheme="minorHAnsi"/>
        </w:rPr>
        <w:t xml:space="preserve">    </w:t>
      </w:r>
      <w:r w:rsidR="00F92C42" w:rsidRPr="00F92C42">
        <w:rPr>
          <w:rFonts w:cstheme="minorHAnsi"/>
          <w:b/>
          <w:bCs/>
          <w:highlight w:val="yellow"/>
        </w:rPr>
        <w:t>Author</w:t>
      </w:r>
      <w:r w:rsidR="00F92C42" w:rsidRPr="00F92C42">
        <w:rPr>
          <w:rFonts w:cstheme="minorHAnsi"/>
          <w:highlight w:val="yellow"/>
        </w:rPr>
        <w:t>:</w:t>
      </w:r>
      <w:r w:rsidRPr="00F92C42">
        <w:rPr>
          <w:rFonts w:cstheme="minorHAnsi"/>
          <w:highlight w:val="yellow"/>
        </w:rPr>
        <w:t xml:space="preserve"> </w:t>
      </w:r>
      <w:r w:rsidR="00F92C42" w:rsidRPr="00F92C42">
        <w:rPr>
          <w:rFonts w:cstheme="minorHAnsi"/>
          <w:highlight w:val="yellow"/>
        </w:rPr>
        <w:t>What is the drug concentration in assay</w:t>
      </w:r>
      <w:r w:rsidR="00F92C42" w:rsidRPr="00F92C42">
        <w:rPr>
          <w:rFonts w:cstheme="minorHAnsi"/>
        </w:rPr>
        <w:t xml:space="preserve"> </w:t>
      </w:r>
      <w:r w:rsidR="00F92C42" w:rsidRPr="00F92C42">
        <w:rPr>
          <w:rFonts w:cstheme="minorHAnsi"/>
          <w:highlight w:val="yellow"/>
        </w:rPr>
        <w:t>medium</w:t>
      </w:r>
      <w:r w:rsidR="00090F01">
        <w:rPr>
          <w:rFonts w:cstheme="minorHAnsi"/>
        </w:rPr>
        <w:t>?</w:t>
      </w:r>
      <w:r w:rsidR="00C871B8" w:rsidRPr="00F92C42">
        <w:rPr>
          <w:rFonts w:cstheme="minorHAnsi"/>
          <w:b/>
          <w:bCs/>
        </w:rPr>
        <w:t xml:space="preserve">   </w:t>
      </w:r>
    </w:p>
    <w:p w14:paraId="265C6D0B" w14:textId="42D0062E" w:rsidR="00FC4BDD" w:rsidRDefault="007E3C5C" w:rsidP="00FC4BD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TEXT ON A PLAIN BACKGROUND:</w:t>
      </w:r>
    </w:p>
    <w:p w14:paraId="6957289C" w14:textId="07000214" w:rsidR="007E3C5C" w:rsidRPr="00FC4BDD" w:rsidRDefault="007E3C5C" w:rsidP="00FC4BDD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FC4BDD">
        <w:rPr>
          <w:rFonts w:cstheme="minorHAnsi"/>
          <w:b/>
          <w:bCs/>
        </w:rPr>
        <w:t>Assay Medium</w:t>
      </w:r>
    </w:p>
    <w:p w14:paraId="3B394C89" w14:textId="77777777" w:rsidR="007E3C5C" w:rsidRDefault="007E3C5C" w:rsidP="007E3C5C">
      <w:pPr>
        <w:pStyle w:val="ListParagraph"/>
        <w:spacing w:before="120"/>
        <w:ind w:left="1627"/>
        <w:rPr>
          <w:rFonts w:cstheme="minorHAnsi"/>
          <w:b/>
          <w:bCs/>
        </w:rPr>
      </w:pPr>
    </w:p>
    <w:p w14:paraId="2111FAF3" w14:textId="593E5618" w:rsidR="007E3C5C" w:rsidRPr="007E3C5C" w:rsidRDefault="007E3C5C" w:rsidP="007E3C5C">
      <w:pPr>
        <w:pStyle w:val="ListParagraph"/>
        <w:spacing w:before="120"/>
        <w:ind w:left="1627"/>
        <w:rPr>
          <w:rFonts w:cstheme="minorHAnsi"/>
          <w:b/>
          <w:bCs/>
        </w:rPr>
      </w:pPr>
      <w:r w:rsidRPr="007E3C5C">
        <w:rPr>
          <w:rFonts w:cstheme="minorHAnsi"/>
          <w:b/>
          <w:bCs/>
        </w:rPr>
        <w:lastRenderedPageBreak/>
        <w:t>ON kinetics</w:t>
      </w:r>
      <w:r>
        <w:rPr>
          <w:rFonts w:cstheme="minorHAnsi"/>
          <w:b/>
          <w:bCs/>
        </w:rPr>
        <w:t>:</w:t>
      </w:r>
    </w:p>
    <w:p w14:paraId="49D50D6D" w14:textId="77777777" w:rsidR="007E3C5C" w:rsidRPr="00FC4BDD" w:rsidRDefault="007E3C5C" w:rsidP="007E3C5C">
      <w:pPr>
        <w:pStyle w:val="ListParagraph"/>
        <w:spacing w:before="120"/>
        <w:ind w:left="1627"/>
        <w:rPr>
          <w:rFonts w:cstheme="minorHAnsi"/>
        </w:rPr>
      </w:pPr>
      <w:r w:rsidRPr="00FC4BDD">
        <w:rPr>
          <w:rFonts w:cstheme="minorHAnsi"/>
        </w:rPr>
        <w:t>Drug-containing assay medium</w:t>
      </w:r>
    </w:p>
    <w:p w14:paraId="0D70DD93" w14:textId="0ABBC009" w:rsidR="007E3C5C" w:rsidRPr="00FC4BDD" w:rsidRDefault="007E3C5C" w:rsidP="007E3C5C">
      <w:pPr>
        <w:pStyle w:val="ListParagraph"/>
        <w:spacing w:before="120"/>
        <w:ind w:left="1627"/>
        <w:rPr>
          <w:rFonts w:cstheme="minorHAnsi"/>
        </w:rPr>
      </w:pPr>
      <w:r w:rsidRPr="00FC4BDD">
        <w:rPr>
          <w:rFonts w:cstheme="minorHAnsi"/>
        </w:rPr>
        <w:t>0-hour and OFF control - Drug-free assay medium</w:t>
      </w:r>
    </w:p>
    <w:p w14:paraId="3DF1151D" w14:textId="77777777" w:rsidR="007E3C5C" w:rsidRPr="007E3C5C" w:rsidRDefault="007E3C5C" w:rsidP="007E3C5C">
      <w:pPr>
        <w:pStyle w:val="ListParagraph"/>
        <w:spacing w:before="120"/>
        <w:ind w:left="1627"/>
        <w:rPr>
          <w:rFonts w:cstheme="minorHAnsi"/>
          <w:b/>
          <w:bCs/>
        </w:rPr>
      </w:pPr>
    </w:p>
    <w:p w14:paraId="64C3C2AA" w14:textId="7DC3A228" w:rsidR="007E3C5C" w:rsidRDefault="007E3C5C" w:rsidP="007E3C5C">
      <w:pPr>
        <w:pStyle w:val="ListParagraph"/>
        <w:spacing w:before="120"/>
        <w:ind w:left="1627"/>
        <w:rPr>
          <w:rFonts w:cstheme="minorHAnsi"/>
          <w:b/>
          <w:bCs/>
        </w:rPr>
      </w:pPr>
      <w:r w:rsidRPr="007E3C5C">
        <w:rPr>
          <w:rFonts w:cstheme="minorHAnsi"/>
          <w:b/>
          <w:bCs/>
        </w:rPr>
        <w:t>OFF kinetics</w:t>
      </w:r>
      <w:r>
        <w:rPr>
          <w:rFonts w:cstheme="minorHAnsi"/>
          <w:b/>
          <w:bCs/>
        </w:rPr>
        <w:t>:</w:t>
      </w:r>
    </w:p>
    <w:p w14:paraId="1F3A8E14" w14:textId="44AF8BF4" w:rsidR="00FC4BDD" w:rsidRPr="00FC4BDD" w:rsidRDefault="00FC4BDD" w:rsidP="007E3C5C">
      <w:pPr>
        <w:pStyle w:val="ListParagraph"/>
        <w:spacing w:before="120"/>
        <w:ind w:left="1627"/>
        <w:rPr>
          <w:rFonts w:cstheme="minorHAnsi"/>
        </w:rPr>
      </w:pPr>
      <w:r w:rsidRPr="00FC4BDD">
        <w:rPr>
          <w:rFonts w:cstheme="minorHAnsi"/>
        </w:rPr>
        <w:t xml:space="preserve">Drug-free assay medium </w:t>
      </w:r>
      <w:r w:rsidR="00090F01">
        <w:rPr>
          <w:rFonts w:cstheme="minorHAnsi"/>
        </w:rPr>
        <w:t xml:space="preserve"> </w:t>
      </w:r>
      <w:r w:rsidR="00090F01" w:rsidRPr="00090F01">
        <w:rPr>
          <w:rFonts w:cstheme="minorHAnsi"/>
          <w:b/>
          <w:bCs/>
          <w:highlight w:val="yellow"/>
        </w:rPr>
        <w:t>Authors:</w:t>
      </w:r>
      <w:r w:rsidR="00090F01" w:rsidRPr="00090F01">
        <w:rPr>
          <w:rFonts w:cstheme="minorHAnsi"/>
          <w:highlight w:val="yellow"/>
        </w:rPr>
        <w:t xml:space="preserve"> For OFF kinetics, T cells containing the drug</w:t>
      </w:r>
      <w:r w:rsidR="00090F01" w:rsidRPr="00090F01">
        <w:rPr>
          <w:rFonts w:cstheme="minorHAnsi"/>
        </w:rPr>
        <w:t xml:space="preserve"> </w:t>
      </w:r>
      <w:r w:rsidR="00090F01" w:rsidRPr="00090F01">
        <w:rPr>
          <w:rFonts w:cstheme="minorHAnsi"/>
          <w:highlight w:val="yellow"/>
        </w:rPr>
        <w:t>(ON Condition) are also transferred as described in Step 2.4. Should these cells</w:t>
      </w:r>
      <w:r w:rsidR="00090F01" w:rsidRPr="00090F01">
        <w:rPr>
          <w:rFonts w:cstheme="minorHAnsi"/>
        </w:rPr>
        <w:t xml:space="preserve"> </w:t>
      </w:r>
      <w:r w:rsidR="00090F01" w:rsidRPr="00090F01">
        <w:rPr>
          <w:rFonts w:cstheme="minorHAnsi"/>
          <w:highlight w:val="yellow"/>
        </w:rPr>
        <w:t>also be resuspended in drug-free assay medium?</w:t>
      </w:r>
    </w:p>
    <w:p w14:paraId="715A6386" w14:textId="610D6B25" w:rsidR="00316D8A" w:rsidRPr="00D8412B" w:rsidRDefault="00316D8A" w:rsidP="00316D8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412B">
        <w:rPr>
          <w:rFonts w:cstheme="minorHAnsi"/>
        </w:rPr>
        <w:t xml:space="preserve">Talent placing the tube in the centrifuge and closing the lid  </w:t>
      </w:r>
    </w:p>
    <w:p w14:paraId="2ED3FD86" w14:textId="73025381" w:rsidR="002811A7" w:rsidRDefault="0072151A" w:rsidP="00281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the supernatant</w:t>
      </w:r>
    </w:p>
    <w:p w14:paraId="2C9DC479" w14:textId="77777777" w:rsidR="002811A7" w:rsidRDefault="002811A7" w:rsidP="002811A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2E66F2" w14:textId="40C976F6" w:rsidR="0072151A" w:rsidRPr="000B0836" w:rsidRDefault="0070745A" w:rsidP="000B0836">
      <w:pPr>
        <w:pStyle w:val="ListParagraph"/>
        <w:numPr>
          <w:ilvl w:val="1"/>
          <w:numId w:val="3"/>
        </w:numPr>
        <w:jc w:val="both"/>
        <w:rPr>
          <w:rFonts w:cstheme="minorHAnsi"/>
          <w:b/>
          <w:bCs/>
          <w:color w:val="7030A0"/>
        </w:rPr>
      </w:pPr>
      <w:r>
        <w:rPr>
          <w:rFonts w:cstheme="minorHAnsi"/>
          <w:color w:val="7030A0"/>
        </w:rPr>
        <w:t>Then, r</w:t>
      </w:r>
      <w:r w:rsidR="0072151A" w:rsidRPr="000B0836">
        <w:rPr>
          <w:rFonts w:cstheme="minorHAnsi"/>
          <w:color w:val="7030A0"/>
        </w:rPr>
        <w:t xml:space="preserve">esuspend the cells in 400 </w:t>
      </w:r>
      <w:r w:rsidR="00C80016" w:rsidRPr="000B0836">
        <w:rPr>
          <w:rFonts w:cstheme="minorHAnsi"/>
          <w:color w:val="7030A0"/>
        </w:rPr>
        <w:t>microliters</w:t>
      </w:r>
      <w:r w:rsidR="0072151A" w:rsidRPr="000B0836">
        <w:rPr>
          <w:rFonts w:cstheme="minorHAnsi"/>
          <w:color w:val="7030A0"/>
        </w:rPr>
        <w:t xml:space="preserve"> of assay medium </w:t>
      </w:r>
      <w:r w:rsidR="0072151A" w:rsidRPr="000B0836">
        <w:rPr>
          <w:rFonts w:cstheme="minorHAnsi"/>
          <w:b/>
          <w:bCs/>
          <w:color w:val="7030A0"/>
        </w:rPr>
        <w:t>[1</w:t>
      </w:r>
      <w:r w:rsidR="00A817EE">
        <w:rPr>
          <w:rFonts w:cstheme="minorHAnsi"/>
          <w:b/>
          <w:bCs/>
          <w:color w:val="7030A0"/>
        </w:rPr>
        <w:t>-TXT</w:t>
      </w:r>
      <w:r w:rsidR="0072151A" w:rsidRPr="000B0836">
        <w:rPr>
          <w:rFonts w:cstheme="minorHAnsi"/>
          <w:b/>
          <w:bCs/>
          <w:color w:val="7030A0"/>
        </w:rPr>
        <w:t>]</w:t>
      </w:r>
      <w:r w:rsidR="0072151A" w:rsidRPr="000B0836">
        <w:rPr>
          <w:rFonts w:cstheme="minorHAnsi"/>
          <w:color w:val="7030A0"/>
        </w:rPr>
        <w:t xml:space="preserve"> and count them </w:t>
      </w:r>
      <w:r w:rsidR="0072151A" w:rsidRPr="000B0836">
        <w:rPr>
          <w:rFonts w:cstheme="minorHAnsi"/>
          <w:b/>
          <w:bCs/>
          <w:color w:val="7030A0"/>
        </w:rPr>
        <w:t>[2].</w:t>
      </w:r>
      <w:r w:rsidR="009A3DD2" w:rsidRPr="000B0836">
        <w:rPr>
          <w:rFonts w:cstheme="minorHAnsi"/>
          <w:color w:val="7030A0"/>
        </w:rPr>
        <w:t xml:space="preserve"> Prepare the T-cell suspensions according to the desired effector-to-target ratio </w:t>
      </w:r>
      <w:r w:rsidR="009A3DD2" w:rsidRPr="000B0836">
        <w:rPr>
          <w:rFonts w:cstheme="minorHAnsi"/>
          <w:b/>
          <w:bCs/>
          <w:color w:val="7030A0"/>
        </w:rPr>
        <w:t>[3]</w:t>
      </w:r>
      <w:r w:rsidR="00381B48" w:rsidRPr="000B0836">
        <w:rPr>
          <w:rFonts w:cstheme="minorHAnsi"/>
          <w:b/>
          <w:bCs/>
          <w:color w:val="7030A0"/>
        </w:rPr>
        <w:t>.</w:t>
      </w:r>
    </w:p>
    <w:p w14:paraId="56415EA0" w14:textId="3A642E9B" w:rsidR="0072151A" w:rsidRDefault="0072151A" w:rsidP="007215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the cells in 400 </w:t>
      </w:r>
      <w:r w:rsidRPr="0072151A">
        <w:rPr>
          <w:rFonts w:cstheme="minorHAnsi"/>
        </w:rPr>
        <w:t>µL</w:t>
      </w:r>
      <w:r>
        <w:rPr>
          <w:rFonts w:cstheme="minorHAnsi"/>
        </w:rPr>
        <w:t xml:space="preserve"> of assay medium by pipetting up and down</w:t>
      </w:r>
      <w:r w:rsidR="00A817EE">
        <w:rPr>
          <w:rFonts w:cstheme="minorHAnsi"/>
        </w:rPr>
        <w:t xml:space="preserve"> </w:t>
      </w:r>
      <w:r w:rsidR="00A817EE">
        <w:rPr>
          <w:rFonts w:cstheme="minorHAnsi"/>
          <w:b/>
          <w:bCs/>
        </w:rPr>
        <w:t xml:space="preserve">TXT: Refer to the text protocol for </w:t>
      </w:r>
      <w:r w:rsidR="00A817EE" w:rsidRPr="0072151A">
        <w:rPr>
          <w:rFonts w:cstheme="minorHAnsi"/>
          <w:b/>
          <w:bCs/>
        </w:rPr>
        <w:t>assay medium</w:t>
      </w:r>
      <w:r w:rsidR="00A817EE">
        <w:rPr>
          <w:rFonts w:cstheme="minorHAnsi"/>
        </w:rPr>
        <w:t xml:space="preserve"> </w:t>
      </w:r>
      <w:r w:rsidR="00A817EE">
        <w:rPr>
          <w:rFonts w:cstheme="minorHAnsi"/>
          <w:b/>
          <w:bCs/>
        </w:rPr>
        <w:t>preparation</w:t>
      </w:r>
      <w:r w:rsidR="00A817EE" w:rsidRPr="00F92C42">
        <w:rPr>
          <w:rFonts w:cstheme="minorHAnsi"/>
          <w:b/>
          <w:bCs/>
        </w:rPr>
        <w:t xml:space="preserve">    </w:t>
      </w:r>
    </w:p>
    <w:p w14:paraId="4BCCCBAC" w14:textId="1E61C3ED" w:rsidR="00C80016" w:rsidRPr="0093123A" w:rsidRDefault="00F87A21" w:rsidP="007215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 c</w:t>
      </w:r>
      <w:r w:rsidR="003C194F">
        <w:rPr>
          <w:rFonts w:cstheme="minorHAnsi"/>
        </w:rPr>
        <w:t>ells</w:t>
      </w:r>
      <w:r>
        <w:rPr>
          <w:rFonts w:cstheme="minorHAnsi"/>
        </w:rPr>
        <w:t xml:space="preserve"> being counted</w:t>
      </w:r>
      <w:r w:rsidR="003C194F">
        <w:rPr>
          <w:rFonts w:cstheme="minorHAnsi"/>
        </w:rPr>
        <w:t xml:space="preserve"> </w:t>
      </w:r>
      <w:r w:rsidR="003C194F" w:rsidRPr="003C194F">
        <w:rPr>
          <w:rFonts w:cstheme="minorHAnsi"/>
          <w:b/>
          <w:bCs/>
          <w:highlight w:val="yellow"/>
        </w:rPr>
        <w:t>Author:</w:t>
      </w:r>
      <w:r w:rsidR="003C194F" w:rsidRPr="003C194F">
        <w:rPr>
          <w:rFonts w:cstheme="minorHAnsi"/>
          <w:highlight w:val="yellow"/>
        </w:rPr>
        <w:t xml:space="preserve"> </w:t>
      </w:r>
      <w:r>
        <w:rPr>
          <w:rFonts w:ascii="Calibri" w:eastAsia="SimSun" w:hAnsi="Calibri" w:cs="Calibri"/>
          <w:color w:val="auto"/>
          <w:highlight w:val="yellow"/>
        </w:rPr>
        <w:t xml:space="preserve">Did you use flow cytometer to count the T cells </w:t>
      </w:r>
      <w:r w:rsidRPr="0093123A">
        <w:rPr>
          <w:rFonts w:ascii="Calibri" w:eastAsia="SimSun" w:hAnsi="Calibri" w:cs="Calibri"/>
          <w:color w:val="auto"/>
          <w:highlight w:val="yellow"/>
        </w:rPr>
        <w:t>as used in step 11.4 in the protocol?</w:t>
      </w:r>
    </w:p>
    <w:p w14:paraId="4A923FC5" w14:textId="6F4FFD88" w:rsidR="009A3DD2" w:rsidRPr="0093123A" w:rsidRDefault="009A3DD2" w:rsidP="009A3DD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A3DD2">
        <w:rPr>
          <w:rFonts w:cstheme="minorHAnsi"/>
        </w:rPr>
        <w:t>Talent preparing</w:t>
      </w:r>
      <w:r>
        <w:rPr>
          <w:rFonts w:cstheme="minorHAnsi"/>
        </w:rPr>
        <w:t xml:space="preserve"> T-cell suspension </w:t>
      </w:r>
      <w:r w:rsidRPr="003C194F">
        <w:rPr>
          <w:rFonts w:cstheme="minorHAnsi"/>
          <w:b/>
          <w:bCs/>
          <w:highlight w:val="yellow"/>
        </w:rPr>
        <w:t>Author:</w:t>
      </w:r>
      <w:r w:rsidRPr="003C194F">
        <w:rPr>
          <w:rFonts w:cstheme="minorHAnsi"/>
          <w:highlight w:val="yellow"/>
        </w:rPr>
        <w:t xml:space="preserve"> </w:t>
      </w:r>
      <w:r>
        <w:rPr>
          <w:rFonts w:ascii="Calibri" w:eastAsia="SimSun" w:hAnsi="Calibri" w:cs="Calibri"/>
          <w:color w:val="auto"/>
          <w:highlight w:val="yellow"/>
        </w:rPr>
        <w:t xml:space="preserve">What is the </w:t>
      </w:r>
      <w:r w:rsidRPr="009A3DD2">
        <w:rPr>
          <w:rFonts w:ascii="Calibri" w:eastAsia="SimSun" w:hAnsi="Calibri" w:cs="Calibri"/>
          <w:color w:val="auto"/>
          <w:highlight w:val="yellow"/>
        </w:rPr>
        <w:t>desired</w:t>
      </w:r>
      <w:r w:rsidRPr="009A3DD2">
        <w:rPr>
          <w:rFonts w:cstheme="minorHAnsi"/>
          <w:highlight w:val="yellow"/>
        </w:rPr>
        <w:t xml:space="preserve"> effector-to-</w:t>
      </w:r>
      <w:r w:rsidRPr="0093123A">
        <w:rPr>
          <w:rFonts w:cstheme="minorHAnsi"/>
          <w:highlight w:val="yellow"/>
        </w:rPr>
        <w:t>target</w:t>
      </w:r>
      <w:r w:rsidR="00381B48" w:rsidRPr="0093123A">
        <w:rPr>
          <w:rFonts w:cstheme="minorHAnsi"/>
          <w:highlight w:val="yellow"/>
        </w:rPr>
        <w:t xml:space="preserve"> ratio?</w:t>
      </w:r>
      <w:r w:rsidR="00381B48" w:rsidRPr="0093123A">
        <w:rPr>
          <w:rFonts w:cstheme="minorHAnsi"/>
        </w:rPr>
        <w:t xml:space="preserve"> </w:t>
      </w:r>
    </w:p>
    <w:p w14:paraId="7C88FEA8" w14:textId="53FC141C" w:rsidR="000F326F" w:rsidRDefault="009463A0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of Target Cells</w:t>
      </w:r>
      <w:r w:rsidR="0070413E">
        <w:rPr>
          <w:rFonts w:cstheme="minorHAnsi"/>
          <w:b/>
          <w:bCs/>
        </w:rPr>
        <w:t xml:space="preserve"> 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16AAE362" w:rsidR="000F326F" w:rsidRPr="000B0836" w:rsidRDefault="002A60BC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B0836">
        <w:rPr>
          <w:rFonts w:cstheme="minorHAnsi"/>
          <w:color w:val="7030A0"/>
        </w:rPr>
        <w:t xml:space="preserve">Take </w:t>
      </w:r>
      <w:r w:rsidR="00233165" w:rsidRPr="000B0836">
        <w:rPr>
          <w:rFonts w:cstheme="minorHAnsi"/>
          <w:color w:val="7030A0"/>
        </w:rPr>
        <w:t xml:space="preserve">target cells </w:t>
      </w:r>
      <w:r w:rsidR="00F87A21" w:rsidRPr="000B0836">
        <w:rPr>
          <w:rFonts w:cstheme="minorHAnsi"/>
          <w:b/>
          <w:bCs/>
          <w:color w:val="7030A0"/>
        </w:rPr>
        <w:t>[1-TXT]</w:t>
      </w:r>
      <w:r w:rsidRPr="000B0836">
        <w:rPr>
          <w:rFonts w:cstheme="minorHAnsi"/>
          <w:b/>
          <w:bCs/>
          <w:color w:val="7030A0"/>
        </w:rPr>
        <w:t xml:space="preserve"> </w:t>
      </w:r>
      <w:r w:rsidRPr="000B0836">
        <w:rPr>
          <w:rFonts w:cstheme="minorHAnsi"/>
          <w:color w:val="7030A0"/>
        </w:rPr>
        <w:t>and ce</w:t>
      </w:r>
      <w:r w:rsidR="00233165" w:rsidRPr="000B0836">
        <w:rPr>
          <w:rFonts w:cstheme="minorHAnsi"/>
          <w:color w:val="7030A0"/>
        </w:rPr>
        <w:t xml:space="preserve">ntrifuge at 300 </w:t>
      </w:r>
      <w:r w:rsidR="00233165" w:rsidRPr="000B0836">
        <w:rPr>
          <w:rFonts w:cstheme="minorHAnsi"/>
          <w:i/>
          <w:iCs/>
          <w:color w:val="7030A0"/>
        </w:rPr>
        <w:t>g</w:t>
      </w:r>
      <w:r w:rsidR="00233165" w:rsidRPr="000B0836">
        <w:rPr>
          <w:rFonts w:cstheme="minorHAnsi"/>
          <w:color w:val="7030A0"/>
        </w:rPr>
        <w:t xml:space="preserve"> for 5 min</w:t>
      </w:r>
      <w:r w:rsidR="00F87A21" w:rsidRPr="000B0836">
        <w:rPr>
          <w:rFonts w:cstheme="minorHAnsi"/>
          <w:color w:val="7030A0"/>
        </w:rPr>
        <w:t>utes</w:t>
      </w:r>
      <w:r w:rsidR="00233165" w:rsidRPr="000B0836">
        <w:rPr>
          <w:rFonts w:cstheme="minorHAnsi"/>
          <w:color w:val="7030A0"/>
        </w:rPr>
        <w:t xml:space="preserve"> </w:t>
      </w:r>
      <w:r w:rsidR="00F87A21" w:rsidRPr="000B0836">
        <w:rPr>
          <w:rFonts w:cstheme="minorHAnsi"/>
          <w:b/>
          <w:bCs/>
          <w:color w:val="7030A0"/>
        </w:rPr>
        <w:t>[2]</w:t>
      </w:r>
      <w:r w:rsidR="00F87A21" w:rsidRPr="000B0836">
        <w:rPr>
          <w:rFonts w:cstheme="minorHAnsi"/>
          <w:color w:val="7030A0"/>
        </w:rPr>
        <w:t xml:space="preserve"> </w:t>
      </w:r>
      <w:r w:rsidR="00233165" w:rsidRPr="000B0836">
        <w:rPr>
          <w:rFonts w:cstheme="minorHAnsi"/>
          <w:color w:val="7030A0"/>
        </w:rPr>
        <w:t>and d</w:t>
      </w:r>
      <w:r w:rsidR="00F87A21" w:rsidRPr="000B0836">
        <w:rPr>
          <w:rFonts w:cstheme="minorHAnsi"/>
          <w:color w:val="7030A0"/>
        </w:rPr>
        <w:t xml:space="preserve">iscard </w:t>
      </w:r>
      <w:r w:rsidR="00233165" w:rsidRPr="000B0836">
        <w:rPr>
          <w:rFonts w:cstheme="minorHAnsi"/>
          <w:color w:val="7030A0"/>
        </w:rPr>
        <w:t>the supernatant</w:t>
      </w:r>
      <w:r w:rsidR="00F87A21" w:rsidRPr="000B0836">
        <w:rPr>
          <w:rFonts w:cstheme="minorHAnsi"/>
          <w:color w:val="7030A0"/>
        </w:rPr>
        <w:t xml:space="preserve"> </w:t>
      </w:r>
      <w:r w:rsidR="00F87A21" w:rsidRPr="000B0836">
        <w:rPr>
          <w:rFonts w:cstheme="minorHAnsi"/>
          <w:b/>
          <w:bCs/>
          <w:color w:val="7030A0"/>
        </w:rPr>
        <w:t>[3]</w:t>
      </w:r>
      <w:r w:rsidR="00233165" w:rsidRPr="000B0836">
        <w:rPr>
          <w:rFonts w:cstheme="minorHAnsi"/>
          <w:b/>
          <w:bCs/>
          <w:color w:val="7030A0"/>
        </w:rPr>
        <w:t>.</w:t>
      </w:r>
    </w:p>
    <w:p w14:paraId="2EE71C75" w14:textId="2E10F692" w:rsidR="002A60BC" w:rsidRDefault="002A60BC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bringing the target cells  </w:t>
      </w:r>
      <w:r w:rsidRPr="002A60BC">
        <w:rPr>
          <w:rFonts w:cstheme="minorHAnsi"/>
          <w:b/>
          <w:bCs/>
          <w:highlight w:val="yellow"/>
        </w:rPr>
        <w:t xml:space="preserve">Author: </w:t>
      </w:r>
      <w:r w:rsidRPr="002A60BC">
        <w:rPr>
          <w:rFonts w:cstheme="minorHAnsi"/>
          <w:highlight w:val="yellow"/>
        </w:rPr>
        <w:t>What is the volume of the target cell</w:t>
      </w:r>
      <w:r w:rsidRPr="002A60BC">
        <w:rPr>
          <w:rFonts w:cstheme="minorHAnsi"/>
        </w:rPr>
        <w:t xml:space="preserve"> </w:t>
      </w:r>
      <w:r w:rsidRPr="002A60BC">
        <w:rPr>
          <w:rFonts w:cstheme="minorHAnsi"/>
          <w:highlight w:val="yellow"/>
        </w:rPr>
        <w:t>used here?</w:t>
      </w:r>
      <w:r>
        <w:rPr>
          <w:rFonts w:cstheme="minorHAnsi"/>
        </w:rPr>
        <w:t xml:space="preserve"> </w:t>
      </w:r>
      <w:r w:rsidRPr="002A60BC">
        <w:rPr>
          <w:rFonts w:cstheme="minorHAnsi"/>
          <w:b/>
          <w:bCs/>
        </w:rPr>
        <w:t xml:space="preserve">TXT: </w:t>
      </w:r>
      <w:r w:rsidR="001C1FBF">
        <w:rPr>
          <w:rFonts w:ascii="Calibri" w:hAnsi="Calibri" w:cs="Calibri"/>
          <w:b/>
          <w:bCs/>
        </w:rPr>
        <w:t>T</w:t>
      </w:r>
      <w:r w:rsidRPr="002A60BC">
        <w:rPr>
          <w:rFonts w:ascii="Calibri" w:hAnsi="Calibri" w:cs="Calibri"/>
          <w:b/>
          <w:bCs/>
        </w:rPr>
        <w:t>arget cells</w:t>
      </w:r>
      <w:r w:rsidR="001C1FBF">
        <w:rPr>
          <w:rFonts w:ascii="Calibri" w:hAnsi="Calibri" w:cs="Calibri"/>
          <w:b/>
          <w:bCs/>
        </w:rPr>
        <w:t xml:space="preserve">: </w:t>
      </w:r>
      <w:r w:rsidR="001C1FBF" w:rsidRPr="002A60BC">
        <w:rPr>
          <w:rFonts w:ascii="Calibri" w:hAnsi="Calibri" w:cs="Calibri"/>
          <w:b/>
          <w:bCs/>
        </w:rPr>
        <w:t xml:space="preserve">Raji lymphoma </w:t>
      </w:r>
    </w:p>
    <w:p w14:paraId="67BA2BB3" w14:textId="47B9A29F" w:rsidR="002A60BC" w:rsidRDefault="00B75A3F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412B">
        <w:rPr>
          <w:rFonts w:cstheme="minorHAnsi"/>
        </w:rPr>
        <w:t xml:space="preserve">Talent placing the tube in the centrifuge and closing the lid  </w:t>
      </w:r>
    </w:p>
    <w:p w14:paraId="15DE98D6" w14:textId="37A0964A" w:rsidR="00B75A3F" w:rsidRDefault="00B75A3F" w:rsidP="00B75A3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the supernatant</w:t>
      </w:r>
    </w:p>
    <w:p w14:paraId="0E0B6F51" w14:textId="77777777" w:rsidR="002A60BC" w:rsidRDefault="002A60BC" w:rsidP="002A60B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93F130E" w14:textId="24902646" w:rsidR="002A60BC" w:rsidRPr="000B0836" w:rsidRDefault="002A60BC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B0836">
        <w:rPr>
          <w:rFonts w:cstheme="minorHAnsi"/>
          <w:color w:val="7030A0"/>
        </w:rPr>
        <w:t xml:space="preserve">Wash the cells with assay medium </w:t>
      </w:r>
      <w:r w:rsidRPr="000B0836">
        <w:rPr>
          <w:rFonts w:cstheme="minorHAnsi"/>
          <w:b/>
          <w:bCs/>
          <w:color w:val="7030A0"/>
        </w:rPr>
        <w:t>[1]</w:t>
      </w:r>
      <w:r w:rsidRPr="000B0836">
        <w:rPr>
          <w:rFonts w:cstheme="minorHAnsi"/>
          <w:color w:val="7030A0"/>
        </w:rPr>
        <w:t xml:space="preserve"> and centrifuge at 300 </w:t>
      </w:r>
      <w:r w:rsidRPr="000B0836">
        <w:rPr>
          <w:rFonts w:cstheme="minorHAnsi"/>
          <w:i/>
          <w:iCs/>
          <w:color w:val="7030A0"/>
        </w:rPr>
        <w:t>g</w:t>
      </w:r>
      <w:r w:rsidRPr="000B0836">
        <w:rPr>
          <w:rFonts w:cstheme="minorHAnsi"/>
          <w:color w:val="7030A0"/>
        </w:rPr>
        <w:t xml:space="preserve"> for 5 minutes </w:t>
      </w:r>
      <w:r w:rsidRPr="000B0836">
        <w:rPr>
          <w:rFonts w:cstheme="minorHAnsi"/>
          <w:b/>
          <w:bCs/>
          <w:color w:val="7030A0"/>
        </w:rPr>
        <w:t>[2]</w:t>
      </w:r>
      <w:r w:rsidRPr="000B0836">
        <w:rPr>
          <w:rFonts w:cstheme="minorHAnsi"/>
          <w:color w:val="7030A0"/>
        </w:rPr>
        <w:t xml:space="preserve">. Resuspend the cells in assay medium </w:t>
      </w:r>
      <w:r w:rsidRPr="000B0836">
        <w:rPr>
          <w:rFonts w:cstheme="minorHAnsi"/>
          <w:b/>
          <w:bCs/>
          <w:color w:val="7030A0"/>
        </w:rPr>
        <w:t>[3]</w:t>
      </w:r>
      <w:r w:rsidRPr="000B0836">
        <w:rPr>
          <w:rFonts w:cstheme="minorHAnsi"/>
          <w:color w:val="7030A0"/>
        </w:rPr>
        <w:t xml:space="preserve"> and count them </w:t>
      </w:r>
      <w:r w:rsidRPr="000B0836">
        <w:rPr>
          <w:rFonts w:cstheme="minorHAnsi"/>
          <w:b/>
          <w:bCs/>
          <w:color w:val="7030A0"/>
        </w:rPr>
        <w:t>[4]</w:t>
      </w:r>
      <w:r w:rsidRPr="000B0836">
        <w:rPr>
          <w:rFonts w:cstheme="minorHAnsi"/>
          <w:color w:val="7030A0"/>
        </w:rPr>
        <w:t>.</w:t>
      </w:r>
    </w:p>
    <w:p w14:paraId="58EA9492" w14:textId="54E502D3" w:rsidR="002A60BC" w:rsidRDefault="002A60BC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washing the cells with assay medium </w:t>
      </w:r>
    </w:p>
    <w:p w14:paraId="75C73000" w14:textId="26B25745" w:rsidR="002A75F1" w:rsidRDefault="002A75F1" w:rsidP="002A75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i/>
          <w:color w:val="0000FF"/>
        </w:rPr>
        <w:t xml:space="preserve"> </w:t>
      </w:r>
      <w:r w:rsidRPr="00D8412B">
        <w:rPr>
          <w:rFonts w:cstheme="minorHAnsi"/>
        </w:rPr>
        <w:t xml:space="preserve">Talent placing the tube in the centrifuge and closing the lid  </w:t>
      </w:r>
    </w:p>
    <w:p w14:paraId="7D537CBA" w14:textId="4842AAF3" w:rsidR="002A60BC" w:rsidRDefault="002A60BC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the cells in the assay medium by pipetting up and down </w:t>
      </w:r>
      <w:r w:rsidRPr="002A60BC">
        <w:rPr>
          <w:rFonts w:cstheme="minorHAnsi"/>
          <w:b/>
          <w:bCs/>
          <w:highlight w:val="yellow"/>
        </w:rPr>
        <w:t xml:space="preserve">Author: </w:t>
      </w:r>
      <w:r w:rsidRPr="002A60BC">
        <w:rPr>
          <w:rFonts w:cstheme="minorHAnsi"/>
          <w:highlight w:val="yellow"/>
        </w:rPr>
        <w:t>What is the volume of assay medium used for the resuspension?</w:t>
      </w:r>
    </w:p>
    <w:p w14:paraId="3A5291B0" w14:textId="22CAC95C" w:rsidR="002A60BC" w:rsidRDefault="002A60BC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Target cells being counted</w:t>
      </w:r>
    </w:p>
    <w:p w14:paraId="39B64603" w14:textId="77777777" w:rsidR="002A60BC" w:rsidRDefault="002A60BC" w:rsidP="002A60B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1A656C0" w14:textId="2A6C6C50" w:rsidR="002A60BC" w:rsidRPr="000B0836" w:rsidRDefault="002A60BC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B0836">
        <w:rPr>
          <w:rFonts w:cstheme="minorHAnsi"/>
          <w:color w:val="7030A0"/>
        </w:rPr>
        <w:t>Prepare the target cell dilutions</w:t>
      </w:r>
      <w:r w:rsidR="00381B48" w:rsidRPr="000B0836">
        <w:rPr>
          <w:rFonts w:cstheme="minorHAnsi"/>
          <w:color w:val="7030A0"/>
        </w:rPr>
        <w:t xml:space="preserve"> in such a way that 50 microliters </w:t>
      </w:r>
      <w:r w:rsidR="003A2602">
        <w:rPr>
          <w:rFonts w:cstheme="minorHAnsi"/>
          <w:color w:val="7030A0"/>
        </w:rPr>
        <w:t xml:space="preserve">of </w:t>
      </w:r>
      <w:r w:rsidR="00381B48" w:rsidRPr="000B0836">
        <w:rPr>
          <w:rFonts w:cstheme="minorHAnsi"/>
          <w:color w:val="7030A0"/>
        </w:rPr>
        <w:t xml:space="preserve">volume </w:t>
      </w:r>
      <w:r w:rsidR="002A75F1" w:rsidRPr="000B0836">
        <w:rPr>
          <w:rFonts w:cstheme="minorHAnsi"/>
          <w:color w:val="7030A0"/>
        </w:rPr>
        <w:t>contain</w:t>
      </w:r>
      <w:r w:rsidR="00CA0D32">
        <w:rPr>
          <w:rFonts w:cstheme="minorHAnsi"/>
          <w:color w:val="7030A0"/>
        </w:rPr>
        <w:t>s</w:t>
      </w:r>
      <w:r w:rsidR="00381B48" w:rsidRPr="000B0836">
        <w:rPr>
          <w:rFonts w:cstheme="minorHAnsi"/>
          <w:color w:val="7030A0"/>
        </w:rPr>
        <w:t xml:space="preserve"> 10,000 target cells</w:t>
      </w:r>
      <w:r w:rsidRPr="000B0836">
        <w:rPr>
          <w:rFonts w:cstheme="minorHAnsi"/>
          <w:color w:val="7030A0"/>
        </w:rPr>
        <w:t xml:space="preserve"> </w:t>
      </w:r>
      <w:r w:rsidRPr="000B0836">
        <w:rPr>
          <w:rFonts w:cstheme="minorHAnsi"/>
          <w:b/>
          <w:bCs/>
          <w:color w:val="7030A0"/>
        </w:rPr>
        <w:t>[</w:t>
      </w:r>
      <w:r w:rsidR="00381B48" w:rsidRPr="000B0836">
        <w:rPr>
          <w:rFonts w:cstheme="minorHAnsi"/>
          <w:b/>
          <w:bCs/>
          <w:color w:val="7030A0"/>
        </w:rPr>
        <w:t>1</w:t>
      </w:r>
      <w:r w:rsidRPr="000B0836">
        <w:rPr>
          <w:rFonts w:cstheme="minorHAnsi"/>
          <w:b/>
          <w:bCs/>
          <w:color w:val="7030A0"/>
        </w:rPr>
        <w:t>]</w:t>
      </w:r>
      <w:r w:rsidRPr="000B0836">
        <w:rPr>
          <w:rFonts w:cstheme="minorHAnsi"/>
          <w:color w:val="7030A0"/>
        </w:rPr>
        <w:t xml:space="preserve">. </w:t>
      </w:r>
      <w:r w:rsidR="00381B48" w:rsidRPr="000B0836">
        <w:rPr>
          <w:rFonts w:cstheme="minorHAnsi"/>
          <w:color w:val="7030A0"/>
        </w:rPr>
        <w:t xml:space="preserve">Pipette 50 microliters of target cells into a 96-well U-bottom plate </w:t>
      </w:r>
      <w:r w:rsidR="00381B48" w:rsidRPr="000B0836">
        <w:rPr>
          <w:rFonts w:cstheme="minorHAnsi"/>
          <w:b/>
          <w:bCs/>
          <w:color w:val="7030A0"/>
        </w:rPr>
        <w:t>[2]</w:t>
      </w:r>
      <w:r w:rsidR="00381B48" w:rsidRPr="000B0836">
        <w:rPr>
          <w:rFonts w:cstheme="minorHAnsi"/>
          <w:color w:val="7030A0"/>
        </w:rPr>
        <w:t xml:space="preserve">. Pipette 50 </w:t>
      </w:r>
      <w:r w:rsidR="002A75F1">
        <w:rPr>
          <w:rFonts w:cstheme="minorHAnsi"/>
          <w:color w:val="7030A0"/>
        </w:rPr>
        <w:t xml:space="preserve">microliter </w:t>
      </w:r>
      <w:r w:rsidR="00381B48" w:rsidRPr="000B0836">
        <w:rPr>
          <w:rFonts w:cstheme="minorHAnsi"/>
          <w:color w:val="7030A0"/>
        </w:rPr>
        <w:t xml:space="preserve">of assay medium containing the three-fold concentrated drug or drug-free assay medium into each well </w:t>
      </w:r>
      <w:r w:rsidR="00381B48" w:rsidRPr="000B0836">
        <w:rPr>
          <w:rFonts w:cstheme="minorHAnsi"/>
          <w:b/>
          <w:bCs/>
          <w:color w:val="7030A0"/>
        </w:rPr>
        <w:t>[3]</w:t>
      </w:r>
      <w:r w:rsidR="00381B48" w:rsidRPr="000B0836">
        <w:rPr>
          <w:rFonts w:cstheme="minorHAnsi"/>
          <w:color w:val="7030A0"/>
        </w:rPr>
        <w:t xml:space="preserve">. </w:t>
      </w:r>
    </w:p>
    <w:p w14:paraId="155AF917" w14:textId="4787F60D" w:rsidR="002A60BC" w:rsidRDefault="002A60BC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381B48">
        <w:rPr>
          <w:rFonts w:cstheme="minorHAnsi"/>
        </w:rPr>
        <w:t>preparing target cell dilutions</w:t>
      </w:r>
      <w:r w:rsidR="00A805D6">
        <w:rPr>
          <w:rFonts w:cstheme="minorHAnsi"/>
        </w:rPr>
        <w:t xml:space="preserve"> by adding the assay medium</w:t>
      </w:r>
      <w:r>
        <w:rPr>
          <w:rFonts w:cstheme="minorHAnsi"/>
        </w:rPr>
        <w:t xml:space="preserve"> </w:t>
      </w:r>
      <w:r w:rsidR="00A805D6" w:rsidRPr="00217FE4">
        <w:rPr>
          <w:rFonts w:cstheme="minorHAnsi"/>
          <w:b/>
          <w:bCs/>
          <w:highlight w:val="yellow"/>
        </w:rPr>
        <w:t>Author:</w:t>
      </w:r>
      <w:r w:rsidR="00A805D6" w:rsidRPr="00217FE4">
        <w:rPr>
          <w:rFonts w:cstheme="minorHAnsi"/>
          <w:highlight w:val="yellow"/>
        </w:rPr>
        <w:t xml:space="preserve"> are</w:t>
      </w:r>
      <w:r w:rsidR="00A805D6">
        <w:rPr>
          <w:rFonts w:cstheme="minorHAnsi"/>
        </w:rPr>
        <w:t xml:space="preserve"> </w:t>
      </w:r>
      <w:r w:rsidR="00A805D6" w:rsidRPr="00217FE4">
        <w:rPr>
          <w:rFonts w:cstheme="minorHAnsi"/>
          <w:highlight w:val="yellow"/>
        </w:rPr>
        <w:t>the dilutions prepared in assay medium?</w:t>
      </w:r>
    </w:p>
    <w:p w14:paraId="5E12AC37" w14:textId="784692D5" w:rsidR="002A60BC" w:rsidRDefault="00381B48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pipetting 50</w:t>
      </w:r>
      <w:r w:rsidRPr="00381B48">
        <w:rPr>
          <w:rFonts w:cstheme="minorHAnsi"/>
        </w:rPr>
        <w:t xml:space="preserve"> µL</w:t>
      </w:r>
      <w:r>
        <w:rPr>
          <w:rFonts w:cstheme="minorHAnsi"/>
        </w:rPr>
        <w:t xml:space="preserve"> of the target cells in 96-well plate</w:t>
      </w:r>
    </w:p>
    <w:p w14:paraId="1A2A5C0F" w14:textId="6468B0FE" w:rsidR="00381B48" w:rsidRDefault="00381B48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pipetting 50</w:t>
      </w:r>
      <w:r w:rsidRPr="00381B48">
        <w:rPr>
          <w:rFonts w:cstheme="minorHAnsi"/>
        </w:rPr>
        <w:t xml:space="preserve"> µL</w:t>
      </w:r>
      <w:r>
        <w:rPr>
          <w:rFonts w:cstheme="minorHAnsi"/>
        </w:rPr>
        <w:t xml:space="preserve"> of assay medium </w:t>
      </w:r>
      <w:r w:rsidR="00DF64B3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381B48">
        <w:rPr>
          <w:rFonts w:cstheme="minorHAnsi"/>
          <w:b/>
          <w:bCs/>
          <w:highlight w:val="yellow"/>
        </w:rPr>
        <w:t>Author:</w:t>
      </w:r>
      <w:r w:rsidRPr="00381B48">
        <w:rPr>
          <w:rFonts w:cstheme="minorHAnsi"/>
          <w:highlight w:val="yellow"/>
        </w:rPr>
        <w:t xml:space="preserve"> Could you please verify</w:t>
      </w:r>
      <w:r w:rsidRPr="00381B48">
        <w:rPr>
          <w:rFonts w:cstheme="minorHAnsi"/>
        </w:rPr>
        <w:t xml:space="preserve"> </w:t>
      </w:r>
      <w:r w:rsidRPr="00381B48">
        <w:rPr>
          <w:rFonts w:cstheme="minorHAnsi"/>
          <w:highlight w:val="yellow"/>
        </w:rPr>
        <w:t>whether each well received assay medium containing the three-fold</w:t>
      </w:r>
      <w:r w:rsidRPr="00381B48">
        <w:rPr>
          <w:rFonts w:cstheme="minorHAnsi"/>
        </w:rPr>
        <w:t xml:space="preserve"> </w:t>
      </w:r>
      <w:r w:rsidRPr="00381B48">
        <w:rPr>
          <w:rFonts w:cstheme="minorHAnsi"/>
          <w:highlight w:val="yellow"/>
        </w:rPr>
        <w:t>concentrated drug or drug-free assay medium?</w:t>
      </w:r>
      <w:r w:rsidR="00BF3025">
        <w:rPr>
          <w:rFonts w:cstheme="minorHAnsi"/>
        </w:rPr>
        <w:t xml:space="preserve"> </w:t>
      </w:r>
    </w:p>
    <w:p w14:paraId="177EAC57" w14:textId="77777777" w:rsidR="002A60BC" w:rsidRPr="00190E19" w:rsidRDefault="002A60BC" w:rsidP="00190E19">
      <w:pPr>
        <w:rPr>
          <w:rFonts w:cstheme="minorHAnsi"/>
        </w:rPr>
      </w:pPr>
    </w:p>
    <w:p w14:paraId="0DA4BD0A" w14:textId="7724976D" w:rsidR="003C2C19" w:rsidRPr="000B0836" w:rsidRDefault="003C2C19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B0836">
        <w:rPr>
          <w:rFonts w:cstheme="minorHAnsi"/>
          <w:color w:val="7030A0"/>
        </w:rPr>
        <w:t>For the O</w:t>
      </w:r>
      <w:r w:rsidR="00066FCF" w:rsidRPr="000B0836">
        <w:rPr>
          <w:rFonts w:cstheme="minorHAnsi"/>
          <w:color w:val="7030A0"/>
        </w:rPr>
        <w:t>FF</w:t>
      </w:r>
      <w:r w:rsidRPr="000B0836">
        <w:rPr>
          <w:rFonts w:cstheme="minorHAnsi"/>
          <w:color w:val="7030A0"/>
        </w:rPr>
        <w:t xml:space="preserve"> </w:t>
      </w:r>
      <w:r w:rsidR="00D51748" w:rsidRPr="000B0836">
        <w:rPr>
          <w:rFonts w:cstheme="minorHAnsi"/>
          <w:color w:val="7030A0"/>
        </w:rPr>
        <w:t xml:space="preserve">Kinetics, add the drug only in the positive control wells </w:t>
      </w:r>
      <w:r w:rsidRPr="000B0836">
        <w:rPr>
          <w:rFonts w:cstheme="minorHAnsi"/>
          <w:b/>
          <w:bCs/>
          <w:color w:val="7030A0"/>
        </w:rPr>
        <w:t>[</w:t>
      </w:r>
      <w:r w:rsidR="00D51748" w:rsidRPr="000B0836">
        <w:rPr>
          <w:rFonts w:cstheme="minorHAnsi"/>
          <w:b/>
          <w:bCs/>
          <w:color w:val="7030A0"/>
        </w:rPr>
        <w:t>1</w:t>
      </w:r>
      <w:r w:rsidRPr="000B0836">
        <w:rPr>
          <w:rFonts w:cstheme="minorHAnsi"/>
          <w:b/>
          <w:bCs/>
          <w:color w:val="7030A0"/>
        </w:rPr>
        <w:t>]</w:t>
      </w:r>
      <w:r w:rsidRPr="000B0836">
        <w:rPr>
          <w:rFonts w:cstheme="minorHAnsi"/>
          <w:color w:val="7030A0"/>
        </w:rPr>
        <w:t xml:space="preserve">. </w:t>
      </w:r>
      <w:r w:rsidR="00D51748" w:rsidRPr="000B0836">
        <w:rPr>
          <w:rFonts w:cstheme="minorHAnsi"/>
          <w:color w:val="7030A0"/>
        </w:rPr>
        <w:t>For the O</w:t>
      </w:r>
      <w:r w:rsidR="00066FCF" w:rsidRPr="000B0836">
        <w:rPr>
          <w:rFonts w:cstheme="minorHAnsi"/>
          <w:color w:val="7030A0"/>
        </w:rPr>
        <w:t>N</w:t>
      </w:r>
      <w:r w:rsidR="00D51748" w:rsidRPr="000B0836">
        <w:rPr>
          <w:rFonts w:cstheme="minorHAnsi"/>
          <w:color w:val="7030A0"/>
        </w:rPr>
        <w:t xml:space="preserve"> Kinetics, add the drug to all wells except the negative controls </w:t>
      </w:r>
      <w:r w:rsidR="00D51748" w:rsidRPr="000B0836">
        <w:rPr>
          <w:rFonts w:cstheme="minorHAnsi"/>
          <w:b/>
          <w:bCs/>
          <w:color w:val="7030A0"/>
        </w:rPr>
        <w:t>[2]</w:t>
      </w:r>
      <w:r w:rsidR="00190E19">
        <w:rPr>
          <w:rFonts w:cstheme="minorHAnsi"/>
          <w:b/>
          <w:bCs/>
          <w:color w:val="7030A0"/>
        </w:rPr>
        <w:t>.</w:t>
      </w:r>
    </w:p>
    <w:p w14:paraId="03F4E494" w14:textId="5520B6E3" w:rsidR="003C2C19" w:rsidRDefault="003C2C19" w:rsidP="003C2C1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3C458C">
        <w:rPr>
          <w:rFonts w:cstheme="minorHAnsi"/>
        </w:rPr>
        <w:t>adding the drug in the positive control</w:t>
      </w:r>
      <w:r>
        <w:rPr>
          <w:rFonts w:cstheme="minorHAnsi"/>
        </w:rPr>
        <w:t xml:space="preserve"> </w:t>
      </w:r>
      <w:r w:rsidR="003C458C">
        <w:rPr>
          <w:rFonts w:cstheme="minorHAnsi"/>
        </w:rPr>
        <w:t>well</w:t>
      </w:r>
      <w:r w:rsidR="00BF3025">
        <w:rPr>
          <w:rFonts w:cstheme="minorHAnsi"/>
        </w:rPr>
        <w:t xml:space="preserve"> </w:t>
      </w:r>
      <w:r w:rsidR="00BF3025" w:rsidRPr="00BF3025">
        <w:rPr>
          <w:rFonts w:cstheme="minorHAnsi"/>
          <w:b/>
          <w:bCs/>
          <w:highlight w:val="yellow"/>
        </w:rPr>
        <w:t>Author:</w:t>
      </w:r>
      <w:r w:rsidR="00BF3025" w:rsidRPr="00BF3025">
        <w:rPr>
          <w:rFonts w:cstheme="minorHAnsi"/>
          <w:highlight w:val="yellow"/>
        </w:rPr>
        <w:t xml:space="preserve"> What is the</w:t>
      </w:r>
      <w:r w:rsidR="00BF3025">
        <w:rPr>
          <w:rFonts w:cstheme="minorHAnsi"/>
        </w:rPr>
        <w:t xml:space="preserve"> </w:t>
      </w:r>
      <w:r w:rsidR="00BF3025" w:rsidRPr="00BF3025">
        <w:rPr>
          <w:rFonts w:cstheme="minorHAnsi"/>
          <w:highlight w:val="yellow"/>
        </w:rPr>
        <w:t>concentration of the drug and what is the volume used?</w:t>
      </w:r>
    </w:p>
    <w:p w14:paraId="0B9ADEE3" w14:textId="32CE8DF5" w:rsidR="003C458C" w:rsidRPr="0093123A" w:rsidRDefault="003C2C19" w:rsidP="003C458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C458C">
        <w:rPr>
          <w:rFonts w:cstheme="minorHAnsi"/>
        </w:rPr>
        <w:t xml:space="preserve">Talent </w:t>
      </w:r>
      <w:r w:rsidR="003C458C">
        <w:rPr>
          <w:rFonts w:cstheme="minorHAnsi"/>
        </w:rPr>
        <w:t>adding the drug in all the well</w:t>
      </w:r>
      <w:r w:rsidR="00BF3025">
        <w:rPr>
          <w:rFonts w:cstheme="minorHAnsi"/>
        </w:rPr>
        <w:t xml:space="preserve">s  </w:t>
      </w:r>
      <w:r w:rsidR="004448D5" w:rsidRPr="004448D5">
        <w:rPr>
          <w:rFonts w:cstheme="minorHAnsi"/>
          <w:b/>
          <w:bCs/>
          <w:highlight w:val="yellow"/>
        </w:rPr>
        <w:t xml:space="preserve">Author: </w:t>
      </w:r>
      <w:r w:rsidR="004448D5" w:rsidRPr="004448D5">
        <w:rPr>
          <w:rFonts w:cstheme="minorHAnsi"/>
          <w:highlight w:val="yellow"/>
        </w:rPr>
        <w:t xml:space="preserve"> Could you please confirm</w:t>
      </w:r>
      <w:r w:rsidR="004448D5" w:rsidRPr="004448D5">
        <w:rPr>
          <w:rFonts w:cstheme="minorHAnsi"/>
        </w:rPr>
        <w:t xml:space="preserve"> </w:t>
      </w:r>
      <w:r w:rsidR="004448D5" w:rsidRPr="0093123A">
        <w:rPr>
          <w:rFonts w:cstheme="minorHAnsi"/>
          <w:highlight w:val="yellow"/>
        </w:rPr>
        <w:t>whether Step 3.4 is an independent step, or if it simply explains which wells</w:t>
      </w:r>
      <w:r w:rsidR="004448D5" w:rsidRPr="0093123A">
        <w:rPr>
          <w:rFonts w:cstheme="minorHAnsi"/>
        </w:rPr>
        <w:t xml:space="preserve"> </w:t>
      </w:r>
      <w:r w:rsidR="004448D5" w:rsidRPr="0093123A">
        <w:rPr>
          <w:rFonts w:cstheme="minorHAnsi"/>
          <w:highlight w:val="yellow"/>
        </w:rPr>
        <w:t>should receive the three-fold concentrated drug or drug-free assay medium</w:t>
      </w:r>
      <w:r w:rsidR="004448D5" w:rsidRPr="0093123A">
        <w:rPr>
          <w:rFonts w:cstheme="minorHAnsi"/>
        </w:rPr>
        <w:t xml:space="preserve"> </w:t>
      </w:r>
      <w:r w:rsidR="004448D5" w:rsidRPr="0093123A">
        <w:rPr>
          <w:rFonts w:cstheme="minorHAnsi"/>
          <w:highlight w:val="yellow"/>
        </w:rPr>
        <w:t>described in Step 3.3?</w:t>
      </w:r>
    </w:p>
    <w:p w14:paraId="2DCF8818" w14:textId="4F655B18" w:rsidR="003C2C19" w:rsidRPr="003C458C" w:rsidRDefault="003C2C19" w:rsidP="003C458C">
      <w:pPr>
        <w:spacing w:before="120"/>
        <w:rPr>
          <w:rFonts w:cstheme="minorHAnsi"/>
        </w:rPr>
      </w:pPr>
    </w:p>
    <w:p w14:paraId="6A008DBE" w14:textId="21C2997D" w:rsidR="00325827" w:rsidRPr="00325827" w:rsidRDefault="00381B48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B0836">
        <w:rPr>
          <w:rFonts w:cstheme="minorHAnsi"/>
          <w:color w:val="7030A0"/>
        </w:rPr>
        <w:t>Add 50 µL of T cell</w:t>
      </w:r>
      <w:r w:rsidR="00BF432E" w:rsidRPr="000B0836">
        <w:rPr>
          <w:rFonts w:cstheme="minorHAnsi"/>
          <w:color w:val="7030A0"/>
        </w:rPr>
        <w:t xml:space="preserve"> suspension</w:t>
      </w:r>
      <w:r w:rsidRPr="000B0836">
        <w:rPr>
          <w:rFonts w:cstheme="minorHAnsi"/>
          <w:color w:val="7030A0"/>
        </w:rPr>
        <w:t xml:space="preserve"> of the correct concentration to each well </w:t>
      </w:r>
      <w:r w:rsidRPr="000B0836">
        <w:rPr>
          <w:rFonts w:cstheme="minorHAnsi"/>
          <w:b/>
          <w:bCs/>
          <w:color w:val="7030A0"/>
        </w:rPr>
        <w:t>[1].</w:t>
      </w:r>
      <w:r w:rsidRPr="000B0836">
        <w:rPr>
          <w:rFonts w:cstheme="minorHAnsi"/>
          <w:color w:val="7030A0"/>
        </w:rPr>
        <w:t xml:space="preserve"> Centrifuge the plate at 300 </w:t>
      </w:r>
      <w:r w:rsidRPr="000B0836">
        <w:rPr>
          <w:rFonts w:cstheme="minorHAnsi"/>
          <w:i/>
          <w:iCs/>
          <w:color w:val="7030A0"/>
        </w:rPr>
        <w:t>g</w:t>
      </w:r>
      <w:r w:rsidRPr="000B0836">
        <w:rPr>
          <w:rFonts w:cstheme="minorHAnsi"/>
          <w:color w:val="7030A0"/>
        </w:rPr>
        <w:t xml:space="preserve"> for 2 minutes</w:t>
      </w:r>
      <w:r w:rsidR="00BF432E" w:rsidRPr="000B0836">
        <w:rPr>
          <w:rFonts w:cstheme="minorHAnsi"/>
          <w:color w:val="7030A0"/>
        </w:rPr>
        <w:t xml:space="preserve"> using </w:t>
      </w:r>
      <w:r w:rsidRPr="000B0836">
        <w:rPr>
          <w:rFonts w:cstheme="minorHAnsi"/>
          <w:color w:val="7030A0"/>
        </w:rPr>
        <w:t xml:space="preserve">slow deceleration </w:t>
      </w:r>
      <w:r w:rsidRPr="000B0836">
        <w:rPr>
          <w:rFonts w:cstheme="minorHAnsi"/>
          <w:b/>
          <w:bCs/>
          <w:color w:val="7030A0"/>
        </w:rPr>
        <w:t>[2].</w:t>
      </w:r>
      <w:r w:rsidRPr="000B0836">
        <w:rPr>
          <w:color w:val="7030A0"/>
        </w:rPr>
        <w:t xml:space="preserve"> </w:t>
      </w:r>
    </w:p>
    <w:p w14:paraId="0C96B390" w14:textId="77777777" w:rsidR="00325827" w:rsidRDefault="00325827" w:rsidP="0032582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50 </w:t>
      </w:r>
      <w:r w:rsidRPr="00381B48">
        <w:rPr>
          <w:rFonts w:cstheme="minorHAnsi"/>
        </w:rPr>
        <w:t>µL</w:t>
      </w:r>
      <w:r>
        <w:rPr>
          <w:rFonts w:cstheme="minorHAnsi"/>
        </w:rPr>
        <w:t xml:space="preserve"> of the T cells in each well  </w:t>
      </w:r>
      <w:r w:rsidRPr="00BF432E">
        <w:rPr>
          <w:rFonts w:cstheme="minorHAnsi"/>
          <w:b/>
          <w:bCs/>
          <w:highlight w:val="yellow"/>
        </w:rPr>
        <w:t>Author:</w:t>
      </w:r>
      <w:r w:rsidRPr="00BF432E">
        <w:rPr>
          <w:rFonts w:cstheme="minorHAnsi"/>
          <w:highlight w:val="yellow"/>
        </w:rPr>
        <w:t xml:space="preserve"> What is the appropriate</w:t>
      </w:r>
      <w:r>
        <w:rPr>
          <w:rFonts w:cstheme="minorHAnsi"/>
        </w:rPr>
        <w:t xml:space="preserve"> </w:t>
      </w:r>
      <w:r w:rsidRPr="00BF432E">
        <w:rPr>
          <w:rFonts w:cstheme="minorHAnsi"/>
          <w:highlight w:val="yellow"/>
        </w:rPr>
        <w:t>concentration of the T-cells added?</w:t>
      </w:r>
    </w:p>
    <w:p w14:paraId="0C7346D9" w14:textId="6F92848E" w:rsidR="00325827" w:rsidRPr="0093123A" w:rsidRDefault="00325827" w:rsidP="0032582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  </w:t>
      </w:r>
      <w:r w:rsidR="002A75F1" w:rsidRPr="00D8412B">
        <w:rPr>
          <w:rFonts w:cstheme="minorHAnsi"/>
        </w:rPr>
        <w:t xml:space="preserve">Talent placing the tube in the centrifuge and closing the lid  </w:t>
      </w:r>
      <w:r w:rsidRPr="00DF64B3">
        <w:rPr>
          <w:rFonts w:cstheme="minorHAnsi"/>
          <w:b/>
          <w:bCs/>
          <w:highlight w:val="yellow"/>
        </w:rPr>
        <w:t xml:space="preserve">Author: </w:t>
      </w:r>
      <w:r w:rsidRPr="00DF64B3">
        <w:rPr>
          <w:rFonts w:cstheme="minorHAnsi"/>
          <w:highlight w:val="yellow"/>
        </w:rPr>
        <w:t xml:space="preserve">After </w:t>
      </w:r>
      <w:r w:rsidRPr="0093123A">
        <w:rPr>
          <w:rFonts w:cstheme="minorHAnsi"/>
          <w:highlight w:val="yellow"/>
        </w:rPr>
        <w:t>centrifugation, is the next step incubation?</w:t>
      </w:r>
    </w:p>
    <w:p w14:paraId="47F5524E" w14:textId="77777777" w:rsidR="00325827" w:rsidRPr="00325827" w:rsidRDefault="00325827" w:rsidP="00021116">
      <w:pPr>
        <w:pStyle w:val="ListParagraph"/>
        <w:ind w:left="907"/>
        <w:jc w:val="both"/>
        <w:rPr>
          <w:rFonts w:cstheme="minorHAnsi"/>
          <w:color w:val="7030A0"/>
        </w:rPr>
      </w:pPr>
    </w:p>
    <w:p w14:paraId="24AB1F87" w14:textId="0004962A" w:rsidR="002A60BC" w:rsidRPr="000B0836" w:rsidRDefault="00325827" w:rsidP="000B083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For </w:t>
      </w:r>
      <w:r w:rsidRPr="000B0836">
        <w:rPr>
          <w:rFonts w:cstheme="minorHAnsi"/>
          <w:color w:val="7030A0"/>
        </w:rPr>
        <w:t>the OFF Kinetics</w:t>
      </w:r>
      <w:r>
        <w:rPr>
          <w:rFonts w:cstheme="minorHAnsi"/>
          <w:color w:val="7030A0"/>
        </w:rPr>
        <w:t>, i</w:t>
      </w:r>
      <w:r w:rsidR="00381B48" w:rsidRPr="000B0836">
        <w:rPr>
          <w:rFonts w:cstheme="minorHAnsi"/>
          <w:color w:val="7030A0"/>
        </w:rPr>
        <w:t xml:space="preserve">ncubate the plate at 37 </w:t>
      </w:r>
      <w:r w:rsidR="00BF432E" w:rsidRPr="000B0836">
        <w:rPr>
          <w:rFonts w:cstheme="minorHAnsi"/>
          <w:color w:val="7030A0"/>
        </w:rPr>
        <w:t>degrees</w:t>
      </w:r>
      <w:r w:rsidR="00381B48" w:rsidRPr="000B0836">
        <w:rPr>
          <w:rFonts w:cstheme="minorHAnsi"/>
          <w:color w:val="7030A0"/>
        </w:rPr>
        <w:t xml:space="preserve"> Celsius </w:t>
      </w:r>
      <w:r w:rsidR="00BF432E" w:rsidRPr="000B0836">
        <w:rPr>
          <w:rFonts w:cstheme="minorHAnsi"/>
          <w:color w:val="7030A0"/>
        </w:rPr>
        <w:t>with</w:t>
      </w:r>
      <w:r w:rsidR="00381B48" w:rsidRPr="000B0836">
        <w:rPr>
          <w:rFonts w:cstheme="minorHAnsi"/>
          <w:color w:val="7030A0"/>
        </w:rPr>
        <w:t xml:space="preserve"> 5% Carbon dioxide</w:t>
      </w:r>
      <w:r w:rsidR="00D20BBD">
        <w:rPr>
          <w:rFonts w:cstheme="minorHAnsi"/>
          <w:color w:val="7030A0"/>
        </w:rPr>
        <w:t xml:space="preserve"> for 24 hours</w:t>
      </w:r>
      <w:r w:rsidR="00CA0D32">
        <w:rPr>
          <w:rFonts w:cstheme="minorHAnsi"/>
          <w:color w:val="7030A0"/>
        </w:rPr>
        <w:t>,</w:t>
      </w:r>
      <w:r w:rsidR="00D20BBD">
        <w:rPr>
          <w:rFonts w:cstheme="minorHAnsi"/>
          <w:color w:val="7030A0"/>
        </w:rPr>
        <w:t xml:space="preserve"> while for </w:t>
      </w:r>
      <w:r w:rsidR="009463A0" w:rsidRPr="000B0836">
        <w:rPr>
          <w:rFonts w:cstheme="minorHAnsi"/>
          <w:color w:val="7030A0"/>
        </w:rPr>
        <w:t xml:space="preserve">the ON kinetics, incubate </w:t>
      </w:r>
      <w:r w:rsidR="00D20BBD">
        <w:rPr>
          <w:rFonts w:cstheme="minorHAnsi"/>
          <w:color w:val="7030A0"/>
        </w:rPr>
        <w:t>it</w:t>
      </w:r>
      <w:r w:rsidR="009463A0" w:rsidRPr="000B0836">
        <w:rPr>
          <w:rFonts w:cstheme="minorHAnsi"/>
          <w:color w:val="7030A0"/>
        </w:rPr>
        <w:t xml:space="preserve"> for 4 hours with similar conditions </w:t>
      </w:r>
      <w:r w:rsidR="009463A0" w:rsidRPr="000B0836">
        <w:rPr>
          <w:rFonts w:cstheme="minorHAnsi"/>
          <w:b/>
          <w:bCs/>
          <w:color w:val="7030A0"/>
        </w:rPr>
        <w:t>[</w:t>
      </w:r>
      <w:r w:rsidR="00AE103B">
        <w:rPr>
          <w:rFonts w:cstheme="minorHAnsi"/>
          <w:b/>
          <w:bCs/>
          <w:color w:val="7030A0"/>
        </w:rPr>
        <w:t>1</w:t>
      </w:r>
      <w:r w:rsidR="009463A0" w:rsidRPr="000B0836">
        <w:rPr>
          <w:rFonts w:cstheme="minorHAnsi"/>
          <w:b/>
          <w:bCs/>
          <w:color w:val="7030A0"/>
        </w:rPr>
        <w:t xml:space="preserve">]. </w:t>
      </w:r>
      <w:r w:rsidR="00AE103B">
        <w:rPr>
          <w:rFonts w:cstheme="minorHAnsi"/>
          <w:color w:val="7030A0"/>
        </w:rPr>
        <w:t>Then</w:t>
      </w:r>
      <w:r w:rsidR="009463A0" w:rsidRPr="000B0836">
        <w:rPr>
          <w:rFonts w:cstheme="minorHAnsi"/>
          <w:color w:val="7030A0"/>
        </w:rPr>
        <w:t xml:space="preserve"> </w:t>
      </w:r>
      <w:r w:rsidR="00337351" w:rsidRPr="000B0836">
        <w:rPr>
          <w:rFonts w:cstheme="minorHAnsi"/>
          <w:color w:val="7030A0"/>
        </w:rPr>
        <w:t>measure cytokine secretion by ELISA</w:t>
      </w:r>
      <w:r w:rsidR="009463A0" w:rsidRPr="000B0836">
        <w:rPr>
          <w:rFonts w:cstheme="minorHAnsi"/>
          <w:color w:val="7030A0"/>
        </w:rPr>
        <w:t xml:space="preserve"> </w:t>
      </w:r>
      <w:r w:rsidR="004A43C0" w:rsidRPr="00BD504C">
        <w:rPr>
          <w:rFonts w:cstheme="minorHAnsi"/>
          <w:color w:val="EE0000"/>
        </w:rPr>
        <w:t>(</w:t>
      </w:r>
      <w:r w:rsidR="004A43C0" w:rsidRPr="00BD504C">
        <w:rPr>
          <w:rFonts w:cstheme="minorHAnsi"/>
          <w:i/>
          <w:iCs/>
          <w:color w:val="EE0000"/>
        </w:rPr>
        <w:t>ee-</w:t>
      </w:r>
      <w:r w:rsidR="00BD504C" w:rsidRPr="00BD504C">
        <w:rPr>
          <w:rFonts w:cstheme="minorHAnsi"/>
          <w:i/>
          <w:iCs/>
          <w:color w:val="EE0000"/>
        </w:rPr>
        <w:t>lye</w:t>
      </w:r>
      <w:r w:rsidR="004A43C0" w:rsidRPr="00BD504C">
        <w:rPr>
          <w:rFonts w:cstheme="minorHAnsi"/>
          <w:i/>
          <w:iCs/>
          <w:color w:val="EE0000"/>
        </w:rPr>
        <w:t>-za</w:t>
      </w:r>
      <w:r w:rsidR="004A43C0" w:rsidRPr="00BD504C">
        <w:rPr>
          <w:rFonts w:cstheme="minorHAnsi"/>
          <w:color w:val="EE0000"/>
        </w:rPr>
        <w:t xml:space="preserve">) </w:t>
      </w:r>
      <w:r w:rsidR="00F00291" w:rsidRPr="000B0836">
        <w:rPr>
          <w:rFonts w:cstheme="minorHAnsi"/>
          <w:color w:val="7030A0"/>
        </w:rPr>
        <w:t xml:space="preserve">using a plate reader </w:t>
      </w:r>
      <w:r w:rsidR="00F00291" w:rsidRPr="000B0836">
        <w:rPr>
          <w:rFonts w:cstheme="minorHAnsi"/>
          <w:b/>
          <w:bCs/>
          <w:color w:val="7030A0"/>
        </w:rPr>
        <w:t>[</w:t>
      </w:r>
      <w:r w:rsidR="008A0398">
        <w:rPr>
          <w:rFonts w:cstheme="minorHAnsi"/>
          <w:b/>
          <w:bCs/>
          <w:color w:val="7030A0"/>
        </w:rPr>
        <w:t>2</w:t>
      </w:r>
      <w:r w:rsidR="00F00291" w:rsidRPr="000B0836">
        <w:rPr>
          <w:rFonts w:cstheme="minorHAnsi"/>
          <w:b/>
          <w:bCs/>
          <w:color w:val="7030A0"/>
        </w:rPr>
        <w:t>].</w:t>
      </w:r>
    </w:p>
    <w:p w14:paraId="75DA4C1B" w14:textId="17546786" w:rsidR="00BF432E" w:rsidRDefault="00BF432E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96-well plate in the incubator at 37</w:t>
      </w:r>
      <w:r w:rsidRPr="00381B48">
        <w:rPr>
          <w:rFonts w:cstheme="minorHAnsi"/>
        </w:rPr>
        <w:t>°C</w:t>
      </w:r>
      <w:r>
        <w:rPr>
          <w:rFonts w:cstheme="minorHAnsi"/>
        </w:rPr>
        <w:t xml:space="preserve"> with 5% carbon dioxide</w:t>
      </w:r>
    </w:p>
    <w:p w14:paraId="5416C360" w14:textId="77DA3D06" w:rsidR="00F00291" w:rsidRDefault="00F00291" w:rsidP="002A60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7E3C5C">
        <w:rPr>
          <w:rFonts w:cstheme="minorHAnsi"/>
        </w:rPr>
        <w:t xml:space="preserve">placing the ELISA plate in the plate reader </w:t>
      </w:r>
    </w:p>
    <w:p w14:paraId="69155234" w14:textId="77777777" w:rsidR="00D1237E" w:rsidRDefault="00D1237E" w:rsidP="002A60B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28C47F8" w14:textId="10261A55" w:rsidR="00D1237E" w:rsidRDefault="00D1237E" w:rsidP="00F00291">
      <w:pPr>
        <w:pStyle w:val="ListParagraph"/>
        <w:ind w:left="907"/>
        <w:rPr>
          <w:rFonts w:cstheme="minorHAnsi"/>
        </w:rPr>
      </w:pPr>
    </w:p>
    <w:p w14:paraId="3D6F4311" w14:textId="77777777" w:rsidR="00D1237E" w:rsidRDefault="00D1237E" w:rsidP="002A60B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79628E0" w14:textId="77777777" w:rsidR="00D1237E" w:rsidRDefault="00D1237E" w:rsidP="002A60B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5362E31" w14:textId="77777777" w:rsidR="00D1237E" w:rsidRDefault="00D1237E" w:rsidP="002A60B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0AB1EAF6" w:rsidR="00495959" w:rsidRPr="002A60BC" w:rsidRDefault="00495959" w:rsidP="00BD028F">
      <w:pPr>
        <w:pStyle w:val="Heading1"/>
        <w:rPr>
          <w:rFonts w:cstheme="minorHAnsi"/>
        </w:rPr>
      </w:pPr>
      <w:r w:rsidRPr="002A60BC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9492D39" w:rsidR="00495959" w:rsidRPr="00495959" w:rsidRDefault="00495959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Pr="00E80164">
        <w:rPr>
          <w:rFonts w:eastAsia="Times New Roman" w:cstheme="minorHAnsi"/>
          <w:b/>
        </w:rPr>
        <w:t xml:space="preserve"> </w:t>
      </w:r>
      <w:r w:rsidR="00BA0C6B">
        <w:rPr>
          <w:rFonts w:eastAsia="Times New Roman" w:cstheme="minorHAnsi"/>
          <w:b/>
        </w:rPr>
        <w:t>48</w:t>
      </w:r>
    </w:p>
    <w:p w14:paraId="51EE59F9" w14:textId="77777777" w:rsidR="00495959" w:rsidRPr="000F0F14" w:rsidRDefault="00495959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3"/>
      <w:r>
        <w:rPr>
          <w:rFonts w:cstheme="minorHAnsi"/>
          <w:b/>
        </w:rPr>
        <w:t xml:space="preserve">Results </w:t>
      </w:r>
      <w:commentRangeEnd w:id="3"/>
      <w:r w:rsidR="002042ED" w:rsidRPr="00985FE6">
        <w:rPr>
          <w:rStyle w:val="CommentReference"/>
          <w:rFonts w:cstheme="minorHAnsi"/>
          <w:sz w:val="24"/>
          <w:szCs w:val="24"/>
          <w:lang w:eastAsia="zh-TW"/>
        </w:rPr>
        <w:commentReference w:id="3"/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4E16CC98" w:rsidR="00495959" w:rsidRPr="000B0836" w:rsidRDefault="00337351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0B0836">
        <w:rPr>
          <w:rFonts w:cstheme="minorHAnsi"/>
          <w:color w:val="7030A0"/>
        </w:rPr>
        <w:t>In case of OFF kinetics,</w:t>
      </w:r>
      <w:r w:rsidRPr="000B0836">
        <w:rPr>
          <w:color w:val="7030A0"/>
        </w:rPr>
        <w:t xml:space="preserve"> </w:t>
      </w:r>
      <w:r w:rsidRPr="000B0836">
        <w:rPr>
          <w:rFonts w:cstheme="minorHAnsi"/>
          <w:color w:val="7030A0"/>
        </w:rPr>
        <w:t xml:space="preserve">cytokine levels were comparable between the 0-hour and OFF conditions for both interferon gamma </w:t>
      </w:r>
      <w:r w:rsidRPr="000B0836">
        <w:rPr>
          <w:rFonts w:cstheme="minorHAnsi"/>
          <w:b/>
          <w:bCs/>
          <w:color w:val="7030A0"/>
        </w:rPr>
        <w:t>[1]</w:t>
      </w:r>
      <w:r w:rsidRPr="000B0836">
        <w:rPr>
          <w:rFonts w:cstheme="minorHAnsi"/>
          <w:color w:val="7030A0"/>
        </w:rPr>
        <w:t xml:space="preserve"> and interleukin-2</w:t>
      </w:r>
      <w:r w:rsidRPr="000B0836">
        <w:rPr>
          <w:rFonts w:cstheme="minorHAnsi"/>
          <w:b/>
          <w:bCs/>
          <w:color w:val="7030A0"/>
        </w:rPr>
        <w:t>[2].</w:t>
      </w:r>
    </w:p>
    <w:p w14:paraId="1B74AF1E" w14:textId="2352F6ED" w:rsidR="00337351" w:rsidRDefault="00495959" w:rsidP="0033735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337351">
        <w:rPr>
          <w:rFonts w:cstheme="minorHAnsi"/>
        </w:rPr>
        <w:t xml:space="preserve"> Figure 3A </w:t>
      </w:r>
      <w:r w:rsidR="00337351" w:rsidRPr="005E51BF">
        <w:rPr>
          <w:rFonts w:cstheme="minorHAnsi"/>
          <w:i/>
          <w:iCs/>
          <w:color w:val="0070C0"/>
        </w:rPr>
        <w:t xml:space="preserve">Video Editor: Please </w:t>
      </w:r>
      <w:r w:rsidR="00337351">
        <w:rPr>
          <w:rFonts w:cstheme="minorHAnsi"/>
          <w:i/>
          <w:iCs/>
          <w:color w:val="0070C0"/>
        </w:rPr>
        <w:t xml:space="preserve">sequentially </w:t>
      </w:r>
      <w:r w:rsidR="00337351" w:rsidRPr="005E51BF">
        <w:rPr>
          <w:rFonts w:cstheme="minorHAnsi"/>
          <w:i/>
          <w:iCs/>
          <w:color w:val="0070C0"/>
        </w:rPr>
        <w:t xml:space="preserve">highlight the </w:t>
      </w:r>
      <w:r w:rsidR="00337351">
        <w:rPr>
          <w:rFonts w:cstheme="minorHAnsi"/>
          <w:i/>
          <w:iCs/>
          <w:color w:val="0070C0"/>
        </w:rPr>
        <w:t>bar labelled as OFF and T-0</w:t>
      </w:r>
      <w:r w:rsidR="00C702D4">
        <w:rPr>
          <w:rFonts w:cstheme="minorHAnsi"/>
          <w:i/>
          <w:iCs/>
          <w:color w:val="0070C0"/>
        </w:rPr>
        <w:t xml:space="preserve"> </w:t>
      </w:r>
      <w:r w:rsidR="00337351">
        <w:rPr>
          <w:rFonts w:cstheme="minorHAnsi"/>
          <w:i/>
          <w:iCs/>
          <w:color w:val="0070C0"/>
        </w:rPr>
        <w:t>h in the left figure</w:t>
      </w:r>
    </w:p>
    <w:p w14:paraId="140D301C" w14:textId="40D7B0B3" w:rsidR="00337351" w:rsidRDefault="00337351" w:rsidP="0033735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3A </w:t>
      </w:r>
      <w:r w:rsidRPr="005E51BF">
        <w:rPr>
          <w:rFonts w:cstheme="minorHAnsi"/>
          <w:i/>
          <w:iCs/>
          <w:color w:val="0070C0"/>
        </w:rPr>
        <w:t xml:space="preserve">Video Editor: Please </w:t>
      </w:r>
      <w:r>
        <w:rPr>
          <w:rFonts w:cstheme="minorHAnsi"/>
          <w:i/>
          <w:iCs/>
          <w:color w:val="0070C0"/>
        </w:rPr>
        <w:t xml:space="preserve">sequentially </w:t>
      </w:r>
      <w:r w:rsidRPr="005E51BF">
        <w:rPr>
          <w:rFonts w:cstheme="minorHAnsi"/>
          <w:i/>
          <w:iCs/>
          <w:color w:val="0070C0"/>
        </w:rPr>
        <w:t xml:space="preserve">highlight the </w:t>
      </w:r>
      <w:r>
        <w:rPr>
          <w:rFonts w:cstheme="minorHAnsi"/>
          <w:i/>
          <w:iCs/>
          <w:color w:val="0070C0"/>
        </w:rPr>
        <w:t>bar labelled as OFF and T-0</w:t>
      </w:r>
      <w:r w:rsidR="00C702D4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>h in the right figure</w:t>
      </w:r>
    </w:p>
    <w:p w14:paraId="71138099" w14:textId="666EE13F" w:rsidR="00495959" w:rsidRPr="00B07A3B" w:rsidRDefault="00495959" w:rsidP="00337351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204EE42E" w:rsidR="00495959" w:rsidRPr="000B0836" w:rsidRDefault="0066074D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0B0836">
        <w:rPr>
          <w:rFonts w:cstheme="minorHAnsi"/>
          <w:color w:val="7030A0"/>
        </w:rPr>
        <w:t xml:space="preserve">ON kinetics showed that approximately 20 hours of drug pre-incubation </w:t>
      </w:r>
      <w:r w:rsidR="007B04D4">
        <w:rPr>
          <w:rFonts w:cstheme="minorHAnsi"/>
          <w:color w:val="7030A0"/>
        </w:rPr>
        <w:t>was</w:t>
      </w:r>
      <w:r w:rsidR="007B04D4" w:rsidRPr="000B0836">
        <w:rPr>
          <w:rFonts w:cstheme="minorHAnsi"/>
          <w:color w:val="7030A0"/>
        </w:rPr>
        <w:t xml:space="preserve"> </w:t>
      </w:r>
      <w:r w:rsidRPr="000B0836">
        <w:rPr>
          <w:rFonts w:cstheme="minorHAnsi"/>
          <w:color w:val="7030A0"/>
        </w:rPr>
        <w:t xml:space="preserve">required to achieve maximal CAR T-cell activation, as indicated by </w:t>
      </w:r>
      <w:r w:rsidR="00766AED" w:rsidRPr="000B0836">
        <w:rPr>
          <w:rFonts w:cstheme="minorHAnsi"/>
          <w:color w:val="7030A0"/>
        </w:rPr>
        <w:t xml:space="preserve">interferon gamma </w:t>
      </w:r>
      <w:r w:rsidRPr="000B0836">
        <w:rPr>
          <w:rFonts w:cstheme="minorHAnsi"/>
          <w:color w:val="7030A0"/>
        </w:rPr>
        <w:t xml:space="preserve">secretion </w:t>
      </w:r>
      <w:r w:rsidRPr="000B0836">
        <w:rPr>
          <w:rFonts w:cstheme="minorHAnsi"/>
          <w:b/>
          <w:bCs/>
          <w:color w:val="7030A0"/>
        </w:rPr>
        <w:t>[1]</w:t>
      </w:r>
      <w:r w:rsidR="00361BBC">
        <w:rPr>
          <w:rFonts w:cstheme="minorHAnsi"/>
          <w:color w:val="7030A0"/>
        </w:rPr>
        <w:t>.</w:t>
      </w:r>
    </w:p>
    <w:p w14:paraId="01DC43AC" w14:textId="14FDF253" w:rsidR="0066074D" w:rsidRDefault="0066074D" w:rsidP="0066074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3B </w:t>
      </w:r>
      <w:r w:rsidRPr="005E51BF">
        <w:rPr>
          <w:rFonts w:cstheme="minorHAnsi"/>
          <w:i/>
          <w:iCs/>
          <w:color w:val="0070C0"/>
        </w:rPr>
        <w:t xml:space="preserve">Video Editor: Please highlight the </w:t>
      </w:r>
      <w:r>
        <w:rPr>
          <w:rFonts w:cstheme="minorHAnsi"/>
          <w:i/>
          <w:iCs/>
          <w:color w:val="0070C0"/>
        </w:rPr>
        <w:t>bar labelled as T-</w:t>
      </w:r>
      <w:r w:rsidR="00C702D4">
        <w:rPr>
          <w:rFonts w:cstheme="minorHAnsi"/>
          <w:i/>
          <w:iCs/>
          <w:color w:val="0070C0"/>
        </w:rPr>
        <w:t>2</w:t>
      </w:r>
      <w:r>
        <w:rPr>
          <w:rFonts w:cstheme="minorHAnsi"/>
          <w:i/>
          <w:iCs/>
          <w:color w:val="0070C0"/>
        </w:rPr>
        <w:t>0</w:t>
      </w:r>
      <w:r w:rsidR="00C702D4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 xml:space="preserve">h </w:t>
      </w:r>
    </w:p>
    <w:p w14:paraId="79D3CE29" w14:textId="77B62A59" w:rsidR="00495959" w:rsidRPr="0066074D" w:rsidRDefault="00495959" w:rsidP="0066074D">
      <w:pPr>
        <w:spacing w:before="120"/>
        <w:ind w:left="36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Vipasha  Sharma" w:date="2026-07-30T11:48:00Z" w:initials="VS">
    <w:p w14:paraId="718CE8B7" w14:textId="77777777" w:rsidR="00F12C6D" w:rsidRDefault="00F12C6D" w:rsidP="00F12C6D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N"/>
        </w:rPr>
        <w:t>Authors: Would it be appropriate to say washes here?</w:t>
      </w:r>
    </w:p>
  </w:comment>
  <w:comment w:id="3" w:author="Swati Madhu" w:date="2026-07-28T14:00:00Z" w:initials="SM">
    <w:p w14:paraId="25D40E68" w14:textId="77777777" w:rsidR="002042ED" w:rsidRDefault="002042ED" w:rsidP="002042ED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Please review the narration and visuals to ensure they are accurate.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18CE8B7" w15:done="0"/>
  <w15:commentEx w15:paraId="25D40E6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8EE56D0" w16cex:dateUtc="2026-07-30T06:18:00Z"/>
  <w16cex:commentExtensible w16cex:durableId="3A69C7CE" w16cex:dateUtc="2026-07-28T08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18CE8B7" w16cid:durableId="48EE56D0"/>
  <w16cid:commentId w16cid:paraId="25D40E68" w16cid:durableId="3A69C7C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CE74C" w14:textId="77777777" w:rsidR="00175A5F" w:rsidRDefault="00175A5F">
      <w:r>
        <w:separator/>
      </w:r>
    </w:p>
    <w:p w14:paraId="4B121677" w14:textId="77777777" w:rsidR="00175A5F" w:rsidRDefault="00175A5F"/>
  </w:endnote>
  <w:endnote w:type="continuationSeparator" w:id="0">
    <w:p w14:paraId="39BCF069" w14:textId="77777777" w:rsidR="00175A5F" w:rsidRDefault="00175A5F">
      <w:r>
        <w:continuationSeparator/>
      </w:r>
    </w:p>
    <w:p w14:paraId="205FAD2F" w14:textId="77777777" w:rsidR="00175A5F" w:rsidRDefault="00175A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F82039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A039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32F7E" w14:textId="77777777" w:rsidR="00175A5F" w:rsidRDefault="00175A5F">
      <w:r>
        <w:separator/>
      </w:r>
    </w:p>
    <w:p w14:paraId="6BD1C1CC" w14:textId="77777777" w:rsidR="00175A5F" w:rsidRDefault="00175A5F"/>
  </w:footnote>
  <w:footnote w:type="continuationSeparator" w:id="0">
    <w:p w14:paraId="7233F3EA" w14:textId="77777777" w:rsidR="00175A5F" w:rsidRDefault="00175A5F">
      <w:r>
        <w:continuationSeparator/>
      </w:r>
    </w:p>
    <w:p w14:paraId="4E2139DD" w14:textId="77777777" w:rsidR="00175A5F" w:rsidRDefault="00175A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13E20"/>
    <w:multiLevelType w:val="hybridMultilevel"/>
    <w:tmpl w:val="002E44E4"/>
    <w:lvl w:ilvl="0" w:tplc="428A0E44">
      <w:start w:val="1"/>
      <w:numFmt w:val="decimal"/>
      <w:lvlText w:val="%1."/>
      <w:lvlJc w:val="left"/>
      <w:pPr>
        <w:ind w:left="1020" w:hanging="360"/>
      </w:pPr>
    </w:lvl>
    <w:lvl w:ilvl="1" w:tplc="84788736">
      <w:start w:val="1"/>
      <w:numFmt w:val="decimal"/>
      <w:lvlText w:val="%2."/>
      <w:lvlJc w:val="left"/>
      <w:pPr>
        <w:ind w:left="1020" w:hanging="360"/>
      </w:pPr>
    </w:lvl>
    <w:lvl w:ilvl="2" w:tplc="AC8CEE6E">
      <w:start w:val="1"/>
      <w:numFmt w:val="decimal"/>
      <w:lvlText w:val="%3."/>
      <w:lvlJc w:val="left"/>
      <w:pPr>
        <w:ind w:left="1020" w:hanging="360"/>
      </w:pPr>
    </w:lvl>
    <w:lvl w:ilvl="3" w:tplc="B4DAAD3C">
      <w:start w:val="1"/>
      <w:numFmt w:val="decimal"/>
      <w:lvlText w:val="%4."/>
      <w:lvlJc w:val="left"/>
      <w:pPr>
        <w:ind w:left="1020" w:hanging="360"/>
      </w:pPr>
    </w:lvl>
    <w:lvl w:ilvl="4" w:tplc="7F0EB778">
      <w:start w:val="1"/>
      <w:numFmt w:val="decimal"/>
      <w:lvlText w:val="%5."/>
      <w:lvlJc w:val="left"/>
      <w:pPr>
        <w:ind w:left="1020" w:hanging="360"/>
      </w:pPr>
    </w:lvl>
    <w:lvl w:ilvl="5" w:tplc="F47A7876">
      <w:start w:val="1"/>
      <w:numFmt w:val="decimal"/>
      <w:lvlText w:val="%6."/>
      <w:lvlJc w:val="left"/>
      <w:pPr>
        <w:ind w:left="1020" w:hanging="360"/>
      </w:pPr>
    </w:lvl>
    <w:lvl w:ilvl="6" w:tplc="D1EA990C">
      <w:start w:val="1"/>
      <w:numFmt w:val="decimal"/>
      <w:lvlText w:val="%7."/>
      <w:lvlJc w:val="left"/>
      <w:pPr>
        <w:ind w:left="1020" w:hanging="360"/>
      </w:pPr>
    </w:lvl>
    <w:lvl w:ilvl="7" w:tplc="EB78DC86">
      <w:start w:val="1"/>
      <w:numFmt w:val="decimal"/>
      <w:lvlText w:val="%8."/>
      <w:lvlJc w:val="left"/>
      <w:pPr>
        <w:ind w:left="1020" w:hanging="360"/>
      </w:pPr>
    </w:lvl>
    <w:lvl w:ilvl="8" w:tplc="AC1AFE32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1DA14FF0"/>
    <w:multiLevelType w:val="multilevel"/>
    <w:tmpl w:val="D6A4C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D687795"/>
    <w:multiLevelType w:val="multilevel"/>
    <w:tmpl w:val="F4D42E6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E2A104D"/>
    <w:multiLevelType w:val="hybridMultilevel"/>
    <w:tmpl w:val="3804434A"/>
    <w:lvl w:ilvl="0" w:tplc="0C00000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712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784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8560" w:hanging="360"/>
      </w:pPr>
      <w:rPr>
        <w:rFonts w:ascii="Wingdings" w:hAnsi="Wingdings" w:hint="default"/>
      </w:rPr>
    </w:lvl>
  </w:abstractNum>
  <w:abstractNum w:abstractNumId="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4"/>
  </w:num>
  <w:num w:numId="2" w16cid:durableId="599022016">
    <w:abstractNumId w:val="7"/>
  </w:num>
  <w:num w:numId="3" w16cid:durableId="157157113">
    <w:abstractNumId w:val="5"/>
  </w:num>
  <w:num w:numId="4" w16cid:durableId="209999702">
    <w:abstractNumId w:val="1"/>
  </w:num>
  <w:num w:numId="5" w16cid:durableId="848561004">
    <w:abstractNumId w:val="3"/>
  </w:num>
  <w:num w:numId="6" w16cid:durableId="616253273">
    <w:abstractNumId w:val="0"/>
  </w:num>
  <w:num w:numId="7" w16cid:durableId="974137391">
    <w:abstractNumId w:val="2"/>
  </w:num>
  <w:num w:numId="8" w16cid:durableId="1471705745">
    <w:abstractNumId w:val="6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 Sharma">
    <w15:presenceInfo w15:providerId="AD" w15:userId="S::vipasha.sharma@jove.com::ef3ac75a-3996-415d-9353-acd3bba9e13c"/>
  </w15:person>
  <w15:person w15:author="Swati Madhu">
    <w15:presenceInfo w15:providerId="AD" w15:userId="S::swati.madhu@jove.com::1e261d31-a9ce-4d34-a8d8-39e18d960ae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116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13FE"/>
    <w:rsid w:val="000520E3"/>
    <w:rsid w:val="00055137"/>
    <w:rsid w:val="00065DC8"/>
    <w:rsid w:val="00066FCF"/>
    <w:rsid w:val="00073C09"/>
    <w:rsid w:val="00074929"/>
    <w:rsid w:val="00083792"/>
    <w:rsid w:val="00085F90"/>
    <w:rsid w:val="0008613B"/>
    <w:rsid w:val="00090BAC"/>
    <w:rsid w:val="00090F01"/>
    <w:rsid w:val="0009624C"/>
    <w:rsid w:val="000A2498"/>
    <w:rsid w:val="000A440E"/>
    <w:rsid w:val="000A47AD"/>
    <w:rsid w:val="000B0836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62C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5B95"/>
    <w:rsid w:val="00106F46"/>
    <w:rsid w:val="001115D1"/>
    <w:rsid w:val="00113F3E"/>
    <w:rsid w:val="0011473F"/>
    <w:rsid w:val="00125924"/>
    <w:rsid w:val="00126973"/>
    <w:rsid w:val="00127A42"/>
    <w:rsid w:val="001302B1"/>
    <w:rsid w:val="0013319E"/>
    <w:rsid w:val="001331E3"/>
    <w:rsid w:val="00135714"/>
    <w:rsid w:val="0013744B"/>
    <w:rsid w:val="00142D32"/>
    <w:rsid w:val="0014349F"/>
    <w:rsid w:val="00143557"/>
    <w:rsid w:val="001469E6"/>
    <w:rsid w:val="001476A1"/>
    <w:rsid w:val="00151824"/>
    <w:rsid w:val="001528A5"/>
    <w:rsid w:val="001609B7"/>
    <w:rsid w:val="00162423"/>
    <w:rsid w:val="00162D51"/>
    <w:rsid w:val="0016471F"/>
    <w:rsid w:val="00172D50"/>
    <w:rsid w:val="00175A5F"/>
    <w:rsid w:val="00176D6F"/>
    <w:rsid w:val="00177B33"/>
    <w:rsid w:val="001819E3"/>
    <w:rsid w:val="001821A1"/>
    <w:rsid w:val="00184EF9"/>
    <w:rsid w:val="00186265"/>
    <w:rsid w:val="00190E19"/>
    <w:rsid w:val="00191A77"/>
    <w:rsid w:val="00194DBB"/>
    <w:rsid w:val="0019607C"/>
    <w:rsid w:val="001A54E3"/>
    <w:rsid w:val="001B2B18"/>
    <w:rsid w:val="001B3024"/>
    <w:rsid w:val="001B3E13"/>
    <w:rsid w:val="001B5C46"/>
    <w:rsid w:val="001C1FBF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64BA"/>
    <w:rsid w:val="001F0890"/>
    <w:rsid w:val="001F615E"/>
    <w:rsid w:val="00201FBC"/>
    <w:rsid w:val="002042ED"/>
    <w:rsid w:val="00214268"/>
    <w:rsid w:val="002152AB"/>
    <w:rsid w:val="00217FE4"/>
    <w:rsid w:val="00221578"/>
    <w:rsid w:val="00221E75"/>
    <w:rsid w:val="00226089"/>
    <w:rsid w:val="00233165"/>
    <w:rsid w:val="002422D6"/>
    <w:rsid w:val="00244CDB"/>
    <w:rsid w:val="00247BFF"/>
    <w:rsid w:val="0025310D"/>
    <w:rsid w:val="002544F1"/>
    <w:rsid w:val="00254527"/>
    <w:rsid w:val="002553AE"/>
    <w:rsid w:val="002617AD"/>
    <w:rsid w:val="00264483"/>
    <w:rsid w:val="00264B3C"/>
    <w:rsid w:val="00265C44"/>
    <w:rsid w:val="00265EAD"/>
    <w:rsid w:val="00265F76"/>
    <w:rsid w:val="00270C3F"/>
    <w:rsid w:val="002760E2"/>
    <w:rsid w:val="0027720D"/>
    <w:rsid w:val="002773BA"/>
    <w:rsid w:val="00277C90"/>
    <w:rsid w:val="00277F11"/>
    <w:rsid w:val="002811A7"/>
    <w:rsid w:val="00283E3E"/>
    <w:rsid w:val="002851C5"/>
    <w:rsid w:val="00286751"/>
    <w:rsid w:val="00287206"/>
    <w:rsid w:val="00292508"/>
    <w:rsid w:val="002929B8"/>
    <w:rsid w:val="00294464"/>
    <w:rsid w:val="002A0857"/>
    <w:rsid w:val="002A303E"/>
    <w:rsid w:val="002A60BC"/>
    <w:rsid w:val="002A680F"/>
    <w:rsid w:val="002A6FCF"/>
    <w:rsid w:val="002A75F1"/>
    <w:rsid w:val="002A7F8B"/>
    <w:rsid w:val="002B009A"/>
    <w:rsid w:val="002B025E"/>
    <w:rsid w:val="002B0D88"/>
    <w:rsid w:val="002B26D4"/>
    <w:rsid w:val="002B55D9"/>
    <w:rsid w:val="002B7584"/>
    <w:rsid w:val="002C54DB"/>
    <w:rsid w:val="002C63DC"/>
    <w:rsid w:val="002C65F2"/>
    <w:rsid w:val="002D3963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6D8A"/>
    <w:rsid w:val="003176C4"/>
    <w:rsid w:val="00320715"/>
    <w:rsid w:val="00322C71"/>
    <w:rsid w:val="00324139"/>
    <w:rsid w:val="00325827"/>
    <w:rsid w:val="00330494"/>
    <w:rsid w:val="00330F1B"/>
    <w:rsid w:val="003326AD"/>
    <w:rsid w:val="00333FA4"/>
    <w:rsid w:val="003347FA"/>
    <w:rsid w:val="003355A8"/>
    <w:rsid w:val="00336C61"/>
    <w:rsid w:val="00337351"/>
    <w:rsid w:val="003374BD"/>
    <w:rsid w:val="0034182F"/>
    <w:rsid w:val="00342D7B"/>
    <w:rsid w:val="0034684D"/>
    <w:rsid w:val="00347FE0"/>
    <w:rsid w:val="003513A5"/>
    <w:rsid w:val="00355D9B"/>
    <w:rsid w:val="0035615C"/>
    <w:rsid w:val="00357FB7"/>
    <w:rsid w:val="0036058A"/>
    <w:rsid w:val="00361BBC"/>
    <w:rsid w:val="003620BA"/>
    <w:rsid w:val="00363153"/>
    <w:rsid w:val="00364249"/>
    <w:rsid w:val="003672FC"/>
    <w:rsid w:val="00373C36"/>
    <w:rsid w:val="00374808"/>
    <w:rsid w:val="003754A7"/>
    <w:rsid w:val="00381B48"/>
    <w:rsid w:val="00384BC6"/>
    <w:rsid w:val="0038502C"/>
    <w:rsid w:val="00386777"/>
    <w:rsid w:val="00395684"/>
    <w:rsid w:val="00397B9D"/>
    <w:rsid w:val="003A1109"/>
    <w:rsid w:val="003A131C"/>
    <w:rsid w:val="003A1F40"/>
    <w:rsid w:val="003A2602"/>
    <w:rsid w:val="003A49C2"/>
    <w:rsid w:val="003B00BE"/>
    <w:rsid w:val="003B022E"/>
    <w:rsid w:val="003B3E2A"/>
    <w:rsid w:val="003B5E26"/>
    <w:rsid w:val="003B7E3E"/>
    <w:rsid w:val="003C0782"/>
    <w:rsid w:val="003C1044"/>
    <w:rsid w:val="003C194F"/>
    <w:rsid w:val="003C2AEF"/>
    <w:rsid w:val="003C2C19"/>
    <w:rsid w:val="003C32EC"/>
    <w:rsid w:val="003C458C"/>
    <w:rsid w:val="003D0847"/>
    <w:rsid w:val="003D0FD6"/>
    <w:rsid w:val="003D40E8"/>
    <w:rsid w:val="003E2BC9"/>
    <w:rsid w:val="003E6E85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7558"/>
    <w:rsid w:val="00440FFA"/>
    <w:rsid w:val="00441918"/>
    <w:rsid w:val="004425EC"/>
    <w:rsid w:val="00443E8B"/>
    <w:rsid w:val="00444050"/>
    <w:rsid w:val="004448D5"/>
    <w:rsid w:val="00450B27"/>
    <w:rsid w:val="00453116"/>
    <w:rsid w:val="00453D5D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0F87"/>
    <w:rsid w:val="0048283A"/>
    <w:rsid w:val="00482D4C"/>
    <w:rsid w:val="00483E1B"/>
    <w:rsid w:val="00491B01"/>
    <w:rsid w:val="00493A57"/>
    <w:rsid w:val="00495959"/>
    <w:rsid w:val="004A43C0"/>
    <w:rsid w:val="004A72BD"/>
    <w:rsid w:val="004B078B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FEB"/>
    <w:rsid w:val="004F22C7"/>
    <w:rsid w:val="004F2386"/>
    <w:rsid w:val="004F664D"/>
    <w:rsid w:val="004F7FDE"/>
    <w:rsid w:val="00500FA1"/>
    <w:rsid w:val="0051075A"/>
    <w:rsid w:val="00511F52"/>
    <w:rsid w:val="00513853"/>
    <w:rsid w:val="005142E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6946"/>
    <w:rsid w:val="00547699"/>
    <w:rsid w:val="00550903"/>
    <w:rsid w:val="00550D27"/>
    <w:rsid w:val="005528AF"/>
    <w:rsid w:val="00552E87"/>
    <w:rsid w:val="00554192"/>
    <w:rsid w:val="00557116"/>
    <w:rsid w:val="0055763A"/>
    <w:rsid w:val="005611F3"/>
    <w:rsid w:val="00565757"/>
    <w:rsid w:val="00570F17"/>
    <w:rsid w:val="0057222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01F0"/>
    <w:rsid w:val="005E27DD"/>
    <w:rsid w:val="005E2B7E"/>
    <w:rsid w:val="005E3ED9"/>
    <w:rsid w:val="005E5208"/>
    <w:rsid w:val="005E5F20"/>
    <w:rsid w:val="005F0509"/>
    <w:rsid w:val="005F18A3"/>
    <w:rsid w:val="005F1ADF"/>
    <w:rsid w:val="00603909"/>
    <w:rsid w:val="00604177"/>
    <w:rsid w:val="006137EC"/>
    <w:rsid w:val="00622BE8"/>
    <w:rsid w:val="00626AF2"/>
    <w:rsid w:val="006346FE"/>
    <w:rsid w:val="00637544"/>
    <w:rsid w:val="006379D8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74D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75A0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4B64"/>
    <w:rsid w:val="0070100F"/>
    <w:rsid w:val="0070413E"/>
    <w:rsid w:val="00705153"/>
    <w:rsid w:val="0070745A"/>
    <w:rsid w:val="00710EA3"/>
    <w:rsid w:val="0071156C"/>
    <w:rsid w:val="0071294C"/>
    <w:rsid w:val="00717A3C"/>
    <w:rsid w:val="0072151A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23C0"/>
    <w:rsid w:val="0076691B"/>
    <w:rsid w:val="00766AED"/>
    <w:rsid w:val="0077071A"/>
    <w:rsid w:val="00772380"/>
    <w:rsid w:val="00772548"/>
    <w:rsid w:val="007768AB"/>
    <w:rsid w:val="00777388"/>
    <w:rsid w:val="00781C00"/>
    <w:rsid w:val="0078349B"/>
    <w:rsid w:val="00785075"/>
    <w:rsid w:val="00790E8C"/>
    <w:rsid w:val="007A149A"/>
    <w:rsid w:val="007A3768"/>
    <w:rsid w:val="007A4E1D"/>
    <w:rsid w:val="007B04D4"/>
    <w:rsid w:val="007B0FBB"/>
    <w:rsid w:val="007B1D75"/>
    <w:rsid w:val="007B3E0E"/>
    <w:rsid w:val="007B4054"/>
    <w:rsid w:val="007B72C5"/>
    <w:rsid w:val="007C1682"/>
    <w:rsid w:val="007D4222"/>
    <w:rsid w:val="007D61A8"/>
    <w:rsid w:val="007E3C5C"/>
    <w:rsid w:val="007F1168"/>
    <w:rsid w:val="007F48D4"/>
    <w:rsid w:val="007F7E19"/>
    <w:rsid w:val="00802635"/>
    <w:rsid w:val="00804BD4"/>
    <w:rsid w:val="00804C75"/>
    <w:rsid w:val="00806B1B"/>
    <w:rsid w:val="00806BC9"/>
    <w:rsid w:val="008123C3"/>
    <w:rsid w:val="00816F53"/>
    <w:rsid w:val="00817385"/>
    <w:rsid w:val="00817A9C"/>
    <w:rsid w:val="00817D9F"/>
    <w:rsid w:val="00826685"/>
    <w:rsid w:val="00831E2A"/>
    <w:rsid w:val="00831FBF"/>
    <w:rsid w:val="00832FA5"/>
    <w:rsid w:val="008335E9"/>
    <w:rsid w:val="00833C0A"/>
    <w:rsid w:val="0083566C"/>
    <w:rsid w:val="008359AE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8D8"/>
    <w:rsid w:val="00873D1A"/>
    <w:rsid w:val="00875BE8"/>
    <w:rsid w:val="00876615"/>
    <w:rsid w:val="00877B88"/>
    <w:rsid w:val="0088113B"/>
    <w:rsid w:val="008A0177"/>
    <w:rsid w:val="008A0398"/>
    <w:rsid w:val="008A413E"/>
    <w:rsid w:val="008A4863"/>
    <w:rsid w:val="008A7A3E"/>
    <w:rsid w:val="008C642C"/>
    <w:rsid w:val="008D0E4A"/>
    <w:rsid w:val="008D2A6A"/>
    <w:rsid w:val="008D35D0"/>
    <w:rsid w:val="008D52FB"/>
    <w:rsid w:val="008D5443"/>
    <w:rsid w:val="008D58EC"/>
    <w:rsid w:val="008E0085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23A"/>
    <w:rsid w:val="00931460"/>
    <w:rsid w:val="00931D78"/>
    <w:rsid w:val="00936595"/>
    <w:rsid w:val="00941F06"/>
    <w:rsid w:val="009431F3"/>
    <w:rsid w:val="00946101"/>
    <w:rsid w:val="009463A0"/>
    <w:rsid w:val="00947092"/>
    <w:rsid w:val="009470DC"/>
    <w:rsid w:val="00950CFE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21CD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3DD2"/>
    <w:rsid w:val="009B1100"/>
    <w:rsid w:val="009B2183"/>
    <w:rsid w:val="009B3807"/>
    <w:rsid w:val="009B4673"/>
    <w:rsid w:val="009B4EE3"/>
    <w:rsid w:val="009B5D69"/>
    <w:rsid w:val="009B671E"/>
    <w:rsid w:val="009C041E"/>
    <w:rsid w:val="009C2062"/>
    <w:rsid w:val="009C33AE"/>
    <w:rsid w:val="009C6CA4"/>
    <w:rsid w:val="009C7B9A"/>
    <w:rsid w:val="009D18F4"/>
    <w:rsid w:val="009D21B9"/>
    <w:rsid w:val="009D3C25"/>
    <w:rsid w:val="009E3E5D"/>
    <w:rsid w:val="009E4241"/>
    <w:rsid w:val="009E7BDA"/>
    <w:rsid w:val="009F0554"/>
    <w:rsid w:val="009F356C"/>
    <w:rsid w:val="009F51F2"/>
    <w:rsid w:val="00A0160C"/>
    <w:rsid w:val="00A06886"/>
    <w:rsid w:val="00A07468"/>
    <w:rsid w:val="00A13CC3"/>
    <w:rsid w:val="00A164F5"/>
    <w:rsid w:val="00A20DA8"/>
    <w:rsid w:val="00A218EC"/>
    <w:rsid w:val="00A2684A"/>
    <w:rsid w:val="00A30989"/>
    <w:rsid w:val="00A310D7"/>
    <w:rsid w:val="00A3138F"/>
    <w:rsid w:val="00A319BE"/>
    <w:rsid w:val="00A31F9A"/>
    <w:rsid w:val="00A3226A"/>
    <w:rsid w:val="00A34DB4"/>
    <w:rsid w:val="00A40760"/>
    <w:rsid w:val="00A4233A"/>
    <w:rsid w:val="00A42950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3A21"/>
    <w:rsid w:val="00A77CF6"/>
    <w:rsid w:val="00A805D6"/>
    <w:rsid w:val="00A817EE"/>
    <w:rsid w:val="00A84BA8"/>
    <w:rsid w:val="00A84C50"/>
    <w:rsid w:val="00A90015"/>
    <w:rsid w:val="00A91283"/>
    <w:rsid w:val="00A95A36"/>
    <w:rsid w:val="00AA132F"/>
    <w:rsid w:val="00AA2236"/>
    <w:rsid w:val="00AB3338"/>
    <w:rsid w:val="00AC1018"/>
    <w:rsid w:val="00AC16C3"/>
    <w:rsid w:val="00AC4231"/>
    <w:rsid w:val="00AC4F17"/>
    <w:rsid w:val="00AC597A"/>
    <w:rsid w:val="00AC5EF4"/>
    <w:rsid w:val="00AC63FC"/>
    <w:rsid w:val="00AD3B12"/>
    <w:rsid w:val="00AD3B41"/>
    <w:rsid w:val="00AD4303"/>
    <w:rsid w:val="00AD4F04"/>
    <w:rsid w:val="00AD5A94"/>
    <w:rsid w:val="00AE103B"/>
    <w:rsid w:val="00AE11E8"/>
    <w:rsid w:val="00AE1BEE"/>
    <w:rsid w:val="00AE2480"/>
    <w:rsid w:val="00AE5511"/>
    <w:rsid w:val="00AF3977"/>
    <w:rsid w:val="00AF3C5F"/>
    <w:rsid w:val="00AF623F"/>
    <w:rsid w:val="00B00319"/>
    <w:rsid w:val="00B00969"/>
    <w:rsid w:val="00B0143B"/>
    <w:rsid w:val="00B01BCD"/>
    <w:rsid w:val="00B025DC"/>
    <w:rsid w:val="00B0378C"/>
    <w:rsid w:val="00B0394A"/>
    <w:rsid w:val="00B03E54"/>
    <w:rsid w:val="00B04340"/>
    <w:rsid w:val="00B04ADF"/>
    <w:rsid w:val="00B07A3B"/>
    <w:rsid w:val="00B10642"/>
    <w:rsid w:val="00B12269"/>
    <w:rsid w:val="00B13941"/>
    <w:rsid w:val="00B21085"/>
    <w:rsid w:val="00B33E59"/>
    <w:rsid w:val="00B340A8"/>
    <w:rsid w:val="00B3428E"/>
    <w:rsid w:val="00B36993"/>
    <w:rsid w:val="00B40E12"/>
    <w:rsid w:val="00B435B8"/>
    <w:rsid w:val="00B4499C"/>
    <w:rsid w:val="00B5116D"/>
    <w:rsid w:val="00B521C0"/>
    <w:rsid w:val="00B534BA"/>
    <w:rsid w:val="00B60E0A"/>
    <w:rsid w:val="00B6201D"/>
    <w:rsid w:val="00B653B7"/>
    <w:rsid w:val="00B66A14"/>
    <w:rsid w:val="00B66D11"/>
    <w:rsid w:val="00B7250F"/>
    <w:rsid w:val="00B75A3F"/>
    <w:rsid w:val="00B807E5"/>
    <w:rsid w:val="00B83560"/>
    <w:rsid w:val="00B847A0"/>
    <w:rsid w:val="00B86E8D"/>
    <w:rsid w:val="00B87BC5"/>
    <w:rsid w:val="00B87D12"/>
    <w:rsid w:val="00BA0371"/>
    <w:rsid w:val="00BA0B7A"/>
    <w:rsid w:val="00BA0C6B"/>
    <w:rsid w:val="00BA2EF5"/>
    <w:rsid w:val="00BB27C1"/>
    <w:rsid w:val="00BC01E5"/>
    <w:rsid w:val="00BC3F28"/>
    <w:rsid w:val="00BC6DA7"/>
    <w:rsid w:val="00BC7E90"/>
    <w:rsid w:val="00BD028F"/>
    <w:rsid w:val="00BD4346"/>
    <w:rsid w:val="00BD504C"/>
    <w:rsid w:val="00BD7539"/>
    <w:rsid w:val="00BE051D"/>
    <w:rsid w:val="00BE679C"/>
    <w:rsid w:val="00BE756D"/>
    <w:rsid w:val="00BF2674"/>
    <w:rsid w:val="00BF2B34"/>
    <w:rsid w:val="00BF3025"/>
    <w:rsid w:val="00BF3754"/>
    <w:rsid w:val="00BF432E"/>
    <w:rsid w:val="00C00F3F"/>
    <w:rsid w:val="00C035C7"/>
    <w:rsid w:val="00C058AE"/>
    <w:rsid w:val="00C116FB"/>
    <w:rsid w:val="00C12062"/>
    <w:rsid w:val="00C24093"/>
    <w:rsid w:val="00C25A01"/>
    <w:rsid w:val="00C2620F"/>
    <w:rsid w:val="00C310B7"/>
    <w:rsid w:val="00C34F4C"/>
    <w:rsid w:val="00C428F1"/>
    <w:rsid w:val="00C50118"/>
    <w:rsid w:val="00C602B2"/>
    <w:rsid w:val="00C66C56"/>
    <w:rsid w:val="00C702D4"/>
    <w:rsid w:val="00C70C90"/>
    <w:rsid w:val="00C7374B"/>
    <w:rsid w:val="00C766A8"/>
    <w:rsid w:val="00C80016"/>
    <w:rsid w:val="00C80E7B"/>
    <w:rsid w:val="00C8109F"/>
    <w:rsid w:val="00C82679"/>
    <w:rsid w:val="00C82857"/>
    <w:rsid w:val="00C836F3"/>
    <w:rsid w:val="00C871B8"/>
    <w:rsid w:val="00C90658"/>
    <w:rsid w:val="00C9250E"/>
    <w:rsid w:val="00C926D8"/>
    <w:rsid w:val="00C931BB"/>
    <w:rsid w:val="00C96FC6"/>
    <w:rsid w:val="00C97B11"/>
    <w:rsid w:val="00CA0951"/>
    <w:rsid w:val="00CA0D32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237E"/>
    <w:rsid w:val="00D13549"/>
    <w:rsid w:val="00D150D8"/>
    <w:rsid w:val="00D204B7"/>
    <w:rsid w:val="00D20BBD"/>
    <w:rsid w:val="00D30007"/>
    <w:rsid w:val="00D300CE"/>
    <w:rsid w:val="00D3024E"/>
    <w:rsid w:val="00D367C0"/>
    <w:rsid w:val="00D36FE5"/>
    <w:rsid w:val="00D37C1A"/>
    <w:rsid w:val="00D406D6"/>
    <w:rsid w:val="00D45AF7"/>
    <w:rsid w:val="00D466AF"/>
    <w:rsid w:val="00D473BF"/>
    <w:rsid w:val="00D47642"/>
    <w:rsid w:val="00D5169F"/>
    <w:rsid w:val="00D51748"/>
    <w:rsid w:val="00D53725"/>
    <w:rsid w:val="00D568A5"/>
    <w:rsid w:val="00D630A2"/>
    <w:rsid w:val="00D6314B"/>
    <w:rsid w:val="00D654B4"/>
    <w:rsid w:val="00D662C7"/>
    <w:rsid w:val="00D712A3"/>
    <w:rsid w:val="00D75084"/>
    <w:rsid w:val="00D75193"/>
    <w:rsid w:val="00D7547B"/>
    <w:rsid w:val="00D75843"/>
    <w:rsid w:val="00D76A50"/>
    <w:rsid w:val="00D80DEB"/>
    <w:rsid w:val="00D8412B"/>
    <w:rsid w:val="00D877C4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4ED7"/>
    <w:rsid w:val="00DC7C84"/>
    <w:rsid w:val="00DC7D3A"/>
    <w:rsid w:val="00DD147A"/>
    <w:rsid w:val="00DD1839"/>
    <w:rsid w:val="00DD231A"/>
    <w:rsid w:val="00DD2CF9"/>
    <w:rsid w:val="00DD5D5C"/>
    <w:rsid w:val="00DE0E89"/>
    <w:rsid w:val="00DE2554"/>
    <w:rsid w:val="00DE2882"/>
    <w:rsid w:val="00DE46DB"/>
    <w:rsid w:val="00DE55A0"/>
    <w:rsid w:val="00DE66F3"/>
    <w:rsid w:val="00DF0865"/>
    <w:rsid w:val="00DF1693"/>
    <w:rsid w:val="00DF1ECC"/>
    <w:rsid w:val="00DF307B"/>
    <w:rsid w:val="00DF4C61"/>
    <w:rsid w:val="00DF64B3"/>
    <w:rsid w:val="00DF6D30"/>
    <w:rsid w:val="00DF6EE3"/>
    <w:rsid w:val="00DF6FAF"/>
    <w:rsid w:val="00E04EFB"/>
    <w:rsid w:val="00E072C2"/>
    <w:rsid w:val="00E11A49"/>
    <w:rsid w:val="00E15E4E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164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D79BE"/>
    <w:rsid w:val="00EE00CF"/>
    <w:rsid w:val="00EE1E2F"/>
    <w:rsid w:val="00EE39ED"/>
    <w:rsid w:val="00EE4460"/>
    <w:rsid w:val="00EE6470"/>
    <w:rsid w:val="00EF4E2B"/>
    <w:rsid w:val="00F00291"/>
    <w:rsid w:val="00F0293A"/>
    <w:rsid w:val="00F045D1"/>
    <w:rsid w:val="00F04E9E"/>
    <w:rsid w:val="00F0777A"/>
    <w:rsid w:val="00F10CF8"/>
    <w:rsid w:val="00F10E44"/>
    <w:rsid w:val="00F10FAD"/>
    <w:rsid w:val="00F12C6D"/>
    <w:rsid w:val="00F146E3"/>
    <w:rsid w:val="00F148EC"/>
    <w:rsid w:val="00F153F4"/>
    <w:rsid w:val="00F22F5E"/>
    <w:rsid w:val="00F3061E"/>
    <w:rsid w:val="00F33B9A"/>
    <w:rsid w:val="00F35094"/>
    <w:rsid w:val="00F35B29"/>
    <w:rsid w:val="00F3618A"/>
    <w:rsid w:val="00F37134"/>
    <w:rsid w:val="00F4412A"/>
    <w:rsid w:val="00F501FB"/>
    <w:rsid w:val="00F52781"/>
    <w:rsid w:val="00F55487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3C7"/>
    <w:rsid w:val="00F83448"/>
    <w:rsid w:val="00F87A21"/>
    <w:rsid w:val="00F917CF"/>
    <w:rsid w:val="00F92C42"/>
    <w:rsid w:val="00F95E8D"/>
    <w:rsid w:val="00FA1A9D"/>
    <w:rsid w:val="00FA532D"/>
    <w:rsid w:val="00FA71F9"/>
    <w:rsid w:val="00FA7A79"/>
    <w:rsid w:val="00FA7D51"/>
    <w:rsid w:val="00FB3077"/>
    <w:rsid w:val="00FC4BDD"/>
    <w:rsid w:val="00FC5752"/>
    <w:rsid w:val="00FC5E36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30124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56CBD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15C9E"/>
    <w:rsid w:val="002452FD"/>
    <w:rsid w:val="002470A6"/>
    <w:rsid w:val="00251E04"/>
    <w:rsid w:val="00257C3C"/>
    <w:rsid w:val="0027616B"/>
    <w:rsid w:val="00287B01"/>
    <w:rsid w:val="002C65F2"/>
    <w:rsid w:val="002F6418"/>
    <w:rsid w:val="002F76E2"/>
    <w:rsid w:val="00321749"/>
    <w:rsid w:val="00344E88"/>
    <w:rsid w:val="00356726"/>
    <w:rsid w:val="003B022E"/>
    <w:rsid w:val="003C2AEF"/>
    <w:rsid w:val="003C4629"/>
    <w:rsid w:val="003D5DD0"/>
    <w:rsid w:val="003E657A"/>
    <w:rsid w:val="003E7EC6"/>
    <w:rsid w:val="003F25B4"/>
    <w:rsid w:val="004232DB"/>
    <w:rsid w:val="0045037E"/>
    <w:rsid w:val="004A526F"/>
    <w:rsid w:val="004C6401"/>
    <w:rsid w:val="004C7A6B"/>
    <w:rsid w:val="004F7FDE"/>
    <w:rsid w:val="005056E7"/>
    <w:rsid w:val="00510372"/>
    <w:rsid w:val="0051075A"/>
    <w:rsid w:val="00510F54"/>
    <w:rsid w:val="0054238C"/>
    <w:rsid w:val="00542F31"/>
    <w:rsid w:val="005611F3"/>
    <w:rsid w:val="00565A22"/>
    <w:rsid w:val="005950B3"/>
    <w:rsid w:val="005B240F"/>
    <w:rsid w:val="005B24C0"/>
    <w:rsid w:val="005D0EFA"/>
    <w:rsid w:val="005E3ED9"/>
    <w:rsid w:val="005F4988"/>
    <w:rsid w:val="00603909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E2B85"/>
    <w:rsid w:val="007F1F0B"/>
    <w:rsid w:val="00800BFF"/>
    <w:rsid w:val="00801C92"/>
    <w:rsid w:val="00804BD4"/>
    <w:rsid w:val="00886687"/>
    <w:rsid w:val="008A0532"/>
    <w:rsid w:val="008A06BD"/>
    <w:rsid w:val="008A4863"/>
    <w:rsid w:val="008D68B7"/>
    <w:rsid w:val="008E296E"/>
    <w:rsid w:val="008F498E"/>
    <w:rsid w:val="009333F9"/>
    <w:rsid w:val="00937B16"/>
    <w:rsid w:val="009670EA"/>
    <w:rsid w:val="00976622"/>
    <w:rsid w:val="009B1100"/>
    <w:rsid w:val="009E354D"/>
    <w:rsid w:val="00A12489"/>
    <w:rsid w:val="00A128CE"/>
    <w:rsid w:val="00A3565A"/>
    <w:rsid w:val="00A439E7"/>
    <w:rsid w:val="00A464FD"/>
    <w:rsid w:val="00A4768E"/>
    <w:rsid w:val="00A5699C"/>
    <w:rsid w:val="00A61F38"/>
    <w:rsid w:val="00A62F99"/>
    <w:rsid w:val="00A74D32"/>
    <w:rsid w:val="00A867C2"/>
    <w:rsid w:val="00A9799A"/>
    <w:rsid w:val="00AC4231"/>
    <w:rsid w:val="00AC597A"/>
    <w:rsid w:val="00AE1BA8"/>
    <w:rsid w:val="00AE42DD"/>
    <w:rsid w:val="00B00319"/>
    <w:rsid w:val="00B04933"/>
    <w:rsid w:val="00B1083B"/>
    <w:rsid w:val="00B35851"/>
    <w:rsid w:val="00B63B68"/>
    <w:rsid w:val="00B66D11"/>
    <w:rsid w:val="00B87D12"/>
    <w:rsid w:val="00B96C93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050BF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1E75"/>
    <w:rsid w:val="00D75ED4"/>
    <w:rsid w:val="00DA10A3"/>
    <w:rsid w:val="00DA55E8"/>
    <w:rsid w:val="00DC1E50"/>
    <w:rsid w:val="00DF6EE3"/>
    <w:rsid w:val="00DF7A5A"/>
    <w:rsid w:val="00E02C66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71F9"/>
    <w:rsid w:val="00FB3077"/>
    <w:rsid w:val="00FC5E36"/>
    <w:rsid w:val="00FD1D0C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C40086434A44C25B9A1E028C46A2062">
    <w:name w:val="BC40086434A44C25B9A1E028C46A2062"/>
    <w:rsid w:val="004C7A6B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10</Pages>
  <Words>2234</Words>
  <Characters>12734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14939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 Sharma</cp:lastModifiedBy>
  <cp:revision>232</cp:revision>
  <cp:lastPrinted>2026-07-31T05:49:00Z</cp:lastPrinted>
  <dcterms:created xsi:type="dcterms:W3CDTF">2025-01-20T00:16:00Z</dcterms:created>
  <dcterms:modified xsi:type="dcterms:W3CDTF">2026-07-31T09:27:00Z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