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23614" w14:textId="77777777" w:rsidR="008E1665" w:rsidRDefault="008E1665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3EC179E1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69831</w:t>
      </w:r>
    </w:p>
    <w:p w14:paraId="1F6D73B3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44FC4E07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E1665">
          <w:rPr>
            <w:rStyle w:val="Hyperlink"/>
            <w:rFonts w:eastAsia="Times New Roman" w:cstheme="minorHAnsi"/>
            <w:b/>
          </w:rPr>
          <w:t>https://review.jove.com/account/file-uploader?src=21298503</w:t>
        </w:r>
      </w:hyperlink>
      <w:r>
        <w:rPr>
          <w:rFonts w:eastAsia="Times New Roman" w:cstheme="minorHAnsi"/>
          <w:b/>
        </w:rPr>
        <w:t xml:space="preserve"> </w:t>
      </w:r>
    </w:p>
    <w:p w14:paraId="1E4A3EA2" w14:textId="77777777" w:rsidR="008E1665" w:rsidRDefault="008E1665">
      <w:pPr>
        <w:outlineLvl w:val="0"/>
        <w:rPr>
          <w:rFonts w:eastAsia="Times New Roman" w:cstheme="minorHAnsi"/>
          <w:b/>
        </w:rPr>
      </w:pPr>
    </w:p>
    <w:p w14:paraId="21518965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Precision Surgery and Minimally Invasive Techniques for the Treatment of Complex Biliary Stones Closely Associated with the Middle Hepatic Vein</w:t>
      </w:r>
    </w:p>
    <w:p w14:paraId="5010B88A" w14:textId="77777777" w:rsidR="008E1665" w:rsidRDefault="008E1665">
      <w:pPr>
        <w:outlineLvl w:val="0"/>
        <w:rPr>
          <w:rFonts w:eastAsia="Times New Roman" w:cstheme="minorHAnsi"/>
          <w:b/>
        </w:rPr>
      </w:pPr>
    </w:p>
    <w:p w14:paraId="2C845F99" w14:textId="77777777" w:rsidR="008E1665" w:rsidRDefault="008E1665">
      <w:pPr>
        <w:outlineLvl w:val="0"/>
        <w:rPr>
          <w:rFonts w:eastAsia="Times New Roman" w:cstheme="minorHAnsi"/>
          <w:b/>
        </w:rPr>
      </w:pPr>
    </w:p>
    <w:p w14:paraId="6D5445C6" w14:textId="77777777" w:rsidR="008E166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05AAEC" w14:textId="77777777" w:rsidR="008E166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Jinghao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Huang*, </w:t>
      </w:r>
      <w:proofErr w:type="spellStart"/>
      <w:r>
        <w:rPr>
          <w:rFonts w:eastAsia="Times New Roman" w:cstheme="minorHAnsi"/>
          <w:b/>
          <w:sz w:val="28"/>
          <w:szCs w:val="28"/>
        </w:rPr>
        <w:t>Gongze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Peng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 xml:space="preserve">, Yusheng Guo, </w:t>
      </w:r>
      <w:proofErr w:type="spellStart"/>
      <w:r>
        <w:rPr>
          <w:rFonts w:eastAsia="Times New Roman" w:cstheme="minorHAnsi"/>
          <w:b/>
          <w:sz w:val="28"/>
          <w:szCs w:val="28"/>
        </w:rPr>
        <w:t>Meilong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Wu, Minjun Luo, Zhiyong Du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57B1273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7FA323" w14:textId="77777777" w:rsidR="008E1665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Division of Hepatobiliary and Pancreas Surgery, Department of General Surgery, Shenzhen People’s Hospital (The Second Clinical Medical College, Jinan University; The First Affiliated Hospital, Southern University of Science and Technology)</w:t>
      </w:r>
    </w:p>
    <w:p w14:paraId="54A25BFE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AFF6DD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09E6316" w14:textId="77777777" w:rsidR="008E1665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*These authors contributed equally </w:t>
      </w:r>
    </w:p>
    <w:p w14:paraId="174C24ED" w14:textId="77777777" w:rsidR="008E1665" w:rsidRDefault="008E16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315B15" w14:textId="77777777" w:rsidR="008E1665" w:rsidRDefault="008E16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3801D4F" w14:textId="77777777" w:rsidR="008E1665" w:rsidRDefault="008E1665">
      <w:pPr>
        <w:outlineLvl w:val="0"/>
        <w:rPr>
          <w:rFonts w:eastAsia="Times New Roman" w:cstheme="minorHAnsi"/>
        </w:rPr>
      </w:pPr>
    </w:p>
    <w:p w14:paraId="64F109A8" w14:textId="77777777" w:rsidR="008E166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E0C6772" w14:textId="77777777" w:rsidR="008E1665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>Zhiyong Du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duzhiyong88@163.com</w:t>
      </w:r>
    </w:p>
    <w:p w14:paraId="0CE94C18" w14:textId="77777777" w:rsidR="008E1665" w:rsidRDefault="008E1665">
      <w:pPr>
        <w:outlineLvl w:val="0"/>
        <w:rPr>
          <w:rFonts w:eastAsia="Times New Roman" w:cstheme="minorHAnsi"/>
        </w:rPr>
      </w:pPr>
    </w:p>
    <w:p w14:paraId="6D18F9BA" w14:textId="77777777" w:rsidR="008E1665" w:rsidRDefault="008E1665">
      <w:pPr>
        <w:outlineLvl w:val="0"/>
        <w:rPr>
          <w:rFonts w:eastAsia="Times New Roman" w:cstheme="minorHAnsi"/>
        </w:rPr>
      </w:pPr>
    </w:p>
    <w:bookmarkEnd w:id="0"/>
    <w:p w14:paraId="72313992" w14:textId="77777777" w:rsidR="008E1665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657A908B" w14:textId="77777777" w:rsidR="008E1665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Jinghao</w:t>
      </w:r>
      <w:proofErr w:type="spellEnd"/>
      <w:r>
        <w:rPr>
          <w:rFonts w:cstheme="minorHAnsi"/>
          <w:bCs/>
        </w:rPr>
        <w:t xml:space="preserve"> Huang </w:t>
      </w:r>
      <w:r>
        <w:rPr>
          <w:rFonts w:cstheme="minorHAnsi"/>
          <w:bCs/>
        </w:rPr>
        <w:tab/>
        <w:t>jinghaohuang1989@hotmail.com</w:t>
      </w:r>
    </w:p>
    <w:p w14:paraId="2A08241A" w14:textId="77777777" w:rsidR="008E1665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Gongze</w:t>
      </w:r>
      <w:proofErr w:type="spellEnd"/>
      <w:r>
        <w:rPr>
          <w:rFonts w:cstheme="minorHAnsi"/>
          <w:bCs/>
        </w:rPr>
        <w:t xml:space="preserve"> Peng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penggongzeyisheng@szhospital.com</w:t>
      </w:r>
    </w:p>
    <w:p w14:paraId="155DB9BD" w14:textId="77777777" w:rsidR="008E1665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Yusheng Guo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gysandzy@qq.com</w:t>
      </w:r>
    </w:p>
    <w:p w14:paraId="47AB354B" w14:textId="77777777" w:rsidR="008E1665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Meilong</w:t>
      </w:r>
      <w:proofErr w:type="spellEnd"/>
      <w:r>
        <w:rPr>
          <w:rFonts w:cstheme="minorHAnsi"/>
          <w:bCs/>
        </w:rPr>
        <w:t xml:space="preserve"> Wu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wmliliver@163.com</w:t>
      </w:r>
    </w:p>
    <w:p w14:paraId="0E28497A" w14:textId="77777777" w:rsidR="008E1665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Minjun Luo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16634051@qq.com</w:t>
      </w:r>
    </w:p>
    <w:p w14:paraId="3A978EE2" w14:textId="77777777" w:rsidR="008E1665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Zhiyong Du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duzhiyong88@163.com</w:t>
      </w:r>
    </w:p>
    <w:p w14:paraId="63514B77" w14:textId="77777777" w:rsidR="008E1665" w:rsidRDefault="008E1665">
      <w:pPr>
        <w:outlineLvl w:val="0"/>
        <w:rPr>
          <w:rFonts w:cstheme="minorHAnsi"/>
          <w:bCs/>
        </w:rPr>
      </w:pPr>
    </w:p>
    <w:p w14:paraId="40C90C7E" w14:textId="77777777" w:rsidR="008E1665" w:rsidRDefault="008E1665">
      <w:pPr>
        <w:outlineLvl w:val="0"/>
        <w:rPr>
          <w:rFonts w:cstheme="minorHAnsi"/>
          <w:bCs/>
        </w:rPr>
      </w:pPr>
    </w:p>
    <w:p w14:paraId="7BF105B4" w14:textId="77777777" w:rsidR="008E1665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6874B29D" w14:textId="77777777" w:rsidR="008E1665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5FF52459" w14:textId="77777777" w:rsidR="008E1665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5A805913" w14:textId="77777777" w:rsidR="008E1665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08E61994" w14:textId="77777777" w:rsidR="008E1665" w:rsidRDefault="008E1665">
      <w:pPr>
        <w:spacing w:before="120"/>
        <w:rPr>
          <w:rFonts w:cstheme="minorHAnsi"/>
        </w:rPr>
      </w:pPr>
    </w:p>
    <w:p w14:paraId="7E6FF6EA" w14:textId="77777777" w:rsidR="008E1665" w:rsidRDefault="008E1665">
      <w:pPr>
        <w:spacing w:before="120"/>
        <w:rPr>
          <w:rFonts w:cstheme="minorHAnsi"/>
        </w:rPr>
      </w:pPr>
    </w:p>
    <w:p w14:paraId="28605908" w14:textId="77777777" w:rsidR="008E1665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134462A6" w14:textId="77777777" w:rsidR="008E1665" w:rsidRDefault="008E1665">
      <w:pPr>
        <w:rPr>
          <w:rFonts w:eastAsia="Times New Roman" w:cs="Calibri"/>
          <w:color w:val="222222"/>
        </w:rPr>
      </w:pPr>
    </w:p>
    <w:p w14:paraId="41892C82" w14:textId="77777777" w:rsidR="008E1665" w:rsidRDefault="008E1665">
      <w:pPr>
        <w:ind w:firstLine="720"/>
        <w:rPr>
          <w:rFonts w:eastAsia="Times New Roman" w:cs="Calibri"/>
          <w:color w:val="222222"/>
        </w:rPr>
      </w:pPr>
    </w:p>
    <w:p w14:paraId="467D4587" w14:textId="77777777" w:rsidR="008E1665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</w:t>
      </w:r>
      <w:proofErr w:type="spellStart"/>
      <w:r>
        <w:rPr>
          <w:rFonts w:eastAsia="Times New Roman" w:cs="Calibri"/>
          <w:color w:val="222222"/>
        </w:rPr>
        <w:t>JoVE’s</w:t>
      </w:r>
      <w:proofErr w:type="spellEnd"/>
      <w:r>
        <w:rPr>
          <w:rFonts w:eastAsia="Times New Roman" w:cs="Calibri"/>
          <w:color w:val="222222"/>
        </w:rPr>
        <w:t xml:space="preserve"> voiceover talent. </w:t>
      </w:r>
    </w:p>
    <w:p w14:paraId="4EE11EC3" w14:textId="77777777" w:rsidR="008E1665" w:rsidRDefault="008E1665">
      <w:pPr>
        <w:spacing w:before="120"/>
        <w:rPr>
          <w:rFonts w:eastAsia="Times New Roman" w:cstheme="minorHAnsi"/>
          <w:b/>
        </w:rPr>
      </w:pPr>
    </w:p>
    <w:p w14:paraId="2D660D10" w14:textId="77777777" w:rsidR="008E1665" w:rsidRDefault="008E1665">
      <w:pPr>
        <w:spacing w:before="120"/>
        <w:rPr>
          <w:rFonts w:eastAsia="Times New Roman" w:cstheme="minorHAnsi"/>
          <w:b/>
        </w:rPr>
      </w:pPr>
    </w:p>
    <w:p w14:paraId="3F0FD9B5" w14:textId="77777777" w:rsidR="008E1665" w:rsidRDefault="008E1665">
      <w:pPr>
        <w:rPr>
          <w:rFonts w:cstheme="minorHAnsi"/>
          <w:b/>
          <w:sz w:val="22"/>
          <w:szCs w:val="22"/>
        </w:rPr>
      </w:pPr>
    </w:p>
    <w:p w14:paraId="5E1FC5C0" w14:textId="77777777" w:rsidR="008E166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3F23E28" w14:textId="77777777" w:rsidR="008E1665" w:rsidRDefault="008E1665">
      <w:pPr>
        <w:rPr>
          <w:rFonts w:cstheme="minorHAnsi"/>
          <w:b/>
          <w:sz w:val="22"/>
          <w:szCs w:val="22"/>
        </w:rPr>
      </w:pPr>
    </w:p>
    <w:p w14:paraId="7F472B1E" w14:textId="77777777" w:rsidR="008E1665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21</w:t>
      </w:r>
      <w:proofErr w:type="gramEnd"/>
    </w:p>
    <w:p w14:paraId="684E0CA4" w14:textId="77777777" w:rsidR="008E166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46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1547DB67" w14:textId="77777777" w:rsidR="008E166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00B8C082" w14:textId="77777777" w:rsidR="008E1665" w:rsidRDefault="008E1665">
      <w:pPr>
        <w:rPr>
          <w:rFonts w:cstheme="minorHAnsi"/>
          <w:b/>
        </w:rPr>
      </w:pPr>
    </w:p>
    <w:p w14:paraId="4ABDF6A5" w14:textId="77777777" w:rsidR="008E1665" w:rsidRDefault="008E1665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74ABF35A" w14:textId="77777777" w:rsidR="008E1665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>. The answers are edited according to journal guidelines.</w:t>
      </w:r>
    </w:p>
    <w:p w14:paraId="03A3C015" w14:textId="77777777" w:rsidR="008E1665" w:rsidRDefault="008E1665">
      <w:pPr>
        <w:rPr>
          <w:rFonts w:cstheme="minorHAnsi"/>
          <w:color w:val="auto"/>
          <w:shd w:val="clear" w:color="auto" w:fill="FFFFFF"/>
        </w:rPr>
      </w:pPr>
    </w:p>
    <w:p w14:paraId="7877FC03" w14:textId="59AFD91D" w:rsidR="00722776" w:rsidRDefault="00722776">
      <w:pPr>
        <w:rPr>
          <w:rFonts w:cstheme="minorHAnsi"/>
          <w:color w:val="auto"/>
          <w:shd w:val="clear" w:color="auto" w:fill="FFFFFF"/>
        </w:rPr>
      </w:pPr>
      <w:r w:rsidRPr="00722776">
        <w:rPr>
          <w:rFonts w:cstheme="minorHAnsi"/>
          <w:b/>
          <w:bCs/>
          <w:color w:val="auto"/>
          <w:highlight w:val="green"/>
          <w:shd w:val="clear" w:color="auto" w:fill="FFFFFF"/>
        </w:rPr>
        <w:t>NOTE to VO producer</w:t>
      </w:r>
      <w:r w:rsidRPr="00722776">
        <w:rPr>
          <w:rFonts w:cstheme="minorHAnsi"/>
          <w:color w:val="auto"/>
          <w:highlight w:val="green"/>
          <w:shd w:val="clear" w:color="auto" w:fill="FFFFFF"/>
        </w:rPr>
        <w:t>: Please generate the VO for interviews</w:t>
      </w:r>
    </w:p>
    <w:p w14:paraId="3C0C86D3" w14:textId="77777777" w:rsidR="008E1665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79D1209" w14:textId="77777777" w:rsidR="008E1665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244539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44539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6FC9C4C0" w14:textId="2529364F" w:rsidR="008E1665" w:rsidRPr="00722776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722776">
        <w:rPr>
          <w:rFonts w:cstheme="minorHAnsi" w:hint="eastAsia"/>
          <w:color w:val="7030A0"/>
        </w:rPr>
        <w:t>This protocol demonstrates laparoscopic left hepatectomy using a blunt and sharp combination dissection technique.</w:t>
      </w:r>
    </w:p>
    <w:p w14:paraId="06F0679E" w14:textId="51F3CFFC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>B roll: 2.3.</w:t>
      </w:r>
      <w:r>
        <w:rPr>
          <w:rFonts w:cstheme="minorHAnsi"/>
          <w:i/>
          <w:iCs w:val="0"/>
          <w:color w:val="3333FF"/>
        </w:rPr>
        <w:t>1</w:t>
      </w:r>
    </w:p>
    <w:p w14:paraId="2A8DDFA7" w14:textId="77777777" w:rsidR="008E1665" w:rsidRDefault="008E1665">
      <w:pPr>
        <w:rPr>
          <w:rFonts w:eastAsia="Times New Roman" w:cstheme="minorHAnsi"/>
          <w:b/>
          <w:bCs/>
        </w:rPr>
      </w:pPr>
    </w:p>
    <w:p w14:paraId="1FC9E4B5" w14:textId="77777777" w:rsidR="008E1665" w:rsidRDefault="00000000">
      <w:pPr>
        <w:rPr>
          <w:rFonts w:eastAsia="Times New Roman" w:cstheme="minorHAnsi"/>
        </w:rPr>
      </w:pPr>
      <w:r w:rsidRPr="00244539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>
        <w:t>.</w:t>
      </w:r>
    </w:p>
    <w:p w14:paraId="1F57C1D5" w14:textId="294AED5A" w:rsidR="008E1665" w:rsidRPr="00722776" w:rsidRDefault="003D1437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3D1437">
        <w:rPr>
          <w:rFonts w:eastAsia="SimSun" w:cstheme="minorHAnsi"/>
          <w:color w:val="7030A0"/>
          <w:lang w:eastAsia="zh-CN"/>
        </w:rPr>
        <w:t>Traditional methods rely on extensive dissection or energy devices, increasing the risk of bleeding and bile leakage. This protocol introduces a blunt-and-sharp combination technique to minimize these risks.</w:t>
      </w:r>
    </w:p>
    <w:p w14:paraId="394FFFDA" w14:textId="5F324DBB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5</w:t>
      </w:r>
      <w:r w:rsidRPr="00722776">
        <w:rPr>
          <w:rFonts w:cstheme="minorHAnsi"/>
          <w:i/>
          <w:iCs w:val="0"/>
          <w:color w:val="3333FF"/>
        </w:rPr>
        <w:t>.</w:t>
      </w:r>
      <w:r>
        <w:rPr>
          <w:rFonts w:cstheme="minorHAnsi"/>
          <w:i/>
          <w:iCs w:val="0"/>
          <w:color w:val="3333FF"/>
        </w:rPr>
        <w:t>1</w:t>
      </w:r>
    </w:p>
    <w:p w14:paraId="04B3C633" w14:textId="77777777" w:rsidR="008E1665" w:rsidRDefault="008E1665">
      <w:pPr>
        <w:rPr>
          <w:rFonts w:eastAsia="Times New Roman" w:cstheme="minorHAnsi"/>
          <w:b/>
          <w:bCs/>
          <w:sz w:val="28"/>
          <w:szCs w:val="28"/>
        </w:rPr>
      </w:pPr>
    </w:p>
    <w:p w14:paraId="7FC74061" w14:textId="77777777" w:rsidR="008E1665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9FDCFBD" w14:textId="77777777" w:rsidR="008E1665" w:rsidRDefault="008E1665"/>
    <w:p w14:paraId="39173AEF" w14:textId="77777777" w:rsidR="008E1665" w:rsidRDefault="00000000">
      <w:r w:rsidRPr="00244539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>
        <w:t>.</w:t>
      </w:r>
    </w:p>
    <w:p w14:paraId="4B3CC248" w14:textId="77777777" w:rsidR="008E1665" w:rsidRPr="00722776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722776">
        <w:rPr>
          <w:rFonts w:eastAsia="SimSun" w:hint="eastAsia"/>
          <w:color w:val="7030A0"/>
          <w:lang w:eastAsia="zh-CN" w:bidi="ar"/>
        </w:rPr>
        <w:t>P</w:t>
      </w:r>
      <w:r w:rsidRPr="00722776">
        <w:rPr>
          <w:rFonts w:eastAsia="SimSun"/>
          <w:color w:val="7030A0"/>
          <w:lang w:eastAsia="zh-CN" w:bidi="ar"/>
        </w:rPr>
        <w:t xml:space="preserve">roper preoperative </w:t>
      </w:r>
      <w:r w:rsidRPr="00722776">
        <w:rPr>
          <w:rFonts w:eastAsia="SimSun" w:hint="eastAsia"/>
          <w:color w:val="7030A0"/>
          <w:lang w:eastAsia="zh-CN" w:bidi="ar"/>
        </w:rPr>
        <w:t xml:space="preserve">CT </w:t>
      </w:r>
      <w:r w:rsidRPr="00722776">
        <w:rPr>
          <w:rFonts w:eastAsia="SimSun"/>
          <w:color w:val="7030A0"/>
          <w:lang w:eastAsia="zh-CN" w:bidi="ar"/>
        </w:rPr>
        <w:t>scans for mapping the middle hepatic vein</w:t>
      </w:r>
      <w:r w:rsidRPr="00722776">
        <w:rPr>
          <w:rFonts w:eastAsia="SimSun" w:hint="eastAsia"/>
          <w:color w:val="7030A0"/>
          <w:lang w:eastAsia="zh-CN" w:bidi="ar"/>
        </w:rPr>
        <w:t xml:space="preserve"> </w:t>
      </w:r>
      <w:r w:rsidRPr="00722776">
        <w:rPr>
          <w:rFonts w:eastAsia="SimSun"/>
          <w:color w:val="7030A0"/>
          <w:lang w:eastAsia="zh-CN" w:bidi="ar"/>
        </w:rPr>
        <w:t>are</w:t>
      </w:r>
      <w:r w:rsidRPr="00722776">
        <w:rPr>
          <w:rFonts w:eastAsia="SimSun" w:hint="eastAsia"/>
          <w:color w:val="7030A0"/>
          <w:lang w:eastAsia="zh-CN" w:bidi="ar"/>
        </w:rPr>
        <w:t xml:space="preserve"> very important. During </w:t>
      </w:r>
      <w:r w:rsidRPr="00722776">
        <w:rPr>
          <w:rFonts w:eastAsia="SimSun"/>
          <w:color w:val="7030A0"/>
          <w:lang w:eastAsia="zh-CN" w:bidi="ar"/>
        </w:rPr>
        <w:t>the surgery</w:t>
      </w:r>
      <w:r w:rsidRPr="00722776">
        <w:rPr>
          <w:rFonts w:eastAsia="SimSun" w:hint="eastAsia"/>
          <w:color w:val="7030A0"/>
          <w:lang w:eastAsia="zh-CN" w:bidi="ar"/>
        </w:rPr>
        <w:t xml:space="preserve">, </w:t>
      </w:r>
      <w:r w:rsidRPr="00722776">
        <w:rPr>
          <w:rFonts w:eastAsia="SimSun"/>
          <w:color w:val="7030A0"/>
          <w:lang w:eastAsia="zh-CN" w:bidi="ar"/>
        </w:rPr>
        <w:t>it is crucial to use</w:t>
      </w:r>
      <w:r w:rsidRPr="00722776">
        <w:rPr>
          <w:rFonts w:eastAsia="SimSun" w:hint="eastAsia"/>
          <w:color w:val="7030A0"/>
          <w:lang w:eastAsia="zh-CN" w:bidi="ar"/>
        </w:rPr>
        <w:t xml:space="preserve"> an ultrasonic scalpel carefully and precisely.</w:t>
      </w:r>
    </w:p>
    <w:p w14:paraId="692B7348" w14:textId="392AD551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>B roll: .3.</w:t>
      </w:r>
      <w:r>
        <w:rPr>
          <w:rFonts w:cstheme="minorHAnsi"/>
          <w:i/>
          <w:iCs w:val="0"/>
          <w:color w:val="3333FF"/>
        </w:rPr>
        <w:t>1.1</w:t>
      </w:r>
    </w:p>
    <w:p w14:paraId="5EE230B0" w14:textId="77777777" w:rsidR="00722776" w:rsidRPr="00722776" w:rsidRDefault="00722776" w:rsidP="00722776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74F62DBA" w14:textId="77777777" w:rsidR="008E1665" w:rsidRDefault="008E1665">
      <w:pPr>
        <w:rPr>
          <w:rFonts w:eastAsia="Times New Roman" w:cstheme="minorHAnsi"/>
        </w:rPr>
      </w:pPr>
    </w:p>
    <w:p w14:paraId="23453627" w14:textId="77777777" w:rsidR="008E1665" w:rsidRDefault="00000000">
      <w:pPr>
        <w:rPr>
          <w:rFonts w:eastAsia="Times New Roman" w:cstheme="minorHAnsi"/>
          <w:sz w:val="28"/>
          <w:szCs w:val="28"/>
        </w:rPr>
      </w:pPr>
      <w:r>
        <w:t>W</w:t>
      </w:r>
      <w:r w:rsidRPr="00244539">
        <w:rPr>
          <w:rFonts w:ascii="Arial" w:hAnsi="Arial" w:cs="Arial"/>
          <w:b/>
          <w:bCs/>
          <w:strike/>
          <w:color w:val="000000"/>
          <w:sz w:val="22"/>
          <w:szCs w:val="22"/>
        </w:rPr>
        <w:t>hat does this protocol allow researchers to measure or study</w:t>
      </w:r>
      <w:r>
        <w:t>?</w:t>
      </w:r>
    </w:p>
    <w:p w14:paraId="313B3A21" w14:textId="77777777" w:rsidR="008E1665" w:rsidRPr="00722776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722776">
        <w:rPr>
          <w:rFonts w:cstheme="minorHAnsi"/>
          <w:color w:val="7030A0"/>
        </w:rPr>
        <w:t xml:space="preserve">This protocol offers guidance to </w:t>
      </w:r>
      <w:r w:rsidRPr="00722776">
        <w:rPr>
          <w:rFonts w:cstheme="minorHAnsi" w:hint="eastAsia"/>
          <w:color w:val="7030A0"/>
        </w:rPr>
        <w:t>safely treat complex biliary stones involving the middle hepatic vein, ensuring precise anatomical dissection</w:t>
      </w:r>
      <w:r w:rsidRPr="00722776">
        <w:rPr>
          <w:rFonts w:cstheme="minorHAnsi" w:hint="eastAsia"/>
          <w:color w:val="7030A0"/>
          <w:lang w:eastAsia="zh-CN"/>
        </w:rPr>
        <w:t xml:space="preserve"> </w:t>
      </w:r>
      <w:r w:rsidRPr="00722776">
        <w:rPr>
          <w:rFonts w:cstheme="minorHAnsi" w:hint="eastAsia"/>
          <w:color w:val="7030A0"/>
        </w:rPr>
        <w:t>and vascular protection</w:t>
      </w:r>
      <w:r w:rsidRPr="00722776">
        <w:rPr>
          <w:rFonts w:eastAsia="SimSun" w:cstheme="minorHAnsi" w:hint="eastAsia"/>
          <w:color w:val="7030A0"/>
          <w:lang w:eastAsia="zh-CN"/>
        </w:rPr>
        <w:t>.</w:t>
      </w:r>
    </w:p>
    <w:p w14:paraId="0461ABD8" w14:textId="1F156D31" w:rsidR="00722776" w:rsidRPr="00722776" w:rsidRDefault="00722776" w:rsidP="00722776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22776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5.2.1</w:t>
      </w:r>
    </w:p>
    <w:p w14:paraId="15088EF9" w14:textId="77777777" w:rsidR="00722776" w:rsidRPr="00722776" w:rsidRDefault="00722776" w:rsidP="00722776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4831D429" w14:textId="77777777" w:rsidR="008E1665" w:rsidRDefault="008E1665">
      <w:pPr>
        <w:rPr>
          <w:rFonts w:eastAsia="Times New Roman" w:cstheme="minorHAnsi"/>
          <w:b/>
          <w:bCs/>
        </w:rPr>
      </w:pPr>
    </w:p>
    <w:p w14:paraId="3AA5105F" w14:textId="77777777" w:rsidR="008E1665" w:rsidRDefault="008E1665">
      <w:pPr>
        <w:spacing w:before="120"/>
        <w:rPr>
          <w:rFonts w:cstheme="minorHAnsi"/>
        </w:rPr>
      </w:pPr>
    </w:p>
    <w:p w14:paraId="6971E06E" w14:textId="77777777" w:rsidR="008E1665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50BBC695" w14:textId="77777777" w:rsidR="008E1665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br/>
        <w:t>This research has been approved by the Institutional Review Board at the Shenzhen People’s Hospital</w:t>
      </w:r>
      <w:r>
        <w:rPr>
          <w:rFonts w:cstheme="minorHAnsi"/>
        </w:rPr>
        <w:br w:type="page"/>
      </w:r>
    </w:p>
    <w:p w14:paraId="4EBE2E2D" w14:textId="77777777" w:rsidR="008E1665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0FE4B56" w14:textId="77777777" w:rsidR="008E1665" w:rsidRDefault="00000000">
      <w:pPr>
        <w:pStyle w:val="ListParagraph"/>
        <w:numPr>
          <w:ilvl w:val="0"/>
          <w:numId w:val="1"/>
        </w:numPr>
        <w:spacing w:before="120"/>
        <w:rPr>
          <w:rFonts w:cstheme="minorHAnsi"/>
          <w:b/>
          <w:bCs/>
          <w:lang w:val="en-CA"/>
        </w:rPr>
      </w:pPr>
      <w:r>
        <w:rPr>
          <w:rFonts w:cstheme="minorHAnsi"/>
          <w:b/>
          <w:bCs/>
          <w:lang w:val="en-CA"/>
        </w:rPr>
        <w:t>Laparoscopic Access and Cholecystectomy</w:t>
      </w:r>
    </w:p>
    <w:p w14:paraId="669D1E06" w14:textId="77777777" w:rsidR="008E1665" w:rsidRDefault="008E166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495A8B8" w14:textId="61F1DF29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rFonts w:cstheme="minorHAnsi"/>
        </w:rPr>
        <w:t>After positioning the patient supine on the operating table, e</w:t>
      </w:r>
      <w:r>
        <w:rPr>
          <w:lang w:eastAsia="en-IN"/>
        </w:rPr>
        <w:t xml:space="preserve">stablish pneumoperitoneum using an open technique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insert a 10-millimeter camera trocar near the umbilicus and inspect the abdominal cavity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C765AD5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00:08 – 00:20</w:t>
      </w:r>
    </w:p>
    <w:p w14:paraId="13877BD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00:21 – 00:28</w:t>
      </w:r>
    </w:p>
    <w:p w14:paraId="4FA7A912" w14:textId="77777777" w:rsidR="008E1665" w:rsidRDefault="008E1665">
      <w:pPr>
        <w:pStyle w:val="Narration"/>
        <w:ind w:firstLine="0"/>
        <w:rPr>
          <w:lang w:eastAsia="en-IN"/>
        </w:rPr>
      </w:pPr>
    </w:p>
    <w:p w14:paraId="6E0E04EF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the remaining four trocars, including 5 </w:t>
      </w:r>
      <w:proofErr w:type="spellStart"/>
      <w:r>
        <w:rPr>
          <w:lang w:eastAsia="en-IN"/>
        </w:rPr>
        <w:t>millimeter</w:t>
      </w:r>
      <w:proofErr w:type="spellEnd"/>
      <w:r>
        <w:rPr>
          <w:lang w:eastAsia="en-IN"/>
        </w:rPr>
        <w:t xml:space="preserve"> or 12 </w:t>
      </w:r>
      <w:proofErr w:type="spellStart"/>
      <w:r>
        <w:rPr>
          <w:lang w:eastAsia="en-IN"/>
        </w:rPr>
        <w:t>millimeter</w:t>
      </w:r>
      <w:proofErr w:type="spellEnd"/>
      <w:r>
        <w:rPr>
          <w:lang w:eastAsia="en-IN"/>
        </w:rPr>
        <w:t xml:space="preserve"> working trocars, in the left upper quadrants for the main surgeon and in the right upper quadrants for the assistant surgeon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AE02628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00:31 – 00:40</w:t>
      </w:r>
    </w:p>
    <w:p w14:paraId="7424A492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3CCA5F4A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Expose Calot’s triangle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Dissect the cystic duct and cystic artery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Double ligate their proximal ends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Transect the vessels and duct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3AB6633D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</w:t>
      </w:r>
      <w:r w:rsidR="003A769A" w:rsidRPr="003A769A">
        <w:rPr>
          <w:lang w:val="en-IN" w:eastAsia="en-IN"/>
        </w:rPr>
        <w:t>2:10-2:20</w:t>
      </w:r>
    </w:p>
    <w:p w14:paraId="0209EE56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2:50-3:00</w:t>
      </w:r>
      <w:r w:rsidR="003A769A">
        <w:rPr>
          <w:lang w:val="en-IN" w:eastAsia="en-IN"/>
        </w:rPr>
        <w:t xml:space="preserve"> and </w:t>
      </w:r>
      <w:r w:rsidR="003A769A" w:rsidRPr="003A769A">
        <w:rPr>
          <w:lang w:val="en-IN" w:eastAsia="en-IN"/>
        </w:rPr>
        <w:t>3:15-3:23</w:t>
      </w:r>
      <w:r>
        <w:rPr>
          <w:lang w:val="en-IN" w:eastAsia="en-IN"/>
        </w:rPr>
        <w:t xml:space="preserve"> </w:t>
      </w:r>
    </w:p>
    <w:p w14:paraId="5208FE2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3:20-3:30</w:t>
      </w:r>
    </w:p>
    <w:p w14:paraId="3E0C199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</w:t>
      </w:r>
      <w:r w:rsidR="003A769A" w:rsidRPr="003A769A">
        <w:rPr>
          <w:lang w:val="en-IN" w:eastAsia="en-IN"/>
        </w:rPr>
        <w:t>4:10-4:14</w:t>
      </w:r>
    </w:p>
    <w:p w14:paraId="713F398E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18FEC28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Start dissecting the gallbladder from the liver bed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Achieve </w:t>
      </w:r>
      <w:proofErr w:type="spellStart"/>
      <w:r>
        <w:rPr>
          <w:lang w:eastAsia="en-IN"/>
        </w:rPr>
        <w:t>hemostasis</w:t>
      </w:r>
      <w:proofErr w:type="spellEnd"/>
      <w:r>
        <w:rPr>
          <w:lang w:eastAsia="en-IN"/>
        </w:rPr>
        <w:t xml:space="preserve"> at the liver bed with electrocautery at a power level of 35 watts </w:t>
      </w:r>
      <w:r>
        <w:rPr>
          <w:b/>
          <w:bCs/>
          <w:lang w:eastAsia="en-IN"/>
        </w:rPr>
        <w:t xml:space="preserve">[2] </w:t>
      </w:r>
      <w:r>
        <w:rPr>
          <w:lang w:eastAsia="en-IN"/>
        </w:rPr>
        <w:t xml:space="preserve">and completely isolate the gallbladder </w:t>
      </w:r>
      <w:r>
        <w:rPr>
          <w:b/>
          <w:bCs/>
          <w:lang w:eastAsia="en-IN"/>
        </w:rPr>
        <w:t>[3].</w:t>
      </w:r>
    </w:p>
    <w:p w14:paraId="29637FD7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05:18 – 05:21 and 07:15-07:20</w:t>
      </w:r>
    </w:p>
    <w:p w14:paraId="692C359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07:40 – 07:47</w:t>
      </w:r>
    </w:p>
    <w:p w14:paraId="6011D86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 08:05 – 08:12</w:t>
      </w:r>
    </w:p>
    <w:p w14:paraId="27A881E6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068C2628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49A07897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2C3F0B34" w14:textId="77777777" w:rsidR="008E1665" w:rsidRDefault="00000000">
      <w:pPr>
        <w:numPr>
          <w:ilvl w:val="0"/>
          <w:numId w:val="1"/>
        </w:numPr>
        <w:spacing w:after="160" w:line="259" w:lineRule="auto"/>
        <w:rPr>
          <w:rFonts w:eastAsia="SimSun"/>
          <w:b/>
          <w:bCs/>
          <w:color w:val="000000"/>
          <w:lang w:eastAsia="zh-CN" w:bidi="ar"/>
        </w:rPr>
      </w:pPr>
      <w:r>
        <w:rPr>
          <w:rFonts w:eastAsia="SimSun"/>
          <w:b/>
          <w:bCs/>
          <w:color w:val="000000"/>
          <w:lang w:eastAsia="zh-CN" w:bidi="ar"/>
        </w:rPr>
        <w:t>Liver Mobilization and Vascular Mapping</w:t>
      </w:r>
    </w:p>
    <w:p w14:paraId="099D9546" w14:textId="77777777" w:rsidR="008E1665" w:rsidRDefault="008E1665">
      <w:pPr>
        <w:pStyle w:val="ListParagraph"/>
        <w:ind w:left="360"/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7D744790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lastRenderedPageBreak/>
        <w:t xml:space="preserve">Dissect the ligaments, including the round ligament, falciform ligament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and partial left coronary ligament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0EA54C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09:48 – 10:00 </w:t>
      </w:r>
    </w:p>
    <w:p w14:paraId="68C40F1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69831-1 18:30 – 18:40 </w:t>
      </w:r>
    </w:p>
    <w:p w14:paraId="4484D939" w14:textId="77777777" w:rsidR="008E1665" w:rsidRDefault="008E1665">
      <w:pPr>
        <w:pStyle w:val="Narration"/>
        <w:ind w:firstLine="0"/>
        <w:rPr>
          <w:lang w:eastAsia="en-IN"/>
        </w:rPr>
      </w:pPr>
    </w:p>
    <w:p w14:paraId="378E4C0E" w14:textId="7952CC2E" w:rsidR="008E1665" w:rsidRDefault="00244539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Then, i</w:t>
      </w:r>
      <w:r w:rsidR="00000000">
        <w:rPr>
          <w:lang w:eastAsia="en-IN"/>
        </w:rPr>
        <w:t>dentify the root of the middle, right, and</w:t>
      </w:r>
      <w:r w:rsidR="003D1437">
        <w:rPr>
          <w:lang w:eastAsia="en-IN"/>
        </w:rPr>
        <w:t xml:space="preserve"> </w:t>
      </w:r>
      <w:r w:rsidR="00000000">
        <w:rPr>
          <w:lang w:eastAsia="en-IN"/>
        </w:rPr>
        <w:t xml:space="preserve">left hepatic veins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</w:t>
      </w:r>
      <w:r w:rsidR="003D1437" w:rsidRPr="003D1437">
        <w:rPr>
          <w:lang w:eastAsia="en-IN"/>
        </w:rPr>
        <w:t>Mark Cantlie's line with an electrocoagulation hook. Use the line as the imaginary division of the liver, extending from the middle hepatic vein to the midpoint of the gallbladder</w:t>
      </w:r>
      <w:r w:rsidR="003D1437">
        <w:rPr>
          <w:lang w:eastAsia="en-IN"/>
        </w:rPr>
        <w:t xml:space="preserve">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</w:t>
      </w:r>
    </w:p>
    <w:p w14:paraId="69088196" w14:textId="3AE75110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69831-2 12:40 – </w:t>
      </w:r>
      <w:proofErr w:type="gramStart"/>
      <w:r>
        <w:rPr>
          <w:lang w:val="en-IN" w:eastAsia="en-IN"/>
        </w:rPr>
        <w:t xml:space="preserve">12:50 </w:t>
      </w:r>
      <w:r w:rsidR="003A769A">
        <w:rPr>
          <w:b/>
          <w:bCs/>
          <w:lang w:val="en-IN" w:eastAsia="en-IN"/>
        </w:rPr>
        <w:t xml:space="preserve"> </w:t>
      </w:r>
      <w:r w:rsidR="003A769A" w:rsidRPr="003A769A">
        <w:rPr>
          <w:b/>
          <w:bCs/>
          <w:highlight w:val="green"/>
          <w:lang w:val="en-IN" w:eastAsia="en-IN"/>
        </w:rPr>
        <w:t>Author’s</w:t>
      </w:r>
      <w:proofErr w:type="gramEnd"/>
      <w:r w:rsidR="003A769A" w:rsidRPr="003A769A">
        <w:rPr>
          <w:b/>
          <w:bCs/>
          <w:highlight w:val="green"/>
          <w:lang w:val="en-IN" w:eastAsia="en-IN"/>
        </w:rPr>
        <w:t xml:space="preserve"> NOTE: </w:t>
      </w:r>
      <w:r w:rsidR="003A769A">
        <w:rPr>
          <w:highlight w:val="green"/>
          <w:lang w:val="en-IN" w:eastAsia="en-IN"/>
        </w:rPr>
        <w:t>w</w:t>
      </w:r>
      <w:r w:rsidR="003A769A" w:rsidRPr="003A769A">
        <w:rPr>
          <w:highlight w:val="green"/>
          <w:lang w:val="en-IN" w:eastAsia="en-IN"/>
        </w:rPr>
        <w:t>e can see the general direction</w:t>
      </w:r>
      <w:r w:rsidR="003A769A">
        <w:rPr>
          <w:highlight w:val="green"/>
          <w:lang w:val="en-IN" w:eastAsia="en-IN"/>
        </w:rPr>
        <w:t xml:space="preserve"> of veins</w:t>
      </w:r>
      <w:r w:rsidR="003A769A" w:rsidRPr="003A769A">
        <w:rPr>
          <w:highlight w:val="green"/>
          <w:lang w:val="en-IN" w:eastAsia="en-IN"/>
        </w:rPr>
        <w:t>, but it cannot reveal the complete blood vessels</w:t>
      </w:r>
    </w:p>
    <w:p w14:paraId="066042CB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69831-2 13:10 – 13:20 </w:t>
      </w:r>
    </w:p>
    <w:p w14:paraId="35EF1D6B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31486A23" w14:textId="6B829D64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Perform intraoperative ultrasound in B-mode at 5 megahertz to identify the</w:t>
      </w:r>
      <w:r w:rsidR="003D1437">
        <w:rPr>
          <w:lang w:eastAsia="en-IN"/>
        </w:rPr>
        <w:t xml:space="preserve"> middle hepatic vein</w:t>
      </w:r>
      <w:r>
        <w:rPr>
          <w:lang w:eastAsia="en-IN"/>
        </w:rPr>
        <w:t xml:space="preserve"> and the bile duct boundary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Use the root of the middle hepatic vein as the anatomical landmark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locate the bile duct boundary, identified by mixed echoes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Apply water to expel air and improve ultrasound conduction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421C9981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07:15 – 07:25</w:t>
      </w:r>
    </w:p>
    <w:p w14:paraId="5E39CD11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7:40-7:50</w:t>
      </w:r>
      <w:r>
        <w:rPr>
          <w:lang w:val="en-IN" w:eastAsia="en-IN"/>
        </w:rPr>
        <w:t xml:space="preserve"> </w:t>
      </w:r>
    </w:p>
    <w:p w14:paraId="6A7CF1E5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8:04-8:10</w:t>
      </w:r>
      <w:r>
        <w:rPr>
          <w:lang w:val="en-IN" w:eastAsia="en-IN"/>
        </w:rPr>
        <w:t xml:space="preserve">  </w:t>
      </w:r>
    </w:p>
    <w:p w14:paraId="5658CD89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08:02 – 08:08</w:t>
      </w:r>
    </w:p>
    <w:p w14:paraId="27D1D777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3843A9C7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Implant a number 12 disposable urethral catheter at the first hepatic portal for the Pringle’s </w:t>
      </w:r>
      <w:proofErr w:type="spellStart"/>
      <w:r>
        <w:rPr>
          <w:lang w:eastAsia="en-IN"/>
        </w:rPr>
        <w:t>maneuver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Perform inflow occlusion for 15 minutes and repeat after releasing for 5 minutes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6D4FDF4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69831-3 05:32 – 05:40 </w:t>
      </w:r>
    </w:p>
    <w:p w14:paraId="041F3823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06:10 – 06:20</w:t>
      </w:r>
    </w:p>
    <w:p w14:paraId="3CB9368F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86EED5C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Next, dissect and divide the Left portal vein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arteries of the left liver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Confirm the ischemic demarcation line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2949AF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69831-1</w:t>
      </w:r>
      <w:r w:rsidR="003A769A"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5:40-5:50</w:t>
      </w:r>
      <w:r>
        <w:rPr>
          <w:lang w:val="en-IN" w:eastAsia="en-IN"/>
        </w:rPr>
        <w:t xml:space="preserve"> </w:t>
      </w:r>
    </w:p>
    <w:p w14:paraId="5A0AE16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</w:t>
      </w:r>
      <w:r w:rsidR="00B47B02">
        <w:rPr>
          <w:lang w:val="en-IN" w:eastAsia="en-IN"/>
        </w:rPr>
        <w:t>1</w:t>
      </w:r>
      <w:r>
        <w:rPr>
          <w:lang w:val="en-IN" w:eastAsia="en-IN"/>
        </w:rPr>
        <w:t xml:space="preserve"> </w:t>
      </w:r>
      <w:r w:rsidR="003A769A" w:rsidRPr="003A769A">
        <w:rPr>
          <w:lang w:val="en-IN" w:eastAsia="en-IN"/>
        </w:rPr>
        <w:t>25:30-25:40</w:t>
      </w:r>
      <w:r w:rsidR="00B47B02">
        <w:rPr>
          <w:lang w:val="en-IN" w:eastAsia="en-IN"/>
        </w:rPr>
        <w:t xml:space="preserve"> and </w:t>
      </w:r>
      <w:r w:rsidR="00B47B02" w:rsidRPr="00B47B02">
        <w:rPr>
          <w:lang w:val="en-IN" w:eastAsia="en-IN"/>
        </w:rPr>
        <w:t>28:38-28:44</w:t>
      </w:r>
    </w:p>
    <w:p w14:paraId="6E772D06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</w:t>
      </w:r>
      <w:r w:rsidR="00B47B02">
        <w:rPr>
          <w:lang w:val="en-IN" w:eastAsia="en-IN"/>
        </w:rPr>
        <w:t xml:space="preserve">2 </w:t>
      </w:r>
      <w:r w:rsidR="00B47B02" w:rsidRPr="00B47B02">
        <w:rPr>
          <w:lang w:val="en-IN" w:eastAsia="en-IN"/>
        </w:rPr>
        <w:t>12:40-12:56</w:t>
      </w:r>
      <w:r>
        <w:rPr>
          <w:lang w:val="en-IN" w:eastAsia="en-IN"/>
        </w:rPr>
        <w:t xml:space="preserve"> </w:t>
      </w:r>
    </w:p>
    <w:p w14:paraId="6D0726E1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466B6E90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227D68A6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40247615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51D2CBEF" w14:textId="2A04819E" w:rsidR="008E1665" w:rsidRDefault="00000000">
      <w:pPr>
        <w:pStyle w:val="ListParagraph"/>
        <w:numPr>
          <w:ilvl w:val="0"/>
          <w:numId w:val="1"/>
        </w:numPr>
        <w:rPr>
          <w:rFonts w:eastAsia="Times New Roman" w:cstheme="minorHAnsi"/>
          <w:b/>
          <w:bCs/>
          <w:iCs w:val="0"/>
          <w:lang w:val="en-IN" w:eastAsia="en-IN"/>
        </w:rPr>
      </w:pPr>
      <w:r>
        <w:rPr>
          <w:rFonts w:eastAsia="Times New Roman" w:cstheme="minorHAnsi"/>
          <w:b/>
          <w:bCs/>
          <w:iCs w:val="0"/>
          <w:lang w:val="en-CA" w:eastAsia="en-IN"/>
        </w:rPr>
        <w:t xml:space="preserve">Liver Parenchyma Transection Using </w:t>
      </w:r>
      <w:r w:rsidR="00244539">
        <w:rPr>
          <w:rFonts w:eastAsia="Times New Roman" w:cstheme="minorHAnsi"/>
          <w:b/>
          <w:bCs/>
          <w:iCs w:val="0"/>
          <w:lang w:val="en-CA" w:eastAsia="en-IN"/>
        </w:rPr>
        <w:t xml:space="preserve">the </w:t>
      </w:r>
      <w:r>
        <w:rPr>
          <w:rFonts w:eastAsia="Times New Roman" w:cstheme="minorHAnsi"/>
          <w:b/>
          <w:bCs/>
          <w:iCs w:val="0"/>
          <w:lang w:val="en-CA" w:eastAsia="en-IN"/>
        </w:rPr>
        <w:t>Blunt-and-Sharp Dissection Technique</w:t>
      </w:r>
    </w:p>
    <w:p w14:paraId="1EE67488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Divide the parenchyma along the ischemic demarcation line using an ultrasound scalpel at maximum power level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then clamp, ligate, or perform bipolar coagulation at a power level of 50 watts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A113DA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09:42 – 09:50</w:t>
      </w:r>
    </w:p>
    <w:p w14:paraId="5277FF7F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19:15-19:20, 19:35:19:38, 19:48-19:52</w:t>
      </w:r>
    </w:p>
    <w:p w14:paraId="60918952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4A4DF4FE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Sharply separate the outer layer of the inflamed bile duct with an ultrasonic scalpel using the minimum power level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BBC84D3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69831-3 22:43 – 22:55</w:t>
      </w:r>
    </w:p>
    <w:p w14:paraId="7A40503D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10534034" w14:textId="16CBD6E1" w:rsidR="008E1665" w:rsidRDefault="00244539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Then, b</w:t>
      </w:r>
      <w:r w:rsidR="00000000">
        <w:rPr>
          <w:lang w:eastAsia="en-IN"/>
        </w:rPr>
        <w:t xml:space="preserve">luntly separate dense tissue adhered to the </w:t>
      </w:r>
      <w:r w:rsidR="003D1437">
        <w:rPr>
          <w:lang w:eastAsia="en-IN"/>
        </w:rPr>
        <w:t xml:space="preserve">middle hepatic vein </w:t>
      </w:r>
      <w:r w:rsidR="00000000">
        <w:rPr>
          <w:lang w:eastAsia="en-IN"/>
        </w:rPr>
        <w:t xml:space="preserve">along the sheath plane with an ultrasonic scalpel or laparoscopic suction-irrigation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>.</w:t>
      </w:r>
    </w:p>
    <w:p w14:paraId="64D2D119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69831-5 15:03 – 16:20 and 22:50 – 23:10</w:t>
      </w:r>
    </w:p>
    <w:p w14:paraId="06AC8D7E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4BCD359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Dissect the middle hepatic vein tributaries, including V4b, V4a, and V8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If a tributary is injured, immediately apply an absorbable </w:t>
      </w:r>
      <w:proofErr w:type="spellStart"/>
      <w:r>
        <w:rPr>
          <w:lang w:eastAsia="en-IN"/>
        </w:rPr>
        <w:t>hemostatic</w:t>
      </w:r>
      <w:proofErr w:type="spellEnd"/>
      <w:r>
        <w:rPr>
          <w:lang w:eastAsia="en-IN"/>
        </w:rPr>
        <w:t xml:space="preserve"> dressing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Add water over the injured area to prevent carbon dioxide from entering the hepatic vein and reduce the risk of gas embolism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Continue dissection until the middle hepatic vein is completely exposed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7B04B620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 xml:space="preserve">LAB MEDIA: 69831-4 16:10 – 16:20, LAB MEDIA: 69831-4 28:55 – 29:05; LAB MEDIA: 69831-4 00:10 – 00:20; LAB MEDIA: 69831-5 06:42 – 06:52 </w:t>
      </w:r>
      <w:r>
        <w:rPr>
          <w:i/>
          <w:iCs/>
          <w:color w:val="3333FF"/>
          <w:lang w:val="en-IN" w:eastAsia="en-IN"/>
        </w:rPr>
        <w:t>Video editor: Please display the 4 videos using split screen</w:t>
      </w:r>
    </w:p>
    <w:p w14:paraId="7ECBDDAF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69831-4 13:33 – 13:42</w:t>
      </w:r>
    </w:p>
    <w:p w14:paraId="6E0490B6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69831-4 13:42 – 13:50</w:t>
      </w:r>
    </w:p>
    <w:p w14:paraId="403085F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</w:t>
      </w:r>
      <w:r w:rsidR="00B47B02" w:rsidRPr="00B47B02">
        <w:rPr>
          <w:lang w:val="en-IN" w:eastAsia="en-IN"/>
        </w:rPr>
        <w:t>5 20:20-20:40</w:t>
      </w:r>
      <w:r>
        <w:rPr>
          <w:lang w:val="en-IN" w:eastAsia="en-IN"/>
        </w:rPr>
        <w:t xml:space="preserve">   </w:t>
      </w:r>
    </w:p>
    <w:p w14:paraId="2090F5BB" w14:textId="77777777" w:rsidR="008E1665" w:rsidRDefault="008E1665">
      <w:pPr>
        <w:pStyle w:val="Narration"/>
        <w:ind w:firstLine="0"/>
        <w:rPr>
          <w:lang w:eastAsia="en-IN"/>
        </w:rPr>
      </w:pPr>
    </w:p>
    <w:p w14:paraId="742FD0F6" w14:textId="38CE6AB5" w:rsidR="008E1665" w:rsidRDefault="00244539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Next, u</w:t>
      </w:r>
      <w:r w:rsidR="00000000">
        <w:rPr>
          <w:lang w:eastAsia="en-IN"/>
        </w:rPr>
        <w:t xml:space="preserve">se an endoscopic linear cutting stapler with a white hepatic pedicle cartridge to </w:t>
      </w:r>
      <w:r w:rsidR="003A769A">
        <w:rPr>
          <w:lang w:eastAsia="en-IN"/>
        </w:rPr>
        <w:t xml:space="preserve">completely </w:t>
      </w:r>
      <w:r w:rsidR="00000000">
        <w:rPr>
          <w:lang w:eastAsia="en-IN"/>
        </w:rPr>
        <w:t xml:space="preserve">divide the left portal vein </w:t>
      </w:r>
      <w:r w:rsidR="00000000">
        <w:rPr>
          <w:b/>
          <w:bCs/>
          <w:lang w:eastAsia="en-IN"/>
        </w:rPr>
        <w:t>[1]</w:t>
      </w:r>
      <w:r w:rsidR="003D1437">
        <w:rPr>
          <w:lang w:eastAsia="en-IN"/>
        </w:rPr>
        <w:t>. Then, use</w:t>
      </w:r>
      <w:r w:rsidR="00000000">
        <w:rPr>
          <w:lang w:eastAsia="en-IN"/>
        </w:rPr>
        <w:t xml:space="preserve"> a blue vascular cartridge to divide the left hepatic vein</w:t>
      </w:r>
      <w:r w:rsidR="003D1437">
        <w:rPr>
          <w:lang w:eastAsia="en-IN"/>
        </w:rPr>
        <w:t xml:space="preserve"> and c</w:t>
      </w:r>
      <w:r w:rsidR="00000000">
        <w:rPr>
          <w:lang w:eastAsia="en-IN"/>
        </w:rPr>
        <w:t>omplete</w:t>
      </w:r>
      <w:r w:rsidR="003D1437">
        <w:rPr>
          <w:lang w:eastAsia="en-IN"/>
        </w:rPr>
        <w:t xml:space="preserve"> the</w:t>
      </w:r>
      <w:r w:rsidR="00000000">
        <w:rPr>
          <w:lang w:eastAsia="en-IN"/>
        </w:rPr>
        <w:t xml:space="preserve"> </w:t>
      </w:r>
      <w:proofErr w:type="spellStart"/>
      <w:r w:rsidR="00000000">
        <w:rPr>
          <w:lang w:eastAsia="en-IN"/>
        </w:rPr>
        <w:t>transection</w:t>
      </w:r>
      <w:proofErr w:type="spellEnd"/>
      <w:r w:rsidR="00000000">
        <w:rPr>
          <w:lang w:eastAsia="en-IN"/>
        </w:rPr>
        <w:t xml:space="preserve"> by dividing the left hepatic bile duct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</w:t>
      </w:r>
    </w:p>
    <w:p w14:paraId="697058E3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69831-6 16:20 – 16:26</w:t>
      </w:r>
    </w:p>
    <w:p w14:paraId="160EEF7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69831-6 14:40 – 14:50</w:t>
      </w:r>
    </w:p>
    <w:p w14:paraId="5606148E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424F6161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7A579F40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0E85525D" w14:textId="77777777" w:rsidR="008E1665" w:rsidRDefault="008E1665">
      <w:pPr>
        <w:pStyle w:val="ListParagraph"/>
        <w:ind w:left="360"/>
        <w:rPr>
          <w:rFonts w:ascii="Calibri" w:hAnsi="Calibri" w:cs="Calibri"/>
          <w:b/>
          <w:bCs/>
          <w:iCs w:val="0"/>
          <w:color w:val="auto"/>
          <w:lang w:val="en-GB" w:eastAsia="en-IN"/>
        </w:rPr>
      </w:pPr>
    </w:p>
    <w:p w14:paraId="2BB573DB" w14:textId="77777777" w:rsidR="008E1665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iCs w:val="0"/>
          <w:color w:val="auto"/>
          <w:lang w:val="en-GB" w:eastAsia="en-IN"/>
        </w:rPr>
      </w:pP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Choledocholithotomy and Post-Resection Management</w:t>
      </w:r>
    </w:p>
    <w:p w14:paraId="6B2A69A1" w14:textId="77777777" w:rsidR="008E1665" w:rsidRDefault="008E1665">
      <w:pPr>
        <w:pStyle w:val="Narration"/>
        <w:ind w:left="360" w:firstLine="0"/>
        <w:rPr>
          <w:lang w:eastAsia="en-IN"/>
        </w:rPr>
      </w:pPr>
    </w:p>
    <w:p w14:paraId="552333DB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a </w:t>
      </w:r>
      <w:proofErr w:type="gramStart"/>
      <w:r>
        <w:rPr>
          <w:lang w:eastAsia="en-IN"/>
        </w:rPr>
        <w:t xml:space="preserve">12 </w:t>
      </w:r>
      <w:proofErr w:type="spellStart"/>
      <w:r>
        <w:rPr>
          <w:lang w:eastAsia="en-IN"/>
        </w:rPr>
        <w:t>millimeter</w:t>
      </w:r>
      <w:proofErr w:type="spellEnd"/>
      <w:proofErr w:type="gramEnd"/>
      <w:r>
        <w:rPr>
          <w:lang w:eastAsia="en-IN"/>
        </w:rPr>
        <w:t xml:space="preserve"> trocar for a subxiphoid port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28947D4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69831-2 21:30 – 21:40</w:t>
      </w:r>
    </w:p>
    <w:p w14:paraId="27955FBE" w14:textId="77777777" w:rsidR="008E1665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  <w:r>
        <w:rPr>
          <w:rFonts w:ascii="Times New Roman" w:eastAsia="Times New Roman" w:hAnsi="Times New Roman" w:cs="Times New Roman"/>
          <w:iCs w:val="0"/>
          <w:lang w:val="en-IN" w:eastAsia="en-IN"/>
        </w:rPr>
        <w:t xml:space="preserve"> </w:t>
      </w:r>
    </w:p>
    <w:p w14:paraId="2886B9B1" w14:textId="62685EB9" w:rsidR="008E1665" w:rsidRDefault="00452049">
      <w:pPr>
        <w:pStyle w:val="Narration"/>
        <w:numPr>
          <w:ilvl w:val="1"/>
          <w:numId w:val="1"/>
        </w:numPr>
        <w:rPr>
          <w:lang w:eastAsia="en-IN"/>
        </w:rPr>
      </w:pPr>
      <w:r w:rsidRPr="00452049">
        <w:rPr>
          <w:lang w:eastAsia="en-IN"/>
        </w:rPr>
        <w:t xml:space="preserve">Insert a retrieval basket through the </w:t>
      </w:r>
      <w:proofErr w:type="spellStart"/>
      <w:r w:rsidRPr="00452049">
        <w:rPr>
          <w:lang w:eastAsia="en-IN"/>
        </w:rPr>
        <w:t>choledochoscope</w:t>
      </w:r>
      <w:proofErr w:type="spellEnd"/>
      <w:r w:rsidRPr="00452049">
        <w:rPr>
          <w:lang w:eastAsia="en-IN"/>
        </w:rPr>
        <w:t xml:space="preserve"> to remove intrahepatic and extrahepatic bile duct stones via the left hepatic bile duct end. Continue until all stones are cleared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38E8195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69831-2 21:59 – 22:10, 69831-3 04:00 – 04:20</w:t>
      </w:r>
    </w:p>
    <w:p w14:paraId="1D0E1982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40F544AD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Close the left bile duct end using PDS synthetic absorbable surgical sutures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C588062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69831-7 02:40 – 02:45, 10:30 – 10:35</w:t>
      </w:r>
    </w:p>
    <w:p w14:paraId="0A41F9C9" w14:textId="77777777" w:rsidR="008E1665" w:rsidRDefault="008E1665">
      <w:pPr>
        <w:rPr>
          <w:rFonts w:ascii="Times New Roman" w:eastAsia="Times New Roman" w:hAnsi="Times New Roman" w:cs="Times New Roman"/>
          <w:iCs w:val="0"/>
          <w:lang w:val="en-IN" w:eastAsia="en-IN"/>
        </w:rPr>
      </w:pPr>
    </w:p>
    <w:p w14:paraId="201840C1" w14:textId="25DEA26C" w:rsidR="008E1665" w:rsidRDefault="00244539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>Then, p</w:t>
      </w:r>
      <w:r w:rsidR="00000000">
        <w:rPr>
          <w:lang w:eastAsia="en-IN"/>
        </w:rPr>
        <w:t xml:space="preserve">lace a 22-French T-tube in the common bile duct from the subxiphoid port for external drainage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>.</w:t>
      </w:r>
    </w:p>
    <w:p w14:paraId="5D78F072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08:50 – 09:00, 20:13 – 20:18</w:t>
      </w:r>
    </w:p>
    <w:p w14:paraId="03AD386F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75AA6D5" w14:textId="77777777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Confirm the post-resection anatomy and achieve </w:t>
      </w:r>
      <w:proofErr w:type="spellStart"/>
      <w:r>
        <w:rPr>
          <w:lang w:eastAsia="en-IN"/>
        </w:rPr>
        <w:t>hemostasis</w:t>
      </w:r>
      <w:proofErr w:type="spellEnd"/>
      <w:r>
        <w:rPr>
          <w:lang w:eastAsia="en-IN"/>
        </w:rPr>
        <w:t xml:space="preserve"> on the section surface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Then, detect bile leakage using the white gauze test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BBF0F2C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20:31 – 20:40</w:t>
      </w:r>
    </w:p>
    <w:p w14:paraId="4BB5E400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24:12 – 24:20</w:t>
      </w:r>
    </w:p>
    <w:p w14:paraId="1BF8A5C0" w14:textId="77777777" w:rsidR="008E1665" w:rsidRDefault="008E1665">
      <w:pPr>
        <w:pStyle w:val="ShotDescription"/>
        <w:ind w:firstLine="0"/>
        <w:rPr>
          <w:lang w:val="en-IN" w:eastAsia="en-IN"/>
        </w:rPr>
      </w:pPr>
    </w:p>
    <w:p w14:paraId="2CFB70BF" w14:textId="00E2FA39" w:rsidR="008E1665" w:rsidRDefault="00000000">
      <w:pPr>
        <w:pStyle w:val="Narration"/>
        <w:numPr>
          <w:ilvl w:val="1"/>
          <w:numId w:val="1"/>
        </w:numPr>
        <w:rPr>
          <w:lang w:eastAsia="en-IN"/>
        </w:rPr>
      </w:pPr>
      <w:r>
        <w:rPr>
          <w:lang w:eastAsia="en-IN"/>
        </w:rPr>
        <w:t xml:space="preserve">Place one drainage tube next to the section surface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452049">
        <w:rPr>
          <w:lang w:eastAsia="en-IN"/>
        </w:rPr>
        <w:t xml:space="preserve">Position </w:t>
      </w:r>
      <w:r>
        <w:rPr>
          <w:lang w:eastAsia="en-IN"/>
        </w:rPr>
        <w:t xml:space="preserve">a second drainage tube in the foramen of Winslow, and secure both to the skin to prevent dislodgement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Finally, remove the trocars and close the abdominal incisions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521197E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26:10 – 26:15</w:t>
      </w:r>
    </w:p>
    <w:p w14:paraId="21DBC2E7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27:50 – 28:05</w:t>
      </w:r>
    </w:p>
    <w:p w14:paraId="06D0E061" w14:textId="77777777" w:rsidR="008E1665" w:rsidRDefault="00000000">
      <w:pPr>
        <w:pStyle w:val="ShotDescription"/>
        <w:numPr>
          <w:ilvl w:val="2"/>
          <w:numId w:val="1"/>
        </w:numPr>
        <w:rPr>
          <w:lang w:val="en-IN" w:eastAsia="en-IN"/>
        </w:rPr>
      </w:pPr>
      <w:r>
        <w:rPr>
          <w:lang w:val="en-IN" w:eastAsia="en-IN"/>
        </w:rPr>
        <w:t>LAB MEDIA: 69831-8 28:29 – 28:32</w:t>
      </w:r>
    </w:p>
    <w:p w14:paraId="163C8F28" w14:textId="77777777" w:rsidR="008E1665" w:rsidRDefault="008E1665" w:rsidP="00B47B0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4CA190" w14:textId="77777777" w:rsidR="008E1665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12DED55A" w14:textId="77777777" w:rsidR="008E1665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AB8E7A" w14:textId="77777777" w:rsidR="008E1665" w:rsidRDefault="008E166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5859B51" w14:textId="155AF628" w:rsidR="008E1665" w:rsidRDefault="00452049">
      <w:pPr>
        <w:pStyle w:val="Narration"/>
        <w:numPr>
          <w:ilvl w:val="1"/>
          <w:numId w:val="1"/>
        </w:numPr>
      </w:pPr>
      <w:r w:rsidRPr="00452049">
        <w:t>The preoperative CT image showed left and right hepatic bile duct stones in a patient with left liver atrophy, left hepatic duct stenosis, and extrahepatic bile duct stones. The stones were closely associated with the middle hepatic vein</w:t>
      </w:r>
      <w:r>
        <w:t xml:space="preserve"> </w:t>
      </w:r>
      <w:r>
        <w:rPr>
          <w:b/>
        </w:rPr>
        <w:t>[1-TXT]</w:t>
      </w:r>
      <w:r>
        <w:t>.</w:t>
      </w:r>
    </w:p>
    <w:p w14:paraId="41A4205B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Figure 4A. </w:t>
      </w:r>
      <w:r>
        <w:rPr>
          <w:i/>
          <w:iCs/>
          <w:color w:val="3333FF"/>
        </w:rPr>
        <w:t>Video editor: Show the pre-operative CT image in panel A</w:t>
      </w:r>
      <w:r>
        <w:t xml:space="preserve">. </w:t>
      </w:r>
      <w:r>
        <w:rPr>
          <w:b/>
          <w:bCs/>
        </w:rPr>
        <w:t>TXT: CT: Computed Tomography</w:t>
      </w:r>
      <w:r>
        <w:t xml:space="preserve"> </w:t>
      </w:r>
    </w:p>
    <w:p w14:paraId="507A2A29" w14:textId="77777777" w:rsidR="008E1665" w:rsidRDefault="008E1665"/>
    <w:p w14:paraId="79B03E55" w14:textId="77777777" w:rsidR="008E1665" w:rsidRDefault="008E1665"/>
    <w:p w14:paraId="7954421B" w14:textId="036E85F2" w:rsidR="008E1665" w:rsidRDefault="00452049">
      <w:pPr>
        <w:pStyle w:val="Narration"/>
        <w:numPr>
          <w:ilvl w:val="1"/>
          <w:numId w:val="1"/>
        </w:numPr>
      </w:pPr>
      <w:r w:rsidRPr="00452049">
        <w:t>The patient underwent laparoscopic left hepatectomy</w:t>
      </w:r>
      <w:r>
        <w:t xml:space="preserve"> </w:t>
      </w:r>
      <w:r>
        <w:rPr>
          <w:b/>
        </w:rPr>
        <w:t>[1]</w:t>
      </w:r>
      <w:r>
        <w:t xml:space="preserve"> with a </w:t>
      </w:r>
      <w:r w:rsidRPr="009B5FE8">
        <w:t xml:space="preserve">total operative time of 290 minutes </w:t>
      </w:r>
      <w:r w:rsidRPr="009B5FE8">
        <w:rPr>
          <w:b/>
        </w:rPr>
        <w:t>[2]</w:t>
      </w:r>
      <w:r w:rsidRPr="009B5FE8">
        <w:t>. The est</w:t>
      </w:r>
      <w:r>
        <w:t xml:space="preserve">imated blood loss was 50 milliliters </w:t>
      </w:r>
      <w:r>
        <w:rPr>
          <w:b/>
        </w:rPr>
        <w:t>[3]</w:t>
      </w:r>
      <w:r>
        <w:t>.</w:t>
      </w:r>
    </w:p>
    <w:p w14:paraId="3078F022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Table 1. </w:t>
      </w:r>
    </w:p>
    <w:p w14:paraId="2AA1189A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“Duration of Operation” and the value “290 min.”</w:t>
      </w:r>
    </w:p>
    <w:p w14:paraId="01399408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Table 1. </w:t>
      </w:r>
      <w:r>
        <w:rPr>
          <w:i/>
          <w:iCs/>
          <w:color w:val="3333FF"/>
        </w:rPr>
        <w:t xml:space="preserve">Video editor: Highlight the row “Blood loss” and the value “50 </w:t>
      </w:r>
      <w:proofErr w:type="spellStart"/>
      <w:r>
        <w:rPr>
          <w:i/>
          <w:iCs/>
          <w:color w:val="3333FF"/>
        </w:rPr>
        <w:t>mL.</w:t>
      </w:r>
      <w:proofErr w:type="spellEnd"/>
      <w:r>
        <w:rPr>
          <w:i/>
          <w:iCs/>
          <w:color w:val="3333FF"/>
        </w:rPr>
        <w:t>”</w:t>
      </w:r>
    </w:p>
    <w:p w14:paraId="18F0A058" w14:textId="77777777" w:rsidR="008E1665" w:rsidRDefault="008E1665"/>
    <w:p w14:paraId="6244149A" w14:textId="77777777" w:rsidR="008E1665" w:rsidRDefault="00000000">
      <w:pPr>
        <w:pStyle w:val="Narration"/>
        <w:numPr>
          <w:ilvl w:val="1"/>
          <w:numId w:val="1"/>
        </w:numPr>
      </w:pPr>
      <w:r>
        <w:t xml:space="preserve">The patient was discharged on post-operative day 6 without major adverse events </w:t>
      </w:r>
      <w:r>
        <w:rPr>
          <w:b/>
        </w:rPr>
        <w:t>[1]</w:t>
      </w:r>
      <w:r>
        <w:t>.</w:t>
      </w:r>
    </w:p>
    <w:p w14:paraId="68D74BF8" w14:textId="77777777" w:rsidR="008E1665" w:rsidRDefault="00000000">
      <w:pPr>
        <w:pStyle w:val="ShotDescription"/>
        <w:numPr>
          <w:ilvl w:val="2"/>
          <w:numId w:val="1"/>
        </w:numPr>
        <w:rPr>
          <w:i/>
          <w:iCs/>
          <w:color w:val="3333FF"/>
        </w:rPr>
      </w:pPr>
      <w:r>
        <w:t xml:space="preserve">LAB MEDIA: Table 1. </w:t>
      </w:r>
      <w:r>
        <w:rPr>
          <w:i/>
          <w:iCs/>
          <w:color w:val="3333FF"/>
        </w:rPr>
        <w:t>Video editor: Highlight the row “Hospital Stay” and the value “6 Days.”</w:t>
      </w:r>
    </w:p>
    <w:p w14:paraId="268A6088" w14:textId="77777777" w:rsidR="008E1665" w:rsidRDefault="008E1665"/>
    <w:p w14:paraId="25A6096A" w14:textId="77777777" w:rsidR="008E1665" w:rsidRDefault="00000000">
      <w:pPr>
        <w:pStyle w:val="Narration"/>
        <w:numPr>
          <w:ilvl w:val="1"/>
          <w:numId w:val="1"/>
        </w:numPr>
      </w:pPr>
      <w:r>
        <w:t xml:space="preserve">The patient’s liver function was normal after the operation. A CT scan performed 6 months later showed </w:t>
      </w:r>
      <w:r>
        <w:rPr>
          <w:b/>
          <w:bCs/>
        </w:rPr>
        <w:t xml:space="preserve">[1] </w:t>
      </w:r>
      <w:r>
        <w:t xml:space="preserve">only a 2-millimeter residual stone at the terminal end of the right posterior lobe bile duct, which could not be reached by </w:t>
      </w:r>
      <w:proofErr w:type="spellStart"/>
      <w:r>
        <w:t>choledochoscopy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6DC3F056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Figure 4B. </w:t>
      </w:r>
    </w:p>
    <w:p w14:paraId="10E8025D" w14:textId="77777777" w:rsidR="008E1665" w:rsidRDefault="00000000">
      <w:pPr>
        <w:pStyle w:val="ShotDescription"/>
        <w:numPr>
          <w:ilvl w:val="2"/>
          <w:numId w:val="1"/>
        </w:numPr>
      </w:pPr>
      <w:r>
        <w:t xml:space="preserve">LAB MEDIA: Figure 4B. </w:t>
      </w:r>
      <w:r w:rsidR="003A769A">
        <w:rPr>
          <w:i/>
          <w:iCs/>
          <w:color w:val="3333FF"/>
        </w:rPr>
        <w:t>Video editor: Highlight the white spot</w:t>
      </w:r>
    </w:p>
    <w:p w14:paraId="2FAF6BA6" w14:textId="77777777" w:rsidR="008E1665" w:rsidRDefault="008E1665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7C18C2E" w14:textId="77777777" w:rsidR="008E1665" w:rsidRDefault="008E1665">
      <w:pPr>
        <w:rPr>
          <w:rFonts w:eastAsia="Times New Roman" w:cstheme="minorHAnsi"/>
          <w:sz w:val="52"/>
        </w:rPr>
      </w:pPr>
    </w:p>
    <w:p w14:paraId="150E27D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Laparoscopic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https://www.merriam-webster.com/dictionary/laparoscopic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læpərəˈskɑːpɪk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lap·uh·ruh·skaa·pik</w:t>
      </w:r>
      <w:proofErr w:type="spellEnd"/>
    </w:p>
    <w:p w14:paraId="5B1B5B4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Cholecystectomy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https://www.merriam-webster.com/dictionary/cholecystectomy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koʊləsɪˈstektəmi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koh·luh·sih·stek·tuh·mee</w:t>
      </w:r>
      <w:proofErr w:type="spellEnd"/>
    </w:p>
    <w:p w14:paraId="438A0D36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Pneumoperitoneum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https://www.merriam-webster.com/dictionary/pneumoperitoneum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nuːmoʊˌperɪtəˈniːəm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noo·moh·peh·ruh·tuh·nee·uhm</w:t>
      </w:r>
      <w:proofErr w:type="spellEnd"/>
    </w:p>
    <w:p w14:paraId="2229969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Trocar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https://www.merriam-webster.com/dictionary/trocar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troʊˌkɑːr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troh·kar</w:t>
      </w:r>
      <w:proofErr w:type="spellEnd"/>
    </w:p>
    <w:p w14:paraId="30835E73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Umbilicus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https://www.merriam-webster.com/dictionary/umbilicus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ʌmˈbɪlɪkəs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um·bil·ih·kuhs</w:t>
      </w:r>
      <w:proofErr w:type="spellEnd"/>
    </w:p>
    <w:p w14:paraId="3ACB26B6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Calot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https://www.howtopronounce.com/calot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kæˈloʊ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ka·LOH</w:t>
      </w:r>
      <w:proofErr w:type="spellEnd"/>
    </w:p>
    <w:p w14:paraId="1E98F22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Cystic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https://www.merriam-webster.com/dictionary/cystic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sɪstɪk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sis·tik</w:t>
      </w:r>
      <w:proofErr w:type="spellEnd"/>
    </w:p>
    <w:p w14:paraId="6C8E9A6E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Ligate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https://www.merriam-webster.com/dictionary/ligate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laɪˌɡeɪt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lie·gayt</w:t>
      </w:r>
      <w:proofErr w:type="spellEnd"/>
    </w:p>
    <w:p w14:paraId="35C76D1D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Transect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https://www.merriam-webster.com/dictionary/transect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trænˈsekt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tran·sekt</w:t>
      </w:r>
      <w:proofErr w:type="spellEnd"/>
    </w:p>
    <w:p w14:paraId="3EB1D4D1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Hemostasis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https://www.merriam-webster.com/dictionary/hemostasis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hiːməˈsteɪsɪs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hee·muh·stay·suhs</w:t>
      </w:r>
      <w:proofErr w:type="spellEnd"/>
    </w:p>
    <w:p w14:paraId="473E2340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Electrocautery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https://www.merriam-webster.com/dictionary/electrocautery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ɪˌlɛktroʊˈkɔːtəri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ih·lek·troh·kaw·tuh·ree</w:t>
      </w:r>
      <w:proofErr w:type="spellEnd"/>
    </w:p>
    <w:p w14:paraId="35DB397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Falciform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https://www.merriam-webster.com/dictionary/falciform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fælsəˌfɔːrm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fal·suh·form</w:t>
      </w:r>
      <w:proofErr w:type="spellEnd"/>
    </w:p>
    <w:p w14:paraId="3638AE06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Coronary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https://www.merriam-webster.com/dictionary/coronary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kɔːrəˌneri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kor·uh·ner·ee</w:t>
      </w:r>
      <w:proofErr w:type="spellEnd"/>
    </w:p>
    <w:p w14:paraId="3778F891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Hepatic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https://www.merriam-webster.com/dictionary/hepatic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hɪˈpætɪk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hih·pat·ik</w:t>
      </w:r>
      <w:proofErr w:type="spellEnd"/>
    </w:p>
    <w:p w14:paraId="36E4AB1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Cantlie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https://www.howtopronounce.com/cantlie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kæntli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kant·lee</w:t>
      </w:r>
      <w:proofErr w:type="spellEnd"/>
    </w:p>
    <w:p w14:paraId="7D84781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Electrocoagulation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https://www.merriam-webster.com/dictionary/electrocoagulation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ɪˌlɛktroʊkoʊˌæɡjəˈleɪʃən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ih·lek·troh·koh·ag·yuh·lay·shuhn</w:t>
      </w:r>
      <w:proofErr w:type="spellEnd"/>
    </w:p>
    <w:p w14:paraId="5DFF9897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Intraoperative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https://www.merriam-webster.com/dictionary/intraoperative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ɪntrəˈɑːpərətɪv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in·truh·op·uh·ruh·tiv</w:t>
      </w:r>
      <w:proofErr w:type="spellEnd"/>
    </w:p>
    <w:p w14:paraId="318DC67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Ultrasound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https://www.merriam-webster.com/dictionary/ultrasound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ʌltrəˌsaʊnd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ul·truh·sound</w:t>
      </w:r>
      <w:proofErr w:type="spellEnd"/>
    </w:p>
    <w:p w14:paraId="27040632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Megahertz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https://www.merriam-webster.com/dictionary/megahertz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meɡəˌhɝːts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meg·uh·hurts</w:t>
      </w:r>
      <w:proofErr w:type="spellEnd"/>
    </w:p>
    <w:p w14:paraId="606E77C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Anatomical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https://www.merriam-webster.com/dictionary/anatomical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ænəˈtɑːmɪkəl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an·uh·taa·mih·kuhl</w:t>
      </w:r>
      <w:proofErr w:type="spellEnd"/>
    </w:p>
    <w:p w14:paraId="08F57E9C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Urethral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https://www.merriam-webster.com/dictionary/urethral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jʊˈriːθrəl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yoo·ree·thruhl</w:t>
      </w:r>
      <w:proofErr w:type="spellEnd"/>
    </w:p>
    <w:p w14:paraId="4D06E96F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Pringle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https://www.merriam-webster.com/dictionary/Pringle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prɪŋɡəl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pring·guhl</w:t>
      </w:r>
      <w:proofErr w:type="spellEnd"/>
    </w:p>
    <w:p w14:paraId="1D361B1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Ischemic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https://www.merriam-webster.com/dictionary/ischemic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ɪˈskiːmɪk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ih·skee·mik</w:t>
      </w:r>
      <w:proofErr w:type="spellEnd"/>
    </w:p>
    <w:p w14:paraId="3FBA446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Parenchyma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https://www.merriam-webster.com/dictionary/parenchyma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pəˈrɛŋkəmə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puh·reng·kuh·muh</w:t>
      </w:r>
      <w:proofErr w:type="spellEnd"/>
    </w:p>
    <w:p w14:paraId="67DF17B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Bipolar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https://www.merriam-webster.com/dictionary/bipolar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baɪˈpoʊlər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bye·poh·ler</w:t>
      </w:r>
      <w:proofErr w:type="spellEnd"/>
    </w:p>
    <w:p w14:paraId="749D50FE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Coagulation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https://www.merriam-webster.com/dictionary/coagulation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koʊˌæɡjəˈleɪʃən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koh·ag·yuh·lay·shuhn</w:t>
      </w:r>
      <w:proofErr w:type="spellEnd"/>
    </w:p>
    <w:p w14:paraId="5239231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Ultrasonic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https://www.merriam-webster.com/dictionary/ultrasonic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ʌltrəˈsɑːnɪk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ul·truh·son·ik</w:t>
      </w:r>
      <w:proofErr w:type="spellEnd"/>
    </w:p>
    <w:p w14:paraId="7504559D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Tributaries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https://www.merriam-webster.com/dictionary/tributary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trɪbjəˌteri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trib·yuh·ter·ee</w:t>
      </w:r>
      <w:proofErr w:type="spellEnd"/>
    </w:p>
    <w:p w14:paraId="4255589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Absorbable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https://www.merriam-webster.com/dictionary/absorbable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əbˈzɔːrbəbəl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ub·zor·buh·buhl</w:t>
      </w:r>
      <w:proofErr w:type="spellEnd"/>
    </w:p>
    <w:p w14:paraId="5F33F902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Embolism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https://www.merriam-webster.com/dictionary/embolism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embəˌlɪzəm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em·buh·lih·zuhm</w:t>
      </w:r>
      <w:proofErr w:type="spellEnd"/>
    </w:p>
    <w:p w14:paraId="67E4BA5C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Endoscopic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https://www.merriam-webster.com/dictionary/endoscopic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endəˈskɑːpɪk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en·duh·skaa·pik</w:t>
      </w:r>
      <w:proofErr w:type="spellEnd"/>
    </w:p>
    <w:p w14:paraId="4CCE4632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Stapler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https://www.merriam-webster.com/dictionary/stapler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steɪplər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stay·pler</w:t>
      </w:r>
      <w:proofErr w:type="spellEnd"/>
    </w:p>
    <w:p w14:paraId="2067BFC9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Choledocholithotomy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https://www.merriam-webster.com/dictionary/choledocholithotomy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kəˌlɛdəkoʊlɪˈθɑːtəmi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kuh·led·oh·koh·luh·THOT·uh·mee</w:t>
      </w:r>
      <w:proofErr w:type="spellEnd"/>
    </w:p>
    <w:p w14:paraId="473550C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Choledochoscopy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1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https://www.merriam-webster.com/dictionary/choledochoscopy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kəˌlɛdəˈkɑːskəpi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kuh·led·oh·KOS·kuh·pee</w:t>
      </w:r>
      <w:proofErr w:type="spellEnd"/>
    </w:p>
    <w:p w14:paraId="63686BBB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Intrahepatic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2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https://www.merriam-webster.com/dictionary/intrahepatic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ɪntrəhɪˈpætɪk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in·truh·hih·pat·ik</w:t>
      </w:r>
      <w:proofErr w:type="spellEnd"/>
    </w:p>
    <w:p w14:paraId="37F9E0CA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Extrahepatic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3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https://www.merriam-webster.com/dictionary/extrahepatic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ekstrəhɪˈpætɪk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eks·truh·hih·pat·ik</w:t>
      </w:r>
      <w:proofErr w:type="spellEnd"/>
    </w:p>
    <w:p w14:paraId="083188E4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Retrieval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4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https://www.merriam-webster.com/dictionary/retrieval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rɪˈtriːvəl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rih·tree·vuhl</w:t>
      </w:r>
      <w:proofErr w:type="spellEnd"/>
    </w:p>
    <w:p w14:paraId="6F5D4EB1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PDS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/ˌpiː diː 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ɛs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pee·dee·ess</w:t>
      </w:r>
      <w:proofErr w:type="spellEnd"/>
    </w:p>
    <w:p w14:paraId="69A0E18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Subxiphoid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5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https://www.merriam-webster.com/dictionary/xiphoid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sʌbˈzaɪfɔɪd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sub·ZYE·foyd</w:t>
      </w:r>
      <w:proofErr w:type="spellEnd"/>
    </w:p>
    <w:p w14:paraId="5BF8AA0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Foramen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6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https://www.merriam-webster.com/dictionary/foramen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fəˈreɪmən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fuh·RAY·muhn</w:t>
      </w:r>
      <w:proofErr w:type="spellEnd"/>
    </w:p>
    <w:p w14:paraId="6D9F6193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Winslow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7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https://www.howtopronounce.com/winslow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wɪnzloʊ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winz·loh</w:t>
      </w:r>
      <w:proofErr w:type="spellEnd"/>
    </w:p>
    <w:p w14:paraId="166F237D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Stenosis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8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https://www.merriam-webster.com/dictionary/stenosis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stəˈnoʊsɪs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stuh·NOH·suhs</w:t>
      </w:r>
      <w:proofErr w:type="spellEnd"/>
    </w:p>
    <w:p w14:paraId="40B13938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Atrophy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49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https://www.merriam-webster.com/dictionary/atrophy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ætrəfi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a·truh·fee</w:t>
      </w:r>
      <w:proofErr w:type="spellEnd"/>
    </w:p>
    <w:p w14:paraId="69ECE5C5" w14:textId="77777777" w:rsidR="00722776" w:rsidRPr="00722776" w:rsidRDefault="00722776" w:rsidP="0072277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Tomography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50" w:history="1">
        <w:r w:rsidRPr="00722776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https://www.merriam-webster.com/dictionary/tomography</w:t>
        </w:r>
      </w:hyperlink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təˈmɑːɡrəfi</w:t>
      </w:r>
      <w:proofErr w:type="spellEnd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722776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tuh·MAA·gruh·fee</w:t>
      </w:r>
      <w:proofErr w:type="spellEnd"/>
    </w:p>
    <w:p w14:paraId="03863C2A" w14:textId="77777777" w:rsidR="00722776" w:rsidRDefault="00722776">
      <w:pPr>
        <w:rPr>
          <w:rFonts w:eastAsia="Times New Roman" w:cstheme="minorHAnsi"/>
          <w:sz w:val="52"/>
        </w:rPr>
      </w:pPr>
    </w:p>
    <w:sectPr w:rsidR="00722776">
      <w:headerReference w:type="default" r:id="rId51"/>
      <w:footerReference w:type="even" r:id="rId52"/>
      <w:footerReference w:type="default" r:id="rId5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92FE8" w14:textId="77777777" w:rsidR="005A3CF0" w:rsidRDefault="005A3CF0">
      <w:r>
        <w:separator/>
      </w:r>
    </w:p>
  </w:endnote>
  <w:endnote w:type="continuationSeparator" w:id="0">
    <w:p w14:paraId="1D395F5A" w14:textId="77777777" w:rsidR="005A3CF0" w:rsidRDefault="005A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492529D2" w14:textId="77777777" w:rsidR="008E1665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1C23A47" w14:textId="77777777" w:rsidR="008E1665" w:rsidRDefault="008E1665">
    <w:pPr>
      <w:pStyle w:val="Footer"/>
      <w:ind w:right="360"/>
    </w:pPr>
  </w:p>
  <w:p w14:paraId="0342793C" w14:textId="77777777" w:rsidR="008E1665" w:rsidRDefault="008E166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23FC4" w14:textId="36231668" w:rsidR="008E1665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24453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June 25,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A1520" w14:textId="77777777" w:rsidR="005A3CF0" w:rsidRDefault="005A3CF0">
      <w:r>
        <w:separator/>
      </w:r>
    </w:p>
  </w:footnote>
  <w:footnote w:type="continuationSeparator" w:id="0">
    <w:p w14:paraId="3DEAD488" w14:textId="77777777" w:rsidR="005A3CF0" w:rsidRDefault="005A3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2E40" w14:textId="77777777" w:rsidR="008E1665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492BD64" wp14:editId="7C786F2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24F9225F" w14:textId="77777777" w:rsidR="008E1665" w:rsidRDefault="008E16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2617D"/>
    <w:multiLevelType w:val="multilevel"/>
    <w:tmpl w:val="8CE47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79795711">
    <w:abstractNumId w:val="1"/>
  </w:num>
  <w:num w:numId="2" w16cid:durableId="179814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1CEE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56FBB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5EF4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539"/>
    <w:rsid w:val="00244CDB"/>
    <w:rsid w:val="00247BFF"/>
    <w:rsid w:val="0025044B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044E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970F3"/>
    <w:rsid w:val="003A1109"/>
    <w:rsid w:val="003A49C2"/>
    <w:rsid w:val="003A6C0F"/>
    <w:rsid w:val="003A769A"/>
    <w:rsid w:val="003B3E2A"/>
    <w:rsid w:val="003B55E5"/>
    <w:rsid w:val="003B5E26"/>
    <w:rsid w:val="003C1044"/>
    <w:rsid w:val="003C32EC"/>
    <w:rsid w:val="003D0847"/>
    <w:rsid w:val="003D0FD6"/>
    <w:rsid w:val="003D1437"/>
    <w:rsid w:val="003E2BC9"/>
    <w:rsid w:val="003F4B52"/>
    <w:rsid w:val="004001E9"/>
    <w:rsid w:val="004034B6"/>
    <w:rsid w:val="004114EA"/>
    <w:rsid w:val="00414B4F"/>
    <w:rsid w:val="00424D5B"/>
    <w:rsid w:val="00426350"/>
    <w:rsid w:val="004340AE"/>
    <w:rsid w:val="00434D51"/>
    <w:rsid w:val="00440FFA"/>
    <w:rsid w:val="004425EC"/>
    <w:rsid w:val="00443E8B"/>
    <w:rsid w:val="00445550"/>
    <w:rsid w:val="00450B27"/>
    <w:rsid w:val="00452049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0BA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4294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18B4"/>
    <w:rsid w:val="005829FA"/>
    <w:rsid w:val="00585ECC"/>
    <w:rsid w:val="00586E51"/>
    <w:rsid w:val="00597FDA"/>
    <w:rsid w:val="005A02B6"/>
    <w:rsid w:val="005A09D8"/>
    <w:rsid w:val="005A1F5E"/>
    <w:rsid w:val="005A33C6"/>
    <w:rsid w:val="005A3CF0"/>
    <w:rsid w:val="005A3F8F"/>
    <w:rsid w:val="005A5877"/>
    <w:rsid w:val="005B6859"/>
    <w:rsid w:val="005C6D1E"/>
    <w:rsid w:val="005D0F8B"/>
    <w:rsid w:val="005D783F"/>
    <w:rsid w:val="005D7DCE"/>
    <w:rsid w:val="005E2B7E"/>
    <w:rsid w:val="005E62AD"/>
    <w:rsid w:val="005F18A3"/>
    <w:rsid w:val="005F1ADF"/>
    <w:rsid w:val="00601E9D"/>
    <w:rsid w:val="006031EC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7B9C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369A"/>
    <w:rsid w:val="006F00AD"/>
    <w:rsid w:val="006F06AF"/>
    <w:rsid w:val="006F2681"/>
    <w:rsid w:val="00700500"/>
    <w:rsid w:val="00703A45"/>
    <w:rsid w:val="00710EA3"/>
    <w:rsid w:val="0071156C"/>
    <w:rsid w:val="0071294C"/>
    <w:rsid w:val="00716A9B"/>
    <w:rsid w:val="00722776"/>
    <w:rsid w:val="007242D1"/>
    <w:rsid w:val="00724E3B"/>
    <w:rsid w:val="0072551A"/>
    <w:rsid w:val="00730855"/>
    <w:rsid w:val="00731E5D"/>
    <w:rsid w:val="007320A7"/>
    <w:rsid w:val="00745D4B"/>
    <w:rsid w:val="007460F6"/>
    <w:rsid w:val="00746865"/>
    <w:rsid w:val="007474E4"/>
    <w:rsid w:val="00751F22"/>
    <w:rsid w:val="007537E2"/>
    <w:rsid w:val="007548F3"/>
    <w:rsid w:val="007574EC"/>
    <w:rsid w:val="00766C45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4DAB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16E1"/>
    <w:rsid w:val="008D2A6A"/>
    <w:rsid w:val="008D52FB"/>
    <w:rsid w:val="008D58EC"/>
    <w:rsid w:val="008E1665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615B"/>
    <w:rsid w:val="00927B12"/>
    <w:rsid w:val="009301B8"/>
    <w:rsid w:val="00931CAD"/>
    <w:rsid w:val="00931D78"/>
    <w:rsid w:val="0093648B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B5FE8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0DE4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5EBE"/>
    <w:rsid w:val="00B340A8"/>
    <w:rsid w:val="00B3428E"/>
    <w:rsid w:val="00B36993"/>
    <w:rsid w:val="00B40E12"/>
    <w:rsid w:val="00B435B8"/>
    <w:rsid w:val="00B4499C"/>
    <w:rsid w:val="00B47B02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00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50F0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5021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DD9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282D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38C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592"/>
    <w:rsid w:val="00F41CDF"/>
    <w:rsid w:val="00F4412A"/>
    <w:rsid w:val="00F46C4C"/>
    <w:rsid w:val="00F56A75"/>
    <w:rsid w:val="00F60B45"/>
    <w:rsid w:val="00F60C18"/>
    <w:rsid w:val="00F62A71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15EC"/>
    <w:rsid w:val="00FF34BC"/>
    <w:rsid w:val="00FF6C56"/>
    <w:rsid w:val="00FF754B"/>
    <w:rsid w:val="01AC264C"/>
    <w:rsid w:val="21623104"/>
    <w:rsid w:val="5A2D076D"/>
    <w:rsid w:val="670F75BF"/>
    <w:rsid w:val="721D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4A64D7"/>
  <w14:defaultImageDpi w14:val="330"/>
  <w15:docId w15:val="{9F7B5B04-2AB8-4A11-A50D-0E9DE00A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customStyle="1" w:styleId="Revision2">
    <w:name w:val="Revision2"/>
    <w:hidden/>
    <w:uiPriority w:val="99"/>
    <w:unhideWhenUsed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customStyle="1" w:styleId="pf0">
    <w:name w:val="pf0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character" w:customStyle="1" w:styleId="cf01">
    <w:name w:val="cf01"/>
    <w:basedOn w:val="DefaultParagraphFont"/>
    <w:rPr>
      <w:rFonts w:ascii="Segoe UI" w:hAnsi="Segoe UI" w:cs="Segoe UI" w:hint="default"/>
      <w:b/>
      <w:bCs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calot" TargetMode="External"/><Relationship Id="rId18" Type="http://schemas.openxmlformats.org/officeDocument/2006/relationships/hyperlink" Target="https://www.merriam-webster.com/dictionary/electrocautery" TargetMode="External"/><Relationship Id="rId26" Type="http://schemas.openxmlformats.org/officeDocument/2006/relationships/hyperlink" Target="https://www.merriam-webster.com/dictionary/megahertz" TargetMode="External"/><Relationship Id="rId39" Type="http://schemas.openxmlformats.org/officeDocument/2006/relationships/hyperlink" Target="https://www.merriam-webster.com/dictionary/stapler" TargetMode="External"/><Relationship Id="rId21" Type="http://schemas.openxmlformats.org/officeDocument/2006/relationships/hyperlink" Target="https://www.merriam-webster.com/dictionary/hepatic" TargetMode="External"/><Relationship Id="rId34" Type="http://schemas.openxmlformats.org/officeDocument/2006/relationships/hyperlink" Target="https://www.merriam-webster.com/dictionary/ultrasonic" TargetMode="External"/><Relationship Id="rId42" Type="http://schemas.openxmlformats.org/officeDocument/2006/relationships/hyperlink" Target="https://www.merriam-webster.com/dictionary/intrahepatic" TargetMode="External"/><Relationship Id="rId47" Type="http://schemas.openxmlformats.org/officeDocument/2006/relationships/hyperlink" Target="https://www.howtopronounce.com/winslow" TargetMode="External"/><Relationship Id="rId50" Type="http://schemas.openxmlformats.org/officeDocument/2006/relationships/hyperlink" Target="https://www.merriam-webster.com/dictionary/tomography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985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ransect" TargetMode="External"/><Relationship Id="rId29" Type="http://schemas.openxmlformats.org/officeDocument/2006/relationships/hyperlink" Target="https://www.merriam-webster.com/dictionary/Pringle" TargetMode="External"/><Relationship Id="rId11" Type="http://schemas.openxmlformats.org/officeDocument/2006/relationships/hyperlink" Target="https://www.merriam-webster.com/dictionary/trocar" TargetMode="External"/><Relationship Id="rId24" Type="http://schemas.openxmlformats.org/officeDocument/2006/relationships/hyperlink" Target="https://www.merriam-webster.com/dictionary/intraoperative" TargetMode="External"/><Relationship Id="rId32" Type="http://schemas.openxmlformats.org/officeDocument/2006/relationships/hyperlink" Target="https://www.merriam-webster.com/dictionary/bipolar" TargetMode="External"/><Relationship Id="rId37" Type="http://schemas.openxmlformats.org/officeDocument/2006/relationships/hyperlink" Target="https://www.merriam-webster.com/dictionary/embolism" TargetMode="External"/><Relationship Id="rId40" Type="http://schemas.openxmlformats.org/officeDocument/2006/relationships/hyperlink" Target="https://www.merriam-webster.com/dictionary/choledocholithotomy" TargetMode="External"/><Relationship Id="rId45" Type="http://schemas.openxmlformats.org/officeDocument/2006/relationships/hyperlink" Target="https://www.merriam-webster.com/dictionary/xiphoid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www.merriam-webster.com/dictionary/pneumoperitoneum" TargetMode="External"/><Relationship Id="rId19" Type="http://schemas.openxmlformats.org/officeDocument/2006/relationships/hyperlink" Target="https://www.merriam-webster.com/dictionary/falciform" TargetMode="External"/><Relationship Id="rId31" Type="http://schemas.openxmlformats.org/officeDocument/2006/relationships/hyperlink" Target="https://www.merriam-webster.com/dictionary/parenchyma" TargetMode="External"/><Relationship Id="rId44" Type="http://schemas.openxmlformats.org/officeDocument/2006/relationships/hyperlink" Target="https://www.merriam-webster.com/dictionary/retrieval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olecystectomy" TargetMode="External"/><Relationship Id="rId14" Type="http://schemas.openxmlformats.org/officeDocument/2006/relationships/hyperlink" Target="https://www.merriam-webster.com/dictionary/cystic" TargetMode="External"/><Relationship Id="rId22" Type="http://schemas.openxmlformats.org/officeDocument/2006/relationships/hyperlink" Target="https://www.howtopronounce.com/cantlie" TargetMode="External"/><Relationship Id="rId27" Type="http://schemas.openxmlformats.org/officeDocument/2006/relationships/hyperlink" Target="https://www.merriam-webster.com/dictionary/anatomical" TargetMode="External"/><Relationship Id="rId30" Type="http://schemas.openxmlformats.org/officeDocument/2006/relationships/hyperlink" Target="https://www.merriam-webster.com/dictionary/ischemic" TargetMode="External"/><Relationship Id="rId35" Type="http://schemas.openxmlformats.org/officeDocument/2006/relationships/hyperlink" Target="https://www.merriam-webster.com/dictionary/tributary" TargetMode="External"/><Relationship Id="rId43" Type="http://schemas.openxmlformats.org/officeDocument/2006/relationships/hyperlink" Target="https://www.merriam-webster.com/dictionary/extrahepatic" TargetMode="External"/><Relationship Id="rId48" Type="http://schemas.openxmlformats.org/officeDocument/2006/relationships/hyperlink" Target="https://www.merriam-webster.com/dictionary/stenosis" TargetMode="External"/><Relationship Id="rId8" Type="http://schemas.openxmlformats.org/officeDocument/2006/relationships/hyperlink" Target="https://www.merriam-webster.com/dictionary/laparoscopic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umbilicus" TargetMode="External"/><Relationship Id="rId17" Type="http://schemas.openxmlformats.org/officeDocument/2006/relationships/hyperlink" Target="https://www.merriam-webster.com/dictionary/hemostasis" TargetMode="External"/><Relationship Id="rId25" Type="http://schemas.openxmlformats.org/officeDocument/2006/relationships/hyperlink" Target="https://www.merriam-webster.com/dictionary/ultrasound" TargetMode="External"/><Relationship Id="rId33" Type="http://schemas.openxmlformats.org/officeDocument/2006/relationships/hyperlink" Target="https://www.merriam-webster.com/dictionary/coagulation" TargetMode="External"/><Relationship Id="rId38" Type="http://schemas.openxmlformats.org/officeDocument/2006/relationships/hyperlink" Target="https://www.merriam-webster.com/dictionary/endoscopic" TargetMode="External"/><Relationship Id="rId46" Type="http://schemas.openxmlformats.org/officeDocument/2006/relationships/hyperlink" Target="https://www.merriam-webster.com/dictionary/foramen" TargetMode="External"/><Relationship Id="rId20" Type="http://schemas.openxmlformats.org/officeDocument/2006/relationships/hyperlink" Target="https://www.merriam-webster.com/dictionary/coronary" TargetMode="External"/><Relationship Id="rId41" Type="http://schemas.openxmlformats.org/officeDocument/2006/relationships/hyperlink" Target="https://www.merriam-webster.com/dictionary/choledochoscopy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ligate" TargetMode="External"/><Relationship Id="rId23" Type="http://schemas.openxmlformats.org/officeDocument/2006/relationships/hyperlink" Target="https://www.merriam-webster.com/dictionary/electrocoagulation" TargetMode="External"/><Relationship Id="rId28" Type="http://schemas.openxmlformats.org/officeDocument/2006/relationships/hyperlink" Target="https://www.merriam-webster.com/dictionary/urethral" TargetMode="External"/><Relationship Id="rId36" Type="http://schemas.openxmlformats.org/officeDocument/2006/relationships/hyperlink" Target="https://www.merriam-webster.com/dictionary/absorbable" TargetMode="External"/><Relationship Id="rId49" Type="http://schemas.openxmlformats.org/officeDocument/2006/relationships/hyperlink" Target="https://www.merriam-webster.com/dictionary/atroph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2830</Words>
  <Characters>16133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cp:lastPrinted>2026-08-11T04:24:00Z</cp:lastPrinted>
  <dcterms:created xsi:type="dcterms:W3CDTF">2026-08-11T04:24:00Z</dcterms:created>
  <dcterms:modified xsi:type="dcterms:W3CDTF">2026-08-11T04:24:00Z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eyJoZGlkIjoiMjU1Y2ZkNGM0NTJkOGU2N2JiNThjN2VmNTkyZGZiNjgiLCJ1c2VySWQiOiIzOTgwNDc2MTMifQ==</vt:lpwstr>
  </property>
  <property fmtid="{D5CDD505-2E9C-101B-9397-08002B2CF9AE}" pid="4" name="KSOProductBuildVer">
    <vt:lpwstr>2052-12.1.0.26895</vt:lpwstr>
  </property>
  <property fmtid="{D5CDD505-2E9C-101B-9397-08002B2CF9AE}" pid="5" name="ICV">
    <vt:lpwstr>3C866225618143E9A43081F11CB2F195_13</vt:lpwstr>
  </property>
</Properties>
</file>