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287E9C57"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07EDB">
        <w:rPr>
          <w:rFonts w:eastAsia="Times New Roman" w:cstheme="minorHAnsi"/>
          <w:b/>
        </w:rPr>
        <w:t>69817</w:t>
      </w:r>
    </w:p>
    <w:p w14:paraId="2F6924E5" w14:textId="63C39B2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07EDB">
        <w:rPr>
          <w:rFonts w:eastAsia="Times New Roman" w:cstheme="minorHAnsi"/>
          <w:b/>
        </w:rPr>
        <w:t>Poornima G</w:t>
      </w:r>
    </w:p>
    <w:p w14:paraId="6FB9233B" w14:textId="20621FC6"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807EDB" w:rsidRPr="00666B5C">
          <w:rPr>
            <w:rStyle w:val="Hyperlink"/>
            <w:rFonts w:eastAsia="Times New Roman" w:cstheme="minorHAnsi"/>
            <w:b/>
          </w:rPr>
          <w:t>https://review.jove.com/account/file-uploader?src=21294233</w:t>
        </w:r>
      </w:hyperlink>
      <w:r w:rsidR="00807EDB">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FFBB17A"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07EDB" w:rsidRPr="00807EDB">
        <w:rPr>
          <w:rStyle w:val="ArticleTitle"/>
          <w:rFonts w:cstheme="minorHAnsi"/>
        </w:rPr>
        <w:t>Standardized EEG Protocol for Comparing Cortical Responses to Mechanical and Electrical Tactile Stimuli</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EAA829D" w14:textId="77777777" w:rsidR="00807EDB" w:rsidRPr="00807EDB" w:rsidRDefault="00807EDB" w:rsidP="00807EDB">
      <w:pPr>
        <w:outlineLvl w:val="0"/>
        <w:rPr>
          <w:rFonts w:eastAsia="Times New Roman" w:cstheme="minorHAnsi"/>
          <w:b/>
          <w:sz w:val="28"/>
          <w:szCs w:val="28"/>
        </w:rPr>
      </w:pPr>
      <w:r w:rsidRPr="00807EDB">
        <w:rPr>
          <w:rFonts w:eastAsia="Times New Roman" w:cstheme="minorHAnsi"/>
          <w:b/>
          <w:sz w:val="28"/>
          <w:szCs w:val="28"/>
        </w:rPr>
        <w:t>Luisa Kirasirova</w:t>
      </w:r>
      <w:r w:rsidRPr="00807EDB">
        <w:rPr>
          <w:rFonts w:eastAsia="Times New Roman" w:cstheme="minorHAnsi"/>
          <w:b/>
          <w:sz w:val="28"/>
          <w:szCs w:val="28"/>
          <w:vertAlign w:val="superscript"/>
        </w:rPr>
        <w:t>1,2</w:t>
      </w:r>
      <w:r w:rsidRPr="00807EDB">
        <w:rPr>
          <w:rFonts w:eastAsia="Times New Roman" w:cstheme="minorHAnsi"/>
          <w:b/>
          <w:sz w:val="28"/>
          <w:szCs w:val="28"/>
        </w:rPr>
        <w:t>, Denis Archakov</w:t>
      </w:r>
      <w:r w:rsidRPr="00807EDB">
        <w:rPr>
          <w:rFonts w:eastAsia="Times New Roman" w:cstheme="minorHAnsi"/>
          <w:b/>
          <w:sz w:val="28"/>
          <w:szCs w:val="28"/>
          <w:vertAlign w:val="superscript"/>
        </w:rPr>
        <w:t>1</w:t>
      </w:r>
      <w:r w:rsidRPr="00807EDB">
        <w:rPr>
          <w:rFonts w:eastAsia="Times New Roman" w:cstheme="minorHAnsi"/>
          <w:b/>
          <w:sz w:val="28"/>
          <w:szCs w:val="28"/>
        </w:rPr>
        <w:t>, Nikita Klochko</w:t>
      </w:r>
      <w:r w:rsidRPr="00807EDB">
        <w:rPr>
          <w:rFonts w:eastAsia="Times New Roman" w:cstheme="minorHAnsi"/>
          <w:b/>
          <w:sz w:val="28"/>
          <w:szCs w:val="28"/>
          <w:vertAlign w:val="superscript"/>
        </w:rPr>
        <w:t>1</w:t>
      </w:r>
      <w:r w:rsidRPr="00807EDB">
        <w:rPr>
          <w:rFonts w:eastAsia="Times New Roman" w:cstheme="minorHAnsi"/>
          <w:b/>
          <w:sz w:val="28"/>
          <w:szCs w:val="28"/>
        </w:rPr>
        <w:t>, Alexander Batsunov</w:t>
      </w:r>
      <w:r w:rsidRPr="00807EDB">
        <w:rPr>
          <w:rFonts w:eastAsia="Times New Roman" w:cstheme="minorHAnsi"/>
          <w:b/>
          <w:sz w:val="28"/>
          <w:szCs w:val="28"/>
          <w:vertAlign w:val="superscript"/>
        </w:rPr>
        <w:t>1</w:t>
      </w:r>
      <w:r w:rsidRPr="00807EDB">
        <w:rPr>
          <w:rFonts w:eastAsia="Times New Roman" w:cstheme="minorHAnsi"/>
          <w:b/>
          <w:sz w:val="28"/>
          <w:szCs w:val="28"/>
        </w:rPr>
        <w:t>, Ksenia Skobeleva</w:t>
      </w:r>
      <w:r w:rsidRPr="00807EDB">
        <w:rPr>
          <w:rFonts w:eastAsia="Times New Roman" w:cstheme="minorHAnsi"/>
          <w:b/>
          <w:sz w:val="28"/>
          <w:szCs w:val="28"/>
          <w:vertAlign w:val="superscript"/>
        </w:rPr>
        <w:t>1</w:t>
      </w:r>
      <w:r w:rsidRPr="00807EDB">
        <w:rPr>
          <w:rFonts w:eastAsia="Times New Roman" w:cstheme="minorHAnsi"/>
          <w:b/>
          <w:sz w:val="28"/>
          <w:szCs w:val="28"/>
        </w:rPr>
        <w:t>, Boriss Sagalajev</w:t>
      </w:r>
      <w:r w:rsidRPr="00807EDB">
        <w:rPr>
          <w:rFonts w:eastAsia="Times New Roman" w:cstheme="minorHAnsi"/>
          <w:b/>
          <w:sz w:val="28"/>
          <w:szCs w:val="28"/>
          <w:vertAlign w:val="superscript"/>
        </w:rPr>
        <w:t>1</w:t>
      </w:r>
      <w:r w:rsidRPr="00807EDB">
        <w:rPr>
          <w:rFonts w:eastAsia="Times New Roman" w:cstheme="minorHAnsi"/>
          <w:b/>
          <w:sz w:val="28"/>
          <w:szCs w:val="28"/>
        </w:rPr>
        <w:t>, Sergei Tugin</w:t>
      </w:r>
      <w:r w:rsidRPr="00807EDB">
        <w:rPr>
          <w:rFonts w:eastAsia="Times New Roman" w:cstheme="minorHAnsi"/>
          <w:b/>
          <w:sz w:val="28"/>
          <w:szCs w:val="28"/>
          <w:vertAlign w:val="superscript"/>
        </w:rPr>
        <w:t>1</w:t>
      </w:r>
    </w:p>
    <w:p w14:paraId="5E61939B" w14:textId="77777777" w:rsidR="00807EDB" w:rsidRPr="00807EDB" w:rsidRDefault="00807EDB" w:rsidP="00807EDB">
      <w:pPr>
        <w:outlineLvl w:val="0"/>
        <w:rPr>
          <w:rFonts w:eastAsia="Times New Roman" w:cstheme="minorHAnsi"/>
          <w:b/>
          <w:sz w:val="28"/>
          <w:szCs w:val="28"/>
          <w:vertAlign w:val="superscript"/>
        </w:rPr>
      </w:pPr>
    </w:p>
    <w:p w14:paraId="60688197" w14:textId="0AE9314E" w:rsidR="00807EDB" w:rsidRPr="00807EDB" w:rsidRDefault="00807EDB" w:rsidP="00807EDB">
      <w:pPr>
        <w:outlineLvl w:val="0"/>
        <w:rPr>
          <w:rFonts w:eastAsia="Times New Roman" w:cstheme="minorHAnsi"/>
          <w:bCs/>
          <w:sz w:val="28"/>
          <w:szCs w:val="28"/>
        </w:rPr>
      </w:pPr>
      <w:r w:rsidRPr="00807EDB">
        <w:rPr>
          <w:rFonts w:eastAsia="Times New Roman" w:cstheme="minorHAnsi"/>
          <w:bCs/>
          <w:sz w:val="28"/>
          <w:szCs w:val="28"/>
          <w:vertAlign w:val="superscript"/>
        </w:rPr>
        <w:t>1</w:t>
      </w:r>
      <w:r w:rsidRPr="00807EDB">
        <w:rPr>
          <w:rFonts w:eastAsia="Times New Roman" w:cstheme="minorHAnsi"/>
          <w:bCs/>
          <w:sz w:val="28"/>
          <w:szCs w:val="28"/>
        </w:rPr>
        <w:t>Center for Genetics and Life Sciences, Sirius University of Science and Technology</w:t>
      </w:r>
    </w:p>
    <w:p w14:paraId="2440675B" w14:textId="54A82825" w:rsidR="00807EDB" w:rsidRPr="00807EDB" w:rsidRDefault="00807EDB" w:rsidP="00807EDB">
      <w:pPr>
        <w:outlineLvl w:val="0"/>
        <w:rPr>
          <w:rFonts w:eastAsia="Times New Roman" w:cstheme="minorHAnsi"/>
          <w:b/>
          <w:sz w:val="28"/>
          <w:szCs w:val="28"/>
        </w:rPr>
      </w:pPr>
      <w:r w:rsidRPr="00807EDB">
        <w:rPr>
          <w:rFonts w:eastAsia="Times New Roman" w:cstheme="minorHAnsi"/>
          <w:bCs/>
          <w:sz w:val="28"/>
          <w:szCs w:val="28"/>
          <w:vertAlign w:val="superscript"/>
        </w:rPr>
        <w:t>2</w:t>
      </w:r>
      <w:r w:rsidRPr="00807EDB">
        <w:rPr>
          <w:rFonts w:eastAsia="Times New Roman" w:cstheme="minorHAnsi"/>
          <w:bCs/>
          <w:sz w:val="28"/>
          <w:szCs w:val="28"/>
        </w:rPr>
        <w:t>Department of Physiology, Samara State Medical University</w:t>
      </w:r>
    </w:p>
    <w:p w14:paraId="55C9DE4E" w14:textId="77777777" w:rsidR="00807EDB" w:rsidRPr="00807EDB" w:rsidRDefault="00807EDB" w:rsidP="00807EDB">
      <w:pPr>
        <w:outlineLvl w:val="0"/>
        <w:rPr>
          <w:rFonts w:eastAsia="Times New Roman" w:cstheme="minorHAnsi"/>
          <w:b/>
          <w:sz w:val="28"/>
          <w:szCs w:val="28"/>
        </w:rPr>
      </w:pPr>
    </w:p>
    <w:p w14:paraId="33CD999C" w14:textId="5A3AF607" w:rsidR="00D6314B" w:rsidRDefault="00D6314B" w:rsidP="00807EDB">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FE61E52" w:rsidR="004E0C5A" w:rsidRDefault="00807EDB" w:rsidP="004E0C5A">
      <w:pPr>
        <w:outlineLvl w:val="0"/>
        <w:rPr>
          <w:rFonts w:eastAsia="Times New Roman" w:cstheme="minorHAnsi"/>
        </w:rPr>
      </w:pPr>
      <w:bookmarkStart w:id="0" w:name="_Hlk25233958"/>
      <w:r w:rsidRPr="00807EDB">
        <w:rPr>
          <w:rFonts w:eastAsia="Times New Roman" w:cstheme="minorHAnsi"/>
        </w:rPr>
        <w:t xml:space="preserve">Luisa </w:t>
      </w:r>
      <w:proofErr w:type="spellStart"/>
      <w:r w:rsidRPr="00807EDB">
        <w:rPr>
          <w:rFonts w:eastAsia="Times New Roman" w:cstheme="minorHAnsi"/>
        </w:rPr>
        <w:t>Kirasirova</w:t>
      </w:r>
      <w:proofErr w:type="spellEnd"/>
      <w:r w:rsidRPr="00807EDB">
        <w:rPr>
          <w:rFonts w:eastAsia="Times New Roman" w:cstheme="minorHAnsi"/>
        </w:rPr>
        <w:tab/>
      </w:r>
      <w:r w:rsidRPr="00807EDB">
        <w:rPr>
          <w:rFonts w:eastAsia="Times New Roman" w:cstheme="minorHAnsi"/>
        </w:rPr>
        <w:tab/>
      </w:r>
      <w:r w:rsidR="003E6872" w:rsidRPr="00807EDB">
        <w:rPr>
          <w:rFonts w:eastAsia="Times New Roman" w:cstheme="minorHAnsi"/>
        </w:rPr>
        <w:t>l.a.kirasirova@gmail.com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0D0440E7" w14:textId="0EC862AC" w:rsidR="00807EDB" w:rsidRPr="00807EDB" w:rsidRDefault="00807EDB" w:rsidP="00807EDB">
      <w:pPr>
        <w:outlineLvl w:val="0"/>
        <w:rPr>
          <w:rFonts w:cstheme="minorHAnsi"/>
          <w:bCs/>
        </w:rPr>
      </w:pPr>
      <w:r w:rsidRPr="00807EDB">
        <w:rPr>
          <w:rFonts w:cstheme="minorHAnsi"/>
          <w:bCs/>
        </w:rPr>
        <w:t>Alexander Batsunov</w:t>
      </w:r>
      <w:r w:rsidRPr="00807EDB">
        <w:rPr>
          <w:rFonts w:cstheme="minorHAnsi"/>
          <w:bCs/>
        </w:rPr>
        <w:tab/>
      </w:r>
      <w:r w:rsidRPr="00807EDB">
        <w:rPr>
          <w:rFonts w:cstheme="minorHAnsi"/>
          <w:bCs/>
        </w:rPr>
        <w:tab/>
        <w:t>batsunov.ai@talantiuspeh.ru</w:t>
      </w:r>
    </w:p>
    <w:p w14:paraId="773AA000" w14:textId="5702501E" w:rsidR="00807EDB" w:rsidRPr="00807EDB" w:rsidRDefault="00807EDB" w:rsidP="00807EDB">
      <w:pPr>
        <w:outlineLvl w:val="0"/>
        <w:rPr>
          <w:rFonts w:cstheme="minorHAnsi"/>
          <w:bCs/>
        </w:rPr>
      </w:pPr>
      <w:r w:rsidRPr="00807EDB">
        <w:rPr>
          <w:rFonts w:cstheme="minorHAnsi"/>
          <w:bCs/>
        </w:rPr>
        <w:t xml:space="preserve">Boriss </w:t>
      </w:r>
      <w:proofErr w:type="spellStart"/>
      <w:r w:rsidRPr="00807EDB">
        <w:rPr>
          <w:rFonts w:cstheme="minorHAnsi"/>
          <w:bCs/>
        </w:rPr>
        <w:t>Sagalajev</w:t>
      </w:r>
      <w:proofErr w:type="spellEnd"/>
      <w:r w:rsidRPr="00807EDB">
        <w:rPr>
          <w:rFonts w:cstheme="minorHAnsi"/>
          <w:bCs/>
        </w:rPr>
        <w:tab/>
      </w:r>
      <w:r w:rsidRPr="00807EDB">
        <w:rPr>
          <w:rFonts w:cstheme="minorHAnsi"/>
          <w:bCs/>
        </w:rPr>
        <w:tab/>
        <w:t>sagalajev.b@talantiuspeh.ru</w:t>
      </w:r>
    </w:p>
    <w:p w14:paraId="1F192826" w14:textId="1B02D717" w:rsidR="00807EDB" w:rsidRPr="00807EDB" w:rsidRDefault="00807EDB" w:rsidP="00807EDB">
      <w:pPr>
        <w:outlineLvl w:val="0"/>
        <w:rPr>
          <w:rFonts w:cstheme="minorHAnsi"/>
          <w:bCs/>
        </w:rPr>
      </w:pPr>
      <w:r w:rsidRPr="00807EDB">
        <w:rPr>
          <w:rFonts w:cstheme="minorHAnsi"/>
          <w:bCs/>
        </w:rPr>
        <w:t>Denis Archakov</w:t>
      </w:r>
      <w:r w:rsidRPr="00807EDB">
        <w:rPr>
          <w:rFonts w:cstheme="minorHAnsi"/>
          <w:bCs/>
        </w:rPr>
        <w:tab/>
      </w:r>
      <w:r w:rsidRPr="00807EDB">
        <w:rPr>
          <w:rFonts w:cstheme="minorHAnsi"/>
          <w:bCs/>
        </w:rPr>
        <w:tab/>
        <w:t>archakov.da@talantiuspeh.ru</w:t>
      </w:r>
    </w:p>
    <w:p w14:paraId="2325EEEE" w14:textId="51B1547B" w:rsidR="00807EDB" w:rsidRPr="00807EDB" w:rsidRDefault="00807EDB" w:rsidP="00807EDB">
      <w:pPr>
        <w:outlineLvl w:val="0"/>
        <w:rPr>
          <w:rFonts w:cstheme="minorHAnsi"/>
          <w:bCs/>
        </w:rPr>
      </w:pPr>
      <w:r w:rsidRPr="00807EDB">
        <w:rPr>
          <w:rFonts w:cstheme="minorHAnsi"/>
          <w:bCs/>
        </w:rPr>
        <w:t>Ksenia Skobeleva</w:t>
      </w:r>
      <w:r w:rsidRPr="00807EDB">
        <w:rPr>
          <w:rFonts w:cstheme="minorHAnsi"/>
          <w:bCs/>
        </w:rPr>
        <w:tab/>
      </w:r>
      <w:r w:rsidRPr="00807EDB">
        <w:rPr>
          <w:rFonts w:cstheme="minorHAnsi"/>
          <w:bCs/>
        </w:rPr>
        <w:tab/>
        <w:t>skobeleva.kv@talantiuspeh.ru</w:t>
      </w:r>
    </w:p>
    <w:p w14:paraId="014BF1FD" w14:textId="16623C55" w:rsidR="00807EDB" w:rsidRPr="00807EDB" w:rsidRDefault="00807EDB" w:rsidP="00807EDB">
      <w:pPr>
        <w:outlineLvl w:val="0"/>
        <w:rPr>
          <w:rFonts w:cstheme="minorHAnsi"/>
          <w:bCs/>
        </w:rPr>
      </w:pPr>
      <w:r w:rsidRPr="00807EDB">
        <w:rPr>
          <w:rFonts w:cstheme="minorHAnsi"/>
          <w:bCs/>
        </w:rPr>
        <w:t xml:space="preserve">Luisa </w:t>
      </w:r>
      <w:proofErr w:type="spellStart"/>
      <w:r w:rsidRPr="00807EDB">
        <w:rPr>
          <w:rFonts w:cstheme="minorHAnsi"/>
          <w:bCs/>
        </w:rPr>
        <w:t>Kirasirova</w:t>
      </w:r>
      <w:proofErr w:type="spellEnd"/>
      <w:r w:rsidRPr="00807EDB">
        <w:rPr>
          <w:rFonts w:cstheme="minorHAnsi"/>
          <w:bCs/>
        </w:rPr>
        <w:tab/>
      </w:r>
      <w:r w:rsidRPr="00807EDB">
        <w:rPr>
          <w:rFonts w:cstheme="minorHAnsi"/>
          <w:bCs/>
        </w:rPr>
        <w:tab/>
        <w:t>kirasirova.la@talantiuspeh.ru</w:t>
      </w:r>
    </w:p>
    <w:p w14:paraId="598F1C00" w14:textId="0936CCFA" w:rsidR="00807EDB" w:rsidRPr="00807EDB" w:rsidRDefault="00807EDB" w:rsidP="00807EDB">
      <w:pPr>
        <w:outlineLvl w:val="0"/>
        <w:rPr>
          <w:rFonts w:cstheme="minorHAnsi"/>
          <w:bCs/>
        </w:rPr>
      </w:pPr>
      <w:r w:rsidRPr="00807EDB">
        <w:rPr>
          <w:rFonts w:cstheme="minorHAnsi"/>
          <w:bCs/>
        </w:rPr>
        <w:t>Nikita Klochko</w:t>
      </w:r>
      <w:r w:rsidRPr="00807EDB">
        <w:rPr>
          <w:rFonts w:cstheme="minorHAnsi"/>
          <w:bCs/>
        </w:rPr>
        <w:tab/>
      </w:r>
      <w:r w:rsidRPr="00807EDB">
        <w:rPr>
          <w:rFonts w:cstheme="minorHAnsi"/>
          <w:bCs/>
        </w:rPr>
        <w:tab/>
      </w:r>
      <w:r w:rsidRPr="00807EDB">
        <w:rPr>
          <w:rFonts w:cstheme="minorHAnsi"/>
          <w:bCs/>
        </w:rPr>
        <w:tab/>
        <w:t>klochko.nv@talantiuspeh.ru</w:t>
      </w:r>
    </w:p>
    <w:p w14:paraId="12916965" w14:textId="0FFD7323" w:rsidR="003B5E26" w:rsidRPr="00807EDB" w:rsidRDefault="00807EDB" w:rsidP="00807EDB">
      <w:pPr>
        <w:outlineLvl w:val="0"/>
        <w:rPr>
          <w:rFonts w:cstheme="minorHAnsi"/>
          <w:bCs/>
        </w:rPr>
      </w:pPr>
      <w:r w:rsidRPr="00807EDB">
        <w:rPr>
          <w:rFonts w:cstheme="minorHAnsi"/>
          <w:bCs/>
        </w:rPr>
        <w:t xml:space="preserve">Sergei </w:t>
      </w:r>
      <w:proofErr w:type="spellStart"/>
      <w:r w:rsidRPr="00807EDB">
        <w:rPr>
          <w:rFonts w:cstheme="minorHAnsi"/>
          <w:bCs/>
        </w:rPr>
        <w:t>Tugin</w:t>
      </w:r>
      <w:proofErr w:type="spellEnd"/>
      <w:r w:rsidRPr="00807EDB">
        <w:rPr>
          <w:rFonts w:cstheme="minorHAnsi"/>
          <w:bCs/>
        </w:rPr>
        <w:tab/>
      </w:r>
      <w:r w:rsidRPr="00807EDB">
        <w:rPr>
          <w:rFonts w:cstheme="minorHAnsi"/>
          <w:bCs/>
        </w:rPr>
        <w:tab/>
      </w:r>
      <w:r w:rsidRPr="00807EDB">
        <w:rPr>
          <w:rFonts w:cstheme="minorHAnsi"/>
          <w:bCs/>
        </w:rPr>
        <w:tab/>
        <w:t>tugin.sm@talantiuspeh.ru</w:t>
      </w:r>
    </w:p>
    <w:p w14:paraId="568C8EDE" w14:textId="27B37195" w:rsidR="00807EDB" w:rsidRDefault="00807EDB" w:rsidP="00807EDB">
      <w:pPr>
        <w:outlineLvl w:val="0"/>
        <w:rPr>
          <w:rFonts w:eastAsia="Times New Roman" w:cstheme="minorHAnsi"/>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6DD9F3D3"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031E52">
            <w:rPr>
              <w:rFonts w:ascii="Arial" w:hAnsi="Arial" w:cs="Arial"/>
            </w:rPr>
            <w:t>√</w:t>
          </w:r>
        </w:sdtContent>
      </w:sdt>
      <w:r w:rsidR="00E25BB7">
        <w:rPr>
          <w:rFonts w:cstheme="minorHAnsi"/>
        </w:rPr>
        <w:t xml:space="preserve"> 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75687F63" w14:textId="77777777" w:rsidR="00D34FAF" w:rsidRPr="006D3C9C" w:rsidRDefault="00D34FAF" w:rsidP="00D34FAF">
      <w:pPr>
        <w:ind w:firstLine="720"/>
        <w:rPr>
          <w:rFonts w:eastAsia="Times New Roman" w:cs="Calibri"/>
          <w:color w:val="222222"/>
        </w:rPr>
      </w:pPr>
    </w:p>
    <w:p w14:paraId="44EBF3D9" w14:textId="08ED560D"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031E52">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19DE1B2E"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903B5A">
        <w:rPr>
          <w:rFonts w:cstheme="minorHAnsi"/>
          <w:bCs/>
          <w:sz w:val="22"/>
          <w:szCs w:val="22"/>
        </w:rPr>
        <w:t>21</w:t>
      </w:r>
      <w:proofErr w:type="gramEnd"/>
    </w:p>
    <w:p w14:paraId="5AAC9C6C" w14:textId="3C3D3E8B"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03B5A">
        <w:rPr>
          <w:rFonts w:cstheme="minorHAnsi"/>
          <w:bCs/>
          <w:sz w:val="22"/>
          <w:szCs w:val="22"/>
        </w:rPr>
        <w:t>38</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Default="009654AF" w:rsidP="009654AF">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color w:val="auto"/>
          <w:highlight w:val="yellow"/>
          <w:shd w:val="clear" w:color="auto" w:fill="FFFFFF"/>
        </w:rPr>
        <w:t xml:space="preserve">Please answer in </w:t>
      </w:r>
      <w:r w:rsidRPr="009E36F7">
        <w:rPr>
          <w:rFonts w:cstheme="minorHAnsi"/>
          <w:b/>
          <w:bCs/>
          <w:i/>
          <w:color w:val="EE0000"/>
          <w:highlight w:val="yellow"/>
          <w:shd w:val="clear" w:color="auto" w:fill="FFFFFF"/>
        </w:rPr>
        <w:t>stand-alone full sentence with sufficient context.</w:t>
      </w:r>
    </w:p>
    <w:p w14:paraId="5FBD12E8" w14:textId="606B4A91" w:rsidR="00C433D1" w:rsidRPr="00154A39" w:rsidRDefault="00C433D1" w:rsidP="00C433D1">
      <w:pPr>
        <w:rPr>
          <w:rFonts w:cstheme="minorHAnsi"/>
          <w:color w:val="auto"/>
          <w:shd w:val="clear" w:color="auto" w:fill="FFFFFF"/>
        </w:rPr>
      </w:pPr>
      <w:r w:rsidRPr="00154A39">
        <w:rPr>
          <w:rFonts w:cstheme="minorHAnsi"/>
          <w:color w:val="auto"/>
          <w:highlight w:val="yellow"/>
          <w:shd w:val="clear" w:color="auto" w:fill="FFFFFF"/>
        </w:rPr>
        <w:t xml:space="preserve">Answers </w:t>
      </w:r>
      <w:r w:rsidR="0002752C" w:rsidRPr="00154A39">
        <w:rPr>
          <w:rFonts w:cstheme="minorHAnsi"/>
          <w:color w:val="auto"/>
          <w:highlight w:val="yellow"/>
          <w:shd w:val="clear" w:color="auto" w:fill="FFFFFF"/>
        </w:rPr>
        <w:t>are</w:t>
      </w:r>
      <w:r w:rsidRPr="00154A39">
        <w:rPr>
          <w:rFonts w:cstheme="minorHAnsi"/>
          <w:color w:val="auto"/>
          <w:highlight w:val="yellow"/>
          <w:shd w:val="clear" w:color="auto" w:fill="FFFFFF"/>
        </w:rPr>
        <w:t xml:space="preserve"> slightly edited in accordance with journal </w:t>
      </w:r>
      <w:proofErr w:type="gramStart"/>
      <w:r w:rsidRPr="00154A39">
        <w:rPr>
          <w:rFonts w:cstheme="minorHAnsi"/>
          <w:color w:val="auto"/>
          <w:highlight w:val="yellow"/>
          <w:shd w:val="clear" w:color="auto" w:fill="FFFFFF"/>
        </w:rPr>
        <w:t>guidelines</w:t>
      </w:r>
      <w:r w:rsidR="00154A39" w:rsidRPr="00154A39">
        <w:rPr>
          <w:rFonts w:cstheme="minorHAnsi"/>
          <w:color w:val="auto"/>
          <w:highlight w:val="yellow"/>
          <w:shd w:val="clear" w:color="auto" w:fill="FFFFFF"/>
        </w:rPr>
        <w:t>/ We have chosen 5 best answers</w:t>
      </w:r>
      <w:proofErr w:type="gramEnd"/>
      <w:r w:rsidRPr="00154A39">
        <w:rPr>
          <w:rFonts w:cstheme="minorHAnsi"/>
          <w:color w:val="auto"/>
          <w:highlight w:val="yellow"/>
          <w:shd w:val="clear" w:color="auto" w:fill="FFFFFF"/>
        </w:rPr>
        <w:t>.</w:t>
      </w:r>
    </w:p>
    <w:p w14:paraId="06F4285C" w14:textId="77777777" w:rsidR="00C433D1" w:rsidRPr="009E36F7" w:rsidRDefault="00C433D1" w:rsidP="009654AF">
      <w:pPr>
        <w:rPr>
          <w:rFonts w:cstheme="minorHAnsi"/>
          <w:b/>
          <w:bCs/>
          <w:color w:val="auto"/>
          <w:shd w:val="clear" w:color="auto" w:fill="FFFFFF"/>
        </w:rPr>
      </w:pP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6FB46A9" w:rsidR="009654AF" w:rsidRPr="00B07A3B" w:rsidRDefault="00CD28F5" w:rsidP="00CD28F5">
      <w:pPr>
        <w:pStyle w:val="ListParagraph"/>
        <w:numPr>
          <w:ilvl w:val="1"/>
          <w:numId w:val="3"/>
        </w:numPr>
        <w:spacing w:before="120"/>
        <w:contextualSpacing w:val="0"/>
        <w:rPr>
          <w:rFonts w:eastAsia="Times New Roman" w:cstheme="minorHAnsi"/>
        </w:rPr>
      </w:pPr>
      <w:r w:rsidRPr="00CD28F5">
        <w:rPr>
          <w:rFonts w:cstheme="minorHAnsi"/>
        </w:rPr>
        <w:t>Th</w:t>
      </w:r>
      <w:r w:rsidR="0002752C">
        <w:rPr>
          <w:rFonts w:cstheme="minorHAnsi"/>
        </w:rPr>
        <w:t>is</w:t>
      </w:r>
      <w:r w:rsidRPr="00CD28F5">
        <w:rPr>
          <w:rFonts w:cstheme="minorHAnsi"/>
        </w:rPr>
        <w:t xml:space="preserve"> research demonstrates whether electrical and mechanical stimuli can be interchangeably used as standard and deviant stimuli to study somatosensory mismatch negativity responses.</w:t>
      </w:r>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2FBEC385" w:rsidR="009654AF" w:rsidRPr="00D75084" w:rsidRDefault="00E75373" w:rsidP="009654AF">
      <w:pPr>
        <w:pStyle w:val="ListParagraph"/>
        <w:numPr>
          <w:ilvl w:val="1"/>
          <w:numId w:val="3"/>
        </w:numPr>
        <w:spacing w:before="120" w:after="240"/>
        <w:contextualSpacing w:val="0"/>
        <w:rPr>
          <w:rFonts w:eastAsia="Times New Roman" w:cstheme="minorHAnsi"/>
        </w:rPr>
      </w:pPr>
      <w:r>
        <w:t>Somatosensory mismatch has been studied using electrical or mechanical stimulation separately, but not interchangeably as standard and deviant within one paradigm.</w:t>
      </w:r>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16C4C34F" w:rsidR="009654AF" w:rsidRPr="00B07A3B" w:rsidRDefault="00E75373" w:rsidP="00154A39">
      <w:pPr>
        <w:pStyle w:val="ListParagraph"/>
        <w:numPr>
          <w:ilvl w:val="1"/>
          <w:numId w:val="3"/>
        </w:numPr>
        <w:spacing w:before="120"/>
        <w:contextualSpacing w:val="0"/>
        <w:rPr>
          <w:rFonts w:eastAsia="Times New Roman" w:cstheme="minorHAnsi"/>
        </w:rPr>
      </w:pPr>
      <w:r w:rsidRPr="00E75373">
        <w:rPr>
          <w:rFonts w:cstheme="minorHAnsi"/>
        </w:rPr>
        <w:t>This protocol enables measurement of neural responses to electrical and mechanical stimuli within oddball and roving paradigms.</w:t>
      </w:r>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3C542166" w:rsidR="009654AF" w:rsidRPr="00B07A3B" w:rsidRDefault="00E75373" w:rsidP="00154A39">
      <w:pPr>
        <w:pStyle w:val="ListParagraph"/>
        <w:numPr>
          <w:ilvl w:val="1"/>
          <w:numId w:val="3"/>
        </w:numPr>
        <w:spacing w:before="120"/>
        <w:contextualSpacing w:val="0"/>
        <w:rPr>
          <w:rFonts w:eastAsia="Times New Roman" w:cstheme="minorHAnsi"/>
        </w:rPr>
      </w:pPr>
      <w:r w:rsidRPr="00E75373">
        <w:rPr>
          <w:rFonts w:cstheme="minorHAnsi"/>
        </w:rPr>
        <w:t>Maintaining consistent stimulation parameters and conditions is essential to avoid variability in perceived sensations during protocol execution.</w:t>
      </w:r>
    </w:p>
    <w:p w14:paraId="34483EC5" w14:textId="77777777" w:rsidR="009654AF" w:rsidRPr="00B07A3B" w:rsidRDefault="009654AF" w:rsidP="009654AF">
      <w:pPr>
        <w:rPr>
          <w:rFonts w:eastAsia="Times New Roman" w:cstheme="minorHAnsi"/>
        </w:rPr>
      </w:pPr>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4EFF401F" w:rsidR="009654AF" w:rsidRPr="00D75084" w:rsidRDefault="004855EC" w:rsidP="00154A39">
      <w:pPr>
        <w:pStyle w:val="ListParagraph"/>
        <w:numPr>
          <w:ilvl w:val="1"/>
          <w:numId w:val="3"/>
        </w:numPr>
        <w:spacing w:before="120"/>
        <w:contextualSpacing w:val="0"/>
        <w:rPr>
          <w:rFonts w:eastAsia="Times New Roman" w:cstheme="minorHAnsi"/>
        </w:rPr>
      </w:pPr>
      <w:r w:rsidRPr="004855EC">
        <w:rPr>
          <w:rFonts w:cstheme="minorHAnsi"/>
        </w:rPr>
        <w:t>The full pipeline can be extended to clinical and research settings to develop reliable biomarkers of somatosensory processing and dysfunction.</w:t>
      </w:r>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lastRenderedPageBreak/>
        <w:t>Ethics Title Card</w:t>
      </w:r>
    </w:p>
    <w:p w14:paraId="66D538A0" w14:textId="59862020" w:rsidR="001016BD" w:rsidRPr="00000E22" w:rsidRDefault="001E0433" w:rsidP="00807EDB">
      <w:pPr>
        <w:pStyle w:val="ListParagraph"/>
        <w:spacing w:before="120" w:after="240"/>
        <w:ind w:left="360"/>
        <w:contextualSpacing w:val="0"/>
        <w:rPr>
          <w:rFonts w:eastAsia="Times New Roman" w:cstheme="minorHAnsi"/>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807EDB" w:rsidRPr="00807EDB">
        <w:rPr>
          <w:rFonts w:eastAsia="Times New Roman" w:cstheme="minorHAnsi"/>
        </w:rPr>
        <w:t xml:space="preserve">Sirius University Human Investigation Committee </w:t>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59A79CA6" w:rsidR="00CE10F2" w:rsidRDefault="00A1260E" w:rsidP="00333FA4">
      <w:pPr>
        <w:pStyle w:val="ListParagraph"/>
        <w:numPr>
          <w:ilvl w:val="0"/>
          <w:numId w:val="3"/>
        </w:numPr>
        <w:spacing w:before="120"/>
        <w:contextualSpacing w:val="0"/>
        <w:rPr>
          <w:rFonts w:cstheme="minorHAnsi"/>
          <w:b/>
          <w:bCs/>
        </w:rPr>
      </w:pPr>
      <w:r>
        <w:rPr>
          <w:rFonts w:cstheme="minorHAnsi"/>
          <w:b/>
          <w:bCs/>
        </w:rPr>
        <w:t>Preparation of the Participant for EEG</w:t>
      </w:r>
    </w:p>
    <w:p w14:paraId="753B71A2" w14:textId="2F5637D1" w:rsidR="00D7547B" w:rsidRDefault="00D7547B" w:rsidP="00D7547B">
      <w:pPr>
        <w:pStyle w:val="ListParagraph"/>
        <w:spacing w:before="120"/>
        <w:ind w:left="360"/>
        <w:contextualSpacing w:val="0"/>
        <w:rPr>
          <w:rFonts w:cstheme="minorHAnsi"/>
        </w:rPr>
      </w:pPr>
      <w:r>
        <w:rPr>
          <w:rFonts w:cstheme="minorHAnsi"/>
          <w:b/>
          <w:bCs/>
        </w:rPr>
        <w:t>Demonstrator</w:t>
      </w:r>
      <w:proofErr w:type="gramStart"/>
      <w:r>
        <w:rPr>
          <w:rFonts w:cstheme="minorHAnsi"/>
          <w:b/>
          <w:bCs/>
        </w:rPr>
        <w:t>:</w:t>
      </w:r>
      <w:r w:rsidR="00616611" w:rsidRPr="00616611">
        <w:rPr>
          <w:rFonts w:cstheme="minorHAnsi"/>
          <w:b/>
          <w:bCs/>
        </w:rPr>
        <w:t xml:space="preserve"> </w:t>
      </w:r>
      <w:r>
        <w:rPr>
          <w:rFonts w:cstheme="minorHAnsi"/>
          <w:b/>
          <w:bCs/>
        </w:rPr>
        <w:t xml:space="preserve"> </w:t>
      </w:r>
      <w:r w:rsidR="00616611">
        <w:rPr>
          <w:rFonts w:cstheme="minorHAnsi"/>
        </w:rPr>
        <w:t>Sergei</w:t>
      </w:r>
      <w:proofErr w:type="gramEnd"/>
      <w:r w:rsidR="00616611">
        <w:rPr>
          <w:rFonts w:cstheme="minorHAnsi"/>
        </w:rPr>
        <w:t xml:space="preserve"> </w:t>
      </w:r>
      <w:proofErr w:type="spellStart"/>
      <w:r w:rsidR="00616611">
        <w:rPr>
          <w:rFonts w:cstheme="minorHAnsi"/>
        </w:rPr>
        <w:t>Tugin</w:t>
      </w:r>
      <w:proofErr w:type="spellEnd"/>
    </w:p>
    <w:p w14:paraId="4F7CE61A" w14:textId="77777777" w:rsidR="001E0433" w:rsidRDefault="001E0433" w:rsidP="00D7547B">
      <w:pPr>
        <w:pStyle w:val="ListParagraph"/>
        <w:spacing w:before="120"/>
        <w:ind w:left="360"/>
        <w:contextualSpacing w:val="0"/>
        <w:rPr>
          <w:rFonts w:cstheme="minorHAnsi"/>
        </w:rPr>
      </w:pPr>
    </w:p>
    <w:p w14:paraId="50E7D651" w14:textId="3FB6408E" w:rsidR="008A47C3" w:rsidRPr="00430C44" w:rsidRDefault="008A47C3" w:rsidP="008A47C3">
      <w:pPr>
        <w:pStyle w:val="Narration"/>
        <w:numPr>
          <w:ilvl w:val="1"/>
          <w:numId w:val="3"/>
        </w:numPr>
        <w:rPr>
          <w:lang w:eastAsia="en-IN"/>
        </w:rPr>
      </w:pPr>
      <w:r w:rsidRPr="00430C44">
        <w:rPr>
          <w:lang w:eastAsia="en-IN"/>
        </w:rPr>
        <w:t xml:space="preserve">To begin, </w:t>
      </w:r>
      <w:r w:rsidR="00B32116">
        <w:rPr>
          <w:lang w:eastAsia="en-IN"/>
        </w:rPr>
        <w:t>turn on the</w:t>
      </w:r>
      <w:r w:rsidRPr="00430C44">
        <w:rPr>
          <w:lang w:eastAsia="en-IN"/>
        </w:rPr>
        <w:t xml:space="preserve"> custom-built multimodal stimulator developed to deliver precisely controlled and synchronized somatosensory stimuli </w:t>
      </w:r>
      <w:r w:rsidRPr="00430C44">
        <w:rPr>
          <w:b/>
          <w:bCs/>
          <w:lang w:eastAsia="en-IN"/>
        </w:rPr>
        <w:t>[1]</w:t>
      </w:r>
      <w:r w:rsidRPr="00430C44">
        <w:rPr>
          <w:lang w:eastAsia="en-IN"/>
        </w:rPr>
        <w:t xml:space="preserve">. The system consists of a control unit and a stimulation module, engineered for high-fidelity neurophysiological research </w:t>
      </w:r>
      <w:r w:rsidRPr="00430C44">
        <w:rPr>
          <w:b/>
          <w:bCs/>
          <w:lang w:eastAsia="en-IN"/>
        </w:rPr>
        <w:t>[2]</w:t>
      </w:r>
      <w:r w:rsidRPr="00430C44">
        <w:rPr>
          <w:lang w:eastAsia="en-IN"/>
        </w:rPr>
        <w:t>.</w:t>
      </w:r>
    </w:p>
    <w:p w14:paraId="5C5991E7" w14:textId="7FFB116A" w:rsidR="00B32116" w:rsidRPr="00154A39" w:rsidRDefault="00B32116" w:rsidP="00154A39">
      <w:pPr>
        <w:pStyle w:val="ShotDescription"/>
        <w:numPr>
          <w:ilvl w:val="2"/>
          <w:numId w:val="3"/>
        </w:numPr>
        <w:rPr>
          <w:lang w:val="en-IN" w:eastAsia="en-IN"/>
        </w:rPr>
      </w:pPr>
      <w:r>
        <w:rPr>
          <w:lang w:val="en-IN" w:eastAsia="en-IN"/>
        </w:rPr>
        <w:t xml:space="preserve">WIDE: </w:t>
      </w:r>
      <w:r w:rsidR="00154A39" w:rsidRPr="00154A39">
        <w:rPr>
          <w:lang w:val="en-IN" w:eastAsia="en-IN"/>
        </w:rPr>
        <w:t>VID_20260416_131442</w:t>
      </w:r>
      <w:r w:rsidR="00154A39">
        <w:rPr>
          <w:lang w:val="en-IN" w:eastAsia="en-IN"/>
        </w:rPr>
        <w:t xml:space="preserve"> OR </w:t>
      </w:r>
      <w:r w:rsidR="00154A39" w:rsidRPr="00154A39">
        <w:rPr>
          <w:lang w:val="en-IN" w:eastAsia="en-IN"/>
        </w:rPr>
        <w:t>VID_20260416_131324</w:t>
      </w:r>
      <w:r w:rsidR="00154A39">
        <w:rPr>
          <w:lang w:val="en-IN" w:eastAsia="en-IN"/>
        </w:rPr>
        <w:t xml:space="preserve"> OR </w:t>
      </w:r>
      <w:r w:rsidR="00154A39" w:rsidRPr="00154A39">
        <w:rPr>
          <w:lang w:val="en-IN" w:eastAsia="en-IN"/>
        </w:rPr>
        <w:t>VID_20260416_131357</w:t>
      </w:r>
      <w:r w:rsidR="00154A39">
        <w:rPr>
          <w:lang w:val="en-IN" w:eastAsia="en-IN"/>
        </w:rPr>
        <w:t xml:space="preserve"> </w:t>
      </w:r>
      <w:r w:rsidR="00154A39" w:rsidRPr="00B32116">
        <w:rPr>
          <w:i/>
          <w:color w:val="3333FF"/>
          <w:lang w:val="en-IN" w:eastAsia="en-IN"/>
        </w:rPr>
        <w:t xml:space="preserve">Video editor: Please use </w:t>
      </w:r>
      <w:r w:rsidR="00154A39">
        <w:rPr>
          <w:i/>
          <w:color w:val="3333FF"/>
          <w:lang w:val="en-IN" w:eastAsia="en-IN"/>
        </w:rPr>
        <w:t>any one of the above takes that looks best</w:t>
      </w:r>
      <w:r w:rsidR="00154A39">
        <w:rPr>
          <w:lang w:val="en-IN" w:eastAsia="en-IN"/>
        </w:rPr>
        <w:t>.</w:t>
      </w:r>
    </w:p>
    <w:p w14:paraId="04A13BC4" w14:textId="58D78CD1" w:rsidR="00470B68" w:rsidRPr="00470B68" w:rsidRDefault="00903B5A" w:rsidP="00470B68">
      <w:pPr>
        <w:pStyle w:val="ShotDescription"/>
        <w:numPr>
          <w:ilvl w:val="2"/>
          <w:numId w:val="3"/>
        </w:numPr>
        <w:rPr>
          <w:lang w:val="en-IN" w:eastAsia="en-IN"/>
        </w:rPr>
      </w:pPr>
      <w:r>
        <w:rPr>
          <w:lang w:val="en-IN" w:eastAsia="en-IN"/>
        </w:rPr>
        <w:t xml:space="preserve">LAB MEDIA: </w:t>
      </w:r>
      <w:r w:rsidR="008A47C3" w:rsidRPr="00B32116">
        <w:rPr>
          <w:lang w:val="en-IN" w:eastAsia="en-IN"/>
        </w:rPr>
        <w:t xml:space="preserve"> VID_20260326_145606.mp4</w:t>
      </w:r>
      <w:r w:rsidR="00B32116" w:rsidRPr="00B32116">
        <w:rPr>
          <w:lang w:val="en-IN" w:eastAsia="en-IN"/>
        </w:rPr>
        <w:t>,</w:t>
      </w:r>
      <w:r w:rsidR="008A47C3" w:rsidRPr="00B32116">
        <w:rPr>
          <w:lang w:val="en-IN" w:eastAsia="en-IN"/>
        </w:rPr>
        <w:t xml:space="preserve"> VID_20260326_145814.mp4 00:00 – 00:10</w:t>
      </w:r>
      <w:r w:rsidR="00B32116" w:rsidRPr="00B32116">
        <w:rPr>
          <w:lang w:val="en-IN" w:eastAsia="en-IN"/>
        </w:rPr>
        <w:t xml:space="preserve">, </w:t>
      </w:r>
      <w:r w:rsidR="008A47C3" w:rsidRPr="00B32116">
        <w:rPr>
          <w:lang w:val="en-IN" w:eastAsia="en-IN"/>
        </w:rPr>
        <w:t>VID_20260326_150024.mp4 00:00 – 00:10</w:t>
      </w:r>
      <w:r w:rsidR="00B32116" w:rsidRPr="00B32116">
        <w:rPr>
          <w:lang w:val="en-IN" w:eastAsia="en-IN"/>
        </w:rPr>
        <w:t xml:space="preserve"> and</w:t>
      </w:r>
      <w:r w:rsidR="00B32116">
        <w:rPr>
          <w:lang w:val="en-IN" w:eastAsia="en-IN"/>
        </w:rPr>
        <w:t xml:space="preserve"> </w:t>
      </w:r>
      <w:r w:rsidR="008A47C3" w:rsidRPr="00B32116">
        <w:rPr>
          <w:lang w:val="en-IN" w:eastAsia="en-IN"/>
        </w:rPr>
        <w:t>VID_20260326_150804.mp4 00:00 – 00:10</w:t>
      </w:r>
      <w:r w:rsidR="00B32116">
        <w:rPr>
          <w:lang w:val="en-IN" w:eastAsia="en-IN"/>
        </w:rPr>
        <w:t xml:space="preserve"> </w:t>
      </w:r>
      <w:r w:rsidR="00B32116" w:rsidRPr="00B32116">
        <w:rPr>
          <w:i/>
          <w:color w:val="3333FF"/>
          <w:lang w:val="en-IN" w:eastAsia="en-IN"/>
        </w:rPr>
        <w:t>Video editor: Please use split screens to show these 4 videos</w:t>
      </w:r>
      <w:r w:rsidR="00B32116">
        <w:rPr>
          <w:lang w:val="en-IN" w:eastAsia="en-IN"/>
        </w:rPr>
        <w:t>.</w:t>
      </w:r>
    </w:p>
    <w:p w14:paraId="34EF78F7" w14:textId="77777777" w:rsidR="008A47C3" w:rsidRDefault="008A47C3" w:rsidP="008A47C3"/>
    <w:p w14:paraId="78103928" w14:textId="5DD80345" w:rsidR="008A47C3" w:rsidRPr="00430C44" w:rsidRDefault="00A1260E" w:rsidP="008A47C3">
      <w:pPr>
        <w:pStyle w:val="Narration"/>
        <w:numPr>
          <w:ilvl w:val="1"/>
          <w:numId w:val="3"/>
        </w:numPr>
        <w:rPr>
          <w:lang w:eastAsia="en-IN"/>
        </w:rPr>
      </w:pPr>
      <w:r>
        <w:rPr>
          <w:lang w:eastAsia="en-IN"/>
        </w:rPr>
        <w:t>M</w:t>
      </w:r>
      <w:r w:rsidR="008A47C3" w:rsidRPr="00430C44">
        <w:rPr>
          <w:lang w:eastAsia="en-IN"/>
        </w:rPr>
        <w:t>easure the participant's head circumference and identify anatomical landmarks</w:t>
      </w:r>
      <w:r w:rsidR="00154A39">
        <w:rPr>
          <w:lang w:eastAsia="en-IN"/>
        </w:rPr>
        <w:t>,</w:t>
      </w:r>
      <w:r w:rsidR="008A47C3" w:rsidRPr="00430C44">
        <w:rPr>
          <w:lang w:eastAsia="en-IN"/>
        </w:rPr>
        <w:t xml:space="preserve"> including nasion, inion, and left and right preauricular points </w:t>
      </w:r>
      <w:r w:rsidR="008A47C3" w:rsidRPr="00430C44">
        <w:rPr>
          <w:b/>
          <w:bCs/>
          <w:lang w:eastAsia="en-IN"/>
        </w:rPr>
        <w:t>[1]</w:t>
      </w:r>
      <w:r w:rsidR="008A47C3" w:rsidRPr="00430C44">
        <w:rPr>
          <w:lang w:eastAsia="en-IN"/>
        </w:rPr>
        <w:t xml:space="preserve">. Select the electroencephalography </w:t>
      </w:r>
      <w:r w:rsidR="00903B5A">
        <w:rPr>
          <w:lang w:eastAsia="en-IN"/>
        </w:rPr>
        <w:t xml:space="preserve">or EEG </w:t>
      </w:r>
      <w:r w:rsidR="008A47C3" w:rsidRPr="00430C44">
        <w:rPr>
          <w:lang w:eastAsia="en-IN"/>
        </w:rPr>
        <w:t xml:space="preserve">cap size accordingly </w:t>
      </w:r>
      <w:r w:rsidR="008A47C3" w:rsidRPr="00430C44">
        <w:rPr>
          <w:b/>
          <w:bCs/>
          <w:lang w:eastAsia="en-IN"/>
        </w:rPr>
        <w:t>[2]</w:t>
      </w:r>
      <w:r w:rsidR="008A47C3" w:rsidRPr="00430C44">
        <w:rPr>
          <w:lang w:eastAsia="en-IN"/>
        </w:rPr>
        <w:t>.</w:t>
      </w:r>
    </w:p>
    <w:p w14:paraId="03DABF73" w14:textId="00E0BA2B" w:rsidR="008A47C3" w:rsidRPr="00B32116" w:rsidRDefault="00903B5A" w:rsidP="00B32116">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VID_20260326_151342.mp4</w:t>
      </w:r>
      <w:r w:rsidR="00B32116">
        <w:rPr>
          <w:lang w:val="en-IN" w:eastAsia="en-IN"/>
        </w:rPr>
        <w:t xml:space="preserve"> and</w:t>
      </w:r>
      <w:r w:rsidR="008A47C3" w:rsidRPr="00B32116">
        <w:rPr>
          <w:lang w:val="en-IN" w:eastAsia="en-IN"/>
        </w:rPr>
        <w:t xml:space="preserve"> VID_20260326_151523.mp4</w:t>
      </w:r>
    </w:p>
    <w:p w14:paraId="4DEB4B13" w14:textId="28D6C54A"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VID_20260326_152022.mp4</w:t>
      </w:r>
    </w:p>
    <w:p w14:paraId="60817E04" w14:textId="77777777" w:rsidR="00B32116" w:rsidRPr="00430C44" w:rsidRDefault="00B32116" w:rsidP="00B32116">
      <w:pPr>
        <w:pStyle w:val="ShotDescription"/>
        <w:ind w:firstLine="0"/>
        <w:rPr>
          <w:lang w:val="en-IN" w:eastAsia="en-IN"/>
        </w:rPr>
      </w:pPr>
    </w:p>
    <w:p w14:paraId="56ABEB26" w14:textId="07A60A71" w:rsidR="008A47C3" w:rsidRPr="00430C44" w:rsidRDefault="008A47C3" w:rsidP="008A47C3">
      <w:pPr>
        <w:pStyle w:val="Narration"/>
        <w:numPr>
          <w:ilvl w:val="1"/>
          <w:numId w:val="3"/>
        </w:numPr>
        <w:rPr>
          <w:lang w:eastAsia="en-IN"/>
        </w:rPr>
      </w:pPr>
      <w:r w:rsidRPr="00430C44">
        <w:rPr>
          <w:lang w:eastAsia="en-IN"/>
        </w:rPr>
        <w:t xml:space="preserve">Position the cap so that the central electrode </w:t>
      </w:r>
      <w:proofErr w:type="spellStart"/>
      <w:r w:rsidRPr="00430C44">
        <w:rPr>
          <w:lang w:eastAsia="en-IN"/>
        </w:rPr>
        <w:t>Cz</w:t>
      </w:r>
      <w:proofErr w:type="spellEnd"/>
      <w:r w:rsidRPr="00430C44">
        <w:rPr>
          <w:lang w:eastAsia="en-IN"/>
        </w:rPr>
        <w:t xml:space="preserve"> </w:t>
      </w:r>
      <w:r w:rsidR="002E0A74" w:rsidRPr="002E0A74">
        <w:rPr>
          <w:i/>
          <w:color w:val="EE0000"/>
          <w:lang w:eastAsia="en-IN"/>
        </w:rPr>
        <w:t>(</w:t>
      </w:r>
      <w:r w:rsidR="002E0A74" w:rsidRPr="00154A39">
        <w:rPr>
          <w:i/>
          <w:color w:val="EE0000"/>
          <w:lang w:eastAsia="en-IN"/>
        </w:rPr>
        <w:t>see-</w:t>
      </w:r>
      <w:proofErr w:type="spellStart"/>
      <w:r w:rsidR="002E0A74" w:rsidRPr="00154A39">
        <w:rPr>
          <w:i/>
          <w:color w:val="EE0000"/>
          <w:lang w:eastAsia="en-IN"/>
        </w:rPr>
        <w:t>ze</w:t>
      </w:r>
      <w:r w:rsidR="00C018E3" w:rsidRPr="00154A39">
        <w:rPr>
          <w:i/>
          <w:color w:val="EE0000"/>
          <w:lang w:eastAsia="en-IN"/>
        </w:rPr>
        <w:t>t</w:t>
      </w:r>
      <w:proofErr w:type="spellEnd"/>
      <w:r w:rsidR="002E0A74" w:rsidRPr="00154A39">
        <w:rPr>
          <w:i/>
          <w:color w:val="EE0000"/>
          <w:lang w:eastAsia="en-IN"/>
        </w:rPr>
        <w:t xml:space="preserve">) </w:t>
      </w:r>
      <w:r w:rsidRPr="00154A39">
        <w:rPr>
          <w:lang w:eastAsia="en-IN"/>
        </w:rPr>
        <w:t>is</w:t>
      </w:r>
      <w:r w:rsidRPr="00430C44">
        <w:rPr>
          <w:lang w:eastAsia="en-IN"/>
        </w:rPr>
        <w:t xml:space="preserve"> located at the vertex </w:t>
      </w:r>
      <w:r w:rsidRPr="00430C44">
        <w:rPr>
          <w:b/>
          <w:bCs/>
          <w:lang w:eastAsia="en-IN"/>
        </w:rPr>
        <w:t>[1]</w:t>
      </w:r>
      <w:r w:rsidRPr="00430C44">
        <w:rPr>
          <w:lang w:eastAsia="en-IN"/>
        </w:rPr>
        <w:t xml:space="preserve">. Verify proper alignment by measuring the distances from </w:t>
      </w:r>
      <w:proofErr w:type="spellStart"/>
      <w:r w:rsidRPr="00430C44">
        <w:rPr>
          <w:lang w:eastAsia="en-IN"/>
        </w:rPr>
        <w:t>Cz</w:t>
      </w:r>
      <w:proofErr w:type="spellEnd"/>
      <w:r w:rsidRPr="00430C44">
        <w:rPr>
          <w:lang w:eastAsia="en-IN"/>
        </w:rPr>
        <w:t xml:space="preserve"> to the nasion, inion</w:t>
      </w:r>
      <w:r w:rsidR="00BD7641">
        <w:rPr>
          <w:lang w:eastAsia="en-IN"/>
        </w:rPr>
        <w:t xml:space="preserve"> </w:t>
      </w:r>
      <w:r w:rsidR="00BD7641" w:rsidRPr="00BD7641">
        <w:rPr>
          <w:b/>
          <w:bCs/>
          <w:lang w:eastAsia="en-IN"/>
        </w:rPr>
        <w:t>[</w:t>
      </w:r>
      <w:r w:rsidR="00BD7641">
        <w:rPr>
          <w:b/>
          <w:bCs/>
          <w:lang w:eastAsia="en-IN"/>
        </w:rPr>
        <w:t>2</w:t>
      </w:r>
      <w:r w:rsidR="00BD7641" w:rsidRPr="00BD7641">
        <w:rPr>
          <w:b/>
          <w:bCs/>
          <w:lang w:eastAsia="en-IN"/>
        </w:rPr>
        <w:t>]</w:t>
      </w:r>
      <w:r w:rsidRPr="00430C44">
        <w:rPr>
          <w:lang w:eastAsia="en-IN"/>
        </w:rPr>
        <w:t xml:space="preserve">, and both preauricular points to ensure symmetry </w:t>
      </w:r>
      <w:r w:rsidRPr="00430C44">
        <w:rPr>
          <w:b/>
          <w:bCs/>
          <w:lang w:eastAsia="en-IN"/>
        </w:rPr>
        <w:t>[</w:t>
      </w:r>
      <w:r w:rsidR="00BD7641">
        <w:rPr>
          <w:b/>
          <w:bCs/>
          <w:lang w:eastAsia="en-IN"/>
        </w:rPr>
        <w:t>3</w:t>
      </w:r>
      <w:r w:rsidRPr="00430C44">
        <w:rPr>
          <w:b/>
          <w:bCs/>
          <w:lang w:eastAsia="en-IN"/>
        </w:rPr>
        <w:t>]</w:t>
      </w:r>
      <w:r w:rsidRPr="00430C44">
        <w:rPr>
          <w:lang w:eastAsia="en-IN"/>
        </w:rPr>
        <w:t xml:space="preserve">. </w:t>
      </w:r>
      <w:r w:rsidR="00BD7641">
        <w:rPr>
          <w:lang w:eastAsia="en-IN"/>
        </w:rPr>
        <w:t>Adjust the cap to follow</w:t>
      </w:r>
      <w:r w:rsidRPr="00430C44">
        <w:rPr>
          <w:lang w:eastAsia="en-IN"/>
        </w:rPr>
        <w:t xml:space="preserve"> the international 10-10 electrode placement system </w:t>
      </w:r>
      <w:r w:rsidRPr="00430C44">
        <w:rPr>
          <w:b/>
          <w:bCs/>
          <w:lang w:eastAsia="en-IN"/>
        </w:rPr>
        <w:t>[</w:t>
      </w:r>
      <w:r w:rsidR="00BD7641">
        <w:rPr>
          <w:b/>
          <w:bCs/>
          <w:lang w:eastAsia="en-IN"/>
        </w:rPr>
        <w:t>4</w:t>
      </w:r>
      <w:r w:rsidRPr="00430C44">
        <w:rPr>
          <w:b/>
          <w:bCs/>
          <w:lang w:eastAsia="en-IN"/>
        </w:rPr>
        <w:t>]</w:t>
      </w:r>
      <w:r w:rsidRPr="00430C44">
        <w:rPr>
          <w:lang w:eastAsia="en-IN"/>
        </w:rPr>
        <w:t>.</w:t>
      </w:r>
    </w:p>
    <w:p w14:paraId="1C68E314" w14:textId="1B10CD71"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VID_20260326_152538.mp4 00:01 – 00:</w:t>
      </w:r>
      <w:r w:rsidR="00B32116">
        <w:rPr>
          <w:lang w:val="en-IN" w:eastAsia="en-IN"/>
        </w:rPr>
        <w:t xml:space="preserve">10 </w:t>
      </w:r>
    </w:p>
    <w:p w14:paraId="65ABB8AA" w14:textId="78F8D37E" w:rsidR="00BD7641"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VID_20260326_152538.mp4</w:t>
      </w:r>
      <w:r w:rsidR="00BD7641">
        <w:rPr>
          <w:lang w:val="en-IN" w:eastAsia="en-IN"/>
        </w:rPr>
        <w:t xml:space="preserve"> </w:t>
      </w:r>
      <w:r w:rsidR="00B32116">
        <w:rPr>
          <w:lang w:val="en-IN" w:eastAsia="en-IN"/>
        </w:rPr>
        <w:t xml:space="preserve"> </w:t>
      </w:r>
      <w:r w:rsidR="008A47C3" w:rsidRPr="00430C44">
        <w:rPr>
          <w:lang w:val="en-IN" w:eastAsia="en-IN"/>
        </w:rPr>
        <w:t xml:space="preserve"> </w:t>
      </w:r>
      <w:r w:rsidR="00BD7641">
        <w:rPr>
          <w:lang w:val="en-IN" w:eastAsia="en-IN"/>
        </w:rPr>
        <w:t xml:space="preserve"> </w:t>
      </w:r>
      <w:r w:rsidR="008A47C3" w:rsidRPr="00430C44">
        <w:rPr>
          <w:lang w:val="en-IN" w:eastAsia="en-IN"/>
        </w:rPr>
        <w:t>00:46 –</w:t>
      </w:r>
      <w:r w:rsidR="00B32116">
        <w:rPr>
          <w:lang w:val="en-IN" w:eastAsia="en-IN"/>
        </w:rPr>
        <w:t xml:space="preserve"> 00:5</w:t>
      </w:r>
      <w:r w:rsidR="00BD7641">
        <w:rPr>
          <w:lang w:val="en-IN" w:eastAsia="en-IN"/>
        </w:rPr>
        <w:t>2</w:t>
      </w:r>
    </w:p>
    <w:p w14:paraId="69BC9B3F" w14:textId="4AEA8C3E" w:rsidR="00BD7641" w:rsidRDefault="00903B5A" w:rsidP="008A47C3">
      <w:pPr>
        <w:pStyle w:val="ShotDescription"/>
        <w:numPr>
          <w:ilvl w:val="2"/>
          <w:numId w:val="3"/>
        </w:numPr>
        <w:rPr>
          <w:lang w:val="en-IN" w:eastAsia="en-IN"/>
        </w:rPr>
      </w:pPr>
      <w:r>
        <w:rPr>
          <w:lang w:val="en-IN" w:eastAsia="en-IN"/>
        </w:rPr>
        <w:t xml:space="preserve">LAB MEDIA: </w:t>
      </w:r>
      <w:r w:rsidR="00BD7641" w:rsidRPr="00430C44">
        <w:rPr>
          <w:lang w:val="en-IN" w:eastAsia="en-IN"/>
        </w:rPr>
        <w:t xml:space="preserve"> VID_20260326_152538.mp4</w:t>
      </w:r>
      <w:r w:rsidR="00B32116">
        <w:rPr>
          <w:lang w:val="en-IN" w:eastAsia="en-IN"/>
        </w:rPr>
        <w:t xml:space="preserve"> 01:0</w:t>
      </w:r>
      <w:r w:rsidR="00BD7641">
        <w:rPr>
          <w:lang w:val="en-IN" w:eastAsia="en-IN"/>
        </w:rPr>
        <w:t>3-</w:t>
      </w:r>
      <w:r w:rsidR="00534EEB">
        <w:rPr>
          <w:lang w:val="en-IN" w:eastAsia="en-IN"/>
        </w:rPr>
        <w:t xml:space="preserve">01:10 </w:t>
      </w:r>
    </w:p>
    <w:p w14:paraId="7EDC3AAC" w14:textId="2BED76DB" w:rsidR="008A47C3" w:rsidRDefault="00903B5A" w:rsidP="008A47C3">
      <w:pPr>
        <w:pStyle w:val="ShotDescription"/>
        <w:numPr>
          <w:ilvl w:val="2"/>
          <w:numId w:val="3"/>
        </w:numPr>
        <w:rPr>
          <w:lang w:val="en-IN" w:eastAsia="en-IN"/>
        </w:rPr>
      </w:pPr>
      <w:r>
        <w:rPr>
          <w:lang w:val="en-IN" w:eastAsia="en-IN"/>
        </w:rPr>
        <w:t xml:space="preserve">LAB MEDIA: </w:t>
      </w:r>
      <w:r w:rsidR="00BD7641" w:rsidRPr="00430C44">
        <w:rPr>
          <w:lang w:val="en-IN" w:eastAsia="en-IN"/>
        </w:rPr>
        <w:t xml:space="preserve"> </w:t>
      </w:r>
      <w:proofErr w:type="gramStart"/>
      <w:r w:rsidR="00BD7641" w:rsidRPr="00430C44">
        <w:rPr>
          <w:lang w:val="en-IN" w:eastAsia="en-IN"/>
        </w:rPr>
        <w:t>VID_20260326_152538.mp4</w:t>
      </w:r>
      <w:r w:rsidR="00BD7641">
        <w:rPr>
          <w:lang w:val="en-IN" w:eastAsia="en-IN"/>
        </w:rPr>
        <w:t xml:space="preserve">  </w:t>
      </w:r>
      <w:r w:rsidR="00534EEB">
        <w:rPr>
          <w:lang w:val="en-IN" w:eastAsia="en-IN"/>
        </w:rPr>
        <w:t>01:1</w:t>
      </w:r>
      <w:r w:rsidR="00BD7641">
        <w:rPr>
          <w:lang w:val="en-IN" w:eastAsia="en-IN"/>
        </w:rPr>
        <w:t>1</w:t>
      </w:r>
      <w:proofErr w:type="gramEnd"/>
      <w:r w:rsidR="00534EEB">
        <w:rPr>
          <w:lang w:val="en-IN" w:eastAsia="en-IN"/>
        </w:rPr>
        <w:t>-01:24</w:t>
      </w:r>
    </w:p>
    <w:p w14:paraId="00527273" w14:textId="77777777" w:rsidR="00534EEB" w:rsidRDefault="00534EEB" w:rsidP="00534EEB">
      <w:pPr>
        <w:pStyle w:val="ShotDescription"/>
        <w:ind w:firstLine="0"/>
        <w:rPr>
          <w:lang w:val="en-IN" w:eastAsia="en-IN"/>
        </w:rPr>
      </w:pPr>
    </w:p>
    <w:p w14:paraId="0A0F4A24" w14:textId="4C89E88C" w:rsidR="008A47C3" w:rsidRPr="00430C44" w:rsidRDefault="008A47C3" w:rsidP="008A47C3">
      <w:pPr>
        <w:pStyle w:val="Narration"/>
        <w:numPr>
          <w:ilvl w:val="1"/>
          <w:numId w:val="3"/>
        </w:numPr>
        <w:rPr>
          <w:lang w:eastAsia="en-IN"/>
        </w:rPr>
      </w:pPr>
      <w:r w:rsidRPr="00430C44">
        <w:rPr>
          <w:lang w:eastAsia="en-IN"/>
        </w:rPr>
        <w:t xml:space="preserve">Connect all electrode leads to the </w:t>
      </w:r>
      <w:r w:rsidR="00903B5A">
        <w:rPr>
          <w:lang w:eastAsia="en-IN"/>
        </w:rPr>
        <w:t>EEG</w:t>
      </w:r>
      <w:r w:rsidRPr="00430C44">
        <w:rPr>
          <w:lang w:eastAsia="en-IN"/>
        </w:rPr>
        <w:t xml:space="preserve"> amplifier according to the manufacturer's specifications </w:t>
      </w:r>
      <w:r w:rsidRPr="00430C44">
        <w:rPr>
          <w:b/>
          <w:bCs/>
          <w:lang w:eastAsia="en-IN"/>
        </w:rPr>
        <w:t>[1]</w:t>
      </w:r>
      <w:r w:rsidRPr="00430C44">
        <w:rPr>
          <w:lang w:eastAsia="en-IN"/>
        </w:rPr>
        <w:t>.</w:t>
      </w:r>
    </w:p>
    <w:p w14:paraId="054132C3" w14:textId="14ED960C" w:rsidR="008A47C3" w:rsidRDefault="00903B5A" w:rsidP="008A47C3">
      <w:pPr>
        <w:pStyle w:val="ShotDescription"/>
        <w:numPr>
          <w:ilvl w:val="2"/>
          <w:numId w:val="3"/>
        </w:numPr>
        <w:rPr>
          <w:lang w:val="en-IN" w:eastAsia="en-IN"/>
        </w:rPr>
      </w:pPr>
      <w:r>
        <w:rPr>
          <w:lang w:val="en-IN" w:eastAsia="en-IN"/>
        </w:rPr>
        <w:lastRenderedPageBreak/>
        <w:t xml:space="preserve">LAB MEDIA: </w:t>
      </w:r>
      <w:r w:rsidR="008A47C3" w:rsidRPr="00430C44">
        <w:rPr>
          <w:lang w:val="en-IN" w:eastAsia="en-IN"/>
        </w:rPr>
        <w:t xml:space="preserve"> VID_20260326_153819.mp4 00:</w:t>
      </w:r>
      <w:r w:rsidR="00BD7641">
        <w:rPr>
          <w:lang w:val="en-IN" w:eastAsia="en-IN"/>
        </w:rPr>
        <w:t>30</w:t>
      </w:r>
      <w:r w:rsidR="008A47C3" w:rsidRPr="00430C44">
        <w:rPr>
          <w:lang w:val="en-IN" w:eastAsia="en-IN"/>
        </w:rPr>
        <w:t xml:space="preserve"> – 00:</w:t>
      </w:r>
      <w:r w:rsidR="00BD7641">
        <w:rPr>
          <w:lang w:val="en-IN" w:eastAsia="en-IN"/>
        </w:rPr>
        <w:t xml:space="preserve">36 and </w:t>
      </w:r>
      <w:r w:rsidR="00BD7641" w:rsidRPr="00430C44">
        <w:rPr>
          <w:lang w:val="en-IN" w:eastAsia="en-IN"/>
        </w:rPr>
        <w:t>VID_20260326_153944.mp4</w:t>
      </w:r>
      <w:r w:rsidR="00BD7641">
        <w:rPr>
          <w:lang w:val="en-IN" w:eastAsia="en-IN"/>
        </w:rPr>
        <w:t xml:space="preserve"> </w:t>
      </w:r>
    </w:p>
    <w:p w14:paraId="56957BEE" w14:textId="77777777" w:rsidR="00BD7641" w:rsidRDefault="00BD7641" w:rsidP="00BD7641">
      <w:pPr>
        <w:pStyle w:val="ShotDescription"/>
        <w:ind w:firstLine="0"/>
        <w:rPr>
          <w:lang w:val="en-IN" w:eastAsia="en-IN"/>
        </w:rPr>
      </w:pPr>
    </w:p>
    <w:p w14:paraId="00CA333B" w14:textId="2170714B" w:rsidR="008A47C3" w:rsidRPr="00430C44" w:rsidRDefault="00BD7641" w:rsidP="008A47C3">
      <w:pPr>
        <w:pStyle w:val="Narration"/>
        <w:numPr>
          <w:ilvl w:val="1"/>
          <w:numId w:val="3"/>
        </w:numPr>
        <w:rPr>
          <w:lang w:eastAsia="en-IN"/>
        </w:rPr>
      </w:pPr>
      <w:r>
        <w:rPr>
          <w:lang w:eastAsia="en-IN"/>
        </w:rPr>
        <w:t>Now, p</w:t>
      </w:r>
      <w:r w:rsidR="008A47C3" w:rsidRPr="00430C44">
        <w:rPr>
          <w:lang w:eastAsia="en-IN"/>
        </w:rPr>
        <w:t xml:space="preserve">repare each electrode site by parting the </w:t>
      </w:r>
      <w:r>
        <w:rPr>
          <w:lang w:eastAsia="en-IN"/>
        </w:rPr>
        <w:t xml:space="preserve">participant’s </w:t>
      </w:r>
      <w:r w:rsidR="008A47C3" w:rsidRPr="00430C44">
        <w:rPr>
          <w:lang w:eastAsia="en-IN"/>
        </w:rPr>
        <w:t xml:space="preserve">hair, gently abrading the skin with abrasive gel, and cleaning with alcohol </w:t>
      </w:r>
      <w:r w:rsidR="008A47C3" w:rsidRPr="00430C44">
        <w:rPr>
          <w:b/>
          <w:bCs/>
          <w:lang w:eastAsia="en-IN"/>
        </w:rPr>
        <w:t>[</w:t>
      </w:r>
      <w:r w:rsidR="00A264BD">
        <w:rPr>
          <w:b/>
          <w:bCs/>
          <w:lang w:eastAsia="en-IN"/>
        </w:rPr>
        <w:t>1</w:t>
      </w:r>
      <w:r w:rsidR="008A47C3" w:rsidRPr="00430C44">
        <w:rPr>
          <w:b/>
          <w:bCs/>
          <w:lang w:eastAsia="en-IN"/>
        </w:rPr>
        <w:t>]</w:t>
      </w:r>
      <w:r w:rsidR="008A47C3" w:rsidRPr="00430C44">
        <w:rPr>
          <w:lang w:eastAsia="en-IN"/>
        </w:rPr>
        <w:t xml:space="preserve">. Fill each electrode cavity with conductive gel </w:t>
      </w:r>
      <w:r w:rsidR="008A47C3" w:rsidRPr="00430C44">
        <w:rPr>
          <w:b/>
          <w:bCs/>
          <w:lang w:eastAsia="en-IN"/>
        </w:rPr>
        <w:t>[</w:t>
      </w:r>
      <w:r w:rsidR="00A264BD">
        <w:rPr>
          <w:b/>
          <w:bCs/>
          <w:lang w:eastAsia="en-IN"/>
        </w:rPr>
        <w:t>2</w:t>
      </w:r>
      <w:r w:rsidR="008A47C3" w:rsidRPr="00430C44">
        <w:rPr>
          <w:b/>
          <w:bCs/>
          <w:lang w:eastAsia="en-IN"/>
        </w:rPr>
        <w:t>]</w:t>
      </w:r>
      <w:r w:rsidR="008A47C3" w:rsidRPr="00430C44">
        <w:rPr>
          <w:lang w:eastAsia="en-IN"/>
        </w:rPr>
        <w:t xml:space="preserve">. </w:t>
      </w:r>
      <w:r w:rsidR="00A264BD">
        <w:rPr>
          <w:lang w:eastAsia="en-IN"/>
        </w:rPr>
        <w:t>Then, a</w:t>
      </w:r>
      <w:r w:rsidR="008A47C3" w:rsidRPr="00430C44">
        <w:rPr>
          <w:lang w:eastAsia="en-IN"/>
        </w:rPr>
        <w:t xml:space="preserve">pply the ground and reference electrodes first to ensure a stable connection </w:t>
      </w:r>
      <w:r w:rsidR="008A47C3" w:rsidRPr="00430C44">
        <w:rPr>
          <w:b/>
          <w:bCs/>
          <w:lang w:eastAsia="en-IN"/>
        </w:rPr>
        <w:t>[5]</w:t>
      </w:r>
      <w:r w:rsidR="008A47C3" w:rsidRPr="00430C44">
        <w:rPr>
          <w:lang w:eastAsia="en-IN"/>
        </w:rPr>
        <w:t>.</w:t>
      </w:r>
    </w:p>
    <w:p w14:paraId="681C09E4" w14:textId="572F056E"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VID_20260326_154407.mp4 00:0</w:t>
      </w:r>
      <w:r w:rsidR="00A264BD">
        <w:rPr>
          <w:lang w:val="en-IN" w:eastAsia="en-IN"/>
        </w:rPr>
        <w:t>4</w:t>
      </w:r>
      <w:r w:rsidR="008A47C3" w:rsidRPr="00430C44">
        <w:rPr>
          <w:lang w:val="en-IN" w:eastAsia="en-IN"/>
        </w:rPr>
        <w:t xml:space="preserve"> – 00:0</w:t>
      </w:r>
      <w:r w:rsidR="00A264BD">
        <w:rPr>
          <w:lang w:val="en-IN" w:eastAsia="en-IN"/>
        </w:rPr>
        <w:t>6 and 00:20-00:25</w:t>
      </w:r>
    </w:p>
    <w:p w14:paraId="16B45729" w14:textId="36214BBB"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VID_20260326_154524.mp4</w:t>
      </w:r>
      <w:r w:rsidR="00A264BD">
        <w:rPr>
          <w:lang w:val="en-IN" w:eastAsia="en-IN"/>
        </w:rPr>
        <w:t xml:space="preserve"> 00:08-00:20</w:t>
      </w:r>
    </w:p>
    <w:p w14:paraId="16EEF1B6" w14:textId="11C33913" w:rsidR="008A47C3" w:rsidRPr="00A264BD" w:rsidRDefault="00903B5A" w:rsidP="00A264BD">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VID_20260326_154619.mp4</w:t>
      </w:r>
      <w:r w:rsidR="00A264BD">
        <w:rPr>
          <w:lang w:val="en-IN" w:eastAsia="en-IN"/>
        </w:rPr>
        <w:t xml:space="preserve"> 00:04-00:08 </w:t>
      </w:r>
      <w:proofErr w:type="gramStart"/>
      <w:r w:rsidR="00A264BD">
        <w:rPr>
          <w:lang w:val="en-IN" w:eastAsia="en-IN"/>
        </w:rPr>
        <w:t xml:space="preserve">and </w:t>
      </w:r>
      <w:r w:rsidR="008A47C3" w:rsidRPr="00A264BD">
        <w:rPr>
          <w:lang w:val="en-IN" w:eastAsia="en-IN"/>
        </w:rPr>
        <w:t xml:space="preserve"> VID_20260326_155635.mp4</w:t>
      </w:r>
      <w:proofErr w:type="gramEnd"/>
    </w:p>
    <w:p w14:paraId="38D5426F" w14:textId="77777777" w:rsidR="008A47C3" w:rsidRDefault="008A47C3" w:rsidP="008A47C3"/>
    <w:p w14:paraId="68626B39" w14:textId="77777777" w:rsidR="008A47C3" w:rsidRDefault="008A47C3" w:rsidP="008A47C3"/>
    <w:p w14:paraId="47829CD1" w14:textId="77777777" w:rsidR="008A47C3" w:rsidRDefault="008A47C3" w:rsidP="008A47C3"/>
    <w:p w14:paraId="78C6D91C" w14:textId="2170C8E8" w:rsidR="008A47C3" w:rsidRPr="00430C44" w:rsidRDefault="008A47C3" w:rsidP="008A47C3">
      <w:pPr>
        <w:pStyle w:val="Narration"/>
        <w:numPr>
          <w:ilvl w:val="1"/>
          <w:numId w:val="3"/>
        </w:numPr>
        <w:rPr>
          <w:lang w:eastAsia="en-IN"/>
        </w:rPr>
      </w:pPr>
      <w:r w:rsidRPr="00430C44">
        <w:rPr>
          <w:lang w:eastAsia="en-IN"/>
        </w:rPr>
        <w:t>Confirm that electrode signal quality meets manufacturer-recommended criteria</w:t>
      </w:r>
      <w:r w:rsidR="00154A39">
        <w:rPr>
          <w:lang w:eastAsia="en-IN"/>
        </w:rPr>
        <w:t xml:space="preserve"> </w:t>
      </w:r>
      <w:r w:rsidR="00154A39" w:rsidRPr="00154A39">
        <w:rPr>
          <w:b/>
          <w:bCs/>
          <w:lang w:eastAsia="en-IN"/>
        </w:rPr>
        <w:t>[</w:t>
      </w:r>
      <w:r w:rsidR="00154A39">
        <w:rPr>
          <w:b/>
          <w:bCs/>
          <w:lang w:eastAsia="en-IN"/>
        </w:rPr>
        <w:t>1</w:t>
      </w:r>
      <w:r w:rsidR="00154A39" w:rsidRPr="00154A39">
        <w:rPr>
          <w:b/>
          <w:bCs/>
          <w:lang w:eastAsia="en-IN"/>
        </w:rPr>
        <w:t>]</w:t>
      </w:r>
      <w:r w:rsidRPr="00430C44">
        <w:rPr>
          <w:lang w:eastAsia="en-IN"/>
        </w:rPr>
        <w:t xml:space="preserve">, ensuring low noise levels and reliable recording of physiological activity, with impedance values below 10 kiloohms </w:t>
      </w:r>
      <w:r w:rsidRPr="00430C44">
        <w:rPr>
          <w:b/>
          <w:bCs/>
          <w:lang w:eastAsia="en-IN"/>
        </w:rPr>
        <w:t>[</w:t>
      </w:r>
      <w:r w:rsidR="00154A39">
        <w:rPr>
          <w:b/>
          <w:bCs/>
          <w:lang w:eastAsia="en-IN"/>
        </w:rPr>
        <w:t>2</w:t>
      </w:r>
      <w:r w:rsidRPr="00430C44">
        <w:rPr>
          <w:b/>
          <w:bCs/>
          <w:lang w:eastAsia="en-IN"/>
        </w:rPr>
        <w:t>]</w:t>
      </w:r>
      <w:r w:rsidRPr="00430C44">
        <w:rPr>
          <w:lang w:eastAsia="en-IN"/>
        </w:rPr>
        <w:t>.</w:t>
      </w:r>
    </w:p>
    <w:p w14:paraId="3194C59B" w14:textId="77777777" w:rsidR="00171F29"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VID_20260326_161935.mp4 00:10 – 00:</w:t>
      </w:r>
      <w:r w:rsidR="00A264BD">
        <w:rPr>
          <w:lang w:val="en-IN" w:eastAsia="en-IN"/>
        </w:rPr>
        <w:t>20</w:t>
      </w:r>
    </w:p>
    <w:p w14:paraId="7F84098B" w14:textId="77F0AE23" w:rsidR="008A47C3" w:rsidRPr="00154A39" w:rsidRDefault="00171F29" w:rsidP="00154A39">
      <w:pPr>
        <w:pStyle w:val="ShotDescription"/>
        <w:numPr>
          <w:ilvl w:val="2"/>
          <w:numId w:val="3"/>
        </w:numPr>
        <w:rPr>
          <w:lang w:eastAsia="en-IN"/>
        </w:rPr>
      </w:pPr>
      <w:r w:rsidRPr="00154A39">
        <w:rPr>
          <w:lang w:eastAsia="en-IN"/>
        </w:rPr>
        <w:t>LAB MEDIA: 2026.mp4 04:53– 04:59</w:t>
      </w:r>
      <w:r w:rsidR="00154A39">
        <w:rPr>
          <w:lang w:eastAsia="en-IN"/>
        </w:rPr>
        <w:t xml:space="preserve"> and </w:t>
      </w:r>
      <w:r w:rsidRPr="00154A39">
        <w:rPr>
          <w:lang w:eastAsia="en-IN"/>
        </w:rPr>
        <w:t>06:06-06:12</w:t>
      </w:r>
    </w:p>
    <w:p w14:paraId="49470E76" w14:textId="77777777" w:rsidR="00A264BD" w:rsidRPr="00430C44" w:rsidRDefault="00A264BD" w:rsidP="00A264BD">
      <w:pPr>
        <w:pStyle w:val="ShotDescription"/>
        <w:ind w:firstLine="0"/>
        <w:rPr>
          <w:lang w:val="en-IN" w:eastAsia="en-IN"/>
        </w:rPr>
      </w:pPr>
    </w:p>
    <w:p w14:paraId="076F1BCD" w14:textId="630A946D" w:rsidR="008A47C3" w:rsidRPr="00430C44" w:rsidRDefault="008A47C3" w:rsidP="008A47C3">
      <w:pPr>
        <w:pStyle w:val="Narration"/>
        <w:numPr>
          <w:ilvl w:val="1"/>
          <w:numId w:val="3"/>
        </w:numPr>
        <w:rPr>
          <w:lang w:eastAsia="en-IN"/>
        </w:rPr>
      </w:pPr>
      <w:r w:rsidRPr="00430C44">
        <w:rPr>
          <w:lang w:eastAsia="en-IN"/>
        </w:rPr>
        <w:t xml:space="preserve">Arrange electrode cables to minimize movement artifacts </w:t>
      </w:r>
      <w:r w:rsidRPr="00430C44">
        <w:rPr>
          <w:b/>
          <w:bCs/>
          <w:lang w:eastAsia="en-IN"/>
        </w:rPr>
        <w:t>[1]</w:t>
      </w:r>
      <w:r w:rsidRPr="00430C44">
        <w:rPr>
          <w:lang w:eastAsia="en-IN"/>
        </w:rPr>
        <w:t xml:space="preserve"> and secure them to reduce strain on connectors </w:t>
      </w:r>
      <w:r w:rsidRPr="00430C44">
        <w:rPr>
          <w:b/>
          <w:bCs/>
          <w:lang w:eastAsia="en-IN"/>
        </w:rPr>
        <w:t>[2]</w:t>
      </w:r>
      <w:r w:rsidRPr="00430C44">
        <w:rPr>
          <w:lang w:eastAsia="en-IN"/>
        </w:rPr>
        <w:t>.</w:t>
      </w:r>
    </w:p>
    <w:p w14:paraId="4C8A3627" w14:textId="3FFD77D7"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VID_20260326_164322.mp4 00:0</w:t>
      </w:r>
      <w:r w:rsidR="00A264BD">
        <w:rPr>
          <w:lang w:val="en-IN" w:eastAsia="en-IN"/>
        </w:rPr>
        <w:t>0</w:t>
      </w:r>
      <w:r w:rsidR="008A47C3" w:rsidRPr="00430C44">
        <w:rPr>
          <w:lang w:val="en-IN" w:eastAsia="en-IN"/>
        </w:rPr>
        <w:t xml:space="preserve"> – 00:08</w:t>
      </w:r>
    </w:p>
    <w:p w14:paraId="6D4C5639" w14:textId="5366AC69"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VID_20260326_164322.mp4 00:0</w:t>
      </w:r>
      <w:r w:rsidR="00A264BD">
        <w:rPr>
          <w:lang w:val="en-IN" w:eastAsia="en-IN"/>
        </w:rPr>
        <w:t>8</w:t>
      </w:r>
      <w:r w:rsidR="008A47C3" w:rsidRPr="00430C44">
        <w:rPr>
          <w:lang w:val="en-IN" w:eastAsia="en-IN"/>
        </w:rPr>
        <w:t xml:space="preserve"> – 00:</w:t>
      </w:r>
      <w:r w:rsidR="00A264BD">
        <w:rPr>
          <w:lang w:val="en-IN" w:eastAsia="en-IN"/>
        </w:rPr>
        <w:t>16</w:t>
      </w:r>
    </w:p>
    <w:p w14:paraId="4C65B1C4" w14:textId="77777777" w:rsidR="00A264BD" w:rsidRPr="00430C44" w:rsidRDefault="00A264BD" w:rsidP="00A264BD">
      <w:pPr>
        <w:pStyle w:val="ShotDescription"/>
        <w:ind w:firstLine="0"/>
        <w:rPr>
          <w:lang w:val="en-IN" w:eastAsia="en-IN"/>
        </w:rPr>
      </w:pPr>
    </w:p>
    <w:p w14:paraId="2494C3AB" w14:textId="0386CEEC" w:rsidR="008A47C3" w:rsidRPr="00430C44" w:rsidRDefault="008A47C3" w:rsidP="008A47C3">
      <w:pPr>
        <w:pStyle w:val="Narration"/>
        <w:numPr>
          <w:ilvl w:val="1"/>
          <w:numId w:val="3"/>
        </w:numPr>
        <w:rPr>
          <w:lang w:eastAsia="en-IN"/>
        </w:rPr>
      </w:pPr>
      <w:r w:rsidRPr="00430C44">
        <w:rPr>
          <w:lang w:eastAsia="en-IN"/>
        </w:rPr>
        <w:t xml:space="preserve">Seat the participant comfortably in front of a monitor. Present a silent, neutral video to support stable alertness during prolonged recordings </w:t>
      </w:r>
      <w:r w:rsidRPr="00430C44">
        <w:rPr>
          <w:b/>
          <w:bCs/>
          <w:lang w:eastAsia="en-IN"/>
        </w:rPr>
        <w:t>[</w:t>
      </w:r>
      <w:r w:rsidR="00A264BD">
        <w:rPr>
          <w:b/>
          <w:bCs/>
          <w:lang w:eastAsia="en-IN"/>
        </w:rPr>
        <w:t>1</w:t>
      </w:r>
      <w:r w:rsidRPr="00430C44">
        <w:rPr>
          <w:b/>
          <w:bCs/>
          <w:lang w:eastAsia="en-IN"/>
        </w:rPr>
        <w:t>]</w:t>
      </w:r>
      <w:r w:rsidRPr="00430C44">
        <w:rPr>
          <w:lang w:eastAsia="en-IN"/>
        </w:rPr>
        <w:t>.</w:t>
      </w:r>
    </w:p>
    <w:p w14:paraId="32933C57" w14:textId="534B142E" w:rsidR="008A47C3" w:rsidRDefault="00903B5A" w:rsidP="00654C24">
      <w:pPr>
        <w:pStyle w:val="ShotDescription"/>
        <w:numPr>
          <w:ilvl w:val="2"/>
          <w:numId w:val="3"/>
        </w:numPr>
        <w:rPr>
          <w:lang w:val="en-IN" w:eastAsia="en-IN"/>
        </w:rPr>
      </w:pPr>
      <w:r>
        <w:rPr>
          <w:lang w:val="en-IN" w:eastAsia="en-IN"/>
        </w:rPr>
        <w:t xml:space="preserve">LAB MEDIA: </w:t>
      </w:r>
      <w:r w:rsidR="008A47C3" w:rsidRPr="00A264BD">
        <w:rPr>
          <w:lang w:val="en-IN" w:eastAsia="en-IN"/>
        </w:rPr>
        <w:t xml:space="preserve"> </w:t>
      </w:r>
      <w:r w:rsidR="00A264BD" w:rsidRPr="00A264BD">
        <w:rPr>
          <w:lang w:val="en-IN" w:eastAsia="en-IN"/>
        </w:rPr>
        <w:t>VID_20260326_162829</w:t>
      </w:r>
    </w:p>
    <w:p w14:paraId="6E414712" w14:textId="77777777" w:rsidR="00A264BD" w:rsidRPr="00A264BD" w:rsidRDefault="00A264BD" w:rsidP="00A264BD">
      <w:pPr>
        <w:pStyle w:val="ShotDescription"/>
        <w:ind w:firstLine="0"/>
        <w:rPr>
          <w:lang w:val="en-IN" w:eastAsia="en-IN"/>
        </w:rPr>
      </w:pPr>
    </w:p>
    <w:p w14:paraId="557EABD9" w14:textId="42D77021" w:rsidR="008A47C3" w:rsidRPr="00430C44" w:rsidRDefault="008A47C3" w:rsidP="008A47C3">
      <w:pPr>
        <w:pStyle w:val="Narration"/>
        <w:numPr>
          <w:ilvl w:val="1"/>
          <w:numId w:val="3"/>
        </w:numPr>
        <w:rPr>
          <w:lang w:eastAsia="en-IN"/>
        </w:rPr>
      </w:pPr>
      <w:r w:rsidRPr="00430C44">
        <w:rPr>
          <w:lang w:eastAsia="en-IN"/>
        </w:rPr>
        <w:t xml:space="preserve">Inspect the raw </w:t>
      </w:r>
      <w:r w:rsidR="00903B5A">
        <w:rPr>
          <w:lang w:eastAsia="en-IN"/>
        </w:rPr>
        <w:t>EEG</w:t>
      </w:r>
      <w:r w:rsidRPr="00430C44">
        <w:rPr>
          <w:lang w:eastAsia="en-IN"/>
        </w:rPr>
        <w:t xml:space="preserve"> signal to ensure consistent baseline noise across channels </w:t>
      </w:r>
      <w:r w:rsidRPr="00430C44">
        <w:rPr>
          <w:b/>
          <w:bCs/>
          <w:lang w:eastAsia="en-IN"/>
        </w:rPr>
        <w:t>[1]</w:t>
      </w:r>
      <w:r w:rsidRPr="00430C44">
        <w:rPr>
          <w:lang w:eastAsia="en-IN"/>
        </w:rPr>
        <w:t>. Verify that physiological artifacts such as eye blinks</w:t>
      </w:r>
      <w:r w:rsidR="00154A39">
        <w:rPr>
          <w:lang w:eastAsia="en-IN"/>
        </w:rPr>
        <w:t xml:space="preserve"> </w:t>
      </w:r>
      <w:r w:rsidR="00154A39" w:rsidRPr="00154A39">
        <w:rPr>
          <w:b/>
          <w:bCs/>
          <w:lang w:eastAsia="en-IN"/>
        </w:rPr>
        <w:t>[</w:t>
      </w:r>
      <w:r w:rsidR="00154A39">
        <w:rPr>
          <w:b/>
          <w:bCs/>
          <w:lang w:eastAsia="en-IN"/>
        </w:rPr>
        <w:t>2</w:t>
      </w:r>
      <w:r w:rsidR="00154A39" w:rsidRPr="00154A39">
        <w:rPr>
          <w:b/>
          <w:bCs/>
          <w:lang w:eastAsia="en-IN"/>
        </w:rPr>
        <w:t>]</w:t>
      </w:r>
      <w:r w:rsidRPr="00430C44">
        <w:rPr>
          <w:lang w:eastAsia="en-IN"/>
        </w:rPr>
        <w:t xml:space="preserve"> and muscle activity are clearly identifiable </w:t>
      </w:r>
      <w:r w:rsidRPr="00430C44">
        <w:rPr>
          <w:b/>
          <w:bCs/>
          <w:lang w:eastAsia="en-IN"/>
        </w:rPr>
        <w:t>[</w:t>
      </w:r>
      <w:r w:rsidR="00154A39">
        <w:rPr>
          <w:b/>
          <w:bCs/>
          <w:lang w:eastAsia="en-IN"/>
        </w:rPr>
        <w:t>3</w:t>
      </w:r>
      <w:r w:rsidRPr="00430C44">
        <w:rPr>
          <w:b/>
          <w:bCs/>
          <w:lang w:eastAsia="en-IN"/>
        </w:rPr>
        <w:t>]</w:t>
      </w:r>
      <w:r w:rsidRPr="00430C44">
        <w:rPr>
          <w:lang w:eastAsia="en-IN"/>
        </w:rPr>
        <w:t>.</w:t>
      </w:r>
    </w:p>
    <w:p w14:paraId="5D6F93D5" w14:textId="77777777" w:rsidR="00154A39" w:rsidRPr="00154A39" w:rsidRDefault="00903B5A" w:rsidP="00154A39">
      <w:pPr>
        <w:pStyle w:val="ShotDescription"/>
        <w:numPr>
          <w:ilvl w:val="2"/>
          <w:numId w:val="3"/>
        </w:numPr>
        <w:rPr>
          <w:lang w:val="en-IN" w:eastAsia="en-IN"/>
        </w:rPr>
      </w:pPr>
      <w:r w:rsidRPr="00154A39">
        <w:rPr>
          <w:lang w:val="en-IN" w:eastAsia="en-IN"/>
        </w:rPr>
        <w:t xml:space="preserve">LAB MEDIA: </w:t>
      </w:r>
      <w:r w:rsidR="008A47C3" w:rsidRPr="00154A39">
        <w:rPr>
          <w:lang w:val="en-IN" w:eastAsia="en-IN"/>
        </w:rPr>
        <w:t xml:space="preserve"> VID_20260326_163740.mp4 </w:t>
      </w:r>
    </w:p>
    <w:p w14:paraId="6DC48577" w14:textId="77777777" w:rsidR="00154A39" w:rsidRPr="00154A39" w:rsidRDefault="00154A39" w:rsidP="00154A39">
      <w:pPr>
        <w:pStyle w:val="ShotDescription"/>
        <w:numPr>
          <w:ilvl w:val="2"/>
          <w:numId w:val="3"/>
        </w:numPr>
        <w:rPr>
          <w:lang w:val="en-IN" w:eastAsia="en-IN"/>
        </w:rPr>
      </w:pPr>
      <w:r w:rsidRPr="00154A39">
        <w:rPr>
          <w:lang w:eastAsia="en-IN"/>
        </w:rPr>
        <w:t>LAB MEDIA:</w:t>
      </w:r>
      <w:r w:rsidRPr="00154A39">
        <w:t xml:space="preserve"> </w:t>
      </w:r>
      <w:r w:rsidRPr="00154A39">
        <w:rPr>
          <w:lang w:eastAsia="en-IN"/>
        </w:rPr>
        <w:t>2026-04-16 12-38-00.mkv 03:38-03:46</w:t>
      </w:r>
      <w:r w:rsidRPr="00154A39">
        <w:rPr>
          <w:lang w:val="ru-RU" w:eastAsia="en-IN"/>
        </w:rPr>
        <w:t xml:space="preserve"> -</w:t>
      </w:r>
      <w:r w:rsidRPr="00154A39">
        <w:rPr>
          <w:lang w:eastAsia="en-IN"/>
        </w:rPr>
        <w:t xml:space="preserve"> eye blinks</w:t>
      </w:r>
    </w:p>
    <w:p w14:paraId="7E72E700" w14:textId="4BAE0361" w:rsidR="008A47C3" w:rsidRPr="00154A39" w:rsidRDefault="00154A39" w:rsidP="00154A39">
      <w:pPr>
        <w:pStyle w:val="ShotDescription"/>
        <w:numPr>
          <w:ilvl w:val="2"/>
          <w:numId w:val="3"/>
        </w:numPr>
        <w:rPr>
          <w:lang w:val="en-IN" w:eastAsia="en-IN"/>
        </w:rPr>
      </w:pPr>
      <w:r w:rsidRPr="00154A39">
        <w:rPr>
          <w:lang w:eastAsia="en-IN"/>
        </w:rPr>
        <w:lastRenderedPageBreak/>
        <w:t>LAB MEDIA:</w:t>
      </w:r>
      <w:r w:rsidRPr="00154A39">
        <w:t xml:space="preserve"> </w:t>
      </w:r>
      <w:r w:rsidRPr="00154A39">
        <w:rPr>
          <w:lang w:eastAsia="en-IN"/>
        </w:rPr>
        <w:t>2026-04-16 12-38-00.mkv 02:08-02-15 - muscle activity</w:t>
      </w:r>
    </w:p>
    <w:p w14:paraId="1914D7CC" w14:textId="77777777" w:rsidR="008A47C3" w:rsidRDefault="008A47C3" w:rsidP="008A47C3"/>
    <w:p w14:paraId="71438FF3" w14:textId="4992341B" w:rsidR="00171F29" w:rsidRDefault="00171F29" w:rsidP="00171F29">
      <w:pPr>
        <w:ind w:firstLine="720"/>
      </w:pPr>
    </w:p>
    <w:p w14:paraId="67757B05" w14:textId="77777777" w:rsidR="008A47C3" w:rsidRDefault="008A47C3" w:rsidP="008A47C3"/>
    <w:p w14:paraId="4644C4E4" w14:textId="7CE5593C" w:rsidR="00A1260E" w:rsidRPr="00A1260E" w:rsidRDefault="00A1260E" w:rsidP="000A5112">
      <w:pPr>
        <w:pStyle w:val="Narration"/>
        <w:numPr>
          <w:ilvl w:val="0"/>
          <w:numId w:val="3"/>
        </w:numPr>
        <w:rPr>
          <w:b/>
          <w:bCs/>
          <w:color w:val="auto"/>
          <w:lang w:eastAsia="en-IN"/>
        </w:rPr>
      </w:pPr>
      <w:r w:rsidRPr="00A1260E">
        <w:rPr>
          <w:b/>
          <w:bCs/>
          <w:color w:val="auto"/>
          <w:lang w:eastAsia="en-IN"/>
        </w:rPr>
        <w:t xml:space="preserve">Stimulation Setup </w:t>
      </w:r>
      <w:r>
        <w:rPr>
          <w:b/>
          <w:bCs/>
          <w:color w:val="auto"/>
          <w:lang w:eastAsia="en-IN"/>
        </w:rPr>
        <w:t>a</w:t>
      </w:r>
      <w:r w:rsidRPr="00A1260E">
        <w:rPr>
          <w:b/>
          <w:bCs/>
          <w:color w:val="auto"/>
          <w:lang w:eastAsia="en-IN"/>
        </w:rPr>
        <w:t>nd Threshold Determination</w:t>
      </w:r>
    </w:p>
    <w:p w14:paraId="20FD4F1A" w14:textId="77777777" w:rsidR="008A47C3" w:rsidRDefault="008A47C3" w:rsidP="008A47C3"/>
    <w:p w14:paraId="30D05B95" w14:textId="77777777" w:rsidR="008A47C3" w:rsidRDefault="008A47C3" w:rsidP="008A47C3"/>
    <w:p w14:paraId="44563361" w14:textId="77777777" w:rsidR="008A47C3" w:rsidRPr="00430C44" w:rsidRDefault="008A47C3" w:rsidP="000A5112">
      <w:pPr>
        <w:pStyle w:val="Narration"/>
        <w:numPr>
          <w:ilvl w:val="1"/>
          <w:numId w:val="3"/>
        </w:numPr>
        <w:rPr>
          <w:lang w:eastAsia="en-IN"/>
        </w:rPr>
      </w:pPr>
      <w:r w:rsidRPr="00430C44">
        <w:rPr>
          <w:lang w:eastAsia="en-IN"/>
        </w:rPr>
        <w:t xml:space="preserve">Clean the stimulation site such as the index finger of the dominant hand with an alcohol swab to reduce skin impedance and ensure stable electrode-skin contact </w:t>
      </w:r>
      <w:r w:rsidRPr="00430C44">
        <w:rPr>
          <w:b/>
          <w:bCs/>
          <w:lang w:eastAsia="en-IN"/>
        </w:rPr>
        <w:t>[1]</w:t>
      </w:r>
      <w:r w:rsidRPr="00430C44">
        <w:rPr>
          <w:lang w:eastAsia="en-IN"/>
        </w:rPr>
        <w:t>.</w:t>
      </w:r>
    </w:p>
    <w:p w14:paraId="39FDD852" w14:textId="4080E023"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VID_20260326_164443.mp4 00:03 – 00:12</w:t>
      </w:r>
    </w:p>
    <w:p w14:paraId="3E01DCE7" w14:textId="77777777" w:rsidR="00982804" w:rsidRPr="00430C44" w:rsidRDefault="00982804" w:rsidP="00982804">
      <w:pPr>
        <w:pStyle w:val="ShotDescription"/>
        <w:ind w:firstLine="0"/>
        <w:rPr>
          <w:lang w:val="en-IN" w:eastAsia="en-IN"/>
        </w:rPr>
      </w:pPr>
    </w:p>
    <w:p w14:paraId="27D82DF0" w14:textId="0CD0512A" w:rsidR="008A47C3" w:rsidRPr="00430C44" w:rsidRDefault="00982804" w:rsidP="000A5112">
      <w:pPr>
        <w:pStyle w:val="Narration"/>
        <w:numPr>
          <w:ilvl w:val="1"/>
          <w:numId w:val="3"/>
        </w:numPr>
        <w:ind w:left="360" w:firstLine="0"/>
        <w:rPr>
          <w:lang w:eastAsia="en-IN"/>
        </w:rPr>
      </w:pPr>
      <w:r>
        <w:rPr>
          <w:lang w:eastAsia="en-IN"/>
        </w:rPr>
        <w:t>Now, p</w:t>
      </w:r>
      <w:r w:rsidRPr="00430C44">
        <w:rPr>
          <w:lang w:eastAsia="en-IN"/>
        </w:rPr>
        <w:t>osition the finger on the stimulation pad.</w:t>
      </w:r>
      <w:r>
        <w:rPr>
          <w:lang w:eastAsia="en-IN"/>
        </w:rPr>
        <w:t xml:space="preserve"> </w:t>
      </w:r>
      <w:r w:rsidRPr="00430C44">
        <w:rPr>
          <w:lang w:eastAsia="en-IN"/>
        </w:rPr>
        <w:t xml:space="preserve">Determine the individual sensory threshold for electrical stimulation using a standardized staircase procedure </w:t>
      </w:r>
      <w:r w:rsidRPr="00982804">
        <w:rPr>
          <w:b/>
          <w:bCs/>
          <w:lang w:eastAsia="en-IN"/>
        </w:rPr>
        <w:t>[1</w:t>
      </w:r>
      <w:r w:rsidR="007533A3">
        <w:rPr>
          <w:b/>
          <w:bCs/>
          <w:lang w:eastAsia="en-IN"/>
        </w:rPr>
        <w:t>-TXT</w:t>
      </w:r>
      <w:r w:rsidRPr="00982804">
        <w:rPr>
          <w:b/>
          <w:bCs/>
          <w:lang w:eastAsia="en-IN"/>
        </w:rPr>
        <w:t>]</w:t>
      </w:r>
      <w:r w:rsidRPr="00430C44">
        <w:rPr>
          <w:lang w:eastAsia="en-IN"/>
        </w:rPr>
        <w:t xml:space="preserve">. Instruct the participant to raise the index finger when the stimulation is first perceived </w:t>
      </w:r>
      <w:r w:rsidRPr="00982804">
        <w:rPr>
          <w:b/>
          <w:bCs/>
          <w:lang w:eastAsia="en-IN"/>
        </w:rPr>
        <w:t>[2].</w:t>
      </w:r>
    </w:p>
    <w:p w14:paraId="2B671293" w14:textId="09E33C20"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VID_20260326_173543.mp4</w:t>
      </w:r>
      <w:r w:rsidR="00982804">
        <w:rPr>
          <w:lang w:val="en-IN" w:eastAsia="en-IN"/>
        </w:rPr>
        <w:t xml:space="preserve"> 00:00-00:20</w:t>
      </w:r>
      <w:r w:rsidR="007533A3">
        <w:rPr>
          <w:lang w:val="en-IN" w:eastAsia="en-IN"/>
        </w:rPr>
        <w:t xml:space="preserve"> </w:t>
      </w:r>
      <w:r w:rsidR="007533A3" w:rsidRPr="007533A3">
        <w:rPr>
          <w:b/>
          <w:bCs/>
          <w:lang w:val="en-IN" w:eastAsia="en-IN"/>
        </w:rPr>
        <w:t xml:space="preserve">TXT: 1 </w:t>
      </w:r>
      <w:r w:rsidR="00715CB6">
        <w:rPr>
          <w:b/>
          <w:bCs/>
          <w:lang w:val="en-IN" w:eastAsia="en-IN"/>
        </w:rPr>
        <w:t>mA</w:t>
      </w:r>
      <w:r w:rsidR="007533A3" w:rsidRPr="007533A3">
        <w:rPr>
          <w:b/>
          <w:bCs/>
          <w:lang w:val="en-IN" w:eastAsia="en-IN"/>
        </w:rPr>
        <w:t>; Increase in 0.5 mA increments</w:t>
      </w:r>
    </w:p>
    <w:p w14:paraId="2C4068B2" w14:textId="540D3557"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VID_20260326_173543.mp4</w:t>
      </w:r>
      <w:r w:rsidR="00982804">
        <w:rPr>
          <w:lang w:val="en-IN" w:eastAsia="en-IN"/>
        </w:rPr>
        <w:t xml:space="preserve"> 00:21-00:27</w:t>
      </w:r>
    </w:p>
    <w:p w14:paraId="3144776B" w14:textId="40E8AB23" w:rsidR="00982804" w:rsidRPr="00430C44" w:rsidRDefault="00982804" w:rsidP="00982804">
      <w:pPr>
        <w:pStyle w:val="ShotDescription"/>
        <w:ind w:firstLine="0"/>
        <w:rPr>
          <w:lang w:val="en-IN" w:eastAsia="en-IN"/>
        </w:rPr>
      </w:pPr>
      <w:r>
        <w:rPr>
          <w:lang w:val="en-IN" w:eastAsia="en-IN"/>
        </w:rPr>
        <w:t xml:space="preserve">  </w:t>
      </w:r>
    </w:p>
    <w:p w14:paraId="10770F7F" w14:textId="3E3B7377" w:rsidR="007533A3" w:rsidRPr="00430C44" w:rsidRDefault="008A47C3" w:rsidP="000A5112">
      <w:pPr>
        <w:pStyle w:val="Narration"/>
        <w:numPr>
          <w:ilvl w:val="1"/>
          <w:numId w:val="3"/>
        </w:numPr>
        <w:rPr>
          <w:lang w:eastAsia="en-IN"/>
        </w:rPr>
      </w:pPr>
      <w:r w:rsidRPr="00430C44">
        <w:rPr>
          <w:lang w:eastAsia="en-IN"/>
        </w:rPr>
        <w:t xml:space="preserve">Decrease intensity by 0.5 milliampere and then increase in 0.1 milliampere steps to refine the threshold </w:t>
      </w:r>
      <w:r w:rsidRPr="00430C44">
        <w:rPr>
          <w:b/>
          <w:bCs/>
          <w:lang w:eastAsia="en-IN"/>
        </w:rPr>
        <w:t>[</w:t>
      </w:r>
      <w:r w:rsidR="007533A3">
        <w:rPr>
          <w:b/>
          <w:bCs/>
          <w:lang w:eastAsia="en-IN"/>
        </w:rPr>
        <w:t>1</w:t>
      </w:r>
      <w:r w:rsidRPr="00430C44">
        <w:rPr>
          <w:b/>
          <w:bCs/>
          <w:lang w:eastAsia="en-IN"/>
        </w:rPr>
        <w:t>]</w:t>
      </w:r>
      <w:r w:rsidRPr="00430C44">
        <w:rPr>
          <w:lang w:eastAsia="en-IN"/>
        </w:rPr>
        <w:t>.</w:t>
      </w:r>
      <w:r w:rsidR="007533A3">
        <w:rPr>
          <w:lang w:eastAsia="en-IN"/>
        </w:rPr>
        <w:t xml:space="preserve"> </w:t>
      </w:r>
      <w:r w:rsidR="007533A3" w:rsidRPr="00430C44">
        <w:rPr>
          <w:lang w:eastAsia="en-IN"/>
        </w:rPr>
        <w:t xml:space="preserve">Present 10 stimuli at each candidate intensity </w:t>
      </w:r>
      <w:r w:rsidR="007533A3" w:rsidRPr="00430C44">
        <w:rPr>
          <w:b/>
          <w:bCs/>
          <w:lang w:eastAsia="en-IN"/>
        </w:rPr>
        <w:t>[</w:t>
      </w:r>
      <w:r w:rsidR="007533A3">
        <w:rPr>
          <w:b/>
          <w:bCs/>
          <w:lang w:eastAsia="en-IN"/>
        </w:rPr>
        <w:t>2</w:t>
      </w:r>
      <w:r w:rsidR="007533A3" w:rsidRPr="00430C44">
        <w:rPr>
          <w:b/>
          <w:bCs/>
          <w:lang w:eastAsia="en-IN"/>
        </w:rPr>
        <w:t>]</w:t>
      </w:r>
      <w:r w:rsidR="007533A3" w:rsidRPr="00430C44">
        <w:rPr>
          <w:lang w:eastAsia="en-IN"/>
        </w:rPr>
        <w:t xml:space="preserve"> and define the threshold as the lowest intensity at which at least 5 out of 10 stimuli are detected </w:t>
      </w:r>
      <w:r w:rsidR="007533A3" w:rsidRPr="00430C44">
        <w:rPr>
          <w:b/>
          <w:bCs/>
          <w:lang w:eastAsia="en-IN"/>
        </w:rPr>
        <w:t>[</w:t>
      </w:r>
      <w:r w:rsidR="007533A3">
        <w:rPr>
          <w:b/>
          <w:bCs/>
          <w:lang w:eastAsia="en-IN"/>
        </w:rPr>
        <w:t>3</w:t>
      </w:r>
      <w:r w:rsidR="007533A3" w:rsidRPr="00430C44">
        <w:rPr>
          <w:b/>
          <w:bCs/>
          <w:lang w:eastAsia="en-IN"/>
        </w:rPr>
        <w:t>]</w:t>
      </w:r>
      <w:r w:rsidR="007533A3" w:rsidRPr="00430C44">
        <w:rPr>
          <w:lang w:eastAsia="en-IN"/>
        </w:rPr>
        <w:t>.</w:t>
      </w:r>
    </w:p>
    <w:p w14:paraId="284FE296" w14:textId="16B0E454"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VID_20260326_173637.mp4</w:t>
      </w:r>
    </w:p>
    <w:p w14:paraId="1BB45C0D" w14:textId="09C97BC5" w:rsidR="008A47C3" w:rsidRPr="00430C44" w:rsidRDefault="008A47C3" w:rsidP="007533A3">
      <w:pPr>
        <w:pStyle w:val="ShotDescription"/>
        <w:ind w:firstLine="0"/>
        <w:rPr>
          <w:lang w:val="en-IN" w:eastAsia="en-IN"/>
        </w:rPr>
      </w:pPr>
    </w:p>
    <w:p w14:paraId="713C241B" w14:textId="69FBDA1C" w:rsidR="008A47C3" w:rsidRPr="00430C44" w:rsidRDefault="004205D7" w:rsidP="000A5112">
      <w:pPr>
        <w:pStyle w:val="Narration"/>
        <w:numPr>
          <w:ilvl w:val="1"/>
          <w:numId w:val="3"/>
        </w:numPr>
        <w:rPr>
          <w:lang w:eastAsia="en-IN"/>
        </w:rPr>
      </w:pPr>
      <w:r>
        <w:rPr>
          <w:lang w:eastAsia="en-IN"/>
        </w:rPr>
        <w:t>After r</w:t>
      </w:r>
      <w:r w:rsidR="008A47C3" w:rsidRPr="00430C44">
        <w:rPr>
          <w:lang w:eastAsia="en-IN"/>
        </w:rPr>
        <w:t>epeat</w:t>
      </w:r>
      <w:r>
        <w:rPr>
          <w:lang w:eastAsia="en-IN"/>
        </w:rPr>
        <w:t>ing</w:t>
      </w:r>
      <w:r w:rsidR="008A47C3" w:rsidRPr="00430C44">
        <w:rPr>
          <w:lang w:eastAsia="en-IN"/>
        </w:rPr>
        <w:t xml:space="preserve"> the staircase procedure 3 times</w:t>
      </w:r>
      <w:r>
        <w:rPr>
          <w:lang w:eastAsia="en-IN"/>
        </w:rPr>
        <w:t xml:space="preserve">, </w:t>
      </w:r>
      <w:r w:rsidR="008A47C3" w:rsidRPr="00430C44">
        <w:rPr>
          <w:lang w:eastAsia="en-IN"/>
        </w:rPr>
        <w:t xml:space="preserve">calculate the mean value as the sensory threshold </w:t>
      </w:r>
      <w:r w:rsidR="008A47C3" w:rsidRPr="00430C44">
        <w:rPr>
          <w:b/>
          <w:bCs/>
          <w:lang w:eastAsia="en-IN"/>
        </w:rPr>
        <w:t>[</w:t>
      </w:r>
      <w:r>
        <w:rPr>
          <w:b/>
          <w:bCs/>
          <w:lang w:eastAsia="en-IN"/>
        </w:rPr>
        <w:t>1</w:t>
      </w:r>
      <w:r w:rsidR="008A47C3" w:rsidRPr="00430C44">
        <w:rPr>
          <w:b/>
          <w:bCs/>
          <w:lang w:eastAsia="en-IN"/>
        </w:rPr>
        <w:t>]</w:t>
      </w:r>
      <w:r>
        <w:rPr>
          <w:lang w:eastAsia="en-IN"/>
        </w:rPr>
        <w:t xml:space="preserve"> and d</w:t>
      </w:r>
      <w:r w:rsidRPr="00430C44">
        <w:rPr>
          <w:lang w:eastAsia="en-IN"/>
        </w:rPr>
        <w:t>etermine the discomfort threshold for electrical stimulation</w:t>
      </w:r>
      <w:r>
        <w:rPr>
          <w:lang w:eastAsia="en-IN"/>
        </w:rPr>
        <w:t xml:space="preserve"> </w:t>
      </w:r>
      <w:r w:rsidRPr="00430C44">
        <w:rPr>
          <w:lang w:eastAsia="en-IN"/>
        </w:rPr>
        <w:t>when the stimulus becomes unpleasant or intolerable</w:t>
      </w:r>
      <w:r>
        <w:rPr>
          <w:lang w:eastAsia="en-IN"/>
        </w:rPr>
        <w:t xml:space="preserve"> to the participant</w:t>
      </w:r>
      <w:r w:rsidRPr="00430C44">
        <w:rPr>
          <w:lang w:eastAsia="en-IN"/>
        </w:rPr>
        <w:t xml:space="preserve"> </w:t>
      </w:r>
      <w:r w:rsidRPr="00430C44">
        <w:rPr>
          <w:b/>
          <w:bCs/>
          <w:lang w:eastAsia="en-IN"/>
        </w:rPr>
        <w:t>[</w:t>
      </w:r>
      <w:r>
        <w:rPr>
          <w:b/>
          <w:bCs/>
          <w:lang w:eastAsia="en-IN"/>
        </w:rPr>
        <w:t>2</w:t>
      </w:r>
      <w:r w:rsidRPr="00430C44">
        <w:rPr>
          <w:b/>
          <w:bCs/>
          <w:lang w:eastAsia="en-IN"/>
        </w:rPr>
        <w:t>]</w:t>
      </w:r>
      <w:r>
        <w:rPr>
          <w:b/>
          <w:bCs/>
          <w:lang w:eastAsia="en-IN"/>
        </w:rPr>
        <w:t>.</w:t>
      </w:r>
    </w:p>
    <w:p w14:paraId="04012A6B" w14:textId="39E82584" w:rsidR="008A47C3" w:rsidRPr="00715CB6"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VID_20260326_173729.mp4</w:t>
      </w:r>
      <w:r w:rsidR="004205D7">
        <w:rPr>
          <w:lang w:val="en-IN" w:eastAsia="en-IN"/>
        </w:rPr>
        <w:t xml:space="preserve"> </w:t>
      </w:r>
      <w:r w:rsidR="004205D7" w:rsidRPr="00715CB6">
        <w:rPr>
          <w:b/>
          <w:bCs/>
          <w:lang w:val="en-IN" w:eastAsia="en-IN"/>
        </w:rPr>
        <w:t xml:space="preserve">TXT: </w:t>
      </w:r>
      <w:r w:rsidR="00715CB6" w:rsidRPr="00715CB6">
        <w:rPr>
          <w:b/>
          <w:bCs/>
          <w:lang w:val="en-IN" w:eastAsia="en-IN"/>
        </w:rPr>
        <w:t>Sensory threshold = (Trial 1 + Trial 2 + Trial 3) / 3</w:t>
      </w:r>
    </w:p>
    <w:p w14:paraId="3AA57DE9" w14:textId="407F6A14" w:rsidR="00715CB6" w:rsidRDefault="00903B5A" w:rsidP="000A5112">
      <w:pPr>
        <w:pStyle w:val="ShotDescription"/>
        <w:numPr>
          <w:ilvl w:val="2"/>
          <w:numId w:val="3"/>
        </w:numPr>
        <w:rPr>
          <w:lang w:val="en-IN" w:eastAsia="en-IN"/>
        </w:rPr>
      </w:pPr>
      <w:r>
        <w:rPr>
          <w:lang w:val="en-IN" w:eastAsia="en-IN"/>
        </w:rPr>
        <w:t xml:space="preserve">LAB MEDIA: </w:t>
      </w:r>
      <w:r w:rsidR="00715CB6">
        <w:rPr>
          <w:lang w:val="en-IN" w:eastAsia="en-IN"/>
        </w:rPr>
        <w:t xml:space="preserve"> </w:t>
      </w:r>
      <w:r w:rsidR="00715CB6" w:rsidRPr="00715CB6">
        <w:rPr>
          <w:lang w:val="en-IN" w:eastAsia="en-IN"/>
        </w:rPr>
        <w:t>MDzs3404</w:t>
      </w:r>
      <w:r w:rsidR="00715CB6">
        <w:rPr>
          <w:lang w:val="en-IN" w:eastAsia="en-IN"/>
        </w:rPr>
        <w:t xml:space="preserve"> 00:03-00:10</w:t>
      </w:r>
    </w:p>
    <w:p w14:paraId="73D06F91" w14:textId="77777777" w:rsidR="004205D7" w:rsidRPr="00430C44" w:rsidRDefault="004205D7" w:rsidP="004205D7">
      <w:pPr>
        <w:pStyle w:val="ShotDescription"/>
        <w:ind w:firstLine="0"/>
        <w:rPr>
          <w:lang w:val="en-IN" w:eastAsia="en-IN"/>
        </w:rPr>
      </w:pPr>
    </w:p>
    <w:p w14:paraId="3C4A8602" w14:textId="5B401EE4" w:rsidR="008A47C3" w:rsidRPr="00430C44" w:rsidRDefault="004205D7" w:rsidP="000A5112">
      <w:pPr>
        <w:pStyle w:val="Narration"/>
        <w:numPr>
          <w:ilvl w:val="1"/>
          <w:numId w:val="3"/>
        </w:numPr>
        <w:rPr>
          <w:lang w:eastAsia="en-IN"/>
        </w:rPr>
      </w:pPr>
      <w:r>
        <w:rPr>
          <w:lang w:eastAsia="en-IN"/>
        </w:rPr>
        <w:t>Take the arithmetic mean of the</w:t>
      </w:r>
      <w:r w:rsidR="008A47C3" w:rsidRPr="00430C44">
        <w:rPr>
          <w:lang w:eastAsia="en-IN"/>
        </w:rPr>
        <w:t xml:space="preserve"> sensory and discomfort thresholds </w:t>
      </w:r>
      <w:r w:rsidR="008A47C3" w:rsidRPr="00430C44">
        <w:rPr>
          <w:b/>
          <w:bCs/>
          <w:lang w:eastAsia="en-IN"/>
        </w:rPr>
        <w:t>[1</w:t>
      </w:r>
      <w:r>
        <w:rPr>
          <w:b/>
          <w:bCs/>
          <w:lang w:eastAsia="en-IN"/>
        </w:rPr>
        <w:t>-TXT</w:t>
      </w:r>
      <w:r w:rsidR="008A47C3" w:rsidRPr="00430C44">
        <w:rPr>
          <w:b/>
          <w:bCs/>
          <w:lang w:eastAsia="en-IN"/>
        </w:rPr>
        <w:t>]</w:t>
      </w:r>
      <w:r w:rsidR="008A47C3" w:rsidRPr="00430C44">
        <w:rPr>
          <w:lang w:eastAsia="en-IN"/>
        </w:rPr>
        <w:t>.</w:t>
      </w:r>
      <w:r>
        <w:rPr>
          <w:lang w:eastAsia="en-IN"/>
        </w:rPr>
        <w:t xml:space="preserve"> </w:t>
      </w:r>
      <w:r w:rsidRPr="00430C44">
        <w:rPr>
          <w:lang w:eastAsia="en-IN"/>
        </w:rPr>
        <w:t xml:space="preserve">Set the mechanical stimulation intensity to be clearly detectable without causing discomfort or visible finger movement such as at twice the sensory threshold </w:t>
      </w:r>
      <w:r w:rsidRPr="00430C44">
        <w:rPr>
          <w:b/>
          <w:bCs/>
          <w:lang w:eastAsia="en-IN"/>
        </w:rPr>
        <w:t>[</w:t>
      </w:r>
      <w:r>
        <w:rPr>
          <w:b/>
          <w:bCs/>
          <w:lang w:eastAsia="en-IN"/>
        </w:rPr>
        <w:t>2</w:t>
      </w:r>
      <w:r w:rsidRPr="00430C44">
        <w:rPr>
          <w:b/>
          <w:bCs/>
          <w:lang w:eastAsia="en-IN"/>
        </w:rPr>
        <w:t>]</w:t>
      </w:r>
      <w:r w:rsidRPr="00430C44">
        <w:rPr>
          <w:lang w:eastAsia="en-IN"/>
        </w:rPr>
        <w:t>.</w:t>
      </w:r>
    </w:p>
    <w:p w14:paraId="1203D88A" w14:textId="140D3B3A"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VID_20260326_17</w:t>
      </w:r>
      <w:r w:rsidR="004205D7">
        <w:rPr>
          <w:lang w:val="en-IN" w:eastAsia="en-IN"/>
        </w:rPr>
        <w:t>5035</w:t>
      </w:r>
      <w:r w:rsidR="008A47C3" w:rsidRPr="00430C44">
        <w:rPr>
          <w:lang w:val="en-IN" w:eastAsia="en-IN"/>
        </w:rPr>
        <w:t>.mp4</w:t>
      </w:r>
      <w:r w:rsidR="004205D7">
        <w:rPr>
          <w:lang w:val="en-IN" w:eastAsia="en-IN"/>
        </w:rPr>
        <w:t xml:space="preserve"> </w:t>
      </w:r>
      <w:r w:rsidR="004205D7" w:rsidRPr="00082F54">
        <w:rPr>
          <w:b/>
          <w:bCs/>
          <w:lang w:val="en-IN" w:eastAsia="en-IN"/>
        </w:rPr>
        <w:t xml:space="preserve">TXT: </w:t>
      </w:r>
      <w:r w:rsidR="00082F54" w:rsidRPr="00082F54">
        <w:rPr>
          <w:b/>
          <w:bCs/>
          <w:lang w:val="en-IN" w:eastAsia="en-IN"/>
        </w:rPr>
        <w:t>Mean = (Sensory Threshold + Discomfort Threshold) / 2</w:t>
      </w:r>
    </w:p>
    <w:p w14:paraId="5CA1452D" w14:textId="280A6404" w:rsidR="008A47C3" w:rsidRPr="00082F54" w:rsidRDefault="00903B5A" w:rsidP="000A5112">
      <w:pPr>
        <w:pStyle w:val="ShotDescription"/>
        <w:numPr>
          <w:ilvl w:val="2"/>
          <w:numId w:val="3"/>
        </w:numPr>
      </w:pPr>
      <w:r>
        <w:rPr>
          <w:lang w:val="en-IN" w:eastAsia="en-IN"/>
        </w:rPr>
        <w:lastRenderedPageBreak/>
        <w:t xml:space="preserve">LAB MEDIA: </w:t>
      </w:r>
      <w:r w:rsidR="008A47C3" w:rsidRPr="00082F54">
        <w:rPr>
          <w:lang w:val="en-IN" w:eastAsia="en-IN"/>
        </w:rPr>
        <w:t xml:space="preserve"> VID_20260326_175035.mp4</w:t>
      </w:r>
    </w:p>
    <w:p w14:paraId="15494A63" w14:textId="77777777" w:rsidR="00082F54" w:rsidRPr="00082F54" w:rsidRDefault="00082F54" w:rsidP="00082F54">
      <w:pPr>
        <w:pStyle w:val="ShotDescription"/>
        <w:ind w:firstLine="0"/>
      </w:pPr>
    </w:p>
    <w:p w14:paraId="7BFDAE7B" w14:textId="09466C3F" w:rsidR="00082F54" w:rsidRDefault="00082F54" w:rsidP="000A5112">
      <w:pPr>
        <w:pStyle w:val="ShotDescription"/>
        <w:numPr>
          <w:ilvl w:val="1"/>
          <w:numId w:val="3"/>
        </w:numPr>
      </w:pPr>
      <w:r>
        <w:t xml:space="preserve">Present 5 to 8 standard stimuli followed by a single deviant in the oddball paradigm, including approximately 650 standards and 100 deviants per block </w:t>
      </w:r>
      <w:r w:rsidRPr="00082F54">
        <w:rPr>
          <w:b/>
          <w:bCs/>
        </w:rPr>
        <w:t>[1]</w:t>
      </w:r>
      <w:r>
        <w:t xml:space="preserve">. Then, present 5 to 8 consecutive standards followed by 5 to 8 deviants in the roving paradigm </w:t>
      </w:r>
      <w:r w:rsidRPr="00082F54">
        <w:rPr>
          <w:b/>
          <w:bCs/>
        </w:rPr>
        <w:t>[</w:t>
      </w:r>
      <w:r>
        <w:rPr>
          <w:b/>
          <w:bCs/>
        </w:rPr>
        <w:t>2</w:t>
      </w:r>
      <w:r w:rsidRPr="00082F54">
        <w:rPr>
          <w:b/>
          <w:bCs/>
        </w:rPr>
        <w:t>]</w:t>
      </w:r>
      <w:r>
        <w:t>.</w:t>
      </w:r>
    </w:p>
    <w:p w14:paraId="17398DCD" w14:textId="7082871A" w:rsidR="00082F54" w:rsidRDefault="00082F54" w:rsidP="000A5112">
      <w:pPr>
        <w:pStyle w:val="ShotDescription"/>
        <w:numPr>
          <w:ilvl w:val="2"/>
          <w:numId w:val="3"/>
        </w:numPr>
      </w:pPr>
      <w:r>
        <w:t xml:space="preserve">LAB MEDIA: </w:t>
      </w:r>
      <w:proofErr w:type="spellStart"/>
      <w:r w:rsidR="00A1260E" w:rsidRPr="00A1260E">
        <w:t>Oddball_vs_Roving</w:t>
      </w:r>
      <w:proofErr w:type="spellEnd"/>
      <w:r w:rsidR="00A1260E">
        <w:t xml:space="preserve"> </w:t>
      </w:r>
      <w:r w:rsidR="00A1260E" w:rsidRPr="00A1260E">
        <w:rPr>
          <w:i/>
          <w:color w:val="3333FF"/>
        </w:rPr>
        <w:t xml:space="preserve">Video editor: </w:t>
      </w:r>
      <w:r w:rsidR="000A5112">
        <w:rPr>
          <w:i/>
          <w:color w:val="3333FF"/>
        </w:rPr>
        <w:t xml:space="preserve">Display picture from the </w:t>
      </w:r>
      <w:r w:rsidR="000A5112" w:rsidRPr="000A5112">
        <w:rPr>
          <w:i/>
          <w:color w:val="3333FF"/>
        </w:rPr>
        <w:t>footage folder named "oddball vs roving</w:t>
      </w:r>
      <w:r w:rsidR="000A5112">
        <w:rPr>
          <w:i/>
          <w:color w:val="3333FF"/>
        </w:rPr>
        <w:t>”.</w:t>
      </w:r>
      <w:r w:rsidR="000A5112" w:rsidRPr="000A5112">
        <w:rPr>
          <w:i/>
          <w:color w:val="3333FF"/>
        </w:rPr>
        <w:t xml:space="preserve"> </w:t>
      </w:r>
      <w:r w:rsidR="000A5112">
        <w:rPr>
          <w:i/>
          <w:color w:val="3333FF"/>
        </w:rPr>
        <w:t xml:space="preserve"> </w:t>
      </w:r>
      <w:r w:rsidR="00A1260E" w:rsidRPr="00A1260E">
        <w:rPr>
          <w:i/>
          <w:color w:val="3333FF"/>
        </w:rPr>
        <w:t>Highlight the oddball and the row with lines below</w:t>
      </w:r>
    </w:p>
    <w:p w14:paraId="4ABD73D5" w14:textId="7CDA1FED" w:rsidR="00A1260E" w:rsidRPr="00903B5A" w:rsidRDefault="00A1260E" w:rsidP="000A5112">
      <w:pPr>
        <w:pStyle w:val="ShotDescription"/>
        <w:numPr>
          <w:ilvl w:val="2"/>
          <w:numId w:val="3"/>
        </w:numPr>
      </w:pPr>
      <w:r>
        <w:t xml:space="preserve">LAB MEDIA: </w:t>
      </w:r>
      <w:proofErr w:type="spellStart"/>
      <w:r w:rsidRPr="00A1260E">
        <w:t>Oddball_vs_</w:t>
      </w:r>
      <w:proofErr w:type="gramStart"/>
      <w:r w:rsidRPr="00A1260E">
        <w:t>Roving</w:t>
      </w:r>
      <w:proofErr w:type="spellEnd"/>
      <w:r>
        <w:t xml:space="preserve">  </w:t>
      </w:r>
      <w:r w:rsidR="000A5112" w:rsidRPr="00A1260E">
        <w:rPr>
          <w:i/>
          <w:color w:val="3333FF"/>
        </w:rPr>
        <w:t>Video</w:t>
      </w:r>
      <w:proofErr w:type="gramEnd"/>
      <w:r w:rsidR="000A5112" w:rsidRPr="00A1260E">
        <w:rPr>
          <w:i/>
          <w:color w:val="3333FF"/>
        </w:rPr>
        <w:t xml:space="preserve"> editor: </w:t>
      </w:r>
      <w:r w:rsidR="000A5112">
        <w:rPr>
          <w:i/>
          <w:color w:val="3333FF"/>
        </w:rPr>
        <w:t xml:space="preserve">Display picture from the </w:t>
      </w:r>
      <w:r w:rsidR="000A5112" w:rsidRPr="000A5112">
        <w:rPr>
          <w:i/>
          <w:color w:val="3333FF"/>
        </w:rPr>
        <w:t>footage folder named "oddball vs roving</w:t>
      </w:r>
      <w:r w:rsidR="000A5112">
        <w:rPr>
          <w:i/>
          <w:color w:val="3333FF"/>
        </w:rPr>
        <w:t>”.</w:t>
      </w:r>
      <w:r w:rsidR="000A5112">
        <w:rPr>
          <w:i/>
          <w:color w:val="3333FF"/>
        </w:rPr>
        <w:t xml:space="preserve"> </w:t>
      </w:r>
      <w:proofErr w:type="gramStart"/>
      <w:r w:rsidRPr="00A1260E">
        <w:rPr>
          <w:i/>
          <w:color w:val="3333FF"/>
        </w:rPr>
        <w:t>Highlight</w:t>
      </w:r>
      <w:proofErr w:type="gramEnd"/>
      <w:r w:rsidRPr="00A1260E">
        <w:rPr>
          <w:i/>
          <w:color w:val="3333FF"/>
        </w:rPr>
        <w:t xml:space="preserve"> the </w:t>
      </w:r>
      <w:r>
        <w:rPr>
          <w:i/>
          <w:color w:val="3333FF"/>
        </w:rPr>
        <w:t xml:space="preserve">roving </w:t>
      </w:r>
      <w:r w:rsidRPr="00A1260E">
        <w:rPr>
          <w:i/>
          <w:color w:val="3333FF"/>
        </w:rPr>
        <w:t>and the row with lines below</w:t>
      </w:r>
    </w:p>
    <w:p w14:paraId="24A2A41C" w14:textId="2F3960B8" w:rsidR="003E6872" w:rsidRDefault="00903B5A" w:rsidP="00903B5A">
      <w:pPr>
        <w:pStyle w:val="ShotDescription"/>
        <w:ind w:firstLine="0"/>
        <w:rPr>
          <w:rFonts w:ascii="Arial" w:eastAsia="Arial" w:hAnsi="Arial" w:cs="Arial"/>
          <w:color w:val="000000"/>
          <w:sz w:val="22"/>
          <w:szCs w:val="22"/>
        </w:rPr>
      </w:pPr>
      <w:r w:rsidRPr="00903B5A">
        <w:rPr>
          <w:b/>
          <w:bCs/>
          <w:highlight w:val="yellow"/>
        </w:rPr>
        <w:t>Authors</w:t>
      </w:r>
      <w:r w:rsidRPr="00903B5A">
        <w:rPr>
          <w:highlight w:val="yellow"/>
        </w:rPr>
        <w:t>: We cannot have elaborate narration without accompanying visuals. Hence the steps with no footage are summarized in a couple of lines or have been added as one line on screen text as per journal guidelines</w:t>
      </w:r>
      <w:r w:rsidR="00031E52">
        <w:br/>
      </w:r>
      <w:r w:rsidR="00031E52">
        <w:br/>
      </w:r>
      <w:r w:rsidR="003E6872" w:rsidRPr="003E6872">
        <w:rPr>
          <w:rFonts w:ascii="Arial" w:eastAsia="Arial" w:hAnsi="Arial" w:cs="Arial"/>
          <w:b/>
          <w:color w:val="000000"/>
          <w:sz w:val="22"/>
          <w:szCs w:val="22"/>
          <w:highlight w:val="green"/>
        </w:rPr>
        <w:t>Comment:</w:t>
      </w:r>
      <w:r w:rsidR="003E6872" w:rsidRPr="003E6872">
        <w:rPr>
          <w:rFonts w:ascii="Arial" w:eastAsia="Arial" w:hAnsi="Arial" w:cs="Arial"/>
          <w:color w:val="000000"/>
          <w:sz w:val="22"/>
          <w:szCs w:val="22"/>
          <w:highlight w:val="green"/>
        </w:rPr>
        <w:t xml:space="preserve"> Display the picture from the footage folder named "oddball vs roving " as a slide during the stimulation sequences section.</w:t>
      </w:r>
    </w:p>
    <w:p w14:paraId="0E98293A" w14:textId="77777777" w:rsidR="008A47C3" w:rsidRDefault="008A47C3" w:rsidP="008A47C3"/>
    <w:p w14:paraId="7E725EE6" w14:textId="224564DC" w:rsidR="008A47C3" w:rsidRDefault="008A47C3" w:rsidP="008A47C3"/>
    <w:p w14:paraId="241F0FB4" w14:textId="77777777" w:rsidR="00A1260E" w:rsidRDefault="00A1260E" w:rsidP="00A1260E">
      <w:pPr>
        <w:pStyle w:val="Narration"/>
        <w:ind w:firstLine="0"/>
        <w:rPr>
          <w:lang w:eastAsia="en-IN"/>
        </w:rPr>
      </w:pPr>
    </w:p>
    <w:p w14:paraId="585310C9" w14:textId="77777777" w:rsidR="00A1260E" w:rsidRDefault="00A1260E" w:rsidP="00A1260E">
      <w:pPr>
        <w:pStyle w:val="Narration"/>
        <w:ind w:firstLine="0"/>
        <w:rPr>
          <w:lang w:eastAsia="en-IN"/>
        </w:rPr>
      </w:pPr>
    </w:p>
    <w:p w14:paraId="760BF851" w14:textId="7C978E66" w:rsidR="00A1260E" w:rsidRDefault="00A1260E" w:rsidP="000A5112">
      <w:pPr>
        <w:pStyle w:val="Narration"/>
        <w:numPr>
          <w:ilvl w:val="0"/>
          <w:numId w:val="3"/>
        </w:numPr>
        <w:rPr>
          <w:b/>
          <w:bCs/>
          <w:color w:val="auto"/>
          <w:lang w:eastAsia="en-IN"/>
        </w:rPr>
      </w:pPr>
      <w:r w:rsidRPr="00A1260E">
        <w:rPr>
          <w:b/>
          <w:bCs/>
          <w:color w:val="auto"/>
          <w:lang w:eastAsia="en-IN"/>
        </w:rPr>
        <w:t>EEG Recording During Stimulation</w:t>
      </w:r>
    </w:p>
    <w:p w14:paraId="6C245AC4" w14:textId="5707CCFE" w:rsidR="0029727E" w:rsidRDefault="0029727E" w:rsidP="0029727E">
      <w:pPr>
        <w:pStyle w:val="ListParagraph"/>
        <w:spacing w:before="120"/>
        <w:ind w:left="360"/>
        <w:contextualSpacing w:val="0"/>
        <w:rPr>
          <w:rFonts w:cstheme="minorHAnsi"/>
        </w:rPr>
      </w:pPr>
    </w:p>
    <w:p w14:paraId="0B8CF3DF" w14:textId="77777777" w:rsidR="0029727E" w:rsidRPr="00A1260E" w:rsidRDefault="0029727E" w:rsidP="0029727E">
      <w:pPr>
        <w:pStyle w:val="Narration"/>
        <w:ind w:left="360" w:firstLine="0"/>
        <w:rPr>
          <w:b/>
          <w:bCs/>
          <w:color w:val="auto"/>
          <w:lang w:eastAsia="en-IN"/>
        </w:rPr>
      </w:pPr>
    </w:p>
    <w:p w14:paraId="04AF982E" w14:textId="1AF42AEA" w:rsidR="008A47C3" w:rsidRPr="00430C44" w:rsidRDefault="008A47C3" w:rsidP="000A5112">
      <w:pPr>
        <w:pStyle w:val="Narration"/>
        <w:numPr>
          <w:ilvl w:val="1"/>
          <w:numId w:val="3"/>
        </w:numPr>
        <w:rPr>
          <w:lang w:eastAsia="en-IN"/>
        </w:rPr>
      </w:pPr>
      <w:r w:rsidRPr="00430C44">
        <w:rPr>
          <w:lang w:eastAsia="en-IN"/>
        </w:rPr>
        <w:t xml:space="preserve">Explain the experimental procedure to the participant, noting that no </w:t>
      </w:r>
      <w:proofErr w:type="spellStart"/>
      <w:r w:rsidRPr="00430C44">
        <w:rPr>
          <w:lang w:eastAsia="en-IN"/>
        </w:rPr>
        <w:t>behavioral</w:t>
      </w:r>
      <w:proofErr w:type="spellEnd"/>
      <w:r w:rsidRPr="00430C44">
        <w:rPr>
          <w:lang w:eastAsia="en-IN"/>
        </w:rPr>
        <w:t xml:space="preserve"> response to the tactile stimuli is required </w:t>
      </w:r>
      <w:r w:rsidRPr="00430C44">
        <w:rPr>
          <w:b/>
          <w:bCs/>
          <w:lang w:eastAsia="en-IN"/>
        </w:rPr>
        <w:t>[1]</w:t>
      </w:r>
      <w:r w:rsidRPr="00430C44">
        <w:rPr>
          <w:lang w:eastAsia="en-IN"/>
        </w:rPr>
        <w:t xml:space="preserve">. Inform the participant that withdrawal from the experiment is allowed at any time without consequences </w:t>
      </w:r>
      <w:r w:rsidRPr="00430C44">
        <w:rPr>
          <w:b/>
          <w:bCs/>
          <w:lang w:eastAsia="en-IN"/>
        </w:rPr>
        <w:t>[</w:t>
      </w:r>
      <w:r w:rsidR="00F02911">
        <w:rPr>
          <w:b/>
          <w:bCs/>
          <w:lang w:eastAsia="en-IN"/>
        </w:rPr>
        <w:t>2</w:t>
      </w:r>
      <w:r w:rsidRPr="00430C44">
        <w:rPr>
          <w:b/>
          <w:bCs/>
          <w:lang w:eastAsia="en-IN"/>
        </w:rPr>
        <w:t>]</w:t>
      </w:r>
      <w:r w:rsidRPr="00430C44">
        <w:rPr>
          <w:lang w:eastAsia="en-IN"/>
        </w:rPr>
        <w:t>.</w:t>
      </w:r>
    </w:p>
    <w:p w14:paraId="5F6DC6E5" w14:textId="20D955AB"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VID_20260326_180721.mp4</w:t>
      </w:r>
      <w:r w:rsidR="00F02911">
        <w:rPr>
          <w:lang w:val="en-IN" w:eastAsia="en-IN"/>
        </w:rPr>
        <w:t xml:space="preserve"> 00:00-00:10 </w:t>
      </w:r>
    </w:p>
    <w:p w14:paraId="11742326" w14:textId="5552FA63"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VID_20260326_180721.mp4</w:t>
      </w:r>
      <w:r w:rsidR="00F02911">
        <w:rPr>
          <w:lang w:val="en-IN" w:eastAsia="en-IN"/>
        </w:rPr>
        <w:t xml:space="preserve"> 00:11-00:22</w:t>
      </w:r>
    </w:p>
    <w:p w14:paraId="5D22487A" w14:textId="77777777" w:rsidR="00F02911" w:rsidRDefault="00F02911" w:rsidP="00F02911">
      <w:pPr>
        <w:pStyle w:val="Narration"/>
        <w:ind w:firstLine="0"/>
        <w:rPr>
          <w:lang w:eastAsia="en-IN"/>
        </w:rPr>
      </w:pPr>
    </w:p>
    <w:p w14:paraId="7A00890A" w14:textId="2B282A5C" w:rsidR="008A47C3" w:rsidRPr="00430C44" w:rsidRDefault="00F02911" w:rsidP="000A5112">
      <w:pPr>
        <w:pStyle w:val="Narration"/>
        <w:numPr>
          <w:ilvl w:val="1"/>
          <w:numId w:val="3"/>
        </w:numPr>
        <w:rPr>
          <w:lang w:eastAsia="en-IN"/>
        </w:rPr>
      </w:pPr>
      <w:r w:rsidRPr="00430C44">
        <w:rPr>
          <w:lang w:eastAsia="en-IN"/>
        </w:rPr>
        <w:t xml:space="preserve">Present a silent, neutral </w:t>
      </w:r>
      <w:r>
        <w:rPr>
          <w:lang w:eastAsia="en-IN"/>
        </w:rPr>
        <w:t>video and a</w:t>
      </w:r>
      <w:r w:rsidR="008A47C3" w:rsidRPr="00430C44">
        <w:rPr>
          <w:lang w:eastAsia="en-IN"/>
        </w:rPr>
        <w:t xml:space="preserve">sk the participant to use earphones </w:t>
      </w:r>
      <w:r w:rsidRPr="00430C44">
        <w:rPr>
          <w:b/>
          <w:bCs/>
          <w:lang w:eastAsia="en-IN"/>
        </w:rPr>
        <w:t>[1]</w:t>
      </w:r>
      <w:r>
        <w:rPr>
          <w:b/>
          <w:bCs/>
          <w:lang w:eastAsia="en-IN"/>
        </w:rPr>
        <w:t xml:space="preserve"> </w:t>
      </w:r>
      <w:r w:rsidR="008A47C3" w:rsidRPr="00430C44">
        <w:rPr>
          <w:lang w:eastAsia="en-IN"/>
        </w:rPr>
        <w:t xml:space="preserve">with active noise cancellation to prevent brain responses from being affected by the noise of the vibrating actuator </w:t>
      </w:r>
      <w:r w:rsidR="008A47C3" w:rsidRPr="00430C44">
        <w:rPr>
          <w:b/>
          <w:bCs/>
          <w:lang w:eastAsia="en-IN"/>
        </w:rPr>
        <w:t>[</w:t>
      </w:r>
      <w:r>
        <w:rPr>
          <w:b/>
          <w:bCs/>
          <w:lang w:eastAsia="en-IN"/>
        </w:rPr>
        <w:t>2</w:t>
      </w:r>
      <w:r w:rsidR="008A47C3" w:rsidRPr="00430C44">
        <w:rPr>
          <w:b/>
          <w:bCs/>
          <w:lang w:eastAsia="en-IN"/>
        </w:rPr>
        <w:t>]</w:t>
      </w:r>
      <w:r w:rsidR="008A47C3" w:rsidRPr="00430C44">
        <w:rPr>
          <w:lang w:eastAsia="en-IN"/>
        </w:rPr>
        <w:t>.</w:t>
      </w:r>
    </w:p>
    <w:p w14:paraId="019649C9" w14:textId="572BCAA9"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VID_20260326_180931.mp4</w:t>
      </w:r>
    </w:p>
    <w:p w14:paraId="7D994EF3" w14:textId="21BD9916"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VID_20260326_181110.mp4</w:t>
      </w:r>
    </w:p>
    <w:p w14:paraId="42D542D0" w14:textId="77777777" w:rsidR="00F02911" w:rsidRPr="00430C44" w:rsidRDefault="00F02911" w:rsidP="00F02911">
      <w:pPr>
        <w:pStyle w:val="ShotDescription"/>
        <w:ind w:firstLine="0"/>
        <w:rPr>
          <w:lang w:val="en-IN" w:eastAsia="en-IN"/>
        </w:rPr>
      </w:pPr>
    </w:p>
    <w:p w14:paraId="56D78159" w14:textId="61338D4B" w:rsidR="008A47C3" w:rsidRPr="00430C44" w:rsidRDefault="008A47C3" w:rsidP="000A5112">
      <w:pPr>
        <w:pStyle w:val="Narration"/>
        <w:numPr>
          <w:ilvl w:val="1"/>
          <w:numId w:val="3"/>
        </w:numPr>
        <w:rPr>
          <w:lang w:eastAsia="en-IN"/>
        </w:rPr>
      </w:pPr>
      <w:r w:rsidRPr="00430C44">
        <w:rPr>
          <w:lang w:eastAsia="en-IN"/>
        </w:rPr>
        <w:t xml:space="preserve">Verify synchronization between the stimulator and the </w:t>
      </w:r>
      <w:r w:rsidR="00903B5A">
        <w:rPr>
          <w:lang w:eastAsia="en-IN"/>
        </w:rPr>
        <w:t>EEG</w:t>
      </w:r>
      <w:r w:rsidRPr="00430C44">
        <w:rPr>
          <w:lang w:eastAsia="en-IN"/>
        </w:rPr>
        <w:t xml:space="preserve"> acquisition system using transistor-transistor logic triggers </w:t>
      </w:r>
      <w:r w:rsidRPr="00430C44">
        <w:rPr>
          <w:b/>
          <w:bCs/>
          <w:lang w:eastAsia="en-IN"/>
        </w:rPr>
        <w:t>[1]</w:t>
      </w:r>
      <w:r w:rsidRPr="00430C44">
        <w:rPr>
          <w:lang w:eastAsia="en-IN"/>
        </w:rPr>
        <w:t>.</w:t>
      </w:r>
    </w:p>
    <w:p w14:paraId="60AF1111" w14:textId="40F06486" w:rsidR="008A47C3" w:rsidRDefault="00903B5A" w:rsidP="000A5112">
      <w:pPr>
        <w:pStyle w:val="ShotDescription"/>
        <w:numPr>
          <w:ilvl w:val="2"/>
          <w:numId w:val="3"/>
        </w:numPr>
        <w:rPr>
          <w:lang w:val="en-IN" w:eastAsia="en-IN"/>
        </w:rPr>
      </w:pPr>
      <w:r>
        <w:rPr>
          <w:lang w:val="en-IN" w:eastAsia="en-IN"/>
        </w:rPr>
        <w:t xml:space="preserve">LAB MEDIA: </w:t>
      </w:r>
      <w:r w:rsidR="008A47C3" w:rsidRPr="00F02911">
        <w:rPr>
          <w:lang w:val="en-IN" w:eastAsia="en-IN"/>
        </w:rPr>
        <w:t xml:space="preserve"> </w:t>
      </w:r>
      <w:r w:rsidR="000A5112" w:rsidRPr="000A5112">
        <w:rPr>
          <w:lang w:val="en-IN" w:eastAsia="en-IN"/>
        </w:rPr>
        <w:t>LAB MEDIA: 2026-04-16 12-38-00.mkv 04:37-04:47</w:t>
      </w:r>
    </w:p>
    <w:p w14:paraId="5112699D" w14:textId="77777777" w:rsidR="00C018E3" w:rsidRDefault="00C018E3" w:rsidP="00C018E3">
      <w:pPr>
        <w:ind w:left="187" w:firstLine="720"/>
        <w:rPr>
          <w:rFonts w:ascii="Calibri" w:hAnsi="Calibri" w:cs="Calibri"/>
          <w:iCs/>
          <w:lang w:val="en-IN" w:eastAsia="en-IN"/>
        </w:rPr>
      </w:pPr>
    </w:p>
    <w:p w14:paraId="372EA18D" w14:textId="6AB0F279" w:rsidR="008A47C3" w:rsidRDefault="008A47C3" w:rsidP="00C018E3">
      <w:pPr>
        <w:ind w:left="187" w:firstLine="720"/>
      </w:pPr>
    </w:p>
    <w:p w14:paraId="32E4268D" w14:textId="77777777" w:rsidR="008A47C3" w:rsidRDefault="008A47C3" w:rsidP="008A47C3"/>
    <w:p w14:paraId="480183E4" w14:textId="32D46704" w:rsidR="008A47C3" w:rsidRPr="00430C44" w:rsidRDefault="008A47C3" w:rsidP="000A5112">
      <w:pPr>
        <w:pStyle w:val="Narration"/>
        <w:numPr>
          <w:ilvl w:val="1"/>
          <w:numId w:val="3"/>
        </w:numPr>
        <w:rPr>
          <w:lang w:eastAsia="en-IN"/>
        </w:rPr>
      </w:pPr>
      <w:r w:rsidRPr="00430C44">
        <w:rPr>
          <w:lang w:eastAsia="en-IN"/>
        </w:rPr>
        <w:t xml:space="preserve">Start </w:t>
      </w:r>
      <w:r w:rsidR="00903B5A">
        <w:rPr>
          <w:lang w:eastAsia="en-IN"/>
        </w:rPr>
        <w:t>EEG</w:t>
      </w:r>
      <w:r w:rsidRPr="00430C44">
        <w:rPr>
          <w:lang w:eastAsia="en-IN"/>
        </w:rPr>
        <w:t xml:space="preserve"> recording at a sampling rate of 10,000 hertz </w:t>
      </w:r>
      <w:r w:rsidR="003D2176">
        <w:rPr>
          <w:lang w:eastAsia="en-IN"/>
        </w:rPr>
        <w:t>and r</w:t>
      </w:r>
      <w:r w:rsidRPr="00430C44">
        <w:rPr>
          <w:lang w:eastAsia="en-IN"/>
        </w:rPr>
        <w:t>un the stimulation sequences including electrical, mechanical, or electro-mechanical according to the assigned paradigm</w:t>
      </w:r>
      <w:r w:rsidR="003D2176">
        <w:rPr>
          <w:lang w:eastAsia="en-IN"/>
        </w:rPr>
        <w:t xml:space="preserve">. </w:t>
      </w:r>
      <w:r w:rsidR="003D2176" w:rsidRPr="00430C44">
        <w:rPr>
          <w:lang w:eastAsia="en-IN"/>
        </w:rPr>
        <w:t>Collect a minimum of 100 deviant trials per condition</w:t>
      </w:r>
      <w:r w:rsidRPr="00430C44">
        <w:rPr>
          <w:lang w:eastAsia="en-IN"/>
        </w:rPr>
        <w:t xml:space="preserve"> </w:t>
      </w:r>
      <w:r w:rsidRPr="00430C44">
        <w:rPr>
          <w:b/>
          <w:bCs/>
          <w:lang w:eastAsia="en-IN"/>
        </w:rPr>
        <w:t>[1</w:t>
      </w:r>
      <w:r w:rsidR="00082F54">
        <w:rPr>
          <w:b/>
          <w:bCs/>
          <w:lang w:eastAsia="en-IN"/>
        </w:rPr>
        <w:t>-TXT</w:t>
      </w:r>
      <w:r w:rsidRPr="00430C44">
        <w:rPr>
          <w:b/>
          <w:bCs/>
          <w:lang w:eastAsia="en-IN"/>
        </w:rPr>
        <w:t>]</w:t>
      </w:r>
      <w:r w:rsidRPr="00430C44">
        <w:rPr>
          <w:lang w:eastAsia="en-IN"/>
        </w:rPr>
        <w:t>.</w:t>
      </w:r>
    </w:p>
    <w:p w14:paraId="7D2D9E96" w14:textId="0CEE4D3B" w:rsidR="008A47C3" w:rsidRPr="00082F54"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VID_20260326_182133.mp4 </w:t>
      </w:r>
      <w:r w:rsidR="00082F54" w:rsidRPr="00082F54">
        <w:rPr>
          <w:b/>
          <w:bCs/>
          <w:lang w:val="en-IN" w:eastAsia="en-IN"/>
        </w:rPr>
        <w:t>TXT: Collect a minimum of 100 deviant trials/condition</w:t>
      </w:r>
    </w:p>
    <w:p w14:paraId="76CBFDC2" w14:textId="77777777" w:rsidR="00082F54" w:rsidRPr="00082F54" w:rsidRDefault="00082F54" w:rsidP="00082F54">
      <w:pPr>
        <w:pStyle w:val="ShotDescription"/>
        <w:ind w:firstLine="0"/>
        <w:rPr>
          <w:lang w:val="en-IN" w:eastAsia="en-IN"/>
        </w:rPr>
      </w:pPr>
    </w:p>
    <w:p w14:paraId="0E99E789" w14:textId="77777777" w:rsidR="00082F54" w:rsidRPr="00430C44" w:rsidRDefault="00082F54" w:rsidP="000A5112">
      <w:pPr>
        <w:pStyle w:val="Narration"/>
        <w:numPr>
          <w:ilvl w:val="1"/>
          <w:numId w:val="3"/>
        </w:numPr>
        <w:rPr>
          <w:lang w:eastAsia="en-IN"/>
        </w:rPr>
      </w:pPr>
      <w:r w:rsidRPr="00430C44">
        <w:rPr>
          <w:lang w:eastAsia="en-IN"/>
        </w:rPr>
        <w:t xml:space="preserve">Provide short breaks every 10 to 15 minutes to reduce fatigue and maintain data quality. During these breaks, assess the participant's perception of stimulus intensity and adjust the intensity if significant changes in subjective perception are reported </w:t>
      </w:r>
      <w:r w:rsidRPr="00430C44">
        <w:rPr>
          <w:b/>
          <w:bCs/>
          <w:lang w:eastAsia="en-IN"/>
        </w:rPr>
        <w:t>[</w:t>
      </w:r>
      <w:r>
        <w:rPr>
          <w:b/>
          <w:bCs/>
          <w:lang w:eastAsia="en-IN"/>
        </w:rPr>
        <w:t>1</w:t>
      </w:r>
      <w:r w:rsidRPr="00430C44">
        <w:rPr>
          <w:b/>
          <w:bCs/>
          <w:lang w:eastAsia="en-IN"/>
        </w:rPr>
        <w:t>]</w:t>
      </w:r>
      <w:r w:rsidRPr="00430C44">
        <w:rPr>
          <w:lang w:eastAsia="en-IN"/>
        </w:rPr>
        <w:t>.</w:t>
      </w:r>
    </w:p>
    <w:p w14:paraId="41543395" w14:textId="2D3E95A5" w:rsidR="00082F54" w:rsidRDefault="00903B5A" w:rsidP="000A5112">
      <w:pPr>
        <w:pStyle w:val="ShotDescription"/>
        <w:numPr>
          <w:ilvl w:val="2"/>
          <w:numId w:val="3"/>
        </w:numPr>
        <w:rPr>
          <w:lang w:val="en-IN" w:eastAsia="en-IN"/>
        </w:rPr>
      </w:pPr>
      <w:r>
        <w:rPr>
          <w:lang w:val="en-IN" w:eastAsia="en-IN"/>
        </w:rPr>
        <w:t xml:space="preserve">LAB MEDIA: </w:t>
      </w:r>
      <w:r w:rsidR="00082F54" w:rsidRPr="00430C44">
        <w:rPr>
          <w:lang w:val="en-IN" w:eastAsia="en-IN"/>
        </w:rPr>
        <w:t xml:space="preserve"> VID_20260326_182524.mp4</w:t>
      </w:r>
    </w:p>
    <w:p w14:paraId="32660350" w14:textId="77777777" w:rsidR="00082F54" w:rsidRPr="00430C44" w:rsidRDefault="00082F54" w:rsidP="00082F54">
      <w:pPr>
        <w:pStyle w:val="ShotDescription"/>
        <w:ind w:left="907" w:firstLine="0"/>
        <w:rPr>
          <w:lang w:val="en-IN" w:eastAsia="en-IN"/>
        </w:rPr>
      </w:pPr>
    </w:p>
    <w:p w14:paraId="56158649" w14:textId="77777777" w:rsidR="003D2176" w:rsidRDefault="003D2176" w:rsidP="003D2176">
      <w:pPr>
        <w:pStyle w:val="Narration"/>
        <w:ind w:firstLine="0"/>
        <w:rPr>
          <w:lang w:eastAsia="en-IN"/>
        </w:rPr>
      </w:pPr>
    </w:p>
    <w:p w14:paraId="6FD96B95" w14:textId="446E6359" w:rsidR="008A47C3" w:rsidRPr="00430C44" w:rsidRDefault="003D2176" w:rsidP="000A5112">
      <w:pPr>
        <w:pStyle w:val="Narration"/>
        <w:numPr>
          <w:ilvl w:val="1"/>
          <w:numId w:val="3"/>
        </w:numPr>
        <w:rPr>
          <w:lang w:eastAsia="en-IN"/>
        </w:rPr>
      </w:pPr>
      <w:r>
        <w:rPr>
          <w:lang w:eastAsia="en-IN"/>
        </w:rPr>
        <w:t>Finally, r</w:t>
      </w:r>
      <w:r w:rsidR="008A47C3" w:rsidRPr="00430C44">
        <w:rPr>
          <w:lang w:eastAsia="en-IN"/>
        </w:rPr>
        <w:t xml:space="preserve">un the control sequence in addition to the main experiment with stimuli sent to the stimulator normally while the hand of the subject is placed outside of the stimulating surface </w:t>
      </w:r>
      <w:r w:rsidR="008A47C3" w:rsidRPr="00430C44">
        <w:rPr>
          <w:b/>
          <w:bCs/>
          <w:lang w:eastAsia="en-IN"/>
        </w:rPr>
        <w:t>[1</w:t>
      </w:r>
      <w:r w:rsidR="00903B5A">
        <w:rPr>
          <w:b/>
          <w:bCs/>
          <w:lang w:eastAsia="en-IN"/>
        </w:rPr>
        <w:t>-TXT]</w:t>
      </w:r>
      <w:r w:rsidR="008A47C3" w:rsidRPr="00430C44">
        <w:rPr>
          <w:lang w:eastAsia="en-IN"/>
        </w:rPr>
        <w:t>.</w:t>
      </w:r>
    </w:p>
    <w:p w14:paraId="030127DF" w14:textId="70543380" w:rsidR="008A47C3" w:rsidRDefault="00903B5A" w:rsidP="000A5112">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w:t>
      </w:r>
      <w:proofErr w:type="gramStart"/>
      <w:r w:rsidR="008A47C3" w:rsidRPr="00430C44">
        <w:rPr>
          <w:lang w:val="en-IN" w:eastAsia="en-IN"/>
        </w:rPr>
        <w:t xml:space="preserve">VID_20260326_182646.mp4 </w:t>
      </w:r>
      <w:r>
        <w:rPr>
          <w:lang w:val="en-IN" w:eastAsia="en-IN"/>
        </w:rPr>
        <w:t xml:space="preserve"> </w:t>
      </w:r>
      <w:r w:rsidRPr="00903B5A">
        <w:rPr>
          <w:b/>
          <w:bCs/>
          <w:lang w:val="en-IN" w:eastAsia="en-IN"/>
        </w:rPr>
        <w:t>TXT</w:t>
      </w:r>
      <w:proofErr w:type="gramEnd"/>
      <w:r w:rsidRPr="00903B5A">
        <w:rPr>
          <w:b/>
          <w:bCs/>
          <w:lang w:val="en-IN" w:eastAsia="en-IN"/>
        </w:rPr>
        <w:t>: Process the EEG data</w:t>
      </w:r>
    </w:p>
    <w:p w14:paraId="71F33CAD" w14:textId="0BC7CD08" w:rsidR="00D7547B" w:rsidRPr="00D7547B" w:rsidRDefault="00D7547B" w:rsidP="00D7547B">
      <w:pPr>
        <w:pStyle w:val="ListParagraph"/>
        <w:spacing w:before="120"/>
        <w:ind w:left="360"/>
        <w:contextualSpacing w:val="0"/>
        <w:rPr>
          <w:rFonts w:cstheme="minorHAnsi"/>
          <w:b/>
          <w:bCs/>
        </w:rPr>
      </w:pPr>
    </w:p>
    <w:p w14:paraId="6080DECA" w14:textId="77777777" w:rsidR="00D7547B" w:rsidRPr="00D7547B" w:rsidRDefault="00D7547B" w:rsidP="00D7547B">
      <w:pPr>
        <w:pStyle w:val="ListParagraph"/>
        <w:spacing w:before="120"/>
        <w:ind w:left="360"/>
        <w:contextualSpacing w:val="0"/>
        <w:rPr>
          <w:rFonts w:cstheme="minorHAnsi"/>
          <w:b/>
          <w:bCs/>
        </w:rPr>
      </w:pPr>
    </w:p>
    <w:p w14:paraId="7BAE0E17" w14:textId="57AD5BD4" w:rsidR="00BC60DB" w:rsidRPr="00BC60DB" w:rsidRDefault="00BC60DB" w:rsidP="000A5112">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1DE25339" w14:textId="47E07EA9" w:rsidR="001E0433" w:rsidRPr="00985FE6" w:rsidRDefault="001E0433" w:rsidP="000A5112">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134C43B9" w14:textId="4C612D9F" w:rsidR="00807EDB" w:rsidRDefault="00807EDB" w:rsidP="000A5112">
      <w:pPr>
        <w:pStyle w:val="Narration"/>
        <w:numPr>
          <w:ilvl w:val="1"/>
          <w:numId w:val="3"/>
        </w:numPr>
      </w:pPr>
      <w:r>
        <w:t xml:space="preserve">During mechanical stimulation in the oddball paradigm, rare deviant stimuli of 145 milliseconds among frequent standard stimuli of 100 milliseconds failed to elicit clear and reliable event-related potentials </w:t>
      </w:r>
      <w:r w:rsidRPr="002F48F5">
        <w:rPr>
          <w:b/>
        </w:rPr>
        <w:t>[1]</w:t>
      </w:r>
      <w:r>
        <w:t xml:space="preserve">, and no significant difference was observed between standard and deviant responses </w:t>
      </w:r>
      <w:r w:rsidRPr="002F48F5">
        <w:rPr>
          <w:b/>
        </w:rPr>
        <w:t>[2]</w:t>
      </w:r>
      <w:r>
        <w:t>.</w:t>
      </w:r>
    </w:p>
    <w:p w14:paraId="6FCEBDB0" w14:textId="77777777" w:rsidR="00807EDB" w:rsidRDefault="00807EDB" w:rsidP="000A5112">
      <w:pPr>
        <w:pStyle w:val="ShotDescription"/>
        <w:numPr>
          <w:ilvl w:val="2"/>
          <w:numId w:val="3"/>
        </w:numPr>
      </w:pPr>
      <w:r>
        <w:t xml:space="preserve">LAB MEDIA: Figure 1. </w:t>
      </w:r>
      <w:r w:rsidRPr="000A5112">
        <w:rPr>
          <w:i/>
          <w:iCs w:val="0"/>
          <w:color w:val="3333FF"/>
        </w:rPr>
        <w:t xml:space="preserve">Video editor: Show the “Oddball: </w:t>
      </w:r>
      <w:proofErr w:type="spellStart"/>
      <w:r w:rsidRPr="000A5112">
        <w:rPr>
          <w:i/>
          <w:iCs w:val="0"/>
          <w:color w:val="3333FF"/>
        </w:rPr>
        <w:t>mechano</w:t>
      </w:r>
      <w:proofErr w:type="spellEnd"/>
      <w:r w:rsidRPr="000A5112">
        <w:rPr>
          <w:i/>
          <w:iCs w:val="0"/>
          <w:color w:val="3333FF"/>
        </w:rPr>
        <w:t>” panels for both the contralateral and ipsilateral traces</w:t>
      </w:r>
    </w:p>
    <w:p w14:paraId="694FEC97" w14:textId="77777777" w:rsidR="00807EDB" w:rsidRDefault="00807EDB" w:rsidP="000A5112">
      <w:pPr>
        <w:pStyle w:val="ShotDescription"/>
        <w:numPr>
          <w:ilvl w:val="2"/>
          <w:numId w:val="3"/>
        </w:numPr>
      </w:pPr>
      <w:r>
        <w:t xml:space="preserve">LAB MEDIA: Figure 1. </w:t>
      </w:r>
      <w:r w:rsidRPr="000A5112">
        <w:rPr>
          <w:i/>
          <w:iCs w:val="0"/>
          <w:color w:val="3333FF"/>
        </w:rPr>
        <w:t xml:space="preserve">Video editor: Show the blue standard 100 milliseconds trace and the red deviant 145 milliseconds trace together in the “Oddball: </w:t>
      </w:r>
      <w:proofErr w:type="spellStart"/>
      <w:r w:rsidRPr="000A5112">
        <w:rPr>
          <w:i/>
          <w:iCs w:val="0"/>
          <w:color w:val="3333FF"/>
        </w:rPr>
        <w:t>mechano</w:t>
      </w:r>
      <w:proofErr w:type="spellEnd"/>
      <w:r w:rsidRPr="000A5112">
        <w:rPr>
          <w:i/>
          <w:iCs w:val="0"/>
          <w:color w:val="3333FF"/>
        </w:rPr>
        <w:t>” panels</w:t>
      </w:r>
    </w:p>
    <w:p w14:paraId="3A344D2C" w14:textId="77777777" w:rsidR="00807EDB" w:rsidRDefault="00807EDB" w:rsidP="00807EDB"/>
    <w:p w14:paraId="0381758B" w14:textId="608B05DC" w:rsidR="00807EDB" w:rsidRDefault="00807EDB" w:rsidP="000A5112">
      <w:pPr>
        <w:pStyle w:val="Narration"/>
        <w:numPr>
          <w:ilvl w:val="1"/>
          <w:numId w:val="3"/>
        </w:numPr>
      </w:pPr>
      <w:r>
        <w:t xml:space="preserve">In the oddball paradigm with electrical stimulation, discernible bilateral event-related potential waveforms were generated </w:t>
      </w:r>
      <w:r w:rsidRPr="002F48F5">
        <w:rPr>
          <w:b/>
        </w:rPr>
        <w:t>[1]</w:t>
      </w:r>
      <w:r>
        <w:t xml:space="preserve">, but comparing standard and deviant stimuli did not yield a significant or consistent mismatch negativity component </w:t>
      </w:r>
      <w:r w:rsidRPr="002F48F5">
        <w:rPr>
          <w:b/>
        </w:rPr>
        <w:t>[2]</w:t>
      </w:r>
      <w:r>
        <w:t>.</w:t>
      </w:r>
    </w:p>
    <w:p w14:paraId="1886FFD5" w14:textId="77777777" w:rsidR="00807EDB" w:rsidRDefault="00807EDB" w:rsidP="000A5112">
      <w:pPr>
        <w:pStyle w:val="ShotDescription"/>
        <w:numPr>
          <w:ilvl w:val="2"/>
          <w:numId w:val="3"/>
        </w:numPr>
      </w:pPr>
      <w:r>
        <w:t xml:space="preserve">LAB MEDIA: Figure 1. </w:t>
      </w:r>
      <w:r w:rsidRPr="000A5112">
        <w:rPr>
          <w:i/>
          <w:iCs w:val="0"/>
          <w:color w:val="3333FF"/>
        </w:rPr>
        <w:t>Video editor: Show the “Oddball: electro” panels for both the contralateral and ipsilateral traces</w:t>
      </w:r>
    </w:p>
    <w:p w14:paraId="0E1159E9" w14:textId="77777777" w:rsidR="00807EDB" w:rsidRDefault="00807EDB" w:rsidP="000A5112">
      <w:pPr>
        <w:pStyle w:val="ShotDescription"/>
        <w:numPr>
          <w:ilvl w:val="2"/>
          <w:numId w:val="3"/>
        </w:numPr>
      </w:pPr>
      <w:r>
        <w:t xml:space="preserve">LAB MEDIA: Figure 1. </w:t>
      </w:r>
      <w:r w:rsidRPr="000A5112">
        <w:rPr>
          <w:i/>
          <w:iCs w:val="0"/>
          <w:color w:val="3333FF"/>
        </w:rPr>
        <w:t>Video editor: Show the blue standard 100 milliseconds trace and the red deviant 145 milliseconds trace together in the “Oddball: electro” panels</w:t>
      </w:r>
    </w:p>
    <w:p w14:paraId="4AB2F6B7" w14:textId="77777777" w:rsidR="00807EDB" w:rsidRDefault="00807EDB" w:rsidP="00807EDB"/>
    <w:p w14:paraId="35C6A5B8" w14:textId="77777777" w:rsidR="00807EDB" w:rsidRDefault="00807EDB" w:rsidP="00807EDB"/>
    <w:p w14:paraId="20D05837" w14:textId="0B942D13" w:rsidR="00807EDB" w:rsidRDefault="00807EDB" w:rsidP="000A5112">
      <w:pPr>
        <w:pStyle w:val="Narration"/>
        <w:numPr>
          <w:ilvl w:val="1"/>
          <w:numId w:val="3"/>
        </w:numPr>
      </w:pPr>
      <w:r>
        <w:t xml:space="preserve">In the roving paradigm with electrical stimulation, clear bilateral event-related potentials were generated </w:t>
      </w:r>
      <w:r w:rsidRPr="002F48F5">
        <w:rPr>
          <w:b/>
        </w:rPr>
        <w:t>[1]</w:t>
      </w:r>
      <w:r>
        <w:t xml:space="preserve">, and a discernible bilateral mismatch negativity-like component emerged 240 to 280 milliseconds after stimulus onset </w:t>
      </w:r>
      <w:r w:rsidRPr="002F48F5">
        <w:rPr>
          <w:b/>
        </w:rPr>
        <w:t>[2]</w:t>
      </w:r>
      <w:r>
        <w:t xml:space="preserve">. This mismatch negativity was observable for both 100 milliseconds </w:t>
      </w:r>
      <w:r w:rsidRPr="002F48F5">
        <w:rPr>
          <w:b/>
        </w:rPr>
        <w:t>[3]</w:t>
      </w:r>
      <w:r>
        <w:t xml:space="preserve"> and 145 milliseconds stimulus durations </w:t>
      </w:r>
      <w:r w:rsidRPr="002F48F5">
        <w:rPr>
          <w:b/>
        </w:rPr>
        <w:t>[4]</w:t>
      </w:r>
      <w:r>
        <w:t xml:space="preserve">, though it was more pronounced for the longer duration </w:t>
      </w:r>
      <w:r w:rsidRPr="002F48F5">
        <w:rPr>
          <w:b/>
        </w:rPr>
        <w:t>[5]</w:t>
      </w:r>
      <w:r>
        <w:t>.</w:t>
      </w:r>
    </w:p>
    <w:p w14:paraId="73D4FDAF" w14:textId="77777777" w:rsidR="00807EDB" w:rsidRDefault="00807EDB" w:rsidP="000A5112">
      <w:pPr>
        <w:pStyle w:val="ShotDescription"/>
        <w:numPr>
          <w:ilvl w:val="2"/>
          <w:numId w:val="3"/>
        </w:numPr>
      </w:pPr>
      <w:r>
        <w:t xml:space="preserve">LAB MEDIA: Figure 2. </w:t>
      </w:r>
      <w:r w:rsidRPr="000A5112">
        <w:rPr>
          <w:i/>
          <w:iCs w:val="0"/>
          <w:color w:val="3333FF"/>
        </w:rPr>
        <w:t>Video editor: Show the “Roving: electro” panels for both the contralateral and ipsilateral traces</w:t>
      </w:r>
    </w:p>
    <w:p w14:paraId="4D151C42" w14:textId="77777777" w:rsidR="00807EDB" w:rsidRDefault="00807EDB" w:rsidP="000A5112">
      <w:pPr>
        <w:pStyle w:val="ShotDescription"/>
        <w:numPr>
          <w:ilvl w:val="2"/>
          <w:numId w:val="3"/>
        </w:numPr>
      </w:pPr>
      <w:r>
        <w:t xml:space="preserve">LAB MEDIA: Figure 2. </w:t>
      </w:r>
      <w:r w:rsidRPr="000A5112">
        <w:rPr>
          <w:i/>
          <w:iCs w:val="0"/>
          <w:color w:val="3333FF"/>
        </w:rPr>
        <w:t>Video editor: Highlight the shaded area marked “MMN-like resp” in the “Roving: electro” panels</w:t>
      </w:r>
    </w:p>
    <w:p w14:paraId="3DE9E937" w14:textId="77777777" w:rsidR="00807EDB" w:rsidRDefault="00807EDB" w:rsidP="000A5112">
      <w:pPr>
        <w:pStyle w:val="ShotDescription"/>
        <w:numPr>
          <w:ilvl w:val="2"/>
          <w:numId w:val="3"/>
        </w:numPr>
      </w:pPr>
      <w:r>
        <w:t xml:space="preserve">LAB MEDIA: Figure 2. </w:t>
      </w:r>
      <w:r w:rsidRPr="000A5112">
        <w:rPr>
          <w:i/>
          <w:iCs w:val="0"/>
          <w:color w:val="3333FF"/>
        </w:rPr>
        <w:t>Video editor: Highlight the solid-line traces labelled 100 milliseconds in the legend of the “Roving: electro” panels</w:t>
      </w:r>
    </w:p>
    <w:p w14:paraId="51A4C9A2" w14:textId="77777777" w:rsidR="00807EDB" w:rsidRDefault="00807EDB" w:rsidP="000A5112">
      <w:pPr>
        <w:pStyle w:val="ShotDescription"/>
        <w:numPr>
          <w:ilvl w:val="2"/>
          <w:numId w:val="3"/>
        </w:numPr>
      </w:pPr>
      <w:r>
        <w:t xml:space="preserve">LAB MEDIA: Figure 2. </w:t>
      </w:r>
      <w:r w:rsidRPr="000A5112">
        <w:rPr>
          <w:i/>
          <w:iCs w:val="0"/>
          <w:color w:val="3333FF"/>
        </w:rPr>
        <w:t>Video editor: Highlight the dashed-line traces labelled 145 milliseconds in the legend of the “Roving</w:t>
      </w:r>
      <w:r>
        <w:t xml:space="preserve">: </w:t>
      </w:r>
      <w:r w:rsidRPr="000A5112">
        <w:rPr>
          <w:i/>
          <w:iCs w:val="0"/>
          <w:color w:val="3333FF"/>
        </w:rPr>
        <w:t>electro” panels</w:t>
      </w:r>
    </w:p>
    <w:p w14:paraId="39D81FD9" w14:textId="77777777" w:rsidR="00807EDB" w:rsidRDefault="00807EDB" w:rsidP="000A5112">
      <w:pPr>
        <w:pStyle w:val="ShotDescription"/>
        <w:numPr>
          <w:ilvl w:val="2"/>
          <w:numId w:val="3"/>
        </w:numPr>
      </w:pPr>
      <w:r>
        <w:lastRenderedPageBreak/>
        <w:t xml:space="preserve">LAB MEDIA: Figure 2. </w:t>
      </w:r>
      <w:r w:rsidRPr="000A5112">
        <w:rPr>
          <w:i/>
          <w:iCs w:val="0"/>
          <w:color w:val="3333FF"/>
        </w:rPr>
        <w:t>Video editor: Emphasize the larger separation of the dashed blue and dashed red traces within the shaded area</w:t>
      </w:r>
    </w:p>
    <w:p w14:paraId="334A9310" w14:textId="77777777" w:rsidR="00807EDB" w:rsidRDefault="00807EDB" w:rsidP="00807EDB"/>
    <w:p w14:paraId="4EF88E60" w14:textId="69C3D29F" w:rsidR="00807EDB" w:rsidRDefault="00807EDB" w:rsidP="000A5112">
      <w:pPr>
        <w:pStyle w:val="Narration"/>
        <w:numPr>
          <w:ilvl w:val="1"/>
          <w:numId w:val="3"/>
        </w:numPr>
      </w:pPr>
      <w:r>
        <w:t xml:space="preserve">During bimodal electro-mechanical roving stimulation, both mechanical </w:t>
      </w:r>
      <w:r w:rsidRPr="002F48F5">
        <w:rPr>
          <w:b/>
        </w:rPr>
        <w:t>[1]</w:t>
      </w:r>
      <w:r>
        <w:t xml:space="preserve"> and electrical stimuli elicited clear and distinct bilateral event-related potential waveforms </w:t>
      </w:r>
      <w:r w:rsidRPr="002F48F5">
        <w:rPr>
          <w:b/>
        </w:rPr>
        <w:t>[2]</w:t>
      </w:r>
      <w:r>
        <w:t>.</w:t>
      </w:r>
    </w:p>
    <w:p w14:paraId="307AD03E" w14:textId="77777777" w:rsidR="00807EDB" w:rsidRDefault="00807EDB" w:rsidP="000A5112">
      <w:pPr>
        <w:pStyle w:val="ShotDescription"/>
        <w:numPr>
          <w:ilvl w:val="2"/>
          <w:numId w:val="3"/>
        </w:numPr>
      </w:pPr>
      <w:r>
        <w:t xml:space="preserve">LAB MEDIA: Figure 3. </w:t>
      </w:r>
      <w:r w:rsidRPr="000A5112">
        <w:rPr>
          <w:i/>
          <w:iCs w:val="0"/>
          <w:color w:val="3333FF"/>
        </w:rPr>
        <w:t xml:space="preserve">Video editor: Show the “Roving: </w:t>
      </w:r>
      <w:proofErr w:type="spellStart"/>
      <w:r w:rsidRPr="000A5112">
        <w:rPr>
          <w:i/>
          <w:iCs w:val="0"/>
          <w:color w:val="3333FF"/>
        </w:rPr>
        <w:t>mechano</w:t>
      </w:r>
      <w:proofErr w:type="spellEnd"/>
      <w:r w:rsidRPr="000A5112">
        <w:rPr>
          <w:i/>
          <w:iCs w:val="0"/>
          <w:color w:val="3333FF"/>
        </w:rPr>
        <w:t>” panels for both the contralateral and ipsilateral traces</w:t>
      </w:r>
    </w:p>
    <w:p w14:paraId="7293AC6B" w14:textId="77777777" w:rsidR="00807EDB" w:rsidRDefault="00807EDB" w:rsidP="000A5112">
      <w:pPr>
        <w:pStyle w:val="ShotDescription"/>
        <w:numPr>
          <w:ilvl w:val="2"/>
          <w:numId w:val="3"/>
        </w:numPr>
      </w:pPr>
      <w:r>
        <w:t xml:space="preserve">LAB MEDIA: Figure 3. </w:t>
      </w:r>
      <w:r w:rsidRPr="000A5112">
        <w:rPr>
          <w:i/>
          <w:iCs w:val="0"/>
          <w:color w:val="3333FF"/>
        </w:rPr>
        <w:t>Video editor: Show the “Roving: electro-</w:t>
      </w:r>
      <w:proofErr w:type="spellStart"/>
      <w:r w:rsidRPr="000A5112">
        <w:rPr>
          <w:i/>
          <w:iCs w:val="0"/>
          <w:color w:val="3333FF"/>
        </w:rPr>
        <w:t>mechano</w:t>
      </w:r>
      <w:proofErr w:type="spellEnd"/>
      <w:r w:rsidRPr="000A5112">
        <w:rPr>
          <w:i/>
          <w:iCs w:val="0"/>
          <w:color w:val="3333FF"/>
        </w:rPr>
        <w:t>” panels for both the contralateral and ipsilateral traces</w:t>
      </w:r>
    </w:p>
    <w:p w14:paraId="264A732B" w14:textId="77777777" w:rsidR="00807EDB" w:rsidRDefault="00807EDB" w:rsidP="00807EDB"/>
    <w:p w14:paraId="1130FA7C" w14:textId="2886AB94" w:rsidR="00807EDB" w:rsidRPr="00DE1FFA" w:rsidRDefault="00807EDB" w:rsidP="000A5112">
      <w:pPr>
        <w:pStyle w:val="Narration"/>
        <w:numPr>
          <w:ilvl w:val="1"/>
          <w:numId w:val="3"/>
        </w:numPr>
      </w:pPr>
      <w:r w:rsidRPr="00DE1FFA">
        <w:t xml:space="preserve">In the bimodal electro-mechanical roving paradigm, a notable contralateral mismatch negativity-like component emerged in response to electrical deviants between 170 and </w:t>
      </w:r>
      <w:r w:rsidRPr="00DE1FFA">
        <w:rPr>
          <w:bCs/>
        </w:rPr>
        <w:t>2</w:t>
      </w:r>
      <w:r w:rsidR="004204BB" w:rsidRPr="00DE1FFA">
        <w:rPr>
          <w:bCs/>
        </w:rPr>
        <w:t>8</w:t>
      </w:r>
      <w:r w:rsidRPr="00DE1FFA">
        <w:rPr>
          <w:bCs/>
        </w:rPr>
        <w:t xml:space="preserve">0 </w:t>
      </w:r>
      <w:r w:rsidRPr="00DE1FFA">
        <w:t xml:space="preserve">milliseconds after onset </w:t>
      </w:r>
      <w:r w:rsidRPr="00DE1FFA">
        <w:rPr>
          <w:b/>
        </w:rPr>
        <w:t>[1]</w:t>
      </w:r>
      <w:r w:rsidRPr="00DE1FFA">
        <w:t xml:space="preserve">, but no equivalent mismatch negativity was observed for mechanical deviants </w:t>
      </w:r>
      <w:r w:rsidRPr="00DE1FFA">
        <w:rPr>
          <w:b/>
        </w:rPr>
        <w:t>[2]</w:t>
      </w:r>
      <w:r w:rsidRPr="00DE1FFA">
        <w:t>.</w:t>
      </w:r>
    </w:p>
    <w:p w14:paraId="1F0633ED" w14:textId="77777777" w:rsidR="00807EDB" w:rsidRDefault="00807EDB" w:rsidP="000A5112">
      <w:pPr>
        <w:pStyle w:val="ShotDescription"/>
        <w:numPr>
          <w:ilvl w:val="2"/>
          <w:numId w:val="3"/>
        </w:numPr>
      </w:pPr>
      <w:r>
        <w:t xml:space="preserve">LAB MEDIA: Figure 3. </w:t>
      </w:r>
      <w:r w:rsidRPr="000A5112">
        <w:rPr>
          <w:i/>
          <w:iCs w:val="0"/>
          <w:color w:val="3333FF"/>
        </w:rPr>
        <w:t>Video editor: Highlight the shaded area marked “MMN-like resp” in the contralateral “Roving: electro-</w:t>
      </w:r>
      <w:proofErr w:type="spellStart"/>
      <w:r w:rsidRPr="000A5112">
        <w:rPr>
          <w:i/>
          <w:iCs w:val="0"/>
          <w:color w:val="3333FF"/>
        </w:rPr>
        <w:t>mechano</w:t>
      </w:r>
      <w:proofErr w:type="spellEnd"/>
      <w:r w:rsidRPr="000A5112">
        <w:rPr>
          <w:i/>
          <w:iCs w:val="0"/>
          <w:color w:val="3333FF"/>
        </w:rPr>
        <w:t>” panel</w:t>
      </w:r>
    </w:p>
    <w:p w14:paraId="4C02CC82" w14:textId="77777777" w:rsidR="00807EDB" w:rsidRPr="000A5112" w:rsidRDefault="00807EDB" w:rsidP="000A5112">
      <w:pPr>
        <w:pStyle w:val="ShotDescription"/>
        <w:numPr>
          <w:ilvl w:val="2"/>
          <w:numId w:val="3"/>
        </w:numPr>
        <w:rPr>
          <w:i/>
          <w:iCs w:val="0"/>
          <w:color w:val="3333FF"/>
        </w:rPr>
      </w:pPr>
      <w:r>
        <w:t xml:space="preserve">LAB MEDIA: Figure 3. </w:t>
      </w:r>
      <w:r w:rsidRPr="000A5112">
        <w:rPr>
          <w:i/>
          <w:iCs w:val="0"/>
          <w:color w:val="3333FF"/>
        </w:rPr>
        <w:t xml:space="preserve">Video editor: Show the contralateral “Roving: </w:t>
      </w:r>
      <w:proofErr w:type="spellStart"/>
      <w:r w:rsidRPr="000A5112">
        <w:rPr>
          <w:i/>
          <w:iCs w:val="0"/>
          <w:color w:val="3333FF"/>
        </w:rPr>
        <w:t>mechano</w:t>
      </w:r>
      <w:proofErr w:type="spellEnd"/>
      <w:r w:rsidRPr="000A5112">
        <w:rPr>
          <w:i/>
          <w:iCs w:val="0"/>
          <w:color w:val="3333FF"/>
        </w:rPr>
        <w:t>” panel without any highlighted mismatch negativity area</w:t>
      </w:r>
    </w:p>
    <w:p w14:paraId="226C8706" w14:textId="77777777" w:rsidR="00807EDB" w:rsidRPr="000A5112" w:rsidRDefault="00807EDB" w:rsidP="00807EDB">
      <w:pPr>
        <w:rPr>
          <w:rFonts w:ascii="Calibri" w:hAnsi="Calibri" w:cs="Calibri"/>
          <w:i/>
          <w:color w:val="3333FF"/>
        </w:rPr>
      </w:pPr>
    </w:p>
    <w:p w14:paraId="6661B154" w14:textId="657FC455" w:rsidR="00807EDB" w:rsidRDefault="00807EDB" w:rsidP="000A5112">
      <w:pPr>
        <w:pStyle w:val="Narration"/>
        <w:numPr>
          <w:ilvl w:val="1"/>
          <w:numId w:val="3"/>
        </w:numPr>
      </w:pPr>
      <w:r>
        <w:t xml:space="preserve">Ipsilateral mismatch negativity components were absent regardless of stimulus modality </w:t>
      </w:r>
      <w:r w:rsidRPr="002F48F5">
        <w:rPr>
          <w:b/>
        </w:rPr>
        <w:t>[1]</w:t>
      </w:r>
      <w:r>
        <w:t>.</w:t>
      </w:r>
    </w:p>
    <w:p w14:paraId="4CDCD029" w14:textId="77777777" w:rsidR="00807EDB" w:rsidRDefault="00807EDB" w:rsidP="000A5112">
      <w:pPr>
        <w:pStyle w:val="ShotDescription"/>
        <w:numPr>
          <w:ilvl w:val="2"/>
          <w:numId w:val="3"/>
        </w:numPr>
      </w:pPr>
      <w:r>
        <w:t xml:space="preserve">LAB MEDIA: Figure 3. </w:t>
      </w:r>
      <w:r w:rsidRPr="000A5112">
        <w:rPr>
          <w:i/>
          <w:iCs w:val="0"/>
          <w:color w:val="3333FF"/>
        </w:rPr>
        <w:t xml:space="preserve">Video editor: Show the ipsilateral panels for both “Roving: </w:t>
      </w:r>
      <w:proofErr w:type="spellStart"/>
      <w:r w:rsidRPr="000A5112">
        <w:rPr>
          <w:i/>
          <w:iCs w:val="0"/>
          <w:color w:val="3333FF"/>
        </w:rPr>
        <w:t>mechano</w:t>
      </w:r>
      <w:proofErr w:type="spellEnd"/>
      <w:r w:rsidRPr="000A5112">
        <w:rPr>
          <w:i/>
          <w:iCs w:val="0"/>
          <w:color w:val="3333FF"/>
        </w:rPr>
        <w:t>” and “Roving: electro-</w:t>
      </w:r>
      <w:proofErr w:type="spellStart"/>
      <w:r w:rsidRPr="000A5112">
        <w:rPr>
          <w:i/>
          <w:iCs w:val="0"/>
          <w:color w:val="3333FF"/>
        </w:rPr>
        <w:t>mechano</w:t>
      </w:r>
      <w:proofErr w:type="spellEnd"/>
      <w:r w:rsidRPr="000A5112">
        <w:rPr>
          <w:i/>
          <w:iCs w:val="0"/>
          <w:color w:val="3333FF"/>
        </w:rPr>
        <w:t>” without highlighting any mismatch negativity area</w:t>
      </w:r>
    </w:p>
    <w:p w14:paraId="4E2A9D45" w14:textId="77777777" w:rsidR="00807EDB" w:rsidRDefault="00807EDB" w:rsidP="00807EDB"/>
    <w:p w14:paraId="53E03AE1" w14:textId="46F10785" w:rsidR="00807EDB" w:rsidRDefault="00807EDB" w:rsidP="000A5112">
      <w:pPr>
        <w:pStyle w:val="Narration"/>
        <w:numPr>
          <w:ilvl w:val="1"/>
          <w:numId w:val="3"/>
        </w:numPr>
      </w:pPr>
      <w:r>
        <w:t xml:space="preserve">In the control session, no detectable event-related potentials were observed in either the contralateral </w:t>
      </w:r>
      <w:r w:rsidRPr="002F48F5">
        <w:rPr>
          <w:b/>
        </w:rPr>
        <w:t>[1]</w:t>
      </w:r>
      <w:r>
        <w:t xml:space="preserve"> or ipsilateral regions of interest </w:t>
      </w:r>
      <w:r w:rsidRPr="002F48F5">
        <w:rPr>
          <w:b/>
        </w:rPr>
        <w:t>[2]</w:t>
      </w:r>
      <w:r>
        <w:t>.</w:t>
      </w:r>
    </w:p>
    <w:p w14:paraId="5C3FA945" w14:textId="77777777" w:rsidR="00807EDB" w:rsidRDefault="00807EDB" w:rsidP="000A5112">
      <w:pPr>
        <w:pStyle w:val="ShotDescription"/>
        <w:numPr>
          <w:ilvl w:val="2"/>
          <w:numId w:val="3"/>
        </w:numPr>
      </w:pPr>
      <w:r>
        <w:t xml:space="preserve">LAB MEDIA: Figure 4. </w:t>
      </w:r>
      <w:r w:rsidRPr="000A5112">
        <w:rPr>
          <w:i/>
          <w:iCs w:val="0"/>
          <w:color w:val="3333FF"/>
        </w:rPr>
        <w:t>Video editor: Show the contralateral trace labelled “contra” in the control plot</w:t>
      </w:r>
    </w:p>
    <w:p w14:paraId="114DAC9D" w14:textId="77777777" w:rsidR="00807EDB" w:rsidRPr="000A5112" w:rsidRDefault="00807EDB" w:rsidP="000A5112">
      <w:pPr>
        <w:pStyle w:val="ShotDescription"/>
        <w:numPr>
          <w:ilvl w:val="2"/>
          <w:numId w:val="3"/>
        </w:numPr>
        <w:rPr>
          <w:color w:val="3333FF"/>
        </w:rPr>
      </w:pPr>
      <w:r>
        <w:t xml:space="preserve">LAB MEDIA: Figure 4. </w:t>
      </w:r>
      <w:r w:rsidRPr="000A5112">
        <w:rPr>
          <w:i/>
          <w:iCs w:val="0"/>
          <w:color w:val="3333FF"/>
        </w:rPr>
        <w:t>Video editor: Show the ipsilateral trace labelled “</w:t>
      </w:r>
      <w:proofErr w:type="spellStart"/>
      <w:r w:rsidRPr="000A5112">
        <w:rPr>
          <w:i/>
          <w:iCs w:val="0"/>
          <w:color w:val="3333FF"/>
        </w:rPr>
        <w:t>ipsi</w:t>
      </w:r>
      <w:proofErr w:type="spellEnd"/>
      <w:r w:rsidRPr="000A5112">
        <w:rPr>
          <w:i/>
          <w:iCs w:val="0"/>
          <w:color w:val="3333FF"/>
        </w:rPr>
        <w:t>” in the control plot</w:t>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4FF5F" w14:textId="77777777" w:rsidR="008436C2" w:rsidRDefault="008436C2">
      <w:r>
        <w:separator/>
      </w:r>
    </w:p>
    <w:p w14:paraId="4645C916" w14:textId="77777777" w:rsidR="008436C2" w:rsidRDefault="008436C2"/>
  </w:endnote>
  <w:endnote w:type="continuationSeparator" w:id="0">
    <w:p w14:paraId="7E536393" w14:textId="77777777" w:rsidR="008436C2" w:rsidRDefault="008436C2">
      <w:r>
        <w:continuationSeparator/>
      </w:r>
    </w:p>
    <w:p w14:paraId="601FF503" w14:textId="77777777" w:rsidR="008436C2" w:rsidRDefault="00843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791F27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E1FFA">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0A5112">
      <w:rPr>
        <w:rFonts w:cstheme="minorHAnsi"/>
      </w:rPr>
      <w:t>VE</w:t>
    </w:r>
    <w:proofErr w:type="spellEnd"/>
    <w:r w:rsidR="000A5112">
      <w:rPr>
        <w:rFonts w:cstheme="minorHAnsi"/>
      </w:rPr>
      <w:t xml:space="preserve">                                                June 28, </w:t>
    </w:r>
    <w:proofErr w:type="gramStart"/>
    <w:r w:rsidR="000A5112">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4204BB">
      <w:rPr>
        <w:rFonts w:cstheme="minorHAnsi"/>
        <w:noProof/>
      </w:rPr>
      <w:t>12</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4204BB">
      <w:rPr>
        <w:rFonts w:cstheme="minorHAnsi"/>
        <w:noProof/>
      </w:rPr>
      <w:t>13</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65074" w14:textId="77777777" w:rsidR="008436C2" w:rsidRDefault="008436C2">
      <w:r>
        <w:separator/>
      </w:r>
    </w:p>
    <w:p w14:paraId="22996768" w14:textId="77777777" w:rsidR="008436C2" w:rsidRDefault="008436C2"/>
  </w:footnote>
  <w:footnote w:type="continuationSeparator" w:id="0">
    <w:p w14:paraId="6D3CC7CD" w14:textId="77777777" w:rsidR="008436C2" w:rsidRDefault="008436C2">
      <w:r>
        <w:continuationSeparator/>
      </w:r>
    </w:p>
    <w:p w14:paraId="4FC9E39B" w14:textId="77777777" w:rsidR="008436C2" w:rsidRDefault="008436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6B7B788" w:rsidR="00336C61" w:rsidRPr="006D3AC7" w:rsidRDefault="00336C61" w:rsidP="000A5112">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lang w:val="ru-RU" w:eastAsia="ru-RU"/>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r w:rsidR="000A5112" w:rsidRPr="001C3AB4">
      <w:rPr>
        <w:rFonts w:ascii="Calibri" w:hAnsi="Calibri" w:cs="Calibri"/>
        <w:b/>
        <w:color w:val="00B050"/>
        <w:sz w:val="28"/>
        <w:szCs w:val="28"/>
        <w:u w:val="single"/>
      </w:rPr>
      <w:t>FINAL SCRIPT: APPROVED FOR FILMING</w:t>
    </w:r>
    <w:bookmarkEnd w:id="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3D75B2"/>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6270739">
    <w:abstractNumId w:val="33"/>
  </w:num>
  <w:num w:numId="2" w16cid:durableId="1450934195">
    <w:abstractNumId w:val="35"/>
  </w:num>
  <w:num w:numId="3" w16cid:durableId="1003357529">
    <w:abstractNumId w:val="34"/>
  </w:num>
  <w:num w:numId="4" w16cid:durableId="390349957">
    <w:abstractNumId w:val="26"/>
  </w:num>
  <w:num w:numId="5" w16cid:durableId="836380709">
    <w:abstractNumId w:val="14"/>
  </w:num>
  <w:num w:numId="6" w16cid:durableId="1491288389">
    <w:abstractNumId w:val="30"/>
  </w:num>
  <w:num w:numId="7" w16cid:durableId="1779064035">
    <w:abstractNumId w:val="37"/>
  </w:num>
  <w:num w:numId="8" w16cid:durableId="131337842">
    <w:abstractNumId w:val="11"/>
  </w:num>
  <w:num w:numId="9" w16cid:durableId="699428124">
    <w:abstractNumId w:val="17"/>
  </w:num>
  <w:num w:numId="10" w16cid:durableId="303170140">
    <w:abstractNumId w:val="23"/>
  </w:num>
  <w:num w:numId="11" w16cid:durableId="11321650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58474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626729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21695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986618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34204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7084924">
    <w:abstractNumId w:val="32"/>
  </w:num>
  <w:num w:numId="18" w16cid:durableId="343090805">
    <w:abstractNumId w:val="27"/>
  </w:num>
  <w:num w:numId="19" w16cid:durableId="914361529">
    <w:abstractNumId w:val="25"/>
  </w:num>
  <w:num w:numId="20" w16cid:durableId="99227075">
    <w:abstractNumId w:val="19"/>
  </w:num>
  <w:num w:numId="21" w16cid:durableId="2069567804">
    <w:abstractNumId w:val="18"/>
  </w:num>
  <w:num w:numId="22" w16cid:durableId="194081120">
    <w:abstractNumId w:val="10"/>
  </w:num>
  <w:num w:numId="23" w16cid:durableId="1904440238">
    <w:abstractNumId w:val="16"/>
  </w:num>
  <w:num w:numId="24" w16cid:durableId="1149052762">
    <w:abstractNumId w:val="31"/>
  </w:num>
  <w:num w:numId="25" w16cid:durableId="1629967389">
    <w:abstractNumId w:val="13"/>
  </w:num>
  <w:num w:numId="26" w16cid:durableId="1114713939">
    <w:abstractNumId w:val="24"/>
  </w:num>
  <w:num w:numId="27" w16cid:durableId="58402461">
    <w:abstractNumId w:val="21"/>
  </w:num>
  <w:num w:numId="28" w16cid:durableId="1122386898">
    <w:abstractNumId w:val="9"/>
  </w:num>
  <w:num w:numId="29" w16cid:durableId="712316075">
    <w:abstractNumId w:val="7"/>
  </w:num>
  <w:num w:numId="30" w16cid:durableId="1093360360">
    <w:abstractNumId w:val="6"/>
  </w:num>
  <w:num w:numId="31" w16cid:durableId="898202383">
    <w:abstractNumId w:val="5"/>
  </w:num>
  <w:num w:numId="32" w16cid:durableId="837504450">
    <w:abstractNumId w:val="4"/>
  </w:num>
  <w:num w:numId="33" w16cid:durableId="210960994">
    <w:abstractNumId w:val="8"/>
  </w:num>
  <w:num w:numId="34" w16cid:durableId="1115632631">
    <w:abstractNumId w:val="3"/>
  </w:num>
  <w:num w:numId="35" w16cid:durableId="1323661526">
    <w:abstractNumId w:val="2"/>
  </w:num>
  <w:num w:numId="36" w16cid:durableId="657419187">
    <w:abstractNumId w:val="1"/>
  </w:num>
  <w:num w:numId="37" w16cid:durableId="358967739">
    <w:abstractNumId w:val="0"/>
  </w:num>
  <w:num w:numId="38" w16cid:durableId="569580336">
    <w:abstractNumId w:val="15"/>
  </w:num>
  <w:num w:numId="39" w16cid:durableId="1028025317">
    <w:abstractNumId w:val="36"/>
  </w:num>
  <w:num w:numId="40" w16cid:durableId="1858421022">
    <w:abstractNumId w:val="20"/>
  </w:num>
  <w:num w:numId="41" w16cid:durableId="1045061968">
    <w:abstractNumId w:val="22"/>
  </w:num>
  <w:num w:numId="42" w16cid:durableId="1360740835">
    <w:abstractNumId w:val="28"/>
  </w:num>
  <w:num w:numId="43" w16cid:durableId="1856726332">
    <w:abstractNumId w:val="12"/>
  </w:num>
  <w:num w:numId="44" w16cid:durableId="2093699770">
    <w:abstractNumId w:val="2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2752C"/>
    <w:rsid w:val="00031E52"/>
    <w:rsid w:val="000326C8"/>
    <w:rsid w:val="000326F7"/>
    <w:rsid w:val="0003279B"/>
    <w:rsid w:val="00037828"/>
    <w:rsid w:val="00043807"/>
    <w:rsid w:val="00045B72"/>
    <w:rsid w:val="00055137"/>
    <w:rsid w:val="00056D0F"/>
    <w:rsid w:val="00074929"/>
    <w:rsid w:val="00082F54"/>
    <w:rsid w:val="00083792"/>
    <w:rsid w:val="00085F90"/>
    <w:rsid w:val="0008613B"/>
    <w:rsid w:val="00090BAC"/>
    <w:rsid w:val="000A5112"/>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13A"/>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54A39"/>
    <w:rsid w:val="00160413"/>
    <w:rsid w:val="00162D51"/>
    <w:rsid w:val="00171F29"/>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E62DC"/>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9727E"/>
    <w:rsid w:val="002A2775"/>
    <w:rsid w:val="002A4739"/>
    <w:rsid w:val="002A6FCF"/>
    <w:rsid w:val="002A7F8B"/>
    <w:rsid w:val="002B009A"/>
    <w:rsid w:val="002B025E"/>
    <w:rsid w:val="002B0D88"/>
    <w:rsid w:val="002B26D4"/>
    <w:rsid w:val="002B2FBF"/>
    <w:rsid w:val="002B55D9"/>
    <w:rsid w:val="002C54DB"/>
    <w:rsid w:val="002D52A1"/>
    <w:rsid w:val="002E0A74"/>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C4791"/>
    <w:rsid w:val="003C5BE6"/>
    <w:rsid w:val="003D0847"/>
    <w:rsid w:val="003D0FD6"/>
    <w:rsid w:val="003D2176"/>
    <w:rsid w:val="003E2BC9"/>
    <w:rsid w:val="003E46E9"/>
    <w:rsid w:val="003E6872"/>
    <w:rsid w:val="003F4B52"/>
    <w:rsid w:val="004001E9"/>
    <w:rsid w:val="004034B6"/>
    <w:rsid w:val="004114EA"/>
    <w:rsid w:val="00414B4F"/>
    <w:rsid w:val="004204BB"/>
    <w:rsid w:val="004205D7"/>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0B68"/>
    <w:rsid w:val="004713DC"/>
    <w:rsid w:val="00472752"/>
    <w:rsid w:val="0047306D"/>
    <w:rsid w:val="00473E1C"/>
    <w:rsid w:val="0048283A"/>
    <w:rsid w:val="00482D4C"/>
    <w:rsid w:val="00483E1B"/>
    <w:rsid w:val="004855EC"/>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4EEB"/>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0AC9"/>
    <w:rsid w:val="005B6859"/>
    <w:rsid w:val="005C6D1E"/>
    <w:rsid w:val="005D0F8B"/>
    <w:rsid w:val="005D783F"/>
    <w:rsid w:val="005D7DCE"/>
    <w:rsid w:val="005E2B7E"/>
    <w:rsid w:val="005F18A3"/>
    <w:rsid w:val="005F1ADF"/>
    <w:rsid w:val="005F3455"/>
    <w:rsid w:val="00601E9D"/>
    <w:rsid w:val="006035F1"/>
    <w:rsid w:val="00604177"/>
    <w:rsid w:val="006137EC"/>
    <w:rsid w:val="0061380D"/>
    <w:rsid w:val="0061510E"/>
    <w:rsid w:val="006161F3"/>
    <w:rsid w:val="00616611"/>
    <w:rsid w:val="00616C12"/>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10EA3"/>
    <w:rsid w:val="0071156C"/>
    <w:rsid w:val="0071294C"/>
    <w:rsid w:val="00715CB6"/>
    <w:rsid w:val="00716A9B"/>
    <w:rsid w:val="007242D1"/>
    <w:rsid w:val="00724E3B"/>
    <w:rsid w:val="00730855"/>
    <w:rsid w:val="00731E5D"/>
    <w:rsid w:val="007441F4"/>
    <w:rsid w:val="00745D4B"/>
    <w:rsid w:val="007460F6"/>
    <w:rsid w:val="00746865"/>
    <w:rsid w:val="007474E4"/>
    <w:rsid w:val="007533A3"/>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07EDB"/>
    <w:rsid w:val="00817D9F"/>
    <w:rsid w:val="00824A7C"/>
    <w:rsid w:val="00832FA5"/>
    <w:rsid w:val="0083566C"/>
    <w:rsid w:val="00836659"/>
    <w:rsid w:val="008373A7"/>
    <w:rsid w:val="008436C2"/>
    <w:rsid w:val="008459FC"/>
    <w:rsid w:val="00851B3E"/>
    <w:rsid w:val="00851C4B"/>
    <w:rsid w:val="00854994"/>
    <w:rsid w:val="00860BC3"/>
    <w:rsid w:val="00873D1A"/>
    <w:rsid w:val="00875BE8"/>
    <w:rsid w:val="00877B88"/>
    <w:rsid w:val="0088113B"/>
    <w:rsid w:val="008A0177"/>
    <w:rsid w:val="008A47C3"/>
    <w:rsid w:val="008A7A3E"/>
    <w:rsid w:val="008B097D"/>
    <w:rsid w:val="008D2A6A"/>
    <w:rsid w:val="008D52FB"/>
    <w:rsid w:val="008D58EC"/>
    <w:rsid w:val="008E74F7"/>
    <w:rsid w:val="008F239E"/>
    <w:rsid w:val="008F7754"/>
    <w:rsid w:val="0090117D"/>
    <w:rsid w:val="00903B5A"/>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7F6"/>
    <w:rsid w:val="00954870"/>
    <w:rsid w:val="00962168"/>
    <w:rsid w:val="009625B1"/>
    <w:rsid w:val="009654AF"/>
    <w:rsid w:val="00966F67"/>
    <w:rsid w:val="009809C5"/>
    <w:rsid w:val="00982804"/>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1260E"/>
    <w:rsid w:val="00A20DA8"/>
    <w:rsid w:val="00A218EC"/>
    <w:rsid w:val="00A264BD"/>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96FEB"/>
    <w:rsid w:val="00AA132F"/>
    <w:rsid w:val="00AB3338"/>
    <w:rsid w:val="00AC1115"/>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3B1D"/>
    <w:rsid w:val="00B04340"/>
    <w:rsid w:val="00B062AE"/>
    <w:rsid w:val="00B07A3B"/>
    <w:rsid w:val="00B10A1A"/>
    <w:rsid w:val="00B13941"/>
    <w:rsid w:val="00B1585B"/>
    <w:rsid w:val="00B32116"/>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D7641"/>
    <w:rsid w:val="00BE051D"/>
    <w:rsid w:val="00BE4E57"/>
    <w:rsid w:val="00BE756D"/>
    <w:rsid w:val="00BF2674"/>
    <w:rsid w:val="00BF2B34"/>
    <w:rsid w:val="00C00F3F"/>
    <w:rsid w:val="00C018E3"/>
    <w:rsid w:val="00C02338"/>
    <w:rsid w:val="00C035C7"/>
    <w:rsid w:val="00C072CC"/>
    <w:rsid w:val="00C12062"/>
    <w:rsid w:val="00C247B0"/>
    <w:rsid w:val="00C2620F"/>
    <w:rsid w:val="00C33F30"/>
    <w:rsid w:val="00C34F4C"/>
    <w:rsid w:val="00C433D1"/>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28F5"/>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1FFA"/>
    <w:rsid w:val="00DE2554"/>
    <w:rsid w:val="00DE2882"/>
    <w:rsid w:val="00DE3DA4"/>
    <w:rsid w:val="00DE46DB"/>
    <w:rsid w:val="00DE66F3"/>
    <w:rsid w:val="00DF0865"/>
    <w:rsid w:val="00DF307B"/>
    <w:rsid w:val="00DF3A1B"/>
    <w:rsid w:val="00E03825"/>
    <w:rsid w:val="00E04EFB"/>
    <w:rsid w:val="00E072C2"/>
    <w:rsid w:val="00E12787"/>
    <w:rsid w:val="00E17BBB"/>
    <w:rsid w:val="00E24673"/>
    <w:rsid w:val="00E24898"/>
    <w:rsid w:val="00E25BB7"/>
    <w:rsid w:val="00E355EE"/>
    <w:rsid w:val="00E35FB3"/>
    <w:rsid w:val="00E44C46"/>
    <w:rsid w:val="00E47B65"/>
    <w:rsid w:val="00E517FE"/>
    <w:rsid w:val="00E51BF3"/>
    <w:rsid w:val="00E65758"/>
    <w:rsid w:val="00E662CA"/>
    <w:rsid w:val="00E75373"/>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11"/>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1CEA"/>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qForma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customStyle="1" w:styleId="UnresolvedMention1">
    <w:name w:val="Unresolved Mention1"/>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8A47C3"/>
    <w:rPr>
      <w:rFonts w:cs="Calibri"/>
      <w:color w:val="7030A0"/>
      <w:lang w:val="en-GB"/>
    </w:rPr>
  </w:style>
  <w:style w:type="character" w:customStyle="1" w:styleId="NarrationChar">
    <w:name w:val="Narration Char"/>
    <w:basedOn w:val="DefaultParagraphFont"/>
    <w:link w:val="Narration"/>
    <w:rsid w:val="008A47C3"/>
    <w:rPr>
      <w:rFonts w:ascii="Calibri" w:hAnsi="Calibri" w:cs="Calibri"/>
      <w:iCs/>
      <w:color w:val="7030A0"/>
      <w:lang w:val="en-GB"/>
    </w:rPr>
  </w:style>
  <w:style w:type="paragraph" w:customStyle="1" w:styleId="ShotDescription">
    <w:name w:val="Shot Description"/>
    <w:basedOn w:val="TemplateShot"/>
    <w:link w:val="ShotDescriptionChar"/>
    <w:qFormat/>
    <w:rsid w:val="008A47C3"/>
    <w:rPr>
      <w:rFonts w:cs="Calibri"/>
    </w:rPr>
  </w:style>
  <w:style w:type="character" w:customStyle="1" w:styleId="ShotDescriptionChar">
    <w:name w:val="Shot Description Char"/>
    <w:basedOn w:val="DefaultParagraphFont"/>
    <w:link w:val="ShotDescription"/>
    <w:rsid w:val="008A47C3"/>
    <w:rPr>
      <w:rFonts w:ascii="Calibri" w:hAnsi="Calibri" w:cs="Calibri"/>
      <w:iCs/>
    </w:rPr>
  </w:style>
  <w:style w:type="paragraph" w:customStyle="1" w:styleId="TemplateNarration">
    <w:name w:val="Template Narration"/>
    <w:basedOn w:val="ListParagraph"/>
    <w:rsid w:val="008A47C3"/>
    <w:pPr>
      <w:widowControl w:val="0"/>
      <w:spacing w:before="120"/>
      <w:ind w:left="907" w:hanging="547"/>
      <w:contextualSpacing w:val="0"/>
      <w:jc w:val="both"/>
    </w:pPr>
    <w:rPr>
      <w:rFonts w:ascii="Calibri" w:hAnsi="Calibri"/>
      <w:iCs/>
    </w:rPr>
  </w:style>
  <w:style w:type="paragraph" w:customStyle="1" w:styleId="TemplateShot">
    <w:name w:val="Template Shot"/>
    <w:basedOn w:val="ListParagraph"/>
    <w:qFormat/>
    <w:rsid w:val="008A47C3"/>
    <w:pPr>
      <w:widowControl w:val="0"/>
      <w:spacing w:before="120"/>
      <w:ind w:left="1627" w:hanging="720"/>
      <w:contextualSpacing w:val="0"/>
      <w:jc w:val="both"/>
    </w:pPr>
    <w:rPr>
      <w:rFonts w:ascii="Calibri" w:hAnsi="Calibri"/>
      <w:iCs/>
    </w:rPr>
  </w:style>
  <w:style w:type="paragraph" w:customStyle="1" w:styleId="ds-markdown-paragraph">
    <w:name w:val="ds-markdown-paragraph"/>
    <w:basedOn w:val="Normal"/>
    <w:rsid w:val="00470B68"/>
    <w:pPr>
      <w:spacing w:before="100" w:beforeAutospacing="1" w:after="100" w:afterAutospacing="1"/>
    </w:pPr>
    <w:rPr>
      <w:rFonts w:ascii="Times New Roman" w:eastAsia="Times New Roman" w:hAnsi="Times New Roman" w:cs="Times New Roman"/>
      <w:color w:val="auto"/>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973288067">
      <w:bodyDiv w:val="1"/>
      <w:marLeft w:val="0"/>
      <w:marRight w:val="0"/>
      <w:marTop w:val="0"/>
      <w:marBottom w:val="0"/>
      <w:divBdr>
        <w:top w:val="none" w:sz="0" w:space="0" w:color="auto"/>
        <w:left w:val="none" w:sz="0" w:space="0" w:color="auto"/>
        <w:bottom w:val="none" w:sz="0" w:space="0" w:color="auto"/>
        <w:right w:val="none" w:sz="0" w:space="0" w:color="auto"/>
      </w:divBdr>
      <w:divsChild>
        <w:div w:id="1166869700">
          <w:marLeft w:val="0"/>
          <w:marRight w:val="0"/>
          <w:marTop w:val="0"/>
          <w:marBottom w:val="0"/>
          <w:divBdr>
            <w:top w:val="none" w:sz="0" w:space="0" w:color="auto"/>
            <w:left w:val="none" w:sz="0" w:space="0" w:color="auto"/>
            <w:bottom w:val="none" w:sz="0" w:space="0" w:color="auto"/>
            <w:right w:val="none" w:sz="0" w:space="0" w:color="auto"/>
          </w:divBdr>
          <w:divsChild>
            <w:div w:id="77641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29423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F136C-F1AE-46B1-A535-95E972F51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2176</Words>
  <Characters>12408</Characters>
  <Application>Microsoft Office Word</Application>
  <DocSecurity>0</DocSecurity>
  <Lines>103</Lines>
  <Paragraphs>29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Name:                                                                                                                 Title of</vt:lpstr>
      <vt:lpstr>Name:                                                                                                                 Title of</vt:lpstr>
    </vt:vector>
  </TitlesOfParts>
  <Company>UC Irvine</Company>
  <LinksUpToDate>false</LinksUpToDate>
  <CharactersWithSpaces>14555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2026-06-28T18:14:00Z</dcterms:created>
  <dcterms:modified xsi:type="dcterms:W3CDTF">2026-06-28T18:14:00Z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