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ECA40BF" w:rsidR="004E0C5A" w:rsidRPr="00B07A3B" w:rsidRDefault="004E0C5A" w:rsidP="10031BC4">
      <w:pPr>
        <w:outlineLvl w:val="0"/>
        <w:rPr>
          <w:rFonts w:eastAsia="Times New Roman" w:cstheme="minorBidi"/>
          <w:b/>
          <w:bCs/>
          <w:color w:val="808080"/>
        </w:rPr>
      </w:pPr>
      <w:r w:rsidRPr="5AD01BCC">
        <w:rPr>
          <w:rFonts w:eastAsia="Times New Roman" w:cstheme="minorBidi"/>
          <w:b/>
          <w:bCs/>
        </w:rPr>
        <w:t>Submission ID #:</w:t>
      </w:r>
      <w:r w:rsidR="306AF34C" w:rsidRPr="5AD01BCC">
        <w:rPr>
          <w:rFonts w:eastAsia="Times New Roman" w:cstheme="minorBidi"/>
          <w:b/>
          <w:bCs/>
        </w:rPr>
        <w:t xml:space="preserve"> 69816</w:t>
      </w:r>
    </w:p>
    <w:p w14:paraId="2F6924E5" w14:textId="0E065E49" w:rsidR="004E0C5A" w:rsidRDefault="004E0C5A" w:rsidP="5AD01BCC">
      <w:pPr>
        <w:outlineLvl w:val="0"/>
        <w:rPr>
          <w:rFonts w:eastAsia="Times New Roman" w:cstheme="minorBidi"/>
          <w:b/>
          <w:bCs/>
        </w:rPr>
      </w:pPr>
      <w:r w:rsidRPr="5AD01BCC">
        <w:rPr>
          <w:rFonts w:eastAsia="Times New Roman" w:cstheme="minorBidi"/>
          <w:b/>
          <w:bCs/>
        </w:rPr>
        <w:t xml:space="preserve">Scriptwriter Name: </w:t>
      </w:r>
      <w:r w:rsidR="4C5033FD" w:rsidRPr="5AD01BCC">
        <w:rPr>
          <w:rFonts w:eastAsia="Times New Roman" w:cstheme="minorBidi"/>
          <w:b/>
          <w:bCs/>
        </w:rPr>
        <w:t>Deepthi Das</w:t>
      </w:r>
    </w:p>
    <w:p w14:paraId="6FB9233B" w14:textId="52A90E21" w:rsidR="004E0C5A" w:rsidRPr="00B07A3B" w:rsidRDefault="004E0C5A" w:rsidP="5AD01BCC">
      <w:pPr>
        <w:outlineLvl w:val="0"/>
        <w:rPr>
          <w:rFonts w:eastAsia="Times New Roman" w:cstheme="minorBidi"/>
          <w:b/>
          <w:bCs/>
        </w:rPr>
      </w:pPr>
      <w:r w:rsidRPr="5AD01BCC">
        <w:rPr>
          <w:rFonts w:eastAsia="Times New Roman" w:cstheme="minorBidi"/>
          <w:b/>
          <w:bCs/>
        </w:rPr>
        <w:t>Project Page Link:</w:t>
      </w:r>
      <w:r w:rsidR="00F60C18" w:rsidRPr="5AD01BCC">
        <w:rPr>
          <w:rFonts w:eastAsia="Times New Roman" w:cstheme="minorBidi"/>
          <w:b/>
          <w:bCs/>
        </w:rPr>
        <w:t xml:space="preserve"> </w:t>
      </w:r>
      <w:hyperlink r:id="rId7">
        <w:r w:rsidR="3F0A3983" w:rsidRPr="5AD01BCC">
          <w:rPr>
            <w:rStyle w:val="Hyperlink"/>
            <w:rFonts w:eastAsia="Times New Roman" w:cstheme="minorBidi"/>
            <w:b/>
            <w:bCs/>
          </w:rPr>
          <w:t>https://review.jove.com/files_upload.php?src=21293928</w:t>
        </w:r>
      </w:hyperlink>
      <w:r w:rsidR="3F0A3983" w:rsidRPr="5AD01BCC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E9AEFE9" w:rsidR="004E0C5A" w:rsidRPr="00B07A3B" w:rsidRDefault="004E0C5A" w:rsidP="10031BC4">
      <w:pPr>
        <w:outlineLvl w:val="0"/>
        <w:rPr>
          <w:rFonts w:eastAsia="Times New Roman" w:cstheme="minorBidi"/>
          <w:b/>
          <w:bCs/>
        </w:rPr>
      </w:pPr>
      <w:r w:rsidRPr="5AD01BCC">
        <w:rPr>
          <w:rFonts w:eastAsia="Times New Roman" w:cstheme="minorBidi"/>
          <w:b/>
          <w:bCs/>
          <w:sz w:val="32"/>
          <w:szCs w:val="32"/>
        </w:rPr>
        <w:t>Title:</w:t>
      </w:r>
      <w:r w:rsidR="1F8AC237" w:rsidRPr="5AD01BCC">
        <w:rPr>
          <w:rFonts w:eastAsia="Times New Roman" w:cstheme="minorBidi"/>
          <w:b/>
          <w:bCs/>
          <w:sz w:val="32"/>
          <w:szCs w:val="32"/>
        </w:rPr>
        <w:t xml:space="preserve"> </w:t>
      </w:r>
      <w:r w:rsidR="0D457399" w:rsidRPr="5AD01BCC">
        <w:rPr>
          <w:rFonts w:eastAsia="Times New Roman" w:cstheme="minorBidi"/>
          <w:sz w:val="32"/>
          <w:szCs w:val="32"/>
        </w:rPr>
        <w:t xml:space="preserve">Thermal Evaluation of Microbial Consortia for Drought Tolerance in Lettuce  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6B63AE46" w14:textId="307117B2" w:rsidR="00EC3C46" w:rsidRDefault="00EC3C46" w:rsidP="5AD01BCC">
      <w:pPr>
        <w:widowControl w:val="0"/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5AD01BCC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7BEDB3E4" w:rsidRPr="5AD01BCC">
        <w:rPr>
          <w:rFonts w:ascii="Calibri" w:eastAsia="Calibri" w:hAnsi="Calibri" w:cs="Calibri"/>
          <w:iCs w:val="0"/>
          <w:lang w:val="es-MX"/>
        </w:rPr>
        <w:t>Blanca Cecilia López Ramírez</w:t>
      </w:r>
      <w:r w:rsidR="7BEDB3E4" w:rsidRPr="5AD01BCC">
        <w:rPr>
          <w:rFonts w:ascii="Calibri" w:eastAsia="Calibri" w:hAnsi="Calibri" w:cs="Calibri"/>
          <w:iCs w:val="0"/>
          <w:vertAlign w:val="superscript"/>
          <w:lang w:val="es-MX"/>
        </w:rPr>
        <w:t>1</w:t>
      </w:r>
      <w:r w:rsidR="7BEDB3E4" w:rsidRPr="5AD01BCC">
        <w:rPr>
          <w:rFonts w:ascii="Calibri" w:eastAsia="Calibri" w:hAnsi="Calibri" w:cs="Calibri"/>
          <w:iCs w:val="0"/>
          <w:lang w:val="es-MX"/>
        </w:rPr>
        <w:t>, Tania Fernanda Valtierra Arreola</w:t>
      </w:r>
      <w:r w:rsidR="7BEDB3E4" w:rsidRPr="5AD01BCC">
        <w:rPr>
          <w:rFonts w:ascii="Calibri" w:eastAsia="Calibri" w:hAnsi="Calibri" w:cs="Calibri"/>
          <w:iCs w:val="0"/>
          <w:vertAlign w:val="superscript"/>
          <w:lang w:val="es-MX"/>
        </w:rPr>
        <w:t>2</w:t>
      </w:r>
      <w:r w:rsidR="7BEDB3E4" w:rsidRPr="5AD01BCC">
        <w:rPr>
          <w:rFonts w:ascii="Calibri" w:eastAsia="Calibri" w:hAnsi="Calibri" w:cs="Calibri"/>
          <w:iCs w:val="0"/>
          <w:lang w:val="es-MX"/>
        </w:rPr>
        <w:t>, Georgina del Carmen Mota Valtierra</w:t>
      </w:r>
      <w:r w:rsidR="7BEDB3E4" w:rsidRPr="5AD01BCC">
        <w:rPr>
          <w:rFonts w:ascii="Calibri" w:eastAsia="Calibri" w:hAnsi="Calibri" w:cs="Calibri"/>
          <w:iCs w:val="0"/>
          <w:vertAlign w:val="superscript"/>
          <w:lang w:val="es-MX"/>
        </w:rPr>
        <w:t>3</w:t>
      </w:r>
      <w:r w:rsidR="7BEDB3E4" w:rsidRPr="5AD01BCC">
        <w:rPr>
          <w:rFonts w:ascii="Calibri" w:eastAsia="Calibri" w:hAnsi="Calibri" w:cs="Calibri"/>
          <w:iCs w:val="0"/>
          <w:lang w:val="es-MX"/>
        </w:rPr>
        <w:t>, Humberto Aguirre Becerra</w:t>
      </w:r>
      <w:r w:rsidR="7BEDB3E4" w:rsidRPr="5AD01BCC">
        <w:rPr>
          <w:rFonts w:ascii="Calibri" w:eastAsia="Calibri" w:hAnsi="Calibri" w:cs="Calibri"/>
          <w:iCs w:val="0"/>
          <w:vertAlign w:val="superscript"/>
          <w:lang w:val="es-MX"/>
        </w:rPr>
        <w:t>3</w:t>
      </w:r>
      <w:r w:rsidR="7BEDB3E4" w:rsidRPr="5AD01BCC">
        <w:rPr>
          <w:rFonts w:ascii="Calibri" w:eastAsia="Calibri" w:hAnsi="Calibri" w:cs="Calibri"/>
          <w:iCs w:val="0"/>
          <w:lang w:val="es-MX"/>
        </w:rPr>
        <w:t>, Luis Ramón Sánchez Rico</w:t>
      </w:r>
      <w:r w:rsidR="7BEDB3E4" w:rsidRPr="5AD01BCC">
        <w:rPr>
          <w:rFonts w:ascii="Calibri" w:eastAsia="Calibri" w:hAnsi="Calibri" w:cs="Calibri"/>
          <w:iCs w:val="0"/>
          <w:vertAlign w:val="superscript"/>
          <w:lang w:val="es-MX"/>
        </w:rPr>
        <w:t>1</w:t>
      </w:r>
      <w:r w:rsidR="7BEDB3E4" w:rsidRPr="5AD01BCC">
        <w:rPr>
          <w:rFonts w:ascii="Calibri" w:eastAsia="Calibri" w:hAnsi="Calibri" w:cs="Calibri"/>
          <w:iCs w:val="0"/>
          <w:lang w:val="es-MX"/>
        </w:rPr>
        <w:t>, Luis A. Noriega González</w:t>
      </w:r>
      <w:r w:rsidR="7BEDB3E4" w:rsidRPr="5AD01BCC">
        <w:rPr>
          <w:rFonts w:ascii="Calibri" w:eastAsia="Calibri" w:hAnsi="Calibri" w:cs="Calibri"/>
          <w:iCs w:val="0"/>
          <w:vertAlign w:val="superscript"/>
          <w:lang w:val="es-MX"/>
        </w:rPr>
        <w:t>1</w:t>
      </w:r>
      <w:r w:rsidR="7BEDB3E4" w:rsidRPr="5AD01BCC">
        <w:rPr>
          <w:rFonts w:ascii="Calibri" w:eastAsia="Calibri" w:hAnsi="Calibri" w:cs="Calibri"/>
          <w:iCs w:val="0"/>
          <w:lang w:val="es-MX"/>
        </w:rPr>
        <w:t>, Ma. Cristina Vázquez Hernandez</w:t>
      </w:r>
      <w:r w:rsidR="7BEDB3E4" w:rsidRPr="5AD01BCC">
        <w:rPr>
          <w:rFonts w:ascii="Calibri" w:eastAsia="Calibri" w:hAnsi="Calibri" w:cs="Calibri"/>
          <w:iCs w:val="0"/>
          <w:vertAlign w:val="superscript"/>
          <w:lang w:val="es-MX"/>
        </w:rPr>
        <w:t>1</w:t>
      </w:r>
    </w:p>
    <w:p w14:paraId="62949CAA" w14:textId="118C0AB2" w:rsidR="00EC3C46" w:rsidRDefault="00EC3C46" w:rsidP="5AD01BCC">
      <w:pPr>
        <w:widowControl w:val="0"/>
        <w:jc w:val="both"/>
        <w:outlineLvl w:val="0"/>
        <w:rPr>
          <w:rFonts w:ascii="Calibri" w:eastAsia="Calibri" w:hAnsi="Calibri" w:cs="Calibri"/>
          <w:iCs w:val="0"/>
        </w:rPr>
      </w:pPr>
      <w:r>
        <w:br/>
      </w:r>
      <w:r w:rsidR="32F60201" w:rsidRPr="5AD01BCC">
        <w:rPr>
          <w:rFonts w:ascii="Calibri" w:eastAsia="Calibri" w:hAnsi="Calibri" w:cs="Calibri"/>
          <w:iCs w:val="0"/>
          <w:vertAlign w:val="superscript"/>
        </w:rPr>
        <w:t>1</w:t>
      </w:r>
      <w:r w:rsidR="32F60201" w:rsidRPr="5AD01BCC">
        <w:rPr>
          <w:rFonts w:ascii="Calibri" w:eastAsia="Calibri" w:hAnsi="Calibri" w:cs="Calibri"/>
          <w:iCs w:val="0"/>
        </w:rPr>
        <w:t>Mexico</w:t>
      </w:r>
      <w:r w:rsidR="32F60201" w:rsidRPr="5AD01BCC">
        <w:rPr>
          <w:rFonts w:ascii="Calibri" w:eastAsia="Calibri" w:hAnsi="Calibri" w:cs="Calibri"/>
          <w:iCs w:val="0"/>
          <w:vertAlign w:val="superscript"/>
        </w:rPr>
        <w:t xml:space="preserve"> </w:t>
      </w:r>
      <w:r w:rsidR="32F60201" w:rsidRPr="5AD01BCC">
        <w:rPr>
          <w:rFonts w:ascii="Calibri" w:eastAsia="Calibri" w:hAnsi="Calibri" w:cs="Calibri"/>
          <w:iCs w:val="0"/>
        </w:rPr>
        <w:t>National Technological/IT of Roque</w:t>
      </w:r>
    </w:p>
    <w:p w14:paraId="1B08C2BC" w14:textId="0B47FD0B" w:rsidR="00EC3C46" w:rsidRDefault="32F60201" w:rsidP="5AD01BCC">
      <w:pPr>
        <w:widowControl w:val="0"/>
        <w:jc w:val="both"/>
        <w:rPr>
          <w:rFonts w:ascii="Calibri" w:eastAsia="Calibri" w:hAnsi="Calibri" w:cs="Calibri"/>
          <w:iCs w:val="0"/>
        </w:rPr>
      </w:pPr>
      <w:r w:rsidRPr="5AD01BCC">
        <w:rPr>
          <w:rFonts w:ascii="Calibri" w:eastAsia="Calibri" w:hAnsi="Calibri" w:cs="Calibri"/>
          <w:iCs w:val="0"/>
          <w:vertAlign w:val="superscript"/>
        </w:rPr>
        <w:t>2</w:t>
      </w:r>
      <w:r w:rsidRPr="5AD01BCC">
        <w:rPr>
          <w:rFonts w:ascii="Calibri" w:eastAsia="Calibri" w:hAnsi="Calibri" w:cs="Calibri"/>
          <w:iCs w:val="0"/>
        </w:rPr>
        <w:t>Master's Degree in Engineering Sciences, Mexico</w:t>
      </w:r>
      <w:r w:rsidRPr="5AD01BCC">
        <w:rPr>
          <w:rFonts w:ascii="Calibri" w:eastAsia="Calibri" w:hAnsi="Calibri" w:cs="Calibri"/>
          <w:iCs w:val="0"/>
          <w:vertAlign w:val="superscript"/>
        </w:rPr>
        <w:t xml:space="preserve"> </w:t>
      </w:r>
      <w:r w:rsidRPr="5AD01BCC">
        <w:rPr>
          <w:rFonts w:ascii="Calibri" w:eastAsia="Calibri" w:hAnsi="Calibri" w:cs="Calibri"/>
          <w:iCs w:val="0"/>
        </w:rPr>
        <w:t>National Technological/IT of Celaya</w:t>
      </w:r>
    </w:p>
    <w:p w14:paraId="78247D37" w14:textId="5A30ED0E" w:rsidR="00EC3C46" w:rsidRDefault="32F60201" w:rsidP="5AD01BCC">
      <w:pPr>
        <w:widowControl w:val="0"/>
        <w:jc w:val="both"/>
        <w:rPr>
          <w:rFonts w:ascii="Calibri" w:eastAsia="Calibri" w:hAnsi="Calibri" w:cs="Calibri"/>
          <w:iCs w:val="0"/>
        </w:rPr>
      </w:pPr>
      <w:r w:rsidRPr="5AD01BCC">
        <w:rPr>
          <w:rFonts w:ascii="Calibri" w:eastAsia="Calibri" w:hAnsi="Calibri" w:cs="Calibri"/>
          <w:iCs w:val="0"/>
          <w:vertAlign w:val="superscript"/>
        </w:rPr>
        <w:t>3</w:t>
      </w:r>
      <w:r w:rsidRPr="5AD01BCC">
        <w:rPr>
          <w:rFonts w:ascii="Calibri" w:eastAsia="Calibri" w:hAnsi="Calibri" w:cs="Calibri"/>
          <w:iCs w:val="0"/>
        </w:rPr>
        <w:t xml:space="preserve">Engineering Faculty of the Autonomous University of Querétaro. </w:t>
      </w:r>
    </w:p>
    <w:p w14:paraId="571B4839" w14:textId="2846C308" w:rsidR="00EC3C46" w:rsidRDefault="00EC3C46" w:rsidP="5AD01BCC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A771F9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B8CEAB4" w14:textId="382CE12B" w:rsidR="00D6314B" w:rsidRPr="00B07A3B" w:rsidRDefault="063501DC" w:rsidP="5AD01BCC">
      <w:pPr>
        <w:widowControl w:val="0"/>
        <w:jc w:val="both"/>
        <w:rPr>
          <w:rFonts w:ascii="Calibri" w:eastAsia="Calibri" w:hAnsi="Calibri" w:cs="Calibri"/>
          <w:iCs w:val="0"/>
          <w:color w:val="241ED6"/>
        </w:rPr>
      </w:pPr>
      <w:r w:rsidRPr="5AD01BCC">
        <w:rPr>
          <w:rFonts w:ascii="Calibri" w:eastAsia="Calibri" w:hAnsi="Calibri" w:cs="Calibri"/>
          <w:iCs w:val="0"/>
          <w:lang w:val="es-MX"/>
        </w:rPr>
        <w:t>Ma. Cristina Vázquez Hernández</w:t>
      </w:r>
      <w:r w:rsidR="00D6314B">
        <w:tab/>
      </w:r>
      <w:r w:rsidR="00D6314B">
        <w:tab/>
      </w:r>
      <w:hyperlink r:id="rId8">
        <w:r w:rsidRPr="5AD01BCC">
          <w:rPr>
            <w:rStyle w:val="Hyperlink"/>
            <w:rFonts w:ascii="Calibri" w:eastAsia="Calibri" w:hAnsi="Calibri" w:cs="Calibri"/>
            <w:iCs w:val="0"/>
            <w:color w:val="241ED6"/>
          </w:rPr>
          <w:t>ma.vh@roque.tecnm.mx</w:t>
        </w:r>
      </w:hyperlink>
    </w:p>
    <w:p w14:paraId="54DC95E2" w14:textId="1C98C4B7" w:rsidR="00D6314B" w:rsidRPr="00B07A3B" w:rsidRDefault="063501DC" w:rsidP="5AD01BCC">
      <w:pPr>
        <w:widowControl w:val="0"/>
        <w:jc w:val="both"/>
        <w:rPr>
          <w:rFonts w:ascii="Calibri" w:eastAsia="Calibri" w:hAnsi="Calibri" w:cs="Calibri"/>
          <w:iCs w:val="0"/>
          <w:color w:val="241ED6"/>
        </w:rPr>
      </w:pPr>
      <w:r w:rsidRPr="5AD01BCC">
        <w:rPr>
          <w:rFonts w:ascii="Calibri" w:eastAsia="Calibri" w:hAnsi="Calibri" w:cs="Calibri"/>
          <w:iCs w:val="0"/>
          <w:lang w:val="es-MX"/>
        </w:rPr>
        <w:t xml:space="preserve">Georgina del Carmen Mota Valtierra  </w:t>
      </w:r>
      <w:r w:rsidR="00D6314B">
        <w:tab/>
      </w:r>
      <w:hyperlink r:id="rId9">
        <w:r w:rsidRPr="5AD01BCC">
          <w:rPr>
            <w:rStyle w:val="Hyperlink"/>
            <w:rFonts w:ascii="Calibri" w:eastAsia="Calibri" w:hAnsi="Calibri" w:cs="Calibri"/>
            <w:iCs w:val="0"/>
            <w:color w:val="241ED6"/>
            <w:lang w:val="es-MX"/>
          </w:rPr>
          <w:t>georgina.mota@uaq.mx</w:t>
        </w:r>
      </w:hyperlink>
    </w:p>
    <w:p w14:paraId="70FFA58B" w14:textId="22933E2E" w:rsidR="00D6314B" w:rsidRPr="00B07A3B" w:rsidRDefault="00D6314B" w:rsidP="5AD01BCC">
      <w:pPr>
        <w:outlineLvl w:val="0"/>
        <w:rPr>
          <w:rFonts w:eastAsia="Times New Roman" w:cstheme="minorBid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F99B143" w14:textId="788BDFA9" w:rsidR="35882C77" w:rsidRDefault="35882C77" w:rsidP="5AD01BCC">
      <w:pPr>
        <w:outlineLvl w:val="0"/>
        <w:rPr>
          <w:color w:val="241ED6"/>
        </w:rPr>
      </w:pPr>
      <w:hyperlink r:id="rId10">
        <w:r w:rsidRPr="5AD01BCC">
          <w:rPr>
            <w:rFonts w:cstheme="minorBidi"/>
            <w:color w:val="241ED6"/>
            <w:sz w:val="22"/>
            <w:szCs w:val="22"/>
          </w:rPr>
          <w:t>blanca.lr@roque.tecnm.mx</w:t>
        </w:r>
      </w:hyperlink>
    </w:p>
    <w:p w14:paraId="283DCBDA" w14:textId="5DC0E36E" w:rsidR="35882C77" w:rsidRDefault="35882C77" w:rsidP="5AD01BCC">
      <w:pPr>
        <w:rPr>
          <w:color w:val="241ED6"/>
        </w:rPr>
      </w:pPr>
      <w:hyperlink r:id="rId11">
        <w:r w:rsidRPr="5AD01BCC">
          <w:rPr>
            <w:rFonts w:cstheme="minorBidi"/>
            <w:color w:val="241ED6"/>
            <w:sz w:val="22"/>
            <w:szCs w:val="22"/>
          </w:rPr>
          <w:t>georgina.mota@uaq.mx</w:t>
        </w:r>
      </w:hyperlink>
    </w:p>
    <w:p w14:paraId="1EF9EA31" w14:textId="48732CA5" w:rsidR="35882C77" w:rsidRDefault="35882C77" w:rsidP="5AD01BCC">
      <w:pPr>
        <w:rPr>
          <w:color w:val="241ED6"/>
        </w:rPr>
      </w:pPr>
      <w:hyperlink r:id="rId12">
        <w:r w:rsidRPr="5AD01BCC">
          <w:rPr>
            <w:rFonts w:cstheme="minorBidi"/>
            <w:color w:val="241ED6"/>
            <w:sz w:val="22"/>
            <w:szCs w:val="22"/>
          </w:rPr>
          <w:t>humberto.aguirreb@uaq.mx</w:t>
        </w:r>
      </w:hyperlink>
    </w:p>
    <w:p w14:paraId="031FC6E8" w14:textId="211755ED" w:rsidR="35882C77" w:rsidRDefault="35882C77" w:rsidP="5AD01BCC">
      <w:pPr>
        <w:rPr>
          <w:color w:val="241ED6"/>
        </w:rPr>
      </w:pPr>
      <w:hyperlink r:id="rId13">
        <w:r w:rsidRPr="5AD01BCC">
          <w:rPr>
            <w:rFonts w:cstheme="minorBidi"/>
            <w:color w:val="241ED6"/>
            <w:sz w:val="22"/>
            <w:szCs w:val="22"/>
          </w:rPr>
          <w:t>luis.ng@roque.tecnm.mx</w:t>
        </w:r>
      </w:hyperlink>
    </w:p>
    <w:p w14:paraId="10EE047C" w14:textId="36D6AED1" w:rsidR="35882C77" w:rsidRDefault="35882C77" w:rsidP="5AD01BCC">
      <w:pPr>
        <w:rPr>
          <w:color w:val="241ED6"/>
        </w:rPr>
      </w:pPr>
      <w:hyperlink r:id="rId14">
        <w:r w:rsidRPr="5AD01BCC">
          <w:rPr>
            <w:rFonts w:cstheme="minorBidi"/>
            <w:color w:val="241ED6"/>
            <w:sz w:val="22"/>
            <w:szCs w:val="22"/>
          </w:rPr>
          <w:t>luis.sr@roque.tecnm.mx</w:t>
        </w:r>
      </w:hyperlink>
    </w:p>
    <w:p w14:paraId="03EC3283" w14:textId="64DFDD37" w:rsidR="35882C77" w:rsidRDefault="35882C77" w:rsidP="5AD01BCC">
      <w:pPr>
        <w:rPr>
          <w:color w:val="241ED6"/>
        </w:rPr>
      </w:pPr>
      <w:hyperlink r:id="rId15">
        <w:r w:rsidRPr="5AD01BCC">
          <w:rPr>
            <w:rFonts w:cstheme="minorBidi"/>
            <w:color w:val="241ED6"/>
            <w:sz w:val="22"/>
            <w:szCs w:val="22"/>
          </w:rPr>
          <w:t>m2403089@itcelaya.edu.mx</w:t>
        </w:r>
      </w:hyperlink>
    </w:p>
    <w:p w14:paraId="79D7EED8" w14:textId="5E66500F" w:rsidR="35882C77" w:rsidRDefault="35882C77" w:rsidP="5AD01BCC">
      <w:pPr>
        <w:rPr>
          <w:color w:val="241ED6"/>
        </w:rPr>
      </w:pPr>
      <w:hyperlink r:id="rId16">
        <w:r w:rsidRPr="5AD01BCC">
          <w:rPr>
            <w:rFonts w:cstheme="minorBidi"/>
            <w:color w:val="241ED6"/>
            <w:sz w:val="22"/>
            <w:szCs w:val="22"/>
          </w:rPr>
          <w:t>ma.vh@roque.tecnm.mx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A771F9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A771F9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 w:rsidRPr="5AD01BCC">
        <w:rPr>
          <w:rFonts w:ascii="Calibri" w:hAnsi="Calibri" w:cs="Calibri"/>
          <w:b/>
          <w:bCs/>
          <w:color w:val="FF0000"/>
          <w:u w:val="single"/>
        </w:rPr>
        <w:t>DO NOT</w:t>
      </w:r>
      <w:r w:rsidRPr="5AD01BCC"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 w:rsidRPr="5AD01BCC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1C720ED4" w:rsidR="000A7C4F" w:rsidRDefault="000A7C4F" w:rsidP="5AD01BCC">
      <w:pPr>
        <w:rPr>
          <w:rFonts w:ascii="Calibri" w:hAnsi="Calibri" w:cs="Calibri"/>
          <w:color w:val="000000"/>
          <w:highlight w:val="yellow"/>
        </w:rPr>
      </w:pPr>
      <w:r w:rsidRPr="5AD01BCC">
        <w:rPr>
          <w:rFonts w:ascii="Calibri" w:hAnsi="Calibri" w:cs="Calibri"/>
        </w:rPr>
        <w:t xml:space="preserve">When you are ready to submit your video files, please contact our </w:t>
      </w:r>
      <w:r w:rsidR="00A05E2F" w:rsidRPr="5AD01BCC">
        <w:rPr>
          <w:rFonts w:ascii="Calibri" w:hAnsi="Calibri" w:cs="Calibri"/>
        </w:rPr>
        <w:t xml:space="preserve">Content </w:t>
      </w:r>
      <w:r w:rsidR="004F0511" w:rsidRPr="5AD01BCC">
        <w:rPr>
          <w:rFonts w:ascii="Calibri" w:hAnsi="Calibri" w:cs="Calibri"/>
        </w:rPr>
        <w:t>Manager</w:t>
      </w:r>
      <w:r w:rsidR="00A05E2F" w:rsidRPr="5AD01BCC">
        <w:rPr>
          <w:rFonts w:ascii="Calibri" w:hAnsi="Calibri" w:cs="Calibri"/>
        </w:rPr>
        <w:t>, </w:t>
      </w:r>
      <w:hyperlink r:id="rId19">
        <w:r w:rsidR="00A05E2F" w:rsidRPr="5AD01BCC">
          <w:rPr>
            <w:rStyle w:val="Hyperlink"/>
            <w:rFonts w:ascii="Calibri" w:hAnsi="Calibri" w:cs="Calibri"/>
          </w:rPr>
          <w:t>Utkarsh Khare</w:t>
        </w:r>
      </w:hyperlink>
      <w:r w:rsidRPr="5AD01BCC">
        <w:rPr>
          <w:rFonts w:ascii="Calibri" w:hAnsi="Calibri" w:cs="Calibri"/>
        </w:rPr>
        <w:t xml:space="preserve">.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4C7CE3E" w:rsidR="005F1ADF" w:rsidRPr="00B847A0" w:rsidRDefault="005F1ADF" w:rsidP="5AD01BCC">
      <w:pPr>
        <w:rPr>
          <w:rFonts w:cstheme="minorBidi"/>
          <w:sz w:val="22"/>
          <w:szCs w:val="22"/>
        </w:rPr>
      </w:pPr>
      <w:r w:rsidRPr="5AD01BCC">
        <w:rPr>
          <w:rFonts w:cstheme="minorBidi"/>
          <w:sz w:val="22"/>
          <w:szCs w:val="22"/>
        </w:rPr>
        <w:t xml:space="preserve">Number of Steps:  </w:t>
      </w:r>
      <w:r w:rsidR="56AD947F" w:rsidRPr="5AD01BCC">
        <w:rPr>
          <w:rFonts w:cstheme="minorBidi"/>
          <w:sz w:val="22"/>
          <w:szCs w:val="22"/>
        </w:rPr>
        <w:t>09</w:t>
      </w:r>
    </w:p>
    <w:p w14:paraId="5AAC9C6C" w14:textId="1866F1D4" w:rsidR="00C2620F" w:rsidRPr="00B07A3B" w:rsidRDefault="005F1ADF" w:rsidP="5AD01BCC">
      <w:pPr>
        <w:rPr>
          <w:rFonts w:cstheme="minorBidi"/>
          <w:b/>
          <w:bCs/>
          <w:sz w:val="22"/>
          <w:szCs w:val="22"/>
        </w:rPr>
      </w:pPr>
      <w:r w:rsidRPr="5AD01BCC">
        <w:rPr>
          <w:rFonts w:cstheme="minorBidi"/>
          <w:sz w:val="22"/>
          <w:szCs w:val="22"/>
        </w:rPr>
        <w:t xml:space="preserve">Number of Shots:  </w:t>
      </w:r>
      <w:r w:rsidR="5C2F2E44" w:rsidRPr="5AD01BCC">
        <w:rPr>
          <w:rFonts w:cstheme="minorBidi"/>
          <w:sz w:val="22"/>
          <w:szCs w:val="22"/>
        </w:rPr>
        <w:t>21</w:t>
      </w:r>
      <w:r w:rsidRPr="5AD01BCC">
        <w:rPr>
          <w:rFonts w:cstheme="minorBidi"/>
          <w:b/>
          <w:bCs/>
          <w:sz w:val="22"/>
          <w:szCs w:val="22"/>
        </w:rPr>
        <w:t xml:space="preserve"> </w:t>
      </w:r>
      <w:r w:rsidRPr="5AD01BCC">
        <w:rPr>
          <w:rFonts w:cstheme="minorBidi"/>
          <w:b/>
          <w:bCs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A771F9" w:rsidP="00FB6BCE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A771F9" w:rsidP="00FB6BCE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A771F9" w:rsidP="00FB6BCE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3723E84" w14:textId="0E18BCCB" w:rsidR="00FB6BCE" w:rsidRPr="00277B1B" w:rsidRDefault="00FB6BCE" w:rsidP="5AD01BCC">
      <w:pPr>
        <w:spacing w:before="120"/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30D52CE3" w14:textId="77777777" w:rsidR="00FB6BCE" w:rsidRPr="00B07A3B" w:rsidRDefault="00A771F9" w:rsidP="00FB6BCE">
      <w:pPr>
        <w:pStyle w:val="ListParagraph"/>
        <w:numPr>
          <w:ilvl w:val="1"/>
          <w:numId w:val="4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A771F9" w:rsidP="00FB6BCE">
      <w:pPr>
        <w:pStyle w:val="ListParagraph"/>
        <w:numPr>
          <w:ilvl w:val="1"/>
          <w:numId w:val="4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A771F9" w:rsidP="00FB6BCE">
      <w:pPr>
        <w:pStyle w:val="ListParagraph"/>
        <w:numPr>
          <w:ilvl w:val="1"/>
          <w:numId w:val="4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A771F9" w:rsidP="00FB6BCE">
      <w:pPr>
        <w:pStyle w:val="ListParagraph"/>
        <w:numPr>
          <w:ilvl w:val="1"/>
          <w:numId w:val="4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5AD01BCC">
        <w:rPr>
          <w:rFonts w:eastAsia="Times New Roman" w:cstheme="minorBidi"/>
        </w:rPr>
        <w:t xml:space="preserve">The three-digit </w:t>
      </w:r>
      <w:r w:rsidRPr="5AD01BCC">
        <w:rPr>
          <w:rFonts w:eastAsia="Times New Roman" w:cstheme="minorBidi"/>
          <w:b/>
          <w:bCs/>
        </w:rPr>
        <w:t>shots</w:t>
      </w:r>
      <w:r w:rsidRPr="5AD01BCC">
        <w:rPr>
          <w:rFonts w:eastAsia="Times New Roman" w:cstheme="minorBidi"/>
        </w:rPr>
        <w:t xml:space="preserve"> (e.g., 2.1.1., 2.2.2.) are the actions that </w:t>
      </w:r>
      <w:r w:rsidRPr="5AD01BCC">
        <w:rPr>
          <w:rFonts w:eastAsia="Times New Roman" w:cstheme="minorBidi"/>
          <w:u w:val="single"/>
        </w:rPr>
        <w:t>you/your videographer will capture</w:t>
      </w:r>
      <w:r w:rsidRPr="5AD01BCC">
        <w:rPr>
          <w:rFonts w:eastAsia="Times New Roman" w:cstheme="minorBidi"/>
        </w:rPr>
        <w:t xml:space="preserve">. </w:t>
      </w:r>
    </w:p>
    <w:p w14:paraId="7BAA7D87" w14:textId="6D3760C7" w:rsidR="5AD01BCC" w:rsidRDefault="5AD01BCC" w:rsidP="5AD01BCC">
      <w:pPr>
        <w:pStyle w:val="ListParagraph"/>
        <w:ind w:left="360"/>
        <w:rPr>
          <w:rFonts w:ascii="Calibri" w:eastAsia="Calibri" w:hAnsi="Calibri" w:cs="Calibri"/>
          <w:b/>
          <w:bCs/>
          <w:iCs w:val="0"/>
          <w:u w:val="single"/>
        </w:rPr>
      </w:pPr>
      <w:r>
        <w:br/>
      </w:r>
      <w:r w:rsidR="522BFD1A" w:rsidRPr="5AD01BCC">
        <w:rPr>
          <w:rFonts w:ascii="Calibri" w:eastAsia="Calibri" w:hAnsi="Calibri" w:cs="Calibri"/>
          <w:b/>
          <w:bCs/>
          <w:iCs w:val="0"/>
          <w:highlight w:val="green"/>
        </w:rPr>
        <w:t xml:space="preserve">NOTE: </w:t>
      </w:r>
      <w:r w:rsidR="522BFD1A" w:rsidRPr="5AD01BCC">
        <w:rPr>
          <w:rFonts w:ascii="Calibri" w:eastAsia="Calibri" w:hAnsi="Calibri" w:cs="Calibri"/>
          <w:iCs w:val="0"/>
          <w:highlight w:val="green"/>
        </w:rPr>
        <w:t>Show this as a title card slide against a plain background just before section 2’s title.</w:t>
      </w:r>
      <w:r>
        <w:br/>
      </w:r>
      <w:r>
        <w:br/>
      </w:r>
      <w:r w:rsidR="2132A050" w:rsidRPr="5AD01BCC">
        <w:rPr>
          <w:rFonts w:ascii="Calibri" w:eastAsia="Calibri" w:hAnsi="Calibri" w:cs="Calibri"/>
          <w:b/>
          <w:bCs/>
          <w:iCs w:val="0"/>
          <w:u w:val="single"/>
        </w:rPr>
        <w:t>Plant Preparation:</w:t>
      </w:r>
    </w:p>
    <w:p w14:paraId="6E210F4F" w14:textId="173D06C2" w:rsidR="00DC2504" w:rsidRPr="00B07A3B" w:rsidRDefault="500F369B" w:rsidP="5AD01BCC">
      <w:pPr>
        <w:pStyle w:val="ListParagraph"/>
        <w:numPr>
          <w:ilvl w:val="1"/>
          <w:numId w:val="28"/>
        </w:numPr>
        <w:ind w:left="360" w:firstLine="0"/>
      </w:pPr>
      <w:r w:rsidRPr="5AD01BCC">
        <w:t>Grow Romaine lettuce</w:t>
      </w:r>
      <w:r w:rsidR="18715F93" w:rsidRPr="5AD01BCC">
        <w:t xml:space="preserve"> (</w:t>
      </w:r>
      <w:r w:rsidR="18715F93" w:rsidRPr="5AD01BCC">
        <w:rPr>
          <w:i/>
        </w:rPr>
        <w:t>Lactuca sativa</w:t>
      </w:r>
      <w:r w:rsidR="18715F93" w:rsidRPr="5AD01BCC">
        <w:t xml:space="preserve"> var. </w:t>
      </w:r>
      <w:proofErr w:type="spellStart"/>
      <w:r w:rsidR="18715F93" w:rsidRPr="5AD01BCC">
        <w:t>Paspartu</w:t>
      </w:r>
      <w:proofErr w:type="spellEnd"/>
      <w:r w:rsidR="18715F93" w:rsidRPr="5AD01BCC">
        <w:t>)</w:t>
      </w:r>
      <w:r w:rsidRPr="5AD01BCC">
        <w:t xml:space="preserve"> under controlled conditions</w:t>
      </w:r>
      <w:r w:rsidR="17BCA861" w:rsidRPr="5AD01BCC">
        <w:t xml:space="preserve"> to</w:t>
      </w:r>
      <w:r w:rsidRPr="5AD01BCC">
        <w:t xml:space="preserve"> obtain uniform seedlings ready for treatment </w:t>
      </w:r>
    </w:p>
    <w:p w14:paraId="15554463" w14:textId="58DBBCFF" w:rsidR="00DC2504" w:rsidRPr="00B07A3B" w:rsidRDefault="500F369B" w:rsidP="5AD01BCC">
      <w:pPr>
        <w:pStyle w:val="ListParagraph"/>
        <w:numPr>
          <w:ilvl w:val="1"/>
          <w:numId w:val="28"/>
        </w:numPr>
        <w:ind w:left="360" w:firstLine="0"/>
      </w:pPr>
      <w:r w:rsidRPr="5AD01BCC">
        <w:t>Apply microbial treatments</w:t>
      </w:r>
      <w:r w:rsidR="23D5CD94" w:rsidRPr="5AD01BCC">
        <w:t xml:space="preserve">: </w:t>
      </w:r>
      <w:r w:rsidRPr="5AD01BCC">
        <w:t>consortium</w:t>
      </w:r>
      <w:r w:rsidR="71A73F7A" w:rsidRPr="5AD01BCC">
        <w:t xml:space="preserve"> (67 strains)</w:t>
      </w:r>
      <w:r w:rsidRPr="5AD01BCC">
        <w:t xml:space="preserve">, </w:t>
      </w:r>
      <w:r w:rsidR="1EDB4CD3" w:rsidRPr="5AD01BCC">
        <w:rPr>
          <w:rFonts w:ascii="Calibri" w:eastAsia="Calibri" w:hAnsi="Calibri" w:cs="Calibri"/>
          <w:i/>
        </w:rPr>
        <w:t xml:space="preserve">Trichoderma </w:t>
      </w:r>
      <w:proofErr w:type="spellStart"/>
      <w:r w:rsidR="1EDB4CD3" w:rsidRPr="5AD01BCC">
        <w:rPr>
          <w:rFonts w:ascii="Calibri" w:eastAsia="Calibri" w:hAnsi="Calibri" w:cs="Calibri"/>
          <w:i/>
        </w:rPr>
        <w:t>harzianum</w:t>
      </w:r>
      <w:proofErr w:type="spellEnd"/>
      <w:r w:rsidRPr="5AD01BCC">
        <w:t>, control</w:t>
      </w:r>
    </w:p>
    <w:p w14:paraId="2BE87DB8" w14:textId="2F2C7BC4" w:rsidR="00DC2504" w:rsidRPr="00B07A3B" w:rsidRDefault="73C39C1C" w:rsidP="5AD01BCC">
      <w:pPr>
        <w:pStyle w:val="ListParagraph"/>
        <w:ind w:left="360"/>
      </w:pPr>
      <w:r w:rsidRPr="5AD01BCC">
        <w:rPr>
          <w:b/>
          <w:bCs/>
          <w:color w:val="auto"/>
          <w:highlight w:val="yellow"/>
        </w:rPr>
        <w:t xml:space="preserve">Authors: </w:t>
      </w:r>
      <w:r w:rsidRPr="5AD01BCC">
        <w:rPr>
          <w:color w:val="auto"/>
          <w:highlight w:val="yellow"/>
        </w:rPr>
        <w:t>Please check if the information given in the title card is sufficient to provide enough context for the viewer to understand the following sections. If not, please mention</w:t>
      </w:r>
      <w:r w:rsidR="4D640771" w:rsidRPr="5AD01BCC">
        <w:rPr>
          <w:color w:val="auto"/>
          <w:highlight w:val="yellow"/>
        </w:rPr>
        <w:t xml:space="preserve"> the points to be added.</w:t>
      </w:r>
    </w:p>
    <w:p w14:paraId="713769B9" w14:textId="421946AF" w:rsidR="00DC2504" w:rsidRPr="00B07A3B" w:rsidRDefault="00DC2504" w:rsidP="5AD01BCC">
      <w:pPr>
        <w:pStyle w:val="ListParagraph"/>
        <w:ind w:left="360"/>
        <w:rPr>
          <w:rFonts w:cstheme="minorBidi"/>
        </w:rPr>
      </w:pPr>
    </w:p>
    <w:p w14:paraId="75DFC648" w14:textId="224BDB64" w:rsidR="00CE10F2" w:rsidRPr="00BC52C7" w:rsidRDefault="006D0B4C" w:rsidP="5AD01BCC">
      <w:pPr>
        <w:pStyle w:val="ListParagraph"/>
        <w:numPr>
          <w:ilvl w:val="0"/>
          <w:numId w:val="4"/>
        </w:numPr>
        <w:spacing w:before="120"/>
        <w:contextualSpacing w:val="0"/>
      </w:pPr>
      <w:r>
        <w:rPr>
          <w:rFonts w:ascii="Calibri" w:eastAsia="Calibri" w:hAnsi="Calibri" w:cs="Calibri"/>
          <w:b/>
          <w:bCs/>
          <w:iCs w:val="0"/>
        </w:rPr>
        <w:t>Setting I</w:t>
      </w:r>
      <w:r w:rsidR="0ADB2D9B" w:rsidRPr="00BC52C7">
        <w:rPr>
          <w:rFonts w:ascii="Calibri" w:eastAsia="Calibri" w:hAnsi="Calibri" w:cs="Calibri"/>
          <w:b/>
          <w:bCs/>
          <w:iCs w:val="0"/>
        </w:rPr>
        <w:t xml:space="preserve">rrigation </w:t>
      </w:r>
      <w:r>
        <w:rPr>
          <w:rFonts w:ascii="Calibri" w:eastAsia="Calibri" w:hAnsi="Calibri" w:cs="Calibri"/>
          <w:b/>
          <w:bCs/>
          <w:iCs w:val="0"/>
        </w:rPr>
        <w:t xml:space="preserve">Regimes </w:t>
      </w:r>
    </w:p>
    <w:p w14:paraId="4F7CE61A" w14:textId="162AA2A7" w:rsidR="00D7547B" w:rsidRDefault="00D7547B" w:rsidP="5AD01BCC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5AD01BCC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5AD01BCC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br/>
      </w:r>
    </w:p>
    <w:p w14:paraId="6834A77B" w14:textId="374A0667" w:rsidR="00D7547B" w:rsidRPr="00D7547B" w:rsidRDefault="02A52167" w:rsidP="5AD01BCC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204089D1" w:rsidRPr="5AD01BCC">
        <w:rPr>
          <w:rFonts w:ascii="Calibri" w:eastAsia="Calibri" w:hAnsi="Calibri" w:cs="Calibri"/>
          <w:color w:val="7030A0"/>
          <w:lang w:val="en-GB"/>
        </w:rPr>
        <w:t xml:space="preserve">obtain </w:t>
      </w:r>
      <w:r w:rsidR="204089D1" w:rsidRPr="5AD01BCC">
        <w:rPr>
          <w:color w:val="7030A0"/>
          <w:lang w:val="en-GB"/>
        </w:rPr>
        <w:t>Romaine lettuce contr</w:t>
      </w:r>
      <w:r w:rsidR="0B84109A" w:rsidRPr="5AD01BCC">
        <w:rPr>
          <w:color w:val="7030A0"/>
          <w:lang w:val="en-GB"/>
        </w:rPr>
        <w:t xml:space="preserve">ol </w:t>
      </w:r>
      <w:r w:rsidR="204089D1" w:rsidRPr="5AD01BCC">
        <w:rPr>
          <w:color w:val="7030A0"/>
          <w:lang w:val="en-GB"/>
        </w:rPr>
        <w:t xml:space="preserve">plants </w:t>
      </w:r>
      <w:r w:rsidR="049FEF9A" w:rsidRPr="5AD01BCC">
        <w:rPr>
          <w:color w:val="7030A0"/>
          <w:lang w:val="en-GB"/>
        </w:rPr>
        <w:t xml:space="preserve">and plants </w:t>
      </w:r>
      <w:r w:rsidR="204089D1" w:rsidRPr="5AD01BCC">
        <w:rPr>
          <w:color w:val="7030A0"/>
          <w:lang w:val="en-GB"/>
        </w:rPr>
        <w:t>treated with microbial inoculants</w:t>
      </w:r>
      <w:r w:rsidR="7884C9F1" w:rsidRPr="5AD01BCC">
        <w:rPr>
          <w:b/>
          <w:bCs/>
          <w:color w:val="7030A0"/>
          <w:lang w:val="en-GB"/>
        </w:rPr>
        <w:t xml:space="preserve"> [1].</w:t>
      </w:r>
      <w:r w:rsidR="7884C9F1" w:rsidRPr="5AD01BCC">
        <w:rPr>
          <w:color w:val="7030A0"/>
          <w:lang w:val="en-GB"/>
        </w:rPr>
        <w:t xml:space="preserve"> I</w:t>
      </w:r>
      <w:r w:rsidRPr="5AD01BCC">
        <w:rPr>
          <w:rFonts w:ascii="Calibri" w:eastAsia="Calibri" w:hAnsi="Calibri" w:cs="Calibri"/>
          <w:color w:val="7030A0"/>
          <w:lang w:val="en-GB"/>
        </w:rPr>
        <w:t xml:space="preserve">mplement 3 irrigation regimes based on replacement of crop evapotranspiration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715D06" w:rsidRPr="5AD01B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AD01BCC">
        <w:rPr>
          <w:rFonts w:ascii="Calibri" w:eastAsia="Calibri" w:hAnsi="Calibri" w:cs="Calibri"/>
          <w:color w:val="7030A0"/>
          <w:lang w:val="en-GB"/>
        </w:rPr>
        <w:t xml:space="preserve">. Calibrate the volumetric water content against the substrate field capacity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50F4D76" w:rsidRPr="5AD01BC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AD01BCC">
        <w:rPr>
          <w:rFonts w:ascii="Calibri" w:eastAsia="Calibri" w:hAnsi="Calibri" w:cs="Calibri"/>
          <w:color w:val="7030A0"/>
          <w:lang w:val="en-GB"/>
        </w:rPr>
        <w:t>.</w:t>
      </w:r>
      <w:r w:rsidR="45B830CB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00D7547B">
        <w:br/>
      </w:r>
      <w:r w:rsidR="4D359F72" w:rsidRPr="5AD01BCC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4D359F72" w:rsidRPr="5AD01BCC">
        <w:rPr>
          <w:rFonts w:ascii="Calibri" w:eastAsia="Calibri" w:hAnsi="Calibri" w:cs="Calibri"/>
          <w:color w:val="auto"/>
          <w:highlight w:val="yellow"/>
          <w:lang w:val="en-GB"/>
        </w:rPr>
        <w:t>Please clarify what is the action taken in [2] to implement the regimes.</w:t>
      </w:r>
      <w:r w:rsidR="00D7547B">
        <w:br/>
      </w:r>
    </w:p>
    <w:p w14:paraId="1AFAA5ED" w14:textId="3B36AFE6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WIDE: Talent arranging the</w:t>
      </w:r>
      <w:r w:rsidR="7402901D" w:rsidRPr="5AD01BCC">
        <w:rPr>
          <w:rFonts w:ascii="Calibri" w:eastAsia="Calibri" w:hAnsi="Calibri" w:cs="Calibri"/>
        </w:rPr>
        <w:t xml:space="preserve"> Romaine lettuce control </w:t>
      </w:r>
      <w:r w:rsidR="7CD17913" w:rsidRPr="5AD01BCC">
        <w:rPr>
          <w:rFonts w:ascii="Calibri" w:eastAsia="Calibri" w:hAnsi="Calibri" w:cs="Calibri"/>
        </w:rPr>
        <w:t xml:space="preserve">and the </w:t>
      </w:r>
      <w:r w:rsidR="7402901D" w:rsidRPr="5AD01BCC">
        <w:rPr>
          <w:rFonts w:ascii="Calibri" w:eastAsia="Calibri" w:hAnsi="Calibri" w:cs="Calibri"/>
        </w:rPr>
        <w:t xml:space="preserve">treated </w:t>
      </w:r>
      <w:r w:rsidRPr="5AD01BCC">
        <w:rPr>
          <w:rFonts w:ascii="Calibri" w:eastAsia="Calibri" w:hAnsi="Calibri" w:cs="Calibri"/>
        </w:rPr>
        <w:t>plants</w:t>
      </w:r>
      <w:r w:rsidR="3F4FDD87" w:rsidRPr="5AD01BCC">
        <w:rPr>
          <w:rFonts w:ascii="Calibri" w:eastAsia="Calibri" w:hAnsi="Calibri" w:cs="Calibri"/>
        </w:rPr>
        <w:t xml:space="preserve">. </w:t>
      </w:r>
    </w:p>
    <w:p w14:paraId="6361CEBF" w14:textId="4EA1E949" w:rsidR="00D7547B" w:rsidRPr="00D7547B" w:rsidRDefault="2F85A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arranging plants to implement</w:t>
      </w:r>
      <w:r w:rsidR="02A52167" w:rsidRPr="5AD01BCC">
        <w:rPr>
          <w:rFonts w:ascii="Calibri" w:eastAsia="Calibri" w:hAnsi="Calibri" w:cs="Calibri"/>
        </w:rPr>
        <w:t xml:space="preserve"> the irrigation treatment setup.</w:t>
      </w:r>
    </w:p>
    <w:p w14:paraId="08098A4E" w14:textId="3F67AE91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calibrating the volumetric water content against the substrate field capacity.</w:t>
      </w:r>
      <w:r w:rsidR="00D7547B">
        <w:br/>
      </w:r>
    </w:p>
    <w:p w14:paraId="4178488F" w14:textId="0823BC1C" w:rsidR="00D7547B" w:rsidRPr="00D7547B" w:rsidRDefault="4B217610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>Define three irrigation regimes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 xml:space="preserve"> [1]</w:t>
      </w:r>
      <w:r w:rsidRPr="5AD01BCC">
        <w:rPr>
          <w:rFonts w:ascii="Calibri" w:eastAsia="Calibri" w:hAnsi="Calibri" w:cs="Calibri"/>
          <w:color w:val="7030A0"/>
          <w:lang w:val="en-GB"/>
        </w:rPr>
        <w:t xml:space="preserve">, then label plants accordingly for each irrigation group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00D7547B">
        <w:br/>
      </w:r>
      <w:r w:rsidR="2E1222AA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2BA08958" w14:textId="798561DC" w:rsidR="00D7547B" w:rsidRPr="00D7547B" w:rsidRDefault="0EBD9049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lastRenderedPageBreak/>
        <w:t>TEXT ON A PLAIN BACKGROUND:</w:t>
      </w:r>
    </w:p>
    <w:p w14:paraId="0247D57F" w14:textId="416977EE" w:rsidR="00D7547B" w:rsidRPr="00D7547B" w:rsidRDefault="5DFB00C1" w:rsidP="5AD01BCC">
      <w:pPr>
        <w:pStyle w:val="ListParagraph"/>
        <w:numPr>
          <w:ilvl w:val="0"/>
          <w:numId w:val="1"/>
        </w:numPr>
        <w:contextualSpacing w:val="0"/>
        <w:jc w:val="both"/>
      </w:pPr>
      <w:r w:rsidRPr="5AD01BCC">
        <w:t xml:space="preserve">Well-watered control: 100% crop evapotranspiration  </w:t>
      </w:r>
    </w:p>
    <w:p w14:paraId="44C19477" w14:textId="2E31FF58" w:rsidR="00D7547B" w:rsidRPr="00D7547B" w:rsidRDefault="5DFB00C1" w:rsidP="5AD01BCC">
      <w:pPr>
        <w:pStyle w:val="ListParagraph"/>
        <w:numPr>
          <w:ilvl w:val="0"/>
          <w:numId w:val="1"/>
        </w:numPr>
        <w:contextualSpacing w:val="0"/>
      </w:pPr>
      <w:r w:rsidRPr="5AD01BCC">
        <w:t xml:space="preserve">Moderate deficit: 75% crop evapotranspiration </w:t>
      </w:r>
    </w:p>
    <w:p w14:paraId="03F950B4" w14:textId="71481507" w:rsidR="00D7547B" w:rsidRPr="00D7547B" w:rsidRDefault="5DFB00C1" w:rsidP="5AD01BCC">
      <w:pPr>
        <w:pStyle w:val="ListParagraph"/>
        <w:numPr>
          <w:ilvl w:val="0"/>
          <w:numId w:val="1"/>
        </w:numPr>
        <w:contextualSpacing w:val="0"/>
      </w:pPr>
      <w:r w:rsidRPr="5AD01BCC">
        <w:t>Severe deficit: 50% crop evapotranspiration</w:t>
      </w:r>
    </w:p>
    <w:p w14:paraId="03F3311A" w14:textId="14E2B71A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 xml:space="preserve">Talent labeling the </w:t>
      </w:r>
      <w:r w:rsidR="17FA62B3" w:rsidRPr="5AD01BCC">
        <w:rPr>
          <w:rFonts w:ascii="Calibri" w:eastAsia="Calibri" w:hAnsi="Calibri" w:cs="Calibri"/>
        </w:rPr>
        <w:t>three</w:t>
      </w:r>
      <w:r w:rsidRPr="5AD01BCC">
        <w:rPr>
          <w:rFonts w:ascii="Calibri" w:eastAsia="Calibri" w:hAnsi="Calibri" w:cs="Calibri"/>
        </w:rPr>
        <w:t xml:space="preserve"> regime</w:t>
      </w:r>
      <w:r w:rsidR="0B4F61C7" w:rsidRPr="5AD01BCC">
        <w:rPr>
          <w:rFonts w:ascii="Calibri" w:eastAsia="Calibri" w:hAnsi="Calibri" w:cs="Calibri"/>
        </w:rPr>
        <w:t>s</w:t>
      </w:r>
      <w:r w:rsidRPr="5AD01BCC">
        <w:rPr>
          <w:rFonts w:ascii="Calibri" w:eastAsia="Calibri" w:hAnsi="Calibri" w:cs="Calibri"/>
        </w:rPr>
        <w:t>.</w:t>
      </w:r>
    </w:p>
    <w:p w14:paraId="7602C68E" w14:textId="084C58DD" w:rsidR="00D7547B" w:rsidRPr="00D7547B" w:rsidRDefault="00D7547B" w:rsidP="5AD01BCC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4C619DF8" w14:textId="1EE0C3E7" w:rsidR="00D7547B" w:rsidRPr="00D7547B" w:rsidRDefault="104C35A0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>C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>aptur</w:t>
      </w:r>
      <w:r w:rsidR="1D641011" w:rsidRPr="5AD01BCC">
        <w:rPr>
          <w:rFonts w:ascii="Calibri" w:eastAsia="Calibri" w:hAnsi="Calibri" w:cs="Calibri"/>
          <w:color w:val="7030A0"/>
          <w:lang w:val="en-GB"/>
        </w:rPr>
        <w:t>e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 xml:space="preserve"> thermal images</w:t>
      </w:r>
      <w:r w:rsidR="1DE9945E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1DE9945E"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0E8A2E" w:rsidRPr="5AD01BCC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50E8A2E" w:rsidRPr="5AD01BCC">
        <w:rPr>
          <w:rFonts w:ascii="Calibri" w:eastAsia="Calibri" w:hAnsi="Calibri" w:cs="Calibri"/>
          <w:color w:val="7030A0"/>
          <w:lang w:val="en-GB"/>
        </w:rPr>
        <w:t xml:space="preserve">and </w:t>
      </w:r>
      <w:r w:rsidR="170CB595" w:rsidRPr="5AD01BCC">
        <w:rPr>
          <w:rFonts w:ascii="Calibri" w:eastAsia="Calibri" w:hAnsi="Calibri" w:cs="Calibri"/>
          <w:color w:val="7030A0"/>
          <w:lang w:val="en-GB"/>
        </w:rPr>
        <w:t>use graduated</w:t>
      </w:r>
      <w:r w:rsidR="5ACCC1D5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170CB595" w:rsidRPr="5AD01BCC">
        <w:rPr>
          <w:rFonts w:ascii="Calibri" w:eastAsia="Calibri" w:hAnsi="Calibri" w:cs="Calibri"/>
          <w:color w:val="7030A0"/>
          <w:lang w:val="en-GB"/>
        </w:rPr>
        <w:t xml:space="preserve">pipettes </w:t>
      </w:r>
      <w:r w:rsidR="050E8A2E" w:rsidRPr="5AD01BCC">
        <w:rPr>
          <w:rFonts w:ascii="Calibri" w:eastAsia="Calibri" w:hAnsi="Calibri" w:cs="Calibri"/>
          <w:color w:val="7030A0"/>
          <w:lang w:val="en-GB"/>
        </w:rPr>
        <w:t>a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>dminister irrigation</w:t>
      </w:r>
      <w:r w:rsidR="54685CF1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 xml:space="preserve">to accurately replace the volume of water lost through evapotranspiration </w:t>
      </w:r>
      <w:r w:rsidR="02A52167"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C8FB387" w:rsidRPr="5AD01B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2A52167"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>.</w:t>
      </w:r>
      <w:r w:rsidR="00D7547B">
        <w:br/>
      </w:r>
    </w:p>
    <w:p w14:paraId="70CAC6C0" w14:textId="36B6BAFF" w:rsidR="00D7547B" w:rsidRPr="00D7547B" w:rsidRDefault="35E51C24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5AD01BCC">
        <w:rPr>
          <w:rFonts w:ascii="Calibri" w:eastAsia="Calibri" w:hAnsi="Calibri" w:cs="Calibri"/>
          <w:color w:val="auto"/>
          <w:lang w:val="en-GB"/>
        </w:rPr>
        <w:t>Talent capturing thermal images.</w:t>
      </w:r>
    </w:p>
    <w:p w14:paraId="0960725F" w14:textId="33CE58ED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administering irrigation to the plants with graduated pipettes.</w:t>
      </w:r>
      <w:r w:rsidR="00D7547B">
        <w:br/>
      </w:r>
    </w:p>
    <w:p w14:paraId="16893594" w14:textId="1ABD499B" w:rsidR="00D7547B" w:rsidRPr="00D7547B" w:rsidRDefault="7808A081" w:rsidP="5AD01BCC">
      <w:pPr>
        <w:pStyle w:val="ListParagraph"/>
        <w:numPr>
          <w:ilvl w:val="0"/>
          <w:numId w:val="4"/>
        </w:numPr>
        <w:contextualSpacing w:val="0"/>
        <w:jc w:val="both"/>
        <w:rPr>
          <w:lang w:val="en-GB"/>
        </w:rPr>
      </w:pPr>
      <w:r w:rsidRPr="5AD01BCC">
        <w:rPr>
          <w:rFonts w:ascii="Calibri" w:eastAsia="Calibri" w:hAnsi="Calibri" w:cs="Calibri"/>
          <w:b/>
          <w:bCs/>
          <w:iCs w:val="0"/>
        </w:rPr>
        <w:t>Data and Image Recording</w:t>
      </w:r>
      <w:r w:rsidR="00D7547B">
        <w:br/>
      </w:r>
    </w:p>
    <w:p w14:paraId="1F140716" w14:textId="2822A282" w:rsidR="00D7547B" w:rsidRPr="00D7547B" w:rsidRDefault="02A52167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 xml:space="preserve">Capture infrared thermal images daily from Monday to Friday throughout the experimental period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D01BCC">
        <w:rPr>
          <w:rFonts w:ascii="Calibri" w:eastAsia="Calibri" w:hAnsi="Calibri" w:cs="Calibri"/>
          <w:color w:val="7030A0"/>
          <w:lang w:val="en-GB"/>
        </w:rPr>
        <w:t xml:space="preserve">. Conduct all photographic recordings between 12:00 post meridiem and 2:00 post meridiem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AD01BCC">
        <w:rPr>
          <w:rFonts w:ascii="Calibri" w:eastAsia="Calibri" w:hAnsi="Calibri" w:cs="Calibri"/>
          <w:color w:val="7030A0"/>
          <w:lang w:val="en-GB"/>
        </w:rPr>
        <w:t>.</w:t>
      </w:r>
      <w:r w:rsidR="00D7547B">
        <w:br/>
      </w:r>
    </w:p>
    <w:p w14:paraId="39F0DA43" w14:textId="775576CC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capturing infrared thermal images of the plants.</w:t>
      </w:r>
    </w:p>
    <w:p w14:paraId="06A712EA" w14:textId="307A5863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recording images during the specified midday imaging period.</w:t>
      </w:r>
      <w:r w:rsidR="00D7547B">
        <w:br/>
      </w:r>
    </w:p>
    <w:p w14:paraId="0D36C6B2" w14:textId="55DD04FF" w:rsidR="00D7547B" w:rsidRPr="00D7547B" w:rsidRDefault="02A52167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 xml:space="preserve">Capture the images immediately before the daily irrigation treatments to record the cumulative water stress experienced by the plants over the previous 24-hour cycle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D01BCC">
        <w:rPr>
          <w:rFonts w:ascii="Calibri" w:eastAsia="Calibri" w:hAnsi="Calibri" w:cs="Calibri"/>
          <w:color w:val="7030A0"/>
          <w:lang w:val="en-GB"/>
        </w:rPr>
        <w:t>.</w:t>
      </w:r>
      <w:r w:rsidR="4F46297E" w:rsidRPr="5AD01BCC">
        <w:rPr>
          <w:rFonts w:ascii="Calibri" w:eastAsia="Calibri" w:hAnsi="Calibri" w:cs="Calibri"/>
          <w:color w:val="7030A0"/>
          <w:lang w:val="en-GB"/>
        </w:rPr>
        <w:t xml:space="preserve"> Connect the infrared thermal camera to a mobile device </w:t>
      </w:r>
      <w:r w:rsidR="4F46297E" w:rsidRPr="5AD01B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F46297E" w:rsidRPr="5AD01BCC">
        <w:rPr>
          <w:rFonts w:ascii="Calibri" w:eastAsia="Calibri" w:hAnsi="Calibri" w:cs="Calibri"/>
          <w:color w:val="7030A0"/>
          <w:lang w:val="en-GB"/>
        </w:rPr>
        <w:t xml:space="preserve">. </w:t>
      </w:r>
      <w:r w:rsidR="72F0A236" w:rsidRPr="5AD01BCC">
        <w:rPr>
          <w:rFonts w:ascii="Calibri" w:eastAsia="Calibri" w:hAnsi="Calibri" w:cs="Calibri"/>
          <w:color w:val="7030A0"/>
          <w:lang w:val="en-GB"/>
        </w:rPr>
        <w:t>Position</w:t>
      </w:r>
      <w:r w:rsidR="4F46297E" w:rsidRPr="5AD01BCC">
        <w:rPr>
          <w:rFonts w:ascii="Calibri" w:eastAsia="Calibri" w:hAnsi="Calibri" w:cs="Calibri"/>
          <w:color w:val="7030A0"/>
          <w:lang w:val="en-GB"/>
        </w:rPr>
        <w:t xml:space="preserve"> the camera in a perpendicular orientation relative to the back of the lettuce plants at a consistent distance of 60 to 70 </w:t>
      </w:r>
      <w:proofErr w:type="spellStart"/>
      <w:r w:rsidR="4F46297E" w:rsidRPr="5AD01BCC">
        <w:rPr>
          <w:rFonts w:ascii="Calibri" w:eastAsia="Calibri" w:hAnsi="Calibri" w:cs="Calibri"/>
          <w:color w:val="7030A0"/>
          <w:lang w:val="en-GB"/>
        </w:rPr>
        <w:t>centimeters</w:t>
      </w:r>
      <w:proofErr w:type="spellEnd"/>
      <w:r w:rsidR="4F46297E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4F46297E" w:rsidRPr="5AD01BCC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="00D7547B">
        <w:br/>
      </w:r>
    </w:p>
    <w:p w14:paraId="597FFE0E" w14:textId="7ECAA514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positioning the infrared thermal camera before daily irrigation.</w:t>
      </w:r>
    </w:p>
    <w:p w14:paraId="271D1F4E" w14:textId="3293620D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connecting the infrared thermal camera to a mobile device.</w:t>
      </w:r>
    </w:p>
    <w:p w14:paraId="3ACC66FE" w14:textId="1DCB5E8F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holding the infrared thermal camera perpendicular to the back of the lettuce plants at 60 to 70 centimeters.</w:t>
      </w:r>
      <w:r w:rsidR="00D7547B">
        <w:br/>
      </w:r>
    </w:p>
    <w:p w14:paraId="15AAEE02" w14:textId="523E27F2" w:rsidR="00D7547B" w:rsidRPr="00D7547B" w:rsidRDefault="02A52167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>Configure the software with a multi-</w:t>
      </w:r>
      <w:proofErr w:type="spellStart"/>
      <w:r w:rsidRPr="5AD01BCC">
        <w:rPr>
          <w:rFonts w:ascii="Calibri" w:eastAsia="Calibri" w:hAnsi="Calibri" w:cs="Calibri"/>
          <w:color w:val="7030A0"/>
          <w:lang w:val="en-GB"/>
        </w:rPr>
        <w:t>color</w:t>
      </w:r>
      <w:proofErr w:type="spellEnd"/>
      <w:r w:rsidRPr="5AD01BCC">
        <w:rPr>
          <w:rFonts w:ascii="Calibri" w:eastAsia="Calibri" w:hAnsi="Calibri" w:cs="Calibri"/>
          <w:color w:val="7030A0"/>
          <w:lang w:val="en-GB"/>
        </w:rPr>
        <w:t xml:space="preserve"> thermal palette in which temperature gradients are represented from lowest to highest, starting with purple, transitioning through royal blue, turquoise, green, yellow, orange, and finally red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D01BCC">
        <w:rPr>
          <w:rFonts w:ascii="Calibri" w:eastAsia="Calibri" w:hAnsi="Calibri" w:cs="Calibri"/>
          <w:color w:val="7030A0"/>
          <w:lang w:val="en-GB"/>
        </w:rPr>
        <w:t>.</w:t>
      </w:r>
      <w:r w:rsidR="3ADC1A12" w:rsidRPr="5AD01BCC">
        <w:rPr>
          <w:rFonts w:ascii="Calibri" w:eastAsia="Calibri" w:hAnsi="Calibri" w:cs="Calibri"/>
          <w:color w:val="7030A0"/>
          <w:lang w:val="en-GB"/>
        </w:rPr>
        <w:t xml:space="preserve"> Within the software interface, manually select the specific tray area containing the plant canopy to capture the thermal data </w:t>
      </w:r>
      <w:r w:rsidR="3ADC1A12"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95861B" w:rsidRPr="5AD01B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ADC1A12"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ADC1A12" w:rsidRPr="5AD01BCC">
        <w:rPr>
          <w:rFonts w:ascii="Calibri" w:eastAsia="Calibri" w:hAnsi="Calibri" w:cs="Calibri"/>
          <w:color w:val="7030A0"/>
          <w:lang w:val="en-GB"/>
        </w:rPr>
        <w:t>.</w:t>
      </w:r>
      <w:r w:rsidR="00D7547B">
        <w:br/>
      </w:r>
    </w:p>
    <w:p w14:paraId="71187496" w14:textId="638121D8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t>SCREEN:</w:t>
      </w:r>
      <w:r w:rsidRPr="5AD01BCC">
        <w:rPr>
          <w:rFonts w:ascii="Calibri" w:eastAsia="Calibri" w:hAnsi="Calibri" w:cs="Calibri"/>
        </w:rPr>
        <w:t xml:space="preserve"> Show the software thermal palette configured from purple through royal blue, turquoise, green, yellow, orange, and red.</w:t>
      </w:r>
    </w:p>
    <w:p w14:paraId="387233CD" w14:textId="61375A69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lastRenderedPageBreak/>
        <w:t>SCREEN:</w:t>
      </w:r>
      <w:r w:rsidRPr="5AD01BCC">
        <w:rPr>
          <w:rFonts w:ascii="Calibri" w:eastAsia="Calibri" w:hAnsi="Calibri" w:cs="Calibri"/>
        </w:rPr>
        <w:t xml:space="preserve"> Show the tray area containing the plant canopy being manually selected in the software interface.</w:t>
      </w:r>
      <w:r w:rsidR="00D7547B">
        <w:br/>
      </w:r>
    </w:p>
    <w:p w14:paraId="227F5F8C" w14:textId="4D32C00A" w:rsidR="00D7547B" w:rsidRPr="00D7547B" w:rsidRDefault="02A52167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 xml:space="preserve">Use the </w:t>
      </w:r>
      <w:proofErr w:type="spellStart"/>
      <w:r w:rsidRPr="5AD01BCC">
        <w:rPr>
          <w:rFonts w:ascii="Calibri" w:eastAsia="Calibri" w:hAnsi="Calibri" w:cs="Calibri"/>
          <w:color w:val="7030A0"/>
          <w:lang w:val="en-GB"/>
        </w:rPr>
        <w:t>color</w:t>
      </w:r>
      <w:proofErr w:type="spellEnd"/>
      <w:r w:rsidRPr="5AD01BCC">
        <w:rPr>
          <w:rFonts w:ascii="Calibri" w:eastAsia="Calibri" w:hAnsi="Calibri" w:cs="Calibri"/>
          <w:color w:val="7030A0"/>
          <w:lang w:val="en-GB"/>
        </w:rPr>
        <w:t xml:space="preserve"> scale as a physiological indicator, where well-hydrated plants exhibit cooler canopy temperatures in purple or blue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D01BCC">
        <w:rPr>
          <w:rFonts w:ascii="Calibri" w:eastAsia="Calibri" w:hAnsi="Calibri" w:cs="Calibri"/>
          <w:color w:val="7030A0"/>
          <w:lang w:val="en-GB"/>
        </w:rPr>
        <w:t xml:space="preserve">. Identify dehydrated plants by higher canopy temperatures in orange or red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AD01BCC">
        <w:rPr>
          <w:rFonts w:ascii="Calibri" w:eastAsia="Calibri" w:hAnsi="Calibri" w:cs="Calibri"/>
          <w:color w:val="7030A0"/>
          <w:lang w:val="en-GB"/>
        </w:rPr>
        <w:t>.</w:t>
      </w:r>
      <w:r w:rsidR="3401F893" w:rsidRPr="5AD01BCC">
        <w:rPr>
          <w:rFonts w:ascii="Calibri" w:eastAsia="Calibri" w:hAnsi="Calibri" w:cs="Calibri"/>
          <w:color w:val="7030A0"/>
          <w:lang w:val="en-GB"/>
        </w:rPr>
        <w:t xml:space="preserve"> Process the high-resolution images using the three-point measurement function over specific regions of interest to extract precise canopy temperature values</w:t>
      </w:r>
      <w:r w:rsidR="63EE5171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3401F893" w:rsidRPr="5AD01BC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401F893" w:rsidRPr="5AD01BCC">
        <w:rPr>
          <w:rFonts w:ascii="Calibri" w:eastAsia="Calibri" w:hAnsi="Calibri" w:cs="Calibri"/>
          <w:color w:val="7030A0"/>
          <w:lang w:val="en-GB"/>
        </w:rPr>
        <w:t>.</w:t>
      </w:r>
      <w:r w:rsidR="00D7547B">
        <w:br/>
      </w:r>
    </w:p>
    <w:p w14:paraId="478FA0A5" w14:textId="6D1B28F4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t>SCREEN:</w:t>
      </w:r>
      <w:r w:rsidRPr="5AD01BCC">
        <w:rPr>
          <w:rFonts w:ascii="Calibri" w:eastAsia="Calibri" w:hAnsi="Calibri" w:cs="Calibri"/>
        </w:rPr>
        <w:t xml:space="preserve"> Show cooler canopy temperatures represented in purple or blue.</w:t>
      </w:r>
    </w:p>
    <w:p w14:paraId="4FD6D5B4" w14:textId="68E54C51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t>SCREEN:</w:t>
      </w:r>
      <w:r w:rsidRPr="5AD01BCC">
        <w:rPr>
          <w:rFonts w:ascii="Calibri" w:eastAsia="Calibri" w:hAnsi="Calibri" w:cs="Calibri"/>
        </w:rPr>
        <w:t xml:space="preserve"> Show higher canopy temperatures represented in orange or red.</w:t>
      </w:r>
    </w:p>
    <w:p w14:paraId="40B3B769" w14:textId="14C24D68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t>SCREEN:</w:t>
      </w:r>
      <w:r w:rsidRPr="5AD01BCC">
        <w:rPr>
          <w:rFonts w:ascii="Calibri" w:eastAsia="Calibri" w:hAnsi="Calibri" w:cs="Calibri"/>
        </w:rPr>
        <w:t xml:space="preserve"> Show the three-point measurement function being applied over specific regions of interest on the plant canopy.</w:t>
      </w:r>
      <w:r w:rsidR="00D7547B">
        <w:br/>
      </w:r>
    </w:p>
    <w:p w14:paraId="0448D560" w14:textId="0FA7D2CE" w:rsidR="00D7547B" w:rsidRPr="00D7547B" w:rsidRDefault="02A52167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>Calculate the Crop Water Stress Index</w:t>
      </w:r>
      <w:r w:rsidR="075D4CB1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075D4CB1"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75D4CB1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2342C6D0" w:rsidRPr="5AD01BCC">
        <w:rPr>
          <w:rFonts w:ascii="Calibri" w:eastAsia="Calibri" w:hAnsi="Calibri" w:cs="Calibri"/>
          <w:color w:val="7030A0"/>
          <w:lang w:val="en-GB"/>
        </w:rPr>
        <w:t>and interpret the</w:t>
      </w:r>
      <w:r w:rsidR="118D88B6" w:rsidRPr="5AD01BCC">
        <w:rPr>
          <w:rFonts w:ascii="Calibri" w:eastAsia="Calibri" w:hAnsi="Calibri" w:cs="Calibri"/>
          <w:color w:val="7030A0"/>
          <w:lang w:val="en-GB"/>
        </w:rPr>
        <w:t xml:space="preserve"> Crop Water Stress Index value </w:t>
      </w:r>
      <w:r w:rsidR="3CC22D3E"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B88B0A" w:rsidRPr="5AD01B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CC22D3E"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FD74E6E" w:rsidRPr="5AD01BCC">
        <w:rPr>
          <w:rFonts w:ascii="Calibri" w:eastAsia="Calibri" w:hAnsi="Calibri" w:cs="Calibri"/>
          <w:b/>
          <w:bCs/>
          <w:color w:val="7030A0"/>
          <w:lang w:val="en-GB"/>
        </w:rPr>
        <w:t>.</w:t>
      </w:r>
    </w:p>
    <w:p w14:paraId="7F885E22" w14:textId="36F1013B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5AD01BCC">
        <w:rPr>
          <w:rFonts w:ascii="Calibri" w:eastAsia="Calibri" w:hAnsi="Calibri" w:cs="Calibri"/>
          <w:color w:val="auto"/>
          <w:highlight w:val="yellow"/>
        </w:rPr>
        <w:t>SCREEN:</w:t>
      </w:r>
      <w:r w:rsidRPr="5AD01BCC">
        <w:rPr>
          <w:rFonts w:ascii="Calibri" w:eastAsia="Calibri" w:hAnsi="Calibri" w:cs="Calibri"/>
          <w:color w:val="auto"/>
        </w:rPr>
        <w:t xml:space="preserve"> </w:t>
      </w:r>
      <w:r w:rsidR="3236718E" w:rsidRPr="5AD01BCC">
        <w:rPr>
          <w:rFonts w:ascii="Calibri" w:eastAsia="Calibri" w:hAnsi="Calibri" w:cs="Calibri"/>
          <w:color w:val="auto"/>
        </w:rPr>
        <w:t>Calculating the</w:t>
      </w:r>
      <w:r w:rsidRPr="5AD01BCC">
        <w:rPr>
          <w:rFonts w:ascii="Calibri" w:eastAsia="Calibri" w:hAnsi="Calibri" w:cs="Calibri"/>
          <w:color w:val="auto"/>
        </w:rPr>
        <w:t xml:space="preserve"> Crop Water Stress Index</w:t>
      </w:r>
      <w:r w:rsidR="1C622F0F" w:rsidRPr="5AD01BCC">
        <w:rPr>
          <w:rFonts w:ascii="Calibri" w:eastAsia="Calibri" w:hAnsi="Calibri" w:cs="Calibri"/>
          <w:color w:val="auto"/>
        </w:rPr>
        <w:t xml:space="preserve">. </w:t>
      </w:r>
      <w:r w:rsidR="00D7547B">
        <w:br/>
      </w:r>
      <w:r w:rsidR="4DE89491" w:rsidRPr="5AD01BCC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4DE89491" w:rsidRPr="5AD01BCC">
        <w:rPr>
          <w:rFonts w:ascii="Calibri" w:eastAsia="Calibri" w:hAnsi="Calibri" w:cs="Calibri"/>
          <w:color w:val="auto"/>
          <w:highlight w:val="yellow"/>
        </w:rPr>
        <w:t xml:space="preserve"> Please show the equation first and then put the values </w:t>
      </w:r>
      <w:r w:rsidR="2239E424" w:rsidRPr="5AD01BCC">
        <w:rPr>
          <w:rFonts w:ascii="Calibri" w:eastAsia="Calibri" w:hAnsi="Calibri" w:cs="Calibri"/>
          <w:color w:val="auto"/>
          <w:highlight w:val="yellow"/>
        </w:rPr>
        <w:t>to calculate the Crop Water Stress Index</w:t>
      </w:r>
      <w:r w:rsidR="4DE89491" w:rsidRPr="5AD01BCC">
        <w:rPr>
          <w:rFonts w:ascii="Calibri" w:eastAsia="Calibri" w:hAnsi="Calibri" w:cs="Calibri"/>
          <w:color w:val="auto"/>
          <w:highlight w:val="yellow"/>
        </w:rPr>
        <w:t>.</w:t>
      </w:r>
      <w:r w:rsidR="4DE89491" w:rsidRPr="5AD01BCC">
        <w:rPr>
          <w:rFonts w:ascii="Calibri" w:eastAsia="Calibri" w:hAnsi="Calibri" w:cs="Calibri"/>
          <w:color w:val="auto"/>
        </w:rPr>
        <w:t xml:space="preserve"> </w:t>
      </w:r>
    </w:p>
    <w:p w14:paraId="7D42DF0D" w14:textId="03905AD7" w:rsidR="00D7547B" w:rsidRPr="00D7547B" w:rsidRDefault="7FE2288A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5AD01BCC">
        <w:rPr>
          <w:rFonts w:ascii="Calibri" w:eastAsia="Calibri" w:hAnsi="Calibri" w:cs="Calibri"/>
          <w:color w:val="auto"/>
        </w:rPr>
        <w:t>TEXT ON A PLAIN BACKGROUND:</w:t>
      </w:r>
      <w:r w:rsidR="00D7547B">
        <w:br/>
      </w:r>
      <w:r w:rsidR="00D7547B">
        <w:br/>
      </w:r>
      <w:r w:rsidR="2C05533E" w:rsidRPr="5AD01BCC">
        <w:rPr>
          <w:b/>
          <w:bCs/>
        </w:rPr>
        <w:t>Crop Water Stress Index (</w:t>
      </w:r>
      <w:r w:rsidR="2AFEFE21" w:rsidRPr="5AD01BCC">
        <w:rPr>
          <w:b/>
          <w:bCs/>
        </w:rPr>
        <w:t>CWSI</w:t>
      </w:r>
      <w:r w:rsidR="385F979A" w:rsidRPr="5AD01BCC">
        <w:rPr>
          <w:b/>
          <w:bCs/>
        </w:rPr>
        <w:t>)</w:t>
      </w:r>
      <w:r w:rsidR="2AFEFE21" w:rsidRPr="5AD01BCC">
        <w:rPr>
          <w:b/>
          <w:bCs/>
        </w:rPr>
        <w:t xml:space="preserve"> = </w:t>
      </w:r>
      <w:r w:rsidR="33D9AE37" w:rsidRPr="5AD01BCC">
        <w:rPr>
          <w:b/>
          <w:bCs/>
        </w:rPr>
        <w:t>(Tc −Tw)</w:t>
      </w:r>
      <w:r w:rsidR="2AFEFE21" w:rsidRPr="5AD01BCC">
        <w:rPr>
          <w:b/>
          <w:bCs/>
        </w:rPr>
        <w:t>/</w:t>
      </w:r>
      <w:r w:rsidR="39AD9671" w:rsidRPr="5AD01BCC">
        <w:rPr>
          <w:b/>
          <w:bCs/>
        </w:rPr>
        <w:t>(Td −Tw)</w:t>
      </w:r>
      <w:r w:rsidR="00D7547B">
        <w:br/>
      </w:r>
      <w:r w:rsidR="0605DE33" w:rsidRPr="5AD01BCC">
        <w:rPr>
          <w:rFonts w:ascii="Calibri" w:eastAsia="Calibri" w:hAnsi="Calibri" w:cs="Calibri"/>
          <w:color w:val="auto"/>
        </w:rPr>
        <w:t xml:space="preserve">Tc:  Crop canopy temperature (infrared imaging) </w:t>
      </w:r>
    </w:p>
    <w:p w14:paraId="4635953D" w14:textId="53969B85" w:rsidR="00D7547B" w:rsidRPr="00D7547B" w:rsidRDefault="0605DE33" w:rsidP="5AD01BCC">
      <w:pPr>
        <w:pStyle w:val="ListParagraph"/>
        <w:spacing w:before="120"/>
        <w:ind w:left="1627"/>
        <w:contextualSpacing w:val="0"/>
      </w:pPr>
      <w:r>
        <w:t xml:space="preserve">Tw: Canopy temperature under non-water stress </w:t>
      </w:r>
    </w:p>
    <w:p w14:paraId="73B2803C" w14:textId="40AD5336" w:rsidR="00D7547B" w:rsidRPr="00D7547B" w:rsidRDefault="0605DE33" w:rsidP="5AD01BCC">
      <w:pPr>
        <w:pStyle w:val="ListParagraph"/>
        <w:spacing w:before="120"/>
        <w:ind w:left="1627"/>
        <w:contextualSpacing w:val="0"/>
      </w:pPr>
      <w:r>
        <w:t>Td:  Canopy temperature under maximum water stress</w:t>
      </w:r>
    </w:p>
    <w:p w14:paraId="14152226" w14:textId="045885D0" w:rsidR="00D7547B" w:rsidRPr="00D7547B" w:rsidRDefault="00D7547B" w:rsidP="5AD01BCC">
      <w:pPr>
        <w:ind w:left="907" w:firstLine="720"/>
      </w:pPr>
      <w:r>
        <w:br/>
      </w:r>
      <w:r>
        <w:tab/>
      </w:r>
      <w:r w:rsidR="23D29E6C" w:rsidRPr="5AD01BCC">
        <w:t>If</w:t>
      </w:r>
      <w:r w:rsidR="23D29E6C" w:rsidRPr="5AD01BCC">
        <w:rPr>
          <w:b/>
          <w:bCs/>
        </w:rPr>
        <w:t xml:space="preserve"> </w:t>
      </w:r>
      <w:r w:rsidR="744C6524" w:rsidRPr="5AD01BCC">
        <w:rPr>
          <w:b/>
          <w:bCs/>
        </w:rPr>
        <w:t>C</w:t>
      </w:r>
      <w:r w:rsidR="0ABF6F09" w:rsidRPr="5AD01BCC">
        <w:rPr>
          <w:b/>
          <w:bCs/>
        </w:rPr>
        <w:t>WSI</w:t>
      </w:r>
      <w:r w:rsidR="744C6524" w:rsidRPr="5AD01BCC">
        <w:rPr>
          <w:b/>
          <w:bCs/>
        </w:rPr>
        <w:t xml:space="preserve"> ≈ 0</w:t>
      </w:r>
      <w:r w:rsidR="1DA159DF" w:rsidRPr="5AD01BCC">
        <w:t xml:space="preserve">, </w:t>
      </w:r>
      <w:r w:rsidR="7559A5F8" w:rsidRPr="5AD01BCC">
        <w:t>c</w:t>
      </w:r>
      <w:r w:rsidR="744C6524" w:rsidRPr="5AD01BCC">
        <w:t>rop</w:t>
      </w:r>
      <w:r w:rsidR="2A71AA8F" w:rsidRPr="5AD01BCC">
        <w:t xml:space="preserve"> is</w:t>
      </w:r>
      <w:r w:rsidR="744C6524" w:rsidRPr="5AD01BCC">
        <w:t xml:space="preserve"> not under water stress </w:t>
      </w:r>
      <w:r>
        <w:br/>
      </w:r>
      <w:r>
        <w:tab/>
      </w:r>
      <w:r w:rsidR="28F97CCE" w:rsidRPr="5AD01BCC">
        <w:t xml:space="preserve">If </w:t>
      </w:r>
      <w:r w:rsidR="744C6524" w:rsidRPr="5AD01BCC">
        <w:rPr>
          <w:b/>
          <w:bCs/>
        </w:rPr>
        <w:t>C</w:t>
      </w:r>
      <w:r w:rsidR="60DA8426" w:rsidRPr="5AD01BCC">
        <w:rPr>
          <w:b/>
          <w:bCs/>
        </w:rPr>
        <w:t>WSI</w:t>
      </w:r>
      <w:r w:rsidR="744C6524" w:rsidRPr="5AD01BCC">
        <w:rPr>
          <w:b/>
          <w:bCs/>
        </w:rPr>
        <w:t xml:space="preserve"> ≈ 1</w:t>
      </w:r>
      <w:r w:rsidR="6A204892" w:rsidRPr="5AD01BCC">
        <w:t xml:space="preserve">, </w:t>
      </w:r>
      <w:r w:rsidR="744C6524" w:rsidRPr="5AD01BCC">
        <w:t>crop under severe water stress</w:t>
      </w:r>
    </w:p>
    <w:p w14:paraId="7BD73C6B" w14:textId="37564820" w:rsidR="00D7547B" w:rsidRPr="00D7547B" w:rsidRDefault="00D7547B" w:rsidP="5AD01BCC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auto"/>
        </w:rPr>
      </w:pPr>
    </w:p>
    <w:p w14:paraId="65D94A30" w14:textId="071B7BD9" w:rsidR="00D7547B" w:rsidRPr="00D7547B" w:rsidRDefault="5257739E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>Use infrared thermography to r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 xml:space="preserve">ecord eight, leaf number, and leaf temperature </w:t>
      </w:r>
      <w:r w:rsidR="02A52167"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 xml:space="preserve">. </w:t>
      </w:r>
      <w:r w:rsidR="70D89138" w:rsidRPr="5AD01BCC">
        <w:rPr>
          <w:rFonts w:ascii="Calibri" w:eastAsia="Calibri" w:hAnsi="Calibri" w:cs="Calibri"/>
          <w:color w:val="7030A0"/>
          <w:lang w:val="en-GB"/>
        </w:rPr>
        <w:t>Combine variables to evaluate treatment effects on plant performance and growth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02A52167" w:rsidRPr="5AD01B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>.</w:t>
      </w:r>
      <w:r w:rsidR="00D7547B">
        <w:br/>
      </w:r>
    </w:p>
    <w:p w14:paraId="5D6D185A" w14:textId="25542DA9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recording plant height, leaf number, and leaf temperature data.</w:t>
      </w:r>
    </w:p>
    <w:p w14:paraId="6080DECA" w14:textId="338AD2D2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t>SCREEN:</w:t>
      </w:r>
      <w:r w:rsidRPr="5AD01BCC">
        <w:rPr>
          <w:rFonts w:ascii="Calibri" w:eastAsia="Calibri" w:hAnsi="Calibri" w:cs="Calibri"/>
        </w:rPr>
        <w:t xml:space="preserve"> Show the combined study</w:t>
      </w:r>
      <w:r w:rsidR="6E991F3B" w:rsidRPr="5AD01BCC">
        <w:rPr>
          <w:rFonts w:ascii="Calibri" w:eastAsia="Calibri" w:hAnsi="Calibri" w:cs="Calibri"/>
        </w:rPr>
        <w:t xml:space="preserve"> </w:t>
      </w:r>
      <w:r w:rsidRPr="5AD01BCC">
        <w:rPr>
          <w:rFonts w:ascii="Calibri" w:eastAsia="Calibri" w:hAnsi="Calibri" w:cs="Calibri"/>
        </w:rPr>
        <w:t xml:space="preserve">variables used to </w:t>
      </w:r>
      <w:r w:rsidR="7D893ECE" w:rsidRPr="5AD01BCC">
        <w:rPr>
          <w:rFonts w:ascii="Calibri" w:eastAsia="Calibri" w:hAnsi="Calibri" w:cs="Calibri"/>
        </w:rPr>
        <w:t>evaluate treatment effects on</w:t>
      </w:r>
      <w:r w:rsidRPr="5AD01BCC">
        <w:rPr>
          <w:rFonts w:ascii="Calibri" w:eastAsia="Calibri" w:hAnsi="Calibri" w:cs="Calibri"/>
        </w:rPr>
        <w:t xml:space="preserve"> plant physiolog</w:t>
      </w:r>
      <w:r w:rsidR="5D5C3E77" w:rsidRPr="5AD01BCC">
        <w:rPr>
          <w:rFonts w:ascii="Calibri" w:eastAsia="Calibri" w:hAnsi="Calibri" w:cs="Calibri"/>
        </w:rPr>
        <w:t>y</w:t>
      </w:r>
      <w:r w:rsidRPr="5AD01BCC">
        <w:rPr>
          <w:rFonts w:ascii="Calibri" w:eastAsia="Calibri" w:hAnsi="Calibri" w:cs="Calibri"/>
        </w:rPr>
        <w:t xml:space="preserve"> and development.</w:t>
      </w:r>
      <w:r w:rsidR="3484573B" w:rsidRPr="5AD01BCC">
        <w:rPr>
          <w:rFonts w:ascii="Calibri" w:eastAsia="Calibri" w:hAnsi="Calibri" w:cs="Calibri"/>
        </w:rPr>
        <w:t xml:space="preserve"> </w:t>
      </w:r>
    </w:p>
    <w:p w14:paraId="4FDD150C" w14:textId="747C19DB" w:rsidR="001E0433" w:rsidRPr="00B07A3B" w:rsidRDefault="001E0433" w:rsidP="5AD01BCC">
      <w:r>
        <w:br w:type="page"/>
      </w:r>
    </w:p>
    <w:p w14:paraId="3AF598C5" w14:textId="6918D6F5" w:rsidR="001E0433" w:rsidRPr="00B07A3B" w:rsidRDefault="001E0433" w:rsidP="5AD01BCC">
      <w:pPr>
        <w:pStyle w:val="Heading1"/>
        <w:rPr>
          <w:rFonts w:cstheme="minorBidi"/>
        </w:rPr>
      </w:pPr>
      <w:r w:rsidRPr="5AD01BCC">
        <w:rPr>
          <w:rFonts w:cstheme="minorBid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DAD3A1D" w:rsidR="001E0433" w:rsidRPr="00495959" w:rsidRDefault="001E0433" w:rsidP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D225F">
        <w:rPr>
          <w:rFonts w:eastAsia="Times New Roman" w:cstheme="minorHAnsi"/>
          <w:bCs/>
        </w:rPr>
        <w:t>67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0E9F731F" w14:textId="5C8A18CE" w:rsidR="001E0433" w:rsidRPr="00985FE6" w:rsidRDefault="001E0433" w:rsidP="5AD01BCC">
      <w:pPr>
        <w:pStyle w:val="ListParagraph"/>
        <w:numPr>
          <w:ilvl w:val="0"/>
          <w:numId w:val="4"/>
        </w:numPr>
        <w:spacing w:before="240"/>
        <w:outlineLvl w:val="0"/>
        <w:rPr>
          <w:rFonts w:cstheme="minorBidi"/>
          <w:lang w:eastAsia="zh-TW"/>
        </w:rPr>
      </w:pPr>
      <w:r w:rsidRPr="5AD01BCC">
        <w:rPr>
          <w:rFonts w:cstheme="minorBidi"/>
          <w:b/>
          <w:bCs/>
        </w:rPr>
        <w:t xml:space="preserve">Results </w:t>
      </w:r>
    </w:p>
    <w:p w14:paraId="2B954561" w14:textId="6E278652" w:rsidR="00AD3B41" w:rsidRPr="00012B08" w:rsidRDefault="446FA53F" w:rsidP="5AD01BCC">
      <w:pPr>
        <w:pStyle w:val="ListParagraph"/>
        <w:numPr>
          <w:ilvl w:val="1"/>
          <w:numId w:val="4"/>
        </w:numPr>
        <w:spacing w:before="120"/>
        <w:contextualSpacing w:val="0"/>
        <w:outlineLvl w:val="0"/>
      </w:pPr>
      <w:r w:rsidRPr="5AD01BCC">
        <w:rPr>
          <w:rFonts w:ascii="Calibri" w:eastAsia="Calibri" w:hAnsi="Calibri" w:cs="Calibri"/>
          <w:color w:val="7030A0"/>
          <w:lang w:val="en-GB"/>
        </w:rPr>
        <w:t>Leaf number per plant under severe water stress was recorded</w:t>
      </w:r>
      <w:r w:rsidR="09379176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09379176"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B61EE4C" w:rsidRPr="5AD01BCC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5AD01BCC">
        <w:rPr>
          <w:rFonts w:ascii="Calibri" w:eastAsia="Calibri" w:hAnsi="Calibri" w:cs="Calibri"/>
          <w:color w:val="7030A0"/>
          <w:lang w:val="en-GB"/>
        </w:rPr>
        <w:t xml:space="preserve">for plants treated with a microbial consortium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38D759C" w:rsidRPr="5AD01B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AD01BCC">
        <w:rPr>
          <w:rFonts w:ascii="Calibri" w:eastAsia="Calibri" w:hAnsi="Calibri" w:cs="Calibri"/>
          <w:color w:val="7030A0"/>
          <w:lang w:val="en-GB"/>
        </w:rPr>
        <w:t>,</w:t>
      </w:r>
      <w:r w:rsidRPr="5AD01BCC">
        <w:rPr>
          <w:rFonts w:ascii="Calibri" w:eastAsia="Calibri" w:hAnsi="Calibri" w:cs="Calibri"/>
          <w:i/>
          <w:color w:val="7030A0"/>
          <w:lang w:val="en-GB"/>
        </w:rPr>
        <w:t xml:space="preserve"> Trichoderma </w:t>
      </w:r>
      <w:proofErr w:type="spellStart"/>
      <w:r w:rsidRPr="5AD01BCC">
        <w:rPr>
          <w:rFonts w:ascii="Calibri" w:eastAsia="Calibri" w:hAnsi="Calibri" w:cs="Calibri"/>
          <w:i/>
          <w:color w:val="7030A0"/>
          <w:lang w:val="en-GB"/>
        </w:rPr>
        <w:t>harzianum</w:t>
      </w:r>
      <w:proofErr w:type="spellEnd"/>
      <w:r w:rsidRPr="5AD01BCC">
        <w:rPr>
          <w:rFonts w:ascii="Calibri" w:eastAsia="Calibri" w:hAnsi="Calibri" w:cs="Calibri"/>
          <w:i/>
          <w:color w:val="7030A0"/>
          <w:lang w:val="en-GB"/>
        </w:rPr>
        <w:t xml:space="preserve"> </w:t>
      </w:r>
      <w:r w:rsidRPr="5AD01BCC">
        <w:rPr>
          <w:rFonts w:ascii="Calibri" w:eastAsia="Calibri" w:hAnsi="Calibri" w:cs="Calibri"/>
          <w:b/>
          <w:bCs/>
          <w:iCs w:val="0"/>
          <w:color w:val="7030A0"/>
          <w:lang w:val="en-GB"/>
        </w:rPr>
        <w:t>[</w:t>
      </w:r>
      <w:r w:rsidR="2E23D0C1" w:rsidRPr="5AD01BCC">
        <w:rPr>
          <w:rFonts w:ascii="Calibri" w:eastAsia="Calibri" w:hAnsi="Calibri" w:cs="Calibri"/>
          <w:b/>
          <w:bCs/>
          <w:iCs w:val="0"/>
          <w:color w:val="7030A0"/>
          <w:lang w:val="en-GB"/>
        </w:rPr>
        <w:t>3</w:t>
      </w:r>
      <w:r w:rsidRPr="5AD01BCC">
        <w:rPr>
          <w:rFonts w:ascii="Calibri" w:eastAsia="Calibri" w:hAnsi="Calibri" w:cs="Calibri"/>
          <w:b/>
          <w:bCs/>
          <w:iCs w:val="0"/>
          <w:color w:val="7030A0"/>
          <w:lang w:val="en-GB"/>
        </w:rPr>
        <w:t>]</w:t>
      </w:r>
      <w:r w:rsidRPr="5AD01BCC">
        <w:rPr>
          <w:rFonts w:ascii="Calibri" w:eastAsia="Calibri" w:hAnsi="Calibri" w:cs="Calibri"/>
          <w:iCs w:val="0"/>
          <w:color w:val="7030A0"/>
          <w:lang w:val="en-GB"/>
        </w:rPr>
        <w:t xml:space="preserve">, and for control plants following 50% </w:t>
      </w:r>
      <w:r w:rsidRPr="5AD01BCC">
        <w:rPr>
          <w:rFonts w:ascii="Calibri" w:eastAsia="Calibri" w:hAnsi="Calibri" w:cs="Calibri"/>
          <w:color w:val="7030A0"/>
          <w:lang w:val="en-GB"/>
        </w:rPr>
        <w:t>irrigation</w:t>
      </w:r>
      <w:r w:rsidR="674EB2F8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3BBA2E93"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BE22D2" w:rsidRPr="5AD01BC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BBA2E93"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74EB2F8" w:rsidRPr="5AD01BCC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34257779" w:rsidRPr="5AD01BCC">
        <w:rPr>
          <w:rFonts w:ascii="Calibri" w:eastAsia="Calibri" w:hAnsi="Calibri" w:cs="Calibri"/>
          <w:color w:val="7030A0"/>
          <w:lang w:val="en-GB"/>
        </w:rPr>
        <w:t xml:space="preserve">  </w:t>
      </w:r>
      <w:r w:rsidR="00AD3B41">
        <w:br/>
      </w:r>
    </w:p>
    <w:p w14:paraId="640EE143" w14:textId="4AA34D64" w:rsidR="00AD3B41" w:rsidRPr="00012B08" w:rsidRDefault="674EB2F8" w:rsidP="5AD01BC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 xml:space="preserve">LAB MEDIA: Figure 7. </w:t>
      </w:r>
      <w:r w:rsidRPr="5AD01BCC">
        <w:rPr>
          <w:rFonts w:ascii="Calibri" w:eastAsia="Calibri" w:hAnsi="Calibri" w:cs="Calibri"/>
          <w:i/>
          <w:color w:val="241ED6"/>
        </w:rPr>
        <w:t>Video editor: Show the graph with the leaf number values across days after sowing.</w:t>
      </w:r>
      <w:r w:rsidR="5D090F58" w:rsidRPr="5AD01BCC">
        <w:rPr>
          <w:rFonts w:ascii="Calibri" w:eastAsia="Calibri" w:hAnsi="Calibri" w:cs="Calibri"/>
          <w:i/>
          <w:color w:val="241ED6"/>
        </w:rPr>
        <w:t xml:space="preserve"> </w:t>
      </w:r>
    </w:p>
    <w:p w14:paraId="46FE4277" w14:textId="49CB1539" w:rsidR="00AD3B41" w:rsidRPr="00012B08" w:rsidRDefault="2FD73273" w:rsidP="5AD01BC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5AD01BCC">
        <w:t xml:space="preserve">LAB MEDIA: Figure 7. </w:t>
      </w:r>
      <w:r w:rsidRPr="5AD01BCC">
        <w:rPr>
          <w:i/>
          <w:color w:val="241ED6"/>
        </w:rPr>
        <w:t>Video editor: Highlight the red line corresponding to Treatment 1.</w:t>
      </w:r>
    </w:p>
    <w:p w14:paraId="0D286815" w14:textId="2D0CD4CD" w:rsidR="00AD3B41" w:rsidRPr="00012B08" w:rsidRDefault="2FD73273" w:rsidP="5AD01BC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5AD01BCC">
        <w:t xml:space="preserve">LAB MEDIA: Figure 7. </w:t>
      </w:r>
      <w:r w:rsidRPr="5AD01BCC">
        <w:rPr>
          <w:i/>
          <w:color w:val="241ED6"/>
        </w:rPr>
        <w:t>Video editor: Highlight the green line corresponding to Treatment 2.</w:t>
      </w:r>
    </w:p>
    <w:p w14:paraId="1E482F5C" w14:textId="6F310B5C" w:rsidR="00AD3B41" w:rsidRPr="00012B08" w:rsidRDefault="2FD73273" w:rsidP="5AD01BCC">
      <w:pPr>
        <w:pStyle w:val="ListParagraph"/>
        <w:numPr>
          <w:ilvl w:val="2"/>
          <w:numId w:val="4"/>
        </w:numPr>
        <w:jc w:val="both"/>
        <w:rPr>
          <w:iCs w:val="0"/>
          <w:color w:val="auto"/>
        </w:rPr>
      </w:pPr>
      <w:r w:rsidRPr="5AD01BCC">
        <w:t xml:space="preserve">LAB MEDIA: Figure 7. </w:t>
      </w:r>
      <w:r w:rsidRPr="5AD01BCC">
        <w:rPr>
          <w:i/>
          <w:color w:val="241ED6"/>
        </w:rPr>
        <w:t>Video editor: Highlight the blue line corresponding to Treatment 3</w:t>
      </w:r>
      <w:r w:rsidR="0FBDBB19" w:rsidRPr="5AD01BCC">
        <w:rPr>
          <w:i/>
          <w:color w:val="241ED6"/>
        </w:rPr>
        <w:t>.</w:t>
      </w:r>
      <w:r w:rsidR="00AD3B41">
        <w:br/>
      </w:r>
    </w:p>
    <w:p w14:paraId="5BD3E1D1" w14:textId="43E9E5C1" w:rsidR="00AD3B41" w:rsidRPr="00012B08" w:rsidRDefault="674EB2F8" w:rsidP="5AD01BC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 xml:space="preserve">Plant </w:t>
      </w:r>
      <w:proofErr w:type="spellStart"/>
      <w:r w:rsidRPr="5AD01BCC">
        <w:rPr>
          <w:rFonts w:ascii="Calibri" w:eastAsia="Calibri" w:hAnsi="Calibri" w:cs="Calibri"/>
          <w:color w:val="7030A0"/>
          <w:lang w:val="en-GB"/>
        </w:rPr>
        <w:t>vigor</w:t>
      </w:r>
      <w:proofErr w:type="spellEnd"/>
      <w:r w:rsidRPr="5AD01BCC">
        <w:rPr>
          <w:rFonts w:ascii="Calibri" w:eastAsia="Calibri" w:hAnsi="Calibri" w:cs="Calibri"/>
          <w:color w:val="7030A0"/>
          <w:lang w:val="en-GB"/>
        </w:rPr>
        <w:t xml:space="preserve"> under optimal conditions was shown in the tray hydrated with 100 percent irrigation and microbial consortium </w:t>
      </w:r>
      <w:r w:rsidR="253CFE38" w:rsidRPr="5AD01BCC">
        <w:rPr>
          <w:rFonts w:ascii="Calibri" w:eastAsia="Calibri" w:hAnsi="Calibri" w:cs="Calibri"/>
          <w:color w:val="7030A0"/>
          <w:lang w:val="en-GB"/>
        </w:rPr>
        <w:t>treatment</w:t>
      </w:r>
      <w:r w:rsidR="253CFE38" w:rsidRPr="5AD01BCC">
        <w:rPr>
          <w:rFonts w:ascii="Calibri" w:eastAsia="Calibri" w:hAnsi="Calibri" w:cs="Calibri"/>
          <w:b/>
          <w:bCs/>
          <w:color w:val="7030A0"/>
          <w:lang w:val="en-GB"/>
        </w:rPr>
        <w:t xml:space="preserve"> [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1].</w:t>
      </w:r>
      <w:r w:rsidR="00AD3B41">
        <w:br/>
      </w:r>
    </w:p>
    <w:p w14:paraId="056DA063" w14:textId="5927C2E2" w:rsidR="00AD3B41" w:rsidRPr="00012B08" w:rsidRDefault="674EB2F8" w:rsidP="5AD01BC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 xml:space="preserve">LAB MEDIA: Figure 11. </w:t>
      </w:r>
      <w:r w:rsidRPr="5AD01BCC">
        <w:rPr>
          <w:rFonts w:ascii="Calibri" w:eastAsia="Calibri" w:hAnsi="Calibri" w:cs="Calibri"/>
          <w:i/>
          <w:color w:val="241ED6"/>
        </w:rPr>
        <w:t>Video editor:</w:t>
      </w:r>
      <w:r w:rsidR="47E0A96E" w:rsidRPr="5AD01BCC">
        <w:rPr>
          <w:rFonts w:ascii="Calibri" w:eastAsia="Calibri" w:hAnsi="Calibri" w:cs="Calibri"/>
          <w:i/>
          <w:color w:val="241ED6"/>
        </w:rPr>
        <w:t xml:space="preserve"> </w:t>
      </w:r>
      <w:r w:rsidR="47E0A96E" w:rsidRPr="5AD01BCC">
        <w:rPr>
          <w:i/>
          <w:color w:val="241ED6"/>
        </w:rPr>
        <w:t>Show the full thermal image, then highlight the tray area in the center, the individual plant shapes in bright pink and purple colors</w:t>
      </w:r>
      <w:r w:rsidR="1A7E5F58" w:rsidRPr="5AD01BCC">
        <w:rPr>
          <w:i/>
          <w:color w:val="241ED6"/>
        </w:rPr>
        <w:t xml:space="preserve"> and</w:t>
      </w:r>
      <w:r w:rsidR="47E0A96E" w:rsidRPr="5AD01BCC">
        <w:rPr>
          <w:i/>
          <w:color w:val="241ED6"/>
        </w:rPr>
        <w:t xml:space="preserve"> the surrounding cooler green-blue background.</w:t>
      </w:r>
      <w:r w:rsidR="00AD3B41">
        <w:br/>
      </w:r>
    </w:p>
    <w:p w14:paraId="36BA8C70" w14:textId="5CD64766" w:rsidR="00AD3B41" w:rsidRPr="00012B08" w:rsidRDefault="674EB2F8" w:rsidP="5AD01BC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 xml:space="preserve">Physiological changes under water deficit were shown in the dehydrated microbial consortium tray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00AD3B41">
        <w:br/>
      </w:r>
    </w:p>
    <w:p w14:paraId="00E4DD89" w14:textId="2967AF8C" w:rsidR="00AD3B41" w:rsidRPr="00012B08" w:rsidRDefault="674EB2F8" w:rsidP="5AD01BCC">
      <w:pPr>
        <w:pStyle w:val="ListParagraph"/>
        <w:numPr>
          <w:ilvl w:val="2"/>
          <w:numId w:val="4"/>
        </w:numPr>
        <w:jc w:val="both"/>
        <w:rPr>
          <w:iCs w:val="0"/>
          <w:color w:val="auto"/>
        </w:rPr>
      </w:pPr>
      <w:r w:rsidRPr="5AD01BCC">
        <w:rPr>
          <w:rFonts w:ascii="Calibri" w:eastAsia="Calibri" w:hAnsi="Calibri" w:cs="Calibri"/>
        </w:rPr>
        <w:t xml:space="preserve">LAB MEDIA: Figure 12. </w:t>
      </w:r>
      <w:r w:rsidRPr="5AD01BCC">
        <w:rPr>
          <w:rFonts w:ascii="Calibri" w:eastAsia="Calibri" w:hAnsi="Calibri" w:cs="Calibri"/>
          <w:i/>
          <w:color w:val="241ED6"/>
        </w:rPr>
        <w:t xml:space="preserve">Video editor: </w:t>
      </w:r>
      <w:r w:rsidR="3705CA04" w:rsidRPr="5AD01BCC">
        <w:rPr>
          <w:i/>
          <w:color w:val="241ED6"/>
        </w:rPr>
        <w:t>Show the full thermal image, then highlight the tray area in the center, the mostly blue and green colored plant regions indicating cooler tones</w:t>
      </w:r>
      <w:r w:rsidR="38DCC5EC" w:rsidRPr="5AD01BCC">
        <w:rPr>
          <w:i/>
          <w:color w:val="241ED6"/>
        </w:rPr>
        <w:t xml:space="preserve"> and</w:t>
      </w:r>
      <w:r w:rsidR="3705CA04" w:rsidRPr="5AD01BCC">
        <w:rPr>
          <w:i/>
          <w:color w:val="241ED6"/>
        </w:rPr>
        <w:t xml:space="preserve"> the few small brighter spots in purple or pink. </w:t>
      </w:r>
    </w:p>
    <w:sectPr w:rsidR="00AD3B41" w:rsidRPr="00012B08" w:rsidSect="00BA553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AE9C7" w14:textId="77777777" w:rsidR="00A771F9" w:rsidRDefault="00A771F9">
      <w:r>
        <w:separator/>
      </w:r>
    </w:p>
    <w:p w14:paraId="29972779" w14:textId="77777777" w:rsidR="00A771F9" w:rsidRDefault="00A771F9"/>
  </w:endnote>
  <w:endnote w:type="continuationSeparator" w:id="0">
    <w:p w14:paraId="65F95F5C" w14:textId="77777777" w:rsidR="00A771F9" w:rsidRDefault="00A771F9">
      <w:r>
        <w:continuationSeparator/>
      </w:r>
    </w:p>
    <w:p w14:paraId="2ACC3087" w14:textId="77777777" w:rsidR="00A771F9" w:rsidRDefault="00A771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imSu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5C2180" w:rsidR="00ED23F4" w:rsidRPr="00790E8C" w:rsidRDefault="10031BC4" w:rsidP="10031BC4">
    <w:pPr>
      <w:pStyle w:val="Footer"/>
      <w:tabs>
        <w:tab w:val="clear" w:pos="8640"/>
        <w:tab w:val="right" w:pos="9360"/>
      </w:tabs>
      <w:rPr>
        <w:rFonts w:cstheme="minorBidi"/>
      </w:rPr>
    </w:pPr>
    <w:r w:rsidRPr="10031BC4">
      <w:rPr>
        <w:rFonts w:ascii="Symbol" w:eastAsia="Symbol" w:hAnsi="Symbol" w:cstheme="minorBidi"/>
      </w:rPr>
      <w:t>Ó</w:t>
    </w:r>
    <w:r w:rsidRPr="10031BC4">
      <w:rPr>
        <w:rFonts w:cstheme="minorBidi"/>
        <w:lang w:val="en-US"/>
      </w:rPr>
      <w:t xml:space="preserve"> </w:t>
    </w:r>
    <w:r w:rsidR="00336C61" w:rsidRPr="10031BC4">
      <w:rPr>
        <w:rFonts w:cstheme="minorBidi"/>
        <w:lang w:val="en-US"/>
      </w:rPr>
      <w:fldChar w:fldCharType="begin"/>
    </w:r>
    <w:r w:rsidR="00336C61" w:rsidRPr="10031BC4">
      <w:rPr>
        <w:rFonts w:cstheme="minorBidi"/>
        <w:lang w:val="en-US"/>
      </w:rPr>
      <w:instrText xml:space="preserve"> DATE \@ "YYYY" </w:instrText>
    </w:r>
    <w:r w:rsidR="00336C61" w:rsidRPr="10031BC4">
      <w:rPr>
        <w:rFonts w:cstheme="minorBidi"/>
        <w:lang w:val="en-US"/>
      </w:rPr>
      <w:fldChar w:fldCharType="separate"/>
    </w:r>
    <w:r w:rsidR="00BC52C7">
      <w:rPr>
        <w:rFonts w:cstheme="minorBidi"/>
        <w:noProof/>
        <w:lang w:val="en-US"/>
      </w:rPr>
      <w:t>2026</w:t>
    </w:r>
    <w:r w:rsidR="00336C61" w:rsidRPr="10031BC4">
      <w:rPr>
        <w:rFonts w:cstheme="minorBidi"/>
        <w:lang w:val="en-US"/>
      </w:rPr>
      <w:fldChar w:fldCharType="end"/>
    </w:r>
    <w:r w:rsidRPr="10031BC4">
      <w:rPr>
        <w:rFonts w:cstheme="minorBidi"/>
      </w:rPr>
      <w:t xml:space="preserve">, </w:t>
    </w:r>
    <w:proofErr w:type="spellStart"/>
    <w:r w:rsidRPr="10031BC4">
      <w:rPr>
        <w:rFonts w:cstheme="minorBidi"/>
      </w:rPr>
      <w:t>JoVE</w:t>
    </w:r>
    <w:proofErr w:type="spellEnd"/>
    <w:r w:rsidR="00336C61">
      <w:tab/>
    </w:r>
    <w:r w:rsidRPr="10031BC4">
      <w:rPr>
        <w:rFonts w:cstheme="minorBidi"/>
      </w:rPr>
      <w:t xml:space="preserve">                                                                                                                 </w:t>
    </w:r>
    <w:r w:rsidR="00336C61">
      <w:tab/>
    </w:r>
    <w:r w:rsidRPr="10031BC4">
      <w:rPr>
        <w:rFonts w:cstheme="minorBidi"/>
      </w:rPr>
      <w:t xml:space="preserve">Page </w:t>
    </w:r>
    <w:r w:rsidR="00336C61" w:rsidRPr="10031BC4">
      <w:rPr>
        <w:rFonts w:cstheme="minorBidi"/>
        <w:noProof/>
      </w:rPr>
      <w:fldChar w:fldCharType="begin"/>
    </w:r>
    <w:r w:rsidR="00336C61" w:rsidRPr="10031BC4">
      <w:rPr>
        <w:rFonts w:cstheme="minorBidi"/>
      </w:rPr>
      <w:instrText xml:space="preserve"> PAGE  \* Arabic  \* MERGEFORMAT </w:instrText>
    </w:r>
    <w:r w:rsidR="00336C61" w:rsidRPr="10031BC4">
      <w:rPr>
        <w:rFonts w:cstheme="minorBidi"/>
      </w:rPr>
      <w:fldChar w:fldCharType="separate"/>
    </w:r>
    <w:r w:rsidRPr="10031BC4">
      <w:rPr>
        <w:rFonts w:cstheme="minorBidi"/>
        <w:noProof/>
      </w:rPr>
      <w:t>9</w:t>
    </w:r>
    <w:r w:rsidR="00336C61" w:rsidRPr="10031BC4">
      <w:rPr>
        <w:rFonts w:cstheme="minorBidi"/>
        <w:noProof/>
      </w:rPr>
      <w:fldChar w:fldCharType="end"/>
    </w:r>
    <w:r w:rsidRPr="10031BC4">
      <w:rPr>
        <w:rFonts w:cstheme="minorBidi"/>
      </w:rPr>
      <w:t xml:space="preserve"> of </w:t>
    </w:r>
    <w:r w:rsidR="00336C61" w:rsidRPr="10031BC4">
      <w:rPr>
        <w:rFonts w:cstheme="minorBidi"/>
        <w:noProof/>
      </w:rPr>
      <w:fldChar w:fldCharType="begin"/>
    </w:r>
    <w:r w:rsidR="00336C61" w:rsidRPr="10031BC4">
      <w:rPr>
        <w:rFonts w:cstheme="minorBidi"/>
      </w:rPr>
      <w:instrText xml:space="preserve"> NUMPAGES  \* Arabic  \* MERGEFORMAT </w:instrText>
    </w:r>
    <w:r w:rsidR="00336C61" w:rsidRPr="10031BC4">
      <w:rPr>
        <w:rFonts w:cstheme="minorBidi"/>
      </w:rPr>
      <w:fldChar w:fldCharType="separate"/>
    </w:r>
    <w:r w:rsidRPr="10031BC4">
      <w:rPr>
        <w:rFonts w:cstheme="minorBidi"/>
        <w:noProof/>
      </w:rPr>
      <w:t>9</w:t>
    </w:r>
    <w:r w:rsidR="00336C61" w:rsidRPr="10031BC4">
      <w:rPr>
        <w:rFonts w:cstheme="minorBidi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5A517" w14:textId="77777777" w:rsidR="00A771F9" w:rsidRDefault="00A771F9">
      <w:r>
        <w:separator/>
      </w:r>
    </w:p>
    <w:p w14:paraId="75FB291C" w14:textId="77777777" w:rsidR="00A771F9" w:rsidRDefault="00A771F9"/>
  </w:footnote>
  <w:footnote w:type="continuationSeparator" w:id="0">
    <w:p w14:paraId="24DCA896" w14:textId="77777777" w:rsidR="00A771F9" w:rsidRDefault="00A771F9">
      <w:r>
        <w:continuationSeparator/>
      </w:r>
    </w:p>
    <w:p w14:paraId="403C46FA" w14:textId="77777777" w:rsidR="00A771F9" w:rsidRDefault="00A771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E345A7"/>
    <w:multiLevelType w:val="hybridMultilevel"/>
    <w:tmpl w:val="F1B078B2"/>
    <w:lvl w:ilvl="0" w:tplc="B5AC1206">
      <w:start w:val="1"/>
      <w:numFmt w:val="bullet"/>
      <w:lvlText w:val=""/>
      <w:lvlJc w:val="left"/>
      <w:pPr>
        <w:ind w:left="1987" w:hanging="360"/>
      </w:pPr>
      <w:rPr>
        <w:rFonts w:ascii="Symbol" w:hAnsi="Symbol" w:hint="default"/>
      </w:rPr>
    </w:lvl>
    <w:lvl w:ilvl="1" w:tplc="B64AA9EA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EFD4205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2C52A3A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038A40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E83CE74C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E55E07D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D16CAF7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698C77A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573380">
    <w:abstractNumId w:val="31"/>
  </w:num>
  <w:num w:numId="2" w16cid:durableId="1124957020">
    <w:abstractNumId w:val="33"/>
  </w:num>
  <w:num w:numId="3" w16cid:durableId="599022016">
    <w:abstractNumId w:val="35"/>
  </w:num>
  <w:num w:numId="4" w16cid:durableId="157157113">
    <w:abstractNumId w:val="34"/>
  </w:num>
  <w:num w:numId="5" w16cid:durableId="94518384">
    <w:abstractNumId w:val="26"/>
  </w:num>
  <w:num w:numId="6" w16cid:durableId="209999702">
    <w:abstractNumId w:val="14"/>
  </w:num>
  <w:num w:numId="7" w16cid:durableId="1459685572">
    <w:abstractNumId w:val="29"/>
  </w:num>
  <w:num w:numId="8" w16cid:durableId="228031132">
    <w:abstractNumId w:val="37"/>
  </w:num>
  <w:num w:numId="9" w16cid:durableId="1597859644">
    <w:abstractNumId w:val="11"/>
  </w:num>
  <w:num w:numId="10" w16cid:durableId="784496459">
    <w:abstractNumId w:val="17"/>
  </w:num>
  <w:num w:numId="11" w16cid:durableId="1702588870">
    <w:abstractNumId w:val="23"/>
  </w:num>
  <w:num w:numId="12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2"/>
  </w:num>
  <w:num w:numId="19" w16cid:durableId="1599216356">
    <w:abstractNumId w:val="27"/>
  </w:num>
  <w:num w:numId="20" w16cid:durableId="1729379947">
    <w:abstractNumId w:val="25"/>
  </w:num>
  <w:num w:numId="21" w16cid:durableId="18824919">
    <w:abstractNumId w:val="19"/>
  </w:num>
  <w:num w:numId="22" w16cid:durableId="1170372592">
    <w:abstractNumId w:val="18"/>
  </w:num>
  <w:num w:numId="23" w16cid:durableId="1461454741">
    <w:abstractNumId w:val="10"/>
  </w:num>
  <w:num w:numId="24" w16cid:durableId="1354306633">
    <w:abstractNumId w:val="16"/>
  </w:num>
  <w:num w:numId="25" w16cid:durableId="279800298">
    <w:abstractNumId w:val="30"/>
  </w:num>
  <w:num w:numId="26" w16cid:durableId="305820415">
    <w:abstractNumId w:val="13"/>
  </w:num>
  <w:num w:numId="27" w16cid:durableId="1024021112">
    <w:abstractNumId w:val="24"/>
  </w:num>
  <w:num w:numId="28" w16cid:durableId="848561004">
    <w:abstractNumId w:val="21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5"/>
  </w:num>
  <w:num w:numId="40" w16cid:durableId="172493793">
    <w:abstractNumId w:val="36"/>
  </w:num>
  <w:num w:numId="41" w16cid:durableId="1162430656">
    <w:abstractNumId w:val="20"/>
  </w:num>
  <w:num w:numId="42" w16cid:durableId="857502586">
    <w:abstractNumId w:val="22"/>
  </w:num>
  <w:num w:numId="43" w16cid:durableId="829755101">
    <w:abstractNumId w:val="28"/>
  </w:num>
  <w:num w:numId="44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1446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0B4C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879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1F9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52C7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2B08"/>
    <w:rsid w:val="00EF4E2B"/>
    <w:rsid w:val="00EF504E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D225F"/>
    <w:rsid w:val="00FE059A"/>
    <w:rsid w:val="00FF34BC"/>
    <w:rsid w:val="00FF6C56"/>
    <w:rsid w:val="00FF754B"/>
    <w:rsid w:val="0103CE1C"/>
    <w:rsid w:val="015DC231"/>
    <w:rsid w:val="01BC4B1D"/>
    <w:rsid w:val="01E0CC2A"/>
    <w:rsid w:val="01E18B84"/>
    <w:rsid w:val="021B4EF0"/>
    <w:rsid w:val="02899D8D"/>
    <w:rsid w:val="02A52167"/>
    <w:rsid w:val="02BA7FD8"/>
    <w:rsid w:val="02E70AE3"/>
    <w:rsid w:val="03E6A94F"/>
    <w:rsid w:val="042FB064"/>
    <w:rsid w:val="046974E7"/>
    <w:rsid w:val="049FEF9A"/>
    <w:rsid w:val="050E8A2E"/>
    <w:rsid w:val="0526E335"/>
    <w:rsid w:val="0572CCDA"/>
    <w:rsid w:val="0605DE33"/>
    <w:rsid w:val="063501DC"/>
    <w:rsid w:val="06422C78"/>
    <w:rsid w:val="0662FC96"/>
    <w:rsid w:val="075D4CB1"/>
    <w:rsid w:val="078FCB21"/>
    <w:rsid w:val="08E88BD2"/>
    <w:rsid w:val="09279DF6"/>
    <w:rsid w:val="092BCC07"/>
    <w:rsid w:val="09379176"/>
    <w:rsid w:val="0981329B"/>
    <w:rsid w:val="09A18171"/>
    <w:rsid w:val="09CD408C"/>
    <w:rsid w:val="0ABF6F09"/>
    <w:rsid w:val="0ADB2D9B"/>
    <w:rsid w:val="0B4F61C7"/>
    <w:rsid w:val="0B84109A"/>
    <w:rsid w:val="0D457399"/>
    <w:rsid w:val="0D6CB822"/>
    <w:rsid w:val="0EBD9049"/>
    <w:rsid w:val="0FBDBB19"/>
    <w:rsid w:val="10031BC4"/>
    <w:rsid w:val="104C35A0"/>
    <w:rsid w:val="110DFFD4"/>
    <w:rsid w:val="114F433A"/>
    <w:rsid w:val="118D88B6"/>
    <w:rsid w:val="119633D4"/>
    <w:rsid w:val="11AD347F"/>
    <w:rsid w:val="11D8D570"/>
    <w:rsid w:val="12CB4393"/>
    <w:rsid w:val="131FB687"/>
    <w:rsid w:val="13A5A53F"/>
    <w:rsid w:val="13E80BB3"/>
    <w:rsid w:val="144D329B"/>
    <w:rsid w:val="146CC615"/>
    <w:rsid w:val="14FE908F"/>
    <w:rsid w:val="152C8A5D"/>
    <w:rsid w:val="165D4BAF"/>
    <w:rsid w:val="1695861B"/>
    <w:rsid w:val="16BE22D2"/>
    <w:rsid w:val="170CB595"/>
    <w:rsid w:val="17BCA861"/>
    <w:rsid w:val="17FA62B3"/>
    <w:rsid w:val="18715F93"/>
    <w:rsid w:val="19C11D51"/>
    <w:rsid w:val="1A7E5F58"/>
    <w:rsid w:val="1AB88B0A"/>
    <w:rsid w:val="1BE54AF9"/>
    <w:rsid w:val="1C622F0F"/>
    <w:rsid w:val="1C91AF98"/>
    <w:rsid w:val="1CB8AA93"/>
    <w:rsid w:val="1D641011"/>
    <w:rsid w:val="1DA159DF"/>
    <w:rsid w:val="1DE9945E"/>
    <w:rsid w:val="1EA0302C"/>
    <w:rsid w:val="1EAE3F8E"/>
    <w:rsid w:val="1EDB4CD3"/>
    <w:rsid w:val="1F8AC237"/>
    <w:rsid w:val="1FA5AF3D"/>
    <w:rsid w:val="20132677"/>
    <w:rsid w:val="204089D1"/>
    <w:rsid w:val="20F3B22C"/>
    <w:rsid w:val="2132A050"/>
    <w:rsid w:val="21C80249"/>
    <w:rsid w:val="221FB1EE"/>
    <w:rsid w:val="2239E424"/>
    <w:rsid w:val="2342C6D0"/>
    <w:rsid w:val="2369813F"/>
    <w:rsid w:val="23D29E6C"/>
    <w:rsid w:val="23D5CD94"/>
    <w:rsid w:val="245ECE00"/>
    <w:rsid w:val="24EF232F"/>
    <w:rsid w:val="251DF554"/>
    <w:rsid w:val="253CFE38"/>
    <w:rsid w:val="25715D06"/>
    <w:rsid w:val="25FABA2F"/>
    <w:rsid w:val="2657DF53"/>
    <w:rsid w:val="275C76AD"/>
    <w:rsid w:val="28439729"/>
    <w:rsid w:val="28C9484B"/>
    <w:rsid w:val="28F97CCE"/>
    <w:rsid w:val="291A144C"/>
    <w:rsid w:val="2954A93F"/>
    <w:rsid w:val="2A71AA8F"/>
    <w:rsid w:val="2AAFA565"/>
    <w:rsid w:val="2AFEFE21"/>
    <w:rsid w:val="2BEFA312"/>
    <w:rsid w:val="2C05533E"/>
    <w:rsid w:val="2C74D6BE"/>
    <w:rsid w:val="2D05E173"/>
    <w:rsid w:val="2E1222AA"/>
    <w:rsid w:val="2E23D0C1"/>
    <w:rsid w:val="2E526037"/>
    <w:rsid w:val="2F2A538A"/>
    <w:rsid w:val="2F75F708"/>
    <w:rsid w:val="2F85A167"/>
    <w:rsid w:val="2FB68247"/>
    <w:rsid w:val="2FD73273"/>
    <w:rsid w:val="306AF34C"/>
    <w:rsid w:val="312603E9"/>
    <w:rsid w:val="3203163B"/>
    <w:rsid w:val="3236718E"/>
    <w:rsid w:val="32B3309E"/>
    <w:rsid w:val="32F60201"/>
    <w:rsid w:val="33D9AE37"/>
    <w:rsid w:val="3401F893"/>
    <w:rsid w:val="34257779"/>
    <w:rsid w:val="3484573B"/>
    <w:rsid w:val="350F4D76"/>
    <w:rsid w:val="35882C77"/>
    <w:rsid w:val="35E51C24"/>
    <w:rsid w:val="36ABC07F"/>
    <w:rsid w:val="3705CA04"/>
    <w:rsid w:val="3735C3CD"/>
    <w:rsid w:val="3755CE8D"/>
    <w:rsid w:val="377EFDC0"/>
    <w:rsid w:val="38079247"/>
    <w:rsid w:val="3825BDFA"/>
    <w:rsid w:val="385F979A"/>
    <w:rsid w:val="38DCC5EC"/>
    <w:rsid w:val="397E5962"/>
    <w:rsid w:val="39AD9671"/>
    <w:rsid w:val="3A5A123D"/>
    <w:rsid w:val="3AC32BF7"/>
    <w:rsid w:val="3ADC1A12"/>
    <w:rsid w:val="3BBA2E93"/>
    <w:rsid w:val="3CC22D3E"/>
    <w:rsid w:val="3DAD2E29"/>
    <w:rsid w:val="3E67E324"/>
    <w:rsid w:val="3E8E7332"/>
    <w:rsid w:val="3F0A3983"/>
    <w:rsid w:val="3F4FDD87"/>
    <w:rsid w:val="41B53F2B"/>
    <w:rsid w:val="41EFCBA4"/>
    <w:rsid w:val="42C647E2"/>
    <w:rsid w:val="44568690"/>
    <w:rsid w:val="446FA53F"/>
    <w:rsid w:val="45B830CB"/>
    <w:rsid w:val="47CFBB50"/>
    <w:rsid w:val="47E0A96E"/>
    <w:rsid w:val="486439EA"/>
    <w:rsid w:val="49240530"/>
    <w:rsid w:val="495A338E"/>
    <w:rsid w:val="49A961AD"/>
    <w:rsid w:val="49B4A78D"/>
    <w:rsid w:val="4A6780AD"/>
    <w:rsid w:val="4A926C0A"/>
    <w:rsid w:val="4AB0E461"/>
    <w:rsid w:val="4AB52EC5"/>
    <w:rsid w:val="4B217610"/>
    <w:rsid w:val="4C4D439B"/>
    <w:rsid w:val="4C5033FD"/>
    <w:rsid w:val="4C8E53D6"/>
    <w:rsid w:val="4C8FB387"/>
    <w:rsid w:val="4D15A689"/>
    <w:rsid w:val="4D359F72"/>
    <w:rsid w:val="4D640771"/>
    <w:rsid w:val="4DE89491"/>
    <w:rsid w:val="4EE12730"/>
    <w:rsid w:val="4F0294D9"/>
    <w:rsid w:val="4F353195"/>
    <w:rsid w:val="4F46297E"/>
    <w:rsid w:val="4FD72BC2"/>
    <w:rsid w:val="500F369B"/>
    <w:rsid w:val="50D155D5"/>
    <w:rsid w:val="5114C056"/>
    <w:rsid w:val="51543B9F"/>
    <w:rsid w:val="522BFD1A"/>
    <w:rsid w:val="5257739E"/>
    <w:rsid w:val="527926FD"/>
    <w:rsid w:val="538D759C"/>
    <w:rsid w:val="545D336C"/>
    <w:rsid w:val="54685CF1"/>
    <w:rsid w:val="554D98B4"/>
    <w:rsid w:val="55DEAE9B"/>
    <w:rsid w:val="56AD947F"/>
    <w:rsid w:val="574A3BE7"/>
    <w:rsid w:val="5ACCC1D5"/>
    <w:rsid w:val="5AD01BCC"/>
    <w:rsid w:val="5C2F2E44"/>
    <w:rsid w:val="5C3BFAA6"/>
    <w:rsid w:val="5C43C02A"/>
    <w:rsid w:val="5C58C75A"/>
    <w:rsid w:val="5CA3F9F9"/>
    <w:rsid w:val="5CD2B73E"/>
    <w:rsid w:val="5D090F58"/>
    <w:rsid w:val="5D5C3E77"/>
    <w:rsid w:val="5DFB00C1"/>
    <w:rsid w:val="5E75C781"/>
    <w:rsid w:val="60AA4C08"/>
    <w:rsid w:val="60DA8426"/>
    <w:rsid w:val="63B289E0"/>
    <w:rsid w:val="63EE5171"/>
    <w:rsid w:val="642FEBC8"/>
    <w:rsid w:val="6522761F"/>
    <w:rsid w:val="6625BDD2"/>
    <w:rsid w:val="66851B57"/>
    <w:rsid w:val="670A9EAB"/>
    <w:rsid w:val="674EB2F8"/>
    <w:rsid w:val="687E12DF"/>
    <w:rsid w:val="692C768D"/>
    <w:rsid w:val="699D7AAA"/>
    <w:rsid w:val="69B9F45C"/>
    <w:rsid w:val="69F5B33D"/>
    <w:rsid w:val="6A204892"/>
    <w:rsid w:val="6A430C93"/>
    <w:rsid w:val="6A674975"/>
    <w:rsid w:val="6A862BAC"/>
    <w:rsid w:val="6AC5A61C"/>
    <w:rsid w:val="6B231835"/>
    <w:rsid w:val="6B61EE4C"/>
    <w:rsid w:val="6B68FE96"/>
    <w:rsid w:val="6C64666C"/>
    <w:rsid w:val="6D6E32A0"/>
    <w:rsid w:val="6D73E176"/>
    <w:rsid w:val="6D75C78E"/>
    <w:rsid w:val="6E5A733E"/>
    <w:rsid w:val="6E74F037"/>
    <w:rsid w:val="6E991F3B"/>
    <w:rsid w:val="6EAC9831"/>
    <w:rsid w:val="6F1C3272"/>
    <w:rsid w:val="70D89138"/>
    <w:rsid w:val="71A73F7A"/>
    <w:rsid w:val="72F0A236"/>
    <w:rsid w:val="73C39C1C"/>
    <w:rsid w:val="7402901D"/>
    <w:rsid w:val="74315736"/>
    <w:rsid w:val="744C6524"/>
    <w:rsid w:val="752E4DB4"/>
    <w:rsid w:val="7559A5F8"/>
    <w:rsid w:val="75E6F571"/>
    <w:rsid w:val="76147FCE"/>
    <w:rsid w:val="763CDAB9"/>
    <w:rsid w:val="77CDE62C"/>
    <w:rsid w:val="77FEFEEB"/>
    <w:rsid w:val="7808A081"/>
    <w:rsid w:val="7856A4DD"/>
    <w:rsid w:val="785E9AEF"/>
    <w:rsid w:val="7884C9F1"/>
    <w:rsid w:val="78AEE5EB"/>
    <w:rsid w:val="78EB5DE5"/>
    <w:rsid w:val="791D449D"/>
    <w:rsid w:val="79B65046"/>
    <w:rsid w:val="7A3FB217"/>
    <w:rsid w:val="7A61C8F8"/>
    <w:rsid w:val="7BD4A9A5"/>
    <w:rsid w:val="7BEDB3E4"/>
    <w:rsid w:val="7C029DDE"/>
    <w:rsid w:val="7C0B0A5C"/>
    <w:rsid w:val="7CD17913"/>
    <w:rsid w:val="7D893ECE"/>
    <w:rsid w:val="7DD833B5"/>
    <w:rsid w:val="7E9F5B07"/>
    <w:rsid w:val="7EE01967"/>
    <w:rsid w:val="7FD74E6E"/>
    <w:rsid w:val="7FE2288A"/>
    <w:rsid w:val="7FEFB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.vh@roque.tecnm.mx" TargetMode="External"/><Relationship Id="rId13" Type="http://schemas.openxmlformats.org/officeDocument/2006/relationships/hyperlink" Target="mailto:luis.ng@roque.tecnm.mx" TargetMode="External"/><Relationship Id="rId18" Type="http://schemas.openxmlformats.org/officeDocument/2006/relationships/hyperlink" Target="https://review.jove.com/v/5848/screen-capture-instructions-for-authors?status=a7854k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files_upload.php?src=21293928" TargetMode="External"/><Relationship Id="rId12" Type="http://schemas.openxmlformats.org/officeDocument/2006/relationships/hyperlink" Target="mailto:humberto.aguirreb@uaq.mx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mailto:ma.vh@roque.tecnm.m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eorgina.mota@uaq.mx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m2403089@itcelaya.edu.mx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hyperlink" Target="mailto:blanca.lr@roque.tecnm.mx" TargetMode="External"/><Relationship Id="rId19" Type="http://schemas.openxmlformats.org/officeDocument/2006/relationships/hyperlink" Target="mailto:utkarsh.khare@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eorgina.mota@uaq.mx" TargetMode="External"/><Relationship Id="rId14" Type="http://schemas.openxmlformats.org/officeDocument/2006/relationships/hyperlink" Target="mailto:luis.sr@roque.tecnm.mx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imSu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5849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E1446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71A5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2090</Words>
  <Characters>11543</Characters>
  <Application>Microsoft Office Word</Application>
  <DocSecurity>0</DocSecurity>
  <Lines>268</Lines>
  <Paragraphs>139</Paragraphs>
  <ScaleCrop>false</ScaleCrop>
  <Company>UC Irvine</Company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55</cp:revision>
  <dcterms:created xsi:type="dcterms:W3CDTF">2023-06-29T06:34:00Z</dcterms:created>
  <dcterms:modified xsi:type="dcterms:W3CDTF">2026-04-28T15:47:00Z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