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3DD20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2198">
        <w:rPr>
          <w:rFonts w:eastAsia="Times New Roman" w:cstheme="minorHAnsi"/>
          <w:b/>
        </w:rPr>
        <w:t>69810</w:t>
      </w:r>
    </w:p>
    <w:p w14:paraId="2F6924E5" w14:textId="17B81E2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E2198">
        <w:rPr>
          <w:rFonts w:eastAsia="Times New Roman" w:cstheme="minorHAnsi"/>
          <w:b/>
        </w:rPr>
        <w:t>Poornima G</w:t>
      </w:r>
    </w:p>
    <w:p w14:paraId="6FB9233B" w14:textId="19CCEE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57C08" w:rsidRPr="009751BC">
          <w:rPr>
            <w:rStyle w:val="Hyperlink"/>
            <w:rFonts w:eastAsia="Times New Roman" w:cstheme="minorHAnsi"/>
            <w:b/>
          </w:rPr>
          <w:t>https://review.jove.com/account/file-uploader?src=21292098</w:t>
        </w:r>
      </w:hyperlink>
      <w:r w:rsidR="00157C0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16640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2198" w:rsidRPr="005E2198">
        <w:rPr>
          <w:rStyle w:val="ArticleTitle"/>
          <w:rFonts w:cstheme="minorHAnsi"/>
        </w:rPr>
        <w:t>Optimizing Human-Powered Energy Generation Using Gaussian Process Regression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9B0B65" w14:textId="77777777" w:rsidR="005E2198" w:rsidRPr="005E2198" w:rsidRDefault="005E2198" w:rsidP="005E219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30j0zll" w:colFirst="0" w:colLast="0"/>
      <w:bookmarkEnd w:id="0"/>
      <w:proofErr w:type="spellStart"/>
      <w:r w:rsidRPr="005E2198">
        <w:rPr>
          <w:rFonts w:eastAsia="Times New Roman" w:cstheme="minorHAnsi"/>
          <w:b/>
          <w:sz w:val="28"/>
          <w:szCs w:val="28"/>
        </w:rPr>
        <w:t>Qirui</w:t>
      </w:r>
      <w:proofErr w:type="spellEnd"/>
      <w:r w:rsidRPr="005E2198">
        <w:rPr>
          <w:rFonts w:eastAsia="Times New Roman" w:cstheme="minorHAnsi"/>
          <w:b/>
          <w:sz w:val="28"/>
          <w:szCs w:val="28"/>
        </w:rPr>
        <w:t xml:space="preserve"> Ding</w:t>
      </w:r>
      <w:r w:rsidRPr="005E219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E2198">
        <w:rPr>
          <w:rFonts w:eastAsia="Times New Roman" w:cstheme="minorHAnsi"/>
          <w:b/>
          <w:sz w:val="28"/>
          <w:szCs w:val="28"/>
        </w:rPr>
        <w:t>, Ying Zeng</w:t>
      </w:r>
      <w:r w:rsidRPr="005E219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E219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E2198">
        <w:rPr>
          <w:rFonts w:eastAsia="Times New Roman" w:cstheme="minorHAnsi"/>
          <w:b/>
          <w:sz w:val="28"/>
          <w:szCs w:val="28"/>
        </w:rPr>
        <w:t>Changhui</w:t>
      </w:r>
      <w:proofErr w:type="spellEnd"/>
      <w:r w:rsidRPr="005E2198">
        <w:rPr>
          <w:rFonts w:eastAsia="Times New Roman" w:cstheme="minorHAnsi"/>
          <w:b/>
          <w:sz w:val="28"/>
          <w:szCs w:val="28"/>
        </w:rPr>
        <w:t xml:space="preserve"> Song</w:t>
      </w:r>
      <w:r w:rsidRPr="005E219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E2198">
        <w:rPr>
          <w:rFonts w:eastAsia="Times New Roman" w:cstheme="minorHAnsi"/>
          <w:b/>
          <w:sz w:val="28"/>
          <w:szCs w:val="28"/>
        </w:rPr>
        <w:t>, Weicheng Cui</w:t>
      </w:r>
      <w:r w:rsidRPr="005E219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6D10D085" w14:textId="77777777" w:rsidR="005E2198" w:rsidRPr="005E2198" w:rsidRDefault="005E2198" w:rsidP="005E21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91C6C50" w14:textId="0D688972" w:rsidR="005E2198" w:rsidRPr="005E2198" w:rsidRDefault="005E2198" w:rsidP="005E2198">
      <w:pPr>
        <w:outlineLvl w:val="0"/>
        <w:rPr>
          <w:rFonts w:eastAsia="Times New Roman" w:cstheme="minorHAnsi"/>
          <w:bCs/>
          <w:sz w:val="28"/>
          <w:szCs w:val="28"/>
        </w:rPr>
      </w:pPr>
      <w:r w:rsidRPr="005E219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E2198">
        <w:rPr>
          <w:rFonts w:eastAsia="Times New Roman" w:cstheme="minorHAnsi"/>
          <w:bCs/>
          <w:sz w:val="28"/>
          <w:szCs w:val="28"/>
        </w:rPr>
        <w:t>Key Laboratory of 3D Micro/Nano Fabrication and Characterization, School of Engineering, Westlake University</w:t>
      </w:r>
    </w:p>
    <w:p w14:paraId="1274056B" w14:textId="7E6D8964" w:rsidR="005E2198" w:rsidRPr="005E2198" w:rsidRDefault="005E2198" w:rsidP="005E2198">
      <w:pPr>
        <w:outlineLvl w:val="0"/>
        <w:rPr>
          <w:rFonts w:eastAsia="Times New Roman" w:cstheme="minorHAnsi"/>
          <w:bCs/>
          <w:sz w:val="28"/>
          <w:szCs w:val="28"/>
        </w:rPr>
      </w:pPr>
      <w:r w:rsidRPr="005E219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E2198">
        <w:rPr>
          <w:rFonts w:eastAsia="Times New Roman" w:cstheme="minorHAnsi"/>
          <w:bCs/>
          <w:sz w:val="28"/>
          <w:szCs w:val="28"/>
        </w:rPr>
        <w:t>Zhejiang Engineering Research Center of Micro/Nano-Photonic/Electronic System Integration</w:t>
      </w:r>
    </w:p>
    <w:p w14:paraId="080090DF" w14:textId="4B3CBD42" w:rsidR="005E2198" w:rsidRPr="005E2198" w:rsidRDefault="005E2198" w:rsidP="005E2198">
      <w:pPr>
        <w:outlineLvl w:val="0"/>
        <w:rPr>
          <w:rFonts w:eastAsia="Times New Roman" w:cstheme="minorHAnsi"/>
          <w:bCs/>
          <w:sz w:val="28"/>
          <w:szCs w:val="28"/>
        </w:rPr>
      </w:pPr>
      <w:r w:rsidRPr="005E219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E2198">
        <w:rPr>
          <w:rFonts w:eastAsia="Times New Roman" w:cstheme="minorHAnsi"/>
          <w:bCs/>
          <w:sz w:val="28"/>
          <w:szCs w:val="28"/>
        </w:rPr>
        <w:t>Hangzhou Navigation Instrument Co., Ltd</w:t>
      </w:r>
    </w:p>
    <w:p w14:paraId="18C27AEE" w14:textId="74357799" w:rsidR="005E2198" w:rsidRPr="005E2198" w:rsidRDefault="005E2198" w:rsidP="005E2198">
      <w:pPr>
        <w:outlineLvl w:val="0"/>
        <w:rPr>
          <w:rFonts w:eastAsia="Times New Roman" w:cstheme="minorHAnsi"/>
          <w:bCs/>
          <w:sz w:val="28"/>
          <w:szCs w:val="28"/>
        </w:rPr>
      </w:pPr>
      <w:r w:rsidRPr="005E219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E2198">
        <w:rPr>
          <w:rFonts w:eastAsia="Times New Roman" w:cstheme="minorHAnsi"/>
          <w:bCs/>
          <w:sz w:val="28"/>
          <w:szCs w:val="28"/>
        </w:rPr>
        <w:t>Department of Electronic and Information Engineering, School of Engineering, Westlake University</w:t>
      </w:r>
    </w:p>
    <w:p w14:paraId="77F2AD9C" w14:textId="77777777" w:rsidR="005E2198" w:rsidRPr="005E2198" w:rsidRDefault="005E2198" w:rsidP="005E219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EB56C55" w:rsidR="004E0C5A" w:rsidRDefault="005E2198" w:rsidP="004E0C5A">
      <w:pPr>
        <w:outlineLvl w:val="0"/>
        <w:rPr>
          <w:rFonts w:eastAsia="Times New Roman" w:cstheme="minorHAnsi"/>
        </w:rPr>
      </w:pPr>
      <w:bookmarkStart w:id="1" w:name="_Hlk25233958"/>
      <w:r w:rsidRPr="005E2198">
        <w:rPr>
          <w:rFonts w:eastAsia="Times New Roman" w:cstheme="minorHAnsi"/>
        </w:rPr>
        <w:t>Weicheng Cui</w:t>
      </w:r>
      <w:r w:rsidRPr="005E2198">
        <w:rPr>
          <w:rFonts w:eastAsia="Times New Roman" w:cstheme="minorHAnsi"/>
        </w:rPr>
        <w:tab/>
      </w:r>
      <w:r w:rsidRPr="005E2198">
        <w:rPr>
          <w:rFonts w:eastAsia="Times New Roman" w:cstheme="minorHAnsi"/>
        </w:rPr>
        <w:tab/>
      </w:r>
      <w:r w:rsidRPr="005E2198">
        <w:rPr>
          <w:rFonts w:eastAsia="Times New Roman" w:cstheme="minorHAnsi"/>
        </w:rPr>
        <w:tab/>
        <w:t>cuiweicheng@westlake.edu.cn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FCA73F9" w14:textId="071E9E02" w:rsidR="005E2198" w:rsidRPr="005E2198" w:rsidRDefault="005E2198" w:rsidP="005E2198">
      <w:pPr>
        <w:outlineLvl w:val="0"/>
        <w:rPr>
          <w:rFonts w:cstheme="minorHAnsi"/>
          <w:bCs/>
        </w:rPr>
      </w:pPr>
      <w:proofErr w:type="spellStart"/>
      <w:r w:rsidRPr="005E2198">
        <w:rPr>
          <w:rFonts w:cstheme="minorHAnsi"/>
          <w:bCs/>
        </w:rPr>
        <w:t>Qirui</w:t>
      </w:r>
      <w:proofErr w:type="spellEnd"/>
      <w:r w:rsidRPr="005E2198">
        <w:rPr>
          <w:rFonts w:cstheme="minorHAnsi"/>
          <w:bCs/>
        </w:rPr>
        <w:t xml:space="preserve"> Ding</w:t>
      </w:r>
      <w:r w:rsidRPr="005E2198">
        <w:rPr>
          <w:rFonts w:cstheme="minorHAnsi"/>
          <w:bCs/>
        </w:rPr>
        <w:tab/>
      </w:r>
      <w:r w:rsidRPr="005E2198">
        <w:rPr>
          <w:rFonts w:cstheme="minorHAnsi"/>
          <w:bCs/>
        </w:rPr>
        <w:tab/>
      </w:r>
      <w:r w:rsidRPr="005E2198">
        <w:rPr>
          <w:rFonts w:cstheme="minorHAnsi"/>
          <w:bCs/>
        </w:rPr>
        <w:tab/>
        <w:t>dingqirui@westlake.edu.cn</w:t>
      </w:r>
    </w:p>
    <w:p w14:paraId="34CFE037" w14:textId="3CA06767" w:rsidR="005E2198" w:rsidRPr="005E2198" w:rsidRDefault="005E2198" w:rsidP="005E2198">
      <w:pPr>
        <w:outlineLvl w:val="0"/>
        <w:rPr>
          <w:rFonts w:cstheme="minorHAnsi"/>
          <w:bCs/>
        </w:rPr>
      </w:pPr>
      <w:r w:rsidRPr="005E2198">
        <w:rPr>
          <w:rFonts w:cstheme="minorHAnsi"/>
          <w:bCs/>
        </w:rPr>
        <w:t>Ying Zeng</w:t>
      </w:r>
      <w:r w:rsidRPr="005E2198">
        <w:rPr>
          <w:rFonts w:cstheme="minorHAnsi"/>
          <w:bCs/>
        </w:rPr>
        <w:tab/>
      </w:r>
      <w:r w:rsidRPr="005E2198">
        <w:rPr>
          <w:rFonts w:cstheme="minorHAnsi"/>
          <w:bCs/>
        </w:rPr>
        <w:tab/>
      </w:r>
      <w:r w:rsidRPr="005E2198">
        <w:rPr>
          <w:rFonts w:cstheme="minorHAnsi"/>
          <w:bCs/>
        </w:rPr>
        <w:tab/>
        <w:t>93339403@qq.com</w:t>
      </w:r>
    </w:p>
    <w:p w14:paraId="12916965" w14:textId="75BDA2E2" w:rsidR="003B5E26" w:rsidRPr="005E2198" w:rsidRDefault="005E2198" w:rsidP="005E2198">
      <w:pPr>
        <w:outlineLvl w:val="0"/>
        <w:rPr>
          <w:rFonts w:cstheme="minorHAnsi"/>
          <w:bCs/>
        </w:rPr>
      </w:pPr>
      <w:proofErr w:type="spellStart"/>
      <w:r w:rsidRPr="005E2198">
        <w:rPr>
          <w:rFonts w:cstheme="minorHAnsi"/>
          <w:bCs/>
        </w:rPr>
        <w:t>Changhui</w:t>
      </w:r>
      <w:proofErr w:type="spellEnd"/>
      <w:r w:rsidRPr="005E2198">
        <w:rPr>
          <w:rFonts w:cstheme="minorHAnsi"/>
          <w:bCs/>
        </w:rPr>
        <w:t xml:space="preserve"> Song</w:t>
      </w:r>
      <w:r w:rsidRPr="005E2198">
        <w:rPr>
          <w:rFonts w:cstheme="minorHAnsi"/>
          <w:bCs/>
        </w:rPr>
        <w:tab/>
      </w:r>
      <w:r w:rsidRPr="005E2198">
        <w:rPr>
          <w:rFonts w:cstheme="minorHAnsi"/>
          <w:bCs/>
        </w:rPr>
        <w:tab/>
        <w:t>songchanghui@westlake.edu.cn</w:t>
      </w:r>
    </w:p>
    <w:p w14:paraId="36C8DDF0" w14:textId="77777777" w:rsidR="005E2198" w:rsidRDefault="005E2198" w:rsidP="005E2198">
      <w:pPr>
        <w:outlineLvl w:val="0"/>
        <w:rPr>
          <w:rFonts w:eastAsia="Times New Roman" w:cstheme="minorHAnsi"/>
        </w:rPr>
      </w:pPr>
      <w:r w:rsidRPr="005E2198">
        <w:rPr>
          <w:rFonts w:eastAsia="Times New Roman" w:cstheme="minorHAnsi"/>
        </w:rPr>
        <w:t>Weicheng Cui</w:t>
      </w:r>
      <w:r w:rsidRPr="005E2198">
        <w:rPr>
          <w:rFonts w:eastAsia="Times New Roman" w:cstheme="minorHAnsi"/>
        </w:rPr>
        <w:tab/>
      </w:r>
      <w:r w:rsidRPr="005E2198">
        <w:rPr>
          <w:rFonts w:eastAsia="Times New Roman" w:cstheme="minorHAnsi"/>
        </w:rPr>
        <w:tab/>
      </w:r>
      <w:r w:rsidRPr="005E2198">
        <w:rPr>
          <w:rFonts w:eastAsia="Times New Roman" w:cstheme="minorHAnsi"/>
        </w:rPr>
        <w:tab/>
        <w:t>cuiweicheng@westlake.edu.cn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D67C6A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C5E03">
        <w:rPr>
          <w:rFonts w:cstheme="minorHAnsi"/>
          <w:bCs/>
          <w:sz w:val="22"/>
          <w:szCs w:val="22"/>
        </w:rPr>
        <w:t>20</w:t>
      </w:r>
    </w:p>
    <w:p w14:paraId="5AAC9C6C" w14:textId="062B2F2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C5E03">
        <w:rPr>
          <w:rFonts w:cstheme="minorHAnsi"/>
          <w:bCs/>
          <w:sz w:val="22"/>
          <w:szCs w:val="22"/>
        </w:rPr>
        <w:t>43 (27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31809DCB" w14:textId="77777777" w:rsidR="00FB6BCE" w:rsidRPr="00B07A3B" w:rsidRDefault="00FB6BCE" w:rsidP="00FB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E322FB7" w14:textId="77777777" w:rsidR="00FB6BCE" w:rsidRPr="003579A8" w:rsidRDefault="00FB6BCE" w:rsidP="00FB6B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Answer the </w:t>
      </w:r>
      <w:r w:rsidRPr="000A336B">
        <w:rPr>
          <w:rFonts w:eastAsia="Times New Roman" w:cstheme="minorHAnsi"/>
          <w:b/>
          <w:color w:val="EE0000"/>
        </w:rPr>
        <w:t>1st REQUIRED</w:t>
      </w:r>
      <w:r w:rsidRPr="000A336B">
        <w:rPr>
          <w:rFonts w:eastAsia="Times New Roman" w:cstheme="minorHAnsi"/>
          <w:bCs/>
          <w:color w:val="EE0000"/>
        </w:rPr>
        <w:t xml:space="preserve"> </w:t>
      </w:r>
      <w:r>
        <w:rPr>
          <w:rFonts w:eastAsia="Times New Roman" w:cstheme="minorHAnsi"/>
          <w:bCs/>
        </w:rPr>
        <w:t xml:space="preserve">prompt and </w:t>
      </w:r>
      <w:r w:rsidRPr="000A336B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 additional</w:t>
      </w:r>
      <w:r w:rsidRPr="000A336B">
        <w:rPr>
          <w:rFonts w:eastAsia="Times New Roman" w:cstheme="minorHAnsi"/>
          <w:b/>
        </w:rPr>
        <w:t xml:space="preserve"> question</w:t>
      </w:r>
      <w:r>
        <w:rPr>
          <w:rFonts w:eastAsia="Times New Roman" w:cstheme="minorHAnsi"/>
          <w:bCs/>
        </w:rPr>
        <w:t xml:space="preserve">; </w:t>
      </w:r>
      <w:r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 xml:space="preserve">: Answer </w:t>
      </w:r>
      <w:r w:rsidRPr="00540887">
        <w:rPr>
          <w:rFonts w:eastAsia="Times New Roman" w:cstheme="minorHAnsi"/>
          <w:b/>
        </w:rPr>
        <w:t>any</w:t>
      </w:r>
      <w:r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/>
        </w:rPr>
        <w:t>3 questions</w:t>
      </w:r>
      <w:r>
        <w:rPr>
          <w:rFonts w:eastAsia="Times New Roman" w:cstheme="minorHAnsi"/>
          <w:bCs/>
        </w:rPr>
        <w:t>.</w:t>
      </w:r>
      <w:r w:rsidRPr="0058214E"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Cs/>
          <w:color w:val="EE0000"/>
        </w:rPr>
        <w:t>No more than 5</w:t>
      </w:r>
      <w:r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565D5772" w14:textId="77777777" w:rsidR="00FB6BCE" w:rsidRDefault="00FB6BCE" w:rsidP="00FB6B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55F093B1" w14:textId="77777777" w:rsidR="00FB6BCE" w:rsidRPr="005925C3" w:rsidRDefault="00FB6BCE" w:rsidP="00FB6B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095EE0FE" w14:textId="77777777" w:rsidR="00FB6BCE" w:rsidRPr="00D473BF" w:rsidRDefault="00FB6BCE" w:rsidP="00FB6B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7EA3523" w14:textId="77777777" w:rsidR="00FB6BCE" w:rsidRPr="00B07A3B" w:rsidRDefault="00FB6BCE" w:rsidP="00FB6BC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0F05306C" w14:textId="77777777" w:rsidR="00FB6BCE" w:rsidRDefault="00FB6BCE" w:rsidP="00FB6BCE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551F5542" w14:textId="77777777" w:rsidR="00FB6BCE" w:rsidRPr="009E36F7" w:rsidRDefault="00FB6BCE" w:rsidP="00FB6BCE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iCs w:val="0"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iCs w:val="0"/>
          <w:color w:val="EE0000"/>
          <w:highlight w:val="yellow"/>
          <w:shd w:val="clear" w:color="auto" w:fill="FFFFFF"/>
        </w:rPr>
        <w:t>stand-alone full sentence with sufficient context.</w:t>
      </w:r>
    </w:p>
    <w:p w14:paraId="2E169D65" w14:textId="77777777" w:rsidR="00FB6BCE" w:rsidRPr="008B4E68" w:rsidRDefault="00FB6BCE" w:rsidP="00FB6BCE">
      <w:pPr>
        <w:rPr>
          <w:rFonts w:cstheme="minorHAnsi"/>
          <w:color w:val="auto"/>
          <w:shd w:val="clear" w:color="auto" w:fill="FFFFFF"/>
        </w:rPr>
      </w:pPr>
    </w:p>
    <w:p w14:paraId="34A0EC0E" w14:textId="77777777" w:rsidR="00FB6BCE" w:rsidRPr="0005123A" w:rsidRDefault="00FB6BCE" w:rsidP="00FB6BCE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C8CB00D" w14:textId="77777777" w:rsidR="00FB6BCE" w:rsidRPr="003100A9" w:rsidRDefault="00FB6BCE" w:rsidP="00FB6BCE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555FFF">
        <w:rPr>
          <w:rFonts w:cstheme="minorHAnsi"/>
          <w:color w:val="000000"/>
        </w:rPr>
        <w:t>Summarize your research focus and the main questions it aims to answer.</w:t>
      </w:r>
    </w:p>
    <w:p w14:paraId="5C4AA9D4" w14:textId="77777777" w:rsidR="00FB6BCE" w:rsidRPr="00B07A3B" w:rsidRDefault="00000000" w:rsidP="00FB6BC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FA8DDC0DED141E69E2E7D09D59B322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FB6BCE">
        <w:rPr>
          <w:rStyle w:val="AuthorName"/>
          <w:rFonts w:asciiTheme="minorHAnsi" w:eastAsia="Times" w:hAnsiTheme="minorHAnsi" w:cstheme="minorHAnsi"/>
        </w:rPr>
        <w:t>:</w:t>
      </w:r>
      <w:r w:rsidR="00FB6BCE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F41D5C92C250409CB9EC92B94F96D5E8"/>
          </w:placeholder>
          <w:temporary/>
          <w:showingPlcHdr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7621251" w14:textId="77777777" w:rsidR="00FB6BCE" w:rsidRPr="00B07A3B" w:rsidRDefault="00FB6BCE" w:rsidP="00FB6BCE">
      <w:pPr>
        <w:rPr>
          <w:rFonts w:eastAsia="Times New Roman" w:cstheme="minorHAnsi"/>
          <w:b/>
          <w:bCs/>
        </w:rPr>
      </w:pPr>
    </w:p>
    <w:p w14:paraId="48658145" w14:textId="77777777" w:rsidR="00FB6BCE" w:rsidRPr="00B07A3B" w:rsidRDefault="00FB6BCE" w:rsidP="00FB6BCE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791D17B8" w14:textId="77777777" w:rsidR="00FB6BCE" w:rsidRPr="00D75084" w:rsidRDefault="00000000" w:rsidP="00FB6BC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E876B197B2FD4B2987A45A2A16A35D9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CDC5FDAA51C94DE6A9FF657C16396EAC"/>
          </w:placeholder>
          <w:temporary/>
          <w:showingPlcHdr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C23DE02" w14:textId="77777777" w:rsidR="00FB6BCE" w:rsidRPr="007A149A" w:rsidRDefault="00FB6BCE" w:rsidP="00FB6BCE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3708EFC8" w14:textId="77777777" w:rsidR="00FB6BCE" w:rsidRPr="00D75084" w:rsidRDefault="00000000" w:rsidP="00FB6BC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28D1EA42D7224DEE8CBC6CB18F1A475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7E417EE91F5F4CE6902E3CA9B235029C"/>
          </w:placeholder>
          <w:temporary/>
          <w:showingPlcHdr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CE3ABA3" w14:textId="77777777" w:rsidR="00FB6BCE" w:rsidRDefault="00FB6BCE" w:rsidP="00FB6BCE">
      <w:pPr>
        <w:rPr>
          <w:rFonts w:eastAsia="Times New Roman" w:cstheme="minorHAnsi"/>
          <w:b/>
          <w:bCs/>
          <w:sz w:val="28"/>
          <w:szCs w:val="28"/>
        </w:rPr>
      </w:pPr>
    </w:p>
    <w:p w14:paraId="753C8033" w14:textId="77777777" w:rsidR="00FB6BCE" w:rsidRPr="0005123A" w:rsidRDefault="00FB6BCE" w:rsidP="00FB6BCE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2D0F2BA0" w14:textId="77777777" w:rsidR="00FB6BCE" w:rsidRPr="00277B1B" w:rsidRDefault="00FB6BCE" w:rsidP="00FB6BCE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3A095FC8" w14:textId="77777777" w:rsidR="00FB6BCE" w:rsidRPr="00277B1B" w:rsidRDefault="00FB6BCE" w:rsidP="00FB6BCE">
      <w:pPr>
        <w:pStyle w:val="ListParagraph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14AC6083" w14:textId="77777777" w:rsidR="00FB6BCE" w:rsidRPr="00277B1B" w:rsidRDefault="00FB6BCE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33FF47CC" w14:textId="77777777" w:rsidR="00FB6BCE" w:rsidRPr="00277B1B" w:rsidRDefault="00FB6BCE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23E84" w14:textId="77777777" w:rsidR="00FB6BCE" w:rsidRPr="00277B1B" w:rsidRDefault="00FB6BCE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30D52CE3" w14:textId="77777777" w:rsidR="00FB6BCE" w:rsidRPr="00B07A3B" w:rsidRDefault="00000000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50BA649FBA1A48829848796A6913639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9F2BE36D6F7442248243FD8EADC434F5"/>
          </w:placeholder>
          <w:temporary/>
          <w:showingPlcHdr/>
          <w:text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27DF9F" w14:textId="77777777" w:rsidR="00FB6BCE" w:rsidRDefault="00FB6BCE" w:rsidP="00FB6BCE"/>
    <w:p w14:paraId="7DBACAD2" w14:textId="77777777" w:rsidR="00FB6BCE" w:rsidRPr="007137F8" w:rsidRDefault="00FB6BCE" w:rsidP="00FB6BCE">
      <w:r w:rsidRPr="00A66845">
        <w:t>Describe the most important consideration or challenge when performing this protocol.</w:t>
      </w:r>
    </w:p>
    <w:p w14:paraId="0203E86F" w14:textId="77777777" w:rsidR="00FB6BCE" w:rsidRPr="00B07A3B" w:rsidRDefault="00000000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AD5F144DD3D74202B78F65B0C52620F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2862B6CA6DB942D692AFB045415988CD"/>
          </w:placeholder>
          <w:temporary/>
          <w:showingPlcHdr/>
          <w:text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AF88D77" w14:textId="77777777" w:rsidR="00FB6BCE" w:rsidRPr="00B07A3B" w:rsidRDefault="00FB6BCE" w:rsidP="00FB6BCE">
      <w:pPr>
        <w:rPr>
          <w:rFonts w:eastAsia="Times New Roman" w:cstheme="minorHAnsi"/>
        </w:rPr>
      </w:pPr>
    </w:p>
    <w:p w14:paraId="5C57EF57" w14:textId="77777777" w:rsidR="00FB6BCE" w:rsidRPr="007A149A" w:rsidRDefault="00FB6BCE" w:rsidP="00FB6BCE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3485B6BF" w14:textId="77777777" w:rsidR="00FB6BCE" w:rsidRPr="00B07A3B" w:rsidRDefault="00000000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EC1C3E3510C04BAFBC5F3CA186C4045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FAF0498FAB4141ABAFFB7EA05FBD04"/>
          </w:placeholder>
          <w:temporary/>
          <w:showingPlcHdr/>
          <w:text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8C08493" w14:textId="77777777" w:rsidR="00FB6BCE" w:rsidRPr="00B07A3B" w:rsidRDefault="00FB6BCE" w:rsidP="00FB6BCE">
      <w:pPr>
        <w:rPr>
          <w:rFonts w:eastAsia="Times New Roman" w:cstheme="minorHAnsi"/>
          <w:b/>
          <w:bCs/>
        </w:rPr>
      </w:pPr>
    </w:p>
    <w:p w14:paraId="5CAA9DF1" w14:textId="77777777" w:rsidR="00FB6BCE" w:rsidRPr="007A149A" w:rsidRDefault="00FB6BCE" w:rsidP="00FB6BCE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187A1CA4" w14:textId="77777777" w:rsidR="00FB6BCE" w:rsidRPr="00D75084" w:rsidRDefault="00000000" w:rsidP="00FB6BCE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4E10EB60582549DA9705B4A1CE4AC84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FB6BCE" w:rsidRPr="00B07A3B">
        <w:rPr>
          <w:rFonts w:eastAsia="Times New Roman" w:cstheme="minorHAnsi"/>
          <w:b/>
          <w:bCs/>
          <w:u w:val="single"/>
        </w:rPr>
        <w:t>:</w:t>
      </w:r>
      <w:r w:rsidR="00FB6BCE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E3B0B8786963437C815A0F440071CCA3"/>
          </w:placeholder>
          <w:temporary/>
          <w:showingPlcHdr/>
          <w:text/>
        </w:sdtPr>
        <w:sdtContent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B6BCE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FB6BCE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9717359" w14:textId="6A721B58" w:rsidR="005E2198" w:rsidRDefault="005E2198" w:rsidP="005E219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E2198">
        <w:rPr>
          <w:rFonts w:cstheme="minorHAnsi"/>
          <w:b/>
          <w:bCs/>
        </w:rPr>
        <w:t xml:space="preserve">Mechanical </w:t>
      </w:r>
      <w:r w:rsidRPr="005E2198">
        <w:rPr>
          <w:rFonts w:cstheme="minorHAnsi"/>
          <w:b/>
          <w:bCs/>
        </w:rPr>
        <w:t xml:space="preserve">Structure </w:t>
      </w:r>
      <w:r w:rsidRPr="005E2198">
        <w:rPr>
          <w:rFonts w:cstheme="minorHAnsi"/>
          <w:b/>
          <w:bCs/>
        </w:rPr>
        <w:t xml:space="preserve">and Electronic </w:t>
      </w:r>
      <w:r w:rsidRPr="005E2198">
        <w:rPr>
          <w:rFonts w:cstheme="minorHAnsi"/>
          <w:b/>
          <w:bCs/>
        </w:rPr>
        <w:t xml:space="preserve">Circuit Assembly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028C259" w14:textId="17E117CA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To begin, position the exercise bike frame on a stable workbench and secure it at the base mounting points using four C-clamps </w:t>
      </w:r>
      <w:r w:rsidRPr="00FA1A47">
        <w:rPr>
          <w:b/>
          <w:bCs/>
        </w:rPr>
        <w:t>[1]</w:t>
      </w:r>
      <w:r w:rsidRPr="00FA1A47">
        <w:t xml:space="preserve">. Disassemble the rear wheel unit completely </w:t>
      </w:r>
      <w:r w:rsidRPr="00FA1A47">
        <w:rPr>
          <w:b/>
          <w:bCs/>
        </w:rPr>
        <w:t>[2]</w:t>
      </w:r>
      <w:r w:rsidRPr="00FA1A47">
        <w:t xml:space="preserve">. Fabricate the generator mounting bracket using a 6061-T6 </w:t>
      </w:r>
      <w:proofErr w:type="spellStart"/>
      <w:r w:rsidRPr="00FA1A47">
        <w:t>aluminum</w:t>
      </w:r>
      <w:proofErr w:type="spellEnd"/>
      <w:r w:rsidRPr="00FA1A47">
        <w:t xml:space="preserve"> plate with a thickness of </w:t>
      </w:r>
      <w:r w:rsidR="008F6C73">
        <w:t xml:space="preserve">about </w:t>
      </w:r>
      <w:r w:rsidRPr="00FA1A47">
        <w:t xml:space="preserve">8 </w:t>
      </w:r>
      <w:proofErr w:type="spellStart"/>
      <w:r w:rsidRPr="00FA1A47">
        <w:t>millimeters</w:t>
      </w:r>
      <w:proofErr w:type="spellEnd"/>
      <w:r w:rsidRPr="00FA1A47">
        <w:t xml:space="preserve"> and a surface roughness of less than 1.6 </w:t>
      </w:r>
      <w:proofErr w:type="spellStart"/>
      <w:r w:rsidRPr="00FA1A47">
        <w:t>micrometers</w:t>
      </w:r>
      <w:proofErr w:type="spellEnd"/>
      <w:r w:rsidRPr="00FA1A47">
        <w:t xml:space="preserve"> </w:t>
      </w:r>
      <w:r w:rsidRPr="00FA1A47">
        <w:rPr>
          <w:b/>
          <w:bCs/>
        </w:rPr>
        <w:t>[3]</w:t>
      </w:r>
      <w:r w:rsidRPr="00FA1A47">
        <w:t xml:space="preserve">. Install the secondary V-belt onto the assembly </w:t>
      </w:r>
      <w:r w:rsidRPr="00FA1A47">
        <w:rPr>
          <w:b/>
          <w:bCs/>
        </w:rPr>
        <w:t>[4]</w:t>
      </w:r>
      <w:r w:rsidRPr="00FA1A47">
        <w:t>.</w:t>
      </w:r>
    </w:p>
    <w:p w14:paraId="06B47859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WIDE: Talent placing the exercise bike frame on a workbench and securing it at the base using four C-clamps.</w:t>
      </w:r>
    </w:p>
    <w:p w14:paraId="5479A1A8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Talent removing all components of the rear wheel unit.</w:t>
      </w:r>
    </w:p>
    <w:p w14:paraId="593B9421" w14:textId="56107A0F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 xml:space="preserve">Talent </w:t>
      </w:r>
      <w:r w:rsidR="008F6C73">
        <w:t>showing the</w:t>
      </w:r>
      <w:r w:rsidRPr="00FA1A47">
        <w:t xml:space="preserve"> mounting bracket.</w:t>
      </w:r>
    </w:p>
    <w:p w14:paraId="5DAE979E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Talent installing the secondary V-belt onto the appropriate pulleys.</w:t>
      </w:r>
    </w:p>
    <w:p w14:paraId="0DFB7C3E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03DA02F6" w14:textId="74A1522F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Begin the electronic circuit assembly by setting up the rectification and filtering system </w:t>
      </w:r>
      <w:r w:rsidRPr="00FA1A47">
        <w:rPr>
          <w:b/>
          <w:bCs/>
        </w:rPr>
        <w:t>[1]</w:t>
      </w:r>
      <w:r w:rsidRPr="00FA1A47">
        <w:t xml:space="preserve">. Add the electromagnetic interference suppression components and ensure compliance with standard limits </w:t>
      </w:r>
      <w:r w:rsidRPr="00FA1A47">
        <w:rPr>
          <w:b/>
          <w:bCs/>
        </w:rPr>
        <w:t>[2]</w:t>
      </w:r>
      <w:r w:rsidRPr="00FA1A47">
        <w:t xml:space="preserve">. Program the microcontroller with an adaptive maximum power point tracking algorithm </w:t>
      </w:r>
      <w:r w:rsidRPr="00FA1A47">
        <w:rPr>
          <w:b/>
          <w:bCs/>
        </w:rPr>
        <w:t>[3</w:t>
      </w:r>
      <w:r w:rsidR="000B50CB">
        <w:rPr>
          <w:b/>
          <w:bCs/>
        </w:rPr>
        <w:t>-TXT</w:t>
      </w:r>
      <w:r w:rsidRPr="00FA1A47">
        <w:rPr>
          <w:b/>
          <w:bCs/>
        </w:rPr>
        <w:t>]</w:t>
      </w:r>
      <w:r w:rsidRPr="00FA1A47">
        <w:t xml:space="preserve">. </w:t>
      </w:r>
      <w:r w:rsidR="000B50CB">
        <w:t>Then, c</w:t>
      </w:r>
      <w:r w:rsidRPr="00FA1A47">
        <w:t xml:space="preserve">onfigure the DC-DC converter using a pulse-width modulation frequency of </w:t>
      </w:r>
      <w:r w:rsidR="000B50CB">
        <w:t xml:space="preserve">approximately </w:t>
      </w:r>
      <w:r w:rsidRPr="00FA1A47">
        <w:t>31.25 kilohertz</w:t>
      </w:r>
      <w:r w:rsidR="000B50CB">
        <w:t xml:space="preserve"> along with other required parameters</w:t>
      </w:r>
      <w:r w:rsidRPr="00FA1A47">
        <w:t xml:space="preserve"> </w:t>
      </w:r>
      <w:r w:rsidRPr="00FA1A47">
        <w:rPr>
          <w:b/>
          <w:bCs/>
        </w:rPr>
        <w:t>[4]</w:t>
      </w:r>
      <w:r w:rsidRPr="00FA1A47">
        <w:t>.</w:t>
      </w:r>
    </w:p>
    <w:p w14:paraId="5DB03FD4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Talent assembling the rectification and filtering system on the circuit board.</w:t>
      </w:r>
    </w:p>
    <w:p w14:paraId="4D8D8527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Talent inserting components for electromagnetic interference suppression and checking values for compliance.</w:t>
      </w:r>
    </w:p>
    <w:p w14:paraId="4939FA8A" w14:textId="1FDB0BAF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lastRenderedPageBreak/>
        <w:t>SCREEN</w:t>
      </w:r>
      <w:r w:rsidRPr="00FA1A47">
        <w:t>: Show STM32 programming interface, and load an adaptive maximum power point tracking algorithm onto the STM32F334C8T6 microcontroller.</w:t>
      </w:r>
      <w:r w:rsidR="000B50CB">
        <w:t xml:space="preserve"> </w:t>
      </w:r>
      <w:r w:rsidR="000B50CB" w:rsidRPr="000B50CB">
        <w:rPr>
          <w:b/>
          <w:bCs/>
        </w:rPr>
        <w:t xml:space="preserve">TXT: Use </w:t>
      </w:r>
      <w:r w:rsidR="000B50CB" w:rsidRPr="000B50CB">
        <w:rPr>
          <w:b/>
          <w:bCs/>
        </w:rPr>
        <w:t>STM32F334C8T6 microcontroller</w:t>
      </w:r>
    </w:p>
    <w:p w14:paraId="504D6403" w14:textId="6F1829F0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FA1A47">
        <w:t>Talent configuring the DC-DC converter, adjusting parameters.</w:t>
      </w:r>
    </w:p>
    <w:p w14:paraId="4402A5CD" w14:textId="77777777" w:rsidR="000E16B8" w:rsidRDefault="000E16B8" w:rsidP="000E16B8"/>
    <w:p w14:paraId="12E20FA6" w14:textId="77777777" w:rsidR="00157C08" w:rsidRPr="00157C08" w:rsidRDefault="00157C08" w:rsidP="00157C08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</w:pPr>
      <w:bookmarkStart w:id="4" w:name="_Hlk162020732"/>
      <w:bookmarkStart w:id="5" w:name="_Hlk203170338"/>
      <w:bookmarkStart w:id="6" w:name="_Hlk162020892"/>
      <w:bookmarkStart w:id="7" w:name="_Hlk203166143"/>
      <w:r w:rsidRPr="00157C08">
        <w:rPr>
          <w:rFonts w:ascii="Calibri" w:hAnsi="Calibri" w:cs="Calibri"/>
          <w:b/>
          <w:bCs/>
          <w:iCs w:val="0"/>
          <w:color w:val="000000"/>
          <w:highlight w:val="yellow"/>
        </w:rPr>
        <w:t>Authors</w:t>
      </w:r>
      <w:r w:rsidRPr="00157C08">
        <w:rPr>
          <w:rFonts w:ascii="Calibri" w:hAnsi="Calibri" w:cs="Calibri"/>
          <w:iCs w:val="0"/>
          <w:color w:val="000000"/>
          <w:highlight w:val="yellow"/>
        </w:rPr>
        <w:t xml:space="preserve">: Please create </w:t>
      </w:r>
      <w:bookmarkEnd w:id="4"/>
      <w:r w:rsidRPr="00157C08">
        <w:rPr>
          <w:rFonts w:ascii="Calibri" w:hAnsi="Calibri" w:cs="Calibri"/>
          <w:iCs w:val="0"/>
          <w:color w:val="000000"/>
          <w:highlight w:val="yellow"/>
        </w:rPr>
        <w:t xml:space="preserve">screen capture videos of the shots labeled as SCREEN, write a screenshot summary, and upload the files to your project page as soon as </w:t>
      </w:r>
      <w:r w:rsidRPr="00157C08">
        <w:rPr>
          <w:rFonts w:ascii="Calibri" w:eastAsia="Aptos" w:hAnsi="Calibri" w:cs="Calibri"/>
          <w:iCs w:val="0"/>
          <w:color w:val="000000"/>
          <w:kern w:val="2"/>
          <w:highlight w:val="yellow"/>
          <w:lang w:val="en-IN"/>
          <w14:ligatures w14:val="standardContextual"/>
        </w:rPr>
        <w:t>possible</w:t>
      </w:r>
      <w:bookmarkEnd w:id="5"/>
      <w:r w:rsidRPr="00157C08"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  <w:t xml:space="preserve">: </w:t>
      </w:r>
      <w:bookmarkEnd w:id="6"/>
    </w:p>
    <w:bookmarkEnd w:id="7"/>
    <w:p w14:paraId="349F73BA" w14:textId="77777777" w:rsidR="000E16B8" w:rsidRDefault="000E16B8" w:rsidP="000E16B8"/>
    <w:p w14:paraId="2B60EAC8" w14:textId="77777777" w:rsidR="00157C08" w:rsidRDefault="00157C08" w:rsidP="000E16B8"/>
    <w:p w14:paraId="33905D39" w14:textId="77777777" w:rsidR="00157C08" w:rsidRDefault="00157C08" w:rsidP="000E16B8"/>
    <w:p w14:paraId="62C989A7" w14:textId="77777777" w:rsidR="005E2198" w:rsidRDefault="005E2198" w:rsidP="000E16B8"/>
    <w:p w14:paraId="3C834D34" w14:textId="77777777" w:rsidR="005E2198" w:rsidRPr="005E2198" w:rsidRDefault="005E2198" w:rsidP="005E219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E2198">
        <w:rPr>
          <w:rFonts w:cstheme="minorHAnsi"/>
          <w:b/>
          <w:bCs/>
        </w:rPr>
        <w:t>Participant Recruitment</w:t>
      </w:r>
      <w:r>
        <w:rPr>
          <w:rFonts w:cstheme="minorHAnsi"/>
          <w:b/>
          <w:bCs/>
        </w:rPr>
        <w:t>,</w:t>
      </w:r>
      <w:r w:rsidRPr="005E2198">
        <w:rPr>
          <w:rFonts w:cstheme="minorHAnsi"/>
          <w:b/>
          <w:bCs/>
        </w:rPr>
        <w:t xml:space="preserve"> Baseline Assessment</w:t>
      </w:r>
      <w:r>
        <w:rPr>
          <w:rFonts w:cstheme="minorHAnsi"/>
          <w:b/>
          <w:bCs/>
        </w:rPr>
        <w:t xml:space="preserve"> and Experimental Protocol</w:t>
      </w:r>
    </w:p>
    <w:p w14:paraId="11E24CB1" w14:textId="77777777" w:rsidR="005E2198" w:rsidRDefault="005E2198" w:rsidP="005E21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59395468"/>
          <w:placeholder>
            <w:docPart w:val="FFA3E8FAF0D14920AEF135EA1961200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42780A2" w14:textId="77777777" w:rsidR="000E16B8" w:rsidRDefault="000E16B8" w:rsidP="000E16B8"/>
    <w:p w14:paraId="76C0E986" w14:textId="15B8E2CE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Recruit 7 healthy volunteers </w:t>
      </w:r>
      <w:r w:rsidR="000B50CB">
        <w:t>and s</w:t>
      </w:r>
      <w:r w:rsidRPr="00FA1A47">
        <w:t xml:space="preserve">creen participants using the Physical Activity Readiness Questionnaire </w:t>
      </w:r>
      <w:r w:rsidRPr="00FA1A47">
        <w:rPr>
          <w:b/>
          <w:bCs/>
        </w:rPr>
        <w:t>[</w:t>
      </w:r>
      <w:r w:rsidR="000B50CB">
        <w:rPr>
          <w:b/>
          <w:bCs/>
        </w:rPr>
        <w:t>1</w:t>
      </w:r>
      <w:r w:rsidRPr="00FA1A47">
        <w:rPr>
          <w:b/>
          <w:bCs/>
        </w:rPr>
        <w:t>]</w:t>
      </w:r>
      <w:r w:rsidRPr="00FA1A47">
        <w:t xml:space="preserve">. </w:t>
      </w:r>
    </w:p>
    <w:p w14:paraId="5FD4E2C7" w14:textId="3BE34156" w:rsidR="000E16B8" w:rsidRDefault="000E16B8" w:rsidP="000E16B8">
      <w:pPr>
        <w:pStyle w:val="ShotDescription"/>
        <w:numPr>
          <w:ilvl w:val="2"/>
          <w:numId w:val="3"/>
        </w:numPr>
      </w:pPr>
      <w:r w:rsidRPr="00FA1A47">
        <w:t>T</w:t>
      </w:r>
      <w:r w:rsidR="000B50CB" w:rsidRPr="00FA1A47">
        <w:t xml:space="preserve">alent </w:t>
      </w:r>
      <w:r w:rsidR="000B50CB">
        <w:t xml:space="preserve">interacting with a </w:t>
      </w:r>
      <w:r w:rsidRPr="00FA1A47">
        <w:t>participant.</w:t>
      </w:r>
    </w:p>
    <w:p w14:paraId="200BE32A" w14:textId="77777777" w:rsidR="000B50CB" w:rsidRDefault="000B50CB" w:rsidP="000B50CB">
      <w:pPr>
        <w:pStyle w:val="Narration"/>
        <w:ind w:firstLine="0"/>
      </w:pPr>
    </w:p>
    <w:p w14:paraId="3A0AC450" w14:textId="5B25ECBA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>Design a four-by-four factorial experiment testing four battery pack configurations of 12, 24, 36, and 48 volt</w:t>
      </w:r>
      <w:r w:rsidR="000B50CB">
        <w:t>s</w:t>
      </w:r>
      <w:r w:rsidRPr="00FA1A47">
        <w:t xml:space="preserve"> against four electrical load conditions </w:t>
      </w:r>
      <w:r w:rsidR="000B50CB">
        <w:t xml:space="preserve">ranging between </w:t>
      </w:r>
      <w:r w:rsidRPr="00FA1A47">
        <w:t>10</w:t>
      </w:r>
      <w:r w:rsidR="000B50CB">
        <w:t xml:space="preserve"> </w:t>
      </w:r>
      <w:r w:rsidRPr="00FA1A47">
        <w:t xml:space="preserve">and 70 </w:t>
      </w:r>
      <w:r w:rsidR="000B50CB" w:rsidRPr="00FA1A47">
        <w:t>watts</w:t>
      </w:r>
      <w:r w:rsidRPr="00FA1A47">
        <w:t xml:space="preserve"> </w:t>
      </w:r>
      <w:r w:rsidRPr="00FA1A47">
        <w:rPr>
          <w:b/>
          <w:bCs/>
        </w:rPr>
        <w:t>[1]</w:t>
      </w:r>
      <w:r w:rsidRPr="00FA1A47">
        <w:t xml:space="preserve">. </w:t>
      </w:r>
    </w:p>
    <w:p w14:paraId="4A1A091A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Display of a digital table showing the four battery pack voltages and four load conditions arranged in a 4x4 matrix.</w:t>
      </w:r>
    </w:p>
    <w:p w14:paraId="0D12B9DF" w14:textId="77777777" w:rsidR="000E16B8" w:rsidRDefault="000E16B8" w:rsidP="000E16B8">
      <w:pPr>
        <w:rPr>
          <w:rFonts w:ascii="Times New Roman" w:eastAsia="Times New Roman" w:hAnsi="Times New Roman" w:cs="Times New Roman"/>
        </w:rPr>
      </w:pPr>
    </w:p>
    <w:p w14:paraId="29EF9CD7" w14:textId="77777777" w:rsidR="000B50CB" w:rsidRPr="00FA1A47" w:rsidRDefault="000B50CB" w:rsidP="000E16B8">
      <w:pPr>
        <w:rPr>
          <w:rFonts w:ascii="Times New Roman" w:eastAsia="Times New Roman" w:hAnsi="Times New Roman" w:cs="Times New Roman"/>
        </w:rPr>
      </w:pPr>
    </w:p>
    <w:p w14:paraId="0B6CA8D7" w14:textId="77777777" w:rsidR="00915671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Execute each experimental trial in a structured sequence starting with a baseline assessment for 5 minutes </w:t>
      </w:r>
      <w:r w:rsidRPr="00FA1A47">
        <w:rPr>
          <w:b/>
          <w:bCs/>
        </w:rPr>
        <w:t>[1]</w:t>
      </w:r>
      <w:r w:rsidRPr="00FA1A47">
        <w:t xml:space="preserve">. Continue with a warm-up phase, gradually increasing to 50 revolutions per minute over 5 minutes </w:t>
      </w:r>
      <w:r w:rsidRPr="00FA1A47">
        <w:rPr>
          <w:b/>
          <w:bCs/>
        </w:rPr>
        <w:t>[2]</w:t>
      </w:r>
      <w:r w:rsidRPr="00FA1A47">
        <w:t xml:space="preserve">. Proceed to the main data collection period with continuous cycling at the target intensity for 20 minutes </w:t>
      </w:r>
      <w:r w:rsidRPr="00FA1A47">
        <w:rPr>
          <w:b/>
          <w:bCs/>
        </w:rPr>
        <w:t>[3]</w:t>
      </w:r>
      <w:r w:rsidRPr="00FA1A47">
        <w:t xml:space="preserve">. </w:t>
      </w:r>
    </w:p>
    <w:p w14:paraId="00B9479D" w14:textId="77777777" w:rsidR="00915671" w:rsidRDefault="00915671" w:rsidP="00915671">
      <w:pPr>
        <w:pStyle w:val="ShotDescription"/>
        <w:numPr>
          <w:ilvl w:val="2"/>
          <w:numId w:val="3"/>
        </w:numPr>
      </w:pPr>
      <w:r>
        <w:t xml:space="preserve">Participant </w:t>
      </w:r>
      <w:r w:rsidRPr="00FA1A47">
        <w:t>sitting on the exercise bike undergoing a 5-minute baseline assessment while connected to monitoring equipment.</w:t>
      </w:r>
    </w:p>
    <w:p w14:paraId="5EFCF51A" w14:textId="77777777" w:rsidR="00915671" w:rsidRDefault="00915671" w:rsidP="00915671">
      <w:pPr>
        <w:pStyle w:val="ShotDescription"/>
        <w:numPr>
          <w:ilvl w:val="2"/>
          <w:numId w:val="3"/>
        </w:numPr>
      </w:pPr>
      <w:r w:rsidRPr="00FA1A47">
        <w:t>Talent increasing cycling speed.</w:t>
      </w:r>
    </w:p>
    <w:p w14:paraId="2953C096" w14:textId="77777777" w:rsidR="00915671" w:rsidRDefault="00915671" w:rsidP="00915671">
      <w:pPr>
        <w:pStyle w:val="ShotDescription"/>
        <w:numPr>
          <w:ilvl w:val="2"/>
          <w:numId w:val="3"/>
        </w:numPr>
      </w:pPr>
      <w:r>
        <w:t xml:space="preserve">Participant </w:t>
      </w:r>
      <w:r w:rsidRPr="00FA1A47">
        <w:t>maintaining a consistent cycling intensity.</w:t>
      </w:r>
    </w:p>
    <w:p w14:paraId="65E797D9" w14:textId="77777777" w:rsidR="00915671" w:rsidRDefault="00915671" w:rsidP="00915671">
      <w:pPr>
        <w:pStyle w:val="Narration"/>
        <w:ind w:firstLine="0"/>
      </w:pPr>
    </w:p>
    <w:p w14:paraId="2271653F" w14:textId="50032A2F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Following this, guide participants through a 5-minute progressive deceleration cool-down </w:t>
      </w:r>
      <w:r w:rsidRPr="00FA1A47">
        <w:rPr>
          <w:b/>
          <w:bCs/>
        </w:rPr>
        <w:t>[</w:t>
      </w:r>
      <w:r w:rsidR="00915671">
        <w:rPr>
          <w:b/>
          <w:bCs/>
        </w:rPr>
        <w:t>1</w:t>
      </w:r>
      <w:r w:rsidRPr="00FA1A47">
        <w:rPr>
          <w:b/>
          <w:bCs/>
        </w:rPr>
        <w:t>]</w:t>
      </w:r>
      <w:r w:rsidRPr="00FA1A47">
        <w:t xml:space="preserve">. Conclude with a post-exercise evaluation over 5 minutes using the Borg rating of perceived exertion scale </w:t>
      </w:r>
      <w:r w:rsidRPr="00FA1A47">
        <w:rPr>
          <w:b/>
          <w:bCs/>
        </w:rPr>
        <w:t>[</w:t>
      </w:r>
      <w:r w:rsidR="00915671">
        <w:rPr>
          <w:b/>
          <w:bCs/>
        </w:rPr>
        <w:t>2</w:t>
      </w:r>
      <w:r w:rsidRPr="00FA1A47">
        <w:rPr>
          <w:b/>
          <w:bCs/>
        </w:rPr>
        <w:t>]</w:t>
      </w:r>
      <w:r w:rsidRPr="00FA1A47">
        <w:t>.</w:t>
      </w:r>
    </w:p>
    <w:p w14:paraId="607DE4F1" w14:textId="47D502B2" w:rsidR="000E16B8" w:rsidRDefault="0014726E" w:rsidP="000E16B8">
      <w:pPr>
        <w:pStyle w:val="ShotDescription"/>
        <w:numPr>
          <w:ilvl w:val="2"/>
          <w:numId w:val="3"/>
        </w:numPr>
      </w:pPr>
      <w:r>
        <w:lastRenderedPageBreak/>
        <w:t xml:space="preserve">Shot of </w:t>
      </w:r>
      <w:r w:rsidR="000E16B8" w:rsidRPr="00FA1A47">
        <w:t>slowing down pedal speed progressively during the 5-minute cool-down.</w:t>
      </w:r>
    </w:p>
    <w:p w14:paraId="58C4D055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FA1A47">
        <w:t>Talent completing the Borg scale for perceived exertion immediately after the session.</w:t>
      </w:r>
    </w:p>
    <w:p w14:paraId="11794478" w14:textId="77777777" w:rsidR="000E16B8" w:rsidRDefault="000E16B8" w:rsidP="000E16B8"/>
    <w:p w14:paraId="7FF6CA7F" w14:textId="0A97B175" w:rsidR="005E2198" w:rsidRPr="005E2198" w:rsidRDefault="005E2198" w:rsidP="005E2198">
      <w:pPr>
        <w:pStyle w:val="ListParagraph"/>
        <w:numPr>
          <w:ilvl w:val="0"/>
          <w:numId w:val="3"/>
        </w:numPr>
        <w:rPr>
          <w:b/>
          <w:bCs/>
        </w:rPr>
      </w:pPr>
      <w:r w:rsidRPr="005E2198">
        <w:rPr>
          <w:b/>
          <w:bCs/>
        </w:rPr>
        <w:t xml:space="preserve">Instrumentation and </w:t>
      </w:r>
      <w:r w:rsidRPr="005E2198">
        <w:rPr>
          <w:b/>
          <w:bCs/>
        </w:rPr>
        <w:t>Data Acquisition System</w:t>
      </w:r>
    </w:p>
    <w:p w14:paraId="7ACB1DD7" w14:textId="77777777" w:rsidR="000E16B8" w:rsidRDefault="000E16B8" w:rsidP="000E16B8"/>
    <w:p w14:paraId="7CC36B2B" w14:textId="77777777" w:rsidR="005E2198" w:rsidRPr="00D7547B" w:rsidRDefault="005E2198" w:rsidP="005E219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27648877"/>
          <w:placeholder>
            <w:docPart w:val="98079BFB97314C6EA86C84A5D3FA9D2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F2962EF" w14:textId="04760971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Integrate a multi-layered data acquisition system composed of sensor, communication, processing, and application layers, each operating in parallel to enable real-time monitoring at a sampling rate of 2 hertz </w:t>
      </w:r>
      <w:r w:rsidRPr="00FA1A47">
        <w:rPr>
          <w:b/>
          <w:bCs/>
        </w:rPr>
        <w:t>[1</w:t>
      </w:r>
      <w:r w:rsidR="00915671">
        <w:rPr>
          <w:b/>
          <w:bCs/>
        </w:rPr>
        <w:t>-TXT</w:t>
      </w:r>
      <w:r w:rsidRPr="00FA1A47">
        <w:rPr>
          <w:b/>
          <w:bCs/>
        </w:rPr>
        <w:t>]</w:t>
      </w:r>
      <w:r w:rsidRPr="00FA1A47">
        <w:t>.</w:t>
      </w:r>
    </w:p>
    <w:p w14:paraId="61C537B3" w14:textId="59A99018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FA1A47">
        <w:t xml:space="preserve">Talent </w:t>
      </w:r>
      <w:r w:rsidR="00915671">
        <w:t xml:space="preserve">showing the </w:t>
      </w:r>
      <w:r w:rsidRPr="00FA1A47">
        <w:t xml:space="preserve">modular system with </w:t>
      </w:r>
      <w:r w:rsidR="00915671">
        <w:t xml:space="preserve">all </w:t>
      </w:r>
      <w:r w:rsidRPr="00FA1A47">
        <w:t>components.</w:t>
      </w:r>
      <w:r w:rsidR="00915671">
        <w:t xml:space="preserve"> </w:t>
      </w:r>
      <w:r w:rsidR="00915671" w:rsidRPr="00915671">
        <w:rPr>
          <w:b/>
          <w:bCs/>
        </w:rPr>
        <w:t xml:space="preserve">TXT: </w:t>
      </w:r>
      <w:r w:rsidR="00915671" w:rsidRPr="00915671">
        <w:rPr>
          <w:b/>
          <w:bCs/>
        </w:rPr>
        <w:t xml:space="preserve">Configure the sensor layer with </w:t>
      </w:r>
      <w:r w:rsidR="00915671" w:rsidRPr="00915671">
        <w:rPr>
          <w:b/>
          <w:bCs/>
        </w:rPr>
        <w:t>3</w:t>
      </w:r>
      <w:r w:rsidR="00915671" w:rsidRPr="00915671">
        <w:rPr>
          <w:b/>
          <w:bCs/>
        </w:rPr>
        <w:t xml:space="preserve"> separate measurement channels</w:t>
      </w:r>
      <w:r w:rsidR="00915671" w:rsidRPr="00FA1A47">
        <w:t xml:space="preserve"> </w:t>
      </w:r>
    </w:p>
    <w:p w14:paraId="65F6B5CD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4EC4318B" w14:textId="77777777" w:rsidR="00915671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For mechanical monitoring, install a Hall-effect sensor with a sampling rate of 1000 hertz and accuracy of </w:t>
      </w:r>
      <w:r w:rsidR="00915671">
        <w:t>plus or minus</w:t>
      </w:r>
      <w:r w:rsidRPr="00FA1A47">
        <w:t xml:space="preserve"> 0.1 revolutions per minute on the rear rim </w:t>
      </w:r>
      <w:r w:rsidRPr="00FA1A47">
        <w:rPr>
          <w:b/>
          <w:bCs/>
        </w:rPr>
        <w:t>[</w:t>
      </w:r>
      <w:r w:rsidR="00915671">
        <w:rPr>
          <w:b/>
          <w:bCs/>
        </w:rPr>
        <w:t>1</w:t>
      </w:r>
      <w:r w:rsidRPr="00FA1A47">
        <w:rPr>
          <w:b/>
          <w:bCs/>
        </w:rPr>
        <w:t>]</w:t>
      </w:r>
      <w:r w:rsidRPr="00FA1A47">
        <w:t xml:space="preserve">. Attach strain gauge load cells rated at 500 newtons and 0.1 percent full scale to both pedals </w:t>
      </w:r>
      <w:r w:rsidRPr="00FA1A47">
        <w:rPr>
          <w:b/>
          <w:bCs/>
        </w:rPr>
        <w:t>[</w:t>
      </w:r>
      <w:r w:rsidR="00915671">
        <w:rPr>
          <w:b/>
          <w:bCs/>
        </w:rPr>
        <w:t>2</w:t>
      </w:r>
      <w:r w:rsidRPr="00FA1A47">
        <w:rPr>
          <w:b/>
          <w:bCs/>
        </w:rPr>
        <w:t>]</w:t>
      </w:r>
      <w:r w:rsidRPr="00FA1A47">
        <w:t xml:space="preserve">. Log system electrical data using a multi-channel power </w:t>
      </w:r>
      <w:proofErr w:type="spellStart"/>
      <w:r w:rsidRPr="00FA1A47">
        <w:t>analyzer</w:t>
      </w:r>
      <w:proofErr w:type="spellEnd"/>
      <w:r w:rsidRPr="00FA1A47">
        <w:t xml:space="preserve"> that reads six parameters across 10 Modbus registers </w:t>
      </w:r>
      <w:r w:rsidRPr="00FA1A47">
        <w:rPr>
          <w:b/>
          <w:bCs/>
        </w:rPr>
        <w:t>[</w:t>
      </w:r>
      <w:r w:rsidR="00915671">
        <w:rPr>
          <w:b/>
          <w:bCs/>
        </w:rPr>
        <w:t>3</w:t>
      </w:r>
      <w:r w:rsidRPr="00FA1A47">
        <w:rPr>
          <w:b/>
          <w:bCs/>
        </w:rPr>
        <w:t>]</w:t>
      </w:r>
      <w:r w:rsidRPr="00FA1A47">
        <w:t xml:space="preserve">. </w:t>
      </w:r>
    </w:p>
    <w:p w14:paraId="4CBB1BCD" w14:textId="77777777" w:rsidR="00915671" w:rsidRDefault="00915671" w:rsidP="00915671">
      <w:pPr>
        <w:pStyle w:val="ShotDescription"/>
        <w:numPr>
          <w:ilvl w:val="2"/>
          <w:numId w:val="3"/>
        </w:numPr>
      </w:pPr>
      <w:r w:rsidRPr="00FA1A47">
        <w:t>Talent installing a Hall-effect sensor on the rear rim of the exercise bike.</w:t>
      </w:r>
    </w:p>
    <w:p w14:paraId="41267578" w14:textId="77777777" w:rsidR="00915671" w:rsidRDefault="00915671" w:rsidP="00915671">
      <w:pPr>
        <w:pStyle w:val="ShotDescription"/>
        <w:numPr>
          <w:ilvl w:val="2"/>
          <w:numId w:val="3"/>
        </w:numPr>
      </w:pPr>
      <w:r w:rsidRPr="00FA1A47">
        <w:t>Talent mounting strain gauge load cells onto both pedals.</w:t>
      </w:r>
    </w:p>
    <w:p w14:paraId="7B7548F1" w14:textId="77777777" w:rsidR="00915671" w:rsidRDefault="00915671" w:rsidP="00915671">
      <w:pPr>
        <w:pStyle w:val="ShotDescription"/>
        <w:numPr>
          <w:ilvl w:val="2"/>
          <w:numId w:val="3"/>
        </w:numPr>
      </w:pPr>
      <w:r w:rsidRPr="00FA1A47">
        <w:t>Talent connecting a multi-channel power analyzer to the system and configuring it to read 10 Modbus registers.</w:t>
      </w:r>
    </w:p>
    <w:p w14:paraId="21DA3F4C" w14:textId="77777777" w:rsidR="00915671" w:rsidRDefault="00915671" w:rsidP="00915671">
      <w:pPr>
        <w:pStyle w:val="Narration"/>
        <w:ind w:firstLine="0"/>
      </w:pPr>
    </w:p>
    <w:p w14:paraId="44A96944" w14:textId="6632B515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Record </w:t>
      </w:r>
      <w:proofErr w:type="spellStart"/>
      <w:r w:rsidRPr="00FA1A47">
        <w:t>pedaling</w:t>
      </w:r>
      <w:proofErr w:type="spellEnd"/>
      <w:r w:rsidRPr="00FA1A47">
        <w:t xml:space="preserve"> speed in revolutions per minute, pedal force in newtons, battery voltage and electrical load at discrete levels </w:t>
      </w:r>
      <w:r w:rsidRPr="00FA1A47">
        <w:rPr>
          <w:b/>
          <w:bCs/>
        </w:rPr>
        <w:t>[</w:t>
      </w:r>
      <w:r w:rsidR="00915671">
        <w:rPr>
          <w:b/>
          <w:bCs/>
        </w:rPr>
        <w:t>1</w:t>
      </w:r>
      <w:r w:rsidRPr="00FA1A47">
        <w:rPr>
          <w:b/>
          <w:bCs/>
        </w:rPr>
        <w:t>]</w:t>
      </w:r>
      <w:r w:rsidRPr="00FA1A47">
        <w:t>. Calculate efficiency as electrical power divided by human power multiplied by 100 percent</w:t>
      </w:r>
      <w:r w:rsidR="00915671">
        <w:t xml:space="preserve"> </w:t>
      </w:r>
      <w:r w:rsidRPr="00FA1A47">
        <w:rPr>
          <w:b/>
          <w:bCs/>
        </w:rPr>
        <w:t>[</w:t>
      </w:r>
      <w:r w:rsidR="00915671">
        <w:rPr>
          <w:b/>
          <w:bCs/>
        </w:rPr>
        <w:t>2</w:t>
      </w:r>
      <w:r w:rsidRPr="00FA1A47">
        <w:rPr>
          <w:b/>
          <w:bCs/>
        </w:rPr>
        <w:t>]</w:t>
      </w:r>
      <w:r w:rsidRPr="00FA1A47">
        <w:t>.</w:t>
      </w:r>
    </w:p>
    <w:p w14:paraId="14B769A8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Display of primary variable values for speed, force, voltage, and load on a user interface.</w:t>
      </w:r>
    </w:p>
    <w:p w14:paraId="5B5D1863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Show the formula and a live calculation of efficiency using force, radius, and angular velocity inputs.</w:t>
      </w:r>
    </w:p>
    <w:p w14:paraId="1D7D7D50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723D1663" w14:textId="5F319DD1" w:rsidR="000E16B8" w:rsidRPr="00FA1A47" w:rsidRDefault="00915671" w:rsidP="000E16B8">
      <w:pPr>
        <w:pStyle w:val="Narration"/>
        <w:numPr>
          <w:ilvl w:val="1"/>
          <w:numId w:val="3"/>
        </w:numPr>
      </w:pPr>
      <w:r>
        <w:t>Now, a</w:t>
      </w:r>
      <w:r w:rsidR="000E16B8" w:rsidRPr="00FA1A47">
        <w:t xml:space="preserve">pply preprocessing to the recorded data using min-max normalization for </w:t>
      </w:r>
      <w:proofErr w:type="spellStart"/>
      <w:r w:rsidR="000E16B8" w:rsidRPr="00FA1A47">
        <w:t>pedaling</w:t>
      </w:r>
      <w:proofErr w:type="spellEnd"/>
      <w:r w:rsidR="000E16B8" w:rsidRPr="00FA1A47">
        <w:t xml:space="preserve"> speed and force based on the 20th to 80th percentile range </w:t>
      </w:r>
      <w:r w:rsidR="000E16B8" w:rsidRPr="00FA1A47">
        <w:rPr>
          <w:b/>
          <w:bCs/>
        </w:rPr>
        <w:t>[1]</w:t>
      </w:r>
      <w:r w:rsidR="000E16B8" w:rsidRPr="00FA1A47">
        <w:t xml:space="preserve">. Encode battery voltage and load levels as discrete values of 0, 0.33, 0.67, and 1 </w:t>
      </w:r>
      <w:r w:rsidR="000E16B8" w:rsidRPr="00FA1A47">
        <w:rPr>
          <w:b/>
          <w:bCs/>
        </w:rPr>
        <w:t>[2]</w:t>
      </w:r>
      <w:r w:rsidR="000E16B8" w:rsidRPr="00FA1A47">
        <w:t xml:space="preserve">. Detect and flag outliers using the interquartile range method with bounds set at the first quartile plus or minus 1.5 times the interquartile range </w:t>
      </w:r>
      <w:r w:rsidR="000E16B8" w:rsidRPr="00FA1A47">
        <w:rPr>
          <w:b/>
          <w:bCs/>
        </w:rPr>
        <w:t>[3]</w:t>
      </w:r>
      <w:r w:rsidR="000E16B8" w:rsidRPr="00FA1A47">
        <w:t xml:space="preserve">. Compute temporal features including mean and standard deviation for speed and force using sliding windows of 10 samples </w:t>
      </w:r>
      <w:r w:rsidR="000E16B8" w:rsidRPr="00FA1A47">
        <w:rPr>
          <w:b/>
          <w:bCs/>
        </w:rPr>
        <w:lastRenderedPageBreak/>
        <w:t>[4]</w:t>
      </w:r>
      <w:r w:rsidR="000E16B8" w:rsidRPr="00FA1A47">
        <w:t>.</w:t>
      </w:r>
    </w:p>
    <w:p w14:paraId="2C90DA3D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Software interface showing min-max normalization being applied to raw pedaling speed and force values.</w:t>
      </w:r>
    </w:p>
    <w:p w14:paraId="4C111CD1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Highlight battery voltage and load being discretized and labeled on a data panel.</w:t>
      </w:r>
    </w:p>
    <w:p w14:paraId="478B62C7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Display of outlier detection using box plot visualization and IQR bounds.</w:t>
      </w:r>
    </w:p>
    <w:p w14:paraId="495958DD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 xml:space="preserve">: Real-time graph of 10-sample sliding window showing calculated mean and </w:t>
      </w:r>
      <w:r w:rsidRPr="00157C08">
        <w:t>standard</w:t>
      </w:r>
      <w:r w:rsidRPr="00FA1A47">
        <w:t xml:space="preserve"> deviation.</w:t>
      </w:r>
    </w:p>
    <w:p w14:paraId="03B2F7B2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03D5203D" w14:textId="3C7CA43B" w:rsidR="000E16B8" w:rsidRPr="00FA1A47" w:rsidRDefault="00915671" w:rsidP="000E16B8">
      <w:pPr>
        <w:pStyle w:val="Narration"/>
        <w:numPr>
          <w:ilvl w:val="1"/>
          <w:numId w:val="3"/>
        </w:numPr>
      </w:pPr>
      <w:r>
        <w:t>Next, i</w:t>
      </w:r>
      <w:r w:rsidR="000E16B8" w:rsidRPr="00FA1A47">
        <w:t xml:space="preserve">mplement the communication layer using a dual-protocol architecture with automatic failover </w:t>
      </w:r>
      <w:r w:rsidR="000E16B8" w:rsidRPr="00FA1A47">
        <w:rPr>
          <w:b/>
          <w:bCs/>
        </w:rPr>
        <w:t>[1]</w:t>
      </w:r>
      <w:r w:rsidR="000E16B8" w:rsidRPr="00FA1A47">
        <w:t xml:space="preserve">. Default communication occurs via a Modbus RTU interface over RS-485, which switches to Modbus TCP if a serial failure is detected </w:t>
      </w:r>
      <w:r w:rsidR="000E16B8" w:rsidRPr="00FA1A47">
        <w:rPr>
          <w:b/>
          <w:bCs/>
        </w:rPr>
        <w:t>[2]</w:t>
      </w:r>
      <w:r w:rsidR="000E16B8" w:rsidRPr="00FA1A47">
        <w:t xml:space="preserve">. During startup, perform zero-point calibration of the force sensors monitored via a graphical user interface using a 10-sample average </w:t>
      </w:r>
      <w:r w:rsidR="000E16B8" w:rsidRPr="00FA1A47">
        <w:rPr>
          <w:b/>
          <w:bCs/>
        </w:rPr>
        <w:t>[3]</w:t>
      </w:r>
      <w:r w:rsidR="000E16B8" w:rsidRPr="00FA1A47">
        <w:t>.</w:t>
      </w:r>
    </w:p>
    <w:p w14:paraId="22427CF5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Diagram showing a dual-protocol setup with RS-485 and TCP paths and a failover event simulation.</w:t>
      </w:r>
    </w:p>
    <w:p w14:paraId="6BC090B4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Highlight of the communication status panel switching from Modbus RTU to TCP.</w:t>
      </w:r>
    </w:p>
    <w:p w14:paraId="557C3117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GUI view of the zero-point calibration in progress, displaying a 10-</w:t>
      </w:r>
      <w:r w:rsidRPr="00157C08">
        <w:t>sample</w:t>
      </w:r>
      <w:r w:rsidRPr="00FA1A47">
        <w:t xml:space="preserve"> average readout.</w:t>
      </w:r>
    </w:p>
    <w:p w14:paraId="1874282F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7AB7F20B" w14:textId="77777777" w:rsidR="00931B73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Develop the processing layer using an interpreted programming language with a graphical user interface framework to perform synchronized data collection every 500 milliseconds </w:t>
      </w:r>
      <w:r w:rsidRPr="00FA1A47">
        <w:rPr>
          <w:b/>
          <w:bCs/>
        </w:rPr>
        <w:t>[1]</w:t>
      </w:r>
      <w:r w:rsidRPr="00FA1A47">
        <w:t xml:space="preserve">. Calculate real-time human power output using the formula with a fixed radius of 0.174 meters </w:t>
      </w:r>
      <w:r w:rsidRPr="00FA1A47">
        <w:rPr>
          <w:b/>
          <w:bCs/>
        </w:rPr>
        <w:t>[2]</w:t>
      </w:r>
      <w:r w:rsidRPr="00FA1A47">
        <w:t xml:space="preserve">. </w:t>
      </w:r>
    </w:p>
    <w:p w14:paraId="7F033BB4" w14:textId="77777777" w:rsidR="00931B73" w:rsidRDefault="00931B73" w:rsidP="00931B73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Interface showing synchronized data being collected at 500-millisecond intervals.</w:t>
      </w:r>
    </w:p>
    <w:p w14:paraId="3A166C91" w14:textId="77777777" w:rsidR="00931B73" w:rsidRDefault="00931B73" w:rsidP="00931B73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Real-time display calculating and plotting human power output based on the provided formula.</w:t>
      </w:r>
    </w:p>
    <w:p w14:paraId="1BF0C6B1" w14:textId="77777777" w:rsidR="00931B73" w:rsidRDefault="00931B73" w:rsidP="00931B73">
      <w:pPr>
        <w:pStyle w:val="Narration"/>
        <w:ind w:firstLine="0"/>
      </w:pPr>
    </w:p>
    <w:p w14:paraId="3B364AF9" w14:textId="0F01715A" w:rsidR="000E16B8" w:rsidRPr="00FA1A47" w:rsidRDefault="00931B73" w:rsidP="000E16B8">
      <w:pPr>
        <w:pStyle w:val="Narration"/>
        <w:numPr>
          <w:ilvl w:val="1"/>
          <w:numId w:val="3"/>
        </w:numPr>
      </w:pPr>
      <w:r>
        <w:t>Then, d</w:t>
      </w:r>
      <w:r w:rsidR="000E16B8" w:rsidRPr="00FA1A47">
        <w:t xml:space="preserve">etermine system operational mode based on the polarity of current flow — positive for generation and negative for battery supply — and apply the appropriate total power formula </w:t>
      </w:r>
      <w:r w:rsidR="000E16B8" w:rsidRPr="00FA1A47">
        <w:rPr>
          <w:b/>
          <w:bCs/>
        </w:rPr>
        <w:t>[</w:t>
      </w:r>
      <w:r>
        <w:rPr>
          <w:b/>
          <w:bCs/>
        </w:rPr>
        <w:t>1</w:t>
      </w:r>
      <w:r w:rsidR="000E16B8" w:rsidRPr="00FA1A47">
        <w:rPr>
          <w:b/>
          <w:bCs/>
        </w:rPr>
        <w:t>]</w:t>
      </w:r>
      <w:r w:rsidR="000E16B8" w:rsidRPr="00FA1A47">
        <w:t xml:space="preserve">. Stabilize data readings by applying a 100-sample sliding window to compute mean, maximum, and minimum values for all parameters </w:t>
      </w:r>
      <w:r w:rsidR="000E16B8" w:rsidRPr="00FA1A47">
        <w:rPr>
          <w:b/>
          <w:bCs/>
        </w:rPr>
        <w:t>[</w:t>
      </w:r>
      <w:r>
        <w:rPr>
          <w:b/>
          <w:bCs/>
        </w:rPr>
        <w:t>2</w:t>
      </w:r>
      <w:r w:rsidR="000E16B8" w:rsidRPr="00FA1A47">
        <w:rPr>
          <w:b/>
          <w:bCs/>
        </w:rPr>
        <w:t>]</w:t>
      </w:r>
      <w:r w:rsidR="000E16B8" w:rsidRPr="00FA1A47">
        <w:t>.</w:t>
      </w:r>
    </w:p>
    <w:p w14:paraId="6A284051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Indicator panel switching between generation and supply modes based on current polarity.</w:t>
      </w:r>
    </w:p>
    <w:p w14:paraId="25384595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lastRenderedPageBreak/>
        <w:t>SCREEN</w:t>
      </w:r>
      <w:r w:rsidRPr="00FA1A47">
        <w:t>: Rolling statistical graph showing mean, max, and min values computed over a 100-sample window.</w:t>
      </w:r>
    </w:p>
    <w:p w14:paraId="7AD23D04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6E7BC520" w14:textId="51FB1454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Configure continuous data logging to output timestamped CSV files using </w:t>
      </w:r>
      <w:r w:rsidR="00931B73">
        <w:t>a suitable</w:t>
      </w:r>
      <w:r w:rsidRPr="00FA1A47">
        <w:t xml:space="preserve"> naming convention</w:t>
      </w:r>
      <w:r w:rsidR="00931B73">
        <w:t xml:space="preserve"> </w:t>
      </w:r>
      <w:r w:rsidRPr="00FA1A47">
        <w:rPr>
          <w:b/>
          <w:bCs/>
        </w:rPr>
        <w:t>[1]</w:t>
      </w:r>
      <w:r w:rsidRPr="00FA1A47">
        <w:t xml:space="preserve">. Ensure each file contains 15 synchronized parameters with high temporal fidelity </w:t>
      </w:r>
      <w:r w:rsidRPr="00FA1A47">
        <w:rPr>
          <w:b/>
          <w:bCs/>
        </w:rPr>
        <w:t>[2]</w:t>
      </w:r>
      <w:r w:rsidRPr="00FA1A47">
        <w:t xml:space="preserve"> </w:t>
      </w:r>
      <w:r w:rsidR="00931B73">
        <w:t>and a</w:t>
      </w:r>
      <w:r w:rsidRPr="00FA1A47">
        <w:t xml:space="preserve">pply system timing control with a drift correction mechanism triggered every 200 cycles </w:t>
      </w:r>
      <w:r w:rsidRPr="00FA1A47">
        <w:rPr>
          <w:b/>
          <w:bCs/>
        </w:rPr>
        <w:t>[3]</w:t>
      </w:r>
      <w:r w:rsidRPr="00FA1A47">
        <w:t>.</w:t>
      </w:r>
    </w:p>
    <w:p w14:paraId="1D465470" w14:textId="21DD6B75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 xml:space="preserve">: Folder view showing CSV files named according to the </w:t>
      </w:r>
      <w:r w:rsidR="00931B73">
        <w:t>desired</w:t>
      </w:r>
      <w:r w:rsidRPr="00FA1A47">
        <w:t xml:space="preserve"> convention.</w:t>
      </w:r>
    </w:p>
    <w:p w14:paraId="2E221140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View of one CSV file opened, showing 15 synchronized data columns being updated live.</w:t>
      </w:r>
    </w:p>
    <w:p w14:paraId="6BFC7F71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Code block or process window executing the drift correction algorithm at the 200-cycle mark.</w:t>
      </w:r>
    </w:p>
    <w:p w14:paraId="50B1FEEC" w14:textId="77777777" w:rsidR="000E16B8" w:rsidRDefault="000E16B8" w:rsidP="000E16B8"/>
    <w:p w14:paraId="578D7ABA" w14:textId="77777777" w:rsidR="000E16B8" w:rsidRDefault="000E16B8" w:rsidP="000E16B8"/>
    <w:p w14:paraId="69AA06FD" w14:textId="77777777" w:rsidR="000E16B8" w:rsidRDefault="000E16B8" w:rsidP="000E16B8"/>
    <w:p w14:paraId="49737D93" w14:textId="3530DA3B" w:rsidR="005E2198" w:rsidRPr="005E2198" w:rsidRDefault="005E2198" w:rsidP="005E2198">
      <w:pPr>
        <w:pStyle w:val="ListParagraph"/>
        <w:numPr>
          <w:ilvl w:val="0"/>
          <w:numId w:val="3"/>
        </w:numPr>
        <w:rPr>
          <w:b/>
          <w:bCs/>
        </w:rPr>
      </w:pPr>
      <w:r w:rsidRPr="005E2198">
        <w:rPr>
          <w:b/>
          <w:bCs/>
        </w:rPr>
        <w:t xml:space="preserve">Implementation of the </w:t>
      </w:r>
      <w:r w:rsidRPr="005E2198">
        <w:rPr>
          <w:b/>
          <w:bCs/>
        </w:rPr>
        <w:t>Algorithm</w:t>
      </w:r>
    </w:p>
    <w:p w14:paraId="7CE09FC3" w14:textId="77777777" w:rsidR="000E16B8" w:rsidRDefault="000E16B8" w:rsidP="000E16B8"/>
    <w:p w14:paraId="171E1069" w14:textId="77777777" w:rsidR="005E2198" w:rsidRPr="00D7547B" w:rsidRDefault="005E2198" w:rsidP="005E219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51D81BE907F14543ABB36EB82E6BE31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14D3BBA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4AF9159A" w14:textId="77777777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Formalize the optimization problem as a constrained search across a four-dimensional parameter space defined by </w:t>
      </w:r>
      <w:proofErr w:type="spellStart"/>
      <w:r w:rsidRPr="00FA1A47">
        <w:t>pedaling</w:t>
      </w:r>
      <w:proofErr w:type="spellEnd"/>
      <w:r w:rsidRPr="00FA1A47">
        <w:t xml:space="preserve"> speed, pedal pressure, battery voltage, and electrical load </w:t>
      </w:r>
      <w:r w:rsidRPr="00FA1A47">
        <w:rPr>
          <w:b/>
          <w:bCs/>
        </w:rPr>
        <w:t>[1]</w:t>
      </w:r>
      <w:r w:rsidRPr="00FA1A47">
        <w:t>.</w:t>
      </w:r>
    </w:p>
    <w:p w14:paraId="50BE9647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Show a 3D plot with an overlay representing the four-dimensional parameter axes labeled as speed, pressure, voltage, and load.</w:t>
      </w:r>
    </w:p>
    <w:p w14:paraId="3A97F9C2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73556AC1" w14:textId="2C6C815B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Define physiologically sustainable operational ranges by restricting the search space to the 20th and 80th percentiles of all observed parameters from the participant dataset </w:t>
      </w:r>
      <w:r w:rsidRPr="00FA1A47">
        <w:rPr>
          <w:b/>
          <w:bCs/>
        </w:rPr>
        <w:t>[1]</w:t>
      </w:r>
      <w:r w:rsidRPr="00FA1A47">
        <w:t xml:space="preserve">. </w:t>
      </w:r>
    </w:p>
    <w:p w14:paraId="2EED61CE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Histogram overlays showing full data distribution with 20th and 80th percentiles highlighted.</w:t>
      </w:r>
    </w:p>
    <w:p w14:paraId="1D47326F" w14:textId="77777777" w:rsidR="003C5E03" w:rsidRDefault="003C5E03" w:rsidP="003C5E03">
      <w:pPr>
        <w:pStyle w:val="Narration"/>
        <w:ind w:firstLine="0"/>
      </w:pPr>
    </w:p>
    <w:p w14:paraId="50FA5952" w14:textId="59AB5776" w:rsidR="000E16B8" w:rsidRPr="00FA1A47" w:rsidRDefault="000E16B8" w:rsidP="000E16B8">
      <w:pPr>
        <w:pStyle w:val="Narration"/>
        <w:numPr>
          <w:ilvl w:val="1"/>
          <w:numId w:val="3"/>
        </w:numPr>
      </w:pPr>
      <w:r w:rsidRPr="00FA1A47">
        <w:t xml:space="preserve">Implement a hierarchical adaptive grid search strategy to evaluate predicted efficiency across a uniform 20 by 20 grid within the normalized speed-pressure space from 0 to 1 in both dimensions </w:t>
      </w:r>
      <w:r w:rsidRPr="00FA1A47">
        <w:rPr>
          <w:b/>
          <w:bCs/>
        </w:rPr>
        <w:t>[1]</w:t>
      </w:r>
      <w:r w:rsidRPr="00FA1A47">
        <w:t xml:space="preserve">. Include discrete parameter variations for voltage at 12, 24, 36, and 48 volts and for load at 10, 30, 50, and 70 watts to fully map the performance landscape </w:t>
      </w:r>
      <w:r w:rsidRPr="00FA1A47">
        <w:rPr>
          <w:b/>
          <w:bCs/>
        </w:rPr>
        <w:t>[2]</w:t>
      </w:r>
      <w:r w:rsidRPr="00FA1A47">
        <w:t>.</w:t>
      </w:r>
    </w:p>
    <w:p w14:paraId="2F417748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 xml:space="preserve">: Grid visualization displaying normalized [speed, pressure] domain with </w:t>
      </w:r>
      <w:r w:rsidRPr="00FA1A47">
        <w:lastRenderedPageBreak/>
        <w:t>efficiency values from the GPR model.</w:t>
      </w:r>
    </w:p>
    <w:p w14:paraId="7D89CC7C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Matrix layout showing separate evaluations for each voltage-load combination layered on the performance map.</w:t>
      </w:r>
    </w:p>
    <w:p w14:paraId="2A76AE41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2607BB2C" w14:textId="77D65757" w:rsidR="000E16B8" w:rsidRPr="00FA1A47" w:rsidRDefault="003C5E03" w:rsidP="000E16B8">
      <w:pPr>
        <w:pStyle w:val="Narration"/>
        <w:numPr>
          <w:ilvl w:val="1"/>
          <w:numId w:val="3"/>
        </w:numPr>
      </w:pPr>
      <w:r>
        <w:t>Then, p</w:t>
      </w:r>
      <w:r w:rsidR="000E16B8" w:rsidRPr="00FA1A47">
        <w:t xml:space="preserve">erform local refinement in high-performing regions by </w:t>
      </w:r>
      <w:proofErr w:type="spellStart"/>
      <w:r w:rsidR="000E16B8" w:rsidRPr="00FA1A47">
        <w:t>centering</w:t>
      </w:r>
      <w:proofErr w:type="spellEnd"/>
      <w:r w:rsidR="000E16B8" w:rsidRPr="00FA1A47">
        <w:t xml:space="preserve"> a 5 by 5 grid around each locally optimal candidate identified in the broader search </w:t>
      </w:r>
      <w:r w:rsidR="000E16B8" w:rsidRPr="00FA1A47">
        <w:rPr>
          <w:b/>
          <w:bCs/>
        </w:rPr>
        <w:t>[1]</w:t>
      </w:r>
      <w:r w:rsidR="000E16B8" w:rsidRPr="00FA1A47">
        <w:t xml:space="preserve">. Re-evaluate predicted efficiencies within these high-resolution zones for greater accuracy </w:t>
      </w:r>
      <w:r w:rsidR="000E16B8" w:rsidRPr="00FA1A47">
        <w:rPr>
          <w:b/>
          <w:bCs/>
        </w:rPr>
        <w:t>[2]</w:t>
      </w:r>
      <w:r w:rsidR="000E16B8" w:rsidRPr="00FA1A47">
        <w:t>.</w:t>
      </w:r>
    </w:p>
    <w:p w14:paraId="11A44C5F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Zoom-in on selected high-efficiency region from the 20x20 grid.</w:t>
      </w:r>
    </w:p>
    <w:p w14:paraId="671293A1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Overlay of a finer 5x5 grid centered on the local optimum showing refined predictions.</w:t>
      </w:r>
    </w:p>
    <w:p w14:paraId="4EB66D64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478F705E" w14:textId="6ECC3831" w:rsidR="000E16B8" w:rsidRPr="00FA1A47" w:rsidRDefault="003C5E03" w:rsidP="000E16B8">
      <w:pPr>
        <w:pStyle w:val="Narration"/>
        <w:numPr>
          <w:ilvl w:val="1"/>
          <w:numId w:val="3"/>
        </w:numPr>
      </w:pPr>
      <w:r>
        <w:t>Next, a</w:t>
      </w:r>
      <w:r w:rsidR="000E16B8" w:rsidRPr="00FA1A47">
        <w:t xml:space="preserve">pply selection criteria by combining predicted efficiency and model uncertainty </w:t>
      </w:r>
      <w:r w:rsidR="000E16B8" w:rsidRPr="00FA1A47">
        <w:rPr>
          <w:b/>
          <w:bCs/>
        </w:rPr>
        <w:t>[1]</w:t>
      </w:r>
      <w:r w:rsidR="000E16B8" w:rsidRPr="00FA1A47">
        <w:t>. Filter candidates by retaining only those with efficiency greater than 80 percent of the maximum predicted valu</w:t>
      </w:r>
      <w:r>
        <w:t xml:space="preserve">e </w:t>
      </w:r>
      <w:r w:rsidR="000E16B8" w:rsidRPr="00FA1A47">
        <w:rPr>
          <w:b/>
          <w:bCs/>
        </w:rPr>
        <w:t>[2</w:t>
      </w:r>
      <w:r>
        <w:rPr>
          <w:b/>
          <w:bCs/>
        </w:rPr>
        <w:t>-TXT</w:t>
      </w:r>
      <w:r w:rsidR="000E16B8" w:rsidRPr="00FA1A47">
        <w:rPr>
          <w:b/>
          <w:bCs/>
        </w:rPr>
        <w:t>]</w:t>
      </w:r>
      <w:r w:rsidR="000E16B8" w:rsidRPr="00FA1A47">
        <w:t>.</w:t>
      </w:r>
    </w:p>
    <w:p w14:paraId="64D69439" w14:textId="77777777" w:rsidR="000E16B8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Data plot showing high-efficiency zones with overlay of uncertainty heatmap.</w:t>
      </w:r>
    </w:p>
    <w:p w14:paraId="170132E4" w14:textId="6990C8F5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Highlighted selection of candidates meeting both efficiency and uncertainty criteria.</w:t>
      </w:r>
      <w:r w:rsidR="003C5E03">
        <w:t xml:space="preserve"> </w:t>
      </w:r>
      <w:r w:rsidR="003C5E03" w:rsidRPr="003C5E03">
        <w:rPr>
          <w:b/>
          <w:bCs/>
        </w:rPr>
        <w:t xml:space="preserve">TXT: Exclude </w:t>
      </w:r>
      <w:r w:rsidR="003C5E03" w:rsidRPr="003C5E03">
        <w:rPr>
          <w:b/>
          <w:bCs/>
        </w:rPr>
        <w:t xml:space="preserve">regions </w:t>
      </w:r>
      <w:r w:rsidR="003C5E03" w:rsidRPr="003C5E03">
        <w:rPr>
          <w:b/>
          <w:bCs/>
        </w:rPr>
        <w:t>with &gt;20%</w:t>
      </w:r>
      <w:r w:rsidR="003C5E03" w:rsidRPr="003C5E03">
        <w:rPr>
          <w:b/>
          <w:bCs/>
        </w:rPr>
        <w:t xml:space="preserve"> posterior standard deviation </w:t>
      </w:r>
      <w:r w:rsidR="003C5E03" w:rsidRPr="003C5E03">
        <w:rPr>
          <w:b/>
          <w:bCs/>
        </w:rPr>
        <w:t>from</w:t>
      </w:r>
      <w:r w:rsidR="003C5E03" w:rsidRPr="003C5E03">
        <w:rPr>
          <w:b/>
          <w:bCs/>
        </w:rPr>
        <w:t xml:space="preserve"> the mean prediction</w:t>
      </w:r>
    </w:p>
    <w:p w14:paraId="240A02B0" w14:textId="77777777" w:rsidR="000E16B8" w:rsidRPr="00FA1A47" w:rsidRDefault="000E16B8" w:rsidP="000E16B8">
      <w:pPr>
        <w:rPr>
          <w:rFonts w:ascii="Times New Roman" w:eastAsia="Times New Roman" w:hAnsi="Times New Roman" w:cs="Times New Roman"/>
        </w:rPr>
      </w:pPr>
    </w:p>
    <w:p w14:paraId="2F15D3B5" w14:textId="1F7AD1F8" w:rsidR="000E16B8" w:rsidRPr="00FA1A47" w:rsidRDefault="003C5E03" w:rsidP="000E16B8">
      <w:pPr>
        <w:pStyle w:val="Narration"/>
        <w:numPr>
          <w:ilvl w:val="1"/>
          <w:numId w:val="3"/>
        </w:numPr>
      </w:pPr>
      <w:r>
        <w:t>Finally, o</w:t>
      </w:r>
      <w:r w:rsidR="000E16B8" w:rsidRPr="00FA1A47">
        <w:t xml:space="preserve">utput the optimal configuration for each battery and load combination along with the corresponding predicted efficiency and confidence intervals </w:t>
      </w:r>
      <w:r w:rsidR="000E16B8" w:rsidRPr="00FA1A47">
        <w:rPr>
          <w:b/>
          <w:bCs/>
        </w:rPr>
        <w:t>[1]</w:t>
      </w:r>
      <w:r w:rsidR="000E16B8" w:rsidRPr="00FA1A47">
        <w:t>.</w:t>
      </w:r>
    </w:p>
    <w:p w14:paraId="7367A250" w14:textId="77777777" w:rsidR="000E16B8" w:rsidRPr="00FA1A47" w:rsidRDefault="000E16B8" w:rsidP="000E16B8">
      <w:pPr>
        <w:pStyle w:val="ShotDescription"/>
        <w:numPr>
          <w:ilvl w:val="2"/>
          <w:numId w:val="3"/>
        </w:numPr>
      </w:pPr>
      <w:r w:rsidRPr="00157C08">
        <w:rPr>
          <w:highlight w:val="yellow"/>
        </w:rPr>
        <w:t>SCREEN</w:t>
      </w:r>
      <w:r w:rsidRPr="00FA1A47">
        <w:t>: Final table listing optimal speed, pressure, voltage, and load values with columns for efficiency and confidence interval for each battery-load pairing.</w:t>
      </w:r>
    </w:p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40484D1" w14:textId="77777777" w:rsidR="005E2198" w:rsidRDefault="005E219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5A087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17096E8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E2198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D6F0F7" w14:textId="6068A31E" w:rsidR="00FC41F8" w:rsidRDefault="00FC41F8" w:rsidP="00FC41F8">
      <w:pPr>
        <w:pStyle w:val="Narration"/>
        <w:numPr>
          <w:ilvl w:val="1"/>
          <w:numId w:val="3"/>
        </w:numPr>
      </w:pPr>
      <w:r>
        <w:t xml:space="preserve">Across 112 trials, the Gaussian process regression model achieved an R squared value of 0.713 with a root mean square error of 10.607 on the full retrained dataset </w:t>
      </w:r>
      <w:r w:rsidRPr="00C344C8">
        <w:rPr>
          <w:b/>
        </w:rPr>
        <w:t>[1]</w:t>
      </w:r>
      <w:r>
        <w:t>.</w:t>
      </w:r>
    </w:p>
    <w:p w14:paraId="49E71151" w14:textId="77777777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7A. </w:t>
      </w:r>
      <w:r w:rsidRPr="005E2198">
        <w:rPr>
          <w:i/>
          <w:iCs/>
          <w:color w:val="3333FF"/>
        </w:rPr>
        <w:t>Video editor: Show the reported “R squared = 0.713” and “RMSE = 10.607” inside the plot</w:t>
      </w:r>
      <w:r>
        <w:t>.</w:t>
      </w:r>
    </w:p>
    <w:p w14:paraId="4090253F" w14:textId="77777777" w:rsidR="00FC41F8" w:rsidRDefault="00FC41F8" w:rsidP="00FC41F8"/>
    <w:p w14:paraId="74F1AD09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Predicted efficiency values closely matched observed efficiency values across the 20% to 100% efficiency range </w:t>
      </w:r>
      <w:r w:rsidRPr="00C344C8">
        <w:rPr>
          <w:b/>
        </w:rPr>
        <w:t>[1]</w:t>
      </w:r>
      <w:r>
        <w:t>.</w:t>
      </w:r>
    </w:p>
    <w:p w14:paraId="76883996" w14:textId="36099DF1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7A. </w:t>
      </w:r>
      <w:r w:rsidRPr="005E2198">
        <w:rPr>
          <w:i/>
          <w:iCs/>
          <w:color w:val="3333FF"/>
        </w:rPr>
        <w:t xml:space="preserve">Video editor: Show the </w:t>
      </w:r>
      <w:r w:rsidR="008F7775" w:rsidRPr="005E2198">
        <w:rPr>
          <w:i/>
          <w:iCs/>
          <w:color w:val="3333FF"/>
        </w:rPr>
        <w:t xml:space="preserve">blue </w:t>
      </w:r>
      <w:r w:rsidRPr="005E2198">
        <w:rPr>
          <w:i/>
          <w:iCs/>
          <w:color w:val="3333FF"/>
        </w:rPr>
        <w:t>scatter points aligned near the diagonal comparison line</w:t>
      </w:r>
      <w:r>
        <w:t>.</w:t>
      </w:r>
    </w:p>
    <w:p w14:paraId="6316317E" w14:textId="77777777" w:rsidR="00FC41F8" w:rsidRDefault="00FC41F8" w:rsidP="00FC41F8"/>
    <w:p w14:paraId="65758E4E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Residual analysis showed a near-zero mean bias with no material heteroscedasticity across fitted values </w:t>
      </w:r>
      <w:r w:rsidRPr="00C344C8">
        <w:rPr>
          <w:b/>
        </w:rPr>
        <w:t>[1]</w:t>
      </w:r>
      <w:r>
        <w:t>.</w:t>
      </w:r>
    </w:p>
    <w:p w14:paraId="69E136E0" w14:textId="50673624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7B. </w:t>
      </w:r>
    </w:p>
    <w:p w14:paraId="000328D7" w14:textId="77777777" w:rsidR="00FC41F8" w:rsidRDefault="00FC41F8" w:rsidP="00FC41F8"/>
    <w:p w14:paraId="14425E14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Residuals were consistent with a normal distribution based on the quantile–quantile plot </w:t>
      </w:r>
      <w:r w:rsidRPr="00C344C8">
        <w:rPr>
          <w:b/>
        </w:rPr>
        <w:t>[1]</w:t>
      </w:r>
      <w:r>
        <w:t>.</w:t>
      </w:r>
    </w:p>
    <w:p w14:paraId="511FF1EB" w14:textId="084319BF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7C. </w:t>
      </w:r>
      <w:r w:rsidRPr="005E2198">
        <w:rPr>
          <w:i/>
          <w:iCs/>
          <w:color w:val="3333FF"/>
        </w:rPr>
        <w:t xml:space="preserve">Video editor: Show the </w:t>
      </w:r>
      <w:r w:rsidR="008F7775" w:rsidRPr="005E2198">
        <w:rPr>
          <w:i/>
          <w:iCs/>
          <w:color w:val="3333FF"/>
        </w:rPr>
        <w:t xml:space="preserve">red/pink </w:t>
      </w:r>
      <w:r w:rsidRPr="005E2198">
        <w:rPr>
          <w:i/>
          <w:iCs/>
          <w:color w:val="3333FF"/>
        </w:rPr>
        <w:t>data points closely following the dashed reference line</w:t>
      </w:r>
      <w:r>
        <w:t>.</w:t>
      </w:r>
    </w:p>
    <w:p w14:paraId="5190A511" w14:textId="77777777" w:rsidR="00FC41F8" w:rsidRDefault="00FC41F8" w:rsidP="00FC41F8"/>
    <w:p w14:paraId="3519537F" w14:textId="3EB0AA23" w:rsidR="00FC41F8" w:rsidRDefault="00FC41F8" w:rsidP="00FC41F8">
      <w:pPr>
        <w:pStyle w:val="Narration"/>
        <w:numPr>
          <w:ilvl w:val="1"/>
          <w:numId w:val="3"/>
        </w:numPr>
      </w:pPr>
      <w:r>
        <w:t xml:space="preserve">Bland–Altman analysis demonstrated limits of agreement defined by a mean difference of </w:t>
      </w:r>
      <w:r w:rsidR="008F7775">
        <w:t xml:space="preserve">minus </w:t>
      </w:r>
      <w:r>
        <w:t xml:space="preserve">0.766 with </w:t>
      </w:r>
      <w:r w:rsidR="008F7775">
        <w:t>around</w:t>
      </w:r>
      <w:r>
        <w:t xml:space="preserve"> 1.96 times the standard deviation </w:t>
      </w:r>
      <w:r w:rsidRPr="00C344C8">
        <w:rPr>
          <w:b/>
        </w:rPr>
        <w:t>[1]</w:t>
      </w:r>
      <w:r>
        <w:t>.</w:t>
      </w:r>
    </w:p>
    <w:p w14:paraId="27A4EC35" w14:textId="170F85A4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7D. </w:t>
      </w:r>
      <w:r w:rsidRPr="005E2198">
        <w:rPr>
          <w:i/>
          <w:iCs/>
          <w:color w:val="3333FF"/>
        </w:rPr>
        <w:t xml:space="preserve">Video editor: Highlight the central </w:t>
      </w:r>
      <w:r w:rsidR="008F7775" w:rsidRPr="005E2198">
        <w:rPr>
          <w:i/>
          <w:iCs/>
          <w:color w:val="3333FF"/>
        </w:rPr>
        <w:t xml:space="preserve">orange </w:t>
      </w:r>
      <w:r w:rsidRPr="005E2198">
        <w:rPr>
          <w:i/>
          <w:iCs/>
          <w:color w:val="3333FF"/>
        </w:rPr>
        <w:t xml:space="preserve">mean line and the two dashed </w:t>
      </w:r>
      <w:r w:rsidR="008F7775" w:rsidRPr="005E2198">
        <w:rPr>
          <w:i/>
          <w:iCs/>
          <w:color w:val="3333FF"/>
        </w:rPr>
        <w:t xml:space="preserve">black </w:t>
      </w:r>
      <w:r w:rsidRPr="005E2198">
        <w:rPr>
          <w:i/>
          <w:iCs/>
          <w:color w:val="3333FF"/>
        </w:rPr>
        <w:t>limit lines</w:t>
      </w:r>
      <w:r>
        <w:t>.</w:t>
      </w:r>
    </w:p>
    <w:p w14:paraId="7D066226" w14:textId="77777777" w:rsidR="00FC41F8" w:rsidRDefault="00FC41F8" w:rsidP="00FC41F8"/>
    <w:p w14:paraId="78F05525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The relative efficiency index surface revealed a ridge along specific speed and pressure </w:t>
      </w:r>
      <w:r>
        <w:lastRenderedPageBreak/>
        <w:t xml:space="preserve">combinations, with peak values reaching 110% of baseline </w:t>
      </w:r>
      <w:r w:rsidRPr="00C344C8">
        <w:rPr>
          <w:b/>
        </w:rPr>
        <w:t>[1]</w:t>
      </w:r>
      <w:r>
        <w:t>.</w:t>
      </w:r>
    </w:p>
    <w:p w14:paraId="36FF6AB2" w14:textId="77777777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8A. </w:t>
      </w:r>
      <w:r w:rsidRPr="005E2198">
        <w:rPr>
          <w:i/>
          <w:iCs/>
          <w:color w:val="3333FF"/>
        </w:rPr>
        <w:t>Video editor: Highlight the highest ridge region on the three-dimensional surface</w:t>
      </w:r>
      <w:r>
        <w:t>.</w:t>
      </w:r>
    </w:p>
    <w:p w14:paraId="7FAD0B0C" w14:textId="77777777" w:rsidR="00FC41F8" w:rsidRDefault="00FC41F8" w:rsidP="00FC41F8"/>
    <w:p w14:paraId="2C8DCA24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A persistent high-efficiency zone near 95% was observed between 75 and 85 revolutions per minute and 100 to 130 newtons of pedal force, with gradients pointing toward this ridge </w:t>
      </w:r>
      <w:r w:rsidRPr="00C344C8">
        <w:rPr>
          <w:b/>
        </w:rPr>
        <w:t>[1]</w:t>
      </w:r>
      <w:r>
        <w:t>.</w:t>
      </w:r>
    </w:p>
    <w:p w14:paraId="01A8D505" w14:textId="3F7EBC5D" w:rsidR="00FC41F8" w:rsidRDefault="00FC41F8" w:rsidP="00C14855">
      <w:pPr>
        <w:pStyle w:val="ShotDescription"/>
        <w:numPr>
          <w:ilvl w:val="2"/>
          <w:numId w:val="3"/>
        </w:numPr>
      </w:pPr>
      <w:r>
        <w:t xml:space="preserve">LAB MEDIA: Figure 8B. </w:t>
      </w:r>
    </w:p>
    <w:p w14:paraId="1BDB5A1F" w14:textId="77777777" w:rsidR="008F7775" w:rsidRDefault="008F7775" w:rsidP="008F7775">
      <w:pPr>
        <w:pStyle w:val="ShotDescription"/>
        <w:ind w:firstLine="0"/>
      </w:pPr>
    </w:p>
    <w:p w14:paraId="1C0E7297" w14:textId="77777777" w:rsidR="00FC41F8" w:rsidRDefault="00FC41F8" w:rsidP="00FC41F8">
      <w:pPr>
        <w:pStyle w:val="Narration"/>
        <w:numPr>
          <w:ilvl w:val="1"/>
          <w:numId w:val="3"/>
        </w:numPr>
      </w:pPr>
      <w:r>
        <w:t xml:space="preserve">Extended operation beyond approximately 35 to 40 minutes showed fatigue-related instability, with efficiency oscillating from 40% to 100% and coefficients of variation exceeding 30% </w:t>
      </w:r>
      <w:r w:rsidRPr="00C344C8">
        <w:rPr>
          <w:b/>
        </w:rPr>
        <w:t>[1]</w:t>
      </w:r>
      <w:r>
        <w:t>.</w:t>
      </w:r>
    </w:p>
    <w:p w14:paraId="714EC3F3" w14:textId="77777777" w:rsidR="00FC41F8" w:rsidRDefault="00FC41F8" w:rsidP="00FC41F8">
      <w:pPr>
        <w:pStyle w:val="ShotDescription"/>
        <w:numPr>
          <w:ilvl w:val="2"/>
          <w:numId w:val="3"/>
        </w:numPr>
      </w:pPr>
      <w:r>
        <w:t xml:space="preserve">LAB MEDIA: Figure 9A. </w:t>
      </w:r>
      <w:r w:rsidRPr="005E2198">
        <w:rPr>
          <w:i/>
          <w:iCs/>
          <w:color w:val="3333FF"/>
        </w:rPr>
        <w:t>Video editor: Show the later time segment where large efficiency swings are visible.</w:t>
      </w:r>
    </w:p>
    <w:p w14:paraId="75C02AD9" w14:textId="77777777" w:rsidR="00FC41F8" w:rsidRDefault="00FC41F8" w:rsidP="00FC41F8"/>
    <w:p w14:paraId="6838C47C" w14:textId="0F6E42C8" w:rsidR="00FC41F8" w:rsidRDefault="00FC41F8" w:rsidP="00FC41F8">
      <w:pPr>
        <w:pStyle w:val="Narration"/>
        <w:numPr>
          <w:ilvl w:val="1"/>
          <w:numId w:val="3"/>
        </w:numPr>
      </w:pPr>
      <w:r>
        <w:t>Under optimal tuning, 11 of 16 voltage–load configurations met all predefined success criteria</w:t>
      </w:r>
      <w:r w:rsidR="005E2198">
        <w:t xml:space="preserve"> </w:t>
      </w:r>
      <w:r w:rsidR="005E2198" w:rsidRPr="00C344C8">
        <w:rPr>
          <w:b/>
        </w:rPr>
        <w:t>[1]</w:t>
      </w:r>
      <w:r>
        <w:t xml:space="preserve">, while the remaining configurations failed due to low efficiency, high variability, or safety limit violations </w:t>
      </w:r>
      <w:r w:rsidRPr="00C344C8">
        <w:rPr>
          <w:b/>
        </w:rPr>
        <w:t>[</w:t>
      </w:r>
      <w:r w:rsidR="005E2198">
        <w:rPr>
          <w:b/>
        </w:rPr>
        <w:t>2</w:t>
      </w:r>
      <w:r w:rsidRPr="00C344C8">
        <w:rPr>
          <w:b/>
        </w:rPr>
        <w:t>]</w:t>
      </w:r>
      <w:r>
        <w:t>.</w:t>
      </w:r>
    </w:p>
    <w:p w14:paraId="458C4483" w14:textId="0739D2AA" w:rsidR="005E2198" w:rsidRDefault="00FC41F8" w:rsidP="00FC41F8">
      <w:pPr>
        <w:pStyle w:val="ShotDescription"/>
        <w:numPr>
          <w:ilvl w:val="2"/>
          <w:numId w:val="3"/>
        </w:numPr>
      </w:pPr>
      <w:r>
        <w:t xml:space="preserve">LAB MEDIA: Table 2. </w:t>
      </w:r>
      <w:r w:rsidRPr="005E2198">
        <w:rPr>
          <w:i/>
          <w:iCs/>
          <w:color w:val="3333FF"/>
        </w:rPr>
        <w:t xml:space="preserve">Video editor: Highlight the </w:t>
      </w:r>
      <w:r w:rsidR="005E2198" w:rsidRPr="005E2198">
        <w:rPr>
          <w:i/>
          <w:iCs/>
          <w:color w:val="3333FF"/>
        </w:rPr>
        <w:t>boxes</w:t>
      </w:r>
      <w:r w:rsidRPr="005E2198">
        <w:rPr>
          <w:i/>
          <w:iCs/>
          <w:color w:val="3333FF"/>
        </w:rPr>
        <w:t xml:space="preserve"> with check marks</w:t>
      </w:r>
    </w:p>
    <w:p w14:paraId="64D6BA69" w14:textId="27379183" w:rsidR="00FC41F8" w:rsidRPr="00C344C8" w:rsidRDefault="005E2198" w:rsidP="00FC41F8">
      <w:pPr>
        <w:pStyle w:val="ShotDescription"/>
        <w:numPr>
          <w:ilvl w:val="2"/>
          <w:numId w:val="3"/>
        </w:numPr>
      </w:pPr>
      <w:r>
        <w:t xml:space="preserve">LAB MEDIA: Table 2. </w:t>
      </w:r>
      <w:r w:rsidRPr="005E2198">
        <w:rPr>
          <w:i/>
          <w:iCs/>
          <w:color w:val="3333FF"/>
        </w:rPr>
        <w:t xml:space="preserve">Video editor: Highlight the </w:t>
      </w:r>
      <w:r w:rsidRPr="005E2198">
        <w:rPr>
          <w:i/>
          <w:iCs/>
          <w:color w:val="3333FF"/>
        </w:rPr>
        <w:t>boxes</w:t>
      </w:r>
      <w:r w:rsidRPr="005E2198">
        <w:rPr>
          <w:i/>
          <w:iCs/>
          <w:color w:val="3333FF"/>
        </w:rPr>
        <w:t xml:space="preserve"> with </w:t>
      </w:r>
      <w:r w:rsidR="00FC41F8" w:rsidRPr="005E2198">
        <w:rPr>
          <w:i/>
          <w:iCs/>
          <w:color w:val="3333FF"/>
        </w:rPr>
        <w:t>crosses</w:t>
      </w:r>
      <w:r w:rsidR="00FC41F8">
        <w:t>.</w:t>
      </w:r>
    </w:p>
    <w:p w14:paraId="0E18B691" w14:textId="77777777" w:rsidR="001E0433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62A8FC4" w14:textId="77777777" w:rsidR="00157C08" w:rsidRPr="00157C08" w:rsidRDefault="00157C08" w:rsidP="00157C08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  <w:bookmarkStart w:id="8" w:name="_Hlk215154137"/>
      <w:bookmarkStart w:id="9" w:name="_Hlk215844323"/>
      <w:r w:rsidRPr="00157C08">
        <w:rPr>
          <w:rFonts w:ascii="Calibri" w:eastAsia="SimSun" w:hAnsi="Calibri"/>
          <w:b/>
          <w:bCs/>
          <w:iCs w:val="0"/>
          <w:color w:val="000000"/>
          <w:sz w:val="44"/>
          <w:szCs w:val="34"/>
          <w:highlight w:val="yellow"/>
        </w:rPr>
        <w:t>NOTE to the Authors</w:t>
      </w:r>
      <w:r w:rsidRPr="00157C08"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  <w:t>:</w:t>
      </w:r>
    </w:p>
    <w:p w14:paraId="19DA2633" w14:textId="77777777" w:rsidR="00157C08" w:rsidRPr="00157C08" w:rsidRDefault="00157C08" w:rsidP="00157C08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</w:p>
    <w:p w14:paraId="60F83DC1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You have two options for filming and submitting the SCREEN footage:</w:t>
      </w:r>
    </w:p>
    <w:p w14:paraId="2E65FD0A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19A94000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b/>
          <w:bCs/>
          <w:iCs w:val="0"/>
          <w:color w:val="FF0000"/>
        </w:rPr>
        <w:t>Option 1: Uploading Separate Clips (</w:t>
      </w:r>
      <w:r w:rsidRPr="00157C08">
        <w:rPr>
          <w:rFonts w:ascii="Arial" w:eastAsia="Times New Roman" w:hAnsi="Arial" w:cs="Arial"/>
          <w:b/>
          <w:bCs/>
          <w:iCs w:val="0"/>
          <w:color w:val="FF0000"/>
          <w:highlight w:val="yellow"/>
        </w:rPr>
        <w:t>Highly Recommended</w:t>
      </w:r>
      <w:r w:rsidRPr="00157C08">
        <w:rPr>
          <w:rFonts w:ascii="Arial" w:eastAsia="Times New Roman" w:hAnsi="Arial" w:cs="Arial"/>
          <w:b/>
          <w:bCs/>
          <w:iCs w:val="0"/>
          <w:color w:val="FF0000"/>
        </w:rPr>
        <w:t>)</w:t>
      </w:r>
    </w:p>
    <w:p w14:paraId="0D0911E6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30006C7D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Please upload a separate video file for each SCREEN shot (tagged as SCREEN), naming the file according to the shot number (e.g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 w:rsidRPr="00157C08"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1B4EB946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36267F4F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  <w:highlight w:val="yellow"/>
        </w:rPr>
        <w:t>- </w:t>
      </w:r>
      <w:r w:rsidRPr="00157C08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>Each clip must be a maximum of 20 to 25 seconds to match the voice narration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7DEEBB1C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4A8D10F7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0D0ADDF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00AB0B33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3CD94612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b/>
          <w:bCs/>
          <w:iCs w:val="0"/>
          <w:color w:val="FF0000"/>
        </w:rPr>
        <w:t>Option 2: Uploading a Single Continuous Video</w:t>
      </w:r>
    </w:p>
    <w:p w14:paraId="7661F043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64B29D6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lastRenderedPageBreak/>
        <w:t>If you prefer to record all steps together and upload a single video file, that is acceptable. In this case, 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you must write the precise timestamp for each shot within the script</w:t>
      </w:r>
      <w:r w:rsidRPr="00157C08">
        <w:rPr>
          <w:rFonts w:ascii="Arial" w:eastAsia="Times New Roman" w:hAnsi="Arial" w:cs="Arial"/>
          <w:iCs w:val="0"/>
          <w:color w:val="222222"/>
        </w:rPr>
        <w:t>.</w:t>
      </w:r>
    </w:p>
    <w:p w14:paraId="2C90B502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467CE565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157C08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For example, if the action described in shot 2.1.2 is present in the file </w:t>
      </w:r>
      <w:r w:rsidRPr="00157C08">
        <w:rPr>
          <w:rFonts w:ascii="Arial" w:eastAsia="Times New Roman" w:hAnsi="Arial" w:cs="Arial"/>
          <w:iCs w:val="0"/>
          <w:color w:val="3333FF"/>
          <w:lang w:val="en-IN" w:eastAsia="en-IN"/>
        </w:rPr>
        <w:t>xxx.mp4</w:t>
      </w:r>
      <w:r w:rsidRPr="00157C08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and occurs between </w:t>
      </w:r>
      <w:r w:rsidRPr="00157C08">
        <w:rPr>
          <w:rFonts w:ascii="Arial" w:eastAsia="Times New Roman" w:hAnsi="Arial" w:cs="Arial"/>
          <w:iCs w:val="0"/>
          <w:color w:val="3333FF"/>
          <w:lang w:val="en-IN" w:eastAsia="en-IN"/>
        </w:rPr>
        <w:t>timestamps 00:30 and 00:45</w:t>
      </w:r>
      <w:r w:rsidRPr="00157C08">
        <w:rPr>
          <w:rFonts w:ascii="Arial" w:eastAsia="Times New Roman" w:hAnsi="Arial" w:cs="Arial"/>
          <w:iCs w:val="0"/>
          <w:color w:val="222222"/>
          <w:lang w:val="en-IN" w:eastAsia="en-IN"/>
        </w:rPr>
        <w:t> , then write the following in the script after each shot description or as a comment bubble.</w:t>
      </w:r>
    </w:p>
    <w:p w14:paraId="40791B19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b/>
          <w:bCs/>
          <w:iCs w:val="0"/>
          <w:color w:val="222222"/>
        </w:rPr>
        <w:t xml:space="preserve">(write the file name and timestamp after each shot): </w:t>
      </w:r>
      <w:r w:rsidRPr="00157C08">
        <w:rPr>
          <w:rFonts w:ascii="Arial" w:eastAsia="Times New Roman" w:hAnsi="Arial" w:cs="Arial"/>
          <w:iCs w:val="0"/>
          <w:color w:val="0000FF"/>
        </w:rPr>
        <w:t>[File name] [Start Time]-[End Time]</w:t>
      </w:r>
    </w:p>
    <w:p w14:paraId="01116BE5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b/>
          <w:bCs/>
          <w:iCs w:val="0"/>
          <w:color w:val="222222"/>
        </w:rPr>
      </w:pPr>
      <w:r w:rsidRPr="00157C08">
        <w:rPr>
          <w:rFonts w:ascii="Arial" w:eastAsia="Times New Roman" w:hAnsi="Arial" w:cs="Arial"/>
          <w:b/>
          <w:bCs/>
          <w:iCs w:val="0"/>
          <w:color w:val="222222"/>
        </w:rPr>
        <w:t xml:space="preserve"> </w:t>
      </w:r>
    </w:p>
    <w:p w14:paraId="1464F38E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b/>
          <w:bCs/>
          <w:iCs w:val="0"/>
          <w:color w:val="222222"/>
        </w:rPr>
        <w:br/>
      </w:r>
      <w:r w:rsidRPr="00157C08">
        <w:rPr>
          <w:rFonts w:ascii="Arial" w:eastAsia="Times New Roman" w:hAnsi="Arial" w:cs="Arial"/>
          <w:iCs w:val="0"/>
          <w:color w:val="222222"/>
        </w:rPr>
        <w:t>- 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 xml:space="preserve">Example 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ab/>
      </w:r>
      <w:r w:rsidRPr="00157C08">
        <w:rPr>
          <w:rFonts w:ascii="Arial" w:eastAsia="Times New Roman" w:hAnsi="Arial" w:cs="Arial"/>
          <w:iCs w:val="0"/>
          <w:color w:val="222222"/>
        </w:rPr>
        <w:t>2.1.2  SCREEN: performing ...........action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157C08">
        <w:rPr>
          <w:rFonts w:ascii="Arial" w:eastAsia="Times New Roman" w:hAnsi="Arial" w:cs="Arial"/>
          <w:b/>
          <w:bCs/>
          <w:iCs w:val="0"/>
          <w:color w:val="0000FF"/>
        </w:rPr>
        <w:t>xxx.mp4 00:30-00:45</w:t>
      </w:r>
    </w:p>
    <w:p w14:paraId="7FE04D60" w14:textId="77777777" w:rsidR="00157C08" w:rsidRPr="00157C08" w:rsidRDefault="00157C08" w:rsidP="00157C08">
      <w:pPr>
        <w:numPr>
          <w:ilvl w:val="2"/>
          <w:numId w:val="44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iCs w:val="0"/>
          <w:color w:val="0000FF"/>
        </w:rPr>
      </w:pPr>
      <w:r w:rsidRPr="00157C08">
        <w:rPr>
          <w:rFonts w:ascii="Arial" w:eastAsia="Times New Roman" w:hAnsi="Arial" w:cs="Arial"/>
          <w:iCs w:val="0"/>
          <w:color w:val="222222"/>
        </w:rPr>
        <w:t>SCREEN: cutting the…..........action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157C08">
        <w:rPr>
          <w:rFonts w:ascii="Arial" w:eastAsia="Times New Roman" w:hAnsi="Arial" w:cs="Arial"/>
          <w:b/>
          <w:bCs/>
          <w:iCs w:val="0"/>
          <w:color w:val="0000FF"/>
        </w:rPr>
        <w:t>xxx.mp4 01:10-01:20</w:t>
      </w:r>
    </w:p>
    <w:p w14:paraId="5B054975" w14:textId="77777777" w:rsidR="00157C08" w:rsidRPr="00157C08" w:rsidRDefault="00157C08" w:rsidP="00157C08">
      <w:pPr>
        <w:shd w:val="clear" w:color="auto" w:fill="FFFFFF"/>
        <w:ind w:left="2160"/>
        <w:contextualSpacing/>
        <w:rPr>
          <w:rFonts w:ascii="Arial" w:eastAsia="Times New Roman" w:hAnsi="Arial" w:cs="Arial"/>
          <w:iCs w:val="0"/>
          <w:color w:val="222222"/>
        </w:rPr>
      </w:pPr>
    </w:p>
    <w:p w14:paraId="74DFED2F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- The duration between the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 start and end times for each shot must be limited to 20 to 25 seconds</w:t>
      </w:r>
      <w:r w:rsidRPr="00157C08">
        <w:rPr>
          <w:rFonts w:ascii="Arial" w:eastAsia="Times New Roman" w:hAnsi="Arial" w:cs="Arial"/>
          <w:iCs w:val="0"/>
          <w:color w:val="222222"/>
        </w:rPr>
        <w:t>.</w:t>
      </w:r>
    </w:p>
    <w:p w14:paraId="4D9B228D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53896C70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- If a shot is longer than 25 seconds, choose two short segments (one at the beginning and one at the end) that collectively do not exceed 25 seconds.</w:t>
      </w:r>
    </w:p>
    <w:p w14:paraId="5A11F022" w14:textId="77777777" w:rsidR="00157C08" w:rsidRPr="00157C08" w:rsidRDefault="00157C08" w:rsidP="00157C08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157C08">
        <w:rPr>
          <w:rFonts w:ascii="Arial" w:eastAsia="Times New Roman" w:hAnsi="Arial" w:cs="Arial"/>
          <w:iCs w:val="0"/>
          <w:color w:val="222222"/>
        </w:rPr>
        <w:t>- E</w:t>
      </w:r>
      <w:r w:rsidRPr="00157C08">
        <w:rPr>
          <w:rFonts w:ascii="Arial" w:eastAsia="Times New Roman" w:hAnsi="Arial" w:cs="Arial"/>
          <w:b/>
          <w:bCs/>
          <w:iCs w:val="0"/>
          <w:color w:val="222222"/>
        </w:rPr>
        <w:t>xample: 3.1.1 SCREEN: inserting a needle... xxx.mp4 00:00-00:10 and 02:30-02:40</w:t>
      </w:r>
      <w:bookmarkEnd w:id="8"/>
    </w:p>
    <w:bookmarkEnd w:id="9"/>
    <w:p w14:paraId="7D363452" w14:textId="77777777" w:rsidR="00157C08" w:rsidRPr="00157C08" w:rsidRDefault="00157C08" w:rsidP="00157C08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342C1F7D" w14:textId="77777777" w:rsidR="00157C08" w:rsidRPr="00B07A3B" w:rsidRDefault="00157C08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D62D" w14:textId="77777777" w:rsidR="00351EA0" w:rsidRDefault="00351EA0">
      <w:r>
        <w:separator/>
      </w:r>
    </w:p>
    <w:p w14:paraId="7351647F" w14:textId="77777777" w:rsidR="00351EA0" w:rsidRDefault="00351EA0"/>
  </w:endnote>
  <w:endnote w:type="continuationSeparator" w:id="0">
    <w:p w14:paraId="71ABA9C0" w14:textId="77777777" w:rsidR="00351EA0" w:rsidRDefault="00351EA0">
      <w:r>
        <w:continuationSeparator/>
      </w:r>
    </w:p>
    <w:p w14:paraId="619C2123" w14:textId="77777777" w:rsidR="00351EA0" w:rsidRDefault="00351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C5349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16B8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C6F9" w14:textId="77777777" w:rsidR="00351EA0" w:rsidRDefault="00351EA0">
      <w:r>
        <w:separator/>
      </w:r>
    </w:p>
    <w:p w14:paraId="2527E9FE" w14:textId="77777777" w:rsidR="00351EA0" w:rsidRDefault="00351EA0"/>
  </w:footnote>
  <w:footnote w:type="continuationSeparator" w:id="0">
    <w:p w14:paraId="02F81C1F" w14:textId="77777777" w:rsidR="00351EA0" w:rsidRDefault="00351EA0">
      <w:r>
        <w:continuationSeparator/>
      </w:r>
    </w:p>
    <w:p w14:paraId="035B77C7" w14:textId="77777777" w:rsidR="00351EA0" w:rsidRDefault="00351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5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4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424616192">
    <w:abstractNumId w:val="12"/>
  </w:num>
  <w:num w:numId="44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B50CB"/>
    <w:rsid w:val="000C27AE"/>
    <w:rsid w:val="000C39AF"/>
    <w:rsid w:val="000D065F"/>
    <w:rsid w:val="000D17E8"/>
    <w:rsid w:val="000D2C59"/>
    <w:rsid w:val="000D35D9"/>
    <w:rsid w:val="000D67E3"/>
    <w:rsid w:val="000E16B8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4726E"/>
    <w:rsid w:val="00151824"/>
    <w:rsid w:val="001528A5"/>
    <w:rsid w:val="00157C08"/>
    <w:rsid w:val="00162D51"/>
    <w:rsid w:val="00176D6F"/>
    <w:rsid w:val="00177B33"/>
    <w:rsid w:val="001819E3"/>
    <w:rsid w:val="00184EF9"/>
    <w:rsid w:val="00191A77"/>
    <w:rsid w:val="00192E39"/>
    <w:rsid w:val="00194588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1EA0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5E03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413"/>
    <w:rsid w:val="005B2E77"/>
    <w:rsid w:val="005B6859"/>
    <w:rsid w:val="005C6D1E"/>
    <w:rsid w:val="005D0F8B"/>
    <w:rsid w:val="005D783F"/>
    <w:rsid w:val="005D7DCE"/>
    <w:rsid w:val="005E2198"/>
    <w:rsid w:val="005E2B7E"/>
    <w:rsid w:val="005F18A3"/>
    <w:rsid w:val="005F1ADF"/>
    <w:rsid w:val="00601E9D"/>
    <w:rsid w:val="006035F1"/>
    <w:rsid w:val="00604177"/>
    <w:rsid w:val="00604511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A02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705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6C73"/>
    <w:rsid w:val="008F7754"/>
    <w:rsid w:val="008F7775"/>
    <w:rsid w:val="0090117D"/>
    <w:rsid w:val="009055DD"/>
    <w:rsid w:val="00906EFB"/>
    <w:rsid w:val="009114D8"/>
    <w:rsid w:val="009149A4"/>
    <w:rsid w:val="00914BB3"/>
    <w:rsid w:val="00915671"/>
    <w:rsid w:val="00916F12"/>
    <w:rsid w:val="009212DD"/>
    <w:rsid w:val="00921AB9"/>
    <w:rsid w:val="00927B12"/>
    <w:rsid w:val="009301B8"/>
    <w:rsid w:val="00931B73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559D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3A6F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4DC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199F"/>
    <w:rsid w:val="00C9250E"/>
    <w:rsid w:val="00C931BB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968"/>
    <w:rsid w:val="00FA1A9D"/>
    <w:rsid w:val="00FA532D"/>
    <w:rsid w:val="00FA7A79"/>
    <w:rsid w:val="00FA7D51"/>
    <w:rsid w:val="00FB6BCE"/>
    <w:rsid w:val="00FC41F8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E16B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E16B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E16B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E16B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E16B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E16B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920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FA8DDC0DED141E69E2E7D09D59B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B4CA-60BF-445B-B5D5-F987C77B128B}"/>
      </w:docPartPr>
      <w:docPartBody>
        <w:p w:rsidR="0013136B" w:rsidRDefault="00EF2B08" w:rsidP="00EF2B08">
          <w:pPr>
            <w:pStyle w:val="BFA8DDC0DED141E69E2E7D09D59B322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F41D5C92C250409CB9EC92B94F96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5E98-274E-46B8-B168-A18C0AC705A1}"/>
      </w:docPartPr>
      <w:docPartBody>
        <w:p w:rsidR="0013136B" w:rsidRDefault="00EF2B08" w:rsidP="00EF2B08">
          <w:pPr>
            <w:pStyle w:val="F41D5C92C250409CB9EC92B94F96D5E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76B197B2FD4B2987A45A2A16A35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F9F5-9C19-495B-BDF2-E0F45FA321F5}"/>
      </w:docPartPr>
      <w:docPartBody>
        <w:p w:rsidR="0013136B" w:rsidRDefault="00EF2B08" w:rsidP="00EF2B08">
          <w:pPr>
            <w:pStyle w:val="E876B197B2FD4B2987A45A2A16A35D9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CDC5FDAA51C94DE6A9FF657C1639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B99CD-46F5-4009-803F-CD216F56D7B7}"/>
      </w:docPartPr>
      <w:docPartBody>
        <w:p w:rsidR="0013136B" w:rsidRDefault="00EF2B08" w:rsidP="00EF2B08">
          <w:pPr>
            <w:pStyle w:val="CDC5FDAA51C94DE6A9FF657C16396EA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8D1EA42D7224DEE8CBC6CB18F1A4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1F89-AAEA-4282-9FA2-42D05BBE79E3}"/>
      </w:docPartPr>
      <w:docPartBody>
        <w:p w:rsidR="0013136B" w:rsidRDefault="00EF2B08" w:rsidP="00EF2B08">
          <w:pPr>
            <w:pStyle w:val="28D1EA42D7224DEE8CBC6CB18F1A4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E417EE91F5F4CE6902E3CA9B235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6984-5696-43EE-A8D6-10A0DA40B21C}"/>
      </w:docPartPr>
      <w:docPartBody>
        <w:p w:rsidR="0013136B" w:rsidRDefault="00EF2B08" w:rsidP="00EF2B08">
          <w:pPr>
            <w:pStyle w:val="7E417EE91F5F4CE6902E3CA9B23502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0BA649FBA1A48829848796A69136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F26C-2136-4AB9-B518-7D7DFD770DAA}"/>
      </w:docPartPr>
      <w:docPartBody>
        <w:p w:rsidR="0013136B" w:rsidRDefault="00EF2B08" w:rsidP="00EF2B08">
          <w:pPr>
            <w:pStyle w:val="50BA649FBA1A48829848796A691363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F2BE36D6F7442248243FD8EADC4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E04D-A680-4FD7-8B0C-97DA4F2265D8}"/>
      </w:docPartPr>
      <w:docPartBody>
        <w:p w:rsidR="0013136B" w:rsidRDefault="00EF2B08" w:rsidP="00EF2B08">
          <w:pPr>
            <w:pStyle w:val="9F2BE36D6F7442248243FD8EADC434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D5F144DD3D74202B78F65B0C526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3618-B786-4331-A074-100C7C309384}"/>
      </w:docPartPr>
      <w:docPartBody>
        <w:p w:rsidR="0013136B" w:rsidRDefault="00EF2B08" w:rsidP="00EF2B08">
          <w:pPr>
            <w:pStyle w:val="AD5F144DD3D74202B78F65B0C52620F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2862B6CA6DB942D692AFB0454159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A1BA-60A8-40C9-9704-71019E3312E5}"/>
      </w:docPartPr>
      <w:docPartBody>
        <w:p w:rsidR="0013136B" w:rsidRDefault="00EF2B08" w:rsidP="00EF2B08">
          <w:pPr>
            <w:pStyle w:val="2862B6CA6DB942D692AFB045415988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C1C3E3510C04BAFBC5F3CA186C4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A74A-5D38-4998-A4B0-6306C0B4194E}"/>
      </w:docPartPr>
      <w:docPartBody>
        <w:p w:rsidR="0013136B" w:rsidRDefault="00EF2B08" w:rsidP="00EF2B08">
          <w:pPr>
            <w:pStyle w:val="EC1C3E3510C04BAFBC5F3CA186C4045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FAF0498FAB4141ABAFFB7EA05F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680B-325E-4216-B447-7C93633A5AF5}"/>
      </w:docPartPr>
      <w:docPartBody>
        <w:p w:rsidR="0013136B" w:rsidRDefault="00EF2B08" w:rsidP="00EF2B08">
          <w:pPr>
            <w:pStyle w:val="01FAF0498FAB4141ABAFFB7EA05FBD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E10EB60582549DA9705B4A1CE4A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48CD-5353-40C5-B725-882B17C01CCD}"/>
      </w:docPartPr>
      <w:docPartBody>
        <w:p w:rsidR="0013136B" w:rsidRDefault="00EF2B08" w:rsidP="00EF2B08">
          <w:pPr>
            <w:pStyle w:val="4E10EB60582549DA9705B4A1CE4AC8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3B0B8786963437C815A0F440071C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5E82-7433-4F9E-B93D-134D6327C1FC}"/>
      </w:docPartPr>
      <w:docPartBody>
        <w:p w:rsidR="0013136B" w:rsidRDefault="00EF2B08" w:rsidP="00EF2B08">
          <w:pPr>
            <w:pStyle w:val="E3B0B8786963437C815A0F440071CCA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1D81BE907F14543ABB36EB82E6B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1A0E-B5F8-40C3-9EDB-F1CDF5E377ED}"/>
      </w:docPartPr>
      <w:docPartBody>
        <w:p w:rsidR="00000000" w:rsidRDefault="00FC6856" w:rsidP="00FC6856">
          <w:pPr>
            <w:pStyle w:val="51D81BE907F14543ABB36EB82E6BE3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8079BFB97314C6EA86C84A5D3FA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3E28-0C7D-4083-A9ED-C1477FEB6A11}"/>
      </w:docPartPr>
      <w:docPartBody>
        <w:p w:rsidR="00000000" w:rsidRDefault="00FC6856" w:rsidP="00FC6856">
          <w:pPr>
            <w:pStyle w:val="98079BFB97314C6EA86C84A5D3FA9D2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FA3E8FAF0D14920AEF135EA1961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7DD2-2FA5-4EA1-B2AC-53F0C948E682}"/>
      </w:docPartPr>
      <w:docPartBody>
        <w:p w:rsidR="00000000" w:rsidRDefault="00FC6856" w:rsidP="00FC6856">
          <w:pPr>
            <w:pStyle w:val="FFA3E8FAF0D14920AEF135EA196120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51FF"/>
    <w:rsid w:val="00070497"/>
    <w:rsid w:val="00080902"/>
    <w:rsid w:val="00094D84"/>
    <w:rsid w:val="000C0A2C"/>
    <w:rsid w:val="000F2B8E"/>
    <w:rsid w:val="0013136B"/>
    <w:rsid w:val="00186680"/>
    <w:rsid w:val="001B302C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C03FE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16705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178B2"/>
    <w:rsid w:val="00B20F8B"/>
    <w:rsid w:val="00B53A6F"/>
    <w:rsid w:val="00B9583C"/>
    <w:rsid w:val="00BA79A4"/>
    <w:rsid w:val="00BE41A6"/>
    <w:rsid w:val="00BE7565"/>
    <w:rsid w:val="00C931BB"/>
    <w:rsid w:val="00CB5D71"/>
    <w:rsid w:val="00CB754D"/>
    <w:rsid w:val="00CE402E"/>
    <w:rsid w:val="00D332AD"/>
    <w:rsid w:val="00D75ED4"/>
    <w:rsid w:val="00DA10A3"/>
    <w:rsid w:val="00DA55E8"/>
    <w:rsid w:val="00DC1E08"/>
    <w:rsid w:val="00DE3DA4"/>
    <w:rsid w:val="00E140B0"/>
    <w:rsid w:val="00E16D09"/>
    <w:rsid w:val="00E171A8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2B08"/>
    <w:rsid w:val="00EF5E67"/>
    <w:rsid w:val="00F05EC7"/>
    <w:rsid w:val="00F11BF9"/>
    <w:rsid w:val="00F66539"/>
    <w:rsid w:val="00F93B93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51D81BE907F14543ABB36EB82E6BE318">
    <w:name w:val="51D81BE907F14543ABB36EB82E6BE318"/>
    <w:rsid w:val="00FC6856"/>
    <w:pPr>
      <w:spacing w:after="160" w:line="278" w:lineRule="auto"/>
    </w:pPr>
    <w:rPr>
      <w:kern w:val="2"/>
      <w14:ligatures w14:val="standardContextual"/>
    </w:rPr>
  </w:style>
  <w:style w:type="paragraph" w:customStyle="1" w:styleId="98079BFB97314C6EA86C84A5D3FA9D2C">
    <w:name w:val="98079BFB97314C6EA86C84A5D3FA9D2C"/>
    <w:rsid w:val="00FC6856"/>
    <w:pPr>
      <w:spacing w:after="160" w:line="278" w:lineRule="auto"/>
    </w:pPr>
    <w:rPr>
      <w:kern w:val="2"/>
      <w14:ligatures w14:val="standardContextual"/>
    </w:rPr>
  </w:style>
  <w:style w:type="paragraph" w:customStyle="1" w:styleId="FFA3E8FAF0D14920AEF135EA1961200C">
    <w:name w:val="FFA3E8FAF0D14920AEF135EA1961200C"/>
    <w:rsid w:val="00FC6856"/>
    <w:pPr>
      <w:spacing w:after="160" w:line="278" w:lineRule="auto"/>
    </w:pPr>
    <w:rPr>
      <w:kern w:val="2"/>
      <w14:ligatures w14:val="standardContextual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FA8DDC0DED141E69E2E7D09D59B322E">
    <w:name w:val="BFA8DDC0DED141E69E2E7D09D59B322E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41D5C92C250409CB9EC92B94F96D5E8">
    <w:name w:val="F41D5C92C250409CB9EC92B94F96D5E8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876B197B2FD4B2987A45A2A16A35D90">
    <w:name w:val="E876B197B2FD4B2987A45A2A16A35D90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DC5FDAA51C94DE6A9FF657C16396EAC">
    <w:name w:val="CDC5FDAA51C94DE6A9FF657C16396EAC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8D1EA42D7224DEE8CBC6CB18F1A4752">
    <w:name w:val="28D1EA42D7224DEE8CBC6CB18F1A4752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417EE91F5F4CE6902E3CA9B235029C">
    <w:name w:val="7E417EE91F5F4CE6902E3CA9B235029C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0BA649FBA1A48829848796A6913639C">
    <w:name w:val="50BA649FBA1A48829848796A6913639C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F2BE36D6F7442248243FD8EADC434F5">
    <w:name w:val="9F2BE36D6F7442248243FD8EADC434F5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D5F144DD3D74202B78F65B0C52620F7">
    <w:name w:val="AD5F144DD3D74202B78F65B0C52620F7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862B6CA6DB942D692AFB045415988CD">
    <w:name w:val="2862B6CA6DB942D692AFB045415988CD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1C3E3510C04BAFBC5F3CA186C4045D">
    <w:name w:val="EC1C3E3510C04BAFBC5F3CA186C4045D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FAF0498FAB4141ABAFFB7EA05FBD04">
    <w:name w:val="01FAF0498FAB4141ABAFFB7EA05FBD04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E10EB60582549DA9705B4A1CE4AC847">
    <w:name w:val="4E10EB60582549DA9705B4A1CE4AC847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3B0B8786963437C815A0F440071CCA3">
    <w:name w:val="E3B0B8786963437C815A0F440071CCA3"/>
    <w:rsid w:val="00EF2B0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46</cp:revision>
  <dcterms:created xsi:type="dcterms:W3CDTF">2023-06-29T06:34:00Z</dcterms:created>
  <dcterms:modified xsi:type="dcterms:W3CDTF">2026-01-21T18:14:00Z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