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ind w:right="-563"/>
        <w:jc w:val="both"/>
        <w:rPr>
          <w:rFonts w:ascii="Calibri" w:cs="Calibri" w:eastAsia="Calibri" w:hAnsi="Calibri"/>
          <w:color w:val="000000"/>
        </w:rPr>
      </w:pPr>
      <w:bookmarkStart w:colFirst="0" w:colLast="0" w:name="_heading=h.mnfkqru4vlru" w:id="0"/>
      <w:bookmarkEnd w:id="0"/>
      <w:r w:rsidDel="00000000" w:rsidR="00000000" w:rsidRPr="00000000">
        <w:rPr>
          <w:rFonts w:ascii="Calibri" w:cs="Calibri" w:eastAsia="Calibri" w:hAnsi="Calibri"/>
          <w:b w:val="1"/>
          <w:bCs w:val="1"/>
          <w:color w:val="000000"/>
          <w:rtl w:val="0"/>
        </w:rPr>
        <w:t xml:space="preserve">TITLE:</w:t>
      </w: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Fonts w:ascii="Calibri" w:cs="Calibri" w:eastAsia="Calibri" w:hAnsi="Calibri"/>
          <w:rtl w:val="0"/>
        </w:rPr>
        <w:t xml:space="preserve">Chromatin Accessibility Profiling in Whole </w:t>
      </w:r>
      <w:r w:rsidDel="00000000" w:rsidR="00000000" w:rsidRPr="00000000">
        <w:rPr>
          <w:rFonts w:ascii="Calibri" w:cs="Calibri" w:eastAsia="Calibri" w:hAnsi="Calibri"/>
          <w:i w:val="1"/>
          <w:iCs w:val="1"/>
          <w:rtl w:val="0"/>
        </w:rPr>
        <w:t xml:space="preserve">Caenorhabditis elegans</w:t>
      </w:r>
      <w:r w:rsidDel="00000000" w:rsidR="00000000" w:rsidRPr="00000000">
        <w:rPr>
          <w:rFonts w:ascii="Calibri" w:cs="Calibri" w:eastAsia="Calibri" w:hAnsi="Calibri"/>
          <w:rtl w:val="0"/>
        </w:rPr>
        <w:t xml:space="preserve"> L4 Larvae</w:t>
      </w:r>
    </w:p>
    <w:p w:rsidR="00000000" w:rsidDel="00000000" w:rsidP="00000000" w:rsidRDefault="00000000" w:rsidRPr="00000000" w14:paraId="00000003">
      <w:pPr>
        <w:widowControl w:val="0"/>
        <w:pBdr>
          <w:top w:space="0" w:sz="0" w:val="nil"/>
          <w:left w:space="0" w:sz="0" w:val="nil"/>
          <w:bottom w:space="0" w:sz="0" w:val="nil"/>
          <w:right w:space="0" w:sz="0" w:val="nil"/>
          <w:between w:space="0" w:sz="0" w:val="nil"/>
        </w:pBdr>
        <w:jc w:val="both"/>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jc w:val="both"/>
        <w:rPr>
          <w:rFonts w:ascii="Calibri" w:cs="Calibri" w:eastAsia="Calibri" w:hAnsi="Calibri"/>
          <w:color w:val="808080"/>
        </w:rPr>
      </w:pPr>
      <w:r w:rsidDel="00000000" w:rsidR="00000000" w:rsidRPr="00000000">
        <w:rPr>
          <w:rFonts w:ascii="Calibri" w:cs="Calibri" w:eastAsia="Calibri" w:hAnsi="Calibri"/>
          <w:b w:val="1"/>
          <w:bCs w:val="1"/>
          <w:color w:val="000000"/>
          <w:rtl w:val="0"/>
        </w:rPr>
        <w:t xml:space="preserve">AUTHORS AND AFFILIATIONS:</w:t>
      </w:r>
      <w:r w:rsidDel="00000000" w:rsidR="00000000" w:rsidRPr="00000000">
        <w:rPr>
          <w:rtl w:val="0"/>
        </w:rPr>
      </w:r>
    </w:p>
    <w:p w:rsidR="00000000" w:rsidDel="00000000" w:rsidP="00000000" w:rsidRDefault="00000000" w:rsidRPr="00000000" w14:paraId="00000005">
      <w:pPr>
        <w:widowControl w:val="0"/>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Jaqueline Hersch-González</w:t>
      </w:r>
      <w:r w:rsidDel="00000000" w:rsidR="00000000" w:rsidRPr="00000000">
        <w:rPr>
          <w:rFonts w:ascii="Calibri" w:cs="Calibri" w:eastAsia="Calibri" w:hAnsi="Calibri"/>
          <w:color w:val="000000"/>
          <w:vertAlign w:val="superscript"/>
          <w:rtl w:val="0"/>
        </w:rPr>
        <w:t xml:space="preserve">1</w:t>
      </w:r>
      <w:r w:rsidDel="00000000" w:rsidR="00000000" w:rsidRPr="00000000">
        <w:rPr>
          <w:rFonts w:ascii="Calibri" w:cs="Calibri" w:eastAsia="Calibri" w:hAnsi="Calibri"/>
          <w:color w:val="000000"/>
          <w:rtl w:val="0"/>
        </w:rPr>
        <w:t xml:space="preserve">, Nallely Cano Domínguez</w:t>
      </w:r>
      <w:r w:rsidDel="00000000" w:rsidR="00000000" w:rsidRPr="00000000">
        <w:rPr>
          <w:rFonts w:ascii="Calibri" w:cs="Calibri" w:eastAsia="Calibri" w:hAnsi="Calibri"/>
          <w:color w:val="000000"/>
          <w:vertAlign w:val="superscript"/>
          <w:rtl w:val="0"/>
        </w:rPr>
        <w:t xml:space="preserve">1</w:t>
      </w:r>
      <w:r w:rsidDel="00000000" w:rsidR="00000000" w:rsidRPr="00000000">
        <w:rPr>
          <w:rFonts w:ascii="Calibri" w:cs="Calibri" w:eastAsia="Calibri" w:hAnsi="Calibri"/>
          <w:color w:val="000000"/>
          <w:rtl w:val="0"/>
        </w:rPr>
        <w:t xml:space="preserve">, V</w:t>
      </w:r>
      <w:r w:rsidDel="00000000" w:rsidR="00000000" w:rsidRPr="00000000">
        <w:rPr>
          <w:rFonts w:ascii="Calibri" w:cs="Calibri" w:eastAsia="Calibri" w:hAnsi="Calibri"/>
          <w:rtl w:val="0"/>
        </w:rPr>
        <w:t xml:space="preserve">i</w:t>
      </w:r>
      <w:r w:rsidDel="00000000" w:rsidR="00000000" w:rsidRPr="00000000">
        <w:rPr>
          <w:rFonts w:ascii="Calibri" w:cs="Calibri" w:eastAsia="Calibri" w:hAnsi="Calibri"/>
          <w:color w:val="000000"/>
          <w:rtl w:val="0"/>
        </w:rPr>
        <w:t xml:space="preserve">ctor Juli</w:t>
      </w:r>
      <w:r w:rsidDel="00000000" w:rsidR="00000000" w:rsidRPr="00000000">
        <w:rPr>
          <w:rFonts w:ascii="Calibri" w:cs="Calibri" w:eastAsia="Calibri" w:hAnsi="Calibri"/>
          <w:rtl w:val="0"/>
        </w:rPr>
        <w:t xml:space="preserve">a</w:t>
      </w:r>
      <w:r w:rsidDel="00000000" w:rsidR="00000000" w:rsidRPr="00000000">
        <w:rPr>
          <w:rFonts w:ascii="Calibri" w:cs="Calibri" w:eastAsia="Calibri" w:hAnsi="Calibri"/>
          <w:color w:val="000000"/>
          <w:rtl w:val="0"/>
        </w:rPr>
        <w:t xml:space="preserve">n Valdes</w:t>
      </w:r>
      <w:r w:rsidDel="00000000" w:rsidR="00000000" w:rsidRPr="00000000">
        <w:rPr>
          <w:rFonts w:ascii="Calibri" w:cs="Calibri" w:eastAsia="Calibri" w:hAnsi="Calibri"/>
          <w:color w:val="000000"/>
          <w:vertAlign w:val="superscript"/>
          <w:rtl w:val="0"/>
        </w:rPr>
        <w:t xml:space="preserve">1</w:t>
      </w: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006">
      <w:pPr>
        <w:widowControl w:val="0"/>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07">
      <w:pPr>
        <w:widowControl w:val="0"/>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vertAlign w:val="superscript"/>
          <w:rtl w:val="0"/>
        </w:rPr>
        <w:t xml:space="preserve">1</w:t>
      </w:r>
      <w:r w:rsidDel="00000000" w:rsidR="00000000" w:rsidRPr="00000000">
        <w:rPr>
          <w:rFonts w:ascii="Calibri" w:cs="Calibri" w:eastAsia="Calibri" w:hAnsi="Calibri"/>
          <w:rtl w:val="0"/>
        </w:rPr>
        <w:t xml:space="preserve">Department of Cell Biology and Development, Institute of Cellular Physiology, National Autonomous University of Mexico (UNAM)</w:t>
      </w:r>
      <w:r w:rsidDel="00000000" w:rsidR="00000000" w:rsidRPr="00000000">
        <w:rPr>
          <w:rFonts w:ascii="Calibri" w:cs="Calibri" w:eastAsia="Calibri" w:hAnsi="Calibri"/>
          <w:color w:val="000000"/>
          <w:rtl w:val="0"/>
        </w:rPr>
        <w:t xml:space="preserve">, Mexico city, Mexico </w:t>
      </w:r>
    </w:p>
    <w:p w:rsidR="00000000" w:rsidDel="00000000" w:rsidP="00000000" w:rsidRDefault="00000000" w:rsidRPr="00000000" w14:paraId="00000008">
      <w:pPr>
        <w:widowControl w:val="0"/>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09">
      <w:pPr>
        <w:widowControl w:val="0"/>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Email addresses of co-authors: </w:t>
      </w:r>
    </w:p>
    <w:p w:rsidR="00000000" w:rsidDel="00000000" w:rsidP="00000000" w:rsidRDefault="00000000" w:rsidRPr="00000000" w14:paraId="0000000A">
      <w:pPr>
        <w:widowControl w:val="0"/>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Jaqueline Hersch-González</w:t>
        <w:tab/>
        <w:tab/>
        <w:t xml:space="preserve">(hersch@ifc.unam.mx)</w:t>
      </w:r>
    </w:p>
    <w:p w:rsidR="00000000" w:rsidDel="00000000" w:rsidP="00000000" w:rsidRDefault="00000000" w:rsidRPr="00000000" w14:paraId="0000000B">
      <w:pPr>
        <w:widowControl w:val="0"/>
        <w:pBdr>
          <w:top w:space="0" w:sz="0" w:val="nil"/>
          <w:left w:space="0" w:sz="0" w:val="nil"/>
          <w:bottom w:space="0" w:sz="0" w:val="nil"/>
          <w:right w:space="0" w:sz="0" w:val="nil"/>
          <w:between w:space="0" w:sz="0" w:val="nil"/>
        </w:pBdr>
        <w:jc w:val="both"/>
        <w:rPr>
          <w:rFonts w:ascii="Calibri" w:cs="Calibri" w:eastAsia="Calibri" w:hAnsi="Calibri"/>
          <w:color w:val="000000"/>
          <w:vertAlign w:val="superscript"/>
        </w:rPr>
      </w:pPr>
      <w:r w:rsidDel="00000000" w:rsidR="00000000" w:rsidRPr="00000000">
        <w:rPr>
          <w:rFonts w:ascii="Calibri" w:cs="Calibri" w:eastAsia="Calibri" w:hAnsi="Calibri"/>
          <w:color w:val="000000"/>
          <w:rtl w:val="0"/>
        </w:rPr>
        <w:t xml:space="preserve">Nallely Cano Domínguez</w:t>
        <w:tab/>
        <w:tab/>
        <w:t xml:space="preserve">(ncano@ifc.unam.mx)</w:t>
      </w:r>
      <w:r w:rsidDel="00000000" w:rsidR="00000000" w:rsidRPr="00000000">
        <w:rPr>
          <w:rtl w:val="0"/>
        </w:rPr>
      </w:r>
    </w:p>
    <w:p w:rsidR="00000000" w:rsidDel="00000000" w:rsidP="00000000" w:rsidRDefault="00000000" w:rsidRPr="00000000" w14:paraId="0000000C">
      <w:pPr>
        <w:widowControl w:val="0"/>
        <w:pBdr>
          <w:top w:space="0" w:sz="0" w:val="nil"/>
          <w:left w:space="0" w:sz="0" w:val="nil"/>
          <w:bottom w:space="0" w:sz="0" w:val="nil"/>
          <w:right w:space="0" w:sz="0" w:val="nil"/>
          <w:between w:space="0" w:sz="0" w:val="nil"/>
        </w:pBdr>
        <w:jc w:val="both"/>
        <w:rPr>
          <w:rFonts w:ascii="Calibri" w:cs="Calibri" w:eastAsia="Calibri" w:hAnsi="Calibri"/>
          <w:color w:val="000000"/>
          <w:vertAlign w:val="superscript"/>
        </w:rPr>
      </w:pPr>
      <w:r w:rsidDel="00000000" w:rsidR="00000000" w:rsidRPr="00000000">
        <w:rPr>
          <w:rtl w:val="0"/>
        </w:rPr>
      </w:r>
    </w:p>
    <w:p w:rsidR="00000000" w:rsidDel="00000000" w:rsidP="00000000" w:rsidRDefault="00000000" w:rsidRPr="00000000" w14:paraId="0000000D">
      <w:pPr>
        <w:widowControl w:val="0"/>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Corresponding authors: </w:t>
      </w:r>
    </w:p>
    <w:p w:rsidR="00000000" w:rsidDel="00000000" w:rsidP="00000000" w:rsidRDefault="00000000" w:rsidRPr="00000000" w14:paraId="0000000E">
      <w:pPr>
        <w:widowControl w:val="0"/>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V</w:t>
      </w:r>
      <w:r w:rsidDel="00000000" w:rsidR="00000000" w:rsidRPr="00000000">
        <w:rPr>
          <w:rFonts w:ascii="Calibri" w:cs="Calibri" w:eastAsia="Calibri" w:hAnsi="Calibri"/>
          <w:rtl w:val="0"/>
        </w:rPr>
        <w:t xml:space="preserve">i</w:t>
      </w:r>
      <w:r w:rsidDel="00000000" w:rsidR="00000000" w:rsidRPr="00000000">
        <w:rPr>
          <w:rFonts w:ascii="Calibri" w:cs="Calibri" w:eastAsia="Calibri" w:hAnsi="Calibri"/>
          <w:color w:val="000000"/>
          <w:rtl w:val="0"/>
        </w:rPr>
        <w:t xml:space="preserve">ctor Juli</w:t>
      </w:r>
      <w:r w:rsidDel="00000000" w:rsidR="00000000" w:rsidRPr="00000000">
        <w:rPr>
          <w:rFonts w:ascii="Calibri" w:cs="Calibri" w:eastAsia="Calibri" w:hAnsi="Calibri"/>
          <w:rtl w:val="0"/>
        </w:rPr>
        <w:t xml:space="preserve">a</w:t>
      </w:r>
      <w:r w:rsidDel="00000000" w:rsidR="00000000" w:rsidRPr="00000000">
        <w:rPr>
          <w:rFonts w:ascii="Calibri" w:cs="Calibri" w:eastAsia="Calibri" w:hAnsi="Calibri"/>
          <w:color w:val="000000"/>
          <w:rtl w:val="0"/>
        </w:rPr>
        <w:t xml:space="preserve">n Valdes </w:t>
        <w:tab/>
        <w:tab/>
        <w:tab/>
        <w:t xml:space="preserve">(</w:t>
      </w:r>
      <w:hyperlink r:id="rId7">
        <w:r w:rsidDel="00000000" w:rsidR="00000000" w:rsidRPr="00000000">
          <w:rPr>
            <w:rFonts w:ascii="Calibri" w:cs="Calibri" w:eastAsia="Calibri" w:hAnsi="Calibri"/>
            <w:u w:val="single"/>
            <w:rtl w:val="0"/>
          </w:rPr>
          <w:t xml:space="preserve">julian.valdes@ifc.unam.mx</w:t>
        </w:r>
      </w:hyperlink>
      <w:r w:rsidDel="00000000" w:rsidR="00000000" w:rsidRPr="00000000">
        <w:rPr>
          <w:rFonts w:ascii="Calibri" w:cs="Calibri" w:eastAsia="Calibri" w:hAnsi="Calibri"/>
          <w:color w:val="000000"/>
          <w:rtl w:val="0"/>
        </w:rPr>
        <w:t xml:space="preserve">)</w:t>
      </w:r>
    </w:p>
    <w:p w:rsidR="00000000" w:rsidDel="00000000" w:rsidP="00000000" w:rsidRDefault="00000000" w:rsidRPr="00000000" w14:paraId="0000000F">
      <w:pPr>
        <w:widowControl w:val="0"/>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0">
      <w:pPr>
        <w:widowControl w:val="0"/>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SUMMARY:</w:t>
      </w: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11">
      <w:pPr>
        <w:widowControl w:val="0"/>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Fonts w:ascii="Calibri" w:cs="Calibri" w:eastAsia="Calibri" w:hAnsi="Calibri"/>
          <w:rtl w:val="0"/>
        </w:rPr>
        <w:t xml:space="preserve">Here, we present a quick and simple ATAC-seq protocol to be implemented in L4-stage </w:t>
      </w:r>
      <w:r w:rsidDel="00000000" w:rsidR="00000000" w:rsidRPr="00000000">
        <w:rPr>
          <w:rFonts w:ascii="Calibri" w:cs="Calibri" w:eastAsia="Calibri" w:hAnsi="Calibri"/>
          <w:i w:val="1"/>
          <w:iCs w:val="1"/>
          <w:rtl w:val="0"/>
        </w:rPr>
        <w:t xml:space="preserve">Caenorhabditis elegans</w:t>
      </w:r>
      <w:r w:rsidDel="00000000" w:rsidR="00000000" w:rsidRPr="00000000">
        <w:rPr>
          <w:rFonts w:ascii="Calibri" w:cs="Calibri" w:eastAsia="Calibri" w:hAnsi="Calibri"/>
          <w:rtl w:val="0"/>
        </w:rPr>
        <w:t xml:space="preserve"> whole-worm using only 30 µL of worm pellet.</w:t>
      </w:r>
    </w:p>
    <w:p w:rsidR="00000000" w:rsidDel="00000000" w:rsidP="00000000" w:rsidRDefault="00000000" w:rsidRPr="00000000" w14:paraId="00000012">
      <w:pPr>
        <w:widowControl w:val="0"/>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3">
      <w:pPr>
        <w:widowControl w:val="0"/>
        <w:jc w:val="both"/>
        <w:rPr>
          <w:rFonts w:ascii="Calibri" w:cs="Calibri" w:eastAsia="Calibri" w:hAnsi="Calibri"/>
          <w:color w:val="808080"/>
        </w:rPr>
      </w:pPr>
      <w:r w:rsidDel="00000000" w:rsidR="00000000" w:rsidRPr="00000000">
        <w:rPr>
          <w:rFonts w:ascii="Calibri" w:cs="Calibri" w:eastAsia="Calibri" w:hAnsi="Calibri"/>
          <w:b w:val="1"/>
          <w:bCs w:val="1"/>
          <w:rtl w:val="0"/>
        </w:rPr>
        <w:t xml:space="preserve">KEYWORDS:</w:t>
      </w:r>
      <w:r w:rsidDel="00000000" w:rsidR="00000000" w:rsidRPr="00000000">
        <w:rPr>
          <w:rtl w:val="0"/>
        </w:rPr>
      </w:r>
    </w:p>
    <w:p w:rsidR="00000000" w:rsidDel="00000000" w:rsidP="00000000" w:rsidRDefault="00000000" w:rsidRPr="00000000" w14:paraId="00000014">
      <w:pPr>
        <w:widowControl w:val="0"/>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Fonts w:ascii="Calibri" w:cs="Calibri" w:eastAsia="Calibri" w:hAnsi="Calibri"/>
          <w:i w:val="1"/>
          <w:iCs w:val="1"/>
          <w:color w:val="000000"/>
          <w:rtl w:val="0"/>
        </w:rPr>
        <w:t xml:space="preserve">C. elegans</w:t>
      </w:r>
      <w:r w:rsidDel="00000000" w:rsidR="00000000" w:rsidRPr="00000000">
        <w:rPr>
          <w:rFonts w:ascii="Calibri" w:cs="Calibri" w:eastAsia="Calibri" w:hAnsi="Calibri"/>
          <w:color w:val="000000"/>
          <w:rtl w:val="0"/>
        </w:rPr>
        <w:t xml:space="preserve">, L4 stage, ATAC-seq, nucleosome accessibility</w:t>
      </w:r>
      <w:r w:rsidDel="00000000" w:rsidR="00000000" w:rsidRPr="00000000">
        <w:rPr>
          <w:rFonts w:ascii="Calibri" w:cs="Calibri" w:eastAsia="Calibri" w:hAnsi="Calibri"/>
          <w:rtl w:val="0"/>
        </w:rPr>
        <w:t xml:space="preserve">, whole-worm</w:t>
      </w:r>
    </w:p>
    <w:p w:rsidR="00000000" w:rsidDel="00000000" w:rsidP="00000000" w:rsidRDefault="00000000" w:rsidRPr="00000000" w14:paraId="00000015">
      <w:pPr>
        <w:widowControl w:val="0"/>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6">
      <w:pPr>
        <w:widowControl w:val="0"/>
        <w:pBdr>
          <w:top w:space="0" w:sz="0" w:val="nil"/>
          <w:left w:space="0" w:sz="0" w:val="nil"/>
          <w:bottom w:space="0" w:sz="0" w:val="nil"/>
          <w:right w:space="0" w:sz="0" w:val="nil"/>
          <w:between w:space="0" w:sz="0" w:val="nil"/>
        </w:pBdr>
        <w:jc w:val="both"/>
        <w:rPr>
          <w:rFonts w:ascii="Calibri" w:cs="Calibri" w:eastAsia="Calibri" w:hAnsi="Calibri"/>
          <w:color w:val="0070c0"/>
        </w:rPr>
      </w:pPr>
      <w:r w:rsidDel="00000000" w:rsidR="00000000" w:rsidRPr="00000000">
        <w:rPr>
          <w:rFonts w:ascii="Calibri" w:cs="Calibri" w:eastAsia="Calibri" w:hAnsi="Calibri"/>
          <w:b w:val="1"/>
          <w:bCs w:val="1"/>
          <w:color w:val="000000"/>
          <w:rtl w:val="0"/>
        </w:rPr>
        <w:t xml:space="preserve">ABSTRACT:</w:t>
      </w:r>
      <w:r w:rsidDel="00000000" w:rsidR="00000000" w:rsidRPr="00000000">
        <w:rPr>
          <w:rtl w:val="0"/>
        </w:rPr>
      </w:r>
    </w:p>
    <w:p w:rsidR="00000000" w:rsidDel="00000000" w:rsidP="00000000" w:rsidRDefault="00000000" w:rsidRPr="00000000" w14:paraId="00000017">
      <w:pPr>
        <w:widowControl w:val="0"/>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Fonts w:ascii="Calibri" w:cs="Calibri" w:eastAsia="Calibri" w:hAnsi="Calibri"/>
          <w:rtl w:val="0"/>
        </w:rPr>
        <w:t xml:space="preserve">Chromatin accessibility plays essential roles in transcription, DNA repair, and chromosome segregation. Hyper-accessible regions usually correlate with active promoters and enhancers, facilitating transcription factor binding and regulatory activity. The assay for transposase-accessible chromatin using sequencing (ATAC-seq) enables genome-wide profiling of chromatin accessibility with very few cells. However, its implementation in </w:t>
      </w:r>
      <w:r w:rsidDel="00000000" w:rsidR="00000000" w:rsidRPr="00000000">
        <w:rPr>
          <w:rFonts w:ascii="Calibri" w:cs="Calibri" w:eastAsia="Calibri" w:hAnsi="Calibri"/>
          <w:i w:val="1"/>
          <w:iCs w:val="1"/>
          <w:rtl w:val="0"/>
        </w:rPr>
        <w:t xml:space="preserve">Caenorhabditis elegans</w:t>
      </w:r>
      <w:r w:rsidDel="00000000" w:rsidR="00000000" w:rsidRPr="00000000">
        <w:rPr>
          <w:rFonts w:ascii="Calibri" w:cs="Calibri" w:eastAsia="Calibri" w:hAnsi="Calibri"/>
          <w:rtl w:val="0"/>
        </w:rPr>
        <w:t xml:space="preserve"> is limited by the nematode’s rich collagen cuticle that complicates cell dissociation. Here, we present an optimized protocol for performing ATAC-seq in whole worms at the L4 stage. The procedure begins with synchronized cultures and involves cuticle disruption, enzymatic dissociation, and cell-suspension preparation. Permeabilized nuclei are then subjected to Tn5 transposition, followed by polymerase chain reaction (PCR) amplification and purification of next-generation sequencing (NGS)–ready libraries. This protocol requires 30 µL of worm pellet, can be completed in one day, and generates 5,000–9,000 accessibility peaks in the Bristol N2 reference strain. This streamlined workflow can be adapted to other developmental stages or FACS-purified cell populations. By reducing technical barriers to ATAC-seq in </w:t>
      </w:r>
      <w:r w:rsidDel="00000000" w:rsidR="00000000" w:rsidRPr="00000000">
        <w:rPr>
          <w:rFonts w:ascii="Calibri" w:cs="Calibri" w:eastAsia="Calibri" w:hAnsi="Calibri"/>
          <w:i w:val="1"/>
          <w:iCs w:val="1"/>
          <w:rtl w:val="0"/>
        </w:rPr>
        <w:t xml:space="preserve">C. elegans</w:t>
      </w:r>
      <w:r w:rsidDel="00000000" w:rsidR="00000000" w:rsidRPr="00000000">
        <w:rPr>
          <w:rFonts w:ascii="Calibri" w:cs="Calibri" w:eastAsia="Calibri" w:hAnsi="Calibri"/>
          <w:rtl w:val="0"/>
        </w:rPr>
        <w:t xml:space="preserve">, this method expands opportunities to study genome-wide chromatin accessibility in response to genetic and environmental perturbations in a whole-organism context. </w:t>
      </w:r>
    </w:p>
    <w:p w:rsidR="00000000" w:rsidDel="00000000" w:rsidP="00000000" w:rsidRDefault="00000000" w:rsidRPr="00000000" w14:paraId="00000018">
      <w:pPr>
        <w:widowControl w:val="0"/>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9">
      <w:pPr>
        <w:widowControl w:val="0"/>
        <w:pBdr>
          <w:top w:space="0" w:sz="0" w:val="nil"/>
          <w:left w:space="0" w:sz="0" w:val="nil"/>
          <w:bottom w:space="0" w:sz="0" w:val="nil"/>
          <w:right w:space="0" w:sz="0" w:val="nil"/>
          <w:between w:space="0" w:sz="0" w:val="nil"/>
        </w:pBdr>
        <w:jc w:val="both"/>
        <w:rPr>
          <w:rFonts w:ascii="Calibri" w:cs="Calibri" w:eastAsia="Calibri" w:hAnsi="Calibri"/>
          <w:color w:val="808080"/>
        </w:rPr>
      </w:pPr>
      <w:r w:rsidDel="00000000" w:rsidR="00000000" w:rsidRPr="00000000">
        <w:rPr>
          <w:rFonts w:ascii="Calibri" w:cs="Calibri" w:eastAsia="Calibri" w:hAnsi="Calibri"/>
          <w:b w:val="1"/>
          <w:bCs w:val="1"/>
          <w:color w:val="000000"/>
          <w:rtl w:val="0"/>
        </w:rPr>
        <w:t xml:space="preserve">INTRODUCTION:</w:t>
      </w:r>
      <w:r w:rsidDel="00000000" w:rsidR="00000000" w:rsidRPr="00000000">
        <w:rPr>
          <w:rtl w:val="0"/>
        </w:rPr>
      </w:r>
    </w:p>
    <w:p w:rsidR="00000000" w:rsidDel="00000000" w:rsidP="00000000" w:rsidRDefault="00000000" w:rsidRPr="00000000" w14:paraId="0000001A">
      <w:pPr>
        <w:widowControl w:val="0"/>
        <w:jc w:val="both"/>
        <w:rPr>
          <w:rFonts w:ascii="Calibri" w:cs="Calibri" w:eastAsia="Calibri" w:hAnsi="Calibri"/>
        </w:rPr>
      </w:pPr>
      <w:r w:rsidDel="00000000" w:rsidR="00000000" w:rsidRPr="00000000">
        <w:rPr>
          <w:rFonts w:ascii="Calibri" w:cs="Calibri" w:eastAsia="Calibri" w:hAnsi="Calibri"/>
          <w:rtl w:val="0"/>
        </w:rPr>
        <w:t xml:space="preserve">Eukaryotic genomes are densely packed inside the cell nucleus. To cope with spatial constraints, DNA is tightly wrapped around nucleosomes, multiprotein complexes composed of eight histones that are highly conserved across different phyla</w:t>
      </w:r>
      <w:r w:rsidDel="00000000" w:rsidR="00000000" w:rsidRPr="00000000">
        <w:rPr>
          <w:rFonts w:ascii="Calibri" w:cs="Calibri" w:eastAsia="Calibri" w:hAnsi="Calibri"/>
          <w:vertAlign w:val="superscript"/>
          <w:rtl w:val="0"/>
        </w:rPr>
        <w:t xml:space="preserve">1</w:t>
      </w:r>
      <w:r w:rsidDel="00000000" w:rsidR="00000000" w:rsidRPr="00000000">
        <w:rPr>
          <w:rFonts w:ascii="Calibri" w:cs="Calibri" w:eastAsia="Calibri" w:hAnsi="Calibri"/>
          <w:rtl w:val="0"/>
        </w:rPr>
        <w:t xml:space="preserve">. Chromatin accessibility patterns vary depending on the cellular state in a tissue, and gene-specific patterns</w:t>
      </w:r>
      <w:r w:rsidDel="00000000" w:rsidR="00000000" w:rsidRPr="00000000">
        <w:rPr>
          <w:rFonts w:ascii="Calibri" w:cs="Calibri" w:eastAsia="Calibri" w:hAnsi="Calibri"/>
          <w:vertAlign w:val="superscript"/>
          <w:rtl w:val="0"/>
        </w:rPr>
        <w:t xml:space="preserve">2,3,4</w:t>
      </w:r>
      <w:r w:rsidDel="00000000" w:rsidR="00000000" w:rsidRPr="00000000">
        <w:rPr>
          <w:rFonts w:ascii="Calibri" w:cs="Calibri" w:eastAsia="Calibri" w:hAnsi="Calibri"/>
          <w:rtl w:val="0"/>
        </w:rPr>
        <w:t xml:space="preserve">. Nucleosome accessibility strongly correlates with active transcription, particularly at promoters and distal regulatory regions such as enhancers, which are accessible to transcription factors</w:t>
      </w:r>
      <w:r w:rsidDel="00000000" w:rsidR="00000000" w:rsidRPr="00000000">
        <w:rPr>
          <w:rFonts w:ascii="Calibri" w:cs="Calibri" w:eastAsia="Calibri" w:hAnsi="Calibri"/>
          <w:vertAlign w:val="superscript"/>
          <w:rtl w:val="0"/>
        </w:rPr>
        <w:t xml:space="preserve">5</w:t>
      </w:r>
      <w:r w:rsidDel="00000000" w:rsidR="00000000" w:rsidRPr="00000000">
        <w:rPr>
          <w:rFonts w:ascii="Calibri" w:cs="Calibri" w:eastAsia="Calibri" w:hAnsi="Calibri"/>
          <w:rtl w:val="0"/>
        </w:rPr>
        <w:t xml:space="preserve">. Open chromatin regions also play important roles in DNA repair, replication, and chromosome segregation</w:t>
      </w:r>
      <w:r w:rsidDel="00000000" w:rsidR="00000000" w:rsidRPr="00000000">
        <w:rPr>
          <w:rFonts w:ascii="Calibri" w:cs="Calibri" w:eastAsia="Calibri" w:hAnsi="Calibri"/>
          <w:vertAlign w:val="superscript"/>
          <w:rtl w:val="0"/>
        </w:rPr>
        <w:t xml:space="preserve">3</w:t>
      </w:r>
      <w:r w:rsidDel="00000000" w:rsidR="00000000" w:rsidRPr="00000000">
        <w:rPr>
          <w:rFonts w:ascii="Calibri" w:cs="Calibri" w:eastAsia="Calibri" w:hAnsi="Calibri"/>
          <w:rtl w:val="0"/>
        </w:rPr>
        <w:t xml:space="preserve">. In contrast, reduced accessibility usually correlates with silenced heterochromatin and repetitive sequences</w:t>
      </w:r>
      <w:r w:rsidDel="00000000" w:rsidR="00000000" w:rsidRPr="00000000">
        <w:rPr>
          <w:rFonts w:ascii="Calibri" w:cs="Calibri" w:eastAsia="Calibri" w:hAnsi="Calibri"/>
          <w:vertAlign w:val="superscript"/>
          <w:rtl w:val="0"/>
        </w:rPr>
        <w:t xml:space="preserve">6,7</w:t>
      </w:r>
      <w:r w:rsidDel="00000000" w:rsidR="00000000" w:rsidRPr="00000000">
        <w:rPr>
          <w:rFonts w:ascii="Calibri" w:cs="Calibri" w:eastAsia="Calibri" w:hAnsi="Calibri"/>
          <w:rtl w:val="0"/>
        </w:rPr>
        <w:t xml:space="preserve">.</w:t>
      </w:r>
    </w:p>
    <w:p w:rsidR="00000000" w:rsidDel="00000000" w:rsidP="00000000" w:rsidRDefault="00000000" w:rsidRPr="00000000" w14:paraId="0000001B">
      <w:pPr>
        <w:widowControl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01C">
      <w:pPr>
        <w:widowControl w:val="0"/>
        <w:jc w:val="both"/>
        <w:rPr>
          <w:rFonts w:ascii="Calibri" w:cs="Calibri" w:eastAsia="Calibri" w:hAnsi="Calibri"/>
        </w:rPr>
      </w:pPr>
      <w:r w:rsidDel="00000000" w:rsidR="00000000" w:rsidRPr="00000000">
        <w:rPr>
          <w:rFonts w:ascii="Calibri" w:cs="Calibri" w:eastAsia="Calibri" w:hAnsi="Calibri"/>
          <w:rtl w:val="0"/>
        </w:rPr>
        <w:t xml:space="preserve">Mapping chromatin accessibility has been a powerful approach for understanding gene regulation. Different techniques have been employed to interrogate chromatin accessibility. Among the earliest methods, micrococcal nuclease (MNase) and DNase I digestion were used to map nucleosome positioning and accessibility at specific loci</w:t>
      </w:r>
      <w:r w:rsidDel="00000000" w:rsidR="00000000" w:rsidRPr="00000000">
        <w:rPr>
          <w:rFonts w:ascii="Calibri" w:cs="Calibri" w:eastAsia="Calibri" w:hAnsi="Calibri"/>
          <w:vertAlign w:val="superscript"/>
          <w:rtl w:val="0"/>
        </w:rPr>
        <w:t xml:space="preserve">8,9</w:t>
      </w:r>
      <w:r w:rsidDel="00000000" w:rsidR="00000000" w:rsidRPr="00000000">
        <w:rPr>
          <w:rFonts w:ascii="Calibri" w:cs="Calibri" w:eastAsia="Calibri" w:hAnsi="Calibri"/>
          <w:rtl w:val="0"/>
        </w:rPr>
        <w:t xml:space="preserve">. These techniques were later implemented for genome-wide studies when coupled with next-generation sequencing (NGS)</w:t>
      </w:r>
      <w:r w:rsidDel="00000000" w:rsidR="00000000" w:rsidRPr="00000000">
        <w:rPr>
          <w:rFonts w:ascii="Calibri" w:cs="Calibri" w:eastAsia="Calibri" w:hAnsi="Calibri"/>
          <w:vertAlign w:val="superscript"/>
          <w:rtl w:val="0"/>
        </w:rPr>
        <w:t xml:space="preserve">10,11</w:t>
      </w:r>
      <w:r w:rsidDel="00000000" w:rsidR="00000000" w:rsidRPr="00000000">
        <w:rPr>
          <w:rFonts w:ascii="Calibri" w:cs="Calibri" w:eastAsia="Calibri" w:hAnsi="Calibri"/>
          <w:rtl w:val="0"/>
        </w:rPr>
        <w:t xml:space="preserve">. However, these techniques require careful calibration of enzyme concentration and reaction time, along with a substantial number of cells, for successful implementation.</w:t>
      </w:r>
    </w:p>
    <w:p w:rsidR="00000000" w:rsidDel="00000000" w:rsidP="00000000" w:rsidRDefault="00000000" w:rsidRPr="00000000" w14:paraId="0000001D">
      <w:pPr>
        <w:widowControl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01E">
      <w:pPr>
        <w:widowControl w:val="0"/>
        <w:jc w:val="both"/>
        <w:rPr>
          <w:rFonts w:ascii="Calibri" w:cs="Calibri" w:eastAsia="Calibri" w:hAnsi="Calibri"/>
        </w:rPr>
      </w:pPr>
      <w:r w:rsidDel="00000000" w:rsidR="00000000" w:rsidRPr="00000000">
        <w:rPr>
          <w:rFonts w:ascii="Calibri" w:cs="Calibri" w:eastAsia="Calibri" w:hAnsi="Calibri"/>
          <w:rtl w:val="0"/>
        </w:rPr>
        <w:t xml:space="preserve">In 2013, the Greenleaf laboratory established the assay for transposase-accessible chromatin using sequencing (ATAC-seq) to seamlessly map chromatin accessibility at a genome-wide level using a low number of cells</w:t>
      </w:r>
      <w:r w:rsidDel="00000000" w:rsidR="00000000" w:rsidRPr="00000000">
        <w:rPr>
          <w:rFonts w:ascii="Calibri" w:cs="Calibri" w:eastAsia="Calibri" w:hAnsi="Calibri"/>
          <w:vertAlign w:val="superscript"/>
          <w:rtl w:val="0"/>
        </w:rPr>
        <w:t xml:space="preserve">12</w:t>
      </w:r>
      <w:r w:rsidDel="00000000" w:rsidR="00000000" w:rsidRPr="00000000">
        <w:rPr>
          <w:rFonts w:ascii="Calibri" w:cs="Calibri" w:eastAsia="Calibri" w:hAnsi="Calibri"/>
          <w:rtl w:val="0"/>
        </w:rPr>
        <w:t xml:space="preserve">. ATAC-seq takes advantage of the commercially available Tn5 transposase to preferentially insert short DNA sequences (i.e, barcodes) into open chromatin regions, typically devoid of nucleosomes, and correlates with active promoters and enhancers. The protocol requires cell permeabilization and nuclei isolation, followed by limited digestion with Tn5 for tagmentation of hyper-accessible chromatin. Later, complementary indexes are incorporated during PCR, facilitating sample multiplexing before NGS</w:t>
      </w:r>
      <w:r w:rsidDel="00000000" w:rsidR="00000000" w:rsidRPr="00000000">
        <w:rPr>
          <w:rFonts w:ascii="Calibri" w:cs="Calibri" w:eastAsia="Calibri" w:hAnsi="Calibri"/>
          <w:vertAlign w:val="superscript"/>
          <w:rtl w:val="0"/>
        </w:rPr>
        <w:t xml:space="preserve">13</w:t>
      </w:r>
      <w:r w:rsidDel="00000000" w:rsidR="00000000" w:rsidRPr="00000000">
        <w:rPr>
          <w:rFonts w:ascii="Calibri" w:cs="Calibri" w:eastAsia="Calibri" w:hAnsi="Calibri"/>
          <w:rtl w:val="0"/>
        </w:rPr>
        <w:t xml:space="preserve">. ATAC-seq has proven to be a robust protocol that also enables </w:t>
      </w:r>
      <w:r w:rsidDel="00000000" w:rsidR="00000000" w:rsidRPr="00000000">
        <w:rPr>
          <w:rFonts w:ascii="Calibri" w:cs="Calibri" w:eastAsia="Calibri" w:hAnsi="Calibri"/>
          <w:i w:val="1"/>
          <w:iCs w:val="1"/>
          <w:rtl w:val="0"/>
        </w:rPr>
        <w:t xml:space="preserve">in silico</w:t>
      </w:r>
      <w:r w:rsidDel="00000000" w:rsidR="00000000" w:rsidRPr="00000000">
        <w:rPr>
          <w:rFonts w:ascii="Calibri" w:cs="Calibri" w:eastAsia="Calibri" w:hAnsi="Calibri"/>
          <w:rtl w:val="0"/>
        </w:rPr>
        <w:t xml:space="preserve"> transcription factor footprint and has been implemented for single-cell resolution</w:t>
      </w:r>
      <w:r w:rsidDel="00000000" w:rsidR="00000000" w:rsidRPr="00000000">
        <w:rPr>
          <w:rFonts w:ascii="Calibri" w:cs="Calibri" w:eastAsia="Calibri" w:hAnsi="Calibri"/>
          <w:vertAlign w:val="superscript"/>
          <w:rtl w:val="0"/>
        </w:rPr>
        <w:t xml:space="preserve">14–17</w:t>
      </w:r>
      <w:r w:rsidDel="00000000" w:rsidR="00000000" w:rsidRPr="00000000">
        <w:rPr>
          <w:rFonts w:ascii="Calibri" w:cs="Calibri" w:eastAsia="Calibri" w:hAnsi="Calibri"/>
          <w:rtl w:val="0"/>
        </w:rPr>
        <w:t xml:space="preserve">. In addition to mice and human samples, ATAC-seq has been implemented in various systems, including zebrafish and invertebrates such as Drosophila and the nematode </w:t>
      </w:r>
      <w:r w:rsidDel="00000000" w:rsidR="00000000" w:rsidRPr="00000000">
        <w:rPr>
          <w:rFonts w:ascii="Calibri" w:cs="Calibri" w:eastAsia="Calibri" w:hAnsi="Calibri"/>
          <w:i w:val="1"/>
          <w:iCs w:val="1"/>
          <w:rtl w:val="0"/>
        </w:rPr>
        <w:t xml:space="preserve">Caenorhabditis elegans</w:t>
      </w:r>
      <w:r w:rsidDel="00000000" w:rsidR="00000000" w:rsidRPr="00000000">
        <w:rPr>
          <w:rFonts w:ascii="Calibri" w:cs="Calibri" w:eastAsia="Calibri" w:hAnsi="Calibri"/>
          <w:vertAlign w:val="superscript"/>
          <w:rtl w:val="0"/>
        </w:rPr>
        <w:t xml:space="preserve">18–20</w:t>
      </w:r>
      <w:r w:rsidDel="00000000" w:rsidR="00000000" w:rsidRPr="00000000">
        <w:rPr>
          <w:rFonts w:ascii="Calibri" w:cs="Calibri" w:eastAsia="Calibri" w:hAnsi="Calibri"/>
          <w:rtl w:val="0"/>
        </w:rPr>
        <w:t xml:space="preserve">.</w:t>
      </w:r>
    </w:p>
    <w:p w:rsidR="00000000" w:rsidDel="00000000" w:rsidP="00000000" w:rsidRDefault="00000000" w:rsidRPr="00000000" w14:paraId="0000001F">
      <w:pPr>
        <w:widowControl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020">
      <w:pPr>
        <w:widowControl w:val="0"/>
        <w:jc w:val="both"/>
        <w:rPr>
          <w:rFonts w:ascii="Calibri" w:cs="Calibri" w:eastAsia="Calibri" w:hAnsi="Calibri"/>
        </w:rPr>
      </w:pPr>
      <w:r w:rsidDel="00000000" w:rsidR="00000000" w:rsidRPr="00000000">
        <w:rPr>
          <w:rFonts w:ascii="Calibri" w:cs="Calibri" w:eastAsia="Calibri" w:hAnsi="Calibri"/>
          <w:rtl w:val="0"/>
        </w:rPr>
        <w:t xml:space="preserve">For decades, </w:t>
      </w:r>
      <w:r w:rsidDel="00000000" w:rsidR="00000000" w:rsidRPr="00000000">
        <w:rPr>
          <w:rFonts w:ascii="Calibri" w:cs="Calibri" w:eastAsia="Calibri" w:hAnsi="Calibri"/>
          <w:i w:val="1"/>
          <w:iCs w:val="1"/>
          <w:rtl w:val="0"/>
        </w:rPr>
        <w:t xml:space="preserve">C. elegans</w:t>
      </w:r>
      <w:r w:rsidDel="00000000" w:rsidR="00000000" w:rsidRPr="00000000">
        <w:rPr>
          <w:rFonts w:ascii="Calibri" w:cs="Calibri" w:eastAsia="Calibri" w:hAnsi="Calibri"/>
          <w:rtl w:val="0"/>
        </w:rPr>
        <w:t xml:space="preserve"> has been a powerful model system in fields such as development, cell biology, and neuroscience, leading to seminal discoveries including the identification of micro RNAs and the RNA interference (RNAi)</w:t>
      </w:r>
      <w:r w:rsidDel="00000000" w:rsidR="00000000" w:rsidRPr="00000000">
        <w:rPr>
          <w:rFonts w:ascii="Calibri" w:cs="Calibri" w:eastAsia="Calibri" w:hAnsi="Calibri"/>
          <w:vertAlign w:val="superscript"/>
          <w:rtl w:val="0"/>
        </w:rPr>
        <w:t xml:space="preserve">21,22</w:t>
      </w:r>
      <w:r w:rsidDel="00000000" w:rsidR="00000000" w:rsidRPr="00000000">
        <w:rPr>
          <w:rFonts w:ascii="Calibri" w:cs="Calibri" w:eastAsia="Calibri" w:hAnsi="Calibri"/>
          <w:rtl w:val="0"/>
        </w:rPr>
        <w:t xml:space="preserve">. It has a compact 100 MB genome with ~20,000 protein-coding genes</w:t>
      </w:r>
      <w:r w:rsidDel="00000000" w:rsidR="00000000" w:rsidRPr="00000000">
        <w:rPr>
          <w:rFonts w:ascii="Calibri" w:cs="Calibri" w:eastAsia="Calibri" w:hAnsi="Calibri"/>
          <w:vertAlign w:val="superscript"/>
          <w:rtl w:val="0"/>
        </w:rPr>
        <w:t xml:space="preserve">23</w:t>
      </w:r>
      <w:r w:rsidDel="00000000" w:rsidR="00000000" w:rsidRPr="00000000">
        <w:rPr>
          <w:rFonts w:ascii="Calibri" w:cs="Calibri" w:eastAsia="Calibri" w:hAnsi="Calibri"/>
          <w:rtl w:val="0"/>
        </w:rPr>
        <w:t xml:space="preserve">. Gene regulation occurs through promoter activity as well as distal enhancers, which have been mapped via ATAC-seq across different tissues, developmental stages, and aging time points</w:t>
      </w:r>
      <w:r w:rsidDel="00000000" w:rsidR="00000000" w:rsidRPr="00000000">
        <w:rPr>
          <w:rFonts w:ascii="Calibri" w:cs="Calibri" w:eastAsia="Calibri" w:hAnsi="Calibri"/>
          <w:vertAlign w:val="superscript"/>
          <w:rtl w:val="0"/>
        </w:rPr>
        <w:t xml:space="preserve">24,18</w:t>
      </w:r>
      <w:r w:rsidDel="00000000" w:rsidR="00000000" w:rsidRPr="00000000">
        <w:rPr>
          <w:rFonts w:ascii="Calibri" w:cs="Calibri" w:eastAsia="Calibri" w:hAnsi="Calibri"/>
          <w:rtl w:val="0"/>
        </w:rPr>
        <w:t xml:space="preserve">. Chromatin accessibility profiling has thus become a valuable tool for understanding gene regulation in </w:t>
      </w:r>
      <w:r w:rsidDel="00000000" w:rsidR="00000000" w:rsidRPr="00000000">
        <w:rPr>
          <w:rFonts w:ascii="Calibri" w:cs="Calibri" w:eastAsia="Calibri" w:hAnsi="Calibri"/>
          <w:i w:val="1"/>
          <w:iCs w:val="1"/>
          <w:rtl w:val="0"/>
        </w:rPr>
        <w:t xml:space="preserve">C. elegans</w:t>
      </w:r>
      <w:r w:rsidDel="00000000" w:rsidR="00000000" w:rsidRPr="00000000">
        <w:rPr>
          <w:rFonts w:ascii="Calibri" w:cs="Calibri" w:eastAsia="Calibri" w:hAnsi="Calibri"/>
          <w:rtl w:val="0"/>
        </w:rPr>
        <w:t xml:space="preserve">. Consequently, ATAC-seq holds particular promise for studying epigenetic landscapes across different environmental conditions or wild isolates to uncover diverse transcriptional responses. Additionally, it could provide insights into the chromatin architecture of other pathogenic and non-pathogenic nematodes.</w:t>
      </w:r>
    </w:p>
    <w:p w:rsidR="00000000" w:rsidDel="00000000" w:rsidP="00000000" w:rsidRDefault="00000000" w:rsidRPr="00000000" w14:paraId="00000021">
      <w:pPr>
        <w:widowControl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022">
      <w:pPr>
        <w:widowControl w:val="0"/>
        <w:jc w:val="both"/>
        <w:rPr>
          <w:rFonts w:ascii="Calibri" w:cs="Calibri" w:eastAsia="Calibri" w:hAnsi="Calibri"/>
        </w:rPr>
      </w:pPr>
      <w:r w:rsidDel="00000000" w:rsidR="00000000" w:rsidRPr="00000000">
        <w:rPr>
          <w:rFonts w:ascii="Calibri" w:cs="Calibri" w:eastAsia="Calibri" w:hAnsi="Calibri"/>
          <w:rtl w:val="0"/>
        </w:rPr>
        <w:t xml:space="preserve">One of the primary methodological challenges in </w:t>
      </w:r>
      <w:r w:rsidDel="00000000" w:rsidR="00000000" w:rsidRPr="00000000">
        <w:rPr>
          <w:rFonts w:ascii="Calibri" w:cs="Calibri" w:eastAsia="Calibri" w:hAnsi="Calibri"/>
          <w:i w:val="1"/>
          <w:iCs w:val="1"/>
          <w:rtl w:val="0"/>
        </w:rPr>
        <w:t xml:space="preserve">C. elegans</w:t>
      </w:r>
      <w:r w:rsidDel="00000000" w:rsidR="00000000" w:rsidRPr="00000000">
        <w:rPr>
          <w:rFonts w:ascii="Calibri" w:cs="Calibri" w:eastAsia="Calibri" w:hAnsi="Calibri"/>
          <w:rtl w:val="0"/>
        </w:rPr>
        <w:t xml:space="preserve"> is the presence of a collagen-rich cuticle that must be dissociated to obtain a homogenous cell suspension from whole worms</w:t>
      </w:r>
      <w:r w:rsidDel="00000000" w:rsidR="00000000" w:rsidRPr="00000000">
        <w:rPr>
          <w:rFonts w:ascii="Calibri" w:cs="Calibri" w:eastAsia="Calibri" w:hAnsi="Calibri"/>
          <w:vertAlign w:val="superscript"/>
          <w:rtl w:val="0"/>
        </w:rPr>
        <w:t xml:space="preserve">25</w:t>
      </w:r>
      <w:r w:rsidDel="00000000" w:rsidR="00000000" w:rsidRPr="00000000">
        <w:rPr>
          <w:rFonts w:ascii="Calibri" w:cs="Calibri" w:eastAsia="Calibri" w:hAnsi="Calibri"/>
          <w:rtl w:val="0"/>
        </w:rPr>
        <w:t xml:space="preserve">. To address this challenge, we compiled and optimized different protocols to disintegrate the nematodes and then perform ATAC-seq in </w:t>
      </w:r>
      <w:r w:rsidDel="00000000" w:rsidR="00000000" w:rsidRPr="00000000">
        <w:rPr>
          <w:rFonts w:ascii="Calibri" w:cs="Calibri" w:eastAsia="Calibri" w:hAnsi="Calibri"/>
          <w:i w:val="1"/>
          <w:iCs w:val="1"/>
          <w:rtl w:val="0"/>
        </w:rPr>
        <w:t xml:space="preserve">C. elegans</w:t>
      </w:r>
      <w:r w:rsidDel="00000000" w:rsidR="00000000" w:rsidRPr="00000000">
        <w:rPr>
          <w:rFonts w:ascii="Calibri" w:cs="Calibri" w:eastAsia="Calibri" w:hAnsi="Calibri"/>
          <w:vertAlign w:val="superscript"/>
          <w:rtl w:val="0"/>
        </w:rPr>
        <w:t xml:space="preserve">18,26</w:t>
      </w:r>
      <w:r w:rsidDel="00000000" w:rsidR="00000000" w:rsidRPr="00000000">
        <w:rPr>
          <w:rFonts w:ascii="Calibri" w:cs="Calibri" w:eastAsia="Calibri" w:hAnsi="Calibri"/>
          <w:rtl w:val="0"/>
        </w:rPr>
        <w:t xml:space="preserve">. Using the L4 larval stage is preferred as animals at this developmental point possess a transcriptionally active germline, which translates into open chromatin, providing a consistent and informative source of chromatin accessibility in somatic cells. Here, we present a rapid and efficient protocol for worm dissociation and cell suspension generation, enabling ATAC-seq in </w:t>
      </w:r>
      <w:r w:rsidDel="00000000" w:rsidR="00000000" w:rsidRPr="00000000">
        <w:rPr>
          <w:rFonts w:ascii="Calibri" w:cs="Calibri" w:eastAsia="Calibri" w:hAnsi="Calibri"/>
          <w:i w:val="1"/>
          <w:iCs w:val="1"/>
          <w:rtl w:val="0"/>
        </w:rPr>
        <w:t xml:space="preserve">C. elegans</w:t>
      </w:r>
      <w:r w:rsidDel="00000000" w:rsidR="00000000" w:rsidRPr="00000000">
        <w:rPr>
          <w:rFonts w:ascii="Calibri" w:cs="Calibri" w:eastAsia="Calibri" w:hAnsi="Calibri"/>
          <w:rtl w:val="0"/>
        </w:rPr>
        <w:t xml:space="preserve">. Our method is optimized for L4-stage worms and requires as little as 30 µL of worm pellet, with the potential to be adapted for other developmental stages or for smaller samples, such as FACS-purified cells. This protocol can be performed in different </w:t>
      </w:r>
      <w:r w:rsidDel="00000000" w:rsidR="00000000" w:rsidRPr="00000000">
        <w:rPr>
          <w:rFonts w:ascii="Calibri" w:cs="Calibri" w:eastAsia="Calibri" w:hAnsi="Calibri"/>
          <w:i w:val="1"/>
          <w:iCs w:val="1"/>
          <w:rtl w:val="0"/>
        </w:rPr>
        <w:t xml:space="preserve">C. elegans</w:t>
      </w:r>
      <w:r w:rsidDel="00000000" w:rsidR="00000000" w:rsidRPr="00000000">
        <w:rPr>
          <w:rFonts w:ascii="Calibri" w:cs="Calibri" w:eastAsia="Calibri" w:hAnsi="Calibri"/>
          <w:rtl w:val="0"/>
        </w:rPr>
        <w:t xml:space="preserve"> strains and conditions, enabling the identification of 5,000–9,000 chromatin accessibility peaks in the Bristol-N2 reference strain, laying the foundation for subsequent chromatin accessibility analyses. </w:t>
      </w:r>
    </w:p>
    <w:p w:rsidR="00000000" w:rsidDel="00000000" w:rsidP="00000000" w:rsidRDefault="00000000" w:rsidRPr="00000000" w14:paraId="00000023">
      <w:pPr>
        <w:widowControl w:val="0"/>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tl w:val="0"/>
        </w:rPr>
      </w:r>
    </w:p>
    <w:p w:rsidR="00000000" w:rsidDel="00000000" w:rsidP="00000000" w:rsidRDefault="00000000" w:rsidRPr="00000000" w14:paraId="00000024">
      <w:pPr>
        <w:widowControl w:val="0"/>
        <w:pBdr>
          <w:top w:space="0" w:sz="0" w:val="nil"/>
          <w:left w:space="0" w:sz="0" w:val="nil"/>
          <w:bottom w:space="0" w:sz="0" w:val="nil"/>
          <w:right w:space="0" w:sz="0" w:val="nil"/>
          <w:between w:space="0" w:sz="0" w:val="nil"/>
        </w:pBdr>
        <w:jc w:val="both"/>
        <w:rPr>
          <w:rFonts w:ascii="Calibri" w:cs="Calibri" w:eastAsia="Calibri" w:hAnsi="Calibri"/>
          <w:color w:val="808080"/>
        </w:rPr>
      </w:pPr>
      <w:r w:rsidDel="00000000" w:rsidR="00000000" w:rsidRPr="00000000">
        <w:rPr>
          <w:rFonts w:ascii="Calibri" w:cs="Calibri" w:eastAsia="Calibri" w:hAnsi="Calibri"/>
          <w:b w:val="1"/>
          <w:bCs w:val="1"/>
          <w:color w:val="000000"/>
          <w:rtl w:val="0"/>
        </w:rPr>
        <w:t xml:space="preserve">PROTOCOL:</w:t>
      </w: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jc w:val="both"/>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It is recommended to wear gloves at all times.</w:t>
      </w:r>
    </w:p>
    <w:p w:rsidR="00000000" w:rsidDel="00000000" w:rsidP="00000000" w:rsidRDefault="00000000" w:rsidRPr="00000000" w14:paraId="00000027">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NOTE: Day 1:</w:t>
      </w:r>
      <w:r w:rsidDel="00000000" w:rsidR="00000000" w:rsidRPr="00000000">
        <w:rPr>
          <w:rFonts w:ascii="Calibri" w:cs="Calibri" w:eastAsia="Calibri" w:hAnsi="Calibri"/>
          <w:b w:val="1"/>
          <w:bCs w:val="1"/>
          <w:color w:val="000000"/>
          <w:rtl w:val="0"/>
        </w:rPr>
        <w:t xml:space="preserve"> </w:t>
      </w:r>
      <w:r w:rsidDel="00000000" w:rsidR="00000000" w:rsidRPr="00000000">
        <w:rPr>
          <w:rFonts w:ascii="Calibri" w:cs="Calibri" w:eastAsia="Calibri" w:hAnsi="Calibri"/>
          <w:color w:val="000000"/>
          <w:rtl w:val="0"/>
        </w:rPr>
        <w:t xml:space="preserve">Preparing the synchronized worm population</w:t>
      </w:r>
      <w:r w:rsidDel="00000000" w:rsidR="00000000" w:rsidRPr="00000000">
        <w:rPr>
          <w:rFonts w:ascii="Calibri" w:cs="Calibri" w:eastAsia="Calibri" w:hAnsi="Calibri"/>
          <w:rtl w:val="0"/>
        </w:rPr>
        <w:t xml:space="preserve">. All worms were grown on NGM plates seeded with </w:t>
      </w:r>
      <w:r w:rsidDel="00000000" w:rsidR="00000000" w:rsidRPr="00000000">
        <w:rPr>
          <w:rFonts w:ascii="Calibri" w:cs="Calibri" w:eastAsia="Calibri" w:hAnsi="Calibri"/>
          <w:i w:val="1"/>
          <w:iCs w:val="1"/>
          <w:rtl w:val="0"/>
        </w:rPr>
        <w:t xml:space="preserve">E. coli</w:t>
      </w:r>
      <w:r w:rsidDel="00000000" w:rsidR="00000000" w:rsidRPr="00000000">
        <w:rPr>
          <w:rFonts w:ascii="Calibri" w:cs="Calibri" w:eastAsia="Calibri" w:hAnsi="Calibri"/>
          <w:rtl w:val="0"/>
        </w:rPr>
        <w:t xml:space="preserve"> OP50.</w:t>
      </w:r>
      <w:r w:rsidDel="00000000" w:rsidR="00000000" w:rsidRPr="00000000">
        <w:rPr>
          <w:rFonts w:ascii="Calibri" w:cs="Calibri" w:eastAsia="Calibri" w:hAnsi="Calibri"/>
          <w:color w:val="000000"/>
          <w:rtl w:val="0"/>
        </w:rPr>
        <w:t xml:space="preserve"> Things needed before starting: (per sample or strain), One 90 mm or two 60 mm adult worm plate(s), One 90 mm or two 60 mm plates with food, M9 sterile buffer</w:t>
      </w:r>
      <w:r w:rsidDel="00000000" w:rsidR="00000000" w:rsidRPr="00000000">
        <w:rPr>
          <w:rFonts w:ascii="Calibri" w:cs="Calibri" w:eastAsia="Calibri" w:hAnsi="Calibri"/>
          <w:vertAlign w:val="superscript"/>
          <w:rtl w:val="0"/>
        </w:rPr>
        <w:t xml:space="preserve">27</w:t>
      </w:r>
      <w:r w:rsidDel="00000000" w:rsidR="00000000" w:rsidRPr="00000000">
        <w:rPr>
          <w:rFonts w:ascii="Calibri" w:cs="Calibri" w:eastAsia="Calibri" w:hAnsi="Calibri"/>
          <w:color w:val="000000"/>
          <w:rtl w:val="0"/>
        </w:rPr>
        <w:t xml:space="preserve"> (3 g KH</w:t>
      </w:r>
      <w:r w:rsidDel="00000000" w:rsidR="00000000" w:rsidRPr="00000000">
        <w:rPr>
          <w:rFonts w:ascii="Calibri" w:cs="Calibri" w:eastAsia="Calibri" w:hAnsi="Calibri"/>
          <w:color w:val="000000"/>
          <w:vertAlign w:val="subscript"/>
          <w:rtl w:val="0"/>
        </w:rPr>
        <w:t xml:space="preserve">2</w:t>
      </w:r>
      <w:r w:rsidDel="00000000" w:rsidR="00000000" w:rsidRPr="00000000">
        <w:rPr>
          <w:rFonts w:ascii="Calibri" w:cs="Calibri" w:eastAsia="Calibri" w:hAnsi="Calibri"/>
          <w:color w:val="000000"/>
          <w:rtl w:val="0"/>
        </w:rPr>
        <w:t xml:space="preserve">PO</w:t>
      </w:r>
      <w:r w:rsidDel="00000000" w:rsidR="00000000" w:rsidRPr="00000000">
        <w:rPr>
          <w:rFonts w:ascii="Calibri" w:cs="Calibri" w:eastAsia="Calibri" w:hAnsi="Calibri"/>
          <w:color w:val="000000"/>
          <w:vertAlign w:val="subscript"/>
          <w:rtl w:val="0"/>
        </w:rPr>
        <w:t xml:space="preserve">4</w:t>
      </w:r>
      <w:r w:rsidDel="00000000" w:rsidR="00000000" w:rsidRPr="00000000">
        <w:rPr>
          <w:rFonts w:ascii="Calibri" w:cs="Calibri" w:eastAsia="Calibri" w:hAnsi="Calibri"/>
          <w:color w:val="000000"/>
          <w:rtl w:val="0"/>
        </w:rPr>
        <w:t xml:space="preserve">, 6 g Na</w:t>
      </w:r>
      <w:r w:rsidDel="00000000" w:rsidR="00000000" w:rsidRPr="00000000">
        <w:rPr>
          <w:rFonts w:ascii="Calibri" w:cs="Calibri" w:eastAsia="Calibri" w:hAnsi="Calibri"/>
          <w:color w:val="000000"/>
          <w:vertAlign w:val="subscript"/>
          <w:rtl w:val="0"/>
        </w:rPr>
        <w:t xml:space="preserve">2</w:t>
      </w:r>
      <w:r w:rsidDel="00000000" w:rsidR="00000000" w:rsidRPr="00000000">
        <w:rPr>
          <w:rFonts w:ascii="Calibri" w:cs="Calibri" w:eastAsia="Calibri" w:hAnsi="Calibri"/>
          <w:color w:val="000000"/>
          <w:rtl w:val="0"/>
        </w:rPr>
        <w:t xml:space="preserve">HPO</w:t>
      </w:r>
      <w:r w:rsidDel="00000000" w:rsidR="00000000" w:rsidRPr="00000000">
        <w:rPr>
          <w:rFonts w:ascii="Calibri" w:cs="Calibri" w:eastAsia="Calibri" w:hAnsi="Calibri"/>
          <w:color w:val="000000"/>
          <w:vertAlign w:val="subscript"/>
          <w:rtl w:val="0"/>
        </w:rPr>
        <w:t xml:space="preserve">4</w:t>
      </w:r>
      <w:r w:rsidDel="00000000" w:rsidR="00000000" w:rsidRPr="00000000">
        <w:rPr>
          <w:rFonts w:ascii="Calibri" w:cs="Calibri" w:eastAsia="Calibri" w:hAnsi="Calibri"/>
          <w:color w:val="000000"/>
          <w:rtl w:val="0"/>
        </w:rPr>
        <w:t xml:space="preserve">, 5 g NaCl, 1 ml 1 M MgSO</w:t>
      </w:r>
      <w:r w:rsidDel="00000000" w:rsidR="00000000" w:rsidRPr="00000000">
        <w:rPr>
          <w:rFonts w:ascii="Calibri" w:cs="Calibri" w:eastAsia="Calibri" w:hAnsi="Calibri"/>
          <w:color w:val="000000"/>
          <w:vertAlign w:val="subscript"/>
          <w:rtl w:val="0"/>
        </w:rPr>
        <w:t xml:space="preserve">4</w:t>
      </w:r>
      <w:r w:rsidDel="00000000" w:rsidR="00000000" w:rsidRPr="00000000">
        <w:rPr>
          <w:rFonts w:ascii="Calibri" w:cs="Calibri" w:eastAsia="Calibri" w:hAnsi="Calibri"/>
          <w:color w:val="000000"/>
          <w:rtl w:val="0"/>
        </w:rPr>
        <w:t xml:space="preserve">, H</w:t>
      </w:r>
      <w:r w:rsidDel="00000000" w:rsidR="00000000" w:rsidRPr="00000000">
        <w:rPr>
          <w:rFonts w:ascii="Calibri" w:cs="Calibri" w:eastAsia="Calibri" w:hAnsi="Calibri"/>
          <w:color w:val="000000"/>
          <w:vertAlign w:val="subscript"/>
          <w:rtl w:val="0"/>
        </w:rPr>
        <w:t xml:space="preserve">2</w:t>
      </w:r>
      <w:r w:rsidDel="00000000" w:rsidR="00000000" w:rsidRPr="00000000">
        <w:rPr>
          <w:rFonts w:ascii="Calibri" w:cs="Calibri" w:eastAsia="Calibri" w:hAnsi="Calibri"/>
          <w:color w:val="000000"/>
          <w:rtl w:val="0"/>
        </w:rPr>
        <w:t xml:space="preserve">O to 1 L. Sterilize by autoclaving)</w:t>
      </w:r>
    </w:p>
    <w:p w:rsidR="00000000" w:rsidDel="00000000" w:rsidP="00000000" w:rsidRDefault="00000000" w:rsidRPr="00000000" w14:paraId="00000029">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jc w:val="both"/>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1. Collection of worms</w:t>
      </w:r>
    </w:p>
    <w:p w:rsidR="00000000" w:rsidDel="00000000" w:rsidP="00000000" w:rsidRDefault="00000000" w:rsidRPr="00000000" w14:paraId="0000002B">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1.1. Take a 90 mm (or two 30 mm) plate with the worm’s adult population.</w:t>
      </w:r>
    </w:p>
    <w:p w:rsidR="00000000" w:rsidDel="00000000" w:rsidP="00000000" w:rsidRDefault="00000000" w:rsidRPr="00000000" w14:paraId="0000002C">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1.2. Recover the worms with</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color w:val="000000"/>
          <w:rtl w:val="0"/>
        </w:rPr>
        <w:t xml:space="preserve">M9 buffer and transfer them into a 15 mL centrifuge tube.</w:t>
      </w:r>
    </w:p>
    <w:p w:rsidR="00000000" w:rsidDel="00000000" w:rsidP="00000000" w:rsidRDefault="00000000" w:rsidRPr="00000000" w14:paraId="0000002E">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1.3. Repeat the previous step to recover all the worms from the plate(s).</w:t>
      </w:r>
    </w:p>
    <w:p w:rsidR="00000000" w:rsidDel="00000000" w:rsidP="00000000" w:rsidRDefault="00000000" w:rsidRPr="00000000" w14:paraId="00000030">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1.4. Let the worms settle in the 15 mL tube for a minute and carefully remove the M9 buffer.</w:t>
      </w:r>
    </w:p>
    <w:p w:rsidR="00000000" w:rsidDel="00000000" w:rsidP="00000000" w:rsidRDefault="00000000" w:rsidRPr="00000000" w14:paraId="00000032">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1.5. Be sure to have ~1 mL of worms.</w:t>
      </w:r>
    </w:p>
    <w:p w:rsidR="00000000" w:rsidDel="00000000" w:rsidP="00000000" w:rsidRDefault="00000000" w:rsidRPr="00000000" w14:paraId="00000034">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5">
      <w:pPr>
        <w:pBdr>
          <w:top w:space="0" w:sz="0" w:val="nil"/>
          <w:left w:space="0" w:sz="0" w:val="nil"/>
          <w:bottom w:space="0" w:sz="0" w:val="nil"/>
          <w:right w:space="0" w:sz="0" w:val="nil"/>
          <w:between w:space="0" w:sz="0" w:val="nil"/>
        </w:pBdr>
        <w:jc w:val="both"/>
        <w:rPr>
          <w:rFonts w:ascii="Calibri" w:cs="Calibri" w:eastAsia="Calibri" w:hAnsi="Calibri"/>
          <w:b w:val="1"/>
          <w:bCs w:val="1"/>
          <w:vertAlign w:val="superscript"/>
        </w:rPr>
      </w:pPr>
      <w:r w:rsidDel="00000000" w:rsidR="00000000" w:rsidRPr="00000000">
        <w:rPr>
          <w:rFonts w:ascii="Calibri" w:cs="Calibri" w:eastAsia="Calibri" w:hAnsi="Calibri"/>
          <w:b w:val="1"/>
          <w:bCs w:val="1"/>
          <w:color w:val="000000"/>
          <w:rtl w:val="0"/>
        </w:rPr>
        <w:t xml:space="preserve">2. Bleaching</w:t>
      </w: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Fonts w:ascii="Calibri" w:cs="Calibri" w:eastAsia="Calibri" w:hAnsi="Calibri"/>
          <w:color w:val="000000"/>
          <w:rtl w:val="0"/>
        </w:rPr>
        <w:t xml:space="preserve">2.1. Add 5 mL of M9 buffer + 650 µL of NaOH 5M + 1,300 µL </w:t>
      </w:r>
      <w:r w:rsidDel="00000000" w:rsidR="00000000" w:rsidRPr="00000000">
        <w:rPr>
          <w:rFonts w:ascii="Calibri" w:cs="Calibri" w:eastAsia="Calibri" w:hAnsi="Calibri"/>
          <w:rtl w:val="0"/>
        </w:rPr>
        <w:t xml:space="preserve">Household b</w:t>
      </w:r>
      <w:r w:rsidDel="00000000" w:rsidR="00000000" w:rsidRPr="00000000">
        <w:rPr>
          <w:rFonts w:ascii="Calibri" w:cs="Calibri" w:eastAsia="Calibri" w:hAnsi="Calibri"/>
          <w:color w:val="000000"/>
          <w:rtl w:val="0"/>
        </w:rPr>
        <w:t xml:space="preserve">leach (5% solution of NaC</w:t>
      </w:r>
      <w:r w:rsidDel="00000000" w:rsidR="00000000" w:rsidRPr="00000000">
        <w:rPr>
          <w:rFonts w:ascii="Calibri" w:cs="Calibri" w:eastAsia="Calibri" w:hAnsi="Calibri"/>
          <w:rtl w:val="0"/>
        </w:rPr>
        <w:t xml:space="preserve">lO).</w:t>
      </w:r>
    </w:p>
    <w:p w:rsidR="00000000" w:rsidDel="00000000" w:rsidP="00000000" w:rsidRDefault="00000000" w:rsidRPr="00000000" w14:paraId="00000037">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2.2. Vortex at max. velocity for 1–2 min (not more than 2.5 min).</w:t>
      </w:r>
    </w:p>
    <w:p w:rsidR="00000000" w:rsidDel="00000000" w:rsidP="00000000" w:rsidRDefault="00000000" w:rsidRPr="00000000" w14:paraId="00000039">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A">
      <w:pPr>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Fonts w:ascii="Calibri" w:cs="Calibri" w:eastAsia="Calibri" w:hAnsi="Calibri"/>
          <w:color w:val="000000"/>
          <w:rtl w:val="0"/>
        </w:rPr>
        <w:t xml:space="preserve">2.3. Centrifugate at 1,000 x </w:t>
      </w:r>
      <w:r w:rsidDel="00000000" w:rsidR="00000000" w:rsidRPr="00000000">
        <w:rPr>
          <w:rFonts w:ascii="Calibri" w:cs="Calibri" w:eastAsia="Calibri" w:hAnsi="Calibri"/>
          <w:i w:val="1"/>
          <w:iCs w:val="1"/>
          <w:color w:val="000000"/>
          <w:rtl w:val="0"/>
        </w:rPr>
        <w:t xml:space="preserve">g</w:t>
      </w:r>
      <w:r w:rsidDel="00000000" w:rsidR="00000000" w:rsidRPr="00000000">
        <w:rPr>
          <w:rFonts w:ascii="Calibri" w:cs="Calibri" w:eastAsia="Calibri" w:hAnsi="Calibri"/>
          <w:color w:val="000000"/>
          <w:rtl w:val="0"/>
        </w:rPr>
        <w:t xml:space="preserve"> for 1 min at </w:t>
      </w:r>
      <w:r w:rsidDel="00000000" w:rsidR="00000000" w:rsidRPr="00000000">
        <w:rPr>
          <w:rFonts w:ascii="Calibri" w:cs="Calibri" w:eastAsia="Calibri" w:hAnsi="Calibri"/>
          <w:rtl w:val="0"/>
        </w:rPr>
        <w:t xml:space="preserve">RT (room temperature).</w:t>
      </w:r>
    </w:p>
    <w:p w:rsidR="00000000" w:rsidDel="00000000" w:rsidP="00000000" w:rsidRDefault="00000000" w:rsidRPr="00000000" w14:paraId="0000003B">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C">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2.4. Remove the supernatant and add 9 mL of M9 buffer.</w:t>
      </w:r>
    </w:p>
    <w:p w:rsidR="00000000" w:rsidDel="00000000" w:rsidP="00000000" w:rsidRDefault="00000000" w:rsidRPr="00000000" w14:paraId="0000003D">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2.5. Repeat sections 2.3 and 2.4 five more times.</w:t>
      </w:r>
    </w:p>
    <w:p w:rsidR="00000000" w:rsidDel="00000000" w:rsidP="00000000" w:rsidRDefault="00000000" w:rsidRPr="00000000" w14:paraId="0000003F">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40">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2.6. Resuspend the embryos in 7 mL of M9 buffer.</w:t>
      </w:r>
    </w:p>
    <w:p w:rsidR="00000000" w:rsidDel="00000000" w:rsidP="00000000" w:rsidRDefault="00000000" w:rsidRPr="00000000" w14:paraId="00000041">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42">
      <w:pPr>
        <w:jc w:val="both"/>
        <w:rPr>
          <w:rFonts w:ascii="Calibri" w:cs="Calibri" w:eastAsia="Calibri" w:hAnsi="Calibri"/>
        </w:rPr>
      </w:pPr>
      <w:r w:rsidDel="00000000" w:rsidR="00000000" w:rsidRPr="00000000">
        <w:rPr>
          <w:rFonts w:ascii="Calibri" w:cs="Calibri" w:eastAsia="Calibri" w:hAnsi="Calibri"/>
          <w:rtl w:val="0"/>
        </w:rPr>
        <w:t xml:space="preserve">NOTE: Bleaching protocol may vary in efficiency depending on temperature, type of commercial bleach</w:t>
      </w:r>
      <w:r w:rsidDel="00000000" w:rsidR="00000000" w:rsidRPr="00000000">
        <w:rPr>
          <w:rFonts w:ascii="Calibri" w:cs="Calibri" w:eastAsia="Calibri" w:hAnsi="Calibri"/>
          <w:vertAlign w:val="superscript"/>
          <w:rtl w:val="0"/>
        </w:rPr>
        <w:t xml:space="preserve">28</w:t>
      </w:r>
      <w:r w:rsidDel="00000000" w:rsidR="00000000" w:rsidRPr="00000000">
        <w:rPr>
          <w:rFonts w:ascii="Calibri" w:cs="Calibri" w:eastAsia="Calibri" w:hAnsi="Calibri"/>
          <w:rtl w:val="0"/>
        </w:rPr>
        <w:t xml:space="preserve">.</w:t>
      </w:r>
    </w:p>
    <w:p w:rsidR="00000000" w:rsidDel="00000000" w:rsidP="00000000" w:rsidRDefault="00000000" w:rsidRPr="00000000" w14:paraId="00000043">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44">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3. M9 (liquid) overnight hatching of the eggs</w:t>
      </w:r>
      <w:r w:rsidDel="00000000" w:rsidR="00000000" w:rsidRPr="00000000">
        <w:rPr>
          <w:rtl w:val="0"/>
        </w:rPr>
      </w:r>
    </w:p>
    <w:p w:rsidR="00000000" w:rsidDel="00000000" w:rsidP="00000000" w:rsidRDefault="00000000" w:rsidRPr="00000000" w14:paraId="00000045">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3.1. Be sure that the collection tube with the bleached eggs is properly closed.</w:t>
      </w:r>
    </w:p>
    <w:p w:rsidR="00000000" w:rsidDel="00000000" w:rsidP="00000000" w:rsidRDefault="00000000" w:rsidRPr="00000000" w14:paraId="00000046">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47">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3.2. Put the tube in slow movement at 20</w:t>
      </w:r>
      <w:r w:rsidDel="00000000" w:rsidR="00000000" w:rsidRPr="00000000">
        <w:rPr>
          <w:rFonts w:ascii="Calibri" w:cs="Calibri" w:eastAsia="Calibri" w:hAnsi="Calibri"/>
          <w:rtl w:val="0"/>
        </w:rPr>
        <w:t xml:space="preserve"> °C</w:t>
      </w:r>
      <w:r w:rsidDel="00000000" w:rsidR="00000000" w:rsidRPr="00000000">
        <w:rPr>
          <w:rFonts w:ascii="Calibri" w:cs="Calibri" w:eastAsia="Calibri" w:hAnsi="Calibri"/>
          <w:color w:val="000000"/>
          <w:rtl w:val="0"/>
        </w:rPr>
        <w:t xml:space="preserve"> (e.g., in a shaker inside a room at 20 </w:t>
      </w:r>
      <w:r w:rsidDel="00000000" w:rsidR="00000000" w:rsidRPr="00000000">
        <w:rPr>
          <w:rFonts w:ascii="Calibri" w:cs="Calibri" w:eastAsia="Calibri" w:hAnsi="Calibri"/>
          <w:rtl w:val="0"/>
        </w:rPr>
        <w:t xml:space="preserve">°C</w:t>
      </w:r>
      <w:r w:rsidDel="00000000" w:rsidR="00000000" w:rsidRPr="00000000">
        <w:rPr>
          <w:rFonts w:ascii="Calibri" w:cs="Calibri" w:eastAsia="Calibri" w:hAnsi="Calibri"/>
          <w:color w:val="000000"/>
          <w:rtl w:val="0"/>
        </w:rPr>
        <w:t xml:space="preserve">).</w:t>
      </w:r>
    </w:p>
    <w:p w:rsidR="00000000" w:rsidDel="00000000" w:rsidP="00000000" w:rsidRDefault="00000000" w:rsidRPr="00000000" w14:paraId="00000048">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49">
      <w:pPr>
        <w:pBdr>
          <w:top w:space="0" w:sz="0" w:val="nil"/>
          <w:left w:space="0" w:sz="0" w:val="nil"/>
          <w:bottom w:space="0" w:sz="0" w:val="nil"/>
          <w:right w:space="0" w:sz="0" w:val="nil"/>
          <w:between w:space="0" w:sz="0" w:val="nil"/>
        </w:pBdr>
        <w:jc w:val="both"/>
        <w:rPr>
          <w:rFonts w:ascii="Calibri" w:cs="Calibri" w:eastAsia="Calibri" w:hAnsi="Calibri"/>
          <w:i w:val="1"/>
          <w:iCs w:val="1"/>
          <w:color w:val="000000"/>
        </w:rPr>
      </w:pPr>
      <w:r w:rsidDel="00000000" w:rsidR="00000000" w:rsidRPr="00000000">
        <w:rPr>
          <w:rFonts w:ascii="Calibri" w:cs="Calibri" w:eastAsia="Calibri" w:hAnsi="Calibri"/>
          <w:color w:val="000000"/>
          <w:rtl w:val="0"/>
        </w:rPr>
        <w:t xml:space="preserve">3.3. Worms will hatch overnight and arrest in </w:t>
      </w:r>
      <w:r w:rsidDel="00000000" w:rsidR="00000000" w:rsidRPr="00000000">
        <w:rPr>
          <w:rFonts w:ascii="Calibri" w:cs="Calibri" w:eastAsia="Calibri" w:hAnsi="Calibri"/>
          <w:i w:val="1"/>
          <w:iCs w:val="1"/>
          <w:color w:val="000000"/>
          <w:rtl w:val="0"/>
        </w:rPr>
        <w:t xml:space="preserve">L1.</w:t>
      </w:r>
    </w:p>
    <w:p w:rsidR="00000000" w:rsidDel="00000000" w:rsidP="00000000" w:rsidRDefault="00000000" w:rsidRPr="00000000" w14:paraId="0000004A">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4B">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NOTE: Don’t leave the tube for more than 12 h.</w:t>
      </w:r>
    </w:p>
    <w:p w:rsidR="00000000" w:rsidDel="00000000" w:rsidP="00000000" w:rsidRDefault="00000000" w:rsidRPr="00000000" w14:paraId="0000004C">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4D">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4. Day 2: growth of worms: recovering </w:t>
      </w:r>
      <w:r w:rsidDel="00000000" w:rsidR="00000000" w:rsidRPr="00000000">
        <w:rPr>
          <w:rFonts w:ascii="Calibri" w:cs="Calibri" w:eastAsia="Calibri" w:hAnsi="Calibri"/>
          <w:b w:val="1"/>
          <w:bCs w:val="1"/>
          <w:i w:val="1"/>
          <w:iCs w:val="1"/>
          <w:color w:val="000000"/>
          <w:rtl w:val="0"/>
        </w:rPr>
        <w:t xml:space="preserve">L1</w:t>
      </w:r>
      <w:r w:rsidDel="00000000" w:rsidR="00000000" w:rsidRPr="00000000">
        <w:rPr>
          <w:rFonts w:ascii="Calibri" w:cs="Calibri" w:eastAsia="Calibri" w:hAnsi="Calibri"/>
          <w:b w:val="1"/>
          <w:bCs w:val="1"/>
          <w:color w:val="000000"/>
          <w:rtl w:val="0"/>
        </w:rPr>
        <w:t xml:space="preserve"> worms.</w:t>
      </w:r>
      <w:r w:rsidDel="00000000" w:rsidR="00000000" w:rsidRPr="00000000">
        <w:rPr>
          <w:rtl w:val="0"/>
        </w:rPr>
      </w:r>
    </w:p>
    <w:p w:rsidR="00000000" w:rsidDel="00000000" w:rsidP="00000000" w:rsidRDefault="00000000" w:rsidRPr="00000000" w14:paraId="0000004E">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4.1. Take the tube from the shaker and corroborate under the microscope that </w:t>
      </w:r>
      <w:r w:rsidDel="00000000" w:rsidR="00000000" w:rsidRPr="00000000">
        <w:rPr>
          <w:rFonts w:ascii="Calibri" w:cs="Calibri" w:eastAsia="Calibri" w:hAnsi="Calibri"/>
          <w:rtl w:val="0"/>
        </w:rPr>
        <w:t xml:space="preserve">there are</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i w:val="1"/>
          <w:iCs w:val="1"/>
          <w:color w:val="000000"/>
          <w:rtl w:val="0"/>
        </w:rPr>
        <w:t xml:space="preserve">L1</w:t>
      </w:r>
      <w:r w:rsidDel="00000000" w:rsidR="00000000" w:rsidRPr="00000000">
        <w:rPr>
          <w:rFonts w:ascii="Calibri" w:cs="Calibri" w:eastAsia="Calibri" w:hAnsi="Calibri"/>
          <w:color w:val="000000"/>
          <w:rtl w:val="0"/>
        </w:rPr>
        <w:t xml:space="preserve"> worms</w:t>
      </w:r>
      <w:r w:rsidDel="00000000" w:rsidR="00000000" w:rsidRPr="00000000">
        <w:rPr>
          <w:rFonts w:ascii="Calibri" w:cs="Calibri" w:eastAsia="Calibri" w:hAnsi="Calibri"/>
          <w:rtl w:val="0"/>
        </w:rPr>
        <w:t xml:space="preserve">.</w:t>
      </w:r>
      <w:r w:rsidDel="00000000" w:rsidR="00000000" w:rsidRPr="00000000">
        <w:rPr>
          <w:rtl w:val="0"/>
        </w:rPr>
      </w:r>
    </w:p>
    <w:p w:rsidR="00000000" w:rsidDel="00000000" w:rsidP="00000000" w:rsidRDefault="00000000" w:rsidRPr="00000000" w14:paraId="0000004F">
      <w:pPr>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tl w:val="0"/>
        </w:rPr>
      </w:r>
    </w:p>
    <w:p w:rsidR="00000000" w:rsidDel="00000000" w:rsidP="00000000" w:rsidRDefault="00000000" w:rsidRPr="00000000" w14:paraId="00000050">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4.2. Let the tube settle vertically for about 1 h at RT.</w:t>
      </w:r>
    </w:p>
    <w:p w:rsidR="00000000" w:rsidDel="00000000" w:rsidP="00000000" w:rsidRDefault="00000000" w:rsidRPr="00000000" w14:paraId="00000051">
      <w:pPr>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tl w:val="0"/>
        </w:rPr>
      </w:r>
    </w:p>
    <w:p w:rsidR="00000000" w:rsidDel="00000000" w:rsidP="00000000" w:rsidRDefault="00000000" w:rsidRPr="00000000" w14:paraId="00000052">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4.3. Remove the supernatant and transfer ~300 </w:t>
      </w:r>
      <w:r w:rsidDel="00000000" w:rsidR="00000000" w:rsidRPr="00000000">
        <w:rPr>
          <w:rFonts w:ascii="Calibri" w:cs="Calibri" w:eastAsia="Calibri" w:hAnsi="Calibri"/>
          <w:i w:val="1"/>
          <w:iCs w:val="1"/>
          <w:color w:val="000000"/>
          <w:rtl w:val="0"/>
        </w:rPr>
        <w:t xml:space="preserve">L1</w:t>
      </w:r>
      <w:r w:rsidDel="00000000" w:rsidR="00000000" w:rsidRPr="00000000">
        <w:rPr>
          <w:rFonts w:ascii="Calibri" w:cs="Calibri" w:eastAsia="Calibri" w:hAnsi="Calibri"/>
          <w:color w:val="000000"/>
          <w:rtl w:val="0"/>
        </w:rPr>
        <w:t xml:space="preserve"> worms to one 90 mm or two 30 mm plates with food.</w:t>
      </w:r>
    </w:p>
    <w:p w:rsidR="00000000" w:rsidDel="00000000" w:rsidP="00000000" w:rsidRDefault="00000000" w:rsidRPr="00000000" w14:paraId="00000053">
      <w:pPr>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tl w:val="0"/>
        </w:rPr>
      </w:r>
    </w:p>
    <w:p w:rsidR="00000000" w:rsidDel="00000000" w:rsidP="00000000" w:rsidRDefault="00000000" w:rsidRPr="00000000" w14:paraId="00000054">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4.4. Place them in a 20 °C incubator and let them grow for 26 h. to reach the L4 stage.</w:t>
      </w:r>
    </w:p>
    <w:p w:rsidR="00000000" w:rsidDel="00000000" w:rsidP="00000000" w:rsidRDefault="00000000" w:rsidRPr="00000000" w14:paraId="00000055">
      <w:pPr>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tl w:val="0"/>
        </w:rPr>
      </w:r>
    </w:p>
    <w:p w:rsidR="00000000" w:rsidDel="00000000" w:rsidP="00000000" w:rsidRDefault="00000000" w:rsidRPr="00000000" w14:paraId="00000056">
      <w:pPr>
        <w:pBdr>
          <w:top w:space="0" w:sz="0" w:val="nil"/>
          <w:left w:space="0" w:sz="0" w:val="nil"/>
          <w:bottom w:space="0" w:sz="0" w:val="nil"/>
          <w:right w:space="0" w:sz="0" w:val="nil"/>
          <w:between w:space="0" w:sz="0" w:val="nil"/>
        </w:pBdr>
        <w:jc w:val="both"/>
        <w:rPr>
          <w:rFonts w:ascii="Calibri" w:cs="Calibri" w:eastAsia="Calibri" w:hAnsi="Calibri"/>
          <w:b w:val="1"/>
          <w:bCs w:val="1"/>
          <w:color w:val="000000"/>
        </w:rPr>
      </w:pPr>
      <w:r w:rsidDel="00000000" w:rsidR="00000000" w:rsidRPr="00000000">
        <w:rPr>
          <w:rFonts w:ascii="Calibri" w:cs="Calibri" w:eastAsia="Calibri" w:hAnsi="Calibri"/>
          <w:b w:val="1"/>
          <w:bCs w:val="1"/>
          <w:rtl w:val="0"/>
        </w:rPr>
        <w:t xml:space="preserve">5. Day 3: Preparation of stock solutions: </w:t>
      </w:r>
      <w:r w:rsidDel="00000000" w:rsidR="00000000" w:rsidRPr="00000000">
        <w:rPr>
          <w:rFonts w:ascii="Calibri" w:cs="Calibri" w:eastAsia="Calibri" w:hAnsi="Calibri"/>
          <w:b w:val="1"/>
          <w:bCs w:val="1"/>
          <w:color w:val="000000"/>
          <w:rtl w:val="0"/>
        </w:rPr>
        <w:t xml:space="preserve">The next solutions must be prepared to make fresh solutions on day 4:</w:t>
      </w:r>
    </w:p>
    <w:p w:rsidR="00000000" w:rsidDel="00000000" w:rsidP="00000000" w:rsidRDefault="00000000" w:rsidRPr="00000000" w14:paraId="00000057">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58">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NOTE: This can be done </w:t>
      </w:r>
      <w:r w:rsidDel="00000000" w:rsidR="00000000" w:rsidRPr="00000000">
        <w:rPr>
          <w:rFonts w:ascii="Calibri" w:cs="Calibri" w:eastAsia="Calibri" w:hAnsi="Calibri"/>
          <w:rtl w:val="0"/>
        </w:rPr>
        <w:t xml:space="preserve">on</w:t>
      </w:r>
      <w:r w:rsidDel="00000000" w:rsidR="00000000" w:rsidRPr="00000000">
        <w:rPr>
          <w:rFonts w:ascii="Calibri" w:cs="Calibri" w:eastAsia="Calibri" w:hAnsi="Calibri"/>
          <w:color w:val="000000"/>
          <w:rtl w:val="0"/>
        </w:rPr>
        <w:t xml:space="preserve"> day 2 or 3.</w:t>
      </w:r>
    </w:p>
    <w:p w:rsidR="00000000" w:rsidDel="00000000" w:rsidP="00000000" w:rsidRDefault="00000000" w:rsidRPr="00000000" w14:paraId="00000059">
      <w:pPr>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tl w:val="0"/>
        </w:rPr>
      </w:r>
    </w:p>
    <w:p w:rsidR="00000000" w:rsidDel="00000000" w:rsidP="00000000" w:rsidRDefault="00000000" w:rsidRPr="00000000" w14:paraId="0000005A">
      <w:pPr>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Fonts w:ascii="Calibri" w:cs="Calibri" w:eastAsia="Calibri" w:hAnsi="Calibri"/>
          <w:rtl w:val="0"/>
        </w:rPr>
        <w:t xml:space="preserve">5.1. 1 mL</w:t>
      </w:r>
      <w:r w:rsidDel="00000000" w:rsidR="00000000" w:rsidRPr="00000000">
        <w:rPr>
          <w:rFonts w:ascii="Calibri" w:cs="Calibri" w:eastAsia="Calibri" w:hAnsi="Calibri"/>
          <w:color w:val="000000"/>
          <w:rtl w:val="0"/>
        </w:rPr>
        <w:t xml:space="preserve"> of 10% SDS</w:t>
      </w:r>
      <w:r w:rsidDel="00000000" w:rsidR="00000000" w:rsidRPr="00000000">
        <w:rPr>
          <w:rFonts w:ascii="Calibri" w:cs="Calibri" w:eastAsia="Calibri" w:hAnsi="Calibri"/>
          <w:rtl w:val="0"/>
        </w:rPr>
        <w:t xml:space="preserve">.</w:t>
      </w:r>
    </w:p>
    <w:p w:rsidR="00000000" w:rsidDel="00000000" w:rsidP="00000000" w:rsidRDefault="00000000" w:rsidRPr="00000000" w14:paraId="0000005B">
      <w:pPr>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tl w:val="0"/>
        </w:rPr>
      </w:r>
    </w:p>
    <w:p w:rsidR="00000000" w:rsidDel="00000000" w:rsidP="00000000" w:rsidRDefault="00000000" w:rsidRPr="00000000" w14:paraId="0000005C">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rtl w:val="0"/>
        </w:rPr>
        <w:t xml:space="preserve">5.2. 50 mL</w:t>
      </w:r>
      <w:r w:rsidDel="00000000" w:rsidR="00000000" w:rsidRPr="00000000">
        <w:rPr>
          <w:rFonts w:ascii="Calibri" w:cs="Calibri" w:eastAsia="Calibri" w:hAnsi="Calibri"/>
          <w:color w:val="000000"/>
          <w:rtl w:val="0"/>
        </w:rPr>
        <w:t xml:space="preserve"> of 1M HEPES pH 8</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color w:val="000000"/>
          <w:rtl w:val="0"/>
        </w:rPr>
        <w:t xml:space="preserve">(autoclave).</w:t>
      </w:r>
    </w:p>
    <w:p w:rsidR="00000000" w:rsidDel="00000000" w:rsidP="00000000" w:rsidRDefault="00000000" w:rsidRPr="00000000" w14:paraId="0000005D">
      <w:pPr>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tl w:val="0"/>
        </w:rPr>
      </w:r>
    </w:p>
    <w:p w:rsidR="00000000" w:rsidDel="00000000" w:rsidP="00000000" w:rsidRDefault="00000000" w:rsidRPr="00000000" w14:paraId="0000005E">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rtl w:val="0"/>
        </w:rPr>
        <w:t xml:space="preserve">5.3. 250 mL of </w:t>
      </w:r>
      <w:r w:rsidDel="00000000" w:rsidR="00000000" w:rsidRPr="00000000">
        <w:rPr>
          <w:rFonts w:ascii="Calibri" w:cs="Calibri" w:eastAsia="Calibri" w:hAnsi="Calibri"/>
          <w:color w:val="000000"/>
          <w:rtl w:val="0"/>
        </w:rPr>
        <w:t xml:space="preserve">20 % Sucrose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color w:val="000000"/>
          <w:rtl w:val="0"/>
        </w:rPr>
        <w:t xml:space="preserve"> (autoclave).</w:t>
      </w:r>
    </w:p>
    <w:p w:rsidR="00000000" w:rsidDel="00000000" w:rsidP="00000000" w:rsidRDefault="00000000" w:rsidRPr="00000000" w14:paraId="0000005F">
      <w:pPr>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tl w:val="0"/>
        </w:rPr>
      </w:r>
    </w:p>
    <w:p w:rsidR="00000000" w:rsidDel="00000000" w:rsidP="00000000" w:rsidRDefault="00000000" w:rsidRPr="00000000" w14:paraId="00000060">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rtl w:val="0"/>
        </w:rPr>
        <w:t xml:space="preserve">5.4. 100 mL of</w:t>
      </w:r>
      <w:r w:rsidDel="00000000" w:rsidR="00000000" w:rsidRPr="00000000">
        <w:rPr>
          <w:rFonts w:ascii="Calibri" w:cs="Calibri" w:eastAsia="Calibri" w:hAnsi="Calibri"/>
          <w:color w:val="000000"/>
          <w:rtl w:val="0"/>
        </w:rPr>
        <w:t xml:space="preserve"> 2M NaCl: prepare  (autoclave).</w:t>
      </w:r>
    </w:p>
    <w:p w:rsidR="00000000" w:rsidDel="00000000" w:rsidP="00000000" w:rsidRDefault="00000000" w:rsidRPr="00000000" w14:paraId="00000061">
      <w:pPr>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tl w:val="0"/>
        </w:rPr>
      </w:r>
    </w:p>
    <w:p w:rsidR="00000000" w:rsidDel="00000000" w:rsidP="00000000" w:rsidRDefault="00000000" w:rsidRPr="00000000" w14:paraId="00000062">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rtl w:val="0"/>
        </w:rPr>
        <w:t xml:space="preserve">5.5. 50 mL of</w:t>
      </w:r>
      <w:r w:rsidDel="00000000" w:rsidR="00000000" w:rsidRPr="00000000">
        <w:rPr>
          <w:rFonts w:ascii="Calibri" w:cs="Calibri" w:eastAsia="Calibri" w:hAnsi="Calibri"/>
          <w:color w:val="000000"/>
          <w:rtl w:val="0"/>
        </w:rPr>
        <w:t xml:space="preserve"> 2M KCl (autoclave).</w:t>
      </w:r>
    </w:p>
    <w:p w:rsidR="00000000" w:rsidDel="00000000" w:rsidP="00000000" w:rsidRDefault="00000000" w:rsidRPr="00000000" w14:paraId="00000063">
      <w:pPr>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tl w:val="0"/>
        </w:rPr>
      </w:r>
    </w:p>
    <w:p w:rsidR="00000000" w:rsidDel="00000000" w:rsidP="00000000" w:rsidRDefault="00000000" w:rsidRPr="00000000" w14:paraId="00000064">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rtl w:val="0"/>
        </w:rPr>
        <w:t xml:space="preserve">5.6. 10 mL of</w:t>
      </w:r>
      <w:r w:rsidDel="00000000" w:rsidR="00000000" w:rsidRPr="00000000">
        <w:rPr>
          <w:rFonts w:ascii="Calibri" w:cs="Calibri" w:eastAsia="Calibri" w:hAnsi="Calibri"/>
          <w:color w:val="000000"/>
          <w:rtl w:val="0"/>
        </w:rPr>
        <w:t xml:space="preserve"> 1M CaCl</w:t>
      </w:r>
      <w:r w:rsidDel="00000000" w:rsidR="00000000" w:rsidRPr="00000000">
        <w:rPr>
          <w:rFonts w:ascii="Calibri" w:cs="Calibri" w:eastAsia="Calibri" w:hAnsi="Calibri"/>
          <w:color w:val="000000"/>
          <w:vertAlign w:val="subscript"/>
          <w:rtl w:val="0"/>
        </w:rPr>
        <w:t xml:space="preserve">2</w:t>
      </w:r>
      <w:r w:rsidDel="00000000" w:rsidR="00000000" w:rsidRPr="00000000">
        <w:rPr>
          <w:rFonts w:ascii="Calibri" w:cs="Calibri" w:eastAsia="Calibri" w:hAnsi="Calibri"/>
          <w:color w:val="000000"/>
          <w:rtl w:val="0"/>
        </w:rPr>
        <w:t xml:space="preserve"> (autoclave).</w:t>
      </w:r>
    </w:p>
    <w:p w:rsidR="00000000" w:rsidDel="00000000" w:rsidP="00000000" w:rsidRDefault="00000000" w:rsidRPr="00000000" w14:paraId="00000065">
      <w:pPr>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tl w:val="0"/>
        </w:rPr>
      </w:r>
    </w:p>
    <w:p w:rsidR="00000000" w:rsidDel="00000000" w:rsidP="00000000" w:rsidRDefault="00000000" w:rsidRPr="00000000" w14:paraId="00000066">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rtl w:val="0"/>
        </w:rPr>
        <w:t xml:space="preserve">5.7. 10 mL of</w:t>
      </w:r>
      <w:r w:rsidDel="00000000" w:rsidR="00000000" w:rsidRPr="00000000">
        <w:rPr>
          <w:rFonts w:ascii="Calibri" w:cs="Calibri" w:eastAsia="Calibri" w:hAnsi="Calibri"/>
          <w:color w:val="000000"/>
          <w:rtl w:val="0"/>
        </w:rPr>
        <w:t xml:space="preserve"> 1M MgCl</w:t>
      </w:r>
      <w:r w:rsidDel="00000000" w:rsidR="00000000" w:rsidRPr="00000000">
        <w:rPr>
          <w:rFonts w:ascii="Calibri" w:cs="Calibri" w:eastAsia="Calibri" w:hAnsi="Calibri"/>
          <w:color w:val="000000"/>
          <w:vertAlign w:val="subscript"/>
          <w:rtl w:val="0"/>
        </w:rPr>
        <w:t xml:space="preserve">2</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color w:val="000000"/>
          <w:rtl w:val="0"/>
        </w:rPr>
        <w:t xml:space="preserve">(autoclave).</w:t>
      </w:r>
    </w:p>
    <w:p w:rsidR="00000000" w:rsidDel="00000000" w:rsidP="00000000" w:rsidRDefault="00000000" w:rsidRPr="00000000" w14:paraId="00000067">
      <w:pPr>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tl w:val="0"/>
        </w:rPr>
      </w:r>
    </w:p>
    <w:p w:rsidR="00000000" w:rsidDel="00000000" w:rsidP="00000000" w:rsidRDefault="00000000" w:rsidRPr="00000000" w14:paraId="00000068">
      <w:pPr>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Fonts w:ascii="Calibri" w:cs="Calibri" w:eastAsia="Calibri" w:hAnsi="Calibri"/>
          <w:rtl w:val="0"/>
        </w:rPr>
        <w:t xml:space="preserve">5.8. 100 mL of</w:t>
      </w:r>
      <w:r w:rsidDel="00000000" w:rsidR="00000000" w:rsidRPr="00000000">
        <w:rPr>
          <w:rFonts w:ascii="Calibri" w:cs="Calibri" w:eastAsia="Calibri" w:hAnsi="Calibri"/>
          <w:color w:val="000000"/>
          <w:rtl w:val="0"/>
        </w:rPr>
        <w:t xml:space="preserve"> 1M Tris, pH 7.4</w:t>
      </w:r>
      <w:r w:rsidDel="00000000" w:rsidR="00000000" w:rsidRPr="00000000">
        <w:rPr>
          <w:rFonts w:ascii="Calibri" w:cs="Calibri" w:eastAsia="Calibri" w:hAnsi="Calibri"/>
          <w:rtl w:val="0"/>
        </w:rPr>
        <w:t xml:space="preserve">.</w:t>
      </w:r>
    </w:p>
    <w:p w:rsidR="00000000" w:rsidDel="00000000" w:rsidP="00000000" w:rsidRDefault="00000000" w:rsidRPr="00000000" w14:paraId="00000069">
      <w:pPr>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tl w:val="0"/>
        </w:rPr>
      </w:r>
    </w:p>
    <w:p w:rsidR="00000000" w:rsidDel="00000000" w:rsidP="00000000" w:rsidRDefault="00000000" w:rsidRPr="00000000" w14:paraId="0000006A">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rtl w:val="0"/>
        </w:rPr>
        <w:t xml:space="preserve">5.9. 5 mL of</w:t>
      </w:r>
      <w:r w:rsidDel="00000000" w:rsidR="00000000" w:rsidRPr="00000000">
        <w:rPr>
          <w:rFonts w:ascii="Calibri" w:cs="Calibri" w:eastAsia="Calibri" w:hAnsi="Calibri"/>
          <w:color w:val="000000"/>
          <w:rtl w:val="0"/>
        </w:rPr>
        <w:t xml:space="preserve"> 5M NaCl (autoclave).</w:t>
      </w:r>
    </w:p>
    <w:p w:rsidR="00000000" w:rsidDel="00000000" w:rsidP="00000000" w:rsidRDefault="00000000" w:rsidRPr="00000000" w14:paraId="0000006B">
      <w:pPr>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tl w:val="0"/>
        </w:rPr>
      </w:r>
    </w:p>
    <w:p w:rsidR="00000000" w:rsidDel="00000000" w:rsidP="00000000" w:rsidRDefault="00000000" w:rsidRPr="00000000" w14:paraId="0000006C">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rtl w:val="0"/>
        </w:rPr>
        <w:t xml:space="preserve">5.10. 500 µL of</w:t>
      </w:r>
      <w:r w:rsidDel="00000000" w:rsidR="00000000" w:rsidRPr="00000000">
        <w:rPr>
          <w:rFonts w:ascii="Calibri" w:cs="Calibri" w:eastAsia="Calibri" w:hAnsi="Calibri"/>
          <w:color w:val="000000"/>
          <w:rtl w:val="0"/>
        </w:rPr>
        <w:t xml:space="preserve"> 10% Tween-20.</w:t>
      </w:r>
    </w:p>
    <w:p w:rsidR="00000000" w:rsidDel="00000000" w:rsidP="00000000" w:rsidRDefault="00000000" w:rsidRPr="00000000" w14:paraId="0000006D">
      <w:pPr>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tl w:val="0"/>
        </w:rPr>
      </w:r>
    </w:p>
    <w:p w:rsidR="00000000" w:rsidDel="00000000" w:rsidP="00000000" w:rsidRDefault="00000000" w:rsidRPr="00000000" w14:paraId="0000006E">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rtl w:val="0"/>
        </w:rPr>
        <w:t xml:space="preserve">5.11. 500 µL of</w:t>
      </w:r>
      <w:r w:rsidDel="00000000" w:rsidR="00000000" w:rsidRPr="00000000">
        <w:rPr>
          <w:rFonts w:ascii="Calibri" w:cs="Calibri" w:eastAsia="Calibri" w:hAnsi="Calibri"/>
          <w:color w:val="000000"/>
          <w:rtl w:val="0"/>
        </w:rPr>
        <w:t xml:space="preserve"> 10% Nonidet P40/IGEPAL.</w:t>
      </w:r>
    </w:p>
    <w:p w:rsidR="00000000" w:rsidDel="00000000" w:rsidP="00000000" w:rsidRDefault="00000000" w:rsidRPr="00000000" w14:paraId="0000006F">
      <w:pPr>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tl w:val="0"/>
        </w:rPr>
      </w:r>
    </w:p>
    <w:p w:rsidR="00000000" w:rsidDel="00000000" w:rsidP="00000000" w:rsidRDefault="00000000" w:rsidRPr="00000000" w14:paraId="00000070">
      <w:pPr>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Fonts w:ascii="Calibri" w:cs="Calibri" w:eastAsia="Calibri" w:hAnsi="Calibri"/>
          <w:rtl w:val="0"/>
        </w:rPr>
        <w:t xml:space="preserve">5.12. 100 µL of</w:t>
      </w:r>
      <w:r w:rsidDel="00000000" w:rsidR="00000000" w:rsidRPr="00000000">
        <w:rPr>
          <w:rFonts w:ascii="Calibri" w:cs="Calibri" w:eastAsia="Calibri" w:hAnsi="Calibri"/>
          <w:color w:val="000000"/>
          <w:rtl w:val="0"/>
        </w:rPr>
        <w:t xml:space="preserve"> 5% Digitonin (needs to be heated to 65 </w:t>
      </w:r>
      <w:r w:rsidDel="00000000" w:rsidR="00000000" w:rsidRPr="00000000">
        <w:rPr>
          <w:rFonts w:ascii="Calibri" w:cs="Calibri" w:eastAsia="Calibri" w:hAnsi="Calibri"/>
          <w:rtl w:val="0"/>
        </w:rPr>
        <w:t xml:space="preserve">˚C</w:t>
      </w:r>
      <w:r w:rsidDel="00000000" w:rsidR="00000000" w:rsidRPr="00000000">
        <w:rPr>
          <w:rFonts w:ascii="Calibri" w:cs="Calibri" w:eastAsia="Calibri" w:hAnsi="Calibri"/>
          <w:color w:val="000000"/>
          <w:rtl w:val="0"/>
        </w:rPr>
        <w:t xml:space="preserve"> to dissolve</w:t>
      </w:r>
      <w:r w:rsidDel="00000000" w:rsidR="00000000" w:rsidRPr="00000000">
        <w:rPr>
          <w:rFonts w:ascii="Calibri" w:cs="Calibri" w:eastAsia="Calibri" w:hAnsi="Calibri"/>
          <w:rtl w:val="0"/>
        </w:rPr>
        <w:t xml:space="preserve">).</w:t>
      </w:r>
    </w:p>
    <w:p w:rsidR="00000000" w:rsidDel="00000000" w:rsidP="00000000" w:rsidRDefault="00000000" w:rsidRPr="00000000" w14:paraId="00000071">
      <w:pPr>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tl w:val="0"/>
        </w:rPr>
      </w:r>
    </w:p>
    <w:p w:rsidR="00000000" w:rsidDel="00000000" w:rsidP="00000000" w:rsidRDefault="00000000" w:rsidRPr="00000000" w14:paraId="00000072">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rtl w:val="0"/>
        </w:rPr>
        <w:t xml:space="preserve">5.13. 500 µL of</w:t>
      </w:r>
      <w:r w:rsidDel="00000000" w:rsidR="00000000" w:rsidRPr="00000000">
        <w:rPr>
          <w:rFonts w:ascii="Calibri" w:cs="Calibri" w:eastAsia="Calibri" w:hAnsi="Calibri"/>
          <w:color w:val="000000"/>
          <w:rtl w:val="0"/>
        </w:rPr>
        <w:t xml:space="preserve"> 10% BSA (filter with 0.22 µm) stored at 4 </w:t>
      </w:r>
      <w:r w:rsidDel="00000000" w:rsidR="00000000" w:rsidRPr="00000000">
        <w:rPr>
          <w:rFonts w:ascii="Calibri" w:cs="Calibri" w:eastAsia="Calibri" w:hAnsi="Calibri"/>
          <w:rtl w:val="0"/>
        </w:rPr>
        <w:t xml:space="preserve">˚C.</w:t>
      </w:r>
      <w:r w:rsidDel="00000000" w:rsidR="00000000" w:rsidRPr="00000000">
        <w:rPr>
          <w:rtl w:val="0"/>
        </w:rPr>
      </w:r>
    </w:p>
    <w:p w:rsidR="00000000" w:rsidDel="00000000" w:rsidP="00000000" w:rsidRDefault="00000000" w:rsidRPr="00000000" w14:paraId="00000073">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74">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Day 4: </w:t>
      </w:r>
      <w:r w:rsidDel="00000000" w:rsidR="00000000" w:rsidRPr="00000000">
        <w:rPr>
          <w:rFonts w:ascii="Calibri" w:cs="Calibri" w:eastAsia="Calibri" w:hAnsi="Calibri"/>
          <w:i w:val="1"/>
          <w:iCs w:val="1"/>
          <w:color w:val="000000"/>
          <w:rtl w:val="0"/>
        </w:rPr>
        <w:t xml:space="preserve">L4 </w:t>
      </w:r>
      <w:r w:rsidDel="00000000" w:rsidR="00000000" w:rsidRPr="00000000">
        <w:rPr>
          <w:rFonts w:ascii="Calibri" w:cs="Calibri" w:eastAsia="Calibri" w:hAnsi="Calibri"/>
          <w:color w:val="000000"/>
          <w:rtl w:val="0"/>
        </w:rPr>
        <w:t xml:space="preserve">stage worms for ATAC</w:t>
      </w:r>
    </w:p>
    <w:p w:rsidR="00000000" w:rsidDel="00000000" w:rsidP="00000000" w:rsidRDefault="00000000" w:rsidRPr="00000000" w14:paraId="00000075">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76">
      <w:pPr>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Fonts w:ascii="Calibri" w:cs="Calibri" w:eastAsia="Calibri" w:hAnsi="Calibri"/>
          <w:rtl w:val="0"/>
        </w:rPr>
        <w:t xml:space="preserve">NOTE: </w:t>
      </w:r>
      <w:r w:rsidDel="00000000" w:rsidR="00000000" w:rsidRPr="00000000">
        <w:rPr>
          <w:rFonts w:ascii="Calibri" w:cs="Calibri" w:eastAsia="Calibri" w:hAnsi="Calibri"/>
          <w:color w:val="000000"/>
          <w:rtl w:val="0"/>
        </w:rPr>
        <w:t xml:space="preserve">Before starting, be sure to</w:t>
      </w:r>
      <w:r w:rsidDel="00000000" w:rsidR="00000000" w:rsidRPr="00000000">
        <w:rPr>
          <w:rFonts w:ascii="Calibri" w:cs="Calibri" w:eastAsia="Calibri" w:hAnsi="Calibri"/>
          <w:rtl w:val="0"/>
        </w:rPr>
        <w:t xml:space="preserve"> have an incubator at 25 ˚C, a 4 ˚C centrifuge ready, heat up Digitonin to 65 ˚C (for fresh buffer preparation), have sterile M9 buffer, sterile H2O, and 20 µm filters.</w:t>
      </w:r>
    </w:p>
    <w:p w:rsidR="00000000" w:rsidDel="00000000" w:rsidP="00000000" w:rsidRDefault="00000000" w:rsidRPr="00000000" w14:paraId="00000077">
      <w:pPr>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tl w:val="0"/>
        </w:rPr>
      </w:r>
    </w:p>
    <w:p w:rsidR="00000000" w:rsidDel="00000000" w:rsidP="00000000" w:rsidRDefault="00000000" w:rsidRPr="00000000" w14:paraId="00000078">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6. Solution preparation</w:t>
      </w:r>
    </w:p>
    <w:p w:rsidR="00000000" w:rsidDel="00000000" w:rsidP="00000000" w:rsidRDefault="00000000" w:rsidRPr="00000000" w14:paraId="00000079">
      <w:pPr>
        <w:jc w:val="both"/>
        <w:rPr>
          <w:rFonts w:ascii="Calibri" w:cs="Calibri" w:eastAsia="Calibri" w:hAnsi="Calibri"/>
          <w:color w:val="000000"/>
        </w:rPr>
      </w:pPr>
      <w:r w:rsidDel="00000000" w:rsidR="00000000" w:rsidRPr="00000000">
        <w:rPr>
          <w:rFonts w:ascii="Calibri" w:cs="Calibri" w:eastAsia="Calibri" w:hAnsi="Calibri"/>
          <w:rtl w:val="0"/>
        </w:rPr>
        <w:t xml:space="preserve">6.1. Prepare fresh solutions (see </w:t>
      </w:r>
      <w:r w:rsidDel="00000000" w:rsidR="00000000" w:rsidRPr="00000000">
        <w:rPr>
          <w:rFonts w:ascii="Calibri" w:cs="Calibri" w:eastAsia="Calibri" w:hAnsi="Calibri"/>
          <w:b w:val="1"/>
          <w:bCs w:val="1"/>
          <w:rtl w:val="0"/>
        </w:rPr>
        <w:t xml:space="preserve">Table 1</w:t>
      </w:r>
      <w:r w:rsidDel="00000000" w:rsidR="00000000" w:rsidRPr="00000000">
        <w:rPr>
          <w:rFonts w:ascii="Calibri" w:cs="Calibri" w:eastAsia="Calibri" w:hAnsi="Calibri"/>
          <w:rtl w:val="0"/>
        </w:rPr>
        <w:t xml:space="preserve">). Always handle L-15 10% FBS and egg buffer in sterile conditions and keep them cold.</w:t>
      </w:r>
      <w:r w:rsidDel="00000000" w:rsidR="00000000" w:rsidRPr="00000000">
        <w:rPr>
          <w:rtl w:val="0"/>
        </w:rPr>
      </w:r>
    </w:p>
    <w:p w:rsidR="00000000" w:rsidDel="00000000" w:rsidP="00000000" w:rsidRDefault="00000000" w:rsidRPr="00000000" w14:paraId="0000007A">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7B">
      <w:pPr>
        <w:pBdr>
          <w:top w:space="0" w:sz="0" w:val="nil"/>
          <w:left w:space="0" w:sz="0" w:val="nil"/>
          <w:bottom w:space="0" w:sz="0" w:val="nil"/>
          <w:right w:space="0" w:sz="0" w:val="nil"/>
          <w:between w:space="0" w:sz="0" w:val="nil"/>
        </w:pBdr>
        <w:jc w:val="both"/>
        <w:rPr>
          <w:rFonts w:ascii="Calibri" w:cs="Calibri" w:eastAsia="Calibri" w:hAnsi="Calibri"/>
          <w:b w:val="1"/>
          <w:bCs w:val="1"/>
          <w:color w:val="000000"/>
          <w:highlight w:val="yellow"/>
        </w:rPr>
      </w:pPr>
      <w:r w:rsidDel="00000000" w:rsidR="00000000" w:rsidRPr="00000000">
        <w:rPr>
          <w:rFonts w:ascii="Calibri" w:cs="Calibri" w:eastAsia="Calibri" w:hAnsi="Calibri"/>
          <w:b w:val="1"/>
          <w:bCs w:val="1"/>
          <w:highlight w:val="yellow"/>
          <w:rtl w:val="0"/>
        </w:rPr>
        <w:t xml:space="preserve">7</w:t>
      </w:r>
      <w:r w:rsidDel="00000000" w:rsidR="00000000" w:rsidRPr="00000000">
        <w:rPr>
          <w:rFonts w:ascii="Calibri" w:cs="Calibri" w:eastAsia="Calibri" w:hAnsi="Calibri"/>
          <w:b w:val="1"/>
          <w:bCs w:val="1"/>
          <w:color w:val="000000"/>
          <w:highlight w:val="yellow"/>
          <w:rtl w:val="0"/>
        </w:rPr>
        <w:t xml:space="preserve">. Nematode dissociation and cell suspension protocol</w:t>
      </w:r>
    </w:p>
    <w:p w:rsidR="00000000" w:rsidDel="00000000" w:rsidP="00000000" w:rsidRDefault="00000000" w:rsidRPr="00000000" w14:paraId="0000007C">
      <w:pPr>
        <w:pBdr>
          <w:top w:space="0" w:sz="0" w:val="nil"/>
          <w:left w:space="0" w:sz="0" w:val="nil"/>
          <w:bottom w:space="0" w:sz="0" w:val="nil"/>
          <w:right w:space="0" w:sz="0" w:val="nil"/>
          <w:between w:space="0" w:sz="0" w:val="nil"/>
        </w:pBdr>
        <w:jc w:val="both"/>
        <w:rPr>
          <w:rFonts w:ascii="Calibri" w:cs="Calibri" w:eastAsia="Calibri" w:hAnsi="Calibri"/>
          <w:b w:val="1"/>
          <w:bCs w:val="1"/>
          <w:i w:val="1"/>
          <w:iCs w:val="1"/>
          <w:color w:val="000000"/>
          <w:highlight w:val="yellow"/>
        </w:rPr>
      </w:pPr>
      <w:r w:rsidDel="00000000" w:rsidR="00000000" w:rsidRPr="00000000">
        <w:rPr>
          <w:rtl w:val="0"/>
        </w:rPr>
      </w:r>
    </w:p>
    <w:p w:rsidR="00000000" w:rsidDel="00000000" w:rsidP="00000000" w:rsidRDefault="00000000" w:rsidRPr="00000000" w14:paraId="0000007D">
      <w:pPr>
        <w:pBdr>
          <w:top w:space="0" w:sz="0" w:val="nil"/>
          <w:left w:space="0" w:sz="0" w:val="nil"/>
          <w:bottom w:space="0" w:sz="0" w:val="nil"/>
          <w:right w:space="0" w:sz="0" w:val="nil"/>
          <w:between w:space="0" w:sz="0" w:val="nil"/>
        </w:pBdr>
        <w:jc w:val="both"/>
        <w:rPr>
          <w:rFonts w:ascii="Calibri" w:cs="Calibri" w:eastAsia="Calibri" w:hAnsi="Calibri"/>
          <w:color w:val="000000"/>
          <w:highlight w:val="yellow"/>
        </w:rPr>
      </w:pPr>
      <w:r w:rsidDel="00000000" w:rsidR="00000000" w:rsidRPr="00000000">
        <w:rPr>
          <w:rFonts w:ascii="Calibri" w:cs="Calibri" w:eastAsia="Calibri" w:hAnsi="Calibri"/>
          <w:highlight w:val="yellow"/>
          <w:rtl w:val="0"/>
        </w:rPr>
        <w:t xml:space="preserve">NOTE: O</w:t>
      </w:r>
      <w:r w:rsidDel="00000000" w:rsidR="00000000" w:rsidRPr="00000000">
        <w:rPr>
          <w:rFonts w:ascii="Calibri" w:cs="Calibri" w:eastAsia="Calibri" w:hAnsi="Calibri"/>
          <w:color w:val="000000"/>
          <w:highlight w:val="yellow"/>
          <w:rtl w:val="0"/>
        </w:rPr>
        <w:t xml:space="preserve">ne 90 mm or two 30 mm plates with an L4 synchronized worm population will be needed.</w:t>
      </w:r>
    </w:p>
    <w:p w:rsidR="00000000" w:rsidDel="00000000" w:rsidP="00000000" w:rsidRDefault="00000000" w:rsidRPr="00000000" w14:paraId="0000007E">
      <w:pPr>
        <w:pBdr>
          <w:top w:space="0" w:sz="0" w:val="nil"/>
          <w:left w:space="0" w:sz="0" w:val="nil"/>
          <w:bottom w:space="0" w:sz="0" w:val="nil"/>
          <w:right w:space="0" w:sz="0" w:val="nil"/>
          <w:between w:space="0" w:sz="0" w:val="nil"/>
        </w:pBdr>
        <w:jc w:val="both"/>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07F">
      <w:pPr>
        <w:pBdr>
          <w:top w:space="0" w:sz="0" w:val="nil"/>
          <w:left w:space="0" w:sz="0" w:val="nil"/>
          <w:bottom w:space="0" w:sz="0" w:val="nil"/>
          <w:right w:space="0" w:sz="0" w:val="nil"/>
          <w:between w:space="0" w:sz="0" w:val="nil"/>
        </w:pBdr>
        <w:jc w:val="both"/>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7.1. </w:t>
      </w:r>
      <w:r w:rsidDel="00000000" w:rsidR="00000000" w:rsidRPr="00000000">
        <w:rPr>
          <w:rFonts w:ascii="Calibri" w:cs="Calibri" w:eastAsia="Calibri" w:hAnsi="Calibri"/>
          <w:color w:val="000000"/>
          <w:highlight w:val="yellow"/>
          <w:rtl w:val="0"/>
        </w:rPr>
        <w:t xml:space="preserve">After 26 h in the 20 °C incubator, corroborate under the microscope that the majority of the worms are in the L4 stage</w:t>
      </w:r>
      <w:r w:rsidDel="00000000" w:rsidR="00000000" w:rsidRPr="00000000">
        <w:rPr>
          <w:rFonts w:ascii="Calibri" w:cs="Calibri" w:eastAsia="Calibri" w:hAnsi="Calibri"/>
          <w:highlight w:val="yellow"/>
          <w:rtl w:val="0"/>
        </w:rPr>
        <w:t xml:space="preserve">.</w:t>
      </w:r>
    </w:p>
    <w:p w:rsidR="00000000" w:rsidDel="00000000" w:rsidP="00000000" w:rsidRDefault="00000000" w:rsidRPr="00000000" w14:paraId="00000080">
      <w:pPr>
        <w:pBdr>
          <w:top w:space="0" w:sz="0" w:val="nil"/>
          <w:left w:space="0" w:sz="0" w:val="nil"/>
          <w:bottom w:space="0" w:sz="0" w:val="nil"/>
          <w:right w:space="0" w:sz="0" w:val="nil"/>
          <w:between w:space="0" w:sz="0" w:val="nil"/>
        </w:pBdr>
        <w:jc w:val="both"/>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081">
      <w:pPr>
        <w:pBdr>
          <w:top w:space="0" w:sz="0" w:val="nil"/>
          <w:left w:space="0" w:sz="0" w:val="nil"/>
          <w:bottom w:space="0" w:sz="0" w:val="nil"/>
          <w:right w:space="0" w:sz="0" w:val="nil"/>
          <w:between w:space="0" w:sz="0" w:val="nil"/>
        </w:pBdr>
        <w:jc w:val="both"/>
        <w:rPr>
          <w:rFonts w:ascii="Calibri" w:cs="Calibri" w:eastAsia="Calibri" w:hAnsi="Calibri"/>
          <w:color w:val="000000"/>
          <w:highlight w:val="yellow"/>
        </w:rPr>
      </w:pPr>
      <w:r w:rsidDel="00000000" w:rsidR="00000000" w:rsidRPr="00000000">
        <w:rPr>
          <w:rFonts w:ascii="Calibri" w:cs="Calibri" w:eastAsia="Calibri" w:hAnsi="Calibri"/>
          <w:highlight w:val="yellow"/>
          <w:rtl w:val="0"/>
        </w:rPr>
        <w:t xml:space="preserve">7.2. </w:t>
      </w:r>
      <w:r w:rsidDel="00000000" w:rsidR="00000000" w:rsidRPr="00000000">
        <w:rPr>
          <w:rFonts w:ascii="Calibri" w:cs="Calibri" w:eastAsia="Calibri" w:hAnsi="Calibri"/>
          <w:color w:val="000000"/>
          <w:highlight w:val="yellow"/>
          <w:rtl w:val="0"/>
        </w:rPr>
        <w:t xml:space="preserve">Recover all the worms from the plates with M9 buffer and put them into a 1.5 mL centrifuge tube.</w:t>
      </w:r>
    </w:p>
    <w:p w:rsidR="00000000" w:rsidDel="00000000" w:rsidP="00000000" w:rsidRDefault="00000000" w:rsidRPr="00000000" w14:paraId="00000082">
      <w:pPr>
        <w:pBdr>
          <w:top w:space="0" w:sz="0" w:val="nil"/>
          <w:left w:space="0" w:sz="0" w:val="nil"/>
          <w:bottom w:space="0" w:sz="0" w:val="nil"/>
          <w:right w:space="0" w:sz="0" w:val="nil"/>
          <w:between w:space="0" w:sz="0" w:val="nil"/>
        </w:pBdr>
        <w:jc w:val="both"/>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083">
      <w:pPr>
        <w:pBdr>
          <w:top w:space="0" w:sz="0" w:val="nil"/>
          <w:left w:space="0" w:sz="0" w:val="nil"/>
          <w:bottom w:space="0" w:sz="0" w:val="nil"/>
          <w:right w:space="0" w:sz="0" w:val="nil"/>
          <w:between w:space="0" w:sz="0" w:val="nil"/>
        </w:pBdr>
        <w:jc w:val="both"/>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7.3. </w:t>
      </w:r>
      <w:r w:rsidDel="00000000" w:rsidR="00000000" w:rsidRPr="00000000">
        <w:rPr>
          <w:rFonts w:ascii="Calibri" w:cs="Calibri" w:eastAsia="Calibri" w:hAnsi="Calibri"/>
          <w:color w:val="000000"/>
          <w:highlight w:val="yellow"/>
          <w:rtl w:val="0"/>
        </w:rPr>
        <w:t xml:space="preserve">Wash 5 times with 1 mL of sterile H</w:t>
      </w:r>
      <w:r w:rsidDel="00000000" w:rsidR="00000000" w:rsidRPr="00000000">
        <w:rPr>
          <w:rFonts w:ascii="Calibri" w:cs="Calibri" w:eastAsia="Calibri" w:hAnsi="Calibri"/>
          <w:color w:val="000000"/>
          <w:highlight w:val="yellow"/>
          <w:vertAlign w:val="subscript"/>
          <w:rtl w:val="0"/>
        </w:rPr>
        <w:t xml:space="preserve">2</w:t>
      </w:r>
      <w:r w:rsidDel="00000000" w:rsidR="00000000" w:rsidRPr="00000000">
        <w:rPr>
          <w:rFonts w:ascii="Calibri" w:cs="Calibri" w:eastAsia="Calibri" w:hAnsi="Calibri"/>
          <w:color w:val="000000"/>
          <w:highlight w:val="yellow"/>
          <w:rtl w:val="0"/>
        </w:rPr>
        <w:t xml:space="preserve">O by letting the worms settle by gravity</w:t>
      </w:r>
      <w:r w:rsidDel="00000000" w:rsidR="00000000" w:rsidRPr="00000000">
        <w:rPr>
          <w:rFonts w:ascii="Calibri" w:cs="Calibri" w:eastAsia="Calibri" w:hAnsi="Calibri"/>
          <w:highlight w:val="yellow"/>
          <w:rtl w:val="0"/>
        </w:rPr>
        <w:t xml:space="preserve">.</w:t>
      </w:r>
    </w:p>
    <w:p w:rsidR="00000000" w:rsidDel="00000000" w:rsidP="00000000" w:rsidRDefault="00000000" w:rsidRPr="00000000" w14:paraId="00000084">
      <w:pPr>
        <w:pBdr>
          <w:top w:space="0" w:sz="0" w:val="nil"/>
          <w:left w:space="0" w:sz="0" w:val="nil"/>
          <w:bottom w:space="0" w:sz="0" w:val="nil"/>
          <w:right w:space="0" w:sz="0" w:val="nil"/>
          <w:between w:space="0" w:sz="0" w:val="nil"/>
        </w:pBdr>
        <w:jc w:val="both"/>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085">
      <w:pPr>
        <w:pBdr>
          <w:top w:space="0" w:sz="0" w:val="nil"/>
          <w:left w:space="0" w:sz="0" w:val="nil"/>
          <w:bottom w:space="0" w:sz="0" w:val="nil"/>
          <w:right w:space="0" w:sz="0" w:val="nil"/>
          <w:between w:space="0" w:sz="0" w:val="nil"/>
        </w:pBdr>
        <w:jc w:val="both"/>
        <w:rPr>
          <w:rFonts w:ascii="Calibri" w:cs="Calibri" w:eastAsia="Calibri" w:hAnsi="Calibri"/>
          <w:color w:val="000000"/>
          <w:highlight w:val="yellow"/>
        </w:rPr>
      </w:pPr>
      <w:r w:rsidDel="00000000" w:rsidR="00000000" w:rsidRPr="00000000">
        <w:rPr>
          <w:rFonts w:ascii="Calibri" w:cs="Calibri" w:eastAsia="Calibri" w:hAnsi="Calibri"/>
          <w:highlight w:val="yellow"/>
          <w:rtl w:val="0"/>
        </w:rPr>
        <w:t xml:space="preserve">7.4. </w:t>
      </w:r>
      <w:r w:rsidDel="00000000" w:rsidR="00000000" w:rsidRPr="00000000">
        <w:rPr>
          <w:rFonts w:ascii="Calibri" w:cs="Calibri" w:eastAsia="Calibri" w:hAnsi="Calibri"/>
          <w:color w:val="000000"/>
          <w:highlight w:val="yellow"/>
          <w:rtl w:val="0"/>
        </w:rPr>
        <w:t xml:space="preserve">Transfer the tube with the worms to a 25 °C incubator for 30 min to get rid of intestinal food remains.</w:t>
      </w:r>
    </w:p>
    <w:p w:rsidR="00000000" w:rsidDel="00000000" w:rsidP="00000000" w:rsidRDefault="00000000" w:rsidRPr="00000000" w14:paraId="00000086">
      <w:pPr>
        <w:pBdr>
          <w:top w:space="0" w:sz="0" w:val="nil"/>
          <w:left w:space="0" w:sz="0" w:val="nil"/>
          <w:bottom w:space="0" w:sz="0" w:val="nil"/>
          <w:right w:space="0" w:sz="0" w:val="nil"/>
          <w:between w:space="0" w:sz="0" w:val="nil"/>
        </w:pBdr>
        <w:jc w:val="both"/>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087">
      <w:pPr>
        <w:pBdr>
          <w:top w:space="0" w:sz="0" w:val="nil"/>
          <w:left w:space="0" w:sz="0" w:val="nil"/>
          <w:bottom w:space="0" w:sz="0" w:val="nil"/>
          <w:right w:space="0" w:sz="0" w:val="nil"/>
          <w:between w:space="0" w:sz="0" w:val="nil"/>
        </w:pBdr>
        <w:jc w:val="both"/>
        <w:rPr>
          <w:rFonts w:ascii="Calibri" w:cs="Calibri" w:eastAsia="Calibri" w:hAnsi="Calibri"/>
          <w:color w:val="000000"/>
          <w:highlight w:val="yellow"/>
        </w:rPr>
      </w:pPr>
      <w:r w:rsidDel="00000000" w:rsidR="00000000" w:rsidRPr="00000000">
        <w:rPr>
          <w:rFonts w:ascii="Calibri" w:cs="Calibri" w:eastAsia="Calibri" w:hAnsi="Calibri"/>
          <w:highlight w:val="yellow"/>
          <w:rtl w:val="0"/>
        </w:rPr>
        <w:t xml:space="preserve">7.5. </w:t>
      </w:r>
      <w:r w:rsidDel="00000000" w:rsidR="00000000" w:rsidRPr="00000000">
        <w:rPr>
          <w:rFonts w:ascii="Calibri" w:cs="Calibri" w:eastAsia="Calibri" w:hAnsi="Calibri"/>
          <w:color w:val="000000"/>
          <w:highlight w:val="yellow"/>
          <w:rtl w:val="0"/>
        </w:rPr>
        <w:t xml:space="preserve">Take 50 µL of the worm pellet and place it into a new tube.</w:t>
      </w:r>
    </w:p>
    <w:p w:rsidR="00000000" w:rsidDel="00000000" w:rsidP="00000000" w:rsidRDefault="00000000" w:rsidRPr="00000000" w14:paraId="00000088">
      <w:pPr>
        <w:pBdr>
          <w:top w:space="0" w:sz="0" w:val="nil"/>
          <w:left w:space="0" w:sz="0" w:val="nil"/>
          <w:bottom w:space="0" w:sz="0" w:val="nil"/>
          <w:right w:space="0" w:sz="0" w:val="nil"/>
          <w:between w:space="0" w:sz="0" w:val="nil"/>
        </w:pBdr>
        <w:jc w:val="both"/>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089">
      <w:pPr>
        <w:pBdr>
          <w:top w:space="0" w:sz="0" w:val="nil"/>
          <w:left w:space="0" w:sz="0" w:val="nil"/>
          <w:bottom w:space="0" w:sz="0" w:val="nil"/>
          <w:right w:space="0" w:sz="0" w:val="nil"/>
          <w:between w:space="0" w:sz="0" w:val="nil"/>
        </w:pBdr>
        <w:jc w:val="both"/>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7.6. </w:t>
      </w:r>
      <w:r w:rsidDel="00000000" w:rsidR="00000000" w:rsidRPr="00000000">
        <w:rPr>
          <w:rFonts w:ascii="Calibri" w:cs="Calibri" w:eastAsia="Calibri" w:hAnsi="Calibri"/>
          <w:color w:val="000000"/>
          <w:highlight w:val="yellow"/>
          <w:rtl w:val="0"/>
        </w:rPr>
        <w:t xml:space="preserve">Add 200 µL of SDS-DTT fresh buffer and mix in a tube rotator for exactly 5 min (not longer)</w:t>
      </w:r>
      <w:r w:rsidDel="00000000" w:rsidR="00000000" w:rsidRPr="00000000">
        <w:rPr>
          <w:rFonts w:ascii="Calibri" w:cs="Calibri" w:eastAsia="Calibri" w:hAnsi="Calibri"/>
          <w:highlight w:val="yellow"/>
          <w:rtl w:val="0"/>
        </w:rPr>
        <w:t xml:space="preserve">.</w:t>
      </w:r>
    </w:p>
    <w:p w:rsidR="00000000" w:rsidDel="00000000" w:rsidP="00000000" w:rsidRDefault="00000000" w:rsidRPr="00000000" w14:paraId="0000008A">
      <w:pPr>
        <w:pBdr>
          <w:top w:space="0" w:sz="0" w:val="nil"/>
          <w:left w:space="0" w:sz="0" w:val="nil"/>
          <w:bottom w:space="0" w:sz="0" w:val="nil"/>
          <w:right w:space="0" w:sz="0" w:val="nil"/>
          <w:between w:space="0" w:sz="0" w:val="nil"/>
        </w:pBdr>
        <w:jc w:val="both"/>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08B">
      <w:pPr>
        <w:pBdr>
          <w:top w:space="0" w:sz="0" w:val="nil"/>
          <w:left w:space="0" w:sz="0" w:val="nil"/>
          <w:bottom w:space="0" w:sz="0" w:val="nil"/>
          <w:right w:space="0" w:sz="0" w:val="nil"/>
          <w:between w:space="0" w:sz="0" w:val="nil"/>
        </w:pBdr>
        <w:jc w:val="both"/>
        <w:rPr>
          <w:rFonts w:ascii="Calibri" w:cs="Calibri" w:eastAsia="Calibri" w:hAnsi="Calibri"/>
          <w:color w:val="000000"/>
          <w:highlight w:val="yellow"/>
        </w:rPr>
      </w:pPr>
      <w:r w:rsidDel="00000000" w:rsidR="00000000" w:rsidRPr="00000000">
        <w:rPr>
          <w:rFonts w:ascii="Calibri" w:cs="Calibri" w:eastAsia="Calibri" w:hAnsi="Calibri"/>
          <w:highlight w:val="yellow"/>
          <w:rtl w:val="0"/>
        </w:rPr>
        <w:t xml:space="preserve">7.7. </w:t>
      </w:r>
      <w:r w:rsidDel="00000000" w:rsidR="00000000" w:rsidRPr="00000000">
        <w:rPr>
          <w:rFonts w:ascii="Calibri" w:cs="Calibri" w:eastAsia="Calibri" w:hAnsi="Calibri"/>
          <w:color w:val="000000"/>
          <w:highlight w:val="yellow"/>
          <w:rtl w:val="0"/>
        </w:rPr>
        <w:t xml:space="preserve">Add 1 mL of cold egg buffer and give a </w:t>
      </w:r>
      <w:r w:rsidDel="00000000" w:rsidR="00000000" w:rsidRPr="00000000">
        <w:rPr>
          <w:rFonts w:ascii="Calibri" w:cs="Calibri" w:eastAsia="Calibri" w:hAnsi="Calibri"/>
          <w:i w:val="1"/>
          <w:iCs w:val="1"/>
          <w:color w:val="000000"/>
          <w:highlight w:val="yellow"/>
          <w:rtl w:val="0"/>
        </w:rPr>
        <w:t xml:space="preserve">spin</w:t>
      </w:r>
      <w:r w:rsidDel="00000000" w:rsidR="00000000" w:rsidRPr="00000000">
        <w:rPr>
          <w:rFonts w:ascii="Calibri" w:cs="Calibri" w:eastAsia="Calibri" w:hAnsi="Calibri"/>
          <w:color w:val="000000"/>
          <w:highlight w:val="yellow"/>
          <w:rtl w:val="0"/>
        </w:rPr>
        <w:t xml:space="preserve"> on a picofuge to remove supernatant. Repeat 6 times.</w:t>
      </w:r>
    </w:p>
    <w:p w:rsidR="00000000" w:rsidDel="00000000" w:rsidP="00000000" w:rsidRDefault="00000000" w:rsidRPr="00000000" w14:paraId="0000008C">
      <w:pPr>
        <w:pBdr>
          <w:top w:space="0" w:sz="0" w:val="nil"/>
          <w:left w:space="0" w:sz="0" w:val="nil"/>
          <w:bottom w:space="0" w:sz="0" w:val="nil"/>
          <w:right w:space="0" w:sz="0" w:val="nil"/>
          <w:between w:space="0" w:sz="0" w:val="nil"/>
        </w:pBdr>
        <w:jc w:val="both"/>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08D">
      <w:pPr>
        <w:pBdr>
          <w:top w:space="0" w:sz="0" w:val="nil"/>
          <w:left w:space="0" w:sz="0" w:val="nil"/>
          <w:bottom w:space="0" w:sz="0" w:val="nil"/>
          <w:right w:space="0" w:sz="0" w:val="nil"/>
          <w:between w:space="0" w:sz="0" w:val="nil"/>
        </w:pBdr>
        <w:jc w:val="both"/>
        <w:rPr>
          <w:rFonts w:ascii="Calibri" w:cs="Calibri" w:eastAsia="Calibri" w:hAnsi="Calibri"/>
          <w:color w:val="000000"/>
          <w:highlight w:val="yellow"/>
        </w:rPr>
      </w:pPr>
      <w:r w:rsidDel="00000000" w:rsidR="00000000" w:rsidRPr="00000000">
        <w:rPr>
          <w:rFonts w:ascii="Calibri" w:cs="Calibri" w:eastAsia="Calibri" w:hAnsi="Calibri"/>
          <w:highlight w:val="yellow"/>
          <w:rtl w:val="0"/>
        </w:rPr>
        <w:t xml:space="preserve">7.8. </w:t>
      </w:r>
      <w:r w:rsidDel="00000000" w:rsidR="00000000" w:rsidRPr="00000000">
        <w:rPr>
          <w:rFonts w:ascii="Calibri" w:cs="Calibri" w:eastAsia="Calibri" w:hAnsi="Calibri"/>
          <w:color w:val="000000"/>
          <w:highlight w:val="yellow"/>
          <w:rtl w:val="0"/>
        </w:rPr>
        <w:t xml:space="preserve">Add 80 µL of fresh prepared pronase (15 mg/mL).</w:t>
      </w:r>
    </w:p>
    <w:p w:rsidR="00000000" w:rsidDel="00000000" w:rsidP="00000000" w:rsidRDefault="00000000" w:rsidRPr="00000000" w14:paraId="0000008E">
      <w:pPr>
        <w:pBdr>
          <w:top w:space="0" w:sz="0" w:val="nil"/>
          <w:left w:space="0" w:sz="0" w:val="nil"/>
          <w:bottom w:space="0" w:sz="0" w:val="nil"/>
          <w:right w:space="0" w:sz="0" w:val="nil"/>
          <w:between w:space="0" w:sz="0" w:val="nil"/>
        </w:pBdr>
        <w:jc w:val="both"/>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08F">
      <w:pPr>
        <w:pBdr>
          <w:top w:space="0" w:sz="0" w:val="nil"/>
          <w:left w:space="0" w:sz="0" w:val="nil"/>
          <w:bottom w:space="0" w:sz="0" w:val="nil"/>
          <w:right w:space="0" w:sz="0" w:val="nil"/>
          <w:between w:space="0" w:sz="0" w:val="nil"/>
        </w:pBdr>
        <w:jc w:val="both"/>
        <w:rPr>
          <w:rFonts w:ascii="Calibri" w:cs="Calibri" w:eastAsia="Calibri" w:hAnsi="Calibri"/>
          <w:color w:val="000000"/>
          <w:highlight w:val="yellow"/>
        </w:rPr>
      </w:pPr>
      <w:r w:rsidDel="00000000" w:rsidR="00000000" w:rsidRPr="00000000">
        <w:rPr>
          <w:rFonts w:ascii="Calibri" w:cs="Calibri" w:eastAsia="Calibri" w:hAnsi="Calibri"/>
          <w:highlight w:val="yellow"/>
          <w:rtl w:val="0"/>
        </w:rPr>
        <w:t xml:space="preserve">7.9. </w:t>
      </w:r>
      <w:r w:rsidDel="00000000" w:rsidR="00000000" w:rsidRPr="00000000">
        <w:rPr>
          <w:rFonts w:ascii="Calibri" w:cs="Calibri" w:eastAsia="Calibri" w:hAnsi="Calibri"/>
          <w:color w:val="000000"/>
          <w:highlight w:val="yellow"/>
          <w:rtl w:val="0"/>
        </w:rPr>
        <w:t xml:space="preserve">With a 200 µL pipette (with filtered tips), mix 70 times the worms-pronase mix and incubate for 15 min at RT.</w:t>
      </w:r>
    </w:p>
    <w:p w:rsidR="00000000" w:rsidDel="00000000" w:rsidP="00000000" w:rsidRDefault="00000000" w:rsidRPr="00000000" w14:paraId="00000090">
      <w:pPr>
        <w:pBdr>
          <w:top w:space="0" w:sz="0" w:val="nil"/>
          <w:left w:space="0" w:sz="0" w:val="nil"/>
          <w:bottom w:space="0" w:sz="0" w:val="nil"/>
          <w:right w:space="0" w:sz="0" w:val="nil"/>
          <w:between w:space="0" w:sz="0" w:val="nil"/>
        </w:pBdr>
        <w:jc w:val="both"/>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091">
      <w:pPr>
        <w:pBdr>
          <w:top w:space="0" w:sz="0" w:val="nil"/>
          <w:left w:space="0" w:sz="0" w:val="nil"/>
          <w:bottom w:space="0" w:sz="0" w:val="nil"/>
          <w:right w:space="0" w:sz="0" w:val="nil"/>
          <w:between w:space="0" w:sz="0" w:val="nil"/>
        </w:pBdr>
        <w:jc w:val="both"/>
        <w:rPr>
          <w:rFonts w:ascii="Calibri" w:cs="Calibri" w:eastAsia="Calibri" w:hAnsi="Calibri"/>
          <w:color w:val="000000"/>
          <w:highlight w:val="yellow"/>
        </w:rPr>
      </w:pPr>
      <w:r w:rsidDel="00000000" w:rsidR="00000000" w:rsidRPr="00000000">
        <w:rPr>
          <w:rFonts w:ascii="Calibri" w:cs="Calibri" w:eastAsia="Calibri" w:hAnsi="Calibri"/>
          <w:highlight w:val="yellow"/>
          <w:rtl w:val="0"/>
        </w:rPr>
        <w:t xml:space="preserve">7.10. </w:t>
      </w:r>
      <w:r w:rsidDel="00000000" w:rsidR="00000000" w:rsidRPr="00000000">
        <w:rPr>
          <w:rFonts w:ascii="Calibri" w:cs="Calibri" w:eastAsia="Calibri" w:hAnsi="Calibri"/>
          <w:color w:val="000000"/>
          <w:highlight w:val="yellow"/>
          <w:rtl w:val="0"/>
        </w:rPr>
        <w:t xml:space="preserve">Add 800 µL of L-15 10% FBS media and centrifuge 5 min at 500 x </w:t>
      </w:r>
      <w:r w:rsidDel="00000000" w:rsidR="00000000" w:rsidRPr="00000000">
        <w:rPr>
          <w:rFonts w:ascii="Calibri" w:cs="Calibri" w:eastAsia="Calibri" w:hAnsi="Calibri"/>
          <w:i w:val="1"/>
          <w:iCs w:val="1"/>
          <w:color w:val="000000"/>
          <w:highlight w:val="yellow"/>
          <w:rtl w:val="0"/>
        </w:rPr>
        <w:t xml:space="preserve">g</w:t>
      </w:r>
      <w:r w:rsidDel="00000000" w:rsidR="00000000" w:rsidRPr="00000000">
        <w:rPr>
          <w:rFonts w:ascii="Calibri" w:cs="Calibri" w:eastAsia="Calibri" w:hAnsi="Calibri"/>
          <w:color w:val="000000"/>
          <w:highlight w:val="yellow"/>
          <w:rtl w:val="0"/>
        </w:rPr>
        <w:t xml:space="preserve"> at 4  °C.</w:t>
      </w:r>
    </w:p>
    <w:p w:rsidR="00000000" w:rsidDel="00000000" w:rsidP="00000000" w:rsidRDefault="00000000" w:rsidRPr="00000000" w14:paraId="00000092">
      <w:pPr>
        <w:pBdr>
          <w:top w:space="0" w:sz="0" w:val="nil"/>
          <w:left w:space="0" w:sz="0" w:val="nil"/>
          <w:bottom w:space="0" w:sz="0" w:val="nil"/>
          <w:right w:space="0" w:sz="0" w:val="nil"/>
          <w:between w:space="0" w:sz="0" w:val="nil"/>
        </w:pBdr>
        <w:jc w:val="both"/>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093">
      <w:pPr>
        <w:pBdr>
          <w:top w:space="0" w:sz="0" w:val="nil"/>
          <w:left w:space="0" w:sz="0" w:val="nil"/>
          <w:bottom w:space="0" w:sz="0" w:val="nil"/>
          <w:right w:space="0" w:sz="0" w:val="nil"/>
          <w:between w:space="0" w:sz="0" w:val="nil"/>
        </w:pBdr>
        <w:jc w:val="both"/>
        <w:rPr>
          <w:rFonts w:ascii="Calibri" w:cs="Calibri" w:eastAsia="Calibri" w:hAnsi="Calibri"/>
          <w:color w:val="000000"/>
          <w:highlight w:val="yellow"/>
        </w:rPr>
      </w:pPr>
      <w:r w:rsidDel="00000000" w:rsidR="00000000" w:rsidRPr="00000000">
        <w:rPr>
          <w:rFonts w:ascii="Calibri" w:cs="Calibri" w:eastAsia="Calibri" w:hAnsi="Calibri"/>
          <w:highlight w:val="yellow"/>
          <w:rtl w:val="0"/>
        </w:rPr>
        <w:t xml:space="preserve">7.11. </w:t>
      </w:r>
      <w:r w:rsidDel="00000000" w:rsidR="00000000" w:rsidRPr="00000000">
        <w:rPr>
          <w:rFonts w:ascii="Calibri" w:cs="Calibri" w:eastAsia="Calibri" w:hAnsi="Calibri"/>
          <w:color w:val="000000"/>
          <w:highlight w:val="yellow"/>
          <w:rtl w:val="0"/>
        </w:rPr>
        <w:t xml:space="preserve">Add 1 mL of L-15 10% FBS media and repeat centrifugation.</w:t>
      </w:r>
    </w:p>
    <w:p w:rsidR="00000000" w:rsidDel="00000000" w:rsidP="00000000" w:rsidRDefault="00000000" w:rsidRPr="00000000" w14:paraId="00000094">
      <w:pPr>
        <w:pBdr>
          <w:top w:space="0" w:sz="0" w:val="nil"/>
          <w:left w:space="0" w:sz="0" w:val="nil"/>
          <w:bottom w:space="0" w:sz="0" w:val="nil"/>
          <w:right w:space="0" w:sz="0" w:val="nil"/>
          <w:between w:space="0" w:sz="0" w:val="nil"/>
        </w:pBdr>
        <w:jc w:val="both"/>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095">
      <w:pPr>
        <w:pBdr>
          <w:top w:space="0" w:sz="0" w:val="nil"/>
          <w:left w:space="0" w:sz="0" w:val="nil"/>
          <w:bottom w:space="0" w:sz="0" w:val="nil"/>
          <w:right w:space="0" w:sz="0" w:val="nil"/>
          <w:between w:space="0" w:sz="0" w:val="nil"/>
        </w:pBdr>
        <w:jc w:val="both"/>
        <w:rPr>
          <w:rFonts w:ascii="Calibri" w:cs="Calibri" w:eastAsia="Calibri" w:hAnsi="Calibri"/>
          <w:color w:val="000000"/>
          <w:highlight w:val="yellow"/>
        </w:rPr>
      </w:pPr>
      <w:r w:rsidDel="00000000" w:rsidR="00000000" w:rsidRPr="00000000">
        <w:rPr>
          <w:rFonts w:ascii="Calibri" w:cs="Calibri" w:eastAsia="Calibri" w:hAnsi="Calibri"/>
          <w:highlight w:val="yellow"/>
          <w:rtl w:val="0"/>
        </w:rPr>
        <w:t xml:space="preserve">7.12. Repeat the previous</w:t>
      </w:r>
      <w:r w:rsidDel="00000000" w:rsidR="00000000" w:rsidRPr="00000000">
        <w:rPr>
          <w:rFonts w:ascii="Calibri" w:cs="Calibri" w:eastAsia="Calibri" w:hAnsi="Calibri"/>
          <w:color w:val="000000"/>
          <w:highlight w:val="yellow"/>
          <w:rtl w:val="0"/>
        </w:rPr>
        <w:t xml:space="preserve"> step twice more.</w:t>
      </w:r>
    </w:p>
    <w:p w:rsidR="00000000" w:rsidDel="00000000" w:rsidP="00000000" w:rsidRDefault="00000000" w:rsidRPr="00000000" w14:paraId="00000096">
      <w:pPr>
        <w:pBdr>
          <w:top w:space="0" w:sz="0" w:val="nil"/>
          <w:left w:space="0" w:sz="0" w:val="nil"/>
          <w:bottom w:space="0" w:sz="0" w:val="nil"/>
          <w:right w:space="0" w:sz="0" w:val="nil"/>
          <w:between w:space="0" w:sz="0" w:val="nil"/>
        </w:pBdr>
        <w:jc w:val="both"/>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097">
      <w:pPr>
        <w:pBdr>
          <w:top w:space="0" w:sz="0" w:val="nil"/>
          <w:left w:space="0" w:sz="0" w:val="nil"/>
          <w:bottom w:space="0" w:sz="0" w:val="nil"/>
          <w:right w:space="0" w:sz="0" w:val="nil"/>
          <w:between w:space="0" w:sz="0" w:val="nil"/>
        </w:pBdr>
        <w:jc w:val="both"/>
        <w:rPr>
          <w:rFonts w:ascii="Calibri" w:cs="Calibri" w:eastAsia="Calibri" w:hAnsi="Calibri"/>
          <w:color w:val="000000"/>
          <w:highlight w:val="yellow"/>
        </w:rPr>
      </w:pPr>
      <w:r w:rsidDel="00000000" w:rsidR="00000000" w:rsidRPr="00000000">
        <w:rPr>
          <w:rFonts w:ascii="Calibri" w:cs="Calibri" w:eastAsia="Calibri" w:hAnsi="Calibri"/>
          <w:highlight w:val="yellow"/>
          <w:rtl w:val="0"/>
        </w:rPr>
        <w:t xml:space="preserve">7.13. </w:t>
      </w:r>
      <w:r w:rsidDel="00000000" w:rsidR="00000000" w:rsidRPr="00000000">
        <w:rPr>
          <w:rFonts w:ascii="Calibri" w:cs="Calibri" w:eastAsia="Calibri" w:hAnsi="Calibri"/>
          <w:color w:val="000000"/>
          <w:highlight w:val="yellow"/>
          <w:rtl w:val="0"/>
        </w:rPr>
        <w:t xml:space="preserve">Remove supernatant and re-suspend in 900 µL of L-15 10% FBS media.</w:t>
      </w:r>
    </w:p>
    <w:p w:rsidR="00000000" w:rsidDel="00000000" w:rsidP="00000000" w:rsidRDefault="00000000" w:rsidRPr="00000000" w14:paraId="00000098">
      <w:pPr>
        <w:pBdr>
          <w:top w:space="0" w:sz="0" w:val="nil"/>
          <w:left w:space="0" w:sz="0" w:val="nil"/>
          <w:bottom w:space="0" w:sz="0" w:val="nil"/>
          <w:right w:space="0" w:sz="0" w:val="nil"/>
          <w:between w:space="0" w:sz="0" w:val="nil"/>
        </w:pBdr>
        <w:jc w:val="both"/>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099">
      <w:pPr>
        <w:pBdr>
          <w:top w:space="0" w:sz="0" w:val="nil"/>
          <w:left w:space="0" w:sz="0" w:val="nil"/>
          <w:bottom w:space="0" w:sz="0" w:val="nil"/>
          <w:right w:space="0" w:sz="0" w:val="nil"/>
          <w:between w:space="0" w:sz="0" w:val="nil"/>
        </w:pBdr>
        <w:jc w:val="both"/>
        <w:rPr>
          <w:rFonts w:ascii="Calibri" w:cs="Calibri" w:eastAsia="Calibri" w:hAnsi="Calibri"/>
          <w:color w:val="000000"/>
          <w:highlight w:val="yellow"/>
        </w:rPr>
      </w:pPr>
      <w:r w:rsidDel="00000000" w:rsidR="00000000" w:rsidRPr="00000000">
        <w:rPr>
          <w:rFonts w:ascii="Calibri" w:cs="Calibri" w:eastAsia="Calibri" w:hAnsi="Calibri"/>
          <w:highlight w:val="yellow"/>
          <w:rtl w:val="0"/>
        </w:rPr>
        <w:t xml:space="preserve">7.14. </w:t>
      </w:r>
      <w:r w:rsidDel="00000000" w:rsidR="00000000" w:rsidRPr="00000000">
        <w:rPr>
          <w:rFonts w:ascii="Calibri" w:cs="Calibri" w:eastAsia="Calibri" w:hAnsi="Calibri"/>
          <w:color w:val="000000"/>
          <w:highlight w:val="yellow"/>
          <w:rtl w:val="0"/>
        </w:rPr>
        <w:t xml:space="preserve">Filter with a 20 µm filter</w:t>
      </w:r>
      <w:r w:rsidDel="00000000" w:rsidR="00000000" w:rsidRPr="00000000">
        <w:rPr>
          <w:rFonts w:ascii="Calibri" w:cs="Calibri" w:eastAsia="Calibri" w:hAnsi="Calibri"/>
          <w:highlight w:val="yellow"/>
          <w:rtl w:val="0"/>
        </w:rPr>
        <w:t xml:space="preserve">.</w:t>
      </w:r>
      <w:r w:rsidDel="00000000" w:rsidR="00000000" w:rsidRPr="00000000">
        <w:rPr>
          <w:rtl w:val="0"/>
        </w:rPr>
      </w:r>
    </w:p>
    <w:p w:rsidR="00000000" w:rsidDel="00000000" w:rsidP="00000000" w:rsidRDefault="00000000" w:rsidRPr="00000000" w14:paraId="0000009A">
      <w:pPr>
        <w:pBdr>
          <w:top w:space="0" w:sz="0" w:val="nil"/>
          <w:left w:space="0" w:sz="0" w:val="nil"/>
          <w:bottom w:space="0" w:sz="0" w:val="nil"/>
          <w:right w:space="0" w:sz="0" w:val="nil"/>
          <w:between w:space="0" w:sz="0" w:val="nil"/>
        </w:pBdr>
        <w:jc w:val="both"/>
        <w:rPr>
          <w:rFonts w:ascii="Calibri" w:cs="Calibri" w:eastAsia="Calibri" w:hAnsi="Calibri"/>
          <w:color w:val="000000"/>
          <w:highlight w:val="yellow"/>
        </w:rPr>
      </w:pPr>
      <w:r w:rsidDel="00000000" w:rsidR="00000000" w:rsidRPr="00000000">
        <w:rPr>
          <w:rtl w:val="0"/>
        </w:rPr>
      </w:r>
    </w:p>
    <w:p w:rsidR="00000000" w:rsidDel="00000000" w:rsidP="00000000" w:rsidRDefault="00000000" w:rsidRPr="00000000" w14:paraId="0000009B">
      <w:pPr>
        <w:pBdr>
          <w:top w:space="0" w:sz="0" w:val="nil"/>
          <w:left w:space="0" w:sz="0" w:val="nil"/>
          <w:bottom w:space="0" w:sz="0" w:val="nil"/>
          <w:right w:space="0" w:sz="0" w:val="nil"/>
          <w:between w:space="0" w:sz="0" w:val="nil"/>
        </w:pBdr>
        <w:jc w:val="both"/>
        <w:rPr>
          <w:rFonts w:ascii="Calibri" w:cs="Calibri" w:eastAsia="Calibri" w:hAnsi="Calibri"/>
          <w:b w:val="1"/>
          <w:bCs w:val="1"/>
          <w:color w:val="000000"/>
          <w:highlight w:val="yellow"/>
        </w:rPr>
      </w:pPr>
      <w:r w:rsidDel="00000000" w:rsidR="00000000" w:rsidRPr="00000000">
        <w:rPr>
          <w:rFonts w:ascii="Calibri" w:cs="Calibri" w:eastAsia="Calibri" w:hAnsi="Calibri"/>
          <w:b w:val="1"/>
          <w:bCs w:val="1"/>
          <w:highlight w:val="yellow"/>
          <w:rtl w:val="0"/>
        </w:rPr>
        <w:t xml:space="preserve">8.</w:t>
      </w:r>
      <w:r w:rsidDel="00000000" w:rsidR="00000000" w:rsidRPr="00000000">
        <w:rPr>
          <w:rFonts w:ascii="Calibri" w:cs="Calibri" w:eastAsia="Calibri" w:hAnsi="Calibri"/>
          <w:b w:val="1"/>
          <w:bCs w:val="1"/>
          <w:color w:val="000000"/>
          <w:highlight w:val="yellow"/>
          <w:rtl w:val="0"/>
        </w:rPr>
        <w:t xml:space="preserve"> Nuclei isolation and Chromatin tagmentation</w:t>
      </w:r>
    </w:p>
    <w:p w:rsidR="00000000" w:rsidDel="00000000" w:rsidP="00000000" w:rsidRDefault="00000000" w:rsidRPr="00000000" w14:paraId="0000009C">
      <w:pPr>
        <w:pBdr>
          <w:top w:space="0" w:sz="0" w:val="nil"/>
          <w:left w:space="0" w:sz="0" w:val="nil"/>
          <w:bottom w:space="0" w:sz="0" w:val="nil"/>
          <w:right w:space="0" w:sz="0" w:val="nil"/>
          <w:between w:space="0" w:sz="0" w:val="nil"/>
        </w:pBdr>
        <w:jc w:val="both"/>
        <w:rPr>
          <w:rFonts w:ascii="Calibri" w:cs="Calibri" w:eastAsia="Calibri" w:hAnsi="Calibri"/>
          <w:b w:val="1"/>
          <w:bCs w:val="1"/>
          <w:color w:val="000000"/>
          <w:highlight w:val="yellow"/>
        </w:rPr>
      </w:pPr>
      <w:r w:rsidDel="00000000" w:rsidR="00000000" w:rsidRPr="00000000">
        <w:rPr>
          <w:rtl w:val="0"/>
        </w:rPr>
      </w:r>
    </w:p>
    <w:p w:rsidR="00000000" w:rsidDel="00000000" w:rsidP="00000000" w:rsidRDefault="00000000" w:rsidRPr="00000000" w14:paraId="0000009D">
      <w:pPr>
        <w:pBdr>
          <w:top w:space="0" w:sz="0" w:val="nil"/>
          <w:left w:space="0" w:sz="0" w:val="nil"/>
          <w:bottom w:space="0" w:sz="0" w:val="nil"/>
          <w:right w:space="0" w:sz="0" w:val="nil"/>
          <w:between w:space="0" w:sz="0" w:val="nil"/>
        </w:pBdr>
        <w:jc w:val="both"/>
        <w:rPr>
          <w:rFonts w:ascii="Calibri" w:cs="Calibri" w:eastAsia="Calibri" w:hAnsi="Calibri"/>
          <w:color w:val="000000"/>
          <w:highlight w:val="yellow"/>
        </w:rPr>
      </w:pPr>
      <w:r w:rsidDel="00000000" w:rsidR="00000000" w:rsidRPr="00000000">
        <w:rPr>
          <w:rFonts w:ascii="Calibri" w:cs="Calibri" w:eastAsia="Calibri" w:hAnsi="Calibri"/>
          <w:highlight w:val="yellow"/>
          <w:rtl w:val="0"/>
        </w:rPr>
        <w:t xml:space="preserve">NOTE: </w:t>
      </w:r>
      <w:r w:rsidDel="00000000" w:rsidR="00000000" w:rsidRPr="00000000">
        <w:rPr>
          <w:rFonts w:ascii="Calibri" w:cs="Calibri" w:eastAsia="Calibri" w:hAnsi="Calibri"/>
          <w:color w:val="000000"/>
          <w:highlight w:val="yellow"/>
          <w:rtl w:val="0"/>
        </w:rPr>
        <w:t xml:space="preserve">Use pipette filtered tips</w:t>
      </w:r>
      <w:r w:rsidDel="00000000" w:rsidR="00000000" w:rsidRPr="00000000">
        <w:rPr>
          <w:rFonts w:ascii="Calibri" w:cs="Calibri" w:eastAsia="Calibri" w:hAnsi="Calibri"/>
          <w:highlight w:val="yellow"/>
          <w:rtl w:val="0"/>
        </w:rPr>
        <w:t xml:space="preserve">. Before starting:</w:t>
      </w:r>
      <w:r w:rsidDel="00000000" w:rsidR="00000000" w:rsidRPr="00000000">
        <w:rPr>
          <w:rFonts w:ascii="Calibri" w:cs="Calibri" w:eastAsia="Calibri" w:hAnsi="Calibri"/>
          <w:color w:val="000000"/>
          <w:highlight w:val="yellow"/>
          <w:rtl w:val="0"/>
        </w:rPr>
        <w:t xml:space="preserve"> Take out Tn5 Buffer, let it thaw, set a thermoblock to 37 °C,</w:t>
      </w:r>
      <w:r w:rsidDel="00000000" w:rsidR="00000000" w:rsidRPr="00000000">
        <w:rPr>
          <w:rFonts w:ascii="Calibri" w:cs="Calibri" w:eastAsia="Calibri" w:hAnsi="Calibri"/>
          <w:highlight w:val="yellow"/>
          <w:rtl w:val="0"/>
        </w:rPr>
        <w:t xml:space="preserve"> </w:t>
      </w:r>
      <w:r w:rsidDel="00000000" w:rsidR="00000000" w:rsidRPr="00000000">
        <w:rPr>
          <w:rFonts w:ascii="Calibri" w:cs="Calibri" w:eastAsia="Calibri" w:hAnsi="Calibri"/>
          <w:color w:val="000000"/>
          <w:highlight w:val="yellow"/>
          <w:rtl w:val="0"/>
        </w:rPr>
        <w:t xml:space="preserve">take out </w:t>
      </w:r>
      <w:r w:rsidDel="00000000" w:rsidR="00000000" w:rsidRPr="00000000">
        <w:rPr>
          <w:rFonts w:ascii="Calibri" w:cs="Calibri" w:eastAsia="Calibri" w:hAnsi="Calibri"/>
          <w:highlight w:val="yellow"/>
          <w:rtl w:val="0"/>
        </w:rPr>
        <w:t xml:space="preserve">PCR product </w:t>
      </w:r>
      <w:r w:rsidDel="00000000" w:rsidR="00000000" w:rsidRPr="00000000">
        <w:rPr>
          <w:rFonts w:ascii="Calibri" w:cs="Calibri" w:eastAsia="Calibri" w:hAnsi="Calibri"/>
          <w:color w:val="000000"/>
          <w:highlight w:val="yellow"/>
          <w:rtl w:val="0"/>
        </w:rPr>
        <w:t xml:space="preserve">purification kit</w:t>
      </w:r>
      <w:r w:rsidDel="00000000" w:rsidR="00000000" w:rsidRPr="00000000">
        <w:rPr>
          <w:rFonts w:ascii="Calibri" w:cs="Calibri" w:eastAsia="Calibri" w:hAnsi="Calibri"/>
          <w:highlight w:val="yellow"/>
          <w:rtl w:val="0"/>
        </w:rPr>
        <w:t xml:space="preserve"> (</w:t>
      </w:r>
      <w:r w:rsidDel="00000000" w:rsidR="00000000" w:rsidRPr="00000000">
        <w:rPr>
          <w:rFonts w:ascii="Calibri" w:cs="Calibri" w:eastAsia="Calibri" w:hAnsi="Calibri"/>
          <w:b w:val="1"/>
          <w:bCs w:val="1"/>
          <w:highlight w:val="yellow"/>
          <w:rtl w:val="0"/>
        </w:rPr>
        <w:t xml:space="preserve">Table of materials</w:t>
      </w:r>
      <w:r w:rsidDel="00000000" w:rsidR="00000000" w:rsidRPr="00000000">
        <w:rPr>
          <w:rFonts w:ascii="Calibri" w:cs="Calibri" w:eastAsia="Calibri" w:hAnsi="Calibri"/>
          <w:color w:val="000000"/>
          <w:highlight w:val="yellow"/>
          <w:rtl w:val="0"/>
        </w:rPr>
        <w:t xml:space="preserve">), put EB Buffer at 37 °C,</w:t>
      </w:r>
      <w:r w:rsidDel="00000000" w:rsidR="00000000" w:rsidRPr="00000000">
        <w:rPr>
          <w:rFonts w:ascii="Calibri" w:cs="Calibri" w:eastAsia="Calibri" w:hAnsi="Calibri"/>
          <w:highlight w:val="yellow"/>
          <w:rtl w:val="0"/>
        </w:rPr>
        <w:t xml:space="preserve"> </w:t>
      </w:r>
      <w:r w:rsidDel="00000000" w:rsidR="00000000" w:rsidRPr="00000000">
        <w:rPr>
          <w:rFonts w:ascii="Calibri" w:cs="Calibri" w:eastAsia="Calibri" w:hAnsi="Calibri"/>
          <w:color w:val="000000"/>
          <w:highlight w:val="yellow"/>
          <w:rtl w:val="0"/>
        </w:rPr>
        <w:t xml:space="preserve">Centrifugation of the columns should be performed at RT.</w:t>
      </w:r>
    </w:p>
    <w:p w:rsidR="00000000" w:rsidDel="00000000" w:rsidP="00000000" w:rsidRDefault="00000000" w:rsidRPr="00000000" w14:paraId="0000009E">
      <w:pPr>
        <w:pBdr>
          <w:top w:space="0" w:sz="0" w:val="nil"/>
          <w:left w:space="0" w:sz="0" w:val="nil"/>
          <w:bottom w:space="0" w:sz="0" w:val="nil"/>
          <w:right w:space="0" w:sz="0" w:val="nil"/>
          <w:between w:space="0" w:sz="0" w:val="nil"/>
        </w:pBdr>
        <w:jc w:val="both"/>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09F">
      <w:pPr>
        <w:pBdr>
          <w:top w:space="0" w:sz="0" w:val="nil"/>
          <w:left w:space="0" w:sz="0" w:val="nil"/>
          <w:bottom w:space="0" w:sz="0" w:val="nil"/>
          <w:right w:space="0" w:sz="0" w:val="nil"/>
          <w:between w:space="0" w:sz="0" w:val="nil"/>
        </w:pBdr>
        <w:jc w:val="both"/>
        <w:rPr>
          <w:rFonts w:ascii="Calibri" w:cs="Calibri" w:eastAsia="Calibri" w:hAnsi="Calibri"/>
          <w:color w:val="000000"/>
          <w:highlight w:val="yellow"/>
        </w:rPr>
      </w:pPr>
      <w:r w:rsidDel="00000000" w:rsidR="00000000" w:rsidRPr="00000000">
        <w:rPr>
          <w:rFonts w:ascii="Calibri" w:cs="Calibri" w:eastAsia="Calibri" w:hAnsi="Calibri"/>
          <w:highlight w:val="yellow"/>
          <w:rtl w:val="0"/>
        </w:rPr>
        <w:t xml:space="preserve">8.1. </w:t>
      </w:r>
      <w:r w:rsidDel="00000000" w:rsidR="00000000" w:rsidRPr="00000000">
        <w:rPr>
          <w:rFonts w:ascii="Calibri" w:cs="Calibri" w:eastAsia="Calibri" w:hAnsi="Calibri"/>
          <w:color w:val="000000"/>
          <w:highlight w:val="yellow"/>
          <w:rtl w:val="0"/>
        </w:rPr>
        <w:t xml:space="preserve">Centrifuge the filtered cell suspension for 5 min at 500 x </w:t>
      </w:r>
      <w:r w:rsidDel="00000000" w:rsidR="00000000" w:rsidRPr="00000000">
        <w:rPr>
          <w:rFonts w:ascii="Calibri" w:cs="Calibri" w:eastAsia="Calibri" w:hAnsi="Calibri"/>
          <w:i w:val="1"/>
          <w:iCs w:val="1"/>
          <w:color w:val="000000"/>
          <w:highlight w:val="yellow"/>
          <w:rtl w:val="0"/>
        </w:rPr>
        <w:t xml:space="preserve">g</w:t>
      </w:r>
      <w:r w:rsidDel="00000000" w:rsidR="00000000" w:rsidRPr="00000000">
        <w:rPr>
          <w:rFonts w:ascii="Calibri" w:cs="Calibri" w:eastAsia="Calibri" w:hAnsi="Calibri"/>
          <w:color w:val="000000"/>
          <w:highlight w:val="yellow"/>
          <w:rtl w:val="0"/>
        </w:rPr>
        <w:t xml:space="preserve"> at 4 °C.</w:t>
      </w:r>
    </w:p>
    <w:p w:rsidR="00000000" w:rsidDel="00000000" w:rsidP="00000000" w:rsidRDefault="00000000" w:rsidRPr="00000000" w14:paraId="000000A0">
      <w:pPr>
        <w:pBdr>
          <w:top w:space="0" w:sz="0" w:val="nil"/>
          <w:left w:space="0" w:sz="0" w:val="nil"/>
          <w:bottom w:space="0" w:sz="0" w:val="nil"/>
          <w:right w:space="0" w:sz="0" w:val="nil"/>
          <w:between w:space="0" w:sz="0" w:val="nil"/>
        </w:pBdr>
        <w:jc w:val="both"/>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0A1">
      <w:pPr>
        <w:pBdr>
          <w:top w:space="0" w:sz="0" w:val="nil"/>
          <w:left w:space="0" w:sz="0" w:val="nil"/>
          <w:bottom w:space="0" w:sz="0" w:val="nil"/>
          <w:right w:space="0" w:sz="0" w:val="nil"/>
          <w:between w:space="0" w:sz="0" w:val="nil"/>
        </w:pBdr>
        <w:jc w:val="both"/>
        <w:rPr>
          <w:rFonts w:ascii="Calibri" w:cs="Calibri" w:eastAsia="Calibri" w:hAnsi="Calibri"/>
          <w:color w:val="000000"/>
          <w:highlight w:val="yellow"/>
        </w:rPr>
      </w:pPr>
      <w:r w:rsidDel="00000000" w:rsidR="00000000" w:rsidRPr="00000000">
        <w:rPr>
          <w:rFonts w:ascii="Calibri" w:cs="Calibri" w:eastAsia="Calibri" w:hAnsi="Calibri"/>
          <w:highlight w:val="yellow"/>
          <w:rtl w:val="0"/>
        </w:rPr>
        <w:t xml:space="preserve">8.2. </w:t>
      </w:r>
      <w:r w:rsidDel="00000000" w:rsidR="00000000" w:rsidRPr="00000000">
        <w:rPr>
          <w:rFonts w:ascii="Calibri" w:cs="Calibri" w:eastAsia="Calibri" w:hAnsi="Calibri"/>
          <w:color w:val="000000"/>
          <w:highlight w:val="yellow"/>
          <w:rtl w:val="0"/>
        </w:rPr>
        <w:t xml:space="preserve">Remove supernatant, leaving ~50 µL.</w:t>
      </w:r>
    </w:p>
    <w:p w:rsidR="00000000" w:rsidDel="00000000" w:rsidP="00000000" w:rsidRDefault="00000000" w:rsidRPr="00000000" w14:paraId="000000A2">
      <w:pPr>
        <w:pBdr>
          <w:top w:space="0" w:sz="0" w:val="nil"/>
          <w:left w:space="0" w:sz="0" w:val="nil"/>
          <w:bottom w:space="0" w:sz="0" w:val="nil"/>
          <w:right w:space="0" w:sz="0" w:val="nil"/>
          <w:between w:space="0" w:sz="0" w:val="nil"/>
        </w:pBdr>
        <w:jc w:val="both"/>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0A3">
      <w:pPr>
        <w:pBdr>
          <w:top w:space="0" w:sz="0" w:val="nil"/>
          <w:left w:space="0" w:sz="0" w:val="nil"/>
          <w:bottom w:space="0" w:sz="0" w:val="nil"/>
          <w:right w:space="0" w:sz="0" w:val="nil"/>
          <w:between w:space="0" w:sz="0" w:val="nil"/>
        </w:pBdr>
        <w:jc w:val="both"/>
        <w:rPr>
          <w:rFonts w:ascii="Calibri" w:cs="Calibri" w:eastAsia="Calibri" w:hAnsi="Calibri"/>
          <w:color w:val="000000"/>
          <w:highlight w:val="yellow"/>
        </w:rPr>
      </w:pPr>
      <w:r w:rsidDel="00000000" w:rsidR="00000000" w:rsidRPr="00000000">
        <w:rPr>
          <w:rFonts w:ascii="Calibri" w:cs="Calibri" w:eastAsia="Calibri" w:hAnsi="Calibri"/>
          <w:highlight w:val="yellow"/>
          <w:rtl w:val="0"/>
        </w:rPr>
        <w:t xml:space="preserve">8.3. </w:t>
      </w:r>
      <w:r w:rsidDel="00000000" w:rsidR="00000000" w:rsidRPr="00000000">
        <w:rPr>
          <w:rFonts w:ascii="Calibri" w:cs="Calibri" w:eastAsia="Calibri" w:hAnsi="Calibri"/>
          <w:color w:val="000000"/>
          <w:highlight w:val="yellow"/>
          <w:rtl w:val="0"/>
        </w:rPr>
        <w:t xml:space="preserve">Add 45 µL of Lysis Buffer (freshly prepared) and carefully re-suspend.</w:t>
      </w:r>
    </w:p>
    <w:p w:rsidR="00000000" w:rsidDel="00000000" w:rsidP="00000000" w:rsidRDefault="00000000" w:rsidRPr="00000000" w14:paraId="000000A4">
      <w:pPr>
        <w:pBdr>
          <w:top w:space="0" w:sz="0" w:val="nil"/>
          <w:left w:space="0" w:sz="0" w:val="nil"/>
          <w:bottom w:space="0" w:sz="0" w:val="nil"/>
          <w:right w:space="0" w:sz="0" w:val="nil"/>
          <w:between w:space="0" w:sz="0" w:val="nil"/>
        </w:pBdr>
        <w:jc w:val="both"/>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0A5">
      <w:pPr>
        <w:pBdr>
          <w:top w:space="0" w:sz="0" w:val="nil"/>
          <w:left w:space="0" w:sz="0" w:val="nil"/>
          <w:bottom w:space="0" w:sz="0" w:val="nil"/>
          <w:right w:space="0" w:sz="0" w:val="nil"/>
          <w:between w:space="0" w:sz="0" w:val="nil"/>
        </w:pBdr>
        <w:jc w:val="both"/>
        <w:rPr>
          <w:rFonts w:ascii="Calibri" w:cs="Calibri" w:eastAsia="Calibri" w:hAnsi="Calibri"/>
          <w:color w:val="000000"/>
          <w:highlight w:val="yellow"/>
        </w:rPr>
      </w:pPr>
      <w:r w:rsidDel="00000000" w:rsidR="00000000" w:rsidRPr="00000000">
        <w:rPr>
          <w:rFonts w:ascii="Calibri" w:cs="Calibri" w:eastAsia="Calibri" w:hAnsi="Calibri"/>
          <w:highlight w:val="yellow"/>
          <w:rtl w:val="0"/>
        </w:rPr>
        <w:t xml:space="preserve">8.4. </w:t>
      </w:r>
      <w:r w:rsidDel="00000000" w:rsidR="00000000" w:rsidRPr="00000000">
        <w:rPr>
          <w:rFonts w:ascii="Calibri" w:cs="Calibri" w:eastAsia="Calibri" w:hAnsi="Calibri"/>
          <w:color w:val="000000"/>
          <w:highlight w:val="yellow"/>
          <w:rtl w:val="0"/>
        </w:rPr>
        <w:t xml:space="preserve">Carefully add 50 µL of Wash Buffer (do not mix).</w:t>
      </w:r>
    </w:p>
    <w:p w:rsidR="00000000" w:rsidDel="00000000" w:rsidP="00000000" w:rsidRDefault="00000000" w:rsidRPr="00000000" w14:paraId="000000A6">
      <w:pPr>
        <w:pBdr>
          <w:top w:space="0" w:sz="0" w:val="nil"/>
          <w:left w:space="0" w:sz="0" w:val="nil"/>
          <w:bottom w:space="0" w:sz="0" w:val="nil"/>
          <w:right w:space="0" w:sz="0" w:val="nil"/>
          <w:between w:space="0" w:sz="0" w:val="nil"/>
        </w:pBdr>
        <w:jc w:val="both"/>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0A7">
      <w:pPr>
        <w:pBdr>
          <w:top w:space="0" w:sz="0" w:val="nil"/>
          <w:left w:space="0" w:sz="0" w:val="nil"/>
          <w:bottom w:space="0" w:sz="0" w:val="nil"/>
          <w:right w:space="0" w:sz="0" w:val="nil"/>
          <w:between w:space="0" w:sz="0" w:val="nil"/>
        </w:pBdr>
        <w:jc w:val="both"/>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8.5. Centrifuge for 5 min al 500 x </w:t>
      </w:r>
      <w:r w:rsidDel="00000000" w:rsidR="00000000" w:rsidRPr="00000000">
        <w:rPr>
          <w:rFonts w:ascii="Calibri" w:cs="Calibri" w:eastAsia="Calibri" w:hAnsi="Calibri"/>
          <w:i w:val="1"/>
          <w:iCs w:val="1"/>
          <w:highlight w:val="yellow"/>
          <w:rtl w:val="0"/>
        </w:rPr>
        <w:t xml:space="preserve">g</w:t>
      </w:r>
      <w:r w:rsidDel="00000000" w:rsidR="00000000" w:rsidRPr="00000000">
        <w:rPr>
          <w:rFonts w:ascii="Calibri" w:cs="Calibri" w:eastAsia="Calibri" w:hAnsi="Calibri"/>
          <w:highlight w:val="yellow"/>
          <w:rtl w:val="0"/>
        </w:rPr>
        <w:t xml:space="preserve"> at 4 ˚C. Remove supernatant. Keep it in the ice.</w:t>
      </w:r>
    </w:p>
    <w:p w:rsidR="00000000" w:rsidDel="00000000" w:rsidP="00000000" w:rsidRDefault="00000000" w:rsidRPr="00000000" w14:paraId="000000A8">
      <w:pPr>
        <w:pBdr>
          <w:top w:space="0" w:sz="0" w:val="nil"/>
          <w:left w:space="0" w:sz="0" w:val="nil"/>
          <w:bottom w:space="0" w:sz="0" w:val="nil"/>
          <w:right w:space="0" w:sz="0" w:val="nil"/>
          <w:between w:space="0" w:sz="0" w:val="nil"/>
        </w:pBdr>
        <w:jc w:val="both"/>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0A9">
      <w:pPr>
        <w:pBdr>
          <w:top w:space="0" w:sz="0" w:val="nil"/>
          <w:left w:space="0" w:sz="0" w:val="nil"/>
          <w:bottom w:space="0" w:sz="0" w:val="nil"/>
          <w:right w:space="0" w:sz="0" w:val="nil"/>
          <w:between w:space="0" w:sz="0" w:val="nil"/>
        </w:pBdr>
        <w:jc w:val="both"/>
        <w:rPr>
          <w:rFonts w:ascii="Calibri" w:cs="Calibri" w:eastAsia="Calibri" w:hAnsi="Calibri"/>
          <w:color w:val="000000"/>
          <w:highlight w:val="yellow"/>
        </w:rPr>
      </w:pPr>
      <w:r w:rsidDel="00000000" w:rsidR="00000000" w:rsidRPr="00000000">
        <w:rPr>
          <w:rFonts w:ascii="Calibri" w:cs="Calibri" w:eastAsia="Calibri" w:hAnsi="Calibri"/>
          <w:highlight w:val="yellow"/>
          <w:rtl w:val="0"/>
        </w:rPr>
        <w:t xml:space="preserve">8.6. </w:t>
      </w:r>
      <w:r w:rsidDel="00000000" w:rsidR="00000000" w:rsidRPr="00000000">
        <w:rPr>
          <w:rFonts w:ascii="Calibri" w:cs="Calibri" w:eastAsia="Calibri" w:hAnsi="Calibri"/>
          <w:color w:val="000000"/>
          <w:highlight w:val="yellow"/>
          <w:rtl w:val="0"/>
        </w:rPr>
        <w:t xml:space="preserve">While spinning, prepare for each reaction (Rx) the following Tn5 mix per sample: 25 µL Tn5 Buffer</w:t>
      </w:r>
      <w:r w:rsidDel="00000000" w:rsidR="00000000" w:rsidRPr="00000000">
        <w:rPr>
          <w:rFonts w:ascii="Calibri" w:cs="Calibri" w:eastAsia="Calibri" w:hAnsi="Calibri"/>
          <w:highlight w:val="yellow"/>
          <w:vertAlign w:val="superscript"/>
          <w:rtl w:val="0"/>
        </w:rPr>
        <w:t xml:space="preserve">29</w:t>
      </w:r>
      <w:r w:rsidDel="00000000" w:rsidR="00000000" w:rsidRPr="00000000">
        <w:rPr>
          <w:rFonts w:ascii="Calibri" w:cs="Calibri" w:eastAsia="Calibri" w:hAnsi="Calibri"/>
          <w:highlight w:val="yellow"/>
          <w:rtl w:val="0"/>
        </w:rPr>
        <w:t xml:space="preserve">, </w:t>
      </w:r>
      <w:r w:rsidDel="00000000" w:rsidR="00000000" w:rsidRPr="00000000">
        <w:rPr>
          <w:rFonts w:ascii="Calibri" w:cs="Calibri" w:eastAsia="Calibri" w:hAnsi="Calibri"/>
          <w:color w:val="000000"/>
          <w:highlight w:val="yellow"/>
          <w:rtl w:val="0"/>
        </w:rPr>
        <w:t xml:space="preserve">2</w:t>
      </w:r>
      <w:r w:rsidDel="00000000" w:rsidR="00000000" w:rsidRPr="00000000">
        <w:rPr>
          <w:rFonts w:ascii="Calibri" w:cs="Calibri" w:eastAsia="Calibri" w:hAnsi="Calibri"/>
          <w:highlight w:val="yellow"/>
          <w:rtl w:val="0"/>
        </w:rPr>
        <w:t xml:space="preserve">4</w:t>
      </w:r>
      <w:r w:rsidDel="00000000" w:rsidR="00000000" w:rsidRPr="00000000">
        <w:rPr>
          <w:rFonts w:ascii="Calibri" w:cs="Calibri" w:eastAsia="Calibri" w:hAnsi="Calibri"/>
          <w:color w:val="000000"/>
          <w:highlight w:val="yellow"/>
          <w:rtl w:val="0"/>
        </w:rPr>
        <w:t xml:space="preserve">.</w:t>
      </w:r>
      <w:r w:rsidDel="00000000" w:rsidR="00000000" w:rsidRPr="00000000">
        <w:rPr>
          <w:rFonts w:ascii="Calibri" w:cs="Calibri" w:eastAsia="Calibri" w:hAnsi="Calibri"/>
          <w:highlight w:val="yellow"/>
          <w:rtl w:val="0"/>
        </w:rPr>
        <w:t xml:space="preserve">8</w:t>
      </w:r>
      <w:r w:rsidDel="00000000" w:rsidR="00000000" w:rsidRPr="00000000">
        <w:rPr>
          <w:rFonts w:ascii="Calibri" w:cs="Calibri" w:eastAsia="Calibri" w:hAnsi="Calibri"/>
          <w:color w:val="000000"/>
          <w:highlight w:val="yellow"/>
          <w:rtl w:val="0"/>
        </w:rPr>
        <w:t xml:space="preserve"> µL Nuclease-free H</w:t>
      </w:r>
      <w:r w:rsidDel="00000000" w:rsidR="00000000" w:rsidRPr="00000000">
        <w:rPr>
          <w:rFonts w:ascii="Calibri" w:cs="Calibri" w:eastAsia="Calibri" w:hAnsi="Calibri"/>
          <w:color w:val="000000"/>
          <w:highlight w:val="yellow"/>
          <w:vertAlign w:val="subscript"/>
          <w:rtl w:val="0"/>
        </w:rPr>
        <w:t xml:space="preserve">2</w:t>
      </w:r>
      <w:r w:rsidDel="00000000" w:rsidR="00000000" w:rsidRPr="00000000">
        <w:rPr>
          <w:rFonts w:ascii="Calibri" w:cs="Calibri" w:eastAsia="Calibri" w:hAnsi="Calibri"/>
          <w:color w:val="000000"/>
          <w:highlight w:val="yellow"/>
          <w:rtl w:val="0"/>
        </w:rPr>
        <w:t xml:space="preserve">O, 0.2 µL Tn5 enzyme.</w:t>
      </w:r>
      <w:r w:rsidDel="00000000" w:rsidR="00000000" w:rsidRPr="00000000">
        <w:rPr>
          <w:rFonts w:ascii="Calibri" w:cs="Calibri" w:eastAsia="Calibri" w:hAnsi="Calibri"/>
          <w:highlight w:val="yellow"/>
          <w:rtl w:val="0"/>
        </w:rPr>
        <w:t xml:space="preserve"> </w:t>
      </w:r>
      <w:r w:rsidDel="00000000" w:rsidR="00000000" w:rsidRPr="00000000">
        <w:rPr>
          <w:rFonts w:ascii="Calibri" w:cs="Calibri" w:eastAsia="Calibri" w:hAnsi="Calibri"/>
          <w:color w:val="000000"/>
          <w:highlight w:val="yellow"/>
          <w:rtl w:val="0"/>
        </w:rPr>
        <w:t xml:space="preserve">Prepare a master mix for multiple samples.</w:t>
      </w:r>
    </w:p>
    <w:p w:rsidR="00000000" w:rsidDel="00000000" w:rsidP="00000000" w:rsidRDefault="00000000" w:rsidRPr="00000000" w14:paraId="000000AA">
      <w:pPr>
        <w:pBdr>
          <w:top w:space="0" w:sz="0" w:val="nil"/>
          <w:left w:space="0" w:sz="0" w:val="nil"/>
          <w:bottom w:space="0" w:sz="0" w:val="nil"/>
          <w:right w:space="0" w:sz="0" w:val="nil"/>
          <w:between w:space="0" w:sz="0" w:val="nil"/>
        </w:pBdr>
        <w:jc w:val="both"/>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0AB">
      <w:pPr>
        <w:pBdr>
          <w:top w:space="0" w:sz="0" w:val="nil"/>
          <w:left w:space="0" w:sz="0" w:val="nil"/>
          <w:bottom w:space="0" w:sz="0" w:val="nil"/>
          <w:right w:space="0" w:sz="0" w:val="nil"/>
          <w:between w:space="0" w:sz="0" w:val="nil"/>
        </w:pBdr>
        <w:jc w:val="both"/>
        <w:rPr>
          <w:rFonts w:ascii="Calibri" w:cs="Calibri" w:eastAsia="Calibri" w:hAnsi="Calibri"/>
          <w:color w:val="000000"/>
          <w:highlight w:val="yellow"/>
        </w:rPr>
      </w:pPr>
      <w:r w:rsidDel="00000000" w:rsidR="00000000" w:rsidRPr="00000000">
        <w:rPr>
          <w:rFonts w:ascii="Calibri" w:cs="Calibri" w:eastAsia="Calibri" w:hAnsi="Calibri"/>
          <w:highlight w:val="yellow"/>
          <w:rtl w:val="0"/>
        </w:rPr>
        <w:t xml:space="preserve">8.7. </w:t>
      </w:r>
      <w:r w:rsidDel="00000000" w:rsidR="00000000" w:rsidRPr="00000000">
        <w:rPr>
          <w:rFonts w:ascii="Calibri" w:cs="Calibri" w:eastAsia="Calibri" w:hAnsi="Calibri"/>
          <w:color w:val="000000"/>
          <w:highlight w:val="yellow"/>
          <w:rtl w:val="0"/>
        </w:rPr>
        <w:t xml:space="preserve">After centrifugation, remove the supernatant. Keep the nuclei on ice. Add 50 µL of Tn5 mix to the nuclei pellet and slowly pipette seven times. Incubate at 37 °C for 30 min on a thermoblock. Make sure to give little taps to each tube every 10 min.</w:t>
      </w:r>
    </w:p>
    <w:p w:rsidR="00000000" w:rsidDel="00000000" w:rsidP="00000000" w:rsidRDefault="00000000" w:rsidRPr="00000000" w14:paraId="000000AC">
      <w:pPr>
        <w:pBdr>
          <w:top w:space="0" w:sz="0" w:val="nil"/>
          <w:left w:space="0" w:sz="0" w:val="nil"/>
          <w:bottom w:space="0" w:sz="0" w:val="nil"/>
          <w:right w:space="0" w:sz="0" w:val="nil"/>
          <w:between w:space="0" w:sz="0" w:val="nil"/>
        </w:pBdr>
        <w:jc w:val="both"/>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0AD">
      <w:pPr>
        <w:pBdr>
          <w:top w:space="0" w:sz="0" w:val="nil"/>
          <w:left w:space="0" w:sz="0" w:val="nil"/>
          <w:bottom w:space="0" w:sz="0" w:val="nil"/>
          <w:right w:space="0" w:sz="0" w:val="nil"/>
          <w:between w:space="0" w:sz="0" w:val="nil"/>
        </w:pBdr>
        <w:jc w:val="both"/>
        <w:rPr>
          <w:rFonts w:ascii="Calibri" w:cs="Calibri" w:eastAsia="Calibri" w:hAnsi="Calibri"/>
          <w:color w:val="000000"/>
          <w:highlight w:val="yellow"/>
        </w:rPr>
      </w:pPr>
      <w:r w:rsidDel="00000000" w:rsidR="00000000" w:rsidRPr="00000000">
        <w:rPr>
          <w:rFonts w:ascii="Calibri" w:cs="Calibri" w:eastAsia="Calibri" w:hAnsi="Calibri"/>
          <w:color w:val="000000"/>
          <w:highlight w:val="yellow"/>
          <w:rtl w:val="0"/>
        </w:rPr>
        <w:t xml:space="preserve">NOTE: Remove the PCR purification kit and place the EB Buffer in a 37 °C incubator.</w:t>
      </w:r>
      <w:r w:rsidDel="00000000" w:rsidR="00000000" w:rsidRPr="00000000">
        <w:rPr>
          <w:rFonts w:ascii="Calibri" w:cs="Calibri" w:eastAsia="Calibri" w:hAnsi="Calibri"/>
          <w:highlight w:val="yellow"/>
          <w:rtl w:val="0"/>
        </w:rPr>
        <w:t xml:space="preserve"> </w:t>
      </w:r>
      <w:r w:rsidDel="00000000" w:rsidR="00000000" w:rsidRPr="00000000">
        <w:rPr>
          <w:rFonts w:ascii="Calibri" w:cs="Calibri" w:eastAsia="Calibri" w:hAnsi="Calibri"/>
          <w:color w:val="000000"/>
          <w:highlight w:val="yellow"/>
          <w:rtl w:val="0"/>
        </w:rPr>
        <w:t xml:space="preserve">The next 5 steps will use this Kit’s buffers.</w:t>
      </w:r>
    </w:p>
    <w:p w:rsidR="00000000" w:rsidDel="00000000" w:rsidP="00000000" w:rsidRDefault="00000000" w:rsidRPr="00000000" w14:paraId="000000AE">
      <w:pPr>
        <w:pBdr>
          <w:top w:space="0" w:sz="0" w:val="nil"/>
          <w:left w:space="0" w:sz="0" w:val="nil"/>
          <w:bottom w:space="0" w:sz="0" w:val="nil"/>
          <w:right w:space="0" w:sz="0" w:val="nil"/>
          <w:between w:space="0" w:sz="0" w:val="nil"/>
        </w:pBdr>
        <w:jc w:val="both"/>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0AF">
      <w:pPr>
        <w:pBdr>
          <w:top w:space="0" w:sz="0" w:val="nil"/>
          <w:left w:space="0" w:sz="0" w:val="nil"/>
          <w:bottom w:space="0" w:sz="0" w:val="nil"/>
          <w:right w:space="0" w:sz="0" w:val="nil"/>
          <w:between w:space="0" w:sz="0" w:val="nil"/>
        </w:pBdr>
        <w:jc w:val="both"/>
        <w:rPr>
          <w:rFonts w:ascii="Calibri" w:cs="Calibri" w:eastAsia="Calibri" w:hAnsi="Calibri"/>
          <w:color w:val="000000"/>
          <w:highlight w:val="yellow"/>
        </w:rPr>
      </w:pPr>
      <w:r w:rsidDel="00000000" w:rsidR="00000000" w:rsidRPr="00000000">
        <w:rPr>
          <w:rFonts w:ascii="Calibri" w:cs="Calibri" w:eastAsia="Calibri" w:hAnsi="Calibri"/>
          <w:highlight w:val="yellow"/>
          <w:rtl w:val="0"/>
        </w:rPr>
        <w:t xml:space="preserve">8.8. </w:t>
      </w:r>
      <w:r w:rsidDel="00000000" w:rsidR="00000000" w:rsidRPr="00000000">
        <w:rPr>
          <w:rFonts w:ascii="Calibri" w:cs="Calibri" w:eastAsia="Calibri" w:hAnsi="Calibri"/>
          <w:color w:val="000000"/>
          <w:highlight w:val="yellow"/>
          <w:rtl w:val="0"/>
        </w:rPr>
        <w:t xml:space="preserve">After Tn5 incubation, add 300 µL of PB buffer (Yellow) from the kit and mix in a vortex at maximum speed for 25 s.</w:t>
      </w:r>
    </w:p>
    <w:p w:rsidR="00000000" w:rsidDel="00000000" w:rsidP="00000000" w:rsidRDefault="00000000" w:rsidRPr="00000000" w14:paraId="000000B0">
      <w:pPr>
        <w:pBdr>
          <w:top w:space="0" w:sz="0" w:val="nil"/>
          <w:left w:space="0" w:sz="0" w:val="nil"/>
          <w:bottom w:space="0" w:sz="0" w:val="nil"/>
          <w:right w:space="0" w:sz="0" w:val="nil"/>
          <w:between w:space="0" w:sz="0" w:val="nil"/>
        </w:pBdr>
        <w:jc w:val="both"/>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0B1">
      <w:pPr>
        <w:pBdr>
          <w:top w:space="0" w:sz="0" w:val="nil"/>
          <w:left w:space="0" w:sz="0" w:val="nil"/>
          <w:bottom w:space="0" w:sz="0" w:val="nil"/>
          <w:right w:space="0" w:sz="0" w:val="nil"/>
          <w:between w:space="0" w:sz="0" w:val="nil"/>
        </w:pBdr>
        <w:jc w:val="both"/>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8.9. </w:t>
      </w:r>
      <w:r w:rsidDel="00000000" w:rsidR="00000000" w:rsidRPr="00000000">
        <w:rPr>
          <w:rFonts w:ascii="Calibri" w:cs="Calibri" w:eastAsia="Calibri" w:hAnsi="Calibri"/>
          <w:color w:val="000000"/>
          <w:highlight w:val="yellow"/>
          <w:rtl w:val="0"/>
        </w:rPr>
        <w:t xml:space="preserve">Take all the volume from the tube and transfer it into the spin column (purple, stored at 4 °C) and centrifuge 1 min at maximum speed at RT</w:t>
      </w:r>
      <w:r w:rsidDel="00000000" w:rsidR="00000000" w:rsidRPr="00000000">
        <w:rPr>
          <w:rFonts w:ascii="Calibri" w:cs="Calibri" w:eastAsia="Calibri" w:hAnsi="Calibri"/>
          <w:highlight w:val="yellow"/>
          <w:rtl w:val="0"/>
        </w:rPr>
        <w:t xml:space="preserve">.</w:t>
      </w:r>
    </w:p>
    <w:p w:rsidR="00000000" w:rsidDel="00000000" w:rsidP="00000000" w:rsidRDefault="00000000" w:rsidRPr="00000000" w14:paraId="000000B2">
      <w:pPr>
        <w:pBdr>
          <w:top w:space="0" w:sz="0" w:val="nil"/>
          <w:left w:space="0" w:sz="0" w:val="nil"/>
          <w:bottom w:space="0" w:sz="0" w:val="nil"/>
          <w:right w:space="0" w:sz="0" w:val="nil"/>
          <w:between w:space="0" w:sz="0" w:val="nil"/>
        </w:pBdr>
        <w:jc w:val="both"/>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0B3">
      <w:pPr>
        <w:pBdr>
          <w:top w:space="0" w:sz="0" w:val="nil"/>
          <w:left w:space="0" w:sz="0" w:val="nil"/>
          <w:bottom w:space="0" w:sz="0" w:val="nil"/>
          <w:right w:space="0" w:sz="0" w:val="nil"/>
          <w:between w:space="0" w:sz="0" w:val="nil"/>
        </w:pBdr>
        <w:jc w:val="both"/>
        <w:rPr>
          <w:rFonts w:ascii="Calibri" w:cs="Calibri" w:eastAsia="Calibri" w:hAnsi="Calibri"/>
          <w:highlight w:val="yellow"/>
        </w:rPr>
      </w:pPr>
      <w:r w:rsidDel="00000000" w:rsidR="00000000" w:rsidRPr="00000000">
        <w:rPr>
          <w:rFonts w:ascii="Calibri" w:cs="Calibri" w:eastAsia="Calibri" w:hAnsi="Calibri"/>
          <w:color w:val="000000"/>
          <w:highlight w:val="yellow"/>
          <w:rtl w:val="0"/>
        </w:rPr>
        <w:t xml:space="preserve">NOTE: The column will hold the DNA, so </w:t>
      </w:r>
      <w:r w:rsidDel="00000000" w:rsidR="00000000" w:rsidRPr="00000000">
        <w:rPr>
          <w:rFonts w:ascii="Calibri" w:cs="Calibri" w:eastAsia="Calibri" w:hAnsi="Calibri"/>
          <w:highlight w:val="yellow"/>
          <w:rtl w:val="0"/>
        </w:rPr>
        <w:t xml:space="preserve">the supernatant</w:t>
      </w:r>
      <w:r w:rsidDel="00000000" w:rsidR="00000000" w:rsidRPr="00000000">
        <w:rPr>
          <w:rFonts w:ascii="Calibri" w:cs="Calibri" w:eastAsia="Calibri" w:hAnsi="Calibri"/>
          <w:color w:val="000000"/>
          <w:highlight w:val="yellow"/>
          <w:rtl w:val="0"/>
        </w:rPr>
        <w:t xml:space="preserve"> can be trustingly discard</w:t>
      </w:r>
      <w:r w:rsidDel="00000000" w:rsidR="00000000" w:rsidRPr="00000000">
        <w:rPr>
          <w:rFonts w:ascii="Calibri" w:cs="Calibri" w:eastAsia="Calibri" w:hAnsi="Calibri"/>
          <w:highlight w:val="yellow"/>
          <w:rtl w:val="0"/>
        </w:rPr>
        <w:t xml:space="preserve">ed.</w:t>
      </w:r>
    </w:p>
    <w:p w:rsidR="00000000" w:rsidDel="00000000" w:rsidP="00000000" w:rsidRDefault="00000000" w:rsidRPr="00000000" w14:paraId="000000B4">
      <w:pPr>
        <w:pBdr>
          <w:top w:space="0" w:sz="0" w:val="nil"/>
          <w:left w:space="0" w:sz="0" w:val="nil"/>
          <w:bottom w:space="0" w:sz="0" w:val="nil"/>
          <w:right w:space="0" w:sz="0" w:val="nil"/>
          <w:between w:space="0" w:sz="0" w:val="nil"/>
        </w:pBdr>
        <w:jc w:val="both"/>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0B5">
      <w:pPr>
        <w:pBdr>
          <w:top w:space="0" w:sz="0" w:val="nil"/>
          <w:left w:space="0" w:sz="0" w:val="nil"/>
          <w:bottom w:space="0" w:sz="0" w:val="nil"/>
          <w:right w:space="0" w:sz="0" w:val="nil"/>
          <w:between w:space="0" w:sz="0" w:val="nil"/>
        </w:pBdr>
        <w:jc w:val="both"/>
        <w:rPr>
          <w:rFonts w:ascii="Calibri" w:cs="Calibri" w:eastAsia="Calibri" w:hAnsi="Calibri"/>
          <w:color w:val="000000"/>
          <w:highlight w:val="yellow"/>
        </w:rPr>
      </w:pPr>
      <w:r w:rsidDel="00000000" w:rsidR="00000000" w:rsidRPr="00000000">
        <w:rPr>
          <w:rFonts w:ascii="Calibri" w:cs="Calibri" w:eastAsia="Calibri" w:hAnsi="Calibri"/>
          <w:highlight w:val="yellow"/>
          <w:rtl w:val="0"/>
        </w:rPr>
        <w:t xml:space="preserve">8.10. </w:t>
      </w:r>
      <w:r w:rsidDel="00000000" w:rsidR="00000000" w:rsidRPr="00000000">
        <w:rPr>
          <w:rFonts w:ascii="Calibri" w:cs="Calibri" w:eastAsia="Calibri" w:hAnsi="Calibri"/>
          <w:color w:val="000000"/>
          <w:highlight w:val="yellow"/>
          <w:rtl w:val="0"/>
        </w:rPr>
        <w:t xml:space="preserve">Add 750 µL of PE Buffer to the spin column and centrifuge 1 min at maximum speed at RT.</w:t>
      </w:r>
    </w:p>
    <w:p w:rsidR="00000000" w:rsidDel="00000000" w:rsidP="00000000" w:rsidRDefault="00000000" w:rsidRPr="00000000" w14:paraId="000000B6">
      <w:pPr>
        <w:pBdr>
          <w:top w:space="0" w:sz="0" w:val="nil"/>
          <w:left w:space="0" w:sz="0" w:val="nil"/>
          <w:bottom w:space="0" w:sz="0" w:val="nil"/>
          <w:right w:space="0" w:sz="0" w:val="nil"/>
          <w:between w:space="0" w:sz="0" w:val="nil"/>
        </w:pBdr>
        <w:jc w:val="both"/>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0B7">
      <w:pPr>
        <w:pBdr>
          <w:top w:space="0" w:sz="0" w:val="nil"/>
          <w:left w:space="0" w:sz="0" w:val="nil"/>
          <w:bottom w:space="0" w:sz="0" w:val="nil"/>
          <w:right w:space="0" w:sz="0" w:val="nil"/>
          <w:between w:space="0" w:sz="0" w:val="nil"/>
        </w:pBdr>
        <w:jc w:val="both"/>
        <w:rPr>
          <w:rFonts w:ascii="Calibri" w:cs="Calibri" w:eastAsia="Calibri" w:hAnsi="Calibri"/>
          <w:color w:val="000000"/>
          <w:highlight w:val="yellow"/>
        </w:rPr>
      </w:pPr>
      <w:r w:rsidDel="00000000" w:rsidR="00000000" w:rsidRPr="00000000">
        <w:rPr>
          <w:rFonts w:ascii="Calibri" w:cs="Calibri" w:eastAsia="Calibri" w:hAnsi="Calibri"/>
          <w:highlight w:val="yellow"/>
          <w:rtl w:val="0"/>
        </w:rPr>
        <w:t xml:space="preserve">8.11. </w:t>
      </w:r>
      <w:r w:rsidDel="00000000" w:rsidR="00000000" w:rsidRPr="00000000">
        <w:rPr>
          <w:rFonts w:ascii="Calibri" w:cs="Calibri" w:eastAsia="Calibri" w:hAnsi="Calibri"/>
          <w:color w:val="000000"/>
          <w:highlight w:val="yellow"/>
          <w:rtl w:val="0"/>
        </w:rPr>
        <w:t xml:space="preserve">Discard the supernatant with the collection tube. Place the column in a new 1.5 mL tube and repeat centrifugation; discard the 1.5 mL tube.</w:t>
      </w:r>
    </w:p>
    <w:p w:rsidR="00000000" w:rsidDel="00000000" w:rsidP="00000000" w:rsidRDefault="00000000" w:rsidRPr="00000000" w14:paraId="000000B8">
      <w:pPr>
        <w:pBdr>
          <w:top w:space="0" w:sz="0" w:val="nil"/>
          <w:left w:space="0" w:sz="0" w:val="nil"/>
          <w:bottom w:space="0" w:sz="0" w:val="nil"/>
          <w:right w:space="0" w:sz="0" w:val="nil"/>
          <w:between w:space="0" w:sz="0" w:val="nil"/>
        </w:pBdr>
        <w:jc w:val="both"/>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0B9">
      <w:pPr>
        <w:pBdr>
          <w:top w:space="0" w:sz="0" w:val="nil"/>
          <w:left w:space="0" w:sz="0" w:val="nil"/>
          <w:bottom w:space="0" w:sz="0" w:val="nil"/>
          <w:right w:space="0" w:sz="0" w:val="nil"/>
          <w:between w:space="0" w:sz="0" w:val="nil"/>
        </w:pBdr>
        <w:jc w:val="both"/>
        <w:rPr>
          <w:rFonts w:ascii="Calibri" w:cs="Calibri" w:eastAsia="Calibri" w:hAnsi="Calibri"/>
          <w:color w:val="000000"/>
          <w:highlight w:val="yellow"/>
        </w:rPr>
      </w:pPr>
      <w:r w:rsidDel="00000000" w:rsidR="00000000" w:rsidRPr="00000000">
        <w:rPr>
          <w:rFonts w:ascii="Calibri" w:cs="Calibri" w:eastAsia="Calibri" w:hAnsi="Calibri"/>
          <w:highlight w:val="yellow"/>
          <w:rtl w:val="0"/>
        </w:rPr>
        <w:t xml:space="preserve">8.12. </w:t>
      </w:r>
      <w:r w:rsidDel="00000000" w:rsidR="00000000" w:rsidRPr="00000000">
        <w:rPr>
          <w:rFonts w:ascii="Calibri" w:cs="Calibri" w:eastAsia="Calibri" w:hAnsi="Calibri"/>
          <w:color w:val="000000"/>
          <w:highlight w:val="yellow"/>
          <w:rtl w:val="0"/>
        </w:rPr>
        <w:t xml:space="preserve">Place the column in a new, labeled 1.5 mL tube and add 10 µL of EB Buffer at 37 °C to the center of the column. Be sure not to touch the column. Leave it at RT for 1 min.</w:t>
      </w:r>
    </w:p>
    <w:p w:rsidR="00000000" w:rsidDel="00000000" w:rsidP="00000000" w:rsidRDefault="00000000" w:rsidRPr="00000000" w14:paraId="000000BA">
      <w:pPr>
        <w:pBdr>
          <w:top w:space="0" w:sz="0" w:val="nil"/>
          <w:left w:space="0" w:sz="0" w:val="nil"/>
          <w:bottom w:space="0" w:sz="0" w:val="nil"/>
          <w:right w:space="0" w:sz="0" w:val="nil"/>
          <w:between w:space="0" w:sz="0" w:val="nil"/>
        </w:pBdr>
        <w:jc w:val="both"/>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0BB">
      <w:pPr>
        <w:pBdr>
          <w:top w:space="0" w:sz="0" w:val="nil"/>
          <w:left w:space="0" w:sz="0" w:val="nil"/>
          <w:bottom w:space="0" w:sz="0" w:val="nil"/>
          <w:right w:space="0" w:sz="0" w:val="nil"/>
          <w:between w:space="0" w:sz="0" w:val="nil"/>
        </w:pBdr>
        <w:jc w:val="both"/>
        <w:rPr>
          <w:rFonts w:ascii="Calibri" w:cs="Calibri" w:eastAsia="Calibri" w:hAnsi="Calibri"/>
          <w:color w:val="000000"/>
          <w:highlight w:val="yellow"/>
        </w:rPr>
      </w:pPr>
      <w:r w:rsidDel="00000000" w:rsidR="00000000" w:rsidRPr="00000000">
        <w:rPr>
          <w:rFonts w:ascii="Calibri" w:cs="Calibri" w:eastAsia="Calibri" w:hAnsi="Calibri"/>
          <w:highlight w:val="yellow"/>
          <w:rtl w:val="0"/>
        </w:rPr>
        <w:t xml:space="preserve">8.13. </w:t>
      </w:r>
      <w:r w:rsidDel="00000000" w:rsidR="00000000" w:rsidRPr="00000000">
        <w:rPr>
          <w:rFonts w:ascii="Calibri" w:cs="Calibri" w:eastAsia="Calibri" w:hAnsi="Calibri"/>
          <w:color w:val="000000"/>
          <w:highlight w:val="yellow"/>
          <w:rtl w:val="0"/>
        </w:rPr>
        <w:t xml:space="preserve">Centrifugate for 1 min at maximum speed at RT; never at 4 °C.</w:t>
      </w:r>
    </w:p>
    <w:p w:rsidR="00000000" w:rsidDel="00000000" w:rsidP="00000000" w:rsidRDefault="00000000" w:rsidRPr="00000000" w14:paraId="000000BC">
      <w:pPr>
        <w:pBdr>
          <w:top w:space="0" w:sz="0" w:val="nil"/>
          <w:left w:space="0" w:sz="0" w:val="nil"/>
          <w:bottom w:space="0" w:sz="0" w:val="nil"/>
          <w:right w:space="0" w:sz="0" w:val="nil"/>
          <w:between w:space="0" w:sz="0" w:val="nil"/>
        </w:pBdr>
        <w:jc w:val="both"/>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0BD">
      <w:pPr>
        <w:pBdr>
          <w:top w:space="0" w:sz="0" w:val="nil"/>
          <w:left w:space="0" w:sz="0" w:val="nil"/>
          <w:bottom w:space="0" w:sz="0" w:val="nil"/>
          <w:right w:space="0" w:sz="0" w:val="nil"/>
          <w:between w:space="0" w:sz="0" w:val="nil"/>
        </w:pBdr>
        <w:jc w:val="both"/>
        <w:rPr>
          <w:rFonts w:ascii="Calibri" w:cs="Calibri" w:eastAsia="Calibri" w:hAnsi="Calibri"/>
          <w:color w:val="000000"/>
          <w:highlight w:val="yellow"/>
        </w:rPr>
      </w:pPr>
      <w:r w:rsidDel="00000000" w:rsidR="00000000" w:rsidRPr="00000000">
        <w:rPr>
          <w:rFonts w:ascii="Calibri" w:cs="Calibri" w:eastAsia="Calibri" w:hAnsi="Calibri"/>
          <w:highlight w:val="yellow"/>
          <w:rtl w:val="0"/>
        </w:rPr>
        <w:t xml:space="preserve">8.14. </w:t>
      </w:r>
      <w:r w:rsidDel="00000000" w:rsidR="00000000" w:rsidRPr="00000000">
        <w:rPr>
          <w:rFonts w:ascii="Calibri" w:cs="Calibri" w:eastAsia="Calibri" w:hAnsi="Calibri"/>
          <w:color w:val="000000"/>
          <w:highlight w:val="yellow"/>
          <w:rtl w:val="0"/>
        </w:rPr>
        <w:t xml:space="preserve">Repeat the last 2 steps for a total of 20 µL elution in EB buffer.</w:t>
      </w:r>
    </w:p>
    <w:p w:rsidR="00000000" w:rsidDel="00000000" w:rsidP="00000000" w:rsidRDefault="00000000" w:rsidRPr="00000000" w14:paraId="000000BE">
      <w:pPr>
        <w:pBdr>
          <w:top w:space="0" w:sz="0" w:val="nil"/>
          <w:left w:space="0" w:sz="0" w:val="nil"/>
          <w:bottom w:space="0" w:sz="0" w:val="nil"/>
          <w:right w:space="0" w:sz="0" w:val="nil"/>
          <w:between w:space="0" w:sz="0" w:val="nil"/>
        </w:pBdr>
        <w:jc w:val="both"/>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0BF">
      <w:pPr>
        <w:pBdr>
          <w:top w:space="0" w:sz="0" w:val="nil"/>
          <w:left w:space="0" w:sz="0" w:val="nil"/>
          <w:bottom w:space="0" w:sz="0" w:val="nil"/>
          <w:right w:space="0" w:sz="0" w:val="nil"/>
          <w:between w:space="0" w:sz="0" w:val="nil"/>
        </w:pBdr>
        <w:jc w:val="both"/>
        <w:rPr>
          <w:rFonts w:ascii="Calibri" w:cs="Calibri" w:eastAsia="Calibri" w:hAnsi="Calibri"/>
          <w:color w:val="000000"/>
          <w:highlight w:val="yellow"/>
        </w:rPr>
      </w:pPr>
      <w:r w:rsidDel="00000000" w:rsidR="00000000" w:rsidRPr="00000000">
        <w:rPr>
          <w:rFonts w:ascii="Calibri" w:cs="Calibri" w:eastAsia="Calibri" w:hAnsi="Calibri"/>
          <w:highlight w:val="yellow"/>
          <w:rtl w:val="0"/>
        </w:rPr>
        <w:t xml:space="preserve">NOTE: </w:t>
      </w:r>
      <w:r w:rsidDel="00000000" w:rsidR="00000000" w:rsidRPr="00000000">
        <w:rPr>
          <w:rFonts w:ascii="Calibri" w:cs="Calibri" w:eastAsia="Calibri" w:hAnsi="Calibri"/>
          <w:color w:val="000000"/>
          <w:highlight w:val="yellow"/>
          <w:rtl w:val="0"/>
        </w:rPr>
        <w:t xml:space="preserve">Optional pause: If stopping, </w:t>
      </w:r>
      <w:r w:rsidDel="00000000" w:rsidR="00000000" w:rsidRPr="00000000">
        <w:rPr>
          <w:rFonts w:ascii="Calibri" w:cs="Calibri" w:eastAsia="Calibri" w:hAnsi="Calibri"/>
          <w:highlight w:val="yellow"/>
          <w:rtl w:val="0"/>
        </w:rPr>
        <w:t xml:space="preserve">sample(s)</w:t>
      </w:r>
      <w:r w:rsidDel="00000000" w:rsidR="00000000" w:rsidRPr="00000000">
        <w:rPr>
          <w:rFonts w:ascii="Calibri" w:cs="Calibri" w:eastAsia="Calibri" w:hAnsi="Calibri"/>
          <w:color w:val="000000"/>
          <w:highlight w:val="yellow"/>
          <w:rtl w:val="0"/>
        </w:rPr>
        <w:t xml:space="preserve"> can be stored at -</w:t>
      </w:r>
      <w:r w:rsidDel="00000000" w:rsidR="00000000" w:rsidRPr="00000000">
        <w:rPr>
          <w:rFonts w:ascii="Calibri" w:cs="Calibri" w:eastAsia="Calibri" w:hAnsi="Calibri"/>
          <w:highlight w:val="yellow"/>
          <w:rtl w:val="0"/>
        </w:rPr>
        <w:t xml:space="preserve">2</w:t>
      </w:r>
      <w:r w:rsidDel="00000000" w:rsidR="00000000" w:rsidRPr="00000000">
        <w:rPr>
          <w:rFonts w:ascii="Calibri" w:cs="Calibri" w:eastAsia="Calibri" w:hAnsi="Calibri"/>
          <w:color w:val="000000"/>
          <w:highlight w:val="yellow"/>
          <w:rtl w:val="0"/>
        </w:rPr>
        <w:t xml:space="preserve">0 °C. Here,</w:t>
      </w:r>
      <w:r w:rsidDel="00000000" w:rsidR="00000000" w:rsidRPr="00000000">
        <w:rPr>
          <w:rFonts w:ascii="Calibri" w:cs="Calibri" w:eastAsia="Calibri" w:hAnsi="Calibri"/>
          <w:highlight w:val="yellow"/>
          <w:rtl w:val="0"/>
        </w:rPr>
        <w:t xml:space="preserve"> the</w:t>
      </w:r>
      <w:r w:rsidDel="00000000" w:rsidR="00000000" w:rsidRPr="00000000">
        <w:rPr>
          <w:rFonts w:ascii="Calibri" w:cs="Calibri" w:eastAsia="Calibri" w:hAnsi="Calibri"/>
          <w:color w:val="000000"/>
          <w:highlight w:val="yellow"/>
          <w:rtl w:val="0"/>
        </w:rPr>
        <w:t xml:space="preserve"> tagmented chromatin is in a 20 µL volume.</w:t>
      </w:r>
    </w:p>
    <w:p w:rsidR="00000000" w:rsidDel="00000000" w:rsidP="00000000" w:rsidRDefault="00000000" w:rsidRPr="00000000" w14:paraId="000000C0">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C1">
      <w:pPr>
        <w:pBdr>
          <w:top w:space="0" w:sz="0" w:val="nil"/>
          <w:left w:space="0" w:sz="0" w:val="nil"/>
          <w:bottom w:space="0" w:sz="0" w:val="nil"/>
          <w:right w:space="0" w:sz="0" w:val="nil"/>
          <w:between w:space="0" w:sz="0" w:val="nil"/>
        </w:pBdr>
        <w:jc w:val="both"/>
        <w:rPr>
          <w:rFonts w:ascii="Calibri" w:cs="Calibri" w:eastAsia="Calibri" w:hAnsi="Calibri"/>
          <w:b w:val="1"/>
          <w:bCs w:val="1"/>
          <w:color w:val="000000"/>
          <w:highlight w:val="yellow"/>
        </w:rPr>
      </w:pPr>
      <w:r w:rsidDel="00000000" w:rsidR="00000000" w:rsidRPr="00000000">
        <w:rPr>
          <w:rFonts w:ascii="Calibri" w:cs="Calibri" w:eastAsia="Calibri" w:hAnsi="Calibri"/>
          <w:b w:val="1"/>
          <w:bCs w:val="1"/>
          <w:highlight w:val="yellow"/>
          <w:rtl w:val="0"/>
        </w:rPr>
        <w:t xml:space="preserve">9</w:t>
      </w:r>
      <w:r w:rsidDel="00000000" w:rsidR="00000000" w:rsidRPr="00000000">
        <w:rPr>
          <w:rFonts w:ascii="Calibri" w:cs="Calibri" w:eastAsia="Calibri" w:hAnsi="Calibri"/>
          <w:b w:val="1"/>
          <w:bCs w:val="1"/>
          <w:color w:val="000000"/>
          <w:highlight w:val="yellow"/>
          <w:rtl w:val="0"/>
        </w:rPr>
        <w:t xml:space="preserve">. Library amplification</w:t>
      </w:r>
    </w:p>
    <w:p w:rsidR="00000000" w:rsidDel="00000000" w:rsidP="00000000" w:rsidRDefault="00000000" w:rsidRPr="00000000" w14:paraId="000000C2">
      <w:pPr>
        <w:pBdr>
          <w:top w:space="0" w:sz="0" w:val="nil"/>
          <w:left w:space="0" w:sz="0" w:val="nil"/>
          <w:bottom w:space="0" w:sz="0" w:val="nil"/>
          <w:right w:space="0" w:sz="0" w:val="nil"/>
          <w:between w:space="0" w:sz="0" w:val="nil"/>
        </w:pBdr>
        <w:jc w:val="both"/>
        <w:rPr>
          <w:rFonts w:ascii="Calibri" w:cs="Calibri" w:eastAsia="Calibri" w:hAnsi="Calibri"/>
          <w:color w:val="000000"/>
          <w:highlight w:val="yellow"/>
        </w:rPr>
      </w:pPr>
      <w:r w:rsidDel="00000000" w:rsidR="00000000" w:rsidRPr="00000000">
        <w:rPr>
          <w:rFonts w:ascii="Calibri" w:cs="Calibri" w:eastAsia="Calibri" w:hAnsi="Calibri"/>
          <w:highlight w:val="yellow"/>
          <w:rtl w:val="0"/>
        </w:rPr>
        <w:t xml:space="preserve">9.1. </w:t>
      </w:r>
      <w:r w:rsidDel="00000000" w:rsidR="00000000" w:rsidRPr="00000000">
        <w:rPr>
          <w:rFonts w:ascii="Calibri" w:cs="Calibri" w:eastAsia="Calibri" w:hAnsi="Calibri"/>
          <w:color w:val="000000"/>
          <w:highlight w:val="yellow"/>
          <w:rtl w:val="0"/>
        </w:rPr>
        <w:t xml:space="preserve">For ATAC library amplification, a real-time PCR has </w:t>
      </w:r>
      <w:r w:rsidDel="00000000" w:rsidR="00000000" w:rsidRPr="00000000">
        <w:rPr>
          <w:rFonts w:ascii="Calibri" w:cs="Calibri" w:eastAsia="Calibri" w:hAnsi="Calibri"/>
          <w:highlight w:val="yellow"/>
          <w:rtl w:val="0"/>
        </w:rPr>
        <w:t xml:space="preserve">to be performed </w:t>
      </w:r>
      <w:r w:rsidDel="00000000" w:rsidR="00000000" w:rsidRPr="00000000">
        <w:rPr>
          <w:rFonts w:ascii="Calibri" w:cs="Calibri" w:eastAsia="Calibri" w:hAnsi="Calibri"/>
          <w:color w:val="000000"/>
          <w:highlight w:val="yellow"/>
          <w:rtl w:val="0"/>
        </w:rPr>
        <w:t xml:space="preserve">to estimate the proper cycle amplification number (see </w:t>
      </w:r>
      <w:r w:rsidDel="00000000" w:rsidR="00000000" w:rsidRPr="00000000">
        <w:rPr>
          <w:rFonts w:ascii="Calibri" w:cs="Calibri" w:eastAsia="Calibri" w:hAnsi="Calibri"/>
          <w:b w:val="1"/>
          <w:bCs w:val="1"/>
          <w:color w:val="000000"/>
          <w:highlight w:val="yellow"/>
          <w:rtl w:val="0"/>
        </w:rPr>
        <w:t xml:space="preserve">Table </w:t>
      </w:r>
      <w:r w:rsidDel="00000000" w:rsidR="00000000" w:rsidRPr="00000000">
        <w:rPr>
          <w:rFonts w:ascii="Calibri" w:cs="Calibri" w:eastAsia="Calibri" w:hAnsi="Calibri"/>
          <w:b w:val="1"/>
          <w:bCs w:val="1"/>
          <w:highlight w:val="yellow"/>
          <w:rtl w:val="0"/>
        </w:rPr>
        <w:t xml:space="preserve">2</w:t>
      </w:r>
      <w:r w:rsidDel="00000000" w:rsidR="00000000" w:rsidRPr="00000000">
        <w:rPr>
          <w:rFonts w:ascii="Calibri" w:cs="Calibri" w:eastAsia="Calibri" w:hAnsi="Calibri"/>
          <w:color w:val="000000"/>
          <w:highlight w:val="yellow"/>
          <w:rtl w:val="0"/>
        </w:rPr>
        <w:t xml:space="preserve">). Perform this on a PCR plate.</w:t>
      </w:r>
    </w:p>
    <w:p w:rsidR="00000000" w:rsidDel="00000000" w:rsidP="00000000" w:rsidRDefault="00000000" w:rsidRPr="00000000" w14:paraId="000000C3">
      <w:pPr>
        <w:pBdr>
          <w:top w:space="0" w:sz="0" w:val="nil"/>
          <w:left w:space="0" w:sz="0" w:val="nil"/>
          <w:bottom w:space="0" w:sz="0" w:val="nil"/>
          <w:right w:space="0" w:sz="0" w:val="nil"/>
          <w:between w:space="0" w:sz="0" w:val="nil"/>
        </w:pBdr>
        <w:jc w:val="both"/>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0C4">
      <w:pPr>
        <w:pBdr>
          <w:top w:space="0" w:sz="0" w:val="nil"/>
          <w:left w:space="0" w:sz="0" w:val="nil"/>
          <w:bottom w:space="0" w:sz="0" w:val="nil"/>
          <w:right w:space="0" w:sz="0" w:val="nil"/>
          <w:between w:space="0" w:sz="0" w:val="nil"/>
        </w:pBdr>
        <w:ind w:left="2880" w:firstLine="720"/>
        <w:jc w:val="both"/>
        <w:rPr>
          <w:rFonts w:ascii="Calibri" w:cs="Calibri" w:eastAsia="Calibri" w:hAnsi="Calibri"/>
          <w:b w:val="1"/>
          <w:bCs w:val="1"/>
          <w:color w:val="000000"/>
          <w:highlight w:val="yellow"/>
        </w:rPr>
      </w:pPr>
      <w:r w:rsidDel="00000000" w:rsidR="00000000" w:rsidRPr="00000000">
        <w:rPr>
          <w:rFonts w:ascii="Calibri" w:cs="Calibri" w:eastAsia="Calibri" w:hAnsi="Calibri"/>
          <w:b w:val="1"/>
          <w:bCs w:val="1"/>
          <w:highlight w:val="yellow"/>
          <w:rtl w:val="0"/>
        </w:rPr>
        <w:t xml:space="preserve">[Place Table 2 here]</w:t>
      </w:r>
      <w:r w:rsidDel="00000000" w:rsidR="00000000" w:rsidRPr="00000000">
        <w:rPr>
          <w:rtl w:val="0"/>
        </w:rPr>
      </w:r>
    </w:p>
    <w:p w:rsidR="00000000" w:rsidDel="00000000" w:rsidP="00000000" w:rsidRDefault="00000000" w:rsidRPr="00000000" w14:paraId="000000C5">
      <w:pPr>
        <w:pBdr>
          <w:top w:space="0" w:sz="0" w:val="nil"/>
          <w:left w:space="0" w:sz="0" w:val="nil"/>
          <w:bottom w:space="0" w:sz="0" w:val="nil"/>
          <w:right w:space="0" w:sz="0" w:val="nil"/>
          <w:between w:space="0" w:sz="0" w:val="nil"/>
        </w:pBdr>
        <w:jc w:val="both"/>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0C6">
      <w:pPr>
        <w:pBdr>
          <w:top w:space="0" w:sz="0" w:val="nil"/>
          <w:left w:space="0" w:sz="0" w:val="nil"/>
          <w:bottom w:space="0" w:sz="0" w:val="nil"/>
          <w:right w:space="0" w:sz="0" w:val="nil"/>
          <w:between w:space="0" w:sz="0" w:val="nil"/>
        </w:pBdr>
        <w:jc w:val="both"/>
        <w:rPr>
          <w:rFonts w:ascii="Calibri" w:cs="Calibri" w:eastAsia="Calibri" w:hAnsi="Calibri"/>
          <w:color w:val="000000"/>
          <w:highlight w:val="yellow"/>
        </w:rPr>
      </w:pPr>
      <w:r w:rsidDel="00000000" w:rsidR="00000000" w:rsidRPr="00000000">
        <w:rPr>
          <w:rFonts w:ascii="Calibri" w:cs="Calibri" w:eastAsia="Calibri" w:hAnsi="Calibri"/>
          <w:highlight w:val="yellow"/>
          <w:rtl w:val="0"/>
        </w:rPr>
        <w:t xml:space="preserve">9.2.</w:t>
      </w:r>
      <w:r w:rsidDel="00000000" w:rsidR="00000000" w:rsidRPr="00000000">
        <w:rPr>
          <w:rFonts w:ascii="Calibri" w:cs="Calibri" w:eastAsia="Calibri" w:hAnsi="Calibri"/>
          <w:color w:val="000000"/>
          <w:highlight w:val="yellow"/>
          <w:rtl w:val="0"/>
        </w:rPr>
        <w:t xml:space="preserve"> To estimate the c</w:t>
      </w:r>
      <w:r w:rsidDel="00000000" w:rsidR="00000000" w:rsidRPr="00000000">
        <w:rPr>
          <w:rFonts w:ascii="Calibri" w:cs="Calibri" w:eastAsia="Calibri" w:hAnsi="Calibri"/>
          <w:highlight w:val="yellow"/>
          <w:rtl w:val="0"/>
        </w:rPr>
        <w:t xml:space="preserve">y</w:t>
      </w:r>
      <w:r w:rsidDel="00000000" w:rsidR="00000000" w:rsidRPr="00000000">
        <w:rPr>
          <w:rFonts w:ascii="Calibri" w:cs="Calibri" w:eastAsia="Calibri" w:hAnsi="Calibri"/>
          <w:color w:val="000000"/>
          <w:highlight w:val="yellow"/>
          <w:rtl w:val="0"/>
        </w:rPr>
        <w:t xml:space="preserve">cle numbers for final amplification,</w:t>
      </w:r>
      <w:r w:rsidDel="00000000" w:rsidR="00000000" w:rsidRPr="00000000">
        <w:rPr>
          <w:rFonts w:ascii="Calibri" w:cs="Calibri" w:eastAsia="Calibri" w:hAnsi="Calibri"/>
          <w:highlight w:val="yellow"/>
          <w:rtl w:val="0"/>
        </w:rPr>
        <w:t xml:space="preserve"> </w:t>
      </w:r>
      <w:r w:rsidDel="00000000" w:rsidR="00000000" w:rsidRPr="00000000">
        <w:rPr>
          <w:rFonts w:ascii="Calibri" w:cs="Calibri" w:eastAsia="Calibri" w:hAnsi="Calibri"/>
          <w:color w:val="000000"/>
          <w:highlight w:val="yellow"/>
          <w:rtl w:val="0"/>
        </w:rPr>
        <w:t xml:space="preserve">the c</w:t>
      </w:r>
      <w:r w:rsidDel="00000000" w:rsidR="00000000" w:rsidRPr="00000000">
        <w:rPr>
          <w:rFonts w:ascii="Calibri" w:cs="Calibri" w:eastAsia="Calibri" w:hAnsi="Calibri"/>
          <w:highlight w:val="yellow"/>
          <w:rtl w:val="0"/>
        </w:rPr>
        <w:t xml:space="preserve">y</w:t>
      </w:r>
      <w:r w:rsidDel="00000000" w:rsidR="00000000" w:rsidRPr="00000000">
        <w:rPr>
          <w:rFonts w:ascii="Calibri" w:cs="Calibri" w:eastAsia="Calibri" w:hAnsi="Calibri"/>
          <w:color w:val="000000"/>
          <w:highlight w:val="yellow"/>
          <w:rtl w:val="0"/>
        </w:rPr>
        <w:t xml:space="preserve">cle number that corresponds to the first third of the amplification curve has to be taken. It is ideal for the cycle number not to exceed 15. The c</w:t>
      </w:r>
      <w:r w:rsidDel="00000000" w:rsidR="00000000" w:rsidRPr="00000000">
        <w:rPr>
          <w:rFonts w:ascii="Calibri" w:cs="Calibri" w:eastAsia="Calibri" w:hAnsi="Calibri"/>
          <w:highlight w:val="yellow"/>
          <w:rtl w:val="0"/>
        </w:rPr>
        <w:t xml:space="preserve">y</w:t>
      </w:r>
      <w:r w:rsidDel="00000000" w:rsidR="00000000" w:rsidRPr="00000000">
        <w:rPr>
          <w:rFonts w:ascii="Calibri" w:cs="Calibri" w:eastAsia="Calibri" w:hAnsi="Calibri"/>
          <w:color w:val="000000"/>
          <w:highlight w:val="yellow"/>
          <w:rtl w:val="0"/>
        </w:rPr>
        <w:t xml:space="preserve">cle number must be estimated for each sample.</w:t>
      </w:r>
    </w:p>
    <w:p w:rsidR="00000000" w:rsidDel="00000000" w:rsidP="00000000" w:rsidRDefault="00000000" w:rsidRPr="00000000" w14:paraId="000000C7">
      <w:pPr>
        <w:pBdr>
          <w:top w:space="0" w:sz="0" w:val="nil"/>
          <w:left w:space="0" w:sz="0" w:val="nil"/>
          <w:bottom w:space="0" w:sz="0" w:val="nil"/>
          <w:right w:space="0" w:sz="0" w:val="nil"/>
          <w:between w:space="0" w:sz="0" w:val="nil"/>
        </w:pBdr>
        <w:jc w:val="both"/>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0C8">
      <w:pPr>
        <w:pBdr>
          <w:top w:space="0" w:sz="0" w:val="nil"/>
          <w:left w:space="0" w:sz="0" w:val="nil"/>
          <w:bottom w:space="0" w:sz="0" w:val="nil"/>
          <w:right w:space="0" w:sz="0" w:val="nil"/>
          <w:between w:space="0" w:sz="0" w:val="nil"/>
        </w:pBdr>
        <w:jc w:val="both"/>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NOTE: </w:t>
      </w:r>
      <w:r w:rsidDel="00000000" w:rsidR="00000000" w:rsidRPr="00000000">
        <w:rPr>
          <w:rFonts w:ascii="Calibri" w:cs="Calibri" w:eastAsia="Calibri" w:hAnsi="Calibri"/>
          <w:color w:val="000000"/>
          <w:highlight w:val="yellow"/>
          <w:rtl w:val="0"/>
        </w:rPr>
        <w:t xml:space="preserve">After qPCR, </w:t>
      </w:r>
      <w:r w:rsidDel="00000000" w:rsidR="00000000" w:rsidRPr="00000000">
        <w:rPr>
          <w:rFonts w:ascii="Calibri" w:cs="Calibri" w:eastAsia="Calibri" w:hAnsi="Calibri"/>
          <w:highlight w:val="yellow"/>
          <w:rtl w:val="0"/>
        </w:rPr>
        <w:t xml:space="preserve">the</w:t>
      </w:r>
      <w:r w:rsidDel="00000000" w:rsidR="00000000" w:rsidRPr="00000000">
        <w:rPr>
          <w:rFonts w:ascii="Calibri" w:cs="Calibri" w:eastAsia="Calibri" w:hAnsi="Calibri"/>
          <w:color w:val="000000"/>
          <w:highlight w:val="yellow"/>
          <w:rtl w:val="0"/>
        </w:rPr>
        <w:t xml:space="preserve"> </w:t>
      </w:r>
      <w:r w:rsidDel="00000000" w:rsidR="00000000" w:rsidRPr="00000000">
        <w:rPr>
          <w:rFonts w:ascii="Calibri" w:cs="Calibri" w:eastAsia="Calibri" w:hAnsi="Calibri"/>
          <w:highlight w:val="yellow"/>
          <w:rtl w:val="0"/>
        </w:rPr>
        <w:t xml:space="preserve">t</w:t>
      </w:r>
      <w:r w:rsidDel="00000000" w:rsidR="00000000" w:rsidRPr="00000000">
        <w:rPr>
          <w:rFonts w:ascii="Calibri" w:cs="Calibri" w:eastAsia="Calibri" w:hAnsi="Calibri"/>
          <w:color w:val="000000"/>
          <w:highlight w:val="yellow"/>
          <w:rtl w:val="0"/>
        </w:rPr>
        <w:t xml:space="preserve">agmented DNA is in a 18 µL volume.</w:t>
      </w:r>
      <w:r w:rsidDel="00000000" w:rsidR="00000000" w:rsidRPr="00000000">
        <w:rPr>
          <w:rFonts w:ascii="Calibri" w:cs="Calibri" w:eastAsia="Calibri" w:hAnsi="Calibri"/>
          <w:highlight w:val="yellow"/>
          <w:rtl w:val="0"/>
        </w:rPr>
        <w:t xml:space="preserve"> </w:t>
      </w:r>
      <w:r w:rsidDel="00000000" w:rsidR="00000000" w:rsidRPr="00000000">
        <w:rPr>
          <w:rFonts w:ascii="Calibri" w:cs="Calibri" w:eastAsia="Calibri" w:hAnsi="Calibri"/>
          <w:color w:val="000000"/>
          <w:highlight w:val="yellow"/>
          <w:rtl w:val="0"/>
        </w:rPr>
        <w:t xml:space="preserve">Optional pause: If wanting to stop, </w:t>
      </w:r>
      <w:r w:rsidDel="00000000" w:rsidR="00000000" w:rsidRPr="00000000">
        <w:rPr>
          <w:rFonts w:ascii="Calibri" w:cs="Calibri" w:eastAsia="Calibri" w:hAnsi="Calibri"/>
          <w:highlight w:val="yellow"/>
          <w:rtl w:val="0"/>
        </w:rPr>
        <w:t xml:space="preserve">samples</w:t>
      </w:r>
      <w:r w:rsidDel="00000000" w:rsidR="00000000" w:rsidRPr="00000000">
        <w:rPr>
          <w:rFonts w:ascii="Calibri" w:cs="Calibri" w:eastAsia="Calibri" w:hAnsi="Calibri"/>
          <w:color w:val="000000"/>
          <w:highlight w:val="yellow"/>
          <w:rtl w:val="0"/>
        </w:rPr>
        <w:t xml:space="preserve"> can be stored at -20 </w:t>
      </w:r>
      <w:r w:rsidDel="00000000" w:rsidR="00000000" w:rsidRPr="00000000">
        <w:rPr>
          <w:rFonts w:ascii="Calibri" w:cs="Calibri" w:eastAsia="Calibri" w:hAnsi="Calibri"/>
          <w:highlight w:val="yellow"/>
          <w:rtl w:val="0"/>
        </w:rPr>
        <w:t xml:space="preserve">˚C.</w:t>
      </w:r>
    </w:p>
    <w:p w:rsidR="00000000" w:rsidDel="00000000" w:rsidP="00000000" w:rsidRDefault="00000000" w:rsidRPr="00000000" w14:paraId="000000C9">
      <w:pPr>
        <w:pBdr>
          <w:top w:space="0" w:sz="0" w:val="nil"/>
          <w:left w:space="0" w:sz="0" w:val="nil"/>
          <w:bottom w:space="0" w:sz="0" w:val="nil"/>
          <w:right w:space="0" w:sz="0" w:val="nil"/>
          <w:between w:space="0" w:sz="0" w:val="nil"/>
        </w:pBdr>
        <w:jc w:val="both"/>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0CA">
      <w:pPr>
        <w:pBdr>
          <w:top w:space="0" w:sz="0" w:val="nil"/>
          <w:left w:space="0" w:sz="0" w:val="nil"/>
          <w:bottom w:space="0" w:sz="0" w:val="nil"/>
          <w:right w:space="0" w:sz="0" w:val="nil"/>
          <w:between w:space="0" w:sz="0" w:val="nil"/>
        </w:pBdr>
        <w:jc w:val="both"/>
        <w:rPr>
          <w:rFonts w:ascii="Calibri" w:cs="Calibri" w:eastAsia="Calibri" w:hAnsi="Calibri"/>
          <w:color w:val="000000"/>
          <w:highlight w:val="yellow"/>
        </w:rPr>
      </w:pPr>
      <w:r w:rsidDel="00000000" w:rsidR="00000000" w:rsidRPr="00000000">
        <w:rPr>
          <w:rFonts w:ascii="Calibri" w:cs="Calibri" w:eastAsia="Calibri" w:hAnsi="Calibri"/>
          <w:highlight w:val="yellow"/>
          <w:rtl w:val="0"/>
        </w:rPr>
        <w:t xml:space="preserve">9.3. </w:t>
      </w:r>
      <w:r w:rsidDel="00000000" w:rsidR="00000000" w:rsidRPr="00000000">
        <w:rPr>
          <w:rFonts w:ascii="Calibri" w:cs="Calibri" w:eastAsia="Calibri" w:hAnsi="Calibri"/>
          <w:color w:val="000000"/>
          <w:highlight w:val="yellow"/>
          <w:rtl w:val="0"/>
        </w:rPr>
        <w:t xml:space="preserve">ATAC Library final amplification:</w:t>
      </w:r>
    </w:p>
    <w:p w:rsidR="00000000" w:rsidDel="00000000" w:rsidP="00000000" w:rsidRDefault="00000000" w:rsidRPr="00000000" w14:paraId="000000CB">
      <w:pPr>
        <w:pBdr>
          <w:top w:space="0" w:sz="0" w:val="nil"/>
          <w:left w:space="0" w:sz="0" w:val="nil"/>
          <w:bottom w:space="0" w:sz="0" w:val="nil"/>
          <w:right w:space="0" w:sz="0" w:val="nil"/>
          <w:between w:space="0" w:sz="0" w:val="nil"/>
        </w:pBdr>
        <w:jc w:val="both"/>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0CC">
      <w:pPr>
        <w:pBdr>
          <w:top w:space="0" w:sz="0" w:val="nil"/>
          <w:left w:space="0" w:sz="0" w:val="nil"/>
          <w:bottom w:space="0" w:sz="0" w:val="nil"/>
          <w:right w:space="0" w:sz="0" w:val="nil"/>
          <w:between w:space="0" w:sz="0" w:val="nil"/>
        </w:pBdr>
        <w:jc w:val="both"/>
        <w:rPr>
          <w:rFonts w:ascii="Calibri" w:cs="Calibri" w:eastAsia="Calibri" w:hAnsi="Calibri"/>
          <w:color w:val="000000"/>
          <w:highlight w:val="yellow"/>
        </w:rPr>
      </w:pPr>
      <w:r w:rsidDel="00000000" w:rsidR="00000000" w:rsidRPr="00000000">
        <w:rPr>
          <w:rFonts w:ascii="Calibri" w:cs="Calibri" w:eastAsia="Calibri" w:hAnsi="Calibri"/>
          <w:highlight w:val="yellow"/>
          <w:rtl w:val="0"/>
        </w:rPr>
        <w:t xml:space="preserve">9.3.1. </w:t>
      </w:r>
      <w:r w:rsidDel="00000000" w:rsidR="00000000" w:rsidRPr="00000000">
        <w:rPr>
          <w:rFonts w:ascii="Calibri" w:cs="Calibri" w:eastAsia="Calibri" w:hAnsi="Calibri"/>
          <w:color w:val="000000"/>
          <w:highlight w:val="yellow"/>
          <w:rtl w:val="0"/>
        </w:rPr>
        <w:t xml:space="preserve">Each sample must have a different Rv primer (take notes).</w:t>
      </w:r>
    </w:p>
    <w:p w:rsidR="00000000" w:rsidDel="00000000" w:rsidP="00000000" w:rsidRDefault="00000000" w:rsidRPr="00000000" w14:paraId="000000CD">
      <w:pPr>
        <w:pBdr>
          <w:top w:space="0" w:sz="0" w:val="nil"/>
          <w:left w:space="0" w:sz="0" w:val="nil"/>
          <w:bottom w:space="0" w:sz="0" w:val="nil"/>
          <w:right w:space="0" w:sz="0" w:val="nil"/>
          <w:between w:space="0" w:sz="0" w:val="nil"/>
        </w:pBdr>
        <w:jc w:val="both"/>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0CE">
      <w:pPr>
        <w:pBdr>
          <w:top w:space="0" w:sz="0" w:val="nil"/>
          <w:left w:space="0" w:sz="0" w:val="nil"/>
          <w:bottom w:space="0" w:sz="0" w:val="nil"/>
          <w:right w:space="0" w:sz="0" w:val="nil"/>
          <w:between w:space="0" w:sz="0" w:val="nil"/>
        </w:pBdr>
        <w:jc w:val="both"/>
        <w:rPr>
          <w:rFonts w:ascii="Calibri" w:cs="Calibri" w:eastAsia="Calibri" w:hAnsi="Calibri"/>
          <w:color w:val="000000"/>
          <w:highlight w:val="yellow"/>
        </w:rPr>
      </w:pPr>
      <w:r w:rsidDel="00000000" w:rsidR="00000000" w:rsidRPr="00000000">
        <w:rPr>
          <w:rFonts w:ascii="Calibri" w:cs="Calibri" w:eastAsia="Calibri" w:hAnsi="Calibri"/>
          <w:highlight w:val="yellow"/>
          <w:rtl w:val="0"/>
        </w:rPr>
        <w:t xml:space="preserve">9.3.2. </w:t>
      </w:r>
      <w:r w:rsidDel="00000000" w:rsidR="00000000" w:rsidRPr="00000000">
        <w:rPr>
          <w:rFonts w:ascii="Calibri" w:cs="Calibri" w:eastAsia="Calibri" w:hAnsi="Calibri"/>
          <w:color w:val="000000"/>
          <w:highlight w:val="yellow"/>
          <w:rtl w:val="0"/>
        </w:rPr>
        <w:t xml:space="preserve">Each sample must be amplified for the c</w:t>
      </w:r>
      <w:r w:rsidDel="00000000" w:rsidR="00000000" w:rsidRPr="00000000">
        <w:rPr>
          <w:rFonts w:ascii="Calibri" w:cs="Calibri" w:eastAsia="Calibri" w:hAnsi="Calibri"/>
          <w:highlight w:val="yellow"/>
          <w:rtl w:val="0"/>
        </w:rPr>
        <w:t xml:space="preserve">y</w:t>
      </w:r>
      <w:r w:rsidDel="00000000" w:rsidR="00000000" w:rsidRPr="00000000">
        <w:rPr>
          <w:rFonts w:ascii="Calibri" w:cs="Calibri" w:eastAsia="Calibri" w:hAnsi="Calibri"/>
          <w:color w:val="000000"/>
          <w:highlight w:val="yellow"/>
          <w:rtl w:val="0"/>
        </w:rPr>
        <w:t xml:space="preserve">cle number (N) estimated for each one.</w:t>
      </w:r>
    </w:p>
    <w:p w:rsidR="00000000" w:rsidDel="00000000" w:rsidP="00000000" w:rsidRDefault="00000000" w:rsidRPr="00000000" w14:paraId="000000CF">
      <w:pPr>
        <w:pBdr>
          <w:top w:space="0" w:sz="0" w:val="nil"/>
          <w:left w:space="0" w:sz="0" w:val="nil"/>
          <w:bottom w:space="0" w:sz="0" w:val="nil"/>
          <w:right w:space="0" w:sz="0" w:val="nil"/>
          <w:between w:space="0" w:sz="0" w:val="nil"/>
        </w:pBdr>
        <w:jc w:val="both"/>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0D0">
      <w:pPr>
        <w:pBdr>
          <w:top w:space="0" w:sz="0" w:val="nil"/>
          <w:left w:space="0" w:sz="0" w:val="nil"/>
          <w:bottom w:space="0" w:sz="0" w:val="nil"/>
          <w:right w:space="0" w:sz="0" w:val="nil"/>
          <w:between w:space="0" w:sz="0" w:val="nil"/>
        </w:pBdr>
        <w:jc w:val="both"/>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9.3.3. </w:t>
      </w:r>
      <w:r w:rsidDel="00000000" w:rsidR="00000000" w:rsidRPr="00000000">
        <w:rPr>
          <w:rFonts w:ascii="Calibri" w:cs="Calibri" w:eastAsia="Calibri" w:hAnsi="Calibri"/>
          <w:color w:val="000000"/>
          <w:highlight w:val="yellow"/>
          <w:rtl w:val="0"/>
        </w:rPr>
        <w:t xml:space="preserve">Perform this PCR in 200 µL tubes</w:t>
      </w:r>
      <w:r w:rsidDel="00000000" w:rsidR="00000000" w:rsidRPr="00000000">
        <w:rPr>
          <w:rFonts w:ascii="Calibri" w:cs="Calibri" w:eastAsia="Calibri" w:hAnsi="Calibri"/>
          <w:highlight w:val="yellow"/>
          <w:rtl w:val="0"/>
        </w:rPr>
        <w:t xml:space="preserve"> (see </w:t>
      </w:r>
      <w:r w:rsidDel="00000000" w:rsidR="00000000" w:rsidRPr="00000000">
        <w:rPr>
          <w:rFonts w:ascii="Calibri" w:cs="Calibri" w:eastAsia="Calibri" w:hAnsi="Calibri"/>
          <w:b w:val="1"/>
          <w:bCs w:val="1"/>
          <w:highlight w:val="yellow"/>
          <w:rtl w:val="0"/>
        </w:rPr>
        <w:t xml:space="preserve">Table 3</w:t>
      </w:r>
      <w:r w:rsidDel="00000000" w:rsidR="00000000" w:rsidRPr="00000000">
        <w:rPr>
          <w:rFonts w:ascii="Calibri" w:cs="Calibri" w:eastAsia="Calibri" w:hAnsi="Calibri"/>
          <w:highlight w:val="yellow"/>
          <w:rtl w:val="0"/>
        </w:rPr>
        <w:t xml:space="preserve">).</w:t>
      </w:r>
    </w:p>
    <w:p w:rsidR="00000000" w:rsidDel="00000000" w:rsidP="00000000" w:rsidRDefault="00000000" w:rsidRPr="00000000" w14:paraId="000000D1">
      <w:pPr>
        <w:pBdr>
          <w:top w:space="0" w:sz="0" w:val="nil"/>
          <w:left w:space="0" w:sz="0" w:val="nil"/>
          <w:bottom w:space="0" w:sz="0" w:val="nil"/>
          <w:right w:space="0" w:sz="0" w:val="nil"/>
          <w:between w:space="0" w:sz="0" w:val="nil"/>
        </w:pBdr>
        <w:jc w:val="both"/>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0D2">
      <w:pPr>
        <w:ind w:left="3600" w:firstLine="0"/>
        <w:jc w:val="both"/>
        <w:rPr>
          <w:rFonts w:ascii="Calibri" w:cs="Calibri" w:eastAsia="Calibri" w:hAnsi="Calibri"/>
          <w:b w:val="1"/>
          <w:bCs w:val="1"/>
          <w:highlight w:val="yellow"/>
        </w:rPr>
      </w:pPr>
      <w:r w:rsidDel="00000000" w:rsidR="00000000" w:rsidRPr="00000000">
        <w:rPr>
          <w:rFonts w:ascii="Calibri" w:cs="Calibri" w:eastAsia="Calibri" w:hAnsi="Calibri"/>
          <w:b w:val="1"/>
          <w:bCs w:val="1"/>
          <w:highlight w:val="yellow"/>
          <w:rtl w:val="0"/>
        </w:rPr>
        <w:t xml:space="preserve">[Place Table 3 here]</w:t>
      </w:r>
    </w:p>
    <w:p w:rsidR="00000000" w:rsidDel="00000000" w:rsidP="00000000" w:rsidRDefault="00000000" w:rsidRPr="00000000" w14:paraId="000000D3">
      <w:pPr>
        <w:jc w:val="both"/>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0D4">
      <w:pPr>
        <w:jc w:val="both"/>
        <w:rPr>
          <w:rFonts w:ascii="Calibri" w:cs="Calibri" w:eastAsia="Calibri" w:hAnsi="Calibri"/>
          <w:color w:val="000000"/>
          <w:highlight w:val="yellow"/>
        </w:rPr>
      </w:pPr>
      <w:r w:rsidDel="00000000" w:rsidR="00000000" w:rsidRPr="00000000">
        <w:rPr>
          <w:rFonts w:ascii="Calibri" w:cs="Calibri" w:eastAsia="Calibri" w:hAnsi="Calibri"/>
          <w:highlight w:val="yellow"/>
          <w:rtl w:val="0"/>
        </w:rPr>
        <w:t xml:space="preserve">9.3.4. </w:t>
      </w:r>
      <w:r w:rsidDel="00000000" w:rsidR="00000000" w:rsidRPr="00000000">
        <w:rPr>
          <w:rFonts w:ascii="Calibri" w:cs="Calibri" w:eastAsia="Calibri" w:hAnsi="Calibri"/>
          <w:color w:val="000000"/>
          <w:highlight w:val="yellow"/>
          <w:rtl w:val="0"/>
        </w:rPr>
        <w:t xml:space="preserve">Here, there are  8 µL of tagmented DNA and 50 µL of amplified ATAC libraries</w:t>
      </w:r>
    </w:p>
    <w:p w:rsidR="00000000" w:rsidDel="00000000" w:rsidP="00000000" w:rsidRDefault="00000000" w:rsidRPr="00000000" w14:paraId="000000D5">
      <w:pPr>
        <w:pBdr>
          <w:top w:space="0" w:sz="0" w:val="nil"/>
          <w:left w:space="0" w:sz="0" w:val="nil"/>
          <w:bottom w:space="0" w:sz="0" w:val="nil"/>
          <w:right w:space="0" w:sz="0" w:val="nil"/>
          <w:between w:space="0" w:sz="0" w:val="nil"/>
        </w:pBdr>
        <w:jc w:val="both"/>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0D6">
      <w:pPr>
        <w:pBdr>
          <w:top w:space="0" w:sz="0" w:val="nil"/>
          <w:left w:space="0" w:sz="0" w:val="nil"/>
          <w:bottom w:space="0" w:sz="0" w:val="nil"/>
          <w:right w:space="0" w:sz="0" w:val="nil"/>
          <w:between w:space="0" w:sz="0" w:val="nil"/>
        </w:pBdr>
        <w:jc w:val="both"/>
        <w:rPr>
          <w:rFonts w:ascii="Calibri" w:cs="Calibri" w:eastAsia="Calibri" w:hAnsi="Calibri"/>
          <w:color w:val="000000"/>
          <w:highlight w:val="yellow"/>
        </w:rPr>
      </w:pPr>
      <w:r w:rsidDel="00000000" w:rsidR="00000000" w:rsidRPr="00000000">
        <w:rPr>
          <w:rFonts w:ascii="Calibri" w:cs="Calibri" w:eastAsia="Calibri" w:hAnsi="Calibri"/>
          <w:highlight w:val="yellow"/>
          <w:rtl w:val="0"/>
        </w:rPr>
        <w:t xml:space="preserve">9.3.5. </w:t>
      </w:r>
      <w:r w:rsidDel="00000000" w:rsidR="00000000" w:rsidRPr="00000000">
        <w:rPr>
          <w:rFonts w:ascii="Calibri" w:cs="Calibri" w:eastAsia="Calibri" w:hAnsi="Calibri"/>
          <w:color w:val="000000"/>
          <w:highlight w:val="yellow"/>
          <w:rtl w:val="0"/>
        </w:rPr>
        <w:t xml:space="preserve">Optional pause: If wanting to stop, </w:t>
      </w:r>
      <w:r w:rsidDel="00000000" w:rsidR="00000000" w:rsidRPr="00000000">
        <w:rPr>
          <w:rFonts w:ascii="Calibri" w:cs="Calibri" w:eastAsia="Calibri" w:hAnsi="Calibri"/>
          <w:highlight w:val="yellow"/>
          <w:rtl w:val="0"/>
        </w:rPr>
        <w:t xml:space="preserve">sample(s)</w:t>
      </w:r>
      <w:r w:rsidDel="00000000" w:rsidR="00000000" w:rsidRPr="00000000">
        <w:rPr>
          <w:rFonts w:ascii="Calibri" w:cs="Calibri" w:eastAsia="Calibri" w:hAnsi="Calibri"/>
          <w:color w:val="000000"/>
          <w:highlight w:val="yellow"/>
          <w:rtl w:val="0"/>
        </w:rPr>
        <w:t xml:space="preserve"> can be stored at -20</w:t>
      </w:r>
      <w:r w:rsidDel="00000000" w:rsidR="00000000" w:rsidRPr="00000000">
        <w:rPr>
          <w:rFonts w:ascii="Calibri" w:cs="Calibri" w:eastAsia="Calibri" w:hAnsi="Calibri"/>
          <w:highlight w:val="yellow"/>
          <w:rtl w:val="0"/>
        </w:rPr>
        <w:t xml:space="preserve"> ˚C</w:t>
      </w:r>
      <w:r w:rsidDel="00000000" w:rsidR="00000000" w:rsidRPr="00000000">
        <w:rPr>
          <w:rFonts w:ascii="Calibri" w:cs="Calibri" w:eastAsia="Calibri" w:hAnsi="Calibri"/>
          <w:color w:val="000000"/>
          <w:highlight w:val="yellow"/>
          <w:rtl w:val="0"/>
        </w:rPr>
        <w:t xml:space="preserve">.</w:t>
      </w:r>
    </w:p>
    <w:p w:rsidR="00000000" w:rsidDel="00000000" w:rsidP="00000000" w:rsidRDefault="00000000" w:rsidRPr="00000000" w14:paraId="000000D7">
      <w:pPr>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tl w:val="0"/>
        </w:rPr>
      </w:r>
    </w:p>
    <w:p w:rsidR="00000000" w:rsidDel="00000000" w:rsidP="00000000" w:rsidRDefault="00000000" w:rsidRPr="00000000" w14:paraId="000000D8">
      <w:pPr>
        <w:pBdr>
          <w:top w:space="0" w:sz="0" w:val="nil"/>
          <w:left w:space="0" w:sz="0" w:val="nil"/>
          <w:bottom w:space="0" w:sz="0" w:val="nil"/>
          <w:right w:space="0" w:sz="0" w:val="nil"/>
          <w:between w:space="0" w:sz="0" w:val="nil"/>
        </w:pBdr>
        <w:jc w:val="both"/>
        <w:rPr>
          <w:rFonts w:ascii="Calibri" w:cs="Calibri" w:eastAsia="Calibri" w:hAnsi="Calibri"/>
          <w:b w:val="1"/>
          <w:bCs w:val="1"/>
          <w:color w:val="000000"/>
        </w:rPr>
      </w:pPr>
      <w:r w:rsidDel="00000000" w:rsidR="00000000" w:rsidRPr="00000000">
        <w:rPr>
          <w:rFonts w:ascii="Calibri" w:cs="Calibri" w:eastAsia="Calibri" w:hAnsi="Calibri"/>
          <w:b w:val="1"/>
          <w:bCs w:val="1"/>
          <w:rtl w:val="0"/>
        </w:rPr>
        <w:t xml:space="preserve">10</w:t>
      </w:r>
      <w:r w:rsidDel="00000000" w:rsidR="00000000" w:rsidRPr="00000000">
        <w:rPr>
          <w:rFonts w:ascii="Calibri" w:cs="Calibri" w:eastAsia="Calibri" w:hAnsi="Calibri"/>
          <w:b w:val="1"/>
          <w:bCs w:val="1"/>
          <w:color w:val="000000"/>
          <w:rtl w:val="0"/>
        </w:rPr>
        <w:t xml:space="preserve">. Library purification</w:t>
      </w:r>
    </w:p>
    <w:p w:rsidR="00000000" w:rsidDel="00000000" w:rsidP="00000000" w:rsidRDefault="00000000" w:rsidRPr="00000000" w14:paraId="000000D9">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A">
      <w:pPr>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Fonts w:ascii="Calibri" w:cs="Calibri" w:eastAsia="Calibri" w:hAnsi="Calibri"/>
          <w:rtl w:val="0"/>
        </w:rPr>
        <w:t xml:space="preserve">NOTE: Before starting, take the size selection beads (AMPure, SPRIselect, or homemade calibrated beads) out of the fridge to let them adjust to room temperature. </w:t>
      </w:r>
      <w:r w:rsidDel="00000000" w:rsidR="00000000" w:rsidRPr="00000000">
        <w:rPr>
          <w:rFonts w:ascii="Calibri" w:cs="Calibri" w:eastAsia="Calibri" w:hAnsi="Calibri"/>
          <w:color w:val="000000"/>
          <w:rtl w:val="0"/>
        </w:rPr>
        <w:t xml:space="preserve">Mix the beads vigorously using the vortex every time before using</w:t>
      </w:r>
      <w:r w:rsidDel="00000000" w:rsidR="00000000" w:rsidRPr="00000000">
        <w:rPr>
          <w:rFonts w:ascii="Calibri" w:cs="Calibri" w:eastAsia="Calibri" w:hAnsi="Calibri"/>
          <w:rtl w:val="0"/>
        </w:rPr>
        <w:t xml:space="preserve">.</w:t>
      </w:r>
    </w:p>
    <w:p w:rsidR="00000000" w:rsidDel="00000000" w:rsidP="00000000" w:rsidRDefault="00000000" w:rsidRPr="00000000" w14:paraId="000000DB">
      <w:pPr>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tl w:val="0"/>
        </w:rPr>
      </w:r>
    </w:p>
    <w:p w:rsidR="00000000" w:rsidDel="00000000" w:rsidP="00000000" w:rsidRDefault="00000000" w:rsidRPr="00000000" w14:paraId="000000DC">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rtl w:val="0"/>
        </w:rPr>
        <w:t xml:space="preserve">10.1. </w:t>
      </w:r>
      <w:r w:rsidDel="00000000" w:rsidR="00000000" w:rsidRPr="00000000">
        <w:rPr>
          <w:rFonts w:ascii="Calibri" w:cs="Calibri" w:eastAsia="Calibri" w:hAnsi="Calibri"/>
          <w:color w:val="000000"/>
          <w:rtl w:val="0"/>
        </w:rPr>
        <w:t xml:space="preserve">Prepare 1 mL of 80% Ethanol (molecular grade).</w:t>
      </w:r>
    </w:p>
    <w:p w:rsidR="00000000" w:rsidDel="00000000" w:rsidP="00000000" w:rsidRDefault="00000000" w:rsidRPr="00000000" w14:paraId="000000DD">
      <w:pPr>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tl w:val="0"/>
        </w:rPr>
      </w:r>
    </w:p>
    <w:p w:rsidR="00000000" w:rsidDel="00000000" w:rsidP="00000000" w:rsidRDefault="00000000" w:rsidRPr="00000000" w14:paraId="000000DE">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rtl w:val="0"/>
        </w:rPr>
        <w:t xml:space="preserve">10.2.</w:t>
      </w:r>
      <w:r w:rsidDel="00000000" w:rsidR="00000000" w:rsidRPr="00000000">
        <w:rPr>
          <w:rFonts w:ascii="Calibri" w:cs="Calibri" w:eastAsia="Calibri" w:hAnsi="Calibri"/>
          <w:color w:val="000000"/>
          <w:rtl w:val="0"/>
        </w:rPr>
        <w:t xml:space="preserve"> Add 25 µL (0.5 vol) of beads to the sample tube (where </w:t>
      </w:r>
      <w:r w:rsidDel="00000000" w:rsidR="00000000" w:rsidRPr="00000000">
        <w:rPr>
          <w:rFonts w:ascii="Calibri" w:cs="Calibri" w:eastAsia="Calibri" w:hAnsi="Calibri"/>
          <w:rtl w:val="0"/>
        </w:rPr>
        <w:t xml:space="preserve">there are</w:t>
      </w:r>
      <w:r w:rsidDel="00000000" w:rsidR="00000000" w:rsidRPr="00000000">
        <w:rPr>
          <w:rFonts w:ascii="Calibri" w:cs="Calibri" w:eastAsia="Calibri" w:hAnsi="Calibri"/>
          <w:color w:val="000000"/>
          <w:rtl w:val="0"/>
        </w:rPr>
        <w:t xml:space="preserve"> 50 µL) and mix with the pipette.</w:t>
      </w:r>
    </w:p>
    <w:p w:rsidR="00000000" w:rsidDel="00000000" w:rsidP="00000000" w:rsidRDefault="00000000" w:rsidRPr="00000000" w14:paraId="000000DF">
      <w:pPr>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tl w:val="0"/>
        </w:rPr>
      </w:r>
    </w:p>
    <w:p w:rsidR="00000000" w:rsidDel="00000000" w:rsidP="00000000" w:rsidRDefault="00000000" w:rsidRPr="00000000" w14:paraId="000000E0">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rtl w:val="0"/>
        </w:rPr>
        <w:t xml:space="preserve">10.3. </w:t>
      </w:r>
      <w:r w:rsidDel="00000000" w:rsidR="00000000" w:rsidRPr="00000000">
        <w:rPr>
          <w:rFonts w:ascii="Calibri" w:cs="Calibri" w:eastAsia="Calibri" w:hAnsi="Calibri"/>
          <w:color w:val="000000"/>
          <w:rtl w:val="0"/>
        </w:rPr>
        <w:t xml:space="preserve">Incubate at RT for 10 min.</w:t>
      </w:r>
    </w:p>
    <w:p w:rsidR="00000000" w:rsidDel="00000000" w:rsidP="00000000" w:rsidRDefault="00000000" w:rsidRPr="00000000" w14:paraId="000000E1">
      <w:pPr>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tl w:val="0"/>
        </w:rPr>
      </w:r>
    </w:p>
    <w:p w:rsidR="00000000" w:rsidDel="00000000" w:rsidP="00000000" w:rsidRDefault="00000000" w:rsidRPr="00000000" w14:paraId="000000E2">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rtl w:val="0"/>
        </w:rPr>
        <w:t xml:space="preserve">10.4. </w:t>
      </w:r>
      <w:r w:rsidDel="00000000" w:rsidR="00000000" w:rsidRPr="00000000">
        <w:rPr>
          <w:rFonts w:ascii="Calibri" w:cs="Calibri" w:eastAsia="Calibri" w:hAnsi="Calibri"/>
          <w:color w:val="000000"/>
          <w:rtl w:val="0"/>
        </w:rPr>
        <w:t xml:space="preserve">Place the tubes in the magnetic rack for 5 min.</w:t>
      </w:r>
    </w:p>
    <w:p w:rsidR="00000000" w:rsidDel="00000000" w:rsidP="00000000" w:rsidRDefault="00000000" w:rsidRPr="00000000" w14:paraId="000000E3">
      <w:pPr>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tl w:val="0"/>
        </w:rPr>
      </w:r>
    </w:p>
    <w:p w:rsidR="00000000" w:rsidDel="00000000" w:rsidP="00000000" w:rsidRDefault="00000000" w:rsidRPr="00000000" w14:paraId="000000E4">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rtl w:val="0"/>
        </w:rPr>
        <w:t xml:space="preserve">10.5. </w:t>
      </w:r>
      <w:r w:rsidDel="00000000" w:rsidR="00000000" w:rsidRPr="00000000">
        <w:rPr>
          <w:rFonts w:ascii="Calibri" w:cs="Calibri" w:eastAsia="Calibri" w:hAnsi="Calibri"/>
          <w:color w:val="000000"/>
          <w:rtl w:val="0"/>
        </w:rPr>
        <w:t xml:space="preserve">Transfer the supernatant </w:t>
      </w:r>
      <w:r w:rsidDel="00000000" w:rsidR="00000000" w:rsidRPr="00000000">
        <w:rPr>
          <w:rFonts w:ascii="Calibri" w:cs="Calibri" w:eastAsia="Calibri" w:hAnsi="Calibri"/>
          <w:rtl w:val="0"/>
        </w:rPr>
        <w:t xml:space="preserve">(70 µL</w:t>
      </w:r>
      <w:r w:rsidDel="00000000" w:rsidR="00000000" w:rsidRPr="00000000">
        <w:rPr>
          <w:rFonts w:ascii="Calibri" w:cs="Calibri" w:eastAsia="Calibri" w:hAnsi="Calibri"/>
          <w:color w:val="000000"/>
          <w:rtl w:val="0"/>
        </w:rPr>
        <w:t xml:space="preserve">) to a new clean 200 µL tube.</w:t>
      </w:r>
    </w:p>
    <w:p w:rsidR="00000000" w:rsidDel="00000000" w:rsidP="00000000" w:rsidRDefault="00000000" w:rsidRPr="00000000" w14:paraId="000000E5">
      <w:pPr>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tl w:val="0"/>
        </w:rPr>
      </w:r>
    </w:p>
    <w:p w:rsidR="00000000" w:rsidDel="00000000" w:rsidP="00000000" w:rsidRDefault="00000000" w:rsidRPr="00000000" w14:paraId="000000E6">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NOTE: In this step, the &lt;200 bp DNA fragments are discarded.</w:t>
      </w:r>
    </w:p>
    <w:p w:rsidR="00000000" w:rsidDel="00000000" w:rsidP="00000000" w:rsidRDefault="00000000" w:rsidRPr="00000000" w14:paraId="000000E7">
      <w:pPr>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tl w:val="0"/>
        </w:rPr>
      </w:r>
    </w:p>
    <w:p w:rsidR="00000000" w:rsidDel="00000000" w:rsidP="00000000" w:rsidRDefault="00000000" w:rsidRPr="00000000" w14:paraId="000000E8">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rtl w:val="0"/>
        </w:rPr>
        <w:t xml:space="preserve">10.6. </w:t>
      </w:r>
      <w:r w:rsidDel="00000000" w:rsidR="00000000" w:rsidRPr="00000000">
        <w:rPr>
          <w:rFonts w:ascii="Calibri" w:cs="Calibri" w:eastAsia="Calibri" w:hAnsi="Calibri"/>
          <w:color w:val="000000"/>
          <w:rtl w:val="0"/>
        </w:rPr>
        <w:t xml:space="preserve">Add 65 µL (1.3 vol) of beads and mix 10 times.</w:t>
      </w:r>
    </w:p>
    <w:p w:rsidR="00000000" w:rsidDel="00000000" w:rsidP="00000000" w:rsidRDefault="00000000" w:rsidRPr="00000000" w14:paraId="000000E9">
      <w:pPr>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tl w:val="0"/>
        </w:rPr>
      </w:r>
    </w:p>
    <w:p w:rsidR="00000000" w:rsidDel="00000000" w:rsidP="00000000" w:rsidRDefault="00000000" w:rsidRPr="00000000" w14:paraId="000000EA">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rtl w:val="0"/>
        </w:rPr>
        <w:t xml:space="preserve">10.7.</w:t>
      </w:r>
      <w:r w:rsidDel="00000000" w:rsidR="00000000" w:rsidRPr="00000000">
        <w:rPr>
          <w:rFonts w:ascii="Calibri" w:cs="Calibri" w:eastAsia="Calibri" w:hAnsi="Calibri"/>
          <w:color w:val="000000"/>
          <w:rtl w:val="0"/>
        </w:rPr>
        <w:t xml:space="preserve"> Incubate at RT for 10 min.</w:t>
      </w:r>
    </w:p>
    <w:p w:rsidR="00000000" w:rsidDel="00000000" w:rsidP="00000000" w:rsidRDefault="00000000" w:rsidRPr="00000000" w14:paraId="000000EB">
      <w:pPr>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tl w:val="0"/>
        </w:rPr>
      </w:r>
    </w:p>
    <w:p w:rsidR="00000000" w:rsidDel="00000000" w:rsidP="00000000" w:rsidRDefault="00000000" w:rsidRPr="00000000" w14:paraId="000000EC">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rtl w:val="0"/>
        </w:rPr>
        <w:t xml:space="preserve">10.8.</w:t>
      </w:r>
      <w:r w:rsidDel="00000000" w:rsidR="00000000" w:rsidRPr="00000000">
        <w:rPr>
          <w:rFonts w:ascii="Calibri" w:cs="Calibri" w:eastAsia="Calibri" w:hAnsi="Calibri"/>
          <w:color w:val="000000"/>
          <w:rtl w:val="0"/>
        </w:rPr>
        <w:t xml:space="preserve"> Place the tubes in the magnetic rack for 5 min.</w:t>
      </w:r>
    </w:p>
    <w:p w:rsidR="00000000" w:rsidDel="00000000" w:rsidP="00000000" w:rsidRDefault="00000000" w:rsidRPr="00000000" w14:paraId="000000ED">
      <w:pPr>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tl w:val="0"/>
        </w:rPr>
      </w:r>
    </w:p>
    <w:p w:rsidR="00000000" w:rsidDel="00000000" w:rsidP="00000000" w:rsidRDefault="00000000" w:rsidRPr="00000000" w14:paraId="000000EE">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rtl w:val="0"/>
        </w:rPr>
        <w:t xml:space="preserve">10.9.</w:t>
      </w:r>
      <w:r w:rsidDel="00000000" w:rsidR="00000000" w:rsidRPr="00000000">
        <w:rPr>
          <w:rFonts w:ascii="Calibri" w:cs="Calibri" w:eastAsia="Calibri" w:hAnsi="Calibri"/>
          <w:color w:val="000000"/>
          <w:rtl w:val="0"/>
        </w:rPr>
        <w:t xml:space="preserve"> Discard the supernatant (without taking the tube from the magnetic rack).</w:t>
      </w:r>
    </w:p>
    <w:p w:rsidR="00000000" w:rsidDel="00000000" w:rsidP="00000000" w:rsidRDefault="00000000" w:rsidRPr="00000000" w14:paraId="000000EF">
      <w:pPr>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tl w:val="0"/>
        </w:rPr>
      </w:r>
    </w:p>
    <w:p w:rsidR="00000000" w:rsidDel="00000000" w:rsidP="00000000" w:rsidRDefault="00000000" w:rsidRPr="00000000" w14:paraId="000000F0">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NOTE: At this point, the beads are holding the &gt;200 bp and &lt;1000 bp DNA fragments.</w:t>
      </w:r>
    </w:p>
    <w:p w:rsidR="00000000" w:rsidDel="00000000" w:rsidP="00000000" w:rsidRDefault="00000000" w:rsidRPr="00000000" w14:paraId="000000F1">
      <w:pPr>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tl w:val="0"/>
        </w:rPr>
      </w:r>
    </w:p>
    <w:p w:rsidR="00000000" w:rsidDel="00000000" w:rsidP="00000000" w:rsidRDefault="00000000" w:rsidRPr="00000000" w14:paraId="000000F2">
      <w:pPr>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Fonts w:ascii="Calibri" w:cs="Calibri" w:eastAsia="Calibri" w:hAnsi="Calibri"/>
          <w:rtl w:val="0"/>
        </w:rPr>
        <w:t xml:space="preserve">10.10. </w:t>
      </w:r>
      <w:r w:rsidDel="00000000" w:rsidR="00000000" w:rsidRPr="00000000">
        <w:rPr>
          <w:rFonts w:ascii="Calibri" w:cs="Calibri" w:eastAsia="Calibri" w:hAnsi="Calibri"/>
          <w:color w:val="000000"/>
          <w:rtl w:val="0"/>
        </w:rPr>
        <w:t xml:space="preserve">With the tube still on the magnetic rack, add 200 µL of fresh prepared 80% ethanol directly over the beads</w:t>
      </w:r>
      <w:r w:rsidDel="00000000" w:rsidR="00000000" w:rsidRPr="00000000">
        <w:rPr>
          <w:rFonts w:ascii="Calibri" w:cs="Calibri" w:eastAsia="Calibri" w:hAnsi="Calibri"/>
          <w:rtl w:val="0"/>
        </w:rPr>
        <w:t xml:space="preserve"> and pipet up and down several times to wash them.</w:t>
      </w:r>
    </w:p>
    <w:p w:rsidR="00000000" w:rsidDel="00000000" w:rsidP="00000000" w:rsidRDefault="00000000" w:rsidRPr="00000000" w14:paraId="000000F3">
      <w:pPr>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tl w:val="0"/>
        </w:rPr>
      </w:r>
    </w:p>
    <w:p w:rsidR="00000000" w:rsidDel="00000000" w:rsidP="00000000" w:rsidRDefault="00000000" w:rsidRPr="00000000" w14:paraId="000000F4">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rtl w:val="0"/>
        </w:rPr>
        <w:t xml:space="preserve">10.11. </w:t>
      </w:r>
      <w:r w:rsidDel="00000000" w:rsidR="00000000" w:rsidRPr="00000000">
        <w:rPr>
          <w:rFonts w:ascii="Calibri" w:cs="Calibri" w:eastAsia="Calibri" w:hAnsi="Calibri"/>
          <w:color w:val="000000"/>
          <w:rtl w:val="0"/>
        </w:rPr>
        <w:t xml:space="preserve">Remove ethanol and repeat washing with 200 µL of ethanol.</w:t>
      </w:r>
    </w:p>
    <w:p w:rsidR="00000000" w:rsidDel="00000000" w:rsidP="00000000" w:rsidRDefault="00000000" w:rsidRPr="00000000" w14:paraId="000000F5">
      <w:pPr>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tl w:val="0"/>
        </w:rPr>
      </w:r>
    </w:p>
    <w:p w:rsidR="00000000" w:rsidDel="00000000" w:rsidP="00000000" w:rsidRDefault="00000000" w:rsidRPr="00000000" w14:paraId="000000F6">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rtl w:val="0"/>
        </w:rPr>
        <w:t xml:space="preserve">10.12. </w:t>
      </w:r>
      <w:r w:rsidDel="00000000" w:rsidR="00000000" w:rsidRPr="00000000">
        <w:rPr>
          <w:rFonts w:ascii="Calibri" w:cs="Calibri" w:eastAsia="Calibri" w:hAnsi="Calibri"/>
          <w:color w:val="000000"/>
          <w:rtl w:val="0"/>
        </w:rPr>
        <w:t xml:space="preserve">Discard the ethanol, then let the beads dry with the lid open for ~2</w:t>
      </w:r>
      <w:r w:rsidDel="00000000" w:rsidR="00000000" w:rsidRPr="00000000">
        <w:rPr>
          <w:rFonts w:ascii="Calibri" w:cs="Calibri" w:eastAsia="Calibri" w:hAnsi="Calibri"/>
          <w:rtl w:val="0"/>
        </w:rPr>
        <w:t xml:space="preserve">–</w:t>
      </w:r>
      <w:r w:rsidDel="00000000" w:rsidR="00000000" w:rsidRPr="00000000">
        <w:rPr>
          <w:rFonts w:ascii="Calibri" w:cs="Calibri" w:eastAsia="Calibri" w:hAnsi="Calibri"/>
          <w:color w:val="000000"/>
          <w:rtl w:val="0"/>
        </w:rPr>
        <w:t xml:space="preserve">5 min (don’t let them dry too much).</w:t>
      </w:r>
    </w:p>
    <w:p w:rsidR="00000000" w:rsidDel="00000000" w:rsidP="00000000" w:rsidRDefault="00000000" w:rsidRPr="00000000" w14:paraId="000000F7">
      <w:pPr>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tl w:val="0"/>
        </w:rPr>
      </w:r>
    </w:p>
    <w:p w:rsidR="00000000" w:rsidDel="00000000" w:rsidP="00000000" w:rsidRDefault="00000000" w:rsidRPr="00000000" w14:paraId="000000F8">
      <w:pPr>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Fonts w:ascii="Calibri" w:cs="Calibri" w:eastAsia="Calibri" w:hAnsi="Calibri"/>
          <w:rtl w:val="0"/>
        </w:rPr>
        <w:t xml:space="preserve">10.13. </w:t>
      </w:r>
      <w:r w:rsidDel="00000000" w:rsidR="00000000" w:rsidRPr="00000000">
        <w:rPr>
          <w:rFonts w:ascii="Calibri" w:cs="Calibri" w:eastAsia="Calibri" w:hAnsi="Calibri"/>
          <w:color w:val="000000"/>
          <w:rtl w:val="0"/>
        </w:rPr>
        <w:t xml:space="preserve">Take the sample(s) out of the magnetic rack. Re-suspend in 50 µL of sterile H</w:t>
      </w:r>
      <w:r w:rsidDel="00000000" w:rsidR="00000000" w:rsidRPr="00000000">
        <w:rPr>
          <w:rFonts w:ascii="Calibri" w:cs="Calibri" w:eastAsia="Calibri" w:hAnsi="Calibri"/>
          <w:color w:val="000000"/>
          <w:vertAlign w:val="subscript"/>
          <w:rtl w:val="0"/>
        </w:rPr>
        <w:t xml:space="preserve">2</w:t>
      </w:r>
      <w:r w:rsidDel="00000000" w:rsidR="00000000" w:rsidRPr="00000000">
        <w:rPr>
          <w:rFonts w:ascii="Calibri" w:cs="Calibri" w:eastAsia="Calibri" w:hAnsi="Calibri"/>
          <w:color w:val="000000"/>
          <w:rtl w:val="0"/>
        </w:rPr>
        <w:t xml:space="preserve">O. Make sure to wash all beads from the tube's walls</w:t>
      </w:r>
      <w:r w:rsidDel="00000000" w:rsidR="00000000" w:rsidRPr="00000000">
        <w:rPr>
          <w:rFonts w:ascii="Calibri" w:cs="Calibri" w:eastAsia="Calibri" w:hAnsi="Calibri"/>
          <w:rtl w:val="0"/>
        </w:rPr>
        <w:t xml:space="preserve">.</w:t>
      </w:r>
    </w:p>
    <w:p w:rsidR="00000000" w:rsidDel="00000000" w:rsidP="00000000" w:rsidRDefault="00000000" w:rsidRPr="00000000" w14:paraId="000000F9">
      <w:pPr>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tl w:val="0"/>
        </w:rPr>
      </w:r>
    </w:p>
    <w:p w:rsidR="00000000" w:rsidDel="00000000" w:rsidP="00000000" w:rsidRDefault="00000000" w:rsidRPr="00000000" w14:paraId="000000FA">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rtl w:val="0"/>
        </w:rPr>
        <w:t xml:space="preserve">10.14. </w:t>
      </w:r>
      <w:r w:rsidDel="00000000" w:rsidR="00000000" w:rsidRPr="00000000">
        <w:rPr>
          <w:rFonts w:ascii="Calibri" w:cs="Calibri" w:eastAsia="Calibri" w:hAnsi="Calibri"/>
          <w:color w:val="000000"/>
          <w:rtl w:val="0"/>
        </w:rPr>
        <w:t xml:space="preserve">Finally, incubate the tube(s) in the magnetic rack for 5 min.</w:t>
      </w:r>
    </w:p>
    <w:p w:rsidR="00000000" w:rsidDel="00000000" w:rsidP="00000000" w:rsidRDefault="00000000" w:rsidRPr="00000000" w14:paraId="000000FB">
      <w:pPr>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tl w:val="0"/>
        </w:rPr>
      </w:r>
    </w:p>
    <w:p w:rsidR="00000000" w:rsidDel="00000000" w:rsidP="00000000" w:rsidRDefault="00000000" w:rsidRPr="00000000" w14:paraId="000000FC">
      <w:pPr>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Fonts w:ascii="Calibri" w:cs="Calibri" w:eastAsia="Calibri" w:hAnsi="Calibri"/>
          <w:rtl w:val="0"/>
        </w:rPr>
        <w:t xml:space="preserve">10.15. </w:t>
      </w:r>
      <w:r w:rsidDel="00000000" w:rsidR="00000000" w:rsidRPr="00000000">
        <w:rPr>
          <w:rFonts w:ascii="Calibri" w:cs="Calibri" w:eastAsia="Calibri" w:hAnsi="Calibri"/>
          <w:color w:val="000000"/>
          <w:rtl w:val="0"/>
        </w:rPr>
        <w:t xml:space="preserve">Transfer the supernatant to a new clean tube. Here, </w:t>
      </w:r>
      <w:r w:rsidDel="00000000" w:rsidR="00000000" w:rsidRPr="00000000">
        <w:rPr>
          <w:rFonts w:ascii="Calibri" w:cs="Calibri" w:eastAsia="Calibri" w:hAnsi="Calibri"/>
          <w:rtl w:val="0"/>
        </w:rPr>
        <w:t xml:space="preserve">the</w:t>
      </w:r>
      <w:r w:rsidDel="00000000" w:rsidR="00000000" w:rsidRPr="00000000">
        <w:rPr>
          <w:rFonts w:ascii="Calibri" w:cs="Calibri" w:eastAsia="Calibri" w:hAnsi="Calibri"/>
          <w:color w:val="000000"/>
          <w:rtl w:val="0"/>
        </w:rPr>
        <w:t xml:space="preserve"> amplified and purified ATAC Libraries</w:t>
      </w:r>
      <w:r w:rsidDel="00000000" w:rsidR="00000000" w:rsidRPr="00000000">
        <w:rPr>
          <w:rFonts w:ascii="Calibri" w:cs="Calibri" w:eastAsia="Calibri" w:hAnsi="Calibri"/>
          <w:rtl w:val="0"/>
        </w:rPr>
        <w:t xml:space="preserve"> are stored.</w:t>
      </w:r>
    </w:p>
    <w:p w:rsidR="00000000" w:rsidDel="00000000" w:rsidP="00000000" w:rsidRDefault="00000000" w:rsidRPr="00000000" w14:paraId="000000FD">
      <w:pPr>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tl w:val="0"/>
        </w:rPr>
      </w:r>
    </w:p>
    <w:p w:rsidR="00000000" w:rsidDel="00000000" w:rsidP="00000000" w:rsidRDefault="00000000" w:rsidRPr="00000000" w14:paraId="000000FE">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NOTE: </w:t>
      </w:r>
      <w:r w:rsidDel="00000000" w:rsidR="00000000" w:rsidRPr="00000000">
        <w:rPr>
          <w:rFonts w:ascii="Calibri" w:cs="Calibri" w:eastAsia="Calibri" w:hAnsi="Calibri"/>
          <w:rtl w:val="0"/>
        </w:rPr>
        <w:t xml:space="preserve">Libraries</w:t>
      </w:r>
      <w:r w:rsidDel="00000000" w:rsidR="00000000" w:rsidRPr="00000000">
        <w:rPr>
          <w:rFonts w:ascii="Calibri" w:cs="Calibri" w:eastAsia="Calibri" w:hAnsi="Calibri"/>
          <w:color w:val="000000"/>
          <w:rtl w:val="0"/>
        </w:rPr>
        <w:t xml:space="preserve"> can be stored at -20 </w:t>
      </w:r>
      <w:r w:rsidDel="00000000" w:rsidR="00000000" w:rsidRPr="00000000">
        <w:rPr>
          <w:rFonts w:ascii="Calibri" w:cs="Calibri" w:eastAsia="Calibri" w:hAnsi="Calibri"/>
          <w:rtl w:val="0"/>
        </w:rPr>
        <w:t xml:space="preserve">˚C</w:t>
      </w:r>
      <w:r w:rsidDel="00000000" w:rsidR="00000000" w:rsidRPr="00000000">
        <w:rPr>
          <w:rFonts w:ascii="Calibri" w:cs="Calibri" w:eastAsia="Calibri" w:hAnsi="Calibri"/>
          <w:color w:val="000000"/>
          <w:rtl w:val="0"/>
        </w:rPr>
        <w:t xml:space="preserve"> for a short time (up to four</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color w:val="000000"/>
          <w:rtl w:val="0"/>
        </w:rPr>
        <w:t xml:space="preserve">weeks) or for longer periods at -80 </w:t>
      </w:r>
      <w:r w:rsidDel="00000000" w:rsidR="00000000" w:rsidRPr="00000000">
        <w:rPr>
          <w:rFonts w:ascii="Calibri" w:cs="Calibri" w:eastAsia="Calibri" w:hAnsi="Calibri"/>
          <w:rtl w:val="0"/>
        </w:rPr>
        <w:t xml:space="preserve">˚C</w:t>
      </w:r>
      <w:r w:rsidDel="00000000" w:rsidR="00000000" w:rsidRPr="00000000">
        <w:rPr>
          <w:rFonts w:ascii="Calibri" w:cs="Calibri" w:eastAsia="Calibri" w:hAnsi="Calibri"/>
          <w:color w:val="000000"/>
          <w:rtl w:val="0"/>
        </w:rPr>
        <w:t xml:space="preserve">.</w:t>
      </w:r>
    </w:p>
    <w:p w:rsidR="00000000" w:rsidDel="00000000" w:rsidP="00000000" w:rsidRDefault="00000000" w:rsidRPr="00000000" w14:paraId="000000FF">
      <w:pPr>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tl w:val="0"/>
        </w:rPr>
      </w:r>
    </w:p>
    <w:p w:rsidR="00000000" w:rsidDel="00000000" w:rsidP="00000000" w:rsidRDefault="00000000" w:rsidRPr="00000000" w14:paraId="00000100">
      <w:pPr>
        <w:pBdr>
          <w:top w:space="0" w:sz="0" w:val="nil"/>
          <w:left w:space="0" w:sz="0" w:val="nil"/>
          <w:bottom w:space="0" w:sz="0" w:val="nil"/>
          <w:right w:space="0" w:sz="0" w:val="nil"/>
          <w:between w:space="0" w:sz="0" w:val="nil"/>
        </w:pBdr>
        <w:spacing w:after="80" w:before="80" w:lineRule="auto"/>
        <w:jc w:val="both"/>
        <w:rPr>
          <w:rFonts w:ascii="Calibri" w:cs="Calibri" w:eastAsia="Calibri" w:hAnsi="Calibri"/>
          <w:color w:val="000000"/>
        </w:rPr>
      </w:pPr>
      <w:r w:rsidDel="00000000" w:rsidR="00000000" w:rsidRPr="00000000">
        <w:rPr>
          <w:rFonts w:ascii="Calibri" w:cs="Calibri" w:eastAsia="Calibri" w:hAnsi="Calibri"/>
          <w:b w:val="1"/>
          <w:bCs w:val="1"/>
          <w:rtl w:val="0"/>
        </w:rPr>
        <w:t xml:space="preserve">11. </w:t>
      </w:r>
      <w:r w:rsidDel="00000000" w:rsidR="00000000" w:rsidRPr="00000000">
        <w:rPr>
          <w:rFonts w:ascii="Calibri" w:cs="Calibri" w:eastAsia="Calibri" w:hAnsi="Calibri"/>
          <w:b w:val="1"/>
          <w:bCs w:val="1"/>
          <w:color w:val="000000"/>
          <w:rtl w:val="0"/>
        </w:rPr>
        <w:t xml:space="preserve">Fragment size distribution</w:t>
      </w:r>
      <w:r w:rsidDel="00000000" w:rsidR="00000000" w:rsidRPr="00000000">
        <w:rPr>
          <w:rtl w:val="0"/>
        </w:rPr>
      </w:r>
    </w:p>
    <w:p w:rsidR="00000000" w:rsidDel="00000000" w:rsidP="00000000" w:rsidRDefault="00000000" w:rsidRPr="00000000" w14:paraId="00000101">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rtl w:val="0"/>
        </w:rPr>
        <w:t xml:space="preserve">11.1. </w:t>
      </w:r>
      <w:r w:rsidDel="00000000" w:rsidR="00000000" w:rsidRPr="00000000">
        <w:rPr>
          <w:rFonts w:ascii="Calibri" w:cs="Calibri" w:eastAsia="Calibri" w:hAnsi="Calibri"/>
          <w:color w:val="000000"/>
          <w:rtl w:val="0"/>
        </w:rPr>
        <w:t xml:space="preserve">Once the final amplification is done, it is advisable to run a part of the sample through a </w:t>
      </w:r>
      <w:r w:rsidDel="00000000" w:rsidR="00000000" w:rsidRPr="00000000">
        <w:rPr>
          <w:rFonts w:ascii="Calibri" w:cs="Calibri" w:eastAsia="Calibri" w:hAnsi="Calibri"/>
          <w:rtl w:val="0"/>
        </w:rPr>
        <w:t xml:space="preserve">capillary</w:t>
      </w:r>
      <w:r w:rsidDel="00000000" w:rsidR="00000000" w:rsidRPr="00000000">
        <w:rPr>
          <w:rFonts w:ascii="Calibri" w:cs="Calibri" w:eastAsia="Calibri" w:hAnsi="Calibri"/>
          <w:color w:val="000000"/>
          <w:rtl w:val="0"/>
        </w:rPr>
        <w:t xml:space="preserve"> electrophoresis to be able to see the fragment size distribution pattern.</w:t>
      </w:r>
    </w:p>
    <w:p w:rsidR="00000000" w:rsidDel="00000000" w:rsidP="00000000" w:rsidRDefault="00000000" w:rsidRPr="00000000" w14:paraId="00000102">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03">
      <w:pPr>
        <w:widowControl w:val="0"/>
        <w:pBdr>
          <w:top w:space="0" w:sz="0" w:val="nil"/>
          <w:left w:space="0" w:sz="0" w:val="nil"/>
          <w:bottom w:space="0" w:sz="0" w:val="nil"/>
          <w:right w:space="0" w:sz="0" w:val="nil"/>
          <w:between w:space="0" w:sz="0" w:val="nil"/>
        </w:pBdr>
        <w:jc w:val="both"/>
        <w:rPr>
          <w:rFonts w:ascii="Calibri" w:cs="Calibri" w:eastAsia="Calibri" w:hAnsi="Calibri"/>
          <w:b w:val="1"/>
          <w:bCs w:val="1"/>
        </w:rPr>
      </w:pPr>
      <w:r w:rsidDel="00000000" w:rsidR="00000000" w:rsidRPr="00000000">
        <w:rPr>
          <w:rFonts w:ascii="Calibri" w:cs="Calibri" w:eastAsia="Calibri" w:hAnsi="Calibri"/>
          <w:b w:val="1"/>
          <w:bCs w:val="1"/>
          <w:color w:val="000000"/>
          <w:rtl w:val="0"/>
        </w:rPr>
        <w:t xml:space="preserve">REPRESENTATIVE RESULTS:</w:t>
      </w:r>
      <w:r w:rsidDel="00000000" w:rsidR="00000000" w:rsidRPr="00000000">
        <w:rPr>
          <w:rtl w:val="0"/>
        </w:rPr>
      </w:r>
    </w:p>
    <w:p w:rsidR="00000000" w:rsidDel="00000000" w:rsidP="00000000" w:rsidRDefault="00000000" w:rsidRPr="00000000" w14:paraId="00000104">
      <w:pPr>
        <w:widowControl w:val="0"/>
        <w:pBdr>
          <w:top w:space="0" w:sz="0" w:val="nil"/>
          <w:left w:space="0" w:sz="0" w:val="nil"/>
          <w:bottom w:space="0" w:sz="0" w:val="nil"/>
          <w:right w:space="0" w:sz="0" w:val="nil"/>
          <w:between w:space="0" w:sz="0" w:val="nil"/>
        </w:pBd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Quality control after tagmentation ensures accurate library preparation</w:t>
      </w:r>
    </w:p>
    <w:p w:rsidR="00000000" w:rsidDel="00000000" w:rsidP="00000000" w:rsidRDefault="00000000" w:rsidRPr="00000000" w14:paraId="00000105">
      <w:pPr>
        <w:widowControl w:val="0"/>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Fonts w:ascii="Calibri" w:cs="Calibri" w:eastAsia="Calibri" w:hAnsi="Calibri"/>
          <w:rtl w:val="0"/>
        </w:rPr>
        <w:t xml:space="preserve">During the protocol, it is important to pay special attention to qPCR performed after chromatin tagmentation (section 9), as it is a vital step for assessing DNA quality and the experiment’s performance. </w:t>
      </w:r>
      <w:r w:rsidDel="00000000" w:rsidR="00000000" w:rsidRPr="00000000">
        <w:rPr>
          <w:rFonts w:ascii="Calibri" w:cs="Calibri" w:eastAsia="Calibri" w:hAnsi="Calibri"/>
          <w:b w:val="1"/>
          <w:bCs w:val="1"/>
          <w:rtl w:val="0"/>
        </w:rPr>
        <w:t xml:space="preserve">Figure 1A</w:t>
      </w:r>
      <w:r w:rsidDel="00000000" w:rsidR="00000000" w:rsidRPr="00000000">
        <w:rPr>
          <w:rFonts w:ascii="Calibri" w:cs="Calibri" w:eastAsia="Calibri" w:hAnsi="Calibri"/>
          <w:rtl w:val="0"/>
        </w:rPr>
        <w:t xml:space="preserve"> shows two amplification curves; the left one (under 15 cycles) represents good quality material that shows that everything was successful until this point, so it is ok to continue. The curve on the right (</w:t>
      </w:r>
      <w:r w:rsidDel="00000000" w:rsidR="00000000" w:rsidRPr="00000000">
        <w:rPr>
          <w:rFonts w:ascii="Calibri" w:cs="Calibri" w:eastAsia="Calibri" w:hAnsi="Calibri"/>
          <w:b w:val="1"/>
          <w:bCs w:val="1"/>
          <w:rtl w:val="0"/>
        </w:rPr>
        <w:t xml:space="preserve">Figure 1A</w:t>
      </w:r>
      <w:r w:rsidDel="00000000" w:rsidR="00000000" w:rsidRPr="00000000">
        <w:rPr>
          <w:rFonts w:ascii="Calibri" w:cs="Calibri" w:eastAsia="Calibri" w:hAnsi="Calibri"/>
          <w:rtl w:val="0"/>
        </w:rPr>
        <w:t xml:space="preserve">) shows poor-quality material, so this sample should not be continued with. The next point to pay attention to is that, after amplification and purification of the libraries, it is advisable to run capillary electrophoresis to assess the fragment length distribution. To validate correctly the transposed DNA, fragments corresponding to a nucleosomal pattern should be shown: ~150 bp (mono-nucleosome), ~300 bp (bi-nucleosome), and so on (</w:t>
      </w:r>
      <w:r w:rsidDel="00000000" w:rsidR="00000000" w:rsidRPr="00000000">
        <w:rPr>
          <w:rFonts w:ascii="Calibri" w:cs="Calibri" w:eastAsia="Calibri" w:hAnsi="Calibri"/>
          <w:b w:val="1"/>
          <w:bCs w:val="1"/>
          <w:rtl w:val="0"/>
        </w:rPr>
        <w:t xml:space="preserve">Figures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1B</w:t>
      </w:r>
      <w:r w:rsidDel="00000000" w:rsidR="00000000" w:rsidRPr="00000000">
        <w:rPr>
          <w:rFonts w:ascii="Calibri" w:cs="Calibri" w:eastAsia="Calibri" w:hAnsi="Calibri"/>
          <w:rtl w:val="0"/>
        </w:rPr>
        <w:t xml:space="preserve">–</w:t>
      </w:r>
      <w:r w:rsidDel="00000000" w:rsidR="00000000" w:rsidRPr="00000000">
        <w:rPr>
          <w:rFonts w:ascii="Calibri" w:cs="Calibri" w:eastAsia="Calibri" w:hAnsi="Calibri"/>
          <w:b w:val="1"/>
          <w:bCs w:val="1"/>
          <w:rtl w:val="0"/>
        </w:rPr>
        <w:t xml:space="preserve">D</w:t>
      </w:r>
      <w:r w:rsidDel="00000000" w:rsidR="00000000" w:rsidRPr="00000000">
        <w:rPr>
          <w:rFonts w:ascii="Calibri" w:cs="Calibri" w:eastAsia="Calibri" w:hAnsi="Calibri"/>
          <w:rtl w:val="0"/>
        </w:rPr>
        <w:t xml:space="preserve">, samples 1 and 2). If the lane shows a smear of fragments, the DNA was overtagmented, and these samples will have to be repeated (</w:t>
      </w:r>
      <w:r w:rsidDel="00000000" w:rsidR="00000000" w:rsidRPr="00000000">
        <w:rPr>
          <w:rFonts w:ascii="Calibri" w:cs="Calibri" w:eastAsia="Calibri" w:hAnsi="Calibri"/>
          <w:b w:val="1"/>
          <w:bCs w:val="1"/>
          <w:rtl w:val="0"/>
        </w:rPr>
        <w:t xml:space="preserve">Figure 1B</w:t>
      </w:r>
      <w:r w:rsidDel="00000000" w:rsidR="00000000" w:rsidRPr="00000000">
        <w:rPr>
          <w:rFonts w:ascii="Calibri" w:cs="Calibri" w:eastAsia="Calibri" w:hAnsi="Calibri"/>
          <w:rtl w:val="0"/>
        </w:rPr>
        <w:t xml:space="preserve"> and </w:t>
      </w:r>
      <w:r w:rsidDel="00000000" w:rsidR="00000000" w:rsidRPr="00000000">
        <w:rPr>
          <w:rFonts w:ascii="Calibri" w:cs="Calibri" w:eastAsia="Calibri" w:hAnsi="Calibri"/>
          <w:b w:val="1"/>
          <w:bCs w:val="1"/>
          <w:rtl w:val="0"/>
        </w:rPr>
        <w:t xml:space="preserve">1E</w:t>
      </w:r>
      <w:r w:rsidDel="00000000" w:rsidR="00000000" w:rsidRPr="00000000">
        <w:rPr>
          <w:rFonts w:ascii="Calibri" w:cs="Calibri" w:eastAsia="Calibri" w:hAnsi="Calibri"/>
          <w:rtl w:val="0"/>
        </w:rPr>
        <w:t xml:space="preserve">, sample 3).</w:t>
      </w:r>
    </w:p>
    <w:p w:rsidR="00000000" w:rsidDel="00000000" w:rsidP="00000000" w:rsidRDefault="00000000" w:rsidRPr="00000000" w14:paraId="00000106">
      <w:pPr>
        <w:widowControl w:val="0"/>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tl w:val="0"/>
        </w:rPr>
      </w:r>
    </w:p>
    <w:p w:rsidR="00000000" w:rsidDel="00000000" w:rsidP="00000000" w:rsidRDefault="00000000" w:rsidRPr="00000000" w14:paraId="00000107">
      <w:pPr>
        <w:widowControl w:val="0"/>
        <w:pBdr>
          <w:top w:space="0" w:sz="0" w:val="nil"/>
          <w:left w:space="0" w:sz="0" w:val="nil"/>
          <w:bottom w:space="0" w:sz="0" w:val="nil"/>
          <w:right w:space="0" w:sz="0" w:val="nil"/>
          <w:between w:space="0" w:sz="0" w:val="nil"/>
        </w:pBd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Sequencing metrics confirm high-quality and scalable library performance</w:t>
      </w:r>
    </w:p>
    <w:p w:rsidR="00000000" w:rsidDel="00000000" w:rsidP="00000000" w:rsidRDefault="00000000" w:rsidRPr="00000000" w14:paraId="00000108">
      <w:pPr>
        <w:widowControl w:val="0"/>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Fonts w:ascii="Calibri" w:cs="Calibri" w:eastAsia="Calibri" w:hAnsi="Calibri"/>
          <w:rtl w:val="0"/>
        </w:rPr>
        <w:t xml:space="preserve">After sequencing, library quality and data yield are evaluated using FastQC. For whole-worm L4 samples, high-quality datasets typically consist of more than 20 million paired-end reads per sample, with duplicate read fractions below 20–30% (</w:t>
      </w:r>
      <w:r w:rsidDel="00000000" w:rsidR="00000000" w:rsidRPr="00000000">
        <w:rPr>
          <w:rFonts w:ascii="Calibri" w:cs="Calibri" w:eastAsia="Calibri" w:hAnsi="Calibri"/>
          <w:b w:val="1"/>
          <w:bCs w:val="1"/>
          <w:rtl w:val="0"/>
        </w:rPr>
        <w:t xml:space="preserve">Figure 2A</w:t>
      </w:r>
      <w:r w:rsidDel="00000000" w:rsidR="00000000" w:rsidRPr="00000000">
        <w:rPr>
          <w:rFonts w:ascii="Calibri" w:cs="Calibri" w:eastAsia="Calibri" w:hAnsi="Calibri"/>
          <w:rtl w:val="0"/>
        </w:rPr>
        <w:t xml:space="preserve">). Libraries generated using this protocol are compatible with standard short-read sequencing platforms, such as those from Illumina, and perform robustly with paired-end read lengths of 75 bp. At this sequencing depth, fragment length histograms consistently recapitulate the expected nucleosomal periodicity (</w:t>
      </w:r>
      <w:r w:rsidDel="00000000" w:rsidR="00000000" w:rsidRPr="00000000">
        <w:rPr>
          <w:rFonts w:ascii="Calibri" w:cs="Calibri" w:eastAsia="Calibri" w:hAnsi="Calibri"/>
          <w:b w:val="1"/>
          <w:bCs w:val="1"/>
          <w:rtl w:val="0"/>
        </w:rPr>
        <w:t xml:space="preserve">Figure 2B</w:t>
      </w:r>
      <w:r w:rsidDel="00000000" w:rsidR="00000000" w:rsidRPr="00000000">
        <w:rPr>
          <w:rFonts w:ascii="Calibri" w:cs="Calibri" w:eastAsia="Calibri" w:hAnsi="Calibri"/>
          <w:rtl w:val="0"/>
        </w:rPr>
        <w:t xml:space="preserve">), confirming successful chromatin accessibility profiling. Importantly, incorporation of indexed adapters during library amplification enables efficient multiplexing of multiple samples within a single sequencing run, without loss of data quality, making the protocol scalable and cost-effective for comparative studies. Also, </w:t>
      </w:r>
      <w:r w:rsidDel="00000000" w:rsidR="00000000" w:rsidRPr="00000000">
        <w:rPr>
          <w:rFonts w:ascii="Calibri" w:cs="Calibri" w:eastAsia="Calibri" w:hAnsi="Calibri"/>
          <w:b w:val="1"/>
          <w:bCs w:val="1"/>
          <w:rtl w:val="0"/>
        </w:rPr>
        <w:t xml:space="preserve">Figure 2C</w:t>
      </w:r>
      <w:r w:rsidDel="00000000" w:rsidR="00000000" w:rsidRPr="00000000">
        <w:rPr>
          <w:rFonts w:ascii="Calibri" w:cs="Calibri" w:eastAsia="Calibri" w:hAnsi="Calibri"/>
          <w:rtl w:val="0"/>
        </w:rPr>
        <w:t xml:space="preserve"> quantifies the number of shared peaks between samples 1 and 2, </w:t>
      </w:r>
      <w:r w:rsidDel="00000000" w:rsidR="00000000" w:rsidRPr="00000000">
        <w:rPr>
          <w:rFonts w:ascii="Calibri" w:cs="Calibri" w:eastAsia="Calibri" w:hAnsi="Calibri"/>
          <w:b w:val="1"/>
          <w:bCs w:val="1"/>
          <w:rtl w:val="0"/>
        </w:rPr>
        <w:t xml:space="preserve">Figure 2D</w:t>
      </w:r>
      <w:r w:rsidDel="00000000" w:rsidR="00000000" w:rsidRPr="00000000">
        <w:rPr>
          <w:rFonts w:ascii="Calibri" w:cs="Calibri" w:eastAsia="Calibri" w:hAnsi="Calibri"/>
          <w:rtl w:val="0"/>
        </w:rPr>
        <w:t xml:space="preserve"> details the annotations of these shared peaks, and </w:t>
      </w:r>
      <w:r w:rsidDel="00000000" w:rsidR="00000000" w:rsidRPr="00000000">
        <w:rPr>
          <w:rFonts w:ascii="Calibri" w:cs="Calibri" w:eastAsia="Calibri" w:hAnsi="Calibri"/>
          <w:b w:val="1"/>
          <w:bCs w:val="1"/>
          <w:rtl w:val="0"/>
        </w:rPr>
        <w:t xml:space="preserve">Figure 2E</w:t>
      </w:r>
      <w:r w:rsidDel="00000000" w:rsidR="00000000" w:rsidRPr="00000000">
        <w:rPr>
          <w:rFonts w:ascii="Calibri" w:cs="Calibri" w:eastAsia="Calibri" w:hAnsi="Calibri"/>
          <w:rtl w:val="0"/>
        </w:rPr>
        <w:t xml:space="preserve"> visualizes the corresponding read pileup and peak profiles supporting this overlap.</w:t>
      </w:r>
    </w:p>
    <w:p w:rsidR="00000000" w:rsidDel="00000000" w:rsidP="00000000" w:rsidRDefault="00000000" w:rsidRPr="00000000" w14:paraId="00000109">
      <w:pPr>
        <w:widowControl w:val="0"/>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0A">
      <w:pPr>
        <w:widowControl w:val="0"/>
        <w:pBdr>
          <w:top w:space="0" w:sz="0" w:val="nil"/>
          <w:left w:space="0" w:sz="0" w:val="nil"/>
          <w:bottom w:space="0" w:sz="0" w:val="nil"/>
          <w:right w:space="0" w:sz="0" w:val="nil"/>
          <w:between w:space="0" w:sz="0" w:val="nil"/>
        </w:pBdr>
        <w:jc w:val="both"/>
        <w:rPr>
          <w:rFonts w:ascii="Calibri" w:cs="Calibri" w:eastAsia="Calibri" w:hAnsi="Calibri"/>
          <w:color w:val="808080"/>
        </w:rPr>
      </w:pPr>
      <w:r w:rsidDel="00000000" w:rsidR="00000000" w:rsidRPr="00000000">
        <w:rPr>
          <w:rFonts w:ascii="Calibri" w:cs="Calibri" w:eastAsia="Calibri" w:hAnsi="Calibri"/>
          <w:b w:val="1"/>
          <w:bCs w:val="1"/>
          <w:color w:val="000000"/>
          <w:rtl w:val="0"/>
        </w:rPr>
        <w:t xml:space="preserve">FIGURE AND TABLE LEGENDS:</w:t>
      </w:r>
      <w:r w:rsidDel="00000000" w:rsidR="00000000" w:rsidRPr="00000000">
        <w:rPr>
          <w:rtl w:val="0"/>
        </w:rPr>
      </w:r>
    </w:p>
    <w:p w:rsidR="00000000" w:rsidDel="00000000" w:rsidP="00000000" w:rsidRDefault="00000000" w:rsidRPr="00000000" w14:paraId="0000010B">
      <w:pPr>
        <w:widowControl w:val="0"/>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Figure 1: Outcomes for positive and negative results after conducting the ATAC-seq method</w:t>
      </w:r>
      <w:r w:rsidDel="00000000" w:rsidR="00000000" w:rsidRPr="00000000">
        <w:rPr>
          <w:rFonts w:ascii="Calibri" w:cs="Calibri" w:eastAsia="Calibri" w:hAnsi="Calibri"/>
          <w:color w:val="000000"/>
          <w:rtl w:val="0"/>
        </w:rPr>
        <w:t xml:space="preserv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color w:val="000000"/>
          <w:rtl w:val="0"/>
        </w:rPr>
        <w:t xml:space="preserve">A</w:t>
      </w:r>
      <w:r w:rsidDel="00000000" w:rsidR="00000000" w:rsidRPr="00000000">
        <w:rPr>
          <w:rFonts w:ascii="Calibri" w:cs="Calibri" w:eastAsia="Calibri" w:hAnsi="Calibri"/>
          <w:color w:val="000000"/>
          <w:rtl w:val="0"/>
        </w:rPr>
        <w:t xml:space="preserve">) Real-time PCR amplification </w:t>
      </w:r>
      <w:r w:rsidDel="00000000" w:rsidR="00000000" w:rsidRPr="00000000">
        <w:rPr>
          <w:rFonts w:ascii="Calibri" w:cs="Calibri" w:eastAsia="Calibri" w:hAnsi="Calibri"/>
          <w:rtl w:val="0"/>
        </w:rPr>
        <w:t xml:space="preserve">curve</w:t>
      </w:r>
      <w:r w:rsidDel="00000000" w:rsidR="00000000" w:rsidRPr="00000000">
        <w:rPr>
          <w:rFonts w:ascii="Calibri" w:cs="Calibri" w:eastAsia="Calibri" w:hAnsi="Calibri"/>
          <w:color w:val="000000"/>
          <w:rtl w:val="0"/>
        </w:rPr>
        <w:t xml:space="preserve">. For the first curve (left), the c</w:t>
      </w:r>
      <w:r w:rsidDel="00000000" w:rsidR="00000000" w:rsidRPr="00000000">
        <w:rPr>
          <w:rFonts w:ascii="Calibri" w:cs="Calibri" w:eastAsia="Calibri" w:hAnsi="Calibri"/>
          <w:rtl w:val="0"/>
        </w:rPr>
        <w:t xml:space="preserve">y</w:t>
      </w:r>
      <w:r w:rsidDel="00000000" w:rsidR="00000000" w:rsidRPr="00000000">
        <w:rPr>
          <w:rFonts w:ascii="Calibri" w:cs="Calibri" w:eastAsia="Calibri" w:hAnsi="Calibri"/>
          <w:color w:val="000000"/>
          <w:rtl w:val="0"/>
        </w:rPr>
        <w:t xml:space="preserve">cle estimation for amplification is under 15, which corresponds to good-quality DNA material. For the second curve (right), the c</w:t>
      </w:r>
      <w:r w:rsidDel="00000000" w:rsidR="00000000" w:rsidRPr="00000000">
        <w:rPr>
          <w:rFonts w:ascii="Calibri" w:cs="Calibri" w:eastAsia="Calibri" w:hAnsi="Calibri"/>
          <w:rtl w:val="0"/>
        </w:rPr>
        <w:t xml:space="preserve">y</w:t>
      </w:r>
      <w:r w:rsidDel="00000000" w:rsidR="00000000" w:rsidRPr="00000000">
        <w:rPr>
          <w:rFonts w:ascii="Calibri" w:cs="Calibri" w:eastAsia="Calibri" w:hAnsi="Calibri"/>
          <w:color w:val="000000"/>
          <w:rtl w:val="0"/>
        </w:rPr>
        <w:t xml:space="preserve">cle estimation is over 20, which corresponds to a suboptimal quality. (</w:t>
      </w:r>
      <w:r w:rsidDel="00000000" w:rsidR="00000000" w:rsidRPr="00000000">
        <w:rPr>
          <w:rFonts w:ascii="Calibri" w:cs="Calibri" w:eastAsia="Calibri" w:hAnsi="Calibri"/>
          <w:b w:val="1"/>
          <w:bCs w:val="1"/>
          <w:color w:val="000000"/>
          <w:rtl w:val="0"/>
        </w:rPr>
        <w:t xml:space="preserve">B</w:t>
      </w:r>
      <w:r w:rsidDel="00000000" w:rsidR="00000000" w:rsidRPr="00000000">
        <w:rPr>
          <w:rFonts w:ascii="Calibri" w:cs="Calibri" w:eastAsia="Calibri" w:hAnsi="Calibri"/>
          <w:color w:val="000000"/>
          <w:rtl w:val="0"/>
        </w:rPr>
        <w:t xml:space="preserve">) Capillary electrophoresis. Samples 1 and 2: </w:t>
      </w:r>
      <w:r w:rsidDel="00000000" w:rsidR="00000000" w:rsidRPr="00000000">
        <w:rPr>
          <w:rFonts w:ascii="Calibri" w:cs="Calibri" w:eastAsia="Calibri" w:hAnsi="Calibri"/>
          <w:rtl w:val="0"/>
        </w:rPr>
        <w:t xml:space="preserve">the fragment length distribution corresponding to the nucleosomal pattern: ~150 bp (mono-nucleosome), ~300 bp (bi-nucleosome), and so on. Sample 3 shows overtagmentation, indicating that the method did not work. </w:t>
      </w:r>
      <w:r w:rsidDel="00000000" w:rsidR="00000000" w:rsidRPr="00000000">
        <w:rPr>
          <w:rFonts w:ascii="Calibri" w:cs="Calibri" w:eastAsia="Calibri" w:hAnsi="Calibri"/>
          <w:color w:val="000000"/>
          <w:rtl w:val="0"/>
        </w:rPr>
        <w:t xml:space="preserve">(</w:t>
      </w:r>
      <w:r w:rsidDel="00000000" w:rsidR="00000000" w:rsidRPr="00000000">
        <w:rPr>
          <w:rFonts w:ascii="Calibri" w:cs="Calibri" w:eastAsia="Calibri" w:hAnsi="Calibri"/>
          <w:b w:val="1"/>
          <w:bCs w:val="1"/>
          <w:color w:val="000000"/>
          <w:rtl w:val="0"/>
        </w:rPr>
        <w:t xml:space="preserve">C</w:t>
      </w: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rtl w:val="0"/>
        </w:rPr>
        <w:t xml:space="preserve">and</w:t>
      </w:r>
      <w:r w:rsidDel="00000000" w:rsidR="00000000" w:rsidRPr="00000000">
        <w:rPr>
          <w:rFonts w:ascii="Calibri" w:cs="Calibri" w:eastAsia="Calibri" w:hAnsi="Calibri"/>
          <w:b w:val="1"/>
          <w:bCs w:val="1"/>
          <w:color w:val="000000"/>
          <w:rtl w:val="0"/>
        </w:rPr>
        <w:t xml:space="preserve"> D</w:t>
      </w:r>
      <w:r w:rsidDel="00000000" w:rsidR="00000000" w:rsidRPr="00000000">
        <w:rPr>
          <w:rFonts w:ascii="Calibri" w:cs="Calibri" w:eastAsia="Calibri" w:hAnsi="Calibri"/>
          <w:color w:val="000000"/>
          <w:rtl w:val="0"/>
        </w:rPr>
        <w:t xml:space="preserve">)</w:t>
      </w:r>
      <w:r w:rsidDel="00000000" w:rsidR="00000000" w:rsidRPr="00000000">
        <w:rPr>
          <w:rFonts w:ascii="Calibri" w:cs="Calibri" w:eastAsia="Calibri" w:hAnsi="Calibri"/>
          <w:b w:val="1"/>
          <w:bCs w:val="1"/>
          <w:color w:val="000000"/>
          <w:rtl w:val="0"/>
        </w:rPr>
        <w:t xml:space="preserve"> </w:t>
      </w:r>
      <w:r w:rsidDel="00000000" w:rsidR="00000000" w:rsidRPr="00000000">
        <w:rPr>
          <w:rFonts w:ascii="Calibri" w:cs="Calibri" w:eastAsia="Calibri" w:hAnsi="Calibri"/>
          <w:rtl w:val="0"/>
        </w:rPr>
        <w:t xml:space="preserve">Fragment distribution between 150 and 1000 bp corresponding to samples 1 and 2. (</w:t>
      </w:r>
      <w:r w:rsidDel="00000000" w:rsidR="00000000" w:rsidRPr="00000000">
        <w:rPr>
          <w:rFonts w:ascii="Calibri" w:cs="Calibri" w:eastAsia="Calibri" w:hAnsi="Calibri"/>
          <w:b w:val="1"/>
          <w:bCs w:val="1"/>
          <w:rtl w:val="0"/>
        </w:rPr>
        <w:t xml:space="preserve">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color w:val="000000"/>
          <w:rtl w:val="0"/>
        </w:rPr>
        <w:t xml:space="preserve">Fragment</w:t>
      </w:r>
      <w:r w:rsidDel="00000000" w:rsidR="00000000" w:rsidRPr="00000000">
        <w:rPr>
          <w:rFonts w:ascii="Calibri" w:cs="Calibri" w:eastAsia="Calibri" w:hAnsi="Calibri"/>
          <w:rtl w:val="0"/>
        </w:rPr>
        <w:t xml:space="preserve"> distribution corresponding to sample 3, which is the smear of fragments of the failed experiment</w:t>
      </w:r>
      <w:r w:rsidDel="00000000" w:rsidR="00000000" w:rsidRPr="00000000">
        <w:rPr>
          <w:rFonts w:ascii="Calibri" w:cs="Calibri" w:eastAsia="Calibri" w:hAnsi="Calibri"/>
          <w:color w:val="000000"/>
          <w:rtl w:val="0"/>
        </w:rPr>
        <w:t xml:space="preserve">.</w:t>
      </w:r>
    </w:p>
    <w:p w:rsidR="00000000" w:rsidDel="00000000" w:rsidP="00000000" w:rsidRDefault="00000000" w:rsidRPr="00000000" w14:paraId="0000010C">
      <w:pPr>
        <w:widowControl w:val="0"/>
        <w:pBdr>
          <w:top w:space="0" w:sz="0" w:val="nil"/>
          <w:left w:space="0" w:sz="0" w:val="nil"/>
          <w:bottom w:space="0" w:sz="0" w:val="nil"/>
          <w:right w:space="0" w:sz="0" w:val="nil"/>
          <w:between w:space="0" w:sz="0" w:val="nil"/>
        </w:pBdr>
        <w:jc w:val="both"/>
        <w:rPr>
          <w:rFonts w:ascii="Calibri" w:cs="Calibri" w:eastAsia="Calibri" w:hAnsi="Calibri"/>
          <w:b w:val="1"/>
          <w:bCs w:val="1"/>
          <w:color w:val="808080"/>
        </w:rPr>
      </w:pPr>
      <w:r w:rsidDel="00000000" w:rsidR="00000000" w:rsidRPr="00000000">
        <w:rPr>
          <w:rtl w:val="0"/>
        </w:rPr>
      </w:r>
    </w:p>
    <w:p w:rsidR="00000000" w:rsidDel="00000000" w:rsidP="00000000" w:rsidRDefault="00000000" w:rsidRPr="00000000" w14:paraId="0000010D">
      <w:pPr>
        <w:widowControl w:val="0"/>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Figure 2: Quality control bioinformatic metrics for two different samples done with this ATAC-seq method</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bCs w:val="1"/>
          <w:color w:val="000000"/>
          <w:rtl w:val="0"/>
        </w:rPr>
        <w:t xml:space="preserve">A</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rtl w:val="0"/>
        </w:rPr>
        <w:t xml:space="preserve">Quality control metrics for samples 1 and 2</w:t>
      </w:r>
      <w:r w:rsidDel="00000000" w:rsidR="00000000" w:rsidRPr="00000000">
        <w:rPr>
          <w:rFonts w:ascii="Calibri" w:cs="Calibri" w:eastAsia="Calibri" w:hAnsi="Calibri"/>
          <w:color w:val="000000"/>
          <w:rtl w:val="0"/>
        </w:rPr>
        <w:t xml:space="preserve">. For goo</w:t>
      </w:r>
      <w:r w:rsidDel="00000000" w:rsidR="00000000" w:rsidRPr="00000000">
        <w:rPr>
          <w:rFonts w:ascii="Calibri" w:cs="Calibri" w:eastAsia="Calibri" w:hAnsi="Calibri"/>
          <w:rtl w:val="0"/>
        </w:rPr>
        <w:t xml:space="preserve">d quality: &gt; 20 M seqs (million sequences); &lt; 20% Dupl (duplicated reads); 35–40% GC.</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bCs w:val="1"/>
          <w:color w:val="000000"/>
          <w:rtl w:val="0"/>
        </w:rPr>
        <w:t xml:space="preserve">B</w:t>
      </w:r>
      <w:r w:rsidDel="00000000" w:rsidR="00000000" w:rsidRPr="00000000">
        <w:rPr>
          <w:rFonts w:ascii="Calibri" w:cs="Calibri" w:eastAsia="Calibri" w:hAnsi="Calibri"/>
          <w:color w:val="000000"/>
          <w:rtl w:val="0"/>
        </w:rPr>
        <w:t xml:space="preserve">) Shows </w:t>
      </w:r>
      <w:r w:rsidDel="00000000" w:rsidR="00000000" w:rsidRPr="00000000">
        <w:rPr>
          <w:rFonts w:ascii="Calibri" w:cs="Calibri" w:eastAsia="Calibri" w:hAnsi="Calibri"/>
          <w:rtl w:val="0"/>
        </w:rPr>
        <w:t xml:space="preserve">the</w:t>
      </w:r>
      <w:r w:rsidDel="00000000" w:rsidR="00000000" w:rsidRPr="00000000">
        <w:rPr>
          <w:rFonts w:ascii="Calibri" w:cs="Calibri" w:eastAsia="Calibri" w:hAnsi="Calibri"/>
          <w:color w:val="000000"/>
          <w:rtl w:val="0"/>
        </w:rPr>
        <w:t xml:space="preserve"> fragment length histogram that corresponds to the nucleosomal pattern of samples 1 and 2</w:t>
      </w:r>
      <w:r w:rsidDel="00000000" w:rsidR="00000000" w:rsidRPr="00000000">
        <w:rPr>
          <w:rFonts w:ascii="Calibri" w:cs="Calibri" w:eastAsia="Calibri" w:hAnsi="Calibri"/>
          <w:rtl w:val="0"/>
        </w:rPr>
        <w:t xml:space="preserve">:</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rtl w:val="0"/>
        </w:rPr>
        <w:t xml:space="preserve">~150 bp (mono-nucleosome), ~300 bp (bi-nucleosome), and so on.</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bCs w:val="1"/>
          <w:color w:val="000000"/>
          <w:rtl w:val="0"/>
        </w:rPr>
        <w:t xml:space="preserve">C</w:t>
      </w:r>
      <w:r w:rsidDel="00000000" w:rsidR="00000000" w:rsidRPr="00000000">
        <w:rPr>
          <w:rFonts w:ascii="Calibri" w:cs="Calibri" w:eastAsia="Calibri" w:hAnsi="Calibri"/>
          <w:color w:val="000000"/>
          <w:rtl w:val="0"/>
        </w:rPr>
        <w:t xml:space="preserve">) Number of shared peaks for samples 1 and 2. (</w:t>
      </w:r>
      <w:r w:rsidDel="00000000" w:rsidR="00000000" w:rsidRPr="00000000">
        <w:rPr>
          <w:rFonts w:ascii="Calibri" w:cs="Calibri" w:eastAsia="Calibri" w:hAnsi="Calibri"/>
          <w:b w:val="1"/>
          <w:bCs w:val="1"/>
          <w:color w:val="000000"/>
          <w:rtl w:val="0"/>
        </w:rPr>
        <w:t xml:space="preserve">D</w:t>
      </w:r>
      <w:r w:rsidDel="00000000" w:rsidR="00000000" w:rsidRPr="00000000">
        <w:rPr>
          <w:rFonts w:ascii="Calibri" w:cs="Calibri" w:eastAsia="Calibri" w:hAnsi="Calibri"/>
          <w:color w:val="000000"/>
          <w:rtl w:val="0"/>
        </w:rPr>
        <w:t xml:space="preserve">)</w:t>
      </w:r>
      <w:r w:rsidDel="00000000" w:rsidR="00000000" w:rsidRPr="00000000">
        <w:rPr>
          <w:rFonts w:ascii="Calibri" w:cs="Calibri" w:eastAsia="Calibri" w:hAnsi="Calibri"/>
          <w:b w:val="1"/>
          <w:bCs w:val="1"/>
          <w:color w:val="000000"/>
          <w:rtl w:val="0"/>
        </w:rPr>
        <w:t xml:space="preserve"> </w:t>
      </w:r>
      <w:r w:rsidDel="00000000" w:rsidR="00000000" w:rsidRPr="00000000">
        <w:rPr>
          <w:rFonts w:ascii="Calibri" w:cs="Calibri" w:eastAsia="Calibri" w:hAnsi="Calibri"/>
          <w:rtl w:val="0"/>
        </w:rPr>
        <w:t xml:space="preserve">Shared p</w:t>
      </w:r>
      <w:r w:rsidDel="00000000" w:rsidR="00000000" w:rsidRPr="00000000">
        <w:rPr>
          <w:rFonts w:ascii="Calibri" w:cs="Calibri" w:eastAsia="Calibri" w:hAnsi="Calibri"/>
          <w:color w:val="000000"/>
          <w:rtl w:val="0"/>
        </w:rPr>
        <w:t xml:space="preserve">eak </w:t>
      </w:r>
      <w:r w:rsidDel="00000000" w:rsidR="00000000" w:rsidRPr="00000000">
        <w:rPr>
          <w:rFonts w:ascii="Calibri" w:cs="Calibri" w:eastAsia="Calibri" w:hAnsi="Calibri"/>
          <w:rtl w:val="0"/>
        </w:rPr>
        <w:t xml:space="preserve">annotations from samples 1 and 2</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bCs w:val="1"/>
          <w:color w:val="000000"/>
          <w:rtl w:val="0"/>
        </w:rPr>
        <w:t xml:space="preserve">E</w:t>
      </w:r>
      <w:r w:rsidDel="00000000" w:rsidR="00000000" w:rsidRPr="00000000">
        <w:rPr>
          <w:rFonts w:ascii="Calibri" w:cs="Calibri" w:eastAsia="Calibri" w:hAnsi="Calibri"/>
          <w:color w:val="000000"/>
          <w:rtl w:val="0"/>
        </w:rPr>
        <w:t xml:space="preserve">) Pileup and </w:t>
      </w:r>
      <w:r w:rsidDel="00000000" w:rsidR="00000000" w:rsidRPr="00000000">
        <w:rPr>
          <w:rFonts w:ascii="Calibri" w:cs="Calibri" w:eastAsia="Calibri" w:hAnsi="Calibri"/>
          <w:rtl w:val="0"/>
        </w:rPr>
        <w:t xml:space="preserve">peaks </w:t>
      </w:r>
      <w:r w:rsidDel="00000000" w:rsidR="00000000" w:rsidRPr="00000000">
        <w:rPr>
          <w:rFonts w:ascii="Calibri" w:cs="Calibri" w:eastAsia="Calibri" w:hAnsi="Calibri"/>
          <w:color w:val="000000"/>
          <w:rtl w:val="0"/>
        </w:rPr>
        <w:t xml:space="preserve">of reads from samples 1 and 2.</w:t>
      </w:r>
    </w:p>
    <w:p w:rsidR="00000000" w:rsidDel="00000000" w:rsidP="00000000" w:rsidRDefault="00000000" w:rsidRPr="00000000" w14:paraId="0000010E">
      <w:pPr>
        <w:widowControl w:val="0"/>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0F">
      <w:pPr>
        <w:widowControl w:val="0"/>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Fonts w:ascii="Calibri" w:cs="Calibri" w:eastAsia="Calibri" w:hAnsi="Calibri"/>
          <w:b w:val="1"/>
          <w:bCs w:val="1"/>
          <w:color w:val="000000"/>
          <w:rtl w:val="0"/>
        </w:rPr>
        <w:t xml:space="preserve">Table 1</w:t>
      </w:r>
      <w:r w:rsidDel="00000000" w:rsidR="00000000" w:rsidRPr="00000000">
        <w:rPr>
          <w:rFonts w:ascii="Calibri" w:cs="Calibri" w:eastAsia="Calibri" w:hAnsi="Calibri"/>
          <w:b w:val="1"/>
          <w:bCs w:val="1"/>
          <w:rtl w:val="0"/>
        </w:rPr>
        <w:t xml:space="preserve">: Stocks for fresh solution preparation.</w:t>
      </w:r>
      <w:r w:rsidDel="00000000" w:rsidR="00000000" w:rsidRPr="00000000">
        <w:rPr>
          <w:rFonts w:ascii="Calibri" w:cs="Calibri" w:eastAsia="Calibri" w:hAnsi="Calibri"/>
          <w:rtl w:val="0"/>
        </w:rPr>
        <w:t xml:space="preserve"> Recipes for stock preparation for nematode dissociation and cell suspension protocol (sections 6 and 7).</w:t>
      </w:r>
    </w:p>
    <w:p w:rsidR="00000000" w:rsidDel="00000000" w:rsidP="00000000" w:rsidRDefault="00000000" w:rsidRPr="00000000" w14:paraId="00000110">
      <w:pPr>
        <w:widowControl w:val="0"/>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11">
      <w:pPr>
        <w:widowControl w:val="0"/>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Table 2: Instructions for first library amplification.</w:t>
      </w:r>
      <w:r w:rsidDel="00000000" w:rsidR="00000000" w:rsidRPr="00000000">
        <w:rPr>
          <w:rFonts w:ascii="Calibri" w:cs="Calibri" w:eastAsia="Calibri" w:hAnsi="Calibri"/>
          <w:rtl w:val="0"/>
        </w:rPr>
        <w:t xml:space="preserve"> Recipe and PCR program for first library amplification (section 9).</w:t>
      </w: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112">
      <w:pPr>
        <w:widowControl w:val="0"/>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tl w:val="0"/>
        </w:rPr>
      </w:r>
    </w:p>
    <w:p w:rsidR="00000000" w:rsidDel="00000000" w:rsidP="00000000" w:rsidRDefault="00000000" w:rsidRPr="00000000" w14:paraId="00000113">
      <w:pPr>
        <w:widowControl w:val="0"/>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Fonts w:ascii="Calibri" w:cs="Calibri" w:eastAsia="Calibri" w:hAnsi="Calibri"/>
          <w:b w:val="1"/>
          <w:bCs w:val="1"/>
          <w:rtl w:val="0"/>
        </w:rPr>
        <w:t xml:space="preserve">Table 3: Instructions for ATAC Library final amplification.</w:t>
      </w:r>
      <w:r w:rsidDel="00000000" w:rsidR="00000000" w:rsidRPr="00000000">
        <w:rPr>
          <w:rFonts w:ascii="Calibri" w:cs="Calibri" w:eastAsia="Calibri" w:hAnsi="Calibri"/>
          <w:rtl w:val="0"/>
        </w:rPr>
        <w:t xml:space="preserve"> Recipe and PCR program for final library amplification (section 9).</w:t>
      </w:r>
    </w:p>
    <w:p w:rsidR="00000000" w:rsidDel="00000000" w:rsidP="00000000" w:rsidRDefault="00000000" w:rsidRPr="00000000" w14:paraId="00000114">
      <w:pPr>
        <w:widowControl w:val="0"/>
        <w:pBdr>
          <w:top w:space="0" w:sz="0" w:val="nil"/>
          <w:left w:space="0" w:sz="0" w:val="nil"/>
          <w:bottom w:space="0" w:sz="0" w:val="nil"/>
          <w:right w:space="0" w:sz="0" w:val="nil"/>
          <w:between w:space="0" w:sz="0" w:val="nil"/>
        </w:pBdr>
        <w:jc w:val="both"/>
        <w:rPr>
          <w:rFonts w:ascii="Calibri" w:cs="Calibri" w:eastAsia="Calibri" w:hAnsi="Calibri"/>
          <w:color w:val="808080"/>
        </w:rPr>
      </w:pPr>
      <w:r w:rsidDel="00000000" w:rsidR="00000000" w:rsidRPr="00000000">
        <w:rPr>
          <w:rtl w:val="0"/>
        </w:rPr>
      </w:r>
    </w:p>
    <w:p w:rsidR="00000000" w:rsidDel="00000000" w:rsidP="00000000" w:rsidRDefault="00000000" w:rsidRPr="00000000" w14:paraId="00000115">
      <w:pPr>
        <w:widowControl w:val="0"/>
        <w:pBdr>
          <w:top w:space="0" w:sz="0" w:val="nil"/>
          <w:left w:space="0" w:sz="0" w:val="nil"/>
          <w:bottom w:space="0" w:sz="0" w:val="nil"/>
          <w:right w:space="0" w:sz="0" w:val="nil"/>
          <w:between w:space="0" w:sz="0" w:val="nil"/>
        </w:pBdr>
        <w:jc w:val="both"/>
        <w:rPr>
          <w:rFonts w:ascii="Calibri" w:cs="Calibri" w:eastAsia="Calibri" w:hAnsi="Calibri"/>
          <w:color w:val="808080"/>
        </w:rPr>
      </w:pPr>
      <w:r w:rsidDel="00000000" w:rsidR="00000000" w:rsidRPr="00000000">
        <w:rPr>
          <w:rFonts w:ascii="Calibri" w:cs="Calibri" w:eastAsia="Calibri" w:hAnsi="Calibri"/>
          <w:b w:val="1"/>
          <w:bCs w:val="1"/>
          <w:color w:val="000000"/>
          <w:rtl w:val="0"/>
        </w:rPr>
        <w:t xml:space="preserve">DISCUSSION: </w:t>
      </w:r>
      <w:r w:rsidDel="00000000" w:rsidR="00000000" w:rsidRPr="00000000">
        <w:rPr>
          <w:rtl w:val="0"/>
        </w:rPr>
      </w:r>
    </w:p>
    <w:p w:rsidR="00000000" w:rsidDel="00000000" w:rsidP="00000000" w:rsidRDefault="00000000" w:rsidRPr="00000000" w14:paraId="00000116">
      <w:pPr>
        <w:widowControl w:val="0"/>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Fonts w:ascii="Calibri" w:cs="Calibri" w:eastAsia="Calibri" w:hAnsi="Calibri"/>
          <w:rtl w:val="0"/>
        </w:rPr>
        <w:t xml:space="preserve">Here we describe an optimized protocol for profiling genome-wide chromatin accessibility by ATAC-seq in whole L4-stage</w:t>
      </w:r>
      <w:r w:rsidDel="00000000" w:rsidR="00000000" w:rsidRPr="00000000">
        <w:rPr>
          <w:rFonts w:ascii="Calibri" w:cs="Calibri" w:eastAsia="Calibri" w:hAnsi="Calibri"/>
          <w:i w:val="1"/>
          <w:iCs w:val="1"/>
          <w:rtl w:val="0"/>
        </w:rPr>
        <w:t xml:space="preserve"> Caenorhabditis elegans </w:t>
      </w:r>
      <w:r w:rsidDel="00000000" w:rsidR="00000000" w:rsidRPr="00000000">
        <w:rPr>
          <w:rFonts w:ascii="Calibri" w:cs="Calibri" w:eastAsia="Calibri" w:hAnsi="Calibri"/>
          <w:rtl w:val="0"/>
        </w:rPr>
        <w:t xml:space="preserve">worms. Chromatin accessibility directly influences gene expression, DNA repair, replication, and recombination, and while ATAC-seq has become a standard approach for cell and tissue samples, its application to intact organisms poses unique technical challenges, particularly in nematodes with an impermeable, collagen-rich cuticle. At the same time, assessing whole-organism assays provides a unique opportunity to capture global epigenetic responses. Our method addresses these challenges by refining worm dissociation, permeabilization, nuclei preparation, chromatin tagmentation, and library preparation from small numbers of synchronized L4-stage worms. This protocol can be fully performed in one or two days and allows parallel processing of several samples. </w:t>
      </w:r>
    </w:p>
    <w:p w:rsidR="00000000" w:rsidDel="00000000" w:rsidP="00000000" w:rsidRDefault="00000000" w:rsidRPr="00000000" w14:paraId="00000117">
      <w:pPr>
        <w:widowControl w:val="0"/>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tl w:val="0"/>
        </w:rPr>
      </w:r>
    </w:p>
    <w:p w:rsidR="00000000" w:rsidDel="00000000" w:rsidP="00000000" w:rsidRDefault="00000000" w:rsidRPr="00000000" w14:paraId="00000118">
      <w:pPr>
        <w:widowControl w:val="0"/>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Fonts w:ascii="Calibri" w:cs="Calibri" w:eastAsia="Calibri" w:hAnsi="Calibri"/>
          <w:rtl w:val="0"/>
        </w:rPr>
        <w:t xml:space="preserve">Several steps are critical for the success of this protocol. (1) Freshly prepared buffers and regents are important to reduce sample variability. (2) The protocol is optimized for L4-stage worms from a synchronized population; we expect that the protocol can be adapted to other developmental stages, but worm dissociation should be carefully optimized to prevent cell lysis. (3) During dissociation, the SDS-DTT incubation should not exceed 5 min, and the pronase digestion should be no longer than 15 min; inspection under a microscope is recommended to prevent over-digestion and cell death. (4) In library amplification, it is not advisable to continue with samples that require more than 15 cycles during the first qPCR, as they typically yield low-complexity libraries. (5) The final fragment distribution should ideally display a nucleosomal pattern; although in our experience, libraries with overrepresentation of internucleosomal fragments above 150 bp or showing a flat, wide profile can still yield usable results, but caution is advised. (6) Because the </w:t>
      </w:r>
      <w:r w:rsidDel="00000000" w:rsidR="00000000" w:rsidRPr="00000000">
        <w:rPr>
          <w:rFonts w:ascii="Calibri" w:cs="Calibri" w:eastAsia="Calibri" w:hAnsi="Calibri"/>
          <w:i w:val="1"/>
          <w:iCs w:val="1"/>
          <w:rtl w:val="0"/>
        </w:rPr>
        <w:t xml:space="preserve">C. elegans</w:t>
      </w:r>
      <w:r w:rsidDel="00000000" w:rsidR="00000000" w:rsidRPr="00000000">
        <w:rPr>
          <w:rFonts w:ascii="Calibri" w:cs="Calibri" w:eastAsia="Calibri" w:hAnsi="Calibri"/>
          <w:rtl w:val="0"/>
        </w:rPr>
        <w:t xml:space="preserve"> genome is 1/30 the size of the human genome, 5–10 million pair-end reads are generally sufficient. (7) ATAC is sensitive to intrinsic and uncontrolled environmental perturbation, generating batch effects; therefore, experimental and control samples should be processed and sequenced together. If sequencing in multiple runs is unavoidable, a representative control should be included in each run for batch correction. </w:t>
      </w:r>
    </w:p>
    <w:p w:rsidR="00000000" w:rsidDel="00000000" w:rsidP="00000000" w:rsidRDefault="00000000" w:rsidRPr="00000000" w14:paraId="00000119">
      <w:pPr>
        <w:widowControl w:val="0"/>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tl w:val="0"/>
        </w:rPr>
      </w:r>
    </w:p>
    <w:p w:rsidR="00000000" w:rsidDel="00000000" w:rsidP="00000000" w:rsidRDefault="00000000" w:rsidRPr="00000000" w14:paraId="0000011A">
      <w:pPr>
        <w:widowControl w:val="0"/>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Fonts w:ascii="Calibri" w:cs="Calibri" w:eastAsia="Calibri" w:hAnsi="Calibri"/>
          <w:rtl w:val="0"/>
        </w:rPr>
        <w:t xml:space="preserve">This method is effective with limited worm material (~30 µL worm pellet). If starting with a different amount, reagent volumes during dissociation can be escalated proportionally, but care must be taken not to over-dilute. In our hands, variation in incubation time or temperature during tagmentation was robust across the tested ranges, suggesting flexibility at this step. By contrast, the ratio of nuclei versus Tn5 is critical: excess Tn5 or low cell number promotes over-tagmentation. Overtagmented libraries are typically detected as a single band about 150 bp on electropherograms; in such cases, increasing the input cell number is more effective than reducing the Tn5 exposure/amount.  </w:t>
      </w:r>
    </w:p>
    <w:p w:rsidR="00000000" w:rsidDel="00000000" w:rsidP="00000000" w:rsidRDefault="00000000" w:rsidRPr="00000000" w14:paraId="0000011B">
      <w:pPr>
        <w:widowControl w:val="0"/>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tl w:val="0"/>
        </w:rPr>
      </w:r>
    </w:p>
    <w:p w:rsidR="00000000" w:rsidDel="00000000" w:rsidP="00000000" w:rsidRDefault="00000000" w:rsidRPr="00000000" w14:paraId="0000011C">
      <w:pPr>
        <w:widowControl w:val="0"/>
        <w:pBdr>
          <w:top w:space="0" w:sz="0" w:val="nil"/>
          <w:left w:space="0" w:sz="0" w:val="nil"/>
          <w:bottom w:space="0" w:sz="0" w:val="nil"/>
          <w:right w:space="0" w:sz="0" w:val="nil"/>
          <w:between w:space="0" w:sz="0" w:val="nil"/>
        </w:pBdr>
        <w:jc w:val="both"/>
        <w:rPr>
          <w:rFonts w:ascii="Calibri" w:cs="Calibri" w:eastAsia="Calibri" w:hAnsi="Calibri"/>
          <w:color w:val="4a86e8"/>
        </w:rPr>
      </w:pPr>
      <w:r w:rsidDel="00000000" w:rsidR="00000000" w:rsidRPr="00000000">
        <w:rPr>
          <w:rFonts w:ascii="Calibri" w:cs="Calibri" w:eastAsia="Calibri" w:hAnsi="Calibri"/>
          <w:rtl w:val="0"/>
        </w:rPr>
        <w:t xml:space="preserve">This protocol is optimized for L4 worms, and although adaptable, each developmental stage will require empirical adjustment, in particular desegregation. Another limitation is the use of whole worms, which yield average chromatin accessibility profiles that mask tissue- or cell-specific signatures. While single-cell ATAC-seq is possible, its implementation in nematodes will depend on the purification of specific cell populations. Given the extensive collection of tissue reporter strains in </w:t>
      </w:r>
      <w:r w:rsidDel="00000000" w:rsidR="00000000" w:rsidRPr="00000000">
        <w:rPr>
          <w:rFonts w:ascii="Calibri" w:cs="Calibri" w:eastAsia="Calibri" w:hAnsi="Calibri"/>
          <w:i w:val="1"/>
          <w:iCs w:val="1"/>
          <w:rtl w:val="0"/>
        </w:rPr>
        <w:t xml:space="preserve">C. elegans</w:t>
      </w:r>
      <w:r w:rsidDel="00000000" w:rsidR="00000000" w:rsidRPr="00000000">
        <w:rPr>
          <w:rFonts w:ascii="Calibri" w:cs="Calibri" w:eastAsia="Calibri" w:hAnsi="Calibri"/>
          <w:rtl w:val="0"/>
        </w:rPr>
        <w:t xml:space="preserve">, combining this method with FACS-purified cell populations will enable tissue-restricted chromatin profiling. Future improvements may include the addition of spike-in (e.g., bacterial gDNA or mammalian/Drosophila cells at 1–5%) for normalization of signal across conditions. </w:t>
      </w:r>
      <w:r w:rsidDel="00000000" w:rsidR="00000000" w:rsidRPr="00000000">
        <w:rPr>
          <w:rtl w:val="0"/>
        </w:rPr>
      </w:r>
    </w:p>
    <w:p w:rsidR="00000000" w:rsidDel="00000000" w:rsidP="00000000" w:rsidRDefault="00000000" w:rsidRPr="00000000" w14:paraId="0000011D">
      <w:pPr>
        <w:widowControl w:val="0"/>
        <w:pBdr>
          <w:top w:space="0" w:sz="0" w:val="nil"/>
          <w:left w:space="0" w:sz="0" w:val="nil"/>
          <w:bottom w:space="0" w:sz="0" w:val="nil"/>
          <w:right w:space="0" w:sz="0" w:val="nil"/>
          <w:between w:space="0" w:sz="0" w:val="nil"/>
        </w:pBdr>
        <w:jc w:val="both"/>
        <w:rPr>
          <w:rFonts w:ascii="Calibri" w:cs="Calibri" w:eastAsia="Calibri" w:hAnsi="Calibri"/>
          <w:color w:val="4a86e8"/>
        </w:rPr>
      </w:pPr>
      <w:r w:rsidDel="00000000" w:rsidR="00000000" w:rsidRPr="00000000">
        <w:rPr>
          <w:rtl w:val="0"/>
        </w:rPr>
      </w:r>
    </w:p>
    <w:p w:rsidR="00000000" w:rsidDel="00000000" w:rsidP="00000000" w:rsidRDefault="00000000" w:rsidRPr="00000000" w14:paraId="0000011E">
      <w:pPr>
        <w:widowControl w:val="0"/>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Fonts w:ascii="Calibri" w:cs="Calibri" w:eastAsia="Calibri" w:hAnsi="Calibri"/>
          <w:rtl w:val="0"/>
        </w:rPr>
        <w:t xml:space="preserve">Compared with earlier protocols relying on large input material or complex dissociation steps, our method is faster, simpler, and reproducible, making it accessible for laboratories with limited experience in nematode chromatin biology. Importantly, the streamlined workflow allows simultaneous processing of multiple samples, enabling comparative studies of chromatin accessibility under different environmental or genetic conditions. This expands the potential of </w:t>
      </w:r>
      <w:r w:rsidDel="00000000" w:rsidR="00000000" w:rsidRPr="00000000">
        <w:rPr>
          <w:rFonts w:ascii="Calibri" w:cs="Calibri" w:eastAsia="Calibri" w:hAnsi="Calibri"/>
          <w:i w:val="1"/>
          <w:iCs w:val="1"/>
          <w:rtl w:val="0"/>
        </w:rPr>
        <w:t xml:space="preserve">C. elegans</w:t>
      </w:r>
      <w:r w:rsidDel="00000000" w:rsidR="00000000" w:rsidRPr="00000000">
        <w:rPr>
          <w:rFonts w:ascii="Calibri" w:cs="Calibri" w:eastAsia="Calibri" w:hAnsi="Calibri"/>
          <w:rtl w:val="0"/>
        </w:rPr>
        <w:t xml:space="preserve"> as a model for investigating epigenetic responses to diet, stress, pathogens, drugs, or aging. Whole-animal profiling can provide broad insights into how the organismal epigenome adapts, while the protocol’s adaptability to wild isolates or related nematodes broadens its relevance for evolutionary and parasitology research. </w:t>
      </w:r>
    </w:p>
    <w:p w:rsidR="00000000" w:rsidDel="00000000" w:rsidP="00000000" w:rsidRDefault="00000000" w:rsidRPr="00000000" w14:paraId="0000011F">
      <w:pPr>
        <w:widowControl w:val="0"/>
        <w:pBdr>
          <w:top w:space="0" w:sz="0" w:val="nil"/>
          <w:left w:space="0" w:sz="0" w:val="nil"/>
          <w:bottom w:space="0" w:sz="0" w:val="nil"/>
          <w:right w:space="0" w:sz="0" w:val="nil"/>
          <w:between w:space="0" w:sz="0" w:val="nil"/>
        </w:pBdr>
        <w:jc w:val="both"/>
        <w:rPr>
          <w:rFonts w:ascii="Calibri" w:cs="Calibri" w:eastAsia="Calibri" w:hAnsi="Calibri"/>
          <w:color w:val="808080"/>
        </w:rPr>
      </w:pPr>
      <w:r w:rsidDel="00000000" w:rsidR="00000000" w:rsidRPr="00000000">
        <w:rPr>
          <w:rtl w:val="0"/>
        </w:rPr>
      </w:r>
    </w:p>
    <w:p w:rsidR="00000000" w:rsidDel="00000000" w:rsidP="00000000" w:rsidRDefault="00000000" w:rsidRPr="00000000" w14:paraId="00000120">
      <w:pPr>
        <w:widowControl w:val="0"/>
        <w:pBdr>
          <w:top w:space="0" w:sz="0" w:val="nil"/>
          <w:left w:space="0" w:sz="0" w:val="nil"/>
          <w:bottom w:space="0" w:sz="0" w:val="nil"/>
          <w:right w:space="0" w:sz="0" w:val="nil"/>
          <w:between w:space="0" w:sz="0" w:val="nil"/>
        </w:pBdr>
        <w:jc w:val="both"/>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ACKNOWLEDGMENTS:</w:t>
      </w:r>
    </w:p>
    <w:p w:rsidR="00000000" w:rsidDel="00000000" w:rsidP="00000000" w:rsidRDefault="00000000" w:rsidRPr="00000000" w14:paraId="00000121">
      <w:pPr>
        <w:widowControl w:val="0"/>
        <w:shd w:fill="ffffff" w:val="clear"/>
        <w:jc w:val="both"/>
        <w:rPr>
          <w:rFonts w:ascii="Calibri" w:cs="Calibri" w:eastAsia="Calibri" w:hAnsi="Calibri"/>
        </w:rPr>
      </w:pPr>
      <w:r w:rsidDel="00000000" w:rsidR="00000000" w:rsidRPr="00000000">
        <w:rPr>
          <w:rFonts w:ascii="Calibri" w:cs="Calibri" w:eastAsia="Calibri" w:hAnsi="Calibri"/>
          <w:rtl w:val="0"/>
        </w:rPr>
        <w:t xml:space="preserve">J Hersch-González received a doctoral scholarship from the Consejo Nacional de Humanidades, Ciencias y Tecnologías, CONAHCYT (now Secretaría de Ciencia, Humanidades, Tecnología e Innovación, SECIHTI) (#CVU 846476). J Hersch-González was supported by a CONAHCYT (now SECIHTI) scholarship (788519). This project was supported by the PAPIIT-UNAM grant IN217824 and SECIHTI grant CBF-2025-I-2275 to VJV. At IFC, we thank the UBM: Laura Ongay-Larios, Guadalupe Códiz Huerta, and Minerva Mora Cabrera; the UBMI: Augusto César Poot-Hernández and Carlos Peralta Alvarez; and Unidad de Cómputo, Imagenología, Taller, and Biblioteca. We gratefully acknowledge the Caenorhabditis Genetics Center (CGC) for providing the strains used in this work. The CGC is funded by the NIH Office of Research Infrastructure Programs (P40 OD010440).</w:t>
      </w:r>
    </w:p>
    <w:p w:rsidR="00000000" w:rsidDel="00000000" w:rsidP="00000000" w:rsidRDefault="00000000" w:rsidRPr="00000000" w14:paraId="00000122">
      <w:pPr>
        <w:widowControl w:val="0"/>
        <w:shd w:fill="ffffff" w:val="clear"/>
        <w:jc w:val="both"/>
        <w:rPr>
          <w:rFonts w:ascii="Calibri" w:cs="Calibri" w:eastAsia="Calibri" w:hAnsi="Calibri"/>
        </w:rPr>
      </w:pPr>
      <w:r w:rsidDel="00000000" w:rsidR="00000000" w:rsidRPr="00000000">
        <w:rPr>
          <w:rtl w:val="0"/>
        </w:rPr>
      </w:r>
    </w:p>
    <w:p w:rsidR="00000000" w:rsidDel="00000000" w:rsidP="00000000" w:rsidRDefault="00000000" w:rsidRPr="00000000" w14:paraId="00000123">
      <w:pPr>
        <w:widowControl w:val="0"/>
        <w:pBdr>
          <w:top w:space="0" w:sz="0" w:val="nil"/>
          <w:left w:space="0" w:sz="0" w:val="nil"/>
          <w:bottom w:space="0" w:sz="0" w:val="nil"/>
          <w:right w:space="0" w:sz="0" w:val="nil"/>
          <w:between w:space="0" w:sz="0" w:val="nil"/>
        </w:pBdr>
        <w:jc w:val="both"/>
        <w:rPr>
          <w:rFonts w:ascii="Calibri" w:cs="Calibri" w:eastAsia="Calibri" w:hAnsi="Calibri"/>
          <w:color w:val="808080"/>
        </w:rPr>
      </w:pPr>
      <w:r w:rsidDel="00000000" w:rsidR="00000000" w:rsidRPr="00000000">
        <w:rPr>
          <w:rFonts w:ascii="Calibri" w:cs="Calibri" w:eastAsia="Calibri" w:hAnsi="Calibri"/>
          <w:b w:val="1"/>
          <w:bCs w:val="1"/>
          <w:color w:val="000000"/>
          <w:rtl w:val="0"/>
        </w:rPr>
        <w:t xml:space="preserve">DISCLOSURES:</w:t>
      </w:r>
      <w:r w:rsidDel="00000000" w:rsidR="00000000" w:rsidRPr="00000000">
        <w:rPr>
          <w:rtl w:val="0"/>
        </w:rPr>
      </w:r>
    </w:p>
    <w:p w:rsidR="00000000" w:rsidDel="00000000" w:rsidP="00000000" w:rsidRDefault="00000000" w:rsidRPr="00000000" w14:paraId="00000124">
      <w:pPr>
        <w:widowControl w:val="0"/>
        <w:jc w:val="both"/>
        <w:rPr>
          <w:rFonts w:ascii="Calibri" w:cs="Calibri" w:eastAsia="Calibri" w:hAnsi="Calibri"/>
        </w:rPr>
      </w:pPr>
      <w:r w:rsidDel="00000000" w:rsidR="00000000" w:rsidRPr="00000000">
        <w:rPr>
          <w:rFonts w:ascii="Calibri" w:cs="Calibri" w:eastAsia="Calibri" w:hAnsi="Calibri"/>
          <w:rtl w:val="0"/>
        </w:rPr>
        <w:t xml:space="preserve">The authors declare that they have no conflict of interest. No generative AI was used in the writing, analysis, or preparation of this manuscript.</w:t>
      </w:r>
    </w:p>
    <w:p w:rsidR="00000000" w:rsidDel="00000000" w:rsidP="00000000" w:rsidRDefault="00000000" w:rsidRPr="00000000" w14:paraId="00000125">
      <w:pPr>
        <w:widowControl w:val="0"/>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tl w:val="0"/>
        </w:rPr>
      </w:r>
    </w:p>
    <w:p w:rsidR="00000000" w:rsidDel="00000000" w:rsidP="00000000" w:rsidRDefault="00000000" w:rsidRPr="00000000" w14:paraId="00000126">
      <w:pPr>
        <w:widowControl w:val="0"/>
        <w:pBdr>
          <w:top w:space="0" w:sz="0" w:val="nil"/>
          <w:left w:space="0" w:sz="0" w:val="nil"/>
          <w:bottom w:space="0" w:sz="0" w:val="nil"/>
          <w:right w:space="0" w:sz="0" w:val="nil"/>
          <w:between w:space="0" w:sz="0" w:val="nil"/>
        </w:pBdr>
        <w:jc w:val="both"/>
        <w:rPr>
          <w:rFonts w:ascii="Calibri" w:cs="Calibri" w:eastAsia="Calibri" w:hAnsi="Calibri"/>
          <w:color w:val="808080"/>
        </w:rPr>
      </w:pPr>
      <w:r w:rsidDel="00000000" w:rsidR="00000000" w:rsidRPr="00000000">
        <w:rPr>
          <w:rFonts w:ascii="Calibri" w:cs="Calibri" w:eastAsia="Calibri" w:hAnsi="Calibri"/>
          <w:b w:val="1"/>
          <w:bCs w:val="1"/>
          <w:color w:val="000000"/>
          <w:rtl w:val="0"/>
        </w:rPr>
        <w:t xml:space="preserve">REFERENCES:</w:t>
      </w:r>
      <w:r w:rsidDel="00000000" w:rsidR="00000000" w:rsidRPr="00000000">
        <w:rPr>
          <w:rtl w:val="0"/>
        </w:rPr>
      </w:r>
    </w:p>
    <w:p w:rsidR="00000000" w:rsidDel="00000000" w:rsidP="00000000" w:rsidRDefault="00000000" w:rsidRPr="00000000" w14:paraId="00000127">
      <w:pPr>
        <w:widowControl w:val="0"/>
        <w:numPr>
          <w:ilvl w:val="0"/>
          <w:numId w:val="1"/>
        </w:numPr>
        <w:ind w:left="0" w:firstLine="0"/>
        <w:jc w:val="both"/>
        <w:rPr>
          <w:rFonts w:ascii="Calibri" w:cs="Calibri" w:eastAsia="Calibri" w:hAnsi="Calibri"/>
        </w:rPr>
      </w:pPr>
      <w:r w:rsidDel="00000000" w:rsidR="00000000" w:rsidRPr="00000000">
        <w:rPr>
          <w:rFonts w:ascii="Calibri" w:cs="Calibri" w:eastAsia="Calibri" w:hAnsi="Calibri"/>
          <w:rtl w:val="0"/>
        </w:rPr>
        <w:t xml:space="preserve">Poulet, A. et al. Identification and characterization of histones in </w:t>
      </w:r>
      <w:r w:rsidDel="00000000" w:rsidR="00000000" w:rsidRPr="00000000">
        <w:rPr>
          <w:rFonts w:ascii="Calibri" w:cs="Calibri" w:eastAsia="Calibri" w:hAnsi="Calibri"/>
          <w:i w:val="1"/>
          <w:iCs w:val="1"/>
          <w:rtl w:val="0"/>
        </w:rPr>
        <w:t xml:space="preserve">Physarum polycephalum</w:t>
      </w:r>
      <w:r w:rsidDel="00000000" w:rsidR="00000000" w:rsidRPr="00000000">
        <w:rPr>
          <w:rFonts w:ascii="Calibri" w:cs="Calibri" w:eastAsia="Calibri" w:hAnsi="Calibri"/>
          <w:rtl w:val="0"/>
        </w:rPr>
        <w:t xml:space="preserve"> evidence a phylogenetic vicinity of mycetozoans to the animal kingdom. </w:t>
      </w:r>
      <w:r w:rsidDel="00000000" w:rsidR="00000000" w:rsidRPr="00000000">
        <w:rPr>
          <w:rFonts w:ascii="Calibri" w:cs="Calibri" w:eastAsia="Calibri" w:hAnsi="Calibri"/>
          <w:i w:val="1"/>
          <w:iCs w:val="1"/>
          <w:rtl w:val="0"/>
        </w:rPr>
        <w:t xml:space="preserve">NAR Genom. Bioinform.</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3</w:t>
      </w:r>
      <w:r w:rsidDel="00000000" w:rsidR="00000000" w:rsidRPr="00000000">
        <w:rPr>
          <w:rFonts w:ascii="Calibri" w:cs="Calibri" w:eastAsia="Calibri" w:hAnsi="Calibri"/>
          <w:rtl w:val="0"/>
        </w:rPr>
        <w:t xml:space="preserve"> (4), lqab107 (2021).</w:t>
      </w:r>
    </w:p>
    <w:p w:rsidR="00000000" w:rsidDel="00000000" w:rsidP="00000000" w:rsidRDefault="00000000" w:rsidRPr="00000000" w14:paraId="00000128">
      <w:pPr>
        <w:widowControl w:val="0"/>
        <w:numPr>
          <w:ilvl w:val="0"/>
          <w:numId w:val="1"/>
        </w:numPr>
        <w:ind w:left="0" w:firstLine="0"/>
        <w:jc w:val="both"/>
        <w:rPr>
          <w:rFonts w:ascii="Calibri" w:cs="Calibri" w:eastAsia="Calibri" w:hAnsi="Calibri"/>
        </w:rPr>
      </w:pPr>
      <w:r w:rsidDel="00000000" w:rsidR="00000000" w:rsidRPr="00000000">
        <w:rPr>
          <w:rFonts w:ascii="Calibri" w:cs="Calibri" w:eastAsia="Calibri" w:hAnsi="Calibri"/>
          <w:rtl w:val="0"/>
        </w:rPr>
        <w:t xml:space="preserve">Meléndez-Ramírez, C. et al. Dynamic landscape of chromatin accessibility and transcriptomic changes during differentiation of human embryonic stem cells into dopaminergic neurons. </w:t>
      </w:r>
      <w:r w:rsidDel="00000000" w:rsidR="00000000" w:rsidRPr="00000000">
        <w:rPr>
          <w:rFonts w:ascii="Calibri" w:cs="Calibri" w:eastAsia="Calibri" w:hAnsi="Calibri"/>
          <w:i w:val="1"/>
          <w:iCs w:val="1"/>
          <w:rtl w:val="0"/>
        </w:rPr>
        <w:t xml:space="preserve">Sci. Rep.</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11</w:t>
      </w:r>
      <w:r w:rsidDel="00000000" w:rsidR="00000000" w:rsidRPr="00000000">
        <w:rPr>
          <w:rFonts w:ascii="Calibri" w:cs="Calibri" w:eastAsia="Calibri" w:hAnsi="Calibri"/>
          <w:rtl w:val="0"/>
        </w:rPr>
        <w:t xml:space="preserve"> (1), 16977 (2021).</w:t>
      </w:r>
    </w:p>
    <w:p w:rsidR="00000000" w:rsidDel="00000000" w:rsidP="00000000" w:rsidRDefault="00000000" w:rsidRPr="00000000" w14:paraId="00000129">
      <w:pPr>
        <w:widowControl w:val="0"/>
        <w:numPr>
          <w:ilvl w:val="0"/>
          <w:numId w:val="1"/>
        </w:numPr>
        <w:ind w:left="0" w:firstLine="0"/>
        <w:jc w:val="both"/>
        <w:rPr>
          <w:rFonts w:ascii="Calibri" w:cs="Calibri" w:eastAsia="Calibri" w:hAnsi="Calibri"/>
        </w:rPr>
      </w:pPr>
      <w:r w:rsidDel="00000000" w:rsidR="00000000" w:rsidRPr="00000000">
        <w:rPr>
          <w:rFonts w:ascii="Calibri" w:cs="Calibri" w:eastAsia="Calibri" w:hAnsi="Calibri"/>
          <w:rtl w:val="0"/>
        </w:rPr>
        <w:t xml:space="preserve">Mansisidor, A. R., Risca, V. I. Chromatin accessibility: methods, mechanisms, and biological insights. </w:t>
      </w:r>
      <w:r w:rsidDel="00000000" w:rsidR="00000000" w:rsidRPr="00000000">
        <w:rPr>
          <w:rFonts w:ascii="Calibri" w:cs="Calibri" w:eastAsia="Calibri" w:hAnsi="Calibri"/>
          <w:i w:val="1"/>
          <w:iCs w:val="1"/>
          <w:rtl w:val="0"/>
        </w:rPr>
        <w:t xml:space="preserve">Nucleus.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13</w:t>
      </w:r>
      <w:r w:rsidDel="00000000" w:rsidR="00000000" w:rsidRPr="00000000">
        <w:rPr>
          <w:rFonts w:ascii="Calibri" w:cs="Calibri" w:eastAsia="Calibri" w:hAnsi="Calibri"/>
          <w:rtl w:val="0"/>
        </w:rPr>
        <w:t xml:space="preserve"> (1), 236–276 (2022).</w:t>
      </w:r>
    </w:p>
    <w:p w:rsidR="00000000" w:rsidDel="00000000" w:rsidP="00000000" w:rsidRDefault="00000000" w:rsidRPr="00000000" w14:paraId="0000012A">
      <w:pPr>
        <w:widowControl w:val="0"/>
        <w:numPr>
          <w:ilvl w:val="0"/>
          <w:numId w:val="1"/>
        </w:numPr>
        <w:ind w:left="0" w:firstLine="0"/>
        <w:jc w:val="both"/>
        <w:rPr>
          <w:rFonts w:ascii="Calibri" w:cs="Calibri" w:eastAsia="Calibri" w:hAnsi="Calibri"/>
        </w:rPr>
      </w:pPr>
      <w:r w:rsidDel="00000000" w:rsidR="00000000" w:rsidRPr="00000000">
        <w:rPr>
          <w:rFonts w:ascii="Calibri" w:cs="Calibri" w:eastAsia="Calibri" w:hAnsi="Calibri"/>
          <w:rtl w:val="0"/>
        </w:rPr>
        <w:t xml:space="preserve">Koyanagi, K. O. Inferring chromatin accessibility during murine hematopoiesis through phylogenetic analysis.</w:t>
      </w:r>
      <w:r w:rsidDel="00000000" w:rsidR="00000000" w:rsidRPr="00000000">
        <w:rPr>
          <w:rFonts w:ascii="Calibri" w:cs="Calibri" w:eastAsia="Calibri" w:hAnsi="Calibri"/>
          <w:i w:val="1"/>
          <w:iCs w:val="1"/>
          <w:rtl w:val="0"/>
        </w:rPr>
        <w:t xml:space="preserve"> BMC Res. Notes.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16</w:t>
      </w:r>
      <w:r w:rsidDel="00000000" w:rsidR="00000000" w:rsidRPr="00000000">
        <w:rPr>
          <w:rFonts w:ascii="Calibri" w:cs="Calibri" w:eastAsia="Calibri" w:hAnsi="Calibri"/>
          <w:rtl w:val="0"/>
        </w:rPr>
        <w:t xml:space="preserve"> (1), 222 (2023).</w:t>
      </w:r>
    </w:p>
    <w:p w:rsidR="00000000" w:rsidDel="00000000" w:rsidP="00000000" w:rsidRDefault="00000000" w:rsidRPr="00000000" w14:paraId="0000012B">
      <w:pPr>
        <w:widowControl w:val="0"/>
        <w:numPr>
          <w:ilvl w:val="0"/>
          <w:numId w:val="1"/>
        </w:numPr>
        <w:ind w:left="0" w:firstLine="0"/>
        <w:jc w:val="both"/>
        <w:rPr>
          <w:rFonts w:ascii="Calibri" w:cs="Calibri" w:eastAsia="Calibri" w:hAnsi="Calibri"/>
        </w:rPr>
      </w:pPr>
      <w:r w:rsidDel="00000000" w:rsidR="00000000" w:rsidRPr="00000000">
        <w:rPr>
          <w:rFonts w:ascii="Calibri" w:cs="Calibri" w:eastAsia="Calibri" w:hAnsi="Calibri"/>
          <w:rtl w:val="0"/>
        </w:rPr>
        <w:t xml:space="preserve">Gómora-García, J. C., Furlan-Magaril, M. Pioneer factors outline chromatin architecture. </w:t>
      </w:r>
      <w:r w:rsidDel="00000000" w:rsidR="00000000" w:rsidRPr="00000000">
        <w:rPr>
          <w:rFonts w:ascii="Calibri" w:cs="Calibri" w:eastAsia="Calibri" w:hAnsi="Calibri"/>
          <w:i w:val="1"/>
          <w:iCs w:val="1"/>
          <w:rtl w:val="0"/>
        </w:rPr>
        <w:t xml:space="preserve">Curr. Opin. Cell Biol.</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93</w:t>
      </w:r>
      <w:r w:rsidDel="00000000" w:rsidR="00000000" w:rsidRPr="00000000">
        <w:rPr>
          <w:rFonts w:ascii="Calibri" w:cs="Calibri" w:eastAsia="Calibri" w:hAnsi="Calibri"/>
          <w:rtl w:val="0"/>
        </w:rPr>
        <w:t xml:space="preserve">, 102480 (2025).</w:t>
      </w:r>
    </w:p>
    <w:p w:rsidR="00000000" w:rsidDel="00000000" w:rsidP="00000000" w:rsidRDefault="00000000" w:rsidRPr="00000000" w14:paraId="0000012C">
      <w:pPr>
        <w:widowControl w:val="0"/>
        <w:numPr>
          <w:ilvl w:val="0"/>
          <w:numId w:val="1"/>
        </w:numPr>
        <w:ind w:left="0" w:firstLine="0"/>
        <w:jc w:val="both"/>
        <w:rPr>
          <w:rFonts w:ascii="Calibri" w:cs="Calibri" w:eastAsia="Calibri" w:hAnsi="Calibri"/>
        </w:rPr>
      </w:pPr>
      <w:r w:rsidDel="00000000" w:rsidR="00000000" w:rsidRPr="00000000">
        <w:rPr>
          <w:rFonts w:ascii="Calibri" w:cs="Calibri" w:eastAsia="Calibri" w:hAnsi="Calibri"/>
          <w:rtl w:val="0"/>
        </w:rPr>
        <w:t xml:space="preserve">Boivin, A., Dura, J. M. </w:t>
      </w:r>
      <w:r w:rsidDel="00000000" w:rsidR="00000000" w:rsidRPr="00000000">
        <w:rPr>
          <w:rFonts w:ascii="Calibri" w:cs="Calibri" w:eastAsia="Calibri" w:hAnsi="Calibri"/>
          <w:i w:val="1"/>
          <w:iCs w:val="1"/>
          <w:rtl w:val="0"/>
        </w:rPr>
        <w:t xml:space="preserve">In vivo</w:t>
      </w:r>
      <w:r w:rsidDel="00000000" w:rsidR="00000000" w:rsidRPr="00000000">
        <w:rPr>
          <w:rFonts w:ascii="Calibri" w:cs="Calibri" w:eastAsia="Calibri" w:hAnsi="Calibri"/>
          <w:rtl w:val="0"/>
        </w:rPr>
        <w:t xml:space="preserve"> chromatin accessibility correlates with gene silencing in </w:t>
      </w:r>
      <w:r w:rsidDel="00000000" w:rsidR="00000000" w:rsidRPr="00000000">
        <w:rPr>
          <w:rFonts w:ascii="Calibri" w:cs="Calibri" w:eastAsia="Calibri" w:hAnsi="Calibri"/>
          <w:i w:val="1"/>
          <w:iCs w:val="1"/>
          <w:rtl w:val="0"/>
        </w:rPr>
        <w:t xml:space="preserve">Drosophila</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i w:val="1"/>
          <w:iCs w:val="1"/>
          <w:rtl w:val="0"/>
        </w:rPr>
        <w:t xml:space="preserve">Genetics.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150</w:t>
      </w:r>
      <w:r w:rsidDel="00000000" w:rsidR="00000000" w:rsidRPr="00000000">
        <w:rPr>
          <w:rFonts w:ascii="Calibri" w:cs="Calibri" w:eastAsia="Calibri" w:hAnsi="Calibri"/>
          <w:rtl w:val="0"/>
        </w:rPr>
        <w:t xml:space="preserve"> (4), 1539–1549 (1998).</w:t>
      </w:r>
    </w:p>
    <w:p w:rsidR="00000000" w:rsidDel="00000000" w:rsidP="00000000" w:rsidRDefault="00000000" w:rsidRPr="00000000" w14:paraId="0000012D">
      <w:pPr>
        <w:widowControl w:val="0"/>
        <w:numPr>
          <w:ilvl w:val="0"/>
          <w:numId w:val="1"/>
        </w:numPr>
        <w:ind w:left="0" w:firstLine="0"/>
        <w:jc w:val="both"/>
        <w:rPr>
          <w:rFonts w:ascii="Calibri" w:cs="Calibri" w:eastAsia="Calibri" w:hAnsi="Calibri"/>
        </w:rPr>
      </w:pPr>
      <w:r w:rsidDel="00000000" w:rsidR="00000000" w:rsidRPr="00000000">
        <w:rPr>
          <w:rFonts w:ascii="Calibri" w:cs="Calibri" w:eastAsia="Calibri" w:hAnsi="Calibri"/>
          <w:rtl w:val="0"/>
        </w:rPr>
        <w:t xml:space="preserve">Penagos-Puig, A., Furlan-Magaril, M. Heterochromatin as an important driver of genome organization. </w:t>
      </w:r>
      <w:r w:rsidDel="00000000" w:rsidR="00000000" w:rsidRPr="00000000">
        <w:rPr>
          <w:rFonts w:ascii="Calibri" w:cs="Calibri" w:eastAsia="Calibri" w:hAnsi="Calibri"/>
          <w:i w:val="1"/>
          <w:iCs w:val="1"/>
          <w:rtl w:val="0"/>
        </w:rPr>
        <w:t xml:space="preserve">Front. Cell Dev. Biol.</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8</w:t>
      </w:r>
      <w:r w:rsidDel="00000000" w:rsidR="00000000" w:rsidRPr="00000000">
        <w:rPr>
          <w:rFonts w:ascii="Calibri" w:cs="Calibri" w:eastAsia="Calibri" w:hAnsi="Calibri"/>
          <w:rtl w:val="0"/>
        </w:rPr>
        <w:t xml:space="preserve">, 579137 (2020).</w:t>
      </w:r>
    </w:p>
    <w:p w:rsidR="00000000" w:rsidDel="00000000" w:rsidP="00000000" w:rsidRDefault="00000000" w:rsidRPr="00000000" w14:paraId="0000012E">
      <w:pPr>
        <w:widowControl w:val="0"/>
        <w:numPr>
          <w:ilvl w:val="0"/>
          <w:numId w:val="1"/>
        </w:numPr>
        <w:ind w:left="0" w:firstLine="0"/>
        <w:jc w:val="both"/>
        <w:rPr>
          <w:rFonts w:ascii="Calibri" w:cs="Calibri" w:eastAsia="Calibri" w:hAnsi="Calibri"/>
        </w:rPr>
      </w:pPr>
      <w:r w:rsidDel="00000000" w:rsidR="00000000" w:rsidRPr="00000000">
        <w:rPr>
          <w:rFonts w:ascii="Calibri" w:cs="Calibri" w:eastAsia="Calibri" w:hAnsi="Calibri"/>
          <w:rtl w:val="0"/>
        </w:rPr>
        <w:t xml:space="preserve">Escamilla-Del-Arenal, M., Recillas-Targa, F. G. GATA-1 modulates the chromatin structure and activity of the chicken alpha-globin 3′ enhancer. </w:t>
      </w:r>
      <w:r w:rsidDel="00000000" w:rsidR="00000000" w:rsidRPr="00000000">
        <w:rPr>
          <w:rFonts w:ascii="Calibri" w:cs="Calibri" w:eastAsia="Calibri" w:hAnsi="Calibri"/>
          <w:i w:val="1"/>
          <w:iCs w:val="1"/>
          <w:rtl w:val="0"/>
        </w:rPr>
        <w:t xml:space="preserve">Mol. Cell. Biol.</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28</w:t>
      </w:r>
      <w:r w:rsidDel="00000000" w:rsidR="00000000" w:rsidRPr="00000000">
        <w:rPr>
          <w:rFonts w:ascii="Calibri" w:cs="Calibri" w:eastAsia="Calibri" w:hAnsi="Calibri"/>
          <w:rtl w:val="0"/>
        </w:rPr>
        <w:t xml:space="preserve"> (2), 575–586 (2008).</w:t>
      </w:r>
    </w:p>
    <w:p w:rsidR="00000000" w:rsidDel="00000000" w:rsidP="00000000" w:rsidRDefault="00000000" w:rsidRPr="00000000" w14:paraId="0000012F">
      <w:pPr>
        <w:widowControl w:val="0"/>
        <w:numPr>
          <w:ilvl w:val="0"/>
          <w:numId w:val="1"/>
        </w:numPr>
        <w:ind w:left="0" w:firstLine="0"/>
        <w:jc w:val="both"/>
        <w:rPr>
          <w:rFonts w:ascii="Calibri" w:cs="Calibri" w:eastAsia="Calibri" w:hAnsi="Calibri"/>
        </w:rPr>
      </w:pPr>
      <w:r w:rsidDel="00000000" w:rsidR="00000000" w:rsidRPr="00000000">
        <w:rPr>
          <w:rFonts w:ascii="Calibri" w:cs="Calibri" w:eastAsia="Calibri" w:hAnsi="Calibri"/>
          <w:rtl w:val="0"/>
        </w:rPr>
        <w:t xml:space="preserve">Zhong, J. et al. Mapping nucleosome positions using DNase-seq. </w:t>
      </w:r>
      <w:r w:rsidDel="00000000" w:rsidR="00000000" w:rsidRPr="00000000">
        <w:rPr>
          <w:rFonts w:ascii="Calibri" w:cs="Calibri" w:eastAsia="Calibri" w:hAnsi="Calibri"/>
          <w:i w:val="1"/>
          <w:iCs w:val="1"/>
          <w:rtl w:val="0"/>
        </w:rPr>
        <w:t xml:space="preserve">Genome Res.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26</w:t>
      </w:r>
      <w:r w:rsidDel="00000000" w:rsidR="00000000" w:rsidRPr="00000000">
        <w:rPr>
          <w:rFonts w:ascii="Calibri" w:cs="Calibri" w:eastAsia="Calibri" w:hAnsi="Calibri"/>
          <w:rtl w:val="0"/>
        </w:rPr>
        <w:t xml:space="preserve"> (3), 351–364 (2016).</w:t>
      </w:r>
    </w:p>
    <w:p w:rsidR="00000000" w:rsidDel="00000000" w:rsidP="00000000" w:rsidRDefault="00000000" w:rsidRPr="00000000" w14:paraId="00000130">
      <w:pPr>
        <w:widowControl w:val="0"/>
        <w:numPr>
          <w:ilvl w:val="0"/>
          <w:numId w:val="1"/>
        </w:numPr>
        <w:ind w:left="0" w:firstLine="0"/>
        <w:jc w:val="both"/>
        <w:rPr>
          <w:rFonts w:ascii="Calibri" w:cs="Calibri" w:eastAsia="Calibri" w:hAnsi="Calibri"/>
        </w:rPr>
      </w:pPr>
      <w:r w:rsidDel="00000000" w:rsidR="00000000" w:rsidRPr="00000000">
        <w:rPr>
          <w:rFonts w:ascii="Calibri" w:cs="Calibri" w:eastAsia="Calibri" w:hAnsi="Calibri"/>
          <w:rtl w:val="0"/>
        </w:rPr>
        <w:t xml:space="preserve">Johnson, S. M. et al. Flexibility and constraint in the nucleosome core landscape of </w:t>
      </w:r>
      <w:r w:rsidDel="00000000" w:rsidR="00000000" w:rsidRPr="00000000">
        <w:rPr>
          <w:rFonts w:ascii="Calibri" w:cs="Calibri" w:eastAsia="Calibri" w:hAnsi="Calibri"/>
          <w:i w:val="1"/>
          <w:iCs w:val="1"/>
          <w:rtl w:val="0"/>
        </w:rPr>
        <w:t xml:space="preserve">Caenorhabditis elegans</w:t>
      </w:r>
      <w:r w:rsidDel="00000000" w:rsidR="00000000" w:rsidRPr="00000000">
        <w:rPr>
          <w:rFonts w:ascii="Calibri" w:cs="Calibri" w:eastAsia="Calibri" w:hAnsi="Calibri"/>
          <w:rtl w:val="0"/>
        </w:rPr>
        <w:t xml:space="preserve"> chromatin. </w:t>
      </w:r>
      <w:r w:rsidDel="00000000" w:rsidR="00000000" w:rsidRPr="00000000">
        <w:rPr>
          <w:rFonts w:ascii="Calibri" w:cs="Calibri" w:eastAsia="Calibri" w:hAnsi="Calibri"/>
          <w:i w:val="1"/>
          <w:iCs w:val="1"/>
          <w:rtl w:val="0"/>
        </w:rPr>
        <w:t xml:space="preserve">Genome Res.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16</w:t>
      </w:r>
      <w:r w:rsidDel="00000000" w:rsidR="00000000" w:rsidRPr="00000000">
        <w:rPr>
          <w:rFonts w:ascii="Calibri" w:cs="Calibri" w:eastAsia="Calibri" w:hAnsi="Calibri"/>
          <w:rtl w:val="0"/>
        </w:rPr>
        <w:t xml:space="preserve"> (12), 1505–1516 (2006).</w:t>
      </w:r>
    </w:p>
    <w:p w:rsidR="00000000" w:rsidDel="00000000" w:rsidP="00000000" w:rsidRDefault="00000000" w:rsidRPr="00000000" w14:paraId="00000131">
      <w:pPr>
        <w:widowControl w:val="0"/>
        <w:numPr>
          <w:ilvl w:val="0"/>
          <w:numId w:val="1"/>
        </w:numPr>
        <w:ind w:left="0" w:firstLine="0"/>
        <w:jc w:val="both"/>
        <w:rPr>
          <w:rFonts w:ascii="Calibri" w:cs="Calibri" w:eastAsia="Calibri" w:hAnsi="Calibri"/>
        </w:rPr>
      </w:pPr>
      <w:r w:rsidDel="00000000" w:rsidR="00000000" w:rsidRPr="00000000">
        <w:rPr>
          <w:rFonts w:ascii="Calibri" w:cs="Calibri" w:eastAsia="Calibri" w:hAnsi="Calibri"/>
          <w:rtl w:val="0"/>
        </w:rPr>
        <w:t xml:space="preserve">Boyle, A. P. et al. High-resolution mapping and characterization of open chromatin across the genome. </w:t>
      </w:r>
      <w:r w:rsidDel="00000000" w:rsidR="00000000" w:rsidRPr="00000000">
        <w:rPr>
          <w:rFonts w:ascii="Calibri" w:cs="Calibri" w:eastAsia="Calibri" w:hAnsi="Calibri"/>
          <w:i w:val="1"/>
          <w:iCs w:val="1"/>
          <w:rtl w:val="0"/>
        </w:rPr>
        <w:t xml:space="preserve">Cell.</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132</w:t>
      </w:r>
      <w:r w:rsidDel="00000000" w:rsidR="00000000" w:rsidRPr="00000000">
        <w:rPr>
          <w:rFonts w:ascii="Calibri" w:cs="Calibri" w:eastAsia="Calibri" w:hAnsi="Calibri"/>
          <w:rtl w:val="0"/>
        </w:rPr>
        <w:t xml:space="preserve"> (2), 311–322 (2008).</w:t>
      </w:r>
    </w:p>
    <w:p w:rsidR="00000000" w:rsidDel="00000000" w:rsidP="00000000" w:rsidRDefault="00000000" w:rsidRPr="00000000" w14:paraId="00000132">
      <w:pPr>
        <w:widowControl w:val="0"/>
        <w:numPr>
          <w:ilvl w:val="0"/>
          <w:numId w:val="1"/>
        </w:numPr>
        <w:ind w:left="0" w:firstLine="0"/>
        <w:jc w:val="both"/>
        <w:rPr>
          <w:rFonts w:ascii="Calibri" w:cs="Calibri" w:eastAsia="Calibri" w:hAnsi="Calibri"/>
        </w:rPr>
      </w:pPr>
      <w:r w:rsidDel="00000000" w:rsidR="00000000" w:rsidRPr="00000000">
        <w:rPr>
          <w:rFonts w:ascii="Calibri" w:cs="Calibri" w:eastAsia="Calibri" w:hAnsi="Calibri"/>
          <w:rtl w:val="0"/>
        </w:rPr>
        <w:t xml:space="preserve">Buenrostro, J. D. et al. Transposition of native chromatin for fast and sensitive epigenomic profiling of open chromatin, DNA-binding proteins, and nucleosome position. </w:t>
      </w:r>
      <w:r w:rsidDel="00000000" w:rsidR="00000000" w:rsidRPr="00000000">
        <w:rPr>
          <w:rFonts w:ascii="Calibri" w:cs="Calibri" w:eastAsia="Calibri" w:hAnsi="Calibri"/>
          <w:i w:val="1"/>
          <w:iCs w:val="1"/>
          <w:rtl w:val="0"/>
        </w:rPr>
        <w:t xml:space="preserve">Nat. Methods.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10</w:t>
      </w:r>
      <w:r w:rsidDel="00000000" w:rsidR="00000000" w:rsidRPr="00000000">
        <w:rPr>
          <w:rFonts w:ascii="Calibri" w:cs="Calibri" w:eastAsia="Calibri" w:hAnsi="Calibri"/>
          <w:rtl w:val="0"/>
        </w:rPr>
        <w:t xml:space="preserve"> (12), 1213–1218 (2013).</w:t>
      </w:r>
    </w:p>
    <w:p w:rsidR="00000000" w:rsidDel="00000000" w:rsidP="00000000" w:rsidRDefault="00000000" w:rsidRPr="00000000" w14:paraId="00000133">
      <w:pPr>
        <w:widowControl w:val="0"/>
        <w:numPr>
          <w:ilvl w:val="0"/>
          <w:numId w:val="1"/>
        </w:numPr>
        <w:ind w:left="0" w:firstLine="0"/>
        <w:jc w:val="both"/>
        <w:rPr>
          <w:rFonts w:ascii="Calibri" w:cs="Calibri" w:eastAsia="Calibri" w:hAnsi="Calibri"/>
        </w:rPr>
      </w:pPr>
      <w:r w:rsidDel="00000000" w:rsidR="00000000" w:rsidRPr="00000000">
        <w:rPr>
          <w:rFonts w:ascii="Calibri" w:cs="Calibri" w:eastAsia="Calibri" w:hAnsi="Calibri"/>
          <w:rtl w:val="0"/>
        </w:rPr>
        <w:t xml:space="preserve">Buenrostro, J. D. et al. ATAC-seq: A method for assaying chromatin accessibility genome-wide. </w:t>
      </w:r>
      <w:r w:rsidDel="00000000" w:rsidR="00000000" w:rsidRPr="00000000">
        <w:rPr>
          <w:rFonts w:ascii="Calibri" w:cs="Calibri" w:eastAsia="Calibri" w:hAnsi="Calibri"/>
          <w:i w:val="1"/>
          <w:iCs w:val="1"/>
          <w:rtl w:val="0"/>
        </w:rPr>
        <w:t xml:space="preserve">Curr. Protoc. Mol. Biol.</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109</w:t>
      </w:r>
      <w:r w:rsidDel="00000000" w:rsidR="00000000" w:rsidRPr="00000000">
        <w:rPr>
          <w:rFonts w:ascii="Calibri" w:cs="Calibri" w:eastAsia="Calibri" w:hAnsi="Calibri"/>
          <w:rtl w:val="0"/>
        </w:rPr>
        <w:t xml:space="preserve">, 21.29.1–21.29.9 (2015).</w:t>
      </w:r>
    </w:p>
    <w:p w:rsidR="00000000" w:rsidDel="00000000" w:rsidP="00000000" w:rsidRDefault="00000000" w:rsidRPr="00000000" w14:paraId="00000134">
      <w:pPr>
        <w:widowControl w:val="0"/>
        <w:numPr>
          <w:ilvl w:val="0"/>
          <w:numId w:val="1"/>
        </w:numPr>
        <w:ind w:left="0" w:firstLine="0"/>
        <w:jc w:val="both"/>
        <w:rPr>
          <w:rFonts w:ascii="Calibri" w:cs="Calibri" w:eastAsia="Calibri" w:hAnsi="Calibri"/>
        </w:rPr>
      </w:pPr>
      <w:r w:rsidDel="00000000" w:rsidR="00000000" w:rsidRPr="00000000">
        <w:rPr>
          <w:rFonts w:ascii="Calibri" w:cs="Calibri" w:eastAsia="Calibri" w:hAnsi="Calibri"/>
          <w:rtl w:val="0"/>
        </w:rPr>
        <w:t xml:space="preserve">Corces, M. R. et al. The chromatin accessibility landscape of primary human cancers. </w:t>
      </w:r>
      <w:r w:rsidDel="00000000" w:rsidR="00000000" w:rsidRPr="00000000">
        <w:rPr>
          <w:rFonts w:ascii="Calibri" w:cs="Calibri" w:eastAsia="Calibri" w:hAnsi="Calibri"/>
          <w:i w:val="1"/>
          <w:iCs w:val="1"/>
          <w:rtl w:val="0"/>
        </w:rPr>
        <w:t xml:space="preserve">Science.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362</w:t>
      </w:r>
      <w:r w:rsidDel="00000000" w:rsidR="00000000" w:rsidRPr="00000000">
        <w:rPr>
          <w:rFonts w:ascii="Calibri" w:cs="Calibri" w:eastAsia="Calibri" w:hAnsi="Calibri"/>
          <w:rtl w:val="0"/>
        </w:rPr>
        <w:t xml:space="preserve"> (6413), eaav1898 (2018).</w:t>
      </w:r>
    </w:p>
    <w:p w:rsidR="00000000" w:rsidDel="00000000" w:rsidP="00000000" w:rsidRDefault="00000000" w:rsidRPr="00000000" w14:paraId="00000135">
      <w:pPr>
        <w:widowControl w:val="0"/>
        <w:numPr>
          <w:ilvl w:val="0"/>
          <w:numId w:val="1"/>
        </w:numPr>
        <w:ind w:left="0" w:firstLine="0"/>
        <w:jc w:val="both"/>
        <w:rPr>
          <w:rFonts w:ascii="Calibri" w:cs="Calibri" w:eastAsia="Calibri" w:hAnsi="Calibri"/>
        </w:rPr>
      </w:pPr>
      <w:r w:rsidDel="00000000" w:rsidR="00000000" w:rsidRPr="00000000">
        <w:rPr>
          <w:rFonts w:ascii="Calibri" w:cs="Calibri" w:eastAsia="Calibri" w:hAnsi="Calibri"/>
          <w:rtl w:val="0"/>
        </w:rPr>
        <w:t xml:space="preserve">Shema, E., Bernstein, B. E., Buenrostro, J. D. Single-cell and single-molecule epigenomics to uncover genome regulation at unprecedented resolution. </w:t>
      </w:r>
      <w:r w:rsidDel="00000000" w:rsidR="00000000" w:rsidRPr="00000000">
        <w:rPr>
          <w:rFonts w:ascii="Calibri" w:cs="Calibri" w:eastAsia="Calibri" w:hAnsi="Calibri"/>
          <w:i w:val="1"/>
          <w:iCs w:val="1"/>
          <w:rtl w:val="0"/>
        </w:rPr>
        <w:t xml:space="preserve">Nat. Genet.</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51</w:t>
      </w:r>
      <w:r w:rsidDel="00000000" w:rsidR="00000000" w:rsidRPr="00000000">
        <w:rPr>
          <w:rFonts w:ascii="Calibri" w:cs="Calibri" w:eastAsia="Calibri" w:hAnsi="Calibri"/>
          <w:rtl w:val="0"/>
        </w:rPr>
        <w:t xml:space="preserve"> (1), 19–25 (2019).</w:t>
      </w:r>
    </w:p>
    <w:p w:rsidR="00000000" w:rsidDel="00000000" w:rsidP="00000000" w:rsidRDefault="00000000" w:rsidRPr="00000000" w14:paraId="00000136">
      <w:pPr>
        <w:widowControl w:val="0"/>
        <w:numPr>
          <w:ilvl w:val="0"/>
          <w:numId w:val="1"/>
        </w:numPr>
        <w:ind w:left="0" w:firstLine="0"/>
        <w:jc w:val="both"/>
        <w:rPr>
          <w:rFonts w:ascii="Calibri" w:cs="Calibri" w:eastAsia="Calibri" w:hAnsi="Calibri"/>
        </w:rPr>
      </w:pPr>
      <w:r w:rsidDel="00000000" w:rsidR="00000000" w:rsidRPr="00000000">
        <w:rPr>
          <w:rFonts w:ascii="Calibri" w:cs="Calibri" w:eastAsia="Calibri" w:hAnsi="Calibri"/>
          <w:rtl w:val="0"/>
        </w:rPr>
        <w:t xml:space="preserve">Cao, J. et al. A human cell atlas of fetal gene expression. </w:t>
      </w:r>
      <w:r w:rsidDel="00000000" w:rsidR="00000000" w:rsidRPr="00000000">
        <w:rPr>
          <w:rFonts w:ascii="Calibri" w:cs="Calibri" w:eastAsia="Calibri" w:hAnsi="Calibri"/>
          <w:i w:val="1"/>
          <w:iCs w:val="1"/>
          <w:rtl w:val="0"/>
        </w:rPr>
        <w:t xml:space="preserve">Science.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370</w:t>
      </w:r>
      <w:r w:rsidDel="00000000" w:rsidR="00000000" w:rsidRPr="00000000">
        <w:rPr>
          <w:rFonts w:ascii="Calibri" w:cs="Calibri" w:eastAsia="Calibri" w:hAnsi="Calibri"/>
          <w:rtl w:val="0"/>
        </w:rPr>
        <w:t xml:space="preserve"> (6518), eaba7721 (2020).</w:t>
      </w:r>
    </w:p>
    <w:p w:rsidR="00000000" w:rsidDel="00000000" w:rsidP="00000000" w:rsidRDefault="00000000" w:rsidRPr="00000000" w14:paraId="00000137">
      <w:pPr>
        <w:widowControl w:val="0"/>
        <w:numPr>
          <w:ilvl w:val="0"/>
          <w:numId w:val="1"/>
        </w:numPr>
        <w:ind w:left="0" w:firstLine="0"/>
        <w:jc w:val="both"/>
        <w:rPr>
          <w:rFonts w:ascii="Calibri" w:cs="Calibri" w:eastAsia="Calibri" w:hAnsi="Calibri"/>
        </w:rPr>
      </w:pPr>
      <w:r w:rsidDel="00000000" w:rsidR="00000000" w:rsidRPr="00000000">
        <w:rPr>
          <w:rFonts w:ascii="Calibri" w:cs="Calibri" w:eastAsia="Calibri" w:hAnsi="Calibri"/>
          <w:rtl w:val="0"/>
        </w:rPr>
        <w:t xml:space="preserve">Ma, S. et al. Chromatin potential identified by shared single-cell profiling of RNA and chromatin. </w:t>
      </w:r>
      <w:r w:rsidDel="00000000" w:rsidR="00000000" w:rsidRPr="00000000">
        <w:rPr>
          <w:rFonts w:ascii="Calibri" w:cs="Calibri" w:eastAsia="Calibri" w:hAnsi="Calibri"/>
          <w:i w:val="1"/>
          <w:iCs w:val="1"/>
          <w:rtl w:val="0"/>
        </w:rPr>
        <w:t xml:space="preserve">Cell.</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183</w:t>
      </w:r>
      <w:r w:rsidDel="00000000" w:rsidR="00000000" w:rsidRPr="00000000">
        <w:rPr>
          <w:rFonts w:ascii="Calibri" w:cs="Calibri" w:eastAsia="Calibri" w:hAnsi="Calibri"/>
          <w:rtl w:val="0"/>
        </w:rPr>
        <w:t xml:space="preserve"> (4), 1103–1116.e20 (2020).</w:t>
      </w:r>
    </w:p>
    <w:p w:rsidR="00000000" w:rsidDel="00000000" w:rsidP="00000000" w:rsidRDefault="00000000" w:rsidRPr="00000000" w14:paraId="00000138">
      <w:pPr>
        <w:widowControl w:val="0"/>
        <w:numPr>
          <w:ilvl w:val="0"/>
          <w:numId w:val="1"/>
        </w:numPr>
        <w:ind w:left="0" w:firstLine="0"/>
        <w:jc w:val="both"/>
        <w:rPr>
          <w:rFonts w:ascii="Calibri" w:cs="Calibri" w:eastAsia="Calibri" w:hAnsi="Calibri"/>
        </w:rPr>
      </w:pPr>
      <w:r w:rsidDel="00000000" w:rsidR="00000000" w:rsidRPr="00000000">
        <w:rPr>
          <w:rFonts w:ascii="Calibri" w:cs="Calibri" w:eastAsia="Calibri" w:hAnsi="Calibri"/>
          <w:rtl w:val="0"/>
        </w:rPr>
        <w:t xml:space="preserve">Jänes, J. et al. Chromatin accessibility dynamics across </w:t>
      </w:r>
      <w:r w:rsidDel="00000000" w:rsidR="00000000" w:rsidRPr="00000000">
        <w:rPr>
          <w:rFonts w:ascii="Calibri" w:cs="Calibri" w:eastAsia="Calibri" w:hAnsi="Calibri"/>
          <w:i w:val="1"/>
          <w:iCs w:val="1"/>
          <w:rtl w:val="0"/>
        </w:rPr>
        <w:t xml:space="preserve">C. elegans</w:t>
      </w:r>
      <w:r w:rsidDel="00000000" w:rsidR="00000000" w:rsidRPr="00000000">
        <w:rPr>
          <w:rFonts w:ascii="Calibri" w:cs="Calibri" w:eastAsia="Calibri" w:hAnsi="Calibri"/>
          <w:rtl w:val="0"/>
        </w:rPr>
        <w:t xml:space="preserve"> development and ageing. </w:t>
      </w:r>
      <w:r w:rsidDel="00000000" w:rsidR="00000000" w:rsidRPr="00000000">
        <w:rPr>
          <w:rFonts w:ascii="Calibri" w:cs="Calibri" w:eastAsia="Calibri" w:hAnsi="Calibri"/>
          <w:i w:val="1"/>
          <w:iCs w:val="1"/>
          <w:rtl w:val="0"/>
        </w:rPr>
        <w:t xml:space="preserve">eLife.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7</w:t>
      </w:r>
      <w:r w:rsidDel="00000000" w:rsidR="00000000" w:rsidRPr="00000000">
        <w:rPr>
          <w:rFonts w:ascii="Calibri" w:cs="Calibri" w:eastAsia="Calibri" w:hAnsi="Calibri"/>
          <w:rtl w:val="0"/>
        </w:rPr>
        <w:t xml:space="preserve">, e37344 (2018).</w:t>
      </w:r>
    </w:p>
    <w:p w:rsidR="00000000" w:rsidDel="00000000" w:rsidP="00000000" w:rsidRDefault="00000000" w:rsidRPr="00000000" w14:paraId="00000139">
      <w:pPr>
        <w:widowControl w:val="0"/>
        <w:numPr>
          <w:ilvl w:val="0"/>
          <w:numId w:val="1"/>
        </w:numPr>
        <w:ind w:left="0" w:firstLine="0"/>
        <w:jc w:val="both"/>
        <w:rPr>
          <w:rFonts w:ascii="Calibri" w:cs="Calibri" w:eastAsia="Calibri" w:hAnsi="Calibri"/>
        </w:rPr>
      </w:pPr>
      <w:r w:rsidDel="00000000" w:rsidR="00000000" w:rsidRPr="00000000">
        <w:rPr>
          <w:rFonts w:ascii="Calibri" w:cs="Calibri" w:eastAsia="Calibri" w:hAnsi="Calibri"/>
          <w:rtl w:val="0"/>
        </w:rPr>
        <w:t xml:space="preserve">Dhillon-Richardson, R. M. et al. Fishing for developmental regulatory regions: Zebrafish tissue-specific ATAC-seq. </w:t>
      </w:r>
      <w:r w:rsidDel="00000000" w:rsidR="00000000" w:rsidRPr="00000000">
        <w:rPr>
          <w:rFonts w:ascii="Calibri" w:cs="Calibri" w:eastAsia="Calibri" w:hAnsi="Calibri"/>
          <w:i w:val="1"/>
          <w:iCs w:val="1"/>
          <w:rtl w:val="0"/>
        </w:rPr>
        <w:t xml:space="preserve">Methods Mol. Biol.</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2599</w:t>
      </w:r>
      <w:r w:rsidDel="00000000" w:rsidR="00000000" w:rsidRPr="00000000">
        <w:rPr>
          <w:rFonts w:ascii="Calibri" w:cs="Calibri" w:eastAsia="Calibri" w:hAnsi="Calibri"/>
          <w:rtl w:val="0"/>
        </w:rPr>
        <w:t xml:space="preserve">, 271–282 (2023).</w:t>
      </w:r>
    </w:p>
    <w:p w:rsidR="00000000" w:rsidDel="00000000" w:rsidP="00000000" w:rsidRDefault="00000000" w:rsidRPr="00000000" w14:paraId="0000013A">
      <w:pPr>
        <w:widowControl w:val="0"/>
        <w:numPr>
          <w:ilvl w:val="0"/>
          <w:numId w:val="1"/>
        </w:numPr>
        <w:ind w:left="0" w:firstLine="0"/>
        <w:jc w:val="both"/>
        <w:rPr>
          <w:rFonts w:ascii="Calibri" w:cs="Calibri" w:eastAsia="Calibri" w:hAnsi="Calibri"/>
        </w:rPr>
      </w:pPr>
      <w:r w:rsidDel="00000000" w:rsidR="00000000" w:rsidRPr="00000000">
        <w:rPr>
          <w:rFonts w:ascii="Calibri" w:cs="Calibri" w:eastAsia="Calibri" w:hAnsi="Calibri"/>
          <w:rtl w:val="0"/>
        </w:rPr>
        <w:t xml:space="preserve">Huynh, K. et al. Genetic variation in chromatin state across multiple tissues in </w:t>
      </w:r>
      <w:r w:rsidDel="00000000" w:rsidR="00000000" w:rsidRPr="00000000">
        <w:rPr>
          <w:rFonts w:ascii="Calibri" w:cs="Calibri" w:eastAsia="Calibri" w:hAnsi="Calibri"/>
          <w:i w:val="1"/>
          <w:iCs w:val="1"/>
          <w:rtl w:val="0"/>
        </w:rPr>
        <w:t xml:space="preserve">Drosophila melanogaster</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i w:val="1"/>
          <w:iCs w:val="1"/>
          <w:rtl w:val="0"/>
        </w:rPr>
        <w:t xml:space="preserve">PLoS Genet.</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19</w:t>
      </w:r>
      <w:r w:rsidDel="00000000" w:rsidR="00000000" w:rsidRPr="00000000">
        <w:rPr>
          <w:rFonts w:ascii="Calibri" w:cs="Calibri" w:eastAsia="Calibri" w:hAnsi="Calibri"/>
          <w:rtl w:val="0"/>
        </w:rPr>
        <w:t xml:space="preserve"> (5), e1010439 (2023).</w:t>
      </w:r>
    </w:p>
    <w:p w:rsidR="00000000" w:rsidDel="00000000" w:rsidP="00000000" w:rsidRDefault="00000000" w:rsidRPr="00000000" w14:paraId="0000013B">
      <w:pPr>
        <w:widowControl w:val="0"/>
        <w:numPr>
          <w:ilvl w:val="0"/>
          <w:numId w:val="1"/>
        </w:numPr>
        <w:ind w:left="0" w:firstLine="0"/>
        <w:jc w:val="both"/>
        <w:rPr>
          <w:rFonts w:ascii="Calibri" w:cs="Calibri" w:eastAsia="Calibri" w:hAnsi="Calibri"/>
        </w:rPr>
      </w:pPr>
      <w:r w:rsidDel="00000000" w:rsidR="00000000" w:rsidRPr="00000000">
        <w:rPr>
          <w:rFonts w:ascii="Calibri" w:cs="Calibri" w:eastAsia="Calibri" w:hAnsi="Calibri"/>
          <w:rtl w:val="0"/>
        </w:rPr>
        <w:t xml:space="preserve">Lee, R. C., Feinbaum, R. L., Ambros, V. The </w:t>
      </w:r>
      <w:r w:rsidDel="00000000" w:rsidR="00000000" w:rsidRPr="00000000">
        <w:rPr>
          <w:rFonts w:ascii="Calibri" w:cs="Calibri" w:eastAsia="Calibri" w:hAnsi="Calibri"/>
          <w:i w:val="1"/>
          <w:iCs w:val="1"/>
          <w:rtl w:val="0"/>
        </w:rPr>
        <w:t xml:space="preserve">C. elegans</w:t>
      </w:r>
      <w:r w:rsidDel="00000000" w:rsidR="00000000" w:rsidRPr="00000000">
        <w:rPr>
          <w:rFonts w:ascii="Calibri" w:cs="Calibri" w:eastAsia="Calibri" w:hAnsi="Calibri"/>
          <w:rtl w:val="0"/>
        </w:rPr>
        <w:t xml:space="preserve"> heterochronic gene </w:t>
      </w:r>
      <w:r w:rsidDel="00000000" w:rsidR="00000000" w:rsidRPr="00000000">
        <w:rPr>
          <w:rFonts w:ascii="Calibri" w:cs="Calibri" w:eastAsia="Calibri" w:hAnsi="Calibri"/>
          <w:i w:val="1"/>
          <w:iCs w:val="1"/>
          <w:rtl w:val="0"/>
        </w:rPr>
        <w:t xml:space="preserve">lin-4</w:t>
      </w:r>
      <w:r w:rsidDel="00000000" w:rsidR="00000000" w:rsidRPr="00000000">
        <w:rPr>
          <w:rFonts w:ascii="Calibri" w:cs="Calibri" w:eastAsia="Calibri" w:hAnsi="Calibri"/>
          <w:rtl w:val="0"/>
        </w:rPr>
        <w:t xml:space="preserve"> encodes small RNAs with antisense complementarity to </w:t>
      </w:r>
      <w:r w:rsidDel="00000000" w:rsidR="00000000" w:rsidRPr="00000000">
        <w:rPr>
          <w:rFonts w:ascii="Calibri" w:cs="Calibri" w:eastAsia="Calibri" w:hAnsi="Calibri"/>
          <w:i w:val="1"/>
          <w:iCs w:val="1"/>
          <w:rtl w:val="0"/>
        </w:rPr>
        <w:t xml:space="preserve">lin-14</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i w:val="1"/>
          <w:iCs w:val="1"/>
          <w:rtl w:val="0"/>
        </w:rPr>
        <w:t xml:space="preserve">Cell.</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75</w:t>
      </w:r>
      <w:r w:rsidDel="00000000" w:rsidR="00000000" w:rsidRPr="00000000">
        <w:rPr>
          <w:rFonts w:ascii="Calibri" w:cs="Calibri" w:eastAsia="Calibri" w:hAnsi="Calibri"/>
          <w:rtl w:val="0"/>
        </w:rPr>
        <w:t xml:space="preserve"> (5), 843–854 (1993).</w:t>
      </w:r>
    </w:p>
    <w:p w:rsidR="00000000" w:rsidDel="00000000" w:rsidP="00000000" w:rsidRDefault="00000000" w:rsidRPr="00000000" w14:paraId="0000013C">
      <w:pPr>
        <w:widowControl w:val="0"/>
        <w:numPr>
          <w:ilvl w:val="0"/>
          <w:numId w:val="1"/>
        </w:numPr>
        <w:ind w:left="0" w:firstLine="0"/>
        <w:jc w:val="both"/>
        <w:rPr>
          <w:rFonts w:ascii="Calibri" w:cs="Calibri" w:eastAsia="Calibri" w:hAnsi="Calibri"/>
        </w:rPr>
      </w:pPr>
      <w:r w:rsidDel="00000000" w:rsidR="00000000" w:rsidRPr="00000000">
        <w:rPr>
          <w:rFonts w:ascii="Calibri" w:cs="Calibri" w:eastAsia="Calibri" w:hAnsi="Calibri"/>
          <w:rtl w:val="0"/>
        </w:rPr>
        <w:t xml:space="preserve">Fire, A. et al. Potent and specific genetic interference by double-stranded RNA in </w:t>
      </w:r>
      <w:r w:rsidDel="00000000" w:rsidR="00000000" w:rsidRPr="00000000">
        <w:rPr>
          <w:rFonts w:ascii="Calibri" w:cs="Calibri" w:eastAsia="Calibri" w:hAnsi="Calibri"/>
          <w:i w:val="1"/>
          <w:iCs w:val="1"/>
          <w:rtl w:val="0"/>
        </w:rPr>
        <w:t xml:space="preserve">Caenorhabditis elegans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i w:val="1"/>
          <w:iCs w:val="1"/>
          <w:rtl w:val="0"/>
        </w:rPr>
        <w:t xml:space="preserve">Nature.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391</w:t>
      </w:r>
      <w:r w:rsidDel="00000000" w:rsidR="00000000" w:rsidRPr="00000000">
        <w:rPr>
          <w:rFonts w:ascii="Calibri" w:cs="Calibri" w:eastAsia="Calibri" w:hAnsi="Calibri"/>
          <w:rtl w:val="0"/>
        </w:rPr>
        <w:t xml:space="preserve"> (6669), 806–811 (1998).</w:t>
      </w:r>
    </w:p>
    <w:p w:rsidR="00000000" w:rsidDel="00000000" w:rsidP="00000000" w:rsidRDefault="00000000" w:rsidRPr="00000000" w14:paraId="0000013D">
      <w:pPr>
        <w:widowControl w:val="0"/>
        <w:numPr>
          <w:ilvl w:val="0"/>
          <w:numId w:val="1"/>
        </w:numPr>
        <w:ind w:left="0" w:firstLine="0"/>
        <w:jc w:val="both"/>
        <w:rPr>
          <w:rFonts w:ascii="Calibri" w:cs="Calibri" w:eastAsia="Calibri" w:hAnsi="Calibri"/>
        </w:rPr>
      </w:pPr>
      <w:r w:rsidDel="00000000" w:rsidR="00000000" w:rsidRPr="00000000">
        <w:rPr>
          <w:rFonts w:ascii="Calibri" w:cs="Calibri" w:eastAsia="Calibri" w:hAnsi="Calibri"/>
          <w:rtl w:val="0"/>
        </w:rPr>
        <w:t xml:space="preserve">Hillier, L. W. et al. Genomics in </w:t>
      </w:r>
      <w:r w:rsidDel="00000000" w:rsidR="00000000" w:rsidRPr="00000000">
        <w:rPr>
          <w:rFonts w:ascii="Calibri" w:cs="Calibri" w:eastAsia="Calibri" w:hAnsi="Calibri"/>
          <w:i w:val="1"/>
          <w:iCs w:val="1"/>
          <w:rtl w:val="0"/>
        </w:rPr>
        <w:t xml:space="preserve">C. elegans</w:t>
      </w:r>
      <w:r w:rsidDel="00000000" w:rsidR="00000000" w:rsidRPr="00000000">
        <w:rPr>
          <w:rFonts w:ascii="Calibri" w:cs="Calibri" w:eastAsia="Calibri" w:hAnsi="Calibri"/>
          <w:rtl w:val="0"/>
        </w:rPr>
        <w:t xml:space="preserve">: so many genes, such a little worm. </w:t>
      </w:r>
      <w:r w:rsidDel="00000000" w:rsidR="00000000" w:rsidRPr="00000000">
        <w:rPr>
          <w:rFonts w:ascii="Calibri" w:cs="Calibri" w:eastAsia="Calibri" w:hAnsi="Calibri"/>
          <w:i w:val="1"/>
          <w:iCs w:val="1"/>
          <w:rtl w:val="0"/>
        </w:rPr>
        <w:t xml:space="preserve">Genome Res.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15</w:t>
      </w:r>
      <w:r w:rsidDel="00000000" w:rsidR="00000000" w:rsidRPr="00000000">
        <w:rPr>
          <w:rFonts w:ascii="Calibri" w:cs="Calibri" w:eastAsia="Calibri" w:hAnsi="Calibri"/>
          <w:rtl w:val="0"/>
        </w:rPr>
        <w:t xml:space="preserve"> (12), 1651–1660 (2005).</w:t>
      </w:r>
    </w:p>
    <w:p w:rsidR="00000000" w:rsidDel="00000000" w:rsidP="00000000" w:rsidRDefault="00000000" w:rsidRPr="00000000" w14:paraId="0000013E">
      <w:pPr>
        <w:widowControl w:val="0"/>
        <w:numPr>
          <w:ilvl w:val="0"/>
          <w:numId w:val="1"/>
        </w:numPr>
        <w:ind w:left="0" w:firstLine="0"/>
        <w:jc w:val="both"/>
        <w:rPr>
          <w:rFonts w:ascii="Calibri" w:cs="Calibri" w:eastAsia="Calibri" w:hAnsi="Calibri"/>
        </w:rPr>
      </w:pPr>
      <w:r w:rsidDel="00000000" w:rsidR="00000000" w:rsidRPr="00000000">
        <w:rPr>
          <w:rFonts w:ascii="Calibri" w:cs="Calibri" w:eastAsia="Calibri" w:hAnsi="Calibri"/>
          <w:rtl w:val="0"/>
        </w:rPr>
        <w:t xml:space="preserve">Daugherty, A. C. et al. Chromatin accessibility dynamics reveal novel functional enhancers in </w:t>
      </w:r>
      <w:r w:rsidDel="00000000" w:rsidR="00000000" w:rsidRPr="00000000">
        <w:rPr>
          <w:rFonts w:ascii="Calibri" w:cs="Calibri" w:eastAsia="Calibri" w:hAnsi="Calibri"/>
          <w:i w:val="1"/>
          <w:iCs w:val="1"/>
          <w:rtl w:val="0"/>
        </w:rPr>
        <w:t xml:space="preserve">C. elegans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i w:val="1"/>
          <w:iCs w:val="1"/>
          <w:rtl w:val="0"/>
        </w:rPr>
        <w:t xml:space="preserve">Genome Res.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27</w:t>
      </w:r>
      <w:r w:rsidDel="00000000" w:rsidR="00000000" w:rsidRPr="00000000">
        <w:rPr>
          <w:rFonts w:ascii="Calibri" w:cs="Calibri" w:eastAsia="Calibri" w:hAnsi="Calibri"/>
          <w:rtl w:val="0"/>
        </w:rPr>
        <w:t xml:space="preserve"> (12), 2096–2107 (2017). </w:t>
      </w:r>
    </w:p>
    <w:p w:rsidR="00000000" w:rsidDel="00000000" w:rsidP="00000000" w:rsidRDefault="00000000" w:rsidRPr="00000000" w14:paraId="0000013F">
      <w:pPr>
        <w:widowControl w:val="0"/>
        <w:numPr>
          <w:ilvl w:val="0"/>
          <w:numId w:val="1"/>
        </w:numPr>
        <w:ind w:left="0" w:firstLine="0"/>
        <w:jc w:val="both"/>
        <w:rPr>
          <w:rFonts w:ascii="Calibri" w:cs="Calibri" w:eastAsia="Calibri" w:hAnsi="Calibri"/>
        </w:rPr>
      </w:pPr>
      <w:r w:rsidDel="00000000" w:rsidR="00000000" w:rsidRPr="00000000">
        <w:rPr>
          <w:rFonts w:ascii="Calibri" w:cs="Calibri" w:eastAsia="Calibri" w:hAnsi="Calibri"/>
          <w:rtl w:val="0"/>
        </w:rPr>
        <w:t xml:space="preserve">Johnstone, I. L. The cuticle of the nematode </w:t>
      </w:r>
      <w:r w:rsidDel="00000000" w:rsidR="00000000" w:rsidRPr="00000000">
        <w:rPr>
          <w:rFonts w:ascii="Calibri" w:cs="Calibri" w:eastAsia="Calibri" w:hAnsi="Calibri"/>
          <w:i w:val="1"/>
          <w:iCs w:val="1"/>
          <w:rtl w:val="0"/>
        </w:rPr>
        <w:t xml:space="preserve">Caenorhabditis elegans</w:t>
      </w:r>
      <w:r w:rsidDel="00000000" w:rsidR="00000000" w:rsidRPr="00000000">
        <w:rPr>
          <w:rFonts w:ascii="Calibri" w:cs="Calibri" w:eastAsia="Calibri" w:hAnsi="Calibri"/>
          <w:rtl w:val="0"/>
        </w:rPr>
        <w:t xml:space="preserve">: a complex collagen structure. </w:t>
      </w:r>
      <w:r w:rsidDel="00000000" w:rsidR="00000000" w:rsidRPr="00000000">
        <w:rPr>
          <w:rFonts w:ascii="Calibri" w:cs="Calibri" w:eastAsia="Calibri" w:hAnsi="Calibri"/>
          <w:i w:val="1"/>
          <w:iCs w:val="1"/>
          <w:rtl w:val="0"/>
        </w:rPr>
        <w:t xml:space="preserve">Bioessays.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16</w:t>
      </w:r>
      <w:r w:rsidDel="00000000" w:rsidR="00000000" w:rsidRPr="00000000">
        <w:rPr>
          <w:rFonts w:ascii="Calibri" w:cs="Calibri" w:eastAsia="Calibri" w:hAnsi="Calibri"/>
          <w:rtl w:val="0"/>
        </w:rPr>
        <w:t xml:space="preserve"> (3), 171–178 (1994).</w:t>
      </w:r>
    </w:p>
    <w:p w:rsidR="00000000" w:rsidDel="00000000" w:rsidP="00000000" w:rsidRDefault="00000000" w:rsidRPr="00000000" w14:paraId="00000140">
      <w:pPr>
        <w:widowControl w:val="0"/>
        <w:numPr>
          <w:ilvl w:val="0"/>
          <w:numId w:val="1"/>
        </w:numPr>
        <w:ind w:left="0" w:firstLine="0"/>
        <w:jc w:val="both"/>
        <w:rPr>
          <w:rFonts w:ascii="Calibri" w:cs="Calibri" w:eastAsia="Calibri" w:hAnsi="Calibri"/>
        </w:rPr>
      </w:pPr>
      <w:r w:rsidDel="00000000" w:rsidR="00000000" w:rsidRPr="00000000">
        <w:rPr>
          <w:rFonts w:ascii="Calibri" w:cs="Calibri" w:eastAsia="Calibri" w:hAnsi="Calibri"/>
          <w:rtl w:val="0"/>
        </w:rPr>
        <w:t xml:space="preserve">Zhang, S., Banerjee, D., Kuhn, J. R. Isolation and culture of larval cells from </w:t>
      </w:r>
      <w:r w:rsidDel="00000000" w:rsidR="00000000" w:rsidRPr="00000000">
        <w:rPr>
          <w:rFonts w:ascii="Calibri" w:cs="Calibri" w:eastAsia="Calibri" w:hAnsi="Calibri"/>
          <w:i w:val="1"/>
          <w:iCs w:val="1"/>
          <w:rtl w:val="0"/>
        </w:rPr>
        <w:t xml:space="preserve">C. elegans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i w:val="1"/>
          <w:iCs w:val="1"/>
          <w:rtl w:val="0"/>
        </w:rPr>
        <w:t xml:space="preserve">PLoS One.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6</w:t>
      </w:r>
      <w:r w:rsidDel="00000000" w:rsidR="00000000" w:rsidRPr="00000000">
        <w:rPr>
          <w:rFonts w:ascii="Calibri" w:cs="Calibri" w:eastAsia="Calibri" w:hAnsi="Calibri"/>
          <w:rtl w:val="0"/>
        </w:rPr>
        <w:t xml:space="preserve"> (4), e19505 (2011).</w:t>
      </w:r>
    </w:p>
    <w:p w:rsidR="00000000" w:rsidDel="00000000" w:rsidP="00000000" w:rsidRDefault="00000000" w:rsidRPr="00000000" w14:paraId="00000141">
      <w:pPr>
        <w:widowControl w:val="0"/>
        <w:numPr>
          <w:ilvl w:val="0"/>
          <w:numId w:val="1"/>
        </w:numPr>
        <w:ind w:left="0" w:firstLine="0"/>
        <w:jc w:val="both"/>
        <w:rPr>
          <w:rFonts w:ascii="Calibri" w:cs="Calibri" w:eastAsia="Calibri" w:hAnsi="Calibri"/>
        </w:rPr>
      </w:pPr>
      <w:r w:rsidDel="00000000" w:rsidR="00000000" w:rsidRPr="00000000">
        <w:rPr>
          <w:rFonts w:ascii="Calibri" w:cs="Calibri" w:eastAsia="Calibri" w:hAnsi="Calibri"/>
          <w:rtl w:val="0"/>
        </w:rPr>
        <w:t xml:space="preserve">Stiernagle, T. Maintenance of </w:t>
      </w:r>
      <w:r w:rsidDel="00000000" w:rsidR="00000000" w:rsidRPr="00000000">
        <w:rPr>
          <w:rFonts w:ascii="Calibri" w:cs="Calibri" w:eastAsia="Calibri" w:hAnsi="Calibri"/>
          <w:i w:val="1"/>
          <w:iCs w:val="1"/>
          <w:rtl w:val="0"/>
        </w:rPr>
        <w:t xml:space="preserve">Caenorhabditis elegans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i w:val="1"/>
          <w:iCs w:val="1"/>
          <w:rtl w:val="0"/>
        </w:rPr>
        <w:t xml:space="preserve">WormBook</w:t>
      </w:r>
      <w:r w:rsidDel="00000000" w:rsidR="00000000" w:rsidRPr="00000000">
        <w:rPr>
          <w:rFonts w:ascii="Calibri" w:cs="Calibri" w:eastAsia="Calibri" w:hAnsi="Calibri"/>
          <w:rtl w:val="0"/>
        </w:rPr>
        <w:t xml:space="preserve">, ed. The </w:t>
      </w:r>
      <w:r w:rsidDel="00000000" w:rsidR="00000000" w:rsidRPr="00000000">
        <w:rPr>
          <w:rFonts w:ascii="Calibri" w:cs="Calibri" w:eastAsia="Calibri" w:hAnsi="Calibri"/>
          <w:i w:val="1"/>
          <w:iCs w:val="1"/>
          <w:rtl w:val="0"/>
        </w:rPr>
        <w:t xml:space="preserve">C. elegans</w:t>
      </w:r>
      <w:r w:rsidDel="00000000" w:rsidR="00000000" w:rsidRPr="00000000">
        <w:rPr>
          <w:rFonts w:ascii="Calibri" w:cs="Calibri" w:eastAsia="Calibri" w:hAnsi="Calibri"/>
          <w:rtl w:val="0"/>
        </w:rPr>
        <w:t xml:space="preserve"> Research Community. doi:10.1895/wormbook.1.101.1 (2006).</w:t>
      </w:r>
    </w:p>
    <w:p w:rsidR="00000000" w:rsidDel="00000000" w:rsidP="00000000" w:rsidRDefault="00000000" w:rsidRPr="00000000" w14:paraId="00000142">
      <w:pPr>
        <w:widowControl w:val="0"/>
        <w:numPr>
          <w:ilvl w:val="0"/>
          <w:numId w:val="1"/>
        </w:numPr>
        <w:ind w:left="0" w:firstLine="0"/>
        <w:jc w:val="both"/>
        <w:rPr>
          <w:rFonts w:ascii="Calibri" w:cs="Calibri" w:eastAsia="Calibri" w:hAnsi="Calibri"/>
        </w:rPr>
      </w:pPr>
      <w:r w:rsidDel="00000000" w:rsidR="00000000" w:rsidRPr="00000000">
        <w:rPr>
          <w:rFonts w:ascii="Calibri" w:cs="Calibri" w:eastAsia="Calibri" w:hAnsi="Calibri"/>
          <w:rtl w:val="0"/>
        </w:rPr>
        <w:t xml:space="preserve">Porta-de-la-Riva, M., Fontrodona, L., Villanueva, A., Cerón, J. Basic </w:t>
      </w:r>
      <w:r w:rsidDel="00000000" w:rsidR="00000000" w:rsidRPr="00000000">
        <w:rPr>
          <w:rFonts w:ascii="Calibri" w:cs="Calibri" w:eastAsia="Calibri" w:hAnsi="Calibri"/>
          <w:i w:val="1"/>
          <w:iCs w:val="1"/>
          <w:rtl w:val="0"/>
        </w:rPr>
        <w:t xml:space="preserve">Caenorhabditis elegans</w:t>
      </w:r>
      <w:r w:rsidDel="00000000" w:rsidR="00000000" w:rsidRPr="00000000">
        <w:rPr>
          <w:rFonts w:ascii="Calibri" w:cs="Calibri" w:eastAsia="Calibri" w:hAnsi="Calibri"/>
          <w:rtl w:val="0"/>
        </w:rPr>
        <w:t xml:space="preserve"> methods: synchronization and observation. </w:t>
      </w:r>
      <w:r w:rsidDel="00000000" w:rsidR="00000000" w:rsidRPr="00000000">
        <w:rPr>
          <w:rFonts w:ascii="Calibri" w:cs="Calibri" w:eastAsia="Calibri" w:hAnsi="Calibri"/>
          <w:i w:val="1"/>
          <w:iCs w:val="1"/>
          <w:rtl w:val="0"/>
        </w:rPr>
        <w:t xml:space="preserve">JoVE</w:t>
      </w:r>
      <w:r w:rsidDel="00000000" w:rsidR="00000000" w:rsidRPr="00000000">
        <w:rPr>
          <w:rFonts w:ascii="Calibri" w:cs="Calibri" w:eastAsia="Calibri" w:hAnsi="Calibri"/>
          <w:rtl w:val="0"/>
        </w:rPr>
        <w:t xml:space="preserve">. (64), e4019 (2012).</w:t>
      </w:r>
    </w:p>
    <w:p w:rsidR="00000000" w:rsidDel="00000000" w:rsidP="00000000" w:rsidRDefault="00000000" w:rsidRPr="00000000" w14:paraId="00000143">
      <w:pPr>
        <w:widowControl w:val="0"/>
        <w:numPr>
          <w:ilvl w:val="0"/>
          <w:numId w:val="1"/>
        </w:numPr>
        <w:spacing w:after="60" w:lineRule="auto"/>
        <w:ind w:left="0" w:firstLine="0"/>
        <w:jc w:val="both"/>
        <w:rPr>
          <w:rFonts w:ascii="Calibri" w:cs="Calibri" w:eastAsia="Calibri" w:hAnsi="Calibri"/>
        </w:rPr>
      </w:pPr>
      <w:r w:rsidDel="00000000" w:rsidR="00000000" w:rsidRPr="00000000">
        <w:rPr>
          <w:rFonts w:ascii="Calibri" w:cs="Calibri" w:eastAsia="Calibri" w:hAnsi="Calibri"/>
          <w:rtl w:val="0"/>
        </w:rPr>
        <w:t xml:space="preserve">Corces, M. R. et al. An improved ATAC-seq protocol reduces background and enables interrogation of frozen tissues. </w:t>
      </w:r>
      <w:r w:rsidDel="00000000" w:rsidR="00000000" w:rsidRPr="00000000">
        <w:rPr>
          <w:rFonts w:ascii="Calibri" w:cs="Calibri" w:eastAsia="Calibri" w:hAnsi="Calibri"/>
          <w:i w:val="1"/>
          <w:iCs w:val="1"/>
          <w:rtl w:val="0"/>
        </w:rPr>
        <w:t xml:space="preserve">Nat. Methods.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14</w:t>
      </w:r>
      <w:r w:rsidDel="00000000" w:rsidR="00000000" w:rsidRPr="00000000">
        <w:rPr>
          <w:rFonts w:ascii="Calibri" w:cs="Calibri" w:eastAsia="Calibri" w:hAnsi="Calibri"/>
          <w:rtl w:val="0"/>
        </w:rPr>
        <w:t xml:space="preserve"> (10), 959–962 (2017).</w:t>
      </w:r>
    </w:p>
    <w:p w:rsidR="00000000" w:rsidDel="00000000" w:rsidP="00000000" w:rsidRDefault="00000000" w:rsidRPr="00000000" w14:paraId="00000144">
      <w:pPr>
        <w:widowControl w:val="0"/>
        <w:pBdr>
          <w:top w:space="0" w:sz="0" w:val="nil"/>
          <w:left w:space="0" w:sz="0" w:val="nil"/>
          <w:bottom w:space="0" w:sz="0" w:val="nil"/>
          <w:right w:space="0" w:sz="0" w:val="nil"/>
          <w:between w:space="0" w:sz="0" w:val="nil"/>
        </w:pBdr>
        <w:spacing w:after="6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45">
      <w:pPr>
        <w:widowControl w:val="0"/>
        <w:pBdr>
          <w:top w:space="0" w:sz="0" w:val="nil"/>
          <w:left w:space="0" w:sz="0" w:val="nil"/>
          <w:bottom w:space="0" w:sz="0" w:val="nil"/>
          <w:right w:space="0" w:sz="0" w:val="nil"/>
          <w:between w:space="0" w:sz="0" w:val="nil"/>
        </w:pBdr>
        <w:spacing w:after="6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46">
      <w:pPr>
        <w:widowControl w:val="0"/>
        <w:pBdr>
          <w:top w:space="0" w:sz="0" w:val="nil"/>
          <w:left w:space="0" w:sz="0" w:val="nil"/>
          <w:bottom w:space="0" w:sz="0" w:val="nil"/>
          <w:right w:space="0" w:sz="0" w:val="nil"/>
          <w:between w:space="0" w:sz="0" w:val="nil"/>
        </w:pBdr>
        <w:spacing w:after="60" w:lineRule="auto"/>
        <w:jc w:val="both"/>
        <w:rPr>
          <w:rFonts w:ascii="Calibri" w:cs="Calibri" w:eastAsia="Calibri" w:hAnsi="Calibri"/>
        </w:rPr>
      </w:pPr>
      <w:r w:rsidDel="00000000" w:rsidR="00000000" w:rsidRPr="00000000">
        <w:rPr>
          <w:rtl w:val="0"/>
        </w:rPr>
      </w:r>
    </w:p>
    <w:sectPr>
      <w:headerReference r:id="rId8" w:type="default"/>
      <w:headerReference r:id="rId9" w:type="first"/>
      <w:footerReference r:id="rId10" w:type="default"/>
      <w:footerReference r:id="rId11" w:type="first"/>
      <w:pgSz w:h="15840" w:w="12240" w:orient="portrait"/>
      <w:pgMar w:bottom="1440" w:top="1440" w:left="1440" w:right="1440" w:header="720" w:footer="605"/>
      <w:lnNumType w:countBy="1" w:start="0" w:restart="continuous"/>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9">
    <w:pPr>
      <w:pBdr>
        <w:top w:space="0" w:sz="0" w:val="nil"/>
        <w:left w:space="0" w:sz="0" w:val="nil"/>
        <w:bottom w:space="0" w:sz="0" w:val="nil"/>
        <w:right w:space="0" w:sz="0" w:val="nil"/>
        <w:between w:space="0" w:sz="0" w:val="nil"/>
      </w:pBdr>
      <w:tabs>
        <w:tab w:val="right" w:leader="none" w:pos="9020"/>
      </w:tabs>
      <w:rPr>
        <w:rFonts w:ascii="Helvetica Neue" w:cs="Helvetica Neue" w:eastAsia="Helvetica Neue" w:hAnsi="Helvetica Neue"/>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A">
    <w:pPr>
      <w:pBdr>
        <w:top w:space="0" w:sz="0" w:val="nil"/>
        <w:left w:space="0" w:sz="0" w:val="nil"/>
        <w:bottom w:space="0" w:sz="0" w:val="nil"/>
        <w:right w:space="0" w:sz="0" w:val="nil"/>
        <w:between w:space="0" w:sz="0" w:val="nil"/>
      </w:pBdr>
      <w:tabs>
        <w:tab w:val="right" w:leader="none" w:pos="9020"/>
      </w:tabs>
      <w:rPr>
        <w:rFonts w:ascii="Helvetica Neue" w:cs="Helvetica Neue" w:eastAsia="Helvetica Neue" w:hAnsi="Helvetica Neue"/>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7">
    <w:pPr>
      <w:widowControl w:val="0"/>
      <w:pBdr>
        <w:top w:space="0" w:sz="0" w:val="nil"/>
        <w:left w:space="0" w:sz="0" w:val="nil"/>
        <w:bottom w:space="0" w:sz="0" w:val="nil"/>
        <w:right w:space="0" w:sz="0" w:val="nil"/>
        <w:between w:space="0" w:sz="0" w:val="nil"/>
      </w:pBdr>
      <w:tabs>
        <w:tab w:val="center" w:leader="none" w:pos="4680"/>
        <w:tab w:val="left" w:leader="none" w:pos="5724"/>
        <w:tab w:val="right" w:leader="none" w:pos="9340"/>
      </w:tabs>
      <w:jc w:val="both"/>
      <w:rPr>
        <w:rFonts w:ascii="Calibri" w:cs="Calibri" w:eastAsia="Calibri" w:hAnsi="Calibri"/>
        <w:color w:val="000000"/>
      </w:rPr>
    </w:pPr>
    <w:r w:rsidDel="00000000" w:rsidR="00000000" w:rsidRPr="00000000">
      <w:rPr>
        <w:rFonts w:ascii="Calibri" w:cs="Calibri" w:eastAsia="Calibri" w:hAnsi="Calibri"/>
        <w:color w:val="000000"/>
        <w:sz w:val="22"/>
        <w:szCs w:val="22"/>
        <w:rtl w:val="0"/>
      </w:rPr>
      <w:tab/>
      <w:tab/>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8">
    <w:pPr>
      <w:widowControl w:val="0"/>
      <w:pBdr>
        <w:top w:space="0" w:sz="0" w:val="nil"/>
        <w:left w:space="0" w:sz="0" w:val="nil"/>
        <w:bottom w:space="0" w:sz="0" w:val="nil"/>
        <w:right w:space="0" w:sz="0" w:val="nil"/>
        <w:between w:space="0" w:sz="0" w:val="nil"/>
      </w:pBdr>
      <w:tabs>
        <w:tab w:val="center" w:leader="none" w:pos="4680"/>
        <w:tab w:val="right" w:leader="none" w:pos="9340"/>
      </w:tabs>
      <w:jc w:val="right"/>
      <w:rPr>
        <w:rFonts w:ascii="Calibri" w:cs="Calibri" w:eastAsia="Calibri" w:hAnsi="Calibri"/>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table" w:styleId="TableNormal2" w:customStyle="1">
    <w:name w:val="TableNormal"/>
    <w:tblPr>
      <w:tblCellMar>
        <w:top w:w="0.0" w:type="dxa"/>
        <w:left w:w="0.0" w:type="dxa"/>
        <w:bottom w:w="0.0" w:type="dxa"/>
        <w:right w:w="0.0" w:type="dxa"/>
      </w:tblCellMar>
    </w:tblPr>
  </w:style>
  <w:style w:type="character" w:styleId="Hyperlink">
    <w:name w:val="Hyperlink"/>
    <w:rPr>
      <w:u w:val="single"/>
    </w:rPr>
  </w:style>
  <w:style w:type="paragraph" w:styleId="Cuerpo" w:customStyle="1">
    <w:name w:val="Cuerpo"/>
    <w:pPr>
      <w:widowControl w:val="0"/>
      <w:jc w:val="both"/>
    </w:pPr>
    <w:rPr>
      <w:rFonts w:ascii="Calibri" w:cs="Arial Unicode MS" w:eastAsia="Arial Unicode MS" w:hAnsi="Calibri"/>
      <w:color w:val="000000"/>
      <w:u w:color="000000"/>
      <w14:textOutline w14:cap="flat" w14:cmpd="sng" w14:algn="ctr">
        <w14:noFill/>
        <w14:prstDash w14:val="solid"/>
        <w14:bevel/>
      </w14:textOutline>
    </w:rPr>
  </w:style>
  <w:style w:type="character" w:styleId="Ninguno" w:customStyle="1">
    <w:name w:val="Ninguno"/>
  </w:style>
  <w:style w:type="paragraph" w:styleId="Encabezadoypie" w:customStyle="1">
    <w:name w:val="Encabezado y pie"/>
    <w:pPr>
      <w:tabs>
        <w:tab w:val="right" w:pos="9020"/>
      </w:tabs>
    </w:pPr>
    <w:rPr>
      <w:rFonts w:ascii="Helvetica Neue" w:cs="Arial Unicode MS" w:eastAsia="Arial Unicode MS" w:hAnsi="Helvetica Neue"/>
      <w:color w:val="000000"/>
      <w14:textOutline w14:cap="flat" w14:cmpd="sng" w14:algn="ctr">
        <w14:noFill/>
        <w14:prstDash w14:val="solid"/>
        <w14:bevel/>
      </w14:textOutline>
    </w:rPr>
  </w:style>
  <w:style w:type="character" w:styleId="Hyperlink0" w:customStyle="1">
    <w:name w:val="Hyperlink.0"/>
    <w:basedOn w:val="Ninguno"/>
    <w:rPr>
      <w:outline w:val="0"/>
      <w:color w:val="0000ff"/>
      <w:u w:color="0000ff" w:val="single"/>
    </w:rPr>
  </w:style>
  <w:style w:type="numbering" w:styleId="Vietas" w:customStyle="1">
    <w:name w:val="Viñetas"/>
  </w:style>
  <w:style w:type="numbering" w:styleId="Letra" w:customStyle="1">
    <w:name w:val="Letra"/>
  </w:style>
  <w:style w:type="numbering" w:styleId="Nmero" w:customStyle="1">
    <w:name w:val="Número"/>
  </w:style>
  <w:style w:type="numbering" w:styleId="Estiloimportado10" w:customStyle="1">
    <w:name w:val="Estilo importado 10"/>
  </w:style>
  <w:style w:type="table" w:styleId="a" w:customStyle="1">
    <w:basedOn w:val="TableNormal"/>
    <w:tblPr>
      <w:tblStyleRowBandSize w:val="1"/>
      <w:tblStyleColBandSize w:val="1"/>
      <w:tblCellMar>
        <w:left w:w="115.0" w:type="dxa"/>
        <w:right w:w="115.0" w:type="dxa"/>
      </w:tblCellMar>
    </w:tblPr>
  </w:style>
  <w:style w:type="table" w:styleId="a0" w:customStyle="1">
    <w:basedOn w:val="TableNormal"/>
    <w:tblPr>
      <w:tblStyleRowBandSize w:val="1"/>
      <w:tblStyleColBandSize w:val="1"/>
      <w:tblCellMar>
        <w:left w:w="115.0" w:type="dxa"/>
        <w:right w:w="115.0" w:type="dxa"/>
      </w:tblCellMar>
    </w:tblPr>
  </w:style>
  <w:style w:type="character" w:styleId="LineNumber">
    <w:name w:val="line number"/>
    <w:basedOn w:val="DefaultParagraphFont"/>
    <w:uiPriority w:val="99"/>
    <w:semiHidden w:val="1"/>
    <w:unhideWhenUsed w:val="1"/>
    <w:rsid w:val="00B96BC3"/>
  </w:style>
  <w:style w:type="table" w:styleId="a1" w:customStyle="1">
    <w:basedOn w:val="TableNormal"/>
    <w:tblPr>
      <w:tblStyleRowBandSize w:val="1"/>
      <w:tblStyleColBandSize w:val="1"/>
      <w:tblCellMar>
        <w:left w:w="115.0" w:type="dxa"/>
        <w:right w:w="115.0" w:type="dxa"/>
      </w:tblCellMar>
    </w:tblPr>
  </w:style>
  <w:style w:type="table" w:styleId="a2" w:customStyle="1">
    <w:basedOn w:val="TableNormal"/>
    <w:tblPr>
      <w:tblStyleRowBandSize w:val="1"/>
      <w:tblStyleColBandSize w:val="1"/>
      <w:tblCellMar>
        <w:left w:w="115.0" w:type="dxa"/>
        <w:right w:w="115.0" w:type="dxa"/>
      </w:tblCellMar>
    </w:tblPr>
  </w:style>
  <w:style w:type="paragraph" w:styleId="CommentText">
    <w:name w:val="annotation text"/>
    <w:basedOn w:val="Normal"/>
    <w:link w:val="CommentTextChar"/>
    <w:uiPriority w:val="99"/>
    <w:unhideWhenUsed w:val="1"/>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val="1"/>
    <w:unhideWhenUsed w:val="1"/>
    <w:rPr>
      <w:sz w:val="16"/>
      <w:szCs w:val="16"/>
    </w:rPr>
  </w:style>
  <w:style w:type="paragraph" w:styleId="Header">
    <w:name w:val="header"/>
    <w:basedOn w:val="Normal"/>
    <w:link w:val="HeaderChar"/>
    <w:uiPriority w:val="99"/>
    <w:unhideWhenUsed w:val="1"/>
    <w:rsid w:val="008059EB"/>
    <w:pPr>
      <w:tabs>
        <w:tab w:val="center" w:pos="4513"/>
        <w:tab w:val="right" w:pos="9026"/>
      </w:tabs>
    </w:pPr>
  </w:style>
  <w:style w:type="character" w:styleId="HeaderChar" w:customStyle="1">
    <w:name w:val="Header Char"/>
    <w:basedOn w:val="DefaultParagraphFont"/>
    <w:link w:val="Header"/>
    <w:uiPriority w:val="99"/>
    <w:rsid w:val="008059EB"/>
  </w:style>
  <w:style w:type="paragraph" w:styleId="Footer">
    <w:name w:val="footer"/>
    <w:basedOn w:val="Normal"/>
    <w:link w:val="FooterChar"/>
    <w:uiPriority w:val="99"/>
    <w:unhideWhenUsed w:val="1"/>
    <w:rsid w:val="008059EB"/>
    <w:pPr>
      <w:tabs>
        <w:tab w:val="center" w:pos="4513"/>
        <w:tab w:val="right" w:pos="9026"/>
      </w:tabs>
    </w:pPr>
  </w:style>
  <w:style w:type="character" w:styleId="FooterChar" w:customStyle="1">
    <w:name w:val="Footer Char"/>
    <w:basedOn w:val="DefaultParagraphFont"/>
    <w:link w:val="Footer"/>
    <w:uiPriority w:val="99"/>
    <w:rsid w:val="008059EB"/>
  </w:style>
  <w:style w:type="paragraph" w:styleId="Revision">
    <w:name w:val="Revision"/>
    <w:hidden w:val="1"/>
    <w:uiPriority w:val="99"/>
    <w:semiHidden w:val="1"/>
    <w:rsid w:val="00A6105D"/>
  </w:style>
  <w:style w:type="character" w:styleId="UnresolvedMention1" w:customStyle="1">
    <w:name w:val="Unresolved Mention1"/>
    <w:basedOn w:val="DefaultParagraphFont"/>
    <w:uiPriority w:val="99"/>
    <w:semiHidden w:val="1"/>
    <w:unhideWhenUsed w:val="1"/>
    <w:rsid w:val="00152058"/>
    <w:rPr>
      <w:color w:val="605e5c"/>
      <w:shd w:color="auto" w:fill="e1dfdd" w:val="clear"/>
    </w:rPr>
  </w:style>
  <w:style w:type="paragraph" w:styleId="CommentSubject">
    <w:name w:val="annotation subject"/>
    <w:basedOn w:val="CommentText"/>
    <w:next w:val="CommentText"/>
    <w:link w:val="CommentSubjectChar"/>
    <w:uiPriority w:val="99"/>
    <w:semiHidden w:val="1"/>
    <w:unhideWhenUsed w:val="1"/>
    <w:rsid w:val="00F049BE"/>
    <w:rPr>
      <w:b w:val="1"/>
      <w:bCs w:val="1"/>
    </w:rPr>
  </w:style>
  <w:style w:type="character" w:styleId="CommentSubjectChar" w:customStyle="1">
    <w:name w:val="Comment Subject Char"/>
    <w:basedOn w:val="CommentTextChar"/>
    <w:link w:val="CommentSubject"/>
    <w:uiPriority w:val="99"/>
    <w:semiHidden w:val="1"/>
    <w:rsid w:val="00F049BE"/>
    <w:rPr>
      <w:b w:val="1"/>
      <w:bCs w:val="1"/>
      <w:sz w:val="20"/>
      <w:szCs w:val="20"/>
    </w:rPr>
  </w:style>
  <w:style w:type="paragraph" w:styleId="BalloonText">
    <w:name w:val="Balloon Text"/>
    <w:basedOn w:val="Normal"/>
    <w:link w:val="BalloonTextChar"/>
    <w:uiPriority w:val="99"/>
    <w:semiHidden w:val="1"/>
    <w:unhideWhenUsed w:val="1"/>
    <w:rsid w:val="003B78CB"/>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3B78CB"/>
    <w:rPr>
      <w:rFonts w:ascii="Segoe UI" w:cs="Segoe UI" w:hAnsi="Segoe UI"/>
      <w:sz w:val="18"/>
      <w:szCs w:val="18"/>
    </w:rPr>
  </w:style>
  <w:style w:type="character" w:styleId="UnresolvedMention">
    <w:name w:val="Unresolved Mention"/>
    <w:basedOn w:val="DefaultParagraphFont"/>
    <w:uiPriority w:val="99"/>
    <w:semiHidden w:val="1"/>
    <w:unhideWhenUsed w:val="1"/>
    <w:rsid w:val="00F94B10"/>
    <w:rPr>
      <w:color w:val="605e5c"/>
      <w:shd w:color="auto" w:fill="e1dfdd" w:val="clear"/>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julian.valdes@ifc.unam.mx"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22SycfXK+crspLpgC3dY072K/5w==">CgMxLjAyDmgubW5ma3FydTR2bHJ1OAByITFpb2I3Zjd2YWZTdm9BSjUwNXAxYlpHTUg5dERLclZ2ag==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2026-03-02T06:47:00Z</dcterms:created>
  <dc:creator>Harsha PM</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c5bf2fe2-0730-4332-83b0-e344c3d5821d</vt:lpwstr>
  </property>
</Properties>
</file>