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A39E49F" w:rsidR="004E0C5A" w:rsidRPr="00B07A3B" w:rsidRDefault="004E0C5A" w:rsidP="7C98AE58">
      <w:pPr>
        <w:outlineLvl w:val="0"/>
        <w:rPr>
          <w:rFonts w:eastAsia="Times New Roman" w:cstheme="minorBidi"/>
          <w:b/>
          <w:bCs/>
        </w:rPr>
      </w:pPr>
      <w:r w:rsidRPr="7C98AE58">
        <w:rPr>
          <w:rFonts w:eastAsia="Times New Roman" w:cstheme="minorBidi"/>
          <w:b/>
          <w:bCs/>
        </w:rPr>
        <w:t>Submission ID #:</w:t>
      </w:r>
      <w:r w:rsidR="006038DD">
        <w:rPr>
          <w:rFonts w:eastAsia="Times New Roman" w:cstheme="minorBidi"/>
          <w:b/>
          <w:bCs/>
        </w:rPr>
        <w:t xml:space="preserve"> </w:t>
      </w:r>
      <w:r w:rsidR="00744C16">
        <w:rPr>
          <w:rFonts w:eastAsia="Times New Roman" w:cstheme="minorBidi"/>
          <w:b/>
          <w:bCs/>
        </w:rPr>
        <w:t>69786</w:t>
      </w:r>
      <w:r w:rsidRPr="7C98AE58">
        <w:rPr>
          <w:rFonts w:eastAsia="Times New Roman" w:cstheme="minorBidi"/>
          <w:b/>
          <w:bCs/>
        </w:rPr>
        <w:t xml:space="preserve"> </w:t>
      </w:r>
    </w:p>
    <w:p w14:paraId="2F6924E5" w14:textId="78F0AB3D" w:rsidR="004E0C5A" w:rsidRDefault="004E0C5A" w:rsidP="7C98AE58">
      <w:pPr>
        <w:outlineLvl w:val="0"/>
        <w:rPr>
          <w:rFonts w:eastAsia="Times New Roman" w:cstheme="minorBidi"/>
          <w:b/>
          <w:bCs/>
        </w:rPr>
      </w:pPr>
      <w:r w:rsidRPr="7C98AE58">
        <w:rPr>
          <w:rFonts w:eastAsia="Times New Roman" w:cstheme="minorBidi"/>
          <w:b/>
          <w:bCs/>
        </w:rPr>
        <w:t>Scriptwriter Name:</w:t>
      </w:r>
      <w:r w:rsidR="04462931" w:rsidRPr="7C98AE58">
        <w:rPr>
          <w:rFonts w:eastAsia="Times New Roman" w:cstheme="minorBidi"/>
          <w:b/>
          <w:bCs/>
        </w:rPr>
        <w:t xml:space="preserve"> Deepthi Das</w:t>
      </w:r>
    </w:p>
    <w:p w14:paraId="6FB9233B" w14:textId="79B950DF" w:rsidR="004E0C5A" w:rsidRPr="00B07A3B" w:rsidRDefault="004E0C5A" w:rsidP="7C98AE58">
      <w:pPr>
        <w:outlineLvl w:val="0"/>
        <w:rPr>
          <w:rFonts w:ascii="Calibri" w:eastAsia="Times New Roman" w:hAnsi="Calibri" w:cs="Calibri"/>
          <w:b/>
          <w:bCs/>
        </w:rPr>
      </w:pPr>
      <w:r w:rsidRPr="7C98AE58">
        <w:rPr>
          <w:rFonts w:eastAsia="Times New Roman" w:cstheme="minorBidi"/>
          <w:b/>
          <w:bCs/>
        </w:rPr>
        <w:t>Project Page Link:</w:t>
      </w:r>
      <w:r w:rsidR="00F60C18" w:rsidRPr="7C98AE58">
        <w:rPr>
          <w:rFonts w:eastAsia="Times New Roman" w:cstheme="minorBidi"/>
          <w:b/>
          <w:bCs/>
        </w:rPr>
        <w:t xml:space="preserve"> </w:t>
      </w:r>
      <w:hyperlink r:id="rId7">
        <w:r w:rsidR="73F1CFC3" w:rsidRPr="7C98AE58">
          <w:rPr>
            <w:rStyle w:val="Hyperlink"/>
            <w:rFonts w:ascii="Calibri" w:eastAsia="Times New Roman" w:hAnsi="Calibri" w:cs="Calibri"/>
            <w:b/>
            <w:bCs/>
            <w:iCs w:val="0"/>
          </w:rPr>
          <w:t>https://review.jove.com/files_upload.php?src=21284778</w:t>
        </w:r>
      </w:hyperlink>
      <w:r w:rsidR="73F1CFC3" w:rsidRPr="7C98AE58">
        <w:rPr>
          <w:rFonts w:ascii="Calibri" w:eastAsia="Times New Roman" w:hAnsi="Calibri" w:cs="Calibri"/>
          <w:b/>
          <w:bCs/>
          <w:iCs w:val="0"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A6F0AC5" w:rsidR="004E0C5A" w:rsidRPr="00B07A3B" w:rsidRDefault="004E0C5A" w:rsidP="7C98AE58">
      <w:pPr>
        <w:outlineLvl w:val="0"/>
        <w:rPr>
          <w:rFonts w:eastAsia="Times New Roman" w:cstheme="minorBidi"/>
          <w:b/>
          <w:bCs/>
        </w:rPr>
      </w:pPr>
      <w:r w:rsidRPr="7C98AE58">
        <w:rPr>
          <w:rFonts w:eastAsia="Times New Roman" w:cstheme="minorBidi"/>
          <w:b/>
          <w:bCs/>
          <w:sz w:val="32"/>
          <w:szCs w:val="32"/>
        </w:rPr>
        <w:t>Title:</w:t>
      </w:r>
      <w:r w:rsidRPr="7C98AE58">
        <w:rPr>
          <w:rFonts w:eastAsia="Times New Roman" w:cstheme="minorBidi"/>
          <w:b/>
          <w:bCs/>
        </w:rPr>
        <w:t xml:space="preserve"> </w:t>
      </w:r>
      <w:r w:rsidR="08C3F785" w:rsidRPr="00984DAD">
        <w:rPr>
          <w:rFonts w:eastAsia="Times New Roman" w:cstheme="minorBidi"/>
          <w:b/>
          <w:bCs/>
          <w:sz w:val="32"/>
          <w:szCs w:val="32"/>
        </w:rPr>
        <w:t>An Animal Model of Pulpitis Based on an Outbred Mice Strain and Its Histological Analysis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26FFD678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656090E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</w:p>
    <w:p w14:paraId="1BAE5709" w14:textId="55FB00F6" w:rsidR="4E8AB860" w:rsidRDefault="4E8AB860" w:rsidP="656090E5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656090E5">
        <w:rPr>
          <w:rFonts w:eastAsia="Times New Roman" w:cstheme="minorBidi"/>
          <w:b/>
          <w:bCs/>
          <w:sz w:val="28"/>
          <w:szCs w:val="28"/>
        </w:rPr>
        <w:t>Arshad Hasan</w:t>
      </w:r>
      <w:r w:rsidRPr="656090E5">
        <w:rPr>
          <w:rFonts w:eastAsia="Times New Roman" w:cstheme="minorBidi"/>
          <w:b/>
          <w:bCs/>
          <w:sz w:val="28"/>
          <w:szCs w:val="28"/>
          <w:vertAlign w:val="superscript"/>
        </w:rPr>
        <w:t>1</w:t>
      </w:r>
      <w:r w:rsidRPr="656090E5">
        <w:rPr>
          <w:rFonts w:eastAsia="Times New Roman" w:cstheme="minorBidi"/>
          <w:b/>
          <w:bCs/>
          <w:sz w:val="28"/>
          <w:szCs w:val="28"/>
        </w:rPr>
        <w:t>, Talat Roome</w:t>
      </w:r>
      <w:r w:rsidRPr="656090E5">
        <w:rPr>
          <w:rFonts w:eastAsia="Times New Roman" w:cstheme="minorBidi"/>
          <w:b/>
          <w:bCs/>
          <w:sz w:val="28"/>
          <w:szCs w:val="28"/>
          <w:vertAlign w:val="superscript"/>
        </w:rPr>
        <w:t>2</w:t>
      </w:r>
      <w:r w:rsidRPr="656090E5">
        <w:rPr>
          <w:rFonts w:eastAsia="Times New Roman" w:cstheme="minorBidi"/>
          <w:b/>
          <w:bCs/>
          <w:sz w:val="28"/>
          <w:szCs w:val="28"/>
        </w:rPr>
        <w:t>, Mohsin Wahid</w:t>
      </w:r>
      <w:r w:rsidRPr="656090E5">
        <w:rPr>
          <w:rFonts w:eastAsia="Times New Roman" w:cstheme="minorBidi"/>
          <w:b/>
          <w:bCs/>
          <w:sz w:val="28"/>
          <w:szCs w:val="28"/>
          <w:vertAlign w:val="superscript"/>
        </w:rPr>
        <w:t>3</w:t>
      </w:r>
      <w:r w:rsidRPr="656090E5">
        <w:rPr>
          <w:rFonts w:eastAsia="Times New Roman" w:cstheme="minorBidi"/>
          <w:b/>
          <w:bCs/>
          <w:sz w:val="28"/>
          <w:szCs w:val="28"/>
        </w:rPr>
        <w:t>, Shazia Akbar Ansari</w:t>
      </w:r>
      <w:r w:rsidRPr="656090E5">
        <w:rPr>
          <w:rFonts w:eastAsia="Times New Roman" w:cstheme="minorBidi"/>
          <w:b/>
          <w:bCs/>
          <w:sz w:val="28"/>
          <w:szCs w:val="28"/>
          <w:vertAlign w:val="superscript"/>
        </w:rPr>
        <w:t>4</w:t>
      </w:r>
      <w:r w:rsidRPr="656090E5">
        <w:rPr>
          <w:rFonts w:eastAsia="Times New Roman" w:cstheme="minorBidi"/>
          <w:b/>
          <w:bCs/>
          <w:sz w:val="28"/>
          <w:szCs w:val="28"/>
        </w:rPr>
        <w:t>, Javeria Ali Khan</w:t>
      </w:r>
      <w:r w:rsidRPr="656090E5">
        <w:rPr>
          <w:rFonts w:eastAsia="Times New Roman" w:cstheme="minorBidi"/>
          <w:b/>
          <w:bCs/>
          <w:sz w:val="28"/>
          <w:szCs w:val="28"/>
          <w:vertAlign w:val="superscript"/>
        </w:rPr>
        <w:t>1</w:t>
      </w:r>
      <w:r w:rsidRPr="656090E5">
        <w:rPr>
          <w:rFonts w:eastAsia="Times New Roman" w:cstheme="minorBidi"/>
          <w:b/>
          <w:bCs/>
          <w:sz w:val="28"/>
          <w:szCs w:val="28"/>
        </w:rPr>
        <w:t>, Amber Kiyani</w:t>
      </w:r>
      <w:r w:rsidRPr="656090E5">
        <w:rPr>
          <w:rFonts w:eastAsia="Times New Roman" w:cstheme="minorBidi"/>
          <w:b/>
          <w:bCs/>
          <w:sz w:val="28"/>
          <w:szCs w:val="28"/>
          <w:vertAlign w:val="superscript"/>
        </w:rPr>
        <w:t>5</w:t>
      </w:r>
      <w:r w:rsidRPr="656090E5">
        <w:rPr>
          <w:rFonts w:eastAsia="Times New Roman" w:cstheme="minorBidi"/>
          <w:b/>
          <w:bCs/>
          <w:sz w:val="28"/>
          <w:szCs w:val="28"/>
        </w:rPr>
        <w:t>, Syeda Neha Ahmad Jilani</w:t>
      </w:r>
      <w:r w:rsidRPr="656090E5">
        <w:rPr>
          <w:rFonts w:eastAsia="Times New Roman" w:cstheme="minorBidi"/>
          <w:b/>
          <w:bCs/>
          <w:sz w:val="28"/>
          <w:szCs w:val="28"/>
          <w:vertAlign w:val="superscript"/>
        </w:rPr>
        <w:t>2</w:t>
      </w:r>
      <w:r w:rsidRPr="656090E5">
        <w:rPr>
          <w:rFonts w:eastAsia="Times New Roman" w:cstheme="minorBidi"/>
          <w:b/>
          <w:bCs/>
          <w:sz w:val="28"/>
          <w:szCs w:val="28"/>
        </w:rPr>
        <w:t>, Shazmeen Aslam</w:t>
      </w:r>
      <w:r w:rsidRPr="656090E5">
        <w:rPr>
          <w:rFonts w:eastAsia="Times New Roman" w:cstheme="minorBidi"/>
          <w:b/>
          <w:bCs/>
          <w:sz w:val="28"/>
          <w:szCs w:val="28"/>
          <w:vertAlign w:val="superscript"/>
        </w:rPr>
        <w:t>2</w:t>
      </w:r>
    </w:p>
    <w:p w14:paraId="33CD999C" w14:textId="718ACB3D" w:rsidR="00D6314B" w:rsidRDefault="00D6314B" w:rsidP="656090E5">
      <w:pPr>
        <w:outlineLvl w:val="0"/>
        <w:rPr>
          <w:rFonts w:eastAsia="Times New Roman" w:cstheme="minorBidi"/>
          <w:b/>
          <w:bCs/>
        </w:rPr>
      </w:pPr>
    </w:p>
    <w:p w14:paraId="4EDD12BB" w14:textId="1DBC3668" w:rsidR="5C2BECCB" w:rsidRDefault="5C2BECCB" w:rsidP="656090E5">
      <w:pPr>
        <w:outlineLvl w:val="0"/>
        <w:rPr>
          <w:rFonts w:eastAsia="Times New Roman" w:cstheme="minorBidi"/>
        </w:rPr>
      </w:pPr>
      <w:r w:rsidRPr="00C62587">
        <w:rPr>
          <w:rFonts w:eastAsia="Times New Roman" w:cstheme="minorBidi"/>
          <w:vertAlign w:val="superscript"/>
        </w:rPr>
        <w:t xml:space="preserve">1 </w:t>
      </w:r>
      <w:r w:rsidRPr="656090E5">
        <w:rPr>
          <w:rFonts w:eastAsia="Times New Roman" w:cstheme="minorBidi"/>
        </w:rPr>
        <w:t xml:space="preserve">Department of Operative Dentistry, Dow Dental College, Dow University of Health Sciences </w:t>
      </w:r>
    </w:p>
    <w:p w14:paraId="2CA34E30" w14:textId="2D8E3DC1" w:rsidR="5C2BECCB" w:rsidRDefault="5C2BECCB" w:rsidP="656090E5">
      <w:pPr>
        <w:rPr>
          <w:rFonts w:eastAsia="Times New Roman" w:cstheme="minorBidi"/>
        </w:rPr>
      </w:pPr>
      <w:r w:rsidRPr="00C62587">
        <w:rPr>
          <w:rFonts w:eastAsia="Times New Roman" w:cstheme="minorBidi"/>
          <w:vertAlign w:val="superscript"/>
        </w:rPr>
        <w:t>2</w:t>
      </w:r>
      <w:r w:rsidRPr="656090E5">
        <w:rPr>
          <w:rFonts w:eastAsia="Times New Roman" w:cstheme="minorBidi"/>
        </w:rPr>
        <w:t xml:space="preserve"> Dow Institute of Advanced Biological and Animal Research, Dow University of Health Sciences </w:t>
      </w:r>
    </w:p>
    <w:p w14:paraId="69EA7EF0" w14:textId="560A22D4" w:rsidR="5C2BECCB" w:rsidRDefault="5C2BECCB" w:rsidP="656090E5">
      <w:pPr>
        <w:rPr>
          <w:rFonts w:eastAsia="Times New Roman" w:cstheme="minorBidi"/>
        </w:rPr>
      </w:pPr>
      <w:r w:rsidRPr="00C62587">
        <w:rPr>
          <w:rFonts w:eastAsia="Times New Roman" w:cstheme="minorBidi"/>
          <w:vertAlign w:val="superscript"/>
        </w:rPr>
        <w:t>3</w:t>
      </w:r>
      <w:r w:rsidRPr="656090E5">
        <w:rPr>
          <w:rFonts w:eastAsia="Times New Roman" w:cstheme="minorBidi"/>
        </w:rPr>
        <w:t xml:space="preserve"> Department of Pathology, Dow International Medical College, Dow University of Health Sciences </w:t>
      </w:r>
    </w:p>
    <w:p w14:paraId="607BAC2B" w14:textId="41B06A3F" w:rsidR="5C2BECCB" w:rsidRDefault="5C2BECCB" w:rsidP="656090E5">
      <w:pPr>
        <w:rPr>
          <w:rFonts w:eastAsia="Times New Roman" w:cstheme="minorBidi"/>
        </w:rPr>
      </w:pPr>
      <w:r w:rsidRPr="00C62587">
        <w:rPr>
          <w:rFonts w:eastAsia="Times New Roman" w:cstheme="minorBidi"/>
          <w:vertAlign w:val="superscript"/>
        </w:rPr>
        <w:t>4</w:t>
      </w:r>
      <w:r w:rsidRPr="656090E5">
        <w:rPr>
          <w:rFonts w:eastAsia="Times New Roman" w:cstheme="minorBidi"/>
        </w:rPr>
        <w:t xml:space="preserve"> Department of Oral Pathology, Dow Dental College, Dow University of Health Sciences </w:t>
      </w:r>
    </w:p>
    <w:p w14:paraId="050C4609" w14:textId="45039632" w:rsidR="5C2BECCB" w:rsidRDefault="5C2BECCB" w:rsidP="656090E5">
      <w:pPr>
        <w:rPr>
          <w:rFonts w:eastAsia="Times New Roman" w:cstheme="minorBidi"/>
        </w:rPr>
      </w:pPr>
      <w:r w:rsidRPr="00C62587">
        <w:rPr>
          <w:rFonts w:eastAsia="Times New Roman" w:cstheme="minorBidi"/>
          <w:vertAlign w:val="superscript"/>
        </w:rPr>
        <w:t>5</w:t>
      </w:r>
      <w:r w:rsidRPr="656090E5">
        <w:rPr>
          <w:rFonts w:eastAsia="Times New Roman" w:cstheme="minorBidi"/>
        </w:rPr>
        <w:t xml:space="preserve"> Qatar University</w:t>
      </w:r>
    </w:p>
    <w:p w14:paraId="548CF301" w14:textId="771D00CA" w:rsidR="656090E5" w:rsidRDefault="656090E5" w:rsidP="656090E5">
      <w:pPr>
        <w:rPr>
          <w:rFonts w:eastAsia="Times New Roman" w:cstheme="minorBidi"/>
          <w:highlight w:val="green"/>
        </w:rPr>
      </w:pPr>
    </w:p>
    <w:p w14:paraId="4FDD3434" w14:textId="699CC7CC" w:rsidR="004E0C5A" w:rsidRDefault="5C2BECCB" w:rsidP="00C62587">
      <w:pPr>
        <w:rPr>
          <w:rFonts w:eastAsia="Times New Roman" w:cstheme="minorBidi"/>
        </w:rPr>
      </w:pPr>
      <w:r w:rsidRPr="1D7399E9">
        <w:rPr>
          <w:rFonts w:eastAsia="Times New Roman" w:cstheme="minorBidi"/>
        </w:rPr>
        <w:t xml:space="preserve">All authors contributed equally </w:t>
      </w:r>
    </w:p>
    <w:p w14:paraId="13B92D77" w14:textId="77777777" w:rsidR="00C62587" w:rsidRPr="00B07A3B" w:rsidRDefault="00C62587" w:rsidP="00C62587">
      <w:pPr>
        <w:rPr>
          <w:rFonts w:eastAsia="Times New Roman" w:cstheme="minorHAnsi"/>
        </w:rPr>
      </w:pPr>
    </w:p>
    <w:p w14:paraId="74288581" w14:textId="0A96AE25" w:rsidR="004E0C5A" w:rsidRPr="00B07A3B" w:rsidRDefault="4D3FEE00" w:rsidP="08C58D18">
      <w:pPr>
        <w:outlineLvl w:val="0"/>
        <w:rPr>
          <w:rFonts w:eastAsia="Times New Roman" w:cstheme="minorBidi"/>
          <w:b/>
          <w:bCs/>
        </w:rPr>
      </w:pPr>
      <w:r w:rsidRPr="08C58D18">
        <w:rPr>
          <w:rFonts w:eastAsia="Times New Roman" w:cstheme="minorBidi"/>
          <w:b/>
          <w:bCs/>
        </w:rPr>
        <w:t xml:space="preserve">Corresponding Author: </w:t>
      </w:r>
    </w:p>
    <w:p w14:paraId="7EC04374" w14:textId="0F06C4EC" w:rsidR="004E0C5A" w:rsidRDefault="5FBF4C98" w:rsidP="656090E5">
      <w:pPr>
        <w:rPr>
          <w:rFonts w:ascii="Calibri" w:eastAsia="Calibri" w:hAnsi="Calibri" w:cs="Calibri"/>
          <w:iCs w:val="0"/>
        </w:rPr>
      </w:pPr>
      <w:r w:rsidRPr="656090E5">
        <w:rPr>
          <w:rFonts w:ascii="Calibri" w:eastAsia="Calibri" w:hAnsi="Calibri" w:cs="Calibri"/>
          <w:iCs w:val="0"/>
        </w:rPr>
        <w:t xml:space="preserve">Arshad Hasan </w:t>
      </w:r>
      <w:r w:rsidR="004E0C5A">
        <w:tab/>
      </w:r>
      <w:r w:rsidR="004E0C5A">
        <w:tab/>
      </w:r>
      <w:r w:rsidR="004E0C5A">
        <w:tab/>
      </w:r>
      <w:hyperlink r:id="rId8">
        <w:r w:rsidRPr="656090E5">
          <w:rPr>
            <w:rStyle w:val="Hyperlink"/>
            <w:rFonts w:ascii="Calibri" w:eastAsia="Calibri" w:hAnsi="Calibri" w:cs="Calibri"/>
            <w:iCs w:val="0"/>
          </w:rPr>
          <w:t>arshad.hasan@duhs.edu.pk</w:t>
        </w:r>
      </w:hyperlink>
    </w:p>
    <w:p w14:paraId="5196A52A" w14:textId="2A406DEF" w:rsidR="004E0C5A" w:rsidRDefault="004E0C5A" w:rsidP="656090E5">
      <w:pPr>
        <w:outlineLvl w:val="0"/>
        <w:rPr>
          <w:rFonts w:eastAsia="Times New Roman" w:cstheme="minorBidi"/>
        </w:rPr>
      </w:pPr>
      <w:bookmarkStart w:id="0" w:name="_Hlk25233958"/>
    </w:p>
    <w:bookmarkEnd w:id="0"/>
    <w:p w14:paraId="055B8CA7" w14:textId="77777777" w:rsidR="00D51335" w:rsidRPr="00B07A3B" w:rsidRDefault="675FF2EF" w:rsidP="00D51335">
      <w:pPr>
        <w:outlineLvl w:val="0"/>
        <w:rPr>
          <w:rFonts w:eastAsia="Times New Roman" w:cstheme="minorHAnsi"/>
        </w:rPr>
      </w:pPr>
      <w:r w:rsidRPr="656090E5">
        <w:rPr>
          <w:rFonts w:eastAsia="Times New Roman" w:cstheme="minorBidi"/>
          <w:b/>
          <w:bCs/>
        </w:rPr>
        <w:t>Email Addresses for All Authors:</w:t>
      </w:r>
      <w:r w:rsidRPr="656090E5">
        <w:rPr>
          <w:rFonts w:eastAsia="Times New Roman" w:cstheme="minorBidi"/>
        </w:rPr>
        <w:t xml:space="preserve"> </w:t>
      </w:r>
    </w:p>
    <w:p w14:paraId="5D9DD2D3" w14:textId="15580E6C" w:rsidR="003B5E26" w:rsidRPr="00B07A3B" w:rsidRDefault="64EF6329" w:rsidP="656090E5">
      <w:pPr>
        <w:rPr>
          <w:rFonts w:ascii="Calibri" w:eastAsia="Calibri" w:hAnsi="Calibri" w:cs="Calibri"/>
          <w:iCs w:val="0"/>
        </w:rPr>
      </w:pPr>
      <w:hyperlink r:id="rId9">
        <w:r w:rsidRPr="656090E5">
          <w:rPr>
            <w:rStyle w:val="Hyperlink"/>
            <w:rFonts w:ascii="Calibri" w:eastAsia="Calibri" w:hAnsi="Calibri" w:cs="Calibri"/>
            <w:iCs w:val="0"/>
          </w:rPr>
          <w:t>talat.roome@duhs.edu.pk</w:t>
        </w:r>
      </w:hyperlink>
    </w:p>
    <w:p w14:paraId="057B8A22" w14:textId="1EA6B436" w:rsidR="003B5E26" w:rsidRPr="00B07A3B" w:rsidRDefault="64EF6329" w:rsidP="656090E5">
      <w:pPr>
        <w:rPr>
          <w:rFonts w:ascii="Calibri" w:eastAsia="Calibri" w:hAnsi="Calibri" w:cs="Calibri"/>
          <w:iCs w:val="0"/>
        </w:rPr>
      </w:pPr>
      <w:hyperlink r:id="rId10">
        <w:r w:rsidRPr="656090E5">
          <w:rPr>
            <w:rStyle w:val="Hyperlink"/>
            <w:rFonts w:ascii="Calibri" w:eastAsia="Calibri" w:hAnsi="Calibri" w:cs="Calibri"/>
            <w:iCs w:val="0"/>
          </w:rPr>
          <w:t>mohsin.wahid@duhs.edu.pk</w:t>
        </w:r>
      </w:hyperlink>
    </w:p>
    <w:p w14:paraId="134CC0A3" w14:textId="15797BB8" w:rsidR="003B5E26" w:rsidRPr="00B07A3B" w:rsidRDefault="64EF6329" w:rsidP="656090E5">
      <w:pPr>
        <w:rPr>
          <w:rFonts w:ascii="Calibri" w:eastAsia="Calibri" w:hAnsi="Calibri" w:cs="Calibri"/>
          <w:iCs w:val="0"/>
        </w:rPr>
      </w:pPr>
      <w:hyperlink r:id="rId11">
        <w:r w:rsidRPr="656090E5">
          <w:rPr>
            <w:rStyle w:val="Hyperlink"/>
            <w:rFonts w:ascii="Calibri" w:eastAsia="Calibri" w:hAnsi="Calibri" w:cs="Calibri"/>
            <w:iCs w:val="0"/>
          </w:rPr>
          <w:t>shazia.akbar@duhs.edu.pk</w:t>
        </w:r>
      </w:hyperlink>
    </w:p>
    <w:p w14:paraId="0062290B" w14:textId="7B06CE3F" w:rsidR="003B5E26" w:rsidRPr="00B07A3B" w:rsidRDefault="64EF6329" w:rsidP="656090E5">
      <w:pPr>
        <w:rPr>
          <w:rFonts w:ascii="Calibri" w:eastAsia="Calibri" w:hAnsi="Calibri" w:cs="Calibri"/>
          <w:iCs w:val="0"/>
        </w:rPr>
      </w:pPr>
      <w:hyperlink r:id="rId12">
        <w:r w:rsidRPr="656090E5">
          <w:rPr>
            <w:rStyle w:val="Hyperlink"/>
            <w:rFonts w:ascii="Calibri" w:eastAsia="Calibri" w:hAnsi="Calibri" w:cs="Calibri"/>
            <w:iCs w:val="0"/>
          </w:rPr>
          <w:t>javeria.khan@duhs.edu.pk</w:t>
        </w:r>
      </w:hyperlink>
      <w:r w:rsidRPr="656090E5">
        <w:rPr>
          <w:rFonts w:ascii="Calibri" w:eastAsia="Calibri" w:hAnsi="Calibri" w:cs="Calibri"/>
          <w:iCs w:val="0"/>
        </w:rPr>
        <w:t xml:space="preserve"> </w:t>
      </w:r>
    </w:p>
    <w:p w14:paraId="154E396D" w14:textId="44903364" w:rsidR="003B5E26" w:rsidRPr="00B07A3B" w:rsidRDefault="64EF6329" w:rsidP="656090E5">
      <w:pPr>
        <w:rPr>
          <w:rFonts w:ascii="Calibri" w:eastAsia="Calibri" w:hAnsi="Calibri" w:cs="Calibri"/>
          <w:iCs w:val="0"/>
        </w:rPr>
      </w:pPr>
      <w:hyperlink r:id="rId13">
        <w:r w:rsidRPr="656090E5">
          <w:rPr>
            <w:rStyle w:val="Hyperlink"/>
            <w:rFonts w:ascii="Calibri" w:eastAsia="Calibri" w:hAnsi="Calibri" w:cs="Calibri"/>
            <w:iCs w:val="0"/>
          </w:rPr>
          <w:t>a.kiyani@qu.edu.qa</w:t>
        </w:r>
      </w:hyperlink>
    </w:p>
    <w:p w14:paraId="3D7577A5" w14:textId="145097DF" w:rsidR="003B5E26" w:rsidRPr="00B07A3B" w:rsidRDefault="64EF6329" w:rsidP="656090E5">
      <w:pPr>
        <w:rPr>
          <w:rFonts w:ascii="Calibri" w:eastAsia="Calibri" w:hAnsi="Calibri" w:cs="Calibri"/>
          <w:iCs w:val="0"/>
        </w:rPr>
      </w:pPr>
      <w:hyperlink r:id="rId14">
        <w:r w:rsidRPr="656090E5">
          <w:rPr>
            <w:rStyle w:val="Hyperlink"/>
            <w:rFonts w:ascii="Calibri" w:eastAsia="Calibri" w:hAnsi="Calibri" w:cs="Calibri"/>
            <w:iCs w:val="0"/>
          </w:rPr>
          <w:t>neha.jilani13@gmail.com</w:t>
        </w:r>
      </w:hyperlink>
      <w:r w:rsidRPr="656090E5">
        <w:rPr>
          <w:rFonts w:ascii="Calibri" w:eastAsia="Calibri" w:hAnsi="Calibri" w:cs="Calibri"/>
          <w:iCs w:val="0"/>
        </w:rPr>
        <w:t xml:space="preserve"> </w:t>
      </w:r>
    </w:p>
    <w:p w14:paraId="02BA7E35" w14:textId="58D1D8E7" w:rsidR="003B5E26" w:rsidRPr="00B07A3B" w:rsidRDefault="64EF6329" w:rsidP="656090E5">
      <w:pPr>
        <w:rPr>
          <w:rFonts w:ascii="Calibri" w:eastAsia="Calibri" w:hAnsi="Calibri" w:cs="Calibri"/>
          <w:iCs w:val="0"/>
        </w:rPr>
      </w:pPr>
      <w:hyperlink r:id="rId15">
        <w:r w:rsidRPr="656090E5">
          <w:rPr>
            <w:rStyle w:val="Hyperlink"/>
            <w:rFonts w:ascii="Calibri" w:eastAsia="Calibri" w:hAnsi="Calibri" w:cs="Calibri"/>
            <w:iCs w:val="0"/>
          </w:rPr>
          <w:t>Shazmeenaslam1@gmail.com</w:t>
        </w:r>
      </w:hyperlink>
    </w:p>
    <w:p w14:paraId="7AEE1C5F" w14:textId="54E332F6" w:rsidR="003B5E26" w:rsidRDefault="64EF6329" w:rsidP="656090E5">
      <w:hyperlink r:id="rId16">
        <w:r w:rsidRPr="656090E5">
          <w:rPr>
            <w:rStyle w:val="Hyperlink"/>
            <w:rFonts w:ascii="Calibri" w:eastAsia="Calibri" w:hAnsi="Calibri" w:cs="Calibri"/>
            <w:iCs w:val="0"/>
          </w:rPr>
          <w:t>arshad.hasan@duhs.edu.pk</w:t>
        </w:r>
      </w:hyperlink>
    </w:p>
    <w:p w14:paraId="5917DAE2" w14:textId="77777777" w:rsidR="008876DF" w:rsidRPr="00B07A3B" w:rsidRDefault="008876DF" w:rsidP="656090E5">
      <w:pPr>
        <w:rPr>
          <w:rFonts w:ascii="Calibri" w:eastAsia="Calibri" w:hAnsi="Calibri" w:cs="Calibri"/>
          <w:iCs w:val="0"/>
        </w:rPr>
      </w:pPr>
    </w:p>
    <w:p w14:paraId="60B95108" w14:textId="39A4323F" w:rsidR="00C70C90" w:rsidRPr="00B07A3B" w:rsidRDefault="00C70C90" w:rsidP="1D7399E9">
      <w:pPr>
        <w:rPr>
          <w:rFonts w:cstheme="minorBidi"/>
          <w:b/>
          <w:bCs/>
          <w:sz w:val="22"/>
          <w:szCs w:val="22"/>
        </w:rPr>
      </w:pPr>
    </w:p>
    <w:p w14:paraId="54CF60AE" w14:textId="5D10C94E" w:rsidR="1D7399E9" w:rsidRDefault="1D7399E9">
      <w: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175B104" w:rsidR="00E25BB7" w:rsidRPr="005018E6" w:rsidRDefault="00000000" w:rsidP="23C44E69">
      <w:pPr>
        <w:spacing w:before="120"/>
        <w:rPr>
          <w:rFonts w:eastAsiaTheme="minorEastAsia" w:cstheme="minorBidi"/>
          <w:b/>
          <w:bCs/>
        </w:rPr>
      </w:pPr>
      <w:sdt>
        <w:sdtPr>
          <w:rPr>
            <w:rFonts w:eastAsiaTheme="minorEastAsia" w:cstheme="minorBidi"/>
            <w:b/>
            <w:bCs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001B4FB4" w:rsidRPr="23C44E69">
            <w:rPr>
              <w:rFonts w:eastAsiaTheme="minorEastAsia" w:cstheme="minorBidi"/>
              <w:b/>
              <w:bCs/>
            </w:rPr>
            <w:t>√</w:t>
          </w:r>
        </w:sdtContent>
      </w:sdt>
      <w:r w:rsidR="00E25BB7" w:rsidRPr="23C44E69">
        <w:rPr>
          <w:rFonts w:eastAsiaTheme="minorEastAsia" w:cstheme="minorBidi"/>
          <w:b/>
          <w:bCs/>
        </w:rPr>
        <w:t xml:space="preserve"> Correct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3963FE64" w:rsidR="00D34FAF" w:rsidRDefault="00F17739" w:rsidP="1D7399E9">
      <w:pPr>
        <w:spacing w:before="120"/>
        <w:ind w:left="216" w:hanging="216"/>
        <w:rPr>
          <w:rFonts w:asciiTheme="majorHAnsi" w:eastAsia="Times New Roman" w:hAnsiTheme="majorHAnsi" w:cstheme="majorBidi"/>
        </w:rPr>
      </w:pPr>
      <w:r w:rsidRPr="1D7399E9">
        <w:rPr>
          <w:rFonts w:eastAsia="Times New Roman" w:cstheme="minorBidi"/>
          <w:b/>
          <w:bCs/>
        </w:rPr>
        <w:t xml:space="preserve">2. </w:t>
      </w:r>
      <w:r w:rsidR="00D34FAF" w:rsidRPr="1D7399E9">
        <w:rPr>
          <w:rFonts w:asciiTheme="majorHAnsi" w:eastAsia="Times New Roman" w:hAnsiTheme="majorHAnsi" w:cstheme="majorBidi"/>
          <w:b/>
          <w:bCs/>
        </w:rPr>
        <w:t xml:space="preserve">Interview statements: </w:t>
      </w:r>
      <w:r w:rsidR="00D34FAF" w:rsidRPr="1D7399E9">
        <w:rPr>
          <w:rFonts w:asciiTheme="majorHAnsi" w:eastAsia="Times New Roman" w:hAnsiTheme="majorHAnsi" w:cstheme="majorBidi"/>
        </w:rPr>
        <w:t xml:space="preserve">Which interview statement filming option is the most appropriate for your group? </w:t>
      </w:r>
    </w:p>
    <w:p w14:paraId="6B4663F3" w14:textId="1A3076E1" w:rsidR="00B148D6" w:rsidRPr="006D3C9C" w:rsidRDefault="00316A9E" w:rsidP="00B148D6">
      <w:pPr>
        <w:ind w:left="720"/>
        <w:rPr>
          <w:rFonts w:eastAsia="Times New Roman" w:cs="Calibri"/>
          <w:color w:val="222222"/>
        </w:rPr>
      </w:pPr>
      <w:r>
        <w:br/>
      </w: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F6BCC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0F6BCC" w:rsidRPr="006D3C9C">
        <w:rPr>
          <w:rFonts w:eastAsia="Times New Roman" w:cs="Calibri"/>
          <w:color w:val="222222"/>
        </w:rPr>
        <w:t xml:space="preserve"> </w:t>
      </w:r>
      <w:r w:rsidR="000F6BCC">
        <w:rPr>
          <w:rFonts w:eastAsia="Times New Roman" w:cs="Calibri"/>
          <w:color w:val="222222"/>
        </w:rPr>
        <w:tab/>
      </w:r>
      <w:r w:rsidR="00B148D6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067557A9" w14:textId="77777777" w:rsidR="00B148D6" w:rsidRPr="006D3C9C" w:rsidRDefault="00B148D6" w:rsidP="00B148D6">
      <w:pPr>
        <w:ind w:firstLine="720"/>
        <w:rPr>
          <w:rFonts w:eastAsia="Times New Roman" w:cs="Calibri"/>
          <w:color w:val="222222"/>
        </w:rPr>
      </w:pPr>
    </w:p>
    <w:p w14:paraId="07C6EC6B" w14:textId="1D8C30D0" w:rsidR="00D34FAF" w:rsidRPr="006D3C9C" w:rsidRDefault="00D34FAF" w:rsidP="23C44E69">
      <w:pPr>
        <w:ind w:firstLine="720"/>
        <w:rPr>
          <w:rFonts w:eastAsia="Times New Roman" w:cs="Calibri"/>
          <w:b/>
          <w:bCs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603B59C8" w14:textId="64E805DD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7E6048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7E6048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7E6048">
        <w:rPr>
          <w:rFonts w:ascii="Calibri" w:hAnsi="Calibri" w:cs="Calibri"/>
          <w:b/>
          <w:bCs/>
          <w:color w:val="222222"/>
          <w:highlight w:val="yellow"/>
        </w:rPr>
      </w:r>
      <w:r w:rsidR="000A7C4F" w:rsidRPr="007E6048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7E6048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7E6048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5E46CC5C" w:rsidR="00716A9B" w:rsidRDefault="00716A9B" w:rsidP="489AD680">
      <w:pPr>
        <w:rPr>
          <w:rFonts w:ascii="Calibri" w:hAnsi="Calibri" w:cs="Calibri"/>
          <w:color w:val="222222"/>
        </w:rPr>
      </w:pPr>
      <w:r>
        <w:br/>
      </w:r>
      <w:r w:rsidR="57A53F42" w:rsidRPr="489AD680">
        <w:rPr>
          <w:rFonts w:ascii="Calibri" w:hAnsi="Calibri" w:cs="Calibri"/>
          <w:b/>
          <w:bCs/>
          <w:color w:val="222222"/>
          <w:highlight w:val="yellow"/>
        </w:rPr>
        <w:t>Author’s NOTE: We will fil</w:t>
      </w:r>
      <w:r w:rsidR="05250CBD" w:rsidRPr="489AD680">
        <w:rPr>
          <w:rFonts w:ascii="Calibri" w:hAnsi="Calibri" w:cs="Calibri"/>
          <w:b/>
          <w:bCs/>
          <w:color w:val="222222"/>
          <w:highlight w:val="yellow"/>
        </w:rPr>
        <w:t>l</w:t>
      </w:r>
      <w:r w:rsidR="57A53F42" w:rsidRPr="489AD680">
        <w:rPr>
          <w:rFonts w:ascii="Calibri" w:hAnsi="Calibri" w:cs="Calibri"/>
          <w:b/>
          <w:bCs/>
          <w:color w:val="222222"/>
          <w:highlight w:val="yellow"/>
        </w:rPr>
        <w:t xml:space="preserve"> </w:t>
      </w:r>
      <w:r w:rsidR="71D0D985" w:rsidRPr="489AD680">
        <w:rPr>
          <w:rFonts w:ascii="Calibri" w:hAnsi="Calibri" w:cs="Calibri"/>
          <w:b/>
          <w:bCs/>
          <w:color w:val="222222"/>
          <w:highlight w:val="yellow"/>
        </w:rPr>
        <w:t>out</w:t>
      </w:r>
      <w:r w:rsidR="57A53F42" w:rsidRPr="489AD680">
        <w:rPr>
          <w:rFonts w:ascii="Calibri" w:hAnsi="Calibri" w:cs="Calibri"/>
          <w:b/>
          <w:bCs/>
          <w:color w:val="222222"/>
          <w:highlight w:val="yellow"/>
        </w:rPr>
        <w:t xml:space="preserve"> a date of our </w:t>
      </w:r>
      <w:r w:rsidR="1801E5FD" w:rsidRPr="489AD680">
        <w:rPr>
          <w:rFonts w:ascii="Calibri" w:hAnsi="Calibri" w:cs="Calibri"/>
          <w:b/>
          <w:bCs/>
          <w:color w:val="222222"/>
          <w:highlight w:val="yellow"/>
        </w:rPr>
        <w:t>convenience.</w:t>
      </w:r>
    </w:p>
    <w:p w14:paraId="423E8223" w14:textId="450D04CC" w:rsidR="1D7399E9" w:rsidRDefault="1D7399E9" w:rsidP="1D7399E9">
      <w:pPr>
        <w:rPr>
          <w:rFonts w:ascii="Calibri" w:hAnsi="Calibri" w:cs="Calibri"/>
          <w:b/>
          <w:bCs/>
          <w:color w:val="222222"/>
        </w:rPr>
      </w:pPr>
    </w:p>
    <w:p w14:paraId="5830B621" w14:textId="0F3DF3F0" w:rsidR="000A7C4F" w:rsidRDefault="62C73016" w:rsidP="656090E5">
      <w:pPr>
        <w:rPr>
          <w:rFonts w:ascii="Calibri" w:hAnsi="Calibri" w:cs="Calibri"/>
          <w:color w:val="000000"/>
          <w:highlight w:val="yellow"/>
        </w:rPr>
      </w:pPr>
      <w:r w:rsidRPr="656090E5">
        <w:rPr>
          <w:rFonts w:ascii="Calibri" w:hAnsi="Calibri" w:cs="Calibri"/>
        </w:rPr>
        <w:t xml:space="preserve">When you are ready to submit your video files, please contact our </w:t>
      </w:r>
      <w:r w:rsidR="00FDD6E6" w:rsidRPr="656090E5">
        <w:rPr>
          <w:rFonts w:ascii="Calibri" w:hAnsi="Calibri" w:cs="Calibri"/>
        </w:rPr>
        <w:t xml:space="preserve">Content </w:t>
      </w:r>
      <w:r w:rsidR="4D549508" w:rsidRPr="656090E5">
        <w:rPr>
          <w:rFonts w:ascii="Calibri" w:hAnsi="Calibri" w:cs="Calibri"/>
        </w:rPr>
        <w:t>Manager</w:t>
      </w:r>
      <w:r w:rsidR="00FDD6E6" w:rsidRPr="656090E5">
        <w:rPr>
          <w:rFonts w:ascii="Calibri" w:hAnsi="Calibri" w:cs="Calibri"/>
        </w:rPr>
        <w:t>, </w:t>
      </w:r>
      <w:hyperlink r:id="rId17">
        <w:r w:rsidR="00FDD6E6" w:rsidRPr="656090E5">
          <w:rPr>
            <w:rStyle w:val="Hyperlink"/>
            <w:rFonts w:ascii="Calibri" w:hAnsi="Calibri" w:cs="Calibri"/>
          </w:rPr>
          <w:t>Utkarsh Khare</w:t>
        </w:r>
      </w:hyperlink>
      <w:r w:rsidRPr="656090E5">
        <w:rPr>
          <w:rFonts w:ascii="Calibri" w:hAnsi="Calibri" w:cs="Calibri"/>
        </w:rPr>
        <w:t xml:space="preserve">.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0D7E3A" w:rsidR="005F1ADF" w:rsidRPr="00B847A0" w:rsidRDefault="005F1ADF" w:rsidP="18AF4266">
      <w:pPr>
        <w:rPr>
          <w:rFonts w:cstheme="minorBidi"/>
          <w:sz w:val="22"/>
          <w:szCs w:val="22"/>
        </w:rPr>
      </w:pPr>
      <w:r w:rsidRPr="18AF4266">
        <w:rPr>
          <w:rFonts w:cstheme="minorBidi"/>
          <w:sz w:val="22"/>
          <w:szCs w:val="22"/>
        </w:rPr>
        <w:t xml:space="preserve">Number of Steps:  </w:t>
      </w:r>
      <w:r w:rsidR="4753B1D5" w:rsidRPr="18AF4266">
        <w:rPr>
          <w:rFonts w:cstheme="minorBidi"/>
          <w:sz w:val="22"/>
          <w:szCs w:val="22"/>
        </w:rPr>
        <w:t>17</w:t>
      </w:r>
    </w:p>
    <w:p w14:paraId="5AAC9C6C" w14:textId="4D462EF4" w:rsidR="00C2620F" w:rsidRPr="00B07A3B" w:rsidRDefault="005F1ADF" w:rsidP="18AF4266">
      <w:pPr>
        <w:rPr>
          <w:rFonts w:cstheme="minorBidi"/>
          <w:b/>
          <w:bCs/>
          <w:sz w:val="22"/>
          <w:szCs w:val="22"/>
        </w:rPr>
      </w:pPr>
      <w:r w:rsidRPr="18AF4266">
        <w:rPr>
          <w:rFonts w:cstheme="minorBidi"/>
          <w:sz w:val="22"/>
          <w:szCs w:val="22"/>
        </w:rPr>
        <w:t xml:space="preserve">Number of Shots:  </w:t>
      </w:r>
      <w:r w:rsidR="1C28605C" w:rsidRPr="18AF4266">
        <w:rPr>
          <w:rFonts w:cstheme="minorBidi"/>
          <w:sz w:val="22"/>
          <w:szCs w:val="22"/>
        </w:rPr>
        <w:t>29</w:t>
      </w:r>
      <w:r w:rsidRPr="18AF4266">
        <w:rPr>
          <w:rFonts w:cstheme="minorBidi"/>
          <w:sz w:val="22"/>
          <w:szCs w:val="22"/>
        </w:rPr>
        <w:t xml:space="preserve"> </w:t>
      </w:r>
      <w:r w:rsidRPr="18AF4266">
        <w:rPr>
          <w:rFonts w:cstheme="minorBidi"/>
          <w:b/>
          <w:bCs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 w:rsidRPr="23C44E69">
        <w:rPr>
          <w:rFonts w:cstheme="minorBidi"/>
        </w:rPr>
        <w:lastRenderedPageBreak/>
        <w:t>Int</w:t>
      </w:r>
      <w:r w:rsidR="001E0433" w:rsidRPr="23C44E69">
        <w:rPr>
          <w:rFonts w:cstheme="minorBidi"/>
        </w:rPr>
        <w:t>roduction</w:t>
      </w:r>
      <w:r w:rsidRPr="23C44E69">
        <w:rPr>
          <w:rFonts w:cstheme="minorBidi"/>
        </w:rPr>
        <w:t xml:space="preserve"> </w:t>
      </w:r>
    </w:p>
    <w:p w14:paraId="55866153" w14:textId="77777777" w:rsidR="009654AF" w:rsidRPr="008F3C12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1D62C5" w:rsidRDefault="009654AF" w:rsidP="009654AF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1D62C5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1D62C5">
        <w:rPr>
          <w:rFonts w:cstheme="minorHAnsi"/>
          <w:strike/>
          <w:color w:val="000000"/>
        </w:rPr>
        <w:t>Summarize your research focus and the main questions it aims to answer.</w:t>
      </w:r>
    </w:p>
    <w:p w14:paraId="3030C819" w14:textId="124C7B0B" w:rsidR="009654AF" w:rsidRPr="008F3C12" w:rsidRDefault="0084584B" w:rsidP="008F3C12">
      <w:pPr>
        <w:pStyle w:val="ListParagraph"/>
        <w:numPr>
          <w:ilvl w:val="1"/>
          <w:numId w:val="4"/>
        </w:numPr>
        <w:spacing w:before="120"/>
        <w:rPr>
          <w:lang w:val="en-IN"/>
        </w:rPr>
      </w:pPr>
      <w:r w:rsidRPr="23C44E69">
        <w:rPr>
          <w:rStyle w:val="AuthorName"/>
          <w:rFonts w:asciiTheme="minorHAnsi" w:eastAsia="Times" w:hAnsiTheme="minorHAnsi" w:cstheme="minorBidi"/>
        </w:rPr>
        <w:t>Arshad Hasan</w:t>
      </w:r>
      <w:r w:rsidR="009654AF" w:rsidRPr="23C44E69">
        <w:rPr>
          <w:rStyle w:val="AuthorName"/>
          <w:rFonts w:asciiTheme="minorHAnsi" w:eastAsia="Times" w:hAnsiTheme="minorHAnsi" w:cstheme="minorBidi"/>
        </w:rPr>
        <w:t>:</w:t>
      </w:r>
      <w:r w:rsidR="009654AF" w:rsidRPr="23C44E69">
        <w:rPr>
          <w:rFonts w:cstheme="minorBidi"/>
        </w:rPr>
        <w:t xml:space="preserve"> </w:t>
      </w:r>
      <w:r w:rsidR="0034474F" w:rsidRPr="0034474F">
        <w:rPr>
          <w:lang w:val="en-IN"/>
        </w:rPr>
        <w:t>This study establishes NMRI mouse as a model to investigate the development and progression of pulpitis and its underlying mechanisms.</w:t>
      </w:r>
      <w:r w:rsidR="00FC6901">
        <w:rPr>
          <w:lang w:val="en-IN"/>
        </w:rPr>
        <w:br/>
      </w:r>
    </w:p>
    <w:p w14:paraId="3E2CD4F9" w14:textId="02775CC4" w:rsidR="71915F78" w:rsidRDefault="71915F78" w:rsidP="23C44E69">
      <w:pPr>
        <w:pStyle w:val="ListParagraph"/>
        <w:numPr>
          <w:ilvl w:val="2"/>
          <w:numId w:val="4"/>
        </w:numPr>
        <w:spacing w:before="120"/>
        <w:contextualSpacing w:val="0"/>
      </w:pPr>
      <w:r w:rsidRPr="23C44E69">
        <w:rPr>
          <w:rFonts w:ascii="Calibri" w:eastAsia="Calibri" w:hAnsi="Calibri" w:cs="Calibri"/>
          <w:iCs w:val="0"/>
        </w:rPr>
        <w:t>INTERVIEW: Named talent says the statement above in an interview-style shot, looking slightly off-camera.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1D62C5" w:rsidRDefault="009654AF" w:rsidP="009654AF">
      <w:pPr>
        <w:rPr>
          <w:rFonts w:eastAsia="Times New Roman" w:cstheme="minorHAnsi"/>
          <w:strike/>
        </w:rPr>
      </w:pPr>
      <w:r w:rsidRPr="001D62C5">
        <w:rPr>
          <w:strike/>
        </w:rPr>
        <w:t>Describe the research gap or limitation in existing methods and how this protocol addresses them.</w:t>
      </w:r>
    </w:p>
    <w:p w14:paraId="22054DE8" w14:textId="43864D33" w:rsidR="009654AF" w:rsidRPr="0034474F" w:rsidRDefault="002555FA" w:rsidP="0034474F">
      <w:pPr>
        <w:pStyle w:val="ListParagraph"/>
        <w:numPr>
          <w:ilvl w:val="1"/>
          <w:numId w:val="4"/>
        </w:numPr>
        <w:spacing w:before="120" w:after="240"/>
        <w:rPr>
          <w:lang w:val="en-IN"/>
        </w:rPr>
      </w:pPr>
      <w:r w:rsidRPr="23C44E69">
        <w:rPr>
          <w:rStyle w:val="AuthorName"/>
          <w:rFonts w:asciiTheme="minorHAnsi" w:eastAsia="Times" w:hAnsiTheme="minorHAnsi" w:cstheme="minorBidi"/>
        </w:rPr>
        <w:t>Arshad Hasan</w:t>
      </w:r>
      <w:r w:rsidR="009654AF" w:rsidRPr="23C44E69">
        <w:rPr>
          <w:rFonts w:eastAsia="Times New Roman" w:cstheme="minorBidi"/>
          <w:b/>
          <w:bCs/>
          <w:u w:val="single"/>
        </w:rPr>
        <w:t>:</w:t>
      </w:r>
      <w:r w:rsidR="009654AF" w:rsidRPr="23C44E69">
        <w:rPr>
          <w:rFonts w:eastAsia="Times New Roman" w:cstheme="minorBidi"/>
        </w:rPr>
        <w:t xml:space="preserve"> </w:t>
      </w:r>
      <w:r w:rsidR="0034474F" w:rsidRPr="0034474F">
        <w:rPr>
          <w:lang w:val="en-IN"/>
        </w:rPr>
        <w:t xml:space="preserve">Existing histological methods lack </w:t>
      </w:r>
      <w:r w:rsidR="0034474F">
        <w:rPr>
          <w:lang w:val="en-IN"/>
        </w:rPr>
        <w:t xml:space="preserve">sufficient </w:t>
      </w:r>
      <w:r w:rsidR="0034474F" w:rsidRPr="0034474F">
        <w:rPr>
          <w:lang w:val="en-IN"/>
        </w:rPr>
        <w:t>detail, leading to trial</w:t>
      </w:r>
      <w:r w:rsidR="0034474F" w:rsidRPr="0034474F">
        <w:rPr>
          <w:lang w:val="en-IN"/>
        </w:rPr>
        <w:noBreakHyphen/>
        <w:t>and</w:t>
      </w:r>
      <w:r w:rsidR="0034474F" w:rsidRPr="0034474F">
        <w:rPr>
          <w:lang w:val="en-IN"/>
        </w:rPr>
        <w:noBreakHyphen/>
        <w:t>error and</w:t>
      </w:r>
      <w:r w:rsidR="0034474F">
        <w:rPr>
          <w:lang w:val="en-IN"/>
        </w:rPr>
        <w:t xml:space="preserve"> unnecessary</w:t>
      </w:r>
      <w:r w:rsidR="0034474F" w:rsidRPr="0034474F">
        <w:rPr>
          <w:lang w:val="en-IN"/>
        </w:rPr>
        <w:t xml:space="preserve"> animal loss. This protocol standardizes pulpitis induction and analysis.</w:t>
      </w:r>
      <w:r w:rsidR="00FC6901">
        <w:rPr>
          <w:lang w:val="en-IN"/>
        </w:rPr>
        <w:br/>
      </w:r>
    </w:p>
    <w:p w14:paraId="06E7BD78" w14:textId="20E1B18C" w:rsidR="005711F2" w:rsidRPr="005711F2" w:rsidRDefault="005711F2" w:rsidP="005711F2">
      <w:pPr>
        <w:pStyle w:val="ListParagraph"/>
        <w:numPr>
          <w:ilvl w:val="2"/>
          <w:numId w:val="4"/>
        </w:numPr>
        <w:spacing w:before="120"/>
        <w:contextualSpacing w:val="0"/>
      </w:pPr>
      <w:r w:rsidRPr="23C44E69">
        <w:rPr>
          <w:rFonts w:ascii="Calibri" w:eastAsia="Calibri" w:hAnsi="Calibri" w:cs="Calibri"/>
          <w:iCs w:val="0"/>
        </w:rPr>
        <w:t>INTERVIEW: Named talent says the statement above in an interview-style shot, looking slightly off-camera.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1D62C5" w:rsidRDefault="009654AF" w:rsidP="009654AF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1D62C5">
        <w:rPr>
          <w:strike/>
        </w:rPr>
        <w:t>What does this protocol allow researchers to study or measure?</w:t>
      </w:r>
    </w:p>
    <w:p w14:paraId="613EC396" w14:textId="5E8F99C4" w:rsidR="009654AF" w:rsidRPr="008F3C12" w:rsidRDefault="00CC6C2F" w:rsidP="00796F30">
      <w:pPr>
        <w:pStyle w:val="ListParagraph"/>
        <w:numPr>
          <w:ilvl w:val="1"/>
          <w:numId w:val="44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F3C12">
        <w:rPr>
          <w:rStyle w:val="AuthorName"/>
          <w:rFonts w:asciiTheme="minorHAnsi" w:eastAsia="Times" w:hAnsiTheme="minorHAnsi" w:cstheme="minorHAnsi"/>
          <w:color w:val="auto"/>
        </w:rPr>
        <w:t>Arshad Hasan</w:t>
      </w:r>
      <w:r w:rsidR="009654AF" w:rsidRPr="008F3C12">
        <w:rPr>
          <w:rFonts w:eastAsia="Times New Roman" w:cstheme="minorHAnsi"/>
          <w:b/>
          <w:bCs/>
          <w:color w:val="auto"/>
          <w:u w:val="single"/>
        </w:rPr>
        <w:t>:</w:t>
      </w:r>
      <w:r w:rsidR="009654AF" w:rsidRPr="008F3C12">
        <w:rPr>
          <w:rFonts w:eastAsia="Times New Roman" w:cstheme="minorHAnsi"/>
          <w:color w:val="auto"/>
        </w:rPr>
        <w:t xml:space="preserve"> </w:t>
      </w:r>
      <w:r w:rsidRPr="008F3C12">
        <w:rPr>
          <w:color w:val="auto"/>
        </w:rPr>
        <w:t xml:space="preserve">This protocol enables </w:t>
      </w:r>
      <w:r w:rsidR="00735CDB" w:rsidRPr="00735CDB">
        <w:rPr>
          <w:color w:val="auto"/>
        </w:rPr>
        <w:t>researchers</w:t>
      </w:r>
      <w:r w:rsidR="00735CDB">
        <w:rPr>
          <w:color w:val="auto"/>
        </w:rPr>
        <w:t xml:space="preserve"> to </w:t>
      </w:r>
      <w:r w:rsidRPr="008F3C12">
        <w:rPr>
          <w:color w:val="auto"/>
        </w:rPr>
        <w:t>evaluat</w:t>
      </w:r>
      <w:r w:rsidR="00735CDB">
        <w:rPr>
          <w:color w:val="auto"/>
        </w:rPr>
        <w:t>e</w:t>
      </w:r>
      <w:r w:rsidRPr="008F3C12">
        <w:rPr>
          <w:color w:val="auto"/>
        </w:rPr>
        <w:t xml:space="preserve"> pulp inflammation</w:t>
      </w:r>
      <w:r w:rsidR="0036075D">
        <w:rPr>
          <w:color w:val="auto"/>
        </w:rPr>
        <w:t xml:space="preserve"> for </w:t>
      </w:r>
      <w:r w:rsidRPr="008F3C12">
        <w:rPr>
          <w:color w:val="auto"/>
        </w:rPr>
        <w:t>up</w:t>
      </w:r>
      <w:r w:rsidR="0036075D">
        <w:rPr>
          <w:color w:val="auto"/>
        </w:rPr>
        <w:t xml:space="preserve"> </w:t>
      </w:r>
      <w:r w:rsidRPr="008F3C12">
        <w:rPr>
          <w:color w:val="auto"/>
        </w:rPr>
        <w:t>to seventy-two hours at defined time intervals</w:t>
      </w:r>
      <w:r w:rsidR="008F3C12" w:rsidRPr="008F3C12">
        <w:rPr>
          <w:color w:val="auto"/>
        </w:rPr>
        <w:t xml:space="preserve">. </w:t>
      </w:r>
    </w:p>
    <w:p w14:paraId="5E12C906" w14:textId="3B047BB4" w:rsidR="005711F2" w:rsidRPr="005711F2" w:rsidRDefault="005711F2" w:rsidP="005711F2">
      <w:pPr>
        <w:pStyle w:val="ListParagraph"/>
        <w:numPr>
          <w:ilvl w:val="2"/>
          <w:numId w:val="44"/>
        </w:numPr>
        <w:spacing w:before="120"/>
        <w:contextualSpacing w:val="0"/>
      </w:pPr>
      <w:r w:rsidRPr="23C44E69">
        <w:rPr>
          <w:rFonts w:ascii="Calibri" w:eastAsia="Calibri" w:hAnsi="Calibri" w:cs="Calibri"/>
          <w:iCs w:val="0"/>
        </w:rPr>
        <w:t>INTERVIEW: Named talent says the statement above in an interview-style shot, looking slightly off-camera.</w:t>
      </w:r>
    </w:p>
    <w:p w14:paraId="3FE243E8" w14:textId="77777777" w:rsidR="009654AF" w:rsidRDefault="009654AF" w:rsidP="009654AF"/>
    <w:p w14:paraId="66540321" w14:textId="77777777" w:rsidR="009654AF" w:rsidRPr="001D62C5" w:rsidRDefault="009654AF" w:rsidP="009654AF">
      <w:pPr>
        <w:rPr>
          <w:strike/>
        </w:rPr>
      </w:pPr>
      <w:r w:rsidRPr="001D62C5">
        <w:rPr>
          <w:strike/>
        </w:rPr>
        <w:t>Describe the most important consideration or challenge when performing this protocol.</w:t>
      </w:r>
    </w:p>
    <w:p w14:paraId="4008FFC0" w14:textId="26E417F7" w:rsidR="009654AF" w:rsidRPr="005711F2" w:rsidRDefault="00CC6C2F" w:rsidP="009654AF">
      <w:pPr>
        <w:pStyle w:val="ListParagraph"/>
        <w:numPr>
          <w:ilvl w:val="1"/>
          <w:numId w:val="44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Arshad Hasan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8F3C12">
        <w:rPr>
          <w:rFonts w:eastAsia="Times New Roman" w:cstheme="minorHAnsi"/>
        </w:rPr>
        <w:t>In developing this protocol, t</w:t>
      </w:r>
      <w:r>
        <w:t>he greatest challenge was optimizing histological processing, which often lacks sufficient methodological detail in published reports.</w:t>
      </w:r>
    </w:p>
    <w:p w14:paraId="4DC55100" w14:textId="167BB481" w:rsidR="005711F2" w:rsidRPr="005711F2" w:rsidRDefault="005711F2" w:rsidP="005711F2">
      <w:pPr>
        <w:pStyle w:val="ListParagraph"/>
        <w:numPr>
          <w:ilvl w:val="2"/>
          <w:numId w:val="44"/>
        </w:numPr>
        <w:spacing w:before="120"/>
        <w:contextualSpacing w:val="0"/>
      </w:pPr>
      <w:r w:rsidRPr="23C44E69">
        <w:rPr>
          <w:rFonts w:ascii="Calibri" w:eastAsia="Calibri" w:hAnsi="Calibri" w:cs="Calibri"/>
          <w:iCs w:val="0"/>
        </w:rPr>
        <w:t>INTERVIEW: Named talent says the statement above in an interview-style shot, looking slightly off-camera.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6728528" w14:textId="77777777" w:rsidR="009654AF" w:rsidRPr="001D62C5" w:rsidRDefault="009654AF" w:rsidP="009654AF">
      <w:pPr>
        <w:rPr>
          <w:rFonts w:eastAsia="Times New Roman" w:cstheme="minorHAnsi"/>
          <w:strike/>
          <w:sz w:val="28"/>
          <w:szCs w:val="28"/>
        </w:rPr>
      </w:pPr>
      <w:r w:rsidRPr="001D62C5">
        <w:rPr>
          <w:strike/>
        </w:rPr>
        <w:t>How can future studies build on this work? Describe the questions or research directions that can be investigated next.</w:t>
      </w:r>
    </w:p>
    <w:p w14:paraId="026B2A93" w14:textId="537155C9" w:rsidR="009654AF" w:rsidRPr="005711F2" w:rsidRDefault="005E484D" w:rsidP="009654AF">
      <w:pPr>
        <w:pStyle w:val="ListParagraph"/>
        <w:numPr>
          <w:ilvl w:val="1"/>
          <w:numId w:val="44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Arshad Hasan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5E484D">
        <w:t>Future studies can use this model to investigate regenerative strategies and targeted modulation of pulpal inflammation.</w:t>
      </w:r>
    </w:p>
    <w:p w14:paraId="21C9EA5B" w14:textId="2A5FA1A9" w:rsidR="005711F2" w:rsidRPr="005711F2" w:rsidRDefault="005711F2" w:rsidP="005711F2">
      <w:pPr>
        <w:pStyle w:val="ListParagraph"/>
        <w:numPr>
          <w:ilvl w:val="2"/>
          <w:numId w:val="44"/>
        </w:numPr>
        <w:spacing w:before="120"/>
        <w:contextualSpacing w:val="0"/>
      </w:pPr>
      <w:r w:rsidRPr="23C44E69">
        <w:rPr>
          <w:rFonts w:ascii="Calibri" w:eastAsia="Calibri" w:hAnsi="Calibri" w:cs="Calibri"/>
          <w:iCs w:val="0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57532944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656090E5">
        <w:rPr>
          <w:rFonts w:cstheme="minorBidi"/>
          <w:b/>
          <w:bCs/>
        </w:rPr>
        <w:t>Ethics Title Card</w:t>
      </w:r>
    </w:p>
    <w:p w14:paraId="5C250588" w14:textId="2E3BCCBA" w:rsidR="001E0433" w:rsidRPr="00F11C5C" w:rsidRDefault="57532944" w:rsidP="656090E5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656090E5">
        <w:rPr>
          <w:rFonts w:eastAsia="Times New Roman" w:cstheme="minorBidi"/>
        </w:rPr>
        <w:t>This research has been approved by the Institutional Review Board (IRB)</w:t>
      </w:r>
      <w:r w:rsidR="404BCB08" w:rsidRPr="656090E5">
        <w:rPr>
          <w:rFonts w:eastAsia="Times New Roman" w:cstheme="minorBidi"/>
        </w:rPr>
        <w:t xml:space="preserve"> for Animal Research and Ethics of Dow University of Health Sciences</w:t>
      </w:r>
      <w:r w:rsidRPr="656090E5">
        <w:rPr>
          <w:rFonts w:eastAsia="Times New Roman" w:cstheme="minorBidi"/>
        </w:rPr>
        <w:t xml:space="preserve">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23C44E69">
        <w:rPr>
          <w:rFonts w:cstheme="minorBidi"/>
        </w:rPr>
        <w:lastRenderedPageBreak/>
        <w:t>Protocol</w:t>
      </w:r>
      <w:r w:rsidR="0066127A" w:rsidRPr="23C44E69">
        <w:rPr>
          <w:rFonts w:cstheme="minorBidi"/>
        </w:rPr>
        <w:t xml:space="preserve"> </w:t>
      </w:r>
      <w:r w:rsidR="00D75084" w:rsidRPr="23C44E69">
        <w:rPr>
          <w:rFonts w:cstheme="minorBidi"/>
        </w:rPr>
        <w:t xml:space="preserve"> </w:t>
      </w:r>
    </w:p>
    <w:p w14:paraId="75DFC648" w14:textId="5D78D83C" w:rsidR="00CE10F2" w:rsidRDefault="14D1CBB8" w:rsidP="18AF4266">
      <w:pPr>
        <w:pStyle w:val="ListParagraph"/>
        <w:numPr>
          <w:ilvl w:val="0"/>
          <w:numId w:val="4"/>
        </w:numPr>
        <w:spacing w:before="120"/>
        <w:contextualSpacing w:val="0"/>
        <w:rPr>
          <w:b/>
          <w:bCs/>
        </w:rPr>
      </w:pPr>
      <w:bookmarkStart w:id="2" w:name="_Hlk188263998"/>
      <w:bookmarkEnd w:id="2"/>
      <w:r w:rsidRPr="1D7399E9">
        <w:rPr>
          <w:rFonts w:cstheme="minorBidi"/>
          <w:b/>
          <w:bCs/>
        </w:rPr>
        <w:t>J</w:t>
      </w:r>
      <w:r w:rsidR="4FB76C68" w:rsidRPr="1D7399E9">
        <w:rPr>
          <w:rFonts w:cstheme="minorBidi"/>
          <w:b/>
          <w:bCs/>
        </w:rPr>
        <w:t xml:space="preserve">aw Retraction </w:t>
      </w:r>
      <w:r w:rsidR="239252BB" w:rsidRPr="1D7399E9">
        <w:rPr>
          <w:rFonts w:cstheme="minorBidi"/>
          <w:b/>
          <w:bCs/>
        </w:rPr>
        <w:t>C</w:t>
      </w:r>
      <w:r w:rsidR="4FB76C68" w:rsidRPr="1D7399E9">
        <w:rPr>
          <w:rFonts w:cstheme="minorBidi"/>
          <w:b/>
          <w:bCs/>
        </w:rPr>
        <w:t>lip</w:t>
      </w:r>
      <w:r w:rsidR="3947607B" w:rsidRPr="1D7399E9">
        <w:rPr>
          <w:rFonts w:cstheme="minorBidi"/>
          <w:b/>
          <w:bCs/>
        </w:rPr>
        <w:t xml:space="preserve"> Fabrication </w:t>
      </w:r>
    </w:p>
    <w:p w14:paraId="753B71A2" w14:textId="373111E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576D4">
        <w:rPr>
          <w:rFonts w:cstheme="minorHAnsi"/>
        </w:rPr>
        <w:t>Arshad Hasan</w:t>
      </w:r>
      <w:r w:rsidR="002C2977">
        <w:rPr>
          <w:rFonts w:cstheme="minorHAnsi"/>
        </w:rPr>
        <w:br/>
      </w:r>
    </w:p>
    <w:p w14:paraId="52D9E055" w14:textId="6B05CC1F" w:rsidR="00125924" w:rsidRPr="00B07A3B" w:rsidRDefault="5DAE4AAC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b/>
          <w:bCs/>
          <w:color w:val="7030A0"/>
        </w:rPr>
      </w:pPr>
      <w:r w:rsidRPr="08C58D18">
        <w:rPr>
          <w:rFonts w:cstheme="minorBidi"/>
          <w:color w:val="7030A0"/>
        </w:rPr>
        <w:t>To</w:t>
      </w:r>
      <w:r w:rsidR="0642E5AB" w:rsidRPr="08C58D18">
        <w:rPr>
          <w:rFonts w:cstheme="minorBidi"/>
          <w:color w:val="7030A0"/>
        </w:rPr>
        <w:t xml:space="preserve"> begin, </w:t>
      </w:r>
      <w:r w:rsidRPr="08C58D18">
        <w:rPr>
          <w:rFonts w:cstheme="minorBidi"/>
          <w:color w:val="7030A0"/>
        </w:rPr>
        <w:t>t</w:t>
      </w:r>
      <w:r w:rsidRPr="08C58D18">
        <w:rPr>
          <w:color w:val="7030A0"/>
        </w:rPr>
        <w:t>ak</w:t>
      </w:r>
      <w:r w:rsidR="1C8041A8" w:rsidRPr="08C58D18">
        <w:rPr>
          <w:color w:val="7030A0"/>
        </w:rPr>
        <w:t>e</w:t>
      </w:r>
      <w:r w:rsidR="5234DE5F" w:rsidRPr="08C58D18">
        <w:rPr>
          <w:color w:val="7030A0"/>
        </w:rPr>
        <w:t xml:space="preserve"> a </w:t>
      </w:r>
      <w:r w:rsidR="0194ABD2" w:rsidRPr="08C58D18">
        <w:rPr>
          <w:color w:val="7030A0"/>
        </w:rPr>
        <w:t>100-millimeter</w:t>
      </w:r>
      <w:r w:rsidR="5234DE5F" w:rsidRPr="08C58D18">
        <w:rPr>
          <w:color w:val="7030A0"/>
        </w:rPr>
        <w:t xml:space="preserve"> </w:t>
      </w:r>
      <w:r w:rsidR="007316A8" w:rsidRPr="007316A8">
        <w:rPr>
          <w:color w:val="7030A0"/>
        </w:rPr>
        <w:t xml:space="preserve">stainless steel orthodontic </w:t>
      </w:r>
      <w:r w:rsidR="5234DE5F" w:rsidRPr="08C58D18">
        <w:rPr>
          <w:color w:val="7030A0"/>
        </w:rPr>
        <w:t>wire and form a 5</w:t>
      </w:r>
      <w:r w:rsidR="00E57FA4" w:rsidRPr="08C58D18">
        <w:rPr>
          <w:color w:val="7030A0"/>
        </w:rPr>
        <w:t>-</w:t>
      </w:r>
      <w:r w:rsidR="5234DE5F" w:rsidRPr="08C58D18">
        <w:rPr>
          <w:color w:val="7030A0"/>
        </w:rPr>
        <w:t xml:space="preserve">millimeter loop at </w:t>
      </w:r>
      <w:r w:rsidR="368EFF3A" w:rsidRPr="08C58D18">
        <w:rPr>
          <w:color w:val="7030A0"/>
        </w:rPr>
        <w:t>the</w:t>
      </w:r>
      <w:r w:rsidR="5234DE5F" w:rsidRPr="08C58D18">
        <w:rPr>
          <w:color w:val="7030A0"/>
        </w:rPr>
        <w:t xml:space="preserve"> center</w:t>
      </w:r>
      <w:r w:rsidR="0F042C8E" w:rsidRPr="08C58D18">
        <w:rPr>
          <w:color w:val="7030A0"/>
        </w:rPr>
        <w:t xml:space="preserve"> </w:t>
      </w:r>
      <w:r w:rsidR="0F042C8E" w:rsidRPr="08C58D18">
        <w:rPr>
          <w:b/>
          <w:bCs/>
          <w:color w:val="7030A0"/>
        </w:rPr>
        <w:t>[1-TXT]</w:t>
      </w:r>
      <w:r w:rsidRPr="08C58D18">
        <w:rPr>
          <w:b/>
          <w:bCs/>
          <w:color w:val="7030A0"/>
        </w:rPr>
        <w:t xml:space="preserve">.  </w:t>
      </w:r>
    </w:p>
    <w:p w14:paraId="58E4D1ED" w14:textId="7F3F1E5D" w:rsidR="00125924" w:rsidRDefault="1C836828" w:rsidP="656090E5">
      <w:pPr>
        <w:pStyle w:val="ListParagraph"/>
        <w:numPr>
          <w:ilvl w:val="2"/>
          <w:numId w:val="4"/>
        </w:numPr>
        <w:spacing w:before="120"/>
        <w:contextualSpacing w:val="0"/>
        <w:rPr>
          <w:b/>
          <w:bCs/>
        </w:rPr>
      </w:pPr>
      <w:r w:rsidRPr="6648C0B0">
        <w:rPr>
          <w:rFonts w:ascii="Calibri" w:eastAsia="Calibri" w:hAnsi="Calibri" w:cs="Calibri"/>
        </w:rPr>
        <w:t xml:space="preserve">WIDE: Talent taking the </w:t>
      </w:r>
      <w:r>
        <w:t xml:space="preserve">100 mm wire and </w:t>
      </w:r>
      <w:r w:rsidR="115F39AB">
        <w:t>making</w:t>
      </w:r>
      <w:r>
        <w:t xml:space="preserve"> a 5 mm loop at </w:t>
      </w:r>
      <w:r w:rsidR="3F7B9EC9">
        <w:t>the</w:t>
      </w:r>
      <w:r>
        <w:t xml:space="preserve"> center.  </w:t>
      </w:r>
      <w:r w:rsidR="4C74C3D2" w:rsidRPr="6648C0B0">
        <w:rPr>
          <w:b/>
          <w:bCs/>
        </w:rPr>
        <w:t xml:space="preserve">TXT: </w:t>
      </w:r>
      <w:r w:rsidR="008876DF">
        <w:rPr>
          <w:b/>
          <w:bCs/>
        </w:rPr>
        <w:t>W</w:t>
      </w:r>
      <w:r w:rsidR="4C74C3D2" w:rsidRPr="6648C0B0">
        <w:rPr>
          <w:b/>
          <w:bCs/>
        </w:rPr>
        <w:t>ire</w:t>
      </w:r>
      <w:r w:rsidR="00A56BA2">
        <w:rPr>
          <w:b/>
          <w:bCs/>
        </w:rPr>
        <w:t xml:space="preserve"> </w:t>
      </w:r>
      <w:r w:rsidR="00A56BA2" w:rsidRPr="6648C0B0">
        <w:rPr>
          <w:b/>
          <w:bCs/>
        </w:rPr>
        <w:t>diameter</w:t>
      </w:r>
      <w:r w:rsidR="4C74C3D2" w:rsidRPr="6648C0B0">
        <w:rPr>
          <w:b/>
          <w:bCs/>
        </w:rPr>
        <w:t xml:space="preserve"> - 0.7mm </w:t>
      </w:r>
      <w:r w:rsidR="001D62C5">
        <w:rPr>
          <w:b/>
          <w:bCs/>
        </w:rPr>
        <w:t xml:space="preserve">   </w:t>
      </w:r>
      <w:r w:rsidR="001D62C5" w:rsidRPr="001D62C5">
        <w:rPr>
          <w:highlight w:val="green"/>
        </w:rPr>
        <w:t xml:space="preserve">File name: </w:t>
      </w:r>
      <w:r w:rsidR="001D62C5" w:rsidRPr="001D62C5">
        <w:rPr>
          <w:highlight w:val="green"/>
        </w:rPr>
        <w:t>Mouse Loop.mp4</w:t>
      </w:r>
    </w:p>
    <w:p w14:paraId="2A4F64EC" w14:textId="77777777" w:rsidR="0049757F" w:rsidRPr="00B07A3B" w:rsidRDefault="0049757F" w:rsidP="0049757F">
      <w:pPr>
        <w:pStyle w:val="ListParagraph"/>
        <w:spacing w:before="120"/>
        <w:ind w:left="1627"/>
        <w:contextualSpacing w:val="0"/>
        <w:rPr>
          <w:b/>
          <w:bCs/>
        </w:rPr>
      </w:pPr>
    </w:p>
    <w:p w14:paraId="24C6B477" w14:textId="4A63F0F8" w:rsidR="00125924" w:rsidRPr="00B07A3B" w:rsidRDefault="006F03CB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rFonts w:cstheme="minorBidi"/>
          <w:color w:val="7030A0"/>
        </w:rPr>
      </w:pPr>
      <w:r>
        <w:rPr>
          <w:rFonts w:cstheme="minorBidi"/>
          <w:color w:val="7030A0"/>
        </w:rPr>
        <w:t>B</w:t>
      </w:r>
      <w:r w:rsidR="4D97079E" w:rsidRPr="08C58D18">
        <w:rPr>
          <w:rFonts w:cstheme="minorBidi"/>
          <w:color w:val="7030A0"/>
        </w:rPr>
        <w:t>end</w:t>
      </w:r>
      <w:r w:rsidR="3D144030" w:rsidRPr="08C58D18">
        <w:rPr>
          <w:rFonts w:cstheme="minorBidi"/>
          <w:color w:val="7030A0"/>
        </w:rPr>
        <w:t xml:space="preserve"> both parts of the wire 5 </w:t>
      </w:r>
      <w:r w:rsidR="02EB4C83" w:rsidRPr="08C58D18">
        <w:rPr>
          <w:color w:val="7030A0"/>
        </w:rPr>
        <w:t>millimeters</w:t>
      </w:r>
      <w:r w:rsidR="3D144030" w:rsidRPr="08C58D18">
        <w:rPr>
          <w:rFonts w:cstheme="minorBidi"/>
          <w:color w:val="7030A0"/>
        </w:rPr>
        <w:t xml:space="preserve"> from the loop at right </w:t>
      </w:r>
      <w:r w:rsidR="3D3831FD" w:rsidRPr="08C58D18">
        <w:rPr>
          <w:rFonts w:cstheme="minorBidi"/>
          <w:color w:val="7030A0"/>
        </w:rPr>
        <w:t>angles</w:t>
      </w:r>
      <w:r w:rsidR="00C62587">
        <w:rPr>
          <w:rFonts w:cstheme="minorBidi"/>
          <w:color w:val="7030A0"/>
        </w:rPr>
        <w:t>,</w:t>
      </w:r>
      <w:r w:rsidR="3D3831FD" w:rsidRPr="08C58D18">
        <w:rPr>
          <w:rFonts w:cstheme="minorBidi"/>
          <w:color w:val="7030A0"/>
        </w:rPr>
        <w:t xml:space="preserve"> avoiding</w:t>
      </w:r>
      <w:r w:rsidR="3D144030" w:rsidRPr="08C58D18">
        <w:rPr>
          <w:rFonts w:cstheme="minorBidi"/>
          <w:color w:val="7030A0"/>
        </w:rPr>
        <w:t xml:space="preserve"> sharp bends</w:t>
      </w:r>
      <w:r w:rsidR="27849811" w:rsidRPr="08C58D18">
        <w:rPr>
          <w:rFonts w:cstheme="minorBidi"/>
          <w:color w:val="7030A0"/>
        </w:rPr>
        <w:t xml:space="preserve"> </w:t>
      </w:r>
      <w:r w:rsidR="27849811" w:rsidRPr="08C58D18">
        <w:rPr>
          <w:rFonts w:cstheme="minorBidi"/>
          <w:b/>
          <w:bCs/>
          <w:color w:val="7030A0"/>
        </w:rPr>
        <w:t>[1]</w:t>
      </w:r>
      <w:r w:rsidR="3D144030" w:rsidRPr="08C58D18">
        <w:rPr>
          <w:rFonts w:cstheme="minorBidi"/>
          <w:color w:val="7030A0"/>
        </w:rPr>
        <w:t xml:space="preserve">.    </w:t>
      </w:r>
    </w:p>
    <w:p w14:paraId="7605F9E4" w14:textId="735ACEAF" w:rsidR="00C34F4C" w:rsidRDefault="0F7EE45E" w:rsidP="656090E5">
      <w:pPr>
        <w:pStyle w:val="ListParagraph"/>
        <w:numPr>
          <w:ilvl w:val="2"/>
          <w:numId w:val="4"/>
        </w:numPr>
        <w:spacing w:before="120"/>
        <w:contextualSpacing w:val="0"/>
      </w:pPr>
      <w:r w:rsidRPr="656090E5">
        <w:rPr>
          <w:rFonts w:cstheme="minorBidi"/>
        </w:rPr>
        <w:t xml:space="preserve">Talent </w:t>
      </w:r>
      <w:r w:rsidR="604D6719" w:rsidRPr="656090E5">
        <w:rPr>
          <w:rFonts w:cstheme="minorBidi"/>
        </w:rPr>
        <w:t>b</w:t>
      </w:r>
      <w:r w:rsidRPr="656090E5">
        <w:t>end</w:t>
      </w:r>
      <w:r w:rsidR="465DC89C" w:rsidRPr="656090E5">
        <w:t>ing</w:t>
      </w:r>
      <w:r w:rsidRPr="656090E5">
        <w:t xml:space="preserve"> both wire ends 5 mm</w:t>
      </w:r>
      <w:r w:rsidR="3EA3B030" w:rsidRPr="656090E5">
        <w:t xml:space="preserve"> </w:t>
      </w:r>
      <w:r w:rsidRPr="656090E5">
        <w:t>from the loop</w:t>
      </w:r>
      <w:r w:rsidR="5A2E82B4" w:rsidRPr="656090E5">
        <w:t xml:space="preserve"> at</w:t>
      </w:r>
      <w:r w:rsidRPr="656090E5">
        <w:t xml:space="preserve"> right angles, avoiding sharp bends.</w:t>
      </w:r>
    </w:p>
    <w:p w14:paraId="5E404685" w14:textId="77777777" w:rsidR="0049757F" w:rsidRDefault="0049757F" w:rsidP="0049757F">
      <w:pPr>
        <w:pStyle w:val="ListParagraph"/>
        <w:spacing w:before="120"/>
        <w:ind w:left="1627"/>
        <w:contextualSpacing w:val="0"/>
      </w:pPr>
    </w:p>
    <w:p w14:paraId="54B0D4E5" w14:textId="2EC3F820" w:rsidR="00CE10F2" w:rsidRPr="00B07A3B" w:rsidRDefault="5543D4CF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color w:val="7030A0"/>
        </w:rPr>
      </w:pPr>
      <w:r w:rsidRPr="08C58D18">
        <w:rPr>
          <w:color w:val="7030A0"/>
        </w:rPr>
        <w:t>M</w:t>
      </w:r>
      <w:r w:rsidR="3328EEAD" w:rsidRPr="08C58D18">
        <w:rPr>
          <w:color w:val="7030A0"/>
        </w:rPr>
        <w:t xml:space="preserve">easure 25 </w:t>
      </w:r>
      <w:r w:rsidR="38CDBF8F" w:rsidRPr="08C58D18">
        <w:rPr>
          <w:color w:val="7030A0"/>
        </w:rPr>
        <w:t>millimeters</w:t>
      </w:r>
      <w:r w:rsidR="3328EEAD" w:rsidRPr="08C58D18">
        <w:rPr>
          <w:color w:val="7030A0"/>
        </w:rPr>
        <w:t xml:space="preserve"> from each </w:t>
      </w:r>
      <w:r w:rsidR="4CE01DD6" w:rsidRPr="08C58D18">
        <w:rPr>
          <w:color w:val="7030A0"/>
        </w:rPr>
        <w:t>right-angle bend</w:t>
      </w:r>
      <w:r w:rsidR="006F03CB">
        <w:rPr>
          <w:color w:val="7030A0"/>
        </w:rPr>
        <w:t>,</w:t>
      </w:r>
      <w:r w:rsidR="3DC39592" w:rsidRPr="08C58D18">
        <w:rPr>
          <w:color w:val="7030A0"/>
        </w:rPr>
        <w:t xml:space="preserve"> </w:t>
      </w:r>
      <w:r w:rsidR="1FF01A38" w:rsidRPr="08C58D18">
        <w:rPr>
          <w:color w:val="7030A0"/>
        </w:rPr>
        <w:t>m</w:t>
      </w:r>
      <w:r w:rsidR="3328EEAD" w:rsidRPr="08C58D18">
        <w:rPr>
          <w:color w:val="7030A0"/>
        </w:rPr>
        <w:t xml:space="preserve">ake a </w:t>
      </w:r>
      <w:r w:rsidR="0457E9E2" w:rsidRPr="08C58D18">
        <w:rPr>
          <w:color w:val="7030A0"/>
        </w:rPr>
        <w:t>notch</w:t>
      </w:r>
      <w:r w:rsidR="69E55D30" w:rsidRPr="08C58D18">
        <w:rPr>
          <w:color w:val="7030A0"/>
        </w:rPr>
        <w:t xml:space="preserve"> </w:t>
      </w:r>
      <w:r w:rsidR="69E55D30" w:rsidRPr="08C58D18">
        <w:rPr>
          <w:b/>
          <w:bCs/>
          <w:color w:val="7030A0"/>
        </w:rPr>
        <w:t>[1]</w:t>
      </w:r>
      <w:r w:rsidR="006F03CB">
        <w:rPr>
          <w:b/>
          <w:bCs/>
          <w:color w:val="7030A0"/>
        </w:rPr>
        <w:t xml:space="preserve"> </w:t>
      </w:r>
      <w:r w:rsidR="006F03CB" w:rsidRPr="006F03CB">
        <w:rPr>
          <w:color w:val="7030A0"/>
        </w:rPr>
        <w:t>and</w:t>
      </w:r>
      <w:r w:rsidR="3328EEAD" w:rsidRPr="08C58D18">
        <w:rPr>
          <w:color w:val="7030A0"/>
        </w:rPr>
        <w:t xml:space="preserve"> turn the free end</w:t>
      </w:r>
      <w:r w:rsidR="31BF6919" w:rsidRPr="08C58D18">
        <w:rPr>
          <w:color w:val="7030A0"/>
        </w:rPr>
        <w:t>s</w:t>
      </w:r>
      <w:r w:rsidR="3328EEAD" w:rsidRPr="08C58D18">
        <w:rPr>
          <w:color w:val="7030A0"/>
        </w:rPr>
        <w:t xml:space="preserve"> outward</w:t>
      </w:r>
      <w:r w:rsidR="6E12BB3F" w:rsidRPr="08C58D18">
        <w:rPr>
          <w:b/>
          <w:bCs/>
          <w:color w:val="7030A0"/>
        </w:rPr>
        <w:t xml:space="preserve"> </w:t>
      </w:r>
      <w:r w:rsidR="31299125" w:rsidRPr="08C58D18">
        <w:rPr>
          <w:b/>
          <w:bCs/>
          <w:color w:val="7030A0"/>
        </w:rPr>
        <w:t>[</w:t>
      </w:r>
      <w:r w:rsidR="3ECC1730" w:rsidRPr="08C58D18">
        <w:rPr>
          <w:b/>
          <w:bCs/>
          <w:color w:val="7030A0"/>
        </w:rPr>
        <w:t>2</w:t>
      </w:r>
      <w:r w:rsidR="69E75101" w:rsidRPr="08C58D18">
        <w:rPr>
          <w:b/>
          <w:bCs/>
          <w:color w:val="7030A0"/>
        </w:rPr>
        <w:t>]</w:t>
      </w:r>
      <w:r w:rsidR="773BC2C3" w:rsidRPr="08C58D18">
        <w:rPr>
          <w:b/>
          <w:bCs/>
          <w:color w:val="7030A0"/>
        </w:rPr>
        <w:t>.</w:t>
      </w:r>
    </w:p>
    <w:p w14:paraId="0A86866A" w14:textId="132F3793" w:rsidR="2D44596A" w:rsidRDefault="2D44596A" w:rsidP="656090E5">
      <w:pPr>
        <w:pStyle w:val="ListParagraph"/>
        <w:numPr>
          <w:ilvl w:val="2"/>
          <w:numId w:val="4"/>
        </w:numPr>
        <w:spacing w:before="120"/>
        <w:contextualSpacing w:val="0"/>
        <w:rPr>
          <w:color w:val="auto"/>
        </w:rPr>
      </w:pPr>
      <w:r w:rsidRPr="18AF4266">
        <w:rPr>
          <w:color w:val="auto"/>
        </w:rPr>
        <w:t>Talent measuring 25 m</w:t>
      </w:r>
      <w:r w:rsidR="0B81AAFF" w:rsidRPr="18AF4266">
        <w:rPr>
          <w:color w:val="auto"/>
        </w:rPr>
        <w:t>m</w:t>
      </w:r>
      <w:r w:rsidRPr="18AF4266">
        <w:rPr>
          <w:color w:val="auto"/>
        </w:rPr>
        <w:t xml:space="preserve"> from each right-angle bend and creating a notch.</w:t>
      </w:r>
    </w:p>
    <w:p w14:paraId="3F043A67" w14:textId="7894B551" w:rsidR="00AF6455" w:rsidRPr="00024851" w:rsidRDefault="159B0D31" w:rsidP="1D7399E9">
      <w:pPr>
        <w:pStyle w:val="ListParagraph"/>
        <w:numPr>
          <w:ilvl w:val="2"/>
          <w:numId w:val="4"/>
        </w:numPr>
        <w:spacing w:before="120"/>
        <w:contextualSpacing w:val="0"/>
        <w:rPr>
          <w:rFonts w:cstheme="minorBidi"/>
          <w:i/>
          <w:color w:val="0000FF"/>
        </w:rPr>
      </w:pPr>
      <w:r w:rsidRPr="1D7399E9">
        <w:rPr>
          <w:color w:val="auto"/>
        </w:rPr>
        <w:t>Talent</w:t>
      </w:r>
      <w:r w:rsidR="2CA1D2C5" w:rsidRPr="1D7399E9">
        <w:rPr>
          <w:color w:val="auto"/>
        </w:rPr>
        <w:t xml:space="preserve"> turn</w:t>
      </w:r>
      <w:r w:rsidR="3FA8E8A0" w:rsidRPr="1D7399E9">
        <w:rPr>
          <w:color w:val="auto"/>
        </w:rPr>
        <w:t>ing</w:t>
      </w:r>
      <w:r w:rsidR="2CA1D2C5" w:rsidRPr="1D7399E9">
        <w:rPr>
          <w:color w:val="auto"/>
        </w:rPr>
        <w:t xml:space="preserve"> the free ends outward</w:t>
      </w:r>
      <w:r w:rsidR="50714146" w:rsidRPr="1D7399E9">
        <w:rPr>
          <w:color w:val="auto"/>
        </w:rPr>
        <w:t xml:space="preserve"> on both sides.</w:t>
      </w:r>
      <w:r w:rsidR="4E856ADD" w:rsidRPr="1D7399E9">
        <w:rPr>
          <w:rFonts w:cstheme="minorBidi"/>
          <w:color w:val="auto"/>
        </w:rPr>
        <w:t xml:space="preserve"> </w:t>
      </w:r>
      <w:r w:rsidR="00AF6455" w:rsidRPr="1D7399E9">
        <w:rPr>
          <w:rFonts w:cstheme="minorBidi"/>
          <w:i/>
          <w:color w:val="0000FF"/>
        </w:rPr>
        <w:t xml:space="preserve">Videographer: </w:t>
      </w:r>
      <w:r w:rsidR="5E7C75BE" w:rsidRPr="1D7399E9">
        <w:rPr>
          <w:rFonts w:cstheme="minorBidi"/>
          <w:i/>
          <w:color w:val="0000FF"/>
        </w:rPr>
        <w:t>P</w:t>
      </w:r>
      <w:r w:rsidR="00F42B4F" w:rsidRPr="1D7399E9">
        <w:rPr>
          <w:rFonts w:cstheme="minorBidi"/>
          <w:i/>
          <w:color w:val="0000FF"/>
        </w:rPr>
        <w:t xml:space="preserve">lease film the outcome </w:t>
      </w:r>
      <w:r w:rsidR="0E0D9558" w:rsidRPr="1D7399E9">
        <w:rPr>
          <w:rFonts w:cstheme="minorBidi"/>
          <w:i/>
          <w:color w:val="0000FF"/>
        </w:rPr>
        <w:t xml:space="preserve">to </w:t>
      </w:r>
      <w:r w:rsidR="00273578" w:rsidRPr="1D7399E9">
        <w:rPr>
          <w:rFonts w:cstheme="minorBidi"/>
          <w:i/>
          <w:color w:val="0000FF"/>
        </w:rPr>
        <w:t>show</w:t>
      </w:r>
      <w:r w:rsidR="033434F8" w:rsidRPr="1D7399E9">
        <w:rPr>
          <w:rFonts w:cstheme="minorBidi"/>
          <w:i/>
          <w:color w:val="0000FF"/>
        </w:rPr>
        <w:t xml:space="preserve"> the</w:t>
      </w:r>
      <w:r w:rsidR="00273578" w:rsidRPr="1D7399E9">
        <w:rPr>
          <w:rFonts w:cstheme="minorBidi"/>
          <w:i/>
          <w:color w:val="0000FF"/>
        </w:rPr>
        <w:t xml:space="preserve"> loop and ends turned outside for 2-3 seconds.</w:t>
      </w:r>
    </w:p>
    <w:p w14:paraId="39252701" w14:textId="146E9FD9" w:rsidR="159B0D31" w:rsidRDefault="00AF6455" w:rsidP="00024851">
      <w:pPr>
        <w:pStyle w:val="ListParagraph"/>
        <w:spacing w:before="120"/>
        <w:ind w:left="1627"/>
        <w:contextualSpacing w:val="0"/>
        <w:rPr>
          <w:rFonts w:cstheme="minorBidi"/>
          <w:i/>
          <w:color w:val="auto"/>
        </w:rPr>
      </w:pPr>
      <w:r w:rsidRPr="18AF4266">
        <w:rPr>
          <w:rFonts w:cstheme="minorBidi"/>
          <w:color w:val="auto"/>
        </w:rPr>
        <w:t xml:space="preserve">And/or LAB MEDIA: Figure 1A. </w:t>
      </w:r>
      <w:r w:rsidR="7E05CB45" w:rsidRPr="0036075D">
        <w:rPr>
          <w:rFonts w:cstheme="minorBidi"/>
          <w:i/>
          <w:color w:val="3333FF"/>
        </w:rPr>
        <w:t>Video editor: Pl</w:t>
      </w:r>
      <w:r w:rsidR="2F858B32" w:rsidRPr="0036075D">
        <w:rPr>
          <w:rFonts w:cstheme="minorBidi"/>
          <w:i/>
          <w:color w:val="3333FF"/>
        </w:rPr>
        <w:t>ease</w:t>
      </w:r>
      <w:r w:rsidR="7E05CB45" w:rsidRPr="0036075D">
        <w:rPr>
          <w:rFonts w:cstheme="minorBidi"/>
          <w:i/>
          <w:color w:val="3333FF"/>
        </w:rPr>
        <w:t xml:space="preserve"> </w:t>
      </w:r>
      <w:r w:rsidRPr="0036075D">
        <w:rPr>
          <w:rFonts w:cstheme="minorBidi"/>
          <w:i/>
          <w:color w:val="3333FF"/>
        </w:rPr>
        <w:t>show</w:t>
      </w:r>
      <w:r w:rsidR="7E05CB45" w:rsidRPr="0036075D">
        <w:rPr>
          <w:rFonts w:cstheme="minorBidi"/>
          <w:i/>
          <w:color w:val="3333FF"/>
        </w:rPr>
        <w:t xml:space="preserve"> Figure 1A as an inset</w:t>
      </w:r>
      <w:r w:rsidRPr="0036075D">
        <w:rPr>
          <w:rFonts w:cstheme="minorBidi"/>
          <w:i/>
          <w:color w:val="3333FF"/>
        </w:rPr>
        <w:t xml:space="preserve"> if the footage does not show the outcome pro</w:t>
      </w:r>
      <w:r w:rsidR="00F42B4F" w:rsidRPr="0036075D">
        <w:rPr>
          <w:rFonts w:cstheme="minorBidi"/>
          <w:i/>
          <w:color w:val="3333FF"/>
        </w:rPr>
        <w:t>perly as shown in the images</w:t>
      </w:r>
      <w:r w:rsidR="7E05CB45" w:rsidRPr="0036075D">
        <w:rPr>
          <w:rFonts w:cstheme="minorBidi"/>
          <w:i/>
          <w:color w:val="3333FF"/>
        </w:rPr>
        <w:t>.</w:t>
      </w:r>
      <w:r w:rsidR="00C62587">
        <w:rPr>
          <w:rFonts w:cstheme="minorBidi"/>
          <w:i/>
          <w:color w:val="3333FF"/>
        </w:rPr>
        <w:br/>
      </w:r>
    </w:p>
    <w:p w14:paraId="723DC37B" w14:textId="6CD13563" w:rsidR="0007286A" w:rsidRPr="00C62587" w:rsidRDefault="00C62587" w:rsidP="00C62587">
      <w:pPr>
        <w:spacing w:before="120"/>
        <w:rPr>
          <w:rFonts w:cstheme="minorBidi"/>
          <w:color w:val="auto"/>
        </w:rPr>
      </w:pPr>
      <w:r w:rsidRPr="00C62587">
        <w:rPr>
          <w:rFonts w:cstheme="minorBidi"/>
          <w:color w:val="auto"/>
          <w:highlight w:val="green"/>
        </w:rPr>
        <w:t>NOTE: Insert a chapter title “</w:t>
      </w:r>
      <w:r w:rsidRPr="006F03CB">
        <w:rPr>
          <w:rFonts w:cstheme="minorBidi"/>
          <w:b/>
          <w:bCs/>
          <w:color w:val="auto"/>
          <w:highlight w:val="green"/>
        </w:rPr>
        <w:t>Pulpitis Induction</w:t>
      </w:r>
      <w:r w:rsidRPr="00C62587">
        <w:rPr>
          <w:rFonts w:cstheme="minorBidi"/>
          <w:color w:val="auto"/>
          <w:highlight w:val="green"/>
        </w:rPr>
        <w:t>”</w:t>
      </w:r>
    </w:p>
    <w:p w14:paraId="52F66F05" w14:textId="072821FB" w:rsidR="009916B1" w:rsidRPr="009916B1" w:rsidRDefault="000CED87" w:rsidP="009916B1">
      <w:pPr>
        <w:pStyle w:val="ListParagraph"/>
        <w:numPr>
          <w:ilvl w:val="1"/>
          <w:numId w:val="4"/>
        </w:numPr>
        <w:spacing w:before="120"/>
        <w:contextualSpacing w:val="0"/>
        <w:rPr>
          <w:color w:val="7030A0"/>
        </w:rPr>
      </w:pPr>
      <w:r w:rsidRPr="18AF4266">
        <w:rPr>
          <w:color w:val="7030A0"/>
        </w:rPr>
        <w:t xml:space="preserve">For pulpitis induction, first </w:t>
      </w:r>
      <w:r w:rsidR="00BA16E7" w:rsidRPr="18AF4266">
        <w:rPr>
          <w:color w:val="7030A0"/>
        </w:rPr>
        <w:t xml:space="preserve">divide the </w:t>
      </w:r>
      <w:r w:rsidR="00662254" w:rsidRPr="18AF4266">
        <w:rPr>
          <w:color w:val="7030A0"/>
        </w:rPr>
        <w:t xml:space="preserve">desired number of </w:t>
      </w:r>
      <w:r w:rsidR="00BA16E7" w:rsidRPr="18AF4266">
        <w:rPr>
          <w:color w:val="7030A0"/>
        </w:rPr>
        <w:t xml:space="preserve">mice </w:t>
      </w:r>
      <w:r w:rsidR="00C62587">
        <w:rPr>
          <w:color w:val="7030A0"/>
        </w:rPr>
        <w:t>into groups</w:t>
      </w:r>
      <w:r w:rsidR="00BA16E7" w:rsidRPr="18AF4266">
        <w:rPr>
          <w:color w:val="7030A0"/>
        </w:rPr>
        <w:t xml:space="preserve"> A and B </w:t>
      </w:r>
      <w:r w:rsidR="00F86FFF" w:rsidRPr="18AF4266">
        <w:rPr>
          <w:b/>
          <w:bCs/>
          <w:color w:val="7030A0"/>
        </w:rPr>
        <w:t>[</w:t>
      </w:r>
      <w:r w:rsidR="00337AA9" w:rsidRPr="18AF4266">
        <w:rPr>
          <w:b/>
          <w:bCs/>
          <w:color w:val="7030A0"/>
        </w:rPr>
        <w:t>1</w:t>
      </w:r>
      <w:r w:rsidR="00F86FFF" w:rsidRPr="18AF4266">
        <w:rPr>
          <w:b/>
          <w:bCs/>
          <w:color w:val="7030A0"/>
        </w:rPr>
        <w:t xml:space="preserve">]. </w:t>
      </w:r>
    </w:p>
    <w:p w14:paraId="559DAD64" w14:textId="1D11B1A4" w:rsidR="002C2977" w:rsidRPr="002C2977" w:rsidRDefault="00D27BFE" w:rsidP="002C2977">
      <w:pPr>
        <w:pStyle w:val="ListParagraph"/>
        <w:numPr>
          <w:ilvl w:val="2"/>
          <w:numId w:val="4"/>
        </w:numPr>
        <w:spacing w:before="120"/>
        <w:contextualSpacing w:val="0"/>
        <w:rPr>
          <w:rFonts w:cstheme="minorBidi"/>
        </w:rPr>
      </w:pPr>
      <w:r w:rsidRPr="23C44E69">
        <w:rPr>
          <w:rFonts w:cstheme="minorBidi"/>
        </w:rPr>
        <w:t xml:space="preserve">Talent </w:t>
      </w:r>
      <w:r w:rsidR="00662254" w:rsidRPr="23C44E69">
        <w:rPr>
          <w:rFonts w:cstheme="minorBidi"/>
        </w:rPr>
        <w:t xml:space="preserve">placing mice in two </w:t>
      </w:r>
      <w:r w:rsidR="00932780" w:rsidRPr="23C44E69">
        <w:rPr>
          <w:rFonts w:cstheme="minorBidi"/>
        </w:rPr>
        <w:t>cages labeled as Group A and Group B</w:t>
      </w:r>
      <w:r w:rsidRPr="23C44E69">
        <w:rPr>
          <w:rFonts w:eastAsiaTheme="minorEastAsia" w:cstheme="minorBidi"/>
          <w:b/>
          <w:bCs/>
        </w:rPr>
        <w:t>.</w:t>
      </w:r>
      <w:r w:rsidR="002C2977">
        <w:rPr>
          <w:rFonts w:eastAsiaTheme="minorEastAsia" w:cstheme="minorBidi"/>
          <w:b/>
          <w:bCs/>
        </w:rPr>
        <w:br/>
      </w:r>
    </w:p>
    <w:p w14:paraId="18A8FDA9" w14:textId="7DB64E44" w:rsidR="00BC60DB" w:rsidRPr="006F03CB" w:rsidRDefault="00901F53" w:rsidP="002C2977">
      <w:pPr>
        <w:pStyle w:val="ListParagraph"/>
        <w:numPr>
          <w:ilvl w:val="1"/>
          <w:numId w:val="4"/>
        </w:numPr>
        <w:spacing w:before="120"/>
        <w:contextualSpacing w:val="0"/>
        <w:rPr>
          <w:rFonts w:cstheme="minorBidi"/>
          <w:strike/>
          <w:color w:val="auto"/>
          <w:highlight w:val="green"/>
        </w:rPr>
      </w:pPr>
      <w:r w:rsidRPr="006F03CB">
        <w:rPr>
          <w:rFonts w:cstheme="minorBidi"/>
          <w:strike/>
          <w:color w:val="7030A0"/>
        </w:rPr>
        <w:t>A</w:t>
      </w:r>
      <w:r w:rsidR="0ED0B801" w:rsidRPr="006F03CB">
        <w:rPr>
          <w:rFonts w:cstheme="minorBidi"/>
          <w:strike/>
          <w:color w:val="7030A0"/>
        </w:rPr>
        <w:t xml:space="preserve">dminister an intraperitoneal injection of Ketamine-Xylazine cocktail to anesthetize the </w:t>
      </w:r>
      <w:r w:rsidR="00932780" w:rsidRPr="006F03CB">
        <w:rPr>
          <w:rFonts w:cstheme="minorBidi"/>
          <w:strike/>
          <w:color w:val="7030A0"/>
        </w:rPr>
        <w:t xml:space="preserve">mouse </w:t>
      </w:r>
      <w:r w:rsidR="731D8C54" w:rsidRPr="006F03CB">
        <w:rPr>
          <w:rFonts w:cstheme="minorBidi"/>
          <w:b/>
          <w:bCs/>
          <w:strike/>
          <w:color w:val="7030A0"/>
        </w:rPr>
        <w:t>[1-TXT].</w:t>
      </w:r>
      <w:r w:rsidR="006F03CB">
        <w:rPr>
          <w:rFonts w:cstheme="minorBidi"/>
          <w:b/>
          <w:bCs/>
          <w:color w:val="7030A0"/>
        </w:rPr>
        <w:t xml:space="preserve"> </w:t>
      </w:r>
      <w:r w:rsidR="006F03CB" w:rsidRPr="006F03CB">
        <w:rPr>
          <w:rFonts w:cstheme="minorBidi"/>
          <w:b/>
          <w:bCs/>
          <w:color w:val="auto"/>
          <w:highlight w:val="green"/>
        </w:rPr>
        <w:t>NOTE: Do not show this</w:t>
      </w:r>
    </w:p>
    <w:p w14:paraId="761B4B86" w14:textId="3650E1E1" w:rsidR="0007286A" w:rsidRPr="006F03CB" w:rsidRDefault="731D8C54" w:rsidP="23C44E69">
      <w:pPr>
        <w:pStyle w:val="ListParagraph"/>
        <w:numPr>
          <w:ilvl w:val="2"/>
          <w:numId w:val="4"/>
        </w:numPr>
        <w:spacing w:before="120"/>
        <w:contextualSpacing w:val="0"/>
        <w:rPr>
          <w:b/>
          <w:bCs/>
          <w:strike/>
        </w:rPr>
      </w:pPr>
      <w:r w:rsidRPr="006F03CB">
        <w:rPr>
          <w:rFonts w:cstheme="minorBidi"/>
          <w:strike/>
        </w:rPr>
        <w:t xml:space="preserve">Talent </w:t>
      </w:r>
      <w:r w:rsidR="7199CD73" w:rsidRPr="006F03CB">
        <w:rPr>
          <w:rFonts w:cstheme="minorBidi"/>
          <w:strike/>
        </w:rPr>
        <w:t xml:space="preserve">holding the mouse and </w:t>
      </w:r>
      <w:r w:rsidR="54FA428A" w:rsidRPr="006F03CB">
        <w:rPr>
          <w:rFonts w:cstheme="minorBidi"/>
          <w:strike/>
        </w:rPr>
        <w:t>injecti</w:t>
      </w:r>
      <w:r w:rsidR="008050C1" w:rsidRPr="006F03CB">
        <w:rPr>
          <w:rFonts w:cstheme="minorBidi"/>
          <w:strike/>
        </w:rPr>
        <w:t>ng</w:t>
      </w:r>
      <w:r w:rsidR="54FA428A" w:rsidRPr="006F03CB">
        <w:rPr>
          <w:rFonts w:eastAsiaTheme="minorEastAsia" w:cstheme="minorBidi"/>
          <w:b/>
          <w:bCs/>
          <w:strike/>
        </w:rPr>
        <w:t xml:space="preserve"> </w:t>
      </w:r>
      <w:r w:rsidR="00BE3B56" w:rsidRPr="006F03CB">
        <w:rPr>
          <w:rFonts w:cstheme="minorBidi"/>
          <w:strike/>
        </w:rPr>
        <w:t xml:space="preserve">the </w:t>
      </w:r>
      <w:r w:rsidR="54FA428A" w:rsidRPr="006F03CB">
        <w:rPr>
          <w:rFonts w:cstheme="minorBidi"/>
          <w:strike/>
        </w:rPr>
        <w:t xml:space="preserve">cocktail </w:t>
      </w:r>
      <w:r w:rsidR="18BB7C95" w:rsidRPr="006F03CB">
        <w:rPr>
          <w:rFonts w:cstheme="minorBidi"/>
          <w:strike/>
        </w:rPr>
        <w:t>intraperitoneally</w:t>
      </w:r>
      <w:r w:rsidR="00682610" w:rsidRPr="006F03CB">
        <w:rPr>
          <w:rFonts w:cstheme="minorBidi"/>
          <w:strike/>
        </w:rPr>
        <w:t xml:space="preserve">. </w:t>
      </w:r>
      <w:r w:rsidRPr="006F03CB">
        <w:rPr>
          <w:rFonts w:eastAsiaTheme="minorEastAsia" w:cstheme="minorBidi"/>
          <w:b/>
          <w:bCs/>
          <w:strike/>
        </w:rPr>
        <w:t xml:space="preserve"> </w:t>
      </w:r>
      <w:r w:rsidRPr="006F03CB">
        <w:rPr>
          <w:b/>
          <w:bCs/>
          <w:strike/>
        </w:rPr>
        <w:t>TXT: Ketamine (87.5 mg/kg) + Xylazine (12.5 mg/kg)</w:t>
      </w:r>
      <w:r w:rsidR="7112D9A8" w:rsidRPr="006F03CB">
        <w:rPr>
          <w:b/>
          <w:bCs/>
          <w:strike/>
        </w:rPr>
        <w:t xml:space="preserve">, </w:t>
      </w:r>
      <w:r w:rsidR="0EA9DCB2" w:rsidRPr="006F03CB">
        <w:rPr>
          <w:b/>
          <w:bCs/>
          <w:strike/>
        </w:rPr>
        <w:t>Dosage</w:t>
      </w:r>
      <w:r w:rsidR="015774BD" w:rsidRPr="006F03CB">
        <w:rPr>
          <w:b/>
          <w:bCs/>
          <w:strike/>
        </w:rPr>
        <w:t xml:space="preserve"> </w:t>
      </w:r>
      <w:r w:rsidR="54427EDE" w:rsidRPr="006F03CB">
        <w:rPr>
          <w:b/>
          <w:bCs/>
          <w:strike/>
        </w:rPr>
        <w:t>-</w:t>
      </w:r>
      <w:r w:rsidR="460AD1A0" w:rsidRPr="006F03CB">
        <w:rPr>
          <w:b/>
          <w:bCs/>
          <w:strike/>
        </w:rPr>
        <w:t xml:space="preserve"> </w:t>
      </w:r>
      <w:r w:rsidRPr="006F03CB">
        <w:rPr>
          <w:b/>
          <w:bCs/>
          <w:strike/>
        </w:rPr>
        <w:t>0.1 mL/20 g</w:t>
      </w:r>
      <w:r w:rsidR="694B3379" w:rsidRPr="006F03CB">
        <w:rPr>
          <w:b/>
          <w:bCs/>
          <w:strike/>
        </w:rPr>
        <w:t xml:space="preserve"> </w:t>
      </w:r>
      <w:r w:rsidR="0D91D9F5" w:rsidRPr="006F03CB">
        <w:rPr>
          <w:b/>
          <w:bCs/>
          <w:strike/>
        </w:rPr>
        <w:t>body weight</w:t>
      </w:r>
      <w:r w:rsidR="002C2977" w:rsidRPr="006F03CB">
        <w:rPr>
          <w:b/>
          <w:bCs/>
          <w:strike/>
        </w:rPr>
        <w:br/>
      </w:r>
    </w:p>
    <w:p w14:paraId="148D42DD" w14:textId="7F2757B0" w:rsidR="00BC60DB" w:rsidRPr="00BC60DB" w:rsidRDefault="00C62587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color w:val="7030A0"/>
        </w:rPr>
      </w:pPr>
      <w:r>
        <w:rPr>
          <w:color w:val="7030A0"/>
        </w:rPr>
        <w:lastRenderedPageBreak/>
        <w:t>After anesthetizing the mouse, a</w:t>
      </w:r>
      <w:r w:rsidR="7DE7D200" w:rsidRPr="1D7399E9">
        <w:rPr>
          <w:color w:val="7030A0"/>
        </w:rPr>
        <w:t>djust the 10</w:t>
      </w:r>
      <w:r w:rsidR="002C2977">
        <w:rPr>
          <w:color w:val="7030A0"/>
        </w:rPr>
        <w:t>-</w:t>
      </w:r>
      <w:r w:rsidR="006F03CB" w:rsidRPr="1D7399E9">
        <w:rPr>
          <w:color w:val="7030A0"/>
        </w:rPr>
        <w:t>time</w:t>
      </w:r>
      <w:r w:rsidR="7DE7D200" w:rsidRPr="1D7399E9">
        <w:rPr>
          <w:color w:val="7030A0"/>
        </w:rPr>
        <w:t xml:space="preserve"> long-arm stereomicroscope to obtain a direct view of the retracted maxillary teeth</w:t>
      </w:r>
      <w:r w:rsidR="69C06C4C" w:rsidRPr="1D7399E9">
        <w:rPr>
          <w:color w:val="7030A0"/>
        </w:rPr>
        <w:t xml:space="preserve"> </w:t>
      </w:r>
      <w:r w:rsidR="69C06C4C" w:rsidRPr="1D7399E9">
        <w:rPr>
          <w:b/>
          <w:bCs/>
          <w:color w:val="7030A0"/>
        </w:rPr>
        <w:t>[</w:t>
      </w:r>
      <w:r w:rsidR="01991C89" w:rsidRPr="1D7399E9">
        <w:rPr>
          <w:b/>
          <w:bCs/>
          <w:color w:val="7030A0"/>
        </w:rPr>
        <w:t>1</w:t>
      </w:r>
      <w:r w:rsidR="006F03CB">
        <w:rPr>
          <w:b/>
          <w:bCs/>
          <w:color w:val="7030A0"/>
        </w:rPr>
        <w:t>-TXT</w:t>
      </w:r>
      <w:r w:rsidR="69C06C4C" w:rsidRPr="1D7399E9">
        <w:rPr>
          <w:b/>
          <w:bCs/>
          <w:color w:val="7030A0"/>
        </w:rPr>
        <w:t>]</w:t>
      </w:r>
      <w:r w:rsidR="7DE7D200" w:rsidRPr="1D7399E9">
        <w:rPr>
          <w:b/>
          <w:bCs/>
          <w:color w:val="7030A0"/>
        </w:rPr>
        <w:t>.</w:t>
      </w:r>
    </w:p>
    <w:p w14:paraId="5C362890" w14:textId="41D1D239" w:rsidR="0007286A" w:rsidRDefault="39ADD3CA" w:rsidP="1D7399E9">
      <w:pPr>
        <w:pStyle w:val="ListParagraph"/>
        <w:numPr>
          <w:ilvl w:val="2"/>
          <w:numId w:val="4"/>
        </w:numPr>
        <w:spacing w:before="120"/>
        <w:contextualSpacing w:val="0"/>
        <w:rPr>
          <w:rFonts w:cstheme="minorBidi"/>
        </w:rPr>
      </w:pPr>
      <w:r w:rsidRPr="23C44E69">
        <w:rPr>
          <w:rFonts w:cstheme="minorBidi"/>
        </w:rPr>
        <w:t>Talent</w:t>
      </w:r>
      <w:r w:rsidR="4380712F" w:rsidRPr="23C44E69">
        <w:rPr>
          <w:rFonts w:cstheme="minorBidi"/>
        </w:rPr>
        <w:t xml:space="preserve"> positioning</w:t>
      </w:r>
      <w:r w:rsidRPr="23C44E69">
        <w:rPr>
          <w:rFonts w:cstheme="minorBidi"/>
        </w:rPr>
        <w:t xml:space="preserve"> the stereomicroscope to obtain a direct view of the retracted maxillary teeth.</w:t>
      </w:r>
      <w:r w:rsidR="00C62587">
        <w:rPr>
          <w:rFonts w:cstheme="minorBidi"/>
        </w:rPr>
        <w:t xml:space="preserve"> </w:t>
      </w:r>
      <w:r w:rsidR="00C62587" w:rsidRPr="23C44E69">
        <w:rPr>
          <w:b/>
          <w:bCs/>
        </w:rPr>
        <w:t xml:space="preserve">TXT: </w:t>
      </w:r>
      <w:r w:rsidR="006F03CB">
        <w:rPr>
          <w:b/>
          <w:bCs/>
        </w:rPr>
        <w:t>Anesthesia:</w:t>
      </w:r>
      <w:r w:rsidR="00C62587" w:rsidRPr="23C44E69">
        <w:rPr>
          <w:b/>
          <w:bCs/>
        </w:rPr>
        <w:t xml:space="preserve"> 0.1 mL/20 g </w:t>
      </w:r>
      <w:r w:rsidR="006F03CB">
        <w:rPr>
          <w:b/>
          <w:bCs/>
        </w:rPr>
        <w:t>Ketamine-Xylazine Cocktail</w:t>
      </w:r>
    </w:p>
    <w:p w14:paraId="713890F6" w14:textId="77777777" w:rsidR="001B32D6" w:rsidRPr="001B32D6" w:rsidRDefault="001B32D6" w:rsidP="001B32D6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788825A6" w14:textId="29D585BF" w:rsidR="001B32D6" w:rsidRPr="001B32D6" w:rsidRDefault="007A6F33" w:rsidP="001B32D6">
      <w:pPr>
        <w:pStyle w:val="ListParagraph"/>
        <w:numPr>
          <w:ilvl w:val="1"/>
          <w:numId w:val="4"/>
        </w:numPr>
        <w:spacing w:before="120"/>
        <w:contextualSpacing w:val="0"/>
        <w:rPr>
          <w:color w:val="7030A0"/>
        </w:rPr>
      </w:pPr>
      <w:r>
        <w:rPr>
          <w:rFonts w:cstheme="minorBidi"/>
          <w:color w:val="7030A0"/>
        </w:rPr>
        <w:t>Then, s</w:t>
      </w:r>
      <w:r w:rsidR="2D834991" w:rsidRPr="08C58D18">
        <w:rPr>
          <w:rFonts w:cstheme="minorBidi"/>
          <w:color w:val="7030A0"/>
        </w:rPr>
        <w:t>queeze the clip and position the notched segment between the maxillary and mandibular incisors on either side</w:t>
      </w:r>
      <w:r w:rsidR="4C3A9365" w:rsidRPr="08C58D18">
        <w:rPr>
          <w:rFonts w:cstheme="minorBidi"/>
          <w:color w:val="7030A0"/>
        </w:rPr>
        <w:t xml:space="preserve"> </w:t>
      </w:r>
      <w:r w:rsidR="4C3A9365" w:rsidRPr="08C58D18">
        <w:rPr>
          <w:rFonts w:cstheme="minorBidi"/>
          <w:b/>
          <w:bCs/>
          <w:color w:val="7030A0"/>
        </w:rPr>
        <w:t>[1]</w:t>
      </w:r>
      <w:r w:rsidR="2D834991" w:rsidRPr="08C58D18">
        <w:rPr>
          <w:rFonts w:cstheme="minorBidi"/>
          <w:b/>
          <w:bCs/>
          <w:color w:val="7030A0"/>
        </w:rPr>
        <w:t>.</w:t>
      </w:r>
      <w:r w:rsidR="491B6690" w:rsidRPr="08C58D18">
        <w:rPr>
          <w:rFonts w:cstheme="minorBidi"/>
          <w:color w:val="7030A0"/>
        </w:rPr>
        <w:t xml:space="preserve"> </w:t>
      </w:r>
      <w:r w:rsidR="2D834991" w:rsidRPr="08C58D18">
        <w:rPr>
          <w:color w:val="7030A0"/>
        </w:rPr>
        <w:t>Release the clip and secure the free ends with adhesive tape</w:t>
      </w:r>
      <w:r w:rsidR="003DEBC0" w:rsidRPr="08C58D18">
        <w:rPr>
          <w:color w:val="7030A0"/>
        </w:rPr>
        <w:t xml:space="preserve"> </w:t>
      </w:r>
      <w:r w:rsidR="003DEBC0" w:rsidRPr="08C58D18">
        <w:rPr>
          <w:b/>
          <w:bCs/>
          <w:color w:val="7030A0"/>
        </w:rPr>
        <w:t>[2]</w:t>
      </w:r>
      <w:r w:rsidR="5D63D199" w:rsidRPr="08C58D18">
        <w:rPr>
          <w:b/>
          <w:bCs/>
          <w:color w:val="7030A0"/>
        </w:rPr>
        <w:t xml:space="preserve">. </w:t>
      </w:r>
    </w:p>
    <w:p w14:paraId="75562ADA" w14:textId="0E21011B" w:rsidR="00BC60DB" w:rsidRPr="00BC60DB" w:rsidRDefault="1625790B" w:rsidP="656090E5">
      <w:pPr>
        <w:pStyle w:val="ListParagraph"/>
        <w:numPr>
          <w:ilvl w:val="2"/>
          <w:numId w:val="4"/>
        </w:numPr>
        <w:spacing w:before="120"/>
        <w:contextualSpacing w:val="0"/>
      </w:pPr>
      <w:r w:rsidRPr="656090E5">
        <w:rPr>
          <w:rFonts w:cstheme="minorBidi"/>
        </w:rPr>
        <w:t xml:space="preserve">Talent squeezing the clip and positioning the notched segment between the maxillary and mandibular incisors on either side. </w:t>
      </w:r>
    </w:p>
    <w:p w14:paraId="645BAE28" w14:textId="44CB0EF1" w:rsidR="00BC60DB" w:rsidRDefault="5A081BC7" w:rsidP="656090E5">
      <w:pPr>
        <w:pStyle w:val="ListParagraph"/>
        <w:numPr>
          <w:ilvl w:val="2"/>
          <w:numId w:val="4"/>
        </w:numPr>
        <w:spacing w:before="120"/>
        <w:contextualSpacing w:val="0"/>
      </w:pPr>
      <w:r w:rsidRPr="656090E5">
        <w:t>Talent r</w:t>
      </w:r>
      <w:r w:rsidR="1625790B" w:rsidRPr="656090E5">
        <w:t xml:space="preserve">eleasing the clip and </w:t>
      </w:r>
      <w:r w:rsidR="00679630" w:rsidRPr="656090E5">
        <w:t>securing</w:t>
      </w:r>
      <w:r w:rsidR="1625790B" w:rsidRPr="656090E5">
        <w:t xml:space="preserve"> the free ends with adhesive tape.</w:t>
      </w:r>
    </w:p>
    <w:p w14:paraId="40576F3E" w14:textId="77777777" w:rsidR="0007286A" w:rsidRPr="00BC60DB" w:rsidRDefault="0007286A" w:rsidP="00947E79">
      <w:pPr>
        <w:pStyle w:val="ListParagraph"/>
        <w:spacing w:before="120"/>
        <w:ind w:left="1627"/>
        <w:contextualSpacing w:val="0"/>
      </w:pPr>
    </w:p>
    <w:p w14:paraId="390AC8EB" w14:textId="5F0A2A02" w:rsidR="00BC60DB" w:rsidRPr="00BC60DB" w:rsidRDefault="6634884C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</w:rPr>
      </w:pPr>
      <w:r w:rsidRPr="23C44E69">
        <w:rPr>
          <w:rFonts w:ascii="Calibri" w:eastAsia="Calibri" w:hAnsi="Calibri" w:cs="Calibri"/>
          <w:color w:val="7030A0"/>
        </w:rPr>
        <w:t xml:space="preserve">Once the clip </w:t>
      </w:r>
      <w:r w:rsidR="1FD80496" w:rsidRPr="23C44E69">
        <w:rPr>
          <w:rFonts w:ascii="Calibri" w:eastAsia="Calibri" w:hAnsi="Calibri" w:cs="Calibri"/>
          <w:color w:val="7030A0"/>
        </w:rPr>
        <w:t>is in</w:t>
      </w:r>
      <w:r w:rsidRPr="23C44E69">
        <w:rPr>
          <w:rFonts w:ascii="Calibri" w:eastAsia="Calibri" w:hAnsi="Calibri" w:cs="Calibri"/>
          <w:color w:val="7030A0"/>
        </w:rPr>
        <w:t xml:space="preserve"> place, u</w:t>
      </w:r>
      <w:r w:rsidR="003DEBC0" w:rsidRPr="23C44E69">
        <w:rPr>
          <w:rFonts w:ascii="Calibri" w:eastAsia="Calibri" w:hAnsi="Calibri" w:cs="Calibri"/>
          <w:color w:val="7030A0"/>
        </w:rPr>
        <w:t xml:space="preserve">se a dental tweezer to expand the cheeks of the animal </w:t>
      </w:r>
      <w:r w:rsidR="1629B8C7" w:rsidRPr="23C44E69">
        <w:rPr>
          <w:rFonts w:ascii="Calibri" w:eastAsia="Calibri" w:hAnsi="Calibri" w:cs="Calibri"/>
          <w:b/>
          <w:bCs/>
          <w:color w:val="7030A0"/>
        </w:rPr>
        <w:t>[</w:t>
      </w:r>
      <w:r w:rsidR="006F03CB">
        <w:rPr>
          <w:rFonts w:ascii="Calibri" w:eastAsia="Calibri" w:hAnsi="Calibri" w:cs="Calibri"/>
          <w:b/>
          <w:bCs/>
          <w:color w:val="7030A0"/>
        </w:rPr>
        <w:t>1</w:t>
      </w:r>
      <w:r w:rsidR="1629B8C7" w:rsidRPr="23C44E69">
        <w:rPr>
          <w:rFonts w:ascii="Calibri" w:eastAsia="Calibri" w:hAnsi="Calibri" w:cs="Calibri"/>
          <w:b/>
          <w:bCs/>
          <w:color w:val="7030A0"/>
        </w:rPr>
        <w:t xml:space="preserve">].  </w:t>
      </w:r>
    </w:p>
    <w:p w14:paraId="47F24B47" w14:textId="7113AB19" w:rsidR="0007286A" w:rsidRPr="00BC60DB" w:rsidRDefault="0B5FD206" w:rsidP="23C44E69">
      <w:pPr>
        <w:pStyle w:val="ListParagraph"/>
        <w:numPr>
          <w:ilvl w:val="2"/>
          <w:numId w:val="4"/>
        </w:numPr>
        <w:spacing w:before="120"/>
        <w:contextualSpacing w:val="0"/>
        <w:rPr>
          <w:rFonts w:ascii="Calibri" w:eastAsia="Calibri" w:hAnsi="Calibri" w:cs="Calibri"/>
          <w:b/>
          <w:bCs/>
        </w:rPr>
      </w:pPr>
      <w:r w:rsidRPr="23C44E69">
        <w:rPr>
          <w:rFonts w:ascii="Calibri" w:eastAsia="Calibri" w:hAnsi="Calibri" w:cs="Calibri"/>
        </w:rPr>
        <w:t>Talent using a dental tweezer to expand the cheeks of the animal</w:t>
      </w:r>
      <w:r w:rsidR="6ED142F5" w:rsidRPr="23C44E69">
        <w:rPr>
          <w:rFonts w:ascii="Calibri" w:eastAsia="Calibri" w:hAnsi="Calibri" w:cs="Calibri"/>
        </w:rPr>
        <w:t>.</w:t>
      </w:r>
      <w:r w:rsidR="0007286A">
        <w:br/>
      </w:r>
      <w:r w:rsidR="0007286A">
        <w:br/>
      </w:r>
    </w:p>
    <w:p w14:paraId="24A6E2DE" w14:textId="7198F595" w:rsidR="00BC60DB" w:rsidRPr="00BC60DB" w:rsidRDefault="661BF813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color w:val="7030A0"/>
        </w:rPr>
      </w:pPr>
      <w:r w:rsidRPr="18AF4266">
        <w:rPr>
          <w:color w:val="7030A0"/>
        </w:rPr>
        <w:t>Then, under 10</w:t>
      </w:r>
      <w:r w:rsidR="006F03CB">
        <w:rPr>
          <w:color w:val="7030A0"/>
        </w:rPr>
        <w:t xml:space="preserve">X </w:t>
      </w:r>
      <w:r w:rsidR="006F03CB" w:rsidRPr="006F03CB">
        <w:rPr>
          <w:i/>
          <w:iCs w:val="0"/>
          <w:color w:val="EE0000"/>
        </w:rPr>
        <w:t>(Ten-X)</w:t>
      </w:r>
      <w:r w:rsidR="00D51C1E" w:rsidRPr="18AF4266">
        <w:rPr>
          <w:color w:val="7030A0"/>
        </w:rPr>
        <w:t xml:space="preserve"> </w:t>
      </w:r>
      <w:r w:rsidRPr="18AF4266">
        <w:rPr>
          <w:color w:val="7030A0"/>
        </w:rPr>
        <w:t xml:space="preserve">magnification, use a </w:t>
      </w:r>
      <w:r w:rsidR="00BE3B56" w:rsidRPr="18AF4266">
        <w:rPr>
          <w:color w:val="7030A0"/>
        </w:rPr>
        <w:t xml:space="preserve">bur </w:t>
      </w:r>
      <w:r w:rsidRPr="18AF4266">
        <w:rPr>
          <w:color w:val="7030A0"/>
        </w:rPr>
        <w:t>on a slow-speed handpiece to prepare a half-depth Class I</w:t>
      </w:r>
      <w:r w:rsidR="17301B52" w:rsidRPr="18AF4266">
        <w:rPr>
          <w:color w:val="7030A0"/>
        </w:rPr>
        <w:t xml:space="preserve"> </w:t>
      </w:r>
      <w:r w:rsidR="17301B52" w:rsidRPr="18AF4266">
        <w:rPr>
          <w:i/>
          <w:color w:val="FF0000"/>
        </w:rPr>
        <w:t>(one)</w:t>
      </w:r>
      <w:r w:rsidR="17301B52" w:rsidRPr="18AF4266">
        <w:rPr>
          <w:color w:val="7030A0"/>
        </w:rPr>
        <w:t xml:space="preserve"> </w:t>
      </w:r>
      <w:r w:rsidRPr="18AF4266">
        <w:rPr>
          <w:color w:val="7030A0"/>
        </w:rPr>
        <w:t>cavity in the</w:t>
      </w:r>
      <w:r w:rsidR="000570D6" w:rsidRPr="18AF4266">
        <w:rPr>
          <w:color w:val="7030A0"/>
        </w:rPr>
        <w:t xml:space="preserve"> center of</w:t>
      </w:r>
      <w:r w:rsidR="00EB2F48" w:rsidRPr="18AF4266">
        <w:rPr>
          <w:color w:val="7030A0"/>
        </w:rPr>
        <w:t xml:space="preserve"> the</w:t>
      </w:r>
      <w:r w:rsidRPr="18AF4266">
        <w:rPr>
          <w:color w:val="7030A0"/>
        </w:rPr>
        <w:t xml:space="preserve"> right maxillary first molar</w:t>
      </w:r>
      <w:r w:rsidR="288994F6" w:rsidRPr="18AF4266">
        <w:rPr>
          <w:color w:val="7030A0"/>
        </w:rPr>
        <w:t xml:space="preserve"> </w:t>
      </w:r>
      <w:r w:rsidR="288994F6" w:rsidRPr="18AF4266">
        <w:rPr>
          <w:b/>
          <w:bCs/>
          <w:color w:val="7030A0"/>
        </w:rPr>
        <w:t>[1</w:t>
      </w:r>
      <w:r w:rsidR="00BE3B56" w:rsidRPr="18AF4266">
        <w:rPr>
          <w:b/>
          <w:bCs/>
          <w:color w:val="7030A0"/>
        </w:rPr>
        <w:t>-TXT</w:t>
      </w:r>
      <w:r w:rsidR="288994F6" w:rsidRPr="18AF4266">
        <w:rPr>
          <w:b/>
          <w:bCs/>
          <w:color w:val="7030A0"/>
        </w:rPr>
        <w:t>]</w:t>
      </w:r>
      <w:r w:rsidR="288994F6" w:rsidRPr="18AF4266">
        <w:rPr>
          <w:color w:val="7030A0"/>
        </w:rPr>
        <w:t xml:space="preserve">. Operate the bur gently at low speed using a sweeping motion </w:t>
      </w:r>
      <w:r w:rsidR="288994F6" w:rsidRPr="18AF4266">
        <w:rPr>
          <w:b/>
          <w:bCs/>
          <w:color w:val="7030A0"/>
        </w:rPr>
        <w:t>[2]</w:t>
      </w:r>
      <w:r w:rsidR="288994F6" w:rsidRPr="18AF4266">
        <w:rPr>
          <w:color w:val="7030A0"/>
        </w:rPr>
        <w:t>.</w:t>
      </w:r>
    </w:p>
    <w:p w14:paraId="5D656272" w14:textId="5D0F0E7C" w:rsidR="00BC60DB" w:rsidRPr="00BC60DB" w:rsidRDefault="5F10C58D" w:rsidP="656090E5">
      <w:pPr>
        <w:pStyle w:val="ListParagraph"/>
        <w:numPr>
          <w:ilvl w:val="2"/>
          <w:numId w:val="4"/>
        </w:numPr>
        <w:spacing w:before="120"/>
        <w:contextualSpacing w:val="0"/>
        <w:rPr>
          <w:b/>
          <w:bCs/>
        </w:rPr>
      </w:pPr>
      <w:r w:rsidRPr="18AF4266">
        <w:rPr>
          <w:color w:val="auto"/>
        </w:rPr>
        <w:t xml:space="preserve">Talent using a bur to prepare </w:t>
      </w:r>
      <w:r w:rsidR="02348AAD" w:rsidRPr="18AF4266">
        <w:rPr>
          <w:color w:val="auto"/>
        </w:rPr>
        <w:t xml:space="preserve">the </w:t>
      </w:r>
      <w:r w:rsidRPr="18AF4266">
        <w:rPr>
          <w:color w:val="auto"/>
        </w:rPr>
        <w:t>cavity in the</w:t>
      </w:r>
      <w:r w:rsidR="426EA7CE" w:rsidRPr="18AF4266">
        <w:rPr>
          <w:color w:val="auto"/>
        </w:rPr>
        <w:t xml:space="preserve"> center of the</w:t>
      </w:r>
      <w:r w:rsidRPr="18AF4266">
        <w:rPr>
          <w:color w:val="auto"/>
        </w:rPr>
        <w:t xml:space="preserve"> right maxillary first molar.</w:t>
      </w:r>
      <w:r w:rsidR="00BE3B56">
        <w:t xml:space="preserve"> </w:t>
      </w:r>
      <w:r w:rsidR="00BE3B56" w:rsidRPr="18AF4266">
        <w:rPr>
          <w:b/>
          <w:bCs/>
        </w:rPr>
        <w:t>TXT: Use #1/4 round carbide bur</w:t>
      </w:r>
      <w:r w:rsidR="00BE3B56">
        <w:t xml:space="preserve"> </w:t>
      </w:r>
      <w:r w:rsidR="001D62C5">
        <w:t xml:space="preserve"> </w:t>
      </w:r>
      <w:r w:rsidR="001D62C5" w:rsidRPr="001D62C5">
        <w:rPr>
          <w:color w:val="EE0000"/>
        </w:rPr>
        <w:t xml:space="preserve">File name: </w:t>
      </w:r>
      <w:r w:rsidR="001D62C5" w:rsidRPr="001D62C5">
        <w:rPr>
          <w:color w:val="EE0000"/>
        </w:rPr>
        <w:t>Pulpitis Model1.1.mp4</w:t>
      </w:r>
      <w:r w:rsidR="001D62C5" w:rsidRPr="001D62C5">
        <w:rPr>
          <w:color w:val="EE0000"/>
        </w:rPr>
        <w:t xml:space="preserve">, </w:t>
      </w:r>
      <w:r w:rsidR="001D62C5" w:rsidRPr="001D62C5">
        <w:rPr>
          <w:color w:val="EE0000"/>
        </w:rPr>
        <w:t>Pulpitis Model1.mp4</w:t>
      </w:r>
      <w:r w:rsidR="001D62C5" w:rsidRPr="001D62C5">
        <w:rPr>
          <w:color w:val="EE0000"/>
        </w:rPr>
        <w:t xml:space="preserve">, </w:t>
      </w:r>
      <w:r w:rsidR="001D62C5" w:rsidRPr="001D62C5">
        <w:rPr>
          <w:color w:val="EE0000"/>
        </w:rPr>
        <w:t>Pulpitis Model2.1.mp4</w:t>
      </w:r>
      <w:r w:rsidR="001D62C5">
        <w:rPr>
          <w:color w:val="EE0000"/>
        </w:rPr>
        <w:t xml:space="preserve">, </w:t>
      </w:r>
      <w:r w:rsidR="001D62C5" w:rsidRPr="001D62C5">
        <w:rPr>
          <w:color w:val="EE0000"/>
        </w:rPr>
        <w:t>Pulpitis Model2.mp4</w:t>
      </w:r>
      <w:r w:rsidR="001D62C5">
        <w:rPr>
          <w:color w:val="EE0000"/>
        </w:rPr>
        <w:t xml:space="preserve">: </w:t>
      </w:r>
      <w:r w:rsidR="001D62C5" w:rsidRPr="001D62C5">
        <w:rPr>
          <w:color w:val="EE0000"/>
        </w:rPr>
        <w:t>2.9. 2.10</w:t>
      </w:r>
      <w:r w:rsidR="001D62C5">
        <w:rPr>
          <w:color w:val="EE0000"/>
        </w:rPr>
        <w:br/>
      </w:r>
      <w:r w:rsidR="001D62C5" w:rsidRPr="001D62C5">
        <w:rPr>
          <w:highlight w:val="green"/>
        </w:rPr>
        <w:t xml:space="preserve">NOTE: </w:t>
      </w:r>
      <w:r w:rsidR="001D62C5" w:rsidRPr="001D62C5">
        <w:rPr>
          <w:highlight w:val="green"/>
        </w:rPr>
        <w:t>Duplicate files. Choose the best one</w:t>
      </w:r>
    </w:p>
    <w:p w14:paraId="267E8112" w14:textId="7A5F09B6" w:rsidR="00BC60DB" w:rsidRPr="00947E79" w:rsidRDefault="680C2E21" w:rsidP="656090E5">
      <w:pPr>
        <w:pStyle w:val="ListParagraph"/>
        <w:numPr>
          <w:ilvl w:val="2"/>
          <w:numId w:val="4"/>
        </w:numPr>
        <w:spacing w:before="120"/>
        <w:contextualSpacing w:val="0"/>
        <w:rPr>
          <w:b/>
          <w:bCs/>
        </w:rPr>
      </w:pPr>
      <w:r w:rsidRPr="6648C0B0">
        <w:t>Talent</w:t>
      </w:r>
      <w:r w:rsidR="4A6AD24F" w:rsidRPr="6648C0B0">
        <w:t xml:space="preserve"> running </w:t>
      </w:r>
      <w:r w:rsidR="4A6AD24F" w:rsidRPr="6648C0B0">
        <w:rPr>
          <w:rFonts w:ascii="Calibri" w:eastAsia="Calibri" w:hAnsi="Calibri" w:cs="Calibri"/>
          <w:iCs w:val="0"/>
        </w:rPr>
        <w:t>the bur gently at low speed in a sweeping motion</w:t>
      </w:r>
      <w:r w:rsidR="00E751CC">
        <w:rPr>
          <w:rFonts w:ascii="Calibri" w:eastAsia="Calibri" w:hAnsi="Calibri" w:cs="Calibri"/>
          <w:iCs w:val="0"/>
        </w:rPr>
        <w:t>.</w:t>
      </w:r>
      <w:r w:rsidR="2053A341" w:rsidRPr="6648C0B0">
        <w:rPr>
          <w:rFonts w:ascii="Calibri" w:eastAsia="Calibri" w:hAnsi="Calibri" w:cs="Calibri"/>
          <w:iCs w:val="0"/>
        </w:rPr>
        <w:t xml:space="preserve"> </w:t>
      </w:r>
    </w:p>
    <w:p w14:paraId="4A571B85" w14:textId="77777777" w:rsidR="0007286A" w:rsidRPr="00BC60DB" w:rsidRDefault="0007286A" w:rsidP="23C44E69">
      <w:pPr>
        <w:spacing w:before="120"/>
        <w:rPr>
          <w:b/>
          <w:bCs/>
        </w:rPr>
      </w:pPr>
    </w:p>
    <w:p w14:paraId="245FB9DD" w14:textId="489C7174" w:rsidR="00BC60DB" w:rsidRPr="00BC60DB" w:rsidRDefault="007A6F33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color w:val="7030A0"/>
        </w:rPr>
      </w:pPr>
      <w:r>
        <w:rPr>
          <w:rFonts w:ascii="Calibri" w:eastAsia="Calibri" w:hAnsi="Calibri" w:cs="Calibri"/>
          <w:iCs w:val="0"/>
          <w:color w:val="7030A0"/>
        </w:rPr>
        <w:t>Next, u</w:t>
      </w:r>
      <w:r w:rsidR="1DA794E7" w:rsidRPr="08C58D18">
        <w:rPr>
          <w:rFonts w:ascii="Calibri" w:eastAsia="Calibri" w:hAnsi="Calibri" w:cs="Calibri"/>
          <w:iCs w:val="0"/>
          <w:color w:val="7030A0"/>
        </w:rPr>
        <w:t>se a number 15</w:t>
      </w:r>
      <w:r w:rsidR="59E71EA5" w:rsidRPr="08C58D18">
        <w:rPr>
          <w:rFonts w:ascii="Calibri" w:eastAsia="Calibri" w:hAnsi="Calibri" w:cs="Calibri"/>
          <w:iCs w:val="0"/>
          <w:color w:val="7030A0"/>
        </w:rPr>
        <w:t xml:space="preserve"> K-type</w:t>
      </w:r>
      <w:r w:rsidR="1DA794E7" w:rsidRPr="08C58D18">
        <w:rPr>
          <w:rFonts w:ascii="Calibri" w:eastAsia="Calibri" w:hAnsi="Calibri" w:cs="Calibri"/>
          <w:iCs w:val="0"/>
          <w:color w:val="7030A0"/>
        </w:rPr>
        <w:t xml:space="preserve"> endodontic file to expose the pulp</w:t>
      </w:r>
      <w:r w:rsidR="4D845425" w:rsidRPr="08C58D18">
        <w:rPr>
          <w:rFonts w:ascii="Calibri" w:eastAsia="Calibri" w:hAnsi="Calibri" w:cs="Calibri"/>
          <w:iCs w:val="0"/>
          <w:color w:val="7030A0"/>
        </w:rPr>
        <w:t xml:space="preserve"> </w:t>
      </w:r>
      <w:r w:rsidR="4D845425" w:rsidRPr="00024851">
        <w:rPr>
          <w:rFonts w:ascii="Calibri" w:eastAsia="Calibri" w:hAnsi="Calibri" w:cs="Calibri"/>
          <w:b/>
          <w:bCs/>
          <w:iCs w:val="0"/>
          <w:color w:val="7030A0"/>
        </w:rPr>
        <w:t>[1</w:t>
      </w:r>
      <w:r w:rsidR="004E1A20">
        <w:rPr>
          <w:rFonts w:ascii="Calibri" w:eastAsia="Calibri" w:hAnsi="Calibri" w:cs="Calibri"/>
          <w:b/>
          <w:bCs/>
          <w:iCs w:val="0"/>
          <w:color w:val="7030A0"/>
        </w:rPr>
        <w:t>-TXT</w:t>
      </w:r>
      <w:r w:rsidR="4D845425" w:rsidRPr="00024851">
        <w:rPr>
          <w:rFonts w:ascii="Calibri" w:eastAsia="Calibri" w:hAnsi="Calibri" w:cs="Calibri"/>
          <w:b/>
          <w:bCs/>
          <w:iCs w:val="0"/>
          <w:color w:val="7030A0"/>
        </w:rPr>
        <w:t>]</w:t>
      </w:r>
      <w:r w:rsidR="3F1868B3" w:rsidRPr="08C58D18">
        <w:rPr>
          <w:rFonts w:ascii="Calibri" w:eastAsia="Calibri" w:hAnsi="Calibri" w:cs="Calibri"/>
          <w:iCs w:val="0"/>
          <w:color w:val="7030A0"/>
        </w:rPr>
        <w:t>.</w:t>
      </w:r>
      <w:r w:rsidR="1DA794E7" w:rsidRPr="08C58D18">
        <w:rPr>
          <w:rFonts w:ascii="Calibri" w:eastAsia="Calibri" w:hAnsi="Calibri" w:cs="Calibri"/>
          <w:iCs w:val="0"/>
          <w:color w:val="7030A0"/>
        </w:rPr>
        <w:t xml:space="preserve"> </w:t>
      </w:r>
      <w:r w:rsidR="00BA16E7" w:rsidRPr="00BA16E7">
        <w:rPr>
          <w:rFonts w:ascii="Calibri" w:eastAsia="Calibri" w:hAnsi="Calibri" w:cs="Calibri"/>
          <w:iCs w:val="0"/>
          <w:color w:val="7030A0"/>
        </w:rPr>
        <w:t xml:space="preserve">For Group A, </w:t>
      </w:r>
      <w:r w:rsidR="00BA16E7">
        <w:rPr>
          <w:rFonts w:ascii="Calibri" w:eastAsia="Calibri" w:hAnsi="Calibri" w:cs="Calibri"/>
          <w:iCs w:val="0"/>
          <w:color w:val="7030A0"/>
        </w:rPr>
        <w:t>l</w:t>
      </w:r>
      <w:r w:rsidR="37CE4EB6" w:rsidRPr="08C58D18">
        <w:rPr>
          <w:color w:val="7030A0"/>
        </w:rPr>
        <w:t>eave the pulp exposed to induce pulpitis</w:t>
      </w:r>
      <w:r w:rsidR="3EDE7ACE" w:rsidRPr="08C58D18">
        <w:rPr>
          <w:color w:val="7030A0"/>
        </w:rPr>
        <w:t xml:space="preserve"> </w:t>
      </w:r>
      <w:r w:rsidR="3EDE7ACE" w:rsidRPr="00024851">
        <w:rPr>
          <w:b/>
          <w:bCs/>
          <w:color w:val="7030A0"/>
        </w:rPr>
        <w:t>[2]</w:t>
      </w:r>
      <w:r w:rsidR="37CE4EB6" w:rsidRPr="08C58D18">
        <w:rPr>
          <w:color w:val="7030A0"/>
        </w:rPr>
        <w:t>.</w:t>
      </w:r>
    </w:p>
    <w:p w14:paraId="5D2E5E01" w14:textId="731F8D26" w:rsidR="00BC60DB" w:rsidRPr="00BC60DB" w:rsidRDefault="0271DA37" w:rsidP="08C58D18">
      <w:pPr>
        <w:pStyle w:val="ListParagraph"/>
        <w:numPr>
          <w:ilvl w:val="2"/>
          <w:numId w:val="4"/>
        </w:numPr>
        <w:spacing w:before="120"/>
        <w:contextualSpacing w:val="0"/>
        <w:rPr>
          <w:rFonts w:ascii="Calibri" w:eastAsia="Calibri" w:hAnsi="Calibri" w:cs="Calibri"/>
          <w:b/>
          <w:bCs/>
          <w:iCs w:val="0"/>
        </w:rPr>
      </w:pPr>
      <w:r w:rsidRPr="08C58D18">
        <w:t>Talent using a #15 K-file in the cavity to expose the pulp.</w:t>
      </w:r>
      <w:r w:rsidR="1DA794E7" w:rsidRPr="08C58D18">
        <w:t xml:space="preserve"> </w:t>
      </w:r>
    </w:p>
    <w:p w14:paraId="4D6BE49C" w14:textId="474CEB12" w:rsidR="1689EDBD" w:rsidRPr="00947E79" w:rsidRDefault="00932780" w:rsidP="6648C0B0">
      <w:pPr>
        <w:pStyle w:val="ListParagraph"/>
        <w:numPr>
          <w:ilvl w:val="2"/>
          <w:numId w:val="4"/>
        </w:numPr>
        <w:spacing w:before="120"/>
        <w:contextualSpacing w:val="0"/>
      </w:pPr>
      <w:r w:rsidRPr="18AF4266">
        <w:rPr>
          <w:rFonts w:ascii="Calibri" w:eastAsia="Calibri" w:hAnsi="Calibri" w:cs="Calibri"/>
        </w:rPr>
        <w:t xml:space="preserve">Shot of the </w:t>
      </w:r>
      <w:r w:rsidR="0021030B" w:rsidRPr="18AF4266">
        <w:rPr>
          <w:rFonts w:ascii="Calibri" w:eastAsia="Calibri" w:hAnsi="Calibri" w:cs="Calibri"/>
        </w:rPr>
        <w:t xml:space="preserve">exposed </w:t>
      </w:r>
      <w:r w:rsidR="1689EDBD" w:rsidRPr="18AF4266">
        <w:rPr>
          <w:rFonts w:ascii="Calibri" w:eastAsia="Calibri" w:hAnsi="Calibri" w:cs="Calibri"/>
        </w:rPr>
        <w:t xml:space="preserve">pulp. </w:t>
      </w:r>
    </w:p>
    <w:p w14:paraId="32BF23B8" w14:textId="77777777" w:rsidR="008D0D96" w:rsidRDefault="008D0D96" w:rsidP="00947E79">
      <w:pPr>
        <w:pStyle w:val="ListParagraph"/>
        <w:spacing w:before="120"/>
        <w:ind w:left="1627"/>
        <w:contextualSpacing w:val="0"/>
      </w:pPr>
    </w:p>
    <w:p w14:paraId="26350A2D" w14:textId="0E68B930" w:rsidR="00BC60DB" w:rsidRPr="00BC60DB" w:rsidRDefault="57616B5A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b/>
          <w:bCs/>
          <w:color w:val="7030A0"/>
        </w:rPr>
      </w:pPr>
      <w:r w:rsidRPr="18AF4266">
        <w:rPr>
          <w:color w:val="7030A0"/>
        </w:rPr>
        <w:t>For Group B</w:t>
      </w:r>
      <w:r w:rsidR="6B77CFBC" w:rsidRPr="18AF4266">
        <w:rPr>
          <w:color w:val="7030A0"/>
        </w:rPr>
        <w:t>,</w:t>
      </w:r>
      <w:r w:rsidR="57D5776E" w:rsidRPr="18AF4266">
        <w:rPr>
          <w:color w:val="7030A0"/>
        </w:rPr>
        <w:t xml:space="preserve"> </w:t>
      </w:r>
      <w:r w:rsidRPr="18AF4266">
        <w:rPr>
          <w:color w:val="7030A0"/>
        </w:rPr>
        <w:t>apply 0.2 microliters of Zymosan solution onto the exposed pulp</w:t>
      </w:r>
      <w:r w:rsidR="5B3C9149" w:rsidRPr="18AF4266">
        <w:rPr>
          <w:color w:val="7030A0"/>
        </w:rPr>
        <w:t xml:space="preserve"> and </w:t>
      </w:r>
      <w:r w:rsidR="18A49321" w:rsidRPr="18AF4266">
        <w:rPr>
          <w:color w:val="7030A0"/>
        </w:rPr>
        <w:t>l</w:t>
      </w:r>
      <w:r w:rsidR="5B3C9149" w:rsidRPr="18AF4266">
        <w:rPr>
          <w:color w:val="7030A0"/>
        </w:rPr>
        <w:t xml:space="preserve">eave </w:t>
      </w:r>
      <w:r w:rsidR="005169A2" w:rsidRPr="18AF4266">
        <w:rPr>
          <w:color w:val="7030A0"/>
        </w:rPr>
        <w:t>it</w:t>
      </w:r>
      <w:r w:rsidR="5B3C9149" w:rsidRPr="18AF4266">
        <w:rPr>
          <w:color w:val="7030A0"/>
        </w:rPr>
        <w:t xml:space="preserve"> exposed to induce pulpitis</w:t>
      </w:r>
      <w:r w:rsidR="67498D52" w:rsidRPr="18AF4266">
        <w:rPr>
          <w:color w:val="7030A0"/>
        </w:rPr>
        <w:t xml:space="preserve"> </w:t>
      </w:r>
      <w:r w:rsidR="67498D52" w:rsidRPr="18AF4266">
        <w:rPr>
          <w:b/>
          <w:bCs/>
          <w:color w:val="7030A0"/>
        </w:rPr>
        <w:t>[1</w:t>
      </w:r>
      <w:r w:rsidR="007A6F33">
        <w:rPr>
          <w:b/>
          <w:bCs/>
          <w:color w:val="7030A0"/>
        </w:rPr>
        <w:t>-TXT</w:t>
      </w:r>
      <w:r w:rsidR="67498D52" w:rsidRPr="18AF4266">
        <w:rPr>
          <w:b/>
          <w:bCs/>
          <w:color w:val="7030A0"/>
        </w:rPr>
        <w:t>].</w:t>
      </w:r>
    </w:p>
    <w:p w14:paraId="70AE3F0B" w14:textId="734B5394" w:rsidR="00BC60DB" w:rsidRPr="00947E79" w:rsidRDefault="2C19EBD0" w:rsidP="6648C0B0">
      <w:pPr>
        <w:pStyle w:val="ListParagraph"/>
        <w:numPr>
          <w:ilvl w:val="2"/>
          <w:numId w:val="4"/>
        </w:numPr>
        <w:spacing w:before="120"/>
        <w:contextualSpacing w:val="0"/>
      </w:pPr>
      <w:r w:rsidRPr="08C58D18">
        <w:rPr>
          <w:rFonts w:ascii="Calibri" w:eastAsia="Calibri" w:hAnsi="Calibri" w:cs="Calibri"/>
          <w:iCs w:val="0"/>
        </w:rPr>
        <w:t>Talent applying Zymosan solution onto the exposed pulp</w:t>
      </w:r>
      <w:r w:rsidR="005169A2">
        <w:rPr>
          <w:rFonts w:ascii="Calibri" w:eastAsia="Calibri" w:hAnsi="Calibri" w:cs="Calibri"/>
          <w:iCs w:val="0"/>
        </w:rPr>
        <w:t>.</w:t>
      </w:r>
      <w:r w:rsidR="007A6F33">
        <w:rPr>
          <w:rFonts w:ascii="Calibri" w:eastAsia="Calibri" w:hAnsi="Calibri" w:cs="Calibri"/>
          <w:iCs w:val="0"/>
        </w:rPr>
        <w:t xml:space="preserve"> </w:t>
      </w:r>
      <w:r w:rsidR="005169A2">
        <w:rPr>
          <w:rFonts w:ascii="Calibri" w:eastAsia="Calibri" w:hAnsi="Calibri" w:cs="Calibri"/>
          <w:iCs w:val="0"/>
        </w:rPr>
        <w:t xml:space="preserve"> </w:t>
      </w:r>
      <w:r w:rsidR="005169A2" w:rsidRPr="00E751CC">
        <w:rPr>
          <w:rFonts w:ascii="Calibri" w:eastAsia="Calibri" w:hAnsi="Calibri" w:cs="Calibri"/>
          <w:i/>
          <w:color w:val="0000FF"/>
        </w:rPr>
        <w:t>Videographer: Please film 2-3 seconds of exposed pu</w:t>
      </w:r>
      <w:r w:rsidR="003170B3" w:rsidRPr="00E751CC">
        <w:rPr>
          <w:rFonts w:ascii="Calibri" w:eastAsia="Calibri" w:hAnsi="Calibri" w:cs="Calibri"/>
          <w:i/>
          <w:color w:val="0000FF"/>
        </w:rPr>
        <w:t>l</w:t>
      </w:r>
      <w:r w:rsidR="005169A2" w:rsidRPr="00E751CC">
        <w:rPr>
          <w:rFonts w:ascii="Calibri" w:eastAsia="Calibri" w:hAnsi="Calibri" w:cs="Calibri"/>
          <w:i/>
          <w:color w:val="0000FF"/>
        </w:rPr>
        <w:t>p</w:t>
      </w:r>
      <w:r w:rsidR="003170B3" w:rsidRPr="00E751CC">
        <w:rPr>
          <w:rFonts w:ascii="Calibri" w:eastAsia="Calibri" w:hAnsi="Calibri" w:cs="Calibri"/>
          <w:i/>
          <w:color w:val="0000FF"/>
        </w:rPr>
        <w:t>.</w:t>
      </w:r>
      <w:r w:rsidR="35E902A5" w:rsidRPr="08C58D18">
        <w:rPr>
          <w:rFonts w:ascii="Calibri" w:eastAsia="Calibri" w:hAnsi="Calibri" w:cs="Calibri"/>
          <w:iCs w:val="0"/>
        </w:rPr>
        <w:t xml:space="preserve"> </w:t>
      </w:r>
      <w:r w:rsidR="00C62587">
        <w:rPr>
          <w:rFonts w:ascii="Calibri" w:eastAsia="Calibri" w:hAnsi="Calibri" w:cs="Calibri"/>
          <w:iCs w:val="0"/>
        </w:rPr>
        <w:t xml:space="preserve"> </w:t>
      </w:r>
      <w:r w:rsidR="00C62587" w:rsidRPr="00C62587">
        <w:rPr>
          <w:rFonts w:ascii="Calibri" w:eastAsia="Calibri" w:hAnsi="Calibri" w:cs="Calibri"/>
          <w:iCs w:val="0"/>
          <w:color w:val="EE0000"/>
        </w:rPr>
        <w:t xml:space="preserve">File name: </w:t>
      </w:r>
      <w:r w:rsidR="00C62587" w:rsidRPr="00C62587">
        <w:rPr>
          <w:rFonts w:ascii="Calibri" w:eastAsia="Calibri" w:hAnsi="Calibri" w:cs="Calibri"/>
          <w:color w:val="EE0000"/>
        </w:rPr>
        <w:t>Zymosan Pulpitis.mp4</w:t>
      </w:r>
      <w:r w:rsidRPr="00C62587">
        <w:rPr>
          <w:rFonts w:ascii="Calibri" w:eastAsia="Calibri" w:hAnsi="Calibri" w:cs="Calibri"/>
          <w:iCs w:val="0"/>
          <w:color w:val="EE0000"/>
        </w:rPr>
        <w:t xml:space="preserve"> </w:t>
      </w:r>
    </w:p>
    <w:p w14:paraId="71F1A3C5" w14:textId="77777777" w:rsidR="008D0D96" w:rsidRDefault="008D0D96" w:rsidP="00947E79">
      <w:pPr>
        <w:pStyle w:val="ListParagraph"/>
        <w:spacing w:before="120"/>
        <w:ind w:left="1627"/>
        <w:contextualSpacing w:val="0"/>
      </w:pPr>
    </w:p>
    <w:p w14:paraId="73D721DE" w14:textId="77777777" w:rsidR="009423CE" w:rsidRPr="00BC60DB" w:rsidRDefault="009423CE" w:rsidP="00947E79">
      <w:pPr>
        <w:pStyle w:val="ListParagraph"/>
        <w:spacing w:before="120"/>
        <w:ind w:left="1627"/>
        <w:contextualSpacing w:val="0"/>
      </w:pPr>
    </w:p>
    <w:p w14:paraId="6A63A385" w14:textId="03D35C98" w:rsidR="3A8D0E08" w:rsidRDefault="3A8D0E08" w:rsidP="08C58D18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Bidi"/>
          <w:b/>
          <w:bCs/>
          <w:color w:val="auto"/>
        </w:rPr>
      </w:pPr>
      <w:r w:rsidRPr="08C58D18">
        <w:rPr>
          <w:rFonts w:cstheme="minorBidi"/>
          <w:b/>
          <w:bCs/>
          <w:color w:val="auto"/>
        </w:rPr>
        <w:t>Sample Preparation for Histological Studies</w:t>
      </w:r>
    </w:p>
    <w:p w14:paraId="6B408041" w14:textId="5129B833" w:rsidR="00840637" w:rsidRPr="00796F30" w:rsidRDefault="519A3464" w:rsidP="23C44E69">
      <w:pPr>
        <w:pStyle w:val="ListParagraph"/>
        <w:spacing w:before="120"/>
        <w:ind w:left="360"/>
        <w:contextualSpacing w:val="0"/>
        <w:rPr>
          <w:rFonts w:eastAsiaTheme="minorEastAsia" w:cstheme="minorBidi"/>
          <w:b/>
          <w:bCs/>
          <w:color w:val="auto"/>
        </w:rPr>
      </w:pPr>
      <w:r w:rsidRPr="23C44E69">
        <w:rPr>
          <w:rFonts w:cstheme="minorBidi"/>
          <w:b/>
          <w:bCs/>
        </w:rPr>
        <w:t xml:space="preserve">Demonstrator: </w:t>
      </w:r>
      <w:r w:rsidR="001C2D96" w:rsidRPr="23C44E69">
        <w:rPr>
          <w:rFonts w:cstheme="minorBidi"/>
        </w:rPr>
        <w:t xml:space="preserve">Muhammad Adeel </w:t>
      </w:r>
      <w:r w:rsidR="00F15BDE">
        <w:rPr>
          <w:rFonts w:cstheme="minorBidi"/>
        </w:rPr>
        <w:br/>
      </w:r>
      <w:r w:rsidR="00F15BDE" w:rsidRPr="00796F30">
        <w:rPr>
          <w:rFonts w:cstheme="minorBidi"/>
          <w:color w:val="auto"/>
          <w:highlight w:val="green"/>
        </w:rPr>
        <w:t>NOTE: Muhammad Adeel's affiliation is Dow University of Health Sciences.</w:t>
      </w:r>
    </w:p>
    <w:p w14:paraId="47DE96C2" w14:textId="0C6363E6" w:rsidR="00BC60DB" w:rsidRPr="00BC60DB" w:rsidRDefault="00D3552F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rFonts w:cstheme="minorBidi"/>
          <w:color w:val="7030A0"/>
        </w:rPr>
      </w:pPr>
      <w:r>
        <w:rPr>
          <w:rFonts w:cstheme="minorBidi"/>
          <w:color w:val="7030A0"/>
        </w:rPr>
        <w:t>After acquiring the fixed maxillary jaws following animal euthanasia, decalcify the jaws in 10 percent formic acid for three days</w:t>
      </w:r>
      <w:r w:rsidR="009D5B93">
        <w:rPr>
          <w:rFonts w:cstheme="minorBidi"/>
          <w:color w:val="7030A0"/>
        </w:rPr>
        <w:t xml:space="preserve"> </w:t>
      </w:r>
      <w:r w:rsidR="009D5B93">
        <w:rPr>
          <w:rFonts w:cstheme="minorBidi"/>
          <w:b/>
          <w:bCs/>
          <w:color w:val="7030A0"/>
        </w:rPr>
        <w:t>[1]</w:t>
      </w:r>
      <w:r w:rsidR="5E7F74FB" w:rsidRPr="08C58D18">
        <w:rPr>
          <w:rFonts w:cstheme="minorBidi"/>
          <w:color w:val="7030A0"/>
        </w:rPr>
        <w:t>.</w:t>
      </w:r>
    </w:p>
    <w:p w14:paraId="78E4914B" w14:textId="01F3A956" w:rsidR="008D0D96" w:rsidRPr="009423CE" w:rsidRDefault="2A436385" w:rsidP="009423CE">
      <w:pPr>
        <w:pStyle w:val="ListParagraph"/>
        <w:numPr>
          <w:ilvl w:val="2"/>
          <w:numId w:val="4"/>
        </w:numPr>
        <w:spacing w:before="120"/>
        <w:contextualSpacing w:val="0"/>
        <w:rPr>
          <w:rFonts w:cstheme="minorBidi"/>
          <w:b/>
          <w:bCs/>
        </w:rPr>
      </w:pPr>
      <w:r w:rsidRPr="23C44E69">
        <w:rPr>
          <w:rFonts w:cstheme="minorBidi"/>
        </w:rPr>
        <w:t>Talent i</w:t>
      </w:r>
      <w:r w:rsidR="11C7B6FD" w:rsidRPr="23C44E69">
        <w:rPr>
          <w:rFonts w:cstheme="minorBidi"/>
        </w:rPr>
        <w:t>mmersing the fixed jaws in 10% formic acid</w:t>
      </w:r>
      <w:r w:rsidR="2B41B0C3" w:rsidRPr="23C44E69">
        <w:rPr>
          <w:rFonts w:eastAsiaTheme="minorEastAsia" w:cstheme="minorBidi"/>
          <w:b/>
          <w:bCs/>
        </w:rPr>
        <w:t xml:space="preserve">. </w:t>
      </w:r>
      <w:r w:rsidR="009423CE">
        <w:rPr>
          <w:rFonts w:eastAsiaTheme="minorEastAsia" w:cstheme="minorBidi"/>
          <w:b/>
          <w:bCs/>
        </w:rPr>
        <w:br/>
      </w:r>
    </w:p>
    <w:p w14:paraId="3184D515" w14:textId="233139B1" w:rsidR="00BC60DB" w:rsidRPr="00BC60DB" w:rsidRDefault="00EC2010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color w:val="7030A0"/>
        </w:rPr>
      </w:pPr>
      <w:r w:rsidRPr="1D7399E9">
        <w:rPr>
          <w:color w:val="7030A0"/>
        </w:rPr>
        <w:t>U</w:t>
      </w:r>
      <w:r w:rsidR="06BB50B8" w:rsidRPr="1D7399E9">
        <w:rPr>
          <w:color w:val="7030A0"/>
        </w:rPr>
        <w:t xml:space="preserve">se a </w:t>
      </w:r>
      <w:r w:rsidR="7AE54476" w:rsidRPr="1D7399E9">
        <w:rPr>
          <w:color w:val="7030A0"/>
        </w:rPr>
        <w:t>number</w:t>
      </w:r>
      <w:r w:rsidR="06BB50B8" w:rsidRPr="1D7399E9">
        <w:rPr>
          <w:color w:val="7030A0"/>
        </w:rPr>
        <w:t xml:space="preserve"> 22 blade to make an incision parallel to the occlusal plane</w:t>
      </w:r>
      <w:r w:rsidR="00CB506C" w:rsidRPr="1D7399E9">
        <w:rPr>
          <w:color w:val="7030A0"/>
        </w:rPr>
        <w:t xml:space="preserve">, </w:t>
      </w:r>
      <w:r w:rsidR="06BB50B8" w:rsidRPr="1D7399E9">
        <w:rPr>
          <w:color w:val="7030A0"/>
        </w:rPr>
        <w:t>aligned with the sagittal plane</w:t>
      </w:r>
      <w:r w:rsidR="0D758635" w:rsidRPr="1D7399E9">
        <w:rPr>
          <w:color w:val="7030A0"/>
        </w:rPr>
        <w:t xml:space="preserve"> </w:t>
      </w:r>
      <w:r w:rsidR="2DB8332D" w:rsidRPr="1D7399E9">
        <w:rPr>
          <w:b/>
          <w:bCs/>
          <w:color w:val="7030A0"/>
        </w:rPr>
        <w:t>[1]</w:t>
      </w:r>
      <w:r w:rsidR="06BB50B8" w:rsidRPr="1D7399E9">
        <w:rPr>
          <w:b/>
          <w:bCs/>
          <w:color w:val="7030A0"/>
        </w:rPr>
        <w:t>.</w:t>
      </w:r>
      <w:r w:rsidR="06BB50B8" w:rsidRPr="1D7399E9">
        <w:rPr>
          <w:color w:val="7030A0"/>
        </w:rPr>
        <w:t xml:space="preserve"> </w:t>
      </w:r>
      <w:r w:rsidR="006F03CB">
        <w:rPr>
          <w:color w:val="7030A0"/>
        </w:rPr>
        <w:t>Then, p</w:t>
      </w:r>
      <w:r w:rsidR="06BB50B8" w:rsidRPr="1D7399E9">
        <w:rPr>
          <w:color w:val="7030A0"/>
        </w:rPr>
        <w:t>osition the blade</w:t>
      </w:r>
      <w:r w:rsidR="6819B457" w:rsidRPr="1D7399E9">
        <w:rPr>
          <w:color w:val="7030A0"/>
        </w:rPr>
        <w:t xml:space="preserve"> </w:t>
      </w:r>
      <w:r w:rsidR="00984DAD">
        <w:rPr>
          <w:color w:val="7030A0"/>
        </w:rPr>
        <w:t>palatally</w:t>
      </w:r>
      <w:r w:rsidR="06BB50B8" w:rsidRPr="1D7399E9">
        <w:rPr>
          <w:color w:val="7030A0"/>
        </w:rPr>
        <w:t xml:space="preserve"> to the maxillary molars</w:t>
      </w:r>
      <w:r w:rsidR="002F08D8" w:rsidRPr="1D7399E9">
        <w:rPr>
          <w:color w:val="7030A0"/>
        </w:rPr>
        <w:t xml:space="preserve"> at the </w:t>
      </w:r>
      <w:r w:rsidR="006C3D02" w:rsidRPr="1D7399E9">
        <w:rPr>
          <w:color w:val="7030A0"/>
        </w:rPr>
        <w:t>level of the palatal cusps</w:t>
      </w:r>
      <w:r w:rsidR="06BB50B8" w:rsidRPr="1D7399E9">
        <w:rPr>
          <w:color w:val="7030A0"/>
        </w:rPr>
        <w:t xml:space="preserve"> and perform the cut</w:t>
      </w:r>
      <w:r w:rsidR="4E0B81A5" w:rsidRPr="1D7399E9">
        <w:rPr>
          <w:color w:val="7030A0"/>
        </w:rPr>
        <w:t xml:space="preserve"> </w:t>
      </w:r>
      <w:r w:rsidR="4E0B81A5" w:rsidRPr="1D7399E9">
        <w:rPr>
          <w:b/>
          <w:bCs/>
          <w:color w:val="7030A0"/>
        </w:rPr>
        <w:t>[2]</w:t>
      </w:r>
      <w:r w:rsidR="06BB50B8" w:rsidRPr="1D7399E9">
        <w:rPr>
          <w:color w:val="7030A0"/>
        </w:rPr>
        <w:t xml:space="preserve">. </w:t>
      </w:r>
    </w:p>
    <w:p w14:paraId="1E81F811" w14:textId="321CB5C6" w:rsidR="00BC60DB" w:rsidRPr="00BC60DB" w:rsidRDefault="4FAE4EBF" w:rsidP="6648C0B0">
      <w:pPr>
        <w:pStyle w:val="ListParagraph"/>
        <w:numPr>
          <w:ilvl w:val="2"/>
          <w:numId w:val="4"/>
        </w:numPr>
        <w:spacing w:before="120"/>
        <w:contextualSpacing w:val="0"/>
      </w:pPr>
      <w:r w:rsidRPr="6648C0B0">
        <w:t xml:space="preserve">Talent </w:t>
      </w:r>
      <w:r w:rsidR="18525332" w:rsidRPr="6648C0B0">
        <w:t>u</w:t>
      </w:r>
      <w:r w:rsidRPr="6648C0B0">
        <w:t>s</w:t>
      </w:r>
      <w:r w:rsidR="04D9AC26" w:rsidRPr="6648C0B0">
        <w:t>ing</w:t>
      </w:r>
      <w:r w:rsidRPr="6648C0B0">
        <w:t xml:space="preserve"> a No. 22 blade to make an incision parallel to the occlusal plane and aligned with the sagittal plane</w:t>
      </w:r>
      <w:r w:rsidR="542BB1B4" w:rsidRPr="6648C0B0">
        <w:t xml:space="preserve">. </w:t>
      </w:r>
    </w:p>
    <w:p w14:paraId="49CAA4BB" w14:textId="0978033D" w:rsidR="00BC60DB" w:rsidRDefault="40D13621" w:rsidP="6648C0B0">
      <w:pPr>
        <w:pStyle w:val="ListParagraph"/>
        <w:numPr>
          <w:ilvl w:val="2"/>
          <w:numId w:val="4"/>
        </w:numPr>
        <w:spacing w:before="120"/>
        <w:contextualSpacing w:val="0"/>
      </w:pPr>
      <w:r w:rsidRPr="6648C0B0">
        <w:t>Talent positioning the blade palatal to the palatal cusps of the maxillary molars and performing the cut.</w:t>
      </w:r>
    </w:p>
    <w:p w14:paraId="3CF9FEE7" w14:textId="77777777" w:rsidR="008D0D96" w:rsidRPr="00BC60DB" w:rsidRDefault="008D0D96" w:rsidP="00947E79">
      <w:pPr>
        <w:pStyle w:val="ListParagraph"/>
        <w:spacing w:before="120"/>
        <w:ind w:left="1627"/>
        <w:contextualSpacing w:val="0"/>
      </w:pPr>
    </w:p>
    <w:p w14:paraId="7CBB4865" w14:textId="3B01DBAC" w:rsidR="00BC60DB" w:rsidRPr="00BC60DB" w:rsidRDefault="443B8291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b/>
          <w:bCs/>
          <w:color w:val="7030A0"/>
        </w:rPr>
      </w:pPr>
      <w:r w:rsidRPr="08C58D18">
        <w:rPr>
          <w:color w:val="7030A0"/>
        </w:rPr>
        <w:t>Mark the occlusal surfaces with India ink to maintain orientation</w:t>
      </w:r>
      <w:r w:rsidR="390EA802" w:rsidRPr="08C58D18">
        <w:rPr>
          <w:color w:val="7030A0"/>
        </w:rPr>
        <w:t xml:space="preserve"> </w:t>
      </w:r>
      <w:r w:rsidR="390EA802" w:rsidRPr="08C58D18">
        <w:rPr>
          <w:b/>
          <w:bCs/>
          <w:color w:val="7030A0"/>
        </w:rPr>
        <w:t>[1]</w:t>
      </w:r>
      <w:r w:rsidRPr="08C58D18">
        <w:rPr>
          <w:b/>
          <w:bCs/>
          <w:color w:val="7030A0"/>
        </w:rPr>
        <w:t>.</w:t>
      </w:r>
    </w:p>
    <w:p w14:paraId="6A40EA1F" w14:textId="310E5053" w:rsidR="0E451B01" w:rsidRDefault="0E451B01" w:rsidP="6648C0B0">
      <w:pPr>
        <w:pStyle w:val="ListParagraph"/>
        <w:numPr>
          <w:ilvl w:val="2"/>
          <w:numId w:val="4"/>
        </w:numPr>
        <w:spacing w:before="120"/>
        <w:contextualSpacing w:val="0"/>
      </w:pPr>
      <w:r w:rsidRPr="6648C0B0">
        <w:t xml:space="preserve">Talent marking the occlusal surfaces with India ink to maintain orientation.  </w:t>
      </w:r>
      <w:r w:rsidR="00796F30">
        <w:br/>
      </w:r>
    </w:p>
    <w:p w14:paraId="7A7F8A5B" w14:textId="238F6822" w:rsidR="58B06AC5" w:rsidRDefault="58B06AC5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color w:val="7030A0"/>
        </w:rPr>
      </w:pPr>
      <w:r w:rsidRPr="08C58D18">
        <w:rPr>
          <w:color w:val="7030A0"/>
        </w:rPr>
        <w:t>Pour molten paraffin into a stainless-steel base mold</w:t>
      </w:r>
      <w:r w:rsidR="21995072" w:rsidRPr="08C58D18">
        <w:rPr>
          <w:color w:val="7030A0"/>
        </w:rPr>
        <w:t xml:space="preserve"> </w:t>
      </w:r>
      <w:r w:rsidR="21995072" w:rsidRPr="08C58D18">
        <w:rPr>
          <w:b/>
          <w:bCs/>
          <w:color w:val="7030A0"/>
        </w:rPr>
        <w:t>[1]</w:t>
      </w:r>
      <w:r w:rsidRPr="08C58D18">
        <w:rPr>
          <w:b/>
          <w:bCs/>
          <w:color w:val="7030A0"/>
        </w:rPr>
        <w:t>.</w:t>
      </w:r>
      <w:r w:rsidRPr="08C58D18">
        <w:rPr>
          <w:color w:val="7030A0"/>
        </w:rPr>
        <w:t xml:space="preserve"> </w:t>
      </w:r>
      <w:r w:rsidR="154F6345" w:rsidRPr="08C58D18">
        <w:rPr>
          <w:color w:val="7030A0"/>
        </w:rPr>
        <w:t xml:space="preserve">Embed </w:t>
      </w:r>
      <w:r w:rsidR="219BA6D5" w:rsidRPr="08C58D18">
        <w:rPr>
          <w:color w:val="7030A0"/>
        </w:rPr>
        <w:t>the cut surface</w:t>
      </w:r>
      <w:r w:rsidR="28CE6E7F" w:rsidRPr="08C58D18">
        <w:rPr>
          <w:color w:val="7030A0"/>
        </w:rPr>
        <w:t xml:space="preserve"> of the sectioned jaw</w:t>
      </w:r>
      <w:r w:rsidR="219BA6D5" w:rsidRPr="08C58D18">
        <w:rPr>
          <w:color w:val="7030A0"/>
        </w:rPr>
        <w:t xml:space="preserve"> facing the</w:t>
      </w:r>
      <w:r w:rsidR="0C261894" w:rsidRPr="08C58D18">
        <w:rPr>
          <w:color w:val="7030A0"/>
        </w:rPr>
        <w:t xml:space="preserve"> </w:t>
      </w:r>
      <w:r w:rsidR="219BA6D5" w:rsidRPr="08C58D18">
        <w:rPr>
          <w:color w:val="7030A0"/>
        </w:rPr>
        <w:t>mold base</w:t>
      </w:r>
      <w:r w:rsidR="1FAE298E" w:rsidRPr="08C58D18">
        <w:rPr>
          <w:color w:val="7030A0"/>
        </w:rPr>
        <w:t xml:space="preserve"> and a</w:t>
      </w:r>
      <w:r w:rsidR="219BA6D5" w:rsidRPr="08C58D18">
        <w:rPr>
          <w:color w:val="7030A0"/>
        </w:rPr>
        <w:t xml:space="preserve">llow the block to </w:t>
      </w:r>
      <w:r w:rsidR="497D914B" w:rsidRPr="08C58D18">
        <w:rPr>
          <w:color w:val="7030A0"/>
        </w:rPr>
        <w:t>solidify</w:t>
      </w:r>
      <w:r w:rsidR="52B8B844" w:rsidRPr="08C58D18">
        <w:rPr>
          <w:color w:val="7030A0"/>
        </w:rPr>
        <w:t xml:space="preserve"> </w:t>
      </w:r>
      <w:r w:rsidR="52B8B844" w:rsidRPr="08C58D18">
        <w:rPr>
          <w:b/>
          <w:bCs/>
          <w:color w:val="7030A0"/>
        </w:rPr>
        <w:t>[2]</w:t>
      </w:r>
      <w:r w:rsidR="497D914B" w:rsidRPr="08C58D18">
        <w:rPr>
          <w:b/>
          <w:bCs/>
          <w:color w:val="7030A0"/>
        </w:rPr>
        <w:t>.</w:t>
      </w:r>
      <w:r w:rsidR="497D914B" w:rsidRPr="08C58D18">
        <w:rPr>
          <w:color w:val="7030A0"/>
        </w:rPr>
        <w:t xml:space="preserve"> Then</w:t>
      </w:r>
      <w:r w:rsidR="1F2391BD" w:rsidRPr="08C58D18">
        <w:rPr>
          <w:color w:val="7030A0"/>
        </w:rPr>
        <w:t xml:space="preserve"> remove the hardened block from the mold</w:t>
      </w:r>
      <w:r w:rsidR="7BCF0DD4" w:rsidRPr="08C58D18">
        <w:rPr>
          <w:color w:val="7030A0"/>
        </w:rPr>
        <w:t xml:space="preserve"> </w:t>
      </w:r>
      <w:r w:rsidR="1F2391BD" w:rsidRPr="08C58D18">
        <w:rPr>
          <w:b/>
          <w:bCs/>
          <w:color w:val="7030A0"/>
        </w:rPr>
        <w:t>[3]</w:t>
      </w:r>
      <w:r w:rsidR="00D3552F">
        <w:rPr>
          <w:b/>
          <w:bCs/>
          <w:color w:val="7030A0"/>
        </w:rPr>
        <w:t xml:space="preserve"> </w:t>
      </w:r>
      <w:r w:rsidR="00D3552F" w:rsidRPr="00D3552F">
        <w:rPr>
          <w:color w:val="7030A0"/>
        </w:rPr>
        <w:t xml:space="preserve">and </w:t>
      </w:r>
      <w:r w:rsidR="00D3552F">
        <w:rPr>
          <w:color w:val="7030A0"/>
        </w:rPr>
        <w:t>m</w:t>
      </w:r>
      <w:r w:rsidR="497D914B" w:rsidRPr="08C58D18">
        <w:rPr>
          <w:color w:val="7030A0"/>
        </w:rPr>
        <w:t>ount</w:t>
      </w:r>
      <w:r w:rsidR="219BA6D5" w:rsidRPr="08C58D18">
        <w:rPr>
          <w:color w:val="7030A0"/>
        </w:rPr>
        <w:t xml:space="preserve"> </w:t>
      </w:r>
      <w:r w:rsidR="04546532" w:rsidRPr="08C58D18">
        <w:rPr>
          <w:color w:val="7030A0"/>
        </w:rPr>
        <w:t xml:space="preserve">the block </w:t>
      </w:r>
      <w:r w:rsidR="219BA6D5" w:rsidRPr="08C58D18">
        <w:rPr>
          <w:color w:val="7030A0"/>
        </w:rPr>
        <w:t>on the microtome</w:t>
      </w:r>
      <w:r w:rsidR="26EFF975" w:rsidRPr="08C58D18">
        <w:rPr>
          <w:color w:val="7030A0"/>
        </w:rPr>
        <w:t xml:space="preserve"> </w:t>
      </w:r>
      <w:r w:rsidR="26EFF975" w:rsidRPr="08C58D18">
        <w:rPr>
          <w:b/>
          <w:bCs/>
          <w:color w:val="7030A0"/>
        </w:rPr>
        <w:t>[4]</w:t>
      </w:r>
      <w:r w:rsidR="219BA6D5" w:rsidRPr="08C58D18">
        <w:rPr>
          <w:b/>
          <w:bCs/>
          <w:color w:val="7030A0"/>
        </w:rPr>
        <w:t>.</w:t>
      </w:r>
    </w:p>
    <w:p w14:paraId="0F0646B0" w14:textId="288AECEC" w:rsidR="6A9602DE" w:rsidRDefault="6A9602DE" w:rsidP="6648C0B0">
      <w:pPr>
        <w:pStyle w:val="ListParagraph"/>
        <w:numPr>
          <w:ilvl w:val="2"/>
          <w:numId w:val="4"/>
        </w:numPr>
        <w:spacing w:before="120"/>
        <w:contextualSpacing w:val="0"/>
      </w:pPr>
      <w:r w:rsidRPr="08C58D18">
        <w:t>Talent p</w:t>
      </w:r>
      <w:r w:rsidR="1085F43F" w:rsidRPr="08C58D18">
        <w:t>ouring molten paraffin into a stainless-steel base mold</w:t>
      </w:r>
      <w:r w:rsidR="6DB8603B" w:rsidRPr="08C58D18">
        <w:t>.</w:t>
      </w:r>
    </w:p>
    <w:p w14:paraId="39648107" w14:textId="25DE7178" w:rsidR="6DB8603B" w:rsidRDefault="6DB8603B" w:rsidP="08C58D18">
      <w:pPr>
        <w:pStyle w:val="ListParagraph"/>
        <w:numPr>
          <w:ilvl w:val="2"/>
          <w:numId w:val="4"/>
        </w:numPr>
        <w:spacing w:before="240" w:after="240"/>
      </w:pPr>
      <w:r w:rsidRPr="08C58D18">
        <w:t xml:space="preserve">Talent </w:t>
      </w:r>
      <w:r w:rsidR="4F7D04DD" w:rsidRPr="08C58D18">
        <w:t>embedding</w:t>
      </w:r>
      <w:r w:rsidR="1085F43F" w:rsidRPr="08C58D18">
        <w:t xml:space="preserve"> the </w:t>
      </w:r>
      <w:r w:rsidR="24D8CC0D" w:rsidRPr="08C58D18">
        <w:t xml:space="preserve">sectioned </w:t>
      </w:r>
      <w:r w:rsidR="1085F43F" w:rsidRPr="08C58D18">
        <w:t>jaw with the cut surface facing the mold base</w:t>
      </w:r>
      <w:r w:rsidR="44280BFA" w:rsidRPr="08C58D18">
        <w:t>.</w:t>
      </w:r>
    </w:p>
    <w:p w14:paraId="57790704" w14:textId="3185DDF7" w:rsidR="31557E12" w:rsidRDefault="31557E12" w:rsidP="6648C0B0">
      <w:pPr>
        <w:pStyle w:val="ListParagraph"/>
        <w:numPr>
          <w:ilvl w:val="2"/>
          <w:numId w:val="4"/>
        </w:numPr>
        <w:spacing w:before="240" w:after="240"/>
      </w:pPr>
      <w:r w:rsidRPr="6648C0B0">
        <w:t>Talent r</w:t>
      </w:r>
      <w:r w:rsidR="1085F43F" w:rsidRPr="6648C0B0">
        <w:t>emoving the hardened paraffin block from the mold</w:t>
      </w:r>
      <w:r w:rsidR="632C6F3B" w:rsidRPr="6648C0B0">
        <w:t>.</w:t>
      </w:r>
    </w:p>
    <w:p w14:paraId="64D12304" w14:textId="68E24C42" w:rsidR="1085F43F" w:rsidRDefault="1085F43F" w:rsidP="6648C0B0">
      <w:pPr>
        <w:pStyle w:val="ListParagraph"/>
        <w:numPr>
          <w:ilvl w:val="2"/>
          <w:numId w:val="4"/>
        </w:numPr>
        <w:spacing w:before="240" w:after="240"/>
      </w:pPr>
      <w:r>
        <w:t xml:space="preserve">Mounting the paraffin block onto </w:t>
      </w:r>
      <w:r w:rsidR="5FD6003D">
        <w:t xml:space="preserve">the </w:t>
      </w:r>
      <w:r>
        <w:t>microtome</w:t>
      </w:r>
      <w:r w:rsidR="7A8B434C">
        <w:t>.</w:t>
      </w:r>
    </w:p>
    <w:p w14:paraId="5C5284C1" w14:textId="21847825" w:rsidR="6648C0B0" w:rsidRDefault="6648C0B0" w:rsidP="6648C0B0">
      <w:pPr>
        <w:pStyle w:val="ListParagraph"/>
        <w:spacing w:before="120"/>
        <w:ind w:left="1627"/>
        <w:contextualSpacing w:val="0"/>
      </w:pPr>
    </w:p>
    <w:p w14:paraId="19352747" w14:textId="5837C66E" w:rsidR="72066E67" w:rsidRDefault="72066E67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color w:val="7030A0"/>
        </w:rPr>
      </w:pPr>
      <w:r w:rsidRPr="1D7399E9">
        <w:rPr>
          <w:color w:val="7030A0"/>
        </w:rPr>
        <w:t xml:space="preserve">Adjust the microtome thickness to </w:t>
      </w:r>
      <w:r w:rsidR="219BA6D5" w:rsidRPr="1D7399E9">
        <w:rPr>
          <w:color w:val="7030A0"/>
        </w:rPr>
        <w:t xml:space="preserve">3 </w:t>
      </w:r>
      <w:r w:rsidR="429B850E" w:rsidRPr="1D7399E9">
        <w:rPr>
          <w:color w:val="7030A0"/>
        </w:rPr>
        <w:t>micrometers</w:t>
      </w:r>
      <w:r w:rsidR="7A1C278C" w:rsidRPr="1D7399E9">
        <w:rPr>
          <w:color w:val="7030A0"/>
        </w:rPr>
        <w:t xml:space="preserve"> </w:t>
      </w:r>
      <w:r w:rsidR="7A1C278C" w:rsidRPr="1D7399E9">
        <w:rPr>
          <w:b/>
          <w:bCs/>
          <w:color w:val="7030A0"/>
        </w:rPr>
        <w:t>[1]</w:t>
      </w:r>
      <w:r w:rsidR="00D3552F">
        <w:rPr>
          <w:b/>
          <w:bCs/>
          <w:color w:val="7030A0"/>
        </w:rPr>
        <w:t xml:space="preserve">, </w:t>
      </w:r>
      <w:r w:rsidR="00D3552F">
        <w:rPr>
          <w:color w:val="7030A0"/>
        </w:rPr>
        <w:t>c</w:t>
      </w:r>
      <w:r w:rsidR="133D4A4E" w:rsidRPr="1D7399E9">
        <w:rPr>
          <w:color w:val="7030A0"/>
        </w:rPr>
        <w:t xml:space="preserve">ut the </w:t>
      </w:r>
      <w:r w:rsidR="219BA6D5" w:rsidRPr="1D7399E9">
        <w:rPr>
          <w:color w:val="7030A0"/>
        </w:rPr>
        <w:t>sagittal sections</w:t>
      </w:r>
      <w:r w:rsidR="00BE3B56" w:rsidRPr="1D7399E9">
        <w:rPr>
          <w:color w:val="7030A0"/>
        </w:rPr>
        <w:t xml:space="preserve"> </w:t>
      </w:r>
      <w:r w:rsidR="00BE3B56" w:rsidRPr="1D7399E9">
        <w:rPr>
          <w:b/>
          <w:bCs/>
          <w:color w:val="7030A0"/>
        </w:rPr>
        <w:t>[2]</w:t>
      </w:r>
      <w:r w:rsidR="00D3552F">
        <w:rPr>
          <w:b/>
          <w:bCs/>
          <w:color w:val="7030A0"/>
        </w:rPr>
        <w:t xml:space="preserve"> </w:t>
      </w:r>
      <w:r w:rsidR="00984DAD" w:rsidRPr="00D3552F">
        <w:rPr>
          <w:color w:val="7030A0"/>
        </w:rPr>
        <w:t>and</w:t>
      </w:r>
      <w:r w:rsidR="00984DAD" w:rsidRPr="1D7399E9">
        <w:rPr>
          <w:b/>
          <w:bCs/>
          <w:color w:val="7030A0"/>
        </w:rPr>
        <w:t xml:space="preserve"> </w:t>
      </w:r>
      <w:r w:rsidR="00984DAD" w:rsidRPr="1D7399E9">
        <w:rPr>
          <w:color w:val="7030A0"/>
        </w:rPr>
        <w:t>transfer</w:t>
      </w:r>
      <w:r w:rsidR="219BA6D5" w:rsidRPr="1D7399E9">
        <w:rPr>
          <w:color w:val="7030A0"/>
        </w:rPr>
        <w:t xml:space="preserve"> sections onto </w:t>
      </w:r>
      <w:r w:rsidR="026B4A87" w:rsidRPr="1D7399E9">
        <w:rPr>
          <w:color w:val="7030A0"/>
        </w:rPr>
        <w:t xml:space="preserve">a </w:t>
      </w:r>
      <w:r w:rsidR="219BA6D5" w:rsidRPr="1D7399E9">
        <w:rPr>
          <w:color w:val="7030A0"/>
        </w:rPr>
        <w:t xml:space="preserve">clean, charged </w:t>
      </w:r>
      <w:r w:rsidR="156B1583" w:rsidRPr="1D7399E9">
        <w:rPr>
          <w:color w:val="7030A0"/>
        </w:rPr>
        <w:t>microscope slide</w:t>
      </w:r>
      <w:r w:rsidR="3A821283" w:rsidRPr="1D7399E9">
        <w:rPr>
          <w:color w:val="7030A0"/>
        </w:rPr>
        <w:t xml:space="preserve"> </w:t>
      </w:r>
      <w:r w:rsidR="3A821283" w:rsidRPr="1D7399E9">
        <w:rPr>
          <w:b/>
          <w:bCs/>
          <w:color w:val="7030A0"/>
        </w:rPr>
        <w:t>[</w:t>
      </w:r>
      <w:r w:rsidR="00BE3B56" w:rsidRPr="1D7399E9">
        <w:rPr>
          <w:b/>
          <w:bCs/>
          <w:color w:val="7030A0"/>
        </w:rPr>
        <w:t>3</w:t>
      </w:r>
      <w:r w:rsidR="3A821283" w:rsidRPr="1D7399E9">
        <w:rPr>
          <w:b/>
          <w:bCs/>
          <w:color w:val="7030A0"/>
        </w:rPr>
        <w:t>]</w:t>
      </w:r>
      <w:r w:rsidR="219BA6D5" w:rsidRPr="1D7399E9">
        <w:rPr>
          <w:b/>
          <w:bCs/>
          <w:color w:val="7030A0"/>
        </w:rPr>
        <w:t>.</w:t>
      </w:r>
    </w:p>
    <w:p w14:paraId="1AC52DD9" w14:textId="69EDA6CE" w:rsidR="78FED1DE" w:rsidRDefault="78FED1DE" w:rsidP="6648C0B0">
      <w:pPr>
        <w:pStyle w:val="ListParagraph"/>
        <w:numPr>
          <w:ilvl w:val="2"/>
          <w:numId w:val="4"/>
        </w:numPr>
        <w:spacing w:before="120"/>
        <w:contextualSpacing w:val="0"/>
      </w:pPr>
      <w:r w:rsidRPr="6648C0B0">
        <w:t xml:space="preserve">Talent adjusting the microtome thickness setting to 3 </w:t>
      </w:r>
      <w:r w:rsidR="6F7B01CD" w:rsidRPr="6648C0B0">
        <w:t>µm</w:t>
      </w:r>
      <w:r w:rsidR="29C6A5AB" w:rsidRPr="6648C0B0">
        <w:t>.</w:t>
      </w:r>
    </w:p>
    <w:p w14:paraId="7C4D0255" w14:textId="0C23F5DF" w:rsidR="00BE3B56" w:rsidRDefault="00BE3B56" w:rsidP="6648C0B0">
      <w:pPr>
        <w:pStyle w:val="ListParagraph"/>
        <w:numPr>
          <w:ilvl w:val="2"/>
          <w:numId w:val="4"/>
        </w:numPr>
        <w:spacing w:before="240" w:after="240"/>
      </w:pPr>
      <w:r>
        <w:t xml:space="preserve">Show the microtome cutting thin sagittal sections. </w:t>
      </w:r>
    </w:p>
    <w:p w14:paraId="277A2E1B" w14:textId="3C54333C" w:rsidR="7DD3DE3E" w:rsidRDefault="440C7CCE" w:rsidP="6648C0B0">
      <w:pPr>
        <w:pStyle w:val="ListParagraph"/>
        <w:numPr>
          <w:ilvl w:val="2"/>
          <w:numId w:val="4"/>
        </w:numPr>
        <w:spacing w:before="240" w:after="240"/>
      </w:pPr>
      <w:r>
        <w:t>T</w:t>
      </w:r>
      <w:r w:rsidR="00BE3B56">
        <w:t>alent transferring the sections onto a clean, charged microscope slide.</w:t>
      </w:r>
      <w:r w:rsidR="00BE3B56">
        <w:br/>
      </w:r>
    </w:p>
    <w:p w14:paraId="1AF9AE51" w14:textId="6E7FE987" w:rsidR="219BA6D5" w:rsidRDefault="219BA6D5" w:rsidP="08C58D18">
      <w:pPr>
        <w:pStyle w:val="ListParagraph"/>
        <w:numPr>
          <w:ilvl w:val="1"/>
          <w:numId w:val="4"/>
        </w:numPr>
        <w:spacing w:before="120"/>
        <w:contextualSpacing w:val="0"/>
        <w:rPr>
          <w:color w:val="7030A0"/>
        </w:rPr>
      </w:pPr>
      <w:r w:rsidRPr="08C58D18">
        <w:rPr>
          <w:color w:val="7030A0"/>
        </w:rPr>
        <w:lastRenderedPageBreak/>
        <w:t xml:space="preserve">Examine </w:t>
      </w:r>
      <w:r w:rsidR="7254CF74" w:rsidRPr="08C58D18">
        <w:rPr>
          <w:color w:val="7030A0"/>
        </w:rPr>
        <w:t xml:space="preserve">the </w:t>
      </w:r>
      <w:r w:rsidRPr="08C58D18">
        <w:rPr>
          <w:color w:val="7030A0"/>
        </w:rPr>
        <w:t>sections</w:t>
      </w:r>
      <w:r w:rsidR="661653A6" w:rsidRPr="08C58D18">
        <w:rPr>
          <w:color w:val="7030A0"/>
        </w:rPr>
        <w:t xml:space="preserve"> sequentially</w:t>
      </w:r>
      <w:r w:rsidRPr="08C58D18">
        <w:rPr>
          <w:color w:val="7030A0"/>
        </w:rPr>
        <w:t xml:space="preserve"> under a compound microscope</w:t>
      </w:r>
      <w:r w:rsidR="325C7F21" w:rsidRPr="08C58D18">
        <w:rPr>
          <w:b/>
          <w:bCs/>
          <w:color w:val="7030A0"/>
        </w:rPr>
        <w:t xml:space="preserve"> </w:t>
      </w:r>
      <w:r w:rsidR="12A0CB8D" w:rsidRPr="08C58D18">
        <w:rPr>
          <w:b/>
          <w:bCs/>
          <w:color w:val="7030A0"/>
        </w:rPr>
        <w:t>[1]</w:t>
      </w:r>
      <w:r w:rsidRPr="08C58D18">
        <w:rPr>
          <w:b/>
          <w:bCs/>
          <w:color w:val="7030A0"/>
        </w:rPr>
        <w:t xml:space="preserve"> </w:t>
      </w:r>
      <w:r w:rsidRPr="08C58D18">
        <w:rPr>
          <w:color w:val="7030A0"/>
        </w:rPr>
        <w:t>until the occlusal cavity becomes visible</w:t>
      </w:r>
      <w:r w:rsidR="5DD59ACE" w:rsidRPr="08C58D18">
        <w:rPr>
          <w:color w:val="7030A0"/>
        </w:rPr>
        <w:t xml:space="preserve"> </w:t>
      </w:r>
      <w:r w:rsidR="5DD59ACE" w:rsidRPr="08C58D18">
        <w:rPr>
          <w:b/>
          <w:bCs/>
          <w:color w:val="7030A0"/>
        </w:rPr>
        <w:t>[</w:t>
      </w:r>
      <w:r w:rsidR="6434D1DF" w:rsidRPr="08C58D18">
        <w:rPr>
          <w:b/>
          <w:bCs/>
          <w:color w:val="7030A0"/>
        </w:rPr>
        <w:t>2</w:t>
      </w:r>
      <w:r w:rsidR="5DD59ACE" w:rsidRPr="08C58D18">
        <w:rPr>
          <w:b/>
          <w:bCs/>
          <w:color w:val="7030A0"/>
        </w:rPr>
        <w:t>]</w:t>
      </w:r>
      <w:r w:rsidRPr="08C58D18">
        <w:rPr>
          <w:b/>
          <w:bCs/>
          <w:color w:val="7030A0"/>
        </w:rPr>
        <w:t xml:space="preserve">. </w:t>
      </w:r>
      <w:r w:rsidR="51416303" w:rsidRPr="08C58D18">
        <w:rPr>
          <w:color w:val="7030A0"/>
        </w:rPr>
        <w:t>I</w:t>
      </w:r>
      <w:r w:rsidRPr="08C58D18">
        <w:rPr>
          <w:color w:val="7030A0"/>
        </w:rPr>
        <w:t>dentify</w:t>
      </w:r>
      <w:r w:rsidR="462C6423" w:rsidRPr="08C58D18">
        <w:rPr>
          <w:color w:val="7030A0"/>
        </w:rPr>
        <w:t xml:space="preserve"> </w:t>
      </w:r>
      <w:r w:rsidRPr="08C58D18">
        <w:rPr>
          <w:color w:val="7030A0"/>
        </w:rPr>
        <w:t>the full pulp chamber and one or two roots</w:t>
      </w:r>
      <w:r w:rsidR="595DF291" w:rsidRPr="08C58D18">
        <w:rPr>
          <w:color w:val="7030A0"/>
        </w:rPr>
        <w:t xml:space="preserve"> to confirm the correct sagittal orientation</w:t>
      </w:r>
      <w:r w:rsidR="595DF291" w:rsidRPr="08C58D18">
        <w:rPr>
          <w:b/>
          <w:bCs/>
          <w:color w:val="7030A0"/>
        </w:rPr>
        <w:t xml:space="preserve"> </w:t>
      </w:r>
      <w:r w:rsidR="6F446027" w:rsidRPr="08C58D18">
        <w:rPr>
          <w:b/>
          <w:bCs/>
          <w:color w:val="7030A0"/>
        </w:rPr>
        <w:t>[</w:t>
      </w:r>
      <w:r w:rsidR="6A0071F9" w:rsidRPr="08C58D18">
        <w:rPr>
          <w:b/>
          <w:bCs/>
          <w:color w:val="7030A0"/>
        </w:rPr>
        <w:t>3</w:t>
      </w:r>
      <w:r w:rsidR="6F446027" w:rsidRPr="08C58D18">
        <w:rPr>
          <w:b/>
          <w:bCs/>
          <w:color w:val="7030A0"/>
        </w:rPr>
        <w:t>]</w:t>
      </w:r>
      <w:r w:rsidRPr="08C58D18">
        <w:rPr>
          <w:b/>
          <w:bCs/>
          <w:color w:val="7030A0"/>
        </w:rPr>
        <w:t>.</w:t>
      </w:r>
      <w:r w:rsidRPr="08C58D18">
        <w:rPr>
          <w:color w:val="7030A0"/>
        </w:rPr>
        <w:t xml:space="preserve"> </w:t>
      </w:r>
    </w:p>
    <w:p w14:paraId="21E964D7" w14:textId="25D4D596" w:rsidR="41DBBD50" w:rsidRDefault="41DBBD50" w:rsidP="6648C0B0">
      <w:pPr>
        <w:pStyle w:val="ListParagraph"/>
        <w:numPr>
          <w:ilvl w:val="2"/>
          <w:numId w:val="4"/>
        </w:numPr>
        <w:spacing w:before="120"/>
        <w:contextualSpacing w:val="0"/>
      </w:pPr>
      <w:r w:rsidRPr="18AF4266">
        <w:rPr>
          <w:rFonts w:cstheme="minorBidi"/>
        </w:rPr>
        <w:t>T</w:t>
      </w:r>
      <w:r w:rsidR="376EBFD9" w:rsidRPr="18AF4266">
        <w:rPr>
          <w:rFonts w:cstheme="minorBidi"/>
        </w:rPr>
        <w:t xml:space="preserve">alent examining </w:t>
      </w:r>
      <w:r w:rsidR="376EBFD9">
        <w:t>the sections sequentially under a compound microscope until the occlusal cavity becomes visible</w:t>
      </w:r>
      <w:r w:rsidR="07D8ED3F">
        <w:t>.</w:t>
      </w:r>
    </w:p>
    <w:p w14:paraId="68D7C08B" w14:textId="37D01022" w:rsidR="644ED6CE" w:rsidRDefault="644ED6CE" w:rsidP="6648C0B0">
      <w:pPr>
        <w:pStyle w:val="ListParagraph"/>
        <w:numPr>
          <w:ilvl w:val="2"/>
          <w:numId w:val="4"/>
        </w:numPr>
        <w:spacing w:before="120"/>
        <w:contextualSpacing w:val="0"/>
      </w:pPr>
      <w:r w:rsidRPr="6648C0B0">
        <w:t>SCOPE: Show the occlusal cavity under the microscope</w:t>
      </w:r>
      <w:r w:rsidR="00F81A31">
        <w:t xml:space="preserve"> and LAB MEDIA</w:t>
      </w:r>
      <w:r w:rsidR="009107E9">
        <w:t>:</w:t>
      </w:r>
      <w:r w:rsidR="00F81A31">
        <w:t xml:space="preserve"> Figure 3D</w:t>
      </w:r>
      <w:r w:rsidRPr="6648C0B0">
        <w:t>.</w:t>
      </w:r>
      <w:r w:rsidR="00857C8C">
        <w:t xml:space="preserve"> </w:t>
      </w:r>
      <w:r w:rsidR="00857C8C" w:rsidRPr="00857C8C">
        <w:rPr>
          <w:i/>
          <w:iCs w:val="0"/>
          <w:color w:val="0000FF"/>
        </w:rPr>
        <w:t>Video Editor: Please show Figure 3D as an inset.</w:t>
      </w:r>
    </w:p>
    <w:p w14:paraId="6E7C0EF8" w14:textId="201411CA" w:rsidR="00840637" w:rsidRDefault="5EDF25A7" w:rsidP="6648C0B0">
      <w:pPr>
        <w:pStyle w:val="ListParagraph"/>
        <w:numPr>
          <w:ilvl w:val="2"/>
          <w:numId w:val="4"/>
        </w:numPr>
        <w:spacing w:before="120"/>
        <w:contextualSpacing w:val="0"/>
      </w:pPr>
      <w:r w:rsidRPr="6648C0B0">
        <w:rPr>
          <w:rFonts w:cstheme="minorBidi"/>
        </w:rPr>
        <w:t xml:space="preserve">SCOPE: Show </w:t>
      </w:r>
      <w:r w:rsidRPr="6648C0B0">
        <w:t>the full pulp chamber and one or two roots to confirm the correct sagittal orientation</w:t>
      </w:r>
      <w:r w:rsidR="00F81A31">
        <w:t xml:space="preserve"> and LAB MEDIA</w:t>
      </w:r>
      <w:r w:rsidR="009107E9">
        <w:t>:</w:t>
      </w:r>
      <w:r w:rsidR="00F81A31">
        <w:t xml:space="preserve"> Figure 3</w:t>
      </w:r>
      <w:r w:rsidR="009107E9">
        <w:t>E</w:t>
      </w:r>
      <w:r w:rsidR="00857C8C">
        <w:t xml:space="preserve">. </w:t>
      </w:r>
      <w:r w:rsidR="00857C8C" w:rsidRPr="00857C8C">
        <w:rPr>
          <w:i/>
          <w:iCs w:val="0"/>
          <w:color w:val="0000FF"/>
        </w:rPr>
        <w:t>Video Editor: Please show Figure 3</w:t>
      </w:r>
      <w:r w:rsidR="00857C8C">
        <w:rPr>
          <w:i/>
          <w:iCs w:val="0"/>
          <w:color w:val="0000FF"/>
        </w:rPr>
        <w:t>E</w:t>
      </w:r>
      <w:r w:rsidR="00857C8C" w:rsidRPr="00857C8C">
        <w:rPr>
          <w:i/>
          <w:iCs w:val="0"/>
          <w:color w:val="0000FF"/>
        </w:rPr>
        <w:t xml:space="preserve"> as an inset. </w:t>
      </w:r>
      <w:r w:rsidR="00840637">
        <w:br w:type="page"/>
      </w:r>
    </w:p>
    <w:p w14:paraId="63D91A16" w14:textId="77777777" w:rsidR="5EDF25A7" w:rsidRDefault="5EDF25A7" w:rsidP="00840637">
      <w:pPr>
        <w:pStyle w:val="ListParagraph"/>
        <w:spacing w:before="120"/>
        <w:ind w:left="1627"/>
        <w:contextualSpacing w:val="0"/>
      </w:pPr>
    </w:p>
    <w:p w14:paraId="26AB8A38" w14:textId="7DD65204" w:rsidR="001E0433" w:rsidRPr="00B07A3B" w:rsidRDefault="001E0433" w:rsidP="23C44E69">
      <w:pPr>
        <w:pStyle w:val="Heading1"/>
        <w:rPr>
          <w:rFonts w:cstheme="minorBidi"/>
          <w:lang w:eastAsia="zh-TW"/>
        </w:rPr>
      </w:pPr>
      <w:r w:rsidRPr="23C44E69">
        <w:rPr>
          <w:rFonts w:cstheme="minorBidi"/>
        </w:rPr>
        <w:t>Results</w:t>
      </w:r>
    </w:p>
    <w:p w14:paraId="1DE25339" w14:textId="47E07EA9" w:rsidR="001E0433" w:rsidRPr="00985FE6" w:rsidRDefault="001E0433" w:rsidP="1D7399E9">
      <w:pPr>
        <w:pStyle w:val="ListParagraph"/>
        <w:numPr>
          <w:ilvl w:val="0"/>
          <w:numId w:val="4"/>
        </w:numPr>
        <w:spacing w:before="240"/>
        <w:outlineLvl w:val="0"/>
        <w:rPr>
          <w:rFonts w:cstheme="minorBidi"/>
          <w:lang w:eastAsia="zh-TW"/>
        </w:rPr>
      </w:pPr>
      <w:r w:rsidRPr="1D7399E9">
        <w:rPr>
          <w:rFonts w:cstheme="minorBidi"/>
          <w:b/>
          <w:bCs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E1FE06" w14:textId="5881383A" w:rsidR="72602DEC" w:rsidRDefault="3FB33658" w:rsidP="08C58D18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color w:val="7030A0"/>
        </w:rPr>
      </w:pPr>
      <w:r w:rsidRPr="18AF4266">
        <w:rPr>
          <w:color w:val="7030A0"/>
        </w:rPr>
        <w:t>H</w:t>
      </w:r>
      <w:r w:rsidR="72602DEC" w:rsidRPr="18AF4266">
        <w:rPr>
          <w:color w:val="7030A0"/>
        </w:rPr>
        <w:t>istological images</w:t>
      </w:r>
      <w:r w:rsidR="601A9601" w:rsidRPr="18AF4266">
        <w:rPr>
          <w:color w:val="7030A0"/>
        </w:rPr>
        <w:t xml:space="preserve"> </w:t>
      </w:r>
      <w:r w:rsidR="007B28BE" w:rsidRPr="18AF4266">
        <w:rPr>
          <w:color w:val="7030A0"/>
        </w:rPr>
        <w:t xml:space="preserve">of both </w:t>
      </w:r>
      <w:r w:rsidR="0049757F">
        <w:rPr>
          <w:color w:val="7030A0"/>
        </w:rPr>
        <w:t>g</w:t>
      </w:r>
      <w:r w:rsidR="72602DEC" w:rsidRPr="18AF4266">
        <w:rPr>
          <w:color w:val="7030A0"/>
        </w:rPr>
        <w:t>roup</w:t>
      </w:r>
      <w:r w:rsidR="007B28BE" w:rsidRPr="18AF4266">
        <w:rPr>
          <w:color w:val="7030A0"/>
        </w:rPr>
        <w:t>s</w:t>
      </w:r>
      <w:r w:rsidR="72602DEC" w:rsidRPr="18AF4266">
        <w:rPr>
          <w:color w:val="7030A0"/>
        </w:rPr>
        <w:t xml:space="preserve"> </w:t>
      </w:r>
      <w:r w:rsidR="178D023C" w:rsidRPr="18AF4266">
        <w:rPr>
          <w:color w:val="7030A0"/>
        </w:rPr>
        <w:t>demonstrate</w:t>
      </w:r>
      <w:r w:rsidR="0049757F">
        <w:rPr>
          <w:color w:val="7030A0"/>
        </w:rPr>
        <w:t>d</w:t>
      </w:r>
      <w:r w:rsidR="72602DEC" w:rsidRPr="18AF4266">
        <w:rPr>
          <w:color w:val="7030A0"/>
        </w:rPr>
        <w:t xml:space="preserve"> a progressive increase in inflammatory response from 0 to 72 hours compared to control tissue </w:t>
      </w:r>
      <w:r w:rsidR="72602DEC" w:rsidRPr="18AF4266">
        <w:rPr>
          <w:b/>
          <w:bCs/>
          <w:color w:val="7030A0"/>
        </w:rPr>
        <w:t>[1].</w:t>
      </w:r>
      <w:r w:rsidR="72602DEC" w:rsidRPr="18AF4266">
        <w:rPr>
          <w:color w:val="7030A0"/>
        </w:rPr>
        <w:t xml:space="preserve"> </w:t>
      </w:r>
      <w:r w:rsidR="513B0295" w:rsidRPr="18AF4266">
        <w:rPr>
          <w:color w:val="7030A0"/>
        </w:rPr>
        <w:t>I</w:t>
      </w:r>
      <w:r w:rsidR="72602DEC" w:rsidRPr="18AF4266">
        <w:rPr>
          <w:color w:val="7030A0"/>
        </w:rPr>
        <w:t>mages</w:t>
      </w:r>
      <w:r w:rsidR="6FADF155" w:rsidRPr="18AF4266">
        <w:rPr>
          <w:color w:val="7030A0"/>
        </w:rPr>
        <w:t xml:space="preserve"> at </w:t>
      </w:r>
      <w:r w:rsidR="00B76922" w:rsidRPr="18AF4266">
        <w:rPr>
          <w:color w:val="7030A0"/>
        </w:rPr>
        <w:t>higher</w:t>
      </w:r>
      <w:r w:rsidR="6FADF155" w:rsidRPr="18AF4266">
        <w:rPr>
          <w:color w:val="7030A0"/>
        </w:rPr>
        <w:t xml:space="preserve"> magnification</w:t>
      </w:r>
      <w:r w:rsidR="72602DEC" w:rsidRPr="18AF4266">
        <w:rPr>
          <w:color w:val="7030A0"/>
        </w:rPr>
        <w:t xml:space="preserve"> confirm red blood cell extravasation</w:t>
      </w:r>
      <w:r w:rsidR="05F5C051" w:rsidRPr="18AF4266">
        <w:rPr>
          <w:color w:val="7030A0"/>
        </w:rPr>
        <w:t xml:space="preserve"> </w:t>
      </w:r>
      <w:r w:rsidR="2B365E2D" w:rsidRPr="18AF4266">
        <w:rPr>
          <w:b/>
          <w:bCs/>
          <w:color w:val="7030A0"/>
        </w:rPr>
        <w:t>[2]</w:t>
      </w:r>
      <w:r w:rsidR="72602DEC" w:rsidRPr="18AF4266">
        <w:rPr>
          <w:color w:val="7030A0"/>
        </w:rPr>
        <w:t xml:space="preserve"> and areas of </w:t>
      </w:r>
      <w:r w:rsidR="038AE913" w:rsidRPr="18AF4266">
        <w:rPr>
          <w:color w:val="7030A0"/>
        </w:rPr>
        <w:t xml:space="preserve">necrosis </w:t>
      </w:r>
      <w:r w:rsidR="038AE913" w:rsidRPr="00947E79">
        <w:rPr>
          <w:b/>
          <w:bCs/>
          <w:color w:val="7030A0"/>
        </w:rPr>
        <w:t>[</w:t>
      </w:r>
      <w:r w:rsidR="5E603236" w:rsidRPr="18AF4266">
        <w:rPr>
          <w:b/>
          <w:bCs/>
          <w:color w:val="7030A0"/>
        </w:rPr>
        <w:t>3]</w:t>
      </w:r>
      <w:r w:rsidR="72602DEC" w:rsidRPr="18AF4266">
        <w:rPr>
          <w:b/>
          <w:bCs/>
          <w:color w:val="7030A0"/>
        </w:rPr>
        <w:t>.</w:t>
      </w:r>
    </w:p>
    <w:p w14:paraId="2586333C" w14:textId="7A00E0D1" w:rsidR="001E0433" w:rsidRPr="00B07A3B" w:rsidRDefault="001E0433" w:rsidP="08C58D18">
      <w:pPr>
        <w:pStyle w:val="ListParagraph"/>
        <w:numPr>
          <w:ilvl w:val="2"/>
          <w:numId w:val="4"/>
        </w:numPr>
        <w:spacing w:before="120"/>
        <w:contextualSpacing w:val="0"/>
        <w:outlineLvl w:val="0"/>
        <w:rPr>
          <w:rFonts w:cstheme="minorBidi"/>
          <w:i/>
          <w:color w:val="auto"/>
        </w:rPr>
      </w:pPr>
      <w:r w:rsidRPr="23C44E69">
        <w:rPr>
          <w:rFonts w:cstheme="minorBidi"/>
          <w:color w:val="auto"/>
        </w:rPr>
        <w:t xml:space="preserve">LAB </w:t>
      </w:r>
      <w:r w:rsidRPr="23C44E69">
        <w:rPr>
          <w:rFonts w:cstheme="minorBidi"/>
        </w:rPr>
        <w:t>MEDIA:</w:t>
      </w:r>
      <w:r w:rsidR="10767777" w:rsidRPr="23C44E69">
        <w:rPr>
          <w:rFonts w:cstheme="minorBidi"/>
        </w:rPr>
        <w:t xml:space="preserve"> Figure 4</w:t>
      </w:r>
      <w:r w:rsidR="4D41B999" w:rsidRPr="23C44E69">
        <w:rPr>
          <w:rFonts w:cstheme="minorBidi"/>
        </w:rPr>
        <w:t>A</w:t>
      </w:r>
      <w:r w:rsidR="55385F9F" w:rsidRPr="23C44E69">
        <w:rPr>
          <w:rFonts w:eastAsiaTheme="minorEastAsia" w:cstheme="minorBidi"/>
          <w:b/>
          <w:bCs/>
        </w:rPr>
        <w:t>-</w:t>
      </w:r>
      <w:r w:rsidR="4D41B999" w:rsidRPr="23C44E69">
        <w:rPr>
          <w:rFonts w:cstheme="minorBidi"/>
        </w:rPr>
        <w:t>H</w:t>
      </w:r>
      <w:r w:rsidR="10767777" w:rsidRPr="23C44E69">
        <w:rPr>
          <w:rFonts w:eastAsiaTheme="minorEastAsia" w:cstheme="minorBidi"/>
          <w:b/>
          <w:bCs/>
        </w:rPr>
        <w:t xml:space="preserve">. </w:t>
      </w:r>
      <w:r w:rsidR="2FF46869" w:rsidRPr="23C44E69">
        <w:rPr>
          <w:rFonts w:cstheme="minorBidi"/>
          <w:i/>
          <w:color w:val="0404CC"/>
        </w:rPr>
        <w:t xml:space="preserve">Video Editor. Please ensure that the images are </w:t>
      </w:r>
      <w:r w:rsidR="4642DBAE" w:rsidRPr="23C44E69">
        <w:rPr>
          <w:rFonts w:cstheme="minorBidi"/>
          <w:i/>
          <w:color w:val="0404CC"/>
        </w:rPr>
        <w:t>placed</w:t>
      </w:r>
      <w:r w:rsidR="2FF46869" w:rsidRPr="23C44E69">
        <w:rPr>
          <w:rFonts w:cstheme="minorBidi"/>
          <w:i/>
          <w:color w:val="0404CC"/>
        </w:rPr>
        <w:t xml:space="preserve"> in a sequential manner</w:t>
      </w:r>
      <w:r w:rsidR="17630106" w:rsidRPr="23C44E69">
        <w:rPr>
          <w:rFonts w:cstheme="minorBidi"/>
          <w:i/>
          <w:color w:val="0404CC"/>
        </w:rPr>
        <w:t xml:space="preserve"> for easy comparison</w:t>
      </w:r>
      <w:r w:rsidR="2FF46869" w:rsidRPr="23C44E69">
        <w:rPr>
          <w:rFonts w:cstheme="minorBidi"/>
          <w:i/>
          <w:color w:val="0404CC"/>
        </w:rPr>
        <w:t>. Pl</w:t>
      </w:r>
      <w:r w:rsidR="653E7DD9" w:rsidRPr="23C44E69">
        <w:rPr>
          <w:rFonts w:cstheme="minorBidi"/>
          <w:i/>
          <w:color w:val="0404CC"/>
        </w:rPr>
        <w:t>ea</w:t>
      </w:r>
      <w:r w:rsidR="2FF46869" w:rsidRPr="23C44E69">
        <w:rPr>
          <w:rFonts w:cstheme="minorBidi"/>
          <w:i/>
          <w:color w:val="0404CC"/>
        </w:rPr>
        <w:t>s</w:t>
      </w:r>
      <w:r w:rsidR="183E0BAD" w:rsidRPr="23C44E69">
        <w:rPr>
          <w:rFonts w:cstheme="minorBidi"/>
          <w:i/>
          <w:color w:val="0404CC"/>
        </w:rPr>
        <w:t>e</w:t>
      </w:r>
      <w:r w:rsidR="2FF46869" w:rsidRPr="23C44E69">
        <w:rPr>
          <w:rFonts w:cstheme="minorBidi"/>
          <w:i/>
          <w:color w:val="0404CC"/>
        </w:rPr>
        <w:t xml:space="preserve"> </w:t>
      </w:r>
      <w:r w:rsidR="7AAC6E6C" w:rsidRPr="23C44E69">
        <w:rPr>
          <w:rFonts w:cstheme="minorBidi"/>
          <w:i/>
          <w:color w:val="0404CC"/>
        </w:rPr>
        <w:t>label the images as follows: 4B</w:t>
      </w:r>
      <w:r w:rsidR="4A559EB0" w:rsidRPr="23C44E69">
        <w:rPr>
          <w:rFonts w:cstheme="minorBidi"/>
          <w:i/>
          <w:color w:val="0404CC"/>
        </w:rPr>
        <w:t xml:space="preserve"> </w:t>
      </w:r>
      <w:r w:rsidR="483B3CBB" w:rsidRPr="23C44E69">
        <w:rPr>
          <w:rFonts w:cstheme="minorBidi"/>
          <w:i/>
          <w:color w:val="0404CC"/>
        </w:rPr>
        <w:t>-</w:t>
      </w:r>
      <w:r w:rsidR="4A559EB0" w:rsidRPr="23C44E69">
        <w:rPr>
          <w:rFonts w:cstheme="minorBidi"/>
          <w:i/>
          <w:color w:val="0404CC"/>
        </w:rPr>
        <w:t xml:space="preserve"> 0 hr</w:t>
      </w:r>
      <w:r w:rsidR="7AAC6E6C" w:rsidRPr="23C44E69">
        <w:rPr>
          <w:rFonts w:cstheme="minorBidi"/>
          <w:i/>
          <w:color w:val="0404CC"/>
        </w:rPr>
        <w:t>, 4C</w:t>
      </w:r>
      <w:r w:rsidR="73344A8C" w:rsidRPr="23C44E69">
        <w:rPr>
          <w:rFonts w:cstheme="minorBidi"/>
          <w:i/>
          <w:color w:val="0404CC"/>
        </w:rPr>
        <w:t xml:space="preserve"> - 6hr</w:t>
      </w:r>
      <w:r w:rsidR="394E66E3" w:rsidRPr="23C44E69">
        <w:rPr>
          <w:rFonts w:cstheme="minorBidi"/>
          <w:i/>
          <w:color w:val="0404CC"/>
        </w:rPr>
        <w:t>s</w:t>
      </w:r>
      <w:r w:rsidR="7AAC6E6C" w:rsidRPr="23C44E69">
        <w:rPr>
          <w:rFonts w:cstheme="minorBidi"/>
          <w:i/>
          <w:color w:val="0404CC"/>
        </w:rPr>
        <w:t>, 4D</w:t>
      </w:r>
      <w:r w:rsidR="3A6673FA" w:rsidRPr="23C44E69">
        <w:rPr>
          <w:rFonts w:cstheme="minorBidi"/>
          <w:i/>
          <w:color w:val="0404CC"/>
        </w:rPr>
        <w:t xml:space="preserve"> </w:t>
      </w:r>
      <w:r w:rsidR="2265EF49" w:rsidRPr="23C44E69">
        <w:rPr>
          <w:rFonts w:cstheme="minorBidi"/>
          <w:i/>
          <w:color w:val="0404CC"/>
        </w:rPr>
        <w:t>-</w:t>
      </w:r>
      <w:r w:rsidR="52F22E58" w:rsidRPr="23C44E69">
        <w:rPr>
          <w:rFonts w:cstheme="minorBidi"/>
          <w:i/>
          <w:color w:val="0404CC"/>
        </w:rPr>
        <w:t xml:space="preserve"> </w:t>
      </w:r>
      <w:r w:rsidR="2265EF49" w:rsidRPr="23C44E69">
        <w:rPr>
          <w:rFonts w:cstheme="minorBidi"/>
          <w:i/>
          <w:color w:val="0404CC"/>
        </w:rPr>
        <w:t>9 hrs</w:t>
      </w:r>
      <w:r w:rsidR="7AAC6E6C" w:rsidRPr="23C44E69">
        <w:rPr>
          <w:rFonts w:cstheme="minorBidi"/>
          <w:i/>
          <w:color w:val="0404CC"/>
        </w:rPr>
        <w:t>, 4E</w:t>
      </w:r>
      <w:r w:rsidR="0DCCF279" w:rsidRPr="23C44E69">
        <w:rPr>
          <w:rFonts w:cstheme="minorBidi"/>
          <w:i/>
          <w:color w:val="0404CC"/>
        </w:rPr>
        <w:t xml:space="preserve"> </w:t>
      </w:r>
      <w:r w:rsidR="2C4E61BA" w:rsidRPr="23C44E69">
        <w:rPr>
          <w:rFonts w:cstheme="minorBidi"/>
          <w:i/>
          <w:color w:val="0404CC"/>
        </w:rPr>
        <w:t>- 12 hrs</w:t>
      </w:r>
      <w:r w:rsidR="7AAC6E6C" w:rsidRPr="23C44E69">
        <w:rPr>
          <w:rFonts w:cstheme="minorBidi"/>
          <w:i/>
          <w:color w:val="0404CC"/>
        </w:rPr>
        <w:t>, 4F</w:t>
      </w:r>
      <w:r w:rsidR="4A59285A" w:rsidRPr="23C44E69">
        <w:rPr>
          <w:rFonts w:cstheme="minorBidi"/>
          <w:i/>
          <w:color w:val="0404CC"/>
        </w:rPr>
        <w:t xml:space="preserve"> </w:t>
      </w:r>
      <w:r w:rsidR="77F92F12" w:rsidRPr="23C44E69">
        <w:rPr>
          <w:rFonts w:cstheme="minorBidi"/>
          <w:i/>
          <w:color w:val="0404CC"/>
        </w:rPr>
        <w:t xml:space="preserve">- </w:t>
      </w:r>
      <w:r w:rsidR="4A59285A" w:rsidRPr="23C44E69">
        <w:rPr>
          <w:rFonts w:cstheme="minorBidi"/>
          <w:i/>
          <w:color w:val="0404CC"/>
        </w:rPr>
        <w:t>24 hrs</w:t>
      </w:r>
      <w:r w:rsidR="7AAC6E6C" w:rsidRPr="23C44E69">
        <w:rPr>
          <w:rFonts w:cstheme="minorBidi"/>
          <w:i/>
          <w:color w:val="0404CC"/>
        </w:rPr>
        <w:t>, 4G</w:t>
      </w:r>
      <w:r w:rsidR="7AACB58A" w:rsidRPr="23C44E69">
        <w:rPr>
          <w:rFonts w:cstheme="minorBidi"/>
          <w:i/>
          <w:color w:val="0404CC"/>
        </w:rPr>
        <w:t xml:space="preserve"> </w:t>
      </w:r>
      <w:r w:rsidR="6210B4D7" w:rsidRPr="23C44E69">
        <w:rPr>
          <w:rFonts w:cstheme="minorBidi"/>
          <w:i/>
          <w:color w:val="0404CC"/>
        </w:rPr>
        <w:t>-</w:t>
      </w:r>
      <w:r w:rsidR="4AF89BB2" w:rsidRPr="23C44E69">
        <w:rPr>
          <w:rFonts w:cstheme="minorBidi"/>
          <w:i/>
          <w:color w:val="0404CC"/>
        </w:rPr>
        <w:t xml:space="preserve"> </w:t>
      </w:r>
      <w:r w:rsidR="6210B4D7" w:rsidRPr="23C44E69">
        <w:rPr>
          <w:rFonts w:cstheme="minorBidi"/>
          <w:i/>
          <w:color w:val="0404CC"/>
        </w:rPr>
        <w:t>48 hrs</w:t>
      </w:r>
      <w:r w:rsidR="7AAC6E6C" w:rsidRPr="23C44E69">
        <w:rPr>
          <w:rFonts w:cstheme="minorBidi"/>
          <w:i/>
          <w:color w:val="0404CC"/>
        </w:rPr>
        <w:t>, 4H</w:t>
      </w:r>
      <w:r w:rsidR="68BF66DF" w:rsidRPr="23C44E69">
        <w:rPr>
          <w:rFonts w:cstheme="minorBidi"/>
          <w:i/>
          <w:color w:val="0404CC"/>
        </w:rPr>
        <w:t xml:space="preserve"> </w:t>
      </w:r>
      <w:r w:rsidR="121EB0ED" w:rsidRPr="23C44E69">
        <w:rPr>
          <w:rFonts w:cstheme="minorBidi"/>
          <w:i/>
          <w:color w:val="0404CC"/>
        </w:rPr>
        <w:t>-72 hrs</w:t>
      </w:r>
      <w:r w:rsidR="7AAC6E6C" w:rsidRPr="23C44E69">
        <w:rPr>
          <w:rFonts w:cstheme="minorBidi"/>
          <w:i/>
          <w:color w:val="0404CC"/>
        </w:rPr>
        <w:t>.</w:t>
      </w:r>
    </w:p>
    <w:p w14:paraId="66576F6C" w14:textId="0E4B13BA" w:rsidR="3B1E7954" w:rsidRDefault="3B1E7954" w:rsidP="08C58D18">
      <w:pPr>
        <w:pStyle w:val="ListParagraph"/>
        <w:numPr>
          <w:ilvl w:val="2"/>
          <w:numId w:val="4"/>
        </w:numPr>
        <w:spacing w:before="120"/>
        <w:contextualSpacing w:val="0"/>
        <w:outlineLvl w:val="0"/>
        <w:rPr>
          <w:rFonts w:cstheme="minorBidi"/>
          <w:i/>
          <w:color w:val="auto"/>
        </w:rPr>
      </w:pPr>
      <w:r w:rsidRPr="08C58D18">
        <w:rPr>
          <w:rFonts w:cstheme="minorBidi"/>
          <w:color w:val="auto"/>
        </w:rPr>
        <w:t>LAB MEDIA</w:t>
      </w:r>
      <w:r w:rsidR="036EC844" w:rsidRPr="08C58D18">
        <w:rPr>
          <w:rFonts w:cstheme="minorBidi"/>
          <w:color w:val="auto"/>
        </w:rPr>
        <w:t xml:space="preserve">: </w:t>
      </w:r>
      <w:r w:rsidR="2732F349" w:rsidRPr="08C58D18">
        <w:rPr>
          <w:rFonts w:cstheme="minorBidi"/>
          <w:color w:val="auto"/>
        </w:rPr>
        <w:t>Figure 4 F1</w:t>
      </w:r>
      <w:r w:rsidR="2732F349" w:rsidRPr="08C58D18">
        <w:rPr>
          <w:rFonts w:cstheme="minorBidi"/>
          <w:i/>
          <w:color w:val="auto"/>
        </w:rPr>
        <w:t xml:space="preserve"> </w:t>
      </w:r>
      <w:r w:rsidR="2732F349" w:rsidRPr="08C58D18">
        <w:rPr>
          <w:rFonts w:cstheme="minorBidi"/>
          <w:i/>
          <w:color w:val="1905F7"/>
        </w:rPr>
        <w:t>Video Editor: Please emphasize the area around the arrow.</w:t>
      </w:r>
    </w:p>
    <w:p w14:paraId="4BD5026A" w14:textId="13C138D0" w:rsidR="2732F349" w:rsidRDefault="2732F349" w:rsidP="18AF4266">
      <w:pPr>
        <w:pStyle w:val="ListParagraph"/>
        <w:numPr>
          <w:ilvl w:val="2"/>
          <w:numId w:val="4"/>
        </w:numPr>
        <w:spacing w:before="120"/>
        <w:contextualSpacing w:val="0"/>
        <w:outlineLvl w:val="0"/>
        <w:rPr>
          <w:rFonts w:cstheme="minorBidi"/>
          <w:i/>
          <w:color w:val="auto"/>
        </w:rPr>
      </w:pPr>
      <w:r w:rsidRPr="18AF4266">
        <w:rPr>
          <w:rFonts w:cstheme="minorBidi"/>
          <w:color w:val="auto"/>
        </w:rPr>
        <w:t xml:space="preserve">LAB MEDIA: Figure 4 G1 </w:t>
      </w:r>
      <w:r w:rsidRPr="18AF4266">
        <w:rPr>
          <w:rFonts w:cstheme="minorBidi"/>
          <w:i/>
          <w:color w:val="1905F7"/>
        </w:rPr>
        <w:t>Video Editor: Please emphasize the area around the triangle.</w:t>
      </w:r>
    </w:p>
    <w:p w14:paraId="12983C1C" w14:textId="60507599" w:rsidR="38D65757" w:rsidRDefault="38D65757" w:rsidP="18AF4266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color w:val="7030A0"/>
        </w:rPr>
      </w:pPr>
      <w:r w:rsidRPr="18AF4266">
        <w:rPr>
          <w:color w:val="7030A0"/>
        </w:rPr>
        <w:t xml:space="preserve">Histomorphological analysis showed progressive inflammation in both groups over time, with significant differences between intervals indicating a time-dependent increase </w:t>
      </w:r>
      <w:r w:rsidRPr="18AF4266">
        <w:rPr>
          <w:b/>
          <w:bCs/>
          <w:color w:val="7030A0"/>
        </w:rPr>
        <w:t>[</w:t>
      </w:r>
      <w:r w:rsidR="44486F1F" w:rsidRPr="18AF4266">
        <w:rPr>
          <w:b/>
          <w:bCs/>
          <w:color w:val="7030A0"/>
        </w:rPr>
        <w:t>1</w:t>
      </w:r>
      <w:r w:rsidRPr="18AF4266">
        <w:rPr>
          <w:b/>
          <w:bCs/>
          <w:color w:val="7030A0"/>
        </w:rPr>
        <w:t>]</w:t>
      </w:r>
      <w:r w:rsidRPr="18AF4266">
        <w:rPr>
          <w:color w:val="7030A0"/>
        </w:rPr>
        <w:t>.</w:t>
      </w:r>
      <w:r w:rsidR="007E6048">
        <w:rPr>
          <w:color w:val="7030A0"/>
        </w:rPr>
        <w:br/>
      </w:r>
    </w:p>
    <w:p w14:paraId="00E4DD89" w14:textId="3A0BD1FB" w:rsidR="00AD3B41" w:rsidRPr="006C4589" w:rsidRDefault="00EE6595" w:rsidP="00B87AA2">
      <w:pPr>
        <w:pStyle w:val="ListParagraph"/>
        <w:numPr>
          <w:ilvl w:val="2"/>
          <w:numId w:val="4"/>
        </w:numPr>
        <w:spacing w:before="120"/>
        <w:outlineLvl w:val="0"/>
        <w:rPr>
          <w:rFonts w:cstheme="minorHAnsi"/>
          <w:sz w:val="22"/>
          <w:szCs w:val="22"/>
        </w:rPr>
      </w:pPr>
      <w:r w:rsidRPr="007E6048">
        <w:rPr>
          <w:iCs w:val="0"/>
          <w:color w:val="auto"/>
        </w:rPr>
        <w:t>LAB MEDIA: Table 3</w:t>
      </w:r>
      <w:r w:rsidRPr="007E6048">
        <w:rPr>
          <w:i/>
          <w:color w:val="auto"/>
        </w:rPr>
        <w:t xml:space="preserve"> </w:t>
      </w:r>
      <w:r w:rsidRPr="007E6048">
        <w:rPr>
          <w:i/>
          <w:color w:val="3811FA"/>
        </w:rPr>
        <w:t>Video Editor: In the parameter column, within “</w:t>
      </w:r>
      <w:r w:rsidRPr="007E6048">
        <w:rPr>
          <w:i/>
          <w:color w:val="3811FA"/>
          <w:u w:val="single"/>
        </w:rPr>
        <w:t>Location of inflammatory cells</w:t>
      </w:r>
      <w:r w:rsidRPr="007E6048">
        <w:rPr>
          <w:i/>
          <w:color w:val="3811FA"/>
        </w:rPr>
        <w:t xml:space="preserve">” combined row, emphasize the last row named </w:t>
      </w:r>
      <w:r w:rsidRPr="007E6048">
        <w:rPr>
          <w:i/>
          <w:color w:val="3811FA"/>
          <w:u w:val="single"/>
        </w:rPr>
        <w:t>“Pervaded in the entire coronal pulp (score 4)” from Control to 72 hours</w:t>
      </w:r>
      <w:r w:rsidRPr="007E6048">
        <w:rPr>
          <w:i/>
          <w:color w:val="3811FA"/>
        </w:rPr>
        <w:t xml:space="preserve">. </w:t>
      </w:r>
      <w:r w:rsidR="007E6048" w:rsidRPr="007E6048">
        <w:rPr>
          <w:i/>
          <w:color w:val="3811FA"/>
        </w:rPr>
        <w:br/>
      </w:r>
      <w:r w:rsidR="007E6048" w:rsidRPr="007E6048">
        <w:rPr>
          <w:i/>
          <w:color w:val="3811FA"/>
        </w:rPr>
        <w:br/>
      </w:r>
      <w:r w:rsidRPr="007E6048">
        <w:rPr>
          <w:i/>
          <w:color w:val="3811FA"/>
        </w:rPr>
        <w:t>Similarly,</w:t>
      </w:r>
      <w:r w:rsidR="00D35FA8" w:rsidRPr="007E6048">
        <w:rPr>
          <w:i/>
          <w:color w:val="3811FA"/>
        </w:rPr>
        <w:t xml:space="preserve"> within “</w:t>
      </w:r>
      <w:r w:rsidR="00D35FA8" w:rsidRPr="007E6048">
        <w:rPr>
          <w:i/>
          <w:color w:val="3811FA"/>
          <w:u w:val="single"/>
        </w:rPr>
        <w:t>Intensity of the inflammatory infiltrate</w:t>
      </w:r>
      <w:r w:rsidR="00D35FA8" w:rsidRPr="007E6048">
        <w:rPr>
          <w:i/>
          <w:color w:val="3811FA"/>
        </w:rPr>
        <w:t>” combined row, emphasize the last row named “</w:t>
      </w:r>
      <w:r w:rsidR="00D35FA8" w:rsidRPr="007E6048">
        <w:rPr>
          <w:i/>
          <w:color w:val="3811FA"/>
          <w:u w:val="single"/>
        </w:rPr>
        <w:t>Over 80 inflammatory cells (score 4)” from Control to 72 hours</w:t>
      </w:r>
      <w:r w:rsidR="00D35FA8" w:rsidRPr="007E6048">
        <w:rPr>
          <w:i/>
          <w:color w:val="3811FA"/>
        </w:rPr>
        <w:t xml:space="preserve">; </w:t>
      </w:r>
      <w:r w:rsidRPr="007E6048">
        <w:rPr>
          <w:i/>
          <w:color w:val="3811FA"/>
        </w:rPr>
        <w:t xml:space="preserve"> </w:t>
      </w:r>
      <w:r w:rsidR="007E6048" w:rsidRPr="007E6048">
        <w:rPr>
          <w:i/>
          <w:color w:val="3811FA"/>
        </w:rPr>
        <w:br/>
      </w:r>
      <w:r w:rsidR="007E6048" w:rsidRPr="007E6048">
        <w:rPr>
          <w:i/>
          <w:color w:val="3811FA"/>
        </w:rPr>
        <w:br/>
        <w:t>W</w:t>
      </w:r>
      <w:r w:rsidR="00D35FA8" w:rsidRPr="007E6048">
        <w:rPr>
          <w:i/>
          <w:color w:val="3811FA"/>
        </w:rPr>
        <w:t>ithin “</w:t>
      </w:r>
      <w:r w:rsidR="00D35FA8" w:rsidRPr="007E6048">
        <w:rPr>
          <w:i/>
          <w:color w:val="3811FA"/>
          <w:u w:val="single"/>
        </w:rPr>
        <w:t>Inflammatory edema</w:t>
      </w:r>
      <w:r w:rsidR="00D35FA8" w:rsidRPr="007E6048">
        <w:rPr>
          <w:i/>
          <w:color w:val="3811FA"/>
        </w:rPr>
        <w:t>” combined row, emphasize the last row named “</w:t>
      </w:r>
      <w:r w:rsidR="00D35FA8" w:rsidRPr="007E6048">
        <w:rPr>
          <w:i/>
          <w:color w:val="3811FA"/>
          <w:u w:val="single"/>
        </w:rPr>
        <w:t>Present (score 2)” from Control to 72 hours</w:t>
      </w:r>
      <w:r w:rsidR="00D35FA8" w:rsidRPr="007E6048">
        <w:rPr>
          <w:i/>
          <w:color w:val="3811FA"/>
        </w:rPr>
        <w:t xml:space="preserve">; </w:t>
      </w:r>
      <w:r w:rsidR="007E6048" w:rsidRPr="007E6048">
        <w:rPr>
          <w:i/>
          <w:color w:val="3811FA"/>
        </w:rPr>
        <w:br/>
      </w:r>
      <w:r w:rsidR="007E6048" w:rsidRPr="007E6048">
        <w:rPr>
          <w:i/>
          <w:color w:val="3811FA"/>
        </w:rPr>
        <w:br/>
        <w:t>W</w:t>
      </w:r>
      <w:r w:rsidR="00D35FA8" w:rsidRPr="007E6048">
        <w:rPr>
          <w:i/>
          <w:color w:val="3811FA"/>
        </w:rPr>
        <w:t>ithin “</w:t>
      </w:r>
      <w:r w:rsidR="00D35FA8" w:rsidRPr="007E6048">
        <w:rPr>
          <w:i/>
          <w:color w:val="3811FA"/>
          <w:u w:val="single"/>
        </w:rPr>
        <w:t>Vascular leakage</w:t>
      </w:r>
      <w:r w:rsidR="00D35FA8" w:rsidRPr="007E6048">
        <w:rPr>
          <w:i/>
          <w:color w:val="3811FA"/>
        </w:rPr>
        <w:t xml:space="preserve">” combined row, emphasize the last row named </w:t>
      </w:r>
      <w:r w:rsidR="00D35FA8" w:rsidRPr="007E6048">
        <w:rPr>
          <w:i/>
          <w:color w:val="3811FA"/>
          <w:u w:val="single"/>
        </w:rPr>
        <w:t>“Present (score 2)” from Control to 72 hours</w:t>
      </w:r>
      <w:r w:rsidR="007E6048" w:rsidRPr="007E6048">
        <w:rPr>
          <w:i/>
          <w:color w:val="3811FA"/>
          <w:u w:val="single"/>
        </w:rPr>
        <w:t>;</w:t>
      </w:r>
      <w:r w:rsidR="007E6048" w:rsidRPr="007E6048">
        <w:rPr>
          <w:i/>
          <w:color w:val="3811FA"/>
          <w:u w:val="single"/>
        </w:rPr>
        <w:br/>
      </w:r>
      <w:r w:rsidR="007E6048" w:rsidRPr="007E6048">
        <w:rPr>
          <w:i/>
          <w:color w:val="3811FA"/>
          <w:u w:val="single"/>
        </w:rPr>
        <w:br/>
      </w:r>
      <w:r w:rsidR="007E6048" w:rsidRPr="007E6048">
        <w:rPr>
          <w:i/>
          <w:color w:val="3811FA"/>
        </w:rPr>
        <w:t>W</w:t>
      </w:r>
      <w:r w:rsidR="00D35FA8" w:rsidRPr="007E6048">
        <w:rPr>
          <w:i/>
          <w:color w:val="3811FA"/>
        </w:rPr>
        <w:t xml:space="preserve">ithin </w:t>
      </w:r>
      <w:r w:rsidR="00D35FA8" w:rsidRPr="007E6048">
        <w:rPr>
          <w:i/>
          <w:color w:val="3811FA"/>
          <w:u w:val="single"/>
        </w:rPr>
        <w:t>“Extension of pulp necrosis (coronal pulp)</w:t>
      </w:r>
      <w:r w:rsidR="00D35FA8" w:rsidRPr="007E6048">
        <w:rPr>
          <w:i/>
          <w:color w:val="3811FA"/>
        </w:rPr>
        <w:t xml:space="preserve">” combined row, emphasize the last row named </w:t>
      </w:r>
      <w:r w:rsidR="00D35FA8" w:rsidRPr="007E6048">
        <w:rPr>
          <w:i/>
          <w:color w:val="3811FA"/>
          <w:u w:val="single"/>
        </w:rPr>
        <w:t>“Over 20% necrotic area (score 4)” from Control to 72 hours</w:t>
      </w:r>
      <w:r w:rsidR="007E6048" w:rsidRPr="007E6048">
        <w:rPr>
          <w:i/>
          <w:color w:val="3811FA"/>
        </w:rPr>
        <w:t>.</w:t>
      </w:r>
      <w:r w:rsidR="00D35FA8" w:rsidRPr="007E6048">
        <w:rPr>
          <w:i/>
          <w:color w:val="3811FA"/>
        </w:rPr>
        <w:br/>
        <w:t xml:space="preserve"> </w:t>
      </w:r>
      <w:r w:rsidRPr="007E6048">
        <w:rPr>
          <w:i/>
          <w:color w:val="3811FA"/>
        </w:rPr>
        <w:t>…. In case of any confusion, please contact the scriptwriter.</w:t>
      </w:r>
    </w:p>
    <w:p w14:paraId="33B5A682" w14:textId="77777777" w:rsidR="006C4589" w:rsidRDefault="006C4589" w:rsidP="006C4589">
      <w:pPr>
        <w:pStyle w:val="NormalWeb"/>
        <w:numPr>
          <w:ilvl w:val="0"/>
          <w:numId w:val="4"/>
        </w:numPr>
      </w:pPr>
      <w:r>
        <w:lastRenderedPageBreak/>
        <w:t>Orthodontic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https://www.merriam-webster.com/dictionary/orthodontic</w:t>
        </w:r>
      </w:hyperlink>
      <w:r>
        <w:br/>
        <w:t>IPA: /ˌɔrθəˈdɑntɪk/</w:t>
      </w:r>
      <w:r>
        <w:br/>
        <w:t>Phonetic Spelling: or·thuh·DON·tik</w:t>
      </w:r>
    </w:p>
    <w:p w14:paraId="5AC1A3F7" w14:textId="77777777" w:rsidR="006C4589" w:rsidRDefault="006C4589" w:rsidP="006C4589">
      <w:pPr>
        <w:pStyle w:val="NormalWeb"/>
        <w:numPr>
          <w:ilvl w:val="0"/>
          <w:numId w:val="4"/>
        </w:numPr>
      </w:pPr>
      <w:r>
        <w:t>Pulpitis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https://www.merriam-webster.com/medical/pulpitis</w:t>
        </w:r>
      </w:hyperlink>
      <w:r>
        <w:br/>
        <w:t>IPA: /pəlˈpaɪtəs/</w:t>
      </w:r>
      <w:r>
        <w:br/>
        <w:t>Phonetic Spelling: puhl·PYE·tuhs</w:t>
      </w:r>
    </w:p>
    <w:p w14:paraId="51BC134C" w14:textId="77777777" w:rsidR="006C4589" w:rsidRDefault="006C4589" w:rsidP="006C4589">
      <w:pPr>
        <w:pStyle w:val="NormalWeb"/>
        <w:numPr>
          <w:ilvl w:val="0"/>
          <w:numId w:val="4"/>
        </w:numPr>
      </w:pPr>
      <w:r>
        <w:t>Intraperitoneal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https://www.merriam-webster.com/medical/intraperitoneal</w:t>
        </w:r>
      </w:hyperlink>
      <w:r>
        <w:br/>
        <w:t>IPA: /ˌɪntrəˌperətəˈniːəl/</w:t>
      </w:r>
      <w:r>
        <w:br/>
        <w:t>Phonetic Spelling: in·truh·pair·uh·tuh·NEE·uhl</w:t>
      </w:r>
    </w:p>
    <w:p w14:paraId="373D18E9" w14:textId="77777777" w:rsidR="006C4589" w:rsidRDefault="006C4589" w:rsidP="006C4589">
      <w:pPr>
        <w:pStyle w:val="NormalWeb"/>
        <w:numPr>
          <w:ilvl w:val="0"/>
          <w:numId w:val="4"/>
        </w:numPr>
      </w:pPr>
      <w:r>
        <w:t>Ketamine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https://www.merriam-webster.com/dictionary/ketamine</w:t>
        </w:r>
      </w:hyperlink>
      <w:r>
        <w:br/>
        <w:t>IPA: /ˈkiːtəˌmiːn/</w:t>
      </w:r>
      <w:r>
        <w:br/>
        <w:t>Phonetic Spelling: KEE·tuh·meen</w:t>
      </w:r>
    </w:p>
    <w:p w14:paraId="3DF1755E" w14:textId="77777777" w:rsidR="006C4589" w:rsidRDefault="006C4589" w:rsidP="006C4589">
      <w:pPr>
        <w:pStyle w:val="NormalWeb"/>
        <w:numPr>
          <w:ilvl w:val="0"/>
          <w:numId w:val="4"/>
        </w:numPr>
      </w:pPr>
      <w:r>
        <w:t>Xylazine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https://www.merriam-webster.com/medical/xylazine</w:t>
        </w:r>
      </w:hyperlink>
      <w:r>
        <w:br/>
        <w:t>IPA: /ˈzaɪləˌziːn/</w:t>
      </w:r>
      <w:r>
        <w:br/>
        <w:t>Phonetic Spelling: ZYE·luh·zeen</w:t>
      </w:r>
    </w:p>
    <w:p w14:paraId="73305F00" w14:textId="77777777" w:rsidR="006C4589" w:rsidRDefault="006C4589" w:rsidP="006C4589">
      <w:pPr>
        <w:pStyle w:val="NormalWeb"/>
        <w:numPr>
          <w:ilvl w:val="0"/>
          <w:numId w:val="4"/>
        </w:numPr>
      </w:pPr>
      <w:r>
        <w:t>Stereomicroscope</w:t>
      </w:r>
      <w:r>
        <w:br/>
        <w:t>Pronunciation link: No confirmed link found</w:t>
      </w:r>
      <w:r>
        <w:br/>
        <w:t>IPA: /ˌstɛrioʊˈmaɪkrəˌskoʊp/</w:t>
      </w:r>
      <w:r>
        <w:br/>
        <w:t>Phonetic Spelling: stair·ee·oh·MY·kruh·skohp</w:t>
      </w:r>
    </w:p>
    <w:p w14:paraId="21B98A9F" w14:textId="77777777" w:rsidR="006C4589" w:rsidRDefault="006C4589" w:rsidP="006C4589">
      <w:pPr>
        <w:pStyle w:val="NormalWeb"/>
        <w:numPr>
          <w:ilvl w:val="0"/>
          <w:numId w:val="4"/>
        </w:numPr>
      </w:pPr>
      <w:r>
        <w:t>Maxillary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https://www.merriam-webster.com/dictionary/maxillary</w:t>
        </w:r>
      </w:hyperlink>
      <w:r>
        <w:br/>
        <w:t>IPA: /ˈmæksəˌleri/</w:t>
      </w:r>
      <w:r>
        <w:br/>
        <w:t>Phonetic Spelling: MAK·suh·lair·ee</w:t>
      </w:r>
    </w:p>
    <w:p w14:paraId="6607C6E8" w14:textId="77777777" w:rsidR="006C4589" w:rsidRDefault="006C4589" w:rsidP="006C4589">
      <w:pPr>
        <w:pStyle w:val="NormalWeb"/>
        <w:numPr>
          <w:ilvl w:val="0"/>
          <w:numId w:val="4"/>
        </w:numPr>
      </w:pPr>
      <w:r>
        <w:t>Mandibular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https://www.merriam-webster.com/dictionary/mandibular</w:t>
        </w:r>
      </w:hyperlink>
      <w:r>
        <w:br/>
        <w:t>IPA: /mænˈdɪbjələr/</w:t>
      </w:r>
      <w:r>
        <w:br/>
        <w:t>Phonetic Spelling: man·DIB·yuh·ler</w:t>
      </w:r>
    </w:p>
    <w:p w14:paraId="5366A79E" w14:textId="77777777" w:rsidR="006C4589" w:rsidRDefault="006C4589" w:rsidP="006C4589">
      <w:pPr>
        <w:pStyle w:val="NormalWeb"/>
        <w:numPr>
          <w:ilvl w:val="0"/>
          <w:numId w:val="4"/>
        </w:numPr>
      </w:pPr>
      <w:r>
        <w:t>Incisors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https://www.merriam-webster.com/dictionary/incisor</w:t>
        </w:r>
      </w:hyperlink>
      <w:r>
        <w:br/>
        <w:t>IPA: /ɪnˈsaɪzərz/</w:t>
      </w:r>
      <w:r>
        <w:br/>
        <w:t>Phonetic Spelling: in·SYE·zerz</w:t>
      </w:r>
    </w:p>
    <w:p w14:paraId="24394379" w14:textId="77777777" w:rsidR="006C4589" w:rsidRDefault="006C4589" w:rsidP="006C4589">
      <w:pPr>
        <w:pStyle w:val="NormalWeb"/>
        <w:numPr>
          <w:ilvl w:val="0"/>
          <w:numId w:val="4"/>
        </w:numPr>
      </w:pPr>
      <w:r>
        <w:t>Molar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https://www.merriam-webster.com/dictionary/molar</w:t>
        </w:r>
      </w:hyperlink>
      <w:r>
        <w:br/>
        <w:t>IPA: /ˈmoʊlər/</w:t>
      </w:r>
      <w:r>
        <w:br/>
        <w:t>Phonetic Spelling: MOH·ler</w:t>
      </w:r>
    </w:p>
    <w:p w14:paraId="43DE4216" w14:textId="77777777" w:rsidR="006C4589" w:rsidRDefault="006C4589" w:rsidP="006C4589">
      <w:pPr>
        <w:pStyle w:val="NormalWeb"/>
        <w:numPr>
          <w:ilvl w:val="0"/>
          <w:numId w:val="4"/>
        </w:numPr>
      </w:pPr>
      <w:r>
        <w:t>Endodontic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https://www.merriam-webster.com/dictionary/endodontic</w:t>
        </w:r>
      </w:hyperlink>
      <w:r>
        <w:br/>
        <w:t>IPA: /ˌɛndoʊˈdɑntɪk/</w:t>
      </w:r>
      <w:r>
        <w:br/>
        <w:t>Phonetic Spelling: en·doh·DON·tik</w:t>
      </w:r>
    </w:p>
    <w:p w14:paraId="409A2A9F" w14:textId="77777777" w:rsidR="006C4589" w:rsidRDefault="006C4589" w:rsidP="006C4589">
      <w:pPr>
        <w:pStyle w:val="NormalWeb"/>
        <w:numPr>
          <w:ilvl w:val="0"/>
          <w:numId w:val="4"/>
        </w:numPr>
      </w:pPr>
      <w:r>
        <w:lastRenderedPageBreak/>
        <w:t>Zymosan</w:t>
      </w:r>
      <w:r>
        <w:br/>
        <w:t>Pronunciation link: No confirmed link found</w:t>
      </w:r>
      <w:r>
        <w:br/>
        <w:t>IPA: /ˈzaɪməsæn/</w:t>
      </w:r>
      <w:r>
        <w:br/>
        <w:t>Phonetic Spelling: ZYE·muh·san</w:t>
      </w:r>
    </w:p>
    <w:p w14:paraId="7561ED6D" w14:textId="77777777" w:rsidR="006C4589" w:rsidRDefault="006C4589" w:rsidP="006C4589">
      <w:pPr>
        <w:pStyle w:val="NormalWeb"/>
        <w:numPr>
          <w:ilvl w:val="0"/>
          <w:numId w:val="4"/>
        </w:numPr>
      </w:pPr>
      <w:r>
        <w:t>Histological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https://www.merriam-webster.com/dictionary/histological</w:t>
        </w:r>
      </w:hyperlink>
      <w:r>
        <w:br/>
        <w:t>IPA: /ˌhɪstəˈlɑdʒɪkəl/</w:t>
      </w:r>
      <w:r>
        <w:br/>
        <w:t>Phonetic Spelling: his·tuh·LOJ·ih·kuhl</w:t>
      </w:r>
    </w:p>
    <w:p w14:paraId="48DE5C5E" w14:textId="77777777" w:rsidR="006C4589" w:rsidRDefault="006C4589" w:rsidP="006C4589">
      <w:pPr>
        <w:pStyle w:val="NormalWeb"/>
        <w:numPr>
          <w:ilvl w:val="0"/>
          <w:numId w:val="4"/>
        </w:numPr>
      </w:pPr>
      <w:r>
        <w:t>Euthanasia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https://www.merriam-webster.com/dictionary/euthanasia</w:t>
        </w:r>
      </w:hyperlink>
      <w:r>
        <w:br/>
        <w:t>IPA: /ˌjuːθəˈneɪʒə/</w:t>
      </w:r>
      <w:r>
        <w:br/>
        <w:t>Phonetic Spelling: yoo·thuh·NAY·zhuh</w:t>
      </w:r>
    </w:p>
    <w:p w14:paraId="158A6009" w14:textId="77777777" w:rsidR="006C4589" w:rsidRDefault="006C4589" w:rsidP="006C4589">
      <w:pPr>
        <w:pStyle w:val="NormalWeb"/>
        <w:numPr>
          <w:ilvl w:val="0"/>
          <w:numId w:val="4"/>
        </w:numPr>
      </w:pPr>
      <w:r>
        <w:t>Decalcify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https://www.merriam-webster.com/dictionary/decalcify</w:t>
        </w:r>
      </w:hyperlink>
      <w:r>
        <w:br/>
        <w:t>IPA: /diːˈkælsəˌfaɪ/</w:t>
      </w:r>
      <w:r>
        <w:br/>
        <w:t>Phonetic Spelling: dee·KAL·suh·fye</w:t>
      </w:r>
    </w:p>
    <w:p w14:paraId="78930398" w14:textId="77777777" w:rsidR="006C4589" w:rsidRDefault="006C4589" w:rsidP="006C4589">
      <w:pPr>
        <w:pStyle w:val="NormalWeb"/>
        <w:numPr>
          <w:ilvl w:val="0"/>
          <w:numId w:val="4"/>
        </w:numPr>
      </w:pPr>
      <w:r>
        <w:t>Formic acid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https://www.merriam-webster.com/dictionary/formic%20acid</w:t>
        </w:r>
      </w:hyperlink>
      <w:r>
        <w:br/>
        <w:t>IPA: /ˈfɔrmɪk ˈæsɪd/</w:t>
      </w:r>
      <w:r>
        <w:br/>
        <w:t>Phonetic Spelling: FOR·mik AS·id</w:t>
      </w:r>
    </w:p>
    <w:p w14:paraId="3AFDE59D" w14:textId="77777777" w:rsidR="006C4589" w:rsidRDefault="006C4589" w:rsidP="006C4589">
      <w:pPr>
        <w:pStyle w:val="NormalWeb"/>
        <w:numPr>
          <w:ilvl w:val="0"/>
          <w:numId w:val="4"/>
        </w:numPr>
      </w:pPr>
      <w:r>
        <w:t>Occlusal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https://www.merriam-webster.com/medical/occlusal</w:t>
        </w:r>
      </w:hyperlink>
      <w:r>
        <w:br/>
        <w:t>IPA: /əˈkluːzəl/</w:t>
      </w:r>
      <w:r>
        <w:br/>
        <w:t>Phonetic Spelling: uh·KLOO·zuhl</w:t>
      </w:r>
    </w:p>
    <w:p w14:paraId="395E9A91" w14:textId="77777777" w:rsidR="006C4589" w:rsidRDefault="006C4589" w:rsidP="006C4589">
      <w:pPr>
        <w:pStyle w:val="NormalWeb"/>
        <w:numPr>
          <w:ilvl w:val="0"/>
          <w:numId w:val="4"/>
        </w:numPr>
      </w:pPr>
      <w:r>
        <w:t>Sagittal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https://www.merriam-webster.com/dictionary/sagittal</w:t>
        </w:r>
      </w:hyperlink>
      <w:r>
        <w:br/>
        <w:t>IPA: /ˈsædʒətəl/</w:t>
      </w:r>
      <w:r>
        <w:br/>
        <w:t>Phonetic Spelling: SAJ·uh·tuhl</w:t>
      </w:r>
    </w:p>
    <w:p w14:paraId="7D5C810B" w14:textId="77777777" w:rsidR="006C4589" w:rsidRDefault="006C4589" w:rsidP="006C4589">
      <w:pPr>
        <w:pStyle w:val="NormalWeb"/>
        <w:numPr>
          <w:ilvl w:val="0"/>
          <w:numId w:val="4"/>
        </w:numPr>
      </w:pPr>
      <w:r>
        <w:t>Palatal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https://www.merriam-webster.com/dictionary/palatal</w:t>
        </w:r>
      </w:hyperlink>
      <w:r>
        <w:br/>
        <w:t>IPA: /ˈpælətəl/</w:t>
      </w:r>
      <w:r>
        <w:br/>
        <w:t>Phonetic Spelling: PAL·uh·tuhl</w:t>
      </w:r>
    </w:p>
    <w:p w14:paraId="60CF7110" w14:textId="77777777" w:rsidR="006C4589" w:rsidRDefault="006C4589" w:rsidP="006C4589">
      <w:pPr>
        <w:pStyle w:val="NormalWeb"/>
        <w:numPr>
          <w:ilvl w:val="0"/>
          <w:numId w:val="4"/>
        </w:numPr>
      </w:pPr>
      <w:r>
        <w:t>Cusps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https://www.merriam-webster.com/dictionary/cusp</w:t>
        </w:r>
      </w:hyperlink>
      <w:r>
        <w:br/>
        <w:t>IPA: /kʌsps/</w:t>
      </w:r>
      <w:r>
        <w:br/>
        <w:t>Phonetic Spelling: kusps</w:t>
      </w:r>
    </w:p>
    <w:p w14:paraId="11316C93" w14:textId="77777777" w:rsidR="006C4589" w:rsidRDefault="006C4589" w:rsidP="006C4589">
      <w:pPr>
        <w:pStyle w:val="NormalWeb"/>
        <w:numPr>
          <w:ilvl w:val="0"/>
          <w:numId w:val="4"/>
        </w:numPr>
      </w:pPr>
      <w:r>
        <w:t>Paraffin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https://www.merriam-webster.com/dictionary/paraffin</w:t>
        </w:r>
      </w:hyperlink>
      <w:r>
        <w:br/>
        <w:t>IPA: /ˈperəfɪn/</w:t>
      </w:r>
      <w:r>
        <w:br/>
        <w:t>Phonetic Spelling: PAIR·uh·fin</w:t>
      </w:r>
    </w:p>
    <w:p w14:paraId="301EFD40" w14:textId="77777777" w:rsidR="006C4589" w:rsidRDefault="006C4589" w:rsidP="006C4589">
      <w:pPr>
        <w:pStyle w:val="NormalWeb"/>
        <w:numPr>
          <w:ilvl w:val="0"/>
          <w:numId w:val="4"/>
        </w:numPr>
      </w:pPr>
      <w:r>
        <w:t>Microtome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https://www.merriam-webster.com/dictionary/microtome</w:t>
        </w:r>
      </w:hyperlink>
      <w:r>
        <w:br/>
        <w:t>IPA: /ˈmaɪkrəˌtoʊm/</w:t>
      </w:r>
      <w:r>
        <w:br/>
        <w:t>Phonetic Spelling: MY·kruh·tohm</w:t>
      </w:r>
    </w:p>
    <w:p w14:paraId="2FE63C6B" w14:textId="77777777" w:rsidR="006C4589" w:rsidRDefault="006C4589" w:rsidP="006C4589">
      <w:pPr>
        <w:pStyle w:val="NormalWeb"/>
        <w:numPr>
          <w:ilvl w:val="0"/>
          <w:numId w:val="4"/>
        </w:numPr>
      </w:pPr>
      <w:r>
        <w:lastRenderedPageBreak/>
        <w:t>Histomorphological</w:t>
      </w:r>
      <w:r>
        <w:br/>
        <w:t>Pronunciation link: No confirmed link found</w:t>
      </w:r>
      <w:r>
        <w:br/>
        <w:t>IPA: /ˌhɪstoʊˌmɔrfəˈlɑdʒɪkəl/</w:t>
      </w:r>
      <w:r>
        <w:br/>
        <w:t>Phonetic Spelling: his·toh·mor·fuh·LOJ·ih·kuhl</w:t>
      </w:r>
    </w:p>
    <w:p w14:paraId="2EA8A93E" w14:textId="77777777" w:rsidR="006C4589" w:rsidRDefault="006C4589" w:rsidP="006C4589">
      <w:pPr>
        <w:pStyle w:val="NormalWeb"/>
        <w:numPr>
          <w:ilvl w:val="0"/>
          <w:numId w:val="4"/>
        </w:numPr>
      </w:pPr>
      <w:r>
        <w:t>Inflammatory</w:t>
      </w:r>
      <w:r>
        <w:br/>
        <w:t xml:space="preserve">Pronunciation link: </w:t>
      </w:r>
      <w:hyperlink r:id="rId38" w:history="1">
        <w:r>
          <w:rPr>
            <w:rStyle w:val="Hyperlink"/>
          </w:rPr>
          <w:t>https://www.merriam-webster.com/dictionary/inflammatory</w:t>
        </w:r>
      </w:hyperlink>
      <w:r>
        <w:br/>
        <w:t>IPA: /ɪnˈflæməˌtɔri/</w:t>
      </w:r>
      <w:r>
        <w:br/>
        <w:t>Phonetic Spelling: in·FLAM·uh·tor·ee</w:t>
      </w:r>
    </w:p>
    <w:p w14:paraId="1771773C" w14:textId="77777777" w:rsidR="006C4589" w:rsidRDefault="006C4589" w:rsidP="006C4589">
      <w:pPr>
        <w:pStyle w:val="NormalWeb"/>
        <w:numPr>
          <w:ilvl w:val="0"/>
          <w:numId w:val="4"/>
        </w:numPr>
      </w:pPr>
      <w:r>
        <w:t>Extravasation</w:t>
      </w:r>
      <w:r>
        <w:br/>
        <w:t xml:space="preserve">Pronunciation link: </w:t>
      </w:r>
      <w:hyperlink r:id="rId39" w:history="1">
        <w:r>
          <w:rPr>
            <w:rStyle w:val="Hyperlink"/>
          </w:rPr>
          <w:t>https://www.merriam-webster.com/dictionary/extravasation</w:t>
        </w:r>
      </w:hyperlink>
      <w:r>
        <w:br/>
        <w:t>IPA: /ɪkˌstrævəˈseɪʃən/</w:t>
      </w:r>
      <w:r>
        <w:br/>
        <w:t>Phonetic Spelling: ik·strav·uh·SAY·shuhn</w:t>
      </w:r>
    </w:p>
    <w:p w14:paraId="76F7E5C0" w14:textId="77777777" w:rsidR="006C4589" w:rsidRDefault="006C4589" w:rsidP="006C4589">
      <w:pPr>
        <w:pStyle w:val="NormalWeb"/>
        <w:numPr>
          <w:ilvl w:val="0"/>
          <w:numId w:val="4"/>
        </w:numPr>
      </w:pPr>
      <w:r>
        <w:t>Necrosis</w:t>
      </w:r>
      <w:r>
        <w:br/>
        <w:t xml:space="preserve">Pronunciation link: </w:t>
      </w:r>
      <w:hyperlink r:id="rId40" w:history="1">
        <w:r>
          <w:rPr>
            <w:rStyle w:val="Hyperlink"/>
          </w:rPr>
          <w:t>https://www.merriam-webster.com/dictionary/necrosis</w:t>
        </w:r>
      </w:hyperlink>
      <w:r>
        <w:br/>
        <w:t>IPA: /nəˈkroʊsɪs/</w:t>
      </w:r>
      <w:r>
        <w:br/>
        <w:t>Phonetic Spelling: nuh·KROH·sis</w:t>
      </w:r>
    </w:p>
    <w:p w14:paraId="1F35F65B" w14:textId="77777777" w:rsidR="006C4589" w:rsidRDefault="006C4589" w:rsidP="006C4589">
      <w:pPr>
        <w:pStyle w:val="NormalWeb"/>
        <w:numPr>
          <w:ilvl w:val="0"/>
          <w:numId w:val="4"/>
        </w:numPr>
      </w:pPr>
      <w:r>
        <w:t>Edema</w:t>
      </w:r>
      <w:r>
        <w:br/>
        <w:t xml:space="preserve">Pronunciation link: </w:t>
      </w:r>
      <w:hyperlink r:id="rId41" w:history="1">
        <w:r>
          <w:rPr>
            <w:rStyle w:val="Hyperlink"/>
          </w:rPr>
          <w:t>https://www.merriam-webster.com/dictionary/edema</w:t>
        </w:r>
      </w:hyperlink>
      <w:r>
        <w:br/>
        <w:t>IPA: /ɪˈdiːmə/</w:t>
      </w:r>
      <w:r>
        <w:br/>
        <w:t>Phonetic Spelling: ih·DEE·muh</w:t>
      </w:r>
    </w:p>
    <w:p w14:paraId="7438C16B" w14:textId="77777777" w:rsidR="006C4589" w:rsidRDefault="006C4589" w:rsidP="006C4589">
      <w:pPr>
        <w:pStyle w:val="NormalWeb"/>
        <w:numPr>
          <w:ilvl w:val="0"/>
          <w:numId w:val="4"/>
        </w:numPr>
      </w:pPr>
      <w:r>
        <w:t>Necrotic</w:t>
      </w:r>
      <w:r>
        <w:br/>
        <w:t xml:space="preserve">Pronunciation link: </w:t>
      </w:r>
      <w:hyperlink r:id="rId42" w:history="1">
        <w:r>
          <w:rPr>
            <w:rStyle w:val="Hyperlink"/>
          </w:rPr>
          <w:t>https://www.merriam-webster.com/dictionary/necrotic</w:t>
        </w:r>
      </w:hyperlink>
      <w:r>
        <w:br/>
        <w:t>IPA: /nəˈkrɑtɪk/</w:t>
      </w:r>
      <w:r>
        <w:br/>
        <w:t>Phonetic Spelling: nuh·KROT·ik</w:t>
      </w:r>
    </w:p>
    <w:p w14:paraId="48477151" w14:textId="77777777" w:rsidR="006C4589" w:rsidRPr="006C4589" w:rsidRDefault="006C4589" w:rsidP="006C4589">
      <w:pPr>
        <w:spacing w:before="120"/>
        <w:outlineLvl w:val="0"/>
        <w:rPr>
          <w:rFonts w:cstheme="minorHAnsi"/>
          <w:sz w:val="22"/>
          <w:szCs w:val="22"/>
        </w:rPr>
      </w:pPr>
    </w:p>
    <w:sectPr w:rsidR="006C4589" w:rsidRPr="006C4589" w:rsidSect="00BA553A">
      <w:headerReference w:type="default" r:id="rId43"/>
      <w:footerReference w:type="even" r:id="rId44"/>
      <w:footerReference w:type="default" r:id="rId4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FA065" w14:textId="77777777" w:rsidR="002C37D3" w:rsidRDefault="002C37D3">
      <w:r>
        <w:separator/>
      </w:r>
    </w:p>
    <w:p w14:paraId="7C291E1A" w14:textId="77777777" w:rsidR="002C37D3" w:rsidRDefault="002C37D3"/>
  </w:endnote>
  <w:endnote w:type="continuationSeparator" w:id="0">
    <w:p w14:paraId="296B0B70" w14:textId="77777777" w:rsidR="002C37D3" w:rsidRDefault="002C37D3">
      <w:r>
        <w:continuationSeparator/>
      </w:r>
    </w:p>
    <w:p w14:paraId="0AA27E64" w14:textId="77777777" w:rsidR="002C37D3" w:rsidRDefault="002C37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E369F9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D62C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E6048">
      <w:rPr>
        <w:rFonts w:cstheme="minorHAnsi"/>
      </w:rPr>
      <w:t xml:space="preserve">                   March 3, 2026</w:t>
    </w:r>
    <w:r w:rsidR="007E6048">
      <w:rPr>
        <w:rFonts w:cstheme="minorHAnsi"/>
      </w:rPr>
      <w:tab/>
      <w:t xml:space="preserve">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53745" w14:textId="77777777" w:rsidR="002C37D3" w:rsidRDefault="002C37D3">
      <w:r>
        <w:separator/>
      </w:r>
    </w:p>
    <w:p w14:paraId="4E2631D3" w14:textId="77777777" w:rsidR="002C37D3" w:rsidRDefault="002C37D3"/>
  </w:footnote>
  <w:footnote w:type="continuationSeparator" w:id="0">
    <w:p w14:paraId="3209FB65" w14:textId="77777777" w:rsidR="002C37D3" w:rsidRDefault="002C37D3">
      <w:r>
        <w:continuationSeparator/>
      </w:r>
    </w:p>
    <w:p w14:paraId="43FE1726" w14:textId="77777777" w:rsidR="002C37D3" w:rsidRDefault="002C37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4BD7B92" w:rsidR="00336C61" w:rsidRPr="006D3AC7" w:rsidRDefault="007E6048" w:rsidP="007E6048">
    <w:pPr>
      <w:pStyle w:val="Header"/>
      <w:tabs>
        <w:tab w:val="clear" w:pos="4320"/>
        <w:tab w:val="clear" w:pos="8640"/>
        <w:tab w:val="center" w:pos="4680"/>
      </w:tabs>
      <w:spacing w:before="240"/>
      <w:ind w:firstLine="14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33C3C568">
          <wp:simplePos x="0" y="0"/>
          <wp:positionH relativeFrom="margin">
            <wp:align>right</wp:align>
          </wp:positionH>
          <wp:positionV relativeFrom="paragraph">
            <wp:posOffset>-94615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Bidi"/>
        <w:b/>
        <w:bCs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fppkjVoxxEpe4" int2:id="1g6ObEa0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4AD2DA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8490CC4"/>
    <w:multiLevelType w:val="multilevel"/>
    <w:tmpl w:val="F0C0A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A90FFB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4599EA"/>
    <w:multiLevelType w:val="multilevel"/>
    <w:tmpl w:val="82BE41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918979">
    <w:abstractNumId w:val="35"/>
  </w:num>
  <w:num w:numId="2" w16cid:durableId="1124957020">
    <w:abstractNumId w:val="33"/>
  </w:num>
  <w:num w:numId="3" w16cid:durableId="599022016">
    <w:abstractNumId w:val="36"/>
  </w:num>
  <w:num w:numId="4" w16cid:durableId="157157113">
    <w:abstractNumId w:val="34"/>
  </w:num>
  <w:num w:numId="5" w16cid:durableId="94518384">
    <w:abstractNumId w:val="26"/>
  </w:num>
  <w:num w:numId="6" w16cid:durableId="209999702">
    <w:abstractNumId w:val="14"/>
  </w:num>
  <w:num w:numId="7" w16cid:durableId="1459685572">
    <w:abstractNumId w:val="29"/>
  </w:num>
  <w:num w:numId="8" w16cid:durableId="228031132">
    <w:abstractNumId w:val="38"/>
  </w:num>
  <w:num w:numId="9" w16cid:durableId="1597859644">
    <w:abstractNumId w:val="11"/>
  </w:num>
  <w:num w:numId="10" w16cid:durableId="784496459">
    <w:abstractNumId w:val="17"/>
  </w:num>
  <w:num w:numId="11" w16cid:durableId="1702588870">
    <w:abstractNumId w:val="23"/>
  </w:num>
  <w:num w:numId="12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2"/>
  </w:num>
  <w:num w:numId="19" w16cid:durableId="1599216356">
    <w:abstractNumId w:val="27"/>
  </w:num>
  <w:num w:numId="20" w16cid:durableId="1729379947">
    <w:abstractNumId w:val="25"/>
  </w:num>
  <w:num w:numId="21" w16cid:durableId="18824919">
    <w:abstractNumId w:val="19"/>
  </w:num>
  <w:num w:numId="22" w16cid:durableId="1170372592">
    <w:abstractNumId w:val="18"/>
  </w:num>
  <w:num w:numId="23" w16cid:durableId="1461454741">
    <w:abstractNumId w:val="10"/>
  </w:num>
  <w:num w:numId="24" w16cid:durableId="1354306633">
    <w:abstractNumId w:val="16"/>
  </w:num>
  <w:num w:numId="25" w16cid:durableId="279800298">
    <w:abstractNumId w:val="30"/>
  </w:num>
  <w:num w:numId="26" w16cid:durableId="305820415">
    <w:abstractNumId w:val="13"/>
  </w:num>
  <w:num w:numId="27" w16cid:durableId="1024021112">
    <w:abstractNumId w:val="24"/>
  </w:num>
  <w:num w:numId="28" w16cid:durableId="848561004">
    <w:abstractNumId w:val="21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5"/>
  </w:num>
  <w:num w:numId="40" w16cid:durableId="172493793">
    <w:abstractNumId w:val="37"/>
  </w:num>
  <w:num w:numId="41" w16cid:durableId="1162430656">
    <w:abstractNumId w:val="20"/>
  </w:num>
  <w:num w:numId="42" w16cid:durableId="857502586">
    <w:abstractNumId w:val="22"/>
  </w:num>
  <w:num w:numId="43" w16cid:durableId="829755101">
    <w:abstractNumId w:val="28"/>
  </w:num>
  <w:num w:numId="44" w16cid:durableId="424616192">
    <w:abstractNumId w:val="12"/>
  </w:num>
  <w:num w:numId="45" w16cid:durableId="1588003188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1F2"/>
    <w:rsid w:val="00024322"/>
    <w:rsid w:val="00024851"/>
    <w:rsid w:val="00025DE9"/>
    <w:rsid w:val="00026789"/>
    <w:rsid w:val="000319CF"/>
    <w:rsid w:val="000326C8"/>
    <w:rsid w:val="000326F7"/>
    <w:rsid w:val="0003279B"/>
    <w:rsid w:val="00037828"/>
    <w:rsid w:val="00040AAF"/>
    <w:rsid w:val="00043807"/>
    <w:rsid w:val="00045B72"/>
    <w:rsid w:val="00055137"/>
    <w:rsid w:val="00056D0F"/>
    <w:rsid w:val="000570D6"/>
    <w:rsid w:val="0007286A"/>
    <w:rsid w:val="0007421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395E"/>
    <w:rsid w:val="000B4E9A"/>
    <w:rsid w:val="000C0165"/>
    <w:rsid w:val="000C27AE"/>
    <w:rsid w:val="000C39AF"/>
    <w:rsid w:val="000CED87"/>
    <w:rsid w:val="000D065F"/>
    <w:rsid w:val="000D17E8"/>
    <w:rsid w:val="000D2C59"/>
    <w:rsid w:val="000D35D9"/>
    <w:rsid w:val="000D67E3"/>
    <w:rsid w:val="000E1C29"/>
    <w:rsid w:val="000E236A"/>
    <w:rsid w:val="000E31A8"/>
    <w:rsid w:val="000E548E"/>
    <w:rsid w:val="000E6166"/>
    <w:rsid w:val="000F05F6"/>
    <w:rsid w:val="000F1A61"/>
    <w:rsid w:val="000F5F7F"/>
    <w:rsid w:val="000F6BCC"/>
    <w:rsid w:val="001016BD"/>
    <w:rsid w:val="00101864"/>
    <w:rsid w:val="00106F46"/>
    <w:rsid w:val="001115D1"/>
    <w:rsid w:val="0011694E"/>
    <w:rsid w:val="00123D93"/>
    <w:rsid w:val="00125924"/>
    <w:rsid w:val="0012597A"/>
    <w:rsid w:val="00126973"/>
    <w:rsid w:val="001302B1"/>
    <w:rsid w:val="001331E3"/>
    <w:rsid w:val="00135AA5"/>
    <w:rsid w:val="00143557"/>
    <w:rsid w:val="001469E6"/>
    <w:rsid w:val="00147A3F"/>
    <w:rsid w:val="00151824"/>
    <w:rsid w:val="001528A5"/>
    <w:rsid w:val="00160413"/>
    <w:rsid w:val="00162D51"/>
    <w:rsid w:val="00165389"/>
    <w:rsid w:val="00176D6F"/>
    <w:rsid w:val="00177B33"/>
    <w:rsid w:val="001819E3"/>
    <w:rsid w:val="00184EF9"/>
    <w:rsid w:val="00191A77"/>
    <w:rsid w:val="001A3F26"/>
    <w:rsid w:val="001A7997"/>
    <w:rsid w:val="001B1537"/>
    <w:rsid w:val="001B3024"/>
    <w:rsid w:val="001B32D6"/>
    <w:rsid w:val="001B38A7"/>
    <w:rsid w:val="001B4FB4"/>
    <w:rsid w:val="001B5C46"/>
    <w:rsid w:val="001C2D96"/>
    <w:rsid w:val="001C3C85"/>
    <w:rsid w:val="001C5DB5"/>
    <w:rsid w:val="001C7BBC"/>
    <w:rsid w:val="001D06A8"/>
    <w:rsid w:val="001D62C5"/>
    <w:rsid w:val="001D66A5"/>
    <w:rsid w:val="001E0433"/>
    <w:rsid w:val="001E2225"/>
    <w:rsid w:val="001E230F"/>
    <w:rsid w:val="001E52A3"/>
    <w:rsid w:val="001F0890"/>
    <w:rsid w:val="001F615E"/>
    <w:rsid w:val="0021030B"/>
    <w:rsid w:val="00214268"/>
    <w:rsid w:val="00240D3A"/>
    <w:rsid w:val="002422D6"/>
    <w:rsid w:val="00244CDB"/>
    <w:rsid w:val="00247BFF"/>
    <w:rsid w:val="0024B6BB"/>
    <w:rsid w:val="00250980"/>
    <w:rsid w:val="0025310D"/>
    <w:rsid w:val="002544F1"/>
    <w:rsid w:val="0025470B"/>
    <w:rsid w:val="002553AE"/>
    <w:rsid w:val="002555FA"/>
    <w:rsid w:val="002617AD"/>
    <w:rsid w:val="002618A7"/>
    <w:rsid w:val="00262E38"/>
    <w:rsid w:val="00264483"/>
    <w:rsid w:val="00264B3C"/>
    <w:rsid w:val="00265C44"/>
    <w:rsid w:val="00265EAD"/>
    <w:rsid w:val="00265F76"/>
    <w:rsid w:val="00273578"/>
    <w:rsid w:val="002773BA"/>
    <w:rsid w:val="00277C90"/>
    <w:rsid w:val="00277F11"/>
    <w:rsid w:val="0028189A"/>
    <w:rsid w:val="00281EF8"/>
    <w:rsid w:val="00283E3E"/>
    <w:rsid w:val="00287206"/>
    <w:rsid w:val="002903C0"/>
    <w:rsid w:val="002929B8"/>
    <w:rsid w:val="00294464"/>
    <w:rsid w:val="00295C31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2977"/>
    <w:rsid w:val="002C37D3"/>
    <w:rsid w:val="002C54DB"/>
    <w:rsid w:val="002D29EB"/>
    <w:rsid w:val="002D41F1"/>
    <w:rsid w:val="002D52A1"/>
    <w:rsid w:val="002D6025"/>
    <w:rsid w:val="002E7521"/>
    <w:rsid w:val="002F08D8"/>
    <w:rsid w:val="002F0D42"/>
    <w:rsid w:val="002F3829"/>
    <w:rsid w:val="002F38CF"/>
    <w:rsid w:val="003036C1"/>
    <w:rsid w:val="00305187"/>
    <w:rsid w:val="0030618C"/>
    <w:rsid w:val="00312129"/>
    <w:rsid w:val="003138D4"/>
    <w:rsid w:val="00316A9E"/>
    <w:rsid w:val="003170B3"/>
    <w:rsid w:val="003176C4"/>
    <w:rsid w:val="00317D93"/>
    <w:rsid w:val="00320715"/>
    <w:rsid w:val="00322C71"/>
    <w:rsid w:val="00330F1B"/>
    <w:rsid w:val="00333FA4"/>
    <w:rsid w:val="0033546A"/>
    <w:rsid w:val="00336C61"/>
    <w:rsid w:val="00337AA9"/>
    <w:rsid w:val="00340166"/>
    <w:rsid w:val="003401C1"/>
    <w:rsid w:val="00342CC4"/>
    <w:rsid w:val="00342D7B"/>
    <w:rsid w:val="00343772"/>
    <w:rsid w:val="0034474F"/>
    <w:rsid w:val="0034684D"/>
    <w:rsid w:val="0034703B"/>
    <w:rsid w:val="003513A5"/>
    <w:rsid w:val="00355D9B"/>
    <w:rsid w:val="00357FB7"/>
    <w:rsid w:val="0036075D"/>
    <w:rsid w:val="00363153"/>
    <w:rsid w:val="00364249"/>
    <w:rsid w:val="003726CB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DEBC0"/>
    <w:rsid w:val="003E2BC9"/>
    <w:rsid w:val="003F09AB"/>
    <w:rsid w:val="003F4B52"/>
    <w:rsid w:val="004001E9"/>
    <w:rsid w:val="004034B6"/>
    <w:rsid w:val="00403CD3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757F"/>
    <w:rsid w:val="004B0650"/>
    <w:rsid w:val="004B35D7"/>
    <w:rsid w:val="004B3BC7"/>
    <w:rsid w:val="004C1095"/>
    <w:rsid w:val="004C2DAD"/>
    <w:rsid w:val="004C66F5"/>
    <w:rsid w:val="004C79CF"/>
    <w:rsid w:val="004D2E69"/>
    <w:rsid w:val="004D476B"/>
    <w:rsid w:val="004D4A4F"/>
    <w:rsid w:val="004D5C8C"/>
    <w:rsid w:val="004D7A0B"/>
    <w:rsid w:val="004E0C5A"/>
    <w:rsid w:val="004E0D06"/>
    <w:rsid w:val="004E1A20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169A2"/>
    <w:rsid w:val="0052184A"/>
    <w:rsid w:val="00524258"/>
    <w:rsid w:val="005250E7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11F2"/>
    <w:rsid w:val="00582210"/>
    <w:rsid w:val="005829FA"/>
    <w:rsid w:val="00585ECC"/>
    <w:rsid w:val="005869A7"/>
    <w:rsid w:val="00586E51"/>
    <w:rsid w:val="00597FDA"/>
    <w:rsid w:val="005A02B6"/>
    <w:rsid w:val="005A09D8"/>
    <w:rsid w:val="005A1F5E"/>
    <w:rsid w:val="005A33C6"/>
    <w:rsid w:val="005A3F8F"/>
    <w:rsid w:val="005A5877"/>
    <w:rsid w:val="005A7465"/>
    <w:rsid w:val="005B6859"/>
    <w:rsid w:val="005C6D1E"/>
    <w:rsid w:val="005D0F8B"/>
    <w:rsid w:val="005D783F"/>
    <w:rsid w:val="005D7DCE"/>
    <w:rsid w:val="005E2B7E"/>
    <w:rsid w:val="005E484D"/>
    <w:rsid w:val="005F18A3"/>
    <w:rsid w:val="005F1ADF"/>
    <w:rsid w:val="00601E9D"/>
    <w:rsid w:val="006035F1"/>
    <w:rsid w:val="006038DD"/>
    <w:rsid w:val="00604177"/>
    <w:rsid w:val="006137EC"/>
    <w:rsid w:val="0061380D"/>
    <w:rsid w:val="0061510E"/>
    <w:rsid w:val="006161F3"/>
    <w:rsid w:val="00622BE8"/>
    <w:rsid w:val="00627D32"/>
    <w:rsid w:val="0063342E"/>
    <w:rsid w:val="006346FE"/>
    <w:rsid w:val="00636116"/>
    <w:rsid w:val="00637544"/>
    <w:rsid w:val="006402D4"/>
    <w:rsid w:val="00642E0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2254"/>
    <w:rsid w:val="00663E85"/>
    <w:rsid w:val="00664850"/>
    <w:rsid w:val="0067274F"/>
    <w:rsid w:val="006727D2"/>
    <w:rsid w:val="00679630"/>
    <w:rsid w:val="006801B1"/>
    <w:rsid w:val="00682610"/>
    <w:rsid w:val="00682FD4"/>
    <w:rsid w:val="006942BD"/>
    <w:rsid w:val="0069665E"/>
    <w:rsid w:val="006A0250"/>
    <w:rsid w:val="006A14A2"/>
    <w:rsid w:val="006A21CB"/>
    <w:rsid w:val="006A6324"/>
    <w:rsid w:val="006B04F3"/>
    <w:rsid w:val="006B2573"/>
    <w:rsid w:val="006B290F"/>
    <w:rsid w:val="006C08AE"/>
    <w:rsid w:val="006C0E87"/>
    <w:rsid w:val="006C1A3B"/>
    <w:rsid w:val="006C3D02"/>
    <w:rsid w:val="006C4093"/>
    <w:rsid w:val="006C4589"/>
    <w:rsid w:val="006C6B34"/>
    <w:rsid w:val="006C7A57"/>
    <w:rsid w:val="006D1F9B"/>
    <w:rsid w:val="006D3AC7"/>
    <w:rsid w:val="006D7676"/>
    <w:rsid w:val="006E16D4"/>
    <w:rsid w:val="006F00AD"/>
    <w:rsid w:val="006F03CB"/>
    <w:rsid w:val="006F06AF"/>
    <w:rsid w:val="006F2681"/>
    <w:rsid w:val="006F308B"/>
    <w:rsid w:val="00710EA3"/>
    <w:rsid w:val="0071156C"/>
    <w:rsid w:val="0071294C"/>
    <w:rsid w:val="00714F4D"/>
    <w:rsid w:val="00716A9B"/>
    <w:rsid w:val="00720F91"/>
    <w:rsid w:val="007242D1"/>
    <w:rsid w:val="00724E3B"/>
    <w:rsid w:val="007261B4"/>
    <w:rsid w:val="00730855"/>
    <w:rsid w:val="007316A8"/>
    <w:rsid w:val="00731E5D"/>
    <w:rsid w:val="00735CDB"/>
    <w:rsid w:val="00737B54"/>
    <w:rsid w:val="00740B79"/>
    <w:rsid w:val="00744C16"/>
    <w:rsid w:val="00745D4B"/>
    <w:rsid w:val="007460F6"/>
    <w:rsid w:val="00746865"/>
    <w:rsid w:val="007474E4"/>
    <w:rsid w:val="007515E9"/>
    <w:rsid w:val="007537E2"/>
    <w:rsid w:val="007548F3"/>
    <w:rsid w:val="007574EC"/>
    <w:rsid w:val="0077071A"/>
    <w:rsid w:val="00772548"/>
    <w:rsid w:val="00777388"/>
    <w:rsid w:val="007802D2"/>
    <w:rsid w:val="00790E8C"/>
    <w:rsid w:val="007938EA"/>
    <w:rsid w:val="00796F30"/>
    <w:rsid w:val="007A149A"/>
    <w:rsid w:val="007A4E1D"/>
    <w:rsid w:val="007A6F33"/>
    <w:rsid w:val="007B0B10"/>
    <w:rsid w:val="007B0FBB"/>
    <w:rsid w:val="007B28BE"/>
    <w:rsid w:val="007B3E0E"/>
    <w:rsid w:val="007B72C5"/>
    <w:rsid w:val="007C7CA0"/>
    <w:rsid w:val="007D4222"/>
    <w:rsid w:val="007D61A8"/>
    <w:rsid w:val="007E3C76"/>
    <w:rsid w:val="007E6048"/>
    <w:rsid w:val="007E7855"/>
    <w:rsid w:val="007F2D75"/>
    <w:rsid w:val="007F48D4"/>
    <w:rsid w:val="00801C1C"/>
    <w:rsid w:val="00802635"/>
    <w:rsid w:val="00804C75"/>
    <w:rsid w:val="008050C1"/>
    <w:rsid w:val="0080699A"/>
    <w:rsid w:val="00806B1B"/>
    <w:rsid w:val="00817D9F"/>
    <w:rsid w:val="00824A7C"/>
    <w:rsid w:val="00827980"/>
    <w:rsid w:val="00832FA5"/>
    <w:rsid w:val="0083566C"/>
    <w:rsid w:val="00836659"/>
    <w:rsid w:val="008373A7"/>
    <w:rsid w:val="00840637"/>
    <w:rsid w:val="0084584B"/>
    <w:rsid w:val="008459FC"/>
    <w:rsid w:val="00851B3E"/>
    <w:rsid w:val="00851C4B"/>
    <w:rsid w:val="00854994"/>
    <w:rsid w:val="00857C8C"/>
    <w:rsid w:val="00860BC3"/>
    <w:rsid w:val="00873D1A"/>
    <w:rsid w:val="00875BE8"/>
    <w:rsid w:val="00877B88"/>
    <w:rsid w:val="0088113B"/>
    <w:rsid w:val="008876DF"/>
    <w:rsid w:val="008948B3"/>
    <w:rsid w:val="008A0177"/>
    <w:rsid w:val="008A7A3E"/>
    <w:rsid w:val="008B097D"/>
    <w:rsid w:val="008D0D96"/>
    <w:rsid w:val="008D2A6A"/>
    <w:rsid w:val="008D52FB"/>
    <w:rsid w:val="008D58EC"/>
    <w:rsid w:val="008E55C4"/>
    <w:rsid w:val="008E74F7"/>
    <w:rsid w:val="008F239E"/>
    <w:rsid w:val="008F3C12"/>
    <w:rsid w:val="008F7754"/>
    <w:rsid w:val="0090117D"/>
    <w:rsid w:val="00901F53"/>
    <w:rsid w:val="009055DD"/>
    <w:rsid w:val="00906EFB"/>
    <w:rsid w:val="009107E9"/>
    <w:rsid w:val="009114D8"/>
    <w:rsid w:val="009149A4"/>
    <w:rsid w:val="00914BB3"/>
    <w:rsid w:val="00916967"/>
    <w:rsid w:val="00916F12"/>
    <w:rsid w:val="009212DD"/>
    <w:rsid w:val="00921AB9"/>
    <w:rsid w:val="00927B12"/>
    <w:rsid w:val="009301B8"/>
    <w:rsid w:val="00931CAD"/>
    <w:rsid w:val="00931D78"/>
    <w:rsid w:val="00932780"/>
    <w:rsid w:val="0093A6BD"/>
    <w:rsid w:val="00941F06"/>
    <w:rsid w:val="009423CE"/>
    <w:rsid w:val="009431F3"/>
    <w:rsid w:val="00947092"/>
    <w:rsid w:val="00947E79"/>
    <w:rsid w:val="00951A8E"/>
    <w:rsid w:val="00952052"/>
    <w:rsid w:val="009538A4"/>
    <w:rsid w:val="00954870"/>
    <w:rsid w:val="00956D46"/>
    <w:rsid w:val="00962168"/>
    <w:rsid w:val="009625B1"/>
    <w:rsid w:val="009654AF"/>
    <w:rsid w:val="00966F67"/>
    <w:rsid w:val="009809C5"/>
    <w:rsid w:val="00984DAD"/>
    <w:rsid w:val="00985126"/>
    <w:rsid w:val="00985F44"/>
    <w:rsid w:val="00987081"/>
    <w:rsid w:val="009901A9"/>
    <w:rsid w:val="009916B1"/>
    <w:rsid w:val="00997611"/>
    <w:rsid w:val="009979E7"/>
    <w:rsid w:val="009A0E7C"/>
    <w:rsid w:val="009A2C33"/>
    <w:rsid w:val="009A32FC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D5B93"/>
    <w:rsid w:val="009E4241"/>
    <w:rsid w:val="009F0554"/>
    <w:rsid w:val="009F1CC6"/>
    <w:rsid w:val="009F1D88"/>
    <w:rsid w:val="009F356C"/>
    <w:rsid w:val="009F51F2"/>
    <w:rsid w:val="00A05789"/>
    <w:rsid w:val="00A05E2F"/>
    <w:rsid w:val="00A07468"/>
    <w:rsid w:val="00A20DA8"/>
    <w:rsid w:val="00A218EC"/>
    <w:rsid w:val="00A30169"/>
    <w:rsid w:val="00A310D7"/>
    <w:rsid w:val="00A3138F"/>
    <w:rsid w:val="00A319BE"/>
    <w:rsid w:val="00A31F9A"/>
    <w:rsid w:val="00A40760"/>
    <w:rsid w:val="00A44EFB"/>
    <w:rsid w:val="00A52E47"/>
    <w:rsid w:val="00A53817"/>
    <w:rsid w:val="00A539B1"/>
    <w:rsid w:val="00A53E71"/>
    <w:rsid w:val="00A55424"/>
    <w:rsid w:val="00A56BA2"/>
    <w:rsid w:val="00A56F52"/>
    <w:rsid w:val="00A60320"/>
    <w:rsid w:val="00A72FC5"/>
    <w:rsid w:val="00A730E3"/>
    <w:rsid w:val="00A73C4B"/>
    <w:rsid w:val="00A77CF6"/>
    <w:rsid w:val="00A8458C"/>
    <w:rsid w:val="00A84BA8"/>
    <w:rsid w:val="00A84C50"/>
    <w:rsid w:val="00A91283"/>
    <w:rsid w:val="00AA0ACA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4DB0"/>
    <w:rsid w:val="00AF0D63"/>
    <w:rsid w:val="00AF3977"/>
    <w:rsid w:val="00AF623F"/>
    <w:rsid w:val="00AF6455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48D6"/>
    <w:rsid w:val="00B1585B"/>
    <w:rsid w:val="00B340A8"/>
    <w:rsid w:val="00B3428E"/>
    <w:rsid w:val="00B36993"/>
    <w:rsid w:val="00B403BE"/>
    <w:rsid w:val="00B40E12"/>
    <w:rsid w:val="00B435B8"/>
    <w:rsid w:val="00B4499C"/>
    <w:rsid w:val="00B5116D"/>
    <w:rsid w:val="00B576D4"/>
    <w:rsid w:val="00B57F78"/>
    <w:rsid w:val="00B60802"/>
    <w:rsid w:val="00B6201D"/>
    <w:rsid w:val="00B653B7"/>
    <w:rsid w:val="00B66A14"/>
    <w:rsid w:val="00B7250F"/>
    <w:rsid w:val="00B76922"/>
    <w:rsid w:val="00B807E5"/>
    <w:rsid w:val="00B847A0"/>
    <w:rsid w:val="00B87AA2"/>
    <w:rsid w:val="00B87BC5"/>
    <w:rsid w:val="00B977DB"/>
    <w:rsid w:val="00BA16E7"/>
    <w:rsid w:val="00BA4A8E"/>
    <w:rsid w:val="00BA553A"/>
    <w:rsid w:val="00BB1425"/>
    <w:rsid w:val="00BC3CD9"/>
    <w:rsid w:val="00BC3F28"/>
    <w:rsid w:val="00BC60DB"/>
    <w:rsid w:val="00BC6DA7"/>
    <w:rsid w:val="00BD4346"/>
    <w:rsid w:val="00BE051D"/>
    <w:rsid w:val="00BE3B56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447F6"/>
    <w:rsid w:val="00C474AF"/>
    <w:rsid w:val="00C602B2"/>
    <w:rsid w:val="00C62587"/>
    <w:rsid w:val="00C70C90"/>
    <w:rsid w:val="00C729CB"/>
    <w:rsid w:val="00C7374B"/>
    <w:rsid w:val="00C8109F"/>
    <w:rsid w:val="00C8225C"/>
    <w:rsid w:val="00C82679"/>
    <w:rsid w:val="00C82C89"/>
    <w:rsid w:val="00C836F3"/>
    <w:rsid w:val="00C9250E"/>
    <w:rsid w:val="00C931BB"/>
    <w:rsid w:val="00C9492F"/>
    <w:rsid w:val="00C97B11"/>
    <w:rsid w:val="00CB039A"/>
    <w:rsid w:val="00CB0B79"/>
    <w:rsid w:val="00CB0EED"/>
    <w:rsid w:val="00CB506C"/>
    <w:rsid w:val="00CB5DE5"/>
    <w:rsid w:val="00CC0C58"/>
    <w:rsid w:val="00CC29BF"/>
    <w:rsid w:val="00CC6C2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3334"/>
    <w:rsid w:val="00D150D8"/>
    <w:rsid w:val="00D2190A"/>
    <w:rsid w:val="00D27BFE"/>
    <w:rsid w:val="00D30007"/>
    <w:rsid w:val="00D300CE"/>
    <w:rsid w:val="00D34FAF"/>
    <w:rsid w:val="00D3552F"/>
    <w:rsid w:val="00D35FA8"/>
    <w:rsid w:val="00D37B8A"/>
    <w:rsid w:val="00D37C1A"/>
    <w:rsid w:val="00D406D6"/>
    <w:rsid w:val="00D45AF7"/>
    <w:rsid w:val="00D466AF"/>
    <w:rsid w:val="00D473BF"/>
    <w:rsid w:val="00D47642"/>
    <w:rsid w:val="00D51335"/>
    <w:rsid w:val="00D5169F"/>
    <w:rsid w:val="00D51C1E"/>
    <w:rsid w:val="00D62B66"/>
    <w:rsid w:val="00D6314B"/>
    <w:rsid w:val="00D662C7"/>
    <w:rsid w:val="00D712A3"/>
    <w:rsid w:val="00D75084"/>
    <w:rsid w:val="00D7547B"/>
    <w:rsid w:val="00D833AC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C821D"/>
    <w:rsid w:val="00DD231A"/>
    <w:rsid w:val="00DD2CF9"/>
    <w:rsid w:val="00DE0E89"/>
    <w:rsid w:val="00DE2554"/>
    <w:rsid w:val="00DE2882"/>
    <w:rsid w:val="00DE3DA4"/>
    <w:rsid w:val="00DE46DB"/>
    <w:rsid w:val="00DE5F8B"/>
    <w:rsid w:val="00DE66F3"/>
    <w:rsid w:val="00DF0865"/>
    <w:rsid w:val="00DF307B"/>
    <w:rsid w:val="00DF3A1B"/>
    <w:rsid w:val="00E04EFB"/>
    <w:rsid w:val="00E072C2"/>
    <w:rsid w:val="00E12787"/>
    <w:rsid w:val="00E141C2"/>
    <w:rsid w:val="00E24673"/>
    <w:rsid w:val="00E24898"/>
    <w:rsid w:val="00E25BB7"/>
    <w:rsid w:val="00E355EE"/>
    <w:rsid w:val="00E35FB3"/>
    <w:rsid w:val="00E44C46"/>
    <w:rsid w:val="00E47B65"/>
    <w:rsid w:val="00E517FE"/>
    <w:rsid w:val="00E54D08"/>
    <w:rsid w:val="00E57FA4"/>
    <w:rsid w:val="00E5B601"/>
    <w:rsid w:val="00E65758"/>
    <w:rsid w:val="00E662CA"/>
    <w:rsid w:val="00E74FAE"/>
    <w:rsid w:val="00E751CC"/>
    <w:rsid w:val="00E777FD"/>
    <w:rsid w:val="00E8076C"/>
    <w:rsid w:val="00E87DA4"/>
    <w:rsid w:val="00EA15F6"/>
    <w:rsid w:val="00EA20E5"/>
    <w:rsid w:val="00EA2756"/>
    <w:rsid w:val="00EA4B94"/>
    <w:rsid w:val="00EA60D4"/>
    <w:rsid w:val="00EB2F48"/>
    <w:rsid w:val="00EB319E"/>
    <w:rsid w:val="00EC098C"/>
    <w:rsid w:val="00EC1615"/>
    <w:rsid w:val="00EC2010"/>
    <w:rsid w:val="00EC3C46"/>
    <w:rsid w:val="00EC69FF"/>
    <w:rsid w:val="00EC6B46"/>
    <w:rsid w:val="00ED00F1"/>
    <w:rsid w:val="00ED23F4"/>
    <w:rsid w:val="00ED592D"/>
    <w:rsid w:val="00EE00CF"/>
    <w:rsid w:val="00EE1E2F"/>
    <w:rsid w:val="00EE39ED"/>
    <w:rsid w:val="00EE4460"/>
    <w:rsid w:val="00EE6595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5BDE"/>
    <w:rsid w:val="00F16133"/>
    <w:rsid w:val="00F17739"/>
    <w:rsid w:val="00F22F5E"/>
    <w:rsid w:val="00F241B5"/>
    <w:rsid w:val="00F3061E"/>
    <w:rsid w:val="00F32EF4"/>
    <w:rsid w:val="00F35094"/>
    <w:rsid w:val="00F41CDF"/>
    <w:rsid w:val="00F42B4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1A31"/>
    <w:rsid w:val="00F83448"/>
    <w:rsid w:val="00F8345C"/>
    <w:rsid w:val="00F86C9E"/>
    <w:rsid w:val="00F86FFF"/>
    <w:rsid w:val="00F9063D"/>
    <w:rsid w:val="00F95E8D"/>
    <w:rsid w:val="00FA1A9D"/>
    <w:rsid w:val="00FA532D"/>
    <w:rsid w:val="00FA7A79"/>
    <w:rsid w:val="00FA7D51"/>
    <w:rsid w:val="00FC061A"/>
    <w:rsid w:val="00FC1DA2"/>
    <w:rsid w:val="00FC6901"/>
    <w:rsid w:val="00FD1497"/>
    <w:rsid w:val="00FDD6E6"/>
    <w:rsid w:val="00FE059A"/>
    <w:rsid w:val="00FF34BC"/>
    <w:rsid w:val="00FF6C56"/>
    <w:rsid w:val="00FF754B"/>
    <w:rsid w:val="0150CB29"/>
    <w:rsid w:val="015774BD"/>
    <w:rsid w:val="016F6685"/>
    <w:rsid w:val="0194ABD2"/>
    <w:rsid w:val="01991C89"/>
    <w:rsid w:val="01B8375B"/>
    <w:rsid w:val="01DE4229"/>
    <w:rsid w:val="01ED13A8"/>
    <w:rsid w:val="020AD4C7"/>
    <w:rsid w:val="021BF2F1"/>
    <w:rsid w:val="02348AAD"/>
    <w:rsid w:val="023BC15B"/>
    <w:rsid w:val="026B4A87"/>
    <w:rsid w:val="0271DA37"/>
    <w:rsid w:val="02BDCE2F"/>
    <w:rsid w:val="02EB4C83"/>
    <w:rsid w:val="030A25A6"/>
    <w:rsid w:val="033434F8"/>
    <w:rsid w:val="0347BA2C"/>
    <w:rsid w:val="036EC844"/>
    <w:rsid w:val="0386E238"/>
    <w:rsid w:val="038AE913"/>
    <w:rsid w:val="03CE1E11"/>
    <w:rsid w:val="03F5B63B"/>
    <w:rsid w:val="04339E45"/>
    <w:rsid w:val="04455CAE"/>
    <w:rsid w:val="04462931"/>
    <w:rsid w:val="04546532"/>
    <w:rsid w:val="0457E9E2"/>
    <w:rsid w:val="04CFAAEC"/>
    <w:rsid w:val="04D9AC26"/>
    <w:rsid w:val="050053E9"/>
    <w:rsid w:val="05250CBD"/>
    <w:rsid w:val="0536E08C"/>
    <w:rsid w:val="05BBE84A"/>
    <w:rsid w:val="05F5C051"/>
    <w:rsid w:val="06090412"/>
    <w:rsid w:val="0612FD2C"/>
    <w:rsid w:val="063C82A0"/>
    <w:rsid w:val="0642E5AB"/>
    <w:rsid w:val="0692B82B"/>
    <w:rsid w:val="06BB50B8"/>
    <w:rsid w:val="07265A98"/>
    <w:rsid w:val="075185BD"/>
    <w:rsid w:val="076CAD93"/>
    <w:rsid w:val="0776283E"/>
    <w:rsid w:val="078C548F"/>
    <w:rsid w:val="07900F29"/>
    <w:rsid w:val="07D8ED3F"/>
    <w:rsid w:val="08506B53"/>
    <w:rsid w:val="08509A30"/>
    <w:rsid w:val="088F9A02"/>
    <w:rsid w:val="08C3F785"/>
    <w:rsid w:val="08C58D18"/>
    <w:rsid w:val="08D74D28"/>
    <w:rsid w:val="08F24100"/>
    <w:rsid w:val="09089C50"/>
    <w:rsid w:val="097F22DF"/>
    <w:rsid w:val="098B1570"/>
    <w:rsid w:val="09A1C70C"/>
    <w:rsid w:val="09D24936"/>
    <w:rsid w:val="0A451D8B"/>
    <w:rsid w:val="0A80E285"/>
    <w:rsid w:val="0A854DDF"/>
    <w:rsid w:val="0B24E88A"/>
    <w:rsid w:val="0B277D40"/>
    <w:rsid w:val="0B530CC2"/>
    <w:rsid w:val="0B5FD206"/>
    <w:rsid w:val="0B6D91B8"/>
    <w:rsid w:val="0B81AAFF"/>
    <w:rsid w:val="0BF9D6BA"/>
    <w:rsid w:val="0C222865"/>
    <w:rsid w:val="0C261894"/>
    <w:rsid w:val="0C5F5228"/>
    <w:rsid w:val="0C6C150C"/>
    <w:rsid w:val="0C7F691A"/>
    <w:rsid w:val="0C88A71A"/>
    <w:rsid w:val="0D438061"/>
    <w:rsid w:val="0D57630F"/>
    <w:rsid w:val="0D758635"/>
    <w:rsid w:val="0D7A89A9"/>
    <w:rsid w:val="0D91D9F5"/>
    <w:rsid w:val="0DB26F57"/>
    <w:rsid w:val="0DCCF279"/>
    <w:rsid w:val="0E058C70"/>
    <w:rsid w:val="0E0D9558"/>
    <w:rsid w:val="0E2FE73B"/>
    <w:rsid w:val="0E451B01"/>
    <w:rsid w:val="0EA9DCB2"/>
    <w:rsid w:val="0ED0B801"/>
    <w:rsid w:val="0EE1BFC2"/>
    <w:rsid w:val="0F042C8E"/>
    <w:rsid w:val="0F69AD01"/>
    <w:rsid w:val="0F7D0622"/>
    <w:rsid w:val="0F7EE45E"/>
    <w:rsid w:val="0FD3C045"/>
    <w:rsid w:val="0FD6BE31"/>
    <w:rsid w:val="100772A1"/>
    <w:rsid w:val="105A8853"/>
    <w:rsid w:val="106AA33C"/>
    <w:rsid w:val="10767777"/>
    <w:rsid w:val="1085F43F"/>
    <w:rsid w:val="108C19B0"/>
    <w:rsid w:val="10EF8BBC"/>
    <w:rsid w:val="115F39AB"/>
    <w:rsid w:val="1178FEED"/>
    <w:rsid w:val="11926E26"/>
    <w:rsid w:val="1192B480"/>
    <w:rsid w:val="11C7B6FD"/>
    <w:rsid w:val="11DBBE0E"/>
    <w:rsid w:val="12049226"/>
    <w:rsid w:val="121EB0ED"/>
    <w:rsid w:val="12324BA3"/>
    <w:rsid w:val="128514A8"/>
    <w:rsid w:val="128EA375"/>
    <w:rsid w:val="12A0CB8D"/>
    <w:rsid w:val="12D802B5"/>
    <w:rsid w:val="132298FE"/>
    <w:rsid w:val="133D4A4E"/>
    <w:rsid w:val="13DC2799"/>
    <w:rsid w:val="1449D1FB"/>
    <w:rsid w:val="149C3DE7"/>
    <w:rsid w:val="14A2C44A"/>
    <w:rsid w:val="14D1CBB8"/>
    <w:rsid w:val="14DC7A50"/>
    <w:rsid w:val="14FF9175"/>
    <w:rsid w:val="15153CF7"/>
    <w:rsid w:val="154AA051"/>
    <w:rsid w:val="154F6345"/>
    <w:rsid w:val="15553FF9"/>
    <w:rsid w:val="156B1583"/>
    <w:rsid w:val="1571E410"/>
    <w:rsid w:val="159B0D31"/>
    <w:rsid w:val="15BBDC39"/>
    <w:rsid w:val="15F5E5CF"/>
    <w:rsid w:val="15FCBA5A"/>
    <w:rsid w:val="1625790B"/>
    <w:rsid w:val="1629B8C7"/>
    <w:rsid w:val="1639768C"/>
    <w:rsid w:val="1689EDBD"/>
    <w:rsid w:val="16BC0AC3"/>
    <w:rsid w:val="16E966C7"/>
    <w:rsid w:val="16EAA3E6"/>
    <w:rsid w:val="16F7FE0A"/>
    <w:rsid w:val="1727DF61"/>
    <w:rsid w:val="17301B52"/>
    <w:rsid w:val="17630106"/>
    <w:rsid w:val="1779A2BB"/>
    <w:rsid w:val="178D023C"/>
    <w:rsid w:val="17A90C93"/>
    <w:rsid w:val="17BC9D1E"/>
    <w:rsid w:val="17C174BF"/>
    <w:rsid w:val="1801E5FD"/>
    <w:rsid w:val="183E0BAD"/>
    <w:rsid w:val="18469606"/>
    <w:rsid w:val="18525332"/>
    <w:rsid w:val="1866EDD4"/>
    <w:rsid w:val="18849B57"/>
    <w:rsid w:val="18A49321"/>
    <w:rsid w:val="18AF4266"/>
    <w:rsid w:val="18BB7C95"/>
    <w:rsid w:val="18C077CB"/>
    <w:rsid w:val="18E85B93"/>
    <w:rsid w:val="1919E464"/>
    <w:rsid w:val="192B30D0"/>
    <w:rsid w:val="19496348"/>
    <w:rsid w:val="19EE48FF"/>
    <w:rsid w:val="19FC628A"/>
    <w:rsid w:val="1A159EA3"/>
    <w:rsid w:val="1A3B93F2"/>
    <w:rsid w:val="1AAF27DE"/>
    <w:rsid w:val="1AC7B017"/>
    <w:rsid w:val="1B04F094"/>
    <w:rsid w:val="1B6F580E"/>
    <w:rsid w:val="1BBFE717"/>
    <w:rsid w:val="1BDE9E86"/>
    <w:rsid w:val="1BF736D6"/>
    <w:rsid w:val="1C012661"/>
    <w:rsid w:val="1C0C9542"/>
    <w:rsid w:val="1C0E52FE"/>
    <w:rsid w:val="1C197602"/>
    <w:rsid w:val="1C28605C"/>
    <w:rsid w:val="1C8041A8"/>
    <w:rsid w:val="1C836828"/>
    <w:rsid w:val="1CB3E877"/>
    <w:rsid w:val="1CF6BB7D"/>
    <w:rsid w:val="1D0E92B2"/>
    <w:rsid w:val="1D2BA1DC"/>
    <w:rsid w:val="1D7399E9"/>
    <w:rsid w:val="1D828603"/>
    <w:rsid w:val="1D8D2537"/>
    <w:rsid w:val="1DA794E7"/>
    <w:rsid w:val="1DADA5B8"/>
    <w:rsid w:val="1DE62774"/>
    <w:rsid w:val="1ECAD121"/>
    <w:rsid w:val="1EFA2B4B"/>
    <w:rsid w:val="1F2296BD"/>
    <w:rsid w:val="1F2391BD"/>
    <w:rsid w:val="1F29412E"/>
    <w:rsid w:val="1F571186"/>
    <w:rsid w:val="1FAE298E"/>
    <w:rsid w:val="1FD80496"/>
    <w:rsid w:val="1FEDADAE"/>
    <w:rsid w:val="1FF01A38"/>
    <w:rsid w:val="1FF78113"/>
    <w:rsid w:val="2031A616"/>
    <w:rsid w:val="20356460"/>
    <w:rsid w:val="2050BE62"/>
    <w:rsid w:val="2053A341"/>
    <w:rsid w:val="20609D0F"/>
    <w:rsid w:val="20634C7A"/>
    <w:rsid w:val="20D6178D"/>
    <w:rsid w:val="20F2E698"/>
    <w:rsid w:val="21106CA8"/>
    <w:rsid w:val="212654C9"/>
    <w:rsid w:val="21995072"/>
    <w:rsid w:val="219BA6D5"/>
    <w:rsid w:val="21C74A13"/>
    <w:rsid w:val="21CFB879"/>
    <w:rsid w:val="220ACFBA"/>
    <w:rsid w:val="22349140"/>
    <w:rsid w:val="2265EF49"/>
    <w:rsid w:val="2298E4C2"/>
    <w:rsid w:val="22C6EC75"/>
    <w:rsid w:val="22FDCE5D"/>
    <w:rsid w:val="236147DE"/>
    <w:rsid w:val="23649333"/>
    <w:rsid w:val="239252BB"/>
    <w:rsid w:val="2392B86A"/>
    <w:rsid w:val="23C44E69"/>
    <w:rsid w:val="23F29DBE"/>
    <w:rsid w:val="2495462B"/>
    <w:rsid w:val="24D8CC0D"/>
    <w:rsid w:val="250B1DA1"/>
    <w:rsid w:val="253CD645"/>
    <w:rsid w:val="254ACFDB"/>
    <w:rsid w:val="2551688B"/>
    <w:rsid w:val="25A1EACB"/>
    <w:rsid w:val="25C6DC4B"/>
    <w:rsid w:val="2612C78A"/>
    <w:rsid w:val="264CF48A"/>
    <w:rsid w:val="26B83B73"/>
    <w:rsid w:val="26E0F265"/>
    <w:rsid w:val="26EFF975"/>
    <w:rsid w:val="26FFD678"/>
    <w:rsid w:val="271629F7"/>
    <w:rsid w:val="2732F349"/>
    <w:rsid w:val="2734D3F0"/>
    <w:rsid w:val="2739F9C6"/>
    <w:rsid w:val="276F5D35"/>
    <w:rsid w:val="27849811"/>
    <w:rsid w:val="28194186"/>
    <w:rsid w:val="288994F6"/>
    <w:rsid w:val="28CC1707"/>
    <w:rsid w:val="28CE6E7F"/>
    <w:rsid w:val="28EA6E85"/>
    <w:rsid w:val="29491408"/>
    <w:rsid w:val="296090B1"/>
    <w:rsid w:val="296536D9"/>
    <w:rsid w:val="2991253C"/>
    <w:rsid w:val="29B05404"/>
    <w:rsid w:val="29C6A5AB"/>
    <w:rsid w:val="2A436385"/>
    <w:rsid w:val="2A4A6756"/>
    <w:rsid w:val="2A94521C"/>
    <w:rsid w:val="2AEEE0E3"/>
    <w:rsid w:val="2B07CF1E"/>
    <w:rsid w:val="2B365E2D"/>
    <w:rsid w:val="2B41B0C3"/>
    <w:rsid w:val="2BA41A3A"/>
    <w:rsid w:val="2C0CDAEB"/>
    <w:rsid w:val="2C19EBD0"/>
    <w:rsid w:val="2C3282B9"/>
    <w:rsid w:val="2C4E61BA"/>
    <w:rsid w:val="2C834868"/>
    <w:rsid w:val="2C849BAB"/>
    <w:rsid w:val="2CA00158"/>
    <w:rsid w:val="2CA1D2C5"/>
    <w:rsid w:val="2CB12A9F"/>
    <w:rsid w:val="2D1DAAF4"/>
    <w:rsid w:val="2D44596A"/>
    <w:rsid w:val="2D4D6C77"/>
    <w:rsid w:val="2D50C76B"/>
    <w:rsid w:val="2D834991"/>
    <w:rsid w:val="2DB8332D"/>
    <w:rsid w:val="2DD37E5A"/>
    <w:rsid w:val="2E1E6F2D"/>
    <w:rsid w:val="2E80D15F"/>
    <w:rsid w:val="2F0C1399"/>
    <w:rsid w:val="2F0CAEB0"/>
    <w:rsid w:val="2F249275"/>
    <w:rsid w:val="2F64D21F"/>
    <w:rsid w:val="2F858B32"/>
    <w:rsid w:val="2FF46869"/>
    <w:rsid w:val="2FFD807D"/>
    <w:rsid w:val="30ABE02D"/>
    <w:rsid w:val="31299125"/>
    <w:rsid w:val="31557E12"/>
    <w:rsid w:val="315742CF"/>
    <w:rsid w:val="316A5F5A"/>
    <w:rsid w:val="31BD1ABD"/>
    <w:rsid w:val="31BF6919"/>
    <w:rsid w:val="32392FE8"/>
    <w:rsid w:val="325C7F21"/>
    <w:rsid w:val="32935364"/>
    <w:rsid w:val="3298006C"/>
    <w:rsid w:val="32A5D030"/>
    <w:rsid w:val="32A972D2"/>
    <w:rsid w:val="32B1F84E"/>
    <w:rsid w:val="3328EEAD"/>
    <w:rsid w:val="33316F79"/>
    <w:rsid w:val="33C50827"/>
    <w:rsid w:val="33D38D2A"/>
    <w:rsid w:val="33E9F48F"/>
    <w:rsid w:val="35297B39"/>
    <w:rsid w:val="35465B2E"/>
    <w:rsid w:val="3558EF90"/>
    <w:rsid w:val="357D387F"/>
    <w:rsid w:val="35E902A5"/>
    <w:rsid w:val="361CF72E"/>
    <w:rsid w:val="3628C753"/>
    <w:rsid w:val="3655ECEC"/>
    <w:rsid w:val="368EFF3A"/>
    <w:rsid w:val="370D9D83"/>
    <w:rsid w:val="37246782"/>
    <w:rsid w:val="37472A57"/>
    <w:rsid w:val="3749A3DB"/>
    <w:rsid w:val="3759D977"/>
    <w:rsid w:val="376C03E4"/>
    <w:rsid w:val="376EBFD9"/>
    <w:rsid w:val="37A3339D"/>
    <w:rsid w:val="37B1657E"/>
    <w:rsid w:val="37BE0CB8"/>
    <w:rsid w:val="37CE4EB6"/>
    <w:rsid w:val="38322D30"/>
    <w:rsid w:val="3835F3BA"/>
    <w:rsid w:val="3892442A"/>
    <w:rsid w:val="38CDBF8F"/>
    <w:rsid w:val="38D65757"/>
    <w:rsid w:val="38F1DAE4"/>
    <w:rsid w:val="390EA802"/>
    <w:rsid w:val="3926B6FB"/>
    <w:rsid w:val="3926E112"/>
    <w:rsid w:val="3947607B"/>
    <w:rsid w:val="394E66E3"/>
    <w:rsid w:val="39543B7E"/>
    <w:rsid w:val="3960C849"/>
    <w:rsid w:val="39ADD3CA"/>
    <w:rsid w:val="3A3E7C96"/>
    <w:rsid w:val="3A4FE43A"/>
    <w:rsid w:val="3A6673FA"/>
    <w:rsid w:val="3A821283"/>
    <w:rsid w:val="3A8D0E08"/>
    <w:rsid w:val="3AAEDE01"/>
    <w:rsid w:val="3ABD916C"/>
    <w:rsid w:val="3B1538DB"/>
    <w:rsid w:val="3B1E7954"/>
    <w:rsid w:val="3B4D4033"/>
    <w:rsid w:val="3B4E3BBA"/>
    <w:rsid w:val="3B85D20E"/>
    <w:rsid w:val="3BBE0C47"/>
    <w:rsid w:val="3BC803D3"/>
    <w:rsid w:val="3BF90FBA"/>
    <w:rsid w:val="3C6FC29E"/>
    <w:rsid w:val="3C9DBBAA"/>
    <w:rsid w:val="3CB4BD03"/>
    <w:rsid w:val="3D144030"/>
    <w:rsid w:val="3D3831FD"/>
    <w:rsid w:val="3D8CE340"/>
    <w:rsid w:val="3DC39592"/>
    <w:rsid w:val="3DECA15E"/>
    <w:rsid w:val="3E64D4B6"/>
    <w:rsid w:val="3EA3B030"/>
    <w:rsid w:val="3EA6316D"/>
    <w:rsid w:val="3EBF9B3A"/>
    <w:rsid w:val="3ECC1730"/>
    <w:rsid w:val="3EDE7ACE"/>
    <w:rsid w:val="3F128C39"/>
    <w:rsid w:val="3F1710F3"/>
    <w:rsid w:val="3F17A900"/>
    <w:rsid w:val="3F1868B3"/>
    <w:rsid w:val="3F7B9EC9"/>
    <w:rsid w:val="3FA8E8A0"/>
    <w:rsid w:val="3FABF821"/>
    <w:rsid w:val="3FB33658"/>
    <w:rsid w:val="3FD7DEF7"/>
    <w:rsid w:val="40257AFE"/>
    <w:rsid w:val="404BCB08"/>
    <w:rsid w:val="4063D00E"/>
    <w:rsid w:val="407B7DF7"/>
    <w:rsid w:val="4082DD2F"/>
    <w:rsid w:val="40A7E98E"/>
    <w:rsid w:val="40C1DA6B"/>
    <w:rsid w:val="40D13621"/>
    <w:rsid w:val="40EC9A28"/>
    <w:rsid w:val="411EBF69"/>
    <w:rsid w:val="41818105"/>
    <w:rsid w:val="41DBBD50"/>
    <w:rsid w:val="4226A5F2"/>
    <w:rsid w:val="422ABF13"/>
    <w:rsid w:val="423D282F"/>
    <w:rsid w:val="426EA7CE"/>
    <w:rsid w:val="4296000E"/>
    <w:rsid w:val="42978A5E"/>
    <w:rsid w:val="429B850E"/>
    <w:rsid w:val="42DCE71E"/>
    <w:rsid w:val="42F41035"/>
    <w:rsid w:val="42FB568D"/>
    <w:rsid w:val="431E1CBF"/>
    <w:rsid w:val="43249AE1"/>
    <w:rsid w:val="433E099F"/>
    <w:rsid w:val="4342AE99"/>
    <w:rsid w:val="437E5918"/>
    <w:rsid w:val="43805C2A"/>
    <w:rsid w:val="4380712F"/>
    <w:rsid w:val="439D9BE9"/>
    <w:rsid w:val="43DEC85B"/>
    <w:rsid w:val="43E73F9B"/>
    <w:rsid w:val="44028AE0"/>
    <w:rsid w:val="440C7CCE"/>
    <w:rsid w:val="44280BFA"/>
    <w:rsid w:val="443B8291"/>
    <w:rsid w:val="443DD7CD"/>
    <w:rsid w:val="44486F1F"/>
    <w:rsid w:val="445023C8"/>
    <w:rsid w:val="44953F9E"/>
    <w:rsid w:val="44CD0FFD"/>
    <w:rsid w:val="44EFE9EA"/>
    <w:rsid w:val="44FE3C38"/>
    <w:rsid w:val="450630A0"/>
    <w:rsid w:val="450D344E"/>
    <w:rsid w:val="459AA382"/>
    <w:rsid w:val="45B024C1"/>
    <w:rsid w:val="460AD1A0"/>
    <w:rsid w:val="4611B1BA"/>
    <w:rsid w:val="461782A9"/>
    <w:rsid w:val="462C6423"/>
    <w:rsid w:val="4642DBAE"/>
    <w:rsid w:val="465DC89C"/>
    <w:rsid w:val="46821EF7"/>
    <w:rsid w:val="468C5A3F"/>
    <w:rsid w:val="46B320E8"/>
    <w:rsid w:val="47320713"/>
    <w:rsid w:val="4753B1D5"/>
    <w:rsid w:val="47746CDD"/>
    <w:rsid w:val="47BF9180"/>
    <w:rsid w:val="47CF779F"/>
    <w:rsid w:val="47E0444B"/>
    <w:rsid w:val="481041C7"/>
    <w:rsid w:val="483B3CBB"/>
    <w:rsid w:val="486A9EEE"/>
    <w:rsid w:val="489AD680"/>
    <w:rsid w:val="49044617"/>
    <w:rsid w:val="491B6690"/>
    <w:rsid w:val="497D914B"/>
    <w:rsid w:val="49A1F3B3"/>
    <w:rsid w:val="49DCFDBE"/>
    <w:rsid w:val="49E29B13"/>
    <w:rsid w:val="49FFC0F6"/>
    <w:rsid w:val="4A559EB0"/>
    <w:rsid w:val="4A59285A"/>
    <w:rsid w:val="4A6AD24F"/>
    <w:rsid w:val="4AC0CE12"/>
    <w:rsid w:val="4AF89BB2"/>
    <w:rsid w:val="4B26E91F"/>
    <w:rsid w:val="4B68B908"/>
    <w:rsid w:val="4BA71AD4"/>
    <w:rsid w:val="4C3A9365"/>
    <w:rsid w:val="4C56C646"/>
    <w:rsid w:val="4C74C3D2"/>
    <w:rsid w:val="4C7707C3"/>
    <w:rsid w:val="4C7E4368"/>
    <w:rsid w:val="4CE01DD6"/>
    <w:rsid w:val="4CEC1C0D"/>
    <w:rsid w:val="4CFA5012"/>
    <w:rsid w:val="4D3FEE00"/>
    <w:rsid w:val="4D41B999"/>
    <w:rsid w:val="4D4F8615"/>
    <w:rsid w:val="4D549508"/>
    <w:rsid w:val="4D6C829E"/>
    <w:rsid w:val="4D79C1FC"/>
    <w:rsid w:val="4D845425"/>
    <w:rsid w:val="4D97079E"/>
    <w:rsid w:val="4DC927FF"/>
    <w:rsid w:val="4DF56D0F"/>
    <w:rsid w:val="4E0B81A5"/>
    <w:rsid w:val="4E1C01FB"/>
    <w:rsid w:val="4E856ADD"/>
    <w:rsid w:val="4E8AB860"/>
    <w:rsid w:val="4F494F9F"/>
    <w:rsid w:val="4F73C0CB"/>
    <w:rsid w:val="4F7D04DD"/>
    <w:rsid w:val="4F963B73"/>
    <w:rsid w:val="4FAD8F9C"/>
    <w:rsid w:val="4FAE4EBF"/>
    <w:rsid w:val="4FB76C68"/>
    <w:rsid w:val="4FD99031"/>
    <w:rsid w:val="505997DE"/>
    <w:rsid w:val="506B72EF"/>
    <w:rsid w:val="50714146"/>
    <w:rsid w:val="508E7AE3"/>
    <w:rsid w:val="50A5ED05"/>
    <w:rsid w:val="50EC0429"/>
    <w:rsid w:val="50FB8969"/>
    <w:rsid w:val="513B0295"/>
    <w:rsid w:val="51416303"/>
    <w:rsid w:val="5174CBCE"/>
    <w:rsid w:val="517C8D96"/>
    <w:rsid w:val="519A3464"/>
    <w:rsid w:val="51D5A6C4"/>
    <w:rsid w:val="5232EF7A"/>
    <w:rsid w:val="5234DE5F"/>
    <w:rsid w:val="52B8B844"/>
    <w:rsid w:val="52F22E58"/>
    <w:rsid w:val="53057B4C"/>
    <w:rsid w:val="534F4549"/>
    <w:rsid w:val="537C5174"/>
    <w:rsid w:val="53829547"/>
    <w:rsid w:val="5392E4FC"/>
    <w:rsid w:val="53D7BD59"/>
    <w:rsid w:val="53FC001D"/>
    <w:rsid w:val="542BB1B4"/>
    <w:rsid w:val="54427EDE"/>
    <w:rsid w:val="544A47CB"/>
    <w:rsid w:val="546779CF"/>
    <w:rsid w:val="54847036"/>
    <w:rsid w:val="548E06CA"/>
    <w:rsid w:val="54FA428A"/>
    <w:rsid w:val="55385F9F"/>
    <w:rsid w:val="5543D4CF"/>
    <w:rsid w:val="554C0AA0"/>
    <w:rsid w:val="5617BC70"/>
    <w:rsid w:val="561F0787"/>
    <w:rsid w:val="5655645A"/>
    <w:rsid w:val="56860239"/>
    <w:rsid w:val="569683D5"/>
    <w:rsid w:val="56B0A046"/>
    <w:rsid w:val="57088684"/>
    <w:rsid w:val="57532944"/>
    <w:rsid w:val="5758754D"/>
    <w:rsid w:val="57616B5A"/>
    <w:rsid w:val="5774F89D"/>
    <w:rsid w:val="57A53F42"/>
    <w:rsid w:val="57D5776E"/>
    <w:rsid w:val="57F5AEE7"/>
    <w:rsid w:val="57FF27E6"/>
    <w:rsid w:val="58486793"/>
    <w:rsid w:val="58A99E27"/>
    <w:rsid w:val="58B06AC5"/>
    <w:rsid w:val="58BEFB21"/>
    <w:rsid w:val="58C68C14"/>
    <w:rsid w:val="58DD15AA"/>
    <w:rsid w:val="591B9760"/>
    <w:rsid w:val="59346867"/>
    <w:rsid w:val="593A7B05"/>
    <w:rsid w:val="595DF291"/>
    <w:rsid w:val="59BE16BF"/>
    <w:rsid w:val="59E5871B"/>
    <w:rsid w:val="59E71EA5"/>
    <w:rsid w:val="59ED16CD"/>
    <w:rsid w:val="5A081BC7"/>
    <w:rsid w:val="5A2E82B4"/>
    <w:rsid w:val="5AC55DA0"/>
    <w:rsid w:val="5ADD6F69"/>
    <w:rsid w:val="5AE02159"/>
    <w:rsid w:val="5AE6B934"/>
    <w:rsid w:val="5B3C9149"/>
    <w:rsid w:val="5BA8678A"/>
    <w:rsid w:val="5BCE8A59"/>
    <w:rsid w:val="5C2BECCB"/>
    <w:rsid w:val="5C5B3C37"/>
    <w:rsid w:val="5C5BAD6A"/>
    <w:rsid w:val="5C77BE8A"/>
    <w:rsid w:val="5C857437"/>
    <w:rsid w:val="5CC888B4"/>
    <w:rsid w:val="5D139089"/>
    <w:rsid w:val="5D14EAF9"/>
    <w:rsid w:val="5D20AC67"/>
    <w:rsid w:val="5D63D199"/>
    <w:rsid w:val="5D8676C7"/>
    <w:rsid w:val="5DAE4AAC"/>
    <w:rsid w:val="5DB5DCA1"/>
    <w:rsid w:val="5DBC80D7"/>
    <w:rsid w:val="5DBD78BE"/>
    <w:rsid w:val="5DD59ACE"/>
    <w:rsid w:val="5DEAB1A7"/>
    <w:rsid w:val="5E0DB0FF"/>
    <w:rsid w:val="5E1CBBE3"/>
    <w:rsid w:val="5E603236"/>
    <w:rsid w:val="5E7C75BE"/>
    <w:rsid w:val="5E7F74FB"/>
    <w:rsid w:val="5EDF25A7"/>
    <w:rsid w:val="5F10C58D"/>
    <w:rsid w:val="5F420E46"/>
    <w:rsid w:val="5F7DF112"/>
    <w:rsid w:val="5F99E7D5"/>
    <w:rsid w:val="5FBF4C98"/>
    <w:rsid w:val="5FD6003D"/>
    <w:rsid w:val="5FF7A47C"/>
    <w:rsid w:val="601A9601"/>
    <w:rsid w:val="604D6719"/>
    <w:rsid w:val="607061F1"/>
    <w:rsid w:val="60C0037F"/>
    <w:rsid w:val="6129C28C"/>
    <w:rsid w:val="6158EE1D"/>
    <w:rsid w:val="6166B973"/>
    <w:rsid w:val="618DBC4C"/>
    <w:rsid w:val="6210B4D7"/>
    <w:rsid w:val="62240020"/>
    <w:rsid w:val="624AC52C"/>
    <w:rsid w:val="626235FD"/>
    <w:rsid w:val="62ACEE09"/>
    <w:rsid w:val="62C73016"/>
    <w:rsid w:val="62CD052A"/>
    <w:rsid w:val="62F09D62"/>
    <w:rsid w:val="632C6F3B"/>
    <w:rsid w:val="638F2D5E"/>
    <w:rsid w:val="63DFED72"/>
    <w:rsid w:val="63FE072A"/>
    <w:rsid w:val="6417A6F4"/>
    <w:rsid w:val="6434D1DF"/>
    <w:rsid w:val="643C98EB"/>
    <w:rsid w:val="644ED6CE"/>
    <w:rsid w:val="645D2EDC"/>
    <w:rsid w:val="6461CCEA"/>
    <w:rsid w:val="64EF6329"/>
    <w:rsid w:val="650D0CDB"/>
    <w:rsid w:val="653E7DD9"/>
    <w:rsid w:val="656090E5"/>
    <w:rsid w:val="659C4398"/>
    <w:rsid w:val="65BA90C8"/>
    <w:rsid w:val="65CFDFA1"/>
    <w:rsid w:val="65E0C6E4"/>
    <w:rsid w:val="65F395FE"/>
    <w:rsid w:val="661653A6"/>
    <w:rsid w:val="661BF813"/>
    <w:rsid w:val="6634884C"/>
    <w:rsid w:val="66488A0B"/>
    <w:rsid w:val="6648C0B0"/>
    <w:rsid w:val="6653AD39"/>
    <w:rsid w:val="66BB904F"/>
    <w:rsid w:val="67132F80"/>
    <w:rsid w:val="673B6C3C"/>
    <w:rsid w:val="67498D52"/>
    <w:rsid w:val="675FF2EF"/>
    <w:rsid w:val="67B589C6"/>
    <w:rsid w:val="67BCC894"/>
    <w:rsid w:val="680C2E21"/>
    <w:rsid w:val="6819B457"/>
    <w:rsid w:val="684F78ED"/>
    <w:rsid w:val="685D5260"/>
    <w:rsid w:val="68BF66DF"/>
    <w:rsid w:val="68C57371"/>
    <w:rsid w:val="694B3379"/>
    <w:rsid w:val="696986E4"/>
    <w:rsid w:val="6970CAA9"/>
    <w:rsid w:val="69B16A5A"/>
    <w:rsid w:val="69C06C4C"/>
    <w:rsid w:val="69E1CF85"/>
    <w:rsid w:val="69E371F4"/>
    <w:rsid w:val="69E55D30"/>
    <w:rsid w:val="69E75101"/>
    <w:rsid w:val="69EB767F"/>
    <w:rsid w:val="6A0071F9"/>
    <w:rsid w:val="6A156C07"/>
    <w:rsid w:val="6A1CE9E4"/>
    <w:rsid w:val="6A1D1ABA"/>
    <w:rsid w:val="6A2A189A"/>
    <w:rsid w:val="6A522AF9"/>
    <w:rsid w:val="6A582599"/>
    <w:rsid w:val="6A8EA26D"/>
    <w:rsid w:val="6A9602DE"/>
    <w:rsid w:val="6AF15175"/>
    <w:rsid w:val="6B706201"/>
    <w:rsid w:val="6B77CFBC"/>
    <w:rsid w:val="6B8BBF02"/>
    <w:rsid w:val="6BF9E33E"/>
    <w:rsid w:val="6C416FDB"/>
    <w:rsid w:val="6C5368AD"/>
    <w:rsid w:val="6C90816F"/>
    <w:rsid w:val="6CB6F9D3"/>
    <w:rsid w:val="6D737BFF"/>
    <w:rsid w:val="6D898A94"/>
    <w:rsid w:val="6D9E6944"/>
    <w:rsid w:val="6DB8603B"/>
    <w:rsid w:val="6DE030B7"/>
    <w:rsid w:val="6E12BB3F"/>
    <w:rsid w:val="6EA0BA5E"/>
    <w:rsid w:val="6ED142F5"/>
    <w:rsid w:val="6EDEA4CB"/>
    <w:rsid w:val="6EED96E2"/>
    <w:rsid w:val="6F446027"/>
    <w:rsid w:val="6F7B01CD"/>
    <w:rsid w:val="6F7C12E4"/>
    <w:rsid w:val="6FADF155"/>
    <w:rsid w:val="6FCC8EFA"/>
    <w:rsid w:val="6FD5F932"/>
    <w:rsid w:val="70085A14"/>
    <w:rsid w:val="709CBC17"/>
    <w:rsid w:val="70B62A6C"/>
    <w:rsid w:val="70C0EC83"/>
    <w:rsid w:val="7112D9A8"/>
    <w:rsid w:val="713FE4AF"/>
    <w:rsid w:val="71871A7B"/>
    <w:rsid w:val="718A1741"/>
    <w:rsid w:val="71915F78"/>
    <w:rsid w:val="7199CD73"/>
    <w:rsid w:val="71B876A2"/>
    <w:rsid w:val="71D0D985"/>
    <w:rsid w:val="72035EF3"/>
    <w:rsid w:val="72066E67"/>
    <w:rsid w:val="7214E504"/>
    <w:rsid w:val="7215D447"/>
    <w:rsid w:val="7254CF74"/>
    <w:rsid w:val="72602DEC"/>
    <w:rsid w:val="7275F807"/>
    <w:rsid w:val="7303ADFC"/>
    <w:rsid w:val="73173F82"/>
    <w:rsid w:val="731D8C54"/>
    <w:rsid w:val="7334139E"/>
    <w:rsid w:val="73344A8C"/>
    <w:rsid w:val="737A3CD6"/>
    <w:rsid w:val="7392A2FF"/>
    <w:rsid w:val="73AB4F44"/>
    <w:rsid w:val="73B7463C"/>
    <w:rsid w:val="73E7BC4D"/>
    <w:rsid w:val="73F1CFC3"/>
    <w:rsid w:val="745ACDC5"/>
    <w:rsid w:val="746D6AC1"/>
    <w:rsid w:val="74DBEDDB"/>
    <w:rsid w:val="756B4DB5"/>
    <w:rsid w:val="75751F35"/>
    <w:rsid w:val="75BDD0AB"/>
    <w:rsid w:val="761B2A15"/>
    <w:rsid w:val="769F1946"/>
    <w:rsid w:val="76D1D750"/>
    <w:rsid w:val="76E3ADBE"/>
    <w:rsid w:val="771DB2BF"/>
    <w:rsid w:val="772461EC"/>
    <w:rsid w:val="77396B1E"/>
    <w:rsid w:val="773BC2C3"/>
    <w:rsid w:val="77688742"/>
    <w:rsid w:val="77AD8AD3"/>
    <w:rsid w:val="77D922DA"/>
    <w:rsid w:val="77F92F12"/>
    <w:rsid w:val="780731BB"/>
    <w:rsid w:val="78173897"/>
    <w:rsid w:val="782EA05A"/>
    <w:rsid w:val="7850A6B6"/>
    <w:rsid w:val="78FED1DE"/>
    <w:rsid w:val="7912E00F"/>
    <w:rsid w:val="79C34DC3"/>
    <w:rsid w:val="79C4EF3D"/>
    <w:rsid w:val="79D7DD5F"/>
    <w:rsid w:val="79D8CFF6"/>
    <w:rsid w:val="79E44626"/>
    <w:rsid w:val="7A18A29F"/>
    <w:rsid w:val="7A1C278C"/>
    <w:rsid w:val="7A224B2F"/>
    <w:rsid w:val="7A8B434C"/>
    <w:rsid w:val="7AAC6E6C"/>
    <w:rsid w:val="7AACB58A"/>
    <w:rsid w:val="7AC60183"/>
    <w:rsid w:val="7AE54476"/>
    <w:rsid w:val="7B2B0C33"/>
    <w:rsid w:val="7B2F0D70"/>
    <w:rsid w:val="7B9B79B9"/>
    <w:rsid w:val="7BCF0DD4"/>
    <w:rsid w:val="7BF14A67"/>
    <w:rsid w:val="7C0A66DC"/>
    <w:rsid w:val="7C1CFAFB"/>
    <w:rsid w:val="7C25707C"/>
    <w:rsid w:val="7C98AE58"/>
    <w:rsid w:val="7CDD3F44"/>
    <w:rsid w:val="7CF6B241"/>
    <w:rsid w:val="7D120D24"/>
    <w:rsid w:val="7D7B8A9E"/>
    <w:rsid w:val="7DC1FCB6"/>
    <w:rsid w:val="7DC65D18"/>
    <w:rsid w:val="7DD3DE3E"/>
    <w:rsid w:val="7DE7D200"/>
    <w:rsid w:val="7DF4C7B9"/>
    <w:rsid w:val="7DF6A230"/>
    <w:rsid w:val="7E05CB45"/>
    <w:rsid w:val="7F37D050"/>
    <w:rsid w:val="7FB695E2"/>
    <w:rsid w:val="7FF6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semiHidden/>
    <w:unhideWhenUsed/>
    <w:rsid w:val="006C4589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.kiyani@qu.edu.qa" TargetMode="External"/><Relationship Id="rId18" Type="http://schemas.openxmlformats.org/officeDocument/2006/relationships/hyperlink" Target="https://www.merriam-webster.com/dictionary/orthodontic" TargetMode="External"/><Relationship Id="rId26" Type="http://schemas.openxmlformats.org/officeDocument/2006/relationships/hyperlink" Target="https://www.merriam-webster.com/dictionary/molar" TargetMode="External"/><Relationship Id="rId39" Type="http://schemas.openxmlformats.org/officeDocument/2006/relationships/hyperlink" Target="https://www.merriam-webster.com/dictionary/extravasation" TargetMode="External"/><Relationship Id="rId21" Type="http://schemas.openxmlformats.org/officeDocument/2006/relationships/hyperlink" Target="https://www.merriam-webster.com/dictionary/ketamine" TargetMode="External"/><Relationship Id="rId34" Type="http://schemas.openxmlformats.org/officeDocument/2006/relationships/hyperlink" Target="https://www.merriam-webster.com/dictionary/palatal" TargetMode="External"/><Relationship Id="rId42" Type="http://schemas.openxmlformats.org/officeDocument/2006/relationships/hyperlink" Target="https://www.merriam-webster.com/dictionary/necrotic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review.jove.com/files_upload.php?src=21284778" TargetMode="External"/><Relationship Id="rId2" Type="http://schemas.openxmlformats.org/officeDocument/2006/relationships/styles" Target="styles.xml"/><Relationship Id="rId16" Type="http://schemas.openxmlformats.org/officeDocument/2006/relationships/hyperlink" Target="mailto:arshad.hasan@duhs.edu.pk" TargetMode="External"/><Relationship Id="rId29" Type="http://schemas.openxmlformats.org/officeDocument/2006/relationships/hyperlink" Target="https://www.merriam-webster.com/dictionary/euthanasi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azia.akbar@duhs.edu.pk" TargetMode="External"/><Relationship Id="rId24" Type="http://schemas.openxmlformats.org/officeDocument/2006/relationships/hyperlink" Target="https://www.merriam-webster.com/dictionary/mandibular" TargetMode="External"/><Relationship Id="rId32" Type="http://schemas.openxmlformats.org/officeDocument/2006/relationships/hyperlink" Target="https://www.merriam-webster.com/medical/occlusal" TargetMode="External"/><Relationship Id="rId37" Type="http://schemas.openxmlformats.org/officeDocument/2006/relationships/hyperlink" Target="https://www.merriam-webster.com/dictionary/microtome" TargetMode="External"/><Relationship Id="rId40" Type="http://schemas.openxmlformats.org/officeDocument/2006/relationships/hyperlink" Target="https://www.merriam-webster.com/dictionary/necrosis" TargetMode="External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Shazmeenaslam1@gmail.com" TargetMode="External"/><Relationship Id="rId23" Type="http://schemas.openxmlformats.org/officeDocument/2006/relationships/hyperlink" Target="https://www.merriam-webster.com/dictionary/maxillary" TargetMode="External"/><Relationship Id="rId28" Type="http://schemas.openxmlformats.org/officeDocument/2006/relationships/hyperlink" Target="https://www.merriam-webster.com/dictionary/histological" TargetMode="External"/><Relationship Id="rId36" Type="http://schemas.openxmlformats.org/officeDocument/2006/relationships/hyperlink" Target="https://www.merriam-webster.com/dictionary/paraffin" TargetMode="External"/><Relationship Id="rId10" Type="http://schemas.openxmlformats.org/officeDocument/2006/relationships/hyperlink" Target="mailto:mohsin.wahid@duhs.edu.pk" TargetMode="External"/><Relationship Id="rId19" Type="http://schemas.openxmlformats.org/officeDocument/2006/relationships/hyperlink" Target="https://www.merriam-webster.com/medical/pulpitis" TargetMode="External"/><Relationship Id="rId31" Type="http://schemas.openxmlformats.org/officeDocument/2006/relationships/hyperlink" Target="https://www.merriam-webster.com/dictionary/formic%20acid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alat.roome@duhs.edu.pk" TargetMode="External"/><Relationship Id="rId14" Type="http://schemas.openxmlformats.org/officeDocument/2006/relationships/hyperlink" Target="mailto:neha.jilani13@gmail.com" TargetMode="External"/><Relationship Id="rId22" Type="http://schemas.openxmlformats.org/officeDocument/2006/relationships/hyperlink" Target="https://www.merriam-webster.com/medical/xylazine" TargetMode="External"/><Relationship Id="rId27" Type="http://schemas.openxmlformats.org/officeDocument/2006/relationships/hyperlink" Target="https://www.merriam-webster.com/dictionary/endodontic" TargetMode="External"/><Relationship Id="rId30" Type="http://schemas.openxmlformats.org/officeDocument/2006/relationships/hyperlink" Target="https://www.merriam-webster.com/dictionary/decalcify" TargetMode="External"/><Relationship Id="rId35" Type="http://schemas.openxmlformats.org/officeDocument/2006/relationships/hyperlink" Target="https://www.merriam-webster.com/dictionary/cusp" TargetMode="External"/><Relationship Id="rId43" Type="http://schemas.openxmlformats.org/officeDocument/2006/relationships/header" Target="header1.xml"/><Relationship Id="rId48" Type="http://schemas.microsoft.com/office/2020/10/relationships/intelligence" Target="intelligence2.xml"/><Relationship Id="rId8" Type="http://schemas.openxmlformats.org/officeDocument/2006/relationships/hyperlink" Target="mailto:arshad.hasan@duhs.edu.pk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javeria.khan@duhs.edu.pk" TargetMode="External"/><Relationship Id="rId17" Type="http://schemas.openxmlformats.org/officeDocument/2006/relationships/hyperlink" Target="mailto:utkarsh.khare@jove.com" TargetMode="External"/><Relationship Id="rId25" Type="http://schemas.openxmlformats.org/officeDocument/2006/relationships/hyperlink" Target="https://www.merriam-webster.com/dictionary/incisor" TargetMode="External"/><Relationship Id="rId33" Type="http://schemas.openxmlformats.org/officeDocument/2006/relationships/hyperlink" Target="https://www.merriam-webster.com/dictionary/sagittal" TargetMode="External"/><Relationship Id="rId38" Type="http://schemas.openxmlformats.org/officeDocument/2006/relationships/hyperlink" Target="https://www.merriam-webster.com/dictionary/inflammatory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merriam-webster.com/medical/intraperitoneal" TargetMode="External"/><Relationship Id="rId41" Type="http://schemas.openxmlformats.org/officeDocument/2006/relationships/hyperlink" Target="https://www.merriam-webster.com/dictionary/edem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2600</Words>
  <Characters>14821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3</cp:revision>
  <cp:lastPrinted>2026-08-19T09:45:00Z</cp:lastPrinted>
  <dcterms:created xsi:type="dcterms:W3CDTF">2026-08-19T09:45:00Z</dcterms:created>
  <dcterms:modified xsi:type="dcterms:W3CDTF">2026-08-19T09:46:00Z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