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5B04B6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Submission ID #: </w:t>
      </w:r>
      <w:r w:rsidR="009A5C44" w:rsidRPr="00E75D36">
        <w:rPr>
          <w:rFonts w:ascii="Calibri" w:eastAsia="Times New Roman" w:hAnsi="Calibri" w:cs="Calibri"/>
          <w:b/>
        </w:rPr>
        <w:t>69776</w:t>
      </w:r>
    </w:p>
    <w:p w14:paraId="2F6924E5" w14:textId="3B2816EB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Scriptwriter Name: </w:t>
      </w:r>
      <w:r w:rsidR="009A5C44" w:rsidRPr="00E75D36">
        <w:rPr>
          <w:rFonts w:ascii="Calibri" w:eastAsia="Times New Roman" w:hAnsi="Calibri" w:cs="Calibri"/>
          <w:b/>
        </w:rPr>
        <w:t>Poornima G</w:t>
      </w:r>
    </w:p>
    <w:p w14:paraId="6FB9233B" w14:textId="7FFF4CB3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>Project Page Link:</w:t>
      </w:r>
      <w:r w:rsidR="00F60C18" w:rsidRPr="00E75D36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9A5C44" w:rsidRPr="00E75D36">
          <w:rPr>
            <w:rStyle w:val="Hyperlink"/>
            <w:rFonts w:ascii="Calibri" w:eastAsia="Times New Roman" w:hAnsi="Calibri" w:cs="Calibri"/>
            <w:b/>
          </w:rPr>
          <w:t>https://review.jove.com/account/file-uploader?src=21281728</w:t>
        </w:r>
      </w:hyperlink>
      <w:r w:rsidR="009A5C44" w:rsidRPr="00E75D36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5206CEDC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  <w:sz w:val="32"/>
          <w:szCs w:val="32"/>
        </w:rPr>
        <w:t>Title:</w:t>
      </w:r>
      <w:r w:rsidRPr="00E75D36">
        <w:rPr>
          <w:rFonts w:ascii="Calibri" w:eastAsia="Times New Roman" w:hAnsi="Calibri" w:cs="Calibri"/>
          <w:b/>
        </w:rPr>
        <w:t xml:space="preserve"> </w:t>
      </w:r>
      <w:r w:rsidR="009A5C44" w:rsidRPr="00E75D36">
        <w:rPr>
          <w:rStyle w:val="ArticleTitle"/>
          <w:rFonts w:ascii="Calibri" w:hAnsi="Calibri" w:cs="Calibri"/>
        </w:rPr>
        <w:t>A Standardized Protocol for Functional Motor Mapping Using Navigated Transcranial Magnetic Stimulation</w:t>
      </w:r>
    </w:p>
    <w:p w14:paraId="4A0C5B67" w14:textId="23814C1E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E75D36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E75D36"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5836C94E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 w:rsidRPr="00E75D36">
        <w:rPr>
          <w:rFonts w:ascii="Calibri" w:eastAsia="Times New Roman" w:hAnsi="Calibri" w:cs="Calibri"/>
          <w:b/>
          <w:sz w:val="28"/>
          <w:szCs w:val="28"/>
        </w:rPr>
        <w:t>Benjamin Bardel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1,2,3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Jean-Pascal Lefaucheur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1,2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Thibaut Mussigmann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1,4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Blanche Bapst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1,5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Suhan Senova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6,7,8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Hatice Tankisi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3,9</w:t>
      </w:r>
      <w:r w:rsidRPr="00E75D36">
        <w:rPr>
          <w:rFonts w:ascii="Calibri" w:eastAsia="Times New Roman" w:hAnsi="Calibri" w:cs="Calibri"/>
          <w:b/>
          <w:sz w:val="28"/>
          <w:szCs w:val="28"/>
        </w:rPr>
        <w:t>, Gaia Fanella</w:t>
      </w:r>
      <w:r w:rsidRPr="00E75D36">
        <w:rPr>
          <w:rFonts w:ascii="Calibri" w:eastAsia="Times New Roman" w:hAnsi="Calibri" w:cs="Calibri"/>
          <w:b/>
          <w:sz w:val="28"/>
          <w:szCs w:val="28"/>
          <w:vertAlign w:val="superscript"/>
        </w:rPr>
        <w:t>3,9</w:t>
      </w:r>
    </w:p>
    <w:p w14:paraId="48D5A428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</w:p>
    <w:p w14:paraId="47075ECF" w14:textId="60EEDD25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1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UR 4391, ENT Team, Faculty of Health, Paris Est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Créteil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 University</w:t>
      </w:r>
    </w:p>
    <w:p w14:paraId="00CD0199" w14:textId="46A6B446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2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Department of Clinical Neurophysiology, DMU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FIxIT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>, Henri Mondor University Hospital</w:t>
      </w:r>
    </w:p>
    <w:p w14:paraId="53C2E841" w14:textId="045EC77C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3</w:t>
      </w:r>
      <w:r w:rsidRPr="00E75D36">
        <w:rPr>
          <w:rFonts w:ascii="Calibri" w:eastAsia="Times New Roman" w:hAnsi="Calibri" w:cs="Calibri"/>
          <w:bCs/>
          <w:sz w:val="28"/>
          <w:szCs w:val="28"/>
        </w:rPr>
        <w:t>Department of Clinical Neurophysiology, Aarhus University Hospital</w:t>
      </w:r>
    </w:p>
    <w:p w14:paraId="7754DCC1" w14:textId="4317A2A9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4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University Institute of Physiotherapy (IUK), Paris Est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Créteil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 University</w:t>
      </w:r>
    </w:p>
    <w:p w14:paraId="0DA5C6F0" w14:textId="7CC7F339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5</w:t>
      </w:r>
      <w:r w:rsidRPr="00E75D36">
        <w:rPr>
          <w:rFonts w:ascii="Calibri" w:eastAsia="Times New Roman" w:hAnsi="Calibri" w:cs="Calibri"/>
          <w:bCs/>
          <w:sz w:val="28"/>
          <w:szCs w:val="28"/>
        </w:rPr>
        <w:t xml:space="preserve">Department of Neuroradiology, DMU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</w:rPr>
        <w:t>FIxIT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</w:rPr>
        <w:t>, Henri Mondor University Hospital</w:t>
      </w:r>
    </w:p>
    <w:p w14:paraId="2BCD8B2D" w14:textId="1DCADD00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  <w:lang w:val="fr-FR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  <w:lang w:val="fr-FR"/>
        </w:rPr>
        <w:t>6</w:t>
      </w:r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INSERM U955,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Translational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Psychiatry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 (Team 15), IMRB, Paris Est Créteil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University</w:t>
      </w:r>
      <w:proofErr w:type="spellEnd"/>
    </w:p>
    <w:p w14:paraId="07611AB6" w14:textId="0A8D1641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  <w:lang w:val="fr-FR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  <w:lang w:val="fr-FR"/>
        </w:rPr>
        <w:t>7</w:t>
      </w:r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Groupe de Recherche Chirurgicale Territorial (GRCT) Optima, Paris Est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Creteil</w:t>
      </w:r>
      <w:proofErr w:type="spellEnd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 </w:t>
      </w:r>
      <w:proofErr w:type="spellStart"/>
      <w:r w:rsidRPr="00E75D36">
        <w:rPr>
          <w:rFonts w:ascii="Calibri" w:eastAsia="Times New Roman" w:hAnsi="Calibri" w:cs="Calibri"/>
          <w:bCs/>
          <w:sz w:val="28"/>
          <w:szCs w:val="28"/>
          <w:lang w:val="fr-FR"/>
        </w:rPr>
        <w:t>University</w:t>
      </w:r>
      <w:proofErr w:type="spellEnd"/>
    </w:p>
    <w:p w14:paraId="334A7808" w14:textId="619B7981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i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iCs/>
          <w:sz w:val="28"/>
          <w:szCs w:val="28"/>
          <w:vertAlign w:val="superscript"/>
        </w:rPr>
        <w:t>8</w:t>
      </w:r>
      <w:r w:rsidRPr="00E75D36">
        <w:rPr>
          <w:rFonts w:ascii="Calibri" w:eastAsia="Times New Roman" w:hAnsi="Calibri" w:cs="Calibri"/>
          <w:bCs/>
          <w:iCs/>
          <w:sz w:val="28"/>
          <w:szCs w:val="28"/>
        </w:rPr>
        <w:t xml:space="preserve">Department of Neurosurgery, DMU CARE, </w:t>
      </w:r>
      <w:r w:rsidRPr="00E75D36">
        <w:rPr>
          <w:rFonts w:ascii="Calibri" w:eastAsia="Times New Roman" w:hAnsi="Calibri" w:cs="Calibri"/>
          <w:bCs/>
          <w:sz w:val="28"/>
          <w:szCs w:val="28"/>
        </w:rPr>
        <w:t>Henri Mondor University Hospital</w:t>
      </w:r>
    </w:p>
    <w:p w14:paraId="4AEBA26C" w14:textId="2491250E" w:rsidR="009A5C44" w:rsidRPr="00E75D36" w:rsidRDefault="009A5C44" w:rsidP="009A5C44">
      <w:pPr>
        <w:outlineLvl w:val="0"/>
        <w:rPr>
          <w:rFonts w:ascii="Calibri" w:eastAsia="Times New Roman" w:hAnsi="Calibri" w:cs="Calibri"/>
          <w:bCs/>
          <w:sz w:val="28"/>
          <w:szCs w:val="28"/>
        </w:rPr>
      </w:pPr>
      <w:r w:rsidRPr="00E75D36">
        <w:rPr>
          <w:rFonts w:ascii="Calibri" w:eastAsia="Times New Roman" w:hAnsi="Calibri" w:cs="Calibri"/>
          <w:bCs/>
          <w:sz w:val="28"/>
          <w:szCs w:val="28"/>
          <w:vertAlign w:val="superscript"/>
        </w:rPr>
        <w:t>9</w:t>
      </w:r>
      <w:r w:rsidRPr="00E75D36">
        <w:rPr>
          <w:rFonts w:ascii="Calibri" w:eastAsia="Times New Roman" w:hAnsi="Calibri" w:cs="Calibri"/>
          <w:bCs/>
          <w:sz w:val="28"/>
          <w:szCs w:val="28"/>
        </w:rPr>
        <w:t>Department of Clinical Medicine, Aarhus University</w:t>
      </w:r>
    </w:p>
    <w:p w14:paraId="4CC2E911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B85702F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33CD999C" w14:textId="718ACB3D" w:rsidR="00D6314B" w:rsidRPr="00E75D36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74288581" w14:textId="77777777" w:rsidR="004E0C5A" w:rsidRPr="00E75D36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0D05B56C" w:rsidR="004E0C5A" w:rsidRPr="00E75D36" w:rsidRDefault="009A5C44" w:rsidP="004E0C5A">
      <w:pPr>
        <w:outlineLvl w:val="0"/>
        <w:rPr>
          <w:rFonts w:ascii="Calibri" w:eastAsia="Times New Roman" w:hAnsi="Calibri" w:cs="Calibri"/>
        </w:rPr>
      </w:pPr>
      <w:bookmarkStart w:id="0" w:name="_Hlk25233958"/>
      <w:r w:rsidRPr="00E75D36">
        <w:rPr>
          <w:rFonts w:ascii="Calibri" w:eastAsia="Times New Roman" w:hAnsi="Calibri" w:cs="Calibri"/>
        </w:rPr>
        <w:t>Benjamin Bardel</w:t>
      </w:r>
      <w:r w:rsidRPr="00E75D36">
        <w:rPr>
          <w:rFonts w:ascii="Calibri" w:eastAsia="Times New Roman" w:hAnsi="Calibri" w:cs="Calibri"/>
        </w:rPr>
        <w:tab/>
      </w:r>
      <w:r w:rsidRPr="00E75D36">
        <w:rPr>
          <w:rFonts w:ascii="Calibri" w:eastAsia="Times New Roman" w:hAnsi="Calibri" w:cs="Calibri"/>
        </w:rPr>
        <w:tab/>
        <w:t>benjamin.bardel@aphp.fr</w:t>
      </w:r>
    </w:p>
    <w:p w14:paraId="70FFA58B" w14:textId="77777777" w:rsidR="00D6314B" w:rsidRPr="00E75D36" w:rsidRDefault="00D6314B" w:rsidP="004E0C5A">
      <w:pPr>
        <w:outlineLvl w:val="0"/>
        <w:rPr>
          <w:rFonts w:ascii="Calibri" w:eastAsia="Times New Roman" w:hAnsi="Calibri" w:cs="Calibri"/>
        </w:rPr>
      </w:pPr>
    </w:p>
    <w:p w14:paraId="1B4B2D7A" w14:textId="77777777" w:rsidR="004E0C5A" w:rsidRPr="00E75D36" w:rsidRDefault="004E0C5A" w:rsidP="004E0C5A">
      <w:pPr>
        <w:outlineLvl w:val="0"/>
        <w:rPr>
          <w:rFonts w:ascii="Calibri" w:eastAsia="Times New Roman" w:hAnsi="Calibri" w:cs="Calibri"/>
        </w:rPr>
      </w:pPr>
    </w:p>
    <w:p w14:paraId="2E1C6668" w14:textId="7663A19B" w:rsidR="004E0C5A" w:rsidRPr="00E75D36" w:rsidRDefault="004E0C5A" w:rsidP="004E0C5A">
      <w:pPr>
        <w:outlineLvl w:val="0"/>
        <w:rPr>
          <w:rFonts w:ascii="Calibri" w:eastAsia="Times New Roman" w:hAnsi="Calibri" w:cs="Calibri"/>
        </w:rPr>
      </w:pPr>
      <w:r w:rsidRPr="00E75D36">
        <w:rPr>
          <w:rFonts w:ascii="Calibri" w:eastAsia="Times New Roman" w:hAnsi="Calibri" w:cs="Calibri"/>
          <w:b/>
        </w:rPr>
        <w:t xml:space="preserve">Email Addresses for </w:t>
      </w:r>
      <w:r w:rsidR="006579DD" w:rsidRPr="00E75D36">
        <w:rPr>
          <w:rFonts w:ascii="Calibri" w:eastAsia="Times New Roman" w:hAnsi="Calibri" w:cs="Calibri"/>
          <w:b/>
        </w:rPr>
        <w:t>All A</w:t>
      </w:r>
      <w:r w:rsidRPr="00E75D36">
        <w:rPr>
          <w:rFonts w:ascii="Calibri" w:eastAsia="Times New Roman" w:hAnsi="Calibri" w:cs="Calibri"/>
          <w:b/>
        </w:rPr>
        <w:t>uthors:</w:t>
      </w:r>
      <w:r w:rsidRPr="00E75D36">
        <w:rPr>
          <w:rFonts w:ascii="Calibri" w:eastAsia="Times New Roman" w:hAnsi="Calibri" w:cs="Calibri"/>
        </w:rPr>
        <w:t xml:space="preserve"> </w:t>
      </w:r>
    </w:p>
    <w:bookmarkEnd w:id="0"/>
    <w:p w14:paraId="05C6ACF3" w14:textId="12643F95" w:rsidR="009A5C44" w:rsidRPr="00E75D36" w:rsidRDefault="009A5C44" w:rsidP="009A5C44">
      <w:pPr>
        <w:outlineLvl w:val="0"/>
        <w:rPr>
          <w:rFonts w:ascii="Calibri" w:hAnsi="Calibri" w:cs="Calibri"/>
          <w:bCs/>
          <w:lang w:val="fr-FR"/>
        </w:rPr>
      </w:pPr>
      <w:r w:rsidRPr="00E75D36">
        <w:rPr>
          <w:rFonts w:ascii="Calibri" w:hAnsi="Calibri" w:cs="Calibri"/>
          <w:bCs/>
          <w:lang w:val="fr-FR"/>
        </w:rPr>
        <w:t>Jean-Pascal Lefaucheur</w:t>
      </w:r>
      <w:r w:rsidRPr="00E75D36">
        <w:rPr>
          <w:rFonts w:ascii="Calibri" w:hAnsi="Calibri" w:cs="Calibri"/>
          <w:bCs/>
          <w:lang w:val="fr-FR"/>
        </w:rPr>
        <w:tab/>
        <w:t>jean-pascal.lefaucheur@aphp.fr</w:t>
      </w:r>
    </w:p>
    <w:p w14:paraId="31E5AB23" w14:textId="76400DF4" w:rsidR="009A5C44" w:rsidRPr="00E75D36" w:rsidRDefault="009A5C44" w:rsidP="009A5C44">
      <w:pPr>
        <w:outlineLvl w:val="0"/>
        <w:rPr>
          <w:rFonts w:ascii="Calibri" w:hAnsi="Calibri" w:cs="Calibri"/>
          <w:bCs/>
          <w:lang w:val="fr-FR"/>
        </w:rPr>
      </w:pPr>
      <w:r w:rsidRPr="00E75D36">
        <w:rPr>
          <w:rFonts w:ascii="Calibri" w:hAnsi="Calibri" w:cs="Calibri"/>
          <w:bCs/>
          <w:lang w:val="fr-FR"/>
        </w:rPr>
        <w:t>Thibaut Mussigmann</w:t>
      </w:r>
      <w:r w:rsidRPr="00E75D36">
        <w:rPr>
          <w:rFonts w:ascii="Calibri" w:hAnsi="Calibri" w:cs="Calibri"/>
          <w:bCs/>
          <w:lang w:val="fr-FR"/>
        </w:rPr>
        <w:tab/>
      </w:r>
      <w:r w:rsidRPr="00E75D36">
        <w:rPr>
          <w:rFonts w:ascii="Calibri" w:hAnsi="Calibri" w:cs="Calibri"/>
          <w:bCs/>
          <w:lang w:val="fr-FR"/>
        </w:rPr>
        <w:tab/>
        <w:t>thibaut.mussigmann@gmail.com</w:t>
      </w:r>
    </w:p>
    <w:p w14:paraId="52E334C8" w14:textId="2BC66C93" w:rsidR="009A5C44" w:rsidRPr="00E75D36" w:rsidRDefault="009A5C44" w:rsidP="009A5C44">
      <w:pPr>
        <w:outlineLvl w:val="0"/>
        <w:rPr>
          <w:rFonts w:ascii="Calibri" w:hAnsi="Calibri" w:cs="Calibri"/>
          <w:bCs/>
          <w:lang w:val="fr-FR"/>
        </w:rPr>
      </w:pPr>
      <w:r w:rsidRPr="00E75D36">
        <w:rPr>
          <w:rFonts w:ascii="Calibri" w:hAnsi="Calibri" w:cs="Calibri"/>
          <w:bCs/>
          <w:lang w:val="fr-FR"/>
        </w:rPr>
        <w:t>Blanche Bapst</w:t>
      </w:r>
      <w:r w:rsidRPr="00E75D36">
        <w:rPr>
          <w:rFonts w:ascii="Calibri" w:hAnsi="Calibri" w:cs="Calibri"/>
          <w:bCs/>
          <w:lang w:val="fr-FR"/>
        </w:rPr>
        <w:tab/>
      </w:r>
      <w:r w:rsidRPr="00E75D36">
        <w:rPr>
          <w:rFonts w:ascii="Calibri" w:hAnsi="Calibri" w:cs="Calibri"/>
          <w:bCs/>
          <w:lang w:val="fr-FR"/>
        </w:rPr>
        <w:tab/>
      </w:r>
      <w:r w:rsidRPr="00E75D36">
        <w:rPr>
          <w:rFonts w:ascii="Calibri" w:hAnsi="Calibri" w:cs="Calibri"/>
          <w:bCs/>
          <w:lang w:val="fr-FR"/>
        </w:rPr>
        <w:tab/>
        <w:t>blanche.bapst@aphp.fr</w:t>
      </w:r>
    </w:p>
    <w:p w14:paraId="716CB90A" w14:textId="70C7604D" w:rsidR="009A5C44" w:rsidRPr="00E0574E" w:rsidRDefault="009A5C44" w:rsidP="009A5C44">
      <w:pPr>
        <w:outlineLvl w:val="0"/>
        <w:rPr>
          <w:rFonts w:ascii="Calibri" w:hAnsi="Calibri" w:cs="Calibri"/>
          <w:bCs/>
          <w:lang w:val="da-DK"/>
        </w:rPr>
      </w:pPr>
      <w:r w:rsidRPr="00E0574E">
        <w:rPr>
          <w:rFonts w:ascii="Calibri" w:hAnsi="Calibri" w:cs="Calibri"/>
          <w:bCs/>
          <w:lang w:val="da-DK"/>
        </w:rPr>
        <w:t>Suhan Senova</w:t>
      </w:r>
      <w:r w:rsidRPr="00E0574E">
        <w:rPr>
          <w:rFonts w:ascii="Calibri" w:hAnsi="Calibri" w:cs="Calibri"/>
          <w:bCs/>
          <w:lang w:val="da-DK"/>
        </w:rPr>
        <w:tab/>
      </w:r>
      <w:r w:rsidRPr="00E0574E">
        <w:rPr>
          <w:rFonts w:ascii="Calibri" w:hAnsi="Calibri" w:cs="Calibri"/>
          <w:bCs/>
          <w:lang w:val="da-DK"/>
        </w:rPr>
        <w:tab/>
      </w:r>
      <w:r w:rsidRPr="00E0574E">
        <w:rPr>
          <w:rFonts w:ascii="Calibri" w:hAnsi="Calibri" w:cs="Calibri"/>
          <w:bCs/>
          <w:lang w:val="da-DK"/>
        </w:rPr>
        <w:tab/>
        <w:t>yann.senova@aphp.fr</w:t>
      </w:r>
    </w:p>
    <w:p w14:paraId="7303B369" w14:textId="6CF43CA4" w:rsidR="009A5C44" w:rsidRPr="00E75D36" w:rsidRDefault="009A5C44" w:rsidP="009A5C44">
      <w:pPr>
        <w:outlineLvl w:val="0"/>
        <w:rPr>
          <w:rFonts w:ascii="Calibri" w:hAnsi="Calibri" w:cs="Calibri"/>
          <w:bCs/>
        </w:rPr>
      </w:pPr>
      <w:r w:rsidRPr="00E75D36">
        <w:rPr>
          <w:rFonts w:ascii="Calibri" w:hAnsi="Calibri" w:cs="Calibri"/>
          <w:bCs/>
        </w:rPr>
        <w:t xml:space="preserve">Hatice </w:t>
      </w:r>
      <w:proofErr w:type="spellStart"/>
      <w:r w:rsidRPr="00E75D36">
        <w:rPr>
          <w:rFonts w:ascii="Calibri" w:hAnsi="Calibri" w:cs="Calibri"/>
          <w:bCs/>
        </w:rPr>
        <w:t>Tankisi</w:t>
      </w:r>
      <w:proofErr w:type="spellEnd"/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  <w:t>hatitank@rm.dk</w:t>
      </w:r>
    </w:p>
    <w:p w14:paraId="12916965" w14:textId="32CC9170" w:rsidR="003B5E26" w:rsidRPr="00E75D36" w:rsidRDefault="009A5C44" w:rsidP="009A5C44">
      <w:pPr>
        <w:outlineLvl w:val="0"/>
        <w:rPr>
          <w:rFonts w:ascii="Calibri" w:hAnsi="Calibri" w:cs="Calibri"/>
          <w:bCs/>
        </w:rPr>
      </w:pPr>
      <w:r w:rsidRPr="00E75D36">
        <w:rPr>
          <w:rFonts w:ascii="Calibri" w:hAnsi="Calibri" w:cs="Calibri"/>
          <w:bCs/>
        </w:rPr>
        <w:t>Gaia Fanella</w:t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</w:r>
      <w:r w:rsidRPr="00E75D36">
        <w:rPr>
          <w:rFonts w:ascii="Calibri" w:hAnsi="Calibri" w:cs="Calibri"/>
          <w:bCs/>
        </w:rPr>
        <w:tab/>
        <w:t>gaifan@rm.dk</w:t>
      </w:r>
    </w:p>
    <w:p w14:paraId="219154D3" w14:textId="77777777" w:rsidR="009A5C44" w:rsidRPr="00E75D36" w:rsidRDefault="009A5C44" w:rsidP="009A5C44">
      <w:pPr>
        <w:outlineLvl w:val="0"/>
        <w:rPr>
          <w:rFonts w:ascii="Calibri" w:eastAsia="Times New Roman" w:hAnsi="Calibri" w:cs="Calibri"/>
          <w:lang w:val="fr-FR"/>
        </w:rPr>
      </w:pPr>
      <w:r w:rsidRPr="00E75D36">
        <w:rPr>
          <w:rFonts w:ascii="Calibri" w:eastAsia="Times New Roman" w:hAnsi="Calibri" w:cs="Calibri"/>
          <w:lang w:val="fr-FR"/>
        </w:rPr>
        <w:t>Benjamin Bardel</w:t>
      </w:r>
      <w:r w:rsidRPr="00E75D36">
        <w:rPr>
          <w:rFonts w:ascii="Calibri" w:eastAsia="Times New Roman" w:hAnsi="Calibri" w:cs="Calibri"/>
          <w:lang w:val="fr-FR"/>
        </w:rPr>
        <w:tab/>
      </w:r>
      <w:r w:rsidRPr="00E75D36">
        <w:rPr>
          <w:rFonts w:ascii="Calibri" w:eastAsia="Times New Roman" w:hAnsi="Calibri" w:cs="Calibri"/>
          <w:lang w:val="fr-FR"/>
        </w:rPr>
        <w:tab/>
        <w:t>benjamin.bardel@aphp.fr</w:t>
      </w:r>
    </w:p>
    <w:p w14:paraId="6F84F159" w14:textId="77777777" w:rsidR="003B5E26" w:rsidRPr="00E75D36" w:rsidRDefault="003B5E26" w:rsidP="009A0E7C">
      <w:pPr>
        <w:outlineLvl w:val="0"/>
        <w:rPr>
          <w:rFonts w:ascii="Calibri" w:hAnsi="Calibri" w:cs="Calibri"/>
          <w:b/>
          <w:sz w:val="22"/>
          <w:szCs w:val="22"/>
          <w:lang w:val="fr-FR"/>
        </w:rPr>
      </w:pPr>
    </w:p>
    <w:p w14:paraId="60B95108" w14:textId="5DAD8416" w:rsidR="00C70C90" w:rsidRPr="00E75D36" w:rsidRDefault="00C70C90">
      <w:pPr>
        <w:rPr>
          <w:rFonts w:ascii="Calibri" w:hAnsi="Calibri" w:cs="Calibri"/>
          <w:b/>
          <w:sz w:val="22"/>
          <w:szCs w:val="22"/>
          <w:lang w:val="fr-FR"/>
        </w:rPr>
      </w:pPr>
    </w:p>
    <w:p w14:paraId="5D14B00D" w14:textId="5B026F76" w:rsidR="00B32BA7" w:rsidRPr="00E75D36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  <w:lang w:val="fr-FR"/>
        </w:rPr>
      </w:pPr>
      <w:r w:rsidRPr="00E75D36">
        <w:rPr>
          <w:rFonts w:ascii="Calibri" w:hAnsi="Calibri"/>
          <w:b/>
          <w:bCs w:val="0"/>
          <w:sz w:val="36"/>
          <w:szCs w:val="36"/>
          <w:lang w:val="fr-FR"/>
        </w:rPr>
        <w:t>Author Questionnaire</w:t>
      </w:r>
    </w:p>
    <w:p w14:paraId="7892F0B7" w14:textId="77777777" w:rsidR="00CB036A" w:rsidRPr="00E75D36" w:rsidRDefault="00CB036A" w:rsidP="00CB036A">
      <w:pPr>
        <w:rPr>
          <w:rFonts w:ascii="Calibri" w:hAnsi="Calibri" w:cs="Calibri"/>
          <w:lang w:val="fr-FR"/>
        </w:rPr>
      </w:pPr>
    </w:p>
    <w:p w14:paraId="22834088" w14:textId="1987F75F" w:rsidR="005F1ADF" w:rsidRPr="00E75D36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t xml:space="preserve">1. </w:t>
      </w:r>
      <w:r w:rsidRPr="00E75D36">
        <w:rPr>
          <w:rFonts w:ascii="Calibri" w:eastAsia="Times New Roman" w:hAnsi="Calibri" w:cs="Calibri"/>
          <w:b/>
          <w:bCs/>
        </w:rPr>
        <w:t>Microscopy</w:t>
      </w:r>
      <w:r w:rsidRPr="00E75D36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E75D36">
        <w:rPr>
          <w:rFonts w:ascii="Calibri" w:eastAsia="Times New Roman" w:hAnsi="Calibri" w:cs="Calibri"/>
          <w:b/>
        </w:rPr>
        <w:t xml:space="preserve">  </w:t>
      </w:r>
      <w:r w:rsidR="00F14A06" w:rsidRPr="00E75D36">
        <w:rPr>
          <w:rFonts w:ascii="Calibri" w:eastAsia="Times New Roman" w:hAnsi="Calibri" w:cs="Calibri"/>
          <w:b/>
          <w:bCs/>
        </w:rPr>
        <w:t>No</w:t>
      </w:r>
      <w:r w:rsidRPr="00E75D36">
        <w:rPr>
          <w:rFonts w:ascii="Calibri" w:eastAsia="Times New Roman" w:hAnsi="Calibri" w:cs="Calibri"/>
        </w:rPr>
        <w:t xml:space="preserve">  </w:t>
      </w:r>
    </w:p>
    <w:p w14:paraId="4B20EAF0" w14:textId="2EFD4577" w:rsidR="005F1ADF" w:rsidRPr="00E75D36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E75D36">
        <w:rPr>
          <w:rFonts w:ascii="Calibri" w:eastAsia="Times New Roman" w:hAnsi="Calibri" w:cs="Calibri"/>
          <w:b/>
        </w:rPr>
        <w:t xml:space="preserve">2. Software: </w:t>
      </w:r>
      <w:r w:rsidRPr="00E75D36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E75D36">
        <w:rPr>
          <w:rFonts w:ascii="Calibri" w:eastAsia="Times New Roman" w:hAnsi="Calibri" w:cs="Calibri"/>
          <w:b/>
        </w:rPr>
        <w:t xml:space="preserve"> </w:t>
      </w:r>
      <w:r w:rsidR="00AB2C75" w:rsidRPr="00E75D36">
        <w:rPr>
          <w:rFonts w:ascii="Calibri" w:eastAsia="Times New Roman" w:hAnsi="Calibri" w:cs="Calibri"/>
          <w:b/>
        </w:rPr>
        <w:t>Y</w:t>
      </w:r>
      <w:r w:rsidR="00AB2C75" w:rsidRPr="00E75D36">
        <w:rPr>
          <w:rFonts w:ascii="Calibri" w:eastAsia="Times New Roman" w:hAnsi="Calibri" w:cs="Calibri"/>
          <w:b/>
          <w:bCs/>
        </w:rPr>
        <w:t>es</w:t>
      </w:r>
      <w:r w:rsidR="00F21DAF">
        <w:rPr>
          <w:rFonts w:ascii="Calibri" w:eastAsia="Times New Roman" w:hAnsi="Calibri" w:cs="Calibri"/>
          <w:b/>
          <w:bCs/>
        </w:rPr>
        <w:t>, all done</w:t>
      </w:r>
    </w:p>
    <w:p w14:paraId="1C68C2BA" w14:textId="77777777" w:rsidR="005F1ADF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47B8F9D" w14:textId="77777777" w:rsidR="00043BE6" w:rsidRPr="00E75D36" w:rsidRDefault="00043BE6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2EC95C91" w:rsidR="005F1ADF" w:rsidRPr="00E75D36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  <w:b/>
        </w:rPr>
        <w:t>3</w:t>
      </w:r>
      <w:r w:rsidR="005F1ADF" w:rsidRPr="00E75D36">
        <w:rPr>
          <w:rFonts w:ascii="Calibri" w:eastAsia="Times New Roman" w:hAnsi="Calibri" w:cs="Calibri"/>
          <w:b/>
        </w:rPr>
        <w:t>. Filming location:</w:t>
      </w:r>
      <w:r w:rsidR="005F1ADF" w:rsidRPr="00E75D36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E75D36">
        <w:rPr>
          <w:rFonts w:ascii="Calibri" w:eastAsia="Times New Roman" w:hAnsi="Calibri" w:cs="Calibri"/>
          <w:b/>
        </w:rPr>
        <w:t xml:space="preserve">  </w:t>
      </w:r>
      <w:r w:rsidR="00F14A06" w:rsidRPr="00E75D36">
        <w:rPr>
          <w:rFonts w:ascii="Calibri" w:eastAsia="Times New Roman" w:hAnsi="Calibri" w:cs="Calibri"/>
          <w:b/>
          <w:bCs/>
        </w:rPr>
        <w:t>Yes</w:t>
      </w:r>
    </w:p>
    <w:p w14:paraId="63770740" w14:textId="2E845B7A" w:rsidR="005F1ADF" w:rsidRPr="00E75D36" w:rsidRDefault="005F1ADF" w:rsidP="005F1ADF">
      <w:pPr>
        <w:spacing w:before="120"/>
        <w:ind w:left="720"/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</w:rPr>
        <w:t xml:space="preserve">If </w:t>
      </w:r>
      <w:r w:rsidRPr="00E75D36">
        <w:rPr>
          <w:rFonts w:ascii="Calibri" w:eastAsia="Times New Roman" w:hAnsi="Calibri" w:cs="Calibri"/>
          <w:b/>
          <w:bCs/>
        </w:rPr>
        <w:t>Yes</w:t>
      </w:r>
      <w:r w:rsidRPr="00E75D36">
        <w:rPr>
          <w:rFonts w:ascii="Calibri" w:eastAsia="Times New Roman" w:hAnsi="Calibri" w:cs="Calibri"/>
        </w:rPr>
        <w:t xml:space="preserve">, how far apart are the locations? </w:t>
      </w:r>
      <w:r w:rsidR="00AB2C75" w:rsidRPr="00E75D36">
        <w:rPr>
          <w:rFonts w:ascii="Calibri" w:eastAsia="Times New Roman" w:hAnsi="Calibri" w:cs="Calibri"/>
          <w:b/>
          <w:bCs/>
        </w:rPr>
        <w:t>Different departments w</w:t>
      </w:r>
      <w:r w:rsidR="00F14A06" w:rsidRPr="00E75D36">
        <w:rPr>
          <w:rFonts w:ascii="Calibri" w:eastAsia="Times New Roman" w:hAnsi="Calibri" w:cs="Calibri"/>
          <w:b/>
          <w:bCs/>
        </w:rPr>
        <w:t>ithin the same hospital building</w:t>
      </w:r>
    </w:p>
    <w:p w14:paraId="6FB1D12F" w14:textId="77777777" w:rsidR="00EE61EA" w:rsidRPr="00E75D36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E75D36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56246CE8" w:rsidR="003326AD" w:rsidRPr="00E75D36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  <w:b/>
          <w:bCs/>
        </w:rPr>
        <w:t>4. Testimonials</w:t>
      </w:r>
      <w:r w:rsidR="00EC6C1C" w:rsidRPr="00E75D36">
        <w:rPr>
          <w:rFonts w:ascii="Calibri" w:eastAsia="Times New Roman" w:hAnsi="Calibri" w:cs="Calibri"/>
          <w:b/>
          <w:bCs/>
        </w:rPr>
        <w:t xml:space="preserve"> (optional)</w:t>
      </w:r>
      <w:r w:rsidRPr="00E75D36">
        <w:rPr>
          <w:rFonts w:ascii="Calibri" w:eastAsia="Times New Roman" w:hAnsi="Calibri" w:cs="Calibri"/>
          <w:b/>
          <w:bCs/>
        </w:rPr>
        <w:t xml:space="preserve">: </w:t>
      </w:r>
      <w:r w:rsidR="001D6481" w:rsidRPr="00E75D36">
        <w:rPr>
          <w:rFonts w:ascii="Calibri" w:hAnsi="Calibri" w:cs="Calibri"/>
        </w:rPr>
        <w:t xml:space="preserve">Would you be open to filming two short testimonial statements </w:t>
      </w:r>
      <w:r w:rsidR="001D6481" w:rsidRPr="00E75D36">
        <w:rPr>
          <w:rStyle w:val="Strong"/>
          <w:rFonts w:ascii="Calibri" w:hAnsi="Calibri" w:cs="Calibri"/>
        </w:rPr>
        <w:t xml:space="preserve">live during your </w:t>
      </w:r>
      <w:proofErr w:type="spellStart"/>
      <w:r w:rsidR="001D6481" w:rsidRPr="00E75D36">
        <w:rPr>
          <w:rStyle w:val="Strong"/>
          <w:rFonts w:ascii="Calibri" w:hAnsi="Calibri" w:cs="Calibri"/>
        </w:rPr>
        <w:t>JoVE</w:t>
      </w:r>
      <w:proofErr w:type="spellEnd"/>
      <w:r w:rsidR="001D6481" w:rsidRPr="00E75D36">
        <w:rPr>
          <w:rStyle w:val="Strong"/>
          <w:rFonts w:ascii="Calibri" w:hAnsi="Calibri" w:cs="Calibri"/>
        </w:rPr>
        <w:t xml:space="preserve"> shoot</w:t>
      </w:r>
      <w:r w:rsidR="001D6481" w:rsidRPr="00E75D36">
        <w:rPr>
          <w:rFonts w:ascii="Calibri" w:hAnsi="Calibri" w:cs="Calibri"/>
        </w:rPr>
        <w:t xml:space="preserve">? These will </w:t>
      </w:r>
      <w:r w:rsidR="001D6481" w:rsidRPr="00E75D36">
        <w:rPr>
          <w:rStyle w:val="Strong"/>
          <w:rFonts w:ascii="Calibri" w:hAnsi="Calibri" w:cs="Calibri"/>
        </w:rPr>
        <w:t xml:space="preserve">not appear in your </w:t>
      </w:r>
      <w:proofErr w:type="spellStart"/>
      <w:r w:rsidR="001D6481" w:rsidRPr="00E75D36">
        <w:rPr>
          <w:rStyle w:val="Strong"/>
          <w:rFonts w:ascii="Calibri" w:hAnsi="Calibri" w:cs="Calibri"/>
        </w:rPr>
        <w:t>JoVE</w:t>
      </w:r>
      <w:proofErr w:type="spellEnd"/>
      <w:r w:rsidR="001D6481" w:rsidRPr="00E75D36">
        <w:rPr>
          <w:rStyle w:val="Strong"/>
          <w:rFonts w:ascii="Calibri" w:hAnsi="Calibri" w:cs="Calibri"/>
        </w:rPr>
        <w:t xml:space="preserve"> video</w:t>
      </w:r>
      <w:r w:rsidR="001D6481" w:rsidRPr="00E75D36">
        <w:rPr>
          <w:rFonts w:ascii="Calibri" w:hAnsi="Calibri" w:cs="Calibri"/>
        </w:rPr>
        <w:t xml:space="preserve"> but may be used in </w:t>
      </w:r>
      <w:proofErr w:type="spellStart"/>
      <w:r w:rsidR="001D6481" w:rsidRPr="00E75D36">
        <w:rPr>
          <w:rFonts w:ascii="Calibri" w:hAnsi="Calibri" w:cs="Calibri"/>
        </w:rPr>
        <w:t>JoVE’s</w:t>
      </w:r>
      <w:proofErr w:type="spellEnd"/>
      <w:r w:rsidR="001D6481" w:rsidRPr="00E75D36">
        <w:rPr>
          <w:rFonts w:ascii="Calibri" w:hAnsi="Calibri" w:cs="Calibri"/>
        </w:rPr>
        <w:t xml:space="preserve"> promotional materials. </w:t>
      </w:r>
      <w:r w:rsidR="00F14A06" w:rsidRPr="00E75D36">
        <w:rPr>
          <w:rFonts w:ascii="Calibri" w:eastAsia="Times New Roman" w:hAnsi="Calibri" w:cs="Calibri"/>
          <w:b/>
          <w:bCs/>
        </w:rPr>
        <w:t>Yes</w:t>
      </w:r>
      <w:r w:rsidR="00251AF3" w:rsidRPr="00E75D36">
        <w:rPr>
          <w:rFonts w:ascii="Calibri" w:eastAsia="Times New Roman" w:hAnsi="Calibri" w:cs="Calibri"/>
        </w:rPr>
        <w:t xml:space="preserve">  </w:t>
      </w:r>
    </w:p>
    <w:p w14:paraId="015A5BDF" w14:textId="77777777" w:rsidR="00F14A06" w:rsidRPr="00E75D36" w:rsidRDefault="00F14A06" w:rsidP="00890DD2">
      <w:pPr>
        <w:spacing w:before="120"/>
        <w:ind w:left="720"/>
        <w:rPr>
          <w:rStyle w:val="AuthorName"/>
          <w:rFonts w:eastAsia="Times"/>
        </w:rPr>
      </w:pPr>
    </w:p>
    <w:p w14:paraId="67386C83" w14:textId="77777777" w:rsidR="005F1ADF" w:rsidRPr="00E75D36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E75D36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E75D36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E75D36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624C6AE0" w:rsidR="005F1ADF" w:rsidRPr="00E75D36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E75D36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46087E" w:rsidRPr="00E75D36">
        <w:rPr>
          <w:rFonts w:ascii="Calibri" w:hAnsi="Calibri" w:cs="Calibri"/>
          <w:bCs/>
          <w:sz w:val="22"/>
          <w:szCs w:val="22"/>
        </w:rPr>
        <w:t>26</w:t>
      </w:r>
    </w:p>
    <w:p w14:paraId="5AAC9C6C" w14:textId="421077DD" w:rsidR="00C2620F" w:rsidRPr="00E75D36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E75D36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46087E" w:rsidRPr="00E75D36">
        <w:rPr>
          <w:rFonts w:ascii="Calibri" w:hAnsi="Calibri" w:cs="Calibri"/>
          <w:bCs/>
          <w:sz w:val="22"/>
          <w:szCs w:val="22"/>
        </w:rPr>
        <w:t>5</w:t>
      </w:r>
      <w:r w:rsidR="00D74007" w:rsidRPr="00E75D36">
        <w:rPr>
          <w:rFonts w:ascii="Calibri" w:hAnsi="Calibri" w:cs="Calibri"/>
          <w:bCs/>
          <w:sz w:val="22"/>
          <w:szCs w:val="22"/>
        </w:rPr>
        <w:t>4</w:t>
      </w:r>
      <w:r w:rsidR="0046087E" w:rsidRPr="00E75D36">
        <w:rPr>
          <w:rFonts w:ascii="Calibri" w:hAnsi="Calibri" w:cs="Calibri"/>
          <w:bCs/>
          <w:sz w:val="22"/>
          <w:szCs w:val="22"/>
        </w:rPr>
        <w:t xml:space="preserve"> (3</w:t>
      </w:r>
      <w:r w:rsidR="00D74007" w:rsidRPr="00E75D36">
        <w:rPr>
          <w:rFonts w:ascii="Calibri" w:hAnsi="Calibri" w:cs="Calibri"/>
          <w:bCs/>
          <w:sz w:val="22"/>
          <w:szCs w:val="22"/>
        </w:rPr>
        <w:t>2</w:t>
      </w:r>
      <w:r w:rsidR="0046087E" w:rsidRPr="00E75D36">
        <w:rPr>
          <w:rFonts w:ascii="Calibri" w:hAnsi="Calibri" w:cs="Calibri"/>
          <w:bCs/>
          <w:sz w:val="22"/>
          <w:szCs w:val="22"/>
        </w:rPr>
        <w:t xml:space="preserve"> SC)</w:t>
      </w:r>
      <w:r w:rsidRPr="00E75D36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E75D36"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5CB13F29" w:rsidR="00C058AE" w:rsidRPr="00E75D36" w:rsidRDefault="00FF25E5" w:rsidP="000F326F">
      <w:pPr>
        <w:pStyle w:val="Heading1"/>
        <w:rPr>
          <w:rFonts w:ascii="Calibri" w:hAnsi="Calibri" w:cs="Calibri"/>
        </w:rPr>
      </w:pPr>
      <w:r w:rsidRPr="00E75D36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E75D36" w:rsidRDefault="00455638" w:rsidP="00455638">
      <w:pPr>
        <w:rPr>
          <w:rFonts w:ascii="Calibri" w:hAnsi="Calibri" w:cs="Calibri"/>
          <w:b/>
          <w:i/>
          <w:iCs/>
        </w:rPr>
      </w:pPr>
      <w:r w:rsidRPr="00E75D36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E75D36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E75D36">
        <w:rPr>
          <w:rFonts w:ascii="Calibri" w:hAnsi="Calibri" w:cs="Calibri"/>
          <w:b/>
          <w:i/>
          <w:color w:val="0000FF"/>
        </w:rPr>
        <w:t>.</w:t>
      </w:r>
      <w:r w:rsidRPr="00E75D36">
        <w:rPr>
          <w:rFonts w:ascii="Calibri" w:hAnsi="Calibri" w:cs="Calibri"/>
          <w:b/>
          <w:i/>
        </w:rPr>
        <w:t xml:space="preserve"> </w:t>
      </w:r>
    </w:p>
    <w:p w14:paraId="6B6063C4" w14:textId="1F54F3E4" w:rsidR="00013ED8" w:rsidRPr="00E75D36" w:rsidRDefault="00013ED8" w:rsidP="00A40CB9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E75D36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E75D36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E75D36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E75D36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E75D36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E75D36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E75D36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E75D36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E75D36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223A50F" w14:textId="5F112A6C" w:rsidR="002E3491" w:rsidRPr="00096C06" w:rsidRDefault="002E3491" w:rsidP="002E3491">
      <w:pPr>
        <w:spacing w:after="240"/>
        <w:rPr>
          <w:rFonts w:ascii="Calibri" w:hAnsi="Calibri" w:cs="Calibri"/>
          <w:b/>
          <w:bCs/>
          <w:color w:val="auto"/>
          <w:highlight w:val="green"/>
          <w:shd w:val="clear" w:color="auto" w:fill="FFFFFF"/>
        </w:rPr>
      </w:pPr>
      <w:r w:rsidRPr="002E3491">
        <w:rPr>
          <w:rFonts w:ascii="Calibri" w:hAnsi="Calibri" w:cs="Calibri"/>
          <w:b/>
          <w:bCs/>
          <w:color w:val="auto"/>
          <w:highlight w:val="green"/>
          <w:shd w:val="clear" w:color="auto" w:fill="FFFFFF"/>
        </w:rPr>
        <w:t xml:space="preserve">Videographer’s NOTE: </w:t>
      </w:r>
      <w:r w:rsidRPr="002E3491">
        <w:rPr>
          <w:rFonts w:ascii="Calibri" w:hAnsi="Calibri" w:cs="Calibri"/>
          <w:b/>
          <w:bCs/>
          <w:color w:val="auto"/>
          <w:highlight w:val="green"/>
          <w:shd w:val="clear" w:color="auto" w:fill="FFFFFF"/>
        </w:rPr>
        <w:t>I shot everything in 4K. All of my footage is in 4K 25fps (I know I didn’t need</w:t>
      </w:r>
      <w:r w:rsidR="00096C06">
        <w:rPr>
          <w:rFonts w:ascii="Calibri" w:hAnsi="Calibri" w:cs="Calibri"/>
          <w:b/>
          <w:bCs/>
          <w:color w:val="auto"/>
          <w:highlight w:val="green"/>
          <w:shd w:val="clear" w:color="auto" w:fill="FFFFFF"/>
        </w:rPr>
        <w:t xml:space="preserve"> </w:t>
      </w:r>
      <w:r w:rsidRPr="002E3491">
        <w:rPr>
          <w:rFonts w:ascii="Calibri" w:hAnsi="Calibri" w:cs="Calibri"/>
          <w:b/>
          <w:bCs/>
          <w:color w:val="auto"/>
          <w:highlight w:val="green"/>
          <w:shd w:val="clear" w:color="auto" w:fill="FFFFFF"/>
        </w:rPr>
        <w:t>to</w:t>
      </w:r>
      <w:r w:rsidR="00096C06">
        <w:rPr>
          <w:rFonts w:ascii="Calibri" w:hAnsi="Calibri" w:cs="Calibri"/>
          <w:b/>
          <w:bCs/>
          <w:color w:val="auto"/>
          <w:highlight w:val="green"/>
          <w:shd w:val="clear" w:color="auto" w:fill="FFFFFF"/>
        </w:rPr>
        <w:t>)</w:t>
      </w:r>
    </w:p>
    <w:p w14:paraId="0F0D9777" w14:textId="56DF975A" w:rsidR="00A40CB9" w:rsidRPr="00E75D36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F21DAF">
        <w:rPr>
          <w:rFonts w:ascii="Calibri" w:hAnsi="Calibri" w:cs="Calibri"/>
          <w:b/>
          <w:bCs/>
          <w:strike/>
          <w:color w:val="000000"/>
        </w:rPr>
        <w:t>REQUIRED</w:t>
      </w:r>
      <w:r w:rsidR="00555FFF" w:rsidRPr="00F21DAF">
        <w:rPr>
          <w:rFonts w:ascii="Calibri" w:hAnsi="Calibri" w:cs="Calibri"/>
          <w:b/>
          <w:bCs/>
          <w:strike/>
          <w:color w:val="000000"/>
        </w:rPr>
        <w:t xml:space="preserve">: </w:t>
      </w:r>
      <w:r w:rsidR="00555FFF" w:rsidRPr="00F21DAF">
        <w:rPr>
          <w:rFonts w:ascii="Calibri" w:hAnsi="Calibri" w:cs="Calibri"/>
          <w:strike/>
          <w:color w:val="000000"/>
        </w:rPr>
        <w:t>Summarize your research focus and the main questions it aims to answer</w:t>
      </w:r>
      <w:r w:rsidR="00555FFF" w:rsidRPr="00E75D36">
        <w:rPr>
          <w:rFonts w:ascii="Calibri" w:hAnsi="Calibri" w:cs="Calibri"/>
          <w:color w:val="000000"/>
        </w:rPr>
        <w:t>.</w:t>
      </w:r>
    </w:p>
    <w:p w14:paraId="17786BBA" w14:textId="61E3814F" w:rsidR="00A40CB9" w:rsidRPr="00043BE6" w:rsidRDefault="00F14A06" w:rsidP="00400CB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Benjamin Bardel</w:t>
      </w:r>
      <w:r w:rsidR="00A40CB9" w:rsidRPr="00E75D36">
        <w:rPr>
          <w:rStyle w:val="AuthorName"/>
          <w:rFonts w:eastAsia="Times"/>
        </w:rPr>
        <w:t>:</w:t>
      </w:r>
      <w:r w:rsidR="00A40CB9" w:rsidRPr="00E75D36">
        <w:rPr>
          <w:rFonts w:ascii="Calibri" w:hAnsi="Calibri" w:cs="Calibri"/>
        </w:rPr>
        <w:t xml:space="preserve"> </w:t>
      </w:r>
      <w:r w:rsidR="00E75D36" w:rsidRPr="00E75D36">
        <w:rPr>
          <w:rFonts w:ascii="Calibri" w:hAnsi="Calibri" w:cs="Calibri"/>
        </w:rPr>
        <w:t xml:space="preserve">We </w:t>
      </w:r>
      <w:r w:rsidR="001C3319" w:rsidRPr="00E75D36">
        <w:rPr>
          <w:rFonts w:ascii="Calibri" w:hAnsi="Calibri" w:cs="Calibri"/>
        </w:rPr>
        <w:t>present a standardized and reproducible protocol for motor mapping and corticospinal tract assessment using navigated TMS combined with DTI, for presurgical planning and neuroplasticity research.</w:t>
      </w:r>
    </w:p>
    <w:p w14:paraId="5D722DBB" w14:textId="4C46845C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C97A98" w14:textId="1753BBB1" w:rsidR="00A40CB9" w:rsidRPr="00E75D36" w:rsidRDefault="00F265B8" w:rsidP="00F265B8">
      <w:pPr>
        <w:tabs>
          <w:tab w:val="left" w:pos="5420"/>
          <w:tab w:val="left" w:pos="7811"/>
        </w:tabs>
        <w:rPr>
          <w:rFonts w:ascii="Calibri" w:eastAsia="Times New Roman" w:hAnsi="Calibri" w:cs="Calibri"/>
          <w:b/>
          <w:bCs/>
        </w:rPr>
      </w:pPr>
      <w:r w:rsidRPr="00E75D36">
        <w:rPr>
          <w:rFonts w:ascii="Calibri" w:eastAsia="Times New Roman" w:hAnsi="Calibri" w:cs="Calibri"/>
          <w:b/>
          <w:bCs/>
        </w:rPr>
        <w:tab/>
      </w:r>
      <w:r w:rsidRPr="00E75D36">
        <w:rPr>
          <w:rFonts w:ascii="Calibri" w:eastAsia="Times New Roman" w:hAnsi="Calibri" w:cs="Calibri"/>
          <w:b/>
          <w:bCs/>
        </w:rPr>
        <w:tab/>
      </w:r>
    </w:p>
    <w:p w14:paraId="2970B94A" w14:textId="054620FA" w:rsidR="00A40CB9" w:rsidRPr="00E75D36" w:rsidRDefault="00A4700E" w:rsidP="00A40CB9">
      <w:pPr>
        <w:rPr>
          <w:rFonts w:ascii="Calibri" w:eastAsia="Times New Roman" w:hAnsi="Calibri" w:cs="Calibri"/>
        </w:rPr>
      </w:pPr>
      <w:r w:rsidRPr="00F21DAF">
        <w:rPr>
          <w:rFonts w:ascii="Calibri" w:hAnsi="Calibri" w:cs="Calibri"/>
          <w:b/>
          <w:bCs/>
          <w:strike/>
          <w:color w:val="000000"/>
        </w:rPr>
        <w:t>Describe the research gap or limitation in existing methods and how this protocol addresses them</w:t>
      </w:r>
      <w:r w:rsidRPr="00E75D36">
        <w:rPr>
          <w:rFonts w:ascii="Calibri" w:hAnsi="Calibri" w:cs="Calibri"/>
        </w:rPr>
        <w:t>.</w:t>
      </w:r>
    </w:p>
    <w:p w14:paraId="64811BD5" w14:textId="2DBDEE05" w:rsidR="00A40CB9" w:rsidRDefault="00AB2C7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Suhan Senova</w:t>
      </w:r>
      <w:r w:rsidR="00A40CB9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E75D36">
        <w:rPr>
          <w:rFonts w:ascii="Calibri" w:eastAsia="Times New Roman" w:hAnsi="Calibri" w:cs="Calibri"/>
        </w:rPr>
        <w:t xml:space="preserve"> </w:t>
      </w:r>
      <w:r w:rsidR="00E75D36" w:rsidRPr="00E75D36">
        <w:rPr>
          <w:rFonts w:ascii="Calibri" w:eastAsia="Times New Roman" w:hAnsi="Calibri" w:cs="Calibri"/>
        </w:rPr>
        <w:t xml:space="preserve">Although intraoperative direct electrical stimulation is the gold standard, existing preoperative methods are limited. This protocol uses </w:t>
      </w:r>
      <w:proofErr w:type="spellStart"/>
      <w:r w:rsidR="00E75D36" w:rsidRPr="00E75D36">
        <w:rPr>
          <w:rFonts w:ascii="Calibri" w:eastAsia="Times New Roman" w:hAnsi="Calibri" w:cs="Calibri"/>
        </w:rPr>
        <w:t>nTMS</w:t>
      </w:r>
      <w:proofErr w:type="spellEnd"/>
      <w:r w:rsidR="00E75D36" w:rsidRPr="00E75D36">
        <w:rPr>
          <w:rFonts w:ascii="Calibri" w:eastAsia="Times New Roman" w:hAnsi="Calibri" w:cs="Calibri"/>
        </w:rPr>
        <w:t xml:space="preserve"> for accurate motor pathway mapping and improved surgical planning.</w:t>
      </w:r>
    </w:p>
    <w:p w14:paraId="54C24E4A" w14:textId="131E1878" w:rsidR="00043BE6" w:rsidRPr="00E75D36" w:rsidRDefault="00043BE6" w:rsidP="00043BE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3F9EDC" w14:textId="6DA8DD89" w:rsidR="00A40CB9" w:rsidRPr="00E75D36" w:rsidRDefault="00F14A06" w:rsidP="00E75D36">
      <w:pPr>
        <w:pStyle w:val="ListParagraph"/>
        <w:spacing w:before="120" w:after="240"/>
        <w:ind w:left="907"/>
        <w:contextualSpacing w:val="0"/>
        <w:rPr>
          <w:rFonts w:ascii="Calibri" w:eastAsia="Times New Roman" w:hAnsi="Calibri" w:cs="Calibri"/>
        </w:rPr>
      </w:pPr>
      <w:r w:rsidRPr="00E75D36">
        <w:rPr>
          <w:rFonts w:ascii="Calibri" w:hAnsi="Calibri" w:cs="Calibri"/>
          <w:shd w:val="clear" w:color="auto" w:fill="FFFFFF"/>
        </w:rPr>
        <w:t xml:space="preserve"> </w:t>
      </w:r>
    </w:p>
    <w:p w14:paraId="6FDBAD2A" w14:textId="77777777" w:rsidR="0005123A" w:rsidRPr="00E75D36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E75D36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E75D36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E75D36" w:rsidRDefault="00A66845" w:rsidP="00277B1B">
      <w:pPr>
        <w:rPr>
          <w:rStyle w:val="AuthorName"/>
          <w:rFonts w:eastAsia="Times"/>
          <w:b w:val="0"/>
          <w:u w:val="none"/>
        </w:rPr>
      </w:pPr>
      <w:r w:rsidRPr="00F21DAF">
        <w:rPr>
          <w:rFonts w:ascii="Calibri" w:hAnsi="Calibri" w:cs="Calibri"/>
          <w:b/>
          <w:bCs/>
          <w:strike/>
          <w:color w:val="000000"/>
        </w:rPr>
        <w:t>What does this protocol allow researchers to study or measure</w:t>
      </w:r>
      <w:r w:rsidRPr="00E75D36">
        <w:rPr>
          <w:rFonts w:ascii="Calibri" w:hAnsi="Calibri" w:cs="Calibri"/>
        </w:rPr>
        <w:t>?</w:t>
      </w:r>
    </w:p>
    <w:p w14:paraId="326FBF9D" w14:textId="77777777" w:rsidR="00277B1B" w:rsidRPr="00E75D36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E75D36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E75D36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E75D36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5F5C0941" w:rsidR="007137F8" w:rsidRPr="00043BE6" w:rsidRDefault="00BE38E0" w:rsidP="00043B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Gaia Fanella</w:t>
      </w:r>
      <w:r w:rsidR="007137F8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E75D36">
        <w:rPr>
          <w:rFonts w:ascii="Calibri" w:eastAsia="Times New Roman" w:hAnsi="Calibri" w:cs="Calibri"/>
        </w:rPr>
        <w:t xml:space="preserve"> 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By combining </w:t>
      </w:r>
      <w:proofErr w:type="spellStart"/>
      <w:r w:rsidRPr="00E75D36">
        <w:rPr>
          <w:rFonts w:ascii="Calibri" w:eastAsiaTheme="minorHAnsi" w:hAnsi="Calibri" w:cs="Calibri"/>
          <w:color w:val="auto"/>
          <w:lang w:eastAsia="fr-FR"/>
        </w:rPr>
        <w:t>neuronavigation</w:t>
      </w:r>
      <w:proofErr w:type="spellEnd"/>
      <w:r w:rsidRPr="00E75D36">
        <w:rPr>
          <w:rFonts w:ascii="Calibri" w:eastAsiaTheme="minorHAnsi" w:hAnsi="Calibri" w:cs="Calibri"/>
          <w:color w:val="auto"/>
          <w:lang w:eastAsia="fr-FR"/>
        </w:rPr>
        <w:t xml:space="preserve"> with the subject's anatomical brain, this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 </w:t>
      </w:r>
      <w:proofErr w:type="spellStart"/>
      <w:r w:rsidR="00F265B8" w:rsidRPr="00E75D36">
        <w:rPr>
          <w:rFonts w:ascii="Calibri" w:eastAsiaTheme="minorHAnsi" w:hAnsi="Calibri" w:cs="Calibri"/>
          <w:color w:val="auto"/>
          <w:lang w:eastAsia="fr-FR"/>
        </w:rPr>
        <w:t>nTMS</w:t>
      </w:r>
      <w:proofErr w:type="spellEnd"/>
      <w:r w:rsidRPr="00E75D36">
        <w:rPr>
          <w:rFonts w:ascii="Calibri" w:eastAsiaTheme="minorHAnsi" w:hAnsi="Calibri" w:cs="Calibri"/>
          <w:color w:val="auto"/>
          <w:lang w:eastAsia="fr-FR"/>
        </w:rPr>
        <w:t xml:space="preserve"> protocol 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enables </w:t>
      </w:r>
      <w:r w:rsidR="00353D68" w:rsidRPr="00E75D36">
        <w:rPr>
          <w:rFonts w:ascii="Calibri" w:eastAsiaTheme="minorHAnsi" w:hAnsi="Calibri" w:cs="Calibri"/>
          <w:color w:val="auto"/>
          <w:lang w:eastAsia="fr-FR"/>
        </w:rPr>
        <w:t xml:space="preserve">precise </w:t>
      </w:r>
      <w:r w:rsidRPr="00E75D36">
        <w:rPr>
          <w:rFonts w:ascii="Calibri" w:eastAsiaTheme="minorHAnsi" w:hAnsi="Calibri" w:cs="Calibri"/>
          <w:color w:val="auto"/>
          <w:lang w:eastAsia="fr-FR"/>
        </w:rPr>
        <w:t>identif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ication </w:t>
      </w:r>
      <w:r w:rsidRPr="00E75D36">
        <w:rPr>
          <w:rFonts w:ascii="Calibri" w:eastAsiaTheme="minorHAnsi" w:hAnsi="Calibri" w:cs="Calibri"/>
          <w:color w:val="auto"/>
          <w:lang w:eastAsia="fr-FR"/>
        </w:rPr>
        <w:t>and delineat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 xml:space="preserve">ion of 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motor-eloquent cortical regions 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>in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 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>under</w:t>
      </w:r>
      <w:r w:rsidRPr="00E75D36">
        <w:rPr>
          <w:rFonts w:ascii="Calibri" w:eastAsiaTheme="minorHAnsi" w:hAnsi="Calibri" w:cs="Calibri"/>
          <w:color w:val="auto"/>
          <w:lang w:eastAsia="fr-FR"/>
        </w:rPr>
        <w:t xml:space="preserve"> 90 min</w:t>
      </w:r>
      <w:r w:rsidR="00E75D36">
        <w:rPr>
          <w:rFonts w:ascii="Calibri" w:eastAsiaTheme="minorHAnsi" w:hAnsi="Calibri" w:cs="Calibri"/>
          <w:color w:val="auto"/>
          <w:lang w:eastAsia="fr-FR"/>
        </w:rPr>
        <w:t>utes</w:t>
      </w:r>
      <w:r w:rsidR="00F265B8" w:rsidRPr="00E75D36">
        <w:rPr>
          <w:rFonts w:ascii="Calibri" w:eastAsiaTheme="minorHAnsi" w:hAnsi="Calibri" w:cs="Calibri"/>
          <w:color w:val="auto"/>
          <w:lang w:eastAsia="fr-FR"/>
        </w:rPr>
        <w:t>.</w:t>
      </w:r>
    </w:p>
    <w:p w14:paraId="274E1AC7" w14:textId="2F0DE69D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248515C8" w14:textId="77777777" w:rsidR="007137F8" w:rsidRPr="00E75D36" w:rsidRDefault="007137F8" w:rsidP="00A40CB9">
      <w:pPr>
        <w:rPr>
          <w:rFonts w:ascii="Calibri" w:hAnsi="Calibri" w:cs="Calibri"/>
        </w:rPr>
      </w:pPr>
    </w:p>
    <w:p w14:paraId="26E604B0" w14:textId="49A50331" w:rsidR="007137F8" w:rsidRPr="00E75D36" w:rsidRDefault="00A66845" w:rsidP="00A40CB9">
      <w:pPr>
        <w:rPr>
          <w:rFonts w:ascii="Calibri" w:hAnsi="Calibri" w:cs="Calibri"/>
        </w:rPr>
      </w:pPr>
      <w:r w:rsidRPr="00F21DAF">
        <w:rPr>
          <w:rFonts w:ascii="Calibri" w:hAnsi="Calibri" w:cs="Calibri"/>
          <w:b/>
          <w:bCs/>
          <w:strike/>
          <w:color w:val="000000"/>
        </w:rPr>
        <w:t>Describe the most important consideration or challenge when performing this protocol</w:t>
      </w:r>
      <w:r w:rsidRPr="00E75D36">
        <w:rPr>
          <w:rFonts w:ascii="Calibri" w:hAnsi="Calibri" w:cs="Calibri"/>
        </w:rPr>
        <w:t>.</w:t>
      </w:r>
    </w:p>
    <w:p w14:paraId="6EAF5110" w14:textId="7E7C641E" w:rsidR="00A40CB9" w:rsidRDefault="00AB2C75" w:rsidP="00043B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lastRenderedPageBreak/>
        <w:t>Thibaut Mussigmann</w:t>
      </w:r>
      <w:r w:rsidR="00A40CB9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E75D36">
        <w:rPr>
          <w:rFonts w:ascii="Calibri" w:eastAsia="Times New Roman" w:hAnsi="Calibri" w:cs="Calibri"/>
        </w:rPr>
        <w:t xml:space="preserve"> </w:t>
      </w:r>
      <w:r w:rsidR="00043BE6" w:rsidRPr="00043BE6">
        <w:rPr>
          <w:rFonts w:ascii="Calibri" w:eastAsia="Times New Roman" w:hAnsi="Calibri" w:cs="Calibri"/>
        </w:rPr>
        <w:t>Careful selection of stimulation intensity is critical, as it affects MEP distribution and motor map interpretation; near-threshold levels provide conservative maps approximating direct electrical stimulation.</w:t>
      </w:r>
    </w:p>
    <w:p w14:paraId="2AD30AC4" w14:textId="11541DC7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6C5BFC2" w14:textId="77777777" w:rsidR="00A40CB9" w:rsidRPr="00E75D36" w:rsidRDefault="00A40CB9" w:rsidP="00A40CB9">
      <w:pPr>
        <w:rPr>
          <w:rFonts w:ascii="Calibri" w:eastAsia="Times New Roman" w:hAnsi="Calibri" w:cs="Calibri"/>
        </w:rPr>
      </w:pPr>
    </w:p>
    <w:p w14:paraId="3E21CA80" w14:textId="77777777" w:rsidR="00A40CB9" w:rsidRPr="00E75D36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31625B48" w14:textId="36AD749F" w:rsidR="00A40CB9" w:rsidRPr="00E75D36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F21DAF">
        <w:rPr>
          <w:rFonts w:ascii="Calibri" w:hAnsi="Calibri" w:cs="Calibri"/>
          <w:b/>
          <w:bCs/>
          <w:strike/>
          <w:color w:val="000000"/>
        </w:rPr>
        <w:t>How can future studies build on this work? Describe the questions or research directions that can be investigated next</w:t>
      </w:r>
      <w:r w:rsidRPr="00E75D36">
        <w:rPr>
          <w:rFonts w:ascii="Calibri" w:hAnsi="Calibri" w:cs="Calibri"/>
        </w:rPr>
        <w:t>.</w:t>
      </w:r>
    </w:p>
    <w:p w14:paraId="25549746" w14:textId="55FE665B" w:rsidR="00A40CB9" w:rsidRPr="00043BE6" w:rsidRDefault="009E444B" w:rsidP="00043B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D36">
        <w:rPr>
          <w:rStyle w:val="AuthorName"/>
          <w:rFonts w:eastAsia="Times"/>
        </w:rPr>
        <w:t>Jean-Pascal Lefaucheur</w:t>
      </w:r>
      <w:r w:rsidR="00A40CB9" w:rsidRPr="00E75D3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E75D36">
        <w:rPr>
          <w:rFonts w:ascii="Calibri" w:eastAsia="Times New Roman" w:hAnsi="Calibri" w:cs="Calibri"/>
        </w:rPr>
        <w:t xml:space="preserve"> </w:t>
      </w:r>
      <w:r w:rsidR="003D1232" w:rsidRPr="00043BE6">
        <w:rPr>
          <w:rFonts w:ascii="Calibri" w:eastAsia="Times New Roman" w:hAnsi="Calibri" w:cs="Calibri"/>
        </w:rPr>
        <w:t xml:space="preserve">This technique </w:t>
      </w:r>
      <w:r w:rsidR="00400CB0" w:rsidRPr="00043BE6">
        <w:rPr>
          <w:rFonts w:ascii="Calibri" w:hAnsi="Calibri" w:cs="Calibri"/>
        </w:rPr>
        <w:t xml:space="preserve">provides clinically useful functional information </w:t>
      </w:r>
      <w:r w:rsidR="003D1232" w:rsidRPr="00043BE6">
        <w:rPr>
          <w:rFonts w:ascii="Calibri" w:hAnsi="Calibri" w:cs="Calibri"/>
        </w:rPr>
        <w:t>for</w:t>
      </w:r>
      <w:r w:rsidR="00400CB0" w:rsidRPr="00043BE6">
        <w:rPr>
          <w:rFonts w:ascii="Calibri" w:hAnsi="Calibri" w:cs="Calibri"/>
        </w:rPr>
        <w:t xml:space="preserve"> surgical planning</w:t>
      </w:r>
      <w:r w:rsidR="003D1232" w:rsidRPr="00043BE6">
        <w:rPr>
          <w:rFonts w:ascii="Calibri" w:hAnsi="Calibri" w:cs="Calibri"/>
        </w:rPr>
        <w:t xml:space="preserve"> </w:t>
      </w:r>
      <w:r w:rsidR="00400CB0" w:rsidRPr="00043BE6">
        <w:rPr>
          <w:rFonts w:ascii="Calibri" w:hAnsi="Calibri" w:cs="Calibri"/>
        </w:rPr>
        <w:t xml:space="preserve">and </w:t>
      </w:r>
      <w:r w:rsidR="003D1232" w:rsidRPr="00043BE6">
        <w:rPr>
          <w:rFonts w:ascii="Calibri" w:hAnsi="Calibri" w:cs="Calibri"/>
        </w:rPr>
        <w:t xml:space="preserve">paves the way for longitudinal studies of motor </w:t>
      </w:r>
      <w:r w:rsidR="00400CB0" w:rsidRPr="00043BE6">
        <w:rPr>
          <w:rFonts w:ascii="Calibri" w:hAnsi="Calibri" w:cs="Calibri"/>
        </w:rPr>
        <w:t xml:space="preserve">plasticity in neurological </w:t>
      </w:r>
      <w:r w:rsidR="003D1232" w:rsidRPr="00043BE6">
        <w:rPr>
          <w:rFonts w:ascii="Calibri" w:hAnsi="Calibri" w:cs="Calibri"/>
        </w:rPr>
        <w:t>and</w:t>
      </w:r>
      <w:r w:rsidR="00400CB0" w:rsidRPr="00043BE6">
        <w:rPr>
          <w:rFonts w:ascii="Calibri" w:hAnsi="Calibri" w:cs="Calibri"/>
        </w:rPr>
        <w:t xml:space="preserve"> psychiatric diseases</w:t>
      </w:r>
      <w:r w:rsidR="00043BE6">
        <w:rPr>
          <w:rFonts w:ascii="Calibri" w:hAnsi="Calibri" w:cs="Calibri"/>
        </w:rPr>
        <w:t>.</w:t>
      </w:r>
    </w:p>
    <w:p w14:paraId="23D23BB8" w14:textId="0BABB9AA" w:rsidR="00043BE6" w:rsidRPr="00E75D36" w:rsidRDefault="00043BE6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805ADE0" w14:textId="77777777" w:rsidR="00A40CB9" w:rsidRPr="00E75D36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E75D36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E75D36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47DF1CEE" w14:textId="77777777" w:rsidR="00214DE8" w:rsidRDefault="00214DE8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3BF6538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09AF927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454FE8B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BB60F3B" w14:textId="77777777" w:rsidR="00214DE8" w:rsidRPr="0062081E" w:rsidRDefault="00214DE8" w:rsidP="00214DE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734AA4" w14:textId="77777777" w:rsidR="00214DE8" w:rsidRPr="0062081E" w:rsidRDefault="00214DE8" w:rsidP="00214DE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C0320F6" w14:textId="77777777" w:rsidR="00214DE8" w:rsidRPr="0062081E" w:rsidRDefault="00214DE8" w:rsidP="00214DE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F145DB9" w14:textId="77777777" w:rsidR="00214DE8" w:rsidRPr="0062081E" w:rsidRDefault="00214DE8" w:rsidP="00214DE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B5C72D3" w14:textId="77777777" w:rsidR="00214DE8" w:rsidRDefault="00214DE8" w:rsidP="00214DE8">
      <w:pPr>
        <w:spacing w:before="120"/>
        <w:rPr>
          <w:rFonts w:ascii="Calibri" w:hAnsi="Calibri" w:cs="Calibri"/>
          <w:lang w:val="en-IN"/>
        </w:rPr>
      </w:pPr>
    </w:p>
    <w:p w14:paraId="1DDF6D0F" w14:textId="77777777" w:rsidR="00214DE8" w:rsidRPr="0062081E" w:rsidRDefault="00214DE8" w:rsidP="00214DE8">
      <w:pPr>
        <w:spacing w:before="120"/>
        <w:rPr>
          <w:rFonts w:ascii="Calibri" w:hAnsi="Calibri" w:cs="Calibri"/>
          <w:lang w:val="en-IN"/>
        </w:rPr>
      </w:pPr>
    </w:p>
    <w:p w14:paraId="5B0D6FAC" w14:textId="77777777" w:rsidR="00214DE8" w:rsidRPr="0062081E" w:rsidRDefault="00214DE8" w:rsidP="00214DE8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2D81F460" w14:textId="6EC2653D" w:rsidR="00214DE8" w:rsidRPr="00214DE8" w:rsidRDefault="00214DE8" w:rsidP="00214DE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14DE8">
        <w:rPr>
          <w:rFonts w:ascii="Calibri" w:hAnsi="Calibri" w:cs="Calibri"/>
          <w:b/>
          <w:color w:val="auto"/>
          <w:u w:val="single"/>
        </w:rPr>
        <w:t>Benjamin Bardel, Assistant Professor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9812528" w14:textId="77777777" w:rsidR="00214DE8" w:rsidRPr="00E75D36" w:rsidRDefault="00214DE8" w:rsidP="00214DE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3B41E1D3" w14:textId="77777777" w:rsidR="00214DE8" w:rsidRPr="00B3483F" w:rsidRDefault="00214DE8" w:rsidP="00214DE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F653722" w14:textId="77777777" w:rsidR="00214DE8" w:rsidRPr="00385C9C" w:rsidRDefault="00214DE8" w:rsidP="00214DE8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901017F" w14:textId="293F1B9B" w:rsidR="00214DE8" w:rsidRPr="00214DE8" w:rsidRDefault="00214DE8" w:rsidP="00214DE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14DE8">
        <w:rPr>
          <w:rFonts w:ascii="Calibri" w:hAnsi="Calibri" w:cs="Calibri"/>
          <w:b/>
          <w:color w:val="auto"/>
          <w:u w:val="single"/>
        </w:rPr>
        <w:t>Gaia Fanella, PhD Student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B7F0A2E" w14:textId="77777777" w:rsidR="00214DE8" w:rsidRPr="00E75D36" w:rsidRDefault="00214DE8" w:rsidP="00214DE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43BE6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9B6238F" w14:textId="77777777" w:rsidR="00214DE8" w:rsidRPr="0062081E" w:rsidRDefault="00214DE8" w:rsidP="00214DE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6A33F6D" w14:textId="77777777" w:rsidR="00214DE8" w:rsidRPr="0062081E" w:rsidRDefault="00214DE8" w:rsidP="00214DE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FC50DB6" w14:textId="77777777" w:rsidR="00214DE8" w:rsidRPr="0062081E" w:rsidRDefault="00214DE8" w:rsidP="00214DE8">
      <w:pPr>
        <w:rPr>
          <w:rFonts w:ascii="Calibri" w:hAnsi="Calibri" w:cs="Calibri"/>
        </w:rPr>
      </w:pPr>
    </w:p>
    <w:p w14:paraId="4FD5D05C" w14:textId="405674CC" w:rsidR="00FF25E5" w:rsidRPr="00E75D36" w:rsidRDefault="00FF25E5" w:rsidP="00214DE8">
      <w:pPr>
        <w:spacing w:before="120"/>
        <w:ind w:left="720"/>
        <w:rPr>
          <w:rFonts w:ascii="Calibri" w:hAnsi="Calibri" w:cs="Calibri"/>
          <w:b/>
          <w:bCs/>
        </w:rPr>
      </w:pPr>
      <w:r w:rsidRPr="00E75D36">
        <w:rPr>
          <w:rFonts w:ascii="Calibri" w:hAnsi="Calibri" w:cs="Calibri"/>
        </w:rPr>
        <w:br w:type="page"/>
      </w:r>
      <w:r w:rsidRPr="00E75D36">
        <w:rPr>
          <w:rFonts w:ascii="Calibri" w:hAnsi="Calibri" w:cs="Calibri"/>
          <w:b/>
          <w:bCs/>
        </w:rPr>
        <w:lastRenderedPageBreak/>
        <w:t>Ethics Title Card</w:t>
      </w:r>
    </w:p>
    <w:p w14:paraId="2AB394E5" w14:textId="282BD49C" w:rsidR="00FF25E5" w:rsidRPr="00E75D36" w:rsidRDefault="00FF25E5" w:rsidP="00FF25E5">
      <w:pPr>
        <w:ind w:left="360"/>
        <w:rPr>
          <w:rFonts w:ascii="Calibri" w:hAnsi="Calibri" w:cs="Calibri"/>
          <w:b/>
          <w:i/>
          <w:color w:val="0000FF"/>
        </w:rPr>
      </w:pPr>
      <w:r w:rsidRPr="00E75D36">
        <w:rPr>
          <w:rFonts w:ascii="Calibri" w:eastAsia="Times New Roman" w:hAnsi="Calibri" w:cs="Calibri"/>
        </w:rPr>
        <w:br/>
        <w:t>This research has been approved by the Institutional Review Board (IRB) at</w:t>
      </w:r>
      <w:r w:rsidR="00043BE6">
        <w:rPr>
          <w:rFonts w:ascii="Calibri" w:eastAsia="Times New Roman" w:hAnsi="Calibri" w:cs="Calibri"/>
        </w:rPr>
        <w:t xml:space="preserve"> the </w:t>
      </w:r>
      <w:r w:rsidR="003D1232" w:rsidRPr="00043BE6">
        <w:rPr>
          <w:rFonts w:ascii="Calibri" w:eastAsia="Times New Roman" w:hAnsi="Calibri" w:cs="Calibri"/>
        </w:rPr>
        <w:t>Henri Mondor Hospital, APHP</w:t>
      </w:r>
    </w:p>
    <w:p w14:paraId="3C78C807" w14:textId="4663D661" w:rsidR="00A13CC3" w:rsidRPr="00E75D36" w:rsidRDefault="00A13CC3">
      <w:pPr>
        <w:rPr>
          <w:rFonts w:ascii="Calibri" w:hAnsi="Calibri" w:cs="Calibri"/>
          <w:b/>
          <w:i/>
          <w:color w:val="0000FF"/>
        </w:rPr>
      </w:pPr>
    </w:p>
    <w:p w14:paraId="08FB6FAB" w14:textId="34883D3D" w:rsidR="00FF25E5" w:rsidRPr="00E75D36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E75D36">
        <w:rPr>
          <w:rFonts w:ascii="Calibri" w:eastAsia="Times New Roman" w:hAnsi="Calibri" w:cs="Calibri"/>
          <w:b/>
        </w:rPr>
        <w:br w:type="page"/>
      </w:r>
    </w:p>
    <w:p w14:paraId="1CEA460B" w14:textId="3E008B71" w:rsidR="00DC2504" w:rsidRPr="00E75D36" w:rsidRDefault="00DC2504" w:rsidP="005A02B6">
      <w:pPr>
        <w:pStyle w:val="Heading1"/>
        <w:rPr>
          <w:rFonts w:ascii="Calibri" w:hAnsi="Calibri" w:cs="Calibri"/>
          <w:lang w:eastAsia="zh-TW"/>
        </w:rPr>
      </w:pPr>
      <w:r w:rsidRPr="00E75D36">
        <w:rPr>
          <w:rFonts w:ascii="Calibri" w:hAnsi="Calibri" w:cs="Calibri"/>
        </w:rPr>
        <w:lastRenderedPageBreak/>
        <w:t>Protocol</w:t>
      </w:r>
      <w:r w:rsidR="0066127A" w:rsidRPr="00E75D36">
        <w:rPr>
          <w:rFonts w:ascii="Calibri" w:hAnsi="Calibri" w:cs="Calibri"/>
        </w:rPr>
        <w:t xml:space="preserve"> </w:t>
      </w:r>
      <w:r w:rsidR="00D75084" w:rsidRPr="00E75D36">
        <w:rPr>
          <w:rFonts w:ascii="Calibri" w:hAnsi="Calibri" w:cs="Calibri"/>
        </w:rPr>
        <w:t xml:space="preserve"> </w:t>
      </w:r>
    </w:p>
    <w:p w14:paraId="75DFC648" w14:textId="37A018AC" w:rsidR="00CE10F2" w:rsidRPr="00E75D36" w:rsidRDefault="003C1F46" w:rsidP="00043BE6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Processing </w:t>
      </w:r>
      <w:r w:rsidR="0046087E" w:rsidRPr="00E75D36">
        <w:rPr>
          <w:rFonts w:ascii="Calibri" w:hAnsi="Calibri" w:cs="Calibri"/>
          <w:b/>
          <w:bCs/>
        </w:rPr>
        <w:t xml:space="preserve">Neuroimaging Data for </w:t>
      </w:r>
      <w:proofErr w:type="spellStart"/>
      <w:r w:rsidR="0046087E" w:rsidRPr="00E75D36">
        <w:rPr>
          <w:rFonts w:ascii="Calibri" w:hAnsi="Calibri" w:cs="Calibri"/>
          <w:b/>
          <w:bCs/>
        </w:rPr>
        <w:t>Neuronavigation</w:t>
      </w:r>
      <w:proofErr w:type="spellEnd"/>
      <w:r w:rsidR="0046087E" w:rsidRPr="00E75D36">
        <w:rPr>
          <w:rFonts w:ascii="Calibri" w:hAnsi="Calibri" w:cs="Calibri"/>
          <w:b/>
          <w:bCs/>
        </w:rPr>
        <w:t xml:space="preserve"> and Subject Preparation</w:t>
      </w:r>
    </w:p>
    <w:p w14:paraId="314C5FBA" w14:textId="737D6CDB" w:rsidR="00985FE6" w:rsidRPr="00E75D36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E75D36">
        <w:rPr>
          <w:rFonts w:ascii="Calibri" w:hAnsi="Calibri" w:cs="Calibri"/>
          <w:b/>
          <w:bCs/>
        </w:rPr>
        <w:t>Demonstrator</w:t>
      </w:r>
      <w:r w:rsidR="00043BE6">
        <w:rPr>
          <w:rFonts w:ascii="Calibri" w:hAnsi="Calibri" w:cs="Calibri"/>
          <w:b/>
          <w:bCs/>
        </w:rPr>
        <w:t>s</w:t>
      </w:r>
      <w:r w:rsidRPr="00E75D36">
        <w:rPr>
          <w:rFonts w:ascii="Calibri" w:hAnsi="Calibri" w:cs="Calibri"/>
          <w:b/>
          <w:bCs/>
        </w:rPr>
        <w:t xml:space="preserve">: </w:t>
      </w:r>
      <w:r w:rsidR="00E37ED4" w:rsidRPr="00E75D36">
        <w:rPr>
          <w:rFonts w:ascii="Calibri" w:hAnsi="Calibri" w:cs="Calibri"/>
        </w:rPr>
        <w:t>Benjamin Bardel, Thibaut Mussigmann, Gaia Fanella</w:t>
      </w:r>
    </w:p>
    <w:p w14:paraId="5B94155B" w14:textId="77777777" w:rsidR="00985FE6" w:rsidRPr="00E75D36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84F02B9" w14:textId="5A367584" w:rsidR="00B6187D" w:rsidRPr="00E75D36" w:rsidRDefault="00B6187D" w:rsidP="008A46D8">
      <w:pPr>
        <w:pStyle w:val="Narration"/>
        <w:numPr>
          <w:ilvl w:val="1"/>
          <w:numId w:val="3"/>
        </w:numPr>
      </w:pPr>
      <w:r w:rsidRPr="00E75D36">
        <w:t xml:space="preserve">To begin, </w:t>
      </w:r>
      <w:r w:rsidR="00F21DAF">
        <w:t xml:space="preserve">import </w:t>
      </w:r>
      <w:r w:rsidRPr="00E75D36">
        <w:t>high-resolution anatomical brain image</w:t>
      </w:r>
      <w:r w:rsidR="00F21DAF">
        <w:t>s of the subject</w:t>
      </w:r>
      <w:r w:rsidR="002E25EF">
        <w:t xml:space="preserve"> </w:t>
      </w:r>
      <w:r w:rsidR="002E25EF" w:rsidRPr="002E25EF">
        <w:rPr>
          <w:b/>
          <w:bCs/>
        </w:rPr>
        <w:t>[</w:t>
      </w:r>
      <w:r w:rsidR="002E25EF">
        <w:rPr>
          <w:b/>
          <w:bCs/>
        </w:rPr>
        <w:t>1</w:t>
      </w:r>
      <w:r w:rsidR="002E25EF" w:rsidRPr="002E25EF">
        <w:rPr>
          <w:b/>
          <w:bCs/>
        </w:rPr>
        <w:t>]</w:t>
      </w:r>
      <w:r w:rsidRPr="00E75D36">
        <w:t xml:space="preserve"> </w:t>
      </w:r>
      <w:r w:rsidR="002E25EF" w:rsidRPr="00E75D36">
        <w:t xml:space="preserve">into the </w:t>
      </w:r>
      <w:proofErr w:type="spellStart"/>
      <w:r w:rsidR="002E25EF" w:rsidRPr="00E75D36">
        <w:t>neuronavigation</w:t>
      </w:r>
      <w:proofErr w:type="spellEnd"/>
      <w:r w:rsidR="002E25EF" w:rsidRPr="00E75D36">
        <w:t xml:space="preserve"> system to generate a three-dimensional brain reconstruction</w:t>
      </w:r>
      <w:r w:rsidRPr="00E75D36">
        <w:t xml:space="preserve"> </w:t>
      </w:r>
      <w:r w:rsidRPr="007A5228">
        <w:rPr>
          <w:b/>
          <w:bCs/>
        </w:rPr>
        <w:t>[</w:t>
      </w:r>
      <w:r w:rsidR="002E25EF">
        <w:rPr>
          <w:b/>
          <w:bCs/>
        </w:rPr>
        <w:t>2</w:t>
      </w:r>
      <w:r w:rsidRPr="007A5228">
        <w:rPr>
          <w:b/>
          <w:bCs/>
        </w:rPr>
        <w:t>]</w:t>
      </w:r>
      <w:r w:rsidRPr="00E75D36">
        <w:t>.</w:t>
      </w:r>
    </w:p>
    <w:p w14:paraId="5A283A3D" w14:textId="45DF677A" w:rsidR="00B6187D" w:rsidRDefault="00B6187D" w:rsidP="00F21DAF">
      <w:pPr>
        <w:pStyle w:val="Narration"/>
        <w:numPr>
          <w:ilvl w:val="2"/>
          <w:numId w:val="3"/>
        </w:numPr>
        <w:rPr>
          <w:color w:val="auto"/>
        </w:rPr>
      </w:pPr>
      <w:r w:rsidRPr="00F21DAF">
        <w:rPr>
          <w:color w:val="auto"/>
        </w:rPr>
        <w:t xml:space="preserve">WIDE: </w:t>
      </w:r>
      <w:r w:rsidRPr="00F21DAF">
        <w:rPr>
          <w:strike/>
          <w:color w:val="auto"/>
        </w:rPr>
        <w:t>Talent operating the MRI scanner while the subject lies inside, capturing the full cranial image</w:t>
      </w:r>
      <w:r w:rsidRPr="00F21DAF">
        <w:rPr>
          <w:color w:val="auto"/>
        </w:rPr>
        <w:t>.</w:t>
      </w:r>
      <w:r w:rsidR="00F21DAF">
        <w:rPr>
          <w:color w:val="auto"/>
        </w:rPr>
        <w:t xml:space="preserve"> </w:t>
      </w:r>
      <w:r w:rsidR="00F21DAF" w:rsidRPr="00491AD9">
        <w:rPr>
          <w:b/>
          <w:bCs/>
          <w:color w:val="auto"/>
          <w:highlight w:val="green"/>
        </w:rPr>
        <w:t>NOTE</w:t>
      </w:r>
      <w:r w:rsidR="00F21DAF" w:rsidRPr="00491AD9">
        <w:rPr>
          <w:color w:val="auto"/>
          <w:highlight w:val="green"/>
        </w:rPr>
        <w:t xml:space="preserve">: This was not filmed. </w:t>
      </w:r>
      <w:r w:rsidR="00491AD9" w:rsidRPr="002E25EF">
        <w:rPr>
          <w:i/>
          <w:iCs/>
          <w:color w:val="auto"/>
          <w:highlight w:val="green"/>
        </w:rPr>
        <w:t>Video editor</w:t>
      </w:r>
      <w:r w:rsidR="00491AD9" w:rsidRPr="00491AD9">
        <w:rPr>
          <w:color w:val="auto"/>
          <w:highlight w:val="green"/>
        </w:rPr>
        <w:t>: If there is any wide</w:t>
      </w:r>
      <w:r w:rsidR="002E25EF">
        <w:rPr>
          <w:color w:val="auto"/>
          <w:highlight w:val="green"/>
        </w:rPr>
        <w:t xml:space="preserve"> shot</w:t>
      </w:r>
      <w:r w:rsidR="00491AD9" w:rsidRPr="00491AD9">
        <w:rPr>
          <w:color w:val="auto"/>
          <w:highlight w:val="green"/>
        </w:rPr>
        <w:t xml:space="preserve"> of talent working at the computer station or something like that, please use it. </w:t>
      </w:r>
      <w:r w:rsidR="00592CA7">
        <w:rPr>
          <w:color w:val="auto"/>
          <w:highlight w:val="green"/>
        </w:rPr>
        <w:t>If you don’t find anything, please contact me (Poornima)</w:t>
      </w:r>
    </w:p>
    <w:p w14:paraId="60CD1ADA" w14:textId="568B2358" w:rsidR="002E25EF" w:rsidRPr="003B3C0B" w:rsidRDefault="002E25EF" w:rsidP="00F21DAF">
      <w:pPr>
        <w:pStyle w:val="Narration"/>
        <w:numPr>
          <w:ilvl w:val="2"/>
          <w:numId w:val="3"/>
        </w:numPr>
        <w:rPr>
          <w:color w:val="auto"/>
        </w:rPr>
      </w:pPr>
      <w:r w:rsidRPr="003B3C0B">
        <w:rPr>
          <w:color w:val="auto"/>
        </w:rPr>
        <w:t>SCREEN:</w:t>
      </w:r>
      <w:r w:rsidRPr="003B3C0B">
        <w:rPr>
          <w:color w:val="auto"/>
          <w:lang w:val="en-US"/>
        </w:rPr>
        <w:t xml:space="preserve"> </w:t>
      </w:r>
      <w:hyperlink r:id="rId8" w:tgtFrame="_blank" w:history="1">
        <w:r w:rsidRPr="003B3C0B">
          <w:rPr>
            <w:color w:val="auto"/>
            <w:lang w:val="en-US"/>
          </w:rPr>
          <w:t>2.1.1-Import-Process.mp4</w:t>
        </w:r>
      </w:hyperlink>
      <w:r w:rsidR="006C64AA">
        <w:rPr>
          <w:color w:val="auto"/>
          <w:lang w:val="en-US"/>
        </w:rPr>
        <w:t xml:space="preserve"> 00:00-00:06-00:25-00:32</w:t>
      </w:r>
    </w:p>
    <w:p w14:paraId="66B91C4D" w14:textId="60F290DA" w:rsidR="00B6187D" w:rsidRPr="003B3C0B" w:rsidRDefault="00B6187D" w:rsidP="00E0574E">
      <w:pPr>
        <w:pStyle w:val="Narration"/>
        <w:rPr>
          <w:color w:val="auto"/>
        </w:rPr>
      </w:pPr>
    </w:p>
    <w:p w14:paraId="1A2008BB" w14:textId="03B8F6E7" w:rsidR="00F016F3" w:rsidRPr="003B3C0B" w:rsidRDefault="00B6187D" w:rsidP="00F21DAF">
      <w:pPr>
        <w:pStyle w:val="Narration"/>
        <w:numPr>
          <w:ilvl w:val="1"/>
          <w:numId w:val="3"/>
        </w:numPr>
      </w:pPr>
      <w:r w:rsidRPr="003B3C0B">
        <w:rPr>
          <w:strike/>
          <w:color w:val="auto"/>
        </w:rPr>
        <w:t>I</w:t>
      </w:r>
      <w:r w:rsidRPr="003B3C0B">
        <w:rPr>
          <w:strike/>
          <w:color w:val="auto"/>
        </w:rPr>
        <w:t>mport the subject's image</w:t>
      </w:r>
      <w:r w:rsidR="007E648C" w:rsidRPr="003B3C0B">
        <w:rPr>
          <w:strike/>
          <w:color w:val="auto"/>
        </w:rPr>
        <w:t>s</w:t>
      </w:r>
      <w:r w:rsidRPr="003B3C0B">
        <w:rPr>
          <w:strike/>
          <w:color w:val="auto"/>
        </w:rPr>
        <w:t xml:space="preserve"> into the </w:t>
      </w:r>
      <w:proofErr w:type="spellStart"/>
      <w:r w:rsidRPr="003B3C0B">
        <w:rPr>
          <w:strike/>
          <w:color w:val="auto"/>
        </w:rPr>
        <w:t>neuronavigation</w:t>
      </w:r>
      <w:proofErr w:type="spellEnd"/>
      <w:r w:rsidRPr="003B3C0B">
        <w:rPr>
          <w:strike/>
          <w:color w:val="auto"/>
        </w:rPr>
        <w:t xml:space="preserve"> system to generate a three-dimensional brain reconstruction </w:t>
      </w:r>
      <w:r w:rsidRPr="003B3C0B">
        <w:rPr>
          <w:b/>
          <w:bCs/>
          <w:strike/>
          <w:color w:val="auto"/>
        </w:rPr>
        <w:t>[1]</w:t>
      </w:r>
      <w:r w:rsidRPr="003B3C0B">
        <w:t>.</w:t>
      </w:r>
      <w:r w:rsidR="00F016F3" w:rsidRPr="003B3C0B">
        <w:t xml:space="preserve"> Mark the key anatomical points on the magnetic resonance imaging within the </w:t>
      </w:r>
      <w:proofErr w:type="spellStart"/>
      <w:r w:rsidR="00F016F3" w:rsidRPr="003B3C0B">
        <w:t>neuronavigation</w:t>
      </w:r>
      <w:proofErr w:type="spellEnd"/>
      <w:r w:rsidR="00F016F3" w:rsidRPr="003B3C0B">
        <w:t xml:space="preserve"> software by identifying the nasion, right ear, and left ear </w:t>
      </w:r>
      <w:r w:rsidR="00F016F3" w:rsidRPr="003B3C0B">
        <w:rPr>
          <w:b/>
          <w:bCs/>
        </w:rPr>
        <w:t>[2]</w:t>
      </w:r>
      <w:r w:rsidR="00F016F3" w:rsidRPr="003B3C0B">
        <w:t>.</w:t>
      </w:r>
    </w:p>
    <w:p w14:paraId="794514BC" w14:textId="57857A64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rPr>
          <w:strike/>
        </w:rPr>
        <w:t xml:space="preserve">SCREEN: Show the import process of the MRI file into the </w:t>
      </w:r>
      <w:proofErr w:type="spellStart"/>
      <w:r w:rsidRPr="003B3C0B">
        <w:rPr>
          <w:strike/>
        </w:rPr>
        <w:t>neuronavigation</w:t>
      </w:r>
      <w:proofErr w:type="spellEnd"/>
      <w:r w:rsidRPr="003B3C0B">
        <w:rPr>
          <w:strike/>
        </w:rPr>
        <w:t xml:space="preserve"> software and display the generated 3D brain model</w:t>
      </w:r>
      <w:r w:rsidRPr="003B3C0B">
        <w:t>.</w:t>
      </w:r>
      <w:r w:rsidR="00043BE6" w:rsidRPr="003B3C0B">
        <w:t xml:space="preserve"> </w:t>
      </w:r>
    </w:p>
    <w:p w14:paraId="3A07DFF4" w14:textId="2EF37309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2.1.2</w:t>
      </w:r>
      <w:r w:rsidR="002E25EF" w:rsidRPr="002E25EF">
        <w:t>-Landmarks.mp4</w:t>
      </w:r>
      <w:r w:rsidRPr="00E75D36">
        <w:t>.</w:t>
      </w:r>
      <w:r w:rsidR="006C64AA">
        <w:t xml:space="preserve"> 00:05-00:15 and 00:25-00:30</w:t>
      </w:r>
    </w:p>
    <w:p w14:paraId="235A16AD" w14:textId="77777777" w:rsidR="000C0E32" w:rsidRPr="00E75D36" w:rsidRDefault="000C0E32" w:rsidP="00E0574E">
      <w:pPr>
        <w:pStyle w:val="ShotDescription"/>
        <w:ind w:left="0" w:firstLine="0"/>
      </w:pPr>
    </w:p>
    <w:p w14:paraId="56462C5C" w14:textId="7121A0F5" w:rsidR="00F016F3" w:rsidRPr="00E75D36" w:rsidRDefault="000C0E32" w:rsidP="00043BE6">
      <w:pPr>
        <w:pStyle w:val="Narration"/>
        <w:numPr>
          <w:ilvl w:val="1"/>
          <w:numId w:val="3"/>
        </w:numPr>
      </w:pPr>
      <w:r w:rsidRPr="00E75D36">
        <w:t>Now, p</w:t>
      </w:r>
      <w:r w:rsidR="00B6187D" w:rsidRPr="00E75D36">
        <w:t xml:space="preserve">osition the subject on a comfortable armchair with a slight recline to reduce back tension </w:t>
      </w:r>
      <w:r w:rsidR="00B6187D" w:rsidRPr="00E75D36">
        <w:rPr>
          <w:b/>
          <w:bCs/>
        </w:rPr>
        <w:t>[1]</w:t>
      </w:r>
      <w:r w:rsidR="00B6187D" w:rsidRPr="00E75D36">
        <w:t xml:space="preserve">. Adjust the headrest to support the head and neck at the inion </w:t>
      </w:r>
      <w:r w:rsidR="00B6187D" w:rsidRPr="00E75D36">
        <w:rPr>
          <w:b/>
          <w:bCs/>
        </w:rPr>
        <w:t>[2]</w:t>
      </w:r>
      <w:r w:rsidR="00B6187D" w:rsidRPr="00E75D36">
        <w:t>.</w:t>
      </w:r>
      <w:r w:rsidR="00F016F3" w:rsidRPr="00E75D36">
        <w:t xml:space="preserve"> Place the head tracker on the subject’s forehead </w:t>
      </w:r>
      <w:r w:rsidR="00F016F3" w:rsidRPr="00E75D36">
        <w:rPr>
          <w:b/>
          <w:bCs/>
        </w:rPr>
        <w:t>[3]</w:t>
      </w:r>
      <w:r w:rsidR="00F016F3" w:rsidRPr="00E75D36">
        <w:t>.</w:t>
      </w:r>
    </w:p>
    <w:p w14:paraId="1086518B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helping the subject sit in the reclined armchair and adjust position.</w:t>
      </w:r>
    </w:p>
    <w:p w14:paraId="0BF2F7E6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adjusting the headrest to align with the inion for neck and head support.</w:t>
      </w:r>
    </w:p>
    <w:p w14:paraId="05F3DB1E" w14:textId="77777777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E75D36">
        <w:t>Talent attaching the head tracker securely to the subject’s forehead.</w:t>
      </w:r>
    </w:p>
    <w:p w14:paraId="45270997" w14:textId="77777777" w:rsidR="000C0E32" w:rsidRPr="00E75D36" w:rsidRDefault="000C0E32" w:rsidP="00E0574E">
      <w:pPr>
        <w:pStyle w:val="ShotDescription"/>
        <w:ind w:left="0" w:firstLine="0"/>
      </w:pPr>
    </w:p>
    <w:p w14:paraId="49F19E64" w14:textId="0E12B8A4" w:rsidR="00F016F3" w:rsidRPr="003B3C0B" w:rsidRDefault="00B6187D" w:rsidP="00043BE6">
      <w:pPr>
        <w:pStyle w:val="Narration"/>
        <w:numPr>
          <w:ilvl w:val="1"/>
          <w:numId w:val="3"/>
        </w:numPr>
      </w:pPr>
      <w:r w:rsidRPr="00E75D36">
        <w:t xml:space="preserve">Using the digitizing pen, </w:t>
      </w:r>
      <w:r w:rsidR="00E37ED4" w:rsidRPr="00E75D36">
        <w:t>co-register the key anatomical points</w:t>
      </w:r>
      <w:r w:rsidR="00043BE6">
        <w:t xml:space="preserve"> </w:t>
      </w:r>
      <w:r w:rsidR="00043BE6" w:rsidRPr="00043BE6">
        <w:rPr>
          <w:b/>
          <w:bCs/>
        </w:rPr>
        <w:t>[</w:t>
      </w:r>
      <w:r w:rsidR="00043BE6">
        <w:rPr>
          <w:b/>
          <w:bCs/>
        </w:rPr>
        <w:t>1</w:t>
      </w:r>
      <w:r w:rsidR="00043BE6" w:rsidRPr="00043BE6">
        <w:rPr>
          <w:b/>
          <w:bCs/>
        </w:rPr>
        <w:t>]</w:t>
      </w:r>
      <w:r w:rsidR="00E37ED4" w:rsidRPr="00E75D36">
        <w:t xml:space="preserve"> on the subject with the imported image in the </w:t>
      </w:r>
      <w:proofErr w:type="spellStart"/>
      <w:r w:rsidR="00E37ED4" w:rsidRPr="00E75D36">
        <w:t>neuronavigation</w:t>
      </w:r>
      <w:proofErr w:type="spellEnd"/>
      <w:r w:rsidR="00E37ED4" w:rsidRPr="00E75D36">
        <w:t xml:space="preserve"> software </w:t>
      </w:r>
      <w:r w:rsidRPr="00E75D36">
        <w:rPr>
          <w:b/>
          <w:bCs/>
        </w:rPr>
        <w:t>[</w:t>
      </w:r>
      <w:r w:rsidR="00043BE6">
        <w:rPr>
          <w:b/>
          <w:bCs/>
        </w:rPr>
        <w:t>2</w:t>
      </w:r>
      <w:r w:rsidRPr="00E75D36">
        <w:rPr>
          <w:b/>
          <w:bCs/>
        </w:rPr>
        <w:t>]</w:t>
      </w:r>
      <w:r w:rsidR="000C0E32" w:rsidRPr="00E75D36">
        <w:t xml:space="preserve"> and refine the registration by digitizing additional scalp points for scalp-surface matching </w:t>
      </w:r>
      <w:r w:rsidR="000C0E32" w:rsidRPr="00E75D36">
        <w:rPr>
          <w:b/>
          <w:bCs/>
        </w:rPr>
        <w:t>[</w:t>
      </w:r>
      <w:r w:rsidR="00043BE6">
        <w:rPr>
          <w:b/>
          <w:bCs/>
        </w:rPr>
        <w:t>3</w:t>
      </w:r>
      <w:r w:rsidR="000C0E32" w:rsidRPr="00E75D36">
        <w:rPr>
          <w:b/>
          <w:bCs/>
        </w:rPr>
        <w:t>]</w:t>
      </w:r>
      <w:r w:rsidR="000C0E32" w:rsidRPr="00E75D36">
        <w:t>.</w:t>
      </w:r>
      <w:r w:rsidR="00F016F3" w:rsidRPr="00E75D36">
        <w:t xml:space="preserve"> Validate the co-</w:t>
      </w:r>
      <w:r w:rsidR="00F016F3" w:rsidRPr="003B3C0B">
        <w:t xml:space="preserve">registration, ensuring a co-registration error below 3 </w:t>
      </w:r>
      <w:proofErr w:type="spellStart"/>
      <w:r w:rsidR="00F016F3" w:rsidRPr="003B3C0B">
        <w:t>millimeters</w:t>
      </w:r>
      <w:proofErr w:type="spellEnd"/>
      <w:r w:rsidR="00F016F3" w:rsidRPr="003B3C0B">
        <w:t xml:space="preserve"> </w:t>
      </w:r>
      <w:r w:rsidR="00F016F3" w:rsidRPr="003B3C0B">
        <w:rPr>
          <w:b/>
          <w:bCs/>
        </w:rPr>
        <w:t>[</w:t>
      </w:r>
      <w:r w:rsidR="00043BE6" w:rsidRPr="003B3C0B">
        <w:rPr>
          <w:b/>
          <w:bCs/>
        </w:rPr>
        <w:t>4</w:t>
      </w:r>
      <w:r w:rsidR="00F016F3" w:rsidRPr="003B3C0B">
        <w:rPr>
          <w:b/>
          <w:bCs/>
        </w:rPr>
        <w:t>]</w:t>
      </w:r>
      <w:r w:rsidR="00F016F3" w:rsidRPr="003B3C0B">
        <w:t>.</w:t>
      </w:r>
    </w:p>
    <w:p w14:paraId="5FC785B3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using the digitizing pen to tap the subject’s nasion, right ear, and left ear.</w:t>
      </w:r>
    </w:p>
    <w:p w14:paraId="04C3C636" w14:textId="0023DC86" w:rsidR="00E37ED4" w:rsidRPr="003B3C0B" w:rsidRDefault="00E37ED4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2.3.2-Coregistration.mp4</w:t>
      </w:r>
      <w:r w:rsidRPr="003B3C0B">
        <w:t>.</w:t>
      </w:r>
      <w:r w:rsidR="003C1F46">
        <w:t xml:space="preserve"> 00:05-00:17</w:t>
      </w:r>
    </w:p>
    <w:p w14:paraId="1C5ECCA1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lastRenderedPageBreak/>
        <w:t>Talent using the digitizing pen to tap various scalp points across the head.</w:t>
      </w:r>
    </w:p>
    <w:p w14:paraId="653C706B" w14:textId="7C353958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2.3.4-End-Coregistration.mp4</w:t>
      </w:r>
      <w:r w:rsidRPr="003B3C0B">
        <w:t>.</w:t>
      </w:r>
    </w:p>
    <w:p w14:paraId="3615B8CA" w14:textId="77777777" w:rsidR="000C0E32" w:rsidRPr="003B3C0B" w:rsidRDefault="000C0E32" w:rsidP="000C0E32">
      <w:pPr>
        <w:pStyle w:val="ShotDescription"/>
        <w:ind w:firstLine="0"/>
      </w:pPr>
    </w:p>
    <w:p w14:paraId="061229EB" w14:textId="77777777" w:rsidR="0046087E" w:rsidRPr="003B3C0B" w:rsidRDefault="0046087E" w:rsidP="000C0E32">
      <w:pPr>
        <w:pStyle w:val="ShotDescription"/>
        <w:ind w:firstLine="0"/>
      </w:pPr>
    </w:p>
    <w:p w14:paraId="5937E7C4" w14:textId="77777777" w:rsidR="0046087E" w:rsidRPr="003B3C0B" w:rsidRDefault="0046087E" w:rsidP="000C0E32">
      <w:pPr>
        <w:pStyle w:val="ShotDescription"/>
        <w:ind w:firstLine="0"/>
      </w:pPr>
    </w:p>
    <w:p w14:paraId="5D273EE6" w14:textId="2EAD4EC7" w:rsidR="0046087E" w:rsidRPr="003B3C0B" w:rsidRDefault="0046087E" w:rsidP="00043BE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3B3C0B">
        <w:rPr>
          <w:rFonts w:ascii="Calibri" w:hAnsi="Calibri" w:cs="Calibri"/>
          <w:b/>
          <w:bCs/>
        </w:rPr>
        <w:t xml:space="preserve">Preparation of Mapped Muscles and Coarse Mapping </w:t>
      </w:r>
    </w:p>
    <w:p w14:paraId="3D500C68" w14:textId="7F422233" w:rsidR="0046087E" w:rsidRPr="003B3C0B" w:rsidRDefault="0046087E" w:rsidP="0046087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3B3C0B">
        <w:rPr>
          <w:rFonts w:ascii="Calibri" w:hAnsi="Calibri" w:cs="Calibri"/>
          <w:b/>
          <w:bCs/>
        </w:rPr>
        <w:t>Demonstrator</w:t>
      </w:r>
      <w:r w:rsidR="00043BE6" w:rsidRPr="003B3C0B">
        <w:rPr>
          <w:rFonts w:ascii="Calibri" w:hAnsi="Calibri" w:cs="Calibri"/>
          <w:b/>
          <w:bCs/>
        </w:rPr>
        <w:t>s</w:t>
      </w:r>
      <w:r w:rsidRPr="003B3C0B">
        <w:rPr>
          <w:rFonts w:ascii="Calibri" w:hAnsi="Calibri" w:cs="Calibri"/>
          <w:b/>
          <w:bCs/>
        </w:rPr>
        <w:t xml:space="preserve">: </w:t>
      </w:r>
      <w:r w:rsidR="00BE38E0" w:rsidRPr="003B3C0B">
        <w:rPr>
          <w:rFonts w:ascii="Calibri" w:hAnsi="Calibri" w:cs="Calibri"/>
        </w:rPr>
        <w:t>Benjamin Bardel, Thibaut Mussigmann, Gaia Fanella</w:t>
      </w:r>
      <w:r w:rsidRPr="003B3C0B">
        <w:rPr>
          <w:rFonts w:ascii="Calibri" w:hAnsi="Calibri" w:cs="Calibri"/>
        </w:rPr>
        <w:t xml:space="preserve"> </w:t>
      </w:r>
    </w:p>
    <w:p w14:paraId="6A029A64" w14:textId="77777777" w:rsidR="0046087E" w:rsidRPr="003B3C0B" w:rsidRDefault="0046087E" w:rsidP="000C0E32">
      <w:pPr>
        <w:pStyle w:val="ShotDescription"/>
        <w:ind w:firstLine="0"/>
      </w:pPr>
    </w:p>
    <w:p w14:paraId="63287889" w14:textId="7ACFB8E0" w:rsidR="000C0E32" w:rsidRPr="003B3C0B" w:rsidRDefault="000C0E32" w:rsidP="00043BE6">
      <w:pPr>
        <w:pStyle w:val="Narration"/>
        <w:numPr>
          <w:ilvl w:val="1"/>
          <w:numId w:val="3"/>
        </w:numPr>
      </w:pPr>
      <w:r w:rsidRPr="003B3C0B">
        <w:t>Next, g</w:t>
      </w:r>
      <w:r w:rsidR="00B6187D" w:rsidRPr="003B3C0B">
        <w:t xml:space="preserve">ive the subject a pair of earplugs and wear protective earmuffs during stimulation </w:t>
      </w:r>
      <w:r w:rsidR="00B6187D" w:rsidRPr="003B3C0B">
        <w:rPr>
          <w:b/>
          <w:bCs/>
        </w:rPr>
        <w:t>[1]</w:t>
      </w:r>
      <w:r w:rsidR="00B6187D" w:rsidRPr="003B3C0B">
        <w:t>.</w:t>
      </w:r>
      <w:r w:rsidRPr="003B3C0B">
        <w:t xml:space="preserve"> Then, prepare the skin over the target muscle by gently scraping it using alcohol pads </w:t>
      </w:r>
      <w:r w:rsidR="007E648C" w:rsidRPr="003B3C0B">
        <w:t>and subsequently attach surface electrodes</w:t>
      </w:r>
      <w:r w:rsidR="003C1F46">
        <w:t xml:space="preserve"> </w:t>
      </w:r>
      <w:r w:rsidRPr="003B3C0B">
        <w:rPr>
          <w:b/>
          <w:bCs/>
        </w:rPr>
        <w:t>[2]</w:t>
      </w:r>
      <w:r w:rsidRPr="003B3C0B">
        <w:t>.</w:t>
      </w:r>
    </w:p>
    <w:p w14:paraId="6D1076DA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handing earplugs to the subject and placing earmuffs over their ears.</w:t>
      </w:r>
    </w:p>
    <w:p w14:paraId="113D4C8D" w14:textId="52F07D63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Talent gently rubbing the </w:t>
      </w:r>
      <w:r w:rsidR="007E648C" w:rsidRPr="003B3C0B">
        <w:t>skin on the upper limb</w:t>
      </w:r>
      <w:r w:rsidR="002E3491">
        <w:t xml:space="preserve"> (forearm)</w:t>
      </w:r>
      <w:r w:rsidR="007E648C" w:rsidRPr="003B3C0B">
        <w:t xml:space="preserve"> </w:t>
      </w:r>
      <w:r w:rsidRPr="003B3C0B">
        <w:t xml:space="preserve"> using an alcohol pad</w:t>
      </w:r>
      <w:r w:rsidR="007E648C" w:rsidRPr="003B3C0B">
        <w:t xml:space="preserve"> and attaching electrodes on the target muscle</w:t>
      </w:r>
      <w:r w:rsidRPr="003B3C0B">
        <w:t>.</w:t>
      </w:r>
    </w:p>
    <w:p w14:paraId="12661249" w14:textId="77777777" w:rsidR="000C0E32" w:rsidRPr="003B3C0B" w:rsidRDefault="000C0E32" w:rsidP="000C0E32">
      <w:pPr>
        <w:pStyle w:val="ShotDescription"/>
        <w:ind w:firstLine="0"/>
      </w:pPr>
    </w:p>
    <w:p w14:paraId="77AE7DA8" w14:textId="5D74F2E3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>Place surface electrodes on the muscles of interest</w:t>
      </w:r>
      <w:r w:rsidR="007E648C" w:rsidRPr="003B3C0B">
        <w:t xml:space="preserve"> using a belly-tendon montage</w:t>
      </w:r>
      <w:r w:rsidRPr="003B3C0B">
        <w:t xml:space="preserve"> </w:t>
      </w:r>
      <w:r w:rsidRPr="003B3C0B">
        <w:rPr>
          <w:b/>
          <w:bCs/>
        </w:rPr>
        <w:t>[1]</w:t>
      </w:r>
      <w:r w:rsidR="000C0E32" w:rsidRPr="003B3C0B">
        <w:t xml:space="preserve"> and the ground electrode on a neutral site </w:t>
      </w:r>
      <w:r w:rsidR="000C0E32" w:rsidRPr="003B3C0B">
        <w:rPr>
          <w:b/>
          <w:bCs/>
        </w:rPr>
        <w:t>[2]</w:t>
      </w:r>
      <w:r w:rsidR="000C0E32" w:rsidRPr="003B3C0B">
        <w:t>.</w:t>
      </w:r>
    </w:p>
    <w:p w14:paraId="7C179E53" w14:textId="34658CF6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Talent </w:t>
      </w:r>
      <w:r w:rsidR="007E648C" w:rsidRPr="003B3C0B">
        <w:t>gently rubbing the skin on the lower limb</w:t>
      </w:r>
      <w:r w:rsidR="002E3491">
        <w:t xml:space="preserve"> (lower leg)</w:t>
      </w:r>
      <w:r w:rsidR="007E648C" w:rsidRPr="003B3C0B">
        <w:t xml:space="preserve"> and </w:t>
      </w:r>
      <w:r w:rsidRPr="003B3C0B">
        <w:t>attaching surface electrodes on the subject’s target muscle.</w:t>
      </w:r>
    </w:p>
    <w:p w14:paraId="76BF5A1E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securing the ground electrode on a neutral part of the subject’s body.</w:t>
      </w:r>
    </w:p>
    <w:p w14:paraId="07C88AFC" w14:textId="77777777" w:rsidR="000C0E32" w:rsidRPr="003B3C0B" w:rsidRDefault="000C0E32" w:rsidP="000C0E32">
      <w:pPr>
        <w:pStyle w:val="ShotDescription"/>
        <w:ind w:firstLine="0"/>
      </w:pPr>
    </w:p>
    <w:p w14:paraId="5B88BE9D" w14:textId="5A0E0FCE" w:rsidR="000C0E32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Connect all electrodes to the electromyography amplifier </w:t>
      </w:r>
      <w:r w:rsidRPr="003B3C0B">
        <w:rPr>
          <w:b/>
          <w:bCs/>
        </w:rPr>
        <w:t>[1]</w:t>
      </w:r>
      <w:r w:rsidRPr="003B3C0B">
        <w:t>.</w:t>
      </w:r>
      <w:r w:rsidR="000C0E32" w:rsidRPr="003B3C0B">
        <w:t xml:space="preserve"> Start electromyography acquisition and verify that the muscles are at rest </w:t>
      </w:r>
      <w:r w:rsidR="000C0E32" w:rsidRPr="003B3C0B">
        <w:rPr>
          <w:b/>
          <w:bCs/>
        </w:rPr>
        <w:t>[2]</w:t>
      </w:r>
      <w:r w:rsidR="000C0E32" w:rsidRPr="003B3C0B">
        <w:t>.</w:t>
      </w:r>
    </w:p>
    <w:p w14:paraId="2FF5AFC7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plugging in electrode wires to the corresponding ports on the electromyography amplifier.</w:t>
      </w:r>
    </w:p>
    <w:p w14:paraId="69B272D7" w14:textId="0A51D05D" w:rsidR="00B6187D" w:rsidRPr="003B3C0B" w:rsidRDefault="000C0E32" w:rsidP="00043BE6">
      <w:pPr>
        <w:pStyle w:val="ShotDescription"/>
        <w:numPr>
          <w:ilvl w:val="2"/>
          <w:numId w:val="3"/>
        </w:numPr>
      </w:pPr>
      <w:r w:rsidRPr="003B3C0B">
        <w:t>Talent looking at the</w:t>
      </w:r>
      <w:r w:rsidR="00B6187D" w:rsidRPr="003B3C0B">
        <w:t xml:space="preserve"> electromyography acquisition software displaying baseline signals.</w:t>
      </w:r>
    </w:p>
    <w:p w14:paraId="7DEC9B90" w14:textId="77777777" w:rsidR="00B6187D" w:rsidRPr="003B3C0B" w:rsidRDefault="00B6187D" w:rsidP="00B6187D">
      <w:pPr>
        <w:rPr>
          <w:rFonts w:ascii="Calibri" w:hAnsi="Calibri" w:cs="Calibri"/>
        </w:rPr>
      </w:pPr>
    </w:p>
    <w:p w14:paraId="7918CE02" w14:textId="77777777" w:rsidR="00B6187D" w:rsidRPr="003B3C0B" w:rsidRDefault="00B6187D" w:rsidP="00B6187D">
      <w:pPr>
        <w:rPr>
          <w:rFonts w:ascii="Calibri" w:hAnsi="Calibri" w:cs="Calibri"/>
        </w:rPr>
      </w:pPr>
    </w:p>
    <w:p w14:paraId="4D14F223" w14:textId="05FBBB7A" w:rsidR="000C0E32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On the rendered brain volume within the </w:t>
      </w:r>
      <w:proofErr w:type="spellStart"/>
      <w:r w:rsidRPr="003B3C0B">
        <w:t>neuronavigation</w:t>
      </w:r>
      <w:proofErr w:type="spellEnd"/>
      <w:r w:rsidRPr="003B3C0B">
        <w:t xml:space="preserve"> software, adjust the peeling depth to between 15 and 25 </w:t>
      </w:r>
      <w:proofErr w:type="spellStart"/>
      <w:r w:rsidRPr="003B3C0B">
        <w:t>millimeters</w:t>
      </w:r>
      <w:proofErr w:type="spellEnd"/>
      <w:r w:rsidRPr="003B3C0B">
        <w:t xml:space="preserve"> from the scalp to optimally visualize the cortical anatomy, based on individual case characteristics </w:t>
      </w:r>
      <w:r w:rsidRPr="003B3C0B">
        <w:rPr>
          <w:b/>
          <w:bCs/>
        </w:rPr>
        <w:t>[1]</w:t>
      </w:r>
      <w:r w:rsidRPr="003B3C0B">
        <w:t>.</w:t>
      </w:r>
      <w:r w:rsidR="000C0E32" w:rsidRPr="003B3C0B">
        <w:t xml:space="preserve"> Then, start the stimulator unit </w:t>
      </w:r>
      <w:r w:rsidR="000C0E32" w:rsidRPr="003B3C0B">
        <w:rPr>
          <w:b/>
          <w:bCs/>
        </w:rPr>
        <w:t>[2]</w:t>
      </w:r>
      <w:r w:rsidR="000C0E32" w:rsidRPr="003B3C0B">
        <w:t>.</w:t>
      </w:r>
    </w:p>
    <w:p w14:paraId="40E09401" w14:textId="045E3FC4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3.4.1-Peeling-ok.mp4</w:t>
      </w:r>
      <w:r w:rsidRPr="003B3C0B">
        <w:t>.</w:t>
      </w:r>
    </w:p>
    <w:p w14:paraId="059C999F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Talent powering on the stimulator unit and confirming readiness on the control </w:t>
      </w:r>
      <w:r w:rsidRPr="003B3C0B">
        <w:lastRenderedPageBreak/>
        <w:t>panel.</w:t>
      </w:r>
    </w:p>
    <w:p w14:paraId="1F1E68E3" w14:textId="77777777" w:rsidR="000C0E32" w:rsidRPr="003B3C0B" w:rsidRDefault="000C0E32" w:rsidP="000C0E32">
      <w:pPr>
        <w:pStyle w:val="ShotDescription"/>
        <w:ind w:firstLine="0"/>
      </w:pPr>
    </w:p>
    <w:p w14:paraId="2CEE9019" w14:textId="704432D1" w:rsidR="00F016F3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Position the stimulation coil tangentially to the scalp </w:t>
      </w:r>
      <w:r w:rsidR="000C0E32" w:rsidRPr="003B3C0B">
        <w:t>and s</w:t>
      </w:r>
      <w:r w:rsidRPr="003B3C0B">
        <w:t xml:space="preserve">tabilize </w:t>
      </w:r>
      <w:r w:rsidR="000C0E32" w:rsidRPr="003B3C0B">
        <w:t>it</w:t>
      </w:r>
      <w:r w:rsidRPr="003B3C0B">
        <w:t xml:space="preserve"> using one hand on the handle and the other on the coil surface to maintain firm contact during repositioning </w:t>
      </w:r>
      <w:r w:rsidRPr="003B3C0B">
        <w:rPr>
          <w:b/>
          <w:bCs/>
        </w:rPr>
        <w:t>[</w:t>
      </w:r>
      <w:r w:rsidR="00043BE6" w:rsidRPr="003B3C0B">
        <w:rPr>
          <w:b/>
          <w:bCs/>
        </w:rPr>
        <w:t>1</w:t>
      </w:r>
      <w:r w:rsidRPr="003B3C0B">
        <w:rPr>
          <w:b/>
          <w:bCs/>
        </w:rPr>
        <w:t>]</w:t>
      </w:r>
      <w:r w:rsidRPr="003B3C0B">
        <w:t>.</w:t>
      </w:r>
      <w:r w:rsidR="00F016F3" w:rsidRPr="003B3C0B">
        <w:t xml:space="preserve"> Stimulate at an intensity sufficient to elicit motor-evoked potentials within the amplitude range of 100 to 500 microvolts </w:t>
      </w:r>
      <w:r w:rsidR="00F016F3" w:rsidRPr="003B3C0B">
        <w:rPr>
          <w:b/>
          <w:bCs/>
        </w:rPr>
        <w:t>[</w:t>
      </w:r>
      <w:r w:rsidR="00043BE6" w:rsidRPr="003B3C0B">
        <w:rPr>
          <w:b/>
          <w:bCs/>
        </w:rPr>
        <w:t>2</w:t>
      </w:r>
      <w:r w:rsidR="00F016F3" w:rsidRPr="003B3C0B">
        <w:rPr>
          <w:b/>
          <w:bCs/>
        </w:rPr>
        <w:t>]</w:t>
      </w:r>
      <w:r w:rsidR="00F016F3" w:rsidRPr="003B3C0B">
        <w:t>.</w:t>
      </w:r>
    </w:p>
    <w:p w14:paraId="3996A19B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holding the coil with both hands in a stabilized grip—one on the handle, one securing the top of the coil.</w:t>
      </w:r>
    </w:p>
    <w:p w14:paraId="5E722306" w14:textId="76E8FB1C" w:rsidR="00B6187D" w:rsidRPr="003B3C0B" w:rsidRDefault="007E648C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3.5.2-Adjust-intensity.mp4</w:t>
      </w:r>
      <w:r w:rsidR="00B6187D" w:rsidRPr="003B3C0B">
        <w:t>.</w:t>
      </w:r>
      <w:r w:rsidR="006226ED">
        <w:t xml:space="preserve"> 00:15-00:30</w:t>
      </w:r>
    </w:p>
    <w:p w14:paraId="7DA21630" w14:textId="77777777" w:rsidR="000C0E32" w:rsidRPr="003B3C0B" w:rsidRDefault="000C0E32" w:rsidP="000C0E32">
      <w:pPr>
        <w:pStyle w:val="ShotDescription"/>
        <w:ind w:firstLine="0"/>
      </w:pPr>
    </w:p>
    <w:p w14:paraId="5BB69656" w14:textId="1E2EEEC3" w:rsidR="00B6187D" w:rsidRPr="003B3C0B" w:rsidRDefault="000C0E32" w:rsidP="00043BE6">
      <w:pPr>
        <w:pStyle w:val="Narration"/>
        <w:numPr>
          <w:ilvl w:val="1"/>
          <w:numId w:val="3"/>
        </w:numPr>
      </w:pPr>
      <w:r w:rsidRPr="003B3C0B">
        <w:t>Now, a</w:t>
      </w:r>
      <w:r w:rsidR="00B6187D" w:rsidRPr="003B3C0B">
        <w:t xml:space="preserve">djust the coil orientation based on the limb being mapped. For the upper limb and the face, maintain the coil perpendicular to the central sulcus to ensure a posterior-to-anterior induced current </w:t>
      </w:r>
      <w:r w:rsidR="00B6187D" w:rsidRPr="003B3C0B">
        <w:rPr>
          <w:b/>
          <w:bCs/>
        </w:rPr>
        <w:t>[</w:t>
      </w:r>
      <w:r w:rsidR="00043BE6" w:rsidRPr="003B3C0B">
        <w:rPr>
          <w:b/>
          <w:bCs/>
        </w:rPr>
        <w:t>1</w:t>
      </w:r>
      <w:r w:rsidR="00B6187D" w:rsidRPr="003B3C0B">
        <w:rPr>
          <w:b/>
          <w:bCs/>
        </w:rPr>
        <w:t>]</w:t>
      </w:r>
      <w:r w:rsidR="00B6187D" w:rsidRPr="003B3C0B">
        <w:t xml:space="preserve">. For the lower limb, orient the coil perpendicular to the sagittal midline to generate a mid-to-lateral current direction </w:t>
      </w:r>
      <w:r w:rsidR="00B6187D" w:rsidRPr="003B3C0B">
        <w:rPr>
          <w:b/>
          <w:bCs/>
        </w:rPr>
        <w:t>[</w:t>
      </w:r>
      <w:r w:rsidR="002E25EF" w:rsidRPr="003B3C0B">
        <w:rPr>
          <w:b/>
          <w:bCs/>
        </w:rPr>
        <w:t>2 and 3</w:t>
      </w:r>
      <w:r w:rsidR="006226ED">
        <w:rPr>
          <w:b/>
          <w:bCs/>
        </w:rPr>
        <w:t xml:space="preserve"> side by side</w:t>
      </w:r>
      <w:r w:rsidR="001B77F1">
        <w:rPr>
          <w:b/>
          <w:bCs/>
        </w:rPr>
        <w:t>, split screen</w:t>
      </w:r>
      <w:r w:rsidR="00B6187D" w:rsidRPr="003B3C0B">
        <w:rPr>
          <w:b/>
          <w:bCs/>
        </w:rPr>
        <w:t>]</w:t>
      </w:r>
      <w:r w:rsidR="00B6187D" w:rsidRPr="003B3C0B">
        <w:t>.</w:t>
      </w:r>
    </w:p>
    <w:p w14:paraId="2718DA76" w14:textId="77720D57" w:rsidR="001B77F1" w:rsidRDefault="00B6187D" w:rsidP="001B77F1">
      <w:pPr>
        <w:pStyle w:val="ShotDescription"/>
        <w:numPr>
          <w:ilvl w:val="2"/>
          <w:numId w:val="3"/>
        </w:numPr>
      </w:pPr>
      <w:r w:rsidRPr="003B3C0B">
        <w:t>Talent orienting the coil perpendicularly to the central sulcus when mapping the upper limb or face.</w:t>
      </w:r>
      <w:r w:rsidR="001B77F1">
        <w:t xml:space="preserve"> </w:t>
      </w:r>
      <w:r w:rsidR="001B77F1" w:rsidRPr="001B77F1">
        <w:rPr>
          <w:b/>
          <w:bCs/>
          <w:highlight w:val="green"/>
        </w:rPr>
        <w:t>Videographer’s NOTE</w:t>
      </w:r>
      <w:r w:rsidR="001B77F1" w:rsidRPr="001B77F1">
        <w:rPr>
          <w:highlight w:val="green"/>
        </w:rPr>
        <w:t xml:space="preserve">: </w:t>
      </w:r>
      <w:r w:rsidR="001B77F1" w:rsidRPr="001B77F1">
        <w:rPr>
          <w:highlight w:val="green"/>
        </w:rPr>
        <w:t>3.6.1 and 3.6.2 are very similar shots</w:t>
      </w:r>
      <w:r w:rsidR="001B77F1">
        <w:t xml:space="preserve">. </w:t>
      </w:r>
    </w:p>
    <w:p w14:paraId="2241ADFA" w14:textId="77777777" w:rsidR="002E25EF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orienting the coil perpendicularly to the sagittal midline when mapping the lower limb</w:t>
      </w:r>
      <w:r w:rsidR="002E25EF" w:rsidRPr="003B3C0B">
        <w:t>.</w:t>
      </w:r>
    </w:p>
    <w:p w14:paraId="65736B74" w14:textId="488DC58C" w:rsidR="00B6187D" w:rsidRPr="003B3C0B" w:rsidRDefault="00BE52EB" w:rsidP="00043BE6">
      <w:pPr>
        <w:pStyle w:val="ShotDescription"/>
        <w:numPr>
          <w:ilvl w:val="2"/>
          <w:numId w:val="3"/>
        </w:numPr>
      </w:pPr>
      <w:r w:rsidRPr="003B3C0B">
        <w:t xml:space="preserve"> </w:t>
      </w:r>
      <w:r w:rsidR="007E648C" w:rsidRPr="003B3C0B">
        <w:t xml:space="preserve">SCREEN: </w:t>
      </w:r>
      <w:r w:rsidR="002E25EF" w:rsidRPr="003B3C0B">
        <w:t>3.6.2-Miniature-Leg-Mapping-Perpendicular.mp4</w:t>
      </w:r>
      <w:r w:rsidR="006226ED">
        <w:t xml:space="preserve"> 00:20-00:30</w:t>
      </w:r>
      <w:r w:rsidR="00B6187D" w:rsidRPr="003B3C0B">
        <w:t>.</w:t>
      </w:r>
    </w:p>
    <w:p w14:paraId="410FF24F" w14:textId="77777777" w:rsidR="00043BE6" w:rsidRPr="003B3C0B" w:rsidRDefault="00043BE6" w:rsidP="00043BE6">
      <w:pPr>
        <w:pStyle w:val="ShotDescription"/>
        <w:ind w:firstLine="0"/>
      </w:pPr>
    </w:p>
    <w:p w14:paraId="17EE2506" w14:textId="49816665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Perform stimulations across the target region </w:t>
      </w:r>
      <w:r w:rsidRPr="003B3C0B">
        <w:rPr>
          <w:b/>
          <w:bCs/>
        </w:rPr>
        <w:t>[1]</w:t>
      </w:r>
      <w:r w:rsidRPr="003B3C0B">
        <w:t xml:space="preserve">. Space the stimulation points </w:t>
      </w:r>
      <w:r w:rsidR="00B638BB" w:rsidRPr="003B3C0B">
        <w:t xml:space="preserve">1 to </w:t>
      </w:r>
      <w:r w:rsidRPr="003B3C0B">
        <w:t xml:space="preserve">2 </w:t>
      </w:r>
      <w:proofErr w:type="spellStart"/>
      <w:r w:rsidRPr="003B3C0B">
        <w:t>millimeters</w:t>
      </w:r>
      <w:proofErr w:type="spellEnd"/>
      <w:r w:rsidRPr="003B3C0B">
        <w:t xml:space="preserve"> apart </w:t>
      </w:r>
      <w:r w:rsidR="000C0E32" w:rsidRPr="003B3C0B">
        <w:t>and s</w:t>
      </w:r>
      <w:r w:rsidRPr="003B3C0B">
        <w:t>ample three parallel lines along the gyrus. Space each stimulation by at least 1.5 seconds</w:t>
      </w:r>
      <w:r w:rsidR="00043BE6" w:rsidRPr="003B3C0B">
        <w:t xml:space="preserve"> </w:t>
      </w:r>
      <w:r w:rsidR="00043BE6" w:rsidRPr="003B3C0B">
        <w:rPr>
          <w:b/>
          <w:bCs/>
        </w:rPr>
        <w:t>[</w:t>
      </w:r>
      <w:r w:rsidR="00A944D9" w:rsidRPr="003B3C0B">
        <w:rPr>
          <w:b/>
          <w:bCs/>
        </w:rPr>
        <w:t>2</w:t>
      </w:r>
      <w:r w:rsidR="00043BE6" w:rsidRPr="003B3C0B">
        <w:rPr>
          <w:b/>
          <w:bCs/>
        </w:rPr>
        <w:t>]</w:t>
      </w:r>
      <w:r w:rsidRPr="003B3C0B">
        <w:t>.</w:t>
      </w:r>
    </w:p>
    <w:p w14:paraId="260F2688" w14:textId="7B8F6ADD" w:rsidR="00B6187D" w:rsidRPr="003B3C0B" w:rsidRDefault="00B6187D" w:rsidP="001B77F1">
      <w:pPr>
        <w:pStyle w:val="ShotDescription"/>
        <w:numPr>
          <w:ilvl w:val="2"/>
          <w:numId w:val="3"/>
        </w:numPr>
      </w:pPr>
      <w:r w:rsidRPr="003B3C0B">
        <w:t xml:space="preserve">Talent </w:t>
      </w:r>
      <w:r w:rsidR="00B638BB" w:rsidRPr="003B3C0B">
        <w:t xml:space="preserve">pressing on the pedal to </w:t>
      </w:r>
      <w:r w:rsidRPr="003B3C0B">
        <w:t>deliver stimulations sequentially .</w:t>
      </w:r>
      <w:r w:rsidR="001B77F1">
        <w:t xml:space="preserve"> </w:t>
      </w:r>
      <w:r w:rsidR="001B77F1" w:rsidRPr="001B77F1">
        <w:rPr>
          <w:b/>
          <w:bCs/>
          <w:highlight w:val="green"/>
        </w:rPr>
        <w:t>Videographer’s NOTE</w:t>
      </w:r>
      <w:r w:rsidR="001B77F1" w:rsidRPr="001B77F1">
        <w:rPr>
          <w:highlight w:val="green"/>
        </w:rPr>
        <w:t>: 3.7.1 exact same type of shot as 3.6.1 and 3.6.2 so we took an extra shot</w:t>
      </w:r>
      <w:r w:rsidR="001B77F1" w:rsidRPr="001B77F1">
        <w:rPr>
          <w:highlight w:val="green"/>
        </w:rPr>
        <w:t xml:space="preserve"> </w:t>
      </w:r>
      <w:r w:rsidR="001B77F1" w:rsidRPr="001B77F1">
        <w:rPr>
          <w:highlight w:val="green"/>
        </w:rPr>
        <w:t>changed the angle and filmed the talent manipulating the machine with his</w:t>
      </w:r>
      <w:r w:rsidR="001B77F1" w:rsidRPr="001B77F1">
        <w:rPr>
          <w:highlight w:val="green"/>
        </w:rPr>
        <w:t xml:space="preserve"> </w:t>
      </w:r>
      <w:r w:rsidR="001B77F1" w:rsidRPr="001B77F1">
        <w:rPr>
          <w:highlight w:val="green"/>
        </w:rPr>
        <w:t>foot</w:t>
      </w:r>
    </w:p>
    <w:p w14:paraId="2E45F098" w14:textId="50537FC1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3.7.2-Rough-Mapping-3-lines.mp4</w:t>
      </w:r>
      <w:r w:rsidRPr="003B3C0B">
        <w:t>.</w:t>
      </w:r>
      <w:r w:rsidR="006226ED" w:rsidRPr="006226ED">
        <w:rPr>
          <w:i/>
          <w:iCs/>
          <w:color w:val="3333FF"/>
        </w:rPr>
        <w:t xml:space="preserve"> Video editor: Please speed up</w:t>
      </w:r>
    </w:p>
    <w:p w14:paraId="3907D079" w14:textId="77777777" w:rsidR="000C0E32" w:rsidRPr="003B3C0B" w:rsidRDefault="000C0E32" w:rsidP="000C0E32">
      <w:pPr>
        <w:pStyle w:val="ShotDescription"/>
        <w:ind w:firstLine="0"/>
      </w:pPr>
    </w:p>
    <w:p w14:paraId="12DBB2AB" w14:textId="2504A3D3" w:rsidR="000C0E32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Stop the coarse mapping once 20 to 30 motor-evoked potentials per muscle have been recorded </w:t>
      </w:r>
      <w:r w:rsidRPr="003B3C0B">
        <w:rPr>
          <w:b/>
          <w:bCs/>
        </w:rPr>
        <w:t>[1]</w:t>
      </w:r>
      <w:r w:rsidR="000C0E32" w:rsidRPr="003B3C0B">
        <w:t xml:space="preserve"> and review all motor-evoked potentials </w:t>
      </w:r>
      <w:r w:rsidR="000C0E32" w:rsidRPr="003B3C0B">
        <w:rPr>
          <w:b/>
          <w:bCs/>
        </w:rPr>
        <w:t>[2]</w:t>
      </w:r>
      <w:r w:rsidR="000C0E32" w:rsidRPr="003B3C0B">
        <w:t>.</w:t>
      </w:r>
    </w:p>
    <w:p w14:paraId="3FE56BBB" w14:textId="59E165E8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3.8.1-Finish-Rough-Mapping.mp4</w:t>
      </w:r>
      <w:r w:rsidRPr="003B3C0B">
        <w:t>.</w:t>
      </w:r>
      <w:r w:rsidR="006226ED">
        <w:t xml:space="preserve"> 00:15-00:30</w:t>
      </w:r>
    </w:p>
    <w:p w14:paraId="6C3D2C94" w14:textId="7996EE41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3.8.2-Review-Meps.mp4</w:t>
      </w:r>
      <w:r w:rsidRPr="003B3C0B">
        <w:t>.</w:t>
      </w:r>
      <w:r w:rsidR="006226ED">
        <w:t xml:space="preserve"> 00:10-00:20</w:t>
      </w:r>
    </w:p>
    <w:p w14:paraId="2D37D047" w14:textId="77777777" w:rsidR="000C0E32" w:rsidRPr="003B3C0B" w:rsidRDefault="000C0E32" w:rsidP="000C0E32">
      <w:pPr>
        <w:pStyle w:val="ShotDescription"/>
        <w:ind w:firstLine="0"/>
      </w:pPr>
    </w:p>
    <w:p w14:paraId="01E424E0" w14:textId="523E03D6" w:rsidR="00B6187D" w:rsidRPr="003B3C0B" w:rsidRDefault="000C0E32" w:rsidP="00043BE6">
      <w:pPr>
        <w:pStyle w:val="Narration"/>
        <w:numPr>
          <w:ilvl w:val="1"/>
          <w:numId w:val="3"/>
        </w:numPr>
      </w:pPr>
      <w:r w:rsidRPr="003B3C0B">
        <w:lastRenderedPageBreak/>
        <w:t>Next d</w:t>
      </w:r>
      <w:r w:rsidR="00B6187D" w:rsidRPr="003B3C0B">
        <w:t xml:space="preserve">isplay the recordings using a normalized </w:t>
      </w:r>
      <w:proofErr w:type="spellStart"/>
      <w:r w:rsidR="00B6187D" w:rsidRPr="003B3C0B">
        <w:t>color</w:t>
      </w:r>
      <w:proofErr w:type="spellEnd"/>
      <w:r w:rsidR="00B6187D" w:rsidRPr="003B3C0B">
        <w:t xml:space="preserve"> scale </w:t>
      </w:r>
      <w:r w:rsidR="006078FD" w:rsidRPr="003B3C0B">
        <w:t xml:space="preserve">to identify the hotspot for each muscle, defined as the stimulation point that evokes the largest motor-evoked potential amplitude </w:t>
      </w:r>
      <w:r w:rsidR="00B6187D" w:rsidRPr="003B3C0B">
        <w:rPr>
          <w:b/>
          <w:bCs/>
        </w:rPr>
        <w:t>[</w:t>
      </w:r>
      <w:r w:rsidR="006078FD" w:rsidRPr="003B3C0B">
        <w:rPr>
          <w:b/>
          <w:bCs/>
        </w:rPr>
        <w:t>1</w:t>
      </w:r>
      <w:r w:rsidR="00B6187D" w:rsidRPr="003B3C0B">
        <w:rPr>
          <w:b/>
          <w:bCs/>
        </w:rPr>
        <w:t>]</w:t>
      </w:r>
      <w:r w:rsidR="00B6187D" w:rsidRPr="003B3C0B">
        <w:t xml:space="preserve">. Locate the area containing the highest-amplitude responses </w:t>
      </w:r>
      <w:r w:rsidR="00B6187D" w:rsidRPr="003B3C0B">
        <w:rPr>
          <w:b/>
          <w:bCs/>
        </w:rPr>
        <w:t>[</w:t>
      </w:r>
      <w:r w:rsidR="006078FD" w:rsidRPr="003B3C0B">
        <w:rPr>
          <w:b/>
          <w:bCs/>
        </w:rPr>
        <w:t>2</w:t>
      </w:r>
      <w:r w:rsidR="00B6187D" w:rsidRPr="003B3C0B">
        <w:rPr>
          <w:b/>
          <w:bCs/>
        </w:rPr>
        <w:t>]</w:t>
      </w:r>
      <w:r w:rsidR="00B6187D" w:rsidRPr="003B3C0B">
        <w:t xml:space="preserve"> and select the single response with the largest amplitude within that region </w:t>
      </w:r>
      <w:r w:rsidR="00B6187D" w:rsidRPr="003B3C0B">
        <w:rPr>
          <w:b/>
          <w:bCs/>
        </w:rPr>
        <w:t>[</w:t>
      </w:r>
      <w:r w:rsidR="006078FD" w:rsidRPr="003B3C0B">
        <w:rPr>
          <w:b/>
          <w:bCs/>
        </w:rPr>
        <w:t>3</w:t>
      </w:r>
      <w:r w:rsidR="00B6187D" w:rsidRPr="003B3C0B">
        <w:rPr>
          <w:b/>
          <w:bCs/>
        </w:rPr>
        <w:t>]</w:t>
      </w:r>
      <w:r w:rsidR="00B6187D" w:rsidRPr="003B3C0B">
        <w:t>.</w:t>
      </w:r>
    </w:p>
    <w:p w14:paraId="224C57E7" w14:textId="61645681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2E25EF" w:rsidRPr="003B3C0B">
        <w:t>3.9.1-Show-HeatMap-Normalized.mp4</w:t>
      </w:r>
      <w:r w:rsidRPr="003B3C0B">
        <w:t>.</w:t>
      </w:r>
    </w:p>
    <w:p w14:paraId="65D5008C" w14:textId="166EE531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3.9.2-Cluster-high-response-region.mp4</w:t>
      </w:r>
      <w:r w:rsidRPr="003B3C0B">
        <w:t>.</w:t>
      </w:r>
    </w:p>
    <w:p w14:paraId="3782ED93" w14:textId="64A683B6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3.9.3-Select-Hotspot.mp4</w:t>
      </w:r>
      <w:r w:rsidRPr="003B3C0B">
        <w:t>.</w:t>
      </w:r>
      <w:r w:rsidR="006226ED">
        <w:t xml:space="preserve"> 00:15-00:25</w:t>
      </w:r>
    </w:p>
    <w:p w14:paraId="71112C1B" w14:textId="77777777" w:rsidR="000C0E32" w:rsidRPr="003B3C0B" w:rsidRDefault="000C0E32" w:rsidP="000C0E32">
      <w:pPr>
        <w:pStyle w:val="ShotDescription"/>
        <w:ind w:firstLine="0"/>
      </w:pPr>
    </w:p>
    <w:p w14:paraId="1EB571B6" w14:textId="77777777" w:rsidR="0046087E" w:rsidRPr="003B3C0B" w:rsidRDefault="00B6187D" w:rsidP="00043BE6">
      <w:pPr>
        <w:pStyle w:val="Narration"/>
        <w:numPr>
          <w:ilvl w:val="1"/>
          <w:numId w:val="3"/>
        </w:numPr>
      </w:pPr>
      <w:r w:rsidRPr="003B3C0B">
        <w:t>For each muscle, select the hotspot to determine the resting motor threshold</w:t>
      </w:r>
      <w:r w:rsidR="000C0E32" w:rsidRPr="003B3C0B">
        <w:t xml:space="preserve"> to</w:t>
      </w:r>
      <w:r w:rsidRPr="003B3C0B">
        <w:t xml:space="preserve"> store the coil’s position and orientation for consistent use during the threshold measurement </w:t>
      </w:r>
      <w:r w:rsidRPr="003B3C0B">
        <w:rPr>
          <w:b/>
          <w:bCs/>
        </w:rPr>
        <w:t>[1]</w:t>
      </w:r>
      <w:r w:rsidR="000C0E32" w:rsidRPr="003B3C0B">
        <w:t xml:space="preserve"> and determine the resting motor threshold for each muscle </w:t>
      </w:r>
      <w:r w:rsidR="000C0E32" w:rsidRPr="003B3C0B">
        <w:rPr>
          <w:b/>
          <w:bCs/>
        </w:rPr>
        <w:t>[2]</w:t>
      </w:r>
      <w:r w:rsidR="000C0E32" w:rsidRPr="003B3C0B">
        <w:t>.</w:t>
      </w:r>
      <w:r w:rsidR="00F016F3" w:rsidRPr="003B3C0B">
        <w:t xml:space="preserve"> </w:t>
      </w:r>
    </w:p>
    <w:p w14:paraId="1B426F57" w14:textId="654503D9" w:rsidR="0046087E" w:rsidRPr="003B3C0B" w:rsidRDefault="0046087E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3.10.1-RMT-determination.mp4</w:t>
      </w:r>
      <w:r w:rsidRPr="003B3C0B">
        <w:t>.</w:t>
      </w:r>
    </w:p>
    <w:p w14:paraId="38C5E518" w14:textId="4038D0F0" w:rsidR="00B638BB" w:rsidRPr="003B3C0B" w:rsidRDefault="00E0574E" w:rsidP="003B3C0B">
      <w:pPr>
        <w:pStyle w:val="ShotDescription"/>
        <w:ind w:left="907" w:firstLine="0"/>
      </w:pPr>
      <w:r w:rsidRPr="003B3C0B">
        <w:rPr>
          <w:color w:val="EE0000"/>
        </w:rPr>
        <w:t>Added</w:t>
      </w:r>
      <w:r w:rsidR="003B3C0B" w:rsidRPr="003B3C0B">
        <w:rPr>
          <w:color w:val="EE0000"/>
        </w:rPr>
        <w:t xml:space="preserve"> 3.10.3</w:t>
      </w:r>
      <w:r w:rsidRPr="003B3C0B">
        <w:rPr>
          <w:color w:val="EE0000"/>
        </w:rPr>
        <w:t xml:space="preserve">: </w:t>
      </w:r>
      <w:r w:rsidR="00B638BB" w:rsidRPr="003B3C0B">
        <w:rPr>
          <w:color w:val="EE0000"/>
        </w:rPr>
        <w:t>Talent holding the coil during the determination of RMT with the target tool shown on the computer screen</w:t>
      </w:r>
      <w:r w:rsidR="00B638BB" w:rsidRPr="003B3C0B">
        <w:t>.</w:t>
      </w:r>
    </w:p>
    <w:p w14:paraId="7E479595" w14:textId="77777777" w:rsidR="0046087E" w:rsidRPr="003B3C0B" w:rsidRDefault="0046087E" w:rsidP="0046087E">
      <w:pPr>
        <w:pStyle w:val="Narration"/>
        <w:ind w:firstLine="0"/>
      </w:pPr>
    </w:p>
    <w:p w14:paraId="46F7CD19" w14:textId="2DD0526B" w:rsidR="0046087E" w:rsidRPr="003B3C0B" w:rsidRDefault="0046087E" w:rsidP="00043BE6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3B3C0B">
        <w:rPr>
          <w:b/>
          <w:bCs/>
          <w:color w:val="auto"/>
        </w:rPr>
        <w:t>Fine Mapping</w:t>
      </w:r>
    </w:p>
    <w:p w14:paraId="3643458C" w14:textId="0341D994" w:rsidR="0046087E" w:rsidRPr="003B3C0B" w:rsidRDefault="0046087E" w:rsidP="0046087E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3B3C0B">
        <w:rPr>
          <w:rFonts w:ascii="Calibri" w:hAnsi="Calibri" w:cs="Calibri"/>
          <w:b/>
          <w:bCs/>
        </w:rPr>
        <w:t>Demonstrator</w:t>
      </w:r>
      <w:r w:rsidR="00043BE6" w:rsidRPr="003B3C0B">
        <w:rPr>
          <w:rFonts w:ascii="Calibri" w:hAnsi="Calibri" w:cs="Calibri"/>
          <w:b/>
          <w:bCs/>
        </w:rPr>
        <w:t>s</w:t>
      </w:r>
      <w:r w:rsidRPr="003B3C0B">
        <w:rPr>
          <w:rFonts w:ascii="Calibri" w:hAnsi="Calibri" w:cs="Calibri"/>
          <w:b/>
          <w:bCs/>
        </w:rPr>
        <w:t xml:space="preserve">: </w:t>
      </w:r>
      <w:r w:rsidR="00BE38E0" w:rsidRPr="003B3C0B">
        <w:rPr>
          <w:rFonts w:ascii="Calibri" w:hAnsi="Calibri" w:cs="Calibri"/>
          <w:color w:val="auto"/>
        </w:rPr>
        <w:t>Benjamin Bardel, Thibaut Mussigmann, Gaia Fanella</w:t>
      </w:r>
      <w:r w:rsidRPr="003B3C0B">
        <w:rPr>
          <w:rFonts w:ascii="Calibri" w:hAnsi="Calibri" w:cs="Calibri"/>
        </w:rPr>
        <w:t xml:space="preserve"> </w:t>
      </w:r>
    </w:p>
    <w:p w14:paraId="00C315E4" w14:textId="77777777" w:rsidR="0046087E" w:rsidRPr="003B3C0B" w:rsidRDefault="0046087E" w:rsidP="0046087E">
      <w:pPr>
        <w:pStyle w:val="Narration"/>
        <w:ind w:left="360" w:firstLine="0"/>
        <w:rPr>
          <w:b/>
          <w:bCs/>
          <w:color w:val="auto"/>
        </w:rPr>
      </w:pPr>
    </w:p>
    <w:p w14:paraId="40C66942" w14:textId="7B76D74E" w:rsidR="00F016F3" w:rsidRPr="003B3C0B" w:rsidRDefault="00F016F3" w:rsidP="00043BE6">
      <w:pPr>
        <w:pStyle w:val="Narration"/>
        <w:numPr>
          <w:ilvl w:val="1"/>
          <w:numId w:val="3"/>
        </w:numPr>
      </w:pPr>
      <w:r w:rsidRPr="003B3C0B">
        <w:t xml:space="preserve">Ensure that the subject remains fully relaxed without any involuntary muscle contractions </w:t>
      </w:r>
      <w:r w:rsidRPr="003B3C0B">
        <w:rPr>
          <w:b/>
          <w:bCs/>
        </w:rPr>
        <w:t>[</w:t>
      </w:r>
      <w:r w:rsidR="006078FD" w:rsidRPr="003B3C0B">
        <w:rPr>
          <w:b/>
          <w:bCs/>
        </w:rPr>
        <w:t>1</w:t>
      </w:r>
      <w:r w:rsidRPr="003B3C0B">
        <w:rPr>
          <w:b/>
          <w:bCs/>
        </w:rPr>
        <w:t>]</w:t>
      </w:r>
      <w:r w:rsidRPr="003B3C0B">
        <w:t>.</w:t>
      </w:r>
    </w:p>
    <w:p w14:paraId="634719E0" w14:textId="079A83D6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Talent observing the subject </w:t>
      </w:r>
      <w:r w:rsidR="000C0E32" w:rsidRPr="003B3C0B">
        <w:t xml:space="preserve">and instructing the subject </w:t>
      </w:r>
      <w:r w:rsidRPr="003B3C0B">
        <w:t xml:space="preserve">and </w:t>
      </w:r>
      <w:r w:rsidR="000C0E32" w:rsidRPr="003B3C0B">
        <w:t>the subject seated relaxed</w:t>
      </w:r>
      <w:r w:rsidRPr="003B3C0B">
        <w:t>.</w:t>
      </w:r>
    </w:p>
    <w:p w14:paraId="128127BC" w14:textId="77777777" w:rsidR="000C0E32" w:rsidRPr="003B3C0B" w:rsidRDefault="000C0E32" w:rsidP="000C0E32">
      <w:pPr>
        <w:pStyle w:val="ShotDescription"/>
        <w:ind w:firstLine="0"/>
      </w:pPr>
    </w:p>
    <w:p w14:paraId="39B88276" w14:textId="2186C2AF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For each muscle, perform stimulation at 105 to 110 percent of its resting motor threshold </w:t>
      </w:r>
      <w:r w:rsidRPr="003B3C0B">
        <w:rPr>
          <w:b/>
          <w:bCs/>
        </w:rPr>
        <w:t>[1]</w:t>
      </w:r>
      <w:r w:rsidR="00043BE6" w:rsidRPr="003B3C0B">
        <w:rPr>
          <w:b/>
          <w:bCs/>
        </w:rPr>
        <w:t>.</w:t>
      </w:r>
      <w:r w:rsidR="006078FD" w:rsidRPr="003B3C0B">
        <w:rPr>
          <w:b/>
          <w:bCs/>
        </w:rPr>
        <w:t xml:space="preserve"> </w:t>
      </w:r>
      <w:r w:rsidR="00043BE6" w:rsidRPr="003B3C0B">
        <w:t xml:space="preserve">Using </w:t>
      </w:r>
      <w:r w:rsidRPr="003B3C0B">
        <w:t xml:space="preserve">the same coil orientation as during coarse mapping </w:t>
      </w:r>
      <w:r w:rsidRPr="003B3C0B">
        <w:rPr>
          <w:b/>
          <w:bCs/>
        </w:rPr>
        <w:t>[2]</w:t>
      </w:r>
      <w:r w:rsidR="00043BE6" w:rsidRPr="003B3C0B">
        <w:t>,</w:t>
      </w:r>
      <w:r w:rsidRPr="003B3C0B">
        <w:t xml:space="preserve"> </w:t>
      </w:r>
      <w:r w:rsidR="00043BE6" w:rsidRPr="003B3C0B">
        <w:t>r</w:t>
      </w:r>
      <w:r w:rsidRPr="003B3C0B">
        <w:t xml:space="preserve">educe the spacing between stimulation points for higher resolution </w:t>
      </w:r>
      <w:r w:rsidRPr="003B3C0B">
        <w:rPr>
          <w:b/>
          <w:bCs/>
        </w:rPr>
        <w:t>[3]</w:t>
      </w:r>
      <w:r w:rsidR="00043BE6" w:rsidRPr="003B3C0B">
        <w:rPr>
          <w:b/>
          <w:bCs/>
        </w:rPr>
        <w:t>.</w:t>
      </w:r>
    </w:p>
    <w:p w14:paraId="7671CBC5" w14:textId="5D984567" w:rsidR="00B6187D" w:rsidRPr="003B3C0B" w:rsidRDefault="001D1DF5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4.2.1-Adjust-intensity-for-fine-mapping.mp4</w:t>
      </w:r>
      <w:r w:rsidR="00B6187D" w:rsidRPr="003B3C0B">
        <w:t>.</w:t>
      </w:r>
    </w:p>
    <w:p w14:paraId="06A33BC8" w14:textId="5FE5784A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aligning the coil</w:t>
      </w:r>
      <w:r w:rsidR="001D1DF5" w:rsidRPr="003B3C0B">
        <w:t xml:space="preserve"> and performing fine mapping</w:t>
      </w:r>
      <w:r w:rsidRPr="003B3C0B">
        <w:t>.</w:t>
      </w:r>
    </w:p>
    <w:p w14:paraId="3F391AD5" w14:textId="10752813" w:rsidR="00B6187D" w:rsidRPr="006226ED" w:rsidRDefault="00B6187D" w:rsidP="007A5228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4.2.3-Fine-Mapping.mp4</w:t>
      </w:r>
      <w:r w:rsidRPr="003B3C0B">
        <w:t>.</w:t>
      </w:r>
      <w:r w:rsidR="007A5228" w:rsidRPr="003B3C0B">
        <w:rPr>
          <w:b/>
          <w:bCs/>
        </w:rPr>
        <w:t xml:space="preserve"> </w:t>
      </w:r>
      <w:r w:rsidR="006226ED" w:rsidRPr="006226ED">
        <w:t>00:15-00:26</w:t>
      </w:r>
    </w:p>
    <w:p w14:paraId="0E648B4C" w14:textId="77777777" w:rsidR="00B65133" w:rsidRPr="003B3C0B" w:rsidRDefault="00B65133" w:rsidP="00B65133">
      <w:pPr>
        <w:pStyle w:val="ShotDescription"/>
        <w:ind w:firstLine="0"/>
      </w:pPr>
    </w:p>
    <w:p w14:paraId="5B7C8C2E" w14:textId="70410263" w:rsidR="00B65133" w:rsidRPr="003B3C0B" w:rsidRDefault="00B6187D" w:rsidP="00043BE6">
      <w:pPr>
        <w:pStyle w:val="Narration"/>
        <w:numPr>
          <w:ilvl w:val="1"/>
          <w:numId w:val="3"/>
        </w:numPr>
      </w:pPr>
      <w:r w:rsidRPr="003B3C0B">
        <w:t>Delineate functional motor maps as cortical areas where navigated transcranial magnetic stimulation generates motor-evoked potentials of 50 microvolts or higher</w:t>
      </w:r>
      <w:r w:rsidR="001D1DF5" w:rsidRPr="003B3C0B">
        <w:t>.</w:t>
      </w:r>
      <w:r w:rsidR="00B65133" w:rsidRPr="003B3C0B">
        <w:t xml:space="preserve"> Perform stimulation until the motor maps are bordered by one or two consecutive lines of negative sites that fail to elicit motor-evoked potentials </w:t>
      </w:r>
      <w:r w:rsidR="00B65133" w:rsidRPr="003B3C0B">
        <w:rPr>
          <w:b/>
          <w:bCs/>
        </w:rPr>
        <w:t>[</w:t>
      </w:r>
      <w:r w:rsidR="001D1DF5" w:rsidRPr="003B3C0B">
        <w:rPr>
          <w:b/>
          <w:bCs/>
        </w:rPr>
        <w:t>1</w:t>
      </w:r>
      <w:r w:rsidR="00B65133" w:rsidRPr="003B3C0B">
        <w:rPr>
          <w:b/>
          <w:bCs/>
        </w:rPr>
        <w:t>]</w:t>
      </w:r>
      <w:r w:rsidR="00B65133" w:rsidRPr="003B3C0B">
        <w:t>.</w:t>
      </w:r>
    </w:p>
    <w:p w14:paraId="46A9FFDB" w14:textId="5C86FFA1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lastRenderedPageBreak/>
        <w:t xml:space="preserve">SCREEN: </w:t>
      </w:r>
      <w:r w:rsidR="003B3C0B" w:rsidRPr="003B3C0B">
        <w:t>4.3.1-Show-Grey-around.mp4</w:t>
      </w:r>
      <w:r w:rsidRPr="003B3C0B">
        <w:t>.</w:t>
      </w:r>
    </w:p>
    <w:p w14:paraId="5E1DB4F0" w14:textId="77777777" w:rsidR="00B65133" w:rsidRPr="003B3C0B" w:rsidRDefault="00B65133" w:rsidP="00B65133">
      <w:pPr>
        <w:pStyle w:val="ShotDescription"/>
        <w:ind w:firstLine="0"/>
      </w:pPr>
    </w:p>
    <w:p w14:paraId="02C94DF4" w14:textId="77777777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Ensure the motor maps are elliptic, with few negative sites inside </w:t>
      </w:r>
      <w:r w:rsidRPr="003B3C0B">
        <w:rPr>
          <w:b/>
          <w:bCs/>
        </w:rPr>
        <w:t>[1]</w:t>
      </w:r>
      <w:r w:rsidRPr="003B3C0B">
        <w:t xml:space="preserve">. For any negative stimulation points within the motor map, perform additional stimulations at different times to account for transient changes in motor cortex excitability </w:t>
      </w:r>
      <w:r w:rsidRPr="003B3C0B">
        <w:rPr>
          <w:b/>
          <w:bCs/>
        </w:rPr>
        <w:t>[2]</w:t>
      </w:r>
      <w:r w:rsidRPr="003B3C0B">
        <w:t>.</w:t>
      </w:r>
    </w:p>
    <w:p w14:paraId="7FC03180" w14:textId="17736F2C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4.4.1-Show-eliptic-with-grey-point-inside.mp4</w:t>
      </w:r>
      <w:r w:rsidRPr="003B3C0B">
        <w:t>.</w:t>
      </w:r>
    </w:p>
    <w:p w14:paraId="0B37ED9F" w14:textId="77777777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>Talent re-stimulating negative sites at different moments during evaluation.</w:t>
      </w:r>
    </w:p>
    <w:p w14:paraId="412DE595" w14:textId="77777777" w:rsidR="0046087E" w:rsidRPr="003B3C0B" w:rsidRDefault="0046087E" w:rsidP="00E0574E">
      <w:pPr>
        <w:pStyle w:val="ShotDescription"/>
        <w:ind w:left="0" w:firstLine="0"/>
      </w:pPr>
    </w:p>
    <w:p w14:paraId="1AC995DF" w14:textId="77777777" w:rsidR="0046087E" w:rsidRPr="003B3C0B" w:rsidRDefault="0046087E" w:rsidP="00B65133">
      <w:pPr>
        <w:pStyle w:val="ShotDescription"/>
        <w:ind w:firstLine="0"/>
      </w:pPr>
    </w:p>
    <w:p w14:paraId="5A36A919" w14:textId="5F999CC1" w:rsidR="0046087E" w:rsidRPr="003B3C0B" w:rsidRDefault="0046087E" w:rsidP="00043BE6">
      <w:pPr>
        <w:pStyle w:val="ShotDescription"/>
        <w:numPr>
          <w:ilvl w:val="0"/>
          <w:numId w:val="3"/>
        </w:numPr>
        <w:rPr>
          <w:b/>
          <w:bCs/>
        </w:rPr>
      </w:pPr>
      <w:r w:rsidRPr="003B3C0B">
        <w:rPr>
          <w:b/>
          <w:bCs/>
        </w:rPr>
        <w:t>Post-Processing Analysis of MEP Data and Motor Mapping</w:t>
      </w:r>
    </w:p>
    <w:p w14:paraId="2F778AE2" w14:textId="044526DE" w:rsidR="0046087E" w:rsidRPr="003B3C0B" w:rsidRDefault="0046087E" w:rsidP="00E0574E">
      <w:pPr>
        <w:pStyle w:val="ListParagraph"/>
        <w:spacing w:before="120"/>
        <w:ind w:left="360"/>
        <w:contextualSpacing w:val="0"/>
      </w:pPr>
      <w:r w:rsidRPr="003B3C0B">
        <w:rPr>
          <w:rFonts w:ascii="Calibri" w:hAnsi="Calibri" w:cs="Calibri"/>
          <w:b/>
          <w:bCs/>
        </w:rPr>
        <w:t>Demonstrator</w:t>
      </w:r>
      <w:r w:rsidR="00043BE6" w:rsidRPr="003B3C0B">
        <w:rPr>
          <w:rFonts w:ascii="Calibri" w:hAnsi="Calibri" w:cs="Calibri"/>
          <w:b/>
          <w:bCs/>
        </w:rPr>
        <w:t>s</w:t>
      </w:r>
      <w:r w:rsidRPr="003B3C0B">
        <w:rPr>
          <w:rFonts w:ascii="Calibri" w:hAnsi="Calibri" w:cs="Calibri"/>
          <w:b/>
          <w:bCs/>
        </w:rPr>
        <w:t xml:space="preserve">: </w:t>
      </w:r>
      <w:r w:rsidR="00BE38E0" w:rsidRPr="003B3C0B">
        <w:rPr>
          <w:rFonts w:ascii="Calibri" w:hAnsi="Calibri" w:cs="Calibri"/>
          <w:color w:val="auto"/>
        </w:rPr>
        <w:t>Benjamin Bardel, Suhan Senova</w:t>
      </w:r>
    </w:p>
    <w:p w14:paraId="7BA3A960" w14:textId="77777777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Open the motor-evoked potential review panel or signal viewer in the </w:t>
      </w:r>
      <w:proofErr w:type="spellStart"/>
      <w:r w:rsidRPr="003B3C0B">
        <w:t>neuronavigation</w:t>
      </w:r>
      <w:proofErr w:type="spellEnd"/>
      <w:r w:rsidRPr="003B3C0B">
        <w:t xml:space="preserve"> software </w:t>
      </w:r>
      <w:r w:rsidRPr="003B3C0B">
        <w:rPr>
          <w:b/>
          <w:bCs/>
        </w:rPr>
        <w:t>[1]</w:t>
      </w:r>
      <w:r w:rsidRPr="003B3C0B">
        <w:t xml:space="preserve">. Inspect each recorded motor-evoked potential to correct amplitude and latency, and adjust markers if needed </w:t>
      </w:r>
      <w:r w:rsidRPr="003B3C0B">
        <w:rPr>
          <w:b/>
          <w:bCs/>
        </w:rPr>
        <w:t>[2]</w:t>
      </w:r>
      <w:r w:rsidRPr="003B3C0B">
        <w:t>.</w:t>
      </w:r>
    </w:p>
    <w:p w14:paraId="50A5C60E" w14:textId="5053A6E0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5.1.1-Open-Mep-Review-Panel.mp4</w:t>
      </w:r>
      <w:r w:rsidRPr="003B3C0B">
        <w:t>.</w:t>
      </w:r>
    </w:p>
    <w:p w14:paraId="02ABDC6F" w14:textId="3AF2C91A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5.1.2-Waveform-Adjustment.mp4</w:t>
      </w:r>
      <w:r w:rsidRPr="003B3C0B">
        <w:t>.</w:t>
      </w:r>
    </w:p>
    <w:p w14:paraId="77B0C5F9" w14:textId="77777777" w:rsidR="00B65133" w:rsidRPr="003B3C0B" w:rsidRDefault="00B65133" w:rsidP="00B65133">
      <w:pPr>
        <w:pStyle w:val="ShotDescription"/>
        <w:ind w:firstLine="0"/>
      </w:pPr>
    </w:p>
    <w:p w14:paraId="53985F9B" w14:textId="09061301" w:rsidR="00B65133" w:rsidRPr="003B3C0B" w:rsidRDefault="00B6187D" w:rsidP="00043BE6">
      <w:pPr>
        <w:pStyle w:val="Narration"/>
        <w:numPr>
          <w:ilvl w:val="1"/>
          <w:numId w:val="3"/>
        </w:numPr>
      </w:pPr>
      <w:r w:rsidRPr="003B3C0B">
        <w:t>Exclude artefactual or abnormal stimulation points from the dataset</w:t>
      </w:r>
      <w:r w:rsidR="007728D4">
        <w:t xml:space="preserve"> </w:t>
      </w:r>
      <w:r w:rsidR="002F5E55" w:rsidRPr="003B3C0B">
        <w:rPr>
          <w:b/>
          <w:bCs/>
        </w:rPr>
        <w:t>[1]</w:t>
      </w:r>
      <w:r w:rsidRPr="003B3C0B">
        <w:t xml:space="preserve"> </w:t>
      </w:r>
      <w:r w:rsidR="00B65133" w:rsidRPr="003B3C0B">
        <w:t>and display the motor map for each muscle in a binary format</w:t>
      </w:r>
      <w:r w:rsidR="002F5E55" w:rsidRPr="003B3C0B">
        <w:rPr>
          <w:b/>
          <w:bCs/>
        </w:rPr>
        <w:t>[2]</w:t>
      </w:r>
      <w:r w:rsidR="00B65133" w:rsidRPr="003B3C0B">
        <w:t>.</w:t>
      </w:r>
    </w:p>
    <w:p w14:paraId="5CC527F6" w14:textId="48EAD043" w:rsidR="00B719EB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5.2.1-Mep-correction-artefact.mp4</w:t>
      </w:r>
      <w:r w:rsidR="007728D4">
        <w:t xml:space="preserve"> 00:04-00:20</w:t>
      </w:r>
    </w:p>
    <w:p w14:paraId="3806496B" w14:textId="7662E575" w:rsidR="00B6187D" w:rsidRPr="003B3C0B" w:rsidRDefault="00B719EB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5.2.2-Show-Binary-Motor-Maps.mp4</w:t>
      </w:r>
      <w:r w:rsidR="00B6187D" w:rsidRPr="003B3C0B">
        <w:t>.</w:t>
      </w:r>
    </w:p>
    <w:p w14:paraId="32B66B43" w14:textId="77777777" w:rsidR="00B65133" w:rsidRPr="003B3C0B" w:rsidRDefault="00B65133" w:rsidP="00B65133">
      <w:pPr>
        <w:pStyle w:val="ShotDescription"/>
        <w:ind w:firstLine="0"/>
      </w:pPr>
    </w:p>
    <w:p w14:paraId="643B6A55" w14:textId="77777777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Export the positive stimulation points at 15, 20, and 25 </w:t>
      </w:r>
      <w:proofErr w:type="spellStart"/>
      <w:r w:rsidRPr="003B3C0B">
        <w:t>millimeter</w:t>
      </w:r>
      <w:proofErr w:type="spellEnd"/>
      <w:r w:rsidRPr="003B3C0B">
        <w:t xml:space="preserve"> depths in binarized DICOM format </w:t>
      </w:r>
      <w:r w:rsidRPr="003B3C0B">
        <w:rPr>
          <w:b/>
          <w:bCs/>
        </w:rPr>
        <w:t>[1]</w:t>
      </w:r>
      <w:r w:rsidRPr="003B3C0B">
        <w:t xml:space="preserve">. Use these files for </w:t>
      </w:r>
      <w:proofErr w:type="spellStart"/>
      <w:r w:rsidRPr="003B3C0B">
        <w:t>fiber</w:t>
      </w:r>
      <w:proofErr w:type="spellEnd"/>
      <w:r w:rsidRPr="003B3C0B">
        <w:t xml:space="preserve"> tracking, employing the positive stimulation points as seed points for corticospinal tract reconstruction </w:t>
      </w:r>
      <w:r w:rsidRPr="003B3C0B">
        <w:rPr>
          <w:b/>
          <w:bCs/>
        </w:rPr>
        <w:t>[2]</w:t>
      </w:r>
      <w:r w:rsidRPr="003B3C0B">
        <w:t>.</w:t>
      </w:r>
    </w:p>
    <w:p w14:paraId="566B1E43" w14:textId="3A27E121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5.3.1-Export-depth.mp4</w:t>
      </w:r>
      <w:r w:rsidRPr="003B3C0B">
        <w:t>.</w:t>
      </w:r>
      <w:r w:rsidR="007728D4">
        <w:t xml:space="preserve"> 00:04-00:20</w:t>
      </w:r>
    </w:p>
    <w:p w14:paraId="6674D2F2" w14:textId="19EBE4DD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5.3.2-load-data.mp4</w:t>
      </w:r>
      <w:r w:rsidRPr="003B3C0B">
        <w:t>.</w:t>
      </w:r>
    </w:p>
    <w:p w14:paraId="2ACD6941" w14:textId="77777777" w:rsidR="00B6187D" w:rsidRPr="003B3C0B" w:rsidRDefault="00B6187D" w:rsidP="00B6187D">
      <w:pPr>
        <w:rPr>
          <w:rFonts w:ascii="Calibri" w:hAnsi="Calibri" w:cs="Calibri"/>
        </w:rPr>
      </w:pPr>
    </w:p>
    <w:p w14:paraId="03E1F8E3" w14:textId="77777777" w:rsidR="00B6187D" w:rsidRPr="003B3C0B" w:rsidRDefault="00B6187D" w:rsidP="00B6187D">
      <w:pPr>
        <w:rPr>
          <w:rFonts w:ascii="Calibri" w:hAnsi="Calibri" w:cs="Calibri"/>
        </w:rPr>
      </w:pPr>
    </w:p>
    <w:p w14:paraId="3C6160F9" w14:textId="510838AB" w:rsidR="00B65133" w:rsidRPr="003B3C0B" w:rsidRDefault="0046087E" w:rsidP="00043BE6">
      <w:pPr>
        <w:pStyle w:val="Narration"/>
        <w:numPr>
          <w:ilvl w:val="1"/>
          <w:numId w:val="3"/>
        </w:numPr>
      </w:pPr>
      <w:r w:rsidRPr="003B3C0B">
        <w:t>For analysis of motor mapping, i</w:t>
      </w:r>
      <w:r w:rsidR="00B6187D" w:rsidRPr="003B3C0B">
        <w:t xml:space="preserve">mport the DICOM files of the motor maps into an image analysis software compatible with neurosurgical </w:t>
      </w:r>
      <w:proofErr w:type="spellStart"/>
      <w:r w:rsidR="00B6187D" w:rsidRPr="003B3C0B">
        <w:t>neuronavigation</w:t>
      </w:r>
      <w:proofErr w:type="spellEnd"/>
      <w:r w:rsidR="00B6187D" w:rsidRPr="003B3C0B">
        <w:t xml:space="preserve"> for brain </w:t>
      </w:r>
      <w:proofErr w:type="spellStart"/>
      <w:r w:rsidR="00B6187D" w:rsidRPr="003B3C0B">
        <w:t>tumor</w:t>
      </w:r>
      <w:proofErr w:type="spellEnd"/>
      <w:r w:rsidR="00B6187D" w:rsidRPr="003B3C0B">
        <w:t xml:space="preserve"> removal </w:t>
      </w:r>
      <w:r w:rsidR="00B6187D" w:rsidRPr="003B3C0B">
        <w:rPr>
          <w:b/>
          <w:bCs/>
        </w:rPr>
        <w:t>[1]</w:t>
      </w:r>
      <w:r w:rsidR="00B6187D" w:rsidRPr="003B3C0B">
        <w:t>.</w:t>
      </w:r>
      <w:r w:rsidR="00B65133" w:rsidRPr="003B3C0B">
        <w:t xml:space="preserve"> Register the anatomical T1-weighted image with the motor map DICOMs and diffusion-weighted imaging files </w:t>
      </w:r>
      <w:r w:rsidR="00B65133" w:rsidRPr="003B3C0B">
        <w:rPr>
          <w:b/>
          <w:bCs/>
        </w:rPr>
        <w:t>[2-TXT]</w:t>
      </w:r>
      <w:r w:rsidR="00B65133" w:rsidRPr="003B3C0B">
        <w:t>.</w:t>
      </w:r>
    </w:p>
    <w:p w14:paraId="54CE2B97" w14:textId="1F1EC05D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5.4.1-Import-DICOM.mp4</w:t>
      </w:r>
      <w:r w:rsidRPr="003B3C0B">
        <w:t>.</w:t>
      </w:r>
      <w:r w:rsidR="007728D4">
        <w:t xml:space="preserve"> </w:t>
      </w:r>
      <w:r w:rsidR="007728D4">
        <w:t>00:08-00:18</w:t>
      </w:r>
    </w:p>
    <w:p w14:paraId="1CDC66CB" w14:textId="7B90A70B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lastRenderedPageBreak/>
        <w:t xml:space="preserve">SCREEN: </w:t>
      </w:r>
      <w:r w:rsidR="003B3C0B" w:rsidRPr="003B3C0B">
        <w:t>5.4.2-Fusion.mp4</w:t>
      </w:r>
      <w:r w:rsidRPr="003B3C0B">
        <w:t>.</w:t>
      </w:r>
      <w:r w:rsidR="007728D4">
        <w:t xml:space="preserve"> 00:00-00:20 </w:t>
      </w:r>
      <w:r w:rsidR="00B65133" w:rsidRPr="003B3C0B">
        <w:rPr>
          <w:b/>
          <w:bCs/>
        </w:rPr>
        <w:t>TXT: Import and register additional images if required</w:t>
      </w:r>
      <w:r w:rsidR="00B65133" w:rsidRPr="003B3C0B">
        <w:t xml:space="preserve"> </w:t>
      </w:r>
    </w:p>
    <w:p w14:paraId="0E1A0B51" w14:textId="77777777" w:rsidR="00B65133" w:rsidRPr="003B3C0B" w:rsidRDefault="00B65133" w:rsidP="00B65133">
      <w:pPr>
        <w:pStyle w:val="ShotDescription"/>
        <w:ind w:firstLine="0"/>
      </w:pPr>
    </w:p>
    <w:p w14:paraId="5060F155" w14:textId="5A4A44D7" w:rsidR="00F016F3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Generate objects from the motor map DICOMs and expand them by </w:t>
      </w:r>
      <w:r w:rsidR="001714F9" w:rsidRPr="003B3C0B">
        <w:t>1</w:t>
      </w:r>
      <w:r w:rsidRPr="003B3C0B">
        <w:t xml:space="preserve"> to </w:t>
      </w:r>
      <w:r w:rsidR="001714F9" w:rsidRPr="003B3C0B">
        <w:t>2</w:t>
      </w:r>
      <w:r w:rsidRPr="003B3C0B">
        <w:t xml:space="preserve"> </w:t>
      </w:r>
      <w:proofErr w:type="spellStart"/>
      <w:r w:rsidRPr="003B3C0B">
        <w:t>millimeters</w:t>
      </w:r>
      <w:proofErr w:type="spellEnd"/>
      <w:r w:rsidRPr="003B3C0B">
        <w:t xml:space="preserve"> to enhance sensitivity </w:t>
      </w:r>
      <w:r w:rsidRPr="003B3C0B">
        <w:rPr>
          <w:b/>
          <w:bCs/>
        </w:rPr>
        <w:t>[1]</w:t>
      </w:r>
      <w:r w:rsidRPr="003B3C0B">
        <w:t>.</w:t>
      </w:r>
      <w:r w:rsidR="00F016F3" w:rsidRPr="003B3C0B">
        <w:t xml:space="preserve"> Crop the motor maps to exclude the ears and nasion in order to avoid incorrect </w:t>
      </w:r>
      <w:proofErr w:type="spellStart"/>
      <w:r w:rsidR="00F016F3" w:rsidRPr="003B3C0B">
        <w:t>fiber</w:t>
      </w:r>
      <w:proofErr w:type="spellEnd"/>
      <w:r w:rsidR="00F016F3" w:rsidRPr="003B3C0B">
        <w:t xml:space="preserve"> reconstruction during tractography </w:t>
      </w:r>
      <w:r w:rsidR="00F016F3" w:rsidRPr="003B3C0B">
        <w:rPr>
          <w:b/>
          <w:bCs/>
        </w:rPr>
        <w:t>[2]</w:t>
      </w:r>
      <w:r w:rsidR="00F016F3" w:rsidRPr="003B3C0B">
        <w:t>.</w:t>
      </w:r>
    </w:p>
    <w:p w14:paraId="5DF82FBE" w14:textId="22D5AAD6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5.5.1-show-object-and-dilate.mp4</w:t>
      </w:r>
      <w:r w:rsidRPr="003B3C0B">
        <w:t>.</w:t>
      </w:r>
      <w:r w:rsidR="007728D4">
        <w:t xml:space="preserve"> 00:10-00:15 and 00:35-00:44</w:t>
      </w:r>
    </w:p>
    <w:p w14:paraId="331CD0B8" w14:textId="79413A5C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5.5.2-crop.mp4</w:t>
      </w:r>
      <w:r w:rsidRPr="003B3C0B">
        <w:t>.</w:t>
      </w:r>
      <w:r w:rsidR="007728D4">
        <w:t xml:space="preserve"> 00:12-00:23</w:t>
      </w:r>
    </w:p>
    <w:p w14:paraId="4A2287B9" w14:textId="77777777" w:rsidR="00F016F3" w:rsidRPr="003B3C0B" w:rsidRDefault="00F016F3" w:rsidP="00F016F3">
      <w:pPr>
        <w:pStyle w:val="ShotDescription"/>
        <w:ind w:firstLine="0"/>
      </w:pPr>
    </w:p>
    <w:p w14:paraId="737FF99C" w14:textId="77777777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Manually draw an ending region of interest at the inferior pontine level on the same side as the mapped hemisphere </w:t>
      </w:r>
      <w:r w:rsidRPr="003B3C0B">
        <w:rPr>
          <w:b/>
          <w:bCs/>
        </w:rPr>
        <w:t>[1]</w:t>
      </w:r>
      <w:r w:rsidRPr="003B3C0B">
        <w:t>.</w:t>
      </w:r>
    </w:p>
    <w:p w14:paraId="0F97BC8D" w14:textId="20BCAA0D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5.6.1-draw-pontine-object.mp4</w:t>
      </w:r>
      <w:r w:rsidRPr="003B3C0B">
        <w:t>.</w:t>
      </w:r>
      <w:r w:rsidR="007728D4">
        <w:t xml:space="preserve"> 00:15-00:30</w:t>
      </w:r>
    </w:p>
    <w:p w14:paraId="6AC99F81" w14:textId="77777777" w:rsidR="00F016F3" w:rsidRPr="003B3C0B" w:rsidRDefault="00F016F3" w:rsidP="00F016F3">
      <w:pPr>
        <w:pStyle w:val="ShotDescription"/>
        <w:ind w:firstLine="0"/>
      </w:pPr>
    </w:p>
    <w:p w14:paraId="4B292FD5" w14:textId="77777777" w:rsidR="00B6187D" w:rsidRPr="003B3C0B" w:rsidRDefault="00B6187D" w:rsidP="00043BE6">
      <w:pPr>
        <w:pStyle w:val="Narration"/>
        <w:numPr>
          <w:ilvl w:val="1"/>
          <w:numId w:val="3"/>
        </w:numPr>
      </w:pPr>
      <w:r w:rsidRPr="003B3C0B">
        <w:t xml:space="preserve">Perform </w:t>
      </w:r>
      <w:proofErr w:type="spellStart"/>
      <w:r w:rsidRPr="003B3C0B">
        <w:t>fiber</w:t>
      </w:r>
      <w:proofErr w:type="spellEnd"/>
      <w:r w:rsidRPr="003B3C0B">
        <w:t xml:space="preserve">-tracking using the motor map regions of interest as seed points and the pontine region of interest as the endpoint </w:t>
      </w:r>
      <w:r w:rsidRPr="003B3C0B">
        <w:rPr>
          <w:b/>
          <w:bCs/>
        </w:rPr>
        <w:t>[1]</w:t>
      </w:r>
      <w:r w:rsidRPr="003B3C0B">
        <w:t xml:space="preserve">. Select a suitable tractography algorithm such as deterministic streamline tracking or probabilistic tractography and adjust tracking parameters according to the specific case </w:t>
      </w:r>
      <w:r w:rsidRPr="003B3C0B">
        <w:rPr>
          <w:b/>
          <w:bCs/>
        </w:rPr>
        <w:t>[2]</w:t>
      </w:r>
      <w:r w:rsidRPr="003B3C0B">
        <w:t>.</w:t>
      </w:r>
    </w:p>
    <w:p w14:paraId="061CEA94" w14:textId="24627BDD" w:rsidR="00B6187D" w:rsidRPr="003B3C0B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5.7.1-initiate-fibertracking.mp4</w:t>
      </w:r>
      <w:r w:rsidRPr="003B3C0B">
        <w:t>.</w:t>
      </w:r>
      <w:r w:rsidR="007728D4">
        <w:t xml:space="preserve"> </w:t>
      </w:r>
      <w:r w:rsidR="002E3491" w:rsidRPr="007728D4">
        <w:rPr>
          <w:i/>
          <w:iCs/>
          <w:color w:val="3333FF"/>
        </w:rPr>
        <w:t>Please speed up</w:t>
      </w:r>
    </w:p>
    <w:p w14:paraId="1E5FEE55" w14:textId="099AF976" w:rsidR="00B6187D" w:rsidRPr="00E75D36" w:rsidRDefault="00B6187D" w:rsidP="00043BE6">
      <w:pPr>
        <w:pStyle w:val="ShotDescription"/>
        <w:numPr>
          <w:ilvl w:val="2"/>
          <w:numId w:val="3"/>
        </w:numPr>
      </w:pPr>
      <w:r w:rsidRPr="003B3C0B">
        <w:t xml:space="preserve">SCREEN: </w:t>
      </w:r>
      <w:r w:rsidR="003B3C0B" w:rsidRPr="003B3C0B">
        <w:t>5.7.2-algorithm-FT.mp4</w:t>
      </w:r>
      <w:r w:rsidRPr="00E75D36">
        <w:t>.</w:t>
      </w:r>
      <w:r w:rsidR="002E3491" w:rsidRPr="002E3491">
        <w:rPr>
          <w:i/>
          <w:iCs/>
          <w:color w:val="3333FF"/>
        </w:rPr>
        <w:t xml:space="preserve"> </w:t>
      </w:r>
      <w:r w:rsidR="002E3491" w:rsidRPr="007728D4">
        <w:rPr>
          <w:i/>
          <w:iCs/>
          <w:color w:val="3333FF"/>
        </w:rPr>
        <w:t>Please speed up</w:t>
      </w:r>
    </w:p>
    <w:p w14:paraId="11ADA8EF" w14:textId="77777777" w:rsidR="00F016F3" w:rsidRPr="00E75D36" w:rsidRDefault="00F016F3" w:rsidP="00F016F3">
      <w:pPr>
        <w:pStyle w:val="ShotDescription"/>
        <w:ind w:firstLine="0"/>
      </w:pPr>
    </w:p>
    <w:p w14:paraId="71B7C1A2" w14:textId="7EA178A5" w:rsidR="00F016F3" w:rsidRPr="00E75D36" w:rsidRDefault="00F016F3" w:rsidP="00043BE6">
      <w:pPr>
        <w:pStyle w:val="Narration"/>
        <w:numPr>
          <w:ilvl w:val="1"/>
          <w:numId w:val="3"/>
        </w:numPr>
      </w:pPr>
      <w:r w:rsidRPr="00E75D36">
        <w:t>Finally, s</w:t>
      </w:r>
      <w:r w:rsidR="00B6187D" w:rsidRPr="00E75D36">
        <w:t xml:space="preserve">egment the brain </w:t>
      </w:r>
      <w:proofErr w:type="spellStart"/>
      <w:r w:rsidR="00B6187D" w:rsidRPr="00E75D36">
        <w:t>tumor</w:t>
      </w:r>
      <w:proofErr w:type="spellEnd"/>
      <w:r w:rsidR="00B6187D" w:rsidRPr="00E75D36">
        <w:t xml:space="preserve"> and create a corresponding object within the analysis software </w:t>
      </w:r>
      <w:r w:rsidR="00B6187D" w:rsidRPr="00E75D36">
        <w:rPr>
          <w:b/>
          <w:bCs/>
        </w:rPr>
        <w:t>[1</w:t>
      </w:r>
      <w:r w:rsidR="002F5E55">
        <w:rPr>
          <w:b/>
          <w:bCs/>
        </w:rPr>
        <w:t>,2</w:t>
      </w:r>
      <w:r w:rsidR="00B6187D" w:rsidRPr="00E75D36">
        <w:rPr>
          <w:b/>
          <w:bCs/>
        </w:rPr>
        <w:t>]</w:t>
      </w:r>
      <w:r w:rsidR="00B6187D" w:rsidRPr="00E75D36">
        <w:t>.</w:t>
      </w:r>
      <w:r w:rsidRPr="00E75D36">
        <w:t xml:space="preserve"> Display the corticospinal tract either separated by limb part using different </w:t>
      </w:r>
      <w:proofErr w:type="spellStart"/>
      <w:r w:rsidRPr="00E75D36">
        <w:t>colors</w:t>
      </w:r>
      <w:proofErr w:type="spellEnd"/>
      <w:r w:rsidRPr="00E75D36">
        <w:t xml:space="preserve">, or as a unified tract from the entire motor mapping </w:t>
      </w:r>
      <w:r w:rsidRPr="00E75D36">
        <w:rPr>
          <w:b/>
          <w:bCs/>
        </w:rPr>
        <w:t>[</w:t>
      </w:r>
      <w:r w:rsidR="002F5E55">
        <w:rPr>
          <w:b/>
          <w:bCs/>
        </w:rPr>
        <w:t>3</w:t>
      </w:r>
      <w:r w:rsidR="003B3C0B">
        <w:rPr>
          <w:b/>
          <w:bCs/>
        </w:rPr>
        <w:t>, 4</w:t>
      </w:r>
      <w:r w:rsidRPr="00E75D36">
        <w:rPr>
          <w:b/>
          <w:bCs/>
        </w:rPr>
        <w:t>]</w:t>
      </w:r>
      <w:r w:rsidRPr="00E75D36">
        <w:t>.</w:t>
      </w:r>
    </w:p>
    <w:p w14:paraId="7BD9F65E" w14:textId="1D07DC8B" w:rsidR="00B6187D" w:rsidRDefault="001B77F1" w:rsidP="003B3C0B">
      <w:pPr>
        <w:pStyle w:val="ShotDescription"/>
        <w:ind w:firstLine="0"/>
      </w:pPr>
      <w:r w:rsidRPr="001B77F1">
        <w:rPr>
          <w:b/>
          <w:bCs/>
          <w:color w:val="EE0000"/>
          <w:u w:val="single"/>
        </w:rPr>
        <w:t>1</w:t>
      </w:r>
      <w:r>
        <w:rPr>
          <w:color w:val="EE0000"/>
        </w:rPr>
        <w:t xml:space="preserve">- </w:t>
      </w:r>
      <w:r w:rsidR="00E0574E" w:rsidRPr="003B3C0B">
        <w:rPr>
          <w:color w:val="EE0000"/>
        </w:rPr>
        <w:t>Added</w:t>
      </w:r>
      <w:r>
        <w:rPr>
          <w:color w:val="EE0000"/>
        </w:rPr>
        <w:t xml:space="preserve"> 5.8.1</w:t>
      </w:r>
      <w:r w:rsidR="00E0574E" w:rsidRPr="003B3C0B">
        <w:rPr>
          <w:color w:val="EE0000"/>
        </w:rPr>
        <w:t xml:space="preserve">: </w:t>
      </w:r>
      <w:r w:rsidR="00B719EB" w:rsidRPr="003B3C0B">
        <w:rPr>
          <w:color w:val="EE0000"/>
        </w:rPr>
        <w:t>Talent (surgeon) working at the computer station and showing the</w:t>
      </w:r>
      <w:r w:rsidR="00B6187D" w:rsidRPr="003B3C0B">
        <w:rPr>
          <w:color w:val="EE0000"/>
        </w:rPr>
        <w:t xml:space="preserve"> segmentation tools used to outline the tumor</w:t>
      </w:r>
      <w:r w:rsidR="00B6187D" w:rsidRPr="00E75D36">
        <w:t>.</w:t>
      </w:r>
      <w:r w:rsidR="003B3C0B">
        <w:t xml:space="preserve"> </w:t>
      </w:r>
      <w:r w:rsidR="003B3C0B" w:rsidRPr="003B3C0B">
        <w:rPr>
          <w:b/>
          <w:bCs/>
          <w:highlight w:val="green"/>
        </w:rPr>
        <w:t>Author’s NOTE:</w:t>
      </w:r>
      <w:r w:rsidR="003B3C0B" w:rsidRPr="003B3C0B">
        <w:rPr>
          <w:highlight w:val="green"/>
        </w:rPr>
        <w:t xml:space="preserve"> </w:t>
      </w:r>
      <w:r w:rsidR="003B3C0B" w:rsidRPr="003B3C0B">
        <w:rPr>
          <w:highlight w:val="green"/>
        </w:rPr>
        <w:t>only the first 5 seconds should be used</w:t>
      </w:r>
    </w:p>
    <w:p w14:paraId="3586BC4B" w14:textId="684FBFB5" w:rsidR="00DB1E93" w:rsidRPr="001B77F1" w:rsidRDefault="001B77F1" w:rsidP="001B77F1">
      <w:pPr>
        <w:pStyle w:val="ShotDescription"/>
        <w:ind w:firstLine="0"/>
        <w:rPr>
          <w:color w:val="EE0000"/>
        </w:rPr>
      </w:pPr>
      <w:r w:rsidRPr="001B77F1">
        <w:rPr>
          <w:b/>
          <w:bCs/>
          <w:color w:val="EE0000"/>
          <w:u w:val="single"/>
        </w:rPr>
        <w:t>2</w:t>
      </w:r>
      <w:r>
        <w:rPr>
          <w:color w:val="EE0000"/>
        </w:rPr>
        <w:t xml:space="preserve">- </w:t>
      </w:r>
      <w:r w:rsidRPr="001B77F1">
        <w:rPr>
          <w:color w:val="EE0000"/>
        </w:rPr>
        <w:t>Added:</w:t>
      </w:r>
      <w:r w:rsidR="00DB1E93" w:rsidRPr="001B77F1">
        <w:rPr>
          <w:color w:val="EE0000"/>
        </w:rPr>
        <w:t xml:space="preserve"> SCREEN: </w:t>
      </w:r>
      <w:r w:rsidR="003B3C0B" w:rsidRPr="001B77F1">
        <w:rPr>
          <w:color w:val="EE0000"/>
        </w:rPr>
        <w:t>5.8.1.2-Create-object-tumor.mp4</w:t>
      </w:r>
    </w:p>
    <w:p w14:paraId="4EE613EF" w14:textId="5293FF29" w:rsidR="00DB1E93" w:rsidRPr="003B3C0B" w:rsidRDefault="001B77F1" w:rsidP="003B3C0B">
      <w:pPr>
        <w:pStyle w:val="ShotDescription"/>
        <w:ind w:firstLine="0"/>
        <w:rPr>
          <w:color w:val="EE0000"/>
        </w:rPr>
      </w:pPr>
      <w:r w:rsidRPr="001B77F1">
        <w:rPr>
          <w:b/>
          <w:bCs/>
          <w:color w:val="EE0000"/>
          <w:u w:val="single"/>
        </w:rPr>
        <w:t>3</w:t>
      </w:r>
      <w:r>
        <w:rPr>
          <w:color w:val="EE0000"/>
        </w:rPr>
        <w:t xml:space="preserve">- </w:t>
      </w:r>
      <w:r w:rsidR="00E0574E" w:rsidRPr="003B3C0B">
        <w:rPr>
          <w:color w:val="EE0000"/>
        </w:rPr>
        <w:t>Added</w:t>
      </w:r>
      <w:r>
        <w:rPr>
          <w:color w:val="EE0000"/>
        </w:rPr>
        <w:t xml:space="preserve"> 5.8.2</w:t>
      </w:r>
      <w:r w:rsidR="00E0574E" w:rsidRPr="003B3C0B">
        <w:rPr>
          <w:color w:val="EE0000"/>
        </w:rPr>
        <w:t xml:space="preserve">: </w:t>
      </w:r>
      <w:r w:rsidR="00DB1E93" w:rsidRPr="003B3C0B">
        <w:rPr>
          <w:color w:val="EE0000"/>
        </w:rPr>
        <w:t>Talent (surgeon) showing the creation of CST reconstruction</w:t>
      </w:r>
    </w:p>
    <w:p w14:paraId="2CC748EE" w14:textId="6E441320" w:rsidR="00B6187D" w:rsidRPr="00E75D36" w:rsidRDefault="001B77F1" w:rsidP="001B77F1">
      <w:pPr>
        <w:pStyle w:val="ShotDescription"/>
        <w:ind w:firstLine="0"/>
      </w:pPr>
      <w:r w:rsidRPr="001B77F1">
        <w:rPr>
          <w:b/>
          <w:bCs/>
          <w:u w:val="single"/>
        </w:rPr>
        <w:t>4</w:t>
      </w:r>
      <w:r>
        <w:t xml:space="preserve">- </w:t>
      </w:r>
      <w:r w:rsidR="00B6187D" w:rsidRPr="003B3C0B">
        <w:t xml:space="preserve">SCREEN: </w:t>
      </w:r>
      <w:r w:rsidR="003B3C0B" w:rsidRPr="003B3C0B">
        <w:t>5.8.3-show-CST.mp4</w:t>
      </w:r>
      <w:r w:rsidR="00B6187D" w:rsidRPr="00E75D36">
        <w:t>.</w:t>
      </w:r>
      <w:r w:rsidR="002E3491">
        <w:t xml:space="preserve"> 00:09-00:28</w:t>
      </w:r>
    </w:p>
    <w:p w14:paraId="74458BA1" w14:textId="77777777" w:rsidR="00B6187D" w:rsidRPr="00E75D36" w:rsidRDefault="00B6187D" w:rsidP="00B6187D">
      <w:pPr>
        <w:rPr>
          <w:rFonts w:ascii="Calibri" w:hAnsi="Calibri" w:cs="Calibri"/>
        </w:rPr>
      </w:pPr>
    </w:p>
    <w:p w14:paraId="476A4176" w14:textId="77777777" w:rsidR="000F326F" w:rsidRPr="00E75D36" w:rsidRDefault="000F326F" w:rsidP="000F326F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0C817B89" w14:textId="77777777" w:rsidR="000F326F" w:rsidRPr="00E75D36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9689C4F" w14:textId="562881A4" w:rsidR="00495959" w:rsidRPr="00E75D36" w:rsidRDefault="00495959" w:rsidP="00043BE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E75D36">
        <w:rPr>
          <w:rFonts w:ascii="Calibri" w:hAnsi="Calibri" w:cs="Calibri"/>
        </w:rPr>
        <w:br w:type="page"/>
      </w:r>
    </w:p>
    <w:p w14:paraId="12FDC79E" w14:textId="59861F38" w:rsidR="00495959" w:rsidRPr="00E75D36" w:rsidRDefault="00495959" w:rsidP="00495959">
      <w:pPr>
        <w:pStyle w:val="Heading1"/>
        <w:rPr>
          <w:rFonts w:ascii="Calibri" w:hAnsi="Calibri" w:cs="Calibri"/>
        </w:rPr>
      </w:pPr>
      <w:r w:rsidRPr="00E75D36">
        <w:rPr>
          <w:rFonts w:ascii="Calibri" w:hAnsi="Calibri" w:cs="Calibri"/>
        </w:rPr>
        <w:lastRenderedPageBreak/>
        <w:t>Results</w:t>
      </w:r>
    </w:p>
    <w:p w14:paraId="476287CC" w14:textId="6BF85A06" w:rsidR="00495959" w:rsidRPr="00E75D36" w:rsidRDefault="00EE6470" w:rsidP="00043BE6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E75D36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E75D36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048033DA" w14:textId="335C7E22" w:rsidR="00686B40" w:rsidRPr="00E75D36" w:rsidRDefault="00686B40" w:rsidP="00043BE6">
      <w:pPr>
        <w:pStyle w:val="Narration"/>
        <w:numPr>
          <w:ilvl w:val="1"/>
          <w:numId w:val="3"/>
        </w:numPr>
      </w:pPr>
      <w:r w:rsidRPr="00E75D36">
        <w:t xml:space="preserve">The resting motor threshold was determined at the hotspot of the First Interosseus Dorsalis muscle, identified through coarse mapping in a healthy subject </w:t>
      </w:r>
      <w:r w:rsidRPr="00E75D36">
        <w:rPr>
          <w:b/>
        </w:rPr>
        <w:t>[1]</w:t>
      </w:r>
      <w:r w:rsidRPr="00E75D36">
        <w:t xml:space="preserve">, and the coil position and orientation were maintained at the same location during the procedure using a </w:t>
      </w:r>
      <w:proofErr w:type="spellStart"/>
      <w:r w:rsidRPr="00E75D36">
        <w:t>neuronavigation</w:t>
      </w:r>
      <w:proofErr w:type="spellEnd"/>
      <w:r w:rsidRPr="00E75D36">
        <w:t xml:space="preserve"> target </w:t>
      </w:r>
      <w:r w:rsidRPr="00E75D36">
        <w:rPr>
          <w:b/>
        </w:rPr>
        <w:t>[2]</w:t>
      </w:r>
      <w:r w:rsidRPr="00E75D36">
        <w:t>.</w:t>
      </w:r>
    </w:p>
    <w:p w14:paraId="4551DD21" w14:textId="7DDB4346" w:rsidR="00686B40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5. </w:t>
      </w:r>
      <w:r w:rsidRPr="00E75D36">
        <w:rPr>
          <w:i/>
          <w:iCs/>
          <w:color w:val="3333FF"/>
        </w:rPr>
        <w:t>Video editor: Highlight the lower left panel showing the hotspot with many dots</w:t>
      </w:r>
      <w:r w:rsidRPr="00E75D36">
        <w:t>.</w:t>
      </w:r>
    </w:p>
    <w:p w14:paraId="55AAB562" w14:textId="3D056FCE" w:rsidR="00686B40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5. </w:t>
      </w:r>
      <w:r w:rsidRPr="00E75D36">
        <w:rPr>
          <w:i/>
          <w:iCs/>
          <w:color w:val="3333FF"/>
        </w:rPr>
        <w:t>Video editor: Highlight the lower right panel showing the orange coils and graph traces on the right</w:t>
      </w:r>
      <w:r w:rsidRPr="00E75D36">
        <w:t>.</w:t>
      </w:r>
    </w:p>
    <w:p w14:paraId="3558F478" w14:textId="77777777" w:rsidR="00686B40" w:rsidRPr="00E75D36" w:rsidRDefault="00686B40" w:rsidP="00686B40">
      <w:pPr>
        <w:pStyle w:val="ShotDescription"/>
        <w:ind w:firstLine="0"/>
      </w:pPr>
    </w:p>
    <w:p w14:paraId="10FD60EC" w14:textId="222FBA91" w:rsidR="00686B40" w:rsidRPr="00E75D36" w:rsidRDefault="00686B40" w:rsidP="00043BE6">
      <w:pPr>
        <w:pStyle w:val="Narration"/>
        <w:numPr>
          <w:ilvl w:val="1"/>
          <w:numId w:val="3"/>
        </w:numPr>
      </w:pPr>
      <w:r w:rsidRPr="00E75D36">
        <w:t xml:space="preserve">Motor mapping of a healthy subject revealed cortical representations for the left lower limb, upper limb, and face, with positive stimulation sites color-coded by motor-evoked potential amplitude and negative sites shown in </w:t>
      </w:r>
      <w:proofErr w:type="spellStart"/>
      <w:r w:rsidRPr="00E75D36">
        <w:t>gray</w:t>
      </w:r>
      <w:proofErr w:type="spellEnd"/>
      <w:r w:rsidRPr="00E75D36">
        <w:t xml:space="preserve"> </w:t>
      </w:r>
      <w:r w:rsidRPr="00E75D36">
        <w:rPr>
          <w:b/>
        </w:rPr>
        <w:t>[</w:t>
      </w:r>
      <w:r w:rsidR="0046087E" w:rsidRPr="00E75D36">
        <w:rPr>
          <w:b/>
        </w:rPr>
        <w:t>1</w:t>
      </w:r>
      <w:r w:rsidRPr="00E75D36">
        <w:rPr>
          <w:b/>
        </w:rPr>
        <w:t>]</w:t>
      </w:r>
      <w:r w:rsidRPr="00E75D36">
        <w:t>.</w:t>
      </w:r>
    </w:p>
    <w:p w14:paraId="637BFBEC" w14:textId="4F246A48" w:rsidR="0046087E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6. </w:t>
      </w:r>
      <w:r w:rsidRPr="00E75D36">
        <w:rPr>
          <w:i/>
          <w:iCs/>
          <w:color w:val="3333FF"/>
        </w:rPr>
        <w:t xml:space="preserve">Video editor: Highlight the mapped </w:t>
      </w:r>
      <w:r w:rsidR="0046087E" w:rsidRPr="00E75D36">
        <w:rPr>
          <w:i/>
          <w:iCs/>
          <w:color w:val="3333FF"/>
        </w:rPr>
        <w:t xml:space="preserve">dotted </w:t>
      </w:r>
      <w:proofErr w:type="spellStart"/>
      <w:r w:rsidR="0046087E" w:rsidRPr="00E75D36">
        <w:rPr>
          <w:i/>
          <w:iCs/>
          <w:color w:val="3333FF"/>
        </w:rPr>
        <w:t>coloured</w:t>
      </w:r>
      <w:proofErr w:type="spellEnd"/>
      <w:r w:rsidR="0046087E" w:rsidRPr="00E75D36">
        <w:rPr>
          <w:i/>
          <w:iCs/>
          <w:color w:val="3333FF"/>
        </w:rPr>
        <w:t xml:space="preserve"> </w:t>
      </w:r>
      <w:r w:rsidRPr="00E75D36">
        <w:rPr>
          <w:i/>
          <w:iCs/>
          <w:color w:val="3333FF"/>
        </w:rPr>
        <w:t>regions</w:t>
      </w:r>
    </w:p>
    <w:p w14:paraId="4B2DEEA6" w14:textId="67232999" w:rsidR="00686B40" w:rsidRPr="00E75D36" w:rsidRDefault="00686B40" w:rsidP="0046087E">
      <w:pPr>
        <w:pStyle w:val="ShotDescription"/>
        <w:ind w:firstLine="0"/>
      </w:pPr>
    </w:p>
    <w:p w14:paraId="3C29438D" w14:textId="1534DC0C" w:rsidR="00686B40" w:rsidRPr="00E75D36" w:rsidRDefault="00AD6016" w:rsidP="00043BE6">
      <w:pPr>
        <w:pStyle w:val="Narration"/>
        <w:numPr>
          <w:ilvl w:val="1"/>
          <w:numId w:val="3"/>
        </w:numPr>
      </w:pPr>
      <w:r w:rsidRPr="00AD6016">
        <w:t xml:space="preserve">Motor cortical mapping </w:t>
      </w:r>
      <w:r w:rsidRPr="00AD6016">
        <w:rPr>
          <w:b/>
          <w:bCs/>
        </w:rPr>
        <w:t>[</w:t>
      </w:r>
      <w:r>
        <w:rPr>
          <w:b/>
          <w:bCs/>
        </w:rPr>
        <w:t>1</w:t>
      </w:r>
      <w:r w:rsidRPr="00AD6016">
        <w:rPr>
          <w:b/>
          <w:bCs/>
        </w:rPr>
        <w:t>]</w:t>
      </w:r>
      <w:r>
        <w:t xml:space="preserve"> </w:t>
      </w:r>
      <w:r w:rsidRPr="00AD6016">
        <w:t xml:space="preserve">and reconstruction of the corticospinal tracts </w:t>
      </w:r>
      <w:r w:rsidRPr="00AD6016">
        <w:rPr>
          <w:b/>
          <w:bCs/>
        </w:rPr>
        <w:t>[</w:t>
      </w:r>
      <w:r>
        <w:rPr>
          <w:b/>
          <w:bCs/>
        </w:rPr>
        <w:t>2</w:t>
      </w:r>
      <w:r w:rsidRPr="00AD6016">
        <w:rPr>
          <w:b/>
          <w:bCs/>
        </w:rPr>
        <w:t>]</w:t>
      </w:r>
      <w:r>
        <w:rPr>
          <w:b/>
          <w:bCs/>
        </w:rPr>
        <w:t xml:space="preserve"> </w:t>
      </w:r>
      <w:r>
        <w:t>were performed</w:t>
      </w:r>
      <w:r w:rsidRPr="00AD6016">
        <w:t xml:space="preserve"> in a patient with brain metastasis from lung cancer, involving the premotor gyrus </w:t>
      </w:r>
      <w:r>
        <w:t>with</w:t>
      </w:r>
      <w:r w:rsidRPr="00AD6016">
        <w:t xml:space="preserve"> an upper-limb motor deficit</w:t>
      </w:r>
      <w:r w:rsidR="00B25060" w:rsidRPr="00E75D36">
        <w:rPr>
          <w:lang w:val="en-US"/>
        </w:rPr>
        <w:t xml:space="preserve">. </w:t>
      </w:r>
      <w:r w:rsidR="00686B40" w:rsidRPr="00E75D36">
        <w:rPr>
          <w:b/>
        </w:rPr>
        <w:t>[</w:t>
      </w:r>
      <w:r>
        <w:rPr>
          <w:b/>
        </w:rPr>
        <w:t>3</w:t>
      </w:r>
      <w:r w:rsidR="00686B40" w:rsidRPr="00E75D36">
        <w:rPr>
          <w:b/>
        </w:rPr>
        <w:t>]</w:t>
      </w:r>
      <w:r w:rsidR="00686B40" w:rsidRPr="00E75D36">
        <w:t>.</w:t>
      </w:r>
    </w:p>
    <w:p w14:paraId="16114B9F" w14:textId="09AC9AEC" w:rsidR="00686B40" w:rsidRPr="00E75D36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7. </w:t>
      </w:r>
      <w:r w:rsidRPr="00E75D36">
        <w:rPr>
          <w:i/>
          <w:iCs/>
          <w:color w:val="3333FF"/>
        </w:rPr>
        <w:t>Video editor: Highlight the left panel</w:t>
      </w:r>
      <w:r w:rsidRPr="00E75D36">
        <w:t xml:space="preserve"> .</w:t>
      </w:r>
    </w:p>
    <w:p w14:paraId="714C38D6" w14:textId="3DC012CC" w:rsidR="00686B40" w:rsidRDefault="00686B40" w:rsidP="00043BE6">
      <w:pPr>
        <w:pStyle w:val="ShotDescription"/>
        <w:numPr>
          <w:ilvl w:val="2"/>
          <w:numId w:val="3"/>
        </w:numPr>
      </w:pPr>
      <w:r w:rsidRPr="00E75D36">
        <w:t xml:space="preserve">LAB MEDIA: Figure 7. </w:t>
      </w:r>
      <w:r w:rsidRPr="00E75D36">
        <w:rPr>
          <w:i/>
          <w:iCs/>
          <w:color w:val="3333FF"/>
        </w:rPr>
        <w:t>Video editor: Highlight the right panel</w:t>
      </w:r>
      <w:r w:rsidRPr="00E75D36">
        <w:t>.</w:t>
      </w:r>
    </w:p>
    <w:p w14:paraId="10F7F019" w14:textId="4037D261" w:rsidR="00AD6016" w:rsidRDefault="00AD6016" w:rsidP="00043BE6">
      <w:pPr>
        <w:pStyle w:val="ShotDescription"/>
        <w:numPr>
          <w:ilvl w:val="2"/>
          <w:numId w:val="3"/>
        </w:numPr>
      </w:pPr>
      <w:r w:rsidRPr="00E75D36">
        <w:t>LAB MEDIA: Figure 7</w:t>
      </w:r>
    </w:p>
    <w:p w14:paraId="3F40966C" w14:textId="77777777" w:rsidR="00AD6016" w:rsidRDefault="00AD6016" w:rsidP="00A9106F">
      <w:pPr>
        <w:pStyle w:val="ShotDescription"/>
        <w:ind w:left="907" w:firstLine="0"/>
      </w:pPr>
    </w:p>
    <w:p w14:paraId="55983E2B" w14:textId="77777777" w:rsidR="00AD6016" w:rsidRPr="00E75D36" w:rsidRDefault="00AD6016" w:rsidP="00AD6016">
      <w:pPr>
        <w:pStyle w:val="ShotDescription"/>
        <w:ind w:left="907" w:firstLine="0"/>
      </w:pPr>
    </w:p>
    <w:p w14:paraId="55C689F7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Neuronavigation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https://www.merriam-webster.com/dictionary/neuronavigation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nʊr.oʊˌnæv.əˈɡeɪ.ʃən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noor·oh·nav·uh·gay·shuhn</w:t>
      </w:r>
      <w:proofErr w:type="spellEnd"/>
    </w:p>
    <w:p w14:paraId="3CA7B228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Anatomical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https://www.merriam-webster.com/dictionary/anatomical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əˈtɑ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mɪ.kəl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an·uh·taa·mi·kuhl</w:t>
      </w:r>
      <w:proofErr w:type="spellEnd"/>
    </w:p>
    <w:p w14:paraId="086A71D1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Reconstruction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https://www.merriam-webster.com/dictionary/reconstruction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kənˈstrʌk.ʃən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ree·kuhn·struk·shuhn</w:t>
      </w:r>
      <w:proofErr w:type="spellEnd"/>
    </w:p>
    <w:p w14:paraId="769D04C3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Cranial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https://www.merriam-webster.com/dictionary/cranial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kreɪ.ni.əl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kray·nee·uhl</w:t>
      </w:r>
      <w:proofErr w:type="spellEnd"/>
    </w:p>
    <w:p w14:paraId="00CCA2A2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Magnetic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https://www.merriam-webster.com/dictionary/magnetic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mæɡˈnet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mag·net·ik</w:t>
      </w:r>
      <w:proofErr w:type="spellEnd"/>
    </w:p>
    <w:p w14:paraId="4587C2A5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Nasion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https://www.merriam-webster.com/dictionary/nasion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neɪ.ziˌɑːn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nay·zee·on</w:t>
      </w:r>
      <w:proofErr w:type="spellEnd"/>
    </w:p>
    <w:p w14:paraId="04430AB7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Inion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https://www.merriam-webster.com/dictionary/inion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ɪn.iˌɑːn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in·ee·on</w:t>
      </w:r>
      <w:proofErr w:type="spellEnd"/>
    </w:p>
    <w:p w14:paraId="1AFEB419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Coregister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https://www.merriam-webster.com/dictionary/coregister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koʊ.rɪˈdʒɪs.tər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koh·rih·jis·ter</w:t>
      </w:r>
      <w:proofErr w:type="spellEnd"/>
    </w:p>
    <w:p w14:paraId="384FDD9A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Digitizing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https://www.merriam-webster.com/dictionary/digitize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dɪdʒ.əˌtaɪz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dij·uh·tyze</w:t>
      </w:r>
      <w:proofErr w:type="spellEnd"/>
    </w:p>
    <w:p w14:paraId="6AF53176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Electromyography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https://www.merriam-webster.com/dictionary/electromyography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/ɪˌlek.troʊ.maɪˈɑː.ɡrə.fi/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ih·lek·troh·my·aa·gruh·fee</w:t>
      </w:r>
      <w:proofErr w:type="spellEnd"/>
    </w:p>
    <w:p w14:paraId="5B7777DF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Amplifier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https://www.merriam-webster.com/dictionary/amplifier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æm.pləˌfaɪ.ər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am·pluh·fy·er</w:t>
      </w:r>
      <w:proofErr w:type="spellEnd"/>
    </w:p>
    <w:p w14:paraId="113E9788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Cortical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https://www.merriam-webster.com/dictionary/cortical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kɔːr.tɪ.kəl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kor·tuh·kuhl</w:t>
      </w:r>
      <w:proofErr w:type="spellEnd"/>
    </w:p>
    <w:p w14:paraId="2947F700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Stimulator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https://www.merriam-webster.com/dictionary/stimulator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stɪm.jəˌleɪ.t̬ər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stim·yuh·lay·ter</w:t>
      </w:r>
      <w:proofErr w:type="spellEnd"/>
    </w:p>
    <w:p w14:paraId="48DB967D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Tangentially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https://www.merriam-webster.com/dictionary/tangentially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/tænˈdʒen.ʃə.li/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tan·jen·shuh·lee</w:t>
      </w:r>
      <w:proofErr w:type="spellEnd"/>
    </w:p>
    <w:p w14:paraId="2B290AEF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Microvolts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https://www.merriam-webster.com/dictionary/microvolt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maɪ.kroʊˌvoʊlt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my·kroh·vohlt</w:t>
      </w:r>
      <w:proofErr w:type="spellEnd"/>
    </w:p>
    <w:p w14:paraId="60953E46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Sulcus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https://www.merriam-webster.com/dictionary/sulcus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sʌl.kəs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sul·kuhs</w:t>
      </w:r>
      <w:proofErr w:type="spellEnd"/>
    </w:p>
    <w:p w14:paraId="58830042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Sagittal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https://www.merriam-webster.com/dictionary/sagittal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sædʒ.ə.t̬əl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saj·uh·tuhl</w:t>
      </w:r>
      <w:proofErr w:type="spellEnd"/>
    </w:p>
    <w:p w14:paraId="34ADD558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Gyrus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https://www.merriam-webster.com/dictionary/gyrus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dʒaɪ.rəs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jy·ruhs</w:t>
      </w:r>
      <w:proofErr w:type="spellEnd"/>
    </w:p>
    <w:p w14:paraId="0BDE63FE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Normalized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https://www.merriam-webster.com/dictionary/normalize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nɔːr.məˌlaɪz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nor·muh·lyze</w:t>
      </w:r>
      <w:proofErr w:type="spellEnd"/>
    </w:p>
    <w:p w14:paraId="6DAEC4A3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Amplitude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https://www.merriam-webster.com/dictionary/amplitude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æm.pləˌtuːd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am·pluh·tood</w:t>
      </w:r>
      <w:proofErr w:type="spellEnd"/>
    </w:p>
    <w:p w14:paraId="64BA9859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Delineate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https://www.merriam-webster.com/dictionary/delineate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dɪˈlɪn.iˌeɪt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dih·lin·ee·ayt</w:t>
      </w:r>
      <w:proofErr w:type="spellEnd"/>
    </w:p>
    <w:p w14:paraId="65738757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Transcranial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https://www.merriam-webster.com/dictionary/transcranial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trænsˈkreɪ.ni.əl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trans·kray·nee·uhl</w:t>
      </w:r>
      <w:proofErr w:type="spellEnd"/>
    </w:p>
    <w:p w14:paraId="1C1BFBDC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Excitability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https://www.merriam-webster.com/dictionary/excitability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ɪkˌsaɪ.t̬əˈbɪl.ə.t̬i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ik·sy·tuh·bil·uh·tee</w:t>
      </w:r>
      <w:proofErr w:type="spellEnd"/>
    </w:p>
    <w:p w14:paraId="7899E5EF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Artefactual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https://www.merriam-webster.com/dictionary/artifactual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ɑːr.t̬əˈfæk.tʃu.əl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ar·tuh·fak·choo·uhl</w:t>
      </w:r>
      <w:proofErr w:type="spellEnd"/>
    </w:p>
    <w:p w14:paraId="4316F8CF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DICOM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https://www.howtopronounce.com/dicom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daɪ.kɑːm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dye·kom</w:t>
      </w:r>
      <w:proofErr w:type="spellEnd"/>
    </w:p>
    <w:p w14:paraId="6354081F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Diffusion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https://www.merriam-webster.com/dictionary/diffusion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dɪˈfju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dih·fyoo·zhuhn</w:t>
      </w:r>
      <w:proofErr w:type="spellEnd"/>
    </w:p>
    <w:p w14:paraId="29C86ED2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Tractography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https://www.howtopronounce.com/tractography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/trækˈtɑː.ɡrə.fi/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trak·taa·gruh·fee</w:t>
      </w:r>
      <w:proofErr w:type="spellEnd"/>
    </w:p>
    <w:p w14:paraId="095034CD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Corticospinal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https://www.howtopronounce.com/corticospinal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kɔːr.tɪ.koʊˈspaɪ.nəl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kor·ti·koh·spy·nuhl</w:t>
      </w:r>
      <w:proofErr w:type="spellEnd"/>
    </w:p>
    <w:p w14:paraId="65064D06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Pontine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https://www.merriam-webster.com/dictionary/pontine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pɑːn.tiːn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pon·teen</w:t>
      </w:r>
      <w:proofErr w:type="spellEnd"/>
    </w:p>
    <w:p w14:paraId="3DC5D3FE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Probabilistic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https://www.merriam-webster.com/dictionary/probabilistic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prɑ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bəˌbɪl.əˈstɪk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prob·uh·bil·uh·stik</w:t>
      </w:r>
      <w:proofErr w:type="spellEnd"/>
    </w:p>
    <w:p w14:paraId="696297EE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Deterministic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https://www.merriam-webster.com/dictionary/deterministic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dɪˌtɝ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mə.nɪˈstɪk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dih·ter·muh·nis·tik</w:t>
      </w:r>
      <w:proofErr w:type="spellEnd"/>
    </w:p>
    <w:p w14:paraId="066B6B71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Segmentation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seɡ.mənˈteɪ.ʃən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seg·muhn·tay·shuhn</w:t>
      </w:r>
      <w:proofErr w:type="spellEnd"/>
    </w:p>
    <w:p w14:paraId="620589B1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Metastasis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https://www.merriam-webster.com/dictionary/metastasis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məˈtæs.tə.sɪs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muh·tas·tuh·suhs</w:t>
      </w:r>
      <w:proofErr w:type="spellEnd"/>
    </w:p>
    <w:p w14:paraId="09803B9F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Premotor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https://www.merriam-webster.com/dictionary/premotor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moʊ.t̬ər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pree·moh·ter</w:t>
      </w:r>
      <w:proofErr w:type="spellEnd"/>
    </w:p>
    <w:p w14:paraId="177C00F4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Interosseus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https://www.merriam-webster.com/dictionary/interosseous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t̬ɚˈɑ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si.əs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in·ter·aa·see·uhs</w:t>
      </w:r>
      <w:proofErr w:type="spellEnd"/>
    </w:p>
    <w:p w14:paraId="0B3D6158" w14:textId="77777777" w:rsidR="00267D9B" w:rsidRPr="00267D9B" w:rsidRDefault="00267D9B" w:rsidP="00267D9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Dorsalis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267D9B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https://www.howtopronounce.com/dorsalis</w:t>
        </w:r>
      </w:hyperlink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dɔːrˈseɪ.lɪs</w:t>
      </w:r>
      <w:proofErr w:type="spellEnd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67D9B">
        <w:rPr>
          <w:rFonts w:ascii="Times New Roman" w:eastAsia="Times New Roman" w:hAnsi="Times New Roman" w:cs="Times New Roman"/>
          <w:color w:val="auto"/>
          <w:lang w:val="en-IN" w:eastAsia="en-IN"/>
        </w:rPr>
        <w:t>dor·say·liss</w:t>
      </w:r>
      <w:proofErr w:type="spellEnd"/>
    </w:p>
    <w:p w14:paraId="7AC1861C" w14:textId="77777777" w:rsidR="0046087E" w:rsidRPr="00E75D36" w:rsidRDefault="0046087E" w:rsidP="0046087E">
      <w:pPr>
        <w:pStyle w:val="ShotDescription"/>
        <w:ind w:left="0" w:firstLine="0"/>
      </w:pPr>
    </w:p>
    <w:sectPr w:rsidR="0046087E" w:rsidRPr="00E75D36" w:rsidSect="005F0509">
      <w:headerReference w:type="default" r:id="rId45"/>
      <w:footerReference w:type="even" r:id="rId46"/>
      <w:footerReference w:type="default" r:id="rId4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A892" w14:textId="77777777" w:rsidR="00FC60A3" w:rsidRDefault="00FC60A3">
      <w:r>
        <w:separator/>
      </w:r>
    </w:p>
    <w:p w14:paraId="1388D251" w14:textId="77777777" w:rsidR="00FC60A3" w:rsidRDefault="00FC60A3"/>
  </w:endnote>
  <w:endnote w:type="continuationSeparator" w:id="0">
    <w:p w14:paraId="2B9DE203" w14:textId="77777777" w:rsidR="00FC60A3" w:rsidRDefault="00FC60A3">
      <w:r>
        <w:continuationSeparator/>
      </w:r>
    </w:p>
    <w:p w14:paraId="62F45BC4" w14:textId="77777777" w:rsidR="00FC60A3" w:rsidRDefault="00FC60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2101A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1D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14DE8">
      <w:rPr>
        <w:rFonts w:cstheme="minorHAnsi"/>
      </w:rPr>
      <w:t xml:space="preserve">            February 11,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569A9" w14:textId="77777777" w:rsidR="00FC60A3" w:rsidRDefault="00FC60A3">
      <w:r>
        <w:separator/>
      </w:r>
    </w:p>
    <w:p w14:paraId="75E347F7" w14:textId="77777777" w:rsidR="00FC60A3" w:rsidRDefault="00FC60A3"/>
  </w:footnote>
  <w:footnote w:type="continuationSeparator" w:id="0">
    <w:p w14:paraId="3C1BBF0A" w14:textId="77777777" w:rsidR="00FC60A3" w:rsidRDefault="00FC60A3">
      <w:r>
        <w:continuationSeparator/>
      </w:r>
    </w:p>
    <w:p w14:paraId="0F7CAADE" w14:textId="77777777" w:rsidR="00FC60A3" w:rsidRDefault="00FC60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6149FEB" w:rsidR="00336C61" w:rsidRPr="006D3AC7" w:rsidRDefault="00336C61" w:rsidP="00214DE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214DE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280A75"/>
    <w:multiLevelType w:val="multilevel"/>
    <w:tmpl w:val="BCEE78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900F9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DEC2C80"/>
    <w:multiLevelType w:val="multilevel"/>
    <w:tmpl w:val="EF2E4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7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6"/>
  </w:num>
  <w:num w:numId="25" w16cid:durableId="305820415">
    <w:abstractNumId w:val="15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3"/>
  </w:num>
  <w:num w:numId="46" w16cid:durableId="807475568">
    <w:abstractNumId w:val="16"/>
  </w:num>
  <w:num w:numId="47" w16cid:durableId="1661426816">
    <w:abstractNumId w:val="14"/>
  </w:num>
  <w:num w:numId="48" w16cid:durableId="350307108">
    <w:abstractNumId w:val="11"/>
  </w:num>
  <w:num w:numId="49" w16cid:durableId="867835531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3BE6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96C06"/>
    <w:rsid w:val="000A0C09"/>
    <w:rsid w:val="000A1588"/>
    <w:rsid w:val="000A2498"/>
    <w:rsid w:val="000A336B"/>
    <w:rsid w:val="000B0B1A"/>
    <w:rsid w:val="000B2085"/>
    <w:rsid w:val="000B387A"/>
    <w:rsid w:val="000B4E9A"/>
    <w:rsid w:val="000C0E32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D4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59C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14F9"/>
    <w:rsid w:val="0017205A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B77F1"/>
    <w:rsid w:val="001C3319"/>
    <w:rsid w:val="001C3C85"/>
    <w:rsid w:val="001C5DB5"/>
    <w:rsid w:val="001C7BBC"/>
    <w:rsid w:val="001D1DF5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4DE8"/>
    <w:rsid w:val="002152AB"/>
    <w:rsid w:val="00223D99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D9B"/>
    <w:rsid w:val="002705E3"/>
    <w:rsid w:val="00273CD2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25EF"/>
    <w:rsid w:val="002E3491"/>
    <w:rsid w:val="002E7521"/>
    <w:rsid w:val="002F0D42"/>
    <w:rsid w:val="002F3829"/>
    <w:rsid w:val="002F38CF"/>
    <w:rsid w:val="002F5E55"/>
    <w:rsid w:val="00300F6C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6E7"/>
    <w:rsid w:val="00347CAE"/>
    <w:rsid w:val="00347FE0"/>
    <w:rsid w:val="003513A5"/>
    <w:rsid w:val="00353D68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C0B"/>
    <w:rsid w:val="003B3E2A"/>
    <w:rsid w:val="003B5E26"/>
    <w:rsid w:val="003C1044"/>
    <w:rsid w:val="003C19B1"/>
    <w:rsid w:val="003C1F46"/>
    <w:rsid w:val="003C2AEF"/>
    <w:rsid w:val="003C32EC"/>
    <w:rsid w:val="003D0847"/>
    <w:rsid w:val="003D0FD6"/>
    <w:rsid w:val="003D1232"/>
    <w:rsid w:val="003D40E8"/>
    <w:rsid w:val="003E2BC9"/>
    <w:rsid w:val="003E4C09"/>
    <w:rsid w:val="003F4B52"/>
    <w:rsid w:val="00400CB0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087E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AD9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6FB2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2CA7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A96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8FD"/>
    <w:rsid w:val="006137EC"/>
    <w:rsid w:val="00621691"/>
    <w:rsid w:val="006226ED"/>
    <w:rsid w:val="00622BE8"/>
    <w:rsid w:val="00626201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3E86"/>
    <w:rsid w:val="00686B40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2BFF"/>
    <w:rsid w:val="006C4093"/>
    <w:rsid w:val="006C64AA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28D4"/>
    <w:rsid w:val="00777388"/>
    <w:rsid w:val="00781B42"/>
    <w:rsid w:val="00785075"/>
    <w:rsid w:val="00790E8C"/>
    <w:rsid w:val="007A149A"/>
    <w:rsid w:val="007A4E1D"/>
    <w:rsid w:val="007A5228"/>
    <w:rsid w:val="007B0FBB"/>
    <w:rsid w:val="007B3E0E"/>
    <w:rsid w:val="007B72C5"/>
    <w:rsid w:val="007D4222"/>
    <w:rsid w:val="007D61A8"/>
    <w:rsid w:val="007E484F"/>
    <w:rsid w:val="007E648C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45AA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B5692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58E9"/>
    <w:rsid w:val="00997611"/>
    <w:rsid w:val="009A0E7C"/>
    <w:rsid w:val="009A2C33"/>
    <w:rsid w:val="009A3CBD"/>
    <w:rsid w:val="009A5C44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444B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3688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06F"/>
    <w:rsid w:val="00A91283"/>
    <w:rsid w:val="00A944D9"/>
    <w:rsid w:val="00AA132F"/>
    <w:rsid w:val="00AA2236"/>
    <w:rsid w:val="00AB2C75"/>
    <w:rsid w:val="00AB3338"/>
    <w:rsid w:val="00AC16C3"/>
    <w:rsid w:val="00AC597A"/>
    <w:rsid w:val="00AC5EF4"/>
    <w:rsid w:val="00AC63FC"/>
    <w:rsid w:val="00AD12F7"/>
    <w:rsid w:val="00AD3B12"/>
    <w:rsid w:val="00AD3B41"/>
    <w:rsid w:val="00AD4F04"/>
    <w:rsid w:val="00AD5A94"/>
    <w:rsid w:val="00AD6016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5060"/>
    <w:rsid w:val="00B27D8C"/>
    <w:rsid w:val="00B31C89"/>
    <w:rsid w:val="00B32BA7"/>
    <w:rsid w:val="00B33E59"/>
    <w:rsid w:val="00B340A8"/>
    <w:rsid w:val="00B3428E"/>
    <w:rsid w:val="00B36993"/>
    <w:rsid w:val="00B40E12"/>
    <w:rsid w:val="00B42DA3"/>
    <w:rsid w:val="00B435B8"/>
    <w:rsid w:val="00B4499C"/>
    <w:rsid w:val="00B5116D"/>
    <w:rsid w:val="00B534BA"/>
    <w:rsid w:val="00B60E0A"/>
    <w:rsid w:val="00B6187D"/>
    <w:rsid w:val="00B6201D"/>
    <w:rsid w:val="00B638BB"/>
    <w:rsid w:val="00B64AFF"/>
    <w:rsid w:val="00B65133"/>
    <w:rsid w:val="00B653B7"/>
    <w:rsid w:val="00B65B06"/>
    <w:rsid w:val="00B66A14"/>
    <w:rsid w:val="00B719EB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55FD"/>
    <w:rsid w:val="00BC6DA7"/>
    <w:rsid w:val="00BC6EDF"/>
    <w:rsid w:val="00BC7C67"/>
    <w:rsid w:val="00BC7E90"/>
    <w:rsid w:val="00BD4346"/>
    <w:rsid w:val="00BE051D"/>
    <w:rsid w:val="00BE1078"/>
    <w:rsid w:val="00BE38E0"/>
    <w:rsid w:val="00BE52EB"/>
    <w:rsid w:val="00BE756D"/>
    <w:rsid w:val="00BF1BC0"/>
    <w:rsid w:val="00BF2674"/>
    <w:rsid w:val="00BF2B34"/>
    <w:rsid w:val="00BF3754"/>
    <w:rsid w:val="00C00F3F"/>
    <w:rsid w:val="00C035C7"/>
    <w:rsid w:val="00C058AE"/>
    <w:rsid w:val="00C12062"/>
    <w:rsid w:val="00C15162"/>
    <w:rsid w:val="00C2620F"/>
    <w:rsid w:val="00C34F4C"/>
    <w:rsid w:val="00C428F1"/>
    <w:rsid w:val="00C50118"/>
    <w:rsid w:val="00C60177"/>
    <w:rsid w:val="00C602B2"/>
    <w:rsid w:val="00C66C56"/>
    <w:rsid w:val="00C70C90"/>
    <w:rsid w:val="00C7374B"/>
    <w:rsid w:val="00C7622D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348"/>
    <w:rsid w:val="00CB5DE5"/>
    <w:rsid w:val="00CC0C58"/>
    <w:rsid w:val="00CC1850"/>
    <w:rsid w:val="00CC29BF"/>
    <w:rsid w:val="00CC52BE"/>
    <w:rsid w:val="00CD2FBD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007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1E93"/>
    <w:rsid w:val="00DB3580"/>
    <w:rsid w:val="00DB7EBA"/>
    <w:rsid w:val="00DC058D"/>
    <w:rsid w:val="00DC0F13"/>
    <w:rsid w:val="00DC1E08"/>
    <w:rsid w:val="00DC1E10"/>
    <w:rsid w:val="00DC21CC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DF7943"/>
    <w:rsid w:val="00E01248"/>
    <w:rsid w:val="00E04EFB"/>
    <w:rsid w:val="00E0574E"/>
    <w:rsid w:val="00E072C2"/>
    <w:rsid w:val="00E2186F"/>
    <w:rsid w:val="00E22AE8"/>
    <w:rsid w:val="00E24673"/>
    <w:rsid w:val="00E24898"/>
    <w:rsid w:val="00E27EF5"/>
    <w:rsid w:val="00E355EE"/>
    <w:rsid w:val="00E35FB3"/>
    <w:rsid w:val="00E37ED4"/>
    <w:rsid w:val="00E44C46"/>
    <w:rsid w:val="00E506CC"/>
    <w:rsid w:val="00E52377"/>
    <w:rsid w:val="00E55496"/>
    <w:rsid w:val="00E65758"/>
    <w:rsid w:val="00E662CA"/>
    <w:rsid w:val="00E66975"/>
    <w:rsid w:val="00E75D36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16F3"/>
    <w:rsid w:val="00F0293A"/>
    <w:rsid w:val="00F045D1"/>
    <w:rsid w:val="00F04E9E"/>
    <w:rsid w:val="00F10CF8"/>
    <w:rsid w:val="00F10FAD"/>
    <w:rsid w:val="00F146E3"/>
    <w:rsid w:val="00F14A06"/>
    <w:rsid w:val="00F153F4"/>
    <w:rsid w:val="00F21DAF"/>
    <w:rsid w:val="00F22F5E"/>
    <w:rsid w:val="00F24B99"/>
    <w:rsid w:val="00F265B8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1F8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0A3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608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6187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6187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6187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6187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6187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6187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semiHidden/>
    <w:rsid w:val="0046087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agnetic" TargetMode="External"/><Relationship Id="rId18" Type="http://schemas.openxmlformats.org/officeDocument/2006/relationships/hyperlink" Target="https://www.merriam-webster.com/dictionary/electromyography" TargetMode="External"/><Relationship Id="rId26" Type="http://schemas.openxmlformats.org/officeDocument/2006/relationships/hyperlink" Target="https://www.merriam-webster.com/dictionary/gyrus" TargetMode="External"/><Relationship Id="rId39" Type="http://schemas.openxmlformats.org/officeDocument/2006/relationships/hyperlink" Target="https://www.merriam-webster.com/dictionary/deterministic" TargetMode="External"/><Relationship Id="rId21" Type="http://schemas.openxmlformats.org/officeDocument/2006/relationships/hyperlink" Target="https://www.merriam-webster.com/dictionary/stimulator" TargetMode="External"/><Relationship Id="rId34" Type="http://schemas.openxmlformats.org/officeDocument/2006/relationships/hyperlink" Target="https://www.merriam-webster.com/dictionary/diffusion" TargetMode="External"/><Relationship Id="rId42" Type="http://schemas.openxmlformats.org/officeDocument/2006/relationships/hyperlink" Target="https://www.merriam-webster.com/dictionary/premotor" TargetMode="External"/><Relationship Id="rId47" Type="http://schemas.openxmlformats.org/officeDocument/2006/relationships/footer" Target="footer2.xml"/><Relationship Id="rId7" Type="http://schemas.openxmlformats.org/officeDocument/2006/relationships/hyperlink" Target="https://review.jove.com/account/file-uploader?src=212817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register" TargetMode="External"/><Relationship Id="rId29" Type="http://schemas.openxmlformats.org/officeDocument/2006/relationships/hyperlink" Target="https://www.merriam-webster.com/dictionary/delineate" TargetMode="External"/><Relationship Id="rId11" Type="http://schemas.openxmlformats.org/officeDocument/2006/relationships/hyperlink" Target="https://www.merriam-webster.com/dictionary/reconstruction" TargetMode="External"/><Relationship Id="rId24" Type="http://schemas.openxmlformats.org/officeDocument/2006/relationships/hyperlink" Target="https://www.merriam-webster.com/dictionary/sulcus" TargetMode="External"/><Relationship Id="rId32" Type="http://schemas.openxmlformats.org/officeDocument/2006/relationships/hyperlink" Target="https://www.merriam-webster.com/dictionary/artifactual" TargetMode="External"/><Relationship Id="rId37" Type="http://schemas.openxmlformats.org/officeDocument/2006/relationships/hyperlink" Target="https://www.merriam-webster.com/dictionary/pontine" TargetMode="External"/><Relationship Id="rId40" Type="http://schemas.openxmlformats.org/officeDocument/2006/relationships/hyperlink" Target="https://www.merriam-webster.com/dictionary/segmentation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ion" TargetMode="External"/><Relationship Id="rId23" Type="http://schemas.openxmlformats.org/officeDocument/2006/relationships/hyperlink" Target="https://www.merriam-webster.com/dictionary/microvolt" TargetMode="External"/><Relationship Id="rId28" Type="http://schemas.openxmlformats.org/officeDocument/2006/relationships/hyperlink" Target="https://www.merriam-webster.com/dictionary/amplitude" TargetMode="External"/><Relationship Id="rId36" Type="http://schemas.openxmlformats.org/officeDocument/2006/relationships/hyperlink" Target="https://www.howtopronounce.com/corticospina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merriam-webster.com/dictionary/anatomical" TargetMode="External"/><Relationship Id="rId19" Type="http://schemas.openxmlformats.org/officeDocument/2006/relationships/hyperlink" Target="https://www.merriam-webster.com/dictionary/amplifier" TargetMode="External"/><Relationship Id="rId31" Type="http://schemas.openxmlformats.org/officeDocument/2006/relationships/hyperlink" Target="https://www.merriam-webster.com/dictionary/excitability" TargetMode="External"/><Relationship Id="rId44" Type="http://schemas.openxmlformats.org/officeDocument/2006/relationships/hyperlink" Target="https://www.howtopronounce.com/dorsal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euronavigation" TargetMode="External"/><Relationship Id="rId14" Type="http://schemas.openxmlformats.org/officeDocument/2006/relationships/hyperlink" Target="https://www.merriam-webster.com/dictionary/nasion" TargetMode="External"/><Relationship Id="rId22" Type="http://schemas.openxmlformats.org/officeDocument/2006/relationships/hyperlink" Target="https://www.merriam-webster.com/dictionary/tangentially" TargetMode="External"/><Relationship Id="rId27" Type="http://schemas.openxmlformats.org/officeDocument/2006/relationships/hyperlink" Target="https://www.merriam-webster.com/dictionary/normalize" TargetMode="External"/><Relationship Id="rId30" Type="http://schemas.openxmlformats.org/officeDocument/2006/relationships/hyperlink" Target="https://www.merriam-webster.com/dictionary/transcranial" TargetMode="External"/><Relationship Id="rId35" Type="http://schemas.openxmlformats.org/officeDocument/2006/relationships/hyperlink" Target="https://www.howtopronounce.com/tractography" TargetMode="External"/><Relationship Id="rId43" Type="http://schemas.openxmlformats.org/officeDocument/2006/relationships/hyperlink" Target="https://www.merriam-webster.com/dictionary/interosseous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eview.jove.com/files/ftp_upload/69776/2.1.1-Import-Process.mp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cranial" TargetMode="External"/><Relationship Id="rId17" Type="http://schemas.openxmlformats.org/officeDocument/2006/relationships/hyperlink" Target="https://www.merriam-webster.com/dictionary/digitize" TargetMode="External"/><Relationship Id="rId25" Type="http://schemas.openxmlformats.org/officeDocument/2006/relationships/hyperlink" Target="https://www.merriam-webster.com/dictionary/sagittal" TargetMode="External"/><Relationship Id="rId33" Type="http://schemas.openxmlformats.org/officeDocument/2006/relationships/hyperlink" Target="https://www.howtopronounce.com/dicom" TargetMode="External"/><Relationship Id="rId38" Type="http://schemas.openxmlformats.org/officeDocument/2006/relationships/hyperlink" Target="https://www.merriam-webster.com/dictionary/probabilistic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merriam-webster.com/dictionary/cortical" TargetMode="External"/><Relationship Id="rId41" Type="http://schemas.openxmlformats.org/officeDocument/2006/relationships/hyperlink" Target="https://www.merriam-webster.com/dictionary/metastas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18</Pages>
  <Words>3210</Words>
  <Characters>22733</Characters>
  <Application>Microsoft Office Word</Application>
  <DocSecurity>0</DocSecurity>
  <Lines>582</Lines>
  <Paragraphs>262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25681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</cp:revision>
  <cp:lastPrinted>2026-03-19T02:08:00Z</cp:lastPrinted>
  <dcterms:created xsi:type="dcterms:W3CDTF">2026-03-19T02:07:00Z</dcterms:created>
  <dcterms:modified xsi:type="dcterms:W3CDTF">2026-03-19T07:13:00Z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