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D23768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4360A">
        <w:rPr>
          <w:rFonts w:eastAsia="Times New Roman" w:cstheme="minorHAnsi"/>
          <w:b/>
        </w:rPr>
        <w:t>69742</w:t>
      </w:r>
    </w:p>
    <w:p w14:paraId="2F6924E5" w14:textId="7A58557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4360A">
        <w:rPr>
          <w:rFonts w:eastAsia="Times New Roman" w:cstheme="minorHAnsi"/>
          <w:b/>
        </w:rPr>
        <w:t>Kathyayani Sridharan</w:t>
      </w:r>
      <w:r w:rsidR="0064360A">
        <w:rPr>
          <w:rFonts w:eastAsia="Times New Roman" w:cstheme="minorHAnsi"/>
          <w:b/>
        </w:rPr>
        <w:tab/>
      </w:r>
    </w:p>
    <w:p w14:paraId="6FB9233B" w14:textId="011E48C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64360A" w:rsidRPr="00F43C3A">
          <w:rPr>
            <w:rStyle w:val="Hyperlink"/>
            <w:rFonts w:eastAsia="Times New Roman" w:cstheme="minorHAnsi"/>
            <w:b/>
          </w:rPr>
          <w:t>https://review.jove.com/account/file-uploader?src=21271358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1EA32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4360A" w:rsidRPr="0064360A">
        <w:rPr>
          <w:rFonts w:eastAsia="Times New Roman" w:cstheme="minorHAnsi"/>
          <w:b/>
          <w:sz w:val="32"/>
          <w:szCs w:val="32"/>
        </w:rPr>
        <w:t xml:space="preserve">Multiplexed Immunofluorescence Assay for Spatial Assessment of Senescence Markers </w:t>
      </w:r>
      <w:r w:rsidR="0064360A" w:rsidRPr="0064360A">
        <w:rPr>
          <w:rFonts w:eastAsia="Times New Roman" w:cstheme="minorHAnsi"/>
          <w:b/>
          <w:i/>
          <w:iCs/>
          <w:sz w:val="32"/>
          <w:szCs w:val="32"/>
        </w:rPr>
        <w:t>in vivo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6F8E2416" w:rsidR="00D6314B" w:rsidRPr="0064360A" w:rsidRDefault="0064360A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64360A">
        <w:rPr>
          <w:rFonts w:eastAsia="Times New Roman" w:cstheme="minorHAnsi"/>
          <w:bCs/>
          <w:sz w:val="28"/>
          <w:szCs w:val="28"/>
        </w:rPr>
        <w:t xml:space="preserve">Ryan Wallis, Federica Mossa, Metka </w:t>
      </w:r>
      <w:proofErr w:type="spellStart"/>
      <w:r w:rsidRPr="0064360A">
        <w:rPr>
          <w:rFonts w:eastAsia="Times New Roman" w:cstheme="minorHAnsi"/>
          <w:bCs/>
          <w:sz w:val="28"/>
          <w:szCs w:val="28"/>
        </w:rPr>
        <w:t>Gorkič</w:t>
      </w:r>
      <w:proofErr w:type="spellEnd"/>
      <w:r w:rsidRPr="0064360A">
        <w:rPr>
          <w:rFonts w:eastAsia="Times New Roman" w:cstheme="minorHAnsi"/>
          <w:bCs/>
          <w:sz w:val="28"/>
          <w:szCs w:val="28"/>
        </w:rPr>
        <w:t xml:space="preserve"> Casey, Luke Gammon, Cleo L. Bishop</w:t>
      </w:r>
    </w:p>
    <w:p w14:paraId="74A3CDA1" w14:textId="16F4B5DB" w:rsidR="00D6314B" w:rsidRPr="0064360A" w:rsidRDefault="0064360A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64360A">
        <w:rPr>
          <w:rFonts w:eastAsia="Times New Roman" w:cstheme="minorHAnsi"/>
          <w:bCs/>
          <w:sz w:val="28"/>
          <w:szCs w:val="28"/>
        </w:rPr>
        <w:t>Blizard Institute, Faculty of Medicine and Dentistry, Queen Mary University of London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947B1F7" w14:textId="77777777" w:rsidR="0064360A" w:rsidRDefault="0064360A" w:rsidP="0064360A">
      <w:bookmarkStart w:id="0" w:name="_Hlk25233958"/>
    </w:p>
    <w:p w14:paraId="2EDA18F8" w14:textId="4C88DC5D" w:rsidR="0064360A" w:rsidRPr="00906C89" w:rsidRDefault="0064360A" w:rsidP="0064360A">
      <w:r w:rsidRPr="00906C89">
        <w:t>Cleo L. Bishop</w:t>
      </w:r>
      <w:r w:rsidRPr="00906C89">
        <w:rPr>
          <w:vertAlign w:val="superscript"/>
        </w:rPr>
        <w:tab/>
      </w:r>
      <w:r w:rsidRPr="00906C89">
        <w:rPr>
          <w:vertAlign w:val="superscript"/>
        </w:rPr>
        <w:tab/>
      </w:r>
      <w:r w:rsidRPr="00906C89">
        <w:rPr>
          <w:vertAlign w:val="superscript"/>
        </w:rPr>
        <w:tab/>
      </w:r>
      <w:r w:rsidR="00022F7F">
        <w:tab/>
      </w:r>
      <w:r w:rsidRPr="00906C89">
        <w:t>c.l.bishop@qmul.ac.uk</w:t>
      </w:r>
    </w:p>
    <w:p w14:paraId="7FFC9C76" w14:textId="397AC86F" w:rsidR="0064360A" w:rsidRPr="00906C89" w:rsidRDefault="0064360A" w:rsidP="0064360A">
      <w:r w:rsidRPr="00906C89">
        <w:t>Ryan Wallis</w:t>
      </w:r>
      <w:bookmarkStart w:id="1" w:name="OLE_LINK20"/>
      <w:r w:rsidRPr="00906C89">
        <w:t xml:space="preserve"> </w:t>
      </w:r>
      <w:r w:rsidRPr="00906C89">
        <w:tab/>
      </w:r>
      <w:r w:rsidRPr="00906C89">
        <w:tab/>
      </w:r>
      <w:r w:rsidRPr="00906C89">
        <w:tab/>
      </w:r>
      <w:r w:rsidR="00022F7F">
        <w:tab/>
      </w:r>
      <w:r w:rsidRPr="00906C89">
        <w:t>r.wallis@qmul.ac.uk</w:t>
      </w:r>
      <w:bookmarkEnd w:id="1"/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E9F08DE" w14:textId="36680C56" w:rsidR="0064360A" w:rsidRPr="00906C89" w:rsidRDefault="0064360A" w:rsidP="0064360A">
      <w:r w:rsidRPr="00906C89">
        <w:t>Federica Mossa</w:t>
      </w:r>
      <w:bookmarkStart w:id="2" w:name="OLE_LINK21"/>
      <w:r w:rsidRPr="00906C89">
        <w:t xml:space="preserve"> </w:t>
      </w:r>
      <w:r w:rsidRPr="00906C89">
        <w:tab/>
      </w:r>
      <w:r w:rsidRPr="00906C89">
        <w:tab/>
      </w:r>
      <w:r w:rsidR="00022F7F">
        <w:tab/>
      </w:r>
      <w:r w:rsidRPr="00906C89">
        <w:t xml:space="preserve">f.mossa@qmul.ac.uk </w:t>
      </w:r>
      <w:bookmarkEnd w:id="2"/>
    </w:p>
    <w:p w14:paraId="76241459" w14:textId="50AE1A0E" w:rsidR="0064360A" w:rsidRPr="00906C89" w:rsidRDefault="0064360A" w:rsidP="0064360A">
      <w:pPr>
        <w:rPr>
          <w:rStyle w:val="Hyperlink"/>
          <w:color w:val="auto"/>
        </w:rPr>
      </w:pPr>
      <w:r w:rsidRPr="0064360A">
        <w:rPr>
          <w:rStyle w:val="Hyperlink"/>
          <w:color w:val="auto"/>
          <w:u w:val="none"/>
        </w:rPr>
        <w:t xml:space="preserve">Metka </w:t>
      </w:r>
      <w:proofErr w:type="spellStart"/>
      <w:r w:rsidRPr="0064360A">
        <w:rPr>
          <w:rStyle w:val="Hyperlink"/>
          <w:color w:val="auto"/>
          <w:u w:val="none"/>
        </w:rPr>
        <w:t>Gorkič</w:t>
      </w:r>
      <w:proofErr w:type="spellEnd"/>
      <w:r w:rsidRPr="0064360A">
        <w:rPr>
          <w:rStyle w:val="Hyperlink"/>
          <w:color w:val="auto"/>
          <w:u w:val="none"/>
        </w:rPr>
        <w:t xml:space="preserve"> Casey</w:t>
      </w:r>
      <w:r w:rsidRPr="0064360A">
        <w:rPr>
          <w:rStyle w:val="Hyperlink"/>
          <w:color w:val="auto"/>
          <w:u w:val="none"/>
          <w:vertAlign w:val="superscript"/>
        </w:rPr>
        <w:t xml:space="preserve"> </w:t>
      </w:r>
      <w:r w:rsidRPr="0064360A">
        <w:rPr>
          <w:rStyle w:val="Hyperlink"/>
          <w:color w:val="auto"/>
          <w:u w:val="none"/>
          <w:vertAlign w:val="superscript"/>
        </w:rPr>
        <w:tab/>
      </w:r>
      <w:r w:rsidRPr="0064360A">
        <w:rPr>
          <w:rStyle w:val="Hyperlink"/>
          <w:color w:val="auto"/>
          <w:u w:val="none"/>
          <w:vertAlign w:val="superscript"/>
        </w:rPr>
        <w:tab/>
      </w:r>
      <w:r w:rsidR="00022F7F">
        <w:rPr>
          <w:rStyle w:val="Hyperlink"/>
          <w:color w:val="auto"/>
          <w:u w:val="none"/>
        </w:rPr>
        <w:tab/>
      </w:r>
      <w:r w:rsidRPr="00906C89">
        <w:t>m.gorkic@qmul.ac.uk</w:t>
      </w:r>
    </w:p>
    <w:p w14:paraId="6F84F159" w14:textId="422A6A9F" w:rsidR="003B5E26" w:rsidRPr="00B07A3B" w:rsidRDefault="0064360A" w:rsidP="0064360A">
      <w:pPr>
        <w:outlineLvl w:val="0"/>
        <w:rPr>
          <w:rFonts w:cstheme="minorHAnsi"/>
          <w:b/>
          <w:sz w:val="22"/>
          <w:szCs w:val="22"/>
        </w:rPr>
      </w:pPr>
      <w:r w:rsidRPr="00906C89">
        <w:t>Luke Gammon</w:t>
      </w:r>
      <w:r w:rsidRPr="00906C89">
        <w:rPr>
          <w:vertAlign w:val="superscript"/>
        </w:rPr>
        <w:tab/>
      </w:r>
      <w:r w:rsidRPr="00906C89">
        <w:rPr>
          <w:vertAlign w:val="superscript"/>
        </w:rPr>
        <w:tab/>
      </w:r>
      <w:r w:rsidRPr="00906C89">
        <w:rPr>
          <w:vertAlign w:val="superscript"/>
        </w:rPr>
        <w:tab/>
      </w:r>
      <w:r w:rsidR="00022F7F">
        <w:tab/>
      </w:r>
      <w:r w:rsidRPr="00906C89">
        <w:t>l.gammon@qmul.ac.uk</w:t>
      </w:r>
    </w:p>
    <w:p w14:paraId="1A8B410C" w14:textId="70491FF0" w:rsidR="0064360A" w:rsidRPr="00906C89" w:rsidRDefault="0064360A" w:rsidP="0064360A">
      <w:r w:rsidRPr="00906C89">
        <w:t>Cleo L. Bishop</w:t>
      </w:r>
      <w:r w:rsidRPr="00906C89">
        <w:rPr>
          <w:vertAlign w:val="superscript"/>
        </w:rPr>
        <w:tab/>
      </w:r>
      <w:r w:rsidRPr="00906C89">
        <w:rPr>
          <w:vertAlign w:val="superscript"/>
        </w:rPr>
        <w:tab/>
      </w:r>
      <w:r w:rsidRPr="00906C89">
        <w:rPr>
          <w:vertAlign w:val="superscript"/>
        </w:rPr>
        <w:tab/>
      </w:r>
      <w:r w:rsidR="00022F7F">
        <w:tab/>
      </w:r>
      <w:r w:rsidRPr="00906C89">
        <w:t>c.l.bishop@qmul.ac.uk</w:t>
      </w:r>
    </w:p>
    <w:p w14:paraId="6B4B1C3C" w14:textId="405B33A6" w:rsidR="0064360A" w:rsidRPr="00906C89" w:rsidRDefault="0064360A" w:rsidP="0064360A">
      <w:r w:rsidRPr="00906C89">
        <w:t xml:space="preserve">Ryan Wallis </w:t>
      </w:r>
      <w:r w:rsidRPr="00906C89">
        <w:tab/>
      </w:r>
      <w:r w:rsidRPr="00906C89">
        <w:tab/>
      </w:r>
      <w:r w:rsidRPr="00906C89">
        <w:tab/>
      </w:r>
      <w:r w:rsidR="00022F7F">
        <w:tab/>
      </w:r>
      <w:r w:rsidRPr="00906C89">
        <w:t>r.wallis@qmul.ac.uk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66616D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20DE3">
        <w:rPr>
          <w:rFonts w:eastAsia="Times New Roman" w:cstheme="minorHAnsi"/>
          <w:b/>
          <w:bCs/>
        </w:rPr>
        <w:t xml:space="preserve">No. </w:t>
      </w:r>
    </w:p>
    <w:p w14:paraId="1C68C2BA" w14:textId="28B8E48B" w:rsidR="005F1ADF" w:rsidRDefault="005F1ADF" w:rsidP="001B6398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20DE3">
        <w:rPr>
          <w:rFonts w:eastAsia="Times New Roman" w:cstheme="minorHAnsi"/>
          <w:b/>
          <w:bCs/>
        </w:rPr>
        <w:t>Yes</w:t>
      </w:r>
      <w:r w:rsidR="001B6398" w:rsidRPr="001B6398">
        <w:rPr>
          <w:rFonts w:eastAsia="Times New Roman" w:cstheme="minorHAnsi"/>
          <w:b/>
          <w:bCs/>
        </w:rPr>
        <w:t>, all done!</w:t>
      </w:r>
    </w:p>
    <w:p w14:paraId="0730E264" w14:textId="77777777" w:rsidR="001B6398" w:rsidRPr="001B6398" w:rsidRDefault="001B6398" w:rsidP="001B6398">
      <w:pPr>
        <w:spacing w:before="120"/>
        <w:ind w:left="216" w:hanging="216"/>
        <w:rPr>
          <w:rFonts w:eastAsia="Times New Roman" w:cstheme="minorHAnsi"/>
        </w:rPr>
      </w:pPr>
    </w:p>
    <w:p w14:paraId="7A03162F" w14:textId="3E0DE38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3C55A9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96C75B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3C55A9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82A9BA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B10B8">
        <w:rPr>
          <w:rFonts w:cstheme="minorHAnsi"/>
          <w:bCs/>
          <w:sz w:val="22"/>
          <w:szCs w:val="22"/>
        </w:rPr>
        <w:t>16</w:t>
      </w:r>
    </w:p>
    <w:p w14:paraId="5AAC9C6C" w14:textId="375F9B4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B10B8">
        <w:rPr>
          <w:rFonts w:cstheme="minorHAnsi"/>
          <w:bCs/>
          <w:sz w:val="22"/>
          <w:szCs w:val="22"/>
        </w:rPr>
        <w:t>48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0042DE1E" w:rsidR="00D94887" w:rsidRDefault="00051872" w:rsidP="007D61A8">
      <w:pPr>
        <w:rPr>
          <w:rFonts w:cstheme="minorHAnsi"/>
          <w:shd w:val="clear" w:color="auto" w:fill="FFFFFF"/>
        </w:rPr>
      </w:pPr>
      <w:r w:rsidRPr="0079661D">
        <w:rPr>
          <w:rFonts w:cstheme="minorHAnsi"/>
          <w:highlight w:val="yellow"/>
          <w:shd w:val="clear" w:color="auto" w:fill="FFFFFF"/>
        </w:rPr>
        <w:t>Note: The statements have been edited for length and clarity</w:t>
      </w:r>
    </w:p>
    <w:p w14:paraId="39E6CCEA" w14:textId="77777777" w:rsidR="00D00A0E" w:rsidRDefault="00D00A0E" w:rsidP="007D61A8">
      <w:pPr>
        <w:rPr>
          <w:rFonts w:cstheme="minorHAnsi"/>
          <w:shd w:val="clear" w:color="auto" w:fill="FFFFFF"/>
        </w:rPr>
      </w:pPr>
    </w:p>
    <w:p w14:paraId="26B1F994" w14:textId="117CCEA3" w:rsidR="00D00A0E" w:rsidRPr="00D00A0E" w:rsidRDefault="00D00A0E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C50B44">
        <w:rPr>
          <w:rFonts w:cstheme="minorHAnsi"/>
          <w:b/>
          <w:bCs/>
          <w:highlight w:val="green"/>
          <w:shd w:val="clear" w:color="auto" w:fill="FFFFFF"/>
        </w:rPr>
        <w:t>Videographer’s Note:</w:t>
      </w:r>
      <w:r w:rsidRPr="00D00A0E">
        <w:rPr>
          <w:rFonts w:cstheme="minorHAnsi"/>
          <w:highlight w:val="green"/>
          <w:shd w:val="clear" w:color="auto" w:fill="FFFFFF"/>
        </w:rPr>
        <w:t xml:space="preserve"> </w:t>
      </w:r>
      <w:r w:rsidRPr="00D00A0E">
        <w:rPr>
          <w:rFonts w:cstheme="minorHAnsi"/>
          <w:highlight w:val="green"/>
        </w:rPr>
        <w:t>Ryan</w:t>
      </w:r>
      <w:r w:rsidRPr="00D00A0E">
        <w:rPr>
          <w:rFonts w:cstheme="minorHAnsi"/>
          <w:b/>
          <w:bCs/>
          <w:highlight w:val="green"/>
        </w:rPr>
        <w:t xml:space="preserve"> </w:t>
      </w:r>
      <w:r w:rsidRPr="00D00A0E">
        <w:rPr>
          <w:rFonts w:cstheme="minorHAnsi"/>
          <w:highlight w:val="green"/>
        </w:rPr>
        <w:t>changed a few words in the introduction and conclusion.</w:t>
      </w:r>
    </w:p>
    <w:p w14:paraId="0B027C1D" w14:textId="77777777" w:rsidR="00D00A0E" w:rsidRDefault="00D00A0E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</w:p>
    <w:p w14:paraId="09973816" w14:textId="419EFAA6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A700EA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A700EA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A700EA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3EAEA0D2" w:rsidR="007D61A8" w:rsidRPr="00051872" w:rsidRDefault="00321F4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Style w:val="normaltextrun"/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Dr Ryan Wallis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8461D2">
        <w:rPr>
          <w:rFonts w:cstheme="minorHAnsi"/>
        </w:rPr>
        <w:t>Spatial analysis of s</w:t>
      </w:r>
      <w:r w:rsidR="009F766B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enescent cells </w:t>
      </w:r>
      <w:r w:rsidR="008461D2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is </w:t>
      </w:r>
      <w:r w:rsidR="009F59A4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>important</w:t>
      </w:r>
      <w:r w:rsidR="008461D2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 </w:t>
      </w:r>
      <w:r w:rsidR="009F59A4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>for</w:t>
      </w:r>
      <w:r w:rsidR="008461D2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 understanding</w:t>
      </w:r>
      <w:r w:rsidR="00900EE2" w:rsidRPr="00900EE2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900EE2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processes </w:t>
      </w:r>
      <w:r w:rsidR="008461D2">
        <w:rPr>
          <w:rStyle w:val="normaltextrun"/>
          <w:rFonts w:ascii="Calibri" w:hAnsi="Calibri" w:cs="Calibri"/>
          <w:color w:val="000000"/>
          <w:shd w:val="clear" w:color="auto" w:fill="FFFFFF"/>
        </w:rPr>
        <w:t>like</w:t>
      </w:r>
      <w:r w:rsidR="00900EE2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aging, cancer</w:t>
      </w:r>
      <w:r w:rsidR="008461D2">
        <w:rPr>
          <w:rStyle w:val="normaltextrun"/>
          <w:rFonts w:ascii="Calibri" w:hAnsi="Calibri" w:cs="Calibri"/>
          <w:color w:val="000000"/>
          <w:shd w:val="clear" w:color="auto" w:fill="FFFFFF"/>
        </w:rPr>
        <w:t>,</w:t>
      </w:r>
      <w:r w:rsidR="00900EE2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immun</w:t>
      </w:r>
      <w:r w:rsidR="00B440A1">
        <w:rPr>
          <w:rStyle w:val="normaltextrun"/>
          <w:rFonts w:ascii="Calibri" w:hAnsi="Calibri" w:cs="Calibri"/>
          <w:color w:val="000000"/>
          <w:shd w:val="clear" w:color="auto" w:fill="FFFFFF"/>
        </w:rPr>
        <w:t>ity</w:t>
      </w:r>
      <w:r w:rsidR="00514146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and </w:t>
      </w:r>
      <w:r w:rsidR="00900EE2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normal tissue homeostasis. </w:t>
      </w:r>
    </w:p>
    <w:p w14:paraId="44F53788" w14:textId="77777777" w:rsidR="00051872" w:rsidRDefault="00051872" w:rsidP="0005187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A700EA" w:rsidRDefault="007F1168" w:rsidP="007D61A8">
      <w:pPr>
        <w:rPr>
          <w:rFonts w:eastAsia="Times New Roman" w:cstheme="minorHAnsi"/>
          <w:strike/>
        </w:rPr>
      </w:pPr>
      <w:r w:rsidRPr="00A700EA">
        <w:rPr>
          <w:strike/>
        </w:rPr>
        <w:t>Describe the research gap or limitation in existing methods and how this protocol addresses them.</w:t>
      </w:r>
    </w:p>
    <w:p w14:paraId="490E6309" w14:textId="5F1AAF8B" w:rsidR="007D61A8" w:rsidRPr="002053CE" w:rsidRDefault="00321F4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053CE">
        <w:rPr>
          <w:rFonts w:ascii="Calibri" w:hAnsi="Calibri" w:cstheme="minorHAnsi"/>
          <w:b/>
          <w:color w:val="auto"/>
          <w:u w:val="single"/>
        </w:rPr>
        <w:t>Dr Ryan Wallis</w:t>
      </w:r>
      <w:r w:rsidR="007D61A8" w:rsidRPr="002053CE">
        <w:rPr>
          <w:rFonts w:eastAsia="Times New Roman" w:cstheme="minorHAnsi"/>
          <w:b/>
          <w:bCs/>
          <w:u w:val="single"/>
        </w:rPr>
        <w:t>:</w:t>
      </w:r>
      <w:r w:rsidR="007D61A8" w:rsidRPr="002053CE">
        <w:rPr>
          <w:rFonts w:eastAsia="Times New Roman" w:cstheme="minorHAnsi"/>
        </w:rPr>
        <w:t xml:space="preserve"> </w:t>
      </w:r>
      <w:r w:rsidR="00863F33" w:rsidRPr="002053CE">
        <w:t xml:space="preserve">Detection of </w:t>
      </w:r>
      <w:r w:rsidR="00641E1C" w:rsidRPr="002053CE">
        <w:t>senescence</w:t>
      </w:r>
      <w:r w:rsidR="001B7C5B" w:rsidRPr="002053CE">
        <w:t xml:space="preserve"> </w:t>
      </w:r>
      <w:r w:rsidR="00863F33" w:rsidRPr="002053CE">
        <w:t xml:space="preserve">relies on profiling multiple biomarkers. </w:t>
      </w:r>
      <w:bookmarkStart w:id="3" w:name="OLE_LINK11"/>
      <w:r w:rsidR="00863F33" w:rsidRPr="002053CE">
        <w:t xml:space="preserve">Multiplex immunofluorescence imaging </w:t>
      </w:r>
      <w:bookmarkEnd w:id="3"/>
      <w:r w:rsidR="008461D2" w:rsidRPr="002053CE">
        <w:t>enables</w:t>
      </w:r>
      <w:r w:rsidR="00863F33" w:rsidRPr="002053CE">
        <w:t xml:space="preserve"> </w:t>
      </w:r>
      <w:r w:rsidR="002053CE" w:rsidRPr="002053CE">
        <w:t xml:space="preserve">high throughput </w:t>
      </w:r>
      <w:r w:rsidR="008461D2" w:rsidRPr="002053CE">
        <w:t>profiling</w:t>
      </w:r>
      <w:r w:rsidR="00863F33" w:rsidRPr="002053CE">
        <w:t xml:space="preserve"> within a single tissue </w:t>
      </w:r>
      <w:r w:rsidR="002053CE" w:rsidRPr="002053CE">
        <w:t>section</w:t>
      </w:r>
      <w:r w:rsidR="00863F33" w:rsidRPr="002053CE">
        <w:t>.</w:t>
      </w:r>
    </w:p>
    <w:p w14:paraId="73609E4C" w14:textId="77777777" w:rsidR="00051872" w:rsidRDefault="00051872" w:rsidP="0005187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A700EA" w:rsidRDefault="00441918" w:rsidP="00D75084">
      <w:pPr>
        <w:spacing w:before="120"/>
        <w:rPr>
          <w:rFonts w:eastAsia="Times New Roman" w:cstheme="minorHAnsi"/>
          <w:strike/>
        </w:rPr>
      </w:pPr>
      <w:r w:rsidRPr="00A700EA">
        <w:rPr>
          <w:strike/>
        </w:rPr>
        <w:t>What does this protocol allow researchers to study or measure?</w:t>
      </w:r>
    </w:p>
    <w:p w14:paraId="074ECE87" w14:textId="4D93535C" w:rsidR="00D75084" w:rsidRPr="00051872" w:rsidRDefault="00321F4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Style w:val="normaltextrun"/>
          <w:rFonts w:eastAsia="Times New Roman" w:cstheme="minorHAnsi"/>
        </w:rPr>
      </w:pPr>
      <w:r w:rsidRPr="00321F46">
        <w:rPr>
          <w:rFonts w:ascii="Calibri" w:hAnsi="Calibri" w:cstheme="minorHAnsi"/>
          <w:b/>
          <w:color w:val="auto"/>
          <w:u w:val="single"/>
        </w:rPr>
        <w:t>Dr Ryan Wallis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8461D2">
        <w:t>This protocol</w:t>
      </w:r>
      <w:r w:rsidR="00550B8D">
        <w:t xml:space="preserve"> allows </w:t>
      </w:r>
      <w:r w:rsidR="008461D2">
        <w:t xml:space="preserve">probing a </w:t>
      </w:r>
      <w:r w:rsidR="00550B8D">
        <w:t>combination of senescence</w:t>
      </w:r>
      <w:r w:rsidR="000F5340">
        <w:t xml:space="preserve">, </w:t>
      </w:r>
      <w:r w:rsidR="005B320D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structural, and immune </w:t>
      </w:r>
      <w:r w:rsidR="000F5340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>bio</w:t>
      </w:r>
      <w:r w:rsidR="005B320D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>markers</w:t>
      </w:r>
      <w:r w:rsidR="00FA0CC1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 within a single</w:t>
      </w:r>
      <w:r w:rsidR="00566E5A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 microscopy</w:t>
      </w:r>
      <w:r w:rsidR="00FA0CC1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 slide</w:t>
      </w:r>
      <w:r w:rsidR="005F3680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. </w:t>
      </w:r>
    </w:p>
    <w:p w14:paraId="7D53E431" w14:textId="051A6B0A" w:rsidR="0071156C" w:rsidRPr="00051872" w:rsidRDefault="00051872" w:rsidP="007D61A8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3E505F8" w14:textId="22B82385" w:rsidR="007D61A8" w:rsidRPr="00A700EA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A700EA">
        <w:rPr>
          <w:strike/>
        </w:rPr>
        <w:t>Are there any additional methods or analyses that can be performed following this procedure?</w:t>
      </w:r>
    </w:p>
    <w:p w14:paraId="5422B370" w14:textId="4457700E" w:rsidR="00333FA4" w:rsidRPr="00051872" w:rsidRDefault="00321F4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Style w:val="normaltextrun"/>
          <w:rFonts w:eastAsia="Times New Roman" w:cstheme="minorHAnsi"/>
        </w:rPr>
      </w:pPr>
      <w:r w:rsidRPr="00321F46">
        <w:rPr>
          <w:rFonts w:ascii="Calibri" w:hAnsi="Calibri" w:cstheme="minorHAnsi"/>
          <w:b/>
          <w:color w:val="auto"/>
          <w:u w:val="single"/>
        </w:rPr>
        <w:t>Dr Ryan Wallis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5F3680">
        <w:rPr>
          <w:rFonts w:cstheme="minorHAnsi"/>
        </w:rPr>
        <w:t>By</w:t>
      </w:r>
      <w:r w:rsidR="00387816">
        <w:rPr>
          <w:rFonts w:cstheme="minorHAnsi"/>
        </w:rPr>
        <w:t xml:space="preserve"> </w:t>
      </w:r>
      <w:r w:rsidR="001F48EB">
        <w:rPr>
          <w:rFonts w:cstheme="minorHAnsi"/>
        </w:rPr>
        <w:t>detecting</w:t>
      </w:r>
      <w:r w:rsidR="00387816">
        <w:rPr>
          <w:rFonts w:cstheme="minorHAnsi"/>
        </w:rPr>
        <w:t xml:space="preserve"> </w:t>
      </w:r>
      <w:r w:rsidR="002053CE">
        <w:rPr>
          <w:rFonts w:cstheme="minorHAnsi"/>
        </w:rPr>
        <w:t xml:space="preserve">combination </w:t>
      </w:r>
      <w:r w:rsidR="00387816">
        <w:rPr>
          <w:rFonts w:cstheme="minorHAnsi"/>
        </w:rPr>
        <w:t xml:space="preserve">markers within a single sample, </w:t>
      </w:r>
      <w:r w:rsidR="00CF1EE5">
        <w:rPr>
          <w:rFonts w:cstheme="minorHAnsi"/>
        </w:rPr>
        <w:t>s</w:t>
      </w:r>
      <w:r w:rsidR="00CF1EE5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patial analysis of tissue architecture and senescent cell distribution can be performed. </w:t>
      </w:r>
    </w:p>
    <w:p w14:paraId="01EB7C68" w14:textId="77777777" w:rsidR="00051872" w:rsidRDefault="00051872" w:rsidP="0005187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A700EA">
        <w:rPr>
          <w:strike/>
        </w:rPr>
        <w:t>How can future studies build on this work? Describe the questions or research directions that can be investigated next</w:t>
      </w:r>
      <w:r w:rsidRPr="00555FFF">
        <w:t>.</w:t>
      </w:r>
    </w:p>
    <w:p w14:paraId="23F311A2" w14:textId="663787AE" w:rsidR="00333FA4" w:rsidRPr="00051872" w:rsidRDefault="00321F4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21F46">
        <w:rPr>
          <w:rFonts w:ascii="Calibri" w:hAnsi="Calibri" w:cstheme="minorHAnsi"/>
          <w:b/>
          <w:color w:val="auto"/>
          <w:u w:val="single"/>
        </w:rPr>
        <w:t>Dr Ryan Wallis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3A4E87" w:rsidRPr="003A4E87">
        <w:rPr>
          <w:rFonts w:cstheme="minorHAnsi"/>
        </w:rPr>
        <w:t xml:space="preserve">Future applications include large-scale profiling of senescence biomarkers across </w:t>
      </w:r>
      <w:r w:rsidR="00B37B0F" w:rsidRPr="003A4E87">
        <w:rPr>
          <w:rFonts w:cstheme="minorHAnsi"/>
        </w:rPr>
        <w:t>tissue</w:t>
      </w:r>
      <w:r w:rsidR="00B37B0F">
        <w:rPr>
          <w:rFonts w:cstheme="minorHAnsi"/>
        </w:rPr>
        <w:t xml:space="preserve"> types</w:t>
      </w:r>
      <w:r w:rsidR="003A4E87" w:rsidRPr="003A4E87">
        <w:rPr>
          <w:rFonts w:cstheme="minorHAnsi"/>
        </w:rPr>
        <w:t xml:space="preserve"> and integration with </w:t>
      </w:r>
      <w:r w:rsidR="002053CE" w:rsidRPr="003A4E87">
        <w:rPr>
          <w:rFonts w:cstheme="minorHAnsi"/>
        </w:rPr>
        <w:t>spatial</w:t>
      </w:r>
      <w:r w:rsidR="002053CE">
        <w:rPr>
          <w:rFonts w:cstheme="minorHAnsi"/>
        </w:rPr>
        <w:t xml:space="preserve"> omics</w:t>
      </w:r>
      <w:r w:rsidR="003A4E87" w:rsidRPr="003A4E87">
        <w:rPr>
          <w:rFonts w:cstheme="minorHAnsi"/>
        </w:rPr>
        <w:t xml:space="preserve"> to better resolve cellular heterogeneity.</w:t>
      </w:r>
    </w:p>
    <w:p w14:paraId="33DF5A95" w14:textId="77777777" w:rsidR="00051872" w:rsidRDefault="00051872" w:rsidP="0005187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665C6BA1" w14:textId="570B25DD" w:rsidR="007F550C" w:rsidRDefault="00A13CC3" w:rsidP="001F48EB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3C35F447" w14:textId="0A7CC020" w:rsidR="007F550C" w:rsidRPr="00D00A0E" w:rsidRDefault="007F550C">
      <w:pPr>
        <w:rPr>
          <w:rFonts w:cstheme="minorHAnsi"/>
          <w:b/>
          <w:bCs/>
          <w:strike/>
        </w:rPr>
      </w:pPr>
      <w:r w:rsidRPr="00D00A0E">
        <w:rPr>
          <w:rFonts w:cstheme="minorHAnsi"/>
          <w:b/>
          <w:bCs/>
          <w:strike/>
        </w:rPr>
        <w:lastRenderedPageBreak/>
        <w:t>Ethics Title Card</w:t>
      </w:r>
    </w:p>
    <w:p w14:paraId="3CABB60E" w14:textId="77777777" w:rsidR="007F550C" w:rsidRPr="00D00A0E" w:rsidRDefault="007F550C">
      <w:pPr>
        <w:rPr>
          <w:rFonts w:cstheme="minorHAnsi"/>
          <w:b/>
          <w:i/>
          <w:strike/>
          <w:color w:val="0000FF"/>
        </w:rPr>
      </w:pPr>
    </w:p>
    <w:p w14:paraId="1D5BB471" w14:textId="77777777" w:rsidR="00D00A0E" w:rsidRDefault="007F550C">
      <w:pPr>
        <w:rPr>
          <w:rFonts w:cstheme="minorHAnsi"/>
          <w:bCs/>
          <w:iCs/>
        </w:rPr>
      </w:pPr>
      <w:r w:rsidRPr="00D00A0E">
        <w:rPr>
          <w:rFonts w:cstheme="minorHAnsi"/>
          <w:bCs/>
          <w:iCs/>
          <w:strike/>
        </w:rPr>
        <w:t>The tissue samples used in this protocol were obtained in compliance with all relevant institutional and regulatory guidelines.</w:t>
      </w:r>
      <w:r w:rsidRPr="007F550C">
        <w:rPr>
          <w:rFonts w:cstheme="minorHAnsi"/>
          <w:bCs/>
          <w:iCs/>
        </w:rPr>
        <w:t xml:space="preserve"> </w:t>
      </w:r>
    </w:p>
    <w:p w14:paraId="6BD76C8B" w14:textId="77777777" w:rsidR="00D00A0E" w:rsidRDefault="00D00A0E">
      <w:pPr>
        <w:rPr>
          <w:rFonts w:cstheme="minorHAnsi"/>
          <w:bCs/>
          <w:iCs/>
        </w:rPr>
      </w:pPr>
    </w:p>
    <w:p w14:paraId="61B87E7A" w14:textId="6F14D7F2" w:rsidR="007F550C" w:rsidRPr="007F550C" w:rsidRDefault="00D00A0E">
      <w:pPr>
        <w:rPr>
          <w:rFonts w:cstheme="minorHAnsi"/>
          <w:bCs/>
          <w:iCs/>
          <w:color w:val="0000FF"/>
        </w:rPr>
      </w:pPr>
      <w:r w:rsidRPr="00D00A0E">
        <w:rPr>
          <w:rFonts w:cstheme="minorHAnsi"/>
          <w:b/>
          <w:iCs/>
          <w:highlight w:val="green"/>
        </w:rPr>
        <w:t>Note:</w:t>
      </w:r>
      <w:r w:rsidRPr="00D00A0E">
        <w:rPr>
          <w:rFonts w:cstheme="minorHAnsi"/>
          <w:bCs/>
          <w:iCs/>
          <w:highlight w:val="green"/>
        </w:rPr>
        <w:t xml:space="preserve"> This protocol involves the use of tissue microarray mounted with human tissue samples obtained as surplus to diagnostic requirements from the Barts Health NHS archive</w:t>
      </w:r>
      <w:r w:rsidRPr="00EA67DF">
        <w:rPr>
          <w:rFonts w:cstheme="minorHAnsi"/>
          <w:bCs/>
          <w:iCs/>
          <w:highlight w:val="green"/>
        </w:rPr>
        <w:t>.</w:t>
      </w:r>
      <w:r w:rsidR="00EA67DF" w:rsidRPr="00EA67DF">
        <w:rPr>
          <w:rFonts w:cstheme="minorHAnsi"/>
          <w:bCs/>
          <w:iCs/>
          <w:highlight w:val="green"/>
        </w:rPr>
        <w:t xml:space="preserve"> </w:t>
      </w:r>
      <w:r w:rsidR="00EA67DF">
        <w:rPr>
          <w:rFonts w:cstheme="minorHAnsi"/>
          <w:bCs/>
          <w:iCs/>
          <w:highlight w:val="green"/>
        </w:rPr>
        <w:t>Since the video protocol doesn’t</w:t>
      </w:r>
      <w:r w:rsidR="00AA1EAA">
        <w:rPr>
          <w:rFonts w:cstheme="minorHAnsi"/>
          <w:bCs/>
          <w:iCs/>
          <w:highlight w:val="green"/>
        </w:rPr>
        <w:t xml:space="preserve"> show the direct use of</w:t>
      </w:r>
      <w:r w:rsidR="00EA67DF">
        <w:rPr>
          <w:rFonts w:cstheme="minorHAnsi"/>
          <w:bCs/>
          <w:iCs/>
          <w:highlight w:val="green"/>
        </w:rPr>
        <w:t xml:space="preserve"> </w:t>
      </w:r>
      <w:r w:rsidR="00EA67DF" w:rsidRPr="00EA67DF">
        <w:rPr>
          <w:rFonts w:cstheme="minorHAnsi"/>
          <w:bCs/>
          <w:iCs/>
          <w:highlight w:val="green"/>
        </w:rPr>
        <w:t>human tissue samples, the ethics card can be ignored.</w:t>
      </w:r>
      <w:r w:rsidR="007F550C" w:rsidRPr="007F550C">
        <w:rPr>
          <w:rFonts w:cstheme="minorHAnsi"/>
          <w:bCs/>
          <w:iCs/>
          <w:color w:val="0000FF"/>
        </w:rPr>
        <w:br w:type="page"/>
      </w:r>
    </w:p>
    <w:p w14:paraId="53D2BF8B" w14:textId="77777777" w:rsidR="00BF4D89" w:rsidRDefault="00BF4D89" w:rsidP="001F48EB">
      <w:pPr>
        <w:contextualSpacing/>
        <w:outlineLvl w:val="0"/>
        <w:rPr>
          <w:rFonts w:eastAsia="Times New Roman" w:cstheme="minorHAnsi"/>
          <w:bCs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F81CD33" w:rsidR="00CE10F2" w:rsidRDefault="0075112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Slide Preparation </w:t>
      </w:r>
      <w:r w:rsidR="00583B9F">
        <w:rPr>
          <w:rFonts w:cstheme="minorHAnsi"/>
          <w:b/>
          <w:bCs/>
        </w:rPr>
        <w:t xml:space="preserve">for Multiplex </w:t>
      </w:r>
      <w:r w:rsidR="00334AB0">
        <w:rPr>
          <w:rFonts w:cstheme="minorHAnsi"/>
          <w:b/>
          <w:bCs/>
        </w:rPr>
        <w:t>I</w:t>
      </w:r>
      <w:r w:rsidR="00583B9F">
        <w:rPr>
          <w:rFonts w:cstheme="minorHAnsi"/>
          <w:b/>
          <w:bCs/>
        </w:rPr>
        <w:t>mmunofluorescence</w:t>
      </w:r>
    </w:p>
    <w:p w14:paraId="6FE16670" w14:textId="5EE55801" w:rsidR="00985FE6" w:rsidRDefault="00677E62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 xml:space="preserve">Dr Federica </w:t>
      </w:r>
      <w:r w:rsidRPr="00906C89">
        <w:t>Mossa</w:t>
      </w:r>
    </w:p>
    <w:p w14:paraId="24C6B477" w14:textId="6E3AA48F" w:rsidR="00125924" w:rsidRPr="002E7C91" w:rsidRDefault="00B2474A" w:rsidP="002E7C9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bookmarkStart w:id="4" w:name="OLE_LINK5"/>
      <w:bookmarkStart w:id="5" w:name="OLE_LINK7"/>
      <w:bookmarkStart w:id="6" w:name="OLE_LINK4"/>
      <w:r w:rsidRPr="00D256D2">
        <w:rPr>
          <w:color w:val="7030A0"/>
        </w:rPr>
        <w:t xml:space="preserve">To begin, verify that the five-micrometer thick </w:t>
      </w:r>
      <w:r w:rsidR="00F11108" w:rsidRPr="00D256D2">
        <w:rPr>
          <w:color w:val="7030A0"/>
        </w:rPr>
        <w:t xml:space="preserve">formalin-fixed paraffin-embedded, or </w:t>
      </w:r>
      <w:r w:rsidRPr="00D256D2">
        <w:rPr>
          <w:color w:val="7030A0"/>
        </w:rPr>
        <w:t xml:space="preserve">FFPE </w:t>
      </w:r>
      <w:r w:rsidRPr="00B2474A">
        <w:rPr>
          <w:i/>
          <w:iCs/>
          <w:color w:val="EE0000"/>
        </w:rPr>
        <w:t>(F-F-P-E)</w:t>
      </w:r>
      <w:r w:rsidRPr="00B2474A">
        <w:t xml:space="preserve"> </w:t>
      </w:r>
      <w:r w:rsidRPr="00D256D2">
        <w:rPr>
          <w:color w:val="7030A0"/>
        </w:rPr>
        <w:t xml:space="preserve">tissue sections </w:t>
      </w:r>
      <w:r w:rsidR="0022090B">
        <w:rPr>
          <w:color w:val="7030A0"/>
        </w:rPr>
        <w:t xml:space="preserve">with a maximum size of </w:t>
      </w:r>
      <w:r w:rsidR="0022090B" w:rsidRPr="00D256D2">
        <w:rPr>
          <w:color w:val="7030A0"/>
        </w:rPr>
        <w:t xml:space="preserve">2 cm x 2 cm </w:t>
      </w:r>
      <w:r w:rsidR="0022090B" w:rsidRPr="00F11108">
        <w:rPr>
          <w:i/>
          <w:iCs/>
          <w:color w:val="EE0000"/>
        </w:rPr>
        <w:t>(two-by-two centimeter square)</w:t>
      </w:r>
      <w:r w:rsidR="0022090B">
        <w:t xml:space="preserve"> </w:t>
      </w:r>
      <w:r w:rsidRPr="00D256D2">
        <w:rPr>
          <w:color w:val="7030A0"/>
        </w:rPr>
        <w:t xml:space="preserve">are centrally mounted on positively charged </w:t>
      </w:r>
      <w:r w:rsidR="00F11108" w:rsidRPr="00D256D2">
        <w:rPr>
          <w:color w:val="7030A0"/>
        </w:rPr>
        <w:t xml:space="preserve">microscopy </w:t>
      </w:r>
      <w:r w:rsidRPr="00D256D2">
        <w:rPr>
          <w:color w:val="7030A0"/>
        </w:rPr>
        <w:t xml:space="preserve">slides </w:t>
      </w:r>
      <w:r w:rsidRPr="00D256D2">
        <w:rPr>
          <w:b/>
          <w:bCs/>
          <w:color w:val="7030A0"/>
        </w:rPr>
        <w:t>[1]</w:t>
      </w:r>
      <w:r w:rsidRPr="00D256D2">
        <w:rPr>
          <w:color w:val="7030A0"/>
        </w:rPr>
        <w:t xml:space="preserve"> and </w:t>
      </w:r>
      <w:r w:rsidR="0022090B">
        <w:rPr>
          <w:color w:val="7030A0"/>
        </w:rPr>
        <w:t>are</w:t>
      </w:r>
      <w:r w:rsidR="00F11108" w:rsidRPr="00D256D2">
        <w:rPr>
          <w:color w:val="7030A0"/>
        </w:rPr>
        <w:t xml:space="preserve"> </w:t>
      </w:r>
      <w:r w:rsidRPr="00D256D2">
        <w:rPr>
          <w:color w:val="7030A0"/>
        </w:rPr>
        <w:t xml:space="preserve">clearly visible within the </w:t>
      </w:r>
      <w:proofErr w:type="spellStart"/>
      <w:r w:rsidRPr="00D256D2">
        <w:rPr>
          <w:color w:val="7030A0"/>
        </w:rPr>
        <w:t>Coverslipless</w:t>
      </w:r>
      <w:proofErr w:type="spellEnd"/>
      <w:r w:rsidRPr="00D256D2">
        <w:rPr>
          <w:color w:val="7030A0"/>
        </w:rPr>
        <w:t xml:space="preserve"> Slide Holder's viewing window </w:t>
      </w:r>
      <w:r w:rsidR="00430219" w:rsidRPr="00D256D2">
        <w:rPr>
          <w:b/>
          <w:bCs/>
          <w:color w:val="7030A0"/>
        </w:rPr>
        <w:t>[</w:t>
      </w:r>
      <w:r w:rsidRPr="00D256D2">
        <w:rPr>
          <w:b/>
          <w:bCs/>
          <w:color w:val="7030A0"/>
        </w:rPr>
        <w:t>2</w:t>
      </w:r>
      <w:r w:rsidR="00430219" w:rsidRPr="00D256D2">
        <w:rPr>
          <w:b/>
          <w:bCs/>
          <w:color w:val="7030A0"/>
        </w:rPr>
        <w:t>-TXT]</w:t>
      </w:r>
      <w:r w:rsidR="00430219" w:rsidRPr="00D256D2">
        <w:rPr>
          <w:color w:val="7030A0"/>
        </w:rPr>
        <w:t>.</w:t>
      </w:r>
      <w:bookmarkEnd w:id="4"/>
      <w:bookmarkEnd w:id="5"/>
    </w:p>
    <w:p w14:paraId="7605F9E4" w14:textId="1B44B660" w:rsidR="00C34F4C" w:rsidRPr="00342668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7F45D6">
        <w:rPr>
          <w:rFonts w:cstheme="minorHAnsi"/>
        </w:rPr>
        <w:t>Talent</w:t>
      </w:r>
      <w:r w:rsidR="00334AB0">
        <w:rPr>
          <w:rFonts w:cstheme="minorHAnsi"/>
        </w:rPr>
        <w:t xml:space="preserve"> holding up and examining the</w:t>
      </w:r>
      <w:r w:rsidR="00BD688D">
        <w:rPr>
          <w:rFonts w:cstheme="minorHAnsi"/>
        </w:rPr>
        <w:t xml:space="preserve"> </w:t>
      </w:r>
      <w:r w:rsidR="0022090B">
        <w:rPr>
          <w:rFonts w:cstheme="minorHAnsi"/>
        </w:rPr>
        <w:t xml:space="preserve">central positioning of </w:t>
      </w:r>
      <w:r w:rsidR="00070DD2">
        <w:rPr>
          <w:rFonts w:cstheme="minorHAnsi"/>
        </w:rPr>
        <w:t xml:space="preserve">FFPE </w:t>
      </w:r>
      <w:r w:rsidR="00342668">
        <w:rPr>
          <w:rFonts w:cstheme="minorHAnsi"/>
        </w:rPr>
        <w:t xml:space="preserve">tissue </w:t>
      </w:r>
      <w:r w:rsidR="00070DD2">
        <w:rPr>
          <w:rFonts w:cstheme="minorHAnsi"/>
        </w:rPr>
        <w:t xml:space="preserve">sections </w:t>
      </w:r>
      <w:r w:rsidR="00B2474A">
        <w:rPr>
          <w:rFonts w:cstheme="minorHAnsi"/>
        </w:rPr>
        <w:t>on</w:t>
      </w:r>
      <w:r w:rsidR="00070DD2">
        <w:rPr>
          <w:rFonts w:cstheme="minorHAnsi"/>
        </w:rPr>
        <w:t xml:space="preserve"> charged </w:t>
      </w:r>
      <w:r w:rsidR="000E42B0">
        <w:rPr>
          <w:rFonts w:cstheme="minorHAnsi"/>
        </w:rPr>
        <w:t xml:space="preserve">microscopy </w:t>
      </w:r>
      <w:r w:rsidR="00070DD2">
        <w:rPr>
          <w:rFonts w:cstheme="minorHAnsi"/>
        </w:rPr>
        <w:t>slides</w:t>
      </w:r>
    </w:p>
    <w:p w14:paraId="1F9257F5" w14:textId="7BE017F8" w:rsidR="00342668" w:rsidRPr="0072037F" w:rsidRDefault="00CD7038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D7038">
        <w:rPr>
          <w:rFonts w:cstheme="minorHAnsi"/>
          <w:color w:val="222222"/>
          <w:shd w:val="clear" w:color="auto" w:fill="FFFFFF"/>
        </w:rPr>
        <w:t xml:space="preserve">Talent </w:t>
      </w:r>
      <w:r w:rsidR="00430219">
        <w:rPr>
          <w:rFonts w:cstheme="minorHAnsi"/>
          <w:color w:val="222222"/>
          <w:shd w:val="clear" w:color="auto" w:fill="FFFFFF"/>
        </w:rPr>
        <w:t xml:space="preserve">confirming </w:t>
      </w:r>
      <w:r w:rsidR="00B2474A">
        <w:rPr>
          <w:rFonts w:cstheme="minorHAnsi"/>
          <w:color w:val="222222"/>
          <w:shd w:val="clear" w:color="auto" w:fill="FFFFFF"/>
        </w:rPr>
        <w:t xml:space="preserve">the </w:t>
      </w:r>
      <w:r w:rsidR="00430219">
        <w:rPr>
          <w:rFonts w:cstheme="minorHAnsi"/>
          <w:color w:val="222222"/>
          <w:shd w:val="clear" w:color="auto" w:fill="FFFFFF"/>
        </w:rPr>
        <w:t xml:space="preserve">visibility </w:t>
      </w:r>
      <w:r w:rsidR="00B2474A">
        <w:rPr>
          <w:rFonts w:cstheme="minorHAnsi"/>
          <w:color w:val="222222"/>
          <w:shd w:val="clear" w:color="auto" w:fill="FFFFFF"/>
        </w:rPr>
        <w:t xml:space="preserve">of </w:t>
      </w:r>
      <w:r w:rsidR="00F11108">
        <w:rPr>
          <w:rFonts w:cstheme="minorHAnsi"/>
          <w:color w:val="222222"/>
          <w:shd w:val="clear" w:color="auto" w:fill="FFFFFF"/>
        </w:rPr>
        <w:t xml:space="preserve">FFPE tissue section </w:t>
      </w:r>
      <w:r w:rsidR="00760188">
        <w:rPr>
          <w:rFonts w:cstheme="minorHAnsi"/>
          <w:color w:val="222222"/>
          <w:shd w:val="clear" w:color="auto" w:fill="FFFFFF"/>
        </w:rPr>
        <w:t>through</w:t>
      </w:r>
      <w:r w:rsidR="00430219">
        <w:rPr>
          <w:rFonts w:cstheme="minorHAnsi"/>
          <w:color w:val="222222"/>
          <w:shd w:val="clear" w:color="auto" w:fill="FFFFFF"/>
        </w:rPr>
        <w:t xml:space="preserve"> window</w:t>
      </w:r>
      <w:r w:rsidRPr="00CD7038">
        <w:rPr>
          <w:rFonts w:cstheme="minorHAnsi"/>
          <w:color w:val="222222"/>
          <w:shd w:val="clear" w:color="auto" w:fill="FFFFFF"/>
        </w:rPr>
        <w:t>.</w:t>
      </w:r>
      <w:r w:rsidR="00AB2302">
        <w:rPr>
          <w:rFonts w:cstheme="minorHAnsi"/>
          <w:color w:val="222222"/>
          <w:shd w:val="clear" w:color="auto" w:fill="FFFFFF"/>
        </w:rPr>
        <w:t xml:space="preserve"> </w:t>
      </w:r>
      <w:r w:rsidR="00F11108" w:rsidRPr="00F11108">
        <w:rPr>
          <w:rFonts w:cstheme="minorHAnsi"/>
          <w:b/>
          <w:bCs/>
          <w:color w:val="222222"/>
          <w:shd w:val="clear" w:color="auto" w:fill="FFFFFF"/>
        </w:rPr>
        <w:t>TXT:</w:t>
      </w:r>
      <w:r w:rsidR="00F11108" w:rsidRPr="00F11108">
        <w:rPr>
          <w:b/>
          <w:bCs/>
        </w:rPr>
        <w:t xml:space="preserve"> Tissue section: Cores of 34 tissue types</w:t>
      </w:r>
    </w:p>
    <w:p w14:paraId="5B381E2C" w14:textId="30A84E4F" w:rsidR="0072037F" w:rsidRPr="00CD7038" w:rsidRDefault="0072037F" w:rsidP="0072037F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72037F">
        <w:rPr>
          <w:b/>
          <w:bCs/>
          <w:highlight w:val="green"/>
        </w:rPr>
        <w:t xml:space="preserve">Videographer’s Note: </w:t>
      </w:r>
      <w:r w:rsidRPr="0072037F">
        <w:rPr>
          <w:highlight w:val="green"/>
        </w:rPr>
        <w:t>Shot 2.1.3 is an extra shot to show the holes.</w:t>
      </w:r>
    </w:p>
    <w:bookmarkEnd w:id="6"/>
    <w:p w14:paraId="54B0D4E5" w14:textId="073AFD01" w:rsidR="00CE10F2" w:rsidRPr="00856426" w:rsidRDefault="006E7E35" w:rsidP="0079108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56426">
        <w:rPr>
          <w:rFonts w:cstheme="minorHAnsi"/>
          <w:color w:val="7030A0"/>
        </w:rPr>
        <w:t xml:space="preserve">Perform </w:t>
      </w:r>
      <w:r w:rsidRPr="0072037F">
        <w:rPr>
          <w:rFonts w:cstheme="minorHAnsi"/>
          <w:b/>
          <w:bCs/>
          <w:strike/>
        </w:rPr>
        <w:t>[</w:t>
      </w:r>
      <w:r w:rsidR="00CD7038" w:rsidRPr="0072037F">
        <w:rPr>
          <w:rFonts w:cstheme="minorHAnsi"/>
          <w:b/>
          <w:bCs/>
          <w:strike/>
        </w:rPr>
        <w:t>1</w:t>
      </w:r>
      <w:r w:rsidRPr="0072037F">
        <w:rPr>
          <w:rFonts w:cstheme="minorHAnsi"/>
          <w:b/>
          <w:bCs/>
          <w:strike/>
        </w:rPr>
        <w:t>]</w:t>
      </w:r>
      <w:r w:rsidRPr="00856426">
        <w:rPr>
          <w:rFonts w:cstheme="minorHAnsi"/>
          <w:color w:val="7030A0"/>
        </w:rPr>
        <w:t xml:space="preserve"> </w:t>
      </w:r>
      <w:r w:rsidR="00672781">
        <w:rPr>
          <w:rFonts w:cstheme="minorHAnsi"/>
          <w:color w:val="7030A0"/>
        </w:rPr>
        <w:t xml:space="preserve">the </w:t>
      </w:r>
      <w:r w:rsidRPr="00856426">
        <w:rPr>
          <w:rFonts w:cstheme="minorHAnsi"/>
          <w:color w:val="7030A0"/>
        </w:rPr>
        <w:t xml:space="preserve">sample preparation steps </w:t>
      </w:r>
      <w:r w:rsidRPr="00856426">
        <w:rPr>
          <w:rFonts w:cstheme="minorHAnsi"/>
          <w:b/>
          <w:bCs/>
          <w:color w:val="7030A0"/>
        </w:rPr>
        <w:t>[</w:t>
      </w:r>
      <w:r w:rsidR="00CD7038" w:rsidRPr="00856426">
        <w:rPr>
          <w:rFonts w:cstheme="minorHAnsi"/>
          <w:b/>
          <w:bCs/>
          <w:color w:val="7030A0"/>
        </w:rPr>
        <w:t>2</w:t>
      </w:r>
      <w:r w:rsidRPr="00856426">
        <w:rPr>
          <w:rFonts w:cstheme="minorHAnsi"/>
          <w:b/>
          <w:bCs/>
          <w:color w:val="7030A0"/>
        </w:rPr>
        <w:t>]</w:t>
      </w:r>
      <w:r w:rsidRPr="00856426">
        <w:rPr>
          <w:rFonts w:cstheme="minorHAnsi"/>
          <w:color w:val="7030A0"/>
        </w:rPr>
        <w:t xml:space="preserve"> either manually using a decloaking chamber </w:t>
      </w:r>
      <w:r w:rsidRPr="00856426">
        <w:rPr>
          <w:rFonts w:cstheme="minorHAnsi"/>
          <w:b/>
          <w:bCs/>
          <w:color w:val="7030A0"/>
        </w:rPr>
        <w:t>[</w:t>
      </w:r>
      <w:r w:rsidR="00856426" w:rsidRPr="00856426">
        <w:rPr>
          <w:rFonts w:cstheme="minorHAnsi"/>
          <w:b/>
          <w:bCs/>
          <w:color w:val="7030A0"/>
        </w:rPr>
        <w:t>3</w:t>
      </w:r>
      <w:r w:rsidRPr="00856426">
        <w:rPr>
          <w:rFonts w:cstheme="minorHAnsi"/>
          <w:b/>
          <w:bCs/>
          <w:color w:val="7030A0"/>
        </w:rPr>
        <w:t>]</w:t>
      </w:r>
      <w:r w:rsidRPr="00856426">
        <w:rPr>
          <w:rFonts w:cstheme="minorHAnsi"/>
          <w:color w:val="7030A0"/>
        </w:rPr>
        <w:t xml:space="preserve"> or automatically using an automated stainer </w:t>
      </w:r>
      <w:r w:rsidRPr="00856426">
        <w:rPr>
          <w:rFonts w:cstheme="minorHAnsi"/>
          <w:b/>
          <w:bCs/>
          <w:color w:val="7030A0"/>
        </w:rPr>
        <w:t>[</w:t>
      </w:r>
      <w:r w:rsidR="00856426" w:rsidRPr="00856426">
        <w:rPr>
          <w:rFonts w:cstheme="minorHAnsi"/>
          <w:b/>
          <w:bCs/>
          <w:color w:val="7030A0"/>
        </w:rPr>
        <w:t>4</w:t>
      </w:r>
      <w:r w:rsidRPr="00856426">
        <w:rPr>
          <w:rFonts w:cstheme="minorHAnsi"/>
          <w:b/>
          <w:bCs/>
          <w:color w:val="7030A0"/>
        </w:rPr>
        <w:t>]</w:t>
      </w:r>
      <w:r w:rsidRPr="00856426">
        <w:rPr>
          <w:rFonts w:cstheme="minorHAnsi"/>
          <w:color w:val="7030A0"/>
        </w:rPr>
        <w:t>.</w:t>
      </w:r>
    </w:p>
    <w:p w14:paraId="1EE42691" w14:textId="08421C18" w:rsidR="00A319BE" w:rsidRPr="0072037F" w:rsidRDefault="0079108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trike/>
        </w:rPr>
      </w:pPr>
      <w:r w:rsidRPr="0072037F">
        <w:rPr>
          <w:rFonts w:cstheme="minorHAnsi"/>
          <w:strike/>
        </w:rPr>
        <w:t>Talent preparing the samples</w:t>
      </w:r>
      <w:r w:rsidR="00CA63BD" w:rsidRPr="0072037F">
        <w:rPr>
          <w:rFonts w:cstheme="minorHAnsi"/>
          <w:strike/>
        </w:rPr>
        <w:t xml:space="preserve"> </w:t>
      </w:r>
      <w:r w:rsidR="00950614" w:rsidRPr="0072037F">
        <w:rPr>
          <w:rFonts w:cstheme="minorHAnsi"/>
          <w:strike/>
        </w:rPr>
        <w:t>for loading</w:t>
      </w:r>
      <w:r w:rsidR="00AF4249" w:rsidRPr="0072037F">
        <w:rPr>
          <w:rFonts w:cstheme="minorHAnsi"/>
          <w:strike/>
        </w:rPr>
        <w:t xml:space="preserve"> into </w:t>
      </w:r>
      <w:proofErr w:type="spellStart"/>
      <w:r w:rsidR="0017309E" w:rsidRPr="0072037F">
        <w:rPr>
          <w:rFonts w:cstheme="minorHAnsi"/>
          <w:strike/>
        </w:rPr>
        <w:t>Coverslipless</w:t>
      </w:r>
      <w:proofErr w:type="spellEnd"/>
      <w:r w:rsidR="0017309E" w:rsidRPr="0072037F">
        <w:rPr>
          <w:rFonts w:cstheme="minorHAnsi"/>
          <w:strike/>
        </w:rPr>
        <w:t xml:space="preserve"> Slide Holder</w:t>
      </w:r>
      <w:r w:rsidR="0072037F" w:rsidRPr="0072037F">
        <w:rPr>
          <w:rFonts w:cstheme="minorHAnsi"/>
        </w:rPr>
        <w:t xml:space="preserve"> </w:t>
      </w:r>
      <w:r w:rsidR="0072037F" w:rsidRPr="0072037F">
        <w:rPr>
          <w:rFonts w:cstheme="minorHAnsi"/>
          <w:b/>
          <w:bCs/>
          <w:highlight w:val="green"/>
        </w:rPr>
        <w:t>Note:</w:t>
      </w:r>
      <w:r w:rsidR="0072037F" w:rsidRPr="0072037F">
        <w:rPr>
          <w:rFonts w:cstheme="minorHAnsi"/>
          <w:highlight w:val="green"/>
        </w:rPr>
        <w:t xml:space="preserve"> Shot 2.2.1 was not filmed and will be covered by the following shots in this step.</w:t>
      </w:r>
    </w:p>
    <w:p w14:paraId="0F30145A" w14:textId="74A40671" w:rsidR="0075120C" w:rsidRDefault="00CA63B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</w:t>
      </w:r>
      <w:r>
        <w:rPr>
          <w:rFonts w:cstheme="minorHAnsi"/>
        </w:rPr>
        <w:br/>
      </w:r>
      <w:r w:rsidR="0072037F">
        <w:rPr>
          <w:rFonts w:cstheme="minorHAnsi"/>
        </w:rPr>
        <w:t xml:space="preserve"> </w:t>
      </w:r>
      <w:r w:rsidR="0072037F" w:rsidRPr="0072037F">
        <w:rPr>
          <w:rFonts w:cstheme="minorHAnsi"/>
          <w:b/>
          <w:bCs/>
        </w:rPr>
        <w:t xml:space="preserve">Sample </w:t>
      </w:r>
      <w:r w:rsidR="00D8178D" w:rsidRPr="0072037F">
        <w:rPr>
          <w:rFonts w:cstheme="minorHAnsi"/>
          <w:b/>
          <w:bCs/>
        </w:rPr>
        <w:t>Preparation Steps:</w:t>
      </w:r>
      <w:r w:rsidR="00F35716">
        <w:rPr>
          <w:rFonts w:cstheme="minorHAnsi"/>
        </w:rPr>
        <w:br/>
      </w:r>
      <w:r w:rsidR="00F35716">
        <w:rPr>
          <w:rFonts w:cstheme="minorHAnsi"/>
        </w:rPr>
        <w:tab/>
      </w:r>
      <w:r w:rsidR="00380B7A">
        <w:rPr>
          <w:rFonts w:cstheme="minorHAnsi"/>
        </w:rPr>
        <w:t>1) Dewaxing</w:t>
      </w:r>
      <w:r w:rsidR="002A78AB">
        <w:rPr>
          <w:rFonts w:cstheme="minorHAnsi"/>
        </w:rPr>
        <w:t xml:space="preserve">, rehydration and </w:t>
      </w:r>
      <w:r w:rsidR="00183F4B">
        <w:rPr>
          <w:rFonts w:cstheme="minorHAnsi"/>
        </w:rPr>
        <w:t>permeabilization</w:t>
      </w:r>
      <w:r w:rsidR="002A393F">
        <w:rPr>
          <w:rFonts w:cstheme="minorHAnsi"/>
        </w:rPr>
        <w:t xml:space="preserve"> of FFPE sections</w:t>
      </w:r>
      <w:r w:rsidR="00F35716">
        <w:rPr>
          <w:rFonts w:cstheme="minorHAnsi"/>
        </w:rPr>
        <w:br/>
      </w:r>
      <w:r w:rsidR="00F35716">
        <w:rPr>
          <w:rFonts w:cstheme="minorHAnsi"/>
        </w:rPr>
        <w:tab/>
      </w:r>
      <w:r w:rsidR="00A50D95">
        <w:rPr>
          <w:rFonts w:cstheme="minorHAnsi"/>
        </w:rPr>
        <w:t>2) Antigen Retrieval</w:t>
      </w:r>
      <w:r w:rsidR="00A50D95">
        <w:rPr>
          <w:rFonts w:cstheme="minorHAnsi"/>
        </w:rPr>
        <w:br/>
      </w:r>
      <w:r w:rsidR="00A50D95">
        <w:rPr>
          <w:rFonts w:cstheme="minorHAnsi"/>
        </w:rPr>
        <w:tab/>
        <w:t>3) Blocking</w:t>
      </w:r>
      <w:r w:rsidR="00183F4B">
        <w:rPr>
          <w:rFonts w:cstheme="minorHAnsi"/>
        </w:rPr>
        <w:t xml:space="preserve"> and</w:t>
      </w:r>
      <w:r w:rsidR="00A50D95">
        <w:rPr>
          <w:rFonts w:cstheme="minorHAnsi"/>
        </w:rPr>
        <w:br/>
      </w:r>
      <w:r w:rsidR="00A50D95">
        <w:rPr>
          <w:rFonts w:cstheme="minorHAnsi"/>
        </w:rPr>
        <w:tab/>
        <w:t>4) DAPI Counterstaining</w:t>
      </w:r>
    </w:p>
    <w:p w14:paraId="37FC25B3" w14:textId="1A49E6B0" w:rsidR="00856426" w:rsidRPr="00856426" w:rsidRDefault="00856426" w:rsidP="00856426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56426">
        <w:rPr>
          <w:rFonts w:cstheme="minorHAnsi"/>
        </w:rPr>
        <w:t>Talent prepares the sample manually with a decloaking chamber</w:t>
      </w:r>
      <w:r>
        <w:rPr>
          <w:rFonts w:cstheme="minorHAnsi"/>
        </w:rPr>
        <w:t>.</w:t>
      </w:r>
    </w:p>
    <w:p w14:paraId="218E3B81" w14:textId="4C641F6D" w:rsidR="00856426" w:rsidRDefault="00856426" w:rsidP="0085642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56426">
        <w:rPr>
          <w:rFonts w:cstheme="minorHAnsi"/>
        </w:rPr>
        <w:t>Talent preparing the sample automatically using an automated stainer</w:t>
      </w:r>
      <w:r>
        <w:rPr>
          <w:rFonts w:cstheme="minorHAnsi"/>
        </w:rPr>
        <w:t>.</w:t>
      </w:r>
      <w:r w:rsidR="00B051F7">
        <w:rPr>
          <w:rFonts w:cstheme="minorHAnsi"/>
        </w:rPr>
        <w:t xml:space="preserve"> </w:t>
      </w:r>
      <w:r w:rsidR="00B051F7" w:rsidRPr="00130C43">
        <w:rPr>
          <w:rFonts w:cstheme="minorHAnsi"/>
          <w:b/>
          <w:bCs/>
          <w:highlight w:val="green"/>
        </w:rPr>
        <w:t>Videographer’s note:</w:t>
      </w:r>
      <w:r w:rsidR="00B051F7" w:rsidRPr="00B051F7">
        <w:rPr>
          <w:rFonts w:cstheme="minorHAnsi"/>
          <w:highlight w:val="green"/>
        </w:rPr>
        <w:t xml:space="preserve"> Shot 2.2.4 </w:t>
      </w:r>
      <w:r w:rsidR="00130C43">
        <w:rPr>
          <w:rFonts w:cstheme="minorHAnsi"/>
          <w:highlight w:val="green"/>
        </w:rPr>
        <w:t>has</w:t>
      </w:r>
      <w:r w:rsidR="00B051F7" w:rsidRPr="00B051F7">
        <w:rPr>
          <w:rFonts w:cstheme="minorHAnsi"/>
          <w:highlight w:val="green"/>
        </w:rPr>
        <w:t xml:space="preserve"> a fair amount of reflections.</w:t>
      </w:r>
    </w:p>
    <w:p w14:paraId="62F6F04F" w14:textId="6C760026" w:rsidR="00D71DDB" w:rsidRPr="00D71DDB" w:rsidRDefault="00A5117B" w:rsidP="00D71DD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E4493F">
        <w:rPr>
          <w:rFonts w:cstheme="minorHAnsi"/>
          <w:color w:val="7030A0"/>
        </w:rPr>
        <w:t>Place the prepared slide</w:t>
      </w:r>
      <w:r w:rsidR="00F14511">
        <w:rPr>
          <w:rFonts w:cstheme="minorHAnsi"/>
          <w:color w:val="7030A0"/>
        </w:rPr>
        <w:t>s</w:t>
      </w:r>
      <w:r w:rsidRPr="00E4493F">
        <w:rPr>
          <w:rFonts w:cstheme="minorHAnsi"/>
          <w:color w:val="7030A0"/>
        </w:rPr>
        <w:t xml:space="preserve"> </w:t>
      </w:r>
      <w:r w:rsidR="00B913A9" w:rsidRPr="00E4493F">
        <w:rPr>
          <w:rFonts w:cstheme="minorHAnsi"/>
          <w:color w:val="7030A0"/>
        </w:rPr>
        <w:t xml:space="preserve">into the </w:t>
      </w:r>
      <w:bookmarkStart w:id="7" w:name="OLE_LINK8"/>
      <w:proofErr w:type="spellStart"/>
      <w:r w:rsidR="00375525" w:rsidRPr="00E4493F">
        <w:rPr>
          <w:rFonts w:cstheme="minorHAnsi"/>
          <w:color w:val="7030A0"/>
        </w:rPr>
        <w:t>Coverslipless</w:t>
      </w:r>
      <w:proofErr w:type="spellEnd"/>
      <w:r w:rsidR="00375525" w:rsidRPr="00E4493F">
        <w:rPr>
          <w:rFonts w:cstheme="minorHAnsi"/>
          <w:color w:val="7030A0"/>
        </w:rPr>
        <w:t xml:space="preserve"> Slide Holder </w:t>
      </w:r>
      <w:bookmarkEnd w:id="7"/>
      <w:r w:rsidR="00375525" w:rsidRPr="0033525A">
        <w:rPr>
          <w:rFonts w:cstheme="minorHAnsi"/>
          <w:b/>
          <w:bCs/>
          <w:color w:val="7030A0"/>
        </w:rPr>
        <w:t>[1]</w:t>
      </w:r>
      <w:r w:rsidR="00375525" w:rsidRPr="00E4493F">
        <w:rPr>
          <w:rFonts w:cstheme="minorHAnsi"/>
          <w:color w:val="7030A0"/>
        </w:rPr>
        <w:t xml:space="preserve">. </w:t>
      </w:r>
      <w:r w:rsidR="00314DC5" w:rsidRPr="00E4493F">
        <w:rPr>
          <w:rFonts w:cstheme="minorHAnsi"/>
          <w:color w:val="7030A0"/>
        </w:rPr>
        <w:t xml:space="preserve">Align the top and right edges against the metal stops </w:t>
      </w:r>
      <w:r w:rsidR="00314DC5" w:rsidRPr="0033525A">
        <w:rPr>
          <w:rFonts w:cstheme="minorHAnsi"/>
          <w:b/>
          <w:bCs/>
          <w:color w:val="7030A0"/>
        </w:rPr>
        <w:t>[2]</w:t>
      </w:r>
      <w:r w:rsidR="00314DC5" w:rsidRPr="00E4493F">
        <w:rPr>
          <w:rFonts w:cstheme="minorHAnsi"/>
          <w:color w:val="7030A0"/>
        </w:rPr>
        <w:t xml:space="preserve">. </w:t>
      </w:r>
      <w:r w:rsidR="00CE30DF" w:rsidRPr="00E4493F">
        <w:rPr>
          <w:rFonts w:cstheme="minorHAnsi"/>
          <w:color w:val="7030A0"/>
        </w:rPr>
        <w:t>Lock the slide in place using both hands</w:t>
      </w:r>
      <w:r w:rsidR="00A23A2E" w:rsidRPr="00E4493F">
        <w:rPr>
          <w:rFonts w:cstheme="minorHAnsi"/>
          <w:color w:val="7030A0"/>
        </w:rPr>
        <w:t xml:space="preserve"> </w:t>
      </w:r>
      <w:r w:rsidR="00A23A2E" w:rsidRPr="00701E48">
        <w:rPr>
          <w:color w:val="7030A0"/>
          <w:lang w:val="en-IN"/>
        </w:rPr>
        <w:t>at the same time</w:t>
      </w:r>
      <w:r w:rsidR="00A23A2E">
        <w:rPr>
          <w:color w:val="7030A0"/>
          <w:lang w:val="en-IN"/>
        </w:rPr>
        <w:t xml:space="preserve"> to </w:t>
      </w:r>
      <w:r w:rsidR="00A23A2E" w:rsidRPr="00701E48">
        <w:rPr>
          <w:color w:val="7030A0"/>
          <w:lang w:val="en-IN"/>
        </w:rPr>
        <w:t>turn the plastic cams to the closed padlock position</w:t>
      </w:r>
      <w:r w:rsidR="00FC49F1">
        <w:rPr>
          <w:color w:val="7030A0"/>
          <w:lang w:val="en-IN"/>
        </w:rPr>
        <w:t xml:space="preserve"> </w:t>
      </w:r>
      <w:r w:rsidR="00FC49F1" w:rsidRPr="0033525A">
        <w:rPr>
          <w:b/>
          <w:bCs/>
          <w:color w:val="7030A0"/>
          <w:lang w:val="en-IN"/>
        </w:rPr>
        <w:t>[3]</w:t>
      </w:r>
      <w:r w:rsidR="00FC49F1">
        <w:rPr>
          <w:color w:val="7030A0"/>
          <w:lang w:val="en-IN"/>
        </w:rPr>
        <w:t>.</w:t>
      </w:r>
    </w:p>
    <w:p w14:paraId="391C6D8B" w14:textId="5ECB907C" w:rsidR="00D71DDB" w:rsidRDefault="00D71DDB" w:rsidP="00D71D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56426">
        <w:rPr>
          <w:rFonts w:cstheme="minorHAnsi"/>
        </w:rPr>
        <w:t>Talent</w:t>
      </w:r>
      <w:r>
        <w:rPr>
          <w:rFonts w:cstheme="minorHAnsi"/>
        </w:rPr>
        <w:t xml:space="preserve"> placing the prepared slides into </w:t>
      </w:r>
      <w:proofErr w:type="spellStart"/>
      <w:r w:rsidRPr="00D71DDB">
        <w:rPr>
          <w:rFonts w:cstheme="minorHAnsi"/>
        </w:rPr>
        <w:t>Coverslipless</w:t>
      </w:r>
      <w:proofErr w:type="spellEnd"/>
      <w:r w:rsidRPr="00D71DDB">
        <w:rPr>
          <w:rFonts w:cstheme="minorHAnsi"/>
        </w:rPr>
        <w:t xml:space="preserve"> Slide Holder</w:t>
      </w:r>
      <w:r>
        <w:rPr>
          <w:rFonts w:cstheme="minorHAnsi"/>
        </w:rPr>
        <w:t>.</w:t>
      </w:r>
      <w:r w:rsidR="00130C43">
        <w:rPr>
          <w:rFonts w:cstheme="minorHAnsi"/>
        </w:rPr>
        <w:t xml:space="preserve"> </w:t>
      </w:r>
      <w:r w:rsidR="00130C43" w:rsidRPr="00130C43">
        <w:rPr>
          <w:rFonts w:cstheme="minorHAnsi"/>
          <w:b/>
          <w:bCs/>
          <w:highlight w:val="green"/>
        </w:rPr>
        <w:t>Videographer’s Note:</w:t>
      </w:r>
      <w:r w:rsidR="00130C43" w:rsidRPr="00130C43">
        <w:rPr>
          <w:rFonts w:cstheme="minorHAnsi"/>
          <w:highlight w:val="green"/>
        </w:rPr>
        <w:t xml:space="preserve"> Shots 2.3.1 &amp; 2.3.2 were combined.</w:t>
      </w:r>
    </w:p>
    <w:p w14:paraId="66DF6C12" w14:textId="171F572D" w:rsidR="00D71DDB" w:rsidRDefault="007022D2" w:rsidP="00D71D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aligning the top and right edges of the slide against metal stops.</w:t>
      </w:r>
    </w:p>
    <w:p w14:paraId="45884080" w14:textId="4407FE51" w:rsidR="007022D2" w:rsidRDefault="005E5AE0" w:rsidP="00D71D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using both hands to turn the plastic cams to lock the slide in place.</w:t>
      </w:r>
    </w:p>
    <w:p w14:paraId="499B61C0" w14:textId="16D5BC75" w:rsidR="005E5AE0" w:rsidRPr="005E5AE0" w:rsidRDefault="00FC49F1" w:rsidP="005E5AE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Verify </w:t>
      </w:r>
      <w:r w:rsidR="00925CBC" w:rsidRPr="00925CBC">
        <w:rPr>
          <w:color w:val="7030A0"/>
          <w:lang w:val="en-IN"/>
        </w:rPr>
        <w:t>the slide is seated completely flat and does not rock within the holder</w:t>
      </w:r>
      <w:r w:rsidR="00925CBC">
        <w:rPr>
          <w:color w:val="7030A0"/>
          <w:lang w:val="en-IN"/>
        </w:rPr>
        <w:t xml:space="preserve"> </w:t>
      </w:r>
      <w:r w:rsidR="00925CBC" w:rsidRPr="0033525A">
        <w:rPr>
          <w:b/>
          <w:bCs/>
          <w:color w:val="7030A0"/>
          <w:lang w:val="en-IN"/>
        </w:rPr>
        <w:t>[1]</w:t>
      </w:r>
      <w:r w:rsidR="00925CBC">
        <w:rPr>
          <w:color w:val="7030A0"/>
          <w:lang w:val="en-IN"/>
        </w:rPr>
        <w:t>.</w:t>
      </w:r>
      <w:r w:rsidR="00C35DE2">
        <w:rPr>
          <w:color w:val="7030A0"/>
          <w:lang w:val="en-IN"/>
        </w:rPr>
        <w:t xml:space="preserve"> </w:t>
      </w:r>
      <w:r w:rsidR="00C35DE2" w:rsidRPr="00C35DE2">
        <w:rPr>
          <w:color w:val="7030A0"/>
          <w:lang w:val="en-IN"/>
        </w:rPr>
        <w:t>Place the Click Well insert chamber over the slide</w:t>
      </w:r>
      <w:r w:rsidR="003D677E">
        <w:rPr>
          <w:color w:val="7030A0"/>
          <w:lang w:val="en-IN"/>
        </w:rPr>
        <w:t xml:space="preserve"> </w:t>
      </w:r>
      <w:r w:rsidR="003D677E" w:rsidRPr="0033525A">
        <w:rPr>
          <w:b/>
          <w:bCs/>
          <w:color w:val="7030A0"/>
          <w:lang w:val="en-IN"/>
        </w:rPr>
        <w:t>[2]</w:t>
      </w:r>
      <w:r w:rsidR="003D677E">
        <w:rPr>
          <w:color w:val="7030A0"/>
          <w:lang w:val="en-IN"/>
        </w:rPr>
        <w:t xml:space="preserve"> </w:t>
      </w:r>
      <w:r w:rsidR="00A93B29">
        <w:rPr>
          <w:color w:val="7030A0"/>
          <w:lang w:val="en-IN"/>
        </w:rPr>
        <w:t xml:space="preserve">and </w:t>
      </w:r>
      <w:r w:rsidR="00A93B29" w:rsidRPr="00A93B29">
        <w:rPr>
          <w:color w:val="7030A0"/>
          <w:lang w:val="en-IN"/>
        </w:rPr>
        <w:t>pinch the side bars with two hands to limit pressure and prevent breakages</w:t>
      </w:r>
      <w:r w:rsidR="00A93B29">
        <w:rPr>
          <w:color w:val="7030A0"/>
          <w:lang w:val="en-IN"/>
        </w:rPr>
        <w:t xml:space="preserve"> </w:t>
      </w:r>
      <w:r w:rsidR="00A93B29" w:rsidRPr="0033525A">
        <w:rPr>
          <w:b/>
          <w:bCs/>
          <w:color w:val="7030A0"/>
          <w:lang w:val="en-IN"/>
        </w:rPr>
        <w:t>[3]</w:t>
      </w:r>
      <w:r w:rsidR="00A93B29" w:rsidRPr="00A93B29">
        <w:rPr>
          <w:color w:val="7030A0"/>
          <w:lang w:val="en-IN"/>
        </w:rPr>
        <w:t>.</w:t>
      </w:r>
    </w:p>
    <w:p w14:paraId="0E5645B4" w14:textId="03E8BE1A" w:rsidR="005E5AE0" w:rsidRDefault="005E5AE0" w:rsidP="005E5A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56426">
        <w:rPr>
          <w:rFonts w:cstheme="minorHAnsi"/>
        </w:rPr>
        <w:t xml:space="preserve">Talent </w:t>
      </w:r>
      <w:r w:rsidR="00BA68D4">
        <w:rPr>
          <w:rFonts w:cstheme="minorHAnsi"/>
        </w:rPr>
        <w:t>checking if the slide is seated flat and steady without moving.</w:t>
      </w:r>
    </w:p>
    <w:p w14:paraId="74FBFD77" w14:textId="3A4D3AB2" w:rsidR="007D0451" w:rsidRDefault="007D0451" w:rsidP="005E5A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</w:t>
      </w:r>
      <w:r w:rsidRPr="007D0451">
        <w:rPr>
          <w:rFonts w:cstheme="minorHAnsi"/>
        </w:rPr>
        <w:t>Click Well insert chamber over the slide</w:t>
      </w:r>
      <w:r>
        <w:rPr>
          <w:rFonts w:cstheme="minorHAnsi"/>
        </w:rPr>
        <w:t>.</w:t>
      </w:r>
      <w:r w:rsidR="004F011B">
        <w:rPr>
          <w:rFonts w:cstheme="minorHAnsi"/>
        </w:rPr>
        <w:t xml:space="preserve"> </w:t>
      </w:r>
      <w:r w:rsidR="004F011B" w:rsidRPr="004F011B">
        <w:rPr>
          <w:rFonts w:cstheme="minorHAnsi"/>
          <w:b/>
          <w:bCs/>
          <w:highlight w:val="green"/>
        </w:rPr>
        <w:t>Videographer’s Note:</w:t>
      </w:r>
      <w:r w:rsidR="004F011B" w:rsidRPr="004F011B">
        <w:rPr>
          <w:rFonts w:cstheme="minorHAnsi"/>
          <w:highlight w:val="green"/>
        </w:rPr>
        <w:t xml:space="preserve"> Shots 2.4.2 &amp; 2.4.3 were combined.</w:t>
      </w:r>
    </w:p>
    <w:p w14:paraId="7C92E5DC" w14:textId="5CDF14E7" w:rsidR="007D0451" w:rsidRDefault="007D0451" w:rsidP="005E5A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7D0451">
        <w:rPr>
          <w:rFonts w:cstheme="minorHAnsi"/>
        </w:rPr>
        <w:t>pinch</w:t>
      </w:r>
      <w:r>
        <w:rPr>
          <w:rFonts w:cstheme="minorHAnsi"/>
        </w:rPr>
        <w:t>ing</w:t>
      </w:r>
      <w:r w:rsidRPr="007D0451">
        <w:rPr>
          <w:rFonts w:cstheme="minorHAnsi"/>
        </w:rPr>
        <w:t xml:space="preserve"> the side bars with two hands</w:t>
      </w:r>
      <w:r>
        <w:rPr>
          <w:rFonts w:cstheme="minorHAnsi"/>
        </w:rPr>
        <w:t xml:space="preserve"> </w:t>
      </w:r>
      <w:r w:rsidRPr="007D0451">
        <w:rPr>
          <w:rFonts w:cstheme="minorHAnsi"/>
        </w:rPr>
        <w:t>to limit pressure and prevent breakages</w:t>
      </w:r>
      <w:r>
        <w:rPr>
          <w:rFonts w:cstheme="minorHAnsi"/>
        </w:rPr>
        <w:t>.</w:t>
      </w:r>
    </w:p>
    <w:p w14:paraId="6EA635AE" w14:textId="531CAB09" w:rsidR="00B93CB5" w:rsidRPr="00B93CB5" w:rsidRDefault="00A641FF" w:rsidP="0085642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>L</w:t>
      </w:r>
      <w:r w:rsidR="004805E2" w:rsidRPr="00701E48">
        <w:rPr>
          <w:color w:val="7030A0"/>
          <w:lang w:val="en-IN"/>
        </w:rPr>
        <w:t xml:space="preserve">oad the Click Well with </w:t>
      </w:r>
      <w:r>
        <w:rPr>
          <w:color w:val="7030A0"/>
          <w:lang w:val="en-IN"/>
        </w:rPr>
        <w:t>two</w:t>
      </w:r>
      <w:r w:rsidR="004805E2" w:rsidRPr="00701E48">
        <w:rPr>
          <w:color w:val="7030A0"/>
          <w:lang w:val="en-IN"/>
        </w:rPr>
        <w:t xml:space="preserve"> </w:t>
      </w:r>
      <w:proofErr w:type="spellStart"/>
      <w:r w:rsidR="004805E2" w:rsidRPr="00701E48">
        <w:rPr>
          <w:color w:val="7030A0"/>
          <w:lang w:val="en-IN"/>
        </w:rPr>
        <w:t>milliliters</w:t>
      </w:r>
      <w:proofErr w:type="spellEnd"/>
      <w:r w:rsidR="004805E2" w:rsidRPr="00701E48">
        <w:rPr>
          <w:color w:val="7030A0"/>
          <w:lang w:val="en-IN"/>
        </w:rPr>
        <w:t xml:space="preserve"> of mounting media</w:t>
      </w:r>
      <w:r w:rsidR="004805E2">
        <w:rPr>
          <w:color w:val="7030A0"/>
          <w:lang w:val="en-IN"/>
        </w:rPr>
        <w:t xml:space="preserve"> containing </w:t>
      </w:r>
      <w:r>
        <w:rPr>
          <w:color w:val="7030A0"/>
          <w:lang w:val="en-IN"/>
        </w:rPr>
        <w:t>fifty</w:t>
      </w:r>
      <w:r w:rsidRPr="00A641FF">
        <w:rPr>
          <w:color w:val="7030A0"/>
          <w:lang w:val="en-IN"/>
        </w:rPr>
        <w:t xml:space="preserve"> percent glycerol in phosphate-buffered saline</w:t>
      </w:r>
      <w:r w:rsidR="004D4BD1">
        <w:rPr>
          <w:color w:val="7030A0"/>
          <w:lang w:val="en-IN"/>
        </w:rPr>
        <w:t xml:space="preserve"> </w:t>
      </w:r>
      <w:r w:rsidR="00354B8B" w:rsidRPr="00354B8B">
        <w:rPr>
          <w:color w:val="7030A0"/>
          <w:lang w:val="en-IN"/>
        </w:rPr>
        <w:t>via the inlet port</w:t>
      </w:r>
      <w:r w:rsidR="00354B8B">
        <w:rPr>
          <w:color w:val="7030A0"/>
          <w:lang w:val="en-IN"/>
        </w:rPr>
        <w:t xml:space="preserve"> </w:t>
      </w:r>
      <w:r w:rsidR="00354B8B" w:rsidRPr="0033525A">
        <w:rPr>
          <w:b/>
          <w:bCs/>
          <w:color w:val="7030A0"/>
          <w:lang w:val="en-IN"/>
        </w:rPr>
        <w:t>[1]</w:t>
      </w:r>
      <w:r w:rsidR="00354B8B">
        <w:rPr>
          <w:color w:val="7030A0"/>
          <w:lang w:val="en-IN"/>
        </w:rPr>
        <w:t xml:space="preserve">. </w:t>
      </w:r>
      <w:r w:rsidR="00DD4D5F" w:rsidRPr="00DD4D5F">
        <w:rPr>
          <w:color w:val="7030A0"/>
          <w:lang w:val="en-IN"/>
        </w:rPr>
        <w:t>Add a barcode label to the left-hand side of the slide</w:t>
      </w:r>
      <w:r w:rsidR="0033525A">
        <w:rPr>
          <w:color w:val="7030A0"/>
          <w:lang w:val="en-IN"/>
        </w:rPr>
        <w:t xml:space="preserve"> </w:t>
      </w:r>
      <w:r w:rsidR="0033525A" w:rsidRPr="0033525A">
        <w:rPr>
          <w:color w:val="7030A0"/>
          <w:lang w:val="en-IN"/>
        </w:rPr>
        <w:t>in either orientation</w:t>
      </w:r>
      <w:r w:rsidR="00B62AB6">
        <w:rPr>
          <w:color w:val="7030A0"/>
          <w:lang w:val="en-IN"/>
        </w:rPr>
        <w:t>, then</w:t>
      </w:r>
      <w:r w:rsidR="0033525A">
        <w:rPr>
          <w:color w:val="7030A0"/>
          <w:lang w:val="en-IN"/>
        </w:rPr>
        <w:t xml:space="preserve"> proceed for imaging </w:t>
      </w:r>
      <w:r w:rsidR="0033525A" w:rsidRPr="0033525A">
        <w:rPr>
          <w:b/>
          <w:bCs/>
          <w:color w:val="7030A0"/>
          <w:lang w:val="en-IN"/>
        </w:rPr>
        <w:t>[2]</w:t>
      </w:r>
      <w:r w:rsidR="0033525A">
        <w:rPr>
          <w:color w:val="7030A0"/>
          <w:lang w:val="en-IN"/>
        </w:rPr>
        <w:t>.</w:t>
      </w:r>
    </w:p>
    <w:p w14:paraId="1A7C3E26" w14:textId="7196553A" w:rsidR="00B93CB5" w:rsidRDefault="00B93CB5" w:rsidP="00B93C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56426">
        <w:rPr>
          <w:rFonts w:cstheme="minorHAnsi"/>
        </w:rPr>
        <w:t xml:space="preserve">Talent </w:t>
      </w:r>
      <w:r>
        <w:rPr>
          <w:rFonts w:cstheme="minorHAnsi"/>
        </w:rPr>
        <w:t>l</w:t>
      </w:r>
      <w:r w:rsidRPr="00B93CB5">
        <w:rPr>
          <w:rFonts w:cstheme="minorHAnsi"/>
        </w:rPr>
        <w:t>oad</w:t>
      </w:r>
      <w:r>
        <w:rPr>
          <w:rFonts w:cstheme="minorHAnsi"/>
        </w:rPr>
        <w:t>ing</w:t>
      </w:r>
      <w:r w:rsidRPr="00B93CB5">
        <w:rPr>
          <w:rFonts w:cstheme="minorHAnsi"/>
        </w:rPr>
        <w:t xml:space="preserve"> the Click Well with </w:t>
      </w:r>
      <w:r w:rsidR="002C1E59">
        <w:rPr>
          <w:rFonts w:cstheme="minorHAnsi"/>
        </w:rPr>
        <w:t>2 mL</w:t>
      </w:r>
      <w:r w:rsidRPr="00B93CB5">
        <w:rPr>
          <w:rFonts w:cstheme="minorHAnsi"/>
        </w:rPr>
        <w:t xml:space="preserve"> of mounting media</w:t>
      </w:r>
      <w:r>
        <w:rPr>
          <w:rFonts w:cstheme="minorHAnsi"/>
        </w:rPr>
        <w:t>.</w:t>
      </w:r>
      <w:r w:rsidR="00B0188E">
        <w:rPr>
          <w:rFonts w:cstheme="minorHAnsi"/>
        </w:rPr>
        <w:t xml:space="preserve"> </w:t>
      </w:r>
      <w:r w:rsidR="00B0188E" w:rsidRPr="00186AF2">
        <w:rPr>
          <w:rFonts w:cstheme="minorHAnsi"/>
          <w:i/>
          <w:iCs/>
          <w:color w:val="0000FF"/>
        </w:rPr>
        <w:t xml:space="preserve">Videographer: Obtain multiple reusable takes of </w:t>
      </w:r>
      <w:r w:rsidR="00B0188E">
        <w:rPr>
          <w:rFonts w:cstheme="minorHAnsi"/>
          <w:i/>
          <w:iCs/>
          <w:color w:val="0000FF"/>
        </w:rPr>
        <w:t>2</w:t>
      </w:r>
      <w:r w:rsidR="00B0188E" w:rsidRPr="00186AF2">
        <w:rPr>
          <w:rFonts w:cstheme="minorHAnsi"/>
          <w:i/>
          <w:iCs/>
          <w:color w:val="0000FF"/>
        </w:rPr>
        <w:t>.5</w:t>
      </w:r>
      <w:r w:rsidR="00B0188E">
        <w:rPr>
          <w:rFonts w:cstheme="minorHAnsi"/>
          <w:i/>
          <w:iCs/>
          <w:color w:val="0000FF"/>
        </w:rPr>
        <w:t>.1</w:t>
      </w:r>
      <w:r w:rsidR="00B0188E" w:rsidRPr="00186AF2">
        <w:rPr>
          <w:rFonts w:cstheme="minorHAnsi"/>
          <w:i/>
          <w:iCs/>
          <w:color w:val="0000FF"/>
        </w:rPr>
        <w:t xml:space="preserve"> as these will be used later in the protocol</w:t>
      </w:r>
      <w:r w:rsidR="00B0188E">
        <w:rPr>
          <w:rFonts w:cstheme="minorHAnsi"/>
          <w:i/>
          <w:iCs/>
          <w:color w:val="0000FF"/>
        </w:rPr>
        <w:t>.</w:t>
      </w:r>
    </w:p>
    <w:p w14:paraId="1F4167A2" w14:textId="030BDA75" w:rsidR="00B62AB6" w:rsidRDefault="00B62AB6" w:rsidP="00B93C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006892">
        <w:rPr>
          <w:rFonts w:cstheme="minorHAnsi"/>
        </w:rPr>
        <w:t xml:space="preserve">barcode label to the </w:t>
      </w:r>
      <w:r w:rsidR="002068BD">
        <w:rPr>
          <w:rFonts w:cstheme="minorHAnsi"/>
        </w:rPr>
        <w:t>left-hand</w:t>
      </w:r>
      <w:r w:rsidR="00006892">
        <w:rPr>
          <w:rFonts w:cstheme="minorHAnsi"/>
        </w:rPr>
        <w:t xml:space="preserve"> side of the slides on both orientations</w:t>
      </w:r>
      <w:r w:rsidR="0057318A">
        <w:rPr>
          <w:rFonts w:cstheme="minorHAnsi"/>
        </w:rPr>
        <w:t>.</w:t>
      </w:r>
    </w:p>
    <w:p w14:paraId="7C88FEA8" w14:textId="02684FD4" w:rsidR="000F326F" w:rsidRDefault="009038CC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Multiplex</w:t>
      </w:r>
      <w:r w:rsidR="008B32AC">
        <w:rPr>
          <w:rFonts w:cstheme="minorHAnsi"/>
          <w:b/>
          <w:bCs/>
        </w:rPr>
        <w:t xml:space="preserve"> Imaging</w:t>
      </w:r>
      <w:r w:rsidR="00672781">
        <w:rPr>
          <w:rFonts w:cstheme="minorHAnsi"/>
          <w:b/>
          <w:bCs/>
        </w:rPr>
        <w:t xml:space="preserve"> Workflow</w:t>
      </w:r>
    </w:p>
    <w:p w14:paraId="3BBFCACA" w14:textId="7DE8622F" w:rsidR="000C0F5A" w:rsidRPr="000C0F5A" w:rsidRDefault="000C0F5A" w:rsidP="00334AB0">
      <w:pPr>
        <w:spacing w:before="120"/>
        <w:ind w:firstLine="360"/>
        <w:rPr>
          <w:rFonts w:cstheme="minorHAnsi"/>
        </w:rPr>
      </w:pPr>
      <w:r w:rsidRPr="000C0F5A">
        <w:rPr>
          <w:rFonts w:cstheme="minorHAnsi"/>
          <w:b/>
          <w:bCs/>
        </w:rPr>
        <w:t xml:space="preserve">Demonstrator: </w:t>
      </w:r>
      <w:r w:rsidR="00106487">
        <w:rPr>
          <w:rFonts w:cstheme="minorHAnsi"/>
        </w:rPr>
        <w:t>Dr.</w:t>
      </w:r>
      <w:r w:rsidRPr="000C0F5A">
        <w:rPr>
          <w:rFonts w:cstheme="minorHAnsi"/>
        </w:rPr>
        <w:t xml:space="preserve"> Luke Gammon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CDA6104" w14:textId="69B78A68" w:rsidR="009268DA" w:rsidRPr="009268DA" w:rsidRDefault="00F816FE" w:rsidP="009268D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region selection and </w:t>
      </w:r>
      <w:r w:rsidR="009038CC">
        <w:rPr>
          <w:rFonts w:cstheme="minorHAnsi"/>
          <w:color w:val="7030A0"/>
        </w:rPr>
        <w:t xml:space="preserve">autofluorescence </w:t>
      </w:r>
      <w:r w:rsidR="007B56F9">
        <w:rPr>
          <w:rFonts w:cstheme="minorHAnsi"/>
          <w:color w:val="7030A0"/>
        </w:rPr>
        <w:t>analysis</w:t>
      </w:r>
      <w:r w:rsidR="009038CC">
        <w:rPr>
          <w:rFonts w:cstheme="minorHAnsi"/>
          <w:color w:val="7030A0"/>
        </w:rPr>
        <w:t>, o</w:t>
      </w:r>
      <w:r w:rsidR="000802D9" w:rsidRPr="006C30FC">
        <w:rPr>
          <w:rFonts w:cstheme="minorHAnsi"/>
          <w:color w:val="7030A0"/>
        </w:rPr>
        <w:t xml:space="preserve">pen the Mx </w:t>
      </w:r>
      <w:r w:rsidR="003954E6" w:rsidRPr="006C30FC">
        <w:rPr>
          <w:rFonts w:cstheme="minorHAnsi"/>
          <w:i/>
          <w:iCs/>
          <w:color w:val="EE0000"/>
        </w:rPr>
        <w:t>(M-X)</w:t>
      </w:r>
      <w:r w:rsidR="003954E6" w:rsidRPr="006C30FC">
        <w:rPr>
          <w:rFonts w:cstheme="minorHAnsi"/>
          <w:color w:val="7030A0"/>
        </w:rPr>
        <w:t xml:space="preserve"> </w:t>
      </w:r>
      <w:r w:rsidR="000802D9" w:rsidRPr="006C30FC">
        <w:rPr>
          <w:rFonts w:cstheme="minorHAnsi"/>
          <w:color w:val="7030A0"/>
        </w:rPr>
        <w:t xml:space="preserve">workflow version 4.2.0.4 </w:t>
      </w:r>
      <w:r w:rsidR="003954E6" w:rsidRPr="006C30FC">
        <w:rPr>
          <w:rFonts w:cstheme="minorHAnsi"/>
          <w:i/>
          <w:iCs/>
          <w:color w:val="EE0000"/>
        </w:rPr>
        <w:t>(four-two-zero-</w:t>
      </w:r>
      <w:r w:rsidR="005023F5" w:rsidRPr="006C30FC" w:rsidDel="005023F5">
        <w:rPr>
          <w:rFonts w:cstheme="minorHAnsi"/>
          <w:i/>
          <w:iCs/>
          <w:color w:val="EE0000"/>
        </w:rPr>
        <w:t xml:space="preserve"> </w:t>
      </w:r>
      <w:r w:rsidR="003954E6" w:rsidRPr="006C30FC">
        <w:rPr>
          <w:rFonts w:cstheme="minorHAnsi"/>
          <w:i/>
          <w:iCs/>
          <w:color w:val="EE0000"/>
        </w:rPr>
        <w:t>four)</w:t>
      </w:r>
      <w:r w:rsidR="003954E6" w:rsidRPr="006C30FC">
        <w:rPr>
          <w:rFonts w:cstheme="minorHAnsi"/>
          <w:color w:val="EE0000"/>
        </w:rPr>
        <w:t xml:space="preserve"> </w:t>
      </w:r>
      <w:r w:rsidR="000802D9" w:rsidRPr="006C30FC">
        <w:rPr>
          <w:rFonts w:cstheme="minorHAnsi"/>
          <w:color w:val="7030A0"/>
        </w:rPr>
        <w:t>multiplex imaging acquisition software</w:t>
      </w:r>
      <w:r w:rsidR="00151F83" w:rsidRPr="006C30FC">
        <w:rPr>
          <w:rFonts w:cstheme="minorHAnsi"/>
          <w:color w:val="7030A0"/>
        </w:rPr>
        <w:t xml:space="preserve"> </w:t>
      </w:r>
      <w:r w:rsidR="008717A0" w:rsidRPr="006C30FC">
        <w:rPr>
          <w:rFonts w:cstheme="minorHAnsi"/>
          <w:b/>
          <w:bCs/>
          <w:color w:val="7030A0"/>
        </w:rPr>
        <w:t>[1]</w:t>
      </w:r>
      <w:r w:rsidR="008717A0" w:rsidRPr="006C30FC">
        <w:rPr>
          <w:rFonts w:cstheme="minorHAnsi"/>
          <w:color w:val="7030A0"/>
        </w:rPr>
        <w:t xml:space="preserve">. </w:t>
      </w:r>
      <w:r w:rsidR="00FF7AE8">
        <w:rPr>
          <w:rFonts w:cstheme="minorHAnsi"/>
          <w:color w:val="7030A0"/>
        </w:rPr>
        <w:t xml:space="preserve">Click on </w:t>
      </w:r>
      <w:r w:rsidR="00FF7AE8" w:rsidRPr="00FF7AE8">
        <w:rPr>
          <w:rFonts w:cstheme="minorHAnsi"/>
          <w:b/>
          <w:bCs/>
          <w:color w:val="7030A0"/>
        </w:rPr>
        <w:t>Tools</w:t>
      </w:r>
      <w:r w:rsidR="00FF7AE8">
        <w:rPr>
          <w:rFonts w:cstheme="minorHAnsi"/>
          <w:color w:val="7030A0"/>
        </w:rPr>
        <w:t xml:space="preserve"> to select </w:t>
      </w:r>
      <w:r w:rsidR="00FF7AE8" w:rsidRPr="00FF7AE8">
        <w:rPr>
          <w:rFonts w:cstheme="minorHAnsi"/>
          <w:b/>
          <w:bCs/>
          <w:color w:val="7030A0"/>
        </w:rPr>
        <w:t>Protocol Publisher</w:t>
      </w:r>
      <w:r w:rsidR="00FF7AE8">
        <w:rPr>
          <w:rFonts w:cstheme="minorHAnsi"/>
          <w:color w:val="7030A0"/>
        </w:rPr>
        <w:t xml:space="preserve"> </w:t>
      </w:r>
      <w:r w:rsidR="00935A43" w:rsidRPr="00F402B5">
        <w:rPr>
          <w:rFonts w:cstheme="minorHAnsi"/>
          <w:b/>
          <w:bCs/>
          <w:color w:val="7030A0"/>
        </w:rPr>
        <w:t>[2]</w:t>
      </w:r>
      <w:r w:rsidR="00935A43">
        <w:rPr>
          <w:rFonts w:cstheme="minorHAnsi"/>
          <w:color w:val="7030A0"/>
        </w:rPr>
        <w:t xml:space="preserve">. In the </w:t>
      </w:r>
      <w:r w:rsidR="00935A43" w:rsidRPr="00DA100A">
        <w:rPr>
          <w:rFonts w:cstheme="minorHAnsi"/>
          <w:b/>
          <w:bCs/>
          <w:color w:val="7030A0"/>
        </w:rPr>
        <w:t>Multiplex Protocol Publisher</w:t>
      </w:r>
      <w:r w:rsidR="00935A43">
        <w:rPr>
          <w:rFonts w:cstheme="minorHAnsi"/>
          <w:color w:val="7030A0"/>
        </w:rPr>
        <w:t xml:space="preserve"> pop-up, enter the </w:t>
      </w:r>
      <w:r w:rsidR="00935A43" w:rsidRPr="00DA100A">
        <w:rPr>
          <w:rFonts w:cstheme="minorHAnsi"/>
          <w:b/>
          <w:bCs/>
          <w:color w:val="7030A0"/>
        </w:rPr>
        <w:t>Protocol name</w:t>
      </w:r>
      <w:r w:rsidR="00935A43">
        <w:rPr>
          <w:rFonts w:cstheme="minorHAnsi"/>
          <w:color w:val="7030A0"/>
        </w:rPr>
        <w:t xml:space="preserve"> </w:t>
      </w:r>
      <w:r w:rsidR="00935A43" w:rsidRPr="00F402B5">
        <w:rPr>
          <w:rFonts w:cstheme="minorHAnsi"/>
          <w:b/>
          <w:bCs/>
          <w:color w:val="7030A0"/>
        </w:rPr>
        <w:t>[3]</w:t>
      </w:r>
      <w:r w:rsidR="00935A43">
        <w:rPr>
          <w:rFonts w:cstheme="minorHAnsi"/>
          <w:color w:val="7030A0"/>
        </w:rPr>
        <w:t xml:space="preserve">. Click on </w:t>
      </w:r>
      <w:r w:rsidR="00935A43" w:rsidRPr="00DA100A">
        <w:rPr>
          <w:rFonts w:cstheme="minorHAnsi"/>
          <w:b/>
          <w:bCs/>
          <w:color w:val="7030A0"/>
        </w:rPr>
        <w:t>Create Setup Round</w:t>
      </w:r>
      <w:r w:rsidR="00935A43">
        <w:rPr>
          <w:rFonts w:cstheme="minorHAnsi"/>
          <w:color w:val="7030A0"/>
        </w:rPr>
        <w:t xml:space="preserve"> </w:t>
      </w:r>
      <w:r w:rsidR="00935A43" w:rsidRPr="000E3B30">
        <w:rPr>
          <w:rFonts w:cstheme="minorHAnsi"/>
          <w:b/>
          <w:bCs/>
          <w:color w:val="7030A0"/>
        </w:rPr>
        <w:t>[4]</w:t>
      </w:r>
      <w:r w:rsidR="00935A43">
        <w:rPr>
          <w:rFonts w:cstheme="minorHAnsi"/>
          <w:color w:val="7030A0"/>
        </w:rPr>
        <w:t xml:space="preserve">, followed by </w:t>
      </w:r>
      <w:r w:rsidR="00DA100A" w:rsidRPr="00DA100A">
        <w:rPr>
          <w:rFonts w:cstheme="minorHAnsi"/>
          <w:b/>
          <w:bCs/>
          <w:color w:val="7030A0"/>
        </w:rPr>
        <w:t>Add Next Protocol Round</w:t>
      </w:r>
      <w:r w:rsidR="00DA100A">
        <w:rPr>
          <w:rFonts w:cstheme="minorHAnsi"/>
          <w:color w:val="7030A0"/>
        </w:rPr>
        <w:t xml:space="preserve"> to create multiple rounds of biomarker labelling </w:t>
      </w:r>
      <w:r w:rsidR="00DA100A" w:rsidRPr="000E3B30">
        <w:rPr>
          <w:rFonts w:cstheme="minorHAnsi"/>
          <w:b/>
          <w:bCs/>
          <w:color w:val="7030A0"/>
        </w:rPr>
        <w:t>[5]</w:t>
      </w:r>
      <w:r w:rsidR="00DA100A">
        <w:rPr>
          <w:rFonts w:cstheme="minorHAnsi"/>
          <w:color w:val="7030A0"/>
        </w:rPr>
        <w:t xml:space="preserve">. Click </w:t>
      </w:r>
      <w:r w:rsidR="000E3B30">
        <w:rPr>
          <w:rFonts w:cstheme="minorHAnsi"/>
          <w:color w:val="7030A0"/>
        </w:rPr>
        <w:t xml:space="preserve">Publish, then select </w:t>
      </w:r>
      <w:r w:rsidR="000E3B30" w:rsidRPr="00020CC6">
        <w:rPr>
          <w:rFonts w:cstheme="minorHAnsi"/>
          <w:b/>
          <w:bCs/>
          <w:color w:val="7030A0"/>
        </w:rPr>
        <w:t>OK</w:t>
      </w:r>
      <w:r w:rsidR="000E3B30">
        <w:rPr>
          <w:rFonts w:cstheme="minorHAnsi"/>
          <w:color w:val="7030A0"/>
        </w:rPr>
        <w:t xml:space="preserve"> in the pop-up window </w:t>
      </w:r>
      <w:r w:rsidR="000E3B30" w:rsidRPr="000E3B30">
        <w:rPr>
          <w:rFonts w:cstheme="minorHAnsi"/>
          <w:b/>
          <w:bCs/>
          <w:color w:val="7030A0"/>
        </w:rPr>
        <w:t>[6]</w:t>
      </w:r>
      <w:r w:rsidR="00DA100A">
        <w:rPr>
          <w:rFonts w:cstheme="minorHAnsi"/>
          <w:color w:val="7030A0"/>
        </w:rPr>
        <w:t xml:space="preserve">. </w:t>
      </w:r>
      <w:r w:rsidR="00A12692" w:rsidRPr="00A12692">
        <w:rPr>
          <w:rFonts w:cstheme="minorHAnsi"/>
          <w:b/>
          <w:bCs/>
          <w:highlight w:val="green"/>
        </w:rPr>
        <w:t>Note:</w:t>
      </w:r>
      <w:r w:rsidR="00A12692" w:rsidRPr="00A12692">
        <w:rPr>
          <w:rFonts w:cstheme="minorHAnsi"/>
          <w:highlight w:val="green"/>
        </w:rPr>
        <w:t xml:space="preserve"> The narration and numbers are adjusted to accommodate the added shots.</w:t>
      </w:r>
      <w:r w:rsidR="00A12692">
        <w:rPr>
          <w:rFonts w:cstheme="minorHAnsi"/>
        </w:rPr>
        <w:t xml:space="preserve"> </w:t>
      </w:r>
    </w:p>
    <w:p w14:paraId="24C8A3EF" w14:textId="511B4743" w:rsidR="009268DA" w:rsidRPr="009268DA" w:rsidRDefault="00FF7AE8" w:rsidP="009268D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</w:rPr>
      </w:pPr>
      <w:r w:rsidRPr="00FF7AE8">
        <w:rPr>
          <w:rFonts w:cstheme="minorHAnsi"/>
          <w:color w:val="222222"/>
          <w:shd w:val="clear" w:color="auto" w:fill="FFFFFF"/>
        </w:rPr>
        <w:t>SCREEN: 3.1.1_Screen_Recording_Updated.mp4</w:t>
      </w:r>
      <w:r>
        <w:rPr>
          <w:rFonts w:cstheme="minorHAnsi"/>
          <w:color w:val="222222"/>
          <w:shd w:val="clear" w:color="auto" w:fill="FFFFFF"/>
        </w:rPr>
        <w:t>. 00:08–00:19</w:t>
      </w:r>
    </w:p>
    <w:p w14:paraId="15D6CBAE" w14:textId="0AC51518" w:rsidR="000F326F" w:rsidRPr="00935A43" w:rsidRDefault="00FF7AE8" w:rsidP="009268D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SCREEN: </w:t>
      </w:r>
      <w:r w:rsidRPr="00FF7AE8">
        <w:rPr>
          <w:rFonts w:cstheme="minorHAnsi"/>
          <w:color w:val="222222"/>
          <w:shd w:val="clear" w:color="auto" w:fill="FFFFFF"/>
        </w:rPr>
        <w:t>3.1.2_Screen_Recording_Updated.mp4</w:t>
      </w:r>
      <w:r>
        <w:rPr>
          <w:rFonts w:cstheme="minorHAnsi"/>
          <w:color w:val="222222"/>
          <w:shd w:val="clear" w:color="auto" w:fill="FFFFFF"/>
        </w:rPr>
        <w:t>.  00:06–00:10</w:t>
      </w:r>
    </w:p>
    <w:p w14:paraId="7C7D9DB6" w14:textId="7200E4EE" w:rsidR="00935A43" w:rsidRPr="00033F49" w:rsidRDefault="00935A43" w:rsidP="00935A43">
      <w:pPr>
        <w:pStyle w:val="ListParagraph"/>
        <w:spacing w:before="120"/>
        <w:ind w:left="1627"/>
        <w:contextualSpacing w:val="0"/>
        <w:rPr>
          <w:rFonts w:cstheme="minorHAnsi"/>
          <w:color w:val="EE0000"/>
          <w:shd w:val="clear" w:color="auto" w:fill="FFFFFF"/>
        </w:rPr>
      </w:pPr>
      <w:r w:rsidRPr="00033F49">
        <w:rPr>
          <w:rFonts w:cstheme="minorHAnsi"/>
          <w:color w:val="EE0000"/>
          <w:shd w:val="clear" w:color="auto" w:fill="FFFFFF"/>
        </w:rPr>
        <w:t>Added shot: SCREEN: 3.1.2_Screen_Recording_Updated.mp4. 00:13–00:21</w:t>
      </w:r>
    </w:p>
    <w:p w14:paraId="7C05D247" w14:textId="2521C671" w:rsidR="00935A43" w:rsidRPr="00033F49" w:rsidRDefault="00935A43" w:rsidP="00935A43">
      <w:pPr>
        <w:pStyle w:val="ListParagraph"/>
        <w:spacing w:before="120"/>
        <w:ind w:left="1627"/>
        <w:contextualSpacing w:val="0"/>
        <w:rPr>
          <w:rFonts w:cstheme="minorHAnsi"/>
          <w:color w:val="EE0000"/>
          <w:shd w:val="clear" w:color="auto" w:fill="FFFFFF"/>
        </w:rPr>
      </w:pPr>
      <w:r w:rsidRPr="00033F49">
        <w:rPr>
          <w:rFonts w:cstheme="minorHAnsi"/>
          <w:color w:val="EE0000"/>
          <w:shd w:val="clear" w:color="auto" w:fill="FFFFFF"/>
        </w:rPr>
        <w:t xml:space="preserve">Added Shot: </w:t>
      </w:r>
      <w:r w:rsidR="00033F49" w:rsidRPr="00033F49">
        <w:rPr>
          <w:rFonts w:cstheme="minorHAnsi"/>
          <w:color w:val="EE0000"/>
          <w:shd w:val="clear" w:color="auto" w:fill="FFFFFF"/>
        </w:rPr>
        <w:t>SCREEN: 3.1.2_Screen_Recording_Updated.mp4</w:t>
      </w:r>
      <w:r w:rsidRPr="00033F49">
        <w:rPr>
          <w:rFonts w:cstheme="minorHAnsi"/>
          <w:color w:val="EE0000"/>
          <w:shd w:val="clear" w:color="auto" w:fill="FFFFFF"/>
        </w:rPr>
        <w:t>. 00:28-00:31</w:t>
      </w:r>
    </w:p>
    <w:p w14:paraId="778F529A" w14:textId="44B3FF0A" w:rsidR="00935A43" w:rsidRDefault="00935A43" w:rsidP="00935A43">
      <w:pPr>
        <w:pStyle w:val="ListParagraph"/>
        <w:spacing w:before="120"/>
        <w:ind w:left="1627"/>
        <w:contextualSpacing w:val="0"/>
        <w:rPr>
          <w:rFonts w:cstheme="minorHAnsi"/>
          <w:color w:val="EE0000"/>
          <w:shd w:val="clear" w:color="auto" w:fill="FFFFFF"/>
        </w:rPr>
      </w:pPr>
      <w:r w:rsidRPr="00033F49">
        <w:rPr>
          <w:rFonts w:cstheme="minorHAnsi"/>
          <w:color w:val="EE0000"/>
          <w:shd w:val="clear" w:color="auto" w:fill="FFFFFF"/>
        </w:rPr>
        <w:t xml:space="preserve">Added Shot: </w:t>
      </w:r>
      <w:r w:rsidR="00DA100A">
        <w:rPr>
          <w:rFonts w:cstheme="minorHAnsi"/>
          <w:color w:val="EE0000"/>
          <w:shd w:val="clear" w:color="auto" w:fill="FFFFFF"/>
        </w:rPr>
        <w:t xml:space="preserve">SCREEN: </w:t>
      </w:r>
      <w:r w:rsidRPr="00033F49">
        <w:rPr>
          <w:rFonts w:cstheme="minorHAnsi"/>
          <w:color w:val="EE0000"/>
          <w:shd w:val="clear" w:color="auto" w:fill="FFFFFF"/>
        </w:rPr>
        <w:t xml:space="preserve">3.1.2_Screen_Recording_Updated.mp4. </w:t>
      </w:r>
      <w:r w:rsidR="00DA100A">
        <w:rPr>
          <w:rFonts w:cstheme="minorHAnsi"/>
          <w:color w:val="EE0000"/>
          <w:shd w:val="clear" w:color="auto" w:fill="FFFFFF"/>
        </w:rPr>
        <w:t>00:39–00:49; 1:03–1:10</w:t>
      </w:r>
    </w:p>
    <w:p w14:paraId="04DBAF05" w14:textId="028C71D4" w:rsidR="006E78F0" w:rsidRPr="00564F3C" w:rsidRDefault="00DA100A" w:rsidP="00564F3C">
      <w:pPr>
        <w:pStyle w:val="ListParagraph"/>
        <w:spacing w:before="120"/>
        <w:ind w:left="1627"/>
        <w:contextualSpacing w:val="0"/>
        <w:rPr>
          <w:rFonts w:cstheme="minorHAnsi"/>
          <w:color w:val="EE0000"/>
        </w:rPr>
      </w:pPr>
      <w:r>
        <w:rPr>
          <w:rFonts w:cstheme="minorHAnsi"/>
          <w:color w:val="EE0000"/>
          <w:shd w:val="clear" w:color="auto" w:fill="FFFFFF"/>
        </w:rPr>
        <w:t xml:space="preserve">Added Shot: SCREEN: </w:t>
      </w:r>
      <w:r w:rsidRPr="00DA100A">
        <w:rPr>
          <w:rFonts w:cstheme="minorHAnsi"/>
          <w:color w:val="EE0000"/>
          <w:shd w:val="clear" w:color="auto" w:fill="FFFFFF"/>
        </w:rPr>
        <w:t>3.1.2_Screen_Recording_Updated.mp4</w:t>
      </w:r>
      <w:r>
        <w:rPr>
          <w:rFonts w:cstheme="minorHAnsi"/>
          <w:color w:val="EE0000"/>
          <w:shd w:val="clear" w:color="auto" w:fill="FFFFFF"/>
        </w:rPr>
        <w:t>. 1:21– 1:27</w:t>
      </w:r>
    </w:p>
    <w:p w14:paraId="5AAC25A1" w14:textId="50CAF37E" w:rsidR="00496ABA" w:rsidRPr="00CD014F" w:rsidRDefault="002343C3" w:rsidP="000808F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7368E">
        <w:rPr>
          <w:rFonts w:cstheme="minorHAnsi"/>
          <w:color w:val="7030A0"/>
        </w:rPr>
        <w:t xml:space="preserve">Acquire the Cy3 </w:t>
      </w:r>
      <w:r w:rsidR="0007368E" w:rsidRPr="0007368E">
        <w:rPr>
          <w:rFonts w:cstheme="minorHAnsi"/>
          <w:i/>
          <w:iCs/>
          <w:color w:val="EE0000"/>
        </w:rPr>
        <w:t>(Sigh-three)</w:t>
      </w:r>
      <w:r w:rsidR="0007368E" w:rsidRPr="0007368E">
        <w:rPr>
          <w:rFonts w:cstheme="minorHAnsi"/>
          <w:color w:val="7030A0"/>
        </w:rPr>
        <w:t xml:space="preserve"> </w:t>
      </w:r>
      <w:r w:rsidRPr="0007368E">
        <w:rPr>
          <w:rFonts w:cstheme="minorHAnsi"/>
          <w:color w:val="7030A0"/>
        </w:rPr>
        <w:t>channel</w:t>
      </w:r>
      <w:r w:rsidR="00C77ADF" w:rsidRPr="0007368E">
        <w:rPr>
          <w:rFonts w:cstheme="minorHAnsi"/>
          <w:color w:val="7030A0"/>
        </w:rPr>
        <w:t xml:space="preserve"> for virtual </w:t>
      </w:r>
      <w:r w:rsidR="00617FCD" w:rsidRPr="0007368E">
        <w:rPr>
          <w:rFonts w:cstheme="minorHAnsi"/>
          <w:color w:val="7030A0"/>
        </w:rPr>
        <w:t xml:space="preserve">hematoxylin and eosin or </w:t>
      </w:r>
      <w:r w:rsidR="003D28CD" w:rsidRPr="0007368E">
        <w:rPr>
          <w:rFonts w:cstheme="minorHAnsi"/>
          <w:color w:val="7030A0"/>
        </w:rPr>
        <w:t xml:space="preserve">H&amp;E </w:t>
      </w:r>
      <w:r w:rsidR="0007368E" w:rsidRPr="0007368E">
        <w:rPr>
          <w:rFonts w:cstheme="minorHAnsi"/>
          <w:i/>
          <w:iCs/>
          <w:color w:val="EE0000"/>
        </w:rPr>
        <w:t>(H and E)</w:t>
      </w:r>
      <w:r w:rsidR="0007368E" w:rsidRPr="0007368E">
        <w:rPr>
          <w:rFonts w:cstheme="minorHAnsi"/>
          <w:color w:val="7030A0"/>
        </w:rPr>
        <w:t xml:space="preserve"> </w:t>
      </w:r>
      <w:r w:rsidR="003D28CD" w:rsidRPr="0007368E">
        <w:rPr>
          <w:rFonts w:cstheme="minorHAnsi"/>
          <w:color w:val="7030A0"/>
        </w:rPr>
        <w:t>images</w:t>
      </w:r>
      <w:r w:rsidR="001604AF">
        <w:rPr>
          <w:rFonts w:cstheme="minorHAnsi"/>
          <w:color w:val="7030A0"/>
        </w:rPr>
        <w:t xml:space="preserve"> </w:t>
      </w:r>
      <w:r w:rsidR="001604AF" w:rsidRPr="00614EB5">
        <w:rPr>
          <w:rFonts w:cstheme="minorHAnsi"/>
          <w:b/>
          <w:bCs/>
          <w:color w:val="7030A0"/>
        </w:rPr>
        <w:t>[1]</w:t>
      </w:r>
      <w:r w:rsidR="001604AF">
        <w:rPr>
          <w:rFonts w:cstheme="minorHAnsi"/>
          <w:color w:val="7030A0"/>
        </w:rPr>
        <w:t xml:space="preserve">. </w:t>
      </w:r>
      <w:r w:rsidR="00104167">
        <w:rPr>
          <w:rFonts w:cstheme="minorHAnsi"/>
          <w:color w:val="7030A0"/>
        </w:rPr>
        <w:t xml:space="preserve">Click on </w:t>
      </w:r>
      <w:r w:rsidR="00104167" w:rsidRPr="004A6CAD">
        <w:rPr>
          <w:rFonts w:cstheme="minorHAnsi"/>
          <w:b/>
          <w:bCs/>
          <w:color w:val="7030A0"/>
        </w:rPr>
        <w:t>Slide</w:t>
      </w:r>
      <w:r w:rsidR="00104167">
        <w:rPr>
          <w:rFonts w:cstheme="minorHAnsi"/>
          <w:color w:val="7030A0"/>
        </w:rPr>
        <w:t xml:space="preserve">, then </w:t>
      </w:r>
      <w:r w:rsidR="00104167" w:rsidRPr="004A6CAD">
        <w:rPr>
          <w:rFonts w:cstheme="minorHAnsi"/>
          <w:b/>
          <w:bCs/>
          <w:color w:val="7030A0"/>
        </w:rPr>
        <w:t>Create New Batch [2]</w:t>
      </w:r>
      <w:r w:rsidR="00104167">
        <w:rPr>
          <w:rFonts w:cstheme="minorHAnsi"/>
          <w:color w:val="7030A0"/>
        </w:rPr>
        <w:t xml:space="preserve">. </w:t>
      </w:r>
      <w:r w:rsidR="004A6CAD">
        <w:rPr>
          <w:rFonts w:cstheme="minorHAnsi"/>
          <w:color w:val="7030A0"/>
        </w:rPr>
        <w:t xml:space="preserve">After selecting the protocol </w:t>
      </w:r>
      <w:r w:rsidR="004A6CAD">
        <w:rPr>
          <w:rFonts w:cstheme="minorHAnsi"/>
          <w:color w:val="7030A0"/>
        </w:rPr>
        <w:lastRenderedPageBreak/>
        <w:t xml:space="preserve">name, enter the </w:t>
      </w:r>
      <w:r w:rsidR="004A6CAD" w:rsidRPr="004A6CAD">
        <w:rPr>
          <w:rFonts w:cstheme="minorHAnsi"/>
          <w:b/>
          <w:bCs/>
          <w:color w:val="7030A0"/>
        </w:rPr>
        <w:t>slide ID</w:t>
      </w:r>
      <w:r w:rsidR="004A6CAD">
        <w:rPr>
          <w:rFonts w:cstheme="minorHAnsi"/>
          <w:color w:val="7030A0"/>
        </w:rPr>
        <w:t xml:space="preserve"> </w:t>
      </w:r>
      <w:r w:rsidR="004A6CAD" w:rsidRPr="004A6CAD">
        <w:rPr>
          <w:rFonts w:cstheme="minorHAnsi"/>
          <w:b/>
          <w:bCs/>
          <w:color w:val="7030A0"/>
        </w:rPr>
        <w:t>[3]</w:t>
      </w:r>
      <w:r w:rsidR="004A6CAD">
        <w:rPr>
          <w:rFonts w:cstheme="minorHAnsi"/>
          <w:color w:val="7030A0"/>
        </w:rPr>
        <w:t xml:space="preserve">. </w:t>
      </w:r>
      <w:r w:rsidR="00A12692">
        <w:rPr>
          <w:rFonts w:cstheme="minorHAnsi"/>
          <w:color w:val="7030A0"/>
        </w:rPr>
        <w:t>Click</w:t>
      </w:r>
      <w:r w:rsidR="004A6CAD">
        <w:rPr>
          <w:rFonts w:cstheme="minorHAnsi"/>
          <w:color w:val="7030A0"/>
        </w:rPr>
        <w:t xml:space="preserve"> on </w:t>
      </w:r>
      <w:r w:rsidR="004A6CAD" w:rsidRPr="004A6CAD">
        <w:rPr>
          <w:rFonts w:cstheme="minorHAnsi"/>
          <w:b/>
          <w:bCs/>
          <w:color w:val="7030A0"/>
        </w:rPr>
        <w:t>Add Slide</w:t>
      </w:r>
      <w:r w:rsidR="004A6CAD">
        <w:rPr>
          <w:rFonts w:cstheme="minorHAnsi"/>
          <w:color w:val="7030A0"/>
        </w:rPr>
        <w:t xml:space="preserve"> and then select </w:t>
      </w:r>
      <w:r w:rsidR="004A6CAD" w:rsidRPr="004A6CAD">
        <w:rPr>
          <w:rFonts w:cstheme="minorHAnsi"/>
          <w:b/>
          <w:bCs/>
          <w:color w:val="7030A0"/>
        </w:rPr>
        <w:t>Create Batch</w:t>
      </w:r>
      <w:r w:rsidR="004A6CAD">
        <w:rPr>
          <w:rFonts w:cstheme="minorHAnsi"/>
          <w:color w:val="7030A0"/>
        </w:rPr>
        <w:t xml:space="preserve"> </w:t>
      </w:r>
      <w:r w:rsidR="00727B64">
        <w:rPr>
          <w:rFonts w:cstheme="minorHAnsi"/>
          <w:color w:val="7030A0"/>
        </w:rPr>
        <w:t>for</w:t>
      </w:r>
      <w:r w:rsidR="00727B64" w:rsidRPr="00727B64">
        <w:rPr>
          <w:rFonts w:cstheme="minorHAnsi"/>
          <w:color w:val="7030A0"/>
        </w:rPr>
        <w:t xml:space="preserve"> creat</w:t>
      </w:r>
      <w:r w:rsidR="00727B64">
        <w:rPr>
          <w:rFonts w:cstheme="minorHAnsi"/>
          <w:color w:val="7030A0"/>
        </w:rPr>
        <w:t>ing</w:t>
      </w:r>
      <w:r w:rsidR="00727B64" w:rsidRPr="00727B64">
        <w:rPr>
          <w:rFonts w:cstheme="minorHAnsi"/>
          <w:color w:val="7030A0"/>
        </w:rPr>
        <w:t xml:space="preserve"> a multiplex experiment workflow</w:t>
      </w:r>
      <w:r w:rsidR="00727B64">
        <w:rPr>
          <w:rFonts w:cstheme="minorHAnsi"/>
          <w:color w:val="7030A0"/>
        </w:rPr>
        <w:t xml:space="preserve"> </w:t>
      </w:r>
      <w:r w:rsidR="00727B64" w:rsidRPr="00614EB5">
        <w:rPr>
          <w:rFonts w:cstheme="minorHAnsi"/>
          <w:b/>
          <w:bCs/>
          <w:color w:val="7030A0"/>
        </w:rPr>
        <w:t>[</w:t>
      </w:r>
      <w:r w:rsidR="004A6CAD">
        <w:rPr>
          <w:rFonts w:cstheme="minorHAnsi"/>
          <w:b/>
          <w:bCs/>
          <w:color w:val="7030A0"/>
        </w:rPr>
        <w:t>4</w:t>
      </w:r>
      <w:r w:rsidR="00727B64" w:rsidRPr="00614EB5">
        <w:rPr>
          <w:rFonts w:cstheme="minorHAnsi"/>
          <w:b/>
          <w:bCs/>
          <w:color w:val="7030A0"/>
        </w:rPr>
        <w:t>]</w:t>
      </w:r>
      <w:r w:rsidR="00727B64">
        <w:rPr>
          <w:rFonts w:cstheme="minorHAnsi"/>
          <w:color w:val="7030A0"/>
        </w:rPr>
        <w:t>.</w:t>
      </w:r>
      <w:r w:rsidR="00103FED">
        <w:rPr>
          <w:rFonts w:cstheme="minorHAnsi"/>
          <w:color w:val="7030A0"/>
        </w:rPr>
        <w:t xml:space="preserve"> </w:t>
      </w:r>
      <w:r w:rsidR="00AD090B" w:rsidRPr="00A12692">
        <w:rPr>
          <w:rFonts w:cstheme="minorHAnsi"/>
          <w:b/>
          <w:bCs/>
          <w:highlight w:val="green"/>
        </w:rPr>
        <w:t>Note:</w:t>
      </w:r>
      <w:r w:rsidR="00AD090B" w:rsidRPr="00A12692">
        <w:rPr>
          <w:rFonts w:cstheme="minorHAnsi"/>
          <w:highlight w:val="green"/>
        </w:rPr>
        <w:t xml:space="preserve"> The narration and numbers are adjusted to accommodate the added shots.</w:t>
      </w:r>
    </w:p>
    <w:p w14:paraId="55BD585F" w14:textId="7A75504D" w:rsidR="00CD014F" w:rsidRDefault="00641EF1" w:rsidP="00CD014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1EF1">
        <w:rPr>
          <w:rFonts w:cstheme="minorHAnsi"/>
        </w:rPr>
        <w:t>SCREEN: 3.2.1_Screen_Recording_Updated.mp4.</w:t>
      </w:r>
      <w:r w:rsidR="00106487">
        <w:rPr>
          <w:rFonts w:cstheme="minorHAnsi"/>
        </w:rPr>
        <w:t xml:space="preserve"> 00:15–00:17; 00:21–00:26</w:t>
      </w:r>
      <w:r>
        <w:rPr>
          <w:rFonts w:cstheme="minorHAnsi"/>
        </w:rPr>
        <w:t xml:space="preserve"> </w:t>
      </w:r>
    </w:p>
    <w:p w14:paraId="27B6054F" w14:textId="77777777" w:rsidR="00104167" w:rsidRDefault="00900F06" w:rsidP="00F81E34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900F06">
        <w:rPr>
          <w:rFonts w:cstheme="minorHAnsi"/>
        </w:rPr>
        <w:t>SCREEN: 3.2.2_Screen_Recording_Updated.mp4</w:t>
      </w:r>
      <w:r>
        <w:rPr>
          <w:rFonts w:cstheme="minorHAnsi"/>
        </w:rPr>
        <w:t xml:space="preserve">. </w:t>
      </w:r>
      <w:r w:rsidR="00104167">
        <w:rPr>
          <w:rFonts w:cstheme="minorHAnsi"/>
        </w:rPr>
        <w:t>00:04–00:09</w:t>
      </w:r>
    </w:p>
    <w:p w14:paraId="1B6C8524" w14:textId="62CE284F" w:rsidR="001B3CF5" w:rsidRDefault="00104167" w:rsidP="00104167">
      <w:pPr>
        <w:pStyle w:val="ListParagraph"/>
        <w:spacing w:before="120"/>
        <w:ind w:left="1627"/>
        <w:rPr>
          <w:rFonts w:cstheme="minorHAnsi"/>
          <w:color w:val="EE0000"/>
        </w:rPr>
      </w:pPr>
      <w:r w:rsidRPr="00104167">
        <w:rPr>
          <w:rFonts w:cstheme="minorHAnsi"/>
          <w:color w:val="EE0000"/>
        </w:rPr>
        <w:t>Added Shot: SCREEN: 3.2.2_Screen_Recording_Updated.mp4</w:t>
      </w:r>
      <w:r w:rsidRPr="004A6CAD">
        <w:rPr>
          <w:rFonts w:cstheme="minorHAnsi"/>
          <w:color w:val="EE0000"/>
        </w:rPr>
        <w:t>. 00:</w:t>
      </w:r>
      <w:r w:rsidR="004A6CAD" w:rsidRPr="004A6CAD">
        <w:rPr>
          <w:rFonts w:cstheme="minorHAnsi"/>
          <w:color w:val="EE0000"/>
        </w:rPr>
        <w:t>20</w:t>
      </w:r>
      <w:r w:rsidRPr="004A6CAD">
        <w:rPr>
          <w:rFonts w:cstheme="minorHAnsi"/>
          <w:color w:val="EE0000"/>
        </w:rPr>
        <w:t>–00:</w:t>
      </w:r>
      <w:r w:rsidR="004A6CAD" w:rsidRPr="004A6CAD">
        <w:rPr>
          <w:rFonts w:cstheme="minorHAnsi"/>
          <w:color w:val="EE0000"/>
        </w:rPr>
        <w:t>2</w:t>
      </w:r>
      <w:r w:rsidRPr="004A6CAD">
        <w:rPr>
          <w:rFonts w:cstheme="minorHAnsi"/>
          <w:color w:val="EE0000"/>
        </w:rPr>
        <w:t>9</w:t>
      </w:r>
    </w:p>
    <w:p w14:paraId="3CE0F4D5" w14:textId="30219C7D" w:rsidR="004A6CAD" w:rsidRPr="00E47AB1" w:rsidRDefault="00A12692" w:rsidP="00E47AB1">
      <w:pPr>
        <w:pStyle w:val="ListParagraph"/>
        <w:spacing w:before="120"/>
        <w:ind w:left="1627"/>
        <w:rPr>
          <w:rFonts w:cstheme="minorHAnsi"/>
          <w:color w:val="EE0000"/>
        </w:rPr>
      </w:pPr>
      <w:r w:rsidRPr="00104167">
        <w:rPr>
          <w:rFonts w:cstheme="minorHAnsi"/>
          <w:color w:val="EE0000"/>
        </w:rPr>
        <w:t>Added Shot: SCREEN: 3.2.2_Screen_Recording_Updated.mp4</w:t>
      </w:r>
      <w:r w:rsidRPr="004A6CAD">
        <w:rPr>
          <w:rFonts w:cstheme="minorHAnsi"/>
          <w:color w:val="EE0000"/>
        </w:rPr>
        <w:t>. 00:</w:t>
      </w:r>
      <w:r>
        <w:rPr>
          <w:rFonts w:cstheme="minorHAnsi"/>
          <w:color w:val="EE0000"/>
        </w:rPr>
        <w:t>3</w:t>
      </w:r>
      <w:r w:rsidRPr="004A6CAD">
        <w:rPr>
          <w:rFonts w:cstheme="minorHAnsi"/>
          <w:color w:val="EE0000"/>
        </w:rPr>
        <w:t>0–00:</w:t>
      </w:r>
      <w:r>
        <w:rPr>
          <w:rFonts w:cstheme="minorHAnsi"/>
          <w:color w:val="EE0000"/>
        </w:rPr>
        <w:t>3</w:t>
      </w:r>
      <w:r w:rsidRPr="004A6CAD">
        <w:rPr>
          <w:rFonts w:cstheme="minorHAnsi"/>
          <w:color w:val="EE0000"/>
        </w:rPr>
        <w:t>9</w:t>
      </w:r>
    </w:p>
    <w:p w14:paraId="357939ED" w14:textId="4240B98F" w:rsidR="000808F6" w:rsidRPr="002F6F3B" w:rsidRDefault="00232620" w:rsidP="000808F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Open the Cell DIVE acquisition software </w:t>
      </w:r>
      <w:r w:rsidRPr="00232620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click on Load </w:t>
      </w:r>
      <w:r w:rsidRPr="00232620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 to l</w:t>
      </w:r>
      <w:r w:rsidR="00103FED" w:rsidRPr="00103FED">
        <w:rPr>
          <w:rFonts w:cstheme="minorHAnsi"/>
          <w:color w:val="7030A0"/>
        </w:rPr>
        <w:t xml:space="preserve">oad the slide into the microscope </w:t>
      </w:r>
      <w:r w:rsidR="00496ABA" w:rsidRPr="00614EB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496ABA" w:rsidRPr="00614EB5">
        <w:rPr>
          <w:rFonts w:cstheme="minorHAnsi"/>
          <w:b/>
          <w:bCs/>
          <w:color w:val="7030A0"/>
        </w:rPr>
        <w:t>]</w:t>
      </w:r>
      <w:r w:rsidR="00496ABA">
        <w:rPr>
          <w:rFonts w:cstheme="minorHAnsi"/>
          <w:color w:val="7030A0"/>
        </w:rPr>
        <w:t xml:space="preserve">. </w:t>
      </w:r>
      <w:r>
        <w:rPr>
          <w:rFonts w:cstheme="minorHAnsi"/>
          <w:color w:val="7030A0"/>
        </w:rPr>
        <w:t>Under the Tools drop-down menu, click on the grid icon</w:t>
      </w:r>
      <w:r w:rsidR="004E50D3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to </w:t>
      </w:r>
      <w:r w:rsidR="004E50D3">
        <w:rPr>
          <w:rFonts w:cstheme="minorHAnsi"/>
          <w:color w:val="7030A0"/>
        </w:rPr>
        <w:t>d</w:t>
      </w:r>
      <w:r w:rsidR="002D6A93">
        <w:rPr>
          <w:rFonts w:cstheme="minorHAnsi"/>
          <w:color w:val="7030A0"/>
        </w:rPr>
        <w:t>efine</w:t>
      </w:r>
      <w:r w:rsidR="00174722">
        <w:rPr>
          <w:rFonts w:cstheme="minorHAnsi"/>
          <w:color w:val="7030A0"/>
        </w:rPr>
        <w:t xml:space="preserve"> the desired regions</w:t>
      </w:r>
      <w:r w:rsidR="004E50D3">
        <w:rPr>
          <w:rFonts w:cstheme="minorHAnsi"/>
          <w:color w:val="7030A0"/>
        </w:rPr>
        <w:t xml:space="preserve"> </w:t>
      </w:r>
      <w:r w:rsidR="00A07F30" w:rsidRPr="00174722">
        <w:rPr>
          <w:rFonts w:cstheme="minorHAnsi"/>
          <w:b/>
          <w:bCs/>
          <w:color w:val="7030A0"/>
        </w:rPr>
        <w:t>[4]</w:t>
      </w:r>
      <w:r w:rsidR="00A07F30">
        <w:rPr>
          <w:rFonts w:cstheme="minorHAnsi"/>
          <w:color w:val="7030A0"/>
        </w:rPr>
        <w:t xml:space="preserve"> </w:t>
      </w:r>
      <w:r w:rsidR="004E50D3">
        <w:rPr>
          <w:rFonts w:cstheme="minorHAnsi"/>
          <w:color w:val="7030A0"/>
        </w:rPr>
        <w:t xml:space="preserve">and </w:t>
      </w:r>
      <w:r w:rsidR="00174722">
        <w:rPr>
          <w:rFonts w:cstheme="minorHAnsi"/>
          <w:color w:val="7030A0"/>
        </w:rPr>
        <w:t xml:space="preserve">use the move tool to reposition the defined regions </w:t>
      </w:r>
      <w:r w:rsidR="00174722" w:rsidRPr="00174722">
        <w:rPr>
          <w:rFonts w:cstheme="minorHAnsi"/>
          <w:b/>
          <w:bCs/>
          <w:color w:val="7030A0"/>
        </w:rPr>
        <w:t>[5]</w:t>
      </w:r>
      <w:r w:rsidR="00174722">
        <w:rPr>
          <w:rFonts w:cstheme="minorHAnsi"/>
          <w:color w:val="7030A0"/>
        </w:rPr>
        <w:t xml:space="preserve">. Next, use the draw tool to select </w:t>
      </w:r>
      <w:r w:rsidR="00BE73F1">
        <w:rPr>
          <w:rFonts w:cstheme="minorHAnsi"/>
          <w:color w:val="7030A0"/>
        </w:rPr>
        <w:t>4</w:t>
      </w:r>
      <w:r w:rsidR="00174722">
        <w:rPr>
          <w:rFonts w:cstheme="minorHAnsi"/>
          <w:color w:val="7030A0"/>
        </w:rPr>
        <w:t xml:space="preserve"> fields of view in the selected range</w:t>
      </w:r>
      <w:r w:rsidR="00BE73F1">
        <w:rPr>
          <w:rFonts w:cstheme="minorHAnsi"/>
          <w:color w:val="7030A0"/>
        </w:rPr>
        <w:t xml:space="preserve">, ensuring </w:t>
      </w:r>
      <w:r w:rsidR="00BE73F1" w:rsidRPr="001C6843">
        <w:rPr>
          <w:rFonts w:cstheme="minorHAnsi"/>
          <w:color w:val="7030A0"/>
        </w:rPr>
        <w:t xml:space="preserve">each field of view has at least </w:t>
      </w:r>
      <w:r w:rsidR="00BE73F1">
        <w:rPr>
          <w:rFonts w:cstheme="minorHAnsi"/>
          <w:color w:val="7030A0"/>
        </w:rPr>
        <w:t>two</w:t>
      </w:r>
      <w:r w:rsidR="00BE73F1" w:rsidRPr="001C6843">
        <w:rPr>
          <w:rFonts w:cstheme="minorHAnsi"/>
          <w:color w:val="7030A0"/>
        </w:rPr>
        <w:t xml:space="preserve"> neighbors to prevent stitching issues</w:t>
      </w:r>
      <w:r w:rsidR="00BE73F1">
        <w:rPr>
          <w:rFonts w:cstheme="minorHAnsi"/>
          <w:color w:val="7030A0"/>
        </w:rPr>
        <w:t>,</w:t>
      </w:r>
      <w:r w:rsidR="00174722">
        <w:rPr>
          <w:rFonts w:cstheme="minorHAnsi"/>
          <w:color w:val="7030A0"/>
        </w:rPr>
        <w:t xml:space="preserve"> </w:t>
      </w:r>
      <w:r w:rsidR="00174722" w:rsidRPr="00174722">
        <w:rPr>
          <w:rFonts w:cstheme="minorHAnsi"/>
          <w:b/>
          <w:bCs/>
          <w:color w:val="7030A0"/>
        </w:rPr>
        <w:t>[6]</w:t>
      </w:r>
      <w:r w:rsidR="00174722">
        <w:rPr>
          <w:rFonts w:cstheme="minorHAnsi"/>
          <w:color w:val="7030A0"/>
        </w:rPr>
        <w:t xml:space="preserve"> and click Save regions </w:t>
      </w:r>
      <w:r w:rsidR="00174722" w:rsidRPr="00174722">
        <w:rPr>
          <w:rFonts w:cstheme="minorHAnsi"/>
          <w:b/>
          <w:bCs/>
          <w:color w:val="7030A0"/>
        </w:rPr>
        <w:t>[7]</w:t>
      </w:r>
      <w:r w:rsidR="00174722">
        <w:rPr>
          <w:rFonts w:cstheme="minorHAnsi"/>
          <w:color w:val="7030A0"/>
        </w:rPr>
        <w:t xml:space="preserve">. </w:t>
      </w:r>
      <w:r w:rsidR="00A648B4">
        <w:rPr>
          <w:rFonts w:cstheme="minorHAnsi"/>
          <w:color w:val="7030A0"/>
        </w:rPr>
        <w:t xml:space="preserve">In the Mx Workflow window, click on </w:t>
      </w:r>
      <w:r w:rsidR="00A648B4" w:rsidRPr="00A648B4">
        <w:rPr>
          <w:rFonts w:cstheme="minorHAnsi"/>
          <w:b/>
          <w:bCs/>
          <w:color w:val="7030A0"/>
        </w:rPr>
        <w:t>Viewer QC</w:t>
      </w:r>
      <w:r w:rsidR="00A648B4">
        <w:rPr>
          <w:rFonts w:cstheme="minorHAnsi"/>
          <w:color w:val="7030A0"/>
        </w:rPr>
        <w:t xml:space="preserve"> to open the Cell Dive Viewer page and visualize the tissue image in 10X magnification </w:t>
      </w:r>
      <w:r w:rsidR="00A648B4" w:rsidRPr="00F402B5">
        <w:rPr>
          <w:rFonts w:cstheme="minorHAnsi"/>
          <w:b/>
          <w:bCs/>
          <w:color w:val="7030A0"/>
        </w:rPr>
        <w:t>[8]</w:t>
      </w:r>
      <w:r w:rsidR="00174722">
        <w:rPr>
          <w:rFonts w:cstheme="minorHAnsi"/>
          <w:color w:val="7030A0"/>
        </w:rPr>
        <w:t xml:space="preserve">. </w:t>
      </w:r>
      <w:r w:rsidR="00A648B4">
        <w:rPr>
          <w:rFonts w:cstheme="minorHAnsi"/>
          <w:color w:val="7030A0"/>
        </w:rPr>
        <w:t xml:space="preserve">Click on </w:t>
      </w:r>
      <w:r w:rsidR="00233D22">
        <w:rPr>
          <w:rFonts w:cstheme="minorHAnsi"/>
          <w:color w:val="7030A0"/>
        </w:rPr>
        <w:t xml:space="preserve">the Image correction icon to adjust the image brightness, and click </w:t>
      </w:r>
      <w:r w:rsidR="00233D22" w:rsidRPr="00233D22">
        <w:rPr>
          <w:rFonts w:cstheme="minorHAnsi"/>
          <w:b/>
          <w:bCs/>
          <w:color w:val="7030A0"/>
        </w:rPr>
        <w:t>Submit QC</w:t>
      </w:r>
      <w:r w:rsidR="00233D22">
        <w:rPr>
          <w:rFonts w:cstheme="minorHAnsi"/>
          <w:color w:val="7030A0"/>
        </w:rPr>
        <w:t xml:space="preserve">, to select </w:t>
      </w:r>
      <w:r w:rsidR="00233D22" w:rsidRPr="00233D22">
        <w:rPr>
          <w:rFonts w:cstheme="minorHAnsi"/>
          <w:b/>
          <w:bCs/>
          <w:color w:val="7030A0"/>
        </w:rPr>
        <w:t>Pass and Reload Slide</w:t>
      </w:r>
      <w:r w:rsidR="00233D22">
        <w:rPr>
          <w:rFonts w:cstheme="minorHAnsi"/>
          <w:color w:val="7030A0"/>
        </w:rPr>
        <w:t xml:space="preserve"> in the pop-up window </w:t>
      </w:r>
      <w:r w:rsidR="00233D22" w:rsidRPr="00F402B5">
        <w:rPr>
          <w:rFonts w:cstheme="minorHAnsi"/>
          <w:b/>
          <w:bCs/>
          <w:color w:val="7030A0"/>
        </w:rPr>
        <w:t>[9]</w:t>
      </w:r>
      <w:r w:rsidR="00233D22">
        <w:rPr>
          <w:rFonts w:cstheme="minorHAnsi"/>
          <w:color w:val="7030A0"/>
        </w:rPr>
        <w:t xml:space="preserve">. </w:t>
      </w:r>
      <w:r w:rsidR="00282AF0">
        <w:rPr>
          <w:rFonts w:cstheme="minorHAnsi"/>
          <w:color w:val="7030A0"/>
        </w:rPr>
        <w:t xml:space="preserve">Once the image reloads, click on ADD ROI </w:t>
      </w:r>
      <w:r w:rsidR="003A4965">
        <w:rPr>
          <w:rFonts w:cstheme="minorHAnsi"/>
          <w:color w:val="7030A0"/>
        </w:rPr>
        <w:t xml:space="preserve">to draw and adjust the regions of interest </w:t>
      </w:r>
      <w:r w:rsidR="003A4965" w:rsidRPr="00F402B5">
        <w:rPr>
          <w:rFonts w:cstheme="minorHAnsi"/>
          <w:b/>
          <w:bCs/>
          <w:color w:val="7030A0"/>
        </w:rPr>
        <w:t>[10]</w:t>
      </w:r>
      <w:r w:rsidR="00143513">
        <w:rPr>
          <w:rFonts w:cstheme="minorHAnsi"/>
          <w:color w:val="7030A0"/>
        </w:rPr>
        <w:t xml:space="preserve">. Select the desired fields of view and repeat the addition of ROI </w:t>
      </w:r>
      <w:r w:rsidR="00143513" w:rsidRPr="00F402B5">
        <w:rPr>
          <w:rFonts w:cstheme="minorHAnsi"/>
          <w:b/>
          <w:bCs/>
          <w:color w:val="7030A0"/>
        </w:rPr>
        <w:t>[11]</w:t>
      </w:r>
      <w:r w:rsidR="00BE73F1">
        <w:rPr>
          <w:rFonts w:cstheme="minorHAnsi"/>
          <w:color w:val="7030A0"/>
        </w:rPr>
        <w:t xml:space="preserve">. Next, click </w:t>
      </w:r>
      <w:r w:rsidR="00BE73F1" w:rsidRPr="00BE73F1">
        <w:rPr>
          <w:rFonts w:cstheme="minorHAnsi"/>
          <w:b/>
          <w:bCs/>
          <w:color w:val="7030A0"/>
        </w:rPr>
        <w:t>Send to Lab</w:t>
      </w:r>
      <w:r w:rsidR="00BE73F1">
        <w:rPr>
          <w:rFonts w:cstheme="minorHAnsi"/>
          <w:color w:val="7030A0"/>
        </w:rPr>
        <w:t xml:space="preserve"> </w:t>
      </w:r>
      <w:r w:rsidR="00BE73F1" w:rsidRPr="00F402B5">
        <w:rPr>
          <w:rFonts w:cstheme="minorHAnsi"/>
          <w:b/>
          <w:bCs/>
          <w:color w:val="7030A0"/>
        </w:rPr>
        <w:t>[12]</w:t>
      </w:r>
      <w:r w:rsidR="00BE73F1">
        <w:rPr>
          <w:rFonts w:cstheme="minorHAnsi"/>
          <w:color w:val="7030A0"/>
        </w:rPr>
        <w:t xml:space="preserve">. </w:t>
      </w:r>
      <w:r w:rsidR="00F402B5" w:rsidRPr="00A12692">
        <w:rPr>
          <w:rFonts w:cstheme="minorHAnsi"/>
          <w:b/>
          <w:bCs/>
          <w:highlight w:val="green"/>
        </w:rPr>
        <w:t>Note:</w:t>
      </w:r>
      <w:r w:rsidR="00F402B5" w:rsidRPr="00A12692">
        <w:rPr>
          <w:rFonts w:cstheme="minorHAnsi"/>
          <w:highlight w:val="green"/>
        </w:rPr>
        <w:t xml:space="preserve"> The narration and numbers are adjusted to accommodate the added shots.</w:t>
      </w:r>
    </w:p>
    <w:p w14:paraId="2B3E594F" w14:textId="77777777" w:rsidR="00232620" w:rsidRDefault="00232620" w:rsidP="002F6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32620">
        <w:rPr>
          <w:rFonts w:cstheme="minorHAnsi"/>
        </w:rPr>
        <w:t>SCREEN: 3.3.1_Screen_Recording_Updated.mp4</w:t>
      </w:r>
      <w:r>
        <w:rPr>
          <w:rFonts w:cstheme="minorHAnsi"/>
        </w:rPr>
        <w:t>. 00:06–00:10</w:t>
      </w:r>
    </w:p>
    <w:p w14:paraId="09E35BFF" w14:textId="77777777" w:rsidR="00232620" w:rsidRPr="00232620" w:rsidRDefault="00232620" w:rsidP="00232620">
      <w:pPr>
        <w:pStyle w:val="ListParagraph"/>
        <w:spacing w:before="120"/>
        <w:ind w:left="1627"/>
        <w:contextualSpacing w:val="0"/>
        <w:rPr>
          <w:rFonts w:cstheme="minorHAnsi"/>
          <w:color w:val="EE0000"/>
        </w:rPr>
      </w:pPr>
      <w:r w:rsidRPr="00232620">
        <w:rPr>
          <w:rFonts w:cstheme="minorHAnsi"/>
          <w:color w:val="EE0000"/>
        </w:rPr>
        <w:t>Added Shot: SCREEN: 3.3.1_Screen_Recording_Updated.mp4. 00:14–00:16</w:t>
      </w:r>
    </w:p>
    <w:p w14:paraId="4FCA528D" w14:textId="4607F126" w:rsidR="002F6F3B" w:rsidRDefault="00232620" w:rsidP="00232620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232620">
        <w:rPr>
          <w:rFonts w:cstheme="minorHAnsi"/>
          <w:color w:val="EE0000"/>
        </w:rPr>
        <w:t xml:space="preserve">Added Shot: SCREEN: 3.3.1_Screen_Recording_Updated.mp4. 00:29–00:33 </w:t>
      </w:r>
    </w:p>
    <w:p w14:paraId="3F9823C9" w14:textId="02B91A74" w:rsidR="00232620" w:rsidRDefault="00232620" w:rsidP="003D353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32620">
        <w:rPr>
          <w:rFonts w:cstheme="minorHAnsi"/>
        </w:rPr>
        <w:t>SCREEN: 3.3.2_Screen_Recording_Updated.mp4</w:t>
      </w:r>
      <w:r>
        <w:rPr>
          <w:rFonts w:cstheme="minorHAnsi"/>
        </w:rPr>
        <w:t xml:space="preserve">. </w:t>
      </w:r>
      <w:r w:rsidR="00A07F30">
        <w:rPr>
          <w:rFonts w:cstheme="minorHAnsi"/>
        </w:rPr>
        <w:t>00:10–00:1</w:t>
      </w:r>
      <w:r w:rsidR="00174722">
        <w:rPr>
          <w:rFonts w:cstheme="minorHAnsi"/>
        </w:rPr>
        <w:t>8</w:t>
      </w:r>
    </w:p>
    <w:p w14:paraId="7843FB9A" w14:textId="77777777" w:rsidR="00174722" w:rsidRDefault="004E50D3" w:rsidP="004E50D3">
      <w:pPr>
        <w:pStyle w:val="ListParagraph"/>
        <w:spacing w:before="120"/>
        <w:ind w:left="1627"/>
        <w:rPr>
          <w:rFonts w:cstheme="minorHAnsi"/>
        </w:rPr>
      </w:pPr>
      <w:r w:rsidRPr="00DF1FE3">
        <w:rPr>
          <w:rFonts w:cstheme="minorHAnsi"/>
          <w:color w:val="EE0000"/>
        </w:rPr>
        <w:t>Added Shot: SCREEN: 3.3.2_Screen_Recording_Updated.mp4. 00:1</w:t>
      </w:r>
      <w:r w:rsidR="00A07F30" w:rsidRPr="00DF1FE3">
        <w:rPr>
          <w:rFonts w:cstheme="minorHAnsi"/>
          <w:color w:val="EE0000"/>
        </w:rPr>
        <w:t>8</w:t>
      </w:r>
      <w:r w:rsidRPr="00DF1FE3">
        <w:rPr>
          <w:rFonts w:cstheme="minorHAnsi"/>
          <w:color w:val="EE0000"/>
        </w:rPr>
        <w:t>–00:2</w:t>
      </w:r>
      <w:r w:rsidR="00A07F30" w:rsidRPr="00DF1FE3">
        <w:rPr>
          <w:rFonts w:cstheme="minorHAnsi"/>
          <w:color w:val="EE0000"/>
        </w:rPr>
        <w:t>8</w:t>
      </w:r>
      <w:r w:rsidR="00A07F30">
        <w:rPr>
          <w:rFonts w:cstheme="minorHAnsi"/>
        </w:rPr>
        <w:t xml:space="preserve"> </w:t>
      </w:r>
    </w:p>
    <w:p w14:paraId="4EE3B948" w14:textId="3290CE38" w:rsidR="004E50D3" w:rsidRDefault="00A07F30" w:rsidP="004E50D3">
      <w:pPr>
        <w:pStyle w:val="ListParagraph"/>
        <w:spacing w:before="120"/>
        <w:ind w:left="1627"/>
        <w:rPr>
          <w:rFonts w:cstheme="minorHAnsi"/>
        </w:rPr>
      </w:pPr>
      <w:r w:rsidRPr="00553387">
        <w:rPr>
          <w:rFonts w:cstheme="minorHAnsi"/>
          <w:i/>
          <w:iCs/>
          <w:color w:val="0000FF"/>
        </w:rPr>
        <w:t>Video Editor: Please emphasize the text “</w:t>
      </w:r>
      <w:r w:rsidR="00553387" w:rsidRPr="00553387">
        <w:rPr>
          <w:rFonts w:cstheme="minorHAnsi"/>
          <w:i/>
          <w:iCs/>
          <w:color w:val="0000FF"/>
        </w:rPr>
        <w:t>Edit Scan Plan: Click on a region and move the selected region” at the bottom left side of the screen.</w:t>
      </w:r>
      <w:r w:rsidR="00553387">
        <w:rPr>
          <w:rFonts w:cstheme="minorHAnsi"/>
        </w:rPr>
        <w:t xml:space="preserve"> </w:t>
      </w:r>
    </w:p>
    <w:p w14:paraId="36086CCA" w14:textId="15B7EA5D" w:rsidR="00174722" w:rsidRDefault="00174722" w:rsidP="004E50D3">
      <w:pPr>
        <w:pStyle w:val="ListParagraph"/>
        <w:spacing w:before="120"/>
        <w:ind w:left="1627"/>
        <w:rPr>
          <w:rFonts w:cstheme="minorHAnsi"/>
          <w:color w:val="EE0000"/>
        </w:rPr>
      </w:pPr>
      <w:r w:rsidRPr="00DF1FE3">
        <w:rPr>
          <w:rFonts w:cstheme="minorHAnsi"/>
          <w:color w:val="EE0000"/>
        </w:rPr>
        <w:t>Added Shot: SCREEN: 3.3.2_Screen_Recording_Updated.mp4. 00:</w:t>
      </w:r>
      <w:r>
        <w:rPr>
          <w:rFonts w:cstheme="minorHAnsi"/>
          <w:color w:val="EE0000"/>
        </w:rPr>
        <w:t>2</w:t>
      </w:r>
      <w:r w:rsidRPr="00DF1FE3">
        <w:rPr>
          <w:rFonts w:cstheme="minorHAnsi"/>
          <w:color w:val="EE0000"/>
        </w:rPr>
        <w:t>8–00:</w:t>
      </w:r>
      <w:r>
        <w:rPr>
          <w:rFonts w:cstheme="minorHAnsi"/>
          <w:color w:val="EE0000"/>
        </w:rPr>
        <w:t xml:space="preserve">35 </w:t>
      </w:r>
      <w:r w:rsidRPr="00553387">
        <w:rPr>
          <w:rFonts w:cstheme="minorHAnsi"/>
          <w:i/>
          <w:iCs/>
          <w:color w:val="0000FF"/>
        </w:rPr>
        <w:t>Video Editor: Please emphasize the text “Edit Scan Plan: Click</w:t>
      </w:r>
      <w:r>
        <w:rPr>
          <w:rFonts w:cstheme="minorHAnsi"/>
          <w:i/>
          <w:iCs/>
          <w:color w:val="0000FF"/>
        </w:rPr>
        <w:t xml:space="preserve"> and/or drag</w:t>
      </w:r>
      <w:r w:rsidRPr="00553387">
        <w:rPr>
          <w:rFonts w:cstheme="minorHAnsi"/>
          <w:i/>
          <w:iCs/>
          <w:color w:val="0000FF"/>
        </w:rPr>
        <w:t xml:space="preserve"> </w:t>
      </w:r>
      <w:r w:rsidR="002948AC">
        <w:rPr>
          <w:rFonts w:cstheme="minorHAnsi"/>
          <w:i/>
          <w:iCs/>
          <w:color w:val="0000FF"/>
        </w:rPr>
        <w:t>to select fields of view in the range”</w:t>
      </w:r>
      <w:r w:rsidRPr="00553387">
        <w:rPr>
          <w:rFonts w:cstheme="minorHAnsi"/>
          <w:i/>
          <w:iCs/>
          <w:color w:val="0000FF"/>
        </w:rPr>
        <w:t xml:space="preserve"> at the bottom left side of the screen.</w:t>
      </w:r>
    </w:p>
    <w:p w14:paraId="23F633AE" w14:textId="13632BB8" w:rsidR="00174722" w:rsidRDefault="00174722" w:rsidP="004E50D3">
      <w:pPr>
        <w:pStyle w:val="ListParagraph"/>
        <w:spacing w:before="120"/>
        <w:ind w:left="1627"/>
        <w:rPr>
          <w:rFonts w:cstheme="minorHAnsi"/>
          <w:color w:val="EE0000"/>
        </w:rPr>
      </w:pPr>
      <w:r w:rsidRPr="00DF1FE3">
        <w:rPr>
          <w:rFonts w:cstheme="minorHAnsi"/>
          <w:color w:val="EE0000"/>
        </w:rPr>
        <w:t>Added Shot: SCREEN: 3.3.2_Screen_Recording_Updated.mp4. 00:</w:t>
      </w:r>
      <w:r>
        <w:rPr>
          <w:rFonts w:cstheme="minorHAnsi"/>
          <w:color w:val="EE0000"/>
        </w:rPr>
        <w:t>37</w:t>
      </w:r>
      <w:r w:rsidRPr="00DF1FE3">
        <w:rPr>
          <w:rFonts w:cstheme="minorHAnsi"/>
          <w:color w:val="EE0000"/>
        </w:rPr>
        <w:t>–00:</w:t>
      </w:r>
      <w:r>
        <w:rPr>
          <w:rFonts w:cstheme="minorHAnsi"/>
          <w:color w:val="EE0000"/>
        </w:rPr>
        <w:t>40</w:t>
      </w:r>
    </w:p>
    <w:p w14:paraId="06E514FC" w14:textId="701B57ED" w:rsidR="00A648B4" w:rsidRPr="001213AF" w:rsidRDefault="00A648B4" w:rsidP="004E50D3">
      <w:pPr>
        <w:pStyle w:val="ListParagraph"/>
        <w:spacing w:before="120"/>
        <w:ind w:left="1627"/>
        <w:rPr>
          <w:rFonts w:cstheme="minorHAnsi"/>
          <w:color w:val="EE0000"/>
        </w:rPr>
      </w:pPr>
      <w:r w:rsidRPr="001213AF">
        <w:rPr>
          <w:rFonts w:cstheme="minorHAnsi"/>
          <w:color w:val="EE0000"/>
        </w:rPr>
        <w:t>Added Shot: SCREEN: 3.3.3_Screen_Recording_Updated.mp4. 00:07– 00:19</w:t>
      </w:r>
    </w:p>
    <w:p w14:paraId="4DBA9671" w14:textId="51E556E4" w:rsidR="00A648B4" w:rsidRDefault="00A648B4" w:rsidP="004E50D3">
      <w:pPr>
        <w:pStyle w:val="ListParagraph"/>
        <w:spacing w:before="120"/>
        <w:ind w:left="1627"/>
        <w:rPr>
          <w:rFonts w:cstheme="minorHAnsi"/>
          <w:color w:val="EE0000"/>
        </w:rPr>
      </w:pPr>
      <w:r w:rsidRPr="001213AF">
        <w:rPr>
          <w:rFonts w:cstheme="minorHAnsi"/>
          <w:color w:val="EE0000"/>
        </w:rPr>
        <w:t>Added Shot: SCREEN: 3.3.3_Screen_Recording_Updated.mp4. 00:21– 00:33</w:t>
      </w:r>
    </w:p>
    <w:p w14:paraId="0C60499D" w14:textId="1A7F7409" w:rsidR="003A4965" w:rsidRPr="00BE73F1" w:rsidRDefault="003A4965" w:rsidP="004E50D3">
      <w:pPr>
        <w:pStyle w:val="ListParagraph"/>
        <w:spacing w:before="120"/>
        <w:ind w:left="1627"/>
        <w:rPr>
          <w:rFonts w:cstheme="minorHAnsi"/>
          <w:color w:val="EE0000"/>
        </w:rPr>
      </w:pPr>
      <w:r w:rsidRPr="00BE73F1">
        <w:rPr>
          <w:rFonts w:cstheme="minorHAnsi"/>
          <w:color w:val="EE0000"/>
        </w:rPr>
        <w:t>Added Shot: SCREEN: 3.3.3_Screen_Recording_Updated.mp4. 00:36– 00:</w:t>
      </w:r>
      <w:r w:rsidR="00143513" w:rsidRPr="00BE73F1">
        <w:rPr>
          <w:rFonts w:cstheme="minorHAnsi"/>
          <w:color w:val="EE0000"/>
        </w:rPr>
        <w:t>47</w:t>
      </w:r>
    </w:p>
    <w:p w14:paraId="7754A5F8" w14:textId="21E48CC0" w:rsidR="00143513" w:rsidRPr="00BE73F1" w:rsidRDefault="00143513" w:rsidP="004E50D3">
      <w:pPr>
        <w:pStyle w:val="ListParagraph"/>
        <w:spacing w:before="120"/>
        <w:ind w:left="1627"/>
        <w:rPr>
          <w:rFonts w:cstheme="minorHAnsi"/>
          <w:color w:val="EE0000"/>
        </w:rPr>
      </w:pPr>
      <w:r w:rsidRPr="00BE73F1">
        <w:rPr>
          <w:rFonts w:cstheme="minorHAnsi"/>
          <w:color w:val="EE0000"/>
        </w:rPr>
        <w:t>Added Shot: SCREEN: 3.3.3_Screen_Recording_Updated.mp4. 00:50– 00:54; 1:11–1:18</w:t>
      </w:r>
    </w:p>
    <w:p w14:paraId="70285727" w14:textId="4BEFBD7E" w:rsidR="003A4965" w:rsidRPr="00EE554E" w:rsidRDefault="00BE73F1" w:rsidP="00EE554E">
      <w:pPr>
        <w:pStyle w:val="ListParagraph"/>
        <w:spacing w:before="120"/>
        <w:ind w:left="1627"/>
        <w:rPr>
          <w:rFonts w:cstheme="minorHAnsi"/>
          <w:color w:val="EE0000"/>
        </w:rPr>
      </w:pPr>
      <w:r w:rsidRPr="00BE73F1">
        <w:rPr>
          <w:rFonts w:cstheme="minorHAnsi"/>
          <w:color w:val="EE0000"/>
        </w:rPr>
        <w:t>Added Shot: SCREEN: 3.3.3_Screen_Recording_Updated.mp4. 1:30– 1:35</w:t>
      </w:r>
    </w:p>
    <w:p w14:paraId="2111EE4F" w14:textId="600554C5" w:rsidR="00544E61" w:rsidRPr="00544E61" w:rsidRDefault="00DD73FD" w:rsidP="00544E6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Load the slide to start </w:t>
      </w:r>
      <w:r w:rsidR="00532078" w:rsidRPr="00087EEB">
        <w:rPr>
          <w:rFonts w:cstheme="minorHAnsi"/>
          <w:color w:val="7030A0"/>
        </w:rPr>
        <w:t xml:space="preserve">the 20x </w:t>
      </w:r>
      <w:r w:rsidR="00532078" w:rsidRPr="00532078">
        <w:rPr>
          <w:rFonts w:cstheme="minorHAnsi"/>
          <w:i/>
          <w:iCs/>
          <w:color w:val="EE0000"/>
        </w:rPr>
        <w:t>(twenty-X)</w:t>
      </w:r>
      <w:r w:rsidR="00532078">
        <w:rPr>
          <w:rFonts w:cstheme="minorHAnsi"/>
        </w:rPr>
        <w:t xml:space="preserve"> </w:t>
      </w:r>
      <w:r w:rsidR="00532078" w:rsidRPr="00087EEB">
        <w:rPr>
          <w:rFonts w:cstheme="minorHAnsi"/>
          <w:color w:val="7030A0"/>
        </w:rPr>
        <w:t>autofluorescence imag</w:t>
      </w:r>
      <w:r>
        <w:rPr>
          <w:rFonts w:cstheme="minorHAnsi"/>
          <w:color w:val="7030A0"/>
        </w:rPr>
        <w:t>e</w:t>
      </w:r>
      <w:r w:rsidR="00532078" w:rsidRPr="00087EEB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acquisition </w:t>
      </w:r>
      <w:r w:rsidR="00087EEB" w:rsidRPr="00C94CEE">
        <w:rPr>
          <w:rFonts w:cstheme="minorHAnsi"/>
          <w:b/>
          <w:bCs/>
          <w:color w:val="7030A0"/>
        </w:rPr>
        <w:t>[1]</w:t>
      </w:r>
      <w:r w:rsidR="00087EEB">
        <w:rPr>
          <w:rFonts w:cstheme="minorHAnsi"/>
          <w:color w:val="7030A0"/>
        </w:rPr>
        <w:t xml:space="preserve">. </w:t>
      </w:r>
      <w:r w:rsidR="00C50B44">
        <w:rPr>
          <w:rFonts w:cstheme="minorHAnsi"/>
          <w:color w:val="7030A0"/>
        </w:rPr>
        <w:t xml:space="preserve">Under the Imaging QC menu, </w:t>
      </w:r>
      <w:r w:rsidR="009745A2">
        <w:rPr>
          <w:rFonts w:cstheme="minorHAnsi"/>
          <w:color w:val="7030A0"/>
        </w:rPr>
        <w:t xml:space="preserve">select the checkbox corresponding to the specific slide ID, then click </w:t>
      </w:r>
      <w:r w:rsidR="00C50B44" w:rsidRPr="00C50B44">
        <w:rPr>
          <w:rFonts w:cstheme="minorHAnsi"/>
          <w:b/>
          <w:bCs/>
          <w:color w:val="7030A0"/>
        </w:rPr>
        <w:t>Viewer QC</w:t>
      </w:r>
      <w:r w:rsidR="00C50B44">
        <w:rPr>
          <w:rFonts w:cstheme="minorHAnsi"/>
          <w:color w:val="7030A0"/>
        </w:rPr>
        <w:t xml:space="preserve"> </w:t>
      </w:r>
      <w:r w:rsidR="00C50B44" w:rsidRPr="00F402B5">
        <w:rPr>
          <w:rFonts w:cstheme="minorHAnsi"/>
          <w:b/>
          <w:bCs/>
          <w:color w:val="7030A0"/>
        </w:rPr>
        <w:t>[2]</w:t>
      </w:r>
      <w:r w:rsidR="00C50B44">
        <w:rPr>
          <w:rFonts w:cstheme="minorHAnsi"/>
          <w:color w:val="7030A0"/>
        </w:rPr>
        <w:t xml:space="preserve">. </w:t>
      </w:r>
      <w:r w:rsidR="009745A2">
        <w:rPr>
          <w:rFonts w:cstheme="minorHAnsi"/>
          <w:color w:val="7030A0"/>
        </w:rPr>
        <w:t>Zoom in</w:t>
      </w:r>
      <w:r w:rsidR="00F402B5">
        <w:rPr>
          <w:rFonts w:cstheme="minorHAnsi"/>
          <w:color w:val="7030A0"/>
        </w:rPr>
        <w:t xml:space="preserve"> </w:t>
      </w:r>
      <w:r w:rsidR="009745A2">
        <w:rPr>
          <w:rFonts w:cstheme="minorHAnsi"/>
          <w:color w:val="7030A0"/>
        </w:rPr>
        <w:t xml:space="preserve">to the loaded image to scan </w:t>
      </w:r>
      <w:r w:rsidR="0087673E">
        <w:rPr>
          <w:rFonts w:cstheme="minorHAnsi"/>
          <w:color w:val="7030A0"/>
        </w:rPr>
        <w:t>for</w:t>
      </w:r>
      <w:r w:rsidR="00532078" w:rsidRPr="00087EEB">
        <w:rPr>
          <w:rFonts w:cstheme="minorHAnsi"/>
          <w:color w:val="7030A0"/>
        </w:rPr>
        <w:t xml:space="preserve"> out of focus regions or artefacts</w:t>
      </w:r>
      <w:r w:rsidR="009745A2">
        <w:rPr>
          <w:rFonts w:cstheme="minorHAnsi"/>
          <w:color w:val="7030A0"/>
        </w:rPr>
        <w:t xml:space="preserve"> </w:t>
      </w:r>
      <w:r w:rsidR="00186918" w:rsidRPr="00C94CEE">
        <w:rPr>
          <w:rFonts w:cstheme="minorHAnsi"/>
          <w:b/>
          <w:bCs/>
          <w:color w:val="7030A0"/>
        </w:rPr>
        <w:t>[</w:t>
      </w:r>
      <w:r w:rsidR="009745A2">
        <w:rPr>
          <w:rFonts w:cstheme="minorHAnsi"/>
          <w:b/>
          <w:bCs/>
          <w:color w:val="7030A0"/>
        </w:rPr>
        <w:t>3</w:t>
      </w:r>
      <w:r w:rsidR="00186918" w:rsidRPr="00C94CEE">
        <w:rPr>
          <w:rFonts w:cstheme="minorHAnsi"/>
          <w:b/>
          <w:bCs/>
          <w:color w:val="7030A0"/>
        </w:rPr>
        <w:t>]</w:t>
      </w:r>
      <w:r w:rsidR="00532078" w:rsidRPr="00087EEB">
        <w:rPr>
          <w:rFonts w:cstheme="minorHAnsi"/>
          <w:color w:val="7030A0"/>
        </w:rPr>
        <w:t xml:space="preserve">. </w:t>
      </w:r>
      <w:r w:rsidR="000E5319" w:rsidRPr="000E5319">
        <w:rPr>
          <w:rFonts w:cstheme="minorHAnsi"/>
          <w:color w:val="7030A0"/>
        </w:rPr>
        <w:t xml:space="preserve">Generate background images for subtraction from the final </w:t>
      </w:r>
      <w:r w:rsidR="000E5319" w:rsidRPr="000E5319">
        <w:rPr>
          <w:rFonts w:cstheme="minorHAnsi"/>
          <w:color w:val="7030A0"/>
        </w:rPr>
        <w:lastRenderedPageBreak/>
        <w:t>biomarker signal</w:t>
      </w:r>
      <w:r w:rsidR="00087843">
        <w:rPr>
          <w:rFonts w:cstheme="minorHAnsi"/>
          <w:color w:val="7030A0"/>
        </w:rPr>
        <w:t xml:space="preserve"> and repeat for each multiplex round </w:t>
      </w:r>
      <w:r w:rsidR="00087843" w:rsidRPr="00087843">
        <w:rPr>
          <w:rFonts w:cstheme="minorHAnsi"/>
          <w:b/>
          <w:bCs/>
          <w:color w:val="7030A0"/>
        </w:rPr>
        <w:t>[</w:t>
      </w:r>
      <w:r w:rsidR="005952CB">
        <w:rPr>
          <w:rFonts w:cstheme="minorHAnsi"/>
          <w:b/>
          <w:bCs/>
          <w:color w:val="7030A0"/>
        </w:rPr>
        <w:t>4</w:t>
      </w:r>
      <w:r w:rsidR="00087843" w:rsidRPr="00087843">
        <w:rPr>
          <w:rFonts w:cstheme="minorHAnsi"/>
          <w:b/>
          <w:bCs/>
          <w:color w:val="7030A0"/>
        </w:rPr>
        <w:t>]</w:t>
      </w:r>
      <w:r w:rsidR="00087843">
        <w:rPr>
          <w:rFonts w:cstheme="minorHAnsi"/>
          <w:color w:val="7030A0"/>
        </w:rPr>
        <w:t>.</w:t>
      </w:r>
      <w:r w:rsidR="005952CB">
        <w:rPr>
          <w:rFonts w:cstheme="minorHAnsi"/>
          <w:color w:val="7030A0"/>
        </w:rPr>
        <w:t xml:space="preserve"> </w:t>
      </w:r>
      <w:r w:rsidR="00EE0EE6">
        <w:rPr>
          <w:rFonts w:cstheme="minorHAnsi"/>
          <w:color w:val="7030A0"/>
        </w:rPr>
        <w:t xml:space="preserve">Click </w:t>
      </w:r>
      <w:r w:rsidR="00BE3003" w:rsidRPr="00BE3003">
        <w:rPr>
          <w:rFonts w:cstheme="minorHAnsi"/>
          <w:b/>
          <w:bCs/>
          <w:color w:val="7030A0"/>
        </w:rPr>
        <w:t>Submit QC</w:t>
      </w:r>
      <w:r w:rsidR="00BE3003">
        <w:rPr>
          <w:rFonts w:cstheme="minorHAnsi"/>
          <w:color w:val="7030A0"/>
        </w:rPr>
        <w:t>,</w:t>
      </w:r>
      <w:r w:rsidR="00EE0EE6">
        <w:rPr>
          <w:rFonts w:cstheme="minorHAnsi"/>
          <w:color w:val="7030A0"/>
        </w:rPr>
        <w:t xml:space="preserve"> then select </w:t>
      </w:r>
      <w:r w:rsidR="00EE0EE6" w:rsidRPr="00BE3003">
        <w:rPr>
          <w:rFonts w:cstheme="minorHAnsi"/>
          <w:b/>
          <w:bCs/>
          <w:color w:val="7030A0"/>
        </w:rPr>
        <w:t>Pass and Exit</w:t>
      </w:r>
      <w:r w:rsidR="00EE0EE6">
        <w:rPr>
          <w:rFonts w:cstheme="minorHAnsi"/>
          <w:color w:val="7030A0"/>
        </w:rPr>
        <w:t xml:space="preserve"> to generate background images </w:t>
      </w:r>
      <w:r w:rsidR="00EE0EE6" w:rsidRPr="00EE0EE6">
        <w:rPr>
          <w:rFonts w:cstheme="minorHAnsi"/>
          <w:b/>
          <w:bCs/>
          <w:color w:val="7030A0"/>
        </w:rPr>
        <w:t>[5]</w:t>
      </w:r>
      <w:r w:rsidR="00EE0EE6">
        <w:rPr>
          <w:rFonts w:cstheme="minorHAnsi"/>
          <w:color w:val="7030A0"/>
        </w:rPr>
        <w:t xml:space="preserve">.  </w:t>
      </w:r>
      <w:r w:rsidR="00F402B5" w:rsidRPr="00A12692">
        <w:rPr>
          <w:rFonts w:cstheme="minorHAnsi"/>
          <w:b/>
          <w:bCs/>
          <w:highlight w:val="green"/>
        </w:rPr>
        <w:t>Note:</w:t>
      </w:r>
      <w:r w:rsidR="00F402B5" w:rsidRPr="00A12692">
        <w:rPr>
          <w:rFonts w:cstheme="minorHAnsi"/>
          <w:highlight w:val="green"/>
        </w:rPr>
        <w:t xml:space="preserve"> The narration and numbers are adjusted to accommodate the added shots.</w:t>
      </w:r>
    </w:p>
    <w:p w14:paraId="366982D6" w14:textId="0B1E7371" w:rsidR="00544E61" w:rsidRDefault="00D46C28" w:rsidP="00544E61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46C28">
        <w:rPr>
          <w:rFonts w:cstheme="minorHAnsi"/>
        </w:rPr>
        <w:t>S</w:t>
      </w:r>
      <w:r w:rsidR="00EE554E">
        <w:rPr>
          <w:rFonts w:cstheme="minorHAnsi"/>
        </w:rPr>
        <w:t xml:space="preserve">CREEN: </w:t>
      </w:r>
      <w:r w:rsidR="00EE554E" w:rsidRPr="00EE554E">
        <w:rPr>
          <w:rFonts w:cstheme="minorHAnsi"/>
        </w:rPr>
        <w:t>3.4.1_Screen_Recording_Updated.mp4</w:t>
      </w:r>
      <w:r w:rsidR="00EE554E">
        <w:rPr>
          <w:rFonts w:cstheme="minorHAnsi"/>
        </w:rPr>
        <w:t>. 00:</w:t>
      </w:r>
      <w:r w:rsidR="00DD73FD">
        <w:rPr>
          <w:rFonts w:cstheme="minorHAnsi"/>
        </w:rPr>
        <w:t>1</w:t>
      </w:r>
      <w:r w:rsidR="00EE554E">
        <w:rPr>
          <w:rFonts w:cstheme="minorHAnsi"/>
        </w:rPr>
        <w:t>4–00:</w:t>
      </w:r>
      <w:r w:rsidR="00DD73FD">
        <w:rPr>
          <w:rFonts w:cstheme="minorHAnsi"/>
        </w:rPr>
        <w:t>16</w:t>
      </w:r>
      <w:r w:rsidR="00EE554E">
        <w:rPr>
          <w:rFonts w:cstheme="minorHAnsi"/>
        </w:rPr>
        <w:t xml:space="preserve">; </w:t>
      </w:r>
      <w:r w:rsidR="00DD73FD">
        <w:rPr>
          <w:rFonts w:cstheme="minorHAnsi"/>
        </w:rPr>
        <w:t>1:34–1:40</w:t>
      </w:r>
      <w:r w:rsidRPr="00D46C28">
        <w:rPr>
          <w:rFonts w:cstheme="minorHAnsi"/>
        </w:rPr>
        <w:t>.</w:t>
      </w:r>
      <w:r w:rsidR="00DD73FD">
        <w:rPr>
          <w:rFonts w:cstheme="minorHAnsi"/>
        </w:rPr>
        <w:t xml:space="preserve"> </w:t>
      </w:r>
      <w:r w:rsidR="00DD73FD" w:rsidRPr="00DD73FD">
        <w:rPr>
          <w:rFonts w:cstheme="minorHAnsi"/>
          <w:i/>
          <w:iCs/>
          <w:color w:val="0000FF"/>
        </w:rPr>
        <w:t>Video Editor: Please emphasize the text “Estimated time remaining and Scanning Slide” at the bottom left of the screen.</w:t>
      </w:r>
      <w:r w:rsidR="00DD73FD">
        <w:rPr>
          <w:rFonts w:cstheme="minorHAnsi"/>
        </w:rPr>
        <w:t xml:space="preserve"> </w:t>
      </w:r>
    </w:p>
    <w:p w14:paraId="30689F7B" w14:textId="77777777" w:rsidR="009745A2" w:rsidRDefault="0030289C" w:rsidP="00544E61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0289C">
        <w:rPr>
          <w:rFonts w:cstheme="minorHAnsi"/>
        </w:rPr>
        <w:t>S</w:t>
      </w:r>
      <w:r w:rsidR="00AA1EAA">
        <w:rPr>
          <w:rFonts w:cstheme="minorHAnsi"/>
        </w:rPr>
        <w:t xml:space="preserve">CREEN: </w:t>
      </w:r>
      <w:r w:rsidR="00AA1EAA" w:rsidRPr="00AA1EAA">
        <w:rPr>
          <w:rFonts w:cstheme="minorHAnsi"/>
        </w:rPr>
        <w:t>3.4.2_and_3.4.3_Screen_Recording_Updated.mp4</w:t>
      </w:r>
      <w:r w:rsidR="00AA1EAA">
        <w:rPr>
          <w:rFonts w:cstheme="minorHAnsi"/>
        </w:rPr>
        <w:t xml:space="preserve">. </w:t>
      </w:r>
      <w:r w:rsidR="00C50B44">
        <w:rPr>
          <w:rFonts w:cstheme="minorHAnsi"/>
        </w:rPr>
        <w:t>00:0</w:t>
      </w:r>
      <w:r w:rsidR="009745A2">
        <w:rPr>
          <w:rFonts w:cstheme="minorHAnsi"/>
        </w:rPr>
        <w:t>3</w:t>
      </w:r>
      <w:r w:rsidR="00C50B44">
        <w:rPr>
          <w:rFonts w:cstheme="minorHAnsi"/>
        </w:rPr>
        <w:t>–00:07</w:t>
      </w:r>
    </w:p>
    <w:p w14:paraId="47EAAA28" w14:textId="61385223" w:rsidR="008A4824" w:rsidRPr="00BF7DF8" w:rsidRDefault="009745A2" w:rsidP="009745A2">
      <w:pPr>
        <w:pStyle w:val="ListParagraph"/>
        <w:spacing w:before="120"/>
        <w:ind w:left="1627"/>
        <w:rPr>
          <w:rFonts w:cstheme="minorHAnsi"/>
          <w:color w:val="EE0000"/>
        </w:rPr>
      </w:pPr>
      <w:r w:rsidRPr="00BF7DF8">
        <w:rPr>
          <w:rFonts w:cstheme="minorHAnsi"/>
          <w:color w:val="EE0000"/>
        </w:rPr>
        <w:t>Added shot: SCREEN: 3.4.2_and_3.4.3_Screen_Recording_Updated.mp4. 00:14–</w:t>
      </w:r>
      <w:r w:rsidR="005952CB" w:rsidRPr="00BF7DF8">
        <w:rPr>
          <w:rFonts w:cstheme="minorHAnsi"/>
          <w:color w:val="EE0000"/>
        </w:rPr>
        <w:t xml:space="preserve"> </w:t>
      </w:r>
      <w:r w:rsidRPr="00BF7DF8">
        <w:rPr>
          <w:rFonts w:cstheme="minorHAnsi"/>
          <w:color w:val="EE0000"/>
        </w:rPr>
        <w:t xml:space="preserve">00:21  </w:t>
      </w:r>
    </w:p>
    <w:p w14:paraId="7969945F" w14:textId="76609038" w:rsidR="005952CB" w:rsidRPr="00BF7DF8" w:rsidRDefault="005952CB" w:rsidP="009745A2">
      <w:pPr>
        <w:pStyle w:val="ListParagraph"/>
        <w:spacing w:before="120"/>
        <w:ind w:left="1627"/>
        <w:rPr>
          <w:rFonts w:cstheme="minorHAnsi"/>
          <w:color w:val="EE0000"/>
        </w:rPr>
      </w:pPr>
      <w:r w:rsidRPr="00BF7DF8">
        <w:rPr>
          <w:rFonts w:cstheme="minorHAnsi"/>
          <w:color w:val="EE0000"/>
        </w:rPr>
        <w:t>Added shot: SCREEN: 3.4.2_and_3.4.3_Screen_Recording_Updated.mp4. 00:27– 00:3</w:t>
      </w:r>
      <w:r w:rsidR="00EE0EE6" w:rsidRPr="00BF7DF8">
        <w:rPr>
          <w:rFonts w:cstheme="minorHAnsi"/>
          <w:color w:val="EE0000"/>
        </w:rPr>
        <w:t>4</w:t>
      </w:r>
    </w:p>
    <w:p w14:paraId="57CD27D9" w14:textId="3F9447A8" w:rsidR="00352642" w:rsidRDefault="00EE0EE6" w:rsidP="00544E61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0289C">
        <w:rPr>
          <w:rFonts w:cstheme="minorHAnsi"/>
        </w:rPr>
        <w:t>S</w:t>
      </w:r>
      <w:r>
        <w:rPr>
          <w:rFonts w:cstheme="minorHAnsi"/>
        </w:rPr>
        <w:t xml:space="preserve">CREEN: </w:t>
      </w:r>
      <w:r w:rsidRPr="00AA1EAA">
        <w:rPr>
          <w:rFonts w:cstheme="minorHAnsi"/>
        </w:rPr>
        <w:t>3.4.2_and_3.4.3_Screen_Recording_Updated.mp4</w:t>
      </w:r>
      <w:r>
        <w:rPr>
          <w:rFonts w:cstheme="minorHAnsi"/>
        </w:rPr>
        <w:t>. 00:35–00:39</w:t>
      </w:r>
    </w:p>
    <w:p w14:paraId="42F6BE4D" w14:textId="35A7C8E0" w:rsidR="00E22905" w:rsidRPr="008A1769" w:rsidRDefault="004E2879" w:rsidP="008E1339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8E1339">
        <w:rPr>
          <w:rFonts w:cstheme="minorHAnsi"/>
          <w:color w:val="7030A0"/>
        </w:rPr>
        <w:t>Prior to</w:t>
      </w:r>
      <w:r w:rsidR="00E22905" w:rsidRPr="008E1339">
        <w:rPr>
          <w:rFonts w:cstheme="minorHAnsi"/>
          <w:color w:val="7030A0"/>
        </w:rPr>
        <w:t xml:space="preserve"> sequential </w:t>
      </w:r>
      <w:r w:rsidR="00952926" w:rsidRPr="008E1339">
        <w:rPr>
          <w:rFonts w:cstheme="minorHAnsi"/>
          <w:color w:val="7030A0"/>
        </w:rPr>
        <w:t>biomarker staining, c</w:t>
      </w:r>
      <w:r w:rsidR="00E22905" w:rsidRPr="008E1339">
        <w:rPr>
          <w:rFonts w:cstheme="minorHAnsi"/>
          <w:color w:val="7030A0"/>
        </w:rPr>
        <w:t xml:space="preserve">entrifuge the antibodies at 13000 </w:t>
      </w:r>
      <w:r w:rsidR="002C1E59" w:rsidRPr="002C1E59">
        <w:rPr>
          <w:rFonts w:cstheme="minorHAnsi"/>
          <w:i/>
          <w:iCs/>
          <w:color w:val="7030A0"/>
        </w:rPr>
        <w:t>g</w:t>
      </w:r>
      <w:r w:rsidR="002C1E59" w:rsidRPr="008E1339">
        <w:rPr>
          <w:rFonts w:cstheme="minorHAnsi"/>
          <w:color w:val="7030A0"/>
        </w:rPr>
        <w:t xml:space="preserve"> for</w:t>
      </w:r>
      <w:r w:rsidR="00E22905" w:rsidRPr="008E1339">
        <w:rPr>
          <w:rFonts w:cstheme="minorHAnsi"/>
          <w:color w:val="7030A0"/>
        </w:rPr>
        <w:t xml:space="preserve"> </w:t>
      </w:r>
      <w:r w:rsidR="00952926" w:rsidRPr="008E1339">
        <w:rPr>
          <w:rFonts w:cstheme="minorHAnsi"/>
          <w:color w:val="7030A0"/>
        </w:rPr>
        <w:t>one</w:t>
      </w:r>
      <w:r w:rsidR="00E22905" w:rsidRPr="008E1339">
        <w:rPr>
          <w:rFonts w:cstheme="minorHAnsi"/>
          <w:color w:val="7030A0"/>
        </w:rPr>
        <w:t xml:space="preserve"> minute at room temperature to limit artefacts</w:t>
      </w:r>
      <w:r w:rsidRPr="008E1339">
        <w:rPr>
          <w:rFonts w:cstheme="minorHAnsi"/>
          <w:color w:val="7030A0"/>
        </w:rPr>
        <w:t xml:space="preserve"> </w:t>
      </w:r>
      <w:r w:rsidRPr="008E1339">
        <w:rPr>
          <w:rFonts w:cstheme="minorHAnsi"/>
          <w:b/>
          <w:bCs/>
          <w:color w:val="7030A0"/>
        </w:rPr>
        <w:t>[1]</w:t>
      </w:r>
      <w:r w:rsidRPr="008E1339">
        <w:rPr>
          <w:rFonts w:cstheme="minorHAnsi"/>
          <w:color w:val="7030A0"/>
        </w:rPr>
        <w:t xml:space="preserve">. </w:t>
      </w:r>
      <w:r w:rsidR="002820D8" w:rsidRPr="008E1339">
        <w:rPr>
          <w:rFonts w:cstheme="minorHAnsi"/>
          <w:color w:val="7030A0"/>
        </w:rPr>
        <w:t xml:space="preserve">Prepare the antibody solution </w:t>
      </w:r>
      <w:r w:rsidR="007F19C8">
        <w:rPr>
          <w:rFonts w:cstheme="minorHAnsi"/>
          <w:color w:val="7030A0"/>
        </w:rPr>
        <w:t xml:space="preserve">at </w:t>
      </w:r>
      <w:r w:rsidR="00454059">
        <w:rPr>
          <w:rFonts w:cstheme="minorHAnsi"/>
          <w:color w:val="7030A0"/>
        </w:rPr>
        <w:t xml:space="preserve">a </w:t>
      </w:r>
      <w:r w:rsidR="007F19C8">
        <w:rPr>
          <w:rFonts w:cstheme="minorHAnsi"/>
          <w:color w:val="7030A0"/>
        </w:rPr>
        <w:t xml:space="preserve">1:200 </w:t>
      </w:r>
      <w:r w:rsidR="007F19C8" w:rsidRPr="007F19C8">
        <w:rPr>
          <w:rFonts w:cstheme="minorHAnsi"/>
          <w:i/>
          <w:iCs/>
          <w:color w:val="EE0000"/>
        </w:rPr>
        <w:t>(one-</w:t>
      </w:r>
      <w:r w:rsidR="00454059">
        <w:rPr>
          <w:rFonts w:cstheme="minorHAnsi"/>
          <w:i/>
          <w:iCs/>
          <w:color w:val="EE0000"/>
        </w:rPr>
        <w:t>in</w:t>
      </w:r>
      <w:r w:rsidR="007F19C8" w:rsidRPr="007F19C8">
        <w:rPr>
          <w:rFonts w:cstheme="minorHAnsi"/>
          <w:i/>
          <w:iCs/>
          <w:color w:val="EE0000"/>
        </w:rPr>
        <w:t>-two hundred)</w:t>
      </w:r>
      <w:r w:rsidR="007F19C8">
        <w:rPr>
          <w:rFonts w:cstheme="minorHAnsi"/>
          <w:color w:val="7030A0"/>
        </w:rPr>
        <w:t xml:space="preserve"> dilution </w:t>
      </w:r>
      <w:r w:rsidR="002820D8" w:rsidRPr="008E1339">
        <w:rPr>
          <w:rFonts w:cstheme="minorHAnsi"/>
          <w:color w:val="7030A0"/>
        </w:rPr>
        <w:t>in phosphate-buffered saline</w:t>
      </w:r>
      <w:r w:rsidR="00375EDA" w:rsidRPr="008E1339">
        <w:rPr>
          <w:rFonts w:cstheme="minorHAnsi"/>
          <w:color w:val="7030A0"/>
        </w:rPr>
        <w:t xml:space="preserve"> or PBS </w:t>
      </w:r>
      <w:r w:rsidR="00375EDA" w:rsidRPr="008E1339">
        <w:rPr>
          <w:rFonts w:cstheme="minorHAnsi"/>
          <w:i/>
          <w:iCs/>
          <w:color w:val="EE0000"/>
        </w:rPr>
        <w:t>(P-B-S)</w:t>
      </w:r>
      <w:r w:rsidR="002820D8" w:rsidRPr="008E1339">
        <w:rPr>
          <w:rFonts w:cstheme="minorHAnsi"/>
          <w:i/>
          <w:iCs/>
          <w:color w:val="EE0000"/>
        </w:rPr>
        <w:t xml:space="preserve"> </w:t>
      </w:r>
      <w:r w:rsidR="002820D8" w:rsidRPr="008E1339">
        <w:rPr>
          <w:rFonts w:cstheme="minorHAnsi"/>
          <w:color w:val="7030A0"/>
        </w:rPr>
        <w:t xml:space="preserve">containing 0.3 </w:t>
      </w:r>
      <w:r w:rsidR="00D55D3E" w:rsidRPr="00D55D3E">
        <w:rPr>
          <w:rFonts w:cstheme="minorHAnsi"/>
          <w:i/>
          <w:iCs/>
          <w:color w:val="EE0000"/>
        </w:rPr>
        <w:t>(zero-point three)</w:t>
      </w:r>
      <w:r w:rsidR="00D55D3E">
        <w:rPr>
          <w:rFonts w:cstheme="minorHAnsi"/>
          <w:color w:val="7030A0"/>
        </w:rPr>
        <w:t xml:space="preserve"> </w:t>
      </w:r>
      <w:r w:rsidR="002820D8" w:rsidRPr="008E1339">
        <w:rPr>
          <w:rFonts w:cstheme="minorHAnsi"/>
          <w:color w:val="7030A0"/>
        </w:rPr>
        <w:t>percent bovine serum albumin</w:t>
      </w:r>
      <w:r w:rsidR="00375EDA" w:rsidRPr="008E1339">
        <w:rPr>
          <w:rFonts w:cstheme="minorHAnsi"/>
          <w:color w:val="7030A0"/>
        </w:rPr>
        <w:t xml:space="preserve"> or BSA </w:t>
      </w:r>
      <w:r w:rsidR="00375EDA" w:rsidRPr="008E1339">
        <w:rPr>
          <w:rFonts w:cstheme="minorHAnsi"/>
          <w:i/>
          <w:iCs/>
          <w:color w:val="EE0000"/>
        </w:rPr>
        <w:t>(B-S-A)</w:t>
      </w:r>
      <w:r w:rsidR="00375EDA" w:rsidRPr="008E1339">
        <w:rPr>
          <w:rFonts w:cstheme="minorHAnsi"/>
          <w:color w:val="7030A0"/>
        </w:rPr>
        <w:t xml:space="preserve"> </w:t>
      </w:r>
      <w:r w:rsidR="00375EDA" w:rsidRPr="008E1339">
        <w:rPr>
          <w:rFonts w:cstheme="minorHAnsi"/>
          <w:b/>
          <w:bCs/>
          <w:color w:val="7030A0"/>
        </w:rPr>
        <w:t>[2</w:t>
      </w:r>
      <w:r w:rsidR="00375EDA" w:rsidRPr="008A1769">
        <w:rPr>
          <w:rFonts w:cstheme="minorHAnsi"/>
          <w:b/>
          <w:bCs/>
          <w:color w:val="7030A0"/>
        </w:rPr>
        <w:t>]</w:t>
      </w:r>
      <w:r w:rsidR="00375EDA" w:rsidRPr="008A1769">
        <w:rPr>
          <w:rFonts w:cstheme="minorHAnsi"/>
          <w:color w:val="7030A0"/>
        </w:rPr>
        <w:t xml:space="preserve">. </w:t>
      </w:r>
      <w:r w:rsidR="008E1339" w:rsidRPr="008A1769">
        <w:rPr>
          <w:rFonts w:cstheme="minorHAnsi"/>
          <w:color w:val="7030A0"/>
        </w:rPr>
        <w:t xml:space="preserve">Remove the mounting media by pipetting out from the Click Well port </w:t>
      </w:r>
      <w:r w:rsidR="000A628D" w:rsidRPr="004F1190">
        <w:rPr>
          <w:rFonts w:cstheme="minorHAnsi"/>
          <w:b/>
          <w:bCs/>
          <w:color w:val="7030A0"/>
        </w:rPr>
        <w:t>[3]</w:t>
      </w:r>
      <w:r w:rsidR="000A628D">
        <w:rPr>
          <w:rFonts w:cstheme="minorHAnsi"/>
          <w:color w:val="7030A0"/>
        </w:rPr>
        <w:t xml:space="preserve"> </w:t>
      </w:r>
      <w:r w:rsidR="008E1339" w:rsidRPr="008A1769">
        <w:rPr>
          <w:rFonts w:cstheme="minorHAnsi"/>
          <w:color w:val="7030A0"/>
        </w:rPr>
        <w:t xml:space="preserve">and wash </w:t>
      </w:r>
      <w:r w:rsidR="0074263F">
        <w:rPr>
          <w:rFonts w:cstheme="minorHAnsi"/>
          <w:color w:val="7030A0"/>
        </w:rPr>
        <w:t xml:space="preserve">thrice </w:t>
      </w:r>
      <w:r w:rsidR="000A628D">
        <w:rPr>
          <w:rFonts w:cstheme="minorHAnsi"/>
          <w:color w:val="7030A0"/>
        </w:rPr>
        <w:t>with</w:t>
      </w:r>
      <w:r w:rsidR="008E1339" w:rsidRPr="008A1769">
        <w:rPr>
          <w:rFonts w:cstheme="minorHAnsi"/>
          <w:color w:val="7030A0"/>
        </w:rPr>
        <w:t xml:space="preserve"> </w:t>
      </w:r>
      <w:r w:rsidR="0074263F">
        <w:rPr>
          <w:rFonts w:cstheme="minorHAnsi"/>
          <w:color w:val="7030A0"/>
        </w:rPr>
        <w:t>two</w:t>
      </w:r>
      <w:r w:rsidR="008E1339" w:rsidRPr="008A1769">
        <w:rPr>
          <w:rFonts w:cstheme="minorHAnsi"/>
          <w:color w:val="7030A0"/>
        </w:rPr>
        <w:t xml:space="preserve"> </w:t>
      </w:r>
      <w:r w:rsidR="000A628D">
        <w:rPr>
          <w:rFonts w:cstheme="minorHAnsi"/>
          <w:color w:val="7030A0"/>
        </w:rPr>
        <w:t>milliliters</w:t>
      </w:r>
      <w:r w:rsidR="008E1339" w:rsidRPr="008A1769">
        <w:rPr>
          <w:rFonts w:cstheme="minorHAnsi"/>
          <w:color w:val="7030A0"/>
        </w:rPr>
        <w:t xml:space="preserve"> </w:t>
      </w:r>
      <w:r w:rsidR="0074263F">
        <w:rPr>
          <w:rFonts w:cstheme="minorHAnsi"/>
          <w:color w:val="7030A0"/>
        </w:rPr>
        <w:t xml:space="preserve">of </w:t>
      </w:r>
      <w:r w:rsidR="008E1339" w:rsidRPr="008A1769">
        <w:rPr>
          <w:rFonts w:cstheme="minorHAnsi"/>
          <w:color w:val="7030A0"/>
        </w:rPr>
        <w:t>PBS containing 0.01</w:t>
      </w:r>
      <w:r w:rsidR="004F1190">
        <w:rPr>
          <w:rFonts w:cstheme="minorHAnsi"/>
          <w:color w:val="7030A0"/>
        </w:rPr>
        <w:t xml:space="preserve"> </w:t>
      </w:r>
      <w:r w:rsidR="00FD0C52" w:rsidRPr="00FD0C52">
        <w:rPr>
          <w:rFonts w:cstheme="minorHAnsi"/>
          <w:i/>
          <w:iCs/>
          <w:color w:val="EE0000"/>
        </w:rPr>
        <w:t>(zero-point zero one)</w:t>
      </w:r>
      <w:r w:rsidR="00FD0C52">
        <w:rPr>
          <w:rFonts w:cstheme="minorHAnsi"/>
          <w:color w:val="7030A0"/>
        </w:rPr>
        <w:t xml:space="preserve"> </w:t>
      </w:r>
      <w:r w:rsidR="004F1190">
        <w:rPr>
          <w:rFonts w:cstheme="minorHAnsi"/>
          <w:color w:val="7030A0"/>
        </w:rPr>
        <w:t xml:space="preserve">percent </w:t>
      </w:r>
      <w:r w:rsidR="008E1339" w:rsidRPr="008A1769">
        <w:rPr>
          <w:rFonts w:cstheme="minorHAnsi"/>
          <w:color w:val="7030A0"/>
        </w:rPr>
        <w:t xml:space="preserve">Tween </w:t>
      </w:r>
      <w:r w:rsidR="00FA7014">
        <w:rPr>
          <w:rFonts w:cstheme="minorHAnsi"/>
          <w:color w:val="7030A0"/>
        </w:rPr>
        <w:t xml:space="preserve">twenty </w:t>
      </w:r>
      <w:r w:rsidR="003E27D3">
        <w:rPr>
          <w:rFonts w:cstheme="minorHAnsi"/>
          <w:color w:val="7030A0"/>
        </w:rPr>
        <w:t xml:space="preserve">or PBST </w:t>
      </w:r>
      <w:r w:rsidR="003E27D3" w:rsidRPr="003E27D3">
        <w:rPr>
          <w:rFonts w:cstheme="minorHAnsi"/>
          <w:i/>
          <w:iCs/>
          <w:color w:val="EE0000"/>
        </w:rPr>
        <w:t>(P-B-S-T)</w:t>
      </w:r>
      <w:r w:rsidR="003E27D3">
        <w:rPr>
          <w:rFonts w:cstheme="minorHAnsi"/>
          <w:color w:val="7030A0"/>
        </w:rPr>
        <w:t xml:space="preserve"> </w:t>
      </w:r>
      <w:r w:rsidR="008E1339" w:rsidRPr="008A1769">
        <w:rPr>
          <w:rFonts w:cstheme="minorHAnsi"/>
          <w:color w:val="7030A0"/>
        </w:rPr>
        <w:t xml:space="preserve">for </w:t>
      </w:r>
      <w:r w:rsidR="0074263F">
        <w:rPr>
          <w:rFonts w:cstheme="minorHAnsi"/>
          <w:color w:val="7030A0"/>
        </w:rPr>
        <w:t>five</w:t>
      </w:r>
      <w:r w:rsidR="008E1339" w:rsidRPr="008A1769">
        <w:rPr>
          <w:rFonts w:cstheme="minorHAnsi"/>
          <w:color w:val="7030A0"/>
        </w:rPr>
        <w:t xml:space="preserve"> min</w:t>
      </w:r>
      <w:r w:rsidR="0074263F">
        <w:rPr>
          <w:rFonts w:cstheme="minorHAnsi"/>
          <w:color w:val="7030A0"/>
        </w:rPr>
        <w:t>utes</w:t>
      </w:r>
      <w:r w:rsidR="004F1190">
        <w:rPr>
          <w:rFonts w:cstheme="minorHAnsi"/>
          <w:color w:val="7030A0"/>
        </w:rPr>
        <w:t xml:space="preserve"> </w:t>
      </w:r>
      <w:r w:rsidR="004F1190" w:rsidRPr="004F1190">
        <w:rPr>
          <w:rFonts w:cstheme="minorHAnsi"/>
          <w:b/>
          <w:bCs/>
          <w:color w:val="7030A0"/>
        </w:rPr>
        <w:t>[4]</w:t>
      </w:r>
      <w:r w:rsidR="008E1339" w:rsidRPr="008A1769">
        <w:rPr>
          <w:rFonts w:cstheme="minorHAnsi"/>
          <w:color w:val="7030A0"/>
        </w:rPr>
        <w:t>.</w:t>
      </w:r>
      <w:r w:rsidR="00A2771A">
        <w:rPr>
          <w:rFonts w:cstheme="minorHAnsi"/>
          <w:color w:val="7030A0"/>
        </w:rPr>
        <w:t xml:space="preserve"> </w:t>
      </w:r>
    </w:p>
    <w:p w14:paraId="62858A13" w14:textId="7A78D44E" w:rsidR="00CD1F66" w:rsidRPr="00CD1F66" w:rsidRDefault="00F27EC6" w:rsidP="00CD1F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27EC6">
        <w:rPr>
          <w:rFonts w:cstheme="minorHAnsi"/>
        </w:rPr>
        <w:t xml:space="preserve">Talent </w:t>
      </w:r>
      <w:r>
        <w:rPr>
          <w:rFonts w:cstheme="minorHAnsi"/>
        </w:rPr>
        <w:t>centrifuging</w:t>
      </w:r>
      <w:r w:rsidRPr="00F27EC6">
        <w:rPr>
          <w:rFonts w:cstheme="minorHAnsi"/>
        </w:rPr>
        <w:t xml:space="preserve"> the antibody sample.</w:t>
      </w:r>
      <w:r w:rsidR="00CD1F66">
        <w:rPr>
          <w:rFonts w:cstheme="minorHAnsi"/>
        </w:rPr>
        <w:t xml:space="preserve"> </w:t>
      </w:r>
      <w:r w:rsidR="00CD1F66" w:rsidRPr="00CD1F66">
        <w:rPr>
          <w:rFonts w:cstheme="minorHAnsi"/>
          <w:i/>
          <w:iCs/>
          <w:color w:val="3333FF"/>
        </w:rPr>
        <w:t>Videographer: Please capture the digital meter on the centrifuge showing the centrifuge speed and time</w:t>
      </w:r>
      <w:r w:rsidR="00CD1F66" w:rsidRPr="00CD1F66">
        <w:rPr>
          <w:rFonts w:cstheme="minorHAnsi"/>
          <w:color w:val="7030A0"/>
        </w:rPr>
        <w:t>.</w:t>
      </w:r>
    </w:p>
    <w:p w14:paraId="3D46A621" w14:textId="78AF180B" w:rsidR="00CD1F66" w:rsidRDefault="00DB631D" w:rsidP="00CD1F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B631D">
        <w:rPr>
          <w:rFonts w:cstheme="minorHAnsi"/>
        </w:rPr>
        <w:t xml:space="preserve">Talent preparing the antibody solution in </w:t>
      </w:r>
      <w:r w:rsidR="002C1E59">
        <w:rPr>
          <w:rFonts w:cstheme="minorHAnsi"/>
        </w:rPr>
        <w:t>PBS</w:t>
      </w:r>
      <w:r w:rsidRPr="00DB631D">
        <w:rPr>
          <w:rFonts w:cstheme="minorHAnsi"/>
        </w:rPr>
        <w:t xml:space="preserve"> containing </w:t>
      </w:r>
      <w:r w:rsidR="002C1E59">
        <w:rPr>
          <w:rFonts w:cstheme="minorHAnsi"/>
        </w:rPr>
        <w:t>0.3% BSA</w:t>
      </w:r>
      <w:r>
        <w:rPr>
          <w:rFonts w:cstheme="minorHAnsi"/>
        </w:rPr>
        <w:t>.</w:t>
      </w:r>
    </w:p>
    <w:p w14:paraId="628C658F" w14:textId="4257A2FE" w:rsidR="00CC12DC" w:rsidRDefault="00CC12DC" w:rsidP="00CD1F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920BA1">
        <w:rPr>
          <w:rFonts w:cstheme="minorHAnsi"/>
        </w:rPr>
        <w:t>is removing</w:t>
      </w:r>
      <w:r>
        <w:rPr>
          <w:rFonts w:cstheme="minorHAnsi"/>
        </w:rPr>
        <w:t xml:space="preserve"> the mounting media from the well.</w:t>
      </w:r>
      <w:r w:rsidR="005C4AC0">
        <w:rPr>
          <w:rFonts w:cstheme="minorHAnsi"/>
        </w:rPr>
        <w:t xml:space="preserve"> </w:t>
      </w:r>
      <w:r w:rsidR="005C4AC0" w:rsidRPr="00186AF2">
        <w:rPr>
          <w:rFonts w:cstheme="minorHAnsi"/>
          <w:i/>
          <w:iCs/>
          <w:color w:val="0000FF"/>
        </w:rPr>
        <w:t>Videographer: Obtain multiple reusable takes of 3.5</w:t>
      </w:r>
      <w:r w:rsidR="005C4AC0">
        <w:rPr>
          <w:rFonts w:cstheme="minorHAnsi"/>
          <w:i/>
          <w:iCs/>
          <w:color w:val="0000FF"/>
        </w:rPr>
        <w:t xml:space="preserve">.3 and 3.5.4 </w:t>
      </w:r>
      <w:r w:rsidR="005C4AC0" w:rsidRPr="00186AF2">
        <w:rPr>
          <w:rFonts w:cstheme="minorHAnsi"/>
          <w:i/>
          <w:iCs/>
          <w:color w:val="0000FF"/>
        </w:rPr>
        <w:t>as these will be used later in the protocol</w:t>
      </w:r>
      <w:r w:rsidR="005C4AC0">
        <w:rPr>
          <w:rFonts w:cstheme="minorHAnsi"/>
          <w:i/>
          <w:iCs/>
          <w:color w:val="0000FF"/>
        </w:rPr>
        <w:t>.</w:t>
      </w:r>
    </w:p>
    <w:p w14:paraId="180E2C40" w14:textId="739A33AB" w:rsidR="00186AF2" w:rsidRDefault="00920BA1" w:rsidP="00186AF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washing the well with 2 mL PBST</w:t>
      </w:r>
      <w:r w:rsidR="00E21D9D">
        <w:rPr>
          <w:rFonts w:cstheme="minorHAnsi"/>
        </w:rPr>
        <w:t xml:space="preserve">. </w:t>
      </w:r>
    </w:p>
    <w:p w14:paraId="5A0494CE" w14:textId="1576F633" w:rsidR="00B37566" w:rsidRDefault="00062564" w:rsidP="00B3756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3E27D3">
        <w:rPr>
          <w:rFonts w:cstheme="minorHAnsi"/>
          <w:color w:val="7030A0"/>
        </w:rPr>
        <w:t xml:space="preserve">Add three hundred and fifty microliters of antibody solution </w:t>
      </w:r>
      <w:r w:rsidR="003B3E40" w:rsidRPr="003E27D3">
        <w:rPr>
          <w:rFonts w:cstheme="minorHAnsi"/>
          <w:color w:val="7030A0"/>
        </w:rPr>
        <w:t xml:space="preserve">into the port </w:t>
      </w:r>
      <w:r w:rsidR="00B63071" w:rsidRPr="003E27D3">
        <w:rPr>
          <w:rFonts w:cstheme="minorHAnsi"/>
          <w:color w:val="7030A0"/>
        </w:rPr>
        <w:t xml:space="preserve">to ensure full sample coverage within the staining chamber </w:t>
      </w:r>
      <w:r w:rsidR="00B63071" w:rsidRPr="00C43B8E">
        <w:rPr>
          <w:rFonts w:cstheme="minorHAnsi"/>
          <w:b/>
          <w:bCs/>
          <w:color w:val="7030A0"/>
        </w:rPr>
        <w:t>[1]</w:t>
      </w:r>
      <w:r w:rsidR="00B63071" w:rsidRPr="003E27D3">
        <w:rPr>
          <w:rFonts w:cstheme="minorHAnsi"/>
          <w:color w:val="7030A0"/>
        </w:rPr>
        <w:t>.</w:t>
      </w:r>
      <w:r w:rsidR="00705CF1" w:rsidRPr="003E27D3">
        <w:rPr>
          <w:rFonts w:cstheme="minorHAnsi"/>
          <w:color w:val="7030A0"/>
        </w:rPr>
        <w:t xml:space="preserve"> Incubate for one hour at room temperature </w:t>
      </w:r>
      <w:r w:rsidR="00C20E72" w:rsidRPr="00C43B8E">
        <w:rPr>
          <w:rFonts w:cstheme="minorHAnsi"/>
          <w:b/>
          <w:bCs/>
          <w:color w:val="7030A0"/>
        </w:rPr>
        <w:t>[2]</w:t>
      </w:r>
      <w:r w:rsidR="00C20E72" w:rsidRPr="003E27D3">
        <w:rPr>
          <w:rFonts w:cstheme="minorHAnsi"/>
          <w:color w:val="7030A0"/>
        </w:rPr>
        <w:t xml:space="preserve">. </w:t>
      </w:r>
      <w:r w:rsidR="00BF2898" w:rsidRPr="003E27D3">
        <w:rPr>
          <w:rFonts w:cstheme="minorHAnsi"/>
          <w:color w:val="7030A0"/>
        </w:rPr>
        <w:t>Next</w:t>
      </w:r>
      <w:r w:rsidR="007246BB" w:rsidRPr="003E27D3">
        <w:rPr>
          <w:rFonts w:cstheme="minorHAnsi"/>
          <w:color w:val="7030A0"/>
        </w:rPr>
        <w:t xml:space="preserve">, </w:t>
      </w:r>
      <w:r w:rsidR="00BF2898" w:rsidRPr="003E27D3">
        <w:rPr>
          <w:rFonts w:cstheme="minorHAnsi"/>
          <w:color w:val="7030A0"/>
        </w:rPr>
        <w:t>pipette out</w:t>
      </w:r>
      <w:r w:rsidR="007246BB" w:rsidRPr="003E27D3">
        <w:rPr>
          <w:rFonts w:cstheme="minorHAnsi"/>
          <w:color w:val="7030A0"/>
        </w:rPr>
        <w:t xml:space="preserve"> the antibody solution from the Click Well port </w:t>
      </w:r>
      <w:r w:rsidR="00BF2898" w:rsidRPr="00C43B8E">
        <w:rPr>
          <w:rFonts w:cstheme="minorHAnsi"/>
          <w:b/>
          <w:bCs/>
          <w:color w:val="7030A0"/>
        </w:rPr>
        <w:t>[3]</w:t>
      </w:r>
      <w:r w:rsidR="00BF2898" w:rsidRPr="003E27D3">
        <w:rPr>
          <w:rFonts w:cstheme="minorHAnsi"/>
          <w:color w:val="7030A0"/>
        </w:rPr>
        <w:t xml:space="preserve"> </w:t>
      </w:r>
      <w:r w:rsidR="007246BB" w:rsidRPr="003E27D3">
        <w:rPr>
          <w:rFonts w:cstheme="minorHAnsi"/>
          <w:color w:val="7030A0"/>
        </w:rPr>
        <w:t xml:space="preserve">and wash </w:t>
      </w:r>
      <w:r w:rsidR="00BF2898" w:rsidRPr="003E27D3">
        <w:rPr>
          <w:rFonts w:cstheme="minorHAnsi"/>
          <w:color w:val="7030A0"/>
        </w:rPr>
        <w:t xml:space="preserve">thrice </w:t>
      </w:r>
      <w:r w:rsidR="003E27D3" w:rsidRPr="003E27D3">
        <w:rPr>
          <w:rFonts w:cstheme="minorHAnsi"/>
          <w:color w:val="7030A0"/>
        </w:rPr>
        <w:t>with two milliliters of</w:t>
      </w:r>
      <w:r w:rsidR="007246BB" w:rsidRPr="003E27D3">
        <w:rPr>
          <w:rFonts w:cstheme="minorHAnsi"/>
          <w:color w:val="7030A0"/>
        </w:rPr>
        <w:t xml:space="preserve"> PBS</w:t>
      </w:r>
      <w:r w:rsidR="003E27D3" w:rsidRPr="003E27D3">
        <w:rPr>
          <w:rFonts w:cstheme="minorHAnsi"/>
          <w:color w:val="7030A0"/>
        </w:rPr>
        <w:t>T</w:t>
      </w:r>
      <w:r w:rsidR="007246BB" w:rsidRPr="003E27D3">
        <w:rPr>
          <w:rFonts w:cstheme="minorHAnsi"/>
          <w:color w:val="7030A0"/>
        </w:rPr>
        <w:t xml:space="preserve"> for </w:t>
      </w:r>
      <w:r w:rsidR="003E27D3" w:rsidRPr="003E27D3">
        <w:rPr>
          <w:rFonts w:cstheme="minorHAnsi"/>
          <w:color w:val="7030A0"/>
        </w:rPr>
        <w:t>five</w:t>
      </w:r>
      <w:r w:rsidR="007246BB" w:rsidRPr="003E27D3">
        <w:rPr>
          <w:rFonts w:cstheme="minorHAnsi"/>
          <w:color w:val="7030A0"/>
        </w:rPr>
        <w:t xml:space="preserve"> min</w:t>
      </w:r>
      <w:r w:rsidR="003E27D3" w:rsidRPr="003E27D3">
        <w:rPr>
          <w:rFonts w:cstheme="minorHAnsi"/>
          <w:color w:val="7030A0"/>
        </w:rPr>
        <w:t xml:space="preserve">utes </w:t>
      </w:r>
      <w:r w:rsidR="003E27D3" w:rsidRPr="00C43B8E">
        <w:rPr>
          <w:rFonts w:cstheme="minorHAnsi"/>
          <w:b/>
          <w:bCs/>
          <w:color w:val="7030A0"/>
        </w:rPr>
        <w:t>[4]</w:t>
      </w:r>
      <w:r w:rsidR="003E27D3" w:rsidRPr="003E27D3">
        <w:rPr>
          <w:rFonts w:cstheme="minorHAnsi"/>
          <w:color w:val="7030A0"/>
        </w:rPr>
        <w:t>.</w:t>
      </w:r>
      <w:r w:rsidR="003E27D3">
        <w:rPr>
          <w:rFonts w:cstheme="minorHAnsi"/>
        </w:rPr>
        <w:t xml:space="preserve"> </w:t>
      </w:r>
    </w:p>
    <w:p w14:paraId="62ABD4AD" w14:textId="511C64C1" w:rsidR="006D0FD0" w:rsidRDefault="006D0FD0" w:rsidP="006D0FD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B631D">
        <w:rPr>
          <w:rFonts w:cstheme="minorHAnsi"/>
        </w:rPr>
        <w:t xml:space="preserve">Talent </w:t>
      </w:r>
      <w:r>
        <w:rPr>
          <w:rFonts w:cstheme="minorHAnsi"/>
        </w:rPr>
        <w:t xml:space="preserve">adding 350 </w:t>
      </w:r>
      <w:r w:rsidR="00ED688A" w:rsidRPr="00ED688A">
        <w:rPr>
          <w:rFonts w:cstheme="minorHAnsi"/>
        </w:rPr>
        <w:t>µL</w:t>
      </w:r>
      <w:r w:rsidR="00ED688A">
        <w:rPr>
          <w:rFonts w:cstheme="minorHAnsi"/>
        </w:rPr>
        <w:t xml:space="preserve"> antibody solution to the well port</w:t>
      </w:r>
      <w:r>
        <w:rPr>
          <w:rFonts w:cstheme="minorHAnsi"/>
        </w:rPr>
        <w:t>.</w:t>
      </w:r>
      <w:r w:rsidR="00B67362">
        <w:rPr>
          <w:rFonts w:cstheme="minorHAnsi"/>
        </w:rPr>
        <w:t xml:space="preserve"> </w:t>
      </w:r>
      <w:r w:rsidR="00B67362" w:rsidRPr="00B67362">
        <w:rPr>
          <w:rFonts w:cstheme="minorHAnsi"/>
          <w:b/>
          <w:bCs/>
          <w:highlight w:val="green"/>
        </w:rPr>
        <w:t>Videographer’s Note:</w:t>
      </w:r>
      <w:r w:rsidR="00B67362" w:rsidRPr="00B67362">
        <w:rPr>
          <w:rFonts w:cstheme="minorHAnsi"/>
          <w:highlight w:val="green"/>
        </w:rPr>
        <w:t xml:space="preserve"> Shots 3.6.1 &amp; 3.6.2 were combined.</w:t>
      </w:r>
    </w:p>
    <w:p w14:paraId="409BD855" w14:textId="7AF041E7" w:rsidR="00D17579" w:rsidRDefault="00D17579" w:rsidP="006D0FD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incubating the slides for one hour at RT.</w:t>
      </w:r>
    </w:p>
    <w:p w14:paraId="62FE7EC5" w14:textId="54EDBDB8" w:rsidR="00D17579" w:rsidRDefault="00D17579" w:rsidP="006D0FD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removing the antibody solution from the </w:t>
      </w:r>
      <w:r w:rsidR="000726CF">
        <w:rPr>
          <w:rFonts w:cstheme="minorHAnsi"/>
        </w:rPr>
        <w:t>well port.</w:t>
      </w:r>
    </w:p>
    <w:p w14:paraId="08D46B49" w14:textId="65001B1F" w:rsidR="000726CF" w:rsidRPr="000726CF" w:rsidRDefault="000726CF" w:rsidP="006D0FD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0726CF">
        <w:rPr>
          <w:rFonts w:cstheme="minorHAnsi"/>
          <w:i/>
          <w:iCs/>
          <w:color w:val="3333FF"/>
        </w:rPr>
        <w:t>Reuse 3.5.4</w:t>
      </w:r>
    </w:p>
    <w:p w14:paraId="414A30D8" w14:textId="3504BDC7" w:rsidR="00C43B8E" w:rsidRDefault="00784969" w:rsidP="00B3756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A</w:t>
      </w:r>
      <w:r w:rsidR="006161F7" w:rsidRPr="00BF5FBD">
        <w:rPr>
          <w:rFonts w:cstheme="minorHAnsi"/>
          <w:color w:val="7030A0"/>
        </w:rPr>
        <w:t xml:space="preserve">dd two milliliters of mounting media </w:t>
      </w:r>
      <w:r w:rsidR="006161F7" w:rsidRPr="00BF5FBD">
        <w:rPr>
          <w:rFonts w:cstheme="minorHAnsi"/>
          <w:b/>
          <w:bCs/>
          <w:color w:val="7030A0"/>
        </w:rPr>
        <w:t>[1]</w:t>
      </w:r>
      <w:r w:rsidR="006161F7" w:rsidRPr="00BF5FBD">
        <w:rPr>
          <w:rFonts w:cstheme="minorHAnsi"/>
          <w:color w:val="7030A0"/>
        </w:rPr>
        <w:t>.</w:t>
      </w:r>
      <w:r w:rsidR="00E93E19" w:rsidRPr="00BF5FBD">
        <w:rPr>
          <w:rFonts w:cstheme="minorHAnsi"/>
          <w:color w:val="7030A0"/>
        </w:rPr>
        <w:t xml:space="preserve"> Insert Click Well holder into the microscope</w:t>
      </w:r>
      <w:r w:rsidR="00DE6BBC" w:rsidRPr="00BF5FBD">
        <w:rPr>
          <w:rFonts w:cstheme="minorHAnsi"/>
          <w:color w:val="7030A0"/>
        </w:rPr>
        <w:t xml:space="preserve"> </w:t>
      </w:r>
      <w:r w:rsidR="00DE6BBC" w:rsidRPr="00BF5FBD">
        <w:rPr>
          <w:rFonts w:cstheme="minorHAnsi"/>
          <w:b/>
          <w:bCs/>
          <w:color w:val="7030A0"/>
        </w:rPr>
        <w:t>[2]</w:t>
      </w:r>
      <w:r w:rsidR="00E93E19" w:rsidRPr="00BF5FBD">
        <w:rPr>
          <w:rFonts w:cstheme="minorHAnsi"/>
          <w:color w:val="7030A0"/>
        </w:rPr>
        <w:t xml:space="preserve"> </w:t>
      </w:r>
      <w:r w:rsidR="00543C10">
        <w:rPr>
          <w:rFonts w:cstheme="minorHAnsi"/>
          <w:color w:val="7030A0"/>
        </w:rPr>
        <w:t xml:space="preserve">and load the slide to start 20X biomarker imaging </w:t>
      </w:r>
      <w:r w:rsidR="00DE6BBC" w:rsidRPr="00BF5FBD">
        <w:rPr>
          <w:rFonts w:cstheme="minorHAnsi"/>
          <w:b/>
          <w:bCs/>
          <w:color w:val="7030A0"/>
        </w:rPr>
        <w:t>[3]</w:t>
      </w:r>
      <w:r w:rsidR="00DE6BBC" w:rsidRPr="00BF5FBD">
        <w:rPr>
          <w:rFonts w:cstheme="minorHAnsi"/>
          <w:color w:val="7030A0"/>
        </w:rPr>
        <w:t xml:space="preserve">. </w:t>
      </w:r>
      <w:r w:rsidR="008B56A5">
        <w:rPr>
          <w:rFonts w:cstheme="minorHAnsi"/>
          <w:color w:val="7030A0"/>
        </w:rPr>
        <w:t xml:space="preserve">Perform the imaging QC </w:t>
      </w:r>
      <w:r w:rsidR="008B56A5">
        <w:rPr>
          <w:rFonts w:cstheme="minorHAnsi"/>
          <w:color w:val="7030A0"/>
        </w:rPr>
        <w:lastRenderedPageBreak/>
        <w:t xml:space="preserve">using </w:t>
      </w:r>
      <w:r w:rsidR="00F47738">
        <w:rPr>
          <w:rFonts w:cstheme="minorHAnsi"/>
          <w:b/>
          <w:bCs/>
          <w:color w:val="7030A0"/>
        </w:rPr>
        <w:t xml:space="preserve">the Blend Editor and Image Correction </w:t>
      </w:r>
      <w:r w:rsidR="00F47738" w:rsidRPr="00F47738">
        <w:rPr>
          <w:rFonts w:cstheme="minorHAnsi"/>
          <w:color w:val="7030A0"/>
        </w:rPr>
        <w:t>options and</w:t>
      </w:r>
      <w:r w:rsidR="008B56A5">
        <w:rPr>
          <w:rFonts w:cstheme="minorHAnsi"/>
          <w:color w:val="7030A0"/>
        </w:rPr>
        <w:t xml:space="preserve"> submit the image QC evaluation </w:t>
      </w:r>
      <w:r w:rsidR="00F15FCC" w:rsidRPr="00BF5FBD">
        <w:rPr>
          <w:rFonts w:cstheme="minorHAnsi"/>
          <w:b/>
          <w:bCs/>
          <w:color w:val="7030A0"/>
        </w:rPr>
        <w:t>[4]</w:t>
      </w:r>
      <w:r w:rsidR="00F15FCC" w:rsidRPr="00BF5FBD">
        <w:rPr>
          <w:rFonts w:cstheme="minorHAnsi"/>
          <w:color w:val="7030A0"/>
        </w:rPr>
        <w:t xml:space="preserve">. </w:t>
      </w:r>
    </w:p>
    <w:p w14:paraId="44953D05" w14:textId="77777777" w:rsidR="00405C24" w:rsidRDefault="00F73CD4" w:rsidP="00405C2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0726CF">
        <w:rPr>
          <w:rFonts w:cstheme="minorHAnsi"/>
          <w:i/>
          <w:iCs/>
          <w:color w:val="3333FF"/>
        </w:rPr>
        <w:t xml:space="preserve">Reuse </w:t>
      </w:r>
      <w:r w:rsidR="00530671">
        <w:rPr>
          <w:rFonts w:cstheme="minorHAnsi"/>
          <w:i/>
          <w:iCs/>
          <w:color w:val="3333FF"/>
        </w:rPr>
        <w:t>2</w:t>
      </w:r>
      <w:r w:rsidRPr="000726CF">
        <w:rPr>
          <w:rFonts w:cstheme="minorHAnsi"/>
          <w:i/>
          <w:iCs/>
          <w:color w:val="3333FF"/>
        </w:rPr>
        <w:t>.5.</w:t>
      </w:r>
      <w:r w:rsidR="00530671">
        <w:rPr>
          <w:rFonts w:cstheme="minorHAnsi"/>
          <w:i/>
          <w:iCs/>
          <w:color w:val="3333FF"/>
        </w:rPr>
        <w:t>1</w:t>
      </w:r>
    </w:p>
    <w:p w14:paraId="37E892F0" w14:textId="0F054EBC" w:rsidR="00544B1C" w:rsidRPr="00544B1C" w:rsidRDefault="00405C24" w:rsidP="00405C2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405C24">
        <w:rPr>
          <w:lang w:val="en-IN"/>
        </w:rPr>
        <w:t>Talent inserting the Click Well holder into the microscope.</w:t>
      </w:r>
      <w:r w:rsidR="00FD44D2">
        <w:rPr>
          <w:lang w:val="en-IN"/>
        </w:rPr>
        <w:t xml:space="preserve"> </w:t>
      </w:r>
      <w:r w:rsidR="00FD44D2" w:rsidRPr="00186AF2">
        <w:rPr>
          <w:rFonts w:cstheme="minorHAnsi"/>
          <w:i/>
          <w:iCs/>
          <w:color w:val="0000FF"/>
        </w:rPr>
        <w:t>Videographer: Obtain multiple reusable takes of 3.</w:t>
      </w:r>
      <w:r w:rsidR="00FD44D2">
        <w:rPr>
          <w:rFonts w:cstheme="minorHAnsi"/>
          <w:i/>
          <w:iCs/>
          <w:color w:val="0000FF"/>
        </w:rPr>
        <w:t>7.2</w:t>
      </w:r>
      <w:r w:rsidR="00FD44D2" w:rsidRPr="00186AF2">
        <w:rPr>
          <w:rFonts w:cstheme="minorHAnsi"/>
          <w:i/>
          <w:iCs/>
          <w:color w:val="0000FF"/>
        </w:rPr>
        <w:t xml:space="preserve"> as these will be used later in the protocol</w:t>
      </w:r>
      <w:r w:rsidR="00FD44D2">
        <w:rPr>
          <w:rFonts w:cstheme="minorHAnsi"/>
          <w:i/>
          <w:iCs/>
          <w:color w:val="0000FF"/>
        </w:rPr>
        <w:t>.</w:t>
      </w:r>
    </w:p>
    <w:p w14:paraId="73EB397A" w14:textId="536DCADF" w:rsidR="00530671" w:rsidRPr="0014085B" w:rsidRDefault="00405C24" w:rsidP="00544B1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405C24">
        <w:rPr>
          <w:lang w:val="en-IN"/>
        </w:rPr>
        <w:t>S</w:t>
      </w:r>
      <w:r w:rsidR="00543C10">
        <w:rPr>
          <w:lang w:val="en-IN"/>
        </w:rPr>
        <w:t xml:space="preserve">CREEN: </w:t>
      </w:r>
      <w:r w:rsidR="00543C10" w:rsidRPr="00543C10">
        <w:rPr>
          <w:lang w:val="en-IN"/>
        </w:rPr>
        <w:t>3.7.3_Screen_Recording_Updated.mp4</w:t>
      </w:r>
      <w:r w:rsidR="00543C10">
        <w:rPr>
          <w:lang w:val="en-IN"/>
        </w:rPr>
        <w:t xml:space="preserve">. 00:12–00:14; 1:30–1:35 </w:t>
      </w:r>
    </w:p>
    <w:p w14:paraId="69B765A7" w14:textId="66CF6582" w:rsidR="0014085B" w:rsidRPr="008A00FA" w:rsidRDefault="0014085B" w:rsidP="00544B1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701E48">
        <w:rPr>
          <w:lang w:val="en-IN"/>
        </w:rPr>
        <w:t>S</w:t>
      </w:r>
      <w:r w:rsidR="00D13581">
        <w:rPr>
          <w:lang w:val="en-IN"/>
        </w:rPr>
        <w:t xml:space="preserve">CREEN: </w:t>
      </w:r>
      <w:r w:rsidR="00D13581" w:rsidRPr="00D13581">
        <w:rPr>
          <w:lang w:val="en-IN"/>
        </w:rPr>
        <w:t>3.7.4_Screen_Recording_Updated.mp4</w:t>
      </w:r>
      <w:r w:rsidR="00D13581">
        <w:rPr>
          <w:lang w:val="en-IN"/>
        </w:rPr>
        <w:t xml:space="preserve">. </w:t>
      </w:r>
      <w:r w:rsidR="00B06884">
        <w:rPr>
          <w:lang w:val="en-IN"/>
        </w:rPr>
        <w:t xml:space="preserve">00:06–00:08; 00:32–00:40; 00:46–00:51 </w:t>
      </w:r>
    </w:p>
    <w:p w14:paraId="33C07ADB" w14:textId="60FDC1CA" w:rsidR="007E3C62" w:rsidRPr="007E3C62" w:rsidRDefault="000A3A9D" w:rsidP="007E3C6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Pipette out</w:t>
      </w:r>
      <w:r w:rsidRPr="000A3A9D">
        <w:rPr>
          <w:rFonts w:cstheme="minorHAnsi"/>
          <w:color w:val="7030A0"/>
        </w:rPr>
        <w:t xml:space="preserve"> the mounting media from the Click Well port </w:t>
      </w:r>
      <w:r w:rsidR="00FD27E3" w:rsidRPr="00E576AF">
        <w:rPr>
          <w:rFonts w:cstheme="minorHAnsi"/>
          <w:b/>
          <w:bCs/>
          <w:color w:val="7030A0"/>
        </w:rPr>
        <w:t>[1]</w:t>
      </w:r>
      <w:r w:rsidR="00FD27E3">
        <w:rPr>
          <w:rFonts w:cstheme="minorHAnsi"/>
          <w:color w:val="7030A0"/>
        </w:rPr>
        <w:t xml:space="preserve"> </w:t>
      </w:r>
      <w:r w:rsidRPr="000A3A9D">
        <w:rPr>
          <w:rFonts w:cstheme="minorHAnsi"/>
          <w:color w:val="7030A0"/>
        </w:rPr>
        <w:t xml:space="preserve">and </w:t>
      </w:r>
      <w:r w:rsidR="00FD27E3" w:rsidRPr="000A3A9D">
        <w:rPr>
          <w:rFonts w:cstheme="minorHAnsi"/>
          <w:color w:val="7030A0"/>
        </w:rPr>
        <w:t xml:space="preserve">wash </w:t>
      </w:r>
      <w:r w:rsidR="00FD27E3">
        <w:rPr>
          <w:rFonts w:cstheme="minorHAnsi"/>
          <w:color w:val="7030A0"/>
        </w:rPr>
        <w:t>thrice with two milliliters of</w:t>
      </w:r>
      <w:r w:rsidRPr="000A3A9D">
        <w:rPr>
          <w:rFonts w:cstheme="minorHAnsi"/>
          <w:color w:val="7030A0"/>
        </w:rPr>
        <w:t xml:space="preserve"> PBS</w:t>
      </w:r>
      <w:r w:rsidR="00FD27E3">
        <w:rPr>
          <w:rFonts w:cstheme="minorHAnsi"/>
          <w:color w:val="7030A0"/>
        </w:rPr>
        <w:t xml:space="preserve">T for five minutes </w:t>
      </w:r>
      <w:r w:rsidR="00FD27E3" w:rsidRPr="00E576AF">
        <w:rPr>
          <w:rFonts w:cstheme="minorHAnsi"/>
          <w:b/>
          <w:bCs/>
          <w:color w:val="7030A0"/>
        </w:rPr>
        <w:t>[2]</w:t>
      </w:r>
      <w:r w:rsidR="00FD27E3">
        <w:rPr>
          <w:rFonts w:cstheme="minorHAnsi"/>
          <w:color w:val="7030A0"/>
        </w:rPr>
        <w:t xml:space="preserve">. </w:t>
      </w:r>
      <w:r w:rsidR="00E7337F">
        <w:rPr>
          <w:rFonts w:cstheme="minorHAnsi"/>
          <w:color w:val="7030A0"/>
        </w:rPr>
        <w:t>P</w:t>
      </w:r>
      <w:r w:rsidR="00FD27E3">
        <w:rPr>
          <w:rFonts w:cstheme="minorHAnsi"/>
          <w:color w:val="7030A0"/>
        </w:rPr>
        <w:t xml:space="preserve">repare </w:t>
      </w:r>
      <w:r w:rsidR="00FD27E3" w:rsidRPr="00E576AF">
        <w:rPr>
          <w:rFonts w:cstheme="minorHAnsi"/>
          <w:b/>
          <w:bCs/>
          <w:color w:val="7030A0"/>
        </w:rPr>
        <w:t>[3]</w:t>
      </w:r>
      <w:r w:rsidR="00FD27E3">
        <w:rPr>
          <w:rFonts w:cstheme="minorHAnsi"/>
          <w:color w:val="7030A0"/>
        </w:rPr>
        <w:t xml:space="preserve"> the</w:t>
      </w:r>
      <w:r w:rsidR="00B844A9" w:rsidRPr="00B844A9">
        <w:rPr>
          <w:rFonts w:cstheme="minorHAnsi"/>
          <w:color w:val="7030A0"/>
        </w:rPr>
        <w:t xml:space="preserve"> dye inactivation solution</w:t>
      </w:r>
      <w:r w:rsidR="00B844A9">
        <w:rPr>
          <w:rFonts w:cstheme="minorHAnsi"/>
          <w:color w:val="7030A0"/>
        </w:rPr>
        <w:t xml:space="preserve"> </w:t>
      </w:r>
      <w:r w:rsidR="00E7337F">
        <w:rPr>
          <w:rFonts w:cstheme="minorHAnsi"/>
          <w:color w:val="7030A0"/>
        </w:rPr>
        <w:t xml:space="preserve">freshly </w:t>
      </w:r>
      <w:r w:rsidR="00B844A9">
        <w:rPr>
          <w:rFonts w:cstheme="minorHAnsi"/>
          <w:color w:val="7030A0"/>
        </w:rPr>
        <w:t xml:space="preserve">before use </w:t>
      </w:r>
      <w:r w:rsidR="00B844A9" w:rsidRPr="00E576AF">
        <w:rPr>
          <w:rFonts w:cstheme="minorHAnsi"/>
          <w:b/>
          <w:bCs/>
          <w:color w:val="7030A0"/>
        </w:rPr>
        <w:t>[4]</w:t>
      </w:r>
      <w:r w:rsidR="00A718D6">
        <w:rPr>
          <w:rFonts w:cstheme="minorHAnsi"/>
          <w:b/>
          <w:bCs/>
          <w:color w:val="7030A0"/>
        </w:rPr>
        <w:t>.</w:t>
      </w:r>
    </w:p>
    <w:p w14:paraId="4768EE95" w14:textId="24EBBBBD" w:rsidR="009B4E0F" w:rsidRPr="000726CF" w:rsidRDefault="009B4E0F" w:rsidP="009B4E0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0726CF">
        <w:rPr>
          <w:rFonts w:cstheme="minorHAnsi"/>
          <w:i/>
          <w:iCs/>
          <w:color w:val="3333FF"/>
        </w:rPr>
        <w:t>Reuse 3.5.</w:t>
      </w:r>
      <w:r>
        <w:rPr>
          <w:rFonts w:cstheme="minorHAnsi"/>
          <w:i/>
          <w:iCs/>
          <w:color w:val="3333FF"/>
        </w:rPr>
        <w:t>3</w:t>
      </w:r>
    </w:p>
    <w:p w14:paraId="26C6B698" w14:textId="77777777" w:rsidR="009B4E0F" w:rsidRPr="000726CF" w:rsidRDefault="009B4E0F" w:rsidP="009B4E0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0726CF">
        <w:rPr>
          <w:rFonts w:cstheme="minorHAnsi"/>
          <w:i/>
          <w:iCs/>
          <w:color w:val="3333FF"/>
        </w:rPr>
        <w:t>Reuse 3.5.4</w:t>
      </w:r>
    </w:p>
    <w:p w14:paraId="0F0069FF" w14:textId="77777777" w:rsidR="009B4E0F" w:rsidRDefault="009B4E0F" w:rsidP="007E3C6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preparing the dye-inactivation solution.</w:t>
      </w:r>
    </w:p>
    <w:p w14:paraId="2DEE565D" w14:textId="377FBC9F" w:rsidR="007E3C62" w:rsidRDefault="009C0404" w:rsidP="007E3C6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</w:t>
      </w:r>
      <w:r>
        <w:rPr>
          <w:rFonts w:cstheme="minorHAnsi"/>
        </w:rPr>
        <w:br/>
      </w:r>
      <w:r>
        <w:rPr>
          <w:rFonts w:cstheme="minorHAnsi"/>
        </w:rPr>
        <w:tab/>
        <w:t>Double distilled wate</w:t>
      </w:r>
      <w:r w:rsidR="002C1E59">
        <w:rPr>
          <w:rFonts w:cstheme="minorHAnsi"/>
        </w:rPr>
        <w:t>r</w:t>
      </w:r>
      <w:r w:rsidR="002C1E59">
        <w:rPr>
          <w:rFonts w:cstheme="minorHAnsi"/>
        </w:rPr>
        <w:tab/>
      </w:r>
      <w:r w:rsidR="002C1E59">
        <w:rPr>
          <w:rFonts w:cstheme="minorHAnsi"/>
        </w:rPr>
        <w:tab/>
      </w:r>
      <w:r>
        <w:rPr>
          <w:rFonts w:cstheme="minorHAnsi"/>
        </w:rPr>
        <w:t xml:space="preserve"> </w:t>
      </w:r>
      <w:r w:rsidR="00830C8F">
        <w:rPr>
          <w:rFonts w:cstheme="minorHAnsi"/>
        </w:rPr>
        <w:t>7 mL</w:t>
      </w:r>
      <w:r w:rsidR="00830C8F">
        <w:rPr>
          <w:rFonts w:cstheme="minorHAnsi"/>
        </w:rPr>
        <w:br/>
      </w:r>
      <w:r w:rsidR="00830C8F">
        <w:rPr>
          <w:rFonts w:cstheme="minorHAnsi"/>
        </w:rPr>
        <w:tab/>
        <w:t>0.5 M NaHCO</w:t>
      </w:r>
      <w:r w:rsidR="00830C8F" w:rsidRPr="00830C8F">
        <w:rPr>
          <w:rFonts w:cstheme="minorHAnsi"/>
          <w:vertAlign w:val="subscript"/>
        </w:rPr>
        <w:t>3</w:t>
      </w:r>
      <w:r w:rsidR="00830C8F">
        <w:rPr>
          <w:rFonts w:cstheme="minorHAnsi"/>
          <w:vertAlign w:val="subscript"/>
        </w:rPr>
        <w:t xml:space="preserve"> </w:t>
      </w:r>
      <w:r w:rsidR="002C1E59">
        <w:rPr>
          <w:rFonts w:cstheme="minorHAnsi"/>
        </w:rPr>
        <w:tab/>
      </w:r>
      <w:r w:rsidR="002C1E59">
        <w:rPr>
          <w:rFonts w:cstheme="minorHAnsi"/>
        </w:rPr>
        <w:tab/>
        <w:t>2</w:t>
      </w:r>
      <w:r w:rsidR="000F2534">
        <w:rPr>
          <w:rFonts w:cstheme="minorHAnsi"/>
        </w:rPr>
        <w:t xml:space="preserve"> mL</w:t>
      </w:r>
      <w:r w:rsidR="000F2534">
        <w:rPr>
          <w:rFonts w:cstheme="minorHAnsi"/>
        </w:rPr>
        <w:br/>
      </w:r>
      <w:r w:rsidR="000F2534">
        <w:rPr>
          <w:rFonts w:cstheme="minorHAnsi"/>
        </w:rPr>
        <w:tab/>
        <w:t>30% H</w:t>
      </w:r>
      <w:r w:rsidR="000F2534" w:rsidRPr="002C1E59">
        <w:rPr>
          <w:rFonts w:cstheme="minorHAnsi"/>
          <w:vertAlign w:val="subscript"/>
        </w:rPr>
        <w:t>2</w:t>
      </w:r>
      <w:r w:rsidR="000F2534">
        <w:rPr>
          <w:rFonts w:cstheme="minorHAnsi"/>
        </w:rPr>
        <w:t>O</w:t>
      </w:r>
      <w:r w:rsidR="000F2534" w:rsidRPr="002C1E59">
        <w:rPr>
          <w:rFonts w:cstheme="minorHAnsi"/>
          <w:vertAlign w:val="subscript"/>
        </w:rPr>
        <w:t>2</w:t>
      </w:r>
      <w:r w:rsidR="002C1E59">
        <w:rPr>
          <w:rFonts w:cstheme="minorHAnsi"/>
        </w:rPr>
        <w:tab/>
      </w:r>
      <w:r w:rsidR="002C1E59">
        <w:rPr>
          <w:rFonts w:cstheme="minorHAnsi"/>
        </w:rPr>
        <w:tab/>
      </w:r>
      <w:r w:rsidR="002C1E59">
        <w:rPr>
          <w:rFonts w:cstheme="minorHAnsi"/>
        </w:rPr>
        <w:tab/>
      </w:r>
      <w:r w:rsidR="007B6FD4">
        <w:rPr>
          <w:rFonts w:cstheme="minorHAnsi"/>
        </w:rPr>
        <w:t>1 mL</w:t>
      </w:r>
      <w:r w:rsidR="007B6FD4">
        <w:rPr>
          <w:rFonts w:cstheme="minorHAnsi"/>
        </w:rPr>
        <w:br/>
      </w:r>
      <w:r w:rsidR="007B6FD4">
        <w:rPr>
          <w:rFonts w:cstheme="minorHAnsi"/>
        </w:rPr>
        <w:tab/>
        <w:t>Prepare the solution freshly before use and apply immediately without delay.</w:t>
      </w:r>
    </w:p>
    <w:p w14:paraId="0CB44EBF" w14:textId="77777777" w:rsidR="007E3C62" w:rsidRDefault="007E3C62" w:rsidP="007E3C62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0B773A06" w14:textId="1AA9AA64" w:rsidR="00C56FFA" w:rsidRDefault="00734197" w:rsidP="00C56FF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After removing PBST,</w:t>
      </w:r>
      <w:r w:rsidR="00B844A9" w:rsidRPr="00CA61F8">
        <w:rPr>
          <w:rFonts w:cstheme="minorHAnsi"/>
          <w:color w:val="7030A0"/>
        </w:rPr>
        <w:t xml:space="preserve"> </w:t>
      </w:r>
      <w:r w:rsidR="004930CE" w:rsidRPr="00CA61F8">
        <w:rPr>
          <w:rFonts w:cstheme="minorHAnsi"/>
          <w:color w:val="7030A0"/>
        </w:rPr>
        <w:t>a</w:t>
      </w:r>
      <w:r w:rsidR="00926F43" w:rsidRPr="00CA61F8">
        <w:rPr>
          <w:rFonts w:cstheme="minorHAnsi"/>
          <w:color w:val="7030A0"/>
        </w:rPr>
        <w:t xml:space="preserve">dd two milliliters of dye </w:t>
      </w:r>
      <w:r w:rsidR="00AF2BB4" w:rsidRPr="00CA61F8">
        <w:rPr>
          <w:rFonts w:cstheme="minorHAnsi"/>
          <w:color w:val="7030A0"/>
        </w:rPr>
        <w:t>inactivation</w:t>
      </w:r>
      <w:r w:rsidR="004930CE" w:rsidRPr="00CA61F8">
        <w:rPr>
          <w:rFonts w:cstheme="minorHAnsi"/>
          <w:color w:val="7030A0"/>
        </w:rPr>
        <w:t xml:space="preserve"> </w:t>
      </w:r>
      <w:r w:rsidR="00AF2BB4" w:rsidRPr="00CA61F8">
        <w:rPr>
          <w:rFonts w:cstheme="minorHAnsi"/>
          <w:color w:val="7030A0"/>
        </w:rPr>
        <w:t xml:space="preserve">solution for each </w:t>
      </w:r>
      <w:r w:rsidR="004930CE" w:rsidRPr="00CA61F8">
        <w:rPr>
          <w:rFonts w:cstheme="minorHAnsi"/>
          <w:color w:val="7030A0"/>
        </w:rPr>
        <w:t xml:space="preserve">slide </w:t>
      </w:r>
      <w:r w:rsidR="004930CE" w:rsidRPr="00CA61F8">
        <w:rPr>
          <w:rFonts w:cstheme="minorHAnsi"/>
          <w:b/>
          <w:bCs/>
          <w:color w:val="7030A0"/>
        </w:rPr>
        <w:t>[</w:t>
      </w:r>
      <w:r w:rsidR="00204E94" w:rsidRPr="00CA61F8">
        <w:rPr>
          <w:rFonts w:cstheme="minorHAnsi"/>
          <w:b/>
          <w:bCs/>
          <w:color w:val="7030A0"/>
        </w:rPr>
        <w:t>1</w:t>
      </w:r>
      <w:r w:rsidR="004930CE" w:rsidRPr="00CA61F8">
        <w:rPr>
          <w:rFonts w:cstheme="minorHAnsi"/>
          <w:b/>
          <w:bCs/>
          <w:color w:val="7030A0"/>
        </w:rPr>
        <w:t>]</w:t>
      </w:r>
      <w:r w:rsidR="004930CE" w:rsidRPr="00CA61F8">
        <w:rPr>
          <w:rFonts w:cstheme="minorHAnsi"/>
          <w:color w:val="7030A0"/>
        </w:rPr>
        <w:t xml:space="preserve">. </w:t>
      </w:r>
      <w:r w:rsidR="00FE7577" w:rsidRPr="00CA61F8">
        <w:rPr>
          <w:rFonts w:cstheme="minorHAnsi"/>
          <w:color w:val="7030A0"/>
        </w:rPr>
        <w:t xml:space="preserve">Incubate for fifteen minutes in the slide holder </w:t>
      </w:r>
      <w:r w:rsidR="00FE7577" w:rsidRPr="007F2783">
        <w:rPr>
          <w:rFonts w:cstheme="minorHAnsi"/>
          <w:b/>
          <w:bCs/>
          <w:color w:val="7030A0"/>
        </w:rPr>
        <w:t>[2]</w:t>
      </w:r>
      <w:r w:rsidR="00FE7577" w:rsidRPr="00CA61F8">
        <w:rPr>
          <w:rFonts w:cstheme="minorHAnsi"/>
          <w:color w:val="7030A0"/>
        </w:rPr>
        <w:t xml:space="preserve">. </w:t>
      </w:r>
      <w:r w:rsidR="00610400" w:rsidRPr="00CA61F8">
        <w:rPr>
          <w:rFonts w:cstheme="minorHAnsi"/>
          <w:color w:val="7030A0"/>
        </w:rPr>
        <w:t xml:space="preserve">Pipette out the dye inactivation solution </w:t>
      </w:r>
      <w:r w:rsidR="000433BE" w:rsidRPr="00CA61F8">
        <w:rPr>
          <w:rFonts w:cstheme="minorHAnsi"/>
          <w:color w:val="7030A0"/>
        </w:rPr>
        <w:t xml:space="preserve">from the Click Well port </w:t>
      </w:r>
      <w:r w:rsidR="000433BE" w:rsidRPr="007F2783">
        <w:rPr>
          <w:rFonts w:cstheme="minorHAnsi"/>
          <w:b/>
          <w:bCs/>
          <w:color w:val="7030A0"/>
        </w:rPr>
        <w:t>[3]</w:t>
      </w:r>
      <w:r w:rsidR="000433BE" w:rsidRPr="00CA61F8">
        <w:rPr>
          <w:rFonts w:cstheme="minorHAnsi"/>
          <w:color w:val="7030A0"/>
        </w:rPr>
        <w:t xml:space="preserve"> and wash with </w:t>
      </w:r>
      <w:r w:rsidR="00CA61F8" w:rsidRPr="00CA61F8">
        <w:rPr>
          <w:rFonts w:cstheme="minorHAnsi"/>
          <w:color w:val="7030A0"/>
        </w:rPr>
        <w:t xml:space="preserve">two milliliters of </w:t>
      </w:r>
      <w:r w:rsidR="000433BE" w:rsidRPr="00CA61F8">
        <w:rPr>
          <w:rFonts w:cstheme="minorHAnsi"/>
          <w:color w:val="7030A0"/>
        </w:rPr>
        <w:t xml:space="preserve">PBST for </w:t>
      </w:r>
      <w:r w:rsidR="00CA61F8" w:rsidRPr="00CA61F8">
        <w:rPr>
          <w:rFonts w:cstheme="minorHAnsi"/>
          <w:color w:val="7030A0"/>
        </w:rPr>
        <w:t>five minutes</w:t>
      </w:r>
      <w:r w:rsidR="000433BE" w:rsidRPr="00CA61F8">
        <w:rPr>
          <w:rFonts w:cstheme="minorHAnsi"/>
          <w:color w:val="7030A0"/>
        </w:rPr>
        <w:t xml:space="preserve"> </w:t>
      </w:r>
      <w:r w:rsidR="00CA61F8" w:rsidRPr="007F2783">
        <w:rPr>
          <w:rFonts w:cstheme="minorHAnsi"/>
          <w:b/>
          <w:bCs/>
          <w:color w:val="7030A0"/>
        </w:rPr>
        <w:t>[4]</w:t>
      </w:r>
      <w:r w:rsidR="00CA61F8" w:rsidRPr="00CA61F8">
        <w:rPr>
          <w:rFonts w:cstheme="minorHAnsi"/>
          <w:color w:val="7030A0"/>
        </w:rPr>
        <w:t>.</w:t>
      </w:r>
    </w:p>
    <w:p w14:paraId="4C08823E" w14:textId="7E740A34" w:rsidR="001B7500" w:rsidRDefault="001B7500" w:rsidP="001B75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2 mL dye inactivation solution.</w:t>
      </w:r>
      <w:r w:rsidR="00E65FB8">
        <w:rPr>
          <w:rFonts w:cstheme="minorHAnsi"/>
        </w:rPr>
        <w:t xml:space="preserve"> </w:t>
      </w:r>
      <w:r w:rsidR="00E65FB8" w:rsidRPr="00E65FB8">
        <w:rPr>
          <w:rFonts w:cstheme="minorHAnsi"/>
          <w:b/>
          <w:bCs/>
          <w:highlight w:val="green"/>
        </w:rPr>
        <w:t>Videographer’s Note:</w:t>
      </w:r>
      <w:r w:rsidR="00E65FB8" w:rsidRPr="00E65FB8">
        <w:rPr>
          <w:rFonts w:cstheme="minorHAnsi"/>
          <w:highlight w:val="green"/>
        </w:rPr>
        <w:t xml:space="preserve"> Shots 3.9.1 &amp; 3.9.2 were combined.</w:t>
      </w:r>
    </w:p>
    <w:p w14:paraId="33E59018" w14:textId="7CD74D31" w:rsidR="0001519E" w:rsidRDefault="0001519E" w:rsidP="001B75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734197">
        <w:rPr>
          <w:rFonts w:cstheme="minorHAnsi"/>
        </w:rPr>
        <w:t>placing</w:t>
      </w:r>
      <w:r>
        <w:rPr>
          <w:rFonts w:cstheme="minorHAnsi"/>
        </w:rPr>
        <w:t xml:space="preserve"> the slides for 15 minutes in slide holder.</w:t>
      </w:r>
    </w:p>
    <w:p w14:paraId="003A90D0" w14:textId="646B6E5E" w:rsidR="0001519E" w:rsidRDefault="0001519E" w:rsidP="001B75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removing the dye-inactivation </w:t>
      </w:r>
      <w:r w:rsidR="00C626BE">
        <w:rPr>
          <w:rFonts w:cstheme="minorHAnsi"/>
        </w:rPr>
        <w:t>solution from the well port.</w:t>
      </w:r>
    </w:p>
    <w:p w14:paraId="3C8CEDCD" w14:textId="05216405" w:rsidR="00C626BE" w:rsidRPr="00C626BE" w:rsidRDefault="00C626BE" w:rsidP="00C626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0726CF">
        <w:rPr>
          <w:rFonts w:cstheme="minorHAnsi"/>
          <w:i/>
          <w:iCs/>
          <w:color w:val="3333FF"/>
        </w:rPr>
        <w:t>Reuse 3.5.4</w:t>
      </w:r>
    </w:p>
    <w:p w14:paraId="2255ACFA" w14:textId="15BF8823" w:rsidR="00C46EB4" w:rsidRPr="00291E33" w:rsidRDefault="00C626BE" w:rsidP="007F278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A</w:t>
      </w:r>
      <w:r w:rsidR="0054569E" w:rsidRPr="0054569E">
        <w:rPr>
          <w:rFonts w:cstheme="minorHAnsi"/>
          <w:color w:val="7030A0"/>
        </w:rPr>
        <w:t xml:space="preserve">dd </w:t>
      </w:r>
      <w:r w:rsidR="00613AF1">
        <w:rPr>
          <w:rFonts w:cstheme="minorHAnsi"/>
          <w:color w:val="7030A0"/>
        </w:rPr>
        <w:t>two milliliters of</w:t>
      </w:r>
      <w:r w:rsidR="0054569E" w:rsidRPr="0054569E">
        <w:rPr>
          <w:rFonts w:cstheme="minorHAnsi"/>
          <w:color w:val="7030A0"/>
        </w:rPr>
        <w:t xml:space="preserve"> mounting media</w:t>
      </w:r>
      <w:r w:rsidR="0054569E">
        <w:rPr>
          <w:rFonts w:cstheme="minorHAnsi"/>
          <w:color w:val="7030A0"/>
        </w:rPr>
        <w:t xml:space="preserve"> </w:t>
      </w:r>
      <w:r w:rsidR="00236D7E" w:rsidRPr="00DE1F17">
        <w:rPr>
          <w:rFonts w:cstheme="minorHAnsi"/>
          <w:color w:val="7030A0"/>
        </w:rPr>
        <w:t>and</w:t>
      </w:r>
      <w:r w:rsidR="0054569E">
        <w:rPr>
          <w:rFonts w:cstheme="minorHAnsi"/>
          <w:color w:val="7030A0"/>
        </w:rPr>
        <w:t xml:space="preserve"> </w:t>
      </w:r>
      <w:r w:rsidR="00236D7E">
        <w:rPr>
          <w:rFonts w:cstheme="minorHAnsi"/>
          <w:color w:val="7030A0"/>
        </w:rPr>
        <w:t>i</w:t>
      </w:r>
      <w:r w:rsidR="003A1E86" w:rsidRPr="003A1E86">
        <w:rPr>
          <w:rFonts w:cstheme="minorHAnsi"/>
          <w:color w:val="7030A0"/>
        </w:rPr>
        <w:t xml:space="preserve">nsert Click Well holder into the microscope </w:t>
      </w:r>
      <w:r w:rsidR="00294254" w:rsidRPr="007F2783">
        <w:rPr>
          <w:rFonts w:cstheme="minorHAnsi"/>
          <w:b/>
          <w:bCs/>
          <w:color w:val="7030A0"/>
        </w:rPr>
        <w:t>[</w:t>
      </w:r>
      <w:r w:rsidR="00236D7E">
        <w:rPr>
          <w:rFonts w:cstheme="minorHAnsi"/>
          <w:b/>
          <w:bCs/>
          <w:color w:val="7030A0"/>
        </w:rPr>
        <w:t>1</w:t>
      </w:r>
      <w:r w:rsidR="00294254" w:rsidRPr="007F2783">
        <w:rPr>
          <w:rFonts w:cstheme="minorHAnsi"/>
          <w:b/>
          <w:bCs/>
          <w:color w:val="7030A0"/>
        </w:rPr>
        <w:t>]</w:t>
      </w:r>
      <w:r w:rsidR="00236D7E">
        <w:rPr>
          <w:rFonts w:cstheme="minorHAnsi"/>
          <w:color w:val="7030A0"/>
        </w:rPr>
        <w:t xml:space="preserve"> t</w:t>
      </w:r>
      <w:r w:rsidR="003A1E86" w:rsidRPr="003A1E86">
        <w:rPr>
          <w:rFonts w:cstheme="minorHAnsi"/>
          <w:color w:val="7030A0"/>
        </w:rPr>
        <w:t>o initiate automatic round specific 20x autofluorescence imaging</w:t>
      </w:r>
      <w:r w:rsidR="00294254">
        <w:rPr>
          <w:rFonts w:cstheme="minorHAnsi"/>
          <w:color w:val="7030A0"/>
        </w:rPr>
        <w:t xml:space="preserve"> </w:t>
      </w:r>
      <w:r w:rsidR="00294254" w:rsidRPr="007F2783">
        <w:rPr>
          <w:rFonts w:cstheme="minorHAnsi"/>
          <w:b/>
          <w:bCs/>
          <w:color w:val="7030A0"/>
        </w:rPr>
        <w:t>[</w:t>
      </w:r>
      <w:r w:rsidR="00DE1F17">
        <w:rPr>
          <w:rFonts w:cstheme="minorHAnsi"/>
          <w:b/>
          <w:bCs/>
          <w:color w:val="7030A0"/>
        </w:rPr>
        <w:t>2</w:t>
      </w:r>
      <w:r w:rsidR="00294254" w:rsidRPr="006D575A">
        <w:rPr>
          <w:rFonts w:cstheme="minorHAnsi"/>
          <w:b/>
          <w:bCs/>
          <w:color w:val="7030A0"/>
        </w:rPr>
        <w:t>]</w:t>
      </w:r>
      <w:r w:rsidR="00294254">
        <w:rPr>
          <w:rFonts w:cstheme="minorHAnsi"/>
          <w:color w:val="7030A0"/>
        </w:rPr>
        <w:t>. P</w:t>
      </w:r>
      <w:r w:rsidR="00294254" w:rsidRPr="00294254">
        <w:rPr>
          <w:rFonts w:cstheme="minorHAnsi"/>
          <w:color w:val="7030A0"/>
        </w:rPr>
        <w:t>rogress the workflow by passing QC steps as directed on screen</w:t>
      </w:r>
      <w:r w:rsidR="00294254">
        <w:rPr>
          <w:rFonts w:cstheme="minorHAnsi"/>
          <w:color w:val="7030A0"/>
        </w:rPr>
        <w:t xml:space="preserve"> upon completion </w:t>
      </w:r>
      <w:r w:rsidR="00294254" w:rsidRPr="007F2783">
        <w:rPr>
          <w:rFonts w:cstheme="minorHAnsi"/>
          <w:b/>
          <w:bCs/>
          <w:color w:val="7030A0"/>
        </w:rPr>
        <w:t>[</w:t>
      </w:r>
      <w:r w:rsidR="00DE1F17">
        <w:rPr>
          <w:rFonts w:cstheme="minorHAnsi"/>
          <w:b/>
          <w:bCs/>
          <w:color w:val="7030A0"/>
        </w:rPr>
        <w:t>3</w:t>
      </w:r>
      <w:r w:rsidR="00294254" w:rsidRPr="007F2783">
        <w:rPr>
          <w:rFonts w:cstheme="minorHAnsi"/>
          <w:b/>
          <w:bCs/>
          <w:color w:val="7030A0"/>
        </w:rPr>
        <w:t>]</w:t>
      </w:r>
      <w:r w:rsidR="00294254">
        <w:rPr>
          <w:rFonts w:cstheme="minorHAnsi"/>
          <w:color w:val="7030A0"/>
        </w:rPr>
        <w:t xml:space="preserve">. </w:t>
      </w:r>
    </w:p>
    <w:p w14:paraId="54A050BE" w14:textId="1FD53A44" w:rsidR="0064049E" w:rsidRPr="00236D7E" w:rsidRDefault="00291E33" w:rsidP="008B48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36D7E">
        <w:rPr>
          <w:rFonts w:cstheme="minorHAnsi"/>
          <w:i/>
          <w:iCs/>
          <w:color w:val="3333FF"/>
        </w:rPr>
        <w:t xml:space="preserve">Reuse </w:t>
      </w:r>
      <w:r w:rsidR="001A009C" w:rsidRPr="00236D7E">
        <w:rPr>
          <w:rFonts w:cstheme="minorHAnsi"/>
          <w:i/>
          <w:iCs/>
          <w:color w:val="3333FF"/>
        </w:rPr>
        <w:t xml:space="preserve">2.5.1 </w:t>
      </w:r>
      <w:r w:rsidR="00236D7E">
        <w:rPr>
          <w:rFonts w:cstheme="minorHAnsi"/>
          <w:i/>
          <w:iCs/>
          <w:color w:val="3333FF"/>
        </w:rPr>
        <w:t>and</w:t>
      </w:r>
      <w:r w:rsidR="001A009C" w:rsidRPr="00236D7E">
        <w:rPr>
          <w:rFonts w:cstheme="minorHAnsi"/>
          <w:i/>
          <w:iCs/>
          <w:color w:val="3333FF"/>
        </w:rPr>
        <w:t xml:space="preserve"> 3.7.2</w:t>
      </w:r>
      <w:r w:rsidRPr="00236D7E">
        <w:rPr>
          <w:rFonts w:cstheme="minorHAnsi"/>
        </w:rPr>
        <w:t>.</w:t>
      </w:r>
    </w:p>
    <w:p w14:paraId="609F7C0D" w14:textId="6FC7D8D4" w:rsidR="0064049E" w:rsidRPr="00217348" w:rsidRDefault="0064049E" w:rsidP="006404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1E48">
        <w:rPr>
          <w:lang w:val="en-IN"/>
        </w:rPr>
        <w:lastRenderedPageBreak/>
        <w:t>S</w:t>
      </w:r>
      <w:r w:rsidR="00D3489E">
        <w:rPr>
          <w:lang w:val="en-IN"/>
        </w:rPr>
        <w:t xml:space="preserve">CREEN: </w:t>
      </w:r>
      <w:r w:rsidR="00D3489E" w:rsidRPr="00D3489E">
        <w:rPr>
          <w:lang w:val="en-IN"/>
        </w:rPr>
        <w:t>3.10.2_Screen_Recording_Updated.mp4</w:t>
      </w:r>
      <w:r w:rsidR="00D3489E">
        <w:rPr>
          <w:lang w:val="en-IN"/>
        </w:rPr>
        <w:t>. 00:14–00:16; 1:43–1:4</w:t>
      </w:r>
      <w:r w:rsidR="00CA1A74">
        <w:rPr>
          <w:lang w:val="en-IN"/>
        </w:rPr>
        <w:t>7</w:t>
      </w:r>
      <w:r w:rsidR="00D3489E">
        <w:rPr>
          <w:lang w:val="en-IN"/>
        </w:rPr>
        <w:t xml:space="preserve"> </w:t>
      </w:r>
    </w:p>
    <w:p w14:paraId="3F90F833" w14:textId="4B3CA9A4" w:rsidR="00217348" w:rsidRPr="00D50C7F" w:rsidRDefault="00217348" w:rsidP="002173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701E48">
        <w:rPr>
          <w:lang w:val="en-IN"/>
        </w:rPr>
        <w:t>S</w:t>
      </w:r>
      <w:r w:rsidR="00805F0C">
        <w:rPr>
          <w:lang w:val="en-IN"/>
        </w:rPr>
        <w:t xml:space="preserve">CREEN: </w:t>
      </w:r>
      <w:r w:rsidR="00805F0C" w:rsidRPr="00805F0C">
        <w:rPr>
          <w:lang w:val="en-IN"/>
        </w:rPr>
        <w:t>3.10.3_Screen_Recording_Updated.mp4</w:t>
      </w:r>
      <w:r w:rsidR="00805F0C">
        <w:rPr>
          <w:lang w:val="en-IN"/>
        </w:rPr>
        <w:t xml:space="preserve">. 00:05–00:08; 00:14–00:17; 00:23–00:25; 00:33–00:35 </w:t>
      </w:r>
    </w:p>
    <w:p w14:paraId="46D3BFDB" w14:textId="2E67854D" w:rsidR="00D50C7F" w:rsidRPr="00D50C7F" w:rsidRDefault="00D50C7F" w:rsidP="00D50C7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B5368">
        <w:rPr>
          <w:rFonts w:cstheme="minorHAnsi"/>
          <w:color w:val="7030A0"/>
        </w:rPr>
        <w:t xml:space="preserve">Repeat the sequential staining, dye inactivation, and multiplex imaging for as many markers as required </w:t>
      </w:r>
      <w:r>
        <w:rPr>
          <w:rFonts w:cstheme="minorHAnsi"/>
          <w:color w:val="7030A0"/>
        </w:rPr>
        <w:t>and c</w:t>
      </w:r>
      <w:r w:rsidRPr="001B5368">
        <w:rPr>
          <w:rFonts w:cstheme="minorHAnsi"/>
          <w:color w:val="7030A0"/>
        </w:rPr>
        <w:t>ontinue until complet</w:t>
      </w:r>
      <w:r w:rsidR="00B443DC">
        <w:rPr>
          <w:rFonts w:cstheme="minorHAnsi"/>
          <w:color w:val="7030A0"/>
        </w:rPr>
        <w:t>ion</w:t>
      </w:r>
      <w:r>
        <w:rPr>
          <w:rFonts w:cstheme="minorHAnsi"/>
          <w:color w:val="7030A0"/>
        </w:rPr>
        <w:t xml:space="preserve"> </w:t>
      </w:r>
      <w:r w:rsidRPr="007F2783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7F2783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="00BF778D">
        <w:rPr>
          <w:rFonts w:cstheme="minorHAnsi"/>
          <w:color w:val="7030A0"/>
        </w:rPr>
        <w:t xml:space="preserve"> U</w:t>
      </w:r>
      <w:r w:rsidR="006C7DBD">
        <w:rPr>
          <w:rFonts w:cstheme="minorHAnsi"/>
          <w:color w:val="7030A0"/>
        </w:rPr>
        <w:t xml:space="preserve">se </w:t>
      </w:r>
      <w:r w:rsidR="00AD1B02" w:rsidRPr="00AD1B02">
        <w:rPr>
          <w:rFonts w:cstheme="minorHAnsi"/>
          <w:b/>
          <w:bCs/>
          <w:color w:val="7030A0"/>
        </w:rPr>
        <w:t>HALO</w:t>
      </w:r>
      <w:r w:rsidR="00AD1B02">
        <w:rPr>
          <w:rFonts w:cstheme="minorHAnsi"/>
          <w:color w:val="7030A0"/>
        </w:rPr>
        <w:t xml:space="preserve"> </w:t>
      </w:r>
      <w:r w:rsidR="00AD1B02" w:rsidRPr="00AD1B02">
        <w:rPr>
          <w:rFonts w:cstheme="minorHAnsi"/>
          <w:i/>
          <w:iCs/>
          <w:color w:val="EE0000"/>
        </w:rPr>
        <w:t>(halo)</w:t>
      </w:r>
      <w:r w:rsidR="00AD1B02">
        <w:rPr>
          <w:rFonts w:cstheme="minorHAnsi"/>
          <w:color w:val="7030A0"/>
        </w:rPr>
        <w:t xml:space="preserve"> </w:t>
      </w:r>
      <w:r w:rsidR="006C7DBD" w:rsidRPr="006C7DBD">
        <w:rPr>
          <w:rFonts w:cstheme="minorHAnsi"/>
          <w:color w:val="7030A0"/>
        </w:rPr>
        <w:t xml:space="preserve">software </w:t>
      </w:r>
      <w:r w:rsidR="003B432C">
        <w:rPr>
          <w:rFonts w:cstheme="minorHAnsi"/>
          <w:color w:val="7030A0"/>
        </w:rPr>
        <w:t>to</w:t>
      </w:r>
      <w:r w:rsidR="00AD1B02">
        <w:rPr>
          <w:rFonts w:cstheme="minorHAnsi"/>
          <w:color w:val="7030A0"/>
        </w:rPr>
        <w:t xml:space="preserve"> select various channels for </w:t>
      </w:r>
      <w:r w:rsidR="003E6900">
        <w:rPr>
          <w:rFonts w:cstheme="minorHAnsi"/>
          <w:color w:val="7030A0"/>
        </w:rPr>
        <w:t>visualizing</w:t>
      </w:r>
      <w:r w:rsidR="00AD1B02">
        <w:rPr>
          <w:rFonts w:cstheme="minorHAnsi"/>
          <w:color w:val="7030A0"/>
        </w:rPr>
        <w:t xml:space="preserve"> the localization of </w:t>
      </w:r>
      <w:r w:rsidR="003E6900">
        <w:rPr>
          <w:rFonts w:cstheme="minorHAnsi"/>
          <w:color w:val="7030A0"/>
        </w:rPr>
        <w:t>markers at</w:t>
      </w:r>
      <w:r w:rsidR="00AD1B02">
        <w:rPr>
          <w:rFonts w:cstheme="minorHAnsi"/>
          <w:color w:val="7030A0"/>
        </w:rPr>
        <w:t xml:space="preserve"> different regions of the tissue core </w:t>
      </w:r>
      <w:r w:rsidR="00AD1B02" w:rsidRPr="00F402B5">
        <w:rPr>
          <w:rFonts w:cstheme="minorHAnsi"/>
          <w:b/>
          <w:bCs/>
          <w:color w:val="7030A0"/>
        </w:rPr>
        <w:t>[2]</w:t>
      </w:r>
      <w:r w:rsidR="00AD1B02">
        <w:rPr>
          <w:rFonts w:cstheme="minorHAnsi"/>
          <w:color w:val="7030A0"/>
        </w:rPr>
        <w:t xml:space="preserve">. Click </w:t>
      </w:r>
      <w:r w:rsidR="00AD1B02" w:rsidRPr="00AD1B02">
        <w:rPr>
          <w:rFonts w:cstheme="minorHAnsi"/>
          <w:b/>
          <w:bCs/>
          <w:color w:val="7030A0"/>
        </w:rPr>
        <w:t>Analyze</w:t>
      </w:r>
      <w:r w:rsidR="00AD1B02">
        <w:rPr>
          <w:rFonts w:cstheme="minorHAnsi"/>
          <w:color w:val="7030A0"/>
        </w:rPr>
        <w:t xml:space="preserve"> and select </w:t>
      </w:r>
      <w:r w:rsidR="00AD1B02" w:rsidRPr="00AD1B02">
        <w:rPr>
          <w:rFonts w:cstheme="minorHAnsi"/>
          <w:b/>
          <w:bCs/>
          <w:color w:val="7030A0"/>
        </w:rPr>
        <w:t>Entire Image</w:t>
      </w:r>
      <w:r w:rsidR="00AD1B02">
        <w:rPr>
          <w:rFonts w:cstheme="minorHAnsi"/>
          <w:color w:val="7030A0"/>
        </w:rPr>
        <w:t xml:space="preserve"> to </w:t>
      </w:r>
      <w:r w:rsidR="003E6900">
        <w:rPr>
          <w:rFonts w:cstheme="minorHAnsi"/>
          <w:color w:val="7030A0"/>
        </w:rPr>
        <w:t>analyze the quantitative metrics</w:t>
      </w:r>
      <w:r w:rsidR="003E6900" w:rsidRPr="003E6900">
        <w:rPr>
          <w:rFonts w:cstheme="minorHAnsi"/>
          <w:color w:val="7030A0"/>
        </w:rPr>
        <w:t xml:space="preserve"> for individual markers</w:t>
      </w:r>
      <w:r w:rsidR="003E6900">
        <w:rPr>
          <w:rFonts w:cstheme="minorHAnsi"/>
          <w:color w:val="7030A0"/>
        </w:rPr>
        <w:t xml:space="preserve"> </w:t>
      </w:r>
      <w:r w:rsidR="003E6900" w:rsidRPr="00F402B5">
        <w:rPr>
          <w:rFonts w:cstheme="minorHAnsi"/>
          <w:b/>
          <w:bCs/>
          <w:color w:val="7030A0"/>
        </w:rPr>
        <w:t>[3]</w:t>
      </w:r>
      <w:r w:rsidR="003E6900">
        <w:rPr>
          <w:rFonts w:cstheme="minorHAnsi"/>
          <w:color w:val="7030A0"/>
        </w:rPr>
        <w:t xml:space="preserve">. </w:t>
      </w:r>
      <w:r w:rsidR="005D603C">
        <w:rPr>
          <w:rFonts w:cstheme="minorHAnsi"/>
          <w:color w:val="7030A0"/>
        </w:rPr>
        <w:t xml:space="preserve">Click on </w:t>
      </w:r>
      <w:r w:rsidR="005D603C" w:rsidRPr="005D603C">
        <w:rPr>
          <w:rFonts w:cstheme="minorHAnsi"/>
          <w:b/>
          <w:bCs/>
          <w:color w:val="7030A0"/>
        </w:rPr>
        <w:t>Results</w:t>
      </w:r>
      <w:r w:rsidR="005D603C">
        <w:rPr>
          <w:rFonts w:cstheme="minorHAnsi"/>
          <w:color w:val="7030A0"/>
        </w:rPr>
        <w:t xml:space="preserve"> to view the total number of cells in the analyzed tissue core and the subset of cells expressing specific markers </w:t>
      </w:r>
      <w:r w:rsidR="005D603C" w:rsidRPr="00F402B5">
        <w:rPr>
          <w:rFonts w:cstheme="minorHAnsi"/>
          <w:b/>
          <w:bCs/>
          <w:color w:val="7030A0"/>
        </w:rPr>
        <w:t>[4]</w:t>
      </w:r>
      <w:r w:rsidR="00F402B5">
        <w:rPr>
          <w:rFonts w:cstheme="minorHAnsi"/>
          <w:color w:val="7030A0"/>
        </w:rPr>
        <w:t>.</w:t>
      </w:r>
      <w:r w:rsidR="00AF2C62">
        <w:rPr>
          <w:rFonts w:cstheme="minorHAnsi"/>
          <w:color w:val="7030A0"/>
        </w:rPr>
        <w:t xml:space="preserve"> </w:t>
      </w:r>
      <w:r w:rsidR="00AF2C62" w:rsidRPr="00A12692">
        <w:rPr>
          <w:rFonts w:cstheme="minorHAnsi"/>
          <w:b/>
          <w:bCs/>
          <w:highlight w:val="green"/>
        </w:rPr>
        <w:t>Note:</w:t>
      </w:r>
      <w:r w:rsidR="00AF2C62" w:rsidRPr="00A12692">
        <w:rPr>
          <w:rFonts w:cstheme="minorHAnsi"/>
          <w:highlight w:val="green"/>
        </w:rPr>
        <w:t xml:space="preserve"> The narration and numbers are adjusted to accommodate the added shots.</w:t>
      </w:r>
    </w:p>
    <w:p w14:paraId="4DD92279" w14:textId="1437DB6B" w:rsidR="00040942" w:rsidRDefault="00EC61EB" w:rsidP="001933D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1933D0">
        <w:rPr>
          <w:rFonts w:cstheme="minorHAnsi"/>
        </w:rPr>
        <w:t>S</w:t>
      </w:r>
      <w:r w:rsidR="00F04B57">
        <w:rPr>
          <w:rFonts w:cstheme="minorHAnsi"/>
        </w:rPr>
        <w:t xml:space="preserve">CREEN: </w:t>
      </w:r>
      <w:r w:rsidR="00F04B57" w:rsidRPr="00F04B57">
        <w:rPr>
          <w:rFonts w:cstheme="minorHAnsi"/>
        </w:rPr>
        <w:t>3.11.1_Screen_Recording_Updated.mp4</w:t>
      </w:r>
      <w:r w:rsidR="00F04B57">
        <w:rPr>
          <w:rFonts w:cstheme="minorHAnsi"/>
        </w:rPr>
        <w:t xml:space="preserve">. 00:05–00:14; 00:19–00:22 </w:t>
      </w:r>
    </w:p>
    <w:p w14:paraId="64F02F9B" w14:textId="55575B54" w:rsidR="00291E33" w:rsidRDefault="009308EA" w:rsidP="00DD541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S</w:t>
      </w:r>
      <w:r w:rsidR="00DD541B">
        <w:rPr>
          <w:rFonts w:cstheme="minorHAnsi"/>
        </w:rPr>
        <w:t xml:space="preserve">CREEN: </w:t>
      </w:r>
      <w:r w:rsidR="00DD541B" w:rsidRPr="00DD541B">
        <w:rPr>
          <w:rFonts w:cstheme="minorHAnsi"/>
        </w:rPr>
        <w:t>3.11.2_Screen_Recording_Updated.mp4</w:t>
      </w:r>
      <w:r w:rsidR="00AD1B02">
        <w:rPr>
          <w:rFonts w:cstheme="minorHAnsi"/>
        </w:rPr>
        <w:t>. 00:03–00:08</w:t>
      </w:r>
      <w:r>
        <w:rPr>
          <w:rFonts w:cstheme="minorHAnsi"/>
        </w:rPr>
        <w:t xml:space="preserve"> </w:t>
      </w:r>
    </w:p>
    <w:p w14:paraId="04C05E88" w14:textId="46C7A326" w:rsidR="005B68B8" w:rsidRPr="00EB46C4" w:rsidRDefault="005B68B8" w:rsidP="005B68B8">
      <w:pPr>
        <w:pStyle w:val="ListParagraph"/>
        <w:spacing w:before="120"/>
        <w:ind w:left="1627"/>
        <w:rPr>
          <w:rFonts w:cstheme="minorHAnsi"/>
          <w:color w:val="EE0000"/>
        </w:rPr>
      </w:pPr>
      <w:r w:rsidRPr="00EB46C4">
        <w:rPr>
          <w:rFonts w:cstheme="minorHAnsi"/>
          <w:color w:val="EE0000"/>
        </w:rPr>
        <w:t>Added Shot: SCREEN: 3.11.2_Screen_Recording_Updated.mp4. 00:16–00:24</w:t>
      </w:r>
    </w:p>
    <w:p w14:paraId="1DD7A214" w14:textId="49994623" w:rsidR="003E6900" w:rsidRPr="00EB46C4" w:rsidRDefault="003E6900" w:rsidP="003E6900">
      <w:pPr>
        <w:pStyle w:val="ListParagraph"/>
        <w:spacing w:before="120"/>
        <w:ind w:left="1627"/>
        <w:rPr>
          <w:rFonts w:cstheme="minorHAnsi"/>
          <w:color w:val="EE0000"/>
        </w:rPr>
      </w:pPr>
      <w:r w:rsidRPr="00EB46C4">
        <w:rPr>
          <w:rFonts w:cstheme="minorHAnsi"/>
          <w:color w:val="EE0000"/>
        </w:rPr>
        <w:t>Added Shot: SCREEN: 3.11.2_Screen_Recording_Updated.mp4. 00:</w:t>
      </w:r>
      <w:r w:rsidR="005D603C" w:rsidRPr="00EB46C4">
        <w:rPr>
          <w:rFonts w:cstheme="minorHAnsi"/>
          <w:color w:val="EE0000"/>
        </w:rPr>
        <w:t>28</w:t>
      </w:r>
      <w:r w:rsidRPr="00EB46C4">
        <w:rPr>
          <w:rFonts w:cstheme="minorHAnsi"/>
          <w:color w:val="EE0000"/>
        </w:rPr>
        <w:t>–00:</w:t>
      </w:r>
      <w:r w:rsidR="005D603C" w:rsidRPr="00EB46C4">
        <w:rPr>
          <w:rFonts w:cstheme="minorHAnsi"/>
          <w:color w:val="EE0000"/>
        </w:rPr>
        <w:t>30; 00:41–00:48</w:t>
      </w:r>
    </w:p>
    <w:p w14:paraId="7A1AA607" w14:textId="77777777" w:rsidR="00C56FFA" w:rsidRDefault="00C56FFA" w:rsidP="00C56FFA">
      <w:pPr>
        <w:spacing w:before="120"/>
        <w:rPr>
          <w:rFonts w:cstheme="minorHAnsi"/>
        </w:rPr>
      </w:pPr>
    </w:p>
    <w:p w14:paraId="09689C4F" w14:textId="267BE55B" w:rsidR="00495959" w:rsidRPr="00C56FFA" w:rsidRDefault="00495959" w:rsidP="00C56FFA">
      <w:pPr>
        <w:spacing w:before="120"/>
        <w:rPr>
          <w:rFonts w:cstheme="minorHAnsi"/>
          <w:color w:val="7030A0"/>
        </w:rPr>
      </w:pPr>
      <w:r w:rsidRPr="00C56FFA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7851706" w14:textId="62AF0FB7" w:rsidR="00484F9F" w:rsidRPr="00484F9F" w:rsidRDefault="00EE6470" w:rsidP="00484F9F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96B009B" w14:textId="16352558" w:rsidR="00484F9F" w:rsidRPr="00CB5F13" w:rsidRDefault="00484F9F" w:rsidP="00494D5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B5F13">
        <w:rPr>
          <w:rFonts w:cstheme="minorHAnsi"/>
          <w:color w:val="7030A0"/>
        </w:rPr>
        <w:t xml:space="preserve">Compared to the automated slide stainer-based method, the manual, decloaking chamber-based method resulted in a higher frequency of tissue artifacts, characterized specifically by tissue detachment </w:t>
      </w:r>
      <w:r w:rsidRPr="00CB5F13">
        <w:rPr>
          <w:rFonts w:cstheme="minorHAnsi"/>
          <w:b/>
          <w:bCs/>
          <w:color w:val="7030A0"/>
        </w:rPr>
        <w:t>[1]</w:t>
      </w:r>
      <w:r w:rsidRPr="00CB5F13">
        <w:rPr>
          <w:rFonts w:cstheme="minorHAnsi"/>
          <w:color w:val="7030A0"/>
        </w:rPr>
        <w:t xml:space="preserve">, as well as lost </w:t>
      </w:r>
      <w:r w:rsidRPr="00CB5F13">
        <w:rPr>
          <w:rFonts w:cstheme="minorHAnsi"/>
          <w:b/>
          <w:bCs/>
          <w:color w:val="7030A0"/>
        </w:rPr>
        <w:t>[2]</w:t>
      </w:r>
      <w:r w:rsidRPr="00CB5F13">
        <w:rPr>
          <w:rFonts w:cstheme="minorHAnsi"/>
          <w:color w:val="7030A0"/>
        </w:rPr>
        <w:t xml:space="preserve"> or slipped cores </w:t>
      </w:r>
      <w:r w:rsidRPr="00CB5F13">
        <w:rPr>
          <w:rFonts w:cstheme="minorHAnsi"/>
          <w:b/>
          <w:bCs/>
          <w:color w:val="7030A0"/>
        </w:rPr>
        <w:t>[3]</w:t>
      </w:r>
      <w:r w:rsidRPr="00CB5F13">
        <w:rPr>
          <w:rFonts w:cstheme="minorHAnsi"/>
          <w:color w:val="7030A0"/>
        </w:rPr>
        <w:t>.</w:t>
      </w:r>
    </w:p>
    <w:p w14:paraId="71138099" w14:textId="6D851600" w:rsidR="00495959" w:rsidRPr="00CB5F13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t>LAB MEDIA:</w:t>
      </w:r>
      <w:r w:rsidR="00D2113C" w:rsidRPr="00CB5F13">
        <w:rPr>
          <w:rFonts w:cstheme="minorHAnsi"/>
        </w:rPr>
        <w:t xml:space="preserve"> Figure </w:t>
      </w:r>
      <w:r w:rsidR="00484F9F" w:rsidRPr="00CB5F13">
        <w:rPr>
          <w:rFonts w:cstheme="minorHAnsi"/>
        </w:rPr>
        <w:t>3:</w:t>
      </w:r>
      <w:r w:rsidR="00D2113C" w:rsidRPr="00CB5F13">
        <w:rPr>
          <w:rFonts w:cstheme="minorHAnsi"/>
        </w:rPr>
        <w:t xml:space="preserve"> </w:t>
      </w:r>
      <w:r w:rsidR="00D2113C" w:rsidRPr="00CB5F13">
        <w:rPr>
          <w:rFonts w:cstheme="minorHAnsi"/>
          <w:i/>
          <w:iCs/>
          <w:color w:val="3333FF"/>
        </w:rPr>
        <w:t xml:space="preserve">Video Editor: Please emphasize the </w:t>
      </w:r>
      <w:r w:rsidR="00484F9F" w:rsidRPr="00CB5F13">
        <w:rPr>
          <w:rFonts w:cstheme="minorHAnsi"/>
          <w:i/>
          <w:iCs/>
          <w:color w:val="3333FF"/>
        </w:rPr>
        <w:t>row “Tissue detachment” in</w:t>
      </w:r>
      <w:r w:rsidR="00D2113C" w:rsidRPr="00CB5F13">
        <w:rPr>
          <w:rFonts w:cstheme="minorHAnsi"/>
          <w:i/>
          <w:iCs/>
          <w:color w:val="3333FF"/>
        </w:rPr>
        <w:t xml:space="preserve"> BOND and Manual</w:t>
      </w:r>
      <w:r w:rsidR="00484F9F" w:rsidRPr="00CB5F13">
        <w:rPr>
          <w:rFonts w:cstheme="minorHAnsi"/>
          <w:i/>
          <w:iCs/>
          <w:color w:val="3333FF"/>
        </w:rPr>
        <w:t xml:space="preserve"> columns</w:t>
      </w:r>
      <w:r w:rsidR="00D2113C" w:rsidRPr="00CB5F13">
        <w:rPr>
          <w:rFonts w:cstheme="minorHAnsi"/>
          <w:i/>
          <w:iCs/>
          <w:color w:val="3333FF"/>
        </w:rPr>
        <w:t xml:space="preserve"> sequentially</w:t>
      </w:r>
      <w:r w:rsidR="00743C55" w:rsidRPr="00CB5F13">
        <w:rPr>
          <w:rFonts w:cstheme="minorHAnsi"/>
          <w:i/>
          <w:iCs/>
          <w:color w:val="3333FF"/>
        </w:rPr>
        <w:t>.</w:t>
      </w:r>
    </w:p>
    <w:p w14:paraId="6A4DCB19" w14:textId="7F8AFE0D" w:rsidR="00033CA4" w:rsidRPr="00CB5F13" w:rsidRDefault="00033CA4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t xml:space="preserve">LAB MEDIA: Figure 3: </w:t>
      </w:r>
      <w:r w:rsidRPr="00CB5F13">
        <w:rPr>
          <w:rFonts w:cstheme="minorHAnsi"/>
          <w:i/>
          <w:iCs/>
          <w:color w:val="3333FF"/>
        </w:rPr>
        <w:t>Video Editor: Please emphasize the row “Missing Cores” in BOND and Manual columns sequentially.</w:t>
      </w:r>
    </w:p>
    <w:p w14:paraId="6D599503" w14:textId="10A821E8" w:rsidR="00033CA4" w:rsidRPr="00CB5F13" w:rsidRDefault="00033CA4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t xml:space="preserve">LAB MEDIA: Figure 3: </w:t>
      </w:r>
      <w:r w:rsidRPr="00CB5F13">
        <w:rPr>
          <w:rFonts w:cstheme="minorHAnsi"/>
          <w:i/>
          <w:iCs/>
          <w:color w:val="3333FF"/>
        </w:rPr>
        <w:t>Video Editor: Please emphasize the row “Slipped Cores” in BOND and Manual columns sequentially.</w:t>
      </w:r>
    </w:p>
    <w:p w14:paraId="0CDEEB7E" w14:textId="77777777" w:rsidR="00502E55" w:rsidRPr="00CB5F13" w:rsidRDefault="00576726" w:rsidP="004648DA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B5F13">
        <w:rPr>
          <w:rFonts w:cstheme="minorHAnsi"/>
          <w:color w:val="7030A0"/>
        </w:rPr>
        <w:t xml:space="preserve">Quantification performed with digital pathology software on representative pancreas tissue revealed that p16-positive cells were associated with lower LB-1 levels </w:t>
      </w:r>
      <w:r w:rsidRPr="00CB5F13">
        <w:rPr>
          <w:rFonts w:cstheme="minorHAnsi"/>
          <w:b/>
          <w:bCs/>
          <w:color w:val="7030A0"/>
        </w:rPr>
        <w:t>[1]</w:t>
      </w:r>
      <w:r w:rsidRPr="00CB5F13">
        <w:rPr>
          <w:rFonts w:cstheme="minorHAnsi"/>
          <w:color w:val="7030A0"/>
        </w:rPr>
        <w:t xml:space="preserve"> and vice versa, demonstrating a profile consistent with senescence-associated marker patterns </w:t>
      </w:r>
      <w:r w:rsidRPr="00CB5F13">
        <w:rPr>
          <w:rFonts w:cstheme="minorHAnsi"/>
          <w:b/>
          <w:bCs/>
          <w:color w:val="7030A0"/>
        </w:rPr>
        <w:t>[2]</w:t>
      </w:r>
      <w:r w:rsidRPr="00CB5F13">
        <w:rPr>
          <w:rFonts w:cstheme="minorHAnsi"/>
          <w:color w:val="7030A0"/>
        </w:rPr>
        <w:t xml:space="preserve">. </w:t>
      </w:r>
    </w:p>
    <w:p w14:paraId="3311EC9A" w14:textId="01189127" w:rsidR="00086928" w:rsidRPr="00CB5F13" w:rsidRDefault="00086928" w:rsidP="0008692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t xml:space="preserve">LAB MEDIA: Figure 6B: </w:t>
      </w:r>
      <w:r w:rsidRPr="00CB5F13">
        <w:rPr>
          <w:rFonts w:cstheme="minorHAnsi"/>
          <w:i/>
          <w:iCs/>
          <w:color w:val="3333FF"/>
        </w:rPr>
        <w:t>Video Editor: Please emphasize the orange region in the image.</w:t>
      </w:r>
    </w:p>
    <w:p w14:paraId="5F9306D9" w14:textId="12FEA5B8" w:rsidR="00086928" w:rsidRPr="00CB5F13" w:rsidRDefault="00086928" w:rsidP="0008692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t>LAB MEDIA: Figure 6</w:t>
      </w:r>
      <w:r w:rsidR="001635AA" w:rsidRPr="00CB5F13">
        <w:rPr>
          <w:rFonts w:cstheme="minorHAnsi"/>
        </w:rPr>
        <w:t>C</w:t>
      </w:r>
      <w:r w:rsidRPr="00CB5F13">
        <w:rPr>
          <w:rFonts w:cstheme="minorHAnsi"/>
        </w:rPr>
        <w:t xml:space="preserve">: </w:t>
      </w:r>
      <w:r w:rsidRPr="00CB5F13">
        <w:rPr>
          <w:rFonts w:cstheme="minorHAnsi"/>
          <w:i/>
          <w:iCs/>
          <w:color w:val="3333FF"/>
        </w:rPr>
        <w:t>Video Editor: Please emphasize the green region in the image.</w:t>
      </w:r>
    </w:p>
    <w:p w14:paraId="3F99140E" w14:textId="5B3EAA60" w:rsidR="002F0F54" w:rsidRPr="00CB5F13" w:rsidRDefault="002F0F54" w:rsidP="004648DA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  <w:color w:val="7030A0"/>
        </w:rPr>
        <w:t xml:space="preserve">A Z-score </w:t>
      </w:r>
      <w:r w:rsidRPr="00CB5F13">
        <w:rPr>
          <w:rFonts w:cstheme="minorHAnsi"/>
          <w:i/>
          <w:iCs/>
          <w:color w:val="EE0000"/>
        </w:rPr>
        <w:t>(Zee-score)</w:t>
      </w:r>
      <w:r w:rsidRPr="00CB5F13">
        <w:rPr>
          <w:rFonts w:cstheme="minorHAnsi"/>
          <w:color w:val="7030A0"/>
        </w:rPr>
        <w:t xml:space="preserve"> normalized heatmap illustrates the distribution of the p16+/LB1-ve </w:t>
      </w:r>
      <w:r w:rsidRPr="00CB5F13">
        <w:rPr>
          <w:rFonts w:cstheme="minorHAnsi"/>
          <w:i/>
          <w:iCs/>
          <w:color w:val="EE0000"/>
        </w:rPr>
        <w:t>(P-sixteen-positive-Lamin-B-one negative)</w:t>
      </w:r>
      <w:r w:rsidRPr="00CB5F13">
        <w:rPr>
          <w:rFonts w:cstheme="minorHAnsi"/>
        </w:rPr>
        <w:t xml:space="preserve"> </w:t>
      </w:r>
      <w:r w:rsidRPr="00CB5F13">
        <w:rPr>
          <w:rFonts w:cstheme="minorHAnsi"/>
          <w:color w:val="7030A0"/>
        </w:rPr>
        <w:t>senescence phenotype across various tissues, revealing high concentrations of senescent cells in the lung</w:t>
      </w:r>
      <w:r w:rsidR="00C51DDA">
        <w:rPr>
          <w:rFonts w:cstheme="minorHAnsi"/>
          <w:color w:val="7030A0"/>
        </w:rPr>
        <w:t xml:space="preserve">, </w:t>
      </w:r>
      <w:r w:rsidRPr="00CB5F13">
        <w:rPr>
          <w:rFonts w:cstheme="minorHAnsi"/>
          <w:color w:val="7030A0"/>
        </w:rPr>
        <w:t>adrenal</w:t>
      </w:r>
      <w:r w:rsidR="00C51DDA">
        <w:rPr>
          <w:rFonts w:cstheme="minorHAnsi"/>
          <w:color w:val="7030A0"/>
        </w:rPr>
        <w:t xml:space="preserve"> </w:t>
      </w:r>
      <w:r w:rsidRPr="00CB5F13">
        <w:rPr>
          <w:rFonts w:cstheme="minorHAnsi"/>
          <w:color w:val="7030A0"/>
        </w:rPr>
        <w:t>and pituitary glands</w:t>
      </w:r>
      <w:r w:rsidR="00C51DDA">
        <w:rPr>
          <w:rFonts w:cstheme="minorHAnsi"/>
          <w:color w:val="7030A0"/>
        </w:rPr>
        <w:t xml:space="preserve"> </w:t>
      </w:r>
      <w:r w:rsidR="00C51DDA" w:rsidRPr="00C51DDA">
        <w:rPr>
          <w:rFonts w:cstheme="minorHAnsi"/>
          <w:b/>
          <w:bCs/>
          <w:color w:val="7030A0"/>
        </w:rPr>
        <w:t>[1]</w:t>
      </w:r>
      <w:r w:rsidRPr="00CB5F13">
        <w:rPr>
          <w:rFonts w:cstheme="minorHAnsi"/>
          <w:color w:val="7030A0"/>
        </w:rPr>
        <w:t xml:space="preserve"> corresponding with elevated p16 </w:t>
      </w:r>
      <w:r w:rsidR="00C51DDA" w:rsidRPr="00C51DDA">
        <w:rPr>
          <w:rFonts w:cstheme="minorHAnsi"/>
          <w:b/>
          <w:bCs/>
          <w:color w:val="7030A0"/>
        </w:rPr>
        <w:t>[2]</w:t>
      </w:r>
      <w:r w:rsidR="00C51DDA">
        <w:rPr>
          <w:rFonts w:cstheme="minorHAnsi"/>
          <w:color w:val="7030A0"/>
        </w:rPr>
        <w:t xml:space="preserve"> </w:t>
      </w:r>
      <w:r w:rsidRPr="00CB5F13">
        <w:rPr>
          <w:rFonts w:cstheme="minorHAnsi"/>
          <w:color w:val="7030A0"/>
        </w:rPr>
        <w:t>and diminished LB1 levels</w:t>
      </w:r>
      <w:r w:rsidR="00995ED8" w:rsidRPr="00CB5F13">
        <w:rPr>
          <w:rFonts w:cstheme="minorHAnsi"/>
          <w:color w:val="7030A0"/>
        </w:rPr>
        <w:t xml:space="preserve"> </w:t>
      </w:r>
      <w:r w:rsidR="00995ED8" w:rsidRPr="00CB5F13">
        <w:rPr>
          <w:rFonts w:cstheme="minorHAnsi"/>
          <w:b/>
          <w:bCs/>
          <w:color w:val="7030A0"/>
        </w:rPr>
        <w:t>[3]</w:t>
      </w:r>
      <w:r w:rsidRPr="00CB5F13">
        <w:rPr>
          <w:rFonts w:cstheme="minorHAnsi"/>
          <w:color w:val="7030A0"/>
        </w:rPr>
        <w:t>.</w:t>
      </w:r>
    </w:p>
    <w:p w14:paraId="7FA63CC2" w14:textId="435E1114" w:rsidR="00995ED8" w:rsidRPr="00CB5F13" w:rsidRDefault="002B5D75" w:rsidP="00995ED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t xml:space="preserve">LAB MEDIA: Figure </w:t>
      </w:r>
      <w:r w:rsidR="00995ED8" w:rsidRPr="00CB5F13">
        <w:rPr>
          <w:rFonts w:cstheme="minorHAnsi"/>
        </w:rPr>
        <w:t xml:space="preserve">6D: </w:t>
      </w:r>
      <w:r w:rsidR="00753E0A" w:rsidRPr="00CB5F13">
        <w:rPr>
          <w:rFonts w:cstheme="minorHAnsi"/>
          <w:i/>
          <w:iCs/>
          <w:color w:val="3333FF"/>
        </w:rPr>
        <w:t xml:space="preserve">Video Editor: Please emphasize the </w:t>
      </w:r>
      <w:r w:rsidR="00753E0A">
        <w:rPr>
          <w:rFonts w:cstheme="minorHAnsi"/>
          <w:i/>
          <w:iCs/>
          <w:color w:val="3333FF"/>
        </w:rPr>
        <w:t>boxes</w:t>
      </w:r>
      <w:r w:rsidR="00753E0A" w:rsidRPr="00CB5F13">
        <w:rPr>
          <w:rFonts w:cstheme="minorHAnsi"/>
          <w:i/>
          <w:iCs/>
          <w:color w:val="3333FF"/>
        </w:rPr>
        <w:t xml:space="preserve"> corresponding to </w:t>
      </w:r>
      <w:r w:rsidR="00753E0A">
        <w:rPr>
          <w:rFonts w:cstheme="minorHAnsi"/>
          <w:i/>
          <w:iCs/>
          <w:color w:val="3333FF"/>
        </w:rPr>
        <w:t>“L</w:t>
      </w:r>
      <w:r w:rsidR="00753E0A" w:rsidRPr="00753E0A">
        <w:rPr>
          <w:rFonts w:cstheme="minorHAnsi"/>
          <w:i/>
          <w:iCs/>
          <w:color w:val="3333FF"/>
        </w:rPr>
        <w:t xml:space="preserve">ung, </w:t>
      </w:r>
      <w:r w:rsidR="00753E0A">
        <w:rPr>
          <w:rFonts w:cstheme="minorHAnsi"/>
          <w:i/>
          <w:iCs/>
          <w:color w:val="3333FF"/>
        </w:rPr>
        <w:t>A</w:t>
      </w:r>
      <w:r w:rsidR="00753E0A" w:rsidRPr="00753E0A">
        <w:rPr>
          <w:rFonts w:cstheme="minorHAnsi"/>
          <w:i/>
          <w:iCs/>
          <w:color w:val="3333FF"/>
        </w:rPr>
        <w:t xml:space="preserve">drenal and </w:t>
      </w:r>
      <w:r w:rsidR="00753E0A">
        <w:rPr>
          <w:rFonts w:cstheme="minorHAnsi"/>
          <w:i/>
          <w:iCs/>
          <w:color w:val="3333FF"/>
        </w:rPr>
        <w:t>P</w:t>
      </w:r>
      <w:r w:rsidR="00753E0A" w:rsidRPr="00753E0A">
        <w:rPr>
          <w:rFonts w:cstheme="minorHAnsi"/>
          <w:i/>
          <w:iCs/>
          <w:color w:val="3333FF"/>
        </w:rPr>
        <w:t>ituitary</w:t>
      </w:r>
      <w:r w:rsidR="00753E0A" w:rsidRPr="00CB5F13">
        <w:rPr>
          <w:rFonts w:cstheme="minorHAnsi"/>
          <w:i/>
          <w:iCs/>
          <w:color w:val="3333FF"/>
        </w:rPr>
        <w:t>”</w:t>
      </w:r>
      <w:r w:rsidR="00753E0A">
        <w:rPr>
          <w:rFonts w:cstheme="minorHAnsi"/>
          <w:i/>
          <w:iCs/>
          <w:color w:val="3333FF"/>
        </w:rPr>
        <w:t xml:space="preserve"> and the right-side label “Senescent”.</w:t>
      </w:r>
    </w:p>
    <w:p w14:paraId="42BAF8A1" w14:textId="1F7A7AD2" w:rsidR="00995ED8" w:rsidRPr="00CB5F13" w:rsidRDefault="00995ED8" w:rsidP="00995ED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t xml:space="preserve">LAB MEDIA: Figure 6D: </w:t>
      </w:r>
      <w:r w:rsidR="00753E0A" w:rsidRPr="00CB5F13">
        <w:rPr>
          <w:rFonts w:cstheme="minorHAnsi"/>
          <w:i/>
          <w:iCs/>
          <w:color w:val="3333FF"/>
        </w:rPr>
        <w:t xml:space="preserve">Video Editor: Please emphasize the </w:t>
      </w:r>
      <w:r w:rsidR="00753E0A">
        <w:rPr>
          <w:rFonts w:cstheme="minorHAnsi"/>
          <w:i/>
          <w:iCs/>
          <w:color w:val="3333FF"/>
        </w:rPr>
        <w:t>boxes</w:t>
      </w:r>
      <w:r w:rsidR="00753E0A" w:rsidRPr="00CB5F13">
        <w:rPr>
          <w:rFonts w:cstheme="minorHAnsi"/>
          <w:i/>
          <w:iCs/>
          <w:color w:val="3333FF"/>
        </w:rPr>
        <w:t xml:space="preserve"> corresponding to </w:t>
      </w:r>
      <w:r w:rsidR="00753E0A">
        <w:rPr>
          <w:rFonts w:cstheme="minorHAnsi"/>
          <w:i/>
          <w:iCs/>
          <w:color w:val="3333FF"/>
        </w:rPr>
        <w:t>“L</w:t>
      </w:r>
      <w:r w:rsidR="00753E0A" w:rsidRPr="00753E0A">
        <w:rPr>
          <w:rFonts w:cstheme="minorHAnsi"/>
          <w:i/>
          <w:iCs/>
          <w:color w:val="3333FF"/>
        </w:rPr>
        <w:t xml:space="preserve">ung, </w:t>
      </w:r>
      <w:r w:rsidR="00753E0A">
        <w:rPr>
          <w:rFonts w:cstheme="minorHAnsi"/>
          <w:i/>
          <w:iCs/>
          <w:color w:val="3333FF"/>
        </w:rPr>
        <w:t>A</w:t>
      </w:r>
      <w:r w:rsidR="00753E0A" w:rsidRPr="00753E0A">
        <w:rPr>
          <w:rFonts w:cstheme="minorHAnsi"/>
          <w:i/>
          <w:iCs/>
          <w:color w:val="3333FF"/>
        </w:rPr>
        <w:t xml:space="preserve">drenal and </w:t>
      </w:r>
      <w:r w:rsidR="00753E0A">
        <w:rPr>
          <w:rFonts w:cstheme="minorHAnsi"/>
          <w:i/>
          <w:iCs/>
          <w:color w:val="3333FF"/>
        </w:rPr>
        <w:t>P</w:t>
      </w:r>
      <w:r w:rsidR="00753E0A" w:rsidRPr="00753E0A">
        <w:rPr>
          <w:rFonts w:cstheme="minorHAnsi"/>
          <w:i/>
          <w:iCs/>
          <w:color w:val="3333FF"/>
        </w:rPr>
        <w:t>ituitary</w:t>
      </w:r>
      <w:r w:rsidR="00753E0A" w:rsidRPr="00CB5F13">
        <w:rPr>
          <w:rFonts w:cstheme="minorHAnsi"/>
          <w:i/>
          <w:iCs/>
          <w:color w:val="3333FF"/>
        </w:rPr>
        <w:t>”</w:t>
      </w:r>
      <w:r w:rsidR="00753E0A">
        <w:rPr>
          <w:rFonts w:cstheme="minorHAnsi"/>
          <w:i/>
          <w:iCs/>
          <w:color w:val="3333FF"/>
        </w:rPr>
        <w:t xml:space="preserve"> and the right-side label “p16”.</w:t>
      </w:r>
    </w:p>
    <w:p w14:paraId="188AB9F6" w14:textId="04CE8973" w:rsidR="002B5D75" w:rsidRPr="00CB5F13" w:rsidRDefault="00995ED8" w:rsidP="00995ED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t xml:space="preserve">LAB MEDIA: Figure 6D: </w:t>
      </w:r>
      <w:r w:rsidR="00753E0A" w:rsidRPr="00CB5F13">
        <w:rPr>
          <w:rFonts w:cstheme="minorHAnsi"/>
          <w:i/>
          <w:iCs/>
          <w:color w:val="3333FF"/>
        </w:rPr>
        <w:t xml:space="preserve">Video Editor: Please emphasize the </w:t>
      </w:r>
      <w:r w:rsidR="00753E0A">
        <w:rPr>
          <w:rFonts w:cstheme="minorHAnsi"/>
          <w:i/>
          <w:iCs/>
          <w:color w:val="3333FF"/>
        </w:rPr>
        <w:t>boxes</w:t>
      </w:r>
      <w:r w:rsidR="00753E0A" w:rsidRPr="00CB5F13">
        <w:rPr>
          <w:rFonts w:cstheme="minorHAnsi"/>
          <w:i/>
          <w:iCs/>
          <w:color w:val="3333FF"/>
        </w:rPr>
        <w:t xml:space="preserve"> corresponding to </w:t>
      </w:r>
      <w:r w:rsidR="00753E0A">
        <w:rPr>
          <w:rFonts w:cstheme="minorHAnsi"/>
          <w:i/>
          <w:iCs/>
          <w:color w:val="3333FF"/>
        </w:rPr>
        <w:t>“L</w:t>
      </w:r>
      <w:r w:rsidR="00753E0A" w:rsidRPr="00753E0A">
        <w:rPr>
          <w:rFonts w:cstheme="minorHAnsi"/>
          <w:i/>
          <w:iCs/>
          <w:color w:val="3333FF"/>
        </w:rPr>
        <w:t xml:space="preserve">ung, </w:t>
      </w:r>
      <w:r w:rsidR="00753E0A">
        <w:rPr>
          <w:rFonts w:cstheme="minorHAnsi"/>
          <w:i/>
          <w:iCs/>
          <w:color w:val="3333FF"/>
        </w:rPr>
        <w:t>A</w:t>
      </w:r>
      <w:r w:rsidR="00753E0A" w:rsidRPr="00753E0A">
        <w:rPr>
          <w:rFonts w:cstheme="minorHAnsi"/>
          <w:i/>
          <w:iCs/>
          <w:color w:val="3333FF"/>
        </w:rPr>
        <w:t xml:space="preserve">drenal and </w:t>
      </w:r>
      <w:r w:rsidR="00753E0A">
        <w:rPr>
          <w:rFonts w:cstheme="minorHAnsi"/>
          <w:i/>
          <w:iCs/>
          <w:color w:val="3333FF"/>
        </w:rPr>
        <w:t>P</w:t>
      </w:r>
      <w:r w:rsidR="00753E0A" w:rsidRPr="00753E0A">
        <w:rPr>
          <w:rFonts w:cstheme="minorHAnsi"/>
          <w:i/>
          <w:iCs/>
          <w:color w:val="3333FF"/>
        </w:rPr>
        <w:t>ituitary</w:t>
      </w:r>
      <w:r w:rsidR="00753E0A" w:rsidRPr="00CB5F13">
        <w:rPr>
          <w:rFonts w:cstheme="minorHAnsi"/>
          <w:i/>
          <w:iCs/>
          <w:color w:val="3333FF"/>
        </w:rPr>
        <w:t>”</w:t>
      </w:r>
      <w:r w:rsidR="00753E0A">
        <w:rPr>
          <w:rFonts w:cstheme="minorHAnsi"/>
          <w:i/>
          <w:iCs/>
          <w:color w:val="3333FF"/>
        </w:rPr>
        <w:t xml:space="preserve"> and the right-side label “Lamin B1”.</w:t>
      </w:r>
    </w:p>
    <w:p w14:paraId="1C661B76" w14:textId="2C312E6D" w:rsidR="002F0F54" w:rsidRDefault="002F0F54" w:rsidP="002F0F54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B5F13">
        <w:rPr>
          <w:rFonts w:cstheme="minorHAnsi"/>
          <w:color w:val="7030A0"/>
        </w:rPr>
        <w:t>Conversely, the appendix</w:t>
      </w:r>
      <w:r w:rsidR="00CB5F13">
        <w:rPr>
          <w:rFonts w:cstheme="minorHAnsi"/>
          <w:color w:val="7030A0"/>
        </w:rPr>
        <w:t xml:space="preserve">, </w:t>
      </w:r>
      <w:r w:rsidRPr="00CB5F13">
        <w:rPr>
          <w:rFonts w:cstheme="minorHAnsi"/>
          <w:color w:val="7030A0"/>
        </w:rPr>
        <w:t>lymph node and spleen exhibited low senescence</w:t>
      </w:r>
      <w:r w:rsidR="00CB5F13">
        <w:rPr>
          <w:rFonts w:cstheme="minorHAnsi"/>
          <w:color w:val="7030A0"/>
        </w:rPr>
        <w:t xml:space="preserve"> </w:t>
      </w:r>
      <w:r w:rsidR="00CB5F13" w:rsidRPr="00A0321E">
        <w:rPr>
          <w:rFonts w:cstheme="minorHAnsi"/>
          <w:b/>
          <w:bCs/>
          <w:color w:val="7030A0"/>
        </w:rPr>
        <w:t>[1]</w:t>
      </w:r>
      <w:r w:rsidRPr="00CB5F13">
        <w:rPr>
          <w:rFonts w:cstheme="minorHAnsi"/>
          <w:color w:val="7030A0"/>
        </w:rPr>
        <w:t>, maintaining high LB1</w:t>
      </w:r>
      <w:r w:rsidR="00995ED8" w:rsidRPr="00CB5F13">
        <w:rPr>
          <w:rFonts w:cstheme="minorHAnsi"/>
          <w:color w:val="7030A0"/>
        </w:rPr>
        <w:t xml:space="preserve"> </w:t>
      </w:r>
      <w:r w:rsidR="00CB5F13" w:rsidRPr="00A0321E">
        <w:rPr>
          <w:rFonts w:cstheme="minorHAnsi"/>
          <w:b/>
          <w:bCs/>
          <w:color w:val="7030A0"/>
        </w:rPr>
        <w:t xml:space="preserve">[2] </w:t>
      </w:r>
      <w:r w:rsidRPr="00CB5F13">
        <w:rPr>
          <w:rFonts w:cstheme="minorHAnsi"/>
          <w:color w:val="7030A0"/>
        </w:rPr>
        <w:t xml:space="preserve">and low p16 expression </w:t>
      </w:r>
      <w:r w:rsidR="00995ED8" w:rsidRPr="00CB5F13">
        <w:rPr>
          <w:rFonts w:cstheme="minorHAnsi"/>
          <w:b/>
          <w:bCs/>
          <w:color w:val="7030A0"/>
        </w:rPr>
        <w:t>[3]</w:t>
      </w:r>
      <w:r w:rsidRPr="00CB5F13">
        <w:rPr>
          <w:rFonts w:cstheme="minorHAnsi"/>
          <w:color w:val="7030A0"/>
        </w:rPr>
        <w:t>.</w:t>
      </w:r>
    </w:p>
    <w:p w14:paraId="14092B34" w14:textId="4C8945CA" w:rsidR="00CB5F13" w:rsidRPr="00CB5F13" w:rsidRDefault="00CB5F13" w:rsidP="00CB5F1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t xml:space="preserve">LAB MEDIA: Figure 6D: </w:t>
      </w:r>
      <w:r w:rsidRPr="00CB5F13">
        <w:rPr>
          <w:rFonts w:cstheme="minorHAnsi"/>
          <w:i/>
          <w:iCs/>
          <w:color w:val="3333FF"/>
        </w:rPr>
        <w:t xml:space="preserve">Video Editor: Please emphasize the </w:t>
      </w:r>
      <w:r>
        <w:rPr>
          <w:rFonts w:cstheme="minorHAnsi"/>
          <w:i/>
          <w:iCs/>
          <w:color w:val="3333FF"/>
        </w:rPr>
        <w:t>boxes</w:t>
      </w:r>
      <w:r w:rsidRPr="00CB5F13">
        <w:rPr>
          <w:rFonts w:cstheme="minorHAnsi"/>
          <w:i/>
          <w:iCs/>
          <w:color w:val="3333FF"/>
        </w:rPr>
        <w:t xml:space="preserve"> corresponding to </w:t>
      </w:r>
      <w:r w:rsidR="00F03D20">
        <w:rPr>
          <w:rFonts w:cstheme="minorHAnsi"/>
          <w:i/>
          <w:iCs/>
          <w:color w:val="3333FF"/>
        </w:rPr>
        <w:t>“A</w:t>
      </w:r>
      <w:r w:rsidR="00F03D20" w:rsidRPr="00F03D20">
        <w:rPr>
          <w:rFonts w:cstheme="minorHAnsi"/>
          <w:i/>
          <w:iCs/>
          <w:color w:val="3333FF"/>
        </w:rPr>
        <w:t xml:space="preserve">ppendix, </w:t>
      </w:r>
      <w:r w:rsidR="00F03D20">
        <w:rPr>
          <w:rFonts w:cstheme="minorHAnsi"/>
          <w:i/>
          <w:iCs/>
          <w:color w:val="3333FF"/>
        </w:rPr>
        <w:t>L</w:t>
      </w:r>
      <w:r w:rsidR="00F03D20" w:rsidRPr="00F03D20">
        <w:rPr>
          <w:rFonts w:cstheme="minorHAnsi"/>
          <w:i/>
          <w:iCs/>
          <w:color w:val="3333FF"/>
        </w:rPr>
        <w:t>ymph node and spleen</w:t>
      </w:r>
      <w:r w:rsidRPr="00CB5F13">
        <w:rPr>
          <w:rFonts w:cstheme="minorHAnsi"/>
          <w:i/>
          <w:iCs/>
          <w:color w:val="3333FF"/>
        </w:rPr>
        <w:t>”</w:t>
      </w:r>
      <w:r w:rsidR="00F03D20">
        <w:rPr>
          <w:rFonts w:cstheme="minorHAnsi"/>
          <w:i/>
          <w:iCs/>
          <w:color w:val="3333FF"/>
        </w:rPr>
        <w:t xml:space="preserve"> and the </w:t>
      </w:r>
      <w:r w:rsidR="00C51DDA">
        <w:rPr>
          <w:rFonts w:cstheme="minorHAnsi"/>
          <w:i/>
          <w:iCs/>
          <w:color w:val="3333FF"/>
        </w:rPr>
        <w:t>right-side</w:t>
      </w:r>
      <w:r w:rsidR="00F03D20">
        <w:rPr>
          <w:rFonts w:cstheme="minorHAnsi"/>
          <w:i/>
          <w:iCs/>
          <w:color w:val="3333FF"/>
        </w:rPr>
        <w:t xml:space="preserve"> label “Senescent”.</w:t>
      </w:r>
    </w:p>
    <w:p w14:paraId="3ECB1CEB" w14:textId="77D48E4B" w:rsidR="00CB5F13" w:rsidRPr="00CB5F13" w:rsidRDefault="00CB5F13" w:rsidP="00CB5F1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lastRenderedPageBreak/>
        <w:t xml:space="preserve">LAB MEDIA: Figure 6D: </w:t>
      </w:r>
      <w:r w:rsidR="00F03D20" w:rsidRPr="00CB5F13">
        <w:rPr>
          <w:rFonts w:cstheme="minorHAnsi"/>
          <w:i/>
          <w:iCs/>
          <w:color w:val="3333FF"/>
        </w:rPr>
        <w:t xml:space="preserve">Video Editor: Please emphasize the </w:t>
      </w:r>
      <w:r w:rsidR="00F03D20">
        <w:rPr>
          <w:rFonts w:cstheme="minorHAnsi"/>
          <w:i/>
          <w:iCs/>
          <w:color w:val="3333FF"/>
        </w:rPr>
        <w:t>boxes</w:t>
      </w:r>
      <w:r w:rsidR="00F03D20" w:rsidRPr="00CB5F13">
        <w:rPr>
          <w:rFonts w:cstheme="minorHAnsi"/>
          <w:i/>
          <w:iCs/>
          <w:color w:val="3333FF"/>
        </w:rPr>
        <w:t xml:space="preserve"> corresponding to </w:t>
      </w:r>
      <w:r w:rsidR="00F03D20">
        <w:rPr>
          <w:rFonts w:cstheme="minorHAnsi"/>
          <w:i/>
          <w:iCs/>
          <w:color w:val="3333FF"/>
        </w:rPr>
        <w:t>“A</w:t>
      </w:r>
      <w:r w:rsidR="00F03D20" w:rsidRPr="00F03D20">
        <w:rPr>
          <w:rFonts w:cstheme="minorHAnsi"/>
          <w:i/>
          <w:iCs/>
          <w:color w:val="3333FF"/>
        </w:rPr>
        <w:t xml:space="preserve">ppendix, </w:t>
      </w:r>
      <w:r w:rsidR="00F03D20">
        <w:rPr>
          <w:rFonts w:cstheme="minorHAnsi"/>
          <w:i/>
          <w:iCs/>
          <w:color w:val="3333FF"/>
        </w:rPr>
        <w:t>L</w:t>
      </w:r>
      <w:r w:rsidR="00F03D20" w:rsidRPr="00F03D20">
        <w:rPr>
          <w:rFonts w:cstheme="minorHAnsi"/>
          <w:i/>
          <w:iCs/>
          <w:color w:val="3333FF"/>
        </w:rPr>
        <w:t>ymph node and spleen</w:t>
      </w:r>
      <w:r w:rsidR="00F03D20" w:rsidRPr="00CB5F13">
        <w:rPr>
          <w:rFonts w:cstheme="minorHAnsi"/>
          <w:i/>
          <w:iCs/>
          <w:color w:val="3333FF"/>
        </w:rPr>
        <w:t>”</w:t>
      </w:r>
      <w:r w:rsidR="00F03D20">
        <w:rPr>
          <w:rFonts w:cstheme="minorHAnsi"/>
          <w:i/>
          <w:iCs/>
          <w:color w:val="3333FF"/>
        </w:rPr>
        <w:t xml:space="preserve"> and the </w:t>
      </w:r>
      <w:r w:rsidR="00C51DDA">
        <w:rPr>
          <w:rFonts w:cstheme="minorHAnsi"/>
          <w:i/>
          <w:iCs/>
          <w:color w:val="3333FF"/>
        </w:rPr>
        <w:t>right-side</w:t>
      </w:r>
      <w:r w:rsidR="00F03D20">
        <w:rPr>
          <w:rFonts w:cstheme="minorHAnsi"/>
          <w:i/>
          <w:iCs/>
          <w:color w:val="3333FF"/>
        </w:rPr>
        <w:t xml:space="preserve"> label “</w:t>
      </w:r>
      <w:r w:rsidR="00A0321E">
        <w:rPr>
          <w:rFonts w:cstheme="minorHAnsi"/>
          <w:i/>
          <w:iCs/>
          <w:color w:val="3333FF"/>
        </w:rPr>
        <w:t>Lamin B1</w:t>
      </w:r>
      <w:r w:rsidR="00F03D20">
        <w:rPr>
          <w:rFonts w:cstheme="minorHAnsi"/>
          <w:i/>
          <w:iCs/>
          <w:color w:val="3333FF"/>
        </w:rPr>
        <w:t>”.</w:t>
      </w:r>
    </w:p>
    <w:p w14:paraId="022EF53D" w14:textId="3E6FC620" w:rsidR="004E2322" w:rsidRPr="00AD2FA2" w:rsidRDefault="00CB5F13" w:rsidP="00AD2FA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t xml:space="preserve">LAB MEDIA: Figure 6D: </w:t>
      </w:r>
      <w:r w:rsidR="00F03D20" w:rsidRPr="00CB5F13">
        <w:rPr>
          <w:rFonts w:cstheme="minorHAnsi"/>
          <w:i/>
          <w:iCs/>
          <w:color w:val="3333FF"/>
        </w:rPr>
        <w:t xml:space="preserve">Video Editor: Please emphasize the </w:t>
      </w:r>
      <w:r w:rsidR="00F03D20">
        <w:rPr>
          <w:rFonts w:cstheme="minorHAnsi"/>
          <w:i/>
          <w:iCs/>
          <w:color w:val="3333FF"/>
        </w:rPr>
        <w:t>boxes</w:t>
      </w:r>
      <w:r w:rsidR="00F03D20" w:rsidRPr="00CB5F13">
        <w:rPr>
          <w:rFonts w:cstheme="minorHAnsi"/>
          <w:i/>
          <w:iCs/>
          <w:color w:val="3333FF"/>
        </w:rPr>
        <w:t xml:space="preserve"> corresponding to </w:t>
      </w:r>
      <w:r w:rsidR="00F03D20">
        <w:rPr>
          <w:rFonts w:cstheme="minorHAnsi"/>
          <w:i/>
          <w:iCs/>
          <w:color w:val="3333FF"/>
        </w:rPr>
        <w:t>“A</w:t>
      </w:r>
      <w:r w:rsidR="00F03D20" w:rsidRPr="00F03D20">
        <w:rPr>
          <w:rFonts w:cstheme="minorHAnsi"/>
          <w:i/>
          <w:iCs/>
          <w:color w:val="3333FF"/>
        </w:rPr>
        <w:t xml:space="preserve">ppendix, </w:t>
      </w:r>
      <w:r w:rsidR="00F03D20">
        <w:rPr>
          <w:rFonts w:cstheme="minorHAnsi"/>
          <w:i/>
          <w:iCs/>
          <w:color w:val="3333FF"/>
        </w:rPr>
        <w:t>L</w:t>
      </w:r>
      <w:r w:rsidR="00F03D20" w:rsidRPr="00F03D20">
        <w:rPr>
          <w:rFonts w:cstheme="minorHAnsi"/>
          <w:i/>
          <w:iCs/>
          <w:color w:val="3333FF"/>
        </w:rPr>
        <w:t>ymph node and spleen</w:t>
      </w:r>
      <w:r w:rsidR="00F03D20" w:rsidRPr="00CB5F13">
        <w:rPr>
          <w:rFonts w:cstheme="minorHAnsi"/>
          <w:i/>
          <w:iCs/>
          <w:color w:val="3333FF"/>
        </w:rPr>
        <w:t>”</w:t>
      </w:r>
      <w:r w:rsidR="00F03D20">
        <w:rPr>
          <w:rFonts w:cstheme="minorHAnsi"/>
          <w:i/>
          <w:iCs/>
          <w:color w:val="3333FF"/>
        </w:rPr>
        <w:t xml:space="preserve"> and the </w:t>
      </w:r>
      <w:r w:rsidR="00C51DDA">
        <w:rPr>
          <w:rFonts w:cstheme="minorHAnsi"/>
          <w:i/>
          <w:iCs/>
          <w:color w:val="3333FF"/>
        </w:rPr>
        <w:t>right-side</w:t>
      </w:r>
      <w:r w:rsidR="00F03D20">
        <w:rPr>
          <w:rFonts w:cstheme="minorHAnsi"/>
          <w:i/>
          <w:iCs/>
          <w:color w:val="3333FF"/>
        </w:rPr>
        <w:t xml:space="preserve"> label “</w:t>
      </w:r>
      <w:r w:rsidR="00A0321E">
        <w:rPr>
          <w:rFonts w:cstheme="minorHAnsi"/>
          <w:i/>
          <w:iCs/>
          <w:color w:val="3333FF"/>
        </w:rPr>
        <w:t>p16</w:t>
      </w:r>
      <w:r w:rsidR="00F03D20">
        <w:rPr>
          <w:rFonts w:cstheme="minorHAnsi"/>
          <w:i/>
          <w:iCs/>
          <w:color w:val="3333FF"/>
        </w:rPr>
        <w:t>”.</w:t>
      </w:r>
    </w:p>
    <w:p w14:paraId="5083959B" w14:textId="77777777" w:rsidR="00AD2FA2" w:rsidRDefault="00AD2FA2" w:rsidP="00AD2FA2">
      <w:pPr>
        <w:pStyle w:val="ListParagraph"/>
        <w:spacing w:before="120"/>
        <w:ind w:left="360"/>
        <w:contextualSpacing w:val="0"/>
        <w:outlineLvl w:val="0"/>
        <w:rPr>
          <w:rFonts w:cstheme="minorHAnsi"/>
          <w:i/>
          <w:iCs/>
          <w:color w:val="3333FF"/>
        </w:rPr>
      </w:pPr>
    </w:p>
    <w:p w14:paraId="577F0628" w14:textId="42DACE25" w:rsidR="00AD2FA2" w:rsidRPr="00CE70B1" w:rsidRDefault="00AD2FA2" w:rsidP="00AD2FA2">
      <w:pPr>
        <w:pStyle w:val="ListParagraph"/>
        <w:spacing w:before="120"/>
        <w:ind w:left="360"/>
        <w:contextualSpacing w:val="0"/>
        <w:outlineLvl w:val="0"/>
        <w:rPr>
          <w:rFonts w:cstheme="minorHAnsi"/>
          <w:b/>
          <w:bCs/>
          <w:sz w:val="28"/>
          <w:szCs w:val="28"/>
        </w:rPr>
      </w:pPr>
      <w:r w:rsidRPr="00CE70B1">
        <w:rPr>
          <w:rFonts w:cstheme="minorHAnsi"/>
          <w:b/>
          <w:bCs/>
          <w:sz w:val="28"/>
          <w:szCs w:val="28"/>
        </w:rPr>
        <w:t>Pronunciation Guide:</w:t>
      </w:r>
    </w:p>
    <w:p w14:paraId="7453C814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FFPE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9" w:history="1">
        <w:r w:rsidRPr="00AD2FA2">
          <w:rPr>
            <w:rStyle w:val="Hyperlink"/>
            <w:rFonts w:cstheme="minorHAnsi"/>
            <w:lang w:val="en-IN"/>
          </w:rPr>
          <w:t>https://www.merriam-webster.com/dictionary/FFPE</w:t>
        </w:r>
      </w:hyperlink>
      <w:r w:rsidRPr="00AD2FA2">
        <w:rPr>
          <w:rFonts w:cstheme="minorHAnsi"/>
          <w:lang w:val="en-IN"/>
        </w:rPr>
        <w:br/>
        <w:t>IPA: /ˌ</w:t>
      </w:r>
      <w:proofErr w:type="spellStart"/>
      <w:r w:rsidRPr="00AD2FA2">
        <w:rPr>
          <w:rFonts w:cstheme="minorHAnsi"/>
          <w:lang w:val="en-IN"/>
        </w:rPr>
        <w:t>ɛfˌɛfˌpiˈi</w:t>
      </w:r>
      <w:proofErr w:type="spellEnd"/>
      <w:r w:rsidRPr="00AD2FA2">
        <w:rPr>
          <w:rFonts w:cstheme="minorHAnsi"/>
          <w:lang w:val="en-IN"/>
        </w:rPr>
        <w:t>ː/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ef·ef·pee·ee</w:t>
      </w:r>
      <w:proofErr w:type="spellEnd"/>
    </w:p>
    <w:p w14:paraId="4D2F9C01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Formalin-fixed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10" w:history="1">
        <w:r w:rsidRPr="00AD2FA2">
          <w:rPr>
            <w:rStyle w:val="Hyperlink"/>
            <w:rFonts w:cstheme="minorHAnsi"/>
            <w:lang w:val="en-IN"/>
          </w:rPr>
          <w:t>https://www.merriam-webster.com/dictionary/formalin</w:t>
        </w:r>
      </w:hyperlink>
      <w:r w:rsidRPr="00AD2FA2">
        <w:rPr>
          <w:rFonts w:cstheme="minorHAnsi"/>
          <w:lang w:val="en-IN"/>
        </w:rPr>
        <w:br/>
        <w:t>IPA: /</w:t>
      </w:r>
      <w:proofErr w:type="spellStart"/>
      <w:r w:rsidRPr="00AD2FA2">
        <w:rPr>
          <w:rFonts w:cstheme="minorHAnsi"/>
          <w:lang w:val="en-IN"/>
        </w:rPr>
        <w:t>fərˈmælɪn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fer·mal·in</w:t>
      </w:r>
      <w:proofErr w:type="spellEnd"/>
    </w:p>
    <w:p w14:paraId="3680AC34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Paraffin-embedded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11" w:history="1">
        <w:r w:rsidRPr="00AD2FA2">
          <w:rPr>
            <w:rStyle w:val="Hyperlink"/>
            <w:rFonts w:cstheme="minorHAnsi"/>
            <w:lang w:val="en-IN"/>
          </w:rPr>
          <w:t>https://www.merriam-webster.com/dictionary/paraffin</w:t>
        </w:r>
      </w:hyperlink>
      <w:r w:rsidRPr="00AD2FA2">
        <w:rPr>
          <w:rFonts w:cstheme="minorHAnsi"/>
          <w:lang w:val="en-IN"/>
        </w:rPr>
        <w:br/>
        <w:t>IPA: /ˈ</w:t>
      </w:r>
      <w:proofErr w:type="spellStart"/>
      <w:r w:rsidRPr="00AD2FA2">
        <w:rPr>
          <w:rFonts w:cstheme="minorHAnsi"/>
          <w:lang w:val="en-IN"/>
        </w:rPr>
        <w:t>pærəfɪn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par·uh·fin</w:t>
      </w:r>
      <w:proofErr w:type="spellEnd"/>
    </w:p>
    <w:p w14:paraId="015B1891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Microscopy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12" w:history="1">
        <w:r w:rsidRPr="00AD2FA2">
          <w:rPr>
            <w:rStyle w:val="Hyperlink"/>
            <w:rFonts w:cstheme="minorHAnsi"/>
            <w:lang w:val="en-IN"/>
          </w:rPr>
          <w:t>https://www.merriam-webster.com/dictionary/microscopy</w:t>
        </w:r>
      </w:hyperlink>
      <w:r w:rsidRPr="00AD2FA2">
        <w:rPr>
          <w:rFonts w:cstheme="minorHAnsi"/>
          <w:lang w:val="en-IN"/>
        </w:rPr>
        <w:br/>
        <w:t>IPA: /</w:t>
      </w:r>
      <w:proofErr w:type="spellStart"/>
      <w:r w:rsidRPr="00AD2FA2">
        <w:rPr>
          <w:rFonts w:cstheme="minorHAnsi"/>
          <w:lang w:val="en-IN"/>
        </w:rPr>
        <w:t>maɪˈkrɑːskəpi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my·krah·skuh·pee</w:t>
      </w:r>
      <w:proofErr w:type="spellEnd"/>
    </w:p>
    <w:p w14:paraId="1ECA25B4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Immunofluorescence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13" w:history="1">
        <w:r w:rsidRPr="00AD2FA2">
          <w:rPr>
            <w:rStyle w:val="Hyperlink"/>
            <w:rFonts w:cstheme="minorHAnsi"/>
            <w:lang w:val="en-IN"/>
          </w:rPr>
          <w:t>https://www.merriam-webster.com/dictionary/immunofluorescence</w:t>
        </w:r>
      </w:hyperlink>
      <w:r w:rsidRPr="00AD2FA2">
        <w:rPr>
          <w:rFonts w:cstheme="minorHAnsi"/>
          <w:lang w:val="en-IN"/>
        </w:rPr>
        <w:br/>
        <w:t>IPA: /</w:t>
      </w:r>
      <w:proofErr w:type="spellStart"/>
      <w:r w:rsidRPr="00AD2FA2">
        <w:rPr>
          <w:rFonts w:cstheme="minorHAnsi"/>
          <w:lang w:val="en-IN"/>
        </w:rPr>
        <w:t>ɪˌmjuːnoʊflʊˈrɛsəns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ih·myoo·noh·floor·ess·uhns</w:t>
      </w:r>
      <w:proofErr w:type="spellEnd"/>
    </w:p>
    <w:p w14:paraId="4C15389E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Permeabilization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14" w:history="1">
        <w:r w:rsidRPr="00AD2FA2">
          <w:rPr>
            <w:rStyle w:val="Hyperlink"/>
            <w:rFonts w:cstheme="minorHAnsi"/>
            <w:lang w:val="en-IN"/>
          </w:rPr>
          <w:t>https://www.merriam-webster.com/dictionary/permeabilize</w:t>
        </w:r>
      </w:hyperlink>
      <w:r w:rsidRPr="00AD2FA2">
        <w:rPr>
          <w:rFonts w:cstheme="minorHAnsi"/>
          <w:lang w:val="en-IN"/>
        </w:rPr>
        <w:br/>
        <w:t>IPA: /ˌ</w:t>
      </w:r>
      <w:proofErr w:type="spellStart"/>
      <w:r w:rsidRPr="00AD2FA2">
        <w:rPr>
          <w:rFonts w:cstheme="minorHAnsi"/>
          <w:lang w:val="en-IN"/>
        </w:rPr>
        <w:t>pɝːmiəˈbɪləˌzeɪʃən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per·mee·uh·bil·uh·zay·shuhn</w:t>
      </w:r>
      <w:proofErr w:type="spellEnd"/>
    </w:p>
    <w:p w14:paraId="6529DCA7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Antigen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15" w:history="1">
        <w:r w:rsidRPr="00AD2FA2">
          <w:rPr>
            <w:rStyle w:val="Hyperlink"/>
            <w:rFonts w:cstheme="minorHAnsi"/>
            <w:lang w:val="en-IN"/>
          </w:rPr>
          <w:t>https://www.merriam-webster.com/dictionary/antigen</w:t>
        </w:r>
      </w:hyperlink>
      <w:r w:rsidRPr="00AD2FA2">
        <w:rPr>
          <w:rFonts w:cstheme="minorHAnsi"/>
          <w:lang w:val="en-IN"/>
        </w:rPr>
        <w:br/>
        <w:t>IPA: /ˈ</w:t>
      </w:r>
      <w:proofErr w:type="spellStart"/>
      <w:r w:rsidRPr="00AD2FA2">
        <w:rPr>
          <w:rFonts w:cstheme="minorHAnsi"/>
          <w:lang w:val="en-IN"/>
        </w:rPr>
        <w:t>æntɪdʒən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an·tuh·juhn</w:t>
      </w:r>
      <w:proofErr w:type="spellEnd"/>
    </w:p>
    <w:p w14:paraId="1202CD56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Counterstaining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16" w:history="1">
        <w:r w:rsidRPr="00AD2FA2">
          <w:rPr>
            <w:rStyle w:val="Hyperlink"/>
            <w:rFonts w:cstheme="minorHAnsi"/>
            <w:lang w:val="en-IN"/>
          </w:rPr>
          <w:t>https://www.merriam-webster.com/dictionary/counterstain</w:t>
        </w:r>
      </w:hyperlink>
      <w:r w:rsidRPr="00AD2FA2">
        <w:rPr>
          <w:rFonts w:cstheme="minorHAnsi"/>
          <w:lang w:val="en-IN"/>
        </w:rPr>
        <w:br/>
        <w:t>IPA: /ˈ</w:t>
      </w:r>
      <w:proofErr w:type="spellStart"/>
      <w:r w:rsidRPr="00AD2FA2">
        <w:rPr>
          <w:rFonts w:cstheme="minorHAnsi"/>
          <w:lang w:val="en-IN"/>
        </w:rPr>
        <w:t>kaʊntərˌsteɪnɪŋ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kown·ter·stay·ning</w:t>
      </w:r>
      <w:proofErr w:type="spellEnd"/>
    </w:p>
    <w:p w14:paraId="108C077B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DAPI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17" w:history="1">
        <w:r w:rsidRPr="00AD2FA2">
          <w:rPr>
            <w:rStyle w:val="Hyperlink"/>
            <w:rFonts w:cstheme="minorHAnsi"/>
            <w:lang w:val="en-IN"/>
          </w:rPr>
          <w:t>https://www.howtopronounce.com/dapi</w:t>
        </w:r>
      </w:hyperlink>
      <w:r w:rsidRPr="00AD2FA2">
        <w:rPr>
          <w:rFonts w:cstheme="minorHAnsi"/>
          <w:lang w:val="en-IN"/>
        </w:rPr>
        <w:br/>
      </w:r>
      <w:r w:rsidRPr="00AD2FA2">
        <w:rPr>
          <w:rFonts w:cstheme="minorHAnsi"/>
          <w:lang w:val="en-IN"/>
        </w:rPr>
        <w:lastRenderedPageBreak/>
        <w:t>IPA: /ˈ</w:t>
      </w:r>
      <w:proofErr w:type="spellStart"/>
      <w:r w:rsidRPr="00AD2FA2">
        <w:rPr>
          <w:rFonts w:cstheme="minorHAnsi"/>
          <w:lang w:val="en-IN"/>
        </w:rPr>
        <w:t>dæpi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dap·ee</w:t>
      </w:r>
      <w:proofErr w:type="spellEnd"/>
    </w:p>
    <w:p w14:paraId="6707A5BD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Autofluorescence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18" w:history="1">
        <w:r w:rsidRPr="00AD2FA2">
          <w:rPr>
            <w:rStyle w:val="Hyperlink"/>
            <w:rFonts w:cstheme="minorHAnsi"/>
            <w:lang w:val="en-IN"/>
          </w:rPr>
          <w:t>https://www.merriam-webster.com/dictionary/autofluorescence</w:t>
        </w:r>
      </w:hyperlink>
      <w:r w:rsidRPr="00AD2FA2">
        <w:rPr>
          <w:rFonts w:cstheme="minorHAnsi"/>
          <w:lang w:val="en-IN"/>
        </w:rPr>
        <w:br/>
        <w:t>IPA: /ˌ</w:t>
      </w:r>
      <w:proofErr w:type="spellStart"/>
      <w:r w:rsidRPr="00AD2FA2">
        <w:rPr>
          <w:rFonts w:cstheme="minorHAnsi"/>
          <w:lang w:val="en-IN"/>
        </w:rPr>
        <w:t>ɔːtoʊflʊˈrɛsəns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aw·toh·floor·ess·uhns</w:t>
      </w:r>
      <w:proofErr w:type="spellEnd"/>
    </w:p>
    <w:p w14:paraId="2B6E3C5F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Biomarker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19" w:history="1">
        <w:r w:rsidRPr="00AD2FA2">
          <w:rPr>
            <w:rStyle w:val="Hyperlink"/>
            <w:rFonts w:cstheme="minorHAnsi"/>
            <w:lang w:val="en-IN"/>
          </w:rPr>
          <w:t>https://www.merriam-webster.com/dictionary/biomarker</w:t>
        </w:r>
      </w:hyperlink>
      <w:r w:rsidRPr="00AD2FA2">
        <w:rPr>
          <w:rFonts w:cstheme="minorHAnsi"/>
          <w:lang w:val="en-IN"/>
        </w:rPr>
        <w:br/>
        <w:t>IPA: /ˈ</w:t>
      </w:r>
      <w:proofErr w:type="spellStart"/>
      <w:r w:rsidRPr="00AD2FA2">
        <w:rPr>
          <w:rFonts w:cstheme="minorHAnsi"/>
          <w:lang w:val="en-IN"/>
        </w:rPr>
        <w:t>baɪoʊˌmɑːrkər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by·oh·mar·ker</w:t>
      </w:r>
      <w:proofErr w:type="spellEnd"/>
    </w:p>
    <w:p w14:paraId="3F0ED3E4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AD2FA2">
        <w:rPr>
          <w:rFonts w:cstheme="minorHAnsi"/>
          <w:lang w:val="en-IN"/>
        </w:rPr>
        <w:t>Hematoxylin</w:t>
      </w:r>
      <w:proofErr w:type="spellEnd"/>
      <w:r w:rsidRPr="00AD2FA2">
        <w:rPr>
          <w:rFonts w:cstheme="minorHAnsi"/>
          <w:lang w:val="en-IN"/>
        </w:rPr>
        <w:br/>
        <w:t xml:space="preserve">Pronunciation link: </w:t>
      </w:r>
      <w:hyperlink r:id="rId20" w:history="1">
        <w:r w:rsidRPr="00AD2FA2">
          <w:rPr>
            <w:rStyle w:val="Hyperlink"/>
            <w:rFonts w:cstheme="minorHAnsi"/>
            <w:lang w:val="en-IN"/>
          </w:rPr>
          <w:t>https://www.merriam-webster.com/dictionary/hematoxylin</w:t>
        </w:r>
      </w:hyperlink>
      <w:r w:rsidRPr="00AD2FA2">
        <w:rPr>
          <w:rFonts w:cstheme="minorHAnsi"/>
          <w:lang w:val="en-IN"/>
        </w:rPr>
        <w:br/>
        <w:t>IPA: /ˌ</w:t>
      </w:r>
      <w:proofErr w:type="spellStart"/>
      <w:r w:rsidRPr="00AD2FA2">
        <w:rPr>
          <w:rFonts w:cstheme="minorHAnsi"/>
          <w:lang w:val="en-IN"/>
        </w:rPr>
        <w:t>hiːməˈtɑːksəlɪn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hee·muh·tok·suh·lin</w:t>
      </w:r>
      <w:proofErr w:type="spellEnd"/>
    </w:p>
    <w:p w14:paraId="36E3A154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Centrifuge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21" w:history="1">
        <w:r w:rsidRPr="00AD2FA2">
          <w:rPr>
            <w:rStyle w:val="Hyperlink"/>
            <w:rFonts w:cstheme="minorHAnsi"/>
            <w:lang w:val="en-IN"/>
          </w:rPr>
          <w:t>https://www.merriam-webster.com/dictionary/centrifuge</w:t>
        </w:r>
      </w:hyperlink>
      <w:r w:rsidRPr="00AD2FA2">
        <w:rPr>
          <w:rFonts w:cstheme="minorHAnsi"/>
          <w:lang w:val="en-IN"/>
        </w:rPr>
        <w:br/>
        <w:t>IPA: /ˈ</w:t>
      </w:r>
      <w:proofErr w:type="spellStart"/>
      <w:r w:rsidRPr="00AD2FA2">
        <w:rPr>
          <w:rFonts w:cstheme="minorHAnsi"/>
          <w:lang w:val="en-IN"/>
        </w:rPr>
        <w:t>sɛntrəˌfjuːdʒ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sen·truh·fyooj</w:t>
      </w:r>
      <w:proofErr w:type="spellEnd"/>
    </w:p>
    <w:p w14:paraId="55B0E2A4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Glycerol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22" w:history="1">
        <w:r w:rsidRPr="00AD2FA2">
          <w:rPr>
            <w:rStyle w:val="Hyperlink"/>
            <w:rFonts w:cstheme="minorHAnsi"/>
            <w:lang w:val="en-IN"/>
          </w:rPr>
          <w:t>https://www.merriam-webster.com/dictionary/glycerol</w:t>
        </w:r>
      </w:hyperlink>
      <w:r w:rsidRPr="00AD2FA2">
        <w:rPr>
          <w:rFonts w:cstheme="minorHAnsi"/>
          <w:lang w:val="en-IN"/>
        </w:rPr>
        <w:br/>
        <w:t>IPA: /ˈ</w:t>
      </w:r>
      <w:proofErr w:type="spellStart"/>
      <w:r w:rsidRPr="00AD2FA2">
        <w:rPr>
          <w:rFonts w:cstheme="minorHAnsi"/>
          <w:lang w:val="en-IN"/>
        </w:rPr>
        <w:t>ɡlɪsəˌrɔːl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gliss·uh·rawl</w:t>
      </w:r>
      <w:proofErr w:type="spellEnd"/>
    </w:p>
    <w:p w14:paraId="7DF38038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Phosphate-buffered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23" w:history="1">
        <w:r w:rsidRPr="00AD2FA2">
          <w:rPr>
            <w:rStyle w:val="Hyperlink"/>
            <w:rFonts w:cstheme="minorHAnsi"/>
            <w:lang w:val="en-IN"/>
          </w:rPr>
          <w:t>https://www.merriam-webster.com/dictionary/phosphate</w:t>
        </w:r>
      </w:hyperlink>
      <w:r w:rsidRPr="00AD2FA2">
        <w:rPr>
          <w:rFonts w:cstheme="minorHAnsi"/>
          <w:lang w:val="en-IN"/>
        </w:rPr>
        <w:br/>
        <w:t>IPA: /ˈ</w:t>
      </w:r>
      <w:proofErr w:type="spellStart"/>
      <w:r w:rsidRPr="00AD2FA2">
        <w:rPr>
          <w:rFonts w:cstheme="minorHAnsi"/>
          <w:lang w:val="en-IN"/>
        </w:rPr>
        <w:t>fɑːsˌfeɪt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foss·fayt</w:t>
      </w:r>
      <w:proofErr w:type="spellEnd"/>
    </w:p>
    <w:p w14:paraId="018AF1F6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Bovine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24" w:history="1">
        <w:r w:rsidRPr="00AD2FA2">
          <w:rPr>
            <w:rStyle w:val="Hyperlink"/>
            <w:rFonts w:cstheme="minorHAnsi"/>
            <w:lang w:val="en-IN"/>
          </w:rPr>
          <w:t>https://www.merriam-webster.com/dictionary/bovine</w:t>
        </w:r>
      </w:hyperlink>
      <w:r w:rsidRPr="00AD2FA2">
        <w:rPr>
          <w:rFonts w:cstheme="minorHAnsi"/>
          <w:lang w:val="en-IN"/>
        </w:rPr>
        <w:br/>
        <w:t>IPA: /ˈ</w:t>
      </w:r>
      <w:proofErr w:type="spellStart"/>
      <w:r w:rsidRPr="00AD2FA2">
        <w:rPr>
          <w:rFonts w:cstheme="minorHAnsi"/>
          <w:lang w:val="en-IN"/>
        </w:rPr>
        <w:t>boʊvaɪn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boh·vine</w:t>
      </w:r>
      <w:proofErr w:type="spellEnd"/>
    </w:p>
    <w:p w14:paraId="4A712988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Albumin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25" w:history="1">
        <w:r w:rsidRPr="00AD2FA2">
          <w:rPr>
            <w:rStyle w:val="Hyperlink"/>
            <w:rFonts w:cstheme="minorHAnsi"/>
            <w:lang w:val="en-IN"/>
          </w:rPr>
          <w:t>https://www.merriam-webster.com/dictionary/albumin</w:t>
        </w:r>
      </w:hyperlink>
      <w:r w:rsidRPr="00AD2FA2">
        <w:rPr>
          <w:rFonts w:cstheme="minorHAnsi"/>
          <w:lang w:val="en-IN"/>
        </w:rPr>
        <w:br/>
        <w:t>IPA: /</w:t>
      </w:r>
      <w:proofErr w:type="spellStart"/>
      <w:r w:rsidRPr="00AD2FA2">
        <w:rPr>
          <w:rFonts w:cstheme="minorHAnsi"/>
          <w:lang w:val="en-IN"/>
        </w:rPr>
        <w:t>ælˈbjuːmɪn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al·byoo·min</w:t>
      </w:r>
      <w:proofErr w:type="spellEnd"/>
    </w:p>
    <w:p w14:paraId="725324F7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Microliters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26" w:history="1">
        <w:r w:rsidRPr="00AD2FA2">
          <w:rPr>
            <w:rStyle w:val="Hyperlink"/>
            <w:rFonts w:cstheme="minorHAnsi"/>
            <w:lang w:val="en-IN"/>
          </w:rPr>
          <w:t>https://www.merriam-webster.com/dictionary/microliter</w:t>
        </w:r>
      </w:hyperlink>
      <w:r w:rsidRPr="00AD2FA2">
        <w:rPr>
          <w:rFonts w:cstheme="minorHAnsi"/>
          <w:lang w:val="en-IN"/>
        </w:rPr>
        <w:br/>
        <w:t>IPA: /ˈ</w:t>
      </w:r>
      <w:proofErr w:type="spellStart"/>
      <w:r w:rsidRPr="00AD2FA2">
        <w:rPr>
          <w:rFonts w:cstheme="minorHAnsi"/>
          <w:lang w:val="en-IN"/>
        </w:rPr>
        <w:t>maɪkroʊˌliːtər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my·kroh·lee·ter</w:t>
      </w:r>
      <w:proofErr w:type="spellEnd"/>
    </w:p>
    <w:p w14:paraId="7ABE05DF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NaHCO3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27" w:history="1">
        <w:r w:rsidRPr="00AD2FA2">
          <w:rPr>
            <w:rStyle w:val="Hyperlink"/>
            <w:rFonts w:cstheme="minorHAnsi"/>
            <w:lang w:val="en-IN"/>
          </w:rPr>
          <w:t>https://www.howtopronounce.com/sodium-bicarbonate</w:t>
        </w:r>
      </w:hyperlink>
      <w:r w:rsidRPr="00AD2FA2">
        <w:rPr>
          <w:rFonts w:cstheme="minorHAnsi"/>
          <w:lang w:val="en-IN"/>
        </w:rPr>
        <w:br/>
        <w:t>IPA: /ˈ</w:t>
      </w:r>
      <w:proofErr w:type="spellStart"/>
      <w:r w:rsidRPr="00AD2FA2">
        <w:rPr>
          <w:rFonts w:cstheme="minorHAnsi"/>
          <w:lang w:val="en-IN"/>
        </w:rPr>
        <w:t>soʊdiəm</w:t>
      </w:r>
      <w:proofErr w:type="spellEnd"/>
      <w:r w:rsidRPr="00AD2FA2">
        <w:rPr>
          <w:rFonts w:cstheme="minorHAnsi"/>
          <w:lang w:val="en-IN"/>
        </w:rPr>
        <w:t xml:space="preserve"> </w:t>
      </w:r>
      <w:proofErr w:type="spellStart"/>
      <w:r w:rsidRPr="00AD2FA2">
        <w:rPr>
          <w:rFonts w:cstheme="minorHAnsi"/>
          <w:lang w:val="en-IN"/>
        </w:rPr>
        <w:t>baɪˈkɑːrbəneɪt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soh·dee·uhm</w:t>
      </w:r>
      <w:proofErr w:type="spellEnd"/>
      <w:r w:rsidRPr="00AD2FA2">
        <w:rPr>
          <w:rFonts w:cstheme="minorHAnsi"/>
          <w:lang w:val="en-IN"/>
        </w:rPr>
        <w:t xml:space="preserve"> </w:t>
      </w:r>
      <w:proofErr w:type="spellStart"/>
      <w:r w:rsidRPr="00AD2FA2">
        <w:rPr>
          <w:rFonts w:cstheme="minorHAnsi"/>
          <w:lang w:val="en-IN"/>
        </w:rPr>
        <w:t>by·kar·buh·nate</w:t>
      </w:r>
      <w:proofErr w:type="spellEnd"/>
    </w:p>
    <w:p w14:paraId="66F43CD0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lastRenderedPageBreak/>
        <w:t>Hydrogen peroxide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28" w:history="1">
        <w:r w:rsidRPr="00AD2FA2">
          <w:rPr>
            <w:rStyle w:val="Hyperlink"/>
            <w:rFonts w:cstheme="minorHAnsi"/>
            <w:lang w:val="en-IN"/>
          </w:rPr>
          <w:t>https://www.merriam-webster.com/dictionary/hydrogen%20peroxide</w:t>
        </w:r>
      </w:hyperlink>
      <w:r w:rsidRPr="00AD2FA2">
        <w:rPr>
          <w:rFonts w:cstheme="minorHAnsi"/>
          <w:lang w:val="en-IN"/>
        </w:rPr>
        <w:br/>
        <w:t>IPA: /ˈ</w:t>
      </w:r>
      <w:proofErr w:type="spellStart"/>
      <w:r w:rsidRPr="00AD2FA2">
        <w:rPr>
          <w:rFonts w:cstheme="minorHAnsi"/>
          <w:lang w:val="en-IN"/>
        </w:rPr>
        <w:t>haɪdrədʒən</w:t>
      </w:r>
      <w:proofErr w:type="spellEnd"/>
      <w:r w:rsidRPr="00AD2FA2">
        <w:rPr>
          <w:rFonts w:cstheme="minorHAnsi"/>
          <w:lang w:val="en-IN"/>
        </w:rPr>
        <w:t xml:space="preserve"> </w:t>
      </w:r>
      <w:proofErr w:type="spellStart"/>
      <w:r w:rsidRPr="00AD2FA2">
        <w:rPr>
          <w:rFonts w:cstheme="minorHAnsi"/>
          <w:lang w:val="en-IN"/>
        </w:rPr>
        <w:t>pəˈrɑːksaɪd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hy·druh·juhn</w:t>
      </w:r>
      <w:proofErr w:type="spellEnd"/>
      <w:r w:rsidRPr="00AD2FA2">
        <w:rPr>
          <w:rFonts w:cstheme="minorHAnsi"/>
          <w:lang w:val="en-IN"/>
        </w:rPr>
        <w:t xml:space="preserve"> </w:t>
      </w:r>
      <w:proofErr w:type="spellStart"/>
      <w:r w:rsidRPr="00AD2FA2">
        <w:rPr>
          <w:rFonts w:cstheme="minorHAnsi"/>
          <w:lang w:val="en-IN"/>
        </w:rPr>
        <w:t>puh·rok·side</w:t>
      </w:r>
      <w:proofErr w:type="spellEnd"/>
    </w:p>
    <w:p w14:paraId="42CDDAB1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Pathology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29" w:history="1">
        <w:r w:rsidRPr="00AD2FA2">
          <w:rPr>
            <w:rStyle w:val="Hyperlink"/>
            <w:rFonts w:cstheme="minorHAnsi"/>
            <w:lang w:val="en-IN"/>
          </w:rPr>
          <w:t>https://www.merriam-webster.com/dictionary/pathology</w:t>
        </w:r>
      </w:hyperlink>
      <w:r w:rsidRPr="00AD2FA2">
        <w:rPr>
          <w:rFonts w:cstheme="minorHAnsi"/>
          <w:lang w:val="en-IN"/>
        </w:rPr>
        <w:br/>
        <w:t>IPA: /</w:t>
      </w:r>
      <w:proofErr w:type="spellStart"/>
      <w:r w:rsidRPr="00AD2FA2">
        <w:rPr>
          <w:rFonts w:cstheme="minorHAnsi"/>
          <w:lang w:val="en-IN"/>
        </w:rPr>
        <w:t>pəˈθɑːlədʒi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puh·thol·uh·jee</w:t>
      </w:r>
      <w:proofErr w:type="spellEnd"/>
    </w:p>
    <w:p w14:paraId="6E4B9E0D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Localization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30" w:history="1">
        <w:r w:rsidRPr="00AD2FA2">
          <w:rPr>
            <w:rStyle w:val="Hyperlink"/>
            <w:rFonts w:cstheme="minorHAnsi"/>
            <w:lang w:val="en-IN"/>
          </w:rPr>
          <w:t>https://www.merriam-webster.com/dictionary/localization</w:t>
        </w:r>
      </w:hyperlink>
      <w:r w:rsidRPr="00AD2FA2">
        <w:rPr>
          <w:rFonts w:cstheme="minorHAnsi"/>
          <w:lang w:val="en-IN"/>
        </w:rPr>
        <w:br/>
        <w:t>IPA: /ˌ</w:t>
      </w:r>
      <w:proofErr w:type="spellStart"/>
      <w:r w:rsidRPr="00AD2FA2">
        <w:rPr>
          <w:rFonts w:cstheme="minorHAnsi"/>
          <w:lang w:val="en-IN"/>
        </w:rPr>
        <w:t>loʊkələˈzeɪʃən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loh·kuh·luh·zay·shuhn</w:t>
      </w:r>
      <w:proofErr w:type="spellEnd"/>
    </w:p>
    <w:p w14:paraId="65FB4C2F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Quantitative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31" w:history="1">
        <w:r w:rsidRPr="00AD2FA2">
          <w:rPr>
            <w:rStyle w:val="Hyperlink"/>
            <w:rFonts w:cstheme="minorHAnsi"/>
            <w:lang w:val="en-IN"/>
          </w:rPr>
          <w:t>https://www.merriam-webster.com/dictionary/quantitative</w:t>
        </w:r>
      </w:hyperlink>
      <w:r w:rsidRPr="00AD2FA2">
        <w:rPr>
          <w:rFonts w:cstheme="minorHAnsi"/>
          <w:lang w:val="en-IN"/>
        </w:rPr>
        <w:br/>
        <w:t>IPA: /ˈ</w:t>
      </w:r>
      <w:proofErr w:type="spellStart"/>
      <w:r w:rsidRPr="00AD2FA2">
        <w:rPr>
          <w:rFonts w:cstheme="minorHAnsi"/>
          <w:lang w:val="en-IN"/>
        </w:rPr>
        <w:t>kwɑːntəˌteɪtɪv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kwon·tuh·tay·tiv</w:t>
      </w:r>
      <w:proofErr w:type="spellEnd"/>
    </w:p>
    <w:p w14:paraId="74A6A3D4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Artefacts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32" w:history="1">
        <w:r w:rsidRPr="00AD2FA2">
          <w:rPr>
            <w:rStyle w:val="Hyperlink"/>
            <w:rFonts w:cstheme="minorHAnsi"/>
            <w:lang w:val="en-IN"/>
          </w:rPr>
          <w:t>https://www.merriam-webster.com/dictionary/artifact</w:t>
        </w:r>
      </w:hyperlink>
      <w:r w:rsidRPr="00AD2FA2">
        <w:rPr>
          <w:rFonts w:cstheme="minorHAnsi"/>
          <w:lang w:val="en-IN"/>
        </w:rPr>
        <w:br/>
        <w:t>IPA: /ˈ</w:t>
      </w:r>
      <w:proofErr w:type="spellStart"/>
      <w:r w:rsidRPr="00AD2FA2">
        <w:rPr>
          <w:rFonts w:cstheme="minorHAnsi"/>
          <w:lang w:val="en-IN"/>
        </w:rPr>
        <w:t>ɑːrtəˌfækt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ar·tuh·fakt</w:t>
      </w:r>
      <w:proofErr w:type="spellEnd"/>
    </w:p>
    <w:p w14:paraId="37E7E66A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Multiplex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33" w:history="1">
        <w:r w:rsidRPr="00AD2FA2">
          <w:rPr>
            <w:rStyle w:val="Hyperlink"/>
            <w:rFonts w:cstheme="minorHAnsi"/>
            <w:lang w:val="en-IN"/>
          </w:rPr>
          <w:t>https://www.merriam-webster.com/dictionary/multiplex</w:t>
        </w:r>
      </w:hyperlink>
      <w:r w:rsidRPr="00AD2FA2">
        <w:rPr>
          <w:rFonts w:cstheme="minorHAnsi"/>
          <w:lang w:val="en-IN"/>
        </w:rPr>
        <w:br/>
        <w:t>IPA: /ˈ</w:t>
      </w:r>
      <w:proofErr w:type="spellStart"/>
      <w:r w:rsidRPr="00AD2FA2">
        <w:rPr>
          <w:rFonts w:cstheme="minorHAnsi"/>
          <w:lang w:val="en-IN"/>
        </w:rPr>
        <w:t>mʌltɪˌplɛks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mul·tuh·pleks</w:t>
      </w:r>
      <w:proofErr w:type="spellEnd"/>
    </w:p>
    <w:p w14:paraId="567F47A6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ROI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34" w:history="1">
        <w:r w:rsidRPr="00AD2FA2">
          <w:rPr>
            <w:rStyle w:val="Hyperlink"/>
            <w:rFonts w:cstheme="minorHAnsi"/>
            <w:lang w:val="en-IN"/>
          </w:rPr>
          <w:t>https://www.howtopronounce.com/roi</w:t>
        </w:r>
      </w:hyperlink>
      <w:r w:rsidRPr="00AD2FA2">
        <w:rPr>
          <w:rFonts w:cstheme="minorHAnsi"/>
          <w:lang w:val="en-IN"/>
        </w:rPr>
        <w:br/>
        <w:t>IPA: /ˌ</w:t>
      </w:r>
      <w:proofErr w:type="spellStart"/>
      <w:r w:rsidRPr="00AD2FA2">
        <w:rPr>
          <w:rFonts w:cstheme="minorHAnsi"/>
          <w:lang w:val="en-IN"/>
        </w:rPr>
        <w:t>ɑːr.oʊˈaɪ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ar·oh·eye</w:t>
      </w:r>
      <w:proofErr w:type="spellEnd"/>
    </w:p>
    <w:p w14:paraId="6BEC8EA8" w14:textId="77777777" w:rsidR="00AD2FA2" w:rsidRPr="00AD2FA2" w:rsidRDefault="00AD2FA2" w:rsidP="00AD2FA2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AD2FA2">
        <w:rPr>
          <w:rFonts w:cstheme="minorHAnsi"/>
          <w:lang w:val="en-IN"/>
        </w:rPr>
        <w:t>Autofluorescence</w:t>
      </w:r>
      <w:r w:rsidRPr="00AD2FA2">
        <w:rPr>
          <w:rFonts w:cstheme="minorHAnsi"/>
          <w:lang w:val="en-IN"/>
        </w:rPr>
        <w:br/>
        <w:t xml:space="preserve">Pronunciation link: </w:t>
      </w:r>
      <w:hyperlink r:id="rId35" w:history="1">
        <w:r w:rsidRPr="00AD2FA2">
          <w:rPr>
            <w:rStyle w:val="Hyperlink"/>
            <w:rFonts w:cstheme="minorHAnsi"/>
            <w:lang w:val="en-IN"/>
          </w:rPr>
          <w:t>https://www.merriam-webster.com/dictionary/autofluorescence</w:t>
        </w:r>
      </w:hyperlink>
      <w:r w:rsidRPr="00AD2FA2">
        <w:rPr>
          <w:rFonts w:cstheme="minorHAnsi"/>
          <w:lang w:val="en-IN"/>
        </w:rPr>
        <w:br/>
        <w:t>IPA: /ˌ</w:t>
      </w:r>
      <w:proofErr w:type="spellStart"/>
      <w:r w:rsidRPr="00AD2FA2">
        <w:rPr>
          <w:rFonts w:cstheme="minorHAnsi"/>
          <w:lang w:val="en-IN"/>
        </w:rPr>
        <w:t>ɔːtoʊflʊˈrɛsəns</w:t>
      </w:r>
      <w:proofErr w:type="spellEnd"/>
      <w:r w:rsidRPr="00AD2FA2">
        <w:rPr>
          <w:rFonts w:cstheme="minorHAnsi"/>
          <w:lang w:val="en-IN"/>
        </w:rPr>
        <w:t>/</w:t>
      </w:r>
      <w:r w:rsidRPr="00AD2FA2">
        <w:rPr>
          <w:rFonts w:cstheme="minorHAnsi"/>
          <w:lang w:val="en-IN"/>
        </w:rPr>
        <w:br/>
        <w:t xml:space="preserve">Phonetic Spelling: </w:t>
      </w:r>
      <w:proofErr w:type="spellStart"/>
      <w:r w:rsidRPr="00AD2FA2">
        <w:rPr>
          <w:rFonts w:cstheme="minorHAnsi"/>
          <w:lang w:val="en-IN"/>
        </w:rPr>
        <w:t>aw·toh·floor·ess·uhns</w:t>
      </w:r>
      <w:proofErr w:type="spellEnd"/>
    </w:p>
    <w:p w14:paraId="5AA1DC1B" w14:textId="77777777" w:rsidR="00AD2FA2" w:rsidRPr="00AD2FA2" w:rsidRDefault="00AD2FA2" w:rsidP="00AD2FA2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F90E5C8" w14:textId="77777777" w:rsidR="00CB5F13" w:rsidRPr="00CB5F13" w:rsidRDefault="00CB5F13" w:rsidP="00CB5F13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sectPr w:rsidR="00CB5F13" w:rsidRPr="00CB5F13" w:rsidSect="005F0509">
      <w:headerReference w:type="default" r:id="rId36"/>
      <w:footerReference w:type="even" r:id="rId37"/>
      <w:footerReference w:type="default" r:id="rId3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B0958" w14:textId="77777777" w:rsidR="00C10119" w:rsidRDefault="00C10119">
      <w:r>
        <w:separator/>
      </w:r>
    </w:p>
    <w:p w14:paraId="03E246B8" w14:textId="77777777" w:rsidR="00C10119" w:rsidRDefault="00C10119"/>
  </w:endnote>
  <w:endnote w:type="continuationSeparator" w:id="0">
    <w:p w14:paraId="486F9436" w14:textId="77777777" w:rsidR="00C10119" w:rsidRDefault="00C10119">
      <w:r>
        <w:continuationSeparator/>
      </w:r>
    </w:p>
    <w:p w14:paraId="7B95A7BE" w14:textId="77777777" w:rsidR="00C10119" w:rsidRDefault="00C101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2748B96" w:rsidR="00ED23F4" w:rsidRPr="00790E8C" w:rsidRDefault="00336C61" w:rsidP="00B968FD">
    <w:pPr>
      <w:pStyle w:val="Footer"/>
      <w:tabs>
        <w:tab w:val="clear" w:pos="8640"/>
        <w:tab w:val="right" w:pos="9360"/>
      </w:tabs>
      <w:ind w:right="510"/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7278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022A9">
      <w:rPr>
        <w:rFonts w:cstheme="minorHAnsi"/>
      </w:rPr>
      <w:t xml:space="preserve">  </w:t>
    </w:r>
    <w:r w:rsidR="00B968FD">
      <w:rPr>
        <w:rFonts w:cstheme="minorHAnsi"/>
      </w:rPr>
      <w:t xml:space="preserve">       </w:t>
    </w:r>
    <w:r w:rsidR="00B968FD">
      <w:t xml:space="preserve">     </w:t>
    </w:r>
    <w:r w:rsidR="001022A9">
      <w:rPr>
        <w:rFonts w:cstheme="minorHAnsi"/>
      </w:rPr>
      <w:t>April 24,2026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0160C" w14:textId="77777777" w:rsidR="00C10119" w:rsidRDefault="00C10119">
      <w:r>
        <w:separator/>
      </w:r>
    </w:p>
    <w:p w14:paraId="716AA878" w14:textId="77777777" w:rsidR="00C10119" w:rsidRDefault="00C10119"/>
  </w:footnote>
  <w:footnote w:type="continuationSeparator" w:id="0">
    <w:p w14:paraId="2E3B7FE6" w14:textId="77777777" w:rsidR="00C10119" w:rsidRDefault="00C10119">
      <w:r>
        <w:continuationSeparator/>
      </w:r>
    </w:p>
    <w:p w14:paraId="3BA66D6D" w14:textId="77777777" w:rsidR="00C10119" w:rsidRDefault="00C101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4EF8F773" w:rsidR="00ED23F4" w:rsidRDefault="00336C61" w:rsidP="001022A9">
    <w:pPr>
      <w:pStyle w:val="Header"/>
      <w:tabs>
        <w:tab w:val="clear" w:pos="4320"/>
        <w:tab w:val="clear" w:pos="8640"/>
        <w:tab w:val="center" w:pos="4680"/>
      </w:tabs>
      <w:spacing w:before="240"/>
      <w:ind w:left="-624" w:firstLine="288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8" w:name="_Hlk161771130"/>
    <w:bookmarkStart w:id="9" w:name="_Hlk161737265"/>
    <w:r w:rsidR="001022A9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8207559"/>
    <w:multiLevelType w:val="hybridMultilevel"/>
    <w:tmpl w:val="6C068F3E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EED4DD2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613750184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892"/>
    <w:rsid w:val="00010DD0"/>
    <w:rsid w:val="0001266D"/>
    <w:rsid w:val="00012B08"/>
    <w:rsid w:val="00013862"/>
    <w:rsid w:val="0001519E"/>
    <w:rsid w:val="00020CC6"/>
    <w:rsid w:val="00022B29"/>
    <w:rsid w:val="00022F7F"/>
    <w:rsid w:val="00023E22"/>
    <w:rsid w:val="00024282"/>
    <w:rsid w:val="00024322"/>
    <w:rsid w:val="00025DE9"/>
    <w:rsid w:val="00026E8F"/>
    <w:rsid w:val="000326C8"/>
    <w:rsid w:val="000326F7"/>
    <w:rsid w:val="0003279B"/>
    <w:rsid w:val="00033CA4"/>
    <w:rsid w:val="00033F49"/>
    <w:rsid w:val="00037828"/>
    <w:rsid w:val="00040942"/>
    <w:rsid w:val="0004142D"/>
    <w:rsid w:val="000433BE"/>
    <w:rsid w:val="00043807"/>
    <w:rsid w:val="00044366"/>
    <w:rsid w:val="00045112"/>
    <w:rsid w:val="00046241"/>
    <w:rsid w:val="00051872"/>
    <w:rsid w:val="00052880"/>
    <w:rsid w:val="00055137"/>
    <w:rsid w:val="000564D6"/>
    <w:rsid w:val="00061F4B"/>
    <w:rsid w:val="00062564"/>
    <w:rsid w:val="00070D9C"/>
    <w:rsid w:val="00070DD2"/>
    <w:rsid w:val="000726CF"/>
    <w:rsid w:val="0007368E"/>
    <w:rsid w:val="00074929"/>
    <w:rsid w:val="000802D9"/>
    <w:rsid w:val="000808F6"/>
    <w:rsid w:val="00083792"/>
    <w:rsid w:val="0008418E"/>
    <w:rsid w:val="00084520"/>
    <w:rsid w:val="00085F90"/>
    <w:rsid w:val="0008613B"/>
    <w:rsid w:val="00086928"/>
    <w:rsid w:val="00087843"/>
    <w:rsid w:val="00087EEB"/>
    <w:rsid w:val="00090BAC"/>
    <w:rsid w:val="000940DE"/>
    <w:rsid w:val="00094C9F"/>
    <w:rsid w:val="0009624C"/>
    <w:rsid w:val="000A2498"/>
    <w:rsid w:val="000A3A9D"/>
    <w:rsid w:val="000A628D"/>
    <w:rsid w:val="000B0B1A"/>
    <w:rsid w:val="000B0BA0"/>
    <w:rsid w:val="000B2085"/>
    <w:rsid w:val="000B270F"/>
    <w:rsid w:val="000B387A"/>
    <w:rsid w:val="000B4E9A"/>
    <w:rsid w:val="000B56A7"/>
    <w:rsid w:val="000C0F5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B30"/>
    <w:rsid w:val="000E42B0"/>
    <w:rsid w:val="000E49CB"/>
    <w:rsid w:val="000E5319"/>
    <w:rsid w:val="000E5459"/>
    <w:rsid w:val="000E5A0F"/>
    <w:rsid w:val="000E6015"/>
    <w:rsid w:val="000E6166"/>
    <w:rsid w:val="000F05F6"/>
    <w:rsid w:val="000F0F14"/>
    <w:rsid w:val="000F1A61"/>
    <w:rsid w:val="000F2534"/>
    <w:rsid w:val="000F326F"/>
    <w:rsid w:val="000F5340"/>
    <w:rsid w:val="001016BD"/>
    <w:rsid w:val="001022A9"/>
    <w:rsid w:val="001026D1"/>
    <w:rsid w:val="00103FED"/>
    <w:rsid w:val="00104167"/>
    <w:rsid w:val="00104332"/>
    <w:rsid w:val="001052C8"/>
    <w:rsid w:val="00106487"/>
    <w:rsid w:val="00106F46"/>
    <w:rsid w:val="001115D1"/>
    <w:rsid w:val="00113F3E"/>
    <w:rsid w:val="0011473F"/>
    <w:rsid w:val="00116D3E"/>
    <w:rsid w:val="001213AF"/>
    <w:rsid w:val="0012488A"/>
    <w:rsid w:val="00125924"/>
    <w:rsid w:val="00126973"/>
    <w:rsid w:val="001302B1"/>
    <w:rsid w:val="00130C43"/>
    <w:rsid w:val="001319D5"/>
    <w:rsid w:val="0013319E"/>
    <w:rsid w:val="001331E3"/>
    <w:rsid w:val="00135714"/>
    <w:rsid w:val="0014085B"/>
    <w:rsid w:val="00142D32"/>
    <w:rsid w:val="00143513"/>
    <w:rsid w:val="00143557"/>
    <w:rsid w:val="001469E6"/>
    <w:rsid w:val="00151824"/>
    <w:rsid w:val="00151F83"/>
    <w:rsid w:val="001528A5"/>
    <w:rsid w:val="001604AF"/>
    <w:rsid w:val="00162D51"/>
    <w:rsid w:val="001635AA"/>
    <w:rsid w:val="00163955"/>
    <w:rsid w:val="0016471F"/>
    <w:rsid w:val="00165454"/>
    <w:rsid w:val="00165FEB"/>
    <w:rsid w:val="001701AA"/>
    <w:rsid w:val="0017309E"/>
    <w:rsid w:val="00174722"/>
    <w:rsid w:val="001750CF"/>
    <w:rsid w:val="00176D6F"/>
    <w:rsid w:val="00177583"/>
    <w:rsid w:val="00177B33"/>
    <w:rsid w:val="001819E3"/>
    <w:rsid w:val="00183F4B"/>
    <w:rsid w:val="00184EF9"/>
    <w:rsid w:val="00186918"/>
    <w:rsid w:val="00186AF2"/>
    <w:rsid w:val="00191A77"/>
    <w:rsid w:val="0019234D"/>
    <w:rsid w:val="001933D0"/>
    <w:rsid w:val="001937DA"/>
    <w:rsid w:val="00194DBB"/>
    <w:rsid w:val="00195092"/>
    <w:rsid w:val="0019607C"/>
    <w:rsid w:val="001A009C"/>
    <w:rsid w:val="001A2FA0"/>
    <w:rsid w:val="001A5AFE"/>
    <w:rsid w:val="001B13AB"/>
    <w:rsid w:val="001B2B18"/>
    <w:rsid w:val="001B3024"/>
    <w:rsid w:val="001B3251"/>
    <w:rsid w:val="001B3CF5"/>
    <w:rsid w:val="001B5368"/>
    <w:rsid w:val="001B5C46"/>
    <w:rsid w:val="001B6398"/>
    <w:rsid w:val="001B7500"/>
    <w:rsid w:val="001B7C5B"/>
    <w:rsid w:val="001C3C85"/>
    <w:rsid w:val="001C5DB5"/>
    <w:rsid w:val="001C6843"/>
    <w:rsid w:val="001C7BBC"/>
    <w:rsid w:val="001D09A0"/>
    <w:rsid w:val="001D1BC5"/>
    <w:rsid w:val="001D3F99"/>
    <w:rsid w:val="001D4076"/>
    <w:rsid w:val="001D621E"/>
    <w:rsid w:val="001D66A5"/>
    <w:rsid w:val="001D6709"/>
    <w:rsid w:val="001D705B"/>
    <w:rsid w:val="001D753C"/>
    <w:rsid w:val="001E2225"/>
    <w:rsid w:val="001E230F"/>
    <w:rsid w:val="001E3384"/>
    <w:rsid w:val="001E52A3"/>
    <w:rsid w:val="001F0890"/>
    <w:rsid w:val="001F26C9"/>
    <w:rsid w:val="001F48EB"/>
    <w:rsid w:val="001F615E"/>
    <w:rsid w:val="001F7F48"/>
    <w:rsid w:val="00204E94"/>
    <w:rsid w:val="002053CE"/>
    <w:rsid w:val="002057ED"/>
    <w:rsid w:val="002068BD"/>
    <w:rsid w:val="00214268"/>
    <w:rsid w:val="002152AB"/>
    <w:rsid w:val="00215ACC"/>
    <w:rsid w:val="00217348"/>
    <w:rsid w:val="0022090B"/>
    <w:rsid w:val="00220DE3"/>
    <w:rsid w:val="00223859"/>
    <w:rsid w:val="00226089"/>
    <w:rsid w:val="00232620"/>
    <w:rsid w:val="00233D22"/>
    <w:rsid w:val="002343C3"/>
    <w:rsid w:val="00236D7E"/>
    <w:rsid w:val="002422D6"/>
    <w:rsid w:val="00244CDB"/>
    <w:rsid w:val="00247BFF"/>
    <w:rsid w:val="0025310D"/>
    <w:rsid w:val="002544A3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0D8"/>
    <w:rsid w:val="00282AF0"/>
    <w:rsid w:val="00283E3E"/>
    <w:rsid w:val="002851C5"/>
    <w:rsid w:val="00287206"/>
    <w:rsid w:val="00291E33"/>
    <w:rsid w:val="00292508"/>
    <w:rsid w:val="002929B8"/>
    <w:rsid w:val="00292CC3"/>
    <w:rsid w:val="00294254"/>
    <w:rsid w:val="00294464"/>
    <w:rsid w:val="002948AC"/>
    <w:rsid w:val="002A303E"/>
    <w:rsid w:val="002A393F"/>
    <w:rsid w:val="002A6FCF"/>
    <w:rsid w:val="002A78AB"/>
    <w:rsid w:val="002A7F8B"/>
    <w:rsid w:val="002B009A"/>
    <w:rsid w:val="002B025E"/>
    <w:rsid w:val="002B0D88"/>
    <w:rsid w:val="002B26D4"/>
    <w:rsid w:val="002B55D9"/>
    <w:rsid w:val="002B5D75"/>
    <w:rsid w:val="002B7584"/>
    <w:rsid w:val="002C1E59"/>
    <w:rsid w:val="002C54DB"/>
    <w:rsid w:val="002C714A"/>
    <w:rsid w:val="002D48BB"/>
    <w:rsid w:val="002D52A1"/>
    <w:rsid w:val="002D6A93"/>
    <w:rsid w:val="002E2333"/>
    <w:rsid w:val="002E3819"/>
    <w:rsid w:val="002E456A"/>
    <w:rsid w:val="002E5AD8"/>
    <w:rsid w:val="002E5AE0"/>
    <w:rsid w:val="002E7521"/>
    <w:rsid w:val="002E7C91"/>
    <w:rsid w:val="002F0D42"/>
    <w:rsid w:val="002F0F54"/>
    <w:rsid w:val="002F3829"/>
    <w:rsid w:val="002F38CF"/>
    <w:rsid w:val="002F47E4"/>
    <w:rsid w:val="002F5DE2"/>
    <w:rsid w:val="002F6F3B"/>
    <w:rsid w:val="002F7F85"/>
    <w:rsid w:val="0030289C"/>
    <w:rsid w:val="003036C1"/>
    <w:rsid w:val="00303D8B"/>
    <w:rsid w:val="00305187"/>
    <w:rsid w:val="0030618C"/>
    <w:rsid w:val="00311FBF"/>
    <w:rsid w:val="00312164"/>
    <w:rsid w:val="003138D4"/>
    <w:rsid w:val="00314DC5"/>
    <w:rsid w:val="00316CA1"/>
    <w:rsid w:val="003176C4"/>
    <w:rsid w:val="00320715"/>
    <w:rsid w:val="00321F46"/>
    <w:rsid w:val="00322C71"/>
    <w:rsid w:val="00324139"/>
    <w:rsid w:val="00326A5C"/>
    <w:rsid w:val="00330494"/>
    <w:rsid w:val="00330F1B"/>
    <w:rsid w:val="0033223F"/>
    <w:rsid w:val="003326AD"/>
    <w:rsid w:val="00333FA4"/>
    <w:rsid w:val="00334AB0"/>
    <w:rsid w:val="0033525A"/>
    <w:rsid w:val="003355A8"/>
    <w:rsid w:val="00336C61"/>
    <w:rsid w:val="003374BD"/>
    <w:rsid w:val="0034182F"/>
    <w:rsid w:val="00342668"/>
    <w:rsid w:val="00342D7B"/>
    <w:rsid w:val="0034684D"/>
    <w:rsid w:val="00347FE0"/>
    <w:rsid w:val="003513A5"/>
    <w:rsid w:val="00352642"/>
    <w:rsid w:val="00354B8B"/>
    <w:rsid w:val="00355D9B"/>
    <w:rsid w:val="00357FB7"/>
    <w:rsid w:val="00363153"/>
    <w:rsid w:val="00364249"/>
    <w:rsid w:val="003672FC"/>
    <w:rsid w:val="0037209B"/>
    <w:rsid w:val="003754A7"/>
    <w:rsid w:val="00375525"/>
    <w:rsid w:val="00375EDA"/>
    <w:rsid w:val="003800FE"/>
    <w:rsid w:val="00380B7A"/>
    <w:rsid w:val="00384BC6"/>
    <w:rsid w:val="0038502C"/>
    <w:rsid w:val="00386777"/>
    <w:rsid w:val="00387816"/>
    <w:rsid w:val="003954E6"/>
    <w:rsid w:val="00395684"/>
    <w:rsid w:val="003A1109"/>
    <w:rsid w:val="003A1E86"/>
    <w:rsid w:val="003A4965"/>
    <w:rsid w:val="003A49C2"/>
    <w:rsid w:val="003A4E87"/>
    <w:rsid w:val="003A5440"/>
    <w:rsid w:val="003B00BE"/>
    <w:rsid w:val="003B3E2A"/>
    <w:rsid w:val="003B3E40"/>
    <w:rsid w:val="003B432C"/>
    <w:rsid w:val="003B5E26"/>
    <w:rsid w:val="003C1044"/>
    <w:rsid w:val="003C2AEF"/>
    <w:rsid w:val="003C32EC"/>
    <w:rsid w:val="003C55A9"/>
    <w:rsid w:val="003D0847"/>
    <w:rsid w:val="003D0FD6"/>
    <w:rsid w:val="003D28CD"/>
    <w:rsid w:val="003D3532"/>
    <w:rsid w:val="003D40E8"/>
    <w:rsid w:val="003D60F3"/>
    <w:rsid w:val="003D677E"/>
    <w:rsid w:val="003E27D3"/>
    <w:rsid w:val="003E2BC9"/>
    <w:rsid w:val="003E5238"/>
    <w:rsid w:val="003E6900"/>
    <w:rsid w:val="003E7C52"/>
    <w:rsid w:val="003F4B52"/>
    <w:rsid w:val="004018D8"/>
    <w:rsid w:val="004025BB"/>
    <w:rsid w:val="004034B6"/>
    <w:rsid w:val="00405C24"/>
    <w:rsid w:val="004114EA"/>
    <w:rsid w:val="00411ED7"/>
    <w:rsid w:val="00413D28"/>
    <w:rsid w:val="00414B4F"/>
    <w:rsid w:val="0042050C"/>
    <w:rsid w:val="00420A1E"/>
    <w:rsid w:val="00421271"/>
    <w:rsid w:val="004232DB"/>
    <w:rsid w:val="00426350"/>
    <w:rsid w:val="00430219"/>
    <w:rsid w:val="00433B26"/>
    <w:rsid w:val="0043530C"/>
    <w:rsid w:val="00440FFA"/>
    <w:rsid w:val="00441918"/>
    <w:rsid w:val="004425EC"/>
    <w:rsid w:val="00443E8B"/>
    <w:rsid w:val="00450B27"/>
    <w:rsid w:val="00453116"/>
    <w:rsid w:val="00454059"/>
    <w:rsid w:val="00454D14"/>
    <w:rsid w:val="00455510"/>
    <w:rsid w:val="00455638"/>
    <w:rsid w:val="004566CC"/>
    <w:rsid w:val="00456A5D"/>
    <w:rsid w:val="0046452A"/>
    <w:rsid w:val="00464D72"/>
    <w:rsid w:val="00464DE1"/>
    <w:rsid w:val="00466EA1"/>
    <w:rsid w:val="0047013E"/>
    <w:rsid w:val="00472752"/>
    <w:rsid w:val="0047306D"/>
    <w:rsid w:val="00473C27"/>
    <w:rsid w:val="00473E1C"/>
    <w:rsid w:val="004805E2"/>
    <w:rsid w:val="0048283A"/>
    <w:rsid w:val="00482D4C"/>
    <w:rsid w:val="00483E1B"/>
    <w:rsid w:val="00484F9F"/>
    <w:rsid w:val="004910A9"/>
    <w:rsid w:val="00491B01"/>
    <w:rsid w:val="004930CE"/>
    <w:rsid w:val="00493A57"/>
    <w:rsid w:val="00495959"/>
    <w:rsid w:val="00496ABA"/>
    <w:rsid w:val="00497B78"/>
    <w:rsid w:val="004A5AB5"/>
    <w:rsid w:val="004A6CAD"/>
    <w:rsid w:val="004A72BD"/>
    <w:rsid w:val="004A7B43"/>
    <w:rsid w:val="004B3E3E"/>
    <w:rsid w:val="004B6384"/>
    <w:rsid w:val="004C1095"/>
    <w:rsid w:val="004C2DAD"/>
    <w:rsid w:val="004C4FAE"/>
    <w:rsid w:val="004C6ED2"/>
    <w:rsid w:val="004D1E0E"/>
    <w:rsid w:val="004D3FD8"/>
    <w:rsid w:val="004D4A4F"/>
    <w:rsid w:val="004D4BD1"/>
    <w:rsid w:val="004D5C8C"/>
    <w:rsid w:val="004E0C5A"/>
    <w:rsid w:val="004E2322"/>
    <w:rsid w:val="004E2879"/>
    <w:rsid w:val="004E2BE1"/>
    <w:rsid w:val="004E35F1"/>
    <w:rsid w:val="004E3F8E"/>
    <w:rsid w:val="004E4801"/>
    <w:rsid w:val="004E5008"/>
    <w:rsid w:val="004E50D3"/>
    <w:rsid w:val="004F011B"/>
    <w:rsid w:val="004F1190"/>
    <w:rsid w:val="004F664D"/>
    <w:rsid w:val="00500FA1"/>
    <w:rsid w:val="005023F5"/>
    <w:rsid w:val="00502E55"/>
    <w:rsid w:val="00504199"/>
    <w:rsid w:val="005064A1"/>
    <w:rsid w:val="0051075A"/>
    <w:rsid w:val="00511F52"/>
    <w:rsid w:val="00513853"/>
    <w:rsid w:val="00514146"/>
    <w:rsid w:val="0052184A"/>
    <w:rsid w:val="00524258"/>
    <w:rsid w:val="00530671"/>
    <w:rsid w:val="00530DD9"/>
    <w:rsid w:val="00532078"/>
    <w:rsid w:val="005320E4"/>
    <w:rsid w:val="00534B83"/>
    <w:rsid w:val="005363E2"/>
    <w:rsid w:val="00536D89"/>
    <w:rsid w:val="005439A8"/>
    <w:rsid w:val="00543C10"/>
    <w:rsid w:val="00544B1C"/>
    <w:rsid w:val="00544E06"/>
    <w:rsid w:val="00544E61"/>
    <w:rsid w:val="0054569E"/>
    <w:rsid w:val="005463CB"/>
    <w:rsid w:val="00547699"/>
    <w:rsid w:val="00550B8D"/>
    <w:rsid w:val="0055125A"/>
    <w:rsid w:val="00553387"/>
    <w:rsid w:val="00557116"/>
    <w:rsid w:val="0055763A"/>
    <w:rsid w:val="005611F3"/>
    <w:rsid w:val="00564F3C"/>
    <w:rsid w:val="00565757"/>
    <w:rsid w:val="00566E5A"/>
    <w:rsid w:val="00566FAA"/>
    <w:rsid w:val="0057318A"/>
    <w:rsid w:val="00576726"/>
    <w:rsid w:val="0058214E"/>
    <w:rsid w:val="005829FA"/>
    <w:rsid w:val="00583B9F"/>
    <w:rsid w:val="0058595A"/>
    <w:rsid w:val="00585ECC"/>
    <w:rsid w:val="00590A95"/>
    <w:rsid w:val="00590D5D"/>
    <w:rsid w:val="005925C3"/>
    <w:rsid w:val="00593F45"/>
    <w:rsid w:val="00594A84"/>
    <w:rsid w:val="005952CB"/>
    <w:rsid w:val="005A02B6"/>
    <w:rsid w:val="005A09D8"/>
    <w:rsid w:val="005A1F5E"/>
    <w:rsid w:val="005A33C6"/>
    <w:rsid w:val="005A3F5A"/>
    <w:rsid w:val="005A3F8F"/>
    <w:rsid w:val="005A4136"/>
    <w:rsid w:val="005A5315"/>
    <w:rsid w:val="005B0866"/>
    <w:rsid w:val="005B10B8"/>
    <w:rsid w:val="005B320D"/>
    <w:rsid w:val="005B4717"/>
    <w:rsid w:val="005B6859"/>
    <w:rsid w:val="005B68B8"/>
    <w:rsid w:val="005C2915"/>
    <w:rsid w:val="005C470A"/>
    <w:rsid w:val="005C4AC0"/>
    <w:rsid w:val="005C6D1E"/>
    <w:rsid w:val="005D0E9C"/>
    <w:rsid w:val="005D0EFA"/>
    <w:rsid w:val="005D0F8B"/>
    <w:rsid w:val="005D2CA3"/>
    <w:rsid w:val="005D603C"/>
    <w:rsid w:val="005D783F"/>
    <w:rsid w:val="005E27DD"/>
    <w:rsid w:val="005E2B7E"/>
    <w:rsid w:val="005E30A1"/>
    <w:rsid w:val="005E5AE0"/>
    <w:rsid w:val="005E5F20"/>
    <w:rsid w:val="005E6AAF"/>
    <w:rsid w:val="005F0509"/>
    <w:rsid w:val="005F18A3"/>
    <w:rsid w:val="005F1ADF"/>
    <w:rsid w:val="005F3680"/>
    <w:rsid w:val="00604177"/>
    <w:rsid w:val="00610400"/>
    <w:rsid w:val="006137EC"/>
    <w:rsid w:val="00613AF1"/>
    <w:rsid w:val="00614480"/>
    <w:rsid w:val="00614D04"/>
    <w:rsid w:val="00614EB5"/>
    <w:rsid w:val="00616034"/>
    <w:rsid w:val="006161F7"/>
    <w:rsid w:val="006173A8"/>
    <w:rsid w:val="00617FCD"/>
    <w:rsid w:val="00622BE8"/>
    <w:rsid w:val="006233D6"/>
    <w:rsid w:val="00623CC0"/>
    <w:rsid w:val="00626AF2"/>
    <w:rsid w:val="0063448F"/>
    <w:rsid w:val="006346FE"/>
    <w:rsid w:val="00637544"/>
    <w:rsid w:val="006402D4"/>
    <w:rsid w:val="0064049E"/>
    <w:rsid w:val="00641E1C"/>
    <w:rsid w:val="00641EF1"/>
    <w:rsid w:val="0064360A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893"/>
    <w:rsid w:val="0066127A"/>
    <w:rsid w:val="006617AB"/>
    <w:rsid w:val="00663E85"/>
    <w:rsid w:val="00664850"/>
    <w:rsid w:val="00665FDA"/>
    <w:rsid w:val="0067274F"/>
    <w:rsid w:val="00672781"/>
    <w:rsid w:val="00677E62"/>
    <w:rsid w:val="006801B1"/>
    <w:rsid w:val="00681C47"/>
    <w:rsid w:val="0069104F"/>
    <w:rsid w:val="00694047"/>
    <w:rsid w:val="0069665E"/>
    <w:rsid w:val="00696BDE"/>
    <w:rsid w:val="006A0250"/>
    <w:rsid w:val="006A0AFD"/>
    <w:rsid w:val="006A14A2"/>
    <w:rsid w:val="006A1B4F"/>
    <w:rsid w:val="006A21CB"/>
    <w:rsid w:val="006A532A"/>
    <w:rsid w:val="006A6324"/>
    <w:rsid w:val="006B2573"/>
    <w:rsid w:val="006B5F4E"/>
    <w:rsid w:val="006C08AE"/>
    <w:rsid w:val="006C0E87"/>
    <w:rsid w:val="006C1A3B"/>
    <w:rsid w:val="006C30FC"/>
    <w:rsid w:val="006C4093"/>
    <w:rsid w:val="006C7DBD"/>
    <w:rsid w:val="006D0FD0"/>
    <w:rsid w:val="006D1F9B"/>
    <w:rsid w:val="006D3AC7"/>
    <w:rsid w:val="006D575A"/>
    <w:rsid w:val="006D7676"/>
    <w:rsid w:val="006E16D4"/>
    <w:rsid w:val="006E78F0"/>
    <w:rsid w:val="006E7E35"/>
    <w:rsid w:val="006F06AF"/>
    <w:rsid w:val="006F2681"/>
    <w:rsid w:val="006F4092"/>
    <w:rsid w:val="006F6AE9"/>
    <w:rsid w:val="007022D2"/>
    <w:rsid w:val="00705CF1"/>
    <w:rsid w:val="00710EA3"/>
    <w:rsid w:val="0071156C"/>
    <w:rsid w:val="00712465"/>
    <w:rsid w:val="0071294C"/>
    <w:rsid w:val="00715D51"/>
    <w:rsid w:val="0072037F"/>
    <w:rsid w:val="007246BB"/>
    <w:rsid w:val="00724E3B"/>
    <w:rsid w:val="00727B64"/>
    <w:rsid w:val="00727FED"/>
    <w:rsid w:val="00730AC7"/>
    <w:rsid w:val="00730D4A"/>
    <w:rsid w:val="00731E5D"/>
    <w:rsid w:val="007327C0"/>
    <w:rsid w:val="00734197"/>
    <w:rsid w:val="00736CF8"/>
    <w:rsid w:val="00740CFB"/>
    <w:rsid w:val="0074263F"/>
    <w:rsid w:val="00743C55"/>
    <w:rsid w:val="007458C6"/>
    <w:rsid w:val="00745D4B"/>
    <w:rsid w:val="00746865"/>
    <w:rsid w:val="007474E4"/>
    <w:rsid w:val="0075112B"/>
    <w:rsid w:val="0075120C"/>
    <w:rsid w:val="00753E0A"/>
    <w:rsid w:val="007548F3"/>
    <w:rsid w:val="007574EC"/>
    <w:rsid w:val="00757684"/>
    <w:rsid w:val="00760188"/>
    <w:rsid w:val="0076691B"/>
    <w:rsid w:val="00767D0E"/>
    <w:rsid w:val="0077071A"/>
    <w:rsid w:val="00770E0F"/>
    <w:rsid w:val="00772380"/>
    <w:rsid w:val="00772548"/>
    <w:rsid w:val="00777388"/>
    <w:rsid w:val="00784969"/>
    <w:rsid w:val="00784F76"/>
    <w:rsid w:val="00785075"/>
    <w:rsid w:val="00790E8C"/>
    <w:rsid w:val="00791083"/>
    <w:rsid w:val="007921F7"/>
    <w:rsid w:val="007972BC"/>
    <w:rsid w:val="007A149A"/>
    <w:rsid w:val="007A283B"/>
    <w:rsid w:val="007A4E1D"/>
    <w:rsid w:val="007B0FBB"/>
    <w:rsid w:val="007B3E0E"/>
    <w:rsid w:val="007B56F9"/>
    <w:rsid w:val="007B6FD4"/>
    <w:rsid w:val="007B72C5"/>
    <w:rsid w:val="007C2E6D"/>
    <w:rsid w:val="007C5106"/>
    <w:rsid w:val="007D0451"/>
    <w:rsid w:val="007D4222"/>
    <w:rsid w:val="007D61A8"/>
    <w:rsid w:val="007E16DC"/>
    <w:rsid w:val="007E3C62"/>
    <w:rsid w:val="007F1168"/>
    <w:rsid w:val="007F1716"/>
    <w:rsid w:val="007F19C8"/>
    <w:rsid w:val="007F2783"/>
    <w:rsid w:val="007F45D6"/>
    <w:rsid w:val="007F48D4"/>
    <w:rsid w:val="007F550C"/>
    <w:rsid w:val="007F7E19"/>
    <w:rsid w:val="00802635"/>
    <w:rsid w:val="00804C75"/>
    <w:rsid w:val="00805F0C"/>
    <w:rsid w:val="00806B1B"/>
    <w:rsid w:val="00806BC9"/>
    <w:rsid w:val="008123C3"/>
    <w:rsid w:val="008125B9"/>
    <w:rsid w:val="0081491F"/>
    <w:rsid w:val="00816F53"/>
    <w:rsid w:val="00817D9F"/>
    <w:rsid w:val="00830C8F"/>
    <w:rsid w:val="00831E2A"/>
    <w:rsid w:val="00831FBF"/>
    <w:rsid w:val="00832FA5"/>
    <w:rsid w:val="00833C0A"/>
    <w:rsid w:val="0083566C"/>
    <w:rsid w:val="00836659"/>
    <w:rsid w:val="008373A7"/>
    <w:rsid w:val="008459FC"/>
    <w:rsid w:val="008461D2"/>
    <w:rsid w:val="00851B3E"/>
    <w:rsid w:val="00851C4B"/>
    <w:rsid w:val="00854994"/>
    <w:rsid w:val="00854B40"/>
    <w:rsid w:val="00856426"/>
    <w:rsid w:val="00860BC3"/>
    <w:rsid w:val="00861033"/>
    <w:rsid w:val="00863F33"/>
    <w:rsid w:val="008672DA"/>
    <w:rsid w:val="008717A0"/>
    <w:rsid w:val="00871F2E"/>
    <w:rsid w:val="00873D1A"/>
    <w:rsid w:val="00875BE8"/>
    <w:rsid w:val="0087673E"/>
    <w:rsid w:val="00877B88"/>
    <w:rsid w:val="0088113B"/>
    <w:rsid w:val="008A00FA"/>
    <w:rsid w:val="008A0177"/>
    <w:rsid w:val="008A1769"/>
    <w:rsid w:val="008A413E"/>
    <w:rsid w:val="008A4824"/>
    <w:rsid w:val="008A4CBA"/>
    <w:rsid w:val="008A608F"/>
    <w:rsid w:val="008A7A3E"/>
    <w:rsid w:val="008B32AC"/>
    <w:rsid w:val="008B56A5"/>
    <w:rsid w:val="008C642C"/>
    <w:rsid w:val="008D0E4A"/>
    <w:rsid w:val="008D20CE"/>
    <w:rsid w:val="008D2A6A"/>
    <w:rsid w:val="008D52FB"/>
    <w:rsid w:val="008D540F"/>
    <w:rsid w:val="008D5443"/>
    <w:rsid w:val="008D58EC"/>
    <w:rsid w:val="008D7008"/>
    <w:rsid w:val="008E1339"/>
    <w:rsid w:val="008E4564"/>
    <w:rsid w:val="008E74F7"/>
    <w:rsid w:val="008F1507"/>
    <w:rsid w:val="008F239E"/>
    <w:rsid w:val="008F702D"/>
    <w:rsid w:val="008F7754"/>
    <w:rsid w:val="00900EE2"/>
    <w:rsid w:val="00900F06"/>
    <w:rsid w:val="0090117D"/>
    <w:rsid w:val="009038CC"/>
    <w:rsid w:val="009055DD"/>
    <w:rsid w:val="009069E6"/>
    <w:rsid w:val="00906EFB"/>
    <w:rsid w:val="00907053"/>
    <w:rsid w:val="009114D8"/>
    <w:rsid w:val="009149A4"/>
    <w:rsid w:val="00917CC6"/>
    <w:rsid w:val="00920BA1"/>
    <w:rsid w:val="009212DD"/>
    <w:rsid w:val="00921AB9"/>
    <w:rsid w:val="00925CBC"/>
    <w:rsid w:val="009268DA"/>
    <w:rsid w:val="00926F43"/>
    <w:rsid w:val="00927B12"/>
    <w:rsid w:val="009301B8"/>
    <w:rsid w:val="009308EA"/>
    <w:rsid w:val="00931D78"/>
    <w:rsid w:val="00935A43"/>
    <w:rsid w:val="00937FF5"/>
    <w:rsid w:val="00941F06"/>
    <w:rsid w:val="009431F3"/>
    <w:rsid w:val="00946101"/>
    <w:rsid w:val="00947092"/>
    <w:rsid w:val="009470DC"/>
    <w:rsid w:val="00950614"/>
    <w:rsid w:val="00951A8E"/>
    <w:rsid w:val="00952926"/>
    <w:rsid w:val="009538A4"/>
    <w:rsid w:val="00954870"/>
    <w:rsid w:val="00954BDD"/>
    <w:rsid w:val="00955900"/>
    <w:rsid w:val="00961602"/>
    <w:rsid w:val="00962168"/>
    <w:rsid w:val="009625B1"/>
    <w:rsid w:val="0096474C"/>
    <w:rsid w:val="00966F67"/>
    <w:rsid w:val="009670EA"/>
    <w:rsid w:val="00973D29"/>
    <w:rsid w:val="009745A2"/>
    <w:rsid w:val="009757AE"/>
    <w:rsid w:val="00975F8F"/>
    <w:rsid w:val="00977D8B"/>
    <w:rsid w:val="009809C5"/>
    <w:rsid w:val="009854A0"/>
    <w:rsid w:val="00985868"/>
    <w:rsid w:val="00985F44"/>
    <w:rsid w:val="00985FE6"/>
    <w:rsid w:val="00987081"/>
    <w:rsid w:val="009904A4"/>
    <w:rsid w:val="00992857"/>
    <w:rsid w:val="00993FB0"/>
    <w:rsid w:val="00995ED8"/>
    <w:rsid w:val="00997611"/>
    <w:rsid w:val="009A0E7C"/>
    <w:rsid w:val="009A2C33"/>
    <w:rsid w:val="009A3CBD"/>
    <w:rsid w:val="009B2183"/>
    <w:rsid w:val="009B3807"/>
    <w:rsid w:val="009B4E0F"/>
    <w:rsid w:val="009B4EE3"/>
    <w:rsid w:val="009B5857"/>
    <w:rsid w:val="009B671E"/>
    <w:rsid w:val="009C0404"/>
    <w:rsid w:val="009C041E"/>
    <w:rsid w:val="009C1CE3"/>
    <w:rsid w:val="009C2062"/>
    <w:rsid w:val="009C2B86"/>
    <w:rsid w:val="009C6FAA"/>
    <w:rsid w:val="009C7B9A"/>
    <w:rsid w:val="009D21B9"/>
    <w:rsid w:val="009D64CC"/>
    <w:rsid w:val="009E4241"/>
    <w:rsid w:val="009E7BDA"/>
    <w:rsid w:val="009F0554"/>
    <w:rsid w:val="009F356C"/>
    <w:rsid w:val="009F51F2"/>
    <w:rsid w:val="009F59A4"/>
    <w:rsid w:val="009F706E"/>
    <w:rsid w:val="009F766B"/>
    <w:rsid w:val="00A01B39"/>
    <w:rsid w:val="00A0321E"/>
    <w:rsid w:val="00A07468"/>
    <w:rsid w:val="00A07F30"/>
    <w:rsid w:val="00A12692"/>
    <w:rsid w:val="00A13CC3"/>
    <w:rsid w:val="00A15875"/>
    <w:rsid w:val="00A164F5"/>
    <w:rsid w:val="00A20DA8"/>
    <w:rsid w:val="00A218EC"/>
    <w:rsid w:val="00A23A2E"/>
    <w:rsid w:val="00A2771A"/>
    <w:rsid w:val="00A310D7"/>
    <w:rsid w:val="00A3138F"/>
    <w:rsid w:val="00A319BE"/>
    <w:rsid w:val="00A31F9A"/>
    <w:rsid w:val="00A40760"/>
    <w:rsid w:val="00A41AED"/>
    <w:rsid w:val="00A4233A"/>
    <w:rsid w:val="00A44EFB"/>
    <w:rsid w:val="00A50D95"/>
    <w:rsid w:val="00A50DAE"/>
    <w:rsid w:val="00A5117B"/>
    <w:rsid w:val="00A51444"/>
    <w:rsid w:val="00A5213D"/>
    <w:rsid w:val="00A5222C"/>
    <w:rsid w:val="00A57388"/>
    <w:rsid w:val="00A57E6B"/>
    <w:rsid w:val="00A60320"/>
    <w:rsid w:val="00A622CC"/>
    <w:rsid w:val="00A641FF"/>
    <w:rsid w:val="00A648B4"/>
    <w:rsid w:val="00A64D8E"/>
    <w:rsid w:val="00A700EA"/>
    <w:rsid w:val="00A718D6"/>
    <w:rsid w:val="00A72FC5"/>
    <w:rsid w:val="00A730E3"/>
    <w:rsid w:val="00A76B2C"/>
    <w:rsid w:val="00A77CF6"/>
    <w:rsid w:val="00A84BA8"/>
    <w:rsid w:val="00A84C50"/>
    <w:rsid w:val="00A91283"/>
    <w:rsid w:val="00A93B29"/>
    <w:rsid w:val="00AA132F"/>
    <w:rsid w:val="00AA1EAA"/>
    <w:rsid w:val="00AA2236"/>
    <w:rsid w:val="00AA7B8E"/>
    <w:rsid w:val="00AB2302"/>
    <w:rsid w:val="00AB3338"/>
    <w:rsid w:val="00AC16C3"/>
    <w:rsid w:val="00AC597A"/>
    <w:rsid w:val="00AC5EF4"/>
    <w:rsid w:val="00AC63FC"/>
    <w:rsid w:val="00AD090B"/>
    <w:rsid w:val="00AD1B02"/>
    <w:rsid w:val="00AD2FA2"/>
    <w:rsid w:val="00AD3B12"/>
    <w:rsid w:val="00AD3B41"/>
    <w:rsid w:val="00AD4303"/>
    <w:rsid w:val="00AD4F04"/>
    <w:rsid w:val="00AD5A94"/>
    <w:rsid w:val="00AE11E8"/>
    <w:rsid w:val="00AE2480"/>
    <w:rsid w:val="00AF2BB4"/>
    <w:rsid w:val="00AF2C62"/>
    <w:rsid w:val="00AF3977"/>
    <w:rsid w:val="00AF4249"/>
    <w:rsid w:val="00AF623F"/>
    <w:rsid w:val="00B00969"/>
    <w:rsid w:val="00B0143B"/>
    <w:rsid w:val="00B0188E"/>
    <w:rsid w:val="00B025DC"/>
    <w:rsid w:val="00B0378C"/>
    <w:rsid w:val="00B0394A"/>
    <w:rsid w:val="00B03E54"/>
    <w:rsid w:val="00B04340"/>
    <w:rsid w:val="00B051F7"/>
    <w:rsid w:val="00B05E66"/>
    <w:rsid w:val="00B06884"/>
    <w:rsid w:val="00B07A3B"/>
    <w:rsid w:val="00B13941"/>
    <w:rsid w:val="00B22A0C"/>
    <w:rsid w:val="00B2474A"/>
    <w:rsid w:val="00B33E59"/>
    <w:rsid w:val="00B340A8"/>
    <w:rsid w:val="00B3428E"/>
    <w:rsid w:val="00B36993"/>
    <w:rsid w:val="00B37566"/>
    <w:rsid w:val="00B37B0F"/>
    <w:rsid w:val="00B40E12"/>
    <w:rsid w:val="00B41CE8"/>
    <w:rsid w:val="00B435B8"/>
    <w:rsid w:val="00B440A1"/>
    <w:rsid w:val="00B443DC"/>
    <w:rsid w:val="00B4499C"/>
    <w:rsid w:val="00B44ACB"/>
    <w:rsid w:val="00B5116D"/>
    <w:rsid w:val="00B534BA"/>
    <w:rsid w:val="00B60E0A"/>
    <w:rsid w:val="00B6201D"/>
    <w:rsid w:val="00B62AB6"/>
    <w:rsid w:val="00B63071"/>
    <w:rsid w:val="00B653B7"/>
    <w:rsid w:val="00B66A14"/>
    <w:rsid w:val="00B67362"/>
    <w:rsid w:val="00B71E41"/>
    <w:rsid w:val="00B7250F"/>
    <w:rsid w:val="00B73C79"/>
    <w:rsid w:val="00B73F2D"/>
    <w:rsid w:val="00B74885"/>
    <w:rsid w:val="00B807E5"/>
    <w:rsid w:val="00B844A9"/>
    <w:rsid w:val="00B847A0"/>
    <w:rsid w:val="00B850B1"/>
    <w:rsid w:val="00B87BC5"/>
    <w:rsid w:val="00B87D12"/>
    <w:rsid w:val="00B913A9"/>
    <w:rsid w:val="00B93CB5"/>
    <w:rsid w:val="00B94460"/>
    <w:rsid w:val="00B968FD"/>
    <w:rsid w:val="00BA0371"/>
    <w:rsid w:val="00BA2EF5"/>
    <w:rsid w:val="00BA68D4"/>
    <w:rsid w:val="00BB27C1"/>
    <w:rsid w:val="00BC01E5"/>
    <w:rsid w:val="00BC3F28"/>
    <w:rsid w:val="00BC559F"/>
    <w:rsid w:val="00BC6DA7"/>
    <w:rsid w:val="00BC7E90"/>
    <w:rsid w:val="00BD4346"/>
    <w:rsid w:val="00BD688D"/>
    <w:rsid w:val="00BE051D"/>
    <w:rsid w:val="00BE3003"/>
    <w:rsid w:val="00BE73F1"/>
    <w:rsid w:val="00BE756D"/>
    <w:rsid w:val="00BF2674"/>
    <w:rsid w:val="00BF2898"/>
    <w:rsid w:val="00BF2B34"/>
    <w:rsid w:val="00BF3754"/>
    <w:rsid w:val="00BF4D89"/>
    <w:rsid w:val="00BF5FBD"/>
    <w:rsid w:val="00BF778D"/>
    <w:rsid w:val="00BF7DF8"/>
    <w:rsid w:val="00C00F3F"/>
    <w:rsid w:val="00C035C7"/>
    <w:rsid w:val="00C058AE"/>
    <w:rsid w:val="00C10119"/>
    <w:rsid w:val="00C12062"/>
    <w:rsid w:val="00C15C7E"/>
    <w:rsid w:val="00C20E72"/>
    <w:rsid w:val="00C2620F"/>
    <w:rsid w:val="00C34F4C"/>
    <w:rsid w:val="00C35DE2"/>
    <w:rsid w:val="00C428F1"/>
    <w:rsid w:val="00C43B8E"/>
    <w:rsid w:val="00C46EB4"/>
    <w:rsid w:val="00C50118"/>
    <w:rsid w:val="00C50B44"/>
    <w:rsid w:val="00C51DDA"/>
    <w:rsid w:val="00C53896"/>
    <w:rsid w:val="00C56FFA"/>
    <w:rsid w:val="00C57306"/>
    <w:rsid w:val="00C602B2"/>
    <w:rsid w:val="00C626BE"/>
    <w:rsid w:val="00C66C56"/>
    <w:rsid w:val="00C70C90"/>
    <w:rsid w:val="00C7374B"/>
    <w:rsid w:val="00C766A8"/>
    <w:rsid w:val="00C778DC"/>
    <w:rsid w:val="00C77ADF"/>
    <w:rsid w:val="00C80E7B"/>
    <w:rsid w:val="00C8109F"/>
    <w:rsid w:val="00C81B60"/>
    <w:rsid w:val="00C82679"/>
    <w:rsid w:val="00C82857"/>
    <w:rsid w:val="00C836F3"/>
    <w:rsid w:val="00C83710"/>
    <w:rsid w:val="00C90658"/>
    <w:rsid w:val="00C9250E"/>
    <w:rsid w:val="00C92CAD"/>
    <w:rsid w:val="00C931BB"/>
    <w:rsid w:val="00C94CEE"/>
    <w:rsid w:val="00C96FC6"/>
    <w:rsid w:val="00C97B11"/>
    <w:rsid w:val="00CA1A74"/>
    <w:rsid w:val="00CA61F8"/>
    <w:rsid w:val="00CA63BD"/>
    <w:rsid w:val="00CB039A"/>
    <w:rsid w:val="00CB0B79"/>
    <w:rsid w:val="00CB1CC7"/>
    <w:rsid w:val="00CB5DE5"/>
    <w:rsid w:val="00CB5F13"/>
    <w:rsid w:val="00CC0C58"/>
    <w:rsid w:val="00CC12DC"/>
    <w:rsid w:val="00CC1850"/>
    <w:rsid w:val="00CC29BF"/>
    <w:rsid w:val="00CC52BE"/>
    <w:rsid w:val="00CD014F"/>
    <w:rsid w:val="00CD1F66"/>
    <w:rsid w:val="00CD515D"/>
    <w:rsid w:val="00CD63B8"/>
    <w:rsid w:val="00CD7038"/>
    <w:rsid w:val="00CD7F92"/>
    <w:rsid w:val="00CE0665"/>
    <w:rsid w:val="00CE10F2"/>
    <w:rsid w:val="00CE30DF"/>
    <w:rsid w:val="00CE44DE"/>
    <w:rsid w:val="00CE4904"/>
    <w:rsid w:val="00CE586C"/>
    <w:rsid w:val="00CE696A"/>
    <w:rsid w:val="00CE70B1"/>
    <w:rsid w:val="00CF1EE5"/>
    <w:rsid w:val="00CF2130"/>
    <w:rsid w:val="00CF22F6"/>
    <w:rsid w:val="00CF5144"/>
    <w:rsid w:val="00CF6830"/>
    <w:rsid w:val="00CF6CAD"/>
    <w:rsid w:val="00CF771C"/>
    <w:rsid w:val="00D00A0E"/>
    <w:rsid w:val="00D00EF4"/>
    <w:rsid w:val="00D103FE"/>
    <w:rsid w:val="00D10BFA"/>
    <w:rsid w:val="00D10F00"/>
    <w:rsid w:val="00D13549"/>
    <w:rsid w:val="00D13581"/>
    <w:rsid w:val="00D150D8"/>
    <w:rsid w:val="00D17579"/>
    <w:rsid w:val="00D2113C"/>
    <w:rsid w:val="00D256D2"/>
    <w:rsid w:val="00D30007"/>
    <w:rsid w:val="00D300CE"/>
    <w:rsid w:val="00D3489E"/>
    <w:rsid w:val="00D365DE"/>
    <w:rsid w:val="00D367C0"/>
    <w:rsid w:val="00D37C1A"/>
    <w:rsid w:val="00D4055B"/>
    <w:rsid w:val="00D406D6"/>
    <w:rsid w:val="00D45AF7"/>
    <w:rsid w:val="00D466AF"/>
    <w:rsid w:val="00D46C28"/>
    <w:rsid w:val="00D473BF"/>
    <w:rsid w:val="00D47642"/>
    <w:rsid w:val="00D50C7F"/>
    <w:rsid w:val="00D5169F"/>
    <w:rsid w:val="00D53725"/>
    <w:rsid w:val="00D55D3E"/>
    <w:rsid w:val="00D630A2"/>
    <w:rsid w:val="00D6314B"/>
    <w:rsid w:val="00D654B4"/>
    <w:rsid w:val="00D662C7"/>
    <w:rsid w:val="00D67453"/>
    <w:rsid w:val="00D712A3"/>
    <w:rsid w:val="00D71DDB"/>
    <w:rsid w:val="00D74528"/>
    <w:rsid w:val="00D75084"/>
    <w:rsid w:val="00D75193"/>
    <w:rsid w:val="00D75302"/>
    <w:rsid w:val="00D7547B"/>
    <w:rsid w:val="00D80DEB"/>
    <w:rsid w:val="00D8178D"/>
    <w:rsid w:val="00D87F73"/>
    <w:rsid w:val="00D93823"/>
    <w:rsid w:val="00D94137"/>
    <w:rsid w:val="00D94887"/>
    <w:rsid w:val="00D95282"/>
    <w:rsid w:val="00D95C4C"/>
    <w:rsid w:val="00DA0A5D"/>
    <w:rsid w:val="00DA100A"/>
    <w:rsid w:val="00DA117F"/>
    <w:rsid w:val="00DA17FB"/>
    <w:rsid w:val="00DA7CCD"/>
    <w:rsid w:val="00DB16A4"/>
    <w:rsid w:val="00DB3580"/>
    <w:rsid w:val="00DB631D"/>
    <w:rsid w:val="00DB7EBA"/>
    <w:rsid w:val="00DC058D"/>
    <w:rsid w:val="00DC0F13"/>
    <w:rsid w:val="00DC1E10"/>
    <w:rsid w:val="00DC2504"/>
    <w:rsid w:val="00DC311D"/>
    <w:rsid w:val="00DC3E47"/>
    <w:rsid w:val="00DC7261"/>
    <w:rsid w:val="00DC7C84"/>
    <w:rsid w:val="00DC7D3A"/>
    <w:rsid w:val="00DD147A"/>
    <w:rsid w:val="00DD1839"/>
    <w:rsid w:val="00DD231A"/>
    <w:rsid w:val="00DD29A2"/>
    <w:rsid w:val="00DD2CF9"/>
    <w:rsid w:val="00DD4D5F"/>
    <w:rsid w:val="00DD541B"/>
    <w:rsid w:val="00DD73FD"/>
    <w:rsid w:val="00DE0E89"/>
    <w:rsid w:val="00DE1F17"/>
    <w:rsid w:val="00DE2554"/>
    <w:rsid w:val="00DE2882"/>
    <w:rsid w:val="00DE46DB"/>
    <w:rsid w:val="00DE66F3"/>
    <w:rsid w:val="00DE6BBC"/>
    <w:rsid w:val="00DF0865"/>
    <w:rsid w:val="00DF1693"/>
    <w:rsid w:val="00DF1FE3"/>
    <w:rsid w:val="00DF307B"/>
    <w:rsid w:val="00DF4C61"/>
    <w:rsid w:val="00DF6EE3"/>
    <w:rsid w:val="00DF7383"/>
    <w:rsid w:val="00E04EFB"/>
    <w:rsid w:val="00E072C2"/>
    <w:rsid w:val="00E21D9D"/>
    <w:rsid w:val="00E22905"/>
    <w:rsid w:val="00E24673"/>
    <w:rsid w:val="00E24898"/>
    <w:rsid w:val="00E26E64"/>
    <w:rsid w:val="00E27EF5"/>
    <w:rsid w:val="00E3436B"/>
    <w:rsid w:val="00E355EE"/>
    <w:rsid w:val="00E35FB3"/>
    <w:rsid w:val="00E3772D"/>
    <w:rsid w:val="00E4493F"/>
    <w:rsid w:val="00E44C46"/>
    <w:rsid w:val="00E4663E"/>
    <w:rsid w:val="00E47AB1"/>
    <w:rsid w:val="00E52377"/>
    <w:rsid w:val="00E55496"/>
    <w:rsid w:val="00E55F56"/>
    <w:rsid w:val="00E576AF"/>
    <w:rsid w:val="00E65392"/>
    <w:rsid w:val="00E65758"/>
    <w:rsid w:val="00E65FB8"/>
    <w:rsid w:val="00E662CA"/>
    <w:rsid w:val="00E66975"/>
    <w:rsid w:val="00E73064"/>
    <w:rsid w:val="00E7337F"/>
    <w:rsid w:val="00E77C96"/>
    <w:rsid w:val="00E8076C"/>
    <w:rsid w:val="00E86E4B"/>
    <w:rsid w:val="00E87DA4"/>
    <w:rsid w:val="00E93E19"/>
    <w:rsid w:val="00EA15F6"/>
    <w:rsid w:val="00EA20E5"/>
    <w:rsid w:val="00EA2756"/>
    <w:rsid w:val="00EA341C"/>
    <w:rsid w:val="00EA43FB"/>
    <w:rsid w:val="00EA4B94"/>
    <w:rsid w:val="00EA553F"/>
    <w:rsid w:val="00EA60D4"/>
    <w:rsid w:val="00EA67DF"/>
    <w:rsid w:val="00EB46C4"/>
    <w:rsid w:val="00EB7FB3"/>
    <w:rsid w:val="00EC098C"/>
    <w:rsid w:val="00EC26D1"/>
    <w:rsid w:val="00EC3C46"/>
    <w:rsid w:val="00EC61EB"/>
    <w:rsid w:val="00EC69FF"/>
    <w:rsid w:val="00ED00F1"/>
    <w:rsid w:val="00ED0924"/>
    <w:rsid w:val="00ED23F4"/>
    <w:rsid w:val="00ED2CD5"/>
    <w:rsid w:val="00ED2FBA"/>
    <w:rsid w:val="00ED592D"/>
    <w:rsid w:val="00ED6438"/>
    <w:rsid w:val="00ED688A"/>
    <w:rsid w:val="00ED6BD8"/>
    <w:rsid w:val="00EE00CF"/>
    <w:rsid w:val="00EE0A20"/>
    <w:rsid w:val="00EE0EE6"/>
    <w:rsid w:val="00EE1E2F"/>
    <w:rsid w:val="00EE39ED"/>
    <w:rsid w:val="00EE4460"/>
    <w:rsid w:val="00EE554E"/>
    <w:rsid w:val="00EE6470"/>
    <w:rsid w:val="00EF4E2B"/>
    <w:rsid w:val="00F0293A"/>
    <w:rsid w:val="00F03D20"/>
    <w:rsid w:val="00F045D1"/>
    <w:rsid w:val="00F04B57"/>
    <w:rsid w:val="00F04E9E"/>
    <w:rsid w:val="00F0777A"/>
    <w:rsid w:val="00F10CF8"/>
    <w:rsid w:val="00F10FAD"/>
    <w:rsid w:val="00F11108"/>
    <w:rsid w:val="00F113F1"/>
    <w:rsid w:val="00F14511"/>
    <w:rsid w:val="00F146E3"/>
    <w:rsid w:val="00F153F4"/>
    <w:rsid w:val="00F15FCC"/>
    <w:rsid w:val="00F22F5E"/>
    <w:rsid w:val="00F2568C"/>
    <w:rsid w:val="00F25CED"/>
    <w:rsid w:val="00F27EC6"/>
    <w:rsid w:val="00F3061E"/>
    <w:rsid w:val="00F35094"/>
    <w:rsid w:val="00F35716"/>
    <w:rsid w:val="00F35B29"/>
    <w:rsid w:val="00F3618A"/>
    <w:rsid w:val="00F402B5"/>
    <w:rsid w:val="00F4412A"/>
    <w:rsid w:val="00F47738"/>
    <w:rsid w:val="00F563AC"/>
    <w:rsid w:val="00F56A75"/>
    <w:rsid w:val="00F60B45"/>
    <w:rsid w:val="00F60C18"/>
    <w:rsid w:val="00F64FB6"/>
    <w:rsid w:val="00F728FB"/>
    <w:rsid w:val="00F72D90"/>
    <w:rsid w:val="00F734E7"/>
    <w:rsid w:val="00F73CD4"/>
    <w:rsid w:val="00F7561F"/>
    <w:rsid w:val="00F76A1C"/>
    <w:rsid w:val="00F80FD0"/>
    <w:rsid w:val="00F8149F"/>
    <w:rsid w:val="00F816FE"/>
    <w:rsid w:val="00F83448"/>
    <w:rsid w:val="00F90FD9"/>
    <w:rsid w:val="00F917CF"/>
    <w:rsid w:val="00F91E90"/>
    <w:rsid w:val="00F93A7D"/>
    <w:rsid w:val="00F951D9"/>
    <w:rsid w:val="00F95E8D"/>
    <w:rsid w:val="00F9789A"/>
    <w:rsid w:val="00FA0CC1"/>
    <w:rsid w:val="00FA1A9D"/>
    <w:rsid w:val="00FA532D"/>
    <w:rsid w:val="00FA7014"/>
    <w:rsid w:val="00FA7A79"/>
    <w:rsid w:val="00FA7D51"/>
    <w:rsid w:val="00FB3077"/>
    <w:rsid w:val="00FC49F1"/>
    <w:rsid w:val="00FC5752"/>
    <w:rsid w:val="00FD00B1"/>
    <w:rsid w:val="00FD0C52"/>
    <w:rsid w:val="00FD1497"/>
    <w:rsid w:val="00FD27E3"/>
    <w:rsid w:val="00FD44D2"/>
    <w:rsid w:val="00FE059A"/>
    <w:rsid w:val="00FE7577"/>
    <w:rsid w:val="00FF2103"/>
    <w:rsid w:val="00FF25E5"/>
    <w:rsid w:val="00FF34BC"/>
    <w:rsid w:val="00FF6C56"/>
    <w:rsid w:val="00FF754B"/>
    <w:rsid w:val="00FF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05C2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05C24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405C2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05C24"/>
    <w:pPr>
      <w:widowControl w:val="0"/>
      <w:tabs>
        <w:tab w:val="num" w:pos="360"/>
      </w:tabs>
      <w:spacing w:before="120"/>
      <w:contextualSpacing w:val="0"/>
      <w:jc w:val="both"/>
    </w:pPr>
    <w:rPr>
      <w:rFonts w:ascii="Calibri" w:hAnsi="Calibri"/>
    </w:rPr>
  </w:style>
  <w:style w:type="character" w:customStyle="1" w:styleId="normaltextrun">
    <w:name w:val="normaltextrun"/>
    <w:basedOn w:val="DefaultParagraphFont"/>
    <w:rsid w:val="00BF4D89"/>
  </w:style>
  <w:style w:type="character" w:customStyle="1" w:styleId="eop">
    <w:name w:val="eop"/>
    <w:basedOn w:val="DefaultParagraphFont"/>
    <w:rsid w:val="00BF4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immunofluorescence" TargetMode="External"/><Relationship Id="rId18" Type="http://schemas.openxmlformats.org/officeDocument/2006/relationships/hyperlink" Target="https://www.merriam-webster.com/dictionary/autofluorescence" TargetMode="External"/><Relationship Id="rId26" Type="http://schemas.openxmlformats.org/officeDocument/2006/relationships/hyperlink" Target="https://www.merriam-webster.com/dictionary/microliter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merriam-webster.com/dictionary/centrifuge" TargetMode="External"/><Relationship Id="rId34" Type="http://schemas.openxmlformats.org/officeDocument/2006/relationships/hyperlink" Target="https://www.howtopronounce.com/roi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microscopy" TargetMode="External"/><Relationship Id="rId17" Type="http://schemas.openxmlformats.org/officeDocument/2006/relationships/hyperlink" Target="https://www.howtopronounce.com/dapi" TargetMode="External"/><Relationship Id="rId25" Type="http://schemas.openxmlformats.org/officeDocument/2006/relationships/hyperlink" Target="https://www.merriam-webster.com/dictionary/albumin" TargetMode="External"/><Relationship Id="rId33" Type="http://schemas.openxmlformats.org/officeDocument/2006/relationships/hyperlink" Target="https://www.merriam-webster.com/dictionary/multiplex" TargetMode="External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counterstain" TargetMode="External"/><Relationship Id="rId20" Type="http://schemas.openxmlformats.org/officeDocument/2006/relationships/hyperlink" Target="https://www.merriam-webster.com/dictionary/hematoxylin" TargetMode="External"/><Relationship Id="rId29" Type="http://schemas.openxmlformats.org/officeDocument/2006/relationships/hyperlink" Target="https://www.merriam-webster.com/dictionary/patholog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paraffin" TargetMode="External"/><Relationship Id="rId24" Type="http://schemas.openxmlformats.org/officeDocument/2006/relationships/hyperlink" Target="https://www.merriam-webster.com/dictionary/bovine" TargetMode="External"/><Relationship Id="rId32" Type="http://schemas.openxmlformats.org/officeDocument/2006/relationships/hyperlink" Target="https://www.merriam-webster.com/dictionary/artifact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antigen" TargetMode="External"/><Relationship Id="rId23" Type="http://schemas.openxmlformats.org/officeDocument/2006/relationships/hyperlink" Target="https://www.merriam-webster.com/dictionary/phosphate" TargetMode="External"/><Relationship Id="rId28" Type="http://schemas.openxmlformats.org/officeDocument/2006/relationships/hyperlink" Target="https://www.merriam-webster.com/dictionary/hydrogen%20peroxide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www.merriam-webster.com/dictionary/formalin" TargetMode="External"/><Relationship Id="rId19" Type="http://schemas.openxmlformats.org/officeDocument/2006/relationships/hyperlink" Target="https://www.merriam-webster.com/dictionary/biomarker" TargetMode="External"/><Relationship Id="rId31" Type="http://schemas.openxmlformats.org/officeDocument/2006/relationships/hyperlink" Target="https://www.merriam-webster.com/dictionary/quantitativ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FFPE" TargetMode="External"/><Relationship Id="rId14" Type="http://schemas.openxmlformats.org/officeDocument/2006/relationships/hyperlink" Target="https://www.merriam-webster.com/dictionary/permeabilize" TargetMode="External"/><Relationship Id="rId22" Type="http://schemas.openxmlformats.org/officeDocument/2006/relationships/hyperlink" Target="https://www.merriam-webster.com/dictionary/glycerol" TargetMode="External"/><Relationship Id="rId27" Type="http://schemas.openxmlformats.org/officeDocument/2006/relationships/hyperlink" Target="https://www.howtopronounce.com/sodium-bicarbonate" TargetMode="External"/><Relationship Id="rId30" Type="http://schemas.openxmlformats.org/officeDocument/2006/relationships/hyperlink" Target="https://www.merriam-webster.com/dictionary/localization" TargetMode="External"/><Relationship Id="rId35" Type="http://schemas.openxmlformats.org/officeDocument/2006/relationships/hyperlink" Target="https://www.merriam-webster.com/dictionary/autofluorescence" TargetMode="External"/><Relationship Id="rId8" Type="http://schemas.openxmlformats.org/officeDocument/2006/relationships/hyperlink" Target="https://review.jove.com/account/file-uploader?src=21271358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FC0974-2ED6-3D43-8599-50283CFF1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15</Pages>
  <Words>3660</Words>
  <Characters>20867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24479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214</cp:revision>
  <dcterms:created xsi:type="dcterms:W3CDTF">2026-04-17T08:47:00Z</dcterms:created>
  <dcterms:modified xsi:type="dcterms:W3CDTF">2026-06-15T14:19:00Z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