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0A6F28" w:rsidRDefault="00C74D7E">
      <w:pPr>
        <w:spacing w:after="0"/>
        <w:rPr>
          <w:rFonts w:ascii="Calibri" w:eastAsia="Times New Roman" w:hAnsi="Calibri" w:cs="Calibri"/>
          <w:sz w:val="24"/>
          <w:szCs w:val="24"/>
        </w:rPr>
      </w:pPr>
    </w:p>
    <w:p w14:paraId="00000007" w14:textId="77777777" w:rsidR="00C74D7E" w:rsidRPr="000A6F28" w:rsidRDefault="00000000">
      <w:pPr>
        <w:spacing w:after="0"/>
        <w:rPr>
          <w:rFonts w:ascii="Calibri" w:eastAsia="Times New Roman" w:hAnsi="Calibri" w:cs="Calibri"/>
          <w:sz w:val="24"/>
          <w:szCs w:val="24"/>
        </w:rPr>
      </w:pPr>
      <w:r w:rsidRPr="000A6F28">
        <w:rPr>
          <w:rFonts w:ascii="Calibri" w:eastAsia="Times New Roman" w:hAnsi="Calibri" w:cs="Calibri"/>
          <w:sz w:val="24"/>
          <w:szCs w:val="24"/>
        </w:rPr>
        <w:t>Links to the article:</w:t>
      </w:r>
    </w:p>
    <w:p w14:paraId="00000008" w14:textId="77777777" w:rsidR="00C74D7E" w:rsidRPr="000A6F28" w:rsidRDefault="00C74D7E">
      <w:pPr>
        <w:spacing w:after="0"/>
        <w:rPr>
          <w:rFonts w:ascii="Calibri" w:eastAsia="Times New Roman" w:hAnsi="Calibri" w:cs="Calibri"/>
          <w:sz w:val="24"/>
          <w:szCs w:val="24"/>
        </w:rPr>
      </w:pPr>
    </w:p>
    <w:p w14:paraId="15287A5F" w14:textId="2A9E0FA4" w:rsidR="006411A0" w:rsidRPr="000A6F28" w:rsidRDefault="00000000">
      <w:pPr>
        <w:spacing w:after="0"/>
        <w:rPr>
          <w:rFonts w:ascii="Calibri" w:hAnsi="Calibri" w:cs="Calibri"/>
          <w:sz w:val="24"/>
          <w:szCs w:val="24"/>
        </w:rPr>
      </w:pPr>
      <w:r w:rsidRPr="000A6F28">
        <w:rPr>
          <w:rFonts w:ascii="Calibri" w:eastAsia="Times New Roman" w:hAnsi="Calibri" w:cs="Calibri"/>
          <w:b/>
          <w:sz w:val="24"/>
          <w:szCs w:val="24"/>
        </w:rPr>
        <w:t>Text: </w:t>
      </w:r>
      <w:hyperlink r:id="rId6" w:history="1">
        <w:r w:rsidR="000A6F28" w:rsidRPr="000A6F28">
          <w:rPr>
            <w:rStyle w:val="Hyperlink"/>
            <w:rFonts w:ascii="Calibri" w:hAnsi="Calibri" w:cs="Calibri"/>
            <w:sz w:val="24"/>
            <w:szCs w:val="24"/>
          </w:rPr>
          <w:t>https://review.jove.com/t/69732?status=a71738k</w:t>
        </w:r>
      </w:hyperlink>
    </w:p>
    <w:p w14:paraId="594AE016" w14:textId="458E8EA2" w:rsidR="000A6F28" w:rsidRPr="000A6F28" w:rsidRDefault="006411A0">
      <w:pPr>
        <w:spacing w:after="0"/>
        <w:rPr>
          <w:rFonts w:ascii="Calibri" w:eastAsia="Times New Roman" w:hAnsi="Calibri" w:cs="Calibri"/>
          <w:sz w:val="24"/>
          <w:szCs w:val="24"/>
        </w:rPr>
      </w:pPr>
      <w:r w:rsidRPr="000A6F28">
        <w:rPr>
          <w:rFonts w:ascii="Calibri" w:eastAsia="Times New Roman" w:hAnsi="Calibri" w:cs="Calibri"/>
          <w:b/>
          <w:sz w:val="24"/>
          <w:szCs w:val="24"/>
        </w:rPr>
        <w:br/>
        <w:t xml:space="preserve">Video: </w:t>
      </w:r>
      <w:hyperlink r:id="rId7" w:history="1">
        <w:r w:rsidR="000A6F28" w:rsidRPr="000A6F28">
          <w:rPr>
            <w:rStyle w:val="Hyperlink"/>
            <w:rFonts w:ascii="Calibri" w:eastAsia="Times New Roman" w:hAnsi="Calibri" w:cs="Calibri"/>
            <w:bCs/>
            <w:sz w:val="24"/>
            <w:szCs w:val="24"/>
          </w:rPr>
          <w:t>https://review.jove.com/v/69732?status=a71738k</w:t>
        </w:r>
      </w:hyperlink>
    </w:p>
    <w:p w14:paraId="0000000B" w14:textId="5797CB9D" w:rsidR="00C74D7E" w:rsidRPr="000A6F28" w:rsidRDefault="006411A0" w:rsidP="000A6F28">
      <w:pPr>
        <w:spacing w:after="0"/>
        <w:rPr>
          <w:rFonts w:ascii="Calibri" w:eastAsia="Times New Roman" w:hAnsi="Calibri" w:cs="Calibri"/>
          <w:sz w:val="24"/>
          <w:szCs w:val="24"/>
        </w:rPr>
      </w:pPr>
      <w:r w:rsidRPr="000A6F28">
        <w:rPr>
          <w:rFonts w:ascii="Calibri" w:eastAsia="Times New Roman" w:hAnsi="Calibri" w:cs="Calibri"/>
          <w:sz w:val="24"/>
          <w:szCs w:val="24"/>
        </w:rPr>
        <w:t xml:space="preserve"> </w:t>
      </w:r>
    </w:p>
    <w:p w14:paraId="0000000C" w14:textId="77777777" w:rsidR="00C74D7E" w:rsidRPr="00C54431" w:rsidRDefault="00000000" w:rsidP="00C54431">
      <w:pPr>
        <w:spacing w:before="120" w:after="0" w:line="240" w:lineRule="auto"/>
        <w:rPr>
          <w:rFonts w:ascii="Calibri" w:eastAsia="Times New Roman" w:hAnsi="Calibri" w:cs="Calibri"/>
          <w:b/>
          <w:sz w:val="24"/>
          <w:szCs w:val="24"/>
          <w:u w:val="single"/>
        </w:rPr>
      </w:pPr>
      <w:r w:rsidRPr="00C54431">
        <w:rPr>
          <w:rFonts w:ascii="Calibri" w:eastAsia="Times New Roman" w:hAnsi="Calibri" w:cs="Calibri"/>
          <w:b/>
          <w:sz w:val="24"/>
          <w:szCs w:val="24"/>
          <w:u w:val="single"/>
        </w:rPr>
        <w:t xml:space="preserve">Reviewer 1 Comments: </w:t>
      </w:r>
    </w:p>
    <w:p w14:paraId="0000000F" w14:textId="7AE09AA4" w:rsidR="00C74D7E" w:rsidRPr="00C54431" w:rsidRDefault="000A6F28" w:rsidP="00C54431">
      <w:pPr>
        <w:spacing w:before="120" w:after="0" w:line="240" w:lineRule="auto"/>
        <w:rPr>
          <w:rFonts w:ascii="Calibri" w:eastAsia="Times New Roman" w:hAnsi="Calibri" w:cs="Calibri"/>
          <w:sz w:val="24"/>
          <w:szCs w:val="24"/>
        </w:rPr>
      </w:pPr>
      <w:r w:rsidRPr="00C54431">
        <w:rPr>
          <w:rFonts w:ascii="Calibri" w:eastAsia="Times New Roman" w:hAnsi="Calibri" w:cs="Calibri"/>
          <w:sz w:val="24"/>
          <w:szCs w:val="24"/>
        </w:rPr>
        <w:t>No comments on the text or video.</w:t>
      </w:r>
    </w:p>
    <w:p w14:paraId="42EA456E" w14:textId="77777777" w:rsidR="000A6F28" w:rsidRPr="00C54431" w:rsidRDefault="000A6F28" w:rsidP="00C54431">
      <w:pPr>
        <w:spacing w:before="120" w:after="0" w:line="240" w:lineRule="auto"/>
        <w:rPr>
          <w:rFonts w:ascii="Calibri" w:eastAsia="Times New Roman" w:hAnsi="Calibri" w:cs="Calibri"/>
          <w:sz w:val="24"/>
          <w:szCs w:val="24"/>
        </w:rPr>
      </w:pPr>
    </w:p>
    <w:p w14:paraId="1D59C9A6" w14:textId="4506BF90" w:rsidR="009005AE" w:rsidRPr="00C54431" w:rsidRDefault="00000000" w:rsidP="00C54431">
      <w:pPr>
        <w:spacing w:before="120" w:after="0" w:line="240" w:lineRule="auto"/>
        <w:rPr>
          <w:rFonts w:ascii="Calibri" w:eastAsia="Times New Roman" w:hAnsi="Calibri" w:cs="Calibri"/>
          <w:b/>
          <w:sz w:val="24"/>
          <w:szCs w:val="24"/>
          <w:u w:val="single"/>
        </w:rPr>
      </w:pPr>
      <w:r w:rsidRPr="00C54431">
        <w:rPr>
          <w:rFonts w:ascii="Calibri" w:eastAsia="Times New Roman" w:hAnsi="Calibri" w:cs="Calibri"/>
          <w:b/>
          <w:sz w:val="24"/>
          <w:szCs w:val="24"/>
          <w:u w:val="single"/>
        </w:rPr>
        <w:t xml:space="preserve">Reviewer 2 Comments: </w:t>
      </w:r>
    </w:p>
    <w:p w14:paraId="743E9006" w14:textId="621925A8"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Time in </w:t>
      </w:r>
      <w:r>
        <w:rPr>
          <w:rFonts w:ascii="Calibri" w:hAnsi="Calibri" w:cs="Calibri"/>
          <w:b/>
          <w:bCs/>
          <w:sz w:val="24"/>
          <w:szCs w:val="24"/>
        </w:rPr>
        <w:t>V</w:t>
      </w:r>
      <w:r w:rsidRPr="00C54431">
        <w:rPr>
          <w:rFonts w:ascii="Calibri" w:hAnsi="Calibri" w:cs="Calibri"/>
          <w:b/>
          <w:bCs/>
          <w:sz w:val="24"/>
          <w:szCs w:val="24"/>
        </w:rPr>
        <w:t>ideo</w:t>
      </w:r>
      <w:r w:rsidRPr="00C54431">
        <w:rPr>
          <w:rFonts w:ascii="Calibri" w:hAnsi="Calibri" w:cs="Calibri"/>
          <w:sz w:val="24"/>
          <w:szCs w:val="24"/>
        </w:rPr>
        <w:t>: 0:27-1:04</w:t>
      </w:r>
    </w:p>
    <w:p w14:paraId="1F282BF8" w14:textId="12779471"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Only the right muscle is collected</w:t>
      </w:r>
      <w:r w:rsidR="00584804">
        <w:rPr>
          <w:rFonts w:ascii="Calibri" w:hAnsi="Calibri" w:cs="Calibri"/>
          <w:sz w:val="24"/>
          <w:szCs w:val="24"/>
        </w:rPr>
        <w:t xml:space="preserve">. </w:t>
      </w:r>
      <w:proofErr w:type="gramStart"/>
      <w:r w:rsidR="00584804">
        <w:rPr>
          <w:rFonts w:ascii="Calibri" w:hAnsi="Calibri" w:cs="Calibri"/>
          <w:sz w:val="24"/>
          <w:szCs w:val="24"/>
        </w:rPr>
        <w:t>M</w:t>
      </w:r>
      <w:r w:rsidR="00584804" w:rsidRPr="00C54431">
        <w:rPr>
          <w:rFonts w:ascii="Calibri" w:hAnsi="Calibri" w:cs="Calibri"/>
          <w:sz w:val="24"/>
          <w:szCs w:val="24"/>
        </w:rPr>
        <w:t>uscle</w:t>
      </w:r>
      <w:proofErr w:type="gramEnd"/>
      <w:r w:rsidR="00584804" w:rsidRPr="00C54431">
        <w:rPr>
          <w:rFonts w:ascii="Calibri" w:hAnsi="Calibri" w:cs="Calibri"/>
          <w:sz w:val="24"/>
          <w:szCs w:val="24"/>
        </w:rPr>
        <w:t xml:space="preserve"> from both limbs </w:t>
      </w:r>
      <w:r w:rsidR="00584804">
        <w:rPr>
          <w:rFonts w:ascii="Calibri" w:hAnsi="Calibri" w:cs="Calibri"/>
          <w:sz w:val="24"/>
          <w:szCs w:val="24"/>
        </w:rPr>
        <w:t xml:space="preserve">could have been collected </w:t>
      </w:r>
      <w:r w:rsidR="00584804" w:rsidRPr="00C54431">
        <w:rPr>
          <w:rFonts w:ascii="Calibri" w:hAnsi="Calibri" w:cs="Calibri"/>
          <w:sz w:val="24"/>
          <w:szCs w:val="24"/>
        </w:rPr>
        <w:t>to decrease the total number of animals needed</w:t>
      </w:r>
      <w:r w:rsidR="00584804">
        <w:rPr>
          <w:rFonts w:ascii="Calibri" w:hAnsi="Calibri" w:cs="Calibri"/>
          <w:sz w:val="24"/>
          <w:szCs w:val="24"/>
        </w:rPr>
        <w:t>.</w:t>
      </w:r>
    </w:p>
    <w:p w14:paraId="632B913F" w14:textId="13A938E5"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Suggested change: </w:t>
      </w:r>
      <w:r w:rsidR="00433F54">
        <w:rPr>
          <w:rFonts w:ascii="Calibri" w:hAnsi="Calibri" w:cs="Calibri"/>
          <w:sz w:val="24"/>
          <w:szCs w:val="24"/>
        </w:rPr>
        <w:t>J</w:t>
      </w:r>
      <w:r w:rsidR="00433F54" w:rsidRPr="00C54431">
        <w:rPr>
          <w:rFonts w:ascii="Calibri" w:hAnsi="Calibri" w:cs="Calibri"/>
          <w:sz w:val="24"/>
          <w:szCs w:val="24"/>
        </w:rPr>
        <w:t>ustify why only unilateral collection is performed</w:t>
      </w:r>
      <w:r w:rsidR="00433F54">
        <w:rPr>
          <w:rFonts w:ascii="Calibri" w:hAnsi="Calibri" w:cs="Calibri"/>
          <w:sz w:val="24"/>
          <w:szCs w:val="24"/>
        </w:rPr>
        <w:t>.</w:t>
      </w:r>
    </w:p>
    <w:p w14:paraId="19701B05" w14:textId="77777777" w:rsidR="00C54431" w:rsidRPr="00C54431" w:rsidRDefault="00C54431" w:rsidP="00C54431">
      <w:pPr>
        <w:spacing w:before="120" w:after="0" w:line="240" w:lineRule="auto"/>
        <w:rPr>
          <w:rFonts w:ascii="Calibri" w:hAnsi="Calibri" w:cs="Calibri"/>
          <w:b/>
          <w:bCs/>
          <w:sz w:val="24"/>
          <w:szCs w:val="24"/>
        </w:rPr>
      </w:pPr>
    </w:p>
    <w:p w14:paraId="51F5326A" w14:textId="10433D63"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Time in </w:t>
      </w:r>
      <w:r w:rsidR="00433F54">
        <w:rPr>
          <w:rFonts w:ascii="Calibri" w:hAnsi="Calibri" w:cs="Calibri"/>
          <w:b/>
          <w:bCs/>
          <w:sz w:val="24"/>
          <w:szCs w:val="24"/>
        </w:rPr>
        <w:t>V</w:t>
      </w:r>
      <w:r w:rsidRPr="00C54431">
        <w:rPr>
          <w:rFonts w:ascii="Calibri" w:hAnsi="Calibri" w:cs="Calibri"/>
          <w:b/>
          <w:bCs/>
          <w:sz w:val="24"/>
          <w:szCs w:val="24"/>
        </w:rPr>
        <w:t>ideo</w:t>
      </w:r>
      <w:r w:rsidRPr="00C54431">
        <w:rPr>
          <w:rFonts w:ascii="Calibri" w:hAnsi="Calibri" w:cs="Calibri"/>
          <w:sz w:val="24"/>
          <w:szCs w:val="24"/>
        </w:rPr>
        <w:t>: 0:27 &amp; 2:27</w:t>
      </w:r>
    </w:p>
    <w:p w14:paraId="469BF1BC" w14:textId="3157859D"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Pre-operative analgesia not provided</w:t>
      </w:r>
      <w:r w:rsidR="00433F54">
        <w:rPr>
          <w:rFonts w:ascii="Calibri" w:hAnsi="Calibri" w:cs="Calibri"/>
          <w:sz w:val="24"/>
          <w:szCs w:val="24"/>
        </w:rPr>
        <w:t>.</w:t>
      </w:r>
    </w:p>
    <w:p w14:paraId="6795A258" w14:textId="0ADB8CFB"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Suggested change: </w:t>
      </w:r>
      <w:r w:rsidRPr="00C54431">
        <w:rPr>
          <w:rFonts w:ascii="Calibri" w:hAnsi="Calibri" w:cs="Calibri"/>
          <w:sz w:val="24"/>
          <w:szCs w:val="24"/>
        </w:rPr>
        <w:t xml:space="preserve">Include pre-operative analgesia regimen </w:t>
      </w:r>
      <w:r w:rsidR="00433F54">
        <w:rPr>
          <w:rFonts w:ascii="Calibri" w:hAnsi="Calibri" w:cs="Calibri"/>
          <w:sz w:val="24"/>
          <w:szCs w:val="24"/>
        </w:rPr>
        <w:t xml:space="preserve">as onscreen text at both places </w:t>
      </w:r>
      <w:proofErr w:type="gramStart"/>
      <w:r w:rsidRPr="00C54431">
        <w:rPr>
          <w:rFonts w:ascii="Calibri" w:hAnsi="Calibri" w:cs="Calibri"/>
          <w:sz w:val="24"/>
          <w:szCs w:val="24"/>
        </w:rPr>
        <w:t>or</w:t>
      </w:r>
      <w:proofErr w:type="gramEnd"/>
      <w:r w:rsidRPr="00C54431">
        <w:rPr>
          <w:rFonts w:ascii="Calibri" w:hAnsi="Calibri" w:cs="Calibri"/>
          <w:sz w:val="24"/>
          <w:szCs w:val="24"/>
        </w:rPr>
        <w:t xml:space="preserve"> provide justification for why analgesia was not administered</w:t>
      </w:r>
    </w:p>
    <w:p w14:paraId="7281FD21" w14:textId="77777777" w:rsidR="00C54431" w:rsidRPr="00C54431" w:rsidRDefault="00C54431" w:rsidP="00C54431">
      <w:pPr>
        <w:spacing w:before="120" w:after="0" w:line="240" w:lineRule="auto"/>
        <w:rPr>
          <w:rFonts w:ascii="Calibri" w:hAnsi="Calibri" w:cs="Calibri"/>
          <w:sz w:val="24"/>
          <w:szCs w:val="24"/>
        </w:rPr>
      </w:pPr>
    </w:p>
    <w:p w14:paraId="3E690C72" w14:textId="061B34C9"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Time in </w:t>
      </w:r>
      <w:r w:rsidR="00433F54">
        <w:rPr>
          <w:rFonts w:ascii="Calibri" w:hAnsi="Calibri" w:cs="Calibri"/>
          <w:b/>
          <w:bCs/>
          <w:sz w:val="24"/>
          <w:szCs w:val="24"/>
        </w:rPr>
        <w:t>V</w:t>
      </w:r>
      <w:r w:rsidRPr="00C54431">
        <w:rPr>
          <w:rFonts w:ascii="Calibri" w:hAnsi="Calibri" w:cs="Calibri"/>
          <w:b/>
          <w:bCs/>
          <w:sz w:val="24"/>
          <w:szCs w:val="24"/>
        </w:rPr>
        <w:t>ideo</w:t>
      </w:r>
      <w:r w:rsidRPr="00C54431">
        <w:rPr>
          <w:rFonts w:ascii="Calibri" w:hAnsi="Calibri" w:cs="Calibri"/>
          <w:sz w:val="24"/>
          <w:szCs w:val="24"/>
        </w:rPr>
        <w:t>: 0:27 &amp; 2:27</w:t>
      </w:r>
    </w:p>
    <w:p w14:paraId="5F0F4B40" w14:textId="77777777"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No confirmation of depth of anesthesia prior to making incisions</w:t>
      </w:r>
    </w:p>
    <w:p w14:paraId="68C6CE48" w14:textId="7718A042" w:rsidR="00C54431" w:rsidRPr="00C54431" w:rsidRDefault="00C54431" w:rsidP="00C54431">
      <w:pPr>
        <w:spacing w:before="120" w:after="0" w:line="240" w:lineRule="auto"/>
        <w:rPr>
          <w:rFonts w:ascii="Calibri" w:hAnsi="Calibri" w:cs="Calibri"/>
          <w:b/>
          <w:bCs/>
          <w:sz w:val="24"/>
          <w:szCs w:val="24"/>
        </w:rPr>
      </w:pPr>
      <w:r w:rsidRPr="00C54431">
        <w:rPr>
          <w:rFonts w:ascii="Calibri" w:hAnsi="Calibri" w:cs="Calibri"/>
          <w:b/>
          <w:bCs/>
          <w:sz w:val="24"/>
          <w:szCs w:val="24"/>
        </w:rPr>
        <w:t xml:space="preserve">Suggested change: </w:t>
      </w:r>
      <w:r w:rsidRPr="00C54431">
        <w:rPr>
          <w:rFonts w:ascii="Calibri" w:hAnsi="Calibri" w:cs="Calibri"/>
          <w:sz w:val="24"/>
          <w:szCs w:val="24"/>
        </w:rPr>
        <w:t xml:space="preserve">Include confirmation of depth of anesthesia in </w:t>
      </w:r>
      <w:r w:rsidR="00433F54">
        <w:rPr>
          <w:rFonts w:ascii="Calibri" w:hAnsi="Calibri" w:cs="Calibri"/>
          <w:sz w:val="24"/>
          <w:szCs w:val="24"/>
        </w:rPr>
        <w:t>voiceover.</w:t>
      </w:r>
    </w:p>
    <w:p w14:paraId="2DE49FE9" w14:textId="77777777" w:rsidR="00C54431" w:rsidRPr="00C54431" w:rsidRDefault="00C54431" w:rsidP="00C54431">
      <w:pPr>
        <w:spacing w:before="120" w:after="0" w:line="240" w:lineRule="auto"/>
        <w:rPr>
          <w:rFonts w:ascii="Calibri" w:hAnsi="Calibri" w:cs="Calibri"/>
          <w:b/>
          <w:bCs/>
          <w:sz w:val="24"/>
          <w:szCs w:val="24"/>
        </w:rPr>
      </w:pPr>
    </w:p>
    <w:p w14:paraId="03B7E5C5" w14:textId="6958E2F4"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Time in </w:t>
      </w:r>
      <w:r w:rsidR="00433F54">
        <w:rPr>
          <w:rFonts w:ascii="Calibri" w:hAnsi="Calibri" w:cs="Calibri"/>
          <w:b/>
          <w:bCs/>
          <w:sz w:val="24"/>
          <w:szCs w:val="24"/>
        </w:rPr>
        <w:t>V</w:t>
      </w:r>
      <w:r w:rsidRPr="00C54431">
        <w:rPr>
          <w:rFonts w:ascii="Calibri" w:hAnsi="Calibri" w:cs="Calibri"/>
          <w:b/>
          <w:bCs/>
          <w:sz w:val="24"/>
          <w:szCs w:val="24"/>
        </w:rPr>
        <w:t>ideo</w:t>
      </w:r>
      <w:r w:rsidRPr="00C54431">
        <w:rPr>
          <w:rFonts w:ascii="Calibri" w:hAnsi="Calibri" w:cs="Calibri"/>
          <w:sz w:val="24"/>
          <w:szCs w:val="24"/>
        </w:rPr>
        <w:t>: 0:55 &amp; 2:46</w:t>
      </w:r>
    </w:p>
    <w:p w14:paraId="40F65C2E" w14:textId="1207A886"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lastRenderedPageBreak/>
        <w:t>Comment:</w:t>
      </w:r>
      <w:r w:rsidRPr="00C54431">
        <w:rPr>
          <w:rFonts w:ascii="Calibri" w:hAnsi="Calibri" w:cs="Calibri"/>
          <w:sz w:val="24"/>
          <w:szCs w:val="24"/>
        </w:rPr>
        <w:t xml:space="preserve"> It is not clear whether the mice are kept under anesthesia for the duration of the incubation period (time between injection and muscle harvest)</w:t>
      </w:r>
      <w:r w:rsidR="00433F54">
        <w:rPr>
          <w:rFonts w:ascii="Calibri" w:hAnsi="Calibri" w:cs="Calibri"/>
          <w:sz w:val="24"/>
          <w:szCs w:val="24"/>
        </w:rPr>
        <w:t>.</w:t>
      </w:r>
    </w:p>
    <w:p w14:paraId="463B3198" w14:textId="77777777"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Suggested change: </w:t>
      </w:r>
      <w:r w:rsidRPr="00C54431">
        <w:rPr>
          <w:rFonts w:ascii="Calibri" w:hAnsi="Calibri" w:cs="Calibri"/>
          <w:sz w:val="24"/>
          <w:szCs w:val="24"/>
        </w:rPr>
        <w:t>Indicate whether the mice are recovered during the incubation period. If they are kept under anesthesia for this entire period, there should be additional physiological monitoring, including actual body temp as opposed to a probe which is only measuring the air between the heat lamp and the mouse, and more effective/safe heat support.</w:t>
      </w:r>
    </w:p>
    <w:p w14:paraId="67EA68BC" w14:textId="77777777" w:rsidR="00C54431" w:rsidRPr="00C54431" w:rsidRDefault="00C54431" w:rsidP="00C54431">
      <w:pPr>
        <w:spacing w:before="120" w:after="0" w:line="240" w:lineRule="auto"/>
        <w:rPr>
          <w:rFonts w:ascii="Calibri" w:hAnsi="Calibri" w:cs="Calibri"/>
          <w:sz w:val="24"/>
          <w:szCs w:val="24"/>
        </w:rPr>
      </w:pPr>
    </w:p>
    <w:p w14:paraId="6A6A2022" w14:textId="77777777" w:rsidR="00CA5A6D" w:rsidRPr="00C54431" w:rsidRDefault="00CA5A6D" w:rsidP="00CA5A6D">
      <w:pPr>
        <w:spacing w:before="120" w:after="0" w:line="240" w:lineRule="auto"/>
        <w:rPr>
          <w:rFonts w:ascii="Calibri" w:hAnsi="Calibri" w:cs="Calibri"/>
          <w:sz w:val="24"/>
          <w:szCs w:val="24"/>
        </w:rPr>
      </w:pPr>
      <w:r w:rsidRPr="00C54431">
        <w:rPr>
          <w:rFonts w:ascii="Calibri" w:hAnsi="Calibri" w:cs="Calibri"/>
          <w:b/>
          <w:bCs/>
          <w:sz w:val="24"/>
          <w:szCs w:val="24"/>
        </w:rPr>
        <w:t xml:space="preserve">Time </w:t>
      </w:r>
      <w:proofErr w:type="gramStart"/>
      <w:r w:rsidRPr="00C54431">
        <w:rPr>
          <w:rFonts w:ascii="Calibri" w:hAnsi="Calibri" w:cs="Calibri"/>
          <w:b/>
          <w:bCs/>
          <w:sz w:val="24"/>
          <w:szCs w:val="24"/>
        </w:rPr>
        <w:t>in</w:t>
      </w:r>
      <w:proofErr w:type="gramEnd"/>
      <w:r w:rsidRPr="00C54431">
        <w:rPr>
          <w:rFonts w:ascii="Calibri" w:hAnsi="Calibri" w:cs="Calibri"/>
          <w:b/>
          <w:bCs/>
          <w:sz w:val="24"/>
          <w:szCs w:val="24"/>
        </w:rPr>
        <w:t xml:space="preserve"> </w:t>
      </w:r>
      <w:r>
        <w:rPr>
          <w:rFonts w:ascii="Calibri" w:hAnsi="Calibri" w:cs="Calibri"/>
          <w:b/>
          <w:bCs/>
          <w:sz w:val="24"/>
          <w:szCs w:val="24"/>
        </w:rPr>
        <w:t>V</w:t>
      </w:r>
      <w:r w:rsidRPr="00C54431">
        <w:rPr>
          <w:rFonts w:ascii="Calibri" w:hAnsi="Calibri" w:cs="Calibri"/>
          <w:b/>
          <w:bCs/>
          <w:sz w:val="24"/>
          <w:szCs w:val="24"/>
        </w:rPr>
        <w:t>ideo</w:t>
      </w:r>
      <w:r w:rsidRPr="00C54431">
        <w:rPr>
          <w:rFonts w:ascii="Calibri" w:hAnsi="Calibri" w:cs="Calibri"/>
          <w:sz w:val="24"/>
          <w:szCs w:val="24"/>
        </w:rPr>
        <w:t>: 2:27</w:t>
      </w:r>
    </w:p>
    <w:p w14:paraId="045FB82F" w14:textId="77777777" w:rsidR="00CA5A6D" w:rsidRPr="00C54431" w:rsidRDefault="00CA5A6D" w:rsidP="00CA5A6D">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The mouse is clearly anesthetized in the video, but it is not mentioned in this section of the video, although it is for the 1</w:t>
      </w:r>
      <w:r w:rsidRPr="00C54431">
        <w:rPr>
          <w:rFonts w:ascii="Calibri" w:hAnsi="Calibri" w:cs="Calibri"/>
          <w:sz w:val="24"/>
          <w:szCs w:val="24"/>
          <w:vertAlign w:val="superscript"/>
        </w:rPr>
        <w:t>st</w:t>
      </w:r>
      <w:r w:rsidRPr="00C54431">
        <w:rPr>
          <w:rFonts w:ascii="Calibri" w:hAnsi="Calibri" w:cs="Calibri"/>
          <w:sz w:val="24"/>
          <w:szCs w:val="24"/>
        </w:rPr>
        <w:t xml:space="preserve"> (separate) procedure</w:t>
      </w:r>
      <w:r>
        <w:rPr>
          <w:rFonts w:ascii="Calibri" w:hAnsi="Calibri" w:cs="Calibri"/>
          <w:sz w:val="24"/>
          <w:szCs w:val="24"/>
        </w:rPr>
        <w:t>.</w:t>
      </w:r>
    </w:p>
    <w:p w14:paraId="672991E7" w14:textId="77777777" w:rsidR="00CA5A6D" w:rsidRPr="00C54431" w:rsidRDefault="00CA5A6D" w:rsidP="00CA5A6D">
      <w:pPr>
        <w:spacing w:before="120" w:after="0" w:line="240" w:lineRule="auto"/>
        <w:rPr>
          <w:rFonts w:ascii="Calibri" w:hAnsi="Calibri" w:cs="Calibri"/>
          <w:sz w:val="24"/>
          <w:szCs w:val="24"/>
        </w:rPr>
      </w:pPr>
      <w:r w:rsidRPr="00C54431">
        <w:rPr>
          <w:rFonts w:ascii="Calibri" w:hAnsi="Calibri" w:cs="Calibri"/>
          <w:b/>
          <w:bCs/>
          <w:sz w:val="24"/>
          <w:szCs w:val="24"/>
        </w:rPr>
        <w:t>Suggested change</w:t>
      </w:r>
      <w:r w:rsidRPr="00C54431">
        <w:rPr>
          <w:rFonts w:ascii="Calibri" w:hAnsi="Calibri" w:cs="Calibri"/>
          <w:sz w:val="24"/>
          <w:szCs w:val="24"/>
        </w:rPr>
        <w:t xml:space="preserve">: Include </w:t>
      </w:r>
      <w:r>
        <w:rPr>
          <w:rFonts w:ascii="Calibri" w:hAnsi="Calibri" w:cs="Calibri"/>
          <w:sz w:val="24"/>
          <w:szCs w:val="24"/>
        </w:rPr>
        <w:t>onscreen text</w:t>
      </w:r>
      <w:r w:rsidRPr="00C54431">
        <w:rPr>
          <w:rFonts w:ascii="Calibri" w:hAnsi="Calibri" w:cs="Calibri"/>
          <w:sz w:val="24"/>
          <w:szCs w:val="24"/>
        </w:rPr>
        <w:t xml:space="preserve"> about anesthesia</w:t>
      </w:r>
      <w:r>
        <w:rPr>
          <w:rFonts w:ascii="Calibri" w:hAnsi="Calibri" w:cs="Calibri"/>
          <w:sz w:val="24"/>
          <w:szCs w:val="24"/>
        </w:rPr>
        <w:t xml:space="preserve"> regiment and say anesthetized mouse in the voiceover.</w:t>
      </w:r>
    </w:p>
    <w:p w14:paraId="30AFD331" w14:textId="77777777" w:rsidR="00CA5A6D" w:rsidRDefault="00CA5A6D" w:rsidP="00C54431">
      <w:pPr>
        <w:spacing w:before="120" w:after="0" w:line="240" w:lineRule="auto"/>
        <w:rPr>
          <w:rFonts w:ascii="Calibri" w:hAnsi="Calibri" w:cs="Calibri"/>
          <w:b/>
          <w:bCs/>
          <w:sz w:val="24"/>
          <w:szCs w:val="24"/>
        </w:rPr>
      </w:pPr>
    </w:p>
    <w:p w14:paraId="52CFAB6A" w14:textId="3C3DFA15"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Time in </w:t>
      </w:r>
      <w:r w:rsidR="00433F54">
        <w:rPr>
          <w:rFonts w:ascii="Calibri" w:hAnsi="Calibri" w:cs="Calibri"/>
          <w:b/>
          <w:bCs/>
          <w:sz w:val="24"/>
          <w:szCs w:val="24"/>
        </w:rPr>
        <w:t>V</w:t>
      </w:r>
      <w:r w:rsidRPr="00C54431">
        <w:rPr>
          <w:rFonts w:ascii="Calibri" w:hAnsi="Calibri" w:cs="Calibri"/>
          <w:b/>
          <w:bCs/>
          <w:sz w:val="24"/>
          <w:szCs w:val="24"/>
        </w:rPr>
        <w:t>ideo</w:t>
      </w:r>
      <w:r w:rsidRPr="00C54431">
        <w:rPr>
          <w:rFonts w:ascii="Calibri" w:hAnsi="Calibri" w:cs="Calibri"/>
          <w:sz w:val="24"/>
          <w:szCs w:val="24"/>
        </w:rPr>
        <w:t>: 3:01-3:22</w:t>
      </w:r>
    </w:p>
    <w:p w14:paraId="03EFDB80" w14:textId="2300B978"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Only the left muscle is collected</w:t>
      </w:r>
      <w:r w:rsidR="00433F54">
        <w:rPr>
          <w:rFonts w:ascii="Calibri" w:hAnsi="Calibri" w:cs="Calibri"/>
          <w:sz w:val="24"/>
          <w:szCs w:val="24"/>
        </w:rPr>
        <w:t xml:space="preserve">. </w:t>
      </w:r>
      <w:r w:rsidR="00433F54" w:rsidRPr="00C54431">
        <w:rPr>
          <w:rFonts w:ascii="Calibri" w:hAnsi="Calibri" w:cs="Calibri"/>
          <w:sz w:val="24"/>
          <w:szCs w:val="24"/>
        </w:rPr>
        <w:t>Collect</w:t>
      </w:r>
      <w:r w:rsidR="00433F54">
        <w:rPr>
          <w:rFonts w:ascii="Calibri" w:hAnsi="Calibri" w:cs="Calibri"/>
          <w:sz w:val="24"/>
          <w:szCs w:val="24"/>
        </w:rPr>
        <w:t>ing</w:t>
      </w:r>
      <w:r w:rsidR="00433F54" w:rsidRPr="00C54431">
        <w:rPr>
          <w:rFonts w:ascii="Calibri" w:hAnsi="Calibri" w:cs="Calibri"/>
          <w:sz w:val="24"/>
          <w:szCs w:val="24"/>
        </w:rPr>
        <w:t xml:space="preserve"> </w:t>
      </w:r>
      <w:proofErr w:type="gramStart"/>
      <w:r w:rsidR="00433F54" w:rsidRPr="00C54431">
        <w:rPr>
          <w:rFonts w:ascii="Calibri" w:hAnsi="Calibri" w:cs="Calibri"/>
          <w:sz w:val="24"/>
          <w:szCs w:val="24"/>
        </w:rPr>
        <w:t>muscle</w:t>
      </w:r>
      <w:proofErr w:type="gramEnd"/>
      <w:r w:rsidR="00433F54" w:rsidRPr="00C54431">
        <w:rPr>
          <w:rFonts w:ascii="Calibri" w:hAnsi="Calibri" w:cs="Calibri"/>
          <w:sz w:val="24"/>
          <w:szCs w:val="24"/>
        </w:rPr>
        <w:t xml:space="preserve"> from both limbs </w:t>
      </w:r>
      <w:r w:rsidR="00433F54">
        <w:rPr>
          <w:rFonts w:ascii="Calibri" w:hAnsi="Calibri" w:cs="Calibri"/>
          <w:sz w:val="24"/>
          <w:szCs w:val="24"/>
        </w:rPr>
        <w:t>would</w:t>
      </w:r>
      <w:r w:rsidR="00433F54" w:rsidRPr="00C54431">
        <w:rPr>
          <w:rFonts w:ascii="Calibri" w:hAnsi="Calibri" w:cs="Calibri"/>
          <w:sz w:val="24"/>
          <w:szCs w:val="24"/>
        </w:rPr>
        <w:t xml:space="preserve"> decrease the total number of animals needed</w:t>
      </w:r>
      <w:r w:rsidR="00433F54">
        <w:rPr>
          <w:rFonts w:ascii="Calibri" w:hAnsi="Calibri" w:cs="Calibri"/>
          <w:sz w:val="24"/>
          <w:szCs w:val="24"/>
        </w:rPr>
        <w:t>.</w:t>
      </w:r>
    </w:p>
    <w:p w14:paraId="23C476BF" w14:textId="644F7BAC"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Suggested change: </w:t>
      </w:r>
      <w:r w:rsidR="00433F54">
        <w:rPr>
          <w:rFonts w:ascii="Calibri" w:hAnsi="Calibri" w:cs="Calibri"/>
          <w:sz w:val="24"/>
          <w:szCs w:val="24"/>
        </w:rPr>
        <w:t>J</w:t>
      </w:r>
      <w:r w:rsidRPr="00C54431">
        <w:rPr>
          <w:rFonts w:ascii="Calibri" w:hAnsi="Calibri" w:cs="Calibri"/>
          <w:sz w:val="24"/>
          <w:szCs w:val="24"/>
        </w:rPr>
        <w:t>ustify why only unilateral collection is performed</w:t>
      </w:r>
      <w:r w:rsidR="00433F54">
        <w:rPr>
          <w:rFonts w:ascii="Calibri" w:hAnsi="Calibri" w:cs="Calibri"/>
          <w:sz w:val="24"/>
          <w:szCs w:val="24"/>
        </w:rPr>
        <w:t>.</w:t>
      </w:r>
    </w:p>
    <w:p w14:paraId="4A2DACBE" w14:textId="77777777" w:rsidR="00C54431" w:rsidRPr="00C54431" w:rsidRDefault="00C54431" w:rsidP="00C54431">
      <w:pPr>
        <w:spacing w:before="120" w:after="0" w:line="240" w:lineRule="auto"/>
        <w:rPr>
          <w:rFonts w:ascii="Calibri" w:hAnsi="Calibri" w:cs="Calibri"/>
          <w:b/>
          <w:bCs/>
          <w:sz w:val="24"/>
          <w:szCs w:val="24"/>
        </w:rPr>
      </w:pPr>
    </w:p>
    <w:p w14:paraId="20F96C8D" w14:textId="66611F93"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Time in </w:t>
      </w:r>
      <w:r w:rsidR="00CA5A6D">
        <w:rPr>
          <w:rFonts w:ascii="Calibri" w:hAnsi="Calibri" w:cs="Calibri"/>
          <w:b/>
          <w:bCs/>
          <w:sz w:val="24"/>
          <w:szCs w:val="24"/>
        </w:rPr>
        <w:t>V</w:t>
      </w:r>
      <w:r w:rsidRPr="00C54431">
        <w:rPr>
          <w:rFonts w:ascii="Calibri" w:hAnsi="Calibri" w:cs="Calibri"/>
          <w:b/>
          <w:bCs/>
          <w:sz w:val="24"/>
          <w:szCs w:val="24"/>
        </w:rPr>
        <w:t>ideo</w:t>
      </w:r>
      <w:r w:rsidRPr="00C54431">
        <w:rPr>
          <w:rFonts w:ascii="Calibri" w:hAnsi="Calibri" w:cs="Calibri"/>
          <w:sz w:val="24"/>
          <w:szCs w:val="24"/>
        </w:rPr>
        <w:t>: 3:01-3:22</w:t>
      </w:r>
    </w:p>
    <w:p w14:paraId="1BC61EF0" w14:textId="63C4DA32"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It is not mentioned that </w:t>
      </w:r>
      <w:r w:rsidR="00F60ECB" w:rsidRPr="00C54431">
        <w:rPr>
          <w:rFonts w:ascii="Calibri" w:hAnsi="Calibri" w:cs="Calibri"/>
          <w:sz w:val="24"/>
          <w:szCs w:val="24"/>
        </w:rPr>
        <w:t>mice</w:t>
      </w:r>
      <w:r w:rsidRPr="00C54431">
        <w:rPr>
          <w:rFonts w:ascii="Calibri" w:hAnsi="Calibri" w:cs="Calibri"/>
          <w:sz w:val="24"/>
          <w:szCs w:val="24"/>
        </w:rPr>
        <w:t xml:space="preserve"> are euthanized post GM muscle collection</w:t>
      </w:r>
    </w:p>
    <w:p w14:paraId="1A9D9C21" w14:textId="77777777"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Suggested change: </w:t>
      </w:r>
      <w:r w:rsidRPr="00C54431">
        <w:rPr>
          <w:rFonts w:ascii="Calibri" w:hAnsi="Calibri" w:cs="Calibri"/>
          <w:sz w:val="24"/>
          <w:szCs w:val="24"/>
        </w:rPr>
        <w:t xml:space="preserve">Add details about euthanasia. If this is survival procedure, there are many things that do not follow JOVE animal use guidelines, and this would become a major concern. </w:t>
      </w:r>
    </w:p>
    <w:p w14:paraId="2B7B67A5" w14:textId="77777777" w:rsidR="00C54431" w:rsidRPr="00C54431" w:rsidRDefault="00C54431" w:rsidP="00C54431">
      <w:pPr>
        <w:spacing w:before="120" w:after="0" w:line="240" w:lineRule="auto"/>
        <w:rPr>
          <w:rFonts w:ascii="Calibri" w:hAnsi="Calibri" w:cs="Calibri"/>
          <w:sz w:val="24"/>
          <w:szCs w:val="24"/>
        </w:rPr>
      </w:pPr>
    </w:p>
    <w:p w14:paraId="41E39220" w14:textId="51138226"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Location in </w:t>
      </w:r>
      <w:r w:rsidR="00F60ECB">
        <w:rPr>
          <w:rFonts w:ascii="Calibri" w:hAnsi="Calibri" w:cs="Calibri"/>
          <w:b/>
          <w:bCs/>
          <w:sz w:val="24"/>
          <w:szCs w:val="24"/>
        </w:rPr>
        <w:t>T</w:t>
      </w:r>
      <w:r w:rsidRPr="00C54431">
        <w:rPr>
          <w:rFonts w:ascii="Calibri" w:hAnsi="Calibri" w:cs="Calibri"/>
          <w:b/>
          <w:bCs/>
          <w:sz w:val="24"/>
          <w:szCs w:val="24"/>
        </w:rPr>
        <w:t>ext</w:t>
      </w:r>
      <w:r w:rsidRPr="00C54431">
        <w:rPr>
          <w:rFonts w:ascii="Calibri" w:hAnsi="Calibri" w:cs="Calibri"/>
          <w:sz w:val="24"/>
          <w:szCs w:val="24"/>
        </w:rPr>
        <w:t>: 3</w:t>
      </w:r>
      <w:r w:rsidR="00F60ECB">
        <w:rPr>
          <w:rFonts w:ascii="Calibri" w:hAnsi="Calibri" w:cs="Calibri"/>
          <w:sz w:val="24"/>
          <w:szCs w:val="24"/>
        </w:rPr>
        <w:t xml:space="preserve">. </w:t>
      </w:r>
      <w:r w:rsidR="00F60ECB" w:rsidRPr="00F60ECB">
        <w:rPr>
          <w:rFonts w:ascii="Calibri" w:hAnsi="Calibri" w:cs="Calibri"/>
          <w:sz w:val="24"/>
          <w:szCs w:val="24"/>
        </w:rPr>
        <w:t>Tibialis anterior (TA) muscle mitochondrial dye administration and function</w:t>
      </w:r>
    </w:p>
    <w:p w14:paraId="5269B6CE" w14:textId="749C70A5"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Discrepancy regarding whether R or L muscle </w:t>
      </w:r>
      <w:proofErr w:type="gramStart"/>
      <w:r w:rsidR="00F60ECB">
        <w:rPr>
          <w:rFonts w:ascii="Calibri" w:hAnsi="Calibri" w:cs="Calibri"/>
          <w:sz w:val="24"/>
          <w:szCs w:val="24"/>
        </w:rPr>
        <w:t>utilized</w:t>
      </w:r>
      <w:proofErr w:type="gramEnd"/>
      <w:r w:rsidR="00F60ECB">
        <w:rPr>
          <w:rFonts w:ascii="Calibri" w:hAnsi="Calibri" w:cs="Calibri"/>
          <w:sz w:val="24"/>
          <w:szCs w:val="24"/>
        </w:rPr>
        <w:t>. The</w:t>
      </w:r>
      <w:r w:rsidR="00F60ECB" w:rsidRPr="00C54431">
        <w:rPr>
          <w:rFonts w:ascii="Calibri" w:hAnsi="Calibri" w:cs="Calibri"/>
          <w:sz w:val="24"/>
          <w:szCs w:val="24"/>
        </w:rPr>
        <w:t xml:space="preserve"> right TA muscle is injected. This is consistent with the video. However, the rest of the text (bullet 3.2, image 8A, figure 1A – figure and caption) </w:t>
      </w:r>
      <w:r w:rsidR="00F60ECB">
        <w:rPr>
          <w:rFonts w:ascii="Calibri" w:hAnsi="Calibri" w:cs="Calibri"/>
          <w:sz w:val="24"/>
          <w:szCs w:val="24"/>
        </w:rPr>
        <w:t>indicates</w:t>
      </w:r>
      <w:r w:rsidR="00F60ECB" w:rsidRPr="00C54431">
        <w:rPr>
          <w:rFonts w:ascii="Calibri" w:hAnsi="Calibri" w:cs="Calibri"/>
          <w:sz w:val="24"/>
          <w:szCs w:val="24"/>
        </w:rPr>
        <w:t xml:space="preserve"> it is the left muscle</w:t>
      </w:r>
      <w:r w:rsidR="00F60ECB">
        <w:rPr>
          <w:rFonts w:ascii="Calibri" w:hAnsi="Calibri" w:cs="Calibri"/>
          <w:sz w:val="24"/>
          <w:szCs w:val="24"/>
        </w:rPr>
        <w:t>.</w:t>
      </w:r>
    </w:p>
    <w:p w14:paraId="3C96ED3B" w14:textId="77777777"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Suggested change</w:t>
      </w:r>
      <w:r w:rsidRPr="00C54431">
        <w:rPr>
          <w:rFonts w:ascii="Calibri" w:hAnsi="Calibri" w:cs="Calibri"/>
          <w:sz w:val="24"/>
          <w:szCs w:val="24"/>
        </w:rPr>
        <w:t xml:space="preserve">: Ensure all sections, images and videos are consistent  </w:t>
      </w:r>
    </w:p>
    <w:p w14:paraId="2E87E786" w14:textId="77777777" w:rsidR="00C54431" w:rsidRPr="00C54431" w:rsidRDefault="00C54431" w:rsidP="00C54431">
      <w:pPr>
        <w:spacing w:before="120" w:after="0" w:line="240" w:lineRule="auto"/>
        <w:rPr>
          <w:rFonts w:ascii="Calibri" w:hAnsi="Calibri" w:cs="Calibri"/>
          <w:sz w:val="24"/>
          <w:szCs w:val="24"/>
        </w:rPr>
      </w:pPr>
    </w:p>
    <w:p w14:paraId="0F09C7BE" w14:textId="320DF2FF"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Location in </w:t>
      </w:r>
      <w:r w:rsidR="00F60ECB">
        <w:rPr>
          <w:rFonts w:ascii="Calibri" w:hAnsi="Calibri" w:cs="Calibri"/>
          <w:b/>
          <w:bCs/>
          <w:sz w:val="24"/>
          <w:szCs w:val="24"/>
        </w:rPr>
        <w:t>T</w:t>
      </w:r>
      <w:r w:rsidRPr="00C54431">
        <w:rPr>
          <w:rFonts w:ascii="Calibri" w:hAnsi="Calibri" w:cs="Calibri"/>
          <w:b/>
          <w:bCs/>
          <w:sz w:val="24"/>
          <w:szCs w:val="24"/>
        </w:rPr>
        <w:t>ext:</w:t>
      </w:r>
      <w:r w:rsidRPr="00C54431">
        <w:rPr>
          <w:rFonts w:ascii="Calibri" w:hAnsi="Calibri" w:cs="Calibri"/>
          <w:sz w:val="24"/>
          <w:szCs w:val="24"/>
        </w:rPr>
        <w:t xml:space="preserve"> </w:t>
      </w:r>
      <w:r w:rsidR="00F60ECB" w:rsidRPr="00C54431">
        <w:rPr>
          <w:rFonts w:ascii="Calibri" w:hAnsi="Calibri" w:cs="Calibri"/>
          <w:sz w:val="24"/>
          <w:szCs w:val="24"/>
        </w:rPr>
        <w:t>3</w:t>
      </w:r>
      <w:r w:rsidR="00F60ECB">
        <w:rPr>
          <w:rFonts w:ascii="Calibri" w:hAnsi="Calibri" w:cs="Calibri"/>
          <w:sz w:val="24"/>
          <w:szCs w:val="24"/>
        </w:rPr>
        <w:t xml:space="preserve">. </w:t>
      </w:r>
      <w:r w:rsidR="00F60ECB" w:rsidRPr="00F60ECB">
        <w:rPr>
          <w:rFonts w:ascii="Calibri" w:hAnsi="Calibri" w:cs="Calibri"/>
          <w:sz w:val="24"/>
          <w:szCs w:val="24"/>
        </w:rPr>
        <w:t>Tibialis anterior (TA) muscle mitochondrial dye administration and function</w:t>
      </w:r>
    </w:p>
    <w:p w14:paraId="05408D28" w14:textId="77777777"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Anesthesia not mentioned for the GM dye administration, nor the tissue dissection. In the video, the mouse is anesthetized for </w:t>
      </w:r>
      <w:proofErr w:type="gramStart"/>
      <w:r w:rsidRPr="00C54431">
        <w:rPr>
          <w:rFonts w:ascii="Calibri" w:hAnsi="Calibri" w:cs="Calibri"/>
          <w:sz w:val="24"/>
          <w:szCs w:val="24"/>
        </w:rPr>
        <w:t>both of these</w:t>
      </w:r>
      <w:proofErr w:type="gramEnd"/>
      <w:r w:rsidRPr="00C54431">
        <w:rPr>
          <w:rFonts w:ascii="Calibri" w:hAnsi="Calibri" w:cs="Calibri"/>
          <w:sz w:val="24"/>
          <w:szCs w:val="24"/>
        </w:rPr>
        <w:t xml:space="preserve"> procedures.</w:t>
      </w:r>
    </w:p>
    <w:p w14:paraId="1873F5CD" w14:textId="5326BB03"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 xml:space="preserve">Suggested change: </w:t>
      </w:r>
      <w:r w:rsidRPr="00C54431">
        <w:rPr>
          <w:rFonts w:ascii="Calibri" w:hAnsi="Calibri" w:cs="Calibri"/>
          <w:sz w:val="24"/>
          <w:szCs w:val="24"/>
        </w:rPr>
        <w:t xml:space="preserve">Add details about anesthesia </w:t>
      </w:r>
      <w:r w:rsidR="00F51C6A">
        <w:rPr>
          <w:rFonts w:ascii="Calibri" w:hAnsi="Calibri" w:cs="Calibri"/>
          <w:sz w:val="24"/>
          <w:szCs w:val="24"/>
        </w:rPr>
        <w:t>in both</w:t>
      </w:r>
      <w:r w:rsidRPr="00C54431">
        <w:rPr>
          <w:rFonts w:ascii="Calibri" w:hAnsi="Calibri" w:cs="Calibri"/>
          <w:sz w:val="24"/>
          <w:szCs w:val="24"/>
        </w:rPr>
        <w:t xml:space="preserve"> steps</w:t>
      </w:r>
      <w:r w:rsidR="00F51C6A">
        <w:rPr>
          <w:rFonts w:ascii="Calibri" w:hAnsi="Calibri" w:cs="Calibri"/>
          <w:sz w:val="24"/>
          <w:szCs w:val="24"/>
        </w:rPr>
        <w:t>.</w:t>
      </w:r>
    </w:p>
    <w:p w14:paraId="33A96AC7" w14:textId="77777777" w:rsidR="00C54431" w:rsidRPr="00C54431" w:rsidRDefault="00C54431" w:rsidP="00C54431">
      <w:pPr>
        <w:spacing w:before="120" w:after="0" w:line="240" w:lineRule="auto"/>
        <w:rPr>
          <w:rFonts w:ascii="Calibri" w:hAnsi="Calibri" w:cs="Calibri"/>
          <w:sz w:val="24"/>
          <w:szCs w:val="24"/>
        </w:rPr>
      </w:pPr>
    </w:p>
    <w:p w14:paraId="059D7FD7" w14:textId="6FA0D430"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lastRenderedPageBreak/>
        <w:t xml:space="preserve">Location in </w:t>
      </w:r>
      <w:r w:rsidR="00F51C6A">
        <w:rPr>
          <w:rFonts w:ascii="Calibri" w:hAnsi="Calibri" w:cs="Calibri"/>
          <w:b/>
          <w:bCs/>
          <w:sz w:val="24"/>
          <w:szCs w:val="24"/>
        </w:rPr>
        <w:t>T</w:t>
      </w:r>
      <w:r w:rsidRPr="00C54431">
        <w:rPr>
          <w:rFonts w:ascii="Calibri" w:hAnsi="Calibri" w:cs="Calibri"/>
          <w:b/>
          <w:bCs/>
          <w:sz w:val="24"/>
          <w:szCs w:val="24"/>
        </w:rPr>
        <w:t>ext</w:t>
      </w:r>
      <w:r w:rsidRPr="00C54431">
        <w:rPr>
          <w:rFonts w:ascii="Calibri" w:hAnsi="Calibri" w:cs="Calibri"/>
          <w:sz w:val="24"/>
          <w:szCs w:val="24"/>
        </w:rPr>
        <w:t xml:space="preserve">: </w:t>
      </w:r>
      <w:r w:rsidR="00F51C6A" w:rsidRPr="00C54431">
        <w:rPr>
          <w:rFonts w:ascii="Calibri" w:hAnsi="Calibri" w:cs="Calibri"/>
          <w:sz w:val="24"/>
          <w:szCs w:val="24"/>
        </w:rPr>
        <w:t>3</w:t>
      </w:r>
      <w:r w:rsidR="00F51C6A">
        <w:rPr>
          <w:rFonts w:ascii="Calibri" w:hAnsi="Calibri" w:cs="Calibri"/>
          <w:sz w:val="24"/>
          <w:szCs w:val="24"/>
        </w:rPr>
        <w:t xml:space="preserve">. </w:t>
      </w:r>
      <w:r w:rsidR="00F51C6A" w:rsidRPr="00F60ECB">
        <w:rPr>
          <w:rFonts w:ascii="Calibri" w:hAnsi="Calibri" w:cs="Calibri"/>
          <w:sz w:val="24"/>
          <w:szCs w:val="24"/>
        </w:rPr>
        <w:t>Tibialis anterior (TA) muscle mitochondrial dye administration and function</w:t>
      </w:r>
    </w:p>
    <w:p w14:paraId="063E1E78" w14:textId="07F937AB"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Comment:</w:t>
      </w:r>
      <w:r w:rsidRPr="00C54431">
        <w:rPr>
          <w:rFonts w:ascii="Calibri" w:hAnsi="Calibri" w:cs="Calibri"/>
          <w:sz w:val="24"/>
          <w:szCs w:val="24"/>
        </w:rPr>
        <w:t xml:space="preserve"> Euthanasia is not mentioned in this section</w:t>
      </w:r>
      <w:r w:rsidR="00F51C6A">
        <w:rPr>
          <w:rFonts w:ascii="Calibri" w:hAnsi="Calibri" w:cs="Calibri"/>
          <w:sz w:val="24"/>
          <w:szCs w:val="24"/>
        </w:rPr>
        <w:t>.</w:t>
      </w:r>
    </w:p>
    <w:p w14:paraId="1823A063" w14:textId="77777777" w:rsidR="00C54431" w:rsidRPr="00C54431" w:rsidRDefault="00C54431" w:rsidP="00C54431">
      <w:pPr>
        <w:spacing w:before="120" w:after="0" w:line="240" w:lineRule="auto"/>
        <w:rPr>
          <w:rFonts w:ascii="Calibri" w:hAnsi="Calibri" w:cs="Calibri"/>
          <w:sz w:val="24"/>
          <w:szCs w:val="24"/>
        </w:rPr>
      </w:pPr>
      <w:r w:rsidRPr="00C54431">
        <w:rPr>
          <w:rFonts w:ascii="Calibri" w:hAnsi="Calibri" w:cs="Calibri"/>
          <w:b/>
          <w:bCs/>
          <w:sz w:val="24"/>
          <w:szCs w:val="24"/>
        </w:rPr>
        <w:t>Suggested change</w:t>
      </w:r>
      <w:r w:rsidRPr="00C54431">
        <w:rPr>
          <w:rFonts w:ascii="Calibri" w:hAnsi="Calibri" w:cs="Calibri"/>
          <w:sz w:val="24"/>
          <w:szCs w:val="24"/>
        </w:rPr>
        <w:t>: Add details about euthanasia. If this is survival procedure, there are many things that do not follow JOVE animal use guidelines, and this would become a major concern.</w:t>
      </w:r>
    </w:p>
    <w:p w14:paraId="29CCB1AF" w14:textId="77777777" w:rsidR="00C54431" w:rsidRPr="00C54431" w:rsidRDefault="00C54431" w:rsidP="00C54431">
      <w:pPr>
        <w:spacing w:after="0" w:line="240" w:lineRule="auto"/>
        <w:rPr>
          <w:sz w:val="24"/>
          <w:szCs w:val="24"/>
        </w:rPr>
      </w:pPr>
    </w:p>
    <w:p w14:paraId="00000012" w14:textId="77777777" w:rsidR="00C74D7E" w:rsidRPr="009005AE" w:rsidRDefault="00C74D7E" w:rsidP="009005AE">
      <w:pPr>
        <w:spacing w:before="120" w:after="0" w:line="240" w:lineRule="auto"/>
        <w:rPr>
          <w:rFonts w:ascii="Calibri" w:eastAsia="Times New Roman" w:hAnsi="Calibri" w:cs="Calibri"/>
          <w:sz w:val="24"/>
          <w:szCs w:val="24"/>
        </w:rPr>
      </w:pPr>
    </w:p>
    <w:sectPr w:rsidR="00C74D7E"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F504CD5-8C8E-49DF-9931-460ACD131121}"/>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50084C2-AA9D-4455-9CF7-FA72D439EF20}"/>
    <w:embedBold r:id="rId3" w:fontKey="{4DBE8835-B80B-4A49-A056-027A53388A98}"/>
    <w:embedItalic r:id="rId4" w:fontKey="{B638AB4A-608B-42B9-8296-091167A8293B}"/>
  </w:font>
  <w:font w:name="Aptos Display">
    <w:charset w:val="00"/>
    <w:family w:val="swiss"/>
    <w:pitch w:val="variable"/>
    <w:sig w:usb0="20000287" w:usb1="00000003" w:usb2="00000000" w:usb3="00000000" w:csb0="0000019F" w:csb1="00000000"/>
    <w:embedRegular r:id="rId5" w:fontKey="{F0DA123E-B532-4E87-94EA-AD7DBB1E8AF8}"/>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A094DA3B-CE36-40B4-A87E-BFCF4CFAA852}"/>
    <w:embedBold r:id="rId7" w:fontKey="{E8455EA8-EDE3-4740-881B-B80E04FE683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Ua1AL9BS1ksAAAA"/>
  </w:docVars>
  <w:rsids>
    <w:rsidRoot w:val="00C74D7E"/>
    <w:rsid w:val="000A6F28"/>
    <w:rsid w:val="002D04E7"/>
    <w:rsid w:val="00325025"/>
    <w:rsid w:val="00325F33"/>
    <w:rsid w:val="003760AF"/>
    <w:rsid w:val="00413DA0"/>
    <w:rsid w:val="00433F54"/>
    <w:rsid w:val="00542BFA"/>
    <w:rsid w:val="00584804"/>
    <w:rsid w:val="006411A0"/>
    <w:rsid w:val="006714B7"/>
    <w:rsid w:val="00744D7E"/>
    <w:rsid w:val="007D3FB3"/>
    <w:rsid w:val="00882B75"/>
    <w:rsid w:val="009005AE"/>
    <w:rsid w:val="00C54431"/>
    <w:rsid w:val="00C74D7E"/>
    <w:rsid w:val="00CA5A6D"/>
    <w:rsid w:val="00D118E8"/>
    <w:rsid w:val="00DC6097"/>
    <w:rsid w:val="00F51C6A"/>
    <w:rsid w:val="00F60E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C6A"/>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732?status=a71738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732?status=a71738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17</cp:revision>
  <dcterms:created xsi:type="dcterms:W3CDTF">2024-11-12T12:06:00Z</dcterms:created>
  <dcterms:modified xsi:type="dcterms:W3CDTF">2026-06-30T06:40:00Z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