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94327A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3E0720">
        <w:rPr>
          <w:rFonts w:eastAsia="Times New Roman" w:cstheme="minorHAnsi"/>
          <w:b/>
        </w:rPr>
        <w:t>69678</w:t>
      </w:r>
    </w:p>
    <w:p w14:paraId="2F6924E5" w14:textId="08F7DB0B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3E0720">
        <w:rPr>
          <w:rFonts w:eastAsia="Times New Roman" w:cstheme="minorHAnsi"/>
          <w:b/>
        </w:rPr>
        <w:t>Poornima G</w:t>
      </w:r>
    </w:p>
    <w:p w14:paraId="6FB9233B" w14:textId="324C752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3E0720" w:rsidRPr="00631F0B">
          <w:rPr>
            <w:rStyle w:val="Hyperlink"/>
            <w:rFonts w:eastAsia="Times New Roman" w:cstheme="minorHAnsi"/>
            <w:b/>
          </w:rPr>
          <w:t>https://review.jove.com/account/file-uploader?src=21251838</w:t>
        </w:r>
      </w:hyperlink>
      <w:r w:rsidR="003E0720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A3CF033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153623" w:rsidRPr="00153623">
        <w:rPr>
          <w:rStyle w:val="ArticleTitle"/>
          <w:rFonts w:cstheme="minorHAnsi"/>
        </w:rPr>
        <w:t xml:space="preserve">Grower-Based In Vivo Propagation of Entomopathogenic Nematodes 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B89855F" w14:textId="1DB75DF8" w:rsidR="00153623" w:rsidRPr="00153623" w:rsidRDefault="00153623" w:rsidP="00153623">
      <w:pPr>
        <w:outlineLvl w:val="0"/>
        <w:rPr>
          <w:rFonts w:eastAsia="Times New Roman" w:cstheme="minorHAnsi"/>
          <w:b/>
          <w:sz w:val="28"/>
          <w:szCs w:val="28"/>
        </w:rPr>
      </w:pPr>
      <w:r w:rsidRPr="00153623">
        <w:rPr>
          <w:rFonts w:eastAsia="Times New Roman" w:cstheme="minorHAnsi"/>
          <w:b/>
          <w:sz w:val="28"/>
          <w:szCs w:val="28"/>
        </w:rPr>
        <w:t>Shawn A. Steffan</w:t>
      </w:r>
      <w:r w:rsidRPr="00153623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153623">
        <w:rPr>
          <w:rFonts w:eastAsia="Times New Roman" w:cstheme="minorHAnsi"/>
          <w:b/>
          <w:sz w:val="28"/>
          <w:szCs w:val="28"/>
        </w:rPr>
        <w:t>, Sehrish Gulzar</w:t>
      </w:r>
      <w:r w:rsidRPr="0015362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53623">
        <w:rPr>
          <w:rFonts w:eastAsia="Times New Roman" w:cstheme="minorHAnsi"/>
          <w:b/>
          <w:sz w:val="28"/>
          <w:szCs w:val="28"/>
        </w:rPr>
        <w:t>, Camila Oliveira-Hofman</w:t>
      </w:r>
      <w:r w:rsidRPr="0015362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53623">
        <w:rPr>
          <w:rFonts w:eastAsia="Times New Roman" w:cstheme="minorHAnsi"/>
          <w:b/>
          <w:sz w:val="28"/>
          <w:szCs w:val="28"/>
        </w:rPr>
        <w:t>, David I. Shapiro-Ilan</w:t>
      </w:r>
      <w:r w:rsidRPr="00153623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153623">
        <w:rPr>
          <w:rFonts w:eastAsia="Times New Roman" w:cstheme="minorHAnsi"/>
          <w:b/>
          <w:sz w:val="28"/>
          <w:szCs w:val="28"/>
        </w:rPr>
        <w:t xml:space="preserve">  </w:t>
      </w:r>
    </w:p>
    <w:p w14:paraId="75CE7C1A" w14:textId="77777777" w:rsidR="00153623" w:rsidRPr="00153623" w:rsidRDefault="00153623" w:rsidP="0015362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D7BF58C" w14:textId="1E9CB0E9" w:rsidR="00153623" w:rsidRPr="00153623" w:rsidRDefault="00153623" w:rsidP="00153623">
      <w:pPr>
        <w:outlineLvl w:val="0"/>
        <w:rPr>
          <w:rFonts w:eastAsia="Times New Roman" w:cstheme="minorHAnsi"/>
          <w:bCs/>
          <w:sz w:val="28"/>
          <w:szCs w:val="28"/>
        </w:rPr>
      </w:pPr>
      <w:r w:rsidRPr="00153623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153623">
        <w:rPr>
          <w:rFonts w:eastAsia="Times New Roman" w:cstheme="minorHAnsi"/>
          <w:bCs/>
          <w:sz w:val="28"/>
          <w:szCs w:val="28"/>
        </w:rPr>
        <w:t>US Department of Agriculture, Agricultural Research Service, Vegetable Crops Research Unit</w:t>
      </w:r>
    </w:p>
    <w:p w14:paraId="6787B853" w14:textId="7C3BAEDC" w:rsidR="00153623" w:rsidRPr="00153623" w:rsidRDefault="00153623" w:rsidP="00153623">
      <w:pPr>
        <w:outlineLvl w:val="0"/>
        <w:rPr>
          <w:rFonts w:eastAsia="Times New Roman" w:cstheme="minorHAnsi"/>
          <w:bCs/>
          <w:sz w:val="28"/>
          <w:szCs w:val="28"/>
        </w:rPr>
      </w:pPr>
      <w:r w:rsidRPr="00153623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153623">
        <w:rPr>
          <w:rFonts w:eastAsia="Times New Roman" w:cstheme="minorHAnsi"/>
          <w:bCs/>
          <w:sz w:val="28"/>
          <w:szCs w:val="28"/>
        </w:rPr>
        <w:t>Department of Entomology, University of Wisconsin-Madison</w:t>
      </w:r>
    </w:p>
    <w:p w14:paraId="5CB73865" w14:textId="18B0346C" w:rsidR="00153623" w:rsidRPr="00153623" w:rsidRDefault="00153623" w:rsidP="00153623">
      <w:pPr>
        <w:outlineLvl w:val="0"/>
        <w:rPr>
          <w:rFonts w:eastAsia="Times New Roman" w:cstheme="minorHAnsi"/>
          <w:bCs/>
          <w:sz w:val="28"/>
          <w:szCs w:val="28"/>
        </w:rPr>
      </w:pPr>
      <w:r w:rsidRPr="00153623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153623">
        <w:rPr>
          <w:rFonts w:eastAsia="Times New Roman" w:cstheme="minorHAnsi"/>
          <w:bCs/>
          <w:sz w:val="28"/>
          <w:szCs w:val="28"/>
        </w:rPr>
        <w:t>US Department of Agriculture, Agricultural Research Service, Southeast Fruit and Tree Nut Research Unit</w:t>
      </w:r>
    </w:p>
    <w:p w14:paraId="7BFB5846" w14:textId="77777777" w:rsidR="00153623" w:rsidRPr="00153623" w:rsidRDefault="00153623" w:rsidP="0015362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4C1CAAE" w14:textId="1418422C" w:rsidR="00153623" w:rsidRPr="00153623" w:rsidRDefault="00153623" w:rsidP="00153623">
      <w:pPr>
        <w:outlineLvl w:val="0"/>
        <w:rPr>
          <w:rFonts w:eastAsia="Times New Roman" w:cstheme="minorHAnsi"/>
        </w:rPr>
      </w:pPr>
      <w:bookmarkStart w:id="0" w:name="_Hlk25233958"/>
      <w:r w:rsidRPr="00153623">
        <w:rPr>
          <w:rFonts w:eastAsia="Times New Roman" w:cstheme="minorHAnsi"/>
        </w:rPr>
        <w:t>Shawn A. Steffan</w:t>
      </w:r>
      <w:r w:rsidRPr="00153623">
        <w:rPr>
          <w:rFonts w:eastAsia="Times New Roman" w:cstheme="minorHAnsi"/>
        </w:rPr>
        <w:tab/>
      </w:r>
      <w:r w:rsidRPr="00153623">
        <w:rPr>
          <w:rFonts w:eastAsia="Times New Roman" w:cstheme="minorHAnsi"/>
        </w:rPr>
        <w:tab/>
      </w:r>
      <w:r w:rsidRPr="00153623">
        <w:rPr>
          <w:rFonts w:eastAsia="Times New Roman" w:cstheme="minorHAnsi"/>
        </w:rPr>
        <w:tab/>
        <w:t>steffan@entomology.wisc.edu</w:t>
      </w:r>
    </w:p>
    <w:p w14:paraId="5196A52A" w14:textId="1764E0FF" w:rsidR="004E0C5A" w:rsidRPr="001F0DEA" w:rsidRDefault="00153623" w:rsidP="00153623">
      <w:pPr>
        <w:outlineLvl w:val="0"/>
        <w:rPr>
          <w:rFonts w:eastAsia="Times New Roman" w:cstheme="minorHAnsi"/>
        </w:rPr>
      </w:pPr>
      <w:r w:rsidRPr="00153623">
        <w:rPr>
          <w:rFonts w:eastAsia="Times New Roman" w:cstheme="minorHAnsi"/>
        </w:rPr>
        <w:t>David I. Shapiro-Ilan</w:t>
      </w:r>
      <w:r w:rsidRPr="00153623">
        <w:rPr>
          <w:rFonts w:eastAsia="Times New Roman" w:cstheme="minorHAnsi"/>
        </w:rPr>
        <w:tab/>
      </w:r>
      <w:r w:rsidRPr="00153623">
        <w:rPr>
          <w:rFonts w:eastAsia="Times New Roman" w:cstheme="minorHAnsi"/>
        </w:rPr>
        <w:tab/>
      </w:r>
      <w:r w:rsidRPr="00153623">
        <w:rPr>
          <w:rFonts w:eastAsia="Times New Roman" w:cstheme="minorHAnsi"/>
        </w:rPr>
        <w:tab/>
        <w:t>david.shapiro@usda.gov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07ABE1A3" w14:textId="38DFEB33" w:rsidR="00153623" w:rsidRPr="00153623" w:rsidRDefault="00153623" w:rsidP="00153623">
      <w:pPr>
        <w:outlineLvl w:val="0"/>
        <w:rPr>
          <w:rFonts w:cstheme="minorHAnsi"/>
          <w:bCs/>
        </w:rPr>
      </w:pPr>
      <w:r w:rsidRPr="00153623">
        <w:rPr>
          <w:rFonts w:cstheme="minorHAnsi"/>
          <w:bCs/>
        </w:rPr>
        <w:t>Sehrish Gulzar</w:t>
      </w:r>
      <w:r w:rsidRPr="00153623">
        <w:rPr>
          <w:rFonts w:cstheme="minorHAnsi"/>
          <w:bCs/>
        </w:rPr>
        <w:tab/>
      </w:r>
      <w:r w:rsidRPr="00153623">
        <w:rPr>
          <w:rFonts w:cstheme="minorHAnsi"/>
          <w:bCs/>
        </w:rPr>
        <w:tab/>
      </w:r>
      <w:r w:rsidRPr="00153623">
        <w:rPr>
          <w:rFonts w:cstheme="minorHAnsi"/>
          <w:bCs/>
        </w:rPr>
        <w:tab/>
      </w:r>
      <w:r w:rsidRPr="00153623">
        <w:rPr>
          <w:rFonts w:cstheme="minorHAnsi"/>
          <w:bCs/>
        </w:rPr>
        <w:tab/>
        <w:t>sehrishgulzar41@gmail.com</w:t>
      </w:r>
    </w:p>
    <w:p w14:paraId="12916965" w14:textId="6AA43707" w:rsidR="003B5E26" w:rsidRPr="00D427DC" w:rsidRDefault="00153623" w:rsidP="00153623">
      <w:pPr>
        <w:outlineLvl w:val="0"/>
        <w:rPr>
          <w:rFonts w:cstheme="minorHAnsi"/>
          <w:bCs/>
        </w:rPr>
      </w:pPr>
      <w:r w:rsidRPr="00153623">
        <w:rPr>
          <w:rFonts w:cstheme="minorHAnsi"/>
          <w:bCs/>
        </w:rPr>
        <w:t>Camila Oliveira-Hofman</w:t>
      </w:r>
      <w:r w:rsidRPr="00153623">
        <w:rPr>
          <w:rFonts w:cstheme="minorHAnsi"/>
          <w:bCs/>
        </w:rPr>
        <w:tab/>
      </w:r>
      <w:r w:rsidRPr="00153623">
        <w:rPr>
          <w:rFonts w:cstheme="minorHAnsi"/>
          <w:bCs/>
        </w:rPr>
        <w:tab/>
        <w:t>coliveirahofman@gmail.com</w:t>
      </w:r>
    </w:p>
    <w:p w14:paraId="0ECB9DB1" w14:textId="77777777" w:rsidR="00153623" w:rsidRPr="00153623" w:rsidRDefault="00153623" w:rsidP="00153623">
      <w:pPr>
        <w:outlineLvl w:val="0"/>
        <w:rPr>
          <w:rFonts w:eastAsia="Times New Roman" w:cstheme="minorHAnsi"/>
        </w:rPr>
      </w:pPr>
      <w:r w:rsidRPr="00153623">
        <w:rPr>
          <w:rFonts w:eastAsia="Times New Roman" w:cstheme="minorHAnsi"/>
        </w:rPr>
        <w:t>Shawn A. Steffan</w:t>
      </w:r>
      <w:r w:rsidRPr="00153623">
        <w:rPr>
          <w:rFonts w:eastAsia="Times New Roman" w:cstheme="minorHAnsi"/>
        </w:rPr>
        <w:tab/>
      </w:r>
      <w:r w:rsidRPr="00153623">
        <w:rPr>
          <w:rFonts w:eastAsia="Times New Roman" w:cstheme="minorHAnsi"/>
        </w:rPr>
        <w:tab/>
      </w:r>
      <w:r w:rsidRPr="00153623">
        <w:rPr>
          <w:rFonts w:eastAsia="Times New Roman" w:cstheme="minorHAnsi"/>
        </w:rPr>
        <w:tab/>
        <w:t>steffan@entomology.wisc.edu</w:t>
      </w:r>
    </w:p>
    <w:p w14:paraId="346D4852" w14:textId="77777777" w:rsidR="00153623" w:rsidRPr="001F0DEA" w:rsidRDefault="00153623" w:rsidP="00153623">
      <w:pPr>
        <w:outlineLvl w:val="0"/>
        <w:rPr>
          <w:rFonts w:eastAsia="Times New Roman" w:cstheme="minorHAnsi"/>
        </w:rPr>
      </w:pPr>
      <w:r w:rsidRPr="00153623">
        <w:rPr>
          <w:rFonts w:eastAsia="Times New Roman" w:cstheme="minorHAnsi"/>
        </w:rPr>
        <w:t>David I. Shapiro-Ilan</w:t>
      </w:r>
      <w:r w:rsidRPr="00153623">
        <w:rPr>
          <w:rFonts w:eastAsia="Times New Roman" w:cstheme="minorHAnsi"/>
        </w:rPr>
        <w:tab/>
      </w:r>
      <w:r w:rsidRPr="00153623">
        <w:rPr>
          <w:rFonts w:eastAsia="Times New Roman" w:cstheme="minorHAnsi"/>
        </w:rPr>
        <w:tab/>
      </w:r>
      <w:r w:rsidRPr="00153623">
        <w:rPr>
          <w:rFonts w:eastAsia="Times New Roman" w:cstheme="minorHAnsi"/>
        </w:rPr>
        <w:tab/>
        <w:t>david.shapiro@usda.gov</w:t>
      </w:r>
    </w:p>
    <w:p w14:paraId="5F7C5465" w14:textId="77777777" w:rsidR="00153623" w:rsidRPr="001F0DEA" w:rsidRDefault="00153623" w:rsidP="00153623">
      <w:pPr>
        <w:outlineLvl w:val="0"/>
        <w:rPr>
          <w:rFonts w:eastAsia="Times New Roman" w:cstheme="minorHAnsi"/>
        </w:rPr>
      </w:pPr>
    </w:p>
    <w:p w14:paraId="6F84F159" w14:textId="77777777" w:rsidR="003B5E26" w:rsidRPr="00D427DC" w:rsidRDefault="003B5E26" w:rsidP="009A0E7C">
      <w:pPr>
        <w:outlineLvl w:val="0"/>
        <w:rPr>
          <w:rFonts w:cstheme="minorHAnsi"/>
          <w:bCs/>
        </w:rPr>
      </w:pPr>
    </w:p>
    <w:p w14:paraId="5A2BE33C" w14:textId="77777777" w:rsidR="001E230F" w:rsidRPr="00D427DC" w:rsidRDefault="001E230F" w:rsidP="009A0E7C">
      <w:pPr>
        <w:outlineLvl w:val="0"/>
        <w:rPr>
          <w:rFonts w:cstheme="minorHAnsi"/>
          <w:bCs/>
        </w:rPr>
      </w:pPr>
    </w:p>
    <w:p w14:paraId="60B95108" w14:textId="77777777" w:rsidR="00C70C90" w:rsidRPr="00D427DC" w:rsidRDefault="00C70C90">
      <w:pPr>
        <w:rPr>
          <w:rFonts w:cstheme="minorHAnsi"/>
          <w:bCs/>
        </w:rPr>
      </w:pPr>
      <w:r w:rsidRPr="00D427DC">
        <w:rPr>
          <w:rFonts w:cstheme="minorHAnsi"/>
          <w:bCs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>(shots are indicated with the 3-digit numbers, like 2.1.1, 2.1.2,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r w:rsidRPr="001F0DEA">
        <w:rPr>
          <w:rFonts w:cstheme="minorHAnsi"/>
          <w:b/>
          <w:bCs/>
        </w:rPr>
        <w:t>Yes</w:t>
      </w:r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>live during your JoVE shoot</w:t>
      </w:r>
      <w:r w:rsidR="001D6481" w:rsidRPr="001F0DEA">
        <w:t xml:space="preserve">? These will </w:t>
      </w:r>
      <w:r w:rsidR="001D6481" w:rsidRPr="001F0DEA">
        <w:rPr>
          <w:rStyle w:val="Strong"/>
        </w:rPr>
        <w:t>not appear in your JoVE video</w:t>
      </w:r>
      <w:r w:rsidR="001D6481" w:rsidRPr="001F0DEA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2.1.2…etc)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5E552F3F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7834AE">
        <w:rPr>
          <w:rFonts w:cstheme="minorHAnsi"/>
          <w:bCs/>
          <w:sz w:val="22"/>
          <w:szCs w:val="22"/>
        </w:rPr>
        <w:t>17</w:t>
      </w:r>
    </w:p>
    <w:p w14:paraId="5AAC9C6C" w14:textId="188C65E5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7834AE">
        <w:rPr>
          <w:rFonts w:cstheme="minorHAnsi"/>
          <w:bCs/>
          <w:sz w:val="22"/>
          <w:szCs w:val="22"/>
        </w:rPr>
        <w:t>32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r w:rsidR="004C4FAE" w:rsidRPr="001F0DEA">
        <w:rPr>
          <w:rFonts w:eastAsia="Times New Roman" w:cstheme="minorHAnsi"/>
          <w:b/>
          <w:bCs/>
        </w:rPr>
        <w:t xml:space="preserve">JoVE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404A8380" w:rsidR="00CE10F2" w:rsidRPr="001F0DEA" w:rsidRDefault="0015362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153623">
        <w:rPr>
          <w:rFonts w:cstheme="minorHAnsi"/>
          <w:b/>
          <w:bCs/>
        </w:rPr>
        <w:t xml:space="preserve">Entomopathogenic Nematode Culturing in </w:t>
      </w:r>
      <w:r w:rsidRPr="00153623">
        <w:rPr>
          <w:rFonts w:cstheme="minorHAnsi"/>
          <w:b/>
          <w:bCs/>
          <w:i/>
          <w:iCs/>
        </w:rPr>
        <w:t>Galleria mellonella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981ADAB" w14:textId="6FCD3F9C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To begin the initial inoculum, obtain the desired entomopathogenic nematode species </w:t>
      </w:r>
      <w:r w:rsidRPr="00FD7C37">
        <w:rPr>
          <w:b/>
          <w:bCs/>
        </w:rPr>
        <w:t>[1]</w:t>
      </w:r>
      <w:r w:rsidRPr="00FD7C37">
        <w:t xml:space="preserve">. Use the infective juvenile stage of </w:t>
      </w:r>
      <w:r w:rsidRPr="00B5006A">
        <w:rPr>
          <w:i/>
          <w:iCs/>
        </w:rPr>
        <w:t>Steinernema carpocapsae</w:t>
      </w:r>
      <w:r w:rsidRPr="00FD7C37">
        <w:t xml:space="preserve"> All </w:t>
      </w:r>
      <w:r w:rsidRPr="00B5006A">
        <w:rPr>
          <w:i/>
          <w:iCs/>
          <w:color w:val="EE0000"/>
        </w:rPr>
        <w:t>(</w:t>
      </w:r>
      <w:commentRangeStart w:id="2"/>
      <w:r>
        <w:rPr>
          <w:i/>
          <w:iCs/>
          <w:color w:val="EE0000"/>
        </w:rPr>
        <w:t>A-2</w:t>
      </w:r>
      <w:commentRangeEnd w:id="2"/>
      <w:r w:rsidRPr="00B5006A">
        <w:rPr>
          <w:rStyle w:val="CommentReference"/>
          <w:i/>
          <w:iCs/>
          <w:color w:val="EE0000"/>
          <w:sz w:val="24"/>
          <w:szCs w:val="24"/>
        </w:rPr>
        <w:commentReference w:id="2"/>
      </w:r>
      <w:r w:rsidRPr="00B5006A">
        <w:rPr>
          <w:i/>
          <w:iCs/>
          <w:color w:val="EE0000"/>
        </w:rPr>
        <w:t>)</w:t>
      </w:r>
      <w:r>
        <w:t xml:space="preserve"> </w:t>
      </w:r>
      <w:r w:rsidRPr="00FD7C37">
        <w:t xml:space="preserve">strain and </w:t>
      </w:r>
      <w:r w:rsidRPr="00B5006A">
        <w:rPr>
          <w:i/>
          <w:iCs/>
        </w:rPr>
        <w:t>Heterorhabditis bacteriophora</w:t>
      </w:r>
      <w:r w:rsidRPr="00FD7C37">
        <w:t xml:space="preserve"> VS</w:t>
      </w:r>
      <w:r>
        <w:t xml:space="preserve"> </w:t>
      </w:r>
      <w:r w:rsidRPr="00B5006A">
        <w:rPr>
          <w:i/>
          <w:iCs/>
          <w:color w:val="EE0000"/>
        </w:rPr>
        <w:t>(</w:t>
      </w:r>
      <w:r>
        <w:rPr>
          <w:i/>
          <w:iCs/>
          <w:color w:val="EE0000"/>
        </w:rPr>
        <w:t>We-Yes</w:t>
      </w:r>
      <w:r w:rsidRPr="00B5006A">
        <w:rPr>
          <w:i/>
          <w:iCs/>
          <w:color w:val="EE0000"/>
        </w:rPr>
        <w:t>)</w:t>
      </w:r>
      <w:r w:rsidRPr="00FD7C37">
        <w:t xml:space="preserve"> strain </w:t>
      </w:r>
      <w:r w:rsidRPr="00FD7C37">
        <w:rPr>
          <w:b/>
          <w:bCs/>
        </w:rPr>
        <w:t>[2]</w:t>
      </w:r>
      <w:r w:rsidRPr="00FD7C37">
        <w:t>.</w:t>
      </w:r>
    </w:p>
    <w:p w14:paraId="2EF06D30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WIDE: Talent gathering culture containers containing the desired entomopathogenic nematode species.</w:t>
      </w:r>
    </w:p>
    <w:p w14:paraId="58998BC6" w14:textId="581BEF79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 xml:space="preserve">Talent </w:t>
      </w:r>
      <w:r>
        <w:t>picking up or showing</w:t>
      </w:r>
      <w:r w:rsidRPr="00FD7C37">
        <w:t xml:space="preserve"> the infective juvenile stage cultures of </w:t>
      </w:r>
      <w:r w:rsidRPr="00B5006A">
        <w:rPr>
          <w:i/>
          <w:iCs/>
        </w:rPr>
        <w:t xml:space="preserve">Steinernema carpocapsae </w:t>
      </w:r>
      <w:r w:rsidRPr="00FD7C37">
        <w:t xml:space="preserve">and </w:t>
      </w:r>
      <w:r w:rsidRPr="00B5006A">
        <w:rPr>
          <w:i/>
          <w:iCs/>
        </w:rPr>
        <w:t>Heterorhabditis bacteriophora</w:t>
      </w:r>
      <w:r w:rsidRPr="00FD7C37">
        <w:t>.</w:t>
      </w:r>
    </w:p>
    <w:p w14:paraId="2E461A70" w14:textId="77777777" w:rsidR="00B5006A" w:rsidRPr="00FD7C37" w:rsidRDefault="00B5006A" w:rsidP="00B5006A">
      <w:pPr>
        <w:pStyle w:val="ShotDescription"/>
        <w:ind w:firstLine="0"/>
      </w:pPr>
    </w:p>
    <w:p w14:paraId="159413C2" w14:textId="74CA7C0F" w:rsidR="00B5006A" w:rsidRDefault="00B5006A" w:rsidP="00B5006A">
      <w:pPr>
        <w:pStyle w:val="Narration"/>
        <w:numPr>
          <w:ilvl w:val="1"/>
          <w:numId w:val="3"/>
        </w:numPr>
      </w:pPr>
      <w:r>
        <w:t>I</w:t>
      </w:r>
      <w:r w:rsidRPr="00FD7C37">
        <w:t>nfect</w:t>
      </w:r>
      <w:r>
        <w:t xml:space="preserve"> </w:t>
      </w:r>
      <w:r w:rsidRPr="00FD7C37">
        <w:t xml:space="preserve">last-instar </w:t>
      </w:r>
      <w:r w:rsidRPr="00B5006A">
        <w:rPr>
          <w:i/>
          <w:iCs/>
        </w:rPr>
        <w:t>Galleria mellonella</w:t>
      </w:r>
      <w:r w:rsidRPr="00FD7C37">
        <w:t xml:space="preserve"> larvae using the White trap method</w:t>
      </w:r>
      <w:r w:rsidR="005E6363">
        <w:t xml:space="preserve">. </w:t>
      </w:r>
      <w:r w:rsidR="005E6363" w:rsidRPr="00FD7C37">
        <w:t>Plac</w:t>
      </w:r>
      <w:r w:rsidR="005E6363">
        <w:t>e a</w:t>
      </w:r>
      <w:r w:rsidR="005E6363" w:rsidRPr="00FD7C37">
        <w:t xml:space="preserve"> </w:t>
      </w:r>
      <w:r w:rsidR="005E6363" w:rsidRPr="00FD7C37">
        <w:t>filter paper in</w:t>
      </w:r>
      <w:r w:rsidR="005E6363">
        <w:t xml:space="preserve"> a</w:t>
      </w:r>
      <w:r w:rsidR="005E6363" w:rsidRPr="00FD7C37">
        <w:t xml:space="preserve"> 90</w:t>
      </w:r>
      <w:r w:rsidR="005E6363">
        <w:t>-</w:t>
      </w:r>
      <w:r w:rsidR="005E6363" w:rsidRPr="00FD7C37">
        <w:t>millimeter Petri plate</w:t>
      </w:r>
      <w:r w:rsidR="005E6363">
        <w:t xml:space="preserve"> </w:t>
      </w:r>
      <w:r w:rsidR="005E6363" w:rsidRPr="005E6363">
        <w:rPr>
          <w:b/>
          <w:bCs/>
        </w:rPr>
        <w:t>[</w:t>
      </w:r>
      <w:r w:rsidR="005E6363">
        <w:rPr>
          <w:b/>
          <w:bCs/>
        </w:rPr>
        <w:t>1</w:t>
      </w:r>
      <w:r w:rsidR="005E6363" w:rsidRPr="005E6363">
        <w:rPr>
          <w:b/>
          <w:bCs/>
        </w:rPr>
        <w:t>]</w:t>
      </w:r>
      <w:r w:rsidR="005E6363">
        <w:t>.</w:t>
      </w:r>
      <w:r w:rsidR="005E6363" w:rsidRPr="00FD7C37">
        <w:t xml:space="preserve"> </w:t>
      </w:r>
    </w:p>
    <w:p w14:paraId="6CC6B15F" w14:textId="4817EA30" w:rsidR="00B5006A" w:rsidRDefault="005E6363" w:rsidP="00B5006A">
      <w:pPr>
        <w:pStyle w:val="ShotDescription"/>
        <w:numPr>
          <w:ilvl w:val="2"/>
          <w:numId w:val="3"/>
        </w:numPr>
      </w:pPr>
      <w:r w:rsidRPr="00FD7C37">
        <w:t>Talent placing filter paper into 90 millimeter Petri plate</w:t>
      </w:r>
      <w:r w:rsidR="00B5006A" w:rsidRPr="00FD7C37">
        <w:t>.</w:t>
      </w:r>
    </w:p>
    <w:p w14:paraId="62FA0F0A" w14:textId="77777777" w:rsidR="005E6363" w:rsidRPr="00FD7C37" w:rsidRDefault="005E6363" w:rsidP="005E6363">
      <w:pPr>
        <w:pStyle w:val="ShotDescription"/>
        <w:ind w:firstLine="0"/>
      </w:pPr>
    </w:p>
    <w:p w14:paraId="1D8F76AF" w14:textId="247582AE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To initiate individual infections, inoculate 50 live </w:t>
      </w:r>
      <w:r w:rsidRPr="005E6363">
        <w:rPr>
          <w:i/>
          <w:iCs/>
        </w:rPr>
        <w:t>Galleria mellonella</w:t>
      </w:r>
      <w:r w:rsidRPr="00FD7C37">
        <w:t xml:space="preserve"> larvae with infective juveniles at a density of 100 infective juveniles per insect </w:t>
      </w:r>
      <w:r w:rsidRPr="00FD7C37">
        <w:rPr>
          <w:b/>
          <w:bCs/>
        </w:rPr>
        <w:t>[1]</w:t>
      </w:r>
      <w:r w:rsidRPr="00FD7C37">
        <w:t xml:space="preserve">. Keep the inoculated insects at 25 </w:t>
      </w:r>
      <w:r w:rsidR="005E6363">
        <w:t>degrees</w:t>
      </w:r>
      <w:r w:rsidRPr="00FD7C37">
        <w:t xml:space="preserve"> Celsius until infective juveniles are near emergence </w:t>
      </w:r>
      <w:r w:rsidRPr="00FD7C37">
        <w:rPr>
          <w:b/>
          <w:bCs/>
        </w:rPr>
        <w:t>[2]</w:t>
      </w:r>
      <w:r w:rsidRPr="00FD7C37">
        <w:t>.</w:t>
      </w:r>
    </w:p>
    <w:p w14:paraId="23C8E414" w14:textId="6493F079" w:rsidR="00B5006A" w:rsidRDefault="005E6363" w:rsidP="00B5006A">
      <w:pPr>
        <w:pStyle w:val="ShotDescription"/>
        <w:numPr>
          <w:ilvl w:val="2"/>
          <w:numId w:val="3"/>
        </w:numPr>
      </w:pPr>
      <w:r>
        <w:t xml:space="preserve">Talent </w:t>
      </w:r>
      <w:r w:rsidR="00B5006A" w:rsidRPr="00FD7C37">
        <w:t xml:space="preserve">adding live </w:t>
      </w:r>
      <w:r w:rsidR="00B5006A" w:rsidRPr="005E6363">
        <w:rPr>
          <w:i/>
          <w:iCs/>
        </w:rPr>
        <w:t>Galleria mellonella</w:t>
      </w:r>
      <w:r w:rsidR="00B5006A" w:rsidRPr="00FD7C37">
        <w:t xml:space="preserve"> larvae with infective juveniles.</w:t>
      </w:r>
    </w:p>
    <w:p w14:paraId="6CE29832" w14:textId="631DFC18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placing the Petri plate into a temperature-controlled area set to 25 degree Celsius.</w:t>
      </w:r>
    </w:p>
    <w:p w14:paraId="5FA92B8D" w14:textId="77777777" w:rsidR="005E6363" w:rsidRPr="00FD7C37" w:rsidRDefault="005E6363" w:rsidP="005E6363">
      <w:pPr>
        <w:pStyle w:val="ShotDescription"/>
        <w:ind w:firstLine="0"/>
      </w:pPr>
    </w:p>
    <w:p w14:paraId="4BF5BA90" w14:textId="73B650D9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For mass inoculation, place 1 infected cadaver with 50 live </w:t>
      </w:r>
      <w:r w:rsidRPr="005E6363">
        <w:rPr>
          <w:i/>
          <w:iCs/>
        </w:rPr>
        <w:t>Galleria mellonella</w:t>
      </w:r>
      <w:r w:rsidRPr="00FD7C37">
        <w:t xml:space="preserve"> larvae </w:t>
      </w:r>
      <w:r w:rsidRPr="00FD7C37">
        <w:lastRenderedPageBreak/>
        <w:t xml:space="preserve">into a plastic container with a volume between 5.7 </w:t>
      </w:r>
      <w:r w:rsidR="005E6363">
        <w:t>to</w:t>
      </w:r>
      <w:r w:rsidRPr="00FD7C37">
        <w:t xml:space="preserve"> 14.2 liters lined with a moist paper towel </w:t>
      </w:r>
      <w:r w:rsidRPr="00FD7C37">
        <w:rPr>
          <w:b/>
          <w:bCs/>
        </w:rPr>
        <w:t>[1]</w:t>
      </w:r>
      <w:r w:rsidRPr="00FD7C37">
        <w:t xml:space="preserve"> </w:t>
      </w:r>
      <w:r w:rsidR="007B2765">
        <w:t>and k</w:t>
      </w:r>
      <w:r w:rsidRPr="00FD7C37">
        <w:t xml:space="preserve">eep the container at 25 degree Celsius </w:t>
      </w:r>
      <w:r w:rsidRPr="00FD7C37">
        <w:rPr>
          <w:b/>
          <w:bCs/>
        </w:rPr>
        <w:t>[2]</w:t>
      </w:r>
      <w:r w:rsidRPr="00FD7C37">
        <w:t>.</w:t>
      </w:r>
    </w:p>
    <w:p w14:paraId="2D02FEA8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placing an infected cadaver and live larvae into a plastic container lined with a moist paper towel.</w:t>
      </w:r>
    </w:p>
    <w:p w14:paraId="66F02C6D" w14:textId="6FB926E1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closing the container and placing it into an incubator or controlled environment set to 25 degree</w:t>
      </w:r>
      <w:r w:rsidR="007B2765">
        <w:t>s</w:t>
      </w:r>
      <w:r w:rsidRPr="00FD7C37">
        <w:t xml:space="preserve"> Celsius.</w:t>
      </w:r>
    </w:p>
    <w:p w14:paraId="5C5CD08A" w14:textId="77777777" w:rsidR="007B2765" w:rsidRPr="00FD7C37" w:rsidRDefault="007B2765" w:rsidP="007B2765">
      <w:pPr>
        <w:pStyle w:val="ShotDescription"/>
        <w:ind w:firstLine="0"/>
      </w:pPr>
    </w:p>
    <w:p w14:paraId="26E530AF" w14:textId="77777777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After 72 hours, remove cadavers that do not show appropriate color changes to avoid contamination </w:t>
      </w:r>
      <w:r w:rsidRPr="00FD7C37">
        <w:rPr>
          <w:b/>
          <w:bCs/>
        </w:rPr>
        <w:t>[1]</w:t>
      </w:r>
      <w:r w:rsidRPr="00FD7C37">
        <w:t xml:space="preserve">. Identify tan or brown cadavers for </w:t>
      </w:r>
      <w:r w:rsidRPr="007834AE">
        <w:rPr>
          <w:i/>
          <w:iCs/>
        </w:rPr>
        <w:t>Steinernema</w:t>
      </w:r>
      <w:r w:rsidRPr="00FD7C37">
        <w:t xml:space="preserve"> infections and red or orange cadavers for </w:t>
      </w:r>
      <w:r w:rsidRPr="007834AE">
        <w:rPr>
          <w:i/>
          <w:iCs/>
        </w:rPr>
        <w:t>Heterorhabditis</w:t>
      </w:r>
      <w:r w:rsidRPr="00FD7C37">
        <w:t xml:space="preserve"> infections </w:t>
      </w:r>
      <w:r w:rsidRPr="00FD7C37">
        <w:rPr>
          <w:b/>
          <w:bCs/>
        </w:rPr>
        <w:t>[2]</w:t>
      </w:r>
      <w:r w:rsidRPr="00FD7C37">
        <w:t>.</w:t>
      </w:r>
    </w:p>
    <w:p w14:paraId="4189704F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opening the container after 72 hours and inspecting cadavers.</w:t>
      </w:r>
    </w:p>
    <w:p w14:paraId="50A64C28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removing and discarding cadavers that lack the appropriate color changes.</w:t>
      </w:r>
    </w:p>
    <w:p w14:paraId="29AC2B96" w14:textId="77777777" w:rsidR="007834AE" w:rsidRPr="00FD7C37" w:rsidRDefault="007834AE" w:rsidP="007834AE">
      <w:pPr>
        <w:pStyle w:val="ShotDescription"/>
        <w:ind w:firstLine="0"/>
      </w:pPr>
    </w:p>
    <w:p w14:paraId="16C482FC" w14:textId="09B58FD1" w:rsidR="00B5006A" w:rsidRDefault="007834AE" w:rsidP="00B5006A">
      <w:pPr>
        <w:pStyle w:val="Narration"/>
        <w:numPr>
          <w:ilvl w:val="1"/>
          <w:numId w:val="3"/>
        </w:numPr>
      </w:pPr>
      <w:r>
        <w:t>Next, t</w:t>
      </w:r>
      <w:r w:rsidR="00B5006A" w:rsidRPr="00FD7C37">
        <w:t xml:space="preserve">ransfer the appropriately colored cadavers into clear plastic containers containing polyacrylamide gel powder </w:t>
      </w:r>
      <w:r w:rsidR="00B5006A" w:rsidRPr="00FD7C37">
        <w:rPr>
          <w:b/>
          <w:bCs/>
        </w:rPr>
        <w:t>[1]</w:t>
      </w:r>
      <w:r w:rsidR="00B5006A" w:rsidRPr="00FD7C37">
        <w:t xml:space="preserve"> </w:t>
      </w:r>
      <w:r>
        <w:t>and m</w:t>
      </w:r>
      <w:r w:rsidR="00B5006A" w:rsidRPr="00FD7C37">
        <w:t xml:space="preserve">oisten the gel with water at a ratio of 20 milliliters per dry gram of gel </w:t>
      </w:r>
      <w:r w:rsidR="00B5006A" w:rsidRPr="00FD7C37">
        <w:rPr>
          <w:b/>
          <w:bCs/>
        </w:rPr>
        <w:t>[2]</w:t>
      </w:r>
      <w:r w:rsidR="00B5006A" w:rsidRPr="00FD7C37">
        <w:t xml:space="preserve">. Place the cadavers on top of a nylon screen mesh with a 2 by 2 millimeter pore size to separate them from the gel </w:t>
      </w:r>
      <w:r w:rsidR="00B5006A" w:rsidRPr="00FD7C37">
        <w:rPr>
          <w:b/>
          <w:bCs/>
        </w:rPr>
        <w:t>[3]</w:t>
      </w:r>
      <w:r w:rsidR="00B5006A" w:rsidRPr="00FD7C37">
        <w:t>.</w:t>
      </w:r>
    </w:p>
    <w:p w14:paraId="0BE1B8F8" w14:textId="644004AF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 xml:space="preserve">Talent </w:t>
      </w:r>
      <w:r w:rsidR="007834AE">
        <w:t>t</w:t>
      </w:r>
      <w:r w:rsidR="007834AE" w:rsidRPr="00FD7C37">
        <w:t>ransfer</w:t>
      </w:r>
      <w:r w:rsidR="007834AE">
        <w:t>ring</w:t>
      </w:r>
      <w:r w:rsidR="007834AE" w:rsidRPr="00FD7C37">
        <w:t xml:space="preserve"> the appropriately colored cadavers into clear plastic containers containing polyacrylamide gel powder</w:t>
      </w:r>
      <w:r w:rsidRPr="00FD7C37">
        <w:t>.</w:t>
      </w:r>
    </w:p>
    <w:p w14:paraId="6D81B724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adding the appropriate volume of water to moisten the gel.</w:t>
      </w:r>
    </w:p>
    <w:p w14:paraId="245BD0FF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placing a nylon screen mesh over the gel and positioning cadavers on top of the mesh.</w:t>
      </w:r>
    </w:p>
    <w:p w14:paraId="5CDBC5E4" w14:textId="77777777" w:rsidR="007834AE" w:rsidRPr="00FD7C37" w:rsidRDefault="007834AE" w:rsidP="007834AE">
      <w:pPr>
        <w:pStyle w:val="ShotDescription"/>
        <w:ind w:firstLine="0"/>
      </w:pPr>
    </w:p>
    <w:p w14:paraId="716D9648" w14:textId="38CB6D81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Harvest infective juveniles from the infected hosts that remain on the screen above the gel </w:t>
      </w:r>
      <w:r w:rsidRPr="00FD7C37">
        <w:rPr>
          <w:b/>
          <w:bCs/>
        </w:rPr>
        <w:t>[1]</w:t>
      </w:r>
      <w:r w:rsidRPr="00FD7C37">
        <w:t xml:space="preserve">. Continue harvesting into the gel for 5 to 7 days after infective juveniles begin to emerge </w:t>
      </w:r>
      <w:r w:rsidRPr="00FD7C37">
        <w:rPr>
          <w:b/>
          <w:bCs/>
        </w:rPr>
        <w:t>[2]</w:t>
      </w:r>
      <w:r w:rsidRPr="00FD7C37">
        <w:t xml:space="preserve">. </w:t>
      </w:r>
      <w:r w:rsidR="007834AE">
        <w:t>Then, r</w:t>
      </w:r>
      <w:r w:rsidRPr="00FD7C37">
        <w:t xml:space="preserve">emove and discard depleted cadavers once infective juvenile production diminishes substantially </w:t>
      </w:r>
      <w:r w:rsidRPr="00FD7C37">
        <w:rPr>
          <w:b/>
          <w:bCs/>
        </w:rPr>
        <w:t>[3]</w:t>
      </w:r>
      <w:r w:rsidRPr="00FD7C37">
        <w:t>.</w:t>
      </w:r>
    </w:p>
    <w:p w14:paraId="142B4B95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collecting infective juveniles that migrate into the gel.</w:t>
      </w:r>
    </w:p>
    <w:p w14:paraId="5BFF5DAE" w14:textId="2EBD8EF8" w:rsidR="00B5006A" w:rsidRDefault="007834AE" w:rsidP="00B5006A">
      <w:pPr>
        <w:pStyle w:val="ShotDescription"/>
        <w:numPr>
          <w:ilvl w:val="2"/>
          <w:numId w:val="3"/>
        </w:numPr>
      </w:pPr>
      <w:r>
        <w:t xml:space="preserve">Shot of </w:t>
      </w:r>
      <w:r w:rsidR="00B5006A" w:rsidRPr="00FD7C37">
        <w:t>infective juvenile emerg</w:t>
      </w:r>
      <w:r>
        <w:t>ing</w:t>
      </w:r>
      <w:r w:rsidR="00B5006A" w:rsidRPr="00FD7C37">
        <w:t>.</w:t>
      </w:r>
    </w:p>
    <w:p w14:paraId="6EB9D225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removing and discarding depleted cadavers from the screen.</w:t>
      </w:r>
    </w:p>
    <w:p w14:paraId="5301428D" w14:textId="77777777" w:rsidR="007834AE" w:rsidRPr="00FD7C37" w:rsidRDefault="007834AE" w:rsidP="007834AE">
      <w:pPr>
        <w:pStyle w:val="ShotDescription"/>
        <w:ind w:firstLine="0"/>
      </w:pPr>
    </w:p>
    <w:p w14:paraId="69BFD1E5" w14:textId="590FBC1B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To develop inoculum for subsequent production rounds, expose healthy </w:t>
      </w:r>
      <w:r w:rsidRPr="007834AE">
        <w:rPr>
          <w:i/>
          <w:iCs/>
        </w:rPr>
        <w:t>Galleria mellonella</w:t>
      </w:r>
      <w:r w:rsidRPr="00FD7C37">
        <w:t xml:space="preserve"> larvae to infective juveniles within the gel in 90</w:t>
      </w:r>
      <w:r w:rsidR="007834AE">
        <w:t>-</w:t>
      </w:r>
      <w:r w:rsidRPr="00FD7C37">
        <w:t xml:space="preserve">millimeter Petri dishes </w:t>
      </w:r>
      <w:r w:rsidRPr="00FD7C37">
        <w:rPr>
          <w:b/>
          <w:bCs/>
        </w:rPr>
        <w:t>[1]</w:t>
      </w:r>
      <w:r w:rsidRPr="00FD7C37">
        <w:t xml:space="preserve">. Use these newly infected hosts to inoculate the next group of </w:t>
      </w:r>
      <w:r w:rsidRPr="007834AE">
        <w:rPr>
          <w:i/>
          <w:iCs/>
        </w:rPr>
        <w:t>Galleria mellonella</w:t>
      </w:r>
      <w:r w:rsidRPr="00FD7C37">
        <w:t xml:space="preserve"> larvae </w:t>
      </w:r>
      <w:r w:rsidRPr="00FD7C37">
        <w:rPr>
          <w:b/>
          <w:bCs/>
        </w:rPr>
        <w:lastRenderedPageBreak/>
        <w:t>[2]</w:t>
      </w:r>
      <w:r w:rsidRPr="00FD7C37">
        <w:t>.</w:t>
      </w:r>
    </w:p>
    <w:p w14:paraId="7EE43327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placing healthy larvae into Petri dishes containing gel with infective juveniles.</w:t>
      </w:r>
    </w:p>
    <w:p w14:paraId="138B4DC4" w14:textId="7EA90CE3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 xml:space="preserve">Talent </w:t>
      </w:r>
      <w:r w:rsidR="007834AE">
        <w:t>pointing to the</w:t>
      </w:r>
      <w:r w:rsidRPr="00FD7C37">
        <w:t xml:space="preserve"> infected hosts.</w:t>
      </w:r>
    </w:p>
    <w:p w14:paraId="2A15F5B2" w14:textId="77777777" w:rsidR="007834AE" w:rsidRPr="00FD7C37" w:rsidRDefault="007834AE" w:rsidP="007834AE">
      <w:pPr>
        <w:pStyle w:val="ShotDescription"/>
        <w:ind w:firstLine="0"/>
      </w:pPr>
    </w:p>
    <w:p w14:paraId="62330F93" w14:textId="77777777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For entomopathogenic nematode applications, rinse infective juveniles that have entered the gel using tap water or screens with a pore size smaller than 0.3 centimeter </w:t>
      </w:r>
      <w:r w:rsidRPr="00FD7C37">
        <w:rPr>
          <w:b/>
          <w:bCs/>
        </w:rPr>
        <w:t>[1]</w:t>
      </w:r>
      <w:r w:rsidRPr="00FD7C37">
        <w:t xml:space="preserve">. Alternatively, apply the nematodes directly in the gel to small arenas without rinsing </w:t>
      </w:r>
      <w:r w:rsidRPr="00FD7C37">
        <w:rPr>
          <w:b/>
          <w:bCs/>
        </w:rPr>
        <w:t>[2]</w:t>
      </w:r>
      <w:r w:rsidRPr="00FD7C37">
        <w:t>.</w:t>
      </w:r>
    </w:p>
    <w:p w14:paraId="5BE95D28" w14:textId="1C353E65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rinsing infective juveniles from the gel using water or fine screens.</w:t>
      </w:r>
      <w:r w:rsidR="007834AE">
        <w:t xml:space="preserve"> </w:t>
      </w:r>
      <w:r w:rsidR="007834AE" w:rsidRPr="007834AE">
        <w:rPr>
          <w:b/>
          <w:bCs/>
          <w:highlight w:val="yellow"/>
        </w:rPr>
        <w:t>Authors</w:t>
      </w:r>
      <w:r w:rsidR="007834AE" w:rsidRPr="007834AE">
        <w:rPr>
          <w:highlight w:val="yellow"/>
        </w:rPr>
        <w:t>: What will you be using on shoot day, water or screen?</w:t>
      </w:r>
    </w:p>
    <w:p w14:paraId="22A7B0CF" w14:textId="77777777" w:rsidR="00B5006A" w:rsidRPr="00FD7C37" w:rsidRDefault="00B5006A" w:rsidP="00B5006A">
      <w:pPr>
        <w:pStyle w:val="ShotDescription"/>
        <w:numPr>
          <w:ilvl w:val="2"/>
          <w:numId w:val="3"/>
        </w:numPr>
      </w:pPr>
      <w:r w:rsidRPr="00FD7C37">
        <w:t>Talent applying gel containing infective juveniles directly to small experimental arenas.</w:t>
      </w:r>
    </w:p>
    <w:p w14:paraId="1636B08C" w14:textId="77777777" w:rsidR="00B5006A" w:rsidRDefault="00B5006A" w:rsidP="00B5006A"/>
    <w:p w14:paraId="4B1F98F1" w14:textId="77777777" w:rsidR="00B5006A" w:rsidRDefault="00B5006A" w:rsidP="00B5006A"/>
    <w:p w14:paraId="163B243A" w14:textId="77777777" w:rsidR="00B5006A" w:rsidRDefault="00B5006A" w:rsidP="00B5006A"/>
    <w:p w14:paraId="23202E29" w14:textId="3DF57B65" w:rsidR="00153623" w:rsidRPr="000468FC" w:rsidRDefault="00153623" w:rsidP="0015362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b/>
          <w:i/>
          <w:iCs/>
        </w:rPr>
      </w:pPr>
      <w:r w:rsidRPr="000468FC">
        <w:rPr>
          <w:rFonts w:ascii="Calibri" w:hAnsi="Calibri" w:cs="Calibri"/>
          <w:b/>
          <w:i/>
          <w:iCs/>
        </w:rPr>
        <w:t xml:space="preserve">Oscheius onirici </w:t>
      </w:r>
      <w:r w:rsidRPr="000468FC">
        <w:rPr>
          <w:rFonts w:ascii="Calibri" w:hAnsi="Calibri" w:cs="Calibri"/>
          <w:b/>
        </w:rPr>
        <w:t xml:space="preserve">and </w:t>
      </w:r>
      <w:r w:rsidRPr="000468FC">
        <w:rPr>
          <w:rFonts w:ascii="Calibri" w:hAnsi="Calibri" w:cs="Calibri"/>
          <w:b/>
          <w:i/>
          <w:iCs/>
        </w:rPr>
        <w:t>Heterorhabditis georgiana</w:t>
      </w:r>
      <w:r w:rsidRPr="000468FC">
        <w:rPr>
          <w:rFonts w:ascii="Calibri" w:hAnsi="Calibri" w:cs="Calibri"/>
          <w:b/>
        </w:rPr>
        <w:t xml:space="preserve"> </w:t>
      </w:r>
      <w:r w:rsidRPr="000468FC">
        <w:rPr>
          <w:rFonts w:ascii="Calibri" w:hAnsi="Calibri" w:cs="Calibri"/>
          <w:b/>
        </w:rPr>
        <w:t xml:space="preserve">Propagation </w:t>
      </w:r>
    </w:p>
    <w:p w14:paraId="4A6F946C" w14:textId="77777777" w:rsidR="007834AE" w:rsidRPr="001F0DEA" w:rsidRDefault="007834AE" w:rsidP="007834AE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131942399"/>
          <w:placeholder>
            <w:docPart w:val="7724F248D35840588BE27CAA9A7D48CA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Pr="001F0DEA">
        <w:rPr>
          <w:rFonts w:cstheme="minorHAnsi"/>
        </w:rPr>
        <w:t xml:space="preserve"> </w:t>
      </w:r>
    </w:p>
    <w:p w14:paraId="1CE9F4AF" w14:textId="77777777" w:rsidR="00B5006A" w:rsidRDefault="00B5006A" w:rsidP="00B5006A"/>
    <w:p w14:paraId="565C9A57" w14:textId="77777777" w:rsidR="00B5006A" w:rsidRDefault="00B5006A" w:rsidP="00B5006A"/>
    <w:p w14:paraId="3999E15C" w14:textId="1CFD6752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To begin deriving infective juvenile inocula, obtain infective juveniles of </w:t>
      </w:r>
      <w:r w:rsidRPr="007834AE">
        <w:rPr>
          <w:i/>
          <w:iCs/>
        </w:rPr>
        <w:t xml:space="preserve">Oscheius onirici </w:t>
      </w:r>
      <w:r w:rsidRPr="00FD7C37">
        <w:t xml:space="preserve">and </w:t>
      </w:r>
      <w:r w:rsidRPr="007834AE">
        <w:rPr>
          <w:i/>
          <w:iCs/>
        </w:rPr>
        <w:t>Heterorhabditis georgiana</w:t>
      </w:r>
      <w:r w:rsidRPr="00FD7C37">
        <w:t xml:space="preserve"> from in vivo nematode cultures using </w:t>
      </w:r>
      <w:r w:rsidRPr="007834AE">
        <w:rPr>
          <w:i/>
          <w:iCs/>
        </w:rPr>
        <w:t xml:space="preserve">Tenebrio molitor </w:t>
      </w:r>
      <w:r w:rsidRPr="00FD7C37">
        <w:t xml:space="preserve">as the host </w:t>
      </w:r>
      <w:r w:rsidRPr="00FD7C37">
        <w:rPr>
          <w:b/>
          <w:bCs/>
        </w:rPr>
        <w:t>[1]</w:t>
      </w:r>
      <w:r w:rsidRPr="00FD7C37">
        <w:t>.</w:t>
      </w:r>
    </w:p>
    <w:p w14:paraId="5F675386" w14:textId="46E0111D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 xml:space="preserve">Talent arranging materials for in vivo nematode culture, including Petri dishes, cotton rounds, and </w:t>
      </w:r>
      <w:r w:rsidRPr="003E0720">
        <w:rPr>
          <w:i/>
          <w:iCs/>
        </w:rPr>
        <w:t>Tenebrio molitor</w:t>
      </w:r>
      <w:r w:rsidRPr="00FD7C37">
        <w:t xml:space="preserve"> larvae.</w:t>
      </w:r>
    </w:p>
    <w:p w14:paraId="48E19459" w14:textId="77777777" w:rsidR="007834AE" w:rsidRPr="00FD7C37" w:rsidRDefault="007834AE" w:rsidP="007834AE">
      <w:pPr>
        <w:pStyle w:val="ShotDescription"/>
        <w:ind w:firstLine="0"/>
      </w:pPr>
    </w:p>
    <w:p w14:paraId="19FC1200" w14:textId="41A6B411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Place 2 small cotton rounds into a Petri dish </w:t>
      </w:r>
      <w:r w:rsidRPr="00FD7C37">
        <w:rPr>
          <w:b/>
          <w:bCs/>
        </w:rPr>
        <w:t>[1]</w:t>
      </w:r>
      <w:r w:rsidRPr="00FD7C37">
        <w:t xml:space="preserve"> </w:t>
      </w:r>
      <w:r w:rsidR="007834AE">
        <w:t>and m</w:t>
      </w:r>
      <w:r w:rsidRPr="00FD7C37">
        <w:t>oisten the</w:t>
      </w:r>
      <w:r w:rsidR="007834AE">
        <w:t>m</w:t>
      </w:r>
      <w:r w:rsidRPr="00FD7C37">
        <w:t xml:space="preserve"> with 10 to 15 milliliters of tap water </w:t>
      </w:r>
      <w:r w:rsidRPr="00FD7C37">
        <w:rPr>
          <w:b/>
          <w:bCs/>
        </w:rPr>
        <w:t>[2]</w:t>
      </w:r>
      <w:r w:rsidRPr="00FD7C37">
        <w:t>.</w:t>
      </w:r>
    </w:p>
    <w:p w14:paraId="764B4710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placing cotton rounds into a Petri dish.</w:t>
      </w:r>
    </w:p>
    <w:p w14:paraId="40F23270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pouring tap water onto the cotton rounds to moisten them evenly.</w:t>
      </w:r>
    </w:p>
    <w:p w14:paraId="21F2DFC0" w14:textId="77777777" w:rsidR="007834AE" w:rsidRPr="00FD7C37" w:rsidRDefault="007834AE" w:rsidP="007834AE">
      <w:pPr>
        <w:pStyle w:val="ShotDescription"/>
        <w:ind w:firstLine="0"/>
      </w:pPr>
    </w:p>
    <w:p w14:paraId="2685D5D2" w14:textId="5523F1B9" w:rsidR="00B5006A" w:rsidRDefault="007834AE" w:rsidP="00B5006A">
      <w:pPr>
        <w:pStyle w:val="Narration"/>
        <w:numPr>
          <w:ilvl w:val="1"/>
          <w:numId w:val="3"/>
        </w:numPr>
      </w:pPr>
      <w:r>
        <w:t>Now, position</w:t>
      </w:r>
      <w:r w:rsidR="00B5006A" w:rsidRPr="00FD7C37">
        <w:t xml:space="preserve"> 4 to 6 </w:t>
      </w:r>
      <w:r w:rsidR="00B5006A" w:rsidRPr="007834AE">
        <w:rPr>
          <w:i/>
          <w:iCs/>
        </w:rPr>
        <w:t>Tenebrio molitor</w:t>
      </w:r>
      <w:r w:rsidR="00B5006A" w:rsidRPr="00FD7C37">
        <w:t xml:space="preserve"> larvae, either live or freeze-killed, in a non-overlapping pattern between the two cotton rounds </w:t>
      </w:r>
      <w:r w:rsidR="00B5006A" w:rsidRPr="00FD7C37">
        <w:rPr>
          <w:b/>
          <w:bCs/>
        </w:rPr>
        <w:t>[1]</w:t>
      </w:r>
      <w:r w:rsidR="00B5006A" w:rsidRPr="00FD7C37">
        <w:t>.</w:t>
      </w:r>
    </w:p>
    <w:p w14:paraId="776898AD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 xml:space="preserve">Talent positioning </w:t>
      </w:r>
      <w:r w:rsidRPr="003E0720">
        <w:rPr>
          <w:i/>
          <w:iCs/>
        </w:rPr>
        <w:t>Tenebrio molitor</w:t>
      </w:r>
      <w:r w:rsidRPr="00FD7C37">
        <w:t xml:space="preserve"> larvae between the cotton rounds without overlap.</w:t>
      </w:r>
    </w:p>
    <w:p w14:paraId="74123081" w14:textId="77777777" w:rsidR="007834AE" w:rsidRPr="00FD7C37" w:rsidRDefault="007834AE" w:rsidP="007834AE">
      <w:pPr>
        <w:pStyle w:val="ShotDescription"/>
        <w:ind w:firstLine="0"/>
      </w:pPr>
    </w:p>
    <w:p w14:paraId="02B61851" w14:textId="3A01A23C" w:rsidR="00B5006A" w:rsidRDefault="00B5006A" w:rsidP="00B5006A">
      <w:pPr>
        <w:pStyle w:val="Narration"/>
        <w:numPr>
          <w:ilvl w:val="1"/>
          <w:numId w:val="3"/>
        </w:numPr>
      </w:pPr>
      <w:r w:rsidRPr="00FD7C37">
        <w:lastRenderedPageBreak/>
        <w:t xml:space="preserve">Add 10 milliliters of a nematode slurry with a concentration of 400 to 500 infective juveniles per milliliter onto the top cotton round </w:t>
      </w:r>
      <w:r w:rsidRPr="00FD7C37">
        <w:rPr>
          <w:b/>
          <w:bCs/>
        </w:rPr>
        <w:t>[1]</w:t>
      </w:r>
      <w:r w:rsidRPr="00FD7C37">
        <w:t xml:space="preserve"> </w:t>
      </w:r>
      <w:r w:rsidR="007834AE">
        <w:t>and a</w:t>
      </w:r>
      <w:r w:rsidRPr="00FD7C37">
        <w:t xml:space="preserve">llow the infective juveniles to search for and infect the mealworms </w:t>
      </w:r>
      <w:r w:rsidRPr="00FD7C37">
        <w:rPr>
          <w:b/>
          <w:bCs/>
        </w:rPr>
        <w:t>[2]</w:t>
      </w:r>
      <w:r w:rsidRPr="00FD7C37">
        <w:t>.</w:t>
      </w:r>
    </w:p>
    <w:p w14:paraId="1ECF8B75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pipetting nematode slurry onto the top cotton round.</w:t>
      </w:r>
    </w:p>
    <w:p w14:paraId="1B25CB8B" w14:textId="5142DA29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Close-up shot showing infective juveniles dispersing through the cotton.</w:t>
      </w:r>
      <w:r w:rsidR="007834AE">
        <w:t xml:space="preserve"> </w:t>
      </w:r>
      <w:r w:rsidR="00153623" w:rsidRPr="00153623">
        <w:rPr>
          <w:b/>
          <w:bCs/>
          <w:highlight w:val="yellow"/>
        </w:rPr>
        <w:t>Authors</w:t>
      </w:r>
      <w:r w:rsidR="007834AE" w:rsidRPr="007834AE">
        <w:rPr>
          <w:highlight w:val="yellow"/>
        </w:rPr>
        <w:t>: Is it possible to film this?</w:t>
      </w:r>
    </w:p>
    <w:p w14:paraId="4BAA455D" w14:textId="77777777" w:rsidR="007834AE" w:rsidRPr="00FD7C37" w:rsidRDefault="007834AE" w:rsidP="007834AE">
      <w:pPr>
        <w:pStyle w:val="ShotDescription"/>
        <w:ind w:firstLine="0"/>
      </w:pPr>
    </w:p>
    <w:p w14:paraId="13FE5B48" w14:textId="077F719F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Harvest infective juveniles from the Petri dishes by pouring 20 to 25 milliliters of water over the top cotton round </w:t>
      </w:r>
      <w:r w:rsidRPr="00FD7C37">
        <w:rPr>
          <w:b/>
          <w:bCs/>
        </w:rPr>
        <w:t>[1]</w:t>
      </w:r>
      <w:r w:rsidRPr="00FD7C37">
        <w:t xml:space="preserve">. </w:t>
      </w:r>
      <w:r w:rsidR="007834AE">
        <w:t>After r</w:t>
      </w:r>
      <w:r w:rsidRPr="00FD7C37">
        <w:t>epeat</w:t>
      </w:r>
      <w:r w:rsidR="007834AE">
        <w:t>ing</w:t>
      </w:r>
      <w:r w:rsidRPr="00FD7C37">
        <w:t xml:space="preserve"> the pour a second time</w:t>
      </w:r>
      <w:r w:rsidR="007834AE">
        <w:t>,</w:t>
      </w:r>
      <w:r w:rsidRPr="00FD7C37">
        <w:t xml:space="preserve"> collect the slurry that has percolated through the cotton </w:t>
      </w:r>
      <w:r w:rsidRPr="00FD7C37">
        <w:rPr>
          <w:b/>
          <w:bCs/>
        </w:rPr>
        <w:t>[</w:t>
      </w:r>
      <w:r w:rsidR="007834AE">
        <w:rPr>
          <w:b/>
          <w:bCs/>
        </w:rPr>
        <w:t>2</w:t>
      </w:r>
      <w:r w:rsidRPr="00FD7C37">
        <w:rPr>
          <w:b/>
          <w:bCs/>
        </w:rPr>
        <w:t>]</w:t>
      </w:r>
      <w:r w:rsidRPr="00FD7C37">
        <w:t>.</w:t>
      </w:r>
    </w:p>
    <w:p w14:paraId="20008D15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pouring water over the top cotton round.</w:t>
      </w:r>
    </w:p>
    <w:p w14:paraId="0A9B0D6B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collecting the percolated nematode slurry into a container.</w:t>
      </w:r>
    </w:p>
    <w:p w14:paraId="2ED5B7D2" w14:textId="77777777" w:rsidR="007834AE" w:rsidRPr="00FD7C37" w:rsidRDefault="007834AE" w:rsidP="007834AE">
      <w:pPr>
        <w:pStyle w:val="ShotDescription"/>
        <w:ind w:firstLine="0"/>
      </w:pPr>
    </w:p>
    <w:p w14:paraId="795E6BFA" w14:textId="61334A38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To infect insect hosts in large, shallow trays, thoroughly drench the wool sheets with approximately 400 milliliters of a nematode suspension at a concentration of 80,000 to 90,000 nematodes per liter </w:t>
      </w:r>
      <w:r w:rsidRPr="00FD7C37">
        <w:rPr>
          <w:b/>
          <w:bCs/>
        </w:rPr>
        <w:t>[1]</w:t>
      </w:r>
      <w:r w:rsidRPr="00FD7C37">
        <w:t xml:space="preserve">. Allow the nematodes to infect the insect larvae and incubate the trays at 21 to 22 </w:t>
      </w:r>
      <w:r w:rsidR="007834AE">
        <w:t>degrees</w:t>
      </w:r>
      <w:r w:rsidRPr="00FD7C37">
        <w:t xml:space="preserve"> Celsius for 4 weeks </w:t>
      </w:r>
      <w:r w:rsidRPr="00FD7C37">
        <w:rPr>
          <w:b/>
          <w:bCs/>
        </w:rPr>
        <w:t>[2]</w:t>
      </w:r>
      <w:r w:rsidRPr="00FD7C37">
        <w:t>.</w:t>
      </w:r>
    </w:p>
    <w:p w14:paraId="3661592C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evenly drenching wool sheets in shallow trays with the nematode suspension.</w:t>
      </w:r>
    </w:p>
    <w:p w14:paraId="4FA6B07E" w14:textId="35396A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 xml:space="preserve">Talent placing the trays into an incubation area set to 21 to 22 </w:t>
      </w:r>
      <w:r w:rsidR="007834AE">
        <w:t>degrees</w:t>
      </w:r>
      <w:r w:rsidRPr="00FD7C37">
        <w:t xml:space="preserve"> Celsius.</w:t>
      </w:r>
    </w:p>
    <w:p w14:paraId="320A710B" w14:textId="77777777" w:rsidR="007834AE" w:rsidRPr="00FD7C37" w:rsidRDefault="007834AE" w:rsidP="007834AE">
      <w:pPr>
        <w:pStyle w:val="ShotDescription"/>
        <w:ind w:firstLine="0"/>
      </w:pPr>
    </w:p>
    <w:p w14:paraId="48CDC4DD" w14:textId="2F750825" w:rsidR="00B5006A" w:rsidRDefault="00B5006A" w:rsidP="00B5006A">
      <w:pPr>
        <w:pStyle w:val="Narration"/>
        <w:numPr>
          <w:ilvl w:val="1"/>
          <w:numId w:val="3"/>
        </w:numPr>
      </w:pPr>
      <w:r w:rsidRPr="00FD7C37">
        <w:t xml:space="preserve">After 4 weeks, harvest the nematodes by irrigating each tray with 500 milliliters of tap water </w:t>
      </w:r>
      <w:r w:rsidRPr="00FD7C37">
        <w:rPr>
          <w:b/>
          <w:bCs/>
        </w:rPr>
        <w:t>[1]</w:t>
      </w:r>
      <w:r w:rsidRPr="00FD7C37">
        <w:t xml:space="preserve">. Repeat the irrigation a second time and collect a total of 1 liter of nematode slurry </w:t>
      </w:r>
      <w:r w:rsidRPr="00FD7C37">
        <w:rPr>
          <w:b/>
          <w:bCs/>
        </w:rPr>
        <w:t>[</w:t>
      </w:r>
      <w:r w:rsidR="007834AE">
        <w:rPr>
          <w:b/>
          <w:bCs/>
        </w:rPr>
        <w:t>2</w:t>
      </w:r>
      <w:r w:rsidRPr="00FD7C37">
        <w:rPr>
          <w:b/>
          <w:bCs/>
        </w:rPr>
        <w:t>]</w:t>
      </w:r>
      <w:r w:rsidRPr="00FD7C37">
        <w:t>.</w:t>
      </w:r>
    </w:p>
    <w:p w14:paraId="19062C20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pouring tap water over a tray to irrigate the wool sheets.</w:t>
      </w:r>
    </w:p>
    <w:p w14:paraId="1620D200" w14:textId="77777777" w:rsidR="00B5006A" w:rsidRDefault="00B5006A" w:rsidP="00B5006A">
      <w:pPr>
        <w:pStyle w:val="ShotDescription"/>
        <w:numPr>
          <w:ilvl w:val="2"/>
          <w:numId w:val="3"/>
        </w:numPr>
      </w:pPr>
      <w:r w:rsidRPr="00FD7C37">
        <w:t>Talent collecting the combined nematode slurry.</w:t>
      </w:r>
    </w:p>
    <w:p w14:paraId="4ADAD3FF" w14:textId="77777777" w:rsidR="007834AE" w:rsidRPr="00FD7C37" w:rsidRDefault="007834AE" w:rsidP="007834AE">
      <w:pPr>
        <w:pStyle w:val="ShotDescription"/>
        <w:ind w:firstLine="0"/>
      </w:pPr>
    </w:p>
    <w:p w14:paraId="0425183B" w14:textId="42BB5F5D" w:rsidR="00B5006A" w:rsidRDefault="007834AE" w:rsidP="00B5006A">
      <w:pPr>
        <w:pStyle w:val="Narration"/>
        <w:numPr>
          <w:ilvl w:val="1"/>
          <w:numId w:val="3"/>
        </w:numPr>
      </w:pPr>
      <w:r>
        <w:t>Finally, d</w:t>
      </w:r>
      <w:r w:rsidR="00B5006A" w:rsidRPr="00FD7C37">
        <w:t xml:space="preserve">etermine the nematode density by counting the number of nematodes per milliliter under a dissecting microscope </w:t>
      </w:r>
      <w:r w:rsidR="00B5006A" w:rsidRPr="00FD7C37">
        <w:rPr>
          <w:b/>
          <w:bCs/>
        </w:rPr>
        <w:t>[1]</w:t>
      </w:r>
      <w:r w:rsidR="00B5006A" w:rsidRPr="00FD7C37">
        <w:t xml:space="preserve"> </w:t>
      </w:r>
      <w:r>
        <w:t>and t</w:t>
      </w:r>
      <w:r w:rsidR="00B5006A" w:rsidRPr="00FD7C37">
        <w:t xml:space="preserve">ally the counts for each replicate tray </w:t>
      </w:r>
      <w:r w:rsidR="00B5006A" w:rsidRPr="00FD7C37">
        <w:rPr>
          <w:b/>
          <w:bCs/>
        </w:rPr>
        <w:t>[2]</w:t>
      </w:r>
      <w:r w:rsidR="00B5006A" w:rsidRPr="00FD7C37">
        <w:t>.</w:t>
      </w:r>
    </w:p>
    <w:p w14:paraId="1E1F34D3" w14:textId="30566078" w:rsidR="00B5006A" w:rsidRDefault="007834AE" w:rsidP="00B5006A">
      <w:pPr>
        <w:pStyle w:val="ShotDescription"/>
        <w:numPr>
          <w:ilvl w:val="2"/>
          <w:numId w:val="3"/>
        </w:numPr>
      </w:pPr>
      <w:r>
        <w:t>Talent placing the sample under a</w:t>
      </w:r>
      <w:r w:rsidR="00B5006A" w:rsidRPr="00FD7C37">
        <w:t xml:space="preserve"> dissecting microscope.</w:t>
      </w:r>
    </w:p>
    <w:p w14:paraId="2E3A4EA2" w14:textId="3A5060CC" w:rsidR="00B5006A" w:rsidRPr="00FD7C37" w:rsidRDefault="00B5006A" w:rsidP="00B5006A">
      <w:pPr>
        <w:pStyle w:val="ShotDescription"/>
        <w:numPr>
          <w:ilvl w:val="2"/>
          <w:numId w:val="3"/>
        </w:numPr>
      </w:pPr>
      <w:r w:rsidRPr="00FD7C37">
        <w:t xml:space="preserve">Talent </w:t>
      </w:r>
      <w:r w:rsidR="007834AE">
        <w:t>looking through the scope and then writing something in a notebook</w:t>
      </w:r>
      <w:r w:rsidRPr="00FD7C37">
        <w:t>.</w:t>
      </w:r>
    </w:p>
    <w:p w14:paraId="2B006D58" w14:textId="77777777" w:rsidR="007834AE" w:rsidRDefault="007834A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7810790A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26F4B179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3E0720">
        <w:rPr>
          <w:rFonts w:eastAsia="Times New Roman" w:cstheme="minorHAnsi"/>
          <w:bCs/>
        </w:rPr>
        <w:t>60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77777777" w:rsidR="00985FE6" w:rsidRPr="001F0DE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9F413B7" w14:textId="230F0152" w:rsidR="00DC64B9" w:rsidRDefault="00DC64B9" w:rsidP="00DC64B9">
      <w:pPr>
        <w:pStyle w:val="Narration"/>
        <w:numPr>
          <w:ilvl w:val="1"/>
          <w:numId w:val="3"/>
        </w:numPr>
      </w:pPr>
      <w:r>
        <w:t xml:space="preserve">In the </w:t>
      </w:r>
      <w:r w:rsidRPr="003E0720">
        <w:rPr>
          <w:i/>
          <w:iCs/>
        </w:rPr>
        <w:t>Steinernema carpocapsae</w:t>
      </w:r>
      <w:r>
        <w:t xml:space="preserve"> experiment, </w:t>
      </w:r>
      <w:r>
        <w:t>s</w:t>
      </w:r>
      <w:r w:rsidRPr="00DC64B9">
        <w:t>et</w:t>
      </w:r>
      <w:r>
        <w:t>ting</w:t>
      </w:r>
      <w:r w:rsidRPr="00DC64B9">
        <w:t xml:space="preserve"> 30 cadavers in polyacrylamide gel i</w:t>
      </w:r>
      <w:r>
        <w:t>n</w:t>
      </w:r>
      <w:r w:rsidRPr="00DC64B9">
        <w:t xml:space="preserve"> 14.2 </w:t>
      </w:r>
      <w:r>
        <w:t>liter-</w:t>
      </w:r>
      <w:r w:rsidRPr="00DC64B9">
        <w:t>clear-plastic containers</w:t>
      </w:r>
      <w:r>
        <w:t xml:space="preserve"> produced</w:t>
      </w:r>
      <w:r>
        <w:t xml:space="preserve"> significantly more infective juvenile nematodes per cadaver </w:t>
      </w:r>
      <w:r w:rsidRPr="00144607">
        <w:rPr>
          <w:b/>
        </w:rPr>
        <w:t>[</w:t>
      </w:r>
      <w:r>
        <w:rPr>
          <w:b/>
        </w:rPr>
        <w:t>1</w:t>
      </w:r>
      <w:r w:rsidRPr="00144607">
        <w:rPr>
          <w:b/>
        </w:rPr>
        <w:t>]</w:t>
      </w:r>
      <w:r>
        <w:rPr>
          <w:b/>
        </w:rPr>
        <w:t xml:space="preserve"> </w:t>
      </w:r>
      <w:r>
        <w:rPr>
          <w:bCs/>
        </w:rPr>
        <w:t xml:space="preserve">compared to that in </w:t>
      </w:r>
      <w:r w:rsidRPr="00DC64B9">
        <w:rPr>
          <w:bCs/>
        </w:rPr>
        <w:t xml:space="preserve">larger White traps </w:t>
      </w:r>
      <w:r w:rsidRPr="00DC64B9">
        <w:rPr>
          <w:b/>
        </w:rPr>
        <w:t>[</w:t>
      </w:r>
      <w:r>
        <w:rPr>
          <w:b/>
        </w:rPr>
        <w:t>2</w:t>
      </w:r>
      <w:r w:rsidRPr="00DC64B9">
        <w:rPr>
          <w:b/>
        </w:rPr>
        <w:t>]</w:t>
      </w:r>
      <w:r>
        <w:t>.</w:t>
      </w:r>
    </w:p>
    <w:p w14:paraId="43A51604" w14:textId="0B8A0A0D" w:rsidR="00DC64B9" w:rsidRDefault="00DC64B9" w:rsidP="00DC64B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3E0720">
        <w:rPr>
          <w:i/>
          <w:iCs/>
          <w:color w:val="3333FF"/>
        </w:rPr>
        <w:t>Video editor: Highlight the bar labelled T</w:t>
      </w:r>
      <w:r w:rsidRPr="003E0720">
        <w:rPr>
          <w:i/>
          <w:iCs/>
          <w:color w:val="3333FF"/>
        </w:rPr>
        <w:t>4</w:t>
      </w:r>
    </w:p>
    <w:p w14:paraId="2F4A7CAF" w14:textId="77777777" w:rsidR="00DC64B9" w:rsidRDefault="00DC64B9" w:rsidP="00DC64B9">
      <w:pPr>
        <w:pStyle w:val="ShotDescription"/>
        <w:numPr>
          <w:ilvl w:val="2"/>
          <w:numId w:val="3"/>
        </w:numPr>
      </w:pPr>
      <w:r>
        <w:t xml:space="preserve">LAB MEDIA: Figure 2. </w:t>
      </w:r>
      <w:r w:rsidRPr="003E0720">
        <w:rPr>
          <w:i/>
          <w:iCs/>
          <w:color w:val="3333FF"/>
        </w:rPr>
        <w:t>Video editor: Highlight the bar labelled T4 and show it is visibly taller than T2</w:t>
      </w:r>
    </w:p>
    <w:p w14:paraId="579E0842" w14:textId="77777777" w:rsidR="00DC64B9" w:rsidRDefault="00DC64B9" w:rsidP="00DC64B9"/>
    <w:p w14:paraId="64AFBF24" w14:textId="218738FF" w:rsidR="00DC64B9" w:rsidRDefault="00DC64B9" w:rsidP="00DC64B9">
      <w:pPr>
        <w:pStyle w:val="Narration"/>
        <w:numPr>
          <w:ilvl w:val="1"/>
          <w:numId w:val="3"/>
        </w:numPr>
      </w:pPr>
      <w:r>
        <w:t xml:space="preserve">In the </w:t>
      </w:r>
      <w:r w:rsidRPr="00DC64B9">
        <w:rPr>
          <w:i/>
          <w:iCs/>
        </w:rPr>
        <w:t>Heterorhabditis bacteriophora</w:t>
      </w:r>
      <w:r>
        <w:t xml:space="preserve"> experiment, significantly more infective juvenile nematodes per cadaver were produced in the grower-oriented gel treatment </w:t>
      </w:r>
      <w:r w:rsidRPr="00DC64B9">
        <w:rPr>
          <w:b/>
          <w:bCs/>
        </w:rPr>
        <w:t>[</w:t>
      </w:r>
      <w:r>
        <w:rPr>
          <w:b/>
          <w:bCs/>
        </w:rPr>
        <w:t>1</w:t>
      </w:r>
      <w:r w:rsidRPr="00DC64B9">
        <w:rPr>
          <w:b/>
          <w:bCs/>
        </w:rPr>
        <w:t>]</w:t>
      </w:r>
      <w:r>
        <w:t xml:space="preserve"> compared to the White trap treatment </w:t>
      </w:r>
      <w:r w:rsidRPr="00144607">
        <w:rPr>
          <w:b/>
        </w:rPr>
        <w:t>[</w:t>
      </w:r>
      <w:r>
        <w:rPr>
          <w:b/>
        </w:rPr>
        <w:t>2</w:t>
      </w:r>
      <w:r w:rsidRPr="00144607">
        <w:rPr>
          <w:b/>
        </w:rPr>
        <w:t>]</w:t>
      </w:r>
      <w:r>
        <w:t>.</w:t>
      </w:r>
    </w:p>
    <w:p w14:paraId="4544A8E3" w14:textId="525E0489" w:rsidR="00DC64B9" w:rsidRDefault="00DC64B9" w:rsidP="00DC64B9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3E0720">
        <w:rPr>
          <w:i/>
          <w:iCs/>
          <w:color w:val="3333FF"/>
        </w:rPr>
        <w:t xml:space="preserve">Video editor: Highlight the bar labelled </w:t>
      </w:r>
      <w:r w:rsidR="003E0720" w:rsidRPr="003E0720">
        <w:rPr>
          <w:i/>
          <w:iCs/>
          <w:color w:val="3333FF"/>
        </w:rPr>
        <w:t>Gel</w:t>
      </w:r>
      <w:r w:rsidR="003E0720">
        <w:t xml:space="preserve"> </w:t>
      </w:r>
    </w:p>
    <w:p w14:paraId="760FDA03" w14:textId="6E2CF090" w:rsidR="00DC64B9" w:rsidRDefault="00DC64B9" w:rsidP="00DC64B9">
      <w:pPr>
        <w:pStyle w:val="ShotDescription"/>
        <w:numPr>
          <w:ilvl w:val="2"/>
          <w:numId w:val="3"/>
        </w:numPr>
      </w:pPr>
      <w:r>
        <w:t xml:space="preserve">LAB MEDIA: Figure 3. </w:t>
      </w:r>
      <w:r w:rsidRPr="003E0720">
        <w:rPr>
          <w:i/>
          <w:iCs/>
          <w:color w:val="3333FF"/>
        </w:rPr>
        <w:t>Video editor: Highlight the bar labelled White Trap</w:t>
      </w:r>
    </w:p>
    <w:p w14:paraId="592BA537" w14:textId="77777777" w:rsidR="00DC64B9" w:rsidRDefault="00DC64B9" w:rsidP="00DC64B9"/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Poornima  G" w:date="2025-12-31T18:20:00Z" w:initials="PG">
    <w:p w14:paraId="48A8552E" w14:textId="77777777" w:rsidR="00B5006A" w:rsidRDefault="00B5006A" w:rsidP="00B5006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check all the pronunciation guides written in </w:t>
      </w:r>
      <w:r>
        <w:rPr>
          <w:b/>
          <w:bCs/>
          <w:i/>
          <w:iCs/>
          <w:color w:val="FF0000"/>
          <w:highlight w:val="yellow"/>
          <w:lang w:val="en-IN"/>
        </w:rPr>
        <w:t>red italics</w:t>
      </w:r>
      <w:r>
        <w:rPr>
          <w:highlight w:val="yellow"/>
          <w:lang w:val="en-IN"/>
        </w:rPr>
        <w:t xml:space="preserve"> below and post a comment at the respective guide if any changes are required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8A855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D7C928" w16cex:dateUtc="2025-12-31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8A8552E" w16cid:durableId="5ED7C9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CAFFC" w14:textId="77777777" w:rsidR="00236513" w:rsidRPr="001F0DEA" w:rsidRDefault="00236513">
      <w:r w:rsidRPr="001F0DEA">
        <w:separator/>
      </w:r>
    </w:p>
    <w:p w14:paraId="3E5821A0" w14:textId="77777777" w:rsidR="00236513" w:rsidRPr="001F0DEA" w:rsidRDefault="00236513"/>
  </w:endnote>
  <w:endnote w:type="continuationSeparator" w:id="0">
    <w:p w14:paraId="11792526" w14:textId="77777777" w:rsidR="00236513" w:rsidRPr="001F0DEA" w:rsidRDefault="00236513">
      <w:r w:rsidRPr="001F0DEA">
        <w:continuationSeparator/>
      </w:r>
    </w:p>
    <w:p w14:paraId="6F92CD96" w14:textId="77777777" w:rsidR="00236513" w:rsidRPr="001F0DEA" w:rsidRDefault="002365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35A762B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B5006A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7AC7" w14:textId="77777777" w:rsidR="00236513" w:rsidRPr="001F0DEA" w:rsidRDefault="00236513">
      <w:r w:rsidRPr="001F0DEA">
        <w:separator/>
      </w:r>
    </w:p>
    <w:p w14:paraId="476FF285" w14:textId="77777777" w:rsidR="00236513" w:rsidRPr="001F0DEA" w:rsidRDefault="00236513"/>
  </w:footnote>
  <w:footnote w:type="continuationSeparator" w:id="0">
    <w:p w14:paraId="1C1E1285" w14:textId="77777777" w:rsidR="00236513" w:rsidRPr="001F0DEA" w:rsidRDefault="00236513">
      <w:r w:rsidRPr="001F0DEA">
        <w:continuationSeparator/>
      </w:r>
    </w:p>
    <w:p w14:paraId="48B932D6" w14:textId="77777777" w:rsidR="00236513" w:rsidRPr="001F0DEA" w:rsidRDefault="002365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C4248C2"/>
    <w:multiLevelType w:val="multilevel"/>
    <w:tmpl w:val="09DA4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7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1462655600">
    <w:abstractNumId w:val="1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3623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36513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0720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87E55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6363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34AE"/>
    <w:rsid w:val="00785075"/>
    <w:rsid w:val="00790E8C"/>
    <w:rsid w:val="007A149A"/>
    <w:rsid w:val="007A4E1D"/>
    <w:rsid w:val="007B0FBB"/>
    <w:rsid w:val="007B2765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51D4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006A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27DC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64B9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9645A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5006A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5006A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5006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5006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5006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5006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microsoft.com/office/2018/08/relationships/commentsExtensible" Target="commentsExtensible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251838" TargetMode="External"/><Relationship Id="rId12" Type="http://schemas.microsoft.com/office/2016/09/relationships/commentsIds" Target="commentsIds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7724F248D35840588BE27CAA9A7D4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76250-089B-4C5C-A7D8-80BF4B9D8C2C}"/>
      </w:docPartPr>
      <w:docPartBody>
        <w:p w:rsidR="00000000" w:rsidRDefault="00B1357A" w:rsidP="00B1357A">
          <w:pPr>
            <w:pStyle w:val="7724F248D35840588BE27CAA9A7D48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91121"/>
    <w:rsid w:val="001B439B"/>
    <w:rsid w:val="001D01D8"/>
    <w:rsid w:val="001E2822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232DB"/>
    <w:rsid w:val="00445550"/>
    <w:rsid w:val="0045037E"/>
    <w:rsid w:val="00487E55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1357A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9645A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724F248D35840588BE27CAA9A7D48CA">
    <w:name w:val="7724F248D35840588BE27CAA9A7D48CA"/>
    <w:rsid w:val="00B1357A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2297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15366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2025-12-31T14:40:00Z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