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A04B7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46CED">
        <w:rPr>
          <w:rFonts w:eastAsia="Times New Roman" w:cstheme="minorHAnsi"/>
          <w:b/>
        </w:rPr>
        <w:t>69656</w:t>
      </w:r>
    </w:p>
    <w:p w14:paraId="2F6924E5" w14:textId="2084C06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46CED">
        <w:rPr>
          <w:rFonts w:eastAsia="Times New Roman" w:cstheme="minorHAnsi"/>
          <w:b/>
        </w:rPr>
        <w:t>Poornima G</w:t>
      </w:r>
    </w:p>
    <w:p w14:paraId="6FB9233B" w14:textId="72D6B0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D2303" w:rsidRPr="008A1EEA">
          <w:rPr>
            <w:rStyle w:val="Hyperlink"/>
            <w:rFonts w:eastAsia="Times New Roman" w:cstheme="minorHAnsi"/>
            <w:b/>
          </w:rPr>
          <w:t>https://review.jove.com/account/file-uploader?src=21245128</w:t>
        </w:r>
      </w:hyperlink>
      <w:r w:rsidR="00FD230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1C051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46CED" w:rsidRPr="00046CED">
        <w:rPr>
          <w:rStyle w:val="ArticleTitle"/>
          <w:rFonts w:cstheme="minorHAnsi"/>
        </w:rPr>
        <w:t>Genome-</w:t>
      </w:r>
      <w:r w:rsidR="00046CED" w:rsidRPr="00046CED">
        <w:rPr>
          <w:rStyle w:val="ArticleTitle"/>
          <w:rFonts w:cstheme="minorHAnsi"/>
        </w:rPr>
        <w:t xml:space="preserve">Wide </w:t>
      </w:r>
      <w:r w:rsidR="00046CED" w:rsidRPr="00046CED">
        <w:rPr>
          <w:rStyle w:val="ArticleTitle"/>
          <w:rFonts w:cstheme="minorHAnsi"/>
        </w:rPr>
        <w:t xml:space="preserve">Mapping of Histone Modifications and Transcription Factor Binding Sites in Neuroendocrine Small Cell Lung Cancer Cell Lines Using CUT&amp;RUN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AD660D" w14:textId="77777777" w:rsidR="00046CED" w:rsidRPr="00046CED" w:rsidRDefault="00046CED" w:rsidP="00046CE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046CED">
        <w:rPr>
          <w:rFonts w:eastAsia="Times New Roman" w:cstheme="minorHAnsi"/>
          <w:b/>
          <w:sz w:val="28"/>
          <w:szCs w:val="28"/>
        </w:rPr>
        <w:t>Meijun Du</w:t>
      </w:r>
      <w:r w:rsidRPr="00046CE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46CED">
        <w:rPr>
          <w:rFonts w:eastAsia="Times New Roman" w:cstheme="minorHAnsi"/>
          <w:b/>
          <w:sz w:val="28"/>
          <w:szCs w:val="28"/>
        </w:rPr>
        <w:t>, Jaime Wendt Andrae</w:t>
      </w:r>
      <w:r w:rsidRPr="00046CE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46CED">
        <w:rPr>
          <w:rFonts w:eastAsia="Times New Roman" w:cstheme="minorHAnsi"/>
          <w:b/>
          <w:sz w:val="28"/>
          <w:szCs w:val="28"/>
        </w:rPr>
        <w:t>, Michael Tschannen</w:t>
      </w:r>
      <w:r w:rsidRPr="00046CE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46CED">
        <w:rPr>
          <w:rFonts w:eastAsia="Times New Roman" w:cstheme="minorHAnsi"/>
          <w:b/>
          <w:sz w:val="28"/>
          <w:szCs w:val="28"/>
        </w:rPr>
        <w:t>, Angela Mathison</w:t>
      </w:r>
      <w:r w:rsidRPr="00046CE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46CED">
        <w:rPr>
          <w:rFonts w:eastAsia="Times New Roman" w:cstheme="minorHAnsi"/>
          <w:b/>
          <w:sz w:val="28"/>
          <w:szCs w:val="28"/>
        </w:rPr>
        <w:t>, Victor Jin</w:t>
      </w:r>
      <w:r w:rsidRPr="00046CED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046CED">
        <w:rPr>
          <w:rFonts w:eastAsia="Times New Roman" w:cstheme="minorHAnsi"/>
          <w:b/>
          <w:sz w:val="28"/>
          <w:szCs w:val="28"/>
        </w:rPr>
        <w:t>, Hui-Zi Chen</w:t>
      </w:r>
      <w:r w:rsidRPr="00046CE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3730B16D" w14:textId="77777777" w:rsidR="00046CED" w:rsidRPr="00046CED" w:rsidRDefault="00046CED" w:rsidP="00046CED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62137EFC" w14:textId="7EE3CB55" w:rsidR="00046CED" w:rsidRPr="00046CED" w:rsidRDefault="00046CED" w:rsidP="00046CED">
      <w:pPr>
        <w:outlineLvl w:val="0"/>
        <w:rPr>
          <w:rFonts w:eastAsia="Times New Roman" w:cstheme="minorHAnsi"/>
          <w:bCs/>
          <w:sz w:val="28"/>
          <w:szCs w:val="28"/>
        </w:rPr>
      </w:pPr>
      <w:r w:rsidRPr="00046CE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046CED">
        <w:rPr>
          <w:rFonts w:eastAsia="Times New Roman" w:cstheme="minorHAnsi"/>
          <w:bCs/>
          <w:sz w:val="28"/>
          <w:szCs w:val="28"/>
        </w:rPr>
        <w:t>Division of Hematology and Oncology, Department of Medicine, Cancer Center, Medical College of Wisconsin</w:t>
      </w:r>
    </w:p>
    <w:p w14:paraId="20FB61F7" w14:textId="03FC751E" w:rsidR="00046CED" w:rsidRPr="00046CED" w:rsidRDefault="00046CED" w:rsidP="00046CED">
      <w:pPr>
        <w:outlineLvl w:val="0"/>
        <w:rPr>
          <w:rFonts w:eastAsia="Times New Roman" w:cstheme="minorHAnsi"/>
          <w:bCs/>
          <w:sz w:val="28"/>
          <w:szCs w:val="28"/>
        </w:rPr>
      </w:pPr>
      <w:r w:rsidRPr="00046CE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046CED">
        <w:rPr>
          <w:rFonts w:eastAsia="Times New Roman" w:cstheme="minorHAnsi"/>
          <w:bCs/>
          <w:sz w:val="28"/>
          <w:szCs w:val="28"/>
        </w:rPr>
        <w:t>Linda T. and John A. Mellows Center for Genomic Sciences and Precision Medicine Center Medicine, Medical College of Wisconsin</w:t>
      </w:r>
    </w:p>
    <w:p w14:paraId="66EA0118" w14:textId="0725AF7B" w:rsidR="00046CED" w:rsidRPr="00046CED" w:rsidRDefault="00046CED" w:rsidP="00046CED">
      <w:pPr>
        <w:outlineLvl w:val="0"/>
        <w:rPr>
          <w:rFonts w:eastAsia="Times New Roman" w:cstheme="minorHAnsi"/>
          <w:bCs/>
          <w:sz w:val="28"/>
          <w:szCs w:val="28"/>
        </w:rPr>
      </w:pPr>
      <w:r w:rsidRPr="00046CE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046CED">
        <w:rPr>
          <w:rFonts w:eastAsia="Times New Roman" w:cstheme="minorHAnsi"/>
          <w:bCs/>
          <w:sz w:val="28"/>
          <w:szCs w:val="28"/>
        </w:rPr>
        <w:t>Data Science Institute, Medical College of Wisconsin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065B5BC" w14:textId="77777777" w:rsidR="00046CED" w:rsidRPr="00046CED" w:rsidRDefault="00046CED" w:rsidP="00046CED">
      <w:pPr>
        <w:outlineLvl w:val="0"/>
        <w:rPr>
          <w:rFonts w:eastAsia="Times New Roman" w:cstheme="minorHAnsi"/>
        </w:rPr>
      </w:pPr>
      <w:bookmarkStart w:id="0" w:name="_Hlk25233958"/>
      <w:r w:rsidRPr="00046CED">
        <w:rPr>
          <w:rFonts w:eastAsia="Times New Roman" w:cstheme="minorHAnsi"/>
        </w:rPr>
        <w:t xml:space="preserve">Meijun Du                                                              mdu@mcw.edu </w:t>
      </w:r>
    </w:p>
    <w:p w14:paraId="70FFA58B" w14:textId="78F9C350" w:rsidR="00D6314B" w:rsidRPr="00B07A3B" w:rsidRDefault="00046CED" w:rsidP="00046CED">
      <w:pPr>
        <w:outlineLvl w:val="0"/>
        <w:rPr>
          <w:rFonts w:eastAsia="Times New Roman" w:cstheme="minorHAnsi"/>
        </w:rPr>
      </w:pPr>
      <w:r w:rsidRPr="00046CED">
        <w:rPr>
          <w:rFonts w:eastAsia="Times New Roman" w:cstheme="minorHAnsi"/>
        </w:rPr>
        <w:t>Hui-Zi Chen                                                            huchen@mcw.edu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47F2C93" w14:textId="77777777" w:rsidR="00046CED" w:rsidRPr="00046CED" w:rsidRDefault="00046CED" w:rsidP="00046CED">
      <w:pPr>
        <w:outlineLvl w:val="0"/>
        <w:rPr>
          <w:rFonts w:cstheme="minorHAnsi"/>
          <w:bCs/>
        </w:rPr>
      </w:pPr>
      <w:r w:rsidRPr="00046CED">
        <w:rPr>
          <w:rFonts w:cstheme="minorHAnsi"/>
          <w:bCs/>
        </w:rPr>
        <w:t xml:space="preserve">Jaime Wendt Andrae                                           jwendt@mcw.edu </w:t>
      </w:r>
    </w:p>
    <w:p w14:paraId="6DDDD093" w14:textId="77777777" w:rsidR="00046CED" w:rsidRPr="00046CED" w:rsidRDefault="00046CED" w:rsidP="00046CED">
      <w:pPr>
        <w:outlineLvl w:val="0"/>
        <w:rPr>
          <w:rFonts w:cstheme="minorHAnsi"/>
          <w:bCs/>
        </w:rPr>
      </w:pPr>
      <w:r w:rsidRPr="00046CED">
        <w:rPr>
          <w:rFonts w:cstheme="minorHAnsi"/>
          <w:bCs/>
        </w:rPr>
        <w:t xml:space="preserve">Michael Tschannen                                              mtschann@mcw.edu </w:t>
      </w:r>
    </w:p>
    <w:p w14:paraId="71979B0C" w14:textId="77777777" w:rsidR="00046CED" w:rsidRPr="00046CED" w:rsidRDefault="00046CED" w:rsidP="00046CED">
      <w:pPr>
        <w:outlineLvl w:val="0"/>
        <w:rPr>
          <w:rFonts w:cstheme="minorHAnsi"/>
          <w:bCs/>
        </w:rPr>
      </w:pPr>
      <w:r w:rsidRPr="00046CED">
        <w:rPr>
          <w:rFonts w:cstheme="minorHAnsi"/>
          <w:bCs/>
        </w:rPr>
        <w:t xml:space="preserve">Angela Mathison                                                  amathison@mcw.edu </w:t>
      </w:r>
    </w:p>
    <w:p w14:paraId="6F84F159" w14:textId="6024211B" w:rsidR="003B5E26" w:rsidRPr="00046CED" w:rsidRDefault="00046CED" w:rsidP="00046CED">
      <w:pPr>
        <w:outlineLvl w:val="0"/>
        <w:rPr>
          <w:rFonts w:cstheme="minorHAnsi"/>
          <w:bCs/>
        </w:rPr>
      </w:pPr>
      <w:r w:rsidRPr="00046CED">
        <w:rPr>
          <w:rFonts w:cstheme="minorHAnsi"/>
          <w:bCs/>
        </w:rPr>
        <w:t xml:space="preserve">Victor Jin                                                                vjin@mcw.edu </w:t>
      </w:r>
    </w:p>
    <w:p w14:paraId="5294D1AE" w14:textId="77777777" w:rsidR="00046CED" w:rsidRPr="00046CED" w:rsidRDefault="00046CED" w:rsidP="00046CED">
      <w:pPr>
        <w:outlineLvl w:val="0"/>
        <w:rPr>
          <w:rFonts w:eastAsia="Times New Roman" w:cstheme="minorHAnsi"/>
        </w:rPr>
      </w:pPr>
      <w:r w:rsidRPr="00046CED">
        <w:rPr>
          <w:rFonts w:eastAsia="Times New Roman" w:cstheme="minorHAnsi"/>
        </w:rPr>
        <w:t xml:space="preserve">Meijun Du                                                              mdu@mcw.edu </w:t>
      </w:r>
    </w:p>
    <w:p w14:paraId="323CE4C4" w14:textId="77777777" w:rsidR="00046CED" w:rsidRPr="00B07A3B" w:rsidRDefault="00046CED" w:rsidP="00046CED">
      <w:pPr>
        <w:outlineLvl w:val="0"/>
        <w:rPr>
          <w:rFonts w:eastAsia="Times New Roman" w:cstheme="minorHAnsi"/>
        </w:rPr>
      </w:pPr>
      <w:r w:rsidRPr="00046CED">
        <w:rPr>
          <w:rFonts w:eastAsia="Times New Roman" w:cstheme="minorHAnsi"/>
        </w:rPr>
        <w:t>Hui-Zi Chen                                                            huchen@mcw.edu</w:t>
      </w:r>
    </w:p>
    <w:p w14:paraId="652103E6" w14:textId="77777777" w:rsidR="00046CED" w:rsidRPr="00B07A3B" w:rsidRDefault="00046CED" w:rsidP="00046CED">
      <w:pPr>
        <w:outlineLvl w:val="0"/>
        <w:rPr>
          <w:rFonts w:eastAsia="Times New Roman" w:cstheme="minorHAnsi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52A4B1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E0FBF">
        <w:rPr>
          <w:rFonts w:cstheme="minorHAnsi"/>
          <w:bCs/>
          <w:sz w:val="22"/>
          <w:szCs w:val="22"/>
        </w:rPr>
        <w:t>25</w:t>
      </w:r>
    </w:p>
    <w:p w14:paraId="5AAC9C6C" w14:textId="3B6DD07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E0FBF">
        <w:rPr>
          <w:rFonts w:cstheme="minorHAnsi"/>
          <w:bCs/>
          <w:sz w:val="22"/>
          <w:szCs w:val="22"/>
        </w:rPr>
        <w:t>5</w:t>
      </w:r>
      <w:r w:rsidR="00046CED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18538720" w14:textId="6030AF8B" w:rsidR="00FC6534" w:rsidRPr="003579A8" w:rsidRDefault="008457A8" w:rsidP="003579A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</w:t>
      </w:r>
      <w:r w:rsidR="008C642C"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086F1F">
        <w:rPr>
          <w:rFonts w:eastAsia="Times New Roman" w:cstheme="minorHAnsi"/>
          <w:bCs/>
        </w:rPr>
        <w:t xml:space="preserve">the </w:t>
      </w:r>
      <w:r w:rsidR="000A336B" w:rsidRPr="000A336B">
        <w:rPr>
          <w:rFonts w:eastAsia="Times New Roman" w:cstheme="minorHAnsi"/>
          <w:b/>
          <w:color w:val="EE0000"/>
        </w:rPr>
        <w:t>1st</w:t>
      </w:r>
      <w:r w:rsidR="00086F1F" w:rsidRPr="000A336B">
        <w:rPr>
          <w:rFonts w:eastAsia="Times New Roman" w:cstheme="minorHAnsi"/>
          <w:b/>
          <w:color w:val="EE0000"/>
        </w:rPr>
        <w:t xml:space="preserve"> </w:t>
      </w:r>
      <w:r w:rsidR="000A336B" w:rsidRPr="000A336B">
        <w:rPr>
          <w:rFonts w:eastAsia="Times New Roman" w:cstheme="minorHAnsi"/>
          <w:b/>
          <w:color w:val="EE0000"/>
        </w:rPr>
        <w:t>REQUIRED</w:t>
      </w:r>
      <w:r w:rsidR="00086F1F" w:rsidRPr="000A336B">
        <w:rPr>
          <w:rFonts w:eastAsia="Times New Roman" w:cstheme="minorHAnsi"/>
          <w:bCs/>
          <w:color w:val="EE0000"/>
        </w:rPr>
        <w:t xml:space="preserve"> </w:t>
      </w:r>
      <w:r w:rsidR="000A336B">
        <w:rPr>
          <w:rFonts w:eastAsia="Times New Roman" w:cstheme="minorHAnsi"/>
          <w:bCs/>
        </w:rPr>
        <w:t>prompt</w:t>
      </w:r>
      <w:r w:rsidR="00086F1F">
        <w:rPr>
          <w:rFonts w:eastAsia="Times New Roman" w:cstheme="minorHAnsi"/>
          <w:bCs/>
        </w:rPr>
        <w:t xml:space="preserve"> and </w:t>
      </w:r>
      <w:r w:rsidR="00781B42" w:rsidRPr="000A336B">
        <w:rPr>
          <w:rFonts w:eastAsia="Times New Roman" w:cstheme="minorHAnsi"/>
          <w:b/>
        </w:rPr>
        <w:t>1</w:t>
      </w:r>
      <w:r w:rsidR="00A320E0">
        <w:rPr>
          <w:rFonts w:eastAsia="Times New Roman" w:cstheme="minorHAnsi"/>
          <w:b/>
        </w:rPr>
        <w:t xml:space="preserve"> additional</w:t>
      </w:r>
      <w:r w:rsidR="00781B42" w:rsidRPr="000A336B">
        <w:rPr>
          <w:rFonts w:eastAsia="Times New Roman" w:cstheme="minorHAnsi"/>
          <w:b/>
        </w:rPr>
        <w:t xml:space="preserve"> </w:t>
      </w:r>
      <w:r w:rsidR="003579A8" w:rsidRPr="000A336B">
        <w:rPr>
          <w:rFonts w:eastAsia="Times New Roman" w:cstheme="minorHAnsi"/>
          <w:b/>
        </w:rPr>
        <w:t>question</w:t>
      </w:r>
      <w:r>
        <w:rPr>
          <w:rFonts w:eastAsia="Times New Roman" w:cstheme="minorHAnsi"/>
          <w:bCs/>
        </w:rPr>
        <w:t>;</w:t>
      </w:r>
      <w:r w:rsidR="00E22AE8">
        <w:rPr>
          <w:rFonts w:eastAsia="Times New Roman" w:cstheme="minorHAnsi"/>
          <w:bCs/>
        </w:rPr>
        <w:t xml:space="preserve"> </w:t>
      </w:r>
      <w:r w:rsidR="00E22AE8"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>:</w:t>
      </w:r>
      <w:r w:rsidR="00E22AE8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A</w:t>
      </w:r>
      <w:r w:rsidR="003579A8">
        <w:rPr>
          <w:rFonts w:eastAsia="Times New Roman" w:cstheme="minorHAnsi"/>
          <w:bCs/>
        </w:rPr>
        <w:t xml:space="preserve">nswer </w:t>
      </w:r>
      <w:r w:rsidR="003579A8" w:rsidRPr="00540887">
        <w:rPr>
          <w:rFonts w:eastAsia="Times New Roman" w:cstheme="minorHAnsi"/>
          <w:b/>
        </w:rPr>
        <w:t>any</w:t>
      </w:r>
      <w:r w:rsidR="003579A8">
        <w:rPr>
          <w:rFonts w:eastAsia="Times New Roman" w:cstheme="minorHAnsi"/>
          <w:bCs/>
        </w:rPr>
        <w:t xml:space="preserve"> </w:t>
      </w:r>
      <w:r w:rsidR="003579A8" w:rsidRPr="00540887">
        <w:rPr>
          <w:rFonts w:eastAsia="Times New Roman" w:cstheme="minorHAnsi"/>
          <w:b/>
        </w:rPr>
        <w:t xml:space="preserve">3 </w:t>
      </w:r>
      <w:r w:rsidR="00BB41FE" w:rsidRPr="00540887">
        <w:rPr>
          <w:rFonts w:eastAsia="Times New Roman" w:cstheme="minorHAnsi"/>
          <w:b/>
        </w:rPr>
        <w:t>questions</w:t>
      </w:r>
      <w:r w:rsidR="003579A8">
        <w:rPr>
          <w:rFonts w:eastAsia="Times New Roman" w:cstheme="minorHAnsi"/>
          <w:bCs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 w:rsidRPr="00540887">
        <w:rPr>
          <w:rFonts w:eastAsia="Times New Roman" w:cstheme="minorHAnsi"/>
          <w:bCs/>
          <w:color w:val="EE0000"/>
        </w:rPr>
        <w:t>No more than</w:t>
      </w:r>
      <w:r w:rsidR="00CF2130" w:rsidRPr="00540887">
        <w:rPr>
          <w:rFonts w:eastAsia="Times New Roman" w:cstheme="minorHAnsi"/>
          <w:bCs/>
          <w:color w:val="EE0000"/>
        </w:rPr>
        <w:t xml:space="preserve"> </w:t>
      </w:r>
      <w:r w:rsidR="00C96FC6" w:rsidRPr="00540887">
        <w:rPr>
          <w:rFonts w:eastAsia="Times New Roman" w:cstheme="minorHAnsi"/>
          <w:bCs/>
          <w:color w:val="EE0000"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72EC26F5" w14:textId="77777777" w:rsidR="00277B1B" w:rsidRDefault="00277B1B" w:rsidP="00A40CB9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6B6063C4" w14:textId="1F54F3E4" w:rsidR="00013ED8" w:rsidRPr="009E36F7" w:rsidRDefault="00013ED8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that </w:t>
      </w:r>
      <w:r w:rsidR="008B4E68"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="008B4E68" w:rsidRPr="0019621B">
        <w:rPr>
          <w:rFonts w:cstheme="minorHAns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098A05CF" w14:textId="18F63F49" w:rsidR="00A40CB9" w:rsidRPr="0005123A" w:rsidRDefault="00A40CB9" w:rsidP="0005123A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F0D9777" w14:textId="56DF975A" w:rsidR="00A40CB9" w:rsidRPr="003100A9" w:rsidRDefault="003100A9" w:rsidP="00A40CB9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="00555FFF"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555FFF" w:rsidRPr="00555FFF">
        <w:rPr>
          <w:rFonts w:cstheme="minorHAnsi"/>
          <w:color w:val="000000"/>
        </w:rPr>
        <w:t>Summarize your research focus and the main questions it aims to answer.</w:t>
      </w:r>
    </w:p>
    <w:p w14:paraId="17786BBA" w14:textId="32549BB0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054620FA" w:rsidR="00A40CB9" w:rsidRPr="00B07A3B" w:rsidRDefault="00A4700E" w:rsidP="00A40CB9">
      <w:pPr>
        <w:rPr>
          <w:rFonts w:eastAsia="Times New Roman" w:cstheme="minorHAnsi"/>
        </w:rPr>
      </w:pPr>
      <w:r w:rsidRPr="00A4700E">
        <w:t>Describe the research gap or limitation in existing methods and how this protocol addresses them.</w:t>
      </w:r>
    </w:p>
    <w:p w14:paraId="64811BD5" w14:textId="1A24055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FBE22E1" w:rsidR="00A40CB9" w:rsidRPr="007A149A" w:rsidRDefault="00DD6FE5" w:rsidP="00A40CB9">
      <w:pPr>
        <w:spacing w:before="120"/>
        <w:rPr>
          <w:rFonts w:eastAsia="Times New Roman" w:cstheme="minorHAnsi"/>
          <w:sz w:val="28"/>
          <w:szCs w:val="28"/>
        </w:rPr>
      </w:pPr>
      <w:r w:rsidRPr="00DD6FE5">
        <w:t>Describe the research contexts or systems in which this protocol can be applied.</w:t>
      </w:r>
    </w:p>
    <w:p w14:paraId="013F9EDC" w14:textId="174AA35B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FDBAD2A" w14:textId="77777777" w:rsidR="0005123A" w:rsidRDefault="0005123A" w:rsidP="00A40CB9">
      <w:pPr>
        <w:rPr>
          <w:rFonts w:eastAsia="Times New Roman" w:cstheme="minorHAnsi"/>
          <w:b/>
          <w:bCs/>
          <w:sz w:val="28"/>
          <w:szCs w:val="28"/>
        </w:rPr>
      </w:pPr>
    </w:p>
    <w:p w14:paraId="723FA82E" w14:textId="73240497" w:rsidR="00A40CB9" w:rsidRPr="0005123A" w:rsidRDefault="00A40CB9" w:rsidP="0005123A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ABD1123" w14:textId="0DB72C2C" w:rsidR="00DD6FE5" w:rsidRPr="00277B1B" w:rsidRDefault="00A66845" w:rsidP="00277B1B">
      <w:pPr>
        <w:rPr>
          <w:rStyle w:val="AuthorName"/>
          <w:rFonts w:asciiTheme="minorHAnsi" w:eastAsia="Times" w:hAnsiTheme="minorHAnsi" w:cs="Calibri (Body)"/>
          <w:b w:val="0"/>
          <w:u w:val="none"/>
        </w:rPr>
      </w:pPr>
      <w:r w:rsidRPr="00A66845">
        <w:t>What does this protocol allow researchers to study or measure?</w:t>
      </w:r>
    </w:p>
    <w:p w14:paraId="326FBF9D" w14:textId="77777777" w:rsidR="00277B1B" w:rsidRPr="00277B1B" w:rsidRDefault="00277B1B" w:rsidP="00277B1B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6DE4BA2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4BB7379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87AA9FE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78F60FB0" w:rsidR="007137F8" w:rsidRPr="00B07A3B" w:rsidRDefault="00000000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49A50331" w:rsidR="007137F8" w:rsidRPr="007137F8" w:rsidRDefault="00A66845" w:rsidP="00A40CB9">
      <w:r w:rsidRPr="00A66845">
        <w:t>Describe the most important consideration or challenge when performing this protocol.</w:t>
      </w:r>
    </w:p>
    <w:p w14:paraId="6EAF5110" w14:textId="515885B4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52623CB0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5342A0DB" w14:textId="7D7506CC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36AD749F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25549746" w14:textId="28AC7350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05123A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6BE1FA1C" w14:textId="5BC072AF" w:rsidR="0049086E" w:rsidRPr="0049086E" w:rsidRDefault="0049086E" w:rsidP="00C44BD7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</w:rPr>
      </w:pPr>
      <w:r w:rsidRPr="0049086E">
        <w:rPr>
          <w:rFonts w:cstheme="minorHAnsi"/>
          <w:b/>
          <w:bCs/>
        </w:rPr>
        <w:t>Harvest</w:t>
      </w:r>
      <w:r>
        <w:rPr>
          <w:rFonts w:cstheme="minorHAnsi"/>
          <w:b/>
          <w:bCs/>
        </w:rPr>
        <w:t>ing</w:t>
      </w:r>
      <w:r w:rsidRPr="0049086E">
        <w:rPr>
          <w:rFonts w:cstheme="minorHAnsi"/>
          <w:b/>
          <w:bCs/>
        </w:rPr>
        <w:t xml:space="preserve"> and </w:t>
      </w:r>
      <w:r>
        <w:rPr>
          <w:rFonts w:cstheme="minorHAnsi"/>
          <w:b/>
          <w:bCs/>
        </w:rPr>
        <w:t xml:space="preserve">Processing Cells </w:t>
      </w:r>
    </w:p>
    <w:p w14:paraId="314C5FBA" w14:textId="5744FE74" w:rsidR="00985FE6" w:rsidRPr="0049086E" w:rsidRDefault="00D7547B" w:rsidP="0049086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9086E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49086E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49086E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4D71F8" w14:textId="60DF5A5F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To begin, remove the </w:t>
      </w:r>
      <w:r>
        <w:t xml:space="preserve">permeabilized </w:t>
      </w:r>
      <w:r w:rsidRPr="00875B58">
        <w:t xml:space="preserve">cells from the 37 degrees Celsius incubator </w:t>
      </w:r>
      <w:r w:rsidRPr="00875B58">
        <w:rPr>
          <w:b/>
          <w:bCs/>
        </w:rPr>
        <w:t>[1]</w:t>
      </w:r>
      <w:r w:rsidRPr="00875B58">
        <w:t xml:space="preserve"> </w:t>
      </w:r>
      <w:r>
        <w:t>and e</w:t>
      </w:r>
      <w:r w:rsidRPr="00875B58">
        <w:t>xamine the</w:t>
      </w:r>
      <w:r>
        <w:t>m</w:t>
      </w:r>
      <w:r w:rsidRPr="00875B58">
        <w:t xml:space="preserve"> under a microscope to ensure their quality </w:t>
      </w:r>
      <w:r w:rsidRPr="00875B58">
        <w:rPr>
          <w:b/>
          <w:bCs/>
        </w:rPr>
        <w:t>[2]</w:t>
      </w:r>
      <w:r w:rsidRPr="00875B58">
        <w:t>.</w:t>
      </w:r>
    </w:p>
    <w:p w14:paraId="311A0E9C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WIDE: Talent opening the incubator door and removing the cell culture plate.</w:t>
      </w:r>
    </w:p>
    <w:p w14:paraId="4FAF5681" w14:textId="138602C7" w:rsidR="00917859" w:rsidRDefault="00917859" w:rsidP="00917859">
      <w:pPr>
        <w:pStyle w:val="ShotDescription"/>
        <w:numPr>
          <w:ilvl w:val="2"/>
          <w:numId w:val="45"/>
        </w:numPr>
      </w:pPr>
      <w:r>
        <w:t>Talent placing the sample</w:t>
      </w:r>
      <w:r w:rsidRPr="00875B58">
        <w:t xml:space="preserve"> under a microscope.</w:t>
      </w:r>
    </w:p>
    <w:p w14:paraId="0B45B7A8" w14:textId="77777777" w:rsidR="00917859" w:rsidRPr="00875B58" w:rsidRDefault="00917859" w:rsidP="00917859">
      <w:pPr>
        <w:pStyle w:val="ShotDescription"/>
        <w:ind w:firstLine="0"/>
      </w:pPr>
    </w:p>
    <w:p w14:paraId="149678EB" w14:textId="21EEB31C" w:rsidR="00917859" w:rsidRPr="00875B58" w:rsidRDefault="00917859" w:rsidP="00917859">
      <w:pPr>
        <w:pStyle w:val="Narration"/>
        <w:numPr>
          <w:ilvl w:val="1"/>
          <w:numId w:val="45"/>
        </w:numPr>
      </w:pPr>
      <w:r>
        <w:t>Then, t</w:t>
      </w:r>
      <w:r w:rsidRPr="00875B58">
        <w:t>ransfer the cell suspension to a 50</w:t>
      </w:r>
      <w:r>
        <w:t>-</w:t>
      </w:r>
      <w:r w:rsidRPr="00875B58">
        <w:t xml:space="preserve">milliliter conical tube </w:t>
      </w:r>
      <w:r w:rsidRPr="00875B58">
        <w:rPr>
          <w:b/>
          <w:bCs/>
        </w:rPr>
        <w:t>[1]</w:t>
      </w:r>
      <w:r w:rsidRPr="00875B58">
        <w:t xml:space="preserve"> </w:t>
      </w:r>
      <w:r>
        <w:t>and c</w:t>
      </w:r>
      <w:r w:rsidRPr="00875B58">
        <w:t xml:space="preserve">entrifuge the tube at 1,200 </w:t>
      </w:r>
      <w:r w:rsidRPr="00917859">
        <w:rPr>
          <w:i/>
          <w:iCs/>
        </w:rPr>
        <w:t>g</w:t>
      </w:r>
      <w:r w:rsidRPr="00875B58">
        <w:t xml:space="preserve"> for 5 minutes at room temperature </w:t>
      </w:r>
      <w:r w:rsidRPr="00875B58">
        <w:rPr>
          <w:b/>
          <w:bCs/>
        </w:rPr>
        <w:t>[2]</w:t>
      </w:r>
      <w:r w:rsidRPr="00875B58">
        <w:t>.</w:t>
      </w:r>
    </w:p>
    <w:p w14:paraId="6BA991FB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transferring the cell suspension into a labeled 50 milliliter conical tube.</w:t>
      </w:r>
    </w:p>
    <w:p w14:paraId="63523661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tube into a centrifuge and starting the spin cycle.</w:t>
      </w:r>
    </w:p>
    <w:p w14:paraId="134FF046" w14:textId="77777777" w:rsidR="00917859" w:rsidRPr="00875B58" w:rsidRDefault="00917859" w:rsidP="00917859">
      <w:pPr>
        <w:pStyle w:val="ShotDescription"/>
        <w:ind w:firstLine="0"/>
      </w:pPr>
    </w:p>
    <w:p w14:paraId="63FD0C2A" w14:textId="09A4E3FB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Using a pipette, aspirate the medium from the conical tube </w:t>
      </w:r>
      <w:r w:rsidRPr="00875B58">
        <w:rPr>
          <w:b/>
          <w:bCs/>
        </w:rPr>
        <w:t>[1]</w:t>
      </w:r>
      <w:r w:rsidRPr="00875B58">
        <w:t xml:space="preserve"> </w:t>
      </w:r>
      <w:r>
        <w:t>and r</w:t>
      </w:r>
      <w:r w:rsidRPr="00875B58">
        <w:t xml:space="preserve">inse the resulting cell pellet with 20 milliliters of </w:t>
      </w:r>
      <w:r>
        <w:t>PBS</w:t>
      </w:r>
      <w:r w:rsidRPr="00875B58">
        <w:t xml:space="preserve"> </w:t>
      </w:r>
      <w:r w:rsidRPr="00875B58">
        <w:rPr>
          <w:b/>
          <w:bCs/>
        </w:rPr>
        <w:t>[2]</w:t>
      </w:r>
      <w:r w:rsidRPr="00875B58">
        <w:t>.</w:t>
      </w:r>
    </w:p>
    <w:p w14:paraId="7DC89ACB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using a pipette to carefully aspirate the supernatant without disturbing the pellet.</w:t>
      </w:r>
    </w:p>
    <w:p w14:paraId="13E76166" w14:textId="1DEA809F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adding 20 milliliters of 1× </w:t>
      </w:r>
      <w:r>
        <w:t>PBS</w:t>
      </w:r>
      <w:r w:rsidRPr="00875B58">
        <w:t xml:space="preserve"> into the same tube.</w:t>
      </w:r>
    </w:p>
    <w:p w14:paraId="56B9DCF5" w14:textId="77777777" w:rsidR="00917859" w:rsidRPr="00875B58" w:rsidRDefault="00917859" w:rsidP="00917859">
      <w:pPr>
        <w:pStyle w:val="ShotDescription"/>
        <w:ind w:firstLine="0"/>
      </w:pPr>
    </w:p>
    <w:p w14:paraId="2E903F14" w14:textId="212ED85C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Centrifuge the tube again at 1,200 </w:t>
      </w:r>
      <w:r w:rsidRPr="00917859">
        <w:rPr>
          <w:i/>
          <w:iCs/>
        </w:rPr>
        <w:t>g</w:t>
      </w:r>
      <w:r w:rsidRPr="00875B58">
        <w:t xml:space="preserve"> for 5 minutes </w:t>
      </w:r>
      <w:r w:rsidRPr="00875B58">
        <w:rPr>
          <w:b/>
          <w:bCs/>
        </w:rPr>
        <w:t>[1]</w:t>
      </w:r>
      <w:r w:rsidRPr="00875B58">
        <w:t xml:space="preserve"> </w:t>
      </w:r>
      <w:r>
        <w:t>and a</w:t>
      </w:r>
      <w:r w:rsidRPr="00875B58">
        <w:t xml:space="preserve">spirate the </w:t>
      </w:r>
      <w:r>
        <w:t>PBS</w:t>
      </w:r>
      <w:r w:rsidRPr="00875B58">
        <w:t xml:space="preserve"> </w:t>
      </w:r>
      <w:r w:rsidRPr="00875B58">
        <w:rPr>
          <w:b/>
          <w:bCs/>
        </w:rPr>
        <w:t>[2]</w:t>
      </w:r>
      <w:r w:rsidRPr="00875B58">
        <w:t xml:space="preserve">. Add </w:t>
      </w:r>
      <w:proofErr w:type="spellStart"/>
      <w:r w:rsidRPr="00875B58">
        <w:t>Accutase</w:t>
      </w:r>
      <w:proofErr w:type="spellEnd"/>
      <w:r w:rsidRPr="00875B58">
        <w:t xml:space="preserve"> to digest the cell pellet for 5 minutes at 37 degrees Celsius, adjusting the time based on pellet size </w:t>
      </w:r>
      <w:r w:rsidRPr="00875B58">
        <w:rPr>
          <w:b/>
          <w:bCs/>
        </w:rPr>
        <w:t>[3]</w:t>
      </w:r>
      <w:r w:rsidRPr="00875B58">
        <w:t>.</w:t>
      </w:r>
    </w:p>
    <w:p w14:paraId="6ED09E81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lastRenderedPageBreak/>
        <w:t>Talent placing the conical tube into the centrifuge and starting the spin.</w:t>
      </w:r>
    </w:p>
    <w:p w14:paraId="545DBC90" w14:textId="5F737470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aspirating the </w:t>
      </w:r>
      <w:r>
        <w:t>PBS</w:t>
      </w:r>
      <w:r w:rsidRPr="00875B58">
        <w:t xml:space="preserve"> carefully with a pipette.</w:t>
      </w:r>
    </w:p>
    <w:p w14:paraId="2B17CA56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adding </w:t>
      </w:r>
      <w:proofErr w:type="spellStart"/>
      <w:r w:rsidRPr="00875B58">
        <w:t>Accutase</w:t>
      </w:r>
      <w:proofErr w:type="spellEnd"/>
      <w:r w:rsidRPr="00875B58">
        <w:t xml:space="preserve"> solution into the tube and placing it in a 37 degrees Celsius incubator.</w:t>
      </w:r>
    </w:p>
    <w:p w14:paraId="46A2663B" w14:textId="77777777" w:rsidR="00917859" w:rsidRPr="00875B58" w:rsidRDefault="00917859" w:rsidP="00917859">
      <w:pPr>
        <w:pStyle w:val="ShotDescription"/>
        <w:ind w:firstLine="0"/>
      </w:pPr>
    </w:p>
    <w:p w14:paraId="4ABA1FE8" w14:textId="38B34636" w:rsidR="00917859" w:rsidRPr="00875B58" w:rsidRDefault="00917859" w:rsidP="00917859">
      <w:pPr>
        <w:pStyle w:val="Narration"/>
        <w:numPr>
          <w:ilvl w:val="1"/>
          <w:numId w:val="45"/>
        </w:numPr>
      </w:pPr>
      <w:r>
        <w:t>Next, t</w:t>
      </w:r>
      <w:r w:rsidRPr="00875B58">
        <w:t xml:space="preserve">erminate the digestion by adding 5 milliliters of </w:t>
      </w:r>
      <w:r>
        <w:t>PBS</w:t>
      </w:r>
      <w:r w:rsidRPr="00875B58">
        <w:t xml:space="preserve"> with 1 percent </w:t>
      </w:r>
      <w:r>
        <w:t>FBS</w:t>
      </w:r>
      <w:r w:rsidRPr="00875B58">
        <w:t xml:space="preserve"> </w:t>
      </w:r>
      <w:r w:rsidRPr="00875B58">
        <w:rPr>
          <w:b/>
          <w:bCs/>
        </w:rPr>
        <w:t>[1]</w:t>
      </w:r>
      <w:r w:rsidRPr="00875B58">
        <w:t xml:space="preserve"> </w:t>
      </w:r>
      <w:r>
        <w:t>and</w:t>
      </w:r>
      <w:r w:rsidRPr="00875B58">
        <w:t xml:space="preserve"> </w:t>
      </w:r>
      <w:r>
        <w:t>mixing</w:t>
      </w:r>
      <w:r w:rsidRPr="00875B58">
        <w:t xml:space="preserve"> </w:t>
      </w:r>
      <w:r w:rsidRPr="00875B58">
        <w:t xml:space="preserve">to obtain a single-cell suspension </w:t>
      </w:r>
      <w:r w:rsidRPr="00875B58">
        <w:rPr>
          <w:b/>
          <w:bCs/>
        </w:rPr>
        <w:t>[2]</w:t>
      </w:r>
      <w:r w:rsidRPr="00875B58">
        <w:t>.</w:t>
      </w:r>
    </w:p>
    <w:p w14:paraId="6166D8E0" w14:textId="3ECAED58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adding 5 milliliters of </w:t>
      </w:r>
      <w:r>
        <w:t>PBS</w:t>
      </w:r>
      <w:r w:rsidRPr="00875B58">
        <w:t xml:space="preserve"> with 1 percent fetal bovine serum to the digested cells.</w:t>
      </w:r>
    </w:p>
    <w:p w14:paraId="419B0229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pipetting the mixture up and down using a serological pipette.</w:t>
      </w:r>
    </w:p>
    <w:p w14:paraId="25632F06" w14:textId="77777777" w:rsidR="00917859" w:rsidRPr="00875B58" w:rsidRDefault="00917859" w:rsidP="00917859">
      <w:pPr>
        <w:pStyle w:val="ShotDescription"/>
        <w:ind w:firstLine="0"/>
      </w:pPr>
    </w:p>
    <w:p w14:paraId="7922F13E" w14:textId="3782928D" w:rsidR="005A3297" w:rsidRPr="00875B58" w:rsidRDefault="00917859" w:rsidP="005A3297">
      <w:pPr>
        <w:pStyle w:val="Narration"/>
        <w:numPr>
          <w:ilvl w:val="1"/>
          <w:numId w:val="45"/>
        </w:numPr>
      </w:pPr>
      <w:r>
        <w:t>After c</w:t>
      </w:r>
      <w:r w:rsidRPr="00875B58">
        <w:t>entrifug</w:t>
      </w:r>
      <w:r>
        <w:t xml:space="preserve">ing the cells again as demonstrated earlier, </w:t>
      </w:r>
      <w:r w:rsidRPr="00875B58">
        <w:t xml:space="preserve">resuspend the pellet in 5 milliliters of </w:t>
      </w:r>
      <w:r>
        <w:t>PBS</w:t>
      </w:r>
      <w:r w:rsidRPr="00875B58">
        <w:t xml:space="preserve"> </w:t>
      </w:r>
      <w:r w:rsidRPr="00875B58">
        <w:rPr>
          <w:b/>
          <w:bCs/>
        </w:rPr>
        <w:t>[</w:t>
      </w:r>
      <w:r>
        <w:rPr>
          <w:b/>
          <w:bCs/>
        </w:rPr>
        <w:t>1</w:t>
      </w:r>
      <w:r w:rsidRPr="00875B58">
        <w:rPr>
          <w:b/>
          <w:bCs/>
        </w:rPr>
        <w:t>]</w:t>
      </w:r>
      <w:r w:rsidRPr="00875B58">
        <w:t>.</w:t>
      </w:r>
      <w:r w:rsidR="005A3297">
        <w:t xml:space="preserve"> </w:t>
      </w:r>
      <w:r w:rsidR="005A3297" w:rsidRPr="00875B58">
        <w:t xml:space="preserve">Count the starting cells and confirm their viability and integrity under the microscope </w:t>
      </w:r>
      <w:r w:rsidR="005A3297" w:rsidRPr="00875B58">
        <w:rPr>
          <w:b/>
          <w:bCs/>
        </w:rPr>
        <w:t>[</w:t>
      </w:r>
      <w:r w:rsidR="005A3297">
        <w:rPr>
          <w:b/>
          <w:bCs/>
        </w:rPr>
        <w:t>2</w:t>
      </w:r>
      <w:r w:rsidR="005A3297" w:rsidRPr="00875B58">
        <w:rPr>
          <w:b/>
          <w:bCs/>
        </w:rPr>
        <w:t>]</w:t>
      </w:r>
      <w:r w:rsidR="005A3297" w:rsidRPr="00875B58">
        <w:t>.</w:t>
      </w:r>
    </w:p>
    <w:p w14:paraId="5D1422BC" w14:textId="6F05C87F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adding 5 milliliters of </w:t>
      </w:r>
      <w:r>
        <w:t>PBS</w:t>
      </w:r>
      <w:r w:rsidRPr="00875B58">
        <w:t xml:space="preserve"> and resuspending the cell pellet.</w:t>
      </w:r>
    </w:p>
    <w:p w14:paraId="17CE71E6" w14:textId="3B1BBAF1" w:rsidR="00917859" w:rsidRDefault="00917859" w:rsidP="00917859">
      <w:pPr>
        <w:pStyle w:val="ShotDescription"/>
        <w:numPr>
          <w:ilvl w:val="2"/>
          <w:numId w:val="45"/>
        </w:numPr>
      </w:pPr>
      <w:r>
        <w:t>Talent placing</w:t>
      </w:r>
      <w:r w:rsidRPr="00875B58">
        <w:t xml:space="preserve"> the cells under the microscope.</w:t>
      </w:r>
    </w:p>
    <w:p w14:paraId="64119C41" w14:textId="77777777" w:rsidR="00917859" w:rsidRPr="00875B58" w:rsidRDefault="00917859" w:rsidP="00917859">
      <w:pPr>
        <w:pStyle w:val="ShotDescription"/>
        <w:ind w:firstLine="0"/>
      </w:pPr>
    </w:p>
    <w:p w14:paraId="65F45254" w14:textId="77777777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Calculate the total number of cells required by multiplying the number of reactions by 5 × 10⁵, and add 20 percent excess to account for pipetting errors </w:t>
      </w:r>
      <w:r w:rsidRPr="00875B58">
        <w:rPr>
          <w:b/>
          <w:bCs/>
        </w:rPr>
        <w:t>[1]</w:t>
      </w:r>
      <w:r w:rsidRPr="00875B58">
        <w:t xml:space="preserve">. Centrifuge the calculated cell volume at 600 </w:t>
      </w:r>
      <w:r w:rsidRPr="00917859">
        <w:rPr>
          <w:i/>
          <w:iCs/>
        </w:rPr>
        <w:t>g</w:t>
      </w:r>
      <w:r w:rsidRPr="00875B58">
        <w:t xml:space="preserve"> for 3 minutes at room temperature </w:t>
      </w:r>
      <w:r w:rsidRPr="00875B58">
        <w:rPr>
          <w:b/>
          <w:bCs/>
        </w:rPr>
        <w:t>[2]</w:t>
      </w:r>
      <w:r w:rsidRPr="00875B58">
        <w:t>.</w:t>
      </w:r>
    </w:p>
    <w:p w14:paraId="69074F2F" w14:textId="35D534C9" w:rsidR="00917859" w:rsidRDefault="00917859" w:rsidP="00917859">
      <w:pPr>
        <w:pStyle w:val="ShotDescription"/>
        <w:numPr>
          <w:ilvl w:val="2"/>
          <w:numId w:val="45"/>
        </w:numPr>
      </w:pPr>
      <w:r>
        <w:t>Talent writing in a notebook</w:t>
      </w:r>
      <w:r w:rsidRPr="00875B58">
        <w:t>.</w:t>
      </w:r>
    </w:p>
    <w:p w14:paraId="5875A2C7" w14:textId="07DB757E" w:rsidR="00917859" w:rsidRPr="00875B58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placing the </w:t>
      </w:r>
      <w:r>
        <w:t>cells in a</w:t>
      </w:r>
      <w:r w:rsidRPr="00875B58">
        <w:t xml:space="preserve"> centrifuge and initiating a 600 </w:t>
      </w:r>
      <w:r w:rsidRPr="00917859">
        <w:rPr>
          <w:i/>
          <w:iCs/>
        </w:rPr>
        <w:t>g</w:t>
      </w:r>
      <w:r w:rsidRPr="00875B58">
        <w:t xml:space="preserve"> spin.</w:t>
      </w:r>
    </w:p>
    <w:p w14:paraId="33F28AEE" w14:textId="77777777" w:rsidR="00917859" w:rsidRDefault="00917859" w:rsidP="00917859"/>
    <w:p w14:paraId="7AC88FBE" w14:textId="77777777" w:rsidR="00917859" w:rsidRDefault="00917859" w:rsidP="00917859"/>
    <w:p w14:paraId="64591E41" w14:textId="6D2FAC2C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Resuspend the cells in </w:t>
      </w:r>
      <w:r>
        <w:t>w</w:t>
      </w:r>
      <w:r w:rsidRPr="00875B58">
        <w:t xml:space="preserve">ash </w:t>
      </w:r>
      <w:r>
        <w:t>b</w:t>
      </w:r>
      <w:r w:rsidRPr="00875B58">
        <w:t xml:space="preserve">uffer at a density of 5 × 10⁵ cells per reaction for a total of six reactions </w:t>
      </w:r>
      <w:r w:rsidRPr="00875B58">
        <w:rPr>
          <w:b/>
          <w:bCs/>
        </w:rPr>
        <w:t>[1]</w:t>
      </w:r>
      <w:r w:rsidRPr="00875B58">
        <w:t xml:space="preserve">. Use 100 microliters per reaction and pipette gently but thoroughly to ensure a uniform suspension </w:t>
      </w:r>
      <w:r w:rsidRPr="00875B58">
        <w:rPr>
          <w:b/>
          <w:bCs/>
        </w:rPr>
        <w:t>[2]</w:t>
      </w:r>
      <w:r w:rsidRPr="00875B58">
        <w:t>. Transfer the resuspended cells into 1.5</w:t>
      </w:r>
      <w:r>
        <w:t>-</w:t>
      </w:r>
      <w:r w:rsidRPr="00875B58">
        <w:t xml:space="preserve">milliliter tubes </w:t>
      </w:r>
      <w:r w:rsidRPr="00875B58">
        <w:rPr>
          <w:b/>
          <w:bCs/>
        </w:rPr>
        <w:t>[3]</w:t>
      </w:r>
      <w:r>
        <w:t xml:space="preserve"> and c</w:t>
      </w:r>
      <w:r w:rsidRPr="00875B58">
        <w:t xml:space="preserve">entrifuge at 600 </w:t>
      </w:r>
      <w:r w:rsidRPr="00917859">
        <w:rPr>
          <w:i/>
          <w:iCs/>
        </w:rPr>
        <w:t>g</w:t>
      </w:r>
      <w:r w:rsidRPr="00875B58">
        <w:t xml:space="preserve"> for 3 minutes at room temperature </w:t>
      </w:r>
      <w:r w:rsidRPr="00875B58">
        <w:rPr>
          <w:b/>
          <w:bCs/>
        </w:rPr>
        <w:t>[4]</w:t>
      </w:r>
      <w:r w:rsidRPr="00875B58">
        <w:t>. Use a pipette to remove the supernatant</w:t>
      </w:r>
      <w:r w:rsidR="0049086E">
        <w:t xml:space="preserve"> and repeat the washing step</w:t>
      </w:r>
      <w:r w:rsidRPr="00875B58">
        <w:t xml:space="preserve"> </w:t>
      </w:r>
      <w:r w:rsidRPr="00875B58">
        <w:rPr>
          <w:b/>
          <w:bCs/>
        </w:rPr>
        <w:t>[5]</w:t>
      </w:r>
      <w:r w:rsidRPr="00875B58">
        <w:t>.</w:t>
      </w:r>
    </w:p>
    <w:p w14:paraId="49EA858B" w14:textId="5DE2CF71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adding Wash Buffer to the pellet.</w:t>
      </w:r>
    </w:p>
    <w:p w14:paraId="45120ED8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pipetting the suspension up and down to mix evenly.</w:t>
      </w:r>
    </w:p>
    <w:p w14:paraId="60D05D24" w14:textId="7327E7E0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transferring the uniform suspension into 1.5 milliliter microcentrifuge tube.</w:t>
      </w:r>
    </w:p>
    <w:p w14:paraId="349224C4" w14:textId="0DEA5E14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tube in a centrifuge and starting the spin cycle.</w:t>
      </w:r>
    </w:p>
    <w:p w14:paraId="65994240" w14:textId="0DD70BBF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lastRenderedPageBreak/>
        <w:t xml:space="preserve">Talent aspirating the supernatant from </w:t>
      </w:r>
      <w:r>
        <w:t>the</w:t>
      </w:r>
      <w:r w:rsidRPr="00875B58">
        <w:t xml:space="preserve"> tube carefully using a pipette.</w:t>
      </w:r>
    </w:p>
    <w:p w14:paraId="7F891E1A" w14:textId="75E92001" w:rsidR="00917859" w:rsidRDefault="00917859" w:rsidP="0049086E">
      <w:pPr>
        <w:pStyle w:val="ShotDescription"/>
      </w:pPr>
    </w:p>
    <w:p w14:paraId="6FBC6283" w14:textId="3CC12002" w:rsidR="0049086E" w:rsidRDefault="00046CED" w:rsidP="0049086E">
      <w:pPr>
        <w:pStyle w:val="ShotDescription"/>
        <w:numPr>
          <w:ilvl w:val="0"/>
          <w:numId w:val="45"/>
        </w:numPr>
      </w:pPr>
      <w:r w:rsidRPr="0049086E">
        <w:rPr>
          <w:rFonts w:cstheme="minorHAnsi"/>
          <w:b/>
          <w:bCs/>
        </w:rPr>
        <w:t>Bind</w:t>
      </w:r>
      <w:r>
        <w:rPr>
          <w:rFonts w:cstheme="minorHAnsi"/>
          <w:b/>
          <w:bCs/>
        </w:rPr>
        <w:t>ing</w:t>
      </w:r>
      <w:r w:rsidR="0049086E" w:rsidRPr="0049086E">
        <w:rPr>
          <w:rFonts w:cstheme="minorHAnsi"/>
          <w:b/>
          <w:bCs/>
        </w:rPr>
        <w:t xml:space="preserve"> Cells to Activated Beads </w:t>
      </w:r>
      <w:r w:rsidR="0049086E">
        <w:rPr>
          <w:rFonts w:cstheme="minorHAnsi"/>
          <w:b/>
          <w:bCs/>
        </w:rPr>
        <w:t>and Antibodies</w:t>
      </w:r>
    </w:p>
    <w:p w14:paraId="0F906709" w14:textId="77777777" w:rsidR="0049086E" w:rsidRDefault="0049086E" w:rsidP="0049086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703326084"/>
          <w:placeholder>
            <w:docPart w:val="3B1CBD9D0EA446C5A73C097A388D6CE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FA8F372" w14:textId="77777777" w:rsidR="0049086E" w:rsidRPr="00875B58" w:rsidRDefault="0049086E" w:rsidP="00917859">
      <w:pPr>
        <w:pStyle w:val="ShotDescription"/>
        <w:ind w:firstLine="0"/>
      </w:pPr>
    </w:p>
    <w:p w14:paraId="3F80379E" w14:textId="3FE3BFCC" w:rsidR="00917859" w:rsidRPr="00875B58" w:rsidRDefault="00917859" w:rsidP="00917859">
      <w:pPr>
        <w:pStyle w:val="Narration"/>
        <w:numPr>
          <w:ilvl w:val="1"/>
          <w:numId w:val="45"/>
        </w:numPr>
      </w:pPr>
      <w:r>
        <w:t>A</w:t>
      </w:r>
      <w:r w:rsidRPr="00875B58">
        <w:t xml:space="preserve">liquot 100 microliters of the washed cells into each tube of an 8-strip set that contains 10 microliters of activated Coenzyme A beads </w:t>
      </w:r>
      <w:r w:rsidRPr="00875B58">
        <w:rPr>
          <w:b/>
          <w:bCs/>
        </w:rPr>
        <w:t>[1]</w:t>
      </w:r>
      <w:r w:rsidRPr="00875B58">
        <w:t xml:space="preserve">. Gently pipette to mix the contents </w:t>
      </w:r>
      <w:r w:rsidRPr="00875B58">
        <w:rPr>
          <w:b/>
          <w:bCs/>
        </w:rPr>
        <w:t>[2]</w:t>
      </w:r>
      <w:r w:rsidRPr="00875B58">
        <w:t xml:space="preserve"> and quickly spin the tubes in a mini centrifuge to collect the slurry without allowing the beads to settle </w:t>
      </w:r>
      <w:r w:rsidRPr="00875B58">
        <w:rPr>
          <w:b/>
          <w:bCs/>
        </w:rPr>
        <w:t>[3]</w:t>
      </w:r>
      <w:r w:rsidRPr="00875B58">
        <w:t>.</w:t>
      </w:r>
    </w:p>
    <w:p w14:paraId="34E27C8B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pipetting 100 microliters of washed cells into each tube containing 10 microliters of Coenzyme A beads.</w:t>
      </w:r>
    </w:p>
    <w:p w14:paraId="6FD0B9A8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pipetting to mix the cells and beads thoroughly.</w:t>
      </w:r>
    </w:p>
    <w:p w14:paraId="356F6814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8-strip tubes into a mini centrifuge and performing a quick spin.</w:t>
      </w:r>
    </w:p>
    <w:p w14:paraId="27188B34" w14:textId="77777777" w:rsidR="00917859" w:rsidRPr="00875B58" w:rsidRDefault="00917859" w:rsidP="00917859">
      <w:pPr>
        <w:pStyle w:val="ShotDescription"/>
        <w:ind w:firstLine="0"/>
      </w:pPr>
    </w:p>
    <w:p w14:paraId="0DF89F76" w14:textId="77777777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Incubate the bead-cell slurry for 10 minutes at room temperature to allow cell binding to the beads </w:t>
      </w:r>
      <w:r w:rsidRPr="00875B58">
        <w:rPr>
          <w:b/>
          <w:bCs/>
        </w:rPr>
        <w:t>[1]</w:t>
      </w:r>
      <w:r w:rsidRPr="00875B58">
        <w:t>.</w:t>
      </w:r>
    </w:p>
    <w:p w14:paraId="160A1D54" w14:textId="73A104E5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tubes on a benchtop for incubation at room temperature.</w:t>
      </w:r>
    </w:p>
    <w:p w14:paraId="241073CE" w14:textId="77777777" w:rsidR="00917859" w:rsidRPr="00875B58" w:rsidRDefault="00917859" w:rsidP="00917859">
      <w:pPr>
        <w:pStyle w:val="ShotDescription"/>
        <w:ind w:firstLine="0"/>
      </w:pPr>
    </w:p>
    <w:p w14:paraId="1D13E07B" w14:textId="1A0A353D" w:rsidR="00917859" w:rsidRPr="00875B58" w:rsidRDefault="00917859" w:rsidP="00917859">
      <w:pPr>
        <w:pStyle w:val="Narration"/>
        <w:numPr>
          <w:ilvl w:val="1"/>
          <w:numId w:val="45"/>
        </w:numPr>
      </w:pPr>
      <w:r>
        <w:t>Then, r</w:t>
      </w:r>
      <w:r w:rsidRPr="00875B58">
        <w:t xml:space="preserve">emove the tubes from the magnet </w:t>
      </w:r>
      <w:r w:rsidRPr="00875B58">
        <w:rPr>
          <w:b/>
          <w:bCs/>
        </w:rPr>
        <w:t>[1]</w:t>
      </w:r>
      <w:r>
        <w:t>, i</w:t>
      </w:r>
      <w:r w:rsidRPr="00875B58">
        <w:t xml:space="preserve">mmediately add 50 microliters of ice-cold Antibody Buffer to each reaction and gently pipette to resuspend the beads </w:t>
      </w:r>
      <w:r w:rsidRPr="00875B58">
        <w:rPr>
          <w:b/>
          <w:bCs/>
        </w:rPr>
        <w:t>[2]</w:t>
      </w:r>
      <w:r w:rsidRPr="00875B58">
        <w:t>.</w:t>
      </w:r>
    </w:p>
    <w:p w14:paraId="1E9794AB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lifting tubes off the magnetic stand and setting them down on the benchtop.</w:t>
      </w:r>
    </w:p>
    <w:p w14:paraId="382F30A0" w14:textId="77777777" w:rsidR="00917859" w:rsidRPr="00875B58" w:rsidRDefault="00917859" w:rsidP="00917859">
      <w:pPr>
        <w:pStyle w:val="ShotDescription"/>
        <w:numPr>
          <w:ilvl w:val="2"/>
          <w:numId w:val="45"/>
        </w:numPr>
      </w:pPr>
      <w:r w:rsidRPr="00875B58">
        <w:t>Talent adding 50 microliters of ice-cold Antibody Buffer into each tube and gently resuspending the beads by pipetting.</w:t>
      </w:r>
    </w:p>
    <w:p w14:paraId="05692F10" w14:textId="77777777" w:rsidR="00917859" w:rsidRDefault="00917859" w:rsidP="00917859"/>
    <w:p w14:paraId="4EB27466" w14:textId="77777777" w:rsidR="00917859" w:rsidRDefault="00917859" w:rsidP="00917859"/>
    <w:p w14:paraId="2F2859C7" w14:textId="5A73EE70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>Add 0.5 micrograms each of H3K4me3</w:t>
      </w:r>
      <w:r>
        <w:t xml:space="preserve"> </w:t>
      </w:r>
      <w:r w:rsidRPr="00917859">
        <w:rPr>
          <w:i/>
          <w:iCs/>
          <w:color w:val="EE0000"/>
        </w:rPr>
        <w:t>(</w:t>
      </w:r>
      <w:r>
        <w:rPr>
          <w:i/>
          <w:iCs/>
          <w:color w:val="EE0000"/>
        </w:rPr>
        <w:t>H-3-K-4-M-E-3</w:t>
      </w:r>
      <w:r w:rsidRPr="00917859">
        <w:rPr>
          <w:i/>
          <w:iCs/>
          <w:color w:val="EE0000"/>
        </w:rPr>
        <w:t>)</w:t>
      </w:r>
      <w:r w:rsidRPr="00875B58">
        <w:t>, H3K4me1</w:t>
      </w:r>
      <w:r>
        <w:t xml:space="preserve"> </w:t>
      </w:r>
      <w:r w:rsidRPr="00917859">
        <w:rPr>
          <w:i/>
          <w:iCs/>
          <w:color w:val="EE0000"/>
        </w:rPr>
        <w:t>(</w:t>
      </w:r>
      <w:r>
        <w:rPr>
          <w:i/>
          <w:iCs/>
          <w:color w:val="EE0000"/>
        </w:rPr>
        <w:t>H-3-K-4-M-E-</w:t>
      </w:r>
      <w:r>
        <w:rPr>
          <w:i/>
          <w:iCs/>
          <w:color w:val="EE0000"/>
        </w:rPr>
        <w:t>1</w:t>
      </w:r>
      <w:r w:rsidRPr="00917859">
        <w:rPr>
          <w:i/>
          <w:iCs/>
          <w:color w:val="EE0000"/>
        </w:rPr>
        <w:t>)</w:t>
      </w:r>
      <w:r w:rsidRPr="00875B58">
        <w:t xml:space="preserve">, and immunoglobulin G antibodies, along with 0.6 micrograms of E2F7 polyclonal antibody from different sources to each reaction tube </w:t>
      </w:r>
      <w:r w:rsidRPr="00875B58">
        <w:rPr>
          <w:b/>
          <w:bCs/>
        </w:rPr>
        <w:t>[1]</w:t>
      </w:r>
      <w:r w:rsidRPr="00875B58">
        <w:t xml:space="preserve">. Label the 8-strip tubes accordingly </w:t>
      </w:r>
      <w:r w:rsidRPr="00875B58">
        <w:rPr>
          <w:b/>
          <w:bCs/>
        </w:rPr>
        <w:t>[2]</w:t>
      </w:r>
      <w:r w:rsidRPr="00875B58">
        <w:t>.</w:t>
      </w:r>
    </w:p>
    <w:p w14:paraId="3A08F046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pipetting precise volumes of each antibody into all 8-strip reaction tubes.</w:t>
      </w:r>
    </w:p>
    <w:p w14:paraId="03F68420" w14:textId="369822B2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labeling the 8-strip tube clearly with appropriate identifiers.</w:t>
      </w:r>
    </w:p>
    <w:p w14:paraId="0D1671E5" w14:textId="77777777" w:rsidR="00917859" w:rsidRPr="00875B58" w:rsidRDefault="00917859" w:rsidP="00917859">
      <w:pPr>
        <w:pStyle w:val="ShotDescription"/>
        <w:ind w:firstLine="0"/>
      </w:pPr>
    </w:p>
    <w:p w14:paraId="2337792C" w14:textId="51EAD3D2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Gently pipette to mix the contents of each reaction tube thoroughly </w:t>
      </w:r>
      <w:r w:rsidRPr="00875B58">
        <w:rPr>
          <w:b/>
          <w:bCs/>
        </w:rPr>
        <w:t>[1]</w:t>
      </w:r>
      <w:r w:rsidRPr="00875B58">
        <w:t xml:space="preserve"> </w:t>
      </w:r>
      <w:r>
        <w:t>and i</w:t>
      </w:r>
      <w:r w:rsidRPr="00875B58">
        <w:t xml:space="preserve">ncubate </w:t>
      </w:r>
      <w:r w:rsidRPr="00875B58">
        <w:lastRenderedPageBreak/>
        <w:t>the</w:t>
      </w:r>
      <w:r>
        <w:t>m</w:t>
      </w:r>
      <w:r w:rsidRPr="00875B58">
        <w:t xml:space="preserve"> overnight on a nutator at 4 degrees Celsius with tube caps elevated </w:t>
      </w:r>
      <w:r w:rsidRPr="00875B58">
        <w:rPr>
          <w:b/>
          <w:bCs/>
        </w:rPr>
        <w:t>[2</w:t>
      </w:r>
      <w:r>
        <w:rPr>
          <w:b/>
          <w:bCs/>
        </w:rPr>
        <w:t>-TXT</w:t>
      </w:r>
      <w:r w:rsidRPr="00875B58">
        <w:rPr>
          <w:b/>
          <w:bCs/>
        </w:rPr>
        <w:t>]</w:t>
      </w:r>
      <w:r w:rsidRPr="00875B58">
        <w:t>.</w:t>
      </w:r>
    </w:p>
    <w:p w14:paraId="223053A5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pipetting up and down in each tube to mix the reagents.</w:t>
      </w:r>
    </w:p>
    <w:p w14:paraId="33059F6F" w14:textId="7178DF0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8-strip tubes on a nutator, adjusting the caps to remain elevated</w:t>
      </w:r>
      <w:r>
        <w:t>.</w:t>
      </w:r>
      <w:r w:rsidRPr="00917859">
        <w:rPr>
          <w:b/>
          <w:bCs/>
        </w:rPr>
        <w:t xml:space="preserve"> TXT: Do </w:t>
      </w:r>
      <w:r w:rsidRPr="00917859">
        <w:rPr>
          <w:b/>
          <w:bCs/>
        </w:rPr>
        <w:t>not rotate or invert the tubes</w:t>
      </w:r>
      <w:r>
        <w:rPr>
          <w:b/>
          <w:bCs/>
        </w:rPr>
        <w:t xml:space="preserve"> </w:t>
      </w:r>
      <w:r w:rsidRPr="00917859">
        <w:rPr>
          <w:b/>
          <w:bCs/>
          <w:highlight w:val="yellow"/>
        </w:rPr>
        <w:t xml:space="preserve">Authors: </w:t>
      </w:r>
      <w:r w:rsidRPr="00917859">
        <w:rPr>
          <w:highlight w:val="yellow"/>
        </w:rPr>
        <w:t>Please check if this text warning is correct</w:t>
      </w:r>
    </w:p>
    <w:p w14:paraId="79C22B87" w14:textId="77777777" w:rsidR="00917859" w:rsidRDefault="00917859" w:rsidP="0091785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90CE1D1" w14:textId="77777777" w:rsidR="00917859" w:rsidRDefault="00917859" w:rsidP="0091785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E3FC77F" w14:textId="28DB2E6A" w:rsidR="00917859" w:rsidRPr="0049086E" w:rsidRDefault="0049086E" w:rsidP="0049086E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eastAsia="Times New Roman" w:cstheme="minorHAnsi"/>
          <w:b/>
          <w:bCs/>
        </w:rPr>
      </w:pPr>
      <w:r w:rsidRPr="005A3297">
        <w:rPr>
          <w:b/>
          <w:bCs/>
        </w:rPr>
        <w:t>Protein A-G Micrococcal Nuclease</w:t>
      </w:r>
      <w:r w:rsidRPr="0049086E">
        <w:rPr>
          <w:rFonts w:eastAsia="Times New Roman" w:cstheme="minorHAnsi"/>
          <w:b/>
          <w:bCs/>
        </w:rPr>
        <w:t xml:space="preserve"> </w:t>
      </w:r>
      <w:r w:rsidR="00046CED">
        <w:rPr>
          <w:rFonts w:eastAsia="Times New Roman" w:cstheme="minorHAnsi"/>
          <w:b/>
          <w:bCs/>
        </w:rPr>
        <w:t xml:space="preserve">and </w:t>
      </w:r>
      <w:r w:rsidRPr="0049086E">
        <w:rPr>
          <w:rFonts w:eastAsia="Times New Roman" w:cstheme="minorHAnsi"/>
          <w:b/>
          <w:bCs/>
        </w:rPr>
        <w:t xml:space="preserve">Antibody </w:t>
      </w:r>
      <w:r w:rsidR="00046CED">
        <w:rPr>
          <w:rFonts w:eastAsia="Times New Roman" w:cstheme="minorHAnsi"/>
          <w:b/>
          <w:bCs/>
        </w:rPr>
        <w:t>Binding</w:t>
      </w:r>
    </w:p>
    <w:p w14:paraId="58A7B177" w14:textId="77777777" w:rsidR="0049086E" w:rsidRDefault="0049086E" w:rsidP="0049086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32C447C5025F4E99ADF1E0EDD331970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13F7EAA" w14:textId="74BA586D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Remove the 8-strip tubes from the </w:t>
      </w:r>
      <w:r>
        <w:t>nutator</w:t>
      </w:r>
      <w:r w:rsidRPr="00875B58">
        <w:t xml:space="preserve"> </w:t>
      </w:r>
      <w:r w:rsidRPr="00875B58">
        <w:rPr>
          <w:b/>
          <w:bCs/>
        </w:rPr>
        <w:t>[1]</w:t>
      </w:r>
      <w:r w:rsidRPr="00875B58">
        <w:t xml:space="preserve"> and perform a quick spin to collect liquid at the bottom of each tube </w:t>
      </w:r>
      <w:r w:rsidRPr="00875B58">
        <w:rPr>
          <w:b/>
          <w:bCs/>
        </w:rPr>
        <w:t>[2]</w:t>
      </w:r>
      <w:r w:rsidRPr="00875B58">
        <w:t>.</w:t>
      </w:r>
    </w:p>
    <w:p w14:paraId="4BEAF867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retrieving the 8-strip tubes from the cold incubator.</w:t>
      </w:r>
    </w:p>
    <w:p w14:paraId="10486D8C" w14:textId="363332F6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tubes into a mini centrifug</w:t>
      </w:r>
      <w:r>
        <w:t>e for</w:t>
      </w:r>
      <w:r w:rsidRPr="00875B58">
        <w:t xml:space="preserve"> a quick spin.</w:t>
      </w:r>
    </w:p>
    <w:p w14:paraId="2ED2B927" w14:textId="77777777" w:rsidR="00917859" w:rsidRPr="00875B58" w:rsidRDefault="00917859" w:rsidP="00917859">
      <w:pPr>
        <w:pStyle w:val="ShotDescription"/>
        <w:ind w:firstLine="0"/>
      </w:pPr>
    </w:p>
    <w:p w14:paraId="459F5D70" w14:textId="293896ED" w:rsidR="00917859" w:rsidRPr="00875B58" w:rsidRDefault="00917859" w:rsidP="00917859">
      <w:pPr>
        <w:pStyle w:val="Narration"/>
        <w:numPr>
          <w:ilvl w:val="1"/>
          <w:numId w:val="45"/>
        </w:numPr>
      </w:pPr>
      <w:r>
        <w:t>Now, p</w:t>
      </w:r>
      <w:r w:rsidRPr="00875B58">
        <w:t xml:space="preserve">lace the tubes on the chilled magnet stand until the slurry clears </w:t>
      </w:r>
      <w:r w:rsidRPr="00875B58">
        <w:rPr>
          <w:b/>
          <w:bCs/>
        </w:rPr>
        <w:t>[1]</w:t>
      </w:r>
      <w:r w:rsidRPr="00875B58">
        <w:t xml:space="preserve">. </w:t>
      </w:r>
      <w:r>
        <w:t>Then, c</w:t>
      </w:r>
      <w:r w:rsidRPr="00875B58">
        <w:t xml:space="preserve">arefully pipette to remove and discard the supernatant </w:t>
      </w:r>
      <w:r w:rsidRPr="00875B58">
        <w:rPr>
          <w:b/>
          <w:bCs/>
        </w:rPr>
        <w:t>[2]</w:t>
      </w:r>
      <w:r w:rsidRPr="00875B58">
        <w:t>.</w:t>
      </w:r>
    </w:p>
    <w:p w14:paraId="0DD079C4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positioning the tubes onto the magnet stand with visible ice.</w:t>
      </w:r>
    </w:p>
    <w:p w14:paraId="11DC1325" w14:textId="364F7CC3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gently aspirating the cleared supernatant from </w:t>
      </w:r>
      <w:r>
        <w:t>the</w:t>
      </w:r>
      <w:r w:rsidRPr="00875B58">
        <w:t xml:space="preserve"> tube.</w:t>
      </w:r>
    </w:p>
    <w:p w14:paraId="377FFA93" w14:textId="77777777" w:rsidR="00917859" w:rsidRPr="00875B58" w:rsidRDefault="00917859" w:rsidP="00917859">
      <w:pPr>
        <w:pStyle w:val="ShotDescription"/>
        <w:ind w:firstLine="0"/>
      </w:pPr>
    </w:p>
    <w:p w14:paraId="42D73C19" w14:textId="0BA256D3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Keeping the tubes on the magnet stand, wash each tube twice with 200 microliters of cold Cell Permeabilization Buffer </w:t>
      </w:r>
      <w:r w:rsidRPr="00875B58">
        <w:rPr>
          <w:b/>
          <w:bCs/>
        </w:rPr>
        <w:t>[1]</w:t>
      </w:r>
      <w:r>
        <w:rPr>
          <w:b/>
          <w:bCs/>
        </w:rPr>
        <w:t xml:space="preserve"> </w:t>
      </w:r>
      <w:r w:rsidRPr="00917859">
        <w:t>and</w:t>
      </w:r>
      <w:r>
        <w:rPr>
          <w:b/>
          <w:bCs/>
        </w:rPr>
        <w:t xml:space="preserve"> </w:t>
      </w:r>
      <w:r w:rsidRPr="00917859">
        <w:t>u</w:t>
      </w:r>
      <w:r w:rsidRPr="00875B58">
        <w:t xml:space="preserve">se a pipette to remove the supernatant after each wash </w:t>
      </w:r>
      <w:r w:rsidRPr="00875B58">
        <w:rPr>
          <w:b/>
          <w:bCs/>
        </w:rPr>
        <w:t>[2]</w:t>
      </w:r>
      <w:r w:rsidRPr="00875B58">
        <w:t>.</w:t>
      </w:r>
    </w:p>
    <w:p w14:paraId="562953C3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adding 200 microliters of cold Cell Permeabilization Buffer to a tube on the magnet stand.</w:t>
      </w:r>
    </w:p>
    <w:p w14:paraId="0A7F4107" w14:textId="4B4F8651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aspirating the wash buffer from the magnet stand.</w:t>
      </w:r>
    </w:p>
    <w:p w14:paraId="35E9010A" w14:textId="77777777" w:rsidR="00917859" w:rsidRPr="00875B58" w:rsidRDefault="00917859" w:rsidP="00917859">
      <w:pPr>
        <w:pStyle w:val="ShotDescription"/>
        <w:ind w:firstLine="0"/>
      </w:pPr>
    </w:p>
    <w:p w14:paraId="4EEE4D35" w14:textId="7E6FC200" w:rsidR="00917859" w:rsidRPr="00875B58" w:rsidRDefault="00917859" w:rsidP="00917859">
      <w:pPr>
        <w:pStyle w:val="Narration"/>
        <w:numPr>
          <w:ilvl w:val="1"/>
          <w:numId w:val="45"/>
        </w:numPr>
      </w:pPr>
      <w:r>
        <w:t>Next, r</w:t>
      </w:r>
      <w:r w:rsidRPr="00875B58">
        <w:t xml:space="preserve">emove the tubes from the magnet stand </w:t>
      </w:r>
      <w:r w:rsidRPr="00875B58">
        <w:rPr>
          <w:b/>
          <w:bCs/>
        </w:rPr>
        <w:t>[1]</w:t>
      </w:r>
      <w:r w:rsidRPr="00875B58">
        <w:t xml:space="preserve">. Immediately add 50 microliters of cold Cell Permeabilization Buffer to each reaction </w:t>
      </w:r>
      <w:r w:rsidRPr="00875B58">
        <w:rPr>
          <w:b/>
          <w:bCs/>
        </w:rPr>
        <w:t>[2]</w:t>
      </w:r>
      <w:r w:rsidRPr="00875B58">
        <w:t xml:space="preserve"> and gently pipette to resuspend the cells and beads </w:t>
      </w:r>
      <w:r w:rsidRPr="00875B58">
        <w:rPr>
          <w:b/>
          <w:bCs/>
        </w:rPr>
        <w:t>[3]</w:t>
      </w:r>
      <w:r w:rsidRPr="00875B58">
        <w:t>.</w:t>
      </w:r>
    </w:p>
    <w:p w14:paraId="2714D5C7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lifting the tubes off the magnet stand and setting them on the chilled benchtop.</w:t>
      </w:r>
    </w:p>
    <w:p w14:paraId="6559FFDE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adding 50 microliters of buffer to each tube.</w:t>
      </w:r>
    </w:p>
    <w:p w14:paraId="48B9D9EA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lastRenderedPageBreak/>
        <w:t>Talent gently pipetting up and down to resuspend the beads and cells.</w:t>
      </w:r>
    </w:p>
    <w:p w14:paraId="6214B6A7" w14:textId="77777777" w:rsidR="00917859" w:rsidRPr="00875B58" w:rsidRDefault="00917859" w:rsidP="00917859">
      <w:pPr>
        <w:pStyle w:val="ShotDescription"/>
        <w:ind w:firstLine="0"/>
      </w:pPr>
    </w:p>
    <w:p w14:paraId="1CE9BFED" w14:textId="604B5CD1" w:rsidR="00917859" w:rsidRPr="00875B58" w:rsidRDefault="00917859" w:rsidP="00917859">
      <w:pPr>
        <w:pStyle w:val="Narration"/>
        <w:numPr>
          <w:ilvl w:val="1"/>
          <w:numId w:val="45"/>
        </w:numPr>
      </w:pPr>
      <w:r>
        <w:t>Then, a</w:t>
      </w:r>
      <w:r w:rsidRPr="00875B58">
        <w:t xml:space="preserve">dd 2.5 microliters of </w:t>
      </w:r>
      <w:proofErr w:type="spellStart"/>
      <w:r w:rsidRPr="00875B58">
        <w:t>pAG</w:t>
      </w:r>
      <w:r w:rsidRPr="00875B58">
        <w:noBreakHyphen/>
        <w:t>MNase</w:t>
      </w:r>
      <w:proofErr w:type="spellEnd"/>
      <w:r w:rsidRPr="00875B58">
        <w:t xml:space="preserve"> </w:t>
      </w:r>
      <w:r w:rsidRPr="00917859">
        <w:rPr>
          <w:i/>
          <w:iCs/>
          <w:color w:val="EE0000"/>
        </w:rPr>
        <w:t>(</w:t>
      </w:r>
      <w:r>
        <w:rPr>
          <w:i/>
          <w:iCs/>
          <w:color w:val="EE0000"/>
        </w:rPr>
        <w:t>P-A-G-M-N-</w:t>
      </w:r>
      <w:proofErr w:type="spellStart"/>
      <w:r>
        <w:rPr>
          <w:i/>
          <w:iCs/>
          <w:color w:val="EE0000"/>
        </w:rPr>
        <w:t>aze</w:t>
      </w:r>
      <w:proofErr w:type="spellEnd"/>
      <w:r w:rsidRPr="00917859">
        <w:rPr>
          <w:i/>
          <w:iCs/>
          <w:color w:val="EE0000"/>
        </w:rPr>
        <w:t>)</w:t>
      </w:r>
      <w:r>
        <w:t xml:space="preserve"> </w:t>
      </w:r>
      <w:r w:rsidRPr="00875B58">
        <w:t xml:space="preserve">to each reaction </w:t>
      </w:r>
      <w:r w:rsidRPr="00875B58">
        <w:rPr>
          <w:b/>
          <w:bCs/>
        </w:rPr>
        <w:t>[1</w:t>
      </w:r>
      <w:r w:rsidR="005A3297">
        <w:rPr>
          <w:b/>
          <w:bCs/>
        </w:rPr>
        <w:t>-TXT</w:t>
      </w:r>
      <w:r w:rsidRPr="00875B58">
        <w:rPr>
          <w:b/>
          <w:bCs/>
        </w:rPr>
        <w:t>]</w:t>
      </w:r>
      <w:r w:rsidRPr="00875B58">
        <w:t xml:space="preserve"> and mix well by gently pipetting </w:t>
      </w:r>
      <w:r w:rsidRPr="00875B58">
        <w:rPr>
          <w:b/>
          <w:bCs/>
        </w:rPr>
        <w:t>[2]</w:t>
      </w:r>
      <w:r w:rsidRPr="00875B58">
        <w:t>.</w:t>
      </w:r>
    </w:p>
    <w:p w14:paraId="4E749960" w14:textId="1B28A2EB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 xml:space="preserve">Talent pipetting 2.5 microliters of </w:t>
      </w:r>
      <w:proofErr w:type="spellStart"/>
      <w:r w:rsidRPr="00875B58">
        <w:t>pAG</w:t>
      </w:r>
      <w:r w:rsidRPr="00875B58">
        <w:noBreakHyphen/>
        <w:t>MNase</w:t>
      </w:r>
      <w:proofErr w:type="spellEnd"/>
      <w:r w:rsidRPr="00875B58">
        <w:t xml:space="preserve"> into each tube.</w:t>
      </w:r>
      <w:r w:rsidR="005A3297">
        <w:t xml:space="preserve"> </w:t>
      </w:r>
      <w:r w:rsidR="005A3297" w:rsidRPr="005A3297">
        <w:rPr>
          <w:b/>
          <w:bCs/>
        </w:rPr>
        <w:t xml:space="preserve">TXT: </w:t>
      </w:r>
      <w:proofErr w:type="spellStart"/>
      <w:r w:rsidR="005A3297" w:rsidRPr="005A3297">
        <w:rPr>
          <w:b/>
          <w:bCs/>
        </w:rPr>
        <w:t>pAG-MNase</w:t>
      </w:r>
      <w:proofErr w:type="spellEnd"/>
      <w:r w:rsidR="005A3297" w:rsidRPr="005A3297">
        <w:rPr>
          <w:b/>
          <w:bCs/>
        </w:rPr>
        <w:t xml:space="preserve">: </w:t>
      </w:r>
      <w:r w:rsidR="005A3297" w:rsidRPr="005A3297">
        <w:rPr>
          <w:b/>
          <w:bCs/>
        </w:rPr>
        <w:t>Protein A-G Micrococcal Nuclease</w:t>
      </w:r>
    </w:p>
    <w:p w14:paraId="6A2CCD24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mixing the contents by pipetting.</w:t>
      </w:r>
    </w:p>
    <w:p w14:paraId="496AE3A6" w14:textId="77777777" w:rsidR="005A3297" w:rsidRPr="00875B58" w:rsidRDefault="005A3297" w:rsidP="005A3297">
      <w:pPr>
        <w:pStyle w:val="ShotDescription"/>
        <w:ind w:firstLine="0"/>
      </w:pPr>
    </w:p>
    <w:p w14:paraId="118A2FCF" w14:textId="3899195A" w:rsidR="00917859" w:rsidRPr="00875B58" w:rsidRDefault="005A3297" w:rsidP="00917859">
      <w:pPr>
        <w:pStyle w:val="Narration"/>
        <w:numPr>
          <w:ilvl w:val="1"/>
          <w:numId w:val="45"/>
        </w:numPr>
      </w:pPr>
      <w:r>
        <w:t>After a 10-minute incubation, p</w:t>
      </w:r>
      <w:r w:rsidR="00917859" w:rsidRPr="00875B58">
        <w:t xml:space="preserve">erform a quick spin of the tubes </w:t>
      </w:r>
      <w:r w:rsidR="00917859" w:rsidRPr="00875B58">
        <w:rPr>
          <w:b/>
          <w:bCs/>
        </w:rPr>
        <w:t>[1]</w:t>
      </w:r>
      <w:r w:rsidR="00917859" w:rsidRPr="00875B58">
        <w:t xml:space="preserve">. Place them back on the magnet stand until the slurry clears </w:t>
      </w:r>
      <w:r w:rsidR="00917859" w:rsidRPr="00875B58">
        <w:rPr>
          <w:b/>
          <w:bCs/>
        </w:rPr>
        <w:t>[2]</w:t>
      </w:r>
      <w:r w:rsidR="00917859" w:rsidRPr="00875B58">
        <w:t xml:space="preserve"> </w:t>
      </w:r>
      <w:r>
        <w:t>and then</w:t>
      </w:r>
      <w:r w:rsidR="00917859" w:rsidRPr="00875B58">
        <w:t xml:space="preserve"> remove the supernatant </w:t>
      </w:r>
      <w:r w:rsidR="00917859" w:rsidRPr="00875B58">
        <w:rPr>
          <w:b/>
          <w:bCs/>
        </w:rPr>
        <w:t>[3</w:t>
      </w:r>
      <w:r>
        <w:rPr>
          <w:b/>
          <w:bCs/>
        </w:rPr>
        <w:t>-TXT</w:t>
      </w:r>
      <w:r w:rsidR="00917859" w:rsidRPr="00875B58">
        <w:rPr>
          <w:b/>
          <w:bCs/>
        </w:rPr>
        <w:t>]</w:t>
      </w:r>
      <w:r w:rsidR="00917859" w:rsidRPr="00875B58">
        <w:t>.</w:t>
      </w:r>
    </w:p>
    <w:p w14:paraId="7D58D497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tubes into a mini centrifuge and performing a quick spin.</w:t>
      </w:r>
    </w:p>
    <w:p w14:paraId="53E08E21" w14:textId="1A32A7E2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spun tubes back onto the magnet stand.</w:t>
      </w:r>
    </w:p>
    <w:p w14:paraId="68B969C4" w14:textId="30028215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aspirating the supernatant from each cleared tube.</w:t>
      </w:r>
      <w:r w:rsidR="005A3297">
        <w:t xml:space="preserve"> </w:t>
      </w:r>
      <w:r w:rsidR="005A3297" w:rsidRPr="005A3297">
        <w:rPr>
          <w:b/>
          <w:bCs/>
        </w:rPr>
        <w:t>TXT: Wash the sample with cell permeabilization buffer</w:t>
      </w:r>
      <w:r w:rsidR="005A3297" w:rsidRPr="00875B58">
        <w:t xml:space="preserve"> </w:t>
      </w:r>
    </w:p>
    <w:p w14:paraId="4E11C155" w14:textId="77777777" w:rsidR="005A3297" w:rsidRPr="00875B58" w:rsidRDefault="005A3297" w:rsidP="005A3297">
      <w:pPr>
        <w:pStyle w:val="ShotDescription"/>
        <w:ind w:firstLine="0"/>
      </w:pPr>
    </w:p>
    <w:p w14:paraId="7922A5E3" w14:textId="31B63E4E" w:rsidR="00917859" w:rsidRPr="00875B58" w:rsidRDefault="005A3297" w:rsidP="00917859">
      <w:pPr>
        <w:pStyle w:val="Narration"/>
        <w:numPr>
          <w:ilvl w:val="1"/>
          <w:numId w:val="45"/>
        </w:numPr>
      </w:pPr>
      <w:r>
        <w:t>After washing the sample, g</w:t>
      </w:r>
      <w:r w:rsidR="00917859" w:rsidRPr="00875B58">
        <w:t xml:space="preserve">ently resuspend the beads and cells in 50 microliters of cold Cell Permeabilization Buffer </w:t>
      </w:r>
      <w:r w:rsidR="00917859" w:rsidRPr="00875B58">
        <w:rPr>
          <w:b/>
          <w:bCs/>
        </w:rPr>
        <w:t>[</w:t>
      </w:r>
      <w:r>
        <w:rPr>
          <w:b/>
          <w:bCs/>
        </w:rPr>
        <w:t>1</w:t>
      </w:r>
      <w:r w:rsidR="00917859" w:rsidRPr="00875B58">
        <w:rPr>
          <w:b/>
          <w:bCs/>
        </w:rPr>
        <w:t>]</w:t>
      </w:r>
      <w:r w:rsidR="00917859" w:rsidRPr="00875B58">
        <w:t xml:space="preserve"> </w:t>
      </w:r>
      <w:r>
        <w:t>and p</w:t>
      </w:r>
      <w:r w:rsidR="00917859" w:rsidRPr="00875B58">
        <w:t xml:space="preserve">lace the tubes on ice </w:t>
      </w:r>
      <w:r w:rsidR="00917859" w:rsidRPr="00875B58">
        <w:rPr>
          <w:b/>
          <w:bCs/>
        </w:rPr>
        <w:t>[</w:t>
      </w:r>
      <w:r>
        <w:rPr>
          <w:b/>
          <w:bCs/>
        </w:rPr>
        <w:t>2</w:t>
      </w:r>
      <w:r w:rsidR="00917859" w:rsidRPr="00875B58">
        <w:rPr>
          <w:b/>
          <w:bCs/>
        </w:rPr>
        <w:t>]</w:t>
      </w:r>
      <w:r w:rsidR="00917859" w:rsidRPr="00875B58">
        <w:t>.</w:t>
      </w:r>
    </w:p>
    <w:p w14:paraId="3F256652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pipetting to resuspend the pellet in 50 microliters of buffer.</w:t>
      </w:r>
    </w:p>
    <w:p w14:paraId="18D339A6" w14:textId="77777777" w:rsidR="00917859" w:rsidRPr="00875B58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tubes onto ice.</w:t>
      </w:r>
    </w:p>
    <w:p w14:paraId="68FDF211" w14:textId="77777777" w:rsidR="005A3297" w:rsidRDefault="005A3297" w:rsidP="005A3297">
      <w:pPr>
        <w:pStyle w:val="Narration"/>
        <w:ind w:firstLine="0"/>
      </w:pPr>
    </w:p>
    <w:p w14:paraId="671872F4" w14:textId="77777777" w:rsidR="0049086E" w:rsidRDefault="0049086E" w:rsidP="005A3297">
      <w:pPr>
        <w:pStyle w:val="Narration"/>
        <w:ind w:firstLine="0"/>
      </w:pPr>
    </w:p>
    <w:p w14:paraId="6285922D" w14:textId="2FF76C12" w:rsidR="0049086E" w:rsidRDefault="0049086E" w:rsidP="0049086E">
      <w:pPr>
        <w:pStyle w:val="Narration"/>
        <w:numPr>
          <w:ilvl w:val="0"/>
          <w:numId w:val="45"/>
        </w:numPr>
        <w:rPr>
          <w:b/>
          <w:bCs/>
          <w:color w:val="auto"/>
        </w:rPr>
      </w:pPr>
      <w:r w:rsidRPr="0049086E">
        <w:rPr>
          <w:b/>
          <w:bCs/>
          <w:color w:val="auto"/>
        </w:rPr>
        <w:t xml:space="preserve">Targeted Chromatin Digestion and Release </w:t>
      </w:r>
    </w:p>
    <w:p w14:paraId="79FAAA95" w14:textId="77777777" w:rsidR="00046CED" w:rsidRDefault="00046CED" w:rsidP="00046CE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56618843"/>
          <w:placeholder>
            <w:docPart w:val="32355F0CD93D40D7B4087D0D21438D7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05CC271" w14:textId="77777777" w:rsidR="00046CED" w:rsidRPr="0049086E" w:rsidRDefault="00046CED" w:rsidP="00046CED">
      <w:pPr>
        <w:pStyle w:val="Narration"/>
        <w:ind w:left="360" w:firstLine="0"/>
        <w:rPr>
          <w:b/>
          <w:bCs/>
          <w:color w:val="auto"/>
        </w:rPr>
      </w:pPr>
    </w:p>
    <w:p w14:paraId="02D7A397" w14:textId="3780F32E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While keeping the tubes on ice, add 1 microliter of 100 millimolar Calcium Chloride to each reaction in the 8-tube strip from the previous step </w:t>
      </w:r>
      <w:r w:rsidRPr="00875B58">
        <w:rPr>
          <w:b/>
          <w:bCs/>
        </w:rPr>
        <w:t>[1]</w:t>
      </w:r>
      <w:r w:rsidRPr="00875B58">
        <w:t xml:space="preserve">. Gently pipette to fully resuspend the beads and promote efficient digestion </w:t>
      </w:r>
      <w:r w:rsidRPr="00875B58">
        <w:rPr>
          <w:b/>
          <w:bCs/>
        </w:rPr>
        <w:t>[2]</w:t>
      </w:r>
      <w:r w:rsidRPr="00875B58">
        <w:t>.</w:t>
      </w:r>
    </w:p>
    <w:p w14:paraId="25AB8171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pipetting 1 microliter of 100 millimolar Calcium Chloride into each chilled tube.</w:t>
      </w:r>
    </w:p>
    <w:p w14:paraId="3F919EA0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mixing each tube by pipetting to resuspend the beads thoroughly.</w:t>
      </w:r>
    </w:p>
    <w:p w14:paraId="643399B7" w14:textId="77777777" w:rsidR="005A3297" w:rsidRPr="00875B58" w:rsidRDefault="005A3297" w:rsidP="005A3297">
      <w:pPr>
        <w:pStyle w:val="ShotDescription"/>
        <w:ind w:firstLine="0"/>
      </w:pPr>
    </w:p>
    <w:p w14:paraId="507F310C" w14:textId="77777777" w:rsidR="00917859" w:rsidRPr="00875B58" w:rsidRDefault="00917859" w:rsidP="00917859">
      <w:pPr>
        <w:pStyle w:val="Narration"/>
        <w:numPr>
          <w:ilvl w:val="1"/>
          <w:numId w:val="45"/>
        </w:numPr>
      </w:pPr>
      <w:r w:rsidRPr="00875B58">
        <w:t xml:space="preserve">Incubate the tubes on a nutator at 4 degrees Celsius for 2 hours, keeping the tube caps elevated throughout the incubation </w:t>
      </w:r>
      <w:r w:rsidRPr="00875B58">
        <w:rPr>
          <w:b/>
          <w:bCs/>
        </w:rPr>
        <w:t>[1]</w:t>
      </w:r>
      <w:r w:rsidRPr="00875B58">
        <w:t>.</w:t>
      </w:r>
    </w:p>
    <w:p w14:paraId="3A8979CB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lastRenderedPageBreak/>
        <w:t>Talent placing the tubes on a nutator with caps elevated and starting the 2-hour incubation at 4 degrees Celsius.</w:t>
      </w:r>
    </w:p>
    <w:p w14:paraId="620EE27F" w14:textId="77777777" w:rsidR="005A3297" w:rsidRPr="00875B58" w:rsidRDefault="005A3297" w:rsidP="005A3297">
      <w:pPr>
        <w:pStyle w:val="ShotDescription"/>
        <w:ind w:firstLine="0"/>
      </w:pPr>
    </w:p>
    <w:p w14:paraId="471231D2" w14:textId="0A7359AD" w:rsidR="00917859" w:rsidRPr="00875B58" w:rsidRDefault="005A3297" w:rsidP="00917859">
      <w:pPr>
        <w:pStyle w:val="Narration"/>
        <w:numPr>
          <w:ilvl w:val="1"/>
          <w:numId w:val="45"/>
        </w:numPr>
      </w:pPr>
      <w:r>
        <w:t>Now, i</w:t>
      </w:r>
      <w:r w:rsidR="00917859" w:rsidRPr="00875B58">
        <w:t>n a new 1.5</w:t>
      </w:r>
      <w:r>
        <w:t>-</w:t>
      </w:r>
      <w:r w:rsidR="00917859" w:rsidRPr="00875B58">
        <w:t xml:space="preserve">milliliter tube, prepare the Stop Buffer Mix by combining 33 microliters of Stop Buffer with 1 microliter of </w:t>
      </w:r>
      <w:r w:rsidR="00917859" w:rsidRPr="00875B58">
        <w:rPr>
          <w:i/>
          <w:iCs/>
        </w:rPr>
        <w:t>Escherichia coli</w:t>
      </w:r>
      <w:r w:rsidR="00917859" w:rsidRPr="00875B58">
        <w:t xml:space="preserve"> spike-in DNA at 0.5 nanograms per reaction </w:t>
      </w:r>
      <w:r w:rsidR="00917859" w:rsidRPr="00875B58">
        <w:rPr>
          <w:b/>
          <w:bCs/>
        </w:rPr>
        <w:t>[1]</w:t>
      </w:r>
      <w:r w:rsidR="00917859" w:rsidRPr="00875B58">
        <w:t xml:space="preserve">. Gently vortex to mix the solution </w:t>
      </w:r>
      <w:r w:rsidR="00917859" w:rsidRPr="00875B58">
        <w:rPr>
          <w:b/>
          <w:bCs/>
        </w:rPr>
        <w:t>[2]</w:t>
      </w:r>
      <w:r w:rsidR="00917859" w:rsidRPr="00875B58">
        <w:t>.</w:t>
      </w:r>
    </w:p>
    <w:p w14:paraId="200E0D4C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pipetting 33 microliters of Stop Buffer and 1 microliter of spike-in DNA into a fresh 1.5 milliliter tube.</w:t>
      </w:r>
    </w:p>
    <w:p w14:paraId="5620E570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gently vortexing the tube to mix the Stop Buffer Mix.</w:t>
      </w:r>
    </w:p>
    <w:p w14:paraId="79EA8E84" w14:textId="77777777" w:rsidR="005A3297" w:rsidRPr="00875B58" w:rsidRDefault="005A3297" w:rsidP="005A3297">
      <w:pPr>
        <w:pStyle w:val="ShotDescription"/>
        <w:ind w:firstLine="0"/>
      </w:pPr>
    </w:p>
    <w:p w14:paraId="2CD3962B" w14:textId="6AD04277" w:rsidR="005A3297" w:rsidRPr="00875B58" w:rsidRDefault="00917859" w:rsidP="005A3297">
      <w:pPr>
        <w:pStyle w:val="Narration"/>
        <w:numPr>
          <w:ilvl w:val="1"/>
          <w:numId w:val="45"/>
        </w:numPr>
      </w:pPr>
      <w:r w:rsidRPr="00875B58">
        <w:t xml:space="preserve">At the end of the 2-hour incubation, add 33 microliters of the prepared Stop Buffer to each reaction tube </w:t>
      </w:r>
      <w:r w:rsidR="005A3297">
        <w:t xml:space="preserve">and mix thoroughly </w:t>
      </w:r>
      <w:r w:rsidRPr="00875B58">
        <w:rPr>
          <w:b/>
          <w:bCs/>
        </w:rPr>
        <w:t>[1]</w:t>
      </w:r>
      <w:r w:rsidRPr="00875B58">
        <w:t xml:space="preserve">. </w:t>
      </w:r>
      <w:r w:rsidR="005A3297" w:rsidRPr="00875B58">
        <w:t xml:space="preserve">Incubate the reaction tubes in a thermocycler at 37 degrees Celsius for 10 minutes </w:t>
      </w:r>
      <w:r w:rsidR="005A3297" w:rsidRPr="00875B58">
        <w:rPr>
          <w:b/>
          <w:bCs/>
        </w:rPr>
        <w:t>[</w:t>
      </w:r>
      <w:r w:rsidR="005A3297">
        <w:rPr>
          <w:b/>
          <w:bCs/>
        </w:rPr>
        <w:t>2</w:t>
      </w:r>
      <w:r w:rsidR="005A3297" w:rsidRPr="00875B58">
        <w:rPr>
          <w:b/>
          <w:bCs/>
        </w:rPr>
        <w:t>]</w:t>
      </w:r>
      <w:r w:rsidR="005A3297" w:rsidRPr="00875B58">
        <w:t>.</w:t>
      </w:r>
    </w:p>
    <w:p w14:paraId="22060EFD" w14:textId="60073385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pipetting 33 microliters of Stop Buffer into</w:t>
      </w:r>
      <w:r w:rsidR="005A3297">
        <w:t xml:space="preserve"> </w:t>
      </w:r>
      <w:r w:rsidRPr="00875B58">
        <w:t>the incubated reaction tubes</w:t>
      </w:r>
      <w:r w:rsidR="005A3297">
        <w:t xml:space="preserve"> and mixing by pipetting up and down</w:t>
      </w:r>
      <w:r w:rsidRPr="00875B58">
        <w:t>.</w:t>
      </w:r>
    </w:p>
    <w:p w14:paraId="51593DB5" w14:textId="77777777" w:rsidR="00917859" w:rsidRDefault="00917859" w:rsidP="00917859">
      <w:pPr>
        <w:pStyle w:val="ShotDescription"/>
        <w:numPr>
          <w:ilvl w:val="2"/>
          <w:numId w:val="45"/>
        </w:numPr>
      </w:pPr>
      <w:r w:rsidRPr="00875B58">
        <w:t>Talent placing the tubes into a thermocycler and initiating a 10-minute incubation at 37 degrees Celsius.</w:t>
      </w:r>
    </w:p>
    <w:p w14:paraId="62A3044C" w14:textId="77777777" w:rsidR="005A3297" w:rsidRPr="00875B58" w:rsidRDefault="005A3297" w:rsidP="005A3297">
      <w:pPr>
        <w:pStyle w:val="ShotDescription"/>
        <w:ind w:firstLine="0"/>
      </w:pPr>
    </w:p>
    <w:p w14:paraId="53ABA73D" w14:textId="17031339" w:rsidR="005A3297" w:rsidRPr="00875B58" w:rsidRDefault="005A3297" w:rsidP="005A3297">
      <w:pPr>
        <w:pStyle w:val="Narration"/>
        <w:numPr>
          <w:ilvl w:val="1"/>
          <w:numId w:val="45"/>
        </w:numPr>
      </w:pPr>
      <w:r>
        <w:t xml:space="preserve">After a </w:t>
      </w:r>
      <w:r w:rsidR="00917859" w:rsidRPr="00875B58">
        <w:t>quick spin</w:t>
      </w:r>
      <w:r>
        <w:t>, p</w:t>
      </w:r>
      <w:r w:rsidR="00917859" w:rsidRPr="00875B58">
        <w:t xml:space="preserve">lace </w:t>
      </w:r>
      <w:proofErr w:type="spellStart"/>
      <w:r w:rsidR="00917859" w:rsidRPr="00875B58">
        <w:t>the</w:t>
      </w:r>
      <w:proofErr w:type="spellEnd"/>
      <w:r>
        <w:t xml:space="preserve"> tubes</w:t>
      </w:r>
      <w:r w:rsidR="00917859" w:rsidRPr="00875B58">
        <w:t xml:space="preserve"> on a magnet rack until the solution becomes clear </w:t>
      </w:r>
      <w:r w:rsidR="00917859" w:rsidRPr="00875B58">
        <w:rPr>
          <w:b/>
          <w:bCs/>
        </w:rPr>
        <w:t>[</w:t>
      </w:r>
      <w:r>
        <w:rPr>
          <w:b/>
          <w:bCs/>
        </w:rPr>
        <w:t>1</w:t>
      </w:r>
      <w:r w:rsidR="00917859" w:rsidRPr="00875B58">
        <w:rPr>
          <w:b/>
          <w:bCs/>
        </w:rPr>
        <w:t>]</w:t>
      </w:r>
      <w:r w:rsidR="00917859" w:rsidRPr="00875B58">
        <w:t>.</w:t>
      </w:r>
      <w:r>
        <w:t xml:space="preserve"> Finally, c</w:t>
      </w:r>
      <w:r w:rsidRPr="00875B58">
        <w:t>arefully transfer approximately 85 microliters of the supernatant containing the CUT&amp;RUN</w:t>
      </w:r>
      <w:r>
        <w:t xml:space="preserve"> </w:t>
      </w:r>
      <w:r w:rsidRPr="005A3297">
        <w:rPr>
          <w:i/>
          <w:iCs/>
          <w:color w:val="EE0000"/>
        </w:rPr>
        <w:t>(</w:t>
      </w:r>
      <w:r>
        <w:rPr>
          <w:i/>
          <w:iCs/>
          <w:color w:val="EE0000"/>
        </w:rPr>
        <w:t>cut and run</w:t>
      </w:r>
      <w:r w:rsidRPr="005A3297">
        <w:rPr>
          <w:i/>
          <w:iCs/>
          <w:color w:val="EE0000"/>
        </w:rPr>
        <w:t>)</w:t>
      </w:r>
      <w:r w:rsidRPr="00875B58">
        <w:t>-released DNA</w:t>
      </w:r>
      <w:r w:rsidR="00046CED">
        <w:t xml:space="preserve"> </w:t>
      </w:r>
      <w:r w:rsidR="00046CED" w:rsidRPr="00046CED">
        <w:rPr>
          <w:b/>
          <w:bCs/>
        </w:rPr>
        <w:t>[</w:t>
      </w:r>
      <w:r w:rsidR="00046CED">
        <w:rPr>
          <w:b/>
          <w:bCs/>
        </w:rPr>
        <w:t>2-TXT</w:t>
      </w:r>
      <w:r w:rsidR="00046CED" w:rsidRPr="00046CED">
        <w:rPr>
          <w:b/>
          <w:bCs/>
        </w:rPr>
        <w:t>]</w:t>
      </w:r>
      <w:r w:rsidRPr="00875B58">
        <w:t xml:space="preserve"> into fresh 1.5</w:t>
      </w:r>
      <w:r>
        <w:t>-</w:t>
      </w:r>
      <w:r w:rsidRPr="00875B58">
        <w:t>milliliter tubes</w:t>
      </w:r>
      <w:r>
        <w:t xml:space="preserve"> for </w:t>
      </w:r>
      <w:r w:rsidRPr="005A3297">
        <w:t>quantification and fragment size distribution analysis</w:t>
      </w:r>
      <w:r w:rsidRPr="00875B58">
        <w:t xml:space="preserve"> </w:t>
      </w:r>
      <w:r w:rsidRPr="00875B58">
        <w:rPr>
          <w:b/>
          <w:bCs/>
        </w:rPr>
        <w:t>[</w:t>
      </w:r>
      <w:r w:rsidR="00046CED">
        <w:rPr>
          <w:b/>
          <w:bCs/>
        </w:rPr>
        <w:t>3</w:t>
      </w:r>
      <w:r w:rsidR="0049086E">
        <w:rPr>
          <w:b/>
          <w:bCs/>
        </w:rPr>
        <w:t>-TXT</w:t>
      </w:r>
      <w:r w:rsidRPr="00875B58">
        <w:rPr>
          <w:b/>
          <w:bCs/>
        </w:rPr>
        <w:t>]</w:t>
      </w:r>
      <w:r w:rsidRPr="00875B58">
        <w:t>.</w:t>
      </w:r>
    </w:p>
    <w:p w14:paraId="695206A4" w14:textId="77777777" w:rsidR="00917859" w:rsidRPr="00875B58" w:rsidRDefault="00917859" w:rsidP="00917859">
      <w:pPr>
        <w:pStyle w:val="ShotDescription"/>
        <w:numPr>
          <w:ilvl w:val="2"/>
          <w:numId w:val="45"/>
        </w:numPr>
      </w:pPr>
      <w:r w:rsidRPr="00875B58">
        <w:t>Talent positioning the tubes onto the magnet rack and waiting for the slurry to clear.</w:t>
      </w:r>
    </w:p>
    <w:p w14:paraId="4CF239F7" w14:textId="4D331C7A" w:rsidR="00046CED" w:rsidRDefault="00046CED" w:rsidP="00917859">
      <w:pPr>
        <w:pStyle w:val="ShotDescription"/>
        <w:numPr>
          <w:ilvl w:val="2"/>
          <w:numId w:val="45"/>
        </w:numPr>
      </w:pPr>
      <w:r>
        <w:t xml:space="preserve">Close-up of aspirating </w:t>
      </w:r>
      <w:r w:rsidR="00917859" w:rsidRPr="00875B58">
        <w:t xml:space="preserve">the clear supernatant </w:t>
      </w:r>
      <w:r>
        <w:t xml:space="preserve">from the tube </w:t>
      </w:r>
      <w:r w:rsidRPr="00875B58">
        <w:t>disturbing the beads</w:t>
      </w:r>
      <w:r>
        <w:t xml:space="preserve">. </w:t>
      </w:r>
      <w:r w:rsidRPr="0049086E">
        <w:rPr>
          <w:b/>
          <w:bCs/>
        </w:rPr>
        <w:t xml:space="preserve">TXT: </w:t>
      </w:r>
      <w:r w:rsidRPr="00046CED">
        <w:rPr>
          <w:b/>
          <w:bCs/>
        </w:rPr>
        <w:t>CUT&amp;RUN: Cleavage Under Targets and Release Using Nuclease</w:t>
      </w:r>
      <w:r w:rsidRPr="00046CED">
        <w:t xml:space="preserve"> </w:t>
      </w:r>
      <w:r>
        <w:t xml:space="preserve"> </w:t>
      </w:r>
    </w:p>
    <w:p w14:paraId="40D79C9C" w14:textId="0F705638" w:rsidR="00917859" w:rsidRPr="002D4FAF" w:rsidRDefault="00046CED" w:rsidP="00917859">
      <w:pPr>
        <w:pStyle w:val="ShotDescription"/>
        <w:numPr>
          <w:ilvl w:val="2"/>
          <w:numId w:val="45"/>
        </w:numPr>
      </w:pPr>
      <w:r>
        <w:t xml:space="preserve">Talent adding the supernatant into </w:t>
      </w:r>
      <w:r w:rsidR="00917859" w:rsidRPr="00875B58">
        <w:t>labeled fresh 1.5 milliliter tube without.</w:t>
      </w:r>
      <w:r w:rsidR="0049086E">
        <w:t xml:space="preserve"> </w:t>
      </w:r>
      <w:r w:rsidRPr="00046CED">
        <w:rPr>
          <w:b/>
          <w:bCs/>
        </w:rPr>
        <w:t>TXT:</w:t>
      </w:r>
      <w:r>
        <w:t xml:space="preserve"> </w:t>
      </w:r>
      <w:r w:rsidR="0049086E" w:rsidRPr="0049086E">
        <w:rPr>
          <w:b/>
          <w:bCs/>
        </w:rPr>
        <w:t xml:space="preserve">Perform: Fragment </w:t>
      </w:r>
      <w:r w:rsidR="0049086E" w:rsidRPr="0049086E">
        <w:rPr>
          <w:b/>
          <w:bCs/>
        </w:rPr>
        <w:t>analysi</w:t>
      </w:r>
      <w:r w:rsidR="0049086E" w:rsidRPr="0049086E">
        <w:rPr>
          <w:b/>
          <w:bCs/>
        </w:rPr>
        <w:t>s</w:t>
      </w:r>
      <w:r>
        <w:rPr>
          <w:b/>
          <w:bCs/>
        </w:rPr>
        <w:t xml:space="preserve">; </w:t>
      </w:r>
      <w:r w:rsidRPr="0049086E">
        <w:rPr>
          <w:b/>
          <w:bCs/>
        </w:rPr>
        <w:t>Library construction</w:t>
      </w:r>
      <w:r w:rsidR="0049086E" w:rsidRPr="0049086E">
        <w:rPr>
          <w:b/>
          <w:bCs/>
        </w:rPr>
        <w:t>;</w:t>
      </w:r>
      <w:r w:rsidR="0049086E" w:rsidRPr="0049086E">
        <w:rPr>
          <w:b/>
          <w:bCs/>
        </w:rPr>
        <w:t xml:space="preserve"> </w:t>
      </w:r>
      <w:r w:rsidR="0049086E" w:rsidRPr="0049086E">
        <w:rPr>
          <w:b/>
          <w:bCs/>
        </w:rPr>
        <w:t>Sequencing</w:t>
      </w:r>
    </w:p>
    <w:p w14:paraId="2FDEF59A" w14:textId="067908CD" w:rsidR="002D4FAF" w:rsidRPr="00875B58" w:rsidRDefault="002D4FAF" w:rsidP="002D4FAF">
      <w:pPr>
        <w:pStyle w:val="ShotDescription"/>
        <w:ind w:firstLine="0"/>
      </w:pPr>
      <w:r w:rsidRPr="002D4FAF">
        <w:rPr>
          <w:b/>
          <w:bCs/>
          <w:highlight w:val="yellow"/>
        </w:rPr>
        <w:t xml:space="preserve">Authors: </w:t>
      </w:r>
      <w:r w:rsidRPr="002D4FAF">
        <w:rPr>
          <w:highlight w:val="yellow"/>
        </w:rPr>
        <w:t xml:space="preserve">We are already above the </w:t>
      </w:r>
      <w:r>
        <w:rPr>
          <w:highlight w:val="yellow"/>
        </w:rPr>
        <w:t>55-shot</w:t>
      </w:r>
      <w:r w:rsidRPr="002D4FAF">
        <w:rPr>
          <w:highlight w:val="yellow"/>
        </w:rPr>
        <w:t xml:space="preserve"> limit and hence these steps have been summarized in text only</w:t>
      </w:r>
    </w:p>
    <w:p w14:paraId="2A9FEFF4" w14:textId="77777777" w:rsidR="00917859" w:rsidRPr="00054D55" w:rsidRDefault="00917859" w:rsidP="00917859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E0F7033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B06C70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9086E">
        <w:rPr>
          <w:rFonts w:eastAsia="Times New Roman" w:cstheme="minorHAnsi"/>
          <w:bCs/>
        </w:rPr>
        <w:t>185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A5964B0" w14:textId="2744378B" w:rsidR="008E0FBF" w:rsidRPr="00D22719" w:rsidRDefault="008E0FBF" w:rsidP="008E0FBF">
      <w:pPr>
        <w:pStyle w:val="Narration"/>
        <w:numPr>
          <w:ilvl w:val="1"/>
          <w:numId w:val="45"/>
        </w:numPr>
      </w:pPr>
      <w:proofErr w:type="spellStart"/>
      <w:r w:rsidRPr="008E0FBF">
        <w:t>Achaete</w:t>
      </w:r>
      <w:proofErr w:type="spellEnd"/>
      <w:r w:rsidRPr="008E0FBF">
        <w:t>-scute homologue 1</w:t>
      </w:r>
      <w:r w:rsidRPr="00D22719">
        <w:t xml:space="preserve">-high cell lines DMS79 and H146, and </w:t>
      </w:r>
      <w:r w:rsidRPr="008E0FBF">
        <w:t>neurogenic differentiation factor 1</w:t>
      </w:r>
      <w:r w:rsidRPr="00D22719">
        <w:t xml:space="preserve">-high cell lines H82 </w:t>
      </w:r>
      <w:r w:rsidR="00567C27" w:rsidRPr="00567C27">
        <w:t>gr</w:t>
      </w:r>
      <w:r w:rsidR="00567C27">
        <w:t>ew</w:t>
      </w:r>
      <w:r w:rsidR="00567C27" w:rsidRPr="00567C27">
        <w:t xml:space="preserve"> as non-adherent aggregates or compact spheroids in suspension </w:t>
      </w:r>
      <w:r w:rsidR="00567C27" w:rsidRPr="00567C27">
        <w:rPr>
          <w:b/>
          <w:bCs/>
        </w:rPr>
        <w:t>[</w:t>
      </w:r>
      <w:r w:rsidR="00567C27">
        <w:rPr>
          <w:b/>
          <w:bCs/>
        </w:rPr>
        <w:t>1</w:t>
      </w:r>
      <w:r w:rsidR="00567C27" w:rsidRPr="00567C27">
        <w:rPr>
          <w:b/>
          <w:bCs/>
        </w:rPr>
        <w:t>]</w:t>
      </w:r>
      <w:r w:rsidR="00567C27">
        <w:t xml:space="preserve"> </w:t>
      </w:r>
      <w:r w:rsidRPr="00D22719">
        <w:t xml:space="preserve">and H446 exhibited </w:t>
      </w:r>
      <w:r w:rsidR="00567C27" w:rsidRPr="00567C27">
        <w:t>mixed morphology, with approximately 80% adherent cells and 20% in suspension</w:t>
      </w:r>
      <w:r w:rsidRPr="00D22719">
        <w:t xml:space="preserve"> </w:t>
      </w:r>
      <w:r w:rsidRPr="00D22719">
        <w:rPr>
          <w:b/>
        </w:rPr>
        <w:t>[</w:t>
      </w:r>
      <w:r w:rsidR="0049086E">
        <w:rPr>
          <w:b/>
        </w:rPr>
        <w:t>2</w:t>
      </w:r>
      <w:r w:rsidRPr="00D22719">
        <w:rPr>
          <w:b/>
        </w:rPr>
        <w:t>]</w:t>
      </w:r>
      <w:r w:rsidRPr="00D22719">
        <w:t>.</w:t>
      </w:r>
    </w:p>
    <w:p w14:paraId="227877E6" w14:textId="77777777" w:rsidR="008E0FBF" w:rsidRPr="00D22719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2. </w:t>
      </w:r>
      <w:r w:rsidRPr="0049086E">
        <w:rPr>
          <w:i/>
          <w:iCs/>
          <w:color w:val="3333FF"/>
        </w:rPr>
        <w:t>Video editor: Highlight the image panels A, B, and C to show the round cell clusters floating in liquid</w:t>
      </w:r>
      <w:r w:rsidRPr="00D22719">
        <w:t>.</w:t>
      </w:r>
    </w:p>
    <w:p w14:paraId="029C82BB" w14:textId="70B8B5D0" w:rsidR="008E0FBF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2. </w:t>
      </w:r>
      <w:r w:rsidRPr="0049086E">
        <w:rPr>
          <w:i/>
          <w:iCs/>
          <w:color w:val="3333FF"/>
        </w:rPr>
        <w:t>Video editor: Highlight the image panel D</w:t>
      </w:r>
      <w:r w:rsidRPr="00D22719">
        <w:t>.</w:t>
      </w:r>
    </w:p>
    <w:p w14:paraId="6F732D39" w14:textId="77777777" w:rsidR="00567C27" w:rsidRPr="00D22719" w:rsidRDefault="00567C27" w:rsidP="00567C27">
      <w:pPr>
        <w:pStyle w:val="ShotDescription"/>
        <w:ind w:firstLine="0"/>
      </w:pPr>
    </w:p>
    <w:p w14:paraId="4950010C" w14:textId="746F7A3E" w:rsidR="008E0FBF" w:rsidRPr="00D22719" w:rsidRDefault="008E0FBF" w:rsidP="008E0FBF">
      <w:pPr>
        <w:pStyle w:val="Narration"/>
        <w:numPr>
          <w:ilvl w:val="1"/>
          <w:numId w:val="45"/>
        </w:numPr>
      </w:pPr>
      <w:r w:rsidRPr="00D22719">
        <w:t>CUT&amp;RUN DNA fragment analysis revealed that the enhancer histone mark H3K4me1 yielded the highest DNA amounts across all cell lines</w:t>
      </w:r>
      <w:r w:rsidR="00567C27">
        <w:t xml:space="preserve"> </w:t>
      </w:r>
      <w:r w:rsidR="00567C27" w:rsidRPr="00567C27">
        <w:rPr>
          <w:b/>
          <w:bCs/>
        </w:rPr>
        <w:t>[</w:t>
      </w:r>
      <w:r w:rsidR="00567C27">
        <w:rPr>
          <w:b/>
          <w:bCs/>
        </w:rPr>
        <w:t>1</w:t>
      </w:r>
      <w:r w:rsidR="00567C27" w:rsidRPr="00567C27">
        <w:rPr>
          <w:b/>
          <w:bCs/>
        </w:rPr>
        <w:t>]</w:t>
      </w:r>
      <w:r w:rsidRPr="00D22719">
        <w:t>, followed by H3K4me3</w:t>
      </w:r>
      <w:r w:rsidR="00567C27">
        <w:t xml:space="preserve"> </w:t>
      </w:r>
      <w:r w:rsidR="00567C27" w:rsidRPr="00567C27">
        <w:rPr>
          <w:b/>
          <w:bCs/>
        </w:rPr>
        <w:t>[</w:t>
      </w:r>
      <w:r w:rsidR="00567C27">
        <w:rPr>
          <w:b/>
          <w:bCs/>
        </w:rPr>
        <w:t>2</w:t>
      </w:r>
      <w:r w:rsidR="00567C27" w:rsidRPr="00567C27">
        <w:rPr>
          <w:b/>
          <w:bCs/>
        </w:rPr>
        <w:t>]</w:t>
      </w:r>
      <w:r w:rsidRPr="00D22719">
        <w:t>, with E2F7 and IgG</w:t>
      </w:r>
      <w:r w:rsidR="00567C27">
        <w:t xml:space="preserve"> </w:t>
      </w:r>
      <w:r w:rsidR="00567C27" w:rsidRPr="00567C27">
        <w:rPr>
          <w:i/>
          <w:iCs/>
          <w:color w:val="EE0000"/>
        </w:rPr>
        <w:t>(</w:t>
      </w:r>
      <w:r w:rsidR="00567C27">
        <w:rPr>
          <w:i/>
          <w:iCs/>
          <w:color w:val="EE0000"/>
        </w:rPr>
        <w:t>I-G-G</w:t>
      </w:r>
      <w:r w:rsidR="00567C27" w:rsidRPr="00567C27">
        <w:rPr>
          <w:i/>
          <w:iCs/>
          <w:color w:val="EE0000"/>
        </w:rPr>
        <w:t>)</w:t>
      </w:r>
      <w:r w:rsidRPr="00D22719">
        <w:t xml:space="preserve"> yielding the lowest amounts </w:t>
      </w:r>
      <w:r w:rsidRPr="00D22719">
        <w:rPr>
          <w:b/>
        </w:rPr>
        <w:t>[</w:t>
      </w:r>
      <w:r w:rsidR="00567C27">
        <w:rPr>
          <w:b/>
        </w:rPr>
        <w:t>3</w:t>
      </w:r>
      <w:r w:rsidRPr="00D22719">
        <w:rPr>
          <w:b/>
        </w:rPr>
        <w:t>]</w:t>
      </w:r>
      <w:r w:rsidRPr="00D22719">
        <w:t>.</w:t>
      </w:r>
    </w:p>
    <w:p w14:paraId="1D44FD49" w14:textId="77777777" w:rsidR="008E0FBF" w:rsidRPr="00D22719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3A. </w:t>
      </w:r>
      <w:r w:rsidRPr="0049086E">
        <w:rPr>
          <w:i/>
          <w:iCs/>
          <w:color w:val="3333FF"/>
        </w:rPr>
        <w:t>Video editor: Highlight the tallest bar labeled H3K4me1 across all four cell lines</w:t>
      </w:r>
      <w:r w:rsidRPr="00D22719">
        <w:t>.</w:t>
      </w:r>
    </w:p>
    <w:p w14:paraId="7AB58E6A" w14:textId="3C07BEC5" w:rsidR="008E0FBF" w:rsidRPr="00D22719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3A. </w:t>
      </w:r>
      <w:r w:rsidRPr="0049086E">
        <w:rPr>
          <w:i/>
          <w:iCs/>
          <w:color w:val="3333FF"/>
        </w:rPr>
        <w:t>Video editor: Highlight the medium-height bars labeled H3K4me3</w:t>
      </w:r>
      <w:r w:rsidR="00567C27" w:rsidRPr="0049086E">
        <w:rPr>
          <w:i/>
          <w:iCs/>
          <w:color w:val="3333FF"/>
        </w:rPr>
        <w:t xml:space="preserve"> in all 4 groups</w:t>
      </w:r>
      <w:r w:rsidRPr="00D22719">
        <w:t>.</w:t>
      </w:r>
    </w:p>
    <w:p w14:paraId="222581DB" w14:textId="5B9357FF" w:rsidR="008E0FBF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3A. </w:t>
      </w:r>
      <w:r w:rsidRPr="0049086E">
        <w:rPr>
          <w:i/>
          <w:iCs/>
          <w:color w:val="3333FF"/>
        </w:rPr>
        <w:t>Video editor: Highlight the shortest bars for E2F7 and IgG</w:t>
      </w:r>
      <w:r w:rsidR="00567C27" w:rsidRPr="0049086E">
        <w:rPr>
          <w:i/>
          <w:iCs/>
          <w:color w:val="3333FF"/>
        </w:rPr>
        <w:t xml:space="preserve"> in all 4 groups</w:t>
      </w:r>
      <w:r w:rsidRPr="00D22719">
        <w:t>.</w:t>
      </w:r>
    </w:p>
    <w:p w14:paraId="2A887B61" w14:textId="77777777" w:rsidR="00567C27" w:rsidRPr="00D22719" w:rsidRDefault="00567C27" w:rsidP="00567C27">
      <w:pPr>
        <w:pStyle w:val="ShotDescription"/>
        <w:ind w:firstLine="0"/>
      </w:pPr>
    </w:p>
    <w:p w14:paraId="13F36017" w14:textId="7F138956" w:rsidR="008E0FBF" w:rsidRPr="00D22719" w:rsidRDefault="008E0FBF" w:rsidP="008E0FBF">
      <w:pPr>
        <w:pStyle w:val="Narration"/>
        <w:numPr>
          <w:ilvl w:val="1"/>
          <w:numId w:val="45"/>
        </w:numPr>
      </w:pPr>
      <w:r w:rsidRPr="00D22719">
        <w:t>The fragment size distribution for H3K4me1 and H3K4me3 showed clear peaks for mono-nucleosome</w:t>
      </w:r>
      <w:r w:rsidR="00567C27">
        <w:t xml:space="preserve"> and</w:t>
      </w:r>
      <w:r w:rsidRPr="00D22719">
        <w:t xml:space="preserve"> di-nucleosome a</w:t>
      </w:r>
      <w:r w:rsidR="00567C27">
        <w:t>long with</w:t>
      </w:r>
      <w:r w:rsidRPr="00D22719">
        <w:t xml:space="preserve"> genomic DNA </w:t>
      </w:r>
      <w:r w:rsidRPr="00D22719">
        <w:rPr>
          <w:b/>
        </w:rPr>
        <w:t>[1]</w:t>
      </w:r>
      <w:r w:rsidRPr="00D22719">
        <w:t>.</w:t>
      </w:r>
      <w:r w:rsidR="00567C27">
        <w:t xml:space="preserve"> </w:t>
      </w:r>
      <w:r w:rsidR="00567C27" w:rsidRPr="00567C27">
        <w:t>In contrast, no distinct peaks were detected for E2F7 or the IgG control</w:t>
      </w:r>
      <w:r w:rsidR="00567C27">
        <w:t xml:space="preserve"> </w:t>
      </w:r>
      <w:r w:rsidR="00567C27" w:rsidRPr="00567C27">
        <w:rPr>
          <w:b/>
          <w:bCs/>
        </w:rPr>
        <w:t>[</w:t>
      </w:r>
      <w:r w:rsidR="0049086E">
        <w:rPr>
          <w:b/>
          <w:bCs/>
        </w:rPr>
        <w:t>2</w:t>
      </w:r>
      <w:r w:rsidR="00567C27" w:rsidRPr="00567C27">
        <w:rPr>
          <w:b/>
          <w:bCs/>
        </w:rPr>
        <w:t>]</w:t>
      </w:r>
      <w:r w:rsidR="00567C27">
        <w:t>.</w:t>
      </w:r>
    </w:p>
    <w:p w14:paraId="7ABA084D" w14:textId="6F67F5B5" w:rsidR="008E0FBF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3B. </w:t>
      </w:r>
      <w:r w:rsidRPr="0049086E">
        <w:rPr>
          <w:i/>
          <w:iCs/>
          <w:color w:val="3333FF"/>
        </w:rPr>
        <w:t>Video editor: Highlight the peaks in the H3K4me1 and H3K4me3 graphs</w:t>
      </w:r>
      <w:r w:rsidR="00567C27" w:rsidRPr="0049086E">
        <w:rPr>
          <w:i/>
          <w:iCs/>
          <w:color w:val="3333FF"/>
        </w:rPr>
        <w:t xml:space="preserve"> labeled ‘</w:t>
      </w:r>
      <w:r w:rsidR="00567C27" w:rsidRPr="0049086E">
        <w:rPr>
          <w:i/>
          <w:iCs/>
          <w:color w:val="3333FF"/>
        </w:rPr>
        <w:t>mono-nucleosome</w:t>
      </w:r>
      <w:r w:rsidR="00567C27" w:rsidRPr="0049086E">
        <w:rPr>
          <w:i/>
          <w:iCs/>
          <w:color w:val="3333FF"/>
        </w:rPr>
        <w:t>’ and</w:t>
      </w:r>
      <w:r w:rsidR="00567C27" w:rsidRPr="0049086E">
        <w:rPr>
          <w:i/>
          <w:iCs/>
          <w:color w:val="3333FF"/>
        </w:rPr>
        <w:t xml:space="preserve"> </w:t>
      </w:r>
      <w:r w:rsidR="00567C27" w:rsidRPr="0049086E">
        <w:rPr>
          <w:i/>
          <w:iCs/>
          <w:color w:val="3333FF"/>
        </w:rPr>
        <w:t>‘</w:t>
      </w:r>
      <w:r w:rsidR="00567C27" w:rsidRPr="0049086E">
        <w:rPr>
          <w:i/>
          <w:iCs/>
          <w:color w:val="3333FF"/>
        </w:rPr>
        <w:t>di-nucleosome</w:t>
      </w:r>
      <w:r w:rsidR="00567C27" w:rsidRPr="0049086E">
        <w:rPr>
          <w:i/>
          <w:iCs/>
          <w:color w:val="3333FF"/>
        </w:rPr>
        <w:t>’ with red dotted lines</w:t>
      </w:r>
      <w:r w:rsidRPr="00D22719">
        <w:t>.</w:t>
      </w:r>
    </w:p>
    <w:p w14:paraId="0269825F" w14:textId="21B33A8A" w:rsidR="00567C27" w:rsidRPr="00D22719" w:rsidRDefault="00567C27" w:rsidP="008E0FBF">
      <w:pPr>
        <w:pStyle w:val="ShotDescription"/>
        <w:numPr>
          <w:ilvl w:val="2"/>
          <w:numId w:val="45"/>
        </w:numPr>
      </w:pPr>
      <w:r w:rsidRPr="00D22719">
        <w:lastRenderedPageBreak/>
        <w:t xml:space="preserve">LAB MEDIA: Figure 3B. </w:t>
      </w:r>
      <w:r w:rsidRPr="0049086E">
        <w:rPr>
          <w:i/>
          <w:iCs/>
          <w:color w:val="3333FF"/>
        </w:rPr>
        <w:t>Video editor: Highlight</w:t>
      </w:r>
      <w:r w:rsidRPr="0049086E">
        <w:rPr>
          <w:i/>
          <w:iCs/>
          <w:color w:val="3333FF"/>
        </w:rPr>
        <w:t xml:space="preserve"> the graphs for </w:t>
      </w:r>
      <w:r w:rsidRPr="0049086E">
        <w:rPr>
          <w:i/>
          <w:iCs/>
          <w:color w:val="3333FF"/>
        </w:rPr>
        <w:t xml:space="preserve">E2F7 </w:t>
      </w:r>
      <w:r w:rsidRPr="0049086E">
        <w:rPr>
          <w:i/>
          <w:iCs/>
          <w:color w:val="3333FF"/>
        </w:rPr>
        <w:t>and</w:t>
      </w:r>
      <w:r w:rsidRPr="0049086E">
        <w:rPr>
          <w:i/>
          <w:iCs/>
          <w:color w:val="3333FF"/>
        </w:rPr>
        <w:t xml:space="preserve"> IgG</w:t>
      </w:r>
      <w:r w:rsidRPr="00567C27">
        <w:t xml:space="preserve"> </w:t>
      </w:r>
    </w:p>
    <w:p w14:paraId="4DDD69C8" w14:textId="414309BE" w:rsidR="008E0FBF" w:rsidRPr="00D22719" w:rsidRDefault="008E0FBF" w:rsidP="00567C27">
      <w:pPr>
        <w:pStyle w:val="ShotDescription"/>
        <w:ind w:firstLine="0"/>
      </w:pPr>
    </w:p>
    <w:p w14:paraId="42300894" w14:textId="5230ECD3" w:rsidR="008E0FBF" w:rsidRPr="00D22719" w:rsidRDefault="008E0FBF" w:rsidP="008E0FBF">
      <w:pPr>
        <w:pStyle w:val="Narration"/>
        <w:numPr>
          <w:ilvl w:val="1"/>
          <w:numId w:val="45"/>
        </w:numPr>
      </w:pPr>
      <w:r w:rsidRPr="00D22719">
        <w:t xml:space="preserve">Despite low DNA input, next-generation sequencing libraries were successfully constructed for all CUT&amp;RUN targets, including E2F7 and IgG </w:t>
      </w:r>
      <w:r w:rsidRPr="00D22719">
        <w:rPr>
          <w:b/>
        </w:rPr>
        <w:t>[1]</w:t>
      </w:r>
      <w:r w:rsidRPr="00D22719">
        <w:t>.</w:t>
      </w:r>
    </w:p>
    <w:p w14:paraId="47C5F752" w14:textId="38E7C91F" w:rsidR="008E0FBF" w:rsidRPr="00D22719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4A. </w:t>
      </w:r>
    </w:p>
    <w:p w14:paraId="4FEAF052" w14:textId="2F1B83A7" w:rsidR="008E0FBF" w:rsidRPr="00D22719" w:rsidRDefault="008E0FBF" w:rsidP="00567C27">
      <w:pPr>
        <w:pStyle w:val="ShotDescription"/>
        <w:ind w:firstLine="0"/>
      </w:pPr>
    </w:p>
    <w:p w14:paraId="031266D0" w14:textId="5CDB719E" w:rsidR="008E0FBF" w:rsidRPr="00D22719" w:rsidRDefault="008E0FBF" w:rsidP="008E0FBF">
      <w:pPr>
        <w:pStyle w:val="Narration"/>
        <w:numPr>
          <w:ilvl w:val="1"/>
          <w:numId w:val="45"/>
        </w:numPr>
      </w:pPr>
      <w:r w:rsidRPr="00D22719">
        <w:t>Heatmap analysis showed that H3K4me3 and E2F7 signals were enriched near transcription start sites</w:t>
      </w:r>
      <w:r w:rsidR="0049086E">
        <w:t xml:space="preserve"> </w:t>
      </w:r>
      <w:r w:rsidR="0049086E" w:rsidRPr="0049086E">
        <w:rPr>
          <w:b/>
          <w:bCs/>
        </w:rPr>
        <w:t>[</w:t>
      </w:r>
      <w:r w:rsidR="0049086E">
        <w:rPr>
          <w:b/>
          <w:bCs/>
        </w:rPr>
        <w:t>1</w:t>
      </w:r>
      <w:r w:rsidR="0049086E" w:rsidRPr="0049086E">
        <w:rPr>
          <w:b/>
          <w:bCs/>
        </w:rPr>
        <w:t>]</w:t>
      </w:r>
      <w:r w:rsidRPr="00D22719">
        <w:t xml:space="preserve">, while H3K4me1 signals were more broadly distributed </w:t>
      </w:r>
      <w:r w:rsidR="0049086E">
        <w:t xml:space="preserve">in </w:t>
      </w:r>
      <w:r w:rsidR="0049086E">
        <w:t>DMS79-</w:t>
      </w:r>
      <w:r w:rsidR="0049086E">
        <w:t xml:space="preserve">wild type cells </w:t>
      </w:r>
      <w:r w:rsidRPr="00D22719">
        <w:rPr>
          <w:b/>
        </w:rPr>
        <w:t>[</w:t>
      </w:r>
      <w:r w:rsidR="0049086E">
        <w:rPr>
          <w:b/>
        </w:rPr>
        <w:t>2</w:t>
      </w:r>
      <w:r w:rsidRPr="00D22719">
        <w:rPr>
          <w:b/>
        </w:rPr>
        <w:t>]</w:t>
      </w:r>
      <w:r w:rsidRPr="00D22719">
        <w:t>.</w:t>
      </w:r>
    </w:p>
    <w:p w14:paraId="73FEF80D" w14:textId="6E331DA9" w:rsidR="008E0FBF" w:rsidRPr="00D22719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5B. </w:t>
      </w:r>
      <w:r w:rsidRPr="0049086E">
        <w:rPr>
          <w:i/>
          <w:iCs/>
          <w:color w:val="3333FF"/>
        </w:rPr>
        <w:t xml:space="preserve">Video editor: Highlight the H3K4me3 and E2F7 </w:t>
      </w:r>
      <w:r w:rsidR="0049086E" w:rsidRPr="0049086E">
        <w:rPr>
          <w:i/>
          <w:iCs/>
          <w:color w:val="3333FF"/>
        </w:rPr>
        <w:t>panels under DMS79-WT</w:t>
      </w:r>
      <w:r w:rsidR="0049086E">
        <w:t xml:space="preserve"> </w:t>
      </w:r>
      <w:r w:rsidRPr="00D22719">
        <w:t>.</w:t>
      </w:r>
    </w:p>
    <w:p w14:paraId="177EF74D" w14:textId="6A762B91" w:rsidR="008E0FBF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5B. </w:t>
      </w:r>
      <w:r w:rsidRPr="0049086E">
        <w:rPr>
          <w:i/>
          <w:iCs/>
          <w:color w:val="3333FF"/>
        </w:rPr>
        <w:t xml:space="preserve">Video editor: Highlight the </w:t>
      </w:r>
      <w:r w:rsidR="0049086E" w:rsidRPr="0049086E">
        <w:rPr>
          <w:i/>
          <w:iCs/>
          <w:color w:val="3333FF"/>
        </w:rPr>
        <w:t>H3K4me</w:t>
      </w:r>
      <w:r w:rsidR="0049086E" w:rsidRPr="0049086E">
        <w:rPr>
          <w:i/>
          <w:iCs/>
          <w:color w:val="3333FF"/>
        </w:rPr>
        <w:t>1</w:t>
      </w:r>
      <w:r w:rsidR="0049086E" w:rsidRPr="0049086E">
        <w:rPr>
          <w:i/>
          <w:iCs/>
          <w:color w:val="3333FF"/>
        </w:rPr>
        <w:t xml:space="preserve"> panel under DMS79-WT</w:t>
      </w:r>
      <w:r w:rsidRPr="00D22719">
        <w:t>.</w:t>
      </w:r>
    </w:p>
    <w:p w14:paraId="02B91A6C" w14:textId="77777777" w:rsidR="0049086E" w:rsidRPr="00D22719" w:rsidRDefault="0049086E" w:rsidP="0049086E">
      <w:pPr>
        <w:pStyle w:val="ShotDescription"/>
        <w:ind w:firstLine="0"/>
      </w:pPr>
    </w:p>
    <w:p w14:paraId="247F1881" w14:textId="0AC71416" w:rsidR="008E0FBF" w:rsidRPr="00D22719" w:rsidRDefault="008E0FBF" w:rsidP="008E0FBF">
      <w:pPr>
        <w:pStyle w:val="Narration"/>
        <w:numPr>
          <w:ilvl w:val="1"/>
          <w:numId w:val="45"/>
        </w:numPr>
      </w:pPr>
      <w:r w:rsidRPr="00D22719">
        <w:t>Genome browser visualization at a randomly selected chromatin region showed distinct peaks for H3K4me3, H3K4me1, and E2F7</w:t>
      </w:r>
      <w:r w:rsidR="0049086E">
        <w:t xml:space="preserve"> </w:t>
      </w:r>
      <w:r w:rsidR="0049086E" w:rsidRPr="0049086E">
        <w:rPr>
          <w:b/>
          <w:bCs/>
        </w:rPr>
        <w:t>[</w:t>
      </w:r>
      <w:r w:rsidR="0049086E">
        <w:rPr>
          <w:b/>
          <w:bCs/>
        </w:rPr>
        <w:t>1</w:t>
      </w:r>
      <w:r w:rsidR="0049086E" w:rsidRPr="0049086E">
        <w:rPr>
          <w:b/>
          <w:bCs/>
        </w:rPr>
        <w:t>]</w:t>
      </w:r>
      <w:r w:rsidRPr="00D22719">
        <w:t xml:space="preserve">, while IgG showed no enrichment </w:t>
      </w:r>
      <w:r w:rsidRPr="00D22719">
        <w:rPr>
          <w:b/>
        </w:rPr>
        <w:t>[</w:t>
      </w:r>
      <w:r w:rsidR="0049086E">
        <w:rPr>
          <w:b/>
        </w:rPr>
        <w:t>2</w:t>
      </w:r>
      <w:r w:rsidRPr="00D22719">
        <w:rPr>
          <w:b/>
        </w:rPr>
        <w:t>]</w:t>
      </w:r>
      <w:r w:rsidRPr="00D22719">
        <w:t>.</w:t>
      </w:r>
    </w:p>
    <w:p w14:paraId="3ADBD5FC" w14:textId="0DCBA918" w:rsidR="008E0FBF" w:rsidRPr="00D22719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6A. </w:t>
      </w:r>
      <w:r w:rsidRPr="0049086E">
        <w:rPr>
          <w:i/>
          <w:iCs/>
          <w:color w:val="3333FF"/>
        </w:rPr>
        <w:t xml:space="preserve">Video editor: Highlight the sharp </w:t>
      </w:r>
      <w:proofErr w:type="spellStart"/>
      <w:r w:rsidR="0049086E" w:rsidRPr="0049086E">
        <w:rPr>
          <w:i/>
          <w:iCs/>
          <w:color w:val="3333FF"/>
        </w:rPr>
        <w:t>coloured</w:t>
      </w:r>
      <w:proofErr w:type="spellEnd"/>
      <w:r w:rsidR="0049086E" w:rsidRPr="0049086E">
        <w:rPr>
          <w:i/>
          <w:iCs/>
          <w:color w:val="3333FF"/>
        </w:rPr>
        <w:t xml:space="preserve"> </w:t>
      </w:r>
      <w:r w:rsidRPr="0049086E">
        <w:rPr>
          <w:i/>
          <w:iCs/>
          <w:color w:val="3333FF"/>
        </w:rPr>
        <w:t>peaks in the genome browser tracks for H3K4me3, H3K4me1, and E2F7</w:t>
      </w:r>
      <w:r w:rsidRPr="00D22719">
        <w:t>.</w:t>
      </w:r>
    </w:p>
    <w:p w14:paraId="1EACF9EE" w14:textId="77777777" w:rsidR="008E0FBF" w:rsidRDefault="008E0FBF" w:rsidP="008E0FBF">
      <w:pPr>
        <w:pStyle w:val="ShotDescription"/>
        <w:numPr>
          <w:ilvl w:val="2"/>
          <w:numId w:val="45"/>
        </w:numPr>
      </w:pPr>
      <w:r w:rsidRPr="00D22719">
        <w:t xml:space="preserve">LAB MEDIA: Figure 6A. </w:t>
      </w:r>
      <w:r w:rsidRPr="0049086E">
        <w:rPr>
          <w:i/>
          <w:iCs/>
          <w:color w:val="3333FF"/>
        </w:rPr>
        <w:t>Video editor: Highlight the flat baseline track for IgG showing no peaks</w:t>
      </w:r>
      <w:r w:rsidRPr="00D22719">
        <w:t>.</w:t>
      </w:r>
    </w:p>
    <w:sectPr w:rsidR="008E0FB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F6B2" w14:textId="77777777" w:rsidR="004E5DCE" w:rsidRDefault="004E5DCE">
      <w:r>
        <w:separator/>
      </w:r>
    </w:p>
    <w:p w14:paraId="1478F4EA" w14:textId="77777777" w:rsidR="004E5DCE" w:rsidRDefault="004E5DCE"/>
  </w:endnote>
  <w:endnote w:type="continuationSeparator" w:id="0">
    <w:p w14:paraId="00F488F6" w14:textId="77777777" w:rsidR="004E5DCE" w:rsidRDefault="004E5DCE">
      <w:r>
        <w:continuationSeparator/>
      </w:r>
    </w:p>
    <w:p w14:paraId="4036EA75" w14:textId="77777777" w:rsidR="004E5DCE" w:rsidRDefault="004E5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E55FF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17859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07CD" w14:textId="77777777" w:rsidR="004E5DCE" w:rsidRDefault="004E5DCE">
      <w:r>
        <w:separator/>
      </w:r>
    </w:p>
    <w:p w14:paraId="536A440C" w14:textId="77777777" w:rsidR="004E5DCE" w:rsidRDefault="004E5DCE"/>
  </w:footnote>
  <w:footnote w:type="continuationSeparator" w:id="0">
    <w:p w14:paraId="4EAD7A29" w14:textId="77777777" w:rsidR="004E5DCE" w:rsidRDefault="004E5DCE">
      <w:r>
        <w:continuationSeparator/>
      </w:r>
    </w:p>
    <w:p w14:paraId="703446FE" w14:textId="77777777" w:rsidR="004E5DCE" w:rsidRDefault="004E5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CED"/>
    <w:rsid w:val="0005123A"/>
    <w:rsid w:val="00055137"/>
    <w:rsid w:val="0006309D"/>
    <w:rsid w:val="00074929"/>
    <w:rsid w:val="00083792"/>
    <w:rsid w:val="0008520E"/>
    <w:rsid w:val="00085F90"/>
    <w:rsid w:val="0008613B"/>
    <w:rsid w:val="0008630D"/>
    <w:rsid w:val="00086F1F"/>
    <w:rsid w:val="00090BAC"/>
    <w:rsid w:val="0009624C"/>
    <w:rsid w:val="000A0C09"/>
    <w:rsid w:val="000A1588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4FAF"/>
    <w:rsid w:val="002D52A1"/>
    <w:rsid w:val="002E7521"/>
    <w:rsid w:val="002F0D42"/>
    <w:rsid w:val="002F3829"/>
    <w:rsid w:val="002F38CF"/>
    <w:rsid w:val="003036C1"/>
    <w:rsid w:val="00305187"/>
    <w:rsid w:val="0030618C"/>
    <w:rsid w:val="003100A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9A8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7CAD"/>
    <w:rsid w:val="004114EA"/>
    <w:rsid w:val="00412C6D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86E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DCE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5FFF"/>
    <w:rsid w:val="00556A37"/>
    <w:rsid w:val="00557116"/>
    <w:rsid w:val="0055763A"/>
    <w:rsid w:val="005611F3"/>
    <w:rsid w:val="0056220F"/>
    <w:rsid w:val="00565757"/>
    <w:rsid w:val="00567C27"/>
    <w:rsid w:val="0058214E"/>
    <w:rsid w:val="005829FA"/>
    <w:rsid w:val="00585ECC"/>
    <w:rsid w:val="005925C3"/>
    <w:rsid w:val="00594A84"/>
    <w:rsid w:val="005A02B6"/>
    <w:rsid w:val="005A09D8"/>
    <w:rsid w:val="005A1F5E"/>
    <w:rsid w:val="005A3297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1B42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2133C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7A8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0FBF"/>
    <w:rsid w:val="008E74F7"/>
    <w:rsid w:val="008F239E"/>
    <w:rsid w:val="008F7754"/>
    <w:rsid w:val="0090117D"/>
    <w:rsid w:val="009055DD"/>
    <w:rsid w:val="00906EFB"/>
    <w:rsid w:val="009114D8"/>
    <w:rsid w:val="009149A4"/>
    <w:rsid w:val="00917859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845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715F"/>
    <w:rsid w:val="00BA0371"/>
    <w:rsid w:val="00BA2EF5"/>
    <w:rsid w:val="00BB27C1"/>
    <w:rsid w:val="00BB41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5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2AE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534"/>
    <w:rsid w:val="00FD00B1"/>
    <w:rsid w:val="00FD1497"/>
    <w:rsid w:val="00FD2303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1785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1785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1785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785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785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785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451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A97E33" w:rsidP="00A97E33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A97E33" w:rsidP="00A97E33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A97E33" w:rsidP="00A97E33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A97E33" w:rsidP="00A97E33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A97E33" w:rsidP="00A97E33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A97E33" w:rsidP="00A97E33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A97E33" w:rsidP="00A97E33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A97E33" w:rsidP="00A97E33">
          <w:pPr>
            <w:pStyle w:val="D46029CC9C1241249EB770A9598377D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A97E33" w:rsidP="00A97E33">
          <w:pPr>
            <w:pStyle w:val="5A2764C080F04C6D92A50A477D3C449E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A97E33" w:rsidP="00A97E33">
          <w:pPr>
            <w:pStyle w:val="EC881CD1F46B4A9C85E167E99F0B09B9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A97E33" w:rsidP="00A97E33">
          <w:pPr>
            <w:pStyle w:val="BB3278676E6745EAA9ADEBEBF1E87D3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A97E33" w:rsidP="00A97E33">
          <w:pPr>
            <w:pStyle w:val="5D532D29DFBB4CF983AF9A50FC44F53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A97E33" w:rsidP="00A97E33">
          <w:pPr>
            <w:pStyle w:val="FC4865C82AAB4E8691AB7BE826362E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A97E33" w:rsidP="00A97E33">
          <w:pPr>
            <w:pStyle w:val="F6CC0A13A7DE4B48BDAB0FD92AFDE680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A97E33" w:rsidP="00A97E33">
          <w:pPr>
            <w:pStyle w:val="3EB17FBFF00840B59A64ECF19F0711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A97E33" w:rsidP="00A97E33">
          <w:pPr>
            <w:pStyle w:val="64E6937AE9C24614A3089DF7711566D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A97E33" w:rsidP="00A97E33">
          <w:pPr>
            <w:pStyle w:val="5F78A2D317DB496CB8509771B3CA23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A97E33" w:rsidP="00A97E33">
          <w:pPr>
            <w:pStyle w:val="7B46866722B54C5A82A1FBBE710739B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A97E33" w:rsidP="00A97E33">
          <w:pPr>
            <w:pStyle w:val="5B3BD291FA9648DC95D9AEAFEC3F18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A97E33" w:rsidP="00A97E33">
          <w:pPr>
            <w:pStyle w:val="01174C1136944142B8447CE713DAE66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A97E33" w:rsidP="00A97E33">
          <w:pPr>
            <w:pStyle w:val="597E1E627AD646B88BEA874E82B6ECA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A97E33" w:rsidP="00A97E33">
          <w:pPr>
            <w:pStyle w:val="9D0BCA07F24847CEB620DE2F33378F6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A97E33" w:rsidRDefault="00A97E33" w:rsidP="00A97E33">
          <w:pPr>
            <w:pStyle w:val="7C8811502D884239A6B3E8A359359D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A97E33" w:rsidRDefault="00A97E33" w:rsidP="00A97E33">
          <w:pPr>
            <w:pStyle w:val="51A665E55D854570B52F5C57531FDB0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2C447C5025F4E99ADF1E0EDD3319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007F-979C-41BF-B08B-A08520A2B003}"/>
      </w:docPartPr>
      <w:docPartBody>
        <w:p w:rsidR="00000000" w:rsidRDefault="00E81CD4" w:rsidP="00E81CD4">
          <w:pPr>
            <w:pStyle w:val="32C447C5025F4E99ADF1E0EDD331970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B1CBD9D0EA446C5A73C097A388D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EED9B-D72D-43CD-A264-C70D84F38201}"/>
      </w:docPartPr>
      <w:docPartBody>
        <w:p w:rsidR="00000000" w:rsidRDefault="00E81CD4" w:rsidP="00E81CD4">
          <w:pPr>
            <w:pStyle w:val="3B1CBD9D0EA446C5A73C097A388D6CE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2355F0CD93D40D7B4087D0D2143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658F-0FA0-49E3-8C77-D95964529758}"/>
      </w:docPartPr>
      <w:docPartBody>
        <w:p w:rsidR="00000000" w:rsidRDefault="00E81CD4" w:rsidP="00E81CD4">
          <w:pPr>
            <w:pStyle w:val="32355F0CD93D40D7B4087D0D21438D7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2133C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7E33"/>
    <w:rsid w:val="00AC597A"/>
    <w:rsid w:val="00AE1BA8"/>
    <w:rsid w:val="00AE42DD"/>
    <w:rsid w:val="00AF2564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55B8"/>
    <w:rsid w:val="00C76C5C"/>
    <w:rsid w:val="00C863C5"/>
    <w:rsid w:val="00C931BB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064C"/>
    <w:rsid w:val="00D75ED4"/>
    <w:rsid w:val="00DA10A3"/>
    <w:rsid w:val="00DA1A65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1CD4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A97E33"/>
    <w:rPr>
      <w:color w:val="808080"/>
    </w:rPr>
  </w:style>
  <w:style w:type="paragraph" w:customStyle="1" w:styleId="ED42545D3E612540A099E35CCBECFED52">
    <w:name w:val="ED42545D3E612540A099E35CCBECFED52"/>
    <w:rsid w:val="00A97E33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A97E33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A97E33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A97E33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A97E33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A97E33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A97E33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A97E33"/>
    <w:rPr>
      <w:rFonts w:eastAsia="Times" w:cs="Calibri (Body)"/>
      <w:color w:val="000000" w:themeColor="text1"/>
    </w:rPr>
  </w:style>
  <w:style w:type="paragraph" w:customStyle="1" w:styleId="D46029CC9C1241249EB770A9598377DA3">
    <w:name w:val="D46029CC9C1241249EB770A9598377DA3"/>
    <w:rsid w:val="00A97E33"/>
    <w:rPr>
      <w:rFonts w:eastAsia="Times" w:cs="Calibri (Body)"/>
      <w:color w:val="000000" w:themeColor="text1"/>
    </w:rPr>
  </w:style>
  <w:style w:type="paragraph" w:customStyle="1" w:styleId="5A2764C080F04C6D92A50A477D3C449E3">
    <w:name w:val="5A2764C080F04C6D92A50A477D3C449E3"/>
    <w:rsid w:val="00A97E33"/>
    <w:rPr>
      <w:rFonts w:eastAsia="Times" w:cs="Calibri (Body)"/>
      <w:color w:val="000000" w:themeColor="text1"/>
    </w:rPr>
  </w:style>
  <w:style w:type="paragraph" w:customStyle="1" w:styleId="EC881CD1F46B4A9C85E167E99F0B09B93">
    <w:name w:val="EC881CD1F46B4A9C85E167E99F0B09B93"/>
    <w:rsid w:val="00A97E33"/>
    <w:rPr>
      <w:rFonts w:eastAsia="Times" w:cs="Calibri (Body)"/>
      <w:color w:val="000000" w:themeColor="text1"/>
    </w:rPr>
  </w:style>
  <w:style w:type="paragraph" w:customStyle="1" w:styleId="BB3278676E6745EAA9ADEBEBF1E87D322">
    <w:name w:val="BB3278676E6745EAA9ADEBEBF1E87D3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2">
    <w:name w:val="5D532D29DFBB4CF983AF9A50FC44F53F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2">
    <w:name w:val="FC4865C82AAB4E8691AB7BE826362E2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2">
    <w:name w:val="F6CC0A13A7DE4B48BDAB0FD92AFDE680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2">
    <w:name w:val="3EB17FBFF00840B59A64ECF19F0711E6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2">
    <w:name w:val="64E6937AE9C24614A3089DF7711566D1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8811502D884239A6B3E8A359359DC91">
    <w:name w:val="7C8811502D884239A6B3E8A359359DC9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1A665E55D854570B52F5C57531FDB041">
    <w:name w:val="51A665E55D854570B52F5C57531FDB04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2">
    <w:name w:val="5F78A2D317DB496CB8509771B3CA23D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2">
    <w:name w:val="7B46866722B54C5A82A1FBBE710739B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2">
    <w:name w:val="5B3BD291FA9648DC95D9AEAFEC3F185B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2">
    <w:name w:val="01174C1136944142B8447CE713DAE66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2">
    <w:name w:val="597E1E627AD646B88BEA874E82B6ECAC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2">
    <w:name w:val="9D0BCA07F24847CEB620DE2F33378F6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2C447C5025F4E99ADF1E0EDD3319708">
    <w:name w:val="32C447C5025F4E99ADF1E0EDD3319708"/>
    <w:rsid w:val="00E81CD4"/>
    <w:pPr>
      <w:spacing w:after="160" w:line="278" w:lineRule="auto"/>
    </w:pPr>
    <w:rPr>
      <w:kern w:val="2"/>
      <w14:ligatures w14:val="standardContextual"/>
    </w:rPr>
  </w:style>
  <w:style w:type="paragraph" w:customStyle="1" w:styleId="F1302DE32B9744CAB3AB7867860508C0">
    <w:name w:val="F1302DE32B9744CAB3AB7867860508C0"/>
    <w:rsid w:val="00E81CD4"/>
    <w:pPr>
      <w:spacing w:after="160" w:line="278" w:lineRule="auto"/>
    </w:pPr>
    <w:rPr>
      <w:kern w:val="2"/>
      <w14:ligatures w14:val="standardContextual"/>
    </w:rPr>
  </w:style>
  <w:style w:type="paragraph" w:customStyle="1" w:styleId="3B1CBD9D0EA446C5A73C097A388D6CE1">
    <w:name w:val="3B1CBD9D0EA446C5A73C097A388D6CE1"/>
    <w:rsid w:val="00E81CD4"/>
    <w:pPr>
      <w:spacing w:after="160" w:line="278" w:lineRule="auto"/>
    </w:pPr>
    <w:rPr>
      <w:kern w:val="2"/>
      <w14:ligatures w14:val="standardContextual"/>
    </w:rPr>
  </w:style>
  <w:style w:type="paragraph" w:customStyle="1" w:styleId="25C7F26143F14688AE5E6B94702D3174">
    <w:name w:val="25C7F26143F14688AE5E6B94702D3174"/>
    <w:rsid w:val="00E81CD4"/>
    <w:pPr>
      <w:spacing w:after="160" w:line="278" w:lineRule="auto"/>
    </w:pPr>
    <w:rPr>
      <w:kern w:val="2"/>
      <w14:ligatures w14:val="standardContextual"/>
    </w:rPr>
  </w:style>
  <w:style w:type="paragraph" w:customStyle="1" w:styleId="32355F0CD93D40D7B4087D0D21438D77">
    <w:name w:val="32355F0CD93D40D7B4087D0D21438D77"/>
    <w:rsid w:val="00E81CD4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42</cp:revision>
  <dcterms:created xsi:type="dcterms:W3CDTF">2025-09-12T12:20:00Z</dcterms:created>
  <dcterms:modified xsi:type="dcterms:W3CDTF">2026-01-16T08:02:00Z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