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3F2261" w:rsidRDefault="00000000">
      <w:pPr>
        <w:outlineLvl w:val="0"/>
        <w:rPr>
          <w:rFonts w:eastAsia="Times New Roman" w:cstheme="minorHAnsi"/>
          <w:b/>
        </w:rPr>
      </w:pPr>
      <w:r>
        <w:rPr>
          <w:rFonts w:eastAsia="Times New Roman" w:cstheme="minorHAnsi"/>
          <w:b/>
        </w:rPr>
        <w:t>Submission ID #: 69646</w:t>
      </w:r>
    </w:p>
    <w:p w14:paraId="2F6924E5" w14:textId="77777777" w:rsidR="003F2261" w:rsidRDefault="00000000">
      <w:pPr>
        <w:outlineLvl w:val="0"/>
        <w:rPr>
          <w:rFonts w:eastAsia="Times New Roman" w:cstheme="minorHAnsi"/>
          <w:b/>
        </w:rPr>
      </w:pPr>
      <w:r>
        <w:rPr>
          <w:rFonts w:eastAsia="Times New Roman" w:cstheme="minorHAnsi"/>
          <w:b/>
        </w:rPr>
        <w:t>Scriptwriter Name: Poornima G</w:t>
      </w:r>
    </w:p>
    <w:p w14:paraId="6FB9233B" w14:textId="2F39BFF5" w:rsidR="003F2261" w:rsidRDefault="00000000">
      <w:pPr>
        <w:outlineLvl w:val="0"/>
        <w:rPr>
          <w:rFonts w:eastAsia="Times New Roman" w:cstheme="minorHAnsi"/>
          <w:b/>
        </w:rPr>
      </w:pPr>
      <w:r>
        <w:rPr>
          <w:rFonts w:eastAsia="Times New Roman" w:cstheme="minorHAnsi"/>
          <w:b/>
        </w:rPr>
        <w:t xml:space="preserve">Project Page Link: </w:t>
      </w:r>
      <w:hyperlink r:id="rId7" w:history="1">
        <w:r w:rsidR="003F2261" w:rsidRPr="00740978">
          <w:rPr>
            <w:rStyle w:val="Hyperlink"/>
            <w:rFonts w:eastAsia="Times New Roman" w:cstheme="minorHAnsi"/>
            <w:b/>
          </w:rPr>
          <w:t>https://review.jove.com/account/file-uploader?src=21242078</w:t>
        </w:r>
      </w:hyperlink>
    </w:p>
    <w:p w14:paraId="2C89778F" w14:textId="77777777" w:rsidR="003F2261" w:rsidRDefault="003F2261">
      <w:pPr>
        <w:outlineLvl w:val="0"/>
        <w:rPr>
          <w:rFonts w:eastAsia="Times New Roman" w:cstheme="minorHAnsi"/>
          <w:b/>
        </w:rPr>
      </w:pPr>
    </w:p>
    <w:p w14:paraId="30BC7CCC" w14:textId="77777777" w:rsidR="003F2261"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Robot-Assisted Laparoscopic Splenectomy in Children: A Case Report with Literature Review</w:t>
      </w:r>
    </w:p>
    <w:p w14:paraId="510EBCD4" w14:textId="77777777" w:rsidR="003F2261" w:rsidRDefault="003F2261">
      <w:pPr>
        <w:outlineLvl w:val="0"/>
        <w:rPr>
          <w:rFonts w:cstheme="minorHAnsi"/>
          <w:b/>
        </w:rPr>
      </w:pPr>
    </w:p>
    <w:p w14:paraId="3251D7AB" w14:textId="77777777" w:rsidR="003F2261" w:rsidRDefault="003F2261">
      <w:pPr>
        <w:outlineLvl w:val="0"/>
        <w:rPr>
          <w:rFonts w:eastAsia="Times New Roman" w:cstheme="minorHAnsi"/>
          <w:b/>
        </w:rPr>
      </w:pPr>
    </w:p>
    <w:p w14:paraId="571B4839" w14:textId="77777777" w:rsidR="003F2261"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5D1900F8" w14:textId="0C3220AD" w:rsidR="003F2261" w:rsidRDefault="00000000">
      <w:pPr>
        <w:outlineLvl w:val="0"/>
        <w:rPr>
          <w:rFonts w:eastAsia="Times New Roman" w:cstheme="minorHAnsi"/>
          <w:b/>
          <w:iCs/>
          <w:sz w:val="28"/>
          <w:szCs w:val="28"/>
        </w:rPr>
      </w:pPr>
      <w:r>
        <w:rPr>
          <w:rFonts w:eastAsia="Times New Roman" w:cstheme="minorHAnsi"/>
          <w:b/>
          <w:iCs/>
          <w:sz w:val="28"/>
          <w:szCs w:val="28"/>
        </w:rPr>
        <w:t>Ya Zhu</w:t>
      </w:r>
      <w:bookmarkStart w:id="0" w:name="_Ref8233"/>
      <w:r w:rsidR="006B5054">
        <w:rPr>
          <w:rFonts w:eastAsia="Times New Roman" w:cstheme="minorHAnsi"/>
          <w:b/>
          <w:iCs/>
          <w:sz w:val="28"/>
          <w:szCs w:val="28"/>
        </w:rPr>
        <w:t>*</w:t>
      </w:r>
      <w:r>
        <w:rPr>
          <w:rFonts w:eastAsia="Times New Roman" w:cstheme="minorHAnsi"/>
          <w:b/>
          <w:iCs/>
          <w:sz w:val="28"/>
          <w:szCs w:val="28"/>
          <w:vertAlign w:val="superscript"/>
        </w:rPr>
        <w:footnoteReference w:id="1"/>
      </w:r>
      <w:bookmarkEnd w:id="0"/>
      <w:r>
        <w:rPr>
          <w:rFonts w:eastAsia="Times New Roman" w:cstheme="minorHAnsi"/>
          <w:b/>
          <w:iCs/>
          <w:sz w:val="28"/>
          <w:szCs w:val="28"/>
        </w:rPr>
        <w:t>, Ran Dou</w:t>
      </w:r>
      <w:r w:rsidR="006B5054">
        <w:rPr>
          <w:rFonts w:eastAsia="Times New Roman" w:cstheme="minorHAnsi"/>
          <w:b/>
          <w:iCs/>
          <w:sz w:val="28"/>
          <w:szCs w:val="28"/>
        </w:rPr>
        <w:t>*</w:t>
      </w:r>
      <w:r>
        <w:rPr>
          <w:rFonts w:eastAsia="Times New Roman" w:cstheme="minorHAnsi"/>
          <w:b/>
          <w:iCs/>
          <w:sz w:val="28"/>
          <w:szCs w:val="28"/>
          <w:vertAlign w:val="superscript"/>
        </w:rPr>
        <w:t>1</w:t>
      </w:r>
      <w:r>
        <w:rPr>
          <w:rFonts w:eastAsia="Times New Roman" w:cstheme="minorHAnsi"/>
          <w:b/>
          <w:iCs/>
          <w:sz w:val="28"/>
          <w:szCs w:val="28"/>
        </w:rPr>
        <w:t>, Shengzhe Zuo</w:t>
      </w:r>
      <w:r>
        <w:rPr>
          <w:rFonts w:eastAsia="Times New Roman" w:cstheme="minorHAnsi"/>
          <w:b/>
          <w:iCs/>
          <w:sz w:val="28"/>
          <w:szCs w:val="28"/>
          <w:vertAlign w:val="superscript"/>
        </w:rPr>
        <w:t>2</w:t>
      </w:r>
      <w:r>
        <w:rPr>
          <w:rFonts w:eastAsia="Times New Roman" w:cstheme="minorHAnsi"/>
          <w:b/>
          <w:iCs/>
          <w:sz w:val="28"/>
          <w:szCs w:val="28"/>
        </w:rPr>
        <w:t>, Jinhao Peng</w:t>
      </w:r>
      <w:r>
        <w:rPr>
          <w:rFonts w:eastAsia="Times New Roman" w:cstheme="minorHAnsi"/>
          <w:b/>
          <w:iCs/>
          <w:sz w:val="28"/>
          <w:szCs w:val="28"/>
          <w:vertAlign w:val="superscript"/>
        </w:rPr>
        <w:t>2</w:t>
      </w:r>
      <w:r>
        <w:rPr>
          <w:rFonts w:eastAsia="Times New Roman" w:cstheme="minorHAnsi"/>
          <w:b/>
          <w:iCs/>
          <w:sz w:val="28"/>
          <w:szCs w:val="28"/>
        </w:rPr>
        <w:t>, Yongkang Zhang</w:t>
      </w:r>
      <w:r>
        <w:rPr>
          <w:rFonts w:eastAsia="Times New Roman" w:cstheme="minorHAnsi"/>
          <w:b/>
          <w:iCs/>
          <w:sz w:val="28"/>
          <w:szCs w:val="28"/>
          <w:vertAlign w:val="superscript"/>
        </w:rPr>
        <w:t>2</w:t>
      </w:r>
      <w:r>
        <w:rPr>
          <w:rFonts w:eastAsia="Times New Roman" w:cstheme="minorHAnsi"/>
          <w:b/>
          <w:iCs/>
          <w:sz w:val="28"/>
          <w:szCs w:val="28"/>
        </w:rPr>
        <w:t>, Xiaofeng Liao</w:t>
      </w:r>
      <w:r>
        <w:rPr>
          <w:rFonts w:eastAsia="Times New Roman" w:cstheme="minorHAnsi"/>
          <w:b/>
          <w:iCs/>
          <w:sz w:val="28"/>
          <w:szCs w:val="28"/>
          <w:vertAlign w:val="superscript"/>
        </w:rPr>
        <w:t>2</w:t>
      </w:r>
    </w:p>
    <w:p w14:paraId="23470116" w14:textId="77777777" w:rsidR="003F2261" w:rsidRDefault="003F2261">
      <w:pPr>
        <w:outlineLvl w:val="0"/>
        <w:rPr>
          <w:rFonts w:eastAsia="Times New Roman" w:cstheme="minorHAnsi"/>
          <w:b/>
          <w:iCs/>
          <w:sz w:val="28"/>
          <w:szCs w:val="28"/>
        </w:rPr>
      </w:pPr>
    </w:p>
    <w:p w14:paraId="76017E68" w14:textId="77777777" w:rsidR="003F2261" w:rsidRDefault="00000000">
      <w:pPr>
        <w:outlineLvl w:val="0"/>
        <w:rPr>
          <w:rFonts w:eastAsia="Times New Roman" w:cstheme="minorHAnsi"/>
          <w:bCs/>
          <w:sz w:val="28"/>
          <w:szCs w:val="28"/>
        </w:rPr>
      </w:pPr>
      <w:r>
        <w:rPr>
          <w:rFonts w:eastAsia="Times New Roman" w:cstheme="minorHAnsi"/>
          <w:bCs/>
          <w:iCs/>
          <w:sz w:val="28"/>
          <w:szCs w:val="28"/>
          <w:vertAlign w:val="superscript"/>
        </w:rPr>
        <w:t>1</w:t>
      </w:r>
      <w:r>
        <w:rPr>
          <w:rFonts w:eastAsia="Times New Roman" w:cstheme="minorHAnsi"/>
          <w:bCs/>
          <w:sz w:val="28"/>
          <w:szCs w:val="28"/>
        </w:rPr>
        <w:t>School of Medicine, Wuhan University of Science and Technology</w:t>
      </w:r>
    </w:p>
    <w:p w14:paraId="325B5EAF" w14:textId="77777777" w:rsidR="003F2261" w:rsidRDefault="00000000">
      <w:pPr>
        <w:outlineLvl w:val="0"/>
        <w:rPr>
          <w:rFonts w:eastAsia="Times New Roman" w:cstheme="minorHAnsi"/>
          <w:bCs/>
          <w:iCs/>
          <w:sz w:val="28"/>
          <w:szCs w:val="28"/>
        </w:rPr>
      </w:pPr>
      <w:r>
        <w:rPr>
          <w:rFonts w:eastAsia="Times New Roman" w:cstheme="minorHAnsi"/>
          <w:bCs/>
          <w:iCs/>
          <w:sz w:val="28"/>
          <w:szCs w:val="28"/>
          <w:vertAlign w:val="superscript"/>
        </w:rPr>
        <w:t>2</w:t>
      </w:r>
      <w:r>
        <w:rPr>
          <w:rFonts w:eastAsia="Times New Roman" w:cstheme="minorHAnsi"/>
          <w:bCs/>
          <w:sz w:val="28"/>
          <w:szCs w:val="28"/>
        </w:rPr>
        <w:t>Department of Gastrointestinal Surgery, Xiangyang Central Hospital, Affiliated Hospital of Hubei University of Arts and Science</w:t>
      </w:r>
      <w:r>
        <w:rPr>
          <w:rFonts w:eastAsia="Times New Roman" w:cstheme="minorHAnsi"/>
          <w:bCs/>
          <w:iCs/>
          <w:sz w:val="28"/>
          <w:szCs w:val="28"/>
        </w:rPr>
        <w:t xml:space="preserve"> </w:t>
      </w:r>
    </w:p>
    <w:p w14:paraId="378898DD" w14:textId="77777777" w:rsidR="003F2261" w:rsidRDefault="003F2261">
      <w:pPr>
        <w:outlineLvl w:val="0"/>
        <w:rPr>
          <w:rFonts w:eastAsia="Times New Roman" w:cstheme="minorHAnsi"/>
          <w:b/>
        </w:rPr>
      </w:pPr>
    </w:p>
    <w:p w14:paraId="0E5D24AA" w14:textId="77777777" w:rsidR="003F2261" w:rsidRDefault="00000000">
      <w:pPr>
        <w:outlineLvl w:val="0"/>
        <w:rPr>
          <w:rFonts w:eastAsia="Times New Roman" w:cstheme="minorHAnsi"/>
          <w:bCs/>
        </w:rPr>
      </w:pPr>
      <w:r>
        <w:rPr>
          <w:rFonts w:eastAsia="Times New Roman" w:cstheme="minorHAnsi"/>
          <w:bCs/>
          <w:vertAlign w:val="superscript"/>
        </w:rPr>
        <w:t>*</w:t>
      </w:r>
      <w:r>
        <w:rPr>
          <w:rFonts w:eastAsia="Times New Roman" w:cstheme="minorHAnsi"/>
          <w:bCs/>
        </w:rPr>
        <w:t xml:space="preserve">These authors contributed equally </w:t>
      </w:r>
    </w:p>
    <w:p w14:paraId="26544116" w14:textId="77777777" w:rsidR="003F2261" w:rsidRDefault="003F2261">
      <w:pPr>
        <w:outlineLvl w:val="0"/>
        <w:rPr>
          <w:rFonts w:eastAsia="Times New Roman" w:cstheme="minorHAnsi"/>
          <w:b/>
          <w:sz w:val="28"/>
          <w:szCs w:val="28"/>
        </w:rPr>
      </w:pPr>
    </w:p>
    <w:p w14:paraId="0CF5E19E" w14:textId="77777777" w:rsidR="003F2261" w:rsidRDefault="003F2261">
      <w:pPr>
        <w:widowControl w:val="0"/>
        <w:autoSpaceDE w:val="0"/>
        <w:autoSpaceDN w:val="0"/>
        <w:adjustRightInd w:val="0"/>
        <w:rPr>
          <w:rFonts w:eastAsia="Times New Roman" w:cstheme="minorHAnsi"/>
          <w:color w:val="000000"/>
        </w:rPr>
      </w:pPr>
    </w:p>
    <w:p w14:paraId="4FDD3434" w14:textId="77777777" w:rsidR="003F2261" w:rsidRDefault="003F2261">
      <w:pPr>
        <w:outlineLvl w:val="0"/>
        <w:rPr>
          <w:rFonts w:eastAsia="Times New Roman" w:cstheme="minorHAnsi"/>
        </w:rPr>
      </w:pPr>
    </w:p>
    <w:p w14:paraId="74288581" w14:textId="77777777" w:rsidR="003F2261" w:rsidRDefault="00000000">
      <w:pPr>
        <w:outlineLvl w:val="0"/>
        <w:rPr>
          <w:rFonts w:eastAsia="Times New Roman" w:cstheme="minorHAnsi"/>
          <w:b/>
        </w:rPr>
      </w:pPr>
      <w:r>
        <w:rPr>
          <w:rFonts w:eastAsia="Times New Roman" w:cstheme="minorHAnsi"/>
          <w:b/>
        </w:rPr>
        <w:t xml:space="preserve">Corresponding Authors: </w:t>
      </w:r>
    </w:p>
    <w:p w14:paraId="4F8EEF46" w14:textId="03BF9438" w:rsidR="003F2261" w:rsidRDefault="00D55A65">
      <w:pPr>
        <w:outlineLvl w:val="0"/>
        <w:rPr>
          <w:rFonts w:eastAsia="Times New Roman" w:cstheme="minorHAnsi"/>
        </w:rPr>
      </w:pPr>
      <w:bookmarkStart w:id="1" w:name="_Hlk25233958"/>
      <w:r>
        <w:rPr>
          <w:rFonts w:eastAsia="Times New Roman" w:cstheme="minorHAnsi"/>
        </w:rPr>
        <w:t xml:space="preserve">Yongkang Zhang </w:t>
      </w:r>
      <w:r>
        <w:rPr>
          <w:rFonts w:eastAsia="Times New Roman" w:cstheme="minorHAnsi"/>
        </w:rPr>
        <w:tab/>
      </w:r>
      <w:r>
        <w:rPr>
          <w:rFonts w:eastAsia="Times New Roman" w:cstheme="minorHAnsi"/>
        </w:rPr>
        <w:tab/>
      </w:r>
      <w:r>
        <w:rPr>
          <w:rFonts w:eastAsia="Times New Roman" w:cstheme="minorHAnsi"/>
        </w:rPr>
        <w:tab/>
        <w:t>3128572@qq.com</w:t>
      </w:r>
    </w:p>
    <w:p w14:paraId="5196A52A" w14:textId="67A5CEB4" w:rsidR="003F2261" w:rsidRDefault="00D55A65">
      <w:pPr>
        <w:outlineLvl w:val="0"/>
        <w:rPr>
          <w:rFonts w:eastAsia="Times New Roman" w:cstheme="minorHAnsi"/>
        </w:rPr>
      </w:pPr>
      <w:r>
        <w:rPr>
          <w:rFonts w:eastAsia="Times New Roman" w:cstheme="minorHAnsi"/>
        </w:rPr>
        <w:t>Xiaofeng Liao</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liaoxiaofeng66@163.com</w:t>
      </w:r>
    </w:p>
    <w:p w14:paraId="70FFA58B" w14:textId="77777777" w:rsidR="003F2261" w:rsidRDefault="003F2261">
      <w:pPr>
        <w:outlineLvl w:val="0"/>
        <w:rPr>
          <w:rFonts w:eastAsia="Times New Roman" w:cstheme="minorHAnsi"/>
        </w:rPr>
      </w:pPr>
    </w:p>
    <w:p w14:paraId="3DF7F4B5" w14:textId="77777777" w:rsidR="003F2261" w:rsidRDefault="003F2261">
      <w:pPr>
        <w:outlineLvl w:val="0"/>
        <w:rPr>
          <w:rFonts w:eastAsia="Times New Roman" w:cstheme="minorHAnsi"/>
        </w:rPr>
      </w:pPr>
    </w:p>
    <w:p w14:paraId="1B4B2D7A" w14:textId="77777777" w:rsidR="003F2261" w:rsidRDefault="003F2261">
      <w:pPr>
        <w:outlineLvl w:val="0"/>
        <w:rPr>
          <w:rFonts w:eastAsia="Times New Roman" w:cstheme="minorHAnsi"/>
        </w:rPr>
      </w:pPr>
    </w:p>
    <w:p w14:paraId="2E1C6668" w14:textId="77777777" w:rsidR="003F2261"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1"/>
    <w:p w14:paraId="5FBE9679" w14:textId="5EF7CF97" w:rsidR="003F2261" w:rsidRDefault="00000000">
      <w:pPr>
        <w:outlineLvl w:val="0"/>
        <w:rPr>
          <w:rFonts w:cstheme="minorHAnsi"/>
          <w:bCs/>
        </w:rPr>
      </w:pPr>
      <w:r>
        <w:rPr>
          <w:rFonts w:cstheme="minorHAnsi"/>
          <w:bCs/>
        </w:rPr>
        <w:t>Ya Zhu</w:t>
      </w:r>
      <w:r>
        <w:rPr>
          <w:rFonts w:cstheme="minorHAnsi"/>
          <w:bCs/>
        </w:rPr>
        <w:tab/>
      </w:r>
      <w:r>
        <w:rPr>
          <w:rFonts w:cstheme="minorHAnsi"/>
          <w:bCs/>
        </w:rPr>
        <w:tab/>
      </w:r>
      <w:r>
        <w:rPr>
          <w:rFonts w:cstheme="minorHAnsi"/>
          <w:bCs/>
        </w:rPr>
        <w:tab/>
      </w:r>
      <w:r w:rsidR="00D55A65">
        <w:rPr>
          <w:rFonts w:cstheme="minorHAnsi"/>
          <w:bCs/>
        </w:rPr>
        <w:tab/>
      </w:r>
      <w:r w:rsidR="00D55A65">
        <w:rPr>
          <w:rFonts w:cstheme="minorHAnsi"/>
          <w:bCs/>
        </w:rPr>
        <w:tab/>
      </w:r>
      <w:r>
        <w:rPr>
          <w:rFonts w:cstheme="minorHAnsi"/>
          <w:bCs/>
        </w:rPr>
        <w:t>13871738629@163.com</w:t>
      </w:r>
    </w:p>
    <w:p w14:paraId="2D9F9CA4" w14:textId="63E3CBE4" w:rsidR="003F2261" w:rsidRDefault="00000000">
      <w:pPr>
        <w:outlineLvl w:val="0"/>
        <w:rPr>
          <w:rFonts w:cstheme="minorHAnsi"/>
          <w:bCs/>
        </w:rPr>
      </w:pPr>
      <w:r>
        <w:rPr>
          <w:rFonts w:cstheme="minorHAnsi"/>
          <w:bCs/>
        </w:rPr>
        <w:t>Ran Dou</w:t>
      </w:r>
      <w:r>
        <w:rPr>
          <w:rFonts w:cstheme="minorHAnsi"/>
          <w:bCs/>
        </w:rPr>
        <w:tab/>
      </w:r>
      <w:r>
        <w:rPr>
          <w:rFonts w:cstheme="minorHAnsi"/>
          <w:bCs/>
        </w:rPr>
        <w:tab/>
      </w:r>
      <w:r w:rsidR="00D55A65">
        <w:rPr>
          <w:rFonts w:cstheme="minorHAnsi"/>
          <w:bCs/>
        </w:rPr>
        <w:tab/>
      </w:r>
      <w:r w:rsidR="00D55A65">
        <w:rPr>
          <w:rFonts w:cstheme="minorHAnsi"/>
          <w:bCs/>
        </w:rPr>
        <w:tab/>
      </w:r>
      <w:r>
        <w:rPr>
          <w:rFonts w:cstheme="minorHAnsi"/>
          <w:bCs/>
        </w:rPr>
        <w:t>rdou@163.com</w:t>
      </w:r>
    </w:p>
    <w:p w14:paraId="5F48FCA5" w14:textId="3511C338" w:rsidR="003F2261" w:rsidRDefault="00000000">
      <w:pPr>
        <w:outlineLvl w:val="0"/>
        <w:rPr>
          <w:rFonts w:cstheme="minorHAnsi"/>
          <w:bCs/>
        </w:rPr>
      </w:pPr>
      <w:r>
        <w:rPr>
          <w:rFonts w:cstheme="minorHAnsi"/>
          <w:bCs/>
        </w:rPr>
        <w:t>Shengzhe Zuo</w:t>
      </w:r>
      <w:r>
        <w:rPr>
          <w:rFonts w:cstheme="minorHAnsi"/>
          <w:bCs/>
        </w:rPr>
        <w:tab/>
      </w:r>
      <w:r>
        <w:rPr>
          <w:rFonts w:cstheme="minorHAnsi"/>
          <w:bCs/>
        </w:rPr>
        <w:tab/>
      </w:r>
      <w:r w:rsidR="00D55A65">
        <w:rPr>
          <w:rFonts w:cstheme="minorHAnsi"/>
          <w:bCs/>
        </w:rPr>
        <w:tab/>
      </w:r>
      <w:r w:rsidR="00D55A65">
        <w:rPr>
          <w:rFonts w:cstheme="minorHAnsi"/>
          <w:bCs/>
        </w:rPr>
        <w:tab/>
      </w:r>
      <w:r>
        <w:rPr>
          <w:rFonts w:cstheme="minorHAnsi"/>
          <w:bCs/>
        </w:rPr>
        <w:t>sumbitchzsz@163.com</w:t>
      </w:r>
    </w:p>
    <w:p w14:paraId="12916965" w14:textId="057B0993" w:rsidR="003F2261" w:rsidRDefault="00000000">
      <w:pPr>
        <w:outlineLvl w:val="0"/>
        <w:rPr>
          <w:rFonts w:cstheme="minorHAnsi"/>
          <w:bCs/>
        </w:rPr>
      </w:pPr>
      <w:r>
        <w:rPr>
          <w:rFonts w:cstheme="minorHAnsi"/>
          <w:bCs/>
        </w:rPr>
        <w:t>Jinhao Peng</w:t>
      </w:r>
      <w:r>
        <w:rPr>
          <w:rFonts w:cstheme="minorHAnsi"/>
          <w:bCs/>
        </w:rPr>
        <w:tab/>
      </w:r>
      <w:r>
        <w:rPr>
          <w:rFonts w:cstheme="minorHAnsi"/>
          <w:bCs/>
        </w:rPr>
        <w:tab/>
      </w:r>
      <w:r w:rsidR="00D55A65">
        <w:rPr>
          <w:rFonts w:cstheme="minorHAnsi"/>
          <w:bCs/>
        </w:rPr>
        <w:tab/>
      </w:r>
      <w:r w:rsidR="00D55A65">
        <w:rPr>
          <w:rFonts w:cstheme="minorHAnsi"/>
          <w:bCs/>
        </w:rPr>
        <w:tab/>
      </w:r>
      <w:r>
        <w:rPr>
          <w:rFonts w:cstheme="minorHAnsi"/>
          <w:bCs/>
        </w:rPr>
        <w:t>18943491406@163.com</w:t>
      </w:r>
    </w:p>
    <w:p w14:paraId="5A4DE084" w14:textId="5C2AF1CA" w:rsidR="003F2261" w:rsidRDefault="00D55A65">
      <w:pPr>
        <w:outlineLvl w:val="0"/>
        <w:rPr>
          <w:rFonts w:eastAsia="Times New Roman" w:cstheme="minorHAnsi"/>
        </w:rPr>
      </w:pPr>
      <w:r>
        <w:rPr>
          <w:rFonts w:eastAsia="Times New Roman" w:cstheme="minorHAnsi"/>
        </w:rPr>
        <w:t xml:space="preserve">Yongkang Zhang </w:t>
      </w:r>
      <w:r>
        <w:rPr>
          <w:rFonts w:eastAsia="Times New Roman" w:cstheme="minorHAnsi"/>
        </w:rPr>
        <w:tab/>
      </w:r>
      <w:r>
        <w:rPr>
          <w:rFonts w:eastAsia="Times New Roman" w:cstheme="minorHAnsi"/>
        </w:rPr>
        <w:tab/>
      </w:r>
      <w:r>
        <w:rPr>
          <w:rFonts w:eastAsia="Times New Roman" w:cstheme="minorHAnsi"/>
        </w:rPr>
        <w:tab/>
        <w:t>3128572@qq.com</w:t>
      </w:r>
    </w:p>
    <w:p w14:paraId="6F84F159" w14:textId="768AC4B8" w:rsidR="003F2261" w:rsidRDefault="00D55A65">
      <w:pPr>
        <w:outlineLvl w:val="0"/>
        <w:rPr>
          <w:rFonts w:cstheme="minorHAnsi"/>
          <w:bCs/>
        </w:rPr>
      </w:pPr>
      <w:r>
        <w:rPr>
          <w:rFonts w:eastAsia="Times New Roman" w:cstheme="minorHAnsi"/>
        </w:rPr>
        <w:t>Xiaofeng Liao</w:t>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t>liaoxiaofeng66@163.com</w:t>
      </w:r>
    </w:p>
    <w:p w14:paraId="66D110E0" w14:textId="77777777" w:rsidR="003F2261" w:rsidRDefault="00000000">
      <w:pPr>
        <w:rPr>
          <w:rFonts w:eastAsia="Times New Roman" w:cstheme="minorHAnsi"/>
          <w:sz w:val="52"/>
        </w:rPr>
      </w:pPr>
      <w:r>
        <w:rPr>
          <w:rFonts w:cstheme="minorHAnsi"/>
        </w:rPr>
        <w:br w:type="page"/>
      </w:r>
    </w:p>
    <w:p w14:paraId="4461FDA8" w14:textId="77777777" w:rsidR="003F2261" w:rsidRDefault="00000000">
      <w:pPr>
        <w:pStyle w:val="Heading1"/>
        <w:rPr>
          <w:rFonts w:cstheme="minorHAnsi"/>
          <w:sz w:val="36"/>
          <w:szCs w:val="36"/>
        </w:rPr>
      </w:pPr>
      <w:r>
        <w:rPr>
          <w:rFonts w:cstheme="minorHAnsi"/>
        </w:rPr>
        <w:lastRenderedPageBreak/>
        <w:t>Author Questionnaire</w:t>
      </w:r>
      <w:r>
        <w:rPr>
          <w:rFonts w:cstheme="minorHAnsi"/>
          <w:sz w:val="36"/>
          <w:szCs w:val="36"/>
        </w:rPr>
        <w:t xml:space="preserve"> </w:t>
      </w:r>
    </w:p>
    <w:p w14:paraId="61DE4DB9" w14:textId="77777777" w:rsidR="003F2261" w:rsidRDefault="00000000">
      <w:pPr>
        <w:spacing w:before="120"/>
        <w:ind w:left="216" w:hanging="216"/>
        <w:rPr>
          <w:rFonts w:eastAsia="Times New Roman" w:cstheme="minorHAnsi"/>
        </w:rPr>
      </w:pPr>
      <w:r>
        <w:rPr>
          <w:rFonts w:eastAsia="Times New Roman" w:cstheme="minorHAnsi"/>
          <w:b/>
        </w:rPr>
        <w:t xml:space="preserve">1.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Times New Roman" w:cstheme="minorHAnsi"/>
          <w:b/>
          <w:bCs/>
        </w:rPr>
        <w:t xml:space="preserve">No </w:t>
      </w:r>
    </w:p>
    <w:p w14:paraId="6638115D" w14:textId="77777777" w:rsidR="003F2261" w:rsidRDefault="003F2261">
      <w:pPr>
        <w:spacing w:before="120"/>
        <w:rPr>
          <w:rFonts w:eastAsia="Times New Roman" w:cstheme="minorHAnsi"/>
          <w:b/>
        </w:rPr>
      </w:pPr>
    </w:p>
    <w:p w14:paraId="418A1BD1" w14:textId="222D533E" w:rsidR="003F2261" w:rsidRDefault="00000000">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 xml:space="preserve">Interview statements: </w:t>
      </w:r>
      <w:r>
        <w:rPr>
          <w:rFonts w:asciiTheme="majorHAnsi" w:eastAsia="Times New Roman" w:hAnsiTheme="majorHAnsi" w:cstheme="majorHAnsi"/>
        </w:rPr>
        <w:t>Which interview statement filming option is the most appropriate for your group?</w:t>
      </w:r>
    </w:p>
    <w:p w14:paraId="150188CE" w14:textId="77777777" w:rsidR="003F2261" w:rsidRDefault="003F2261">
      <w:pPr>
        <w:ind w:firstLine="720"/>
        <w:rPr>
          <w:rFonts w:eastAsia="Times New Roman" w:cs="Calibri"/>
          <w:color w:val="222222"/>
        </w:rPr>
      </w:pPr>
    </w:p>
    <w:p w14:paraId="76E9FF07" w14:textId="77777777" w:rsidR="003F2261" w:rsidRDefault="00000000">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Pr>
          <w:rFonts w:eastAsia="Times New Roman" w:cs="Calibri"/>
          <w:color w:val="222222"/>
        </w:rPr>
        <w:t xml:space="preserve"> </w:t>
      </w:r>
      <w:r>
        <w:rPr>
          <w:rFonts w:eastAsia="Times New Roman" w:cs="Calibri"/>
          <w:color w:val="222222"/>
        </w:rPr>
        <w:tab/>
        <w:t xml:space="preserve">Interview Statements are read by JoVE’s voiceover talent. </w:t>
      </w:r>
    </w:p>
    <w:p w14:paraId="09E9B897" w14:textId="77777777" w:rsidR="003F2261" w:rsidRDefault="003F2261">
      <w:pPr>
        <w:spacing w:before="120"/>
        <w:rPr>
          <w:rFonts w:eastAsia="Times New Roman" w:cstheme="minorHAnsi"/>
          <w:b/>
        </w:rPr>
      </w:pPr>
    </w:p>
    <w:p w14:paraId="665B34DF" w14:textId="77777777" w:rsidR="003F2261" w:rsidRDefault="003F2261">
      <w:pPr>
        <w:spacing w:before="120"/>
        <w:rPr>
          <w:rFonts w:eastAsia="Times New Roman" w:cstheme="minorHAnsi"/>
          <w:b/>
        </w:rPr>
      </w:pPr>
    </w:p>
    <w:p w14:paraId="4ADC3DFE" w14:textId="77777777" w:rsidR="003F2261" w:rsidRDefault="003F2261">
      <w:pPr>
        <w:rPr>
          <w:rFonts w:cstheme="minorHAnsi"/>
          <w:b/>
          <w:sz w:val="22"/>
          <w:szCs w:val="22"/>
        </w:rPr>
      </w:pPr>
    </w:p>
    <w:p w14:paraId="794DBCAC" w14:textId="77777777" w:rsidR="003F2261" w:rsidRDefault="003F2261">
      <w:pPr>
        <w:rPr>
          <w:rFonts w:cstheme="minorHAnsi"/>
          <w:b/>
          <w:sz w:val="22"/>
          <w:szCs w:val="22"/>
        </w:rPr>
      </w:pPr>
    </w:p>
    <w:p w14:paraId="12BFF735" w14:textId="77777777" w:rsidR="003F2261" w:rsidRDefault="003F2261">
      <w:pPr>
        <w:rPr>
          <w:rFonts w:cstheme="minorHAnsi"/>
          <w:b/>
          <w:sz w:val="22"/>
          <w:szCs w:val="22"/>
        </w:rPr>
      </w:pPr>
    </w:p>
    <w:p w14:paraId="211F288C" w14:textId="77777777" w:rsidR="003F2261" w:rsidRDefault="003F2261">
      <w:pPr>
        <w:rPr>
          <w:rFonts w:cstheme="minorHAnsi"/>
          <w:b/>
          <w:sz w:val="22"/>
          <w:szCs w:val="22"/>
        </w:rPr>
      </w:pPr>
    </w:p>
    <w:p w14:paraId="436340C0" w14:textId="77777777" w:rsidR="003F2261" w:rsidRDefault="00000000">
      <w:pPr>
        <w:rPr>
          <w:rFonts w:cstheme="minorHAnsi"/>
          <w:b/>
          <w:sz w:val="22"/>
          <w:szCs w:val="22"/>
        </w:rPr>
      </w:pPr>
      <w:r>
        <w:rPr>
          <w:rFonts w:cstheme="minorHAnsi"/>
          <w:b/>
          <w:sz w:val="22"/>
          <w:szCs w:val="22"/>
        </w:rPr>
        <w:t>Current Protocol Length</w:t>
      </w:r>
    </w:p>
    <w:p w14:paraId="51B7E0F0" w14:textId="77777777" w:rsidR="003F2261" w:rsidRDefault="003F2261">
      <w:pPr>
        <w:rPr>
          <w:rFonts w:cstheme="minorHAnsi"/>
          <w:b/>
          <w:sz w:val="22"/>
          <w:szCs w:val="22"/>
        </w:rPr>
      </w:pPr>
    </w:p>
    <w:p w14:paraId="163D3334" w14:textId="64FCF0DB" w:rsidR="003F2261" w:rsidRDefault="00000000">
      <w:pPr>
        <w:rPr>
          <w:rFonts w:cstheme="minorHAnsi"/>
          <w:bCs/>
          <w:sz w:val="22"/>
          <w:szCs w:val="22"/>
        </w:rPr>
      </w:pPr>
      <w:r>
        <w:rPr>
          <w:rFonts w:cstheme="minorHAnsi"/>
          <w:bCs/>
          <w:sz w:val="22"/>
          <w:szCs w:val="22"/>
        </w:rPr>
        <w:t>Number of Steps</w:t>
      </w:r>
      <w:r w:rsidR="006F7695">
        <w:rPr>
          <w:rFonts w:cstheme="minorHAnsi"/>
          <w:bCs/>
          <w:sz w:val="22"/>
          <w:szCs w:val="22"/>
        </w:rPr>
        <w:t>: 08</w:t>
      </w:r>
    </w:p>
    <w:p w14:paraId="3EBC9007" w14:textId="59F4A8B1" w:rsidR="003F2261" w:rsidRDefault="00000000">
      <w:pPr>
        <w:rPr>
          <w:rFonts w:cstheme="minorHAnsi"/>
          <w:bCs/>
          <w:sz w:val="22"/>
          <w:szCs w:val="22"/>
        </w:rPr>
      </w:pPr>
      <w:r>
        <w:rPr>
          <w:rFonts w:cstheme="minorHAnsi"/>
          <w:bCs/>
          <w:sz w:val="22"/>
          <w:szCs w:val="22"/>
        </w:rPr>
        <w:t>Number of Shots</w:t>
      </w:r>
      <w:r w:rsidR="006F7695">
        <w:rPr>
          <w:rFonts w:cstheme="minorHAnsi"/>
          <w:bCs/>
          <w:sz w:val="22"/>
          <w:szCs w:val="22"/>
        </w:rPr>
        <w:t>: 20</w:t>
      </w:r>
    </w:p>
    <w:p w14:paraId="5AAC9C6C" w14:textId="77777777" w:rsidR="003F2261" w:rsidRDefault="00000000">
      <w:pPr>
        <w:rPr>
          <w:rFonts w:cstheme="minorHAnsi"/>
          <w:b/>
          <w:sz w:val="22"/>
          <w:szCs w:val="22"/>
        </w:rPr>
      </w:pPr>
      <w:r>
        <w:rPr>
          <w:rFonts w:cstheme="minorHAnsi"/>
          <w:b/>
          <w:sz w:val="22"/>
          <w:szCs w:val="22"/>
        </w:rPr>
        <w:t xml:space="preserve"> </w:t>
      </w:r>
      <w:r>
        <w:rPr>
          <w:rFonts w:cstheme="minorHAnsi"/>
          <w:b/>
          <w:sz w:val="22"/>
          <w:szCs w:val="22"/>
        </w:rPr>
        <w:br w:type="page"/>
      </w:r>
    </w:p>
    <w:p w14:paraId="688BB839" w14:textId="77777777" w:rsidR="003F2261" w:rsidRDefault="00000000">
      <w:pPr>
        <w:pStyle w:val="Heading1"/>
        <w:rPr>
          <w:rFonts w:cstheme="minorHAnsi"/>
        </w:rPr>
      </w:pPr>
      <w:r>
        <w:rPr>
          <w:rFonts w:cstheme="minorHAnsi"/>
        </w:rPr>
        <w:lastRenderedPageBreak/>
        <w:t>Interviews</w:t>
      </w:r>
    </w:p>
    <w:p w14:paraId="55D6816D" w14:textId="77777777" w:rsidR="003F2261" w:rsidRDefault="003F2261">
      <w:pPr>
        <w:rPr>
          <w:rFonts w:cstheme="minorHAnsi"/>
          <w:b/>
          <w:bCs/>
          <w:color w:val="auto"/>
          <w:highlight w:val="yellow"/>
          <w:shd w:val="clear" w:color="auto" w:fill="FFFFFF"/>
        </w:rPr>
      </w:pPr>
    </w:p>
    <w:p w14:paraId="2130174E" w14:textId="77777777" w:rsidR="003F2261"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4CFAC39B" w14:textId="62AF5040" w:rsidR="003F2261" w:rsidRDefault="00B50339">
      <w:pPr>
        <w:rPr>
          <w:rFonts w:cstheme="minorHAnsi"/>
          <w:color w:val="auto"/>
          <w:shd w:val="clear" w:color="auto" w:fill="FFFFFF"/>
        </w:rPr>
      </w:pPr>
      <w:r w:rsidRPr="00B50339">
        <w:rPr>
          <w:rFonts w:cstheme="minorHAnsi"/>
          <w:b/>
          <w:bCs/>
          <w:color w:val="auto"/>
          <w:highlight w:val="green"/>
          <w:shd w:val="clear" w:color="auto" w:fill="FFFFFF"/>
        </w:rPr>
        <w:t>NOTE to VO:</w:t>
      </w:r>
      <w:r w:rsidRPr="00B50339">
        <w:rPr>
          <w:rFonts w:cstheme="minorHAnsi"/>
          <w:color w:val="auto"/>
          <w:highlight w:val="green"/>
          <w:shd w:val="clear" w:color="auto" w:fill="FFFFFF"/>
        </w:rPr>
        <w:t xml:space="preserve"> Please record introductory and conclusion interview statements.</w:t>
      </w:r>
    </w:p>
    <w:p w14:paraId="1EFC73B5" w14:textId="77777777" w:rsidR="003F2261" w:rsidRDefault="00000000">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16F3E485" w14:textId="77777777" w:rsidR="003F2261" w:rsidRPr="00B50339" w:rsidRDefault="00000000">
      <w:pPr>
        <w:rPr>
          <w:rFonts w:cstheme="minorHAnsi"/>
          <w:b/>
          <w:bCs/>
          <w:strike/>
          <w:color w:val="auto"/>
          <w:shd w:val="clear" w:color="auto" w:fill="FFFFFF"/>
        </w:rPr>
      </w:pPr>
      <w:r w:rsidRPr="00B50339">
        <w:rPr>
          <w:rFonts w:cstheme="minorHAnsi"/>
          <w:b/>
          <w:bCs/>
          <w:strike/>
          <w:color w:val="auto"/>
          <w:shd w:val="clear" w:color="auto" w:fill="FFFFFF"/>
        </w:rPr>
        <w:t>REQUIRED</w:t>
      </w:r>
      <w:r w:rsidRPr="00B50339">
        <w:rPr>
          <w:rFonts w:cstheme="minorHAnsi"/>
          <w:strike/>
          <w:color w:val="auto"/>
          <w:shd w:val="clear" w:color="auto" w:fill="FFFFFF"/>
        </w:rPr>
        <w:t>: Briefly describe the clinical case presented in this video and the treatment approach used.</w:t>
      </w:r>
      <w:r w:rsidRPr="00B50339">
        <w:rPr>
          <w:rFonts w:eastAsia="Times New Roman" w:cstheme="minorHAnsi"/>
          <w:strike/>
          <w:color w:val="auto"/>
          <w:sz w:val="28"/>
          <w:szCs w:val="28"/>
        </w:rPr>
        <w:t xml:space="preserve"> </w:t>
      </w:r>
    </w:p>
    <w:p w14:paraId="25928288" w14:textId="77777777" w:rsidR="003F2261" w:rsidRPr="00692C2A" w:rsidRDefault="00000000">
      <w:pPr>
        <w:pStyle w:val="ListParagraph"/>
        <w:numPr>
          <w:ilvl w:val="1"/>
          <w:numId w:val="1"/>
        </w:numPr>
        <w:spacing w:before="120"/>
        <w:contextualSpacing w:val="0"/>
        <w:rPr>
          <w:rFonts w:eastAsia="Times New Roman" w:cstheme="minorHAnsi"/>
          <w:color w:val="7030A0"/>
        </w:rPr>
      </w:pPr>
      <w:r w:rsidRPr="00692C2A">
        <w:rPr>
          <w:rFonts w:cstheme="minorHAnsi"/>
          <w:color w:val="7030A0"/>
        </w:rPr>
        <w:t>Seven-year-old girl with hereditary spherocytosis underwent robot-assisted laparoscopic splenectomy using da Vinci system, achieving minimal blood loss and stable recovery.</w:t>
      </w:r>
    </w:p>
    <w:p w14:paraId="35EA01FD" w14:textId="77777777" w:rsidR="003F2261" w:rsidRDefault="00000000">
      <w:pPr>
        <w:pStyle w:val="ListParagraph"/>
        <w:numPr>
          <w:ilvl w:val="2"/>
          <w:numId w:val="1"/>
        </w:numPr>
        <w:spacing w:before="120"/>
        <w:contextualSpacing w:val="0"/>
        <w:rPr>
          <w:rFonts w:eastAsia="Times New Roman" w:cstheme="minorHAnsi"/>
          <w:i/>
          <w:iCs/>
          <w:color w:val="3333FF"/>
        </w:rPr>
      </w:pPr>
      <w:r>
        <w:rPr>
          <w:rFonts w:cstheme="minorHAnsi"/>
          <w:i/>
          <w:iCs/>
          <w:color w:val="3333FF"/>
        </w:rPr>
        <w:t>B roll: 2.6.1</w:t>
      </w:r>
    </w:p>
    <w:p w14:paraId="00A66870" w14:textId="77777777" w:rsidR="003F2261" w:rsidRDefault="003F2261">
      <w:pPr>
        <w:rPr>
          <w:rFonts w:eastAsia="Times New Roman" w:cstheme="minorHAnsi"/>
          <w:b/>
          <w:bCs/>
        </w:rPr>
      </w:pPr>
    </w:p>
    <w:p w14:paraId="5B4968C1" w14:textId="77777777" w:rsidR="003F2261" w:rsidRPr="00B50339" w:rsidRDefault="00000000">
      <w:pPr>
        <w:spacing w:before="120"/>
        <w:rPr>
          <w:rFonts w:eastAsia="Times New Roman" w:cstheme="minorHAnsi"/>
          <w:strike/>
          <w:sz w:val="28"/>
          <w:szCs w:val="28"/>
        </w:rPr>
      </w:pPr>
      <w:r w:rsidRPr="00B50339">
        <w:rPr>
          <w:rFonts w:cstheme="minorHAnsi"/>
          <w:strike/>
          <w:color w:val="000000"/>
          <w:shd w:val="clear" w:color="auto" w:fill="FFFFFF"/>
        </w:rPr>
        <w:t xml:space="preserve">Describe any unique or rare clinical features observed in this case. </w:t>
      </w:r>
    </w:p>
    <w:p w14:paraId="4BA4BEFE" w14:textId="77777777" w:rsidR="003F2261" w:rsidRPr="00692C2A" w:rsidRDefault="00000000">
      <w:pPr>
        <w:pStyle w:val="ListParagraph"/>
        <w:numPr>
          <w:ilvl w:val="1"/>
          <w:numId w:val="1"/>
        </w:numPr>
        <w:spacing w:before="120" w:after="240"/>
        <w:contextualSpacing w:val="0"/>
        <w:rPr>
          <w:rFonts w:eastAsia="Times New Roman" w:cstheme="minorHAnsi"/>
          <w:color w:val="7030A0"/>
        </w:rPr>
      </w:pPr>
      <w:r w:rsidRPr="00692C2A">
        <w:rPr>
          <w:rFonts w:cstheme="minorHAnsi"/>
          <w:color w:val="7030A0"/>
        </w:rPr>
        <w:t>Case demonstrated extremely low intraoperative blood loss of two milliliters and successful robotic splenectomy despite limited pediatric abdominal working space.</w:t>
      </w:r>
    </w:p>
    <w:p w14:paraId="4CCF4D0A" w14:textId="77777777" w:rsidR="003F2261" w:rsidRDefault="00000000">
      <w:pPr>
        <w:pStyle w:val="ListParagraph"/>
        <w:numPr>
          <w:ilvl w:val="2"/>
          <w:numId w:val="1"/>
        </w:numPr>
        <w:spacing w:before="120"/>
        <w:contextualSpacing w:val="0"/>
        <w:rPr>
          <w:rFonts w:eastAsia="Times New Roman" w:cstheme="minorHAnsi"/>
          <w:i/>
          <w:iCs/>
          <w:color w:val="3333FF"/>
        </w:rPr>
      </w:pPr>
      <w:r>
        <w:rPr>
          <w:rFonts w:cstheme="minorHAnsi"/>
          <w:i/>
          <w:iCs/>
          <w:color w:val="3333FF"/>
        </w:rPr>
        <w:t>B roll: 2.5.1</w:t>
      </w:r>
    </w:p>
    <w:p w14:paraId="71B52166" w14:textId="77777777" w:rsidR="003F2261" w:rsidRDefault="003F2261">
      <w:pPr>
        <w:pStyle w:val="ListParagraph"/>
        <w:spacing w:before="120" w:after="240"/>
        <w:ind w:left="1627"/>
        <w:contextualSpacing w:val="0"/>
        <w:rPr>
          <w:rFonts w:eastAsia="Times New Roman" w:cstheme="minorHAnsi"/>
        </w:rPr>
      </w:pPr>
    </w:p>
    <w:p w14:paraId="7D53E431" w14:textId="77777777" w:rsidR="003F2261" w:rsidRDefault="003F2261">
      <w:pPr>
        <w:rPr>
          <w:rFonts w:eastAsia="Times New Roman" w:cstheme="minorHAnsi"/>
          <w:b/>
          <w:bCs/>
        </w:rPr>
      </w:pPr>
    </w:p>
    <w:p w14:paraId="390BDD38" w14:textId="77777777" w:rsidR="003F2261" w:rsidRDefault="00000000">
      <w:pPr>
        <w:rPr>
          <w:rFonts w:eastAsia="Times New Roman" w:cstheme="minorHAnsi"/>
          <w:b/>
          <w:bCs/>
          <w:sz w:val="28"/>
          <w:szCs w:val="28"/>
        </w:rPr>
      </w:pPr>
      <w:r>
        <w:rPr>
          <w:rFonts w:eastAsia="Times New Roman" w:cstheme="minorHAnsi"/>
          <w:b/>
          <w:bCs/>
          <w:sz w:val="28"/>
          <w:szCs w:val="28"/>
        </w:rPr>
        <w:t>CONCLUSION:</w:t>
      </w:r>
    </w:p>
    <w:p w14:paraId="1B2E4329" w14:textId="77777777" w:rsidR="003F2261" w:rsidRDefault="003F2261">
      <w:pPr>
        <w:rPr>
          <w:rFonts w:eastAsia="Times New Roman" w:cstheme="minorHAnsi"/>
          <w:b/>
          <w:bCs/>
        </w:rPr>
      </w:pPr>
    </w:p>
    <w:p w14:paraId="650FC038" w14:textId="77777777" w:rsidR="003F2261" w:rsidRPr="00B50339" w:rsidRDefault="00000000">
      <w:pPr>
        <w:rPr>
          <w:rFonts w:eastAsia="Times New Roman" w:cstheme="minorHAnsi"/>
          <w:strike/>
          <w:sz w:val="28"/>
          <w:szCs w:val="28"/>
        </w:rPr>
      </w:pPr>
      <w:r w:rsidRPr="00B50339">
        <w:rPr>
          <w:strike/>
        </w:rPr>
        <w:t>Describe any important challenges or complications encountered during treatment and how they were managed</w:t>
      </w:r>
    </w:p>
    <w:p w14:paraId="332D6F07" w14:textId="11506297" w:rsidR="003F2261" w:rsidRPr="00692C2A" w:rsidRDefault="00000000">
      <w:pPr>
        <w:pStyle w:val="ListParagraph"/>
        <w:numPr>
          <w:ilvl w:val="1"/>
          <w:numId w:val="1"/>
        </w:numPr>
        <w:spacing w:before="120"/>
        <w:contextualSpacing w:val="0"/>
        <w:rPr>
          <w:rFonts w:eastAsia="Times New Roman" w:cstheme="minorHAnsi"/>
          <w:color w:val="7030A0"/>
        </w:rPr>
      </w:pPr>
      <w:r w:rsidRPr="00692C2A">
        <w:rPr>
          <w:color w:val="7030A0"/>
        </w:rPr>
        <w:t xml:space="preserve">Limited pediatric abdominal space and risk of pancreatic injury </w:t>
      </w:r>
      <w:r w:rsidR="00B50339" w:rsidRPr="00692C2A">
        <w:rPr>
          <w:color w:val="7030A0"/>
        </w:rPr>
        <w:t xml:space="preserve">were </w:t>
      </w:r>
      <w:r w:rsidRPr="00692C2A">
        <w:rPr>
          <w:color w:val="7030A0"/>
        </w:rPr>
        <w:t>managed using precise robotic articulation, careful dissection, and optimized trocar placement.</w:t>
      </w:r>
    </w:p>
    <w:p w14:paraId="7E578B60" w14:textId="77777777" w:rsidR="003F2261" w:rsidRDefault="00000000">
      <w:pPr>
        <w:pStyle w:val="ListParagraph"/>
        <w:numPr>
          <w:ilvl w:val="2"/>
          <w:numId w:val="1"/>
        </w:numPr>
        <w:spacing w:before="120"/>
        <w:contextualSpacing w:val="0"/>
        <w:rPr>
          <w:rFonts w:eastAsia="Times New Roman" w:cstheme="minorHAnsi"/>
          <w:i/>
          <w:iCs/>
          <w:color w:val="3333FF"/>
        </w:rPr>
      </w:pPr>
      <w:r>
        <w:rPr>
          <w:rFonts w:cstheme="minorHAnsi"/>
          <w:i/>
          <w:iCs/>
          <w:color w:val="3333FF"/>
        </w:rPr>
        <w:t>B roll: 2.1.2 and 2.2.2</w:t>
      </w:r>
    </w:p>
    <w:p w14:paraId="1A09A04E" w14:textId="77777777" w:rsidR="003F2261" w:rsidRDefault="003F2261">
      <w:pPr>
        <w:pStyle w:val="ListParagraph"/>
        <w:spacing w:before="120"/>
        <w:ind w:left="1627"/>
        <w:contextualSpacing w:val="0"/>
        <w:rPr>
          <w:rFonts w:eastAsia="Times New Roman" w:cstheme="minorHAnsi"/>
        </w:rPr>
      </w:pPr>
    </w:p>
    <w:p w14:paraId="3079292D" w14:textId="77777777" w:rsidR="003F2261" w:rsidRDefault="003F2261">
      <w:pPr>
        <w:rPr>
          <w:rFonts w:eastAsia="Times New Roman" w:cstheme="minorHAnsi"/>
        </w:rPr>
      </w:pPr>
    </w:p>
    <w:p w14:paraId="524AC04E" w14:textId="77777777" w:rsidR="003F2261" w:rsidRDefault="003F2261">
      <w:pPr>
        <w:rPr>
          <w:rFonts w:eastAsia="Times New Roman" w:cstheme="minorHAnsi"/>
          <w:b/>
          <w:bCs/>
        </w:rPr>
      </w:pPr>
    </w:p>
    <w:p w14:paraId="18C04A67" w14:textId="77777777" w:rsidR="003F2261" w:rsidRPr="00B50339" w:rsidRDefault="00000000">
      <w:pPr>
        <w:rPr>
          <w:rFonts w:eastAsia="Times New Roman" w:cstheme="minorHAnsi"/>
          <w:strike/>
          <w:sz w:val="28"/>
          <w:szCs w:val="28"/>
        </w:rPr>
      </w:pPr>
      <w:r w:rsidRPr="00B50339">
        <w:rPr>
          <w:rFonts w:cstheme="minorHAnsi"/>
          <w:strike/>
          <w:color w:val="000000"/>
          <w:shd w:val="clear" w:color="auto" w:fill="FFFFFF"/>
        </w:rPr>
        <w:t>Describe how the patient’s condition has progressed following treatment.</w:t>
      </w:r>
    </w:p>
    <w:p w14:paraId="23F311A2" w14:textId="77777777" w:rsidR="003F2261" w:rsidRPr="00692C2A" w:rsidRDefault="00000000">
      <w:pPr>
        <w:pStyle w:val="ListParagraph"/>
        <w:numPr>
          <w:ilvl w:val="1"/>
          <w:numId w:val="1"/>
        </w:numPr>
        <w:spacing w:before="120"/>
        <w:contextualSpacing w:val="0"/>
        <w:rPr>
          <w:rFonts w:eastAsia="Times New Roman" w:cstheme="minorHAnsi"/>
          <w:color w:val="7030A0"/>
        </w:rPr>
      </w:pPr>
      <w:r w:rsidRPr="00692C2A">
        <w:rPr>
          <w:color w:val="7030A0"/>
        </w:rPr>
        <w:t>Postoperative recovery was uneventful, with normalized hematologic parameters, and no complications at three-month follow-up evaluation.</w:t>
      </w:r>
    </w:p>
    <w:p w14:paraId="6811CF43" w14:textId="77777777" w:rsidR="003F2261" w:rsidRDefault="00000000">
      <w:pPr>
        <w:pStyle w:val="ListParagraph"/>
        <w:numPr>
          <w:ilvl w:val="2"/>
          <w:numId w:val="1"/>
        </w:numPr>
        <w:spacing w:before="120"/>
        <w:contextualSpacing w:val="0"/>
        <w:rPr>
          <w:rFonts w:eastAsia="Times New Roman" w:cstheme="minorHAnsi"/>
          <w:i/>
          <w:iCs/>
          <w:color w:val="3333FF"/>
        </w:rPr>
      </w:pPr>
      <w:r>
        <w:rPr>
          <w:rFonts w:cstheme="minorHAnsi"/>
          <w:i/>
          <w:iCs/>
          <w:color w:val="3333FF"/>
        </w:rPr>
        <w:t>B roll: LAB MEDIA: table 1</w:t>
      </w:r>
    </w:p>
    <w:p w14:paraId="190ECE6C" w14:textId="77777777" w:rsidR="003F2261" w:rsidRDefault="003F2261">
      <w:pPr>
        <w:pStyle w:val="ListParagraph"/>
        <w:spacing w:before="120"/>
        <w:ind w:left="1627"/>
        <w:contextualSpacing w:val="0"/>
        <w:rPr>
          <w:rFonts w:eastAsia="Times New Roman" w:cstheme="minorHAnsi"/>
        </w:rPr>
      </w:pPr>
    </w:p>
    <w:p w14:paraId="6039B0D0" w14:textId="77777777" w:rsidR="003F2261" w:rsidRDefault="003F2261">
      <w:pPr>
        <w:spacing w:before="120"/>
        <w:rPr>
          <w:rFonts w:cstheme="minorHAnsi"/>
          <w:b/>
          <w:i/>
          <w:color w:val="0000FF"/>
        </w:rPr>
      </w:pPr>
    </w:p>
    <w:p w14:paraId="2F45C68C" w14:textId="77777777" w:rsidR="003F2261" w:rsidRDefault="003F2261">
      <w:pPr>
        <w:spacing w:before="120"/>
        <w:rPr>
          <w:rFonts w:cstheme="minorHAnsi"/>
          <w:b/>
          <w:i/>
          <w:color w:val="0000FF"/>
        </w:rPr>
      </w:pPr>
    </w:p>
    <w:p w14:paraId="53D8019E" w14:textId="77777777" w:rsidR="003F2261" w:rsidRDefault="003F2261">
      <w:pPr>
        <w:spacing w:before="120"/>
        <w:rPr>
          <w:rFonts w:cstheme="minorHAnsi"/>
          <w:b/>
          <w:i/>
          <w:color w:val="0000FF"/>
        </w:rPr>
      </w:pPr>
    </w:p>
    <w:p w14:paraId="6FAF4A59" w14:textId="77777777" w:rsidR="003F2261" w:rsidRDefault="003F2261">
      <w:pPr>
        <w:spacing w:before="120"/>
        <w:rPr>
          <w:rFonts w:cstheme="minorHAnsi"/>
          <w:b/>
          <w:i/>
          <w:color w:val="0000FF"/>
        </w:rPr>
      </w:pPr>
    </w:p>
    <w:p w14:paraId="2040F3D5" w14:textId="77777777" w:rsidR="003F2261" w:rsidRDefault="00000000">
      <w:pPr>
        <w:pStyle w:val="ListParagraph"/>
        <w:spacing w:before="120" w:after="240"/>
        <w:ind w:left="360"/>
        <w:contextualSpacing w:val="0"/>
        <w:rPr>
          <w:rFonts w:cstheme="minorHAnsi"/>
          <w:b/>
          <w:bCs/>
        </w:rPr>
      </w:pPr>
      <w:r>
        <w:rPr>
          <w:rFonts w:cstheme="minorHAnsi"/>
          <w:b/>
          <w:bCs/>
        </w:rPr>
        <w:t>Ethics Title Card</w:t>
      </w:r>
    </w:p>
    <w:p w14:paraId="76D6E4CD" w14:textId="77777777" w:rsidR="003F2261" w:rsidRDefault="00000000">
      <w:pPr>
        <w:ind w:left="360"/>
        <w:rPr>
          <w:rFonts w:cstheme="minorHAnsi"/>
          <w:b/>
          <w:i/>
          <w:color w:val="0000FF"/>
        </w:rPr>
      </w:pPr>
      <w:r>
        <w:rPr>
          <w:rFonts w:eastAsia="Times New Roman" w:cstheme="minorHAnsi"/>
        </w:rPr>
        <w:t>This research has been approved by the Clinical Research Ethics Committee of the Xiangyang Central Hospital, Affiliated Hospital of Hubei University of Arts and Sciences</w:t>
      </w:r>
    </w:p>
    <w:p w14:paraId="66D538A0" w14:textId="77777777" w:rsidR="003F2261" w:rsidRDefault="00000000">
      <w:pPr>
        <w:spacing w:before="120"/>
        <w:rPr>
          <w:rFonts w:cstheme="minorHAnsi"/>
        </w:rPr>
      </w:pPr>
      <w:r>
        <w:rPr>
          <w:rFonts w:cstheme="minorHAnsi"/>
        </w:rPr>
        <w:br w:type="page"/>
      </w:r>
    </w:p>
    <w:p w14:paraId="1CEA460B" w14:textId="77777777" w:rsidR="003F2261" w:rsidRDefault="00000000">
      <w:pPr>
        <w:pStyle w:val="Heading1"/>
        <w:rPr>
          <w:rFonts w:cstheme="minorHAnsi"/>
          <w:lang w:eastAsia="zh-TW"/>
        </w:rPr>
      </w:pPr>
      <w:r>
        <w:rPr>
          <w:rFonts w:cstheme="minorHAnsi"/>
        </w:rPr>
        <w:lastRenderedPageBreak/>
        <w:t xml:space="preserve">Protocol </w:t>
      </w:r>
    </w:p>
    <w:p w14:paraId="75DFC648" w14:textId="77777777" w:rsidR="003F2261" w:rsidRDefault="00000000">
      <w:pPr>
        <w:pStyle w:val="ListParagraph"/>
        <w:numPr>
          <w:ilvl w:val="0"/>
          <w:numId w:val="1"/>
        </w:numPr>
        <w:spacing w:before="120"/>
        <w:contextualSpacing w:val="0"/>
        <w:rPr>
          <w:rFonts w:cstheme="minorHAnsi"/>
          <w:b/>
          <w:bCs/>
        </w:rPr>
      </w:pPr>
      <w:r>
        <w:rPr>
          <w:rFonts w:cstheme="minorHAnsi"/>
          <w:b/>
          <w:bCs/>
        </w:rPr>
        <w:t>Pediatric Robotic-Assisted Laparoscopic Splenectomy for Hereditary Spherocytosis</w:t>
      </w:r>
    </w:p>
    <w:p w14:paraId="753B71A2" w14:textId="3BA91EE0" w:rsidR="003F2261" w:rsidRDefault="00000000">
      <w:pPr>
        <w:pStyle w:val="ListParagraph"/>
        <w:spacing w:before="120"/>
        <w:ind w:left="360"/>
        <w:contextualSpacing w:val="0"/>
        <w:rPr>
          <w:rFonts w:cstheme="minorHAnsi"/>
        </w:rPr>
      </w:pPr>
      <w:r>
        <w:rPr>
          <w:rFonts w:cstheme="minorHAnsi"/>
          <w:b/>
          <w:bCs/>
        </w:rPr>
        <w:t xml:space="preserve">Demonstrator: </w:t>
      </w:r>
      <w:r w:rsidR="00692C2A" w:rsidRPr="00692C2A">
        <w:rPr>
          <w:rFonts w:cstheme="minorHAnsi"/>
        </w:rPr>
        <w:t>Yongkang Zhang and Xiaofeng Liao</w:t>
      </w:r>
    </w:p>
    <w:p w14:paraId="3D259D46" w14:textId="77777777" w:rsidR="003F2261" w:rsidRDefault="003F2261">
      <w:pPr>
        <w:pStyle w:val="ListParagraph"/>
        <w:spacing w:before="120"/>
        <w:ind w:left="360"/>
        <w:contextualSpacing w:val="0"/>
        <w:rPr>
          <w:rFonts w:cstheme="minorHAnsi"/>
        </w:rPr>
      </w:pPr>
    </w:p>
    <w:p w14:paraId="1C2D8A7D" w14:textId="77777777" w:rsidR="003F2261" w:rsidRDefault="00000000">
      <w:pPr>
        <w:pStyle w:val="Narration"/>
        <w:numPr>
          <w:ilvl w:val="1"/>
          <w:numId w:val="1"/>
        </w:numPr>
        <w:rPr>
          <w:lang w:eastAsia="en-IN"/>
        </w:rPr>
      </w:pPr>
      <w:r>
        <w:rPr>
          <w:lang w:eastAsia="en-IN"/>
        </w:rPr>
        <w:t xml:space="preserve">After preparing the patient and creating an optical access port, pneumoperitoneum was established using a Veress needle with the intra-abdominal pressure maintained at 10 millimeters of mercury </w:t>
      </w:r>
      <w:r>
        <w:rPr>
          <w:b/>
          <w:bCs/>
          <w:lang w:eastAsia="en-IN"/>
        </w:rPr>
        <w:t>[1]</w:t>
      </w:r>
      <w:r>
        <w:rPr>
          <w:lang w:eastAsia="en-IN"/>
        </w:rPr>
        <w:t xml:space="preserve">. Trocars of appropriate sizes were subsequently placed: one at the right upper abdomen between the midclavicular line and the midline at the umbilical level, one along the left anterior axillary line at the umbilical level, and one through a 1.2-centimeter incision in the left lower abdomen to serve as an auxiliary port </w:t>
      </w:r>
      <w:r>
        <w:rPr>
          <w:b/>
          <w:bCs/>
          <w:lang w:eastAsia="en-IN"/>
        </w:rPr>
        <w:t>[2]</w:t>
      </w:r>
      <w:r>
        <w:rPr>
          <w:lang w:eastAsia="en-IN"/>
        </w:rPr>
        <w:t>.</w:t>
      </w:r>
    </w:p>
    <w:p w14:paraId="1A26935C" w14:textId="77777777" w:rsidR="003F2261" w:rsidRDefault="00000000">
      <w:pPr>
        <w:pStyle w:val="ShotDescription"/>
        <w:numPr>
          <w:ilvl w:val="2"/>
          <w:numId w:val="1"/>
        </w:numPr>
        <w:rPr>
          <w:lang w:val="en-IN" w:eastAsia="en-IN"/>
        </w:rPr>
      </w:pPr>
      <w:r>
        <w:rPr>
          <w:lang w:val="en-IN" w:eastAsia="en-IN"/>
        </w:rPr>
        <w:t>LAB MEDIA: 69646-1 00:00 – 00:15</w:t>
      </w:r>
    </w:p>
    <w:p w14:paraId="54F001DE" w14:textId="77777777" w:rsidR="003F2261" w:rsidRDefault="00000000">
      <w:pPr>
        <w:pStyle w:val="ShotDescription"/>
        <w:numPr>
          <w:ilvl w:val="2"/>
          <w:numId w:val="1"/>
        </w:numPr>
        <w:rPr>
          <w:lang w:val="en-IN" w:eastAsia="en-IN"/>
        </w:rPr>
      </w:pPr>
      <w:r>
        <w:rPr>
          <w:lang w:val="en-IN" w:eastAsia="en-IN"/>
        </w:rPr>
        <w:t>LAB MEDIA: 69646-1 00:16-00:25 and 00:40 – 00:49</w:t>
      </w:r>
    </w:p>
    <w:p w14:paraId="52B49D32" w14:textId="77777777" w:rsidR="003F2261" w:rsidRDefault="003F2261">
      <w:pPr>
        <w:pStyle w:val="ShotDescription"/>
        <w:ind w:firstLine="0"/>
        <w:rPr>
          <w:lang w:val="en-IN" w:eastAsia="en-IN"/>
        </w:rPr>
      </w:pPr>
    </w:p>
    <w:p w14:paraId="16848C80" w14:textId="77777777" w:rsidR="003F2261" w:rsidRDefault="00000000">
      <w:pPr>
        <w:pStyle w:val="Narration"/>
        <w:numPr>
          <w:ilvl w:val="1"/>
          <w:numId w:val="1"/>
        </w:numPr>
        <w:rPr>
          <w:lang w:eastAsia="en-IN"/>
        </w:rPr>
      </w:pPr>
      <w:r>
        <w:rPr>
          <w:lang w:eastAsia="en-IN"/>
        </w:rPr>
        <w:t xml:space="preserve">The robotic arms of the surgical system were subsequently docked. An electrocautery hook </w:t>
      </w:r>
      <w:r>
        <w:rPr>
          <w:b/>
          <w:bCs/>
          <w:lang w:eastAsia="en-IN"/>
        </w:rPr>
        <w:t>[1]</w:t>
      </w:r>
      <w:r>
        <w:rPr>
          <w:lang w:eastAsia="en-IN"/>
        </w:rPr>
        <w:t xml:space="preserve">, bipolar forceps </w:t>
      </w:r>
      <w:r>
        <w:rPr>
          <w:b/>
          <w:bCs/>
          <w:lang w:eastAsia="en-IN"/>
        </w:rPr>
        <w:t>[2]</w:t>
      </w:r>
      <w:r>
        <w:rPr>
          <w:lang w:eastAsia="en-IN"/>
        </w:rPr>
        <w:t xml:space="preserve"> and an ultrasonic scalpel were inserted through the trocars accordingly </w:t>
      </w:r>
      <w:r>
        <w:rPr>
          <w:b/>
          <w:bCs/>
          <w:lang w:eastAsia="en-IN"/>
        </w:rPr>
        <w:t>[3]</w:t>
      </w:r>
      <w:r>
        <w:rPr>
          <w:lang w:eastAsia="en-IN"/>
        </w:rPr>
        <w:t>.</w:t>
      </w:r>
    </w:p>
    <w:p w14:paraId="2EB7B033" w14:textId="77777777" w:rsidR="003F2261" w:rsidRDefault="00000000">
      <w:pPr>
        <w:pStyle w:val="ShotDescription"/>
        <w:numPr>
          <w:ilvl w:val="2"/>
          <w:numId w:val="1"/>
        </w:numPr>
        <w:rPr>
          <w:lang w:val="en-IN" w:eastAsia="en-IN"/>
        </w:rPr>
      </w:pPr>
      <w:r>
        <w:rPr>
          <w:lang w:val="en-IN" w:eastAsia="en-IN"/>
        </w:rPr>
        <w:t xml:space="preserve">LAB MEDIA: 69646-1 08:52 – 09:00 </w:t>
      </w:r>
      <w:r>
        <w:rPr>
          <w:i/>
          <w:iCs/>
          <w:color w:val="3333FF"/>
          <w:lang w:val="en-IN" w:eastAsia="en-IN"/>
        </w:rPr>
        <w:t>Video editor: Show all the instruments entering the surgical site</w:t>
      </w:r>
    </w:p>
    <w:p w14:paraId="2A5B3984" w14:textId="77777777" w:rsidR="003F2261" w:rsidRDefault="00000000">
      <w:pPr>
        <w:pStyle w:val="ShotDescription"/>
        <w:numPr>
          <w:ilvl w:val="2"/>
          <w:numId w:val="1"/>
        </w:numPr>
        <w:rPr>
          <w:lang w:val="en-IN" w:eastAsia="en-IN"/>
        </w:rPr>
      </w:pPr>
      <w:r>
        <w:rPr>
          <w:lang w:val="en-IN" w:eastAsia="en-IN"/>
        </w:rPr>
        <w:t>LAB MEDIA: 69646-1 10:35 – 10:40</w:t>
      </w:r>
    </w:p>
    <w:p w14:paraId="7BB2E3EA" w14:textId="77777777" w:rsidR="003F2261" w:rsidRDefault="00000000">
      <w:pPr>
        <w:pStyle w:val="ShotDescription"/>
        <w:numPr>
          <w:ilvl w:val="2"/>
          <w:numId w:val="1"/>
        </w:numPr>
        <w:rPr>
          <w:lang w:val="en-IN" w:eastAsia="en-IN"/>
        </w:rPr>
      </w:pPr>
      <w:r>
        <w:rPr>
          <w:lang w:val="en-IN" w:eastAsia="en-IN"/>
        </w:rPr>
        <w:t>LAB MEDIA: 69646-1 15:53 – 16:01</w:t>
      </w:r>
    </w:p>
    <w:p w14:paraId="611F6BEB" w14:textId="77777777" w:rsidR="003F2261" w:rsidRDefault="003F2261">
      <w:pPr>
        <w:pStyle w:val="ShotDescription"/>
        <w:ind w:firstLine="0"/>
        <w:rPr>
          <w:lang w:val="en-IN" w:eastAsia="en-IN"/>
        </w:rPr>
      </w:pPr>
    </w:p>
    <w:p w14:paraId="57EF6B12" w14:textId="77777777" w:rsidR="003F2261" w:rsidRDefault="00000000">
      <w:pPr>
        <w:pStyle w:val="Narration"/>
        <w:numPr>
          <w:ilvl w:val="1"/>
          <w:numId w:val="1"/>
        </w:numPr>
        <w:rPr>
          <w:lang w:eastAsia="en-IN"/>
        </w:rPr>
      </w:pPr>
      <w:r>
        <w:rPr>
          <w:lang w:eastAsia="en-IN"/>
        </w:rPr>
        <w:t xml:space="preserve">The gastrosplenic ligament was divided with an ultrasonic scalpel </w:t>
      </w:r>
      <w:r>
        <w:rPr>
          <w:b/>
          <w:bCs/>
          <w:lang w:eastAsia="en-IN"/>
        </w:rPr>
        <w:t>[1]</w:t>
      </w:r>
      <w:r>
        <w:rPr>
          <w:lang w:eastAsia="en-IN"/>
        </w:rPr>
        <w:t xml:space="preserve">, and the short gastric vessels and superior polar vessels of the spleen were successively ligated and transected </w:t>
      </w:r>
      <w:r>
        <w:rPr>
          <w:b/>
          <w:bCs/>
          <w:lang w:eastAsia="en-IN"/>
        </w:rPr>
        <w:t>[2]</w:t>
      </w:r>
      <w:r>
        <w:rPr>
          <w:lang w:eastAsia="en-IN"/>
        </w:rPr>
        <w:t>.</w:t>
      </w:r>
    </w:p>
    <w:p w14:paraId="16EB6383" w14:textId="77777777" w:rsidR="003F2261" w:rsidRDefault="00000000">
      <w:pPr>
        <w:pStyle w:val="ShotDescription"/>
        <w:numPr>
          <w:ilvl w:val="2"/>
          <w:numId w:val="1"/>
        </w:numPr>
        <w:rPr>
          <w:lang w:val="en-IN" w:eastAsia="en-IN"/>
        </w:rPr>
      </w:pPr>
      <w:r>
        <w:rPr>
          <w:lang w:val="en-IN" w:eastAsia="en-IN"/>
        </w:rPr>
        <w:t>LAB MEDIA: 69646-1 17:16 – 17:20 and 18:00-18:05</w:t>
      </w:r>
    </w:p>
    <w:p w14:paraId="5F55677D" w14:textId="77777777" w:rsidR="003F2261" w:rsidRDefault="00000000">
      <w:pPr>
        <w:pStyle w:val="ShotDescription"/>
        <w:numPr>
          <w:ilvl w:val="2"/>
          <w:numId w:val="1"/>
        </w:numPr>
        <w:rPr>
          <w:lang w:val="en-IN" w:eastAsia="en-IN"/>
        </w:rPr>
      </w:pPr>
      <w:r>
        <w:rPr>
          <w:lang w:val="en-IN" w:eastAsia="en-IN"/>
        </w:rPr>
        <w:t>LAB MEDIA: 69646-1 20:36 – 20:41, and 22:35 – 22:42</w:t>
      </w:r>
    </w:p>
    <w:p w14:paraId="6BF3BD26" w14:textId="77777777" w:rsidR="003F2261" w:rsidRDefault="003F2261">
      <w:pPr>
        <w:pStyle w:val="ShotDescription"/>
        <w:ind w:firstLine="0"/>
        <w:rPr>
          <w:lang w:val="en-IN" w:eastAsia="en-IN"/>
        </w:rPr>
      </w:pPr>
    </w:p>
    <w:p w14:paraId="6A700A83" w14:textId="77777777" w:rsidR="003F2261" w:rsidRDefault="00000000">
      <w:pPr>
        <w:pStyle w:val="Narration"/>
        <w:numPr>
          <w:ilvl w:val="1"/>
          <w:numId w:val="1"/>
        </w:numPr>
        <w:rPr>
          <w:lang w:eastAsia="en-IN"/>
        </w:rPr>
      </w:pPr>
      <w:r>
        <w:rPr>
          <w:lang w:eastAsia="en-IN"/>
        </w:rPr>
        <w:t xml:space="preserve">The adhesions between the pancreatic tail and the lower splenic pole were carefully dissected using an electrocautery hook </w:t>
      </w:r>
      <w:r>
        <w:rPr>
          <w:b/>
          <w:bCs/>
          <w:lang w:eastAsia="en-IN"/>
        </w:rPr>
        <w:t>[1]</w:t>
      </w:r>
      <w:r>
        <w:rPr>
          <w:lang w:eastAsia="en-IN"/>
        </w:rPr>
        <w:t xml:space="preserve">, and the splenocolic ligament was divided </w:t>
      </w:r>
      <w:r>
        <w:rPr>
          <w:b/>
          <w:bCs/>
          <w:lang w:eastAsia="en-IN"/>
        </w:rPr>
        <w:t>[2]</w:t>
      </w:r>
      <w:r>
        <w:rPr>
          <w:lang w:eastAsia="en-IN"/>
        </w:rPr>
        <w:t xml:space="preserve">. After exposing the splenic pedicle vessels along the superior border of the pancreas, suture ligation was performed </w:t>
      </w:r>
      <w:r>
        <w:rPr>
          <w:b/>
          <w:bCs/>
          <w:lang w:eastAsia="en-IN"/>
        </w:rPr>
        <w:t>[3]</w:t>
      </w:r>
      <w:r>
        <w:rPr>
          <w:lang w:eastAsia="en-IN"/>
        </w:rPr>
        <w:t xml:space="preserve">, followed by Hem-o-lok clip application </w:t>
      </w:r>
      <w:r>
        <w:rPr>
          <w:b/>
          <w:bCs/>
          <w:lang w:eastAsia="en-IN"/>
        </w:rPr>
        <w:t>[4]</w:t>
      </w:r>
      <w:r>
        <w:rPr>
          <w:lang w:eastAsia="en-IN"/>
        </w:rPr>
        <w:t xml:space="preserve"> and vessel transection </w:t>
      </w:r>
      <w:r>
        <w:rPr>
          <w:b/>
          <w:bCs/>
          <w:lang w:eastAsia="en-IN"/>
        </w:rPr>
        <w:t>[5]</w:t>
      </w:r>
      <w:r>
        <w:rPr>
          <w:lang w:eastAsia="en-IN"/>
        </w:rPr>
        <w:t>.</w:t>
      </w:r>
    </w:p>
    <w:p w14:paraId="67503734" w14:textId="77777777" w:rsidR="003F2261" w:rsidRDefault="00000000">
      <w:pPr>
        <w:pStyle w:val="ShotDescription"/>
        <w:numPr>
          <w:ilvl w:val="2"/>
          <w:numId w:val="1"/>
        </w:numPr>
        <w:rPr>
          <w:lang w:val="en-IN" w:eastAsia="en-IN"/>
        </w:rPr>
      </w:pPr>
      <w:r>
        <w:rPr>
          <w:lang w:val="en-IN" w:eastAsia="en-IN"/>
        </w:rPr>
        <w:lastRenderedPageBreak/>
        <w:t>LAB MEDIA: 69646-1 28:10 – 28:15 and 28:48 – 28:55</w:t>
      </w:r>
    </w:p>
    <w:p w14:paraId="0B62AA26" w14:textId="77777777" w:rsidR="003F2261" w:rsidRDefault="00000000">
      <w:pPr>
        <w:pStyle w:val="ShotDescription"/>
        <w:numPr>
          <w:ilvl w:val="2"/>
          <w:numId w:val="1"/>
        </w:numPr>
        <w:rPr>
          <w:lang w:val="en-IN" w:eastAsia="en-IN"/>
        </w:rPr>
      </w:pPr>
      <w:r>
        <w:rPr>
          <w:lang w:val="en-IN" w:eastAsia="en-IN"/>
        </w:rPr>
        <w:t>LAB MEDIA: 69646-1 29:25 – 29:45</w:t>
      </w:r>
    </w:p>
    <w:p w14:paraId="632628A1" w14:textId="4BBC6619" w:rsidR="003F2261" w:rsidRDefault="00000000">
      <w:pPr>
        <w:pStyle w:val="ShotDescription"/>
        <w:numPr>
          <w:ilvl w:val="2"/>
          <w:numId w:val="1"/>
        </w:numPr>
        <w:rPr>
          <w:lang w:val="en-IN" w:eastAsia="en-IN"/>
        </w:rPr>
      </w:pPr>
      <w:r>
        <w:rPr>
          <w:lang w:val="en-IN" w:eastAsia="en-IN"/>
        </w:rPr>
        <w:t>LAB MEDIA: 69646-</w:t>
      </w:r>
      <w:r w:rsidR="00591358">
        <w:rPr>
          <w:lang w:val="en-IN" w:eastAsia="en-IN"/>
        </w:rPr>
        <w:t>2 00:02</w:t>
      </w:r>
      <w:r>
        <w:rPr>
          <w:lang w:val="en-IN" w:eastAsia="en-IN"/>
        </w:rPr>
        <w:t>-00:08, 07:20 –07:25 and 07:45-07:51</w:t>
      </w:r>
    </w:p>
    <w:p w14:paraId="17AB3509" w14:textId="77777777" w:rsidR="003F2261" w:rsidRDefault="00000000">
      <w:pPr>
        <w:pStyle w:val="ShotDescription"/>
        <w:numPr>
          <w:ilvl w:val="2"/>
          <w:numId w:val="1"/>
        </w:numPr>
        <w:rPr>
          <w:lang w:val="en-IN" w:eastAsia="en-IN"/>
        </w:rPr>
      </w:pPr>
      <w:r>
        <w:rPr>
          <w:lang w:val="en-IN" w:eastAsia="en-IN"/>
        </w:rPr>
        <w:t>LAB MEDIA: 69646-2 20:38-20:41 and 20:48-20:50</w:t>
      </w:r>
    </w:p>
    <w:p w14:paraId="49F18480" w14:textId="77777777" w:rsidR="003F2261" w:rsidRDefault="00000000">
      <w:pPr>
        <w:pStyle w:val="ShotDescription"/>
        <w:numPr>
          <w:ilvl w:val="2"/>
          <w:numId w:val="1"/>
        </w:numPr>
        <w:rPr>
          <w:lang w:val="en-IN" w:eastAsia="en-IN"/>
        </w:rPr>
      </w:pPr>
      <w:r>
        <w:rPr>
          <w:lang w:val="en-IN" w:eastAsia="en-IN"/>
        </w:rPr>
        <w:t>LAB MEDIA: 69646-2 21:55 – 22:04</w:t>
      </w:r>
    </w:p>
    <w:p w14:paraId="10B074CB" w14:textId="77777777" w:rsidR="003F2261" w:rsidRDefault="003F2261">
      <w:pPr>
        <w:pStyle w:val="ShotDescription"/>
        <w:ind w:firstLine="0"/>
        <w:rPr>
          <w:lang w:val="en-IN" w:eastAsia="en-IN"/>
        </w:rPr>
      </w:pPr>
    </w:p>
    <w:p w14:paraId="5174FE70" w14:textId="77777777" w:rsidR="003F2261" w:rsidRDefault="00000000">
      <w:pPr>
        <w:pStyle w:val="Narration"/>
        <w:numPr>
          <w:ilvl w:val="1"/>
          <w:numId w:val="1"/>
        </w:numPr>
        <w:rPr>
          <w:lang w:eastAsia="en-IN"/>
        </w:rPr>
      </w:pPr>
      <w:r>
        <w:rPr>
          <w:lang w:eastAsia="en-IN"/>
        </w:rPr>
        <w:t xml:space="preserve">The splenophrenic and splenorenal ligaments were subsequently divided, with care taken to avoid injury to the splenic hilum and the pancreatic tail </w:t>
      </w:r>
      <w:r>
        <w:rPr>
          <w:b/>
          <w:bCs/>
          <w:lang w:eastAsia="en-IN"/>
        </w:rPr>
        <w:t>[1]</w:t>
      </w:r>
      <w:r>
        <w:rPr>
          <w:lang w:eastAsia="en-IN"/>
        </w:rPr>
        <w:t>.</w:t>
      </w:r>
    </w:p>
    <w:p w14:paraId="1051E3A9" w14:textId="77777777" w:rsidR="003F2261" w:rsidRDefault="00000000">
      <w:pPr>
        <w:pStyle w:val="ShotDescription"/>
        <w:numPr>
          <w:ilvl w:val="2"/>
          <w:numId w:val="1"/>
        </w:numPr>
        <w:rPr>
          <w:lang w:val="en-IN" w:eastAsia="en-IN"/>
        </w:rPr>
      </w:pPr>
      <w:r>
        <w:rPr>
          <w:lang w:val="en-IN" w:eastAsia="en-IN"/>
        </w:rPr>
        <w:t>LAB MEDIA: 69646-2 22:23 – 22:40</w:t>
      </w:r>
    </w:p>
    <w:p w14:paraId="50122AA4" w14:textId="77777777" w:rsidR="003F2261" w:rsidRDefault="003F2261">
      <w:pPr>
        <w:pStyle w:val="ShotDescription"/>
        <w:ind w:firstLine="0"/>
        <w:rPr>
          <w:lang w:val="en-IN" w:eastAsia="en-IN"/>
        </w:rPr>
      </w:pPr>
    </w:p>
    <w:p w14:paraId="30977D1F" w14:textId="77777777" w:rsidR="003F2261" w:rsidRDefault="00000000">
      <w:pPr>
        <w:pStyle w:val="Narration"/>
        <w:numPr>
          <w:ilvl w:val="1"/>
          <w:numId w:val="1"/>
        </w:numPr>
        <w:rPr>
          <w:lang w:eastAsia="en-IN"/>
        </w:rPr>
      </w:pPr>
      <w:r>
        <w:rPr>
          <w:lang w:eastAsia="en-IN"/>
        </w:rPr>
        <w:t xml:space="preserve">Then, the spleen was completely mobilized </w:t>
      </w:r>
      <w:r>
        <w:rPr>
          <w:b/>
          <w:bCs/>
          <w:lang w:eastAsia="en-IN"/>
        </w:rPr>
        <w:t>[1]</w:t>
      </w:r>
      <w:r>
        <w:rPr>
          <w:lang w:eastAsia="en-IN"/>
        </w:rPr>
        <w:t>.</w:t>
      </w:r>
    </w:p>
    <w:p w14:paraId="3EA7E6FA" w14:textId="77777777" w:rsidR="003F2261" w:rsidRDefault="00000000">
      <w:pPr>
        <w:pStyle w:val="ShotDescription"/>
        <w:numPr>
          <w:ilvl w:val="2"/>
          <w:numId w:val="1"/>
        </w:numPr>
        <w:rPr>
          <w:lang w:val="en-IN" w:eastAsia="en-IN"/>
        </w:rPr>
      </w:pPr>
      <w:r>
        <w:rPr>
          <w:lang w:val="en-IN" w:eastAsia="en-IN"/>
        </w:rPr>
        <w:t>LAB MEDIA: 69646-2 23:21 – 23:31</w:t>
      </w:r>
    </w:p>
    <w:p w14:paraId="0DA30488" w14:textId="77777777" w:rsidR="003F2261" w:rsidRDefault="003F2261">
      <w:pPr>
        <w:pStyle w:val="ShotDescription"/>
        <w:ind w:firstLine="0"/>
        <w:rPr>
          <w:lang w:val="en-IN" w:eastAsia="en-IN"/>
        </w:rPr>
      </w:pPr>
    </w:p>
    <w:p w14:paraId="4A54E10F" w14:textId="77777777" w:rsidR="003F2261" w:rsidRDefault="00000000">
      <w:pPr>
        <w:pStyle w:val="Narration"/>
        <w:numPr>
          <w:ilvl w:val="1"/>
          <w:numId w:val="1"/>
        </w:numPr>
        <w:rPr>
          <w:lang w:eastAsia="en-IN"/>
        </w:rPr>
      </w:pPr>
      <w:r>
        <w:rPr>
          <w:lang w:eastAsia="en-IN"/>
        </w:rPr>
        <w:t xml:space="preserve">After placement in a specimen retrieval bag </w:t>
      </w:r>
      <w:r>
        <w:rPr>
          <w:b/>
          <w:bCs/>
          <w:lang w:eastAsia="en-IN"/>
        </w:rPr>
        <w:t>[1]</w:t>
      </w:r>
      <w:r>
        <w:rPr>
          <w:lang w:eastAsia="en-IN"/>
        </w:rPr>
        <w:t xml:space="preserve">, the spleen was morcellated </w:t>
      </w:r>
      <w:r>
        <w:rPr>
          <w:b/>
          <w:bCs/>
          <w:lang w:eastAsia="en-IN"/>
        </w:rPr>
        <w:t>[2]</w:t>
      </w:r>
      <w:r>
        <w:rPr>
          <w:lang w:eastAsia="en-IN"/>
        </w:rPr>
        <w:t xml:space="preserve"> and extracted in pieces through the umbilical incision. All resected specimens were sent for histopathological analysis </w:t>
      </w:r>
      <w:r>
        <w:rPr>
          <w:b/>
          <w:bCs/>
          <w:lang w:eastAsia="en-IN"/>
        </w:rPr>
        <w:t>[3]</w:t>
      </w:r>
      <w:r>
        <w:rPr>
          <w:lang w:eastAsia="en-IN"/>
        </w:rPr>
        <w:t>.</w:t>
      </w:r>
    </w:p>
    <w:p w14:paraId="22886E09" w14:textId="77777777" w:rsidR="003F2261" w:rsidRDefault="00000000">
      <w:pPr>
        <w:pStyle w:val="ShotDescription"/>
        <w:numPr>
          <w:ilvl w:val="2"/>
          <w:numId w:val="1"/>
        </w:numPr>
        <w:rPr>
          <w:lang w:val="en-IN" w:eastAsia="en-IN"/>
        </w:rPr>
      </w:pPr>
      <w:r>
        <w:rPr>
          <w:lang w:val="en-IN" w:eastAsia="en-IN"/>
        </w:rPr>
        <w:t xml:space="preserve">LAB MEDIA: 69646-3 02:50-03:00 </w:t>
      </w:r>
    </w:p>
    <w:p w14:paraId="10BE6112" w14:textId="77777777" w:rsidR="003F2261" w:rsidRDefault="00000000">
      <w:pPr>
        <w:pStyle w:val="ShotDescription"/>
        <w:numPr>
          <w:ilvl w:val="2"/>
          <w:numId w:val="1"/>
        </w:numPr>
        <w:rPr>
          <w:lang w:val="en-IN" w:eastAsia="en-IN"/>
        </w:rPr>
      </w:pPr>
      <w:r>
        <w:rPr>
          <w:lang w:val="en-IN" w:eastAsia="en-IN"/>
        </w:rPr>
        <w:t>LAB MEDIA: 69646-3 04:45 – 05:00</w:t>
      </w:r>
    </w:p>
    <w:p w14:paraId="5D7EFDE8" w14:textId="77777777" w:rsidR="003F2261" w:rsidRDefault="00000000">
      <w:pPr>
        <w:pStyle w:val="ShotDescription"/>
        <w:numPr>
          <w:ilvl w:val="2"/>
          <w:numId w:val="1"/>
        </w:numPr>
        <w:rPr>
          <w:lang w:val="en-IN" w:eastAsia="en-IN"/>
        </w:rPr>
      </w:pPr>
      <w:r>
        <w:rPr>
          <w:lang w:val="en-IN" w:eastAsia="en-IN"/>
        </w:rPr>
        <w:t>LAB MEDIA: 69646-3 17:50 – 17:56</w:t>
      </w:r>
    </w:p>
    <w:p w14:paraId="71219F8F" w14:textId="77777777" w:rsidR="003F2261" w:rsidRDefault="003F2261">
      <w:pPr>
        <w:pStyle w:val="ShotDescription"/>
        <w:ind w:firstLine="0"/>
        <w:rPr>
          <w:lang w:val="en-IN" w:eastAsia="en-IN"/>
        </w:rPr>
      </w:pPr>
    </w:p>
    <w:p w14:paraId="729EA363" w14:textId="0E5AC4E9" w:rsidR="003F2261" w:rsidRDefault="00000000">
      <w:pPr>
        <w:pStyle w:val="Narration"/>
        <w:numPr>
          <w:ilvl w:val="1"/>
          <w:numId w:val="1"/>
        </w:numPr>
        <w:rPr>
          <w:lang w:eastAsia="en-IN"/>
        </w:rPr>
      </w:pPr>
      <w:r>
        <w:rPr>
          <w:lang w:eastAsia="en-IN"/>
        </w:rPr>
        <w:t xml:space="preserve">Following splenectomy, the abdominal cavity was thoroughly inspected </w:t>
      </w:r>
      <w:r>
        <w:rPr>
          <w:b/>
          <w:bCs/>
          <w:lang w:eastAsia="en-IN"/>
        </w:rPr>
        <w:t>[1]</w:t>
      </w:r>
      <w:r>
        <w:rPr>
          <w:lang w:eastAsia="en-IN"/>
        </w:rPr>
        <w:t xml:space="preserve">. </w:t>
      </w:r>
      <w:r w:rsidR="00591358">
        <w:rPr>
          <w:lang w:eastAsia="en-IN"/>
        </w:rPr>
        <w:t>After confirming</w:t>
      </w:r>
      <w:r>
        <w:rPr>
          <w:lang w:eastAsia="en-IN"/>
        </w:rPr>
        <w:t xml:space="preserve"> hemostasis, particularly at the splenic bed, pancreatic tail, and along the greater curvature of the stomach, a closed-suction drain was placed in the splenic fossa under laparoscopic guidance </w:t>
      </w:r>
      <w:r>
        <w:rPr>
          <w:b/>
          <w:bCs/>
          <w:lang w:eastAsia="en-IN"/>
        </w:rPr>
        <w:t>[2]</w:t>
      </w:r>
      <w:r>
        <w:rPr>
          <w:lang w:eastAsia="en-IN"/>
        </w:rPr>
        <w:t xml:space="preserve">. Finally, the robotic arms and trocars were withdrawn, and the abdominal wall was closed in layers </w:t>
      </w:r>
      <w:r>
        <w:rPr>
          <w:b/>
          <w:bCs/>
          <w:lang w:eastAsia="en-IN"/>
        </w:rPr>
        <w:t>[3]</w:t>
      </w:r>
      <w:r>
        <w:rPr>
          <w:lang w:eastAsia="en-IN"/>
        </w:rPr>
        <w:t>.</w:t>
      </w:r>
    </w:p>
    <w:p w14:paraId="4AEF017A" w14:textId="77777777" w:rsidR="003F2261" w:rsidRDefault="00000000">
      <w:pPr>
        <w:pStyle w:val="ShotDescription"/>
        <w:numPr>
          <w:ilvl w:val="2"/>
          <w:numId w:val="1"/>
        </w:numPr>
        <w:rPr>
          <w:lang w:val="en-IN" w:eastAsia="en-IN"/>
        </w:rPr>
      </w:pPr>
      <w:r>
        <w:rPr>
          <w:lang w:val="en-IN" w:eastAsia="en-IN"/>
        </w:rPr>
        <w:t>LAB MEDIA: 69646-4 02:45 – 03:00</w:t>
      </w:r>
    </w:p>
    <w:p w14:paraId="08992E05" w14:textId="77777777" w:rsidR="003F2261" w:rsidRDefault="00000000">
      <w:pPr>
        <w:pStyle w:val="ShotDescription"/>
        <w:numPr>
          <w:ilvl w:val="2"/>
          <w:numId w:val="1"/>
        </w:numPr>
        <w:rPr>
          <w:lang w:val="en-IN" w:eastAsia="en-IN"/>
        </w:rPr>
      </w:pPr>
      <w:r>
        <w:rPr>
          <w:lang w:val="en-IN" w:eastAsia="en-IN"/>
        </w:rPr>
        <w:t>LAB MEDIA: 69646-4 03:50 – 04:03</w:t>
      </w:r>
    </w:p>
    <w:p w14:paraId="4E18908B" w14:textId="77777777" w:rsidR="003F2261" w:rsidRDefault="00000000">
      <w:pPr>
        <w:pStyle w:val="ShotDescription"/>
        <w:numPr>
          <w:ilvl w:val="2"/>
          <w:numId w:val="1"/>
        </w:numPr>
        <w:rPr>
          <w:lang w:val="en-IN" w:eastAsia="en-IN"/>
        </w:rPr>
      </w:pPr>
      <w:r>
        <w:rPr>
          <w:lang w:val="en-IN" w:eastAsia="en-IN"/>
        </w:rPr>
        <w:t>LAB MEDIA: 69646-4 05:25 – 05:32</w:t>
      </w:r>
    </w:p>
    <w:p w14:paraId="1F6DFB91" w14:textId="77777777" w:rsidR="003F2261" w:rsidRDefault="00000000">
      <w:r>
        <w:t xml:space="preserve"> </w:t>
      </w:r>
    </w:p>
    <w:p w14:paraId="78D85398" w14:textId="77777777" w:rsidR="003F2261" w:rsidRDefault="003F2261">
      <w:pPr>
        <w:rPr>
          <w:rFonts w:eastAsia="Times New Roman" w:cstheme="minorHAnsi"/>
          <w:sz w:val="52"/>
        </w:rPr>
      </w:pPr>
    </w:p>
    <w:p w14:paraId="6112F0E8" w14:textId="77777777" w:rsidR="003F2261" w:rsidRDefault="00000000">
      <w:pPr>
        <w:pStyle w:val="Heading1"/>
        <w:rPr>
          <w:rFonts w:cstheme="minorHAnsi"/>
        </w:rPr>
      </w:pPr>
      <w:r>
        <w:rPr>
          <w:rFonts w:cstheme="minorHAnsi"/>
        </w:rPr>
        <w:lastRenderedPageBreak/>
        <w:t>Results</w:t>
      </w:r>
    </w:p>
    <w:p w14:paraId="3E51F3A3" w14:textId="77777777" w:rsidR="003F2261"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F6F3B27" w14:textId="77777777" w:rsidR="003F2261" w:rsidRDefault="00000000">
      <w:pPr>
        <w:pStyle w:val="Narration"/>
        <w:numPr>
          <w:ilvl w:val="1"/>
          <w:numId w:val="1"/>
        </w:numPr>
      </w:pPr>
      <w:r>
        <w:t xml:space="preserve">The 7-year-old girl with hereditary spherocytosis successfully underwent the robot-assisted surgery </w:t>
      </w:r>
      <w:r>
        <w:rPr>
          <w:b/>
          <w:bCs/>
        </w:rPr>
        <w:t>[1]</w:t>
      </w:r>
      <w:r>
        <w:t xml:space="preserve">. The total operative time was 145 minutes, including 35 minutes for docking and 110 minutes for console time </w:t>
      </w:r>
      <w:r>
        <w:rPr>
          <w:b/>
        </w:rPr>
        <w:t>[2]</w:t>
      </w:r>
      <w:r>
        <w:t>.</w:t>
      </w:r>
    </w:p>
    <w:p w14:paraId="677620BB" w14:textId="77777777" w:rsidR="003F2261" w:rsidRDefault="00000000">
      <w:pPr>
        <w:pStyle w:val="ShotDescription"/>
        <w:numPr>
          <w:ilvl w:val="2"/>
          <w:numId w:val="1"/>
        </w:numPr>
      </w:pPr>
      <w:r>
        <w:t>LAB MEDIA: Table 1.</w:t>
      </w:r>
    </w:p>
    <w:p w14:paraId="093D1B64" w14:textId="77777777" w:rsidR="003F2261" w:rsidRDefault="00000000">
      <w:pPr>
        <w:pStyle w:val="ShotDescription"/>
        <w:numPr>
          <w:ilvl w:val="2"/>
          <w:numId w:val="1"/>
        </w:numPr>
      </w:pPr>
      <w:r>
        <w:t xml:space="preserve">LAB MEDIA: Table 1. </w:t>
      </w:r>
      <w:r>
        <w:rPr>
          <w:i/>
          <w:iCs/>
          <w:color w:val="3333FF"/>
        </w:rPr>
        <w:t>Video editor: Highlight the row labeled day 0</w:t>
      </w:r>
      <w:r>
        <w:t>.</w:t>
      </w:r>
    </w:p>
    <w:p w14:paraId="0850851A" w14:textId="77777777" w:rsidR="003F2261" w:rsidRDefault="003F2261"/>
    <w:p w14:paraId="23A4F6A8" w14:textId="77777777" w:rsidR="003F2261" w:rsidRDefault="003F2261"/>
    <w:p w14:paraId="0A9761E0" w14:textId="77777777" w:rsidR="003F2261" w:rsidRDefault="00000000">
      <w:pPr>
        <w:pStyle w:val="Narration"/>
        <w:numPr>
          <w:ilvl w:val="1"/>
          <w:numId w:val="1"/>
        </w:numPr>
      </w:pPr>
      <w:r>
        <w:t xml:space="preserve">On postoperative day 1, pyrexia with a maximum temperature of 38.6 degrees Celsius was observed and later resolved with intravenous cefoperazone and acetaminophen administration </w:t>
      </w:r>
      <w:r>
        <w:rPr>
          <w:b/>
        </w:rPr>
        <w:t>[1]</w:t>
      </w:r>
      <w:r>
        <w:t>.</w:t>
      </w:r>
    </w:p>
    <w:p w14:paraId="4E8BD756" w14:textId="77777777" w:rsidR="003F2261" w:rsidRDefault="00000000">
      <w:pPr>
        <w:pStyle w:val="ShotDescription"/>
        <w:numPr>
          <w:ilvl w:val="2"/>
          <w:numId w:val="1"/>
        </w:numPr>
      </w:pPr>
      <w:r>
        <w:t xml:space="preserve">LAB MEDIA: Table 1. </w:t>
      </w:r>
      <w:r>
        <w:rPr>
          <w:i/>
          <w:iCs/>
          <w:color w:val="3333FF"/>
        </w:rPr>
        <w:t>Video editor: Highlight the row for “postoperative day 1</w:t>
      </w:r>
      <w:r>
        <w:t xml:space="preserve">” </w:t>
      </w:r>
    </w:p>
    <w:p w14:paraId="0B04F105" w14:textId="77777777" w:rsidR="003F2261" w:rsidRDefault="003F2261">
      <w:pPr>
        <w:pStyle w:val="ShotDescription"/>
        <w:ind w:firstLine="0"/>
      </w:pPr>
    </w:p>
    <w:p w14:paraId="65D0E3EB" w14:textId="77777777" w:rsidR="003F2261" w:rsidRDefault="00000000">
      <w:pPr>
        <w:pStyle w:val="Narration"/>
        <w:numPr>
          <w:ilvl w:val="1"/>
          <w:numId w:val="1"/>
        </w:numPr>
      </w:pPr>
      <w:r>
        <w:t xml:space="preserve">Flatus was observed on postoperative day 2 </w:t>
      </w:r>
      <w:r>
        <w:rPr>
          <w:b/>
        </w:rPr>
        <w:t>[1]</w:t>
      </w:r>
      <w:r>
        <w:t>.</w:t>
      </w:r>
    </w:p>
    <w:p w14:paraId="19C49ADF" w14:textId="77777777" w:rsidR="003F2261" w:rsidRDefault="00000000">
      <w:pPr>
        <w:pStyle w:val="ShotDescription"/>
        <w:numPr>
          <w:ilvl w:val="2"/>
          <w:numId w:val="1"/>
        </w:numPr>
      </w:pPr>
      <w:r>
        <w:t xml:space="preserve">LAB MEDIA: Table 1. </w:t>
      </w:r>
      <w:r>
        <w:rPr>
          <w:i/>
          <w:iCs/>
          <w:color w:val="3333FF"/>
        </w:rPr>
        <w:t>Video editor: Highlight the row for “postoperative day 2” showing “flatus”</w:t>
      </w:r>
      <w:r>
        <w:t>.</w:t>
      </w:r>
    </w:p>
    <w:p w14:paraId="26761117" w14:textId="77777777" w:rsidR="003F2261" w:rsidRDefault="003F2261"/>
    <w:p w14:paraId="1A7A5C0D" w14:textId="77777777" w:rsidR="003F2261" w:rsidRDefault="00000000">
      <w:pPr>
        <w:pStyle w:val="Narration"/>
        <w:numPr>
          <w:ilvl w:val="1"/>
          <w:numId w:val="1"/>
        </w:numPr>
      </w:pPr>
      <w:r>
        <w:t xml:space="preserve">A liquid diet was initiated on postoperative day 3 </w:t>
      </w:r>
      <w:r>
        <w:rPr>
          <w:b/>
        </w:rPr>
        <w:t>[1]</w:t>
      </w:r>
      <w:r>
        <w:t>.</w:t>
      </w:r>
    </w:p>
    <w:p w14:paraId="632A1724" w14:textId="77777777" w:rsidR="003F2261" w:rsidRDefault="00000000">
      <w:pPr>
        <w:pStyle w:val="ShotDescription"/>
        <w:numPr>
          <w:ilvl w:val="2"/>
          <w:numId w:val="1"/>
        </w:numPr>
      </w:pPr>
      <w:r>
        <w:t xml:space="preserve">LAB MEDIA: Table 1. </w:t>
      </w:r>
      <w:r>
        <w:rPr>
          <w:i/>
          <w:iCs/>
          <w:color w:val="3333FF"/>
        </w:rPr>
        <w:t>Video editor: Highlight the row for “postoperative day 3” showing “initiation of oral diet” and “a liquid diet was started</w:t>
      </w:r>
      <w:r>
        <w:t>”.</w:t>
      </w:r>
    </w:p>
    <w:p w14:paraId="60C6B7A9" w14:textId="77777777" w:rsidR="003F2261" w:rsidRDefault="003F2261"/>
    <w:p w14:paraId="4280CAB3" w14:textId="77777777" w:rsidR="003F2261" w:rsidRDefault="00000000">
      <w:pPr>
        <w:pStyle w:val="Narration"/>
        <w:numPr>
          <w:ilvl w:val="1"/>
          <w:numId w:val="1"/>
        </w:numPr>
      </w:pPr>
      <w:r>
        <w:t xml:space="preserve">The abdominal drainage tube was removed on postoperative day 4 </w:t>
      </w:r>
      <w:r>
        <w:rPr>
          <w:b/>
        </w:rPr>
        <w:t>[1]</w:t>
      </w:r>
      <w:r>
        <w:t>.</w:t>
      </w:r>
    </w:p>
    <w:p w14:paraId="61ED1BFA" w14:textId="77777777" w:rsidR="003F2261" w:rsidRDefault="00000000">
      <w:pPr>
        <w:pStyle w:val="ShotDescription"/>
        <w:numPr>
          <w:ilvl w:val="2"/>
          <w:numId w:val="1"/>
        </w:numPr>
      </w:pPr>
      <w:r>
        <w:t xml:space="preserve">LAB MEDIA: Table 1. </w:t>
      </w:r>
      <w:r>
        <w:rPr>
          <w:i/>
          <w:iCs/>
          <w:color w:val="3333FF"/>
        </w:rPr>
        <w:t>Video editor: Highlight the row for “postoperative day 4</w:t>
      </w:r>
      <w:r>
        <w:t xml:space="preserve">” </w:t>
      </w:r>
    </w:p>
    <w:p w14:paraId="605735B0" w14:textId="77777777" w:rsidR="003F2261" w:rsidRDefault="003F2261"/>
    <w:p w14:paraId="0CB3820C" w14:textId="77777777" w:rsidR="003F2261" w:rsidRDefault="00000000">
      <w:pPr>
        <w:pStyle w:val="Narration"/>
        <w:numPr>
          <w:ilvl w:val="1"/>
          <w:numId w:val="1"/>
        </w:numPr>
      </w:pPr>
      <w:r>
        <w:t xml:space="preserve">A blood test performed on postoperative day 3 revealed an increase in platelet count. Dipyridamole was administered at a dose of 3 milligrams per kilogram per day for treatment </w:t>
      </w:r>
      <w:r>
        <w:rPr>
          <w:b/>
        </w:rPr>
        <w:t>[1]</w:t>
      </w:r>
      <w:r>
        <w:t xml:space="preserve">, and blood counts were monitored dynamically to ensure normalization </w:t>
      </w:r>
      <w:r>
        <w:rPr>
          <w:b/>
        </w:rPr>
        <w:t>[2]</w:t>
      </w:r>
      <w:r>
        <w:t>.</w:t>
      </w:r>
    </w:p>
    <w:p w14:paraId="13897D29" w14:textId="77777777" w:rsidR="003F2261" w:rsidRDefault="00000000">
      <w:pPr>
        <w:pStyle w:val="ShotDescription"/>
        <w:numPr>
          <w:ilvl w:val="2"/>
          <w:numId w:val="1"/>
        </w:numPr>
      </w:pPr>
      <w:r>
        <w:t xml:space="preserve">LAB MEDIA: Table 1. </w:t>
      </w:r>
      <w:r>
        <w:rPr>
          <w:i/>
          <w:iCs/>
          <w:color w:val="3333FF"/>
        </w:rPr>
        <w:t>Video editor: Highlight the row for “postoperative day 3</w:t>
      </w:r>
      <w:r>
        <w:t xml:space="preserve">” </w:t>
      </w:r>
    </w:p>
    <w:p w14:paraId="00E4DD89" w14:textId="77777777" w:rsidR="003F2261" w:rsidRPr="00591358" w:rsidRDefault="00000000">
      <w:pPr>
        <w:pStyle w:val="ShotDescription"/>
        <w:numPr>
          <w:ilvl w:val="2"/>
          <w:numId w:val="1"/>
        </w:numPr>
        <w:rPr>
          <w:rFonts w:cstheme="minorHAnsi"/>
          <w:sz w:val="22"/>
          <w:szCs w:val="22"/>
        </w:rPr>
      </w:pPr>
      <w:r>
        <w:t xml:space="preserve">LAB MEDIA: Figure 3. </w:t>
      </w:r>
      <w:r>
        <w:rPr>
          <w:i/>
          <w:iCs/>
          <w:color w:val="3333FF"/>
        </w:rPr>
        <w:t>Video editor: Show A and highlight the data curve after 2 points from the red triangle, towards the right side.</w:t>
      </w:r>
    </w:p>
    <w:p w14:paraId="220EF1B0" w14:textId="77777777" w:rsidR="00591358" w:rsidRDefault="00591358" w:rsidP="00591358">
      <w:pPr>
        <w:pStyle w:val="ShotDescription"/>
      </w:pPr>
    </w:p>
    <w:p w14:paraId="120BB274" w14:textId="3B00A035" w:rsidR="00591358" w:rsidRPr="006A1056" w:rsidRDefault="00591358" w:rsidP="006A1056">
      <w:pPr>
        <w:pStyle w:val="ShotDescription"/>
        <w:ind w:left="0" w:firstLine="0"/>
        <w:rPr>
          <w:b/>
          <w:bCs/>
        </w:rPr>
      </w:pPr>
      <w:r w:rsidRPr="006A1056">
        <w:rPr>
          <w:b/>
          <w:bCs/>
        </w:rPr>
        <w:lastRenderedPageBreak/>
        <w:t>Pronunciation Guide:</w:t>
      </w:r>
    </w:p>
    <w:p w14:paraId="2243A2A4"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Pediatric</w:t>
      </w:r>
      <w:r w:rsidRPr="00591358">
        <w:rPr>
          <w:rFonts w:cstheme="minorHAnsi"/>
          <w:sz w:val="22"/>
          <w:szCs w:val="22"/>
          <w:lang w:val="en-IN"/>
        </w:rPr>
        <w:br/>
        <w:t xml:space="preserve">Pronunciation link: </w:t>
      </w:r>
      <w:hyperlink r:id="rId8" w:history="1">
        <w:r w:rsidRPr="00591358">
          <w:rPr>
            <w:rStyle w:val="Hyperlink"/>
            <w:rFonts w:cstheme="minorHAnsi"/>
            <w:sz w:val="22"/>
            <w:szCs w:val="22"/>
            <w:lang w:val="en-IN"/>
          </w:rPr>
          <w:t>https://www.merriam-webster.com/dictionary/pediatric</w:t>
        </w:r>
      </w:hyperlink>
      <w:r w:rsidRPr="00591358">
        <w:rPr>
          <w:rFonts w:cstheme="minorHAnsi"/>
          <w:sz w:val="22"/>
          <w:szCs w:val="22"/>
          <w:lang w:val="en-IN"/>
        </w:rPr>
        <w:br/>
        <w:t>IPA: /ˌpiːdiˈætrɪk/</w:t>
      </w:r>
      <w:r w:rsidRPr="00591358">
        <w:rPr>
          <w:rFonts w:cstheme="minorHAnsi"/>
          <w:sz w:val="22"/>
          <w:szCs w:val="22"/>
          <w:lang w:val="en-IN"/>
        </w:rPr>
        <w:br/>
        <w:t>Phonetic Spelling: pee·dee·AT·rik</w:t>
      </w:r>
    </w:p>
    <w:p w14:paraId="17C3449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Robotic-Assisted</w:t>
      </w:r>
      <w:r w:rsidRPr="00591358">
        <w:rPr>
          <w:rFonts w:cstheme="minorHAnsi"/>
          <w:sz w:val="22"/>
          <w:szCs w:val="22"/>
          <w:lang w:val="en-IN"/>
        </w:rPr>
        <w:br/>
        <w:t xml:space="preserve">Pronunciation link: </w:t>
      </w:r>
      <w:hyperlink r:id="rId9" w:history="1">
        <w:r w:rsidRPr="00591358">
          <w:rPr>
            <w:rStyle w:val="Hyperlink"/>
            <w:rFonts w:cstheme="minorHAnsi"/>
            <w:sz w:val="22"/>
            <w:szCs w:val="22"/>
            <w:lang w:val="en-IN"/>
          </w:rPr>
          <w:t>https://www.merriam-webster.com/dictionary/robotic</w:t>
        </w:r>
      </w:hyperlink>
      <w:r w:rsidRPr="00591358">
        <w:rPr>
          <w:rFonts w:cstheme="minorHAnsi"/>
          <w:sz w:val="22"/>
          <w:szCs w:val="22"/>
          <w:lang w:val="en-IN"/>
        </w:rPr>
        <w:br/>
        <w:t>IPA: /roʊˈbɑːtɪk əˈsɪstɪd/</w:t>
      </w:r>
      <w:r w:rsidRPr="00591358">
        <w:rPr>
          <w:rFonts w:cstheme="minorHAnsi"/>
          <w:sz w:val="22"/>
          <w:szCs w:val="22"/>
          <w:lang w:val="en-IN"/>
        </w:rPr>
        <w:br/>
        <w:t>Phonetic Spelling: roh·BAA·tik uh·SIS·tid</w:t>
      </w:r>
    </w:p>
    <w:p w14:paraId="392A6A75"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Laparoscopic</w:t>
      </w:r>
      <w:r w:rsidRPr="00591358">
        <w:rPr>
          <w:rFonts w:cstheme="minorHAnsi"/>
          <w:sz w:val="22"/>
          <w:szCs w:val="22"/>
          <w:lang w:val="en-IN"/>
        </w:rPr>
        <w:br/>
        <w:t xml:space="preserve">Pronunciation link: </w:t>
      </w:r>
      <w:hyperlink r:id="rId10" w:history="1">
        <w:r w:rsidRPr="00591358">
          <w:rPr>
            <w:rStyle w:val="Hyperlink"/>
            <w:rFonts w:cstheme="minorHAnsi"/>
            <w:sz w:val="22"/>
            <w:szCs w:val="22"/>
            <w:lang w:val="en-IN"/>
          </w:rPr>
          <w:t>https://www.merriam-webster.com/dictionary/laparoscopic</w:t>
        </w:r>
      </w:hyperlink>
      <w:r w:rsidRPr="00591358">
        <w:rPr>
          <w:rFonts w:cstheme="minorHAnsi"/>
          <w:sz w:val="22"/>
          <w:szCs w:val="22"/>
          <w:lang w:val="en-IN"/>
        </w:rPr>
        <w:br/>
        <w:t>IPA: /ˌlæpərəˈskɑːpɪk/</w:t>
      </w:r>
      <w:r w:rsidRPr="00591358">
        <w:rPr>
          <w:rFonts w:cstheme="minorHAnsi"/>
          <w:sz w:val="22"/>
          <w:szCs w:val="22"/>
          <w:lang w:val="en-IN"/>
        </w:rPr>
        <w:br/>
        <w:t>Phonetic Spelling: lap·uh·ruh·SKAA·pik</w:t>
      </w:r>
    </w:p>
    <w:p w14:paraId="2B42E70B"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Splenectomy</w:t>
      </w:r>
      <w:r w:rsidRPr="00591358">
        <w:rPr>
          <w:rFonts w:cstheme="minorHAnsi"/>
          <w:sz w:val="22"/>
          <w:szCs w:val="22"/>
          <w:lang w:val="en-IN"/>
        </w:rPr>
        <w:br/>
        <w:t xml:space="preserve">Pronunciation link: </w:t>
      </w:r>
      <w:hyperlink r:id="rId11" w:history="1">
        <w:r w:rsidRPr="00591358">
          <w:rPr>
            <w:rStyle w:val="Hyperlink"/>
            <w:rFonts w:cstheme="minorHAnsi"/>
            <w:sz w:val="22"/>
            <w:szCs w:val="22"/>
            <w:lang w:val="en-IN"/>
          </w:rPr>
          <w:t>https://www.merriam-webster.com/dictionary/splenectomy</w:t>
        </w:r>
      </w:hyperlink>
      <w:r w:rsidRPr="00591358">
        <w:rPr>
          <w:rFonts w:cstheme="minorHAnsi"/>
          <w:sz w:val="22"/>
          <w:szCs w:val="22"/>
          <w:lang w:val="en-IN"/>
        </w:rPr>
        <w:br/>
        <w:t>IPA: /spliˈnektəmi/</w:t>
      </w:r>
      <w:r w:rsidRPr="00591358">
        <w:rPr>
          <w:rFonts w:cstheme="minorHAnsi"/>
          <w:sz w:val="22"/>
          <w:szCs w:val="22"/>
          <w:lang w:val="en-IN"/>
        </w:rPr>
        <w:br/>
        <w:t>Phonetic Spelling: splee·NEK·tuh·mee</w:t>
      </w:r>
    </w:p>
    <w:p w14:paraId="40A650FC"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Hereditary</w:t>
      </w:r>
      <w:r w:rsidRPr="00591358">
        <w:rPr>
          <w:rFonts w:cstheme="minorHAnsi"/>
          <w:sz w:val="22"/>
          <w:szCs w:val="22"/>
          <w:lang w:val="en-IN"/>
        </w:rPr>
        <w:br/>
        <w:t xml:space="preserve">Pronunciation link: </w:t>
      </w:r>
      <w:hyperlink r:id="rId12" w:history="1">
        <w:r w:rsidRPr="00591358">
          <w:rPr>
            <w:rStyle w:val="Hyperlink"/>
            <w:rFonts w:cstheme="minorHAnsi"/>
            <w:sz w:val="22"/>
            <w:szCs w:val="22"/>
            <w:lang w:val="en-IN"/>
          </w:rPr>
          <w:t>https://www.merriam-webster.com/dictionary/hereditary</w:t>
        </w:r>
      </w:hyperlink>
      <w:r w:rsidRPr="00591358">
        <w:rPr>
          <w:rFonts w:cstheme="minorHAnsi"/>
          <w:sz w:val="22"/>
          <w:szCs w:val="22"/>
          <w:lang w:val="en-IN"/>
        </w:rPr>
        <w:br/>
        <w:t>IPA: /həˈredəˌteri/</w:t>
      </w:r>
      <w:r w:rsidRPr="00591358">
        <w:rPr>
          <w:rFonts w:cstheme="minorHAnsi"/>
          <w:sz w:val="22"/>
          <w:szCs w:val="22"/>
          <w:lang w:val="en-IN"/>
        </w:rPr>
        <w:br/>
        <w:t>Phonetic Spelling: huh·RED·uh·ter·ee</w:t>
      </w:r>
    </w:p>
    <w:p w14:paraId="477DB208"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Spherocytosis</w:t>
      </w:r>
      <w:r w:rsidRPr="00591358">
        <w:rPr>
          <w:rFonts w:cstheme="minorHAnsi"/>
          <w:sz w:val="22"/>
          <w:szCs w:val="22"/>
          <w:lang w:val="en-IN"/>
        </w:rPr>
        <w:br/>
        <w:t xml:space="preserve">Pronunciation link: </w:t>
      </w:r>
      <w:hyperlink r:id="rId13" w:history="1">
        <w:r w:rsidRPr="00591358">
          <w:rPr>
            <w:rStyle w:val="Hyperlink"/>
            <w:rFonts w:cstheme="minorHAnsi"/>
            <w:sz w:val="22"/>
            <w:szCs w:val="22"/>
            <w:lang w:val="en-IN"/>
          </w:rPr>
          <w:t>https://www.merriam-webster.com/dictionary/spherocytosis</w:t>
        </w:r>
      </w:hyperlink>
      <w:r w:rsidRPr="00591358">
        <w:rPr>
          <w:rFonts w:cstheme="minorHAnsi"/>
          <w:sz w:val="22"/>
          <w:szCs w:val="22"/>
          <w:lang w:val="en-IN"/>
        </w:rPr>
        <w:br/>
        <w:t>IPA: /ˌsfɪroʊsaɪˈtoʊsɪs/</w:t>
      </w:r>
      <w:r w:rsidRPr="00591358">
        <w:rPr>
          <w:rFonts w:cstheme="minorHAnsi"/>
          <w:sz w:val="22"/>
          <w:szCs w:val="22"/>
          <w:lang w:val="en-IN"/>
        </w:rPr>
        <w:br/>
        <w:t>Phonetic Spelling: sfeer·oh·sye·TOH·sis</w:t>
      </w:r>
    </w:p>
    <w:p w14:paraId="3C23B89E"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Pneumoperitoneum</w:t>
      </w:r>
      <w:r w:rsidRPr="00591358">
        <w:rPr>
          <w:rFonts w:cstheme="minorHAnsi"/>
          <w:sz w:val="22"/>
          <w:szCs w:val="22"/>
          <w:lang w:val="en-IN"/>
        </w:rPr>
        <w:br/>
        <w:t xml:space="preserve">Pronunciation link: </w:t>
      </w:r>
      <w:hyperlink r:id="rId14" w:history="1">
        <w:r w:rsidRPr="00591358">
          <w:rPr>
            <w:rStyle w:val="Hyperlink"/>
            <w:rFonts w:cstheme="minorHAnsi"/>
            <w:sz w:val="22"/>
            <w:szCs w:val="22"/>
            <w:lang w:val="en-IN"/>
          </w:rPr>
          <w:t>https://www.merriam-webster.com/dictionary/pneumoperitoneum</w:t>
        </w:r>
      </w:hyperlink>
      <w:r w:rsidRPr="00591358">
        <w:rPr>
          <w:rFonts w:cstheme="minorHAnsi"/>
          <w:sz w:val="22"/>
          <w:szCs w:val="22"/>
          <w:lang w:val="en-IN"/>
        </w:rPr>
        <w:br/>
        <w:t>IPA: /ˌnuːmoʊˌperətəˈniːəm/</w:t>
      </w:r>
      <w:r w:rsidRPr="00591358">
        <w:rPr>
          <w:rFonts w:cstheme="minorHAnsi"/>
          <w:sz w:val="22"/>
          <w:szCs w:val="22"/>
          <w:lang w:val="en-IN"/>
        </w:rPr>
        <w:br/>
        <w:t>Phonetic Spelling: noo·moh·peh·ruh·tuh·NEE·um</w:t>
      </w:r>
    </w:p>
    <w:p w14:paraId="416E6BD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Veress</w:t>
      </w:r>
      <w:r w:rsidRPr="00591358">
        <w:rPr>
          <w:rFonts w:cstheme="minorHAnsi"/>
          <w:sz w:val="22"/>
          <w:szCs w:val="22"/>
          <w:lang w:val="en-IN"/>
        </w:rPr>
        <w:br/>
        <w:t xml:space="preserve">Pronunciation link: </w:t>
      </w:r>
      <w:hyperlink r:id="rId15" w:history="1">
        <w:r w:rsidRPr="00591358">
          <w:rPr>
            <w:rStyle w:val="Hyperlink"/>
            <w:rFonts w:cstheme="minorHAnsi"/>
            <w:sz w:val="22"/>
            <w:szCs w:val="22"/>
            <w:lang w:val="en-IN"/>
          </w:rPr>
          <w:t>https://www.howtopronounce.com/veress</w:t>
        </w:r>
      </w:hyperlink>
      <w:r w:rsidRPr="00591358">
        <w:rPr>
          <w:rFonts w:cstheme="minorHAnsi"/>
          <w:sz w:val="22"/>
          <w:szCs w:val="22"/>
          <w:lang w:val="en-IN"/>
        </w:rPr>
        <w:br/>
        <w:t>IPA: /ˈvɛrɛs/</w:t>
      </w:r>
      <w:r w:rsidRPr="00591358">
        <w:rPr>
          <w:rFonts w:cstheme="minorHAnsi"/>
          <w:sz w:val="22"/>
          <w:szCs w:val="22"/>
          <w:lang w:val="en-IN"/>
        </w:rPr>
        <w:br/>
        <w:t>Phonetic Spelling: VER·es</w:t>
      </w:r>
    </w:p>
    <w:p w14:paraId="442B631B"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Intra-abdominal</w:t>
      </w:r>
      <w:r w:rsidRPr="00591358">
        <w:rPr>
          <w:rFonts w:cstheme="minorHAnsi"/>
          <w:sz w:val="22"/>
          <w:szCs w:val="22"/>
          <w:lang w:val="en-IN"/>
        </w:rPr>
        <w:br/>
        <w:t xml:space="preserve">Pronunciation link: </w:t>
      </w:r>
      <w:hyperlink r:id="rId16" w:history="1">
        <w:r w:rsidRPr="00591358">
          <w:rPr>
            <w:rStyle w:val="Hyperlink"/>
            <w:rFonts w:cstheme="minorHAnsi"/>
            <w:sz w:val="22"/>
            <w:szCs w:val="22"/>
            <w:lang w:val="en-IN"/>
          </w:rPr>
          <w:t>https://www.merriam-webster.com/dictionary/intra-abdominal</w:t>
        </w:r>
      </w:hyperlink>
      <w:r w:rsidRPr="00591358">
        <w:rPr>
          <w:rFonts w:cstheme="minorHAnsi"/>
          <w:sz w:val="22"/>
          <w:szCs w:val="22"/>
          <w:lang w:val="en-IN"/>
        </w:rPr>
        <w:br/>
        <w:t>IPA: /ˌɪntrəæbˈdɑːmənəl/</w:t>
      </w:r>
      <w:r w:rsidRPr="00591358">
        <w:rPr>
          <w:rFonts w:cstheme="minorHAnsi"/>
          <w:sz w:val="22"/>
          <w:szCs w:val="22"/>
          <w:lang w:val="en-IN"/>
        </w:rPr>
        <w:br/>
        <w:t>Phonetic Spelling: in·truh·ab·DAA·muh·nuhl</w:t>
      </w:r>
    </w:p>
    <w:p w14:paraId="4F85DA66"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Trocars</w:t>
      </w:r>
      <w:r w:rsidRPr="00591358">
        <w:rPr>
          <w:rFonts w:cstheme="minorHAnsi"/>
          <w:sz w:val="22"/>
          <w:szCs w:val="22"/>
          <w:lang w:val="en-IN"/>
        </w:rPr>
        <w:br/>
        <w:t xml:space="preserve">Pronunciation link: </w:t>
      </w:r>
      <w:hyperlink r:id="rId17" w:history="1">
        <w:r w:rsidRPr="00591358">
          <w:rPr>
            <w:rStyle w:val="Hyperlink"/>
            <w:rFonts w:cstheme="minorHAnsi"/>
            <w:sz w:val="22"/>
            <w:szCs w:val="22"/>
            <w:lang w:val="en-IN"/>
          </w:rPr>
          <w:t>https://www.merriam-webster.com/dictionary/trocar</w:t>
        </w:r>
      </w:hyperlink>
      <w:r w:rsidRPr="00591358">
        <w:rPr>
          <w:rFonts w:cstheme="minorHAnsi"/>
          <w:sz w:val="22"/>
          <w:szCs w:val="22"/>
          <w:lang w:val="en-IN"/>
        </w:rPr>
        <w:br/>
        <w:t>IPA: /ˈtroʊˌkɑːr/</w:t>
      </w:r>
      <w:r w:rsidRPr="00591358">
        <w:rPr>
          <w:rFonts w:cstheme="minorHAnsi"/>
          <w:sz w:val="22"/>
          <w:szCs w:val="22"/>
          <w:lang w:val="en-IN"/>
        </w:rPr>
        <w:br/>
        <w:t>Phonetic Spelling: TROH·kar</w:t>
      </w:r>
    </w:p>
    <w:p w14:paraId="5D1861DB"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lastRenderedPageBreak/>
        <w:t>Midclavicular</w:t>
      </w:r>
      <w:r w:rsidRPr="00591358">
        <w:rPr>
          <w:rFonts w:cstheme="minorHAnsi"/>
          <w:sz w:val="22"/>
          <w:szCs w:val="22"/>
          <w:lang w:val="en-IN"/>
        </w:rPr>
        <w:br/>
        <w:t xml:space="preserve">Pronunciation link: </w:t>
      </w:r>
      <w:hyperlink r:id="rId18" w:history="1">
        <w:r w:rsidRPr="00591358">
          <w:rPr>
            <w:rStyle w:val="Hyperlink"/>
            <w:rFonts w:cstheme="minorHAnsi"/>
            <w:sz w:val="22"/>
            <w:szCs w:val="22"/>
            <w:lang w:val="en-IN"/>
          </w:rPr>
          <w:t>https://www.merriam-webster.com/dictionary/midclavicular</w:t>
        </w:r>
      </w:hyperlink>
      <w:r w:rsidRPr="00591358">
        <w:rPr>
          <w:rFonts w:cstheme="minorHAnsi"/>
          <w:sz w:val="22"/>
          <w:szCs w:val="22"/>
          <w:lang w:val="en-IN"/>
        </w:rPr>
        <w:br/>
        <w:t>IPA: /ˌmɪdkləˈvɪkjələr/</w:t>
      </w:r>
      <w:r w:rsidRPr="00591358">
        <w:rPr>
          <w:rFonts w:cstheme="minorHAnsi"/>
          <w:sz w:val="22"/>
          <w:szCs w:val="22"/>
          <w:lang w:val="en-IN"/>
        </w:rPr>
        <w:br/>
        <w:t>Phonetic Spelling: mid·kluh·VIK·yuh·ler</w:t>
      </w:r>
    </w:p>
    <w:p w14:paraId="0B6EF07E"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Umbilical</w:t>
      </w:r>
      <w:r w:rsidRPr="00591358">
        <w:rPr>
          <w:rFonts w:cstheme="minorHAnsi"/>
          <w:sz w:val="22"/>
          <w:szCs w:val="22"/>
          <w:lang w:val="en-IN"/>
        </w:rPr>
        <w:br/>
        <w:t xml:space="preserve">Pronunciation link: </w:t>
      </w:r>
      <w:hyperlink r:id="rId19" w:history="1">
        <w:r w:rsidRPr="00591358">
          <w:rPr>
            <w:rStyle w:val="Hyperlink"/>
            <w:rFonts w:cstheme="minorHAnsi"/>
            <w:sz w:val="22"/>
            <w:szCs w:val="22"/>
            <w:lang w:val="en-IN"/>
          </w:rPr>
          <w:t>https://www.merriam-webster.com/dictionary/umbilical</w:t>
        </w:r>
      </w:hyperlink>
      <w:r w:rsidRPr="00591358">
        <w:rPr>
          <w:rFonts w:cstheme="minorHAnsi"/>
          <w:sz w:val="22"/>
          <w:szCs w:val="22"/>
          <w:lang w:val="en-IN"/>
        </w:rPr>
        <w:br/>
        <w:t>IPA: /ˌʌmˈbɪlɪkəl/</w:t>
      </w:r>
      <w:r w:rsidRPr="00591358">
        <w:rPr>
          <w:rFonts w:cstheme="minorHAnsi"/>
          <w:sz w:val="22"/>
          <w:szCs w:val="22"/>
          <w:lang w:val="en-IN"/>
        </w:rPr>
        <w:br/>
        <w:t>Phonetic Spelling: um·BIL·ih·kuhl</w:t>
      </w:r>
    </w:p>
    <w:p w14:paraId="3A0CD4C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Auxiliary</w:t>
      </w:r>
      <w:r w:rsidRPr="00591358">
        <w:rPr>
          <w:rFonts w:cstheme="minorHAnsi"/>
          <w:sz w:val="22"/>
          <w:szCs w:val="22"/>
          <w:lang w:val="en-IN"/>
        </w:rPr>
        <w:br/>
        <w:t xml:space="preserve">Pronunciation link: </w:t>
      </w:r>
      <w:hyperlink r:id="rId20" w:history="1">
        <w:r w:rsidRPr="00591358">
          <w:rPr>
            <w:rStyle w:val="Hyperlink"/>
            <w:rFonts w:cstheme="minorHAnsi"/>
            <w:sz w:val="22"/>
            <w:szCs w:val="22"/>
            <w:lang w:val="en-IN"/>
          </w:rPr>
          <w:t>https://www.merriam-webster.com/dictionary/auxiliary</w:t>
        </w:r>
      </w:hyperlink>
      <w:r w:rsidRPr="00591358">
        <w:rPr>
          <w:rFonts w:cstheme="minorHAnsi"/>
          <w:sz w:val="22"/>
          <w:szCs w:val="22"/>
          <w:lang w:val="en-IN"/>
        </w:rPr>
        <w:br/>
        <w:t>IPA: /ɔːɡˈzɪljəri/</w:t>
      </w:r>
      <w:r w:rsidRPr="00591358">
        <w:rPr>
          <w:rFonts w:cstheme="minorHAnsi"/>
          <w:sz w:val="22"/>
          <w:szCs w:val="22"/>
          <w:lang w:val="en-IN"/>
        </w:rPr>
        <w:br/>
        <w:t>Phonetic Spelling: awg·ZIL·yuh·ree</w:t>
      </w:r>
    </w:p>
    <w:p w14:paraId="194AFF27"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Electrocautery</w:t>
      </w:r>
      <w:r w:rsidRPr="00591358">
        <w:rPr>
          <w:rFonts w:cstheme="minorHAnsi"/>
          <w:sz w:val="22"/>
          <w:szCs w:val="22"/>
          <w:lang w:val="en-IN"/>
        </w:rPr>
        <w:br/>
        <w:t xml:space="preserve">Pronunciation link: </w:t>
      </w:r>
      <w:hyperlink r:id="rId21" w:history="1">
        <w:r w:rsidRPr="00591358">
          <w:rPr>
            <w:rStyle w:val="Hyperlink"/>
            <w:rFonts w:cstheme="minorHAnsi"/>
            <w:sz w:val="22"/>
            <w:szCs w:val="22"/>
            <w:lang w:val="en-IN"/>
          </w:rPr>
          <w:t>https://www.merriam-webster.com/dictionary/electrocautery</w:t>
        </w:r>
      </w:hyperlink>
      <w:r w:rsidRPr="00591358">
        <w:rPr>
          <w:rFonts w:cstheme="minorHAnsi"/>
          <w:sz w:val="22"/>
          <w:szCs w:val="22"/>
          <w:lang w:val="en-IN"/>
        </w:rPr>
        <w:br/>
        <w:t>IPA: /ɪˌlektroʊˈkɔːtəri/</w:t>
      </w:r>
      <w:r w:rsidRPr="00591358">
        <w:rPr>
          <w:rFonts w:cstheme="minorHAnsi"/>
          <w:sz w:val="22"/>
          <w:szCs w:val="22"/>
          <w:lang w:val="en-IN"/>
        </w:rPr>
        <w:br/>
        <w:t>Phonetic Spelling: ih·lek·troh·KAW·tuh·ree</w:t>
      </w:r>
    </w:p>
    <w:p w14:paraId="6D2B4B7D"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Bipolar</w:t>
      </w:r>
      <w:r w:rsidRPr="00591358">
        <w:rPr>
          <w:rFonts w:cstheme="minorHAnsi"/>
          <w:sz w:val="22"/>
          <w:szCs w:val="22"/>
          <w:lang w:val="en-IN"/>
        </w:rPr>
        <w:br/>
        <w:t xml:space="preserve">Pronunciation link: </w:t>
      </w:r>
      <w:hyperlink r:id="rId22" w:history="1">
        <w:r w:rsidRPr="00591358">
          <w:rPr>
            <w:rStyle w:val="Hyperlink"/>
            <w:rFonts w:cstheme="minorHAnsi"/>
            <w:sz w:val="22"/>
            <w:szCs w:val="22"/>
            <w:lang w:val="en-IN"/>
          </w:rPr>
          <w:t>https://www.merriam-webster.com/dictionary/bipolar</w:t>
        </w:r>
      </w:hyperlink>
      <w:r w:rsidRPr="00591358">
        <w:rPr>
          <w:rFonts w:cstheme="minorHAnsi"/>
          <w:sz w:val="22"/>
          <w:szCs w:val="22"/>
          <w:lang w:val="en-IN"/>
        </w:rPr>
        <w:br/>
        <w:t>IPA: /ˌbaɪˈpoʊlər/</w:t>
      </w:r>
      <w:r w:rsidRPr="00591358">
        <w:rPr>
          <w:rFonts w:cstheme="minorHAnsi"/>
          <w:sz w:val="22"/>
          <w:szCs w:val="22"/>
          <w:lang w:val="en-IN"/>
        </w:rPr>
        <w:br/>
        <w:t>Phonetic Spelling: bye·POH·ler</w:t>
      </w:r>
    </w:p>
    <w:p w14:paraId="30FBEFD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Ultrasonic</w:t>
      </w:r>
      <w:r w:rsidRPr="00591358">
        <w:rPr>
          <w:rFonts w:cstheme="minorHAnsi"/>
          <w:sz w:val="22"/>
          <w:szCs w:val="22"/>
          <w:lang w:val="en-IN"/>
        </w:rPr>
        <w:br/>
        <w:t xml:space="preserve">Pronunciation link: </w:t>
      </w:r>
      <w:hyperlink r:id="rId23" w:history="1">
        <w:r w:rsidRPr="00591358">
          <w:rPr>
            <w:rStyle w:val="Hyperlink"/>
            <w:rFonts w:cstheme="minorHAnsi"/>
            <w:sz w:val="22"/>
            <w:szCs w:val="22"/>
            <w:lang w:val="en-IN"/>
          </w:rPr>
          <w:t>https://www.merriam-webster.com/dictionary/ultrasonic</w:t>
        </w:r>
      </w:hyperlink>
      <w:r w:rsidRPr="00591358">
        <w:rPr>
          <w:rFonts w:cstheme="minorHAnsi"/>
          <w:sz w:val="22"/>
          <w:szCs w:val="22"/>
          <w:lang w:val="en-IN"/>
        </w:rPr>
        <w:br/>
        <w:t>IPA: /ˌʌltrəˈsɑːnɪk/</w:t>
      </w:r>
      <w:r w:rsidRPr="00591358">
        <w:rPr>
          <w:rFonts w:cstheme="minorHAnsi"/>
          <w:sz w:val="22"/>
          <w:szCs w:val="22"/>
          <w:lang w:val="en-IN"/>
        </w:rPr>
        <w:br/>
        <w:t>Phonetic Spelling: uhl·truh·SAA·nik</w:t>
      </w:r>
    </w:p>
    <w:p w14:paraId="4C2C3D68"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Gastrosplenic</w:t>
      </w:r>
      <w:r w:rsidRPr="00591358">
        <w:rPr>
          <w:rFonts w:cstheme="minorHAnsi"/>
          <w:sz w:val="22"/>
          <w:szCs w:val="22"/>
          <w:lang w:val="en-IN"/>
        </w:rPr>
        <w:br/>
        <w:t xml:space="preserve">Pronunciation link: </w:t>
      </w:r>
      <w:hyperlink r:id="rId24" w:history="1">
        <w:r w:rsidRPr="00591358">
          <w:rPr>
            <w:rStyle w:val="Hyperlink"/>
            <w:rFonts w:cstheme="minorHAnsi"/>
            <w:sz w:val="22"/>
            <w:szCs w:val="22"/>
            <w:lang w:val="en-IN"/>
          </w:rPr>
          <w:t>https://www.merriam-webster.com/dictionary/gastrosplenic</w:t>
        </w:r>
      </w:hyperlink>
      <w:r w:rsidRPr="00591358">
        <w:rPr>
          <w:rFonts w:cstheme="minorHAnsi"/>
          <w:sz w:val="22"/>
          <w:szCs w:val="22"/>
          <w:lang w:val="en-IN"/>
        </w:rPr>
        <w:br/>
        <w:t>IPA: /ˌɡæstroʊˈspliːnɪk/</w:t>
      </w:r>
      <w:r w:rsidRPr="00591358">
        <w:rPr>
          <w:rFonts w:cstheme="minorHAnsi"/>
          <w:sz w:val="22"/>
          <w:szCs w:val="22"/>
          <w:lang w:val="en-IN"/>
        </w:rPr>
        <w:br/>
        <w:t>Phonetic Spelling: gas·troh·SPLEE·nik</w:t>
      </w:r>
    </w:p>
    <w:p w14:paraId="583C8AC2"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Ligament</w:t>
      </w:r>
      <w:r w:rsidRPr="00591358">
        <w:rPr>
          <w:rFonts w:cstheme="minorHAnsi"/>
          <w:sz w:val="22"/>
          <w:szCs w:val="22"/>
          <w:lang w:val="en-IN"/>
        </w:rPr>
        <w:br/>
        <w:t xml:space="preserve">Pronunciation link: </w:t>
      </w:r>
      <w:hyperlink r:id="rId25" w:history="1">
        <w:r w:rsidRPr="00591358">
          <w:rPr>
            <w:rStyle w:val="Hyperlink"/>
            <w:rFonts w:cstheme="minorHAnsi"/>
            <w:sz w:val="22"/>
            <w:szCs w:val="22"/>
            <w:lang w:val="en-IN"/>
          </w:rPr>
          <w:t>https://www.merriam-webster.com/dictionary/ligament</w:t>
        </w:r>
      </w:hyperlink>
      <w:r w:rsidRPr="00591358">
        <w:rPr>
          <w:rFonts w:cstheme="minorHAnsi"/>
          <w:sz w:val="22"/>
          <w:szCs w:val="22"/>
          <w:lang w:val="en-IN"/>
        </w:rPr>
        <w:br/>
        <w:t>IPA: /ˈlɪɡəmənt/</w:t>
      </w:r>
      <w:r w:rsidRPr="00591358">
        <w:rPr>
          <w:rFonts w:cstheme="minorHAnsi"/>
          <w:sz w:val="22"/>
          <w:szCs w:val="22"/>
          <w:lang w:val="en-IN"/>
        </w:rPr>
        <w:br/>
        <w:t>Phonetic Spelling: LIG·uh·muhnt</w:t>
      </w:r>
    </w:p>
    <w:p w14:paraId="25A4155C"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Ligation</w:t>
      </w:r>
      <w:r w:rsidRPr="00591358">
        <w:rPr>
          <w:rFonts w:cstheme="minorHAnsi"/>
          <w:sz w:val="22"/>
          <w:szCs w:val="22"/>
          <w:lang w:val="en-IN"/>
        </w:rPr>
        <w:br/>
        <w:t xml:space="preserve">Pronunciation link: </w:t>
      </w:r>
      <w:hyperlink r:id="rId26" w:history="1">
        <w:r w:rsidRPr="00591358">
          <w:rPr>
            <w:rStyle w:val="Hyperlink"/>
            <w:rFonts w:cstheme="minorHAnsi"/>
            <w:sz w:val="22"/>
            <w:szCs w:val="22"/>
            <w:lang w:val="en-IN"/>
          </w:rPr>
          <w:t>https://www.merriam-webster.com/dictionary/ligation</w:t>
        </w:r>
      </w:hyperlink>
      <w:r w:rsidRPr="00591358">
        <w:rPr>
          <w:rFonts w:cstheme="minorHAnsi"/>
          <w:sz w:val="22"/>
          <w:szCs w:val="22"/>
          <w:lang w:val="en-IN"/>
        </w:rPr>
        <w:br/>
        <w:t>IPA: /laɪˈɡeɪʃən/</w:t>
      </w:r>
      <w:r w:rsidRPr="00591358">
        <w:rPr>
          <w:rFonts w:cstheme="minorHAnsi"/>
          <w:sz w:val="22"/>
          <w:szCs w:val="22"/>
          <w:lang w:val="en-IN"/>
        </w:rPr>
        <w:br/>
        <w:t>Phonetic Spelling: lye·GAY·shuhn</w:t>
      </w:r>
    </w:p>
    <w:p w14:paraId="22D43EF1"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Transected</w:t>
      </w:r>
      <w:r w:rsidRPr="00591358">
        <w:rPr>
          <w:rFonts w:cstheme="minorHAnsi"/>
          <w:sz w:val="22"/>
          <w:szCs w:val="22"/>
          <w:lang w:val="en-IN"/>
        </w:rPr>
        <w:br/>
        <w:t xml:space="preserve">Pronunciation link: </w:t>
      </w:r>
      <w:hyperlink r:id="rId27" w:history="1">
        <w:r w:rsidRPr="00591358">
          <w:rPr>
            <w:rStyle w:val="Hyperlink"/>
            <w:rFonts w:cstheme="minorHAnsi"/>
            <w:sz w:val="22"/>
            <w:szCs w:val="22"/>
            <w:lang w:val="en-IN"/>
          </w:rPr>
          <w:t>https://www.merriam-webster.com/dictionary/transect</w:t>
        </w:r>
      </w:hyperlink>
      <w:r w:rsidRPr="00591358">
        <w:rPr>
          <w:rFonts w:cstheme="minorHAnsi"/>
          <w:sz w:val="22"/>
          <w:szCs w:val="22"/>
          <w:lang w:val="en-IN"/>
        </w:rPr>
        <w:br/>
        <w:t>IPA: /trænˈsektɪd/</w:t>
      </w:r>
      <w:r w:rsidRPr="00591358">
        <w:rPr>
          <w:rFonts w:cstheme="minorHAnsi"/>
          <w:sz w:val="22"/>
          <w:szCs w:val="22"/>
          <w:lang w:val="en-IN"/>
        </w:rPr>
        <w:br/>
        <w:t>Phonetic Spelling: tran·SEK·tid</w:t>
      </w:r>
    </w:p>
    <w:p w14:paraId="437F7932"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Pancreatic</w:t>
      </w:r>
      <w:r w:rsidRPr="00591358">
        <w:rPr>
          <w:rFonts w:cstheme="minorHAnsi"/>
          <w:sz w:val="22"/>
          <w:szCs w:val="22"/>
          <w:lang w:val="en-IN"/>
        </w:rPr>
        <w:br/>
        <w:t xml:space="preserve">Pronunciation link: </w:t>
      </w:r>
      <w:hyperlink r:id="rId28" w:history="1">
        <w:r w:rsidRPr="00591358">
          <w:rPr>
            <w:rStyle w:val="Hyperlink"/>
            <w:rFonts w:cstheme="minorHAnsi"/>
            <w:sz w:val="22"/>
            <w:szCs w:val="22"/>
            <w:lang w:val="en-IN"/>
          </w:rPr>
          <w:t>https://www.merriam-webster.com/dictionary/pancreatic</w:t>
        </w:r>
      </w:hyperlink>
      <w:r w:rsidRPr="00591358">
        <w:rPr>
          <w:rFonts w:cstheme="minorHAnsi"/>
          <w:sz w:val="22"/>
          <w:szCs w:val="22"/>
          <w:lang w:val="en-IN"/>
        </w:rPr>
        <w:br/>
      </w:r>
      <w:r w:rsidRPr="00591358">
        <w:rPr>
          <w:rFonts w:cstheme="minorHAnsi"/>
          <w:sz w:val="22"/>
          <w:szCs w:val="22"/>
          <w:lang w:val="en-IN"/>
        </w:rPr>
        <w:lastRenderedPageBreak/>
        <w:t>IPA: /ˌpæŋkriˈætɪk/</w:t>
      </w:r>
      <w:r w:rsidRPr="00591358">
        <w:rPr>
          <w:rFonts w:cstheme="minorHAnsi"/>
          <w:sz w:val="22"/>
          <w:szCs w:val="22"/>
          <w:lang w:val="en-IN"/>
        </w:rPr>
        <w:br/>
        <w:t>Phonetic Spelling: pan·kree·AT·ik</w:t>
      </w:r>
    </w:p>
    <w:p w14:paraId="0C593E3F"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Splenic</w:t>
      </w:r>
      <w:r w:rsidRPr="00591358">
        <w:rPr>
          <w:rFonts w:cstheme="minorHAnsi"/>
          <w:sz w:val="22"/>
          <w:szCs w:val="22"/>
          <w:lang w:val="en-IN"/>
        </w:rPr>
        <w:br/>
        <w:t xml:space="preserve">Pronunciation link: </w:t>
      </w:r>
      <w:hyperlink r:id="rId29" w:history="1">
        <w:r w:rsidRPr="00591358">
          <w:rPr>
            <w:rStyle w:val="Hyperlink"/>
            <w:rFonts w:cstheme="minorHAnsi"/>
            <w:sz w:val="22"/>
            <w:szCs w:val="22"/>
            <w:lang w:val="en-IN"/>
          </w:rPr>
          <w:t>https://www.merriam-webster.com/dictionary/splenic</w:t>
        </w:r>
      </w:hyperlink>
      <w:r w:rsidRPr="00591358">
        <w:rPr>
          <w:rFonts w:cstheme="minorHAnsi"/>
          <w:sz w:val="22"/>
          <w:szCs w:val="22"/>
          <w:lang w:val="en-IN"/>
        </w:rPr>
        <w:br/>
        <w:t>IPA: /ˈspliːnɪk/</w:t>
      </w:r>
      <w:r w:rsidRPr="00591358">
        <w:rPr>
          <w:rFonts w:cstheme="minorHAnsi"/>
          <w:sz w:val="22"/>
          <w:szCs w:val="22"/>
          <w:lang w:val="en-IN"/>
        </w:rPr>
        <w:br/>
        <w:t>Phonetic Spelling: SPLEE·nik</w:t>
      </w:r>
    </w:p>
    <w:p w14:paraId="56B5AA8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Splenocolic</w:t>
      </w:r>
      <w:r w:rsidRPr="00591358">
        <w:rPr>
          <w:rFonts w:cstheme="minorHAnsi"/>
          <w:sz w:val="22"/>
          <w:szCs w:val="22"/>
          <w:lang w:val="en-IN"/>
        </w:rPr>
        <w:br/>
        <w:t xml:space="preserve">Pronunciation link: </w:t>
      </w:r>
      <w:hyperlink r:id="rId30" w:history="1">
        <w:r w:rsidRPr="00591358">
          <w:rPr>
            <w:rStyle w:val="Hyperlink"/>
            <w:rFonts w:cstheme="minorHAnsi"/>
            <w:sz w:val="22"/>
            <w:szCs w:val="22"/>
            <w:lang w:val="en-IN"/>
          </w:rPr>
          <w:t>https://www.merriam-webster.com/dictionary/splenocolic</w:t>
        </w:r>
      </w:hyperlink>
      <w:r w:rsidRPr="00591358">
        <w:rPr>
          <w:rFonts w:cstheme="minorHAnsi"/>
          <w:sz w:val="22"/>
          <w:szCs w:val="22"/>
          <w:lang w:val="en-IN"/>
        </w:rPr>
        <w:br/>
        <w:t>IPA: /ˌspliːnoʊˈkɑːlɪk/</w:t>
      </w:r>
      <w:r w:rsidRPr="00591358">
        <w:rPr>
          <w:rFonts w:cstheme="minorHAnsi"/>
          <w:sz w:val="22"/>
          <w:szCs w:val="22"/>
          <w:lang w:val="en-IN"/>
        </w:rPr>
        <w:br/>
        <w:t>Phonetic Spelling: splee·noh·KAA·lik</w:t>
      </w:r>
    </w:p>
    <w:p w14:paraId="125B4334"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Pedicle</w:t>
      </w:r>
      <w:r w:rsidRPr="00591358">
        <w:rPr>
          <w:rFonts w:cstheme="minorHAnsi"/>
          <w:sz w:val="22"/>
          <w:szCs w:val="22"/>
          <w:lang w:val="en-IN"/>
        </w:rPr>
        <w:br/>
        <w:t xml:space="preserve">Pronunciation link: </w:t>
      </w:r>
      <w:hyperlink r:id="rId31" w:history="1">
        <w:r w:rsidRPr="00591358">
          <w:rPr>
            <w:rStyle w:val="Hyperlink"/>
            <w:rFonts w:cstheme="minorHAnsi"/>
            <w:sz w:val="22"/>
            <w:szCs w:val="22"/>
            <w:lang w:val="en-IN"/>
          </w:rPr>
          <w:t>https://www.merriam-webster.com/dictionary/pedicle</w:t>
        </w:r>
      </w:hyperlink>
      <w:r w:rsidRPr="00591358">
        <w:rPr>
          <w:rFonts w:cstheme="minorHAnsi"/>
          <w:sz w:val="22"/>
          <w:szCs w:val="22"/>
          <w:lang w:val="en-IN"/>
        </w:rPr>
        <w:br/>
        <w:t>IPA: /ˈpedɪkəl/</w:t>
      </w:r>
      <w:r w:rsidRPr="00591358">
        <w:rPr>
          <w:rFonts w:cstheme="minorHAnsi"/>
          <w:sz w:val="22"/>
          <w:szCs w:val="22"/>
          <w:lang w:val="en-IN"/>
        </w:rPr>
        <w:br/>
        <w:t>Phonetic Spelling: PED·ih·kuhl</w:t>
      </w:r>
    </w:p>
    <w:p w14:paraId="522DCCAD"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Hem-o-lok</w:t>
      </w:r>
      <w:r w:rsidRPr="00591358">
        <w:rPr>
          <w:rFonts w:cstheme="minorHAnsi"/>
          <w:sz w:val="22"/>
          <w:szCs w:val="22"/>
          <w:lang w:val="en-IN"/>
        </w:rPr>
        <w:br/>
        <w:t>Pronunciation link: No confirmed link found</w:t>
      </w:r>
      <w:r w:rsidRPr="00591358">
        <w:rPr>
          <w:rFonts w:cstheme="minorHAnsi"/>
          <w:sz w:val="22"/>
          <w:szCs w:val="22"/>
          <w:lang w:val="en-IN"/>
        </w:rPr>
        <w:br/>
        <w:t>IPA: /ˈhiːmoʊˌlɑːk/</w:t>
      </w:r>
      <w:r w:rsidRPr="00591358">
        <w:rPr>
          <w:rFonts w:cstheme="minorHAnsi"/>
          <w:sz w:val="22"/>
          <w:szCs w:val="22"/>
          <w:lang w:val="en-IN"/>
        </w:rPr>
        <w:br/>
        <w:t>Phonetic Spelling: HEE·moh·laak</w:t>
      </w:r>
    </w:p>
    <w:p w14:paraId="4211D7D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Splenophrenic</w:t>
      </w:r>
      <w:r w:rsidRPr="00591358">
        <w:rPr>
          <w:rFonts w:cstheme="minorHAnsi"/>
          <w:sz w:val="22"/>
          <w:szCs w:val="22"/>
          <w:lang w:val="en-IN"/>
        </w:rPr>
        <w:br/>
        <w:t xml:space="preserve">Pronunciation link: </w:t>
      </w:r>
      <w:hyperlink r:id="rId32" w:history="1">
        <w:r w:rsidRPr="00591358">
          <w:rPr>
            <w:rStyle w:val="Hyperlink"/>
            <w:rFonts w:cstheme="minorHAnsi"/>
            <w:sz w:val="22"/>
            <w:szCs w:val="22"/>
            <w:lang w:val="en-IN"/>
          </w:rPr>
          <w:t>https://www.merriam-webster.com/dictionary/splenophrenic</w:t>
        </w:r>
      </w:hyperlink>
      <w:r w:rsidRPr="00591358">
        <w:rPr>
          <w:rFonts w:cstheme="minorHAnsi"/>
          <w:sz w:val="22"/>
          <w:szCs w:val="22"/>
          <w:lang w:val="en-IN"/>
        </w:rPr>
        <w:br/>
        <w:t>IPA: /ˌspliːnoʊˈfrenɪk/</w:t>
      </w:r>
      <w:r w:rsidRPr="00591358">
        <w:rPr>
          <w:rFonts w:cstheme="minorHAnsi"/>
          <w:sz w:val="22"/>
          <w:szCs w:val="22"/>
          <w:lang w:val="en-IN"/>
        </w:rPr>
        <w:br/>
        <w:t>Phonetic Spelling: splee·noh·FREN·ik</w:t>
      </w:r>
    </w:p>
    <w:p w14:paraId="41917E5D"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Splenorenal</w:t>
      </w:r>
      <w:r w:rsidRPr="00591358">
        <w:rPr>
          <w:rFonts w:cstheme="minorHAnsi"/>
          <w:sz w:val="22"/>
          <w:szCs w:val="22"/>
          <w:lang w:val="en-IN"/>
        </w:rPr>
        <w:br/>
        <w:t xml:space="preserve">Pronunciation link: </w:t>
      </w:r>
      <w:hyperlink r:id="rId33" w:history="1">
        <w:r w:rsidRPr="00591358">
          <w:rPr>
            <w:rStyle w:val="Hyperlink"/>
            <w:rFonts w:cstheme="minorHAnsi"/>
            <w:sz w:val="22"/>
            <w:szCs w:val="22"/>
            <w:lang w:val="en-IN"/>
          </w:rPr>
          <w:t>https://www.merriam-webster.com/dictionary/splenorenal</w:t>
        </w:r>
      </w:hyperlink>
      <w:r w:rsidRPr="00591358">
        <w:rPr>
          <w:rFonts w:cstheme="minorHAnsi"/>
          <w:sz w:val="22"/>
          <w:szCs w:val="22"/>
          <w:lang w:val="en-IN"/>
        </w:rPr>
        <w:br/>
        <w:t>IPA: /ˌspliːnoʊˈriːnəl/</w:t>
      </w:r>
      <w:r w:rsidRPr="00591358">
        <w:rPr>
          <w:rFonts w:cstheme="minorHAnsi"/>
          <w:sz w:val="22"/>
          <w:szCs w:val="22"/>
          <w:lang w:val="en-IN"/>
        </w:rPr>
        <w:br/>
        <w:t>Phonetic Spelling: splee·noh·REE·nuhl</w:t>
      </w:r>
    </w:p>
    <w:p w14:paraId="05A97EEB"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Hilum</w:t>
      </w:r>
      <w:r w:rsidRPr="00591358">
        <w:rPr>
          <w:rFonts w:cstheme="minorHAnsi"/>
          <w:sz w:val="22"/>
          <w:szCs w:val="22"/>
          <w:lang w:val="en-IN"/>
        </w:rPr>
        <w:br/>
        <w:t xml:space="preserve">Pronunciation link: </w:t>
      </w:r>
      <w:hyperlink r:id="rId34" w:history="1">
        <w:r w:rsidRPr="00591358">
          <w:rPr>
            <w:rStyle w:val="Hyperlink"/>
            <w:rFonts w:cstheme="minorHAnsi"/>
            <w:sz w:val="22"/>
            <w:szCs w:val="22"/>
            <w:lang w:val="en-IN"/>
          </w:rPr>
          <w:t>https://www.merriam-webster.com/dictionary/hilum</w:t>
        </w:r>
      </w:hyperlink>
      <w:r w:rsidRPr="00591358">
        <w:rPr>
          <w:rFonts w:cstheme="minorHAnsi"/>
          <w:sz w:val="22"/>
          <w:szCs w:val="22"/>
          <w:lang w:val="en-IN"/>
        </w:rPr>
        <w:br/>
        <w:t>IPA: /ˈhaɪləm/</w:t>
      </w:r>
      <w:r w:rsidRPr="00591358">
        <w:rPr>
          <w:rFonts w:cstheme="minorHAnsi"/>
          <w:sz w:val="22"/>
          <w:szCs w:val="22"/>
          <w:lang w:val="en-IN"/>
        </w:rPr>
        <w:br/>
        <w:t>Phonetic Spelling: HYE·luhm</w:t>
      </w:r>
    </w:p>
    <w:p w14:paraId="5276BBA3"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Mobilized</w:t>
      </w:r>
      <w:r w:rsidRPr="00591358">
        <w:rPr>
          <w:rFonts w:cstheme="minorHAnsi"/>
          <w:sz w:val="22"/>
          <w:szCs w:val="22"/>
          <w:lang w:val="en-IN"/>
        </w:rPr>
        <w:br/>
        <w:t xml:space="preserve">Pronunciation link: </w:t>
      </w:r>
      <w:hyperlink r:id="rId35" w:history="1">
        <w:r w:rsidRPr="00591358">
          <w:rPr>
            <w:rStyle w:val="Hyperlink"/>
            <w:rFonts w:cstheme="minorHAnsi"/>
            <w:sz w:val="22"/>
            <w:szCs w:val="22"/>
            <w:lang w:val="en-IN"/>
          </w:rPr>
          <w:t>https://www.merriam-webster.com/dictionary/mobilized</w:t>
        </w:r>
      </w:hyperlink>
      <w:r w:rsidRPr="00591358">
        <w:rPr>
          <w:rFonts w:cstheme="minorHAnsi"/>
          <w:sz w:val="22"/>
          <w:szCs w:val="22"/>
          <w:lang w:val="en-IN"/>
        </w:rPr>
        <w:br/>
        <w:t>IPA: /ˈmoʊbəˌlaɪzd/</w:t>
      </w:r>
      <w:r w:rsidRPr="00591358">
        <w:rPr>
          <w:rFonts w:cstheme="minorHAnsi"/>
          <w:sz w:val="22"/>
          <w:szCs w:val="22"/>
          <w:lang w:val="en-IN"/>
        </w:rPr>
        <w:br/>
        <w:t>Phonetic Spelling: MOH·buh·lyzed</w:t>
      </w:r>
    </w:p>
    <w:p w14:paraId="300933E2"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Morcellated</w:t>
      </w:r>
      <w:r w:rsidRPr="00591358">
        <w:rPr>
          <w:rFonts w:cstheme="minorHAnsi"/>
          <w:sz w:val="22"/>
          <w:szCs w:val="22"/>
          <w:lang w:val="en-IN"/>
        </w:rPr>
        <w:br/>
        <w:t xml:space="preserve">Pronunciation link: </w:t>
      </w:r>
      <w:hyperlink r:id="rId36" w:history="1">
        <w:r w:rsidRPr="00591358">
          <w:rPr>
            <w:rStyle w:val="Hyperlink"/>
            <w:rFonts w:cstheme="minorHAnsi"/>
            <w:sz w:val="22"/>
            <w:szCs w:val="22"/>
            <w:lang w:val="en-IN"/>
          </w:rPr>
          <w:t>https://www.merriam-webster.com/dictionary/morcellate</w:t>
        </w:r>
      </w:hyperlink>
      <w:r w:rsidRPr="00591358">
        <w:rPr>
          <w:rFonts w:cstheme="minorHAnsi"/>
          <w:sz w:val="22"/>
          <w:szCs w:val="22"/>
          <w:lang w:val="en-IN"/>
        </w:rPr>
        <w:br/>
        <w:t>IPA: /ˈmɔːrsəˌleɪtɪd/</w:t>
      </w:r>
      <w:r w:rsidRPr="00591358">
        <w:rPr>
          <w:rFonts w:cstheme="minorHAnsi"/>
          <w:sz w:val="22"/>
          <w:szCs w:val="22"/>
          <w:lang w:val="en-IN"/>
        </w:rPr>
        <w:br/>
        <w:t>Phonetic Spelling: MOR·suh·lay·tid</w:t>
      </w:r>
    </w:p>
    <w:p w14:paraId="6C182C82"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Resected</w:t>
      </w:r>
      <w:r w:rsidRPr="00591358">
        <w:rPr>
          <w:rFonts w:cstheme="minorHAnsi"/>
          <w:sz w:val="22"/>
          <w:szCs w:val="22"/>
          <w:lang w:val="en-IN"/>
        </w:rPr>
        <w:br/>
        <w:t xml:space="preserve">Pronunciation link: </w:t>
      </w:r>
      <w:hyperlink r:id="rId37" w:history="1">
        <w:r w:rsidRPr="00591358">
          <w:rPr>
            <w:rStyle w:val="Hyperlink"/>
            <w:rFonts w:cstheme="minorHAnsi"/>
            <w:sz w:val="22"/>
            <w:szCs w:val="22"/>
            <w:lang w:val="en-IN"/>
          </w:rPr>
          <w:t>https://www.merriam-webster.com/dictionary/resect</w:t>
        </w:r>
      </w:hyperlink>
      <w:r w:rsidRPr="00591358">
        <w:rPr>
          <w:rFonts w:cstheme="minorHAnsi"/>
          <w:sz w:val="22"/>
          <w:szCs w:val="22"/>
          <w:lang w:val="en-IN"/>
        </w:rPr>
        <w:br/>
        <w:t>IPA: /rɪˈsektɪd/</w:t>
      </w:r>
      <w:r w:rsidRPr="00591358">
        <w:rPr>
          <w:rFonts w:cstheme="minorHAnsi"/>
          <w:sz w:val="22"/>
          <w:szCs w:val="22"/>
          <w:lang w:val="en-IN"/>
        </w:rPr>
        <w:br/>
        <w:t>Phonetic Spelling: rih·SEK·tid</w:t>
      </w:r>
    </w:p>
    <w:p w14:paraId="76705509"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lastRenderedPageBreak/>
        <w:t>Histopathological</w:t>
      </w:r>
      <w:r w:rsidRPr="00591358">
        <w:rPr>
          <w:rFonts w:cstheme="minorHAnsi"/>
          <w:sz w:val="22"/>
          <w:szCs w:val="22"/>
          <w:lang w:val="en-IN"/>
        </w:rPr>
        <w:br/>
        <w:t xml:space="preserve">Pronunciation link: </w:t>
      </w:r>
      <w:hyperlink r:id="rId38" w:history="1">
        <w:r w:rsidRPr="00591358">
          <w:rPr>
            <w:rStyle w:val="Hyperlink"/>
            <w:rFonts w:cstheme="minorHAnsi"/>
            <w:sz w:val="22"/>
            <w:szCs w:val="22"/>
            <w:lang w:val="en-IN"/>
          </w:rPr>
          <w:t>https://www.merriam-webster.com/dictionary/histopathological</w:t>
        </w:r>
      </w:hyperlink>
      <w:r w:rsidRPr="00591358">
        <w:rPr>
          <w:rFonts w:cstheme="minorHAnsi"/>
          <w:sz w:val="22"/>
          <w:szCs w:val="22"/>
          <w:lang w:val="en-IN"/>
        </w:rPr>
        <w:br/>
        <w:t>IPA: /ˌhɪstoʊˌpæθəˈlɑːdʒɪkəl/</w:t>
      </w:r>
      <w:r w:rsidRPr="00591358">
        <w:rPr>
          <w:rFonts w:cstheme="minorHAnsi"/>
          <w:sz w:val="22"/>
          <w:szCs w:val="22"/>
          <w:lang w:val="en-IN"/>
        </w:rPr>
        <w:br/>
        <w:t>Phonetic Spelling: his·toh·path·uh·LAA·jih·kuhl</w:t>
      </w:r>
    </w:p>
    <w:p w14:paraId="4E7B23FE"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Hemostasis</w:t>
      </w:r>
      <w:r w:rsidRPr="00591358">
        <w:rPr>
          <w:rFonts w:cstheme="minorHAnsi"/>
          <w:sz w:val="22"/>
          <w:szCs w:val="22"/>
          <w:lang w:val="en-IN"/>
        </w:rPr>
        <w:br/>
        <w:t xml:space="preserve">Pronunciation link: </w:t>
      </w:r>
      <w:hyperlink r:id="rId39" w:history="1">
        <w:r w:rsidRPr="00591358">
          <w:rPr>
            <w:rStyle w:val="Hyperlink"/>
            <w:rFonts w:cstheme="minorHAnsi"/>
            <w:sz w:val="22"/>
            <w:szCs w:val="22"/>
            <w:lang w:val="en-IN"/>
          </w:rPr>
          <w:t>https://www.merriam-webster.com/dictionary/hemostasis</w:t>
        </w:r>
      </w:hyperlink>
      <w:r w:rsidRPr="00591358">
        <w:rPr>
          <w:rFonts w:cstheme="minorHAnsi"/>
          <w:sz w:val="22"/>
          <w:szCs w:val="22"/>
          <w:lang w:val="en-IN"/>
        </w:rPr>
        <w:br/>
        <w:t>IPA: /ˌhiːmoʊˈsteɪsɪs/</w:t>
      </w:r>
      <w:r w:rsidRPr="00591358">
        <w:rPr>
          <w:rFonts w:cstheme="minorHAnsi"/>
          <w:sz w:val="22"/>
          <w:szCs w:val="22"/>
          <w:lang w:val="en-IN"/>
        </w:rPr>
        <w:br/>
        <w:t>Phonetic Spelling: hee·moh·STAY·sis</w:t>
      </w:r>
    </w:p>
    <w:p w14:paraId="6520AC80"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Curvature</w:t>
      </w:r>
      <w:r w:rsidRPr="00591358">
        <w:rPr>
          <w:rFonts w:cstheme="minorHAnsi"/>
          <w:sz w:val="22"/>
          <w:szCs w:val="22"/>
          <w:lang w:val="en-IN"/>
        </w:rPr>
        <w:br/>
        <w:t xml:space="preserve">Pronunciation link: </w:t>
      </w:r>
      <w:hyperlink r:id="rId40" w:history="1">
        <w:r w:rsidRPr="00591358">
          <w:rPr>
            <w:rStyle w:val="Hyperlink"/>
            <w:rFonts w:cstheme="minorHAnsi"/>
            <w:sz w:val="22"/>
            <w:szCs w:val="22"/>
            <w:lang w:val="en-IN"/>
          </w:rPr>
          <w:t>https://www.merriam-webster.com/dictionary/curvature</w:t>
        </w:r>
      </w:hyperlink>
      <w:r w:rsidRPr="00591358">
        <w:rPr>
          <w:rFonts w:cstheme="minorHAnsi"/>
          <w:sz w:val="22"/>
          <w:szCs w:val="22"/>
          <w:lang w:val="en-IN"/>
        </w:rPr>
        <w:br/>
        <w:t>IPA: /ˈkɜːrvətʃər/</w:t>
      </w:r>
      <w:r w:rsidRPr="00591358">
        <w:rPr>
          <w:rFonts w:cstheme="minorHAnsi"/>
          <w:sz w:val="22"/>
          <w:szCs w:val="22"/>
          <w:lang w:val="en-IN"/>
        </w:rPr>
        <w:br/>
        <w:t>Phonetic Spelling: KUR·vuh·cher</w:t>
      </w:r>
    </w:p>
    <w:p w14:paraId="3186938D"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Fossa</w:t>
      </w:r>
      <w:r w:rsidRPr="00591358">
        <w:rPr>
          <w:rFonts w:cstheme="minorHAnsi"/>
          <w:sz w:val="22"/>
          <w:szCs w:val="22"/>
          <w:lang w:val="en-IN"/>
        </w:rPr>
        <w:br/>
        <w:t xml:space="preserve">Pronunciation link: </w:t>
      </w:r>
      <w:hyperlink r:id="rId41" w:history="1">
        <w:r w:rsidRPr="00591358">
          <w:rPr>
            <w:rStyle w:val="Hyperlink"/>
            <w:rFonts w:cstheme="minorHAnsi"/>
            <w:sz w:val="22"/>
            <w:szCs w:val="22"/>
            <w:lang w:val="en-IN"/>
          </w:rPr>
          <w:t>https://www.merriam-webster.com/dictionary/fossa</w:t>
        </w:r>
      </w:hyperlink>
      <w:r w:rsidRPr="00591358">
        <w:rPr>
          <w:rFonts w:cstheme="minorHAnsi"/>
          <w:sz w:val="22"/>
          <w:szCs w:val="22"/>
          <w:lang w:val="en-IN"/>
        </w:rPr>
        <w:br/>
        <w:t>IPA: /ˈfɑːsə/</w:t>
      </w:r>
      <w:r w:rsidRPr="00591358">
        <w:rPr>
          <w:rFonts w:cstheme="minorHAnsi"/>
          <w:sz w:val="22"/>
          <w:szCs w:val="22"/>
          <w:lang w:val="en-IN"/>
        </w:rPr>
        <w:br/>
        <w:t>Phonetic Spelling: FAA·suh</w:t>
      </w:r>
    </w:p>
    <w:p w14:paraId="12D75507" w14:textId="77777777" w:rsidR="00591358" w:rsidRPr="00591358" w:rsidRDefault="00591358" w:rsidP="00591358">
      <w:pPr>
        <w:pStyle w:val="ShotDescription"/>
        <w:numPr>
          <w:ilvl w:val="0"/>
          <w:numId w:val="2"/>
        </w:numPr>
        <w:rPr>
          <w:rFonts w:cstheme="minorHAnsi"/>
          <w:sz w:val="22"/>
          <w:szCs w:val="22"/>
          <w:lang w:val="en-IN"/>
        </w:rPr>
      </w:pPr>
      <w:r w:rsidRPr="00591358">
        <w:rPr>
          <w:rFonts w:cstheme="minorHAnsi"/>
          <w:sz w:val="22"/>
          <w:szCs w:val="22"/>
          <w:lang w:val="en-IN"/>
        </w:rPr>
        <w:t>Laparoscopic</w:t>
      </w:r>
      <w:r w:rsidRPr="00591358">
        <w:rPr>
          <w:rFonts w:cstheme="minorHAnsi"/>
          <w:sz w:val="22"/>
          <w:szCs w:val="22"/>
          <w:lang w:val="en-IN"/>
        </w:rPr>
        <w:br/>
        <w:t xml:space="preserve">Pronunciation link: </w:t>
      </w:r>
      <w:hyperlink r:id="rId42" w:history="1">
        <w:r w:rsidRPr="00591358">
          <w:rPr>
            <w:rStyle w:val="Hyperlink"/>
            <w:rFonts w:cstheme="minorHAnsi"/>
            <w:sz w:val="22"/>
            <w:szCs w:val="22"/>
            <w:lang w:val="en-IN"/>
          </w:rPr>
          <w:t>https://www.merriam-webster.com/dictionary/laparoscopic</w:t>
        </w:r>
      </w:hyperlink>
      <w:r w:rsidRPr="00591358">
        <w:rPr>
          <w:rFonts w:cstheme="minorHAnsi"/>
          <w:sz w:val="22"/>
          <w:szCs w:val="22"/>
          <w:lang w:val="en-IN"/>
        </w:rPr>
        <w:br/>
        <w:t>IPA: /ˌlæpərəˈskɑːpɪk/</w:t>
      </w:r>
      <w:r w:rsidRPr="00591358">
        <w:rPr>
          <w:rFonts w:cstheme="minorHAnsi"/>
          <w:sz w:val="22"/>
          <w:szCs w:val="22"/>
          <w:lang w:val="en-IN"/>
        </w:rPr>
        <w:br/>
        <w:t>Phonetic Spelling: lap·uh·ruh·SKAA·pik</w:t>
      </w:r>
    </w:p>
    <w:p w14:paraId="300E460C" w14:textId="77777777" w:rsidR="00591358" w:rsidRPr="00591358" w:rsidRDefault="00591358" w:rsidP="00591358">
      <w:pPr>
        <w:pStyle w:val="ShotDescription"/>
        <w:rPr>
          <w:rFonts w:cstheme="minorHAnsi"/>
          <w:sz w:val="22"/>
          <w:szCs w:val="22"/>
        </w:rPr>
      </w:pPr>
    </w:p>
    <w:sectPr w:rsidR="00591358" w:rsidRPr="00591358">
      <w:headerReference w:type="default" r:id="rId43"/>
      <w:footerReference w:type="even" r:id="rId44"/>
      <w:footerReference w:type="default" r:id="rId45"/>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F368D" w14:textId="77777777" w:rsidR="00E0636D" w:rsidRDefault="00E0636D">
      <w:r>
        <w:separator/>
      </w:r>
    </w:p>
  </w:endnote>
  <w:endnote w:type="continuationSeparator" w:id="0">
    <w:p w14:paraId="6C09745F" w14:textId="77777777" w:rsidR="00E0636D" w:rsidRDefault="00E06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3F2261"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F2261" w:rsidRDefault="003F2261">
    <w:pPr>
      <w:pStyle w:val="Footer"/>
      <w:ind w:right="360"/>
    </w:pPr>
  </w:p>
  <w:p w14:paraId="1151463A" w14:textId="77777777" w:rsidR="003F2261" w:rsidRDefault="003F22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4F30A98" w:rsidR="003F2261" w:rsidRDefault="00000000">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8343C5">
      <w:rPr>
        <w:rFonts w:cstheme="minorHAnsi"/>
        <w:noProof/>
        <w:lang w:val="en-US"/>
      </w:rPr>
      <w:t>2026</w:t>
    </w:r>
    <w:r>
      <w:rPr>
        <w:rFonts w:cstheme="minorHAnsi"/>
        <w:lang w:val="en-US"/>
      </w:rPr>
      <w:fldChar w:fldCharType="end"/>
    </w:r>
    <w:r>
      <w:rPr>
        <w:rFonts w:cstheme="minorHAnsi"/>
      </w:rPr>
      <w:t>, J</w:t>
    </w:r>
    <w:r>
      <w:rPr>
        <w:rFonts w:cstheme="minorHAnsi"/>
        <w:lang w:val="en-IN"/>
      </w:rPr>
      <w:t xml:space="preserve">oVE                  April 30, 2026       </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2865" w14:textId="77777777" w:rsidR="00E0636D" w:rsidRDefault="00E0636D">
      <w:r>
        <w:separator/>
      </w:r>
    </w:p>
  </w:footnote>
  <w:footnote w:type="continuationSeparator" w:id="0">
    <w:p w14:paraId="3B85A02F" w14:textId="77777777" w:rsidR="00E0636D" w:rsidRDefault="00E0636D">
      <w:r>
        <w:continuationSeparator/>
      </w:r>
    </w:p>
  </w:footnote>
  <w:footnote w:id="1">
    <w:p w14:paraId="28BD9158" w14:textId="77777777" w:rsidR="003F2261" w:rsidRDefault="003F2261">
      <w:pPr>
        <w:pStyle w:val="FootnoteText"/>
        <w:rPr>
          <w:rFonts w:eastAsia="SimSun"/>
          <w:color w:val="FF0000"/>
          <w:sz w:val="24"/>
          <w:shd w:val="clear" w:color="auto" w:fill="FFFFFF"/>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F2261" w:rsidRDefault="00000000">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16D49CB8" wp14:editId="758D03B3">
          <wp:simplePos x="0" y="0"/>
          <wp:positionH relativeFrom="margin">
            <wp:posOffset>4852670</wp:posOffset>
          </wp:positionH>
          <wp:positionV relativeFrom="paragraph">
            <wp:posOffset>19685</wp:posOffset>
          </wp:positionV>
          <wp:extent cx="1109980" cy="545465"/>
          <wp:effectExtent l="0" t="0" r="0" b="7620"/>
          <wp:wrapSquare wrapText="bothSides"/>
          <wp:docPr id="1675156139" name="Picture 167515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56139" name="Picture 1675156139"/>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2" w:name="_Hlk161771130"/>
    <w:r>
      <w:rPr>
        <w:rFonts w:ascii="Calibri" w:hAnsi="Calibri" w:cs="Calibri"/>
        <w:b/>
        <w:color w:val="00B050"/>
        <w:sz w:val="28"/>
        <w:szCs w:val="28"/>
        <w:u w:val="single"/>
      </w:rPr>
      <w:t>FINAL SCRIPT: APPROVED FOR FILMING</w:t>
    </w:r>
    <w:bookmarkEnd w:id="2"/>
  </w:p>
  <w:p w14:paraId="398EBB40" w14:textId="77777777" w:rsidR="003F2261" w:rsidRDefault="003F22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6FA363F"/>
    <w:multiLevelType w:val="multilevel"/>
    <w:tmpl w:val="87E6E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21550">
    <w:abstractNumId w:val="0"/>
  </w:num>
  <w:num w:numId="2" w16cid:durableId="781536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E668B"/>
    <w:rsid w:val="000F05F6"/>
    <w:rsid w:val="000F0F14"/>
    <w:rsid w:val="000F1A61"/>
    <w:rsid w:val="001016BD"/>
    <w:rsid w:val="001026D1"/>
    <w:rsid w:val="001052C8"/>
    <w:rsid w:val="00106F46"/>
    <w:rsid w:val="00110CE5"/>
    <w:rsid w:val="001115D1"/>
    <w:rsid w:val="00125924"/>
    <w:rsid w:val="00126973"/>
    <w:rsid w:val="001302B1"/>
    <w:rsid w:val="00130CDB"/>
    <w:rsid w:val="001331E3"/>
    <w:rsid w:val="001423BE"/>
    <w:rsid w:val="00143557"/>
    <w:rsid w:val="001469E6"/>
    <w:rsid w:val="00146BC3"/>
    <w:rsid w:val="00151824"/>
    <w:rsid w:val="001528A5"/>
    <w:rsid w:val="00162D51"/>
    <w:rsid w:val="0016471F"/>
    <w:rsid w:val="00176D6F"/>
    <w:rsid w:val="00177B33"/>
    <w:rsid w:val="001819E3"/>
    <w:rsid w:val="00184EF9"/>
    <w:rsid w:val="00191A77"/>
    <w:rsid w:val="00194DBB"/>
    <w:rsid w:val="001B2AE0"/>
    <w:rsid w:val="001B3024"/>
    <w:rsid w:val="001B5C46"/>
    <w:rsid w:val="001C3C85"/>
    <w:rsid w:val="001C5DB5"/>
    <w:rsid w:val="001C7BBC"/>
    <w:rsid w:val="001D66A5"/>
    <w:rsid w:val="001E2225"/>
    <w:rsid w:val="001E230F"/>
    <w:rsid w:val="001E52A3"/>
    <w:rsid w:val="001F0890"/>
    <w:rsid w:val="001F615E"/>
    <w:rsid w:val="00214268"/>
    <w:rsid w:val="002422D6"/>
    <w:rsid w:val="00244CDB"/>
    <w:rsid w:val="00247BFF"/>
    <w:rsid w:val="0025310D"/>
    <w:rsid w:val="002544F1"/>
    <w:rsid w:val="002553AE"/>
    <w:rsid w:val="00257A2F"/>
    <w:rsid w:val="002617AD"/>
    <w:rsid w:val="00264483"/>
    <w:rsid w:val="00264B3C"/>
    <w:rsid w:val="00265C44"/>
    <w:rsid w:val="00265EAD"/>
    <w:rsid w:val="00265F76"/>
    <w:rsid w:val="00266E21"/>
    <w:rsid w:val="002736C5"/>
    <w:rsid w:val="002773BA"/>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52A1"/>
    <w:rsid w:val="002E5509"/>
    <w:rsid w:val="002E7521"/>
    <w:rsid w:val="002F0D42"/>
    <w:rsid w:val="002F3829"/>
    <w:rsid w:val="002F38CF"/>
    <w:rsid w:val="003036C1"/>
    <w:rsid w:val="00305187"/>
    <w:rsid w:val="0030618C"/>
    <w:rsid w:val="00311FBF"/>
    <w:rsid w:val="003138D4"/>
    <w:rsid w:val="003176C4"/>
    <w:rsid w:val="00320715"/>
    <w:rsid w:val="00322193"/>
    <w:rsid w:val="00322C71"/>
    <w:rsid w:val="00325F34"/>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B00BE"/>
    <w:rsid w:val="003B3E2A"/>
    <w:rsid w:val="003B5E26"/>
    <w:rsid w:val="003C1044"/>
    <w:rsid w:val="003C32EC"/>
    <w:rsid w:val="003C6E94"/>
    <w:rsid w:val="003D0317"/>
    <w:rsid w:val="003D0847"/>
    <w:rsid w:val="003D0FD6"/>
    <w:rsid w:val="003D39F6"/>
    <w:rsid w:val="003E2BC9"/>
    <w:rsid w:val="003F2261"/>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1EE0"/>
    <w:rsid w:val="00452A0A"/>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E1B"/>
    <w:rsid w:val="00491B01"/>
    <w:rsid w:val="00493A57"/>
    <w:rsid w:val="004C1095"/>
    <w:rsid w:val="004C2DAD"/>
    <w:rsid w:val="004C6ED2"/>
    <w:rsid w:val="004D4A4F"/>
    <w:rsid w:val="004D5C8C"/>
    <w:rsid w:val="004E0C5A"/>
    <w:rsid w:val="004E2BE1"/>
    <w:rsid w:val="004E35F1"/>
    <w:rsid w:val="004E3F8E"/>
    <w:rsid w:val="004E4801"/>
    <w:rsid w:val="004E5008"/>
    <w:rsid w:val="004F664D"/>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1358"/>
    <w:rsid w:val="005925C3"/>
    <w:rsid w:val="00594A84"/>
    <w:rsid w:val="005A02B6"/>
    <w:rsid w:val="005A09D8"/>
    <w:rsid w:val="005A1F5E"/>
    <w:rsid w:val="005A33C6"/>
    <w:rsid w:val="005A3F8F"/>
    <w:rsid w:val="005B6859"/>
    <w:rsid w:val="005C6D1E"/>
    <w:rsid w:val="005D0F8B"/>
    <w:rsid w:val="005D783F"/>
    <w:rsid w:val="005E2B7E"/>
    <w:rsid w:val="005F0509"/>
    <w:rsid w:val="005F18A3"/>
    <w:rsid w:val="005F1ADF"/>
    <w:rsid w:val="005F2DBA"/>
    <w:rsid w:val="00604177"/>
    <w:rsid w:val="0060621E"/>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92C2A"/>
    <w:rsid w:val="0069665E"/>
    <w:rsid w:val="006A0250"/>
    <w:rsid w:val="006A1056"/>
    <w:rsid w:val="006A14A2"/>
    <w:rsid w:val="006A1B4F"/>
    <w:rsid w:val="006A21CB"/>
    <w:rsid w:val="006A6324"/>
    <w:rsid w:val="006B2573"/>
    <w:rsid w:val="006B5054"/>
    <w:rsid w:val="006C08AE"/>
    <w:rsid w:val="006C0E87"/>
    <w:rsid w:val="006C1A1D"/>
    <w:rsid w:val="006C1A3B"/>
    <w:rsid w:val="006C4093"/>
    <w:rsid w:val="006D1F9B"/>
    <w:rsid w:val="006D3AC7"/>
    <w:rsid w:val="006D7676"/>
    <w:rsid w:val="006E16D4"/>
    <w:rsid w:val="006F06AF"/>
    <w:rsid w:val="006F1916"/>
    <w:rsid w:val="006F2681"/>
    <w:rsid w:val="006F7695"/>
    <w:rsid w:val="00710EA3"/>
    <w:rsid w:val="0071156C"/>
    <w:rsid w:val="0071294C"/>
    <w:rsid w:val="00724E3B"/>
    <w:rsid w:val="00731E5D"/>
    <w:rsid w:val="00736CF8"/>
    <w:rsid w:val="0074097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2197"/>
    <w:rsid w:val="007B3E0E"/>
    <w:rsid w:val="007D4222"/>
    <w:rsid w:val="007D61A8"/>
    <w:rsid w:val="007E516C"/>
    <w:rsid w:val="007E5335"/>
    <w:rsid w:val="007E6E00"/>
    <w:rsid w:val="007E7571"/>
    <w:rsid w:val="007F48D4"/>
    <w:rsid w:val="00802635"/>
    <w:rsid w:val="00804C75"/>
    <w:rsid w:val="00806B1B"/>
    <w:rsid w:val="008123C3"/>
    <w:rsid w:val="00816F53"/>
    <w:rsid w:val="00817D9F"/>
    <w:rsid w:val="00831E2A"/>
    <w:rsid w:val="00831FBF"/>
    <w:rsid w:val="00832FA5"/>
    <w:rsid w:val="008343C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6C2F"/>
    <w:rsid w:val="008C642C"/>
    <w:rsid w:val="008D0E4A"/>
    <w:rsid w:val="008D2A6A"/>
    <w:rsid w:val="008D52FB"/>
    <w:rsid w:val="008D58EC"/>
    <w:rsid w:val="008E74F7"/>
    <w:rsid w:val="008F239E"/>
    <w:rsid w:val="008F7754"/>
    <w:rsid w:val="0090117D"/>
    <w:rsid w:val="00903BAA"/>
    <w:rsid w:val="009055DD"/>
    <w:rsid w:val="00906EFB"/>
    <w:rsid w:val="009114D8"/>
    <w:rsid w:val="00912FE5"/>
    <w:rsid w:val="009135AC"/>
    <w:rsid w:val="009149A4"/>
    <w:rsid w:val="009212DD"/>
    <w:rsid w:val="00921AB9"/>
    <w:rsid w:val="00927B12"/>
    <w:rsid w:val="009301B8"/>
    <w:rsid w:val="00931D78"/>
    <w:rsid w:val="00941F06"/>
    <w:rsid w:val="009431F3"/>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E4241"/>
    <w:rsid w:val="009E57BE"/>
    <w:rsid w:val="009E6851"/>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5213D"/>
    <w:rsid w:val="00A5222C"/>
    <w:rsid w:val="00A568F8"/>
    <w:rsid w:val="00A60320"/>
    <w:rsid w:val="00A72FC5"/>
    <w:rsid w:val="00A730E3"/>
    <w:rsid w:val="00A74DD8"/>
    <w:rsid w:val="00A77CF6"/>
    <w:rsid w:val="00A84BA8"/>
    <w:rsid w:val="00A84C50"/>
    <w:rsid w:val="00A91283"/>
    <w:rsid w:val="00A96833"/>
    <w:rsid w:val="00AA132F"/>
    <w:rsid w:val="00AB3338"/>
    <w:rsid w:val="00AC16C3"/>
    <w:rsid w:val="00AC5EF4"/>
    <w:rsid w:val="00AC63FC"/>
    <w:rsid w:val="00AD3B12"/>
    <w:rsid w:val="00AD3B41"/>
    <w:rsid w:val="00AD4F04"/>
    <w:rsid w:val="00AE11E8"/>
    <w:rsid w:val="00AE2480"/>
    <w:rsid w:val="00AF273B"/>
    <w:rsid w:val="00AF3977"/>
    <w:rsid w:val="00AF623F"/>
    <w:rsid w:val="00B00969"/>
    <w:rsid w:val="00B0143B"/>
    <w:rsid w:val="00B0394A"/>
    <w:rsid w:val="00B04340"/>
    <w:rsid w:val="00B07593"/>
    <w:rsid w:val="00B07A3B"/>
    <w:rsid w:val="00B10CB4"/>
    <w:rsid w:val="00B13941"/>
    <w:rsid w:val="00B14E32"/>
    <w:rsid w:val="00B2603A"/>
    <w:rsid w:val="00B33E59"/>
    <w:rsid w:val="00B33F49"/>
    <w:rsid w:val="00B340A8"/>
    <w:rsid w:val="00B3428E"/>
    <w:rsid w:val="00B36993"/>
    <w:rsid w:val="00B40E12"/>
    <w:rsid w:val="00B41650"/>
    <w:rsid w:val="00B435B8"/>
    <w:rsid w:val="00B4499C"/>
    <w:rsid w:val="00B50339"/>
    <w:rsid w:val="00B5116D"/>
    <w:rsid w:val="00B60E0A"/>
    <w:rsid w:val="00B6201D"/>
    <w:rsid w:val="00B653B7"/>
    <w:rsid w:val="00B66A14"/>
    <w:rsid w:val="00B671DD"/>
    <w:rsid w:val="00B7250F"/>
    <w:rsid w:val="00B807E5"/>
    <w:rsid w:val="00B847A0"/>
    <w:rsid w:val="00B87BC5"/>
    <w:rsid w:val="00BA0371"/>
    <w:rsid w:val="00BA2EF5"/>
    <w:rsid w:val="00BC3F28"/>
    <w:rsid w:val="00BC6DA7"/>
    <w:rsid w:val="00BD4346"/>
    <w:rsid w:val="00BE051D"/>
    <w:rsid w:val="00BE5056"/>
    <w:rsid w:val="00BE756D"/>
    <w:rsid w:val="00BF2674"/>
    <w:rsid w:val="00BF2B34"/>
    <w:rsid w:val="00BF3754"/>
    <w:rsid w:val="00C00F3F"/>
    <w:rsid w:val="00C035C7"/>
    <w:rsid w:val="00C058AE"/>
    <w:rsid w:val="00C12062"/>
    <w:rsid w:val="00C1481E"/>
    <w:rsid w:val="00C2620F"/>
    <w:rsid w:val="00C276A9"/>
    <w:rsid w:val="00C34F4C"/>
    <w:rsid w:val="00C428F1"/>
    <w:rsid w:val="00C602B2"/>
    <w:rsid w:val="00C70C90"/>
    <w:rsid w:val="00C7374B"/>
    <w:rsid w:val="00C766A8"/>
    <w:rsid w:val="00C8109F"/>
    <w:rsid w:val="00C82679"/>
    <w:rsid w:val="00C836F3"/>
    <w:rsid w:val="00C9250E"/>
    <w:rsid w:val="00C93B2F"/>
    <w:rsid w:val="00C96FC6"/>
    <w:rsid w:val="00C97B11"/>
    <w:rsid w:val="00CB039A"/>
    <w:rsid w:val="00CB0B79"/>
    <w:rsid w:val="00CB16E3"/>
    <w:rsid w:val="00CB5DE5"/>
    <w:rsid w:val="00CB6DC7"/>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55A65"/>
    <w:rsid w:val="00D610AF"/>
    <w:rsid w:val="00D6314B"/>
    <w:rsid w:val="00D64D13"/>
    <w:rsid w:val="00D654B4"/>
    <w:rsid w:val="00D662C7"/>
    <w:rsid w:val="00D712A3"/>
    <w:rsid w:val="00D75084"/>
    <w:rsid w:val="00D75193"/>
    <w:rsid w:val="00D7547B"/>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636D"/>
    <w:rsid w:val="00E072C2"/>
    <w:rsid w:val="00E07700"/>
    <w:rsid w:val="00E24673"/>
    <w:rsid w:val="00E24898"/>
    <w:rsid w:val="00E27EF5"/>
    <w:rsid w:val="00E355EE"/>
    <w:rsid w:val="00E35FB3"/>
    <w:rsid w:val="00E36ACC"/>
    <w:rsid w:val="00E44C46"/>
    <w:rsid w:val="00E45EFB"/>
    <w:rsid w:val="00E55496"/>
    <w:rsid w:val="00E65758"/>
    <w:rsid w:val="00E662CA"/>
    <w:rsid w:val="00E8076C"/>
    <w:rsid w:val="00E86E4B"/>
    <w:rsid w:val="00E87DA4"/>
    <w:rsid w:val="00E9682A"/>
    <w:rsid w:val="00EA15F6"/>
    <w:rsid w:val="00EA20E5"/>
    <w:rsid w:val="00EA2756"/>
    <w:rsid w:val="00EA341C"/>
    <w:rsid w:val="00EA4B94"/>
    <w:rsid w:val="00EA60D4"/>
    <w:rsid w:val="00EB1BE4"/>
    <w:rsid w:val="00EC098C"/>
    <w:rsid w:val="00EC3C46"/>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6764D"/>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 w:val="16937A26"/>
    <w:rsid w:val="1ECC70CB"/>
    <w:rsid w:val="1EEE7042"/>
    <w:rsid w:val="4C06511B"/>
    <w:rsid w:val="72871C43"/>
    <w:rsid w:val="7DE71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1FEE78"/>
  <w14:defaultImageDpi w14:val="330"/>
  <w15:docId w15:val="{61F285D9-33A1-4430-AB56-5B924B2D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FootnoteText">
    <w:name w:val="footnote text"/>
    <w:basedOn w:val="Normal"/>
    <w:link w:val="FootnoteTextChar"/>
    <w:semiHidden/>
    <w:unhideWhenUsed/>
    <w:qFormat/>
    <w:rPr>
      <w:sz w:val="20"/>
      <w:szCs w:val="20"/>
    </w:r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qFormat/>
    <w:rPr>
      <w:b/>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qFormat/>
    <w:rPr>
      <w:rFonts w:ascii="Calibri" w:hAnsi="Calibri" w:cs="Calibri"/>
    </w:rPr>
  </w:style>
  <w:style w:type="character" w:customStyle="1" w:styleId="FootnoteTextChar">
    <w:name w:val="Footnote Text Char"/>
    <w:basedOn w:val="DefaultParagraphFont"/>
    <w:link w:val="FootnoteText"/>
    <w:semiHidden/>
    <w:qFormat/>
    <w:rPr>
      <w:sz w:val="20"/>
      <w:szCs w:val="20"/>
    </w:rPr>
  </w:style>
  <w:style w:type="character" w:styleId="UnresolvedMention">
    <w:name w:val="Unresolved Mention"/>
    <w:basedOn w:val="DefaultParagraphFont"/>
    <w:uiPriority w:val="99"/>
    <w:semiHidden/>
    <w:unhideWhenUsed/>
    <w:rsid w:val="00740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pherocytosis" TargetMode="External"/><Relationship Id="rId18" Type="http://schemas.openxmlformats.org/officeDocument/2006/relationships/hyperlink" Target="https://www.merriam-webster.com/dictionary/midclavicular" TargetMode="External"/><Relationship Id="rId26" Type="http://schemas.openxmlformats.org/officeDocument/2006/relationships/hyperlink" Target="https://www.merriam-webster.com/dictionary/ligation" TargetMode="External"/><Relationship Id="rId39" Type="http://schemas.openxmlformats.org/officeDocument/2006/relationships/hyperlink" Target="https://www.merriam-webster.com/dictionary/hemostasis" TargetMode="External"/><Relationship Id="rId21" Type="http://schemas.openxmlformats.org/officeDocument/2006/relationships/hyperlink" Target="https://www.merriam-webster.com/dictionary/electrocautery" TargetMode="External"/><Relationship Id="rId34" Type="http://schemas.openxmlformats.org/officeDocument/2006/relationships/hyperlink" Target="https://www.merriam-webster.com/dictionary/hilum" TargetMode="External"/><Relationship Id="rId42" Type="http://schemas.openxmlformats.org/officeDocument/2006/relationships/hyperlink" Target="https://www.merriam-webster.com/dictionary/laparoscopic" TargetMode="External"/><Relationship Id="rId47" Type="http://schemas.openxmlformats.org/officeDocument/2006/relationships/theme" Target="theme/theme1.xml"/><Relationship Id="rId7" Type="http://schemas.openxmlformats.org/officeDocument/2006/relationships/hyperlink" Target="https://review.jove.com/account/file-uploader?src=21242078" TargetMode="External"/><Relationship Id="rId2" Type="http://schemas.openxmlformats.org/officeDocument/2006/relationships/styles" Target="styles.xml"/><Relationship Id="rId16" Type="http://schemas.openxmlformats.org/officeDocument/2006/relationships/hyperlink" Target="https://www.merriam-webster.com/dictionary/intra-abdominal" TargetMode="External"/><Relationship Id="rId29" Type="http://schemas.openxmlformats.org/officeDocument/2006/relationships/hyperlink" Target="https://www.merriam-webster.com/dictionary/spleni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splenectomy" TargetMode="External"/><Relationship Id="rId24" Type="http://schemas.openxmlformats.org/officeDocument/2006/relationships/hyperlink" Target="https://www.merriam-webster.com/dictionary/gastrosplenic" TargetMode="External"/><Relationship Id="rId32" Type="http://schemas.openxmlformats.org/officeDocument/2006/relationships/hyperlink" Target="https://www.merriam-webster.com/dictionary/splenophrenic" TargetMode="External"/><Relationship Id="rId37" Type="http://schemas.openxmlformats.org/officeDocument/2006/relationships/hyperlink" Target="https://www.merriam-webster.com/dictionary/resect" TargetMode="External"/><Relationship Id="rId40" Type="http://schemas.openxmlformats.org/officeDocument/2006/relationships/hyperlink" Target="https://www.merriam-webster.com/dictionary/curvature"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howtopronounce.com/veress" TargetMode="External"/><Relationship Id="rId23" Type="http://schemas.openxmlformats.org/officeDocument/2006/relationships/hyperlink" Target="https://www.merriam-webster.com/dictionary/ultrasonic" TargetMode="External"/><Relationship Id="rId28" Type="http://schemas.openxmlformats.org/officeDocument/2006/relationships/hyperlink" Target="https://www.merriam-webster.com/dictionary/pancreatic" TargetMode="External"/><Relationship Id="rId36" Type="http://schemas.openxmlformats.org/officeDocument/2006/relationships/hyperlink" Target="https://www.merriam-webster.com/dictionary/morcellate" TargetMode="External"/><Relationship Id="rId10" Type="http://schemas.openxmlformats.org/officeDocument/2006/relationships/hyperlink" Target="https://www.merriam-webster.com/dictionary/laparoscopic" TargetMode="External"/><Relationship Id="rId19" Type="http://schemas.openxmlformats.org/officeDocument/2006/relationships/hyperlink" Target="https://www.merriam-webster.com/dictionary/umbilical" TargetMode="External"/><Relationship Id="rId31" Type="http://schemas.openxmlformats.org/officeDocument/2006/relationships/hyperlink" Target="https://www.merriam-webster.com/dictionary/pedicle"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erriam-webster.com/dictionary/robotic" TargetMode="External"/><Relationship Id="rId14" Type="http://schemas.openxmlformats.org/officeDocument/2006/relationships/hyperlink" Target="https://www.merriam-webster.com/dictionary/pneumoperitoneum" TargetMode="External"/><Relationship Id="rId22" Type="http://schemas.openxmlformats.org/officeDocument/2006/relationships/hyperlink" Target="https://www.merriam-webster.com/dictionary/bipolar" TargetMode="External"/><Relationship Id="rId27" Type="http://schemas.openxmlformats.org/officeDocument/2006/relationships/hyperlink" Target="https://www.merriam-webster.com/dictionary/transect" TargetMode="External"/><Relationship Id="rId30" Type="http://schemas.openxmlformats.org/officeDocument/2006/relationships/hyperlink" Target="https://www.merriam-webster.com/dictionary/splenocolic" TargetMode="External"/><Relationship Id="rId35" Type="http://schemas.openxmlformats.org/officeDocument/2006/relationships/hyperlink" Target="https://www.merriam-webster.com/dictionary/mobilized" TargetMode="External"/><Relationship Id="rId43" Type="http://schemas.openxmlformats.org/officeDocument/2006/relationships/header" Target="header1.xml"/><Relationship Id="rId8" Type="http://schemas.openxmlformats.org/officeDocument/2006/relationships/hyperlink" Target="https://www.merriam-webster.com/dictionary/pediatric" TargetMode="External"/><Relationship Id="rId3" Type="http://schemas.openxmlformats.org/officeDocument/2006/relationships/settings" Target="settings.xml"/><Relationship Id="rId12" Type="http://schemas.openxmlformats.org/officeDocument/2006/relationships/hyperlink" Target="https://www.merriam-webster.com/dictionary/hereditary" TargetMode="External"/><Relationship Id="rId17" Type="http://schemas.openxmlformats.org/officeDocument/2006/relationships/hyperlink" Target="https://www.merriam-webster.com/dictionary/trocar" TargetMode="External"/><Relationship Id="rId25" Type="http://schemas.openxmlformats.org/officeDocument/2006/relationships/hyperlink" Target="https://www.merriam-webster.com/dictionary/ligament" TargetMode="External"/><Relationship Id="rId33" Type="http://schemas.openxmlformats.org/officeDocument/2006/relationships/hyperlink" Target="https://www.merriam-webster.com/dictionary/splenorenal" TargetMode="External"/><Relationship Id="rId38" Type="http://schemas.openxmlformats.org/officeDocument/2006/relationships/hyperlink" Target="https://www.merriam-webster.com/dictionary/histopathological" TargetMode="External"/><Relationship Id="rId46" Type="http://schemas.openxmlformats.org/officeDocument/2006/relationships/fontTable" Target="fontTable.xml"/><Relationship Id="rId20" Type="http://schemas.openxmlformats.org/officeDocument/2006/relationships/hyperlink" Target="https://www.merriam-webster.com/dictionary/auxiliary" TargetMode="External"/><Relationship Id="rId41" Type="http://schemas.openxmlformats.org/officeDocument/2006/relationships/hyperlink" Target="https://www.merriam-webster.com/dictionary/fos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11</Pages>
  <Words>2232</Words>
  <Characters>12729</Characters>
  <Application>Microsoft Office Word</Application>
  <DocSecurity>0</DocSecurity>
  <Lines>106</Lines>
  <Paragraphs>29</Paragraphs>
  <ScaleCrop>false</ScaleCrop>
  <Company>UC Irvine</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Kathyayani  Sridharan</cp:lastModifiedBy>
  <cp:revision>15</cp:revision>
  <dcterms:created xsi:type="dcterms:W3CDTF">2026-04-30T15:01:00Z</dcterms:created>
  <dcterms:modified xsi:type="dcterms:W3CDTF">2026-05-07T13:34:00Z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TemplateDocerSaveRecord">
    <vt:lpwstr>eyJoZGlkIjoiYjkyZmNhZmMwYTRkMzdjNDc0ZDBiODA4ZTNmNjg2YzYiLCJ1c2VySWQiOiI2Njk1MDA1MjIifQ==</vt:lpwstr>
  </property>
  <property fmtid="{D5CDD505-2E9C-101B-9397-08002B2CF9AE}" pid="4" name="KSOProductBuildVer">
    <vt:lpwstr>2052-12.1.0.25865</vt:lpwstr>
  </property>
  <property fmtid="{D5CDD505-2E9C-101B-9397-08002B2CF9AE}" pid="5" name="ICV">
    <vt:lpwstr>DD246C1EFB664EF6A5C6A88C17B9C352_13</vt:lpwstr>
  </property>
</Properties>
</file>