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3D292" w14:textId="77777777" w:rsidR="00C62150" w:rsidRPr="00F2187D" w:rsidRDefault="00551D82" w:rsidP="00E91DA2">
      <w:pPr>
        <w:pBdr>
          <w:top w:val="nil"/>
          <w:left w:val="nil"/>
          <w:bottom w:val="nil"/>
          <w:right w:val="nil"/>
          <w:between w:val="nil"/>
        </w:pBdr>
      </w:pPr>
      <w:r w:rsidRPr="00F2187D">
        <w:rPr>
          <w:b/>
        </w:rPr>
        <w:t>TITLE:</w:t>
      </w:r>
      <w:r w:rsidR="007A706E" w:rsidRPr="00F2187D">
        <w:t xml:space="preserve"> </w:t>
      </w:r>
    </w:p>
    <w:p w14:paraId="19E2AC99" w14:textId="072A5D80" w:rsidR="00FA7A02" w:rsidRPr="00AA54C6" w:rsidRDefault="00FA7A02" w:rsidP="00E91DA2">
      <w:pPr>
        <w:pBdr>
          <w:top w:val="nil"/>
          <w:left w:val="nil"/>
          <w:bottom w:val="nil"/>
          <w:right w:val="nil"/>
          <w:between w:val="nil"/>
        </w:pBdr>
      </w:pPr>
      <w:r w:rsidRPr="00AA54C6">
        <w:t xml:space="preserve">Procedures for the </w:t>
      </w:r>
      <w:r w:rsidR="00C62150" w:rsidRPr="00AA54C6">
        <w:t>Ide</w:t>
      </w:r>
      <w:r w:rsidRPr="00AA54C6">
        <w:t xml:space="preserve">ntification of SARS-CoV-2 </w:t>
      </w:r>
      <w:r w:rsidR="00C62150" w:rsidRPr="00AA54C6">
        <w:t xml:space="preserve">Entry Inhibitors </w:t>
      </w:r>
      <w:r w:rsidRPr="00AA54C6">
        <w:t xml:space="preserve">as </w:t>
      </w:r>
      <w:r w:rsidR="00C62150" w:rsidRPr="00AA54C6">
        <w:t xml:space="preserve">Potential Antivirals </w:t>
      </w:r>
      <w:r w:rsidRPr="00AA54C6">
        <w:t>using MLV-</w:t>
      </w:r>
      <w:r w:rsidR="00C62150" w:rsidRPr="00AA54C6">
        <w:t xml:space="preserve">Based </w:t>
      </w:r>
      <w:proofErr w:type="spellStart"/>
      <w:r w:rsidR="00C62150" w:rsidRPr="00AA54C6">
        <w:t>Pseudoviruses</w:t>
      </w:r>
      <w:proofErr w:type="spellEnd"/>
      <w:r w:rsidRPr="00AA54C6">
        <w:t xml:space="preserve"> </w:t>
      </w:r>
    </w:p>
    <w:p w14:paraId="06C0C87E" w14:textId="77777777" w:rsidR="006E4797" w:rsidRPr="00AA54C6" w:rsidRDefault="006E4797" w:rsidP="00E91DA2">
      <w:pPr>
        <w:rPr>
          <w:b/>
        </w:rPr>
      </w:pPr>
    </w:p>
    <w:p w14:paraId="2CD8481E" w14:textId="1D05979B" w:rsidR="006E4797" w:rsidRPr="00F2187D" w:rsidRDefault="00551D82" w:rsidP="00E91DA2">
      <w:pPr>
        <w:rPr>
          <w:lang w:val="es-PA"/>
        </w:rPr>
      </w:pPr>
      <w:r w:rsidRPr="00AA54C6">
        <w:rPr>
          <w:b/>
          <w:lang w:val="es-PA"/>
        </w:rPr>
        <w:t>AUTHORS AND AFFILIATIONS:</w:t>
      </w:r>
    </w:p>
    <w:p w14:paraId="30F691DB" w14:textId="123C94E3" w:rsidR="00FA7A02" w:rsidRPr="00AA54C6" w:rsidRDefault="00FA7A02" w:rsidP="00E91DA2">
      <w:pPr>
        <w:rPr>
          <w:vertAlign w:val="superscript"/>
          <w:lang w:val="es-PA"/>
        </w:rPr>
      </w:pPr>
      <w:r w:rsidRPr="00AA54C6">
        <w:rPr>
          <w:lang w:val="es-PA"/>
        </w:rPr>
        <w:t>Andreina Ayala</w:t>
      </w:r>
      <w:r w:rsidRPr="00AA54C6">
        <w:rPr>
          <w:vertAlign w:val="superscript"/>
          <w:lang w:val="es-PA"/>
        </w:rPr>
        <w:t>1</w:t>
      </w:r>
      <w:r w:rsidRPr="00AA54C6">
        <w:rPr>
          <w:lang w:val="es-PA"/>
        </w:rPr>
        <w:t xml:space="preserve">, Lissett </w:t>
      </w:r>
      <w:r w:rsidR="00E91DA2" w:rsidRPr="00AA54C6">
        <w:rPr>
          <w:lang w:val="es-PA"/>
        </w:rPr>
        <w:t>Avecilla</w:t>
      </w:r>
      <w:r w:rsidR="00E91DA2" w:rsidRPr="00AA54C6">
        <w:rPr>
          <w:vertAlign w:val="superscript"/>
          <w:lang w:val="es-PA"/>
        </w:rPr>
        <w:t>2</w:t>
      </w:r>
      <w:r w:rsidRPr="00AA54C6">
        <w:rPr>
          <w:lang w:val="es-PA"/>
        </w:rPr>
        <w:t>, Natalia Samuel</w:t>
      </w:r>
      <w:r w:rsidRPr="00AA54C6">
        <w:rPr>
          <w:vertAlign w:val="superscript"/>
          <w:lang w:val="es-PA"/>
        </w:rPr>
        <w:t>1</w:t>
      </w:r>
      <w:r w:rsidRPr="00AA54C6">
        <w:rPr>
          <w:lang w:val="es-PA"/>
        </w:rPr>
        <w:t xml:space="preserve">, </w:t>
      </w:r>
      <w:proofErr w:type="spellStart"/>
      <w:r w:rsidRPr="00AA54C6">
        <w:rPr>
          <w:lang w:val="es-PA"/>
        </w:rPr>
        <w:t>Adaelén</w:t>
      </w:r>
      <w:proofErr w:type="spellEnd"/>
      <w:r w:rsidRPr="00AA54C6">
        <w:rPr>
          <w:lang w:val="es-PA"/>
        </w:rPr>
        <w:t xml:space="preserve"> Ruiz</w:t>
      </w:r>
      <w:r w:rsidRPr="00AA54C6">
        <w:rPr>
          <w:vertAlign w:val="superscript"/>
          <w:lang w:val="es-PA"/>
        </w:rPr>
        <w:t>1</w:t>
      </w:r>
      <w:r w:rsidRPr="00AA54C6">
        <w:rPr>
          <w:lang w:val="es-PA"/>
        </w:rPr>
        <w:t>, Carolina de la Guardia</w:t>
      </w:r>
      <w:r w:rsidRPr="00AA54C6">
        <w:rPr>
          <w:vertAlign w:val="superscript"/>
          <w:lang w:val="es-PA"/>
        </w:rPr>
        <w:t>1</w:t>
      </w:r>
      <w:r w:rsidRPr="00AA54C6">
        <w:rPr>
          <w:lang w:val="es-PA"/>
        </w:rPr>
        <w:t>, Ricardo Lleonart</w:t>
      </w:r>
      <w:r w:rsidRPr="00AA54C6">
        <w:rPr>
          <w:vertAlign w:val="superscript"/>
          <w:lang w:val="es-PA"/>
        </w:rPr>
        <w:t>1,</w:t>
      </w:r>
      <w:r w:rsidR="00E91DA2" w:rsidRPr="00AA54C6">
        <w:rPr>
          <w:vertAlign w:val="superscript"/>
          <w:lang w:val="es-PA"/>
        </w:rPr>
        <w:t>3</w:t>
      </w:r>
      <w:r w:rsidRPr="00AA54C6">
        <w:rPr>
          <w:vertAlign w:val="superscript"/>
          <w:lang w:val="es-PA"/>
        </w:rPr>
        <w:t>*</w:t>
      </w:r>
    </w:p>
    <w:p w14:paraId="619694DC" w14:textId="77777777" w:rsidR="00CD6CA9" w:rsidRPr="00AA54C6" w:rsidRDefault="00CD6CA9" w:rsidP="00E91DA2">
      <w:pPr>
        <w:rPr>
          <w:lang w:val="es-PA"/>
        </w:rPr>
      </w:pPr>
    </w:p>
    <w:p w14:paraId="7E463CE5" w14:textId="3928884E" w:rsidR="00FA7A02" w:rsidRPr="00AA54C6" w:rsidRDefault="00FA7A02" w:rsidP="00E91DA2">
      <w:pPr>
        <w:rPr>
          <w:lang w:val="es-PA"/>
        </w:rPr>
      </w:pPr>
      <w:r w:rsidRPr="00AA54C6">
        <w:rPr>
          <w:vertAlign w:val="superscript"/>
          <w:lang w:val="es-PA"/>
        </w:rPr>
        <w:t>1</w:t>
      </w:r>
      <w:r w:rsidRPr="00AA54C6">
        <w:rPr>
          <w:lang w:val="es-PA"/>
        </w:rPr>
        <w:t>Centro de Biología Celular y Molecular de enfermedades. Instituto de Investigaciones Científicas y Servicios de Alta Tecnología (INDICASAT AIP), Panama.</w:t>
      </w:r>
    </w:p>
    <w:p w14:paraId="457B7529" w14:textId="688A4555" w:rsidR="00FA7A02" w:rsidRPr="00AA54C6" w:rsidRDefault="00E91DA2" w:rsidP="00E91DA2">
      <w:pPr>
        <w:rPr>
          <w:lang w:val="es-PA"/>
        </w:rPr>
      </w:pPr>
      <w:r w:rsidRPr="00AA54C6">
        <w:rPr>
          <w:vertAlign w:val="superscript"/>
          <w:lang w:val="es-PA"/>
        </w:rPr>
        <w:t>2</w:t>
      </w:r>
      <w:r w:rsidR="00FA7A02" w:rsidRPr="00AA54C6">
        <w:rPr>
          <w:lang w:val="es-PA"/>
        </w:rPr>
        <w:t>Maestría en Ciencias Biomédicas. Universidad de Panama.</w:t>
      </w:r>
    </w:p>
    <w:p w14:paraId="10E1F047" w14:textId="2FED844A" w:rsidR="00E91DA2" w:rsidRPr="00AA54C6" w:rsidRDefault="00E91DA2" w:rsidP="00E91DA2">
      <w:pPr>
        <w:rPr>
          <w:lang w:val="es-PA"/>
        </w:rPr>
      </w:pPr>
      <w:r w:rsidRPr="00AA54C6">
        <w:rPr>
          <w:vertAlign w:val="superscript"/>
          <w:lang w:val="es-PA"/>
        </w:rPr>
        <w:t>3</w:t>
      </w:r>
      <w:r w:rsidRPr="00AA54C6">
        <w:rPr>
          <w:lang w:val="es-PA"/>
        </w:rPr>
        <w:t>Sistema Nacional de Investigación (SNI), SENACYT, Panama.</w:t>
      </w:r>
    </w:p>
    <w:p w14:paraId="6A9FF168" w14:textId="77777777" w:rsidR="00CD6CA9" w:rsidRPr="00AA54C6" w:rsidRDefault="00CD6CA9" w:rsidP="00E91DA2">
      <w:pPr>
        <w:rPr>
          <w:lang w:val="es-PA"/>
        </w:rPr>
      </w:pPr>
    </w:p>
    <w:p w14:paraId="088A9838" w14:textId="651D14A3" w:rsidR="00E91DA2" w:rsidRPr="00634873" w:rsidRDefault="00E91DA2" w:rsidP="00E91DA2">
      <w:pPr>
        <w:rPr>
          <w:rPrChange w:id="0" w:author="ANDREINA AYALA LUGO" w:date="2026-02-10T10:21:00Z" w16du:dateUtc="2026-02-10T15:21:00Z">
            <w:rPr>
              <w:lang w:val="es-PA"/>
            </w:rPr>
          </w:rPrChange>
        </w:rPr>
      </w:pPr>
      <w:r w:rsidRPr="00634873">
        <w:rPr>
          <w:rPrChange w:id="1" w:author="ANDREINA AYALA LUGO" w:date="2026-02-10T10:21:00Z" w16du:dateUtc="2026-02-10T15:21:00Z">
            <w:rPr>
              <w:lang w:val="es-PA"/>
            </w:rPr>
          </w:rPrChange>
        </w:rPr>
        <w:t>Email addresses of the co-authors:</w:t>
      </w:r>
    </w:p>
    <w:p w14:paraId="2C488D6F" w14:textId="7A32FEFB" w:rsidR="00E91DA2" w:rsidRPr="00AA54C6" w:rsidRDefault="00E91DA2" w:rsidP="00E91DA2">
      <w:pPr>
        <w:rPr>
          <w:lang w:val="es-PA"/>
        </w:rPr>
      </w:pPr>
      <w:r w:rsidRPr="00AA54C6">
        <w:rPr>
          <w:lang w:val="es-PA"/>
        </w:rPr>
        <w:t>Andreina Ayala</w:t>
      </w:r>
      <w:r w:rsidRPr="00AA54C6">
        <w:rPr>
          <w:lang w:val="es-PA"/>
        </w:rPr>
        <w:tab/>
      </w:r>
      <w:r w:rsidRPr="00AA54C6">
        <w:rPr>
          <w:lang w:val="es-PA"/>
        </w:rPr>
        <w:tab/>
        <w:t>(</w:t>
      </w:r>
      <w:r>
        <w:fldChar w:fldCharType="begin"/>
      </w:r>
      <w:r w:rsidRPr="00634873">
        <w:rPr>
          <w:lang w:val="es-ES"/>
          <w:rPrChange w:id="2" w:author="ANDREINA AYALA LUGO" w:date="2026-02-10T10:21:00Z" w16du:dateUtc="2026-02-10T15:21:00Z">
            <w:rPr/>
          </w:rPrChange>
        </w:rPr>
        <w:instrText>HYPERLINK "mailto:aayala@indicasat.org.pa"</w:instrText>
      </w:r>
      <w:r>
        <w:fldChar w:fldCharType="separate"/>
      </w:r>
      <w:r w:rsidRPr="00F2187D">
        <w:rPr>
          <w:rStyle w:val="Hipervnculo"/>
          <w:color w:val="auto"/>
          <w:lang w:val="es-PA"/>
        </w:rPr>
        <w:t>aayala@indicasat.org.pa</w:t>
      </w:r>
      <w:r>
        <w:fldChar w:fldCharType="end"/>
      </w:r>
      <w:r w:rsidRPr="00634873">
        <w:rPr>
          <w:lang w:val="es-ES"/>
          <w:rPrChange w:id="3" w:author="ANDREINA AYALA LUGO" w:date="2026-02-10T10:21:00Z" w16du:dateUtc="2026-02-10T15:21:00Z">
            <w:rPr/>
          </w:rPrChange>
        </w:rPr>
        <w:t>)</w:t>
      </w:r>
    </w:p>
    <w:p w14:paraId="5CD682B7" w14:textId="116CCEC9" w:rsidR="00E91DA2" w:rsidRPr="00634873" w:rsidRDefault="00E91DA2" w:rsidP="00E91DA2">
      <w:pPr>
        <w:rPr>
          <w:rPrChange w:id="4" w:author="ANDREINA AYALA LUGO" w:date="2026-02-10T10:21:00Z" w16du:dateUtc="2026-02-10T15:21:00Z">
            <w:rPr>
              <w:lang w:val="es-PA"/>
            </w:rPr>
          </w:rPrChange>
        </w:rPr>
      </w:pPr>
      <w:r w:rsidRPr="00634873">
        <w:rPr>
          <w:rPrChange w:id="5" w:author="ANDREINA AYALA LUGO" w:date="2026-02-10T10:21:00Z" w16du:dateUtc="2026-02-10T15:21:00Z">
            <w:rPr>
              <w:lang w:val="es-PA"/>
            </w:rPr>
          </w:rPrChange>
        </w:rPr>
        <w:t>Lissett Avecilla</w:t>
      </w:r>
      <w:r w:rsidRPr="00634873">
        <w:rPr>
          <w:rPrChange w:id="6" w:author="ANDREINA AYALA LUGO" w:date="2026-02-10T10:21:00Z" w16du:dateUtc="2026-02-10T15:21:00Z">
            <w:rPr>
              <w:lang w:val="es-PA"/>
            </w:rPr>
          </w:rPrChange>
        </w:rPr>
        <w:tab/>
      </w:r>
      <w:r w:rsidRPr="00634873">
        <w:rPr>
          <w:rPrChange w:id="7" w:author="ANDREINA AYALA LUGO" w:date="2026-02-10T10:21:00Z" w16du:dateUtc="2026-02-10T15:21:00Z">
            <w:rPr>
              <w:lang w:val="es-PA"/>
            </w:rPr>
          </w:rPrChange>
        </w:rPr>
        <w:tab/>
      </w:r>
      <w:r w:rsidRPr="00634873">
        <w:rPr>
          <w:rPrChange w:id="8" w:author="ANDREINA AYALA LUGO" w:date="2026-02-10T10:21:00Z" w16du:dateUtc="2026-02-10T15:21:00Z">
            <w:rPr>
              <w:lang w:val="es-PA"/>
            </w:rPr>
          </w:rPrChange>
        </w:rPr>
        <w:tab/>
        <w:t>(</w:t>
      </w:r>
      <w:r>
        <w:fldChar w:fldCharType="begin"/>
      </w:r>
      <w:r>
        <w:instrText>HYPERLINK "mailto:lissettavecilla54@gmail.com"</w:instrText>
      </w:r>
      <w:r>
        <w:fldChar w:fldCharType="separate"/>
      </w:r>
      <w:r w:rsidRPr="00634873">
        <w:rPr>
          <w:rStyle w:val="Hipervnculo"/>
          <w:color w:val="auto"/>
          <w:rPrChange w:id="9" w:author="ANDREINA AYALA LUGO" w:date="2026-02-10T10:21:00Z" w16du:dateUtc="2026-02-10T15:21:00Z">
            <w:rPr>
              <w:rStyle w:val="Hipervnculo"/>
              <w:color w:val="auto"/>
              <w:lang w:val="es-PA"/>
            </w:rPr>
          </w:rPrChange>
        </w:rPr>
        <w:t>lissettavecilla54@gmail.com</w:t>
      </w:r>
      <w:r>
        <w:fldChar w:fldCharType="end"/>
      </w:r>
      <w:r w:rsidRPr="00AA54C6">
        <w:t>)</w:t>
      </w:r>
    </w:p>
    <w:p w14:paraId="3350DDCA" w14:textId="1645A234" w:rsidR="00E91DA2" w:rsidRPr="00AA54C6" w:rsidRDefault="00E91DA2" w:rsidP="00E91DA2">
      <w:pPr>
        <w:rPr>
          <w:lang w:val="es-PA"/>
        </w:rPr>
      </w:pPr>
      <w:r w:rsidRPr="00AA54C6">
        <w:rPr>
          <w:lang w:val="es-PA"/>
        </w:rPr>
        <w:t>Natalia Samuel</w:t>
      </w:r>
      <w:r w:rsidRPr="00AA54C6">
        <w:rPr>
          <w:lang w:val="es-PA"/>
        </w:rPr>
        <w:tab/>
      </w:r>
      <w:r w:rsidRPr="00AA54C6">
        <w:rPr>
          <w:lang w:val="es-PA"/>
        </w:rPr>
        <w:tab/>
        <w:t>(</w:t>
      </w:r>
      <w:r>
        <w:fldChar w:fldCharType="begin"/>
      </w:r>
      <w:r w:rsidRPr="00634873">
        <w:rPr>
          <w:lang w:val="es-ES"/>
          <w:rPrChange w:id="10" w:author="ANDREINA AYALA LUGO" w:date="2026-02-10T10:21:00Z" w16du:dateUtc="2026-02-10T15:21:00Z">
            <w:rPr/>
          </w:rPrChange>
        </w:rPr>
        <w:instrText>HYPERLINK "mailto:nataliamsamuel97@gmail.com"</w:instrText>
      </w:r>
      <w:r>
        <w:fldChar w:fldCharType="separate"/>
      </w:r>
      <w:r w:rsidRPr="00F2187D">
        <w:rPr>
          <w:rStyle w:val="Hipervnculo"/>
          <w:color w:val="auto"/>
          <w:lang w:val="es-PA"/>
        </w:rPr>
        <w:t>nataliamsamuel97@gmail.com</w:t>
      </w:r>
      <w:r>
        <w:fldChar w:fldCharType="end"/>
      </w:r>
      <w:r w:rsidRPr="00634873">
        <w:rPr>
          <w:lang w:val="es-ES"/>
          <w:rPrChange w:id="11" w:author="ANDREINA AYALA LUGO" w:date="2026-02-10T10:21:00Z" w16du:dateUtc="2026-02-10T15:21:00Z">
            <w:rPr/>
          </w:rPrChange>
        </w:rPr>
        <w:t>)</w:t>
      </w:r>
    </w:p>
    <w:p w14:paraId="408D298D" w14:textId="086C6CAD" w:rsidR="00E91DA2" w:rsidRPr="00AA54C6" w:rsidRDefault="00E91DA2" w:rsidP="00E91DA2">
      <w:pPr>
        <w:rPr>
          <w:lang w:val="es-PA"/>
        </w:rPr>
      </w:pPr>
      <w:proofErr w:type="spellStart"/>
      <w:r w:rsidRPr="00AA54C6">
        <w:rPr>
          <w:lang w:val="es-PA"/>
        </w:rPr>
        <w:t>Adaelen</w:t>
      </w:r>
      <w:proofErr w:type="spellEnd"/>
      <w:r w:rsidRPr="00AA54C6">
        <w:rPr>
          <w:lang w:val="es-PA"/>
        </w:rPr>
        <w:t xml:space="preserve"> Ruiz</w:t>
      </w:r>
      <w:r w:rsidRPr="00AA54C6">
        <w:rPr>
          <w:lang w:val="es-PA"/>
        </w:rPr>
        <w:tab/>
      </w:r>
      <w:r w:rsidRPr="00AA54C6">
        <w:rPr>
          <w:lang w:val="es-PA"/>
        </w:rPr>
        <w:tab/>
      </w:r>
      <w:r w:rsidRPr="00AA54C6">
        <w:rPr>
          <w:lang w:val="es-PA"/>
        </w:rPr>
        <w:tab/>
        <w:t>(</w:t>
      </w:r>
      <w:r>
        <w:fldChar w:fldCharType="begin"/>
      </w:r>
      <w:r w:rsidRPr="00634873">
        <w:rPr>
          <w:lang w:val="es-ES"/>
          <w:rPrChange w:id="12" w:author="ANDREINA AYALA LUGO" w:date="2026-02-10T10:21:00Z" w16du:dateUtc="2026-02-10T15:21:00Z">
            <w:rPr/>
          </w:rPrChange>
        </w:rPr>
        <w:instrText>HYPERLINK "mailto:adaeleniveth@gmail.com"</w:instrText>
      </w:r>
      <w:r>
        <w:fldChar w:fldCharType="separate"/>
      </w:r>
      <w:r w:rsidRPr="00F2187D">
        <w:rPr>
          <w:rStyle w:val="Hipervnculo"/>
          <w:color w:val="auto"/>
          <w:lang w:val="es-PA"/>
        </w:rPr>
        <w:t>adaeleniveth@gmail.com</w:t>
      </w:r>
      <w:r>
        <w:fldChar w:fldCharType="end"/>
      </w:r>
      <w:r w:rsidRPr="00634873">
        <w:rPr>
          <w:lang w:val="es-ES"/>
          <w:rPrChange w:id="13" w:author="ANDREINA AYALA LUGO" w:date="2026-02-10T10:21:00Z" w16du:dateUtc="2026-02-10T15:21:00Z">
            <w:rPr/>
          </w:rPrChange>
        </w:rPr>
        <w:t>)</w:t>
      </w:r>
    </w:p>
    <w:p w14:paraId="0067449B" w14:textId="70CF6D0C" w:rsidR="00E91DA2" w:rsidRPr="00AA54C6" w:rsidRDefault="00E91DA2" w:rsidP="00E91DA2">
      <w:pPr>
        <w:rPr>
          <w:lang w:val="es-PA"/>
        </w:rPr>
      </w:pPr>
      <w:r w:rsidRPr="00AA54C6">
        <w:rPr>
          <w:lang w:val="es-PA"/>
        </w:rPr>
        <w:t>Carolina de la Guardia</w:t>
      </w:r>
      <w:r w:rsidRPr="00AA54C6">
        <w:rPr>
          <w:lang w:val="es-PA"/>
        </w:rPr>
        <w:tab/>
      </w:r>
      <w:r w:rsidRPr="00AA54C6">
        <w:rPr>
          <w:lang w:val="es-PA"/>
        </w:rPr>
        <w:tab/>
        <w:t>(</w:t>
      </w:r>
      <w:r>
        <w:fldChar w:fldCharType="begin"/>
      </w:r>
      <w:r w:rsidRPr="00634873">
        <w:rPr>
          <w:lang w:val="es-ES"/>
          <w:rPrChange w:id="14" w:author="ANDREINA AYALA LUGO" w:date="2026-02-10T10:21:00Z" w16du:dateUtc="2026-02-10T15:21:00Z">
            <w:rPr/>
          </w:rPrChange>
        </w:rPr>
        <w:instrText>HYPERLINK "mailto:cidelagd@yahoo.com"</w:instrText>
      </w:r>
      <w:r>
        <w:fldChar w:fldCharType="separate"/>
      </w:r>
      <w:r w:rsidRPr="00F2187D">
        <w:rPr>
          <w:rStyle w:val="Hipervnculo"/>
          <w:color w:val="auto"/>
          <w:lang w:val="es-PA"/>
        </w:rPr>
        <w:t>cidelagd@yahoo.com</w:t>
      </w:r>
      <w:r>
        <w:fldChar w:fldCharType="end"/>
      </w:r>
      <w:r w:rsidRPr="00634873">
        <w:rPr>
          <w:lang w:val="es-ES"/>
          <w:rPrChange w:id="15" w:author="ANDREINA AYALA LUGO" w:date="2026-02-10T10:21:00Z" w16du:dateUtc="2026-02-10T15:21:00Z">
            <w:rPr/>
          </w:rPrChange>
        </w:rPr>
        <w:t>)</w:t>
      </w:r>
    </w:p>
    <w:p w14:paraId="77E6039B" w14:textId="77777777" w:rsidR="00E91DA2" w:rsidRPr="00AA54C6" w:rsidRDefault="00E91DA2" w:rsidP="00E91DA2">
      <w:pPr>
        <w:rPr>
          <w:lang w:val="es-PA"/>
        </w:rPr>
      </w:pPr>
    </w:p>
    <w:p w14:paraId="2C4A8B0D" w14:textId="4BFDF42D" w:rsidR="00FA7A02" w:rsidRPr="00634873" w:rsidRDefault="00FA7A02" w:rsidP="00E91DA2">
      <w:pPr>
        <w:rPr>
          <w:rPrChange w:id="16" w:author="ANDREINA AYALA LUGO" w:date="2026-02-10T10:21:00Z" w16du:dateUtc="2026-02-10T15:21:00Z">
            <w:rPr>
              <w:lang w:val="es-PA"/>
            </w:rPr>
          </w:rPrChange>
        </w:rPr>
      </w:pPr>
      <w:r w:rsidRPr="00634873">
        <w:rPr>
          <w:vertAlign w:val="superscript"/>
          <w:rPrChange w:id="17" w:author="ANDREINA AYALA LUGO" w:date="2026-02-10T10:21:00Z" w16du:dateUtc="2026-02-10T15:21:00Z">
            <w:rPr>
              <w:vertAlign w:val="superscript"/>
              <w:lang w:val="es-PA"/>
            </w:rPr>
          </w:rPrChange>
        </w:rPr>
        <w:t>*</w:t>
      </w:r>
      <w:r w:rsidRPr="00634873">
        <w:rPr>
          <w:rPrChange w:id="18" w:author="ANDREINA AYALA LUGO" w:date="2026-02-10T10:21:00Z" w16du:dateUtc="2026-02-10T15:21:00Z">
            <w:rPr>
              <w:lang w:val="es-PA"/>
            </w:rPr>
          </w:rPrChange>
        </w:rPr>
        <w:t xml:space="preserve">Corresponding </w:t>
      </w:r>
      <w:r w:rsidR="00CD6CA9" w:rsidRPr="00634873">
        <w:rPr>
          <w:rPrChange w:id="19" w:author="ANDREINA AYALA LUGO" w:date="2026-02-10T10:21:00Z" w16du:dateUtc="2026-02-10T15:21:00Z">
            <w:rPr>
              <w:lang w:val="es-PA"/>
            </w:rPr>
          </w:rPrChange>
        </w:rPr>
        <w:t>aut</w:t>
      </w:r>
      <w:r w:rsidR="00613775" w:rsidRPr="00634873">
        <w:rPr>
          <w:rPrChange w:id="20" w:author="ANDREINA AYALA LUGO" w:date="2026-02-10T10:21:00Z" w16du:dateUtc="2026-02-10T15:21:00Z">
            <w:rPr>
              <w:lang w:val="es-PA"/>
            </w:rPr>
          </w:rPrChange>
        </w:rPr>
        <w:t>h</w:t>
      </w:r>
      <w:r w:rsidR="00CD6CA9" w:rsidRPr="00634873">
        <w:rPr>
          <w:rPrChange w:id="21" w:author="ANDREINA AYALA LUGO" w:date="2026-02-10T10:21:00Z" w16du:dateUtc="2026-02-10T15:21:00Z">
            <w:rPr>
              <w:lang w:val="es-PA"/>
            </w:rPr>
          </w:rPrChange>
        </w:rPr>
        <w:t>or</w:t>
      </w:r>
      <w:r w:rsidR="00E91DA2" w:rsidRPr="00634873">
        <w:rPr>
          <w:rPrChange w:id="22" w:author="ANDREINA AYALA LUGO" w:date="2026-02-10T10:21:00Z" w16du:dateUtc="2026-02-10T15:21:00Z">
            <w:rPr>
              <w:lang w:val="es-PA"/>
            </w:rPr>
          </w:rPrChange>
        </w:rPr>
        <w:t>:</w:t>
      </w:r>
    </w:p>
    <w:p w14:paraId="3F7CD8E1" w14:textId="77777777" w:rsidR="00E91DA2" w:rsidRPr="00634873" w:rsidRDefault="00E91DA2" w:rsidP="00E91DA2">
      <w:pPr>
        <w:rPr>
          <w:rPrChange w:id="23" w:author="ANDREINA AYALA LUGO" w:date="2026-02-10T10:21:00Z" w16du:dateUtc="2026-02-10T15:21:00Z">
            <w:rPr>
              <w:lang w:val="es-PA"/>
            </w:rPr>
          </w:rPrChange>
        </w:rPr>
      </w:pPr>
      <w:r w:rsidRPr="00634873">
        <w:rPr>
          <w:rPrChange w:id="24" w:author="ANDREINA AYALA LUGO" w:date="2026-02-10T10:21:00Z" w16du:dateUtc="2026-02-10T15:21:00Z">
            <w:rPr>
              <w:lang w:val="es-PA"/>
            </w:rPr>
          </w:rPrChange>
        </w:rPr>
        <w:t>Ricardo Lleonart</w:t>
      </w:r>
      <w:r w:rsidRPr="00634873">
        <w:rPr>
          <w:rPrChange w:id="25" w:author="ANDREINA AYALA LUGO" w:date="2026-02-10T10:21:00Z" w16du:dateUtc="2026-02-10T15:21:00Z">
            <w:rPr>
              <w:lang w:val="es-PA"/>
            </w:rPr>
          </w:rPrChange>
        </w:rPr>
        <w:tab/>
      </w:r>
      <w:r w:rsidRPr="00634873">
        <w:rPr>
          <w:rPrChange w:id="26" w:author="ANDREINA AYALA LUGO" w:date="2026-02-10T10:21:00Z" w16du:dateUtc="2026-02-10T15:21:00Z">
            <w:rPr>
              <w:lang w:val="es-PA"/>
            </w:rPr>
          </w:rPrChange>
        </w:rPr>
        <w:tab/>
        <w:t>(rlleonart@indicasat.org.pa)</w:t>
      </w:r>
    </w:p>
    <w:p w14:paraId="20F69A5E" w14:textId="77777777" w:rsidR="00CD6CA9" w:rsidRPr="00634873" w:rsidRDefault="00CD6CA9" w:rsidP="00E91DA2">
      <w:pPr>
        <w:rPr>
          <w:rPrChange w:id="27" w:author="ANDREINA AYALA LUGO" w:date="2026-02-10T10:21:00Z" w16du:dateUtc="2026-02-10T15:21:00Z">
            <w:rPr>
              <w:lang w:val="es-PA"/>
            </w:rPr>
          </w:rPrChange>
        </w:rPr>
      </w:pPr>
    </w:p>
    <w:p w14:paraId="5C87671E" w14:textId="2A97E341" w:rsidR="00E91DA2" w:rsidRPr="00AA54C6" w:rsidRDefault="00E91DA2" w:rsidP="00E91DA2">
      <w:pPr>
        <w:rPr>
          <w:lang w:val="es-PA"/>
        </w:rPr>
      </w:pPr>
      <w:r w:rsidRPr="00AA54C6">
        <w:rPr>
          <w:lang w:val="es-PA"/>
        </w:rPr>
        <w:t>ORCID ID:</w:t>
      </w:r>
    </w:p>
    <w:p w14:paraId="1BF542DF" w14:textId="64380097" w:rsidR="00E91DA2" w:rsidRPr="00AA54C6" w:rsidRDefault="00E91DA2" w:rsidP="00E91DA2">
      <w:pPr>
        <w:rPr>
          <w:lang w:val="es-PA"/>
        </w:rPr>
      </w:pPr>
      <w:r w:rsidRPr="00AA54C6">
        <w:rPr>
          <w:lang w:val="es-PA"/>
        </w:rPr>
        <w:t xml:space="preserve">Carolina de la Guardia </w:t>
      </w:r>
      <w:r w:rsidRPr="00AA54C6">
        <w:rPr>
          <w:lang w:val="es-PA"/>
        </w:rPr>
        <w:tab/>
        <w:t>(0000-0002-9505-0873)</w:t>
      </w:r>
    </w:p>
    <w:p w14:paraId="17FB1570" w14:textId="4F07DE8E" w:rsidR="00E91DA2" w:rsidRPr="00634873" w:rsidRDefault="00E91DA2" w:rsidP="00E91DA2">
      <w:pPr>
        <w:rPr>
          <w:rPrChange w:id="28" w:author="ANDREINA AYALA LUGO" w:date="2026-02-10T10:21:00Z" w16du:dateUtc="2026-02-10T15:21:00Z">
            <w:rPr>
              <w:lang w:val="es-PA"/>
            </w:rPr>
          </w:rPrChange>
        </w:rPr>
      </w:pPr>
      <w:r w:rsidRPr="00634873">
        <w:rPr>
          <w:rPrChange w:id="29" w:author="ANDREINA AYALA LUGO" w:date="2026-02-10T10:21:00Z" w16du:dateUtc="2026-02-10T15:21:00Z">
            <w:rPr>
              <w:lang w:val="es-PA"/>
            </w:rPr>
          </w:rPrChange>
        </w:rPr>
        <w:t>Ricardo Lleonart</w:t>
      </w:r>
      <w:r w:rsidRPr="00634873">
        <w:rPr>
          <w:rPrChange w:id="30" w:author="ANDREINA AYALA LUGO" w:date="2026-02-10T10:21:00Z" w16du:dateUtc="2026-02-10T15:21:00Z">
            <w:rPr>
              <w:lang w:val="es-PA"/>
            </w:rPr>
          </w:rPrChange>
        </w:rPr>
        <w:tab/>
      </w:r>
      <w:r w:rsidRPr="00634873">
        <w:rPr>
          <w:rPrChange w:id="31" w:author="ANDREINA AYALA LUGO" w:date="2026-02-10T10:21:00Z" w16du:dateUtc="2026-02-10T15:21:00Z">
            <w:rPr>
              <w:lang w:val="es-PA"/>
            </w:rPr>
          </w:rPrChange>
        </w:rPr>
        <w:tab/>
        <w:t>(0000-0002-5830-6315)</w:t>
      </w:r>
    </w:p>
    <w:p w14:paraId="621EBBB3" w14:textId="77777777" w:rsidR="00E91DA2" w:rsidRPr="00634873" w:rsidRDefault="00E91DA2" w:rsidP="00E91DA2">
      <w:pPr>
        <w:rPr>
          <w:rPrChange w:id="32" w:author="ANDREINA AYALA LUGO" w:date="2026-02-10T10:21:00Z" w16du:dateUtc="2026-02-10T15:21:00Z">
            <w:rPr>
              <w:lang w:val="es-PA"/>
            </w:rPr>
          </w:rPrChange>
        </w:rPr>
      </w:pPr>
    </w:p>
    <w:p w14:paraId="60F3B8D4" w14:textId="6467EAA1" w:rsidR="006E4797" w:rsidRPr="00AA54C6" w:rsidRDefault="00551D82" w:rsidP="00E91DA2">
      <w:r w:rsidRPr="00AA54C6">
        <w:rPr>
          <w:b/>
        </w:rPr>
        <w:t>SUMMARY:</w:t>
      </w:r>
    </w:p>
    <w:p w14:paraId="0F367D7E" w14:textId="1971F90A" w:rsidR="00FA7A02" w:rsidRPr="00AA54C6" w:rsidRDefault="00DE1575" w:rsidP="00E91DA2">
      <w:r w:rsidRPr="00AA54C6">
        <w:t xml:space="preserve">This article </w:t>
      </w:r>
      <w:r w:rsidR="00FA7A02" w:rsidRPr="00AA54C6">
        <w:t>describe</w:t>
      </w:r>
      <w:r w:rsidRPr="00AA54C6">
        <w:t>s</w:t>
      </w:r>
      <w:r w:rsidR="00FA7A02" w:rsidRPr="00AA54C6">
        <w:t xml:space="preserve"> the methodology for generating SARS-CoV-2 </w:t>
      </w:r>
      <w:proofErr w:type="spellStart"/>
      <w:r w:rsidR="00FA7A02" w:rsidRPr="00AA54C6">
        <w:t>pseudotyped</w:t>
      </w:r>
      <w:proofErr w:type="spellEnd"/>
      <w:r w:rsidR="00FA7A02" w:rsidRPr="00AA54C6">
        <w:t xml:space="preserve"> particles using a luciferase reporter system</w:t>
      </w:r>
      <w:r w:rsidR="007A706E" w:rsidRPr="00AA54C6">
        <w:t xml:space="preserve"> and its use to identify entry</w:t>
      </w:r>
      <w:r w:rsidR="00E91DA2" w:rsidRPr="00AA54C6">
        <w:t xml:space="preserve"> </w:t>
      </w:r>
      <w:r w:rsidR="007A706E" w:rsidRPr="00AA54C6">
        <w:t>inhibitors</w:t>
      </w:r>
      <w:r w:rsidR="00FA7A02" w:rsidRPr="00AA54C6">
        <w:t xml:space="preserve">. These protocols are demonstrated using two different entry-inhibitors, </w:t>
      </w:r>
      <w:r w:rsidRPr="00AA54C6">
        <w:t>a</w:t>
      </w:r>
      <w:r w:rsidR="001E2DF3" w:rsidRPr="00AA54C6">
        <w:t xml:space="preserve"> recombinant human </w:t>
      </w:r>
      <w:r w:rsidR="00FA7A02" w:rsidRPr="00AA54C6">
        <w:t>ACE2-Fc fusion protein and the small</w:t>
      </w:r>
      <w:r w:rsidRPr="00AA54C6">
        <w:t>-molecule</w:t>
      </w:r>
      <w:r w:rsidR="00FA7A02" w:rsidRPr="00AA54C6">
        <w:t xml:space="preserve"> compound </w:t>
      </w:r>
      <w:proofErr w:type="spellStart"/>
      <w:r w:rsidR="00FA7A02" w:rsidRPr="00AA54C6">
        <w:t>arbidol</w:t>
      </w:r>
      <w:proofErr w:type="spellEnd"/>
      <w:r w:rsidR="00FA7A02" w:rsidRPr="00AA54C6">
        <w:t xml:space="preserve">. </w:t>
      </w:r>
    </w:p>
    <w:p w14:paraId="74EFC8D7" w14:textId="77777777" w:rsidR="006E4797" w:rsidRPr="00AA54C6" w:rsidRDefault="006E4797" w:rsidP="00E91DA2"/>
    <w:p w14:paraId="2DF8E628" w14:textId="42E4A36D" w:rsidR="006E4797" w:rsidRPr="00F2187D" w:rsidRDefault="00551D82" w:rsidP="00E91DA2">
      <w:r w:rsidRPr="00AA54C6">
        <w:rPr>
          <w:b/>
        </w:rPr>
        <w:t>ABSTRACT:</w:t>
      </w:r>
    </w:p>
    <w:p w14:paraId="37697A06" w14:textId="1EE3FE29" w:rsidR="003849D8" w:rsidRPr="00AA54C6" w:rsidRDefault="00FA7A02" w:rsidP="00E91DA2">
      <w:r w:rsidRPr="00AA54C6">
        <w:t xml:space="preserve">The SARS-CoV-2 virus is an emergent, zoonotic pathogen that has </w:t>
      </w:r>
      <w:r w:rsidR="00E91DA2" w:rsidRPr="00AA54C6">
        <w:t xml:space="preserve">caused </w:t>
      </w:r>
      <w:r w:rsidRPr="00AA54C6">
        <w:t xml:space="preserve">a huge burden of disease and mortality </w:t>
      </w:r>
      <w:r w:rsidR="00DE1575" w:rsidRPr="00AA54C6">
        <w:t xml:space="preserve">around </w:t>
      </w:r>
      <w:r w:rsidRPr="00AA54C6">
        <w:t>the world</w:t>
      </w:r>
      <w:r w:rsidR="003849D8" w:rsidRPr="00AA54C6">
        <w:t xml:space="preserve"> since its emergence in 2019. Safe and accessible platforms to evaluate viral entry and potential antiviral compounds remain essential for ongoing drug discovery against emerging variants. </w:t>
      </w:r>
      <w:r w:rsidR="00DE1575" w:rsidRPr="00AA54C6">
        <w:t xml:space="preserve">This article </w:t>
      </w:r>
      <w:r w:rsidR="003849D8" w:rsidRPr="00AA54C6">
        <w:t>describe</w:t>
      </w:r>
      <w:r w:rsidR="00DE1575" w:rsidRPr="00AA54C6">
        <w:t>s</w:t>
      </w:r>
      <w:r w:rsidR="003849D8" w:rsidRPr="00AA54C6">
        <w:t xml:space="preserve"> a highly optimized protocol for generating murine leukemia virus (MLV)-based </w:t>
      </w:r>
      <w:proofErr w:type="spellStart"/>
      <w:r w:rsidR="003849D8" w:rsidRPr="00AA54C6">
        <w:t>pseudotyped</w:t>
      </w:r>
      <w:proofErr w:type="spellEnd"/>
      <w:r w:rsidR="003849D8" w:rsidRPr="00AA54C6">
        <w:t xml:space="preserve"> particles expressing the SARS-CoV-2 spike protein and carrying a luciferase reporter gene, enabling the study of viral entry under biosafety level 2 conditions. The methods described detail the use of optimized cell lines, </w:t>
      </w:r>
      <w:r w:rsidR="00167222" w:rsidRPr="00AA54C6">
        <w:t xml:space="preserve">high </w:t>
      </w:r>
      <w:r w:rsidR="003849D8" w:rsidRPr="00AA54C6">
        <w:t xml:space="preserve">transfection efficiency using cost-effective reagents, production of highly effective </w:t>
      </w:r>
      <w:proofErr w:type="spellStart"/>
      <w:r w:rsidR="003849D8" w:rsidRPr="00AA54C6">
        <w:t>pseudoviruses</w:t>
      </w:r>
      <w:proofErr w:type="spellEnd"/>
      <w:r w:rsidR="003849D8" w:rsidRPr="00AA54C6">
        <w:t xml:space="preserve">, and titration of infectivity to determine the minimum viral input for screening assays. Representative results demonstrate robust luciferase activity in infected cells compared </w:t>
      </w:r>
      <w:r w:rsidR="003849D8" w:rsidRPr="00AA54C6">
        <w:lastRenderedPageBreak/>
        <w:t xml:space="preserve">to non-infected controls, while control spike-less </w:t>
      </w:r>
      <w:r w:rsidR="00B816AA" w:rsidRPr="00AA54C6">
        <w:t>and VSV-G-</w:t>
      </w:r>
      <w:proofErr w:type="spellStart"/>
      <w:r w:rsidR="003849D8" w:rsidRPr="00AA54C6">
        <w:t>pseudovirus</w:t>
      </w:r>
      <w:r w:rsidR="00A639FC" w:rsidRPr="00AA54C6">
        <w:t>es</w:t>
      </w:r>
      <w:proofErr w:type="spellEnd"/>
      <w:r w:rsidR="003849D8" w:rsidRPr="00AA54C6">
        <w:t xml:space="preserve"> confirm assay specificity. Furthermore, the system supports compound screening by quantifying inhibitory effects on viral entry and assessing cytotoxicity using </w:t>
      </w:r>
      <w:r w:rsidR="00E91DA2" w:rsidRPr="00AA54C6">
        <w:t xml:space="preserve">an </w:t>
      </w:r>
      <w:r w:rsidR="003849D8" w:rsidRPr="00AA54C6">
        <w:t xml:space="preserve">MTT </w:t>
      </w:r>
      <w:r w:rsidR="00B816AA" w:rsidRPr="00AA54C6">
        <w:t xml:space="preserve">viability </w:t>
      </w:r>
      <w:r w:rsidR="003849D8" w:rsidRPr="00AA54C6">
        <w:t xml:space="preserve">assay. Overall, this reproducible and scalable protocol provides a reliable platform for </w:t>
      </w:r>
      <w:r w:rsidR="00B816AA" w:rsidRPr="00AA54C6">
        <w:t xml:space="preserve">medium to </w:t>
      </w:r>
      <w:r w:rsidR="003849D8" w:rsidRPr="00AA54C6">
        <w:t>high-throughput screening of novel viral entry inhibitors, contributing to the identification of antiviral candidates and advancing research on SARS-CoV-2 entry mechanisms.</w:t>
      </w:r>
    </w:p>
    <w:p w14:paraId="2CF9CD54" w14:textId="77777777" w:rsidR="006E4797" w:rsidRPr="00AA54C6" w:rsidRDefault="006E4797" w:rsidP="00E91DA2"/>
    <w:p w14:paraId="0646E204" w14:textId="56BA132A" w:rsidR="006E4797" w:rsidRPr="00F2187D" w:rsidRDefault="00551D82" w:rsidP="00E91DA2">
      <w:r w:rsidRPr="00AA54C6">
        <w:rPr>
          <w:b/>
        </w:rPr>
        <w:t>INTRODUCTION:</w:t>
      </w:r>
    </w:p>
    <w:p w14:paraId="1313A640" w14:textId="1E99ABEB" w:rsidR="00FA7A02" w:rsidRPr="00AA54C6" w:rsidRDefault="00FA7A02" w:rsidP="00E91DA2">
      <w:r w:rsidRPr="00AA54C6">
        <w:t>The emergence of Severe Acute Respiratory Syndrome Coronavirus 2 (SARS-CoV-2) during late 2019 led to a global pandemic that resulted in millions of deaths worldwide and continues to pose a threat through new variants with increased transmissibility and immune escape potential</w:t>
      </w:r>
      <w:r w:rsidR="001E2DF3" w:rsidRPr="00AA54C6">
        <w:fldChar w:fldCharType="begin" w:fldLock="1"/>
      </w:r>
      <w:r w:rsidR="00020305" w:rsidRPr="00AA54C6">
        <w:instrText>ADDIN paperpile_citation &lt;clusterId&gt;J221Q278M668J352&lt;/clusterId&gt;&lt;metadata&gt;&lt;citation&gt;&lt;id&gt;d19103e3-8711-4f03-8430-20bd8cf76a6a&lt;/id&gt;&lt;/citation&gt;&lt;/metadata&gt;&lt;data&gt;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&lt;/data&gt; \* MERGEFORMAT</w:instrText>
      </w:r>
      <w:r w:rsidR="001E2DF3" w:rsidRPr="00AA54C6">
        <w:fldChar w:fldCharType="separate"/>
      </w:r>
      <w:r w:rsidR="00020305" w:rsidRPr="00AA54C6">
        <w:rPr>
          <w:noProof/>
          <w:vertAlign w:val="superscript"/>
        </w:rPr>
        <w:t>1</w:t>
      </w:r>
      <w:r w:rsidR="001E2DF3" w:rsidRPr="00AA54C6">
        <w:fldChar w:fldCharType="end"/>
      </w:r>
      <w:r w:rsidRPr="00AA54C6">
        <w:t xml:space="preserve">. As an enveloped RNA virus from the </w:t>
      </w:r>
      <w:proofErr w:type="spellStart"/>
      <w:r w:rsidRPr="00AA54C6">
        <w:t>Coronaviridae</w:t>
      </w:r>
      <w:proofErr w:type="spellEnd"/>
      <w:r w:rsidRPr="00AA54C6">
        <w:t xml:space="preserve"> family, SARS-CoV-2 utilizes its trimeric spike (S) glycoprotein to mediate host cell entry by binding to the angiotensin-converting enzyme 2 (ACE2) receptor and undergoing proteolytic activation by TMPRSS2 and other host proteases</w:t>
      </w:r>
      <w:r w:rsidR="00020305" w:rsidRPr="00AA54C6">
        <w:fldChar w:fldCharType="begin" w:fldLock="1"/>
      </w:r>
      <w:r w:rsidR="00020305" w:rsidRPr="00AA54C6">
        <w:instrText>ADDIN paperpile_citation &lt;clusterId&gt;B835O285E675I386&lt;/clusterId&gt;&lt;metadata&gt;&lt;citation&gt;&lt;id&gt;b8d77bf3-f247-467b-9bd9-07733302a682&lt;/id&gt;&lt;/citation&gt;&lt;citation&gt;&lt;id&gt;82dd6e2e-fd74-4953-8aa4-3cbc4db93976&lt;/id&gt;&lt;/citation&gt;&lt;/metadata&gt;&lt;data&gt;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&lt;/data&gt; \* MERGEFORMAT</w:instrText>
      </w:r>
      <w:r w:rsidR="00020305" w:rsidRPr="00AA54C6">
        <w:fldChar w:fldCharType="separate"/>
      </w:r>
      <w:r w:rsidR="005A6A67" w:rsidRPr="00AA54C6">
        <w:rPr>
          <w:noProof/>
          <w:vertAlign w:val="superscript"/>
        </w:rPr>
        <w:t>2,3</w:t>
      </w:r>
      <w:r w:rsidR="00020305" w:rsidRPr="00AA54C6">
        <w:fldChar w:fldCharType="end"/>
      </w:r>
      <w:r w:rsidRPr="00AA54C6">
        <w:t>. While several treatment options have been developed to manage COVID-19 symptoms, the continued evolution and rapid development of viral variants highlight the urgent need for safe and scalable systems to study viral entry and evaluate new antiviral compounds targeting this early step in infection</w:t>
      </w:r>
      <w:r w:rsidR="00020305" w:rsidRPr="00AA54C6">
        <w:fldChar w:fldCharType="begin" w:fldLock="1"/>
      </w:r>
      <w:r w:rsidR="00020305" w:rsidRPr="00AA54C6">
        <w:instrText>ADDIN paperpile_citation &lt;clusterId&gt;J537X885M365Q988&lt;/clusterId&gt;&lt;metadata&gt;&lt;citation&gt;&lt;id&gt;1f964bda-03f1-48a9-b210-e7f7e5ff98ef&lt;/id&gt;&lt;/citation&gt;&lt;/metadata&gt;&lt;data&gt;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&lt;/data&gt; \* MERGEFORMAT</w:instrText>
      </w:r>
      <w:r w:rsidR="00020305" w:rsidRPr="00AA54C6">
        <w:fldChar w:fldCharType="separate"/>
      </w:r>
      <w:r w:rsidR="00020305" w:rsidRPr="00AA54C6">
        <w:rPr>
          <w:noProof/>
          <w:vertAlign w:val="superscript"/>
        </w:rPr>
        <w:t>4</w:t>
      </w:r>
      <w:r w:rsidR="00020305" w:rsidRPr="00AA54C6">
        <w:fldChar w:fldCharType="end"/>
      </w:r>
      <w:r w:rsidRPr="00AA54C6">
        <w:t xml:space="preserve">. </w:t>
      </w:r>
    </w:p>
    <w:p w14:paraId="1BB36CEC" w14:textId="77777777" w:rsidR="00A34908" w:rsidRPr="00AA54C6" w:rsidRDefault="00A34908" w:rsidP="00E91DA2"/>
    <w:p w14:paraId="73DD938E" w14:textId="3641BF85" w:rsidR="00FA7A02" w:rsidRPr="00AA54C6" w:rsidRDefault="00C65151" w:rsidP="00E91DA2">
      <w:r w:rsidRPr="00AA54C6">
        <w:t>T</w:t>
      </w:r>
      <w:r w:rsidR="00DE1575" w:rsidRPr="00AA54C6">
        <w:t xml:space="preserve">he </w:t>
      </w:r>
      <w:r w:rsidR="00FA7A02" w:rsidRPr="00AA54C6">
        <w:t xml:space="preserve">SARS-CoV-2 virus </w:t>
      </w:r>
      <w:r w:rsidRPr="00AA54C6">
        <w:t xml:space="preserve">remains </w:t>
      </w:r>
      <w:r w:rsidR="00FA7A02" w:rsidRPr="00AA54C6">
        <w:t>classified as a biosafety level 3 agent</w:t>
      </w:r>
      <w:r w:rsidR="00020305" w:rsidRPr="00AA54C6">
        <w:fldChar w:fldCharType="begin" w:fldLock="1"/>
      </w:r>
      <w:r w:rsidR="00020305" w:rsidRPr="00AA54C6">
        <w:instrText>ADDIN paperpile_citation &lt;clusterId&gt;Y449L797H187F871&lt;/clusterId&gt;&lt;metadata&gt;&lt;citation&gt;&lt;id&gt;2ad8cbc4-b734-4b4f-824e-e07c9537a4b2&lt;/id&gt;&lt;/citation&gt;&lt;/metadata&gt;&lt;data&gt;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&lt;/data&gt; \* MERGEFORMAT</w:instrText>
      </w:r>
      <w:r w:rsidR="00020305" w:rsidRPr="00AA54C6">
        <w:fldChar w:fldCharType="separate"/>
      </w:r>
      <w:r w:rsidR="00020305" w:rsidRPr="00AA54C6">
        <w:rPr>
          <w:noProof/>
          <w:vertAlign w:val="superscript"/>
        </w:rPr>
        <w:t>5</w:t>
      </w:r>
      <w:r w:rsidR="00020305" w:rsidRPr="00AA54C6">
        <w:fldChar w:fldCharType="end"/>
      </w:r>
      <w:r w:rsidR="00FA7A02" w:rsidRPr="00AA54C6">
        <w:t xml:space="preserve"> </w:t>
      </w:r>
      <w:r w:rsidRPr="00AA54C6">
        <w:t xml:space="preserve">in some territories </w:t>
      </w:r>
      <w:r w:rsidR="00FA7A02" w:rsidRPr="00AA54C6">
        <w:t>due to its high transmission potential</w:t>
      </w:r>
      <w:r w:rsidRPr="00AA54C6">
        <w:t xml:space="preserve">. Therefore, </w:t>
      </w:r>
      <w:r w:rsidR="00FA7A02" w:rsidRPr="00AA54C6">
        <w:t xml:space="preserve">any replicative laboratory task requires a high-containment BSL-3 facility, hindering the ability of most labs in the field to do scientific research with this virus. </w:t>
      </w:r>
      <w:proofErr w:type="spellStart"/>
      <w:r w:rsidR="00FA7A02" w:rsidRPr="00AA54C6">
        <w:t>Pseudotyped</w:t>
      </w:r>
      <w:proofErr w:type="spellEnd"/>
      <w:r w:rsidR="00FA7A02" w:rsidRPr="00AA54C6">
        <w:t xml:space="preserve"> virus-based systems, also known as </w:t>
      </w:r>
      <w:proofErr w:type="spellStart"/>
      <w:r w:rsidR="00FA7A02" w:rsidRPr="00AA54C6">
        <w:t>pseudoviruses</w:t>
      </w:r>
      <w:proofErr w:type="spellEnd"/>
      <w:r w:rsidR="00FA7A02" w:rsidRPr="00AA54C6">
        <w:t xml:space="preserve"> (PVs), offer a practical alternative that allows for viral entry studies in biosafety level 2 (BSL-2) laboratories, expanding accessibility for global research effor</w:t>
      </w:r>
      <w:r w:rsidR="00E7619B" w:rsidRPr="00AA54C6">
        <w:t>ts</w:t>
      </w:r>
      <w:r w:rsidR="00020305" w:rsidRPr="00AA54C6">
        <w:fldChar w:fldCharType="begin" w:fldLock="1"/>
      </w:r>
      <w:r w:rsidR="00020305" w:rsidRPr="00AA54C6">
        <w:instrText>ADDIN paperpile_citation &lt;clusterId&gt;W678K956G426D149&lt;/clusterId&gt;&lt;metadata&gt;&lt;citation&gt;&lt;id&gt;511dc37c-15c7-46ae-beb1-737f33ada6c2&lt;/id&gt;&lt;/citation&gt;&lt;/metadata&gt;&lt;data&gt;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&lt;/data&gt; \* MERGEFORMAT</w:instrText>
      </w:r>
      <w:r w:rsidR="00020305" w:rsidRPr="00AA54C6">
        <w:fldChar w:fldCharType="separate"/>
      </w:r>
      <w:r w:rsidR="00020305" w:rsidRPr="00AA54C6">
        <w:rPr>
          <w:noProof/>
          <w:vertAlign w:val="superscript"/>
        </w:rPr>
        <w:t>6</w:t>
      </w:r>
      <w:r w:rsidR="00020305" w:rsidRPr="00AA54C6">
        <w:fldChar w:fldCharType="end"/>
      </w:r>
      <w:r w:rsidR="00FA7A02" w:rsidRPr="00AA54C6">
        <w:t xml:space="preserve">. The </w:t>
      </w:r>
      <w:proofErr w:type="spellStart"/>
      <w:r w:rsidR="00FA7A02" w:rsidRPr="00AA54C6">
        <w:t>pseudotyped</w:t>
      </w:r>
      <w:proofErr w:type="spellEnd"/>
      <w:r w:rsidR="00FA7A02" w:rsidRPr="00AA54C6">
        <w:t xml:space="preserve"> particles bearing the SARS-CoV-2 spike protein are non-replicating, making them a safe surrogate to evaluate virus entry and screen for small-molecule inhibitors</w:t>
      </w:r>
      <w:r w:rsidR="00020305" w:rsidRPr="00AA54C6">
        <w:fldChar w:fldCharType="begin" w:fldLock="1"/>
      </w:r>
      <w:r w:rsidR="00020305" w:rsidRPr="00AA54C6">
        <w:instrText>ADDIN paperpile_citation &lt;clusterId&gt;P481W747S238Q842&lt;/clusterId&gt;&lt;metadata&gt;&lt;citation&gt;&lt;id&gt;2d305474-a0a6-4f36-8fd7-76874f560a5f&lt;/id&gt;&lt;/citation&gt;&lt;/metadata&gt;&lt;data&gt;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&lt;/data&gt; \* MERGEFORMAT</w:instrText>
      </w:r>
      <w:r w:rsidR="00020305" w:rsidRPr="00AA54C6">
        <w:fldChar w:fldCharType="separate"/>
      </w:r>
      <w:r w:rsidR="00020305" w:rsidRPr="00AA54C6">
        <w:rPr>
          <w:noProof/>
          <w:vertAlign w:val="superscript"/>
        </w:rPr>
        <w:t>7</w:t>
      </w:r>
      <w:r w:rsidR="00020305" w:rsidRPr="00AA54C6">
        <w:fldChar w:fldCharType="end"/>
      </w:r>
      <w:r w:rsidR="00FA7A02" w:rsidRPr="00AA54C6">
        <w:t>. These particles can be engineered to carry a luciferase or fluorescent reporter gene, enabling rapid, quantitative detection of infection by measuring reporter signal in infected cells. Systems based on murine leukemia virus (MLV) or lentivirus backbones have been widely used for studying the entry of SARS-CoV, MERS-CoV, SARS-CoV-2, Ebola virus, among others</w:t>
      </w:r>
      <w:r w:rsidR="00020305" w:rsidRPr="00AA54C6">
        <w:fldChar w:fldCharType="begin" w:fldLock="1"/>
      </w:r>
      <w:r w:rsidR="003A03E4" w:rsidRPr="00AA54C6">
        <w:instrText>ADDIN paperpile_citation &lt;clusterId&gt;M638Z986P376M199&lt;/clusterId&gt;&lt;metadata&gt;&lt;citation&gt;&lt;id&gt;2b8b5adb-08e4-4163-97c8-0e02e3ddd901&lt;/id&gt;&lt;/citation&gt;&lt;citation&gt;&lt;id&gt;4c051cf6-d40e-40a3-87b7-866e946db697&lt;/id&gt;&lt;/citation&gt;&lt;citation&gt;&lt;id&gt;d8bdcdb3-9611-440d-86ed-34ca1420661e&lt;/id&gt;&lt;/citation&gt;&lt;citation&gt;&lt;id&gt;8d51b4ac-c0c1-467a-a62a-6c99d33672e4&lt;/id&gt;&lt;/citation&gt;&lt;/metadata&gt;&lt;data&gt;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&lt;/data&gt; \* MERGEFORMAT</w:instrText>
      </w:r>
      <w:r w:rsidR="00020305" w:rsidRPr="00AA54C6">
        <w:fldChar w:fldCharType="separate"/>
      </w:r>
      <w:r w:rsidR="003A03E4" w:rsidRPr="00AA54C6">
        <w:rPr>
          <w:noProof/>
          <w:vertAlign w:val="superscript"/>
        </w:rPr>
        <w:t>8–11</w:t>
      </w:r>
      <w:r w:rsidR="00020305" w:rsidRPr="00AA54C6">
        <w:fldChar w:fldCharType="end"/>
      </w:r>
      <w:r w:rsidR="00FA7A02" w:rsidRPr="00AA54C6">
        <w:t>.</w:t>
      </w:r>
    </w:p>
    <w:p w14:paraId="1BB4C508" w14:textId="77777777" w:rsidR="00A34908" w:rsidRPr="00AA54C6" w:rsidRDefault="00A34908" w:rsidP="00E91DA2"/>
    <w:p w14:paraId="1672922B" w14:textId="711FF223" w:rsidR="00FA7A02" w:rsidRPr="00AA54C6" w:rsidRDefault="00FA7A02" w:rsidP="00E91DA2">
      <w:r w:rsidRPr="00AA54C6">
        <w:t xml:space="preserve">In </w:t>
      </w:r>
      <w:r w:rsidR="00DE1575" w:rsidRPr="00AA54C6">
        <w:t xml:space="preserve">these </w:t>
      </w:r>
      <w:r w:rsidRPr="00AA54C6">
        <w:t>protocol</w:t>
      </w:r>
      <w:r w:rsidR="00DE1575" w:rsidRPr="00AA54C6">
        <w:t>s</w:t>
      </w:r>
      <w:r w:rsidRPr="00AA54C6">
        <w:t>, we describe the generation of MLV-based PVs using a three-plasmid system, based on the work reported by Millet and Whittaker</w:t>
      </w:r>
      <w:r w:rsidR="003A03E4" w:rsidRPr="00AA54C6">
        <w:fldChar w:fldCharType="begin" w:fldLock="1"/>
      </w:r>
      <w:r w:rsidR="003A03E4" w:rsidRPr="00AA54C6">
        <w:instrText>ADDIN paperpile_citation &lt;clusterId&gt;D642Q629F319K993&lt;/clusterId&gt;&lt;metadata&gt;&lt;citation&gt;&lt;id&gt;2b8b5adb-08e4-4163-97c8-0e02e3ddd901&lt;/id&gt;&lt;/citation&gt;&lt;/metadata&gt;&lt;data&gt;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&lt;/data&gt; \* MERGEFORMAT</w:instrText>
      </w:r>
      <w:r w:rsidR="003A03E4" w:rsidRPr="00AA54C6">
        <w:fldChar w:fldCharType="separate"/>
      </w:r>
      <w:r w:rsidR="003A03E4" w:rsidRPr="00AA54C6">
        <w:rPr>
          <w:noProof/>
          <w:vertAlign w:val="superscript"/>
        </w:rPr>
        <w:t>8</w:t>
      </w:r>
      <w:r w:rsidR="003A03E4" w:rsidRPr="00AA54C6">
        <w:fldChar w:fldCharType="end"/>
      </w:r>
      <w:r w:rsidRPr="00AA54C6">
        <w:t>. The plasmids used include a packaging plasmid encoding the MLV core genes gag-pol (</w:t>
      </w:r>
      <w:proofErr w:type="spellStart"/>
      <w:r w:rsidRPr="00AA54C6">
        <w:t>pCMV-MLVgagpol</w:t>
      </w:r>
      <w:proofErr w:type="spellEnd"/>
      <w:r w:rsidRPr="00AA54C6">
        <w:t>), a transfer vector encoding the reporter gene luciferase (</w:t>
      </w:r>
      <w:proofErr w:type="spellStart"/>
      <w:r w:rsidRPr="00AA54C6">
        <w:t>pTG</w:t>
      </w:r>
      <w:proofErr w:type="spellEnd"/>
      <w:r w:rsidRPr="00AA54C6">
        <w:t xml:space="preserve">-Luc), and a plasmid expressing the SARS-CoV-2 spike glycoprotein </w:t>
      </w:r>
      <w:r w:rsidR="00DE1575" w:rsidRPr="00AA54C6">
        <w:t xml:space="preserve">corresponding to the </w:t>
      </w:r>
      <w:r w:rsidRPr="00AA54C6">
        <w:t xml:space="preserve">original Wuhan-Hu-1 variant. </w:t>
      </w:r>
      <w:r w:rsidR="00F03AD0" w:rsidRPr="00AA54C6">
        <w:t xml:space="preserve">Additionally, </w:t>
      </w:r>
      <w:proofErr w:type="spellStart"/>
      <w:r w:rsidR="00F03AD0" w:rsidRPr="00AA54C6">
        <w:t>pseudoviruses</w:t>
      </w:r>
      <w:proofErr w:type="spellEnd"/>
      <w:r w:rsidR="00F03AD0" w:rsidRPr="00AA54C6">
        <w:t xml:space="preserve"> are also generated using the G-glycoprotein of the vesicular stomatitis virus (VSV-G) to be used later as a counter-screening of potential hits. </w:t>
      </w:r>
      <w:proofErr w:type="spellStart"/>
      <w:r w:rsidRPr="00AA54C6">
        <w:t>Pseudoviruses</w:t>
      </w:r>
      <w:proofErr w:type="spellEnd"/>
      <w:r w:rsidRPr="00AA54C6">
        <w:t xml:space="preserve"> are produced in</w:t>
      </w:r>
      <w:r w:rsidR="00DE1575" w:rsidRPr="00AA54C6">
        <w:t xml:space="preserve"> HEK293-derived</w:t>
      </w:r>
      <w:r w:rsidRPr="00AA54C6">
        <w:t xml:space="preserve"> cells and used to infect </w:t>
      </w:r>
      <w:r w:rsidR="00B816AA" w:rsidRPr="00AA54C6">
        <w:t xml:space="preserve">highly susceptible </w:t>
      </w:r>
      <w:r w:rsidRPr="00AA54C6">
        <w:t xml:space="preserve">cells stably expressing hACE2 and TMPRSS2. </w:t>
      </w:r>
      <w:r w:rsidR="00DE1575" w:rsidRPr="00AA54C6">
        <w:t>T</w:t>
      </w:r>
      <w:r w:rsidRPr="00AA54C6">
        <w:t xml:space="preserve">ransfection efficiency </w:t>
      </w:r>
      <w:r w:rsidR="007F4A3D" w:rsidRPr="00AA54C6">
        <w:t xml:space="preserve">is first evaluated </w:t>
      </w:r>
      <w:r w:rsidRPr="00AA54C6">
        <w:t>using a</w:t>
      </w:r>
      <w:r w:rsidR="00E91DA2" w:rsidRPr="00AA54C6">
        <w:t xml:space="preserve"> green fluorescent protein (GFP)</w:t>
      </w:r>
      <w:r w:rsidRPr="00AA54C6">
        <w:t xml:space="preserve">-expressing plasmid. Then, using </w:t>
      </w:r>
      <w:r w:rsidR="007F4A3D" w:rsidRPr="00AA54C6">
        <w:t xml:space="preserve">optimized </w:t>
      </w:r>
      <w:r w:rsidRPr="00AA54C6">
        <w:t xml:space="preserve">transfection conditions, PVs are generated by co-transfecting these three plasmids, followed by the titration of the resulting viruses. Using the appropriate </w:t>
      </w:r>
      <w:proofErr w:type="gramStart"/>
      <w:r w:rsidRPr="00AA54C6">
        <w:t>amount</w:t>
      </w:r>
      <w:proofErr w:type="gramEnd"/>
      <w:r w:rsidRPr="00AA54C6">
        <w:t xml:space="preserve"> of PVs, an assay is performed in 96-well plates to screen for compounds able to inhibit the entry of the </w:t>
      </w:r>
      <w:r w:rsidRPr="00AA54C6">
        <w:lastRenderedPageBreak/>
        <w:t xml:space="preserve">viruses. </w:t>
      </w:r>
      <w:r w:rsidR="007F4A3D" w:rsidRPr="00AA54C6">
        <w:t xml:space="preserve">This </w:t>
      </w:r>
      <w:r w:rsidRPr="00AA54C6">
        <w:t xml:space="preserve">protocol utilizes branched </w:t>
      </w:r>
      <w:proofErr w:type="spellStart"/>
      <w:r w:rsidRPr="00AA54C6">
        <w:t>polyethylenimine</w:t>
      </w:r>
      <w:proofErr w:type="spellEnd"/>
      <w:r w:rsidRPr="00AA54C6">
        <w:t xml:space="preserve"> (PEI) as a cost-effective transfection reagent, enabling easier implementation of the procedures.</w:t>
      </w:r>
    </w:p>
    <w:p w14:paraId="48BA6B0A" w14:textId="77777777" w:rsidR="006E4797" w:rsidRPr="00AA54C6" w:rsidRDefault="006E4797" w:rsidP="00E91DA2">
      <w:pPr>
        <w:rPr>
          <w:b/>
        </w:rPr>
      </w:pPr>
    </w:p>
    <w:p w14:paraId="32A92E82" w14:textId="73DF5620" w:rsidR="006E4797" w:rsidRPr="00F2187D" w:rsidRDefault="00551D82" w:rsidP="00E91DA2">
      <w:r w:rsidRPr="00AA54C6">
        <w:rPr>
          <w:b/>
        </w:rPr>
        <w:t>PROTOCOL:</w:t>
      </w:r>
    </w:p>
    <w:p w14:paraId="56CDCC00" w14:textId="356858B5" w:rsidR="00A65292" w:rsidRPr="00AA54C6" w:rsidRDefault="00FA7A02" w:rsidP="009427F9">
      <w:pPr>
        <w:pStyle w:val="Prrafodelista"/>
        <w:numPr>
          <w:ilvl w:val="0"/>
          <w:numId w:val="28"/>
        </w:numPr>
        <w:spacing w:after="0" w:line="240" w:lineRule="auto"/>
        <w:ind w:left="0" w:firstLine="0"/>
        <w:rPr>
          <w:rFonts w:ascii="Calibri" w:hAnsi="Calibri" w:cs="Calibri"/>
          <w:b/>
          <w:bCs/>
          <w:sz w:val="24"/>
          <w:szCs w:val="24"/>
        </w:rPr>
      </w:pPr>
      <w:r w:rsidRPr="00AA54C6">
        <w:rPr>
          <w:rFonts w:ascii="Calibri" w:hAnsi="Calibri" w:cs="Calibri"/>
          <w:b/>
          <w:bCs/>
          <w:sz w:val="24"/>
          <w:szCs w:val="24"/>
        </w:rPr>
        <w:t xml:space="preserve">High efficiency transfection of </w:t>
      </w:r>
      <w:r w:rsidR="007F4A3D" w:rsidRPr="00AA54C6">
        <w:rPr>
          <w:rFonts w:ascii="Calibri" w:hAnsi="Calibri" w:cs="Calibri"/>
          <w:b/>
          <w:bCs/>
          <w:sz w:val="24"/>
          <w:szCs w:val="24"/>
        </w:rPr>
        <w:t xml:space="preserve">HEK293T-derived </w:t>
      </w:r>
      <w:r w:rsidRPr="00AA54C6">
        <w:rPr>
          <w:rFonts w:ascii="Calibri" w:hAnsi="Calibri" w:cs="Calibri"/>
          <w:b/>
          <w:bCs/>
          <w:sz w:val="24"/>
          <w:szCs w:val="24"/>
        </w:rPr>
        <w:t>cells using branched polyethyleneimine (PEI)</w:t>
      </w:r>
    </w:p>
    <w:p w14:paraId="296882D1" w14:textId="77777777" w:rsidR="00A65292" w:rsidRPr="00AA54C6" w:rsidRDefault="00A65292" w:rsidP="00E91DA2"/>
    <w:p w14:paraId="2C0578AC" w14:textId="30969596" w:rsidR="00A65292" w:rsidRPr="00AA54C6" w:rsidRDefault="00FA7A02" w:rsidP="00E91DA2">
      <w:r w:rsidRPr="00AA54C6">
        <w:t xml:space="preserve">NOTE: Perform all steps in a biosafety cabinet using standard aseptic technique and BSL-2 procedures. Use </w:t>
      </w:r>
      <w:r w:rsidR="007F4A3D" w:rsidRPr="00AA54C6">
        <w:t>HEK</w:t>
      </w:r>
      <w:r w:rsidRPr="00AA54C6">
        <w:t>293T</w:t>
      </w:r>
      <w:r w:rsidR="007F4A3D" w:rsidRPr="00AA54C6">
        <w:t>-derived</w:t>
      </w:r>
      <w:r w:rsidRPr="00AA54C6">
        <w:t xml:space="preserve"> cells for transfection and generation of </w:t>
      </w:r>
      <w:proofErr w:type="spellStart"/>
      <w:r w:rsidRPr="00AA54C6">
        <w:t>pseudotyped</w:t>
      </w:r>
      <w:proofErr w:type="spellEnd"/>
      <w:r w:rsidRPr="00AA54C6">
        <w:t xml:space="preserve"> viruses. In this Method cells are transfected in cell culture-treated 6 well plates. </w:t>
      </w:r>
      <w:r w:rsidR="0048154C" w:rsidRPr="00AA54C6">
        <w:t>The PEI stock solution is prepared as previously described by Yang and colleagues (2017)</w:t>
      </w:r>
      <w:r w:rsidR="0048154C" w:rsidRPr="00AA54C6">
        <w:fldChar w:fldCharType="begin" w:fldLock="1"/>
      </w:r>
      <w:r w:rsidR="0048154C" w:rsidRPr="00AA54C6">
        <w:instrText>ADDIN paperpile_citation &lt;clusterId&gt;Z824M274C564G285&lt;/clusterId&gt;&lt;metadata&gt;&lt;citation&gt;&lt;id&gt;c9fb9b5e-23d7-4485-91e1-d65aee8f71b2&lt;/id&gt;&lt;/citation&gt;&lt;/metadata&gt;&lt;data&gt;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&lt;/data&gt; \* MERGEFORMAT</w:instrText>
      </w:r>
      <w:r w:rsidR="0048154C" w:rsidRPr="00AA54C6">
        <w:fldChar w:fldCharType="separate"/>
      </w:r>
      <w:r w:rsidR="0048154C" w:rsidRPr="00AA54C6">
        <w:rPr>
          <w:noProof/>
          <w:vertAlign w:val="superscript"/>
        </w:rPr>
        <w:t>12</w:t>
      </w:r>
      <w:r w:rsidR="0048154C" w:rsidRPr="00AA54C6">
        <w:fldChar w:fldCharType="end"/>
      </w:r>
      <w:r w:rsidR="0048154C" w:rsidRPr="00AA54C6">
        <w:t xml:space="preserve">. </w:t>
      </w:r>
      <w:r w:rsidRPr="00AA54C6">
        <w:t xml:space="preserve">Before proceeding to do the triple transfection to generate the </w:t>
      </w:r>
      <w:proofErr w:type="spellStart"/>
      <w:r w:rsidRPr="00AA54C6">
        <w:t>pseudovirus</w:t>
      </w:r>
      <w:proofErr w:type="spellEnd"/>
      <w:r w:rsidRPr="00AA54C6">
        <w:t>, it is advisable to optimize the best PEI-plasmid DNA proportion to ensure a high transfection efficiency (more than 70</w:t>
      </w:r>
      <w:r w:rsidR="00E91DA2" w:rsidRPr="00AA54C6">
        <w:t>–</w:t>
      </w:r>
      <w:r w:rsidRPr="00AA54C6">
        <w:t xml:space="preserve">80%). This optimization </w:t>
      </w:r>
      <w:r w:rsidR="007F4A3D" w:rsidRPr="00AA54C6">
        <w:t xml:space="preserve">should </w:t>
      </w:r>
      <w:r w:rsidRPr="00AA54C6">
        <w:t xml:space="preserve">be done </w:t>
      </w:r>
      <w:r w:rsidR="007F4A3D" w:rsidRPr="00AA54C6">
        <w:t xml:space="preserve">by transfection of a </w:t>
      </w:r>
      <w:r w:rsidRPr="00AA54C6">
        <w:t xml:space="preserve">green fluorescent protein (GFP)-expressing plasmid and then checking the proportion of fluorescent cells using a fluorescence microscope. </w:t>
      </w:r>
      <w:r w:rsidR="00C872C7" w:rsidRPr="00AA54C6">
        <w:t>For this optimization, keep plasmid DNA constant at 2.5 µg per well and test several amounts of PEI, in the range of 1</w:t>
      </w:r>
      <w:r w:rsidR="00E91DA2" w:rsidRPr="00AA54C6">
        <w:t>–</w:t>
      </w:r>
      <w:r w:rsidR="00C872C7" w:rsidRPr="00AA54C6">
        <w:t xml:space="preserve">20 µL. </w:t>
      </w:r>
      <w:r w:rsidRPr="00AA54C6">
        <w:t xml:space="preserve">Here </w:t>
      </w:r>
      <w:r w:rsidR="00E91DA2" w:rsidRPr="00AA54C6">
        <w:t xml:space="preserve">are the best conditions for these lots of cells and PEI, consisting of 5 µL of PEI stock solution (1 mg/mL) and 2.5 </w:t>
      </w:r>
      <w:proofErr w:type="gramStart"/>
      <w:r w:rsidR="00E91DA2" w:rsidRPr="00AA54C6">
        <w:t>µg</w:t>
      </w:r>
      <w:proofErr w:type="gramEnd"/>
      <w:r w:rsidR="00E91DA2" w:rsidRPr="00AA54C6">
        <w:t xml:space="preserve"> of GFP-expressing plasmid per well in a</w:t>
      </w:r>
      <w:r w:rsidRPr="00AA54C6">
        <w:t xml:space="preserve"> 6-well plate. </w:t>
      </w:r>
    </w:p>
    <w:p w14:paraId="5535EBD7" w14:textId="2EF299DD" w:rsidR="00FA7A02" w:rsidRPr="00AA54C6" w:rsidRDefault="00FA7A02" w:rsidP="00E91DA2">
      <w:r w:rsidRPr="00AA54C6">
        <w:t xml:space="preserve"> </w:t>
      </w:r>
    </w:p>
    <w:p w14:paraId="10A57525" w14:textId="317DDCBE" w:rsidR="00FA7A02" w:rsidRPr="00AA54C6" w:rsidRDefault="00E91DA2" w:rsidP="009427F9">
      <w:pPr>
        <w:pStyle w:val="Prrafodelista"/>
        <w:numPr>
          <w:ilvl w:val="1"/>
          <w:numId w:val="28"/>
        </w:numPr>
        <w:spacing w:after="0" w:line="240" w:lineRule="auto"/>
        <w:ind w:left="0" w:firstLine="0"/>
        <w:rPr>
          <w:rFonts w:ascii="Calibri" w:hAnsi="Calibri" w:cs="Calibri"/>
          <w:sz w:val="24"/>
          <w:szCs w:val="24"/>
        </w:rPr>
      </w:pPr>
      <w:r w:rsidRPr="00A962AB">
        <w:rPr>
          <w:rFonts w:ascii="Calibri" w:hAnsi="Calibri" w:cs="Calibri"/>
          <w:sz w:val="24"/>
          <w:szCs w:val="24"/>
          <w:highlight w:val="yellow"/>
          <w:rPrChange w:id="33" w:author="ANDREINA AYALA LUGO" w:date="2026-02-10T10:38:00Z" w16du:dateUtc="2026-02-10T15:38:00Z">
            <w:rPr>
              <w:rFonts w:ascii="Calibri" w:hAnsi="Calibri" w:cs="Calibri"/>
              <w:sz w:val="24"/>
              <w:szCs w:val="24"/>
            </w:rPr>
          </w:rPrChange>
        </w:rPr>
        <w:t>S</w:t>
      </w:r>
      <w:r w:rsidR="00FA7A02" w:rsidRPr="00A962AB">
        <w:rPr>
          <w:rFonts w:ascii="Calibri" w:hAnsi="Calibri" w:cs="Calibri"/>
          <w:sz w:val="24"/>
          <w:szCs w:val="24"/>
          <w:highlight w:val="yellow"/>
          <w:rPrChange w:id="34" w:author="ANDREINA AYALA LUGO" w:date="2026-02-10T10:38:00Z" w16du:dateUtc="2026-02-10T15:38:00Z">
            <w:rPr>
              <w:rFonts w:ascii="Calibri" w:hAnsi="Calibri" w:cs="Calibri"/>
              <w:sz w:val="24"/>
              <w:szCs w:val="24"/>
            </w:rPr>
          </w:rPrChange>
        </w:rPr>
        <w:t xml:space="preserve">eed </w:t>
      </w:r>
      <w:r w:rsidR="008C5F59" w:rsidRPr="00A962AB">
        <w:rPr>
          <w:rFonts w:ascii="Calibri" w:hAnsi="Calibri" w:cs="Calibri"/>
          <w:sz w:val="24"/>
          <w:szCs w:val="24"/>
          <w:highlight w:val="yellow"/>
          <w:rPrChange w:id="35" w:author="ANDREINA AYALA LUGO" w:date="2026-02-10T10:38:00Z" w16du:dateUtc="2026-02-10T15:38:00Z">
            <w:rPr>
              <w:rFonts w:ascii="Calibri" w:hAnsi="Calibri" w:cs="Calibri"/>
              <w:sz w:val="24"/>
              <w:szCs w:val="24"/>
            </w:rPr>
          </w:rPrChange>
        </w:rPr>
        <w:t>7.5 x 10</w:t>
      </w:r>
      <w:r w:rsidR="008C5F59" w:rsidRPr="00A962AB">
        <w:rPr>
          <w:rFonts w:ascii="Calibri" w:hAnsi="Calibri" w:cs="Calibri"/>
          <w:sz w:val="24"/>
          <w:szCs w:val="24"/>
          <w:highlight w:val="yellow"/>
          <w:vertAlign w:val="superscript"/>
          <w:rPrChange w:id="36" w:author="ANDREINA AYALA LUGO" w:date="2026-02-10T10:38:00Z" w16du:dateUtc="2026-02-10T15:38:00Z">
            <w:rPr>
              <w:rFonts w:ascii="Calibri" w:hAnsi="Calibri" w:cs="Calibri"/>
              <w:sz w:val="24"/>
              <w:szCs w:val="24"/>
              <w:vertAlign w:val="superscript"/>
            </w:rPr>
          </w:rPrChange>
        </w:rPr>
        <w:t>5</w:t>
      </w:r>
      <w:r w:rsidR="008C5F59" w:rsidRPr="00A962AB">
        <w:rPr>
          <w:rFonts w:ascii="Calibri" w:hAnsi="Calibri" w:cs="Calibri"/>
          <w:sz w:val="24"/>
          <w:szCs w:val="24"/>
          <w:highlight w:val="yellow"/>
          <w:rPrChange w:id="37" w:author="ANDREINA AYALA LUGO" w:date="2026-02-10T10:38:00Z" w16du:dateUtc="2026-02-10T15:38:00Z">
            <w:rPr>
              <w:rFonts w:ascii="Calibri" w:hAnsi="Calibri" w:cs="Calibri"/>
              <w:sz w:val="24"/>
              <w:szCs w:val="24"/>
            </w:rPr>
          </w:rPrChange>
        </w:rPr>
        <w:t xml:space="preserve"> </w:t>
      </w:r>
      <w:r w:rsidR="00D21AA1" w:rsidRPr="00A962AB">
        <w:rPr>
          <w:rFonts w:ascii="Calibri" w:hAnsi="Calibri" w:cs="Calibri"/>
          <w:sz w:val="24"/>
          <w:szCs w:val="24"/>
          <w:highlight w:val="yellow"/>
          <w:rPrChange w:id="38" w:author="ANDREINA AYALA LUGO" w:date="2026-02-10T10:38:00Z" w16du:dateUtc="2026-02-10T15:38:00Z">
            <w:rPr>
              <w:rFonts w:ascii="Calibri" w:hAnsi="Calibri" w:cs="Calibri"/>
              <w:sz w:val="24"/>
              <w:szCs w:val="24"/>
            </w:rPr>
          </w:rPrChange>
        </w:rPr>
        <w:t xml:space="preserve">HEK293-derived </w:t>
      </w:r>
      <w:r w:rsidR="00FA7A02" w:rsidRPr="00A962AB">
        <w:rPr>
          <w:rFonts w:ascii="Calibri" w:hAnsi="Calibri" w:cs="Calibri"/>
          <w:sz w:val="24"/>
          <w:szCs w:val="24"/>
          <w:highlight w:val="yellow"/>
          <w:rPrChange w:id="39" w:author="ANDREINA AYALA LUGO" w:date="2026-02-10T10:38:00Z" w16du:dateUtc="2026-02-10T15:38:00Z">
            <w:rPr>
              <w:rFonts w:ascii="Calibri" w:hAnsi="Calibri" w:cs="Calibri"/>
              <w:sz w:val="24"/>
              <w:szCs w:val="24"/>
            </w:rPr>
          </w:rPrChange>
        </w:rPr>
        <w:t>cells per well in a 6-well tissue culture plate, in a total volume of 2 mL per well of complete medium</w:t>
      </w:r>
      <w:r w:rsidR="00FA7A02" w:rsidRPr="00AA54C6">
        <w:rPr>
          <w:rFonts w:ascii="Calibri" w:hAnsi="Calibri" w:cs="Calibri"/>
          <w:sz w:val="24"/>
          <w:szCs w:val="24"/>
        </w:rPr>
        <w:t xml:space="preserve"> (DMEM-C: Dulbecco's Modified Eagle's Medium supplemented with 10% heat-inactivated fetal bovine serum (FBS), 20 mM 4-(2-hydroxyethyl)-1-piperazineethanesulfonic acid (HEPES), 100 IU/mL penicillin, and 100 µg/mL streptomycin)</w:t>
      </w:r>
      <w:r w:rsidRPr="00AA54C6">
        <w:rPr>
          <w:rFonts w:ascii="Calibri" w:hAnsi="Calibri" w:cs="Calibri"/>
          <w:sz w:val="24"/>
          <w:szCs w:val="24"/>
        </w:rPr>
        <w:t xml:space="preserve"> 24 h before transfection</w:t>
      </w:r>
      <w:r w:rsidR="00FA7A02" w:rsidRPr="00AA54C6">
        <w:rPr>
          <w:rFonts w:ascii="Calibri" w:hAnsi="Calibri" w:cs="Calibri"/>
          <w:sz w:val="24"/>
          <w:szCs w:val="24"/>
        </w:rPr>
        <w:t>.</w:t>
      </w:r>
    </w:p>
    <w:p w14:paraId="7EA12F93" w14:textId="77777777" w:rsidR="00A65292" w:rsidRPr="00AA54C6" w:rsidRDefault="00A65292" w:rsidP="00E91DA2"/>
    <w:p w14:paraId="368BBE58" w14:textId="5BB7DC07" w:rsidR="00FA7A02" w:rsidRPr="00AA54C6" w:rsidRDefault="00FA7A02" w:rsidP="00E91DA2">
      <w:r w:rsidRPr="00AA54C6">
        <w:t>NOTE: When seeding cells, avoid moving the tissue culture plate in circular motions, since this may cause cell aggregation at the center of wells, resulting in irregular cell distribution and subsequently lower transfection efficiency. One 6-well plate is enough for one experiment</w:t>
      </w:r>
      <w:r w:rsidR="00E91DA2" w:rsidRPr="00AA54C6">
        <w:t>,</w:t>
      </w:r>
      <w:r w:rsidRPr="00AA54C6">
        <w:t xml:space="preserve"> including one well as </w:t>
      </w:r>
      <w:r w:rsidR="00E91DA2" w:rsidRPr="00AA54C6">
        <w:t xml:space="preserve">a </w:t>
      </w:r>
      <w:r w:rsidRPr="00AA54C6">
        <w:t xml:space="preserve">cell control (non-transfected), and the rest of the plate for testing several proportions of PEI-plasmid DNA. </w:t>
      </w:r>
    </w:p>
    <w:p w14:paraId="4EEA321B" w14:textId="77777777" w:rsidR="00A65292" w:rsidRPr="00AA54C6" w:rsidRDefault="00A65292" w:rsidP="00E91DA2"/>
    <w:p w14:paraId="11CD0BAF" w14:textId="5EF87C74"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40" w:author="ANDREINA AYALA LUGO" w:date="2026-02-10T10:38:00Z" w16du:dateUtc="2026-02-10T15:38:00Z">
            <w:rPr>
              <w:rFonts w:ascii="Calibri" w:hAnsi="Calibri" w:cs="Calibri"/>
              <w:sz w:val="24"/>
              <w:szCs w:val="24"/>
            </w:rPr>
          </w:rPrChange>
        </w:rPr>
      </w:pPr>
      <w:r w:rsidRPr="00A962AB">
        <w:rPr>
          <w:rFonts w:ascii="Calibri" w:hAnsi="Calibri" w:cs="Calibri"/>
          <w:sz w:val="24"/>
          <w:szCs w:val="24"/>
          <w:highlight w:val="yellow"/>
          <w:rPrChange w:id="41" w:author="ANDREINA AYALA LUGO" w:date="2026-02-10T10:38:00Z" w16du:dateUtc="2026-02-10T15:38:00Z">
            <w:rPr>
              <w:rFonts w:ascii="Calibri" w:hAnsi="Calibri" w:cs="Calibri"/>
              <w:sz w:val="24"/>
              <w:szCs w:val="24"/>
            </w:rPr>
          </w:rPrChange>
        </w:rPr>
        <w:t>Incubate the cells at 37</w:t>
      </w:r>
      <w:r w:rsidR="00E91DA2" w:rsidRPr="00A962AB">
        <w:rPr>
          <w:rFonts w:ascii="Calibri" w:hAnsi="Calibri" w:cs="Calibri"/>
          <w:sz w:val="24"/>
          <w:szCs w:val="24"/>
          <w:highlight w:val="yellow"/>
          <w:rPrChange w:id="42" w:author="ANDREINA AYALA LUGO" w:date="2026-02-10T10:38:00Z" w16du:dateUtc="2026-02-10T15:38:00Z">
            <w:rPr>
              <w:rFonts w:ascii="Calibri" w:hAnsi="Calibri" w:cs="Calibri"/>
              <w:sz w:val="24"/>
              <w:szCs w:val="24"/>
            </w:rPr>
          </w:rPrChange>
        </w:rPr>
        <w:t xml:space="preserve"> </w:t>
      </w:r>
      <w:r w:rsidRPr="00A962AB">
        <w:rPr>
          <w:rFonts w:ascii="Calibri" w:hAnsi="Calibri" w:cs="Calibri"/>
          <w:sz w:val="24"/>
          <w:szCs w:val="24"/>
          <w:highlight w:val="yellow"/>
          <w:rPrChange w:id="43" w:author="ANDREINA AYALA LUGO" w:date="2026-02-10T10:38:00Z" w16du:dateUtc="2026-02-10T15:38:00Z">
            <w:rPr>
              <w:rFonts w:ascii="Calibri" w:hAnsi="Calibri" w:cs="Calibri"/>
              <w:sz w:val="24"/>
              <w:szCs w:val="24"/>
            </w:rPr>
          </w:rPrChange>
        </w:rPr>
        <w:t>°C with 5% CO₂ overnight. Next day</w:t>
      </w:r>
      <w:r w:rsidR="00E91DA2" w:rsidRPr="00A962AB">
        <w:rPr>
          <w:rFonts w:ascii="Calibri" w:hAnsi="Calibri" w:cs="Calibri"/>
          <w:sz w:val="24"/>
          <w:szCs w:val="24"/>
          <w:highlight w:val="yellow"/>
          <w:rPrChange w:id="44" w:author="ANDREINA AYALA LUGO" w:date="2026-02-10T10:38:00Z" w16du:dateUtc="2026-02-10T15:38:00Z">
            <w:rPr>
              <w:rFonts w:ascii="Calibri" w:hAnsi="Calibri" w:cs="Calibri"/>
              <w:sz w:val="24"/>
              <w:szCs w:val="24"/>
            </w:rPr>
          </w:rPrChange>
        </w:rPr>
        <w:t>, ensure that the</w:t>
      </w:r>
      <w:r w:rsidRPr="00A962AB">
        <w:rPr>
          <w:rFonts w:ascii="Calibri" w:hAnsi="Calibri" w:cs="Calibri"/>
          <w:sz w:val="24"/>
          <w:szCs w:val="24"/>
          <w:highlight w:val="yellow"/>
          <w:rPrChange w:id="45" w:author="ANDREINA AYALA LUGO" w:date="2026-02-10T10:38:00Z" w16du:dateUtc="2026-02-10T15:38:00Z">
            <w:rPr>
              <w:rFonts w:ascii="Calibri" w:hAnsi="Calibri" w:cs="Calibri"/>
              <w:sz w:val="24"/>
              <w:szCs w:val="24"/>
            </w:rPr>
          </w:rPrChange>
        </w:rPr>
        <w:t xml:space="preserve"> cells</w:t>
      </w:r>
      <w:r w:rsidR="00E91DA2" w:rsidRPr="00A962AB">
        <w:rPr>
          <w:rFonts w:ascii="Calibri" w:hAnsi="Calibri" w:cs="Calibri"/>
          <w:sz w:val="24"/>
          <w:szCs w:val="24"/>
          <w:highlight w:val="yellow"/>
          <w:rPrChange w:id="46" w:author="ANDREINA AYALA LUGO" w:date="2026-02-10T10:38:00Z" w16du:dateUtc="2026-02-10T15:38:00Z">
            <w:rPr>
              <w:rFonts w:ascii="Calibri" w:hAnsi="Calibri" w:cs="Calibri"/>
              <w:sz w:val="24"/>
              <w:szCs w:val="24"/>
            </w:rPr>
          </w:rPrChange>
        </w:rPr>
        <w:t xml:space="preserve"> are</w:t>
      </w:r>
      <w:r w:rsidRPr="00A962AB">
        <w:rPr>
          <w:rFonts w:ascii="Calibri" w:hAnsi="Calibri" w:cs="Calibri"/>
          <w:sz w:val="24"/>
          <w:szCs w:val="24"/>
          <w:highlight w:val="yellow"/>
          <w:rPrChange w:id="47" w:author="ANDREINA AYALA LUGO" w:date="2026-02-10T10:38:00Z" w16du:dateUtc="2026-02-10T15:38:00Z">
            <w:rPr>
              <w:rFonts w:ascii="Calibri" w:hAnsi="Calibri" w:cs="Calibri"/>
              <w:sz w:val="24"/>
              <w:szCs w:val="24"/>
            </w:rPr>
          </w:rPrChange>
        </w:rPr>
        <w:t xml:space="preserve"> approximately 50–60% confluent.</w:t>
      </w:r>
    </w:p>
    <w:p w14:paraId="4A185952" w14:textId="77777777" w:rsidR="00A65292" w:rsidRPr="00AA54C6" w:rsidRDefault="00A65292" w:rsidP="009427F9">
      <w:pPr>
        <w:pStyle w:val="Prrafodelista"/>
        <w:spacing w:after="0" w:line="240" w:lineRule="auto"/>
        <w:ind w:left="0"/>
        <w:jc w:val="both"/>
        <w:rPr>
          <w:rFonts w:ascii="Calibri" w:hAnsi="Calibri" w:cs="Calibri"/>
          <w:sz w:val="24"/>
          <w:szCs w:val="24"/>
        </w:rPr>
      </w:pPr>
    </w:p>
    <w:p w14:paraId="67C3CE2F" w14:textId="77777777" w:rsidR="00E91DA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48" w:author="ANDREINA AYALA LUGO" w:date="2026-02-10T10:38:00Z" w16du:dateUtc="2026-02-10T15:38:00Z">
            <w:rPr>
              <w:rFonts w:ascii="Calibri" w:hAnsi="Calibri" w:cs="Calibri"/>
              <w:sz w:val="24"/>
              <w:szCs w:val="24"/>
            </w:rPr>
          </w:rPrChange>
        </w:rPr>
      </w:pPr>
      <w:r w:rsidRPr="00A962AB">
        <w:rPr>
          <w:rFonts w:ascii="Calibri" w:hAnsi="Calibri" w:cs="Calibri"/>
          <w:sz w:val="24"/>
          <w:szCs w:val="24"/>
          <w:highlight w:val="yellow"/>
          <w:rPrChange w:id="49" w:author="ANDREINA AYALA LUGO" w:date="2026-02-10T10:38:00Z" w16du:dateUtc="2026-02-10T15:38:00Z">
            <w:rPr>
              <w:rFonts w:ascii="Calibri" w:hAnsi="Calibri" w:cs="Calibri"/>
              <w:sz w:val="24"/>
              <w:szCs w:val="24"/>
            </w:rPr>
          </w:rPrChange>
        </w:rPr>
        <w:t xml:space="preserve">On the day of transfection, prepare the PEI-plasmid DNA complexes in sterile, 1.5 mL microcentrifuge tubes. </w:t>
      </w:r>
    </w:p>
    <w:p w14:paraId="3E893B95" w14:textId="77777777" w:rsidR="00E91DA2" w:rsidRPr="00AA54C6" w:rsidRDefault="00E91DA2" w:rsidP="009427F9">
      <w:pPr>
        <w:pStyle w:val="Prrafodelista"/>
        <w:spacing w:after="0" w:line="240" w:lineRule="auto"/>
        <w:ind w:left="0"/>
        <w:rPr>
          <w:rFonts w:ascii="Calibri" w:hAnsi="Calibri" w:cs="Calibri"/>
          <w:sz w:val="24"/>
          <w:szCs w:val="24"/>
        </w:rPr>
      </w:pPr>
    </w:p>
    <w:p w14:paraId="06D8E648" w14:textId="2EBFE873" w:rsidR="00E91DA2" w:rsidRPr="00A962AB" w:rsidRDefault="00FA7A02" w:rsidP="009427F9">
      <w:pPr>
        <w:pStyle w:val="Prrafodelista"/>
        <w:numPr>
          <w:ilvl w:val="2"/>
          <w:numId w:val="28"/>
        </w:numPr>
        <w:spacing w:after="0" w:line="240" w:lineRule="auto"/>
        <w:ind w:left="0" w:firstLine="0"/>
        <w:rPr>
          <w:rFonts w:ascii="Calibri" w:hAnsi="Calibri" w:cs="Calibri"/>
          <w:sz w:val="24"/>
          <w:szCs w:val="24"/>
          <w:highlight w:val="yellow"/>
          <w:rPrChange w:id="50" w:author="ANDREINA AYALA LUGO" w:date="2026-02-10T10:38:00Z" w16du:dateUtc="2026-02-10T15:38:00Z">
            <w:rPr>
              <w:rFonts w:ascii="Calibri" w:hAnsi="Calibri" w:cs="Calibri"/>
              <w:sz w:val="24"/>
              <w:szCs w:val="24"/>
            </w:rPr>
          </w:rPrChange>
        </w:rPr>
      </w:pPr>
      <w:r w:rsidRPr="00A962AB">
        <w:rPr>
          <w:rFonts w:ascii="Calibri" w:hAnsi="Calibri" w:cs="Calibri"/>
          <w:sz w:val="24"/>
          <w:szCs w:val="24"/>
          <w:highlight w:val="yellow"/>
          <w:rPrChange w:id="51" w:author="ANDREINA AYALA LUGO" w:date="2026-02-10T10:38:00Z" w16du:dateUtc="2026-02-10T15:38:00Z">
            <w:rPr>
              <w:rFonts w:ascii="Calibri" w:hAnsi="Calibri" w:cs="Calibri"/>
              <w:sz w:val="24"/>
              <w:szCs w:val="24"/>
            </w:rPr>
          </w:rPrChange>
        </w:rPr>
        <w:t xml:space="preserve">For each well, prepare a PEI solution tube containing 5 µL of PEI stock (1 mg/mL) in 50 µL of </w:t>
      </w:r>
      <w:r w:rsidR="00243B32" w:rsidRPr="00A962AB">
        <w:rPr>
          <w:rFonts w:ascii="Calibri" w:hAnsi="Calibri" w:cs="Calibri"/>
          <w:sz w:val="24"/>
          <w:szCs w:val="24"/>
          <w:highlight w:val="yellow"/>
          <w:rPrChange w:id="52" w:author="ANDREINA AYALA LUGO" w:date="2026-02-10T10:38:00Z" w16du:dateUtc="2026-02-10T15:38:00Z">
            <w:rPr>
              <w:rFonts w:ascii="Calibri" w:hAnsi="Calibri" w:cs="Calibri"/>
              <w:sz w:val="24"/>
              <w:szCs w:val="24"/>
            </w:rPr>
          </w:rPrChange>
        </w:rPr>
        <w:t>reduced</w:t>
      </w:r>
      <w:r w:rsidRPr="00A962AB">
        <w:rPr>
          <w:rFonts w:ascii="Calibri" w:hAnsi="Calibri" w:cs="Calibri"/>
          <w:sz w:val="24"/>
          <w:szCs w:val="24"/>
          <w:highlight w:val="yellow"/>
          <w:rPrChange w:id="53" w:author="ANDREINA AYALA LUGO" w:date="2026-02-10T10:38:00Z" w16du:dateUtc="2026-02-10T15:38:00Z">
            <w:rPr>
              <w:rFonts w:ascii="Calibri" w:hAnsi="Calibri" w:cs="Calibri"/>
              <w:sz w:val="24"/>
              <w:szCs w:val="24"/>
            </w:rPr>
          </w:rPrChange>
        </w:rPr>
        <w:t xml:space="preserve"> serum medium, and one DNA solution tube containing 2.5 </w:t>
      </w:r>
      <w:proofErr w:type="gramStart"/>
      <w:r w:rsidRPr="00A962AB">
        <w:rPr>
          <w:rFonts w:ascii="Calibri" w:hAnsi="Calibri" w:cs="Calibri"/>
          <w:sz w:val="24"/>
          <w:szCs w:val="24"/>
          <w:highlight w:val="yellow"/>
          <w:rPrChange w:id="54" w:author="ANDREINA AYALA LUGO" w:date="2026-02-10T10:38:00Z" w16du:dateUtc="2026-02-10T15:38:00Z">
            <w:rPr>
              <w:rFonts w:ascii="Calibri" w:hAnsi="Calibri" w:cs="Calibri"/>
              <w:sz w:val="24"/>
              <w:szCs w:val="24"/>
            </w:rPr>
          </w:rPrChange>
        </w:rPr>
        <w:t>µg</w:t>
      </w:r>
      <w:proofErr w:type="gramEnd"/>
      <w:r w:rsidRPr="00A962AB">
        <w:rPr>
          <w:rFonts w:ascii="Calibri" w:hAnsi="Calibri" w:cs="Calibri"/>
          <w:sz w:val="24"/>
          <w:szCs w:val="24"/>
          <w:highlight w:val="yellow"/>
          <w:rPrChange w:id="55" w:author="ANDREINA AYALA LUGO" w:date="2026-02-10T10:38:00Z" w16du:dateUtc="2026-02-10T15:38:00Z">
            <w:rPr>
              <w:rFonts w:ascii="Calibri" w:hAnsi="Calibri" w:cs="Calibri"/>
              <w:sz w:val="24"/>
              <w:szCs w:val="24"/>
            </w:rPr>
          </w:rPrChange>
        </w:rPr>
        <w:t xml:space="preserve"> of the GFP-expressing plasmid, in 50 µL of the same medium. </w:t>
      </w:r>
    </w:p>
    <w:p w14:paraId="19CA9EBB" w14:textId="77777777" w:rsidR="00E91DA2" w:rsidRPr="00AA54C6" w:rsidRDefault="00E91DA2" w:rsidP="009427F9">
      <w:pPr>
        <w:pStyle w:val="Prrafodelista"/>
        <w:spacing w:after="0" w:line="240" w:lineRule="auto"/>
        <w:ind w:left="0"/>
        <w:rPr>
          <w:rFonts w:ascii="Calibri" w:hAnsi="Calibri" w:cs="Calibri"/>
          <w:sz w:val="24"/>
          <w:szCs w:val="24"/>
        </w:rPr>
      </w:pPr>
    </w:p>
    <w:p w14:paraId="3545BB44" w14:textId="431E9CBA" w:rsidR="00A65292" w:rsidRPr="00A962AB" w:rsidRDefault="00FA7A02" w:rsidP="009427F9">
      <w:pPr>
        <w:pStyle w:val="Prrafodelista"/>
        <w:numPr>
          <w:ilvl w:val="2"/>
          <w:numId w:val="28"/>
        </w:numPr>
        <w:spacing w:after="0" w:line="240" w:lineRule="auto"/>
        <w:ind w:left="0" w:firstLine="0"/>
        <w:rPr>
          <w:rFonts w:ascii="Calibri" w:hAnsi="Calibri" w:cs="Calibri"/>
          <w:sz w:val="24"/>
          <w:szCs w:val="24"/>
          <w:highlight w:val="yellow"/>
          <w:rPrChange w:id="56" w:author="ANDREINA AYALA LUGO" w:date="2026-02-10T10:38:00Z" w16du:dateUtc="2026-02-10T15:38:00Z">
            <w:rPr>
              <w:rFonts w:ascii="Calibri" w:hAnsi="Calibri" w:cs="Calibri"/>
              <w:sz w:val="24"/>
              <w:szCs w:val="24"/>
            </w:rPr>
          </w:rPrChange>
        </w:rPr>
      </w:pPr>
      <w:r w:rsidRPr="00A962AB">
        <w:rPr>
          <w:rFonts w:ascii="Calibri" w:hAnsi="Calibri" w:cs="Calibri"/>
          <w:sz w:val="24"/>
          <w:szCs w:val="24"/>
          <w:highlight w:val="yellow"/>
          <w:rPrChange w:id="57" w:author="ANDREINA AYALA LUGO" w:date="2026-02-10T10:38:00Z" w16du:dateUtc="2026-02-10T15:38:00Z">
            <w:rPr>
              <w:rFonts w:ascii="Calibri" w:hAnsi="Calibri" w:cs="Calibri"/>
              <w:sz w:val="24"/>
              <w:szCs w:val="24"/>
            </w:rPr>
          </w:rPrChange>
        </w:rPr>
        <w:t>If several wells are to be transfected, solutions may be scaled up accordingly.</w:t>
      </w:r>
      <w:r w:rsidRPr="00AA54C6">
        <w:rPr>
          <w:rFonts w:ascii="Calibri" w:hAnsi="Calibri" w:cs="Calibri"/>
          <w:sz w:val="24"/>
          <w:szCs w:val="24"/>
        </w:rPr>
        <w:t xml:space="preserve"> </w:t>
      </w:r>
      <w:r w:rsidRPr="00A962AB">
        <w:rPr>
          <w:rFonts w:ascii="Calibri" w:hAnsi="Calibri" w:cs="Calibri"/>
          <w:sz w:val="24"/>
          <w:szCs w:val="24"/>
          <w:highlight w:val="yellow"/>
          <w:rPrChange w:id="58" w:author="ANDREINA AYALA LUGO" w:date="2026-02-10T10:38:00Z" w16du:dateUtc="2026-02-10T15:38:00Z">
            <w:rPr>
              <w:rFonts w:ascii="Calibri" w:hAnsi="Calibri" w:cs="Calibri"/>
              <w:sz w:val="24"/>
              <w:szCs w:val="24"/>
            </w:rPr>
          </w:rPrChange>
        </w:rPr>
        <w:t xml:space="preserve">Mix each tube briefly by vortex and spin down for 5 sec. Incubate tubes at </w:t>
      </w:r>
      <w:r w:rsidR="00E91DA2" w:rsidRPr="00A962AB">
        <w:rPr>
          <w:rFonts w:ascii="Calibri" w:hAnsi="Calibri" w:cs="Calibri"/>
          <w:sz w:val="24"/>
          <w:szCs w:val="24"/>
          <w:highlight w:val="yellow"/>
          <w:rPrChange w:id="59" w:author="ANDREINA AYALA LUGO" w:date="2026-02-10T10:38:00Z" w16du:dateUtc="2026-02-10T15:38:00Z">
            <w:rPr>
              <w:rFonts w:ascii="Calibri" w:hAnsi="Calibri" w:cs="Calibri"/>
              <w:sz w:val="24"/>
              <w:szCs w:val="24"/>
            </w:rPr>
          </w:rPrChange>
        </w:rPr>
        <w:t>room temperature (</w:t>
      </w:r>
      <w:r w:rsidRPr="00A962AB">
        <w:rPr>
          <w:rFonts w:ascii="Calibri" w:hAnsi="Calibri" w:cs="Calibri"/>
          <w:sz w:val="24"/>
          <w:szCs w:val="24"/>
          <w:highlight w:val="yellow"/>
          <w:rPrChange w:id="60" w:author="ANDREINA AYALA LUGO" w:date="2026-02-10T10:38:00Z" w16du:dateUtc="2026-02-10T15:38:00Z">
            <w:rPr>
              <w:rFonts w:ascii="Calibri" w:hAnsi="Calibri" w:cs="Calibri"/>
              <w:sz w:val="24"/>
              <w:szCs w:val="24"/>
            </w:rPr>
          </w:rPrChange>
        </w:rPr>
        <w:t>RT</w:t>
      </w:r>
      <w:r w:rsidR="00E91DA2" w:rsidRPr="00A962AB">
        <w:rPr>
          <w:rFonts w:ascii="Calibri" w:hAnsi="Calibri" w:cs="Calibri"/>
          <w:sz w:val="24"/>
          <w:szCs w:val="24"/>
          <w:highlight w:val="yellow"/>
          <w:rPrChange w:id="61" w:author="ANDREINA AYALA LUGO" w:date="2026-02-10T10:38:00Z" w16du:dateUtc="2026-02-10T15:38:00Z">
            <w:rPr>
              <w:rFonts w:ascii="Calibri" w:hAnsi="Calibri" w:cs="Calibri"/>
              <w:sz w:val="24"/>
              <w:szCs w:val="24"/>
            </w:rPr>
          </w:rPrChange>
        </w:rPr>
        <w:t>)</w:t>
      </w:r>
      <w:r w:rsidRPr="00A962AB">
        <w:rPr>
          <w:rFonts w:ascii="Calibri" w:hAnsi="Calibri" w:cs="Calibri"/>
          <w:sz w:val="24"/>
          <w:szCs w:val="24"/>
          <w:highlight w:val="yellow"/>
          <w:rPrChange w:id="62" w:author="ANDREINA AYALA LUGO" w:date="2026-02-10T10:38:00Z" w16du:dateUtc="2026-02-10T15:38:00Z">
            <w:rPr>
              <w:rFonts w:ascii="Calibri" w:hAnsi="Calibri" w:cs="Calibri"/>
              <w:sz w:val="24"/>
              <w:szCs w:val="24"/>
            </w:rPr>
          </w:rPrChange>
        </w:rPr>
        <w:t xml:space="preserve"> for 10 min.</w:t>
      </w:r>
    </w:p>
    <w:p w14:paraId="4DA61671" w14:textId="77777777" w:rsidR="00A65292" w:rsidRPr="00AA54C6" w:rsidRDefault="00A65292" w:rsidP="009427F9">
      <w:pPr>
        <w:pStyle w:val="Prrafodelista"/>
        <w:spacing w:after="0" w:line="240" w:lineRule="auto"/>
        <w:ind w:left="0"/>
        <w:jc w:val="both"/>
        <w:rPr>
          <w:rFonts w:ascii="Calibri" w:hAnsi="Calibri" w:cs="Calibri"/>
          <w:sz w:val="24"/>
          <w:szCs w:val="24"/>
        </w:rPr>
      </w:pPr>
    </w:p>
    <w:p w14:paraId="2A03B888" w14:textId="086F6C02"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63" w:author="ANDREINA AYALA LUGO" w:date="2026-02-10T10:39:00Z" w16du:dateUtc="2026-02-10T15:39:00Z">
            <w:rPr>
              <w:rFonts w:ascii="Calibri" w:hAnsi="Calibri" w:cs="Calibri"/>
              <w:sz w:val="24"/>
              <w:szCs w:val="24"/>
            </w:rPr>
          </w:rPrChange>
        </w:rPr>
      </w:pPr>
      <w:r w:rsidRPr="00A962AB">
        <w:rPr>
          <w:rFonts w:ascii="Calibri" w:hAnsi="Calibri" w:cs="Calibri"/>
          <w:sz w:val="24"/>
          <w:szCs w:val="24"/>
          <w:highlight w:val="yellow"/>
          <w:rPrChange w:id="64" w:author="ANDREINA AYALA LUGO" w:date="2026-02-10T10:39:00Z" w16du:dateUtc="2026-02-10T15:39:00Z">
            <w:rPr>
              <w:rFonts w:ascii="Calibri" w:hAnsi="Calibri" w:cs="Calibri"/>
              <w:sz w:val="24"/>
              <w:szCs w:val="24"/>
            </w:rPr>
          </w:rPrChange>
        </w:rPr>
        <w:t>During the time of this incubation, carefully remove the medium from each well of the 6-well plate, avoiding disruption of the cell monolayer. Replace carefully with 1 m</w:t>
      </w:r>
      <w:r w:rsidR="008C5F59" w:rsidRPr="00A962AB">
        <w:rPr>
          <w:rFonts w:ascii="Calibri" w:hAnsi="Calibri" w:cs="Calibri"/>
          <w:sz w:val="24"/>
          <w:szCs w:val="24"/>
          <w:highlight w:val="yellow"/>
          <w:rPrChange w:id="65" w:author="ANDREINA AYALA LUGO" w:date="2026-02-10T10:39:00Z" w16du:dateUtc="2026-02-10T15:39:00Z">
            <w:rPr>
              <w:rFonts w:ascii="Calibri" w:hAnsi="Calibri" w:cs="Calibri"/>
              <w:sz w:val="24"/>
              <w:szCs w:val="24"/>
            </w:rPr>
          </w:rPrChange>
        </w:rPr>
        <w:t>L</w:t>
      </w:r>
      <w:r w:rsidRPr="00A962AB">
        <w:rPr>
          <w:rFonts w:ascii="Calibri" w:hAnsi="Calibri" w:cs="Calibri"/>
          <w:sz w:val="24"/>
          <w:szCs w:val="24"/>
          <w:highlight w:val="yellow"/>
          <w:rPrChange w:id="66" w:author="ANDREINA AYALA LUGO" w:date="2026-02-10T10:39:00Z" w16du:dateUtc="2026-02-10T15:39:00Z">
            <w:rPr>
              <w:rFonts w:ascii="Calibri" w:hAnsi="Calibri" w:cs="Calibri"/>
              <w:sz w:val="24"/>
              <w:szCs w:val="24"/>
            </w:rPr>
          </w:rPrChange>
        </w:rPr>
        <w:t>/well of complete transfection medium (DMEM-T, same as DMEM-C, but without antibiotics).</w:t>
      </w:r>
    </w:p>
    <w:p w14:paraId="6BCB09F4" w14:textId="77777777" w:rsidR="00FA7A02" w:rsidRPr="00AA54C6" w:rsidRDefault="00FA7A02" w:rsidP="009427F9">
      <w:pPr>
        <w:pStyle w:val="Prrafodelista"/>
        <w:spacing w:after="0" w:line="240" w:lineRule="auto"/>
        <w:ind w:left="0"/>
        <w:jc w:val="both"/>
        <w:rPr>
          <w:rFonts w:ascii="Calibri" w:hAnsi="Calibri" w:cs="Calibri"/>
          <w:sz w:val="24"/>
          <w:szCs w:val="24"/>
        </w:rPr>
      </w:pPr>
    </w:p>
    <w:p w14:paraId="6749B998" w14:textId="51B517B1"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67" w:author="ANDREINA AYALA LUGO" w:date="2026-02-10T10:39:00Z" w16du:dateUtc="2026-02-10T15:39:00Z">
            <w:rPr>
              <w:rFonts w:ascii="Calibri" w:hAnsi="Calibri" w:cs="Calibri"/>
              <w:sz w:val="24"/>
              <w:szCs w:val="24"/>
            </w:rPr>
          </w:rPrChange>
        </w:rPr>
      </w:pPr>
      <w:r w:rsidRPr="00A962AB">
        <w:rPr>
          <w:rFonts w:ascii="Calibri" w:hAnsi="Calibri" w:cs="Calibri"/>
          <w:sz w:val="24"/>
          <w:szCs w:val="24"/>
          <w:highlight w:val="yellow"/>
          <w:rPrChange w:id="68" w:author="ANDREINA AYALA LUGO" w:date="2026-02-10T10:39:00Z" w16du:dateUtc="2026-02-10T15:39:00Z">
            <w:rPr>
              <w:rFonts w:ascii="Calibri" w:hAnsi="Calibri" w:cs="Calibri"/>
              <w:sz w:val="24"/>
              <w:szCs w:val="24"/>
            </w:rPr>
          </w:rPrChange>
        </w:rPr>
        <w:t>Prepare the transfection complex. After the 10</w:t>
      </w:r>
      <w:r w:rsidR="003424FE" w:rsidRPr="00A962AB">
        <w:rPr>
          <w:rFonts w:ascii="Calibri" w:hAnsi="Calibri" w:cs="Calibri"/>
          <w:sz w:val="24"/>
          <w:szCs w:val="24"/>
          <w:highlight w:val="yellow"/>
          <w:rPrChange w:id="69" w:author="ANDREINA AYALA LUGO" w:date="2026-02-10T10:39:00Z" w16du:dateUtc="2026-02-10T15:39:00Z">
            <w:rPr>
              <w:rFonts w:ascii="Calibri" w:hAnsi="Calibri" w:cs="Calibri"/>
              <w:sz w:val="24"/>
              <w:szCs w:val="24"/>
            </w:rPr>
          </w:rPrChange>
        </w:rPr>
        <w:t xml:space="preserve"> </w:t>
      </w:r>
      <w:r w:rsidRPr="00A962AB">
        <w:rPr>
          <w:rFonts w:ascii="Calibri" w:hAnsi="Calibri" w:cs="Calibri"/>
          <w:sz w:val="24"/>
          <w:szCs w:val="24"/>
          <w:highlight w:val="yellow"/>
          <w:rPrChange w:id="70" w:author="ANDREINA AYALA LUGO" w:date="2026-02-10T10:39:00Z" w16du:dateUtc="2026-02-10T15:39:00Z">
            <w:rPr>
              <w:rFonts w:ascii="Calibri" w:hAnsi="Calibri" w:cs="Calibri"/>
              <w:sz w:val="24"/>
              <w:szCs w:val="24"/>
            </w:rPr>
          </w:rPrChange>
        </w:rPr>
        <w:t>min incubation, add the 50 µl of the DNA solution tube to the PEI solution tube. Mix quickly by pipetting up and down six times and incubate at RT for exactly 3 min. Immediately proceed to add complex dropwise to cells in each corresponding well.</w:t>
      </w:r>
    </w:p>
    <w:p w14:paraId="1261E20D" w14:textId="77777777" w:rsidR="00FA7A02" w:rsidRPr="00AA54C6" w:rsidRDefault="00FA7A02" w:rsidP="009427F9">
      <w:pPr>
        <w:pStyle w:val="Prrafodelista"/>
        <w:spacing w:after="0" w:line="240" w:lineRule="auto"/>
        <w:ind w:left="0"/>
        <w:jc w:val="both"/>
        <w:rPr>
          <w:rFonts w:ascii="Calibri" w:hAnsi="Calibri" w:cs="Calibri"/>
          <w:sz w:val="24"/>
          <w:szCs w:val="24"/>
        </w:rPr>
      </w:pPr>
    </w:p>
    <w:p w14:paraId="5029BA6E" w14:textId="2B5AD07F"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71" w:author="ANDREINA AYALA LUGO" w:date="2026-02-10T10:39:00Z" w16du:dateUtc="2026-02-10T15:39:00Z">
            <w:rPr>
              <w:rFonts w:ascii="Calibri" w:hAnsi="Calibri" w:cs="Calibri"/>
              <w:sz w:val="24"/>
              <w:szCs w:val="24"/>
            </w:rPr>
          </w:rPrChange>
        </w:rPr>
      </w:pPr>
      <w:r w:rsidRPr="00A962AB">
        <w:rPr>
          <w:rFonts w:ascii="Calibri" w:hAnsi="Calibri" w:cs="Calibri"/>
          <w:sz w:val="24"/>
          <w:szCs w:val="24"/>
          <w:highlight w:val="yellow"/>
          <w:rPrChange w:id="72" w:author="ANDREINA AYALA LUGO" w:date="2026-02-10T10:39:00Z" w16du:dateUtc="2026-02-10T15:39:00Z">
            <w:rPr>
              <w:rFonts w:ascii="Calibri" w:hAnsi="Calibri" w:cs="Calibri"/>
              <w:sz w:val="24"/>
              <w:szCs w:val="24"/>
            </w:rPr>
          </w:rPrChange>
        </w:rPr>
        <w:t xml:space="preserve">Seal the borders of the plate with parafilm and centrifuge at 1,000 x </w:t>
      </w:r>
      <w:r w:rsidRPr="00A962AB">
        <w:rPr>
          <w:rFonts w:ascii="Calibri" w:hAnsi="Calibri" w:cs="Calibri"/>
          <w:i/>
          <w:iCs/>
          <w:sz w:val="24"/>
          <w:szCs w:val="24"/>
          <w:highlight w:val="yellow"/>
          <w:rPrChange w:id="73" w:author="ANDREINA AYALA LUGO" w:date="2026-02-10T10:39:00Z" w16du:dateUtc="2026-02-10T15:39:00Z">
            <w:rPr>
              <w:rFonts w:ascii="Calibri" w:hAnsi="Calibri" w:cs="Calibri"/>
              <w:i/>
              <w:iCs/>
              <w:sz w:val="24"/>
              <w:szCs w:val="24"/>
            </w:rPr>
          </w:rPrChange>
        </w:rPr>
        <w:t>g</w:t>
      </w:r>
      <w:r w:rsidRPr="00A962AB">
        <w:rPr>
          <w:rFonts w:ascii="Calibri" w:hAnsi="Calibri" w:cs="Calibri"/>
          <w:sz w:val="24"/>
          <w:szCs w:val="24"/>
          <w:highlight w:val="yellow"/>
          <w:rPrChange w:id="74" w:author="ANDREINA AYALA LUGO" w:date="2026-02-10T10:39:00Z" w16du:dateUtc="2026-02-10T15:39:00Z">
            <w:rPr>
              <w:rFonts w:ascii="Calibri" w:hAnsi="Calibri" w:cs="Calibri"/>
              <w:sz w:val="24"/>
              <w:szCs w:val="24"/>
            </w:rPr>
          </w:rPrChange>
        </w:rPr>
        <w:t xml:space="preserve"> for 30 min at </w:t>
      </w:r>
      <w:r w:rsidR="008C5F59" w:rsidRPr="00A962AB">
        <w:rPr>
          <w:rFonts w:ascii="Calibri" w:hAnsi="Calibri" w:cs="Calibri"/>
          <w:sz w:val="24"/>
          <w:szCs w:val="24"/>
          <w:highlight w:val="yellow"/>
          <w:rPrChange w:id="75" w:author="ANDREINA AYALA LUGO" w:date="2026-02-10T10:39:00Z" w16du:dateUtc="2026-02-10T15:39:00Z">
            <w:rPr>
              <w:rFonts w:ascii="Calibri" w:hAnsi="Calibri" w:cs="Calibri"/>
              <w:sz w:val="24"/>
              <w:szCs w:val="24"/>
            </w:rPr>
          </w:rPrChange>
        </w:rPr>
        <w:t>RT</w:t>
      </w:r>
      <w:r w:rsidRPr="00A962AB">
        <w:rPr>
          <w:rFonts w:ascii="Calibri" w:hAnsi="Calibri" w:cs="Calibri"/>
          <w:sz w:val="24"/>
          <w:szCs w:val="24"/>
          <w:highlight w:val="yellow"/>
          <w:rPrChange w:id="76" w:author="ANDREINA AYALA LUGO" w:date="2026-02-10T10:39:00Z" w16du:dateUtc="2026-02-10T15:39:00Z">
            <w:rPr>
              <w:rFonts w:ascii="Calibri" w:hAnsi="Calibri" w:cs="Calibri"/>
              <w:sz w:val="24"/>
              <w:szCs w:val="24"/>
            </w:rPr>
          </w:rPrChange>
        </w:rPr>
        <w:t>, without brake, using a swing rotor and plate bucket.</w:t>
      </w:r>
    </w:p>
    <w:p w14:paraId="6BE1E028" w14:textId="77777777" w:rsidR="00FA7A02" w:rsidRPr="00AA54C6" w:rsidRDefault="00FA7A02" w:rsidP="009427F9">
      <w:pPr>
        <w:pStyle w:val="Prrafodelista"/>
        <w:spacing w:after="0" w:line="240" w:lineRule="auto"/>
        <w:ind w:left="0"/>
        <w:jc w:val="both"/>
        <w:rPr>
          <w:rFonts w:ascii="Calibri" w:hAnsi="Calibri" w:cs="Calibri"/>
          <w:sz w:val="24"/>
          <w:szCs w:val="24"/>
        </w:rPr>
      </w:pPr>
    </w:p>
    <w:p w14:paraId="53614256" w14:textId="747AF2FA"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77" w:author="ANDREINA AYALA LUGO" w:date="2026-02-10T10:39:00Z" w16du:dateUtc="2026-02-10T15:39:00Z">
            <w:rPr>
              <w:rFonts w:ascii="Calibri" w:hAnsi="Calibri" w:cs="Calibri"/>
              <w:sz w:val="24"/>
              <w:szCs w:val="24"/>
            </w:rPr>
          </w:rPrChange>
        </w:rPr>
      </w:pPr>
      <w:r w:rsidRPr="00A962AB">
        <w:rPr>
          <w:rFonts w:ascii="Calibri" w:hAnsi="Calibri" w:cs="Calibri"/>
          <w:sz w:val="24"/>
          <w:szCs w:val="24"/>
          <w:highlight w:val="yellow"/>
          <w:rPrChange w:id="78" w:author="ANDREINA AYALA LUGO" w:date="2026-02-10T10:39:00Z" w16du:dateUtc="2026-02-10T15:39:00Z">
            <w:rPr>
              <w:rFonts w:ascii="Calibri" w:hAnsi="Calibri" w:cs="Calibri"/>
              <w:sz w:val="24"/>
              <w:szCs w:val="24"/>
            </w:rPr>
          </w:rPrChange>
        </w:rPr>
        <w:t>After centrifugation, remove parafilm gently and incubate the plate at 37</w:t>
      </w:r>
      <w:r w:rsidR="00E91DA2" w:rsidRPr="00A962AB">
        <w:rPr>
          <w:rFonts w:ascii="Calibri" w:hAnsi="Calibri" w:cs="Calibri"/>
          <w:sz w:val="24"/>
          <w:szCs w:val="24"/>
          <w:highlight w:val="yellow"/>
          <w:rPrChange w:id="79" w:author="ANDREINA AYALA LUGO" w:date="2026-02-10T10:39:00Z" w16du:dateUtc="2026-02-10T15:39:00Z">
            <w:rPr>
              <w:rFonts w:ascii="Calibri" w:hAnsi="Calibri" w:cs="Calibri"/>
              <w:sz w:val="24"/>
              <w:szCs w:val="24"/>
            </w:rPr>
          </w:rPrChange>
        </w:rPr>
        <w:t xml:space="preserve"> </w:t>
      </w:r>
      <w:r w:rsidRPr="00A962AB">
        <w:rPr>
          <w:rFonts w:ascii="Calibri" w:hAnsi="Calibri" w:cs="Calibri"/>
          <w:sz w:val="24"/>
          <w:szCs w:val="24"/>
          <w:highlight w:val="yellow"/>
          <w:rPrChange w:id="80" w:author="ANDREINA AYALA LUGO" w:date="2026-02-10T10:39:00Z" w16du:dateUtc="2026-02-10T15:39:00Z">
            <w:rPr>
              <w:rFonts w:ascii="Calibri" w:hAnsi="Calibri" w:cs="Calibri"/>
              <w:sz w:val="24"/>
              <w:szCs w:val="24"/>
            </w:rPr>
          </w:rPrChange>
        </w:rPr>
        <w:t>°C, 5% CO₂ for 3 h.</w:t>
      </w:r>
    </w:p>
    <w:p w14:paraId="553AB4FB" w14:textId="77777777" w:rsidR="00FA7A02" w:rsidRPr="00AA54C6" w:rsidRDefault="00FA7A02" w:rsidP="009427F9">
      <w:pPr>
        <w:pStyle w:val="Prrafodelista"/>
        <w:spacing w:after="0" w:line="240" w:lineRule="auto"/>
        <w:ind w:left="0"/>
        <w:jc w:val="both"/>
        <w:rPr>
          <w:rFonts w:ascii="Calibri" w:hAnsi="Calibri" w:cs="Calibri"/>
          <w:sz w:val="24"/>
          <w:szCs w:val="24"/>
        </w:rPr>
      </w:pPr>
    </w:p>
    <w:p w14:paraId="483DF5EC" w14:textId="76AA8888"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81" w:author="ANDREINA AYALA LUGO" w:date="2026-02-10T10:39:00Z" w16du:dateUtc="2026-02-10T15:39:00Z">
            <w:rPr>
              <w:rFonts w:ascii="Calibri" w:hAnsi="Calibri" w:cs="Calibri"/>
              <w:sz w:val="24"/>
              <w:szCs w:val="24"/>
            </w:rPr>
          </w:rPrChange>
        </w:rPr>
      </w:pPr>
      <w:r w:rsidRPr="00A962AB">
        <w:rPr>
          <w:rFonts w:ascii="Calibri" w:hAnsi="Calibri" w:cs="Calibri"/>
          <w:sz w:val="24"/>
          <w:szCs w:val="24"/>
          <w:highlight w:val="yellow"/>
          <w:rPrChange w:id="82" w:author="ANDREINA AYALA LUGO" w:date="2026-02-10T10:39:00Z" w16du:dateUtc="2026-02-10T15:39:00Z">
            <w:rPr>
              <w:rFonts w:ascii="Calibri" w:hAnsi="Calibri" w:cs="Calibri"/>
              <w:sz w:val="24"/>
              <w:szCs w:val="24"/>
            </w:rPr>
          </w:rPrChange>
        </w:rPr>
        <w:t xml:space="preserve">After incubation, gently remove the transfection medium from each well and replace </w:t>
      </w:r>
      <w:r w:rsidR="00E91DA2" w:rsidRPr="00A962AB">
        <w:rPr>
          <w:rFonts w:ascii="Calibri" w:hAnsi="Calibri" w:cs="Calibri"/>
          <w:sz w:val="24"/>
          <w:szCs w:val="24"/>
          <w:highlight w:val="yellow"/>
          <w:rPrChange w:id="83" w:author="ANDREINA AYALA LUGO" w:date="2026-02-10T10:39:00Z" w16du:dateUtc="2026-02-10T15:39:00Z">
            <w:rPr>
              <w:rFonts w:ascii="Calibri" w:hAnsi="Calibri" w:cs="Calibri"/>
              <w:sz w:val="24"/>
              <w:szCs w:val="24"/>
            </w:rPr>
          </w:rPrChange>
        </w:rPr>
        <w:t xml:space="preserve">it </w:t>
      </w:r>
      <w:r w:rsidRPr="00A962AB">
        <w:rPr>
          <w:rFonts w:ascii="Calibri" w:hAnsi="Calibri" w:cs="Calibri"/>
          <w:sz w:val="24"/>
          <w:szCs w:val="24"/>
          <w:highlight w:val="yellow"/>
          <w:rPrChange w:id="84" w:author="ANDREINA AYALA LUGO" w:date="2026-02-10T10:39:00Z" w16du:dateUtc="2026-02-10T15:39:00Z">
            <w:rPr>
              <w:rFonts w:ascii="Calibri" w:hAnsi="Calibri" w:cs="Calibri"/>
              <w:sz w:val="24"/>
              <w:szCs w:val="24"/>
            </w:rPr>
          </w:rPrChange>
        </w:rPr>
        <w:t>slowly with 2 mL of pre-warmed DMEM-C per well.</w:t>
      </w:r>
    </w:p>
    <w:p w14:paraId="0C10386D" w14:textId="77777777" w:rsidR="00FA7A02" w:rsidRPr="00AA54C6" w:rsidRDefault="00FA7A02" w:rsidP="009427F9">
      <w:pPr>
        <w:pStyle w:val="Prrafodelista"/>
        <w:spacing w:after="0" w:line="240" w:lineRule="auto"/>
        <w:ind w:left="0"/>
        <w:jc w:val="both"/>
        <w:rPr>
          <w:rFonts w:ascii="Calibri" w:hAnsi="Calibri" w:cs="Calibri"/>
          <w:sz w:val="24"/>
          <w:szCs w:val="24"/>
        </w:rPr>
      </w:pPr>
    </w:p>
    <w:p w14:paraId="65517155" w14:textId="3E425754"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85" w:author="ANDREINA AYALA LUGO" w:date="2026-02-10T10:39:00Z" w16du:dateUtc="2026-02-10T15:39:00Z">
            <w:rPr>
              <w:rFonts w:ascii="Calibri" w:hAnsi="Calibri" w:cs="Calibri"/>
              <w:sz w:val="24"/>
              <w:szCs w:val="24"/>
            </w:rPr>
          </w:rPrChange>
        </w:rPr>
      </w:pPr>
      <w:r w:rsidRPr="00A962AB">
        <w:rPr>
          <w:rFonts w:ascii="Calibri" w:hAnsi="Calibri" w:cs="Calibri"/>
          <w:sz w:val="24"/>
          <w:szCs w:val="24"/>
          <w:highlight w:val="yellow"/>
          <w:rPrChange w:id="86" w:author="ANDREINA AYALA LUGO" w:date="2026-02-10T10:39:00Z" w16du:dateUtc="2026-02-10T15:39:00Z">
            <w:rPr>
              <w:rFonts w:ascii="Calibri" w:hAnsi="Calibri" w:cs="Calibri"/>
              <w:sz w:val="24"/>
              <w:szCs w:val="24"/>
            </w:rPr>
          </w:rPrChange>
        </w:rPr>
        <w:t>Incubate transfected cells at 37</w:t>
      </w:r>
      <w:r w:rsidR="00E91DA2" w:rsidRPr="00A962AB">
        <w:rPr>
          <w:rFonts w:ascii="Calibri" w:hAnsi="Calibri" w:cs="Calibri"/>
          <w:sz w:val="24"/>
          <w:szCs w:val="24"/>
          <w:highlight w:val="yellow"/>
          <w:rPrChange w:id="87" w:author="ANDREINA AYALA LUGO" w:date="2026-02-10T10:39:00Z" w16du:dateUtc="2026-02-10T15:39:00Z">
            <w:rPr>
              <w:rFonts w:ascii="Calibri" w:hAnsi="Calibri" w:cs="Calibri"/>
              <w:sz w:val="24"/>
              <w:szCs w:val="24"/>
            </w:rPr>
          </w:rPrChange>
        </w:rPr>
        <w:t xml:space="preserve"> </w:t>
      </w:r>
      <w:r w:rsidRPr="00A962AB">
        <w:rPr>
          <w:rFonts w:ascii="Calibri" w:hAnsi="Calibri" w:cs="Calibri"/>
          <w:sz w:val="24"/>
          <w:szCs w:val="24"/>
          <w:highlight w:val="yellow"/>
          <w:rPrChange w:id="88" w:author="ANDREINA AYALA LUGO" w:date="2026-02-10T10:39:00Z" w16du:dateUtc="2026-02-10T15:39:00Z">
            <w:rPr>
              <w:rFonts w:ascii="Calibri" w:hAnsi="Calibri" w:cs="Calibri"/>
              <w:sz w:val="24"/>
              <w:szCs w:val="24"/>
            </w:rPr>
          </w:rPrChange>
        </w:rPr>
        <w:t>°C with 5% CO₂ for 48 h.</w:t>
      </w:r>
    </w:p>
    <w:p w14:paraId="0075AB84" w14:textId="77777777" w:rsidR="00FA7A02" w:rsidRPr="00AA54C6" w:rsidRDefault="00FA7A02" w:rsidP="009427F9">
      <w:pPr>
        <w:pStyle w:val="Prrafodelista"/>
        <w:spacing w:after="0" w:line="240" w:lineRule="auto"/>
        <w:ind w:left="0"/>
        <w:jc w:val="both"/>
        <w:rPr>
          <w:rFonts w:ascii="Calibri" w:hAnsi="Calibri" w:cs="Calibri"/>
          <w:sz w:val="24"/>
          <w:szCs w:val="24"/>
        </w:rPr>
      </w:pPr>
    </w:p>
    <w:p w14:paraId="3D418E11" w14:textId="519181F7" w:rsidR="00FA7A02" w:rsidRPr="00AA54C6" w:rsidRDefault="00407811" w:rsidP="009427F9">
      <w:pPr>
        <w:pStyle w:val="Prrafodelista"/>
        <w:numPr>
          <w:ilvl w:val="1"/>
          <w:numId w:val="28"/>
        </w:numPr>
        <w:spacing w:after="0" w:line="240" w:lineRule="auto"/>
        <w:ind w:left="0" w:firstLine="0"/>
        <w:rPr>
          <w:rFonts w:ascii="Calibri" w:hAnsi="Calibri" w:cs="Calibri"/>
          <w:sz w:val="24"/>
          <w:szCs w:val="24"/>
        </w:rPr>
      </w:pPr>
      <w:r w:rsidRPr="00AA54C6">
        <w:rPr>
          <w:rFonts w:ascii="Calibri" w:hAnsi="Calibri" w:cs="Calibri"/>
          <w:sz w:val="24"/>
          <w:szCs w:val="24"/>
        </w:rPr>
        <w:t>A</w:t>
      </w:r>
      <w:r w:rsidR="00FA7A02" w:rsidRPr="00AA54C6">
        <w:rPr>
          <w:rFonts w:ascii="Calibri" w:hAnsi="Calibri" w:cs="Calibri"/>
          <w:sz w:val="24"/>
          <w:szCs w:val="24"/>
        </w:rPr>
        <w:t>ssess transfection efficiency by GFP expression using fluorescence microscopy. The frequency of fluorescent cells should be higher than 70</w:t>
      </w:r>
      <w:r w:rsidR="00E91DA2" w:rsidRPr="00AA54C6">
        <w:rPr>
          <w:rFonts w:ascii="Calibri" w:hAnsi="Calibri" w:cs="Calibri"/>
          <w:sz w:val="24"/>
          <w:szCs w:val="24"/>
        </w:rPr>
        <w:t>–</w:t>
      </w:r>
      <w:r w:rsidR="00FA7A02" w:rsidRPr="00AA54C6">
        <w:rPr>
          <w:rFonts w:ascii="Calibri" w:hAnsi="Calibri" w:cs="Calibri"/>
          <w:sz w:val="24"/>
          <w:szCs w:val="24"/>
        </w:rPr>
        <w:t>80%</w:t>
      </w:r>
      <w:r w:rsidR="007F6EFD" w:rsidRPr="00AA54C6">
        <w:rPr>
          <w:rFonts w:ascii="Calibri" w:hAnsi="Calibri" w:cs="Calibri"/>
          <w:sz w:val="24"/>
          <w:szCs w:val="24"/>
        </w:rPr>
        <w:t xml:space="preserve"> (</w:t>
      </w:r>
      <w:r w:rsidR="007F6EFD" w:rsidRPr="00AA54C6">
        <w:rPr>
          <w:rFonts w:ascii="Calibri" w:hAnsi="Calibri" w:cs="Calibri"/>
          <w:b/>
          <w:bCs/>
          <w:sz w:val="24"/>
          <w:szCs w:val="24"/>
        </w:rPr>
        <w:t>Figure 1</w:t>
      </w:r>
      <w:r w:rsidR="007F6EFD" w:rsidRPr="00AA54C6">
        <w:rPr>
          <w:rFonts w:ascii="Calibri" w:hAnsi="Calibri" w:cs="Calibri"/>
          <w:sz w:val="24"/>
          <w:szCs w:val="24"/>
        </w:rPr>
        <w:t>)</w:t>
      </w:r>
      <w:r w:rsidR="00FA7A02" w:rsidRPr="00AA54C6">
        <w:rPr>
          <w:rFonts w:ascii="Calibri" w:hAnsi="Calibri" w:cs="Calibri"/>
          <w:sz w:val="24"/>
          <w:szCs w:val="24"/>
        </w:rPr>
        <w:t xml:space="preserve">. This is critical for the efficiency of the next </w:t>
      </w:r>
      <w:r w:rsidR="00E91DA2" w:rsidRPr="00AA54C6">
        <w:rPr>
          <w:rFonts w:ascii="Calibri" w:hAnsi="Calibri" w:cs="Calibri"/>
          <w:sz w:val="24"/>
          <w:szCs w:val="24"/>
        </w:rPr>
        <w:t>method in section 2.</w:t>
      </w:r>
    </w:p>
    <w:p w14:paraId="3CDBA2A7" w14:textId="77777777" w:rsidR="00A65292" w:rsidRPr="00AA54C6" w:rsidRDefault="00A65292" w:rsidP="009427F9">
      <w:pPr>
        <w:pStyle w:val="Prrafodelista"/>
        <w:spacing w:after="0" w:line="240" w:lineRule="auto"/>
        <w:ind w:left="0"/>
        <w:jc w:val="both"/>
        <w:rPr>
          <w:rFonts w:ascii="Calibri" w:hAnsi="Calibri" w:cs="Calibri"/>
          <w:sz w:val="24"/>
          <w:szCs w:val="24"/>
        </w:rPr>
      </w:pPr>
    </w:p>
    <w:p w14:paraId="16F3F4FA" w14:textId="7F24604D" w:rsidR="00FA7A02" w:rsidRPr="00AA54C6" w:rsidRDefault="00FA7A02" w:rsidP="009427F9">
      <w:pPr>
        <w:pStyle w:val="Prrafodelista"/>
        <w:numPr>
          <w:ilvl w:val="0"/>
          <w:numId w:val="28"/>
        </w:numPr>
        <w:spacing w:after="0" w:line="240" w:lineRule="auto"/>
        <w:ind w:left="0" w:firstLine="0"/>
        <w:rPr>
          <w:rFonts w:ascii="Calibri" w:hAnsi="Calibri" w:cs="Calibri"/>
          <w:b/>
          <w:bCs/>
          <w:sz w:val="24"/>
          <w:szCs w:val="24"/>
        </w:rPr>
      </w:pPr>
      <w:r w:rsidRPr="00AA54C6">
        <w:rPr>
          <w:rFonts w:ascii="Calibri" w:hAnsi="Calibri" w:cs="Calibri"/>
          <w:b/>
          <w:bCs/>
          <w:sz w:val="24"/>
          <w:szCs w:val="24"/>
        </w:rPr>
        <w:t>Generation of SARS-CoV-2 spike-</w:t>
      </w:r>
      <w:r w:rsidR="00EC3F61" w:rsidRPr="00AA54C6">
        <w:rPr>
          <w:rFonts w:ascii="Calibri" w:hAnsi="Calibri" w:cs="Calibri"/>
          <w:b/>
          <w:bCs/>
          <w:sz w:val="24"/>
          <w:szCs w:val="24"/>
        </w:rPr>
        <w:t xml:space="preserve"> and VSV-G </w:t>
      </w:r>
      <w:proofErr w:type="spellStart"/>
      <w:r w:rsidRPr="00AA54C6">
        <w:rPr>
          <w:rFonts w:ascii="Calibri" w:hAnsi="Calibri" w:cs="Calibri"/>
          <w:b/>
          <w:bCs/>
          <w:sz w:val="24"/>
          <w:szCs w:val="24"/>
        </w:rPr>
        <w:t>pseudotyped</w:t>
      </w:r>
      <w:proofErr w:type="spellEnd"/>
      <w:r w:rsidRPr="00AA54C6">
        <w:rPr>
          <w:rFonts w:ascii="Calibri" w:hAnsi="Calibri" w:cs="Calibri"/>
          <w:b/>
          <w:bCs/>
          <w:sz w:val="24"/>
          <w:szCs w:val="24"/>
        </w:rPr>
        <w:t xml:space="preserve"> pseudoviral particles</w:t>
      </w:r>
    </w:p>
    <w:p w14:paraId="0B1C65E9" w14:textId="77777777" w:rsidR="00A65292" w:rsidRPr="00AA54C6" w:rsidRDefault="00A65292" w:rsidP="00E91DA2"/>
    <w:p w14:paraId="2809CEBF" w14:textId="3E3D6BDE" w:rsidR="00FA7A02" w:rsidRPr="00AA54C6" w:rsidRDefault="00FA7A02" w:rsidP="00E91DA2">
      <w:r w:rsidRPr="00AA54C6">
        <w:t xml:space="preserve">NOTE: This Method uses the same procedure as </w:t>
      </w:r>
      <w:r w:rsidR="00E91DA2" w:rsidRPr="00AA54C6">
        <w:t xml:space="preserve">section </w:t>
      </w:r>
      <w:r w:rsidRPr="00AA54C6">
        <w:t xml:space="preserve">1, except that instead of using the GFP plasmid, cells will be co-transfected with the three plasmids required to generate </w:t>
      </w:r>
      <w:proofErr w:type="spellStart"/>
      <w:r w:rsidRPr="00AA54C6">
        <w:t>pseudotyped</w:t>
      </w:r>
      <w:proofErr w:type="spellEnd"/>
      <w:r w:rsidRPr="00AA54C6">
        <w:t xml:space="preserve"> viruses</w:t>
      </w:r>
      <w:r w:rsidR="00D21AA1" w:rsidRPr="00AA54C6">
        <w:t>, using the optimal transfection conditions to assure high transfection efficiency</w:t>
      </w:r>
      <w:r w:rsidRPr="00AA54C6">
        <w:t xml:space="preserve">. The protocol also uses </w:t>
      </w:r>
      <w:r w:rsidR="00407811" w:rsidRPr="00AA54C6">
        <w:t>HEK</w:t>
      </w:r>
      <w:r w:rsidRPr="00AA54C6">
        <w:t>293T</w:t>
      </w:r>
      <w:r w:rsidR="00407811" w:rsidRPr="00AA54C6">
        <w:t>-derived</w:t>
      </w:r>
      <w:r w:rsidRPr="00AA54C6">
        <w:t xml:space="preserve"> cells in 6-well plates, sufficient for the following three required conditions: a) non transfected cells (one well), b) cells transfected only with the MLV packaging plasmid and the luciferase reporter transfer vector (one well</w:t>
      </w:r>
      <w:r w:rsidR="00407811" w:rsidRPr="00AA54C6">
        <w:t xml:space="preserve">; spike-less </w:t>
      </w:r>
      <w:proofErr w:type="spellStart"/>
      <w:r w:rsidR="00407811" w:rsidRPr="00AA54C6">
        <w:t>pseudoviruses</w:t>
      </w:r>
      <w:proofErr w:type="spellEnd"/>
      <w:r w:rsidRPr="00AA54C6">
        <w:t xml:space="preserve">) and c) cells transfected with these two plasmids and the spike-expressing plasmid to generate SARS-CoV-2 </w:t>
      </w:r>
      <w:proofErr w:type="spellStart"/>
      <w:r w:rsidRPr="00AA54C6">
        <w:t>pseudotyped</w:t>
      </w:r>
      <w:proofErr w:type="spellEnd"/>
      <w:r w:rsidRPr="00AA54C6">
        <w:t xml:space="preserve"> viruses (four wells). </w:t>
      </w:r>
      <w:r w:rsidR="00407811" w:rsidRPr="00AA54C6">
        <w:t xml:space="preserve">The spike-expressing plasmid used here </w:t>
      </w:r>
      <w:r w:rsidRPr="00AA54C6">
        <w:t>code</w:t>
      </w:r>
      <w:r w:rsidR="00C60BA4" w:rsidRPr="00AA54C6">
        <w:t>s</w:t>
      </w:r>
      <w:r w:rsidRPr="00AA54C6">
        <w:t xml:space="preserve"> for the spike of the SARS-CoV-2, Wuhan strain, </w:t>
      </w:r>
      <w:r w:rsidR="00407811" w:rsidRPr="00AA54C6">
        <w:t xml:space="preserve">and contains </w:t>
      </w:r>
      <w:r w:rsidRPr="00AA54C6">
        <w:t xml:space="preserve">sequence modifications to allow for an efficient presentation of the protein in PVs. The </w:t>
      </w:r>
      <w:bookmarkStart w:id="89" w:name="_Hlk207397975"/>
      <w:r w:rsidRPr="00AA54C6">
        <w:t xml:space="preserve">spike-less </w:t>
      </w:r>
      <w:proofErr w:type="spellStart"/>
      <w:r w:rsidRPr="00AA54C6">
        <w:t>pseudovirus</w:t>
      </w:r>
      <w:proofErr w:type="spellEnd"/>
      <w:r w:rsidRPr="00AA54C6">
        <w:t xml:space="preserve"> </w:t>
      </w:r>
      <w:bookmarkEnd w:id="89"/>
      <w:r w:rsidRPr="00AA54C6">
        <w:t xml:space="preserve">will be required as a control later during infections, to validate the spike-dependent entry in permissive cells. </w:t>
      </w:r>
      <w:r w:rsidR="00EC3F61" w:rsidRPr="00AA54C6">
        <w:t>Similarly</w:t>
      </w:r>
      <w:r w:rsidR="00C60BA4" w:rsidRPr="00AA54C6">
        <w:t>,</w:t>
      </w:r>
      <w:r w:rsidR="00EC3F61" w:rsidRPr="00AA54C6">
        <w:t xml:space="preserve"> VSV-G-PVs are generated using the same experimental design to be used later</w:t>
      </w:r>
      <w:r w:rsidR="00A60461" w:rsidRPr="00AA54C6">
        <w:t xml:space="preserve"> as a counter</w:t>
      </w:r>
      <w:r w:rsidR="00E91DA2" w:rsidRPr="00AA54C6">
        <w:t>-</w:t>
      </w:r>
      <w:r w:rsidR="00A60461" w:rsidRPr="00AA54C6">
        <w:t xml:space="preserve">screening of potential inhibitory compounds. </w:t>
      </w:r>
      <w:r w:rsidRPr="00AA54C6">
        <w:t xml:space="preserve">If a larger volume of </w:t>
      </w:r>
      <w:proofErr w:type="spellStart"/>
      <w:r w:rsidRPr="00AA54C6">
        <w:t>pseudovirus</w:t>
      </w:r>
      <w:proofErr w:type="spellEnd"/>
      <w:r w:rsidRPr="00AA54C6">
        <w:t xml:space="preserve"> is required, the protocol may be scaled up to two 6-well plates, which may also be practical for the plate centrifugation step.</w:t>
      </w:r>
    </w:p>
    <w:p w14:paraId="4BF1046D" w14:textId="77777777" w:rsidR="00A65292" w:rsidRPr="00AA54C6" w:rsidRDefault="00A65292" w:rsidP="00E91DA2"/>
    <w:p w14:paraId="1B4D4A82" w14:textId="5BC39627" w:rsidR="00FA7A02" w:rsidRPr="00AA54C6" w:rsidRDefault="00FA7A02" w:rsidP="009427F9">
      <w:pPr>
        <w:pStyle w:val="Prrafodelista"/>
        <w:numPr>
          <w:ilvl w:val="1"/>
          <w:numId w:val="28"/>
        </w:numPr>
        <w:spacing w:after="0" w:line="240" w:lineRule="auto"/>
        <w:ind w:left="0" w:firstLine="0"/>
        <w:rPr>
          <w:rFonts w:ascii="Calibri" w:hAnsi="Calibri" w:cs="Calibri"/>
          <w:sz w:val="24"/>
          <w:szCs w:val="24"/>
        </w:rPr>
      </w:pPr>
      <w:r w:rsidRPr="00A962AB">
        <w:rPr>
          <w:rFonts w:ascii="Calibri" w:hAnsi="Calibri" w:cs="Calibri"/>
          <w:sz w:val="24"/>
          <w:szCs w:val="24"/>
          <w:highlight w:val="yellow"/>
          <w:rPrChange w:id="90" w:author="ANDREINA AYALA LUGO" w:date="2026-02-10T10:40:00Z" w16du:dateUtc="2026-02-10T15:40:00Z">
            <w:rPr>
              <w:rFonts w:ascii="Calibri" w:hAnsi="Calibri" w:cs="Calibri"/>
              <w:sz w:val="24"/>
              <w:szCs w:val="24"/>
            </w:rPr>
          </w:rPrChange>
        </w:rPr>
        <w:lastRenderedPageBreak/>
        <w:t xml:space="preserve">The day before transfection, seed </w:t>
      </w:r>
      <w:r w:rsidR="00407811" w:rsidRPr="00A962AB">
        <w:rPr>
          <w:rFonts w:ascii="Calibri" w:hAnsi="Calibri" w:cs="Calibri"/>
          <w:sz w:val="24"/>
          <w:szCs w:val="24"/>
          <w:highlight w:val="yellow"/>
          <w:rPrChange w:id="91" w:author="ANDREINA AYALA LUGO" w:date="2026-02-10T10:40:00Z" w16du:dateUtc="2026-02-10T15:40:00Z">
            <w:rPr>
              <w:rFonts w:ascii="Calibri" w:hAnsi="Calibri" w:cs="Calibri"/>
              <w:sz w:val="24"/>
              <w:szCs w:val="24"/>
            </w:rPr>
          </w:rPrChange>
        </w:rPr>
        <w:t>HEK</w:t>
      </w:r>
      <w:r w:rsidRPr="00A962AB">
        <w:rPr>
          <w:rFonts w:ascii="Calibri" w:hAnsi="Calibri" w:cs="Calibri"/>
          <w:sz w:val="24"/>
          <w:szCs w:val="24"/>
          <w:highlight w:val="yellow"/>
          <w:rPrChange w:id="92" w:author="ANDREINA AYALA LUGO" w:date="2026-02-10T10:40:00Z" w16du:dateUtc="2026-02-10T15:40:00Z">
            <w:rPr>
              <w:rFonts w:ascii="Calibri" w:hAnsi="Calibri" w:cs="Calibri"/>
              <w:sz w:val="24"/>
              <w:szCs w:val="24"/>
            </w:rPr>
          </w:rPrChange>
        </w:rPr>
        <w:t>293T</w:t>
      </w:r>
      <w:r w:rsidR="00407811" w:rsidRPr="00A962AB">
        <w:rPr>
          <w:rFonts w:ascii="Calibri" w:hAnsi="Calibri" w:cs="Calibri"/>
          <w:sz w:val="24"/>
          <w:szCs w:val="24"/>
          <w:highlight w:val="yellow"/>
          <w:rPrChange w:id="93" w:author="ANDREINA AYALA LUGO" w:date="2026-02-10T10:40:00Z" w16du:dateUtc="2026-02-10T15:40:00Z">
            <w:rPr>
              <w:rFonts w:ascii="Calibri" w:hAnsi="Calibri" w:cs="Calibri"/>
              <w:sz w:val="24"/>
              <w:szCs w:val="24"/>
            </w:rPr>
          </w:rPrChange>
        </w:rPr>
        <w:t>-derived</w:t>
      </w:r>
      <w:r w:rsidRPr="00A962AB">
        <w:rPr>
          <w:rFonts w:ascii="Calibri" w:hAnsi="Calibri" w:cs="Calibri"/>
          <w:sz w:val="24"/>
          <w:szCs w:val="24"/>
          <w:highlight w:val="yellow"/>
          <w:rPrChange w:id="94" w:author="ANDREINA AYALA LUGO" w:date="2026-02-10T10:40:00Z" w16du:dateUtc="2026-02-10T15:40:00Z">
            <w:rPr>
              <w:rFonts w:ascii="Calibri" w:hAnsi="Calibri" w:cs="Calibri"/>
              <w:sz w:val="24"/>
              <w:szCs w:val="24"/>
            </w:rPr>
          </w:rPrChange>
        </w:rPr>
        <w:t xml:space="preserve"> cells into two 6-well plates, as described in </w:t>
      </w:r>
      <w:r w:rsidR="00E91DA2" w:rsidRPr="00A962AB">
        <w:rPr>
          <w:rFonts w:ascii="Calibri" w:hAnsi="Calibri" w:cs="Calibri"/>
          <w:sz w:val="24"/>
          <w:szCs w:val="24"/>
          <w:highlight w:val="yellow"/>
          <w:rPrChange w:id="95" w:author="ANDREINA AYALA LUGO" w:date="2026-02-10T10:40:00Z" w16du:dateUtc="2026-02-10T15:40:00Z">
            <w:rPr>
              <w:rFonts w:ascii="Calibri" w:hAnsi="Calibri" w:cs="Calibri"/>
              <w:sz w:val="24"/>
              <w:szCs w:val="24"/>
            </w:rPr>
          </w:rPrChange>
        </w:rPr>
        <w:t xml:space="preserve">section </w:t>
      </w:r>
      <w:r w:rsidRPr="00A962AB">
        <w:rPr>
          <w:rFonts w:ascii="Calibri" w:hAnsi="Calibri" w:cs="Calibri"/>
          <w:sz w:val="24"/>
          <w:szCs w:val="24"/>
          <w:highlight w:val="yellow"/>
          <w:rPrChange w:id="96" w:author="ANDREINA AYALA LUGO" w:date="2026-02-10T10:40:00Z" w16du:dateUtc="2026-02-10T15:40:00Z">
            <w:rPr>
              <w:rFonts w:ascii="Calibri" w:hAnsi="Calibri" w:cs="Calibri"/>
              <w:sz w:val="24"/>
              <w:szCs w:val="24"/>
            </w:rPr>
          </w:rPrChange>
        </w:rPr>
        <w:t>1.</w:t>
      </w:r>
      <w:r w:rsidR="00C60BA4" w:rsidRPr="00A962AB">
        <w:rPr>
          <w:rFonts w:ascii="Calibri" w:hAnsi="Calibri" w:cs="Calibri"/>
          <w:sz w:val="24"/>
          <w:szCs w:val="24"/>
          <w:highlight w:val="yellow"/>
          <w:rPrChange w:id="97" w:author="ANDREINA AYALA LUGO" w:date="2026-02-10T10:40:00Z" w16du:dateUtc="2026-02-10T15:40:00Z">
            <w:rPr>
              <w:rFonts w:ascii="Calibri" w:hAnsi="Calibri" w:cs="Calibri"/>
              <w:sz w:val="24"/>
              <w:szCs w:val="24"/>
            </w:rPr>
          </w:rPrChange>
        </w:rPr>
        <w:t xml:space="preserve"> Use one plate for the generation of spike-PVs and the other for the VSV-G-PVs</w:t>
      </w:r>
      <w:r w:rsidR="00C60BA4" w:rsidRPr="00AA54C6">
        <w:rPr>
          <w:rFonts w:ascii="Calibri" w:hAnsi="Calibri" w:cs="Calibri"/>
          <w:sz w:val="24"/>
          <w:szCs w:val="24"/>
        </w:rPr>
        <w:t>.</w:t>
      </w:r>
    </w:p>
    <w:p w14:paraId="7F301DE3" w14:textId="77777777" w:rsidR="00FA7A02" w:rsidRPr="00AA54C6" w:rsidRDefault="00FA7A02" w:rsidP="00E91DA2"/>
    <w:p w14:paraId="799B5B1B" w14:textId="79644821" w:rsidR="00FA7A02" w:rsidRPr="00AA54C6" w:rsidRDefault="00FA7A02" w:rsidP="009427F9">
      <w:pPr>
        <w:pStyle w:val="Prrafodelista"/>
        <w:numPr>
          <w:ilvl w:val="1"/>
          <w:numId w:val="28"/>
        </w:numPr>
        <w:spacing w:after="0" w:line="240" w:lineRule="auto"/>
        <w:ind w:left="0" w:firstLine="0"/>
        <w:rPr>
          <w:rFonts w:ascii="Calibri" w:hAnsi="Calibri" w:cs="Calibri"/>
          <w:sz w:val="24"/>
          <w:szCs w:val="24"/>
        </w:rPr>
      </w:pPr>
      <w:r w:rsidRPr="00A962AB">
        <w:rPr>
          <w:rFonts w:ascii="Calibri" w:hAnsi="Calibri" w:cs="Calibri"/>
          <w:sz w:val="24"/>
          <w:szCs w:val="24"/>
          <w:highlight w:val="yellow"/>
          <w:rPrChange w:id="98" w:author="ANDREINA AYALA LUGO" w:date="2026-02-10T10:40:00Z" w16du:dateUtc="2026-02-10T15:40:00Z">
            <w:rPr>
              <w:rFonts w:ascii="Calibri" w:hAnsi="Calibri" w:cs="Calibri"/>
              <w:sz w:val="24"/>
              <w:szCs w:val="24"/>
            </w:rPr>
          </w:rPrChange>
        </w:rPr>
        <w:t xml:space="preserve">The day of transfection, prepare the transfection mixes as shown in </w:t>
      </w:r>
      <w:r w:rsidRPr="00A962AB">
        <w:rPr>
          <w:rFonts w:ascii="Calibri" w:hAnsi="Calibri" w:cs="Calibri"/>
          <w:b/>
          <w:bCs/>
          <w:sz w:val="24"/>
          <w:szCs w:val="24"/>
          <w:highlight w:val="yellow"/>
          <w:rPrChange w:id="99" w:author="ANDREINA AYALA LUGO" w:date="2026-02-10T10:40:00Z" w16du:dateUtc="2026-02-10T15:40:00Z">
            <w:rPr>
              <w:rFonts w:ascii="Calibri" w:hAnsi="Calibri" w:cs="Calibri"/>
              <w:b/>
              <w:bCs/>
              <w:sz w:val="24"/>
              <w:szCs w:val="24"/>
            </w:rPr>
          </w:rPrChange>
        </w:rPr>
        <w:t>Table 1</w:t>
      </w:r>
      <w:r w:rsidR="003B501F" w:rsidRPr="00A962AB">
        <w:rPr>
          <w:rFonts w:ascii="Calibri" w:hAnsi="Calibri" w:cs="Calibri"/>
          <w:sz w:val="24"/>
          <w:szCs w:val="24"/>
          <w:highlight w:val="yellow"/>
          <w:rPrChange w:id="100" w:author="ANDREINA AYALA LUGO" w:date="2026-02-10T10:40:00Z" w16du:dateUtc="2026-02-10T15:40:00Z">
            <w:rPr>
              <w:rFonts w:ascii="Calibri" w:hAnsi="Calibri" w:cs="Calibri"/>
              <w:sz w:val="24"/>
              <w:szCs w:val="24"/>
            </w:rPr>
          </w:rPrChange>
        </w:rPr>
        <w:t>, following step 1.3</w:t>
      </w:r>
      <w:r w:rsidRPr="00AA54C6">
        <w:rPr>
          <w:rFonts w:ascii="Calibri" w:hAnsi="Calibri" w:cs="Calibri"/>
          <w:sz w:val="24"/>
          <w:szCs w:val="24"/>
        </w:rPr>
        <w:t>.</w:t>
      </w:r>
    </w:p>
    <w:p w14:paraId="3F01814B" w14:textId="77777777" w:rsidR="00A65292" w:rsidRPr="00AA54C6" w:rsidRDefault="00A65292" w:rsidP="009427F9">
      <w:pPr>
        <w:pStyle w:val="Prrafodelista"/>
        <w:spacing w:after="0" w:line="240" w:lineRule="auto"/>
        <w:ind w:left="0"/>
        <w:jc w:val="both"/>
        <w:rPr>
          <w:rFonts w:ascii="Calibri" w:hAnsi="Calibri" w:cs="Calibri"/>
          <w:sz w:val="24"/>
          <w:szCs w:val="24"/>
        </w:rPr>
      </w:pPr>
    </w:p>
    <w:p w14:paraId="46F30088" w14:textId="7D34ABC7" w:rsidR="00A65292" w:rsidRPr="00F2187D" w:rsidRDefault="00A65292" w:rsidP="00E91DA2">
      <w:pPr>
        <w:pStyle w:val="Prrafodelista"/>
        <w:spacing w:after="0" w:line="240" w:lineRule="auto"/>
        <w:ind w:left="0"/>
        <w:jc w:val="both"/>
        <w:rPr>
          <w:rFonts w:ascii="Calibri" w:hAnsi="Calibri" w:cs="Calibri"/>
          <w:sz w:val="24"/>
          <w:szCs w:val="24"/>
        </w:rPr>
      </w:pPr>
      <w:r w:rsidRPr="00F2187D">
        <w:rPr>
          <w:rFonts w:ascii="Calibri" w:hAnsi="Calibri" w:cs="Calibri"/>
          <w:sz w:val="24"/>
          <w:szCs w:val="24"/>
        </w:rPr>
        <w:t xml:space="preserve">[Place </w:t>
      </w:r>
      <w:r w:rsidR="00E7619B" w:rsidRPr="00F2187D">
        <w:rPr>
          <w:rFonts w:ascii="Calibri" w:hAnsi="Calibri" w:cs="Calibri"/>
          <w:b/>
          <w:sz w:val="24"/>
          <w:szCs w:val="24"/>
        </w:rPr>
        <w:t>Table</w:t>
      </w:r>
      <w:r w:rsidRPr="00F2187D">
        <w:rPr>
          <w:rFonts w:ascii="Calibri" w:hAnsi="Calibri" w:cs="Calibri"/>
          <w:b/>
          <w:sz w:val="24"/>
          <w:szCs w:val="24"/>
        </w:rPr>
        <w:t xml:space="preserve"> 1</w:t>
      </w:r>
      <w:r w:rsidRPr="00F2187D">
        <w:rPr>
          <w:rFonts w:ascii="Calibri" w:hAnsi="Calibri" w:cs="Calibri"/>
          <w:sz w:val="24"/>
          <w:szCs w:val="24"/>
        </w:rPr>
        <w:t xml:space="preserve"> here]</w:t>
      </w:r>
    </w:p>
    <w:p w14:paraId="33FF34F8" w14:textId="77777777" w:rsidR="00E91DA2" w:rsidRPr="00F2187D" w:rsidRDefault="00E91DA2" w:rsidP="00E91DA2">
      <w:pPr>
        <w:pStyle w:val="Prrafodelista"/>
        <w:spacing w:after="0" w:line="240" w:lineRule="auto"/>
        <w:ind w:left="0"/>
        <w:jc w:val="both"/>
        <w:rPr>
          <w:rFonts w:ascii="Calibri" w:hAnsi="Calibri" w:cs="Calibri"/>
          <w:sz w:val="24"/>
          <w:szCs w:val="24"/>
        </w:rPr>
      </w:pPr>
    </w:p>
    <w:p w14:paraId="1605DBA5" w14:textId="3A2B1473" w:rsidR="00B81BE4" w:rsidRPr="00AA54C6" w:rsidRDefault="00E91DA2" w:rsidP="00E91DA2">
      <w:r w:rsidRPr="00AA54C6">
        <w:t xml:space="preserve">NOTE: </w:t>
      </w:r>
      <w:r w:rsidR="00FA7A02" w:rsidRPr="00AA54C6">
        <w:t>PEI solution is prepared as previously reported</w:t>
      </w:r>
      <w:r w:rsidR="003A03E4" w:rsidRPr="00AA54C6">
        <w:fldChar w:fldCharType="begin" w:fldLock="1"/>
      </w:r>
      <w:r w:rsidR="003A03E4" w:rsidRPr="00AA54C6">
        <w:instrText>ADDIN paperpile_citation &lt;clusterId&gt;G121U179Q751O272&lt;/clusterId&gt;&lt;metadata&gt;&lt;citation&gt;&lt;id&gt;c9fb9b5e-23d7-4485-91e1-d65aee8f71b2&lt;/id&gt;&lt;/citation&gt;&lt;/metadata&gt;&lt;data&gt;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&lt;/data&gt; \* MERGEFORMAT</w:instrText>
      </w:r>
      <w:r w:rsidR="003A03E4" w:rsidRPr="00AA54C6">
        <w:fldChar w:fldCharType="separate"/>
      </w:r>
      <w:r w:rsidR="003A03E4" w:rsidRPr="00AA54C6">
        <w:rPr>
          <w:noProof/>
          <w:vertAlign w:val="superscript"/>
        </w:rPr>
        <w:t>12</w:t>
      </w:r>
      <w:r w:rsidR="003A03E4" w:rsidRPr="00AA54C6">
        <w:fldChar w:fldCharType="end"/>
      </w:r>
      <w:r w:rsidR="00FA7A02" w:rsidRPr="00AA54C6">
        <w:t>.</w:t>
      </w:r>
      <w:r w:rsidRPr="00AA54C6">
        <w:t xml:space="preserve"> </w:t>
      </w:r>
      <w:r w:rsidR="00FA7A02" w:rsidRPr="00AA54C6">
        <w:t xml:space="preserve">Plasmids </w:t>
      </w:r>
      <w:proofErr w:type="spellStart"/>
      <w:r w:rsidR="00FA7A02" w:rsidRPr="00AA54C6">
        <w:t>pCMV-MLVgagpol</w:t>
      </w:r>
      <w:proofErr w:type="spellEnd"/>
      <w:r w:rsidR="00FA7A02" w:rsidRPr="00AA54C6">
        <w:t xml:space="preserve"> and </w:t>
      </w:r>
      <w:proofErr w:type="spellStart"/>
      <w:r w:rsidR="00FA7A02" w:rsidRPr="00AA54C6">
        <w:t>pTG</w:t>
      </w:r>
      <w:proofErr w:type="spellEnd"/>
      <w:r w:rsidR="00FA7A02" w:rsidRPr="00AA54C6">
        <w:t>-Luc were obtained from Millet and Whittaker</w:t>
      </w:r>
      <w:r w:rsidR="003A03E4" w:rsidRPr="00AA54C6">
        <w:fldChar w:fldCharType="begin" w:fldLock="1"/>
      </w:r>
      <w:r w:rsidR="003A03E4" w:rsidRPr="00AA54C6">
        <w:instrText>ADDIN paperpile_citation &lt;clusterId&gt;J481W547S238Q652&lt;/clusterId&gt;&lt;metadata&gt;&lt;citation&gt;&lt;id&gt;2b8b5adb-08e4-4163-97c8-0e02e3ddd901&lt;/id&gt;&lt;/citation&gt;&lt;/metadata&gt;&lt;data&gt;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&lt;/data&gt; \* MERGEFORMAT</w:instrText>
      </w:r>
      <w:r w:rsidR="003A03E4" w:rsidRPr="00AA54C6">
        <w:fldChar w:fldCharType="separate"/>
      </w:r>
      <w:r w:rsidR="003A03E4" w:rsidRPr="00AA54C6">
        <w:rPr>
          <w:noProof/>
          <w:vertAlign w:val="superscript"/>
        </w:rPr>
        <w:t>8</w:t>
      </w:r>
      <w:r w:rsidR="003A03E4" w:rsidRPr="00AA54C6">
        <w:fldChar w:fldCharType="end"/>
      </w:r>
      <w:r w:rsidR="00FA7A02" w:rsidRPr="00AA54C6">
        <w:t xml:space="preserve">. </w:t>
      </w:r>
      <w:r w:rsidR="00B81BE4" w:rsidRPr="00AA54C6">
        <w:t xml:space="preserve">Plasmid </w:t>
      </w:r>
      <w:proofErr w:type="spellStart"/>
      <w:r w:rsidR="00B81BE4" w:rsidRPr="00AA54C6">
        <w:t>pVSV</w:t>
      </w:r>
      <w:proofErr w:type="spellEnd"/>
      <w:r w:rsidR="00B81BE4" w:rsidRPr="00AA54C6">
        <w:t>-G was obtained from Gee et al 2020</w:t>
      </w:r>
      <w:r w:rsidR="00B81BE4" w:rsidRPr="00AA54C6">
        <w:fldChar w:fldCharType="begin" w:fldLock="1"/>
      </w:r>
      <w:r w:rsidR="00B81BE4" w:rsidRPr="00AA54C6">
        <w:instrText>ADDIN paperpile_citation &lt;clusterId&gt;M332T389P779M474&lt;/clusterId&gt;&lt;metadata&gt;&lt;citation&gt;&lt;id&gt;acb42cbb-656c-468a-9206-ec80554e0b21&lt;/id&gt;&lt;/citation&gt;&lt;/metadata&gt;&lt;data&gt;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&lt;/data&gt; \* MERGEFORMAT</w:instrText>
      </w:r>
      <w:r w:rsidR="00B81BE4" w:rsidRPr="00AA54C6">
        <w:fldChar w:fldCharType="separate"/>
      </w:r>
      <w:r w:rsidR="00B81BE4" w:rsidRPr="00AA54C6">
        <w:rPr>
          <w:noProof/>
          <w:vertAlign w:val="superscript"/>
        </w:rPr>
        <w:t>13</w:t>
      </w:r>
      <w:r w:rsidR="00B81BE4" w:rsidRPr="00AA54C6">
        <w:fldChar w:fldCharType="end"/>
      </w:r>
      <w:r w:rsidR="00B81BE4" w:rsidRPr="00AA54C6">
        <w:t xml:space="preserve">. </w:t>
      </w:r>
      <w:r w:rsidR="00FA7A02" w:rsidRPr="00AA54C6">
        <w:t xml:space="preserve">All plasmids should be prepared in advance as high-quality preps, free of endotoxins. </w:t>
      </w:r>
      <w:r w:rsidR="00CC66C5" w:rsidRPr="00AA54C6">
        <w:t xml:space="preserve">It is </w:t>
      </w:r>
      <w:r w:rsidR="00FA7A02" w:rsidRPr="00AA54C6">
        <w:t>recommend</w:t>
      </w:r>
      <w:r w:rsidR="00CC66C5" w:rsidRPr="00AA54C6">
        <w:t>ed to</w:t>
      </w:r>
      <w:r w:rsidR="00FA7A02" w:rsidRPr="00AA54C6">
        <w:t xml:space="preserve"> </w:t>
      </w:r>
      <w:r w:rsidR="00CC66C5" w:rsidRPr="00AA54C6">
        <w:t xml:space="preserve">use </w:t>
      </w:r>
      <w:r w:rsidR="00FA7A02" w:rsidRPr="00AA54C6">
        <w:t xml:space="preserve">commercially available maxiprep kits, with a final step of sterile filtration through </w:t>
      </w:r>
      <w:r w:rsidRPr="00AA54C6">
        <w:t>low-</w:t>
      </w:r>
      <w:r w:rsidR="00FA7A02" w:rsidRPr="00AA54C6">
        <w:t>binding, 0.2 µm syringe filter.</w:t>
      </w:r>
    </w:p>
    <w:p w14:paraId="3F4865BE" w14:textId="77777777" w:rsidR="00FA7A02" w:rsidRPr="00AA54C6" w:rsidRDefault="00FA7A02" w:rsidP="00E91DA2"/>
    <w:p w14:paraId="57740968" w14:textId="21BC57E5"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101"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102" w:author="ANDREINA AYALA LUGO" w:date="2026-02-10T10:40:00Z" w16du:dateUtc="2026-02-10T15:40:00Z">
            <w:rPr>
              <w:rFonts w:ascii="Calibri" w:hAnsi="Calibri" w:cs="Calibri"/>
              <w:sz w:val="24"/>
              <w:szCs w:val="24"/>
            </w:rPr>
          </w:rPrChange>
        </w:rPr>
        <w:t xml:space="preserve">Mix each tube as described in </w:t>
      </w:r>
      <w:r w:rsidR="00E91DA2" w:rsidRPr="00A962AB">
        <w:rPr>
          <w:rFonts w:ascii="Calibri" w:hAnsi="Calibri" w:cs="Calibri"/>
          <w:sz w:val="24"/>
          <w:szCs w:val="24"/>
          <w:highlight w:val="yellow"/>
          <w:rPrChange w:id="103" w:author="ANDREINA AYALA LUGO" w:date="2026-02-10T10:40:00Z" w16du:dateUtc="2026-02-10T15:40:00Z">
            <w:rPr>
              <w:rFonts w:ascii="Calibri" w:hAnsi="Calibri" w:cs="Calibri"/>
              <w:sz w:val="24"/>
              <w:szCs w:val="24"/>
            </w:rPr>
          </w:rPrChange>
        </w:rPr>
        <w:t xml:space="preserve">section </w:t>
      </w:r>
      <w:r w:rsidRPr="00A962AB">
        <w:rPr>
          <w:rFonts w:ascii="Calibri" w:hAnsi="Calibri" w:cs="Calibri"/>
          <w:sz w:val="24"/>
          <w:szCs w:val="24"/>
          <w:highlight w:val="yellow"/>
          <w:rPrChange w:id="104" w:author="ANDREINA AYALA LUGO" w:date="2026-02-10T10:40:00Z" w16du:dateUtc="2026-02-10T15:40:00Z">
            <w:rPr>
              <w:rFonts w:ascii="Calibri" w:hAnsi="Calibri" w:cs="Calibri"/>
              <w:sz w:val="24"/>
              <w:szCs w:val="24"/>
            </w:rPr>
          </w:rPrChange>
        </w:rPr>
        <w:t>1 and incubate at RT for 10 min.</w:t>
      </w:r>
    </w:p>
    <w:p w14:paraId="1999BD64" w14:textId="77777777" w:rsidR="00FA7A02" w:rsidRPr="00AA54C6" w:rsidRDefault="00FA7A02" w:rsidP="00E91DA2"/>
    <w:p w14:paraId="3A035A4E" w14:textId="614AE330" w:rsidR="00FA7A02" w:rsidRPr="00AA54C6" w:rsidRDefault="00FA7A02" w:rsidP="009427F9">
      <w:pPr>
        <w:pStyle w:val="Prrafodelista"/>
        <w:numPr>
          <w:ilvl w:val="1"/>
          <w:numId w:val="28"/>
        </w:numPr>
        <w:spacing w:after="0" w:line="240" w:lineRule="auto"/>
        <w:ind w:left="0" w:firstLine="0"/>
        <w:rPr>
          <w:rFonts w:ascii="Calibri" w:hAnsi="Calibri" w:cs="Calibri"/>
          <w:sz w:val="24"/>
          <w:szCs w:val="24"/>
        </w:rPr>
      </w:pPr>
      <w:r w:rsidRPr="00A962AB">
        <w:rPr>
          <w:rFonts w:ascii="Calibri" w:hAnsi="Calibri" w:cs="Calibri"/>
          <w:sz w:val="24"/>
          <w:szCs w:val="24"/>
          <w:highlight w:val="yellow"/>
          <w:rPrChange w:id="105" w:author="ANDREINA AYALA LUGO" w:date="2026-02-10T10:40:00Z" w16du:dateUtc="2026-02-10T15:40:00Z">
            <w:rPr>
              <w:rFonts w:ascii="Calibri" w:hAnsi="Calibri" w:cs="Calibri"/>
              <w:sz w:val="24"/>
              <w:szCs w:val="24"/>
            </w:rPr>
          </w:rPrChange>
        </w:rPr>
        <w:t>During this incubation, carefully remove the medium from each well of the 6-well plates, avoiding disruption of the cell monolayer. Slowly replace with 1 mL of pre-warmed DMEM-T medium to each well</w:t>
      </w:r>
      <w:r w:rsidR="00E91DA2" w:rsidRPr="00A962AB">
        <w:rPr>
          <w:rFonts w:ascii="Calibri" w:hAnsi="Calibri" w:cs="Calibri"/>
          <w:sz w:val="24"/>
          <w:szCs w:val="24"/>
          <w:highlight w:val="yellow"/>
          <w:rPrChange w:id="106" w:author="ANDREINA AYALA LUGO" w:date="2026-02-10T10:40:00Z" w16du:dateUtc="2026-02-10T15:40:00Z">
            <w:rPr>
              <w:rFonts w:ascii="Calibri" w:hAnsi="Calibri" w:cs="Calibri"/>
              <w:sz w:val="24"/>
              <w:szCs w:val="24"/>
            </w:rPr>
          </w:rPrChange>
        </w:rPr>
        <w:t>,</w:t>
      </w:r>
      <w:r w:rsidRPr="00A962AB">
        <w:rPr>
          <w:rFonts w:ascii="Calibri" w:hAnsi="Calibri" w:cs="Calibri"/>
          <w:sz w:val="24"/>
          <w:szCs w:val="24"/>
          <w:highlight w:val="yellow"/>
          <w:rPrChange w:id="107" w:author="ANDREINA AYALA LUGO" w:date="2026-02-10T10:40:00Z" w16du:dateUtc="2026-02-10T15:40:00Z">
            <w:rPr>
              <w:rFonts w:ascii="Calibri" w:hAnsi="Calibri" w:cs="Calibri"/>
              <w:sz w:val="24"/>
              <w:szCs w:val="24"/>
            </w:rPr>
          </w:rPrChange>
        </w:rPr>
        <w:t xml:space="preserve"> ensuring the medium runs down the wall of the well and not directly onto the cells</w:t>
      </w:r>
      <w:r w:rsidRPr="00AA54C6">
        <w:rPr>
          <w:rFonts w:ascii="Calibri" w:hAnsi="Calibri" w:cs="Calibri"/>
          <w:sz w:val="24"/>
          <w:szCs w:val="24"/>
        </w:rPr>
        <w:t>.</w:t>
      </w:r>
    </w:p>
    <w:p w14:paraId="2DAC25EC" w14:textId="77777777" w:rsidR="00FA7A02" w:rsidRPr="00AA54C6" w:rsidRDefault="00FA7A02" w:rsidP="009427F9">
      <w:pPr>
        <w:pStyle w:val="Prrafodelista"/>
        <w:spacing w:after="0" w:line="240" w:lineRule="auto"/>
        <w:ind w:left="0"/>
        <w:jc w:val="both"/>
        <w:rPr>
          <w:rFonts w:ascii="Calibri" w:hAnsi="Calibri" w:cs="Calibri"/>
          <w:sz w:val="24"/>
          <w:szCs w:val="24"/>
        </w:rPr>
      </w:pPr>
    </w:p>
    <w:p w14:paraId="4037A26E" w14:textId="5184B70B"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108"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109" w:author="ANDREINA AYALA LUGO" w:date="2026-02-10T10:40:00Z" w16du:dateUtc="2026-02-10T15:40:00Z">
            <w:rPr>
              <w:rFonts w:ascii="Calibri" w:hAnsi="Calibri" w:cs="Calibri"/>
              <w:sz w:val="24"/>
              <w:szCs w:val="24"/>
            </w:rPr>
          </w:rPrChange>
        </w:rPr>
        <w:t xml:space="preserve">Prepare transfection complexes as described in </w:t>
      </w:r>
      <w:r w:rsidR="00E91DA2" w:rsidRPr="00A962AB">
        <w:rPr>
          <w:rFonts w:ascii="Calibri" w:hAnsi="Calibri" w:cs="Calibri"/>
          <w:sz w:val="24"/>
          <w:szCs w:val="24"/>
          <w:highlight w:val="yellow"/>
          <w:rPrChange w:id="110" w:author="ANDREINA AYALA LUGO" w:date="2026-02-10T10:40:00Z" w16du:dateUtc="2026-02-10T15:40:00Z">
            <w:rPr>
              <w:rFonts w:ascii="Calibri" w:hAnsi="Calibri" w:cs="Calibri"/>
              <w:sz w:val="24"/>
              <w:szCs w:val="24"/>
            </w:rPr>
          </w:rPrChange>
        </w:rPr>
        <w:t xml:space="preserve">section </w:t>
      </w:r>
      <w:r w:rsidRPr="00A962AB">
        <w:rPr>
          <w:rFonts w:ascii="Calibri" w:hAnsi="Calibri" w:cs="Calibri"/>
          <w:sz w:val="24"/>
          <w:szCs w:val="24"/>
          <w:highlight w:val="yellow"/>
          <w:rPrChange w:id="111" w:author="ANDREINA AYALA LUGO" w:date="2026-02-10T10:40:00Z" w16du:dateUtc="2026-02-10T15:40:00Z">
            <w:rPr>
              <w:rFonts w:ascii="Calibri" w:hAnsi="Calibri" w:cs="Calibri"/>
              <w:sz w:val="24"/>
              <w:szCs w:val="24"/>
            </w:rPr>
          </w:rPrChange>
        </w:rPr>
        <w:t>1 and transfect cells using the previously described protocol.</w:t>
      </w:r>
    </w:p>
    <w:p w14:paraId="315F2BAE"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2B1B8442" w14:textId="315582AF"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112"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113" w:author="ANDREINA AYALA LUGO" w:date="2026-02-10T10:40:00Z" w16du:dateUtc="2026-02-10T15:40:00Z">
            <w:rPr>
              <w:rFonts w:ascii="Calibri" w:hAnsi="Calibri" w:cs="Calibri"/>
              <w:sz w:val="24"/>
              <w:szCs w:val="24"/>
            </w:rPr>
          </w:rPrChange>
        </w:rPr>
        <w:t>After the 48</w:t>
      </w:r>
      <w:r w:rsidR="00035272" w:rsidRPr="00A962AB">
        <w:rPr>
          <w:rFonts w:ascii="Calibri" w:hAnsi="Calibri" w:cs="Calibri"/>
          <w:sz w:val="24"/>
          <w:szCs w:val="24"/>
          <w:highlight w:val="yellow"/>
          <w:rPrChange w:id="114" w:author="ANDREINA AYALA LUGO" w:date="2026-02-10T10:40:00Z" w16du:dateUtc="2026-02-10T15:40:00Z">
            <w:rPr>
              <w:rFonts w:ascii="Calibri" w:hAnsi="Calibri" w:cs="Calibri"/>
              <w:sz w:val="24"/>
              <w:szCs w:val="24"/>
            </w:rPr>
          </w:rPrChange>
        </w:rPr>
        <w:t>-</w:t>
      </w:r>
      <w:r w:rsidRPr="00A962AB">
        <w:rPr>
          <w:rFonts w:ascii="Calibri" w:hAnsi="Calibri" w:cs="Calibri"/>
          <w:sz w:val="24"/>
          <w:szCs w:val="24"/>
          <w:highlight w:val="yellow"/>
          <w:rPrChange w:id="115" w:author="ANDREINA AYALA LUGO" w:date="2026-02-10T10:40:00Z" w16du:dateUtc="2026-02-10T15:40:00Z">
            <w:rPr>
              <w:rFonts w:ascii="Calibri" w:hAnsi="Calibri" w:cs="Calibri"/>
              <w:sz w:val="24"/>
              <w:szCs w:val="24"/>
            </w:rPr>
          </w:rPrChange>
        </w:rPr>
        <w:t xml:space="preserve">h incubation </w:t>
      </w:r>
      <w:r w:rsidR="00E91DA2" w:rsidRPr="00A962AB">
        <w:rPr>
          <w:rFonts w:ascii="Calibri" w:hAnsi="Calibri" w:cs="Calibri"/>
          <w:sz w:val="24"/>
          <w:szCs w:val="24"/>
          <w:highlight w:val="yellow"/>
          <w:rPrChange w:id="116" w:author="ANDREINA AYALA LUGO" w:date="2026-02-10T10:40:00Z" w16du:dateUtc="2026-02-10T15:40:00Z">
            <w:rPr>
              <w:rFonts w:ascii="Calibri" w:hAnsi="Calibri" w:cs="Calibri"/>
              <w:sz w:val="24"/>
              <w:szCs w:val="24"/>
            </w:rPr>
          </w:rPrChange>
        </w:rPr>
        <w:t>post-</w:t>
      </w:r>
      <w:r w:rsidRPr="00A962AB">
        <w:rPr>
          <w:rFonts w:ascii="Calibri" w:hAnsi="Calibri" w:cs="Calibri"/>
          <w:sz w:val="24"/>
          <w:szCs w:val="24"/>
          <w:highlight w:val="yellow"/>
          <w:rPrChange w:id="117" w:author="ANDREINA AYALA LUGO" w:date="2026-02-10T10:40:00Z" w16du:dateUtc="2026-02-10T15:40:00Z">
            <w:rPr>
              <w:rFonts w:ascii="Calibri" w:hAnsi="Calibri" w:cs="Calibri"/>
              <w:sz w:val="24"/>
              <w:szCs w:val="24"/>
            </w:rPr>
          </w:rPrChange>
        </w:rPr>
        <w:t>transfection, collect the supernatant</w:t>
      </w:r>
      <w:r w:rsidR="00A60461" w:rsidRPr="00A962AB">
        <w:rPr>
          <w:rFonts w:ascii="Calibri" w:hAnsi="Calibri" w:cs="Calibri"/>
          <w:sz w:val="24"/>
          <w:szCs w:val="24"/>
          <w:highlight w:val="yellow"/>
          <w:rPrChange w:id="118" w:author="ANDREINA AYALA LUGO" w:date="2026-02-10T10:40:00Z" w16du:dateUtc="2026-02-10T15:40:00Z">
            <w:rPr>
              <w:rFonts w:ascii="Calibri" w:hAnsi="Calibri" w:cs="Calibri"/>
              <w:sz w:val="24"/>
              <w:szCs w:val="24"/>
            </w:rPr>
          </w:rPrChange>
        </w:rPr>
        <w:t>s</w:t>
      </w:r>
      <w:r w:rsidRPr="00A962AB">
        <w:rPr>
          <w:rFonts w:ascii="Calibri" w:hAnsi="Calibri" w:cs="Calibri"/>
          <w:sz w:val="24"/>
          <w:szCs w:val="24"/>
          <w:highlight w:val="yellow"/>
          <w:rPrChange w:id="119" w:author="ANDREINA AYALA LUGO" w:date="2026-02-10T10:40:00Z" w16du:dateUtc="2026-02-10T15:40:00Z">
            <w:rPr>
              <w:rFonts w:ascii="Calibri" w:hAnsi="Calibri" w:cs="Calibri"/>
              <w:sz w:val="24"/>
              <w:szCs w:val="24"/>
            </w:rPr>
          </w:rPrChange>
        </w:rPr>
        <w:t xml:space="preserve">, transfer </w:t>
      </w:r>
      <w:r w:rsidR="003424FE" w:rsidRPr="00A962AB">
        <w:rPr>
          <w:rFonts w:ascii="Calibri" w:hAnsi="Calibri" w:cs="Calibri"/>
          <w:sz w:val="24"/>
          <w:szCs w:val="24"/>
          <w:highlight w:val="yellow"/>
          <w:rPrChange w:id="120" w:author="ANDREINA AYALA LUGO" w:date="2026-02-10T10:40:00Z" w16du:dateUtc="2026-02-10T15:40:00Z">
            <w:rPr>
              <w:rFonts w:ascii="Calibri" w:hAnsi="Calibri" w:cs="Calibri"/>
              <w:sz w:val="24"/>
              <w:szCs w:val="24"/>
            </w:rPr>
          </w:rPrChange>
        </w:rPr>
        <w:t xml:space="preserve">them </w:t>
      </w:r>
      <w:r w:rsidRPr="00A962AB">
        <w:rPr>
          <w:rFonts w:ascii="Calibri" w:hAnsi="Calibri" w:cs="Calibri"/>
          <w:sz w:val="24"/>
          <w:szCs w:val="24"/>
          <w:highlight w:val="yellow"/>
          <w:rPrChange w:id="121" w:author="ANDREINA AYALA LUGO" w:date="2026-02-10T10:40:00Z" w16du:dateUtc="2026-02-10T15:40:00Z">
            <w:rPr>
              <w:rFonts w:ascii="Calibri" w:hAnsi="Calibri" w:cs="Calibri"/>
              <w:sz w:val="24"/>
              <w:szCs w:val="24"/>
            </w:rPr>
          </w:rPrChange>
        </w:rPr>
        <w:t>to 50 mL sterile conical centrifuge tube</w:t>
      </w:r>
      <w:r w:rsidR="00A60461" w:rsidRPr="00A962AB">
        <w:rPr>
          <w:rFonts w:ascii="Calibri" w:hAnsi="Calibri" w:cs="Calibri"/>
          <w:sz w:val="24"/>
          <w:szCs w:val="24"/>
          <w:highlight w:val="yellow"/>
          <w:rPrChange w:id="122" w:author="ANDREINA AYALA LUGO" w:date="2026-02-10T10:40:00Z" w16du:dateUtc="2026-02-10T15:40:00Z">
            <w:rPr>
              <w:rFonts w:ascii="Calibri" w:hAnsi="Calibri" w:cs="Calibri"/>
              <w:sz w:val="24"/>
              <w:szCs w:val="24"/>
            </w:rPr>
          </w:rPrChange>
        </w:rPr>
        <w:t>s</w:t>
      </w:r>
      <w:r w:rsidR="00E91DA2" w:rsidRPr="00A962AB">
        <w:rPr>
          <w:rFonts w:ascii="Calibri" w:hAnsi="Calibri" w:cs="Calibri"/>
          <w:sz w:val="24"/>
          <w:szCs w:val="24"/>
          <w:highlight w:val="yellow"/>
          <w:rPrChange w:id="123" w:author="ANDREINA AYALA LUGO" w:date="2026-02-10T10:40:00Z" w16du:dateUtc="2026-02-10T15:40:00Z">
            <w:rPr>
              <w:rFonts w:ascii="Calibri" w:hAnsi="Calibri" w:cs="Calibri"/>
              <w:sz w:val="24"/>
              <w:szCs w:val="24"/>
            </w:rPr>
          </w:rPrChange>
        </w:rPr>
        <w:t>,</w:t>
      </w:r>
      <w:r w:rsidRPr="00A962AB">
        <w:rPr>
          <w:rFonts w:ascii="Calibri" w:hAnsi="Calibri" w:cs="Calibri"/>
          <w:sz w:val="24"/>
          <w:szCs w:val="24"/>
          <w:highlight w:val="yellow"/>
          <w:rPrChange w:id="124" w:author="ANDREINA AYALA LUGO" w:date="2026-02-10T10:40:00Z" w16du:dateUtc="2026-02-10T15:40:00Z">
            <w:rPr>
              <w:rFonts w:ascii="Calibri" w:hAnsi="Calibri" w:cs="Calibri"/>
              <w:sz w:val="24"/>
              <w:szCs w:val="24"/>
            </w:rPr>
          </w:rPrChange>
        </w:rPr>
        <w:t xml:space="preserve"> and centrifuge at 290 x </w:t>
      </w:r>
      <w:r w:rsidRPr="00A962AB">
        <w:rPr>
          <w:rFonts w:ascii="Calibri" w:hAnsi="Calibri" w:cs="Calibri"/>
          <w:i/>
          <w:iCs/>
          <w:sz w:val="24"/>
          <w:szCs w:val="24"/>
          <w:highlight w:val="yellow"/>
          <w:rPrChange w:id="125" w:author="ANDREINA AYALA LUGO" w:date="2026-02-10T10:40:00Z" w16du:dateUtc="2026-02-10T15:40:00Z">
            <w:rPr>
              <w:rFonts w:ascii="Calibri" w:hAnsi="Calibri" w:cs="Calibri"/>
              <w:i/>
              <w:iCs/>
              <w:sz w:val="24"/>
              <w:szCs w:val="24"/>
            </w:rPr>
          </w:rPrChange>
        </w:rPr>
        <w:t>g</w:t>
      </w:r>
      <w:r w:rsidRPr="00A962AB">
        <w:rPr>
          <w:rFonts w:ascii="Calibri" w:hAnsi="Calibri" w:cs="Calibri"/>
          <w:sz w:val="24"/>
          <w:szCs w:val="24"/>
          <w:highlight w:val="yellow"/>
          <w:rPrChange w:id="126" w:author="ANDREINA AYALA LUGO" w:date="2026-02-10T10:40:00Z" w16du:dateUtc="2026-02-10T15:40:00Z">
            <w:rPr>
              <w:rFonts w:ascii="Calibri" w:hAnsi="Calibri" w:cs="Calibri"/>
              <w:sz w:val="24"/>
              <w:szCs w:val="24"/>
            </w:rPr>
          </w:rPrChange>
        </w:rPr>
        <w:t xml:space="preserve"> for 7 min at 4</w:t>
      </w:r>
      <w:r w:rsidR="00E91DA2" w:rsidRPr="00A962AB">
        <w:rPr>
          <w:rFonts w:ascii="Calibri" w:hAnsi="Calibri" w:cs="Calibri"/>
          <w:sz w:val="24"/>
          <w:szCs w:val="24"/>
          <w:highlight w:val="yellow"/>
          <w:rPrChange w:id="127" w:author="ANDREINA AYALA LUGO" w:date="2026-02-10T10:40:00Z" w16du:dateUtc="2026-02-10T15:40:00Z">
            <w:rPr>
              <w:rFonts w:ascii="Calibri" w:hAnsi="Calibri" w:cs="Calibri"/>
              <w:sz w:val="24"/>
              <w:szCs w:val="24"/>
            </w:rPr>
          </w:rPrChange>
        </w:rPr>
        <w:t xml:space="preserve"> </w:t>
      </w:r>
      <w:r w:rsidRPr="00A962AB">
        <w:rPr>
          <w:rFonts w:ascii="Calibri" w:hAnsi="Calibri" w:cs="Calibri"/>
          <w:sz w:val="24"/>
          <w:szCs w:val="24"/>
          <w:highlight w:val="yellow"/>
          <w:rPrChange w:id="128" w:author="ANDREINA AYALA LUGO" w:date="2026-02-10T10:40:00Z" w16du:dateUtc="2026-02-10T15:40:00Z">
            <w:rPr>
              <w:rFonts w:ascii="Calibri" w:hAnsi="Calibri" w:cs="Calibri"/>
              <w:sz w:val="24"/>
              <w:szCs w:val="24"/>
            </w:rPr>
          </w:rPrChange>
        </w:rPr>
        <w:t xml:space="preserve">°C.  Collect the cell-free </w:t>
      </w:r>
      <w:proofErr w:type="gramStart"/>
      <w:r w:rsidRPr="00A962AB">
        <w:rPr>
          <w:rFonts w:ascii="Calibri" w:hAnsi="Calibri" w:cs="Calibri"/>
          <w:sz w:val="24"/>
          <w:szCs w:val="24"/>
          <w:highlight w:val="yellow"/>
          <w:rPrChange w:id="129" w:author="ANDREINA AYALA LUGO" w:date="2026-02-10T10:40:00Z" w16du:dateUtc="2026-02-10T15:40:00Z">
            <w:rPr>
              <w:rFonts w:ascii="Calibri" w:hAnsi="Calibri" w:cs="Calibri"/>
              <w:sz w:val="24"/>
              <w:szCs w:val="24"/>
            </w:rPr>
          </w:rPrChange>
        </w:rPr>
        <w:t>supernatant, and</w:t>
      </w:r>
      <w:proofErr w:type="gramEnd"/>
      <w:r w:rsidRPr="00A962AB">
        <w:rPr>
          <w:rFonts w:ascii="Calibri" w:hAnsi="Calibri" w:cs="Calibri"/>
          <w:sz w:val="24"/>
          <w:szCs w:val="24"/>
          <w:highlight w:val="yellow"/>
          <w:rPrChange w:id="130" w:author="ANDREINA AYALA LUGO" w:date="2026-02-10T10:40:00Z" w16du:dateUtc="2026-02-10T15:40:00Z">
            <w:rPr>
              <w:rFonts w:ascii="Calibri" w:hAnsi="Calibri" w:cs="Calibri"/>
              <w:sz w:val="24"/>
              <w:szCs w:val="24"/>
            </w:rPr>
          </w:rPrChange>
        </w:rPr>
        <w:t xml:space="preserve"> filter it using a </w:t>
      </w:r>
      <w:r w:rsidR="00E91DA2" w:rsidRPr="00A962AB">
        <w:rPr>
          <w:rFonts w:ascii="Calibri" w:hAnsi="Calibri" w:cs="Calibri"/>
          <w:sz w:val="24"/>
          <w:szCs w:val="24"/>
          <w:highlight w:val="yellow"/>
          <w:rPrChange w:id="131" w:author="ANDREINA AYALA LUGO" w:date="2026-02-10T10:40:00Z" w16du:dateUtc="2026-02-10T15:40:00Z">
            <w:rPr>
              <w:rFonts w:ascii="Calibri" w:hAnsi="Calibri" w:cs="Calibri"/>
              <w:sz w:val="24"/>
              <w:szCs w:val="24"/>
            </w:rPr>
          </w:rPrChange>
        </w:rPr>
        <w:t>polyvinylidene fluoride (</w:t>
      </w:r>
      <w:r w:rsidRPr="00A962AB">
        <w:rPr>
          <w:rFonts w:ascii="Calibri" w:hAnsi="Calibri" w:cs="Calibri"/>
          <w:sz w:val="24"/>
          <w:szCs w:val="24"/>
          <w:highlight w:val="yellow"/>
          <w:rPrChange w:id="132" w:author="ANDREINA AYALA LUGO" w:date="2026-02-10T10:40:00Z" w16du:dateUtc="2026-02-10T15:40:00Z">
            <w:rPr>
              <w:rFonts w:ascii="Calibri" w:hAnsi="Calibri" w:cs="Calibri"/>
              <w:sz w:val="24"/>
              <w:szCs w:val="24"/>
            </w:rPr>
          </w:rPrChange>
        </w:rPr>
        <w:t>PVDF</w:t>
      </w:r>
      <w:r w:rsidR="00E91DA2" w:rsidRPr="00A962AB">
        <w:rPr>
          <w:rFonts w:ascii="Calibri" w:hAnsi="Calibri" w:cs="Calibri"/>
          <w:sz w:val="24"/>
          <w:szCs w:val="24"/>
          <w:highlight w:val="yellow"/>
          <w:rPrChange w:id="133" w:author="ANDREINA AYALA LUGO" w:date="2026-02-10T10:40:00Z" w16du:dateUtc="2026-02-10T15:40:00Z">
            <w:rPr>
              <w:rFonts w:ascii="Calibri" w:hAnsi="Calibri" w:cs="Calibri"/>
              <w:sz w:val="24"/>
              <w:szCs w:val="24"/>
            </w:rPr>
          </w:rPrChange>
        </w:rPr>
        <w:t>)</w:t>
      </w:r>
      <w:r w:rsidRPr="00A962AB">
        <w:rPr>
          <w:rFonts w:ascii="Calibri" w:hAnsi="Calibri" w:cs="Calibri"/>
          <w:sz w:val="24"/>
          <w:szCs w:val="24"/>
          <w:highlight w:val="yellow"/>
          <w:rPrChange w:id="134" w:author="ANDREINA AYALA LUGO" w:date="2026-02-10T10:40:00Z" w16du:dateUtc="2026-02-10T15:40:00Z">
            <w:rPr>
              <w:rFonts w:ascii="Calibri" w:hAnsi="Calibri" w:cs="Calibri"/>
              <w:sz w:val="24"/>
              <w:szCs w:val="24"/>
            </w:rPr>
          </w:rPrChange>
        </w:rPr>
        <w:t xml:space="preserve">, </w:t>
      </w:r>
      <w:r w:rsidR="00A60461" w:rsidRPr="00A962AB">
        <w:rPr>
          <w:rFonts w:ascii="Calibri" w:hAnsi="Calibri" w:cs="Calibri"/>
          <w:sz w:val="24"/>
          <w:szCs w:val="24"/>
          <w:highlight w:val="yellow"/>
          <w:rPrChange w:id="135" w:author="ANDREINA AYALA LUGO" w:date="2026-02-10T10:40:00Z" w16du:dateUtc="2026-02-10T15:40:00Z">
            <w:rPr>
              <w:rFonts w:ascii="Calibri" w:hAnsi="Calibri" w:cs="Calibri"/>
              <w:sz w:val="24"/>
              <w:szCs w:val="24"/>
            </w:rPr>
          </w:rPrChange>
        </w:rPr>
        <w:t xml:space="preserve">sterile </w:t>
      </w:r>
      <w:r w:rsidR="00035272" w:rsidRPr="00A962AB">
        <w:rPr>
          <w:rFonts w:ascii="Calibri" w:hAnsi="Calibri" w:cs="Calibri"/>
          <w:sz w:val="24"/>
          <w:szCs w:val="24"/>
          <w:highlight w:val="yellow"/>
          <w:rPrChange w:id="136" w:author="ANDREINA AYALA LUGO" w:date="2026-02-10T10:40:00Z" w16du:dateUtc="2026-02-10T15:40:00Z">
            <w:rPr>
              <w:rFonts w:ascii="Calibri" w:hAnsi="Calibri" w:cs="Calibri"/>
              <w:sz w:val="24"/>
              <w:szCs w:val="24"/>
            </w:rPr>
          </w:rPrChange>
        </w:rPr>
        <w:t>0.</w:t>
      </w:r>
      <w:r w:rsidRPr="00A962AB">
        <w:rPr>
          <w:rFonts w:ascii="Calibri" w:hAnsi="Calibri" w:cs="Calibri"/>
          <w:sz w:val="24"/>
          <w:szCs w:val="24"/>
          <w:highlight w:val="yellow"/>
          <w:rPrChange w:id="137" w:author="ANDREINA AYALA LUGO" w:date="2026-02-10T10:40:00Z" w16du:dateUtc="2026-02-10T15:40:00Z">
            <w:rPr>
              <w:rFonts w:ascii="Calibri" w:hAnsi="Calibri" w:cs="Calibri"/>
              <w:sz w:val="24"/>
              <w:szCs w:val="24"/>
            </w:rPr>
          </w:rPrChange>
        </w:rPr>
        <w:t>45 µm top bottle filter unit. Prepare aliquots of 1 m</w:t>
      </w:r>
      <w:r w:rsidR="00E91DA2" w:rsidRPr="00A962AB">
        <w:rPr>
          <w:rFonts w:ascii="Calibri" w:hAnsi="Calibri" w:cs="Calibri"/>
          <w:sz w:val="24"/>
          <w:szCs w:val="24"/>
          <w:highlight w:val="yellow"/>
          <w:rPrChange w:id="138" w:author="ANDREINA AYALA LUGO" w:date="2026-02-10T10:40:00Z" w16du:dateUtc="2026-02-10T15:40:00Z">
            <w:rPr>
              <w:rFonts w:ascii="Calibri" w:hAnsi="Calibri" w:cs="Calibri"/>
              <w:sz w:val="24"/>
              <w:szCs w:val="24"/>
            </w:rPr>
          </w:rPrChange>
        </w:rPr>
        <w:t>L</w:t>
      </w:r>
      <w:r w:rsidRPr="00A962AB">
        <w:rPr>
          <w:rFonts w:ascii="Calibri" w:hAnsi="Calibri" w:cs="Calibri"/>
          <w:sz w:val="24"/>
          <w:szCs w:val="24"/>
          <w:highlight w:val="yellow"/>
          <w:rPrChange w:id="139" w:author="ANDREINA AYALA LUGO" w:date="2026-02-10T10:40:00Z" w16du:dateUtc="2026-02-10T15:40:00Z">
            <w:rPr>
              <w:rFonts w:ascii="Calibri" w:hAnsi="Calibri" w:cs="Calibri"/>
              <w:sz w:val="24"/>
              <w:szCs w:val="24"/>
            </w:rPr>
          </w:rPrChange>
        </w:rPr>
        <w:t xml:space="preserve"> and store them at -80 °C. </w:t>
      </w:r>
    </w:p>
    <w:p w14:paraId="67D4ACAB" w14:textId="77777777" w:rsidR="00A65292" w:rsidRPr="00F2187D" w:rsidRDefault="00A65292" w:rsidP="009427F9">
      <w:pPr>
        <w:pStyle w:val="Prrafodelista"/>
        <w:spacing w:after="0" w:line="240" w:lineRule="auto"/>
        <w:ind w:left="0"/>
        <w:jc w:val="both"/>
        <w:rPr>
          <w:rFonts w:ascii="Calibri" w:hAnsi="Calibri" w:cs="Calibri"/>
          <w:sz w:val="24"/>
          <w:szCs w:val="24"/>
        </w:rPr>
      </w:pPr>
    </w:p>
    <w:p w14:paraId="59ADADD8" w14:textId="388334B0" w:rsidR="00FA7A02" w:rsidRPr="00F2187D" w:rsidRDefault="00FA7A02" w:rsidP="00E91DA2">
      <w:r w:rsidRPr="00F2187D">
        <w:t xml:space="preserve">NOTE: </w:t>
      </w:r>
      <w:proofErr w:type="spellStart"/>
      <w:r w:rsidRPr="00F2187D">
        <w:t>Pseudotyped</w:t>
      </w:r>
      <w:proofErr w:type="spellEnd"/>
      <w:r w:rsidRPr="00F2187D">
        <w:t xml:space="preserve"> particles are stable at -80</w:t>
      </w:r>
      <w:r w:rsidR="00E91DA2" w:rsidRPr="00F2187D">
        <w:t xml:space="preserve"> </w:t>
      </w:r>
      <w:r w:rsidRPr="00F2187D">
        <w:t>°C for several months. Avoid repeated freeze-thaw cycles to preserve infectivity.</w:t>
      </w:r>
    </w:p>
    <w:p w14:paraId="75ADC1F9" w14:textId="77777777" w:rsidR="00A65292" w:rsidRPr="00F2187D" w:rsidRDefault="00A65292" w:rsidP="00E91DA2"/>
    <w:p w14:paraId="76F31773" w14:textId="0B372BC3" w:rsidR="00FA7A02" w:rsidRPr="00F2187D" w:rsidRDefault="00FA7A02" w:rsidP="009427F9">
      <w:pPr>
        <w:pStyle w:val="Prrafodelista"/>
        <w:numPr>
          <w:ilvl w:val="0"/>
          <w:numId w:val="28"/>
        </w:numPr>
        <w:spacing w:after="0" w:line="240" w:lineRule="auto"/>
        <w:ind w:left="0" w:firstLine="0"/>
        <w:rPr>
          <w:rFonts w:ascii="Calibri" w:hAnsi="Calibri" w:cs="Calibri"/>
          <w:b/>
          <w:bCs/>
          <w:sz w:val="24"/>
          <w:szCs w:val="24"/>
        </w:rPr>
      </w:pPr>
      <w:r w:rsidRPr="00F2187D">
        <w:rPr>
          <w:rFonts w:ascii="Calibri" w:hAnsi="Calibri" w:cs="Calibri"/>
          <w:b/>
          <w:bCs/>
          <w:sz w:val="24"/>
          <w:szCs w:val="24"/>
        </w:rPr>
        <w:t xml:space="preserve">Titration of SARS-CoV-2 </w:t>
      </w:r>
      <w:r w:rsidR="00A60461" w:rsidRPr="00F2187D">
        <w:rPr>
          <w:rFonts w:ascii="Calibri" w:hAnsi="Calibri" w:cs="Calibri"/>
          <w:b/>
          <w:bCs/>
          <w:sz w:val="24"/>
          <w:szCs w:val="24"/>
        </w:rPr>
        <w:t xml:space="preserve">and VSV-G </w:t>
      </w:r>
      <w:proofErr w:type="spellStart"/>
      <w:r w:rsidR="00E91DA2" w:rsidRPr="00F2187D">
        <w:rPr>
          <w:rFonts w:ascii="Calibri" w:hAnsi="Calibri" w:cs="Calibri"/>
          <w:b/>
          <w:bCs/>
          <w:sz w:val="24"/>
          <w:szCs w:val="24"/>
        </w:rPr>
        <w:t>pseudotyped</w:t>
      </w:r>
      <w:proofErr w:type="spellEnd"/>
      <w:r w:rsidR="00E91DA2" w:rsidRPr="00F2187D">
        <w:rPr>
          <w:rFonts w:ascii="Calibri" w:hAnsi="Calibri" w:cs="Calibri"/>
          <w:b/>
          <w:bCs/>
          <w:sz w:val="24"/>
          <w:szCs w:val="24"/>
        </w:rPr>
        <w:t xml:space="preserve"> particles</w:t>
      </w:r>
    </w:p>
    <w:p w14:paraId="3DF02A65" w14:textId="77777777" w:rsidR="00A65292" w:rsidRPr="00F2187D" w:rsidRDefault="00A65292" w:rsidP="00E91DA2"/>
    <w:p w14:paraId="66D78AC4" w14:textId="61BBCD28" w:rsidR="00FA7A02" w:rsidRPr="00F2187D" w:rsidRDefault="00FA7A02" w:rsidP="00E91DA2">
      <w:r w:rsidRPr="00F2187D">
        <w:t xml:space="preserve">NOTE: This step is essential to confirm that the produced </w:t>
      </w:r>
      <w:proofErr w:type="spellStart"/>
      <w:r w:rsidRPr="00F2187D">
        <w:t>pseudotyped</w:t>
      </w:r>
      <w:proofErr w:type="spellEnd"/>
      <w:r w:rsidRPr="00F2187D">
        <w:t xml:space="preserve"> particles are infectious and to determine the minimum effective volume required for downstream applications such as compound screening. </w:t>
      </w:r>
      <w:r w:rsidR="00607737" w:rsidRPr="00F2187D">
        <w:t xml:space="preserve">The titration should be done for every new batch of </w:t>
      </w:r>
      <w:proofErr w:type="spellStart"/>
      <w:r w:rsidR="00607737" w:rsidRPr="00F2187D">
        <w:t>pseudovirus</w:t>
      </w:r>
      <w:proofErr w:type="spellEnd"/>
      <w:r w:rsidR="00607737" w:rsidRPr="00F2187D">
        <w:t xml:space="preserve">. </w:t>
      </w:r>
      <w:r w:rsidRPr="00F2187D">
        <w:t xml:space="preserve">To this purpose, </w:t>
      </w:r>
      <w:r w:rsidR="00035272" w:rsidRPr="00F2187D">
        <w:t xml:space="preserve">cells highly susceptible </w:t>
      </w:r>
      <w:r w:rsidR="00E91DA2" w:rsidRPr="00F2187D">
        <w:t>to</w:t>
      </w:r>
      <w:r w:rsidR="00035272" w:rsidRPr="00F2187D">
        <w:t xml:space="preserve"> infection with </w:t>
      </w:r>
      <w:r w:rsidRPr="00F2187D">
        <w:t xml:space="preserve">SARS-CoV-2 </w:t>
      </w:r>
      <w:r w:rsidR="00035272" w:rsidRPr="00F2187D">
        <w:t>(H</w:t>
      </w:r>
      <w:r w:rsidR="0094531F" w:rsidRPr="00F2187D">
        <w:t>SI</w:t>
      </w:r>
      <w:r w:rsidR="00035272" w:rsidRPr="00F2187D">
        <w:t xml:space="preserve"> cells) </w:t>
      </w:r>
      <w:r w:rsidR="00053C86" w:rsidRPr="00F2187D">
        <w:t xml:space="preserve">are </w:t>
      </w:r>
      <w:r w:rsidRPr="00F2187D">
        <w:t xml:space="preserve">infected with decreasing amounts of the </w:t>
      </w:r>
      <w:proofErr w:type="spellStart"/>
      <w:r w:rsidRPr="00F2187D">
        <w:t>pseudotyped</w:t>
      </w:r>
      <w:proofErr w:type="spellEnd"/>
      <w:r w:rsidRPr="00F2187D">
        <w:t xml:space="preserve"> viruses. The entry of the </w:t>
      </w:r>
      <w:proofErr w:type="spellStart"/>
      <w:r w:rsidRPr="00F2187D">
        <w:t>pseudoviruses</w:t>
      </w:r>
      <w:proofErr w:type="spellEnd"/>
      <w:r w:rsidRPr="00F2187D">
        <w:t>, mediated by the spike</w:t>
      </w:r>
      <w:r w:rsidR="00E91DA2" w:rsidRPr="00F2187D">
        <w:t>-</w:t>
      </w:r>
      <w:r w:rsidRPr="00F2187D">
        <w:t xml:space="preserve">human ACE2 interaction, </w:t>
      </w:r>
      <w:r w:rsidR="00AB208F" w:rsidRPr="00F2187D">
        <w:t xml:space="preserve">or by VSV-G with other cellular receptors, </w:t>
      </w:r>
      <w:r w:rsidRPr="00F2187D">
        <w:t xml:space="preserve">is monitored 72 h later by the detection of the luciferase activity in a luminescence assay.  </w:t>
      </w:r>
    </w:p>
    <w:p w14:paraId="75F361EF" w14:textId="77777777" w:rsidR="00FA7A02" w:rsidRPr="00F2187D" w:rsidRDefault="00FA7A02" w:rsidP="00E91DA2"/>
    <w:p w14:paraId="1500FAC6" w14:textId="21EEEB17"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140"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141" w:author="ANDREINA AYALA LUGO" w:date="2026-02-10T10:40:00Z" w16du:dateUtc="2026-02-10T15:40:00Z">
            <w:rPr>
              <w:rFonts w:ascii="Calibri" w:hAnsi="Calibri" w:cs="Calibri"/>
              <w:sz w:val="24"/>
              <w:szCs w:val="24"/>
            </w:rPr>
          </w:rPrChange>
        </w:rPr>
        <w:lastRenderedPageBreak/>
        <w:t xml:space="preserve">The day before the transduction, seed </w:t>
      </w:r>
      <w:r w:rsidR="00053C86" w:rsidRPr="00A962AB">
        <w:rPr>
          <w:rFonts w:ascii="Calibri" w:hAnsi="Calibri" w:cs="Calibri"/>
          <w:sz w:val="24"/>
          <w:szCs w:val="24"/>
          <w:highlight w:val="yellow"/>
          <w:rPrChange w:id="142" w:author="ANDREINA AYALA LUGO" w:date="2026-02-10T10:40:00Z" w16du:dateUtc="2026-02-10T15:40:00Z">
            <w:rPr>
              <w:rFonts w:ascii="Calibri" w:hAnsi="Calibri" w:cs="Calibri"/>
              <w:sz w:val="24"/>
              <w:szCs w:val="24"/>
            </w:rPr>
          </w:rPrChange>
        </w:rPr>
        <w:t>2.5 x 10</w:t>
      </w:r>
      <w:r w:rsidR="00053C86" w:rsidRPr="00A962AB">
        <w:rPr>
          <w:rFonts w:ascii="Calibri" w:hAnsi="Calibri" w:cs="Calibri"/>
          <w:sz w:val="24"/>
          <w:szCs w:val="24"/>
          <w:highlight w:val="yellow"/>
          <w:vertAlign w:val="superscript"/>
          <w:rPrChange w:id="143" w:author="ANDREINA AYALA LUGO" w:date="2026-02-10T10:40:00Z" w16du:dateUtc="2026-02-10T15:40:00Z">
            <w:rPr>
              <w:rFonts w:ascii="Calibri" w:hAnsi="Calibri" w:cs="Calibri"/>
              <w:sz w:val="24"/>
              <w:szCs w:val="24"/>
              <w:vertAlign w:val="superscript"/>
            </w:rPr>
          </w:rPrChange>
        </w:rPr>
        <w:t>4</w:t>
      </w:r>
      <w:r w:rsidR="00053C86" w:rsidRPr="00A962AB">
        <w:rPr>
          <w:rFonts w:ascii="Calibri" w:hAnsi="Calibri" w:cs="Calibri"/>
          <w:sz w:val="24"/>
          <w:szCs w:val="24"/>
          <w:highlight w:val="yellow"/>
          <w:rPrChange w:id="144" w:author="ANDREINA AYALA LUGO" w:date="2026-02-10T10:40:00Z" w16du:dateUtc="2026-02-10T15:40:00Z">
            <w:rPr>
              <w:rFonts w:ascii="Calibri" w:hAnsi="Calibri" w:cs="Calibri"/>
              <w:sz w:val="24"/>
              <w:szCs w:val="24"/>
            </w:rPr>
          </w:rPrChange>
        </w:rPr>
        <w:t xml:space="preserve"> H</w:t>
      </w:r>
      <w:r w:rsidR="0094531F" w:rsidRPr="00A962AB">
        <w:rPr>
          <w:rFonts w:ascii="Calibri" w:hAnsi="Calibri" w:cs="Calibri"/>
          <w:sz w:val="24"/>
          <w:szCs w:val="24"/>
          <w:highlight w:val="yellow"/>
          <w:rPrChange w:id="145" w:author="ANDREINA AYALA LUGO" w:date="2026-02-10T10:40:00Z" w16du:dateUtc="2026-02-10T15:40:00Z">
            <w:rPr>
              <w:rFonts w:ascii="Calibri" w:hAnsi="Calibri" w:cs="Calibri"/>
              <w:sz w:val="24"/>
              <w:szCs w:val="24"/>
            </w:rPr>
          </w:rPrChange>
        </w:rPr>
        <w:t>SI</w:t>
      </w:r>
      <w:r w:rsidR="00053C86" w:rsidRPr="00A962AB">
        <w:rPr>
          <w:rFonts w:ascii="Calibri" w:hAnsi="Calibri" w:cs="Calibri"/>
          <w:sz w:val="24"/>
          <w:szCs w:val="24"/>
          <w:highlight w:val="yellow"/>
          <w:rPrChange w:id="146" w:author="ANDREINA AYALA LUGO" w:date="2026-02-10T10:40:00Z" w16du:dateUtc="2026-02-10T15:40:00Z">
            <w:rPr>
              <w:rFonts w:ascii="Calibri" w:hAnsi="Calibri" w:cs="Calibri"/>
              <w:sz w:val="24"/>
              <w:szCs w:val="24"/>
            </w:rPr>
          </w:rPrChange>
        </w:rPr>
        <w:t xml:space="preserve"> cells</w:t>
      </w:r>
      <w:r w:rsidR="00C60BA4" w:rsidRPr="00A962AB">
        <w:rPr>
          <w:rFonts w:ascii="Calibri" w:hAnsi="Calibri" w:cs="Calibri"/>
          <w:sz w:val="24"/>
          <w:szCs w:val="24"/>
          <w:highlight w:val="yellow"/>
          <w:rPrChange w:id="147" w:author="ANDREINA AYALA LUGO" w:date="2026-02-10T10:40:00Z" w16du:dateUtc="2026-02-10T15:40:00Z">
            <w:rPr>
              <w:rFonts w:ascii="Calibri" w:hAnsi="Calibri" w:cs="Calibri"/>
              <w:sz w:val="24"/>
              <w:szCs w:val="24"/>
            </w:rPr>
          </w:rPrChange>
        </w:rPr>
        <w:t xml:space="preserve"> </w:t>
      </w:r>
      <w:r w:rsidRPr="00A962AB">
        <w:rPr>
          <w:rFonts w:ascii="Calibri" w:hAnsi="Calibri" w:cs="Calibri"/>
          <w:sz w:val="24"/>
          <w:szCs w:val="24"/>
          <w:highlight w:val="yellow"/>
          <w:rPrChange w:id="148" w:author="ANDREINA AYALA LUGO" w:date="2026-02-10T10:40:00Z" w16du:dateUtc="2026-02-10T15:40:00Z">
            <w:rPr>
              <w:rFonts w:ascii="Calibri" w:hAnsi="Calibri" w:cs="Calibri"/>
              <w:sz w:val="24"/>
              <w:szCs w:val="24"/>
            </w:rPr>
          </w:rPrChange>
        </w:rPr>
        <w:t xml:space="preserve">per well in a 96-well tissue culture plate, in 50 µL of complete medium (DMEM-C). Prepare three wells for each amount of </w:t>
      </w:r>
      <w:proofErr w:type="spellStart"/>
      <w:r w:rsidRPr="00A962AB">
        <w:rPr>
          <w:rFonts w:ascii="Calibri" w:hAnsi="Calibri" w:cs="Calibri"/>
          <w:sz w:val="24"/>
          <w:szCs w:val="24"/>
          <w:highlight w:val="yellow"/>
          <w:rPrChange w:id="149" w:author="ANDREINA AYALA LUGO" w:date="2026-02-10T10:40:00Z" w16du:dateUtc="2026-02-10T15:40:00Z">
            <w:rPr>
              <w:rFonts w:ascii="Calibri" w:hAnsi="Calibri" w:cs="Calibri"/>
              <w:sz w:val="24"/>
              <w:szCs w:val="24"/>
            </w:rPr>
          </w:rPrChange>
        </w:rPr>
        <w:t>pseudovirus</w:t>
      </w:r>
      <w:proofErr w:type="spellEnd"/>
      <w:r w:rsidRPr="00A962AB">
        <w:rPr>
          <w:rFonts w:ascii="Calibri" w:hAnsi="Calibri" w:cs="Calibri"/>
          <w:sz w:val="24"/>
          <w:szCs w:val="24"/>
          <w:highlight w:val="yellow"/>
          <w:rPrChange w:id="150" w:author="ANDREINA AYALA LUGO" w:date="2026-02-10T10:40:00Z" w16du:dateUtc="2026-02-10T15:40:00Z">
            <w:rPr>
              <w:rFonts w:ascii="Calibri" w:hAnsi="Calibri" w:cs="Calibri"/>
              <w:sz w:val="24"/>
              <w:szCs w:val="24"/>
            </w:rPr>
          </w:rPrChange>
        </w:rPr>
        <w:t xml:space="preserve"> to test</w:t>
      </w:r>
      <w:r w:rsidR="00E91DA2" w:rsidRPr="00A962AB">
        <w:rPr>
          <w:rFonts w:ascii="Calibri" w:hAnsi="Calibri" w:cs="Calibri"/>
          <w:sz w:val="24"/>
          <w:szCs w:val="24"/>
          <w:highlight w:val="yellow"/>
          <w:rPrChange w:id="151" w:author="ANDREINA AYALA LUGO" w:date="2026-02-10T10:40:00Z" w16du:dateUtc="2026-02-10T15:40:00Z">
            <w:rPr>
              <w:rFonts w:ascii="Calibri" w:hAnsi="Calibri" w:cs="Calibri"/>
              <w:sz w:val="24"/>
              <w:szCs w:val="24"/>
            </w:rPr>
          </w:rPrChange>
        </w:rPr>
        <w:t>,</w:t>
      </w:r>
      <w:r w:rsidRPr="00A962AB">
        <w:rPr>
          <w:rFonts w:ascii="Calibri" w:hAnsi="Calibri" w:cs="Calibri"/>
          <w:sz w:val="24"/>
          <w:szCs w:val="24"/>
          <w:highlight w:val="yellow"/>
          <w:rPrChange w:id="152" w:author="ANDREINA AYALA LUGO" w:date="2026-02-10T10:40:00Z" w16du:dateUtc="2026-02-10T15:40:00Z">
            <w:rPr>
              <w:rFonts w:ascii="Calibri" w:hAnsi="Calibri" w:cs="Calibri"/>
              <w:sz w:val="24"/>
              <w:szCs w:val="24"/>
            </w:rPr>
          </w:rPrChange>
        </w:rPr>
        <w:t xml:space="preserve"> and include wells for infection</w:t>
      </w:r>
      <w:r w:rsidR="00E91DA2" w:rsidRPr="00A962AB">
        <w:rPr>
          <w:rFonts w:ascii="Calibri" w:hAnsi="Calibri" w:cs="Calibri"/>
          <w:sz w:val="24"/>
          <w:szCs w:val="24"/>
          <w:highlight w:val="yellow"/>
          <w:rPrChange w:id="153" w:author="ANDREINA AYALA LUGO" w:date="2026-02-10T10:40:00Z" w16du:dateUtc="2026-02-10T15:40:00Z">
            <w:rPr>
              <w:rFonts w:ascii="Calibri" w:hAnsi="Calibri" w:cs="Calibri"/>
              <w:sz w:val="24"/>
              <w:szCs w:val="24"/>
            </w:rPr>
          </w:rPrChange>
        </w:rPr>
        <w:t>,</w:t>
      </w:r>
      <w:r w:rsidRPr="00A962AB">
        <w:rPr>
          <w:rFonts w:ascii="Calibri" w:hAnsi="Calibri" w:cs="Calibri"/>
          <w:sz w:val="24"/>
          <w:szCs w:val="24"/>
          <w:highlight w:val="yellow"/>
          <w:rPrChange w:id="154" w:author="ANDREINA AYALA LUGO" w:date="2026-02-10T10:40:00Z" w16du:dateUtc="2026-02-10T15:40:00Z">
            <w:rPr>
              <w:rFonts w:ascii="Calibri" w:hAnsi="Calibri" w:cs="Calibri"/>
              <w:sz w:val="24"/>
              <w:szCs w:val="24"/>
            </w:rPr>
          </w:rPrChange>
        </w:rPr>
        <w:t xml:space="preserve"> also with spike-less </w:t>
      </w:r>
      <w:proofErr w:type="spellStart"/>
      <w:r w:rsidRPr="00A962AB">
        <w:rPr>
          <w:rFonts w:ascii="Calibri" w:hAnsi="Calibri" w:cs="Calibri"/>
          <w:sz w:val="24"/>
          <w:szCs w:val="24"/>
          <w:highlight w:val="yellow"/>
          <w:rPrChange w:id="155" w:author="ANDREINA AYALA LUGO" w:date="2026-02-10T10:40:00Z" w16du:dateUtc="2026-02-10T15:40:00Z">
            <w:rPr>
              <w:rFonts w:ascii="Calibri" w:hAnsi="Calibri" w:cs="Calibri"/>
              <w:sz w:val="24"/>
              <w:szCs w:val="24"/>
            </w:rPr>
          </w:rPrChange>
        </w:rPr>
        <w:t>pseudoviruses</w:t>
      </w:r>
      <w:proofErr w:type="spellEnd"/>
      <w:r w:rsidR="00E91DA2" w:rsidRPr="00A962AB">
        <w:rPr>
          <w:rFonts w:ascii="Calibri" w:hAnsi="Calibri" w:cs="Calibri"/>
          <w:sz w:val="24"/>
          <w:szCs w:val="24"/>
          <w:highlight w:val="yellow"/>
          <w:rPrChange w:id="156" w:author="ANDREINA AYALA LUGO" w:date="2026-02-10T10:40:00Z" w16du:dateUtc="2026-02-10T15:40:00Z">
            <w:rPr>
              <w:rFonts w:ascii="Calibri" w:hAnsi="Calibri" w:cs="Calibri"/>
              <w:sz w:val="24"/>
              <w:szCs w:val="24"/>
            </w:rPr>
          </w:rPrChange>
        </w:rPr>
        <w:t>,</w:t>
      </w:r>
      <w:r w:rsidRPr="00A962AB">
        <w:rPr>
          <w:rFonts w:ascii="Calibri" w:hAnsi="Calibri" w:cs="Calibri"/>
          <w:sz w:val="24"/>
          <w:szCs w:val="24"/>
          <w:highlight w:val="yellow"/>
          <w:rPrChange w:id="157" w:author="ANDREINA AYALA LUGO" w:date="2026-02-10T10:40:00Z" w16du:dateUtc="2026-02-10T15:40:00Z">
            <w:rPr>
              <w:rFonts w:ascii="Calibri" w:hAnsi="Calibri" w:cs="Calibri"/>
              <w:sz w:val="24"/>
              <w:szCs w:val="24"/>
            </w:rPr>
          </w:rPrChange>
        </w:rPr>
        <w:t xml:space="preserve"> and for non-infected cells. Incubate the plate at 37</w:t>
      </w:r>
      <w:r w:rsidR="00E91DA2" w:rsidRPr="00A962AB">
        <w:rPr>
          <w:rFonts w:ascii="Calibri" w:hAnsi="Calibri" w:cs="Calibri"/>
          <w:sz w:val="24"/>
          <w:szCs w:val="24"/>
          <w:highlight w:val="yellow"/>
          <w:rPrChange w:id="158" w:author="ANDREINA AYALA LUGO" w:date="2026-02-10T10:40:00Z" w16du:dateUtc="2026-02-10T15:40:00Z">
            <w:rPr>
              <w:rFonts w:ascii="Calibri" w:hAnsi="Calibri" w:cs="Calibri"/>
              <w:sz w:val="24"/>
              <w:szCs w:val="24"/>
            </w:rPr>
          </w:rPrChange>
        </w:rPr>
        <w:t xml:space="preserve"> </w:t>
      </w:r>
      <w:r w:rsidRPr="00A962AB">
        <w:rPr>
          <w:rFonts w:ascii="Calibri" w:hAnsi="Calibri" w:cs="Calibri"/>
          <w:sz w:val="24"/>
          <w:szCs w:val="24"/>
          <w:highlight w:val="yellow"/>
          <w:rPrChange w:id="159" w:author="ANDREINA AYALA LUGO" w:date="2026-02-10T10:40:00Z" w16du:dateUtc="2026-02-10T15:40:00Z">
            <w:rPr>
              <w:rFonts w:ascii="Calibri" w:hAnsi="Calibri" w:cs="Calibri"/>
              <w:sz w:val="24"/>
              <w:szCs w:val="24"/>
            </w:rPr>
          </w:rPrChange>
        </w:rPr>
        <w:t>°C with 5% CO₂ overnight.</w:t>
      </w:r>
    </w:p>
    <w:p w14:paraId="61A1359A" w14:textId="77777777" w:rsidR="00FA7A02" w:rsidRPr="00F2187D" w:rsidRDefault="00FA7A02" w:rsidP="00E91DA2"/>
    <w:p w14:paraId="00922D37" w14:textId="47CE699B"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160"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161" w:author="ANDREINA AYALA LUGO" w:date="2026-02-10T10:40:00Z" w16du:dateUtc="2026-02-10T15:40:00Z">
            <w:rPr>
              <w:rFonts w:ascii="Calibri" w:hAnsi="Calibri" w:cs="Calibri"/>
              <w:sz w:val="24"/>
              <w:szCs w:val="24"/>
            </w:rPr>
          </w:rPrChange>
        </w:rPr>
        <w:t xml:space="preserve">The day of the transduction, thaw one aliquot of each </w:t>
      </w:r>
      <w:proofErr w:type="spellStart"/>
      <w:r w:rsidRPr="00A962AB">
        <w:rPr>
          <w:rFonts w:ascii="Calibri" w:hAnsi="Calibri" w:cs="Calibri"/>
          <w:sz w:val="24"/>
          <w:szCs w:val="24"/>
          <w:highlight w:val="yellow"/>
          <w:rPrChange w:id="162" w:author="ANDREINA AYALA LUGO" w:date="2026-02-10T10:40:00Z" w16du:dateUtc="2026-02-10T15:40:00Z">
            <w:rPr>
              <w:rFonts w:ascii="Calibri" w:hAnsi="Calibri" w:cs="Calibri"/>
              <w:sz w:val="24"/>
              <w:szCs w:val="24"/>
            </w:rPr>
          </w:rPrChange>
        </w:rPr>
        <w:t>pseudovirus</w:t>
      </w:r>
      <w:proofErr w:type="spellEnd"/>
      <w:r w:rsidRPr="00A962AB">
        <w:rPr>
          <w:rFonts w:ascii="Calibri" w:hAnsi="Calibri" w:cs="Calibri"/>
          <w:sz w:val="24"/>
          <w:szCs w:val="24"/>
          <w:highlight w:val="yellow"/>
          <w:rPrChange w:id="163" w:author="ANDREINA AYALA LUGO" w:date="2026-02-10T10:40:00Z" w16du:dateUtc="2026-02-10T15:40:00Z">
            <w:rPr>
              <w:rFonts w:ascii="Calibri" w:hAnsi="Calibri" w:cs="Calibri"/>
              <w:sz w:val="24"/>
              <w:szCs w:val="24"/>
            </w:rPr>
          </w:rPrChange>
        </w:rPr>
        <w:t xml:space="preserve"> batch to test on ice and gently mix by inversion. Include also one aliquot of the spike-less control. Add directly to each well several amounts of the </w:t>
      </w:r>
      <w:proofErr w:type="spellStart"/>
      <w:r w:rsidRPr="00A962AB">
        <w:rPr>
          <w:rFonts w:ascii="Calibri" w:hAnsi="Calibri" w:cs="Calibri"/>
          <w:sz w:val="24"/>
          <w:szCs w:val="24"/>
          <w:highlight w:val="yellow"/>
          <w:rPrChange w:id="164" w:author="ANDREINA AYALA LUGO" w:date="2026-02-10T10:40:00Z" w16du:dateUtc="2026-02-10T15:40:00Z">
            <w:rPr>
              <w:rFonts w:ascii="Calibri" w:hAnsi="Calibri" w:cs="Calibri"/>
              <w:sz w:val="24"/>
              <w:szCs w:val="24"/>
            </w:rPr>
          </w:rPrChange>
        </w:rPr>
        <w:t>pseudovirus</w:t>
      </w:r>
      <w:proofErr w:type="spellEnd"/>
      <w:r w:rsidRPr="00A962AB">
        <w:rPr>
          <w:rFonts w:ascii="Calibri" w:hAnsi="Calibri" w:cs="Calibri"/>
          <w:sz w:val="24"/>
          <w:szCs w:val="24"/>
          <w:highlight w:val="yellow"/>
          <w:rPrChange w:id="165" w:author="ANDREINA AYALA LUGO" w:date="2026-02-10T10:40:00Z" w16du:dateUtc="2026-02-10T15:40:00Z">
            <w:rPr>
              <w:rFonts w:ascii="Calibri" w:hAnsi="Calibri" w:cs="Calibri"/>
              <w:sz w:val="24"/>
              <w:szCs w:val="24"/>
            </w:rPr>
          </w:rPrChange>
        </w:rPr>
        <w:t xml:space="preserve"> preparation (100, 50, 25, 12.5, 6.2</w:t>
      </w:r>
      <w:r w:rsidR="00053C86" w:rsidRPr="00A962AB">
        <w:rPr>
          <w:rFonts w:ascii="Calibri" w:hAnsi="Calibri" w:cs="Calibri"/>
          <w:sz w:val="24"/>
          <w:szCs w:val="24"/>
          <w:highlight w:val="yellow"/>
          <w:rPrChange w:id="166" w:author="ANDREINA AYALA LUGO" w:date="2026-02-10T10:40:00Z" w16du:dateUtc="2026-02-10T15:40:00Z">
            <w:rPr>
              <w:rFonts w:ascii="Calibri" w:hAnsi="Calibri" w:cs="Calibri"/>
              <w:sz w:val="24"/>
              <w:szCs w:val="24"/>
            </w:rPr>
          </w:rPrChange>
        </w:rPr>
        <w:t xml:space="preserve">, </w:t>
      </w:r>
      <w:r w:rsidRPr="00A962AB">
        <w:rPr>
          <w:rFonts w:ascii="Calibri" w:hAnsi="Calibri" w:cs="Calibri"/>
          <w:sz w:val="24"/>
          <w:szCs w:val="24"/>
          <w:highlight w:val="yellow"/>
          <w:rPrChange w:id="167" w:author="ANDREINA AYALA LUGO" w:date="2026-02-10T10:40:00Z" w16du:dateUtc="2026-02-10T15:40:00Z">
            <w:rPr>
              <w:rFonts w:ascii="Calibri" w:hAnsi="Calibri" w:cs="Calibri"/>
              <w:sz w:val="24"/>
              <w:szCs w:val="24"/>
            </w:rPr>
          </w:rPrChange>
        </w:rPr>
        <w:t>3.1</w:t>
      </w:r>
      <w:r w:rsidR="00053C86" w:rsidRPr="00A962AB">
        <w:rPr>
          <w:rFonts w:ascii="Calibri" w:hAnsi="Calibri" w:cs="Calibri"/>
          <w:sz w:val="24"/>
          <w:szCs w:val="24"/>
          <w:highlight w:val="yellow"/>
          <w:rPrChange w:id="168" w:author="ANDREINA AYALA LUGO" w:date="2026-02-10T10:40:00Z" w16du:dateUtc="2026-02-10T15:40:00Z">
            <w:rPr>
              <w:rFonts w:ascii="Calibri" w:hAnsi="Calibri" w:cs="Calibri"/>
              <w:sz w:val="24"/>
              <w:szCs w:val="24"/>
            </w:rPr>
          </w:rPrChange>
        </w:rPr>
        <w:t xml:space="preserve">, </w:t>
      </w:r>
      <w:r w:rsidR="0094531F" w:rsidRPr="00A962AB">
        <w:rPr>
          <w:rFonts w:ascii="Calibri" w:hAnsi="Calibri" w:cs="Calibri"/>
          <w:sz w:val="24"/>
          <w:szCs w:val="24"/>
          <w:highlight w:val="yellow"/>
          <w:rPrChange w:id="169" w:author="ANDREINA AYALA LUGO" w:date="2026-02-10T10:40:00Z" w16du:dateUtc="2026-02-10T15:40:00Z">
            <w:rPr>
              <w:rFonts w:ascii="Calibri" w:hAnsi="Calibri" w:cs="Calibri"/>
              <w:sz w:val="24"/>
              <w:szCs w:val="24"/>
            </w:rPr>
          </w:rPrChange>
        </w:rPr>
        <w:t>1.5</w:t>
      </w:r>
      <w:r w:rsidR="00E91DA2" w:rsidRPr="00A962AB">
        <w:rPr>
          <w:rFonts w:ascii="Calibri" w:hAnsi="Calibri" w:cs="Calibri"/>
          <w:sz w:val="24"/>
          <w:szCs w:val="24"/>
          <w:highlight w:val="yellow"/>
          <w:rPrChange w:id="170" w:author="ANDREINA AYALA LUGO" w:date="2026-02-10T10:40:00Z" w16du:dateUtc="2026-02-10T15:40:00Z">
            <w:rPr>
              <w:rFonts w:ascii="Calibri" w:hAnsi="Calibri" w:cs="Calibri"/>
              <w:sz w:val="24"/>
              <w:szCs w:val="24"/>
            </w:rPr>
          </w:rPrChange>
        </w:rPr>
        <w:t>,</w:t>
      </w:r>
      <w:r w:rsidR="0094531F" w:rsidRPr="00A962AB">
        <w:rPr>
          <w:rFonts w:ascii="Calibri" w:hAnsi="Calibri" w:cs="Calibri"/>
          <w:sz w:val="24"/>
          <w:szCs w:val="24"/>
          <w:highlight w:val="yellow"/>
          <w:rPrChange w:id="171" w:author="ANDREINA AYALA LUGO" w:date="2026-02-10T10:40:00Z" w16du:dateUtc="2026-02-10T15:40:00Z">
            <w:rPr>
              <w:rFonts w:ascii="Calibri" w:hAnsi="Calibri" w:cs="Calibri"/>
              <w:sz w:val="24"/>
              <w:szCs w:val="24"/>
            </w:rPr>
          </w:rPrChange>
        </w:rPr>
        <w:t xml:space="preserve"> and 0.8 µL</w:t>
      </w:r>
      <w:r w:rsidRPr="00A962AB">
        <w:rPr>
          <w:rFonts w:ascii="Calibri" w:hAnsi="Calibri" w:cs="Calibri"/>
          <w:sz w:val="24"/>
          <w:szCs w:val="24"/>
          <w:highlight w:val="yellow"/>
          <w:rPrChange w:id="172" w:author="ANDREINA AYALA LUGO" w:date="2026-02-10T10:40:00Z" w16du:dateUtc="2026-02-10T15:40:00Z">
            <w:rPr>
              <w:rFonts w:ascii="Calibri" w:hAnsi="Calibri" w:cs="Calibri"/>
              <w:sz w:val="24"/>
              <w:szCs w:val="24"/>
            </w:rPr>
          </w:rPrChange>
        </w:rPr>
        <w:t>). Adjust the volumes of all wells to 150 µL with DMEM-C.</w:t>
      </w:r>
    </w:p>
    <w:p w14:paraId="02DD4969"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7E55FDFC" w14:textId="6D0EC03C"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173"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174" w:author="ANDREINA AYALA LUGO" w:date="2026-02-10T10:40:00Z" w16du:dateUtc="2026-02-10T15:40:00Z">
            <w:rPr>
              <w:rFonts w:ascii="Calibri" w:hAnsi="Calibri" w:cs="Calibri"/>
              <w:sz w:val="24"/>
              <w:szCs w:val="24"/>
            </w:rPr>
          </w:rPrChange>
        </w:rPr>
        <w:t xml:space="preserve">Seal the plate with parafilm and centrifuge at 2,500 × </w:t>
      </w:r>
      <w:r w:rsidRPr="00A962AB">
        <w:rPr>
          <w:rFonts w:ascii="Calibri" w:hAnsi="Calibri" w:cs="Calibri"/>
          <w:i/>
          <w:iCs/>
          <w:sz w:val="24"/>
          <w:szCs w:val="24"/>
          <w:highlight w:val="yellow"/>
          <w:rPrChange w:id="175" w:author="ANDREINA AYALA LUGO" w:date="2026-02-10T10:40:00Z" w16du:dateUtc="2026-02-10T15:40:00Z">
            <w:rPr>
              <w:rFonts w:ascii="Calibri" w:hAnsi="Calibri" w:cs="Calibri"/>
              <w:i/>
              <w:iCs/>
              <w:sz w:val="24"/>
              <w:szCs w:val="24"/>
            </w:rPr>
          </w:rPrChange>
        </w:rPr>
        <w:t>g</w:t>
      </w:r>
      <w:r w:rsidRPr="00A962AB">
        <w:rPr>
          <w:rFonts w:ascii="Calibri" w:hAnsi="Calibri" w:cs="Calibri"/>
          <w:sz w:val="24"/>
          <w:szCs w:val="24"/>
          <w:highlight w:val="yellow"/>
          <w:rPrChange w:id="176" w:author="ANDREINA AYALA LUGO" w:date="2026-02-10T10:40:00Z" w16du:dateUtc="2026-02-10T15:40:00Z">
            <w:rPr>
              <w:rFonts w:ascii="Calibri" w:hAnsi="Calibri" w:cs="Calibri"/>
              <w:sz w:val="24"/>
              <w:szCs w:val="24"/>
            </w:rPr>
          </w:rPrChange>
        </w:rPr>
        <w:t xml:space="preserve"> for 45 min at </w:t>
      </w:r>
      <w:r w:rsidR="0094531F" w:rsidRPr="00A962AB">
        <w:rPr>
          <w:rFonts w:ascii="Calibri" w:hAnsi="Calibri" w:cs="Calibri"/>
          <w:sz w:val="24"/>
          <w:szCs w:val="24"/>
          <w:highlight w:val="yellow"/>
          <w:rPrChange w:id="177" w:author="ANDREINA AYALA LUGO" w:date="2026-02-10T10:40:00Z" w16du:dateUtc="2026-02-10T15:40:00Z">
            <w:rPr>
              <w:rFonts w:ascii="Calibri" w:hAnsi="Calibri" w:cs="Calibri"/>
              <w:sz w:val="24"/>
              <w:szCs w:val="24"/>
            </w:rPr>
          </w:rPrChange>
        </w:rPr>
        <w:t>RT</w:t>
      </w:r>
      <w:r w:rsidRPr="00A962AB">
        <w:rPr>
          <w:rFonts w:ascii="Calibri" w:hAnsi="Calibri" w:cs="Calibri"/>
          <w:sz w:val="24"/>
          <w:szCs w:val="24"/>
          <w:highlight w:val="yellow"/>
          <w:rPrChange w:id="178" w:author="ANDREINA AYALA LUGO" w:date="2026-02-10T10:40:00Z" w16du:dateUtc="2026-02-10T15:40:00Z">
            <w:rPr>
              <w:rFonts w:ascii="Calibri" w:hAnsi="Calibri" w:cs="Calibri"/>
              <w:sz w:val="24"/>
              <w:szCs w:val="24"/>
            </w:rPr>
          </w:rPrChange>
        </w:rPr>
        <w:t>, with no brake.</w:t>
      </w:r>
    </w:p>
    <w:p w14:paraId="43FDA4C4" w14:textId="77777777" w:rsidR="00FA7A02" w:rsidRPr="00A962AB" w:rsidRDefault="00FA7A02" w:rsidP="009427F9">
      <w:pPr>
        <w:pStyle w:val="Prrafodelista"/>
        <w:spacing w:after="0" w:line="240" w:lineRule="auto"/>
        <w:ind w:left="0"/>
        <w:jc w:val="both"/>
        <w:rPr>
          <w:rFonts w:ascii="Calibri" w:hAnsi="Calibri" w:cs="Calibri"/>
          <w:sz w:val="24"/>
          <w:szCs w:val="24"/>
          <w:highlight w:val="yellow"/>
          <w:rPrChange w:id="179" w:author="ANDREINA AYALA LUGO" w:date="2026-02-10T10:40:00Z" w16du:dateUtc="2026-02-10T15:40:00Z">
            <w:rPr>
              <w:rFonts w:ascii="Calibri" w:hAnsi="Calibri" w:cs="Calibri"/>
              <w:sz w:val="24"/>
              <w:szCs w:val="24"/>
            </w:rPr>
          </w:rPrChange>
        </w:rPr>
      </w:pPr>
    </w:p>
    <w:p w14:paraId="74A6DA3A" w14:textId="69F1A845"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180"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181" w:author="ANDREINA AYALA LUGO" w:date="2026-02-10T10:40:00Z" w16du:dateUtc="2026-02-10T15:40:00Z">
            <w:rPr>
              <w:rFonts w:ascii="Calibri" w:hAnsi="Calibri" w:cs="Calibri"/>
              <w:sz w:val="24"/>
              <w:szCs w:val="24"/>
            </w:rPr>
          </w:rPrChange>
        </w:rPr>
        <w:t>Remove the parafilm seal and incubate the plate for 72 h at 37</w:t>
      </w:r>
      <w:r w:rsidR="00E91DA2" w:rsidRPr="00A962AB">
        <w:rPr>
          <w:rFonts w:ascii="Calibri" w:hAnsi="Calibri" w:cs="Calibri"/>
          <w:sz w:val="24"/>
          <w:szCs w:val="24"/>
          <w:highlight w:val="yellow"/>
          <w:rPrChange w:id="182" w:author="ANDREINA AYALA LUGO" w:date="2026-02-10T10:40:00Z" w16du:dateUtc="2026-02-10T15:40:00Z">
            <w:rPr>
              <w:rFonts w:ascii="Calibri" w:hAnsi="Calibri" w:cs="Calibri"/>
              <w:sz w:val="24"/>
              <w:szCs w:val="24"/>
            </w:rPr>
          </w:rPrChange>
        </w:rPr>
        <w:t xml:space="preserve"> </w:t>
      </w:r>
      <w:r w:rsidRPr="00A962AB">
        <w:rPr>
          <w:rFonts w:ascii="Calibri" w:hAnsi="Calibri" w:cs="Calibri"/>
          <w:sz w:val="24"/>
          <w:szCs w:val="24"/>
          <w:highlight w:val="yellow"/>
          <w:rPrChange w:id="183" w:author="ANDREINA AYALA LUGO" w:date="2026-02-10T10:40:00Z" w16du:dateUtc="2026-02-10T15:40:00Z">
            <w:rPr>
              <w:rFonts w:ascii="Calibri" w:hAnsi="Calibri" w:cs="Calibri"/>
              <w:sz w:val="24"/>
              <w:szCs w:val="24"/>
            </w:rPr>
          </w:rPrChange>
        </w:rPr>
        <w:t>°C, 5% CO₂.</w:t>
      </w:r>
    </w:p>
    <w:p w14:paraId="400ED9E8"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14CA766C" w14:textId="2079E782"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184"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185" w:author="ANDREINA AYALA LUGO" w:date="2026-02-10T10:40:00Z" w16du:dateUtc="2026-02-10T15:40:00Z">
            <w:rPr>
              <w:rFonts w:ascii="Calibri" w:hAnsi="Calibri" w:cs="Calibri"/>
              <w:sz w:val="24"/>
              <w:szCs w:val="24"/>
            </w:rPr>
          </w:rPrChange>
        </w:rPr>
        <w:t xml:space="preserve">After incubation, prepare for </w:t>
      </w:r>
      <w:r w:rsidR="00E91DA2" w:rsidRPr="00A962AB">
        <w:rPr>
          <w:rFonts w:ascii="Calibri" w:hAnsi="Calibri" w:cs="Calibri"/>
          <w:sz w:val="24"/>
          <w:szCs w:val="24"/>
          <w:highlight w:val="yellow"/>
          <w:rPrChange w:id="186" w:author="ANDREINA AYALA LUGO" w:date="2026-02-10T10:40:00Z" w16du:dateUtc="2026-02-10T15:40:00Z">
            <w:rPr>
              <w:rFonts w:ascii="Calibri" w:hAnsi="Calibri" w:cs="Calibri"/>
              <w:sz w:val="24"/>
              <w:szCs w:val="24"/>
            </w:rPr>
          </w:rPrChange>
        </w:rPr>
        <w:t xml:space="preserve">the </w:t>
      </w:r>
      <w:r w:rsidRPr="00A962AB">
        <w:rPr>
          <w:rFonts w:ascii="Calibri" w:hAnsi="Calibri" w:cs="Calibri"/>
          <w:sz w:val="24"/>
          <w:szCs w:val="24"/>
          <w:highlight w:val="yellow"/>
          <w:rPrChange w:id="187" w:author="ANDREINA AYALA LUGO" w:date="2026-02-10T10:40:00Z" w16du:dateUtc="2026-02-10T15:40:00Z">
            <w:rPr>
              <w:rFonts w:ascii="Calibri" w:hAnsi="Calibri" w:cs="Calibri"/>
              <w:sz w:val="24"/>
              <w:szCs w:val="24"/>
            </w:rPr>
          </w:rPrChange>
        </w:rPr>
        <w:t>luciferase assay following the instructions of the manufacturer. Thaw luciferase substrate (stored at -80</w:t>
      </w:r>
      <w:r w:rsidR="00E91DA2" w:rsidRPr="00A962AB">
        <w:rPr>
          <w:rFonts w:ascii="Calibri" w:hAnsi="Calibri" w:cs="Calibri"/>
          <w:sz w:val="24"/>
          <w:szCs w:val="24"/>
          <w:highlight w:val="yellow"/>
          <w:rPrChange w:id="188" w:author="ANDREINA AYALA LUGO" w:date="2026-02-10T10:40:00Z" w16du:dateUtc="2026-02-10T15:40:00Z">
            <w:rPr>
              <w:rFonts w:ascii="Calibri" w:hAnsi="Calibri" w:cs="Calibri"/>
              <w:sz w:val="24"/>
              <w:szCs w:val="24"/>
            </w:rPr>
          </w:rPrChange>
        </w:rPr>
        <w:t xml:space="preserve"> </w:t>
      </w:r>
      <w:r w:rsidRPr="00A962AB">
        <w:rPr>
          <w:rFonts w:ascii="Calibri" w:hAnsi="Calibri" w:cs="Calibri"/>
          <w:sz w:val="24"/>
          <w:szCs w:val="24"/>
          <w:highlight w:val="yellow"/>
          <w:rPrChange w:id="189" w:author="ANDREINA AYALA LUGO" w:date="2026-02-10T10:40:00Z" w16du:dateUtc="2026-02-10T15:40:00Z">
            <w:rPr>
              <w:rFonts w:ascii="Calibri" w:hAnsi="Calibri" w:cs="Calibri"/>
              <w:sz w:val="24"/>
              <w:szCs w:val="24"/>
            </w:rPr>
          </w:rPrChange>
        </w:rPr>
        <w:t>°C) and 5x luciferase assay lysis buffer (stored at -20</w:t>
      </w:r>
      <w:r w:rsidR="00E91DA2" w:rsidRPr="00A962AB">
        <w:rPr>
          <w:rFonts w:ascii="Calibri" w:hAnsi="Calibri" w:cs="Calibri"/>
          <w:sz w:val="24"/>
          <w:szCs w:val="24"/>
          <w:highlight w:val="yellow"/>
          <w:rPrChange w:id="190" w:author="ANDREINA AYALA LUGO" w:date="2026-02-10T10:40:00Z" w16du:dateUtc="2026-02-10T15:40:00Z">
            <w:rPr>
              <w:rFonts w:ascii="Calibri" w:hAnsi="Calibri" w:cs="Calibri"/>
              <w:sz w:val="24"/>
              <w:szCs w:val="24"/>
            </w:rPr>
          </w:rPrChange>
        </w:rPr>
        <w:t xml:space="preserve"> </w:t>
      </w:r>
      <w:r w:rsidRPr="00A962AB">
        <w:rPr>
          <w:rFonts w:ascii="Calibri" w:hAnsi="Calibri" w:cs="Calibri"/>
          <w:sz w:val="24"/>
          <w:szCs w:val="24"/>
          <w:highlight w:val="yellow"/>
          <w:rPrChange w:id="191" w:author="ANDREINA AYALA LUGO" w:date="2026-02-10T10:40:00Z" w16du:dateUtc="2026-02-10T15:40:00Z">
            <w:rPr>
              <w:rFonts w:ascii="Calibri" w:hAnsi="Calibri" w:cs="Calibri"/>
              <w:sz w:val="24"/>
              <w:szCs w:val="24"/>
            </w:rPr>
          </w:rPrChange>
        </w:rPr>
        <w:t xml:space="preserve">°C) and equilibrate at </w:t>
      </w:r>
      <w:r w:rsidR="00C60BA4" w:rsidRPr="00A962AB">
        <w:rPr>
          <w:rFonts w:ascii="Calibri" w:hAnsi="Calibri" w:cs="Calibri"/>
          <w:sz w:val="24"/>
          <w:szCs w:val="24"/>
          <w:highlight w:val="yellow"/>
          <w:rPrChange w:id="192" w:author="ANDREINA AYALA LUGO" w:date="2026-02-10T10:40:00Z" w16du:dateUtc="2026-02-10T15:40:00Z">
            <w:rPr>
              <w:rFonts w:ascii="Calibri" w:hAnsi="Calibri" w:cs="Calibri"/>
              <w:sz w:val="24"/>
              <w:szCs w:val="24"/>
            </w:rPr>
          </w:rPrChange>
        </w:rPr>
        <w:t>RT</w:t>
      </w:r>
      <w:r w:rsidRPr="00A962AB">
        <w:rPr>
          <w:rFonts w:ascii="Calibri" w:hAnsi="Calibri" w:cs="Calibri"/>
          <w:sz w:val="24"/>
          <w:szCs w:val="24"/>
          <w:highlight w:val="yellow"/>
          <w:rPrChange w:id="193" w:author="ANDREINA AYALA LUGO" w:date="2026-02-10T10:40:00Z" w16du:dateUtc="2026-02-10T15:40:00Z">
            <w:rPr>
              <w:rFonts w:ascii="Calibri" w:hAnsi="Calibri" w:cs="Calibri"/>
              <w:sz w:val="24"/>
              <w:szCs w:val="24"/>
            </w:rPr>
          </w:rPrChange>
        </w:rPr>
        <w:t xml:space="preserve"> (10</w:t>
      </w:r>
      <w:r w:rsidR="00E91DA2" w:rsidRPr="00A962AB">
        <w:rPr>
          <w:rFonts w:ascii="Calibri" w:hAnsi="Calibri" w:cs="Calibri"/>
          <w:sz w:val="24"/>
          <w:szCs w:val="24"/>
          <w:highlight w:val="yellow"/>
          <w:rPrChange w:id="194" w:author="ANDREINA AYALA LUGO" w:date="2026-02-10T10:40:00Z" w16du:dateUtc="2026-02-10T15:40:00Z">
            <w:rPr>
              <w:rFonts w:ascii="Calibri" w:hAnsi="Calibri" w:cs="Calibri"/>
              <w:sz w:val="24"/>
              <w:szCs w:val="24"/>
            </w:rPr>
          </w:rPrChange>
        </w:rPr>
        <w:t>–</w:t>
      </w:r>
      <w:r w:rsidRPr="00A962AB">
        <w:rPr>
          <w:rFonts w:ascii="Calibri" w:hAnsi="Calibri" w:cs="Calibri"/>
          <w:sz w:val="24"/>
          <w:szCs w:val="24"/>
          <w:highlight w:val="yellow"/>
          <w:rPrChange w:id="195" w:author="ANDREINA AYALA LUGO" w:date="2026-02-10T10:40:00Z" w16du:dateUtc="2026-02-10T15:40:00Z">
            <w:rPr>
              <w:rFonts w:ascii="Calibri" w:hAnsi="Calibri" w:cs="Calibri"/>
              <w:sz w:val="24"/>
              <w:szCs w:val="24"/>
            </w:rPr>
          </w:rPrChange>
        </w:rPr>
        <w:t>15 min).</w:t>
      </w:r>
    </w:p>
    <w:p w14:paraId="362DB83F" w14:textId="77777777" w:rsidR="00FA7A02" w:rsidRPr="00A962AB" w:rsidRDefault="00FA7A02" w:rsidP="009427F9">
      <w:pPr>
        <w:pStyle w:val="Prrafodelista"/>
        <w:spacing w:after="0" w:line="240" w:lineRule="auto"/>
        <w:ind w:left="0"/>
        <w:jc w:val="both"/>
        <w:rPr>
          <w:rFonts w:ascii="Calibri" w:hAnsi="Calibri" w:cs="Calibri"/>
          <w:sz w:val="24"/>
          <w:szCs w:val="24"/>
          <w:highlight w:val="yellow"/>
          <w:rPrChange w:id="196" w:author="ANDREINA AYALA LUGO" w:date="2026-02-10T10:40:00Z" w16du:dateUtc="2026-02-10T15:40:00Z">
            <w:rPr>
              <w:rFonts w:ascii="Calibri" w:hAnsi="Calibri" w:cs="Calibri"/>
              <w:sz w:val="24"/>
              <w:szCs w:val="24"/>
            </w:rPr>
          </w:rPrChange>
        </w:rPr>
      </w:pPr>
    </w:p>
    <w:p w14:paraId="13020668" w14:textId="0FB36D85"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197"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198" w:author="ANDREINA AYALA LUGO" w:date="2026-02-10T10:40:00Z" w16du:dateUtc="2026-02-10T15:40:00Z">
            <w:rPr>
              <w:rFonts w:ascii="Calibri" w:hAnsi="Calibri" w:cs="Calibri"/>
              <w:sz w:val="24"/>
              <w:szCs w:val="24"/>
            </w:rPr>
          </w:rPrChange>
        </w:rPr>
        <w:t xml:space="preserve">Dilute </w:t>
      </w:r>
      <w:r w:rsidR="00E91DA2" w:rsidRPr="00A962AB">
        <w:rPr>
          <w:rFonts w:ascii="Calibri" w:hAnsi="Calibri" w:cs="Calibri"/>
          <w:sz w:val="24"/>
          <w:szCs w:val="24"/>
          <w:highlight w:val="yellow"/>
          <w:rPrChange w:id="199" w:author="ANDREINA AYALA LUGO" w:date="2026-02-10T10:40:00Z" w16du:dateUtc="2026-02-10T15:40:00Z">
            <w:rPr>
              <w:rFonts w:ascii="Calibri" w:hAnsi="Calibri" w:cs="Calibri"/>
              <w:sz w:val="24"/>
              <w:szCs w:val="24"/>
            </w:rPr>
          </w:rPrChange>
        </w:rPr>
        <w:t xml:space="preserve">the </w:t>
      </w:r>
      <w:r w:rsidRPr="00A962AB">
        <w:rPr>
          <w:rFonts w:ascii="Calibri" w:hAnsi="Calibri" w:cs="Calibri"/>
          <w:sz w:val="24"/>
          <w:szCs w:val="24"/>
          <w:highlight w:val="yellow"/>
          <w:rPrChange w:id="200" w:author="ANDREINA AYALA LUGO" w:date="2026-02-10T10:40:00Z" w16du:dateUtc="2026-02-10T15:40:00Z">
            <w:rPr>
              <w:rFonts w:ascii="Calibri" w:hAnsi="Calibri" w:cs="Calibri"/>
              <w:sz w:val="24"/>
              <w:szCs w:val="24"/>
            </w:rPr>
          </w:rPrChange>
        </w:rPr>
        <w:t xml:space="preserve">luciferase assay lysis buffer to 1x with sterile water. Prepare at least 3 </w:t>
      </w:r>
      <w:proofErr w:type="spellStart"/>
      <w:r w:rsidRPr="00A962AB">
        <w:rPr>
          <w:rFonts w:ascii="Calibri" w:hAnsi="Calibri" w:cs="Calibri"/>
          <w:sz w:val="24"/>
          <w:szCs w:val="24"/>
          <w:highlight w:val="yellow"/>
          <w:rPrChange w:id="201" w:author="ANDREINA AYALA LUGO" w:date="2026-02-10T10:40:00Z" w16du:dateUtc="2026-02-10T15:40:00Z">
            <w:rPr>
              <w:rFonts w:ascii="Calibri" w:hAnsi="Calibri" w:cs="Calibri"/>
              <w:sz w:val="24"/>
              <w:szCs w:val="24"/>
            </w:rPr>
          </w:rPrChange>
        </w:rPr>
        <w:t>mL.</w:t>
      </w:r>
      <w:proofErr w:type="spellEnd"/>
    </w:p>
    <w:p w14:paraId="4FBC7C20" w14:textId="77777777" w:rsidR="00FA7A02" w:rsidRPr="00A962AB" w:rsidRDefault="00FA7A02" w:rsidP="009427F9">
      <w:pPr>
        <w:pStyle w:val="Prrafodelista"/>
        <w:spacing w:after="0" w:line="240" w:lineRule="auto"/>
        <w:ind w:left="0"/>
        <w:jc w:val="both"/>
        <w:rPr>
          <w:rFonts w:ascii="Calibri" w:hAnsi="Calibri" w:cs="Calibri"/>
          <w:sz w:val="24"/>
          <w:szCs w:val="24"/>
          <w:highlight w:val="yellow"/>
          <w:rPrChange w:id="202" w:author="ANDREINA AYALA LUGO" w:date="2026-02-10T10:40:00Z" w16du:dateUtc="2026-02-10T15:40:00Z">
            <w:rPr>
              <w:rFonts w:ascii="Calibri" w:hAnsi="Calibri" w:cs="Calibri"/>
              <w:sz w:val="24"/>
              <w:szCs w:val="24"/>
            </w:rPr>
          </w:rPrChange>
        </w:rPr>
      </w:pPr>
    </w:p>
    <w:p w14:paraId="0CF2C83F" w14:textId="5BD4D154"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03"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204" w:author="ANDREINA AYALA LUGO" w:date="2026-02-10T10:40:00Z" w16du:dateUtc="2026-02-10T15:40:00Z">
            <w:rPr>
              <w:rFonts w:ascii="Calibri" w:hAnsi="Calibri" w:cs="Calibri"/>
              <w:sz w:val="24"/>
              <w:szCs w:val="24"/>
            </w:rPr>
          </w:rPrChange>
        </w:rPr>
        <w:t>Slowly and carefully aspirate and discard the supernatant of each well using a multichannel pipet</w:t>
      </w:r>
      <w:r w:rsidR="00E91DA2" w:rsidRPr="00A962AB">
        <w:rPr>
          <w:rFonts w:ascii="Calibri" w:hAnsi="Calibri" w:cs="Calibri"/>
          <w:sz w:val="24"/>
          <w:szCs w:val="24"/>
          <w:highlight w:val="yellow"/>
          <w:rPrChange w:id="205" w:author="ANDREINA AYALA LUGO" w:date="2026-02-10T10:40:00Z" w16du:dateUtc="2026-02-10T15:40:00Z">
            <w:rPr>
              <w:rFonts w:ascii="Calibri" w:hAnsi="Calibri" w:cs="Calibri"/>
              <w:sz w:val="24"/>
              <w:szCs w:val="24"/>
            </w:rPr>
          </w:rPrChange>
        </w:rPr>
        <w:t>te</w:t>
      </w:r>
      <w:r w:rsidRPr="00A962AB">
        <w:rPr>
          <w:rFonts w:ascii="Calibri" w:hAnsi="Calibri" w:cs="Calibri"/>
          <w:sz w:val="24"/>
          <w:szCs w:val="24"/>
          <w:highlight w:val="yellow"/>
          <w:rPrChange w:id="206" w:author="ANDREINA AYALA LUGO" w:date="2026-02-10T10:40:00Z" w16du:dateUtc="2026-02-10T15:40:00Z">
            <w:rPr>
              <w:rFonts w:ascii="Calibri" w:hAnsi="Calibri" w:cs="Calibri"/>
              <w:sz w:val="24"/>
              <w:szCs w:val="24"/>
            </w:rPr>
          </w:rPrChange>
        </w:rPr>
        <w:t>.</w:t>
      </w:r>
    </w:p>
    <w:p w14:paraId="58F8CC96" w14:textId="77777777" w:rsidR="00FA7A02" w:rsidRPr="00A962AB" w:rsidRDefault="00FA7A02" w:rsidP="009427F9">
      <w:pPr>
        <w:pStyle w:val="Prrafodelista"/>
        <w:spacing w:after="0" w:line="240" w:lineRule="auto"/>
        <w:ind w:left="0"/>
        <w:jc w:val="both"/>
        <w:rPr>
          <w:rFonts w:ascii="Calibri" w:hAnsi="Calibri" w:cs="Calibri"/>
          <w:sz w:val="24"/>
          <w:szCs w:val="24"/>
          <w:highlight w:val="yellow"/>
          <w:rPrChange w:id="207" w:author="ANDREINA AYALA LUGO" w:date="2026-02-10T10:40:00Z" w16du:dateUtc="2026-02-10T15:40:00Z">
            <w:rPr>
              <w:rFonts w:ascii="Calibri" w:hAnsi="Calibri" w:cs="Calibri"/>
              <w:sz w:val="24"/>
              <w:szCs w:val="24"/>
            </w:rPr>
          </w:rPrChange>
        </w:rPr>
      </w:pPr>
    </w:p>
    <w:p w14:paraId="5BCD7D11" w14:textId="7FB32C5B"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08"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209" w:author="ANDREINA AYALA LUGO" w:date="2026-02-10T10:40:00Z" w16du:dateUtc="2026-02-10T15:40:00Z">
            <w:rPr>
              <w:rFonts w:ascii="Calibri" w:hAnsi="Calibri" w:cs="Calibri"/>
              <w:sz w:val="24"/>
              <w:szCs w:val="24"/>
            </w:rPr>
          </w:rPrChange>
        </w:rPr>
        <w:t>Add 30 µL of 1x lysis buffer to each well using a multichannel pipet</w:t>
      </w:r>
      <w:r w:rsidR="00E91DA2" w:rsidRPr="00A962AB">
        <w:rPr>
          <w:rFonts w:ascii="Calibri" w:hAnsi="Calibri" w:cs="Calibri"/>
          <w:sz w:val="24"/>
          <w:szCs w:val="24"/>
          <w:highlight w:val="yellow"/>
          <w:rPrChange w:id="210" w:author="ANDREINA AYALA LUGO" w:date="2026-02-10T10:40:00Z" w16du:dateUtc="2026-02-10T15:40:00Z">
            <w:rPr>
              <w:rFonts w:ascii="Calibri" w:hAnsi="Calibri" w:cs="Calibri"/>
              <w:sz w:val="24"/>
              <w:szCs w:val="24"/>
            </w:rPr>
          </w:rPrChange>
        </w:rPr>
        <w:t>te</w:t>
      </w:r>
      <w:r w:rsidRPr="00A962AB">
        <w:rPr>
          <w:rFonts w:ascii="Calibri" w:hAnsi="Calibri" w:cs="Calibri"/>
          <w:sz w:val="24"/>
          <w:szCs w:val="24"/>
          <w:highlight w:val="yellow"/>
          <w:rPrChange w:id="211" w:author="ANDREINA AYALA LUGO" w:date="2026-02-10T10:40:00Z" w16du:dateUtc="2026-02-10T15:40:00Z">
            <w:rPr>
              <w:rFonts w:ascii="Calibri" w:hAnsi="Calibri" w:cs="Calibri"/>
              <w:sz w:val="24"/>
              <w:szCs w:val="24"/>
            </w:rPr>
          </w:rPrChange>
        </w:rPr>
        <w:t xml:space="preserve">. Place the plate in a plate shaker for 10 min at 150 rpm, at </w:t>
      </w:r>
      <w:r w:rsidR="00C60BA4" w:rsidRPr="00A962AB">
        <w:rPr>
          <w:rFonts w:ascii="Calibri" w:hAnsi="Calibri" w:cs="Calibri"/>
          <w:sz w:val="24"/>
          <w:szCs w:val="24"/>
          <w:highlight w:val="yellow"/>
          <w:rPrChange w:id="212" w:author="ANDREINA AYALA LUGO" w:date="2026-02-10T10:40:00Z" w16du:dateUtc="2026-02-10T15:40:00Z">
            <w:rPr>
              <w:rFonts w:ascii="Calibri" w:hAnsi="Calibri" w:cs="Calibri"/>
              <w:sz w:val="24"/>
              <w:szCs w:val="24"/>
            </w:rPr>
          </w:rPrChange>
        </w:rPr>
        <w:t>RT</w:t>
      </w:r>
      <w:r w:rsidRPr="00A962AB">
        <w:rPr>
          <w:rFonts w:ascii="Calibri" w:hAnsi="Calibri" w:cs="Calibri"/>
          <w:sz w:val="24"/>
          <w:szCs w:val="24"/>
          <w:highlight w:val="yellow"/>
          <w:rPrChange w:id="213" w:author="ANDREINA AYALA LUGO" w:date="2026-02-10T10:40:00Z" w16du:dateUtc="2026-02-10T15:40:00Z">
            <w:rPr>
              <w:rFonts w:ascii="Calibri" w:hAnsi="Calibri" w:cs="Calibri"/>
              <w:sz w:val="24"/>
              <w:szCs w:val="24"/>
            </w:rPr>
          </w:rPrChange>
        </w:rPr>
        <w:t xml:space="preserve">. Verify complete lysis under </w:t>
      </w:r>
      <w:r w:rsidR="00E91DA2" w:rsidRPr="00A962AB">
        <w:rPr>
          <w:rFonts w:ascii="Calibri" w:hAnsi="Calibri" w:cs="Calibri"/>
          <w:sz w:val="24"/>
          <w:szCs w:val="24"/>
          <w:highlight w:val="yellow"/>
          <w:rPrChange w:id="214" w:author="ANDREINA AYALA LUGO" w:date="2026-02-10T10:40:00Z" w16du:dateUtc="2026-02-10T15:40:00Z">
            <w:rPr>
              <w:rFonts w:ascii="Calibri" w:hAnsi="Calibri" w:cs="Calibri"/>
              <w:sz w:val="24"/>
              <w:szCs w:val="24"/>
            </w:rPr>
          </w:rPrChange>
        </w:rPr>
        <w:t xml:space="preserve">an </w:t>
      </w:r>
      <w:r w:rsidRPr="00A962AB">
        <w:rPr>
          <w:rFonts w:ascii="Calibri" w:hAnsi="Calibri" w:cs="Calibri"/>
          <w:sz w:val="24"/>
          <w:szCs w:val="24"/>
          <w:highlight w:val="yellow"/>
          <w:rPrChange w:id="215" w:author="ANDREINA AYALA LUGO" w:date="2026-02-10T10:40:00Z" w16du:dateUtc="2026-02-10T15:40:00Z">
            <w:rPr>
              <w:rFonts w:ascii="Calibri" w:hAnsi="Calibri" w:cs="Calibri"/>
              <w:sz w:val="24"/>
              <w:szCs w:val="24"/>
            </w:rPr>
          </w:rPrChange>
        </w:rPr>
        <w:t>inverted microscope</w:t>
      </w:r>
      <w:r w:rsidR="004923B4" w:rsidRPr="00A962AB">
        <w:rPr>
          <w:rFonts w:ascii="Calibri" w:hAnsi="Calibri" w:cs="Calibri"/>
          <w:sz w:val="24"/>
          <w:szCs w:val="24"/>
          <w:highlight w:val="yellow"/>
          <w:rPrChange w:id="216" w:author="ANDREINA AYALA LUGO" w:date="2026-02-10T10:40:00Z" w16du:dateUtc="2026-02-10T15:40:00Z">
            <w:rPr>
              <w:rFonts w:ascii="Calibri" w:hAnsi="Calibri" w:cs="Calibri"/>
              <w:sz w:val="24"/>
              <w:szCs w:val="24"/>
            </w:rPr>
          </w:rPrChange>
        </w:rPr>
        <w:t xml:space="preserve"> (all cells should be lysed and not distinguishable upon visual examination)</w:t>
      </w:r>
      <w:r w:rsidRPr="00A962AB">
        <w:rPr>
          <w:rFonts w:ascii="Calibri" w:hAnsi="Calibri" w:cs="Calibri"/>
          <w:sz w:val="24"/>
          <w:szCs w:val="24"/>
          <w:highlight w:val="yellow"/>
          <w:rPrChange w:id="217" w:author="ANDREINA AYALA LUGO" w:date="2026-02-10T10:40:00Z" w16du:dateUtc="2026-02-10T15:40:00Z">
            <w:rPr>
              <w:rFonts w:ascii="Calibri" w:hAnsi="Calibri" w:cs="Calibri"/>
              <w:sz w:val="24"/>
              <w:szCs w:val="24"/>
            </w:rPr>
          </w:rPrChange>
        </w:rPr>
        <w:t>.</w:t>
      </w:r>
    </w:p>
    <w:p w14:paraId="32CA9796" w14:textId="77777777" w:rsidR="00A65292" w:rsidRPr="00F2187D" w:rsidRDefault="00A65292" w:rsidP="009427F9">
      <w:pPr>
        <w:pStyle w:val="Prrafodelista"/>
        <w:spacing w:after="0" w:line="240" w:lineRule="auto"/>
        <w:ind w:left="0"/>
        <w:jc w:val="both"/>
        <w:rPr>
          <w:rFonts w:ascii="Calibri" w:hAnsi="Calibri" w:cs="Calibri"/>
          <w:sz w:val="24"/>
          <w:szCs w:val="24"/>
        </w:rPr>
      </w:pPr>
    </w:p>
    <w:p w14:paraId="22BC5AF9" w14:textId="17B99FDD" w:rsidR="00A65292" w:rsidRPr="00F2187D" w:rsidRDefault="00FA7A02" w:rsidP="00E91DA2">
      <w:r w:rsidRPr="00F2187D">
        <w:t xml:space="preserve">NOTE: Prepare </w:t>
      </w:r>
      <w:r w:rsidR="0094531F" w:rsidRPr="00F2187D">
        <w:t>the</w:t>
      </w:r>
      <w:r w:rsidRPr="00F2187D">
        <w:t xml:space="preserve"> microplate reader in advance to perform luminescence detection immediately after substrate addition to ensure consistency and avoid signal decay.</w:t>
      </w:r>
    </w:p>
    <w:p w14:paraId="33B56BD1" w14:textId="77777777" w:rsidR="00A65292" w:rsidRPr="00F2187D" w:rsidRDefault="00A65292" w:rsidP="00E91DA2"/>
    <w:p w14:paraId="493DD206" w14:textId="77777777"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18"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219" w:author="ANDREINA AYALA LUGO" w:date="2026-02-10T10:40:00Z" w16du:dateUtc="2026-02-10T15:40:00Z">
            <w:rPr>
              <w:rFonts w:ascii="Calibri" w:hAnsi="Calibri" w:cs="Calibri"/>
              <w:sz w:val="24"/>
              <w:szCs w:val="24"/>
            </w:rPr>
          </w:rPrChange>
        </w:rPr>
        <w:t>Transfer the lysates to an opaque, white 96-well plate.</w:t>
      </w:r>
    </w:p>
    <w:p w14:paraId="63AF17CE" w14:textId="77777777" w:rsidR="00FA7A02" w:rsidRPr="00A962AB" w:rsidRDefault="00FA7A02" w:rsidP="00E91DA2">
      <w:pPr>
        <w:rPr>
          <w:highlight w:val="yellow"/>
          <w:rPrChange w:id="220" w:author="ANDREINA AYALA LUGO" w:date="2026-02-10T10:40:00Z" w16du:dateUtc="2026-02-10T15:40:00Z">
            <w:rPr/>
          </w:rPrChange>
        </w:rPr>
      </w:pPr>
    </w:p>
    <w:p w14:paraId="4F311BB1" w14:textId="77777777"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21" w:author="ANDREINA AYALA LUGO" w:date="2026-02-10T10:40:00Z" w16du:dateUtc="2026-02-10T15:40:00Z">
            <w:rPr>
              <w:rFonts w:ascii="Calibri" w:hAnsi="Calibri" w:cs="Calibri"/>
              <w:sz w:val="24"/>
              <w:szCs w:val="24"/>
            </w:rPr>
          </w:rPrChange>
        </w:rPr>
      </w:pPr>
      <w:r w:rsidRPr="00A962AB">
        <w:rPr>
          <w:rFonts w:ascii="Calibri" w:hAnsi="Calibri" w:cs="Calibri"/>
          <w:sz w:val="24"/>
          <w:szCs w:val="24"/>
          <w:highlight w:val="yellow"/>
          <w:rPrChange w:id="222" w:author="ANDREINA AYALA LUGO" w:date="2026-02-10T10:40:00Z" w16du:dateUtc="2026-02-10T15:40:00Z">
            <w:rPr>
              <w:rFonts w:ascii="Calibri" w:hAnsi="Calibri" w:cs="Calibri"/>
              <w:sz w:val="24"/>
              <w:szCs w:val="24"/>
            </w:rPr>
          </w:rPrChange>
        </w:rPr>
        <w:t xml:space="preserve">Add 50 µL of </w:t>
      </w:r>
      <w:proofErr w:type="gramStart"/>
      <w:r w:rsidRPr="00A962AB">
        <w:rPr>
          <w:rFonts w:ascii="Calibri" w:hAnsi="Calibri" w:cs="Calibri"/>
          <w:sz w:val="24"/>
          <w:szCs w:val="24"/>
          <w:highlight w:val="yellow"/>
          <w:rPrChange w:id="223" w:author="ANDREINA AYALA LUGO" w:date="2026-02-10T10:40:00Z" w16du:dateUtc="2026-02-10T15:40:00Z">
            <w:rPr>
              <w:rFonts w:ascii="Calibri" w:hAnsi="Calibri" w:cs="Calibri"/>
              <w:sz w:val="24"/>
              <w:szCs w:val="24"/>
            </w:rPr>
          </w:rPrChange>
        </w:rPr>
        <w:t>luciferase substrate</w:t>
      </w:r>
      <w:proofErr w:type="gramEnd"/>
      <w:r w:rsidRPr="00A962AB">
        <w:rPr>
          <w:rFonts w:ascii="Calibri" w:hAnsi="Calibri" w:cs="Calibri"/>
          <w:sz w:val="24"/>
          <w:szCs w:val="24"/>
          <w:highlight w:val="yellow"/>
          <w:rPrChange w:id="224" w:author="ANDREINA AYALA LUGO" w:date="2026-02-10T10:40:00Z" w16du:dateUtc="2026-02-10T15:40:00Z">
            <w:rPr>
              <w:rFonts w:ascii="Calibri" w:hAnsi="Calibri" w:cs="Calibri"/>
              <w:sz w:val="24"/>
              <w:szCs w:val="24"/>
            </w:rPr>
          </w:rPrChange>
        </w:rPr>
        <w:t xml:space="preserve"> to each well and mix briefly by moving the plate in a circular motion. Place the plate in the luminometer and measure luminescence.</w:t>
      </w:r>
    </w:p>
    <w:p w14:paraId="2A0037AF"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7A920930" w14:textId="77777777" w:rsidR="00E91DA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Analyze the data obtained. </w:t>
      </w:r>
    </w:p>
    <w:p w14:paraId="10FCBE57" w14:textId="77777777" w:rsidR="00E91DA2" w:rsidRPr="00F2187D" w:rsidRDefault="00E91DA2" w:rsidP="009427F9">
      <w:pPr>
        <w:pStyle w:val="Prrafodelista"/>
        <w:spacing w:after="0" w:line="240" w:lineRule="auto"/>
        <w:ind w:left="0"/>
        <w:rPr>
          <w:rFonts w:ascii="Calibri" w:hAnsi="Calibri" w:cs="Calibri"/>
          <w:sz w:val="24"/>
          <w:szCs w:val="24"/>
        </w:rPr>
      </w:pPr>
    </w:p>
    <w:p w14:paraId="7F8E3E41" w14:textId="421B9B6C" w:rsidR="00E91DA2" w:rsidRPr="00F2187D" w:rsidRDefault="00FA7A02" w:rsidP="009427F9">
      <w:pPr>
        <w:pStyle w:val="Prrafodelista"/>
        <w:numPr>
          <w:ilvl w:val="2"/>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Verify that controls give the expected luminescence values. </w:t>
      </w:r>
      <w:r w:rsidR="00E91DA2" w:rsidRPr="00F2187D">
        <w:rPr>
          <w:rFonts w:ascii="Calibri" w:hAnsi="Calibri" w:cs="Calibri"/>
          <w:sz w:val="24"/>
          <w:szCs w:val="24"/>
        </w:rPr>
        <w:t>Ensure that the n</w:t>
      </w:r>
      <w:r w:rsidRPr="00F2187D">
        <w:rPr>
          <w:rFonts w:ascii="Calibri" w:hAnsi="Calibri" w:cs="Calibri"/>
          <w:sz w:val="24"/>
          <w:szCs w:val="24"/>
        </w:rPr>
        <w:t>on</w:t>
      </w:r>
      <w:r w:rsidR="00E91DA2" w:rsidRPr="00F2187D">
        <w:rPr>
          <w:rFonts w:ascii="Calibri" w:hAnsi="Calibri" w:cs="Calibri"/>
          <w:sz w:val="24"/>
          <w:szCs w:val="24"/>
        </w:rPr>
        <w:t>-</w:t>
      </w:r>
      <w:r w:rsidRPr="00F2187D">
        <w:rPr>
          <w:rFonts w:ascii="Calibri" w:hAnsi="Calibri" w:cs="Calibri"/>
          <w:sz w:val="24"/>
          <w:szCs w:val="24"/>
        </w:rPr>
        <w:t xml:space="preserve">infected cells give very low background luminescence values. </w:t>
      </w:r>
    </w:p>
    <w:p w14:paraId="0A2901DE" w14:textId="77777777" w:rsidR="00E91DA2" w:rsidRPr="00F2187D" w:rsidRDefault="00E91DA2" w:rsidP="009427F9">
      <w:pPr>
        <w:pStyle w:val="Prrafodelista"/>
        <w:spacing w:after="0" w:line="240" w:lineRule="auto"/>
        <w:ind w:left="0"/>
        <w:rPr>
          <w:rFonts w:ascii="Calibri" w:hAnsi="Calibri" w:cs="Calibri"/>
          <w:sz w:val="24"/>
          <w:szCs w:val="24"/>
        </w:rPr>
      </w:pPr>
    </w:p>
    <w:p w14:paraId="5B043180" w14:textId="052B215E" w:rsidR="00E91DA2" w:rsidRPr="00F2187D" w:rsidRDefault="00E91DA2" w:rsidP="009427F9">
      <w:pPr>
        <w:pStyle w:val="Prrafodelista"/>
        <w:spacing w:after="0" w:line="240" w:lineRule="auto"/>
        <w:ind w:left="0"/>
        <w:rPr>
          <w:rFonts w:ascii="Calibri" w:hAnsi="Calibri" w:cs="Calibri"/>
          <w:sz w:val="24"/>
          <w:szCs w:val="24"/>
        </w:rPr>
      </w:pPr>
      <w:r w:rsidRPr="00F2187D">
        <w:rPr>
          <w:rFonts w:ascii="Calibri" w:hAnsi="Calibri" w:cs="Calibri"/>
          <w:sz w:val="24"/>
          <w:szCs w:val="24"/>
        </w:rPr>
        <w:t xml:space="preserve">NOTE: </w:t>
      </w:r>
      <w:r w:rsidR="00FA7A02" w:rsidRPr="00F2187D">
        <w:rPr>
          <w:rFonts w:ascii="Calibri" w:hAnsi="Calibri" w:cs="Calibri"/>
          <w:sz w:val="24"/>
          <w:szCs w:val="24"/>
        </w:rPr>
        <w:t xml:space="preserve">Cells infected with spike-less </w:t>
      </w:r>
      <w:proofErr w:type="spellStart"/>
      <w:r w:rsidR="00FA7A02" w:rsidRPr="00F2187D">
        <w:rPr>
          <w:rFonts w:ascii="Calibri" w:hAnsi="Calibri" w:cs="Calibri"/>
          <w:sz w:val="24"/>
          <w:szCs w:val="24"/>
        </w:rPr>
        <w:t>pseudovirus</w:t>
      </w:r>
      <w:proofErr w:type="spellEnd"/>
      <w:r w:rsidR="00FA7A02" w:rsidRPr="00F2187D">
        <w:rPr>
          <w:rFonts w:ascii="Calibri" w:hAnsi="Calibri" w:cs="Calibri"/>
          <w:sz w:val="24"/>
          <w:szCs w:val="24"/>
        </w:rPr>
        <w:t xml:space="preserve"> should give values at the level of non-infected cells, and cells infected with decreasing amounts of spike-presenting </w:t>
      </w:r>
      <w:proofErr w:type="spellStart"/>
      <w:r w:rsidR="00FA7A02" w:rsidRPr="00F2187D">
        <w:rPr>
          <w:rFonts w:ascii="Calibri" w:hAnsi="Calibri" w:cs="Calibri"/>
          <w:sz w:val="24"/>
          <w:szCs w:val="24"/>
        </w:rPr>
        <w:t>pseudovirus</w:t>
      </w:r>
      <w:proofErr w:type="spellEnd"/>
      <w:r w:rsidR="00FA7A02" w:rsidRPr="00F2187D">
        <w:rPr>
          <w:rFonts w:ascii="Calibri" w:hAnsi="Calibri" w:cs="Calibri"/>
          <w:sz w:val="24"/>
          <w:szCs w:val="24"/>
        </w:rPr>
        <w:t xml:space="preserve"> should show high, dose-dependent values of luminescence (</w:t>
      </w:r>
      <w:r w:rsidR="00FA7A02" w:rsidRPr="00F2187D">
        <w:rPr>
          <w:rFonts w:ascii="Calibri" w:hAnsi="Calibri" w:cs="Calibri"/>
          <w:b/>
          <w:bCs/>
          <w:sz w:val="24"/>
          <w:szCs w:val="24"/>
        </w:rPr>
        <w:t>Figure 2</w:t>
      </w:r>
      <w:r w:rsidR="00FA7A02" w:rsidRPr="00F2187D">
        <w:rPr>
          <w:rFonts w:ascii="Calibri" w:hAnsi="Calibri" w:cs="Calibri"/>
          <w:sz w:val="24"/>
          <w:szCs w:val="24"/>
        </w:rPr>
        <w:t xml:space="preserve">). </w:t>
      </w:r>
      <w:r w:rsidR="00AB208F" w:rsidRPr="00F2187D">
        <w:rPr>
          <w:rFonts w:ascii="Calibri" w:hAnsi="Calibri" w:cs="Calibri"/>
          <w:sz w:val="24"/>
          <w:szCs w:val="24"/>
        </w:rPr>
        <w:t xml:space="preserve">The luminescence values generated by </w:t>
      </w:r>
      <w:r w:rsidR="00AB208F" w:rsidRPr="00F2187D">
        <w:rPr>
          <w:rFonts w:ascii="Calibri" w:hAnsi="Calibri" w:cs="Calibri"/>
          <w:sz w:val="24"/>
          <w:szCs w:val="24"/>
        </w:rPr>
        <w:lastRenderedPageBreak/>
        <w:t xml:space="preserve">the VSV-G-PVs are usually much higher than those of spike-PVs, about one or two orders of magnitude. </w:t>
      </w:r>
    </w:p>
    <w:p w14:paraId="299172B0" w14:textId="77777777" w:rsidR="00E91DA2" w:rsidRPr="00F2187D" w:rsidRDefault="00E91DA2" w:rsidP="009427F9">
      <w:pPr>
        <w:pStyle w:val="Prrafodelista"/>
        <w:spacing w:after="0" w:line="240" w:lineRule="auto"/>
        <w:ind w:left="0"/>
        <w:rPr>
          <w:rFonts w:ascii="Calibri" w:hAnsi="Calibri" w:cs="Calibri"/>
          <w:sz w:val="24"/>
          <w:szCs w:val="24"/>
        </w:rPr>
      </w:pPr>
    </w:p>
    <w:p w14:paraId="6564FB01" w14:textId="18DEA57A" w:rsidR="00FA7A02" w:rsidRPr="00F2187D" w:rsidRDefault="00FA7A02" w:rsidP="009427F9">
      <w:pPr>
        <w:pStyle w:val="Prrafodelista"/>
        <w:numPr>
          <w:ilvl w:val="2"/>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For subsequent screenings, select the amount of </w:t>
      </w:r>
      <w:proofErr w:type="spellStart"/>
      <w:r w:rsidRPr="00F2187D">
        <w:rPr>
          <w:rFonts w:ascii="Calibri" w:hAnsi="Calibri" w:cs="Calibri"/>
          <w:sz w:val="24"/>
          <w:szCs w:val="24"/>
        </w:rPr>
        <w:t>pseudovirus</w:t>
      </w:r>
      <w:proofErr w:type="spellEnd"/>
      <w:r w:rsidRPr="00F2187D">
        <w:rPr>
          <w:rFonts w:ascii="Calibri" w:hAnsi="Calibri" w:cs="Calibri"/>
          <w:sz w:val="24"/>
          <w:szCs w:val="24"/>
        </w:rPr>
        <w:t xml:space="preserve"> that generate</w:t>
      </w:r>
      <w:r w:rsidR="00E91DA2" w:rsidRPr="00F2187D">
        <w:rPr>
          <w:rFonts w:ascii="Calibri" w:hAnsi="Calibri" w:cs="Calibri"/>
          <w:sz w:val="24"/>
          <w:szCs w:val="24"/>
        </w:rPr>
        <w:t>s</w:t>
      </w:r>
      <w:r w:rsidRPr="00F2187D">
        <w:rPr>
          <w:rFonts w:ascii="Calibri" w:hAnsi="Calibri" w:cs="Calibri"/>
          <w:sz w:val="24"/>
          <w:szCs w:val="24"/>
        </w:rPr>
        <w:t xml:space="preserve"> a signal at least one hundred to one thousand times that of the non-infected cells.</w:t>
      </w:r>
    </w:p>
    <w:p w14:paraId="6DFE4BAC" w14:textId="77777777" w:rsidR="00FA7A02" w:rsidRPr="00F2187D" w:rsidRDefault="00FA7A02" w:rsidP="00E91DA2"/>
    <w:p w14:paraId="4FA9FE6B" w14:textId="113549EF" w:rsidR="00FA7A02" w:rsidRPr="00F2187D" w:rsidRDefault="00FA7A02" w:rsidP="009427F9">
      <w:pPr>
        <w:pStyle w:val="Prrafodelista"/>
        <w:numPr>
          <w:ilvl w:val="0"/>
          <w:numId w:val="28"/>
        </w:numPr>
        <w:spacing w:after="0" w:line="240" w:lineRule="auto"/>
        <w:ind w:left="0" w:firstLine="0"/>
        <w:rPr>
          <w:rFonts w:ascii="Calibri" w:hAnsi="Calibri" w:cs="Calibri"/>
          <w:b/>
          <w:bCs/>
          <w:sz w:val="24"/>
          <w:szCs w:val="24"/>
        </w:rPr>
      </w:pPr>
      <w:r w:rsidRPr="00F2187D">
        <w:rPr>
          <w:rFonts w:ascii="Calibri" w:hAnsi="Calibri" w:cs="Calibri"/>
          <w:b/>
          <w:bCs/>
          <w:sz w:val="24"/>
          <w:szCs w:val="24"/>
        </w:rPr>
        <w:t>Screening of compounds for pseudoviral entry inhibition</w:t>
      </w:r>
      <w:r w:rsidR="00AB208F" w:rsidRPr="00F2187D">
        <w:rPr>
          <w:rFonts w:ascii="Calibri" w:hAnsi="Calibri" w:cs="Calibri"/>
          <w:b/>
          <w:bCs/>
          <w:sz w:val="24"/>
          <w:szCs w:val="24"/>
        </w:rPr>
        <w:t xml:space="preserve"> using spike-PVs</w:t>
      </w:r>
    </w:p>
    <w:p w14:paraId="47922F4E" w14:textId="77777777" w:rsidR="00FA7A02" w:rsidRPr="00F2187D" w:rsidRDefault="00FA7A02" w:rsidP="00E91DA2"/>
    <w:p w14:paraId="00EBF4C1" w14:textId="0CBCCC18" w:rsidR="00E91DA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25" w:author="ANDREINA AYALA LUGO" w:date="2026-02-10T10:41:00Z" w16du:dateUtc="2026-02-10T15:41:00Z">
            <w:rPr>
              <w:rFonts w:ascii="Calibri" w:hAnsi="Calibri" w:cs="Calibri"/>
              <w:sz w:val="24"/>
              <w:szCs w:val="24"/>
            </w:rPr>
          </w:rPrChange>
        </w:rPr>
      </w:pPr>
      <w:r w:rsidRPr="00A962AB">
        <w:rPr>
          <w:rFonts w:ascii="Calibri" w:hAnsi="Calibri" w:cs="Calibri"/>
          <w:sz w:val="24"/>
          <w:szCs w:val="24"/>
          <w:highlight w:val="yellow"/>
          <w:rPrChange w:id="226" w:author="ANDREINA AYALA LUGO" w:date="2026-02-10T10:41:00Z" w16du:dateUtc="2026-02-10T15:41:00Z">
            <w:rPr>
              <w:rFonts w:ascii="Calibri" w:hAnsi="Calibri" w:cs="Calibri"/>
              <w:sz w:val="24"/>
              <w:szCs w:val="24"/>
            </w:rPr>
          </w:rPrChange>
        </w:rPr>
        <w:t xml:space="preserve">Seed </w:t>
      </w:r>
      <w:r w:rsidR="0094531F" w:rsidRPr="00A962AB">
        <w:rPr>
          <w:rFonts w:ascii="Calibri" w:hAnsi="Calibri" w:cs="Calibri"/>
          <w:sz w:val="24"/>
          <w:szCs w:val="24"/>
          <w:highlight w:val="yellow"/>
          <w:rPrChange w:id="227" w:author="ANDREINA AYALA LUGO" w:date="2026-02-10T10:41:00Z" w16du:dateUtc="2026-02-10T15:41:00Z">
            <w:rPr>
              <w:rFonts w:ascii="Calibri" w:hAnsi="Calibri" w:cs="Calibri"/>
              <w:sz w:val="24"/>
              <w:szCs w:val="24"/>
            </w:rPr>
          </w:rPrChange>
        </w:rPr>
        <w:t>2.5 x 10</w:t>
      </w:r>
      <w:r w:rsidR="0094531F" w:rsidRPr="00A962AB">
        <w:rPr>
          <w:rFonts w:ascii="Calibri" w:hAnsi="Calibri" w:cs="Calibri"/>
          <w:sz w:val="24"/>
          <w:szCs w:val="24"/>
          <w:highlight w:val="yellow"/>
          <w:vertAlign w:val="superscript"/>
          <w:rPrChange w:id="228" w:author="ANDREINA AYALA LUGO" w:date="2026-02-10T10:41:00Z" w16du:dateUtc="2026-02-10T15:41:00Z">
            <w:rPr>
              <w:rFonts w:ascii="Calibri" w:hAnsi="Calibri" w:cs="Calibri"/>
              <w:sz w:val="24"/>
              <w:szCs w:val="24"/>
              <w:vertAlign w:val="superscript"/>
            </w:rPr>
          </w:rPrChange>
        </w:rPr>
        <w:t>4</w:t>
      </w:r>
      <w:r w:rsidRPr="00A962AB">
        <w:rPr>
          <w:rFonts w:ascii="Calibri" w:hAnsi="Calibri" w:cs="Calibri"/>
          <w:sz w:val="24"/>
          <w:szCs w:val="24"/>
          <w:highlight w:val="yellow"/>
          <w:rPrChange w:id="229" w:author="ANDREINA AYALA LUGO" w:date="2026-02-10T10:41:00Z" w16du:dateUtc="2026-02-10T15:41:00Z">
            <w:rPr>
              <w:rFonts w:ascii="Calibri" w:hAnsi="Calibri" w:cs="Calibri"/>
              <w:sz w:val="24"/>
              <w:szCs w:val="24"/>
            </w:rPr>
          </w:rPrChange>
        </w:rPr>
        <w:t xml:space="preserve"> </w:t>
      </w:r>
      <w:r w:rsidR="0094531F" w:rsidRPr="00A962AB">
        <w:rPr>
          <w:rFonts w:ascii="Calibri" w:hAnsi="Calibri" w:cs="Calibri"/>
          <w:sz w:val="24"/>
          <w:szCs w:val="24"/>
          <w:highlight w:val="yellow"/>
          <w:rPrChange w:id="230" w:author="ANDREINA AYALA LUGO" w:date="2026-02-10T10:41:00Z" w16du:dateUtc="2026-02-10T15:41:00Z">
            <w:rPr>
              <w:rFonts w:ascii="Calibri" w:hAnsi="Calibri" w:cs="Calibri"/>
              <w:sz w:val="24"/>
              <w:szCs w:val="24"/>
            </w:rPr>
          </w:rPrChange>
        </w:rPr>
        <w:t xml:space="preserve">HSI cells </w:t>
      </w:r>
      <w:r w:rsidRPr="00A962AB">
        <w:rPr>
          <w:rFonts w:ascii="Calibri" w:hAnsi="Calibri" w:cs="Calibri"/>
          <w:sz w:val="24"/>
          <w:szCs w:val="24"/>
          <w:highlight w:val="yellow"/>
          <w:rPrChange w:id="231" w:author="ANDREINA AYALA LUGO" w:date="2026-02-10T10:41:00Z" w16du:dateUtc="2026-02-10T15:41:00Z">
            <w:rPr>
              <w:rFonts w:ascii="Calibri" w:hAnsi="Calibri" w:cs="Calibri"/>
              <w:sz w:val="24"/>
              <w:szCs w:val="24"/>
            </w:rPr>
          </w:rPrChange>
        </w:rPr>
        <w:t xml:space="preserve">per well in 50 µL of complete medium (DMEM-C) in a 96-well plate, as described in </w:t>
      </w:r>
      <w:r w:rsidR="00E91DA2" w:rsidRPr="00A962AB">
        <w:rPr>
          <w:rFonts w:ascii="Calibri" w:hAnsi="Calibri" w:cs="Calibri"/>
          <w:sz w:val="24"/>
          <w:szCs w:val="24"/>
          <w:highlight w:val="yellow"/>
          <w:rPrChange w:id="232" w:author="ANDREINA AYALA LUGO" w:date="2026-02-10T10:41:00Z" w16du:dateUtc="2026-02-10T15:41:00Z">
            <w:rPr>
              <w:rFonts w:ascii="Calibri" w:hAnsi="Calibri" w:cs="Calibri"/>
              <w:sz w:val="24"/>
              <w:szCs w:val="24"/>
            </w:rPr>
          </w:rPrChange>
        </w:rPr>
        <w:t xml:space="preserve">section </w:t>
      </w:r>
      <w:r w:rsidRPr="00A962AB">
        <w:rPr>
          <w:rFonts w:ascii="Calibri" w:hAnsi="Calibri" w:cs="Calibri"/>
          <w:sz w:val="24"/>
          <w:szCs w:val="24"/>
          <w:highlight w:val="yellow"/>
          <w:rPrChange w:id="233" w:author="ANDREINA AYALA LUGO" w:date="2026-02-10T10:41:00Z" w16du:dateUtc="2026-02-10T15:41:00Z">
            <w:rPr>
              <w:rFonts w:ascii="Calibri" w:hAnsi="Calibri" w:cs="Calibri"/>
              <w:sz w:val="24"/>
              <w:szCs w:val="24"/>
            </w:rPr>
          </w:rPrChange>
        </w:rPr>
        <w:t>3. Incubate overnight at 37</w:t>
      </w:r>
      <w:r w:rsidR="00E91DA2" w:rsidRPr="00A962AB">
        <w:rPr>
          <w:rFonts w:ascii="Calibri" w:hAnsi="Calibri" w:cs="Calibri"/>
          <w:sz w:val="24"/>
          <w:szCs w:val="24"/>
          <w:highlight w:val="yellow"/>
          <w:rPrChange w:id="234" w:author="ANDREINA AYALA LUGO" w:date="2026-02-10T10:41:00Z" w16du:dateUtc="2026-02-10T15:41:00Z">
            <w:rPr>
              <w:rFonts w:ascii="Calibri" w:hAnsi="Calibri" w:cs="Calibri"/>
              <w:sz w:val="24"/>
              <w:szCs w:val="24"/>
            </w:rPr>
          </w:rPrChange>
        </w:rPr>
        <w:t xml:space="preserve"> </w:t>
      </w:r>
      <w:r w:rsidRPr="00A962AB">
        <w:rPr>
          <w:rFonts w:ascii="Calibri" w:hAnsi="Calibri" w:cs="Calibri"/>
          <w:sz w:val="24"/>
          <w:szCs w:val="24"/>
          <w:highlight w:val="yellow"/>
          <w:rPrChange w:id="235" w:author="ANDREINA AYALA LUGO" w:date="2026-02-10T10:41:00Z" w16du:dateUtc="2026-02-10T15:41:00Z">
            <w:rPr>
              <w:rFonts w:ascii="Calibri" w:hAnsi="Calibri" w:cs="Calibri"/>
              <w:sz w:val="24"/>
              <w:szCs w:val="24"/>
            </w:rPr>
          </w:rPrChange>
        </w:rPr>
        <w:t xml:space="preserve">°C, 5% CO₂. </w:t>
      </w:r>
    </w:p>
    <w:p w14:paraId="2A14F357" w14:textId="77777777" w:rsidR="00E91DA2" w:rsidRPr="00F2187D" w:rsidRDefault="00E91DA2" w:rsidP="009427F9">
      <w:pPr>
        <w:pStyle w:val="Prrafodelista"/>
        <w:spacing w:after="0" w:line="240" w:lineRule="auto"/>
        <w:ind w:left="0"/>
        <w:rPr>
          <w:rFonts w:ascii="Calibri" w:hAnsi="Calibri" w:cs="Calibri"/>
          <w:sz w:val="24"/>
          <w:szCs w:val="24"/>
        </w:rPr>
      </w:pPr>
    </w:p>
    <w:p w14:paraId="4E2D9468" w14:textId="41EE5CE1" w:rsidR="00FA7A02" w:rsidRPr="00F2187D" w:rsidRDefault="00FA7A02" w:rsidP="009427F9">
      <w:pPr>
        <w:pStyle w:val="Prrafodelista"/>
        <w:numPr>
          <w:ilvl w:val="2"/>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Consider a plate design that includes columns 1 to 11 for compounds plus </w:t>
      </w:r>
      <w:proofErr w:type="spellStart"/>
      <w:r w:rsidRPr="00F2187D">
        <w:rPr>
          <w:rFonts w:ascii="Calibri" w:hAnsi="Calibri" w:cs="Calibri"/>
          <w:sz w:val="24"/>
          <w:szCs w:val="24"/>
        </w:rPr>
        <w:t>pseudovirus</w:t>
      </w:r>
      <w:proofErr w:type="spellEnd"/>
      <w:r w:rsidRPr="00F2187D">
        <w:rPr>
          <w:rFonts w:ascii="Calibri" w:hAnsi="Calibri" w:cs="Calibri"/>
          <w:sz w:val="24"/>
          <w:szCs w:val="24"/>
        </w:rPr>
        <w:t>, and column 12 for controls. In column 12</w:t>
      </w:r>
      <w:r w:rsidR="00E91DA2" w:rsidRPr="00F2187D">
        <w:rPr>
          <w:rFonts w:ascii="Calibri" w:hAnsi="Calibri" w:cs="Calibri"/>
          <w:sz w:val="24"/>
          <w:szCs w:val="24"/>
        </w:rPr>
        <w:t>,</w:t>
      </w:r>
      <w:r w:rsidRPr="00F2187D">
        <w:rPr>
          <w:rFonts w:ascii="Calibri" w:hAnsi="Calibri" w:cs="Calibri"/>
          <w:sz w:val="24"/>
          <w:szCs w:val="24"/>
        </w:rPr>
        <w:t xml:space="preserve"> allocate four wells for virus control (</w:t>
      </w:r>
      <w:proofErr w:type="spellStart"/>
      <w:r w:rsidRPr="00F2187D">
        <w:rPr>
          <w:rFonts w:ascii="Calibri" w:hAnsi="Calibri" w:cs="Calibri"/>
          <w:sz w:val="24"/>
          <w:szCs w:val="24"/>
        </w:rPr>
        <w:t>pseudovirus</w:t>
      </w:r>
      <w:proofErr w:type="spellEnd"/>
      <w:r w:rsidRPr="00F2187D">
        <w:rPr>
          <w:rFonts w:ascii="Calibri" w:hAnsi="Calibri" w:cs="Calibri"/>
          <w:sz w:val="24"/>
          <w:szCs w:val="24"/>
        </w:rPr>
        <w:t xml:space="preserve"> only) and four wells for non-infected, non-treated cells.</w:t>
      </w:r>
    </w:p>
    <w:p w14:paraId="45A34827" w14:textId="77777777" w:rsidR="00FA7A02" w:rsidRPr="00F2187D" w:rsidRDefault="00FA7A02" w:rsidP="00E91DA2"/>
    <w:p w14:paraId="2096BD85" w14:textId="286F061C" w:rsidR="00E91DA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36" w:author="ANDREINA AYALA LUGO" w:date="2026-02-10T10:41:00Z" w16du:dateUtc="2026-02-10T15:41:00Z">
            <w:rPr>
              <w:rFonts w:ascii="Calibri" w:hAnsi="Calibri" w:cs="Calibri"/>
              <w:sz w:val="24"/>
              <w:szCs w:val="24"/>
            </w:rPr>
          </w:rPrChange>
        </w:rPr>
      </w:pPr>
      <w:r w:rsidRPr="00A962AB">
        <w:rPr>
          <w:rFonts w:ascii="Calibri" w:hAnsi="Calibri" w:cs="Calibri"/>
          <w:sz w:val="24"/>
          <w:szCs w:val="24"/>
          <w:highlight w:val="yellow"/>
          <w:rPrChange w:id="237" w:author="ANDREINA AYALA LUGO" w:date="2026-02-10T10:41:00Z" w16du:dateUtc="2026-02-10T15:41:00Z">
            <w:rPr>
              <w:rFonts w:ascii="Calibri" w:hAnsi="Calibri" w:cs="Calibri"/>
              <w:sz w:val="24"/>
              <w:szCs w:val="24"/>
            </w:rPr>
          </w:rPrChange>
        </w:rPr>
        <w:t>The next day, prepare serial dilutions (1:</w:t>
      </w:r>
      <w:r w:rsidR="008C64AA" w:rsidRPr="00A962AB">
        <w:rPr>
          <w:rFonts w:ascii="Calibri" w:hAnsi="Calibri" w:cs="Calibri"/>
          <w:sz w:val="24"/>
          <w:szCs w:val="24"/>
          <w:highlight w:val="yellow"/>
          <w:rPrChange w:id="238" w:author="ANDREINA AYALA LUGO" w:date="2026-02-10T10:41:00Z" w16du:dateUtc="2026-02-10T15:41:00Z">
            <w:rPr>
              <w:rFonts w:ascii="Calibri" w:hAnsi="Calibri" w:cs="Calibri"/>
              <w:sz w:val="24"/>
              <w:szCs w:val="24"/>
            </w:rPr>
          </w:rPrChange>
        </w:rPr>
        <w:t>3</w:t>
      </w:r>
      <w:r w:rsidRPr="00A962AB">
        <w:rPr>
          <w:rFonts w:ascii="Calibri" w:hAnsi="Calibri" w:cs="Calibri"/>
          <w:sz w:val="24"/>
          <w:szCs w:val="24"/>
          <w:highlight w:val="yellow"/>
          <w:rPrChange w:id="239" w:author="ANDREINA AYALA LUGO" w:date="2026-02-10T10:41:00Z" w16du:dateUtc="2026-02-10T15:41:00Z">
            <w:rPr>
              <w:rFonts w:ascii="Calibri" w:hAnsi="Calibri" w:cs="Calibri"/>
              <w:sz w:val="24"/>
              <w:szCs w:val="24"/>
            </w:rPr>
          </w:rPrChange>
        </w:rPr>
        <w:t xml:space="preserve">) of compounds to be tested, starting at </w:t>
      </w:r>
      <w:r w:rsidR="008C64AA" w:rsidRPr="00A962AB">
        <w:rPr>
          <w:rFonts w:ascii="Calibri" w:hAnsi="Calibri" w:cs="Calibri"/>
          <w:sz w:val="24"/>
          <w:szCs w:val="24"/>
          <w:highlight w:val="yellow"/>
          <w:rPrChange w:id="240" w:author="ANDREINA AYALA LUGO" w:date="2026-02-10T10:41:00Z" w16du:dateUtc="2026-02-10T15:41:00Z">
            <w:rPr>
              <w:rFonts w:ascii="Calibri" w:hAnsi="Calibri" w:cs="Calibri"/>
              <w:sz w:val="24"/>
              <w:szCs w:val="24"/>
            </w:rPr>
          </w:rPrChange>
        </w:rPr>
        <w:t xml:space="preserve">50 </w:t>
      </w:r>
      <w:r w:rsidRPr="00A962AB">
        <w:rPr>
          <w:rFonts w:ascii="Calibri" w:hAnsi="Calibri" w:cs="Calibri"/>
          <w:sz w:val="24"/>
          <w:szCs w:val="24"/>
          <w:highlight w:val="yellow"/>
          <w:rPrChange w:id="241" w:author="ANDREINA AYALA LUGO" w:date="2026-02-10T10:41:00Z" w16du:dateUtc="2026-02-10T15:41:00Z">
            <w:rPr>
              <w:rFonts w:ascii="Calibri" w:hAnsi="Calibri" w:cs="Calibri"/>
              <w:sz w:val="24"/>
              <w:szCs w:val="24"/>
            </w:rPr>
          </w:rPrChange>
        </w:rPr>
        <w:t xml:space="preserve">µM (final concentrations during infections: </w:t>
      </w:r>
      <w:r w:rsidR="008C64AA" w:rsidRPr="00A962AB">
        <w:rPr>
          <w:rFonts w:ascii="Calibri" w:hAnsi="Calibri" w:cs="Calibri"/>
          <w:sz w:val="24"/>
          <w:szCs w:val="24"/>
          <w:highlight w:val="yellow"/>
          <w:rPrChange w:id="242" w:author="ANDREINA AYALA LUGO" w:date="2026-02-10T10:41:00Z" w16du:dateUtc="2026-02-10T15:41:00Z">
            <w:rPr>
              <w:rFonts w:ascii="Calibri" w:hAnsi="Calibri" w:cs="Calibri"/>
              <w:sz w:val="24"/>
              <w:szCs w:val="24"/>
            </w:rPr>
          </w:rPrChange>
        </w:rPr>
        <w:t xml:space="preserve">50, 16.6, 5.5, 1.8, 0.6, 0.2, and 0.06 </w:t>
      </w:r>
      <w:r w:rsidRPr="00A962AB">
        <w:rPr>
          <w:rFonts w:ascii="Calibri" w:hAnsi="Calibri" w:cs="Calibri"/>
          <w:sz w:val="24"/>
          <w:szCs w:val="24"/>
          <w:highlight w:val="yellow"/>
          <w:rPrChange w:id="243" w:author="ANDREINA AYALA LUGO" w:date="2026-02-10T10:41:00Z" w16du:dateUtc="2026-02-10T15:41:00Z">
            <w:rPr>
              <w:rFonts w:ascii="Calibri" w:hAnsi="Calibri" w:cs="Calibri"/>
              <w:sz w:val="24"/>
              <w:szCs w:val="24"/>
            </w:rPr>
          </w:rPrChange>
        </w:rPr>
        <w:t xml:space="preserve">µM), in DMEM-C containing 0.5% DMSO. </w:t>
      </w:r>
    </w:p>
    <w:p w14:paraId="2A640B67" w14:textId="77777777" w:rsidR="00E91DA2" w:rsidRPr="00F2187D" w:rsidRDefault="00E91DA2" w:rsidP="009427F9">
      <w:pPr>
        <w:pStyle w:val="Prrafodelista"/>
        <w:spacing w:after="0" w:line="240" w:lineRule="auto"/>
        <w:ind w:left="0"/>
        <w:rPr>
          <w:rFonts w:ascii="Calibri" w:hAnsi="Calibri" w:cs="Calibri"/>
          <w:sz w:val="24"/>
          <w:szCs w:val="24"/>
        </w:rPr>
      </w:pPr>
    </w:p>
    <w:p w14:paraId="190A9AF9" w14:textId="27CE8034" w:rsidR="00E91DA2" w:rsidRPr="00A962AB" w:rsidRDefault="00FA7A02" w:rsidP="009427F9">
      <w:pPr>
        <w:pStyle w:val="Prrafodelista"/>
        <w:numPr>
          <w:ilvl w:val="2"/>
          <w:numId w:val="28"/>
        </w:numPr>
        <w:spacing w:after="0" w:line="240" w:lineRule="auto"/>
        <w:ind w:left="0" w:firstLine="0"/>
        <w:rPr>
          <w:rFonts w:ascii="Calibri" w:hAnsi="Calibri" w:cs="Calibri"/>
          <w:sz w:val="24"/>
          <w:szCs w:val="24"/>
          <w:highlight w:val="yellow"/>
          <w:rPrChange w:id="244" w:author="ANDREINA AYALA LUGO" w:date="2026-02-10T10:41:00Z" w16du:dateUtc="2026-02-10T15:41:00Z">
            <w:rPr>
              <w:rFonts w:ascii="Calibri" w:hAnsi="Calibri" w:cs="Calibri"/>
              <w:sz w:val="24"/>
              <w:szCs w:val="24"/>
            </w:rPr>
          </w:rPrChange>
        </w:rPr>
      </w:pPr>
      <w:r w:rsidRPr="00A962AB">
        <w:rPr>
          <w:rFonts w:ascii="Calibri" w:hAnsi="Calibri" w:cs="Calibri"/>
          <w:sz w:val="24"/>
          <w:szCs w:val="24"/>
          <w:highlight w:val="yellow"/>
          <w:rPrChange w:id="245" w:author="ANDREINA AYALA LUGO" w:date="2026-02-10T10:41:00Z" w16du:dateUtc="2026-02-10T15:41:00Z">
            <w:rPr>
              <w:rFonts w:ascii="Calibri" w:hAnsi="Calibri" w:cs="Calibri"/>
              <w:sz w:val="24"/>
              <w:szCs w:val="24"/>
            </w:rPr>
          </w:rPrChange>
        </w:rPr>
        <w:t xml:space="preserve">For convenience, prepare dilutions in a separate 96-well </w:t>
      </w:r>
      <w:r w:rsidR="00E91DA2" w:rsidRPr="00A962AB">
        <w:rPr>
          <w:rFonts w:ascii="Calibri" w:hAnsi="Calibri" w:cs="Calibri"/>
          <w:sz w:val="24"/>
          <w:szCs w:val="24"/>
          <w:highlight w:val="yellow"/>
          <w:rPrChange w:id="246" w:author="ANDREINA AYALA LUGO" w:date="2026-02-10T10:41:00Z" w16du:dateUtc="2026-02-10T15:41:00Z">
            <w:rPr>
              <w:rFonts w:ascii="Calibri" w:hAnsi="Calibri" w:cs="Calibri"/>
              <w:sz w:val="24"/>
              <w:szCs w:val="24"/>
            </w:rPr>
          </w:rPrChange>
        </w:rPr>
        <w:t>"</w:t>
      </w:r>
      <w:r w:rsidRPr="00A962AB">
        <w:rPr>
          <w:rFonts w:ascii="Calibri" w:hAnsi="Calibri" w:cs="Calibri"/>
          <w:sz w:val="24"/>
          <w:szCs w:val="24"/>
          <w:highlight w:val="yellow"/>
          <w:rPrChange w:id="247" w:author="ANDREINA AYALA LUGO" w:date="2026-02-10T10:41:00Z" w16du:dateUtc="2026-02-10T15:41:00Z">
            <w:rPr>
              <w:rFonts w:ascii="Calibri" w:hAnsi="Calibri" w:cs="Calibri"/>
              <w:sz w:val="24"/>
              <w:szCs w:val="24"/>
            </w:rPr>
          </w:rPrChange>
        </w:rPr>
        <w:t>dilution plate</w:t>
      </w:r>
      <w:r w:rsidR="00E91DA2" w:rsidRPr="00A962AB">
        <w:rPr>
          <w:rFonts w:ascii="Calibri" w:hAnsi="Calibri" w:cs="Calibri"/>
          <w:sz w:val="24"/>
          <w:szCs w:val="24"/>
          <w:highlight w:val="yellow"/>
          <w:rPrChange w:id="248" w:author="ANDREINA AYALA LUGO" w:date="2026-02-10T10:41:00Z" w16du:dateUtc="2026-02-10T15:41:00Z">
            <w:rPr>
              <w:rFonts w:ascii="Calibri" w:hAnsi="Calibri" w:cs="Calibri"/>
              <w:sz w:val="24"/>
              <w:szCs w:val="24"/>
            </w:rPr>
          </w:rPrChange>
        </w:rPr>
        <w:t xml:space="preserve">", </w:t>
      </w:r>
      <w:r w:rsidRPr="00A962AB">
        <w:rPr>
          <w:rFonts w:ascii="Calibri" w:hAnsi="Calibri" w:cs="Calibri"/>
          <w:sz w:val="24"/>
          <w:szCs w:val="24"/>
          <w:highlight w:val="yellow"/>
          <w:rPrChange w:id="249" w:author="ANDREINA AYALA LUGO" w:date="2026-02-10T10:41:00Z" w16du:dateUtc="2026-02-10T15:41:00Z">
            <w:rPr>
              <w:rFonts w:ascii="Calibri" w:hAnsi="Calibri" w:cs="Calibri"/>
              <w:sz w:val="24"/>
              <w:szCs w:val="24"/>
            </w:rPr>
          </w:rPrChange>
        </w:rPr>
        <w:t xml:space="preserve">where serial dilutions are first made and then transferred (50 µL) to the plate containing the cells. </w:t>
      </w:r>
    </w:p>
    <w:p w14:paraId="3A1D5013" w14:textId="77777777" w:rsidR="00E91DA2" w:rsidRPr="00F2187D" w:rsidRDefault="00E91DA2" w:rsidP="009427F9">
      <w:pPr>
        <w:pStyle w:val="Prrafodelista"/>
        <w:spacing w:after="0" w:line="240" w:lineRule="auto"/>
        <w:ind w:left="0"/>
        <w:rPr>
          <w:rFonts w:ascii="Calibri" w:hAnsi="Calibri" w:cs="Calibri"/>
          <w:sz w:val="24"/>
          <w:szCs w:val="24"/>
        </w:rPr>
      </w:pPr>
    </w:p>
    <w:p w14:paraId="2413C900" w14:textId="04822171" w:rsidR="00FA7A02" w:rsidRPr="00F2187D" w:rsidRDefault="00FA7A02" w:rsidP="009427F9">
      <w:pPr>
        <w:pStyle w:val="Prrafodelista"/>
        <w:numPr>
          <w:ilvl w:val="2"/>
          <w:numId w:val="28"/>
        </w:numPr>
        <w:spacing w:after="0" w:line="240" w:lineRule="auto"/>
        <w:ind w:left="0" w:firstLine="0"/>
        <w:rPr>
          <w:rFonts w:ascii="Calibri" w:hAnsi="Calibri" w:cs="Calibri"/>
          <w:sz w:val="24"/>
          <w:szCs w:val="24"/>
        </w:rPr>
      </w:pPr>
      <w:r w:rsidRPr="00F2187D">
        <w:rPr>
          <w:rFonts w:ascii="Calibri" w:hAnsi="Calibri" w:cs="Calibri"/>
          <w:sz w:val="24"/>
          <w:szCs w:val="24"/>
        </w:rPr>
        <w:t>If the number of compounds is very large, in the order of hundreds or more,</w:t>
      </w:r>
      <w:r w:rsidR="00E91DA2" w:rsidRPr="00F2187D">
        <w:rPr>
          <w:rFonts w:ascii="Calibri" w:hAnsi="Calibri" w:cs="Calibri"/>
          <w:sz w:val="24"/>
          <w:szCs w:val="24"/>
        </w:rPr>
        <w:t xml:space="preserve"> reduce</w:t>
      </w:r>
      <w:r w:rsidRPr="00F2187D">
        <w:rPr>
          <w:rFonts w:ascii="Calibri" w:hAnsi="Calibri" w:cs="Calibri"/>
          <w:sz w:val="24"/>
          <w:szCs w:val="24"/>
        </w:rPr>
        <w:t xml:space="preserve"> this first dilution series </w:t>
      </w:r>
      <w:r w:rsidR="008C64AA" w:rsidRPr="00F2187D">
        <w:rPr>
          <w:rFonts w:ascii="Calibri" w:hAnsi="Calibri" w:cs="Calibri"/>
          <w:sz w:val="24"/>
          <w:szCs w:val="24"/>
        </w:rPr>
        <w:t xml:space="preserve">to about 4 points, </w:t>
      </w:r>
      <w:r w:rsidRPr="00F2187D">
        <w:rPr>
          <w:rFonts w:ascii="Calibri" w:hAnsi="Calibri" w:cs="Calibri"/>
          <w:sz w:val="24"/>
          <w:szCs w:val="24"/>
        </w:rPr>
        <w:t xml:space="preserve">using </w:t>
      </w:r>
      <w:r w:rsidR="00E91DA2" w:rsidRPr="00F2187D">
        <w:rPr>
          <w:rFonts w:ascii="Calibri" w:hAnsi="Calibri" w:cs="Calibri"/>
          <w:sz w:val="24"/>
          <w:szCs w:val="24"/>
        </w:rPr>
        <w:t xml:space="preserve">a </w:t>
      </w:r>
      <w:r w:rsidRPr="00F2187D">
        <w:rPr>
          <w:rFonts w:ascii="Calibri" w:hAnsi="Calibri" w:cs="Calibri"/>
          <w:sz w:val="24"/>
          <w:szCs w:val="24"/>
        </w:rPr>
        <w:t>single well per dilution point</w:t>
      </w:r>
      <w:r w:rsidR="00E91DA2" w:rsidRPr="00F2187D">
        <w:rPr>
          <w:rFonts w:ascii="Calibri" w:hAnsi="Calibri" w:cs="Calibri"/>
          <w:sz w:val="24"/>
          <w:szCs w:val="24"/>
        </w:rPr>
        <w:t>,</w:t>
      </w:r>
      <w:r w:rsidRPr="00F2187D">
        <w:rPr>
          <w:rFonts w:ascii="Calibri" w:hAnsi="Calibri" w:cs="Calibri"/>
          <w:sz w:val="24"/>
          <w:szCs w:val="24"/>
        </w:rPr>
        <w:t xml:space="preserve"> and consider </w:t>
      </w:r>
      <w:proofErr w:type="gramStart"/>
      <w:r w:rsidRPr="00F2187D">
        <w:rPr>
          <w:rFonts w:ascii="Calibri" w:hAnsi="Calibri" w:cs="Calibri"/>
          <w:sz w:val="24"/>
          <w:szCs w:val="24"/>
        </w:rPr>
        <w:t>a prescreening</w:t>
      </w:r>
      <w:proofErr w:type="gramEnd"/>
      <w:r w:rsidRPr="00F2187D">
        <w:rPr>
          <w:rFonts w:ascii="Calibri" w:hAnsi="Calibri" w:cs="Calibri"/>
          <w:sz w:val="24"/>
          <w:szCs w:val="24"/>
        </w:rPr>
        <w:t>. Then</w:t>
      </w:r>
      <w:r w:rsidR="00E91DA2" w:rsidRPr="00F2187D">
        <w:rPr>
          <w:rFonts w:ascii="Calibri" w:hAnsi="Calibri" w:cs="Calibri"/>
          <w:sz w:val="24"/>
          <w:szCs w:val="24"/>
        </w:rPr>
        <w:t>,</w:t>
      </w:r>
      <w:r w:rsidRPr="00F2187D">
        <w:rPr>
          <w:rFonts w:ascii="Calibri" w:hAnsi="Calibri" w:cs="Calibri"/>
          <w:sz w:val="24"/>
          <w:szCs w:val="24"/>
        </w:rPr>
        <w:t xml:space="preserve"> </w:t>
      </w:r>
      <w:r w:rsidR="00E91DA2" w:rsidRPr="00F2187D">
        <w:rPr>
          <w:rFonts w:ascii="Calibri" w:hAnsi="Calibri" w:cs="Calibri"/>
          <w:sz w:val="24"/>
          <w:szCs w:val="24"/>
        </w:rPr>
        <w:t xml:space="preserve">re-test the </w:t>
      </w:r>
      <w:r w:rsidRPr="00F2187D">
        <w:rPr>
          <w:rFonts w:ascii="Calibri" w:hAnsi="Calibri" w:cs="Calibri"/>
          <w:sz w:val="24"/>
          <w:szCs w:val="24"/>
        </w:rPr>
        <w:t xml:space="preserve">potential hits using </w:t>
      </w:r>
      <w:r w:rsidR="008C64AA" w:rsidRPr="00F2187D">
        <w:rPr>
          <w:rFonts w:ascii="Calibri" w:hAnsi="Calibri" w:cs="Calibri"/>
          <w:sz w:val="24"/>
          <w:szCs w:val="24"/>
        </w:rPr>
        <w:t>7</w:t>
      </w:r>
      <w:r w:rsidRPr="00F2187D">
        <w:rPr>
          <w:rFonts w:ascii="Calibri" w:hAnsi="Calibri" w:cs="Calibri"/>
          <w:sz w:val="24"/>
          <w:szCs w:val="24"/>
        </w:rPr>
        <w:t xml:space="preserve">-point serial dilutions, 1:3, with three replicates, starting at the same concentration of </w:t>
      </w:r>
      <w:r w:rsidR="008C64AA" w:rsidRPr="00F2187D">
        <w:rPr>
          <w:rFonts w:ascii="Calibri" w:hAnsi="Calibri" w:cs="Calibri"/>
          <w:sz w:val="24"/>
          <w:szCs w:val="24"/>
        </w:rPr>
        <w:t xml:space="preserve">50 </w:t>
      </w:r>
      <w:r w:rsidRPr="00F2187D">
        <w:rPr>
          <w:rFonts w:ascii="Calibri" w:hAnsi="Calibri" w:cs="Calibri"/>
          <w:sz w:val="24"/>
          <w:szCs w:val="24"/>
        </w:rPr>
        <w:t>µM.</w:t>
      </w:r>
    </w:p>
    <w:p w14:paraId="2612CDC2"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3A6C4D44" w14:textId="66659D00" w:rsidR="00FA7A02" w:rsidRPr="00A962AB"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50" w:author="ANDREINA AYALA LUGO" w:date="2026-02-10T10:41:00Z" w16du:dateUtc="2026-02-10T15:41:00Z">
            <w:rPr>
              <w:rFonts w:ascii="Calibri" w:hAnsi="Calibri" w:cs="Calibri"/>
              <w:sz w:val="24"/>
              <w:szCs w:val="24"/>
            </w:rPr>
          </w:rPrChange>
        </w:rPr>
      </w:pPr>
      <w:r w:rsidRPr="00A962AB">
        <w:rPr>
          <w:rFonts w:ascii="Calibri" w:hAnsi="Calibri" w:cs="Calibri"/>
          <w:sz w:val="24"/>
          <w:szCs w:val="24"/>
          <w:highlight w:val="yellow"/>
          <w:rPrChange w:id="251" w:author="ANDREINA AYALA LUGO" w:date="2026-02-10T10:41:00Z" w16du:dateUtc="2026-02-10T15:41:00Z">
            <w:rPr>
              <w:rFonts w:ascii="Calibri" w:hAnsi="Calibri" w:cs="Calibri"/>
              <w:sz w:val="24"/>
              <w:szCs w:val="24"/>
            </w:rPr>
          </w:rPrChange>
        </w:rPr>
        <w:t xml:space="preserve">Once </w:t>
      </w:r>
      <w:proofErr w:type="gramStart"/>
      <w:r w:rsidRPr="00A962AB">
        <w:rPr>
          <w:rFonts w:ascii="Calibri" w:hAnsi="Calibri" w:cs="Calibri"/>
          <w:sz w:val="24"/>
          <w:szCs w:val="24"/>
          <w:highlight w:val="yellow"/>
          <w:rPrChange w:id="252" w:author="ANDREINA AYALA LUGO" w:date="2026-02-10T10:41:00Z" w16du:dateUtc="2026-02-10T15:41:00Z">
            <w:rPr>
              <w:rFonts w:ascii="Calibri" w:hAnsi="Calibri" w:cs="Calibri"/>
              <w:sz w:val="24"/>
              <w:szCs w:val="24"/>
            </w:rPr>
          </w:rPrChange>
        </w:rPr>
        <w:t>dilutions of compounds</w:t>
      </w:r>
      <w:proofErr w:type="gramEnd"/>
      <w:r w:rsidRPr="00A962AB">
        <w:rPr>
          <w:rFonts w:ascii="Calibri" w:hAnsi="Calibri" w:cs="Calibri"/>
          <w:sz w:val="24"/>
          <w:szCs w:val="24"/>
          <w:highlight w:val="yellow"/>
          <w:rPrChange w:id="253" w:author="ANDREINA AYALA LUGO" w:date="2026-02-10T10:41:00Z" w16du:dateUtc="2026-02-10T15:41:00Z">
            <w:rPr>
              <w:rFonts w:ascii="Calibri" w:hAnsi="Calibri" w:cs="Calibri"/>
              <w:sz w:val="24"/>
              <w:szCs w:val="24"/>
            </w:rPr>
          </w:rPrChange>
        </w:rPr>
        <w:t xml:space="preserve"> are ready, gently aspirate the medium of cells using a multichannel pipet</w:t>
      </w:r>
      <w:r w:rsidR="00E91DA2" w:rsidRPr="00A962AB">
        <w:rPr>
          <w:rFonts w:ascii="Calibri" w:hAnsi="Calibri" w:cs="Calibri"/>
          <w:sz w:val="24"/>
          <w:szCs w:val="24"/>
          <w:highlight w:val="yellow"/>
          <w:rPrChange w:id="254" w:author="ANDREINA AYALA LUGO" w:date="2026-02-10T10:41:00Z" w16du:dateUtc="2026-02-10T15:41:00Z">
            <w:rPr>
              <w:rFonts w:ascii="Calibri" w:hAnsi="Calibri" w:cs="Calibri"/>
              <w:sz w:val="24"/>
              <w:szCs w:val="24"/>
            </w:rPr>
          </w:rPrChange>
        </w:rPr>
        <w:t>te</w:t>
      </w:r>
      <w:r w:rsidRPr="00A962AB">
        <w:rPr>
          <w:rFonts w:ascii="Calibri" w:hAnsi="Calibri" w:cs="Calibri"/>
          <w:sz w:val="24"/>
          <w:szCs w:val="24"/>
          <w:highlight w:val="yellow"/>
          <w:rPrChange w:id="255" w:author="ANDREINA AYALA LUGO" w:date="2026-02-10T10:41:00Z" w16du:dateUtc="2026-02-10T15:41:00Z">
            <w:rPr>
              <w:rFonts w:ascii="Calibri" w:hAnsi="Calibri" w:cs="Calibri"/>
              <w:sz w:val="24"/>
              <w:szCs w:val="24"/>
            </w:rPr>
          </w:rPrChange>
        </w:rPr>
        <w:t xml:space="preserve"> and add 50 µL of compound dilutions to the corresponding wells. Incubate for 1 h at 37</w:t>
      </w:r>
      <w:r w:rsidR="00E91DA2" w:rsidRPr="00A962AB">
        <w:rPr>
          <w:rFonts w:ascii="Calibri" w:hAnsi="Calibri" w:cs="Calibri"/>
          <w:sz w:val="24"/>
          <w:szCs w:val="24"/>
          <w:highlight w:val="yellow"/>
          <w:rPrChange w:id="256" w:author="ANDREINA AYALA LUGO" w:date="2026-02-10T10:41:00Z" w16du:dateUtc="2026-02-10T15:41:00Z">
            <w:rPr>
              <w:rFonts w:ascii="Calibri" w:hAnsi="Calibri" w:cs="Calibri"/>
              <w:sz w:val="24"/>
              <w:szCs w:val="24"/>
            </w:rPr>
          </w:rPrChange>
        </w:rPr>
        <w:t xml:space="preserve"> </w:t>
      </w:r>
      <w:r w:rsidRPr="00A962AB">
        <w:rPr>
          <w:rFonts w:ascii="Calibri" w:hAnsi="Calibri" w:cs="Calibri"/>
          <w:sz w:val="24"/>
          <w:szCs w:val="24"/>
          <w:highlight w:val="yellow"/>
          <w:rPrChange w:id="257" w:author="ANDREINA AYALA LUGO" w:date="2026-02-10T10:41:00Z" w16du:dateUtc="2026-02-10T15:41:00Z">
            <w:rPr>
              <w:rFonts w:ascii="Calibri" w:hAnsi="Calibri" w:cs="Calibri"/>
              <w:sz w:val="24"/>
              <w:szCs w:val="24"/>
            </w:rPr>
          </w:rPrChange>
        </w:rPr>
        <w:t xml:space="preserve">°C, 5% CO₂. For controls in column </w:t>
      </w:r>
      <w:r w:rsidR="007D2240" w:rsidRPr="00A962AB">
        <w:rPr>
          <w:rFonts w:ascii="Calibri" w:hAnsi="Calibri" w:cs="Calibri"/>
          <w:sz w:val="24"/>
          <w:szCs w:val="24"/>
          <w:highlight w:val="yellow"/>
          <w:rPrChange w:id="258" w:author="ANDREINA AYALA LUGO" w:date="2026-02-10T10:41:00Z" w16du:dateUtc="2026-02-10T15:41:00Z">
            <w:rPr>
              <w:rFonts w:ascii="Calibri" w:hAnsi="Calibri" w:cs="Calibri"/>
              <w:sz w:val="24"/>
              <w:szCs w:val="24"/>
            </w:rPr>
          </w:rPrChange>
        </w:rPr>
        <w:t>12</w:t>
      </w:r>
      <w:r w:rsidRPr="00A962AB">
        <w:rPr>
          <w:rFonts w:ascii="Calibri" w:hAnsi="Calibri" w:cs="Calibri"/>
          <w:sz w:val="24"/>
          <w:szCs w:val="24"/>
          <w:highlight w:val="yellow"/>
          <w:rPrChange w:id="259" w:author="ANDREINA AYALA LUGO" w:date="2026-02-10T10:41:00Z" w16du:dateUtc="2026-02-10T15:41:00Z">
            <w:rPr>
              <w:rFonts w:ascii="Calibri" w:hAnsi="Calibri" w:cs="Calibri"/>
              <w:sz w:val="24"/>
              <w:szCs w:val="24"/>
            </w:rPr>
          </w:rPrChange>
        </w:rPr>
        <w:t>, add DMEM-C only.</w:t>
      </w:r>
    </w:p>
    <w:p w14:paraId="67DCEF9C"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21E11F92" w14:textId="52BD4EA3" w:rsidR="00FA7A02" w:rsidRPr="006E18C5"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60" w:author="ANDREINA AYALA LUGO" w:date="2026-02-10T10:41:00Z" w16du:dateUtc="2026-02-10T15:41:00Z">
            <w:rPr>
              <w:rFonts w:ascii="Calibri" w:hAnsi="Calibri" w:cs="Calibri"/>
              <w:sz w:val="24"/>
              <w:szCs w:val="24"/>
            </w:rPr>
          </w:rPrChange>
        </w:rPr>
      </w:pPr>
      <w:r w:rsidRPr="006E18C5">
        <w:rPr>
          <w:rFonts w:ascii="Calibri" w:hAnsi="Calibri" w:cs="Calibri"/>
          <w:sz w:val="24"/>
          <w:szCs w:val="24"/>
          <w:highlight w:val="yellow"/>
          <w:rPrChange w:id="261" w:author="ANDREINA AYALA LUGO" w:date="2026-02-10T10:41:00Z" w16du:dateUtc="2026-02-10T15:41:00Z">
            <w:rPr>
              <w:rFonts w:ascii="Calibri" w:hAnsi="Calibri" w:cs="Calibri"/>
              <w:sz w:val="24"/>
              <w:szCs w:val="24"/>
            </w:rPr>
          </w:rPrChange>
        </w:rPr>
        <w:t xml:space="preserve">Without removing the compounds, add to each well the predetermined amount of </w:t>
      </w:r>
      <w:proofErr w:type="spellStart"/>
      <w:r w:rsidRPr="006E18C5">
        <w:rPr>
          <w:rFonts w:ascii="Calibri" w:hAnsi="Calibri" w:cs="Calibri"/>
          <w:sz w:val="24"/>
          <w:szCs w:val="24"/>
          <w:highlight w:val="yellow"/>
          <w:rPrChange w:id="262" w:author="ANDREINA AYALA LUGO" w:date="2026-02-10T10:41:00Z" w16du:dateUtc="2026-02-10T15:41:00Z">
            <w:rPr>
              <w:rFonts w:ascii="Calibri" w:hAnsi="Calibri" w:cs="Calibri"/>
              <w:sz w:val="24"/>
              <w:szCs w:val="24"/>
            </w:rPr>
          </w:rPrChange>
        </w:rPr>
        <w:t>pseudotyped</w:t>
      </w:r>
      <w:proofErr w:type="spellEnd"/>
      <w:r w:rsidRPr="006E18C5">
        <w:rPr>
          <w:rFonts w:ascii="Calibri" w:hAnsi="Calibri" w:cs="Calibri"/>
          <w:sz w:val="24"/>
          <w:szCs w:val="24"/>
          <w:highlight w:val="yellow"/>
          <w:rPrChange w:id="263" w:author="ANDREINA AYALA LUGO" w:date="2026-02-10T10:41:00Z" w16du:dateUtc="2026-02-10T15:41:00Z">
            <w:rPr>
              <w:rFonts w:ascii="Calibri" w:hAnsi="Calibri" w:cs="Calibri"/>
              <w:sz w:val="24"/>
              <w:szCs w:val="24"/>
            </w:rPr>
          </w:rPrChange>
        </w:rPr>
        <w:t xml:space="preserve"> SARS-CoV-2 </w:t>
      </w:r>
      <w:proofErr w:type="spellStart"/>
      <w:r w:rsidRPr="006E18C5">
        <w:rPr>
          <w:rFonts w:ascii="Calibri" w:hAnsi="Calibri" w:cs="Calibri"/>
          <w:sz w:val="24"/>
          <w:szCs w:val="24"/>
          <w:highlight w:val="yellow"/>
          <w:rPrChange w:id="264" w:author="ANDREINA AYALA LUGO" w:date="2026-02-10T10:41:00Z" w16du:dateUtc="2026-02-10T15:41:00Z">
            <w:rPr>
              <w:rFonts w:ascii="Calibri" w:hAnsi="Calibri" w:cs="Calibri"/>
              <w:sz w:val="24"/>
              <w:szCs w:val="24"/>
            </w:rPr>
          </w:rPrChange>
        </w:rPr>
        <w:t>pseudovirus</w:t>
      </w:r>
      <w:proofErr w:type="spellEnd"/>
      <w:r w:rsidRPr="006E18C5">
        <w:rPr>
          <w:rFonts w:ascii="Calibri" w:hAnsi="Calibri" w:cs="Calibri"/>
          <w:sz w:val="24"/>
          <w:szCs w:val="24"/>
          <w:highlight w:val="yellow"/>
          <w:rPrChange w:id="265" w:author="ANDREINA AYALA LUGO" w:date="2026-02-10T10:41:00Z" w16du:dateUtc="2026-02-10T15:41:00Z">
            <w:rPr>
              <w:rFonts w:ascii="Calibri" w:hAnsi="Calibri" w:cs="Calibri"/>
              <w:sz w:val="24"/>
              <w:szCs w:val="24"/>
            </w:rPr>
          </w:rPrChange>
        </w:rPr>
        <w:t>, in a volume of 50 µL</w:t>
      </w:r>
      <w:r w:rsidR="00C60BA4" w:rsidRPr="006E18C5">
        <w:rPr>
          <w:rFonts w:ascii="Calibri" w:hAnsi="Calibri" w:cs="Calibri"/>
          <w:sz w:val="24"/>
          <w:szCs w:val="24"/>
          <w:highlight w:val="yellow"/>
          <w:rPrChange w:id="266" w:author="ANDREINA AYALA LUGO" w:date="2026-02-10T10:41:00Z" w16du:dateUtc="2026-02-10T15:41:00Z">
            <w:rPr>
              <w:rFonts w:ascii="Calibri" w:hAnsi="Calibri" w:cs="Calibri"/>
              <w:sz w:val="24"/>
              <w:szCs w:val="24"/>
            </w:rPr>
          </w:rPrChange>
        </w:rPr>
        <w:t xml:space="preserve"> of complete medium, containing the compounds at the same concentrations</w:t>
      </w:r>
      <w:r w:rsidRPr="006E18C5">
        <w:rPr>
          <w:rFonts w:ascii="Calibri" w:hAnsi="Calibri" w:cs="Calibri"/>
          <w:sz w:val="24"/>
          <w:szCs w:val="24"/>
          <w:highlight w:val="yellow"/>
          <w:rPrChange w:id="267" w:author="ANDREINA AYALA LUGO" w:date="2026-02-10T10:41:00Z" w16du:dateUtc="2026-02-10T15:41:00Z">
            <w:rPr>
              <w:rFonts w:ascii="Calibri" w:hAnsi="Calibri" w:cs="Calibri"/>
              <w:sz w:val="24"/>
              <w:szCs w:val="24"/>
            </w:rPr>
          </w:rPrChange>
        </w:rPr>
        <w:t>. Seal the plates with parafilm.</w:t>
      </w:r>
    </w:p>
    <w:p w14:paraId="5484ED18"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0A888F62" w14:textId="0864E785" w:rsidR="00FA7A02" w:rsidRPr="006E18C5"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68" w:author="ANDREINA AYALA LUGO" w:date="2026-02-10T10:41:00Z" w16du:dateUtc="2026-02-10T15:41:00Z">
            <w:rPr>
              <w:rFonts w:ascii="Calibri" w:hAnsi="Calibri" w:cs="Calibri"/>
              <w:sz w:val="24"/>
              <w:szCs w:val="24"/>
            </w:rPr>
          </w:rPrChange>
        </w:rPr>
      </w:pPr>
      <w:r w:rsidRPr="006E18C5">
        <w:rPr>
          <w:rFonts w:ascii="Calibri" w:hAnsi="Calibri" w:cs="Calibri"/>
          <w:sz w:val="24"/>
          <w:szCs w:val="24"/>
          <w:highlight w:val="yellow"/>
          <w:rPrChange w:id="269" w:author="ANDREINA AYALA LUGO" w:date="2026-02-10T10:41:00Z" w16du:dateUtc="2026-02-10T15:41:00Z">
            <w:rPr>
              <w:rFonts w:ascii="Calibri" w:hAnsi="Calibri" w:cs="Calibri"/>
              <w:sz w:val="24"/>
              <w:szCs w:val="24"/>
            </w:rPr>
          </w:rPrChange>
        </w:rPr>
        <w:t xml:space="preserve">Centrifuge the plate at 2,500 × </w:t>
      </w:r>
      <w:r w:rsidRPr="006E18C5">
        <w:rPr>
          <w:rFonts w:ascii="Calibri" w:hAnsi="Calibri" w:cs="Calibri"/>
          <w:i/>
          <w:iCs/>
          <w:sz w:val="24"/>
          <w:szCs w:val="24"/>
          <w:highlight w:val="yellow"/>
          <w:rPrChange w:id="270" w:author="ANDREINA AYALA LUGO" w:date="2026-02-10T10:41:00Z" w16du:dateUtc="2026-02-10T15:41:00Z">
            <w:rPr>
              <w:rFonts w:ascii="Calibri" w:hAnsi="Calibri" w:cs="Calibri"/>
              <w:i/>
              <w:iCs/>
              <w:sz w:val="24"/>
              <w:szCs w:val="24"/>
            </w:rPr>
          </w:rPrChange>
        </w:rPr>
        <w:t>g</w:t>
      </w:r>
      <w:r w:rsidRPr="006E18C5">
        <w:rPr>
          <w:rFonts w:ascii="Calibri" w:hAnsi="Calibri" w:cs="Calibri"/>
          <w:sz w:val="24"/>
          <w:szCs w:val="24"/>
          <w:highlight w:val="yellow"/>
          <w:rPrChange w:id="271" w:author="ANDREINA AYALA LUGO" w:date="2026-02-10T10:41:00Z" w16du:dateUtc="2026-02-10T15:41:00Z">
            <w:rPr>
              <w:rFonts w:ascii="Calibri" w:hAnsi="Calibri" w:cs="Calibri"/>
              <w:sz w:val="24"/>
              <w:szCs w:val="24"/>
            </w:rPr>
          </w:rPrChange>
        </w:rPr>
        <w:t xml:space="preserve"> for 45 min at </w:t>
      </w:r>
      <w:r w:rsidR="0094531F" w:rsidRPr="006E18C5">
        <w:rPr>
          <w:rFonts w:ascii="Calibri" w:hAnsi="Calibri" w:cs="Calibri"/>
          <w:sz w:val="24"/>
          <w:szCs w:val="24"/>
          <w:highlight w:val="yellow"/>
          <w:rPrChange w:id="272" w:author="ANDREINA AYALA LUGO" w:date="2026-02-10T10:41:00Z" w16du:dateUtc="2026-02-10T15:41:00Z">
            <w:rPr>
              <w:rFonts w:ascii="Calibri" w:hAnsi="Calibri" w:cs="Calibri"/>
              <w:sz w:val="24"/>
              <w:szCs w:val="24"/>
            </w:rPr>
          </w:rPrChange>
        </w:rPr>
        <w:t>RT</w:t>
      </w:r>
      <w:r w:rsidRPr="006E18C5">
        <w:rPr>
          <w:rFonts w:ascii="Calibri" w:hAnsi="Calibri" w:cs="Calibri"/>
          <w:sz w:val="24"/>
          <w:szCs w:val="24"/>
          <w:highlight w:val="yellow"/>
          <w:rPrChange w:id="273" w:author="ANDREINA AYALA LUGO" w:date="2026-02-10T10:41:00Z" w16du:dateUtc="2026-02-10T15:41:00Z">
            <w:rPr>
              <w:rFonts w:ascii="Calibri" w:hAnsi="Calibri" w:cs="Calibri"/>
              <w:sz w:val="24"/>
              <w:szCs w:val="24"/>
            </w:rPr>
          </w:rPrChange>
        </w:rPr>
        <w:t xml:space="preserve"> without brake, then remove parafilm and incubate at 37</w:t>
      </w:r>
      <w:r w:rsidR="00E91DA2" w:rsidRPr="006E18C5">
        <w:rPr>
          <w:rFonts w:ascii="Calibri" w:hAnsi="Calibri" w:cs="Calibri"/>
          <w:sz w:val="24"/>
          <w:szCs w:val="24"/>
          <w:highlight w:val="yellow"/>
          <w:rPrChange w:id="274" w:author="ANDREINA AYALA LUGO" w:date="2026-02-10T10:41:00Z" w16du:dateUtc="2026-02-10T15:41:00Z">
            <w:rPr>
              <w:rFonts w:ascii="Calibri" w:hAnsi="Calibri" w:cs="Calibri"/>
              <w:sz w:val="24"/>
              <w:szCs w:val="24"/>
            </w:rPr>
          </w:rPrChange>
        </w:rPr>
        <w:t xml:space="preserve"> </w:t>
      </w:r>
      <w:r w:rsidRPr="006E18C5">
        <w:rPr>
          <w:rFonts w:ascii="Calibri" w:hAnsi="Calibri" w:cs="Calibri"/>
          <w:sz w:val="24"/>
          <w:szCs w:val="24"/>
          <w:highlight w:val="yellow"/>
          <w:rPrChange w:id="275" w:author="ANDREINA AYALA LUGO" w:date="2026-02-10T10:41:00Z" w16du:dateUtc="2026-02-10T15:41:00Z">
            <w:rPr>
              <w:rFonts w:ascii="Calibri" w:hAnsi="Calibri" w:cs="Calibri"/>
              <w:sz w:val="24"/>
              <w:szCs w:val="24"/>
            </w:rPr>
          </w:rPrChange>
        </w:rPr>
        <w:t>°C, 5% CO</w:t>
      </w:r>
      <w:r w:rsidRPr="006E18C5">
        <w:rPr>
          <w:rFonts w:ascii="Calibri" w:hAnsi="Calibri" w:cs="Calibri"/>
          <w:sz w:val="24"/>
          <w:szCs w:val="24"/>
          <w:highlight w:val="yellow"/>
          <w:vertAlign w:val="subscript"/>
          <w:rPrChange w:id="276" w:author="ANDREINA AYALA LUGO" w:date="2026-02-10T10:41:00Z" w16du:dateUtc="2026-02-10T15:41:00Z">
            <w:rPr>
              <w:rFonts w:ascii="Calibri" w:hAnsi="Calibri" w:cs="Calibri"/>
              <w:sz w:val="24"/>
              <w:szCs w:val="24"/>
              <w:vertAlign w:val="subscript"/>
            </w:rPr>
          </w:rPrChange>
        </w:rPr>
        <w:t>2</w:t>
      </w:r>
      <w:r w:rsidRPr="006E18C5">
        <w:rPr>
          <w:rFonts w:ascii="Calibri" w:hAnsi="Calibri" w:cs="Calibri"/>
          <w:sz w:val="24"/>
          <w:szCs w:val="24"/>
          <w:highlight w:val="yellow"/>
          <w:rPrChange w:id="277" w:author="ANDREINA AYALA LUGO" w:date="2026-02-10T10:41:00Z" w16du:dateUtc="2026-02-10T15:41:00Z">
            <w:rPr>
              <w:rFonts w:ascii="Calibri" w:hAnsi="Calibri" w:cs="Calibri"/>
              <w:sz w:val="24"/>
              <w:szCs w:val="24"/>
            </w:rPr>
          </w:rPrChange>
        </w:rPr>
        <w:t xml:space="preserve"> for 72 h.</w:t>
      </w:r>
    </w:p>
    <w:p w14:paraId="33F15807"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4CCACB93" w14:textId="22127BDC" w:rsidR="00FA7A02" w:rsidRPr="006E18C5" w:rsidRDefault="00FA7A02" w:rsidP="009427F9">
      <w:pPr>
        <w:pStyle w:val="Prrafodelista"/>
        <w:numPr>
          <w:ilvl w:val="1"/>
          <w:numId w:val="28"/>
        </w:numPr>
        <w:spacing w:after="0" w:line="240" w:lineRule="auto"/>
        <w:ind w:left="0" w:firstLine="0"/>
        <w:rPr>
          <w:rFonts w:ascii="Calibri" w:hAnsi="Calibri" w:cs="Calibri"/>
          <w:sz w:val="24"/>
          <w:szCs w:val="24"/>
          <w:highlight w:val="yellow"/>
          <w:rPrChange w:id="278" w:author="ANDREINA AYALA LUGO" w:date="2026-02-10T10:42:00Z" w16du:dateUtc="2026-02-10T15:42:00Z">
            <w:rPr>
              <w:rFonts w:ascii="Calibri" w:hAnsi="Calibri" w:cs="Calibri"/>
              <w:sz w:val="24"/>
              <w:szCs w:val="24"/>
            </w:rPr>
          </w:rPrChange>
        </w:rPr>
      </w:pPr>
      <w:r w:rsidRPr="006E18C5">
        <w:rPr>
          <w:rFonts w:ascii="Calibri" w:hAnsi="Calibri" w:cs="Calibri"/>
          <w:sz w:val="24"/>
          <w:szCs w:val="24"/>
          <w:highlight w:val="yellow"/>
          <w:rPrChange w:id="279" w:author="ANDREINA AYALA LUGO" w:date="2026-02-10T10:42:00Z" w16du:dateUtc="2026-02-10T15:42:00Z">
            <w:rPr>
              <w:rFonts w:ascii="Calibri" w:hAnsi="Calibri" w:cs="Calibri"/>
              <w:sz w:val="24"/>
              <w:szCs w:val="24"/>
            </w:rPr>
          </w:rPrChange>
        </w:rPr>
        <w:t xml:space="preserve">Proceed with luciferase-based infectivity quantification as described in </w:t>
      </w:r>
      <w:r w:rsidR="00E91DA2" w:rsidRPr="006E18C5">
        <w:rPr>
          <w:rFonts w:ascii="Calibri" w:hAnsi="Calibri" w:cs="Calibri"/>
          <w:sz w:val="24"/>
          <w:szCs w:val="24"/>
          <w:highlight w:val="yellow"/>
          <w:rPrChange w:id="280" w:author="ANDREINA AYALA LUGO" w:date="2026-02-10T10:42:00Z" w16du:dateUtc="2026-02-10T15:42:00Z">
            <w:rPr>
              <w:rFonts w:ascii="Calibri" w:hAnsi="Calibri" w:cs="Calibri"/>
              <w:sz w:val="24"/>
              <w:szCs w:val="24"/>
            </w:rPr>
          </w:rPrChange>
        </w:rPr>
        <w:t xml:space="preserve">section </w:t>
      </w:r>
      <w:r w:rsidRPr="006E18C5">
        <w:rPr>
          <w:rFonts w:ascii="Calibri" w:hAnsi="Calibri" w:cs="Calibri"/>
          <w:sz w:val="24"/>
          <w:szCs w:val="24"/>
          <w:highlight w:val="yellow"/>
          <w:rPrChange w:id="281" w:author="ANDREINA AYALA LUGO" w:date="2026-02-10T10:42:00Z" w16du:dateUtc="2026-02-10T15:42:00Z">
            <w:rPr>
              <w:rFonts w:ascii="Calibri" w:hAnsi="Calibri" w:cs="Calibri"/>
              <w:sz w:val="24"/>
              <w:szCs w:val="24"/>
            </w:rPr>
          </w:rPrChange>
        </w:rPr>
        <w:t>3.</w:t>
      </w:r>
    </w:p>
    <w:p w14:paraId="1AF0A7BD"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76C69D43" w14:textId="3A2676A5" w:rsidR="00E91DA2" w:rsidRPr="00F2187D" w:rsidRDefault="00E91DA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Perform d</w:t>
      </w:r>
      <w:r w:rsidR="00FA7A02" w:rsidRPr="00F2187D">
        <w:rPr>
          <w:rFonts w:ascii="Calibri" w:hAnsi="Calibri" w:cs="Calibri"/>
          <w:sz w:val="24"/>
          <w:szCs w:val="24"/>
        </w:rPr>
        <w:t xml:space="preserve">ata analysis. </w:t>
      </w:r>
    </w:p>
    <w:p w14:paraId="3A0ED467" w14:textId="77777777" w:rsidR="00E91DA2" w:rsidRPr="00F2187D" w:rsidRDefault="00E91DA2" w:rsidP="009427F9">
      <w:pPr>
        <w:pStyle w:val="Prrafodelista"/>
        <w:spacing w:after="0" w:line="240" w:lineRule="auto"/>
        <w:ind w:left="0"/>
        <w:rPr>
          <w:rFonts w:ascii="Calibri" w:hAnsi="Calibri" w:cs="Calibri"/>
          <w:sz w:val="24"/>
          <w:szCs w:val="24"/>
        </w:rPr>
      </w:pPr>
    </w:p>
    <w:p w14:paraId="14C742A4" w14:textId="1500CC30" w:rsidR="00E91DA2" w:rsidRPr="00F2187D" w:rsidRDefault="00FA7A02" w:rsidP="009427F9">
      <w:pPr>
        <w:pStyle w:val="Prrafodelista"/>
        <w:numPr>
          <w:ilvl w:val="2"/>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Export luminescence values into </w:t>
      </w:r>
      <w:r w:rsidR="00C60BA4" w:rsidRPr="00F2187D">
        <w:rPr>
          <w:rFonts w:ascii="Calibri" w:hAnsi="Calibri" w:cs="Calibri"/>
          <w:sz w:val="24"/>
          <w:szCs w:val="24"/>
        </w:rPr>
        <w:t xml:space="preserve">a </w:t>
      </w:r>
      <w:r w:rsidRPr="00F2187D">
        <w:rPr>
          <w:rFonts w:ascii="Calibri" w:hAnsi="Calibri" w:cs="Calibri"/>
          <w:sz w:val="24"/>
          <w:szCs w:val="24"/>
        </w:rPr>
        <w:t xml:space="preserve">spreadsheet to format the data for </w:t>
      </w:r>
      <w:r w:rsidR="0094531F" w:rsidRPr="00F2187D">
        <w:rPr>
          <w:rFonts w:ascii="Calibri" w:hAnsi="Calibri" w:cs="Calibri"/>
          <w:sz w:val="24"/>
          <w:szCs w:val="24"/>
        </w:rPr>
        <w:t>subsequent</w:t>
      </w:r>
      <w:r w:rsidRPr="00F2187D">
        <w:rPr>
          <w:rFonts w:ascii="Calibri" w:hAnsi="Calibri" w:cs="Calibri"/>
          <w:sz w:val="24"/>
          <w:szCs w:val="24"/>
        </w:rPr>
        <w:t xml:space="preserve"> import into </w:t>
      </w:r>
      <w:r w:rsidR="0094531F" w:rsidRPr="00F2187D">
        <w:rPr>
          <w:rFonts w:ascii="Calibri" w:hAnsi="Calibri" w:cs="Calibri"/>
          <w:sz w:val="24"/>
          <w:szCs w:val="24"/>
        </w:rPr>
        <w:t>data analysis and graphing software</w:t>
      </w:r>
      <w:r w:rsidRPr="00F2187D">
        <w:rPr>
          <w:rFonts w:ascii="Calibri" w:hAnsi="Calibri" w:cs="Calibri"/>
          <w:sz w:val="24"/>
          <w:szCs w:val="24"/>
        </w:rPr>
        <w:t xml:space="preserve">. </w:t>
      </w:r>
    </w:p>
    <w:p w14:paraId="6454DF23" w14:textId="77777777" w:rsidR="00E91DA2" w:rsidRPr="00F2187D" w:rsidRDefault="00E91DA2" w:rsidP="009427F9">
      <w:pPr>
        <w:pStyle w:val="Prrafodelista"/>
        <w:spacing w:after="0" w:line="240" w:lineRule="auto"/>
        <w:ind w:left="0"/>
        <w:rPr>
          <w:rFonts w:ascii="Calibri" w:hAnsi="Calibri" w:cs="Calibri"/>
          <w:sz w:val="24"/>
          <w:szCs w:val="24"/>
        </w:rPr>
      </w:pPr>
    </w:p>
    <w:p w14:paraId="7FC8928E" w14:textId="0240A806" w:rsidR="00E91DA2" w:rsidRPr="00F2187D" w:rsidRDefault="00A82EB7" w:rsidP="009427F9">
      <w:pPr>
        <w:pStyle w:val="Prrafodelista"/>
        <w:numPr>
          <w:ilvl w:val="2"/>
          <w:numId w:val="28"/>
        </w:numPr>
        <w:spacing w:after="0" w:line="240" w:lineRule="auto"/>
        <w:ind w:left="0" w:firstLine="0"/>
        <w:rPr>
          <w:rFonts w:ascii="Calibri" w:hAnsi="Calibri" w:cs="Calibri"/>
          <w:sz w:val="24"/>
          <w:szCs w:val="24"/>
        </w:rPr>
      </w:pPr>
      <w:r w:rsidRPr="00F2187D">
        <w:rPr>
          <w:rFonts w:ascii="Calibri" w:hAnsi="Calibri" w:cs="Calibri"/>
          <w:sz w:val="24"/>
          <w:szCs w:val="24"/>
        </w:rPr>
        <w:t>P</w:t>
      </w:r>
      <w:r w:rsidR="00FA7A02" w:rsidRPr="00F2187D">
        <w:rPr>
          <w:rFonts w:ascii="Calibri" w:hAnsi="Calibri" w:cs="Calibri"/>
          <w:sz w:val="24"/>
          <w:szCs w:val="24"/>
        </w:rPr>
        <w:t xml:space="preserve">repare bar graphs </w:t>
      </w:r>
      <w:r w:rsidR="007D2240" w:rsidRPr="00F2187D">
        <w:rPr>
          <w:rFonts w:ascii="Calibri" w:hAnsi="Calibri" w:cs="Calibri"/>
          <w:sz w:val="24"/>
          <w:szCs w:val="24"/>
        </w:rPr>
        <w:t xml:space="preserve">plotting the </w:t>
      </w:r>
      <w:proofErr w:type="gramStart"/>
      <w:r w:rsidR="007D2240" w:rsidRPr="00F2187D">
        <w:rPr>
          <w:rFonts w:ascii="Calibri" w:hAnsi="Calibri" w:cs="Calibri"/>
          <w:sz w:val="24"/>
          <w:szCs w:val="24"/>
        </w:rPr>
        <w:t>mean</w:t>
      </w:r>
      <w:proofErr w:type="gramEnd"/>
      <w:r w:rsidR="007D2240" w:rsidRPr="00F2187D">
        <w:rPr>
          <w:rFonts w:ascii="Calibri" w:hAnsi="Calibri" w:cs="Calibri"/>
          <w:sz w:val="24"/>
          <w:szCs w:val="24"/>
        </w:rPr>
        <w:t xml:space="preserve"> of each concentration point, including </w:t>
      </w:r>
      <w:r w:rsidR="00E91DA2" w:rsidRPr="00F2187D">
        <w:rPr>
          <w:rFonts w:ascii="Calibri" w:hAnsi="Calibri" w:cs="Calibri"/>
          <w:sz w:val="24"/>
          <w:szCs w:val="24"/>
        </w:rPr>
        <w:t xml:space="preserve">the </w:t>
      </w:r>
      <w:r w:rsidR="007D2240" w:rsidRPr="00F2187D">
        <w:rPr>
          <w:rFonts w:ascii="Calibri" w:hAnsi="Calibri" w:cs="Calibri"/>
          <w:sz w:val="24"/>
          <w:szCs w:val="24"/>
        </w:rPr>
        <w:t>standard error of the mean bars. Plot also the values obtained from positive (PVs alone) and negative controls (non-infected cells)</w:t>
      </w:r>
      <w:r w:rsidR="00FA7A02" w:rsidRPr="00F2187D">
        <w:rPr>
          <w:rFonts w:ascii="Calibri" w:hAnsi="Calibri" w:cs="Calibri"/>
          <w:sz w:val="24"/>
          <w:szCs w:val="24"/>
        </w:rPr>
        <w:t xml:space="preserve">. </w:t>
      </w:r>
    </w:p>
    <w:p w14:paraId="104DE8E3" w14:textId="77777777" w:rsidR="00E91DA2" w:rsidRPr="00F2187D" w:rsidRDefault="00E91DA2" w:rsidP="009427F9">
      <w:pPr>
        <w:pStyle w:val="Prrafodelista"/>
        <w:spacing w:after="0" w:line="240" w:lineRule="auto"/>
        <w:ind w:left="0"/>
        <w:rPr>
          <w:rFonts w:ascii="Calibri" w:hAnsi="Calibri" w:cs="Calibri"/>
          <w:sz w:val="24"/>
          <w:szCs w:val="24"/>
        </w:rPr>
      </w:pPr>
    </w:p>
    <w:p w14:paraId="12ABEA3C" w14:textId="152BE5D3" w:rsidR="00E91DA2" w:rsidRPr="00F2187D" w:rsidRDefault="00E91DA2" w:rsidP="009427F9">
      <w:pPr>
        <w:pStyle w:val="Prrafodelista"/>
        <w:spacing w:after="0" w:line="240" w:lineRule="auto"/>
        <w:ind w:left="0"/>
        <w:rPr>
          <w:rFonts w:ascii="Calibri" w:hAnsi="Calibri" w:cs="Calibri"/>
          <w:sz w:val="24"/>
          <w:szCs w:val="24"/>
        </w:rPr>
      </w:pPr>
      <w:r w:rsidRPr="00F2187D">
        <w:rPr>
          <w:rFonts w:ascii="Calibri" w:hAnsi="Calibri" w:cs="Calibri"/>
          <w:sz w:val="24"/>
          <w:szCs w:val="24"/>
        </w:rPr>
        <w:t xml:space="preserve">NOTE: </w:t>
      </w:r>
      <w:r w:rsidR="00833350" w:rsidRPr="00F2187D">
        <w:rPr>
          <w:rFonts w:ascii="Calibri" w:hAnsi="Calibri" w:cs="Calibri"/>
          <w:sz w:val="24"/>
          <w:szCs w:val="24"/>
        </w:rPr>
        <w:t xml:space="preserve">The results of the assay are considered valid if </w:t>
      </w:r>
      <w:r w:rsidR="00FA7A02" w:rsidRPr="00F2187D">
        <w:rPr>
          <w:rFonts w:ascii="Calibri" w:hAnsi="Calibri" w:cs="Calibri"/>
          <w:sz w:val="24"/>
          <w:szCs w:val="24"/>
        </w:rPr>
        <w:t>1) non-infected cells show very low values, 2) PVs controls show high values, 3) positive control of inhibition (i.e.</w:t>
      </w:r>
      <w:r w:rsidRPr="00F2187D">
        <w:rPr>
          <w:rFonts w:ascii="Calibri" w:hAnsi="Calibri" w:cs="Calibri"/>
          <w:sz w:val="24"/>
          <w:szCs w:val="24"/>
        </w:rPr>
        <w:t>,</w:t>
      </w:r>
      <w:r w:rsidR="00FA7A02" w:rsidRPr="00F2187D">
        <w:rPr>
          <w:rFonts w:ascii="Calibri" w:hAnsi="Calibri" w:cs="Calibri"/>
          <w:sz w:val="24"/>
          <w:szCs w:val="24"/>
        </w:rPr>
        <w:t xml:space="preserve"> </w:t>
      </w:r>
      <w:proofErr w:type="spellStart"/>
      <w:r w:rsidR="00FA7A02" w:rsidRPr="00F2187D">
        <w:rPr>
          <w:rFonts w:ascii="Calibri" w:hAnsi="Calibri" w:cs="Calibri"/>
          <w:sz w:val="24"/>
          <w:szCs w:val="24"/>
        </w:rPr>
        <w:t>arbidol</w:t>
      </w:r>
      <w:proofErr w:type="spellEnd"/>
      <w:r w:rsidR="00833350" w:rsidRPr="00F2187D">
        <w:rPr>
          <w:rFonts w:ascii="Calibri" w:hAnsi="Calibri" w:cs="Calibri"/>
          <w:sz w:val="24"/>
          <w:szCs w:val="24"/>
        </w:rPr>
        <w:t xml:space="preserve"> or hACE2-Fc</w:t>
      </w:r>
      <w:r w:rsidR="00FA7A02" w:rsidRPr="00F2187D">
        <w:rPr>
          <w:rFonts w:ascii="Calibri" w:hAnsi="Calibri" w:cs="Calibri"/>
          <w:sz w:val="24"/>
          <w:szCs w:val="24"/>
        </w:rPr>
        <w:t>) shows inhibition of infection, in a dose-dependent manner</w:t>
      </w:r>
      <w:r w:rsidR="00833350" w:rsidRPr="00F2187D">
        <w:rPr>
          <w:rFonts w:ascii="Calibri" w:hAnsi="Calibri" w:cs="Calibri"/>
          <w:sz w:val="24"/>
          <w:szCs w:val="24"/>
        </w:rPr>
        <w:t xml:space="preserve"> (</w:t>
      </w:r>
      <w:r w:rsidR="00833350" w:rsidRPr="00F2187D">
        <w:rPr>
          <w:rFonts w:ascii="Calibri" w:hAnsi="Calibri" w:cs="Calibri"/>
          <w:b/>
          <w:bCs/>
          <w:sz w:val="24"/>
          <w:szCs w:val="24"/>
        </w:rPr>
        <w:t>Figure 3</w:t>
      </w:r>
      <w:proofErr w:type="gramStart"/>
      <w:r w:rsidR="00833350" w:rsidRPr="00F2187D">
        <w:rPr>
          <w:rFonts w:ascii="Calibri" w:hAnsi="Calibri" w:cs="Calibri"/>
          <w:b/>
          <w:bCs/>
          <w:sz w:val="24"/>
          <w:szCs w:val="24"/>
        </w:rPr>
        <w:t>A</w:t>
      </w:r>
      <w:r w:rsidRPr="00F2187D">
        <w:rPr>
          <w:rFonts w:ascii="Calibri" w:hAnsi="Calibri" w:cs="Calibri"/>
          <w:sz w:val="24"/>
          <w:szCs w:val="24"/>
        </w:rPr>
        <w:t>,</w:t>
      </w:r>
      <w:r w:rsidR="00833350" w:rsidRPr="00F2187D">
        <w:rPr>
          <w:rFonts w:ascii="Calibri" w:hAnsi="Calibri" w:cs="Calibri"/>
          <w:b/>
          <w:bCs/>
          <w:sz w:val="24"/>
          <w:szCs w:val="24"/>
        </w:rPr>
        <w:t>B</w:t>
      </w:r>
      <w:proofErr w:type="gramEnd"/>
      <w:r w:rsidR="00833350" w:rsidRPr="00F2187D">
        <w:rPr>
          <w:rFonts w:ascii="Calibri" w:hAnsi="Calibri" w:cs="Calibri"/>
          <w:sz w:val="24"/>
          <w:szCs w:val="24"/>
        </w:rPr>
        <w:t>)</w:t>
      </w:r>
      <w:r w:rsidR="00FA7A02" w:rsidRPr="00F2187D">
        <w:rPr>
          <w:rFonts w:ascii="Calibri" w:hAnsi="Calibri" w:cs="Calibri"/>
          <w:sz w:val="24"/>
          <w:szCs w:val="24"/>
        </w:rPr>
        <w:t xml:space="preserve">. </w:t>
      </w:r>
    </w:p>
    <w:p w14:paraId="7AD3809E" w14:textId="73DBF842" w:rsidR="00FA7A02" w:rsidRPr="00F2187D" w:rsidRDefault="00FA7A02" w:rsidP="009427F9">
      <w:pPr>
        <w:pStyle w:val="Prrafodelista"/>
        <w:numPr>
          <w:ilvl w:val="2"/>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Then, observe the values produced by unknown compounds to assess if there is inhibition and if there is a dose-dependent effect. If so, then </w:t>
      </w:r>
      <w:r w:rsidR="00E91DA2" w:rsidRPr="00F2187D">
        <w:rPr>
          <w:rFonts w:ascii="Calibri" w:hAnsi="Calibri" w:cs="Calibri"/>
          <w:sz w:val="24"/>
          <w:szCs w:val="24"/>
        </w:rPr>
        <w:t xml:space="preserve">subject </w:t>
      </w:r>
      <w:r w:rsidR="00833350" w:rsidRPr="00F2187D">
        <w:rPr>
          <w:rFonts w:ascii="Calibri" w:hAnsi="Calibri" w:cs="Calibri"/>
          <w:sz w:val="24"/>
          <w:szCs w:val="24"/>
        </w:rPr>
        <w:t xml:space="preserve">these </w:t>
      </w:r>
      <w:r w:rsidRPr="00F2187D">
        <w:rPr>
          <w:rFonts w:ascii="Calibri" w:hAnsi="Calibri" w:cs="Calibri"/>
          <w:sz w:val="24"/>
          <w:szCs w:val="24"/>
        </w:rPr>
        <w:t>compound</w:t>
      </w:r>
      <w:r w:rsidR="00833350" w:rsidRPr="00F2187D">
        <w:rPr>
          <w:rFonts w:ascii="Calibri" w:hAnsi="Calibri" w:cs="Calibri"/>
          <w:sz w:val="24"/>
          <w:szCs w:val="24"/>
        </w:rPr>
        <w:t>s</w:t>
      </w:r>
      <w:r w:rsidRPr="00F2187D">
        <w:rPr>
          <w:rFonts w:ascii="Calibri" w:hAnsi="Calibri" w:cs="Calibri"/>
          <w:sz w:val="24"/>
          <w:szCs w:val="24"/>
        </w:rPr>
        <w:t xml:space="preserve"> to further confirmatory analyses.</w:t>
      </w:r>
    </w:p>
    <w:p w14:paraId="4A7EAD35" w14:textId="77777777" w:rsidR="00A65292" w:rsidRPr="00F2187D" w:rsidRDefault="00A65292" w:rsidP="009427F9">
      <w:pPr>
        <w:pStyle w:val="Prrafodelista"/>
        <w:spacing w:after="0" w:line="240" w:lineRule="auto"/>
        <w:ind w:left="0"/>
        <w:jc w:val="both"/>
        <w:rPr>
          <w:rFonts w:ascii="Calibri" w:hAnsi="Calibri" w:cs="Calibri"/>
          <w:sz w:val="24"/>
          <w:szCs w:val="24"/>
        </w:rPr>
      </w:pPr>
    </w:p>
    <w:p w14:paraId="1EFA2117" w14:textId="2B17193E" w:rsidR="00FA7A02" w:rsidRPr="00F2187D" w:rsidRDefault="00FA7A02" w:rsidP="00E91DA2">
      <w:r w:rsidRPr="00F2187D">
        <w:t xml:space="preserve">NOTE: </w:t>
      </w:r>
      <w:r w:rsidR="00A82EB7" w:rsidRPr="00F2187D">
        <w:t>For f</w:t>
      </w:r>
      <w:r w:rsidRPr="00F2187D">
        <w:t xml:space="preserve">urther confirmation </w:t>
      </w:r>
      <w:r w:rsidR="00A82EB7" w:rsidRPr="00F2187D">
        <w:t>of potential hits, follow the next steps</w:t>
      </w:r>
      <w:r w:rsidRPr="00F2187D">
        <w:t xml:space="preserve">. First, retest the potential hits compounds as suggested in step 4.2. If the dose response effect is confirmed, then </w:t>
      </w:r>
      <w:r w:rsidR="00833350" w:rsidRPr="00F2187D">
        <w:t xml:space="preserve">perform a counter screening using the same dilution series but infecting with the VSV-G-PVs. </w:t>
      </w:r>
      <w:r w:rsidRPr="00F2187D">
        <w:t>This test is important to check if the inhibition of entry is specific for the spike-ACE2 interaction, and not due to interference at any other step later during the production of the luciferase in the infected cells</w:t>
      </w:r>
      <w:r w:rsidR="00234877" w:rsidRPr="00F2187D">
        <w:t xml:space="preserve"> (</w:t>
      </w:r>
      <w:r w:rsidR="00234877" w:rsidRPr="00F2187D">
        <w:rPr>
          <w:b/>
          <w:bCs/>
        </w:rPr>
        <w:t>Figure 3</w:t>
      </w:r>
      <w:proofErr w:type="gramStart"/>
      <w:r w:rsidR="00234877" w:rsidRPr="00F2187D">
        <w:rPr>
          <w:b/>
          <w:bCs/>
        </w:rPr>
        <w:t>A</w:t>
      </w:r>
      <w:r w:rsidR="00234877" w:rsidRPr="00F2187D">
        <w:t>,</w:t>
      </w:r>
      <w:r w:rsidR="00234877" w:rsidRPr="00F2187D">
        <w:rPr>
          <w:b/>
          <w:bCs/>
        </w:rPr>
        <w:t>B</w:t>
      </w:r>
      <w:proofErr w:type="gramEnd"/>
      <w:r w:rsidR="00234877" w:rsidRPr="00F2187D">
        <w:t>)</w:t>
      </w:r>
      <w:r w:rsidRPr="00F2187D">
        <w:t>. Here</w:t>
      </w:r>
      <w:r w:rsidR="00E91DA2" w:rsidRPr="00F2187D">
        <w:t>,</w:t>
      </w:r>
      <w:r w:rsidRPr="00F2187D">
        <w:t xml:space="preserve"> the positive compound should not show inhibitory activity against the VSV</w:t>
      </w:r>
      <w:r w:rsidR="00593C20" w:rsidRPr="00F2187D">
        <w:t>-G</w:t>
      </w:r>
      <w:r w:rsidRPr="00F2187D">
        <w:t xml:space="preserve">-PVs. If this is the case, then the same series of concentrations should be tested for cytotoxicity using a cell viability assay (MTT assay, </w:t>
      </w:r>
      <w:r w:rsidR="00593C20" w:rsidRPr="00F2187D">
        <w:t xml:space="preserve">shown </w:t>
      </w:r>
      <w:r w:rsidR="00E91DA2" w:rsidRPr="00F2187D">
        <w:t>in</w:t>
      </w:r>
      <w:r w:rsidR="00593C20" w:rsidRPr="00F2187D">
        <w:t xml:space="preserve"> </w:t>
      </w:r>
      <w:r w:rsidR="00E91DA2" w:rsidRPr="00F2187D">
        <w:t>section 5</w:t>
      </w:r>
      <w:r w:rsidRPr="00F2187D">
        <w:t>).  As a summary, a potential hit compound should show inhibition of SARS-CoV-2</w:t>
      </w:r>
      <w:r w:rsidR="00593C20" w:rsidRPr="00F2187D">
        <w:t>-spike-</w:t>
      </w:r>
      <w:r w:rsidRPr="00F2187D">
        <w:t xml:space="preserve">PVs, </w:t>
      </w:r>
      <w:r w:rsidR="00F865B6" w:rsidRPr="00F2187D">
        <w:t xml:space="preserve">and </w:t>
      </w:r>
      <w:r w:rsidRPr="00F2187D">
        <w:t xml:space="preserve">no </w:t>
      </w:r>
      <w:r w:rsidR="00AC0744" w:rsidRPr="00F2187D">
        <w:t xml:space="preserve">or less </w:t>
      </w:r>
      <w:r w:rsidRPr="00F2187D">
        <w:t>inhibition of VSV-</w:t>
      </w:r>
      <w:r w:rsidR="00593C20" w:rsidRPr="00F2187D">
        <w:t>G-</w:t>
      </w:r>
      <w:r w:rsidRPr="00F2187D">
        <w:t xml:space="preserve">PVs, and no, or at least a much weaker inhibition of the viability of the cells. Adjusting a dose-response curve </w:t>
      </w:r>
      <w:r w:rsidR="00C60BA4" w:rsidRPr="00F2187D">
        <w:t xml:space="preserve">using the luminescence data will </w:t>
      </w:r>
      <w:r w:rsidRPr="00F2187D">
        <w:t xml:space="preserve">allow the estimation of </w:t>
      </w:r>
      <w:r w:rsidR="00C60BA4" w:rsidRPr="00F2187D">
        <w:t>the half-maximal inhibitory concentration (</w:t>
      </w:r>
      <w:r w:rsidRPr="00F2187D">
        <w:t>IC</w:t>
      </w:r>
      <w:r w:rsidRPr="00F2187D">
        <w:rPr>
          <w:vertAlign w:val="subscript"/>
        </w:rPr>
        <w:t>50</w:t>
      </w:r>
      <w:r w:rsidR="00C60BA4" w:rsidRPr="00F2187D">
        <w:t xml:space="preserve">) </w:t>
      </w:r>
      <w:r w:rsidRPr="00F2187D">
        <w:t xml:space="preserve">for the inhibition of the PVs, and a </w:t>
      </w:r>
      <w:bookmarkStart w:id="282" w:name="_Hlk206665271"/>
      <w:r w:rsidRPr="00F2187D">
        <w:t>half-maximal cytotoxic concentration (CC</w:t>
      </w:r>
      <w:r w:rsidRPr="00F2187D">
        <w:rPr>
          <w:vertAlign w:val="subscript"/>
        </w:rPr>
        <w:t>50</w:t>
      </w:r>
      <w:r w:rsidRPr="00F2187D">
        <w:t>)</w:t>
      </w:r>
      <w:bookmarkEnd w:id="282"/>
      <w:r w:rsidRPr="00F2187D">
        <w:t xml:space="preserve"> </w:t>
      </w:r>
      <w:r w:rsidR="00C60BA4" w:rsidRPr="00F2187D">
        <w:t xml:space="preserve">from the </w:t>
      </w:r>
      <w:r w:rsidRPr="00F2187D">
        <w:t>viability assay. The ratio CC</w:t>
      </w:r>
      <w:r w:rsidRPr="00F2187D">
        <w:rPr>
          <w:vertAlign w:val="subscript"/>
        </w:rPr>
        <w:t>50</w:t>
      </w:r>
      <w:r w:rsidRPr="00F2187D">
        <w:t xml:space="preserve"> </w:t>
      </w:r>
      <w:r w:rsidR="00C60BA4" w:rsidRPr="00F2187D">
        <w:t>/ IC</w:t>
      </w:r>
      <w:r w:rsidR="00C60BA4" w:rsidRPr="00F2187D">
        <w:rPr>
          <w:vertAlign w:val="subscript"/>
        </w:rPr>
        <w:t>50</w:t>
      </w:r>
      <w:r w:rsidR="00C60BA4" w:rsidRPr="00F2187D">
        <w:t xml:space="preserve"> </w:t>
      </w:r>
      <w:r w:rsidRPr="00F2187D">
        <w:t xml:space="preserve">is </w:t>
      </w:r>
      <w:r w:rsidR="00F865B6" w:rsidRPr="00F2187D">
        <w:t xml:space="preserve">used to calculate the </w:t>
      </w:r>
      <w:r w:rsidRPr="00F2187D">
        <w:t>selectivity index (SI)</w:t>
      </w:r>
      <w:r w:rsidR="00F865B6" w:rsidRPr="00F2187D">
        <w:t>, which is</w:t>
      </w:r>
      <w:r w:rsidRPr="00F2187D">
        <w:t xml:space="preserve"> an important indicator of </w:t>
      </w:r>
      <w:r w:rsidR="00E91DA2" w:rsidRPr="00F2187D">
        <w:t xml:space="preserve">the </w:t>
      </w:r>
      <w:r w:rsidRPr="00F2187D">
        <w:t>potential usefulness of the positive compound. For the analysis of the dose-response curves and the estimation of the IC</w:t>
      </w:r>
      <w:r w:rsidRPr="00F2187D">
        <w:rPr>
          <w:vertAlign w:val="subscript"/>
        </w:rPr>
        <w:t>50</w:t>
      </w:r>
      <w:r w:rsidRPr="00F2187D">
        <w:t xml:space="preserve"> </w:t>
      </w:r>
      <w:r w:rsidR="00F865B6" w:rsidRPr="00F2187D">
        <w:t>and</w:t>
      </w:r>
      <w:r w:rsidRPr="00F2187D">
        <w:t xml:space="preserve"> CC</w:t>
      </w:r>
      <w:r w:rsidRPr="00F2187D">
        <w:rPr>
          <w:vertAlign w:val="subscript"/>
        </w:rPr>
        <w:t xml:space="preserve">50 </w:t>
      </w:r>
      <w:r w:rsidRPr="00F2187D">
        <w:t>very detailed procedures have been described</w:t>
      </w:r>
      <w:r w:rsidR="00AC0744" w:rsidRPr="00F2187D">
        <w:fldChar w:fldCharType="begin" w:fldLock="1"/>
      </w:r>
      <w:r w:rsidR="00AC0744" w:rsidRPr="00F2187D">
        <w:instrText>ADDIN paperpile_citation &lt;clusterId&gt;O343C491R881V514&lt;/clusterId&gt;&lt;metadata&gt;&lt;citation&gt;&lt;id&gt;d592b144-941a-4e30-a786-2eb27ee63a16&lt;/id&gt;&lt;/citation&gt;&lt;/metadata&gt;&lt;data&gt;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&lt;/data&gt; \* MERGEFORMAT</w:instrText>
      </w:r>
      <w:r w:rsidR="00AC0744" w:rsidRPr="00F2187D">
        <w:fldChar w:fldCharType="separate"/>
      </w:r>
      <w:r w:rsidR="00B81BE4" w:rsidRPr="00F2187D">
        <w:rPr>
          <w:noProof/>
          <w:vertAlign w:val="superscript"/>
        </w:rPr>
        <w:t>14</w:t>
      </w:r>
      <w:r w:rsidR="00AC0744" w:rsidRPr="00F2187D">
        <w:fldChar w:fldCharType="end"/>
      </w:r>
      <w:r w:rsidRPr="00F2187D">
        <w:t>.</w:t>
      </w:r>
    </w:p>
    <w:p w14:paraId="7CD43436" w14:textId="77777777" w:rsidR="00FA7A02" w:rsidRPr="00F2187D" w:rsidRDefault="00FA7A02" w:rsidP="00E91DA2"/>
    <w:p w14:paraId="73E3F90B" w14:textId="52503B51" w:rsidR="00FA7A02" w:rsidRPr="00F2187D" w:rsidRDefault="00FA7A02" w:rsidP="009427F9">
      <w:pPr>
        <w:pStyle w:val="Prrafodelista"/>
        <w:numPr>
          <w:ilvl w:val="0"/>
          <w:numId w:val="28"/>
        </w:numPr>
        <w:spacing w:after="0" w:line="240" w:lineRule="auto"/>
        <w:ind w:left="0" w:firstLine="0"/>
        <w:rPr>
          <w:rFonts w:ascii="Calibri" w:hAnsi="Calibri" w:cs="Calibri"/>
          <w:b/>
          <w:bCs/>
          <w:sz w:val="24"/>
          <w:szCs w:val="24"/>
        </w:rPr>
      </w:pPr>
      <w:r w:rsidRPr="00F2187D">
        <w:rPr>
          <w:rFonts w:ascii="Calibri" w:hAnsi="Calibri" w:cs="Calibri"/>
          <w:b/>
          <w:bCs/>
          <w:sz w:val="24"/>
          <w:szCs w:val="24"/>
        </w:rPr>
        <w:t>MTT-base</w:t>
      </w:r>
      <w:r w:rsidR="00E91DA2" w:rsidRPr="00F2187D">
        <w:rPr>
          <w:rFonts w:ascii="Calibri" w:hAnsi="Calibri" w:cs="Calibri"/>
          <w:b/>
          <w:bCs/>
          <w:sz w:val="24"/>
          <w:szCs w:val="24"/>
        </w:rPr>
        <w:t>d cell viability assay</w:t>
      </w:r>
    </w:p>
    <w:p w14:paraId="0BD61DE6" w14:textId="77777777" w:rsidR="00FA7A02" w:rsidRPr="00F2187D" w:rsidRDefault="00FA7A02" w:rsidP="00E91DA2"/>
    <w:p w14:paraId="3045C09F" w14:textId="44043DE5" w:rsidR="00FA7A0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Seed </w:t>
      </w:r>
      <w:r w:rsidR="00A82EB7" w:rsidRPr="00F2187D">
        <w:rPr>
          <w:rFonts w:ascii="Calibri" w:hAnsi="Calibri" w:cs="Calibri"/>
          <w:sz w:val="24"/>
          <w:szCs w:val="24"/>
        </w:rPr>
        <w:t>2.5 x 10</w:t>
      </w:r>
      <w:r w:rsidR="00A82EB7" w:rsidRPr="00F2187D">
        <w:rPr>
          <w:rFonts w:ascii="Calibri" w:hAnsi="Calibri" w:cs="Calibri"/>
          <w:sz w:val="24"/>
          <w:szCs w:val="24"/>
          <w:vertAlign w:val="superscript"/>
        </w:rPr>
        <w:t>4</w:t>
      </w:r>
      <w:r w:rsidR="00A82EB7" w:rsidRPr="00F2187D">
        <w:rPr>
          <w:rFonts w:ascii="Calibri" w:hAnsi="Calibri" w:cs="Calibri"/>
          <w:sz w:val="24"/>
          <w:szCs w:val="24"/>
        </w:rPr>
        <w:t xml:space="preserve"> HSI </w:t>
      </w:r>
      <w:r w:rsidRPr="00F2187D">
        <w:rPr>
          <w:rFonts w:ascii="Calibri" w:hAnsi="Calibri" w:cs="Calibri"/>
          <w:sz w:val="24"/>
          <w:szCs w:val="24"/>
        </w:rPr>
        <w:t>cells per well in 50 µL of DMEM-C in a 96-well plate. Incubate the plate overnight at 37</w:t>
      </w:r>
      <w:r w:rsidR="00E91DA2" w:rsidRPr="00F2187D">
        <w:rPr>
          <w:rFonts w:ascii="Calibri" w:hAnsi="Calibri" w:cs="Calibri"/>
          <w:sz w:val="24"/>
          <w:szCs w:val="24"/>
        </w:rPr>
        <w:t xml:space="preserve"> </w:t>
      </w:r>
      <w:r w:rsidRPr="00F2187D">
        <w:rPr>
          <w:rFonts w:ascii="Calibri" w:hAnsi="Calibri" w:cs="Calibri"/>
          <w:sz w:val="24"/>
          <w:szCs w:val="24"/>
        </w:rPr>
        <w:t xml:space="preserve">°C, 5% CO₂. </w:t>
      </w:r>
      <w:r w:rsidR="00E91DA2" w:rsidRPr="00F2187D">
        <w:rPr>
          <w:rFonts w:ascii="Calibri" w:hAnsi="Calibri" w:cs="Calibri"/>
          <w:sz w:val="24"/>
          <w:szCs w:val="24"/>
        </w:rPr>
        <w:t>Ensure the c</w:t>
      </w:r>
      <w:r w:rsidRPr="00F2187D">
        <w:rPr>
          <w:rFonts w:ascii="Calibri" w:hAnsi="Calibri" w:cs="Calibri"/>
          <w:sz w:val="24"/>
          <w:szCs w:val="24"/>
        </w:rPr>
        <w:t xml:space="preserve">ells </w:t>
      </w:r>
      <w:r w:rsidR="00E91DA2" w:rsidRPr="00F2187D">
        <w:rPr>
          <w:rFonts w:ascii="Calibri" w:hAnsi="Calibri" w:cs="Calibri"/>
          <w:sz w:val="24"/>
          <w:szCs w:val="24"/>
        </w:rPr>
        <w:t>are</w:t>
      </w:r>
      <w:r w:rsidRPr="00F2187D">
        <w:rPr>
          <w:rFonts w:ascii="Calibri" w:hAnsi="Calibri" w:cs="Calibri"/>
          <w:sz w:val="24"/>
          <w:szCs w:val="24"/>
        </w:rPr>
        <w:t xml:space="preserve"> about 50% confluency the next day. Prepare </w:t>
      </w:r>
      <w:r w:rsidR="0089276A" w:rsidRPr="00F2187D">
        <w:rPr>
          <w:rFonts w:ascii="Calibri" w:hAnsi="Calibri" w:cs="Calibri"/>
          <w:sz w:val="24"/>
          <w:szCs w:val="24"/>
        </w:rPr>
        <w:t>enough</w:t>
      </w:r>
      <w:r w:rsidRPr="00F2187D">
        <w:rPr>
          <w:rFonts w:ascii="Calibri" w:hAnsi="Calibri" w:cs="Calibri"/>
          <w:sz w:val="24"/>
          <w:szCs w:val="24"/>
        </w:rPr>
        <w:t xml:space="preserve"> wells, considering all different concentrations of the compound to be evaluated, untreated cells, and blank wells containing only medium, in triplicate. </w:t>
      </w:r>
      <w:r w:rsidR="00E91DA2" w:rsidRPr="00F2187D">
        <w:rPr>
          <w:rFonts w:ascii="Calibri" w:hAnsi="Calibri" w:cs="Calibri"/>
          <w:sz w:val="24"/>
          <w:szCs w:val="24"/>
        </w:rPr>
        <w:t>Test the p</w:t>
      </w:r>
      <w:r w:rsidR="00593C20" w:rsidRPr="00F2187D">
        <w:rPr>
          <w:rFonts w:ascii="Calibri" w:hAnsi="Calibri" w:cs="Calibri"/>
          <w:sz w:val="24"/>
          <w:szCs w:val="24"/>
        </w:rPr>
        <w:t xml:space="preserve">otential hit compounds </w:t>
      </w:r>
      <w:r w:rsidRPr="00F2187D">
        <w:rPr>
          <w:rFonts w:ascii="Calibri" w:hAnsi="Calibri" w:cs="Calibri"/>
          <w:sz w:val="24"/>
          <w:szCs w:val="24"/>
        </w:rPr>
        <w:t xml:space="preserve">at </w:t>
      </w:r>
      <w:r w:rsidR="00593C20" w:rsidRPr="00F2187D">
        <w:rPr>
          <w:rFonts w:ascii="Calibri" w:hAnsi="Calibri" w:cs="Calibri"/>
          <w:sz w:val="24"/>
          <w:szCs w:val="24"/>
        </w:rPr>
        <w:t xml:space="preserve">the same </w:t>
      </w:r>
      <w:r w:rsidRPr="00F2187D">
        <w:rPr>
          <w:rFonts w:ascii="Calibri" w:hAnsi="Calibri" w:cs="Calibri"/>
          <w:sz w:val="24"/>
          <w:szCs w:val="24"/>
        </w:rPr>
        <w:t xml:space="preserve">concentrations </w:t>
      </w:r>
      <w:r w:rsidR="00593C20" w:rsidRPr="00F2187D">
        <w:rPr>
          <w:rFonts w:ascii="Calibri" w:hAnsi="Calibri" w:cs="Calibri"/>
          <w:sz w:val="24"/>
          <w:szCs w:val="24"/>
        </w:rPr>
        <w:t xml:space="preserve">evaluated </w:t>
      </w:r>
      <w:r w:rsidRPr="00F2187D">
        <w:rPr>
          <w:rFonts w:ascii="Calibri" w:hAnsi="Calibri" w:cs="Calibri"/>
          <w:sz w:val="24"/>
          <w:szCs w:val="24"/>
        </w:rPr>
        <w:t>in the PV entry inhibition assay.</w:t>
      </w:r>
    </w:p>
    <w:p w14:paraId="7EFB52D9" w14:textId="77777777" w:rsidR="00FA7A02" w:rsidRPr="00F2187D" w:rsidRDefault="00FA7A02" w:rsidP="00E91DA2"/>
    <w:p w14:paraId="0AA64CCA" w14:textId="338E89E6" w:rsidR="00FA7A0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After incubation, carefully remove the medium and replace </w:t>
      </w:r>
      <w:r w:rsidR="00E91DA2" w:rsidRPr="00F2187D">
        <w:rPr>
          <w:rFonts w:ascii="Calibri" w:hAnsi="Calibri" w:cs="Calibri"/>
          <w:sz w:val="24"/>
          <w:szCs w:val="24"/>
        </w:rPr>
        <w:t xml:space="preserve">it </w:t>
      </w:r>
      <w:r w:rsidRPr="00F2187D">
        <w:rPr>
          <w:rFonts w:ascii="Calibri" w:hAnsi="Calibri" w:cs="Calibri"/>
          <w:sz w:val="24"/>
          <w:szCs w:val="24"/>
        </w:rPr>
        <w:t>with 100 µL of complete medium containing different concentrations of the compound to evaluate, in 0.5% DMSO.</w:t>
      </w:r>
    </w:p>
    <w:p w14:paraId="28DCA1E6"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333BB718" w14:textId="52F98AD3" w:rsidR="00FA7A0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Centrifuge the plate at 2,500 ×</w:t>
      </w:r>
      <w:r w:rsidRPr="00F2187D">
        <w:rPr>
          <w:rFonts w:ascii="Calibri" w:hAnsi="Calibri" w:cs="Calibri"/>
          <w:i/>
          <w:iCs/>
          <w:sz w:val="24"/>
          <w:szCs w:val="24"/>
        </w:rPr>
        <w:t xml:space="preserve"> g</w:t>
      </w:r>
      <w:r w:rsidRPr="00F2187D">
        <w:rPr>
          <w:rFonts w:ascii="Calibri" w:hAnsi="Calibri" w:cs="Calibri"/>
          <w:sz w:val="24"/>
          <w:szCs w:val="24"/>
        </w:rPr>
        <w:t xml:space="preserve"> for 45 min at </w:t>
      </w:r>
      <w:r w:rsidR="00F865B6" w:rsidRPr="00F2187D">
        <w:rPr>
          <w:rFonts w:ascii="Calibri" w:hAnsi="Calibri" w:cs="Calibri"/>
          <w:sz w:val="24"/>
          <w:szCs w:val="24"/>
        </w:rPr>
        <w:t>RT</w:t>
      </w:r>
      <w:r w:rsidRPr="00F2187D">
        <w:rPr>
          <w:rFonts w:ascii="Calibri" w:hAnsi="Calibri" w:cs="Calibri"/>
          <w:sz w:val="24"/>
          <w:szCs w:val="24"/>
        </w:rPr>
        <w:t xml:space="preserve"> without brake and incubate for 72 h at 37</w:t>
      </w:r>
      <w:r w:rsidR="00E91DA2" w:rsidRPr="00F2187D">
        <w:rPr>
          <w:rFonts w:ascii="Calibri" w:hAnsi="Calibri" w:cs="Calibri"/>
          <w:sz w:val="24"/>
          <w:szCs w:val="24"/>
        </w:rPr>
        <w:t xml:space="preserve"> </w:t>
      </w:r>
      <w:r w:rsidRPr="00F2187D">
        <w:rPr>
          <w:rFonts w:ascii="Calibri" w:hAnsi="Calibri" w:cs="Calibri"/>
          <w:sz w:val="24"/>
          <w:szCs w:val="24"/>
        </w:rPr>
        <w:t xml:space="preserve">°C, 5% CO₂. This step is included </w:t>
      </w:r>
      <w:proofErr w:type="gramStart"/>
      <w:r w:rsidRPr="00F2187D">
        <w:rPr>
          <w:rFonts w:ascii="Calibri" w:hAnsi="Calibri" w:cs="Calibri"/>
          <w:sz w:val="24"/>
          <w:szCs w:val="24"/>
        </w:rPr>
        <w:t>to handle</w:t>
      </w:r>
      <w:proofErr w:type="gramEnd"/>
      <w:r w:rsidRPr="00F2187D">
        <w:rPr>
          <w:rFonts w:ascii="Calibri" w:hAnsi="Calibri" w:cs="Calibri"/>
          <w:sz w:val="24"/>
          <w:szCs w:val="24"/>
        </w:rPr>
        <w:t xml:space="preserve"> the cells exactly as done </w:t>
      </w:r>
      <w:r w:rsidR="00F1222B" w:rsidRPr="00F2187D">
        <w:rPr>
          <w:rFonts w:ascii="Calibri" w:hAnsi="Calibri" w:cs="Calibri"/>
          <w:sz w:val="24"/>
          <w:szCs w:val="24"/>
        </w:rPr>
        <w:t>in</w:t>
      </w:r>
      <w:r w:rsidRPr="00F2187D">
        <w:rPr>
          <w:rFonts w:ascii="Calibri" w:hAnsi="Calibri" w:cs="Calibri"/>
          <w:sz w:val="24"/>
          <w:szCs w:val="24"/>
        </w:rPr>
        <w:t xml:space="preserve"> the previous </w:t>
      </w:r>
      <w:r w:rsidR="00E91DA2" w:rsidRPr="00F2187D">
        <w:rPr>
          <w:rFonts w:ascii="Calibri" w:hAnsi="Calibri" w:cs="Calibri"/>
          <w:sz w:val="24"/>
          <w:szCs w:val="24"/>
        </w:rPr>
        <w:t>section</w:t>
      </w:r>
      <w:r w:rsidRPr="00F2187D">
        <w:rPr>
          <w:rFonts w:ascii="Calibri" w:hAnsi="Calibri" w:cs="Calibri"/>
          <w:sz w:val="24"/>
          <w:szCs w:val="24"/>
        </w:rPr>
        <w:t>, except for the addition of the PVs.</w:t>
      </w:r>
    </w:p>
    <w:p w14:paraId="14EBD296"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35FA872E" w14:textId="77777777" w:rsidR="00FA7A0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lastRenderedPageBreak/>
        <w:t>Prepare a 0.5 mg/mL MTT solution using DMEM. Sterilize by filtering through 0.2 µm and keep in the dark.</w:t>
      </w:r>
    </w:p>
    <w:p w14:paraId="1D65B2CB" w14:textId="77777777" w:rsidR="00F1222B" w:rsidRPr="00F2187D" w:rsidRDefault="00F1222B" w:rsidP="009427F9">
      <w:pPr>
        <w:pStyle w:val="Prrafodelista"/>
        <w:spacing w:after="0" w:line="240" w:lineRule="auto"/>
        <w:ind w:left="0"/>
        <w:jc w:val="both"/>
        <w:rPr>
          <w:rFonts w:ascii="Calibri" w:hAnsi="Calibri" w:cs="Calibri"/>
          <w:sz w:val="24"/>
          <w:szCs w:val="24"/>
        </w:rPr>
      </w:pPr>
    </w:p>
    <w:p w14:paraId="6720BC83" w14:textId="6EF456C2" w:rsidR="00FA7A02" w:rsidRPr="00F2187D" w:rsidRDefault="00FA7A02" w:rsidP="00E91DA2">
      <w:r w:rsidRPr="00F2187D">
        <w:t>NOTE: 3-(4,5-Dimethyl-2-thiazolyl)-2,5-diphenyl-2H-tetrazolium bromide</w:t>
      </w:r>
      <w:r w:rsidR="00E91DA2" w:rsidRPr="00F2187D">
        <w:t xml:space="preserve"> (MTT</w:t>
      </w:r>
      <w:r w:rsidRPr="00F2187D">
        <w:t>) is light sensitive. It should be kept frozen, in the dark.</w:t>
      </w:r>
    </w:p>
    <w:p w14:paraId="6DECCE65" w14:textId="77777777" w:rsidR="00FA7A02" w:rsidRPr="00F2187D" w:rsidRDefault="00FA7A02" w:rsidP="00E91DA2"/>
    <w:p w14:paraId="30B6EC9B" w14:textId="5EE4C968" w:rsidR="00FA7A0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Carefully remove the medium from each well and replace </w:t>
      </w:r>
      <w:r w:rsidR="00E91DA2" w:rsidRPr="00F2187D">
        <w:rPr>
          <w:rFonts w:ascii="Calibri" w:hAnsi="Calibri" w:cs="Calibri"/>
          <w:sz w:val="24"/>
          <w:szCs w:val="24"/>
        </w:rPr>
        <w:t xml:space="preserve">it </w:t>
      </w:r>
      <w:r w:rsidRPr="00F2187D">
        <w:rPr>
          <w:rFonts w:ascii="Calibri" w:hAnsi="Calibri" w:cs="Calibri"/>
          <w:sz w:val="24"/>
          <w:szCs w:val="24"/>
        </w:rPr>
        <w:t>with 100 µL of MTT solution. Incubate for 2 h at 37</w:t>
      </w:r>
      <w:r w:rsidR="00E91DA2" w:rsidRPr="00F2187D">
        <w:rPr>
          <w:rFonts w:ascii="Calibri" w:hAnsi="Calibri" w:cs="Calibri"/>
          <w:sz w:val="24"/>
          <w:szCs w:val="24"/>
        </w:rPr>
        <w:t xml:space="preserve"> </w:t>
      </w:r>
      <w:r w:rsidRPr="00F2187D">
        <w:rPr>
          <w:rFonts w:ascii="Calibri" w:hAnsi="Calibri" w:cs="Calibri"/>
          <w:sz w:val="24"/>
          <w:szCs w:val="24"/>
        </w:rPr>
        <w:t>°C, 5% CO</w:t>
      </w:r>
      <w:r w:rsidRPr="00F2187D">
        <w:rPr>
          <w:rFonts w:ascii="Calibri" w:hAnsi="Calibri" w:cs="Calibri"/>
          <w:sz w:val="24"/>
          <w:szCs w:val="24"/>
          <w:vertAlign w:val="subscript"/>
        </w:rPr>
        <w:t>2</w:t>
      </w:r>
      <w:r w:rsidRPr="00F2187D">
        <w:rPr>
          <w:rFonts w:ascii="Calibri" w:hAnsi="Calibri" w:cs="Calibri"/>
          <w:sz w:val="24"/>
          <w:szCs w:val="24"/>
        </w:rPr>
        <w:t>.</w:t>
      </w:r>
    </w:p>
    <w:p w14:paraId="749FD025" w14:textId="77777777" w:rsidR="00FA7A02" w:rsidRPr="00F2187D" w:rsidRDefault="00FA7A02" w:rsidP="00E91DA2"/>
    <w:p w14:paraId="3201137A" w14:textId="77777777" w:rsidR="00FA7A0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During this incubation, prepare a solubilization solution containing 40 mM HCl in isopropyl alcohol. </w:t>
      </w:r>
    </w:p>
    <w:p w14:paraId="6E5508DB"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4F41BC15" w14:textId="073B59D2" w:rsidR="00FA7A0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Carefully remove the MTT solution</w:t>
      </w:r>
      <w:r w:rsidR="00A82EB7" w:rsidRPr="00F2187D">
        <w:rPr>
          <w:rFonts w:ascii="Calibri" w:hAnsi="Calibri" w:cs="Calibri"/>
          <w:sz w:val="24"/>
          <w:szCs w:val="24"/>
        </w:rPr>
        <w:t xml:space="preserve"> using a multichannel pipet</w:t>
      </w:r>
      <w:r w:rsidR="00E91DA2" w:rsidRPr="00F2187D">
        <w:rPr>
          <w:rFonts w:ascii="Calibri" w:hAnsi="Calibri" w:cs="Calibri"/>
          <w:sz w:val="24"/>
          <w:szCs w:val="24"/>
        </w:rPr>
        <w:t>te</w:t>
      </w:r>
      <w:r w:rsidR="00A82EB7" w:rsidRPr="00F2187D">
        <w:rPr>
          <w:rFonts w:ascii="Calibri" w:hAnsi="Calibri" w:cs="Calibri"/>
          <w:sz w:val="24"/>
          <w:szCs w:val="24"/>
        </w:rPr>
        <w:t>,</w:t>
      </w:r>
      <w:r w:rsidRPr="00F2187D">
        <w:rPr>
          <w:rFonts w:ascii="Calibri" w:hAnsi="Calibri" w:cs="Calibri"/>
          <w:sz w:val="24"/>
          <w:szCs w:val="24"/>
        </w:rPr>
        <w:t xml:space="preserve"> without disturbing the formazan crystals at the bottom of each well. </w:t>
      </w:r>
    </w:p>
    <w:p w14:paraId="27D95BA7"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589DF054" w14:textId="0A0F9584" w:rsidR="00FA7A0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Add 100 µL of the solubilization solution to each well. Wrap </w:t>
      </w:r>
      <w:r w:rsidR="00E91DA2" w:rsidRPr="00F2187D">
        <w:rPr>
          <w:rFonts w:ascii="Calibri" w:hAnsi="Calibri" w:cs="Calibri"/>
          <w:sz w:val="24"/>
          <w:szCs w:val="24"/>
        </w:rPr>
        <w:t xml:space="preserve">the </w:t>
      </w:r>
      <w:r w:rsidRPr="00F2187D">
        <w:rPr>
          <w:rFonts w:ascii="Calibri" w:hAnsi="Calibri" w:cs="Calibri"/>
          <w:sz w:val="24"/>
          <w:szCs w:val="24"/>
        </w:rPr>
        <w:t xml:space="preserve">plate in aluminum foil and place </w:t>
      </w:r>
      <w:r w:rsidR="00E91DA2" w:rsidRPr="00F2187D">
        <w:rPr>
          <w:rFonts w:ascii="Calibri" w:hAnsi="Calibri" w:cs="Calibri"/>
          <w:sz w:val="24"/>
          <w:szCs w:val="24"/>
        </w:rPr>
        <w:t xml:space="preserve">it </w:t>
      </w:r>
      <w:r w:rsidRPr="00F2187D">
        <w:rPr>
          <w:rFonts w:ascii="Calibri" w:hAnsi="Calibri" w:cs="Calibri"/>
          <w:sz w:val="24"/>
          <w:szCs w:val="24"/>
        </w:rPr>
        <w:t>on a plate shaker at 150 rpm for 15 min.</w:t>
      </w:r>
    </w:p>
    <w:p w14:paraId="3E19BE7A"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7CAD20BD" w14:textId="77777777" w:rsidR="00FA7A0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Record absorbance at 570 nm and 630 nm. </w:t>
      </w:r>
    </w:p>
    <w:p w14:paraId="18CDEB5F" w14:textId="77777777" w:rsidR="00FA7A02" w:rsidRPr="00F2187D" w:rsidRDefault="00FA7A02" w:rsidP="009427F9">
      <w:pPr>
        <w:pStyle w:val="Prrafodelista"/>
        <w:spacing w:after="0" w:line="240" w:lineRule="auto"/>
        <w:ind w:left="0"/>
        <w:jc w:val="both"/>
        <w:rPr>
          <w:rFonts w:ascii="Calibri" w:hAnsi="Calibri" w:cs="Calibri"/>
          <w:sz w:val="24"/>
          <w:szCs w:val="24"/>
        </w:rPr>
      </w:pPr>
    </w:p>
    <w:p w14:paraId="47F75A31" w14:textId="568143B8" w:rsidR="00E91DA2" w:rsidRPr="00F2187D" w:rsidRDefault="00E91DA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Perform d</w:t>
      </w:r>
      <w:r w:rsidR="00FA7A02" w:rsidRPr="00F2187D">
        <w:rPr>
          <w:rFonts w:ascii="Calibri" w:hAnsi="Calibri" w:cs="Calibri"/>
          <w:sz w:val="24"/>
          <w:szCs w:val="24"/>
        </w:rPr>
        <w:t xml:space="preserve">ata </w:t>
      </w:r>
      <w:r w:rsidRPr="00F2187D">
        <w:rPr>
          <w:rFonts w:ascii="Calibri" w:hAnsi="Calibri" w:cs="Calibri"/>
          <w:sz w:val="24"/>
          <w:szCs w:val="24"/>
        </w:rPr>
        <w:t>analysis.</w:t>
      </w:r>
      <w:r w:rsidR="00FA7A02" w:rsidRPr="00F2187D">
        <w:rPr>
          <w:rFonts w:ascii="Calibri" w:hAnsi="Calibri" w:cs="Calibri"/>
          <w:sz w:val="24"/>
          <w:szCs w:val="24"/>
        </w:rPr>
        <w:t xml:space="preserve"> </w:t>
      </w:r>
    </w:p>
    <w:p w14:paraId="26BE48F2" w14:textId="77777777" w:rsidR="00E91DA2" w:rsidRPr="00F2187D" w:rsidRDefault="00E91DA2" w:rsidP="009427F9">
      <w:pPr>
        <w:pStyle w:val="Prrafodelista"/>
        <w:spacing w:after="0" w:line="240" w:lineRule="auto"/>
        <w:ind w:left="0"/>
        <w:rPr>
          <w:rFonts w:ascii="Calibri" w:hAnsi="Calibri" w:cs="Calibri"/>
          <w:sz w:val="24"/>
          <w:szCs w:val="24"/>
        </w:rPr>
      </w:pPr>
    </w:p>
    <w:p w14:paraId="06A44DE9" w14:textId="5FBE55AA" w:rsidR="00E91DA2" w:rsidRPr="00F2187D" w:rsidRDefault="00FA7A02" w:rsidP="009427F9">
      <w:pPr>
        <w:pStyle w:val="Prrafodelista"/>
        <w:numPr>
          <w:ilvl w:val="2"/>
          <w:numId w:val="28"/>
        </w:numPr>
        <w:spacing w:after="0" w:line="240" w:lineRule="auto"/>
        <w:ind w:left="0" w:firstLine="0"/>
        <w:rPr>
          <w:rFonts w:ascii="Calibri" w:hAnsi="Calibri" w:cs="Calibri"/>
          <w:sz w:val="24"/>
          <w:szCs w:val="24"/>
        </w:rPr>
      </w:pPr>
      <w:r w:rsidRPr="00F2187D">
        <w:rPr>
          <w:rFonts w:ascii="Calibri" w:hAnsi="Calibri" w:cs="Calibri"/>
          <w:sz w:val="24"/>
          <w:szCs w:val="24"/>
        </w:rPr>
        <w:t>Using the raw values of optical density, subtract the values obtained at 630</w:t>
      </w:r>
      <w:r w:rsidR="00F1222B" w:rsidRPr="00F2187D">
        <w:rPr>
          <w:rFonts w:ascii="Calibri" w:hAnsi="Calibri" w:cs="Calibri"/>
          <w:sz w:val="24"/>
          <w:szCs w:val="24"/>
        </w:rPr>
        <w:t xml:space="preserve"> </w:t>
      </w:r>
      <w:r w:rsidRPr="00F2187D">
        <w:rPr>
          <w:rFonts w:ascii="Calibri" w:hAnsi="Calibri" w:cs="Calibri"/>
          <w:sz w:val="24"/>
          <w:szCs w:val="24"/>
        </w:rPr>
        <w:t xml:space="preserve">nm </w:t>
      </w:r>
      <w:r w:rsidR="00E91DA2" w:rsidRPr="00F2187D">
        <w:rPr>
          <w:rFonts w:ascii="Calibri" w:hAnsi="Calibri" w:cs="Calibri"/>
          <w:sz w:val="24"/>
          <w:szCs w:val="24"/>
        </w:rPr>
        <w:t xml:space="preserve">from </w:t>
      </w:r>
      <w:r w:rsidRPr="00F2187D">
        <w:rPr>
          <w:rFonts w:ascii="Calibri" w:hAnsi="Calibri" w:cs="Calibri"/>
          <w:sz w:val="24"/>
          <w:szCs w:val="24"/>
        </w:rPr>
        <w:t xml:space="preserve">those obtained at 570 nm for each well. Then average the corrected values of </w:t>
      </w:r>
      <w:r w:rsidR="00E91DA2" w:rsidRPr="00F2187D">
        <w:rPr>
          <w:rFonts w:ascii="Calibri" w:hAnsi="Calibri" w:cs="Calibri"/>
          <w:sz w:val="24"/>
          <w:szCs w:val="24"/>
        </w:rPr>
        <w:t xml:space="preserve">the </w:t>
      </w:r>
      <w:r w:rsidRPr="00F2187D">
        <w:rPr>
          <w:rFonts w:ascii="Calibri" w:hAnsi="Calibri" w:cs="Calibri"/>
          <w:sz w:val="24"/>
          <w:szCs w:val="24"/>
        </w:rPr>
        <w:t xml:space="preserve">untreated cell wells. </w:t>
      </w:r>
      <w:r w:rsidR="00E91DA2" w:rsidRPr="00F2187D">
        <w:rPr>
          <w:rFonts w:ascii="Calibri" w:hAnsi="Calibri" w:cs="Calibri"/>
          <w:sz w:val="24"/>
          <w:szCs w:val="24"/>
        </w:rPr>
        <w:t>Consider t</w:t>
      </w:r>
      <w:r w:rsidRPr="00F2187D">
        <w:rPr>
          <w:rFonts w:ascii="Calibri" w:hAnsi="Calibri" w:cs="Calibri"/>
          <w:sz w:val="24"/>
          <w:szCs w:val="24"/>
        </w:rPr>
        <w:t xml:space="preserve">hese untreated cells 100% </w:t>
      </w:r>
      <w:r w:rsidR="00E91DA2" w:rsidRPr="00F2187D">
        <w:rPr>
          <w:rFonts w:ascii="Calibri" w:hAnsi="Calibri" w:cs="Calibri"/>
          <w:sz w:val="24"/>
          <w:szCs w:val="24"/>
        </w:rPr>
        <w:t>viable</w:t>
      </w:r>
      <w:r w:rsidRPr="00F2187D">
        <w:rPr>
          <w:rFonts w:ascii="Calibri" w:hAnsi="Calibri" w:cs="Calibri"/>
          <w:sz w:val="24"/>
          <w:szCs w:val="24"/>
        </w:rPr>
        <w:t xml:space="preserve">. </w:t>
      </w:r>
    </w:p>
    <w:p w14:paraId="252809E9" w14:textId="77777777" w:rsidR="00E91DA2" w:rsidRPr="00F2187D" w:rsidRDefault="00E91DA2" w:rsidP="009427F9">
      <w:pPr>
        <w:pStyle w:val="Prrafodelista"/>
        <w:spacing w:after="0" w:line="240" w:lineRule="auto"/>
        <w:ind w:left="0"/>
        <w:rPr>
          <w:rFonts w:ascii="Calibri" w:hAnsi="Calibri" w:cs="Calibri"/>
          <w:sz w:val="24"/>
          <w:szCs w:val="24"/>
        </w:rPr>
      </w:pPr>
    </w:p>
    <w:p w14:paraId="4C39E833" w14:textId="552FC867" w:rsidR="00FA7A02" w:rsidRPr="00F2187D" w:rsidRDefault="00FA7A02" w:rsidP="009427F9">
      <w:pPr>
        <w:pStyle w:val="Prrafodelista"/>
        <w:numPr>
          <w:ilvl w:val="2"/>
          <w:numId w:val="28"/>
        </w:numPr>
        <w:spacing w:after="0" w:line="240" w:lineRule="auto"/>
        <w:ind w:left="0" w:firstLine="0"/>
        <w:rPr>
          <w:rFonts w:ascii="Calibri" w:hAnsi="Calibri" w:cs="Calibri"/>
          <w:sz w:val="24"/>
          <w:szCs w:val="24"/>
        </w:rPr>
      </w:pPr>
      <w:r w:rsidRPr="00F2187D">
        <w:rPr>
          <w:rFonts w:ascii="Calibri" w:hAnsi="Calibri" w:cs="Calibri"/>
          <w:sz w:val="24"/>
          <w:szCs w:val="24"/>
        </w:rPr>
        <w:t>Then normalize treated cells</w:t>
      </w:r>
      <w:r w:rsidR="00E91DA2" w:rsidRPr="00F2187D">
        <w:rPr>
          <w:rFonts w:ascii="Calibri" w:hAnsi="Calibri" w:cs="Calibri"/>
          <w:sz w:val="24"/>
          <w:szCs w:val="24"/>
        </w:rPr>
        <w:t>'</w:t>
      </w:r>
      <w:r w:rsidRPr="00F2187D">
        <w:rPr>
          <w:rFonts w:ascii="Calibri" w:hAnsi="Calibri" w:cs="Calibri"/>
          <w:sz w:val="24"/>
          <w:szCs w:val="24"/>
        </w:rPr>
        <w:t xml:space="preserve"> values against the untreated cells</w:t>
      </w:r>
      <w:r w:rsidR="00E91DA2" w:rsidRPr="00F2187D">
        <w:rPr>
          <w:rFonts w:ascii="Calibri" w:hAnsi="Calibri" w:cs="Calibri"/>
          <w:sz w:val="24"/>
          <w:szCs w:val="24"/>
        </w:rPr>
        <w:t>'</w:t>
      </w:r>
      <w:r w:rsidRPr="00F2187D">
        <w:rPr>
          <w:rFonts w:ascii="Calibri" w:hAnsi="Calibri" w:cs="Calibri"/>
          <w:sz w:val="24"/>
          <w:szCs w:val="24"/>
        </w:rPr>
        <w:t xml:space="preserve"> wells, using the formula:</w:t>
      </w:r>
    </w:p>
    <w:p w14:paraId="33903FA9" w14:textId="77777777" w:rsidR="00F1222B" w:rsidRPr="00F2187D" w:rsidRDefault="00F1222B" w:rsidP="009427F9">
      <w:pPr>
        <w:pStyle w:val="Prrafodelista"/>
        <w:spacing w:after="0" w:line="240" w:lineRule="auto"/>
        <w:ind w:left="0"/>
        <w:jc w:val="both"/>
        <w:rPr>
          <w:rFonts w:ascii="Calibri" w:hAnsi="Calibri" w:cs="Calibri"/>
          <w:sz w:val="24"/>
          <w:szCs w:val="24"/>
        </w:rPr>
      </w:pPr>
    </w:p>
    <w:p w14:paraId="648DB787" w14:textId="77777777" w:rsidR="00FA7A02" w:rsidRPr="00F2187D" w:rsidRDefault="00FA7A02" w:rsidP="00E91DA2">
      <w:r w:rsidRPr="00F2187D">
        <w:t xml:space="preserve">Viability (%) = </w:t>
      </w:r>
      <m:oMath>
        <m:f>
          <m:fPr>
            <m:ctrlPr>
              <w:rPr>
                <w:rFonts w:ascii="Cambria Math" w:hAnsi="Cambria Math"/>
                <w:i/>
              </w:rPr>
            </m:ctrlPr>
          </m:fPr>
          <m:num>
            <m:d>
              <m:dPr>
                <m:ctrlPr>
                  <w:rPr>
                    <w:rFonts w:ascii="Cambria Math" w:hAnsi="Cambria Math"/>
                    <w:i/>
                  </w:rPr>
                </m:ctrlPr>
              </m:dPr>
              <m:e>
                <m:r>
                  <w:rPr>
                    <w:rFonts w:ascii="Cambria Math" w:hAnsi="Cambria Math"/>
                  </w:rPr>
                  <m:t>absorbance of treated wells</m:t>
                </m:r>
              </m:e>
            </m:d>
          </m:num>
          <m:den>
            <m:d>
              <m:dPr>
                <m:ctrlPr>
                  <w:rPr>
                    <w:rFonts w:ascii="Cambria Math" w:hAnsi="Cambria Math"/>
                    <w:i/>
                  </w:rPr>
                </m:ctrlPr>
              </m:dPr>
              <m:e>
                <m:r>
                  <w:rPr>
                    <w:rFonts w:ascii="Cambria Math" w:hAnsi="Cambria Math"/>
                  </w:rPr>
                  <m:t>average absorbance of untreated wells</m:t>
                </m:r>
              </m:e>
            </m:d>
          </m:den>
        </m:f>
        <m:r>
          <w:rPr>
            <w:rFonts w:ascii="Cambria Math" w:hAnsi="Cambria Math"/>
          </w:rPr>
          <m:t xml:space="preserve"> x 100</m:t>
        </m:r>
      </m:oMath>
    </w:p>
    <w:p w14:paraId="2BC6AF6E" w14:textId="77777777" w:rsidR="00FA7A02" w:rsidRPr="00F2187D" w:rsidRDefault="00FA7A02" w:rsidP="00E91DA2"/>
    <w:p w14:paraId="676360A3" w14:textId="353AC5E1" w:rsidR="00E91DA2" w:rsidRPr="00F2187D" w:rsidRDefault="00FA7A0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 xml:space="preserve">Plot viability percentages as bars representing the </w:t>
      </w:r>
      <w:proofErr w:type="gramStart"/>
      <w:r w:rsidRPr="00F2187D">
        <w:rPr>
          <w:rFonts w:ascii="Calibri" w:hAnsi="Calibri" w:cs="Calibri"/>
          <w:sz w:val="24"/>
          <w:szCs w:val="24"/>
        </w:rPr>
        <w:t>mean</w:t>
      </w:r>
      <w:proofErr w:type="gramEnd"/>
      <w:r w:rsidRPr="00F2187D">
        <w:rPr>
          <w:rFonts w:ascii="Calibri" w:hAnsi="Calibri" w:cs="Calibri"/>
          <w:sz w:val="24"/>
          <w:szCs w:val="24"/>
        </w:rPr>
        <w:t xml:space="preserve"> of replicates ± </w:t>
      </w:r>
      <w:r w:rsidR="00593C20" w:rsidRPr="00F2187D">
        <w:rPr>
          <w:rFonts w:ascii="Calibri" w:hAnsi="Calibri" w:cs="Calibri"/>
          <w:sz w:val="24"/>
          <w:szCs w:val="24"/>
        </w:rPr>
        <w:t>standard error of the mean</w:t>
      </w:r>
      <w:r w:rsidRPr="00F2187D">
        <w:rPr>
          <w:rFonts w:ascii="Calibri" w:hAnsi="Calibri" w:cs="Calibri"/>
          <w:sz w:val="24"/>
          <w:szCs w:val="24"/>
        </w:rPr>
        <w:t xml:space="preserve">. </w:t>
      </w:r>
      <w:r w:rsidR="00E91DA2" w:rsidRPr="00F2187D">
        <w:rPr>
          <w:rFonts w:ascii="Calibri" w:hAnsi="Calibri" w:cs="Calibri"/>
          <w:sz w:val="24"/>
          <w:szCs w:val="24"/>
        </w:rPr>
        <w:t>Perform f</w:t>
      </w:r>
      <w:r w:rsidRPr="00F2187D">
        <w:rPr>
          <w:rFonts w:ascii="Calibri" w:hAnsi="Calibri" w:cs="Calibri"/>
          <w:sz w:val="24"/>
          <w:szCs w:val="24"/>
        </w:rPr>
        <w:t xml:space="preserve">urther statistical analysis to compare groups using procedures implemented in </w:t>
      </w:r>
      <w:proofErr w:type="gramStart"/>
      <w:r w:rsidR="007320B7" w:rsidRPr="00F2187D">
        <w:rPr>
          <w:rFonts w:ascii="Calibri" w:hAnsi="Calibri" w:cs="Calibri"/>
          <w:sz w:val="24"/>
          <w:szCs w:val="24"/>
        </w:rPr>
        <w:t>a data</w:t>
      </w:r>
      <w:proofErr w:type="gramEnd"/>
      <w:r w:rsidR="007320B7" w:rsidRPr="00F2187D">
        <w:rPr>
          <w:rFonts w:ascii="Calibri" w:hAnsi="Calibri" w:cs="Calibri"/>
          <w:sz w:val="24"/>
          <w:szCs w:val="24"/>
        </w:rPr>
        <w:t xml:space="preserve"> analysis and graphing software</w:t>
      </w:r>
      <w:r w:rsidRPr="00F2187D">
        <w:rPr>
          <w:rFonts w:ascii="Calibri" w:hAnsi="Calibri" w:cs="Calibri"/>
          <w:sz w:val="24"/>
          <w:szCs w:val="24"/>
        </w:rPr>
        <w:t xml:space="preserve">, comparing viabilities at different concentrations with the untreated cells control. </w:t>
      </w:r>
    </w:p>
    <w:p w14:paraId="3A7954B0" w14:textId="77777777" w:rsidR="00E91DA2" w:rsidRPr="00F2187D" w:rsidRDefault="00E91DA2" w:rsidP="009427F9">
      <w:pPr>
        <w:pStyle w:val="Prrafodelista"/>
        <w:spacing w:after="0" w:line="240" w:lineRule="auto"/>
        <w:ind w:left="0"/>
        <w:rPr>
          <w:rFonts w:ascii="Calibri" w:hAnsi="Calibri" w:cs="Calibri"/>
          <w:sz w:val="24"/>
          <w:szCs w:val="24"/>
        </w:rPr>
      </w:pPr>
    </w:p>
    <w:p w14:paraId="5A3D04AC" w14:textId="28BC473E" w:rsidR="00A65292" w:rsidRPr="00F2187D" w:rsidRDefault="00E91DA2" w:rsidP="009427F9">
      <w:pPr>
        <w:pStyle w:val="Prrafodelista"/>
        <w:numPr>
          <w:ilvl w:val="1"/>
          <w:numId w:val="28"/>
        </w:numPr>
        <w:spacing w:after="0" w:line="240" w:lineRule="auto"/>
        <w:ind w:left="0" w:firstLine="0"/>
        <w:rPr>
          <w:rFonts w:ascii="Calibri" w:hAnsi="Calibri" w:cs="Calibri"/>
          <w:sz w:val="24"/>
          <w:szCs w:val="24"/>
        </w:rPr>
      </w:pPr>
      <w:r w:rsidRPr="00F2187D">
        <w:rPr>
          <w:rFonts w:ascii="Calibri" w:hAnsi="Calibri" w:cs="Calibri"/>
          <w:sz w:val="24"/>
          <w:szCs w:val="24"/>
        </w:rPr>
        <w:t>Compare m</w:t>
      </w:r>
      <w:r w:rsidR="00CB5FC3" w:rsidRPr="00F2187D">
        <w:rPr>
          <w:rFonts w:ascii="Calibri" w:hAnsi="Calibri" w:cs="Calibri"/>
          <w:sz w:val="24"/>
          <w:szCs w:val="24"/>
        </w:rPr>
        <w:t>eans of each concentration point to that of the DMSO-only treated cells using nonparametric Kruskal-Wallis with Dunn post</w:t>
      </w:r>
      <w:r w:rsidRPr="00F2187D">
        <w:rPr>
          <w:rFonts w:ascii="Calibri" w:hAnsi="Calibri" w:cs="Calibri"/>
          <w:sz w:val="24"/>
          <w:szCs w:val="24"/>
        </w:rPr>
        <w:t>-</w:t>
      </w:r>
      <w:r w:rsidR="00CB5FC3" w:rsidRPr="00F2187D">
        <w:rPr>
          <w:rFonts w:ascii="Calibri" w:hAnsi="Calibri" w:cs="Calibri"/>
          <w:sz w:val="24"/>
          <w:szCs w:val="24"/>
        </w:rPr>
        <w:t xml:space="preserve">test (differences are considered significant at </w:t>
      </w:r>
      <w:r w:rsidR="00CB5FC3" w:rsidRPr="00F2187D">
        <w:rPr>
          <w:rFonts w:ascii="Calibri" w:hAnsi="Calibri" w:cs="Calibri"/>
          <w:i/>
          <w:iCs/>
          <w:sz w:val="24"/>
          <w:szCs w:val="24"/>
        </w:rPr>
        <w:t>p</w:t>
      </w:r>
      <w:r w:rsidR="00CB5FC3" w:rsidRPr="00F2187D">
        <w:rPr>
          <w:rFonts w:ascii="Calibri" w:hAnsi="Calibri" w:cs="Calibri"/>
          <w:sz w:val="24"/>
          <w:szCs w:val="24"/>
        </w:rPr>
        <w:t>-values &lt; 0.05).</w:t>
      </w:r>
      <w:r w:rsidRPr="00F2187D">
        <w:rPr>
          <w:rFonts w:ascii="Calibri" w:hAnsi="Calibri" w:cs="Calibri"/>
          <w:sz w:val="24"/>
          <w:szCs w:val="24"/>
        </w:rPr>
        <w:t xml:space="preserve"> </w:t>
      </w:r>
      <w:r w:rsidR="00FA7A02" w:rsidRPr="00F2187D">
        <w:rPr>
          <w:rFonts w:ascii="Calibri" w:hAnsi="Calibri" w:cs="Calibri"/>
          <w:sz w:val="24"/>
          <w:szCs w:val="24"/>
        </w:rPr>
        <w:t xml:space="preserve">For plotting a dose-response curve and </w:t>
      </w:r>
      <w:r w:rsidRPr="00F2187D">
        <w:rPr>
          <w:rFonts w:ascii="Calibri" w:hAnsi="Calibri" w:cs="Calibri"/>
          <w:sz w:val="24"/>
          <w:szCs w:val="24"/>
        </w:rPr>
        <w:t xml:space="preserve">estimating </w:t>
      </w:r>
      <w:r w:rsidR="00FA7A02" w:rsidRPr="00F2187D">
        <w:rPr>
          <w:rFonts w:ascii="Calibri" w:hAnsi="Calibri" w:cs="Calibri"/>
          <w:sz w:val="24"/>
          <w:szCs w:val="24"/>
        </w:rPr>
        <w:t>the CC</w:t>
      </w:r>
      <w:r w:rsidR="00FA7A02" w:rsidRPr="00F2187D">
        <w:rPr>
          <w:rFonts w:ascii="Calibri" w:hAnsi="Calibri" w:cs="Calibri"/>
          <w:sz w:val="24"/>
          <w:szCs w:val="24"/>
          <w:vertAlign w:val="subscript"/>
        </w:rPr>
        <w:t>50</w:t>
      </w:r>
      <w:r w:rsidR="00FA7A02" w:rsidRPr="00F2187D">
        <w:rPr>
          <w:rFonts w:ascii="Calibri" w:hAnsi="Calibri" w:cs="Calibri"/>
          <w:sz w:val="24"/>
          <w:szCs w:val="24"/>
        </w:rPr>
        <w:t xml:space="preserve"> out of OD values, check </w:t>
      </w:r>
      <w:r w:rsidRPr="00F2187D">
        <w:rPr>
          <w:rFonts w:ascii="Calibri" w:hAnsi="Calibri" w:cs="Calibri"/>
          <w:sz w:val="24"/>
          <w:szCs w:val="24"/>
        </w:rPr>
        <w:t xml:space="preserve">the </w:t>
      </w:r>
      <w:r w:rsidR="00FA7A02" w:rsidRPr="00F2187D">
        <w:rPr>
          <w:rFonts w:ascii="Calibri" w:hAnsi="Calibri" w:cs="Calibri"/>
          <w:sz w:val="24"/>
          <w:szCs w:val="24"/>
        </w:rPr>
        <w:t xml:space="preserve">procedure reported </w:t>
      </w:r>
      <w:r w:rsidR="00593C20" w:rsidRPr="00F2187D">
        <w:rPr>
          <w:rFonts w:ascii="Calibri" w:hAnsi="Calibri" w:cs="Calibri"/>
          <w:sz w:val="24"/>
          <w:szCs w:val="24"/>
        </w:rPr>
        <w:t>elsewere</w:t>
      </w:r>
      <w:r w:rsidR="00AC0744" w:rsidRPr="00F2187D">
        <w:rPr>
          <w:rFonts w:ascii="Calibri" w:hAnsi="Calibri" w:cs="Calibri"/>
          <w:sz w:val="24"/>
          <w:szCs w:val="24"/>
        </w:rPr>
        <w:fldChar w:fldCharType="begin" w:fldLock="1"/>
      </w:r>
      <w:r w:rsidR="00AC0744" w:rsidRPr="00F2187D">
        <w:rPr>
          <w:rFonts w:ascii="Calibri" w:hAnsi="Calibri" w:cs="Calibri"/>
          <w:sz w:val="24"/>
          <w:szCs w:val="24"/>
        </w:rPr>
        <w:instrText>ADDIN paperpile_citation &lt;clusterId&gt;Y146L194A584F277&lt;/clusterId&gt;&lt;metadata&gt;&lt;citation&gt;&lt;id&gt;d592b144-941a-4e30-a786-2eb27ee63a16&lt;/id&gt;&lt;/citation&gt;&lt;/metadata&gt;&lt;data&gt;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&lt;/data&gt; \* MERGEFORMAT</w:instrText>
      </w:r>
      <w:r w:rsidR="00AC0744" w:rsidRPr="00F2187D">
        <w:rPr>
          <w:rFonts w:ascii="Calibri" w:hAnsi="Calibri" w:cs="Calibri"/>
          <w:sz w:val="24"/>
          <w:szCs w:val="24"/>
        </w:rPr>
        <w:fldChar w:fldCharType="separate"/>
      </w:r>
      <w:r w:rsidR="00B81BE4" w:rsidRPr="00F2187D">
        <w:rPr>
          <w:rFonts w:ascii="Calibri" w:hAnsi="Calibri" w:cs="Calibri"/>
          <w:noProof/>
          <w:sz w:val="24"/>
          <w:szCs w:val="24"/>
          <w:vertAlign w:val="superscript"/>
        </w:rPr>
        <w:t>14</w:t>
      </w:r>
      <w:r w:rsidR="00AC0744" w:rsidRPr="00F2187D">
        <w:rPr>
          <w:rFonts w:ascii="Calibri" w:hAnsi="Calibri" w:cs="Calibri"/>
          <w:sz w:val="24"/>
          <w:szCs w:val="24"/>
        </w:rPr>
        <w:fldChar w:fldCharType="end"/>
      </w:r>
      <w:r w:rsidR="00FA7A02" w:rsidRPr="00F2187D">
        <w:rPr>
          <w:rFonts w:ascii="Calibri" w:hAnsi="Calibri" w:cs="Calibri"/>
          <w:sz w:val="24"/>
          <w:szCs w:val="24"/>
        </w:rPr>
        <w:t>.</w:t>
      </w:r>
    </w:p>
    <w:p w14:paraId="69C75FB8" w14:textId="77777777" w:rsidR="00A65292" w:rsidRPr="00F2187D" w:rsidRDefault="00A65292" w:rsidP="009427F9">
      <w:pPr>
        <w:pStyle w:val="Prrafodelista"/>
        <w:spacing w:after="0" w:line="240" w:lineRule="auto"/>
        <w:ind w:left="360"/>
        <w:rPr>
          <w:rFonts w:ascii="Calibri" w:hAnsi="Calibri" w:cs="Calibri"/>
          <w:sz w:val="24"/>
          <w:szCs w:val="24"/>
        </w:rPr>
      </w:pPr>
    </w:p>
    <w:p w14:paraId="08AF3300" w14:textId="288C2274" w:rsidR="006E4797" w:rsidRPr="00F2187D" w:rsidRDefault="00FA7A02" w:rsidP="00E91DA2">
      <w:pPr>
        <w:pStyle w:val="Prrafodelista"/>
        <w:spacing w:after="0" w:line="240" w:lineRule="auto"/>
        <w:ind w:left="0"/>
        <w:rPr>
          <w:rFonts w:ascii="Calibri" w:hAnsi="Calibri" w:cs="Calibri"/>
          <w:sz w:val="24"/>
          <w:szCs w:val="24"/>
        </w:rPr>
      </w:pPr>
      <w:r w:rsidRPr="00F2187D">
        <w:rPr>
          <w:rFonts w:ascii="Calibri" w:hAnsi="Calibri" w:cs="Calibri"/>
          <w:b/>
          <w:sz w:val="24"/>
          <w:szCs w:val="24"/>
        </w:rPr>
        <w:t xml:space="preserve">REPRESENTATIVE </w:t>
      </w:r>
      <w:r w:rsidR="00551D82" w:rsidRPr="00F2187D">
        <w:rPr>
          <w:rFonts w:ascii="Calibri" w:hAnsi="Calibri" w:cs="Calibri"/>
          <w:b/>
          <w:sz w:val="24"/>
          <w:szCs w:val="24"/>
        </w:rPr>
        <w:t>RESULTS:</w:t>
      </w:r>
    </w:p>
    <w:p w14:paraId="62595933" w14:textId="242AF1CA" w:rsidR="00FA7A02" w:rsidRPr="00F2187D" w:rsidRDefault="00FA7A02" w:rsidP="00E91DA2">
      <w:r w:rsidRPr="00F2187D">
        <w:t>Several transfection methods have been reported to generate PVs, including calcium phosphate</w:t>
      </w:r>
      <w:r w:rsidR="00AC0744" w:rsidRPr="00F2187D">
        <w:fldChar w:fldCharType="begin" w:fldLock="1"/>
      </w:r>
      <w:r w:rsidR="00AC0744" w:rsidRPr="00F2187D">
        <w:instrText>ADDIN paperpile_citation &lt;clusterId&gt;B594P552L942I656&lt;/clusterId&gt;&lt;metadata&gt;&lt;citation&gt;&lt;id&gt;2cba0617-41e5-4cc2-b90d-3c1e3f756594&lt;/id&gt;&lt;/citation&gt;&lt;/metadata&gt;&lt;data&gt;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&lt;/data&gt; \* MERGEFORMAT</w:instrText>
      </w:r>
      <w:r w:rsidR="00AC0744" w:rsidRPr="00F2187D">
        <w:fldChar w:fldCharType="separate"/>
      </w:r>
      <w:r w:rsidR="00B81BE4" w:rsidRPr="00F2187D">
        <w:rPr>
          <w:noProof/>
          <w:vertAlign w:val="superscript"/>
        </w:rPr>
        <w:t>15</w:t>
      </w:r>
      <w:r w:rsidR="00AC0744" w:rsidRPr="00F2187D">
        <w:fldChar w:fldCharType="end"/>
      </w:r>
      <w:r w:rsidRPr="00F2187D">
        <w:t>, lipid-based methods</w:t>
      </w:r>
      <w:r w:rsidR="00AC0744" w:rsidRPr="00F2187D">
        <w:fldChar w:fldCharType="begin" w:fldLock="1"/>
      </w:r>
      <w:r w:rsidR="00AC0744" w:rsidRPr="00F2187D">
        <w:instrText>ADDIN paperpile_citation &lt;clusterId&gt;C862Q822M392J923&lt;/clusterId&gt;&lt;metadata&gt;&lt;citation&gt;&lt;id&gt;0f8a0025-e34f-4946-9f62-cf382c071e8a&lt;/id&gt;&lt;/citation&gt;&lt;/metadata&gt;&lt;data&gt;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&lt;/data&gt; \* MERGEFORMAT</w:instrText>
      </w:r>
      <w:r w:rsidR="00AC0744" w:rsidRPr="00F2187D">
        <w:fldChar w:fldCharType="separate"/>
      </w:r>
      <w:r w:rsidR="00B81BE4" w:rsidRPr="00F2187D">
        <w:rPr>
          <w:noProof/>
          <w:vertAlign w:val="superscript"/>
        </w:rPr>
        <w:t>16</w:t>
      </w:r>
      <w:r w:rsidR="00AC0744" w:rsidRPr="00F2187D">
        <w:fldChar w:fldCharType="end"/>
      </w:r>
      <w:r w:rsidRPr="00F2187D">
        <w:t xml:space="preserve">, and PEI, both </w:t>
      </w:r>
      <w:r w:rsidR="00E91DA2" w:rsidRPr="00F2187D">
        <w:t xml:space="preserve">linear </w:t>
      </w:r>
      <w:r w:rsidRPr="00F2187D">
        <w:t xml:space="preserve">and branched. </w:t>
      </w:r>
      <w:r w:rsidR="007320B7" w:rsidRPr="00F2187D">
        <w:t xml:space="preserve">This article </w:t>
      </w:r>
      <w:r w:rsidRPr="00F2187D">
        <w:t>show</w:t>
      </w:r>
      <w:r w:rsidR="007320B7" w:rsidRPr="00F2187D">
        <w:t>s</w:t>
      </w:r>
      <w:r w:rsidRPr="00F2187D">
        <w:t xml:space="preserve"> that </w:t>
      </w:r>
      <w:r w:rsidRPr="00F2187D">
        <w:lastRenderedPageBreak/>
        <w:t xml:space="preserve">transfection of </w:t>
      </w:r>
      <w:r w:rsidR="007320B7" w:rsidRPr="00F2187D">
        <w:t>HEK</w:t>
      </w:r>
      <w:r w:rsidRPr="00F2187D">
        <w:t>293T</w:t>
      </w:r>
      <w:r w:rsidR="007320B7" w:rsidRPr="00F2187D">
        <w:t>-derived</w:t>
      </w:r>
      <w:r w:rsidRPr="00F2187D">
        <w:t xml:space="preserve"> cells with branched PEI allows for high-efficiency transfection (</w:t>
      </w:r>
      <w:r w:rsidRPr="00F2187D">
        <w:rPr>
          <w:b/>
          <w:bCs/>
        </w:rPr>
        <w:t>Figure 1</w:t>
      </w:r>
      <w:r w:rsidRPr="00F2187D">
        <w:t xml:space="preserve">), usually comparable to transfection methods using commercially available lipid-based transfection agents (data not shown). </w:t>
      </w:r>
      <w:r w:rsidR="007320B7" w:rsidRPr="00F2187D">
        <w:t>R</w:t>
      </w:r>
      <w:r w:rsidRPr="00F2187D">
        <w:t>epresentative results corresponding to the optimal amount of PEI found in our conditions</w:t>
      </w:r>
      <w:r w:rsidR="007320B7" w:rsidRPr="00F2187D">
        <w:t xml:space="preserve"> are shown</w:t>
      </w:r>
      <w:r w:rsidRPr="00F2187D">
        <w:t xml:space="preserve">, corresponding to 5 µL of the </w:t>
      </w:r>
      <w:r w:rsidR="007320B7" w:rsidRPr="00F2187D">
        <w:t xml:space="preserve">PEI </w:t>
      </w:r>
      <w:r w:rsidRPr="00F2187D">
        <w:t xml:space="preserve">stock solution for 2.5 </w:t>
      </w:r>
      <w:proofErr w:type="gramStart"/>
      <w:r w:rsidRPr="00F2187D">
        <w:t>µg</w:t>
      </w:r>
      <w:proofErr w:type="gramEnd"/>
      <w:r w:rsidRPr="00F2187D">
        <w:t xml:space="preserve"> of </w:t>
      </w:r>
      <w:r w:rsidR="007320B7" w:rsidRPr="00F2187D">
        <w:t xml:space="preserve">the GFP-expressing </w:t>
      </w:r>
      <w:r w:rsidRPr="00F2187D">
        <w:t xml:space="preserve">plasmid, for the conditions described in </w:t>
      </w:r>
      <w:r w:rsidR="00E91DA2" w:rsidRPr="00F2187D">
        <w:t xml:space="preserve">section </w:t>
      </w:r>
      <w:r w:rsidRPr="00F2187D">
        <w:t xml:space="preserve">1. However, </w:t>
      </w:r>
      <w:r w:rsidR="007320B7" w:rsidRPr="00F2187D">
        <w:t xml:space="preserve">it is recommended </w:t>
      </w:r>
      <w:r w:rsidRPr="00F2187D">
        <w:t xml:space="preserve">that for each new batch of plasmids and PEI, an optimization experiment should be done </w:t>
      </w:r>
      <w:r w:rsidR="001170EE" w:rsidRPr="00F2187D">
        <w:t>at this step</w:t>
      </w:r>
      <w:r w:rsidR="00E91DA2" w:rsidRPr="00F2187D">
        <w:t>,</w:t>
      </w:r>
      <w:r w:rsidR="001170EE" w:rsidRPr="00F2187D">
        <w:t xml:space="preserve"> </w:t>
      </w:r>
      <w:r w:rsidRPr="00F2187D">
        <w:t xml:space="preserve">testing several </w:t>
      </w:r>
      <w:r w:rsidR="007320B7" w:rsidRPr="00F2187D">
        <w:t>GFP-expressing plasmid</w:t>
      </w:r>
      <w:r w:rsidRPr="00F2187D">
        <w:t xml:space="preserve">-PEI proportions, keeping constant the amount </w:t>
      </w:r>
      <w:r w:rsidR="007320B7" w:rsidRPr="00F2187D">
        <w:t xml:space="preserve">of </w:t>
      </w:r>
      <w:r w:rsidRPr="00F2187D">
        <w:t>plasmid and testing several amounts of PEI, ranging from 1 to 20 µ</w:t>
      </w:r>
      <w:r w:rsidR="006411D4" w:rsidRPr="00F2187D">
        <w:t>L, from a stock of 1 mg/</w:t>
      </w:r>
      <w:proofErr w:type="spellStart"/>
      <w:r w:rsidR="006411D4" w:rsidRPr="00F2187D">
        <w:t>mL</w:t>
      </w:r>
      <w:r w:rsidRPr="00F2187D">
        <w:t>.</w:t>
      </w:r>
      <w:proofErr w:type="spellEnd"/>
      <w:r w:rsidRPr="00F2187D">
        <w:t xml:space="preserve"> Then select the best proportion before proceeding to the generation</w:t>
      </w:r>
      <w:r w:rsidR="001170EE" w:rsidRPr="00F2187D">
        <w:t xml:space="preserve"> of the PVs</w:t>
      </w:r>
      <w:r w:rsidRPr="00F2187D">
        <w:t xml:space="preserve">. </w:t>
      </w:r>
    </w:p>
    <w:p w14:paraId="5F0E90BF" w14:textId="77777777" w:rsidR="00A65292" w:rsidRPr="00F2187D" w:rsidRDefault="00A65292" w:rsidP="00E91DA2"/>
    <w:p w14:paraId="29CDC343" w14:textId="2F9AC7D2" w:rsidR="000C599E" w:rsidRPr="00F2187D" w:rsidRDefault="00FA7A02" w:rsidP="00E91DA2">
      <w:r w:rsidRPr="00F2187D">
        <w:t>It is important to note that a high efficiency of transfection of more than 70</w:t>
      </w:r>
      <w:r w:rsidR="00E91DA2" w:rsidRPr="00F2187D">
        <w:t>–</w:t>
      </w:r>
      <w:r w:rsidRPr="00F2187D">
        <w:t>80% of transfected cells is critical to obtain high</w:t>
      </w:r>
      <w:r w:rsidR="00E91DA2" w:rsidRPr="00F2187D">
        <w:t>-titer</w:t>
      </w:r>
      <w:r w:rsidRPr="00F2187D">
        <w:t xml:space="preserve"> viruses. This efficiency may be more rigorously quantified using other methods, like flow cytometry</w:t>
      </w:r>
      <w:r w:rsidR="00E91DA2" w:rsidRPr="00F2187D">
        <w:t xml:space="preserve">; </w:t>
      </w:r>
      <w:r w:rsidR="007320B7" w:rsidRPr="00F2187D">
        <w:t>however</w:t>
      </w:r>
      <w:r w:rsidR="00E91DA2" w:rsidRPr="00F2187D">
        <w:t>,</w:t>
      </w:r>
      <w:r w:rsidR="007320B7" w:rsidRPr="00F2187D">
        <w:t xml:space="preserve"> </w:t>
      </w:r>
      <w:r w:rsidRPr="00F2187D">
        <w:t xml:space="preserve">fluorescence microscopy </w:t>
      </w:r>
      <w:r w:rsidR="007320B7" w:rsidRPr="00F2187D">
        <w:t xml:space="preserve">can be used </w:t>
      </w:r>
      <w:r w:rsidRPr="00F2187D">
        <w:t>as a rapid</w:t>
      </w:r>
      <w:r w:rsidR="00E91DA2" w:rsidRPr="00F2187D">
        <w:t>,</w:t>
      </w:r>
      <w:r w:rsidRPr="00F2187D">
        <w:t xml:space="preserve"> qualitative</w:t>
      </w:r>
      <w:r w:rsidR="00E91DA2" w:rsidRPr="00F2187D">
        <w:t>,</w:t>
      </w:r>
      <w:r w:rsidRPr="00F2187D">
        <w:t xml:space="preserve"> and convenient way to quickly assess </w:t>
      </w:r>
      <w:r w:rsidR="00E91DA2" w:rsidRPr="00F2187D">
        <w:t>GFP-</w:t>
      </w:r>
      <w:r w:rsidRPr="00F2187D">
        <w:t>positive cells after 48</w:t>
      </w:r>
      <w:r w:rsidR="007320B7" w:rsidRPr="00F2187D">
        <w:t xml:space="preserve"> </w:t>
      </w:r>
      <w:r w:rsidRPr="00F2187D">
        <w:t>h of transfection.</w:t>
      </w:r>
      <w:r w:rsidR="000C599E" w:rsidRPr="00F2187D">
        <w:t xml:space="preserve"> </w:t>
      </w:r>
    </w:p>
    <w:p w14:paraId="43E12463" w14:textId="77777777" w:rsidR="00F865B6" w:rsidRPr="00F2187D" w:rsidRDefault="00F865B6" w:rsidP="00E91DA2"/>
    <w:p w14:paraId="12A0C8E0" w14:textId="1D64CB7A" w:rsidR="00FA7A02" w:rsidRPr="00F2187D" w:rsidRDefault="00FA7A02" w:rsidP="00E91DA2">
      <w:r w:rsidRPr="00F2187D">
        <w:t xml:space="preserve">Using the procedure detailed in </w:t>
      </w:r>
      <w:r w:rsidR="00E91DA2" w:rsidRPr="00F2187D">
        <w:t xml:space="preserve">section </w:t>
      </w:r>
      <w:r w:rsidRPr="00F2187D">
        <w:t>2, PVs with very high titer</w:t>
      </w:r>
      <w:r w:rsidR="007320B7" w:rsidRPr="00F2187D">
        <w:t>s were consistently obtained</w:t>
      </w:r>
      <w:r w:rsidRPr="00F2187D">
        <w:t xml:space="preserve">, as judged from the capacity to generate luminescence in the susceptible </w:t>
      </w:r>
      <w:r w:rsidR="007320B7" w:rsidRPr="00F2187D">
        <w:t xml:space="preserve">(HSI) </w:t>
      </w:r>
      <w:r w:rsidRPr="00F2187D">
        <w:t>cell line (</w:t>
      </w:r>
      <w:r w:rsidRPr="00F2187D">
        <w:rPr>
          <w:b/>
          <w:bCs/>
        </w:rPr>
        <w:t>Figure 2</w:t>
      </w:r>
      <w:r w:rsidRPr="00F2187D">
        <w:t xml:space="preserve">). </w:t>
      </w:r>
      <w:r w:rsidR="005940AF" w:rsidRPr="00F2187D">
        <w:t xml:space="preserve">A </w:t>
      </w:r>
      <w:r w:rsidRPr="00F2187D">
        <w:t xml:space="preserve">representative result of </w:t>
      </w:r>
      <w:r w:rsidR="00E91DA2" w:rsidRPr="00F2187D">
        <w:t xml:space="preserve">the </w:t>
      </w:r>
      <w:r w:rsidRPr="00F2187D">
        <w:t>infection of cells with decreasing amounts of PVs</w:t>
      </w:r>
      <w:r w:rsidR="005940AF" w:rsidRPr="00F2187D">
        <w:t xml:space="preserve"> is shown</w:t>
      </w:r>
      <w:r w:rsidRPr="00F2187D">
        <w:t xml:space="preserve">. </w:t>
      </w:r>
      <w:r w:rsidR="005940AF" w:rsidRPr="00F2187D">
        <w:t>HEK</w:t>
      </w:r>
      <w:r w:rsidRPr="00F2187D">
        <w:t>293T</w:t>
      </w:r>
      <w:r w:rsidR="005940AF" w:rsidRPr="00F2187D">
        <w:t>-derived</w:t>
      </w:r>
      <w:r w:rsidRPr="00F2187D">
        <w:t xml:space="preserve"> cells were transfected with mixture</w:t>
      </w:r>
      <w:r w:rsidR="001170EE" w:rsidRPr="00F2187D">
        <w:t>s</w:t>
      </w:r>
      <w:r w:rsidRPr="00F2187D">
        <w:t xml:space="preserve"> of the plasmids described in </w:t>
      </w:r>
      <w:r w:rsidR="00E91DA2" w:rsidRPr="00F2187D">
        <w:t xml:space="preserve">section </w:t>
      </w:r>
      <w:r w:rsidRPr="00F2187D">
        <w:t xml:space="preserve">2, and the resulting PVs </w:t>
      </w:r>
      <w:r w:rsidR="00E91DA2" w:rsidRPr="00F2187D">
        <w:t xml:space="preserve">were </w:t>
      </w:r>
      <w:r w:rsidRPr="00F2187D">
        <w:t xml:space="preserve">used to infect the susceptible cells, as described in </w:t>
      </w:r>
      <w:r w:rsidR="00E91DA2" w:rsidRPr="00F2187D">
        <w:t>section</w:t>
      </w:r>
      <w:r w:rsidRPr="00F2187D">
        <w:t xml:space="preserve"> 3. It should be expected 1) a dose-response relationship between the amount of PVs added per well and the observed luminescence, 2) very high levels of luminescence induced by the PVs, reaching more than 10</w:t>
      </w:r>
      <w:r w:rsidRPr="00F2187D">
        <w:rPr>
          <w:vertAlign w:val="superscript"/>
        </w:rPr>
        <w:t>6</w:t>
      </w:r>
      <w:r w:rsidRPr="00F2187D">
        <w:t xml:space="preserve"> relative luminescence units per mL of PVs, </w:t>
      </w:r>
      <w:r w:rsidR="005940AF" w:rsidRPr="00F2187D">
        <w:t xml:space="preserve">and </w:t>
      </w:r>
      <w:r w:rsidRPr="00F2187D">
        <w:t>3) spike-less PVs, those produced excluding the spike-expressing plasmid, should show very low levels of luminescence, as well as the uninfected cells. Usually, the values corresponding to the spike-less PVs and the uninfected cells (labeled as NE and NI</w:t>
      </w:r>
      <w:r w:rsidR="00E91DA2" w:rsidRPr="00F2187D">
        <w:t>,</w:t>
      </w:r>
      <w:r w:rsidRPr="00F2187D">
        <w:t xml:space="preserve"> </w:t>
      </w:r>
      <w:r w:rsidR="00F865B6" w:rsidRPr="00F2187D">
        <w:t>respectively</w:t>
      </w:r>
      <w:r w:rsidR="00E91DA2" w:rsidRPr="00F2187D">
        <w:t>,</w:t>
      </w:r>
      <w:r w:rsidR="00F865B6" w:rsidRPr="00F2187D">
        <w:t xml:space="preserve"> </w:t>
      </w:r>
      <w:r w:rsidRPr="00F2187D">
        <w:t xml:space="preserve">in </w:t>
      </w:r>
      <w:r w:rsidRPr="00F2187D">
        <w:rPr>
          <w:b/>
          <w:bCs/>
        </w:rPr>
        <w:t>Figure 2</w:t>
      </w:r>
      <w:r w:rsidRPr="00F2187D">
        <w:t xml:space="preserve">) are very close to background, in the range of 100 </w:t>
      </w:r>
      <w:r w:rsidR="00E91DA2" w:rsidRPr="00F2187D">
        <w:t xml:space="preserve">RLU </w:t>
      </w:r>
      <w:r w:rsidRPr="00F2187D">
        <w:t>to 200 RLU.</w:t>
      </w:r>
    </w:p>
    <w:p w14:paraId="2745AC33" w14:textId="77777777" w:rsidR="00A65292" w:rsidRPr="00F2187D" w:rsidRDefault="00A65292" w:rsidP="00E91DA2"/>
    <w:p w14:paraId="3D46EEA6" w14:textId="4594F3EC" w:rsidR="00FA7A02" w:rsidRPr="00F2187D" w:rsidRDefault="00FA7A02" w:rsidP="00E91DA2">
      <w:r w:rsidRPr="00F2187D">
        <w:t xml:space="preserve">Using these PVs, an assay was developed to test compounds for the capacity to inhibit the entry of the PVs, suggesting potential antiviral activity. </w:t>
      </w:r>
      <w:r w:rsidR="006A65C2" w:rsidRPr="00F2187D">
        <w:t xml:space="preserve">This activity was </w:t>
      </w:r>
      <w:r w:rsidRPr="00F2187D">
        <w:t xml:space="preserve">tested using two molecules known to block the interaction of the SARS-CoV-2 spike and the human receptor ACE2. One is a recombinant decoy protein hACE2-Fc, which inhibits the entry of the PVs to the susceptible cells by binding to the spike on the surface of the </w:t>
      </w:r>
      <w:proofErr w:type="spellStart"/>
      <w:r w:rsidRPr="00F2187D">
        <w:t>pseudovirus</w:t>
      </w:r>
      <w:proofErr w:type="spellEnd"/>
      <w:r w:rsidRPr="00F2187D">
        <w:t xml:space="preserve">. The other molecule is the small compound </w:t>
      </w:r>
      <w:proofErr w:type="spellStart"/>
      <w:r w:rsidRPr="00F2187D">
        <w:t>arbidol</w:t>
      </w:r>
      <w:proofErr w:type="spellEnd"/>
      <w:r w:rsidRPr="00F2187D">
        <w:t xml:space="preserve">, a known inhibitor </w:t>
      </w:r>
      <w:r w:rsidR="00E91DA2" w:rsidRPr="00F2187D">
        <w:t xml:space="preserve">of </w:t>
      </w:r>
      <w:r w:rsidRPr="00F2187D">
        <w:t xml:space="preserve">several viruses that acts </w:t>
      </w:r>
      <w:r w:rsidR="00E91DA2" w:rsidRPr="00F2187D">
        <w:t xml:space="preserve">by </w:t>
      </w:r>
      <w:r w:rsidRPr="00F2187D">
        <w:t xml:space="preserve">interfering with various steps of the viral life cycle. In both cases, it is possible to detect a clear dose-response inhibition of luciferase activity </w:t>
      </w:r>
      <w:r w:rsidR="00637A1E" w:rsidRPr="00F2187D">
        <w:t xml:space="preserve">generated by the spike-PVs, and less inhibition of that of VSV-G-PVs, as expected for an inhibitory activity specific for the interaction spike-ACE2 </w:t>
      </w:r>
      <w:r w:rsidRPr="00F2187D">
        <w:t>(</w:t>
      </w:r>
      <w:r w:rsidRPr="00F2187D">
        <w:rPr>
          <w:b/>
          <w:bCs/>
        </w:rPr>
        <w:t>Figure 3</w:t>
      </w:r>
      <w:proofErr w:type="gramStart"/>
      <w:r w:rsidRPr="00F2187D">
        <w:rPr>
          <w:b/>
          <w:bCs/>
        </w:rPr>
        <w:t>A</w:t>
      </w:r>
      <w:r w:rsidRPr="00F2187D">
        <w:t>,</w:t>
      </w:r>
      <w:r w:rsidRPr="00F2187D">
        <w:rPr>
          <w:b/>
          <w:bCs/>
        </w:rPr>
        <w:t>B</w:t>
      </w:r>
      <w:proofErr w:type="gramEnd"/>
      <w:r w:rsidRPr="00F2187D">
        <w:t xml:space="preserve">). </w:t>
      </w:r>
      <w:r w:rsidR="00234877" w:rsidRPr="00F2187D">
        <w:t xml:space="preserve">In this case, the counter screening with the VSV-G-PVs shows that the inhibition caused by the hACE2-Fc is probably specific, while the one caused by </w:t>
      </w:r>
      <w:proofErr w:type="spellStart"/>
      <w:r w:rsidR="00234877" w:rsidRPr="00F2187D">
        <w:t>arbidol</w:t>
      </w:r>
      <w:proofErr w:type="spellEnd"/>
      <w:r w:rsidR="00234877" w:rsidRPr="00F2187D">
        <w:t xml:space="preserve"> is apparently only partially due to interference of the spike-ACE2 interaction. Using this type of data</w:t>
      </w:r>
      <w:r w:rsidR="00E91DA2" w:rsidRPr="00F2187D">
        <w:t>,</w:t>
      </w:r>
      <w:r w:rsidR="00234877" w:rsidRPr="00F2187D">
        <w:t xml:space="preserve"> i</w:t>
      </w:r>
      <w:r w:rsidRPr="00F2187D">
        <w:t xml:space="preserve">t is also possible to adjust nonlinear regression curves for the estimation of </w:t>
      </w:r>
      <w:r w:rsidR="00F865B6" w:rsidRPr="00F2187D">
        <w:t xml:space="preserve">the </w:t>
      </w:r>
      <w:r w:rsidRPr="00F2187D">
        <w:t>IC</w:t>
      </w:r>
      <w:r w:rsidRPr="00F2187D">
        <w:rPr>
          <w:vertAlign w:val="subscript"/>
        </w:rPr>
        <w:t>50</w:t>
      </w:r>
      <w:r w:rsidRPr="00F2187D">
        <w:t>, using reported procedures</w:t>
      </w:r>
      <w:r w:rsidR="00637A1E" w:rsidRPr="00F2187D">
        <w:fldChar w:fldCharType="begin" w:fldLock="1"/>
      </w:r>
      <w:r w:rsidR="00637A1E" w:rsidRPr="00F2187D">
        <w:instrText>ADDIN paperpile_citation &lt;clusterId&gt;D595R653N143K766&lt;/clusterId&gt;&lt;metadata&gt;&lt;citation&gt;&lt;id&gt;d592b144-941a-4e30-a786-2eb27ee63a16&lt;/id&gt;&lt;/citation&gt;&lt;/metadata&gt;&lt;data&gt;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&lt;/data&gt; \* MERGEFORMAT</w:instrText>
      </w:r>
      <w:r w:rsidR="00637A1E" w:rsidRPr="00F2187D">
        <w:fldChar w:fldCharType="separate"/>
      </w:r>
      <w:r w:rsidR="00B81BE4" w:rsidRPr="00F2187D">
        <w:rPr>
          <w:noProof/>
          <w:vertAlign w:val="superscript"/>
        </w:rPr>
        <w:t>14</w:t>
      </w:r>
      <w:r w:rsidR="00637A1E" w:rsidRPr="00F2187D">
        <w:fldChar w:fldCharType="end"/>
      </w:r>
      <w:r w:rsidRPr="00F2187D">
        <w:t xml:space="preserve"> </w:t>
      </w:r>
      <w:r w:rsidR="00412B93" w:rsidRPr="00F2187D">
        <w:t>(data not shown)</w:t>
      </w:r>
      <w:r w:rsidR="00F865B6" w:rsidRPr="00F2187D">
        <w:t>.</w:t>
      </w:r>
      <w:r w:rsidRPr="00F2187D">
        <w:t xml:space="preserve"> </w:t>
      </w:r>
    </w:p>
    <w:p w14:paraId="2EB39D5E" w14:textId="77777777" w:rsidR="00A65292" w:rsidRPr="00F2187D" w:rsidRDefault="00A65292" w:rsidP="00E91DA2"/>
    <w:p w14:paraId="0624D403" w14:textId="0B91EEE9" w:rsidR="00412B93" w:rsidRPr="00F2187D" w:rsidRDefault="00412B93" w:rsidP="00E91DA2">
      <w:r w:rsidRPr="00F2187D">
        <w:t xml:space="preserve">The inhibition assay described in these protocols is a cell-based assay therefore it is expected to </w:t>
      </w:r>
      <w:r w:rsidRPr="00F2187D">
        <w:lastRenderedPageBreak/>
        <w:t>observe some significant variability in the resulting data, even for the within-plate positive and negative controls. For this reason, it is recommended to include at least three replicates for each concentration point, including controls. Additionally, it is recommended to evaluate the suitability of the assay for screening purposes by estimation of the Z´-factor</w:t>
      </w:r>
      <w:r w:rsidRPr="00F2187D">
        <w:fldChar w:fldCharType="begin" w:fldLock="1"/>
      </w:r>
      <w:r w:rsidRPr="00F2187D">
        <w:instrText>ADDIN paperpile_citation &lt;clusterId&gt;P481D741S231W842&lt;/clusterId&gt;&lt;metadata&gt;&lt;citation&gt;&lt;id&gt;385f478e-71a0-4c82-90af-39f219312a09&lt;/id&gt;&lt;/citation&gt;&lt;/metadata&gt;&lt;data&gt;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&lt;/data&gt; \* MERGEFORMAT</w:instrText>
      </w:r>
      <w:r w:rsidRPr="00F2187D">
        <w:fldChar w:fldCharType="separate"/>
      </w:r>
      <w:r w:rsidR="00B81BE4" w:rsidRPr="00F2187D">
        <w:rPr>
          <w:noProof/>
          <w:vertAlign w:val="superscript"/>
        </w:rPr>
        <w:t>17</w:t>
      </w:r>
      <w:r w:rsidRPr="00F2187D">
        <w:fldChar w:fldCharType="end"/>
      </w:r>
      <w:r w:rsidRPr="00F2187D">
        <w:t xml:space="preserve">. One simple approach is </w:t>
      </w:r>
      <w:r w:rsidR="00E91DA2" w:rsidRPr="00F2187D">
        <w:t>to follow</w:t>
      </w:r>
      <w:r w:rsidRPr="00F2187D">
        <w:t xml:space="preserve"> </w:t>
      </w:r>
      <w:r w:rsidR="00E91DA2" w:rsidRPr="00F2187D">
        <w:t>section</w:t>
      </w:r>
      <w:r w:rsidRPr="00F2187D">
        <w:t xml:space="preserve"> 4 to measure the luminescent response of ten wells infected with the positive control of spike-PVs, and </w:t>
      </w:r>
      <w:r w:rsidR="00E91DA2" w:rsidRPr="00F2187D">
        <w:t>an</w:t>
      </w:r>
      <w:r w:rsidRPr="00F2187D">
        <w:t>other ten wells with the inhibited PVs (spike-PVs treated with the hACE2-Fc or any other positive control of inhibition)</w:t>
      </w:r>
      <w:r w:rsidR="007F6EFD" w:rsidRPr="00F2187D">
        <w:t xml:space="preserve"> (</w:t>
      </w:r>
      <w:r w:rsidR="007F6EFD" w:rsidRPr="00F2187D">
        <w:rPr>
          <w:b/>
          <w:bCs/>
        </w:rPr>
        <w:t>Figure 4</w:t>
      </w:r>
      <w:r w:rsidR="007F6EFD" w:rsidRPr="00F2187D">
        <w:t>)</w:t>
      </w:r>
      <w:r w:rsidRPr="00F2187D">
        <w:t>. Then Z´-factor is calculated following the formula:</w:t>
      </w:r>
    </w:p>
    <w:p w14:paraId="4DE62552" w14:textId="77777777" w:rsidR="00412B93" w:rsidRPr="00F2187D" w:rsidRDefault="00412B93" w:rsidP="00E91DA2"/>
    <w:p w14:paraId="11329767" w14:textId="77777777" w:rsidR="00412B93" w:rsidRPr="00F2187D" w:rsidRDefault="00412B93" w:rsidP="00E91DA2">
      <m:oMathPara>
        <m:oMath>
          <m:r>
            <w:rPr>
              <w:rFonts w:ascii="Cambria Math" w:hAnsi="Cambria Math"/>
            </w:rPr>
            <m:t>Z´=1-(</m:t>
          </m:r>
          <m:sSub>
            <m:sSubPr>
              <m:ctrlPr>
                <w:rPr>
                  <w:rFonts w:ascii="Cambria Math" w:hAnsi="Cambria Math"/>
                  <w:i/>
                </w:rPr>
              </m:ctrlPr>
            </m:sSubPr>
            <m:e>
              <m:r>
                <w:rPr>
                  <w:rFonts w:ascii="Cambria Math" w:hAnsi="Cambria Math"/>
                </w:rPr>
                <m:t>3SD</m:t>
              </m:r>
            </m:e>
            <m:sub>
              <m:r>
                <w:rPr>
                  <w:rFonts w:ascii="Cambria Math" w:hAnsi="Cambria Math"/>
                </w:rPr>
                <m:t>PVs</m:t>
              </m:r>
            </m:sub>
          </m:sSub>
          <m:r>
            <w:rPr>
              <w:rFonts w:ascii="Cambria Math" w:hAnsi="Cambria Math"/>
            </w:rPr>
            <m:t>+</m:t>
          </m:r>
          <m:sSub>
            <m:sSubPr>
              <m:ctrlPr>
                <w:rPr>
                  <w:rFonts w:ascii="Cambria Math" w:hAnsi="Cambria Math"/>
                  <w:i/>
                </w:rPr>
              </m:ctrlPr>
            </m:sSubPr>
            <m:e>
              <m:r>
                <w:rPr>
                  <w:rFonts w:ascii="Cambria Math" w:hAnsi="Cambria Math"/>
                </w:rPr>
                <m:t>3SD</m:t>
              </m:r>
            </m:e>
            <m:sub>
              <m:r>
                <w:rPr>
                  <w:rFonts w:ascii="Cambria Math" w:hAnsi="Cambria Math"/>
                </w:rPr>
                <m:t>inhibited PVs</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mean</m:t>
                  </m:r>
                </m:e>
                <m:sub>
                  <m:r>
                    <w:rPr>
                      <w:rFonts w:ascii="Cambria Math" w:hAnsi="Cambria Math"/>
                    </w:rPr>
                    <m:t>PVs</m:t>
                  </m:r>
                </m:sub>
              </m:sSub>
              <m:r>
                <w:rPr>
                  <w:rFonts w:ascii="Cambria Math" w:hAnsi="Cambria Math"/>
                </w:rPr>
                <m:t>-</m:t>
              </m:r>
              <m:sSub>
                <m:sSubPr>
                  <m:ctrlPr>
                    <w:rPr>
                      <w:rFonts w:ascii="Cambria Math" w:hAnsi="Cambria Math"/>
                      <w:i/>
                    </w:rPr>
                  </m:ctrlPr>
                </m:sSubPr>
                <m:e>
                  <m:r>
                    <w:rPr>
                      <w:rFonts w:ascii="Cambria Math" w:hAnsi="Cambria Math"/>
                    </w:rPr>
                    <m:t>mean</m:t>
                  </m:r>
                </m:e>
                <m:sub>
                  <m:r>
                    <w:rPr>
                      <w:rFonts w:ascii="Cambria Math" w:hAnsi="Cambria Math"/>
                    </w:rPr>
                    <m:t>inhibited PVs</m:t>
                  </m:r>
                </m:sub>
              </m:sSub>
            </m:e>
          </m:d>
          <m:r>
            <w:rPr>
              <w:rFonts w:ascii="Cambria Math" w:hAnsi="Cambria Math"/>
            </w:rPr>
            <m:t>)</m:t>
          </m:r>
        </m:oMath>
      </m:oMathPara>
    </w:p>
    <w:p w14:paraId="5CE71160" w14:textId="77777777" w:rsidR="00412B93" w:rsidRPr="00F2187D" w:rsidRDefault="00412B93" w:rsidP="00E91DA2"/>
    <w:p w14:paraId="31852679" w14:textId="6C551B02" w:rsidR="00412B93" w:rsidRPr="00F2187D" w:rsidRDefault="00412B93" w:rsidP="00E91DA2">
      <w:r w:rsidRPr="00F2187D">
        <w:t xml:space="preserve">Where SD is </w:t>
      </w:r>
      <w:r w:rsidR="00E91DA2" w:rsidRPr="00F2187D">
        <w:t xml:space="preserve">the </w:t>
      </w:r>
      <w:r w:rsidRPr="00F2187D">
        <w:t>standard deviation of the luminescence values</w:t>
      </w:r>
      <w:r w:rsidR="00E91DA2" w:rsidRPr="00F2187D">
        <w:t>,</w:t>
      </w:r>
      <w:r w:rsidRPr="00F2187D">
        <w:t xml:space="preserve"> and </w:t>
      </w:r>
      <w:r w:rsidR="00E91DA2" w:rsidRPr="00F2187D">
        <w:t xml:space="preserve">the </w:t>
      </w:r>
      <w:r w:rsidRPr="00F2187D">
        <w:t>mean correspond</w:t>
      </w:r>
      <w:r w:rsidR="00E91DA2" w:rsidRPr="00F2187D">
        <w:t>s</w:t>
      </w:r>
      <w:r w:rsidRPr="00F2187D">
        <w:t xml:space="preserve"> to </w:t>
      </w:r>
      <w:r w:rsidR="00E91DA2" w:rsidRPr="00F2187D">
        <w:t xml:space="preserve">the </w:t>
      </w:r>
      <w:r w:rsidRPr="00F2187D">
        <w:t>arithmetic mean. The Z´-factor indicates that an assay is useful for screening purposes if the value is in the 0.5 to 1 range</w:t>
      </w:r>
      <w:r w:rsidRPr="00F2187D">
        <w:fldChar w:fldCharType="begin" w:fldLock="1"/>
      </w:r>
      <w:r w:rsidRPr="00F2187D">
        <w:instrText>ADDIN paperpile_citation &lt;clusterId&gt;K537Y885N375R989&lt;/clusterId&gt;&lt;metadata&gt;&lt;citation&gt;&lt;id&gt;385f478e-71a0-4c82-90af-39f219312a09&lt;/id&gt;&lt;/citation&gt;&lt;/metadata&gt;&lt;data&gt;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&lt;/data&gt; \* MERGEFORMAT</w:instrText>
      </w:r>
      <w:r w:rsidRPr="00F2187D">
        <w:fldChar w:fldCharType="separate"/>
      </w:r>
      <w:r w:rsidR="00B81BE4" w:rsidRPr="00F2187D">
        <w:rPr>
          <w:noProof/>
          <w:vertAlign w:val="superscript"/>
        </w:rPr>
        <w:t>17</w:t>
      </w:r>
      <w:r w:rsidRPr="00F2187D">
        <w:fldChar w:fldCharType="end"/>
      </w:r>
      <w:r w:rsidRPr="00F2187D">
        <w:t xml:space="preserve">. As values approach 0, the assay may not be considered statistically reliable for this purpose. As shown in </w:t>
      </w:r>
      <w:r w:rsidRPr="00F2187D">
        <w:rPr>
          <w:b/>
          <w:bCs/>
        </w:rPr>
        <w:t xml:space="preserve">Figure </w:t>
      </w:r>
      <w:r w:rsidR="006E0458" w:rsidRPr="00F2187D">
        <w:rPr>
          <w:b/>
          <w:bCs/>
        </w:rPr>
        <w:t>4</w:t>
      </w:r>
      <w:r w:rsidRPr="00F2187D">
        <w:t>, the assay described is appropriate for screening, with a Z´-factor of 0.54.</w:t>
      </w:r>
    </w:p>
    <w:p w14:paraId="4BF281DA" w14:textId="77777777" w:rsidR="00412B93" w:rsidRPr="00F2187D" w:rsidRDefault="00412B93" w:rsidP="00E91DA2"/>
    <w:p w14:paraId="12015B19" w14:textId="5619D7F2" w:rsidR="000C599E" w:rsidRPr="00F2187D" w:rsidRDefault="00FA7A02" w:rsidP="00E91DA2">
      <w:r w:rsidRPr="00F2187D">
        <w:t xml:space="preserve">As </w:t>
      </w:r>
      <w:r w:rsidR="00E91DA2" w:rsidRPr="00F2187D">
        <w:t xml:space="preserve">the </w:t>
      </w:r>
      <w:r w:rsidRPr="00F2187D">
        <w:t xml:space="preserve">final step, potential </w:t>
      </w:r>
      <w:r w:rsidR="00412B93" w:rsidRPr="00F2187D">
        <w:t xml:space="preserve">specific </w:t>
      </w:r>
      <w:r w:rsidRPr="00F2187D">
        <w:t xml:space="preserve">inhibitory compounds should </w:t>
      </w:r>
      <w:r w:rsidR="00E91DA2" w:rsidRPr="00F2187D">
        <w:t>also be</w:t>
      </w:r>
      <w:r w:rsidRPr="00F2187D">
        <w:t xml:space="preserve"> tested for their capacity to affect </w:t>
      </w:r>
      <w:r w:rsidR="00E91DA2" w:rsidRPr="00F2187D">
        <w:t xml:space="preserve">the </w:t>
      </w:r>
      <w:r w:rsidRPr="00F2187D">
        <w:t xml:space="preserve">viability of the cells used in the inhibition assays, as a surrogate to estimate </w:t>
      </w:r>
      <w:r w:rsidR="00E91DA2" w:rsidRPr="00F2187D">
        <w:t>their</w:t>
      </w:r>
      <w:r w:rsidR="006E0458" w:rsidRPr="00F2187D">
        <w:t xml:space="preserve"> cytotoxicity</w:t>
      </w:r>
      <w:r w:rsidRPr="00F2187D">
        <w:t xml:space="preserve">. </w:t>
      </w:r>
      <w:r w:rsidRPr="00F2187D">
        <w:rPr>
          <w:b/>
          <w:bCs/>
        </w:rPr>
        <w:t xml:space="preserve">Figure </w:t>
      </w:r>
      <w:r w:rsidR="006E0458" w:rsidRPr="00F2187D">
        <w:rPr>
          <w:b/>
          <w:bCs/>
        </w:rPr>
        <w:t>5</w:t>
      </w:r>
      <w:r w:rsidR="006E0458" w:rsidRPr="00F2187D">
        <w:t xml:space="preserve"> </w:t>
      </w:r>
      <w:r w:rsidRPr="00F2187D">
        <w:t>show</w:t>
      </w:r>
      <w:r w:rsidR="00E91DA2" w:rsidRPr="00F2187D">
        <w:t>s</w:t>
      </w:r>
      <w:r w:rsidRPr="00F2187D">
        <w:t xml:space="preserve"> representative results of the MTT viability assay done with the compound </w:t>
      </w:r>
      <w:proofErr w:type="spellStart"/>
      <w:r w:rsidRPr="00F2187D">
        <w:t>arbidol</w:t>
      </w:r>
      <w:proofErr w:type="spellEnd"/>
      <w:r w:rsidRPr="00F2187D">
        <w:t>. The data is represented as means</w:t>
      </w:r>
      <w:r w:rsidR="006E0458" w:rsidRPr="00F2187D">
        <w:t xml:space="preserve"> of replicates</w:t>
      </w:r>
      <w:r w:rsidRPr="00F2187D">
        <w:t xml:space="preserve"> ± </w:t>
      </w:r>
      <w:r w:rsidR="006E0458" w:rsidRPr="00F2187D">
        <w:t>standard error of the mean</w:t>
      </w:r>
      <w:r w:rsidRPr="00F2187D">
        <w:t xml:space="preserve"> </w:t>
      </w:r>
      <w:r w:rsidR="006E0458" w:rsidRPr="00F2187D">
        <w:t xml:space="preserve">for </w:t>
      </w:r>
      <w:r w:rsidRPr="00F2187D">
        <w:t xml:space="preserve">each concentration point, as well as the required controls of untreated cells in the presence of 0.5% DMSO and untreated cells in normal culture medium. None of these means were significantly different </w:t>
      </w:r>
      <w:r w:rsidR="006E0458" w:rsidRPr="00F2187D">
        <w:t xml:space="preserve">from the cells treated only with 0.5% DMSO </w:t>
      </w:r>
      <w:r w:rsidRPr="00F2187D">
        <w:t>(</w:t>
      </w:r>
      <w:r w:rsidR="003800A8" w:rsidRPr="00F2187D">
        <w:t>Kruskal-Wallis with Dunn post</w:t>
      </w:r>
      <w:r w:rsidR="00E91DA2" w:rsidRPr="00F2187D">
        <w:t>-</w:t>
      </w:r>
      <w:r w:rsidR="003800A8" w:rsidRPr="00F2187D">
        <w:t xml:space="preserve">test, </w:t>
      </w:r>
      <w:r w:rsidR="003B74B3" w:rsidRPr="00F2187D">
        <w:rPr>
          <w:i/>
          <w:iCs/>
        </w:rPr>
        <w:t>p</w:t>
      </w:r>
      <w:r w:rsidR="003800A8" w:rsidRPr="00F2187D">
        <w:t xml:space="preserve"> &gt; 0.05), </w:t>
      </w:r>
      <w:r w:rsidRPr="00F2187D">
        <w:t xml:space="preserve">suggesting that the compound is not cytotoxic in the tested concentration range. In </w:t>
      </w:r>
      <w:r w:rsidR="006E0458" w:rsidRPr="00F2187D">
        <w:t>the case that some toxicity is detected at higher concentration points, it is possible to use the data also to estimate the CC</w:t>
      </w:r>
      <w:r w:rsidR="006E0458" w:rsidRPr="00F2187D">
        <w:rPr>
          <w:vertAlign w:val="subscript"/>
        </w:rPr>
        <w:t>50</w:t>
      </w:r>
      <w:r w:rsidR="006E0458" w:rsidRPr="00F2187D">
        <w:t xml:space="preserve"> by </w:t>
      </w:r>
      <w:r w:rsidR="0044223D" w:rsidRPr="00F2187D">
        <w:t xml:space="preserve">using nonlinear regression analysis to </w:t>
      </w:r>
      <w:r w:rsidR="006E0458" w:rsidRPr="00F2187D">
        <w:t xml:space="preserve">adjust a dose-response curve </w:t>
      </w:r>
      <w:r w:rsidR="0044223D" w:rsidRPr="00F2187D">
        <w:t>as described elsewere</w:t>
      </w:r>
      <w:r w:rsidR="0044223D" w:rsidRPr="00F2187D">
        <w:fldChar w:fldCharType="begin" w:fldLock="1"/>
      </w:r>
      <w:r w:rsidR="0044223D" w:rsidRPr="00F2187D">
        <w:instrText>ADDIN paperpile_citation &lt;clusterId&gt;E973S933O413L134&lt;/clusterId&gt;&lt;metadata&gt;&lt;citation&gt;&lt;id&gt;d592b144-941a-4e30-a786-2eb27ee63a16&lt;/id&gt;&lt;/citation&gt;&lt;/metadata&gt;&lt;data&gt;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&lt;/data&gt; \* MERGEFORMAT</w:instrText>
      </w:r>
      <w:r w:rsidR="0044223D" w:rsidRPr="00F2187D">
        <w:fldChar w:fldCharType="separate"/>
      </w:r>
      <w:r w:rsidR="00B81BE4" w:rsidRPr="00F2187D">
        <w:rPr>
          <w:noProof/>
          <w:vertAlign w:val="superscript"/>
        </w:rPr>
        <w:t>14</w:t>
      </w:r>
      <w:r w:rsidR="0044223D" w:rsidRPr="00F2187D">
        <w:fldChar w:fldCharType="end"/>
      </w:r>
      <w:r w:rsidR="0044223D" w:rsidRPr="00F2187D">
        <w:t>. For any active compound</w:t>
      </w:r>
      <w:r w:rsidR="00E91DA2" w:rsidRPr="00F2187D">
        <w:t>,</w:t>
      </w:r>
      <w:r w:rsidR="0044223D" w:rsidRPr="00F2187D">
        <w:t xml:space="preserve"> it is then possible to calculate the Selectivity Index (SI), defined as the ratio CC</w:t>
      </w:r>
      <w:r w:rsidR="0044223D" w:rsidRPr="00F2187D">
        <w:rPr>
          <w:vertAlign w:val="subscript"/>
        </w:rPr>
        <w:t>50</w:t>
      </w:r>
      <w:r w:rsidR="0044223D" w:rsidRPr="00F2187D">
        <w:t>/IC</w:t>
      </w:r>
      <w:r w:rsidR="0044223D" w:rsidRPr="00F2187D">
        <w:rPr>
          <w:vertAlign w:val="subscript"/>
        </w:rPr>
        <w:t>50</w:t>
      </w:r>
      <w:r w:rsidR="0044223D" w:rsidRPr="00F2187D">
        <w:t xml:space="preserve">, being an important indicator of the </w:t>
      </w:r>
      <w:r w:rsidR="001B0A20" w:rsidRPr="00F2187D">
        <w:t xml:space="preserve">safety and </w:t>
      </w:r>
      <w:r w:rsidR="0044223D" w:rsidRPr="00F2187D">
        <w:t>potential usefulness of the compound for future development</w:t>
      </w:r>
      <w:r w:rsidRPr="00F2187D">
        <w:t>.</w:t>
      </w:r>
    </w:p>
    <w:p w14:paraId="554054E4" w14:textId="77777777" w:rsidR="000C599E" w:rsidRPr="00F2187D" w:rsidRDefault="000C599E" w:rsidP="00E91DA2"/>
    <w:p w14:paraId="6D510784" w14:textId="7043A813" w:rsidR="006E4797" w:rsidRPr="00F2187D" w:rsidRDefault="00551D82" w:rsidP="00E91DA2">
      <w:r w:rsidRPr="00F2187D">
        <w:rPr>
          <w:b/>
        </w:rPr>
        <w:t>FIGURE AND TABLE LEGENDS:</w:t>
      </w:r>
    </w:p>
    <w:p w14:paraId="44DEA0F3" w14:textId="6A4E1BAE" w:rsidR="00FA7A02" w:rsidRPr="00F2187D" w:rsidRDefault="00FA7A02" w:rsidP="00E91DA2">
      <w:r w:rsidRPr="00F2187D">
        <w:rPr>
          <w:b/>
          <w:bCs/>
        </w:rPr>
        <w:t>Figure 1</w:t>
      </w:r>
      <w:r w:rsidR="00E91DA2" w:rsidRPr="00F2187D">
        <w:rPr>
          <w:b/>
          <w:bCs/>
        </w:rPr>
        <w:t xml:space="preserve">: </w:t>
      </w:r>
      <w:r w:rsidRPr="00F2187D">
        <w:rPr>
          <w:b/>
          <w:bCs/>
        </w:rPr>
        <w:t xml:space="preserve">Verification of transfection efficiency in </w:t>
      </w:r>
      <w:r w:rsidR="00FE61DB" w:rsidRPr="00F2187D">
        <w:rPr>
          <w:b/>
          <w:bCs/>
        </w:rPr>
        <w:t>HEK</w:t>
      </w:r>
      <w:r w:rsidRPr="00F2187D">
        <w:rPr>
          <w:b/>
          <w:bCs/>
        </w:rPr>
        <w:t>293T</w:t>
      </w:r>
      <w:r w:rsidR="00FE61DB" w:rsidRPr="00F2187D">
        <w:rPr>
          <w:b/>
          <w:bCs/>
        </w:rPr>
        <w:t xml:space="preserve">-derived </w:t>
      </w:r>
      <w:r w:rsidRPr="00F2187D">
        <w:rPr>
          <w:b/>
          <w:bCs/>
        </w:rPr>
        <w:t>cells using the GFP-expressing plasmid pcDNA3-EGFP</w:t>
      </w:r>
      <w:r w:rsidRPr="00F2187D">
        <w:t xml:space="preserve">. Cells were transfected in 6-well plates using PEI as described in </w:t>
      </w:r>
      <w:r w:rsidR="00E91DA2" w:rsidRPr="00F2187D">
        <w:t xml:space="preserve">section </w:t>
      </w:r>
      <w:r w:rsidRPr="00F2187D">
        <w:t xml:space="preserve">1. </w:t>
      </w:r>
      <w:r w:rsidR="00E91DA2" w:rsidRPr="00F2187D">
        <w:t>C</w:t>
      </w:r>
      <w:r w:rsidRPr="00F2187D">
        <w:t xml:space="preserve">ells were inspected using fluorescence microscopy under appropriate excitation and using </w:t>
      </w:r>
      <w:r w:rsidR="00E91DA2" w:rsidRPr="00F2187D">
        <w:t xml:space="preserve">a </w:t>
      </w:r>
      <w:r w:rsidRPr="00F2187D">
        <w:t>GFP filter</w:t>
      </w:r>
      <w:r w:rsidR="00E91DA2" w:rsidRPr="00F2187D">
        <w:t xml:space="preserve"> 48 h later.</w:t>
      </w:r>
      <w:r w:rsidRPr="00F2187D">
        <w:t xml:space="preserve"> </w:t>
      </w:r>
      <w:r w:rsidR="00E91DA2" w:rsidRPr="00F2187D">
        <w:t xml:space="preserve">The microphotograph </w:t>
      </w:r>
      <w:r w:rsidRPr="00F2187D">
        <w:t>shows a composite image combining fluorescence and differential interference contrast images, showing high efficiency of transfection. Typical result should show roughly 70% or more fluorescent cells. Total magnification is 100x.</w:t>
      </w:r>
      <w:r w:rsidR="00E91DA2" w:rsidRPr="00F2187D">
        <w:t xml:space="preserve"> Scale bar: 200 µm.</w:t>
      </w:r>
    </w:p>
    <w:p w14:paraId="203F3C4D" w14:textId="77777777" w:rsidR="00FA7A02" w:rsidRPr="00F2187D" w:rsidRDefault="00FA7A02" w:rsidP="00E91DA2"/>
    <w:p w14:paraId="2BD1670A" w14:textId="61C3308E" w:rsidR="00FA7A02" w:rsidRPr="00F2187D" w:rsidRDefault="00FA7A02" w:rsidP="00E91DA2">
      <w:r w:rsidRPr="00F2187D">
        <w:rPr>
          <w:b/>
          <w:bCs/>
        </w:rPr>
        <w:t>Figure 2</w:t>
      </w:r>
      <w:r w:rsidR="00E91DA2" w:rsidRPr="00F2187D">
        <w:rPr>
          <w:b/>
          <w:bCs/>
        </w:rPr>
        <w:t>:</w:t>
      </w:r>
      <w:r w:rsidRPr="00F2187D">
        <w:rPr>
          <w:b/>
          <w:bCs/>
        </w:rPr>
        <w:t xml:space="preserve"> Results of titration of </w:t>
      </w:r>
      <w:r w:rsidR="00FE61DB" w:rsidRPr="00F2187D">
        <w:rPr>
          <w:b/>
          <w:bCs/>
        </w:rPr>
        <w:t xml:space="preserve">SARS-CoV-2-spike-PVs and VSV-G-PVs </w:t>
      </w:r>
      <w:r w:rsidRPr="00F2187D">
        <w:rPr>
          <w:b/>
          <w:bCs/>
        </w:rPr>
        <w:t xml:space="preserve">on </w:t>
      </w:r>
      <w:r w:rsidR="00FE61DB" w:rsidRPr="00F2187D">
        <w:rPr>
          <w:b/>
          <w:bCs/>
        </w:rPr>
        <w:t>susceptible (HSI) cells</w:t>
      </w:r>
      <w:r w:rsidRPr="00F2187D">
        <w:rPr>
          <w:b/>
          <w:bCs/>
        </w:rPr>
        <w:t>, according to protocol</w:t>
      </w:r>
      <w:r w:rsidR="001B0A20" w:rsidRPr="00F2187D">
        <w:rPr>
          <w:b/>
          <w:bCs/>
        </w:rPr>
        <w:t>s</w:t>
      </w:r>
      <w:r w:rsidR="00664A24" w:rsidRPr="00F2187D">
        <w:rPr>
          <w:b/>
          <w:bCs/>
        </w:rPr>
        <w:t xml:space="preserve"> described in</w:t>
      </w:r>
      <w:r w:rsidRPr="00F2187D">
        <w:rPr>
          <w:b/>
          <w:bCs/>
        </w:rPr>
        <w:t xml:space="preserve"> </w:t>
      </w:r>
      <w:r w:rsidR="00E91DA2" w:rsidRPr="00F2187D">
        <w:rPr>
          <w:b/>
          <w:bCs/>
        </w:rPr>
        <w:t xml:space="preserve">sections </w:t>
      </w:r>
      <w:r w:rsidRPr="00F2187D">
        <w:rPr>
          <w:b/>
          <w:bCs/>
        </w:rPr>
        <w:t>2</w:t>
      </w:r>
      <w:r w:rsidR="001B0A20" w:rsidRPr="00F2187D">
        <w:rPr>
          <w:b/>
          <w:bCs/>
        </w:rPr>
        <w:t xml:space="preserve"> and 3</w:t>
      </w:r>
      <w:r w:rsidRPr="00F2187D">
        <w:t xml:space="preserve">. Different amounts of </w:t>
      </w:r>
      <w:r w:rsidR="001B0A20" w:rsidRPr="00F2187D">
        <w:t xml:space="preserve">each </w:t>
      </w:r>
      <w:r w:rsidRPr="00F2187D">
        <w:t xml:space="preserve">PVs were added to cell monolayers in 96-well cell culture-treated plates as described. After 72 h, cells were lysed and luciferase activity measured by luminometry. RLU, relative luminescence units. NE, cells </w:t>
      </w:r>
      <w:r w:rsidRPr="00F2187D">
        <w:lastRenderedPageBreak/>
        <w:t xml:space="preserve">infected with 100 µL of envelope-less PVs. NI, uninfected cells. Bars represent the mean of three replicates ± </w:t>
      </w:r>
      <w:r w:rsidR="001B0A20" w:rsidRPr="00F2187D">
        <w:t>standard error of the mean</w:t>
      </w:r>
      <w:r w:rsidR="00607737" w:rsidRPr="00F2187D">
        <w:t xml:space="preserve"> (SEM)</w:t>
      </w:r>
      <w:r w:rsidRPr="00F2187D">
        <w:t>.</w:t>
      </w:r>
    </w:p>
    <w:p w14:paraId="3B4BDC04" w14:textId="77777777" w:rsidR="00FA7A02" w:rsidRPr="00F2187D" w:rsidRDefault="00FA7A02" w:rsidP="00E91DA2"/>
    <w:p w14:paraId="1B6ABF87" w14:textId="46039770" w:rsidR="00FA7A02" w:rsidRPr="00F2187D" w:rsidRDefault="00FA7A02" w:rsidP="00E91DA2">
      <w:r w:rsidRPr="00F2187D">
        <w:rPr>
          <w:b/>
          <w:bCs/>
        </w:rPr>
        <w:t>Figure 3</w:t>
      </w:r>
      <w:r w:rsidR="00E91DA2" w:rsidRPr="00F2187D">
        <w:rPr>
          <w:b/>
          <w:bCs/>
        </w:rPr>
        <w:t>:</w:t>
      </w:r>
      <w:r w:rsidRPr="00F2187D">
        <w:rPr>
          <w:b/>
          <w:bCs/>
        </w:rPr>
        <w:t xml:space="preserve"> Results of entry-inhibiting agents on infectivity of </w:t>
      </w:r>
      <w:r w:rsidR="00FE61DB" w:rsidRPr="00F2187D">
        <w:rPr>
          <w:b/>
          <w:bCs/>
        </w:rPr>
        <w:t xml:space="preserve">SARS-CoV-2-spike-PVs and VSV-G-PVs </w:t>
      </w:r>
      <w:r w:rsidRPr="00F2187D">
        <w:rPr>
          <w:b/>
          <w:bCs/>
        </w:rPr>
        <w:t xml:space="preserve">when transducing </w:t>
      </w:r>
      <w:r w:rsidR="00FE61DB" w:rsidRPr="00F2187D">
        <w:rPr>
          <w:b/>
          <w:bCs/>
        </w:rPr>
        <w:t xml:space="preserve">susceptible (HSI) cells </w:t>
      </w:r>
      <w:r w:rsidRPr="00F2187D">
        <w:rPr>
          <w:b/>
          <w:bCs/>
        </w:rPr>
        <w:t>in 96-well plates</w:t>
      </w:r>
      <w:r w:rsidRPr="00F2187D">
        <w:t xml:space="preserve">. </w:t>
      </w:r>
      <w:r w:rsidR="00E91DA2" w:rsidRPr="00F2187D">
        <w:t>(</w:t>
      </w:r>
      <w:r w:rsidRPr="00F2187D">
        <w:rPr>
          <w:b/>
          <w:bCs/>
        </w:rPr>
        <w:t>A</w:t>
      </w:r>
      <w:r w:rsidR="00E91DA2" w:rsidRPr="00F2187D">
        <w:t>)</w:t>
      </w:r>
      <w:r w:rsidRPr="00F2187D">
        <w:t xml:space="preserve"> </w:t>
      </w:r>
      <w:r w:rsidR="00E91DA2" w:rsidRPr="00F2187D">
        <w:t xml:space="preserve">Effect </w:t>
      </w:r>
      <w:r w:rsidRPr="00F2187D">
        <w:t xml:space="preserve">of an entry-blocking decoy, recombinant human ACE2-Fc, on the transduction efficiency of PVs. Cells were infected with PVs previously incubated with decreasing concentrations of the recombinant protein, covering the range of </w:t>
      </w:r>
      <w:r w:rsidR="006C41FC" w:rsidRPr="00F2187D">
        <w:t>20</w:t>
      </w:r>
      <w:r w:rsidRPr="00F2187D">
        <w:t xml:space="preserve"> </w:t>
      </w:r>
      <w:proofErr w:type="gramStart"/>
      <w:r w:rsidRPr="00F2187D">
        <w:t>µg</w:t>
      </w:r>
      <w:proofErr w:type="gramEnd"/>
      <w:r w:rsidRPr="00F2187D">
        <w:t xml:space="preserve">/mL to </w:t>
      </w:r>
      <w:r w:rsidR="006C41FC" w:rsidRPr="00F2187D">
        <w:t>2</w:t>
      </w:r>
      <w:r w:rsidRPr="00F2187D">
        <w:t xml:space="preserve"> </w:t>
      </w:r>
      <w:proofErr w:type="spellStart"/>
      <w:r w:rsidRPr="00F2187D">
        <w:t>pg</w:t>
      </w:r>
      <w:proofErr w:type="spellEnd"/>
      <w:r w:rsidRPr="00F2187D">
        <w:t>/</w:t>
      </w:r>
      <w:proofErr w:type="spellStart"/>
      <w:r w:rsidRPr="00F2187D">
        <w:t>mL.</w:t>
      </w:r>
      <w:proofErr w:type="spellEnd"/>
      <w:r w:rsidRPr="00F2187D">
        <w:t xml:space="preserve"> </w:t>
      </w:r>
      <w:r w:rsidR="006C41FC" w:rsidRPr="00F2187D">
        <w:t xml:space="preserve">Luminescence </w:t>
      </w:r>
      <w:r w:rsidRPr="00F2187D">
        <w:t xml:space="preserve">was evaluated at 72 h by luminometry. Bars represent the mean ± </w:t>
      </w:r>
      <w:r w:rsidR="006C41FC" w:rsidRPr="00F2187D">
        <w:t>SEM</w:t>
      </w:r>
      <w:r w:rsidRPr="00F2187D">
        <w:t xml:space="preserve"> of </w:t>
      </w:r>
      <w:r w:rsidR="006C41FC" w:rsidRPr="00F2187D">
        <w:t xml:space="preserve">three </w:t>
      </w:r>
      <w:r w:rsidRPr="00F2187D">
        <w:t xml:space="preserve">replicates. PV, control of infection with </w:t>
      </w:r>
      <w:r w:rsidR="006C41FC" w:rsidRPr="00F2187D">
        <w:t xml:space="preserve">each respective </w:t>
      </w:r>
      <w:proofErr w:type="spellStart"/>
      <w:r w:rsidRPr="00F2187D">
        <w:t>pseudoviruses</w:t>
      </w:r>
      <w:proofErr w:type="spellEnd"/>
      <w:r w:rsidRPr="00F2187D">
        <w:t xml:space="preserve">. NI, uninfected cells. </w:t>
      </w:r>
      <w:r w:rsidR="00E91DA2" w:rsidRPr="00F2187D">
        <w:t>(</w:t>
      </w:r>
      <w:r w:rsidR="00E91DA2" w:rsidRPr="00F2187D">
        <w:rPr>
          <w:b/>
          <w:bCs/>
        </w:rPr>
        <w:t>B</w:t>
      </w:r>
      <w:r w:rsidR="00E91DA2" w:rsidRPr="00F2187D">
        <w:t xml:space="preserve">) </w:t>
      </w:r>
      <w:r w:rsidRPr="00F2187D">
        <w:t xml:space="preserve">Compound </w:t>
      </w:r>
      <w:proofErr w:type="spellStart"/>
      <w:r w:rsidRPr="00F2187D">
        <w:t>arbidol</w:t>
      </w:r>
      <w:proofErr w:type="spellEnd"/>
      <w:r w:rsidRPr="00F2187D">
        <w:t xml:space="preserve"> was assayed in </w:t>
      </w:r>
      <w:r w:rsidR="006C41FC" w:rsidRPr="00F2187D">
        <w:t xml:space="preserve">several </w:t>
      </w:r>
      <w:r w:rsidRPr="00F2187D">
        <w:t>concentrations (</w:t>
      </w:r>
      <w:r w:rsidR="003B74B3" w:rsidRPr="00F2187D">
        <w:t xml:space="preserve">range </w:t>
      </w:r>
      <w:r w:rsidR="006C41FC" w:rsidRPr="00F2187D">
        <w:t>50</w:t>
      </w:r>
      <w:r w:rsidR="003B74B3" w:rsidRPr="00F2187D">
        <w:t xml:space="preserve">–0.06 </w:t>
      </w:r>
      <w:r w:rsidRPr="00F2187D">
        <w:t xml:space="preserve">µM), in a constant concentration of DMSO (0.5%), in </w:t>
      </w:r>
      <w:r w:rsidR="003B74B3" w:rsidRPr="00F2187D">
        <w:t>triplicates</w:t>
      </w:r>
      <w:r w:rsidRPr="00F2187D">
        <w:t>. Cells were preincubated with the compound and then infected with the PVs</w:t>
      </w:r>
      <w:r w:rsidR="006C41FC" w:rsidRPr="00F2187D">
        <w:t xml:space="preserve"> in the presence of the compound</w:t>
      </w:r>
      <w:r w:rsidRPr="00F2187D">
        <w:t xml:space="preserve">. The response was evaluated similarly. Bars represent the mean ± </w:t>
      </w:r>
      <w:r w:rsidR="006C41FC" w:rsidRPr="00F2187D">
        <w:t>SEM</w:t>
      </w:r>
      <w:r w:rsidRPr="00F2187D">
        <w:t xml:space="preserve"> of </w:t>
      </w:r>
      <w:r w:rsidR="006C41FC" w:rsidRPr="00F2187D">
        <w:t xml:space="preserve">three </w:t>
      </w:r>
      <w:r w:rsidRPr="00F2187D">
        <w:t xml:space="preserve">replicates. NI, values of </w:t>
      </w:r>
      <w:r w:rsidR="006C41FC" w:rsidRPr="00F2187D">
        <w:t xml:space="preserve">three </w:t>
      </w:r>
      <w:r w:rsidRPr="00F2187D">
        <w:t xml:space="preserve">replicates of uninfected cells. </w:t>
      </w:r>
    </w:p>
    <w:p w14:paraId="36591341" w14:textId="77777777" w:rsidR="00FA7A02" w:rsidRPr="00F2187D" w:rsidRDefault="00FA7A02" w:rsidP="00E91DA2"/>
    <w:p w14:paraId="2383BDC7" w14:textId="23D1BA00" w:rsidR="00AA2D0B" w:rsidRPr="00F2187D" w:rsidRDefault="00AA2D0B" w:rsidP="00E91DA2">
      <w:r w:rsidRPr="00F2187D">
        <w:rPr>
          <w:b/>
          <w:bCs/>
        </w:rPr>
        <w:t>Figure 4</w:t>
      </w:r>
      <w:r w:rsidR="00E91DA2" w:rsidRPr="00F2187D">
        <w:rPr>
          <w:b/>
          <w:bCs/>
        </w:rPr>
        <w:t>:</w:t>
      </w:r>
      <w:r w:rsidRPr="00F2187D">
        <w:rPr>
          <w:b/>
          <w:bCs/>
        </w:rPr>
        <w:t xml:space="preserve"> Estimation of Z´-factor for the assay when hACE2-Fc was used as </w:t>
      </w:r>
      <w:r w:rsidR="00E91DA2" w:rsidRPr="00F2187D">
        <w:rPr>
          <w:b/>
          <w:bCs/>
        </w:rPr>
        <w:t xml:space="preserve">an </w:t>
      </w:r>
      <w:r w:rsidRPr="00F2187D">
        <w:rPr>
          <w:b/>
          <w:bCs/>
        </w:rPr>
        <w:t>entry inhibitor</w:t>
      </w:r>
      <w:r w:rsidRPr="00F2187D">
        <w:t xml:space="preserve">. Cells were seeded in 96-well plates as indicated in the entry-inhibition assay. Ten wells were infected with spike-PVs, while </w:t>
      </w:r>
      <w:r w:rsidR="00E91DA2" w:rsidRPr="00F2187D">
        <w:t xml:space="preserve">the </w:t>
      </w:r>
      <w:r w:rsidRPr="00F2187D">
        <w:t xml:space="preserve">other ten wells were infected with spike-PVs previously incubated with hACE2-Fc (20 </w:t>
      </w:r>
      <w:proofErr w:type="gramStart"/>
      <w:r w:rsidRPr="00F2187D">
        <w:t>µg</w:t>
      </w:r>
      <w:proofErr w:type="gramEnd"/>
      <w:r w:rsidRPr="00F2187D">
        <w:t xml:space="preserve">/mL), following the rest of the assay as described in </w:t>
      </w:r>
      <w:r w:rsidR="00E91DA2" w:rsidRPr="00F2187D">
        <w:t>section</w:t>
      </w:r>
      <w:r w:rsidRPr="00F2187D">
        <w:t xml:space="preserve"> 4. </w:t>
      </w:r>
      <w:r w:rsidR="00E91DA2" w:rsidRPr="00F2187D">
        <w:t>L</w:t>
      </w:r>
      <w:r w:rsidRPr="00F2187D">
        <w:t>uminescence was measured</w:t>
      </w:r>
      <w:r w:rsidR="00E91DA2" w:rsidRPr="00F2187D">
        <w:t xml:space="preserve"> 72 h later</w:t>
      </w:r>
      <w:r w:rsidRPr="00F2187D">
        <w:t xml:space="preserve"> as described and plotted as individual values for each well. The usefulness of the assay for screening compounds </w:t>
      </w:r>
      <w:r w:rsidR="00F865B6" w:rsidRPr="00F2187D">
        <w:t>was</w:t>
      </w:r>
      <w:r w:rsidRPr="00F2187D">
        <w:t xml:space="preserve"> estimated by calculating the Z´-factor using the values of both groups of positive and negative controls, as described in </w:t>
      </w:r>
      <w:r w:rsidR="00E91DA2" w:rsidRPr="00F2187D">
        <w:t>the r</w:t>
      </w:r>
      <w:r w:rsidRPr="00F2187D">
        <w:t xml:space="preserve">epresentative </w:t>
      </w:r>
      <w:r w:rsidR="00E91DA2" w:rsidRPr="00F2187D">
        <w:t>r</w:t>
      </w:r>
      <w:r w:rsidRPr="00F2187D">
        <w:t>esults section. Ideally, assays should show Z´-factor values between 0.5 and 1 to be considered useful for screening purposes.</w:t>
      </w:r>
    </w:p>
    <w:p w14:paraId="6465048B" w14:textId="77777777" w:rsidR="00AA2D0B" w:rsidRPr="00F2187D" w:rsidRDefault="00AA2D0B" w:rsidP="00E91DA2"/>
    <w:p w14:paraId="6942702A" w14:textId="703297E6" w:rsidR="00FA7A02" w:rsidRPr="00F2187D" w:rsidRDefault="00FA7A02" w:rsidP="00E91DA2">
      <w:r w:rsidRPr="00F2187D">
        <w:rPr>
          <w:b/>
          <w:bCs/>
        </w:rPr>
        <w:t xml:space="preserve">Figure </w:t>
      </w:r>
      <w:r w:rsidR="00AA2D0B" w:rsidRPr="00F2187D">
        <w:rPr>
          <w:b/>
          <w:bCs/>
        </w:rPr>
        <w:t>5</w:t>
      </w:r>
      <w:r w:rsidR="00E91DA2" w:rsidRPr="00F2187D">
        <w:rPr>
          <w:b/>
          <w:bCs/>
        </w:rPr>
        <w:t>:</w:t>
      </w:r>
      <w:r w:rsidR="00F865B6" w:rsidRPr="00F2187D">
        <w:rPr>
          <w:b/>
          <w:bCs/>
        </w:rPr>
        <w:t xml:space="preserve"> </w:t>
      </w:r>
      <w:r w:rsidRPr="00F2187D">
        <w:rPr>
          <w:b/>
          <w:bCs/>
        </w:rPr>
        <w:t xml:space="preserve">Viability of </w:t>
      </w:r>
      <w:proofErr w:type="spellStart"/>
      <w:r w:rsidRPr="00F2187D">
        <w:rPr>
          <w:b/>
          <w:bCs/>
        </w:rPr>
        <w:t>arbidol</w:t>
      </w:r>
      <w:proofErr w:type="spellEnd"/>
      <w:r w:rsidRPr="00F2187D">
        <w:rPr>
          <w:b/>
          <w:bCs/>
        </w:rPr>
        <w:t>-treated cells using the MTT assay</w:t>
      </w:r>
      <w:r w:rsidRPr="00F2187D">
        <w:t xml:space="preserve">. Cells were seeded in 96-well plates in complete medium. </w:t>
      </w:r>
      <w:r w:rsidR="00E91DA2" w:rsidRPr="00F2187D">
        <w:t>M</w:t>
      </w:r>
      <w:r w:rsidRPr="00F2187D">
        <w:t xml:space="preserve">edium was replaced with complete medium containing 0.5% DMSO and </w:t>
      </w:r>
      <w:proofErr w:type="spellStart"/>
      <w:r w:rsidRPr="00F2187D">
        <w:t>arbidol</w:t>
      </w:r>
      <w:proofErr w:type="spellEnd"/>
      <w:r w:rsidRPr="00F2187D">
        <w:t xml:space="preserve"> in several concentrations, starting at 30 µM</w:t>
      </w:r>
      <w:r w:rsidR="00E91DA2" w:rsidRPr="00F2187D">
        <w:t>, 24 h later</w:t>
      </w:r>
      <w:r w:rsidRPr="00F2187D">
        <w:t xml:space="preserve">. Each concentration was tested in triplicate. After 72 h incubation, the MTT solution was added as described in </w:t>
      </w:r>
      <w:r w:rsidR="00E91DA2" w:rsidRPr="00F2187D">
        <w:t xml:space="preserve">section </w:t>
      </w:r>
      <w:r w:rsidRPr="00F2187D">
        <w:t xml:space="preserve">5 and incubated for 2 h. Medium was then removed and replaced with the solubilizing solution, followed by mixing and reading at 630 nm and 570 nm. All readings were normalized to the </w:t>
      </w:r>
      <w:proofErr w:type="gramStart"/>
      <w:r w:rsidRPr="00F2187D">
        <w:t>mean</w:t>
      </w:r>
      <w:proofErr w:type="gramEnd"/>
      <w:r w:rsidRPr="00F2187D">
        <w:t xml:space="preserve"> of untreated cells, </w:t>
      </w:r>
      <w:r w:rsidR="00E91DA2" w:rsidRPr="00F2187D">
        <w:t xml:space="preserve">which </w:t>
      </w:r>
      <w:r w:rsidRPr="00F2187D">
        <w:t xml:space="preserve">were considered as 100% as detailed in </w:t>
      </w:r>
      <w:r w:rsidR="00E91DA2" w:rsidRPr="00F2187D">
        <w:t>section 5</w:t>
      </w:r>
      <w:r w:rsidRPr="00F2187D">
        <w:t xml:space="preserve">. Bars represent </w:t>
      </w:r>
      <w:r w:rsidR="00EF2143" w:rsidRPr="00F2187D">
        <w:t xml:space="preserve">the </w:t>
      </w:r>
      <w:r w:rsidRPr="00F2187D">
        <w:t xml:space="preserve">mean ± </w:t>
      </w:r>
      <w:r w:rsidR="00607737" w:rsidRPr="00F2187D">
        <w:t>SEM of three replicates</w:t>
      </w:r>
      <w:r w:rsidRPr="00F2187D">
        <w:t xml:space="preserve">. NTD, cells treated only with </w:t>
      </w:r>
      <w:r w:rsidR="003B74B3" w:rsidRPr="00F2187D">
        <w:t>0.</w:t>
      </w:r>
      <w:r w:rsidRPr="00F2187D">
        <w:t>5% DMSO. NT, untreated cells.</w:t>
      </w:r>
      <w:r w:rsidR="003A32D7" w:rsidRPr="00F2187D">
        <w:t xml:space="preserve"> Means of each concentration point were compared to </w:t>
      </w:r>
      <w:r w:rsidR="00E91DA2" w:rsidRPr="00F2187D">
        <w:t xml:space="preserve">the </w:t>
      </w:r>
      <w:r w:rsidR="003A32D7" w:rsidRPr="00F2187D">
        <w:t xml:space="preserve">NTD mean using </w:t>
      </w:r>
      <w:r w:rsidR="00E91DA2" w:rsidRPr="00F2187D">
        <w:t xml:space="preserve">the </w:t>
      </w:r>
      <w:r w:rsidR="003800A8" w:rsidRPr="00F2187D">
        <w:t>nonparametric Kruskal-Wallis with Dunn post</w:t>
      </w:r>
      <w:r w:rsidR="00F865B6" w:rsidRPr="00F2187D">
        <w:t>-</w:t>
      </w:r>
      <w:r w:rsidR="003800A8" w:rsidRPr="00F2187D">
        <w:t xml:space="preserve">test (differences considered significant at </w:t>
      </w:r>
      <w:r w:rsidR="003800A8" w:rsidRPr="00F2187D">
        <w:rPr>
          <w:i/>
          <w:iCs/>
        </w:rPr>
        <w:t>p</w:t>
      </w:r>
      <w:r w:rsidR="00E91DA2" w:rsidRPr="00F2187D">
        <w:t>-</w:t>
      </w:r>
      <w:r w:rsidR="003B74B3" w:rsidRPr="00F2187D">
        <w:t>v</w:t>
      </w:r>
      <w:r w:rsidR="003800A8" w:rsidRPr="00F2187D">
        <w:t>alues &lt; 0.05).</w:t>
      </w:r>
    </w:p>
    <w:p w14:paraId="5AC2DA36" w14:textId="77777777" w:rsidR="00BE49F2" w:rsidRPr="00F2187D" w:rsidRDefault="00BE49F2" w:rsidP="00E91DA2"/>
    <w:p w14:paraId="531B40EC" w14:textId="722FD694" w:rsidR="003D79B1" w:rsidRPr="00F2187D" w:rsidRDefault="003D79B1" w:rsidP="00E91DA2">
      <w:pPr>
        <w:rPr>
          <w:b/>
          <w:bCs/>
        </w:rPr>
      </w:pPr>
      <w:r w:rsidRPr="00F2187D">
        <w:rPr>
          <w:b/>
          <w:bCs/>
        </w:rPr>
        <w:t>Table 1: Preparation of transfection mixes for the generation of PVs.</w:t>
      </w:r>
    </w:p>
    <w:p w14:paraId="0686F529" w14:textId="77777777" w:rsidR="003D79B1" w:rsidRPr="00F2187D" w:rsidRDefault="003D79B1" w:rsidP="00E91DA2"/>
    <w:p w14:paraId="7C0B6465" w14:textId="082E4C4E" w:rsidR="006E4797" w:rsidRPr="00F2187D" w:rsidRDefault="00551D82" w:rsidP="00E91DA2">
      <w:pPr>
        <w:rPr>
          <w:b/>
        </w:rPr>
      </w:pPr>
      <w:r w:rsidRPr="00F2187D">
        <w:rPr>
          <w:b/>
        </w:rPr>
        <w:t>DISCUSSION:</w:t>
      </w:r>
    </w:p>
    <w:p w14:paraId="0AC55706" w14:textId="2A8340EC" w:rsidR="00FA7A02" w:rsidRPr="00F2187D" w:rsidRDefault="00FA7A02" w:rsidP="00E91DA2">
      <w:r w:rsidRPr="00F2187D">
        <w:t xml:space="preserve">This versatility of the MLV system for generating </w:t>
      </w:r>
      <w:proofErr w:type="spellStart"/>
      <w:r w:rsidRPr="00F2187D">
        <w:t>pseudotypes</w:t>
      </w:r>
      <w:proofErr w:type="spellEnd"/>
      <w:r w:rsidRPr="00F2187D">
        <w:t xml:space="preserve"> for other viruses has been reported by other important viruses, such a</w:t>
      </w:r>
      <w:r w:rsidR="00E91DA2" w:rsidRPr="00F2187D">
        <w:t>s</w:t>
      </w:r>
      <w:r w:rsidRPr="00F2187D">
        <w:t xml:space="preserve"> Ebola virus</w:t>
      </w:r>
      <w:r w:rsidR="00ED3989" w:rsidRPr="00F2187D">
        <w:fldChar w:fldCharType="begin" w:fldLock="1"/>
      </w:r>
      <w:r w:rsidR="00ED3989" w:rsidRPr="00F2187D">
        <w:instrText>ADDIN paperpile_citation &lt;clusterId&gt;R227F575B865Z658&lt;/clusterId&gt;&lt;metadata&gt;&lt;citation&gt;&lt;id&gt;67d7b72b-f293-4290-ad20-623424c5953c&lt;/id&gt;&lt;/citation&gt;&lt;/metadata&gt;&lt;data&gt;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&lt;/data&gt; \* MERGEFORMAT</w:instrText>
      </w:r>
      <w:r w:rsidR="00ED3989" w:rsidRPr="00F2187D">
        <w:fldChar w:fldCharType="separate"/>
      </w:r>
      <w:r w:rsidR="00B81BE4" w:rsidRPr="00F2187D">
        <w:rPr>
          <w:noProof/>
          <w:vertAlign w:val="superscript"/>
        </w:rPr>
        <w:t>18</w:t>
      </w:r>
      <w:r w:rsidR="00ED3989" w:rsidRPr="00F2187D">
        <w:fldChar w:fldCharType="end"/>
      </w:r>
      <w:r w:rsidRPr="00F2187D">
        <w:t>, MERS-CoV</w:t>
      </w:r>
      <w:r w:rsidR="00ED3989" w:rsidRPr="00F2187D">
        <w:fldChar w:fldCharType="begin" w:fldLock="1"/>
      </w:r>
      <w:r w:rsidR="00ED3989" w:rsidRPr="00F2187D">
        <w:instrText>ADDIN paperpile_citation &lt;clusterId&gt;V678J956F326C139&lt;/clusterId&gt;&lt;metadata&gt;&lt;citation&gt;&lt;id&gt;2b8b5adb-08e4-4163-97c8-0e02e3ddd901&lt;/id&gt;&lt;/citation&gt;&lt;/metadata&gt;&lt;data&gt;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&lt;/data&gt; \* MERGEFORMAT</w:instrText>
      </w:r>
      <w:r w:rsidR="00ED3989" w:rsidRPr="00F2187D">
        <w:fldChar w:fldCharType="separate"/>
      </w:r>
      <w:r w:rsidR="00ED3989" w:rsidRPr="00F2187D">
        <w:rPr>
          <w:noProof/>
          <w:vertAlign w:val="superscript"/>
        </w:rPr>
        <w:t>8</w:t>
      </w:r>
      <w:r w:rsidR="00ED3989" w:rsidRPr="00F2187D">
        <w:fldChar w:fldCharType="end"/>
      </w:r>
      <w:r w:rsidRPr="00F2187D">
        <w:t>, SARS-CoV</w:t>
      </w:r>
      <w:r w:rsidR="00ED3989" w:rsidRPr="00F2187D">
        <w:fldChar w:fldCharType="begin" w:fldLock="1"/>
      </w:r>
      <w:r w:rsidR="00ED3989" w:rsidRPr="00F2187D">
        <w:instrText>ADDIN paperpile_citation &lt;clusterId&gt;X173L431A721X544&lt;/clusterId&gt;&lt;metadata&gt;&lt;citation&gt;&lt;id&gt;9358e834-574b-4afb-b2ec-c0e1ff97a9eb&lt;/id&gt;&lt;/citation&gt;&lt;/metadata&gt;&lt;data&gt;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</w:instrText>
      </w:r>
      <w:r w:rsidR="00ED3989" w:rsidRPr="00F2187D">
        <w:rPr>
          <w:lang w:val="es-PA"/>
        </w:rPr>
        <w:instrText>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&lt;/data&gt; \* MERGEFORMAT</w:instrText>
      </w:r>
      <w:r w:rsidR="00ED3989" w:rsidRPr="00F2187D">
        <w:fldChar w:fldCharType="separate"/>
      </w:r>
      <w:r w:rsidR="00B81BE4" w:rsidRPr="00F2187D">
        <w:rPr>
          <w:noProof/>
          <w:vertAlign w:val="superscript"/>
          <w:lang w:val="es-PA"/>
        </w:rPr>
        <w:t>19</w:t>
      </w:r>
      <w:r w:rsidR="00ED3989" w:rsidRPr="00F2187D">
        <w:fldChar w:fldCharType="end"/>
      </w:r>
      <w:r w:rsidRPr="00F2187D">
        <w:rPr>
          <w:lang w:val="es-PA"/>
        </w:rPr>
        <w:t>, La Crosse virus</w:t>
      </w:r>
      <w:r w:rsidR="00ED3989" w:rsidRPr="00F2187D">
        <w:fldChar w:fldCharType="begin" w:fldLock="1"/>
      </w:r>
      <w:r w:rsidR="00ED3989" w:rsidRPr="00F2187D">
        <w:rPr>
          <w:lang w:val="es-PA"/>
        </w:rPr>
        <w:instrText>ADDIN paperpile_citation &lt;clusterId&gt;X419K496Z187E771&lt;/clusterId&gt;&lt;metadata&gt;&lt;citation&gt;&lt;id&gt;93c5e378-2a79-409a-a3f4-8ea92ad99463&lt;/id&gt;&lt;/citation&gt;&lt;/metadata&gt;&lt;data&gt;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&lt;/data&gt; \* MERGEFORMAT</w:instrText>
      </w:r>
      <w:r w:rsidR="00ED3989" w:rsidRPr="00F2187D">
        <w:fldChar w:fldCharType="separate"/>
      </w:r>
      <w:r w:rsidR="00B81BE4" w:rsidRPr="00F2187D">
        <w:rPr>
          <w:noProof/>
          <w:vertAlign w:val="superscript"/>
          <w:lang w:val="es-PA"/>
        </w:rPr>
        <w:t>20</w:t>
      </w:r>
      <w:r w:rsidR="00ED3989" w:rsidRPr="00F2187D">
        <w:fldChar w:fldCharType="end"/>
      </w:r>
      <w:r w:rsidRPr="00F2187D">
        <w:rPr>
          <w:lang w:val="es-PA"/>
        </w:rPr>
        <w:t>, Hantavirus</w:t>
      </w:r>
      <w:r w:rsidR="00ED3989" w:rsidRPr="00F2187D">
        <w:rPr>
          <w:lang w:val="es-PA"/>
        </w:rPr>
        <w:fldChar w:fldCharType="begin" w:fldLock="1"/>
      </w:r>
      <w:r w:rsidR="00ED3989" w:rsidRPr="00F2187D">
        <w:rPr>
          <w:lang w:val="es-PA"/>
        </w:rPr>
        <w:instrText>ADDIN paperpile_citation &lt;clusterId&gt;V676J735F316C737&lt;/clusterId&gt;&lt;metadata&gt;&lt;citation&gt;&lt;id&gt;93c5e378-2a79-409a-a3f4-8ea92ad99463&lt;/id&gt;&lt;/citation&gt;&lt;/metadata&gt;&lt;data&gt;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&lt;/data&gt; \* MERGEFORMAT</w:instrText>
      </w:r>
      <w:r w:rsidR="00ED3989" w:rsidRPr="00F2187D">
        <w:rPr>
          <w:lang w:val="es-PA"/>
        </w:rPr>
        <w:fldChar w:fldCharType="separate"/>
      </w:r>
      <w:r w:rsidR="00B81BE4" w:rsidRPr="00F2187D">
        <w:rPr>
          <w:noProof/>
          <w:vertAlign w:val="superscript"/>
          <w:lang w:val="es-PA"/>
        </w:rPr>
        <w:t>20</w:t>
      </w:r>
      <w:r w:rsidR="00ED3989" w:rsidRPr="00F2187D">
        <w:rPr>
          <w:lang w:val="es-PA"/>
        </w:rPr>
        <w:fldChar w:fldCharType="end"/>
      </w:r>
      <w:r w:rsidRPr="00F2187D">
        <w:rPr>
          <w:lang w:val="es-PA"/>
        </w:rPr>
        <w:t>, Visna virus</w:t>
      </w:r>
      <w:r w:rsidR="00ED3989" w:rsidRPr="00F2187D">
        <w:rPr>
          <w:lang w:val="es-PA"/>
        </w:rPr>
        <w:fldChar w:fldCharType="begin" w:fldLock="1"/>
      </w:r>
      <w:r w:rsidR="00ED3989" w:rsidRPr="00F2187D">
        <w:rPr>
          <w:lang w:val="es-PA"/>
        </w:rPr>
        <w:instrText>ADDIN paperpile_citation &lt;clusterId&gt;X146L193H784E217&lt;/clusterId&gt;&lt;metadata&gt;&lt;citation&gt;&lt;id&gt;11363c54-e7b7-4e18-a528-0fa97cb96fab&lt;/id&gt;&lt;/citation&gt;&lt;/metadata&gt;&lt;data&gt;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&lt;/data&gt; \* MERGEFORMAT</w:instrText>
      </w:r>
      <w:r w:rsidR="00ED3989" w:rsidRPr="00F2187D">
        <w:rPr>
          <w:lang w:val="es-PA"/>
        </w:rPr>
        <w:fldChar w:fldCharType="separate"/>
      </w:r>
      <w:r w:rsidR="00B81BE4" w:rsidRPr="00F2187D">
        <w:rPr>
          <w:noProof/>
          <w:vertAlign w:val="superscript"/>
          <w:lang w:val="es-PA"/>
        </w:rPr>
        <w:t>21</w:t>
      </w:r>
      <w:r w:rsidR="00ED3989" w:rsidRPr="00F2187D">
        <w:rPr>
          <w:lang w:val="es-PA"/>
        </w:rPr>
        <w:fldChar w:fldCharType="end"/>
      </w:r>
      <w:r w:rsidRPr="00F2187D">
        <w:rPr>
          <w:lang w:val="es-PA"/>
        </w:rPr>
        <w:t>, Arenavirus</w:t>
      </w:r>
      <w:r w:rsidR="00ED3989" w:rsidRPr="00F2187D">
        <w:rPr>
          <w:lang w:val="es-PA"/>
        </w:rPr>
        <w:fldChar w:fldCharType="begin" w:fldLock="1"/>
      </w:r>
      <w:r w:rsidR="00ED3989" w:rsidRPr="00F2187D">
        <w:rPr>
          <w:lang w:val="es-PA"/>
        </w:rPr>
        <w:instrText>ADDIN paperpile_citation &lt;clusterId&gt;Y483L463H853F544&lt;/clusterId&gt;&lt;metadata&gt;&lt;citation&gt;&lt;id&gt;ba14e9e1-b88a-47d3-93fe-8174efc6805f&lt;/id&gt;&lt;/citation&gt;&lt;/metadata&gt;&lt;data&gt;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&lt;/data&gt; \* MERGEFORMAT</w:instrText>
      </w:r>
      <w:r w:rsidR="00ED3989" w:rsidRPr="00F2187D">
        <w:rPr>
          <w:lang w:val="es-PA"/>
        </w:rPr>
        <w:fldChar w:fldCharType="separate"/>
      </w:r>
      <w:r w:rsidR="00B81BE4" w:rsidRPr="00F2187D">
        <w:rPr>
          <w:noProof/>
          <w:vertAlign w:val="superscript"/>
          <w:lang w:val="es-PA"/>
        </w:rPr>
        <w:t>22</w:t>
      </w:r>
      <w:r w:rsidR="00ED3989" w:rsidRPr="00F2187D">
        <w:rPr>
          <w:lang w:val="es-PA"/>
        </w:rPr>
        <w:fldChar w:fldCharType="end"/>
      </w:r>
      <w:r w:rsidRPr="00F2187D">
        <w:rPr>
          <w:lang w:val="es-PA"/>
        </w:rPr>
        <w:t>, Influenza virus</w:t>
      </w:r>
      <w:r w:rsidR="00ED3989" w:rsidRPr="00F2187D">
        <w:rPr>
          <w:lang w:val="es-PA"/>
        </w:rPr>
        <w:fldChar w:fldCharType="begin" w:fldLock="1"/>
      </w:r>
      <w:r w:rsidR="00ED3989" w:rsidRPr="00F2187D">
        <w:rPr>
          <w:lang w:val="es-PA"/>
        </w:rPr>
        <w:instrText>ADDIN paperpile_citation &lt;clusterId&gt;C632Q688F179D793&lt;/clusterId&gt;&lt;metadata&gt;&lt;citation&gt;&lt;id&gt;50267355-dffc-406b-894d-00c06c99fa93&lt;/id&gt;&lt;/citation&gt;&lt;/metadata&gt;&lt;data&gt;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&lt;/data&gt; \* MERGEFORMAT</w:instrText>
      </w:r>
      <w:r w:rsidR="00ED3989" w:rsidRPr="00F2187D">
        <w:rPr>
          <w:lang w:val="es-PA"/>
        </w:rPr>
        <w:fldChar w:fldCharType="separate"/>
      </w:r>
      <w:r w:rsidR="00B81BE4" w:rsidRPr="00F2187D">
        <w:rPr>
          <w:noProof/>
          <w:vertAlign w:val="superscript"/>
          <w:lang w:val="es-PA"/>
        </w:rPr>
        <w:t>23</w:t>
      </w:r>
      <w:r w:rsidR="00ED3989" w:rsidRPr="00F2187D">
        <w:rPr>
          <w:lang w:val="es-PA"/>
        </w:rPr>
        <w:fldChar w:fldCharType="end"/>
      </w:r>
      <w:r w:rsidR="00E91DA2" w:rsidRPr="00F2187D">
        <w:rPr>
          <w:lang w:val="es-PA"/>
        </w:rPr>
        <w:t>,</w:t>
      </w:r>
      <w:r w:rsidRPr="00F2187D">
        <w:rPr>
          <w:lang w:val="es-PA"/>
        </w:rPr>
        <w:t xml:space="preserve"> and </w:t>
      </w:r>
      <w:proofErr w:type="spellStart"/>
      <w:r w:rsidRPr="00F2187D">
        <w:rPr>
          <w:lang w:val="es-PA"/>
        </w:rPr>
        <w:t>others</w:t>
      </w:r>
      <w:proofErr w:type="spellEnd"/>
      <w:r w:rsidRPr="00F2187D">
        <w:rPr>
          <w:lang w:val="es-PA"/>
        </w:rPr>
        <w:t xml:space="preserve">. </w:t>
      </w:r>
      <w:r w:rsidRPr="00F2187D">
        <w:t xml:space="preserve">These </w:t>
      </w:r>
      <w:proofErr w:type="spellStart"/>
      <w:r w:rsidRPr="00F2187D">
        <w:t>pseudotypes</w:t>
      </w:r>
      <w:proofErr w:type="spellEnd"/>
      <w:r w:rsidRPr="00F2187D">
        <w:t xml:space="preserve"> have been very useful for an array of applications that include the study of viral tropism</w:t>
      </w:r>
      <w:r w:rsidR="00ED3989" w:rsidRPr="00F2187D">
        <w:fldChar w:fldCharType="begin" w:fldLock="1"/>
      </w:r>
      <w:r w:rsidR="00ED3989" w:rsidRPr="00F2187D">
        <w:instrText>ADDIN paperpile_citation &lt;clusterId&gt;H121U277K558O272&lt;/clusterId&gt;&lt;metadata&gt;&lt;citation&gt;&lt;id&gt;9358e834-574b-4afb-b2ec-c0e1ff97a9eb&lt;/id&gt;&lt;/citation&gt;&lt;/metadata&gt;&lt;data&gt;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&lt;/data&gt; \* MERGEFORMAT</w:instrText>
      </w:r>
      <w:r w:rsidR="00ED3989" w:rsidRPr="00F2187D">
        <w:fldChar w:fldCharType="separate"/>
      </w:r>
      <w:r w:rsidR="00B81BE4" w:rsidRPr="00F2187D">
        <w:rPr>
          <w:noProof/>
          <w:vertAlign w:val="superscript"/>
        </w:rPr>
        <w:t>19</w:t>
      </w:r>
      <w:r w:rsidR="00ED3989" w:rsidRPr="00F2187D">
        <w:fldChar w:fldCharType="end"/>
      </w:r>
      <w:r w:rsidRPr="00F2187D">
        <w:t>, their potential use in gene therapy</w:t>
      </w:r>
      <w:r w:rsidR="00ED3989" w:rsidRPr="00F2187D">
        <w:fldChar w:fldCharType="begin" w:fldLock="1"/>
      </w:r>
      <w:r w:rsidR="00ED3989" w:rsidRPr="00F2187D">
        <w:instrText>ADDIN paperpile_citation &lt;clusterId&gt;S251G218C698Z322&lt;/clusterId&gt;&lt;metadata&gt;&lt;citation&gt;&lt;id&gt;34af8953-7518-4b88-94be-3344c0f2e14b&lt;/id&gt;&lt;/citation&gt;&lt;/metadata&gt;&lt;data&gt;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&lt;/data&gt; \* MERGEFORMAT</w:instrText>
      </w:r>
      <w:r w:rsidR="00ED3989" w:rsidRPr="00F2187D">
        <w:fldChar w:fldCharType="separate"/>
      </w:r>
      <w:r w:rsidR="00B81BE4" w:rsidRPr="00F2187D">
        <w:rPr>
          <w:noProof/>
          <w:vertAlign w:val="superscript"/>
        </w:rPr>
        <w:t>24</w:t>
      </w:r>
      <w:r w:rsidR="00ED3989" w:rsidRPr="00F2187D">
        <w:fldChar w:fldCharType="end"/>
      </w:r>
      <w:r w:rsidRPr="00F2187D">
        <w:t>, the detection and quantification of neutralizing antibodies</w:t>
      </w:r>
      <w:r w:rsidR="00ED3989" w:rsidRPr="00F2187D">
        <w:fldChar w:fldCharType="begin" w:fldLock="1"/>
      </w:r>
      <w:r w:rsidR="00ED3989" w:rsidRPr="00F2187D">
        <w:instrText>ADDIN paperpile_citation &lt;clusterId&gt;T538H588D968A689&lt;/clusterId&gt;&lt;metadata&gt;&lt;citation&gt;&lt;id&gt;22629251-82d7-4fd2-b494-3f7f42f3cda6&lt;/id&gt;&lt;/citation&gt;&lt;/metadata&gt;&lt;data&gt;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&lt;/data&gt; \* MERGEFORMAT</w:instrText>
      </w:r>
      <w:r w:rsidR="00ED3989" w:rsidRPr="00F2187D">
        <w:fldChar w:fldCharType="separate"/>
      </w:r>
      <w:r w:rsidR="00B81BE4" w:rsidRPr="00F2187D">
        <w:rPr>
          <w:noProof/>
          <w:vertAlign w:val="superscript"/>
        </w:rPr>
        <w:t>25</w:t>
      </w:r>
      <w:r w:rsidR="00ED3989" w:rsidRPr="00F2187D">
        <w:fldChar w:fldCharType="end"/>
      </w:r>
      <w:r w:rsidR="00E91DA2" w:rsidRPr="00F2187D">
        <w:rPr>
          <w:noProof/>
          <w:vertAlign w:val="superscript"/>
        </w:rPr>
        <w:t>,</w:t>
      </w:r>
      <w:r w:rsidRPr="00F2187D">
        <w:t xml:space="preserve"> and </w:t>
      </w:r>
      <w:r w:rsidRPr="00F2187D">
        <w:lastRenderedPageBreak/>
        <w:t>the discovery and characterization of viral entry inhibitors, as potential novel antivirals</w:t>
      </w:r>
      <w:r w:rsidR="00ED3989" w:rsidRPr="00F2187D">
        <w:fldChar w:fldCharType="begin" w:fldLock="1"/>
      </w:r>
      <w:r w:rsidR="00ED3989" w:rsidRPr="00F2187D">
        <w:instrText>ADDIN paperpile_citation &lt;clusterId&gt;N343U499Q781N574&lt;/clusterId&gt;&lt;metadata&gt;&lt;citation&gt;&lt;id&gt;bbd9101f-d674-4e25-89e3-af7bca30e607&lt;/id&gt;&lt;/citation&gt;&lt;/metadata&gt;&lt;data&gt;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&lt;/data&gt; \* MERGEFORMAT</w:instrText>
      </w:r>
      <w:r w:rsidR="00ED3989" w:rsidRPr="00F2187D">
        <w:fldChar w:fldCharType="separate"/>
      </w:r>
      <w:r w:rsidR="00B81BE4" w:rsidRPr="00F2187D">
        <w:rPr>
          <w:noProof/>
          <w:vertAlign w:val="superscript"/>
        </w:rPr>
        <w:t>26</w:t>
      </w:r>
      <w:r w:rsidR="00ED3989" w:rsidRPr="00F2187D">
        <w:fldChar w:fldCharType="end"/>
      </w:r>
      <w:r w:rsidRPr="00F2187D">
        <w:t>.</w:t>
      </w:r>
    </w:p>
    <w:p w14:paraId="3C296E56" w14:textId="77777777" w:rsidR="00FA7A02" w:rsidRPr="00F2187D" w:rsidRDefault="00FA7A02" w:rsidP="00E91DA2"/>
    <w:p w14:paraId="4FA83A33" w14:textId="4FA20B09" w:rsidR="00FA7A02" w:rsidRPr="00F2187D" w:rsidRDefault="00E91DA2" w:rsidP="00E91DA2">
      <w:r w:rsidRPr="00F2187D">
        <w:t xml:space="preserve">Section </w:t>
      </w:r>
      <w:r w:rsidR="00FA7A02" w:rsidRPr="00F2187D">
        <w:t xml:space="preserve">1 details the protocol that routinely produces high-frequency transfections using branched polyethyleneimine as a transfection reagent that is very cost-effective when compared to other proprietary, lipid-based commercial kits. </w:t>
      </w:r>
      <w:r w:rsidR="006A65C2" w:rsidRPr="00F2187D">
        <w:t xml:space="preserve">A </w:t>
      </w:r>
      <w:r w:rsidR="00FA7A02" w:rsidRPr="00F2187D">
        <w:t xml:space="preserve">high frequency of transfection is an important prerequisite to the generation of </w:t>
      </w:r>
      <w:r w:rsidRPr="00F2187D">
        <w:t>high-</w:t>
      </w:r>
      <w:r w:rsidR="00FA7A02" w:rsidRPr="00F2187D">
        <w:t xml:space="preserve">titer PVs as described in </w:t>
      </w:r>
      <w:r w:rsidRPr="00F2187D">
        <w:t xml:space="preserve">section </w:t>
      </w:r>
      <w:r w:rsidR="00FA7A02" w:rsidRPr="00F2187D">
        <w:t>2. Therefore, it is important to check this high frequency before generating the PVs using an easy</w:t>
      </w:r>
      <w:r w:rsidRPr="00F2187D">
        <w:t>-to-</w:t>
      </w:r>
      <w:r w:rsidR="00FA7A02" w:rsidRPr="00F2187D">
        <w:t xml:space="preserve">score reporter plasmid encoding, </w:t>
      </w:r>
      <w:r w:rsidR="006A65C2" w:rsidRPr="00F2187D">
        <w:t xml:space="preserve">such as </w:t>
      </w:r>
      <w:r w:rsidR="00FA7A02" w:rsidRPr="00F2187D">
        <w:t xml:space="preserve">GFP. </w:t>
      </w:r>
    </w:p>
    <w:p w14:paraId="72B0D24A" w14:textId="77777777" w:rsidR="00FA7A02" w:rsidRPr="00F2187D" w:rsidRDefault="00FA7A02" w:rsidP="00E91DA2"/>
    <w:p w14:paraId="03CD9923" w14:textId="597E59B8" w:rsidR="00FA7A02" w:rsidRPr="00F2187D" w:rsidRDefault="00FA7A02" w:rsidP="00E91DA2">
      <w:r w:rsidRPr="00F2187D">
        <w:t xml:space="preserve">To generate the PVs, as described in </w:t>
      </w:r>
      <w:r w:rsidR="00E91DA2" w:rsidRPr="00F2187D">
        <w:t xml:space="preserve">section </w:t>
      </w:r>
      <w:r w:rsidRPr="00F2187D">
        <w:t>2, the three-plasmid co-transfection method described in Millet and Whittaker</w:t>
      </w:r>
      <w:r w:rsidR="00ED3989" w:rsidRPr="00F2187D">
        <w:fldChar w:fldCharType="begin" w:fldLock="1"/>
      </w:r>
      <w:r w:rsidR="00ED3989" w:rsidRPr="00F2187D">
        <w:instrText>ADDIN paperpile_citation &lt;clusterId&gt;O489C749R221V842&lt;/clusterId&gt;&lt;metadata&gt;&lt;citation&gt;&lt;id&gt;2b8b5adb-08e4-4163-97c8-0e02e3ddd901&lt;/id&gt;&lt;/citation&gt;&lt;/metadata&gt;&lt;data&gt;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&lt;/data&gt; \* MERGEFORMAT</w:instrText>
      </w:r>
      <w:r w:rsidR="00ED3989" w:rsidRPr="00F2187D">
        <w:fldChar w:fldCharType="separate"/>
      </w:r>
      <w:r w:rsidR="00ED3989" w:rsidRPr="00F2187D">
        <w:rPr>
          <w:noProof/>
          <w:vertAlign w:val="superscript"/>
        </w:rPr>
        <w:t>8</w:t>
      </w:r>
      <w:r w:rsidR="00ED3989" w:rsidRPr="00F2187D">
        <w:fldChar w:fldCharType="end"/>
      </w:r>
      <w:r w:rsidRPr="00F2187D">
        <w:t xml:space="preserve"> </w:t>
      </w:r>
      <w:r w:rsidR="006A65C2" w:rsidRPr="00F2187D">
        <w:t xml:space="preserve">was used, </w:t>
      </w:r>
      <w:r w:rsidRPr="00F2187D">
        <w:t>with modifications to generate spike-</w:t>
      </w:r>
      <w:proofErr w:type="spellStart"/>
      <w:r w:rsidRPr="00F2187D">
        <w:t>pseudotyped</w:t>
      </w:r>
      <w:proofErr w:type="spellEnd"/>
      <w:r w:rsidRPr="00F2187D">
        <w:t xml:space="preserve"> PVs with high titers. The three plasmids supply the key elements in trans to the target cells, namely, the MLV gag/pol, the MLV transfer vector, and the SARS-CoV-2 spike. For this last component, we have used a </w:t>
      </w:r>
      <w:r w:rsidR="00D261B5" w:rsidRPr="00F2187D">
        <w:t xml:space="preserve">plasmid that contains </w:t>
      </w:r>
      <w:r w:rsidRPr="00F2187D">
        <w:t>the spike coding sequence, modified to allow efficient generation of pseudoviral particles. These modifications include a c-terminal deletion to remove the endoplasmic reticulum retention signal and codon optimization</w:t>
      </w:r>
      <w:r w:rsidR="00ED3989" w:rsidRPr="00F2187D">
        <w:fldChar w:fldCharType="begin" w:fldLock="1"/>
      </w:r>
      <w:r w:rsidR="00ED3989" w:rsidRPr="00F2187D">
        <w:instrText>ADDIN paperpile_citation &lt;clusterId&gt;I527W874L265P988&lt;/clusterId&gt;&lt;metadata&gt;&lt;citation&gt;&lt;id&gt;ea1fa9d9-8917-432a-a444-f072510a89d6&lt;/id&gt;&lt;/citation&gt;&lt;/metadata&gt;&lt;data&gt;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&lt;/data&gt; \* MERGEFORMAT</w:instrText>
      </w:r>
      <w:r w:rsidR="00ED3989" w:rsidRPr="00F2187D">
        <w:fldChar w:fldCharType="separate"/>
      </w:r>
      <w:r w:rsidR="00B81BE4" w:rsidRPr="00F2187D">
        <w:rPr>
          <w:noProof/>
          <w:vertAlign w:val="superscript"/>
        </w:rPr>
        <w:t>27</w:t>
      </w:r>
      <w:r w:rsidR="00ED3989" w:rsidRPr="00F2187D">
        <w:fldChar w:fldCharType="end"/>
      </w:r>
      <w:r w:rsidRPr="00F2187D">
        <w:t>. As previously reported by these authors, the coding region of the native, full spike from the Wuhan strain allowed the production of PVs</w:t>
      </w:r>
      <w:r w:rsidR="00E91DA2" w:rsidRPr="00F2187D">
        <w:t>,</w:t>
      </w:r>
      <w:r w:rsidRPr="00F2187D">
        <w:t xml:space="preserve"> but with much lower transducing efficiency.</w:t>
      </w:r>
    </w:p>
    <w:p w14:paraId="7E1C46EA" w14:textId="77777777" w:rsidR="00FA7A02" w:rsidRPr="00F2187D" w:rsidRDefault="00FA7A02" w:rsidP="00E91DA2"/>
    <w:p w14:paraId="017888B1" w14:textId="082CEDBF" w:rsidR="00FA7A02" w:rsidRPr="00F2187D" w:rsidRDefault="00FA7A02" w:rsidP="00E91DA2">
      <w:r w:rsidRPr="00F2187D">
        <w:t>The modifications described here to generate the spike-</w:t>
      </w:r>
      <w:proofErr w:type="spellStart"/>
      <w:r w:rsidRPr="00F2187D">
        <w:t>pseudotyped</w:t>
      </w:r>
      <w:proofErr w:type="spellEnd"/>
      <w:r w:rsidRPr="00F2187D">
        <w:t xml:space="preserve"> PVs </w:t>
      </w:r>
      <w:r w:rsidR="00E91DA2" w:rsidRPr="00F2187D">
        <w:t>also included</w:t>
      </w:r>
      <w:r w:rsidRPr="00F2187D">
        <w:t xml:space="preserve"> the use of the branched PEI transfection reagent, the inclusion of centrifugation steps at both the co-transfection and the infection procedures</w:t>
      </w:r>
      <w:r w:rsidR="00E91DA2" w:rsidRPr="00F2187D">
        <w:t>,</w:t>
      </w:r>
      <w:r w:rsidRPr="00F2187D">
        <w:t xml:space="preserve"> and the use of optimized cell lines for both protocols. These protocols </w:t>
      </w:r>
      <w:r w:rsidR="00D261B5" w:rsidRPr="00F2187D">
        <w:t xml:space="preserve">enable the production of </w:t>
      </w:r>
      <w:r w:rsidRPr="00F2187D">
        <w:t>high</w:t>
      </w:r>
      <w:r w:rsidR="00E91DA2" w:rsidRPr="00F2187D">
        <w:t>-</w:t>
      </w:r>
      <w:r w:rsidRPr="00F2187D">
        <w:t>titer PVs, higher than those generated using the procedure reported</w:t>
      </w:r>
      <w:r w:rsidR="00ED3989" w:rsidRPr="00F2187D">
        <w:fldChar w:fldCharType="begin" w:fldLock="1"/>
      </w:r>
      <w:r w:rsidR="00ED3989" w:rsidRPr="00F2187D">
        <w:instrText>ADDIN paperpile_citation &lt;clusterId&gt;J884X242T532Q325&lt;/clusterId&gt;&lt;metadata&gt;&lt;citation&gt;&lt;id&gt;2b8b5adb-08e4-4163-97c8-0e02e3ddd901&lt;/id&gt;&lt;/citation&gt;&lt;/metadata&gt;&lt;data&gt;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&lt;/data&gt; \* MERGEFORMAT</w:instrText>
      </w:r>
      <w:r w:rsidR="00ED3989" w:rsidRPr="00F2187D">
        <w:fldChar w:fldCharType="separate"/>
      </w:r>
      <w:r w:rsidR="00ED3989" w:rsidRPr="00F2187D">
        <w:rPr>
          <w:noProof/>
          <w:vertAlign w:val="superscript"/>
        </w:rPr>
        <w:t>8</w:t>
      </w:r>
      <w:r w:rsidR="00ED3989" w:rsidRPr="00F2187D">
        <w:fldChar w:fldCharType="end"/>
      </w:r>
      <w:r w:rsidRPr="00F2187D">
        <w:t>. The amount of luminescence generated by PVs obtained using these methods has been routinely over 10</w:t>
      </w:r>
      <w:r w:rsidRPr="00F2187D">
        <w:rPr>
          <w:vertAlign w:val="superscript"/>
        </w:rPr>
        <w:t>6</w:t>
      </w:r>
      <w:r w:rsidRPr="00F2187D">
        <w:t xml:space="preserve"> RLU/mL for spike-</w:t>
      </w:r>
      <w:proofErr w:type="spellStart"/>
      <w:r w:rsidRPr="00F2187D">
        <w:t>pseudotyped</w:t>
      </w:r>
      <w:proofErr w:type="spellEnd"/>
      <w:r w:rsidRPr="00F2187D">
        <w:t xml:space="preserve"> PVs, while the </w:t>
      </w:r>
      <w:proofErr w:type="spellStart"/>
      <w:r w:rsidRPr="00F2187D">
        <w:t>VSVg</w:t>
      </w:r>
      <w:proofErr w:type="spellEnd"/>
      <w:r w:rsidRPr="00F2187D">
        <w:t>-PVs generated with the same procedure are consistently over 10</w:t>
      </w:r>
      <w:r w:rsidRPr="00F2187D">
        <w:rPr>
          <w:vertAlign w:val="superscript"/>
        </w:rPr>
        <w:t>7</w:t>
      </w:r>
      <w:r w:rsidRPr="00F2187D">
        <w:t xml:space="preserve"> RLU/</w:t>
      </w:r>
      <w:proofErr w:type="spellStart"/>
      <w:r w:rsidRPr="00F2187D">
        <w:t>m</w:t>
      </w:r>
      <w:r w:rsidR="00E91DA2" w:rsidRPr="00F2187D">
        <w:t>L</w:t>
      </w:r>
      <w:r w:rsidRPr="00F2187D">
        <w:t>.</w:t>
      </w:r>
      <w:proofErr w:type="spellEnd"/>
      <w:r w:rsidRPr="00F2187D">
        <w:t xml:space="preserve"> </w:t>
      </w:r>
    </w:p>
    <w:p w14:paraId="4679608B" w14:textId="77777777" w:rsidR="00FA7A02" w:rsidRPr="00F2187D" w:rsidRDefault="00FA7A02" w:rsidP="00E91DA2"/>
    <w:p w14:paraId="0820B1E4" w14:textId="1B77D5E3" w:rsidR="00FA7A02" w:rsidRPr="00F2187D" w:rsidRDefault="00FA7A02" w:rsidP="00E91DA2">
      <w:r w:rsidRPr="00F2187D">
        <w:t>Several strategies are being tested to block entry of coronaviruses, including antibodies</w:t>
      </w:r>
      <w:r w:rsidR="00ED3989" w:rsidRPr="00F2187D">
        <w:fldChar w:fldCharType="begin" w:fldLock="1"/>
      </w:r>
      <w:r w:rsidR="00ED3989" w:rsidRPr="00F2187D">
        <w:instrText>ADDIN paperpile_citation &lt;clusterId&gt;O446C733Y184V717&lt;/clusterId&gt;&lt;metadata&gt;&lt;citation&gt;&lt;id&gt;0490b2a5-86ae-45da-8183-ef6c7d2e52c6&lt;/id&gt;&lt;/citation&gt;&lt;/metadata&gt;&lt;data&gt;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&lt;/data&gt; \* MERGEFORMAT</w:instrText>
      </w:r>
      <w:r w:rsidR="00ED3989" w:rsidRPr="00F2187D">
        <w:fldChar w:fldCharType="separate"/>
      </w:r>
      <w:r w:rsidR="00B81BE4" w:rsidRPr="00F2187D">
        <w:rPr>
          <w:noProof/>
          <w:vertAlign w:val="superscript"/>
        </w:rPr>
        <w:t>28</w:t>
      </w:r>
      <w:r w:rsidR="00ED3989" w:rsidRPr="00F2187D">
        <w:fldChar w:fldCharType="end"/>
      </w:r>
      <w:r w:rsidRPr="00F2187D">
        <w:t>, non-antibody binders</w:t>
      </w:r>
      <w:r w:rsidR="00ED3989" w:rsidRPr="00F2187D">
        <w:fldChar w:fldCharType="begin" w:fldLock="1"/>
      </w:r>
      <w:r w:rsidR="00ED3989" w:rsidRPr="00F2187D">
        <w:instrText>ADDIN paperpile_citation &lt;clusterId&gt;K368R626N916L639&lt;/clusterId&gt;&lt;metadata&gt;&lt;citation&gt;&lt;id&gt;ed9072b7-94eb-4e7f-a595-55e9d0828191&lt;/id&gt;&lt;/citation&gt;&lt;/metadata&gt;&lt;data&gt;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&lt;/data&gt; \* MERGEFORMAT</w:instrText>
      </w:r>
      <w:r w:rsidR="00ED3989" w:rsidRPr="00F2187D">
        <w:fldChar w:fldCharType="separate"/>
      </w:r>
      <w:r w:rsidR="00B81BE4" w:rsidRPr="00F2187D">
        <w:rPr>
          <w:noProof/>
          <w:vertAlign w:val="superscript"/>
        </w:rPr>
        <w:t>29</w:t>
      </w:r>
      <w:r w:rsidR="00ED3989" w:rsidRPr="00F2187D">
        <w:fldChar w:fldCharType="end"/>
      </w:r>
      <w:r w:rsidRPr="00F2187D">
        <w:t>, soluble decoys</w:t>
      </w:r>
      <w:r w:rsidR="00ED3989" w:rsidRPr="00F2187D">
        <w:fldChar w:fldCharType="begin" w:fldLock="1"/>
      </w:r>
      <w:r w:rsidR="00ED3989" w:rsidRPr="00F2187D">
        <w:instrText>ADDIN paperpile_citation &lt;clusterId&gt;M648A996P476M199&lt;/clusterId&gt;&lt;metadata&gt;&lt;citation&gt;&lt;id&gt;e9996550-2aae-4714-bd8a-0045b8ea325f&lt;/id&gt;&lt;/citation&gt;&lt;/metadata&gt;&lt;data&gt;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&lt;/data&gt; \* MERGEFORMAT</w:instrText>
      </w:r>
      <w:r w:rsidR="00ED3989" w:rsidRPr="00F2187D">
        <w:fldChar w:fldCharType="separate"/>
      </w:r>
      <w:r w:rsidR="00B81BE4" w:rsidRPr="00F2187D">
        <w:rPr>
          <w:noProof/>
          <w:vertAlign w:val="superscript"/>
        </w:rPr>
        <w:t>30</w:t>
      </w:r>
      <w:r w:rsidR="00ED3989" w:rsidRPr="00F2187D">
        <w:fldChar w:fldCharType="end"/>
      </w:r>
      <w:r w:rsidRPr="00F2187D">
        <w:t>, ACE2 catalytic inhibitors</w:t>
      </w:r>
      <w:r w:rsidR="00ED3989" w:rsidRPr="00F2187D">
        <w:fldChar w:fldCharType="begin" w:fldLock="1"/>
      </w:r>
      <w:r w:rsidR="00ED3989" w:rsidRPr="00F2187D">
        <w:instrText>ADDIN paperpile_citation &lt;clusterId&gt;U398I386X976B669&lt;/clusterId&gt;&lt;metadata&gt;&lt;citation&gt;&lt;id&gt;52e8ec73-f076-4b8c-8553-ebd99e22cde4&lt;/id&gt;&lt;/citation&gt;&lt;/metadata&gt;&lt;data&gt;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&lt;/data&gt; \* MERGEFORMAT</w:instrText>
      </w:r>
      <w:r w:rsidR="00ED3989" w:rsidRPr="00F2187D">
        <w:fldChar w:fldCharType="separate"/>
      </w:r>
      <w:r w:rsidR="00B81BE4" w:rsidRPr="00F2187D">
        <w:rPr>
          <w:noProof/>
          <w:vertAlign w:val="superscript"/>
        </w:rPr>
        <w:t>31</w:t>
      </w:r>
      <w:r w:rsidR="00ED3989" w:rsidRPr="00F2187D">
        <w:fldChar w:fldCharType="end"/>
      </w:r>
      <w:r w:rsidRPr="00F2187D">
        <w:t>, natural products</w:t>
      </w:r>
      <w:r w:rsidR="00ED3989" w:rsidRPr="00F2187D">
        <w:fldChar w:fldCharType="begin" w:fldLock="1"/>
      </w:r>
      <w:r w:rsidR="00ED3989" w:rsidRPr="00F2187D">
        <w:instrText>ADDIN paperpile_citation &lt;clusterId&gt;X776L736H427F848&lt;/clusterId&gt;&lt;metadata&gt;&lt;citation&gt;&lt;id&gt;4a61e05a-1235-442e-b40d-37f391db7dd6&lt;/id&gt;&lt;/citation&gt;&lt;/metadata&gt;&lt;data&gt;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&lt;/data&gt; \* MERGEFORMAT</w:instrText>
      </w:r>
      <w:r w:rsidR="00ED3989" w:rsidRPr="00F2187D">
        <w:fldChar w:fldCharType="separate"/>
      </w:r>
      <w:r w:rsidR="00B81BE4" w:rsidRPr="00F2187D">
        <w:rPr>
          <w:noProof/>
          <w:vertAlign w:val="superscript"/>
        </w:rPr>
        <w:t>32</w:t>
      </w:r>
      <w:r w:rsidR="00ED3989" w:rsidRPr="00F2187D">
        <w:fldChar w:fldCharType="end"/>
      </w:r>
      <w:r w:rsidR="00E91DA2" w:rsidRPr="00F2187D">
        <w:t>,</w:t>
      </w:r>
      <w:r w:rsidRPr="00F2187D">
        <w:t xml:space="preserve"> and small synthetic compounds</w:t>
      </w:r>
      <w:r w:rsidR="00ED3989" w:rsidRPr="00F2187D">
        <w:fldChar w:fldCharType="begin" w:fldLock="1"/>
      </w:r>
      <w:r w:rsidR="00164375" w:rsidRPr="00F2187D">
        <w:instrText>ADDIN paperpile_citation &lt;clusterId&gt;W946K193G783D297&lt;/clusterId&gt;&lt;metadata&gt;&lt;citation&gt;&lt;id&gt;413a0abc-4f39-4120-b9b6-851f2db1c2f3&lt;/id&gt;&lt;/citation&gt;&lt;/metadata&gt;&lt;data&gt;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&lt;/data&gt; \* MERGEFORMAT</w:instrText>
      </w:r>
      <w:r w:rsidR="00ED3989" w:rsidRPr="00F2187D">
        <w:fldChar w:fldCharType="separate"/>
      </w:r>
      <w:r w:rsidR="00B81BE4" w:rsidRPr="00F2187D">
        <w:rPr>
          <w:noProof/>
          <w:vertAlign w:val="superscript"/>
        </w:rPr>
        <w:t>33</w:t>
      </w:r>
      <w:r w:rsidR="00ED3989" w:rsidRPr="00F2187D">
        <w:fldChar w:fldCharType="end"/>
      </w:r>
      <w:r w:rsidRPr="00F2187D">
        <w:t xml:space="preserve">. As proof of principle for the usefulness of </w:t>
      </w:r>
      <w:r w:rsidR="00D261B5" w:rsidRPr="00F2187D">
        <w:t xml:space="preserve">the </w:t>
      </w:r>
      <w:r w:rsidRPr="00F2187D">
        <w:t>generated PVs as a tool to detect entry inhibitors, a recombinant human soluble ACE2-Fc fusion protein</w:t>
      </w:r>
      <w:r w:rsidR="00D261B5" w:rsidRPr="00F2187D">
        <w:t xml:space="preserve"> was tested</w:t>
      </w:r>
      <w:r w:rsidRPr="00F2187D">
        <w:t xml:space="preserve"> as a soluble decoy</w:t>
      </w:r>
      <w:r w:rsidR="00164375" w:rsidRPr="00F2187D">
        <w:fldChar w:fldCharType="begin" w:fldLock="1"/>
      </w:r>
      <w:r w:rsidR="00164375" w:rsidRPr="00F2187D">
        <w:instrText>ADDIN paperpile_citation &lt;clusterId&gt;F616S786O176M767&lt;/clusterId&gt;&lt;metadata&gt;&lt;citation&gt;&lt;id&gt;7b997302-fa36-43e7-8649-93028d30fbb9&lt;/id&gt;&lt;/citation&gt;&lt;/metadata&gt;&lt;data&gt;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&lt;/data&gt; \* MERGEFORMAT</w:instrText>
      </w:r>
      <w:r w:rsidR="00164375" w:rsidRPr="00F2187D">
        <w:fldChar w:fldCharType="separate"/>
      </w:r>
      <w:r w:rsidR="00B81BE4" w:rsidRPr="00F2187D">
        <w:rPr>
          <w:noProof/>
          <w:vertAlign w:val="superscript"/>
        </w:rPr>
        <w:t>34</w:t>
      </w:r>
      <w:r w:rsidR="00164375" w:rsidRPr="00F2187D">
        <w:fldChar w:fldCharType="end"/>
      </w:r>
      <w:r w:rsidRPr="00F2187D">
        <w:t xml:space="preserve">. This fusion protein inhibits entry by saturating the receptor-binding domain in the SARS-CoV-2 spike protein presented by the </w:t>
      </w:r>
      <w:proofErr w:type="spellStart"/>
      <w:r w:rsidRPr="00F2187D">
        <w:t>pseudovirus</w:t>
      </w:r>
      <w:proofErr w:type="spellEnd"/>
      <w:r w:rsidRPr="00F2187D">
        <w:t xml:space="preserve">, showing a very consistent dose-response and potent inhibition. </w:t>
      </w:r>
      <w:r w:rsidR="00AA0118" w:rsidRPr="00F2187D">
        <w:t xml:space="preserve">As expected, the VSV-G-PVs remain unaffected, suggesting a very specific inhibition of the spike-ACE2 interaction. </w:t>
      </w:r>
      <w:r w:rsidRPr="00F2187D">
        <w:t xml:space="preserve">Additionally, the small molecule </w:t>
      </w:r>
      <w:proofErr w:type="spellStart"/>
      <w:r w:rsidRPr="00F2187D">
        <w:t>arbidol</w:t>
      </w:r>
      <w:proofErr w:type="spellEnd"/>
      <w:r w:rsidRPr="00F2187D">
        <w:t xml:space="preserve">, an </w:t>
      </w:r>
      <w:proofErr w:type="spellStart"/>
      <w:r w:rsidRPr="00F2187D">
        <w:t>indol</w:t>
      </w:r>
      <w:proofErr w:type="spellEnd"/>
      <w:r w:rsidRPr="00F2187D">
        <w:t>-derivative with broad antiviral activities</w:t>
      </w:r>
      <w:r w:rsidR="00AA0118" w:rsidRPr="00F2187D">
        <w:t>,</w:t>
      </w:r>
      <w:r w:rsidR="00D261B5" w:rsidRPr="00F2187D">
        <w:t xml:space="preserve"> was also tested</w:t>
      </w:r>
      <w:r w:rsidRPr="00F2187D">
        <w:t xml:space="preserve">. </w:t>
      </w:r>
      <w:proofErr w:type="spellStart"/>
      <w:r w:rsidRPr="00F2187D">
        <w:t>Arbidol</w:t>
      </w:r>
      <w:proofErr w:type="spellEnd"/>
      <w:r w:rsidRPr="00F2187D">
        <w:t xml:space="preserve"> has been shown </w:t>
      </w:r>
      <w:r w:rsidR="00D261B5" w:rsidRPr="00F2187D">
        <w:t xml:space="preserve">to </w:t>
      </w:r>
      <w:r w:rsidRPr="00F2187D">
        <w:t>inhibit entry of SARS-CoV-2 and possibly also other steps in the virus life cycle</w:t>
      </w:r>
      <w:r w:rsidR="00164375" w:rsidRPr="00F2187D">
        <w:fldChar w:fldCharType="begin" w:fldLock="1"/>
      </w:r>
      <w:r w:rsidR="00164375" w:rsidRPr="00F2187D">
        <w:instrText>ADDIN paperpile_citation &lt;clusterId&gt;H754V811K292H925&lt;/clusterId&gt;&lt;metadata&gt;&lt;citation&gt;&lt;id&gt;0cca2019-8c83-4838-a3fe-02895d5be956&lt;/id&gt;&lt;/citation&gt;&lt;citation&gt;&lt;id&gt;69fd7789-87db-442f-8a01-a966ffbbf033&lt;/id&gt;&lt;/citation&gt;&lt;/metadata&gt;&lt;data&gt;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&lt;/data&gt; \* MERGEFORMAT</w:instrText>
      </w:r>
      <w:r w:rsidR="00164375" w:rsidRPr="00F2187D">
        <w:fldChar w:fldCharType="separate"/>
      </w:r>
      <w:r w:rsidR="005A6A67" w:rsidRPr="00F2187D">
        <w:rPr>
          <w:noProof/>
          <w:vertAlign w:val="superscript"/>
        </w:rPr>
        <w:t>35,36</w:t>
      </w:r>
      <w:r w:rsidR="00164375" w:rsidRPr="00F2187D">
        <w:fldChar w:fldCharType="end"/>
      </w:r>
      <w:r w:rsidRPr="00F2187D">
        <w:t>. As in the case of the soluble decoy, a dose-response inhibition activity was observed</w:t>
      </w:r>
      <w:r w:rsidR="00AA0118" w:rsidRPr="00F2187D">
        <w:t xml:space="preserve"> against the spike-PVs, while VSV-G-PVs were partially inhibited, suggesting interference also at other steps downstream of the entry</w:t>
      </w:r>
      <w:r w:rsidRPr="00F2187D">
        <w:t>.</w:t>
      </w:r>
    </w:p>
    <w:p w14:paraId="4C8A317E" w14:textId="77777777" w:rsidR="00FA7A02" w:rsidRPr="00F2187D" w:rsidRDefault="00FA7A02" w:rsidP="00E91DA2"/>
    <w:p w14:paraId="69552529" w14:textId="6DF97442" w:rsidR="00FA7A02" w:rsidRPr="00F2187D" w:rsidRDefault="00FA7A02" w:rsidP="00E91DA2">
      <w:r w:rsidRPr="00F2187D">
        <w:t xml:space="preserve">The protocols demonstrated here have some limitations. Since the activity to be detected is based on a negative readout, which may also be produced by steps occurring after the entry of the PV, a counter screening </w:t>
      </w:r>
      <w:r w:rsidR="00AA0118" w:rsidRPr="00F2187D">
        <w:t xml:space="preserve">is required for potential hits </w:t>
      </w:r>
      <w:r w:rsidRPr="00F2187D">
        <w:t xml:space="preserve">using an unrelated PV, for example, using </w:t>
      </w:r>
      <w:r w:rsidRPr="00F2187D">
        <w:lastRenderedPageBreak/>
        <w:t>a vesicular stomatitis virus glycoprotein VSV</w:t>
      </w:r>
      <w:r w:rsidR="00AA0118" w:rsidRPr="00F2187D">
        <w:t>-G</w:t>
      </w:r>
      <w:r w:rsidRPr="00F2187D">
        <w:t>-</w:t>
      </w:r>
      <w:proofErr w:type="spellStart"/>
      <w:r w:rsidRPr="00F2187D">
        <w:t>pseudotyped</w:t>
      </w:r>
      <w:proofErr w:type="spellEnd"/>
      <w:r w:rsidRPr="00F2187D">
        <w:t xml:space="preserve"> PV. Here, a true inhibitor should show inhibition of the SARS-CoV-2 spike-PVs, and no inhibition of the VSV</w:t>
      </w:r>
      <w:r w:rsidR="00AA0118" w:rsidRPr="00F2187D">
        <w:t>-G</w:t>
      </w:r>
      <w:r w:rsidRPr="00F2187D">
        <w:t xml:space="preserve">-PVs. </w:t>
      </w:r>
      <w:r w:rsidR="00EF2143" w:rsidRPr="00F2187D">
        <w:t>T</w:t>
      </w:r>
      <w:r w:rsidRPr="00F2187D">
        <w:t>hese VSV</w:t>
      </w:r>
      <w:r w:rsidR="00AA0118" w:rsidRPr="00F2187D">
        <w:t>-G</w:t>
      </w:r>
      <w:r w:rsidRPr="00F2187D">
        <w:t xml:space="preserve">-PVs may </w:t>
      </w:r>
      <w:r w:rsidR="00E91DA2" w:rsidRPr="00F2187D">
        <w:t>also be</w:t>
      </w:r>
      <w:r w:rsidRPr="00F2187D">
        <w:t xml:space="preserve"> readily generated in the laboratory using the same procedures explained here, just substituting the spike-expressing plasmid </w:t>
      </w:r>
      <w:r w:rsidR="00E91DA2" w:rsidRPr="00F2187D">
        <w:t xml:space="preserve">with </w:t>
      </w:r>
      <w:r w:rsidR="00AA2D0B" w:rsidRPr="00F2187D">
        <w:t xml:space="preserve">a </w:t>
      </w:r>
      <w:r w:rsidRPr="00F2187D">
        <w:t>VSV</w:t>
      </w:r>
      <w:r w:rsidR="00AA2D0B" w:rsidRPr="00F2187D">
        <w:t>-G</w:t>
      </w:r>
      <w:r w:rsidR="00D261B5" w:rsidRPr="00F2187D">
        <w:t xml:space="preserve">-expressing plasmid, </w:t>
      </w:r>
      <w:r w:rsidR="00EE499A" w:rsidRPr="00F2187D">
        <w:t xml:space="preserve">available </w:t>
      </w:r>
      <w:r w:rsidR="00AA2D0B" w:rsidRPr="00F2187D">
        <w:t xml:space="preserve">at </w:t>
      </w:r>
      <w:r w:rsidR="00EE499A" w:rsidRPr="00F2187D">
        <w:t>public plasmid repositories</w:t>
      </w:r>
      <w:r w:rsidRPr="00F2187D">
        <w:t>.  To generate VSV</w:t>
      </w:r>
      <w:r w:rsidR="00AA2D0B" w:rsidRPr="00F2187D">
        <w:t>-G</w:t>
      </w:r>
      <w:r w:rsidRPr="00F2187D">
        <w:t>-PVs</w:t>
      </w:r>
      <w:r w:rsidR="00E91DA2" w:rsidRPr="00F2187D">
        <w:t>,</w:t>
      </w:r>
      <w:r w:rsidRPr="00F2187D">
        <w:t xml:space="preserve"> </w:t>
      </w:r>
      <w:r w:rsidR="00EE499A" w:rsidRPr="00F2187D">
        <w:t xml:space="preserve">the plasmid </w:t>
      </w:r>
      <w:proofErr w:type="spellStart"/>
      <w:r w:rsidRPr="00F2187D">
        <w:t>pVSV</w:t>
      </w:r>
      <w:proofErr w:type="spellEnd"/>
      <w:r w:rsidRPr="00F2187D">
        <w:t>-G</w:t>
      </w:r>
      <w:r w:rsidR="00EE499A" w:rsidRPr="00F2187D">
        <w:t xml:space="preserve"> was used</w:t>
      </w:r>
      <w:r w:rsidRPr="00F2187D">
        <w:t xml:space="preserve">, producing consistently very high </w:t>
      </w:r>
      <w:proofErr w:type="gramStart"/>
      <w:r w:rsidRPr="00F2187D">
        <w:t>titers</w:t>
      </w:r>
      <w:proofErr w:type="gramEnd"/>
      <w:r w:rsidRPr="00F2187D">
        <w:t xml:space="preserve">. Similarly, </w:t>
      </w:r>
      <w:proofErr w:type="spellStart"/>
      <w:r w:rsidRPr="00F2187D">
        <w:t>pseudoviruses</w:t>
      </w:r>
      <w:proofErr w:type="spellEnd"/>
      <w:r w:rsidRPr="00F2187D">
        <w:t xml:space="preserve"> bearing spike proteins corresponding to several </w:t>
      </w:r>
      <w:r w:rsidR="00E91DA2" w:rsidRPr="00F2187D">
        <w:t>important SARS-CoV-2</w:t>
      </w:r>
      <w:r w:rsidRPr="00F2187D">
        <w:t xml:space="preserve"> circulating strains may be easily produced by just switching the spike-expressing plasmid. The resulting PVs may then be used to compare entry-inhibiting activity of potential hits against other circulating strains. Another limitation of the </w:t>
      </w:r>
      <w:r w:rsidR="001E2DF3" w:rsidRPr="00F2187D">
        <w:t>protocols described</w:t>
      </w:r>
      <w:r w:rsidRPr="00F2187D">
        <w:t xml:space="preserve"> is their focus on analyzing only the initial entry step, implying that inhibitors for other subsequent stages of the virus life cycle will not be identified</w:t>
      </w:r>
      <w:r w:rsidR="00EF2143" w:rsidRPr="00F2187D">
        <w:t xml:space="preserve"> using these assays</w:t>
      </w:r>
      <w:r w:rsidRPr="00F2187D">
        <w:t xml:space="preserve">. </w:t>
      </w:r>
    </w:p>
    <w:p w14:paraId="241E2CD0" w14:textId="77777777" w:rsidR="00FA7A02" w:rsidRPr="00F2187D" w:rsidRDefault="00FA7A02" w:rsidP="00E91DA2"/>
    <w:p w14:paraId="027F771E" w14:textId="15EDFA19" w:rsidR="00FA7A02" w:rsidRPr="00F2187D" w:rsidRDefault="00FA7A02" w:rsidP="00E91DA2">
      <w:r w:rsidRPr="00F2187D">
        <w:t>The presented protocols allow the researchers to start with the first steps in the search for new potential antivirals for the SARS-CoV-2 virus. The procedures presented here further emphasize the versa</w:t>
      </w:r>
      <w:r w:rsidR="00E91DA2" w:rsidRPr="00F2187D">
        <w:t>ti</w:t>
      </w:r>
      <w:r w:rsidRPr="00F2187D">
        <w:t>lity of the MLV system for the search and characterization of potential new antivirals against SARS-CoV-2.</w:t>
      </w:r>
    </w:p>
    <w:p w14:paraId="0BEB38EC" w14:textId="77777777" w:rsidR="006E4797" w:rsidRPr="00F2187D" w:rsidRDefault="006E4797" w:rsidP="00E91DA2"/>
    <w:p w14:paraId="59F37CC4" w14:textId="63B0B9AB" w:rsidR="006E4797" w:rsidRPr="00F2187D" w:rsidRDefault="00551D82" w:rsidP="00E91DA2">
      <w:pPr>
        <w:pBdr>
          <w:top w:val="nil"/>
          <w:left w:val="nil"/>
          <w:bottom w:val="nil"/>
          <w:right w:val="nil"/>
          <w:between w:val="nil"/>
        </w:pBdr>
      </w:pPr>
      <w:r w:rsidRPr="00F2187D">
        <w:rPr>
          <w:b/>
        </w:rPr>
        <w:t>ACKNOWLEDGMENTS:</w:t>
      </w:r>
    </w:p>
    <w:p w14:paraId="326A93E5" w14:textId="7566060F" w:rsidR="00FA7A02" w:rsidRPr="00F2187D" w:rsidRDefault="00FA7A02" w:rsidP="00E91DA2">
      <w:r w:rsidRPr="00F2187D">
        <w:t xml:space="preserve">We thank the Sistema Nacional de </w:t>
      </w:r>
      <w:proofErr w:type="spellStart"/>
      <w:r w:rsidRPr="00F2187D">
        <w:t>Investigación</w:t>
      </w:r>
      <w:proofErr w:type="spellEnd"/>
      <w:r w:rsidRPr="00F2187D">
        <w:t xml:space="preserve"> (SNI) and the </w:t>
      </w:r>
      <w:proofErr w:type="spellStart"/>
      <w:r w:rsidRPr="00F2187D">
        <w:t>Secretaría</w:t>
      </w:r>
      <w:proofErr w:type="spellEnd"/>
      <w:r w:rsidRPr="00F2187D">
        <w:t xml:space="preserve"> Nacional de Ciencia, </w:t>
      </w:r>
      <w:proofErr w:type="spellStart"/>
      <w:r w:rsidRPr="00F2187D">
        <w:t>Tecnología</w:t>
      </w:r>
      <w:proofErr w:type="spellEnd"/>
      <w:r w:rsidRPr="00F2187D">
        <w:t xml:space="preserve"> e </w:t>
      </w:r>
      <w:proofErr w:type="spellStart"/>
      <w:r w:rsidRPr="00F2187D">
        <w:t>Innovación</w:t>
      </w:r>
      <w:proofErr w:type="spellEnd"/>
      <w:r w:rsidRPr="00F2187D">
        <w:t xml:space="preserve"> (SENACYT, Panamá) for financial support under contract SENACYT No.031-2022 and SNI contract No.050-2023. We are also very grateful to Dr. Gary Whittaker for the donation of the plasmids </w:t>
      </w:r>
      <w:proofErr w:type="spellStart"/>
      <w:r w:rsidRPr="00F2187D">
        <w:t>pCMV-MLVgagpol</w:t>
      </w:r>
      <w:proofErr w:type="spellEnd"/>
      <w:r w:rsidRPr="00F2187D">
        <w:t xml:space="preserve"> and </w:t>
      </w:r>
      <w:proofErr w:type="spellStart"/>
      <w:r w:rsidRPr="00F2187D">
        <w:t>pTG</w:t>
      </w:r>
      <w:proofErr w:type="spellEnd"/>
      <w:r w:rsidRPr="00F2187D">
        <w:t>-</w:t>
      </w:r>
      <w:r w:rsidR="00993082" w:rsidRPr="00F2187D">
        <w:t>L</w:t>
      </w:r>
      <w:r w:rsidRPr="00F2187D">
        <w:t>uc.</w:t>
      </w:r>
    </w:p>
    <w:p w14:paraId="25B2FBBD" w14:textId="77777777" w:rsidR="006E4797" w:rsidRPr="00F2187D" w:rsidRDefault="006E4797" w:rsidP="00E91DA2">
      <w:pPr>
        <w:rPr>
          <w:b/>
        </w:rPr>
      </w:pPr>
    </w:p>
    <w:p w14:paraId="5E703EBA" w14:textId="36557739" w:rsidR="006E4797" w:rsidRPr="00F2187D" w:rsidRDefault="00551D82" w:rsidP="00E91DA2">
      <w:pPr>
        <w:pBdr>
          <w:top w:val="nil"/>
          <w:left w:val="nil"/>
          <w:bottom w:val="nil"/>
          <w:right w:val="nil"/>
          <w:between w:val="nil"/>
        </w:pBdr>
      </w:pPr>
      <w:r w:rsidRPr="00F2187D">
        <w:rPr>
          <w:b/>
        </w:rPr>
        <w:t>DISCLOSURES:</w:t>
      </w:r>
    </w:p>
    <w:p w14:paraId="132340D6" w14:textId="726828FB" w:rsidR="006E4797" w:rsidRPr="00F2187D" w:rsidRDefault="00FA7A02" w:rsidP="00E91DA2">
      <w:r w:rsidRPr="00F2187D">
        <w:t xml:space="preserve">The authors have nothing to disclose. </w:t>
      </w:r>
    </w:p>
    <w:p w14:paraId="4A7B0E5C" w14:textId="77777777" w:rsidR="006E4797" w:rsidRPr="00F2187D" w:rsidRDefault="006E4797" w:rsidP="00E91DA2"/>
    <w:p w14:paraId="6DE2B73C" w14:textId="3B46287B" w:rsidR="006E4797" w:rsidRPr="00F2187D" w:rsidRDefault="00551D82" w:rsidP="00E91DA2">
      <w:pPr>
        <w:rPr>
          <w:b/>
        </w:rPr>
      </w:pPr>
      <w:proofErr w:type="gramStart"/>
      <w:r w:rsidRPr="00F2187D">
        <w:rPr>
          <w:b/>
        </w:rPr>
        <w:t>REFERENCES</w:t>
      </w:r>
      <w:proofErr w:type="gramEnd"/>
      <w:r w:rsidRPr="00F2187D">
        <w:rPr>
          <w:b/>
        </w:rPr>
        <w:t>:</w:t>
      </w:r>
    </w:p>
    <w:p w14:paraId="78A06EDB"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Li, J. et al. SARS-CoV-2 and emerging variants: Unmasking structure, function, infection, and immune escape mechanisms. </w:t>
      </w:r>
      <w:r w:rsidRPr="00F2187D">
        <w:rPr>
          <w:rFonts w:eastAsia="Times New Roman"/>
          <w:i/>
          <w:iCs/>
        </w:rPr>
        <w:t xml:space="preserve">Front Cell Infect </w:t>
      </w:r>
      <w:proofErr w:type="spellStart"/>
      <w:r w:rsidRPr="00F2187D">
        <w:rPr>
          <w:rFonts w:eastAsia="Times New Roman"/>
          <w:i/>
          <w:iCs/>
        </w:rPr>
        <w:t>Microbiol</w:t>
      </w:r>
      <w:proofErr w:type="spellEnd"/>
      <w:r w:rsidRPr="00F2187D">
        <w:rPr>
          <w:rFonts w:eastAsia="Times New Roman"/>
          <w:i/>
          <w:iCs/>
        </w:rPr>
        <w:t>.</w:t>
      </w:r>
      <w:r w:rsidRPr="00F2187D">
        <w:rPr>
          <w:rFonts w:eastAsia="Times New Roman"/>
        </w:rPr>
        <w:t xml:space="preserve"> </w:t>
      </w:r>
      <w:r w:rsidRPr="00F2187D">
        <w:rPr>
          <w:rFonts w:eastAsia="Times New Roman"/>
          <w:b/>
          <w:bCs/>
        </w:rPr>
        <w:t>12</w:t>
      </w:r>
      <w:r w:rsidRPr="00F2187D">
        <w:rPr>
          <w:rFonts w:eastAsia="Times New Roman"/>
        </w:rPr>
        <w:t>, 869832 (2022).</w:t>
      </w:r>
    </w:p>
    <w:p w14:paraId="3DC9C058"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Jackson, C. B., Farzan, M., Chen, B., Choe, H. Mechanisms of SARS-CoV-2 entry into cells. </w:t>
      </w:r>
      <w:r w:rsidRPr="00F2187D">
        <w:rPr>
          <w:rFonts w:eastAsia="Times New Roman"/>
          <w:i/>
          <w:iCs/>
        </w:rPr>
        <w:t>Nat Rev Mol Cell Biol.</w:t>
      </w:r>
      <w:r w:rsidRPr="00F2187D">
        <w:rPr>
          <w:rFonts w:eastAsia="Times New Roman"/>
        </w:rPr>
        <w:t xml:space="preserve"> </w:t>
      </w:r>
      <w:r w:rsidRPr="00F2187D">
        <w:rPr>
          <w:rFonts w:eastAsia="Times New Roman"/>
          <w:b/>
          <w:bCs/>
        </w:rPr>
        <w:t>23</w:t>
      </w:r>
      <w:r w:rsidRPr="00F2187D">
        <w:rPr>
          <w:rFonts w:eastAsia="Times New Roman"/>
        </w:rPr>
        <w:t xml:space="preserve"> (1), 3–20 (2022).</w:t>
      </w:r>
    </w:p>
    <w:p w14:paraId="7FE4C250"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Le, K., Kannappan, S., Kim, T., Lee, J. H., Lee, H.-R., Kim, K. K. Structural understanding of SARS-CoV-2 virus entry to host cells. </w:t>
      </w:r>
      <w:r w:rsidRPr="00F2187D">
        <w:rPr>
          <w:rFonts w:eastAsia="Times New Roman"/>
          <w:i/>
          <w:iCs/>
        </w:rPr>
        <w:t xml:space="preserve">Front Mol </w:t>
      </w:r>
      <w:proofErr w:type="spellStart"/>
      <w:r w:rsidRPr="00F2187D">
        <w:rPr>
          <w:rFonts w:eastAsia="Times New Roman"/>
          <w:i/>
          <w:iCs/>
        </w:rPr>
        <w:t>Biosci</w:t>
      </w:r>
      <w:proofErr w:type="spellEnd"/>
      <w:r w:rsidRPr="00F2187D">
        <w:rPr>
          <w:rFonts w:eastAsia="Times New Roman"/>
          <w:i/>
          <w:iCs/>
        </w:rPr>
        <w:t>.</w:t>
      </w:r>
      <w:r w:rsidRPr="00F2187D">
        <w:rPr>
          <w:rFonts w:eastAsia="Times New Roman"/>
        </w:rPr>
        <w:t xml:space="preserve"> </w:t>
      </w:r>
      <w:r w:rsidRPr="00F2187D">
        <w:rPr>
          <w:rFonts w:eastAsia="Times New Roman"/>
          <w:b/>
          <w:bCs/>
        </w:rPr>
        <w:t>10</w:t>
      </w:r>
      <w:r w:rsidRPr="00F2187D">
        <w:rPr>
          <w:rFonts w:eastAsia="Times New Roman"/>
        </w:rPr>
        <w:t>, 1288686 (2023).</w:t>
      </w:r>
    </w:p>
    <w:p w14:paraId="05FF68CF"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Ayoub, P. G. et al. Improved SARS-CoV-2 spike glycoproteins for </w:t>
      </w:r>
      <w:proofErr w:type="spellStart"/>
      <w:r w:rsidRPr="00F2187D">
        <w:rPr>
          <w:rFonts w:eastAsia="Times New Roman"/>
        </w:rPr>
        <w:t>pseudotyping</w:t>
      </w:r>
      <w:proofErr w:type="spellEnd"/>
      <w:r w:rsidRPr="00F2187D">
        <w:rPr>
          <w:rFonts w:eastAsia="Times New Roman"/>
        </w:rPr>
        <w:t xml:space="preserve"> lentiviral vectors. </w:t>
      </w:r>
      <w:r w:rsidRPr="00F2187D">
        <w:rPr>
          <w:rFonts w:eastAsia="Times New Roman"/>
          <w:i/>
          <w:iCs/>
        </w:rPr>
        <w:t xml:space="preserve">Front </w:t>
      </w:r>
      <w:proofErr w:type="spellStart"/>
      <w:r w:rsidRPr="00F2187D">
        <w:rPr>
          <w:rFonts w:eastAsia="Times New Roman"/>
          <w:i/>
          <w:iCs/>
        </w:rPr>
        <w:t>Virol</w:t>
      </w:r>
      <w:proofErr w:type="spellEnd"/>
      <w:r w:rsidRPr="00F2187D">
        <w:rPr>
          <w:rFonts w:eastAsia="Times New Roman"/>
          <w:i/>
          <w:iCs/>
        </w:rPr>
        <w:t>.</w:t>
      </w:r>
      <w:r w:rsidRPr="00F2187D">
        <w:rPr>
          <w:rFonts w:eastAsia="Times New Roman"/>
        </w:rPr>
        <w:t xml:space="preserve"> </w:t>
      </w:r>
      <w:r w:rsidRPr="00F2187D">
        <w:rPr>
          <w:rFonts w:eastAsia="Times New Roman"/>
          <w:b/>
          <w:bCs/>
        </w:rPr>
        <w:t>1</w:t>
      </w:r>
      <w:r w:rsidRPr="00F2187D">
        <w:rPr>
          <w:rFonts w:eastAsia="Times New Roman"/>
        </w:rPr>
        <w:t>, 793320 (2021).</w:t>
      </w:r>
    </w:p>
    <w:p w14:paraId="3264767C"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Lippi, G. et al. Biosafety measures for preventing infection from COVID-19 in clinical </w:t>
      </w:r>
      <w:proofErr w:type="spellStart"/>
      <w:proofErr w:type="gramStart"/>
      <w:r w:rsidRPr="00F2187D">
        <w:rPr>
          <w:rFonts w:eastAsia="Times New Roman"/>
        </w:rPr>
        <w:t>laboratories:IFCC</w:t>
      </w:r>
      <w:proofErr w:type="spellEnd"/>
      <w:proofErr w:type="gramEnd"/>
      <w:r w:rsidRPr="00F2187D">
        <w:rPr>
          <w:rFonts w:eastAsia="Times New Roman"/>
        </w:rPr>
        <w:t xml:space="preserve"> Taskforce Recommendations. </w:t>
      </w:r>
      <w:r w:rsidRPr="00F2187D">
        <w:rPr>
          <w:rFonts w:eastAsia="Times New Roman"/>
          <w:i/>
          <w:iCs/>
        </w:rPr>
        <w:t>Clin Chem Lab Med.</w:t>
      </w:r>
      <w:r w:rsidRPr="00F2187D">
        <w:rPr>
          <w:rFonts w:eastAsia="Times New Roman"/>
        </w:rPr>
        <w:t xml:space="preserve"> </w:t>
      </w:r>
      <w:r w:rsidRPr="00F2187D">
        <w:rPr>
          <w:rFonts w:eastAsia="Times New Roman"/>
          <w:b/>
          <w:bCs/>
        </w:rPr>
        <w:t>58</w:t>
      </w:r>
      <w:r w:rsidRPr="00F2187D">
        <w:rPr>
          <w:rFonts w:eastAsia="Times New Roman"/>
        </w:rPr>
        <w:t xml:space="preserve"> (7), 1053–1062 (2020).</w:t>
      </w:r>
    </w:p>
    <w:p w14:paraId="5322501B" w14:textId="77777777" w:rsidR="00CF7701" w:rsidRPr="00F2187D" w:rsidRDefault="00CF7701" w:rsidP="009427F9">
      <w:pPr>
        <w:widowControl/>
        <w:numPr>
          <w:ilvl w:val="0"/>
          <w:numId w:val="29"/>
        </w:numPr>
        <w:ind w:left="0" w:firstLine="0"/>
        <w:rPr>
          <w:rFonts w:eastAsia="Times New Roman"/>
        </w:rPr>
      </w:pPr>
      <w:r w:rsidRPr="00634873">
        <w:rPr>
          <w:rFonts w:eastAsia="Times New Roman"/>
          <w:lang w:val="es-ES"/>
          <w:rPrChange w:id="283" w:author="ANDREINA AYALA LUGO" w:date="2026-02-10T10:21:00Z" w16du:dateUtc="2026-02-10T15:21:00Z">
            <w:rPr>
              <w:rFonts w:eastAsia="Times New Roman"/>
            </w:rPr>
          </w:rPrChange>
        </w:rPr>
        <w:t xml:space="preserve">Cruz-Cardenas, J. A. et al. </w:t>
      </w:r>
      <w:r w:rsidRPr="00F2187D">
        <w:rPr>
          <w:rFonts w:eastAsia="Times New Roman"/>
        </w:rPr>
        <w:t xml:space="preserve">A </w:t>
      </w:r>
      <w:proofErr w:type="spellStart"/>
      <w:r w:rsidRPr="00F2187D">
        <w:rPr>
          <w:rFonts w:eastAsia="Times New Roman"/>
        </w:rPr>
        <w:t>pseudovirus</w:t>
      </w:r>
      <w:proofErr w:type="spellEnd"/>
      <w:r w:rsidRPr="00F2187D">
        <w:rPr>
          <w:rFonts w:eastAsia="Times New Roman"/>
        </w:rPr>
        <w:t xml:space="preserve">-based platform to measure neutralizing antibodies in Mexico using SARS-CoV-2 as proof-of-concept. </w:t>
      </w:r>
      <w:r w:rsidRPr="00F2187D">
        <w:rPr>
          <w:rFonts w:eastAsia="Times New Roman"/>
          <w:i/>
          <w:iCs/>
        </w:rPr>
        <w:t>Sci Rep.</w:t>
      </w:r>
      <w:r w:rsidRPr="00F2187D">
        <w:rPr>
          <w:rFonts w:eastAsia="Times New Roman"/>
        </w:rPr>
        <w:t xml:space="preserve"> </w:t>
      </w:r>
      <w:r w:rsidRPr="00F2187D">
        <w:rPr>
          <w:rFonts w:eastAsia="Times New Roman"/>
          <w:b/>
          <w:bCs/>
        </w:rPr>
        <w:t>12</w:t>
      </w:r>
      <w:r w:rsidRPr="00F2187D">
        <w:rPr>
          <w:rFonts w:eastAsia="Times New Roman"/>
        </w:rPr>
        <w:t xml:space="preserve"> (1), 17966 (2022).</w:t>
      </w:r>
    </w:p>
    <w:p w14:paraId="66680C93"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Rizatdinova, S. N., Ershova, A. E., </w:t>
      </w:r>
      <w:proofErr w:type="spellStart"/>
      <w:r w:rsidRPr="00F2187D">
        <w:rPr>
          <w:rFonts w:eastAsia="Times New Roman"/>
        </w:rPr>
        <w:t>Astrakhantseva</w:t>
      </w:r>
      <w:proofErr w:type="spellEnd"/>
      <w:r w:rsidRPr="00F2187D">
        <w:rPr>
          <w:rFonts w:eastAsia="Times New Roman"/>
        </w:rPr>
        <w:t xml:space="preserve">, I. V. </w:t>
      </w:r>
      <w:proofErr w:type="spellStart"/>
      <w:r w:rsidRPr="00F2187D">
        <w:rPr>
          <w:rFonts w:eastAsia="Times New Roman"/>
        </w:rPr>
        <w:t>Pseudotyped</w:t>
      </w:r>
      <w:proofErr w:type="spellEnd"/>
      <w:r w:rsidRPr="00F2187D">
        <w:rPr>
          <w:rFonts w:eastAsia="Times New Roman"/>
        </w:rPr>
        <w:t xml:space="preserve"> viruses: A useful platform for pre-clinical studies conducted in a BSL-2 laboratory setting. </w:t>
      </w:r>
      <w:r w:rsidRPr="00F2187D">
        <w:rPr>
          <w:rFonts w:eastAsia="Times New Roman"/>
          <w:i/>
          <w:iCs/>
        </w:rPr>
        <w:t>Biomolecules.</w:t>
      </w:r>
      <w:r w:rsidRPr="00F2187D">
        <w:rPr>
          <w:rFonts w:eastAsia="Times New Roman"/>
        </w:rPr>
        <w:t xml:space="preserve"> </w:t>
      </w:r>
      <w:r w:rsidRPr="00F2187D">
        <w:rPr>
          <w:rFonts w:eastAsia="Times New Roman"/>
          <w:b/>
          <w:bCs/>
        </w:rPr>
        <w:t>15</w:t>
      </w:r>
      <w:r w:rsidRPr="00F2187D">
        <w:rPr>
          <w:rFonts w:eastAsia="Times New Roman"/>
        </w:rPr>
        <w:t xml:space="preserve"> (1), 135 (2025).</w:t>
      </w:r>
    </w:p>
    <w:p w14:paraId="40B74B67"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Millet, J. K., Whittaker, G. R. Murine leukemia virus (MLV)-based coronavirus spike-</w:t>
      </w:r>
      <w:proofErr w:type="spellStart"/>
      <w:r w:rsidRPr="00F2187D">
        <w:rPr>
          <w:rFonts w:eastAsia="Times New Roman"/>
        </w:rPr>
        <w:t>pseudotyped</w:t>
      </w:r>
      <w:proofErr w:type="spellEnd"/>
      <w:r w:rsidRPr="00F2187D">
        <w:rPr>
          <w:rFonts w:eastAsia="Times New Roman"/>
        </w:rPr>
        <w:t xml:space="preserve"> particle production and infection. </w:t>
      </w:r>
      <w:r w:rsidRPr="00F2187D">
        <w:rPr>
          <w:rFonts w:eastAsia="Times New Roman"/>
          <w:i/>
          <w:iCs/>
        </w:rPr>
        <w:t xml:space="preserve">Bio </w:t>
      </w:r>
      <w:proofErr w:type="spellStart"/>
      <w:r w:rsidRPr="00F2187D">
        <w:rPr>
          <w:rFonts w:eastAsia="Times New Roman"/>
          <w:i/>
          <w:iCs/>
        </w:rPr>
        <w:t>Protoc</w:t>
      </w:r>
      <w:proofErr w:type="spellEnd"/>
      <w:r w:rsidRPr="00F2187D">
        <w:rPr>
          <w:rFonts w:eastAsia="Times New Roman"/>
          <w:i/>
          <w:iCs/>
        </w:rPr>
        <w:t>.</w:t>
      </w:r>
      <w:r w:rsidRPr="00F2187D">
        <w:rPr>
          <w:rFonts w:eastAsia="Times New Roman"/>
        </w:rPr>
        <w:t xml:space="preserve"> </w:t>
      </w:r>
      <w:r w:rsidRPr="00F2187D">
        <w:rPr>
          <w:rFonts w:eastAsia="Times New Roman"/>
          <w:b/>
          <w:bCs/>
        </w:rPr>
        <w:t>6</w:t>
      </w:r>
      <w:r w:rsidRPr="00F2187D">
        <w:rPr>
          <w:rFonts w:eastAsia="Times New Roman"/>
        </w:rPr>
        <w:t xml:space="preserve"> (23), e2035 (2016).</w:t>
      </w:r>
    </w:p>
    <w:p w14:paraId="52D48CC0"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lastRenderedPageBreak/>
        <w:t xml:space="preserve">Millet, J. K. et al. Production of </w:t>
      </w:r>
      <w:proofErr w:type="spellStart"/>
      <w:r w:rsidRPr="00F2187D">
        <w:rPr>
          <w:rFonts w:eastAsia="Times New Roman"/>
        </w:rPr>
        <w:t>pseudotyped</w:t>
      </w:r>
      <w:proofErr w:type="spellEnd"/>
      <w:r w:rsidRPr="00F2187D">
        <w:rPr>
          <w:rFonts w:eastAsia="Times New Roman"/>
        </w:rPr>
        <w:t xml:space="preserve"> particles to study highly pathogenic coronaviruses in a biosafety level 2 setting. </w:t>
      </w:r>
      <w:r w:rsidRPr="00F2187D">
        <w:rPr>
          <w:rFonts w:eastAsia="Times New Roman"/>
          <w:i/>
          <w:iCs/>
        </w:rPr>
        <w:t>J Vis Exp.</w:t>
      </w:r>
      <w:r w:rsidRPr="00F2187D">
        <w:rPr>
          <w:rFonts w:eastAsia="Times New Roman"/>
        </w:rPr>
        <w:t xml:space="preserve"> </w:t>
      </w:r>
      <w:r w:rsidRPr="00F2187D">
        <w:rPr>
          <w:rFonts w:eastAsia="Times New Roman"/>
          <w:b/>
          <w:bCs/>
        </w:rPr>
        <w:t>145</w:t>
      </w:r>
      <w:r w:rsidRPr="00F2187D">
        <w:rPr>
          <w:rFonts w:eastAsia="Times New Roman"/>
        </w:rPr>
        <w:t>, 59010 (2019).</w:t>
      </w:r>
    </w:p>
    <w:p w14:paraId="3F2895E4"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Eichler, M., Aksi, E., </w:t>
      </w:r>
      <w:proofErr w:type="spellStart"/>
      <w:r w:rsidRPr="00F2187D">
        <w:rPr>
          <w:rFonts w:eastAsia="Times New Roman"/>
        </w:rPr>
        <w:t>Pfeilschifter</w:t>
      </w:r>
      <w:proofErr w:type="spellEnd"/>
      <w:r w:rsidRPr="00F2187D">
        <w:rPr>
          <w:rFonts w:eastAsia="Times New Roman"/>
        </w:rPr>
        <w:t xml:space="preserve">, J., Imre, G. Application of </w:t>
      </w:r>
      <w:proofErr w:type="spellStart"/>
      <w:r w:rsidRPr="00F2187D">
        <w:rPr>
          <w:rFonts w:eastAsia="Times New Roman"/>
        </w:rPr>
        <w:t>pseudotyped</w:t>
      </w:r>
      <w:proofErr w:type="spellEnd"/>
      <w:r w:rsidRPr="00F2187D">
        <w:rPr>
          <w:rFonts w:eastAsia="Times New Roman"/>
        </w:rPr>
        <w:t xml:space="preserve"> virus particles to monitor Ebola virus and SARS-CoV-2 viral entry in human cell lines. </w:t>
      </w:r>
      <w:r w:rsidRPr="00F2187D">
        <w:rPr>
          <w:rFonts w:eastAsia="Times New Roman"/>
          <w:i/>
          <w:iCs/>
        </w:rPr>
        <w:t xml:space="preserve">STAR </w:t>
      </w:r>
      <w:proofErr w:type="spellStart"/>
      <w:r w:rsidRPr="00F2187D">
        <w:rPr>
          <w:rFonts w:eastAsia="Times New Roman"/>
          <w:i/>
          <w:iCs/>
        </w:rPr>
        <w:t>Protoc</w:t>
      </w:r>
      <w:proofErr w:type="spellEnd"/>
      <w:r w:rsidRPr="00F2187D">
        <w:rPr>
          <w:rFonts w:eastAsia="Times New Roman"/>
          <w:i/>
          <w:iCs/>
        </w:rPr>
        <w:t>.</w:t>
      </w:r>
      <w:r w:rsidRPr="00F2187D">
        <w:rPr>
          <w:rFonts w:eastAsia="Times New Roman"/>
        </w:rPr>
        <w:t xml:space="preserve"> </w:t>
      </w:r>
      <w:r w:rsidRPr="00F2187D">
        <w:rPr>
          <w:rFonts w:eastAsia="Times New Roman"/>
          <w:b/>
          <w:bCs/>
        </w:rPr>
        <w:t>2</w:t>
      </w:r>
      <w:r w:rsidRPr="00F2187D">
        <w:rPr>
          <w:rFonts w:eastAsia="Times New Roman"/>
        </w:rPr>
        <w:t xml:space="preserve"> (4), 100818 (2021).</w:t>
      </w:r>
    </w:p>
    <w:p w14:paraId="130B1423"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Thomas, J. et al. Development of a pseudo-typed virus </w:t>
      </w:r>
      <w:proofErr w:type="gramStart"/>
      <w:r w:rsidRPr="00F2187D">
        <w:rPr>
          <w:rFonts w:eastAsia="Times New Roman"/>
        </w:rPr>
        <w:t>particle based</w:t>
      </w:r>
      <w:proofErr w:type="gramEnd"/>
      <w:r w:rsidRPr="00F2187D">
        <w:rPr>
          <w:rFonts w:eastAsia="Times New Roman"/>
        </w:rPr>
        <w:t xml:space="preserve"> method to determine the efficacy of virucidal agents. </w:t>
      </w:r>
      <w:r w:rsidRPr="00F2187D">
        <w:rPr>
          <w:rFonts w:eastAsia="Times New Roman"/>
          <w:i/>
          <w:iCs/>
        </w:rPr>
        <w:t>Sci Rep.</w:t>
      </w:r>
      <w:r w:rsidRPr="00F2187D">
        <w:rPr>
          <w:rFonts w:eastAsia="Times New Roman"/>
        </w:rPr>
        <w:t xml:space="preserve"> </w:t>
      </w:r>
      <w:r w:rsidRPr="00F2187D">
        <w:rPr>
          <w:rFonts w:eastAsia="Times New Roman"/>
          <w:b/>
          <w:bCs/>
        </w:rPr>
        <w:t>14</w:t>
      </w:r>
      <w:r w:rsidRPr="00F2187D">
        <w:rPr>
          <w:rFonts w:eastAsia="Times New Roman"/>
        </w:rPr>
        <w:t xml:space="preserve"> (1), 2174 (2024).</w:t>
      </w:r>
    </w:p>
    <w:p w14:paraId="2B10410F"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Yang, S., Zhou, X., Li, R., Fu, X., Sun, P. Optimized PEI-based transfection method for transient transfection and lentiviral </w:t>
      </w:r>
      <w:proofErr w:type="spellStart"/>
      <w:proofErr w:type="gramStart"/>
      <w:r w:rsidRPr="00F2187D">
        <w:rPr>
          <w:rFonts w:eastAsia="Times New Roman"/>
        </w:rPr>
        <w:t>production:PEI</w:t>
      </w:r>
      <w:proofErr w:type="gramEnd"/>
      <w:r w:rsidRPr="00F2187D">
        <w:rPr>
          <w:rFonts w:eastAsia="Times New Roman"/>
        </w:rPr>
        <w:t>-based</w:t>
      </w:r>
      <w:proofErr w:type="spellEnd"/>
      <w:r w:rsidRPr="00F2187D">
        <w:rPr>
          <w:rFonts w:eastAsia="Times New Roman"/>
        </w:rPr>
        <w:t xml:space="preserve"> transfection for lentiviral production. </w:t>
      </w:r>
      <w:r w:rsidRPr="00F2187D">
        <w:rPr>
          <w:rFonts w:eastAsia="Times New Roman"/>
          <w:i/>
          <w:iCs/>
        </w:rPr>
        <w:t xml:space="preserve">Curr </w:t>
      </w:r>
      <w:proofErr w:type="spellStart"/>
      <w:r w:rsidRPr="00F2187D">
        <w:rPr>
          <w:rFonts w:eastAsia="Times New Roman"/>
          <w:i/>
          <w:iCs/>
        </w:rPr>
        <w:t>Protoc</w:t>
      </w:r>
      <w:proofErr w:type="spellEnd"/>
      <w:r w:rsidRPr="00F2187D">
        <w:rPr>
          <w:rFonts w:eastAsia="Times New Roman"/>
          <w:i/>
          <w:iCs/>
        </w:rPr>
        <w:t xml:space="preserve"> Chem Biol.</w:t>
      </w:r>
      <w:r w:rsidRPr="00F2187D">
        <w:rPr>
          <w:rFonts w:eastAsia="Times New Roman"/>
        </w:rPr>
        <w:t xml:space="preserve"> </w:t>
      </w:r>
      <w:r w:rsidRPr="00F2187D">
        <w:rPr>
          <w:rFonts w:eastAsia="Times New Roman"/>
          <w:b/>
          <w:bCs/>
        </w:rPr>
        <w:t>9</w:t>
      </w:r>
      <w:r w:rsidRPr="00F2187D">
        <w:rPr>
          <w:rFonts w:eastAsia="Times New Roman"/>
        </w:rPr>
        <w:t xml:space="preserve"> (3), 147–157 (2017).</w:t>
      </w:r>
    </w:p>
    <w:p w14:paraId="299C94B9"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Gee, P. et al. Extracellular nanovesicles for packaging of CRISPR-Cas9 protein and sgRNA to induce therapeutic exon skipping. </w:t>
      </w:r>
      <w:r w:rsidRPr="00F2187D">
        <w:rPr>
          <w:rFonts w:eastAsia="Times New Roman"/>
          <w:i/>
          <w:iCs/>
        </w:rPr>
        <w:t>Nat Commun.</w:t>
      </w:r>
      <w:r w:rsidRPr="00F2187D">
        <w:rPr>
          <w:rFonts w:eastAsia="Times New Roman"/>
        </w:rPr>
        <w:t xml:space="preserve"> </w:t>
      </w:r>
      <w:r w:rsidRPr="00F2187D">
        <w:rPr>
          <w:rFonts w:eastAsia="Times New Roman"/>
          <w:b/>
          <w:bCs/>
        </w:rPr>
        <w:t>11</w:t>
      </w:r>
      <w:r w:rsidRPr="00F2187D">
        <w:rPr>
          <w:rFonts w:eastAsia="Times New Roman"/>
        </w:rPr>
        <w:t xml:space="preserve"> (1), 1334 (2020).</w:t>
      </w:r>
    </w:p>
    <w:p w14:paraId="7702407D"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Ferrara, F., Temperton, N. </w:t>
      </w:r>
      <w:proofErr w:type="spellStart"/>
      <w:r w:rsidRPr="00F2187D">
        <w:rPr>
          <w:rFonts w:eastAsia="Times New Roman"/>
        </w:rPr>
        <w:t>Pseudotype</w:t>
      </w:r>
      <w:proofErr w:type="spellEnd"/>
      <w:r w:rsidRPr="00F2187D">
        <w:rPr>
          <w:rFonts w:eastAsia="Times New Roman"/>
        </w:rPr>
        <w:t xml:space="preserve"> neutralization </w:t>
      </w:r>
      <w:proofErr w:type="spellStart"/>
      <w:proofErr w:type="gramStart"/>
      <w:r w:rsidRPr="00F2187D">
        <w:rPr>
          <w:rFonts w:eastAsia="Times New Roman"/>
        </w:rPr>
        <w:t>assays:From</w:t>
      </w:r>
      <w:proofErr w:type="spellEnd"/>
      <w:proofErr w:type="gramEnd"/>
      <w:r w:rsidRPr="00F2187D">
        <w:rPr>
          <w:rFonts w:eastAsia="Times New Roman"/>
        </w:rPr>
        <w:t xml:space="preserve"> laboratory bench to data analysis. </w:t>
      </w:r>
      <w:r w:rsidRPr="00F2187D">
        <w:rPr>
          <w:rFonts w:eastAsia="Times New Roman"/>
          <w:i/>
          <w:iCs/>
        </w:rPr>
        <w:t xml:space="preserve">Methods </w:t>
      </w:r>
      <w:proofErr w:type="spellStart"/>
      <w:r w:rsidRPr="00F2187D">
        <w:rPr>
          <w:rFonts w:eastAsia="Times New Roman"/>
          <w:i/>
          <w:iCs/>
        </w:rPr>
        <w:t>Protoc</w:t>
      </w:r>
      <w:proofErr w:type="spellEnd"/>
      <w:r w:rsidRPr="00F2187D">
        <w:rPr>
          <w:rFonts w:eastAsia="Times New Roman"/>
          <w:i/>
          <w:iCs/>
        </w:rPr>
        <w:t>.</w:t>
      </w:r>
      <w:r w:rsidRPr="00F2187D">
        <w:rPr>
          <w:rFonts w:eastAsia="Times New Roman"/>
        </w:rPr>
        <w:t xml:space="preserve"> </w:t>
      </w:r>
      <w:r w:rsidRPr="00F2187D">
        <w:rPr>
          <w:rFonts w:eastAsia="Times New Roman"/>
          <w:b/>
          <w:bCs/>
        </w:rPr>
        <w:t>1</w:t>
      </w:r>
      <w:r w:rsidRPr="00F2187D">
        <w:rPr>
          <w:rFonts w:eastAsia="Times New Roman"/>
        </w:rPr>
        <w:t xml:space="preserve"> (1), 8 (2018).</w:t>
      </w:r>
    </w:p>
    <w:p w14:paraId="2C70FFF6"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Soneoka, Y. et al. A transient three-plasmid expression system </w:t>
      </w:r>
      <w:proofErr w:type="gramStart"/>
      <w:r w:rsidRPr="00F2187D">
        <w:rPr>
          <w:rFonts w:eastAsia="Times New Roman"/>
        </w:rPr>
        <w:t>for the production of</w:t>
      </w:r>
      <w:proofErr w:type="gramEnd"/>
      <w:r w:rsidRPr="00F2187D">
        <w:rPr>
          <w:rFonts w:eastAsia="Times New Roman"/>
        </w:rPr>
        <w:t xml:space="preserve"> high titer retroviral vectors. </w:t>
      </w:r>
      <w:r w:rsidRPr="00F2187D">
        <w:rPr>
          <w:rFonts w:eastAsia="Times New Roman"/>
          <w:i/>
          <w:iCs/>
        </w:rPr>
        <w:t>Nucleic Acids Res.</w:t>
      </w:r>
      <w:r w:rsidRPr="00F2187D">
        <w:rPr>
          <w:rFonts w:eastAsia="Times New Roman"/>
        </w:rPr>
        <w:t xml:space="preserve"> </w:t>
      </w:r>
      <w:r w:rsidRPr="00F2187D">
        <w:rPr>
          <w:rFonts w:eastAsia="Times New Roman"/>
          <w:b/>
          <w:bCs/>
        </w:rPr>
        <w:t>23</w:t>
      </w:r>
      <w:r w:rsidRPr="00F2187D">
        <w:rPr>
          <w:rFonts w:eastAsia="Times New Roman"/>
        </w:rPr>
        <w:t xml:space="preserve"> (4), 628–633 (1995).</w:t>
      </w:r>
    </w:p>
    <w:p w14:paraId="06184049"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Chen, Y., Miller, W. M., Aiyar, A. Transduction efficiency of pantropic retroviral vectors is controlled by the envelope plasmid to vector plasmid ratio. </w:t>
      </w:r>
      <w:proofErr w:type="spellStart"/>
      <w:r w:rsidRPr="00F2187D">
        <w:rPr>
          <w:rFonts w:eastAsia="Times New Roman"/>
          <w:i/>
          <w:iCs/>
        </w:rPr>
        <w:t>Biotechnol</w:t>
      </w:r>
      <w:proofErr w:type="spellEnd"/>
      <w:r w:rsidRPr="00F2187D">
        <w:rPr>
          <w:rFonts w:eastAsia="Times New Roman"/>
          <w:i/>
          <w:iCs/>
        </w:rPr>
        <w:t xml:space="preserve"> Prog.</w:t>
      </w:r>
      <w:r w:rsidRPr="00F2187D">
        <w:rPr>
          <w:rFonts w:eastAsia="Times New Roman"/>
        </w:rPr>
        <w:t xml:space="preserve"> </w:t>
      </w:r>
      <w:r w:rsidRPr="00F2187D">
        <w:rPr>
          <w:rFonts w:eastAsia="Times New Roman"/>
          <w:b/>
          <w:bCs/>
        </w:rPr>
        <w:t>21</w:t>
      </w:r>
      <w:r w:rsidRPr="00F2187D">
        <w:rPr>
          <w:rFonts w:eastAsia="Times New Roman"/>
        </w:rPr>
        <w:t xml:space="preserve"> (1), 274–282 (2005).</w:t>
      </w:r>
    </w:p>
    <w:p w14:paraId="6B66E1AC"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Zhang, J. H., Chung, T. D., Oldenburg, K. R. A simple statistical parameter for use in evaluation and validation of high throughput screening assays. </w:t>
      </w:r>
      <w:r w:rsidRPr="00F2187D">
        <w:rPr>
          <w:rFonts w:eastAsia="Times New Roman"/>
          <w:i/>
          <w:iCs/>
        </w:rPr>
        <w:t xml:space="preserve">J </w:t>
      </w:r>
      <w:proofErr w:type="spellStart"/>
      <w:r w:rsidRPr="00F2187D">
        <w:rPr>
          <w:rFonts w:eastAsia="Times New Roman"/>
          <w:i/>
          <w:iCs/>
        </w:rPr>
        <w:t>Biomol</w:t>
      </w:r>
      <w:proofErr w:type="spellEnd"/>
      <w:r w:rsidRPr="00F2187D">
        <w:rPr>
          <w:rFonts w:eastAsia="Times New Roman"/>
          <w:i/>
          <w:iCs/>
        </w:rPr>
        <w:t xml:space="preserve"> Screen.</w:t>
      </w:r>
      <w:r w:rsidRPr="00F2187D">
        <w:rPr>
          <w:rFonts w:eastAsia="Times New Roman"/>
        </w:rPr>
        <w:t xml:space="preserve"> </w:t>
      </w:r>
      <w:r w:rsidRPr="00F2187D">
        <w:rPr>
          <w:rFonts w:eastAsia="Times New Roman"/>
          <w:b/>
          <w:bCs/>
        </w:rPr>
        <w:t>4</w:t>
      </w:r>
      <w:r w:rsidRPr="00F2187D">
        <w:rPr>
          <w:rFonts w:eastAsia="Times New Roman"/>
        </w:rPr>
        <w:t xml:space="preserve"> (2), 67–73 (1999).</w:t>
      </w:r>
    </w:p>
    <w:p w14:paraId="64EC6351"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Wool-Lewis, R. J., Bates, P. Characterization of Ebola virus entry by using </w:t>
      </w:r>
      <w:proofErr w:type="spellStart"/>
      <w:r w:rsidRPr="00F2187D">
        <w:rPr>
          <w:rFonts w:eastAsia="Times New Roman"/>
        </w:rPr>
        <w:t>pseudotyped</w:t>
      </w:r>
      <w:proofErr w:type="spellEnd"/>
      <w:r w:rsidRPr="00F2187D">
        <w:rPr>
          <w:rFonts w:eastAsia="Times New Roman"/>
        </w:rPr>
        <w:t xml:space="preserve"> </w:t>
      </w:r>
      <w:proofErr w:type="spellStart"/>
      <w:proofErr w:type="gramStart"/>
      <w:r w:rsidRPr="00F2187D">
        <w:rPr>
          <w:rFonts w:eastAsia="Times New Roman"/>
        </w:rPr>
        <w:t>viruses:Identification</w:t>
      </w:r>
      <w:proofErr w:type="spellEnd"/>
      <w:proofErr w:type="gramEnd"/>
      <w:r w:rsidRPr="00F2187D">
        <w:rPr>
          <w:rFonts w:eastAsia="Times New Roman"/>
        </w:rPr>
        <w:t xml:space="preserve"> of receptor-deficient cell lines. </w:t>
      </w:r>
      <w:r w:rsidRPr="00F2187D">
        <w:rPr>
          <w:rFonts w:eastAsia="Times New Roman"/>
          <w:i/>
          <w:iCs/>
        </w:rPr>
        <w:t>J Virol.</w:t>
      </w:r>
      <w:r w:rsidRPr="00F2187D">
        <w:rPr>
          <w:rFonts w:eastAsia="Times New Roman"/>
        </w:rPr>
        <w:t xml:space="preserve"> </w:t>
      </w:r>
      <w:r w:rsidRPr="00F2187D">
        <w:rPr>
          <w:rFonts w:eastAsia="Times New Roman"/>
          <w:b/>
          <w:bCs/>
        </w:rPr>
        <w:t>72</w:t>
      </w:r>
      <w:r w:rsidRPr="00F2187D">
        <w:rPr>
          <w:rFonts w:eastAsia="Times New Roman"/>
        </w:rPr>
        <w:t xml:space="preserve"> (4), 3155–3160 (1998).</w:t>
      </w:r>
    </w:p>
    <w:p w14:paraId="5BAB008D"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Giroglou, T. et al. Retroviral vectors </w:t>
      </w:r>
      <w:proofErr w:type="spellStart"/>
      <w:r w:rsidRPr="00F2187D">
        <w:rPr>
          <w:rFonts w:eastAsia="Times New Roman"/>
        </w:rPr>
        <w:t>pseudotyped</w:t>
      </w:r>
      <w:proofErr w:type="spellEnd"/>
      <w:r w:rsidRPr="00F2187D">
        <w:rPr>
          <w:rFonts w:eastAsia="Times New Roman"/>
        </w:rPr>
        <w:t xml:space="preserve"> with severe acute respiratory syndrome coronavirus S protein. </w:t>
      </w:r>
      <w:r w:rsidRPr="00F2187D">
        <w:rPr>
          <w:rFonts w:eastAsia="Times New Roman"/>
          <w:i/>
          <w:iCs/>
        </w:rPr>
        <w:t>J Virol.</w:t>
      </w:r>
      <w:r w:rsidRPr="00F2187D">
        <w:rPr>
          <w:rFonts w:eastAsia="Times New Roman"/>
        </w:rPr>
        <w:t xml:space="preserve"> </w:t>
      </w:r>
      <w:r w:rsidRPr="00F2187D">
        <w:rPr>
          <w:rFonts w:eastAsia="Times New Roman"/>
          <w:b/>
          <w:bCs/>
        </w:rPr>
        <w:t>78</w:t>
      </w:r>
      <w:r w:rsidRPr="00F2187D">
        <w:rPr>
          <w:rFonts w:eastAsia="Times New Roman"/>
        </w:rPr>
        <w:t xml:space="preserve"> (17), 9007–9015 (2004).</w:t>
      </w:r>
    </w:p>
    <w:p w14:paraId="4A41112A"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Ma, M., Kersten, D. B., </w:t>
      </w:r>
      <w:proofErr w:type="spellStart"/>
      <w:r w:rsidRPr="00F2187D">
        <w:rPr>
          <w:rFonts w:eastAsia="Times New Roman"/>
        </w:rPr>
        <w:t>Kamrud</w:t>
      </w:r>
      <w:proofErr w:type="spellEnd"/>
      <w:r w:rsidRPr="00F2187D">
        <w:rPr>
          <w:rFonts w:eastAsia="Times New Roman"/>
        </w:rPr>
        <w:t xml:space="preserve">, K. I., Wool-Lewis, R. J., </w:t>
      </w:r>
      <w:proofErr w:type="spellStart"/>
      <w:r w:rsidRPr="00F2187D">
        <w:rPr>
          <w:rFonts w:eastAsia="Times New Roman"/>
        </w:rPr>
        <w:t>Schmaljohn</w:t>
      </w:r>
      <w:proofErr w:type="spellEnd"/>
      <w:r w:rsidRPr="00F2187D">
        <w:rPr>
          <w:rFonts w:eastAsia="Times New Roman"/>
        </w:rPr>
        <w:t xml:space="preserve">, C., González-Scarano, F. Murine leukemia virus </w:t>
      </w:r>
      <w:proofErr w:type="spellStart"/>
      <w:r w:rsidRPr="00F2187D">
        <w:rPr>
          <w:rFonts w:eastAsia="Times New Roman"/>
        </w:rPr>
        <w:t>pseudotypes</w:t>
      </w:r>
      <w:proofErr w:type="spellEnd"/>
      <w:r w:rsidRPr="00F2187D">
        <w:rPr>
          <w:rFonts w:eastAsia="Times New Roman"/>
        </w:rPr>
        <w:t xml:space="preserve"> of La Crosse and </w:t>
      </w:r>
      <w:proofErr w:type="spellStart"/>
      <w:r w:rsidRPr="00F2187D">
        <w:rPr>
          <w:rFonts w:eastAsia="Times New Roman"/>
        </w:rPr>
        <w:t>Hantaan</w:t>
      </w:r>
      <w:proofErr w:type="spellEnd"/>
      <w:r w:rsidRPr="00F2187D">
        <w:rPr>
          <w:rFonts w:eastAsia="Times New Roman"/>
        </w:rPr>
        <w:t xml:space="preserve"> </w:t>
      </w:r>
      <w:proofErr w:type="spellStart"/>
      <w:proofErr w:type="gramStart"/>
      <w:r w:rsidRPr="00F2187D">
        <w:rPr>
          <w:rFonts w:eastAsia="Times New Roman"/>
        </w:rPr>
        <w:t>bunyaviruses:A</w:t>
      </w:r>
      <w:proofErr w:type="spellEnd"/>
      <w:proofErr w:type="gramEnd"/>
      <w:r w:rsidRPr="00F2187D">
        <w:rPr>
          <w:rFonts w:eastAsia="Times New Roman"/>
        </w:rPr>
        <w:t xml:space="preserve"> system for analysis of cell tropism. </w:t>
      </w:r>
      <w:r w:rsidRPr="00F2187D">
        <w:rPr>
          <w:rFonts w:eastAsia="Times New Roman"/>
          <w:i/>
          <w:iCs/>
        </w:rPr>
        <w:t>Virus Res.</w:t>
      </w:r>
      <w:r w:rsidRPr="00F2187D">
        <w:rPr>
          <w:rFonts w:eastAsia="Times New Roman"/>
        </w:rPr>
        <w:t xml:space="preserve"> </w:t>
      </w:r>
      <w:r w:rsidRPr="00F2187D">
        <w:rPr>
          <w:rFonts w:eastAsia="Times New Roman"/>
          <w:b/>
          <w:bCs/>
        </w:rPr>
        <w:t>64</w:t>
      </w:r>
      <w:r w:rsidRPr="00F2187D">
        <w:rPr>
          <w:rFonts w:eastAsia="Times New Roman"/>
        </w:rPr>
        <w:t xml:space="preserve"> (1), 23–32 (1999).</w:t>
      </w:r>
    </w:p>
    <w:p w14:paraId="3D3C6055"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Bruett, L., Clements, J. E. Functional murine leukemia virus vectors </w:t>
      </w:r>
      <w:proofErr w:type="spellStart"/>
      <w:r w:rsidRPr="00F2187D">
        <w:rPr>
          <w:rFonts w:eastAsia="Times New Roman"/>
        </w:rPr>
        <w:t>pseudotyped</w:t>
      </w:r>
      <w:proofErr w:type="spellEnd"/>
      <w:r w:rsidRPr="00F2187D">
        <w:rPr>
          <w:rFonts w:eastAsia="Times New Roman"/>
        </w:rPr>
        <w:t xml:space="preserve"> with the </w:t>
      </w:r>
      <w:proofErr w:type="spellStart"/>
      <w:r w:rsidRPr="00F2187D">
        <w:rPr>
          <w:rFonts w:eastAsia="Times New Roman"/>
        </w:rPr>
        <w:t>visna</w:t>
      </w:r>
      <w:proofErr w:type="spellEnd"/>
      <w:r w:rsidRPr="00F2187D">
        <w:rPr>
          <w:rFonts w:eastAsia="Times New Roman"/>
        </w:rPr>
        <w:t xml:space="preserve"> virus envelope show expanded </w:t>
      </w:r>
      <w:proofErr w:type="spellStart"/>
      <w:r w:rsidRPr="00F2187D">
        <w:rPr>
          <w:rFonts w:eastAsia="Times New Roman"/>
        </w:rPr>
        <w:t>visna</w:t>
      </w:r>
      <w:proofErr w:type="spellEnd"/>
      <w:r w:rsidRPr="00F2187D">
        <w:rPr>
          <w:rFonts w:eastAsia="Times New Roman"/>
        </w:rPr>
        <w:t xml:space="preserve"> virus cell tropism. </w:t>
      </w:r>
      <w:r w:rsidRPr="00F2187D">
        <w:rPr>
          <w:rFonts w:eastAsia="Times New Roman"/>
          <w:i/>
          <w:iCs/>
        </w:rPr>
        <w:t>J Virol.</w:t>
      </w:r>
      <w:r w:rsidRPr="00F2187D">
        <w:rPr>
          <w:rFonts w:eastAsia="Times New Roman"/>
        </w:rPr>
        <w:t xml:space="preserve"> </w:t>
      </w:r>
      <w:r w:rsidRPr="00F2187D">
        <w:rPr>
          <w:rFonts w:eastAsia="Times New Roman"/>
          <w:b/>
          <w:bCs/>
        </w:rPr>
        <w:t>75</w:t>
      </w:r>
      <w:r w:rsidRPr="00F2187D">
        <w:rPr>
          <w:rFonts w:eastAsia="Times New Roman"/>
        </w:rPr>
        <w:t xml:space="preserve"> (23), 11464–11473 (2001).</w:t>
      </w:r>
    </w:p>
    <w:p w14:paraId="5048822E" w14:textId="77777777" w:rsidR="00CF7701" w:rsidRPr="00F2187D" w:rsidRDefault="00CF7701" w:rsidP="009427F9">
      <w:pPr>
        <w:widowControl/>
        <w:numPr>
          <w:ilvl w:val="0"/>
          <w:numId w:val="29"/>
        </w:numPr>
        <w:ind w:left="0" w:firstLine="0"/>
        <w:rPr>
          <w:rFonts w:eastAsia="Times New Roman"/>
        </w:rPr>
      </w:pPr>
      <w:r w:rsidRPr="00634873">
        <w:rPr>
          <w:rFonts w:eastAsia="Times New Roman"/>
          <w:lang w:val="es-ES"/>
          <w:rPrChange w:id="284" w:author="ANDREINA AYALA LUGO" w:date="2026-02-10T10:21:00Z" w16du:dateUtc="2026-02-10T15:21:00Z">
            <w:rPr>
              <w:rFonts w:eastAsia="Times New Roman"/>
            </w:rPr>
          </w:rPrChange>
        </w:rPr>
        <w:t xml:space="preserve">Radoshitzky, S. R. et al. </w:t>
      </w:r>
      <w:r w:rsidRPr="00F2187D">
        <w:rPr>
          <w:rFonts w:eastAsia="Times New Roman"/>
        </w:rPr>
        <w:t xml:space="preserve">Transferrin receptor 1 is a cellular receptor for New World </w:t>
      </w:r>
      <w:proofErr w:type="spellStart"/>
      <w:r w:rsidRPr="00F2187D">
        <w:rPr>
          <w:rFonts w:eastAsia="Times New Roman"/>
        </w:rPr>
        <w:t>haemorrhagic</w:t>
      </w:r>
      <w:proofErr w:type="spellEnd"/>
      <w:r w:rsidRPr="00F2187D">
        <w:rPr>
          <w:rFonts w:eastAsia="Times New Roman"/>
        </w:rPr>
        <w:t xml:space="preserve"> fever arenaviruses. </w:t>
      </w:r>
      <w:r w:rsidRPr="00F2187D">
        <w:rPr>
          <w:rFonts w:eastAsia="Times New Roman"/>
          <w:i/>
          <w:iCs/>
        </w:rPr>
        <w:t>Nature.</w:t>
      </w:r>
      <w:r w:rsidRPr="00F2187D">
        <w:rPr>
          <w:rFonts w:eastAsia="Times New Roman"/>
        </w:rPr>
        <w:t xml:space="preserve"> </w:t>
      </w:r>
      <w:r w:rsidRPr="00F2187D">
        <w:rPr>
          <w:rFonts w:eastAsia="Times New Roman"/>
          <w:b/>
          <w:bCs/>
        </w:rPr>
        <w:t>446</w:t>
      </w:r>
      <w:r w:rsidRPr="00F2187D">
        <w:rPr>
          <w:rFonts w:eastAsia="Times New Roman"/>
        </w:rPr>
        <w:t xml:space="preserve"> (7131), 92–96 (2007).</w:t>
      </w:r>
    </w:p>
    <w:p w14:paraId="08B70EBC"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Wang, W. et al. Establishment of retroviral </w:t>
      </w:r>
      <w:proofErr w:type="spellStart"/>
      <w:r w:rsidRPr="00F2187D">
        <w:rPr>
          <w:rFonts w:eastAsia="Times New Roman"/>
        </w:rPr>
        <w:t>pseudotypes</w:t>
      </w:r>
      <w:proofErr w:type="spellEnd"/>
      <w:r w:rsidRPr="00F2187D">
        <w:rPr>
          <w:rFonts w:eastAsia="Times New Roman"/>
        </w:rPr>
        <w:t xml:space="preserve"> with influenza hemagglutinins from H1, H3, and H5 subtypes for sensitive and specific detection of neutralizing antibodies. </w:t>
      </w:r>
      <w:r w:rsidRPr="00F2187D">
        <w:rPr>
          <w:rFonts w:eastAsia="Times New Roman"/>
          <w:i/>
          <w:iCs/>
        </w:rPr>
        <w:t xml:space="preserve">J </w:t>
      </w:r>
      <w:proofErr w:type="spellStart"/>
      <w:r w:rsidRPr="00F2187D">
        <w:rPr>
          <w:rFonts w:eastAsia="Times New Roman"/>
          <w:i/>
          <w:iCs/>
        </w:rPr>
        <w:t>Virol</w:t>
      </w:r>
      <w:proofErr w:type="spellEnd"/>
      <w:r w:rsidRPr="00F2187D">
        <w:rPr>
          <w:rFonts w:eastAsia="Times New Roman"/>
          <w:i/>
          <w:iCs/>
        </w:rPr>
        <w:t xml:space="preserve"> Methods.</w:t>
      </w:r>
      <w:r w:rsidRPr="00F2187D">
        <w:rPr>
          <w:rFonts w:eastAsia="Times New Roman"/>
        </w:rPr>
        <w:t xml:space="preserve"> </w:t>
      </w:r>
      <w:r w:rsidRPr="00F2187D">
        <w:rPr>
          <w:rFonts w:eastAsia="Times New Roman"/>
          <w:b/>
          <w:bCs/>
        </w:rPr>
        <w:t>153</w:t>
      </w:r>
      <w:r w:rsidRPr="00F2187D">
        <w:rPr>
          <w:rFonts w:eastAsia="Times New Roman"/>
        </w:rPr>
        <w:t xml:space="preserve"> (2), 111–119 (2008).</w:t>
      </w:r>
    </w:p>
    <w:p w14:paraId="71BCE49D" w14:textId="77777777" w:rsidR="00CF7701" w:rsidRPr="00F2187D" w:rsidRDefault="00CF7701" w:rsidP="009427F9">
      <w:pPr>
        <w:widowControl/>
        <w:numPr>
          <w:ilvl w:val="0"/>
          <w:numId w:val="29"/>
        </w:numPr>
        <w:ind w:left="0" w:firstLine="0"/>
        <w:rPr>
          <w:rFonts w:eastAsia="Times New Roman"/>
        </w:rPr>
      </w:pPr>
      <w:proofErr w:type="spellStart"/>
      <w:r w:rsidRPr="00F2187D">
        <w:rPr>
          <w:rFonts w:eastAsia="Times New Roman"/>
        </w:rPr>
        <w:t>Bulcha</w:t>
      </w:r>
      <w:proofErr w:type="spellEnd"/>
      <w:r w:rsidRPr="00F2187D">
        <w:rPr>
          <w:rFonts w:eastAsia="Times New Roman"/>
        </w:rPr>
        <w:t xml:space="preserve">, J. T., Wang, Y., Ma, H., Tai, P. W. L., Gao, G. Viral vector platforms within the gene therapy landscape. </w:t>
      </w:r>
      <w:r w:rsidRPr="00F2187D">
        <w:rPr>
          <w:rFonts w:eastAsia="Times New Roman"/>
          <w:i/>
          <w:iCs/>
        </w:rPr>
        <w:t xml:space="preserve">Signal </w:t>
      </w:r>
      <w:proofErr w:type="spellStart"/>
      <w:r w:rsidRPr="00F2187D">
        <w:rPr>
          <w:rFonts w:eastAsia="Times New Roman"/>
          <w:i/>
          <w:iCs/>
        </w:rPr>
        <w:t>Transduct</w:t>
      </w:r>
      <w:proofErr w:type="spellEnd"/>
      <w:r w:rsidRPr="00F2187D">
        <w:rPr>
          <w:rFonts w:eastAsia="Times New Roman"/>
          <w:i/>
          <w:iCs/>
        </w:rPr>
        <w:t xml:space="preserve"> Target Ther.</w:t>
      </w:r>
      <w:r w:rsidRPr="00F2187D">
        <w:rPr>
          <w:rFonts w:eastAsia="Times New Roman"/>
        </w:rPr>
        <w:t xml:space="preserve"> </w:t>
      </w:r>
      <w:r w:rsidRPr="00F2187D">
        <w:rPr>
          <w:rFonts w:eastAsia="Times New Roman"/>
          <w:b/>
          <w:bCs/>
        </w:rPr>
        <w:t>6</w:t>
      </w:r>
      <w:r w:rsidRPr="00F2187D">
        <w:rPr>
          <w:rFonts w:eastAsia="Times New Roman"/>
        </w:rPr>
        <w:t xml:space="preserve"> (1), 53 (2021).</w:t>
      </w:r>
    </w:p>
    <w:p w14:paraId="769B3C37" w14:textId="77777777" w:rsidR="00CF7701" w:rsidRPr="00F2187D" w:rsidRDefault="00CF7701" w:rsidP="009427F9">
      <w:pPr>
        <w:widowControl/>
        <w:numPr>
          <w:ilvl w:val="0"/>
          <w:numId w:val="29"/>
        </w:numPr>
        <w:ind w:left="0" w:firstLine="0"/>
        <w:rPr>
          <w:rFonts w:eastAsia="Times New Roman"/>
        </w:rPr>
      </w:pPr>
      <w:proofErr w:type="spellStart"/>
      <w:r w:rsidRPr="00F2187D">
        <w:rPr>
          <w:rFonts w:eastAsia="Times New Roman"/>
        </w:rPr>
        <w:t>Sholukh</w:t>
      </w:r>
      <w:proofErr w:type="spellEnd"/>
      <w:r w:rsidRPr="00F2187D">
        <w:rPr>
          <w:rFonts w:eastAsia="Times New Roman"/>
        </w:rPr>
        <w:t xml:space="preserve">, A. M. et al. Evaluation of cell-based and surrogate SARS-CoV-2 neutralization assays. </w:t>
      </w:r>
      <w:r w:rsidRPr="00F2187D">
        <w:rPr>
          <w:rFonts w:eastAsia="Times New Roman"/>
          <w:i/>
          <w:iCs/>
        </w:rPr>
        <w:t>J Clin Microbiol.</w:t>
      </w:r>
      <w:r w:rsidRPr="00F2187D">
        <w:rPr>
          <w:rFonts w:eastAsia="Times New Roman"/>
        </w:rPr>
        <w:t xml:space="preserve"> </w:t>
      </w:r>
      <w:r w:rsidRPr="00F2187D">
        <w:rPr>
          <w:rFonts w:eastAsia="Times New Roman"/>
          <w:b/>
          <w:bCs/>
        </w:rPr>
        <w:t>59</w:t>
      </w:r>
      <w:r w:rsidRPr="00F2187D">
        <w:rPr>
          <w:rFonts w:eastAsia="Times New Roman"/>
        </w:rPr>
        <w:t xml:space="preserve"> (10), e0052721 (2021).</w:t>
      </w:r>
    </w:p>
    <w:p w14:paraId="3C61FA73"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Xiang, Q., Li, L., Wu, J., Tian, M., Fu, Y. Application of </w:t>
      </w:r>
      <w:proofErr w:type="spellStart"/>
      <w:r w:rsidRPr="00F2187D">
        <w:rPr>
          <w:rFonts w:eastAsia="Times New Roman"/>
        </w:rPr>
        <w:t>pseudovirus</w:t>
      </w:r>
      <w:proofErr w:type="spellEnd"/>
      <w:r w:rsidRPr="00F2187D">
        <w:rPr>
          <w:rFonts w:eastAsia="Times New Roman"/>
        </w:rPr>
        <w:t xml:space="preserve"> system in the development of vaccine, antiviral-drugs, and neutralizing antibodies. </w:t>
      </w:r>
      <w:proofErr w:type="spellStart"/>
      <w:r w:rsidRPr="00F2187D">
        <w:rPr>
          <w:rFonts w:eastAsia="Times New Roman"/>
          <w:i/>
          <w:iCs/>
        </w:rPr>
        <w:t>Microbiol</w:t>
      </w:r>
      <w:proofErr w:type="spellEnd"/>
      <w:r w:rsidRPr="00F2187D">
        <w:rPr>
          <w:rFonts w:eastAsia="Times New Roman"/>
          <w:i/>
          <w:iCs/>
        </w:rPr>
        <w:t xml:space="preserve"> Res.</w:t>
      </w:r>
      <w:r w:rsidRPr="00F2187D">
        <w:rPr>
          <w:rFonts w:eastAsia="Times New Roman"/>
        </w:rPr>
        <w:t xml:space="preserve"> </w:t>
      </w:r>
      <w:r w:rsidRPr="00F2187D">
        <w:rPr>
          <w:rFonts w:eastAsia="Times New Roman"/>
          <w:b/>
          <w:bCs/>
        </w:rPr>
        <w:t>258</w:t>
      </w:r>
      <w:r w:rsidRPr="00F2187D">
        <w:rPr>
          <w:rFonts w:eastAsia="Times New Roman"/>
        </w:rPr>
        <w:t>, 126993 (2022).</w:t>
      </w:r>
    </w:p>
    <w:p w14:paraId="15D1D9FB"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lastRenderedPageBreak/>
        <w:t xml:space="preserve">Johnson, M. C. et al. Optimized </w:t>
      </w:r>
      <w:proofErr w:type="spellStart"/>
      <w:r w:rsidRPr="00F2187D">
        <w:rPr>
          <w:rFonts w:eastAsia="Times New Roman"/>
        </w:rPr>
        <w:t>pseudotyping</w:t>
      </w:r>
      <w:proofErr w:type="spellEnd"/>
      <w:r w:rsidRPr="00F2187D">
        <w:rPr>
          <w:rFonts w:eastAsia="Times New Roman"/>
        </w:rPr>
        <w:t xml:space="preserve"> conditions for the SARS-CoV-2 spike glycoprotein. </w:t>
      </w:r>
      <w:r w:rsidRPr="00F2187D">
        <w:rPr>
          <w:rFonts w:eastAsia="Times New Roman"/>
          <w:i/>
          <w:iCs/>
        </w:rPr>
        <w:t>J Virol.</w:t>
      </w:r>
      <w:r w:rsidRPr="00F2187D">
        <w:rPr>
          <w:rFonts w:eastAsia="Times New Roman"/>
        </w:rPr>
        <w:t xml:space="preserve"> </w:t>
      </w:r>
      <w:r w:rsidRPr="00F2187D">
        <w:rPr>
          <w:rFonts w:eastAsia="Times New Roman"/>
          <w:b/>
          <w:bCs/>
        </w:rPr>
        <w:t>94</w:t>
      </w:r>
      <w:r w:rsidRPr="00F2187D">
        <w:rPr>
          <w:rFonts w:eastAsia="Times New Roman"/>
        </w:rPr>
        <w:t xml:space="preserve"> (21), e01062-20 (2020).</w:t>
      </w:r>
    </w:p>
    <w:p w14:paraId="2EA4419C"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Xiaojie, S., Yu, L., Lei, Y., Guang, Y., Min, Q. Neutralizing antibodies targeting SARS-CoV-2 spike protein. </w:t>
      </w:r>
      <w:r w:rsidRPr="00F2187D">
        <w:rPr>
          <w:rFonts w:eastAsia="Times New Roman"/>
          <w:i/>
          <w:iCs/>
        </w:rPr>
        <w:t>Stem Cell Res.</w:t>
      </w:r>
      <w:r w:rsidRPr="00F2187D">
        <w:rPr>
          <w:rFonts w:eastAsia="Times New Roman"/>
        </w:rPr>
        <w:t xml:space="preserve"> </w:t>
      </w:r>
      <w:r w:rsidRPr="00F2187D">
        <w:rPr>
          <w:rFonts w:eastAsia="Times New Roman"/>
          <w:b/>
          <w:bCs/>
        </w:rPr>
        <w:t>50</w:t>
      </w:r>
      <w:r w:rsidRPr="00F2187D">
        <w:rPr>
          <w:rFonts w:eastAsia="Times New Roman"/>
        </w:rPr>
        <w:t>, 102125 (2021).</w:t>
      </w:r>
    </w:p>
    <w:p w14:paraId="6E75C5D3"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Cao, L. et al. De novo design of picomolar SARS-CoV-2 </w:t>
      </w:r>
      <w:proofErr w:type="spellStart"/>
      <w:r w:rsidRPr="00F2187D">
        <w:rPr>
          <w:rFonts w:eastAsia="Times New Roman"/>
        </w:rPr>
        <w:t>miniprotein</w:t>
      </w:r>
      <w:proofErr w:type="spellEnd"/>
      <w:r w:rsidRPr="00F2187D">
        <w:rPr>
          <w:rFonts w:eastAsia="Times New Roman"/>
        </w:rPr>
        <w:t xml:space="preserve"> inhibitors. </w:t>
      </w:r>
      <w:r w:rsidRPr="00F2187D">
        <w:rPr>
          <w:rFonts w:eastAsia="Times New Roman"/>
          <w:i/>
          <w:iCs/>
        </w:rPr>
        <w:t>Science.</w:t>
      </w:r>
      <w:r w:rsidRPr="00F2187D">
        <w:rPr>
          <w:rFonts w:eastAsia="Times New Roman"/>
        </w:rPr>
        <w:t xml:space="preserve"> </w:t>
      </w:r>
      <w:r w:rsidRPr="00F2187D">
        <w:rPr>
          <w:rFonts w:eastAsia="Times New Roman"/>
          <w:b/>
          <w:bCs/>
        </w:rPr>
        <w:t>370</w:t>
      </w:r>
      <w:r w:rsidRPr="00F2187D">
        <w:rPr>
          <w:rFonts w:eastAsia="Times New Roman"/>
        </w:rPr>
        <w:t xml:space="preserve"> (6515), 426–431 (2020).</w:t>
      </w:r>
    </w:p>
    <w:p w14:paraId="37332CC9"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Monteil, V. et al. Inhibition of SARS-CoV-2 infections in engineered human tissues using clinical-grade soluble human ACE2. </w:t>
      </w:r>
      <w:r w:rsidRPr="00F2187D">
        <w:rPr>
          <w:rFonts w:eastAsia="Times New Roman"/>
          <w:i/>
          <w:iCs/>
        </w:rPr>
        <w:t>Cell.</w:t>
      </w:r>
      <w:r w:rsidRPr="00F2187D">
        <w:rPr>
          <w:rFonts w:eastAsia="Times New Roman"/>
        </w:rPr>
        <w:t xml:space="preserve"> </w:t>
      </w:r>
      <w:r w:rsidRPr="00F2187D">
        <w:rPr>
          <w:rFonts w:eastAsia="Times New Roman"/>
          <w:b/>
          <w:bCs/>
        </w:rPr>
        <w:t>181</w:t>
      </w:r>
      <w:r w:rsidRPr="00F2187D">
        <w:rPr>
          <w:rFonts w:eastAsia="Times New Roman"/>
        </w:rPr>
        <w:t xml:space="preserve"> (4), 905–913.e7 (2020).</w:t>
      </w:r>
    </w:p>
    <w:p w14:paraId="4149DBAF"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Ahmad, I., </w:t>
      </w:r>
      <w:proofErr w:type="spellStart"/>
      <w:r w:rsidRPr="00F2187D">
        <w:rPr>
          <w:rFonts w:eastAsia="Times New Roman"/>
        </w:rPr>
        <w:t>Pawara</w:t>
      </w:r>
      <w:proofErr w:type="spellEnd"/>
      <w:r w:rsidRPr="00F2187D">
        <w:rPr>
          <w:rFonts w:eastAsia="Times New Roman"/>
        </w:rPr>
        <w:t xml:space="preserve">, R., Surana, S., Patel, H. The repurposed ACE2 </w:t>
      </w:r>
      <w:proofErr w:type="gramStart"/>
      <w:r w:rsidRPr="00F2187D">
        <w:rPr>
          <w:rFonts w:eastAsia="Times New Roman"/>
        </w:rPr>
        <w:t>inhibitors:SARS</w:t>
      </w:r>
      <w:proofErr w:type="gramEnd"/>
      <w:r w:rsidRPr="00F2187D">
        <w:rPr>
          <w:rFonts w:eastAsia="Times New Roman"/>
        </w:rPr>
        <w:t xml:space="preserve">-CoV-2 entry blockers of COVID-19. </w:t>
      </w:r>
      <w:r w:rsidRPr="00F2187D">
        <w:rPr>
          <w:rFonts w:eastAsia="Times New Roman"/>
          <w:i/>
          <w:iCs/>
        </w:rPr>
        <w:t>Top Curr Chem.</w:t>
      </w:r>
      <w:r w:rsidRPr="00F2187D">
        <w:rPr>
          <w:rFonts w:eastAsia="Times New Roman"/>
        </w:rPr>
        <w:t xml:space="preserve"> </w:t>
      </w:r>
      <w:r w:rsidRPr="00F2187D">
        <w:rPr>
          <w:rFonts w:eastAsia="Times New Roman"/>
          <w:b/>
          <w:bCs/>
        </w:rPr>
        <w:t>379</w:t>
      </w:r>
      <w:r w:rsidRPr="00F2187D">
        <w:rPr>
          <w:rFonts w:eastAsia="Times New Roman"/>
        </w:rPr>
        <w:t xml:space="preserve"> (6), 40 (2021).</w:t>
      </w:r>
    </w:p>
    <w:p w14:paraId="497D990C" w14:textId="77777777" w:rsidR="00CF7701" w:rsidRPr="00F2187D" w:rsidRDefault="00CF7701" w:rsidP="009427F9">
      <w:pPr>
        <w:widowControl/>
        <w:numPr>
          <w:ilvl w:val="0"/>
          <w:numId w:val="29"/>
        </w:numPr>
        <w:ind w:left="0" w:firstLine="0"/>
        <w:rPr>
          <w:rFonts w:eastAsia="Times New Roman"/>
        </w:rPr>
      </w:pPr>
      <w:proofErr w:type="spellStart"/>
      <w:r w:rsidRPr="00F2187D">
        <w:rPr>
          <w:rFonts w:eastAsia="Times New Roman"/>
        </w:rPr>
        <w:t>Alqaaf</w:t>
      </w:r>
      <w:proofErr w:type="spellEnd"/>
      <w:r w:rsidRPr="00F2187D">
        <w:rPr>
          <w:rFonts w:eastAsia="Times New Roman"/>
        </w:rPr>
        <w:t xml:space="preserve">, M. et al. Discovering natural products as potential inhibitors of SARS-CoV-2 spike proteins. </w:t>
      </w:r>
      <w:r w:rsidRPr="00F2187D">
        <w:rPr>
          <w:rFonts w:eastAsia="Times New Roman"/>
          <w:i/>
          <w:iCs/>
        </w:rPr>
        <w:t>Sci Rep.</w:t>
      </w:r>
      <w:r w:rsidRPr="00F2187D">
        <w:rPr>
          <w:rFonts w:eastAsia="Times New Roman"/>
        </w:rPr>
        <w:t xml:space="preserve"> </w:t>
      </w:r>
      <w:r w:rsidRPr="00F2187D">
        <w:rPr>
          <w:rFonts w:eastAsia="Times New Roman"/>
          <w:b/>
          <w:bCs/>
        </w:rPr>
        <w:t>15</w:t>
      </w:r>
      <w:r w:rsidRPr="00F2187D">
        <w:rPr>
          <w:rFonts w:eastAsia="Times New Roman"/>
        </w:rPr>
        <w:t xml:space="preserve"> (1), 200 (2025).</w:t>
      </w:r>
    </w:p>
    <w:p w14:paraId="72653E58"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Chan, C. C.-Y. et al. Identification of novel small-molecule inhibitors of SARS-CoV-2 by chemical genetics. </w:t>
      </w:r>
      <w:r w:rsidRPr="00F2187D">
        <w:rPr>
          <w:rFonts w:eastAsia="Times New Roman"/>
          <w:i/>
          <w:iCs/>
        </w:rPr>
        <w:t>Acta Pharm Sin B.</w:t>
      </w:r>
      <w:r w:rsidRPr="00F2187D">
        <w:rPr>
          <w:rFonts w:eastAsia="Times New Roman"/>
        </w:rPr>
        <w:t xml:space="preserve"> </w:t>
      </w:r>
      <w:r w:rsidRPr="00F2187D">
        <w:rPr>
          <w:rFonts w:eastAsia="Times New Roman"/>
          <w:b/>
          <w:bCs/>
        </w:rPr>
        <w:t>14</w:t>
      </w:r>
      <w:r w:rsidRPr="00F2187D">
        <w:rPr>
          <w:rFonts w:eastAsia="Times New Roman"/>
        </w:rPr>
        <w:t xml:space="preserve"> (9), 4028–4044 (2024).</w:t>
      </w:r>
    </w:p>
    <w:p w14:paraId="31159FC5"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Lei, C. et al. Neutralization of SARS-CoV-2 spike </w:t>
      </w:r>
      <w:proofErr w:type="spellStart"/>
      <w:r w:rsidRPr="00F2187D">
        <w:rPr>
          <w:rFonts w:eastAsia="Times New Roman"/>
        </w:rPr>
        <w:t>pseudotyped</w:t>
      </w:r>
      <w:proofErr w:type="spellEnd"/>
      <w:r w:rsidRPr="00F2187D">
        <w:rPr>
          <w:rFonts w:eastAsia="Times New Roman"/>
        </w:rPr>
        <w:t xml:space="preserve"> virus by recombinant ACE2-Ig. </w:t>
      </w:r>
      <w:r w:rsidRPr="00F2187D">
        <w:rPr>
          <w:rFonts w:eastAsia="Times New Roman"/>
          <w:i/>
          <w:iCs/>
        </w:rPr>
        <w:t>Nat Commun.</w:t>
      </w:r>
      <w:r w:rsidRPr="00F2187D">
        <w:rPr>
          <w:rFonts w:eastAsia="Times New Roman"/>
        </w:rPr>
        <w:t xml:space="preserve"> </w:t>
      </w:r>
      <w:r w:rsidRPr="00F2187D">
        <w:rPr>
          <w:rFonts w:eastAsia="Times New Roman"/>
          <w:b/>
          <w:bCs/>
        </w:rPr>
        <w:t>11</w:t>
      </w:r>
      <w:r w:rsidRPr="00F2187D">
        <w:rPr>
          <w:rFonts w:eastAsia="Times New Roman"/>
        </w:rPr>
        <w:t xml:space="preserve"> (1), 2070 (2020).</w:t>
      </w:r>
    </w:p>
    <w:p w14:paraId="259F0E54"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Wang, X. et al. The anti-influenza virus drug, </w:t>
      </w:r>
      <w:proofErr w:type="spellStart"/>
      <w:r w:rsidRPr="00F2187D">
        <w:rPr>
          <w:rFonts w:eastAsia="Times New Roman"/>
        </w:rPr>
        <w:t>arbidol</w:t>
      </w:r>
      <w:proofErr w:type="spellEnd"/>
      <w:r w:rsidRPr="00F2187D">
        <w:rPr>
          <w:rFonts w:eastAsia="Times New Roman"/>
        </w:rPr>
        <w:t xml:space="preserve"> is an efficient inhibitor of SARS-CoV-2 in vitro. </w:t>
      </w:r>
      <w:r w:rsidRPr="00F2187D">
        <w:rPr>
          <w:rFonts w:eastAsia="Times New Roman"/>
          <w:i/>
          <w:iCs/>
        </w:rPr>
        <w:t xml:space="preserve">Cell </w:t>
      </w:r>
      <w:proofErr w:type="spellStart"/>
      <w:r w:rsidRPr="00F2187D">
        <w:rPr>
          <w:rFonts w:eastAsia="Times New Roman"/>
          <w:i/>
          <w:iCs/>
        </w:rPr>
        <w:t>Discov</w:t>
      </w:r>
      <w:proofErr w:type="spellEnd"/>
      <w:r w:rsidRPr="00F2187D">
        <w:rPr>
          <w:rFonts w:eastAsia="Times New Roman"/>
          <w:i/>
          <w:iCs/>
        </w:rPr>
        <w:t>.</w:t>
      </w:r>
      <w:r w:rsidRPr="00F2187D">
        <w:rPr>
          <w:rFonts w:eastAsia="Times New Roman"/>
        </w:rPr>
        <w:t xml:space="preserve"> </w:t>
      </w:r>
      <w:r w:rsidRPr="00F2187D">
        <w:rPr>
          <w:rFonts w:eastAsia="Times New Roman"/>
          <w:b/>
          <w:bCs/>
        </w:rPr>
        <w:t>6</w:t>
      </w:r>
      <w:r w:rsidRPr="00F2187D">
        <w:rPr>
          <w:rFonts w:eastAsia="Times New Roman"/>
        </w:rPr>
        <w:t xml:space="preserve"> (1), 28 (2020).</w:t>
      </w:r>
    </w:p>
    <w:p w14:paraId="61F5641C" w14:textId="77777777" w:rsidR="00CF7701" w:rsidRPr="00F2187D" w:rsidRDefault="00CF7701" w:rsidP="009427F9">
      <w:pPr>
        <w:widowControl/>
        <w:numPr>
          <w:ilvl w:val="0"/>
          <w:numId w:val="29"/>
        </w:numPr>
        <w:ind w:left="0" w:firstLine="0"/>
        <w:rPr>
          <w:rFonts w:eastAsia="Times New Roman"/>
        </w:rPr>
      </w:pPr>
      <w:r w:rsidRPr="00F2187D">
        <w:rPr>
          <w:rFonts w:eastAsia="Times New Roman"/>
        </w:rPr>
        <w:t xml:space="preserve">Kang, Y., Shi, Y., Xu, S. </w:t>
      </w:r>
      <w:proofErr w:type="spellStart"/>
      <w:proofErr w:type="gramStart"/>
      <w:r w:rsidRPr="00F2187D">
        <w:rPr>
          <w:rFonts w:eastAsia="Times New Roman"/>
        </w:rPr>
        <w:t>Arbidol:The</w:t>
      </w:r>
      <w:proofErr w:type="spellEnd"/>
      <w:proofErr w:type="gramEnd"/>
      <w:r w:rsidRPr="00F2187D">
        <w:rPr>
          <w:rFonts w:eastAsia="Times New Roman"/>
        </w:rPr>
        <w:t xml:space="preserve"> current demand, strategies, and antiviral mechanisms. </w:t>
      </w:r>
      <w:proofErr w:type="spellStart"/>
      <w:r w:rsidRPr="00F2187D">
        <w:rPr>
          <w:rFonts w:eastAsia="Times New Roman"/>
          <w:i/>
          <w:iCs/>
        </w:rPr>
        <w:t>Immun</w:t>
      </w:r>
      <w:proofErr w:type="spellEnd"/>
      <w:r w:rsidRPr="00F2187D">
        <w:rPr>
          <w:rFonts w:eastAsia="Times New Roman"/>
          <w:i/>
          <w:iCs/>
        </w:rPr>
        <w:t xml:space="preserve"> </w:t>
      </w:r>
      <w:proofErr w:type="spellStart"/>
      <w:r w:rsidRPr="00F2187D">
        <w:rPr>
          <w:rFonts w:eastAsia="Times New Roman"/>
          <w:i/>
          <w:iCs/>
        </w:rPr>
        <w:t>Inflamm</w:t>
      </w:r>
      <w:proofErr w:type="spellEnd"/>
      <w:r w:rsidRPr="00F2187D">
        <w:rPr>
          <w:rFonts w:eastAsia="Times New Roman"/>
          <w:i/>
          <w:iCs/>
        </w:rPr>
        <w:t xml:space="preserve"> Dis.</w:t>
      </w:r>
      <w:r w:rsidRPr="00F2187D">
        <w:rPr>
          <w:rFonts w:eastAsia="Times New Roman"/>
        </w:rPr>
        <w:t xml:space="preserve"> </w:t>
      </w:r>
      <w:r w:rsidRPr="00F2187D">
        <w:rPr>
          <w:rFonts w:eastAsia="Times New Roman"/>
          <w:b/>
          <w:bCs/>
        </w:rPr>
        <w:t>11</w:t>
      </w:r>
      <w:r w:rsidRPr="00F2187D">
        <w:rPr>
          <w:rFonts w:eastAsia="Times New Roman"/>
        </w:rPr>
        <w:t xml:space="preserve"> (8), e984 (2023).</w:t>
      </w:r>
    </w:p>
    <w:p w14:paraId="1E0E7DD6" w14:textId="77777777" w:rsidR="00CF7701" w:rsidRPr="00F2187D" w:rsidRDefault="00CF7701" w:rsidP="00CF7701"/>
    <w:p w14:paraId="78C45F20" w14:textId="599FAD24" w:rsidR="00020305" w:rsidRPr="00F2187D" w:rsidRDefault="00020305" w:rsidP="009427F9">
      <w:pPr>
        <w:tabs>
          <w:tab w:val="left" w:pos="480"/>
        </w:tabs>
        <w:ind w:left="480" w:hanging="480"/>
        <w:rPr>
          <w:b/>
        </w:rPr>
      </w:pPr>
    </w:p>
    <w:sectPr w:rsidR="00020305" w:rsidRPr="00F2187D"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3ACE2" w14:textId="77777777" w:rsidR="004D47EB" w:rsidRDefault="004D47EB">
      <w:r>
        <w:separator/>
      </w:r>
    </w:p>
  </w:endnote>
  <w:endnote w:type="continuationSeparator" w:id="0">
    <w:p w14:paraId="6ABD9330" w14:textId="77777777" w:rsidR="004D47EB" w:rsidRDefault="004D4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72550" w14:textId="77777777" w:rsidR="004D47EB" w:rsidRDefault="004D47EB">
      <w:r>
        <w:separator/>
      </w:r>
    </w:p>
  </w:footnote>
  <w:footnote w:type="continuationSeparator" w:id="0">
    <w:p w14:paraId="4636D813" w14:textId="77777777" w:rsidR="004D47EB" w:rsidRDefault="004D4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BF2CFC5"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47D"/>
    <w:multiLevelType w:val="multilevel"/>
    <w:tmpl w:val="40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A835D5"/>
    <w:multiLevelType w:val="multilevel"/>
    <w:tmpl w:val="CC0EC8F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647ED1"/>
    <w:multiLevelType w:val="multilevel"/>
    <w:tmpl w:val="D9565E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ED0203D"/>
    <w:multiLevelType w:val="multilevel"/>
    <w:tmpl w:val="1B0AC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DA6DD0"/>
    <w:multiLevelType w:val="multilevel"/>
    <w:tmpl w:val="743477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A296FC4"/>
    <w:multiLevelType w:val="multilevel"/>
    <w:tmpl w:val="4AF4065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D5457E"/>
    <w:multiLevelType w:val="multilevel"/>
    <w:tmpl w:val="D9565E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8627252">
    <w:abstractNumId w:val="13"/>
  </w:num>
  <w:num w:numId="2" w16cid:durableId="125703703">
    <w:abstractNumId w:val="18"/>
  </w:num>
  <w:num w:numId="3" w16cid:durableId="1083911449">
    <w:abstractNumId w:val="25"/>
  </w:num>
  <w:num w:numId="4" w16cid:durableId="565074193">
    <w:abstractNumId w:val="7"/>
  </w:num>
  <w:num w:numId="5" w16cid:durableId="1950232757">
    <w:abstractNumId w:val="20"/>
  </w:num>
  <w:num w:numId="6" w16cid:durableId="887842792">
    <w:abstractNumId w:val="23"/>
  </w:num>
  <w:num w:numId="7" w16cid:durableId="1181361488">
    <w:abstractNumId w:val="14"/>
  </w:num>
  <w:num w:numId="8" w16cid:durableId="436872523">
    <w:abstractNumId w:val="16"/>
  </w:num>
  <w:num w:numId="9" w16cid:durableId="2052355">
    <w:abstractNumId w:val="8"/>
  </w:num>
  <w:num w:numId="10" w16cid:durableId="1946039212">
    <w:abstractNumId w:val="15"/>
  </w:num>
  <w:num w:numId="11" w16cid:durableId="1001927122">
    <w:abstractNumId w:val="19"/>
  </w:num>
  <w:num w:numId="12" w16cid:durableId="41830872">
    <w:abstractNumId w:val="10"/>
  </w:num>
  <w:num w:numId="13" w16cid:durableId="1344475224">
    <w:abstractNumId w:val="27"/>
  </w:num>
  <w:num w:numId="14" w16cid:durableId="295987366">
    <w:abstractNumId w:val="26"/>
  </w:num>
  <w:num w:numId="15" w16cid:durableId="1938097165">
    <w:abstractNumId w:val="12"/>
  </w:num>
  <w:num w:numId="16" w16cid:durableId="1198280476">
    <w:abstractNumId w:val="6"/>
  </w:num>
  <w:num w:numId="17" w16cid:durableId="624775236">
    <w:abstractNumId w:val="4"/>
  </w:num>
  <w:num w:numId="18" w16cid:durableId="1425305303">
    <w:abstractNumId w:val="17"/>
  </w:num>
  <w:num w:numId="19" w16cid:durableId="150340772">
    <w:abstractNumId w:val="9"/>
  </w:num>
  <w:num w:numId="20" w16cid:durableId="938180536">
    <w:abstractNumId w:val="21"/>
  </w:num>
  <w:num w:numId="21" w16cid:durableId="1039092021">
    <w:abstractNumId w:val="2"/>
  </w:num>
  <w:num w:numId="22" w16cid:durableId="723217352">
    <w:abstractNumId w:val="3"/>
  </w:num>
  <w:num w:numId="23" w16cid:durableId="412554965">
    <w:abstractNumId w:val="1"/>
  </w:num>
  <w:num w:numId="24" w16cid:durableId="1567110404">
    <w:abstractNumId w:val="5"/>
  </w:num>
  <w:num w:numId="25" w16cid:durableId="2076734433">
    <w:abstractNumId w:val="28"/>
  </w:num>
  <w:num w:numId="26" w16cid:durableId="1880361028">
    <w:abstractNumId w:val="24"/>
  </w:num>
  <w:num w:numId="27" w16cid:durableId="961032022">
    <w:abstractNumId w:val="22"/>
  </w:num>
  <w:num w:numId="28" w16cid:durableId="187567064">
    <w:abstractNumId w:val="0"/>
  </w:num>
  <w:num w:numId="29" w16cid:durableId="174629398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INA AYALA LUGO">
    <w15:presenceInfo w15:providerId="AD" w15:userId="S::anayala@med.ulatina.edu.pa::0f46d5bc-deef-48d9-a407-d96a562ad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paperpile-clusterType" w:val="normal"/>
    <w:docVar w:name="paperpile-doc-id" w:val="X649L799H189E811"/>
    <w:docVar w:name="paperpile-doc-name" w:val="JoVE_Manuscript_Ayala et al 2025_v2.docx"/>
    <w:docVar w:name="paperpile-includeDoi" w:val="false"/>
    <w:docVar w:name="paperpile-styleFile" w:val="journal-of-visualized-experiments.csl"/>
    <w:docVar w:name="paperpile-styleId" w:val="journal-of-visualized-experiments"/>
    <w:docVar w:name="paperpile-styleLabel" w:val="Journal of Visualized Experiments"/>
    <w:docVar w:name="paperpile-styleLocale" w:val="en-US"/>
  </w:docVars>
  <w:rsids>
    <w:rsidRoot w:val="006E4797"/>
    <w:rsid w:val="0000515B"/>
    <w:rsid w:val="00011457"/>
    <w:rsid w:val="00013652"/>
    <w:rsid w:val="00020305"/>
    <w:rsid w:val="00034DD1"/>
    <w:rsid w:val="00035272"/>
    <w:rsid w:val="00037AEC"/>
    <w:rsid w:val="0004355D"/>
    <w:rsid w:val="00047BBB"/>
    <w:rsid w:val="000509C0"/>
    <w:rsid w:val="00053C86"/>
    <w:rsid w:val="00057B67"/>
    <w:rsid w:val="00061E0E"/>
    <w:rsid w:val="0007506F"/>
    <w:rsid w:val="00076815"/>
    <w:rsid w:val="00081F44"/>
    <w:rsid w:val="00082A5F"/>
    <w:rsid w:val="00083F1B"/>
    <w:rsid w:val="000B41B6"/>
    <w:rsid w:val="000B71D9"/>
    <w:rsid w:val="000C40D2"/>
    <w:rsid w:val="000C599E"/>
    <w:rsid w:val="000E2ABF"/>
    <w:rsid w:val="000E3F21"/>
    <w:rsid w:val="000E4C51"/>
    <w:rsid w:val="000E7F0F"/>
    <w:rsid w:val="001170EE"/>
    <w:rsid w:val="00124ADA"/>
    <w:rsid w:val="00147CBA"/>
    <w:rsid w:val="0015327B"/>
    <w:rsid w:val="001624E4"/>
    <w:rsid w:val="00164375"/>
    <w:rsid w:val="00167222"/>
    <w:rsid w:val="00176583"/>
    <w:rsid w:val="00181A81"/>
    <w:rsid w:val="0018412F"/>
    <w:rsid w:val="00194C04"/>
    <w:rsid w:val="00194CE8"/>
    <w:rsid w:val="001959A2"/>
    <w:rsid w:val="001A1CA1"/>
    <w:rsid w:val="001A3D0F"/>
    <w:rsid w:val="001B0A20"/>
    <w:rsid w:val="001C7986"/>
    <w:rsid w:val="001D1578"/>
    <w:rsid w:val="001E2DF3"/>
    <w:rsid w:val="001F3109"/>
    <w:rsid w:val="00210DD6"/>
    <w:rsid w:val="00214319"/>
    <w:rsid w:val="00216774"/>
    <w:rsid w:val="0023296D"/>
    <w:rsid w:val="00232DDC"/>
    <w:rsid w:val="00234877"/>
    <w:rsid w:val="00243B32"/>
    <w:rsid w:val="00252077"/>
    <w:rsid w:val="00265DE7"/>
    <w:rsid w:val="00273EDD"/>
    <w:rsid w:val="002938D6"/>
    <w:rsid w:val="002B44D3"/>
    <w:rsid w:val="002C6EDD"/>
    <w:rsid w:val="0031658E"/>
    <w:rsid w:val="003424FE"/>
    <w:rsid w:val="00345A90"/>
    <w:rsid w:val="00351087"/>
    <w:rsid w:val="003548DA"/>
    <w:rsid w:val="00356228"/>
    <w:rsid w:val="00356880"/>
    <w:rsid w:val="003800A8"/>
    <w:rsid w:val="003849D8"/>
    <w:rsid w:val="00387CDA"/>
    <w:rsid w:val="003938DC"/>
    <w:rsid w:val="003A03E4"/>
    <w:rsid w:val="003A32D7"/>
    <w:rsid w:val="003A5297"/>
    <w:rsid w:val="003B501F"/>
    <w:rsid w:val="003B524B"/>
    <w:rsid w:val="003B74B3"/>
    <w:rsid w:val="003D67E2"/>
    <w:rsid w:val="003D79B1"/>
    <w:rsid w:val="0040579A"/>
    <w:rsid w:val="00407811"/>
    <w:rsid w:val="00412B93"/>
    <w:rsid w:val="00414ADE"/>
    <w:rsid w:val="004361C8"/>
    <w:rsid w:val="00436F4D"/>
    <w:rsid w:val="0044223D"/>
    <w:rsid w:val="004620C9"/>
    <w:rsid w:val="00473EE5"/>
    <w:rsid w:val="0048154C"/>
    <w:rsid w:val="004853A3"/>
    <w:rsid w:val="004923B4"/>
    <w:rsid w:val="004939EE"/>
    <w:rsid w:val="004969D3"/>
    <w:rsid w:val="004C0985"/>
    <w:rsid w:val="004D362E"/>
    <w:rsid w:val="004D47EB"/>
    <w:rsid w:val="004F6AD9"/>
    <w:rsid w:val="00513CCF"/>
    <w:rsid w:val="00516914"/>
    <w:rsid w:val="005501C5"/>
    <w:rsid w:val="00551D82"/>
    <w:rsid w:val="0055344F"/>
    <w:rsid w:val="00571CF6"/>
    <w:rsid w:val="005734D7"/>
    <w:rsid w:val="00575E55"/>
    <w:rsid w:val="00585BF5"/>
    <w:rsid w:val="00593C20"/>
    <w:rsid w:val="005940AF"/>
    <w:rsid w:val="00597AEC"/>
    <w:rsid w:val="005A637B"/>
    <w:rsid w:val="005A6A67"/>
    <w:rsid w:val="005B25AA"/>
    <w:rsid w:val="005E1EE7"/>
    <w:rsid w:val="005F3A28"/>
    <w:rsid w:val="00604100"/>
    <w:rsid w:val="00607737"/>
    <w:rsid w:val="00613775"/>
    <w:rsid w:val="00615035"/>
    <w:rsid w:val="00620842"/>
    <w:rsid w:val="00622578"/>
    <w:rsid w:val="006239A1"/>
    <w:rsid w:val="00634672"/>
    <w:rsid w:val="00634873"/>
    <w:rsid w:val="00637A1E"/>
    <w:rsid w:val="006411D4"/>
    <w:rsid w:val="00647209"/>
    <w:rsid w:val="00663CFB"/>
    <w:rsid w:val="00664A24"/>
    <w:rsid w:val="00671F72"/>
    <w:rsid w:val="006755EE"/>
    <w:rsid w:val="006824BF"/>
    <w:rsid w:val="006A65C2"/>
    <w:rsid w:val="006A6821"/>
    <w:rsid w:val="006B6C52"/>
    <w:rsid w:val="006C41FC"/>
    <w:rsid w:val="006C7739"/>
    <w:rsid w:val="006E0458"/>
    <w:rsid w:val="006E18C5"/>
    <w:rsid w:val="006E4797"/>
    <w:rsid w:val="006E7C64"/>
    <w:rsid w:val="00702ADE"/>
    <w:rsid w:val="0070444F"/>
    <w:rsid w:val="00714BE0"/>
    <w:rsid w:val="007310ED"/>
    <w:rsid w:val="007320B7"/>
    <w:rsid w:val="00734920"/>
    <w:rsid w:val="00736371"/>
    <w:rsid w:val="00750308"/>
    <w:rsid w:val="00751D3D"/>
    <w:rsid w:val="0076181D"/>
    <w:rsid w:val="00785838"/>
    <w:rsid w:val="007A4BBA"/>
    <w:rsid w:val="007A706E"/>
    <w:rsid w:val="007B488F"/>
    <w:rsid w:val="007B72A4"/>
    <w:rsid w:val="007D2240"/>
    <w:rsid w:val="007D6BE0"/>
    <w:rsid w:val="007F13E9"/>
    <w:rsid w:val="007F2030"/>
    <w:rsid w:val="007F4A3D"/>
    <w:rsid w:val="007F5EB0"/>
    <w:rsid w:val="007F6EFD"/>
    <w:rsid w:val="00820F4A"/>
    <w:rsid w:val="008229D9"/>
    <w:rsid w:val="00833350"/>
    <w:rsid w:val="00833B96"/>
    <w:rsid w:val="008425A4"/>
    <w:rsid w:val="008461C6"/>
    <w:rsid w:val="0085421A"/>
    <w:rsid w:val="0085548D"/>
    <w:rsid w:val="00876BF3"/>
    <w:rsid w:val="0089276A"/>
    <w:rsid w:val="008A4859"/>
    <w:rsid w:val="008A7A39"/>
    <w:rsid w:val="008B2D50"/>
    <w:rsid w:val="008B35D2"/>
    <w:rsid w:val="008C5F59"/>
    <w:rsid w:val="008C64AA"/>
    <w:rsid w:val="008D293E"/>
    <w:rsid w:val="008E19AC"/>
    <w:rsid w:val="00901C81"/>
    <w:rsid w:val="00910D9D"/>
    <w:rsid w:val="00911EF7"/>
    <w:rsid w:val="00936E08"/>
    <w:rsid w:val="009409EA"/>
    <w:rsid w:val="009427F9"/>
    <w:rsid w:val="0094531F"/>
    <w:rsid w:val="00993082"/>
    <w:rsid w:val="00994F50"/>
    <w:rsid w:val="009B56FA"/>
    <w:rsid w:val="009F1375"/>
    <w:rsid w:val="00A1684A"/>
    <w:rsid w:val="00A240C6"/>
    <w:rsid w:val="00A34908"/>
    <w:rsid w:val="00A35853"/>
    <w:rsid w:val="00A41004"/>
    <w:rsid w:val="00A425E7"/>
    <w:rsid w:val="00A60461"/>
    <w:rsid w:val="00A61636"/>
    <w:rsid w:val="00A624BE"/>
    <w:rsid w:val="00A639FC"/>
    <w:rsid w:val="00A65292"/>
    <w:rsid w:val="00A82EB7"/>
    <w:rsid w:val="00A91684"/>
    <w:rsid w:val="00A92EB8"/>
    <w:rsid w:val="00A962AB"/>
    <w:rsid w:val="00AA0118"/>
    <w:rsid w:val="00AA2D0B"/>
    <w:rsid w:val="00AA54C6"/>
    <w:rsid w:val="00AB208F"/>
    <w:rsid w:val="00AB4038"/>
    <w:rsid w:val="00AC0744"/>
    <w:rsid w:val="00AC382D"/>
    <w:rsid w:val="00AF5CFC"/>
    <w:rsid w:val="00B30A41"/>
    <w:rsid w:val="00B51D7A"/>
    <w:rsid w:val="00B639C5"/>
    <w:rsid w:val="00B660E3"/>
    <w:rsid w:val="00B66177"/>
    <w:rsid w:val="00B71E31"/>
    <w:rsid w:val="00B72274"/>
    <w:rsid w:val="00B81064"/>
    <w:rsid w:val="00B816AA"/>
    <w:rsid w:val="00B81BE4"/>
    <w:rsid w:val="00B87681"/>
    <w:rsid w:val="00BD3767"/>
    <w:rsid w:val="00BE22A2"/>
    <w:rsid w:val="00BE2769"/>
    <w:rsid w:val="00BE49F2"/>
    <w:rsid w:val="00BF121B"/>
    <w:rsid w:val="00C06864"/>
    <w:rsid w:val="00C11D93"/>
    <w:rsid w:val="00C27C71"/>
    <w:rsid w:val="00C366E0"/>
    <w:rsid w:val="00C550F3"/>
    <w:rsid w:val="00C60BA4"/>
    <w:rsid w:val="00C62150"/>
    <w:rsid w:val="00C65151"/>
    <w:rsid w:val="00C652D8"/>
    <w:rsid w:val="00C872C7"/>
    <w:rsid w:val="00C873DA"/>
    <w:rsid w:val="00C875D1"/>
    <w:rsid w:val="00C92B90"/>
    <w:rsid w:val="00CB1713"/>
    <w:rsid w:val="00CB1783"/>
    <w:rsid w:val="00CB32D0"/>
    <w:rsid w:val="00CB5FC3"/>
    <w:rsid w:val="00CC66C5"/>
    <w:rsid w:val="00CD6CA9"/>
    <w:rsid w:val="00CF7701"/>
    <w:rsid w:val="00D07A90"/>
    <w:rsid w:val="00D21AA1"/>
    <w:rsid w:val="00D2510B"/>
    <w:rsid w:val="00D261B5"/>
    <w:rsid w:val="00D57F1F"/>
    <w:rsid w:val="00D6110C"/>
    <w:rsid w:val="00D661BB"/>
    <w:rsid w:val="00D76459"/>
    <w:rsid w:val="00D86D57"/>
    <w:rsid w:val="00D959E7"/>
    <w:rsid w:val="00D97A89"/>
    <w:rsid w:val="00DA154A"/>
    <w:rsid w:val="00DA3C5C"/>
    <w:rsid w:val="00DC0E61"/>
    <w:rsid w:val="00DC18A7"/>
    <w:rsid w:val="00DD0D2A"/>
    <w:rsid w:val="00DE1575"/>
    <w:rsid w:val="00DE1B0C"/>
    <w:rsid w:val="00E03054"/>
    <w:rsid w:val="00E0744F"/>
    <w:rsid w:val="00E401D5"/>
    <w:rsid w:val="00E7619B"/>
    <w:rsid w:val="00E91DA2"/>
    <w:rsid w:val="00E96868"/>
    <w:rsid w:val="00E973E7"/>
    <w:rsid w:val="00EB1E68"/>
    <w:rsid w:val="00EC0649"/>
    <w:rsid w:val="00EC3F61"/>
    <w:rsid w:val="00EC57F0"/>
    <w:rsid w:val="00ED3989"/>
    <w:rsid w:val="00EE499A"/>
    <w:rsid w:val="00EF2143"/>
    <w:rsid w:val="00F03AD0"/>
    <w:rsid w:val="00F1222B"/>
    <w:rsid w:val="00F2187D"/>
    <w:rsid w:val="00F22FB1"/>
    <w:rsid w:val="00F36869"/>
    <w:rsid w:val="00F41DE1"/>
    <w:rsid w:val="00F511BF"/>
    <w:rsid w:val="00F72213"/>
    <w:rsid w:val="00F865B6"/>
    <w:rsid w:val="00FA3B53"/>
    <w:rsid w:val="00FA6C9C"/>
    <w:rsid w:val="00FA7A02"/>
    <w:rsid w:val="00FE61DB"/>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A2E737A7-87E5-44AB-B4ED-367EBAE3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customStyle="1" w:styleId="Mencinsinresolver1">
    <w:name w:val="Mención sin resolver1"/>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iPriority w:val="99"/>
    <w:semiHidden/>
    <w:unhideWhenUsed/>
    <w:rsid w:val="008B2D50"/>
    <w:rPr>
      <w:sz w:val="16"/>
      <w:szCs w:val="16"/>
    </w:rPr>
  </w:style>
  <w:style w:type="paragraph" w:styleId="Textocomentario">
    <w:name w:val="annotation text"/>
    <w:basedOn w:val="Normal"/>
    <w:link w:val="TextocomentarioCar"/>
    <w:uiPriority w:val="99"/>
    <w:unhideWhenUsed/>
    <w:rsid w:val="008B2D50"/>
    <w:rPr>
      <w:sz w:val="20"/>
      <w:szCs w:val="20"/>
    </w:rPr>
  </w:style>
  <w:style w:type="character" w:customStyle="1" w:styleId="TextocomentarioCar">
    <w:name w:val="Texto comentario Car"/>
    <w:basedOn w:val="Fuentedeprrafopredeter"/>
    <w:link w:val="Textocomentario"/>
    <w:uiPriority w:val="99"/>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table" w:styleId="Tablaconcuadrcula">
    <w:name w:val="Table Grid"/>
    <w:basedOn w:val="Tablanormal"/>
    <w:uiPriority w:val="39"/>
    <w:rsid w:val="00FA7A02"/>
    <w:pPr>
      <w:widowControl/>
      <w:jc w:val="left"/>
    </w:pPr>
    <w:rPr>
      <w:rFonts w:asciiTheme="minorHAnsi" w:eastAsiaTheme="minorHAnsi" w:hAnsiTheme="minorHAnsi" w:cstheme="minorBidi"/>
      <w:kern w:val="2"/>
      <w:lang w:val="es-P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C873D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CAB97-3C4A-4DA5-86C7-2F3A620CD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24420</Words>
  <Characters>135777</Characters>
  <Application>Microsoft Office Word</Application>
  <DocSecurity>0</DocSecurity>
  <Lines>2382</Lines>
  <Paragraphs>696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ANDREINA AYALA LUGO</dc:creator>
  <cp:lastModifiedBy>ANDREINA AYALA LUGO</cp:lastModifiedBy>
  <cp:revision>2</cp:revision>
  <cp:lastPrinted>2026-01-27T15:24:00Z</cp:lastPrinted>
  <dcterms:created xsi:type="dcterms:W3CDTF">2026-02-10T15:43:00Z</dcterms:created>
  <dcterms:modified xsi:type="dcterms:W3CDTF">2026-02-10T15:43:00Z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