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9BB2B" w14:textId="77777777" w:rsidR="00E51A47" w:rsidRDefault="00000000">
      <w:pPr>
        <w:rPr>
          <w:b/>
          <w:bCs/>
        </w:rPr>
      </w:pPr>
      <w:r>
        <w:rPr>
          <w:b/>
          <w:bCs/>
        </w:rPr>
        <w:t>Submission ID #: 69617</w:t>
      </w:r>
    </w:p>
    <w:p w14:paraId="0A2E34FF" w14:textId="77777777" w:rsidR="00E51A47" w:rsidRDefault="00000000">
      <w:pPr>
        <w:rPr>
          <w:b/>
          <w:bCs/>
        </w:rPr>
      </w:pPr>
      <w:r>
        <w:rPr>
          <w:b/>
          <w:bCs/>
        </w:rPr>
        <w:t>Scriptwriter Name: Poornima G</w:t>
      </w:r>
    </w:p>
    <w:p w14:paraId="29B3C77C" w14:textId="77777777" w:rsidR="00E51A47" w:rsidRDefault="00000000">
      <w:pPr>
        <w:rPr>
          <w:b/>
          <w:bCs/>
        </w:rPr>
      </w:pPr>
      <w:r>
        <w:rPr>
          <w:b/>
          <w:bCs/>
        </w:rPr>
        <w:t xml:space="preserve">Project Page Link: </w:t>
      </w:r>
      <w:hyperlink r:id="rId7">
        <w:r w:rsidR="00E51A47">
          <w:rPr>
            <w:b/>
            <w:bCs/>
            <w:color w:val="0000FF"/>
            <w:u w:val="single"/>
          </w:rPr>
          <w:t>https://review.jove.com/account/file-uploader?src=21233233</w:t>
        </w:r>
      </w:hyperlink>
      <w:r>
        <w:rPr>
          <w:b/>
          <w:bCs/>
        </w:rPr>
        <w:t xml:space="preserve"> </w:t>
      </w:r>
    </w:p>
    <w:p w14:paraId="70F89BA6" w14:textId="77777777" w:rsidR="00E51A47" w:rsidRDefault="00E51A47">
      <w:pPr>
        <w:rPr>
          <w:b/>
          <w:bCs/>
        </w:rPr>
      </w:pPr>
    </w:p>
    <w:p w14:paraId="0C782F53" w14:textId="77777777" w:rsidR="00E51A47" w:rsidRDefault="00000000">
      <w:pPr>
        <w:rPr>
          <w:b/>
          <w:bCs/>
        </w:rPr>
      </w:pPr>
      <w:r>
        <w:rPr>
          <w:b/>
          <w:bCs/>
          <w:sz w:val="32"/>
          <w:szCs w:val="32"/>
        </w:rPr>
        <w:t>Title:</w:t>
      </w:r>
      <w:r>
        <w:rPr>
          <w:b/>
          <w:bCs/>
        </w:rPr>
        <w:t xml:space="preserve"> </w:t>
      </w:r>
      <w:r>
        <w:rPr>
          <w:b/>
          <w:bCs/>
          <w:sz w:val="32"/>
          <w:szCs w:val="32"/>
        </w:rPr>
        <w:t>Generation and Genetic Manipulation of Human Cervical Organoids</w:t>
      </w:r>
    </w:p>
    <w:p w14:paraId="79BC3055" w14:textId="77777777" w:rsidR="00E51A47" w:rsidRDefault="00E51A47">
      <w:pPr>
        <w:rPr>
          <w:b/>
          <w:bCs/>
        </w:rPr>
      </w:pPr>
    </w:p>
    <w:p w14:paraId="43971B06" w14:textId="77777777" w:rsidR="00E51A47" w:rsidRDefault="00000000">
      <w:pPr>
        <w:rPr>
          <w:b/>
          <w:bCs/>
          <w:sz w:val="28"/>
          <w:szCs w:val="28"/>
        </w:rPr>
      </w:pPr>
      <w:r>
        <w:rPr>
          <w:b/>
          <w:bCs/>
          <w:sz w:val="28"/>
          <w:szCs w:val="28"/>
        </w:rPr>
        <w:t xml:space="preserve">Authors and Affiliations: </w:t>
      </w:r>
    </w:p>
    <w:p w14:paraId="16F48F9F" w14:textId="77777777" w:rsidR="00E51A47" w:rsidRDefault="00000000">
      <w:pPr>
        <w:rPr>
          <w:b/>
          <w:bCs/>
          <w:sz w:val="28"/>
          <w:szCs w:val="28"/>
        </w:rPr>
      </w:pPr>
      <w:bookmarkStart w:id="0" w:name="_34ewzbojdp6o" w:colFirst="0" w:colLast="0"/>
      <w:bookmarkEnd w:id="0"/>
      <w:proofErr w:type="spellStart"/>
      <w:r>
        <w:rPr>
          <w:b/>
          <w:bCs/>
          <w:sz w:val="28"/>
          <w:szCs w:val="28"/>
        </w:rPr>
        <w:t>Yeonhyo</w:t>
      </w:r>
      <w:proofErr w:type="spellEnd"/>
      <w:r>
        <w:rPr>
          <w:b/>
          <w:bCs/>
          <w:sz w:val="28"/>
          <w:szCs w:val="28"/>
        </w:rPr>
        <w:t xml:space="preserve"> Choi</w:t>
      </w:r>
      <w:r>
        <w:rPr>
          <w:b/>
          <w:bCs/>
          <w:sz w:val="28"/>
          <w:szCs w:val="28"/>
          <w:vertAlign w:val="superscript"/>
        </w:rPr>
        <w:t>1</w:t>
      </w:r>
      <w:r>
        <w:rPr>
          <w:b/>
          <w:bCs/>
          <w:sz w:val="28"/>
          <w:szCs w:val="28"/>
        </w:rPr>
        <w:t xml:space="preserve">, </w:t>
      </w:r>
      <w:proofErr w:type="spellStart"/>
      <w:r>
        <w:rPr>
          <w:b/>
          <w:bCs/>
          <w:sz w:val="28"/>
          <w:szCs w:val="28"/>
        </w:rPr>
        <w:t>Jihyeon</w:t>
      </w:r>
      <w:proofErr w:type="spellEnd"/>
      <w:r>
        <w:rPr>
          <w:b/>
          <w:bCs/>
          <w:sz w:val="28"/>
          <w:szCs w:val="28"/>
        </w:rPr>
        <w:t xml:space="preserve"> Myeong</w:t>
      </w:r>
      <w:r>
        <w:rPr>
          <w:b/>
          <w:bCs/>
          <w:sz w:val="28"/>
          <w:szCs w:val="28"/>
          <w:vertAlign w:val="superscript"/>
        </w:rPr>
        <w:t>1</w:t>
      </w:r>
      <w:r>
        <w:rPr>
          <w:b/>
          <w:bCs/>
          <w:sz w:val="28"/>
          <w:szCs w:val="28"/>
        </w:rPr>
        <w:t>, Gun Oh Chong</w:t>
      </w:r>
      <w:r>
        <w:rPr>
          <w:b/>
          <w:bCs/>
          <w:sz w:val="28"/>
          <w:szCs w:val="28"/>
          <w:vertAlign w:val="superscript"/>
        </w:rPr>
        <w:t>2,3,4</w:t>
      </w:r>
      <w:r>
        <w:rPr>
          <w:b/>
          <w:bCs/>
          <w:sz w:val="28"/>
          <w:szCs w:val="28"/>
        </w:rPr>
        <w:t xml:space="preserve">, </w:t>
      </w:r>
      <w:proofErr w:type="spellStart"/>
      <w:r>
        <w:rPr>
          <w:b/>
          <w:bCs/>
          <w:sz w:val="28"/>
          <w:szCs w:val="28"/>
        </w:rPr>
        <w:t>Youngtae</w:t>
      </w:r>
      <w:proofErr w:type="spellEnd"/>
      <w:r>
        <w:rPr>
          <w:b/>
          <w:bCs/>
          <w:sz w:val="28"/>
          <w:szCs w:val="28"/>
        </w:rPr>
        <w:t xml:space="preserve"> Jeong</w:t>
      </w:r>
      <w:r>
        <w:rPr>
          <w:b/>
          <w:bCs/>
          <w:sz w:val="28"/>
          <w:szCs w:val="28"/>
          <w:vertAlign w:val="superscript"/>
        </w:rPr>
        <w:t>1,5,6</w:t>
      </w:r>
    </w:p>
    <w:p w14:paraId="3F368374" w14:textId="77777777" w:rsidR="00E51A47" w:rsidRDefault="00E51A47">
      <w:pPr>
        <w:rPr>
          <w:b/>
          <w:bCs/>
          <w:sz w:val="28"/>
          <w:szCs w:val="28"/>
        </w:rPr>
      </w:pPr>
    </w:p>
    <w:p w14:paraId="295DD7ED" w14:textId="77777777" w:rsidR="00E51A47" w:rsidRDefault="00000000">
      <w:pPr>
        <w:rPr>
          <w:sz w:val="28"/>
          <w:szCs w:val="28"/>
        </w:rPr>
      </w:pPr>
      <w:r>
        <w:rPr>
          <w:sz w:val="28"/>
          <w:szCs w:val="28"/>
          <w:vertAlign w:val="superscript"/>
        </w:rPr>
        <w:t>1</w:t>
      </w:r>
      <w:r>
        <w:rPr>
          <w:sz w:val="28"/>
          <w:szCs w:val="28"/>
        </w:rPr>
        <w:t>Department of New Biology, DGIST</w:t>
      </w:r>
    </w:p>
    <w:p w14:paraId="10317053" w14:textId="77777777" w:rsidR="00E51A47" w:rsidRDefault="00000000">
      <w:pPr>
        <w:rPr>
          <w:sz w:val="28"/>
          <w:szCs w:val="28"/>
        </w:rPr>
      </w:pPr>
      <w:r>
        <w:rPr>
          <w:sz w:val="28"/>
          <w:szCs w:val="28"/>
          <w:vertAlign w:val="superscript"/>
        </w:rPr>
        <w:t>2</w:t>
      </w:r>
      <w:r>
        <w:rPr>
          <w:sz w:val="28"/>
          <w:szCs w:val="28"/>
        </w:rPr>
        <w:t xml:space="preserve">Department of Obstetrics and Gynecology, Kyungpook National University </w:t>
      </w:r>
      <w:proofErr w:type="spellStart"/>
      <w:r>
        <w:rPr>
          <w:sz w:val="28"/>
          <w:szCs w:val="28"/>
        </w:rPr>
        <w:t>Chilgok</w:t>
      </w:r>
      <w:proofErr w:type="spellEnd"/>
      <w:r>
        <w:rPr>
          <w:sz w:val="28"/>
          <w:szCs w:val="28"/>
        </w:rPr>
        <w:t xml:space="preserve"> Hospital</w:t>
      </w:r>
    </w:p>
    <w:p w14:paraId="53AECFBB" w14:textId="77777777" w:rsidR="00E51A47" w:rsidRDefault="00000000">
      <w:pPr>
        <w:rPr>
          <w:sz w:val="28"/>
          <w:szCs w:val="28"/>
        </w:rPr>
      </w:pPr>
      <w:r>
        <w:rPr>
          <w:sz w:val="28"/>
          <w:szCs w:val="28"/>
          <w:vertAlign w:val="superscript"/>
        </w:rPr>
        <w:t>3</w:t>
      </w:r>
      <w:r>
        <w:rPr>
          <w:sz w:val="28"/>
          <w:szCs w:val="28"/>
        </w:rPr>
        <w:t>Clinical Omics Institute, Kyungpook National University</w:t>
      </w:r>
    </w:p>
    <w:p w14:paraId="74641FE2" w14:textId="77777777" w:rsidR="00E51A47" w:rsidRDefault="00000000">
      <w:pPr>
        <w:rPr>
          <w:sz w:val="28"/>
          <w:szCs w:val="28"/>
        </w:rPr>
      </w:pPr>
      <w:r>
        <w:rPr>
          <w:sz w:val="28"/>
          <w:szCs w:val="28"/>
          <w:vertAlign w:val="superscript"/>
        </w:rPr>
        <w:t>4</w:t>
      </w:r>
      <w:r>
        <w:rPr>
          <w:sz w:val="28"/>
          <w:szCs w:val="28"/>
        </w:rPr>
        <w:t>Department of Obstetrics and Gynecology, Kyungpook National University School of Medicine</w:t>
      </w:r>
    </w:p>
    <w:p w14:paraId="402810F8" w14:textId="77777777" w:rsidR="00E51A47" w:rsidRDefault="00000000">
      <w:pPr>
        <w:rPr>
          <w:sz w:val="28"/>
          <w:szCs w:val="28"/>
        </w:rPr>
      </w:pPr>
      <w:r>
        <w:rPr>
          <w:sz w:val="28"/>
          <w:szCs w:val="28"/>
          <w:vertAlign w:val="superscript"/>
        </w:rPr>
        <w:t>5</w:t>
      </w:r>
      <w:r>
        <w:rPr>
          <w:sz w:val="28"/>
          <w:szCs w:val="28"/>
        </w:rPr>
        <w:t>New Biology Research Center, DGIST</w:t>
      </w:r>
    </w:p>
    <w:p w14:paraId="5C1FDB46" w14:textId="77777777" w:rsidR="00E51A47" w:rsidRDefault="00000000">
      <w:pPr>
        <w:rPr>
          <w:sz w:val="28"/>
          <w:szCs w:val="28"/>
        </w:rPr>
      </w:pPr>
      <w:r>
        <w:rPr>
          <w:sz w:val="28"/>
          <w:szCs w:val="28"/>
          <w:vertAlign w:val="superscript"/>
        </w:rPr>
        <w:t>6</w:t>
      </w:r>
      <w:r>
        <w:rPr>
          <w:sz w:val="28"/>
          <w:szCs w:val="28"/>
        </w:rPr>
        <w:t>Graduate Program in Biomedical Science &amp; Engineering, DGIST</w:t>
      </w:r>
    </w:p>
    <w:p w14:paraId="4D2BFCD2" w14:textId="77777777" w:rsidR="00E51A47" w:rsidRDefault="00000000">
      <w:pPr>
        <w:rPr>
          <w:b/>
          <w:bCs/>
          <w:sz w:val="28"/>
          <w:szCs w:val="28"/>
        </w:rPr>
      </w:pPr>
      <w:r>
        <w:rPr>
          <w:b/>
          <w:bCs/>
          <w:sz w:val="28"/>
          <w:szCs w:val="28"/>
        </w:rPr>
        <w:tab/>
      </w:r>
    </w:p>
    <w:p w14:paraId="2B8EEFD0" w14:textId="77777777" w:rsidR="00E51A47" w:rsidRDefault="00E51A47">
      <w:pPr>
        <w:rPr>
          <w:b/>
          <w:bCs/>
          <w:sz w:val="28"/>
          <w:szCs w:val="28"/>
        </w:rPr>
      </w:pPr>
    </w:p>
    <w:p w14:paraId="790E4A18" w14:textId="77777777" w:rsidR="00E51A47" w:rsidRDefault="00E51A47">
      <w:pPr>
        <w:widowControl w:val="0"/>
        <w:rPr>
          <w:color w:val="000000"/>
        </w:rPr>
      </w:pPr>
    </w:p>
    <w:p w14:paraId="343D79B9" w14:textId="77777777" w:rsidR="00E51A47" w:rsidRDefault="00E51A47"/>
    <w:p w14:paraId="3573838D" w14:textId="77777777" w:rsidR="00E51A47" w:rsidRDefault="00000000">
      <w:pPr>
        <w:rPr>
          <w:b/>
          <w:bCs/>
        </w:rPr>
      </w:pPr>
      <w:r>
        <w:rPr>
          <w:b/>
          <w:bCs/>
        </w:rPr>
        <w:t xml:space="preserve">Corresponding Authors: </w:t>
      </w:r>
    </w:p>
    <w:p w14:paraId="2B8A8DCB" w14:textId="77777777" w:rsidR="00E51A47" w:rsidRDefault="00000000">
      <w:bookmarkStart w:id="1" w:name="_4tk07sntkgcg" w:colFirst="0" w:colLast="0"/>
      <w:bookmarkEnd w:id="1"/>
      <w:proofErr w:type="spellStart"/>
      <w:r>
        <w:t>Youngtae</w:t>
      </w:r>
      <w:proofErr w:type="spellEnd"/>
      <w:r>
        <w:t xml:space="preserve"> </w:t>
      </w:r>
      <w:proofErr w:type="gramStart"/>
      <w:r>
        <w:t xml:space="preserve">Jeong  </w:t>
      </w:r>
      <w:r>
        <w:tab/>
      </w:r>
      <w:proofErr w:type="gramEnd"/>
      <w:r>
        <w:tab/>
        <w:t>jyt@dgist.ac.kr</w:t>
      </w:r>
    </w:p>
    <w:p w14:paraId="7D6E68DA" w14:textId="77777777" w:rsidR="00E51A47" w:rsidRDefault="00000000">
      <w:proofErr w:type="spellStart"/>
      <w:r>
        <w:t>Jihyeon</w:t>
      </w:r>
      <w:proofErr w:type="spellEnd"/>
      <w:r>
        <w:t xml:space="preserve"> Myeong</w:t>
      </w:r>
      <w:r>
        <w:tab/>
      </w:r>
      <w:r>
        <w:tab/>
        <w:t>mjh8389@dgist.ac.kr</w:t>
      </w:r>
    </w:p>
    <w:p w14:paraId="0FB977AC" w14:textId="77777777" w:rsidR="00E51A47" w:rsidRDefault="00E51A47"/>
    <w:p w14:paraId="5930BA5B" w14:textId="77777777" w:rsidR="00E51A47" w:rsidRDefault="00E51A47"/>
    <w:p w14:paraId="3D6A09BA" w14:textId="77777777" w:rsidR="00E51A47" w:rsidRDefault="00000000">
      <w:proofErr w:type="gramStart"/>
      <w:r>
        <w:rPr>
          <w:b/>
          <w:bCs/>
        </w:rPr>
        <w:t>Email Addresses</w:t>
      </w:r>
      <w:proofErr w:type="gramEnd"/>
      <w:r>
        <w:rPr>
          <w:b/>
          <w:bCs/>
        </w:rPr>
        <w:t xml:space="preserve"> for All Authors:</w:t>
      </w:r>
      <w:r>
        <w:t xml:space="preserve"> </w:t>
      </w:r>
    </w:p>
    <w:p w14:paraId="28040827" w14:textId="77777777" w:rsidR="00E51A47" w:rsidRDefault="00000000">
      <w:proofErr w:type="spellStart"/>
      <w:r>
        <w:t>Yeonhyo</w:t>
      </w:r>
      <w:proofErr w:type="spellEnd"/>
      <w:r>
        <w:t xml:space="preserve"> Choi </w:t>
      </w:r>
      <w:r>
        <w:tab/>
      </w:r>
      <w:r>
        <w:tab/>
      </w:r>
      <w:r>
        <w:tab/>
        <w:t>yeonhyo@dgist.ac.kr</w:t>
      </w:r>
    </w:p>
    <w:p w14:paraId="3DB98301" w14:textId="77777777" w:rsidR="00E51A47" w:rsidRDefault="00000000">
      <w:r>
        <w:t>Gun Oh Chong</w:t>
      </w:r>
      <w:r>
        <w:tab/>
      </w:r>
      <w:r>
        <w:tab/>
      </w:r>
      <w:r>
        <w:tab/>
        <w:t>gochong@knu.ac.kr</w:t>
      </w:r>
    </w:p>
    <w:p w14:paraId="10E3981B" w14:textId="77777777" w:rsidR="00E51A47" w:rsidRDefault="00000000">
      <w:proofErr w:type="spellStart"/>
      <w:r>
        <w:t>Youngtae</w:t>
      </w:r>
      <w:proofErr w:type="spellEnd"/>
      <w:r>
        <w:t xml:space="preserve"> </w:t>
      </w:r>
      <w:proofErr w:type="gramStart"/>
      <w:r>
        <w:t xml:space="preserve">Jeong  </w:t>
      </w:r>
      <w:r>
        <w:tab/>
      </w:r>
      <w:proofErr w:type="gramEnd"/>
      <w:r>
        <w:tab/>
        <w:t>jyt@dgist.ac.kr</w:t>
      </w:r>
    </w:p>
    <w:p w14:paraId="064EF604" w14:textId="77777777" w:rsidR="00E51A47" w:rsidRDefault="00000000">
      <w:proofErr w:type="spellStart"/>
      <w:r>
        <w:t>Jihyeon</w:t>
      </w:r>
      <w:proofErr w:type="spellEnd"/>
      <w:r>
        <w:t xml:space="preserve"> Myeong</w:t>
      </w:r>
      <w:r>
        <w:tab/>
      </w:r>
      <w:r>
        <w:tab/>
        <w:t>mjh8389@dgist.ac.kr</w:t>
      </w:r>
    </w:p>
    <w:p w14:paraId="1E409F64" w14:textId="77777777" w:rsidR="00E51A47" w:rsidRDefault="00E51A47"/>
    <w:p w14:paraId="302F920D" w14:textId="77777777" w:rsidR="00E51A47" w:rsidRDefault="00E51A47"/>
    <w:p w14:paraId="2C02C495" w14:textId="77777777" w:rsidR="00E51A47" w:rsidRDefault="00000000">
      <w:pPr>
        <w:rPr>
          <w:b/>
          <w:bCs/>
          <w:sz w:val="22"/>
          <w:szCs w:val="22"/>
        </w:rPr>
      </w:pPr>
      <w:r>
        <w:br w:type="page"/>
      </w:r>
    </w:p>
    <w:p w14:paraId="013C4307" w14:textId="77777777" w:rsidR="00E51A47" w:rsidRDefault="00000000">
      <w:pPr>
        <w:pStyle w:val="Heading2"/>
        <w:jc w:val="center"/>
        <w:rPr>
          <w:b/>
          <w:bCs/>
          <w:sz w:val="36"/>
          <w:szCs w:val="36"/>
        </w:rPr>
      </w:pPr>
      <w:r>
        <w:rPr>
          <w:b/>
          <w:bCs/>
          <w:sz w:val="36"/>
          <w:szCs w:val="36"/>
        </w:rPr>
        <w:lastRenderedPageBreak/>
        <w:t>Author Questionnaire</w:t>
      </w:r>
    </w:p>
    <w:p w14:paraId="7FE40E2C" w14:textId="77777777" w:rsidR="00E51A47" w:rsidRDefault="00E51A47"/>
    <w:p w14:paraId="6B00BBBF" w14:textId="77777777" w:rsidR="00E51A47" w:rsidRDefault="00000000">
      <w:pPr>
        <w:spacing w:before="120"/>
        <w:ind w:left="216" w:hanging="216"/>
        <w:rPr>
          <w:b/>
          <w:bCs/>
        </w:rPr>
      </w:pPr>
      <w:r>
        <w:rPr>
          <w:b/>
          <w:bCs/>
        </w:rPr>
        <w:t>1. Microscopy</w:t>
      </w:r>
      <w:r>
        <w:t>: Does your protocol require the use of a dissecting or stereomicroscope for performing a complex dissection, microinjection technique, or something similar?</w:t>
      </w:r>
      <w:r>
        <w:rPr>
          <w:b/>
          <w:bCs/>
        </w:rPr>
        <w:t xml:space="preserve">  </w:t>
      </w:r>
      <w:r>
        <w:rPr>
          <w:b/>
          <w:bCs/>
          <w:color w:val="808080"/>
          <w:highlight w:val="yellow"/>
        </w:rPr>
        <w:t>Yes</w:t>
      </w:r>
    </w:p>
    <w:p w14:paraId="162F8D3E" w14:textId="77777777" w:rsidR="00E51A47" w:rsidRDefault="00000000">
      <w:pPr>
        <w:spacing w:before="120"/>
        <w:ind w:left="720"/>
        <w:rPr>
          <w:b/>
          <w:bCs/>
        </w:rPr>
      </w:pPr>
      <w:r>
        <w:t xml:space="preserve">If </w:t>
      </w:r>
      <w:proofErr w:type="gramStart"/>
      <w:r>
        <w:rPr>
          <w:b/>
          <w:bCs/>
        </w:rPr>
        <w:t>Yes</w:t>
      </w:r>
      <w:proofErr w:type="gramEnd"/>
      <w:r>
        <w:t>, can you record movies/images using your own microscope camera?</w:t>
      </w:r>
    </w:p>
    <w:p w14:paraId="394A4AEE" w14:textId="77777777" w:rsidR="00E51A47" w:rsidRDefault="00000000">
      <w:pPr>
        <w:spacing w:before="60"/>
        <w:ind w:left="720"/>
        <w:rPr>
          <w:b/>
          <w:bCs/>
        </w:rPr>
      </w:pPr>
      <w:r>
        <w:rPr>
          <w:b/>
          <w:bCs/>
          <w:color w:val="808080"/>
          <w:highlight w:val="yellow"/>
        </w:rPr>
        <w:t>No</w:t>
      </w:r>
    </w:p>
    <w:p w14:paraId="72296A45" w14:textId="77777777" w:rsidR="00E51A47" w:rsidRDefault="00000000">
      <w:pPr>
        <w:spacing w:before="240"/>
        <w:ind w:left="720"/>
      </w:pPr>
      <w:r>
        <w:t>If</w:t>
      </w:r>
      <w:r>
        <w:rPr>
          <w:b/>
          <w:bCs/>
        </w:rPr>
        <w:t xml:space="preserve"> </w:t>
      </w:r>
      <w:r>
        <w:t xml:space="preserve">your protocol involves microscopy but you </w:t>
      </w:r>
      <w:proofErr w:type="gramStart"/>
      <w:r>
        <w:t>are not able to</w:t>
      </w:r>
      <w:proofErr w:type="gramEnd"/>
      <w:r>
        <w:t xml:space="preserve"> record movies/images with your microscope camera, JoVE will need to use our scope kit. </w:t>
      </w:r>
    </w:p>
    <w:p w14:paraId="39DEC2CA" w14:textId="77777777" w:rsidR="00E51A47" w:rsidRDefault="00000000">
      <w:pPr>
        <w:spacing w:before="240" w:after="240"/>
        <w:ind w:left="720"/>
      </w:pPr>
      <w:r>
        <w:rPr>
          <w:highlight w:val="yellow"/>
        </w:rPr>
        <w:t>If your microscope does not have a camera port, the scope kit will be attached to one of the eyepieces and</w:t>
      </w:r>
      <w:r>
        <w:rPr>
          <w:b/>
          <w:bCs/>
          <w:highlight w:val="yellow"/>
        </w:rPr>
        <w:t xml:space="preserve"> you will have to perform the procedure using one eye</w:t>
      </w:r>
      <w:r>
        <w:t>.</w:t>
      </w:r>
    </w:p>
    <w:p w14:paraId="31E3A49D" w14:textId="77777777" w:rsidR="00E51A47" w:rsidRDefault="00000000">
      <w:pPr>
        <w:spacing w:before="60"/>
        <w:ind w:left="720"/>
        <w:rPr>
          <w:b/>
          <w:bCs/>
        </w:rPr>
      </w:pPr>
      <w:r>
        <w:rPr>
          <w:b/>
          <w:bCs/>
          <w:color w:val="808080"/>
          <w:highlight w:val="yellow"/>
        </w:rPr>
        <w:t>LEICA EZ4</w:t>
      </w:r>
    </w:p>
    <w:p w14:paraId="71FCCF01" w14:textId="2B6B9506" w:rsidR="00E51A47" w:rsidRDefault="002A7F8E">
      <w:pPr>
        <w:spacing w:before="120"/>
        <w:ind w:left="720"/>
        <w:rPr>
          <w:b/>
          <w:bCs/>
          <w:color w:val="7F7F7F"/>
        </w:rPr>
      </w:pPr>
      <w:r>
        <w:rPr>
          <w:b/>
          <w:bCs/>
          <w:color w:val="7F7F7F"/>
          <w:highlight w:val="yellow"/>
        </w:rPr>
        <w:t>SCOPE shots: 2.3.2, 2.4.1</w:t>
      </w:r>
    </w:p>
    <w:p w14:paraId="2ACD1580" w14:textId="77777777" w:rsidR="002A7F8E" w:rsidRPr="002A7F8E" w:rsidRDefault="002A7F8E" w:rsidP="002A7F8E">
      <w:pPr>
        <w:spacing w:before="120"/>
        <w:rPr>
          <w:rFonts w:eastAsia="Times"/>
          <w:b/>
          <w:bCs/>
          <w:i/>
          <w:iCs/>
          <w:color w:val="3333FF"/>
          <w:lang w:val="en-US"/>
        </w:rPr>
      </w:pPr>
      <w:r w:rsidRPr="002A7F8E">
        <w:rPr>
          <w:rFonts w:eastAsia="Times"/>
          <w:b/>
          <w:bCs/>
          <w:i/>
          <w:iCs/>
          <w:color w:val="3333FF"/>
          <w:lang w:val="en-US"/>
        </w:rPr>
        <w:t>Videographer: Please film the above-mentioned shots using the scope kit</w:t>
      </w:r>
    </w:p>
    <w:p w14:paraId="1DAAA695" w14:textId="77777777" w:rsidR="002A7F8E" w:rsidRDefault="002A7F8E">
      <w:pPr>
        <w:spacing w:before="120"/>
        <w:ind w:left="720"/>
        <w:rPr>
          <w:b/>
          <w:bCs/>
          <w:color w:val="7F7F7F"/>
        </w:rPr>
      </w:pPr>
    </w:p>
    <w:p w14:paraId="0A9E608A" w14:textId="77777777" w:rsidR="00E51A47" w:rsidRDefault="00E51A47">
      <w:pPr>
        <w:spacing w:before="120"/>
        <w:ind w:left="720"/>
        <w:rPr>
          <w:b/>
          <w:bCs/>
          <w:color w:val="7F7F7F"/>
        </w:rPr>
      </w:pPr>
    </w:p>
    <w:p w14:paraId="78EA3551" w14:textId="77777777" w:rsidR="00E51A47" w:rsidRDefault="00000000">
      <w:pPr>
        <w:spacing w:before="120"/>
        <w:ind w:left="216" w:hanging="216"/>
      </w:pPr>
      <w:r>
        <w:rPr>
          <w:b/>
          <w:bCs/>
        </w:rPr>
        <w:t xml:space="preserve">2. Software: </w:t>
      </w:r>
      <w:r>
        <w:t>Does the part of your protocol being filmed include step-by-step descriptions of software usage?</w:t>
      </w:r>
      <w:r>
        <w:rPr>
          <w:b/>
          <w:bCs/>
        </w:rPr>
        <w:t xml:space="preserve">  </w:t>
      </w:r>
      <w:r>
        <w:rPr>
          <w:b/>
          <w:bCs/>
          <w:color w:val="808080"/>
          <w:highlight w:val="yellow"/>
        </w:rPr>
        <w:t xml:space="preserve"> No</w:t>
      </w:r>
    </w:p>
    <w:p w14:paraId="56FC7E52" w14:textId="77777777" w:rsidR="00E51A47" w:rsidRDefault="00E51A47">
      <w:pPr>
        <w:spacing w:before="120"/>
        <w:rPr>
          <w:b/>
          <w:bCs/>
        </w:rPr>
      </w:pPr>
    </w:p>
    <w:p w14:paraId="2F870641" w14:textId="77777777" w:rsidR="00E51A47" w:rsidRDefault="00000000">
      <w:pPr>
        <w:spacing w:before="120"/>
        <w:rPr>
          <w:b/>
          <w:bCs/>
        </w:rPr>
      </w:pPr>
      <w:r>
        <w:rPr>
          <w:b/>
          <w:bCs/>
        </w:rPr>
        <w:t>3. Filming location:</w:t>
      </w:r>
      <w:r>
        <w:t xml:space="preserve"> Will the </w:t>
      </w:r>
      <w:proofErr w:type="gramStart"/>
      <w:r>
        <w:t>filming need to</w:t>
      </w:r>
      <w:proofErr w:type="gramEnd"/>
      <w:r>
        <w:t xml:space="preserve"> take place in multiple locations? </w:t>
      </w:r>
      <w:r>
        <w:rPr>
          <w:b/>
          <w:bCs/>
        </w:rPr>
        <w:t xml:space="preserve"> </w:t>
      </w:r>
      <w:r>
        <w:rPr>
          <w:b/>
          <w:bCs/>
          <w:color w:val="808080"/>
          <w:highlight w:val="yellow"/>
        </w:rPr>
        <w:t xml:space="preserve"> No</w:t>
      </w:r>
    </w:p>
    <w:p w14:paraId="426EDB84" w14:textId="77777777" w:rsidR="00E51A47" w:rsidRDefault="00E51A47">
      <w:pPr>
        <w:spacing w:before="120"/>
      </w:pPr>
    </w:p>
    <w:p w14:paraId="31E84134" w14:textId="77777777" w:rsidR="00E51A47" w:rsidRDefault="00E51A47">
      <w:pPr>
        <w:spacing w:before="120"/>
      </w:pPr>
    </w:p>
    <w:p w14:paraId="361A3119" w14:textId="25ED6575" w:rsidR="00E51A47" w:rsidRDefault="00000000">
      <w:pPr>
        <w:spacing w:before="120"/>
        <w:ind w:left="216" w:hanging="216"/>
        <w:rPr>
          <w:b/>
          <w:bCs/>
        </w:rPr>
      </w:pPr>
      <w:r>
        <w:rPr>
          <w:b/>
          <w:bCs/>
        </w:rPr>
        <w:t xml:space="preserve">4. Testimonials (optional): </w:t>
      </w:r>
      <w:r>
        <w:t xml:space="preserve">Would you be open to filming two short testimonial statements </w:t>
      </w:r>
      <w:r>
        <w:rPr>
          <w:b/>
          <w:bCs/>
        </w:rPr>
        <w:t>live during your JoVE shoot</w:t>
      </w:r>
      <w:r>
        <w:t xml:space="preserve">? These will </w:t>
      </w:r>
      <w:r>
        <w:rPr>
          <w:b/>
          <w:bCs/>
        </w:rPr>
        <w:t>not appear in your JoVE video</w:t>
      </w:r>
      <w:r>
        <w:t xml:space="preserve"> but may be used in </w:t>
      </w:r>
      <w:proofErr w:type="spellStart"/>
      <w:r>
        <w:t>JoVE’s</w:t>
      </w:r>
      <w:proofErr w:type="spellEnd"/>
      <w:r>
        <w:t xml:space="preserve"> promotional materials. </w:t>
      </w:r>
      <w:r>
        <w:rPr>
          <w:b/>
          <w:bCs/>
          <w:color w:val="808080"/>
          <w:highlight w:val="yellow"/>
        </w:rPr>
        <w:t>No.</w:t>
      </w:r>
      <w:r>
        <w:t xml:space="preserve">  </w:t>
      </w:r>
    </w:p>
    <w:p w14:paraId="0B8EBBB6" w14:textId="77777777" w:rsidR="00E51A47" w:rsidRDefault="00E51A47">
      <w:pPr>
        <w:rPr>
          <w:b/>
          <w:bCs/>
          <w:sz w:val="22"/>
          <w:szCs w:val="22"/>
        </w:rPr>
      </w:pPr>
    </w:p>
    <w:p w14:paraId="7DC3EC1C" w14:textId="77777777" w:rsidR="00E51A47" w:rsidRDefault="00000000">
      <w:pPr>
        <w:rPr>
          <w:b/>
          <w:bCs/>
          <w:sz w:val="22"/>
          <w:szCs w:val="22"/>
        </w:rPr>
      </w:pPr>
      <w:r>
        <w:rPr>
          <w:b/>
          <w:bCs/>
          <w:sz w:val="22"/>
          <w:szCs w:val="22"/>
        </w:rPr>
        <w:t>Current Protocol Length</w:t>
      </w:r>
    </w:p>
    <w:p w14:paraId="6045FAD0" w14:textId="77777777" w:rsidR="00E51A47" w:rsidRDefault="00000000">
      <w:pPr>
        <w:rPr>
          <w:sz w:val="22"/>
          <w:szCs w:val="22"/>
        </w:rPr>
      </w:pPr>
      <w:r>
        <w:rPr>
          <w:sz w:val="22"/>
          <w:szCs w:val="22"/>
        </w:rPr>
        <w:t>Number of Steps: 24</w:t>
      </w:r>
    </w:p>
    <w:p w14:paraId="77B3D527" w14:textId="77777777" w:rsidR="00E51A47" w:rsidRDefault="00000000">
      <w:pPr>
        <w:rPr>
          <w:sz w:val="22"/>
          <w:szCs w:val="22"/>
        </w:rPr>
      </w:pPr>
      <w:r>
        <w:rPr>
          <w:sz w:val="22"/>
          <w:szCs w:val="22"/>
        </w:rPr>
        <w:t>Number of Shots: 56</w:t>
      </w:r>
      <w:r>
        <w:rPr>
          <w:b/>
          <w:bCs/>
          <w:sz w:val="22"/>
          <w:szCs w:val="22"/>
        </w:rPr>
        <w:t xml:space="preserve"> </w:t>
      </w:r>
      <w:r>
        <w:br w:type="page"/>
      </w:r>
    </w:p>
    <w:p w14:paraId="49051FF8" w14:textId="77777777" w:rsidR="00E51A47" w:rsidRDefault="00000000">
      <w:pPr>
        <w:pStyle w:val="Heading1"/>
      </w:pPr>
      <w:r>
        <w:lastRenderedPageBreak/>
        <w:t>Introduction</w:t>
      </w:r>
    </w:p>
    <w:p w14:paraId="64A84F06" w14:textId="77777777" w:rsidR="00E51A47" w:rsidRDefault="00000000">
      <w:pPr>
        <w:rPr>
          <w:b/>
          <w:bCs/>
          <w:i/>
          <w:iCs/>
        </w:rPr>
      </w:pPr>
      <w:r>
        <w:rPr>
          <w:b/>
          <w:bCs/>
          <w:i/>
          <w:iCs/>
          <w:color w:val="0000FF"/>
        </w:rPr>
        <w:t>Videographer: Obtain headshots for all authors available at the filming location.</w:t>
      </w:r>
      <w:r>
        <w:rPr>
          <w:b/>
          <w:bCs/>
          <w:i/>
          <w:iCs/>
        </w:rPr>
        <w:t xml:space="preserve"> </w:t>
      </w:r>
    </w:p>
    <w:p w14:paraId="27EC8288" w14:textId="77777777" w:rsidR="00E51A47" w:rsidRDefault="00E51A47">
      <w:pPr>
        <w:rPr>
          <w:b/>
          <w:bCs/>
        </w:rPr>
      </w:pPr>
    </w:p>
    <w:p w14:paraId="2C8F990D" w14:textId="77777777" w:rsidR="00E51A47" w:rsidRDefault="00E51A47">
      <w:pPr>
        <w:rPr>
          <w:color w:val="000000"/>
          <w:highlight w:val="white"/>
        </w:rPr>
      </w:pPr>
    </w:p>
    <w:p w14:paraId="1BEF52F4" w14:textId="4E31D8ED" w:rsidR="00E51A47" w:rsidRDefault="00000000">
      <w:pPr>
        <w:spacing w:after="240"/>
        <w:rPr>
          <w:b/>
          <w:bCs/>
          <w:color w:val="000000"/>
          <w:sz w:val="28"/>
          <w:szCs w:val="28"/>
          <w:highlight w:val="white"/>
        </w:rPr>
      </w:pPr>
      <w:r>
        <w:rPr>
          <w:b/>
          <w:bCs/>
          <w:color w:val="000000"/>
          <w:sz w:val="28"/>
          <w:szCs w:val="28"/>
          <w:highlight w:val="white"/>
        </w:rPr>
        <w:t>INTRODUCTION:</w:t>
      </w:r>
      <w:r w:rsidR="00777412">
        <w:rPr>
          <w:b/>
          <w:bCs/>
          <w:color w:val="000000"/>
          <w:sz w:val="28"/>
          <w:szCs w:val="28"/>
          <w:highlight w:val="white"/>
        </w:rPr>
        <w:t xml:space="preserve"> </w:t>
      </w:r>
      <w:r w:rsidR="00777412">
        <w:rPr>
          <w:b/>
          <w:bCs/>
          <w:color w:val="000000"/>
          <w:sz w:val="28"/>
          <w:szCs w:val="28"/>
          <w:highlight w:val="white"/>
        </w:rPr>
        <w:br/>
      </w:r>
      <w:r w:rsidR="00777412" w:rsidRPr="00777412">
        <w:rPr>
          <w:b/>
          <w:bCs/>
          <w:color w:val="000000"/>
          <w:sz w:val="28"/>
          <w:szCs w:val="28"/>
          <w:highlight w:val="green"/>
        </w:rPr>
        <w:t>NOTE: There are minor changes in the introduction statements</w:t>
      </w:r>
    </w:p>
    <w:p w14:paraId="474E1C34" w14:textId="77777777" w:rsidR="00E51A47" w:rsidRPr="002A1C4C" w:rsidRDefault="00000000">
      <w:pPr>
        <w:rPr>
          <w:b/>
          <w:bCs/>
          <w:strike/>
          <w:color w:val="000000"/>
          <w:highlight w:val="white"/>
        </w:rPr>
      </w:pPr>
      <w:r w:rsidRPr="002A1C4C">
        <w:rPr>
          <w:rFonts w:ascii="Arial" w:eastAsia="Arial" w:hAnsi="Arial" w:cs="Arial"/>
          <w:b/>
          <w:bCs/>
          <w:strike/>
          <w:color w:val="000000"/>
          <w:sz w:val="22"/>
          <w:szCs w:val="22"/>
        </w:rPr>
        <w:t xml:space="preserve">REQUIRED: </w:t>
      </w:r>
      <w:r w:rsidRPr="002A1C4C">
        <w:rPr>
          <w:strike/>
          <w:color w:val="000000"/>
        </w:rPr>
        <w:t>Summarize your research focus and the main questions it aims to answer.</w:t>
      </w:r>
    </w:p>
    <w:p w14:paraId="1A9CCE42" w14:textId="2EBF8022" w:rsidR="00E51A47" w:rsidRPr="00C70CBE" w:rsidRDefault="00000000">
      <w:pPr>
        <w:numPr>
          <w:ilvl w:val="1"/>
          <w:numId w:val="3"/>
        </w:numPr>
        <w:pBdr>
          <w:top w:val="nil"/>
          <w:left w:val="nil"/>
          <w:bottom w:val="nil"/>
          <w:right w:val="nil"/>
          <w:between w:val="nil"/>
        </w:pBdr>
        <w:spacing w:before="120"/>
        <w:rPr>
          <w:color w:val="000000"/>
        </w:rPr>
      </w:pPr>
      <w:proofErr w:type="spellStart"/>
      <w:r w:rsidRPr="00AF7B34">
        <w:rPr>
          <w:b/>
          <w:bCs/>
          <w:u w:val="single"/>
        </w:rPr>
        <w:t>Youngtae</w:t>
      </w:r>
      <w:proofErr w:type="spellEnd"/>
      <w:r w:rsidRPr="00AF7B34">
        <w:rPr>
          <w:b/>
          <w:bCs/>
          <w:u w:val="single"/>
        </w:rPr>
        <w:t xml:space="preserve"> Jeong</w:t>
      </w:r>
      <w:r>
        <w:rPr>
          <w:b/>
          <w:bCs/>
          <w:color w:val="000000"/>
          <w:u w:val="single"/>
        </w:rPr>
        <w:t>:</w:t>
      </w:r>
      <w:r>
        <w:rPr>
          <w:b/>
          <w:bCs/>
          <w:color w:val="000000"/>
        </w:rPr>
        <w:t xml:space="preserve"> </w:t>
      </w:r>
      <w:r w:rsidR="00606984" w:rsidRPr="00606984">
        <w:t>We established a human cervical organoid system to study cervical biology and pathology, including genetically engineered organoids for investigating gene function and disease mechanisms.</w:t>
      </w:r>
    </w:p>
    <w:p w14:paraId="1808D494" w14:textId="3C1410C2" w:rsidR="00AF7B34" w:rsidRDefault="00AF7B34" w:rsidP="00AF7B34">
      <w:pPr>
        <w:numPr>
          <w:ilvl w:val="2"/>
          <w:numId w:val="3"/>
        </w:numPr>
        <w:pBdr>
          <w:top w:val="nil"/>
          <w:left w:val="nil"/>
          <w:bottom w:val="nil"/>
          <w:right w:val="nil"/>
          <w:between w:val="nil"/>
        </w:pBdr>
        <w:spacing w:before="120"/>
        <w:rPr>
          <w:color w:val="000000"/>
        </w:rPr>
      </w:pPr>
      <w:r w:rsidRPr="00AF7B34">
        <w:rPr>
          <w:color w:val="000000"/>
        </w:rPr>
        <w:t>INTERVIEW: Named talent says the statement above in an interview-style shot, looking slightly off-camera</w:t>
      </w:r>
    </w:p>
    <w:p w14:paraId="0CA18BE0" w14:textId="77777777" w:rsidR="00E51A47" w:rsidRDefault="00E51A47">
      <w:pPr>
        <w:pBdr>
          <w:top w:val="nil"/>
          <w:left w:val="nil"/>
          <w:bottom w:val="nil"/>
          <w:right w:val="nil"/>
          <w:between w:val="nil"/>
        </w:pBdr>
        <w:spacing w:before="120"/>
        <w:ind w:left="907"/>
      </w:pPr>
    </w:p>
    <w:p w14:paraId="147A3131" w14:textId="77777777" w:rsidR="00E51A47" w:rsidRDefault="00000000">
      <w:pPr>
        <w:spacing w:before="120"/>
        <w:rPr>
          <w:sz w:val="28"/>
          <w:szCs w:val="28"/>
        </w:rPr>
      </w:pPr>
      <w:r w:rsidRPr="002A1C4C">
        <w:rPr>
          <w:strike/>
        </w:rPr>
        <w:t>Describe the research contexts or systems in which this protocol can be applied</w:t>
      </w:r>
      <w:r>
        <w:t>.</w:t>
      </w:r>
    </w:p>
    <w:p w14:paraId="2EBDE637" w14:textId="4FDF2577" w:rsidR="00E51A47" w:rsidRPr="00C70CBE" w:rsidRDefault="00000000">
      <w:pPr>
        <w:numPr>
          <w:ilvl w:val="1"/>
          <w:numId w:val="3"/>
        </w:numPr>
        <w:pBdr>
          <w:top w:val="nil"/>
          <w:left w:val="nil"/>
          <w:bottom w:val="nil"/>
          <w:right w:val="nil"/>
          <w:between w:val="nil"/>
        </w:pBdr>
        <w:spacing w:before="120" w:after="240"/>
        <w:rPr>
          <w:color w:val="000000"/>
        </w:rPr>
      </w:pPr>
      <w:proofErr w:type="spellStart"/>
      <w:r w:rsidRPr="00AF7B34">
        <w:rPr>
          <w:b/>
          <w:bCs/>
          <w:u w:val="single"/>
        </w:rPr>
        <w:t>Youngtae</w:t>
      </w:r>
      <w:proofErr w:type="spellEnd"/>
      <w:r w:rsidRPr="00AF7B34">
        <w:rPr>
          <w:b/>
          <w:bCs/>
          <w:u w:val="single"/>
        </w:rPr>
        <w:t xml:space="preserve"> Jeong</w:t>
      </w:r>
      <w:r>
        <w:rPr>
          <w:b/>
          <w:bCs/>
          <w:color w:val="000000"/>
          <w:u w:val="single"/>
        </w:rPr>
        <w:t>:</w:t>
      </w:r>
      <w:r>
        <w:rPr>
          <w:b/>
          <w:bCs/>
          <w:color w:val="000000"/>
        </w:rPr>
        <w:t xml:space="preserve"> </w:t>
      </w:r>
      <w:r w:rsidRPr="00AF7B34">
        <w:t>This protocol can be applied to study human cervical biology, model human cervical diseases, and screen effective drugs. In addition, this protocol can be modified to establish other epithelial organoid systems.</w:t>
      </w:r>
    </w:p>
    <w:p w14:paraId="7B57EF2B" w14:textId="1AEF4455" w:rsidR="00606984" w:rsidRPr="00AF7B34" w:rsidRDefault="00606984" w:rsidP="00606984">
      <w:pPr>
        <w:numPr>
          <w:ilvl w:val="2"/>
          <w:numId w:val="3"/>
        </w:numPr>
        <w:pBdr>
          <w:top w:val="nil"/>
          <w:left w:val="nil"/>
          <w:bottom w:val="nil"/>
          <w:right w:val="nil"/>
          <w:between w:val="nil"/>
        </w:pBdr>
        <w:spacing w:before="120" w:after="240"/>
        <w:rPr>
          <w:color w:val="000000"/>
        </w:rPr>
      </w:pPr>
      <w:r w:rsidRPr="00606984">
        <w:rPr>
          <w:color w:val="000000"/>
        </w:rPr>
        <w:t>INTERVIEW: Named talent says the statement above in an interview-style shot, looking slightly off-camera</w:t>
      </w:r>
    </w:p>
    <w:p w14:paraId="46359569" w14:textId="77777777" w:rsidR="00E51A47" w:rsidRDefault="00E51A47">
      <w:pPr>
        <w:rPr>
          <w:b/>
          <w:bCs/>
          <w:sz w:val="28"/>
          <w:szCs w:val="28"/>
        </w:rPr>
      </w:pPr>
    </w:p>
    <w:p w14:paraId="10B1B749" w14:textId="77777777" w:rsidR="00E51A47" w:rsidRDefault="00000000">
      <w:pPr>
        <w:spacing w:after="240"/>
        <w:rPr>
          <w:b/>
          <w:bCs/>
          <w:sz w:val="28"/>
          <w:szCs w:val="28"/>
        </w:rPr>
      </w:pPr>
      <w:r>
        <w:rPr>
          <w:b/>
          <w:bCs/>
          <w:sz w:val="28"/>
          <w:szCs w:val="28"/>
        </w:rPr>
        <w:t>CONCLUSION:</w:t>
      </w:r>
    </w:p>
    <w:p w14:paraId="0CD132B4" w14:textId="77777777" w:rsidR="00E51A47" w:rsidRPr="002A1C4C" w:rsidRDefault="00000000">
      <w:pPr>
        <w:rPr>
          <w:b/>
          <w:bCs/>
          <w:strike/>
        </w:rPr>
      </w:pPr>
      <w:r w:rsidRPr="002A1C4C">
        <w:rPr>
          <w:b/>
          <w:bCs/>
          <w:strike/>
        </w:rPr>
        <w:t>What does this protocol allow researchers to study or measure?</w:t>
      </w:r>
    </w:p>
    <w:p w14:paraId="5092EC4C" w14:textId="11C4FF4B" w:rsidR="00E51A47" w:rsidRDefault="00000000" w:rsidP="00606984">
      <w:pPr>
        <w:pStyle w:val="ListParagraph"/>
        <w:numPr>
          <w:ilvl w:val="1"/>
          <w:numId w:val="3"/>
        </w:numPr>
        <w:pBdr>
          <w:top w:val="nil"/>
          <w:left w:val="nil"/>
          <w:bottom w:val="nil"/>
          <w:right w:val="nil"/>
          <w:between w:val="nil"/>
        </w:pBdr>
        <w:spacing w:before="120"/>
        <w:rPr>
          <w:color w:val="000000"/>
        </w:rPr>
      </w:pPr>
      <w:proofErr w:type="spellStart"/>
      <w:r w:rsidRPr="00606984">
        <w:rPr>
          <w:b/>
          <w:bCs/>
          <w:u w:val="single"/>
        </w:rPr>
        <w:t>Jihyeon</w:t>
      </w:r>
      <w:proofErr w:type="spellEnd"/>
      <w:r w:rsidRPr="00606984">
        <w:rPr>
          <w:b/>
          <w:bCs/>
          <w:u w:val="single"/>
        </w:rPr>
        <w:t xml:space="preserve"> Myeong</w:t>
      </w:r>
      <w:r w:rsidRPr="00606984">
        <w:rPr>
          <w:b/>
          <w:bCs/>
          <w:color w:val="000000"/>
          <w:u w:val="single"/>
        </w:rPr>
        <w:t>:</w:t>
      </w:r>
      <w:r w:rsidRPr="00606984">
        <w:rPr>
          <w:b/>
          <w:bCs/>
          <w:color w:val="000000"/>
        </w:rPr>
        <w:t xml:space="preserve"> </w:t>
      </w:r>
      <w:r w:rsidR="00606984" w:rsidRPr="00606984">
        <w:t>This protocol enables quantitative evaluation of drug and gene function in human cervical stem cells, facilitating mechanistic studies of cervical development and disease.</w:t>
      </w:r>
    </w:p>
    <w:p w14:paraId="405370E1" w14:textId="3AD1B5D4" w:rsidR="00606984" w:rsidRDefault="00606984" w:rsidP="00606984">
      <w:pPr>
        <w:pStyle w:val="ListParagraph"/>
        <w:numPr>
          <w:ilvl w:val="2"/>
          <w:numId w:val="3"/>
        </w:numPr>
        <w:pBdr>
          <w:top w:val="nil"/>
          <w:left w:val="nil"/>
          <w:bottom w:val="nil"/>
          <w:right w:val="nil"/>
          <w:between w:val="nil"/>
        </w:pBdr>
        <w:spacing w:before="120"/>
        <w:rPr>
          <w:color w:val="000000"/>
        </w:rPr>
      </w:pPr>
      <w:r w:rsidRPr="00606984">
        <w:rPr>
          <w:color w:val="000000"/>
        </w:rPr>
        <w:t>INTERVIEW: Named talent says the statement above in an interview-style shot, looking slightly off-camera</w:t>
      </w:r>
    </w:p>
    <w:p w14:paraId="15745180" w14:textId="77777777" w:rsidR="00606984" w:rsidRPr="00606984" w:rsidRDefault="00606984" w:rsidP="00606984">
      <w:pPr>
        <w:pStyle w:val="ListParagraph"/>
        <w:pBdr>
          <w:top w:val="nil"/>
          <w:left w:val="nil"/>
          <w:bottom w:val="nil"/>
          <w:right w:val="nil"/>
          <w:between w:val="nil"/>
        </w:pBdr>
        <w:spacing w:before="120"/>
        <w:ind w:left="1627"/>
        <w:rPr>
          <w:color w:val="000000"/>
        </w:rPr>
      </w:pPr>
    </w:p>
    <w:p w14:paraId="2F7FEF56" w14:textId="77777777" w:rsidR="00E51A47" w:rsidRDefault="00E51A47">
      <w:pPr>
        <w:rPr>
          <w:b/>
          <w:bCs/>
        </w:rPr>
      </w:pPr>
    </w:p>
    <w:p w14:paraId="5A0D73E8" w14:textId="77777777" w:rsidR="00E51A47" w:rsidRDefault="00000000">
      <w:pPr>
        <w:rPr>
          <w:b/>
          <w:bCs/>
        </w:rPr>
      </w:pPr>
      <w:r w:rsidRPr="002A1C4C">
        <w:rPr>
          <w:b/>
          <w:bCs/>
          <w:strike/>
        </w:rPr>
        <w:t>Describe the most important consideration or challenge when performing this protocol</w:t>
      </w:r>
      <w:r>
        <w:rPr>
          <w:b/>
          <w:bCs/>
        </w:rPr>
        <w:t>.</w:t>
      </w:r>
    </w:p>
    <w:p w14:paraId="512477ED" w14:textId="2D08F7CA" w:rsidR="00E51A47" w:rsidRPr="00606984" w:rsidRDefault="00000000" w:rsidP="00606984">
      <w:pPr>
        <w:numPr>
          <w:ilvl w:val="1"/>
          <w:numId w:val="3"/>
        </w:numPr>
        <w:pBdr>
          <w:top w:val="nil"/>
          <w:left w:val="nil"/>
          <w:bottom w:val="nil"/>
          <w:right w:val="nil"/>
          <w:between w:val="nil"/>
        </w:pBdr>
        <w:spacing w:before="120"/>
        <w:rPr>
          <w:color w:val="000000"/>
        </w:rPr>
      </w:pPr>
      <w:proofErr w:type="spellStart"/>
      <w:r w:rsidRPr="00606984">
        <w:rPr>
          <w:b/>
          <w:bCs/>
          <w:u w:val="single"/>
        </w:rPr>
        <w:t>Jihyeon</w:t>
      </w:r>
      <w:proofErr w:type="spellEnd"/>
      <w:r w:rsidRPr="00606984">
        <w:rPr>
          <w:b/>
          <w:bCs/>
          <w:u w:val="single"/>
        </w:rPr>
        <w:t xml:space="preserve"> Myeong</w:t>
      </w:r>
      <w:r>
        <w:rPr>
          <w:b/>
          <w:bCs/>
          <w:color w:val="000000"/>
          <w:u w:val="single"/>
        </w:rPr>
        <w:t>:</w:t>
      </w:r>
      <w:r>
        <w:rPr>
          <w:b/>
          <w:bCs/>
          <w:color w:val="000000"/>
        </w:rPr>
        <w:t xml:space="preserve"> </w:t>
      </w:r>
      <w:r w:rsidRPr="00606984">
        <w:t>Peeling or scraping of small pieces of cervical epithelia in the process of single cell dissociation can be technically challenging for beginners.</w:t>
      </w:r>
    </w:p>
    <w:p w14:paraId="25952C71" w14:textId="7CA17BE7" w:rsidR="00606984" w:rsidRPr="00606984" w:rsidRDefault="00606984" w:rsidP="00606984">
      <w:pPr>
        <w:numPr>
          <w:ilvl w:val="2"/>
          <w:numId w:val="3"/>
        </w:numPr>
        <w:pBdr>
          <w:top w:val="nil"/>
          <w:left w:val="nil"/>
          <w:bottom w:val="nil"/>
          <w:right w:val="nil"/>
          <w:between w:val="nil"/>
        </w:pBdr>
        <w:spacing w:before="120"/>
        <w:rPr>
          <w:color w:val="000000"/>
        </w:rPr>
      </w:pPr>
      <w:r w:rsidRPr="00606984">
        <w:rPr>
          <w:color w:val="000000"/>
        </w:rPr>
        <w:lastRenderedPageBreak/>
        <w:t>INTERVIEW: Named talent says the statement above in an interview-style shot, looking slightly off-camera</w:t>
      </w:r>
    </w:p>
    <w:p w14:paraId="7F19A778" w14:textId="77777777" w:rsidR="00E51A47" w:rsidRDefault="00E51A47">
      <w:pPr>
        <w:pBdr>
          <w:top w:val="nil"/>
          <w:left w:val="nil"/>
          <w:bottom w:val="nil"/>
          <w:right w:val="nil"/>
          <w:between w:val="nil"/>
        </w:pBdr>
        <w:spacing w:before="120"/>
        <w:ind w:left="907"/>
        <w:rPr>
          <w:b/>
          <w:bCs/>
        </w:rPr>
      </w:pPr>
    </w:p>
    <w:p w14:paraId="163AA7C6" w14:textId="77777777" w:rsidR="00E51A47" w:rsidRPr="002A1C4C" w:rsidRDefault="00000000">
      <w:pPr>
        <w:rPr>
          <w:b/>
          <w:bCs/>
          <w:strike/>
          <w:sz w:val="28"/>
          <w:szCs w:val="28"/>
        </w:rPr>
      </w:pPr>
      <w:r w:rsidRPr="002A1C4C">
        <w:rPr>
          <w:b/>
          <w:bCs/>
          <w:strike/>
        </w:rPr>
        <w:t>Are there any additional methods or analyses that can be performed following this procedure?</w:t>
      </w:r>
    </w:p>
    <w:p w14:paraId="63431019" w14:textId="77777777" w:rsidR="00E51A47" w:rsidRPr="00606984" w:rsidRDefault="00000000" w:rsidP="00606984">
      <w:pPr>
        <w:numPr>
          <w:ilvl w:val="1"/>
          <w:numId w:val="3"/>
        </w:numPr>
        <w:pBdr>
          <w:top w:val="nil"/>
          <w:left w:val="nil"/>
          <w:bottom w:val="nil"/>
          <w:right w:val="nil"/>
          <w:between w:val="nil"/>
        </w:pBdr>
        <w:spacing w:before="120"/>
        <w:rPr>
          <w:color w:val="000000"/>
        </w:rPr>
      </w:pPr>
      <w:proofErr w:type="spellStart"/>
      <w:r w:rsidRPr="00606984">
        <w:rPr>
          <w:b/>
          <w:bCs/>
          <w:u w:val="single"/>
        </w:rPr>
        <w:t>Jihyeon</w:t>
      </w:r>
      <w:proofErr w:type="spellEnd"/>
      <w:r w:rsidRPr="00606984">
        <w:rPr>
          <w:b/>
          <w:bCs/>
          <w:u w:val="single"/>
        </w:rPr>
        <w:t xml:space="preserve"> Myeong</w:t>
      </w:r>
      <w:r>
        <w:rPr>
          <w:b/>
          <w:bCs/>
          <w:color w:val="000000"/>
          <w:u w:val="single"/>
        </w:rPr>
        <w:t>:</w:t>
      </w:r>
      <w:r>
        <w:rPr>
          <w:b/>
          <w:bCs/>
          <w:color w:val="000000"/>
        </w:rPr>
        <w:t xml:space="preserve"> </w:t>
      </w:r>
      <w:r w:rsidRPr="00606984">
        <w:t>Histologic analyses such as H&amp;E staining and immunostaining, transcriptomic or proteomic analyses, and functional perturbation assays can be done following this procedure.</w:t>
      </w:r>
    </w:p>
    <w:p w14:paraId="65DA5F74" w14:textId="59888283" w:rsidR="00606984" w:rsidRDefault="00606984" w:rsidP="00606984">
      <w:pPr>
        <w:numPr>
          <w:ilvl w:val="2"/>
          <w:numId w:val="3"/>
        </w:numPr>
        <w:pBdr>
          <w:top w:val="nil"/>
          <w:left w:val="nil"/>
          <w:bottom w:val="nil"/>
          <w:right w:val="nil"/>
          <w:between w:val="nil"/>
        </w:pBdr>
        <w:spacing w:before="120"/>
        <w:rPr>
          <w:color w:val="000000"/>
        </w:rPr>
      </w:pPr>
      <w:r w:rsidRPr="00606984">
        <w:rPr>
          <w:color w:val="000000"/>
        </w:rPr>
        <w:t>INTERVIEW: Named talent says the statement above in an interview-style shot, looking slightly off-camera</w:t>
      </w:r>
    </w:p>
    <w:p w14:paraId="5AEC67C7" w14:textId="77777777" w:rsidR="00606984" w:rsidRDefault="00606984" w:rsidP="00606984">
      <w:pPr>
        <w:pBdr>
          <w:top w:val="nil"/>
          <w:left w:val="nil"/>
          <w:bottom w:val="nil"/>
          <w:right w:val="nil"/>
          <w:between w:val="nil"/>
        </w:pBdr>
        <w:spacing w:before="120"/>
        <w:ind w:left="1627"/>
        <w:rPr>
          <w:color w:val="000000"/>
        </w:rPr>
      </w:pPr>
    </w:p>
    <w:p w14:paraId="5BFF95A5" w14:textId="77777777" w:rsidR="00E51A47" w:rsidRDefault="00000000">
      <w:pPr>
        <w:spacing w:before="120"/>
        <w:rPr>
          <w:b/>
          <w:bCs/>
          <w:i/>
          <w:iCs/>
          <w:color w:val="0000FF"/>
        </w:rPr>
      </w:pPr>
      <w:r>
        <w:rPr>
          <w:b/>
          <w:bCs/>
          <w:i/>
          <w:iCs/>
          <w:color w:val="0000FF"/>
        </w:rPr>
        <w:t>Videographer: Obtain headshots for all authors available at the filming location.</w:t>
      </w:r>
    </w:p>
    <w:p w14:paraId="771CD42C" w14:textId="77777777" w:rsidR="00E51A47" w:rsidRDefault="00000000">
      <w:r>
        <w:br w:type="page"/>
      </w:r>
    </w:p>
    <w:p w14:paraId="28049824" w14:textId="77777777" w:rsidR="00E51A47" w:rsidRDefault="00000000">
      <w:pPr>
        <w:pBdr>
          <w:top w:val="nil"/>
          <w:left w:val="nil"/>
          <w:bottom w:val="nil"/>
          <w:right w:val="nil"/>
          <w:between w:val="nil"/>
        </w:pBdr>
        <w:spacing w:before="120" w:after="240"/>
        <w:ind w:left="360"/>
        <w:rPr>
          <w:b/>
          <w:bCs/>
          <w:color w:val="000000"/>
        </w:rPr>
      </w:pPr>
      <w:r>
        <w:rPr>
          <w:b/>
          <w:bCs/>
          <w:color w:val="000000"/>
        </w:rPr>
        <w:lastRenderedPageBreak/>
        <w:t>Ethics Title Card</w:t>
      </w:r>
    </w:p>
    <w:p w14:paraId="534D762B" w14:textId="77777777" w:rsidR="00E51A47" w:rsidRDefault="00000000">
      <w:pPr>
        <w:ind w:left="360"/>
        <w:rPr>
          <w:b/>
          <w:bCs/>
          <w:i/>
          <w:iCs/>
          <w:color w:val="0000FF"/>
        </w:rPr>
      </w:pPr>
      <w:r>
        <w:t xml:space="preserve">This research has been approved by the Internal Review Boards at DGIST and </w:t>
      </w:r>
      <w:proofErr w:type="spellStart"/>
      <w:r>
        <w:t>Chilgok</w:t>
      </w:r>
      <w:proofErr w:type="spellEnd"/>
      <w:r>
        <w:t xml:space="preserve"> Kyungpook National University Hospital</w:t>
      </w:r>
    </w:p>
    <w:p w14:paraId="5DBB2856" w14:textId="77777777" w:rsidR="00E51A47" w:rsidRDefault="00000000">
      <w:pPr>
        <w:rPr>
          <w:b/>
          <w:bCs/>
        </w:rPr>
      </w:pPr>
      <w:r>
        <w:br w:type="page"/>
      </w:r>
    </w:p>
    <w:p w14:paraId="7007477A" w14:textId="77777777" w:rsidR="00E51A47" w:rsidRDefault="00000000">
      <w:pPr>
        <w:pStyle w:val="Heading1"/>
      </w:pPr>
      <w:r>
        <w:lastRenderedPageBreak/>
        <w:t xml:space="preserve">Protocol  </w:t>
      </w:r>
    </w:p>
    <w:p w14:paraId="231C767C" w14:textId="77777777" w:rsidR="00E51A47" w:rsidRDefault="00000000" w:rsidP="00606984">
      <w:pPr>
        <w:numPr>
          <w:ilvl w:val="0"/>
          <w:numId w:val="3"/>
        </w:numPr>
        <w:pBdr>
          <w:top w:val="nil"/>
          <w:left w:val="nil"/>
          <w:bottom w:val="nil"/>
          <w:right w:val="nil"/>
          <w:between w:val="nil"/>
        </w:pBdr>
        <w:spacing w:before="120"/>
        <w:rPr>
          <w:color w:val="000000"/>
        </w:rPr>
      </w:pPr>
      <w:bookmarkStart w:id="2" w:name="_vmpjfewsb86b" w:colFirst="0" w:colLast="0"/>
      <w:bookmarkEnd w:id="2"/>
      <w:r>
        <w:rPr>
          <w:b/>
          <w:bCs/>
          <w:color w:val="000000"/>
        </w:rPr>
        <w:t>Single-Cell Isolation from Ectocervical Tissues</w:t>
      </w:r>
    </w:p>
    <w:p w14:paraId="15FA2879" w14:textId="35BE3816" w:rsidR="00E51A47" w:rsidRDefault="00000000">
      <w:pPr>
        <w:pBdr>
          <w:top w:val="nil"/>
          <w:left w:val="nil"/>
          <w:bottom w:val="nil"/>
          <w:right w:val="nil"/>
          <w:between w:val="nil"/>
        </w:pBdr>
        <w:spacing w:before="120"/>
        <w:ind w:left="360"/>
        <w:rPr>
          <w:color w:val="000000"/>
        </w:rPr>
      </w:pPr>
      <w:r>
        <w:rPr>
          <w:b/>
          <w:bCs/>
          <w:color w:val="000000"/>
        </w:rPr>
        <w:t>Demonstrator:</w:t>
      </w:r>
      <w:r w:rsidR="00606984">
        <w:rPr>
          <w:b/>
          <w:bCs/>
          <w:color w:val="000000"/>
        </w:rPr>
        <w:t xml:space="preserve"> </w:t>
      </w:r>
      <w:proofErr w:type="spellStart"/>
      <w:r w:rsidR="00606984" w:rsidRPr="00606984">
        <w:rPr>
          <w:color w:val="000000"/>
        </w:rPr>
        <w:t>Yeonhyo</w:t>
      </w:r>
      <w:proofErr w:type="spellEnd"/>
      <w:r w:rsidR="00606984" w:rsidRPr="00606984">
        <w:rPr>
          <w:color w:val="000000"/>
        </w:rPr>
        <w:t xml:space="preserve"> Choi</w:t>
      </w:r>
      <w:r>
        <w:rPr>
          <w:b/>
          <w:bCs/>
          <w:color w:val="000000"/>
        </w:rPr>
        <w:t xml:space="preserve"> </w:t>
      </w:r>
    </w:p>
    <w:p w14:paraId="38EF70FD" w14:textId="77777777" w:rsidR="00E51A47" w:rsidRDefault="00E51A47">
      <w:pPr>
        <w:widowControl w:val="0"/>
        <w:rPr>
          <w:color w:val="000000"/>
        </w:rPr>
      </w:pPr>
    </w:p>
    <w:p w14:paraId="54CE7B3E" w14:textId="4B86D25F"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To begin, place the biopsied tissue in a 10-centimeter Petri dish </w:t>
      </w:r>
      <w:r>
        <w:rPr>
          <w:b/>
          <w:bCs/>
          <w:color w:val="7030A0"/>
        </w:rPr>
        <w:t>[1</w:t>
      </w:r>
      <w:r w:rsidR="00777412">
        <w:rPr>
          <w:b/>
          <w:bCs/>
          <w:color w:val="7030A0"/>
        </w:rPr>
        <w:t>-TXT</w:t>
      </w:r>
      <w:r>
        <w:rPr>
          <w:b/>
          <w:bCs/>
          <w:color w:val="7030A0"/>
        </w:rPr>
        <w:t>]</w:t>
      </w:r>
      <w:r>
        <w:rPr>
          <w:color w:val="7030A0"/>
        </w:rPr>
        <w:t xml:space="preserve">. Using ice-cold Dulbecco’s PBS without calcium and magnesium, wash the tissue once to remove blood and debris </w:t>
      </w:r>
      <w:r>
        <w:rPr>
          <w:b/>
          <w:bCs/>
          <w:color w:val="7030A0"/>
        </w:rPr>
        <w:t>[2]</w:t>
      </w:r>
      <w:r>
        <w:rPr>
          <w:color w:val="7030A0"/>
        </w:rPr>
        <w:t>.</w:t>
      </w:r>
    </w:p>
    <w:p w14:paraId="105AD17E" w14:textId="7BB0ACFD"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WIDE: Talent placing the biopsied tissue into a </w:t>
      </w:r>
      <w:r w:rsidR="00606984">
        <w:rPr>
          <w:color w:val="000000"/>
        </w:rPr>
        <w:t>10-centimeter</w:t>
      </w:r>
      <w:r>
        <w:rPr>
          <w:color w:val="000000"/>
        </w:rPr>
        <w:t xml:space="preserve"> Petri dish on the bench.</w:t>
      </w:r>
      <w:r w:rsidR="00777412">
        <w:rPr>
          <w:color w:val="000000"/>
        </w:rPr>
        <w:t xml:space="preserve"> </w:t>
      </w:r>
      <w:r w:rsidR="00777412" w:rsidRPr="00777412">
        <w:rPr>
          <w:b/>
          <w:bCs/>
          <w:color w:val="EE0000"/>
        </w:rPr>
        <w:t>TXT: H</w:t>
      </w:r>
      <w:r w:rsidR="00777412" w:rsidRPr="00777412">
        <w:rPr>
          <w:b/>
          <w:bCs/>
          <w:color w:val="EE0000"/>
        </w:rPr>
        <w:t>uman ectocervix biopsy sample </w:t>
      </w:r>
      <w:r w:rsidR="00777412" w:rsidRPr="00777412">
        <w:rPr>
          <w:b/>
          <w:bCs/>
          <w:color w:val="EE0000"/>
        </w:rPr>
        <w:t>is used</w:t>
      </w:r>
      <w:r w:rsidR="00777412">
        <w:rPr>
          <w:b/>
          <w:bCs/>
          <w:color w:val="EE0000"/>
        </w:rPr>
        <w:t xml:space="preserve"> </w:t>
      </w:r>
      <w:r w:rsidR="00777412" w:rsidRPr="00777412">
        <w:rPr>
          <w:highlight w:val="green"/>
        </w:rPr>
        <w:t>NOTE: Please add the onscreen text</w:t>
      </w:r>
    </w:p>
    <w:p w14:paraId="07238BB2" w14:textId="3F8581DC"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ice-cold Dulbecco’s PBS</w:t>
      </w:r>
      <w:r w:rsidR="008A27CF">
        <w:rPr>
          <w:color w:val="000000"/>
        </w:rPr>
        <w:t xml:space="preserve"> </w:t>
      </w:r>
      <w:r>
        <w:rPr>
          <w:color w:val="000000"/>
        </w:rPr>
        <w:t>to the dish and gently washing the tissue.</w:t>
      </w:r>
    </w:p>
    <w:p w14:paraId="79B2D2A0" w14:textId="77777777" w:rsidR="00E51A47" w:rsidRDefault="00E51A47">
      <w:pPr>
        <w:widowControl w:val="0"/>
        <w:pBdr>
          <w:top w:val="nil"/>
          <w:left w:val="nil"/>
          <w:bottom w:val="nil"/>
          <w:right w:val="nil"/>
          <w:between w:val="nil"/>
        </w:pBdr>
        <w:spacing w:before="120"/>
        <w:ind w:left="1627"/>
        <w:jc w:val="both"/>
        <w:rPr>
          <w:color w:val="000000"/>
        </w:rPr>
      </w:pPr>
    </w:p>
    <w:p w14:paraId="5C472F59" w14:textId="004BA235"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Transfer the tissue to a 1.5</w:t>
      </w:r>
      <w:r w:rsidR="00794567">
        <w:rPr>
          <w:rFonts w:hint="eastAsia"/>
          <w:color w:val="7030A0"/>
          <w:lang w:eastAsia="ko-KR"/>
        </w:rPr>
        <w:t>-</w:t>
      </w:r>
      <w:r>
        <w:rPr>
          <w:color w:val="7030A0"/>
        </w:rPr>
        <w:t xml:space="preserve">milliliter tube containing 1 milliliter of </w:t>
      </w:r>
      <w:proofErr w:type="spellStart"/>
      <w:r>
        <w:rPr>
          <w:color w:val="7030A0"/>
        </w:rPr>
        <w:t>Dispase</w:t>
      </w:r>
      <w:proofErr w:type="spellEnd"/>
      <w:r>
        <w:rPr>
          <w:color w:val="7030A0"/>
        </w:rPr>
        <w:t xml:space="preserve"> solution at 2.4 units per milliliter </w:t>
      </w:r>
      <w:r>
        <w:rPr>
          <w:b/>
          <w:bCs/>
          <w:color w:val="7030A0"/>
        </w:rPr>
        <w:t>[1]</w:t>
      </w:r>
      <w:r>
        <w:rPr>
          <w:color w:val="7030A0"/>
        </w:rPr>
        <w:t xml:space="preserve">. Place the tube on a tube rotator set to 20 revolutions per minute and incubate for 1 hour at 37 degrees Celsius with gentle agitation </w:t>
      </w:r>
      <w:r>
        <w:rPr>
          <w:b/>
          <w:bCs/>
          <w:color w:val="7030A0"/>
        </w:rPr>
        <w:t>[2]</w:t>
      </w:r>
      <w:r>
        <w:rPr>
          <w:color w:val="7030A0"/>
        </w:rPr>
        <w:t>.</w:t>
      </w:r>
    </w:p>
    <w:p w14:paraId="31F0407A"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transferring the tissue into a 1.5 milliliter tube containing </w:t>
      </w:r>
      <w:proofErr w:type="spellStart"/>
      <w:r>
        <w:rPr>
          <w:color w:val="000000"/>
        </w:rPr>
        <w:t>Dispase</w:t>
      </w:r>
      <w:proofErr w:type="spellEnd"/>
      <w:r>
        <w:rPr>
          <w:color w:val="000000"/>
        </w:rPr>
        <w:t xml:space="preserve"> solution.</w:t>
      </w:r>
    </w:p>
    <w:p w14:paraId="68E6454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placing the tube onto a tube rotator set to 20 revolutions per minute inside a 37 degrees Celsius incubator.</w:t>
      </w:r>
    </w:p>
    <w:p w14:paraId="64FDE25B" w14:textId="77777777" w:rsidR="00E51A47" w:rsidRDefault="00E51A47">
      <w:pPr>
        <w:widowControl w:val="0"/>
        <w:pBdr>
          <w:top w:val="nil"/>
          <w:left w:val="nil"/>
          <w:bottom w:val="nil"/>
          <w:right w:val="nil"/>
          <w:between w:val="nil"/>
        </w:pBdr>
        <w:spacing w:before="120"/>
        <w:ind w:left="1627"/>
        <w:jc w:val="both"/>
        <w:rPr>
          <w:color w:val="000000"/>
        </w:rPr>
      </w:pPr>
    </w:p>
    <w:p w14:paraId="7AE1A428"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Then, transfer the sample to a new 10-centimeter Petri dish </w:t>
      </w:r>
      <w:r>
        <w:rPr>
          <w:b/>
          <w:bCs/>
          <w:color w:val="7030A0"/>
        </w:rPr>
        <w:t>[1]</w:t>
      </w:r>
      <w:r>
        <w:rPr>
          <w:color w:val="7030A0"/>
        </w:rPr>
        <w:t xml:space="preserve">. Using forceps, carefully separate the white epithelial layer from the rest of the tissue </w:t>
      </w:r>
      <w:r>
        <w:rPr>
          <w:b/>
          <w:bCs/>
          <w:color w:val="7030A0"/>
        </w:rPr>
        <w:t>[2]</w:t>
      </w:r>
      <w:r>
        <w:rPr>
          <w:color w:val="7030A0"/>
        </w:rPr>
        <w:t>.</w:t>
      </w:r>
    </w:p>
    <w:p w14:paraId="3D639056"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transferring the sample into a new </w:t>
      </w:r>
      <w:proofErr w:type="gramStart"/>
      <w:r>
        <w:rPr>
          <w:color w:val="000000"/>
        </w:rPr>
        <w:t>10 centimeter</w:t>
      </w:r>
      <w:proofErr w:type="gramEnd"/>
      <w:r>
        <w:rPr>
          <w:color w:val="000000"/>
        </w:rPr>
        <w:t xml:space="preserve"> Petri dish.</w:t>
      </w:r>
    </w:p>
    <w:p w14:paraId="2FA50C2F" w14:textId="6319AE77" w:rsidR="00E51A47" w:rsidRDefault="002A7F8E"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SCOPE: carefully separating the white epithelial layer from the remaining tissue. </w:t>
      </w:r>
    </w:p>
    <w:p w14:paraId="73D383D1" w14:textId="77777777" w:rsidR="008A27CF" w:rsidRDefault="008A27CF" w:rsidP="008A27CF">
      <w:pPr>
        <w:widowControl w:val="0"/>
        <w:pBdr>
          <w:top w:val="nil"/>
          <w:left w:val="nil"/>
          <w:bottom w:val="nil"/>
          <w:right w:val="nil"/>
          <w:between w:val="nil"/>
        </w:pBdr>
        <w:spacing w:before="120"/>
        <w:ind w:left="1627"/>
        <w:jc w:val="both"/>
        <w:rPr>
          <w:color w:val="000000"/>
        </w:rPr>
      </w:pPr>
    </w:p>
    <w:p w14:paraId="69D131DA" w14:textId="05B54E83"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Now, with sharp forceps, gently peel off the epithelial surface as an intact sheet </w:t>
      </w:r>
      <w:r>
        <w:rPr>
          <w:b/>
          <w:bCs/>
          <w:color w:val="7030A0"/>
        </w:rPr>
        <w:t>[1]</w:t>
      </w:r>
      <w:r>
        <w:rPr>
          <w:color w:val="7030A0"/>
        </w:rPr>
        <w:t xml:space="preserve"> and immediately transfer the isolated epithelial layer into a </w:t>
      </w:r>
      <w:r w:rsidR="002A1C4C">
        <w:rPr>
          <w:color w:val="7030A0"/>
        </w:rPr>
        <w:t xml:space="preserve">1.5-milliliter </w:t>
      </w:r>
      <w:r>
        <w:rPr>
          <w:color w:val="7030A0"/>
        </w:rPr>
        <w:t xml:space="preserve">tube kept on ice </w:t>
      </w:r>
      <w:r>
        <w:rPr>
          <w:b/>
          <w:bCs/>
          <w:color w:val="7030A0"/>
        </w:rPr>
        <w:t>[2]</w:t>
      </w:r>
      <w:r>
        <w:rPr>
          <w:color w:val="7030A0"/>
        </w:rPr>
        <w:t>.</w:t>
      </w:r>
    </w:p>
    <w:p w14:paraId="19725CAD" w14:textId="11F608C2" w:rsidR="00E51A47" w:rsidRDefault="002A7F8E" w:rsidP="00606984">
      <w:pPr>
        <w:widowControl w:val="0"/>
        <w:numPr>
          <w:ilvl w:val="2"/>
          <w:numId w:val="3"/>
        </w:numPr>
        <w:pBdr>
          <w:top w:val="nil"/>
          <w:left w:val="nil"/>
          <w:bottom w:val="nil"/>
          <w:right w:val="nil"/>
          <w:between w:val="nil"/>
        </w:pBdr>
        <w:spacing w:before="120"/>
        <w:jc w:val="both"/>
        <w:rPr>
          <w:color w:val="000000"/>
        </w:rPr>
      </w:pPr>
      <w:r>
        <w:rPr>
          <w:color w:val="000000"/>
        </w:rPr>
        <w:t>SCOPE: peeling the epithelial surface as an intact sheet with forceps.</w:t>
      </w:r>
    </w:p>
    <w:p w14:paraId="535A2294" w14:textId="4425B4BB"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transferring the isolated epithelial layer into a </w:t>
      </w:r>
      <w:r w:rsidR="002A1C4C">
        <w:rPr>
          <w:color w:val="000000"/>
        </w:rPr>
        <w:t>1.5-</w:t>
      </w:r>
      <w:r>
        <w:rPr>
          <w:color w:val="000000"/>
        </w:rPr>
        <w:t>milliliter conical tube placed on ice.</w:t>
      </w:r>
    </w:p>
    <w:p w14:paraId="2BABC0FF" w14:textId="084F071B" w:rsidR="00C70CBE" w:rsidRPr="0008431D" w:rsidRDefault="00000000" w:rsidP="0008431D">
      <w:pPr>
        <w:widowControl w:val="0"/>
        <w:numPr>
          <w:ilvl w:val="1"/>
          <w:numId w:val="3"/>
        </w:numPr>
        <w:pBdr>
          <w:top w:val="nil"/>
          <w:left w:val="nil"/>
          <w:bottom w:val="nil"/>
          <w:right w:val="nil"/>
          <w:between w:val="nil"/>
        </w:pBdr>
        <w:spacing w:before="120"/>
        <w:jc w:val="both"/>
        <w:rPr>
          <w:color w:val="7030A0"/>
        </w:rPr>
      </w:pPr>
      <w:r>
        <w:rPr>
          <w:color w:val="7030A0"/>
        </w:rPr>
        <w:t xml:space="preserve">Add 1 milliliter of recombinant trypsin-based dissociation solution to the peeled or scraped sample </w:t>
      </w:r>
      <w:r>
        <w:rPr>
          <w:b/>
          <w:bCs/>
          <w:color w:val="7030A0"/>
        </w:rPr>
        <w:t>[1]</w:t>
      </w:r>
      <w:r>
        <w:rPr>
          <w:color w:val="7030A0"/>
        </w:rPr>
        <w:t xml:space="preserve">.  Place the </w:t>
      </w:r>
      <w:r w:rsidR="002A1C4C">
        <w:rPr>
          <w:color w:val="7030A0"/>
        </w:rPr>
        <w:t>1.5</w:t>
      </w:r>
      <w:r w:rsidR="008A27CF">
        <w:rPr>
          <w:color w:val="7030A0"/>
        </w:rPr>
        <w:t>-</w:t>
      </w:r>
      <w:r>
        <w:rPr>
          <w:color w:val="7030A0"/>
        </w:rPr>
        <w:t xml:space="preserve">milliliter conical tube containing cervical epithelium </w:t>
      </w:r>
      <w:r>
        <w:rPr>
          <w:color w:val="7030A0"/>
        </w:rPr>
        <w:lastRenderedPageBreak/>
        <w:t xml:space="preserve">on a tube rotator set to 20 revolutions per minute </w:t>
      </w:r>
      <w:r>
        <w:rPr>
          <w:b/>
          <w:bCs/>
          <w:color w:val="7030A0"/>
        </w:rPr>
        <w:t>[2-TXT]</w:t>
      </w:r>
      <w:r>
        <w:rPr>
          <w:color w:val="7030A0"/>
        </w:rPr>
        <w:t>.</w:t>
      </w:r>
    </w:p>
    <w:p w14:paraId="30825D72"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1 milliliter of recombinant trypsin-based dissociation solution to the sample.</w:t>
      </w:r>
    </w:p>
    <w:p w14:paraId="1447A00E" w14:textId="075B2CBA" w:rsidR="00E51A47" w:rsidRPr="002A1C4C"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placing </w:t>
      </w:r>
      <w:proofErr w:type="gramStart"/>
      <w:r>
        <w:rPr>
          <w:color w:val="000000"/>
        </w:rPr>
        <w:t>the  milli</w:t>
      </w:r>
      <w:proofErr w:type="gramEnd"/>
      <w:r w:rsidR="002A1C4C">
        <w:rPr>
          <w:color w:val="000000"/>
        </w:rPr>
        <w:t>1.5</w:t>
      </w:r>
      <w:r>
        <w:rPr>
          <w:color w:val="000000"/>
        </w:rPr>
        <w:t xml:space="preserve">liter conical tube onto a tube rotator set to 20 revolutions per minute. </w:t>
      </w:r>
      <w:r>
        <w:rPr>
          <w:b/>
          <w:bCs/>
          <w:color w:val="000000"/>
        </w:rPr>
        <w:t>TXT: 5 min; 37 °C; Gentle agitation</w:t>
      </w:r>
    </w:p>
    <w:p w14:paraId="6B9AEF67" w14:textId="77777777" w:rsidR="002A1C4C" w:rsidRPr="00C70CBE" w:rsidRDefault="002A1C4C" w:rsidP="002A1C4C">
      <w:pPr>
        <w:widowControl w:val="0"/>
        <w:pBdr>
          <w:top w:val="nil"/>
          <w:left w:val="nil"/>
          <w:bottom w:val="nil"/>
          <w:right w:val="nil"/>
          <w:between w:val="nil"/>
        </w:pBdr>
        <w:spacing w:before="120"/>
        <w:ind w:left="1627"/>
        <w:jc w:val="both"/>
        <w:rPr>
          <w:color w:val="000000"/>
        </w:rPr>
      </w:pPr>
    </w:p>
    <w:p w14:paraId="53461285"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Add 10 milliliters of freshly prepared ice-cold blocking buffer composed of PBS with 2 percent bovine calf serum to the cell suspension to stop the enzymatic reaction </w:t>
      </w:r>
      <w:r>
        <w:rPr>
          <w:b/>
          <w:bCs/>
          <w:color w:val="7030A0"/>
        </w:rPr>
        <w:t>[1]</w:t>
      </w:r>
      <w:r>
        <w:rPr>
          <w:color w:val="7030A0"/>
        </w:rPr>
        <w:t xml:space="preserve">. Place the tube in a centrifuge and spin at 450 </w:t>
      </w:r>
      <w:r>
        <w:rPr>
          <w:i/>
          <w:iCs/>
          <w:color w:val="7030A0"/>
        </w:rPr>
        <w:t>g</w:t>
      </w:r>
      <w:r>
        <w:rPr>
          <w:color w:val="7030A0"/>
        </w:rPr>
        <w:t xml:space="preserve"> for 5 minutes at 4 degrees Celsius </w:t>
      </w:r>
      <w:r>
        <w:rPr>
          <w:b/>
          <w:bCs/>
          <w:color w:val="7030A0"/>
        </w:rPr>
        <w:t>[2]</w:t>
      </w:r>
      <w:r>
        <w:rPr>
          <w:color w:val="7030A0"/>
        </w:rPr>
        <w:t xml:space="preserve">. </w:t>
      </w:r>
    </w:p>
    <w:p w14:paraId="424167C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adding 10 milliliters of ice-cold blocking buffer to the </w:t>
      </w:r>
      <w:proofErr w:type="gramStart"/>
      <w:r>
        <w:rPr>
          <w:color w:val="000000"/>
        </w:rPr>
        <w:t>50 milliliter</w:t>
      </w:r>
      <w:proofErr w:type="gramEnd"/>
      <w:r>
        <w:rPr>
          <w:color w:val="000000"/>
        </w:rPr>
        <w:t xml:space="preserve"> conical tube containing the cell suspension.</w:t>
      </w:r>
    </w:p>
    <w:p w14:paraId="623854D3"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placing the </w:t>
      </w:r>
      <w:proofErr w:type="gramStart"/>
      <w:r>
        <w:rPr>
          <w:color w:val="000000"/>
        </w:rPr>
        <w:t>50 milliliter</w:t>
      </w:r>
      <w:proofErr w:type="gramEnd"/>
      <w:r>
        <w:rPr>
          <w:color w:val="000000"/>
        </w:rPr>
        <w:t xml:space="preserve"> conical tube into a centrifuge set to 450 g and 4 degrees Celsius.</w:t>
      </w:r>
    </w:p>
    <w:p w14:paraId="261B20AF" w14:textId="77777777" w:rsidR="00E51A47" w:rsidRDefault="00E51A47">
      <w:pPr>
        <w:spacing w:before="280" w:after="280"/>
        <w:rPr>
          <w:rFonts w:ascii="Times New Roman" w:eastAsia="Times New Roman" w:hAnsi="Times New Roman" w:cs="Times New Roman"/>
        </w:rPr>
      </w:pPr>
    </w:p>
    <w:p w14:paraId="79C1A0FA" w14:textId="3AAFA305"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After discarding the supernatant, add 1 milliliter of red blood cell lysis buffer to the pellet, followed by 20 microliters of deoxyribonuclease </w:t>
      </w:r>
      <w:r>
        <w:rPr>
          <w:b/>
          <w:bCs/>
          <w:color w:val="7030A0"/>
        </w:rPr>
        <w:t>[1-TXT]</w:t>
      </w:r>
      <w:r>
        <w:rPr>
          <w:color w:val="7030A0"/>
        </w:rPr>
        <w:t xml:space="preserve">.  Then, resuspend the cell pellet in 200 to 500 microliters of organoid culture medium </w:t>
      </w:r>
      <w:r>
        <w:rPr>
          <w:b/>
          <w:bCs/>
          <w:color w:val="7030A0"/>
        </w:rPr>
        <w:t>[2]</w:t>
      </w:r>
      <w:r>
        <w:rPr>
          <w:color w:val="7030A0"/>
        </w:rPr>
        <w:t>.</w:t>
      </w:r>
    </w:p>
    <w:p w14:paraId="14499AF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adding 1 milliliter of 1 times red blood cell lysis buffer to the cell pellet. </w:t>
      </w:r>
      <w:r>
        <w:rPr>
          <w:b/>
          <w:bCs/>
          <w:color w:val="000000"/>
        </w:rPr>
        <w:t>TXT: Incubate at RT (5 min); Wash 2x with cold blocking buffer</w:t>
      </w:r>
    </w:p>
    <w:p w14:paraId="66CBEBF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organoid culture medium to the pellet and gently pipetting to resuspend the cells.</w:t>
      </w:r>
    </w:p>
    <w:p w14:paraId="38297ACA" w14:textId="77777777" w:rsidR="00E51A47" w:rsidRDefault="00E51A47">
      <w:pPr>
        <w:widowControl w:val="0"/>
        <w:pBdr>
          <w:top w:val="nil"/>
          <w:left w:val="nil"/>
          <w:bottom w:val="nil"/>
          <w:right w:val="nil"/>
          <w:between w:val="nil"/>
        </w:pBdr>
        <w:spacing w:before="120"/>
        <w:ind w:left="1627"/>
        <w:jc w:val="both"/>
        <w:rPr>
          <w:color w:val="000000"/>
        </w:rPr>
      </w:pPr>
    </w:p>
    <w:p w14:paraId="2A587977"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Using a hemocytometer and trypan blue solution, count the cell number </w:t>
      </w:r>
      <w:r>
        <w:rPr>
          <w:b/>
          <w:bCs/>
          <w:color w:val="7030A0"/>
        </w:rPr>
        <w:t>[1]</w:t>
      </w:r>
      <w:r>
        <w:rPr>
          <w:color w:val="7030A0"/>
        </w:rPr>
        <w:t xml:space="preserve">. </w:t>
      </w:r>
    </w:p>
    <w:p w14:paraId="1F389B28"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proofErr w:type="gramStart"/>
      <w:r>
        <w:rPr>
          <w:color w:val="000000"/>
        </w:rPr>
        <w:t>Talent mixing</w:t>
      </w:r>
      <w:proofErr w:type="gramEnd"/>
      <w:r>
        <w:rPr>
          <w:color w:val="000000"/>
        </w:rPr>
        <w:t xml:space="preserve"> the cell suspension with trypan blue and </w:t>
      </w:r>
      <w:proofErr w:type="gramStart"/>
      <w:r>
        <w:rPr>
          <w:color w:val="000000"/>
        </w:rPr>
        <w:t>loading</w:t>
      </w:r>
      <w:proofErr w:type="gramEnd"/>
      <w:r>
        <w:rPr>
          <w:color w:val="000000"/>
        </w:rPr>
        <w:t xml:space="preserve"> it onto a hemocytometer for counting.</w:t>
      </w:r>
    </w:p>
    <w:p w14:paraId="59A50799" w14:textId="77777777" w:rsidR="00E51A47" w:rsidRDefault="00E51A47">
      <w:pPr>
        <w:spacing w:before="280" w:after="280"/>
        <w:rPr>
          <w:rFonts w:ascii="Times New Roman" w:eastAsia="Times New Roman" w:hAnsi="Times New Roman" w:cs="Times New Roman"/>
        </w:rPr>
      </w:pPr>
    </w:p>
    <w:p w14:paraId="2B217005" w14:textId="77777777" w:rsidR="00E51A47" w:rsidRDefault="00000000" w:rsidP="00606984">
      <w:pPr>
        <w:widowControl w:val="0"/>
        <w:numPr>
          <w:ilvl w:val="0"/>
          <w:numId w:val="3"/>
        </w:numPr>
        <w:pBdr>
          <w:top w:val="nil"/>
          <w:left w:val="nil"/>
          <w:bottom w:val="nil"/>
          <w:right w:val="nil"/>
          <w:between w:val="nil"/>
        </w:pBdr>
        <w:jc w:val="both"/>
        <w:rPr>
          <w:color w:val="000000"/>
        </w:rPr>
      </w:pPr>
      <w:r>
        <w:rPr>
          <w:b/>
          <w:bCs/>
          <w:color w:val="000000"/>
        </w:rPr>
        <w:t>Ectocervical Organoid Seeding and Culture</w:t>
      </w:r>
    </w:p>
    <w:p w14:paraId="1C5E5BA0" w14:textId="77777777" w:rsidR="00E51A47" w:rsidRDefault="00E51A47"/>
    <w:p w14:paraId="6AEDCF08"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Resuspend 500 to 2,000 viable cells in a final volume of 50 microliters of organoid culture medium in a 1.5-milliliter microcentrifuge tube </w:t>
      </w:r>
      <w:r>
        <w:rPr>
          <w:b/>
          <w:bCs/>
          <w:color w:val="7030A0"/>
        </w:rPr>
        <w:t>[1]</w:t>
      </w:r>
      <w:r>
        <w:rPr>
          <w:color w:val="7030A0"/>
        </w:rPr>
        <w:t xml:space="preserve">. </w:t>
      </w:r>
    </w:p>
    <w:p w14:paraId="402C51CE"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pipetting organoid culture medium into a 1.5 milliliter microcentrifuge tube containing the cell pellet and gently resuspending the cells.</w:t>
      </w:r>
    </w:p>
    <w:p w14:paraId="7F4B14E3" w14:textId="77777777" w:rsidR="00E51A47" w:rsidRDefault="00E51A47">
      <w:pPr>
        <w:widowControl w:val="0"/>
        <w:pBdr>
          <w:top w:val="nil"/>
          <w:left w:val="nil"/>
          <w:bottom w:val="nil"/>
          <w:right w:val="nil"/>
          <w:between w:val="nil"/>
        </w:pBdr>
        <w:spacing w:before="120"/>
        <w:ind w:left="1627"/>
        <w:jc w:val="both"/>
        <w:rPr>
          <w:color w:val="000000"/>
        </w:rPr>
      </w:pPr>
    </w:p>
    <w:p w14:paraId="7E6D4C7C" w14:textId="119E5F5F"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lastRenderedPageBreak/>
        <w:t xml:space="preserve">Add 50 microliters of basement membrane matrix to the cell suspension </w:t>
      </w:r>
      <w:r>
        <w:rPr>
          <w:b/>
          <w:bCs/>
          <w:color w:val="7030A0"/>
        </w:rPr>
        <w:t>[1]</w:t>
      </w:r>
      <w:r>
        <w:rPr>
          <w:color w:val="7030A0"/>
        </w:rPr>
        <w:t xml:space="preserve"> and gently mix on ice to avoid bubble formation </w:t>
      </w:r>
      <w:r>
        <w:rPr>
          <w:b/>
          <w:bCs/>
          <w:color w:val="7030A0"/>
        </w:rPr>
        <w:t>[2]</w:t>
      </w:r>
      <w:r>
        <w:rPr>
          <w:color w:val="7030A0"/>
        </w:rPr>
        <w:t xml:space="preserve">. Dispense the </w:t>
      </w:r>
      <w:r w:rsidR="00777412">
        <w:rPr>
          <w:color w:val="7030A0"/>
        </w:rPr>
        <w:t>100-microliter</w:t>
      </w:r>
      <w:r>
        <w:rPr>
          <w:color w:val="7030A0"/>
        </w:rPr>
        <w:t xml:space="preserve"> mixture into the interior of a cell culture insert placed in a </w:t>
      </w:r>
      <w:r w:rsidR="00777412">
        <w:rPr>
          <w:color w:val="7030A0"/>
        </w:rPr>
        <w:t>24-well</w:t>
      </w:r>
      <w:r>
        <w:rPr>
          <w:color w:val="7030A0"/>
        </w:rPr>
        <w:t xml:space="preserve"> plate </w:t>
      </w:r>
      <w:r>
        <w:rPr>
          <w:b/>
          <w:bCs/>
          <w:color w:val="7030A0"/>
        </w:rPr>
        <w:t>[3]</w:t>
      </w:r>
      <w:r>
        <w:rPr>
          <w:color w:val="7030A0"/>
        </w:rPr>
        <w:t xml:space="preserve">. </w:t>
      </w:r>
    </w:p>
    <w:p w14:paraId="421C3359"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50 microliters of basement membrane matrix to the cell suspension tube kept on ice.</w:t>
      </w:r>
    </w:p>
    <w:p w14:paraId="4EEAB26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gently mixing the tube on ice, avoiding bubble formation.</w:t>
      </w:r>
    </w:p>
    <w:p w14:paraId="1CC9ECE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dispensing the </w:t>
      </w:r>
      <w:proofErr w:type="gramStart"/>
      <w:r>
        <w:rPr>
          <w:color w:val="000000"/>
        </w:rPr>
        <w:t>100 microliter</w:t>
      </w:r>
      <w:proofErr w:type="gramEnd"/>
      <w:r>
        <w:rPr>
          <w:color w:val="000000"/>
        </w:rPr>
        <w:t xml:space="preserve"> mixture into the interior of a cell culture insert positioned in a 24 well plate.</w:t>
      </w:r>
    </w:p>
    <w:p w14:paraId="0993616C" w14:textId="77777777" w:rsidR="00E51A47" w:rsidRDefault="00E51A47">
      <w:pPr>
        <w:widowControl w:val="0"/>
        <w:pBdr>
          <w:top w:val="nil"/>
          <w:left w:val="nil"/>
          <w:bottom w:val="nil"/>
          <w:right w:val="nil"/>
          <w:between w:val="nil"/>
        </w:pBdr>
        <w:spacing w:before="120"/>
        <w:ind w:left="907"/>
        <w:jc w:val="both"/>
        <w:rPr>
          <w:color w:val="7030A0"/>
        </w:rPr>
      </w:pPr>
    </w:p>
    <w:p w14:paraId="760D227B"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Place the plate in a 37 degrees Celsius incubator for 20 to 30 minutes until the basement membrane matrix-cell mixture solidifies </w:t>
      </w:r>
      <w:r>
        <w:rPr>
          <w:b/>
          <w:bCs/>
          <w:color w:val="7030A0"/>
        </w:rPr>
        <w:t>[1]</w:t>
      </w:r>
      <w:r>
        <w:rPr>
          <w:color w:val="7030A0"/>
        </w:rPr>
        <w:t xml:space="preserve">. Next, add 400 microliters of organoid culture medium to the well below the insert after the mixture has solidified </w:t>
      </w:r>
      <w:r>
        <w:rPr>
          <w:b/>
          <w:bCs/>
          <w:color w:val="7030A0"/>
        </w:rPr>
        <w:t>[2]</w:t>
      </w:r>
      <w:r>
        <w:rPr>
          <w:color w:val="7030A0"/>
        </w:rPr>
        <w:t xml:space="preserve">. Culture the organoids for 1 to 2 weeks until they reach an average diameter of 150 to 250 micrometers </w:t>
      </w:r>
      <w:r>
        <w:rPr>
          <w:b/>
          <w:bCs/>
          <w:color w:val="7030A0"/>
        </w:rPr>
        <w:t>[2]</w:t>
      </w:r>
      <w:r>
        <w:rPr>
          <w:color w:val="7030A0"/>
        </w:rPr>
        <w:t xml:space="preserve">. </w:t>
      </w:r>
    </w:p>
    <w:p w14:paraId="70F0B60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placing the 24 well plate into a 37 degrees Celsius incubator.</w:t>
      </w:r>
    </w:p>
    <w:p w14:paraId="5D831ECD"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pipetting 400 microliters of organoid culture medium into the well beneath the insert.</w:t>
      </w:r>
    </w:p>
    <w:p w14:paraId="0A41819B"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Shot of the 24 well plate being placed inside the incubator.</w:t>
      </w:r>
    </w:p>
    <w:p w14:paraId="0E15D6B4" w14:textId="77777777" w:rsidR="00E51A47" w:rsidRDefault="00E51A47">
      <w:pPr>
        <w:spacing w:before="280" w:after="280"/>
        <w:rPr>
          <w:rFonts w:ascii="Times New Roman" w:eastAsia="Times New Roman" w:hAnsi="Times New Roman" w:cs="Times New Roman"/>
        </w:rPr>
      </w:pPr>
    </w:p>
    <w:p w14:paraId="76DA5E20" w14:textId="77777777" w:rsidR="00E51A47" w:rsidRDefault="00E51A47"/>
    <w:p w14:paraId="6F8A3DAA" w14:textId="75907604" w:rsidR="00E51A47" w:rsidRPr="008D37A7" w:rsidRDefault="00000000" w:rsidP="008D37A7">
      <w:pPr>
        <w:widowControl w:val="0"/>
        <w:numPr>
          <w:ilvl w:val="0"/>
          <w:numId w:val="3"/>
        </w:numPr>
        <w:pBdr>
          <w:top w:val="nil"/>
          <w:left w:val="nil"/>
          <w:bottom w:val="nil"/>
          <w:right w:val="nil"/>
          <w:between w:val="nil"/>
        </w:pBdr>
        <w:jc w:val="both"/>
        <w:rPr>
          <w:color w:val="000000"/>
        </w:rPr>
      </w:pPr>
      <w:r>
        <w:rPr>
          <w:b/>
          <w:bCs/>
          <w:color w:val="000000"/>
        </w:rPr>
        <w:t>Organoid Dissociation and Reseeding</w:t>
      </w:r>
    </w:p>
    <w:p w14:paraId="256C9EB1"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Add 1 milliliter of </w:t>
      </w:r>
      <w:proofErr w:type="spellStart"/>
      <w:r>
        <w:rPr>
          <w:color w:val="7030A0"/>
        </w:rPr>
        <w:t>Dispase</w:t>
      </w:r>
      <w:proofErr w:type="spellEnd"/>
      <w:r>
        <w:rPr>
          <w:color w:val="7030A0"/>
        </w:rPr>
        <w:t xml:space="preserve"> solution at 2.4 units per milliliter on top of the cell culture insert </w:t>
      </w:r>
      <w:r>
        <w:rPr>
          <w:b/>
          <w:bCs/>
          <w:color w:val="7030A0"/>
        </w:rPr>
        <w:t>[1]</w:t>
      </w:r>
      <w:r>
        <w:rPr>
          <w:color w:val="7030A0"/>
        </w:rPr>
        <w:t xml:space="preserve">. Using a pipette, gently dissociate the basement membrane matrix </w:t>
      </w:r>
      <w:r>
        <w:rPr>
          <w:b/>
          <w:bCs/>
          <w:color w:val="7030A0"/>
        </w:rPr>
        <w:t>[2]</w:t>
      </w:r>
      <w:r>
        <w:rPr>
          <w:color w:val="7030A0"/>
        </w:rPr>
        <w:t xml:space="preserve">. Transfer the </w:t>
      </w:r>
      <w:proofErr w:type="spellStart"/>
      <w:r>
        <w:rPr>
          <w:color w:val="7030A0"/>
        </w:rPr>
        <w:t>Dispase</w:t>
      </w:r>
      <w:proofErr w:type="spellEnd"/>
      <w:r>
        <w:rPr>
          <w:color w:val="7030A0"/>
        </w:rPr>
        <w:t xml:space="preserve">-basement membrane matrix mixture to a 15-milliliter tube and incubate </w:t>
      </w:r>
      <w:r>
        <w:rPr>
          <w:b/>
          <w:bCs/>
          <w:color w:val="7030A0"/>
        </w:rPr>
        <w:t>[3-TXT]</w:t>
      </w:r>
      <w:r>
        <w:rPr>
          <w:color w:val="7030A0"/>
        </w:rPr>
        <w:t>.</w:t>
      </w:r>
    </w:p>
    <w:p w14:paraId="5310B08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adding 1 milliliter of </w:t>
      </w:r>
      <w:proofErr w:type="spellStart"/>
      <w:r>
        <w:rPr>
          <w:color w:val="000000"/>
        </w:rPr>
        <w:t>Dispase</w:t>
      </w:r>
      <w:proofErr w:type="spellEnd"/>
      <w:r>
        <w:rPr>
          <w:color w:val="000000"/>
        </w:rPr>
        <w:t xml:space="preserve"> solution onto the cell culture insert in the 24 well plate.</w:t>
      </w:r>
    </w:p>
    <w:p w14:paraId="425249F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Using a pipette, talent gently triturating to dissociate the basement membrane matrix.</w:t>
      </w:r>
    </w:p>
    <w:p w14:paraId="69ED92A0" w14:textId="5EBF5A4D"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transferring the mixture into a </w:t>
      </w:r>
      <w:proofErr w:type="gramStart"/>
      <w:r>
        <w:rPr>
          <w:color w:val="000000"/>
        </w:rPr>
        <w:t>15 milliliter</w:t>
      </w:r>
      <w:proofErr w:type="gramEnd"/>
      <w:r>
        <w:rPr>
          <w:color w:val="000000"/>
        </w:rPr>
        <w:t xml:space="preserve"> tube. </w:t>
      </w:r>
      <w:r>
        <w:rPr>
          <w:b/>
          <w:bCs/>
          <w:color w:val="000000"/>
        </w:rPr>
        <w:t>TXT: 37 °C; 1h</w:t>
      </w:r>
    </w:p>
    <w:p w14:paraId="5A1EFFE8" w14:textId="77777777" w:rsidR="00E51A47" w:rsidRDefault="00E51A47">
      <w:pPr>
        <w:widowControl w:val="0"/>
        <w:pBdr>
          <w:top w:val="nil"/>
          <w:left w:val="nil"/>
          <w:bottom w:val="nil"/>
          <w:right w:val="nil"/>
          <w:between w:val="nil"/>
        </w:pBdr>
        <w:spacing w:before="120"/>
        <w:ind w:left="1627"/>
        <w:jc w:val="both"/>
        <w:rPr>
          <w:color w:val="000000"/>
        </w:rPr>
      </w:pPr>
    </w:p>
    <w:p w14:paraId="724C43D1"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Now, add 10 milliliters of freshly prepared ice-cold blocking buffer to the cell suspension to stop the enzymatic reaction </w:t>
      </w:r>
      <w:r>
        <w:rPr>
          <w:b/>
          <w:bCs/>
          <w:color w:val="7030A0"/>
        </w:rPr>
        <w:t>[1]</w:t>
      </w:r>
      <w:r>
        <w:rPr>
          <w:color w:val="7030A0"/>
        </w:rPr>
        <w:t xml:space="preserve">. Place the tube in a centrifuge and spin at 450 </w:t>
      </w:r>
      <w:r>
        <w:rPr>
          <w:i/>
          <w:iCs/>
          <w:color w:val="7030A0"/>
        </w:rPr>
        <w:t xml:space="preserve">g </w:t>
      </w:r>
      <w:r>
        <w:rPr>
          <w:color w:val="7030A0"/>
        </w:rPr>
        <w:t xml:space="preserve">for 5 minutes at 4 degrees Celsius </w:t>
      </w:r>
      <w:r>
        <w:rPr>
          <w:b/>
          <w:bCs/>
          <w:color w:val="7030A0"/>
        </w:rPr>
        <w:t>[2]</w:t>
      </w:r>
      <w:r>
        <w:rPr>
          <w:color w:val="7030A0"/>
        </w:rPr>
        <w:t>.</w:t>
      </w:r>
    </w:p>
    <w:p w14:paraId="72D28F46"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adding 10 milliliters of ice-cold blocking buffer to the </w:t>
      </w:r>
      <w:proofErr w:type="gramStart"/>
      <w:r>
        <w:rPr>
          <w:color w:val="000000"/>
        </w:rPr>
        <w:t>15 milliliter</w:t>
      </w:r>
      <w:proofErr w:type="gramEnd"/>
      <w:r>
        <w:rPr>
          <w:color w:val="000000"/>
        </w:rPr>
        <w:t xml:space="preserve"> tube.</w:t>
      </w:r>
    </w:p>
    <w:p w14:paraId="12CF756E"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lastRenderedPageBreak/>
        <w:t xml:space="preserve">Talent placing the </w:t>
      </w:r>
      <w:proofErr w:type="gramStart"/>
      <w:r>
        <w:rPr>
          <w:color w:val="000000"/>
        </w:rPr>
        <w:t>15 milliliter</w:t>
      </w:r>
      <w:proofErr w:type="gramEnd"/>
      <w:r>
        <w:rPr>
          <w:color w:val="000000"/>
        </w:rPr>
        <w:t xml:space="preserve"> tube into a centrifuge set to 450 g and 4 degrees Celsius.</w:t>
      </w:r>
    </w:p>
    <w:p w14:paraId="3BD8C052" w14:textId="77777777" w:rsidR="00E51A47" w:rsidRDefault="00E51A47">
      <w:pPr>
        <w:widowControl w:val="0"/>
        <w:pBdr>
          <w:top w:val="nil"/>
          <w:left w:val="nil"/>
          <w:bottom w:val="nil"/>
          <w:right w:val="nil"/>
          <w:between w:val="nil"/>
        </w:pBdr>
        <w:spacing w:before="120"/>
        <w:ind w:left="1627"/>
        <w:jc w:val="both"/>
        <w:rPr>
          <w:color w:val="000000"/>
        </w:rPr>
      </w:pPr>
    </w:p>
    <w:p w14:paraId="0556EEF2" w14:textId="45BF26C0"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Remove the supernatant </w:t>
      </w:r>
      <w:r>
        <w:rPr>
          <w:b/>
          <w:bCs/>
          <w:color w:val="7030A0"/>
        </w:rPr>
        <w:t>[1]</w:t>
      </w:r>
      <w:r>
        <w:rPr>
          <w:color w:val="7030A0"/>
        </w:rPr>
        <w:t xml:space="preserve"> and resuspend the pellet in 200 microliters of </w:t>
      </w:r>
      <w:r w:rsidR="00AE7757">
        <w:rPr>
          <w:color w:val="7030A0"/>
        </w:rPr>
        <w:t>trypsin</w:t>
      </w:r>
      <w:r>
        <w:rPr>
          <w:color w:val="7030A0"/>
        </w:rPr>
        <w:t xml:space="preserve"> </w:t>
      </w:r>
      <w:r>
        <w:rPr>
          <w:b/>
          <w:bCs/>
          <w:color w:val="7030A0"/>
        </w:rPr>
        <w:t>[2]</w:t>
      </w:r>
      <w:r>
        <w:rPr>
          <w:color w:val="7030A0"/>
        </w:rPr>
        <w:t>.</w:t>
      </w:r>
    </w:p>
    <w:p w14:paraId="731975A1"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carefully aspirating and discarding the supernatant from the tube.</w:t>
      </w:r>
    </w:p>
    <w:p w14:paraId="32C298C6"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adding 200 microliters of </w:t>
      </w:r>
      <w:proofErr w:type="spellStart"/>
      <w:r>
        <w:rPr>
          <w:color w:val="000000"/>
        </w:rPr>
        <w:t>TrypLE</w:t>
      </w:r>
      <w:proofErr w:type="spellEnd"/>
      <w:r>
        <w:rPr>
          <w:color w:val="000000"/>
        </w:rPr>
        <w:t xml:space="preserve"> Express to the pellet and gently pipetting to resuspend.</w:t>
      </w:r>
    </w:p>
    <w:p w14:paraId="6E6BC45C" w14:textId="77777777" w:rsidR="00E51A47" w:rsidRDefault="00E51A47">
      <w:pPr>
        <w:widowControl w:val="0"/>
        <w:pBdr>
          <w:top w:val="nil"/>
          <w:left w:val="nil"/>
          <w:bottom w:val="nil"/>
          <w:right w:val="nil"/>
          <w:between w:val="nil"/>
        </w:pBdr>
        <w:spacing w:before="120"/>
        <w:ind w:left="1627"/>
        <w:jc w:val="both"/>
        <w:rPr>
          <w:color w:val="000000"/>
        </w:rPr>
      </w:pPr>
    </w:p>
    <w:p w14:paraId="3758F4DC"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Next, add 1 milliliter of ice-cold blocking buffer and gently mix to neutralize the enzyme </w:t>
      </w:r>
      <w:r>
        <w:rPr>
          <w:b/>
          <w:bCs/>
          <w:color w:val="7030A0"/>
        </w:rPr>
        <w:t>[1]</w:t>
      </w:r>
      <w:r>
        <w:rPr>
          <w:color w:val="7030A0"/>
        </w:rPr>
        <w:t xml:space="preserve">. Filter the suspension through a 40-micrometer cell strainer to obtain single cells </w:t>
      </w:r>
      <w:r>
        <w:rPr>
          <w:b/>
          <w:bCs/>
          <w:color w:val="7030A0"/>
        </w:rPr>
        <w:t>[2]</w:t>
      </w:r>
      <w:r>
        <w:rPr>
          <w:color w:val="7030A0"/>
        </w:rPr>
        <w:t>.</w:t>
      </w:r>
    </w:p>
    <w:p w14:paraId="6AB66413"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1 milliliter of ice-cold blocking buffer to the tube and mixing with pipette.</w:t>
      </w:r>
    </w:p>
    <w:p w14:paraId="722A2A08"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placing a </w:t>
      </w:r>
      <w:proofErr w:type="gramStart"/>
      <w:r>
        <w:rPr>
          <w:color w:val="000000"/>
        </w:rPr>
        <w:t>40 micrometer</w:t>
      </w:r>
      <w:proofErr w:type="gramEnd"/>
      <w:r>
        <w:rPr>
          <w:color w:val="000000"/>
        </w:rPr>
        <w:t xml:space="preserve"> cell strainer over a collection tube and passing the cell suspension through the strainer.</w:t>
      </w:r>
    </w:p>
    <w:p w14:paraId="569B5BC8" w14:textId="77777777" w:rsidR="00E51A47" w:rsidRDefault="00E51A47">
      <w:pPr>
        <w:pBdr>
          <w:top w:val="nil"/>
          <w:left w:val="nil"/>
          <w:bottom w:val="nil"/>
          <w:right w:val="nil"/>
          <w:between w:val="nil"/>
        </w:pBdr>
        <w:ind w:left="720"/>
        <w:rPr>
          <w:color w:val="000000"/>
        </w:rPr>
      </w:pPr>
    </w:p>
    <w:p w14:paraId="6E483CAF"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Place the tube in a centrifuge and spin at 450 </w:t>
      </w:r>
      <w:r>
        <w:rPr>
          <w:i/>
          <w:iCs/>
          <w:color w:val="7030A0"/>
        </w:rPr>
        <w:t>g</w:t>
      </w:r>
      <w:r>
        <w:rPr>
          <w:color w:val="7030A0"/>
        </w:rPr>
        <w:t xml:space="preserve"> for 5 minutes at 4 degrees Celsius </w:t>
      </w:r>
      <w:r>
        <w:rPr>
          <w:b/>
          <w:bCs/>
          <w:color w:val="7030A0"/>
        </w:rPr>
        <w:t>[1]</w:t>
      </w:r>
      <w:r>
        <w:rPr>
          <w:color w:val="7030A0"/>
        </w:rPr>
        <w:t xml:space="preserve">.  After discarding the supernatant, resuspend the cell pellet </w:t>
      </w:r>
      <w:proofErr w:type="gramStart"/>
      <w:r>
        <w:rPr>
          <w:color w:val="7030A0"/>
        </w:rPr>
        <w:t>in</w:t>
      </w:r>
      <w:proofErr w:type="gramEnd"/>
      <w:r>
        <w:rPr>
          <w:color w:val="7030A0"/>
        </w:rPr>
        <w:t xml:space="preserve"> 200 to 500 microliters of organoid culture medium </w:t>
      </w:r>
      <w:r>
        <w:rPr>
          <w:b/>
          <w:bCs/>
          <w:color w:val="7030A0"/>
        </w:rPr>
        <w:t>[2]</w:t>
      </w:r>
      <w:r>
        <w:rPr>
          <w:color w:val="7030A0"/>
        </w:rPr>
        <w:t>.</w:t>
      </w:r>
    </w:p>
    <w:p w14:paraId="644CEA8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placing the tube into a centrifuge set to 450 g and 4 degrees Celsius.</w:t>
      </w:r>
    </w:p>
    <w:p w14:paraId="75CD241D"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organoid culture medium to the pellet and gently pipetting to resuspend the cells.</w:t>
      </w:r>
    </w:p>
    <w:p w14:paraId="59EF50CA" w14:textId="77777777" w:rsidR="00E51A47" w:rsidRDefault="00E51A47">
      <w:pPr>
        <w:widowControl w:val="0"/>
        <w:pBdr>
          <w:top w:val="nil"/>
          <w:left w:val="nil"/>
          <w:bottom w:val="nil"/>
          <w:right w:val="nil"/>
          <w:between w:val="nil"/>
        </w:pBdr>
        <w:spacing w:before="120"/>
        <w:ind w:left="1627"/>
        <w:jc w:val="both"/>
        <w:rPr>
          <w:color w:val="000000"/>
        </w:rPr>
      </w:pPr>
    </w:p>
    <w:p w14:paraId="4CFB30B8" w14:textId="10A177EB"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Using a hemocytometer and trypan blue solution, count the cell number </w:t>
      </w:r>
      <w:r>
        <w:rPr>
          <w:b/>
          <w:bCs/>
          <w:color w:val="7030A0"/>
        </w:rPr>
        <w:t>[1]</w:t>
      </w:r>
      <w:r>
        <w:rPr>
          <w:color w:val="7030A0"/>
        </w:rPr>
        <w:t xml:space="preserve">. Expect a yield between 50,000 and 500,000 </w:t>
      </w:r>
      <w:proofErr w:type="spellStart"/>
      <w:r>
        <w:rPr>
          <w:color w:val="7030A0"/>
        </w:rPr>
        <w:t>cells</w:t>
      </w:r>
      <w:proofErr w:type="spellEnd"/>
      <w:r>
        <w:rPr>
          <w:color w:val="7030A0"/>
        </w:rPr>
        <w:t xml:space="preserve"> per well of a </w:t>
      </w:r>
      <w:r w:rsidR="00777412">
        <w:rPr>
          <w:color w:val="7030A0"/>
        </w:rPr>
        <w:t>24-well</w:t>
      </w:r>
      <w:r>
        <w:rPr>
          <w:color w:val="7030A0"/>
        </w:rPr>
        <w:t xml:space="preserve"> cell culture insert </w:t>
      </w:r>
      <w:r>
        <w:rPr>
          <w:b/>
          <w:bCs/>
          <w:color w:val="7030A0"/>
        </w:rPr>
        <w:t>[2]</w:t>
      </w:r>
      <w:r>
        <w:rPr>
          <w:color w:val="7030A0"/>
        </w:rPr>
        <w:t>.</w:t>
      </w:r>
    </w:p>
    <w:p w14:paraId="5B88ECCA"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mixing the cell suspension with trypan blue and loading it onto a hemocytometer.</w:t>
      </w:r>
    </w:p>
    <w:p w14:paraId="2EF0FB71"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Close-up of the hemocytometer grid with dye-cell mixture.</w:t>
      </w:r>
    </w:p>
    <w:p w14:paraId="6DEAF3C4" w14:textId="77777777" w:rsidR="00E51A47" w:rsidRDefault="00E51A47">
      <w:pPr>
        <w:widowControl w:val="0"/>
        <w:pBdr>
          <w:top w:val="nil"/>
          <w:left w:val="nil"/>
          <w:bottom w:val="nil"/>
          <w:right w:val="nil"/>
          <w:between w:val="nil"/>
        </w:pBdr>
        <w:spacing w:before="120"/>
        <w:ind w:left="1627"/>
        <w:jc w:val="both"/>
        <w:rPr>
          <w:color w:val="000000"/>
        </w:rPr>
      </w:pPr>
    </w:p>
    <w:p w14:paraId="69969E9C" w14:textId="30AB08A8"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Resuspend 500 to 2,000 cells in 50 microliters of organoid culture medium in a microcentrifuge tube </w:t>
      </w:r>
      <w:r>
        <w:rPr>
          <w:b/>
          <w:bCs/>
          <w:color w:val="7030A0"/>
        </w:rPr>
        <w:t>[1]</w:t>
      </w:r>
      <w:r>
        <w:rPr>
          <w:color w:val="7030A0"/>
        </w:rPr>
        <w:t xml:space="preserve"> and add 50 microliters of basement membrane matrix to the cell suspension </w:t>
      </w:r>
      <w:r>
        <w:rPr>
          <w:b/>
          <w:bCs/>
          <w:color w:val="7030A0"/>
        </w:rPr>
        <w:t>[2]</w:t>
      </w:r>
      <w:r>
        <w:rPr>
          <w:color w:val="7030A0"/>
        </w:rPr>
        <w:t xml:space="preserve">. Gently mix to avoid bubble formation </w:t>
      </w:r>
      <w:r>
        <w:rPr>
          <w:b/>
          <w:bCs/>
          <w:color w:val="7030A0"/>
        </w:rPr>
        <w:t>[3]</w:t>
      </w:r>
      <w:r>
        <w:rPr>
          <w:color w:val="7030A0"/>
        </w:rPr>
        <w:t xml:space="preserve"> and dispense the </w:t>
      </w:r>
      <w:r w:rsidR="00777412">
        <w:rPr>
          <w:color w:val="7030A0"/>
        </w:rPr>
        <w:t>100-microliter</w:t>
      </w:r>
      <w:r>
        <w:rPr>
          <w:color w:val="7030A0"/>
        </w:rPr>
        <w:t xml:space="preserve"> mixture into the interior of a cell culture insert placed in a </w:t>
      </w:r>
      <w:r w:rsidR="00777412">
        <w:rPr>
          <w:color w:val="7030A0"/>
        </w:rPr>
        <w:t>24-well</w:t>
      </w:r>
      <w:r>
        <w:rPr>
          <w:color w:val="7030A0"/>
        </w:rPr>
        <w:t xml:space="preserve"> plate </w:t>
      </w:r>
      <w:r>
        <w:rPr>
          <w:b/>
          <w:bCs/>
          <w:color w:val="7030A0"/>
        </w:rPr>
        <w:t>[4]</w:t>
      </w:r>
      <w:r>
        <w:rPr>
          <w:color w:val="7030A0"/>
        </w:rPr>
        <w:t>.</w:t>
      </w:r>
    </w:p>
    <w:p w14:paraId="524FC2FA"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resuspending 500 to 2,000 cells in 50 microliters of organoid culture medium.</w:t>
      </w:r>
    </w:p>
    <w:p w14:paraId="58F7D7C5"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adding 50 microliters of basement membrane matrix to the cell </w:t>
      </w:r>
      <w:r>
        <w:rPr>
          <w:color w:val="000000"/>
        </w:rPr>
        <w:lastRenderedPageBreak/>
        <w:t>suspension on ice.</w:t>
      </w:r>
    </w:p>
    <w:p w14:paraId="371D906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gently mixing the suspension without introducing bubbles.</w:t>
      </w:r>
    </w:p>
    <w:p w14:paraId="043AD36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dispensing the </w:t>
      </w:r>
      <w:proofErr w:type="gramStart"/>
      <w:r>
        <w:rPr>
          <w:color w:val="000000"/>
        </w:rPr>
        <w:t>100 microliter</w:t>
      </w:r>
      <w:proofErr w:type="gramEnd"/>
      <w:r>
        <w:rPr>
          <w:color w:val="000000"/>
        </w:rPr>
        <w:t xml:space="preserve"> mixture into the interior of a cell culture insert in a 24 well plate.</w:t>
      </w:r>
    </w:p>
    <w:p w14:paraId="5FCE0C62" w14:textId="77777777" w:rsidR="00E51A47" w:rsidRDefault="00E51A47">
      <w:pPr>
        <w:widowControl w:val="0"/>
        <w:pBdr>
          <w:top w:val="nil"/>
          <w:left w:val="nil"/>
          <w:bottom w:val="nil"/>
          <w:right w:val="nil"/>
          <w:between w:val="nil"/>
        </w:pBdr>
        <w:spacing w:before="120"/>
        <w:ind w:left="1627"/>
        <w:jc w:val="both"/>
        <w:rPr>
          <w:color w:val="000000"/>
        </w:rPr>
      </w:pPr>
    </w:p>
    <w:p w14:paraId="7EBDFB3E" w14:textId="5ECA3E49"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Place the plate in a 37 degrees Celsius incubator for 20 to 30 minutes until the basement membrane matrix-cell mixture solidifies </w:t>
      </w:r>
      <w:r>
        <w:rPr>
          <w:b/>
          <w:bCs/>
          <w:color w:val="7030A0"/>
        </w:rPr>
        <w:t>[1]</w:t>
      </w:r>
      <w:r>
        <w:rPr>
          <w:color w:val="7030A0"/>
        </w:rPr>
        <w:t xml:space="preserve">. Add 400 microliters of organoid culture medium to the well below the insert once the mixture is fully solidified </w:t>
      </w:r>
      <w:r>
        <w:rPr>
          <w:b/>
          <w:bCs/>
          <w:color w:val="7030A0"/>
        </w:rPr>
        <w:t>[2]</w:t>
      </w:r>
      <w:r>
        <w:rPr>
          <w:color w:val="7030A0"/>
        </w:rPr>
        <w:t xml:space="preserve">. Next, culture the organoids in organoid culture medium using a 3-dimensional extracellular matrix-embedded method in a humidified incubator </w:t>
      </w:r>
      <w:r>
        <w:rPr>
          <w:b/>
          <w:bCs/>
          <w:color w:val="7030A0"/>
        </w:rPr>
        <w:t>[3-TXT]</w:t>
      </w:r>
      <w:r>
        <w:rPr>
          <w:color w:val="7030A0"/>
        </w:rPr>
        <w:t xml:space="preserve">. </w:t>
      </w:r>
    </w:p>
    <w:p w14:paraId="595C6C16"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placing the 24 well plate into a 37 degrees Celsius incubator.</w:t>
      </w:r>
    </w:p>
    <w:p w14:paraId="49AB7DDB"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pipetting 400 microliters of organoid culture medium into the well beneath the insert.</w:t>
      </w:r>
    </w:p>
    <w:p w14:paraId="530809AF" w14:textId="303A96B2"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Shot of the 24 well plate inside a humidified incubator set to 37 degrees Celsius and 5 percent carbon dioxide. </w:t>
      </w:r>
      <w:r>
        <w:rPr>
          <w:b/>
          <w:bCs/>
          <w:color w:val="000000"/>
        </w:rPr>
        <w:t xml:space="preserve">TXT: </w:t>
      </w:r>
      <w:r w:rsidR="0008431D">
        <w:rPr>
          <w:b/>
          <w:bCs/>
          <w:color w:val="000000"/>
        </w:rPr>
        <w:t>1-2 weeks,</w:t>
      </w:r>
      <w:r w:rsidR="0008431D">
        <w:rPr>
          <w:b/>
          <w:bCs/>
          <w:color w:val="000000"/>
        </w:rPr>
        <w:t xml:space="preserve"> 37 °C</w:t>
      </w:r>
      <w:r w:rsidR="0008431D">
        <w:rPr>
          <w:b/>
          <w:bCs/>
          <w:color w:val="000000"/>
        </w:rPr>
        <w:t>, 5%CO</w:t>
      </w:r>
      <w:r w:rsidR="0008431D" w:rsidRPr="0008431D">
        <w:rPr>
          <w:b/>
          <w:bCs/>
          <w:color w:val="000000"/>
          <w:vertAlign w:val="subscript"/>
        </w:rPr>
        <w:t>2</w:t>
      </w:r>
      <w:r w:rsidR="0008431D">
        <w:rPr>
          <w:b/>
          <w:bCs/>
          <w:color w:val="000000"/>
        </w:rPr>
        <w:t xml:space="preserve">; </w:t>
      </w:r>
      <w:r>
        <w:rPr>
          <w:b/>
          <w:bCs/>
          <w:color w:val="000000"/>
        </w:rPr>
        <w:t>Replace the medium every 2 - 3 days</w:t>
      </w:r>
    </w:p>
    <w:p w14:paraId="76685138" w14:textId="77777777" w:rsidR="00E51A47" w:rsidRDefault="00E51A47"/>
    <w:p w14:paraId="1B00B899" w14:textId="77777777" w:rsidR="00E51A47" w:rsidRDefault="00E51A47"/>
    <w:p w14:paraId="460F71F2" w14:textId="49A4C815" w:rsidR="00E51A47" w:rsidRPr="00777412" w:rsidRDefault="00000000" w:rsidP="00777412">
      <w:pPr>
        <w:numPr>
          <w:ilvl w:val="0"/>
          <w:numId w:val="3"/>
        </w:numPr>
        <w:pBdr>
          <w:top w:val="nil"/>
          <w:left w:val="nil"/>
          <w:bottom w:val="nil"/>
          <w:right w:val="nil"/>
          <w:between w:val="nil"/>
        </w:pBdr>
        <w:rPr>
          <w:color w:val="000000"/>
        </w:rPr>
      </w:pPr>
      <w:r>
        <w:rPr>
          <w:b/>
          <w:bCs/>
          <w:color w:val="000000"/>
        </w:rPr>
        <w:t>Genetic Manipulation of Human Cervical Organoids by Electroporation</w:t>
      </w:r>
    </w:p>
    <w:p w14:paraId="59933398" w14:textId="77777777" w:rsidR="00E51A47" w:rsidRDefault="00000000">
      <w:pPr>
        <w:pBdr>
          <w:top w:val="nil"/>
          <w:left w:val="nil"/>
          <w:bottom w:val="nil"/>
          <w:right w:val="nil"/>
          <w:between w:val="nil"/>
        </w:pBdr>
        <w:spacing w:before="120"/>
        <w:ind w:left="360"/>
        <w:rPr>
          <w:color w:val="000000"/>
        </w:rPr>
      </w:pPr>
      <w:r>
        <w:rPr>
          <w:b/>
          <w:bCs/>
          <w:color w:val="000000"/>
        </w:rPr>
        <w:t xml:space="preserve">Demonstrator: </w:t>
      </w:r>
      <w:proofErr w:type="spellStart"/>
      <w:r>
        <w:t>Jihyeon</w:t>
      </w:r>
      <w:proofErr w:type="spellEnd"/>
      <w:r>
        <w:t xml:space="preserve"> Myeong</w:t>
      </w:r>
    </w:p>
    <w:p w14:paraId="50656A82" w14:textId="77777777" w:rsidR="00E51A47" w:rsidRDefault="00E51A47"/>
    <w:p w14:paraId="5DB3D15F" w14:textId="12D02AD1"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Prepare the Nucleofector Solution and Supplement mixture by combining 16.4 microliters of Nucleofector Solution with 3.6 microliters of Supplement per tube </w:t>
      </w:r>
      <w:r>
        <w:rPr>
          <w:b/>
          <w:bCs/>
          <w:color w:val="7030A0"/>
        </w:rPr>
        <w:t>[1]</w:t>
      </w:r>
      <w:r>
        <w:rPr>
          <w:color w:val="7030A0"/>
        </w:rPr>
        <w:t xml:space="preserve">. Resuspend the cell pellet in 20 microliters of the prepared Nucleofector Solution and Supplement mixture from the </w:t>
      </w:r>
      <w:r w:rsidR="00DC32AE">
        <w:rPr>
          <w:color w:val="7030A0"/>
        </w:rPr>
        <w:t xml:space="preserve">transfection </w:t>
      </w:r>
      <w:r>
        <w:rPr>
          <w:color w:val="7030A0"/>
        </w:rPr>
        <w:t xml:space="preserve">Kit </w:t>
      </w:r>
      <w:r>
        <w:rPr>
          <w:b/>
          <w:bCs/>
          <w:color w:val="7030A0"/>
        </w:rPr>
        <w:t>[2]</w:t>
      </w:r>
      <w:r>
        <w:rPr>
          <w:color w:val="7030A0"/>
        </w:rPr>
        <w:t>.</w:t>
      </w:r>
    </w:p>
    <w:p w14:paraId="567402AD"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pipetting 16.4 microliters of Nucleofector Solution and 3.6 microliters of Supplement into a microcentrifuge tube and mixing.</w:t>
      </w:r>
    </w:p>
    <w:p w14:paraId="3B978688"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20 microliters of the prepared mixture to the cell pellet and gently pipetting to resuspend.</w:t>
      </w:r>
    </w:p>
    <w:p w14:paraId="3F10E786" w14:textId="77777777" w:rsidR="00E51A47" w:rsidRDefault="00E51A47">
      <w:pPr>
        <w:widowControl w:val="0"/>
        <w:pBdr>
          <w:top w:val="nil"/>
          <w:left w:val="nil"/>
          <w:bottom w:val="nil"/>
          <w:right w:val="nil"/>
          <w:between w:val="nil"/>
        </w:pBdr>
        <w:spacing w:before="120"/>
        <w:ind w:left="1627"/>
        <w:jc w:val="both"/>
        <w:rPr>
          <w:color w:val="000000"/>
        </w:rPr>
      </w:pPr>
    </w:p>
    <w:p w14:paraId="068ECA89" w14:textId="16335329"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Then, add 300 nanomolar of either control or target small interfering RNA oligo to each tube containing the resuspended cells and mix</w:t>
      </w:r>
      <w:r>
        <w:rPr>
          <w:b/>
          <w:bCs/>
          <w:color w:val="7030A0"/>
        </w:rPr>
        <w:t xml:space="preserve"> </w:t>
      </w:r>
      <w:r>
        <w:rPr>
          <w:color w:val="7030A0"/>
        </w:rPr>
        <w:t xml:space="preserve">gently </w:t>
      </w:r>
      <w:r>
        <w:rPr>
          <w:b/>
          <w:bCs/>
          <w:color w:val="7030A0"/>
        </w:rPr>
        <w:t>[1]</w:t>
      </w:r>
      <w:r>
        <w:rPr>
          <w:color w:val="7030A0"/>
        </w:rPr>
        <w:t xml:space="preserve">. Carefully transfer 20 to 22 microliters of the nucleofection mixture into the electroporation cuvette vessels from the </w:t>
      </w:r>
      <w:r w:rsidR="0008431D">
        <w:rPr>
          <w:color w:val="7030A0"/>
        </w:rPr>
        <w:t>transfection k</w:t>
      </w:r>
      <w:r>
        <w:rPr>
          <w:color w:val="7030A0"/>
        </w:rPr>
        <w:t xml:space="preserve">it </w:t>
      </w:r>
      <w:r>
        <w:rPr>
          <w:b/>
          <w:bCs/>
          <w:color w:val="7030A0"/>
        </w:rPr>
        <w:t>[2]</w:t>
      </w:r>
      <w:r>
        <w:rPr>
          <w:color w:val="7030A0"/>
        </w:rPr>
        <w:t>.</w:t>
      </w:r>
    </w:p>
    <w:p w14:paraId="2EFCAEDB"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the appropriate volume of control or target small interfering ribonucleic acid oligo to the tube.</w:t>
      </w:r>
    </w:p>
    <w:p w14:paraId="2ECCCD2B"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lastRenderedPageBreak/>
        <w:t>Talent pipetting the nucleofection mixture into the electroporation cuvette vessel.</w:t>
      </w:r>
    </w:p>
    <w:p w14:paraId="30BB542B" w14:textId="77777777" w:rsidR="008A27CF" w:rsidRDefault="008A27CF" w:rsidP="008A27CF">
      <w:pPr>
        <w:widowControl w:val="0"/>
        <w:pBdr>
          <w:top w:val="nil"/>
          <w:left w:val="nil"/>
          <w:bottom w:val="nil"/>
          <w:right w:val="nil"/>
          <w:between w:val="nil"/>
        </w:pBdr>
        <w:spacing w:before="120"/>
        <w:ind w:left="1627"/>
        <w:jc w:val="both"/>
        <w:rPr>
          <w:color w:val="000000"/>
        </w:rPr>
      </w:pPr>
    </w:p>
    <w:p w14:paraId="01E7BAA6"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Gently tap the </w:t>
      </w:r>
      <w:proofErr w:type="spellStart"/>
      <w:r>
        <w:rPr>
          <w:color w:val="7030A0"/>
        </w:rPr>
        <w:t>Nucleocuvette</w:t>
      </w:r>
      <w:proofErr w:type="spellEnd"/>
      <w:r>
        <w:rPr>
          <w:color w:val="7030A0"/>
        </w:rPr>
        <w:t xml:space="preserve"> vessel to ensure the sample covers the bottom of the cuvette </w:t>
      </w:r>
      <w:r>
        <w:rPr>
          <w:b/>
          <w:bCs/>
          <w:color w:val="7030A0"/>
        </w:rPr>
        <w:t>[1]</w:t>
      </w:r>
      <w:r>
        <w:rPr>
          <w:color w:val="7030A0"/>
        </w:rPr>
        <w:t xml:space="preserve">. Close the lid of the </w:t>
      </w:r>
      <w:proofErr w:type="spellStart"/>
      <w:r>
        <w:rPr>
          <w:color w:val="7030A0"/>
        </w:rPr>
        <w:t>Nucleocuvette</w:t>
      </w:r>
      <w:proofErr w:type="spellEnd"/>
      <w:r>
        <w:rPr>
          <w:color w:val="7030A0"/>
        </w:rPr>
        <w:t xml:space="preserve"> vessel </w:t>
      </w:r>
      <w:r>
        <w:rPr>
          <w:b/>
          <w:bCs/>
          <w:color w:val="7030A0"/>
        </w:rPr>
        <w:t>[2]</w:t>
      </w:r>
      <w:r>
        <w:rPr>
          <w:color w:val="7030A0"/>
        </w:rPr>
        <w:t xml:space="preserve"> and place the vessel into the retainer of a powered-on 4D-Nucleofector unit </w:t>
      </w:r>
      <w:r>
        <w:rPr>
          <w:b/>
          <w:bCs/>
          <w:color w:val="7030A0"/>
        </w:rPr>
        <w:t>[3]</w:t>
      </w:r>
      <w:r>
        <w:rPr>
          <w:color w:val="7030A0"/>
        </w:rPr>
        <w:t xml:space="preserve">. To initiate the nucleofection process, select the P4 primary cell process and set the pulse code to </w:t>
      </w:r>
      <w:r>
        <w:rPr>
          <w:b/>
          <w:bCs/>
          <w:color w:val="7030A0"/>
        </w:rPr>
        <w:t>EA-125</w:t>
      </w:r>
      <w:r>
        <w:rPr>
          <w:color w:val="7030A0"/>
        </w:rPr>
        <w:t xml:space="preserve"> for each cuvette </w:t>
      </w:r>
      <w:r>
        <w:rPr>
          <w:b/>
          <w:bCs/>
          <w:color w:val="7030A0"/>
        </w:rPr>
        <w:t>[4]</w:t>
      </w:r>
      <w:r>
        <w:rPr>
          <w:color w:val="7030A0"/>
        </w:rPr>
        <w:t>.</w:t>
      </w:r>
    </w:p>
    <w:p w14:paraId="31F0257B"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gently tapping the </w:t>
      </w:r>
      <w:proofErr w:type="spellStart"/>
      <w:r>
        <w:rPr>
          <w:color w:val="000000"/>
        </w:rPr>
        <w:t>Nucleocuvette</w:t>
      </w:r>
      <w:proofErr w:type="spellEnd"/>
      <w:r>
        <w:rPr>
          <w:color w:val="000000"/>
        </w:rPr>
        <w:t xml:space="preserve"> vessel on the bench to distribute the sample evenly.</w:t>
      </w:r>
    </w:p>
    <w:p w14:paraId="64DABBD9"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closing the lid of the </w:t>
      </w:r>
      <w:proofErr w:type="spellStart"/>
      <w:r>
        <w:rPr>
          <w:color w:val="000000"/>
        </w:rPr>
        <w:t>Nucleocuvette</w:t>
      </w:r>
      <w:proofErr w:type="spellEnd"/>
      <w:r>
        <w:rPr>
          <w:color w:val="000000"/>
        </w:rPr>
        <w:t xml:space="preserve"> vessel.</w:t>
      </w:r>
    </w:p>
    <w:p w14:paraId="36654E59"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inserting the vessel into the retainer slot of the powered-on 4D-Nucleofector unit.</w:t>
      </w:r>
    </w:p>
    <w:p w14:paraId="05843DF1" w14:textId="2753BECC" w:rsidR="00E51A47" w:rsidRDefault="00000000" w:rsidP="00DC32AE">
      <w:pPr>
        <w:widowControl w:val="0"/>
        <w:numPr>
          <w:ilvl w:val="2"/>
          <w:numId w:val="3"/>
        </w:numPr>
        <w:pBdr>
          <w:top w:val="nil"/>
          <w:left w:val="nil"/>
          <w:bottom w:val="nil"/>
          <w:right w:val="nil"/>
          <w:between w:val="nil"/>
        </w:pBdr>
        <w:spacing w:before="120"/>
        <w:jc w:val="both"/>
        <w:rPr>
          <w:color w:val="000000"/>
        </w:rPr>
      </w:pPr>
      <w:r>
        <w:rPr>
          <w:color w:val="000000"/>
        </w:rPr>
        <w:t xml:space="preserve">Display the 4D-Nucleofector interface and show selection of the </w:t>
      </w:r>
      <w:r>
        <w:rPr>
          <w:b/>
          <w:bCs/>
          <w:color w:val="000000"/>
        </w:rPr>
        <w:t>P4 Primary Cell</w:t>
      </w:r>
      <w:r>
        <w:rPr>
          <w:color w:val="000000"/>
        </w:rPr>
        <w:t xml:space="preserve"> process followed by setting the pulse code to </w:t>
      </w:r>
      <w:r>
        <w:rPr>
          <w:b/>
          <w:bCs/>
          <w:color w:val="000000"/>
        </w:rPr>
        <w:t>EA-125</w:t>
      </w:r>
      <w:r>
        <w:rPr>
          <w:color w:val="000000"/>
        </w:rPr>
        <w:t>, then starting the run.</w:t>
      </w:r>
    </w:p>
    <w:p w14:paraId="61E508B0" w14:textId="77777777" w:rsidR="00DC32AE" w:rsidRPr="00DC32AE" w:rsidRDefault="00DC32AE" w:rsidP="00DC32AE">
      <w:pPr>
        <w:widowControl w:val="0"/>
        <w:pBdr>
          <w:top w:val="nil"/>
          <w:left w:val="nil"/>
          <w:bottom w:val="nil"/>
          <w:right w:val="nil"/>
          <w:between w:val="nil"/>
        </w:pBdr>
        <w:spacing w:before="120"/>
        <w:ind w:left="1627"/>
        <w:jc w:val="both"/>
        <w:rPr>
          <w:color w:val="000000"/>
        </w:rPr>
      </w:pPr>
    </w:p>
    <w:p w14:paraId="3D48F1C9"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After completion, carefully remove the </w:t>
      </w:r>
      <w:proofErr w:type="spellStart"/>
      <w:r>
        <w:rPr>
          <w:color w:val="7030A0"/>
        </w:rPr>
        <w:t>Nucleocuvette</w:t>
      </w:r>
      <w:proofErr w:type="spellEnd"/>
      <w:r>
        <w:rPr>
          <w:color w:val="7030A0"/>
        </w:rPr>
        <w:t xml:space="preserve"> vessel from the retainer </w:t>
      </w:r>
      <w:r>
        <w:rPr>
          <w:b/>
          <w:bCs/>
          <w:color w:val="7030A0"/>
        </w:rPr>
        <w:t>[1]</w:t>
      </w:r>
      <w:r>
        <w:rPr>
          <w:color w:val="7030A0"/>
        </w:rPr>
        <w:t xml:space="preserve"> and incubate the </w:t>
      </w:r>
      <w:proofErr w:type="spellStart"/>
      <w:r>
        <w:rPr>
          <w:color w:val="7030A0"/>
        </w:rPr>
        <w:t>Nucleocuvette</w:t>
      </w:r>
      <w:proofErr w:type="spellEnd"/>
      <w:r>
        <w:rPr>
          <w:color w:val="7030A0"/>
        </w:rPr>
        <w:t xml:space="preserve"> vessel at room temperature for 10 minutes to allow the cells to stabilize </w:t>
      </w:r>
      <w:r>
        <w:rPr>
          <w:b/>
          <w:bCs/>
          <w:color w:val="7030A0"/>
        </w:rPr>
        <w:t>[2]</w:t>
      </w:r>
      <w:r>
        <w:rPr>
          <w:color w:val="7030A0"/>
        </w:rPr>
        <w:t xml:space="preserve">. Next, open the lid of the </w:t>
      </w:r>
      <w:proofErr w:type="spellStart"/>
      <w:r>
        <w:rPr>
          <w:color w:val="7030A0"/>
        </w:rPr>
        <w:t>Nucleocuvette</w:t>
      </w:r>
      <w:proofErr w:type="spellEnd"/>
      <w:r>
        <w:rPr>
          <w:color w:val="7030A0"/>
        </w:rPr>
        <w:t xml:space="preserve"> vessel </w:t>
      </w:r>
      <w:r>
        <w:rPr>
          <w:b/>
          <w:bCs/>
          <w:color w:val="7030A0"/>
        </w:rPr>
        <w:t>[3]</w:t>
      </w:r>
      <w:r>
        <w:rPr>
          <w:color w:val="7030A0"/>
        </w:rPr>
        <w:t xml:space="preserve"> and add 180 microliters of 37 degrees Celsius pre-warmed organoid culture medium to each cuvette </w:t>
      </w:r>
      <w:r>
        <w:rPr>
          <w:b/>
          <w:bCs/>
          <w:color w:val="7030A0"/>
        </w:rPr>
        <w:t>[4]</w:t>
      </w:r>
      <w:r>
        <w:rPr>
          <w:color w:val="7030A0"/>
        </w:rPr>
        <w:t xml:space="preserve">. Gently transfer the cell suspension to a new 1.5-milliliter tube for resuspension </w:t>
      </w:r>
      <w:r>
        <w:rPr>
          <w:b/>
          <w:bCs/>
          <w:color w:val="7030A0"/>
        </w:rPr>
        <w:t>[5]</w:t>
      </w:r>
      <w:r>
        <w:rPr>
          <w:color w:val="7030A0"/>
        </w:rPr>
        <w:t>.</w:t>
      </w:r>
    </w:p>
    <w:p w14:paraId="32707E71"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removing the </w:t>
      </w:r>
      <w:proofErr w:type="spellStart"/>
      <w:r>
        <w:rPr>
          <w:color w:val="000000"/>
        </w:rPr>
        <w:t>Nucleocuvette</w:t>
      </w:r>
      <w:proofErr w:type="spellEnd"/>
      <w:r>
        <w:rPr>
          <w:color w:val="000000"/>
        </w:rPr>
        <w:t xml:space="preserve"> vessel from the 4D-Nucleofector unit</w:t>
      </w:r>
    </w:p>
    <w:p w14:paraId="20AF8766"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placing the </w:t>
      </w:r>
      <w:proofErr w:type="spellStart"/>
      <w:r>
        <w:rPr>
          <w:color w:val="000000"/>
        </w:rPr>
        <w:t>Nucleocuvette</w:t>
      </w:r>
      <w:proofErr w:type="spellEnd"/>
      <w:r>
        <w:rPr>
          <w:color w:val="000000"/>
        </w:rPr>
        <w:t xml:space="preserve"> vessel on the bench at room temperature.</w:t>
      </w:r>
    </w:p>
    <w:p w14:paraId="08EA1F7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opening the lid of the </w:t>
      </w:r>
      <w:proofErr w:type="spellStart"/>
      <w:r>
        <w:rPr>
          <w:color w:val="000000"/>
        </w:rPr>
        <w:t>Nucleocuvette</w:t>
      </w:r>
      <w:proofErr w:type="spellEnd"/>
      <w:r>
        <w:rPr>
          <w:color w:val="000000"/>
        </w:rPr>
        <w:t xml:space="preserve"> vessel.</w:t>
      </w:r>
    </w:p>
    <w:p w14:paraId="18C4B4D3"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180 microliters of pre-warmed organoid culture medium to the cuvette.</w:t>
      </w:r>
    </w:p>
    <w:p w14:paraId="4D59D1C7"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gently pipetting the cell suspension and transferring it into a new 1.5 milliliter tube.</w:t>
      </w:r>
    </w:p>
    <w:p w14:paraId="09D191F1" w14:textId="77777777" w:rsidR="00E51A47" w:rsidRDefault="00E51A47">
      <w:pPr>
        <w:widowControl w:val="0"/>
        <w:pBdr>
          <w:top w:val="nil"/>
          <w:left w:val="nil"/>
          <w:bottom w:val="nil"/>
          <w:right w:val="nil"/>
          <w:between w:val="nil"/>
        </w:pBdr>
        <w:spacing w:before="120"/>
        <w:ind w:left="1627"/>
        <w:jc w:val="both"/>
        <w:rPr>
          <w:color w:val="000000"/>
        </w:rPr>
      </w:pPr>
    </w:p>
    <w:p w14:paraId="47D88B70"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Finally, take a volume of the cell suspension containing 500 to 2,000 cells </w:t>
      </w:r>
      <w:r>
        <w:rPr>
          <w:b/>
          <w:bCs/>
          <w:color w:val="7030A0"/>
        </w:rPr>
        <w:t>[1]</w:t>
      </w:r>
      <w:r>
        <w:rPr>
          <w:color w:val="7030A0"/>
        </w:rPr>
        <w:t xml:space="preserve"> and resuspend in organoid culture medium to a final volume of 50 microliters </w:t>
      </w:r>
      <w:r>
        <w:rPr>
          <w:b/>
          <w:bCs/>
          <w:color w:val="7030A0"/>
        </w:rPr>
        <w:t>[2-TXT]</w:t>
      </w:r>
      <w:r>
        <w:rPr>
          <w:color w:val="7030A0"/>
        </w:rPr>
        <w:t>.</w:t>
      </w:r>
    </w:p>
    <w:p w14:paraId="596A2D1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calculating and pipetting the appropriate volume of cell suspension corresponding to 500 to 2,000 cells.</w:t>
      </w:r>
    </w:p>
    <w:p w14:paraId="61FE3E08" w14:textId="2C510D71" w:rsidR="00E51A47" w:rsidRPr="003D44ED" w:rsidRDefault="00000000" w:rsidP="003D44ED">
      <w:pPr>
        <w:widowControl w:val="0"/>
        <w:numPr>
          <w:ilvl w:val="2"/>
          <w:numId w:val="3"/>
        </w:numPr>
        <w:pBdr>
          <w:top w:val="nil"/>
          <w:left w:val="nil"/>
          <w:bottom w:val="nil"/>
          <w:right w:val="nil"/>
          <w:between w:val="nil"/>
        </w:pBdr>
        <w:spacing w:before="120"/>
        <w:jc w:val="both"/>
        <w:rPr>
          <w:color w:val="000000"/>
        </w:rPr>
      </w:pPr>
      <w:r>
        <w:rPr>
          <w:color w:val="000000"/>
        </w:rPr>
        <w:t xml:space="preserve">Talent adding organoid culture medium to reach a final volume of 50 microliters and gently mixing. </w:t>
      </w:r>
      <w:r>
        <w:rPr>
          <w:b/>
          <w:bCs/>
          <w:color w:val="000000"/>
        </w:rPr>
        <w:t>TXT: Culture the organoids; Perform RT-PCR experiments</w:t>
      </w:r>
    </w:p>
    <w:p w14:paraId="719E9A76" w14:textId="77777777" w:rsidR="00E51A47" w:rsidRDefault="00E51A47">
      <w:pPr>
        <w:spacing w:before="280" w:after="280"/>
        <w:rPr>
          <w:rFonts w:ascii="Times New Roman" w:eastAsia="Times New Roman" w:hAnsi="Times New Roman" w:cs="Times New Roman"/>
        </w:rPr>
      </w:pPr>
    </w:p>
    <w:p w14:paraId="338262A7" w14:textId="77777777" w:rsidR="00E51A47" w:rsidRDefault="00000000">
      <w:pPr>
        <w:pStyle w:val="Heading1"/>
      </w:pPr>
      <w:r>
        <w:t>Results</w:t>
      </w:r>
    </w:p>
    <w:p w14:paraId="64D8AEC8" w14:textId="77777777" w:rsidR="00E51A47" w:rsidRDefault="00000000" w:rsidP="00606984">
      <w:pPr>
        <w:numPr>
          <w:ilvl w:val="0"/>
          <w:numId w:val="3"/>
        </w:numPr>
        <w:pBdr>
          <w:top w:val="nil"/>
          <w:left w:val="nil"/>
          <w:bottom w:val="nil"/>
          <w:right w:val="nil"/>
          <w:between w:val="nil"/>
        </w:pBdr>
        <w:spacing w:before="240"/>
        <w:rPr>
          <w:color w:val="000000"/>
        </w:rPr>
      </w:pPr>
      <w:r>
        <w:rPr>
          <w:b/>
          <w:bCs/>
          <w:color w:val="000000"/>
        </w:rPr>
        <w:t xml:space="preserve">Results </w:t>
      </w:r>
    </w:p>
    <w:p w14:paraId="67B615FB" w14:textId="77777777" w:rsidR="00E51A47" w:rsidRDefault="00E51A47">
      <w:pPr>
        <w:pBdr>
          <w:top w:val="nil"/>
          <w:left w:val="nil"/>
          <w:bottom w:val="nil"/>
          <w:right w:val="nil"/>
          <w:between w:val="nil"/>
        </w:pBdr>
        <w:ind w:left="360"/>
        <w:rPr>
          <w:color w:val="000000"/>
        </w:rPr>
      </w:pPr>
    </w:p>
    <w:p w14:paraId="4F762A87" w14:textId="0C43965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Human cervical organoids grew up to 500 </w:t>
      </w:r>
      <w:r w:rsidR="008A27CF">
        <w:rPr>
          <w:color w:val="7030A0"/>
        </w:rPr>
        <w:t>micrometers</w:t>
      </w:r>
      <w:r>
        <w:rPr>
          <w:color w:val="7030A0"/>
        </w:rPr>
        <w:t xml:space="preserve"> in diameter from single cells over 2 weeks </w:t>
      </w:r>
      <w:r>
        <w:rPr>
          <w:b/>
          <w:bCs/>
          <w:color w:val="7030A0"/>
        </w:rPr>
        <w:t>[1]</w:t>
      </w:r>
      <w:r>
        <w:rPr>
          <w:color w:val="7030A0"/>
        </w:rPr>
        <w:t>.</w:t>
      </w:r>
    </w:p>
    <w:p w14:paraId="59B40294" w14:textId="28D3C692" w:rsidR="00E51A47" w:rsidRDefault="00000000" w:rsidP="0008431D">
      <w:pPr>
        <w:widowControl w:val="0"/>
        <w:numPr>
          <w:ilvl w:val="2"/>
          <w:numId w:val="3"/>
        </w:numPr>
        <w:pBdr>
          <w:top w:val="nil"/>
          <w:left w:val="nil"/>
          <w:bottom w:val="nil"/>
          <w:right w:val="nil"/>
          <w:between w:val="nil"/>
        </w:pBdr>
        <w:spacing w:before="120"/>
        <w:jc w:val="both"/>
        <w:rPr>
          <w:color w:val="000000"/>
        </w:rPr>
      </w:pPr>
      <w:r>
        <w:rPr>
          <w:color w:val="000000"/>
        </w:rPr>
        <w:t xml:space="preserve">LAB MEDIA: Figure 2A. </w:t>
      </w:r>
      <w:r>
        <w:rPr>
          <w:i/>
          <w:iCs/>
          <w:color w:val="3333FF"/>
        </w:rPr>
        <w:t>Video editor: Highlight the time course images from left to right</w:t>
      </w:r>
      <w:r>
        <w:rPr>
          <w:color w:val="000000"/>
        </w:rPr>
        <w:t>.</w:t>
      </w:r>
    </w:p>
    <w:p w14:paraId="3BAF4185" w14:textId="77777777" w:rsidR="0008431D" w:rsidRPr="0008431D" w:rsidRDefault="0008431D" w:rsidP="0008431D">
      <w:pPr>
        <w:widowControl w:val="0"/>
        <w:pBdr>
          <w:top w:val="nil"/>
          <w:left w:val="nil"/>
          <w:bottom w:val="nil"/>
          <w:right w:val="nil"/>
          <w:between w:val="nil"/>
        </w:pBdr>
        <w:spacing w:before="120"/>
        <w:ind w:left="1627"/>
        <w:jc w:val="both"/>
        <w:rPr>
          <w:color w:val="000000"/>
        </w:rPr>
      </w:pPr>
    </w:p>
    <w:p w14:paraId="69D3C5CD" w14:textId="0C2A6FD9"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Hematoxylin and eosin staining clearly revealed the formation of stratified squamous epithelium in the organoids </w:t>
      </w:r>
      <w:r>
        <w:rPr>
          <w:b/>
          <w:bCs/>
          <w:color w:val="7030A0"/>
        </w:rPr>
        <w:t>[1]</w:t>
      </w:r>
      <w:r>
        <w:rPr>
          <w:color w:val="7030A0"/>
        </w:rPr>
        <w:t>.</w:t>
      </w:r>
    </w:p>
    <w:p w14:paraId="7C5838BD"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LAB MEDIA: Figure 2B. </w:t>
      </w:r>
      <w:r>
        <w:rPr>
          <w:i/>
          <w:iCs/>
          <w:color w:val="3333FF"/>
        </w:rPr>
        <w:t>Video editor: Zoom in on the stained tissue section showing the layered epithelial structure</w:t>
      </w:r>
      <w:r>
        <w:rPr>
          <w:color w:val="000000"/>
        </w:rPr>
        <w:t>.</w:t>
      </w:r>
    </w:p>
    <w:p w14:paraId="5F85A0BF" w14:textId="77777777" w:rsidR="00E51A47" w:rsidRDefault="00E51A47">
      <w:pPr>
        <w:spacing w:before="280" w:after="280"/>
        <w:rPr>
          <w:rFonts w:ascii="Times New Roman" w:eastAsia="Times New Roman" w:hAnsi="Times New Roman" w:cs="Times New Roman"/>
        </w:rPr>
      </w:pPr>
    </w:p>
    <w:p w14:paraId="2474A36B"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Immunofluorescence staining revealed that the basal layer </w:t>
      </w:r>
      <w:proofErr w:type="gramStart"/>
      <w:r>
        <w:rPr>
          <w:color w:val="7030A0"/>
        </w:rPr>
        <w:t>was located in</w:t>
      </w:r>
      <w:proofErr w:type="gramEnd"/>
      <w:r>
        <w:rPr>
          <w:color w:val="7030A0"/>
        </w:rPr>
        <w:t xml:space="preserve"> the outer rim of the organoids </w:t>
      </w:r>
      <w:r>
        <w:rPr>
          <w:b/>
          <w:bCs/>
          <w:color w:val="7030A0"/>
        </w:rPr>
        <w:t>[1]</w:t>
      </w:r>
      <w:r>
        <w:rPr>
          <w:color w:val="7030A0"/>
        </w:rPr>
        <w:t xml:space="preserve">, surrounding the </w:t>
      </w:r>
      <w:proofErr w:type="spellStart"/>
      <w:r>
        <w:rPr>
          <w:color w:val="7030A0"/>
        </w:rPr>
        <w:t>suprabasal</w:t>
      </w:r>
      <w:proofErr w:type="spellEnd"/>
      <w:r>
        <w:rPr>
          <w:color w:val="7030A0"/>
        </w:rPr>
        <w:t xml:space="preserve"> layers </w:t>
      </w:r>
      <w:r>
        <w:rPr>
          <w:b/>
          <w:bCs/>
          <w:color w:val="7030A0"/>
        </w:rPr>
        <w:t>[2]</w:t>
      </w:r>
      <w:r>
        <w:rPr>
          <w:color w:val="7030A0"/>
        </w:rPr>
        <w:t>.</w:t>
      </w:r>
    </w:p>
    <w:p w14:paraId="29AE0628"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LAB MEDIA: Figure 2C. </w:t>
      </w:r>
      <w:r>
        <w:rPr>
          <w:i/>
          <w:iCs/>
          <w:color w:val="3333FF"/>
        </w:rPr>
        <w:t>Video editor: Highlight the outer GREEN rim signal marked KRT14</w:t>
      </w:r>
    </w:p>
    <w:p w14:paraId="142EEE8C"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 LAB MEDIA: Figure 2C. </w:t>
      </w:r>
      <w:r>
        <w:rPr>
          <w:i/>
          <w:iCs/>
          <w:color w:val="3333FF"/>
        </w:rPr>
        <w:t>Video editor: Highlight RED signal marked KRT1</w:t>
      </w:r>
    </w:p>
    <w:p w14:paraId="6782254F" w14:textId="77777777" w:rsidR="00E51A47" w:rsidRDefault="00E51A47">
      <w:pPr>
        <w:spacing w:before="280" w:after="280"/>
        <w:rPr>
          <w:rFonts w:ascii="Times New Roman" w:eastAsia="Times New Roman" w:hAnsi="Times New Roman" w:cs="Times New Roman"/>
        </w:rPr>
      </w:pPr>
    </w:p>
    <w:p w14:paraId="06DE273D" w14:textId="2245342E"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Cervical organoids could be </w:t>
      </w:r>
      <w:proofErr w:type="gramStart"/>
      <w:r>
        <w:rPr>
          <w:color w:val="7030A0"/>
        </w:rPr>
        <w:t>passaged</w:t>
      </w:r>
      <w:proofErr w:type="gramEnd"/>
      <w:r>
        <w:rPr>
          <w:color w:val="7030A0"/>
        </w:rPr>
        <w:t xml:space="preserve"> at least 10 times over 6 months </w:t>
      </w:r>
      <w:r>
        <w:rPr>
          <w:b/>
          <w:bCs/>
          <w:color w:val="7030A0"/>
        </w:rPr>
        <w:t>[1]</w:t>
      </w:r>
      <w:r>
        <w:rPr>
          <w:color w:val="7030A0"/>
        </w:rPr>
        <w:t>.</w:t>
      </w:r>
    </w:p>
    <w:p w14:paraId="1393F2FB"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LAB MEDIA: Figure 3. </w:t>
      </w:r>
    </w:p>
    <w:p w14:paraId="2DDD33EB" w14:textId="77777777" w:rsidR="00E51A47" w:rsidRDefault="00E51A47">
      <w:pPr>
        <w:widowControl w:val="0"/>
        <w:pBdr>
          <w:top w:val="nil"/>
          <w:left w:val="nil"/>
          <w:bottom w:val="nil"/>
          <w:right w:val="nil"/>
          <w:between w:val="nil"/>
        </w:pBdr>
        <w:spacing w:before="120"/>
        <w:ind w:left="1627"/>
        <w:jc w:val="both"/>
        <w:rPr>
          <w:color w:val="000000"/>
        </w:rPr>
      </w:pPr>
    </w:p>
    <w:p w14:paraId="1A1D82B5"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After electroporating the human cervical epithelial cells with siRNA </w:t>
      </w:r>
      <w:r>
        <w:rPr>
          <w:i/>
          <w:iCs/>
          <w:color w:val="EE0000"/>
        </w:rPr>
        <w:t>(S-I-R-N-A)</w:t>
      </w:r>
      <w:r>
        <w:rPr>
          <w:color w:val="7030A0"/>
        </w:rPr>
        <w:t xml:space="preserve"> oligos against AKT, about 97.3 percent of cells were viable </w:t>
      </w:r>
      <w:r>
        <w:rPr>
          <w:b/>
          <w:bCs/>
          <w:color w:val="7030A0"/>
        </w:rPr>
        <w:t>[1]</w:t>
      </w:r>
      <w:r>
        <w:rPr>
          <w:color w:val="7030A0"/>
        </w:rPr>
        <w:t>.</w:t>
      </w:r>
    </w:p>
    <w:p w14:paraId="792C2667"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LAB MEDIA: Figure 4A. </w:t>
      </w:r>
      <w:r>
        <w:rPr>
          <w:i/>
          <w:iCs/>
          <w:color w:val="3333FF"/>
        </w:rPr>
        <w:t>Video editor: Highlight the bar siAKT1+2</w:t>
      </w:r>
      <w:r>
        <w:rPr>
          <w:color w:val="000000"/>
        </w:rPr>
        <w:t>.</w:t>
      </w:r>
    </w:p>
    <w:p w14:paraId="2DCA36A7" w14:textId="77777777" w:rsidR="00E51A47" w:rsidRDefault="00E51A47">
      <w:pPr>
        <w:spacing w:before="280" w:after="280"/>
        <w:rPr>
          <w:rFonts w:ascii="Times New Roman" w:eastAsia="Times New Roman" w:hAnsi="Times New Roman" w:cs="Times New Roman"/>
        </w:rPr>
      </w:pPr>
    </w:p>
    <w:p w14:paraId="419F7A9C"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Simultaneous silencing of AKT1 and AKT2 effectively silenced both genes </w:t>
      </w:r>
      <w:r>
        <w:rPr>
          <w:b/>
          <w:bCs/>
          <w:color w:val="7030A0"/>
        </w:rPr>
        <w:t xml:space="preserve">[1] </w:t>
      </w:r>
      <w:r>
        <w:rPr>
          <w:color w:val="7030A0"/>
        </w:rPr>
        <w:t xml:space="preserve">and interfered with cervical organoid formation </w:t>
      </w:r>
      <w:r>
        <w:rPr>
          <w:b/>
          <w:bCs/>
          <w:color w:val="7030A0"/>
        </w:rPr>
        <w:t>[2]</w:t>
      </w:r>
      <w:r>
        <w:rPr>
          <w:color w:val="7030A0"/>
        </w:rPr>
        <w:t>.</w:t>
      </w:r>
    </w:p>
    <w:p w14:paraId="1E2F99A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lastRenderedPageBreak/>
        <w:t xml:space="preserve">LAB MEDIA: Figure 4B. </w:t>
      </w:r>
      <w:r>
        <w:rPr>
          <w:i/>
          <w:iCs/>
          <w:color w:val="3333FF"/>
        </w:rPr>
        <w:t>Video editor: Highlight the bars on the left and right labeled siAKT1+2 for AKT1 and AKT2</w:t>
      </w:r>
      <w:r>
        <w:rPr>
          <w:color w:val="000000"/>
        </w:rPr>
        <w:t>.</w:t>
      </w:r>
    </w:p>
    <w:p w14:paraId="232558A2" w14:textId="789749F5"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LAB MEDIA: Figure 4C and D.</w:t>
      </w:r>
      <w:r>
        <w:rPr>
          <w:i/>
          <w:iCs/>
          <w:color w:val="3333FF"/>
        </w:rPr>
        <w:t xml:space="preserve"> Video editor: Show the bright-field images and bar</w:t>
      </w:r>
      <w:r w:rsidR="00794567">
        <w:rPr>
          <w:rFonts w:hint="eastAsia"/>
          <w:i/>
          <w:iCs/>
          <w:color w:val="3333FF"/>
          <w:lang w:eastAsia="ko-KR"/>
        </w:rPr>
        <w:t xml:space="preserve"> graph</w:t>
      </w:r>
      <w:r>
        <w:rPr>
          <w:i/>
          <w:iCs/>
          <w:color w:val="3333FF"/>
        </w:rPr>
        <w:t xml:space="preserve"> for siAKT1+2_1 and siAKT1+2_2</w:t>
      </w:r>
    </w:p>
    <w:p w14:paraId="6AC5F998" w14:textId="77777777" w:rsidR="00E51A47" w:rsidRDefault="00E51A47">
      <w:pPr>
        <w:pBdr>
          <w:top w:val="nil"/>
          <w:left w:val="nil"/>
          <w:bottom w:val="nil"/>
          <w:right w:val="nil"/>
          <w:between w:val="nil"/>
        </w:pBdr>
        <w:spacing w:before="120"/>
        <w:ind w:left="360"/>
        <w:rPr>
          <w:color w:val="000000"/>
        </w:rPr>
      </w:pPr>
    </w:p>
    <w:p w14:paraId="480525A5" w14:textId="77777777" w:rsidR="00E51A47" w:rsidRDefault="00E51A47">
      <w:pPr>
        <w:rPr>
          <w:sz w:val="52"/>
          <w:szCs w:val="52"/>
        </w:rPr>
      </w:pPr>
    </w:p>
    <w:p w14:paraId="231E251A" w14:textId="77777777" w:rsidR="009F492C" w:rsidRDefault="009F492C" w:rsidP="009F492C">
      <w:pPr>
        <w:pStyle w:val="NormalWeb"/>
        <w:numPr>
          <w:ilvl w:val="0"/>
          <w:numId w:val="6"/>
        </w:numPr>
      </w:pPr>
      <w:r>
        <w:t>Ectocervix</w:t>
      </w:r>
      <w:r>
        <w:br/>
        <w:t xml:space="preserve">Pronunciation link: </w:t>
      </w:r>
      <w:hyperlink r:id="rId8" w:history="1">
        <w:r>
          <w:rPr>
            <w:rStyle w:val="Hyperlink"/>
          </w:rPr>
          <w:t>https://www.howtopronounce.com/ectocervix</w:t>
        </w:r>
      </w:hyperlink>
      <w:r>
        <w:br/>
        <w:t>IPA: /ˈ</w:t>
      </w:r>
      <w:proofErr w:type="spellStart"/>
      <w:r>
        <w:t>ɛktoʊ</w:t>
      </w:r>
      <w:proofErr w:type="spellEnd"/>
      <w:r>
        <w:t>...</w:t>
      </w:r>
      <w:proofErr w:type="spellStart"/>
      <w:r>
        <w:t>sɚvɪks</w:t>
      </w:r>
      <w:proofErr w:type="spellEnd"/>
      <w:r>
        <w:t>/</w:t>
      </w:r>
      <w:r>
        <w:br/>
        <w:t xml:space="preserve">Phonetic Spelling: </w:t>
      </w:r>
      <w:proofErr w:type="spellStart"/>
      <w:r>
        <w:t>ektoh-surviks</w:t>
      </w:r>
      <w:proofErr w:type="spellEnd"/>
    </w:p>
    <w:p w14:paraId="56820905" w14:textId="77777777" w:rsidR="009F492C" w:rsidRDefault="009F492C" w:rsidP="009F492C">
      <w:pPr>
        <w:pStyle w:val="NormalWeb"/>
        <w:numPr>
          <w:ilvl w:val="0"/>
          <w:numId w:val="6"/>
        </w:numPr>
      </w:pPr>
      <w:r>
        <w:t>Petri dish</w:t>
      </w:r>
      <w:r>
        <w:br/>
        <w:t xml:space="preserve">Pronunciation link: </w:t>
      </w:r>
      <w:hyperlink r:id="rId9" w:history="1">
        <w:r>
          <w:rPr>
            <w:rStyle w:val="Hyperlink"/>
          </w:rPr>
          <w:t>https://www.howtopronounce.com/petri-dish</w:t>
        </w:r>
      </w:hyperlink>
      <w:r>
        <w:br/>
        <w:t>IPA: /</w:t>
      </w:r>
      <w:proofErr w:type="spellStart"/>
      <w:r>
        <w:t>pˈɛtɹi</w:t>
      </w:r>
      <w:proofErr w:type="spellEnd"/>
      <w:r>
        <w:t xml:space="preserve"> </w:t>
      </w:r>
      <w:proofErr w:type="spellStart"/>
      <w:r>
        <w:t>dɪʃ</w:t>
      </w:r>
      <w:proofErr w:type="spellEnd"/>
      <w:r>
        <w:t>/</w:t>
      </w:r>
      <w:r>
        <w:br/>
        <w:t xml:space="preserve">Phonetic Spelling: </w:t>
      </w:r>
      <w:proofErr w:type="spellStart"/>
      <w:r>
        <w:t>petree</w:t>
      </w:r>
      <w:proofErr w:type="spellEnd"/>
      <w:r>
        <w:t>-dish</w:t>
      </w:r>
    </w:p>
    <w:p w14:paraId="55A0F5F5" w14:textId="77777777" w:rsidR="009F492C" w:rsidRDefault="009F492C" w:rsidP="009F492C">
      <w:pPr>
        <w:pStyle w:val="NormalWeb"/>
        <w:numPr>
          <w:ilvl w:val="0"/>
          <w:numId w:val="6"/>
        </w:numPr>
      </w:pPr>
      <w:r>
        <w:t>Epithelial</w:t>
      </w:r>
      <w:r>
        <w:br/>
        <w:t xml:space="preserve">Pronunciation link: </w:t>
      </w:r>
      <w:hyperlink r:id="rId10" w:history="1">
        <w:r>
          <w:rPr>
            <w:rStyle w:val="Hyperlink"/>
          </w:rPr>
          <w:t>https://www.howtopronounce.com/epithelial</w:t>
        </w:r>
      </w:hyperlink>
      <w:r>
        <w:br/>
        <w:t>IPA: /</w:t>
      </w:r>
      <w:proofErr w:type="spellStart"/>
      <w:proofErr w:type="gramStart"/>
      <w:r>
        <w:t>ɛpɪ.θɛˈl.ɪəl</w:t>
      </w:r>
      <w:proofErr w:type="spellEnd"/>
      <w:proofErr w:type="gramEnd"/>
      <w:r>
        <w:t>/</w:t>
      </w:r>
      <w:r>
        <w:br/>
        <w:t>Phonetic Spelling: epi-the-</w:t>
      </w:r>
      <w:proofErr w:type="spellStart"/>
      <w:r>
        <w:t>learl</w:t>
      </w:r>
      <w:proofErr w:type="spellEnd"/>
    </w:p>
    <w:p w14:paraId="1B089C7C" w14:textId="77777777" w:rsidR="009F492C" w:rsidRDefault="009F492C" w:rsidP="009F492C">
      <w:pPr>
        <w:pStyle w:val="NormalWeb"/>
        <w:numPr>
          <w:ilvl w:val="0"/>
          <w:numId w:val="6"/>
        </w:numPr>
      </w:pPr>
      <w:r>
        <w:t>Recombinant</w:t>
      </w:r>
      <w:r>
        <w:br/>
        <w:t xml:space="preserve">Pronunciation link: </w:t>
      </w:r>
      <w:hyperlink r:id="rId11" w:history="1">
        <w:r>
          <w:rPr>
            <w:rStyle w:val="Hyperlink"/>
          </w:rPr>
          <w:t>https://www.howtopronounce.com/recombinant</w:t>
        </w:r>
      </w:hyperlink>
      <w:r>
        <w:br/>
        <w:t>IPA: /</w:t>
      </w:r>
      <w:proofErr w:type="spellStart"/>
      <w:proofErr w:type="gramStart"/>
      <w:r>
        <w:t>ɹi</w:t>
      </w:r>
      <w:proofErr w:type="spellEnd"/>
      <w:r>
        <w:t>ː.</w:t>
      </w:r>
      <w:proofErr w:type="spellStart"/>
      <w:r>
        <w:t>kɑ</w:t>
      </w:r>
      <w:proofErr w:type="spellEnd"/>
      <w:r>
        <w:t>ˈ</w:t>
      </w:r>
      <w:proofErr w:type="gramEnd"/>
      <w:r>
        <w:t>.</w:t>
      </w:r>
      <w:proofErr w:type="gramStart"/>
      <w:r>
        <w:t>ː</w:t>
      </w:r>
      <w:proofErr w:type="spellStart"/>
      <w:r>
        <w:t>m.bɪnənt</w:t>
      </w:r>
      <w:proofErr w:type="spellEnd"/>
      <w:proofErr w:type="gramEnd"/>
      <w:r>
        <w:t>/</w:t>
      </w:r>
      <w:r>
        <w:br/>
        <w:t xml:space="preserve">Phonetic Spelling: </w:t>
      </w:r>
      <w:proofErr w:type="spellStart"/>
      <w:r>
        <w:t>ree</w:t>
      </w:r>
      <w:proofErr w:type="spellEnd"/>
      <w:r>
        <w:t>-</w:t>
      </w:r>
      <w:proofErr w:type="spellStart"/>
      <w:r>
        <w:t>kah</w:t>
      </w:r>
      <w:proofErr w:type="spellEnd"/>
      <w:r>
        <w:t>-m-</w:t>
      </w:r>
      <w:proofErr w:type="spellStart"/>
      <w:r>
        <w:t>binuhnt</w:t>
      </w:r>
      <w:proofErr w:type="spellEnd"/>
    </w:p>
    <w:p w14:paraId="34680AC7" w14:textId="77777777" w:rsidR="009F492C" w:rsidRDefault="009F492C" w:rsidP="009F492C">
      <w:pPr>
        <w:pStyle w:val="NormalWeb"/>
        <w:numPr>
          <w:ilvl w:val="0"/>
          <w:numId w:val="6"/>
        </w:numPr>
      </w:pPr>
      <w:r>
        <w:t>Centrifuge</w:t>
      </w:r>
      <w:r>
        <w:br/>
        <w:t xml:space="preserve">Pronunciation link: </w:t>
      </w:r>
      <w:hyperlink r:id="rId12" w:history="1">
        <w:r>
          <w:rPr>
            <w:rStyle w:val="Hyperlink"/>
          </w:rPr>
          <w:t>https://www.howtopronounce.com/centrifuge</w:t>
        </w:r>
      </w:hyperlink>
      <w:r>
        <w:br/>
        <w:t>IPA: /</w:t>
      </w:r>
      <w:proofErr w:type="spellStart"/>
      <w:proofErr w:type="gramStart"/>
      <w:r>
        <w:t>sˈɛntɹɪ.fjuːdʒ</w:t>
      </w:r>
      <w:proofErr w:type="spellEnd"/>
      <w:proofErr w:type="gramEnd"/>
      <w:r>
        <w:t>/</w:t>
      </w:r>
      <w:r>
        <w:br/>
        <w:t xml:space="preserve">Phonetic Spelling: </w:t>
      </w:r>
      <w:proofErr w:type="spellStart"/>
      <w:r>
        <w:t>sentri-fyooj</w:t>
      </w:r>
      <w:proofErr w:type="spellEnd"/>
    </w:p>
    <w:p w14:paraId="167243F2" w14:textId="77777777" w:rsidR="009F492C" w:rsidRDefault="009F492C" w:rsidP="009F492C">
      <w:pPr>
        <w:pStyle w:val="NormalWeb"/>
        <w:numPr>
          <w:ilvl w:val="0"/>
          <w:numId w:val="6"/>
        </w:numPr>
      </w:pPr>
      <w:r>
        <w:t>Supernatant</w:t>
      </w:r>
      <w:r>
        <w:br/>
        <w:t xml:space="preserve">Pronunciation link: </w:t>
      </w:r>
      <w:hyperlink r:id="rId13" w:history="1">
        <w:r>
          <w:rPr>
            <w:rStyle w:val="Hyperlink"/>
          </w:rPr>
          <w:t>https://www.howtopronounce.com/supernatant</w:t>
        </w:r>
      </w:hyperlink>
      <w:r>
        <w:br/>
        <w:t>IPA: /</w:t>
      </w:r>
      <w:proofErr w:type="spellStart"/>
      <w:r>
        <w:t>sˈu</w:t>
      </w:r>
      <w:proofErr w:type="spellEnd"/>
      <w:r>
        <w:t>ː.</w:t>
      </w:r>
      <w:proofErr w:type="spellStart"/>
      <w:r>
        <w:t>p.</w:t>
      </w:r>
      <w:proofErr w:type="gramStart"/>
      <w:r>
        <w:t>ɚ.nætənt</w:t>
      </w:r>
      <w:proofErr w:type="spellEnd"/>
      <w:proofErr w:type="gramEnd"/>
      <w:r>
        <w:t>/</w:t>
      </w:r>
      <w:r>
        <w:br/>
        <w:t xml:space="preserve">Phonetic Spelling: </w:t>
      </w:r>
      <w:proofErr w:type="spellStart"/>
      <w:r>
        <w:t>soo-pur-natuhnt</w:t>
      </w:r>
      <w:proofErr w:type="spellEnd"/>
    </w:p>
    <w:p w14:paraId="38A5519D" w14:textId="77777777" w:rsidR="009F492C" w:rsidRDefault="009F492C" w:rsidP="009F492C">
      <w:pPr>
        <w:pStyle w:val="NormalWeb"/>
        <w:numPr>
          <w:ilvl w:val="0"/>
          <w:numId w:val="6"/>
        </w:numPr>
      </w:pPr>
      <w:r>
        <w:t>Organoid</w:t>
      </w:r>
      <w:r>
        <w:br/>
        <w:t xml:space="preserve">Pronunciation link: </w:t>
      </w:r>
      <w:hyperlink r:id="rId14" w:history="1">
        <w:r>
          <w:rPr>
            <w:rStyle w:val="Hyperlink"/>
          </w:rPr>
          <w:t>https://www.howtopronounce.com/organoid</w:t>
        </w:r>
      </w:hyperlink>
      <w:r>
        <w:br/>
        <w:t>IPA: /ɔː.</w:t>
      </w:r>
      <w:proofErr w:type="spellStart"/>
      <w:proofErr w:type="gramStart"/>
      <w:r>
        <w:t>ɹɡ.æn</w:t>
      </w:r>
      <w:proofErr w:type="spellEnd"/>
      <w:proofErr w:type="gramEnd"/>
      <w:r>
        <w:t>...</w:t>
      </w:r>
      <w:proofErr w:type="spellStart"/>
      <w:r>
        <w:t>oˈʊaɪd</w:t>
      </w:r>
      <w:proofErr w:type="spellEnd"/>
      <w:r>
        <w:t>/</w:t>
      </w:r>
      <w:r>
        <w:br/>
        <w:t>Phonetic Spelling: aw-</w:t>
      </w:r>
      <w:proofErr w:type="spellStart"/>
      <w:r>
        <w:t>rgan</w:t>
      </w:r>
      <w:proofErr w:type="spellEnd"/>
      <w:r>
        <w:t>-o-</w:t>
      </w:r>
      <w:proofErr w:type="spellStart"/>
      <w:r>
        <w:t>ueyed</w:t>
      </w:r>
      <w:proofErr w:type="spellEnd"/>
    </w:p>
    <w:p w14:paraId="3938BE71" w14:textId="77777777" w:rsidR="009F492C" w:rsidRDefault="009F492C" w:rsidP="009F492C">
      <w:pPr>
        <w:pStyle w:val="NormalWeb"/>
        <w:numPr>
          <w:ilvl w:val="0"/>
          <w:numId w:val="6"/>
        </w:numPr>
      </w:pPr>
      <w:proofErr w:type="spellStart"/>
      <w:r>
        <w:t>Hemocytometer</w:t>
      </w:r>
      <w:proofErr w:type="spellEnd"/>
      <w:r>
        <w:br/>
        <w:t xml:space="preserve">Pronunciation link: </w:t>
      </w:r>
      <w:hyperlink r:id="rId15" w:history="1">
        <w:r>
          <w:rPr>
            <w:rStyle w:val="Hyperlink"/>
          </w:rPr>
          <w:t>https://www.howtopronounce.com/hemocytometer</w:t>
        </w:r>
      </w:hyperlink>
      <w:r>
        <w:br/>
        <w:t>IPA: /hiː.m.ə.sɪ.tˈ.</w:t>
      </w:r>
      <w:proofErr w:type="spellStart"/>
      <w:r>
        <w:t>ɑːmɪɾɚ</w:t>
      </w:r>
      <w:proofErr w:type="spellEnd"/>
      <w:r>
        <w:t>/</w:t>
      </w:r>
      <w:r>
        <w:br/>
        <w:t xml:space="preserve">Phonetic Spelling: </w:t>
      </w:r>
      <w:proofErr w:type="spellStart"/>
      <w:r>
        <w:t>hee</w:t>
      </w:r>
      <w:proofErr w:type="spellEnd"/>
      <w:r>
        <w:t>-</w:t>
      </w:r>
      <w:proofErr w:type="spellStart"/>
      <w:r>
        <w:t>muh</w:t>
      </w:r>
      <w:proofErr w:type="spellEnd"/>
      <w:r>
        <w:t>-</w:t>
      </w:r>
      <w:proofErr w:type="spellStart"/>
      <w:r>
        <w:t>si</w:t>
      </w:r>
      <w:proofErr w:type="spellEnd"/>
      <w:r>
        <w:t>-t-</w:t>
      </w:r>
      <w:proofErr w:type="spellStart"/>
      <w:r>
        <w:t>ahmirur</w:t>
      </w:r>
      <w:proofErr w:type="spellEnd"/>
    </w:p>
    <w:p w14:paraId="50EEB6B0" w14:textId="77777777" w:rsidR="009F492C" w:rsidRDefault="009F492C" w:rsidP="009F492C">
      <w:pPr>
        <w:pStyle w:val="NormalWeb"/>
        <w:numPr>
          <w:ilvl w:val="0"/>
          <w:numId w:val="6"/>
        </w:numPr>
      </w:pPr>
      <w:r>
        <w:t>Electroporation</w:t>
      </w:r>
      <w:r>
        <w:br/>
        <w:t xml:space="preserve">Pronunciation link: </w:t>
      </w:r>
      <w:hyperlink r:id="rId16" w:history="1">
        <w:r>
          <w:rPr>
            <w:rStyle w:val="Hyperlink"/>
          </w:rPr>
          <w:t>https://www.howtopronounce.com/electroporation</w:t>
        </w:r>
      </w:hyperlink>
      <w:r>
        <w:br/>
        <w:t>IPA: /</w:t>
      </w:r>
      <w:proofErr w:type="spellStart"/>
      <w:r>
        <w:t>ɪ.lɛktɹo</w:t>
      </w:r>
      <w:proofErr w:type="spellEnd"/>
      <w:r>
        <w:t>...</w:t>
      </w:r>
      <w:proofErr w:type="spellStart"/>
      <w:r>
        <w:t>ʊp</w:t>
      </w:r>
      <w:proofErr w:type="spellEnd"/>
      <w:r>
        <w:t>..</w:t>
      </w:r>
      <w:proofErr w:type="spellStart"/>
      <w:r>
        <w:t>ɚˈɹeɪʃən</w:t>
      </w:r>
      <w:proofErr w:type="spellEnd"/>
      <w:r>
        <w:t>/</w:t>
      </w:r>
      <w:r>
        <w:br/>
        <w:t xml:space="preserve">Phonetic Spelling: </w:t>
      </w:r>
      <w:proofErr w:type="spellStart"/>
      <w:r>
        <w:t>i</w:t>
      </w:r>
      <w:proofErr w:type="spellEnd"/>
      <w:r>
        <w:t>-</w:t>
      </w:r>
      <w:proofErr w:type="spellStart"/>
      <w:r>
        <w:t>lektro</w:t>
      </w:r>
      <w:proofErr w:type="spellEnd"/>
      <w:r>
        <w:t>-up-</w:t>
      </w:r>
      <w:proofErr w:type="spellStart"/>
      <w:r>
        <w:t>ur</w:t>
      </w:r>
      <w:proofErr w:type="spellEnd"/>
      <w:r>
        <w:t>-</w:t>
      </w:r>
      <w:proofErr w:type="spellStart"/>
      <w:r>
        <w:t>rayshuhn</w:t>
      </w:r>
      <w:proofErr w:type="spellEnd"/>
    </w:p>
    <w:p w14:paraId="70E35C45" w14:textId="77777777" w:rsidR="009F492C" w:rsidRDefault="009F492C" w:rsidP="009F492C">
      <w:pPr>
        <w:pStyle w:val="NormalWeb"/>
        <w:numPr>
          <w:ilvl w:val="0"/>
          <w:numId w:val="6"/>
        </w:numPr>
      </w:pPr>
      <w:proofErr w:type="spellStart"/>
      <w:r>
        <w:lastRenderedPageBreak/>
        <w:t>Hematoxylin</w:t>
      </w:r>
      <w:proofErr w:type="spellEnd"/>
      <w:r>
        <w:br/>
        <w:t xml:space="preserve">Pronunciation link: </w:t>
      </w:r>
      <w:hyperlink r:id="rId17" w:history="1">
        <w:r>
          <w:rPr>
            <w:rStyle w:val="Hyperlink"/>
          </w:rPr>
          <w:t>https://www.howtopronounce.com/hematoxylin</w:t>
        </w:r>
      </w:hyperlink>
      <w:r>
        <w:br/>
        <w:t>IPA: /</w:t>
      </w:r>
      <w:proofErr w:type="spellStart"/>
      <w:r>
        <w:t>hˈɛmɐtɑ</w:t>
      </w:r>
      <w:proofErr w:type="spellEnd"/>
      <w:r>
        <w:t>ː.</w:t>
      </w:r>
      <w:proofErr w:type="spellStart"/>
      <w:proofErr w:type="gramStart"/>
      <w:r>
        <w:t>ks.ɪlɪn</w:t>
      </w:r>
      <w:proofErr w:type="spellEnd"/>
      <w:proofErr w:type="gramEnd"/>
      <w:r>
        <w:t>/</w:t>
      </w:r>
      <w:r>
        <w:br/>
        <w:t xml:space="preserve">Phonetic Spelling: </w:t>
      </w:r>
      <w:proofErr w:type="spellStart"/>
      <w:r>
        <w:t>hematah-ksilin</w:t>
      </w:r>
      <w:proofErr w:type="spellEnd"/>
    </w:p>
    <w:p w14:paraId="5D57B734" w14:textId="77777777" w:rsidR="009F492C" w:rsidRDefault="009F492C" w:rsidP="009F492C">
      <w:pPr>
        <w:pStyle w:val="NormalWeb"/>
        <w:numPr>
          <w:ilvl w:val="0"/>
          <w:numId w:val="6"/>
        </w:numPr>
      </w:pPr>
      <w:r>
        <w:t>Eosin</w:t>
      </w:r>
      <w:r>
        <w:br/>
        <w:t xml:space="preserve">Pronunciation link: </w:t>
      </w:r>
      <w:hyperlink r:id="rId18" w:history="1">
        <w:r>
          <w:rPr>
            <w:rStyle w:val="Hyperlink"/>
          </w:rPr>
          <w:t>https://www.howtopronounce.com/eosin</w:t>
        </w:r>
      </w:hyperlink>
      <w:r>
        <w:br/>
        <w:t>IPA: /</w:t>
      </w:r>
      <w:proofErr w:type="gramStart"/>
      <w:r>
        <w:t>ˈ</w:t>
      </w:r>
      <w:proofErr w:type="spellStart"/>
      <w:r>
        <w:t>i</w:t>
      </w:r>
      <w:proofErr w:type="spellEnd"/>
      <w:r>
        <w:t>ː..</w:t>
      </w:r>
      <w:proofErr w:type="spellStart"/>
      <w:proofErr w:type="gramEnd"/>
      <w:r>
        <w:t>əsɪn</w:t>
      </w:r>
      <w:proofErr w:type="spellEnd"/>
      <w:r>
        <w:t>/</w:t>
      </w:r>
      <w:r>
        <w:br/>
        <w:t>Phonetic Spelling: ee-</w:t>
      </w:r>
      <w:proofErr w:type="spellStart"/>
      <w:r>
        <w:t>uhsin</w:t>
      </w:r>
      <w:proofErr w:type="spellEnd"/>
    </w:p>
    <w:p w14:paraId="091C34B7" w14:textId="77777777" w:rsidR="009F492C" w:rsidRDefault="009F492C" w:rsidP="009F492C">
      <w:pPr>
        <w:pStyle w:val="NormalWeb"/>
        <w:numPr>
          <w:ilvl w:val="0"/>
          <w:numId w:val="6"/>
        </w:numPr>
      </w:pPr>
      <w:r>
        <w:t>Immunofluorescence</w:t>
      </w:r>
      <w:r>
        <w:br/>
        <w:t xml:space="preserve">Pronunciation link: </w:t>
      </w:r>
      <w:hyperlink r:id="rId19" w:history="1">
        <w:r>
          <w:rPr>
            <w:rStyle w:val="Hyperlink"/>
          </w:rPr>
          <w:t>https://www.howtopronounce.com/immunofluorescence</w:t>
        </w:r>
      </w:hyperlink>
      <w:r>
        <w:br/>
        <w:t>IPA: /ɪ.</w:t>
      </w:r>
      <w:proofErr w:type="spellStart"/>
      <w:r>
        <w:t>mju</w:t>
      </w:r>
      <w:proofErr w:type="spellEnd"/>
      <w:r>
        <w:t>.ː.</w:t>
      </w:r>
      <w:proofErr w:type="spellStart"/>
      <w:r>
        <w:t>nə.flʊɹɹɛˈsəns</w:t>
      </w:r>
      <w:proofErr w:type="spellEnd"/>
      <w:r>
        <w:t>/</w:t>
      </w:r>
      <w:r>
        <w:br/>
        <w:t xml:space="preserve">Phonetic Spelling: </w:t>
      </w:r>
      <w:proofErr w:type="spellStart"/>
      <w:r>
        <w:t>i-myoo-nuh-flurre-suhns</w:t>
      </w:r>
      <w:proofErr w:type="spellEnd"/>
    </w:p>
    <w:p w14:paraId="1A1EF666" w14:textId="77777777" w:rsidR="009F492C" w:rsidRDefault="009F492C" w:rsidP="009F492C">
      <w:pPr>
        <w:pStyle w:val="NormalWeb"/>
        <w:numPr>
          <w:ilvl w:val="0"/>
          <w:numId w:val="6"/>
        </w:numPr>
      </w:pPr>
      <w:r>
        <w:t>Squamous</w:t>
      </w:r>
      <w:r>
        <w:br/>
        <w:t xml:space="preserve">Pronunciation link: </w:t>
      </w:r>
      <w:hyperlink r:id="rId20" w:history="1">
        <w:r>
          <w:rPr>
            <w:rStyle w:val="Hyperlink"/>
          </w:rPr>
          <w:t>https://www.howtopronounce.com/squamous</w:t>
        </w:r>
      </w:hyperlink>
      <w:r>
        <w:br/>
        <w:t>IPA: /</w:t>
      </w:r>
      <w:proofErr w:type="spellStart"/>
      <w:proofErr w:type="gramStart"/>
      <w:r>
        <w:t>skwˈɑ</w:t>
      </w:r>
      <w:proofErr w:type="spellEnd"/>
      <w:r>
        <w:t>ː.</w:t>
      </w:r>
      <w:proofErr w:type="spellStart"/>
      <w:r>
        <w:t>məs</w:t>
      </w:r>
      <w:proofErr w:type="spellEnd"/>
      <w:proofErr w:type="gramEnd"/>
      <w:r>
        <w:t>/</w:t>
      </w:r>
      <w:r>
        <w:br/>
        <w:t xml:space="preserve">Phonetic Spelling: </w:t>
      </w:r>
      <w:proofErr w:type="spellStart"/>
      <w:r>
        <w:t>squ</w:t>
      </w:r>
      <w:proofErr w:type="spellEnd"/>
      <w:r>
        <w:t>-ah-</w:t>
      </w:r>
      <w:proofErr w:type="spellStart"/>
      <w:r>
        <w:t>muhs</w:t>
      </w:r>
      <w:proofErr w:type="spellEnd"/>
    </w:p>
    <w:p w14:paraId="0434CD45" w14:textId="77777777" w:rsidR="009F492C" w:rsidRPr="009F492C" w:rsidRDefault="009F492C">
      <w:pPr>
        <w:rPr>
          <w:sz w:val="52"/>
          <w:szCs w:val="52"/>
          <w:lang w:val="en-IN"/>
        </w:rPr>
      </w:pPr>
    </w:p>
    <w:sectPr w:rsidR="009F492C" w:rsidRPr="009F492C">
      <w:headerReference w:type="default" r:id="rId21"/>
      <w:footerReference w:type="even" r:id="rId22"/>
      <w:footerReference w:type="default" r:id="rId23"/>
      <w:pgSz w:w="12240" w:h="15840"/>
      <w:pgMar w:top="1800" w:right="1440" w:bottom="1440"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BD4F8" w14:textId="77777777" w:rsidR="00D00752" w:rsidRDefault="00D00752">
      <w:r>
        <w:separator/>
      </w:r>
    </w:p>
  </w:endnote>
  <w:endnote w:type="continuationSeparator" w:id="0">
    <w:p w14:paraId="7A28D467" w14:textId="77777777" w:rsidR="00D00752" w:rsidRDefault="00D0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3A25160-FBB4-4336-93F1-ACE0BB7886D5}"/>
    <w:embedBold r:id="rId2" w:fontKey="{2F7DD872-097C-484D-B029-1133C0B783D0}"/>
    <w:embedItalic r:id="rId3" w:fontKey="{05146287-4835-4F3A-A3EC-B6ED02512AD0}"/>
    <w:embedBoldItalic r:id="rId4" w:fontKey="{8F544904-AEFA-4B20-AA8D-BE7FD787477D}"/>
  </w:font>
  <w:font w:name="Noto Sans Symbols">
    <w:altName w:val="Calibri"/>
    <w:charset w:val="00"/>
    <w:family w:val="auto"/>
    <w:pitch w:val="default"/>
    <w:embedRegular r:id="rId5" w:fontKey="{270C9C7C-F43A-44CA-8EB5-0C4826D53388}"/>
  </w:font>
  <w:font w:name="Courier New">
    <w:panose1 w:val="02070309020205020404"/>
    <w:charset w:val="00"/>
    <w:family w:val="modern"/>
    <w:pitch w:val="fixed"/>
    <w:sig w:usb0="E0002E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B071087B-BD9C-4CF4-8F45-1969D2DB825D}"/>
  </w:font>
  <w:font w:name="Times">
    <w:altName w:val="宋体"/>
    <w:panose1 w:val="02020603050405020304"/>
    <w:charset w:val="00"/>
    <w:family w:val="roman"/>
    <w:pitch w:val="variable"/>
    <w:sig w:usb0="E0002EFF" w:usb1="C000785B" w:usb2="00000009" w:usb3="00000000" w:csb0="000001FF" w:csb1="00000000"/>
    <w:embedBoldItalic r:id="rId7" w:fontKey="{127321CE-11EE-4500-A889-39725B12DFA2}"/>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8" w:fontKey="{66743A74-8E97-482B-93DB-475CCE877F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15C3" w14:textId="77777777" w:rsidR="00E51A47"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249A332" w14:textId="77777777" w:rsidR="00E51A47" w:rsidRDefault="00E51A47">
    <w:pPr>
      <w:pBdr>
        <w:top w:val="nil"/>
        <w:left w:val="nil"/>
        <w:bottom w:val="nil"/>
        <w:right w:val="nil"/>
        <w:between w:val="nil"/>
      </w:pBdr>
      <w:tabs>
        <w:tab w:val="center" w:pos="4320"/>
        <w:tab w:val="right" w:pos="8640"/>
      </w:tabs>
      <w:ind w:right="360"/>
      <w:rPr>
        <w:color w:val="000000"/>
      </w:rPr>
    </w:pPr>
  </w:p>
  <w:p w14:paraId="6E068855" w14:textId="77777777" w:rsidR="00E51A47" w:rsidRDefault="00E51A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C176" w14:textId="3B1E3959" w:rsidR="00E51A47" w:rsidRDefault="00000000">
    <w:pPr>
      <w:pBdr>
        <w:top w:val="nil"/>
        <w:left w:val="nil"/>
        <w:bottom w:val="nil"/>
        <w:right w:val="nil"/>
        <w:between w:val="nil"/>
      </w:pBdr>
      <w:tabs>
        <w:tab w:val="center" w:pos="4320"/>
        <w:tab w:val="right" w:pos="8640"/>
        <w:tab w:val="right" w:pos="9360"/>
      </w:tabs>
      <w:rPr>
        <w:color w:val="000000"/>
      </w:rPr>
    </w:pPr>
    <w:r>
      <w:rPr>
        <w:rFonts w:ascii="Symbol" w:eastAsia="Symbol" w:hAnsi="Symbol" w:cs="Symbol"/>
        <w:color w:val="000000"/>
      </w:rPr>
      <w:t>©</w:t>
    </w:r>
    <w:r>
      <w:rPr>
        <w:color w:val="000000"/>
      </w:rPr>
      <w:t xml:space="preserve"> 2026, Journal of Visualized Experiments</w:t>
    </w:r>
    <w:r>
      <w:rPr>
        <w:color w:val="000000"/>
      </w:rPr>
      <w:tab/>
    </w:r>
    <w:r w:rsidR="008A27CF">
      <w:rPr>
        <w:color w:val="000000"/>
      </w:rPr>
      <w:t xml:space="preserve">         February 24, </w:t>
    </w:r>
    <w:proofErr w:type="gramStart"/>
    <w:r w:rsidR="008A27CF">
      <w:rPr>
        <w:color w:val="000000"/>
      </w:rPr>
      <w:t>2026</w:t>
    </w:r>
    <w:proofErr w:type="gramEnd"/>
    <w:r>
      <w:rPr>
        <w:color w:val="000000"/>
      </w:rPr>
      <w:tab/>
      <w:t xml:space="preserve">Page </w:t>
    </w:r>
    <w:r>
      <w:rPr>
        <w:color w:val="000000"/>
      </w:rPr>
      <w:fldChar w:fldCharType="begin"/>
    </w:r>
    <w:r>
      <w:rPr>
        <w:color w:val="000000"/>
      </w:rPr>
      <w:instrText>PAGE</w:instrText>
    </w:r>
    <w:r>
      <w:rPr>
        <w:color w:val="000000"/>
      </w:rPr>
      <w:fldChar w:fldCharType="separate"/>
    </w:r>
    <w:r w:rsidR="00AF7B34">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AF7B34">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461E3" w14:textId="77777777" w:rsidR="00D00752" w:rsidRDefault="00D00752">
      <w:r>
        <w:separator/>
      </w:r>
    </w:p>
  </w:footnote>
  <w:footnote w:type="continuationSeparator" w:id="0">
    <w:p w14:paraId="551F0D88" w14:textId="77777777" w:rsidR="00D00752" w:rsidRDefault="00D00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FA88" w14:textId="1B4F1456" w:rsidR="00E51A47" w:rsidRDefault="008A27CF" w:rsidP="008A27CF">
    <w:pPr>
      <w:pBdr>
        <w:top w:val="nil"/>
        <w:left w:val="nil"/>
        <w:bottom w:val="nil"/>
        <w:right w:val="nil"/>
        <w:between w:val="nil"/>
      </w:pBdr>
      <w:tabs>
        <w:tab w:val="center" w:pos="4320"/>
        <w:tab w:val="right" w:pos="8640"/>
        <w:tab w:val="center" w:pos="4680"/>
      </w:tabs>
      <w:spacing w:before="240"/>
      <w:rPr>
        <w:b/>
        <w:bCs/>
        <w:color w:val="FF0000"/>
        <w:sz w:val="28"/>
        <w:szCs w:val="28"/>
        <w:u w:val="single"/>
      </w:rPr>
    </w:pPr>
    <w:bookmarkStart w:id="3" w:name="_Hlk161771130"/>
    <w:r w:rsidRPr="001C3AB4">
      <w:rPr>
        <w:b/>
        <w:color w:val="00B050"/>
        <w:sz w:val="28"/>
        <w:szCs w:val="28"/>
        <w:u w:val="single"/>
      </w:rPr>
      <w:t>FINAL SCRIPT: APPROVED FOR FILMING</w:t>
    </w:r>
    <w:bookmarkEnd w:id="3"/>
    <w:r>
      <w:rPr>
        <w:noProof/>
      </w:rPr>
      <w:drawing>
        <wp:anchor distT="0" distB="0" distL="114300" distR="114300" simplePos="0" relativeHeight="251658240" behindDoc="0" locked="0" layoutInCell="1" hidden="0" allowOverlap="1" wp14:anchorId="55E02275" wp14:editId="1296D8F8">
          <wp:simplePos x="0" y="0"/>
          <wp:positionH relativeFrom="column">
            <wp:posOffset>4852670</wp:posOffset>
          </wp:positionH>
          <wp:positionV relativeFrom="paragraph">
            <wp:posOffset>19685</wp:posOffset>
          </wp:positionV>
          <wp:extent cx="1110174" cy="54528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0174" cy="545285"/>
                  </a:xfrm>
                  <a:prstGeom prst="rect">
                    <a:avLst/>
                  </a:prstGeom>
                  <a:ln/>
                </pic:spPr>
              </pic:pic>
            </a:graphicData>
          </a:graphic>
        </wp:anchor>
      </w:drawing>
    </w:r>
  </w:p>
  <w:p w14:paraId="42BE0C45" w14:textId="77777777" w:rsidR="00E51A47" w:rsidRDefault="00E51A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67663"/>
    <w:multiLevelType w:val="multilevel"/>
    <w:tmpl w:val="FEB03A44"/>
    <w:lvl w:ilvl="0">
      <w:start w:val="1"/>
      <w:numFmt w:val="decimal"/>
      <w:lvlText w:val="%1."/>
      <w:lvlJc w:val="right"/>
      <w:pPr>
        <w:ind w:left="360" w:hanging="360"/>
      </w:pPr>
      <w:rPr>
        <w:rFonts w:ascii="Calibri" w:eastAsia="Calibri" w:hAnsi="Calibri" w:cs="Calibri"/>
        <w:b/>
        <w:bCs/>
        <w:i w:val="0"/>
        <w:iCs w:val="0"/>
        <w:sz w:val="24"/>
        <w:szCs w:val="24"/>
      </w:rPr>
    </w:lvl>
    <w:lvl w:ilvl="1">
      <w:start w:val="1"/>
      <w:numFmt w:val="decimal"/>
      <w:lvlText w:val="%1.%2."/>
      <w:lvlJc w:val="right"/>
      <w:pPr>
        <w:ind w:left="907" w:hanging="547"/>
      </w:pPr>
      <w:rPr>
        <w:rFonts w:ascii="Calibri" w:eastAsia="Calibri" w:hAnsi="Calibri" w:cs="Calibri"/>
        <w:b w:val="0"/>
        <w:bCs w:val="0"/>
        <w:sz w:val="24"/>
        <w:szCs w:val="24"/>
      </w:rPr>
    </w:lvl>
    <w:lvl w:ilvl="2">
      <w:start w:val="1"/>
      <w:numFmt w:val="decimal"/>
      <w:lvlText w:val="%1.%2.%3."/>
      <w:lvlJc w:val="right"/>
      <w:pPr>
        <w:ind w:left="1627" w:hanging="720"/>
      </w:pPr>
      <w:rPr>
        <w:rFonts w:ascii="Calibri" w:eastAsia="Calibri" w:hAnsi="Calibri" w:cs="Calibri"/>
        <w:sz w:val="24"/>
        <w:szCs w:val="24"/>
      </w:rPr>
    </w:lvl>
    <w:lvl w:ilvl="3">
      <w:start w:val="1"/>
      <w:numFmt w:val="decimal"/>
      <w:lvlText w:val="%1.%2.%3.%4."/>
      <w:lvlJc w:val="right"/>
      <w:pPr>
        <w:ind w:left="1728" w:hanging="647"/>
      </w:pPr>
    </w:lvl>
    <w:lvl w:ilvl="4">
      <w:start w:val="1"/>
      <w:numFmt w:val="decimal"/>
      <w:lvlText w:val="%1.%2.%3.%4.%5."/>
      <w:lvlJc w:val="right"/>
      <w:pPr>
        <w:ind w:left="2232" w:hanging="792"/>
      </w:pPr>
    </w:lvl>
    <w:lvl w:ilvl="5">
      <w:start w:val="1"/>
      <w:numFmt w:val="decimal"/>
      <w:lvlText w:val="%1.%2.%3.%4.%5.%6."/>
      <w:lvlJc w:val="right"/>
      <w:pPr>
        <w:ind w:left="2736" w:hanging="935"/>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1" w15:restartNumberingAfterBreak="0">
    <w:nsid w:val="365B759D"/>
    <w:multiLevelType w:val="multilevel"/>
    <w:tmpl w:val="BA444D68"/>
    <w:lvl w:ilvl="0">
      <w:start w:val="1"/>
      <w:numFmt w:val="decimal"/>
      <w:lvlText w:val="%1."/>
      <w:lvlJc w:val="left"/>
      <w:pPr>
        <w:ind w:left="360" w:hanging="360"/>
      </w:pPr>
      <w:rPr>
        <w:rFonts w:ascii="Calibri" w:eastAsia="Calibri" w:hAnsi="Calibri" w:cs="Calibri"/>
        <w:b/>
        <w:bCs/>
        <w:i w:val="0"/>
        <w:iCs w:val="0"/>
        <w:sz w:val="24"/>
        <w:szCs w:val="24"/>
      </w:rPr>
    </w:lvl>
    <w:lvl w:ilvl="1">
      <w:start w:val="1"/>
      <w:numFmt w:val="decimal"/>
      <w:lvlText w:val="%1.%2."/>
      <w:lvlJc w:val="left"/>
      <w:pPr>
        <w:ind w:left="907" w:hanging="547"/>
      </w:pPr>
      <w:rPr>
        <w:rFonts w:ascii="Calibri" w:eastAsia="Calibri" w:hAnsi="Calibri" w:cs="Calibri"/>
        <w:b w:val="0"/>
        <w:bCs w:val="0"/>
        <w:sz w:val="24"/>
        <w:szCs w:val="24"/>
      </w:rPr>
    </w:lvl>
    <w:lvl w:ilvl="2">
      <w:start w:val="1"/>
      <w:numFmt w:val="decimal"/>
      <w:lvlText w:val="%1.%2.%3."/>
      <w:lvlJc w:val="left"/>
      <w:pPr>
        <w:ind w:left="1627" w:hanging="720"/>
      </w:pPr>
      <w:rPr>
        <w:rFonts w:ascii="Calibri" w:eastAsia="Calibri" w:hAnsi="Calibri" w:cs="Calibri"/>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BEB5AD3"/>
    <w:multiLevelType w:val="multilevel"/>
    <w:tmpl w:val="20665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947CB9"/>
    <w:multiLevelType w:val="multilevel"/>
    <w:tmpl w:val="4F7E1B9E"/>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4" w15:restartNumberingAfterBreak="0">
    <w:nsid w:val="67F866B1"/>
    <w:multiLevelType w:val="multilevel"/>
    <w:tmpl w:val="BCB6077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765C6A4C"/>
    <w:multiLevelType w:val="multilevel"/>
    <w:tmpl w:val="5D808540"/>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num w:numId="1" w16cid:durableId="413943044">
    <w:abstractNumId w:val="4"/>
  </w:num>
  <w:num w:numId="2" w16cid:durableId="1004435458">
    <w:abstractNumId w:val="5"/>
  </w:num>
  <w:num w:numId="3" w16cid:durableId="926429210">
    <w:abstractNumId w:val="1"/>
  </w:num>
  <w:num w:numId="4" w16cid:durableId="2034841597">
    <w:abstractNumId w:val="0"/>
  </w:num>
  <w:num w:numId="5" w16cid:durableId="1493332319">
    <w:abstractNumId w:val="3"/>
  </w:num>
  <w:num w:numId="6" w16cid:durableId="1290356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47"/>
    <w:rsid w:val="0008431D"/>
    <w:rsid w:val="001307DE"/>
    <w:rsid w:val="002A1C4C"/>
    <w:rsid w:val="002A7F8E"/>
    <w:rsid w:val="002F1D58"/>
    <w:rsid w:val="003D44ED"/>
    <w:rsid w:val="00606984"/>
    <w:rsid w:val="00626642"/>
    <w:rsid w:val="00753F43"/>
    <w:rsid w:val="00777412"/>
    <w:rsid w:val="00794567"/>
    <w:rsid w:val="008A27CF"/>
    <w:rsid w:val="008D37A7"/>
    <w:rsid w:val="009A400D"/>
    <w:rsid w:val="009F492C"/>
    <w:rsid w:val="00AE7757"/>
    <w:rsid w:val="00AF7B34"/>
    <w:rsid w:val="00BE1231"/>
    <w:rsid w:val="00C30D32"/>
    <w:rsid w:val="00C63FA6"/>
    <w:rsid w:val="00C70CBE"/>
    <w:rsid w:val="00D00752"/>
    <w:rsid w:val="00DC32AE"/>
    <w:rsid w:val="00DE45A4"/>
    <w:rsid w:val="00E051CE"/>
    <w:rsid w:val="00E203FE"/>
    <w:rsid w:val="00E51A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56834"/>
  <w15:docId w15:val="{F251C2E3-4F91-4472-919F-9F4BBF22E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bottom w:val="single" w:sz="4" w:space="1" w:color="000000"/>
      </w:pBdr>
      <w:spacing w:after="240"/>
      <w:jc w:val="center"/>
      <w:outlineLvl w:val="0"/>
    </w:pPr>
    <w:rPr>
      <w:sz w:val="52"/>
      <w:szCs w:val="52"/>
    </w:rPr>
  </w:style>
  <w:style w:type="paragraph" w:styleId="Heading2">
    <w:name w:val="heading 2"/>
    <w:basedOn w:val="Normal"/>
    <w:next w:val="Normal"/>
    <w:uiPriority w:val="9"/>
    <w:unhideWhenUsed/>
    <w:qFormat/>
    <w:pPr>
      <w:outlineLvl w:val="1"/>
    </w:pPr>
    <w:rPr>
      <w:sz w:val="52"/>
      <w:szCs w:val="5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606984"/>
    <w:pPr>
      <w:ind w:left="720"/>
      <w:contextualSpacing/>
    </w:pPr>
  </w:style>
  <w:style w:type="paragraph" w:styleId="Header">
    <w:name w:val="header"/>
    <w:basedOn w:val="Normal"/>
    <w:link w:val="HeaderChar"/>
    <w:uiPriority w:val="99"/>
    <w:unhideWhenUsed/>
    <w:rsid w:val="008A27CF"/>
    <w:pPr>
      <w:tabs>
        <w:tab w:val="center" w:pos="4680"/>
        <w:tab w:val="right" w:pos="9360"/>
      </w:tabs>
    </w:pPr>
  </w:style>
  <w:style w:type="character" w:customStyle="1" w:styleId="HeaderChar">
    <w:name w:val="Header Char"/>
    <w:basedOn w:val="DefaultParagraphFont"/>
    <w:link w:val="Header"/>
    <w:uiPriority w:val="99"/>
    <w:rsid w:val="008A27CF"/>
  </w:style>
  <w:style w:type="paragraph" w:styleId="Footer">
    <w:name w:val="footer"/>
    <w:basedOn w:val="Normal"/>
    <w:link w:val="FooterChar"/>
    <w:uiPriority w:val="99"/>
    <w:unhideWhenUsed/>
    <w:rsid w:val="008A27CF"/>
    <w:pPr>
      <w:tabs>
        <w:tab w:val="center" w:pos="4680"/>
        <w:tab w:val="right" w:pos="9360"/>
      </w:tabs>
    </w:pPr>
  </w:style>
  <w:style w:type="character" w:customStyle="1" w:styleId="FooterChar">
    <w:name w:val="Footer Char"/>
    <w:basedOn w:val="DefaultParagraphFont"/>
    <w:link w:val="Footer"/>
    <w:uiPriority w:val="99"/>
    <w:rsid w:val="008A27CF"/>
  </w:style>
  <w:style w:type="paragraph" w:styleId="NormalWeb">
    <w:name w:val="Normal (Web)"/>
    <w:basedOn w:val="Normal"/>
    <w:uiPriority w:val="99"/>
    <w:semiHidden/>
    <w:unhideWhenUsed/>
    <w:rsid w:val="009F492C"/>
    <w:pPr>
      <w:spacing w:before="100" w:beforeAutospacing="1" w:after="100" w:afterAutospacing="1"/>
    </w:pPr>
    <w:rPr>
      <w:rFonts w:ascii="Times New Roman" w:eastAsia="Times New Roman" w:hAnsi="Times New Roman" w:cs="Times New Roman"/>
      <w:lang w:val="en-IN" w:eastAsia="en-IN"/>
    </w:rPr>
  </w:style>
  <w:style w:type="character" w:styleId="Hyperlink">
    <w:name w:val="Hyperlink"/>
    <w:basedOn w:val="DefaultParagraphFont"/>
    <w:uiPriority w:val="99"/>
    <w:semiHidden/>
    <w:unhideWhenUsed/>
    <w:rsid w:val="009F49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owtopronounce.com/ectocervix" TargetMode="External"/><Relationship Id="rId13" Type="http://schemas.openxmlformats.org/officeDocument/2006/relationships/hyperlink" Target="https://www.howtopronounce.com/supernatant" TargetMode="External"/><Relationship Id="rId18" Type="http://schemas.openxmlformats.org/officeDocument/2006/relationships/hyperlink" Target="https://www.howtopronounce.com/eosin"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review.jove.com/account/file-uploader?src=21233233" TargetMode="External"/><Relationship Id="rId12" Type="http://schemas.openxmlformats.org/officeDocument/2006/relationships/hyperlink" Target="https://www.howtopronounce.com/centrifuge" TargetMode="External"/><Relationship Id="rId17" Type="http://schemas.openxmlformats.org/officeDocument/2006/relationships/hyperlink" Target="https://www.howtopronounce.com/hematoxyli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howtopronounce.com/electroporation" TargetMode="External"/><Relationship Id="rId20" Type="http://schemas.openxmlformats.org/officeDocument/2006/relationships/hyperlink" Target="https://www.howtopronounce.com/squamo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owtopronounce.com/recombinant"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howtopronounce.com/hemocytometer" TargetMode="External"/><Relationship Id="rId23" Type="http://schemas.openxmlformats.org/officeDocument/2006/relationships/footer" Target="footer2.xml"/><Relationship Id="rId10" Type="http://schemas.openxmlformats.org/officeDocument/2006/relationships/hyperlink" Target="https://www.howtopronounce.com/epithelial" TargetMode="External"/><Relationship Id="rId19" Type="http://schemas.openxmlformats.org/officeDocument/2006/relationships/hyperlink" Target="https://www.howtopronounce.com/immunofluorescence" TargetMode="External"/><Relationship Id="rId4" Type="http://schemas.openxmlformats.org/officeDocument/2006/relationships/webSettings" Target="webSettings.xml"/><Relationship Id="rId9" Type="http://schemas.openxmlformats.org/officeDocument/2006/relationships/hyperlink" Target="https://www.howtopronounce.com/petri-dish" TargetMode="External"/><Relationship Id="rId14" Type="http://schemas.openxmlformats.org/officeDocument/2006/relationships/hyperlink" Target="https://www.howtopronounce.com/organoid"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2986</Words>
  <Characters>17021</Characters>
  <Application>Microsoft Office Word</Application>
  <DocSecurity>0</DocSecurity>
  <Lines>141</Lines>
  <Paragraphs>39</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dc:creator>
  <cp:lastModifiedBy>Pallavi  Sharma</cp:lastModifiedBy>
  <cp:revision>2</cp:revision>
  <dcterms:created xsi:type="dcterms:W3CDTF">2026-03-19T02:23:00Z</dcterms:created>
  <dcterms:modified xsi:type="dcterms:W3CDTF">2026-03-19T02:23:00Z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