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ED55D3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F30B7">
        <w:rPr>
          <w:rFonts w:eastAsia="Times New Roman" w:cstheme="minorHAnsi"/>
          <w:b/>
        </w:rPr>
        <w:t>69615</w:t>
      </w:r>
    </w:p>
    <w:p w14:paraId="2F6924E5" w14:textId="76BBB4D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F30B7">
        <w:rPr>
          <w:rFonts w:eastAsia="Times New Roman" w:cstheme="minorHAnsi"/>
          <w:b/>
        </w:rPr>
        <w:t>Pallavi Sharma</w:t>
      </w:r>
    </w:p>
    <w:p w14:paraId="6FB9233B" w14:textId="74D83E5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BF30B7">
        <w:rPr>
          <w:rFonts w:eastAsia="Times New Roman" w:cstheme="minorHAnsi"/>
          <w:b/>
        </w:rPr>
        <w:t xml:space="preserve"> </w:t>
      </w:r>
      <w:hyperlink r:id="rId7" w:history="1">
        <w:r w:rsidR="00BF30B7" w:rsidRPr="002F2FB9">
          <w:rPr>
            <w:rStyle w:val="Hyperlink"/>
            <w:rFonts w:eastAsia="Times New Roman" w:cstheme="minorHAnsi"/>
            <w:b/>
          </w:rPr>
          <w:t>https://review.jove.com/account/file-uploader?src=21232623</w:t>
        </w:r>
      </w:hyperlink>
      <w:r w:rsidR="00F60C18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05239017" w14:textId="77777777" w:rsidR="00BF30B7" w:rsidRPr="00112A74" w:rsidRDefault="004E0C5A" w:rsidP="00BF30B7">
      <w:pPr>
        <w:jc w:val="both"/>
        <w:rPr>
          <w:rFonts w:cstheme="minorHAnsi"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BF30B7">
        <w:rPr>
          <w:rFonts w:eastAsia="Times New Roman" w:cstheme="minorHAnsi"/>
          <w:b/>
          <w:sz w:val="32"/>
          <w:szCs w:val="32"/>
        </w:rPr>
        <w:t xml:space="preserve">: </w:t>
      </w:r>
      <w:r w:rsidR="00BF30B7" w:rsidRPr="00BF30B7">
        <w:rPr>
          <w:rFonts w:cstheme="minorHAnsi"/>
          <w:b/>
          <w:sz w:val="32"/>
          <w:szCs w:val="32"/>
        </w:rPr>
        <w:t>Characterizing Stomatal and Epidermal Traits Using Peels, Clearing, and AI-Based Image Analysis</w:t>
      </w:r>
      <w:r w:rsidR="00BF30B7" w:rsidRPr="00112A74">
        <w:rPr>
          <w:rFonts w:cstheme="minorHAnsi"/>
        </w:rPr>
        <w:t xml:space="preserve"> </w:t>
      </w:r>
    </w:p>
    <w:p w14:paraId="30BC7CCC" w14:textId="405B7AC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E2740B6" w14:textId="77777777" w:rsidR="00BF30B7" w:rsidRPr="00BF30B7" w:rsidRDefault="00BF30B7" w:rsidP="00BF30B7">
      <w:pPr>
        <w:jc w:val="both"/>
        <w:rPr>
          <w:rFonts w:cstheme="minorHAnsi"/>
          <w:sz w:val="28"/>
          <w:szCs w:val="28"/>
          <w:vertAlign w:val="superscript"/>
        </w:rPr>
      </w:pPr>
      <w:r w:rsidRPr="00BF30B7">
        <w:rPr>
          <w:rFonts w:cstheme="minorHAnsi"/>
          <w:sz w:val="28"/>
          <w:szCs w:val="28"/>
        </w:rPr>
        <w:t>Liisa Kübarsepp</w:t>
      </w:r>
      <w:r w:rsidRPr="00BF30B7">
        <w:rPr>
          <w:rFonts w:cstheme="minorHAnsi"/>
          <w:sz w:val="28"/>
          <w:szCs w:val="28"/>
          <w:vertAlign w:val="superscript"/>
        </w:rPr>
        <w:t>1</w:t>
      </w:r>
      <w:r w:rsidRPr="00BF30B7">
        <w:rPr>
          <w:rFonts w:cstheme="minorHAnsi"/>
          <w:sz w:val="28"/>
          <w:szCs w:val="28"/>
        </w:rPr>
        <w:t>, Mait Rungi</w:t>
      </w:r>
      <w:r w:rsidRPr="00BF30B7">
        <w:rPr>
          <w:rFonts w:cstheme="minorHAnsi"/>
          <w:sz w:val="28"/>
          <w:szCs w:val="28"/>
          <w:vertAlign w:val="superscript"/>
        </w:rPr>
        <w:t>2</w:t>
      </w:r>
      <w:r w:rsidRPr="00BF30B7">
        <w:rPr>
          <w:rFonts w:cstheme="minorHAnsi"/>
          <w:sz w:val="28"/>
          <w:szCs w:val="28"/>
        </w:rPr>
        <w:t>, Ülo Niinemets</w:t>
      </w:r>
      <w:r w:rsidRPr="00BF30B7">
        <w:rPr>
          <w:rFonts w:cstheme="minorHAnsi"/>
          <w:sz w:val="28"/>
          <w:szCs w:val="28"/>
          <w:vertAlign w:val="superscript"/>
        </w:rPr>
        <w:t>2,3</w:t>
      </w:r>
      <w:r w:rsidRPr="00BF30B7">
        <w:rPr>
          <w:rFonts w:cstheme="minorHAnsi"/>
          <w:sz w:val="28"/>
          <w:szCs w:val="28"/>
        </w:rPr>
        <w:t>, Vivian Kuusk</w:t>
      </w:r>
      <w:r w:rsidRPr="00BF30B7">
        <w:rPr>
          <w:rFonts w:cstheme="minorHAnsi"/>
          <w:sz w:val="28"/>
          <w:szCs w:val="28"/>
          <w:vertAlign w:val="superscript"/>
        </w:rPr>
        <w:t>2</w:t>
      </w:r>
      <w:r w:rsidRPr="00BF30B7">
        <w:rPr>
          <w:rFonts w:cstheme="minorHAnsi"/>
          <w:sz w:val="28"/>
          <w:szCs w:val="28"/>
        </w:rPr>
        <w:t>, Riccardo Scodeller</w:t>
      </w:r>
      <w:r w:rsidRPr="00BF30B7">
        <w:rPr>
          <w:rFonts w:cstheme="minorHAnsi"/>
          <w:sz w:val="28"/>
          <w:szCs w:val="28"/>
          <w:vertAlign w:val="superscript"/>
        </w:rPr>
        <w:t>2</w:t>
      </w:r>
      <w:r w:rsidRPr="00BF30B7">
        <w:rPr>
          <w:rFonts w:cstheme="minorHAnsi"/>
          <w:sz w:val="28"/>
          <w:szCs w:val="28"/>
        </w:rPr>
        <w:t>, Tiina Tosens</w:t>
      </w:r>
      <w:r w:rsidRPr="00BF30B7">
        <w:rPr>
          <w:rFonts w:cstheme="minorHAnsi"/>
          <w:sz w:val="28"/>
          <w:szCs w:val="28"/>
          <w:vertAlign w:val="superscript"/>
        </w:rPr>
        <w:t>2</w:t>
      </w:r>
    </w:p>
    <w:p w14:paraId="02EA6415" w14:textId="77777777" w:rsidR="00BF30B7" w:rsidRPr="00BF30B7" w:rsidRDefault="00BF30B7" w:rsidP="00BF30B7">
      <w:pPr>
        <w:jc w:val="both"/>
        <w:rPr>
          <w:rFonts w:cstheme="minorHAnsi"/>
          <w:sz w:val="28"/>
          <w:szCs w:val="28"/>
          <w:vertAlign w:val="superscript"/>
        </w:rPr>
      </w:pPr>
    </w:p>
    <w:p w14:paraId="750E248F" w14:textId="07E73D69" w:rsidR="00BF30B7" w:rsidRPr="00BF30B7" w:rsidRDefault="00BF30B7" w:rsidP="00BF30B7">
      <w:pPr>
        <w:jc w:val="both"/>
        <w:rPr>
          <w:rFonts w:cstheme="minorHAnsi"/>
          <w:sz w:val="28"/>
          <w:szCs w:val="28"/>
        </w:rPr>
      </w:pPr>
      <w:r w:rsidRPr="00BF30B7">
        <w:rPr>
          <w:rFonts w:cstheme="minorHAnsi"/>
          <w:sz w:val="28"/>
          <w:szCs w:val="28"/>
          <w:vertAlign w:val="superscript"/>
        </w:rPr>
        <w:t>1</w:t>
      </w:r>
      <w:r w:rsidRPr="00BF30B7">
        <w:rPr>
          <w:rFonts w:cstheme="minorHAnsi"/>
          <w:sz w:val="28"/>
          <w:szCs w:val="28"/>
        </w:rPr>
        <w:t>Centre of Estonian Rural Research and Knowledge</w:t>
      </w:r>
    </w:p>
    <w:p w14:paraId="3A9D853A" w14:textId="4D2B9E77" w:rsidR="00BF30B7" w:rsidRPr="00BF30B7" w:rsidRDefault="00BF30B7" w:rsidP="00BF30B7">
      <w:pPr>
        <w:jc w:val="both"/>
        <w:rPr>
          <w:rFonts w:cstheme="minorHAnsi"/>
          <w:sz w:val="28"/>
          <w:szCs w:val="28"/>
        </w:rPr>
      </w:pPr>
      <w:r w:rsidRPr="00BF30B7">
        <w:rPr>
          <w:rFonts w:cstheme="minorHAnsi"/>
          <w:sz w:val="28"/>
          <w:szCs w:val="28"/>
          <w:vertAlign w:val="superscript"/>
        </w:rPr>
        <w:t>2</w:t>
      </w:r>
      <w:r w:rsidRPr="00BF30B7">
        <w:rPr>
          <w:rFonts w:cstheme="minorHAnsi"/>
          <w:sz w:val="28"/>
          <w:szCs w:val="28"/>
        </w:rPr>
        <w:t>Institute of Agricultural and Environmental Sciences, Estonian University of Life Sciences</w:t>
      </w:r>
    </w:p>
    <w:p w14:paraId="480CD59D" w14:textId="1D6B1359" w:rsidR="00BF30B7" w:rsidRPr="00BF30B7" w:rsidRDefault="00BF30B7" w:rsidP="00BF30B7">
      <w:pPr>
        <w:jc w:val="both"/>
        <w:rPr>
          <w:rFonts w:cstheme="minorHAnsi"/>
          <w:sz w:val="28"/>
          <w:szCs w:val="28"/>
        </w:rPr>
      </w:pPr>
      <w:r w:rsidRPr="00BF30B7">
        <w:rPr>
          <w:rFonts w:cstheme="minorHAnsi"/>
          <w:sz w:val="28"/>
          <w:szCs w:val="28"/>
          <w:vertAlign w:val="superscript"/>
        </w:rPr>
        <w:t>3</w:t>
      </w:r>
      <w:r w:rsidRPr="00BF30B7">
        <w:rPr>
          <w:rFonts w:cstheme="minorHAnsi"/>
          <w:sz w:val="28"/>
          <w:szCs w:val="28"/>
        </w:rPr>
        <w:t>Estonian Academy of Sciences</w:t>
      </w:r>
    </w:p>
    <w:p w14:paraId="2F6BD62E" w14:textId="77777777" w:rsidR="00BF30B7" w:rsidRPr="00112A74" w:rsidRDefault="00BF30B7" w:rsidP="00BF30B7">
      <w:pPr>
        <w:jc w:val="both"/>
        <w:rPr>
          <w:rFonts w:cstheme="minorHAnsi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707D31A" w14:textId="77777777" w:rsidR="00C00498" w:rsidRPr="007879DC" w:rsidRDefault="00C00498" w:rsidP="00C00498">
      <w:pPr>
        <w:widowControl w:val="0"/>
        <w:jc w:val="both"/>
        <w:rPr>
          <w:rFonts w:cstheme="minorHAnsi"/>
          <w:lang w:val="it-CH"/>
        </w:rPr>
      </w:pPr>
      <w:bookmarkStart w:id="0" w:name="_Hlk25233958"/>
      <w:r w:rsidRPr="007879DC">
        <w:rPr>
          <w:rFonts w:cstheme="minorHAnsi"/>
          <w:lang w:val="it-CH"/>
        </w:rPr>
        <w:t>Tiina Tosens</w:t>
      </w:r>
      <w:r w:rsidRPr="007879DC">
        <w:rPr>
          <w:rFonts w:cstheme="minorHAnsi"/>
          <w:lang w:val="it-CH"/>
        </w:rPr>
        <w:tab/>
      </w:r>
      <w:r w:rsidRPr="007879DC">
        <w:rPr>
          <w:rFonts w:cstheme="minorHAnsi"/>
          <w:lang w:val="it-CH"/>
        </w:rPr>
        <w:tab/>
      </w:r>
      <w:r w:rsidRPr="007879DC">
        <w:rPr>
          <w:rFonts w:cstheme="minorHAnsi"/>
          <w:lang w:val="it-CH"/>
        </w:rPr>
        <w:tab/>
      </w:r>
      <w:r w:rsidRPr="007879DC">
        <w:rPr>
          <w:rFonts w:cstheme="minorHAnsi"/>
          <w:lang w:val="it-CH"/>
        </w:rPr>
        <w:tab/>
        <w:t>(</w:t>
      </w:r>
      <w:hyperlink r:id="rId8" w:history="1">
        <w:r w:rsidRPr="007879DC">
          <w:rPr>
            <w:rStyle w:val="Hyperlink"/>
            <w:rFonts w:cstheme="minorHAnsi"/>
            <w:lang w:val="it-CH"/>
          </w:rPr>
          <w:t>tiina.tosens@emu.ee</w:t>
        </w:r>
      </w:hyperlink>
      <w:r w:rsidRPr="007879DC">
        <w:rPr>
          <w:rFonts w:cstheme="minorHAnsi"/>
          <w:lang w:val="it-CH"/>
        </w:rPr>
        <w:t xml:space="preserve">) </w:t>
      </w:r>
    </w:p>
    <w:p w14:paraId="023A74AD" w14:textId="77777777" w:rsidR="00C00498" w:rsidRPr="007879DC" w:rsidRDefault="00C00498" w:rsidP="00C00498">
      <w:pPr>
        <w:jc w:val="both"/>
        <w:rPr>
          <w:rFonts w:cstheme="minorHAnsi"/>
          <w:lang w:val="it-CH"/>
        </w:rPr>
      </w:pPr>
    </w:p>
    <w:p w14:paraId="5196A52A" w14:textId="4B149E09" w:rsidR="004E0C5A" w:rsidRPr="007879DC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70FFA58B" w14:textId="77777777" w:rsidR="00D6314B" w:rsidRPr="007879DC" w:rsidRDefault="00D6314B" w:rsidP="004E0C5A">
      <w:pPr>
        <w:outlineLvl w:val="0"/>
        <w:rPr>
          <w:rFonts w:eastAsia="Times New Roman" w:cstheme="minorHAnsi"/>
          <w:lang w:val="it-CH"/>
        </w:rPr>
      </w:pPr>
    </w:p>
    <w:p w14:paraId="1B4B2D7A" w14:textId="77777777" w:rsidR="004E0C5A" w:rsidRPr="007879DC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4EF6AFF" w14:textId="77777777" w:rsidR="00C00498" w:rsidRPr="00112A74" w:rsidRDefault="00C00498" w:rsidP="00C00498">
      <w:pPr>
        <w:widowControl w:val="0"/>
        <w:jc w:val="both"/>
        <w:rPr>
          <w:rFonts w:cstheme="minorHAnsi"/>
          <w:lang w:val="pt-BR"/>
        </w:rPr>
      </w:pPr>
      <w:r w:rsidRPr="00112A74">
        <w:rPr>
          <w:rFonts w:cstheme="minorHAnsi"/>
          <w:lang w:val="pt-BR"/>
        </w:rPr>
        <w:t>Liisa Kübarsepp</w:t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  <w:t>(</w:t>
      </w:r>
      <w:r>
        <w:fldChar w:fldCharType="begin"/>
      </w:r>
      <w:r w:rsidRPr="001B2DB8">
        <w:rPr>
          <w:lang w:val="fr-FR"/>
          <w:rPrChange w:id="1" w:author="Liisa Kübarsepp" w:date="2026-04-23T14:58:00Z" w16du:dateUtc="2026-04-23T11:58:00Z">
            <w:rPr/>
          </w:rPrChange>
        </w:rPr>
        <w:instrText>HYPERLINK "mailto:liisa.kybarsepp@metk.agri.ee"</w:instrText>
      </w:r>
      <w:r>
        <w:fldChar w:fldCharType="separate"/>
      </w:r>
      <w:r w:rsidRPr="00112A74">
        <w:rPr>
          <w:rStyle w:val="Hyperlink"/>
          <w:rFonts w:cstheme="minorHAnsi"/>
          <w:lang w:val="pt-BR"/>
        </w:rPr>
        <w:t>liisa.kybarsepp@metk.agri.ee</w:t>
      </w:r>
      <w:r>
        <w:fldChar w:fldCharType="end"/>
      </w:r>
      <w:r w:rsidRPr="00112A74">
        <w:rPr>
          <w:rFonts w:cstheme="minorHAnsi"/>
          <w:lang w:val="pt-BR"/>
        </w:rPr>
        <w:t xml:space="preserve">) </w:t>
      </w:r>
    </w:p>
    <w:p w14:paraId="0FE88DD5" w14:textId="77777777" w:rsidR="00C00498" w:rsidRPr="00C74052" w:rsidRDefault="00C00498" w:rsidP="00C00498">
      <w:pPr>
        <w:widowControl w:val="0"/>
        <w:jc w:val="both"/>
        <w:rPr>
          <w:rFonts w:cstheme="minorHAnsi"/>
          <w:lang w:val="fr-FR"/>
        </w:rPr>
      </w:pPr>
      <w:r w:rsidRPr="00C74052">
        <w:rPr>
          <w:rFonts w:cstheme="minorHAnsi"/>
          <w:lang w:val="fr-FR"/>
        </w:rPr>
        <w:t>Mait Rungi</w:t>
      </w:r>
      <w:r w:rsidRPr="00C74052">
        <w:rPr>
          <w:rFonts w:cstheme="minorHAnsi"/>
          <w:lang w:val="fr-FR"/>
        </w:rPr>
        <w:tab/>
      </w:r>
      <w:r w:rsidRPr="00C74052">
        <w:rPr>
          <w:rFonts w:cstheme="minorHAnsi"/>
          <w:lang w:val="fr-FR"/>
        </w:rPr>
        <w:tab/>
      </w:r>
      <w:r w:rsidRPr="00C74052">
        <w:rPr>
          <w:rFonts w:cstheme="minorHAnsi"/>
          <w:lang w:val="fr-FR"/>
        </w:rPr>
        <w:tab/>
      </w:r>
      <w:r w:rsidRPr="00C74052">
        <w:rPr>
          <w:rFonts w:cstheme="minorHAnsi"/>
          <w:lang w:val="fr-FR"/>
        </w:rPr>
        <w:tab/>
        <w:t>(</w:t>
      </w:r>
      <w:r w:rsidRPr="00C74052">
        <w:rPr>
          <w:rFonts w:cstheme="minorHAnsi"/>
          <w:color w:val="0F6CBD"/>
          <w:lang w:val="fr-FR"/>
        </w:rPr>
        <w:t>maru@tlu.ee</w:t>
      </w:r>
      <w:r w:rsidRPr="00C74052">
        <w:rPr>
          <w:rFonts w:cstheme="minorHAnsi"/>
          <w:lang w:val="fr-FR"/>
        </w:rPr>
        <w:t>)</w:t>
      </w:r>
    </w:p>
    <w:p w14:paraId="6795EC02" w14:textId="77777777" w:rsidR="00C00498" w:rsidRPr="00112A74" w:rsidRDefault="00C00498" w:rsidP="00C00498">
      <w:pPr>
        <w:widowControl w:val="0"/>
        <w:jc w:val="both"/>
        <w:rPr>
          <w:rFonts w:cstheme="minorHAnsi"/>
          <w:lang w:val="pt-BR"/>
        </w:rPr>
      </w:pPr>
      <w:r w:rsidRPr="00112A74">
        <w:rPr>
          <w:rFonts w:cstheme="minorHAnsi"/>
          <w:lang w:val="pt-BR"/>
        </w:rPr>
        <w:t>Ülo Niinemets</w:t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  <w:t>(</w:t>
      </w:r>
      <w:r>
        <w:fldChar w:fldCharType="begin"/>
      </w:r>
      <w:r w:rsidRPr="00B61CC6">
        <w:rPr>
          <w:lang w:val="it-CH"/>
          <w:rPrChange w:id="2" w:author="Pallavi  Sharma" w:date="2026-04-30T00:11:00Z" w16du:dateUtc="2026-04-29T18:41:00Z">
            <w:rPr/>
          </w:rPrChange>
        </w:rPr>
        <w:instrText>HYPERLINK "mailto:ulo.niinemets@emu.ee" \h</w:instrText>
      </w:r>
      <w:r>
        <w:fldChar w:fldCharType="separate"/>
      </w:r>
      <w:r w:rsidRPr="00112A74">
        <w:rPr>
          <w:rFonts w:cstheme="minorHAnsi"/>
          <w:color w:val="0563C1"/>
          <w:u w:val="single"/>
          <w:lang w:val="pt-BR"/>
        </w:rPr>
        <w:t>ulo.niinemets@emu.ee</w:t>
      </w:r>
      <w:r>
        <w:fldChar w:fldCharType="end"/>
      </w:r>
      <w:r w:rsidRPr="00112A74">
        <w:rPr>
          <w:rFonts w:cstheme="minorHAnsi"/>
          <w:lang w:val="pt-BR"/>
        </w:rPr>
        <w:t>)</w:t>
      </w:r>
    </w:p>
    <w:p w14:paraId="7D8BFB70" w14:textId="77777777" w:rsidR="00C00498" w:rsidRPr="00112A74" w:rsidRDefault="00C00498" w:rsidP="00C00498">
      <w:pPr>
        <w:widowControl w:val="0"/>
        <w:jc w:val="both"/>
        <w:rPr>
          <w:rFonts w:cstheme="minorHAnsi"/>
          <w:lang w:val="pt-BR"/>
        </w:rPr>
      </w:pPr>
      <w:r w:rsidRPr="00112A74">
        <w:rPr>
          <w:rFonts w:cstheme="minorHAnsi"/>
          <w:lang w:val="pt-BR"/>
        </w:rPr>
        <w:t>Vivian Kuusk</w:t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  <w:t>(</w:t>
      </w:r>
      <w:r>
        <w:fldChar w:fldCharType="begin"/>
      </w:r>
      <w:r w:rsidRPr="00B61CC6">
        <w:rPr>
          <w:lang w:val="it-CH"/>
          <w:rPrChange w:id="3" w:author="Pallavi  Sharma" w:date="2026-04-30T00:11:00Z" w16du:dateUtc="2026-04-29T18:41:00Z">
            <w:rPr/>
          </w:rPrChange>
        </w:rPr>
        <w:instrText>HYPERLINK "mailto:vivian.kuusk@emu.ee"</w:instrText>
      </w:r>
      <w:r>
        <w:fldChar w:fldCharType="separate"/>
      </w:r>
      <w:r w:rsidRPr="00112A74">
        <w:rPr>
          <w:rStyle w:val="Hyperlink"/>
          <w:rFonts w:cstheme="minorHAnsi"/>
          <w:lang w:val="pt-BR"/>
        </w:rPr>
        <w:t>vivian.kuusk@emu.ee</w:t>
      </w:r>
      <w:r>
        <w:fldChar w:fldCharType="end"/>
      </w:r>
      <w:r w:rsidRPr="00112A74">
        <w:rPr>
          <w:rFonts w:cstheme="minorHAnsi"/>
          <w:lang w:val="pt-BR"/>
        </w:rPr>
        <w:t xml:space="preserve">) </w:t>
      </w:r>
    </w:p>
    <w:p w14:paraId="7E39FB68" w14:textId="77777777" w:rsidR="00C00498" w:rsidRPr="00112A74" w:rsidRDefault="00C00498" w:rsidP="00C00498">
      <w:pPr>
        <w:widowControl w:val="0"/>
        <w:jc w:val="both"/>
        <w:rPr>
          <w:rFonts w:cstheme="minorHAnsi"/>
          <w:vertAlign w:val="superscript"/>
          <w:lang w:val="pt-BR"/>
        </w:rPr>
      </w:pPr>
      <w:r w:rsidRPr="00112A74">
        <w:rPr>
          <w:rFonts w:cstheme="minorHAnsi"/>
          <w:lang w:val="pt-BR"/>
        </w:rPr>
        <w:t>Riccardo Scodeller</w:t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</w:r>
      <w:r w:rsidRPr="00112A74">
        <w:rPr>
          <w:rFonts w:cstheme="minorHAnsi"/>
          <w:lang w:val="pt-BR"/>
        </w:rPr>
        <w:tab/>
        <w:t>(</w:t>
      </w:r>
      <w:r>
        <w:fldChar w:fldCharType="begin"/>
      </w:r>
      <w:r w:rsidRPr="00B61CC6">
        <w:rPr>
          <w:lang w:val="it-CH"/>
          <w:rPrChange w:id="4" w:author="Pallavi  Sharma" w:date="2026-04-30T00:11:00Z" w16du:dateUtc="2026-04-29T18:41:00Z">
            <w:rPr/>
          </w:rPrChange>
        </w:rPr>
        <w:instrText>HYPERLINK "mailto:riccardo.scodeller@emu.ee"</w:instrText>
      </w:r>
      <w:r>
        <w:fldChar w:fldCharType="separate"/>
      </w:r>
      <w:r w:rsidRPr="00112A74">
        <w:rPr>
          <w:rStyle w:val="Hyperlink"/>
          <w:rFonts w:cstheme="minorHAnsi"/>
          <w:lang w:val="pt-BR"/>
        </w:rPr>
        <w:t>riccardo.scodeller@emu.ee</w:t>
      </w:r>
      <w:r>
        <w:fldChar w:fldCharType="end"/>
      </w:r>
      <w:r w:rsidRPr="00112A74">
        <w:rPr>
          <w:rFonts w:cstheme="minorHAnsi"/>
          <w:lang w:val="pt-BR"/>
        </w:rPr>
        <w:t xml:space="preserve">) </w:t>
      </w:r>
    </w:p>
    <w:p w14:paraId="5648BCB1" w14:textId="77777777" w:rsidR="00C00498" w:rsidRPr="00C00498" w:rsidRDefault="00C00498" w:rsidP="00C00498">
      <w:pPr>
        <w:widowControl w:val="0"/>
        <w:jc w:val="both"/>
        <w:rPr>
          <w:rFonts w:cstheme="minorHAnsi"/>
          <w:lang w:val="it-CH"/>
        </w:rPr>
      </w:pPr>
      <w:r w:rsidRPr="00C00498">
        <w:rPr>
          <w:rFonts w:cstheme="minorHAnsi"/>
          <w:lang w:val="it-CH"/>
        </w:rPr>
        <w:t>Tiina Tosens</w:t>
      </w:r>
      <w:r w:rsidRPr="00C00498">
        <w:rPr>
          <w:rFonts w:cstheme="minorHAnsi"/>
          <w:lang w:val="it-CH"/>
        </w:rPr>
        <w:tab/>
      </w:r>
      <w:r w:rsidRPr="00C00498">
        <w:rPr>
          <w:rFonts w:cstheme="minorHAnsi"/>
          <w:lang w:val="it-CH"/>
        </w:rPr>
        <w:tab/>
      </w:r>
      <w:r w:rsidRPr="00C00498">
        <w:rPr>
          <w:rFonts w:cstheme="minorHAnsi"/>
          <w:lang w:val="it-CH"/>
        </w:rPr>
        <w:tab/>
      </w:r>
      <w:r w:rsidRPr="00C00498">
        <w:rPr>
          <w:rFonts w:cstheme="minorHAnsi"/>
          <w:lang w:val="it-CH"/>
        </w:rPr>
        <w:tab/>
        <w:t>(</w:t>
      </w:r>
      <w:r>
        <w:fldChar w:fldCharType="begin"/>
      </w:r>
      <w:r w:rsidRPr="00B61CC6">
        <w:rPr>
          <w:lang w:val="it-CH"/>
          <w:rPrChange w:id="5" w:author="Pallavi  Sharma" w:date="2026-04-30T00:11:00Z" w16du:dateUtc="2026-04-29T18:41:00Z">
            <w:rPr/>
          </w:rPrChange>
        </w:rPr>
        <w:instrText>HYPERLINK "mailto:tiina.tosens@emu.ee"</w:instrText>
      </w:r>
      <w:r>
        <w:fldChar w:fldCharType="separate"/>
      </w:r>
      <w:r w:rsidRPr="00C00498">
        <w:rPr>
          <w:rStyle w:val="Hyperlink"/>
          <w:rFonts w:cstheme="minorHAnsi"/>
          <w:lang w:val="it-CH"/>
        </w:rPr>
        <w:t>tiina.tosens@emu.ee</w:t>
      </w:r>
      <w:r>
        <w:fldChar w:fldCharType="end"/>
      </w:r>
      <w:r w:rsidRPr="00C00498">
        <w:rPr>
          <w:rFonts w:cstheme="minorHAnsi"/>
          <w:lang w:val="it-CH"/>
        </w:rPr>
        <w:t xml:space="preserve">) </w:t>
      </w:r>
    </w:p>
    <w:p w14:paraId="3F7BAF96" w14:textId="77777777" w:rsidR="00C00498" w:rsidRPr="00C00498" w:rsidRDefault="00C00498" w:rsidP="00C00498">
      <w:pPr>
        <w:jc w:val="both"/>
        <w:rPr>
          <w:rFonts w:cstheme="minorHAnsi"/>
          <w:lang w:val="it-CH"/>
        </w:rPr>
      </w:pPr>
    </w:p>
    <w:p w14:paraId="6F84F159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2E7B2352" w14:textId="77777777" w:rsidR="00B61CC6" w:rsidRDefault="00B61CC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31A8138D" w14:textId="77777777" w:rsidR="00B61CC6" w:rsidRDefault="00B61CC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7AF51952" w14:textId="77777777" w:rsidR="00B61CC6" w:rsidRDefault="00B61CC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40544529" w14:textId="77777777" w:rsidR="00B61CC6" w:rsidRPr="00C00498" w:rsidRDefault="00B61CC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C00498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0FE1F9CB" w14:textId="77777777" w:rsidR="003070E2" w:rsidRPr="00012B08" w:rsidRDefault="003070E2" w:rsidP="003070E2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6B38992A" w14:textId="77777777" w:rsidR="003070E2" w:rsidRDefault="003070E2" w:rsidP="003070E2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>
        <w:rPr>
          <w:rFonts w:eastAsia="Times New Roman" w:cstheme="minorHAnsi"/>
          <w:b/>
        </w:rPr>
        <w:t xml:space="preserve"> </w:t>
      </w:r>
      <w:r w:rsidRPr="00F70B4F">
        <w:rPr>
          <w:rFonts w:ascii="Calibri" w:hAnsi="Calibri" w:cs="Calibri"/>
          <w:bCs/>
        </w:rPr>
        <w:t xml:space="preserve">We have marked </w:t>
      </w:r>
      <w:r>
        <w:rPr>
          <w:rFonts w:ascii="Calibri" w:hAnsi="Calibri" w:cs="Calibri"/>
          <w:bCs/>
        </w:rPr>
        <w:t xml:space="preserve">your project </w:t>
      </w:r>
      <w:r w:rsidRPr="00F70B4F">
        <w:rPr>
          <w:rFonts w:ascii="Calibri" w:hAnsi="Calibri" w:cs="Calibri"/>
          <w:bCs/>
        </w:rPr>
        <w:t>as author-provided footage, meaning you film the video yourself and provi</w:t>
      </w:r>
      <w:r>
        <w:rPr>
          <w:rFonts w:ascii="Calibri" w:hAnsi="Calibri" w:cs="Calibri"/>
          <w:bCs/>
        </w:rPr>
        <w:t>de JoVE</w:t>
      </w:r>
      <w:r w:rsidRPr="00F70B4F">
        <w:rPr>
          <w:rFonts w:ascii="Calibri" w:hAnsi="Calibri" w:cs="Calibri"/>
          <w:bCs/>
        </w:rPr>
        <w:t xml:space="preserve"> with the footage to edit. </w:t>
      </w:r>
      <w:r>
        <w:rPr>
          <w:rFonts w:ascii="Calibri" w:hAnsi="Calibri" w:cs="Calibri"/>
          <w:bCs/>
        </w:rPr>
        <w:t>JoVE will not send the videographer.</w:t>
      </w:r>
      <w:r w:rsidRPr="00F70B4F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P</w:t>
      </w:r>
      <w:r w:rsidRPr="00F70B4F">
        <w:rPr>
          <w:rFonts w:ascii="Calibri" w:hAnsi="Calibri" w:cs="Calibri"/>
          <w:bCs/>
        </w:rPr>
        <w:t>lease confirm that this is correct</w:t>
      </w:r>
      <w:r>
        <w:rPr>
          <w:rFonts w:ascii="Calibri" w:hAnsi="Calibri" w:cs="Calibri"/>
          <w:bCs/>
        </w:rPr>
        <w:t xml:space="preserve">. </w:t>
      </w:r>
    </w:p>
    <w:p w14:paraId="7558D7D7" w14:textId="679592A8" w:rsidR="003070E2" w:rsidRPr="005018E6" w:rsidRDefault="00000000" w:rsidP="003070E2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B61CC6">
            <w:rPr>
              <w:rFonts w:ascii="Arial" w:hAnsi="Arial" w:cs="Arial"/>
            </w:rPr>
            <w:t>√</w:t>
          </w:r>
        </w:sdtContent>
      </w:sdt>
      <w:r w:rsidR="003070E2">
        <w:rPr>
          <w:rFonts w:cstheme="minorHAnsi"/>
        </w:rPr>
        <w:t xml:space="preserve"> Correct</w:t>
      </w:r>
      <w:r w:rsidR="003070E2" w:rsidRPr="005018E6">
        <w:rPr>
          <w:rFonts w:cstheme="minorHAnsi"/>
        </w:rPr>
        <w:t xml:space="preserve"> </w:t>
      </w:r>
    </w:p>
    <w:p w14:paraId="52BC562C" w14:textId="77777777" w:rsidR="003070E2" w:rsidRDefault="003070E2" w:rsidP="003070E2">
      <w:pPr>
        <w:spacing w:before="120"/>
        <w:ind w:left="216" w:hanging="216"/>
        <w:rPr>
          <w:rFonts w:eastAsia="Times New Roman" w:cstheme="minorHAnsi"/>
          <w:b/>
        </w:rPr>
      </w:pPr>
    </w:p>
    <w:p w14:paraId="1E42A689" w14:textId="6324421E" w:rsidR="003070E2" w:rsidRDefault="003070E2" w:rsidP="003070E2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E1D76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3751161A" w14:textId="71C35A9C" w:rsidR="003070E2" w:rsidRPr="00C620BD" w:rsidRDefault="003070E2" w:rsidP="003070E2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</w:p>
    <w:p w14:paraId="3CC9A9A7" w14:textId="77777777" w:rsidR="003070E2" w:rsidRPr="00B07A3B" w:rsidRDefault="003070E2" w:rsidP="003070E2">
      <w:pPr>
        <w:spacing w:before="120"/>
        <w:rPr>
          <w:rFonts w:eastAsia="Times New Roman" w:cstheme="minorHAnsi"/>
          <w:b/>
        </w:rPr>
      </w:pPr>
    </w:p>
    <w:p w14:paraId="1F7E4D14" w14:textId="54CDBE9F" w:rsidR="003070E2" w:rsidRDefault="003070E2" w:rsidP="003070E2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Pr="00B07A3B">
        <w:rPr>
          <w:rFonts w:eastAsia="Times New Roman" w:cstheme="minorHAnsi"/>
          <w:b/>
        </w:rPr>
        <w:t xml:space="preserve">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879DC">
        <w:rPr>
          <w:rFonts w:eastAsia="Times New Roman" w:cstheme="minorHAnsi"/>
          <w:b/>
          <w:bCs/>
        </w:rPr>
        <w:t>YES</w:t>
      </w:r>
    </w:p>
    <w:p w14:paraId="2BB95E8F" w14:textId="77777777" w:rsidR="00D75094" w:rsidRPr="00D75094" w:rsidRDefault="00D75094" w:rsidP="003070E2">
      <w:pPr>
        <w:spacing w:before="120"/>
        <w:ind w:left="216" w:hanging="216"/>
        <w:rPr>
          <w:rFonts w:eastAsia="Times New Roman" w:cstheme="minorHAnsi"/>
          <w:lang w:val="en-IN"/>
        </w:rPr>
      </w:pPr>
    </w:p>
    <w:p w14:paraId="11022BE9" w14:textId="77777777" w:rsidR="003070E2" w:rsidRPr="00B07A3B" w:rsidRDefault="003070E2" w:rsidP="003070E2">
      <w:pPr>
        <w:spacing w:before="120"/>
        <w:rPr>
          <w:rFonts w:eastAsia="Times New Roman" w:cstheme="minorHAnsi"/>
          <w:b/>
        </w:rPr>
      </w:pPr>
    </w:p>
    <w:p w14:paraId="1B5B418B" w14:textId="49E0CFA4" w:rsidR="003070E2" w:rsidRDefault="003070E2" w:rsidP="003070E2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Pr="00945609">
        <w:rPr>
          <w:rFonts w:ascii="Calibri" w:hAnsi="Calibri" w:cs="Calibri"/>
          <w:b/>
          <w:bCs/>
          <w:color w:val="222222"/>
        </w:rPr>
        <w:t>. Proposed filming date:</w:t>
      </w:r>
      <w:r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here</w:t>
      </w:r>
      <w:r w:rsidRPr="00945609">
        <w:rPr>
          <w:rFonts w:ascii="Calibri" w:hAnsi="Calibri" w:cs="Calibri"/>
          <w:color w:val="222222"/>
        </w:rPr>
        <w:t>:</w:t>
      </w:r>
      <w:r>
        <w:rPr>
          <w:rFonts w:ascii="Calibri" w:hAnsi="Calibri" w:cs="Calibri"/>
          <w:color w:val="222222"/>
        </w:rPr>
        <w:t xml:space="preserve"> </w:t>
      </w:r>
      <w:r w:rsidR="004E5001">
        <w:rPr>
          <w:rFonts w:ascii="Calibri" w:hAnsi="Calibri" w:cs="Calibri"/>
          <w:b/>
          <w:bCs/>
          <w:color w:val="222222"/>
        </w:rPr>
        <w:t>0</w:t>
      </w:r>
      <w:r w:rsidR="00C1679F">
        <w:rPr>
          <w:rFonts w:ascii="Calibri" w:hAnsi="Calibri" w:cs="Calibri"/>
          <w:b/>
          <w:bCs/>
          <w:color w:val="222222"/>
        </w:rPr>
        <w:t>6</w:t>
      </w:r>
      <w:r w:rsidR="004E5001">
        <w:rPr>
          <w:rFonts w:ascii="Calibri" w:hAnsi="Calibri" w:cs="Calibri"/>
          <w:b/>
          <w:bCs/>
          <w:color w:val="222222"/>
        </w:rPr>
        <w:t>/</w:t>
      </w:r>
      <w:r w:rsidR="00C1679F">
        <w:rPr>
          <w:rFonts w:ascii="Calibri" w:hAnsi="Calibri" w:cs="Calibri"/>
          <w:b/>
          <w:bCs/>
          <w:color w:val="222222"/>
        </w:rPr>
        <w:t>01</w:t>
      </w:r>
      <w:r w:rsidR="004E5001">
        <w:rPr>
          <w:rFonts w:ascii="Calibri" w:hAnsi="Calibri" w:cs="Calibri"/>
          <w:b/>
          <w:bCs/>
          <w:color w:val="222222"/>
        </w:rPr>
        <w:t>/2026</w:t>
      </w:r>
    </w:p>
    <w:p w14:paraId="16EE384E" w14:textId="77777777" w:rsidR="003070E2" w:rsidRDefault="003070E2" w:rsidP="003070E2">
      <w:pPr>
        <w:rPr>
          <w:rFonts w:ascii="Calibri" w:hAnsi="Calibri" w:cs="Calibri"/>
          <w:b/>
          <w:bCs/>
          <w:color w:val="222222"/>
        </w:rPr>
      </w:pPr>
    </w:p>
    <w:p w14:paraId="4B59BA2F" w14:textId="19A98808" w:rsidR="003070E2" w:rsidRPr="00945609" w:rsidRDefault="003070E2" w:rsidP="003070E2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>
        <w:rPr>
          <w:rFonts w:ascii="Calibri" w:hAnsi="Calibri" w:cs="Calibri"/>
          <w:color w:val="000000"/>
        </w:rPr>
        <w:t>Content Manager, </w:t>
      </w:r>
      <w:hyperlink r:id="rId9" w:tgtFrame="_blank" w:history="1">
        <w:r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832B4DC" w14:textId="6A9BCA14" w:rsidR="003070E2" w:rsidRDefault="003070E2" w:rsidP="00B61CC6">
      <w:pPr>
        <w:rPr>
          <w:rFonts w:cstheme="minorHAnsi"/>
          <w:b/>
          <w:sz w:val="22"/>
          <w:szCs w:val="22"/>
        </w:rPr>
      </w:pPr>
    </w:p>
    <w:p w14:paraId="2C514CEA" w14:textId="77777777" w:rsidR="003070E2" w:rsidRDefault="003070E2" w:rsidP="003070E2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4600838D" w14:textId="77777777" w:rsidR="003070E2" w:rsidRDefault="003070E2" w:rsidP="003070E2">
      <w:pPr>
        <w:rPr>
          <w:rFonts w:cstheme="minorHAnsi"/>
          <w:b/>
          <w:sz w:val="22"/>
          <w:szCs w:val="22"/>
        </w:rPr>
      </w:pPr>
    </w:p>
    <w:p w14:paraId="1CC38A32" w14:textId="4D765AB0" w:rsidR="003070E2" w:rsidRPr="00B847A0" w:rsidRDefault="003070E2" w:rsidP="0039696C">
      <w:pPr>
        <w:tabs>
          <w:tab w:val="left" w:pos="8324"/>
        </w:tabs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9696C">
        <w:rPr>
          <w:rFonts w:cstheme="minorHAnsi"/>
          <w:bCs/>
          <w:sz w:val="22"/>
          <w:szCs w:val="22"/>
        </w:rPr>
        <w:t>19</w:t>
      </w:r>
      <w:r w:rsidR="0039696C">
        <w:rPr>
          <w:rFonts w:cstheme="minorHAnsi"/>
          <w:bCs/>
          <w:sz w:val="22"/>
          <w:szCs w:val="22"/>
        </w:rPr>
        <w:tab/>
      </w:r>
    </w:p>
    <w:p w14:paraId="5AAC9C6C" w14:textId="1CFA084C" w:rsidR="00C2620F" w:rsidRPr="00F16E51" w:rsidRDefault="003070E2" w:rsidP="005F1ADF">
      <w:pPr>
        <w:rPr>
          <w:rFonts w:cstheme="minorHAnsi"/>
          <w:b/>
          <w:sz w:val="22"/>
          <w:szCs w:val="22"/>
          <w:lang w:val="en-IN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9696C">
        <w:rPr>
          <w:rFonts w:cstheme="minorHAnsi"/>
          <w:bCs/>
          <w:sz w:val="22"/>
          <w:szCs w:val="22"/>
        </w:rPr>
        <w:t>35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E12DF0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E12DF0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E12DF0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6A7F2CB1" w:rsidR="007D61A8" w:rsidRPr="00B61CC6" w:rsidRDefault="00E12DF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E12DF0">
        <w:rPr>
          <w:rFonts w:cstheme="minorHAnsi"/>
          <w:bCs/>
        </w:rPr>
        <w:t> </w:t>
      </w:r>
      <w:r w:rsidRPr="00E12DF0">
        <w:rPr>
          <w:rFonts w:cstheme="minorHAnsi"/>
          <w:b/>
          <w:u w:val="single"/>
        </w:rPr>
        <w:t>Liisa Kübarsepp</w:t>
      </w:r>
      <w:r w:rsidRPr="00E12DF0">
        <w:rPr>
          <w:rFonts w:cstheme="minorHAnsi"/>
          <w:b/>
          <w:u w:val="single"/>
        </w:rPr>
        <w:t>:</w:t>
      </w:r>
      <w:r>
        <w:rPr>
          <w:rFonts w:cstheme="minorHAnsi"/>
          <w:bCs/>
        </w:rPr>
        <w:t xml:space="preserve"> </w:t>
      </w:r>
      <w:r w:rsidR="007879DC" w:rsidRPr="007879DC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The study focuses on identifying optimal methods for high-throughput image analysis to measure various</w:t>
      </w:r>
      <w:r w:rsidR="0040330F">
        <w:rPr>
          <w:rFonts w:cstheme="minorHAnsi"/>
        </w:rPr>
        <w:t xml:space="preserve"> </w:t>
      </w:r>
      <w:r w:rsidR="004B392F" w:rsidRPr="00626AEF">
        <w:rPr>
          <w:rFonts w:cstheme="minorHAnsi"/>
        </w:rPr>
        <w:t>epidermal traits</w:t>
      </w:r>
      <w:r w:rsidR="0040330F">
        <w:rPr>
          <w:rFonts w:cstheme="minorHAnsi"/>
        </w:rPr>
        <w:t>, most importantly stomatal traits</w:t>
      </w:r>
      <w:r w:rsidR="004B392F">
        <w:rPr>
          <w:rFonts w:cstheme="minorHAnsi"/>
        </w:rPr>
        <w:t>.</w:t>
      </w:r>
    </w:p>
    <w:p w14:paraId="71846B0C" w14:textId="77777777" w:rsidR="00B61CC6" w:rsidRDefault="00B61CC6" w:rsidP="00B61CC6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575D47E" w14:textId="77777777" w:rsidR="00B61CC6" w:rsidRPr="00B07A3B" w:rsidRDefault="00B61CC6" w:rsidP="00B61CC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E12DF0" w:rsidRDefault="007F1168" w:rsidP="007D61A8">
      <w:pPr>
        <w:rPr>
          <w:rFonts w:eastAsia="Times New Roman" w:cstheme="minorHAnsi"/>
          <w:strike/>
        </w:rPr>
      </w:pPr>
      <w:r w:rsidRPr="00E12DF0">
        <w:rPr>
          <w:strike/>
        </w:rPr>
        <w:t>Describe the research gap or limitation in existing methods and how this protocol addresses them.</w:t>
      </w:r>
    </w:p>
    <w:p w14:paraId="490E6309" w14:textId="1E9F9059" w:rsidR="007D61A8" w:rsidRPr="00B61CC6" w:rsidRDefault="003F3E6C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12DF0">
        <w:rPr>
          <w:rFonts w:cstheme="minorHAnsi"/>
          <w:b/>
          <w:u w:val="single"/>
        </w:rPr>
        <w:t>Liisa Kübarsepp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4B392F">
        <w:rPr>
          <w:rFonts w:cstheme="minorHAnsi"/>
        </w:rPr>
        <w:t>Manual epidermal image analysis is very time-consuming and greatly limits the number of samples that can be included in studies.</w:t>
      </w:r>
    </w:p>
    <w:p w14:paraId="7589BD1D" w14:textId="77777777" w:rsidR="00B61CC6" w:rsidRDefault="00B61CC6" w:rsidP="00B61CC6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0F5688E" w14:textId="77777777" w:rsidR="00B61CC6" w:rsidRPr="00D75084" w:rsidRDefault="00B61CC6" w:rsidP="00B61CC6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E12DF0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E12DF0">
        <w:rPr>
          <w:strike/>
        </w:rPr>
        <w:t>Describe the research contexts or systems in which this protocol can be applied.</w:t>
      </w:r>
    </w:p>
    <w:p w14:paraId="4BA4BEFE" w14:textId="793DB57F" w:rsidR="00D75084" w:rsidRPr="00B61CC6" w:rsidRDefault="00E12DF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12DF0">
        <w:rPr>
          <w:rFonts w:cstheme="minorHAnsi"/>
          <w:b/>
          <w:u w:val="single"/>
        </w:rPr>
        <w:t>Liisa Kübarsepp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4B392F">
        <w:rPr>
          <w:rFonts w:cstheme="minorHAnsi"/>
        </w:rPr>
        <w:t xml:space="preserve">The approach we demonstrate can be applied in various contexts from climate-change research to plant breeding.  </w:t>
      </w:r>
    </w:p>
    <w:p w14:paraId="46082EBC" w14:textId="77777777" w:rsidR="00B61CC6" w:rsidRDefault="00B61CC6" w:rsidP="00B61CC6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1D2CF69B" w14:textId="77777777" w:rsidR="00B61CC6" w:rsidRPr="00D75084" w:rsidRDefault="00B61CC6" w:rsidP="00B61CC6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E12DF0" w:rsidRDefault="00441918" w:rsidP="00D75084">
      <w:pPr>
        <w:spacing w:before="120"/>
        <w:rPr>
          <w:rFonts w:eastAsia="Times New Roman" w:cstheme="minorHAnsi"/>
          <w:strike/>
        </w:rPr>
      </w:pPr>
      <w:r w:rsidRPr="00E12DF0">
        <w:rPr>
          <w:strike/>
        </w:rPr>
        <w:t>What does this protocol allow researchers to study or measure?</w:t>
      </w:r>
    </w:p>
    <w:p w14:paraId="074ECE87" w14:textId="1F7F12CD" w:rsidR="00D75084" w:rsidRPr="00B61CC6" w:rsidRDefault="00E12DF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E12DF0">
        <w:rPr>
          <w:rFonts w:eastAsia="Times New Roman" w:cstheme="minorHAnsi"/>
          <w:b/>
          <w:bCs/>
          <w:u w:val="single"/>
        </w:rPr>
        <w:t>Mait Rungi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4B392F">
        <w:rPr>
          <w:rFonts w:cstheme="minorHAnsi"/>
        </w:rPr>
        <w:t>The protocol provides a simple and efficient way to obtain epidermal impressions and to measure stomatal and epidermal traits from these images using AI-based tools.</w:t>
      </w:r>
    </w:p>
    <w:p w14:paraId="39A3C270" w14:textId="6C520C21" w:rsidR="00B61CC6" w:rsidRDefault="00B61CC6" w:rsidP="00B61CC6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lastRenderedPageBreak/>
        <w:t>INTERVIEW: Named talent says the statement above in an interview-style shot, looking slightly off-camera</w:t>
      </w:r>
      <w:r w:rsidR="00D75094">
        <w:rPr>
          <w:rFonts w:cstheme="minorHAnsi"/>
          <w:color w:val="000000"/>
          <w:shd w:val="clear" w:color="auto" w:fill="FFFFFF"/>
        </w:rPr>
        <w:t xml:space="preserve"> </w:t>
      </w:r>
      <w:r w:rsidR="00D75094" w:rsidRPr="00D75094">
        <w:rPr>
          <w:rFonts w:cstheme="minorHAnsi"/>
          <w:i/>
          <w:iCs/>
          <w:color w:val="0000FF"/>
          <w:shd w:val="clear" w:color="auto" w:fill="FFFFFF"/>
        </w:rPr>
        <w:t>Suggested B roll: 2.4.1.</w:t>
      </w:r>
    </w:p>
    <w:p w14:paraId="37333B1E" w14:textId="77777777" w:rsidR="00B61CC6" w:rsidRPr="00D75084" w:rsidRDefault="00B61CC6" w:rsidP="00B61CC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4F5DDD7" w14:textId="77777777" w:rsidR="00B61CC6" w:rsidRPr="00B07A3B" w:rsidRDefault="00B61CC6" w:rsidP="007879D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E12DF0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E12DF0">
        <w:rPr>
          <w:strike/>
        </w:rPr>
        <w:t>How can future studies build on this work? Describe the questions or research directions that can be investigated next.</w:t>
      </w:r>
    </w:p>
    <w:p w14:paraId="23F311A2" w14:textId="17BA21BF" w:rsidR="00333FA4" w:rsidRPr="00B61CC6" w:rsidRDefault="00E12DF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E12DF0">
        <w:rPr>
          <w:rFonts w:cstheme="minorHAnsi"/>
          <w:b/>
          <w:u w:val="single"/>
        </w:rPr>
        <w:t>Liisa Kübarsepp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4B392F" w:rsidRPr="004B392F">
        <w:rPr>
          <w:rFonts w:cstheme="minorHAnsi"/>
          <w:color w:val="auto"/>
        </w:rPr>
        <w:t xml:space="preserve">This protocol can be used in any plant research </w:t>
      </w:r>
      <w:r w:rsidR="004B392F">
        <w:rPr>
          <w:rFonts w:cstheme="minorHAnsi"/>
          <w:color w:val="auto"/>
        </w:rPr>
        <w:t>topic</w:t>
      </w:r>
      <w:r w:rsidR="004B392F" w:rsidRPr="004B392F">
        <w:rPr>
          <w:rFonts w:cstheme="minorHAnsi"/>
          <w:color w:val="auto"/>
        </w:rPr>
        <w:t xml:space="preserve"> that requires data on stomatal and epidermal traits. </w:t>
      </w:r>
    </w:p>
    <w:p w14:paraId="774094D6" w14:textId="77777777" w:rsidR="00B61CC6" w:rsidRDefault="00B61CC6" w:rsidP="00B61CC6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1BD55002" w14:textId="77777777" w:rsidR="00B61CC6" w:rsidRPr="00D75084" w:rsidRDefault="00B61CC6" w:rsidP="00B61CC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53BA62E2" w:rsidR="00A13CC3" w:rsidRDefault="00A13CC3" w:rsidP="003070E2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50F94626" w14:textId="77777777" w:rsidR="001A7955" w:rsidRDefault="001A7955" w:rsidP="001A7955">
      <w:pPr>
        <w:pStyle w:val="ListParagraph"/>
        <w:spacing w:before="120"/>
        <w:ind w:left="360"/>
        <w:rPr>
          <w:rFonts w:cstheme="minorHAnsi"/>
          <w:b/>
          <w:bCs/>
        </w:rPr>
      </w:pPr>
    </w:p>
    <w:p w14:paraId="75DFC648" w14:textId="55E86F0E" w:rsidR="00CE10F2" w:rsidRPr="00D36905" w:rsidRDefault="006A4527" w:rsidP="00D36905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6A4527">
        <w:rPr>
          <w:rFonts w:cstheme="minorHAnsi"/>
          <w:b/>
          <w:bCs/>
        </w:rPr>
        <w:t xml:space="preserve">Preparation </w:t>
      </w:r>
      <w:r>
        <w:rPr>
          <w:rFonts w:cstheme="minorHAnsi"/>
          <w:b/>
          <w:bCs/>
        </w:rPr>
        <w:t>of</w:t>
      </w:r>
      <w:r w:rsidRPr="006A4527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S</w:t>
      </w:r>
      <w:r w:rsidRPr="006A4527">
        <w:rPr>
          <w:rFonts w:cstheme="minorHAnsi"/>
          <w:b/>
          <w:bCs/>
        </w:rPr>
        <w:t xml:space="preserve">tomata </w:t>
      </w:r>
      <w:r>
        <w:rPr>
          <w:rFonts w:cstheme="minorHAnsi"/>
          <w:b/>
          <w:bCs/>
        </w:rPr>
        <w:t>I</w:t>
      </w:r>
      <w:r w:rsidRPr="006A4527">
        <w:rPr>
          <w:rFonts w:cstheme="minorHAnsi"/>
          <w:b/>
          <w:bCs/>
        </w:rPr>
        <w:t xml:space="preserve">mpression </w:t>
      </w:r>
      <w:r>
        <w:rPr>
          <w:rFonts w:cstheme="minorHAnsi"/>
          <w:b/>
          <w:bCs/>
        </w:rPr>
        <w:t>P</w:t>
      </w:r>
      <w:r w:rsidRPr="006A4527">
        <w:rPr>
          <w:rFonts w:cstheme="minorHAnsi"/>
          <w:b/>
          <w:bCs/>
        </w:rPr>
        <w:t>eels</w:t>
      </w:r>
      <w:r w:rsidR="00D36905">
        <w:rPr>
          <w:rFonts w:cstheme="minorHAnsi"/>
          <w:b/>
          <w:bCs/>
        </w:rPr>
        <w:t xml:space="preserve"> </w:t>
      </w:r>
      <w:r w:rsidR="009259AB">
        <w:rPr>
          <w:rFonts w:cstheme="minorHAnsi"/>
          <w:b/>
          <w:bCs/>
        </w:rPr>
        <w:t>for</w:t>
      </w:r>
      <w:r w:rsidR="00D36905">
        <w:rPr>
          <w:rFonts w:cstheme="minorHAnsi"/>
          <w:b/>
          <w:bCs/>
        </w:rPr>
        <w:t xml:space="preserve"> Imaging</w:t>
      </w:r>
    </w:p>
    <w:p w14:paraId="6FE16670" w14:textId="1199D30A" w:rsidR="00985FE6" w:rsidRPr="007879DC" w:rsidRDefault="00D7547B" w:rsidP="007879D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C4EFC">
        <w:rPr>
          <w:rFonts w:cstheme="minorHAnsi"/>
        </w:rPr>
        <w:t>Riccardo Scodeller</w:t>
      </w:r>
      <w:r w:rsidR="00FF25E5">
        <w:rPr>
          <w:rFonts w:cstheme="minorHAnsi"/>
        </w:rPr>
        <w:t xml:space="preserve"> </w:t>
      </w:r>
    </w:p>
    <w:p w14:paraId="60AAC0D5" w14:textId="1107CA08" w:rsidR="00246C97" w:rsidRDefault="00C00498" w:rsidP="00246C97">
      <w:pPr>
        <w:pStyle w:val="Narration"/>
        <w:numPr>
          <w:ilvl w:val="1"/>
          <w:numId w:val="3"/>
        </w:numPr>
      </w:pPr>
      <w:r w:rsidRPr="003B0486">
        <w:t xml:space="preserve">To begin, </w:t>
      </w:r>
      <w:r w:rsidR="00246C97">
        <w:t xml:space="preserve">take cleaned leaves of </w:t>
      </w:r>
      <w:r w:rsidR="006A4527" w:rsidRPr="00112A74">
        <w:rPr>
          <w:rFonts w:asciiTheme="minorHAnsi" w:hAnsiTheme="minorHAnsi" w:cstheme="minorHAnsi"/>
          <w:i/>
          <w:iCs/>
        </w:rPr>
        <w:t>Fraxinus</w:t>
      </w:r>
      <w:r w:rsidR="00246C97" w:rsidRPr="00246C97">
        <w:rPr>
          <w:i/>
          <w:iCs/>
        </w:rPr>
        <w:t xml:space="preserve"> excelsior</w:t>
      </w:r>
      <w:r w:rsidR="00246C97">
        <w:t xml:space="preserve"> and </w:t>
      </w:r>
      <w:r w:rsidR="006A4527" w:rsidRPr="00112A74">
        <w:rPr>
          <w:rFonts w:asciiTheme="minorHAnsi" w:hAnsiTheme="minorHAnsi" w:cstheme="minorHAnsi"/>
          <w:i/>
          <w:iCs/>
        </w:rPr>
        <w:t>Taraxacum</w:t>
      </w:r>
      <w:r w:rsidR="00246C97" w:rsidRPr="00246C97">
        <w:rPr>
          <w:i/>
          <w:iCs/>
        </w:rPr>
        <w:t xml:space="preserve"> officinale</w:t>
      </w:r>
      <w:r w:rsidR="00246C97">
        <w:rPr>
          <w:i/>
          <w:iCs/>
        </w:rPr>
        <w:t xml:space="preserve"> </w:t>
      </w:r>
      <w:r w:rsidR="00246C97" w:rsidRPr="00246C97">
        <w:rPr>
          <w:b/>
          <w:bCs/>
        </w:rPr>
        <w:t>[1].</w:t>
      </w:r>
      <w:r w:rsidR="00246C97">
        <w:rPr>
          <w:b/>
          <w:bCs/>
        </w:rPr>
        <w:t xml:space="preserve"> </w:t>
      </w:r>
      <w:r w:rsidR="00246C97">
        <w:t>Using</w:t>
      </w:r>
      <w:r w:rsidR="00246C97" w:rsidRPr="003B0486">
        <w:t xml:space="preserve"> a small brush, apply a thin, even layer of transparent, non-extendible nail polish to the central portion of the leaf target area </w:t>
      </w:r>
      <w:r w:rsidR="00246C97" w:rsidRPr="003B0486">
        <w:rPr>
          <w:b/>
          <w:bCs/>
        </w:rPr>
        <w:t>[</w:t>
      </w:r>
      <w:r w:rsidR="00246C97">
        <w:rPr>
          <w:b/>
          <w:bCs/>
        </w:rPr>
        <w:t>2</w:t>
      </w:r>
      <w:r w:rsidR="00246C97" w:rsidRPr="003B0486">
        <w:rPr>
          <w:b/>
          <w:bCs/>
        </w:rPr>
        <w:t>]</w:t>
      </w:r>
      <w:r w:rsidR="00246C97" w:rsidRPr="003B0486">
        <w:t xml:space="preserve">. </w:t>
      </w:r>
    </w:p>
    <w:p w14:paraId="20F2CB93" w14:textId="3F19C9CA" w:rsidR="00246C97" w:rsidRDefault="00246C97" w:rsidP="00246C97">
      <w:pPr>
        <w:pStyle w:val="Narration"/>
        <w:numPr>
          <w:ilvl w:val="2"/>
          <w:numId w:val="3"/>
        </w:numPr>
      </w:pPr>
      <w:r w:rsidRPr="00246C97">
        <w:rPr>
          <w:color w:val="auto"/>
        </w:rPr>
        <w:t>WIDE: Talent places the container containing the leaves on the working bench</w:t>
      </w:r>
      <w:r>
        <w:t>.</w:t>
      </w:r>
    </w:p>
    <w:p w14:paraId="11B0F656" w14:textId="7D5B500B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applying a thin, even layer of transparent nail polish to the central portion of a leaf with a small brush.</w:t>
      </w:r>
    </w:p>
    <w:p w14:paraId="55B6CC73" w14:textId="33F71288" w:rsidR="00C00498" w:rsidRDefault="00246C97" w:rsidP="00C00498">
      <w:pPr>
        <w:pStyle w:val="Narration"/>
        <w:numPr>
          <w:ilvl w:val="1"/>
          <w:numId w:val="3"/>
        </w:numPr>
      </w:pPr>
      <w:r w:rsidRPr="00246C97">
        <w:rPr>
          <w:lang w:val="en-US"/>
        </w:rPr>
        <w:t xml:space="preserve">Allow the nail polish to dry </w:t>
      </w:r>
      <w:r w:rsidR="00924071" w:rsidRPr="00246C97">
        <w:rPr>
          <w:lang w:val="en-US"/>
        </w:rPr>
        <w:t>completely</w:t>
      </w:r>
      <w:r w:rsidR="005142BE">
        <w:rPr>
          <w:lang w:val="en-US"/>
        </w:rPr>
        <w:t>,</w:t>
      </w:r>
      <w:r w:rsidR="00924071">
        <w:rPr>
          <w:lang w:val="en-US"/>
        </w:rPr>
        <w:t xml:space="preserve"> but</w:t>
      </w:r>
      <w:r w:rsidRPr="00246C97">
        <w:rPr>
          <w:lang w:val="en-US"/>
        </w:rPr>
        <w:t xml:space="preserve"> avoid over-drying to prevent tissue discoloration</w:t>
      </w:r>
      <w:r>
        <w:rPr>
          <w:b/>
          <w:bCs/>
          <w:lang w:val="en-US"/>
        </w:rPr>
        <w:t xml:space="preserve"> </w:t>
      </w:r>
      <w:r w:rsidR="00C00498" w:rsidRPr="003B0486">
        <w:rPr>
          <w:b/>
          <w:bCs/>
        </w:rPr>
        <w:t>[</w:t>
      </w:r>
      <w:r>
        <w:rPr>
          <w:b/>
          <w:bCs/>
        </w:rPr>
        <w:t>1</w:t>
      </w:r>
      <w:r w:rsidR="00C00498" w:rsidRPr="003B0486">
        <w:rPr>
          <w:b/>
          <w:bCs/>
        </w:rPr>
        <w:t>]</w:t>
      </w:r>
      <w:r w:rsidR="00C00498" w:rsidRPr="003B0486">
        <w:t>.</w:t>
      </w:r>
    </w:p>
    <w:p w14:paraId="60CE4B9D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Shot of the coated leaf resting while the nail polish dries at room temperature.</w:t>
      </w:r>
    </w:p>
    <w:p w14:paraId="26AEAFFE" w14:textId="7F5937DC" w:rsidR="00C00498" w:rsidRDefault="00C00498" w:rsidP="00C00498">
      <w:pPr>
        <w:pStyle w:val="Narration"/>
        <w:numPr>
          <w:ilvl w:val="1"/>
          <w:numId w:val="3"/>
        </w:numPr>
      </w:pPr>
      <w:r w:rsidRPr="003B0486">
        <w:t xml:space="preserve">Once dry, place a strip of transparent tape onto the coated area, starting at one edge of the nail polish and gradually laying it across the surface </w:t>
      </w:r>
      <w:r w:rsidRPr="003B0486">
        <w:rPr>
          <w:b/>
          <w:bCs/>
        </w:rPr>
        <w:t>[1]</w:t>
      </w:r>
      <w:r w:rsidRPr="003B0486">
        <w:t>. Gently press the tape to ensure good adhesion</w:t>
      </w:r>
      <w:r w:rsidR="00270BB3">
        <w:t xml:space="preserve">, </w:t>
      </w:r>
      <w:r w:rsidRPr="003B0486">
        <w:t xml:space="preserve">avoid air bubbles or creases, and wear nitrile gloves to avoid fingerprints </w:t>
      </w:r>
      <w:r w:rsidRPr="003B0486">
        <w:rPr>
          <w:b/>
          <w:bCs/>
        </w:rPr>
        <w:t>[2]</w:t>
      </w:r>
      <w:r w:rsidRPr="003B0486">
        <w:t>.</w:t>
      </w:r>
    </w:p>
    <w:p w14:paraId="16A25A0D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applying a strip of transparent tape onto the dried nail polish coating, starting at one edge and laying it across the leaf surface.</w:t>
      </w:r>
    </w:p>
    <w:p w14:paraId="6D654FBB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gently pressing the tape onto the coated area while wearing nitrile gloves.</w:t>
      </w:r>
    </w:p>
    <w:p w14:paraId="62B09CD0" w14:textId="752C37AD" w:rsidR="00C00498" w:rsidRDefault="0091234B" w:rsidP="00C00498">
      <w:pPr>
        <w:pStyle w:val="Narration"/>
        <w:numPr>
          <w:ilvl w:val="1"/>
          <w:numId w:val="3"/>
        </w:numPr>
      </w:pPr>
      <w:r>
        <w:t>C</w:t>
      </w:r>
      <w:r w:rsidR="00C00498" w:rsidRPr="003B0486">
        <w:t xml:space="preserve">arefully peel away the tape together with the nail polish film to obtain the epidermal impression </w:t>
      </w:r>
      <w:r w:rsidR="00C00498" w:rsidRPr="003B0486">
        <w:rPr>
          <w:b/>
          <w:bCs/>
        </w:rPr>
        <w:t>[1]</w:t>
      </w:r>
      <w:r w:rsidR="00C00498" w:rsidRPr="003B0486">
        <w:t>.</w:t>
      </w:r>
    </w:p>
    <w:p w14:paraId="2C7CB659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peeling the transparent tape away from the leaf together with the nail polish film.</w:t>
      </w:r>
    </w:p>
    <w:p w14:paraId="476C458E" w14:textId="60F21C39" w:rsidR="00C00498" w:rsidRPr="00270BB3" w:rsidRDefault="00C00498" w:rsidP="00C00498">
      <w:pPr>
        <w:pStyle w:val="Narration"/>
        <w:numPr>
          <w:ilvl w:val="1"/>
          <w:numId w:val="3"/>
        </w:numPr>
        <w:rPr>
          <w:b/>
          <w:bCs/>
        </w:rPr>
      </w:pPr>
      <w:r w:rsidRPr="003B0486">
        <w:t xml:space="preserve">Place the tape sticky side down onto a clean microscope slide </w:t>
      </w:r>
      <w:r w:rsidRPr="003B0486">
        <w:rPr>
          <w:b/>
          <w:bCs/>
        </w:rPr>
        <w:t>[1]</w:t>
      </w:r>
      <w:r w:rsidRPr="003B0486">
        <w:t xml:space="preserve">. Avoid folds or overlaps while mounting the tape on the slide </w:t>
      </w:r>
      <w:r w:rsidRPr="003B0486">
        <w:rPr>
          <w:b/>
          <w:bCs/>
        </w:rPr>
        <w:t>[2]</w:t>
      </w:r>
      <w:r w:rsidRPr="003B0486">
        <w:t>.</w:t>
      </w:r>
      <w:r w:rsidR="00270BB3">
        <w:t xml:space="preserve"> Then image the slides under the compound microscope </w:t>
      </w:r>
      <w:r w:rsidR="00270BB3" w:rsidRPr="00270BB3">
        <w:rPr>
          <w:b/>
          <w:bCs/>
        </w:rPr>
        <w:t>[3]</w:t>
      </w:r>
      <w:r w:rsidR="00270BB3">
        <w:rPr>
          <w:b/>
          <w:bCs/>
        </w:rPr>
        <w:t>.</w:t>
      </w:r>
    </w:p>
    <w:p w14:paraId="1FB52E88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placing the tape sticky side down onto a clean microscope slide.</w:t>
      </w:r>
    </w:p>
    <w:p w14:paraId="61D621C2" w14:textId="77777777" w:rsidR="00270BB3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smoothing the tape onto the slide to avoid folds or overlaps.</w:t>
      </w:r>
    </w:p>
    <w:p w14:paraId="04C6D800" w14:textId="753C51BF" w:rsidR="00C00498" w:rsidRDefault="00270BB3" w:rsidP="00C004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places the slide under the microscope.</w:t>
      </w:r>
      <w:r w:rsidR="00246C97">
        <w:rPr>
          <w:lang w:val="en-IN"/>
        </w:rPr>
        <w:br/>
      </w:r>
    </w:p>
    <w:p w14:paraId="11FE4B0A" w14:textId="77777777" w:rsidR="00246C97" w:rsidRPr="00112A74" w:rsidRDefault="00246C97" w:rsidP="00246C9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cstheme="minorHAnsi"/>
          <w:color w:val="000000"/>
        </w:rPr>
      </w:pPr>
    </w:p>
    <w:p w14:paraId="3774AC2F" w14:textId="0AD00ECE" w:rsidR="00246C97" w:rsidRDefault="0021001D" w:rsidP="00246C9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cstheme="minorHAnsi"/>
          <w:b/>
          <w:bCs/>
          <w:color w:val="000000"/>
        </w:rPr>
      </w:pPr>
      <w:r w:rsidRPr="0021001D">
        <w:rPr>
          <w:rFonts w:cstheme="minorHAnsi"/>
          <w:b/>
          <w:bCs/>
          <w:color w:val="000000"/>
        </w:rPr>
        <w:t>Leaf Clearing and Toluidine Blue O Staining Protocol for Microscopic Analysis</w:t>
      </w:r>
    </w:p>
    <w:p w14:paraId="5B591B24" w14:textId="686376B1" w:rsidR="00C00498" w:rsidRDefault="00B61CC6" w:rsidP="00C00498">
      <w:pPr>
        <w:pStyle w:val="Narration"/>
        <w:numPr>
          <w:ilvl w:val="1"/>
          <w:numId w:val="3"/>
        </w:numPr>
      </w:pPr>
      <w:r>
        <w:rPr>
          <w:lang w:val="en-US"/>
        </w:rPr>
        <w:t>Transfer</w:t>
      </w:r>
      <w:r w:rsidR="003070E2">
        <w:rPr>
          <w:lang w:val="en-US"/>
        </w:rPr>
        <w:t xml:space="preserve"> leaf pieces placed in</w:t>
      </w:r>
      <w:r w:rsidR="00270BB3" w:rsidRPr="00270BB3">
        <w:rPr>
          <w:lang w:val="en-US"/>
        </w:rPr>
        <w:t xml:space="preserve"> the fixative solution</w:t>
      </w:r>
      <w:r>
        <w:rPr>
          <w:lang w:val="en-US"/>
        </w:rPr>
        <w:t xml:space="preserve"> into plastic vials</w:t>
      </w:r>
      <w:r w:rsidR="003070E2">
        <w:rPr>
          <w:lang w:val="en-US"/>
        </w:rPr>
        <w:t xml:space="preserve"> and </w:t>
      </w:r>
      <w:r w:rsidR="00270BB3" w:rsidRPr="00270BB3">
        <w:rPr>
          <w:lang w:val="en-US"/>
        </w:rPr>
        <w:t>wash</w:t>
      </w:r>
      <w:r w:rsidR="003070E2">
        <w:rPr>
          <w:lang w:val="en-US"/>
        </w:rPr>
        <w:t xml:space="preserve"> them</w:t>
      </w:r>
      <w:r w:rsidR="00270BB3" w:rsidRPr="00270BB3">
        <w:rPr>
          <w:lang w:val="en-US"/>
        </w:rPr>
        <w:t xml:space="preserve"> three </w:t>
      </w:r>
      <w:r w:rsidR="00270BB3" w:rsidRPr="00270BB3">
        <w:rPr>
          <w:lang w:val="en-US"/>
        </w:rPr>
        <w:lastRenderedPageBreak/>
        <w:t>times with distilled water</w:t>
      </w:r>
      <w:r w:rsidR="00270BB3" w:rsidRPr="00270BB3">
        <w:rPr>
          <w:b/>
          <w:bCs/>
          <w:lang w:val="en-US"/>
        </w:rPr>
        <w:t xml:space="preserve"> [1]. </w:t>
      </w:r>
      <w:r w:rsidR="003070E2">
        <w:rPr>
          <w:lang w:val="en-US"/>
        </w:rPr>
        <w:t xml:space="preserve">Once </w:t>
      </w:r>
      <w:r w:rsidR="00270BB3" w:rsidRPr="00270BB3">
        <w:rPr>
          <w:lang w:val="en-US"/>
        </w:rPr>
        <w:t xml:space="preserve">the </w:t>
      </w:r>
      <w:r w:rsidR="004C4EFC" w:rsidRPr="00270BB3">
        <w:rPr>
          <w:lang w:val="en-US"/>
        </w:rPr>
        <w:t>fixative solution</w:t>
      </w:r>
      <w:r w:rsidR="004C4EFC">
        <w:rPr>
          <w:lang w:val="en-US"/>
        </w:rPr>
        <w:t xml:space="preserve"> </w:t>
      </w:r>
      <w:r w:rsidR="003070E2">
        <w:rPr>
          <w:lang w:val="en-US"/>
        </w:rPr>
        <w:t>is removed completely,</w:t>
      </w:r>
      <w:r w:rsidR="00270BB3" w:rsidRPr="00270BB3">
        <w:rPr>
          <w:lang w:val="en-US"/>
        </w:rPr>
        <w:t xml:space="preserve"> immerse the samples in 1</w:t>
      </w:r>
      <w:r w:rsidR="003070E2">
        <w:rPr>
          <w:lang w:val="en-US"/>
        </w:rPr>
        <w:t xml:space="preserve"> molar</w:t>
      </w:r>
      <w:r w:rsidR="00270BB3" w:rsidRPr="00270BB3">
        <w:rPr>
          <w:lang w:val="en-US"/>
        </w:rPr>
        <w:t xml:space="preserve"> sodium hydroxide solution </w:t>
      </w:r>
      <w:r w:rsidR="00C00498" w:rsidRPr="003B0486">
        <w:rPr>
          <w:b/>
          <w:bCs/>
        </w:rPr>
        <w:t>[2]</w:t>
      </w:r>
      <w:r w:rsidR="00C00498" w:rsidRPr="003B0486">
        <w:t>.</w:t>
      </w:r>
    </w:p>
    <w:p w14:paraId="04731530" w14:textId="3F31B0D4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 xml:space="preserve">Talent </w:t>
      </w:r>
      <w:r w:rsidR="004E1D76">
        <w:rPr>
          <w:lang w:val="en-IN"/>
        </w:rPr>
        <w:t>places</w:t>
      </w:r>
      <w:r w:rsidR="004E1D76" w:rsidRPr="003B0486">
        <w:rPr>
          <w:lang w:val="en-IN"/>
        </w:rPr>
        <w:t xml:space="preserve"> the samples </w:t>
      </w:r>
      <w:r w:rsidR="004E1D76">
        <w:rPr>
          <w:lang w:val="en-IN"/>
        </w:rPr>
        <w:t xml:space="preserve">in plastic vials and adds </w:t>
      </w:r>
      <w:r w:rsidRPr="003B0486">
        <w:rPr>
          <w:lang w:val="en-IN"/>
        </w:rPr>
        <w:t>water.</w:t>
      </w:r>
    </w:p>
    <w:p w14:paraId="4E00957F" w14:textId="2743C45E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 xml:space="preserve">Talent </w:t>
      </w:r>
      <w:r w:rsidR="00B61CC6">
        <w:rPr>
          <w:lang w:val="en-IN"/>
        </w:rPr>
        <w:t>removes</w:t>
      </w:r>
      <w:r w:rsidR="004E1D76">
        <w:rPr>
          <w:lang w:val="en-IN"/>
        </w:rPr>
        <w:t xml:space="preserve"> water from the vials and adds</w:t>
      </w:r>
      <w:r w:rsidRPr="003B0486">
        <w:rPr>
          <w:lang w:val="en-IN"/>
        </w:rPr>
        <w:t xml:space="preserve"> the prepared sodium hydroxide solution.</w:t>
      </w:r>
    </w:p>
    <w:p w14:paraId="077418C9" w14:textId="7F3CDA4C" w:rsidR="00C00498" w:rsidRDefault="00C00498" w:rsidP="00C00498">
      <w:pPr>
        <w:pStyle w:val="Narration"/>
        <w:numPr>
          <w:ilvl w:val="1"/>
          <w:numId w:val="3"/>
        </w:numPr>
      </w:pPr>
      <w:r w:rsidRPr="003B0486">
        <w:t xml:space="preserve">During leaf clearing, observe the sodium hydroxide solution turning green </w:t>
      </w:r>
      <w:r w:rsidRPr="003B0486">
        <w:rPr>
          <w:b/>
          <w:bCs/>
        </w:rPr>
        <w:t>[1]</w:t>
      </w:r>
      <w:r w:rsidRPr="003B0486">
        <w:t xml:space="preserve">. Replace the sodium hydroxide solution once per day with </w:t>
      </w:r>
      <w:r w:rsidR="0021001D">
        <w:t xml:space="preserve">a </w:t>
      </w:r>
      <w:r w:rsidRPr="003B0486">
        <w:t>fresh solution</w:t>
      </w:r>
      <w:r w:rsidR="00262BF8">
        <w:t xml:space="preserve"> </w:t>
      </w:r>
      <w:r w:rsidR="00262BF8" w:rsidRPr="00262BF8">
        <w:rPr>
          <w:b/>
          <w:bCs/>
        </w:rPr>
        <w:t>[2]</w:t>
      </w:r>
      <w:r w:rsidRPr="003B0486">
        <w:t xml:space="preserve"> and continue this process for 3 to 4 days or until the samples turn pale yellow and the solution remains clear </w:t>
      </w:r>
      <w:r w:rsidRPr="003B0486">
        <w:rPr>
          <w:b/>
          <w:bCs/>
        </w:rPr>
        <w:t>[2]</w:t>
      </w:r>
      <w:r w:rsidRPr="003B0486">
        <w:t>.</w:t>
      </w:r>
    </w:p>
    <w:p w14:paraId="0BE77CDD" w14:textId="17FC45DB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 xml:space="preserve">Shot of the sodium hydroxide solution </w:t>
      </w:r>
      <w:r w:rsidR="004E1D76">
        <w:rPr>
          <w:lang w:val="en-IN"/>
        </w:rPr>
        <w:t>turned</w:t>
      </w:r>
      <w:r w:rsidR="004E1D76" w:rsidRPr="003B0486">
        <w:rPr>
          <w:lang w:val="en-IN"/>
        </w:rPr>
        <w:t xml:space="preserve"> </w:t>
      </w:r>
      <w:r w:rsidRPr="003B0486">
        <w:rPr>
          <w:lang w:val="en-IN"/>
        </w:rPr>
        <w:t>green during leaf clearing.</w:t>
      </w:r>
    </w:p>
    <w:p w14:paraId="4AADD358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replacing the sodium hydroxide solution with fresh solution in the sample container.</w:t>
      </w:r>
    </w:p>
    <w:p w14:paraId="16AEEEBD" w14:textId="7C233208" w:rsidR="00262BF8" w:rsidRPr="003B0486" w:rsidRDefault="00262BF8" w:rsidP="00C004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the </w:t>
      </w:r>
      <w:r w:rsidR="005142BE">
        <w:rPr>
          <w:lang w:val="en-IN"/>
        </w:rPr>
        <w:t xml:space="preserve">samples </w:t>
      </w:r>
      <w:r>
        <w:rPr>
          <w:lang w:val="en-IN"/>
        </w:rPr>
        <w:t xml:space="preserve">after </w:t>
      </w:r>
      <w:r w:rsidR="004E1D76" w:rsidRPr="003B0486">
        <w:rPr>
          <w:lang w:val="en-IN"/>
        </w:rPr>
        <w:t xml:space="preserve">sodium hydroxide </w:t>
      </w:r>
      <w:r>
        <w:rPr>
          <w:lang w:val="en-IN"/>
        </w:rPr>
        <w:t>clearing.</w:t>
      </w:r>
    </w:p>
    <w:p w14:paraId="0991C57E" w14:textId="49A30C29" w:rsidR="00C00498" w:rsidRDefault="00262BF8" w:rsidP="00270BB3">
      <w:pPr>
        <w:pStyle w:val="Narration"/>
        <w:numPr>
          <w:ilvl w:val="1"/>
          <w:numId w:val="3"/>
        </w:numPr>
      </w:pPr>
      <w:r>
        <w:t>After r</w:t>
      </w:r>
      <w:r w:rsidR="00C00498" w:rsidRPr="003B0486">
        <w:t>emov</w:t>
      </w:r>
      <w:r>
        <w:t>ing</w:t>
      </w:r>
      <w:r w:rsidR="00C00498" w:rsidRPr="003B0486">
        <w:t xml:space="preserve"> the sodium hydroxide solution</w:t>
      </w:r>
      <w:r w:rsidR="0021001D">
        <w:t>,</w:t>
      </w:r>
      <w:r>
        <w:t xml:space="preserve"> c</w:t>
      </w:r>
      <w:r w:rsidR="00C00498" w:rsidRPr="003B0486">
        <w:t>over the samples with 5 percent sodium hypochlorite bleach</w:t>
      </w:r>
      <w:r w:rsidR="00B61CC6">
        <w:rPr>
          <w:b/>
          <w:bCs/>
        </w:rPr>
        <w:t xml:space="preserve"> </w:t>
      </w:r>
      <w:r w:rsidR="00270BB3" w:rsidRPr="003B0486">
        <w:t xml:space="preserve">for 1 to 2 minutes </w:t>
      </w:r>
      <w:r w:rsidR="00270BB3" w:rsidRPr="003B0486">
        <w:rPr>
          <w:b/>
          <w:bCs/>
        </w:rPr>
        <w:t>[</w:t>
      </w:r>
      <w:r w:rsidR="00D75094">
        <w:rPr>
          <w:b/>
          <w:bCs/>
        </w:rPr>
        <w:t>1</w:t>
      </w:r>
      <w:r w:rsidR="00270BB3" w:rsidRPr="003B0486">
        <w:rPr>
          <w:b/>
          <w:bCs/>
        </w:rPr>
        <w:t>]</w:t>
      </w:r>
      <w:r w:rsidR="00270BB3" w:rsidRPr="003B0486">
        <w:t xml:space="preserve">. Observe the samples turning white and translucent </w:t>
      </w:r>
      <w:r w:rsidR="00270BB3" w:rsidRPr="003B0486">
        <w:rPr>
          <w:b/>
          <w:bCs/>
        </w:rPr>
        <w:t>[</w:t>
      </w:r>
      <w:r w:rsidR="005142BE">
        <w:rPr>
          <w:b/>
          <w:bCs/>
        </w:rPr>
        <w:t>2</w:t>
      </w:r>
      <w:r w:rsidR="00270BB3" w:rsidRPr="003B0486">
        <w:rPr>
          <w:b/>
          <w:bCs/>
        </w:rPr>
        <w:t>]</w:t>
      </w:r>
      <w:r w:rsidR="00270BB3" w:rsidRPr="003B0486">
        <w:t>.</w:t>
      </w:r>
    </w:p>
    <w:p w14:paraId="421C5C39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covering the samples with bleach solution.</w:t>
      </w:r>
    </w:p>
    <w:p w14:paraId="0106CAD3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Shot of samples appearing white and translucent after bleach treatment.</w:t>
      </w:r>
    </w:p>
    <w:p w14:paraId="7C9FA716" w14:textId="658DD740" w:rsidR="00C00498" w:rsidRDefault="0021001D" w:rsidP="00C00498">
      <w:pPr>
        <w:pStyle w:val="Narration"/>
        <w:numPr>
          <w:ilvl w:val="1"/>
          <w:numId w:val="3"/>
        </w:numPr>
      </w:pPr>
      <w:r>
        <w:t>Now,</w:t>
      </w:r>
      <w:r w:rsidR="0091234B">
        <w:t xml:space="preserve"> r</w:t>
      </w:r>
      <w:r w:rsidR="00C00498" w:rsidRPr="003B0486">
        <w:t xml:space="preserve">emove the previous solution and cover the samples with distilled water for 2 minutes </w:t>
      </w:r>
      <w:r w:rsidR="00C00498" w:rsidRPr="003B0486">
        <w:rPr>
          <w:b/>
          <w:bCs/>
        </w:rPr>
        <w:t>[1]</w:t>
      </w:r>
      <w:r w:rsidR="00C00498" w:rsidRPr="003B0486">
        <w:t xml:space="preserve">. Dehydrate the samples through a graded </w:t>
      </w:r>
      <w:r>
        <w:t xml:space="preserve">series of </w:t>
      </w:r>
      <w:r w:rsidR="00C00498" w:rsidRPr="003B0486">
        <w:t xml:space="preserve">distilled water to ethanol of 75 to 25, 50 to 50, 25 to 75, and 100 percent ethanol </w:t>
      </w:r>
      <w:r w:rsidR="00C00498" w:rsidRPr="003B0486">
        <w:rPr>
          <w:b/>
          <w:bCs/>
        </w:rPr>
        <w:t>[2]</w:t>
      </w:r>
      <w:r w:rsidR="00C00498" w:rsidRPr="003B0486">
        <w:t>.</w:t>
      </w:r>
    </w:p>
    <w:p w14:paraId="13D9FE2B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removing the bleach solution and adding distilled water to the samples.</w:t>
      </w:r>
    </w:p>
    <w:p w14:paraId="2CF86A59" w14:textId="1034491E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 xml:space="preserve">Talent sequentially </w:t>
      </w:r>
      <w:r w:rsidR="004C4EFC">
        <w:rPr>
          <w:lang w:val="en-IN"/>
        </w:rPr>
        <w:t>changing the solution in</w:t>
      </w:r>
      <w:r w:rsidR="004C4EFC" w:rsidRPr="003B0486">
        <w:rPr>
          <w:lang w:val="en-IN"/>
        </w:rPr>
        <w:t xml:space="preserve"> </w:t>
      </w:r>
      <w:r w:rsidRPr="003B0486">
        <w:rPr>
          <w:lang w:val="en-IN"/>
        </w:rPr>
        <w:t>the samples</w:t>
      </w:r>
      <w:r w:rsidR="004C4EFC">
        <w:rPr>
          <w:lang w:val="en-IN"/>
        </w:rPr>
        <w:t xml:space="preserve"> </w:t>
      </w:r>
      <w:r w:rsidRPr="003B0486">
        <w:rPr>
          <w:lang w:val="en-IN"/>
        </w:rPr>
        <w:t>with increasing ethanol concentrations.</w:t>
      </w:r>
    </w:p>
    <w:p w14:paraId="5114B10C" w14:textId="794E1663" w:rsidR="00C00498" w:rsidRDefault="0021001D" w:rsidP="00C00498">
      <w:pPr>
        <w:pStyle w:val="Narration"/>
        <w:numPr>
          <w:ilvl w:val="1"/>
          <w:numId w:val="3"/>
        </w:numPr>
      </w:pPr>
      <w:r>
        <w:t>Then, r</w:t>
      </w:r>
      <w:r w:rsidR="00C00498" w:rsidRPr="003B0486">
        <w:t xml:space="preserve">emove the ethanol </w:t>
      </w:r>
      <w:r w:rsidR="00C00498" w:rsidRPr="003B0486">
        <w:rPr>
          <w:b/>
          <w:bCs/>
        </w:rPr>
        <w:t>[1]</w:t>
      </w:r>
      <w:r>
        <w:t>, co</w:t>
      </w:r>
      <w:r w:rsidR="00C00498" w:rsidRPr="003B0486">
        <w:t>ver the samples with a 3 percent alcoholic solution of toluidine blue O</w:t>
      </w:r>
      <w:r w:rsidR="003070E2">
        <w:t>,</w:t>
      </w:r>
      <w:r w:rsidR="00C00498" w:rsidRPr="003B0486">
        <w:t xml:space="preserve"> and leave overnight </w:t>
      </w:r>
      <w:r w:rsidR="00C00498" w:rsidRPr="003B0486">
        <w:rPr>
          <w:b/>
          <w:bCs/>
        </w:rPr>
        <w:t>[2]</w:t>
      </w:r>
      <w:r w:rsidR="00C00498" w:rsidRPr="003B0486">
        <w:t>.</w:t>
      </w:r>
    </w:p>
    <w:p w14:paraId="21D8F599" w14:textId="77777777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removing ethanol from the samples.</w:t>
      </w:r>
    </w:p>
    <w:p w14:paraId="1B52B910" w14:textId="77777777" w:rsidR="00C00498" w:rsidRPr="003B0486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>Talent covering the samples with toluidine blue O staining solution.</w:t>
      </w:r>
    </w:p>
    <w:p w14:paraId="4F92636B" w14:textId="619588DB" w:rsidR="00C00498" w:rsidRDefault="0021001D" w:rsidP="00C00498">
      <w:pPr>
        <w:pStyle w:val="Narration"/>
        <w:numPr>
          <w:ilvl w:val="1"/>
          <w:numId w:val="3"/>
        </w:numPr>
      </w:pPr>
      <w:r>
        <w:t>Once</w:t>
      </w:r>
      <w:r w:rsidR="00C00498" w:rsidRPr="003B0486">
        <w:t xml:space="preserve"> the staining solution</w:t>
      </w:r>
      <w:r>
        <w:t xml:space="preserve"> is removed</w:t>
      </w:r>
      <w:r w:rsidR="00262BF8" w:rsidRPr="00262BF8">
        <w:rPr>
          <w:b/>
          <w:bCs/>
        </w:rPr>
        <w:t>,</w:t>
      </w:r>
      <w:r w:rsidR="00262BF8">
        <w:t xml:space="preserve"> c</w:t>
      </w:r>
      <w:r w:rsidR="00C00498" w:rsidRPr="003B0486">
        <w:t>over the samples with 100 percent ethanol for 2 minutes</w:t>
      </w:r>
      <w:r>
        <w:t xml:space="preserve"> </w:t>
      </w:r>
      <w:r w:rsidRPr="0021001D">
        <w:rPr>
          <w:b/>
          <w:bCs/>
        </w:rPr>
        <w:t>[1]</w:t>
      </w:r>
      <w:r w:rsidR="00C00498" w:rsidRPr="0021001D">
        <w:rPr>
          <w:b/>
          <w:bCs/>
        </w:rPr>
        <w:t>,</w:t>
      </w:r>
      <w:r w:rsidR="00C00498" w:rsidRPr="003B0486">
        <w:t xml:space="preserve"> then repeat using a graded </w:t>
      </w:r>
      <w:r w:rsidR="00262BF8">
        <w:t>series of distilled water to ethanol</w:t>
      </w:r>
      <w:r w:rsidR="00C00498" w:rsidRPr="003B0486">
        <w:t xml:space="preserve"> of 25 to 75, 50 to 50, 75 to 25, and finally distilled water </w:t>
      </w:r>
      <w:r w:rsidR="00C00498" w:rsidRPr="003B0486">
        <w:rPr>
          <w:b/>
          <w:bCs/>
        </w:rPr>
        <w:t>[2]</w:t>
      </w:r>
      <w:r w:rsidR="00C00498" w:rsidRPr="003B0486">
        <w:t>.</w:t>
      </w:r>
      <w:r>
        <w:t xml:space="preserve"> Then, pr</w:t>
      </w:r>
      <w:r w:rsidRPr="00BD60A6">
        <w:t>epare a slide</w:t>
      </w:r>
      <w:r w:rsidR="00BD60A6" w:rsidRPr="00BD60A6">
        <w:t xml:space="preserve"> and </w:t>
      </w:r>
      <w:r w:rsidR="00BD60A6" w:rsidRPr="00BD60A6">
        <w:rPr>
          <w:rFonts w:asciiTheme="minorHAnsi" w:hAnsiTheme="minorHAnsi" w:cstheme="minorHAnsi"/>
        </w:rPr>
        <w:t xml:space="preserve">examine under a compound light microscope at 400x magnification </w:t>
      </w:r>
      <w:r w:rsidRPr="0021001D">
        <w:rPr>
          <w:b/>
          <w:bCs/>
        </w:rPr>
        <w:t>[3].</w:t>
      </w:r>
    </w:p>
    <w:p w14:paraId="3DFCDA16" w14:textId="333CD205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 xml:space="preserve">Talent </w:t>
      </w:r>
      <w:r w:rsidR="0021001D">
        <w:rPr>
          <w:lang w:val="en-IN"/>
        </w:rPr>
        <w:t>covers the samples with 100 % ethanol</w:t>
      </w:r>
      <w:r w:rsidRPr="003B0486">
        <w:rPr>
          <w:lang w:val="en-IN"/>
        </w:rPr>
        <w:t>.</w:t>
      </w:r>
    </w:p>
    <w:p w14:paraId="28474C25" w14:textId="255C1547" w:rsidR="00C00498" w:rsidRPr="004C4EFC" w:rsidRDefault="00C00498">
      <w:pPr>
        <w:pStyle w:val="ShotDescription"/>
        <w:numPr>
          <w:ilvl w:val="2"/>
          <w:numId w:val="3"/>
        </w:numPr>
        <w:rPr>
          <w:lang w:val="en-IN"/>
        </w:rPr>
      </w:pPr>
      <w:r w:rsidRPr="003B0486">
        <w:rPr>
          <w:lang w:val="en-IN"/>
        </w:rPr>
        <w:t xml:space="preserve">Talent sequentially </w:t>
      </w:r>
      <w:r w:rsidR="004C4EFC">
        <w:rPr>
          <w:lang w:val="en-IN"/>
        </w:rPr>
        <w:t>changing the solution in</w:t>
      </w:r>
      <w:r w:rsidR="004C4EFC" w:rsidRPr="003B0486">
        <w:rPr>
          <w:lang w:val="en-IN"/>
        </w:rPr>
        <w:t xml:space="preserve"> the samples</w:t>
      </w:r>
      <w:r w:rsidR="004C4EFC">
        <w:rPr>
          <w:lang w:val="en-IN"/>
        </w:rPr>
        <w:t xml:space="preserve"> </w:t>
      </w:r>
      <w:r w:rsidR="004C4EFC" w:rsidRPr="003B0486">
        <w:rPr>
          <w:lang w:val="en-IN"/>
        </w:rPr>
        <w:t xml:space="preserve">with </w:t>
      </w:r>
      <w:r w:rsidR="004C4EFC">
        <w:rPr>
          <w:lang w:val="en-IN"/>
        </w:rPr>
        <w:t>decreasing</w:t>
      </w:r>
      <w:r w:rsidR="004C4EFC" w:rsidRPr="003B0486">
        <w:rPr>
          <w:lang w:val="en-IN"/>
        </w:rPr>
        <w:t xml:space="preserve"> ethanol concentrations</w:t>
      </w:r>
      <w:r w:rsidR="004C4EFC">
        <w:rPr>
          <w:lang w:val="en-IN"/>
        </w:rPr>
        <w:t xml:space="preserve"> and </w:t>
      </w:r>
      <w:r w:rsidRPr="004C4EFC">
        <w:rPr>
          <w:lang w:val="en-IN"/>
        </w:rPr>
        <w:t>final distilled water.</w:t>
      </w:r>
    </w:p>
    <w:p w14:paraId="46F21B03" w14:textId="039959D5" w:rsidR="00A34190" w:rsidRPr="00BD60A6" w:rsidRDefault="0021001D" w:rsidP="00BD60A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Talent </w:t>
      </w:r>
      <w:r w:rsidR="00BD60A6">
        <w:rPr>
          <w:lang w:val="en-IN"/>
        </w:rPr>
        <w:t>places</w:t>
      </w:r>
      <w:r>
        <w:rPr>
          <w:lang w:val="en-IN"/>
        </w:rPr>
        <w:t xml:space="preserve"> the prepared glass slide</w:t>
      </w:r>
      <w:r w:rsidR="00BD60A6">
        <w:rPr>
          <w:lang w:val="en-IN"/>
        </w:rPr>
        <w:t xml:space="preserve"> under the microscope.</w:t>
      </w:r>
    </w:p>
    <w:p w14:paraId="5240EC3A" w14:textId="5EB75723" w:rsidR="00C00498" w:rsidRDefault="00BD60A6" w:rsidP="00C00498">
      <w:pPr>
        <w:pStyle w:val="Narration"/>
        <w:numPr>
          <w:ilvl w:val="1"/>
          <w:numId w:val="3"/>
        </w:numPr>
      </w:pPr>
      <w:r>
        <w:t>Next, u</w:t>
      </w:r>
      <w:r w:rsidR="00C00498" w:rsidRPr="003B0486">
        <w:t xml:space="preserve">se Fiji ImageJ for image processing and analysis </w:t>
      </w:r>
      <w:r w:rsidR="00C00498" w:rsidRPr="003B0486">
        <w:rPr>
          <w:b/>
          <w:bCs/>
        </w:rPr>
        <w:t>[1]</w:t>
      </w:r>
      <w:r w:rsidR="00C00498" w:rsidRPr="003B0486">
        <w:t>.</w:t>
      </w:r>
    </w:p>
    <w:p w14:paraId="1FB33D2C" w14:textId="3DA329A8" w:rsidR="00C00498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E12DF0">
        <w:rPr>
          <w:lang w:val="en-IN"/>
        </w:rPr>
        <w:t>SCREEN:</w:t>
      </w:r>
      <w:r w:rsidR="009F0C5C" w:rsidRPr="00E12DF0">
        <w:rPr>
          <w:lang w:val="en-IN"/>
        </w:rPr>
        <w:t xml:space="preserve"> </w:t>
      </w:r>
      <w:r w:rsidR="009F0C5C" w:rsidRPr="00E12DF0">
        <w:rPr>
          <w:lang w:val="en-IN"/>
        </w:rPr>
        <w:t>69615_</w:t>
      </w:r>
      <w:r w:rsidR="009F0C5C" w:rsidRPr="009F0C5C">
        <w:rPr>
          <w:lang w:val="en-IN"/>
        </w:rPr>
        <w:t>3.7.1</w:t>
      </w:r>
      <w:r w:rsidR="009F0C5C">
        <w:rPr>
          <w:lang w:val="en-IN"/>
        </w:rPr>
        <w:t>.mp4:</w:t>
      </w:r>
      <w:r w:rsidRPr="003B0486">
        <w:rPr>
          <w:lang w:val="en-IN"/>
        </w:rPr>
        <w:t xml:space="preserve"> </w:t>
      </w:r>
      <w:r w:rsidR="009F0C5C">
        <w:rPr>
          <w:lang w:val="en-IN"/>
        </w:rPr>
        <w:t>00:08-00:12</w:t>
      </w:r>
    </w:p>
    <w:p w14:paraId="3A3E7B21" w14:textId="69CFA315" w:rsidR="00C00498" w:rsidRDefault="00C00498" w:rsidP="00C00498">
      <w:pPr>
        <w:pStyle w:val="Narration"/>
        <w:numPr>
          <w:ilvl w:val="1"/>
          <w:numId w:val="3"/>
        </w:numPr>
      </w:pPr>
      <w:r w:rsidRPr="003B0486">
        <w:t xml:space="preserve">Using the </w:t>
      </w:r>
      <w:r w:rsidRPr="00A34190">
        <w:rPr>
          <w:b/>
          <w:bCs/>
        </w:rPr>
        <w:t>Line tool</w:t>
      </w:r>
      <w:r w:rsidRPr="003B0486">
        <w:t xml:space="preserve">, draw a line over the scale bar </w:t>
      </w:r>
      <w:r w:rsidRPr="003B0486">
        <w:rPr>
          <w:b/>
          <w:bCs/>
        </w:rPr>
        <w:t>[1]</w:t>
      </w:r>
      <w:r w:rsidRPr="003B0486">
        <w:t xml:space="preserve">. Select </w:t>
      </w:r>
      <w:r w:rsidRPr="003B0486">
        <w:rPr>
          <w:b/>
          <w:bCs/>
        </w:rPr>
        <w:t>Analyze</w:t>
      </w:r>
      <w:r w:rsidR="00D75094">
        <w:t>, then choose Set Scale, and modify the known distance to match the length of the scale bar,</w:t>
      </w:r>
      <w:r w:rsidRPr="003B0486">
        <w:t xml:space="preserve"> and set the unit of length to micrometers </w:t>
      </w:r>
      <w:r w:rsidRPr="003B0486">
        <w:rPr>
          <w:b/>
          <w:bCs/>
        </w:rPr>
        <w:t>[2]</w:t>
      </w:r>
      <w:r w:rsidRPr="003B0486">
        <w:t>.</w:t>
      </w:r>
    </w:p>
    <w:p w14:paraId="0A067908" w14:textId="08D0B3E0" w:rsidR="00C00498" w:rsidRPr="00E12DF0" w:rsidRDefault="00C00498" w:rsidP="009F0C5C">
      <w:pPr>
        <w:pStyle w:val="ShotDescription"/>
        <w:numPr>
          <w:ilvl w:val="2"/>
          <w:numId w:val="3"/>
        </w:numPr>
        <w:rPr>
          <w:lang w:val="it-IT"/>
        </w:rPr>
      </w:pPr>
      <w:r w:rsidRPr="00E12DF0">
        <w:rPr>
          <w:lang w:val="en-IN"/>
        </w:rPr>
        <w:t>SCREEN:</w:t>
      </w:r>
      <w:r w:rsidR="009F0C5C" w:rsidRPr="00E12DF0">
        <w:rPr>
          <w:lang w:val="en-IN"/>
        </w:rPr>
        <w:t xml:space="preserve"> </w:t>
      </w:r>
      <w:r w:rsidR="009F0C5C" w:rsidRPr="00E12DF0">
        <w:rPr>
          <w:lang w:val="it-IT"/>
        </w:rPr>
        <w:t>69615_3.8.mp4</w:t>
      </w:r>
      <w:r w:rsidR="009F0C5C" w:rsidRPr="00E12DF0">
        <w:rPr>
          <w:lang w:val="it-IT"/>
        </w:rPr>
        <w:t>:</w:t>
      </w:r>
      <w:r w:rsidRPr="00E12DF0">
        <w:rPr>
          <w:lang w:val="en-IN"/>
        </w:rPr>
        <w:t xml:space="preserve"> </w:t>
      </w:r>
      <w:r w:rsidR="009F0C5C" w:rsidRPr="00E12DF0">
        <w:rPr>
          <w:lang w:val="en-IN"/>
        </w:rPr>
        <w:t>00:07-00:19, 00:53-01:00</w:t>
      </w:r>
    </w:p>
    <w:p w14:paraId="355DEBCB" w14:textId="2DFFE376" w:rsidR="00C00498" w:rsidRPr="00E12DF0" w:rsidRDefault="00C00498" w:rsidP="009F0C5C">
      <w:pPr>
        <w:pStyle w:val="ShotDescription"/>
        <w:numPr>
          <w:ilvl w:val="2"/>
          <w:numId w:val="3"/>
        </w:numPr>
        <w:rPr>
          <w:lang w:val="it-IT"/>
        </w:rPr>
      </w:pPr>
      <w:r w:rsidRPr="00E12DF0">
        <w:rPr>
          <w:lang w:val="en-IN"/>
        </w:rPr>
        <w:t xml:space="preserve">SCREEN: </w:t>
      </w:r>
      <w:r w:rsidR="009F0C5C" w:rsidRPr="00E12DF0">
        <w:rPr>
          <w:lang w:val="it-IT"/>
        </w:rPr>
        <w:t>69615_3.8.mp4</w:t>
      </w:r>
      <w:r w:rsidR="009F0C5C" w:rsidRPr="00E12DF0">
        <w:rPr>
          <w:lang w:val="it-IT"/>
        </w:rPr>
        <w:t xml:space="preserve">: </w:t>
      </w:r>
      <w:r w:rsidR="009F0C5C" w:rsidRPr="00E12DF0">
        <w:rPr>
          <w:lang w:val="en-IN"/>
        </w:rPr>
        <w:t>02:00-02:20</w:t>
      </w:r>
    </w:p>
    <w:p w14:paraId="6F2B93F3" w14:textId="73941662" w:rsidR="00C00498" w:rsidRPr="00E12DF0" w:rsidRDefault="00C00498" w:rsidP="00BD60A6">
      <w:pPr>
        <w:pStyle w:val="Narration"/>
        <w:numPr>
          <w:ilvl w:val="1"/>
          <w:numId w:val="3"/>
        </w:numPr>
      </w:pPr>
      <w:r w:rsidRPr="00E12DF0">
        <w:t xml:space="preserve">Go to </w:t>
      </w:r>
      <w:r w:rsidRPr="00E12DF0">
        <w:rPr>
          <w:b/>
          <w:bCs/>
        </w:rPr>
        <w:t>Analyze</w:t>
      </w:r>
      <w:r w:rsidRPr="00E12DF0">
        <w:t xml:space="preserve"> and select </w:t>
      </w:r>
      <w:r w:rsidRPr="00E12DF0">
        <w:rPr>
          <w:b/>
          <w:bCs/>
        </w:rPr>
        <w:t>Set Measurements</w:t>
      </w:r>
      <w:r w:rsidRPr="00E12DF0">
        <w:t xml:space="preserve">. Ensure that the Area and Feret’s diameter options are checked </w:t>
      </w:r>
      <w:r w:rsidRPr="00E12DF0">
        <w:rPr>
          <w:b/>
          <w:bCs/>
        </w:rPr>
        <w:t>[</w:t>
      </w:r>
      <w:r w:rsidR="00A34190" w:rsidRPr="00E12DF0">
        <w:rPr>
          <w:b/>
          <w:bCs/>
        </w:rPr>
        <w:t>1</w:t>
      </w:r>
      <w:r w:rsidRPr="00E12DF0">
        <w:rPr>
          <w:b/>
          <w:bCs/>
        </w:rPr>
        <w:t>]</w:t>
      </w:r>
      <w:r w:rsidRPr="00E12DF0">
        <w:t>.</w:t>
      </w:r>
      <w:r w:rsidR="00BD60A6" w:rsidRPr="00E12DF0">
        <w:t xml:space="preserve"> Using the Polygon Selection tool, outline the object of interest and press the M key to record the measurement </w:t>
      </w:r>
      <w:r w:rsidR="00BD60A6" w:rsidRPr="00E12DF0">
        <w:rPr>
          <w:b/>
          <w:bCs/>
        </w:rPr>
        <w:t>[2]</w:t>
      </w:r>
      <w:r w:rsidR="00BD60A6" w:rsidRPr="00E12DF0">
        <w:t>.</w:t>
      </w:r>
    </w:p>
    <w:p w14:paraId="7075B0EB" w14:textId="74C3E1B3" w:rsidR="00C00498" w:rsidRPr="00E12DF0" w:rsidRDefault="00C00498" w:rsidP="00A34190">
      <w:pPr>
        <w:pStyle w:val="ShotDescription"/>
        <w:numPr>
          <w:ilvl w:val="2"/>
          <w:numId w:val="3"/>
        </w:numPr>
        <w:rPr>
          <w:lang w:val="en-IN"/>
        </w:rPr>
      </w:pPr>
      <w:r w:rsidRPr="00E12DF0">
        <w:rPr>
          <w:lang w:val="en-IN"/>
        </w:rPr>
        <w:t xml:space="preserve">SCREEN: </w:t>
      </w:r>
      <w:r w:rsidR="0044166D" w:rsidRPr="00E12DF0">
        <w:rPr>
          <w:lang w:val="en-IN"/>
        </w:rPr>
        <w:t>69615_3.9.1(until-0029)</w:t>
      </w:r>
      <w:r w:rsidR="0044166D" w:rsidRPr="00E12DF0">
        <w:rPr>
          <w:lang w:val="en-IN"/>
        </w:rPr>
        <w:t>.mp4: 00:06-00:21</w:t>
      </w:r>
    </w:p>
    <w:p w14:paraId="6F30C07A" w14:textId="7090283B" w:rsidR="00C00498" w:rsidRPr="00E12DF0" w:rsidRDefault="00C00498" w:rsidP="00A34190">
      <w:pPr>
        <w:pStyle w:val="ShotDescription"/>
        <w:numPr>
          <w:ilvl w:val="2"/>
          <w:numId w:val="3"/>
        </w:numPr>
        <w:rPr>
          <w:lang w:val="en-IN"/>
        </w:rPr>
      </w:pPr>
      <w:r w:rsidRPr="00E12DF0">
        <w:rPr>
          <w:lang w:val="en-IN"/>
        </w:rPr>
        <w:t xml:space="preserve">SCREEN: </w:t>
      </w:r>
      <w:r w:rsidR="0044166D" w:rsidRPr="00E12DF0">
        <w:rPr>
          <w:lang w:val="en-IN"/>
        </w:rPr>
        <w:t>69615_3.9.</w:t>
      </w:r>
      <w:r w:rsidR="0044166D" w:rsidRPr="00E12DF0">
        <w:rPr>
          <w:lang w:val="en-IN"/>
        </w:rPr>
        <w:t>2.mp4: 00:21-00:57</w:t>
      </w:r>
      <w:r w:rsidR="00BD60A6" w:rsidRPr="00E12DF0">
        <w:rPr>
          <w:lang w:val="en-IN"/>
        </w:rPr>
        <w:br/>
      </w:r>
      <w:r w:rsidR="00BD60A6" w:rsidRPr="00E12DF0">
        <w:rPr>
          <w:lang w:val="en-IN"/>
        </w:rPr>
        <w:br/>
      </w:r>
    </w:p>
    <w:p w14:paraId="7CE3D50D" w14:textId="6D118318" w:rsidR="001A7955" w:rsidRPr="00D75094" w:rsidRDefault="00BD60A6" w:rsidP="00D75094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>
        <w:rPr>
          <w:rFonts w:asciiTheme="minorHAnsi" w:hAnsiTheme="minorHAnsi" w:cstheme="minorHAnsi"/>
          <w:b/>
          <w:bCs/>
        </w:rPr>
        <w:t>AI-Assisted</w:t>
      </w:r>
      <w:r w:rsidRPr="00BD60A6">
        <w:rPr>
          <w:rFonts w:asciiTheme="minorHAnsi" w:hAnsiTheme="minorHAnsi" w:cstheme="minorHAnsi"/>
          <w:b/>
          <w:bCs/>
        </w:rPr>
        <w:t xml:space="preserve"> </w:t>
      </w:r>
      <w:r w:rsidRPr="00BD60A6">
        <w:rPr>
          <w:b/>
          <w:bCs/>
        </w:rPr>
        <w:t>Stomatal and Epidermal Segmentation Analysis</w:t>
      </w:r>
    </w:p>
    <w:p w14:paraId="194766B2" w14:textId="5AFA2E9A" w:rsidR="00C00498" w:rsidRDefault="00543A61" w:rsidP="00543A61">
      <w:pPr>
        <w:pStyle w:val="Narration"/>
        <w:numPr>
          <w:ilvl w:val="1"/>
          <w:numId w:val="3"/>
        </w:numPr>
      </w:pPr>
      <w:r>
        <w:t>After preparing the images for machine learning, s</w:t>
      </w:r>
      <w:r w:rsidR="00C00498" w:rsidRPr="003B0486">
        <w:t>tart StoManager1</w:t>
      </w:r>
      <w:r w:rsidR="002F2FB9">
        <w:t xml:space="preserve"> </w:t>
      </w:r>
      <w:r w:rsidR="002F2FB9" w:rsidRPr="002F2FB9">
        <w:rPr>
          <w:i/>
          <w:iCs/>
          <w:color w:val="EE0000"/>
        </w:rPr>
        <w:t>(Sto-Manager-One)</w:t>
      </w:r>
      <w:r w:rsidR="00C00498" w:rsidRPr="003B0486">
        <w:t xml:space="preserve"> via the graphical user interface </w:t>
      </w:r>
      <w:r w:rsidR="00C00498" w:rsidRPr="003B0486">
        <w:rPr>
          <w:b/>
          <w:bCs/>
        </w:rPr>
        <w:t>[1]</w:t>
      </w:r>
      <w:r w:rsidR="00C00498" w:rsidRPr="003B0486">
        <w:t>.</w:t>
      </w:r>
      <w:r>
        <w:t xml:space="preserve"> </w:t>
      </w:r>
      <w:r w:rsidRPr="003B0486">
        <w:t xml:space="preserve">Choose the input directory containing leaf images </w:t>
      </w:r>
      <w:r w:rsidRPr="003B0486">
        <w:rPr>
          <w:b/>
          <w:bCs/>
        </w:rPr>
        <w:t>[</w:t>
      </w:r>
      <w:r>
        <w:rPr>
          <w:b/>
          <w:bCs/>
        </w:rPr>
        <w:t>2</w:t>
      </w:r>
      <w:r w:rsidRPr="003B0486">
        <w:rPr>
          <w:b/>
          <w:bCs/>
        </w:rPr>
        <w:t>]</w:t>
      </w:r>
      <w:r w:rsidRPr="003B0486">
        <w:t>.</w:t>
      </w:r>
    </w:p>
    <w:p w14:paraId="633B7F39" w14:textId="1236E879" w:rsidR="00C00498" w:rsidRPr="00E12DF0" w:rsidRDefault="00C00498" w:rsidP="00DE2AD7">
      <w:pPr>
        <w:pStyle w:val="ShotDescription"/>
        <w:numPr>
          <w:ilvl w:val="2"/>
          <w:numId w:val="3"/>
        </w:numPr>
        <w:rPr>
          <w:lang w:val="it-IT"/>
        </w:rPr>
      </w:pPr>
      <w:r w:rsidRPr="00E12DF0">
        <w:rPr>
          <w:lang w:val="en-IN"/>
        </w:rPr>
        <w:t xml:space="preserve">SCREEN: </w:t>
      </w:r>
      <w:r w:rsidR="00DE2AD7" w:rsidRPr="00E12DF0">
        <w:rPr>
          <w:lang w:val="it-IT"/>
        </w:rPr>
        <w:t>69615_4.1.mp4</w:t>
      </w:r>
      <w:r w:rsidR="00DE2AD7" w:rsidRPr="00E12DF0">
        <w:rPr>
          <w:lang w:val="it-IT"/>
        </w:rPr>
        <w:t xml:space="preserve">: </w:t>
      </w:r>
      <w:r w:rsidR="0044166D" w:rsidRPr="00E12DF0">
        <w:rPr>
          <w:lang w:val="en-IN"/>
        </w:rPr>
        <w:t>00:10-00:24</w:t>
      </w:r>
    </w:p>
    <w:p w14:paraId="3760EA36" w14:textId="177ACBAA" w:rsidR="00C00498" w:rsidRPr="00E12DF0" w:rsidRDefault="00C00498" w:rsidP="00DE2AD7">
      <w:pPr>
        <w:pStyle w:val="ShotDescription"/>
        <w:numPr>
          <w:ilvl w:val="2"/>
          <w:numId w:val="3"/>
        </w:numPr>
        <w:rPr>
          <w:lang w:val="it-IT"/>
        </w:rPr>
      </w:pPr>
      <w:r w:rsidRPr="00E12DF0">
        <w:rPr>
          <w:lang w:val="en-IN"/>
        </w:rPr>
        <w:t xml:space="preserve">SCREEN: </w:t>
      </w:r>
      <w:r w:rsidR="00DE2AD7" w:rsidRPr="00E12DF0">
        <w:rPr>
          <w:lang w:val="it-IT"/>
        </w:rPr>
        <w:t>69615_4.1.mp4</w:t>
      </w:r>
      <w:r w:rsidR="00DE2AD7" w:rsidRPr="00E12DF0">
        <w:rPr>
          <w:lang w:val="it-IT"/>
        </w:rPr>
        <w:t xml:space="preserve">: </w:t>
      </w:r>
      <w:r w:rsidR="0044166D" w:rsidRPr="00E12DF0">
        <w:rPr>
          <w:lang w:val="en-IN"/>
        </w:rPr>
        <w:t>00:29-00:38</w:t>
      </w:r>
    </w:p>
    <w:p w14:paraId="1C05F09D" w14:textId="0E74A997" w:rsidR="00C00498" w:rsidRPr="00E12DF0" w:rsidRDefault="00C00498" w:rsidP="00C00498">
      <w:pPr>
        <w:pStyle w:val="Narration"/>
        <w:numPr>
          <w:ilvl w:val="1"/>
          <w:numId w:val="3"/>
        </w:numPr>
      </w:pPr>
      <w:r w:rsidRPr="00E12DF0">
        <w:t>For model selection, check the YOLOv8</w:t>
      </w:r>
      <w:r w:rsidR="00543A61" w:rsidRPr="00E12DF0">
        <w:t xml:space="preserve"> </w:t>
      </w:r>
      <w:r w:rsidR="00543A61" w:rsidRPr="00E12DF0">
        <w:rPr>
          <w:i/>
          <w:iCs/>
          <w:color w:val="EE0000"/>
        </w:rPr>
        <w:t>(Yolo-V-Eight)</w:t>
      </w:r>
      <w:r w:rsidRPr="00E12DF0">
        <w:rPr>
          <w:color w:val="EE0000"/>
        </w:rPr>
        <w:t xml:space="preserve"> </w:t>
      </w:r>
      <w:r w:rsidRPr="00E12DF0">
        <w:t xml:space="preserve">segmentation </w:t>
      </w:r>
      <w:r w:rsidR="00543A61" w:rsidRPr="00E12DF0">
        <w:t>extra-large</w:t>
      </w:r>
      <w:r w:rsidRPr="00E12DF0">
        <w:t xml:space="preserve"> model for segmentation-based detailed metrics, or leave it unchecked to use the YOLOv3 bounding box model with fewer metrics </w:t>
      </w:r>
      <w:r w:rsidRPr="00E12DF0">
        <w:rPr>
          <w:b/>
          <w:bCs/>
        </w:rPr>
        <w:t>[1]</w:t>
      </w:r>
      <w:r w:rsidRPr="00E12DF0">
        <w:t>.</w:t>
      </w:r>
    </w:p>
    <w:p w14:paraId="2AEC6617" w14:textId="10395250" w:rsidR="00C00498" w:rsidRPr="00E12DF0" w:rsidRDefault="00C00498" w:rsidP="00DE2AD7">
      <w:pPr>
        <w:pStyle w:val="ShotDescription"/>
        <w:numPr>
          <w:ilvl w:val="2"/>
          <w:numId w:val="3"/>
        </w:numPr>
        <w:rPr>
          <w:lang w:val="it-IT"/>
        </w:rPr>
      </w:pPr>
      <w:r w:rsidRPr="00E12DF0">
        <w:rPr>
          <w:lang w:val="en-IN"/>
        </w:rPr>
        <w:t xml:space="preserve">SCREEN: </w:t>
      </w:r>
      <w:r w:rsidR="00DE2AD7" w:rsidRPr="00E12DF0">
        <w:rPr>
          <w:lang w:val="it-IT"/>
        </w:rPr>
        <w:t>69615_4.2.mp4</w:t>
      </w:r>
      <w:r w:rsidR="00DE2AD7" w:rsidRPr="00E12DF0">
        <w:rPr>
          <w:lang w:val="it-IT"/>
        </w:rPr>
        <w:t xml:space="preserve">: </w:t>
      </w:r>
      <w:r w:rsidR="00DE2AD7" w:rsidRPr="00E12DF0">
        <w:rPr>
          <w:lang w:val="en-IN"/>
        </w:rPr>
        <w:t>00:25-00:30</w:t>
      </w:r>
    </w:p>
    <w:p w14:paraId="30EB58CE" w14:textId="40A1E981" w:rsidR="00C00498" w:rsidRPr="00E12DF0" w:rsidRDefault="00C00498" w:rsidP="00A34190">
      <w:pPr>
        <w:pStyle w:val="Narration"/>
        <w:numPr>
          <w:ilvl w:val="1"/>
          <w:numId w:val="3"/>
        </w:numPr>
      </w:pPr>
      <w:r w:rsidRPr="00E12DF0">
        <w:t xml:space="preserve">Run segmentation by clicking </w:t>
      </w:r>
      <w:r w:rsidRPr="00E12DF0">
        <w:rPr>
          <w:b/>
          <w:bCs/>
        </w:rPr>
        <w:t>Start Process</w:t>
      </w:r>
      <w:r w:rsidRPr="00E12DF0">
        <w:t xml:space="preserve"> to detect, segment, and measure stomata and whole stomata </w:t>
      </w:r>
      <w:r w:rsidRPr="00E12DF0">
        <w:rPr>
          <w:b/>
          <w:bCs/>
        </w:rPr>
        <w:t>[1]</w:t>
      </w:r>
      <w:r w:rsidRPr="00E12DF0">
        <w:t>.</w:t>
      </w:r>
      <w:r w:rsidR="00A34190" w:rsidRPr="00E12DF0">
        <w:t xml:space="preserve"> </w:t>
      </w:r>
    </w:p>
    <w:p w14:paraId="4FBA95ED" w14:textId="58463D61" w:rsidR="00C00498" w:rsidRPr="00E12DF0" w:rsidRDefault="00C00498" w:rsidP="00DE2AD7">
      <w:pPr>
        <w:pStyle w:val="ShotDescription"/>
        <w:numPr>
          <w:ilvl w:val="2"/>
          <w:numId w:val="3"/>
        </w:numPr>
        <w:rPr>
          <w:lang w:val="it-IT"/>
        </w:rPr>
      </w:pPr>
      <w:r w:rsidRPr="00E12DF0">
        <w:rPr>
          <w:lang w:val="en-IN"/>
        </w:rPr>
        <w:t>SCREEN:</w:t>
      </w:r>
      <w:r w:rsidR="00DE2AD7" w:rsidRPr="00E12DF0">
        <w:rPr>
          <w:lang w:val="en-IN"/>
        </w:rPr>
        <w:t xml:space="preserve"> </w:t>
      </w:r>
      <w:r w:rsidR="00DE2AD7" w:rsidRPr="00E12DF0">
        <w:rPr>
          <w:lang w:val="it-IT"/>
        </w:rPr>
        <w:t>69615_4.</w:t>
      </w:r>
      <w:r w:rsidR="00DE2AD7" w:rsidRPr="00E12DF0">
        <w:rPr>
          <w:lang w:val="it-IT"/>
        </w:rPr>
        <w:t>3</w:t>
      </w:r>
      <w:r w:rsidR="00DE2AD7" w:rsidRPr="00E12DF0">
        <w:rPr>
          <w:lang w:val="it-IT"/>
        </w:rPr>
        <w:t>.mp4</w:t>
      </w:r>
      <w:r w:rsidR="00DE2AD7" w:rsidRPr="00E12DF0">
        <w:rPr>
          <w:lang w:val="it-IT"/>
        </w:rPr>
        <w:t>:</w:t>
      </w:r>
      <w:r w:rsidRPr="00E12DF0">
        <w:rPr>
          <w:lang w:val="en-IN"/>
        </w:rPr>
        <w:t xml:space="preserve"> </w:t>
      </w:r>
      <w:r w:rsidR="00DE2AD7" w:rsidRPr="00E12DF0">
        <w:rPr>
          <w:lang w:val="en-IN"/>
        </w:rPr>
        <w:t>00:14-00:34</w:t>
      </w:r>
      <w:r w:rsidRPr="00E12DF0">
        <w:rPr>
          <w:lang w:val="en-IN"/>
        </w:rPr>
        <w:t>.</w:t>
      </w:r>
    </w:p>
    <w:p w14:paraId="6004FE97" w14:textId="26F2422E" w:rsidR="00C00498" w:rsidRPr="00E12DF0" w:rsidRDefault="00C00498" w:rsidP="00C00498">
      <w:pPr>
        <w:pStyle w:val="Narration"/>
        <w:numPr>
          <w:ilvl w:val="1"/>
          <w:numId w:val="3"/>
        </w:numPr>
      </w:pPr>
      <w:r w:rsidRPr="00E12DF0">
        <w:t xml:space="preserve">Collect the results saved to the specified output path </w:t>
      </w:r>
      <w:r w:rsidRPr="00E12DF0">
        <w:rPr>
          <w:b/>
          <w:bCs/>
        </w:rPr>
        <w:t>[1]</w:t>
      </w:r>
      <w:r w:rsidRPr="00E12DF0">
        <w:t xml:space="preserve">. Review the generated comma-separated value files containing per-object and summary metrics along with masks and result images </w:t>
      </w:r>
      <w:r w:rsidRPr="00E12DF0">
        <w:rPr>
          <w:b/>
          <w:bCs/>
        </w:rPr>
        <w:t>[2]</w:t>
      </w:r>
      <w:r w:rsidRPr="00E12DF0">
        <w:t>.</w:t>
      </w:r>
    </w:p>
    <w:p w14:paraId="3AA7D035" w14:textId="697C6746" w:rsidR="00C00498" w:rsidRPr="00E12DF0" w:rsidRDefault="00C00498" w:rsidP="00DE2AD7">
      <w:pPr>
        <w:pStyle w:val="ShotDescription"/>
        <w:numPr>
          <w:ilvl w:val="2"/>
          <w:numId w:val="3"/>
        </w:numPr>
        <w:rPr>
          <w:lang w:val="it-IT"/>
        </w:rPr>
      </w:pPr>
      <w:r w:rsidRPr="00E12DF0">
        <w:rPr>
          <w:lang w:val="en-IN"/>
        </w:rPr>
        <w:t xml:space="preserve">SCREEN: </w:t>
      </w:r>
      <w:r w:rsidR="00DE2AD7" w:rsidRPr="00E12DF0">
        <w:rPr>
          <w:lang w:val="it-IT"/>
        </w:rPr>
        <w:t>69615_4.</w:t>
      </w:r>
      <w:r w:rsidR="00DE2AD7" w:rsidRPr="00E12DF0">
        <w:rPr>
          <w:lang w:val="it-IT"/>
        </w:rPr>
        <w:t>4</w:t>
      </w:r>
      <w:r w:rsidR="00DE2AD7" w:rsidRPr="00E12DF0">
        <w:rPr>
          <w:lang w:val="it-IT"/>
        </w:rPr>
        <w:t>.mp4</w:t>
      </w:r>
      <w:r w:rsidR="00DE2AD7" w:rsidRPr="00E12DF0">
        <w:rPr>
          <w:lang w:val="it-IT"/>
        </w:rPr>
        <w:t xml:space="preserve">: </w:t>
      </w:r>
      <w:r w:rsidR="00DE2AD7" w:rsidRPr="00E12DF0">
        <w:rPr>
          <w:lang w:val="en-IN"/>
        </w:rPr>
        <w:t>00:54-01:00</w:t>
      </w:r>
    </w:p>
    <w:p w14:paraId="52EB4391" w14:textId="75A2FCB5" w:rsidR="00C00498" w:rsidRPr="00E12DF0" w:rsidRDefault="00C00498" w:rsidP="00DE2AD7">
      <w:pPr>
        <w:pStyle w:val="ShotDescription"/>
        <w:numPr>
          <w:ilvl w:val="2"/>
          <w:numId w:val="3"/>
        </w:numPr>
        <w:rPr>
          <w:lang w:val="it-IT"/>
        </w:rPr>
      </w:pPr>
      <w:r w:rsidRPr="00E12DF0">
        <w:rPr>
          <w:lang w:val="en-IN"/>
        </w:rPr>
        <w:t xml:space="preserve">SCREEN: </w:t>
      </w:r>
      <w:r w:rsidR="00DE2AD7" w:rsidRPr="00E12DF0">
        <w:rPr>
          <w:lang w:val="it-IT"/>
        </w:rPr>
        <w:t>69615_4</w:t>
      </w:r>
      <w:r w:rsidR="00E12DF0" w:rsidRPr="00E12DF0">
        <w:rPr>
          <w:lang w:val="it-IT"/>
        </w:rPr>
        <w:t>.4</w:t>
      </w:r>
      <w:r w:rsidR="00DE2AD7" w:rsidRPr="00E12DF0">
        <w:rPr>
          <w:lang w:val="it-IT"/>
        </w:rPr>
        <w:t>.mp4</w:t>
      </w:r>
      <w:r w:rsidR="00DE2AD7" w:rsidRPr="00E12DF0">
        <w:rPr>
          <w:lang w:val="it-IT"/>
        </w:rPr>
        <w:t xml:space="preserve">: </w:t>
      </w:r>
      <w:r w:rsidR="00DE2AD7" w:rsidRPr="00E12DF0">
        <w:rPr>
          <w:lang w:val="en-IN"/>
        </w:rPr>
        <w:t>01:44-02:08</w:t>
      </w:r>
    </w:p>
    <w:p w14:paraId="7AD99CF5" w14:textId="77777777" w:rsidR="00C00498" w:rsidRPr="00E12DF0" w:rsidRDefault="00C00498" w:rsidP="00C00498">
      <w:pPr>
        <w:pStyle w:val="Narration"/>
        <w:numPr>
          <w:ilvl w:val="1"/>
          <w:numId w:val="3"/>
        </w:numPr>
      </w:pPr>
      <w:r w:rsidRPr="00E12DF0">
        <w:t xml:space="preserve">Review outputs using Excel, R, or Python for further statistical analysis and visualization </w:t>
      </w:r>
      <w:r w:rsidRPr="00E12DF0">
        <w:rPr>
          <w:b/>
          <w:bCs/>
        </w:rPr>
        <w:lastRenderedPageBreak/>
        <w:t>[1]</w:t>
      </w:r>
      <w:r w:rsidRPr="00E12DF0">
        <w:t>.</w:t>
      </w:r>
    </w:p>
    <w:p w14:paraId="09675E6A" w14:textId="77665BE7" w:rsidR="00C00498" w:rsidRPr="00E12DF0" w:rsidRDefault="00C00498" w:rsidP="00C00498">
      <w:pPr>
        <w:pStyle w:val="ShotDescription"/>
        <w:numPr>
          <w:ilvl w:val="2"/>
          <w:numId w:val="3"/>
        </w:numPr>
        <w:rPr>
          <w:lang w:val="en-IN"/>
        </w:rPr>
      </w:pPr>
      <w:r w:rsidRPr="00E12DF0">
        <w:rPr>
          <w:lang w:val="en-IN"/>
        </w:rPr>
        <w:t>SCREEN:</w:t>
      </w:r>
      <w:r w:rsidR="00E12DF0" w:rsidRPr="00E12DF0">
        <w:rPr>
          <w:lang w:val="en-IN"/>
        </w:rPr>
        <w:t xml:space="preserve"> </w:t>
      </w:r>
      <w:r w:rsidR="00E12DF0" w:rsidRPr="00E12DF0">
        <w:rPr>
          <w:lang w:val="it-IT"/>
        </w:rPr>
        <w:t>69615_4.</w:t>
      </w:r>
      <w:r w:rsidR="00E12DF0" w:rsidRPr="00E12DF0">
        <w:rPr>
          <w:lang w:val="it-IT"/>
        </w:rPr>
        <w:t>5</w:t>
      </w:r>
      <w:r w:rsidR="00E12DF0" w:rsidRPr="00E12DF0">
        <w:rPr>
          <w:lang w:val="it-IT"/>
        </w:rPr>
        <w:t xml:space="preserve">.mp4: </w:t>
      </w:r>
      <w:r w:rsidR="00E12DF0" w:rsidRPr="00E12DF0">
        <w:rPr>
          <w:lang w:val="en-IN"/>
        </w:rPr>
        <w:t>00:20-00:32</w:t>
      </w:r>
      <w:r w:rsidR="007879DC" w:rsidRPr="00E12DF0">
        <w:rPr>
          <w:lang w:val="en-IN"/>
        </w:rPr>
        <w:t>.</w:t>
      </w:r>
    </w:p>
    <w:p w14:paraId="3E88827D" w14:textId="77777777" w:rsidR="001A7955" w:rsidRDefault="001A7955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77421E12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C654D1D" w14:textId="0202F06E" w:rsidR="00985FE6" w:rsidRPr="001A7955" w:rsidRDefault="00EE6470" w:rsidP="001A7955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5C6C7FD2" w14:textId="60AC40E7" w:rsidR="00FE168C" w:rsidRDefault="004E5001" w:rsidP="00FE168C">
      <w:pPr>
        <w:pStyle w:val="Narration"/>
        <w:numPr>
          <w:ilvl w:val="1"/>
          <w:numId w:val="3"/>
        </w:numPr>
      </w:pPr>
      <w:r>
        <w:t xml:space="preserve">Peeled </w:t>
      </w:r>
      <w:r w:rsidR="00FE168C" w:rsidRPr="004B2F05">
        <w:t xml:space="preserve">samples provided sharper cell boundaries and clearer visualization of guard cell shape and pore aperture compared to </w:t>
      </w:r>
      <w:r>
        <w:t>cleared</w:t>
      </w:r>
      <w:r w:rsidRPr="004B2F05">
        <w:t xml:space="preserve"> </w:t>
      </w:r>
      <w:r w:rsidR="00FE168C" w:rsidRPr="004B2F05">
        <w:t xml:space="preserve">samples </w:t>
      </w:r>
      <w:r w:rsidR="00FE168C" w:rsidRPr="00FE168C">
        <w:rPr>
          <w:b/>
          <w:bCs/>
        </w:rPr>
        <w:t>[1].</w:t>
      </w:r>
    </w:p>
    <w:p w14:paraId="497090B4" w14:textId="4792993D" w:rsidR="00FE168C" w:rsidRDefault="00FE168C" w:rsidP="00FE168C">
      <w:pPr>
        <w:pStyle w:val="ShotDescription"/>
        <w:numPr>
          <w:ilvl w:val="2"/>
          <w:numId w:val="3"/>
        </w:numPr>
        <w:rPr>
          <w:lang w:val="en-IN"/>
        </w:rPr>
      </w:pPr>
      <w:r w:rsidRPr="004B2F05">
        <w:rPr>
          <w:lang w:val="en-IN"/>
        </w:rPr>
        <w:t xml:space="preserve">LAB MEDIA: Figure 4. </w:t>
      </w:r>
      <w:r w:rsidRPr="00FE168C">
        <w:rPr>
          <w:i/>
          <w:iCs/>
          <w:color w:val="3333FF"/>
          <w:lang w:val="en-IN"/>
        </w:rPr>
        <w:t>Video editor: Show the panel labeled “</w:t>
      </w:r>
      <w:r w:rsidR="004E5001">
        <w:rPr>
          <w:i/>
          <w:iCs/>
          <w:color w:val="3333FF"/>
          <w:lang w:val="en-IN"/>
        </w:rPr>
        <w:t>Peeled</w:t>
      </w:r>
      <w:r w:rsidRPr="00FE168C">
        <w:rPr>
          <w:i/>
          <w:iCs/>
          <w:color w:val="3333FF"/>
          <w:lang w:val="en-IN"/>
        </w:rPr>
        <w:t>” with clearly defined cell outlines</w:t>
      </w:r>
    </w:p>
    <w:p w14:paraId="1371188D" w14:textId="48F58860" w:rsidR="00FE168C" w:rsidRDefault="00FE168C" w:rsidP="001A7955">
      <w:pPr>
        <w:pStyle w:val="Narration"/>
        <w:numPr>
          <w:ilvl w:val="1"/>
          <w:numId w:val="3"/>
        </w:numPr>
      </w:pPr>
      <w:r w:rsidRPr="004B2F05">
        <w:t xml:space="preserve">In </w:t>
      </w:r>
      <w:r w:rsidRPr="00112A74">
        <w:rPr>
          <w:rFonts w:asciiTheme="minorHAnsi" w:hAnsiTheme="minorHAnsi" w:cstheme="minorHAnsi"/>
          <w:i/>
          <w:iCs/>
        </w:rPr>
        <w:t>Fraxinus</w:t>
      </w:r>
      <w:r w:rsidRPr="004B2F05">
        <w:t xml:space="preserve"> </w:t>
      </w:r>
      <w:r w:rsidRPr="00FE168C">
        <w:rPr>
          <w:i/>
          <w:iCs/>
        </w:rPr>
        <w:t>excelsior,</w:t>
      </w:r>
      <w:r w:rsidRPr="004B2F05">
        <w:t xml:space="preserve"> average stomatal area and stomatal width were significantly higher in cleared samples than in peeled samples </w:t>
      </w:r>
      <w:r w:rsidRPr="00FE168C">
        <w:rPr>
          <w:b/>
          <w:bCs/>
        </w:rPr>
        <w:t>[1].</w:t>
      </w:r>
      <w:r w:rsidR="001A7955">
        <w:rPr>
          <w:b/>
          <w:bCs/>
        </w:rPr>
        <w:t xml:space="preserve"> </w:t>
      </w:r>
      <w:r w:rsidR="001A7955" w:rsidRPr="004B2F05">
        <w:t xml:space="preserve">In </w:t>
      </w:r>
      <w:r w:rsidR="001A7955" w:rsidRPr="00112A74">
        <w:rPr>
          <w:rFonts w:asciiTheme="minorHAnsi" w:hAnsiTheme="minorHAnsi" w:cstheme="minorHAnsi"/>
          <w:i/>
          <w:iCs/>
        </w:rPr>
        <w:t>Taraxacum</w:t>
      </w:r>
      <w:r w:rsidR="001A7955" w:rsidRPr="00246C97">
        <w:rPr>
          <w:i/>
          <w:iCs/>
        </w:rPr>
        <w:t xml:space="preserve"> officinale</w:t>
      </w:r>
      <w:r w:rsidR="001A7955" w:rsidRPr="004B2F05">
        <w:t xml:space="preserve">, stomatal area and stomatal width were not significantly different between cleared and peeled samples </w:t>
      </w:r>
      <w:r w:rsidR="001A7955" w:rsidRPr="009E1AA7">
        <w:rPr>
          <w:b/>
          <w:bCs/>
        </w:rPr>
        <w:t>[</w:t>
      </w:r>
      <w:r w:rsidR="001A7955">
        <w:rPr>
          <w:b/>
          <w:bCs/>
        </w:rPr>
        <w:t>2</w:t>
      </w:r>
      <w:r w:rsidR="001A7955" w:rsidRPr="009E1AA7">
        <w:rPr>
          <w:b/>
          <w:bCs/>
        </w:rPr>
        <w:t>].</w:t>
      </w:r>
    </w:p>
    <w:p w14:paraId="74C797EF" w14:textId="15D5BC9D" w:rsidR="00FE168C" w:rsidRPr="00FE168C" w:rsidRDefault="00FE168C" w:rsidP="00FE168C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4B2F05">
        <w:rPr>
          <w:lang w:val="en-IN"/>
        </w:rPr>
        <w:t>LAB MEDIA: Figure 5A</w:t>
      </w:r>
      <w:r>
        <w:rPr>
          <w:lang w:val="en-IN"/>
        </w:rPr>
        <w:t xml:space="preserve"> and B</w:t>
      </w:r>
      <w:r w:rsidRPr="004B2F05">
        <w:rPr>
          <w:lang w:val="en-IN"/>
        </w:rPr>
        <w:t xml:space="preserve">. </w:t>
      </w:r>
      <w:r w:rsidRPr="00FE168C">
        <w:rPr>
          <w:i/>
          <w:iCs/>
          <w:color w:val="3333FF"/>
          <w:lang w:val="en-IN"/>
        </w:rPr>
        <w:t>Video editor: Highlight the box for “Cleared” under F. excelsior showing higher stomatal area</w:t>
      </w:r>
      <w:r w:rsidR="00CC401E">
        <w:rPr>
          <w:i/>
          <w:iCs/>
          <w:color w:val="3333FF"/>
          <w:lang w:val="en-IN"/>
        </w:rPr>
        <w:t xml:space="preserve"> and width</w:t>
      </w:r>
    </w:p>
    <w:p w14:paraId="4E3ED183" w14:textId="43F2DC28" w:rsidR="00FE168C" w:rsidRDefault="00FE168C" w:rsidP="00FE168C">
      <w:pPr>
        <w:pStyle w:val="ShotDescription"/>
        <w:numPr>
          <w:ilvl w:val="2"/>
          <w:numId w:val="3"/>
        </w:numPr>
        <w:rPr>
          <w:lang w:val="en-IN"/>
        </w:rPr>
      </w:pPr>
      <w:r w:rsidRPr="004B2F05">
        <w:rPr>
          <w:lang w:val="en-IN"/>
        </w:rPr>
        <w:t>LAB MEDIA: Figure 5A</w:t>
      </w:r>
      <w:r w:rsidR="009E1AA7">
        <w:rPr>
          <w:lang w:val="en-IN"/>
        </w:rPr>
        <w:t xml:space="preserve"> and B</w:t>
      </w:r>
      <w:r w:rsidRPr="004B2F05">
        <w:rPr>
          <w:lang w:val="en-IN"/>
        </w:rPr>
        <w:t xml:space="preserve">. </w:t>
      </w:r>
      <w:r w:rsidRPr="009E1AA7">
        <w:rPr>
          <w:i/>
          <w:iCs/>
          <w:color w:val="3333FF"/>
          <w:lang w:val="en-IN"/>
        </w:rPr>
        <w:t>Video editor: Highlight both “Cleared” and “Peel” boxes under T. officinale showing similar stomatal area</w:t>
      </w:r>
      <w:r w:rsidR="009E1AA7" w:rsidRPr="009E1AA7">
        <w:rPr>
          <w:i/>
          <w:iCs/>
          <w:color w:val="3333FF"/>
          <w:lang w:val="en-IN"/>
        </w:rPr>
        <w:t xml:space="preserve"> and stomatal width</w:t>
      </w:r>
    </w:p>
    <w:p w14:paraId="06079E6E" w14:textId="401E9EF4" w:rsidR="00FE168C" w:rsidRDefault="00FE168C" w:rsidP="009E1AA7">
      <w:pPr>
        <w:pStyle w:val="Narration"/>
        <w:numPr>
          <w:ilvl w:val="1"/>
          <w:numId w:val="3"/>
        </w:numPr>
      </w:pPr>
      <w:r w:rsidRPr="004B2F05">
        <w:t xml:space="preserve">Stomatal density was significantly higher in peeled samples of </w:t>
      </w:r>
      <w:r w:rsidR="00CC401E" w:rsidRPr="00112A74">
        <w:rPr>
          <w:rFonts w:asciiTheme="minorHAnsi" w:hAnsiTheme="minorHAnsi" w:cstheme="minorHAnsi"/>
          <w:i/>
          <w:iCs/>
        </w:rPr>
        <w:t>Fraxinus</w:t>
      </w:r>
      <w:r w:rsidR="00CC401E" w:rsidRPr="004B2F05">
        <w:t xml:space="preserve"> </w:t>
      </w:r>
      <w:r w:rsidR="00CC401E" w:rsidRPr="00FE168C">
        <w:rPr>
          <w:i/>
          <w:iCs/>
        </w:rPr>
        <w:t>excelsior</w:t>
      </w:r>
      <w:r w:rsidRPr="004B2F05">
        <w:t xml:space="preserve">, while no method effect was detected in </w:t>
      </w:r>
      <w:r w:rsidR="00CC401E" w:rsidRPr="00112A74">
        <w:rPr>
          <w:rFonts w:asciiTheme="minorHAnsi" w:hAnsiTheme="minorHAnsi" w:cstheme="minorHAnsi"/>
          <w:i/>
          <w:iCs/>
        </w:rPr>
        <w:t>Taraxacum</w:t>
      </w:r>
      <w:r w:rsidR="00CC401E" w:rsidRPr="00246C97">
        <w:rPr>
          <w:i/>
          <w:iCs/>
        </w:rPr>
        <w:t xml:space="preserve"> officinale</w:t>
      </w:r>
      <w:r w:rsidR="00CC401E">
        <w:rPr>
          <w:i/>
          <w:iCs/>
        </w:rPr>
        <w:t xml:space="preserve"> </w:t>
      </w:r>
      <w:r w:rsidRPr="009E1AA7">
        <w:rPr>
          <w:b/>
          <w:bCs/>
        </w:rPr>
        <w:t>[1].</w:t>
      </w:r>
      <w:r w:rsidR="009E1AA7">
        <w:t xml:space="preserve"> </w:t>
      </w:r>
      <w:r w:rsidR="009E1AA7" w:rsidRPr="004B2F05">
        <w:t xml:space="preserve">Epidermal cell area did not differ between preparation methods in either species </w:t>
      </w:r>
      <w:r w:rsidR="009E1AA7" w:rsidRPr="009E1AA7">
        <w:rPr>
          <w:b/>
          <w:bCs/>
        </w:rPr>
        <w:t>[2].</w:t>
      </w:r>
    </w:p>
    <w:p w14:paraId="4AB2B9EB" w14:textId="078A587D" w:rsidR="009E1AA7" w:rsidRDefault="00FE168C" w:rsidP="009E1AA7">
      <w:pPr>
        <w:pStyle w:val="ShotDescription"/>
        <w:numPr>
          <w:ilvl w:val="2"/>
          <w:numId w:val="3"/>
        </w:numPr>
        <w:rPr>
          <w:lang w:val="en-IN"/>
        </w:rPr>
      </w:pPr>
      <w:r w:rsidRPr="004B2F05">
        <w:rPr>
          <w:lang w:val="en-IN"/>
        </w:rPr>
        <w:t xml:space="preserve">LAB MEDIA: Figure 5C. </w:t>
      </w:r>
      <w:r w:rsidR="00CC401E" w:rsidRPr="00FE168C">
        <w:rPr>
          <w:i/>
          <w:iCs/>
          <w:color w:val="3333FF"/>
          <w:lang w:val="en-IN"/>
        </w:rPr>
        <w:t>Video editor: Highlight the box for “</w:t>
      </w:r>
      <w:r w:rsidR="00CC401E">
        <w:rPr>
          <w:i/>
          <w:iCs/>
          <w:color w:val="3333FF"/>
          <w:lang w:val="en-IN"/>
        </w:rPr>
        <w:t>Peeled</w:t>
      </w:r>
      <w:r w:rsidR="00CC401E" w:rsidRPr="00FE168C">
        <w:rPr>
          <w:i/>
          <w:iCs/>
          <w:color w:val="3333FF"/>
          <w:lang w:val="en-IN"/>
        </w:rPr>
        <w:t xml:space="preserve">” under F. excelsior </w:t>
      </w:r>
    </w:p>
    <w:p w14:paraId="2F9FA534" w14:textId="493AB238" w:rsidR="00FE168C" w:rsidRPr="004B2F05" w:rsidRDefault="00FE168C" w:rsidP="009E1AA7">
      <w:pPr>
        <w:pStyle w:val="ShotDescription"/>
        <w:numPr>
          <w:ilvl w:val="2"/>
          <w:numId w:val="3"/>
        </w:numPr>
        <w:rPr>
          <w:lang w:val="en-IN"/>
        </w:rPr>
      </w:pPr>
      <w:r w:rsidRPr="004B2F05">
        <w:rPr>
          <w:lang w:val="en-IN"/>
        </w:rPr>
        <w:t xml:space="preserve">LAB MEDIA: Figure 5D. </w:t>
      </w:r>
    </w:p>
    <w:p w14:paraId="1A91907D" w14:textId="75F7A594" w:rsidR="00FE168C" w:rsidRDefault="00FE168C" w:rsidP="00FE168C">
      <w:pPr>
        <w:pStyle w:val="Narration"/>
        <w:numPr>
          <w:ilvl w:val="1"/>
          <w:numId w:val="3"/>
        </w:numPr>
      </w:pPr>
      <w:r w:rsidRPr="004B2F05">
        <w:t xml:space="preserve">Epidermal cell density was slightly higher in peeled samples of </w:t>
      </w:r>
      <w:r w:rsidR="00CC401E" w:rsidRPr="00112A74">
        <w:rPr>
          <w:rFonts w:asciiTheme="minorHAnsi" w:hAnsiTheme="minorHAnsi" w:cstheme="minorHAnsi"/>
          <w:i/>
          <w:iCs/>
        </w:rPr>
        <w:t>Fraxinus</w:t>
      </w:r>
      <w:r w:rsidR="00CC401E" w:rsidRPr="004B2F05">
        <w:t xml:space="preserve"> </w:t>
      </w:r>
      <w:r w:rsidR="00CC401E" w:rsidRPr="00FE168C">
        <w:rPr>
          <w:i/>
          <w:iCs/>
        </w:rPr>
        <w:t>excelsior</w:t>
      </w:r>
      <w:r w:rsidR="004E5001">
        <w:t>, but the difference was not statistically significant</w:t>
      </w:r>
      <w:r w:rsidR="00CC401E">
        <w:rPr>
          <w:i/>
          <w:iCs/>
        </w:rPr>
        <w:t xml:space="preserve"> </w:t>
      </w:r>
      <w:r w:rsidR="009E1AA7" w:rsidRPr="009E1AA7">
        <w:rPr>
          <w:b/>
          <w:bCs/>
        </w:rPr>
        <w:t>[</w:t>
      </w:r>
      <w:r w:rsidRPr="009E1AA7">
        <w:rPr>
          <w:b/>
          <w:bCs/>
        </w:rPr>
        <w:t>1].</w:t>
      </w:r>
    </w:p>
    <w:p w14:paraId="5D60C1A8" w14:textId="77777777" w:rsidR="00FE168C" w:rsidRPr="004B2F05" w:rsidRDefault="00FE168C" w:rsidP="00FE168C">
      <w:pPr>
        <w:pStyle w:val="ShotDescription"/>
        <w:numPr>
          <w:ilvl w:val="2"/>
          <w:numId w:val="3"/>
        </w:numPr>
        <w:rPr>
          <w:lang w:val="en-IN"/>
        </w:rPr>
      </w:pPr>
      <w:r w:rsidRPr="004B2F05">
        <w:rPr>
          <w:lang w:val="en-IN"/>
        </w:rPr>
        <w:t xml:space="preserve">LAB MEDIA: Figure 5E. </w:t>
      </w:r>
      <w:r w:rsidRPr="009E1AA7">
        <w:rPr>
          <w:i/>
          <w:iCs/>
          <w:color w:val="3333FF"/>
          <w:lang w:val="en-IN"/>
        </w:rPr>
        <w:t>Video editor: Highlight the “Peel” box under F. excelsior showing a slightly higher value</w:t>
      </w:r>
    </w:p>
    <w:p w14:paraId="63F2375A" w14:textId="264E92CD" w:rsidR="00FE168C" w:rsidRDefault="00FE168C" w:rsidP="00FE168C">
      <w:pPr>
        <w:pStyle w:val="Narration"/>
        <w:numPr>
          <w:ilvl w:val="1"/>
          <w:numId w:val="3"/>
        </w:numPr>
      </w:pPr>
      <w:r w:rsidRPr="004B2F05">
        <w:t xml:space="preserve">The stomata-specific model detected stomata more reliably on peeled images compared to cleared images </w:t>
      </w:r>
      <w:r w:rsidRPr="009E1AA7">
        <w:rPr>
          <w:b/>
          <w:bCs/>
        </w:rPr>
        <w:t>[1].</w:t>
      </w:r>
    </w:p>
    <w:p w14:paraId="5E42520F" w14:textId="67F213E6" w:rsidR="00FE168C" w:rsidRDefault="00FE168C" w:rsidP="00FE168C">
      <w:pPr>
        <w:pStyle w:val="ShotDescription"/>
        <w:numPr>
          <w:ilvl w:val="2"/>
          <w:numId w:val="3"/>
        </w:numPr>
        <w:rPr>
          <w:lang w:val="en-IN"/>
        </w:rPr>
      </w:pPr>
      <w:r w:rsidRPr="004B2F05">
        <w:rPr>
          <w:lang w:val="en-IN"/>
        </w:rPr>
        <w:t>LAB MEDIA: Figure 6</w:t>
      </w:r>
      <w:r w:rsidR="009E1AA7">
        <w:rPr>
          <w:lang w:val="en-IN"/>
        </w:rPr>
        <w:t xml:space="preserve"> and 7</w:t>
      </w:r>
      <w:r w:rsidRPr="004B2F05">
        <w:rPr>
          <w:lang w:val="en-IN"/>
        </w:rPr>
        <w:t xml:space="preserve">. </w:t>
      </w:r>
      <w:r w:rsidRPr="009E1AA7">
        <w:rPr>
          <w:i/>
          <w:iCs/>
          <w:color w:val="3333FF"/>
          <w:lang w:val="en-IN"/>
        </w:rPr>
        <w:t xml:space="preserve">Video editor: Show red detection boxes marking stomata </w:t>
      </w:r>
    </w:p>
    <w:p w14:paraId="543C9BAD" w14:textId="49560DB3" w:rsidR="00FE168C" w:rsidRPr="009E1AA7" w:rsidRDefault="00FE168C" w:rsidP="00FE168C">
      <w:pPr>
        <w:pStyle w:val="Narration"/>
        <w:numPr>
          <w:ilvl w:val="1"/>
          <w:numId w:val="3"/>
        </w:numPr>
        <w:rPr>
          <w:b/>
          <w:bCs/>
        </w:rPr>
      </w:pPr>
      <w:r w:rsidRPr="004B2F05">
        <w:t xml:space="preserve">In </w:t>
      </w:r>
      <w:r w:rsidR="00CC401E" w:rsidRPr="00112A74">
        <w:rPr>
          <w:rFonts w:asciiTheme="minorHAnsi" w:hAnsiTheme="minorHAnsi" w:cstheme="minorHAnsi"/>
          <w:i/>
          <w:iCs/>
        </w:rPr>
        <w:t>Taraxacum</w:t>
      </w:r>
      <w:r w:rsidR="00CC401E" w:rsidRPr="00246C97">
        <w:rPr>
          <w:i/>
          <w:iCs/>
        </w:rPr>
        <w:t xml:space="preserve"> officinale</w:t>
      </w:r>
      <w:r w:rsidRPr="004B2F05">
        <w:t>, the model detected stomatal presence and density across preparation methods</w:t>
      </w:r>
      <w:r w:rsidR="00403103">
        <w:t xml:space="preserve"> </w:t>
      </w:r>
      <w:r w:rsidR="00403103" w:rsidRPr="00403103">
        <w:rPr>
          <w:b/>
          <w:bCs/>
        </w:rPr>
        <w:t>[1]</w:t>
      </w:r>
      <w:r w:rsidRPr="00403103">
        <w:rPr>
          <w:b/>
          <w:bCs/>
        </w:rPr>
        <w:t>,</w:t>
      </w:r>
      <w:r w:rsidRPr="004B2F05">
        <w:t xml:space="preserve"> but values differed significantly from manual measurements </w:t>
      </w:r>
      <w:r w:rsidRPr="009E1AA7">
        <w:rPr>
          <w:b/>
          <w:bCs/>
        </w:rPr>
        <w:t>[</w:t>
      </w:r>
      <w:r w:rsidR="00403103">
        <w:rPr>
          <w:b/>
          <w:bCs/>
        </w:rPr>
        <w:t>2</w:t>
      </w:r>
      <w:r w:rsidRPr="009E1AA7">
        <w:rPr>
          <w:b/>
          <w:bCs/>
        </w:rPr>
        <w:t>].</w:t>
      </w:r>
    </w:p>
    <w:p w14:paraId="342D0CB2" w14:textId="19395531" w:rsidR="00FE168C" w:rsidRPr="00403103" w:rsidRDefault="00FE168C" w:rsidP="00403103">
      <w:pPr>
        <w:pStyle w:val="ShotDescription"/>
        <w:numPr>
          <w:ilvl w:val="2"/>
          <w:numId w:val="3"/>
        </w:numPr>
        <w:rPr>
          <w:lang w:val="en-IN"/>
        </w:rPr>
      </w:pPr>
      <w:r w:rsidRPr="004B2F05">
        <w:rPr>
          <w:lang w:val="en-IN"/>
        </w:rPr>
        <w:t xml:space="preserve">LAB MEDIA: Figure 8. </w:t>
      </w:r>
      <w:r w:rsidR="00403103" w:rsidRPr="00CC401E">
        <w:rPr>
          <w:i/>
          <w:iCs/>
          <w:color w:val="3333FF"/>
          <w:lang w:val="en-IN"/>
        </w:rPr>
        <w:t xml:space="preserve">Video editor: Highlight the </w:t>
      </w:r>
      <w:r w:rsidR="00403103" w:rsidRPr="00403103">
        <w:rPr>
          <w:rFonts w:asciiTheme="minorHAnsi" w:hAnsiTheme="minorHAnsi" w:cstheme="minorHAnsi"/>
          <w:i/>
          <w:iCs/>
          <w:color w:val="0000FF"/>
        </w:rPr>
        <w:t>T</w:t>
      </w:r>
      <w:r w:rsidR="00403103">
        <w:rPr>
          <w:rFonts w:asciiTheme="minorHAnsi" w:hAnsiTheme="minorHAnsi" w:cstheme="minorHAnsi"/>
          <w:i/>
          <w:iCs/>
          <w:color w:val="0000FF"/>
        </w:rPr>
        <w:t>.</w:t>
      </w:r>
      <w:r w:rsidR="00403103" w:rsidRPr="00403103">
        <w:rPr>
          <w:i/>
          <w:iCs/>
          <w:color w:val="0000FF"/>
        </w:rPr>
        <w:t xml:space="preserve"> officinale</w:t>
      </w:r>
      <w:r w:rsidR="00403103">
        <w:rPr>
          <w:i/>
          <w:iCs/>
          <w:color w:val="0000FF"/>
        </w:rPr>
        <w:t xml:space="preserve"> panel</w:t>
      </w:r>
    </w:p>
    <w:p w14:paraId="3F4CE221" w14:textId="15224A12" w:rsidR="00FE168C" w:rsidRPr="00CC401E" w:rsidRDefault="00FE168C" w:rsidP="00FE168C">
      <w:pPr>
        <w:pStyle w:val="ShotDescription"/>
        <w:numPr>
          <w:ilvl w:val="2"/>
          <w:numId w:val="3"/>
        </w:numPr>
        <w:rPr>
          <w:color w:val="3333FF"/>
          <w:lang w:val="en-IN"/>
        </w:rPr>
      </w:pPr>
      <w:r w:rsidRPr="004B2F05">
        <w:rPr>
          <w:lang w:val="en-IN"/>
        </w:rPr>
        <w:t xml:space="preserve">LAB MEDIA: Table 2. </w:t>
      </w:r>
      <w:r w:rsidRPr="00CC401E">
        <w:rPr>
          <w:i/>
          <w:iCs/>
          <w:color w:val="3333FF"/>
          <w:lang w:val="en-IN"/>
        </w:rPr>
        <w:t>Video editor: Highlight the c</w:t>
      </w:r>
      <w:r w:rsidR="00CC401E" w:rsidRPr="00CC401E">
        <w:rPr>
          <w:i/>
          <w:iCs/>
          <w:color w:val="3333FF"/>
          <w:lang w:val="en-IN"/>
        </w:rPr>
        <w:t>olumns labelled “Man” and “AI”</w:t>
      </w:r>
    </w:p>
    <w:p w14:paraId="4F77DF1B" w14:textId="7E41B878" w:rsidR="00FE168C" w:rsidRPr="009E1AA7" w:rsidRDefault="00FE168C" w:rsidP="00FE168C">
      <w:pPr>
        <w:pStyle w:val="Narration"/>
        <w:numPr>
          <w:ilvl w:val="1"/>
          <w:numId w:val="3"/>
        </w:numPr>
        <w:rPr>
          <w:b/>
          <w:bCs/>
        </w:rPr>
      </w:pPr>
      <w:r w:rsidRPr="004B2F05">
        <w:t xml:space="preserve">In </w:t>
      </w:r>
      <w:r w:rsidR="00CC401E" w:rsidRPr="00112A74">
        <w:rPr>
          <w:rFonts w:asciiTheme="minorHAnsi" w:hAnsiTheme="minorHAnsi" w:cstheme="minorHAnsi"/>
          <w:i/>
          <w:iCs/>
        </w:rPr>
        <w:t>Fraxinus</w:t>
      </w:r>
      <w:r w:rsidR="00CC401E" w:rsidRPr="004B2F05">
        <w:t xml:space="preserve"> </w:t>
      </w:r>
      <w:r w:rsidR="00CC401E" w:rsidRPr="00FE168C">
        <w:rPr>
          <w:i/>
          <w:iCs/>
        </w:rPr>
        <w:t>excelsior</w:t>
      </w:r>
      <w:r w:rsidRPr="004B2F05">
        <w:t xml:space="preserve">, detection was limited to the abaxial surface and was inconsistent </w:t>
      </w:r>
      <w:r w:rsidRPr="004B2F05">
        <w:lastRenderedPageBreak/>
        <w:t xml:space="preserve">in cleared samples with frequent false positives </w:t>
      </w:r>
      <w:r w:rsidR="009E1AA7" w:rsidRPr="009E1AA7">
        <w:rPr>
          <w:b/>
          <w:bCs/>
        </w:rPr>
        <w:t>[1]</w:t>
      </w:r>
    </w:p>
    <w:p w14:paraId="44B6EC2B" w14:textId="77777777" w:rsidR="00FE168C" w:rsidRDefault="00FE168C" w:rsidP="00FE168C">
      <w:pPr>
        <w:pStyle w:val="ShotDescription"/>
        <w:numPr>
          <w:ilvl w:val="2"/>
          <w:numId w:val="3"/>
        </w:numPr>
        <w:rPr>
          <w:lang w:val="en-IN"/>
        </w:rPr>
      </w:pPr>
      <w:r w:rsidRPr="004B2F05">
        <w:rPr>
          <w:lang w:val="en-IN"/>
        </w:rPr>
        <w:t xml:space="preserve">LAB MEDIA: Figure 8. </w:t>
      </w:r>
      <w:r w:rsidRPr="00CC401E">
        <w:rPr>
          <w:i/>
          <w:iCs/>
          <w:color w:val="3333FF"/>
          <w:lang w:val="en-IN"/>
        </w:rPr>
        <w:t>Video editor: Highlight the abaxial panel under F. excelsior</w:t>
      </w:r>
    </w:p>
    <w:p w14:paraId="008A9291" w14:textId="3C28CA90" w:rsidR="00FE168C" w:rsidRPr="00CC401E" w:rsidRDefault="00FE168C" w:rsidP="00FE168C">
      <w:pPr>
        <w:pStyle w:val="Narration"/>
        <w:numPr>
          <w:ilvl w:val="1"/>
          <w:numId w:val="3"/>
        </w:numPr>
        <w:rPr>
          <w:b/>
          <w:bCs/>
        </w:rPr>
      </w:pPr>
      <w:r w:rsidRPr="004B2F05">
        <w:t xml:space="preserve">Both tools produced numerous false positives, especially under low-contrast or blurred conditions where contours were indistinct </w:t>
      </w:r>
      <w:r w:rsidRPr="00CC401E">
        <w:rPr>
          <w:b/>
          <w:bCs/>
        </w:rPr>
        <w:t>[1]</w:t>
      </w:r>
      <w:r w:rsidR="00CC401E" w:rsidRPr="00CC401E">
        <w:rPr>
          <w:b/>
          <w:bCs/>
        </w:rPr>
        <w:t>.</w:t>
      </w:r>
    </w:p>
    <w:p w14:paraId="5F258749" w14:textId="56D664D2" w:rsidR="00FE168C" w:rsidRDefault="00FE168C" w:rsidP="00FE168C">
      <w:pPr>
        <w:pStyle w:val="ShotDescription"/>
        <w:numPr>
          <w:ilvl w:val="2"/>
          <w:numId w:val="3"/>
        </w:numPr>
        <w:rPr>
          <w:lang w:val="en-IN"/>
        </w:rPr>
      </w:pPr>
      <w:r w:rsidRPr="004B2F05">
        <w:rPr>
          <w:lang w:val="en-IN"/>
        </w:rPr>
        <w:t xml:space="preserve">LAB MEDIA: Figure 10. </w:t>
      </w:r>
    </w:p>
    <w:p w14:paraId="1F9D47E0" w14:textId="77777777" w:rsidR="00FE168C" w:rsidRPr="00080906" w:rsidRDefault="00FE168C" w:rsidP="00FE168C">
      <w:pPr>
        <w:rPr>
          <w:lang w:val="en-IN"/>
        </w:rPr>
      </w:pPr>
    </w:p>
    <w:p w14:paraId="34AF0C15" w14:textId="77777777" w:rsidR="00FE168C" w:rsidRPr="00FE168C" w:rsidRDefault="00FE168C" w:rsidP="00CC401E">
      <w:pPr>
        <w:pStyle w:val="Narration"/>
        <w:ind w:firstLine="0"/>
        <w:rPr>
          <w:b/>
          <w:bCs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63DE8748" w14:textId="77777777" w:rsidR="007D5078" w:rsidRDefault="007D5078" w:rsidP="00012B08">
      <w:pPr>
        <w:rPr>
          <w:rFonts w:eastAsia="Times New Roman" w:cstheme="minorHAnsi"/>
          <w:sz w:val="52"/>
        </w:rPr>
      </w:pPr>
    </w:p>
    <w:p w14:paraId="659CCD6C" w14:textId="77777777" w:rsidR="007D5078" w:rsidRDefault="007D5078" w:rsidP="00012B08">
      <w:pPr>
        <w:rPr>
          <w:rFonts w:eastAsia="Times New Roman" w:cstheme="minorHAnsi"/>
          <w:sz w:val="52"/>
        </w:rPr>
      </w:pPr>
    </w:p>
    <w:p w14:paraId="15C2E0BA" w14:textId="77777777" w:rsidR="007D5078" w:rsidRPr="007D5078" w:rsidRDefault="007D5078" w:rsidP="007D507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t>Fraxinus excelsior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7D50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https://www.howtopronounce.com/fraxinus-excelsior</w:t>
        </w:r>
      </w:hyperlink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/ˈfræksɪnəs ɪkˈsɛlsiˌɔr/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FRAK·sih·nuhs ik·SEL·see·or</w:t>
      </w:r>
    </w:p>
    <w:p w14:paraId="7033F60A" w14:textId="77777777" w:rsidR="007D5078" w:rsidRPr="007D5078" w:rsidRDefault="007D5078" w:rsidP="007D507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t>Taraxacum officinale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7D50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https://www.howtopronounce.com/taraxacum-officinale</w:t>
        </w:r>
      </w:hyperlink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/təˈræksəkəm əˌfɪsəˈnæli/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tuh·RAK·suh·kuhm uh·fis·uh·NAL·ee</w:t>
      </w:r>
    </w:p>
    <w:p w14:paraId="1472DFDC" w14:textId="77777777" w:rsidR="007D5078" w:rsidRPr="007D5078" w:rsidRDefault="007D5078" w:rsidP="007D507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t>Non-extendible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/ˌnɑːn ɪkˈstɛndəbəl/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naan·ik·STEN·duh·buhl</w:t>
      </w:r>
    </w:p>
    <w:p w14:paraId="1602C913" w14:textId="77777777" w:rsidR="007D5078" w:rsidRPr="007D5078" w:rsidRDefault="007D5078" w:rsidP="007D507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t>Nitrile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7D50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https://www.merriam-webster.com/dictionary/nitrile</w:t>
        </w:r>
      </w:hyperlink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/ˈnaɪˌtraɪl/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NYE·tryle</w:t>
      </w:r>
    </w:p>
    <w:p w14:paraId="03E8A2B1" w14:textId="77777777" w:rsidR="007D5078" w:rsidRPr="007D5078" w:rsidRDefault="007D5078" w:rsidP="007D507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t>Epidermal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7D50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https://www.merriam-webster.com/dictionary/epidermal</w:t>
        </w:r>
      </w:hyperlink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/ˌɛpəˈdɝːməl/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ep·uh·DER·muhl</w:t>
      </w:r>
    </w:p>
    <w:p w14:paraId="0EB60A0A" w14:textId="77777777" w:rsidR="007D5078" w:rsidRPr="007D5078" w:rsidRDefault="007D5078" w:rsidP="007D507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t>Toluidine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7D50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https://www.merriam-webster.com/dictionary/toluidine</w:t>
        </w:r>
      </w:hyperlink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/təˈluːəˌdiːn/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tuh·LOO·uh·deen</w:t>
      </w:r>
    </w:p>
    <w:p w14:paraId="78ABDBC6" w14:textId="77777777" w:rsidR="007D5078" w:rsidRPr="007D5078" w:rsidRDefault="007D5078" w:rsidP="007D507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t>Fixative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7D50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https://www.merriam-webster.com/dictionary/fixative</w:t>
        </w:r>
      </w:hyperlink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/ˈfɪksətɪv/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FIK·suh·tiv</w:t>
      </w:r>
    </w:p>
    <w:p w14:paraId="741B3955" w14:textId="77777777" w:rsidR="007D5078" w:rsidRPr="007D5078" w:rsidRDefault="007D5078" w:rsidP="007D507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Molar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7D50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https://www.merriam-webster.com/dictionary/molar</w:t>
        </w:r>
      </w:hyperlink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/ˈmoʊlər/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MOH·ler</w:t>
      </w:r>
    </w:p>
    <w:p w14:paraId="53735C34" w14:textId="77777777" w:rsidR="007D5078" w:rsidRPr="007D5078" w:rsidRDefault="007D5078" w:rsidP="007D507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t>Sodium hydroxide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7D50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https://www.merriam-webster.com/dictionary/sodium%20hydroxide</w:t>
        </w:r>
      </w:hyperlink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/ˈsoʊdiəm haɪˈdrɑːksaɪd/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SOH·dee·uhm hye·DRAAK·syde</w:t>
      </w:r>
    </w:p>
    <w:p w14:paraId="0BA50724" w14:textId="77777777" w:rsidR="007D5078" w:rsidRPr="007D5078" w:rsidRDefault="007D5078" w:rsidP="007D507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t>Sodium hypochlorite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7D50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https://www.merriam-webster.com/dictionary/sodium%20hypochlorite</w:t>
        </w:r>
      </w:hyperlink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/ˈsoʊdiəm ˌhaɪpəˈklɔːraɪt/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SOH·dee·uhm hye·puh·KLOR·ite</w:t>
      </w:r>
    </w:p>
    <w:p w14:paraId="550FB828" w14:textId="77777777" w:rsidR="007D5078" w:rsidRPr="007D5078" w:rsidRDefault="007D5078" w:rsidP="007D507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t>Translucent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7D50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https://www.merriam-webster.com/dictionary/translucent</w:t>
        </w:r>
      </w:hyperlink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/trænzˈluːsənt/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tranz·LOO·suhnt</w:t>
      </w:r>
    </w:p>
    <w:p w14:paraId="5718CCB1" w14:textId="77777777" w:rsidR="007D5078" w:rsidRPr="007D5078" w:rsidRDefault="007D5078" w:rsidP="007D507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t>Dehydrate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7D50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https://www.merriam-webster.com/dictionary/dehydrate</w:t>
        </w:r>
      </w:hyperlink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/diːˈhaɪˌdreɪt/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dee·HYE·drayt</w:t>
      </w:r>
    </w:p>
    <w:p w14:paraId="6D718D4C" w14:textId="77777777" w:rsidR="007D5078" w:rsidRPr="007D5078" w:rsidRDefault="007D5078" w:rsidP="007D507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t>Ethanol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7D50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https://www.merriam-webster.com/dictionary/ethanol</w:t>
        </w:r>
      </w:hyperlink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/ˈɛθəˌnɑːl/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ETH·uh·naal</w:t>
      </w:r>
    </w:p>
    <w:p w14:paraId="38468523" w14:textId="77777777" w:rsidR="007D5078" w:rsidRPr="007D5078" w:rsidRDefault="007D5078" w:rsidP="007D507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t>Micrometers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7D50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https://www.merriam-webster.com/dictionary/micrometer</w:t>
        </w:r>
      </w:hyperlink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/maɪˈkrɑːmətər/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my·KRAA·muh·ter</w:t>
      </w:r>
    </w:p>
    <w:p w14:paraId="046E522E" w14:textId="77777777" w:rsidR="007D5078" w:rsidRPr="007D5078" w:rsidRDefault="007D5078" w:rsidP="007D507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t>Feret’s diameter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/fəˈreɪz daɪˈæmətər/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fuh·RAYZ dye·AM·uh·ter</w:t>
      </w:r>
    </w:p>
    <w:p w14:paraId="1753669C" w14:textId="77777777" w:rsidR="007D5078" w:rsidRPr="007D5078" w:rsidRDefault="007D5078" w:rsidP="007D507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t>Polygon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7D50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https://www.merriam-webster.com/dictionary/polygon</w:t>
        </w:r>
      </w:hyperlink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/ˈpɑːliˌɡɑːn/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PAA·lee·gaan</w:t>
      </w:r>
    </w:p>
    <w:p w14:paraId="7594357A" w14:textId="77777777" w:rsidR="007D5078" w:rsidRPr="007D5078" w:rsidRDefault="007D5078" w:rsidP="007D507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t>Stomatal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7D50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https://www.merriam-webster.com/dictionary/stomatal</w:t>
        </w:r>
      </w:hyperlink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/ˈstoʊmətəl/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STOH·muh·tuhl</w:t>
      </w:r>
    </w:p>
    <w:p w14:paraId="51D47C1C" w14:textId="77777777" w:rsidR="007D5078" w:rsidRPr="007D5078" w:rsidRDefault="007D5078" w:rsidP="007D507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t>Epidermal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7D50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https://www.merriam-webster.com/dictionary/epidermal</w:t>
        </w:r>
      </w:hyperlink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/ˌɛpəˈdɝːməl/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ep·uh·DER·muhl</w:t>
      </w:r>
    </w:p>
    <w:p w14:paraId="5FAA2280" w14:textId="77777777" w:rsidR="007D5078" w:rsidRPr="007D5078" w:rsidRDefault="007D5078" w:rsidP="007D507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Segmentation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7D50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https://www.merriam-webster.com/dictionary/segmentation</w:t>
        </w:r>
      </w:hyperlink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/ˌsɛɡmənˈteɪʃən/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seg·muhn·TAY·shuhn</w:t>
      </w:r>
    </w:p>
    <w:p w14:paraId="1CFA6AA9" w14:textId="77777777" w:rsidR="007D5078" w:rsidRPr="007D5078" w:rsidRDefault="007D5078" w:rsidP="007D507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t>Graphical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7D50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https://www.merriam-webster.com/dictionary/graphical</w:t>
        </w:r>
      </w:hyperlink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/ˈɡræfɪkəl/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GRAF·ih·kuhl</w:t>
      </w:r>
    </w:p>
    <w:p w14:paraId="4DDA86EC" w14:textId="77777777" w:rsidR="007D5078" w:rsidRPr="007D5078" w:rsidRDefault="007D5078" w:rsidP="007D507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t>Stomata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7D50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https://www.merriam-webster.com/dictionary/stomata</w:t>
        </w:r>
      </w:hyperlink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/ˈstoʊmətə/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STOH·muh·tuh</w:t>
      </w:r>
    </w:p>
    <w:p w14:paraId="5376E80C" w14:textId="77777777" w:rsidR="007D5078" w:rsidRPr="007D5078" w:rsidRDefault="007D5078" w:rsidP="007D507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t>Visualization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7D50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https://www.merriam-webster.com/dictionary/visualization</w:t>
        </w:r>
      </w:hyperlink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/ˌvɪʒuələˈzeɪʃən/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vizh·oo·uh·luh·ZAY·shuhn</w:t>
      </w:r>
    </w:p>
    <w:p w14:paraId="13B0E5CF" w14:textId="77777777" w:rsidR="007D5078" w:rsidRPr="007D5078" w:rsidRDefault="007D5078" w:rsidP="007D507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t>Aperture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7D50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https://www.merriam-webster.com/dictionary/aperture</w:t>
        </w:r>
      </w:hyperlink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/ˈæpərtʃər/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AP·er·cher</w:t>
      </w:r>
    </w:p>
    <w:p w14:paraId="046CFAB0" w14:textId="77777777" w:rsidR="007D5078" w:rsidRPr="007D5078" w:rsidRDefault="007D5078" w:rsidP="007D507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t>Abaxial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7D50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https://www.merriam-webster.com/dictionary/abaxial</w:t>
        </w:r>
      </w:hyperlink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/æbˈæksiəl/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ab·AK·see·uhl</w:t>
      </w:r>
    </w:p>
    <w:p w14:paraId="63D9E629" w14:textId="77777777" w:rsidR="007D5078" w:rsidRPr="007D5078" w:rsidRDefault="007D5078" w:rsidP="007D507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t>Contours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7D50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https://www.merriam-webster.com/dictionary/contour</w:t>
        </w:r>
      </w:hyperlink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/ˈkɑːnˌtʊr/</w:t>
      </w:r>
      <w:r w:rsidRPr="007D50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KAHN·toor</w:t>
      </w:r>
    </w:p>
    <w:p w14:paraId="449B4B3A" w14:textId="77777777" w:rsidR="007D5078" w:rsidRPr="007D5078" w:rsidRDefault="007D5078" w:rsidP="00012B08">
      <w:pPr>
        <w:rPr>
          <w:rFonts w:eastAsia="Times New Roman" w:cstheme="minorHAnsi"/>
          <w:sz w:val="52"/>
          <w:lang w:val="en-IN"/>
        </w:rPr>
      </w:pPr>
    </w:p>
    <w:sectPr w:rsidR="007D5078" w:rsidRPr="007D5078" w:rsidSect="005F0509">
      <w:headerReference w:type="default" r:id="rId33"/>
      <w:footerReference w:type="even" r:id="rId34"/>
      <w:footerReference w:type="default" r:id="rId3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91C03" w14:textId="77777777" w:rsidR="009E0347" w:rsidRDefault="009E0347">
      <w:r>
        <w:separator/>
      </w:r>
    </w:p>
    <w:p w14:paraId="14E45F15" w14:textId="77777777" w:rsidR="009E0347" w:rsidRDefault="009E0347"/>
  </w:endnote>
  <w:endnote w:type="continuationSeparator" w:id="0">
    <w:p w14:paraId="2D2C8177" w14:textId="77777777" w:rsidR="009E0347" w:rsidRDefault="009E0347">
      <w:r>
        <w:continuationSeparator/>
      </w:r>
    </w:p>
    <w:p w14:paraId="1F6F724C" w14:textId="77777777" w:rsidR="009E0347" w:rsidRDefault="009E03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1130A5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F0C5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D75094">
      <w:rPr>
        <w:rFonts w:cstheme="minorHAnsi"/>
      </w:rPr>
      <w:t xml:space="preserve">           April 30,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F9CCB" w14:textId="77777777" w:rsidR="009E0347" w:rsidRDefault="009E0347">
      <w:r>
        <w:separator/>
      </w:r>
    </w:p>
    <w:p w14:paraId="16FF0286" w14:textId="77777777" w:rsidR="009E0347" w:rsidRDefault="009E0347"/>
  </w:footnote>
  <w:footnote w:type="continuationSeparator" w:id="0">
    <w:p w14:paraId="26E1ED3C" w14:textId="77777777" w:rsidR="009E0347" w:rsidRDefault="009E0347">
      <w:r>
        <w:continuationSeparator/>
      </w:r>
    </w:p>
    <w:p w14:paraId="4456EDCA" w14:textId="77777777" w:rsidR="009E0347" w:rsidRDefault="009E03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8BFEB24" w:rsidR="00336C61" w:rsidRPr="00D75094" w:rsidRDefault="00336C61" w:rsidP="00D7509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D75094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5094" w:rsidRPr="00D7509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EA134B"/>
    <w:multiLevelType w:val="multilevel"/>
    <w:tmpl w:val="BFACA0B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637" w:hanging="49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6E72A7"/>
    <w:multiLevelType w:val="multilevel"/>
    <w:tmpl w:val="683EA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D6B3A93"/>
    <w:multiLevelType w:val="multilevel"/>
    <w:tmpl w:val="9B5C915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90E655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8429148">
    <w:abstractNumId w:val="36"/>
  </w:num>
  <w:num w:numId="2" w16cid:durableId="548494871">
    <w:abstractNumId w:val="38"/>
  </w:num>
  <w:num w:numId="3" w16cid:durableId="250970039">
    <w:abstractNumId w:val="37"/>
  </w:num>
  <w:num w:numId="4" w16cid:durableId="295337970">
    <w:abstractNumId w:val="30"/>
  </w:num>
  <w:num w:numId="5" w16cid:durableId="1008753373">
    <w:abstractNumId w:val="13"/>
  </w:num>
  <w:num w:numId="6" w16cid:durableId="2028480407">
    <w:abstractNumId w:val="33"/>
  </w:num>
  <w:num w:numId="7" w16cid:durableId="364989398">
    <w:abstractNumId w:val="40"/>
  </w:num>
  <w:num w:numId="8" w16cid:durableId="297229885">
    <w:abstractNumId w:val="11"/>
  </w:num>
  <w:num w:numId="9" w16cid:durableId="1283655157">
    <w:abstractNumId w:val="16"/>
  </w:num>
  <w:num w:numId="10" w16cid:durableId="188104479">
    <w:abstractNumId w:val="26"/>
  </w:num>
  <w:num w:numId="11" w16cid:durableId="42854477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7564607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185386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3019136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2877194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2486750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37954207">
    <w:abstractNumId w:val="35"/>
  </w:num>
  <w:num w:numId="18" w16cid:durableId="578176444">
    <w:abstractNumId w:val="31"/>
  </w:num>
  <w:num w:numId="19" w16cid:durableId="1211305986">
    <w:abstractNumId w:val="29"/>
  </w:num>
  <w:num w:numId="20" w16cid:durableId="1435903183">
    <w:abstractNumId w:val="20"/>
  </w:num>
  <w:num w:numId="21" w16cid:durableId="304702260">
    <w:abstractNumId w:val="19"/>
  </w:num>
  <w:num w:numId="22" w16cid:durableId="541865943">
    <w:abstractNumId w:val="10"/>
  </w:num>
  <w:num w:numId="23" w16cid:durableId="394164258">
    <w:abstractNumId w:val="15"/>
  </w:num>
  <w:num w:numId="24" w16cid:durableId="36584685">
    <w:abstractNumId w:val="34"/>
  </w:num>
  <w:num w:numId="25" w16cid:durableId="769862419">
    <w:abstractNumId w:val="12"/>
  </w:num>
  <w:num w:numId="26" w16cid:durableId="2147159304">
    <w:abstractNumId w:val="28"/>
  </w:num>
  <w:num w:numId="27" w16cid:durableId="1347826859">
    <w:abstractNumId w:val="23"/>
  </w:num>
  <w:num w:numId="28" w16cid:durableId="668868154">
    <w:abstractNumId w:val="9"/>
  </w:num>
  <w:num w:numId="29" w16cid:durableId="1634554498">
    <w:abstractNumId w:val="7"/>
  </w:num>
  <w:num w:numId="30" w16cid:durableId="1980763675">
    <w:abstractNumId w:val="6"/>
  </w:num>
  <w:num w:numId="31" w16cid:durableId="1719084740">
    <w:abstractNumId w:val="5"/>
  </w:num>
  <w:num w:numId="32" w16cid:durableId="1029333519">
    <w:abstractNumId w:val="4"/>
  </w:num>
  <w:num w:numId="33" w16cid:durableId="1865901953">
    <w:abstractNumId w:val="8"/>
  </w:num>
  <w:num w:numId="34" w16cid:durableId="270093707">
    <w:abstractNumId w:val="3"/>
  </w:num>
  <w:num w:numId="35" w16cid:durableId="1807354473">
    <w:abstractNumId w:val="2"/>
  </w:num>
  <w:num w:numId="36" w16cid:durableId="1774741027">
    <w:abstractNumId w:val="1"/>
  </w:num>
  <w:num w:numId="37" w16cid:durableId="907960245">
    <w:abstractNumId w:val="0"/>
  </w:num>
  <w:num w:numId="38" w16cid:durableId="1617591407">
    <w:abstractNumId w:val="14"/>
  </w:num>
  <w:num w:numId="39" w16cid:durableId="129173549">
    <w:abstractNumId w:val="39"/>
  </w:num>
  <w:num w:numId="40" w16cid:durableId="1329676836">
    <w:abstractNumId w:val="22"/>
  </w:num>
  <w:num w:numId="41" w16cid:durableId="1566837972">
    <w:abstractNumId w:val="24"/>
  </w:num>
  <w:num w:numId="42" w16cid:durableId="1940604335">
    <w:abstractNumId w:val="32"/>
  </w:num>
  <w:num w:numId="43" w16cid:durableId="1659337417">
    <w:abstractNumId w:val="17"/>
  </w:num>
  <w:num w:numId="44" w16cid:durableId="1549998319">
    <w:abstractNumId w:val="25"/>
  </w:num>
  <w:num w:numId="45" w16cid:durableId="1641611922">
    <w:abstractNumId w:val="18"/>
  </w:num>
  <w:num w:numId="46" w16cid:durableId="1463843214">
    <w:abstractNumId w:val="2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 w16cid:durableId="1144396453">
    <w:abstractNumId w:val="2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iisa Kübarsepp">
    <w15:presenceInfo w15:providerId="AD" w15:userId="S::liisa.kybarsepp@metk.agri.ee::115d1d30-bfcf-48b5-bbd0-893d4be6cfa6"/>
  </w15:person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4192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55F6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56D39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7955"/>
    <w:rsid w:val="001B2B18"/>
    <w:rsid w:val="001B2DB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001D"/>
    <w:rsid w:val="00214268"/>
    <w:rsid w:val="002152AB"/>
    <w:rsid w:val="00226089"/>
    <w:rsid w:val="002373DD"/>
    <w:rsid w:val="002422D6"/>
    <w:rsid w:val="00244CDB"/>
    <w:rsid w:val="00246C97"/>
    <w:rsid w:val="00247BFF"/>
    <w:rsid w:val="0025310D"/>
    <w:rsid w:val="002544F1"/>
    <w:rsid w:val="002553AE"/>
    <w:rsid w:val="002617AD"/>
    <w:rsid w:val="00262BF8"/>
    <w:rsid w:val="00264483"/>
    <w:rsid w:val="00264B3C"/>
    <w:rsid w:val="00265C44"/>
    <w:rsid w:val="00265EAD"/>
    <w:rsid w:val="00265F76"/>
    <w:rsid w:val="00270BB3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7AC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2FB9"/>
    <w:rsid w:val="002F3829"/>
    <w:rsid w:val="002F38CF"/>
    <w:rsid w:val="002F7F85"/>
    <w:rsid w:val="003036C1"/>
    <w:rsid w:val="00305187"/>
    <w:rsid w:val="0030618C"/>
    <w:rsid w:val="003070E2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4BC8"/>
    <w:rsid w:val="003672FC"/>
    <w:rsid w:val="003754A7"/>
    <w:rsid w:val="00384BC6"/>
    <w:rsid w:val="0038502C"/>
    <w:rsid w:val="00386777"/>
    <w:rsid w:val="00391F6F"/>
    <w:rsid w:val="00395684"/>
    <w:rsid w:val="003961F8"/>
    <w:rsid w:val="0039696C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3C00"/>
    <w:rsid w:val="003D40E8"/>
    <w:rsid w:val="003E2BC9"/>
    <w:rsid w:val="003F3E6C"/>
    <w:rsid w:val="003F4B52"/>
    <w:rsid w:val="004018D8"/>
    <w:rsid w:val="004025BB"/>
    <w:rsid w:val="00403103"/>
    <w:rsid w:val="0040330F"/>
    <w:rsid w:val="004034B6"/>
    <w:rsid w:val="004114EA"/>
    <w:rsid w:val="00414B4F"/>
    <w:rsid w:val="00420A1E"/>
    <w:rsid w:val="00421271"/>
    <w:rsid w:val="004232DB"/>
    <w:rsid w:val="00426350"/>
    <w:rsid w:val="00440FFA"/>
    <w:rsid w:val="0044166D"/>
    <w:rsid w:val="004417E8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ABC"/>
    <w:rsid w:val="00483E1B"/>
    <w:rsid w:val="00491B01"/>
    <w:rsid w:val="00493A57"/>
    <w:rsid w:val="00495959"/>
    <w:rsid w:val="004A72BD"/>
    <w:rsid w:val="004B392F"/>
    <w:rsid w:val="004C1095"/>
    <w:rsid w:val="004C1DE2"/>
    <w:rsid w:val="004C2DAD"/>
    <w:rsid w:val="004C4EFC"/>
    <w:rsid w:val="004C4FAE"/>
    <w:rsid w:val="004C6ED2"/>
    <w:rsid w:val="004D1E0E"/>
    <w:rsid w:val="004D4A4F"/>
    <w:rsid w:val="004D5C8C"/>
    <w:rsid w:val="004E0C5A"/>
    <w:rsid w:val="004E1D76"/>
    <w:rsid w:val="004E2BE1"/>
    <w:rsid w:val="004E35F1"/>
    <w:rsid w:val="004E3F8E"/>
    <w:rsid w:val="004E4801"/>
    <w:rsid w:val="004E5001"/>
    <w:rsid w:val="004E5008"/>
    <w:rsid w:val="004F0D92"/>
    <w:rsid w:val="004F2F27"/>
    <w:rsid w:val="004F664D"/>
    <w:rsid w:val="00500FA1"/>
    <w:rsid w:val="0051075A"/>
    <w:rsid w:val="00511F52"/>
    <w:rsid w:val="00513853"/>
    <w:rsid w:val="005142BE"/>
    <w:rsid w:val="0052184A"/>
    <w:rsid w:val="00524258"/>
    <w:rsid w:val="00530DD9"/>
    <w:rsid w:val="005320E4"/>
    <w:rsid w:val="00534B83"/>
    <w:rsid w:val="005363E2"/>
    <w:rsid w:val="00536D89"/>
    <w:rsid w:val="00543A61"/>
    <w:rsid w:val="00544E06"/>
    <w:rsid w:val="005463CB"/>
    <w:rsid w:val="00547699"/>
    <w:rsid w:val="00557116"/>
    <w:rsid w:val="0055763A"/>
    <w:rsid w:val="005611F3"/>
    <w:rsid w:val="00565757"/>
    <w:rsid w:val="005731F5"/>
    <w:rsid w:val="0058214E"/>
    <w:rsid w:val="005829FA"/>
    <w:rsid w:val="00585ECC"/>
    <w:rsid w:val="005925C3"/>
    <w:rsid w:val="00594A84"/>
    <w:rsid w:val="00595B3D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4527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3EE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879DC"/>
    <w:rsid w:val="00790E8C"/>
    <w:rsid w:val="00795316"/>
    <w:rsid w:val="007A149A"/>
    <w:rsid w:val="007A4E1D"/>
    <w:rsid w:val="007B0FBB"/>
    <w:rsid w:val="007B3E0E"/>
    <w:rsid w:val="007B72C5"/>
    <w:rsid w:val="007D4222"/>
    <w:rsid w:val="007D5078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51B3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234B"/>
    <w:rsid w:val="009149A4"/>
    <w:rsid w:val="009212DD"/>
    <w:rsid w:val="00921AB9"/>
    <w:rsid w:val="00924071"/>
    <w:rsid w:val="009259AB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5A1C"/>
    <w:rsid w:val="009B671E"/>
    <w:rsid w:val="009C041E"/>
    <w:rsid w:val="009C2062"/>
    <w:rsid w:val="009C7B9A"/>
    <w:rsid w:val="009D21B9"/>
    <w:rsid w:val="009E0347"/>
    <w:rsid w:val="009E1AA7"/>
    <w:rsid w:val="009E4241"/>
    <w:rsid w:val="009E7BDA"/>
    <w:rsid w:val="009F0554"/>
    <w:rsid w:val="009F0C5C"/>
    <w:rsid w:val="009F356C"/>
    <w:rsid w:val="009F51F2"/>
    <w:rsid w:val="00A07468"/>
    <w:rsid w:val="00A13CC3"/>
    <w:rsid w:val="00A164F5"/>
    <w:rsid w:val="00A20DA8"/>
    <w:rsid w:val="00A218EC"/>
    <w:rsid w:val="00A24E69"/>
    <w:rsid w:val="00A310D7"/>
    <w:rsid w:val="00A3138F"/>
    <w:rsid w:val="00A319BE"/>
    <w:rsid w:val="00A31F9A"/>
    <w:rsid w:val="00A34190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1CC6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60A6"/>
    <w:rsid w:val="00BE051D"/>
    <w:rsid w:val="00BE756D"/>
    <w:rsid w:val="00BF2674"/>
    <w:rsid w:val="00BF2B34"/>
    <w:rsid w:val="00BF30B7"/>
    <w:rsid w:val="00BF3754"/>
    <w:rsid w:val="00C00498"/>
    <w:rsid w:val="00C00F3F"/>
    <w:rsid w:val="00C035C7"/>
    <w:rsid w:val="00C058AE"/>
    <w:rsid w:val="00C12062"/>
    <w:rsid w:val="00C1679F"/>
    <w:rsid w:val="00C2620F"/>
    <w:rsid w:val="00C34F4C"/>
    <w:rsid w:val="00C36D87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401E"/>
    <w:rsid w:val="00CC52BE"/>
    <w:rsid w:val="00CD3F0B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6905"/>
    <w:rsid w:val="00D37C1A"/>
    <w:rsid w:val="00D406D6"/>
    <w:rsid w:val="00D45AF7"/>
    <w:rsid w:val="00D466AF"/>
    <w:rsid w:val="00D473BF"/>
    <w:rsid w:val="00D47642"/>
    <w:rsid w:val="00D5169F"/>
    <w:rsid w:val="00D53725"/>
    <w:rsid w:val="00D620DB"/>
    <w:rsid w:val="00D630A2"/>
    <w:rsid w:val="00D6314B"/>
    <w:rsid w:val="00D654B4"/>
    <w:rsid w:val="00D662C7"/>
    <w:rsid w:val="00D712A3"/>
    <w:rsid w:val="00D75084"/>
    <w:rsid w:val="00D7509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6159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2AD7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2DF0"/>
    <w:rsid w:val="00E24673"/>
    <w:rsid w:val="00E24898"/>
    <w:rsid w:val="00E27EF5"/>
    <w:rsid w:val="00E355EE"/>
    <w:rsid w:val="00E35FB3"/>
    <w:rsid w:val="00E44C46"/>
    <w:rsid w:val="00E44DA5"/>
    <w:rsid w:val="00E4663E"/>
    <w:rsid w:val="00E52377"/>
    <w:rsid w:val="00E55496"/>
    <w:rsid w:val="00E55F56"/>
    <w:rsid w:val="00E65758"/>
    <w:rsid w:val="00E662CA"/>
    <w:rsid w:val="00E66975"/>
    <w:rsid w:val="00E8076C"/>
    <w:rsid w:val="00E8480E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2EBA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16E51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49B"/>
    <w:rsid w:val="00FD00B1"/>
    <w:rsid w:val="00FD1497"/>
    <w:rsid w:val="00FE059A"/>
    <w:rsid w:val="00FE168C"/>
    <w:rsid w:val="00FF25E5"/>
    <w:rsid w:val="00FF34BC"/>
    <w:rsid w:val="00FF431E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epidermal" TargetMode="External"/><Relationship Id="rId18" Type="http://schemas.openxmlformats.org/officeDocument/2006/relationships/hyperlink" Target="https://www.merriam-webster.com/dictionary/sodium%20hypochlorite" TargetMode="External"/><Relationship Id="rId26" Type="http://schemas.openxmlformats.org/officeDocument/2006/relationships/hyperlink" Target="https://www.merriam-webster.com/dictionary/segmentation" TargetMode="External"/><Relationship Id="rId21" Type="http://schemas.openxmlformats.org/officeDocument/2006/relationships/hyperlink" Target="https://www.merriam-webster.com/dictionary/ethanol" TargetMode="External"/><Relationship Id="rId34" Type="http://schemas.openxmlformats.org/officeDocument/2006/relationships/footer" Target="footer1.xml"/><Relationship Id="rId7" Type="http://schemas.openxmlformats.org/officeDocument/2006/relationships/hyperlink" Target="https://review.jove.com/account/file-uploader?src=21232623%20" TargetMode="External"/><Relationship Id="rId12" Type="http://schemas.openxmlformats.org/officeDocument/2006/relationships/hyperlink" Target="https://www.merriam-webster.com/dictionary/nitrile" TargetMode="External"/><Relationship Id="rId17" Type="http://schemas.openxmlformats.org/officeDocument/2006/relationships/hyperlink" Target="https://www.merriam-webster.com/dictionary/sodium%20hydroxide" TargetMode="External"/><Relationship Id="rId25" Type="http://schemas.openxmlformats.org/officeDocument/2006/relationships/hyperlink" Target="https://www.merriam-webster.com/dictionary/epidermal" TargetMode="External"/><Relationship Id="rId33" Type="http://schemas.openxmlformats.org/officeDocument/2006/relationships/header" Target="header1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molar" TargetMode="External"/><Relationship Id="rId20" Type="http://schemas.openxmlformats.org/officeDocument/2006/relationships/hyperlink" Target="https://www.merriam-webster.com/dictionary/dehydrate" TargetMode="External"/><Relationship Id="rId29" Type="http://schemas.openxmlformats.org/officeDocument/2006/relationships/hyperlink" Target="https://www.merriam-webster.com/dictionary/visualizatio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owtopronounce.com/taraxacum-officinale" TargetMode="External"/><Relationship Id="rId24" Type="http://schemas.openxmlformats.org/officeDocument/2006/relationships/hyperlink" Target="https://www.merriam-webster.com/dictionary/stomatal" TargetMode="External"/><Relationship Id="rId32" Type="http://schemas.openxmlformats.org/officeDocument/2006/relationships/hyperlink" Target="https://www.merriam-webster.com/dictionary/contour" TargetMode="External"/><Relationship Id="rId37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fixative" TargetMode="External"/><Relationship Id="rId23" Type="http://schemas.openxmlformats.org/officeDocument/2006/relationships/hyperlink" Target="https://www.merriam-webster.com/dictionary/polygon" TargetMode="External"/><Relationship Id="rId28" Type="http://schemas.openxmlformats.org/officeDocument/2006/relationships/hyperlink" Target="https://www.merriam-webster.com/dictionary/stomata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howtopronounce.com/fraxinus-excelsior" TargetMode="External"/><Relationship Id="rId19" Type="http://schemas.openxmlformats.org/officeDocument/2006/relationships/hyperlink" Target="https://www.merriam-webster.com/dictionary/translucent" TargetMode="External"/><Relationship Id="rId31" Type="http://schemas.openxmlformats.org/officeDocument/2006/relationships/hyperlink" Target="https://www.merriam-webster.com/dictionary/abaxi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tkarsh.khare@jove.com" TargetMode="External"/><Relationship Id="rId14" Type="http://schemas.openxmlformats.org/officeDocument/2006/relationships/hyperlink" Target="https://www.merriam-webster.com/dictionary/toluidine" TargetMode="External"/><Relationship Id="rId22" Type="http://schemas.openxmlformats.org/officeDocument/2006/relationships/hyperlink" Target="https://www.merriam-webster.com/dictionary/micrometer" TargetMode="External"/><Relationship Id="rId27" Type="http://schemas.openxmlformats.org/officeDocument/2006/relationships/hyperlink" Target="https://www.merriam-webster.com/dictionary/graphical" TargetMode="External"/><Relationship Id="rId30" Type="http://schemas.openxmlformats.org/officeDocument/2006/relationships/hyperlink" Target="https://www.merriam-webster.com/dictionary/aperture" TargetMode="External"/><Relationship Id="rId35" Type="http://schemas.openxmlformats.org/officeDocument/2006/relationships/footer" Target="footer2.xml"/><Relationship Id="rId8" Type="http://schemas.openxmlformats.org/officeDocument/2006/relationships/hyperlink" Target="mailto:tiina.tosens@emu.ee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2622</Words>
  <Characters>14947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17534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2026-06-10T14:08:00Z</dcterms:created>
  <dcterms:modified xsi:type="dcterms:W3CDTF">2026-06-10T14:13:00Z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