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B9241B" w14:textId="18EE33E3" w:rsidR="006E4797" w:rsidRPr="00F72213" w:rsidRDefault="00551D82" w:rsidP="00DA3C5C">
      <w:pPr>
        <w:pBdr>
          <w:top w:val="nil"/>
          <w:left w:val="nil"/>
          <w:bottom w:val="nil"/>
          <w:right w:val="nil"/>
          <w:between w:val="nil"/>
        </w:pBdr>
        <w:rPr>
          <w:rFonts w:asciiTheme="majorHAnsi" w:hAnsiTheme="majorHAnsi" w:cstheme="majorHAnsi"/>
          <w:color w:val="000000"/>
        </w:rPr>
      </w:pPr>
      <w:r w:rsidRPr="00F72213">
        <w:rPr>
          <w:rFonts w:asciiTheme="majorHAnsi" w:hAnsiTheme="majorHAnsi" w:cstheme="majorHAnsi"/>
          <w:b/>
          <w:color w:val="000000"/>
        </w:rPr>
        <w:t>TITLE:</w:t>
      </w:r>
      <w:r w:rsidRPr="00F72213">
        <w:rPr>
          <w:rFonts w:asciiTheme="majorHAnsi" w:hAnsiTheme="majorHAnsi" w:cstheme="majorHAnsi"/>
          <w:color w:val="000000"/>
        </w:rPr>
        <w:t xml:space="preserve"> </w:t>
      </w:r>
    </w:p>
    <w:p w14:paraId="789CD286" w14:textId="1755D909" w:rsidR="008D5656" w:rsidRPr="001256D4" w:rsidRDefault="001243C7" w:rsidP="008D5656">
      <w:pPr>
        <w:rPr>
          <w:rFonts w:asciiTheme="majorHAnsi" w:hAnsiTheme="majorHAnsi" w:cstheme="majorHAnsi"/>
          <w:b/>
          <w:bCs/>
          <w:color w:val="000000" w:themeColor="text1"/>
        </w:rPr>
      </w:pPr>
      <w:bookmarkStart w:id="0" w:name="OLE_LINK11"/>
      <w:bookmarkStart w:id="1" w:name="OLE_LINK12"/>
      <w:r>
        <w:rPr>
          <w:rFonts w:ascii="Aptos" w:hAnsi="Aptos"/>
          <w:b/>
          <w:bCs/>
          <w:color w:val="000000"/>
        </w:rPr>
        <w:t>Tick</w:t>
      </w:r>
      <w:r w:rsidR="00D8481A" w:rsidRPr="00647757">
        <w:rPr>
          <w:rFonts w:ascii="Aptos" w:hAnsi="Aptos"/>
          <w:b/>
          <w:bCs/>
          <w:color w:val="000000"/>
        </w:rPr>
        <w:t xml:space="preserve"> blood feeding through an artificial membrane on a 3D-printed chamber in ixodid tick research</w:t>
      </w:r>
      <w:r w:rsidR="00D8481A">
        <w:rPr>
          <w:rFonts w:ascii="Aptos" w:hAnsi="Aptos"/>
          <w:color w:val="000000"/>
        </w:rPr>
        <w:t xml:space="preserve"> </w:t>
      </w:r>
      <w:bookmarkEnd w:id="0"/>
      <w:bookmarkEnd w:id="1"/>
    </w:p>
    <w:p w14:paraId="06C0C87E" w14:textId="77777777" w:rsidR="006E4797" w:rsidRPr="00F72213" w:rsidRDefault="006E4797" w:rsidP="00DA3C5C">
      <w:pPr>
        <w:rPr>
          <w:rFonts w:asciiTheme="majorHAnsi" w:hAnsiTheme="majorHAnsi" w:cstheme="majorHAnsi"/>
          <w:b/>
        </w:rPr>
      </w:pPr>
    </w:p>
    <w:p w14:paraId="2CD8481E" w14:textId="48D474ED" w:rsidR="006E4797" w:rsidRDefault="00551D82" w:rsidP="00DA3C5C">
      <w:pPr>
        <w:rPr>
          <w:rFonts w:asciiTheme="majorHAnsi" w:hAnsiTheme="majorHAnsi" w:cstheme="majorHAnsi"/>
          <w:color w:val="808080"/>
        </w:rPr>
      </w:pPr>
      <w:r w:rsidRPr="00F72213">
        <w:rPr>
          <w:rFonts w:asciiTheme="majorHAnsi" w:hAnsiTheme="majorHAnsi" w:cstheme="majorHAnsi"/>
          <w:b/>
        </w:rPr>
        <w:t xml:space="preserve">AUTHORS AND AFFILIATIONS: </w:t>
      </w:r>
    </w:p>
    <w:p w14:paraId="0602E864" w14:textId="7AB1E60B" w:rsidR="00CE65A3" w:rsidRPr="00CE65A3" w:rsidRDefault="00CE65A3" w:rsidP="00DA3C5C">
      <w:pPr>
        <w:rPr>
          <w:rFonts w:asciiTheme="majorHAnsi" w:hAnsiTheme="majorHAnsi" w:cstheme="majorHAnsi"/>
          <w:color w:val="000000" w:themeColor="text1"/>
        </w:rPr>
      </w:pPr>
      <w:r w:rsidRPr="00CE65A3">
        <w:rPr>
          <w:rFonts w:asciiTheme="majorHAnsi" w:hAnsiTheme="majorHAnsi" w:cstheme="majorHAnsi"/>
          <w:color w:val="000000" w:themeColor="text1"/>
        </w:rPr>
        <w:t>Paulina Maldonado-Ruiz</w:t>
      </w:r>
      <w:r w:rsidRPr="00CE65A3">
        <w:rPr>
          <w:rFonts w:asciiTheme="majorHAnsi" w:hAnsiTheme="majorHAnsi" w:cstheme="majorHAnsi"/>
          <w:color w:val="000000" w:themeColor="text1"/>
          <w:vertAlign w:val="superscript"/>
        </w:rPr>
        <w:t>1</w:t>
      </w:r>
      <w:r w:rsidR="00B755CB" w:rsidRPr="00DC0F97">
        <w:rPr>
          <w:rFonts w:asciiTheme="majorHAnsi" w:hAnsiTheme="majorHAnsi" w:cstheme="majorHAnsi"/>
          <w:color w:val="000000" w:themeColor="text1"/>
        </w:rPr>
        <w:t>*</w:t>
      </w:r>
      <w:r w:rsidR="00E13443">
        <w:rPr>
          <w:rFonts w:asciiTheme="majorHAnsi" w:hAnsiTheme="majorHAnsi" w:cstheme="majorHAnsi"/>
          <w:color w:val="000000" w:themeColor="text1"/>
        </w:rPr>
        <w:t xml:space="preserve">, </w:t>
      </w:r>
      <w:proofErr w:type="spellStart"/>
      <w:r>
        <w:rPr>
          <w:rFonts w:asciiTheme="majorHAnsi" w:hAnsiTheme="majorHAnsi" w:cstheme="majorHAnsi"/>
          <w:color w:val="000000" w:themeColor="text1"/>
        </w:rPr>
        <w:t>Yoonseong</w:t>
      </w:r>
      <w:proofErr w:type="spellEnd"/>
      <w:r>
        <w:rPr>
          <w:rFonts w:asciiTheme="majorHAnsi" w:hAnsiTheme="majorHAnsi" w:cstheme="majorHAnsi"/>
          <w:color w:val="000000" w:themeColor="text1"/>
        </w:rPr>
        <w:t xml:space="preserve"> Park</w:t>
      </w:r>
      <w:r>
        <w:rPr>
          <w:rFonts w:asciiTheme="majorHAnsi" w:hAnsiTheme="majorHAnsi" w:cstheme="majorHAnsi"/>
          <w:color w:val="000000" w:themeColor="text1"/>
          <w:vertAlign w:val="superscript"/>
        </w:rPr>
        <w:t>2</w:t>
      </w:r>
    </w:p>
    <w:p w14:paraId="08781E94" w14:textId="77777777" w:rsidR="00CE65A3" w:rsidRPr="00F72213" w:rsidRDefault="00CE65A3" w:rsidP="00DA3C5C">
      <w:pPr>
        <w:rPr>
          <w:rFonts w:asciiTheme="majorHAnsi" w:hAnsiTheme="majorHAnsi" w:cstheme="majorHAnsi"/>
          <w:color w:val="808080"/>
        </w:rPr>
      </w:pPr>
    </w:p>
    <w:p w14:paraId="4E24F813" w14:textId="04C21AE9" w:rsidR="00E13443" w:rsidRDefault="00CE65A3" w:rsidP="00CE65A3">
      <w:pPr>
        <w:jc w:val="left"/>
        <w:rPr>
          <w:rFonts w:asciiTheme="majorHAnsi" w:hAnsiTheme="majorHAnsi" w:cstheme="majorHAnsi"/>
          <w:color w:val="000000" w:themeColor="text1"/>
        </w:rPr>
      </w:pPr>
      <w:r w:rsidRPr="00CE65A3">
        <w:rPr>
          <w:rFonts w:asciiTheme="majorHAnsi" w:hAnsiTheme="majorHAnsi" w:cstheme="majorHAnsi"/>
          <w:color w:val="000000" w:themeColor="text1"/>
          <w:vertAlign w:val="superscript"/>
        </w:rPr>
        <w:t>1</w:t>
      </w:r>
      <w:r w:rsidR="00687093" w:rsidRPr="00527F8D">
        <w:rPr>
          <w:rFonts w:asciiTheme="majorHAnsi" w:hAnsiTheme="majorHAnsi" w:cstheme="majorHAnsi"/>
          <w:color w:val="000000" w:themeColor="text1"/>
        </w:rPr>
        <w:t xml:space="preserve">University of Arizona, Department of Entomology, Tucson, AZ, </w:t>
      </w:r>
      <w:r w:rsidR="00E13443">
        <w:rPr>
          <w:rFonts w:asciiTheme="majorHAnsi" w:hAnsiTheme="majorHAnsi" w:cstheme="majorHAnsi"/>
          <w:color w:val="000000" w:themeColor="text1"/>
        </w:rPr>
        <w:t>United States</w:t>
      </w:r>
    </w:p>
    <w:p w14:paraId="68A5B6DB" w14:textId="77777777" w:rsidR="00E13443" w:rsidRDefault="00E13443" w:rsidP="00CE65A3">
      <w:pPr>
        <w:jc w:val="left"/>
        <w:rPr>
          <w:rFonts w:asciiTheme="majorHAnsi" w:hAnsiTheme="majorHAnsi" w:cstheme="majorHAnsi"/>
          <w:color w:val="000000" w:themeColor="text1"/>
        </w:rPr>
      </w:pPr>
    </w:p>
    <w:p w14:paraId="73227A35" w14:textId="49CBA4D1" w:rsidR="00687093" w:rsidRDefault="00CE65A3" w:rsidP="00DA3C5C">
      <w:pPr>
        <w:rPr>
          <w:rFonts w:asciiTheme="majorHAnsi" w:hAnsiTheme="majorHAnsi" w:cstheme="majorHAnsi"/>
          <w:color w:val="000000" w:themeColor="text1"/>
        </w:rPr>
      </w:pPr>
      <w:r w:rsidRPr="00CE65A3">
        <w:rPr>
          <w:rFonts w:asciiTheme="majorHAnsi" w:hAnsiTheme="majorHAnsi" w:cstheme="majorHAnsi"/>
          <w:color w:val="000000" w:themeColor="text1"/>
          <w:vertAlign w:val="superscript"/>
        </w:rPr>
        <w:t>2</w:t>
      </w:r>
      <w:r w:rsidR="00687093" w:rsidRPr="00527F8D">
        <w:rPr>
          <w:rFonts w:asciiTheme="majorHAnsi" w:hAnsiTheme="majorHAnsi" w:cstheme="majorHAnsi"/>
          <w:color w:val="000000" w:themeColor="text1"/>
        </w:rPr>
        <w:t xml:space="preserve">Kansas State University, </w:t>
      </w:r>
      <w:r w:rsidR="00157632" w:rsidRPr="00527F8D">
        <w:rPr>
          <w:rFonts w:asciiTheme="majorHAnsi" w:hAnsiTheme="majorHAnsi" w:cstheme="majorHAnsi"/>
          <w:color w:val="000000" w:themeColor="text1"/>
        </w:rPr>
        <w:t>D</w:t>
      </w:r>
      <w:r w:rsidR="00687093" w:rsidRPr="00527F8D">
        <w:rPr>
          <w:rFonts w:asciiTheme="majorHAnsi" w:hAnsiTheme="majorHAnsi" w:cstheme="majorHAnsi"/>
          <w:color w:val="000000" w:themeColor="text1"/>
        </w:rPr>
        <w:t>epartment of Entomology, Manhattan, KS, 66506</w:t>
      </w:r>
      <w:r w:rsidR="00F51B22">
        <w:rPr>
          <w:rFonts w:asciiTheme="majorHAnsi" w:hAnsiTheme="majorHAnsi" w:cstheme="majorHAnsi"/>
          <w:color w:val="000000" w:themeColor="text1"/>
        </w:rPr>
        <w:t>.</w:t>
      </w:r>
      <w:r w:rsidR="00687093" w:rsidRPr="00527F8D">
        <w:rPr>
          <w:rFonts w:asciiTheme="majorHAnsi" w:hAnsiTheme="majorHAnsi" w:cstheme="majorHAnsi"/>
          <w:color w:val="000000" w:themeColor="text1"/>
        </w:rPr>
        <w:t xml:space="preserve"> </w:t>
      </w:r>
    </w:p>
    <w:p w14:paraId="59086350" w14:textId="17D31367" w:rsidR="00581F9D" w:rsidRDefault="00581F9D" w:rsidP="00581F9D">
      <w:pPr>
        <w:rPr>
          <w:rFonts w:asciiTheme="majorHAnsi" w:hAnsiTheme="majorHAnsi" w:cstheme="majorHAnsi"/>
          <w:color w:val="000000" w:themeColor="text1"/>
        </w:rPr>
      </w:pPr>
      <w:proofErr w:type="spellStart"/>
      <w:r>
        <w:rPr>
          <w:rFonts w:asciiTheme="majorHAnsi" w:hAnsiTheme="majorHAnsi" w:cstheme="majorHAnsi"/>
          <w:color w:val="000000" w:themeColor="text1"/>
        </w:rPr>
        <w:t>Yoonseong</w:t>
      </w:r>
      <w:proofErr w:type="spellEnd"/>
      <w:r>
        <w:rPr>
          <w:rFonts w:asciiTheme="majorHAnsi" w:hAnsiTheme="majorHAnsi" w:cstheme="majorHAnsi"/>
          <w:color w:val="000000" w:themeColor="text1"/>
        </w:rPr>
        <w:t xml:space="preserve"> Park</w:t>
      </w:r>
      <w:r>
        <w:t xml:space="preserve">  </w:t>
      </w:r>
      <w:hyperlink r:id="rId8" w:history="1">
        <w:r w:rsidRPr="00077883">
          <w:rPr>
            <w:rStyle w:val="Hyperlink"/>
            <w:rFonts w:asciiTheme="majorHAnsi" w:hAnsiTheme="majorHAnsi" w:cstheme="majorHAnsi"/>
          </w:rPr>
          <w:t>ypark@ksu.edu</w:t>
        </w:r>
      </w:hyperlink>
    </w:p>
    <w:p w14:paraId="3675A4A9" w14:textId="77777777" w:rsidR="00B755CB" w:rsidRDefault="00B755CB" w:rsidP="00DA3C5C">
      <w:pPr>
        <w:rPr>
          <w:rFonts w:asciiTheme="majorHAnsi" w:hAnsiTheme="majorHAnsi" w:cstheme="majorHAnsi"/>
          <w:color w:val="000000" w:themeColor="text1"/>
        </w:rPr>
      </w:pPr>
    </w:p>
    <w:p w14:paraId="0E91526E" w14:textId="77777777" w:rsidR="00581F9D" w:rsidRDefault="00B755CB" w:rsidP="00581F9D">
      <w:pPr>
        <w:jc w:val="left"/>
        <w:rPr>
          <w:rFonts w:asciiTheme="majorHAnsi" w:hAnsiTheme="majorHAnsi" w:cstheme="majorHAnsi"/>
          <w:color w:val="000000" w:themeColor="text1"/>
        </w:rPr>
      </w:pPr>
      <w:r>
        <w:rPr>
          <w:rFonts w:asciiTheme="majorHAnsi" w:hAnsiTheme="majorHAnsi" w:cstheme="majorHAnsi"/>
          <w:color w:val="000000" w:themeColor="text1"/>
        </w:rPr>
        <w:t>*Paulina Maldonado-Ruiz</w:t>
      </w:r>
      <w:r w:rsidR="00581F9D">
        <w:rPr>
          <w:rFonts w:asciiTheme="majorHAnsi" w:hAnsiTheme="majorHAnsi" w:cstheme="majorHAnsi"/>
          <w:color w:val="000000" w:themeColor="text1"/>
        </w:rPr>
        <w:t xml:space="preserve"> </w:t>
      </w:r>
      <w:hyperlink r:id="rId9" w:history="1">
        <w:r w:rsidR="00581F9D" w:rsidRPr="00077883">
          <w:rPr>
            <w:rStyle w:val="Hyperlink"/>
            <w:rFonts w:asciiTheme="majorHAnsi" w:hAnsiTheme="majorHAnsi" w:cstheme="majorHAnsi"/>
          </w:rPr>
          <w:t>lpmaldonado@arizona.edu</w:t>
        </w:r>
      </w:hyperlink>
    </w:p>
    <w:p w14:paraId="7A5FD216" w14:textId="7813F98C" w:rsidR="00B755CB" w:rsidRPr="00527F8D" w:rsidRDefault="00B755CB" w:rsidP="00DA3C5C">
      <w:pPr>
        <w:rPr>
          <w:rFonts w:asciiTheme="majorHAnsi" w:hAnsiTheme="majorHAnsi" w:cstheme="majorHAnsi"/>
          <w:color w:val="000000" w:themeColor="text1"/>
        </w:rPr>
      </w:pPr>
    </w:p>
    <w:p w14:paraId="01069787" w14:textId="4309B113" w:rsidR="006E4797" w:rsidRPr="00687093" w:rsidRDefault="00551D82" w:rsidP="00DA3C5C">
      <w:pPr>
        <w:rPr>
          <w:rFonts w:asciiTheme="majorHAnsi" w:hAnsiTheme="majorHAnsi" w:cstheme="majorHAnsi"/>
        </w:rPr>
      </w:pPr>
      <w:r w:rsidRPr="00F72213">
        <w:rPr>
          <w:rFonts w:asciiTheme="majorHAnsi" w:hAnsiTheme="majorHAnsi" w:cstheme="majorHAnsi"/>
          <w:b/>
        </w:rPr>
        <w:t>SUMMARY:</w:t>
      </w:r>
      <w:r w:rsidRPr="00F72213">
        <w:rPr>
          <w:rFonts w:asciiTheme="majorHAnsi" w:hAnsiTheme="majorHAnsi" w:cstheme="majorHAnsi"/>
        </w:rPr>
        <w:t xml:space="preserve"> </w:t>
      </w:r>
    </w:p>
    <w:p w14:paraId="5BAE3FF1" w14:textId="5B461597" w:rsidR="00F51B22" w:rsidRPr="00F51B22" w:rsidRDefault="00F51B22" w:rsidP="002072C3">
      <w:pPr>
        <w:rPr>
          <w:rFonts w:asciiTheme="majorHAnsi" w:hAnsiTheme="majorHAnsi" w:cstheme="majorHAnsi"/>
        </w:rPr>
      </w:pPr>
      <w:r w:rsidRPr="00F51B22">
        <w:rPr>
          <w:rFonts w:asciiTheme="majorHAnsi" w:hAnsiTheme="majorHAnsi" w:cstheme="majorHAnsi"/>
        </w:rPr>
        <w:t xml:space="preserve">This </w:t>
      </w:r>
      <w:r w:rsidR="00362E88">
        <w:rPr>
          <w:rFonts w:asciiTheme="majorHAnsi" w:hAnsiTheme="majorHAnsi" w:cstheme="majorHAnsi"/>
        </w:rPr>
        <w:t>method</w:t>
      </w:r>
      <w:r w:rsidR="00362E88" w:rsidRPr="00F51B22">
        <w:rPr>
          <w:rFonts w:asciiTheme="majorHAnsi" w:hAnsiTheme="majorHAnsi" w:cstheme="majorHAnsi"/>
        </w:rPr>
        <w:t xml:space="preserve"> </w:t>
      </w:r>
      <w:r w:rsidRPr="00F51B22">
        <w:rPr>
          <w:rFonts w:asciiTheme="majorHAnsi" w:hAnsiTheme="majorHAnsi" w:cstheme="majorHAnsi"/>
        </w:rPr>
        <w:t xml:space="preserve">outlines the development of an </w:t>
      </w:r>
      <w:r w:rsidRPr="00F51B22">
        <w:rPr>
          <w:rFonts w:asciiTheme="majorHAnsi" w:hAnsiTheme="majorHAnsi" w:cstheme="majorHAnsi"/>
          <w:i/>
          <w:iCs/>
        </w:rPr>
        <w:t xml:space="preserve">in vitro </w:t>
      </w:r>
      <w:r w:rsidRPr="00F51B22">
        <w:rPr>
          <w:rFonts w:asciiTheme="majorHAnsi" w:hAnsiTheme="majorHAnsi" w:cstheme="majorHAnsi"/>
        </w:rPr>
        <w:t xml:space="preserve">tick </w:t>
      </w:r>
      <w:r w:rsidR="00362E88">
        <w:rPr>
          <w:rFonts w:asciiTheme="majorHAnsi" w:hAnsiTheme="majorHAnsi" w:cstheme="majorHAnsi"/>
        </w:rPr>
        <w:t>blood-</w:t>
      </w:r>
      <w:r w:rsidRPr="00F51B22">
        <w:rPr>
          <w:rFonts w:asciiTheme="majorHAnsi" w:hAnsiTheme="majorHAnsi" w:cstheme="majorHAnsi"/>
        </w:rPr>
        <w:t xml:space="preserve">feeding system </w:t>
      </w:r>
      <w:r w:rsidR="00B71315">
        <w:rPr>
          <w:rFonts w:asciiTheme="majorHAnsi" w:hAnsiTheme="majorHAnsi" w:cstheme="majorHAnsi"/>
        </w:rPr>
        <w:t>incorporating</w:t>
      </w:r>
      <w:r w:rsidRPr="00F51B22">
        <w:rPr>
          <w:rFonts w:asciiTheme="majorHAnsi" w:hAnsiTheme="majorHAnsi" w:cstheme="majorHAnsi"/>
        </w:rPr>
        <w:t xml:space="preserve"> a 3D-printed chamber and a laboratory-fabricated silicone membrane. </w:t>
      </w:r>
      <w:r w:rsidR="00362E88">
        <w:t xml:space="preserve">The system </w:t>
      </w:r>
      <w:r w:rsidR="00DB7F5A">
        <w:t>enables artificial feeding of ticks, allowing for easy sampling at various feeding stages and utilizing low volumes of blood, providing</w:t>
      </w:r>
      <w:r w:rsidR="00362E88">
        <w:t xml:space="preserve"> an invaluable tool for stud</w:t>
      </w:r>
      <w:r w:rsidR="00054516">
        <w:t>ying</w:t>
      </w:r>
      <w:r w:rsidR="00362E88">
        <w:t xml:space="preserve"> ixodid ticks</w:t>
      </w:r>
      <w:r w:rsidRPr="00F51B22">
        <w:rPr>
          <w:rFonts w:asciiTheme="majorHAnsi" w:hAnsiTheme="majorHAnsi" w:cstheme="majorHAnsi"/>
        </w:rPr>
        <w:t>.</w:t>
      </w:r>
    </w:p>
    <w:p w14:paraId="261E8413" w14:textId="77777777" w:rsidR="00687093" w:rsidRPr="00F72213" w:rsidRDefault="00687093" w:rsidP="00DA3C5C">
      <w:pPr>
        <w:rPr>
          <w:rFonts w:asciiTheme="majorHAnsi" w:hAnsiTheme="majorHAnsi" w:cstheme="majorHAnsi"/>
        </w:rPr>
      </w:pPr>
    </w:p>
    <w:p w14:paraId="2DF8E628" w14:textId="1FBDCC00" w:rsidR="006E4797" w:rsidRPr="00F72213" w:rsidRDefault="00551D82" w:rsidP="00DA3C5C">
      <w:pPr>
        <w:rPr>
          <w:rFonts w:asciiTheme="majorHAnsi" w:hAnsiTheme="majorHAnsi" w:cstheme="majorHAnsi"/>
          <w:color w:val="808080"/>
        </w:rPr>
      </w:pPr>
      <w:r w:rsidRPr="00F72213">
        <w:rPr>
          <w:rFonts w:asciiTheme="majorHAnsi" w:hAnsiTheme="majorHAnsi" w:cstheme="majorHAnsi"/>
          <w:b/>
        </w:rPr>
        <w:t>ABSTRACT:</w:t>
      </w:r>
    </w:p>
    <w:p w14:paraId="212F805B" w14:textId="32C928F5" w:rsidR="001A5ECC" w:rsidRPr="001A5ECC" w:rsidRDefault="003835A0" w:rsidP="001A5ECC">
      <w:pPr>
        <w:rPr>
          <w:rFonts w:asciiTheme="majorHAnsi" w:hAnsiTheme="majorHAnsi" w:cstheme="majorHAnsi"/>
          <w:color w:val="000000" w:themeColor="text1"/>
        </w:rPr>
      </w:pPr>
      <w:r>
        <w:rPr>
          <w:rFonts w:asciiTheme="majorHAnsi" w:hAnsiTheme="majorHAnsi" w:cstheme="majorHAnsi"/>
          <w:color w:val="000000" w:themeColor="text1"/>
        </w:rPr>
        <w:t>This work</w:t>
      </w:r>
      <w:r w:rsidR="001A5ECC" w:rsidRPr="001A5ECC">
        <w:rPr>
          <w:rFonts w:asciiTheme="majorHAnsi" w:hAnsiTheme="majorHAnsi" w:cstheme="majorHAnsi"/>
          <w:color w:val="000000" w:themeColor="text1"/>
        </w:rPr>
        <w:t xml:space="preserve"> present</w:t>
      </w:r>
      <w:r>
        <w:rPr>
          <w:rFonts w:asciiTheme="majorHAnsi" w:hAnsiTheme="majorHAnsi" w:cstheme="majorHAnsi"/>
          <w:color w:val="000000" w:themeColor="text1"/>
        </w:rPr>
        <w:t>s</w:t>
      </w:r>
      <w:r w:rsidR="001A5ECC" w:rsidRPr="001A5ECC">
        <w:rPr>
          <w:rFonts w:asciiTheme="majorHAnsi" w:hAnsiTheme="majorHAnsi" w:cstheme="majorHAnsi"/>
          <w:color w:val="000000" w:themeColor="text1"/>
        </w:rPr>
        <w:t xml:space="preserve"> a detailed protocol for a tick feeding system </w:t>
      </w:r>
      <w:r w:rsidR="00362E88">
        <w:rPr>
          <w:rFonts w:asciiTheme="majorHAnsi" w:hAnsiTheme="majorHAnsi" w:cstheme="majorHAnsi"/>
          <w:color w:val="000000" w:themeColor="text1"/>
        </w:rPr>
        <w:t xml:space="preserve">through an artificial </w:t>
      </w:r>
      <w:r w:rsidR="006F1779">
        <w:rPr>
          <w:rFonts w:asciiTheme="majorHAnsi" w:hAnsiTheme="majorHAnsi" w:cstheme="majorHAnsi"/>
          <w:color w:val="000000" w:themeColor="text1"/>
        </w:rPr>
        <w:t xml:space="preserve">silicone </w:t>
      </w:r>
      <w:r w:rsidR="00362E88">
        <w:rPr>
          <w:rFonts w:asciiTheme="majorHAnsi" w:hAnsiTheme="majorHAnsi" w:cstheme="majorHAnsi"/>
          <w:color w:val="000000" w:themeColor="text1"/>
        </w:rPr>
        <w:t>membrane</w:t>
      </w:r>
      <w:r w:rsidR="00362E88" w:rsidRPr="001A5ECC">
        <w:rPr>
          <w:rFonts w:asciiTheme="majorHAnsi" w:hAnsiTheme="majorHAnsi" w:cstheme="majorHAnsi"/>
          <w:color w:val="000000" w:themeColor="text1"/>
        </w:rPr>
        <w:t xml:space="preserve"> </w:t>
      </w:r>
      <w:r w:rsidR="001A5ECC" w:rsidRPr="001A5ECC">
        <w:rPr>
          <w:rFonts w:asciiTheme="majorHAnsi" w:hAnsiTheme="majorHAnsi" w:cstheme="majorHAnsi"/>
          <w:color w:val="000000" w:themeColor="text1"/>
        </w:rPr>
        <w:t>utilizing</w:t>
      </w:r>
      <w:r w:rsidR="00362E88">
        <w:rPr>
          <w:rFonts w:asciiTheme="majorHAnsi" w:hAnsiTheme="majorHAnsi" w:cstheme="majorHAnsi"/>
          <w:color w:val="000000" w:themeColor="text1"/>
        </w:rPr>
        <w:t xml:space="preserve"> </w:t>
      </w:r>
      <w:r w:rsidR="001A5ECC" w:rsidRPr="001A5ECC">
        <w:rPr>
          <w:rFonts w:asciiTheme="majorHAnsi" w:hAnsiTheme="majorHAnsi" w:cstheme="majorHAnsi"/>
          <w:color w:val="000000" w:themeColor="text1"/>
        </w:rPr>
        <w:t xml:space="preserve">a 3D-printed chamber </w:t>
      </w:r>
      <w:r w:rsidR="004270DD">
        <w:rPr>
          <w:rFonts w:asciiTheme="majorHAnsi" w:hAnsiTheme="majorHAnsi" w:cstheme="majorHAnsi"/>
          <w:color w:val="000000" w:themeColor="text1"/>
        </w:rPr>
        <w:t>created</w:t>
      </w:r>
      <w:r w:rsidR="001A5ECC" w:rsidRPr="001A5ECC">
        <w:rPr>
          <w:rFonts w:asciiTheme="majorHAnsi" w:hAnsiTheme="majorHAnsi" w:cstheme="majorHAnsi"/>
          <w:color w:val="000000" w:themeColor="text1"/>
        </w:rPr>
        <w:t xml:space="preserve"> from high-resolution photopolymer resin. The method includes the design of the feeding chamber, preparation of the silicone membrane, assembly of the system, and optimized conditions for tick feeding.</w:t>
      </w:r>
      <w:r w:rsidR="001A5ECC">
        <w:rPr>
          <w:rFonts w:asciiTheme="majorHAnsi" w:hAnsiTheme="majorHAnsi" w:cstheme="majorHAnsi"/>
          <w:color w:val="000000" w:themeColor="text1"/>
        </w:rPr>
        <w:t xml:space="preserve"> </w:t>
      </w:r>
      <w:r w:rsidR="001A5ECC" w:rsidRPr="001A5ECC">
        <w:rPr>
          <w:rFonts w:asciiTheme="majorHAnsi" w:hAnsiTheme="majorHAnsi" w:cstheme="majorHAnsi"/>
          <w:color w:val="000000" w:themeColor="text1"/>
        </w:rPr>
        <w:t xml:space="preserve">Ticks are </w:t>
      </w:r>
      <w:r w:rsidR="00DB7F5A">
        <w:rPr>
          <w:rFonts w:asciiTheme="majorHAnsi" w:hAnsiTheme="majorHAnsi" w:cstheme="majorHAnsi"/>
          <w:color w:val="000000" w:themeColor="text1"/>
        </w:rPr>
        <w:t xml:space="preserve">one of </w:t>
      </w:r>
      <w:r w:rsidR="001A5ECC" w:rsidRPr="001A5ECC">
        <w:rPr>
          <w:rFonts w:asciiTheme="majorHAnsi" w:hAnsiTheme="majorHAnsi" w:cstheme="majorHAnsi"/>
          <w:color w:val="000000" w:themeColor="text1"/>
        </w:rPr>
        <w:t>the leading vector</w:t>
      </w:r>
      <w:r w:rsidR="00DB7F5A">
        <w:rPr>
          <w:rFonts w:asciiTheme="majorHAnsi" w:hAnsiTheme="majorHAnsi" w:cstheme="majorHAnsi"/>
          <w:color w:val="000000" w:themeColor="text1"/>
        </w:rPr>
        <w:t>s</w:t>
      </w:r>
      <w:r w:rsidR="001A5ECC" w:rsidRPr="001A5ECC">
        <w:rPr>
          <w:rFonts w:asciiTheme="majorHAnsi" w:hAnsiTheme="majorHAnsi" w:cstheme="majorHAnsi"/>
          <w:color w:val="000000" w:themeColor="text1"/>
        </w:rPr>
        <w:t xml:space="preserve"> of disease in the United States and </w:t>
      </w:r>
      <w:r w:rsidR="00362E88">
        <w:rPr>
          <w:rFonts w:asciiTheme="majorHAnsi" w:hAnsiTheme="majorHAnsi" w:cstheme="majorHAnsi"/>
          <w:color w:val="000000" w:themeColor="text1"/>
        </w:rPr>
        <w:t>worldwide.</w:t>
      </w:r>
      <w:r w:rsidR="001A5ECC" w:rsidRPr="001A5ECC">
        <w:rPr>
          <w:rFonts w:asciiTheme="majorHAnsi" w:hAnsiTheme="majorHAnsi" w:cstheme="majorHAnsi"/>
          <w:color w:val="000000" w:themeColor="text1"/>
        </w:rPr>
        <w:t xml:space="preserve"> </w:t>
      </w:r>
      <w:r w:rsidR="00362E88">
        <w:rPr>
          <w:rFonts w:asciiTheme="majorHAnsi" w:hAnsiTheme="majorHAnsi" w:cstheme="majorHAnsi"/>
          <w:color w:val="000000" w:themeColor="text1"/>
        </w:rPr>
        <w:t>T</w:t>
      </w:r>
      <w:r w:rsidR="001A5ECC" w:rsidRPr="001A5ECC">
        <w:rPr>
          <w:rFonts w:asciiTheme="majorHAnsi" w:hAnsiTheme="majorHAnsi" w:cstheme="majorHAnsi"/>
          <w:color w:val="000000" w:themeColor="text1"/>
        </w:rPr>
        <w:t xml:space="preserve">ick research </w:t>
      </w:r>
      <w:r w:rsidR="00362E88">
        <w:rPr>
          <w:rFonts w:asciiTheme="majorHAnsi" w:hAnsiTheme="majorHAnsi" w:cstheme="majorHAnsi"/>
          <w:color w:val="000000" w:themeColor="text1"/>
        </w:rPr>
        <w:t xml:space="preserve">is </w:t>
      </w:r>
      <w:r w:rsidR="004770B4">
        <w:rPr>
          <w:rFonts w:asciiTheme="majorHAnsi" w:hAnsiTheme="majorHAnsi" w:cstheme="majorHAnsi"/>
          <w:color w:val="000000" w:themeColor="text1"/>
        </w:rPr>
        <w:t>essential for developing</w:t>
      </w:r>
      <w:r w:rsidR="001A5ECC" w:rsidRPr="001A5ECC">
        <w:rPr>
          <w:rFonts w:asciiTheme="majorHAnsi" w:hAnsiTheme="majorHAnsi" w:cstheme="majorHAnsi"/>
          <w:color w:val="000000" w:themeColor="text1"/>
        </w:rPr>
        <w:t xml:space="preserve"> effective strategies to prevent and reduce the incidence of tick-borne illnesses. As obligate hematophagous ectoparasites, ticks must feed on blood to survive</w:t>
      </w:r>
      <w:r w:rsidR="001A5ECC">
        <w:rPr>
          <w:rFonts w:asciiTheme="majorHAnsi" w:hAnsiTheme="majorHAnsi" w:cstheme="majorHAnsi"/>
          <w:color w:val="000000" w:themeColor="text1"/>
        </w:rPr>
        <w:t xml:space="preserve"> and thus transmit disease</w:t>
      </w:r>
      <w:r w:rsidR="001A5ECC" w:rsidRPr="001A5ECC">
        <w:rPr>
          <w:rFonts w:asciiTheme="majorHAnsi" w:hAnsiTheme="majorHAnsi" w:cstheme="majorHAnsi"/>
          <w:color w:val="000000" w:themeColor="text1"/>
        </w:rPr>
        <w:t>, making blood-feeding a fundamental process when investigating vector-host interactions, pathogen transmission, and the biology, physiology, and anatomical morphology of ticks.</w:t>
      </w:r>
      <w:r w:rsidR="001A5ECC">
        <w:rPr>
          <w:rFonts w:asciiTheme="majorHAnsi" w:hAnsiTheme="majorHAnsi" w:cstheme="majorHAnsi"/>
          <w:color w:val="000000" w:themeColor="text1"/>
        </w:rPr>
        <w:t xml:space="preserve"> </w:t>
      </w:r>
      <w:r w:rsidR="00362E88">
        <w:rPr>
          <w:rFonts w:asciiTheme="majorHAnsi" w:hAnsiTheme="majorHAnsi" w:cstheme="majorHAnsi"/>
          <w:color w:val="000000" w:themeColor="text1"/>
        </w:rPr>
        <w:t>T</w:t>
      </w:r>
      <w:r w:rsidR="001A5ECC" w:rsidRPr="001A5ECC">
        <w:rPr>
          <w:rFonts w:asciiTheme="majorHAnsi" w:hAnsiTheme="majorHAnsi" w:cstheme="majorHAnsi"/>
          <w:color w:val="000000" w:themeColor="text1"/>
        </w:rPr>
        <w:t>ick feeding systems</w:t>
      </w:r>
      <w:r w:rsidR="00362E88">
        <w:rPr>
          <w:rFonts w:asciiTheme="majorHAnsi" w:hAnsiTheme="majorHAnsi" w:cstheme="majorHAnsi"/>
          <w:color w:val="000000" w:themeColor="text1"/>
        </w:rPr>
        <w:t xml:space="preserve"> with </w:t>
      </w:r>
      <w:r w:rsidR="004770B4">
        <w:rPr>
          <w:rFonts w:asciiTheme="majorHAnsi" w:hAnsiTheme="majorHAnsi" w:cstheme="majorHAnsi"/>
          <w:color w:val="000000" w:themeColor="text1"/>
        </w:rPr>
        <w:t xml:space="preserve">a </w:t>
      </w:r>
      <w:r w:rsidR="006F1779">
        <w:rPr>
          <w:rFonts w:asciiTheme="majorHAnsi" w:hAnsiTheme="majorHAnsi" w:cstheme="majorHAnsi"/>
          <w:color w:val="000000" w:themeColor="text1"/>
        </w:rPr>
        <w:t xml:space="preserve">silicone </w:t>
      </w:r>
      <w:r w:rsidR="00362E88">
        <w:rPr>
          <w:rFonts w:asciiTheme="majorHAnsi" w:hAnsiTheme="majorHAnsi" w:cstheme="majorHAnsi"/>
          <w:color w:val="000000" w:themeColor="text1"/>
        </w:rPr>
        <w:t>membrane</w:t>
      </w:r>
      <w:r w:rsidR="001A5ECC" w:rsidRPr="001A5ECC">
        <w:rPr>
          <w:rFonts w:asciiTheme="majorHAnsi" w:hAnsiTheme="majorHAnsi" w:cstheme="majorHAnsi"/>
          <w:color w:val="000000" w:themeColor="text1"/>
        </w:rPr>
        <w:t xml:space="preserve"> have been widely utilized and refined over the past several decades. However, many existing systems are tailored to a single tick species, life stage, or specific set of conditions. The </w:t>
      </w:r>
      <w:r w:rsidR="00362E88">
        <w:rPr>
          <w:rFonts w:asciiTheme="majorHAnsi" w:hAnsiTheme="majorHAnsi" w:cstheme="majorHAnsi"/>
          <w:color w:val="000000" w:themeColor="text1"/>
        </w:rPr>
        <w:t>tick</w:t>
      </w:r>
      <w:r w:rsidR="00362E88" w:rsidRPr="001A5ECC">
        <w:rPr>
          <w:rFonts w:asciiTheme="majorHAnsi" w:hAnsiTheme="majorHAnsi" w:cstheme="majorHAnsi"/>
          <w:color w:val="000000" w:themeColor="text1"/>
        </w:rPr>
        <w:t xml:space="preserve"> </w:t>
      </w:r>
      <w:r w:rsidR="001A5ECC" w:rsidRPr="001A5ECC">
        <w:rPr>
          <w:rFonts w:asciiTheme="majorHAnsi" w:hAnsiTheme="majorHAnsi" w:cstheme="majorHAnsi"/>
          <w:color w:val="000000" w:themeColor="text1"/>
        </w:rPr>
        <w:t xml:space="preserve">feeding system described in this protocol has been successfully used to obtain both partially fed and fully engorged specimens from several of the most important tick vector species in the United States, including </w:t>
      </w:r>
      <w:proofErr w:type="spellStart"/>
      <w:r w:rsidR="001A5ECC" w:rsidRPr="001A5ECC">
        <w:rPr>
          <w:rFonts w:asciiTheme="majorHAnsi" w:hAnsiTheme="majorHAnsi" w:cstheme="majorHAnsi"/>
          <w:i/>
          <w:iCs/>
          <w:color w:val="000000" w:themeColor="text1"/>
        </w:rPr>
        <w:t>Amblyomma</w:t>
      </w:r>
      <w:proofErr w:type="spellEnd"/>
      <w:r w:rsidR="001A5ECC" w:rsidRPr="001A5ECC">
        <w:rPr>
          <w:rFonts w:asciiTheme="majorHAnsi" w:hAnsiTheme="majorHAnsi" w:cstheme="majorHAnsi"/>
          <w:i/>
          <w:iCs/>
          <w:color w:val="000000" w:themeColor="text1"/>
        </w:rPr>
        <w:t xml:space="preserve"> </w:t>
      </w:r>
      <w:proofErr w:type="spellStart"/>
      <w:r w:rsidR="001A5ECC" w:rsidRPr="001A5ECC">
        <w:rPr>
          <w:rFonts w:asciiTheme="majorHAnsi" w:hAnsiTheme="majorHAnsi" w:cstheme="majorHAnsi"/>
          <w:i/>
          <w:iCs/>
          <w:color w:val="000000" w:themeColor="text1"/>
        </w:rPr>
        <w:t>americanum</w:t>
      </w:r>
      <w:proofErr w:type="spellEnd"/>
      <w:r w:rsidR="001A5ECC" w:rsidRPr="001A5ECC">
        <w:rPr>
          <w:rFonts w:asciiTheme="majorHAnsi" w:hAnsiTheme="majorHAnsi" w:cstheme="majorHAnsi"/>
          <w:color w:val="000000" w:themeColor="text1"/>
        </w:rPr>
        <w:t xml:space="preserve">, </w:t>
      </w:r>
      <w:r w:rsidR="00362E88">
        <w:rPr>
          <w:rFonts w:asciiTheme="majorHAnsi" w:hAnsiTheme="majorHAnsi" w:cstheme="majorHAnsi"/>
          <w:i/>
          <w:iCs/>
          <w:color w:val="000000" w:themeColor="text1"/>
        </w:rPr>
        <w:t>A.</w:t>
      </w:r>
      <w:r w:rsidR="00362E88" w:rsidRPr="001A5ECC">
        <w:rPr>
          <w:rFonts w:asciiTheme="majorHAnsi" w:hAnsiTheme="majorHAnsi" w:cstheme="majorHAnsi"/>
          <w:i/>
          <w:iCs/>
          <w:color w:val="000000" w:themeColor="text1"/>
        </w:rPr>
        <w:t xml:space="preserve"> maculatum</w:t>
      </w:r>
      <w:r w:rsidR="00362E88">
        <w:rPr>
          <w:rFonts w:asciiTheme="majorHAnsi" w:hAnsiTheme="majorHAnsi" w:cstheme="majorHAnsi"/>
          <w:i/>
          <w:iCs/>
          <w:color w:val="000000" w:themeColor="text1"/>
        </w:rPr>
        <w:t>,</w:t>
      </w:r>
      <w:r w:rsidR="00362E88" w:rsidRPr="001A5ECC">
        <w:rPr>
          <w:rFonts w:asciiTheme="majorHAnsi" w:hAnsiTheme="majorHAnsi" w:cstheme="majorHAnsi"/>
          <w:i/>
          <w:iCs/>
          <w:color w:val="000000" w:themeColor="text1"/>
        </w:rPr>
        <w:t xml:space="preserve"> </w:t>
      </w:r>
      <w:r w:rsidR="001A5ECC" w:rsidRPr="001A5ECC">
        <w:rPr>
          <w:rFonts w:asciiTheme="majorHAnsi" w:hAnsiTheme="majorHAnsi" w:cstheme="majorHAnsi"/>
          <w:i/>
          <w:iCs/>
          <w:color w:val="000000" w:themeColor="text1"/>
        </w:rPr>
        <w:t>Ixodes scapularis</w:t>
      </w:r>
      <w:r w:rsidR="001A5ECC" w:rsidRPr="001A5ECC">
        <w:rPr>
          <w:rFonts w:asciiTheme="majorHAnsi" w:hAnsiTheme="majorHAnsi" w:cstheme="majorHAnsi"/>
          <w:color w:val="000000" w:themeColor="text1"/>
        </w:rPr>
        <w:t xml:space="preserve">, </w:t>
      </w:r>
      <w:r w:rsidR="00362E88">
        <w:rPr>
          <w:rFonts w:asciiTheme="majorHAnsi" w:hAnsiTheme="majorHAnsi" w:cstheme="majorHAnsi"/>
          <w:color w:val="000000" w:themeColor="text1"/>
        </w:rPr>
        <w:t xml:space="preserve">and </w:t>
      </w:r>
      <w:r w:rsidR="001A5ECC" w:rsidRPr="001A5ECC">
        <w:rPr>
          <w:rFonts w:asciiTheme="majorHAnsi" w:hAnsiTheme="majorHAnsi" w:cstheme="majorHAnsi"/>
          <w:i/>
          <w:iCs/>
          <w:color w:val="000000" w:themeColor="text1"/>
        </w:rPr>
        <w:t xml:space="preserve">Rhipicephalus </w:t>
      </w:r>
      <w:proofErr w:type="spellStart"/>
      <w:r w:rsidR="001A5ECC" w:rsidRPr="001A5ECC">
        <w:rPr>
          <w:rFonts w:asciiTheme="majorHAnsi" w:hAnsiTheme="majorHAnsi" w:cstheme="majorHAnsi"/>
          <w:i/>
          <w:iCs/>
          <w:color w:val="000000" w:themeColor="text1"/>
        </w:rPr>
        <w:t>sanguineus</w:t>
      </w:r>
      <w:proofErr w:type="spellEnd"/>
      <w:r w:rsidR="00DB7F5A">
        <w:rPr>
          <w:rFonts w:asciiTheme="majorHAnsi" w:hAnsiTheme="majorHAnsi" w:cstheme="majorHAnsi"/>
          <w:i/>
          <w:iCs/>
          <w:color w:val="000000" w:themeColor="text1"/>
        </w:rPr>
        <w:t xml:space="preserve"> </w:t>
      </w:r>
      <w:r w:rsidR="00DB7F5A" w:rsidRPr="00DB7F5A">
        <w:rPr>
          <w:rFonts w:asciiTheme="majorHAnsi" w:hAnsiTheme="majorHAnsi" w:cstheme="majorHAnsi"/>
          <w:color w:val="000000" w:themeColor="text1"/>
        </w:rPr>
        <w:t>adults</w:t>
      </w:r>
      <w:r w:rsidR="001A5ECC" w:rsidRPr="001A5ECC">
        <w:rPr>
          <w:rFonts w:asciiTheme="majorHAnsi" w:hAnsiTheme="majorHAnsi" w:cstheme="majorHAnsi"/>
          <w:color w:val="000000" w:themeColor="text1"/>
        </w:rPr>
        <w:t xml:space="preserve">. </w:t>
      </w:r>
      <w:r w:rsidR="00362E88">
        <w:rPr>
          <w:rFonts w:asciiTheme="majorHAnsi" w:hAnsiTheme="majorHAnsi" w:cstheme="majorHAnsi"/>
          <w:color w:val="000000" w:themeColor="text1"/>
        </w:rPr>
        <w:t>T</w:t>
      </w:r>
      <w:r w:rsidR="001A5ECC" w:rsidRPr="001A5ECC">
        <w:rPr>
          <w:rFonts w:asciiTheme="majorHAnsi" w:hAnsiTheme="majorHAnsi" w:cstheme="majorHAnsi"/>
          <w:color w:val="000000" w:themeColor="text1"/>
        </w:rPr>
        <w:t xml:space="preserve">he system has shown success in </w:t>
      </w:r>
      <w:r w:rsidR="005C492F">
        <w:rPr>
          <w:rFonts w:asciiTheme="majorHAnsi" w:hAnsiTheme="majorHAnsi" w:cstheme="majorHAnsi"/>
          <w:color w:val="000000" w:themeColor="text1"/>
        </w:rPr>
        <w:t xml:space="preserve">initiating feeding of </w:t>
      </w:r>
      <w:r w:rsidR="001A5ECC" w:rsidRPr="001A5ECC">
        <w:rPr>
          <w:rFonts w:asciiTheme="majorHAnsi" w:hAnsiTheme="majorHAnsi" w:cstheme="majorHAnsi"/>
          <w:i/>
          <w:iCs/>
          <w:color w:val="000000" w:themeColor="text1"/>
        </w:rPr>
        <w:t>Dermacentor variabilis</w:t>
      </w:r>
      <w:r w:rsidR="001A5ECC" w:rsidRPr="001A5ECC">
        <w:rPr>
          <w:rFonts w:asciiTheme="majorHAnsi" w:hAnsiTheme="majorHAnsi" w:cstheme="majorHAnsi"/>
          <w:color w:val="000000" w:themeColor="text1"/>
        </w:rPr>
        <w:t xml:space="preserve"> </w:t>
      </w:r>
      <w:r w:rsidR="00DB7F5A">
        <w:rPr>
          <w:rFonts w:asciiTheme="majorHAnsi" w:hAnsiTheme="majorHAnsi" w:cstheme="majorHAnsi"/>
          <w:color w:val="000000" w:themeColor="text1"/>
        </w:rPr>
        <w:t xml:space="preserve">adults </w:t>
      </w:r>
      <w:r w:rsidR="001A5ECC" w:rsidRPr="001A5ECC">
        <w:rPr>
          <w:rFonts w:asciiTheme="majorHAnsi" w:hAnsiTheme="majorHAnsi" w:cstheme="majorHAnsi"/>
          <w:color w:val="000000" w:themeColor="text1"/>
        </w:rPr>
        <w:t xml:space="preserve">and nymphal </w:t>
      </w:r>
      <w:r w:rsidR="001A5ECC" w:rsidRPr="001A5ECC">
        <w:rPr>
          <w:rFonts w:asciiTheme="majorHAnsi" w:hAnsiTheme="majorHAnsi" w:cstheme="majorHAnsi"/>
          <w:i/>
          <w:iCs/>
          <w:color w:val="000000" w:themeColor="text1"/>
        </w:rPr>
        <w:t xml:space="preserve">A. </w:t>
      </w:r>
      <w:proofErr w:type="spellStart"/>
      <w:r w:rsidR="001A5ECC" w:rsidRPr="001A5ECC">
        <w:rPr>
          <w:rFonts w:asciiTheme="majorHAnsi" w:hAnsiTheme="majorHAnsi" w:cstheme="majorHAnsi"/>
          <w:i/>
          <w:iCs/>
          <w:color w:val="000000" w:themeColor="text1"/>
        </w:rPr>
        <w:t>americanum</w:t>
      </w:r>
      <w:proofErr w:type="spellEnd"/>
      <w:r w:rsidR="001A5ECC" w:rsidRPr="001A5ECC">
        <w:rPr>
          <w:rFonts w:asciiTheme="majorHAnsi" w:hAnsiTheme="majorHAnsi" w:cstheme="majorHAnsi"/>
          <w:color w:val="000000" w:themeColor="text1"/>
        </w:rPr>
        <w:t>, with the highest feeding rates</w:t>
      </w:r>
      <w:r w:rsidR="001A5ECC">
        <w:rPr>
          <w:rFonts w:asciiTheme="majorHAnsi" w:hAnsiTheme="majorHAnsi" w:cstheme="majorHAnsi"/>
          <w:color w:val="000000" w:themeColor="text1"/>
        </w:rPr>
        <w:t xml:space="preserve"> (&gt;</w:t>
      </w:r>
      <w:r w:rsidR="00661829">
        <w:rPr>
          <w:rFonts w:asciiTheme="majorHAnsi" w:hAnsiTheme="majorHAnsi" w:cstheme="majorHAnsi"/>
          <w:color w:val="000000" w:themeColor="text1"/>
        </w:rPr>
        <w:t>85</w:t>
      </w:r>
      <w:r w:rsidR="00F95FAB">
        <w:rPr>
          <w:rFonts w:asciiTheme="majorHAnsi" w:hAnsiTheme="majorHAnsi" w:cstheme="majorHAnsi"/>
          <w:color w:val="000000" w:themeColor="text1"/>
        </w:rPr>
        <w:t xml:space="preserve"> </w:t>
      </w:r>
      <w:r w:rsidR="001A5ECC">
        <w:rPr>
          <w:rFonts w:asciiTheme="majorHAnsi" w:hAnsiTheme="majorHAnsi" w:cstheme="majorHAnsi"/>
          <w:color w:val="000000" w:themeColor="text1"/>
        </w:rPr>
        <w:t>%)</w:t>
      </w:r>
      <w:r w:rsidR="001A5ECC" w:rsidRPr="001A5ECC">
        <w:rPr>
          <w:rFonts w:asciiTheme="majorHAnsi" w:hAnsiTheme="majorHAnsi" w:cstheme="majorHAnsi"/>
          <w:color w:val="000000" w:themeColor="text1"/>
        </w:rPr>
        <w:t xml:space="preserve"> observed in</w:t>
      </w:r>
      <w:r w:rsidR="001A5ECC">
        <w:rPr>
          <w:rFonts w:asciiTheme="majorHAnsi" w:hAnsiTheme="majorHAnsi" w:cstheme="majorHAnsi"/>
          <w:color w:val="000000" w:themeColor="text1"/>
        </w:rPr>
        <w:t xml:space="preserve"> adult</w:t>
      </w:r>
      <w:r w:rsidR="001A5ECC" w:rsidRPr="001A5ECC">
        <w:rPr>
          <w:rFonts w:asciiTheme="majorHAnsi" w:hAnsiTheme="majorHAnsi" w:cstheme="majorHAnsi"/>
          <w:color w:val="000000" w:themeColor="text1"/>
        </w:rPr>
        <w:t xml:space="preserve"> </w:t>
      </w:r>
      <w:r w:rsidR="001A5ECC" w:rsidRPr="001A5ECC">
        <w:rPr>
          <w:rFonts w:asciiTheme="majorHAnsi" w:hAnsiTheme="majorHAnsi" w:cstheme="majorHAnsi"/>
          <w:i/>
          <w:iCs/>
          <w:color w:val="000000" w:themeColor="text1"/>
        </w:rPr>
        <w:t xml:space="preserve">A. </w:t>
      </w:r>
      <w:proofErr w:type="spellStart"/>
      <w:r w:rsidR="001A5ECC" w:rsidRPr="001A5ECC">
        <w:rPr>
          <w:rFonts w:asciiTheme="majorHAnsi" w:hAnsiTheme="majorHAnsi" w:cstheme="majorHAnsi"/>
          <w:i/>
          <w:iCs/>
          <w:color w:val="000000" w:themeColor="text1"/>
        </w:rPr>
        <w:t>americanum</w:t>
      </w:r>
      <w:proofErr w:type="spellEnd"/>
      <w:r w:rsidR="001A5ECC">
        <w:rPr>
          <w:rFonts w:asciiTheme="majorHAnsi" w:hAnsiTheme="majorHAnsi" w:cstheme="majorHAnsi"/>
          <w:color w:val="000000" w:themeColor="text1"/>
        </w:rPr>
        <w:t>.</w:t>
      </w:r>
      <w:r w:rsidR="00362E88">
        <w:rPr>
          <w:rFonts w:asciiTheme="majorHAnsi" w:hAnsiTheme="majorHAnsi" w:cstheme="majorHAnsi"/>
          <w:color w:val="000000" w:themeColor="text1"/>
        </w:rPr>
        <w:t xml:space="preserve"> </w:t>
      </w:r>
      <w:bookmarkStart w:id="2" w:name="OLE_LINK7"/>
      <w:bookmarkStart w:id="3" w:name="OLE_LINK8"/>
      <w:r w:rsidR="00A435FD">
        <w:rPr>
          <w:rFonts w:asciiTheme="majorHAnsi" w:hAnsiTheme="majorHAnsi" w:cstheme="majorHAnsi"/>
          <w:color w:val="000000" w:themeColor="text1"/>
        </w:rPr>
        <w:t>Consequently</w:t>
      </w:r>
      <w:r w:rsidR="00362E88" w:rsidRPr="001A5ECC">
        <w:rPr>
          <w:rFonts w:asciiTheme="majorHAnsi" w:hAnsiTheme="majorHAnsi" w:cstheme="majorHAnsi"/>
          <w:color w:val="000000" w:themeColor="text1"/>
        </w:rPr>
        <w:t>,</w:t>
      </w:r>
      <w:r w:rsidR="00362E88">
        <w:rPr>
          <w:rFonts w:asciiTheme="majorHAnsi" w:hAnsiTheme="majorHAnsi" w:cstheme="majorHAnsi"/>
          <w:color w:val="000000" w:themeColor="text1"/>
        </w:rPr>
        <w:t xml:space="preserve"> the feeding chamber developed in this study is adaptable </w:t>
      </w:r>
      <w:r w:rsidR="00397FFE">
        <w:rPr>
          <w:rFonts w:asciiTheme="majorHAnsi" w:hAnsiTheme="majorHAnsi" w:cstheme="majorHAnsi"/>
          <w:color w:val="000000" w:themeColor="text1"/>
        </w:rPr>
        <w:t xml:space="preserve">for </w:t>
      </w:r>
      <w:r w:rsidR="00362E88">
        <w:rPr>
          <w:rFonts w:asciiTheme="majorHAnsi" w:hAnsiTheme="majorHAnsi" w:cstheme="majorHAnsi"/>
          <w:color w:val="000000" w:themeColor="text1"/>
        </w:rPr>
        <w:t xml:space="preserve">use </w:t>
      </w:r>
      <w:r w:rsidR="00397FFE">
        <w:rPr>
          <w:rFonts w:asciiTheme="majorHAnsi" w:hAnsiTheme="majorHAnsi" w:cstheme="majorHAnsi"/>
          <w:color w:val="000000" w:themeColor="text1"/>
        </w:rPr>
        <w:t xml:space="preserve">with </w:t>
      </w:r>
      <w:r w:rsidR="004770B4">
        <w:rPr>
          <w:rFonts w:asciiTheme="majorHAnsi" w:hAnsiTheme="majorHAnsi" w:cstheme="majorHAnsi"/>
          <w:color w:val="000000" w:themeColor="text1"/>
        </w:rPr>
        <w:t xml:space="preserve">a </w:t>
      </w:r>
      <w:r w:rsidR="00362E88">
        <w:rPr>
          <w:rFonts w:asciiTheme="majorHAnsi" w:hAnsiTheme="majorHAnsi" w:cstheme="majorHAnsi"/>
          <w:color w:val="000000" w:themeColor="text1"/>
        </w:rPr>
        <w:t xml:space="preserve">low volume of </w:t>
      </w:r>
      <w:r w:rsidR="00A435FD">
        <w:rPr>
          <w:rFonts w:asciiTheme="majorHAnsi" w:hAnsiTheme="majorHAnsi" w:cstheme="majorHAnsi"/>
          <w:color w:val="000000" w:themeColor="text1"/>
        </w:rPr>
        <w:t xml:space="preserve">different </w:t>
      </w:r>
      <w:r w:rsidR="00362E88">
        <w:rPr>
          <w:rFonts w:asciiTheme="majorHAnsi" w:hAnsiTheme="majorHAnsi" w:cstheme="majorHAnsi"/>
          <w:color w:val="000000" w:themeColor="text1"/>
        </w:rPr>
        <w:t>blood</w:t>
      </w:r>
      <w:r w:rsidR="004770B4">
        <w:rPr>
          <w:rFonts w:asciiTheme="majorHAnsi" w:hAnsiTheme="majorHAnsi" w:cstheme="majorHAnsi"/>
          <w:color w:val="000000" w:themeColor="text1"/>
        </w:rPr>
        <w:t>,</w:t>
      </w:r>
      <w:r w:rsidR="00A435FD">
        <w:rPr>
          <w:rFonts w:asciiTheme="majorHAnsi" w:hAnsiTheme="majorHAnsi" w:cstheme="majorHAnsi"/>
          <w:color w:val="000000" w:themeColor="text1"/>
        </w:rPr>
        <w:t xml:space="preserve"> down to 100 </w:t>
      </w:r>
      <w:r w:rsidR="00A435FD">
        <w:rPr>
          <w:color w:val="000000" w:themeColor="text1"/>
        </w:rPr>
        <w:t>µ</w:t>
      </w:r>
      <w:r w:rsidR="00A435FD">
        <w:rPr>
          <w:rFonts w:asciiTheme="majorHAnsi" w:hAnsiTheme="majorHAnsi" w:cstheme="majorHAnsi"/>
          <w:color w:val="000000" w:themeColor="text1"/>
        </w:rPr>
        <w:t>L,</w:t>
      </w:r>
      <w:r w:rsidR="00362E88">
        <w:rPr>
          <w:rFonts w:asciiTheme="majorHAnsi" w:hAnsiTheme="majorHAnsi" w:cstheme="majorHAnsi"/>
          <w:color w:val="000000" w:themeColor="text1"/>
        </w:rPr>
        <w:t xml:space="preserve"> </w:t>
      </w:r>
      <w:r w:rsidR="004770B4">
        <w:rPr>
          <w:rFonts w:asciiTheme="majorHAnsi" w:hAnsiTheme="majorHAnsi" w:cstheme="majorHAnsi"/>
          <w:color w:val="000000" w:themeColor="text1"/>
        </w:rPr>
        <w:t>which</w:t>
      </w:r>
      <w:r w:rsidR="00362E88">
        <w:rPr>
          <w:rFonts w:asciiTheme="majorHAnsi" w:hAnsiTheme="majorHAnsi" w:cstheme="majorHAnsi"/>
          <w:color w:val="000000" w:themeColor="text1"/>
        </w:rPr>
        <w:t xml:space="preserve"> is </w:t>
      </w:r>
      <w:r w:rsidR="00FF314B">
        <w:rPr>
          <w:rFonts w:asciiTheme="majorHAnsi" w:hAnsiTheme="majorHAnsi" w:cstheme="majorHAnsi"/>
          <w:color w:val="000000" w:themeColor="text1"/>
        </w:rPr>
        <w:t>crucial</w:t>
      </w:r>
      <w:r w:rsidR="00362E88">
        <w:rPr>
          <w:rFonts w:asciiTheme="majorHAnsi" w:hAnsiTheme="majorHAnsi" w:cstheme="majorHAnsi"/>
          <w:color w:val="000000" w:themeColor="text1"/>
        </w:rPr>
        <w:t xml:space="preserve"> in pathogen transmission </w:t>
      </w:r>
      <w:r w:rsidR="00A435FD">
        <w:rPr>
          <w:rFonts w:asciiTheme="majorHAnsi" w:hAnsiTheme="majorHAnsi" w:cstheme="majorHAnsi"/>
          <w:color w:val="000000" w:themeColor="text1"/>
        </w:rPr>
        <w:t>and toxicological</w:t>
      </w:r>
      <w:r w:rsidR="00A435FD" w:rsidRPr="00104D03">
        <w:rPr>
          <w:rFonts w:asciiTheme="majorHAnsi" w:hAnsiTheme="majorHAnsi" w:cstheme="majorHAnsi"/>
          <w:color w:val="000000" w:themeColor="text1"/>
        </w:rPr>
        <w:t xml:space="preserve"> </w:t>
      </w:r>
      <w:r w:rsidR="00A435FD">
        <w:rPr>
          <w:rFonts w:asciiTheme="majorHAnsi" w:hAnsiTheme="majorHAnsi" w:cstheme="majorHAnsi"/>
          <w:color w:val="000000" w:themeColor="text1"/>
        </w:rPr>
        <w:t>studies. The</w:t>
      </w:r>
      <w:r w:rsidR="00A435FD">
        <w:rPr>
          <w:rFonts w:asciiTheme="majorHAnsi" w:hAnsiTheme="majorHAnsi" w:cstheme="majorHAnsi"/>
          <w:bCs/>
        </w:rPr>
        <w:t xml:space="preserve"> transparent lid with minimal height of the chamber facilitated the observation of ticks </w:t>
      </w:r>
      <w:bookmarkEnd w:id="2"/>
      <w:bookmarkEnd w:id="3"/>
      <w:r w:rsidR="003A3442">
        <w:rPr>
          <w:rFonts w:asciiTheme="majorHAnsi" w:hAnsiTheme="majorHAnsi" w:cstheme="majorHAnsi"/>
          <w:bCs/>
        </w:rPr>
        <w:t>over tick feeding duration.</w:t>
      </w:r>
    </w:p>
    <w:p w14:paraId="341772A3" w14:textId="77777777" w:rsidR="00157632" w:rsidRPr="00F72213" w:rsidRDefault="00157632" w:rsidP="00DA3C5C">
      <w:pPr>
        <w:rPr>
          <w:rFonts w:asciiTheme="majorHAnsi" w:hAnsiTheme="majorHAnsi" w:cstheme="majorHAnsi"/>
        </w:rPr>
      </w:pPr>
    </w:p>
    <w:p w14:paraId="0646E204" w14:textId="44F459ED" w:rsidR="006E4797" w:rsidRPr="00F72213" w:rsidRDefault="00551D82" w:rsidP="00DA3C5C">
      <w:pPr>
        <w:rPr>
          <w:rFonts w:asciiTheme="majorHAnsi" w:hAnsiTheme="majorHAnsi" w:cstheme="majorHAnsi"/>
          <w:color w:val="808080"/>
        </w:rPr>
      </w:pPr>
      <w:r w:rsidRPr="00F72213">
        <w:rPr>
          <w:rFonts w:asciiTheme="majorHAnsi" w:hAnsiTheme="majorHAnsi" w:cstheme="majorHAnsi"/>
          <w:b/>
        </w:rPr>
        <w:t>INTRODUCTION:</w:t>
      </w:r>
      <w:r w:rsidRPr="00F72213">
        <w:rPr>
          <w:rFonts w:asciiTheme="majorHAnsi" w:hAnsiTheme="majorHAnsi" w:cstheme="majorHAnsi"/>
        </w:rPr>
        <w:t xml:space="preserve"> </w:t>
      </w:r>
    </w:p>
    <w:p w14:paraId="33471403" w14:textId="4BC56810" w:rsidR="00B500AC" w:rsidRDefault="001859E1" w:rsidP="00DA3C5C">
      <w:pPr>
        <w:rPr>
          <w:rFonts w:asciiTheme="majorHAnsi" w:hAnsiTheme="majorHAnsi" w:cstheme="majorHAnsi"/>
          <w:color w:val="000000" w:themeColor="text1"/>
        </w:rPr>
      </w:pPr>
      <w:r w:rsidRPr="00527F8D">
        <w:rPr>
          <w:rFonts w:asciiTheme="majorHAnsi" w:hAnsiTheme="majorHAnsi" w:cstheme="majorHAnsi"/>
          <w:color w:val="000000" w:themeColor="text1"/>
        </w:rPr>
        <w:t xml:space="preserve">Ticks are obligate blood-feeding ectoparasites </w:t>
      </w:r>
      <w:r w:rsidR="001F15F2">
        <w:rPr>
          <w:rFonts w:asciiTheme="majorHAnsi" w:hAnsiTheme="majorHAnsi" w:cstheme="majorHAnsi"/>
          <w:color w:val="000000" w:themeColor="text1"/>
        </w:rPr>
        <w:t xml:space="preserve">that </w:t>
      </w:r>
      <w:r w:rsidRPr="00527F8D">
        <w:rPr>
          <w:rFonts w:asciiTheme="majorHAnsi" w:hAnsiTheme="majorHAnsi" w:cstheme="majorHAnsi"/>
          <w:color w:val="000000" w:themeColor="text1"/>
        </w:rPr>
        <w:t xml:space="preserve">can carry and transmit a wide range of </w:t>
      </w:r>
      <w:r w:rsidRPr="00527F8D">
        <w:rPr>
          <w:rFonts w:asciiTheme="majorHAnsi" w:hAnsiTheme="majorHAnsi" w:cstheme="majorHAnsi"/>
          <w:color w:val="000000" w:themeColor="text1"/>
        </w:rPr>
        <w:lastRenderedPageBreak/>
        <w:t>pathogens, including bacteria, viruses, and parasites that cause disease to animals and humans worldwide</w:t>
      </w:r>
      <w:r w:rsidR="00467E77">
        <w:rPr>
          <w:rFonts w:asciiTheme="majorHAnsi" w:hAnsiTheme="majorHAnsi" w:cstheme="majorHAnsi"/>
          <w:color w:val="000000" w:themeColor="text1"/>
        </w:rPr>
        <w:fldChar w:fldCharType="begin">
          <w:fldData xml:space="preserve">PEVuZE5vdGU+PENpdGU+PEF1dGhvcj5kZSBsYSBGdWVudGU8L0F1dGhvcj48WWVhcj4yMDA4PC9Z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</w:fldData>
        </w:fldChar>
      </w:r>
      <w:r w:rsidR="00177362">
        <w:rPr>
          <w:rFonts w:asciiTheme="majorHAnsi" w:hAnsiTheme="majorHAnsi" w:cstheme="majorHAnsi"/>
          <w:color w:val="000000" w:themeColor="text1"/>
        </w:rPr>
        <w:instrText xml:space="preserve"> ADDIN EN.CITE </w:instrText>
      </w:r>
      <w:r w:rsidR="00177362">
        <w:rPr>
          <w:rFonts w:asciiTheme="majorHAnsi" w:hAnsiTheme="majorHAnsi" w:cstheme="majorHAnsi"/>
          <w:color w:val="000000" w:themeColor="text1"/>
        </w:rPr>
        <w:fldChar w:fldCharType="begin">
          <w:fldData xml:space="preserve">PEVuZE5vdGU+PENpdGU+PEF1dGhvcj5kZSBsYSBGdWVudGU8L0F1dGhvcj48WWVhcj4yMDA4PC9Z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</w:fldData>
        </w:fldChar>
      </w:r>
      <w:r w:rsidR="00177362">
        <w:rPr>
          <w:rFonts w:asciiTheme="majorHAnsi" w:hAnsiTheme="majorHAnsi" w:cstheme="majorHAnsi"/>
          <w:color w:val="000000" w:themeColor="text1"/>
        </w:rPr>
        <w:instrText xml:space="preserve"> ADDIN EN.CITE.DATA </w:instrText>
      </w:r>
      <w:r w:rsidR="00177362">
        <w:rPr>
          <w:rFonts w:asciiTheme="majorHAnsi" w:hAnsiTheme="majorHAnsi" w:cstheme="majorHAnsi"/>
          <w:color w:val="000000" w:themeColor="text1"/>
        </w:rPr>
      </w:r>
      <w:r w:rsidR="00177362">
        <w:rPr>
          <w:rFonts w:asciiTheme="majorHAnsi" w:hAnsiTheme="majorHAnsi" w:cstheme="majorHAnsi"/>
          <w:color w:val="000000" w:themeColor="text1"/>
        </w:rPr>
        <w:fldChar w:fldCharType="end"/>
      </w:r>
      <w:r w:rsidR="00467E77">
        <w:rPr>
          <w:rFonts w:asciiTheme="majorHAnsi" w:hAnsiTheme="majorHAnsi" w:cstheme="majorHAnsi"/>
          <w:color w:val="000000" w:themeColor="text1"/>
        </w:rPr>
      </w:r>
      <w:r w:rsidR="00467E77">
        <w:rPr>
          <w:rFonts w:asciiTheme="majorHAnsi" w:hAnsiTheme="majorHAnsi" w:cstheme="majorHAnsi"/>
          <w:color w:val="000000" w:themeColor="text1"/>
        </w:rPr>
        <w:fldChar w:fldCharType="separate"/>
      </w:r>
      <w:r w:rsidR="00177362" w:rsidRPr="00177362">
        <w:rPr>
          <w:rFonts w:asciiTheme="majorHAnsi" w:hAnsiTheme="majorHAnsi" w:cstheme="majorHAnsi"/>
          <w:noProof/>
          <w:color w:val="000000" w:themeColor="text1"/>
          <w:vertAlign w:val="superscript"/>
        </w:rPr>
        <w:t>1-4</w:t>
      </w:r>
      <w:r w:rsidR="00467E77">
        <w:rPr>
          <w:rFonts w:asciiTheme="majorHAnsi" w:hAnsiTheme="majorHAnsi" w:cstheme="majorHAnsi"/>
          <w:color w:val="000000" w:themeColor="text1"/>
        </w:rPr>
        <w:fldChar w:fldCharType="end"/>
      </w:r>
      <w:r w:rsidRPr="00527F8D">
        <w:rPr>
          <w:rFonts w:asciiTheme="majorHAnsi" w:hAnsiTheme="majorHAnsi" w:cstheme="majorHAnsi"/>
          <w:color w:val="000000" w:themeColor="text1"/>
        </w:rPr>
        <w:t xml:space="preserve">. </w:t>
      </w:r>
      <w:r w:rsidR="001F15F2">
        <w:rPr>
          <w:rFonts w:asciiTheme="majorHAnsi" w:hAnsiTheme="majorHAnsi" w:cstheme="majorHAnsi"/>
          <w:color w:val="000000" w:themeColor="text1"/>
        </w:rPr>
        <w:t xml:space="preserve"> As </w:t>
      </w:r>
      <w:r w:rsidR="001F15F2" w:rsidRPr="00527F8D">
        <w:rPr>
          <w:rFonts w:asciiTheme="majorHAnsi" w:hAnsiTheme="majorHAnsi" w:cstheme="majorHAnsi"/>
          <w:color w:val="000000" w:themeColor="text1"/>
        </w:rPr>
        <w:t>the number one disease vector in the United States, second only to mosquitoes in the rest of the world</w:t>
      </w:r>
      <w:r w:rsidR="001F15F2">
        <w:rPr>
          <w:rFonts w:asciiTheme="majorHAnsi" w:hAnsiTheme="majorHAnsi" w:cstheme="majorHAnsi"/>
          <w:color w:val="000000" w:themeColor="text1"/>
        </w:rPr>
        <w:fldChar w:fldCharType="begin">
          <w:fldData xml:space="preserve">PEVuZE5vdGU+PENpdGU+PEF1dGhvcj5NdWxsZW48L0F1dGhvcj48WWVhcj4yMDAyPC9ZZWFyPjxS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</w:fldData>
        </w:fldChar>
      </w:r>
      <w:r w:rsidR="00177362">
        <w:rPr>
          <w:rFonts w:asciiTheme="majorHAnsi" w:hAnsiTheme="majorHAnsi" w:cstheme="majorHAnsi"/>
          <w:color w:val="000000" w:themeColor="text1"/>
        </w:rPr>
        <w:instrText xml:space="preserve"> ADDIN EN.CITE </w:instrText>
      </w:r>
      <w:r w:rsidR="00177362">
        <w:rPr>
          <w:rFonts w:asciiTheme="majorHAnsi" w:hAnsiTheme="majorHAnsi" w:cstheme="majorHAnsi"/>
          <w:color w:val="000000" w:themeColor="text1"/>
        </w:rPr>
        <w:fldChar w:fldCharType="begin">
          <w:fldData xml:space="preserve">PEVuZE5vdGU+PENpdGU+PEF1dGhvcj5NdWxsZW48L0F1dGhvcj48WWVhcj4yMDAyPC9ZZWFyPjxS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</w:fldData>
        </w:fldChar>
      </w:r>
      <w:r w:rsidR="00177362">
        <w:rPr>
          <w:rFonts w:asciiTheme="majorHAnsi" w:hAnsiTheme="majorHAnsi" w:cstheme="majorHAnsi"/>
          <w:color w:val="000000" w:themeColor="text1"/>
        </w:rPr>
        <w:instrText xml:space="preserve"> ADDIN EN.CITE.DATA </w:instrText>
      </w:r>
      <w:r w:rsidR="00177362">
        <w:rPr>
          <w:rFonts w:asciiTheme="majorHAnsi" w:hAnsiTheme="majorHAnsi" w:cstheme="majorHAnsi"/>
          <w:color w:val="000000" w:themeColor="text1"/>
        </w:rPr>
      </w:r>
      <w:r w:rsidR="00177362">
        <w:rPr>
          <w:rFonts w:asciiTheme="majorHAnsi" w:hAnsiTheme="majorHAnsi" w:cstheme="majorHAnsi"/>
          <w:color w:val="000000" w:themeColor="text1"/>
        </w:rPr>
        <w:fldChar w:fldCharType="end"/>
      </w:r>
      <w:r w:rsidR="001F15F2">
        <w:rPr>
          <w:rFonts w:asciiTheme="majorHAnsi" w:hAnsiTheme="majorHAnsi" w:cstheme="majorHAnsi"/>
          <w:color w:val="000000" w:themeColor="text1"/>
        </w:rPr>
      </w:r>
      <w:r w:rsidR="001F15F2">
        <w:rPr>
          <w:rFonts w:asciiTheme="majorHAnsi" w:hAnsiTheme="majorHAnsi" w:cstheme="majorHAnsi"/>
          <w:color w:val="000000" w:themeColor="text1"/>
        </w:rPr>
        <w:fldChar w:fldCharType="separate"/>
      </w:r>
      <w:r w:rsidR="00177362" w:rsidRPr="00177362">
        <w:rPr>
          <w:rFonts w:asciiTheme="majorHAnsi" w:hAnsiTheme="majorHAnsi" w:cstheme="majorHAnsi"/>
          <w:noProof/>
          <w:color w:val="000000" w:themeColor="text1"/>
          <w:vertAlign w:val="superscript"/>
        </w:rPr>
        <w:t>2,3,5</w:t>
      </w:r>
      <w:r w:rsidR="001F15F2">
        <w:rPr>
          <w:rFonts w:asciiTheme="majorHAnsi" w:hAnsiTheme="majorHAnsi" w:cstheme="majorHAnsi"/>
          <w:color w:val="000000" w:themeColor="text1"/>
        </w:rPr>
        <w:fldChar w:fldCharType="end"/>
      </w:r>
      <w:r w:rsidR="001F15F2">
        <w:rPr>
          <w:rFonts w:asciiTheme="majorHAnsi" w:hAnsiTheme="majorHAnsi" w:cstheme="majorHAnsi"/>
          <w:color w:val="000000" w:themeColor="text1"/>
        </w:rPr>
        <w:t>, several tick species can transmit</w:t>
      </w:r>
      <w:r w:rsidR="003824BB">
        <w:rPr>
          <w:rFonts w:asciiTheme="majorHAnsi" w:hAnsiTheme="majorHAnsi" w:cstheme="majorHAnsi"/>
          <w:color w:val="000000" w:themeColor="text1"/>
        </w:rPr>
        <w:t xml:space="preserve"> pathogen-associated diseases, </w:t>
      </w:r>
      <w:r w:rsidR="001F15F2">
        <w:rPr>
          <w:rFonts w:asciiTheme="majorHAnsi" w:hAnsiTheme="majorHAnsi" w:cstheme="majorHAnsi"/>
          <w:color w:val="000000" w:themeColor="text1"/>
        </w:rPr>
        <w:t>while other</w:t>
      </w:r>
      <w:r w:rsidR="003824BB">
        <w:rPr>
          <w:rFonts w:asciiTheme="majorHAnsi" w:hAnsiTheme="majorHAnsi" w:cstheme="majorHAnsi"/>
          <w:color w:val="000000" w:themeColor="text1"/>
        </w:rPr>
        <w:t xml:space="preserve"> species are</w:t>
      </w:r>
      <w:r w:rsidR="001F15F2">
        <w:rPr>
          <w:rFonts w:asciiTheme="majorHAnsi" w:hAnsiTheme="majorHAnsi" w:cstheme="majorHAnsi"/>
          <w:color w:val="000000" w:themeColor="text1"/>
        </w:rPr>
        <w:t xml:space="preserve"> also</w:t>
      </w:r>
      <w:r w:rsidR="003824BB">
        <w:rPr>
          <w:rFonts w:asciiTheme="majorHAnsi" w:hAnsiTheme="majorHAnsi" w:cstheme="majorHAnsi"/>
          <w:color w:val="000000" w:themeColor="text1"/>
        </w:rPr>
        <w:t xml:space="preserve"> known to induce</w:t>
      </w:r>
      <w:r w:rsidR="001F15F2">
        <w:rPr>
          <w:rFonts w:asciiTheme="majorHAnsi" w:hAnsiTheme="majorHAnsi" w:cstheme="majorHAnsi"/>
          <w:color w:val="000000" w:themeColor="text1"/>
        </w:rPr>
        <w:t xml:space="preserve"> noncommunicable diseases such as</w:t>
      </w:r>
      <w:r w:rsidRPr="00527F8D">
        <w:rPr>
          <w:rFonts w:asciiTheme="majorHAnsi" w:hAnsiTheme="majorHAnsi" w:cstheme="majorHAnsi"/>
          <w:color w:val="000000" w:themeColor="text1"/>
        </w:rPr>
        <w:t xml:space="preserve"> </w:t>
      </w:r>
      <w:r w:rsidR="00456212" w:rsidRPr="00527F8D">
        <w:rPr>
          <w:rFonts w:asciiTheme="majorHAnsi" w:hAnsiTheme="majorHAnsi" w:cstheme="majorHAnsi"/>
          <w:color w:val="000000" w:themeColor="text1"/>
        </w:rPr>
        <w:t xml:space="preserve">alpha-gal syndrome (AGS, also known as red meat allergy), </w:t>
      </w:r>
      <w:r w:rsidR="001F15F2">
        <w:rPr>
          <w:rFonts w:asciiTheme="majorHAnsi" w:hAnsiTheme="majorHAnsi" w:cstheme="majorHAnsi"/>
          <w:color w:val="000000" w:themeColor="text1"/>
        </w:rPr>
        <w:t>which</w:t>
      </w:r>
      <w:r w:rsidR="004D38ED">
        <w:rPr>
          <w:rFonts w:asciiTheme="majorHAnsi" w:hAnsiTheme="majorHAnsi" w:cstheme="majorHAnsi"/>
          <w:color w:val="000000" w:themeColor="text1"/>
        </w:rPr>
        <w:t xml:space="preserve"> has been increasingly reported worldwide in recent years</w:t>
      </w:r>
      <w:r w:rsidR="000A4F0B">
        <w:rPr>
          <w:rFonts w:asciiTheme="majorHAnsi" w:hAnsiTheme="majorHAnsi" w:cstheme="majorHAnsi"/>
          <w:color w:val="000000" w:themeColor="text1"/>
        </w:rPr>
        <w:fldChar w:fldCharType="begin">
          <w:fldData xml:space="preserve">PEVuZE5vdGU+PENpdGU+PEF1dGhvcj5DaG91ZGhhcnk8L0F1dGhvcj48WWVhcj4yMDIxPC9ZZWFy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</w:fldData>
        </w:fldChar>
      </w:r>
      <w:r w:rsidR="001F15F2">
        <w:rPr>
          <w:rFonts w:asciiTheme="majorHAnsi" w:hAnsiTheme="majorHAnsi" w:cstheme="majorHAnsi"/>
          <w:color w:val="000000" w:themeColor="text1"/>
        </w:rPr>
        <w:instrText xml:space="preserve"> ADDIN EN.CITE </w:instrText>
      </w:r>
      <w:r w:rsidR="001F15F2">
        <w:rPr>
          <w:rFonts w:asciiTheme="majorHAnsi" w:hAnsiTheme="majorHAnsi" w:cstheme="majorHAnsi"/>
          <w:color w:val="000000" w:themeColor="text1"/>
        </w:rPr>
        <w:fldChar w:fldCharType="begin">
          <w:fldData xml:space="preserve">PEVuZE5vdGU+PENpdGU+PEF1dGhvcj5DaG91ZGhhcnk8L0F1dGhvcj48WWVhcj4yMDIxPC9ZZWFy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</w:fldData>
        </w:fldChar>
      </w:r>
      <w:r w:rsidR="001F15F2">
        <w:rPr>
          <w:rFonts w:asciiTheme="majorHAnsi" w:hAnsiTheme="majorHAnsi" w:cstheme="majorHAnsi"/>
          <w:color w:val="000000" w:themeColor="text1"/>
        </w:rPr>
        <w:instrText xml:space="preserve"> ADDIN EN.CITE.DATA </w:instrText>
      </w:r>
      <w:r w:rsidR="001F15F2">
        <w:rPr>
          <w:rFonts w:asciiTheme="majorHAnsi" w:hAnsiTheme="majorHAnsi" w:cstheme="majorHAnsi"/>
          <w:color w:val="000000" w:themeColor="text1"/>
        </w:rPr>
      </w:r>
      <w:r w:rsidR="001F15F2">
        <w:rPr>
          <w:rFonts w:asciiTheme="majorHAnsi" w:hAnsiTheme="majorHAnsi" w:cstheme="majorHAnsi"/>
          <w:color w:val="000000" w:themeColor="text1"/>
        </w:rPr>
        <w:fldChar w:fldCharType="end"/>
      </w:r>
      <w:r w:rsidR="000A4F0B">
        <w:rPr>
          <w:rFonts w:asciiTheme="majorHAnsi" w:hAnsiTheme="majorHAnsi" w:cstheme="majorHAnsi"/>
          <w:color w:val="000000" w:themeColor="text1"/>
        </w:rPr>
      </w:r>
      <w:r w:rsidR="000A4F0B">
        <w:rPr>
          <w:rFonts w:asciiTheme="majorHAnsi" w:hAnsiTheme="majorHAnsi" w:cstheme="majorHAnsi"/>
          <w:color w:val="000000" w:themeColor="text1"/>
        </w:rPr>
        <w:fldChar w:fldCharType="separate"/>
      </w:r>
      <w:r w:rsidR="001F15F2" w:rsidRPr="001F15F2">
        <w:rPr>
          <w:rFonts w:asciiTheme="majorHAnsi" w:hAnsiTheme="majorHAnsi" w:cstheme="majorHAnsi"/>
          <w:noProof/>
          <w:color w:val="000000" w:themeColor="text1"/>
          <w:vertAlign w:val="superscript"/>
        </w:rPr>
        <w:t>6-16</w:t>
      </w:r>
      <w:r w:rsidR="000A4F0B">
        <w:rPr>
          <w:rFonts w:asciiTheme="majorHAnsi" w:hAnsiTheme="majorHAnsi" w:cstheme="majorHAnsi"/>
          <w:color w:val="000000" w:themeColor="text1"/>
        </w:rPr>
        <w:fldChar w:fldCharType="end"/>
      </w:r>
      <w:r w:rsidR="006A6619">
        <w:rPr>
          <w:rFonts w:asciiTheme="majorHAnsi" w:hAnsiTheme="majorHAnsi" w:cstheme="majorHAnsi"/>
          <w:color w:val="000000" w:themeColor="text1"/>
        </w:rPr>
        <w:t xml:space="preserve">. </w:t>
      </w:r>
      <w:r w:rsidRPr="00527F8D">
        <w:rPr>
          <w:rFonts w:asciiTheme="majorHAnsi" w:hAnsiTheme="majorHAnsi" w:cstheme="majorHAnsi"/>
          <w:color w:val="000000" w:themeColor="text1"/>
        </w:rPr>
        <w:t xml:space="preserve">Research aimed at understanding tick biology, physiology, genetics, and vector competence is </w:t>
      </w:r>
      <w:r w:rsidR="004D38ED">
        <w:rPr>
          <w:rFonts w:asciiTheme="majorHAnsi" w:hAnsiTheme="majorHAnsi" w:cstheme="majorHAnsi"/>
          <w:color w:val="000000" w:themeColor="text1"/>
        </w:rPr>
        <w:t xml:space="preserve">essential for developing </w:t>
      </w:r>
      <w:r w:rsidRPr="00527F8D">
        <w:rPr>
          <w:rFonts w:asciiTheme="majorHAnsi" w:hAnsiTheme="majorHAnsi" w:cstheme="majorHAnsi"/>
          <w:color w:val="000000" w:themeColor="text1"/>
        </w:rPr>
        <w:t xml:space="preserve">strategies to reduce the </w:t>
      </w:r>
      <w:r w:rsidR="006A6619">
        <w:rPr>
          <w:rFonts w:asciiTheme="majorHAnsi" w:hAnsiTheme="majorHAnsi" w:cstheme="majorHAnsi"/>
          <w:color w:val="000000" w:themeColor="text1"/>
        </w:rPr>
        <w:t xml:space="preserve">economic and </w:t>
      </w:r>
      <w:r w:rsidR="004D38ED">
        <w:rPr>
          <w:rFonts w:asciiTheme="majorHAnsi" w:hAnsiTheme="majorHAnsi" w:cstheme="majorHAnsi"/>
          <w:color w:val="000000" w:themeColor="text1"/>
        </w:rPr>
        <w:t xml:space="preserve">public </w:t>
      </w:r>
      <w:r w:rsidR="006A6619">
        <w:rPr>
          <w:rFonts w:asciiTheme="majorHAnsi" w:hAnsiTheme="majorHAnsi" w:cstheme="majorHAnsi"/>
          <w:color w:val="000000" w:themeColor="text1"/>
        </w:rPr>
        <w:t xml:space="preserve">health </w:t>
      </w:r>
      <w:r w:rsidRPr="00527F8D">
        <w:rPr>
          <w:rFonts w:asciiTheme="majorHAnsi" w:hAnsiTheme="majorHAnsi" w:cstheme="majorHAnsi"/>
          <w:color w:val="000000" w:themeColor="text1"/>
        </w:rPr>
        <w:t xml:space="preserve">burden of </w:t>
      </w:r>
      <w:r w:rsidR="004D38ED">
        <w:rPr>
          <w:rFonts w:asciiTheme="majorHAnsi" w:hAnsiTheme="majorHAnsi" w:cstheme="majorHAnsi"/>
          <w:color w:val="000000" w:themeColor="text1"/>
        </w:rPr>
        <w:t xml:space="preserve">both </w:t>
      </w:r>
      <w:r w:rsidR="006A6619">
        <w:rPr>
          <w:rFonts w:asciiTheme="majorHAnsi" w:hAnsiTheme="majorHAnsi" w:cstheme="majorHAnsi"/>
          <w:color w:val="000000" w:themeColor="text1"/>
        </w:rPr>
        <w:t xml:space="preserve">communicable and non-communicable </w:t>
      </w:r>
      <w:r w:rsidRPr="00527F8D">
        <w:rPr>
          <w:rFonts w:asciiTheme="majorHAnsi" w:hAnsiTheme="majorHAnsi" w:cstheme="majorHAnsi"/>
          <w:color w:val="000000" w:themeColor="text1"/>
        </w:rPr>
        <w:t xml:space="preserve">tick-borne </w:t>
      </w:r>
      <w:r w:rsidR="004D38ED">
        <w:rPr>
          <w:rFonts w:asciiTheme="majorHAnsi" w:hAnsiTheme="majorHAnsi" w:cstheme="majorHAnsi"/>
          <w:color w:val="000000" w:themeColor="text1"/>
        </w:rPr>
        <w:t>diseases</w:t>
      </w:r>
      <w:r w:rsidR="006A6619">
        <w:rPr>
          <w:rFonts w:asciiTheme="majorHAnsi" w:hAnsiTheme="majorHAnsi" w:cstheme="majorHAnsi"/>
          <w:color w:val="000000" w:themeColor="text1"/>
        </w:rPr>
        <w:t>.</w:t>
      </w:r>
      <w:r w:rsidRPr="00527F8D">
        <w:rPr>
          <w:rFonts w:asciiTheme="majorHAnsi" w:hAnsiTheme="majorHAnsi" w:cstheme="majorHAnsi"/>
          <w:color w:val="000000" w:themeColor="text1"/>
        </w:rPr>
        <w:t xml:space="preserve"> </w:t>
      </w:r>
      <w:r w:rsidR="004D38ED">
        <w:rPr>
          <w:rFonts w:asciiTheme="majorHAnsi" w:hAnsiTheme="majorHAnsi" w:cstheme="majorHAnsi"/>
          <w:color w:val="000000" w:themeColor="text1"/>
        </w:rPr>
        <w:t>Studying</w:t>
      </w:r>
      <w:r w:rsidR="003824BB">
        <w:rPr>
          <w:rFonts w:asciiTheme="majorHAnsi" w:hAnsiTheme="majorHAnsi" w:cstheme="majorHAnsi"/>
          <w:color w:val="000000" w:themeColor="text1"/>
        </w:rPr>
        <w:t xml:space="preserve"> tick-host interactions</w:t>
      </w:r>
      <w:r w:rsidR="004D38ED">
        <w:rPr>
          <w:rFonts w:asciiTheme="majorHAnsi" w:hAnsiTheme="majorHAnsi" w:cstheme="majorHAnsi"/>
          <w:color w:val="000000" w:themeColor="text1"/>
        </w:rPr>
        <w:t xml:space="preserve"> </w:t>
      </w:r>
      <w:r w:rsidRPr="00527F8D">
        <w:rPr>
          <w:rFonts w:asciiTheme="majorHAnsi" w:hAnsiTheme="majorHAnsi" w:cstheme="majorHAnsi"/>
          <w:color w:val="000000" w:themeColor="text1"/>
        </w:rPr>
        <w:t xml:space="preserve">often requires partially fed or fully engorged ticks to </w:t>
      </w:r>
      <w:r w:rsidR="00811BEB">
        <w:rPr>
          <w:rFonts w:asciiTheme="majorHAnsi" w:hAnsiTheme="majorHAnsi" w:cstheme="majorHAnsi"/>
          <w:color w:val="000000" w:themeColor="text1"/>
        </w:rPr>
        <w:t>address</w:t>
      </w:r>
      <w:r w:rsidRPr="00527F8D">
        <w:rPr>
          <w:rFonts w:asciiTheme="majorHAnsi" w:hAnsiTheme="majorHAnsi" w:cstheme="majorHAnsi"/>
          <w:color w:val="000000" w:themeColor="text1"/>
        </w:rPr>
        <w:t xml:space="preserve"> specific </w:t>
      </w:r>
      <w:r w:rsidR="00811BEB">
        <w:rPr>
          <w:rFonts w:asciiTheme="majorHAnsi" w:hAnsiTheme="majorHAnsi" w:cstheme="majorHAnsi"/>
          <w:color w:val="000000" w:themeColor="text1"/>
        </w:rPr>
        <w:t>research</w:t>
      </w:r>
      <w:r w:rsidRPr="00527F8D">
        <w:rPr>
          <w:rFonts w:asciiTheme="majorHAnsi" w:hAnsiTheme="majorHAnsi" w:cstheme="majorHAnsi"/>
          <w:color w:val="000000" w:themeColor="text1"/>
        </w:rPr>
        <w:t xml:space="preserve"> questions</w:t>
      </w:r>
      <w:r w:rsidR="00811BEB">
        <w:rPr>
          <w:rFonts w:asciiTheme="majorHAnsi" w:hAnsiTheme="majorHAnsi" w:cstheme="majorHAnsi"/>
          <w:color w:val="000000" w:themeColor="text1"/>
        </w:rPr>
        <w:t>.</w:t>
      </w:r>
      <w:r w:rsidR="00456212" w:rsidRPr="00527F8D">
        <w:rPr>
          <w:rFonts w:asciiTheme="majorHAnsi" w:hAnsiTheme="majorHAnsi" w:cstheme="majorHAnsi"/>
          <w:color w:val="000000" w:themeColor="text1"/>
        </w:rPr>
        <w:t xml:space="preserve"> </w:t>
      </w:r>
      <w:r w:rsidR="00811BEB">
        <w:rPr>
          <w:rFonts w:asciiTheme="majorHAnsi" w:hAnsiTheme="majorHAnsi" w:cstheme="majorHAnsi"/>
          <w:color w:val="000000" w:themeColor="text1"/>
        </w:rPr>
        <w:t>This</w:t>
      </w:r>
      <w:r w:rsidR="00456212" w:rsidRPr="00527F8D">
        <w:rPr>
          <w:rFonts w:asciiTheme="majorHAnsi" w:hAnsiTheme="majorHAnsi" w:cstheme="majorHAnsi"/>
          <w:color w:val="000000" w:themeColor="text1"/>
        </w:rPr>
        <w:t xml:space="preserve"> can be achieved </w:t>
      </w:r>
      <w:r w:rsidR="001F15F2">
        <w:rPr>
          <w:rFonts w:asciiTheme="majorHAnsi" w:hAnsiTheme="majorHAnsi" w:cstheme="majorHAnsi"/>
          <w:color w:val="000000" w:themeColor="text1"/>
        </w:rPr>
        <w:t>through</w:t>
      </w:r>
      <w:r w:rsidR="00456212" w:rsidRPr="00527F8D">
        <w:rPr>
          <w:rFonts w:asciiTheme="majorHAnsi" w:hAnsiTheme="majorHAnsi" w:cstheme="majorHAnsi"/>
          <w:color w:val="000000" w:themeColor="text1"/>
        </w:rPr>
        <w:t xml:space="preserve"> live animal feeding</w:t>
      </w:r>
      <w:r w:rsidR="000A4F0B">
        <w:rPr>
          <w:rFonts w:asciiTheme="majorHAnsi" w:hAnsiTheme="majorHAnsi" w:cstheme="majorHAnsi"/>
          <w:color w:val="000000" w:themeColor="text1"/>
        </w:rPr>
        <w:t xml:space="preserve">, allowing </w:t>
      </w:r>
      <w:r w:rsidR="00C57584">
        <w:rPr>
          <w:rFonts w:asciiTheme="majorHAnsi" w:hAnsiTheme="majorHAnsi" w:cstheme="majorHAnsi"/>
          <w:color w:val="000000" w:themeColor="text1"/>
        </w:rPr>
        <w:t>ticks to complete their full</w:t>
      </w:r>
      <w:r w:rsidR="008A028D">
        <w:rPr>
          <w:rFonts w:asciiTheme="majorHAnsi" w:hAnsiTheme="majorHAnsi" w:cstheme="majorHAnsi"/>
          <w:color w:val="000000" w:themeColor="text1"/>
        </w:rPr>
        <w:t xml:space="preserve"> life cycl</w:t>
      </w:r>
      <w:r w:rsidR="001F15F2">
        <w:rPr>
          <w:rFonts w:asciiTheme="majorHAnsi" w:hAnsiTheme="majorHAnsi" w:cstheme="majorHAnsi"/>
          <w:color w:val="000000" w:themeColor="text1"/>
        </w:rPr>
        <w:t>e</w:t>
      </w:r>
      <w:r w:rsidR="008A028D">
        <w:rPr>
          <w:rFonts w:asciiTheme="majorHAnsi" w:hAnsiTheme="majorHAnsi" w:cstheme="majorHAnsi"/>
          <w:color w:val="000000" w:themeColor="text1"/>
        </w:rPr>
        <w:fldChar w:fldCharType="begin"/>
      </w:r>
      <w:r w:rsidR="00BF1443">
        <w:rPr>
          <w:rFonts w:asciiTheme="majorHAnsi" w:hAnsiTheme="majorHAnsi" w:cstheme="majorHAnsi"/>
          <w:color w:val="000000" w:themeColor="text1"/>
        </w:rPr>
        <w:instrText xml:space="preserve"> ADDIN EN.CITE &lt;EndNote&gt;&lt;Cite&gt;&lt;Author&gt;Sonenshine&lt;/Author&gt;&lt;Year&gt;1991&lt;/Year&gt;&lt;RecNum&gt;17&lt;/RecNum&gt;&lt;DisplayText&gt;&lt;style face="superscript"&gt;17&lt;/style&gt;&lt;/DisplayText&gt;&lt;record&gt;&lt;rec-number&gt;17&lt;/rec-number&gt;&lt;foreign-keys&gt;&lt;key app="EN" db-id="fpxv0e5taas9ddep9sfpveacse0sx59w5sr0" timestamp="1754418740"&gt;17&lt;/key&gt;&lt;/foreign-keys&gt;&lt;ref-type name="Book Section"&gt;5&lt;/ref-type&gt;&lt;contributors&gt;&lt;authors&gt;&lt;author&gt;Sonenshine, D.E. &lt;/author&gt;&lt;/authors&gt;&lt;secondary-authors&gt;&lt;author&gt;D.E. Sonenshine &amp;#x9;and R. M. Roe&lt;/author&gt;&lt;/secondary-authors&gt;&lt;/contributors&gt;&lt;titles&gt;&lt;title&gt;Life cycles of ticks&lt;/title&gt;&lt;secondary-title&gt;Biology of ticks&lt;/secondary-title&gt;&lt;/titles&gt;&lt;pages&gt;51-66&lt;/pages&gt;&lt;volume&gt;1&lt;/volume&gt;&lt;num-vols&gt;2&lt;/num-vols&gt;&lt;section&gt;3&lt;/section&gt;&lt;dates&gt;&lt;year&gt;1991&lt;/year&gt;&lt;/dates&gt;&lt;pub-location&gt;New York&lt;/pub-location&gt;&lt;urls&gt;&lt;/urls&gt;&lt;/record&gt;&lt;/Cite&gt;&lt;/EndNote&gt;</w:instrText>
      </w:r>
      <w:r w:rsidR="008A028D">
        <w:rPr>
          <w:rFonts w:asciiTheme="majorHAnsi" w:hAnsiTheme="majorHAnsi" w:cstheme="majorHAnsi"/>
          <w:color w:val="000000" w:themeColor="text1"/>
        </w:rPr>
        <w:fldChar w:fldCharType="separate"/>
      </w:r>
      <w:r w:rsidR="00BF1443" w:rsidRPr="00BF1443">
        <w:rPr>
          <w:rFonts w:asciiTheme="majorHAnsi" w:hAnsiTheme="majorHAnsi" w:cstheme="majorHAnsi"/>
          <w:noProof/>
          <w:color w:val="000000" w:themeColor="text1"/>
          <w:vertAlign w:val="superscript"/>
        </w:rPr>
        <w:t>17</w:t>
      </w:r>
      <w:r w:rsidR="008A028D">
        <w:rPr>
          <w:rFonts w:asciiTheme="majorHAnsi" w:hAnsiTheme="majorHAnsi" w:cstheme="majorHAnsi"/>
          <w:color w:val="000000" w:themeColor="text1"/>
        </w:rPr>
        <w:fldChar w:fldCharType="end"/>
      </w:r>
      <w:r w:rsidR="00456212" w:rsidRPr="00527F8D">
        <w:rPr>
          <w:rFonts w:asciiTheme="majorHAnsi" w:hAnsiTheme="majorHAnsi" w:cstheme="majorHAnsi"/>
          <w:color w:val="000000" w:themeColor="text1"/>
        </w:rPr>
        <w:t xml:space="preserve">. While the use of live animals for tick feeding is highly effective for </w:t>
      </w:r>
      <w:r w:rsidR="001F15F2">
        <w:rPr>
          <w:rFonts w:asciiTheme="majorHAnsi" w:hAnsiTheme="majorHAnsi" w:cstheme="majorHAnsi"/>
          <w:color w:val="000000" w:themeColor="text1"/>
        </w:rPr>
        <w:t xml:space="preserve">developing and maintaining </w:t>
      </w:r>
      <w:r w:rsidR="00456212" w:rsidRPr="00527F8D">
        <w:rPr>
          <w:rFonts w:asciiTheme="majorHAnsi" w:hAnsiTheme="majorHAnsi" w:cstheme="majorHAnsi"/>
          <w:color w:val="000000" w:themeColor="text1"/>
        </w:rPr>
        <w:t>tick colon</w:t>
      </w:r>
      <w:r w:rsidR="001F15F2">
        <w:rPr>
          <w:rFonts w:asciiTheme="majorHAnsi" w:hAnsiTheme="majorHAnsi" w:cstheme="majorHAnsi"/>
          <w:color w:val="000000" w:themeColor="text1"/>
        </w:rPr>
        <w:t>ies</w:t>
      </w:r>
      <w:r w:rsidR="008A028D">
        <w:rPr>
          <w:rFonts w:asciiTheme="majorHAnsi" w:hAnsiTheme="majorHAnsi" w:cstheme="majorHAnsi"/>
          <w:color w:val="000000" w:themeColor="text1"/>
        </w:rPr>
        <w:fldChar w:fldCharType="begin">
          <w:fldData xml:space="preserve">PEVuZE5vdGU+PENpdGU+PEF1dGhvcj5OYXJhc2ltaGFuPC9BdXRob3I+PFllYXI+MjAyNDwvWWVh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</w:fldData>
        </w:fldChar>
      </w:r>
      <w:r w:rsidR="00BF1443">
        <w:rPr>
          <w:rFonts w:asciiTheme="majorHAnsi" w:hAnsiTheme="majorHAnsi" w:cstheme="majorHAnsi"/>
          <w:color w:val="000000" w:themeColor="text1"/>
        </w:rPr>
        <w:instrText xml:space="preserve"> ADDIN EN.CITE </w:instrText>
      </w:r>
      <w:r w:rsidR="00BF1443">
        <w:rPr>
          <w:rFonts w:asciiTheme="majorHAnsi" w:hAnsiTheme="majorHAnsi" w:cstheme="majorHAnsi"/>
          <w:color w:val="000000" w:themeColor="text1"/>
        </w:rPr>
        <w:fldChar w:fldCharType="begin">
          <w:fldData xml:space="preserve">PEVuZE5vdGU+PENpdGU+PEF1dGhvcj5OYXJhc2ltaGFuPC9BdXRob3I+PFllYXI+MjAyNDwvWWVh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</w:fldData>
        </w:fldChar>
      </w:r>
      <w:r w:rsidR="00BF1443">
        <w:rPr>
          <w:rFonts w:asciiTheme="majorHAnsi" w:hAnsiTheme="majorHAnsi" w:cstheme="majorHAnsi"/>
          <w:color w:val="000000" w:themeColor="text1"/>
        </w:rPr>
        <w:instrText xml:space="preserve"> ADDIN EN.CITE.DATA </w:instrText>
      </w:r>
      <w:r w:rsidR="00BF1443">
        <w:rPr>
          <w:rFonts w:asciiTheme="majorHAnsi" w:hAnsiTheme="majorHAnsi" w:cstheme="majorHAnsi"/>
          <w:color w:val="000000" w:themeColor="text1"/>
        </w:rPr>
      </w:r>
      <w:r w:rsidR="00BF1443">
        <w:rPr>
          <w:rFonts w:asciiTheme="majorHAnsi" w:hAnsiTheme="majorHAnsi" w:cstheme="majorHAnsi"/>
          <w:color w:val="000000" w:themeColor="text1"/>
        </w:rPr>
        <w:fldChar w:fldCharType="end"/>
      </w:r>
      <w:r w:rsidR="008A028D">
        <w:rPr>
          <w:rFonts w:asciiTheme="majorHAnsi" w:hAnsiTheme="majorHAnsi" w:cstheme="majorHAnsi"/>
          <w:color w:val="000000" w:themeColor="text1"/>
        </w:rPr>
      </w:r>
      <w:r w:rsidR="008A028D">
        <w:rPr>
          <w:rFonts w:asciiTheme="majorHAnsi" w:hAnsiTheme="majorHAnsi" w:cstheme="majorHAnsi"/>
          <w:color w:val="000000" w:themeColor="text1"/>
        </w:rPr>
        <w:fldChar w:fldCharType="separate"/>
      </w:r>
      <w:r w:rsidR="00BF1443" w:rsidRPr="00BF1443">
        <w:rPr>
          <w:rFonts w:asciiTheme="majorHAnsi" w:hAnsiTheme="majorHAnsi" w:cstheme="majorHAnsi"/>
          <w:noProof/>
          <w:color w:val="000000" w:themeColor="text1"/>
          <w:vertAlign w:val="superscript"/>
        </w:rPr>
        <w:t>18,19</w:t>
      </w:r>
      <w:r w:rsidR="008A028D">
        <w:rPr>
          <w:rFonts w:asciiTheme="majorHAnsi" w:hAnsiTheme="majorHAnsi" w:cstheme="majorHAnsi"/>
          <w:color w:val="000000" w:themeColor="text1"/>
        </w:rPr>
        <w:fldChar w:fldCharType="end"/>
      </w:r>
      <w:r w:rsidR="00456212" w:rsidRPr="00527F8D">
        <w:rPr>
          <w:rFonts w:asciiTheme="majorHAnsi" w:hAnsiTheme="majorHAnsi" w:cstheme="majorHAnsi"/>
          <w:color w:val="000000" w:themeColor="text1"/>
        </w:rPr>
        <w:t>, it can be c</w:t>
      </w:r>
      <w:r w:rsidR="003C666E" w:rsidRPr="00527F8D">
        <w:rPr>
          <w:rFonts w:asciiTheme="majorHAnsi" w:hAnsiTheme="majorHAnsi" w:cstheme="majorHAnsi"/>
          <w:color w:val="000000" w:themeColor="text1"/>
        </w:rPr>
        <w:t xml:space="preserve">hallenging to implement </w:t>
      </w:r>
      <w:r w:rsidR="00456212" w:rsidRPr="00527F8D">
        <w:rPr>
          <w:rFonts w:asciiTheme="majorHAnsi" w:hAnsiTheme="majorHAnsi" w:cstheme="majorHAnsi"/>
          <w:color w:val="000000" w:themeColor="text1"/>
        </w:rPr>
        <w:t xml:space="preserve">and may not be applicable to </w:t>
      </w:r>
      <w:r w:rsidR="003C666E" w:rsidRPr="00527F8D">
        <w:rPr>
          <w:rFonts w:asciiTheme="majorHAnsi" w:hAnsiTheme="majorHAnsi" w:cstheme="majorHAnsi"/>
          <w:color w:val="000000" w:themeColor="text1"/>
        </w:rPr>
        <w:t xml:space="preserve">every research </w:t>
      </w:r>
      <w:r w:rsidR="00C57584">
        <w:rPr>
          <w:rFonts w:asciiTheme="majorHAnsi" w:hAnsiTheme="majorHAnsi" w:cstheme="majorHAnsi"/>
          <w:color w:val="000000" w:themeColor="text1"/>
        </w:rPr>
        <w:t>hypothesis</w:t>
      </w:r>
      <w:r w:rsidR="003C666E" w:rsidRPr="00527F8D">
        <w:rPr>
          <w:rFonts w:asciiTheme="majorHAnsi" w:hAnsiTheme="majorHAnsi" w:cstheme="majorHAnsi"/>
          <w:color w:val="000000" w:themeColor="text1"/>
        </w:rPr>
        <w:t xml:space="preserve"> due to host </w:t>
      </w:r>
      <w:r w:rsidR="00C57584">
        <w:rPr>
          <w:rFonts w:asciiTheme="majorHAnsi" w:hAnsiTheme="majorHAnsi" w:cstheme="majorHAnsi"/>
          <w:color w:val="000000" w:themeColor="text1"/>
        </w:rPr>
        <w:t xml:space="preserve">availability </w:t>
      </w:r>
      <w:r w:rsidR="003C666E" w:rsidRPr="00527F8D">
        <w:rPr>
          <w:rFonts w:asciiTheme="majorHAnsi" w:hAnsiTheme="majorHAnsi" w:cstheme="majorHAnsi"/>
          <w:color w:val="000000" w:themeColor="text1"/>
        </w:rPr>
        <w:t>limitations</w:t>
      </w:r>
      <w:r w:rsidR="003824BB">
        <w:rPr>
          <w:rFonts w:asciiTheme="majorHAnsi" w:hAnsiTheme="majorHAnsi" w:cstheme="majorHAnsi"/>
          <w:color w:val="000000" w:themeColor="text1"/>
        </w:rPr>
        <w:t xml:space="preserve"> and facility regulations</w:t>
      </w:r>
      <w:r w:rsidR="003C666E" w:rsidRPr="00527F8D">
        <w:rPr>
          <w:rFonts w:asciiTheme="majorHAnsi" w:hAnsiTheme="majorHAnsi" w:cstheme="majorHAnsi"/>
          <w:color w:val="000000" w:themeColor="text1"/>
        </w:rPr>
        <w:t>.</w:t>
      </w:r>
      <w:r w:rsidR="00B500AC">
        <w:rPr>
          <w:rFonts w:asciiTheme="majorHAnsi" w:hAnsiTheme="majorHAnsi" w:cstheme="majorHAnsi"/>
          <w:color w:val="000000" w:themeColor="text1"/>
        </w:rPr>
        <w:t xml:space="preserve"> </w:t>
      </w:r>
      <w:r w:rsidR="003824BB">
        <w:rPr>
          <w:rFonts w:asciiTheme="majorHAnsi" w:hAnsiTheme="majorHAnsi" w:cstheme="majorHAnsi"/>
          <w:color w:val="000000" w:themeColor="text1"/>
        </w:rPr>
        <w:t>Most importantly</w:t>
      </w:r>
      <w:r w:rsidR="007A2FF9" w:rsidRPr="00527F8D">
        <w:rPr>
          <w:rFonts w:asciiTheme="majorHAnsi" w:hAnsiTheme="majorHAnsi" w:cstheme="majorHAnsi"/>
          <w:color w:val="000000" w:themeColor="text1"/>
        </w:rPr>
        <w:t xml:space="preserve">, the successful implementation of </w:t>
      </w:r>
      <w:r w:rsidR="007A2FF9" w:rsidRPr="006B352F">
        <w:rPr>
          <w:rFonts w:asciiTheme="majorHAnsi" w:hAnsiTheme="majorHAnsi" w:cstheme="majorHAnsi"/>
          <w:i/>
          <w:iCs/>
          <w:color w:val="000000" w:themeColor="text1"/>
        </w:rPr>
        <w:t>in vitro</w:t>
      </w:r>
      <w:r w:rsidR="007A2FF9" w:rsidRPr="00527F8D">
        <w:rPr>
          <w:rFonts w:asciiTheme="majorHAnsi" w:hAnsiTheme="majorHAnsi" w:cstheme="majorHAnsi"/>
          <w:color w:val="000000" w:themeColor="text1"/>
        </w:rPr>
        <w:t xml:space="preserve"> tick feeding systems </w:t>
      </w:r>
      <w:r w:rsidR="003824BB">
        <w:rPr>
          <w:rFonts w:asciiTheme="majorHAnsi" w:hAnsiTheme="majorHAnsi" w:cstheme="majorHAnsi"/>
          <w:color w:val="000000" w:themeColor="text1"/>
        </w:rPr>
        <w:t>helps</w:t>
      </w:r>
      <w:r w:rsidR="007A2FF9" w:rsidRPr="00527F8D">
        <w:rPr>
          <w:rFonts w:asciiTheme="majorHAnsi" w:hAnsiTheme="majorHAnsi" w:cstheme="majorHAnsi"/>
          <w:color w:val="000000" w:themeColor="text1"/>
        </w:rPr>
        <w:t xml:space="preserve"> reduce the use of live animals, which is </w:t>
      </w:r>
      <w:r w:rsidR="00534D82" w:rsidRPr="00527F8D">
        <w:rPr>
          <w:rFonts w:asciiTheme="majorHAnsi" w:hAnsiTheme="majorHAnsi" w:cstheme="majorHAnsi"/>
          <w:color w:val="000000" w:themeColor="text1"/>
        </w:rPr>
        <w:t>a significant goal</w:t>
      </w:r>
      <w:r w:rsidR="007A2FF9" w:rsidRPr="00527F8D">
        <w:rPr>
          <w:rFonts w:asciiTheme="majorHAnsi" w:hAnsiTheme="majorHAnsi" w:cstheme="majorHAnsi"/>
          <w:color w:val="000000" w:themeColor="text1"/>
        </w:rPr>
        <w:t xml:space="preserve"> in research</w:t>
      </w:r>
      <w:r w:rsidR="00534D82" w:rsidRPr="00527F8D">
        <w:rPr>
          <w:rFonts w:asciiTheme="majorHAnsi" w:hAnsiTheme="majorHAnsi" w:cstheme="majorHAnsi"/>
          <w:color w:val="000000" w:themeColor="text1"/>
        </w:rPr>
        <w:t xml:space="preserve"> under the “Animal Use Alternative</w:t>
      </w:r>
      <w:r w:rsidR="003824BB">
        <w:rPr>
          <w:rFonts w:asciiTheme="majorHAnsi" w:hAnsiTheme="majorHAnsi" w:cstheme="majorHAnsi"/>
          <w:color w:val="000000" w:themeColor="text1"/>
        </w:rPr>
        <w:t xml:space="preserve"> </w:t>
      </w:r>
      <w:r w:rsidR="00534D82" w:rsidRPr="00527F8D">
        <w:rPr>
          <w:rFonts w:asciiTheme="majorHAnsi" w:hAnsiTheme="majorHAnsi" w:cstheme="majorHAnsi"/>
          <w:color w:val="000000" w:themeColor="text1"/>
        </w:rPr>
        <w:t>(3Rs)” framework (replace, reduce, refine)</w:t>
      </w:r>
      <w:r w:rsidR="008A028D">
        <w:rPr>
          <w:rFonts w:asciiTheme="majorHAnsi" w:hAnsiTheme="majorHAnsi" w:cstheme="majorHAnsi"/>
          <w:color w:val="000000" w:themeColor="text1"/>
        </w:rPr>
        <w:fldChar w:fldCharType="begin"/>
      </w:r>
      <w:r w:rsidR="00BF1443">
        <w:rPr>
          <w:rFonts w:asciiTheme="majorHAnsi" w:hAnsiTheme="majorHAnsi" w:cstheme="majorHAnsi"/>
          <w:color w:val="000000" w:themeColor="text1"/>
        </w:rPr>
        <w:instrText xml:space="preserve"> ADDIN EN.CITE &lt;EndNote&gt;&lt;Cite&gt;&lt;Author&gt;Costa-da-Silva&lt;/Author&gt;&lt;Year&gt;2014&lt;/Year&gt;&lt;RecNum&gt;1&lt;/RecNum&gt;&lt;DisplayText&gt;&lt;style face="superscript"&gt;20&lt;/style&gt;&lt;/DisplayText&gt;&lt;record&gt;&lt;rec-number&gt;1&lt;/rec-number&gt;&lt;foreign-keys&gt;&lt;key app="EN" db-id="fpxv0e5taas9ddep9sfpveacse0sx59w5sr0" timestamp="1753994246"&gt;1&lt;/key&gt;&lt;/foreign-keys&gt;&lt;ref-type name="Journal Article"&gt;17&lt;/ref-type&gt;&lt;contributors&gt;&lt;authors&gt;&lt;author&gt;Costa-da-Silva, André Luis&lt;/author&gt;&lt;author&gt;Carvalho, Danilo Oliveira&lt;/author&gt;&lt;author&gt;Kojin, Bianca Burini&lt;/author&gt;&lt;author&gt;Capurro, Margareth Lara&lt;/author&gt;&lt;/authors&gt;&lt;/contributors&gt;&lt;titles&gt;&lt;title&gt;Implementation of the artificial feeders in hematophagous arthropod research cooperates to the vertebrate animal use replacement, reduction and refinement (3Rs) principle&lt;/title&gt;&lt;secondary-title&gt;J. Clin. Res. Bioeth&lt;/secondary-title&gt;&lt;/titles&gt;&lt;periodical&gt;&lt;full-title&gt;J. Clin. Res. Bioeth&lt;/full-title&gt;&lt;/periodical&gt;&lt;volume&gt;5&lt;/volume&gt;&lt;number&gt;2&lt;/number&gt;&lt;dates&gt;&lt;year&gt;2014&lt;/year&gt;&lt;/dates&gt;&lt;urls&gt;&lt;/urls&gt;&lt;/record&gt;&lt;/Cite&gt;&lt;/EndNote&gt;</w:instrText>
      </w:r>
      <w:r w:rsidR="008A028D">
        <w:rPr>
          <w:rFonts w:asciiTheme="majorHAnsi" w:hAnsiTheme="majorHAnsi" w:cstheme="majorHAnsi"/>
          <w:color w:val="000000" w:themeColor="text1"/>
        </w:rPr>
        <w:fldChar w:fldCharType="separate"/>
      </w:r>
      <w:r w:rsidR="00BF1443" w:rsidRPr="00BF1443">
        <w:rPr>
          <w:rFonts w:asciiTheme="majorHAnsi" w:hAnsiTheme="majorHAnsi" w:cstheme="majorHAnsi"/>
          <w:noProof/>
          <w:color w:val="000000" w:themeColor="text1"/>
          <w:vertAlign w:val="superscript"/>
        </w:rPr>
        <w:t>20</w:t>
      </w:r>
      <w:r w:rsidR="008A028D">
        <w:rPr>
          <w:rFonts w:asciiTheme="majorHAnsi" w:hAnsiTheme="majorHAnsi" w:cstheme="majorHAnsi"/>
          <w:color w:val="000000" w:themeColor="text1"/>
        </w:rPr>
        <w:fldChar w:fldCharType="end"/>
      </w:r>
      <w:r w:rsidR="00534D82" w:rsidRPr="00527F8D">
        <w:rPr>
          <w:rFonts w:asciiTheme="majorHAnsi" w:hAnsiTheme="majorHAnsi" w:cstheme="majorHAnsi"/>
          <w:color w:val="000000" w:themeColor="text1"/>
        </w:rPr>
        <w:t xml:space="preserve">. </w:t>
      </w:r>
    </w:p>
    <w:p w14:paraId="13C56FDE" w14:textId="77777777" w:rsidR="00B500AC" w:rsidRDefault="00B500AC" w:rsidP="00DA3C5C">
      <w:pPr>
        <w:rPr>
          <w:rFonts w:asciiTheme="majorHAnsi" w:hAnsiTheme="majorHAnsi" w:cstheme="majorHAnsi"/>
          <w:color w:val="000000" w:themeColor="text1"/>
        </w:rPr>
      </w:pPr>
    </w:p>
    <w:p w14:paraId="3AD6104D" w14:textId="45550268" w:rsidR="00534D82" w:rsidRPr="00527F8D" w:rsidRDefault="00C363B6" w:rsidP="00DA3C5C">
      <w:pPr>
        <w:rPr>
          <w:rFonts w:asciiTheme="majorHAnsi" w:hAnsiTheme="majorHAnsi" w:cstheme="majorHAnsi"/>
          <w:color w:val="000000" w:themeColor="text1"/>
        </w:rPr>
      </w:pPr>
      <w:r w:rsidRPr="00527F8D">
        <w:rPr>
          <w:rFonts w:asciiTheme="majorHAnsi" w:hAnsiTheme="majorHAnsi" w:cstheme="majorHAnsi"/>
          <w:color w:val="000000" w:themeColor="text1"/>
        </w:rPr>
        <w:t>There are numerous advantages of using artificial</w:t>
      </w:r>
      <w:r w:rsidR="00362E88">
        <w:rPr>
          <w:rFonts w:asciiTheme="majorHAnsi" w:hAnsiTheme="majorHAnsi" w:cstheme="majorHAnsi"/>
          <w:color w:val="000000" w:themeColor="text1"/>
        </w:rPr>
        <w:t xml:space="preserve"> membrane</w:t>
      </w:r>
      <w:r w:rsidRPr="00527F8D">
        <w:rPr>
          <w:rFonts w:asciiTheme="majorHAnsi" w:hAnsiTheme="majorHAnsi" w:cstheme="majorHAnsi"/>
          <w:color w:val="000000" w:themeColor="text1"/>
        </w:rPr>
        <w:t xml:space="preserve"> tick feeding system</w:t>
      </w:r>
      <w:r w:rsidR="003824BB">
        <w:rPr>
          <w:rFonts w:asciiTheme="majorHAnsi" w:hAnsiTheme="majorHAnsi" w:cstheme="majorHAnsi"/>
          <w:color w:val="000000" w:themeColor="text1"/>
        </w:rPr>
        <w:t xml:space="preserve">s in research, </w:t>
      </w:r>
      <w:r w:rsidR="00811BEB">
        <w:rPr>
          <w:rFonts w:asciiTheme="majorHAnsi" w:hAnsiTheme="majorHAnsi" w:cstheme="majorHAnsi"/>
          <w:color w:val="000000" w:themeColor="text1"/>
        </w:rPr>
        <w:t>providing broad</w:t>
      </w:r>
      <w:r w:rsidR="003824BB">
        <w:rPr>
          <w:rFonts w:asciiTheme="majorHAnsi" w:hAnsiTheme="majorHAnsi" w:cstheme="majorHAnsi"/>
          <w:color w:val="000000" w:themeColor="text1"/>
        </w:rPr>
        <w:t xml:space="preserve"> opportunities to address a </w:t>
      </w:r>
      <w:r w:rsidR="00811BEB">
        <w:rPr>
          <w:rFonts w:asciiTheme="majorHAnsi" w:hAnsiTheme="majorHAnsi" w:cstheme="majorHAnsi"/>
          <w:color w:val="000000" w:themeColor="text1"/>
        </w:rPr>
        <w:t>wide range</w:t>
      </w:r>
      <w:r w:rsidR="003824BB">
        <w:rPr>
          <w:rFonts w:asciiTheme="majorHAnsi" w:hAnsiTheme="majorHAnsi" w:cstheme="majorHAnsi"/>
          <w:color w:val="000000" w:themeColor="text1"/>
        </w:rPr>
        <w:t xml:space="preserve"> of </w:t>
      </w:r>
      <w:r w:rsidR="00811BEB">
        <w:rPr>
          <w:rFonts w:asciiTheme="majorHAnsi" w:hAnsiTheme="majorHAnsi" w:cstheme="majorHAnsi"/>
          <w:color w:val="000000" w:themeColor="text1"/>
        </w:rPr>
        <w:t xml:space="preserve">scientific </w:t>
      </w:r>
      <w:r w:rsidR="003824BB">
        <w:rPr>
          <w:rFonts w:asciiTheme="majorHAnsi" w:hAnsiTheme="majorHAnsi" w:cstheme="majorHAnsi"/>
          <w:color w:val="000000" w:themeColor="text1"/>
        </w:rPr>
        <w:t>questions</w:t>
      </w:r>
      <w:r w:rsidR="00986524" w:rsidRPr="00527F8D">
        <w:rPr>
          <w:rFonts w:asciiTheme="majorHAnsi" w:hAnsiTheme="majorHAnsi" w:cstheme="majorHAnsi"/>
          <w:color w:val="000000" w:themeColor="text1"/>
        </w:rPr>
        <w:t>.</w:t>
      </w:r>
      <w:r w:rsidRPr="00527F8D">
        <w:rPr>
          <w:rFonts w:asciiTheme="majorHAnsi" w:hAnsiTheme="majorHAnsi" w:cstheme="majorHAnsi"/>
          <w:color w:val="000000" w:themeColor="text1"/>
        </w:rPr>
        <w:t xml:space="preserve"> </w:t>
      </w:r>
      <w:r w:rsidR="00986524" w:rsidRPr="00527F8D">
        <w:rPr>
          <w:rFonts w:asciiTheme="majorHAnsi" w:hAnsiTheme="majorHAnsi" w:cstheme="majorHAnsi"/>
          <w:color w:val="000000" w:themeColor="text1"/>
        </w:rPr>
        <w:t xml:space="preserve">These </w:t>
      </w:r>
      <w:r w:rsidR="00811BEB">
        <w:rPr>
          <w:rFonts w:asciiTheme="majorHAnsi" w:hAnsiTheme="majorHAnsi" w:cstheme="majorHAnsi"/>
          <w:color w:val="000000" w:themeColor="text1"/>
        </w:rPr>
        <w:t>can be broadly summarized in three groups;</w:t>
      </w:r>
      <w:r w:rsidR="003824BB">
        <w:rPr>
          <w:rFonts w:asciiTheme="majorHAnsi" w:hAnsiTheme="majorHAnsi" w:cstheme="majorHAnsi"/>
          <w:color w:val="000000" w:themeColor="text1"/>
        </w:rPr>
        <w:t xml:space="preserve"> </w:t>
      </w:r>
      <w:r w:rsidR="003824BB" w:rsidRPr="00B500AC">
        <w:rPr>
          <w:rFonts w:asciiTheme="majorHAnsi" w:hAnsiTheme="majorHAnsi" w:cstheme="majorHAnsi"/>
          <w:b/>
          <w:bCs/>
          <w:color w:val="000000" w:themeColor="text1"/>
        </w:rPr>
        <w:t>1)</w:t>
      </w:r>
      <w:r w:rsidR="003824BB">
        <w:rPr>
          <w:rFonts w:asciiTheme="majorHAnsi" w:hAnsiTheme="majorHAnsi" w:cstheme="majorHAnsi"/>
          <w:color w:val="000000" w:themeColor="text1"/>
        </w:rPr>
        <w:t xml:space="preserve"> </w:t>
      </w:r>
      <w:r w:rsidR="00B500AC">
        <w:rPr>
          <w:rFonts w:asciiTheme="majorHAnsi" w:hAnsiTheme="majorHAnsi" w:cstheme="majorHAnsi"/>
          <w:color w:val="000000" w:themeColor="text1"/>
        </w:rPr>
        <w:t>assessment of</w:t>
      </w:r>
      <w:r w:rsidR="00B500AC" w:rsidRPr="00527F8D">
        <w:rPr>
          <w:rFonts w:asciiTheme="majorHAnsi" w:hAnsiTheme="majorHAnsi" w:cstheme="majorHAnsi"/>
          <w:color w:val="000000" w:themeColor="text1"/>
        </w:rPr>
        <w:t xml:space="preserve"> the effect on host </w:t>
      </w:r>
      <w:r w:rsidR="00362E88">
        <w:rPr>
          <w:rFonts w:asciiTheme="majorHAnsi" w:hAnsiTheme="majorHAnsi" w:cstheme="majorHAnsi"/>
          <w:color w:val="000000" w:themeColor="text1"/>
        </w:rPr>
        <w:t xml:space="preserve">blood </w:t>
      </w:r>
      <w:r w:rsidR="00B500AC" w:rsidRPr="00527F8D">
        <w:rPr>
          <w:rFonts w:asciiTheme="majorHAnsi" w:hAnsiTheme="majorHAnsi" w:cstheme="majorHAnsi"/>
          <w:color w:val="000000" w:themeColor="text1"/>
        </w:rPr>
        <w:t>variation</w:t>
      </w:r>
      <w:r w:rsidR="00B500AC">
        <w:rPr>
          <w:rFonts w:asciiTheme="majorHAnsi" w:hAnsiTheme="majorHAnsi" w:cstheme="majorHAnsi"/>
          <w:color w:val="000000" w:themeColor="text1"/>
        </w:rPr>
        <w:t xml:space="preserve"> and vector-host interactions,</w:t>
      </w:r>
      <w:r w:rsidR="00B500AC" w:rsidRPr="00527F8D">
        <w:rPr>
          <w:rFonts w:asciiTheme="majorHAnsi" w:hAnsiTheme="majorHAnsi" w:cstheme="majorHAnsi"/>
          <w:color w:val="000000" w:themeColor="text1"/>
        </w:rPr>
        <w:t xml:space="preserve"> </w:t>
      </w:r>
      <w:r w:rsidR="00B500AC">
        <w:rPr>
          <w:rFonts w:asciiTheme="majorHAnsi" w:hAnsiTheme="majorHAnsi" w:cstheme="majorHAnsi"/>
          <w:color w:val="000000" w:themeColor="text1"/>
        </w:rPr>
        <w:t>using</w:t>
      </w:r>
      <w:r w:rsidR="00986524" w:rsidRPr="00527F8D">
        <w:rPr>
          <w:rFonts w:asciiTheme="majorHAnsi" w:hAnsiTheme="majorHAnsi" w:cstheme="majorHAnsi"/>
          <w:color w:val="000000" w:themeColor="text1"/>
        </w:rPr>
        <w:t xml:space="preserve"> different blood source</w:t>
      </w:r>
      <w:r w:rsidR="00C71E4E">
        <w:rPr>
          <w:rFonts w:asciiTheme="majorHAnsi" w:hAnsiTheme="majorHAnsi" w:cstheme="majorHAnsi"/>
          <w:color w:val="000000" w:themeColor="text1"/>
        </w:rPr>
        <w:t>, such as tick alpha-gal production during feeding</w:t>
      </w:r>
      <w:r w:rsidR="00C71E4E">
        <w:rPr>
          <w:rFonts w:asciiTheme="majorHAnsi" w:hAnsiTheme="majorHAnsi" w:cstheme="majorHAnsi"/>
          <w:color w:val="000000" w:themeColor="text1"/>
        </w:rPr>
        <w:fldChar w:fldCharType="begin"/>
      </w:r>
      <w:r w:rsidR="00BF1443">
        <w:rPr>
          <w:rFonts w:asciiTheme="majorHAnsi" w:hAnsiTheme="majorHAnsi" w:cstheme="majorHAnsi"/>
          <w:color w:val="000000" w:themeColor="text1"/>
        </w:rPr>
        <w:instrText xml:space="preserve"> ADDIN EN.CITE &lt;EndNote&gt;&lt;Cite&gt;&lt;Author&gt;Maldonado-Ruiz&lt;/Author&gt;&lt;Year&gt;2023&lt;/Year&gt;&lt;RecNum&gt;192&lt;/RecNum&gt;&lt;DisplayText&gt;&lt;style face="superscript"&gt;21&lt;/style&gt;&lt;/DisplayText&gt;&lt;record&gt;&lt;rec-number&gt;192&lt;/rec-number&gt;&lt;foreign-keys&gt;&lt;key app="EN" db-id="fpxv0e5taas9ddep9sfpveacse0sx59w5sr0" timestamp="1754506022"&gt;192&lt;/key&gt;&lt;/foreign-keys&gt;&lt;ref-type name="Journal Article"&gt;17&lt;/ref-type&gt;&lt;contributors&gt;&lt;authors&gt;&lt;author&gt;Maldonado-Ruiz, L. Paulina&lt;/author&gt;&lt;author&gt;Reif, Kathryn E.&lt;/author&gt;&lt;author&gt;Ghosh, Anuradha&lt;/author&gt;&lt;author&gt;Foré, Stephanie&lt;/author&gt;&lt;author&gt;Johnson, Rachel L.&lt;/author&gt;&lt;author&gt;Park, Yoonseong&lt;/author&gt;&lt;/authors&gt;&lt;/contributors&gt;&lt;titles&gt;&lt;title&gt;High levels of alpha-gal with large variation in the salivary glands of lone star ticks fed on human blood&lt;/title&gt;&lt;secondary-title&gt;Scientific Reports&lt;/secondary-title&gt;&lt;/titles&gt;&lt;periodical&gt;&lt;full-title&gt;Scientific Reports&lt;/full-title&gt;&lt;/periodical&gt;&lt;pages&gt;21409&lt;/pages&gt;&lt;volume&gt;13&lt;/volume&gt;&lt;number&gt;1&lt;/number&gt;&lt;dates&gt;&lt;year&gt;2023&lt;/year&gt;&lt;pub-dates&gt;&lt;date&gt;2023/12/04&lt;/date&gt;&lt;/pub-dates&gt;&lt;/dates&gt;&lt;isbn&gt;2045-2322&lt;/isbn&gt;&lt;urls&gt;&lt;related-urls&gt;&lt;url&gt;https://doi.org/10.1038/s41598-023-48437-2&lt;/url&gt;&lt;/related-urls&gt;&lt;/urls&gt;&lt;electronic-resource-num&gt;10.1038/s41598-023-48437-2&lt;/electronic-resource-num&gt;&lt;/record&gt;&lt;/Cite&gt;&lt;/EndNote&gt;</w:instrText>
      </w:r>
      <w:r w:rsidR="00C71E4E">
        <w:rPr>
          <w:rFonts w:asciiTheme="majorHAnsi" w:hAnsiTheme="majorHAnsi" w:cstheme="majorHAnsi"/>
          <w:color w:val="000000" w:themeColor="text1"/>
        </w:rPr>
        <w:fldChar w:fldCharType="separate"/>
      </w:r>
      <w:r w:rsidR="00BF1443" w:rsidRPr="00BF1443">
        <w:rPr>
          <w:rFonts w:asciiTheme="majorHAnsi" w:hAnsiTheme="majorHAnsi" w:cstheme="majorHAnsi"/>
          <w:noProof/>
          <w:color w:val="000000" w:themeColor="text1"/>
          <w:vertAlign w:val="superscript"/>
        </w:rPr>
        <w:t>21</w:t>
      </w:r>
      <w:r w:rsidR="00C71E4E">
        <w:rPr>
          <w:rFonts w:asciiTheme="majorHAnsi" w:hAnsiTheme="majorHAnsi" w:cstheme="majorHAnsi"/>
          <w:color w:val="000000" w:themeColor="text1"/>
        </w:rPr>
        <w:fldChar w:fldCharType="end"/>
      </w:r>
      <w:r w:rsidR="00986524" w:rsidRPr="00527F8D">
        <w:rPr>
          <w:rFonts w:asciiTheme="majorHAnsi" w:hAnsiTheme="majorHAnsi" w:cstheme="majorHAnsi"/>
          <w:color w:val="000000" w:themeColor="text1"/>
        </w:rPr>
        <w:t xml:space="preserve">, </w:t>
      </w:r>
      <w:r w:rsidR="003824BB" w:rsidRPr="00B500AC">
        <w:rPr>
          <w:rFonts w:asciiTheme="majorHAnsi" w:hAnsiTheme="majorHAnsi" w:cstheme="majorHAnsi"/>
          <w:b/>
          <w:bCs/>
          <w:color w:val="000000" w:themeColor="text1"/>
        </w:rPr>
        <w:t>2)</w:t>
      </w:r>
      <w:r w:rsidR="003824BB">
        <w:rPr>
          <w:rFonts w:asciiTheme="majorHAnsi" w:hAnsiTheme="majorHAnsi" w:cstheme="majorHAnsi"/>
          <w:color w:val="000000" w:themeColor="text1"/>
        </w:rPr>
        <w:t xml:space="preserve"> </w:t>
      </w:r>
      <w:r w:rsidR="00B500AC" w:rsidRPr="00527F8D">
        <w:rPr>
          <w:rFonts w:asciiTheme="majorHAnsi" w:hAnsiTheme="majorHAnsi" w:cstheme="majorHAnsi"/>
          <w:color w:val="000000" w:themeColor="text1"/>
        </w:rPr>
        <w:t>evaluat</w:t>
      </w:r>
      <w:r w:rsidR="00B500AC">
        <w:rPr>
          <w:rFonts w:asciiTheme="majorHAnsi" w:hAnsiTheme="majorHAnsi" w:cstheme="majorHAnsi"/>
          <w:color w:val="000000" w:themeColor="text1"/>
        </w:rPr>
        <w:t>ion</w:t>
      </w:r>
      <w:r w:rsidR="00B500AC" w:rsidRPr="00527F8D">
        <w:rPr>
          <w:rFonts w:asciiTheme="majorHAnsi" w:hAnsiTheme="majorHAnsi" w:cstheme="majorHAnsi"/>
          <w:color w:val="000000" w:themeColor="text1"/>
        </w:rPr>
        <w:t xml:space="preserve"> </w:t>
      </w:r>
      <w:r w:rsidR="00B500AC">
        <w:rPr>
          <w:rFonts w:asciiTheme="majorHAnsi" w:hAnsiTheme="majorHAnsi" w:cstheme="majorHAnsi"/>
          <w:color w:val="000000" w:themeColor="text1"/>
        </w:rPr>
        <w:t>of</w:t>
      </w:r>
      <w:r w:rsidR="00B500AC" w:rsidRPr="00527F8D">
        <w:rPr>
          <w:rFonts w:asciiTheme="majorHAnsi" w:hAnsiTheme="majorHAnsi" w:cstheme="majorHAnsi"/>
          <w:color w:val="000000" w:themeColor="text1"/>
        </w:rPr>
        <w:t xml:space="preserve"> </w:t>
      </w:r>
      <w:r w:rsidR="00C71E4E">
        <w:rPr>
          <w:rFonts w:asciiTheme="majorHAnsi" w:hAnsiTheme="majorHAnsi" w:cstheme="majorHAnsi"/>
          <w:color w:val="000000" w:themeColor="text1"/>
        </w:rPr>
        <w:t>acaricide</w:t>
      </w:r>
      <w:r w:rsidR="00B500AC">
        <w:rPr>
          <w:rFonts w:asciiTheme="majorHAnsi" w:hAnsiTheme="majorHAnsi" w:cstheme="majorHAnsi"/>
          <w:color w:val="000000" w:themeColor="text1"/>
        </w:rPr>
        <w:t xml:space="preserve"> </w:t>
      </w:r>
      <w:r w:rsidR="00B500AC" w:rsidRPr="00527F8D">
        <w:rPr>
          <w:rFonts w:asciiTheme="majorHAnsi" w:hAnsiTheme="majorHAnsi" w:cstheme="majorHAnsi"/>
          <w:color w:val="000000" w:themeColor="text1"/>
        </w:rPr>
        <w:t>toxicity</w:t>
      </w:r>
      <w:r w:rsidR="00B500AC">
        <w:rPr>
          <w:rFonts w:asciiTheme="majorHAnsi" w:hAnsiTheme="majorHAnsi" w:cstheme="majorHAnsi"/>
          <w:color w:val="000000" w:themeColor="text1"/>
        </w:rPr>
        <w:t xml:space="preserve"> through</w:t>
      </w:r>
      <w:r w:rsidR="00B500AC" w:rsidRPr="00527F8D">
        <w:rPr>
          <w:rFonts w:asciiTheme="majorHAnsi" w:hAnsiTheme="majorHAnsi" w:cstheme="majorHAnsi"/>
          <w:color w:val="000000" w:themeColor="text1"/>
        </w:rPr>
        <w:t xml:space="preserve"> </w:t>
      </w:r>
      <w:r w:rsidR="00986524" w:rsidRPr="00527F8D">
        <w:rPr>
          <w:rFonts w:asciiTheme="majorHAnsi" w:hAnsiTheme="majorHAnsi" w:cstheme="majorHAnsi"/>
          <w:color w:val="000000" w:themeColor="text1"/>
        </w:rPr>
        <w:t xml:space="preserve">delivery of compounds </w:t>
      </w:r>
      <w:r w:rsidR="00B500AC">
        <w:rPr>
          <w:rFonts w:asciiTheme="majorHAnsi" w:hAnsiTheme="majorHAnsi" w:cstheme="majorHAnsi"/>
          <w:color w:val="000000" w:themeColor="text1"/>
        </w:rPr>
        <w:t>with the blood</w:t>
      </w:r>
      <w:r w:rsidR="00C71E4E">
        <w:rPr>
          <w:rFonts w:asciiTheme="majorHAnsi" w:hAnsiTheme="majorHAnsi" w:cstheme="majorHAnsi"/>
          <w:color w:val="000000" w:themeColor="text1"/>
        </w:rPr>
        <w:fldChar w:fldCharType="begin"/>
      </w:r>
      <w:r w:rsidR="00BF1443">
        <w:rPr>
          <w:rFonts w:asciiTheme="majorHAnsi" w:hAnsiTheme="majorHAnsi" w:cstheme="majorHAnsi"/>
          <w:color w:val="000000" w:themeColor="text1"/>
        </w:rPr>
        <w:instrText xml:space="preserve"> ADDIN EN.CITE &lt;EndNote&gt;&lt;Cite&gt;&lt;Author&gt;Kröber&lt;/Author&gt;&lt;Year&gt;2007&lt;/Year&gt;&lt;RecNum&gt;190&lt;/RecNum&gt;&lt;DisplayText&gt;&lt;style face="superscript"&gt;22&lt;/style&gt;&lt;/DisplayText&gt;&lt;record&gt;&lt;rec-number&gt;190&lt;/rec-number&gt;&lt;foreign-keys&gt;&lt;key app="EN" db-id="fpxv0e5taas9ddep9sfpveacse0sx59w5sr0" timestamp="1754505707"&gt;190&lt;/key&gt;&lt;/foreign-keys&gt;&lt;ref-type name="Journal Article"&gt;17&lt;/ref-type&gt;&lt;contributors&gt;&lt;authors&gt;&lt;author&gt;Kröber, Thomas&lt;/author&gt;&lt;author&gt;Guerin, Patrick M&lt;/author&gt;&lt;/authors&gt;&lt;/contributors&gt;&lt;titles&gt;&lt;title&gt;An in vitro feeding assay to test acaricides for control of hard ticks&lt;/title&gt;&lt;secondary-title&gt;Pest Management Science&lt;/secondary-title&gt;&lt;/titles&gt;&lt;periodical&gt;&lt;full-title&gt;Pest Management Science&lt;/full-title&gt;&lt;/periodical&gt;&lt;pages&gt;17-22&lt;/pages&gt;&lt;volume&gt;63&lt;/volume&gt;&lt;number&gt;1&lt;/number&gt;&lt;dates&gt;&lt;year&gt;2007&lt;/year&gt;&lt;/dates&gt;&lt;isbn&gt;1526-498X&lt;/isbn&gt;&lt;urls&gt;&lt;related-urls&gt;&lt;url&gt;https://scijournals.onlinelibrary.wiley.com/doi/abs/10.1002/ps.1293&lt;/url&gt;&lt;/related-urls&gt;&lt;/urls&gt;&lt;electronic-resource-num&gt;https://doi.org/10.1002/ps.1293&lt;/electronic-resource-num&gt;&lt;/record&gt;&lt;/Cite&gt;&lt;/EndNote&gt;</w:instrText>
      </w:r>
      <w:r w:rsidR="00C71E4E">
        <w:rPr>
          <w:rFonts w:asciiTheme="majorHAnsi" w:hAnsiTheme="majorHAnsi" w:cstheme="majorHAnsi"/>
          <w:color w:val="000000" w:themeColor="text1"/>
        </w:rPr>
        <w:fldChar w:fldCharType="separate"/>
      </w:r>
      <w:r w:rsidR="00BF1443" w:rsidRPr="00BF1443">
        <w:rPr>
          <w:rFonts w:asciiTheme="majorHAnsi" w:hAnsiTheme="majorHAnsi" w:cstheme="majorHAnsi"/>
          <w:noProof/>
          <w:color w:val="000000" w:themeColor="text1"/>
          <w:vertAlign w:val="superscript"/>
        </w:rPr>
        <w:t>22</w:t>
      </w:r>
      <w:r w:rsidR="00C71E4E">
        <w:rPr>
          <w:rFonts w:asciiTheme="majorHAnsi" w:hAnsiTheme="majorHAnsi" w:cstheme="majorHAnsi"/>
          <w:color w:val="000000" w:themeColor="text1"/>
        </w:rPr>
        <w:fldChar w:fldCharType="end"/>
      </w:r>
      <w:r w:rsidR="00C71E4E">
        <w:rPr>
          <w:rFonts w:asciiTheme="majorHAnsi" w:hAnsiTheme="majorHAnsi" w:cstheme="majorHAnsi"/>
          <w:color w:val="000000" w:themeColor="text1"/>
        </w:rPr>
        <w:t xml:space="preserve"> and </w:t>
      </w:r>
      <w:r w:rsidR="00811BEB">
        <w:rPr>
          <w:rFonts w:asciiTheme="majorHAnsi" w:hAnsiTheme="majorHAnsi" w:cstheme="majorHAnsi"/>
          <w:color w:val="000000" w:themeColor="text1"/>
        </w:rPr>
        <w:t xml:space="preserve">the </w:t>
      </w:r>
      <w:r w:rsidR="00C71E4E">
        <w:rPr>
          <w:rFonts w:asciiTheme="majorHAnsi" w:hAnsiTheme="majorHAnsi" w:cstheme="majorHAnsi"/>
          <w:color w:val="000000" w:themeColor="text1"/>
        </w:rPr>
        <w:t>recovery of tick secreted compounds during bloodfeeding</w:t>
      </w:r>
      <w:r w:rsidR="00C71E4E">
        <w:rPr>
          <w:rFonts w:asciiTheme="majorHAnsi" w:hAnsiTheme="majorHAnsi" w:cstheme="majorHAnsi"/>
          <w:color w:val="000000" w:themeColor="text1"/>
        </w:rPr>
        <w:fldChar w:fldCharType="begin"/>
      </w:r>
      <w:r w:rsidR="00BF1443">
        <w:rPr>
          <w:rFonts w:asciiTheme="majorHAnsi" w:hAnsiTheme="majorHAnsi" w:cstheme="majorHAnsi"/>
          <w:color w:val="000000" w:themeColor="text1"/>
        </w:rPr>
        <w:instrText xml:space="preserve"> ADDIN EN.CITE &lt;EndNote&gt;&lt;Cite&gt;&lt;Author&gt;Stone&lt;/Author&gt;&lt;Year&gt;1983&lt;/Year&gt;&lt;RecNum&gt;191&lt;/RecNum&gt;&lt;DisplayText&gt;&lt;style face="superscript"&gt;23&lt;/style&gt;&lt;/DisplayText&gt;&lt;record&gt;&lt;rec-number&gt;191&lt;/rec-number&gt;&lt;foreign-keys&gt;&lt;key app="EN" db-id="fpxv0e5taas9ddep9sfpveacse0sx59w5sr0" timestamp="1754505908"&gt;191&lt;/key&gt;&lt;/foreign-keys&gt;&lt;ref-type name="Journal Article"&gt;17&lt;/ref-type&gt;&lt;contributors&gt;&lt;authors&gt;&lt;author&gt;Stone, B. F.&lt;/author&gt;&lt;author&gt;Commins, M. A.&lt;/author&gt;&lt;author&gt;Kemp, D. H.&lt;/author&gt;&lt;/authors&gt;&lt;/contributors&gt;&lt;titles&gt;&lt;title&gt;Artificial feeding of the Australian paralysis tick, Ixodes holocyclus and collection of paralysing toxin&lt;/title&gt;&lt;secondary-title&gt;International Journal for Parasitology&lt;/secondary-title&gt;&lt;/titles&gt;&lt;periodical&gt;&lt;full-title&gt;International Journal for Parasitology&lt;/full-title&gt;&lt;/periodical&gt;&lt;pages&gt;447-454&lt;/pages&gt;&lt;volume&gt;13&lt;/volume&gt;&lt;number&gt;5&lt;/number&gt;&lt;dates&gt;&lt;year&gt;1983&lt;/year&gt;&lt;pub-dates&gt;&lt;date&gt;1983/10/01/&lt;/date&gt;&lt;/pub-dates&gt;&lt;/dates&gt;&lt;isbn&gt;0020-7519&lt;/isbn&gt;&lt;urls&gt;&lt;related-urls&gt;&lt;url&gt;https://www.sciencedirect.com/science/article/pii/S0020751983800071&lt;/url&gt;&lt;/related-urls&gt;&lt;/urls&gt;&lt;electronic-resource-num&gt;https://doi.org/10.1016/S0020-7519(83)80007-1&lt;/electronic-resource-num&gt;&lt;/record&gt;&lt;/Cite&gt;&lt;/EndNote&gt;</w:instrText>
      </w:r>
      <w:r w:rsidR="00C71E4E">
        <w:rPr>
          <w:rFonts w:asciiTheme="majorHAnsi" w:hAnsiTheme="majorHAnsi" w:cstheme="majorHAnsi"/>
          <w:color w:val="000000" w:themeColor="text1"/>
        </w:rPr>
        <w:fldChar w:fldCharType="separate"/>
      </w:r>
      <w:r w:rsidR="00BF1443" w:rsidRPr="00BF1443">
        <w:rPr>
          <w:rFonts w:asciiTheme="majorHAnsi" w:hAnsiTheme="majorHAnsi" w:cstheme="majorHAnsi"/>
          <w:noProof/>
          <w:color w:val="000000" w:themeColor="text1"/>
          <w:vertAlign w:val="superscript"/>
        </w:rPr>
        <w:t>23</w:t>
      </w:r>
      <w:r w:rsidR="00C71E4E">
        <w:rPr>
          <w:rFonts w:asciiTheme="majorHAnsi" w:hAnsiTheme="majorHAnsi" w:cstheme="majorHAnsi"/>
          <w:color w:val="000000" w:themeColor="text1"/>
        </w:rPr>
        <w:fldChar w:fldCharType="end"/>
      </w:r>
      <w:r w:rsidR="00986524" w:rsidRPr="00527F8D">
        <w:rPr>
          <w:rFonts w:asciiTheme="majorHAnsi" w:hAnsiTheme="majorHAnsi" w:cstheme="majorHAnsi"/>
          <w:color w:val="000000" w:themeColor="text1"/>
        </w:rPr>
        <w:t xml:space="preserve">, </w:t>
      </w:r>
      <w:r w:rsidR="00B500AC" w:rsidRPr="00B500AC">
        <w:rPr>
          <w:rFonts w:asciiTheme="majorHAnsi" w:hAnsiTheme="majorHAnsi" w:cstheme="majorHAnsi"/>
          <w:b/>
          <w:bCs/>
          <w:color w:val="000000" w:themeColor="text1"/>
        </w:rPr>
        <w:t>3)</w:t>
      </w:r>
      <w:r w:rsidR="00B500AC">
        <w:rPr>
          <w:rFonts w:asciiTheme="majorHAnsi" w:hAnsiTheme="majorHAnsi" w:cstheme="majorHAnsi"/>
          <w:color w:val="000000" w:themeColor="text1"/>
        </w:rPr>
        <w:t xml:space="preserve"> evaluation of </w:t>
      </w:r>
      <w:r w:rsidR="00B500AC" w:rsidRPr="00527F8D">
        <w:rPr>
          <w:rFonts w:asciiTheme="majorHAnsi" w:hAnsiTheme="majorHAnsi" w:cstheme="majorHAnsi"/>
          <w:color w:val="000000" w:themeColor="text1"/>
        </w:rPr>
        <w:t>vector competence</w:t>
      </w:r>
      <w:r w:rsidR="00B500AC">
        <w:rPr>
          <w:rFonts w:asciiTheme="majorHAnsi" w:hAnsiTheme="majorHAnsi" w:cstheme="majorHAnsi"/>
          <w:color w:val="000000" w:themeColor="text1"/>
        </w:rPr>
        <w:t xml:space="preserve">, through the delivery of </w:t>
      </w:r>
      <w:r w:rsidR="00986524" w:rsidRPr="00527F8D">
        <w:rPr>
          <w:rFonts w:asciiTheme="majorHAnsi" w:hAnsiTheme="majorHAnsi" w:cstheme="majorHAnsi"/>
          <w:color w:val="000000" w:themeColor="text1"/>
        </w:rPr>
        <w:t xml:space="preserve">pathogens </w:t>
      </w:r>
      <w:r w:rsidR="00B500AC">
        <w:rPr>
          <w:rFonts w:asciiTheme="majorHAnsi" w:hAnsiTheme="majorHAnsi" w:cstheme="majorHAnsi"/>
          <w:color w:val="000000" w:themeColor="text1"/>
        </w:rPr>
        <w:t xml:space="preserve">by </w:t>
      </w:r>
      <w:r w:rsidR="00B500AC" w:rsidRPr="00527F8D">
        <w:rPr>
          <w:rFonts w:asciiTheme="majorHAnsi" w:hAnsiTheme="majorHAnsi" w:cstheme="majorHAnsi"/>
          <w:color w:val="000000" w:themeColor="text1"/>
        </w:rPr>
        <w:t xml:space="preserve">natural acquisition </w:t>
      </w:r>
      <w:r w:rsidR="00B500AC">
        <w:rPr>
          <w:rFonts w:asciiTheme="majorHAnsi" w:hAnsiTheme="majorHAnsi" w:cstheme="majorHAnsi"/>
          <w:color w:val="000000" w:themeColor="text1"/>
        </w:rPr>
        <w:t>during blood feeding</w:t>
      </w:r>
      <w:r w:rsidR="000A4F0B">
        <w:rPr>
          <w:rFonts w:asciiTheme="majorHAnsi" w:hAnsiTheme="majorHAnsi" w:cstheme="majorHAnsi"/>
          <w:color w:val="000000" w:themeColor="text1"/>
        </w:rPr>
        <w:fldChar w:fldCharType="begin">
          <w:fldData xml:space="preserve">PEVuZE5vdGU+PENpdGU+PEF1dGhvcj5Cb25uZXQ8L0F1dGhvcj48WWVhcj4yMDEyPC9ZZWFyPjxS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</w:fldData>
        </w:fldChar>
      </w:r>
      <w:r w:rsidR="00BF1443">
        <w:rPr>
          <w:rFonts w:asciiTheme="majorHAnsi" w:hAnsiTheme="majorHAnsi" w:cstheme="majorHAnsi"/>
          <w:color w:val="000000" w:themeColor="text1"/>
        </w:rPr>
        <w:instrText xml:space="preserve"> ADDIN EN.CITE </w:instrText>
      </w:r>
      <w:r w:rsidR="00BF1443">
        <w:rPr>
          <w:rFonts w:asciiTheme="majorHAnsi" w:hAnsiTheme="majorHAnsi" w:cstheme="majorHAnsi"/>
          <w:color w:val="000000" w:themeColor="text1"/>
        </w:rPr>
        <w:fldChar w:fldCharType="begin">
          <w:fldData xml:space="preserve">PEVuZE5vdGU+PENpdGU+PEF1dGhvcj5Cb25uZXQ8L0F1dGhvcj48WWVhcj4yMDEyPC9ZZWFyPjxS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</w:fldData>
        </w:fldChar>
      </w:r>
      <w:r w:rsidR="00BF1443">
        <w:rPr>
          <w:rFonts w:asciiTheme="majorHAnsi" w:hAnsiTheme="majorHAnsi" w:cstheme="majorHAnsi"/>
          <w:color w:val="000000" w:themeColor="text1"/>
        </w:rPr>
        <w:instrText xml:space="preserve"> ADDIN EN.CITE.DATA </w:instrText>
      </w:r>
      <w:r w:rsidR="00BF1443">
        <w:rPr>
          <w:rFonts w:asciiTheme="majorHAnsi" w:hAnsiTheme="majorHAnsi" w:cstheme="majorHAnsi"/>
          <w:color w:val="000000" w:themeColor="text1"/>
        </w:rPr>
      </w:r>
      <w:r w:rsidR="00BF1443">
        <w:rPr>
          <w:rFonts w:asciiTheme="majorHAnsi" w:hAnsiTheme="majorHAnsi" w:cstheme="majorHAnsi"/>
          <w:color w:val="000000" w:themeColor="text1"/>
        </w:rPr>
        <w:fldChar w:fldCharType="end"/>
      </w:r>
      <w:r w:rsidR="000A4F0B">
        <w:rPr>
          <w:rFonts w:asciiTheme="majorHAnsi" w:hAnsiTheme="majorHAnsi" w:cstheme="majorHAnsi"/>
          <w:color w:val="000000" w:themeColor="text1"/>
        </w:rPr>
      </w:r>
      <w:r w:rsidR="000A4F0B">
        <w:rPr>
          <w:rFonts w:asciiTheme="majorHAnsi" w:hAnsiTheme="majorHAnsi" w:cstheme="majorHAnsi"/>
          <w:color w:val="000000" w:themeColor="text1"/>
        </w:rPr>
        <w:fldChar w:fldCharType="separate"/>
      </w:r>
      <w:r w:rsidR="00BF1443" w:rsidRPr="00BF1443">
        <w:rPr>
          <w:rFonts w:asciiTheme="majorHAnsi" w:hAnsiTheme="majorHAnsi" w:cstheme="majorHAnsi"/>
          <w:noProof/>
          <w:color w:val="000000" w:themeColor="text1"/>
          <w:vertAlign w:val="superscript"/>
        </w:rPr>
        <w:t>24-27</w:t>
      </w:r>
      <w:r w:rsidR="000A4F0B">
        <w:rPr>
          <w:rFonts w:asciiTheme="majorHAnsi" w:hAnsiTheme="majorHAnsi" w:cstheme="majorHAnsi"/>
          <w:color w:val="000000" w:themeColor="text1"/>
        </w:rPr>
        <w:fldChar w:fldCharType="end"/>
      </w:r>
      <w:r w:rsidR="00B500AC">
        <w:rPr>
          <w:rFonts w:asciiTheme="majorHAnsi" w:hAnsiTheme="majorHAnsi" w:cstheme="majorHAnsi"/>
          <w:color w:val="000000" w:themeColor="text1"/>
        </w:rPr>
        <w:t>, among others. Furthermore, the nature of the artificial</w:t>
      </w:r>
      <w:r w:rsidR="00362E88">
        <w:rPr>
          <w:rFonts w:asciiTheme="majorHAnsi" w:hAnsiTheme="majorHAnsi" w:cstheme="majorHAnsi"/>
          <w:color w:val="000000" w:themeColor="text1"/>
        </w:rPr>
        <w:t xml:space="preserve"> membrane</w:t>
      </w:r>
      <w:r w:rsidR="00B500AC">
        <w:rPr>
          <w:rFonts w:asciiTheme="majorHAnsi" w:hAnsiTheme="majorHAnsi" w:cstheme="majorHAnsi"/>
          <w:color w:val="000000" w:themeColor="text1"/>
        </w:rPr>
        <w:t xml:space="preserve"> feeding system allows for large-scale testing of various treatments and concentrations</w:t>
      </w:r>
      <w:r w:rsidR="00995CC6">
        <w:rPr>
          <w:rFonts w:asciiTheme="majorHAnsi" w:hAnsiTheme="majorHAnsi" w:cstheme="majorHAnsi"/>
          <w:color w:val="000000" w:themeColor="text1"/>
        </w:rPr>
        <w:t xml:space="preserve"> without introducing variations associated with the hosts</w:t>
      </w:r>
      <w:r w:rsidR="00B500AC">
        <w:rPr>
          <w:rFonts w:asciiTheme="majorHAnsi" w:hAnsiTheme="majorHAnsi" w:cstheme="majorHAnsi"/>
          <w:color w:val="000000" w:themeColor="text1"/>
        </w:rPr>
        <w:t>, at a small scale and volume, reducing the need for live animals.</w:t>
      </w:r>
    </w:p>
    <w:p w14:paraId="7429EF60" w14:textId="77777777" w:rsidR="00986524" w:rsidRPr="00527F8D" w:rsidRDefault="00986524" w:rsidP="00DA3C5C">
      <w:pPr>
        <w:rPr>
          <w:rFonts w:asciiTheme="majorHAnsi" w:hAnsiTheme="majorHAnsi" w:cstheme="majorHAnsi"/>
          <w:color w:val="000000" w:themeColor="text1"/>
        </w:rPr>
      </w:pPr>
    </w:p>
    <w:p w14:paraId="48BA6B0A" w14:textId="6806411E" w:rsidR="006E4797" w:rsidRPr="00527F8D" w:rsidRDefault="00362E88" w:rsidP="00DA3C5C">
      <w:pPr>
        <w:rPr>
          <w:rFonts w:asciiTheme="majorHAnsi" w:hAnsiTheme="majorHAnsi" w:cstheme="majorHAnsi"/>
          <w:color w:val="000000" w:themeColor="text1"/>
        </w:rPr>
      </w:pPr>
      <w:r>
        <w:rPr>
          <w:rFonts w:asciiTheme="majorHAnsi" w:hAnsiTheme="majorHAnsi" w:cstheme="majorHAnsi"/>
          <w:color w:val="000000" w:themeColor="text1"/>
        </w:rPr>
        <w:t>T</w:t>
      </w:r>
      <w:r w:rsidR="00811BEB">
        <w:rPr>
          <w:rFonts w:asciiTheme="majorHAnsi" w:hAnsiTheme="majorHAnsi" w:cstheme="majorHAnsi"/>
          <w:color w:val="000000" w:themeColor="text1"/>
        </w:rPr>
        <w:t>ick feeding</w:t>
      </w:r>
      <w:r w:rsidR="007A2FF9" w:rsidRPr="00527F8D">
        <w:rPr>
          <w:rFonts w:asciiTheme="majorHAnsi" w:hAnsiTheme="majorHAnsi" w:cstheme="majorHAnsi"/>
          <w:color w:val="000000" w:themeColor="text1"/>
        </w:rPr>
        <w:t xml:space="preserve"> systems</w:t>
      </w:r>
      <w:r>
        <w:rPr>
          <w:rFonts w:asciiTheme="majorHAnsi" w:hAnsiTheme="majorHAnsi" w:cstheme="majorHAnsi"/>
          <w:color w:val="000000" w:themeColor="text1"/>
        </w:rPr>
        <w:t xml:space="preserve"> through artificial membrane</w:t>
      </w:r>
      <w:r w:rsidR="00FE25D2">
        <w:rPr>
          <w:rFonts w:asciiTheme="majorHAnsi" w:hAnsiTheme="majorHAnsi" w:cstheme="majorHAnsi"/>
          <w:color w:val="000000" w:themeColor="text1"/>
        </w:rPr>
        <w:t>s</w:t>
      </w:r>
      <w:r w:rsidR="007A2FF9" w:rsidRPr="00527F8D">
        <w:rPr>
          <w:rFonts w:asciiTheme="majorHAnsi" w:hAnsiTheme="majorHAnsi" w:cstheme="majorHAnsi"/>
          <w:color w:val="000000" w:themeColor="text1"/>
        </w:rPr>
        <w:t xml:space="preserve"> have been </w:t>
      </w:r>
      <w:r w:rsidR="00811BEB">
        <w:rPr>
          <w:rFonts w:asciiTheme="majorHAnsi" w:hAnsiTheme="majorHAnsi" w:cstheme="majorHAnsi"/>
          <w:color w:val="000000" w:themeColor="text1"/>
        </w:rPr>
        <w:t>widely</w:t>
      </w:r>
      <w:r w:rsidR="007A2FF9" w:rsidRPr="00527F8D">
        <w:rPr>
          <w:rFonts w:asciiTheme="majorHAnsi" w:hAnsiTheme="majorHAnsi" w:cstheme="majorHAnsi"/>
          <w:color w:val="000000" w:themeColor="text1"/>
        </w:rPr>
        <w:t xml:space="preserve"> used </w:t>
      </w:r>
      <w:r w:rsidR="00811BEB">
        <w:rPr>
          <w:rFonts w:asciiTheme="majorHAnsi" w:hAnsiTheme="majorHAnsi" w:cstheme="majorHAnsi"/>
          <w:color w:val="000000" w:themeColor="text1"/>
        </w:rPr>
        <w:t xml:space="preserve">in </w:t>
      </w:r>
      <w:r w:rsidR="007A2FF9" w:rsidRPr="00527F8D">
        <w:rPr>
          <w:rFonts w:asciiTheme="majorHAnsi" w:hAnsiTheme="majorHAnsi" w:cstheme="majorHAnsi"/>
          <w:color w:val="000000" w:themeColor="text1"/>
        </w:rPr>
        <w:t xml:space="preserve">research and </w:t>
      </w:r>
      <w:r w:rsidR="00811BEB">
        <w:rPr>
          <w:rFonts w:asciiTheme="majorHAnsi" w:hAnsiTheme="majorHAnsi" w:cstheme="majorHAnsi"/>
          <w:color w:val="000000" w:themeColor="text1"/>
        </w:rPr>
        <w:t>to</w:t>
      </w:r>
      <w:r w:rsidR="007A2FF9" w:rsidRPr="00527F8D">
        <w:rPr>
          <w:rFonts w:asciiTheme="majorHAnsi" w:hAnsiTheme="majorHAnsi" w:cstheme="majorHAnsi"/>
          <w:color w:val="000000" w:themeColor="text1"/>
        </w:rPr>
        <w:t xml:space="preserve"> support tick-colony rearing</w:t>
      </w:r>
      <w:r w:rsidR="008A028D">
        <w:rPr>
          <w:rFonts w:asciiTheme="majorHAnsi" w:hAnsiTheme="majorHAnsi" w:cstheme="majorHAnsi"/>
          <w:color w:val="000000" w:themeColor="text1"/>
        </w:rPr>
        <w:fldChar w:fldCharType="begin">
          <w:fldData xml:space="preserve">PEVuZE5vdGU+PENpdGU+PEF1dGhvcj5LcsO2YmVyPC9BdXRob3I+PFllYXI+MjAwNzwvWWVhcj48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</w:fldData>
        </w:fldChar>
      </w:r>
      <w:r w:rsidR="00BF1443">
        <w:rPr>
          <w:rFonts w:asciiTheme="majorHAnsi" w:hAnsiTheme="majorHAnsi" w:cstheme="majorHAnsi"/>
          <w:color w:val="000000" w:themeColor="text1"/>
        </w:rPr>
        <w:instrText xml:space="preserve"> ADDIN EN.CITE </w:instrText>
      </w:r>
      <w:r w:rsidR="00BF1443">
        <w:rPr>
          <w:rFonts w:asciiTheme="majorHAnsi" w:hAnsiTheme="majorHAnsi" w:cstheme="majorHAnsi"/>
          <w:color w:val="000000" w:themeColor="text1"/>
        </w:rPr>
        <w:fldChar w:fldCharType="begin">
          <w:fldData xml:space="preserve">PEVuZE5vdGU+PENpdGU+PEF1dGhvcj5LcsO2YmVyPC9BdXRob3I+PFllYXI+MjAwNzwvWWVhcj48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</w:fldData>
        </w:fldChar>
      </w:r>
      <w:r w:rsidR="00BF1443">
        <w:rPr>
          <w:rFonts w:asciiTheme="majorHAnsi" w:hAnsiTheme="majorHAnsi" w:cstheme="majorHAnsi"/>
          <w:color w:val="000000" w:themeColor="text1"/>
        </w:rPr>
        <w:instrText xml:space="preserve"> ADDIN EN.CITE.DATA </w:instrText>
      </w:r>
      <w:r w:rsidR="00BF1443">
        <w:rPr>
          <w:rFonts w:asciiTheme="majorHAnsi" w:hAnsiTheme="majorHAnsi" w:cstheme="majorHAnsi"/>
          <w:color w:val="000000" w:themeColor="text1"/>
        </w:rPr>
      </w:r>
      <w:r w:rsidR="00BF1443">
        <w:rPr>
          <w:rFonts w:asciiTheme="majorHAnsi" w:hAnsiTheme="majorHAnsi" w:cstheme="majorHAnsi"/>
          <w:color w:val="000000" w:themeColor="text1"/>
        </w:rPr>
        <w:fldChar w:fldCharType="end"/>
      </w:r>
      <w:r w:rsidR="008A028D">
        <w:rPr>
          <w:rFonts w:asciiTheme="majorHAnsi" w:hAnsiTheme="majorHAnsi" w:cstheme="majorHAnsi"/>
          <w:color w:val="000000" w:themeColor="text1"/>
        </w:rPr>
      </w:r>
      <w:r w:rsidR="008A028D">
        <w:rPr>
          <w:rFonts w:asciiTheme="majorHAnsi" w:hAnsiTheme="majorHAnsi" w:cstheme="majorHAnsi"/>
          <w:color w:val="000000" w:themeColor="text1"/>
        </w:rPr>
        <w:fldChar w:fldCharType="separate"/>
      </w:r>
      <w:r w:rsidR="00BF1443" w:rsidRPr="00BF1443">
        <w:rPr>
          <w:rFonts w:asciiTheme="majorHAnsi" w:hAnsiTheme="majorHAnsi" w:cstheme="majorHAnsi"/>
          <w:noProof/>
          <w:color w:val="000000" w:themeColor="text1"/>
          <w:vertAlign w:val="superscript"/>
        </w:rPr>
        <w:t>19,28,29</w:t>
      </w:r>
      <w:r w:rsidR="008A028D">
        <w:rPr>
          <w:rFonts w:asciiTheme="majorHAnsi" w:hAnsiTheme="majorHAnsi" w:cstheme="majorHAnsi"/>
          <w:color w:val="000000" w:themeColor="text1"/>
        </w:rPr>
        <w:fldChar w:fldCharType="end"/>
      </w:r>
      <w:r w:rsidR="008A028D">
        <w:rPr>
          <w:rFonts w:asciiTheme="majorHAnsi" w:hAnsiTheme="majorHAnsi" w:cstheme="majorHAnsi"/>
          <w:color w:val="000000" w:themeColor="text1"/>
        </w:rPr>
        <w:t xml:space="preserve">, </w:t>
      </w:r>
      <w:r w:rsidR="00811BEB">
        <w:rPr>
          <w:rFonts w:asciiTheme="majorHAnsi" w:hAnsiTheme="majorHAnsi" w:cstheme="majorHAnsi"/>
          <w:color w:val="000000" w:themeColor="text1"/>
        </w:rPr>
        <w:t>in some cases enabling completion of the tick’s long</w:t>
      </w:r>
      <w:r w:rsidR="008A028D">
        <w:rPr>
          <w:rFonts w:asciiTheme="majorHAnsi" w:hAnsiTheme="majorHAnsi" w:cstheme="majorHAnsi"/>
          <w:color w:val="000000" w:themeColor="text1"/>
        </w:rPr>
        <w:t xml:space="preserve"> life cycle</w:t>
      </w:r>
      <w:r w:rsidR="008A028D">
        <w:rPr>
          <w:rFonts w:asciiTheme="majorHAnsi" w:hAnsiTheme="majorHAnsi" w:cstheme="majorHAnsi"/>
          <w:color w:val="000000" w:themeColor="text1"/>
        </w:rPr>
        <w:fldChar w:fldCharType="begin"/>
      </w:r>
      <w:r w:rsidR="00BF1443">
        <w:rPr>
          <w:rFonts w:asciiTheme="majorHAnsi" w:hAnsiTheme="majorHAnsi" w:cstheme="majorHAnsi"/>
          <w:color w:val="000000" w:themeColor="text1"/>
        </w:rPr>
        <w:instrText xml:space="preserve"> ADDIN EN.CITE &lt;EndNote&gt;&lt;Cite&gt;&lt;Author&gt;Waladde&lt;/Author&gt;&lt;Year&gt;1991&lt;/Year&gt;&lt;RecNum&gt;6&lt;/RecNum&gt;&lt;DisplayText&gt;&lt;style face="superscript"&gt;30,31&lt;/style&gt;&lt;/DisplayText&gt;&lt;record&gt;&lt;rec-number&gt;6&lt;/rec-number&gt;&lt;foreign-keys&gt;&lt;key app="EN" db-id="fpxv0e5taas9ddep9sfpveacse0sx59w5sr0" timestamp="1754417403"&gt;6&lt;/key&gt;&lt;/foreign-keys&gt;&lt;ref-type name="Journal Article"&gt;17&lt;/ref-type&gt;&lt;contributors&gt;&lt;authors&gt;&lt;author&gt;Waladde, S. M.&lt;/author&gt;&lt;author&gt;Ochieng, S. A.&lt;/author&gt;&lt;author&gt;Gichuhi, P. M.&lt;/author&gt;&lt;/authors&gt;&lt;/contributors&gt;&lt;titles&gt;&lt;title&gt;Artificial-membrane feeding of the ixodid tick,Rhipicephalus appendiculatus, to repletion&lt;/title&gt;&lt;secondary-title&gt;Experimental &amp;amp; Applied Acarology&lt;/secondary-title&gt;&lt;/titles&gt;&lt;periodical&gt;&lt;full-title&gt;Experimental &amp;amp; Applied Acarology&lt;/full-title&gt;&lt;/periodical&gt;&lt;pages&gt;297-306&lt;/pages&gt;&lt;volume&gt;11&lt;/volume&gt;&lt;number&gt;4&lt;/number&gt;&lt;dates&gt;&lt;year&gt;1991&lt;/year&gt;&lt;pub-dates&gt;&lt;date&gt;1991/08/01&lt;/date&gt;&lt;/pub-dates&gt;&lt;/dates&gt;&lt;isbn&gt;1572-9702&lt;/isbn&gt;&lt;urls&gt;&lt;related-urls&gt;&lt;url&gt;https://doi.org/10.1007/BF01202876&lt;/url&gt;&lt;/related-urls&gt;&lt;/urls&gt;&lt;electronic-resource-num&gt;10.1007/BF01202876&lt;/electronic-resource-num&gt;&lt;/record&gt;&lt;/Cite&gt;&lt;Cite&gt;&lt;Author&gt;Khoo&lt;/Author&gt;&lt;Year&gt;2022&lt;/Year&gt;&lt;RecNum&gt;8&lt;/RecNum&gt;&lt;record&gt;&lt;rec-number&gt;8&lt;/rec-number&gt;&lt;foreign-keys&gt;&lt;key app="EN" db-id="fpxv0e5taas9ddep9sfpveacse0sx59w5sr0" timestamp="1754417979"&gt;8&lt;/key&gt;&lt;/foreign-keys&gt;&lt;ref-type name="Journal Article"&gt;17&lt;/ref-type&gt;&lt;contributors&gt;&lt;authors&gt;&lt;author&gt;Khoo, Benedict&lt;/author&gt;&lt;author&gt;Cull, Benjamin&lt;/author&gt;&lt;author&gt;Oliver, Jonathan D.&lt;/author&gt;&lt;/authors&gt;&lt;/contributors&gt;&lt;titles&gt;&lt;title&gt;Tick Artificial Membrane Feeding for Ixodes scapularis&lt;/title&gt;&lt;secondary-title&gt;JoVE&lt;/secondary-title&gt;&lt;/titles&gt;&lt;periodical&gt;&lt;full-title&gt;JoVE&lt;/full-title&gt;&lt;/periodical&gt;&lt;pages&gt;e64553&lt;/pages&gt;&lt;number&gt;189&lt;/number&gt;&lt;dates&gt;&lt;year&gt;2022&lt;/year&gt;&lt;pub-dates&gt;&lt;date&gt;2022/11/30&lt;/date&gt;&lt;/pub-dates&gt;&lt;/dates&gt;&lt;publisher&gt;MyJoVE Corp&lt;/publisher&gt;&lt;isbn&gt;1940-087X&lt;/isbn&gt;&lt;urls&gt;&lt;related-urls&gt;&lt;url&gt;https://app.jove.com/64553&lt;/url&gt;&lt;/related-urls&gt;&lt;/urls&gt;&lt;electronic-resource-num&gt;doi:10.3791/64553&lt;/electronic-resource-num&gt;&lt;/record&gt;&lt;/Cite&gt;&lt;/EndNote&gt;</w:instrText>
      </w:r>
      <w:r w:rsidR="008A028D">
        <w:rPr>
          <w:rFonts w:asciiTheme="majorHAnsi" w:hAnsiTheme="majorHAnsi" w:cstheme="majorHAnsi"/>
          <w:color w:val="000000" w:themeColor="text1"/>
        </w:rPr>
        <w:fldChar w:fldCharType="separate"/>
      </w:r>
      <w:r w:rsidR="00BF1443" w:rsidRPr="00BF1443">
        <w:rPr>
          <w:rFonts w:asciiTheme="majorHAnsi" w:hAnsiTheme="majorHAnsi" w:cstheme="majorHAnsi"/>
          <w:noProof/>
          <w:color w:val="000000" w:themeColor="text1"/>
          <w:vertAlign w:val="superscript"/>
        </w:rPr>
        <w:t>30,31</w:t>
      </w:r>
      <w:r w:rsidR="008A028D">
        <w:rPr>
          <w:rFonts w:asciiTheme="majorHAnsi" w:hAnsiTheme="majorHAnsi" w:cstheme="majorHAnsi"/>
          <w:color w:val="000000" w:themeColor="text1"/>
        </w:rPr>
        <w:fldChar w:fldCharType="end"/>
      </w:r>
      <w:r w:rsidR="007A2FF9" w:rsidRPr="00527F8D">
        <w:rPr>
          <w:rFonts w:asciiTheme="majorHAnsi" w:hAnsiTheme="majorHAnsi" w:cstheme="majorHAnsi"/>
          <w:color w:val="000000" w:themeColor="text1"/>
        </w:rPr>
        <w:t>.</w:t>
      </w:r>
      <w:r w:rsidR="00986524" w:rsidRPr="00527F8D">
        <w:rPr>
          <w:rFonts w:asciiTheme="majorHAnsi" w:hAnsiTheme="majorHAnsi" w:cstheme="majorHAnsi"/>
          <w:color w:val="000000" w:themeColor="text1"/>
        </w:rPr>
        <w:t xml:space="preserve"> </w:t>
      </w:r>
      <w:r w:rsidR="003C666E" w:rsidRPr="00527F8D">
        <w:rPr>
          <w:rFonts w:asciiTheme="majorHAnsi" w:hAnsiTheme="majorHAnsi" w:cstheme="majorHAnsi"/>
          <w:color w:val="000000" w:themeColor="text1"/>
        </w:rPr>
        <w:t xml:space="preserve">Many protocols on the optimization of </w:t>
      </w:r>
      <w:r>
        <w:rPr>
          <w:rFonts w:asciiTheme="majorHAnsi" w:hAnsiTheme="majorHAnsi" w:cstheme="majorHAnsi"/>
          <w:color w:val="000000" w:themeColor="text1"/>
        </w:rPr>
        <w:t xml:space="preserve">the </w:t>
      </w:r>
      <w:r w:rsidR="003C666E" w:rsidRPr="00527F8D">
        <w:rPr>
          <w:rFonts w:asciiTheme="majorHAnsi" w:hAnsiTheme="majorHAnsi" w:cstheme="majorHAnsi"/>
          <w:color w:val="000000" w:themeColor="text1"/>
        </w:rPr>
        <w:t>tick feeding systems and their materials have been reported for different tick species</w:t>
      </w:r>
      <w:r w:rsidR="008A028D">
        <w:rPr>
          <w:rFonts w:asciiTheme="majorHAnsi" w:hAnsiTheme="majorHAnsi" w:cstheme="majorHAnsi"/>
          <w:color w:val="000000" w:themeColor="text1"/>
        </w:rPr>
        <w:fldChar w:fldCharType="begin">
          <w:fldData xml:space="preserve">PEVuZE5vdGU+PENpdGU+PEF1dGhvcj5LcnVsbDwvQXV0aG9yPjxZZWFyPjIwMTc8L1llYXI+PFJl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</w:fldData>
        </w:fldChar>
      </w:r>
      <w:r w:rsidR="00BF1443">
        <w:rPr>
          <w:rFonts w:asciiTheme="majorHAnsi" w:hAnsiTheme="majorHAnsi" w:cstheme="majorHAnsi"/>
          <w:color w:val="000000" w:themeColor="text1"/>
        </w:rPr>
        <w:instrText xml:space="preserve"> ADDIN EN.CITE </w:instrText>
      </w:r>
      <w:r w:rsidR="00BF1443">
        <w:rPr>
          <w:rFonts w:asciiTheme="majorHAnsi" w:hAnsiTheme="majorHAnsi" w:cstheme="majorHAnsi"/>
          <w:color w:val="000000" w:themeColor="text1"/>
        </w:rPr>
        <w:fldChar w:fldCharType="begin">
          <w:fldData xml:space="preserve">PEVuZE5vdGU+PENpdGU+PEF1dGhvcj5LcnVsbDwvQXV0aG9yPjxZZWFyPjIwMTc8L1llYXI+PFJl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</w:fldData>
        </w:fldChar>
      </w:r>
      <w:r w:rsidR="00BF1443">
        <w:rPr>
          <w:rFonts w:asciiTheme="majorHAnsi" w:hAnsiTheme="majorHAnsi" w:cstheme="majorHAnsi"/>
          <w:color w:val="000000" w:themeColor="text1"/>
        </w:rPr>
        <w:instrText xml:space="preserve"> ADDIN EN.CITE.DATA </w:instrText>
      </w:r>
      <w:r w:rsidR="00BF1443">
        <w:rPr>
          <w:rFonts w:asciiTheme="majorHAnsi" w:hAnsiTheme="majorHAnsi" w:cstheme="majorHAnsi"/>
          <w:color w:val="000000" w:themeColor="text1"/>
        </w:rPr>
      </w:r>
      <w:r w:rsidR="00BF1443">
        <w:rPr>
          <w:rFonts w:asciiTheme="majorHAnsi" w:hAnsiTheme="majorHAnsi" w:cstheme="majorHAnsi"/>
          <w:color w:val="000000" w:themeColor="text1"/>
        </w:rPr>
        <w:fldChar w:fldCharType="end"/>
      </w:r>
      <w:r w:rsidR="008A028D">
        <w:rPr>
          <w:rFonts w:asciiTheme="majorHAnsi" w:hAnsiTheme="majorHAnsi" w:cstheme="majorHAnsi"/>
          <w:color w:val="000000" w:themeColor="text1"/>
        </w:rPr>
      </w:r>
      <w:r w:rsidR="008A028D">
        <w:rPr>
          <w:rFonts w:asciiTheme="majorHAnsi" w:hAnsiTheme="majorHAnsi" w:cstheme="majorHAnsi"/>
          <w:color w:val="000000" w:themeColor="text1"/>
        </w:rPr>
        <w:fldChar w:fldCharType="separate"/>
      </w:r>
      <w:r w:rsidR="00BF1443" w:rsidRPr="00BF1443">
        <w:rPr>
          <w:rFonts w:asciiTheme="majorHAnsi" w:hAnsiTheme="majorHAnsi" w:cstheme="majorHAnsi"/>
          <w:noProof/>
          <w:color w:val="000000" w:themeColor="text1"/>
          <w:vertAlign w:val="superscript"/>
        </w:rPr>
        <w:t>32-34</w:t>
      </w:r>
      <w:r w:rsidR="008A028D">
        <w:rPr>
          <w:rFonts w:asciiTheme="majorHAnsi" w:hAnsiTheme="majorHAnsi" w:cstheme="majorHAnsi"/>
          <w:color w:val="000000" w:themeColor="text1"/>
        </w:rPr>
        <w:fldChar w:fldCharType="end"/>
      </w:r>
      <w:r w:rsidR="003C666E" w:rsidRPr="00527F8D">
        <w:rPr>
          <w:rFonts w:asciiTheme="majorHAnsi" w:hAnsiTheme="majorHAnsi" w:cstheme="majorHAnsi"/>
          <w:color w:val="000000" w:themeColor="text1"/>
        </w:rPr>
        <w:t xml:space="preserve">. </w:t>
      </w:r>
      <w:bookmarkStart w:id="4" w:name="OLE_LINK13"/>
      <w:bookmarkStart w:id="5" w:name="OLE_LINK14"/>
      <w:r w:rsidR="008A028D">
        <w:rPr>
          <w:rFonts w:asciiTheme="majorHAnsi" w:hAnsiTheme="majorHAnsi" w:cstheme="majorHAnsi"/>
          <w:color w:val="000000" w:themeColor="text1"/>
        </w:rPr>
        <w:t>Nonetheless, it is well known</w:t>
      </w:r>
      <w:r w:rsidR="003C666E" w:rsidRPr="00527F8D">
        <w:rPr>
          <w:rFonts w:asciiTheme="majorHAnsi" w:hAnsiTheme="majorHAnsi" w:cstheme="majorHAnsi"/>
          <w:color w:val="000000" w:themeColor="text1"/>
        </w:rPr>
        <w:t xml:space="preserve"> that </w:t>
      </w:r>
      <w:r w:rsidR="003C666E" w:rsidRPr="006B352F">
        <w:rPr>
          <w:rFonts w:asciiTheme="majorHAnsi" w:hAnsiTheme="majorHAnsi" w:cstheme="majorHAnsi"/>
          <w:i/>
          <w:iCs/>
          <w:color w:val="000000" w:themeColor="text1"/>
        </w:rPr>
        <w:t>in vitro</w:t>
      </w:r>
      <w:r w:rsidR="003C666E" w:rsidRPr="00527F8D">
        <w:rPr>
          <w:rFonts w:asciiTheme="majorHAnsi" w:hAnsiTheme="majorHAnsi" w:cstheme="majorHAnsi"/>
          <w:color w:val="000000" w:themeColor="text1"/>
        </w:rPr>
        <w:t xml:space="preserve"> tick feeding can be </w:t>
      </w:r>
      <w:r w:rsidR="00986524" w:rsidRPr="00527F8D">
        <w:rPr>
          <w:rFonts w:asciiTheme="majorHAnsi" w:hAnsiTheme="majorHAnsi" w:cstheme="majorHAnsi"/>
          <w:color w:val="000000" w:themeColor="text1"/>
        </w:rPr>
        <w:t xml:space="preserve">highly </w:t>
      </w:r>
      <w:r w:rsidR="003C666E" w:rsidRPr="00527F8D">
        <w:rPr>
          <w:rFonts w:asciiTheme="majorHAnsi" w:hAnsiTheme="majorHAnsi" w:cstheme="majorHAnsi"/>
          <w:color w:val="000000" w:themeColor="text1"/>
        </w:rPr>
        <w:t xml:space="preserve">variable depending on </w:t>
      </w:r>
      <w:bookmarkEnd w:id="4"/>
      <w:bookmarkEnd w:id="5"/>
      <w:r w:rsidR="00FE25D2">
        <w:rPr>
          <w:rFonts w:asciiTheme="majorHAnsi" w:hAnsiTheme="majorHAnsi" w:cstheme="majorHAnsi"/>
          <w:color w:val="000000" w:themeColor="text1"/>
        </w:rPr>
        <w:t>system conditions, the materials used, and, most importantly, tick species and stages</w:t>
      </w:r>
      <w:r w:rsidR="00FE25D2">
        <w:rPr>
          <w:rFonts w:asciiTheme="majorHAnsi" w:hAnsiTheme="majorHAnsi" w:cstheme="majorHAnsi"/>
          <w:color w:val="000000" w:themeColor="text1"/>
        </w:rPr>
        <w:fldChar w:fldCharType="begin"/>
      </w:r>
      <w:r w:rsidR="00BF1443">
        <w:rPr>
          <w:rFonts w:asciiTheme="majorHAnsi" w:hAnsiTheme="majorHAnsi" w:cstheme="majorHAnsi"/>
          <w:color w:val="000000" w:themeColor="text1"/>
        </w:rPr>
        <w:instrText xml:space="preserve"> ADDIN EN.CITE &lt;EndNote&gt;&lt;Cite&gt;&lt;Author&gt;Rochlin&lt;/Author&gt;&lt;Year&gt;2023&lt;/Year&gt;&lt;RecNum&gt;12&lt;/RecNum&gt;&lt;DisplayText&gt;&lt;style face="superscript"&gt;34&lt;/style&gt;&lt;/DisplayText&gt;&lt;record&gt;&lt;rec-number&gt;12&lt;/rec-number&gt;&lt;foreign-keys&gt;&lt;key app="EN" db-id="fpxv0e5taas9ddep9sfpveacse0sx59w5sr0" timestamp="1754418319"&gt;12&lt;/key&gt;&lt;/foreign-keys&gt;&lt;ref-type name="Journal Article"&gt;17&lt;/ref-type&gt;&lt;contributors&gt;&lt;authors&gt;&lt;author&gt;Rochlin, Ilia&lt;/author&gt;&lt;author&gt;Chu, Dennis&lt;/author&gt;&lt;author&gt;Gmelin, Matthew&lt;/author&gt;&lt;author&gt;Le, Justin&lt;/author&gt;&lt;author&gt;Furie, Martha B&lt;/author&gt;&lt;author&gt;Thanassi, David G&lt;/author&gt;&lt;author&gt;Kim, Hwan Keun&lt;/author&gt;&lt;/authors&gt;&lt;/contributors&gt;&lt;titles&gt;&lt;title&gt;Optimization of artificial membrane feeding system for lone star ticks, Amblyomma americanum (Acari: Ixodidae), and experimental infection with Rickettsia amblyommatis (Rickettsiales: Rickettsiaceae)&lt;/title&gt;&lt;secondary-title&gt;Journal of Medical Entomology&lt;/secondary-title&gt;&lt;/titles&gt;&lt;periodical&gt;&lt;full-title&gt;Journal of Medical Entomology&lt;/full-title&gt;&lt;/periodical&gt;&lt;pages&gt;442-453&lt;/pages&gt;&lt;volume&gt;61&lt;/volume&gt;&lt;number&gt;2&lt;/number&gt;&lt;dates&gt;&lt;year&gt;2023&lt;/year&gt;&lt;/dates&gt;&lt;isbn&gt;0022-2585&lt;/isbn&gt;&lt;urls&gt;&lt;related-urls&gt;&lt;url&gt;https://doi.org/10.1093/jme/tjad158&lt;/url&gt;&lt;/related-urls&gt;&lt;/urls&gt;&lt;electronic-resource-num&gt;10.1093/jme/tjad158&lt;/electronic-resource-num&gt;&lt;access-date&gt;8/5/2025&lt;/access-date&gt;&lt;/record&gt;&lt;/Cite&gt;&lt;/EndNote&gt;</w:instrText>
      </w:r>
      <w:r w:rsidR="00FE25D2">
        <w:rPr>
          <w:rFonts w:asciiTheme="majorHAnsi" w:hAnsiTheme="majorHAnsi" w:cstheme="majorHAnsi"/>
          <w:color w:val="000000" w:themeColor="text1"/>
        </w:rPr>
        <w:fldChar w:fldCharType="separate"/>
      </w:r>
      <w:r w:rsidR="00BF1443" w:rsidRPr="00BF1443">
        <w:rPr>
          <w:rFonts w:asciiTheme="majorHAnsi" w:hAnsiTheme="majorHAnsi" w:cstheme="majorHAnsi"/>
          <w:noProof/>
          <w:color w:val="000000" w:themeColor="text1"/>
          <w:vertAlign w:val="superscript"/>
        </w:rPr>
        <w:t>34</w:t>
      </w:r>
      <w:r w:rsidR="00FE25D2">
        <w:rPr>
          <w:rFonts w:asciiTheme="majorHAnsi" w:hAnsiTheme="majorHAnsi" w:cstheme="majorHAnsi"/>
          <w:color w:val="000000" w:themeColor="text1"/>
        </w:rPr>
        <w:fldChar w:fldCharType="end"/>
      </w:r>
      <w:r w:rsidR="00FE25D2">
        <w:rPr>
          <w:rFonts w:asciiTheme="majorHAnsi" w:hAnsiTheme="majorHAnsi" w:cstheme="majorHAnsi"/>
          <w:color w:val="000000" w:themeColor="text1"/>
        </w:rPr>
        <w:t>.</w:t>
      </w:r>
      <w:r w:rsidR="003C666E" w:rsidRPr="00527F8D">
        <w:rPr>
          <w:rFonts w:asciiTheme="majorHAnsi" w:hAnsiTheme="majorHAnsi" w:cstheme="majorHAnsi"/>
          <w:color w:val="000000" w:themeColor="text1"/>
        </w:rPr>
        <w:t xml:space="preserve"> </w:t>
      </w:r>
      <w:r w:rsidR="00986524" w:rsidRPr="00527F8D">
        <w:rPr>
          <w:rFonts w:asciiTheme="majorHAnsi" w:hAnsiTheme="majorHAnsi" w:cstheme="majorHAnsi"/>
          <w:color w:val="000000" w:themeColor="text1"/>
        </w:rPr>
        <w:t xml:space="preserve">Furthermore, many systems rely on </w:t>
      </w:r>
      <w:r w:rsidR="00FE25D2">
        <w:rPr>
          <w:rFonts w:asciiTheme="majorHAnsi" w:hAnsiTheme="majorHAnsi" w:cstheme="majorHAnsi"/>
          <w:color w:val="000000" w:themeColor="text1"/>
        </w:rPr>
        <w:t>large volumes of blood, such as continuous-flow systems</w:t>
      </w:r>
      <w:r w:rsidR="00FE25D2">
        <w:rPr>
          <w:rFonts w:asciiTheme="majorHAnsi" w:hAnsiTheme="majorHAnsi" w:cstheme="majorHAnsi"/>
          <w:color w:val="000000" w:themeColor="text1"/>
        </w:rPr>
        <w:fldChar w:fldCharType="begin"/>
      </w:r>
      <w:r w:rsidR="00BF1443">
        <w:rPr>
          <w:rFonts w:asciiTheme="majorHAnsi" w:hAnsiTheme="majorHAnsi" w:cstheme="majorHAnsi"/>
          <w:color w:val="000000" w:themeColor="text1"/>
        </w:rPr>
        <w:instrText xml:space="preserve"> ADDIN EN.CITE &lt;EndNote&gt;&lt;Cite&gt;&lt;Author&gt;Vimonish&lt;/Author&gt;&lt;Year&gt;2020&lt;/Year&gt;&lt;RecNum&gt;188&lt;/RecNum&gt;&lt;DisplayText&gt;&lt;style face="superscript"&gt;27&lt;/style&gt;&lt;/DisplayText&gt;&lt;record&gt;&lt;rec-number&gt;188&lt;/rec-number&gt;&lt;foreign-keys&gt;&lt;key app="EN" db-id="fpxv0e5taas9ddep9sfpveacse0sx59w5sr0" timestamp="1754505460"&gt;188&lt;/key&gt;&lt;/foreign-keys&gt;&lt;ref-type name="Journal Article"&gt;17&lt;/ref-type&gt;&lt;contributors&gt;&lt;authors&gt;&lt;author&gt;Vimonish, Rubikah&lt;/author&gt;&lt;author&gt;Johnson, Wendell C.&lt;/author&gt;&lt;author&gt;Mousel, Michelle R.&lt;/author&gt;&lt;author&gt;Brayton, Kelly A.&lt;/author&gt;&lt;author&gt;Scoles, Glen A.&lt;/author&gt;&lt;author&gt;Noh, Susan M.&lt;/author&gt;&lt;author&gt;Ueti, Massaro W.&lt;/author&gt;&lt;/authors&gt;&lt;/contributors&gt;&lt;titles&gt;&lt;title&gt;Quantitative analysis of Anaplasma marginale acquisition and transmission by Dermacentor andersoni fed in vitro&lt;/title&gt;&lt;secondary-title&gt;Scientific Reports&lt;/secondary-title&gt;&lt;/titles&gt;&lt;periodical&gt;&lt;full-title&gt;Scientific Reports&lt;/full-title&gt;&lt;/periodical&gt;&lt;pages&gt;470&lt;/pages&gt;&lt;volume&gt;10&lt;/volume&gt;&lt;number&gt;1&lt;/number&gt;&lt;dates&gt;&lt;year&gt;2020&lt;/year&gt;&lt;pub-dates&gt;&lt;date&gt;2020/01/16&lt;/date&gt;&lt;/pub-dates&gt;&lt;/dates&gt;&lt;isbn&gt;2045-2322&lt;/isbn&gt;&lt;urls&gt;&lt;related-urls&gt;&lt;url&gt;https://doi.org/10.1038/s41598-019-57390-y&lt;/url&gt;&lt;/related-urls&gt;&lt;/urls&gt;&lt;electronic-resource-num&gt;10.1038/s41598-019-57390-y&lt;/electronic-resource-num&gt;&lt;/record&gt;&lt;/Cite&gt;&lt;/EndNote&gt;</w:instrText>
      </w:r>
      <w:r w:rsidR="00FE25D2">
        <w:rPr>
          <w:rFonts w:asciiTheme="majorHAnsi" w:hAnsiTheme="majorHAnsi" w:cstheme="majorHAnsi"/>
          <w:color w:val="000000" w:themeColor="text1"/>
        </w:rPr>
        <w:fldChar w:fldCharType="separate"/>
      </w:r>
      <w:r w:rsidR="00BF1443" w:rsidRPr="00BF1443">
        <w:rPr>
          <w:rFonts w:asciiTheme="majorHAnsi" w:hAnsiTheme="majorHAnsi" w:cstheme="majorHAnsi"/>
          <w:noProof/>
          <w:color w:val="000000" w:themeColor="text1"/>
          <w:vertAlign w:val="superscript"/>
        </w:rPr>
        <w:t>27</w:t>
      </w:r>
      <w:r w:rsidR="00FE25D2">
        <w:rPr>
          <w:rFonts w:asciiTheme="majorHAnsi" w:hAnsiTheme="majorHAnsi" w:cstheme="majorHAnsi"/>
          <w:color w:val="000000" w:themeColor="text1"/>
        </w:rPr>
        <w:fldChar w:fldCharType="end"/>
      </w:r>
      <w:r w:rsidR="00FE25D2">
        <w:rPr>
          <w:rFonts w:asciiTheme="majorHAnsi" w:hAnsiTheme="majorHAnsi" w:cstheme="majorHAnsi"/>
          <w:color w:val="000000" w:themeColor="text1"/>
        </w:rPr>
        <w:t>,</w:t>
      </w:r>
      <w:r w:rsidR="00986524" w:rsidRPr="00527F8D">
        <w:rPr>
          <w:rFonts w:asciiTheme="majorHAnsi" w:hAnsiTheme="majorHAnsi" w:cstheme="majorHAnsi"/>
          <w:color w:val="000000" w:themeColor="text1"/>
        </w:rPr>
        <w:t xml:space="preserve"> which </w:t>
      </w:r>
      <w:r w:rsidR="008A028D">
        <w:rPr>
          <w:rFonts w:asciiTheme="majorHAnsi" w:hAnsiTheme="majorHAnsi" w:cstheme="majorHAnsi"/>
          <w:color w:val="000000" w:themeColor="text1"/>
        </w:rPr>
        <w:t xml:space="preserve">are highly effective but </w:t>
      </w:r>
      <w:r w:rsidR="00986524" w:rsidRPr="00527F8D">
        <w:rPr>
          <w:rFonts w:asciiTheme="majorHAnsi" w:hAnsiTheme="majorHAnsi" w:cstheme="majorHAnsi"/>
          <w:color w:val="000000" w:themeColor="text1"/>
        </w:rPr>
        <w:t>can be costly</w:t>
      </w:r>
      <w:r w:rsidR="00C71E4E">
        <w:rPr>
          <w:rFonts w:asciiTheme="majorHAnsi" w:hAnsiTheme="majorHAnsi" w:cstheme="majorHAnsi"/>
          <w:color w:val="000000" w:themeColor="text1"/>
        </w:rPr>
        <w:t xml:space="preserve"> due to the </w:t>
      </w:r>
      <w:r w:rsidR="00811BEB">
        <w:rPr>
          <w:rFonts w:asciiTheme="majorHAnsi" w:hAnsiTheme="majorHAnsi" w:cstheme="majorHAnsi"/>
          <w:color w:val="000000" w:themeColor="text1"/>
        </w:rPr>
        <w:t>significant</w:t>
      </w:r>
      <w:r w:rsidR="00C71E4E">
        <w:rPr>
          <w:rFonts w:asciiTheme="majorHAnsi" w:hAnsiTheme="majorHAnsi" w:cstheme="majorHAnsi"/>
          <w:color w:val="000000" w:themeColor="text1"/>
        </w:rPr>
        <w:t xml:space="preserve"> blood volumes required</w:t>
      </w:r>
      <w:r w:rsidR="00986524" w:rsidRPr="00527F8D">
        <w:rPr>
          <w:rFonts w:asciiTheme="majorHAnsi" w:hAnsiTheme="majorHAnsi" w:cstheme="majorHAnsi"/>
          <w:color w:val="000000" w:themeColor="text1"/>
        </w:rPr>
        <w:t>.</w:t>
      </w:r>
      <w:r w:rsidR="00B500AC">
        <w:rPr>
          <w:rFonts w:asciiTheme="majorHAnsi" w:hAnsiTheme="majorHAnsi" w:cstheme="majorHAnsi"/>
          <w:color w:val="000000" w:themeColor="text1"/>
        </w:rPr>
        <w:t xml:space="preserve"> </w:t>
      </w:r>
      <w:r w:rsidR="003835A0">
        <w:rPr>
          <w:rFonts w:asciiTheme="majorHAnsi" w:hAnsiTheme="majorHAnsi" w:cstheme="majorHAnsi"/>
          <w:color w:val="000000" w:themeColor="text1"/>
        </w:rPr>
        <w:t xml:space="preserve">This </w:t>
      </w:r>
      <w:r w:rsidR="00FE25D2">
        <w:rPr>
          <w:rFonts w:asciiTheme="majorHAnsi" w:hAnsiTheme="majorHAnsi" w:cstheme="majorHAnsi"/>
          <w:color w:val="000000" w:themeColor="text1"/>
        </w:rPr>
        <w:t>protocol details an</w:t>
      </w:r>
      <w:r w:rsidR="007A2FF9" w:rsidRPr="00527F8D">
        <w:rPr>
          <w:rFonts w:asciiTheme="majorHAnsi" w:hAnsiTheme="majorHAnsi" w:cstheme="majorHAnsi"/>
          <w:color w:val="000000" w:themeColor="text1"/>
        </w:rPr>
        <w:t xml:space="preserve"> artificial</w:t>
      </w:r>
      <w:r>
        <w:rPr>
          <w:rFonts w:asciiTheme="majorHAnsi" w:hAnsiTheme="majorHAnsi" w:cstheme="majorHAnsi"/>
          <w:color w:val="000000" w:themeColor="text1"/>
        </w:rPr>
        <w:t xml:space="preserve"> membrane</w:t>
      </w:r>
      <w:r w:rsidR="007A2FF9" w:rsidRPr="00527F8D">
        <w:rPr>
          <w:rFonts w:asciiTheme="majorHAnsi" w:hAnsiTheme="majorHAnsi" w:cstheme="majorHAnsi"/>
          <w:color w:val="000000" w:themeColor="text1"/>
        </w:rPr>
        <w:t xml:space="preserve"> tick feeding system </w:t>
      </w:r>
      <w:r w:rsidR="00FE25D2">
        <w:rPr>
          <w:rFonts w:asciiTheme="majorHAnsi" w:hAnsiTheme="majorHAnsi" w:cstheme="majorHAnsi"/>
          <w:color w:val="000000" w:themeColor="text1"/>
        </w:rPr>
        <w:t>that</w:t>
      </w:r>
      <w:r w:rsidR="007A2FF9" w:rsidRPr="00527F8D">
        <w:rPr>
          <w:rFonts w:asciiTheme="majorHAnsi" w:hAnsiTheme="majorHAnsi" w:cstheme="majorHAnsi"/>
          <w:color w:val="000000" w:themeColor="text1"/>
        </w:rPr>
        <w:t xml:space="preserve"> has been shown to be successful </w:t>
      </w:r>
      <w:r w:rsidR="00FE25D2">
        <w:rPr>
          <w:rFonts w:asciiTheme="majorHAnsi" w:hAnsiTheme="majorHAnsi" w:cstheme="majorHAnsi"/>
          <w:color w:val="000000" w:themeColor="text1"/>
        </w:rPr>
        <w:t xml:space="preserve">with the adult stages of </w:t>
      </w:r>
      <w:r w:rsidR="007A2FF9" w:rsidRPr="00527F8D">
        <w:rPr>
          <w:rFonts w:asciiTheme="majorHAnsi" w:hAnsiTheme="majorHAnsi" w:cstheme="majorHAnsi"/>
          <w:color w:val="000000" w:themeColor="text1"/>
        </w:rPr>
        <w:t xml:space="preserve">five different tick </w:t>
      </w:r>
      <w:r w:rsidR="003824BB">
        <w:rPr>
          <w:rFonts w:asciiTheme="majorHAnsi" w:hAnsiTheme="majorHAnsi" w:cstheme="majorHAnsi"/>
          <w:color w:val="000000" w:themeColor="text1"/>
        </w:rPr>
        <w:t>disease vector species in the</w:t>
      </w:r>
      <w:r w:rsidR="00986524" w:rsidRPr="00527F8D">
        <w:rPr>
          <w:rFonts w:asciiTheme="majorHAnsi" w:hAnsiTheme="majorHAnsi" w:cstheme="majorHAnsi"/>
          <w:color w:val="000000" w:themeColor="text1"/>
        </w:rPr>
        <w:t xml:space="preserve"> United States. This includes </w:t>
      </w:r>
      <w:proofErr w:type="spellStart"/>
      <w:r w:rsidR="00986524" w:rsidRPr="00527F8D">
        <w:rPr>
          <w:rFonts w:asciiTheme="majorHAnsi" w:hAnsiTheme="majorHAnsi" w:cstheme="majorHAnsi"/>
          <w:i/>
          <w:iCs/>
          <w:color w:val="000000" w:themeColor="text1"/>
        </w:rPr>
        <w:t>Amblyomma</w:t>
      </w:r>
      <w:proofErr w:type="spellEnd"/>
      <w:r w:rsidR="00986524" w:rsidRPr="00527F8D">
        <w:rPr>
          <w:rFonts w:asciiTheme="majorHAnsi" w:hAnsiTheme="majorHAnsi" w:cstheme="majorHAnsi"/>
          <w:i/>
          <w:iCs/>
          <w:color w:val="000000" w:themeColor="text1"/>
        </w:rPr>
        <w:t xml:space="preserve"> </w:t>
      </w:r>
      <w:proofErr w:type="spellStart"/>
      <w:r w:rsidR="00986524" w:rsidRPr="00527F8D">
        <w:rPr>
          <w:rFonts w:asciiTheme="majorHAnsi" w:hAnsiTheme="majorHAnsi" w:cstheme="majorHAnsi"/>
          <w:i/>
          <w:iCs/>
          <w:color w:val="000000" w:themeColor="text1"/>
        </w:rPr>
        <w:t>americanum</w:t>
      </w:r>
      <w:proofErr w:type="spellEnd"/>
      <w:r w:rsidR="004770B4">
        <w:rPr>
          <w:rFonts w:asciiTheme="majorHAnsi" w:hAnsiTheme="majorHAnsi" w:cstheme="majorHAnsi"/>
          <w:i/>
          <w:iCs/>
          <w:color w:val="000000" w:themeColor="text1"/>
        </w:rPr>
        <w:t xml:space="preserve">, </w:t>
      </w:r>
      <w:r w:rsidR="004770B4" w:rsidRPr="00527F8D">
        <w:rPr>
          <w:rFonts w:asciiTheme="majorHAnsi" w:hAnsiTheme="majorHAnsi" w:cstheme="majorHAnsi"/>
          <w:i/>
          <w:iCs/>
          <w:color w:val="000000" w:themeColor="text1"/>
        </w:rPr>
        <w:t>A. maculatum</w:t>
      </w:r>
      <w:r w:rsidR="00986524" w:rsidRPr="00527F8D">
        <w:rPr>
          <w:rFonts w:asciiTheme="majorHAnsi" w:hAnsiTheme="majorHAnsi" w:cstheme="majorHAnsi"/>
          <w:i/>
          <w:iCs/>
          <w:color w:val="000000" w:themeColor="text1"/>
        </w:rPr>
        <w:t xml:space="preserve">, </w:t>
      </w:r>
      <w:r w:rsidR="003824BB" w:rsidRPr="00527F8D">
        <w:rPr>
          <w:rFonts w:asciiTheme="majorHAnsi" w:hAnsiTheme="majorHAnsi" w:cstheme="majorHAnsi"/>
          <w:i/>
          <w:iCs/>
          <w:color w:val="000000" w:themeColor="text1"/>
        </w:rPr>
        <w:t>Ixodes scapularis</w:t>
      </w:r>
      <w:r w:rsidR="003824BB">
        <w:rPr>
          <w:rFonts w:asciiTheme="majorHAnsi" w:hAnsiTheme="majorHAnsi" w:cstheme="majorHAnsi"/>
          <w:i/>
          <w:iCs/>
          <w:color w:val="000000" w:themeColor="text1"/>
        </w:rPr>
        <w:t xml:space="preserve">, </w:t>
      </w:r>
      <w:r w:rsidR="00986524" w:rsidRPr="00527F8D">
        <w:rPr>
          <w:rFonts w:asciiTheme="majorHAnsi" w:hAnsiTheme="majorHAnsi" w:cstheme="majorHAnsi"/>
          <w:i/>
          <w:iCs/>
          <w:color w:val="000000" w:themeColor="text1"/>
        </w:rPr>
        <w:t xml:space="preserve">Rhipicephalus </w:t>
      </w:r>
      <w:proofErr w:type="spellStart"/>
      <w:r w:rsidR="004770B4" w:rsidRPr="00527F8D">
        <w:rPr>
          <w:rFonts w:asciiTheme="majorHAnsi" w:hAnsiTheme="majorHAnsi" w:cstheme="majorHAnsi"/>
          <w:i/>
          <w:iCs/>
          <w:color w:val="000000" w:themeColor="text1"/>
        </w:rPr>
        <w:t>sanguineus</w:t>
      </w:r>
      <w:proofErr w:type="spellEnd"/>
      <w:r w:rsidR="004770B4" w:rsidRPr="00527F8D">
        <w:rPr>
          <w:rFonts w:asciiTheme="majorHAnsi" w:hAnsiTheme="majorHAnsi" w:cstheme="majorHAnsi"/>
          <w:i/>
          <w:iCs/>
          <w:color w:val="000000" w:themeColor="text1"/>
        </w:rPr>
        <w:t>, and</w:t>
      </w:r>
      <w:r w:rsidR="00986524" w:rsidRPr="00527F8D">
        <w:rPr>
          <w:rFonts w:asciiTheme="majorHAnsi" w:hAnsiTheme="majorHAnsi" w:cstheme="majorHAnsi"/>
          <w:color w:val="000000" w:themeColor="text1"/>
        </w:rPr>
        <w:t xml:space="preserve"> </w:t>
      </w:r>
      <w:r w:rsidR="00986524" w:rsidRPr="00527F8D">
        <w:rPr>
          <w:rFonts w:asciiTheme="majorHAnsi" w:hAnsiTheme="majorHAnsi" w:cstheme="majorHAnsi"/>
          <w:i/>
          <w:iCs/>
          <w:color w:val="000000" w:themeColor="text1"/>
        </w:rPr>
        <w:t xml:space="preserve">Dermacentor variabilis. </w:t>
      </w:r>
    </w:p>
    <w:p w14:paraId="5043EAB8" w14:textId="77777777" w:rsidR="003C666E" w:rsidRPr="00F72213" w:rsidRDefault="003C666E" w:rsidP="00DA3C5C">
      <w:pPr>
        <w:rPr>
          <w:rFonts w:asciiTheme="majorHAnsi" w:hAnsiTheme="majorHAnsi" w:cstheme="majorHAnsi"/>
          <w:b/>
        </w:rPr>
      </w:pPr>
    </w:p>
    <w:p w14:paraId="32A92E82" w14:textId="4594DB03" w:rsidR="006E4797" w:rsidRDefault="00551D82" w:rsidP="00DA3C5C">
      <w:pPr>
        <w:rPr>
          <w:rFonts w:asciiTheme="majorHAnsi" w:hAnsiTheme="majorHAnsi" w:cstheme="majorHAnsi"/>
        </w:rPr>
      </w:pPr>
      <w:r w:rsidRPr="00F72213">
        <w:rPr>
          <w:rFonts w:asciiTheme="majorHAnsi" w:hAnsiTheme="majorHAnsi" w:cstheme="majorHAnsi"/>
          <w:b/>
        </w:rPr>
        <w:t>PROTOCOL:</w:t>
      </w:r>
      <w:r w:rsidRPr="00F72213">
        <w:rPr>
          <w:rFonts w:asciiTheme="majorHAnsi" w:hAnsiTheme="majorHAnsi" w:cstheme="majorHAnsi"/>
        </w:rPr>
        <w:t xml:space="preserve"> </w:t>
      </w:r>
    </w:p>
    <w:p w14:paraId="62A8ADBD" w14:textId="77777777" w:rsidR="00177362" w:rsidRDefault="00177362" w:rsidP="00DA3C5C">
      <w:pPr>
        <w:rPr>
          <w:rFonts w:asciiTheme="majorHAnsi" w:hAnsiTheme="majorHAnsi" w:cstheme="majorHAnsi"/>
        </w:rPr>
      </w:pPr>
    </w:p>
    <w:p w14:paraId="3C50AD3F" w14:textId="77777777" w:rsidR="00E96852" w:rsidRPr="00AB34B4" w:rsidRDefault="00E96852" w:rsidP="006E04F5">
      <w:pPr>
        <w:pBdr>
          <w:top w:val="nil"/>
          <w:left w:val="nil"/>
          <w:bottom w:val="nil"/>
          <w:right w:val="nil"/>
          <w:between w:val="nil"/>
        </w:pBdr>
        <w:rPr>
          <w:rFonts w:asciiTheme="majorHAnsi" w:hAnsiTheme="majorHAnsi" w:cstheme="majorHAnsi"/>
          <w:b/>
          <w:color w:val="000000"/>
        </w:rPr>
      </w:pPr>
      <w:r w:rsidRPr="00AB34B4">
        <w:rPr>
          <w:rFonts w:asciiTheme="majorHAnsi" w:hAnsiTheme="majorHAnsi" w:cstheme="majorHAnsi"/>
          <w:b/>
          <w:bCs/>
          <w:color w:val="000000"/>
        </w:rPr>
        <w:t>Ethics and Compliance Statement</w:t>
      </w:r>
    </w:p>
    <w:p w14:paraId="7E132838" w14:textId="77777777" w:rsidR="00E96852" w:rsidRPr="00AB34B4" w:rsidRDefault="00E96852" w:rsidP="006E04F5">
      <w:pPr>
        <w:pBdr>
          <w:top w:val="nil"/>
          <w:left w:val="nil"/>
          <w:bottom w:val="nil"/>
          <w:right w:val="nil"/>
          <w:between w:val="nil"/>
        </w:pBdr>
        <w:rPr>
          <w:rFonts w:asciiTheme="majorHAnsi" w:hAnsiTheme="majorHAnsi" w:cstheme="majorHAnsi"/>
          <w:bCs/>
          <w:color w:val="000000"/>
        </w:rPr>
      </w:pPr>
      <w:r w:rsidRPr="00AB34B4">
        <w:rPr>
          <w:rFonts w:asciiTheme="majorHAnsi" w:hAnsiTheme="majorHAnsi" w:cstheme="majorHAnsi"/>
          <w:bCs/>
          <w:color w:val="000000"/>
        </w:rPr>
        <w:t xml:space="preserve">Tick feeding experiments were performed using </w:t>
      </w:r>
      <w:r>
        <w:rPr>
          <w:rFonts w:asciiTheme="majorHAnsi" w:hAnsiTheme="majorHAnsi" w:cstheme="majorHAnsi"/>
          <w:bCs/>
          <w:color w:val="000000"/>
        </w:rPr>
        <w:t xml:space="preserve">commercially available </w:t>
      </w:r>
      <w:r w:rsidRPr="00AB34B4">
        <w:rPr>
          <w:rFonts w:asciiTheme="majorHAnsi" w:hAnsiTheme="majorHAnsi" w:cstheme="majorHAnsi"/>
          <w:bCs/>
          <w:color w:val="000000"/>
        </w:rPr>
        <w:t xml:space="preserve">defibrinated </w:t>
      </w:r>
      <w:r>
        <w:rPr>
          <w:rFonts w:asciiTheme="majorHAnsi" w:hAnsiTheme="majorHAnsi" w:cstheme="majorHAnsi"/>
          <w:bCs/>
          <w:color w:val="000000"/>
        </w:rPr>
        <w:t xml:space="preserve">bovine </w:t>
      </w:r>
      <w:r>
        <w:rPr>
          <w:rFonts w:asciiTheme="majorHAnsi" w:hAnsiTheme="majorHAnsi" w:cstheme="majorHAnsi"/>
          <w:bCs/>
          <w:color w:val="000000"/>
        </w:rPr>
        <w:lastRenderedPageBreak/>
        <w:t>blood (</w:t>
      </w:r>
      <w:r w:rsidRPr="00AB34B4">
        <w:rPr>
          <w:rFonts w:asciiTheme="majorHAnsi" w:hAnsiTheme="majorHAnsi" w:cstheme="majorHAnsi"/>
          <w:bCs/>
          <w:color w:val="000000"/>
        </w:rPr>
        <w:t xml:space="preserve">Hemostat Laboratories, </w:t>
      </w:r>
      <w:r>
        <w:rPr>
          <w:rFonts w:asciiTheme="majorHAnsi" w:hAnsiTheme="majorHAnsi" w:cstheme="majorHAnsi"/>
          <w:bCs/>
          <w:color w:val="000000"/>
        </w:rPr>
        <w:t xml:space="preserve">CA, </w:t>
      </w:r>
      <w:r w:rsidRPr="00AB34B4">
        <w:rPr>
          <w:rFonts w:asciiTheme="majorHAnsi" w:hAnsiTheme="majorHAnsi" w:cstheme="majorHAnsi"/>
          <w:bCs/>
          <w:color w:val="000000"/>
        </w:rPr>
        <w:t>USA)</w:t>
      </w:r>
      <w:r>
        <w:rPr>
          <w:rFonts w:asciiTheme="majorHAnsi" w:hAnsiTheme="majorHAnsi" w:cstheme="majorHAnsi"/>
          <w:bCs/>
          <w:color w:val="000000"/>
        </w:rPr>
        <w:t xml:space="preserve"> and defibrinated human </w:t>
      </w:r>
      <w:r w:rsidRPr="00AB34B4">
        <w:rPr>
          <w:rFonts w:asciiTheme="majorHAnsi" w:hAnsiTheme="majorHAnsi" w:cstheme="majorHAnsi"/>
          <w:bCs/>
          <w:color w:val="000000"/>
        </w:rPr>
        <w:t>blood</w:t>
      </w:r>
      <w:r>
        <w:rPr>
          <w:rFonts w:asciiTheme="majorHAnsi" w:hAnsiTheme="majorHAnsi" w:cstheme="majorHAnsi"/>
          <w:bCs/>
          <w:color w:val="000000"/>
        </w:rPr>
        <w:t xml:space="preserve"> (</w:t>
      </w:r>
      <w:proofErr w:type="spellStart"/>
      <w:r>
        <w:rPr>
          <w:rFonts w:asciiTheme="majorHAnsi" w:hAnsiTheme="majorHAnsi" w:cstheme="majorHAnsi"/>
          <w:bCs/>
          <w:color w:val="000000"/>
        </w:rPr>
        <w:t>Bioivt</w:t>
      </w:r>
      <w:proofErr w:type="spellEnd"/>
      <w:r>
        <w:rPr>
          <w:rFonts w:asciiTheme="majorHAnsi" w:hAnsiTheme="majorHAnsi" w:cstheme="majorHAnsi"/>
          <w:bCs/>
          <w:color w:val="000000"/>
        </w:rPr>
        <w:t xml:space="preserve">, CA, USA), which </w:t>
      </w:r>
      <w:r w:rsidRPr="00E96852">
        <w:rPr>
          <w:rFonts w:asciiTheme="majorHAnsi" w:hAnsiTheme="majorHAnsi" w:cstheme="majorHAnsi"/>
          <w:bCs/>
          <w:color w:val="000000"/>
        </w:rPr>
        <w:t xml:space="preserve">collects and processes blood in accordance with Institutional Animal Care and Use Committee (IACUC) </w:t>
      </w:r>
      <w:r>
        <w:rPr>
          <w:rFonts w:asciiTheme="majorHAnsi" w:hAnsiTheme="majorHAnsi" w:cstheme="majorHAnsi"/>
          <w:bCs/>
          <w:color w:val="000000"/>
        </w:rPr>
        <w:t>and I</w:t>
      </w:r>
      <w:r w:rsidRPr="00E96852">
        <w:rPr>
          <w:rFonts w:asciiTheme="majorHAnsi" w:hAnsiTheme="majorHAnsi" w:cstheme="majorHAnsi"/>
          <w:bCs/>
          <w:color w:val="000000"/>
        </w:rPr>
        <w:t>nstitutional Review Board (IRB)-approved protocols</w:t>
      </w:r>
      <w:r>
        <w:rPr>
          <w:rFonts w:asciiTheme="majorHAnsi" w:hAnsiTheme="majorHAnsi" w:cstheme="majorHAnsi"/>
          <w:bCs/>
          <w:color w:val="000000"/>
        </w:rPr>
        <w:t xml:space="preserve"> and </w:t>
      </w:r>
      <w:r w:rsidRPr="00E96852">
        <w:rPr>
          <w:rFonts w:asciiTheme="majorHAnsi" w:hAnsiTheme="majorHAnsi" w:cstheme="majorHAnsi"/>
          <w:bCs/>
          <w:color w:val="000000"/>
        </w:rPr>
        <w:t>guidelines</w:t>
      </w:r>
      <w:r>
        <w:rPr>
          <w:rFonts w:asciiTheme="majorHAnsi" w:hAnsiTheme="majorHAnsi" w:cstheme="majorHAnsi"/>
          <w:bCs/>
          <w:color w:val="000000"/>
        </w:rPr>
        <w:t xml:space="preserve">. </w:t>
      </w:r>
      <w:r w:rsidRPr="00AB34B4">
        <w:rPr>
          <w:rFonts w:asciiTheme="majorHAnsi" w:hAnsiTheme="majorHAnsi" w:cstheme="majorHAnsi"/>
          <w:bCs/>
          <w:color w:val="000000"/>
        </w:rPr>
        <w:t xml:space="preserve">No live vertebrate animals were used for tick feeding in this study. </w:t>
      </w:r>
      <w:r>
        <w:rPr>
          <w:rFonts w:asciiTheme="majorHAnsi" w:hAnsiTheme="majorHAnsi" w:cstheme="majorHAnsi"/>
          <w:bCs/>
          <w:color w:val="000000"/>
        </w:rPr>
        <w:t>All ticks used in this protocol were purchased from the Oklahoma State University tick rearing facility.</w:t>
      </w:r>
    </w:p>
    <w:p w14:paraId="116FB267" w14:textId="77777777" w:rsidR="00E96852" w:rsidRPr="00F72213" w:rsidRDefault="00E96852" w:rsidP="00DA3C5C">
      <w:pPr>
        <w:rPr>
          <w:rFonts w:asciiTheme="majorHAnsi" w:hAnsiTheme="majorHAnsi" w:cstheme="majorHAnsi"/>
          <w:color w:val="808080"/>
        </w:rPr>
      </w:pPr>
    </w:p>
    <w:p w14:paraId="587F3797" w14:textId="1EEAC110" w:rsidR="00177362" w:rsidRPr="00906356" w:rsidRDefault="0093243E" w:rsidP="00177362">
      <w:pPr>
        <w:pStyle w:val="ListParagraph"/>
        <w:numPr>
          <w:ilvl w:val="0"/>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u w:val="single"/>
        </w:rPr>
        <w:t>Tick feeding chambers.</w:t>
      </w:r>
    </w:p>
    <w:p w14:paraId="594A522F" w14:textId="77777777" w:rsidR="00177362" w:rsidRPr="00906356" w:rsidRDefault="00177362" w:rsidP="00177362">
      <w:pPr>
        <w:pStyle w:val="ListParagraph"/>
        <w:pBdr>
          <w:top w:val="nil"/>
          <w:left w:val="nil"/>
          <w:bottom w:val="nil"/>
          <w:right w:val="nil"/>
          <w:between w:val="nil"/>
        </w:pBdr>
        <w:spacing w:line="240" w:lineRule="auto"/>
        <w:ind w:left="360"/>
        <w:rPr>
          <w:rFonts w:asciiTheme="majorHAnsi" w:hAnsiTheme="majorHAnsi" w:cstheme="majorHAnsi"/>
          <w:color w:val="000000" w:themeColor="text1"/>
          <w:sz w:val="24"/>
          <w:szCs w:val="24"/>
          <w:highlight w:val="yellow"/>
          <w:u w:val="single"/>
        </w:rPr>
      </w:pPr>
    </w:p>
    <w:p w14:paraId="111729DA" w14:textId="6FE0426D" w:rsidR="00AB34B4" w:rsidRPr="00906356" w:rsidRDefault="006E04F5" w:rsidP="006E04F5">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rPr>
      </w:pPr>
      <w:r w:rsidRPr="00906356">
        <w:rPr>
          <w:rFonts w:asciiTheme="majorHAnsi" w:hAnsiTheme="majorHAnsi" w:cstheme="majorHAnsi"/>
          <w:color w:val="000000" w:themeColor="text1"/>
          <w:sz w:val="24"/>
          <w:szCs w:val="24"/>
        </w:rPr>
        <w:t>Design the chambers using</w:t>
      </w:r>
      <w:r w:rsidR="0093243E" w:rsidRPr="00906356">
        <w:rPr>
          <w:rFonts w:asciiTheme="majorHAnsi" w:hAnsiTheme="majorHAnsi" w:cstheme="majorHAnsi"/>
          <w:color w:val="000000" w:themeColor="text1"/>
          <w:sz w:val="24"/>
          <w:szCs w:val="24"/>
        </w:rPr>
        <w:t xml:space="preserve"> </w:t>
      </w:r>
      <w:r w:rsidR="00AB34B4" w:rsidRPr="00906356">
        <w:rPr>
          <w:rFonts w:asciiTheme="majorHAnsi" w:hAnsiTheme="majorHAnsi" w:cstheme="majorHAnsi"/>
          <w:color w:val="000000" w:themeColor="text1"/>
          <w:sz w:val="24"/>
          <w:szCs w:val="24"/>
        </w:rPr>
        <w:t xml:space="preserve">a free </w:t>
      </w:r>
      <w:r w:rsidR="000E78AE" w:rsidRPr="00906356">
        <w:rPr>
          <w:rFonts w:asciiTheme="majorHAnsi" w:hAnsiTheme="majorHAnsi" w:cstheme="majorHAnsi"/>
          <w:color w:val="000000" w:themeColor="text1"/>
          <w:sz w:val="24"/>
          <w:szCs w:val="24"/>
        </w:rPr>
        <w:t>3D design</w:t>
      </w:r>
      <w:r w:rsidR="0067709F" w:rsidRPr="00906356">
        <w:rPr>
          <w:rFonts w:asciiTheme="majorHAnsi" w:hAnsiTheme="majorHAnsi" w:cstheme="majorHAnsi"/>
          <w:color w:val="000000" w:themeColor="text1"/>
          <w:sz w:val="24"/>
          <w:szCs w:val="24"/>
        </w:rPr>
        <w:t xml:space="preserve"> </w:t>
      </w:r>
      <w:r w:rsidR="0093243E" w:rsidRPr="00906356">
        <w:rPr>
          <w:rFonts w:asciiTheme="majorHAnsi" w:hAnsiTheme="majorHAnsi" w:cstheme="majorHAnsi"/>
          <w:color w:val="000000" w:themeColor="text1"/>
          <w:sz w:val="24"/>
          <w:szCs w:val="24"/>
        </w:rPr>
        <w:t>Software</w:t>
      </w:r>
      <w:r w:rsidR="003B6E06" w:rsidRPr="00906356">
        <w:rPr>
          <w:rFonts w:asciiTheme="majorHAnsi" w:hAnsiTheme="majorHAnsi" w:cstheme="majorHAnsi"/>
          <w:color w:val="000000" w:themeColor="text1"/>
          <w:sz w:val="24"/>
          <w:szCs w:val="24"/>
        </w:rPr>
        <w:t xml:space="preserve"> to fit on a </w:t>
      </w:r>
      <w:r w:rsidR="00A435FD" w:rsidRPr="00906356">
        <w:rPr>
          <w:rFonts w:asciiTheme="majorHAnsi" w:hAnsiTheme="majorHAnsi" w:cstheme="majorHAnsi"/>
          <w:color w:val="000000" w:themeColor="text1"/>
          <w:sz w:val="24"/>
          <w:szCs w:val="24"/>
        </w:rPr>
        <w:t xml:space="preserve">35 </w:t>
      </w:r>
      <w:r w:rsidR="003B6E06" w:rsidRPr="00906356">
        <w:rPr>
          <w:rFonts w:asciiTheme="majorHAnsi" w:hAnsiTheme="majorHAnsi" w:cstheme="majorHAnsi"/>
          <w:color w:val="000000" w:themeColor="text1"/>
          <w:sz w:val="24"/>
          <w:szCs w:val="24"/>
        </w:rPr>
        <w:t>mm x 10 mm petri dish</w:t>
      </w:r>
      <w:r w:rsidRPr="00906356">
        <w:rPr>
          <w:rFonts w:asciiTheme="majorHAnsi" w:hAnsiTheme="majorHAnsi" w:cstheme="majorHAnsi"/>
          <w:color w:val="000000" w:themeColor="text1"/>
          <w:sz w:val="24"/>
          <w:szCs w:val="24"/>
        </w:rPr>
        <w:t xml:space="preserve"> </w:t>
      </w:r>
      <w:r w:rsidR="003B6E06" w:rsidRPr="00906356">
        <w:rPr>
          <w:rFonts w:asciiTheme="majorHAnsi" w:hAnsiTheme="majorHAnsi" w:cstheme="majorHAnsi"/>
          <w:color w:val="000000" w:themeColor="text1"/>
          <w:sz w:val="24"/>
          <w:szCs w:val="24"/>
        </w:rPr>
        <w:t xml:space="preserve">(see materials list for software information). </w:t>
      </w:r>
      <w:r w:rsidR="00AB34B4" w:rsidRPr="00906356">
        <w:rPr>
          <w:rFonts w:asciiTheme="majorHAnsi" w:hAnsiTheme="majorHAnsi" w:cstheme="majorHAnsi"/>
          <w:color w:val="000000" w:themeColor="text1"/>
          <w:sz w:val="24"/>
          <w:szCs w:val="24"/>
        </w:rPr>
        <w:t xml:space="preserve">Printed parts (Fig. 1A) sizes are as follows: chamber body (part </w:t>
      </w:r>
      <w:proofErr w:type="spellStart"/>
      <w:r w:rsidR="00675498" w:rsidRPr="00906356">
        <w:rPr>
          <w:rFonts w:asciiTheme="majorHAnsi" w:hAnsiTheme="majorHAnsi" w:cstheme="majorHAnsi"/>
          <w:i/>
          <w:iCs/>
          <w:color w:val="000000" w:themeColor="text1"/>
          <w:sz w:val="24"/>
          <w:szCs w:val="24"/>
        </w:rPr>
        <w:t>i</w:t>
      </w:r>
      <w:proofErr w:type="spellEnd"/>
      <w:r w:rsidR="00AB34B4" w:rsidRPr="00906356">
        <w:rPr>
          <w:rFonts w:asciiTheme="majorHAnsi" w:hAnsiTheme="majorHAnsi" w:cstheme="majorHAnsi"/>
          <w:color w:val="000000" w:themeColor="text1"/>
          <w:sz w:val="24"/>
          <w:szCs w:val="24"/>
        </w:rPr>
        <w:t xml:space="preserve">) </w:t>
      </w:r>
      <w:r w:rsidR="00D8481A" w:rsidRPr="00906356">
        <w:rPr>
          <w:rFonts w:asciiTheme="majorHAnsi" w:hAnsiTheme="majorHAnsi" w:cstheme="majorHAnsi"/>
          <w:color w:val="000000" w:themeColor="text1"/>
          <w:sz w:val="24"/>
          <w:szCs w:val="24"/>
        </w:rPr>
        <w:t>25</w:t>
      </w:r>
      <w:r w:rsidR="00AB34B4" w:rsidRPr="00906356">
        <w:rPr>
          <w:rFonts w:asciiTheme="majorHAnsi" w:hAnsiTheme="majorHAnsi" w:cstheme="majorHAnsi"/>
          <w:color w:val="000000" w:themeColor="text1"/>
          <w:sz w:val="24"/>
          <w:szCs w:val="24"/>
        </w:rPr>
        <w:t xml:space="preserve"> mm (</w:t>
      </w:r>
      <w:r w:rsidR="00D8481A" w:rsidRPr="00906356">
        <w:rPr>
          <w:rFonts w:asciiTheme="majorHAnsi" w:hAnsiTheme="majorHAnsi" w:cstheme="majorHAnsi"/>
          <w:color w:val="000000" w:themeColor="text1"/>
          <w:sz w:val="24"/>
          <w:szCs w:val="24"/>
        </w:rPr>
        <w:t>inner diameter</w:t>
      </w:r>
      <w:r w:rsidR="00AB34B4" w:rsidRPr="00906356">
        <w:rPr>
          <w:rFonts w:asciiTheme="majorHAnsi" w:hAnsiTheme="majorHAnsi" w:cstheme="majorHAnsi"/>
          <w:color w:val="000000" w:themeColor="text1"/>
          <w:sz w:val="24"/>
          <w:szCs w:val="24"/>
        </w:rPr>
        <w:t>) x 20 mm (</w:t>
      </w:r>
      <w:r w:rsidR="00D8481A" w:rsidRPr="00906356">
        <w:rPr>
          <w:rFonts w:asciiTheme="majorHAnsi" w:hAnsiTheme="majorHAnsi" w:cstheme="majorHAnsi"/>
          <w:color w:val="000000" w:themeColor="text1"/>
          <w:sz w:val="24"/>
          <w:szCs w:val="24"/>
        </w:rPr>
        <w:t>high</w:t>
      </w:r>
      <w:r w:rsidR="00AB34B4" w:rsidRPr="00906356">
        <w:rPr>
          <w:rFonts w:asciiTheme="majorHAnsi" w:hAnsiTheme="majorHAnsi" w:cstheme="majorHAnsi"/>
          <w:color w:val="000000" w:themeColor="text1"/>
          <w:sz w:val="24"/>
          <w:szCs w:val="24"/>
        </w:rPr>
        <w:t>)</w:t>
      </w:r>
      <w:r w:rsidR="00D8481A" w:rsidRPr="00906356">
        <w:rPr>
          <w:rFonts w:asciiTheme="majorHAnsi" w:hAnsiTheme="majorHAnsi" w:cstheme="majorHAnsi"/>
          <w:color w:val="000000" w:themeColor="text1"/>
          <w:sz w:val="24"/>
          <w:szCs w:val="24"/>
        </w:rPr>
        <w:t xml:space="preserve">, with 3 mm wall thickness at the base and 6 mm wall thickness at the top </w:t>
      </w:r>
      <w:r w:rsidR="00AB34B4" w:rsidRPr="00906356">
        <w:rPr>
          <w:rFonts w:asciiTheme="majorHAnsi" w:hAnsiTheme="majorHAnsi" w:cstheme="majorHAnsi"/>
          <w:color w:val="000000" w:themeColor="text1"/>
          <w:sz w:val="24"/>
          <w:szCs w:val="24"/>
        </w:rPr>
        <w:t xml:space="preserve">lid ring (part </w:t>
      </w:r>
      <w:r w:rsidR="00675498" w:rsidRPr="00906356">
        <w:rPr>
          <w:rFonts w:asciiTheme="majorHAnsi" w:hAnsiTheme="majorHAnsi" w:cstheme="majorHAnsi"/>
          <w:i/>
          <w:iCs/>
          <w:color w:val="000000" w:themeColor="text1"/>
          <w:sz w:val="24"/>
          <w:szCs w:val="24"/>
        </w:rPr>
        <w:t>ii</w:t>
      </w:r>
      <w:r w:rsidR="00AB34B4" w:rsidRPr="00906356">
        <w:rPr>
          <w:rFonts w:asciiTheme="majorHAnsi" w:hAnsiTheme="majorHAnsi" w:cstheme="majorHAnsi"/>
          <w:color w:val="000000" w:themeColor="text1"/>
          <w:sz w:val="24"/>
          <w:szCs w:val="24"/>
        </w:rPr>
        <w:t xml:space="preserve">) </w:t>
      </w:r>
      <w:r w:rsidR="00D8481A" w:rsidRPr="00906356">
        <w:rPr>
          <w:rFonts w:asciiTheme="majorHAnsi" w:hAnsiTheme="majorHAnsi" w:cstheme="majorHAnsi"/>
          <w:color w:val="000000" w:themeColor="text1"/>
          <w:sz w:val="24"/>
          <w:szCs w:val="24"/>
        </w:rPr>
        <w:t>30</w:t>
      </w:r>
      <w:r w:rsidR="00AB34B4" w:rsidRPr="00906356">
        <w:rPr>
          <w:rFonts w:asciiTheme="majorHAnsi" w:hAnsiTheme="majorHAnsi" w:cstheme="majorHAnsi"/>
          <w:color w:val="000000" w:themeColor="text1"/>
          <w:sz w:val="24"/>
          <w:szCs w:val="24"/>
        </w:rPr>
        <w:t xml:space="preserve"> mm (</w:t>
      </w:r>
      <w:r w:rsidR="00D8481A" w:rsidRPr="00906356">
        <w:rPr>
          <w:rFonts w:asciiTheme="majorHAnsi" w:hAnsiTheme="majorHAnsi" w:cstheme="majorHAnsi"/>
          <w:color w:val="000000" w:themeColor="text1"/>
          <w:sz w:val="24"/>
          <w:szCs w:val="24"/>
        </w:rPr>
        <w:t>inner diameter</w:t>
      </w:r>
      <w:r w:rsidR="00AB34B4" w:rsidRPr="00906356">
        <w:rPr>
          <w:rFonts w:asciiTheme="majorHAnsi" w:hAnsiTheme="majorHAnsi" w:cstheme="majorHAnsi"/>
          <w:color w:val="000000" w:themeColor="text1"/>
          <w:sz w:val="24"/>
          <w:szCs w:val="24"/>
        </w:rPr>
        <w:t>) x 5 mm (</w:t>
      </w:r>
      <w:r w:rsidR="00D8481A" w:rsidRPr="00906356">
        <w:rPr>
          <w:rFonts w:asciiTheme="majorHAnsi" w:hAnsiTheme="majorHAnsi" w:cstheme="majorHAnsi"/>
          <w:color w:val="000000" w:themeColor="text1"/>
          <w:sz w:val="24"/>
          <w:szCs w:val="24"/>
        </w:rPr>
        <w:t>high</w:t>
      </w:r>
      <w:r w:rsidR="00AB34B4" w:rsidRPr="00906356">
        <w:rPr>
          <w:rFonts w:asciiTheme="majorHAnsi" w:hAnsiTheme="majorHAnsi" w:cstheme="majorHAnsi"/>
          <w:color w:val="000000" w:themeColor="text1"/>
          <w:sz w:val="24"/>
          <w:szCs w:val="24"/>
        </w:rPr>
        <w:t>)</w:t>
      </w:r>
      <w:r w:rsidR="00D8481A" w:rsidRPr="00906356">
        <w:rPr>
          <w:rFonts w:asciiTheme="majorHAnsi" w:hAnsiTheme="majorHAnsi" w:cstheme="majorHAnsi"/>
          <w:color w:val="000000" w:themeColor="text1"/>
          <w:sz w:val="24"/>
          <w:szCs w:val="24"/>
        </w:rPr>
        <w:t xml:space="preserve"> and 3.5 mm wall thickness</w:t>
      </w:r>
      <w:r w:rsidR="00AB34B4" w:rsidRPr="00906356">
        <w:rPr>
          <w:rFonts w:asciiTheme="majorHAnsi" w:hAnsiTheme="majorHAnsi" w:cstheme="majorHAnsi"/>
          <w:color w:val="000000" w:themeColor="text1"/>
          <w:sz w:val="24"/>
          <w:szCs w:val="24"/>
        </w:rPr>
        <w:t xml:space="preserve"> and outer ring (part </w:t>
      </w:r>
      <w:r w:rsidR="00675498" w:rsidRPr="00906356">
        <w:rPr>
          <w:rFonts w:asciiTheme="majorHAnsi" w:hAnsiTheme="majorHAnsi" w:cstheme="majorHAnsi"/>
          <w:i/>
          <w:iCs/>
          <w:color w:val="000000" w:themeColor="text1"/>
          <w:sz w:val="24"/>
          <w:szCs w:val="24"/>
        </w:rPr>
        <w:t>iii</w:t>
      </w:r>
      <w:r w:rsidR="00AB34B4" w:rsidRPr="00906356">
        <w:rPr>
          <w:rFonts w:asciiTheme="majorHAnsi" w:hAnsiTheme="majorHAnsi" w:cstheme="majorHAnsi"/>
          <w:color w:val="000000" w:themeColor="text1"/>
          <w:sz w:val="24"/>
          <w:szCs w:val="24"/>
        </w:rPr>
        <w:t>) 3</w:t>
      </w:r>
      <w:r w:rsidR="00A435FD" w:rsidRPr="00906356">
        <w:rPr>
          <w:rFonts w:asciiTheme="majorHAnsi" w:hAnsiTheme="majorHAnsi" w:cstheme="majorHAnsi"/>
          <w:color w:val="000000" w:themeColor="text1"/>
          <w:sz w:val="24"/>
          <w:szCs w:val="24"/>
        </w:rPr>
        <w:t>1</w:t>
      </w:r>
      <w:r w:rsidR="00AB34B4" w:rsidRPr="00906356">
        <w:rPr>
          <w:rFonts w:asciiTheme="majorHAnsi" w:hAnsiTheme="majorHAnsi" w:cstheme="majorHAnsi"/>
          <w:color w:val="000000" w:themeColor="text1"/>
          <w:sz w:val="24"/>
          <w:szCs w:val="24"/>
        </w:rPr>
        <w:t xml:space="preserve"> mm (</w:t>
      </w:r>
      <w:r w:rsidR="00D8481A" w:rsidRPr="00906356">
        <w:rPr>
          <w:rFonts w:asciiTheme="majorHAnsi" w:hAnsiTheme="majorHAnsi" w:cstheme="majorHAnsi"/>
          <w:color w:val="000000" w:themeColor="text1"/>
          <w:sz w:val="24"/>
          <w:szCs w:val="24"/>
        </w:rPr>
        <w:t>inner diameter</w:t>
      </w:r>
      <w:r w:rsidR="00AB34B4" w:rsidRPr="00906356">
        <w:rPr>
          <w:rFonts w:asciiTheme="majorHAnsi" w:hAnsiTheme="majorHAnsi" w:cstheme="majorHAnsi"/>
          <w:color w:val="000000" w:themeColor="text1"/>
          <w:sz w:val="24"/>
          <w:szCs w:val="24"/>
        </w:rPr>
        <w:t>) x 5 mm (</w:t>
      </w:r>
      <w:r w:rsidR="00D8481A" w:rsidRPr="00906356">
        <w:rPr>
          <w:rFonts w:asciiTheme="majorHAnsi" w:hAnsiTheme="majorHAnsi" w:cstheme="majorHAnsi"/>
          <w:color w:val="000000" w:themeColor="text1"/>
          <w:sz w:val="24"/>
          <w:szCs w:val="24"/>
        </w:rPr>
        <w:t>high</w:t>
      </w:r>
      <w:r w:rsidR="00AB34B4" w:rsidRPr="00906356">
        <w:rPr>
          <w:rFonts w:asciiTheme="majorHAnsi" w:hAnsiTheme="majorHAnsi" w:cstheme="majorHAnsi"/>
          <w:color w:val="000000" w:themeColor="text1"/>
          <w:sz w:val="24"/>
          <w:szCs w:val="24"/>
        </w:rPr>
        <w:t>)</w:t>
      </w:r>
      <w:r w:rsidR="00D8481A" w:rsidRPr="00906356">
        <w:rPr>
          <w:rFonts w:asciiTheme="majorHAnsi" w:hAnsiTheme="majorHAnsi" w:cstheme="majorHAnsi"/>
          <w:color w:val="000000" w:themeColor="text1"/>
          <w:sz w:val="24"/>
          <w:szCs w:val="24"/>
        </w:rPr>
        <w:t xml:space="preserve"> and 3 mm wall thickness</w:t>
      </w:r>
      <w:r w:rsidR="00AB34B4" w:rsidRPr="00906356">
        <w:rPr>
          <w:rFonts w:asciiTheme="majorHAnsi" w:hAnsiTheme="majorHAnsi" w:cstheme="majorHAnsi"/>
          <w:color w:val="000000" w:themeColor="text1"/>
          <w:sz w:val="24"/>
          <w:szCs w:val="24"/>
        </w:rPr>
        <w:t>.</w:t>
      </w:r>
      <w:r w:rsidR="00804CDF" w:rsidRPr="00906356">
        <w:rPr>
          <w:rFonts w:asciiTheme="majorHAnsi" w:hAnsiTheme="majorHAnsi" w:cstheme="majorHAnsi"/>
          <w:color w:val="000000" w:themeColor="text1"/>
          <w:sz w:val="24"/>
          <w:szCs w:val="24"/>
        </w:rPr>
        <w:t xml:space="preserve"> </w:t>
      </w:r>
      <w:r w:rsidR="00A435FD" w:rsidRPr="00906356">
        <w:rPr>
          <w:rFonts w:asciiTheme="majorHAnsi" w:hAnsiTheme="majorHAnsi" w:cstheme="majorHAnsi"/>
          <w:color w:val="000000" w:themeColor="text1"/>
          <w:sz w:val="24"/>
          <w:szCs w:val="24"/>
        </w:rPr>
        <w:t>The lid ring includes four circular 3 mm (diameter) x 2 mm (height) openings to the top to place magnets. The top of the chamber also has the same size openings for attaching the magnets. (Fig.1B).</w:t>
      </w:r>
    </w:p>
    <w:p w14:paraId="4982A6D5" w14:textId="77777777" w:rsidR="00177362" w:rsidRPr="00906356"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rPr>
      </w:pPr>
    </w:p>
    <w:p w14:paraId="7F424F6B" w14:textId="681FBE0D" w:rsidR="003B6E06" w:rsidRPr="00906356" w:rsidRDefault="003B6E06" w:rsidP="003B6E06">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rPr>
      </w:pPr>
      <w:r w:rsidRPr="00906356">
        <w:rPr>
          <w:rFonts w:asciiTheme="majorHAnsi" w:hAnsiTheme="majorHAnsi" w:cstheme="majorHAnsi"/>
          <w:color w:val="000000" w:themeColor="text1"/>
          <w:sz w:val="24"/>
          <w:szCs w:val="24"/>
        </w:rPr>
        <w:t xml:space="preserve">NOTE: The 3-D model design should be saved as an </w:t>
      </w:r>
      <w:r w:rsidRPr="00906356">
        <w:rPr>
          <w:rFonts w:asciiTheme="majorHAnsi" w:hAnsiTheme="majorHAnsi" w:cstheme="majorHAnsi"/>
          <w:i/>
          <w:iCs/>
          <w:color w:val="000000" w:themeColor="text1"/>
          <w:sz w:val="24"/>
          <w:szCs w:val="24"/>
        </w:rPr>
        <w:t>.</w:t>
      </w:r>
      <w:proofErr w:type="spellStart"/>
      <w:r w:rsidRPr="00906356">
        <w:rPr>
          <w:rFonts w:asciiTheme="majorHAnsi" w:hAnsiTheme="majorHAnsi" w:cstheme="majorHAnsi"/>
          <w:i/>
          <w:iCs/>
          <w:color w:val="000000" w:themeColor="text1"/>
          <w:sz w:val="24"/>
          <w:szCs w:val="24"/>
        </w:rPr>
        <w:t>stl</w:t>
      </w:r>
      <w:proofErr w:type="spellEnd"/>
      <w:r w:rsidRPr="00906356">
        <w:rPr>
          <w:rFonts w:asciiTheme="majorHAnsi" w:hAnsiTheme="majorHAnsi" w:cstheme="majorHAnsi"/>
          <w:color w:val="000000" w:themeColor="text1"/>
          <w:sz w:val="24"/>
          <w:szCs w:val="24"/>
        </w:rPr>
        <w:t xml:space="preserve"> file</w:t>
      </w:r>
      <w:r w:rsidR="001F15F2" w:rsidRPr="00906356">
        <w:rPr>
          <w:rFonts w:asciiTheme="majorHAnsi" w:hAnsiTheme="majorHAnsi" w:cstheme="majorHAnsi"/>
          <w:color w:val="000000" w:themeColor="text1"/>
          <w:sz w:val="24"/>
          <w:szCs w:val="24"/>
        </w:rPr>
        <w:t xml:space="preserve">, </w:t>
      </w:r>
      <w:r w:rsidRPr="00906356">
        <w:rPr>
          <w:rFonts w:asciiTheme="majorHAnsi" w:hAnsiTheme="majorHAnsi" w:cstheme="majorHAnsi"/>
          <w:color w:val="000000" w:themeColor="text1"/>
          <w:sz w:val="24"/>
          <w:szCs w:val="24"/>
        </w:rPr>
        <w:t>the most common 3-D printing file format.</w:t>
      </w:r>
      <w:r w:rsidR="00BB60F6" w:rsidRPr="00906356">
        <w:rPr>
          <w:rFonts w:asciiTheme="majorHAnsi" w:hAnsiTheme="majorHAnsi" w:cstheme="majorHAnsi"/>
          <w:color w:val="000000" w:themeColor="text1"/>
          <w:sz w:val="24"/>
          <w:szCs w:val="24"/>
        </w:rPr>
        <w:t xml:space="preserve"> Files containing the 3D design used in this protocol </w:t>
      </w:r>
      <w:r w:rsidR="00C646BE" w:rsidRPr="00906356">
        <w:rPr>
          <w:rFonts w:asciiTheme="majorHAnsi" w:hAnsiTheme="majorHAnsi" w:cstheme="majorHAnsi"/>
          <w:color w:val="000000" w:themeColor="text1"/>
          <w:sz w:val="24"/>
          <w:szCs w:val="24"/>
        </w:rPr>
        <w:t>will</w:t>
      </w:r>
      <w:r w:rsidR="00BB60F6" w:rsidRPr="00906356">
        <w:rPr>
          <w:rFonts w:asciiTheme="majorHAnsi" w:hAnsiTheme="majorHAnsi" w:cstheme="majorHAnsi"/>
          <w:color w:val="000000" w:themeColor="text1"/>
          <w:sz w:val="24"/>
          <w:szCs w:val="24"/>
        </w:rPr>
        <w:t xml:space="preserve"> be provided upon request.</w:t>
      </w:r>
    </w:p>
    <w:p w14:paraId="5A4D4791" w14:textId="77777777" w:rsidR="00177362" w:rsidRPr="00906356" w:rsidRDefault="00177362" w:rsidP="003B6E06">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rPr>
      </w:pPr>
    </w:p>
    <w:p w14:paraId="70C2E196" w14:textId="59967B31" w:rsidR="004423F2" w:rsidRPr="00906356" w:rsidRDefault="006E04F5" w:rsidP="006E04F5">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rPr>
      </w:pPr>
      <w:r w:rsidRPr="00906356">
        <w:rPr>
          <w:rFonts w:asciiTheme="majorHAnsi" w:hAnsiTheme="majorHAnsi" w:cstheme="majorHAnsi"/>
          <w:color w:val="000000" w:themeColor="text1"/>
          <w:sz w:val="24"/>
          <w:szCs w:val="24"/>
        </w:rPr>
        <w:t xml:space="preserve">Print chambers </w:t>
      </w:r>
      <w:r w:rsidR="0093243E" w:rsidRPr="00906356">
        <w:rPr>
          <w:rFonts w:asciiTheme="majorHAnsi" w:hAnsiTheme="majorHAnsi" w:cstheme="majorHAnsi"/>
          <w:color w:val="000000" w:themeColor="text1"/>
          <w:sz w:val="24"/>
          <w:szCs w:val="24"/>
        </w:rPr>
        <w:t xml:space="preserve">using a 10" 14K LCD 3D Printer with </w:t>
      </w:r>
      <w:r w:rsidR="00733C8B" w:rsidRPr="00906356">
        <w:rPr>
          <w:rFonts w:asciiTheme="majorHAnsi" w:hAnsiTheme="majorHAnsi" w:cstheme="majorHAnsi"/>
          <w:color w:val="000000" w:themeColor="text1"/>
          <w:sz w:val="24"/>
          <w:szCs w:val="24"/>
        </w:rPr>
        <w:t>g</w:t>
      </w:r>
      <w:r w:rsidR="0093243E" w:rsidRPr="00906356">
        <w:rPr>
          <w:rFonts w:asciiTheme="majorHAnsi" w:hAnsiTheme="majorHAnsi" w:cstheme="majorHAnsi"/>
          <w:color w:val="000000" w:themeColor="text1"/>
          <w:sz w:val="24"/>
          <w:szCs w:val="24"/>
        </w:rPr>
        <w:t xml:space="preserve">ray </w:t>
      </w:r>
      <w:r w:rsidR="000E78AE" w:rsidRPr="00906356">
        <w:rPr>
          <w:rFonts w:asciiTheme="majorHAnsi" w:hAnsiTheme="majorHAnsi" w:cstheme="majorHAnsi"/>
          <w:color w:val="000000" w:themeColor="text1"/>
          <w:sz w:val="24"/>
          <w:szCs w:val="24"/>
        </w:rPr>
        <w:t>or</w:t>
      </w:r>
      <w:r w:rsidR="0093243E" w:rsidRPr="00906356">
        <w:rPr>
          <w:rFonts w:asciiTheme="majorHAnsi" w:hAnsiTheme="majorHAnsi" w:cstheme="majorHAnsi"/>
          <w:color w:val="000000" w:themeColor="text1"/>
          <w:sz w:val="24"/>
          <w:szCs w:val="24"/>
        </w:rPr>
        <w:t xml:space="preserve"> </w:t>
      </w:r>
      <w:r w:rsidR="00733C8B" w:rsidRPr="00906356">
        <w:rPr>
          <w:rFonts w:asciiTheme="majorHAnsi" w:hAnsiTheme="majorHAnsi" w:cstheme="majorHAnsi"/>
          <w:color w:val="000000" w:themeColor="text1"/>
          <w:sz w:val="24"/>
          <w:szCs w:val="24"/>
        </w:rPr>
        <w:t xml:space="preserve">white </w:t>
      </w:r>
      <w:r w:rsidR="0093243E" w:rsidRPr="00906356">
        <w:rPr>
          <w:rFonts w:asciiTheme="majorHAnsi" w:hAnsiTheme="majorHAnsi" w:cstheme="majorHAnsi"/>
          <w:color w:val="000000" w:themeColor="text1"/>
          <w:sz w:val="24"/>
          <w:szCs w:val="24"/>
        </w:rPr>
        <w:t>photopolymer resins</w:t>
      </w:r>
      <w:r w:rsidR="00362E88" w:rsidRPr="00906356">
        <w:rPr>
          <w:rFonts w:asciiTheme="majorHAnsi" w:hAnsiTheme="majorHAnsi" w:cstheme="majorHAnsi"/>
          <w:color w:val="000000" w:themeColor="text1"/>
          <w:sz w:val="24"/>
          <w:szCs w:val="24"/>
        </w:rPr>
        <w:t xml:space="preserve"> (Fig. 1A)</w:t>
      </w:r>
      <w:r w:rsidR="00AB34B4" w:rsidRPr="00906356">
        <w:rPr>
          <w:rFonts w:asciiTheme="majorHAnsi" w:hAnsiTheme="majorHAnsi" w:cstheme="majorHAnsi"/>
          <w:color w:val="000000" w:themeColor="text1"/>
          <w:sz w:val="24"/>
          <w:szCs w:val="24"/>
        </w:rPr>
        <w:t xml:space="preserve"> or </w:t>
      </w:r>
      <w:r w:rsidR="00582A59" w:rsidRPr="00906356">
        <w:rPr>
          <w:rFonts w:asciiTheme="majorHAnsi" w:hAnsiTheme="majorHAnsi" w:cstheme="majorHAnsi"/>
          <w:color w:val="000000" w:themeColor="text1"/>
          <w:sz w:val="24"/>
          <w:szCs w:val="24"/>
        </w:rPr>
        <w:t>another</w:t>
      </w:r>
      <w:r w:rsidR="00AB34B4" w:rsidRPr="00906356">
        <w:rPr>
          <w:rFonts w:asciiTheme="majorHAnsi" w:hAnsiTheme="majorHAnsi" w:cstheme="majorHAnsi"/>
          <w:color w:val="000000" w:themeColor="text1"/>
          <w:sz w:val="24"/>
          <w:szCs w:val="24"/>
        </w:rPr>
        <w:t xml:space="preserve"> </w:t>
      </w:r>
      <w:r w:rsidRPr="00906356">
        <w:rPr>
          <w:rFonts w:asciiTheme="majorHAnsi" w:hAnsiTheme="majorHAnsi" w:cstheme="majorHAnsi"/>
          <w:color w:val="000000" w:themeColor="text1"/>
          <w:sz w:val="24"/>
          <w:szCs w:val="24"/>
        </w:rPr>
        <w:t>high-</w:t>
      </w:r>
      <w:r w:rsidR="00582A59" w:rsidRPr="00906356">
        <w:rPr>
          <w:rFonts w:asciiTheme="majorHAnsi" w:hAnsiTheme="majorHAnsi" w:cstheme="majorHAnsi"/>
          <w:color w:val="000000" w:themeColor="text1"/>
          <w:sz w:val="24"/>
          <w:szCs w:val="24"/>
        </w:rPr>
        <w:t>resolution</w:t>
      </w:r>
      <w:r w:rsidR="00AB34B4" w:rsidRPr="00906356">
        <w:rPr>
          <w:rFonts w:asciiTheme="majorHAnsi" w:hAnsiTheme="majorHAnsi" w:cstheme="majorHAnsi"/>
          <w:color w:val="000000" w:themeColor="text1"/>
          <w:sz w:val="24"/>
          <w:szCs w:val="24"/>
        </w:rPr>
        <w:t xml:space="preserve"> 3D printer</w:t>
      </w:r>
      <w:r w:rsidR="00312901" w:rsidRPr="00906356">
        <w:rPr>
          <w:rFonts w:asciiTheme="majorHAnsi" w:hAnsiTheme="majorHAnsi" w:cstheme="majorHAnsi"/>
          <w:color w:val="000000" w:themeColor="text1"/>
          <w:sz w:val="24"/>
          <w:szCs w:val="24"/>
        </w:rPr>
        <w:t xml:space="preserve">/services that prints 3-D models from a </w:t>
      </w:r>
      <w:r w:rsidR="003B6E06" w:rsidRPr="00906356">
        <w:rPr>
          <w:rFonts w:asciiTheme="majorHAnsi" w:hAnsiTheme="majorHAnsi" w:cstheme="majorHAnsi"/>
          <w:color w:val="000000" w:themeColor="text1"/>
          <w:sz w:val="24"/>
          <w:szCs w:val="24"/>
        </w:rPr>
        <w:t>.</w:t>
      </w:r>
      <w:proofErr w:type="spellStart"/>
      <w:r w:rsidR="003B6E06" w:rsidRPr="00906356">
        <w:rPr>
          <w:rFonts w:asciiTheme="majorHAnsi" w:hAnsiTheme="majorHAnsi" w:cstheme="majorHAnsi"/>
          <w:color w:val="000000" w:themeColor="text1"/>
          <w:sz w:val="24"/>
          <w:szCs w:val="24"/>
        </w:rPr>
        <w:t>stl</w:t>
      </w:r>
      <w:proofErr w:type="spellEnd"/>
      <w:r w:rsidR="003B6E06" w:rsidRPr="00906356">
        <w:rPr>
          <w:rFonts w:asciiTheme="majorHAnsi" w:hAnsiTheme="majorHAnsi" w:cstheme="majorHAnsi"/>
          <w:color w:val="000000" w:themeColor="text1"/>
          <w:sz w:val="24"/>
          <w:szCs w:val="24"/>
        </w:rPr>
        <w:t xml:space="preserve"> file.</w:t>
      </w:r>
      <w:r w:rsidR="00D011A8" w:rsidRPr="00906356">
        <w:rPr>
          <w:rFonts w:asciiTheme="majorHAnsi" w:hAnsiTheme="majorHAnsi" w:cstheme="majorHAnsi"/>
          <w:color w:val="000000" w:themeColor="text1"/>
          <w:sz w:val="24"/>
          <w:szCs w:val="24"/>
        </w:rPr>
        <w:t xml:space="preserve"> </w:t>
      </w:r>
      <w:r w:rsidR="00AB34B4" w:rsidRPr="00906356">
        <w:rPr>
          <w:rFonts w:asciiTheme="majorHAnsi" w:hAnsiTheme="majorHAnsi" w:cstheme="majorHAnsi"/>
          <w:color w:val="000000" w:themeColor="text1"/>
          <w:sz w:val="24"/>
          <w:szCs w:val="24"/>
        </w:rPr>
        <w:t xml:space="preserve">This protocol used the </w:t>
      </w:r>
      <w:r w:rsidR="00582A59" w:rsidRPr="00906356">
        <w:rPr>
          <w:rFonts w:asciiTheme="majorHAnsi" w:hAnsiTheme="majorHAnsi" w:cstheme="majorHAnsi"/>
          <w:color w:val="000000" w:themeColor="text1"/>
          <w:sz w:val="24"/>
          <w:szCs w:val="24"/>
        </w:rPr>
        <w:t xml:space="preserve">University of Arizona’s </w:t>
      </w:r>
      <w:r w:rsidR="00AB34B4" w:rsidRPr="00906356">
        <w:rPr>
          <w:rFonts w:asciiTheme="majorHAnsi" w:hAnsiTheme="majorHAnsi" w:cstheme="majorHAnsi"/>
          <w:color w:val="000000" w:themeColor="text1"/>
          <w:sz w:val="24"/>
          <w:szCs w:val="24"/>
        </w:rPr>
        <w:t>p</w:t>
      </w:r>
      <w:r w:rsidR="00D011A8" w:rsidRPr="00906356">
        <w:rPr>
          <w:rFonts w:asciiTheme="majorHAnsi" w:hAnsiTheme="majorHAnsi" w:cstheme="majorHAnsi"/>
          <w:color w:val="000000" w:themeColor="text1"/>
          <w:sz w:val="24"/>
          <w:szCs w:val="24"/>
        </w:rPr>
        <w:t>rinting services and resins.</w:t>
      </w:r>
      <w:r w:rsidR="00582A59" w:rsidRPr="00906356">
        <w:rPr>
          <w:rFonts w:asciiTheme="majorHAnsi" w:hAnsiTheme="majorHAnsi" w:cstheme="majorHAnsi"/>
          <w:color w:val="000000" w:themeColor="text1"/>
          <w:sz w:val="24"/>
          <w:szCs w:val="24"/>
        </w:rPr>
        <w:t xml:space="preserve"> See </w:t>
      </w:r>
      <w:r w:rsidR="00312901" w:rsidRPr="00906356">
        <w:rPr>
          <w:rFonts w:asciiTheme="majorHAnsi" w:hAnsiTheme="majorHAnsi" w:cstheme="majorHAnsi"/>
          <w:color w:val="000000" w:themeColor="text1"/>
          <w:sz w:val="24"/>
          <w:szCs w:val="24"/>
        </w:rPr>
        <w:t xml:space="preserve">the </w:t>
      </w:r>
      <w:r w:rsidR="00582A59" w:rsidRPr="00906356">
        <w:rPr>
          <w:rFonts w:asciiTheme="majorHAnsi" w:hAnsiTheme="majorHAnsi" w:cstheme="majorHAnsi"/>
          <w:color w:val="000000" w:themeColor="text1"/>
          <w:sz w:val="24"/>
          <w:szCs w:val="24"/>
        </w:rPr>
        <w:t xml:space="preserve">supplementary </w:t>
      </w:r>
      <w:r w:rsidR="00312901" w:rsidRPr="00906356">
        <w:rPr>
          <w:rFonts w:asciiTheme="majorHAnsi" w:hAnsiTheme="majorHAnsi" w:cstheme="majorHAnsi"/>
          <w:color w:val="000000" w:themeColor="text1"/>
          <w:sz w:val="24"/>
          <w:szCs w:val="24"/>
        </w:rPr>
        <w:t>materials table</w:t>
      </w:r>
      <w:r w:rsidR="00582A59" w:rsidRPr="00906356">
        <w:rPr>
          <w:rFonts w:asciiTheme="majorHAnsi" w:hAnsiTheme="majorHAnsi" w:cstheme="majorHAnsi"/>
          <w:color w:val="000000" w:themeColor="text1"/>
          <w:sz w:val="24"/>
          <w:szCs w:val="24"/>
        </w:rPr>
        <w:t xml:space="preserve"> for printer and resin </w:t>
      </w:r>
      <w:r w:rsidR="003B6E06" w:rsidRPr="00906356">
        <w:rPr>
          <w:rFonts w:asciiTheme="majorHAnsi" w:hAnsiTheme="majorHAnsi" w:cstheme="majorHAnsi"/>
          <w:color w:val="000000" w:themeColor="text1"/>
          <w:sz w:val="24"/>
          <w:szCs w:val="24"/>
        </w:rPr>
        <w:t>details</w:t>
      </w:r>
      <w:r w:rsidR="00582A59" w:rsidRPr="00906356">
        <w:rPr>
          <w:rFonts w:asciiTheme="majorHAnsi" w:hAnsiTheme="majorHAnsi" w:cstheme="majorHAnsi"/>
          <w:color w:val="000000" w:themeColor="text1"/>
          <w:sz w:val="24"/>
          <w:szCs w:val="24"/>
        </w:rPr>
        <w:t>.</w:t>
      </w:r>
    </w:p>
    <w:p w14:paraId="57BEED1C" w14:textId="77777777" w:rsidR="00177362" w:rsidRPr="008663DB"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rPr>
      </w:pPr>
    </w:p>
    <w:p w14:paraId="621ACE5D" w14:textId="3481C081" w:rsidR="000E78AE" w:rsidRDefault="004770B4" w:rsidP="006E04F5">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rPr>
      </w:pPr>
      <w:r w:rsidRPr="008663DB">
        <w:rPr>
          <w:rFonts w:asciiTheme="majorHAnsi" w:hAnsiTheme="majorHAnsi" w:cstheme="majorHAnsi"/>
          <w:color w:val="000000" w:themeColor="text1"/>
          <w:sz w:val="24"/>
          <w:szCs w:val="24"/>
        </w:rPr>
        <w:t>NOTE</w:t>
      </w:r>
      <w:r w:rsidR="00054516" w:rsidRPr="008663DB">
        <w:rPr>
          <w:rFonts w:asciiTheme="majorHAnsi" w:hAnsiTheme="majorHAnsi" w:cstheme="majorHAnsi"/>
          <w:color w:val="000000" w:themeColor="text1"/>
          <w:sz w:val="24"/>
          <w:szCs w:val="24"/>
        </w:rPr>
        <w:t xml:space="preserve">: </w:t>
      </w:r>
      <w:r w:rsidRPr="008663DB">
        <w:rPr>
          <w:rFonts w:asciiTheme="majorHAnsi" w:hAnsiTheme="majorHAnsi" w:cstheme="majorHAnsi"/>
          <w:color w:val="000000" w:themeColor="text1"/>
          <w:sz w:val="24"/>
          <w:szCs w:val="24"/>
        </w:rPr>
        <w:t>Using</w:t>
      </w:r>
      <w:r w:rsidR="0093243E" w:rsidRPr="008663DB">
        <w:rPr>
          <w:rFonts w:asciiTheme="majorHAnsi" w:hAnsiTheme="majorHAnsi" w:cstheme="majorHAnsi"/>
          <w:color w:val="000000" w:themeColor="text1"/>
          <w:sz w:val="24"/>
          <w:szCs w:val="24"/>
        </w:rPr>
        <w:t xml:space="preserve"> high-resolution resins </w:t>
      </w:r>
      <w:r w:rsidRPr="008663DB">
        <w:rPr>
          <w:rFonts w:asciiTheme="majorHAnsi" w:hAnsiTheme="majorHAnsi" w:cstheme="majorHAnsi"/>
          <w:color w:val="000000" w:themeColor="text1"/>
          <w:sz w:val="24"/>
          <w:szCs w:val="24"/>
        </w:rPr>
        <w:t>ensures</w:t>
      </w:r>
      <w:r w:rsidR="0093243E" w:rsidRPr="008663DB">
        <w:rPr>
          <w:rFonts w:asciiTheme="majorHAnsi" w:hAnsiTheme="majorHAnsi" w:cstheme="majorHAnsi"/>
          <w:color w:val="000000" w:themeColor="text1"/>
          <w:sz w:val="24"/>
          <w:szCs w:val="24"/>
        </w:rPr>
        <w:t xml:space="preserve"> </w:t>
      </w:r>
      <w:r w:rsidRPr="008663DB">
        <w:rPr>
          <w:rFonts w:asciiTheme="majorHAnsi" w:hAnsiTheme="majorHAnsi" w:cstheme="majorHAnsi"/>
          <w:color w:val="000000" w:themeColor="text1"/>
          <w:sz w:val="24"/>
          <w:szCs w:val="24"/>
        </w:rPr>
        <w:t>the</w:t>
      </w:r>
      <w:r w:rsidR="0093243E" w:rsidRPr="008663DB">
        <w:rPr>
          <w:rFonts w:asciiTheme="majorHAnsi" w:hAnsiTheme="majorHAnsi" w:cstheme="majorHAnsi"/>
          <w:color w:val="000000" w:themeColor="text1"/>
          <w:sz w:val="24"/>
          <w:szCs w:val="24"/>
        </w:rPr>
        <w:t xml:space="preserve"> </w:t>
      </w:r>
      <w:r w:rsidRPr="008663DB">
        <w:rPr>
          <w:rFonts w:asciiTheme="majorHAnsi" w:hAnsiTheme="majorHAnsi" w:cstheme="majorHAnsi"/>
          <w:color w:val="000000" w:themeColor="text1"/>
          <w:sz w:val="24"/>
          <w:szCs w:val="24"/>
        </w:rPr>
        <w:t>creation</w:t>
      </w:r>
      <w:r w:rsidR="0093243E" w:rsidRPr="008663DB">
        <w:rPr>
          <w:rFonts w:asciiTheme="majorHAnsi" w:hAnsiTheme="majorHAnsi" w:cstheme="majorHAnsi"/>
          <w:color w:val="000000" w:themeColor="text1"/>
          <w:sz w:val="24"/>
          <w:szCs w:val="24"/>
        </w:rPr>
        <w:t xml:space="preserve"> </w:t>
      </w:r>
      <w:r w:rsidRPr="008663DB">
        <w:rPr>
          <w:rFonts w:asciiTheme="majorHAnsi" w:hAnsiTheme="majorHAnsi" w:cstheme="majorHAnsi"/>
          <w:color w:val="000000" w:themeColor="text1"/>
          <w:sz w:val="24"/>
          <w:szCs w:val="24"/>
        </w:rPr>
        <w:t>of</w:t>
      </w:r>
      <w:r w:rsidR="0093243E" w:rsidRPr="008663DB">
        <w:rPr>
          <w:rFonts w:asciiTheme="majorHAnsi" w:hAnsiTheme="majorHAnsi" w:cstheme="majorHAnsi"/>
          <w:color w:val="000000" w:themeColor="text1"/>
          <w:sz w:val="24"/>
          <w:szCs w:val="24"/>
        </w:rPr>
        <w:t xml:space="preserve"> detailed and durable chambers</w:t>
      </w:r>
      <w:r w:rsidR="00054516" w:rsidRPr="008663DB">
        <w:rPr>
          <w:rFonts w:asciiTheme="majorHAnsi" w:hAnsiTheme="majorHAnsi" w:cstheme="majorHAnsi"/>
          <w:color w:val="000000" w:themeColor="text1"/>
          <w:sz w:val="24"/>
          <w:szCs w:val="24"/>
        </w:rPr>
        <w:t>.</w:t>
      </w:r>
      <w:r w:rsidR="00687227" w:rsidRPr="008663DB">
        <w:rPr>
          <w:rFonts w:asciiTheme="majorHAnsi" w:hAnsiTheme="majorHAnsi" w:cstheme="majorHAnsi"/>
          <w:color w:val="000000" w:themeColor="text1"/>
          <w:sz w:val="24"/>
          <w:szCs w:val="24"/>
        </w:rPr>
        <w:t xml:space="preserve"> </w:t>
      </w:r>
      <w:bookmarkStart w:id="6" w:name="OLE_LINK1"/>
      <w:bookmarkStart w:id="7" w:name="OLE_LINK2"/>
    </w:p>
    <w:p w14:paraId="6A88254D" w14:textId="77777777" w:rsidR="00177362" w:rsidRPr="008663DB" w:rsidRDefault="00177362" w:rsidP="006E04F5">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rPr>
      </w:pPr>
    </w:p>
    <w:p w14:paraId="404B5AB6" w14:textId="741FCA26" w:rsidR="00804CDF" w:rsidRPr="00906356" w:rsidRDefault="00505738" w:rsidP="00804CDF">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Using gloves,</w:t>
      </w:r>
      <w:r w:rsidR="006E04F5" w:rsidRPr="00906356">
        <w:rPr>
          <w:rFonts w:asciiTheme="majorHAnsi" w:hAnsiTheme="majorHAnsi" w:cstheme="majorHAnsi"/>
          <w:color w:val="000000" w:themeColor="text1"/>
          <w:sz w:val="24"/>
          <w:szCs w:val="24"/>
          <w:highlight w:val="yellow"/>
        </w:rPr>
        <w:t xml:space="preserve"> e</w:t>
      </w:r>
      <w:r w:rsidR="00D07F7B" w:rsidRPr="00906356">
        <w:rPr>
          <w:rFonts w:asciiTheme="majorHAnsi" w:hAnsiTheme="majorHAnsi" w:cstheme="majorHAnsi"/>
          <w:color w:val="000000" w:themeColor="text1"/>
          <w:sz w:val="24"/>
          <w:szCs w:val="24"/>
          <w:highlight w:val="yellow"/>
        </w:rPr>
        <w:t>n</w:t>
      </w:r>
      <w:r w:rsidR="00C71E4E" w:rsidRPr="00906356">
        <w:rPr>
          <w:rFonts w:asciiTheme="majorHAnsi" w:hAnsiTheme="majorHAnsi" w:cstheme="majorHAnsi"/>
          <w:color w:val="000000" w:themeColor="text1"/>
          <w:sz w:val="24"/>
          <w:szCs w:val="24"/>
          <w:highlight w:val="yellow"/>
        </w:rPr>
        <w:t>sure there are no resin residues on the parts before assembly by washing</w:t>
      </w:r>
      <w:r w:rsidR="00D07F7B" w:rsidRPr="00906356">
        <w:rPr>
          <w:rFonts w:asciiTheme="majorHAnsi" w:hAnsiTheme="majorHAnsi" w:cstheme="majorHAnsi"/>
          <w:color w:val="000000" w:themeColor="text1"/>
          <w:sz w:val="24"/>
          <w:szCs w:val="24"/>
          <w:highlight w:val="yellow"/>
        </w:rPr>
        <w:t xml:space="preserve"> and</w:t>
      </w:r>
      <w:r w:rsidR="00804CDF" w:rsidRPr="00906356">
        <w:rPr>
          <w:rFonts w:asciiTheme="majorHAnsi" w:hAnsiTheme="majorHAnsi" w:cstheme="majorHAnsi"/>
          <w:color w:val="000000" w:themeColor="text1"/>
          <w:sz w:val="24"/>
          <w:szCs w:val="24"/>
          <w:highlight w:val="yellow"/>
        </w:rPr>
        <w:t>, if needed,</w:t>
      </w:r>
      <w:r w:rsidR="00D07F7B" w:rsidRPr="00906356">
        <w:rPr>
          <w:rFonts w:asciiTheme="majorHAnsi" w:hAnsiTheme="majorHAnsi" w:cstheme="majorHAnsi"/>
          <w:color w:val="000000" w:themeColor="text1"/>
          <w:sz w:val="24"/>
          <w:szCs w:val="24"/>
          <w:highlight w:val="yellow"/>
        </w:rPr>
        <w:t xml:space="preserve"> gently sanding with fine sandpaper</w:t>
      </w:r>
      <w:r w:rsidR="00804CDF" w:rsidRPr="00906356">
        <w:rPr>
          <w:rFonts w:asciiTheme="majorHAnsi" w:hAnsiTheme="majorHAnsi" w:cstheme="majorHAnsi"/>
          <w:color w:val="000000" w:themeColor="text1"/>
          <w:sz w:val="24"/>
          <w:szCs w:val="24"/>
          <w:highlight w:val="yellow"/>
        </w:rPr>
        <w:t xml:space="preserve"> (180 to 200 grit)</w:t>
      </w:r>
      <w:r w:rsidR="00D07F7B" w:rsidRPr="00906356">
        <w:rPr>
          <w:rFonts w:asciiTheme="majorHAnsi" w:hAnsiTheme="majorHAnsi" w:cstheme="majorHAnsi"/>
          <w:color w:val="000000" w:themeColor="text1"/>
          <w:sz w:val="24"/>
          <w:szCs w:val="24"/>
          <w:highlight w:val="yellow"/>
        </w:rPr>
        <w:t>.</w:t>
      </w:r>
      <w:r w:rsidR="00730723" w:rsidRPr="00906356">
        <w:rPr>
          <w:rFonts w:asciiTheme="majorHAnsi" w:hAnsiTheme="majorHAnsi" w:cstheme="majorHAnsi"/>
          <w:color w:val="000000" w:themeColor="text1"/>
          <w:sz w:val="24"/>
          <w:szCs w:val="24"/>
          <w:highlight w:val="yellow"/>
        </w:rPr>
        <w:t xml:space="preserve"> </w:t>
      </w:r>
      <w:r w:rsidR="00804CDF" w:rsidRPr="00906356">
        <w:rPr>
          <w:rFonts w:asciiTheme="majorHAnsi" w:hAnsiTheme="majorHAnsi" w:cstheme="majorHAnsi"/>
          <w:color w:val="000000" w:themeColor="text1"/>
          <w:sz w:val="24"/>
          <w:szCs w:val="24"/>
          <w:highlight w:val="yellow"/>
        </w:rPr>
        <w:t>Ensure that t</w:t>
      </w:r>
      <w:r w:rsidR="001E1605" w:rsidRPr="00906356">
        <w:rPr>
          <w:rFonts w:asciiTheme="majorHAnsi" w:hAnsiTheme="majorHAnsi" w:cstheme="majorHAnsi"/>
          <w:color w:val="000000" w:themeColor="text1"/>
          <w:sz w:val="24"/>
          <w:szCs w:val="24"/>
          <w:highlight w:val="yellow"/>
        </w:rPr>
        <w:t xml:space="preserve">he flat bottom of part </w:t>
      </w:r>
      <w:proofErr w:type="spellStart"/>
      <w:r w:rsidR="00675498" w:rsidRPr="00906356">
        <w:rPr>
          <w:rFonts w:asciiTheme="majorHAnsi" w:hAnsiTheme="majorHAnsi" w:cstheme="majorHAnsi"/>
          <w:i/>
          <w:iCs/>
          <w:color w:val="000000" w:themeColor="text1"/>
          <w:sz w:val="24"/>
          <w:szCs w:val="24"/>
          <w:highlight w:val="yellow"/>
        </w:rPr>
        <w:t>i</w:t>
      </w:r>
      <w:proofErr w:type="spellEnd"/>
      <w:r w:rsidR="00675498" w:rsidRPr="00906356">
        <w:rPr>
          <w:rFonts w:asciiTheme="majorHAnsi" w:hAnsiTheme="majorHAnsi" w:cstheme="majorHAnsi"/>
          <w:i/>
          <w:iCs/>
          <w:color w:val="000000" w:themeColor="text1"/>
          <w:sz w:val="24"/>
          <w:szCs w:val="24"/>
          <w:highlight w:val="yellow"/>
        </w:rPr>
        <w:t xml:space="preserve"> </w:t>
      </w:r>
      <w:r w:rsidR="00804CDF" w:rsidRPr="00906356">
        <w:rPr>
          <w:rFonts w:asciiTheme="majorHAnsi" w:hAnsiTheme="majorHAnsi" w:cstheme="majorHAnsi"/>
          <w:color w:val="000000" w:themeColor="text1"/>
          <w:sz w:val="24"/>
          <w:szCs w:val="24"/>
          <w:highlight w:val="yellow"/>
        </w:rPr>
        <w:t>(Fig. 1A)</w:t>
      </w:r>
      <w:r w:rsidR="001E1605" w:rsidRPr="00906356">
        <w:rPr>
          <w:rFonts w:asciiTheme="majorHAnsi" w:hAnsiTheme="majorHAnsi" w:cstheme="majorHAnsi"/>
          <w:color w:val="000000" w:themeColor="text1"/>
          <w:sz w:val="24"/>
          <w:szCs w:val="24"/>
          <w:highlight w:val="yellow"/>
        </w:rPr>
        <w:t xml:space="preserve"> </w:t>
      </w:r>
      <w:r w:rsidR="00804CDF" w:rsidRPr="00906356">
        <w:rPr>
          <w:rFonts w:asciiTheme="majorHAnsi" w:hAnsiTheme="majorHAnsi" w:cstheme="majorHAnsi"/>
          <w:color w:val="000000" w:themeColor="text1"/>
          <w:sz w:val="24"/>
          <w:szCs w:val="24"/>
          <w:highlight w:val="yellow"/>
        </w:rPr>
        <w:t xml:space="preserve">is smooth. This ensures proper adhesion of the </w:t>
      </w:r>
      <w:r w:rsidR="006F1779" w:rsidRPr="00906356">
        <w:rPr>
          <w:rFonts w:asciiTheme="majorHAnsi" w:hAnsiTheme="majorHAnsi" w:cstheme="majorHAnsi"/>
          <w:color w:val="000000" w:themeColor="text1"/>
          <w:sz w:val="24"/>
          <w:szCs w:val="24"/>
          <w:highlight w:val="yellow"/>
        </w:rPr>
        <w:t xml:space="preserve">silicone </w:t>
      </w:r>
      <w:r w:rsidR="00804CDF" w:rsidRPr="00906356">
        <w:rPr>
          <w:rFonts w:asciiTheme="majorHAnsi" w:hAnsiTheme="majorHAnsi" w:cstheme="majorHAnsi"/>
          <w:color w:val="000000" w:themeColor="text1"/>
          <w:sz w:val="24"/>
          <w:szCs w:val="24"/>
          <w:highlight w:val="yellow"/>
        </w:rPr>
        <w:t>membrane, reducing the risk of leakage.</w:t>
      </w:r>
    </w:p>
    <w:p w14:paraId="3516494B" w14:textId="77777777" w:rsidR="00177362" w:rsidRPr="00906356"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p w14:paraId="518F4FBE" w14:textId="61DD0029" w:rsidR="00177362" w:rsidRPr="00906356" w:rsidRDefault="00D07F7B" w:rsidP="00675498">
      <w:pPr>
        <w:pStyle w:val="ListParagraph"/>
        <w:numPr>
          <w:ilvl w:val="1"/>
          <w:numId w:val="36"/>
        </w:numPr>
        <w:pBdr>
          <w:top w:val="nil"/>
          <w:left w:val="nil"/>
          <w:bottom w:val="nil"/>
          <w:right w:val="nil"/>
          <w:between w:val="nil"/>
        </w:pBdr>
        <w:spacing w:after="0"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Expose all dry pieces to UV light for 10 minutes to ensure a complete</w:t>
      </w:r>
      <w:r w:rsidR="00505738" w:rsidRPr="00906356">
        <w:rPr>
          <w:rFonts w:asciiTheme="majorHAnsi" w:hAnsiTheme="majorHAnsi" w:cstheme="majorHAnsi"/>
          <w:color w:val="000000" w:themeColor="text1"/>
          <w:sz w:val="24"/>
          <w:szCs w:val="24"/>
          <w:highlight w:val="yellow"/>
        </w:rPr>
        <w:t xml:space="preserve"> resin polymerization</w:t>
      </w:r>
      <w:r w:rsidRPr="00906356">
        <w:rPr>
          <w:rFonts w:asciiTheme="majorHAnsi" w:hAnsiTheme="majorHAnsi" w:cstheme="majorHAnsi"/>
          <w:color w:val="000000" w:themeColor="text1"/>
          <w:sz w:val="24"/>
          <w:szCs w:val="24"/>
          <w:highlight w:val="yellow"/>
        </w:rPr>
        <w:t>.</w:t>
      </w:r>
    </w:p>
    <w:p w14:paraId="422D78D0" w14:textId="77777777" w:rsidR="00177362" w:rsidRPr="008663DB" w:rsidRDefault="00177362" w:rsidP="00177362">
      <w:pPr>
        <w:pStyle w:val="ListParagraph"/>
        <w:pBdr>
          <w:top w:val="nil"/>
          <w:left w:val="nil"/>
          <w:bottom w:val="nil"/>
          <w:right w:val="nil"/>
          <w:between w:val="nil"/>
        </w:pBdr>
        <w:spacing w:after="0" w:line="240" w:lineRule="auto"/>
        <w:ind w:left="792"/>
        <w:rPr>
          <w:rFonts w:asciiTheme="majorHAnsi" w:hAnsiTheme="majorHAnsi" w:cstheme="majorHAnsi"/>
          <w:color w:val="000000" w:themeColor="text1"/>
          <w:sz w:val="24"/>
          <w:szCs w:val="24"/>
          <w:u w:val="single"/>
        </w:rPr>
      </w:pPr>
    </w:p>
    <w:p w14:paraId="29DB70FE" w14:textId="61E35FD8" w:rsidR="002A0C15" w:rsidRDefault="00582A59" w:rsidP="00505738">
      <w:pPr>
        <w:pStyle w:val="ListParagraph"/>
        <w:spacing w:after="0" w:line="240" w:lineRule="auto"/>
        <w:ind w:left="792"/>
        <w:rPr>
          <w:rFonts w:asciiTheme="majorHAnsi" w:hAnsiTheme="majorHAnsi" w:cstheme="majorHAnsi"/>
          <w:color w:val="000000" w:themeColor="text1"/>
          <w:sz w:val="24"/>
          <w:szCs w:val="24"/>
        </w:rPr>
      </w:pPr>
      <w:r w:rsidRPr="008663DB">
        <w:rPr>
          <w:rFonts w:asciiTheme="majorHAnsi" w:hAnsiTheme="majorHAnsi" w:cstheme="majorHAnsi"/>
          <w:color w:val="000000" w:themeColor="text1"/>
          <w:sz w:val="24"/>
          <w:szCs w:val="24"/>
        </w:rPr>
        <w:t xml:space="preserve">NOTE: </w:t>
      </w:r>
      <w:r w:rsidR="00505738" w:rsidRPr="008663DB">
        <w:rPr>
          <w:rFonts w:asciiTheme="majorHAnsi" w:hAnsiTheme="majorHAnsi" w:cstheme="majorHAnsi"/>
          <w:color w:val="000000" w:themeColor="text1"/>
          <w:sz w:val="24"/>
          <w:szCs w:val="24"/>
        </w:rPr>
        <w:t xml:space="preserve">Most 3-D printing services that use toxic resins for printing use UV light to cure the resin (hardening the models and removing resin toxicity); however, it occasionally remains “not fully cured”. A non-fully cured model will remain slightly sticky to the touch and may carry unpolarized resin, which can be toxic or cause irritation if handling. Extra UV light exposure will ensure complete resin </w:t>
      </w:r>
      <w:r w:rsidR="00D97CE2" w:rsidRPr="008663DB">
        <w:rPr>
          <w:rFonts w:asciiTheme="majorHAnsi" w:hAnsiTheme="majorHAnsi" w:cstheme="majorHAnsi"/>
          <w:color w:val="000000" w:themeColor="text1"/>
          <w:sz w:val="24"/>
          <w:szCs w:val="24"/>
        </w:rPr>
        <w:t>hardening.</w:t>
      </w:r>
    </w:p>
    <w:p w14:paraId="30EB8D1C" w14:textId="77777777" w:rsidR="00177362" w:rsidRPr="008663DB" w:rsidRDefault="00177362" w:rsidP="00505738">
      <w:pPr>
        <w:pStyle w:val="ListParagraph"/>
        <w:spacing w:after="0" w:line="240" w:lineRule="auto"/>
        <w:ind w:left="792"/>
        <w:rPr>
          <w:rFonts w:asciiTheme="majorHAnsi" w:hAnsiTheme="majorHAnsi" w:cstheme="majorHAnsi"/>
          <w:color w:val="000000" w:themeColor="text1"/>
          <w:sz w:val="24"/>
          <w:szCs w:val="24"/>
        </w:rPr>
      </w:pPr>
    </w:p>
    <w:p w14:paraId="6842B9E4" w14:textId="029B10A4" w:rsidR="003B611C" w:rsidRPr="00906356" w:rsidRDefault="00D07F7B" w:rsidP="006E04F5">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lastRenderedPageBreak/>
        <w:t xml:space="preserve">Glue the 3 mm x 2 mm round magnets to the </w:t>
      </w:r>
      <w:r w:rsidR="00362E88" w:rsidRPr="00906356">
        <w:rPr>
          <w:rFonts w:asciiTheme="majorHAnsi" w:hAnsiTheme="majorHAnsi" w:cstheme="majorHAnsi"/>
          <w:color w:val="000000" w:themeColor="text1"/>
          <w:sz w:val="24"/>
          <w:szCs w:val="24"/>
          <w:highlight w:val="yellow"/>
        </w:rPr>
        <w:t xml:space="preserve">slits on the top of </w:t>
      </w:r>
      <w:r w:rsidR="004770B4" w:rsidRPr="00906356">
        <w:rPr>
          <w:rFonts w:asciiTheme="majorHAnsi" w:hAnsiTheme="majorHAnsi" w:cstheme="majorHAnsi"/>
          <w:color w:val="000000" w:themeColor="text1"/>
          <w:sz w:val="24"/>
          <w:szCs w:val="24"/>
          <w:highlight w:val="yellow"/>
        </w:rPr>
        <w:t xml:space="preserve">the </w:t>
      </w:r>
      <w:r w:rsidRPr="00906356">
        <w:rPr>
          <w:rFonts w:asciiTheme="majorHAnsi" w:hAnsiTheme="majorHAnsi" w:cstheme="majorHAnsi"/>
          <w:color w:val="000000" w:themeColor="text1"/>
          <w:sz w:val="24"/>
          <w:szCs w:val="24"/>
          <w:highlight w:val="yellow"/>
        </w:rPr>
        <w:t xml:space="preserve">chambers and lid rings using </w:t>
      </w:r>
      <w:r w:rsidR="00804CDF" w:rsidRPr="00906356">
        <w:rPr>
          <w:rFonts w:asciiTheme="majorHAnsi" w:hAnsiTheme="majorHAnsi" w:cstheme="majorHAnsi"/>
          <w:color w:val="000000" w:themeColor="text1"/>
          <w:sz w:val="24"/>
          <w:szCs w:val="24"/>
          <w:highlight w:val="yellow"/>
        </w:rPr>
        <w:t xml:space="preserve">clear </w:t>
      </w:r>
      <w:r w:rsidR="00362E88" w:rsidRPr="00906356">
        <w:rPr>
          <w:rFonts w:asciiTheme="majorHAnsi" w:hAnsiTheme="majorHAnsi" w:cstheme="majorHAnsi"/>
          <w:color w:val="000000" w:themeColor="text1"/>
          <w:sz w:val="24"/>
          <w:szCs w:val="24"/>
          <w:highlight w:val="yellow"/>
        </w:rPr>
        <w:t xml:space="preserve">epoxy </w:t>
      </w:r>
      <w:r w:rsidRPr="00906356">
        <w:rPr>
          <w:rFonts w:asciiTheme="majorHAnsi" w:hAnsiTheme="majorHAnsi" w:cstheme="majorHAnsi"/>
          <w:color w:val="000000" w:themeColor="text1"/>
          <w:sz w:val="24"/>
          <w:szCs w:val="24"/>
          <w:highlight w:val="yellow"/>
        </w:rPr>
        <w:t>glue. Allow to dry overnight</w:t>
      </w:r>
      <w:r w:rsidR="00804CDF" w:rsidRPr="00906356">
        <w:rPr>
          <w:rFonts w:asciiTheme="majorHAnsi" w:hAnsiTheme="majorHAnsi" w:cstheme="majorHAnsi"/>
          <w:color w:val="000000" w:themeColor="text1"/>
          <w:sz w:val="24"/>
          <w:szCs w:val="24"/>
          <w:highlight w:val="yellow"/>
        </w:rPr>
        <w:t xml:space="preserve"> at room temperature</w:t>
      </w:r>
      <w:r w:rsidR="00B33FEA" w:rsidRPr="00906356">
        <w:rPr>
          <w:rFonts w:asciiTheme="majorHAnsi" w:hAnsiTheme="majorHAnsi" w:cstheme="majorHAnsi"/>
          <w:color w:val="000000" w:themeColor="text1"/>
          <w:sz w:val="24"/>
          <w:szCs w:val="24"/>
          <w:highlight w:val="yellow"/>
        </w:rPr>
        <w:t xml:space="preserve"> (20 -25 °C/minimum of 16 hours)</w:t>
      </w:r>
      <w:r w:rsidRPr="00906356">
        <w:rPr>
          <w:rFonts w:asciiTheme="majorHAnsi" w:hAnsiTheme="majorHAnsi" w:cstheme="majorHAnsi"/>
          <w:color w:val="000000" w:themeColor="text1"/>
          <w:sz w:val="24"/>
          <w:szCs w:val="24"/>
          <w:highlight w:val="yellow"/>
        </w:rPr>
        <w:t>.</w:t>
      </w:r>
      <w:r w:rsidR="00730723" w:rsidRPr="00906356">
        <w:rPr>
          <w:rFonts w:asciiTheme="majorHAnsi" w:hAnsiTheme="majorHAnsi" w:cstheme="majorHAnsi"/>
          <w:color w:val="000000" w:themeColor="text1"/>
          <w:sz w:val="24"/>
          <w:szCs w:val="24"/>
          <w:highlight w:val="yellow"/>
        </w:rPr>
        <w:t xml:space="preserve"> Ensure that the poles of the magnets are toward one direction to match the attraction of the poles on the magnets in the upper part of the </w:t>
      </w:r>
      <w:r w:rsidR="001F15F2" w:rsidRPr="00906356">
        <w:rPr>
          <w:rFonts w:asciiTheme="majorHAnsi" w:hAnsiTheme="majorHAnsi" w:cstheme="majorHAnsi"/>
          <w:color w:val="000000" w:themeColor="text1"/>
          <w:sz w:val="24"/>
          <w:szCs w:val="24"/>
          <w:highlight w:val="yellow"/>
        </w:rPr>
        <w:t xml:space="preserve">lid </w:t>
      </w:r>
      <w:r w:rsidR="00730723" w:rsidRPr="00906356">
        <w:rPr>
          <w:rFonts w:asciiTheme="majorHAnsi" w:hAnsiTheme="majorHAnsi" w:cstheme="majorHAnsi"/>
          <w:color w:val="000000" w:themeColor="text1"/>
          <w:sz w:val="24"/>
          <w:szCs w:val="24"/>
          <w:highlight w:val="yellow"/>
        </w:rPr>
        <w:t xml:space="preserve">ring (Fig. 1A, part </w:t>
      </w:r>
      <w:r w:rsidR="00675498" w:rsidRPr="00906356">
        <w:rPr>
          <w:rFonts w:asciiTheme="majorHAnsi" w:hAnsiTheme="majorHAnsi" w:cstheme="majorHAnsi"/>
          <w:i/>
          <w:iCs/>
          <w:color w:val="000000" w:themeColor="text1"/>
          <w:sz w:val="24"/>
          <w:szCs w:val="24"/>
          <w:highlight w:val="yellow"/>
        </w:rPr>
        <w:t>ii</w:t>
      </w:r>
      <w:r w:rsidR="00730723" w:rsidRPr="00906356">
        <w:rPr>
          <w:rFonts w:asciiTheme="majorHAnsi" w:hAnsiTheme="majorHAnsi" w:cstheme="majorHAnsi"/>
          <w:color w:val="000000" w:themeColor="text1"/>
          <w:sz w:val="24"/>
          <w:szCs w:val="24"/>
          <w:highlight w:val="yellow"/>
        </w:rPr>
        <w:t>).</w:t>
      </w:r>
    </w:p>
    <w:p w14:paraId="5DC2868E" w14:textId="77777777" w:rsidR="00177362" w:rsidRPr="00906356"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p w14:paraId="377762C7" w14:textId="11F6C973" w:rsidR="00D07F7B" w:rsidRPr="00906356" w:rsidRDefault="00D07F7B" w:rsidP="00804CDF">
      <w:pPr>
        <w:pStyle w:val="ListParagraph"/>
        <w:numPr>
          <w:ilvl w:val="1"/>
          <w:numId w:val="36"/>
        </w:numPr>
        <w:pBdr>
          <w:top w:val="nil"/>
          <w:left w:val="nil"/>
          <w:bottom w:val="nil"/>
          <w:right w:val="nil"/>
          <w:between w:val="nil"/>
        </w:pBdr>
        <w:spacing w:after="0"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 xml:space="preserve">Assemble all pieces for the model </w:t>
      </w:r>
      <w:r w:rsidR="00BE1811" w:rsidRPr="00906356">
        <w:rPr>
          <w:rFonts w:asciiTheme="majorHAnsi" w:hAnsiTheme="majorHAnsi" w:cstheme="majorHAnsi"/>
          <w:color w:val="000000" w:themeColor="text1"/>
          <w:sz w:val="24"/>
          <w:szCs w:val="24"/>
          <w:highlight w:val="yellow"/>
        </w:rPr>
        <w:t>to ensure proper fit of all components</w:t>
      </w:r>
      <w:r w:rsidR="001F15F2" w:rsidRPr="00906356">
        <w:rPr>
          <w:rFonts w:asciiTheme="majorHAnsi" w:hAnsiTheme="majorHAnsi" w:cstheme="majorHAnsi"/>
          <w:color w:val="000000" w:themeColor="text1"/>
          <w:sz w:val="24"/>
          <w:szCs w:val="24"/>
          <w:highlight w:val="yellow"/>
        </w:rPr>
        <w:t>,</w:t>
      </w:r>
      <w:r w:rsidR="00BE1811" w:rsidRPr="00906356">
        <w:rPr>
          <w:rFonts w:asciiTheme="majorHAnsi" w:hAnsiTheme="majorHAnsi" w:cstheme="majorHAnsi"/>
          <w:color w:val="000000" w:themeColor="text1"/>
          <w:sz w:val="24"/>
          <w:szCs w:val="24"/>
          <w:highlight w:val="yellow"/>
        </w:rPr>
        <w:t xml:space="preserve"> </w:t>
      </w:r>
      <w:r w:rsidRPr="00906356">
        <w:rPr>
          <w:rFonts w:asciiTheme="majorHAnsi" w:hAnsiTheme="majorHAnsi" w:cstheme="majorHAnsi"/>
          <w:color w:val="000000" w:themeColor="text1"/>
          <w:sz w:val="24"/>
          <w:szCs w:val="24"/>
          <w:highlight w:val="yellow"/>
        </w:rPr>
        <w:t>as shown in Fig</w:t>
      </w:r>
      <w:r w:rsidR="00B733F6" w:rsidRPr="00906356">
        <w:rPr>
          <w:rFonts w:asciiTheme="majorHAnsi" w:hAnsiTheme="majorHAnsi" w:cstheme="majorHAnsi"/>
          <w:color w:val="000000" w:themeColor="text1"/>
          <w:sz w:val="24"/>
          <w:szCs w:val="24"/>
          <w:highlight w:val="yellow"/>
        </w:rPr>
        <w:t>s</w:t>
      </w:r>
      <w:r w:rsidRPr="00906356">
        <w:rPr>
          <w:rFonts w:asciiTheme="majorHAnsi" w:hAnsiTheme="majorHAnsi" w:cstheme="majorHAnsi"/>
          <w:color w:val="000000" w:themeColor="text1"/>
          <w:sz w:val="24"/>
          <w:szCs w:val="24"/>
          <w:highlight w:val="yellow"/>
        </w:rPr>
        <w:t xml:space="preserve">. </w:t>
      </w:r>
      <w:r w:rsidR="00460159" w:rsidRPr="00906356">
        <w:rPr>
          <w:rFonts w:asciiTheme="majorHAnsi" w:hAnsiTheme="majorHAnsi" w:cstheme="majorHAnsi"/>
          <w:color w:val="000000" w:themeColor="text1"/>
          <w:sz w:val="24"/>
          <w:szCs w:val="24"/>
          <w:highlight w:val="yellow"/>
        </w:rPr>
        <w:t xml:space="preserve">1A, </w:t>
      </w:r>
      <w:r w:rsidRPr="00906356">
        <w:rPr>
          <w:rFonts w:asciiTheme="majorHAnsi" w:hAnsiTheme="majorHAnsi" w:cstheme="majorHAnsi"/>
          <w:color w:val="000000" w:themeColor="text1"/>
          <w:sz w:val="24"/>
          <w:szCs w:val="24"/>
          <w:highlight w:val="yellow"/>
        </w:rPr>
        <w:t xml:space="preserve">1B and </w:t>
      </w:r>
      <w:r w:rsidR="00114505" w:rsidRPr="00906356">
        <w:rPr>
          <w:rFonts w:asciiTheme="majorHAnsi" w:hAnsiTheme="majorHAnsi" w:cstheme="majorHAnsi"/>
          <w:color w:val="000000" w:themeColor="text1"/>
          <w:sz w:val="24"/>
          <w:szCs w:val="24"/>
          <w:highlight w:val="yellow"/>
        </w:rPr>
        <w:t>1</w:t>
      </w:r>
      <w:r w:rsidRPr="00906356">
        <w:rPr>
          <w:rFonts w:asciiTheme="majorHAnsi" w:hAnsiTheme="majorHAnsi" w:cstheme="majorHAnsi"/>
          <w:color w:val="000000" w:themeColor="text1"/>
          <w:sz w:val="24"/>
          <w:szCs w:val="24"/>
          <w:highlight w:val="yellow"/>
        </w:rPr>
        <w:t>C.</w:t>
      </w:r>
    </w:p>
    <w:p w14:paraId="16298876" w14:textId="77777777" w:rsidR="00D07F7B" w:rsidRPr="00906356" w:rsidRDefault="00D07F7B" w:rsidP="006E04F5">
      <w:pPr>
        <w:pBdr>
          <w:top w:val="nil"/>
          <w:left w:val="nil"/>
          <w:bottom w:val="nil"/>
          <w:right w:val="nil"/>
          <w:between w:val="nil"/>
        </w:pBdr>
        <w:rPr>
          <w:rFonts w:asciiTheme="majorHAnsi" w:hAnsiTheme="majorHAnsi" w:cstheme="majorHAnsi"/>
          <w:color w:val="000000" w:themeColor="text1"/>
          <w:highlight w:val="yellow"/>
          <w:u w:val="single"/>
        </w:rPr>
      </w:pPr>
    </w:p>
    <w:p w14:paraId="6C6B081E" w14:textId="77777777" w:rsidR="003B611C" w:rsidRPr="00906356" w:rsidRDefault="0093243E" w:rsidP="006E04F5">
      <w:pPr>
        <w:pStyle w:val="ListParagraph"/>
        <w:numPr>
          <w:ilvl w:val="0"/>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u w:val="single"/>
        </w:rPr>
        <w:t>Membrane preparation.</w:t>
      </w:r>
      <w:bookmarkEnd w:id="6"/>
      <w:bookmarkEnd w:id="7"/>
    </w:p>
    <w:p w14:paraId="2EFA55F0" w14:textId="77777777" w:rsidR="00177362" w:rsidRPr="00906356" w:rsidRDefault="00177362" w:rsidP="00177362">
      <w:pPr>
        <w:pStyle w:val="ListParagraph"/>
        <w:pBdr>
          <w:top w:val="nil"/>
          <w:left w:val="nil"/>
          <w:bottom w:val="nil"/>
          <w:right w:val="nil"/>
          <w:between w:val="nil"/>
        </w:pBdr>
        <w:spacing w:line="240" w:lineRule="auto"/>
        <w:ind w:left="360"/>
        <w:rPr>
          <w:rFonts w:asciiTheme="majorHAnsi" w:hAnsiTheme="majorHAnsi" w:cstheme="majorHAnsi"/>
          <w:color w:val="000000" w:themeColor="text1"/>
          <w:sz w:val="24"/>
          <w:szCs w:val="24"/>
          <w:highlight w:val="yellow"/>
          <w:u w:val="single"/>
        </w:rPr>
      </w:pPr>
    </w:p>
    <w:p w14:paraId="6881EDE9" w14:textId="30690F06" w:rsidR="003B611C" w:rsidRPr="00906356" w:rsidRDefault="00824878" w:rsidP="00824878">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Place a 30 cm x 30 cm piece of plastic wrap o</w:t>
      </w:r>
      <w:r w:rsidR="00D97CE2" w:rsidRPr="00906356">
        <w:rPr>
          <w:rFonts w:asciiTheme="majorHAnsi" w:hAnsiTheme="majorHAnsi" w:cstheme="majorHAnsi"/>
          <w:color w:val="000000" w:themeColor="text1"/>
          <w:sz w:val="24"/>
          <w:szCs w:val="24"/>
          <w:highlight w:val="yellow"/>
        </w:rPr>
        <w:t>n</w:t>
      </w:r>
      <w:r w:rsidRPr="00906356">
        <w:rPr>
          <w:rFonts w:asciiTheme="majorHAnsi" w:hAnsiTheme="majorHAnsi" w:cstheme="majorHAnsi"/>
          <w:color w:val="000000" w:themeColor="text1"/>
          <w:sz w:val="24"/>
          <w:szCs w:val="24"/>
          <w:highlight w:val="yellow"/>
        </w:rPr>
        <w:t xml:space="preserve"> a clean surface and e</w:t>
      </w:r>
      <w:r w:rsidR="0093243E" w:rsidRPr="00906356">
        <w:rPr>
          <w:rFonts w:asciiTheme="majorHAnsi" w:hAnsiTheme="majorHAnsi" w:cstheme="majorHAnsi"/>
          <w:color w:val="000000" w:themeColor="text1"/>
          <w:sz w:val="24"/>
          <w:szCs w:val="24"/>
          <w:highlight w:val="yellow"/>
        </w:rPr>
        <w:t xml:space="preserve">nsure </w:t>
      </w:r>
      <w:r w:rsidR="00D97CE2" w:rsidRPr="00906356">
        <w:rPr>
          <w:rFonts w:asciiTheme="majorHAnsi" w:hAnsiTheme="majorHAnsi" w:cstheme="majorHAnsi"/>
          <w:color w:val="000000" w:themeColor="text1"/>
          <w:sz w:val="24"/>
          <w:szCs w:val="24"/>
          <w:highlight w:val="yellow"/>
        </w:rPr>
        <w:t>it</w:t>
      </w:r>
      <w:r w:rsidR="0093243E" w:rsidRPr="00906356">
        <w:rPr>
          <w:rFonts w:asciiTheme="majorHAnsi" w:hAnsiTheme="majorHAnsi" w:cstheme="majorHAnsi"/>
          <w:color w:val="000000" w:themeColor="text1"/>
          <w:sz w:val="24"/>
          <w:szCs w:val="24"/>
          <w:highlight w:val="yellow"/>
        </w:rPr>
        <w:t xml:space="preserve"> </w:t>
      </w:r>
      <w:r w:rsidR="008B2291" w:rsidRPr="00906356">
        <w:rPr>
          <w:rFonts w:asciiTheme="majorHAnsi" w:hAnsiTheme="majorHAnsi" w:cstheme="majorHAnsi"/>
          <w:color w:val="000000" w:themeColor="text1"/>
          <w:sz w:val="24"/>
          <w:szCs w:val="24"/>
          <w:highlight w:val="yellow"/>
        </w:rPr>
        <w:t>is</w:t>
      </w:r>
      <w:r w:rsidR="0093243E" w:rsidRPr="00906356">
        <w:rPr>
          <w:rFonts w:asciiTheme="majorHAnsi" w:hAnsiTheme="majorHAnsi" w:cstheme="majorHAnsi"/>
          <w:color w:val="000000" w:themeColor="text1"/>
          <w:sz w:val="24"/>
          <w:szCs w:val="24"/>
          <w:highlight w:val="yellow"/>
        </w:rPr>
        <w:t xml:space="preserve"> </w:t>
      </w:r>
      <w:r w:rsidR="008B2291" w:rsidRPr="00906356">
        <w:rPr>
          <w:rFonts w:asciiTheme="majorHAnsi" w:hAnsiTheme="majorHAnsi" w:cstheme="majorHAnsi"/>
          <w:color w:val="000000" w:themeColor="text1"/>
          <w:sz w:val="24"/>
          <w:szCs w:val="24"/>
          <w:highlight w:val="yellow"/>
        </w:rPr>
        <w:t>wrinkle-free by stretching it on a flat surface and securing the edges with tape</w:t>
      </w:r>
      <w:r w:rsidR="00B733F6" w:rsidRPr="00906356">
        <w:rPr>
          <w:rFonts w:asciiTheme="majorHAnsi" w:hAnsiTheme="majorHAnsi" w:cstheme="majorHAnsi"/>
          <w:color w:val="000000" w:themeColor="text1"/>
          <w:sz w:val="24"/>
          <w:szCs w:val="24"/>
          <w:highlight w:val="yellow"/>
        </w:rPr>
        <w:t xml:space="preserve"> (Fig</w:t>
      </w:r>
      <w:r w:rsidR="006E04F5" w:rsidRPr="00906356">
        <w:rPr>
          <w:rFonts w:asciiTheme="majorHAnsi" w:hAnsiTheme="majorHAnsi" w:cstheme="majorHAnsi"/>
          <w:color w:val="000000" w:themeColor="text1"/>
          <w:sz w:val="24"/>
          <w:szCs w:val="24"/>
          <w:highlight w:val="yellow"/>
        </w:rPr>
        <w:t>.</w:t>
      </w:r>
      <w:r w:rsidR="00B733F6" w:rsidRPr="00906356">
        <w:rPr>
          <w:rFonts w:asciiTheme="majorHAnsi" w:hAnsiTheme="majorHAnsi" w:cstheme="majorHAnsi"/>
          <w:color w:val="000000" w:themeColor="text1"/>
          <w:sz w:val="24"/>
          <w:szCs w:val="24"/>
          <w:highlight w:val="yellow"/>
        </w:rPr>
        <w:t xml:space="preserve"> </w:t>
      </w:r>
      <w:r w:rsidR="00D97CE2" w:rsidRPr="00906356">
        <w:rPr>
          <w:rFonts w:asciiTheme="majorHAnsi" w:hAnsiTheme="majorHAnsi" w:cstheme="majorHAnsi"/>
          <w:color w:val="000000" w:themeColor="text1"/>
          <w:sz w:val="24"/>
          <w:szCs w:val="24"/>
          <w:highlight w:val="yellow"/>
        </w:rPr>
        <w:t>2A</w:t>
      </w:r>
      <w:r w:rsidR="00675498" w:rsidRPr="00906356">
        <w:rPr>
          <w:rFonts w:asciiTheme="majorHAnsi" w:hAnsiTheme="majorHAnsi" w:cstheme="majorHAnsi"/>
          <w:color w:val="000000" w:themeColor="text1"/>
          <w:sz w:val="24"/>
          <w:szCs w:val="24"/>
          <w:highlight w:val="yellow"/>
        </w:rPr>
        <w:t>i</w:t>
      </w:r>
      <w:r w:rsidR="00B733F6" w:rsidRPr="00906356">
        <w:rPr>
          <w:rFonts w:asciiTheme="majorHAnsi" w:hAnsiTheme="majorHAnsi" w:cstheme="majorHAnsi"/>
          <w:color w:val="000000" w:themeColor="text1"/>
          <w:sz w:val="24"/>
          <w:szCs w:val="24"/>
          <w:highlight w:val="yellow"/>
        </w:rPr>
        <w:t>)</w:t>
      </w:r>
      <w:r w:rsidR="008B2291" w:rsidRPr="00906356">
        <w:rPr>
          <w:rFonts w:asciiTheme="majorHAnsi" w:hAnsiTheme="majorHAnsi" w:cstheme="majorHAnsi"/>
          <w:color w:val="000000" w:themeColor="text1"/>
          <w:sz w:val="24"/>
          <w:szCs w:val="24"/>
          <w:highlight w:val="yellow"/>
        </w:rPr>
        <w:t>.</w:t>
      </w:r>
    </w:p>
    <w:p w14:paraId="7532625E" w14:textId="77777777" w:rsidR="00177362" w:rsidRPr="00906356"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p w14:paraId="008B3B11" w14:textId="49722C80" w:rsidR="00177362" w:rsidRPr="00906356" w:rsidRDefault="00824878" w:rsidP="00177362">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Place 4-5 single sheets of lens cleaning paper over an extended piece of plastic/cling wrap spaced 5 cm apart</w:t>
      </w:r>
      <w:r w:rsidR="00D97CE2" w:rsidRPr="00906356">
        <w:rPr>
          <w:rFonts w:asciiTheme="majorHAnsi" w:hAnsiTheme="majorHAnsi" w:cstheme="majorHAnsi"/>
          <w:color w:val="000000" w:themeColor="text1"/>
          <w:sz w:val="24"/>
          <w:szCs w:val="24"/>
          <w:highlight w:val="yellow"/>
        </w:rPr>
        <w:t xml:space="preserve"> (Fig. 2A</w:t>
      </w:r>
      <w:r w:rsidR="00675498" w:rsidRPr="00906356">
        <w:rPr>
          <w:rFonts w:asciiTheme="majorHAnsi" w:hAnsiTheme="majorHAnsi" w:cstheme="majorHAnsi"/>
          <w:color w:val="000000" w:themeColor="text1"/>
          <w:sz w:val="24"/>
          <w:szCs w:val="24"/>
          <w:highlight w:val="yellow"/>
        </w:rPr>
        <w:t>ii</w:t>
      </w:r>
      <w:r w:rsidR="00D97CE2" w:rsidRPr="00906356">
        <w:rPr>
          <w:rFonts w:asciiTheme="majorHAnsi" w:hAnsiTheme="majorHAnsi" w:cstheme="majorHAnsi"/>
          <w:color w:val="000000" w:themeColor="text1"/>
          <w:sz w:val="24"/>
          <w:szCs w:val="24"/>
          <w:highlight w:val="yellow"/>
        </w:rPr>
        <w:t>).</w:t>
      </w:r>
    </w:p>
    <w:p w14:paraId="0D96C340" w14:textId="77777777" w:rsidR="00177362" w:rsidRPr="00906356"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p w14:paraId="3EA121A1" w14:textId="7F42E119" w:rsidR="00177362" w:rsidRPr="00906356" w:rsidRDefault="00D97CE2" w:rsidP="00177362">
      <w:pPr>
        <w:pStyle w:val="ListParagraph"/>
        <w:numPr>
          <w:ilvl w:val="1"/>
          <w:numId w:val="36"/>
        </w:numPr>
        <w:pBdr>
          <w:top w:val="nil"/>
          <w:left w:val="nil"/>
          <w:bottom w:val="nil"/>
          <w:right w:val="nil"/>
          <w:between w:val="nil"/>
        </w:pBdr>
        <w:spacing w:line="240" w:lineRule="auto"/>
        <w:rPr>
          <w:rFonts w:asciiTheme="majorHAnsi" w:eastAsia="Times New Roman" w:hAnsiTheme="majorHAnsi" w:cstheme="majorHAnsi"/>
          <w:color w:val="0E0E0E"/>
          <w:sz w:val="24"/>
          <w:szCs w:val="24"/>
          <w:highlight w:val="yellow"/>
        </w:rPr>
      </w:pPr>
      <w:r w:rsidRPr="00906356">
        <w:rPr>
          <w:rFonts w:asciiTheme="majorHAnsi" w:eastAsia="Times New Roman" w:hAnsiTheme="majorHAnsi" w:cstheme="majorHAnsi"/>
          <w:color w:val="0E0E0E"/>
          <w:sz w:val="24"/>
          <w:szCs w:val="24"/>
          <w:highlight w:val="yellow"/>
        </w:rPr>
        <w:t xml:space="preserve">Prepare the </w:t>
      </w:r>
      <w:r w:rsidR="006F1779" w:rsidRPr="00906356">
        <w:rPr>
          <w:rFonts w:asciiTheme="majorHAnsi" w:eastAsia="Times New Roman" w:hAnsiTheme="majorHAnsi" w:cstheme="majorHAnsi"/>
          <w:color w:val="0E0E0E"/>
          <w:sz w:val="24"/>
          <w:szCs w:val="24"/>
          <w:highlight w:val="yellow"/>
        </w:rPr>
        <w:t xml:space="preserve">silicone </w:t>
      </w:r>
      <w:r w:rsidRPr="00906356">
        <w:rPr>
          <w:rFonts w:asciiTheme="majorHAnsi" w:eastAsia="Times New Roman" w:hAnsiTheme="majorHAnsi" w:cstheme="majorHAnsi"/>
          <w:color w:val="0E0E0E"/>
          <w:sz w:val="24"/>
          <w:szCs w:val="24"/>
          <w:highlight w:val="yellow"/>
        </w:rPr>
        <w:t>membrane using the components and quantities provided below. NOTE: The quantities are sufficient to prepare 4–5 (7 cm × 12 cm) membranes, each accommodating up to 5-6 feeding chambers, for a total of 20 to 30 chambers.</w:t>
      </w:r>
    </w:p>
    <w:p w14:paraId="1C5DE0C1" w14:textId="77777777" w:rsidR="00177362" w:rsidRPr="00906356" w:rsidRDefault="00177362" w:rsidP="00177362">
      <w:pPr>
        <w:pStyle w:val="ListParagraph"/>
        <w:pBdr>
          <w:top w:val="nil"/>
          <w:left w:val="nil"/>
          <w:bottom w:val="nil"/>
          <w:right w:val="nil"/>
          <w:between w:val="nil"/>
        </w:pBdr>
        <w:spacing w:line="240" w:lineRule="auto"/>
        <w:ind w:left="792"/>
        <w:rPr>
          <w:rFonts w:asciiTheme="majorHAnsi" w:eastAsia="Times New Roman" w:hAnsiTheme="majorHAnsi" w:cstheme="majorHAnsi"/>
          <w:color w:val="0E0E0E"/>
          <w:sz w:val="24"/>
          <w:szCs w:val="24"/>
          <w:highlight w:val="yellow"/>
        </w:rPr>
      </w:pPr>
    </w:p>
    <w:p w14:paraId="34433170" w14:textId="3C2203BD" w:rsidR="00177362" w:rsidRPr="00906356" w:rsidRDefault="00D97CE2" w:rsidP="00177362">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 xml:space="preserve">Prepare the silicone mixture by combining 15 g of silicone clear caulk (20-25 Shore A hardness) </w:t>
      </w:r>
      <w:r w:rsidR="00D8481A" w:rsidRPr="00906356">
        <w:rPr>
          <w:rFonts w:asciiTheme="majorHAnsi" w:hAnsiTheme="majorHAnsi" w:cstheme="majorHAnsi"/>
          <w:color w:val="000000" w:themeColor="text1"/>
          <w:sz w:val="24"/>
          <w:szCs w:val="24"/>
          <w:highlight w:val="yellow"/>
        </w:rPr>
        <w:t>and adding</w:t>
      </w:r>
      <w:r w:rsidRPr="00906356">
        <w:rPr>
          <w:rFonts w:asciiTheme="majorHAnsi" w:hAnsiTheme="majorHAnsi" w:cstheme="majorHAnsi"/>
          <w:color w:val="000000" w:themeColor="text1"/>
          <w:sz w:val="24"/>
          <w:szCs w:val="24"/>
          <w:highlight w:val="yellow"/>
        </w:rPr>
        <w:t xml:space="preserve"> 4.5 g of silicone oil (</w:t>
      </w:r>
      <w:r w:rsidR="00D8481A" w:rsidRPr="00906356">
        <w:rPr>
          <w:rFonts w:asciiTheme="majorHAnsi" w:hAnsiTheme="majorHAnsi" w:cstheme="majorHAnsi"/>
          <w:color w:val="000000" w:themeColor="text1"/>
          <w:sz w:val="24"/>
          <w:szCs w:val="24"/>
          <w:highlight w:val="yellow"/>
        </w:rPr>
        <w:t xml:space="preserve">30 </w:t>
      </w:r>
      <w:r w:rsidRPr="00906356">
        <w:rPr>
          <w:rFonts w:asciiTheme="majorHAnsi" w:hAnsiTheme="majorHAnsi" w:cstheme="majorHAnsi"/>
          <w:color w:val="000000" w:themeColor="text1"/>
          <w:sz w:val="24"/>
          <w:szCs w:val="24"/>
          <w:highlight w:val="yellow"/>
        </w:rPr>
        <w:t xml:space="preserve">% of the total </w:t>
      </w:r>
      <w:r w:rsidR="00D8481A" w:rsidRPr="00906356">
        <w:rPr>
          <w:rFonts w:asciiTheme="majorHAnsi" w:hAnsiTheme="majorHAnsi" w:cstheme="majorHAnsi"/>
          <w:color w:val="000000" w:themeColor="text1"/>
          <w:sz w:val="24"/>
          <w:szCs w:val="24"/>
          <w:highlight w:val="yellow"/>
        </w:rPr>
        <w:t>silicone</w:t>
      </w:r>
      <w:r w:rsidRPr="00906356">
        <w:rPr>
          <w:rFonts w:asciiTheme="majorHAnsi" w:hAnsiTheme="majorHAnsi" w:cstheme="majorHAnsi"/>
          <w:color w:val="000000" w:themeColor="text1"/>
          <w:sz w:val="24"/>
          <w:szCs w:val="24"/>
          <w:highlight w:val="yellow"/>
        </w:rPr>
        <w:t>), and 2.9 g of hexane (1</w:t>
      </w:r>
      <w:r w:rsidR="00D8481A" w:rsidRPr="00906356">
        <w:rPr>
          <w:rFonts w:asciiTheme="majorHAnsi" w:hAnsiTheme="majorHAnsi" w:cstheme="majorHAnsi"/>
          <w:color w:val="000000" w:themeColor="text1"/>
          <w:sz w:val="24"/>
          <w:szCs w:val="24"/>
          <w:highlight w:val="yellow"/>
        </w:rPr>
        <w:t>9.3</w:t>
      </w:r>
      <w:r w:rsidRPr="00906356">
        <w:rPr>
          <w:rFonts w:asciiTheme="majorHAnsi" w:hAnsiTheme="majorHAnsi" w:cstheme="majorHAnsi"/>
          <w:color w:val="000000" w:themeColor="text1"/>
          <w:sz w:val="24"/>
          <w:szCs w:val="24"/>
          <w:highlight w:val="yellow"/>
        </w:rPr>
        <w:t xml:space="preserve"> % of the total </w:t>
      </w:r>
      <w:r w:rsidR="00D8481A" w:rsidRPr="00906356">
        <w:rPr>
          <w:rFonts w:asciiTheme="majorHAnsi" w:hAnsiTheme="majorHAnsi" w:cstheme="majorHAnsi"/>
          <w:color w:val="000000" w:themeColor="text1"/>
          <w:sz w:val="24"/>
          <w:szCs w:val="24"/>
          <w:highlight w:val="yellow"/>
        </w:rPr>
        <w:t>silicone</w:t>
      </w:r>
      <w:r w:rsidRPr="00906356">
        <w:rPr>
          <w:rFonts w:asciiTheme="majorHAnsi" w:hAnsiTheme="majorHAnsi" w:cstheme="majorHAnsi"/>
          <w:color w:val="000000" w:themeColor="text1"/>
          <w:sz w:val="24"/>
          <w:szCs w:val="24"/>
          <w:highlight w:val="yellow"/>
        </w:rPr>
        <w:t>). Ingredients are placed in a plastic weighing boat and gently mixed using a spatula (Fig. 2A</w:t>
      </w:r>
      <w:r w:rsidR="00675498" w:rsidRPr="00906356">
        <w:rPr>
          <w:rFonts w:asciiTheme="majorHAnsi" w:hAnsiTheme="majorHAnsi" w:cstheme="majorHAnsi"/>
          <w:color w:val="000000" w:themeColor="text1"/>
          <w:sz w:val="24"/>
          <w:szCs w:val="24"/>
          <w:highlight w:val="yellow"/>
        </w:rPr>
        <w:t>iii</w:t>
      </w:r>
      <w:r w:rsidRPr="00906356">
        <w:rPr>
          <w:rFonts w:asciiTheme="majorHAnsi" w:hAnsiTheme="majorHAnsi" w:cstheme="majorHAnsi"/>
          <w:color w:val="000000" w:themeColor="text1"/>
          <w:sz w:val="24"/>
          <w:szCs w:val="24"/>
          <w:highlight w:val="yellow"/>
        </w:rPr>
        <w:t xml:space="preserve">). </w:t>
      </w:r>
    </w:p>
    <w:p w14:paraId="44FE3560" w14:textId="77777777" w:rsidR="00177362" w:rsidRPr="00906356"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p w14:paraId="1DE75F1D" w14:textId="4E134261" w:rsidR="00D97CE2" w:rsidRPr="00906356" w:rsidRDefault="00D97CE2" w:rsidP="00D97CE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rPr>
      </w:pPr>
      <w:r w:rsidRPr="00906356">
        <w:rPr>
          <w:rFonts w:asciiTheme="majorHAnsi" w:hAnsiTheme="majorHAnsi" w:cstheme="majorHAnsi"/>
          <w:color w:val="000000" w:themeColor="text1"/>
          <w:sz w:val="24"/>
          <w:szCs w:val="24"/>
          <w:highlight w:val="yellow"/>
        </w:rPr>
        <w:t>NOTE: Ensure minimal bubble formation by mixing ingredients gently. See the materials table for additional material details.</w:t>
      </w:r>
    </w:p>
    <w:p w14:paraId="0B87FE21" w14:textId="77777777" w:rsidR="00177362" w:rsidRPr="00906356" w:rsidRDefault="00177362" w:rsidP="00D97CE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p w14:paraId="7B1E257D" w14:textId="7FF6504F" w:rsidR="00177362" w:rsidRPr="00906356" w:rsidRDefault="0093243E" w:rsidP="00177362">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 xml:space="preserve">Place a </w:t>
      </w:r>
      <w:r w:rsidR="00D8481A" w:rsidRPr="00906356">
        <w:rPr>
          <w:rFonts w:asciiTheme="majorHAnsi" w:hAnsiTheme="majorHAnsi" w:cstheme="majorHAnsi"/>
          <w:color w:val="000000" w:themeColor="text1"/>
          <w:sz w:val="24"/>
          <w:szCs w:val="24"/>
          <w:highlight w:val="yellow"/>
        </w:rPr>
        <w:t>2</w:t>
      </w:r>
      <w:r w:rsidR="00D97CE2" w:rsidRPr="00906356">
        <w:rPr>
          <w:rFonts w:asciiTheme="majorHAnsi" w:hAnsiTheme="majorHAnsi" w:cstheme="majorHAnsi"/>
          <w:color w:val="000000" w:themeColor="text1"/>
          <w:sz w:val="24"/>
          <w:szCs w:val="24"/>
          <w:highlight w:val="yellow"/>
        </w:rPr>
        <w:t xml:space="preserve"> -</w:t>
      </w:r>
      <w:r w:rsidR="00D8481A" w:rsidRPr="00906356">
        <w:rPr>
          <w:rFonts w:asciiTheme="majorHAnsi" w:hAnsiTheme="majorHAnsi" w:cstheme="majorHAnsi"/>
          <w:color w:val="000000" w:themeColor="text1"/>
          <w:sz w:val="24"/>
          <w:szCs w:val="24"/>
          <w:highlight w:val="yellow"/>
        </w:rPr>
        <w:t>3</w:t>
      </w:r>
      <w:r w:rsidR="00D97CE2" w:rsidRPr="00906356">
        <w:rPr>
          <w:rFonts w:asciiTheme="majorHAnsi" w:hAnsiTheme="majorHAnsi" w:cstheme="majorHAnsi"/>
          <w:color w:val="000000" w:themeColor="text1"/>
          <w:sz w:val="24"/>
          <w:szCs w:val="24"/>
          <w:highlight w:val="yellow"/>
        </w:rPr>
        <w:t xml:space="preserve"> g amount of </w:t>
      </w:r>
      <w:r w:rsidR="006F1779" w:rsidRPr="00906356">
        <w:rPr>
          <w:rFonts w:asciiTheme="majorHAnsi" w:hAnsiTheme="majorHAnsi" w:cstheme="majorHAnsi"/>
          <w:color w:val="000000" w:themeColor="text1"/>
          <w:sz w:val="24"/>
          <w:szCs w:val="24"/>
          <w:highlight w:val="yellow"/>
        </w:rPr>
        <w:t xml:space="preserve">silicone </w:t>
      </w:r>
      <w:r w:rsidR="00D97CE2" w:rsidRPr="00906356">
        <w:rPr>
          <w:rFonts w:asciiTheme="majorHAnsi" w:hAnsiTheme="majorHAnsi" w:cstheme="majorHAnsi"/>
          <w:color w:val="000000" w:themeColor="text1"/>
          <w:sz w:val="24"/>
          <w:szCs w:val="24"/>
          <w:highlight w:val="yellow"/>
        </w:rPr>
        <w:t>mixture along the smaller edge of the lens paper to secure it to the plastic wrap. Allow 5-10 seconds for the silicone to seep through the lens paper (Fig. 2A</w:t>
      </w:r>
      <w:r w:rsidR="00675498" w:rsidRPr="00906356">
        <w:rPr>
          <w:rFonts w:asciiTheme="majorHAnsi" w:hAnsiTheme="majorHAnsi" w:cstheme="majorHAnsi"/>
          <w:color w:val="000000" w:themeColor="text1"/>
          <w:sz w:val="24"/>
          <w:szCs w:val="24"/>
          <w:highlight w:val="yellow"/>
        </w:rPr>
        <w:t>iv</w:t>
      </w:r>
      <w:r w:rsidR="00D97CE2" w:rsidRPr="00906356">
        <w:rPr>
          <w:rFonts w:asciiTheme="majorHAnsi" w:hAnsiTheme="majorHAnsi" w:cstheme="majorHAnsi"/>
          <w:color w:val="000000" w:themeColor="text1"/>
          <w:sz w:val="24"/>
          <w:szCs w:val="24"/>
          <w:highlight w:val="yellow"/>
        </w:rPr>
        <w:t>).</w:t>
      </w:r>
    </w:p>
    <w:p w14:paraId="62B30BCC" w14:textId="77777777" w:rsidR="00177362" w:rsidRPr="00906356"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p w14:paraId="153C11D5" w14:textId="2773E10F" w:rsidR="00177362" w:rsidRPr="00906356" w:rsidRDefault="00D97CE2" w:rsidP="00177362">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Evenly spread the</w:t>
      </w:r>
      <w:r w:rsidR="0093243E" w:rsidRPr="00906356">
        <w:rPr>
          <w:rFonts w:asciiTheme="majorHAnsi" w:hAnsiTheme="majorHAnsi" w:cstheme="majorHAnsi"/>
          <w:color w:val="000000" w:themeColor="text1"/>
          <w:sz w:val="24"/>
          <w:szCs w:val="24"/>
          <w:highlight w:val="yellow"/>
        </w:rPr>
        <w:t xml:space="preserve"> silicone mixture </w:t>
      </w:r>
      <w:r w:rsidRPr="00906356">
        <w:rPr>
          <w:rFonts w:asciiTheme="majorHAnsi" w:hAnsiTheme="majorHAnsi" w:cstheme="majorHAnsi"/>
          <w:color w:val="000000" w:themeColor="text1"/>
          <w:sz w:val="24"/>
          <w:szCs w:val="24"/>
          <w:highlight w:val="yellow"/>
        </w:rPr>
        <w:t>along</w:t>
      </w:r>
      <w:r w:rsidR="0093243E" w:rsidRPr="00906356">
        <w:rPr>
          <w:rFonts w:asciiTheme="majorHAnsi" w:hAnsiTheme="majorHAnsi" w:cstheme="majorHAnsi"/>
          <w:color w:val="000000" w:themeColor="text1"/>
          <w:sz w:val="24"/>
          <w:szCs w:val="24"/>
          <w:highlight w:val="yellow"/>
        </w:rPr>
        <w:t xml:space="preserve"> the lens paper sheet</w:t>
      </w:r>
      <w:r w:rsidRPr="00906356">
        <w:rPr>
          <w:rFonts w:asciiTheme="majorHAnsi" w:hAnsiTheme="majorHAnsi" w:cstheme="majorHAnsi"/>
          <w:color w:val="000000" w:themeColor="text1"/>
          <w:sz w:val="24"/>
          <w:szCs w:val="24"/>
          <w:highlight w:val="yellow"/>
        </w:rPr>
        <w:t xml:space="preserve"> </w:t>
      </w:r>
      <w:r w:rsidR="0093243E" w:rsidRPr="00906356">
        <w:rPr>
          <w:rFonts w:asciiTheme="majorHAnsi" w:hAnsiTheme="majorHAnsi" w:cstheme="majorHAnsi"/>
          <w:color w:val="000000" w:themeColor="text1"/>
          <w:sz w:val="24"/>
          <w:szCs w:val="24"/>
          <w:highlight w:val="yellow"/>
        </w:rPr>
        <w:t xml:space="preserve">using a straight-edge instrument, such as </w:t>
      </w:r>
      <w:r w:rsidR="00315109" w:rsidRPr="00906356">
        <w:rPr>
          <w:rFonts w:asciiTheme="majorHAnsi" w:hAnsiTheme="majorHAnsi" w:cstheme="majorHAnsi"/>
          <w:color w:val="000000" w:themeColor="text1"/>
          <w:sz w:val="24"/>
          <w:szCs w:val="24"/>
          <w:highlight w:val="yellow"/>
        </w:rPr>
        <w:t xml:space="preserve">a lid, </w:t>
      </w:r>
      <w:r w:rsidR="0093243E" w:rsidRPr="00906356">
        <w:rPr>
          <w:rFonts w:asciiTheme="majorHAnsi" w:hAnsiTheme="majorHAnsi" w:cstheme="majorHAnsi"/>
          <w:color w:val="000000" w:themeColor="text1"/>
          <w:sz w:val="24"/>
          <w:szCs w:val="24"/>
          <w:highlight w:val="yellow"/>
        </w:rPr>
        <w:t>ruler</w:t>
      </w:r>
      <w:r w:rsidR="00315109" w:rsidRPr="00906356">
        <w:rPr>
          <w:rFonts w:asciiTheme="majorHAnsi" w:hAnsiTheme="majorHAnsi" w:cstheme="majorHAnsi"/>
          <w:color w:val="000000" w:themeColor="text1"/>
          <w:sz w:val="24"/>
          <w:szCs w:val="24"/>
          <w:highlight w:val="yellow"/>
        </w:rPr>
        <w:t>,</w:t>
      </w:r>
      <w:r w:rsidR="0093243E" w:rsidRPr="00906356">
        <w:rPr>
          <w:rFonts w:asciiTheme="majorHAnsi" w:hAnsiTheme="majorHAnsi" w:cstheme="majorHAnsi"/>
          <w:color w:val="000000" w:themeColor="text1"/>
          <w:sz w:val="24"/>
          <w:szCs w:val="24"/>
          <w:highlight w:val="yellow"/>
        </w:rPr>
        <w:t xml:space="preserve"> or a spatula. Ensure that the object used covers the full </w:t>
      </w:r>
      <w:r w:rsidR="00315109" w:rsidRPr="00906356">
        <w:rPr>
          <w:rFonts w:asciiTheme="majorHAnsi" w:hAnsiTheme="majorHAnsi" w:cstheme="majorHAnsi"/>
          <w:color w:val="000000" w:themeColor="text1"/>
          <w:sz w:val="24"/>
          <w:szCs w:val="24"/>
          <w:highlight w:val="yellow"/>
        </w:rPr>
        <w:t>area of the lens paper (Fig. 2A</w:t>
      </w:r>
      <w:r w:rsidR="00675498" w:rsidRPr="00906356">
        <w:rPr>
          <w:rFonts w:asciiTheme="majorHAnsi" w:hAnsiTheme="majorHAnsi" w:cstheme="majorHAnsi"/>
          <w:color w:val="000000" w:themeColor="text1"/>
          <w:sz w:val="24"/>
          <w:szCs w:val="24"/>
          <w:highlight w:val="yellow"/>
        </w:rPr>
        <w:t>v</w:t>
      </w:r>
      <w:r w:rsidR="00315109" w:rsidRPr="00906356">
        <w:rPr>
          <w:rFonts w:asciiTheme="majorHAnsi" w:hAnsiTheme="majorHAnsi" w:cstheme="majorHAnsi"/>
          <w:color w:val="000000" w:themeColor="text1"/>
          <w:sz w:val="24"/>
          <w:szCs w:val="24"/>
          <w:highlight w:val="yellow"/>
        </w:rPr>
        <w:t>). This ensures silicone coverage in a single stroke, preventing membrane ruffling and ripples at</w:t>
      </w:r>
      <w:r w:rsidR="008B2291" w:rsidRPr="00906356">
        <w:rPr>
          <w:rFonts w:asciiTheme="majorHAnsi" w:hAnsiTheme="majorHAnsi" w:cstheme="majorHAnsi"/>
          <w:color w:val="000000" w:themeColor="text1"/>
          <w:sz w:val="24"/>
          <w:szCs w:val="24"/>
          <w:highlight w:val="yellow"/>
        </w:rPr>
        <w:t xml:space="preserve"> the object edge</w:t>
      </w:r>
      <w:r w:rsidR="0093243E" w:rsidRPr="00906356">
        <w:rPr>
          <w:rFonts w:asciiTheme="majorHAnsi" w:hAnsiTheme="majorHAnsi" w:cstheme="majorHAnsi"/>
          <w:color w:val="000000" w:themeColor="text1"/>
          <w:sz w:val="24"/>
          <w:szCs w:val="24"/>
          <w:highlight w:val="yellow"/>
        </w:rPr>
        <w:t>.</w:t>
      </w:r>
    </w:p>
    <w:p w14:paraId="5EEB50B5" w14:textId="77777777" w:rsidR="00177362" w:rsidRPr="00906356"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p w14:paraId="4C28CD9B" w14:textId="238DC7C1" w:rsidR="00315109" w:rsidRPr="00906356" w:rsidRDefault="00315109" w:rsidP="00F95FAB">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 xml:space="preserve">Ensure </w:t>
      </w:r>
      <w:r w:rsidR="006F1779" w:rsidRPr="00906356">
        <w:rPr>
          <w:rFonts w:asciiTheme="majorHAnsi" w:hAnsiTheme="majorHAnsi" w:cstheme="majorHAnsi"/>
          <w:color w:val="000000" w:themeColor="text1"/>
          <w:sz w:val="24"/>
          <w:szCs w:val="24"/>
          <w:highlight w:val="yellow"/>
        </w:rPr>
        <w:t>that all silicone mixture is used in the membrane by returning the spreading tool to the starting position for spreading. As some silicone mixture will be retained on the spreading tool, returning the tool to collect it will ensure all the silicone is used to avoid gaps (Fig. 2A</w:t>
      </w:r>
      <w:r w:rsidR="00675498" w:rsidRPr="00906356">
        <w:rPr>
          <w:rFonts w:asciiTheme="majorHAnsi" w:hAnsiTheme="majorHAnsi" w:cstheme="majorHAnsi"/>
          <w:color w:val="000000" w:themeColor="text1"/>
          <w:sz w:val="24"/>
          <w:szCs w:val="24"/>
          <w:highlight w:val="yellow"/>
        </w:rPr>
        <w:t>vi</w:t>
      </w:r>
      <w:r w:rsidR="006F1779" w:rsidRPr="00906356">
        <w:rPr>
          <w:rFonts w:asciiTheme="majorHAnsi" w:hAnsiTheme="majorHAnsi" w:cstheme="majorHAnsi"/>
          <w:color w:val="000000" w:themeColor="text1"/>
          <w:sz w:val="24"/>
          <w:szCs w:val="24"/>
          <w:highlight w:val="yellow"/>
        </w:rPr>
        <w:t>).</w:t>
      </w:r>
    </w:p>
    <w:p w14:paraId="56B11547" w14:textId="77777777" w:rsidR="00177362" w:rsidRPr="00906356" w:rsidRDefault="00177362" w:rsidP="00177362">
      <w:pPr>
        <w:pStyle w:val="ListParagraph"/>
        <w:rPr>
          <w:rFonts w:asciiTheme="majorHAnsi" w:hAnsiTheme="majorHAnsi" w:cstheme="majorHAnsi"/>
          <w:color w:val="000000" w:themeColor="text1"/>
          <w:sz w:val="24"/>
          <w:szCs w:val="24"/>
          <w:highlight w:val="yellow"/>
          <w:u w:val="single"/>
        </w:rPr>
      </w:pPr>
    </w:p>
    <w:p w14:paraId="68AB57ED" w14:textId="77777777" w:rsidR="00177362" w:rsidRPr="00906356"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p w14:paraId="5511BD91" w14:textId="4497139A" w:rsidR="00F95FAB" w:rsidRPr="00906356" w:rsidRDefault="00F95FAB" w:rsidP="00F95FAB">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rPr>
      </w:pPr>
      <w:r w:rsidRPr="00906356">
        <w:rPr>
          <w:rFonts w:asciiTheme="majorHAnsi" w:hAnsiTheme="majorHAnsi" w:cstheme="majorHAnsi"/>
          <w:color w:val="000000" w:themeColor="text1"/>
          <w:sz w:val="24"/>
          <w:szCs w:val="24"/>
          <w:highlight w:val="yellow"/>
        </w:rPr>
        <w:lastRenderedPageBreak/>
        <w:t>NOTE: Membrane should appear uniformly translucent without ripples</w:t>
      </w:r>
      <w:r w:rsidR="006F1779" w:rsidRPr="00906356">
        <w:rPr>
          <w:rFonts w:asciiTheme="majorHAnsi" w:hAnsiTheme="majorHAnsi" w:cstheme="majorHAnsi"/>
          <w:color w:val="000000" w:themeColor="text1"/>
          <w:sz w:val="24"/>
          <w:szCs w:val="24"/>
          <w:highlight w:val="yellow"/>
        </w:rPr>
        <w:t xml:space="preserve"> (Fig. 2B)</w:t>
      </w:r>
      <w:r w:rsidRPr="00906356">
        <w:rPr>
          <w:rFonts w:asciiTheme="majorHAnsi" w:hAnsiTheme="majorHAnsi" w:cstheme="majorHAnsi"/>
          <w:color w:val="000000" w:themeColor="text1"/>
          <w:sz w:val="24"/>
          <w:szCs w:val="24"/>
          <w:highlight w:val="yellow"/>
        </w:rPr>
        <w:t>.</w:t>
      </w:r>
    </w:p>
    <w:p w14:paraId="6FB51F3F" w14:textId="77777777" w:rsidR="00177362" w:rsidRPr="00906356" w:rsidRDefault="00177362" w:rsidP="00F95FAB">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p w14:paraId="44CC7A8F" w14:textId="3F56F371" w:rsidR="003B611C" w:rsidRPr="00906356" w:rsidRDefault="00CB0152" w:rsidP="006E04F5">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P</w:t>
      </w:r>
      <w:r w:rsidR="003835A0" w:rsidRPr="00906356">
        <w:rPr>
          <w:rFonts w:asciiTheme="majorHAnsi" w:hAnsiTheme="majorHAnsi" w:cstheme="majorHAnsi"/>
          <w:color w:val="000000" w:themeColor="text1"/>
          <w:sz w:val="24"/>
          <w:szCs w:val="24"/>
          <w:highlight w:val="yellow"/>
        </w:rPr>
        <w:t>repare</w:t>
      </w:r>
      <w:r w:rsidRPr="00906356">
        <w:rPr>
          <w:rFonts w:asciiTheme="majorHAnsi" w:hAnsiTheme="majorHAnsi" w:cstheme="majorHAnsi"/>
          <w:color w:val="000000" w:themeColor="text1"/>
          <w:sz w:val="24"/>
          <w:szCs w:val="24"/>
          <w:highlight w:val="yellow"/>
        </w:rPr>
        <w:t xml:space="preserve"> membranes of different thicknesses initially</w:t>
      </w:r>
      <w:r w:rsidR="006F1779" w:rsidRPr="00906356">
        <w:rPr>
          <w:rFonts w:asciiTheme="majorHAnsi" w:hAnsiTheme="majorHAnsi" w:cstheme="majorHAnsi"/>
          <w:color w:val="000000" w:themeColor="text1"/>
          <w:sz w:val="24"/>
          <w:szCs w:val="24"/>
          <w:highlight w:val="yellow"/>
        </w:rPr>
        <w:t xml:space="preserve"> by adding </w:t>
      </w:r>
      <w:proofErr w:type="gramStart"/>
      <w:r w:rsidR="006F1779" w:rsidRPr="00906356">
        <w:rPr>
          <w:rFonts w:asciiTheme="majorHAnsi" w:hAnsiTheme="majorHAnsi" w:cstheme="majorHAnsi"/>
          <w:color w:val="000000" w:themeColor="text1"/>
          <w:sz w:val="24"/>
          <w:szCs w:val="24"/>
          <w:highlight w:val="yellow"/>
        </w:rPr>
        <w:t>more or less silicone</w:t>
      </w:r>
      <w:proofErr w:type="gramEnd"/>
      <w:r w:rsidR="006F1779" w:rsidRPr="00906356">
        <w:rPr>
          <w:rFonts w:asciiTheme="majorHAnsi" w:hAnsiTheme="majorHAnsi" w:cstheme="majorHAnsi"/>
          <w:color w:val="000000" w:themeColor="text1"/>
          <w:sz w:val="24"/>
          <w:szCs w:val="24"/>
          <w:highlight w:val="yellow"/>
        </w:rPr>
        <w:t xml:space="preserve"> mixture</w:t>
      </w:r>
      <w:r w:rsidRPr="00906356">
        <w:rPr>
          <w:rFonts w:asciiTheme="majorHAnsi" w:hAnsiTheme="majorHAnsi" w:cstheme="majorHAnsi"/>
          <w:color w:val="000000" w:themeColor="text1"/>
          <w:sz w:val="24"/>
          <w:szCs w:val="24"/>
          <w:highlight w:val="yellow"/>
        </w:rPr>
        <w:t xml:space="preserve">, as </w:t>
      </w:r>
      <w:r w:rsidR="006F1779" w:rsidRPr="00906356">
        <w:rPr>
          <w:rFonts w:asciiTheme="majorHAnsi" w:hAnsiTheme="majorHAnsi" w:cstheme="majorHAnsi"/>
          <w:color w:val="000000" w:themeColor="text1"/>
          <w:sz w:val="24"/>
          <w:szCs w:val="24"/>
          <w:highlight w:val="yellow"/>
        </w:rPr>
        <w:t xml:space="preserve">the </w:t>
      </w:r>
      <w:r w:rsidRPr="00906356">
        <w:rPr>
          <w:rFonts w:asciiTheme="majorHAnsi" w:hAnsiTheme="majorHAnsi" w:cstheme="majorHAnsi"/>
          <w:color w:val="000000" w:themeColor="text1"/>
          <w:sz w:val="24"/>
          <w:szCs w:val="24"/>
          <w:highlight w:val="yellow"/>
        </w:rPr>
        <w:t>thickness cannot be measured until</w:t>
      </w:r>
      <w:r w:rsidR="0093243E" w:rsidRPr="00906356">
        <w:rPr>
          <w:rFonts w:asciiTheme="majorHAnsi" w:hAnsiTheme="majorHAnsi" w:cstheme="majorHAnsi"/>
          <w:color w:val="000000" w:themeColor="text1"/>
          <w:sz w:val="24"/>
          <w:szCs w:val="24"/>
          <w:highlight w:val="yellow"/>
        </w:rPr>
        <w:t xml:space="preserve"> the membrane</w:t>
      </w:r>
      <w:r w:rsidR="006F1779" w:rsidRPr="00906356">
        <w:rPr>
          <w:rFonts w:asciiTheme="majorHAnsi" w:hAnsiTheme="majorHAnsi" w:cstheme="majorHAnsi"/>
          <w:color w:val="000000" w:themeColor="text1"/>
          <w:sz w:val="24"/>
          <w:szCs w:val="24"/>
          <w:highlight w:val="yellow"/>
        </w:rPr>
        <w:t>s</w:t>
      </w:r>
      <w:r w:rsidR="0093243E" w:rsidRPr="00906356">
        <w:rPr>
          <w:rFonts w:asciiTheme="majorHAnsi" w:hAnsiTheme="majorHAnsi" w:cstheme="majorHAnsi"/>
          <w:color w:val="000000" w:themeColor="text1"/>
          <w:sz w:val="24"/>
          <w:szCs w:val="24"/>
          <w:highlight w:val="yellow"/>
        </w:rPr>
        <w:t xml:space="preserve"> </w:t>
      </w:r>
      <w:r w:rsidR="006F1779" w:rsidRPr="00906356">
        <w:rPr>
          <w:rFonts w:asciiTheme="majorHAnsi" w:hAnsiTheme="majorHAnsi" w:cstheme="majorHAnsi"/>
          <w:color w:val="000000" w:themeColor="text1"/>
          <w:sz w:val="24"/>
          <w:szCs w:val="24"/>
          <w:highlight w:val="yellow"/>
        </w:rPr>
        <w:t>are</w:t>
      </w:r>
      <w:r w:rsidR="0093243E" w:rsidRPr="00906356">
        <w:rPr>
          <w:rFonts w:asciiTheme="majorHAnsi" w:hAnsiTheme="majorHAnsi" w:cstheme="majorHAnsi"/>
          <w:color w:val="000000" w:themeColor="text1"/>
          <w:sz w:val="24"/>
          <w:szCs w:val="24"/>
          <w:highlight w:val="yellow"/>
        </w:rPr>
        <w:t xml:space="preserve"> dry.</w:t>
      </w:r>
    </w:p>
    <w:p w14:paraId="2C9DCF7B" w14:textId="77777777" w:rsidR="00177362" w:rsidRPr="00906356"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p w14:paraId="3088094A" w14:textId="37297656" w:rsidR="00177362" w:rsidRPr="00906356" w:rsidRDefault="0093243E" w:rsidP="00177362">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Let the membranes air-dry overnight at room temperature</w:t>
      </w:r>
      <w:r w:rsidR="00B33FEA" w:rsidRPr="00906356">
        <w:rPr>
          <w:rFonts w:asciiTheme="majorHAnsi" w:hAnsiTheme="majorHAnsi" w:cstheme="majorHAnsi"/>
          <w:color w:val="000000" w:themeColor="text1"/>
          <w:sz w:val="24"/>
          <w:szCs w:val="24"/>
          <w:highlight w:val="yellow"/>
        </w:rPr>
        <w:t xml:space="preserve"> (20 -25 °C/minimum of 16 hours)</w:t>
      </w:r>
      <w:r w:rsidRPr="00906356">
        <w:rPr>
          <w:rFonts w:asciiTheme="majorHAnsi" w:hAnsiTheme="majorHAnsi" w:cstheme="majorHAnsi"/>
          <w:color w:val="000000" w:themeColor="text1"/>
          <w:sz w:val="24"/>
          <w:szCs w:val="24"/>
          <w:highlight w:val="yellow"/>
        </w:rPr>
        <w:t xml:space="preserve">. </w:t>
      </w:r>
    </w:p>
    <w:p w14:paraId="1F277FF9" w14:textId="77777777" w:rsidR="00177362" w:rsidRPr="00906356"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p w14:paraId="1E97C904" w14:textId="317D02B9" w:rsidR="00177362" w:rsidRPr="00906356" w:rsidRDefault="0093243E" w:rsidP="00177362">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 xml:space="preserve">Measure membrane thickness using a </w:t>
      </w:r>
      <w:r w:rsidR="008B2291" w:rsidRPr="00906356">
        <w:rPr>
          <w:rFonts w:asciiTheme="majorHAnsi" w:hAnsiTheme="majorHAnsi" w:cstheme="majorHAnsi"/>
          <w:color w:val="000000" w:themeColor="text1"/>
          <w:sz w:val="24"/>
          <w:szCs w:val="24"/>
          <w:highlight w:val="yellow"/>
        </w:rPr>
        <w:t>d</w:t>
      </w:r>
      <w:r w:rsidRPr="00906356">
        <w:rPr>
          <w:rFonts w:asciiTheme="majorHAnsi" w:hAnsiTheme="majorHAnsi" w:cstheme="majorHAnsi"/>
          <w:color w:val="000000" w:themeColor="text1"/>
          <w:sz w:val="24"/>
          <w:szCs w:val="24"/>
          <w:highlight w:val="yellow"/>
        </w:rPr>
        <w:t xml:space="preserve">igital </w:t>
      </w:r>
      <w:r w:rsidR="008B2291" w:rsidRPr="00906356">
        <w:rPr>
          <w:rFonts w:asciiTheme="majorHAnsi" w:hAnsiTheme="majorHAnsi" w:cstheme="majorHAnsi"/>
          <w:color w:val="000000" w:themeColor="text1"/>
          <w:sz w:val="24"/>
          <w:szCs w:val="24"/>
          <w:highlight w:val="yellow"/>
        </w:rPr>
        <w:t>o</w:t>
      </w:r>
      <w:r w:rsidRPr="00906356">
        <w:rPr>
          <w:rFonts w:asciiTheme="majorHAnsi" w:hAnsiTheme="majorHAnsi" w:cstheme="majorHAnsi"/>
          <w:color w:val="000000" w:themeColor="text1"/>
          <w:sz w:val="24"/>
          <w:szCs w:val="24"/>
          <w:highlight w:val="yellow"/>
        </w:rPr>
        <w:t xml:space="preserve">utside </w:t>
      </w:r>
      <w:r w:rsidR="008B2291" w:rsidRPr="00906356">
        <w:rPr>
          <w:rFonts w:asciiTheme="majorHAnsi" w:hAnsiTheme="majorHAnsi" w:cstheme="majorHAnsi"/>
          <w:color w:val="000000" w:themeColor="text1"/>
          <w:sz w:val="24"/>
          <w:szCs w:val="24"/>
          <w:highlight w:val="yellow"/>
        </w:rPr>
        <w:t>m</w:t>
      </w:r>
      <w:r w:rsidRPr="00906356">
        <w:rPr>
          <w:rFonts w:asciiTheme="majorHAnsi" w:hAnsiTheme="majorHAnsi" w:cstheme="majorHAnsi"/>
          <w:color w:val="000000" w:themeColor="text1"/>
          <w:sz w:val="24"/>
          <w:szCs w:val="24"/>
          <w:highlight w:val="yellow"/>
        </w:rPr>
        <w:t xml:space="preserve">icrometer </w:t>
      </w:r>
      <w:r w:rsidR="008B2291" w:rsidRPr="00906356">
        <w:rPr>
          <w:rFonts w:asciiTheme="majorHAnsi" w:hAnsiTheme="majorHAnsi" w:cstheme="majorHAnsi"/>
          <w:color w:val="000000" w:themeColor="text1"/>
          <w:sz w:val="24"/>
          <w:szCs w:val="24"/>
          <w:highlight w:val="yellow"/>
        </w:rPr>
        <w:t xml:space="preserve">measuring </w:t>
      </w:r>
      <w:r w:rsidRPr="00906356">
        <w:rPr>
          <w:rFonts w:asciiTheme="majorHAnsi" w:hAnsiTheme="majorHAnsi" w:cstheme="majorHAnsi"/>
          <w:color w:val="000000" w:themeColor="text1"/>
          <w:sz w:val="24"/>
          <w:szCs w:val="24"/>
          <w:highlight w:val="yellow"/>
        </w:rPr>
        <w:t>tool</w:t>
      </w:r>
      <w:r w:rsidR="006F1779" w:rsidRPr="00906356">
        <w:rPr>
          <w:rFonts w:asciiTheme="majorHAnsi" w:hAnsiTheme="majorHAnsi" w:cstheme="majorHAnsi"/>
          <w:color w:val="000000" w:themeColor="text1"/>
          <w:sz w:val="24"/>
          <w:szCs w:val="24"/>
          <w:highlight w:val="yellow"/>
        </w:rPr>
        <w:t xml:space="preserve">. </w:t>
      </w:r>
      <w:r w:rsidRPr="00906356">
        <w:rPr>
          <w:rFonts w:asciiTheme="majorHAnsi" w:hAnsiTheme="majorHAnsi" w:cstheme="majorHAnsi"/>
          <w:color w:val="000000" w:themeColor="text1"/>
          <w:sz w:val="24"/>
          <w:szCs w:val="24"/>
          <w:highlight w:val="yellow"/>
        </w:rPr>
        <w:t xml:space="preserve">Different membrane thicknesses are </w:t>
      </w:r>
      <w:r w:rsidR="00CB0152" w:rsidRPr="00906356">
        <w:rPr>
          <w:rFonts w:asciiTheme="majorHAnsi" w:hAnsiTheme="majorHAnsi" w:cstheme="majorHAnsi"/>
          <w:color w:val="000000" w:themeColor="text1"/>
          <w:sz w:val="24"/>
          <w:szCs w:val="24"/>
          <w:highlight w:val="yellow"/>
        </w:rPr>
        <w:t xml:space="preserve">used for different </w:t>
      </w:r>
      <w:r w:rsidR="006F1779" w:rsidRPr="00906356">
        <w:rPr>
          <w:rFonts w:asciiTheme="majorHAnsi" w:hAnsiTheme="majorHAnsi" w:cstheme="majorHAnsi"/>
          <w:color w:val="000000" w:themeColor="text1"/>
          <w:sz w:val="24"/>
          <w:szCs w:val="24"/>
          <w:highlight w:val="yellow"/>
        </w:rPr>
        <w:t xml:space="preserve">adult </w:t>
      </w:r>
      <w:r w:rsidR="00CB0152" w:rsidRPr="00906356">
        <w:rPr>
          <w:rFonts w:asciiTheme="majorHAnsi" w:hAnsiTheme="majorHAnsi" w:cstheme="majorHAnsi"/>
          <w:color w:val="000000" w:themeColor="text1"/>
          <w:sz w:val="24"/>
          <w:szCs w:val="24"/>
          <w:highlight w:val="yellow"/>
        </w:rPr>
        <w:t>tick species</w:t>
      </w:r>
      <w:r w:rsidRPr="00906356">
        <w:rPr>
          <w:rFonts w:asciiTheme="majorHAnsi" w:hAnsiTheme="majorHAnsi" w:cstheme="majorHAnsi"/>
          <w:color w:val="000000" w:themeColor="text1"/>
          <w:sz w:val="24"/>
          <w:szCs w:val="24"/>
          <w:highlight w:val="yellow"/>
        </w:rPr>
        <w:t>, ranging from</w:t>
      </w:r>
      <w:r w:rsidR="00CB0152" w:rsidRPr="00906356">
        <w:rPr>
          <w:rFonts w:asciiTheme="majorHAnsi" w:hAnsiTheme="majorHAnsi" w:cstheme="majorHAnsi"/>
          <w:color w:val="000000" w:themeColor="text1"/>
          <w:sz w:val="24"/>
          <w:szCs w:val="24"/>
          <w:highlight w:val="yellow"/>
        </w:rPr>
        <w:t xml:space="preserve"> short mouth parts</w:t>
      </w:r>
      <w:r w:rsidRPr="00906356">
        <w:rPr>
          <w:rFonts w:asciiTheme="majorHAnsi" w:hAnsiTheme="majorHAnsi" w:cstheme="majorHAnsi"/>
          <w:color w:val="000000" w:themeColor="text1"/>
          <w:sz w:val="24"/>
          <w:szCs w:val="24"/>
          <w:highlight w:val="yellow"/>
        </w:rPr>
        <w:t xml:space="preserve"> </w:t>
      </w:r>
      <w:r w:rsidR="00CB0152" w:rsidRPr="00906356">
        <w:rPr>
          <w:rFonts w:asciiTheme="majorHAnsi" w:hAnsiTheme="majorHAnsi" w:cstheme="majorHAnsi"/>
          <w:color w:val="000000" w:themeColor="text1"/>
          <w:sz w:val="24"/>
          <w:szCs w:val="24"/>
          <w:highlight w:val="yellow"/>
        </w:rPr>
        <w:t>(</w:t>
      </w:r>
      <w:r w:rsidR="00485540" w:rsidRPr="00906356">
        <w:rPr>
          <w:rFonts w:asciiTheme="majorHAnsi" w:hAnsiTheme="majorHAnsi" w:cstheme="majorHAnsi"/>
          <w:color w:val="000000" w:themeColor="text1"/>
          <w:sz w:val="24"/>
          <w:szCs w:val="24"/>
          <w:highlight w:val="yellow"/>
        </w:rPr>
        <w:t>7</w:t>
      </w:r>
      <w:r w:rsidRPr="00906356">
        <w:rPr>
          <w:rFonts w:asciiTheme="majorHAnsi" w:hAnsiTheme="majorHAnsi" w:cstheme="majorHAnsi"/>
          <w:color w:val="000000" w:themeColor="text1"/>
          <w:sz w:val="24"/>
          <w:szCs w:val="24"/>
          <w:highlight w:val="yellow"/>
        </w:rPr>
        <w:t xml:space="preserve">0 </w:t>
      </w:r>
      <w:proofErr w:type="spellStart"/>
      <w:r w:rsidRPr="00906356">
        <w:rPr>
          <w:rFonts w:asciiTheme="majorHAnsi" w:hAnsiTheme="majorHAnsi" w:cstheme="majorHAnsi"/>
          <w:color w:val="000000" w:themeColor="text1"/>
          <w:sz w:val="24"/>
          <w:szCs w:val="24"/>
          <w:highlight w:val="yellow"/>
        </w:rPr>
        <w:t>μm</w:t>
      </w:r>
      <w:proofErr w:type="spellEnd"/>
      <w:r w:rsidR="00CB0152" w:rsidRPr="00906356">
        <w:rPr>
          <w:rFonts w:asciiTheme="majorHAnsi" w:hAnsiTheme="majorHAnsi" w:cstheme="majorHAnsi"/>
          <w:color w:val="000000" w:themeColor="text1"/>
          <w:sz w:val="24"/>
          <w:szCs w:val="24"/>
          <w:highlight w:val="yellow"/>
        </w:rPr>
        <w:t xml:space="preserve"> membrane thickness)</w:t>
      </w:r>
      <w:r w:rsidRPr="00906356">
        <w:rPr>
          <w:rFonts w:asciiTheme="majorHAnsi" w:hAnsiTheme="majorHAnsi" w:cstheme="majorHAnsi"/>
          <w:color w:val="000000" w:themeColor="text1"/>
          <w:sz w:val="24"/>
          <w:szCs w:val="24"/>
          <w:highlight w:val="yellow"/>
        </w:rPr>
        <w:t xml:space="preserve"> to </w:t>
      </w:r>
      <w:r w:rsidR="00CB0152" w:rsidRPr="00906356">
        <w:rPr>
          <w:rFonts w:asciiTheme="majorHAnsi" w:hAnsiTheme="majorHAnsi" w:cstheme="majorHAnsi"/>
          <w:color w:val="000000" w:themeColor="text1"/>
          <w:sz w:val="24"/>
          <w:szCs w:val="24"/>
          <w:highlight w:val="yellow"/>
        </w:rPr>
        <w:t>longer mouthparts (</w:t>
      </w:r>
      <w:r w:rsidRPr="00906356">
        <w:rPr>
          <w:rFonts w:asciiTheme="majorHAnsi" w:hAnsiTheme="majorHAnsi" w:cstheme="majorHAnsi"/>
          <w:color w:val="000000" w:themeColor="text1"/>
          <w:sz w:val="24"/>
          <w:szCs w:val="24"/>
          <w:highlight w:val="yellow"/>
        </w:rPr>
        <w:t xml:space="preserve">200 </w:t>
      </w:r>
      <w:proofErr w:type="spellStart"/>
      <w:r w:rsidRPr="00906356">
        <w:rPr>
          <w:rFonts w:asciiTheme="majorHAnsi" w:hAnsiTheme="majorHAnsi" w:cstheme="majorHAnsi"/>
          <w:color w:val="000000" w:themeColor="text1"/>
          <w:sz w:val="24"/>
          <w:szCs w:val="24"/>
          <w:highlight w:val="yellow"/>
        </w:rPr>
        <w:t>μm</w:t>
      </w:r>
      <w:proofErr w:type="spellEnd"/>
      <w:r w:rsidRPr="00906356">
        <w:rPr>
          <w:rFonts w:asciiTheme="majorHAnsi" w:hAnsiTheme="majorHAnsi" w:cstheme="majorHAnsi"/>
          <w:color w:val="000000" w:themeColor="text1"/>
          <w:sz w:val="24"/>
          <w:szCs w:val="24"/>
          <w:highlight w:val="yellow"/>
        </w:rPr>
        <w:t xml:space="preserve"> </w:t>
      </w:r>
      <w:r w:rsidR="00CB0152" w:rsidRPr="00906356">
        <w:rPr>
          <w:rFonts w:asciiTheme="majorHAnsi" w:hAnsiTheme="majorHAnsi" w:cstheme="majorHAnsi"/>
          <w:color w:val="000000" w:themeColor="text1"/>
          <w:sz w:val="24"/>
          <w:szCs w:val="24"/>
          <w:highlight w:val="yellow"/>
        </w:rPr>
        <w:t>membrane thickness).</w:t>
      </w:r>
    </w:p>
    <w:p w14:paraId="4289B5E6" w14:textId="77777777" w:rsidR="00177362" w:rsidRPr="00906356"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p w14:paraId="206FC0AA" w14:textId="1134FFA6" w:rsidR="00177362" w:rsidRPr="00906356" w:rsidRDefault="00144A5B" w:rsidP="00177362">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Remove all parts from previously assembled chambers and a</w:t>
      </w:r>
      <w:r w:rsidR="0093243E" w:rsidRPr="00906356">
        <w:rPr>
          <w:rFonts w:asciiTheme="majorHAnsi" w:hAnsiTheme="majorHAnsi" w:cstheme="majorHAnsi"/>
          <w:color w:val="000000" w:themeColor="text1"/>
          <w:sz w:val="24"/>
          <w:szCs w:val="24"/>
          <w:highlight w:val="yellow"/>
        </w:rPr>
        <w:t xml:space="preserve">pply </w:t>
      </w:r>
      <w:r w:rsidR="00CB0152" w:rsidRPr="00906356">
        <w:rPr>
          <w:rFonts w:asciiTheme="majorHAnsi" w:hAnsiTheme="majorHAnsi" w:cstheme="majorHAnsi"/>
          <w:color w:val="000000" w:themeColor="text1"/>
          <w:sz w:val="24"/>
          <w:szCs w:val="24"/>
          <w:highlight w:val="yellow"/>
        </w:rPr>
        <w:t xml:space="preserve">silicone </w:t>
      </w:r>
      <w:r w:rsidR="0093243E" w:rsidRPr="00906356">
        <w:rPr>
          <w:rFonts w:asciiTheme="majorHAnsi" w:hAnsiTheme="majorHAnsi" w:cstheme="majorHAnsi"/>
          <w:color w:val="000000" w:themeColor="text1"/>
          <w:sz w:val="24"/>
          <w:szCs w:val="24"/>
          <w:highlight w:val="yellow"/>
        </w:rPr>
        <w:t>glue to the bottom rim of the chambers. For</w:t>
      </w:r>
      <w:r w:rsidR="004770B4" w:rsidRPr="00906356">
        <w:rPr>
          <w:rFonts w:asciiTheme="majorHAnsi" w:hAnsiTheme="majorHAnsi" w:cstheme="majorHAnsi"/>
          <w:color w:val="000000" w:themeColor="text1"/>
          <w:sz w:val="24"/>
          <w:szCs w:val="24"/>
          <w:highlight w:val="yellow"/>
        </w:rPr>
        <w:t xml:space="preserve"> precise </w:t>
      </w:r>
      <w:r w:rsidR="0093243E" w:rsidRPr="00906356">
        <w:rPr>
          <w:rFonts w:asciiTheme="majorHAnsi" w:hAnsiTheme="majorHAnsi" w:cstheme="majorHAnsi"/>
          <w:color w:val="000000" w:themeColor="text1"/>
          <w:sz w:val="24"/>
          <w:szCs w:val="24"/>
          <w:highlight w:val="yellow"/>
        </w:rPr>
        <w:t>glue placement</w:t>
      </w:r>
      <w:r w:rsidR="00CB0152" w:rsidRPr="00906356">
        <w:rPr>
          <w:rFonts w:asciiTheme="majorHAnsi" w:hAnsiTheme="majorHAnsi" w:cstheme="majorHAnsi"/>
          <w:color w:val="000000" w:themeColor="text1"/>
          <w:sz w:val="24"/>
          <w:szCs w:val="24"/>
          <w:highlight w:val="yellow"/>
        </w:rPr>
        <w:t xml:space="preserve">, use a </w:t>
      </w:r>
      <w:r w:rsidR="0093243E" w:rsidRPr="00906356">
        <w:rPr>
          <w:rFonts w:asciiTheme="majorHAnsi" w:hAnsiTheme="majorHAnsi" w:cstheme="majorHAnsi"/>
          <w:color w:val="000000" w:themeColor="text1"/>
          <w:sz w:val="24"/>
          <w:szCs w:val="24"/>
          <w:highlight w:val="yellow"/>
        </w:rPr>
        <w:t>1</w:t>
      </w:r>
      <w:r w:rsidR="006F1779" w:rsidRPr="00906356">
        <w:rPr>
          <w:rFonts w:asciiTheme="majorHAnsi" w:hAnsiTheme="majorHAnsi" w:cstheme="majorHAnsi"/>
          <w:color w:val="000000" w:themeColor="text1"/>
          <w:sz w:val="24"/>
          <w:szCs w:val="24"/>
          <w:highlight w:val="yellow"/>
        </w:rPr>
        <w:t xml:space="preserve"> </w:t>
      </w:r>
      <w:r w:rsidR="0093243E" w:rsidRPr="00906356">
        <w:rPr>
          <w:rFonts w:asciiTheme="majorHAnsi" w:hAnsiTheme="majorHAnsi" w:cstheme="majorHAnsi"/>
          <w:color w:val="000000" w:themeColor="text1"/>
          <w:sz w:val="24"/>
          <w:szCs w:val="24"/>
          <w:highlight w:val="yellow"/>
        </w:rPr>
        <w:t xml:space="preserve">ml syringe </w:t>
      </w:r>
      <w:r w:rsidR="00CB0152" w:rsidRPr="00906356">
        <w:rPr>
          <w:rFonts w:asciiTheme="majorHAnsi" w:hAnsiTheme="majorHAnsi" w:cstheme="majorHAnsi"/>
          <w:color w:val="000000" w:themeColor="text1"/>
          <w:sz w:val="24"/>
          <w:szCs w:val="24"/>
          <w:highlight w:val="yellow"/>
        </w:rPr>
        <w:t xml:space="preserve">and fill it </w:t>
      </w:r>
      <w:r w:rsidR="0093243E" w:rsidRPr="00906356">
        <w:rPr>
          <w:rFonts w:asciiTheme="majorHAnsi" w:hAnsiTheme="majorHAnsi" w:cstheme="majorHAnsi"/>
          <w:color w:val="000000" w:themeColor="text1"/>
          <w:sz w:val="24"/>
          <w:szCs w:val="24"/>
          <w:highlight w:val="yellow"/>
        </w:rPr>
        <w:t>with silicone glue</w:t>
      </w:r>
      <w:r w:rsidR="006F1779" w:rsidRPr="00906356">
        <w:rPr>
          <w:rFonts w:asciiTheme="majorHAnsi" w:hAnsiTheme="majorHAnsi" w:cstheme="majorHAnsi"/>
          <w:color w:val="000000" w:themeColor="text1"/>
          <w:sz w:val="24"/>
          <w:szCs w:val="24"/>
          <w:highlight w:val="yellow"/>
        </w:rPr>
        <w:t xml:space="preserve"> (Fig. 2</w:t>
      </w:r>
      <w:r w:rsidRPr="00906356">
        <w:rPr>
          <w:rFonts w:asciiTheme="majorHAnsi" w:hAnsiTheme="majorHAnsi" w:cstheme="majorHAnsi"/>
          <w:color w:val="000000" w:themeColor="text1"/>
          <w:sz w:val="24"/>
          <w:szCs w:val="24"/>
          <w:highlight w:val="yellow"/>
        </w:rPr>
        <w:t>C</w:t>
      </w:r>
      <w:r w:rsidR="00675498" w:rsidRPr="00906356">
        <w:rPr>
          <w:rFonts w:asciiTheme="majorHAnsi" w:hAnsiTheme="majorHAnsi" w:cstheme="majorHAnsi"/>
          <w:color w:val="000000" w:themeColor="text1"/>
          <w:sz w:val="24"/>
          <w:szCs w:val="24"/>
          <w:highlight w:val="yellow"/>
        </w:rPr>
        <w:t>i</w:t>
      </w:r>
      <w:r w:rsidR="006F1779" w:rsidRPr="00906356">
        <w:rPr>
          <w:rFonts w:asciiTheme="majorHAnsi" w:hAnsiTheme="majorHAnsi" w:cstheme="majorHAnsi"/>
          <w:color w:val="000000" w:themeColor="text1"/>
          <w:sz w:val="24"/>
          <w:szCs w:val="24"/>
          <w:highlight w:val="yellow"/>
        </w:rPr>
        <w:t>)</w:t>
      </w:r>
      <w:r w:rsidR="00CB0152" w:rsidRPr="00906356">
        <w:rPr>
          <w:rFonts w:asciiTheme="majorHAnsi" w:hAnsiTheme="majorHAnsi" w:cstheme="majorHAnsi"/>
          <w:color w:val="000000" w:themeColor="text1"/>
          <w:sz w:val="24"/>
          <w:szCs w:val="24"/>
          <w:highlight w:val="yellow"/>
        </w:rPr>
        <w:t xml:space="preserve">. </w:t>
      </w:r>
    </w:p>
    <w:p w14:paraId="52E0E2FA" w14:textId="77777777" w:rsidR="00177362" w:rsidRPr="00906356"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p w14:paraId="57E27FAC" w14:textId="79AD2462" w:rsidR="00177362" w:rsidRPr="00906356" w:rsidRDefault="00CB0152" w:rsidP="00177362">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 xml:space="preserve">Place a </w:t>
      </w:r>
      <w:r w:rsidR="0093243E" w:rsidRPr="00906356">
        <w:rPr>
          <w:rFonts w:asciiTheme="majorHAnsi" w:hAnsiTheme="majorHAnsi" w:cstheme="majorHAnsi"/>
          <w:color w:val="000000" w:themeColor="text1"/>
          <w:sz w:val="24"/>
          <w:szCs w:val="24"/>
          <w:highlight w:val="yellow"/>
        </w:rPr>
        <w:t>200</w:t>
      </w:r>
      <w:r w:rsidR="001265AE" w:rsidRPr="00906356">
        <w:rPr>
          <w:rFonts w:asciiTheme="majorHAnsi" w:hAnsiTheme="majorHAnsi" w:cstheme="majorHAnsi"/>
          <w:color w:val="000000" w:themeColor="text1"/>
          <w:sz w:val="24"/>
          <w:szCs w:val="24"/>
          <w:highlight w:val="yellow"/>
        </w:rPr>
        <w:t xml:space="preserve"> </w:t>
      </w:r>
      <w:bookmarkStart w:id="8" w:name="OLE_LINK17"/>
      <w:bookmarkStart w:id="9" w:name="OLE_LINK18"/>
      <w:proofErr w:type="spellStart"/>
      <w:r w:rsidR="00144A5B" w:rsidRPr="00906356">
        <w:rPr>
          <w:rFonts w:asciiTheme="majorHAnsi" w:hAnsiTheme="majorHAnsi" w:cstheme="majorHAnsi"/>
          <w:color w:val="000000" w:themeColor="text1"/>
          <w:sz w:val="24"/>
          <w:szCs w:val="24"/>
          <w:highlight w:val="yellow"/>
        </w:rPr>
        <w:t>μ</w:t>
      </w:r>
      <w:bookmarkEnd w:id="8"/>
      <w:bookmarkEnd w:id="9"/>
      <w:r w:rsidR="00144A5B" w:rsidRPr="00906356">
        <w:rPr>
          <w:rFonts w:asciiTheme="majorHAnsi" w:hAnsiTheme="majorHAnsi" w:cstheme="majorHAnsi"/>
          <w:color w:val="000000" w:themeColor="text1"/>
          <w:sz w:val="24"/>
          <w:szCs w:val="24"/>
          <w:highlight w:val="yellow"/>
        </w:rPr>
        <w:t>l</w:t>
      </w:r>
      <w:proofErr w:type="spellEnd"/>
      <w:r w:rsidR="00144A5B" w:rsidRPr="00906356">
        <w:rPr>
          <w:rFonts w:asciiTheme="majorHAnsi" w:hAnsiTheme="majorHAnsi" w:cstheme="majorHAnsi"/>
          <w:color w:val="000000" w:themeColor="text1"/>
          <w:sz w:val="24"/>
          <w:szCs w:val="24"/>
          <w:highlight w:val="yellow"/>
        </w:rPr>
        <w:t xml:space="preserve"> pipette tip on the tip of the syringe (instead of the needle) for glue application </w:t>
      </w:r>
      <w:bookmarkStart w:id="10" w:name="OLE_LINK27"/>
      <w:bookmarkStart w:id="11" w:name="OLE_LINK28"/>
      <w:r w:rsidR="00144A5B" w:rsidRPr="00906356">
        <w:rPr>
          <w:rFonts w:asciiTheme="majorHAnsi" w:hAnsiTheme="majorHAnsi" w:cstheme="majorHAnsi"/>
          <w:color w:val="000000" w:themeColor="text1"/>
          <w:sz w:val="24"/>
          <w:szCs w:val="24"/>
          <w:highlight w:val="yellow"/>
        </w:rPr>
        <w:t>(Fig. 2C</w:t>
      </w:r>
      <w:r w:rsidR="00675498" w:rsidRPr="00906356">
        <w:rPr>
          <w:rFonts w:asciiTheme="majorHAnsi" w:hAnsiTheme="majorHAnsi" w:cstheme="majorHAnsi"/>
          <w:color w:val="000000" w:themeColor="text1"/>
          <w:sz w:val="24"/>
          <w:szCs w:val="24"/>
          <w:highlight w:val="yellow"/>
        </w:rPr>
        <w:t>ii</w:t>
      </w:r>
      <w:r w:rsidR="00144A5B" w:rsidRPr="00906356">
        <w:rPr>
          <w:rFonts w:asciiTheme="majorHAnsi" w:hAnsiTheme="majorHAnsi" w:cstheme="majorHAnsi"/>
          <w:color w:val="000000" w:themeColor="text1"/>
          <w:sz w:val="24"/>
          <w:szCs w:val="24"/>
          <w:highlight w:val="yellow"/>
        </w:rPr>
        <w:t xml:space="preserve">) </w:t>
      </w:r>
      <w:bookmarkEnd w:id="10"/>
      <w:bookmarkEnd w:id="11"/>
      <w:r w:rsidR="00144A5B" w:rsidRPr="00906356">
        <w:rPr>
          <w:rFonts w:asciiTheme="majorHAnsi" w:hAnsiTheme="majorHAnsi" w:cstheme="majorHAnsi"/>
          <w:color w:val="000000" w:themeColor="text1"/>
          <w:sz w:val="24"/>
          <w:szCs w:val="24"/>
          <w:highlight w:val="yellow"/>
        </w:rPr>
        <w:t>and screw it onto the end of the syringe, as with a needle tip (Fig. 2C</w:t>
      </w:r>
      <w:r w:rsidR="00675498" w:rsidRPr="00906356">
        <w:rPr>
          <w:rFonts w:asciiTheme="majorHAnsi" w:hAnsiTheme="majorHAnsi" w:cstheme="majorHAnsi"/>
          <w:color w:val="000000" w:themeColor="text1"/>
          <w:sz w:val="24"/>
          <w:szCs w:val="24"/>
          <w:highlight w:val="yellow"/>
        </w:rPr>
        <w:t>iii</w:t>
      </w:r>
      <w:r w:rsidR="00144A5B" w:rsidRPr="00906356">
        <w:rPr>
          <w:rFonts w:asciiTheme="majorHAnsi" w:hAnsiTheme="majorHAnsi" w:cstheme="majorHAnsi"/>
          <w:color w:val="000000" w:themeColor="text1"/>
          <w:sz w:val="24"/>
          <w:szCs w:val="24"/>
          <w:highlight w:val="yellow"/>
        </w:rPr>
        <w:t>)</w:t>
      </w:r>
      <w:r w:rsidRPr="00906356">
        <w:rPr>
          <w:rFonts w:asciiTheme="majorHAnsi" w:hAnsiTheme="majorHAnsi" w:cstheme="majorHAnsi"/>
          <w:color w:val="000000" w:themeColor="text1"/>
          <w:sz w:val="24"/>
          <w:szCs w:val="24"/>
          <w:highlight w:val="yellow"/>
        </w:rPr>
        <w:t>. This will allow fine glue application</w:t>
      </w:r>
      <w:r w:rsidR="0063069F" w:rsidRPr="00906356">
        <w:rPr>
          <w:rFonts w:asciiTheme="majorHAnsi" w:hAnsiTheme="majorHAnsi" w:cstheme="majorHAnsi"/>
          <w:color w:val="000000" w:themeColor="text1"/>
          <w:sz w:val="24"/>
          <w:szCs w:val="24"/>
          <w:highlight w:val="yellow"/>
        </w:rPr>
        <w:t xml:space="preserve"> </w:t>
      </w:r>
      <w:r w:rsidR="00144A5B" w:rsidRPr="00906356">
        <w:rPr>
          <w:rFonts w:asciiTheme="majorHAnsi" w:hAnsiTheme="majorHAnsi" w:cstheme="majorHAnsi"/>
          <w:color w:val="000000" w:themeColor="text1"/>
          <w:sz w:val="24"/>
          <w:szCs w:val="24"/>
          <w:highlight w:val="yellow"/>
        </w:rPr>
        <w:t xml:space="preserve">to the bottom rim of each chamber </w:t>
      </w:r>
      <w:r w:rsidR="0063069F" w:rsidRPr="00906356">
        <w:rPr>
          <w:rFonts w:asciiTheme="majorHAnsi" w:hAnsiTheme="majorHAnsi" w:cstheme="majorHAnsi"/>
          <w:color w:val="000000" w:themeColor="text1"/>
          <w:sz w:val="24"/>
          <w:szCs w:val="24"/>
          <w:highlight w:val="yellow"/>
        </w:rPr>
        <w:t>(Fig. 2</w:t>
      </w:r>
      <w:r w:rsidR="00144A5B" w:rsidRPr="00906356">
        <w:rPr>
          <w:rFonts w:asciiTheme="majorHAnsi" w:hAnsiTheme="majorHAnsi" w:cstheme="majorHAnsi"/>
          <w:color w:val="000000" w:themeColor="text1"/>
          <w:sz w:val="24"/>
          <w:szCs w:val="24"/>
          <w:highlight w:val="yellow"/>
        </w:rPr>
        <w:t>C</w:t>
      </w:r>
      <w:r w:rsidR="00675498" w:rsidRPr="00906356">
        <w:rPr>
          <w:rFonts w:asciiTheme="majorHAnsi" w:hAnsiTheme="majorHAnsi" w:cstheme="majorHAnsi"/>
          <w:color w:val="000000" w:themeColor="text1"/>
          <w:sz w:val="24"/>
          <w:szCs w:val="24"/>
          <w:highlight w:val="yellow"/>
        </w:rPr>
        <w:t>iv</w:t>
      </w:r>
      <w:r w:rsidR="0063069F" w:rsidRPr="00906356">
        <w:rPr>
          <w:rFonts w:asciiTheme="majorHAnsi" w:hAnsiTheme="majorHAnsi" w:cstheme="majorHAnsi"/>
          <w:color w:val="000000" w:themeColor="text1"/>
          <w:sz w:val="24"/>
          <w:szCs w:val="24"/>
          <w:highlight w:val="yellow"/>
        </w:rPr>
        <w:t>)</w:t>
      </w:r>
      <w:r w:rsidR="00FE43EC" w:rsidRPr="00906356">
        <w:rPr>
          <w:rFonts w:asciiTheme="majorHAnsi" w:hAnsiTheme="majorHAnsi" w:cstheme="majorHAnsi"/>
          <w:color w:val="000000" w:themeColor="text1"/>
          <w:sz w:val="24"/>
          <w:szCs w:val="24"/>
          <w:highlight w:val="yellow"/>
        </w:rPr>
        <w:t>.</w:t>
      </w:r>
    </w:p>
    <w:p w14:paraId="5E436507" w14:textId="77777777" w:rsidR="00177362" w:rsidRPr="00906356"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p w14:paraId="0EDF343F" w14:textId="0259C9F4" w:rsidR="00177362" w:rsidRPr="00906356" w:rsidRDefault="00144A5B" w:rsidP="00177362">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P</w:t>
      </w:r>
      <w:r w:rsidR="00BE1811" w:rsidRPr="00906356">
        <w:rPr>
          <w:rFonts w:asciiTheme="majorHAnsi" w:hAnsiTheme="majorHAnsi" w:cstheme="majorHAnsi"/>
          <w:color w:val="000000" w:themeColor="text1"/>
          <w:sz w:val="24"/>
          <w:szCs w:val="24"/>
          <w:highlight w:val="yellow"/>
        </w:rPr>
        <w:t xml:space="preserve">lace the chamber </w:t>
      </w:r>
      <w:r w:rsidRPr="00906356">
        <w:rPr>
          <w:rFonts w:asciiTheme="majorHAnsi" w:hAnsiTheme="majorHAnsi" w:cstheme="majorHAnsi"/>
          <w:color w:val="000000" w:themeColor="text1"/>
          <w:sz w:val="24"/>
          <w:szCs w:val="24"/>
          <w:highlight w:val="yellow"/>
        </w:rPr>
        <w:t>over the membrane</w:t>
      </w:r>
      <w:r w:rsidR="00BE1811" w:rsidRPr="00906356">
        <w:rPr>
          <w:rFonts w:asciiTheme="majorHAnsi" w:hAnsiTheme="majorHAnsi" w:cstheme="majorHAnsi"/>
          <w:color w:val="000000" w:themeColor="text1"/>
          <w:sz w:val="24"/>
          <w:szCs w:val="24"/>
          <w:highlight w:val="yellow"/>
        </w:rPr>
        <w:t xml:space="preserve"> (Fig. 1</w:t>
      </w:r>
      <w:r w:rsidRPr="00906356">
        <w:rPr>
          <w:rFonts w:asciiTheme="majorHAnsi" w:hAnsiTheme="majorHAnsi" w:cstheme="majorHAnsi"/>
          <w:color w:val="000000" w:themeColor="text1"/>
          <w:sz w:val="24"/>
          <w:szCs w:val="24"/>
          <w:highlight w:val="yellow"/>
        </w:rPr>
        <w:t>,</w:t>
      </w:r>
      <w:r w:rsidR="00BE1811" w:rsidRPr="00906356">
        <w:rPr>
          <w:rFonts w:asciiTheme="majorHAnsi" w:hAnsiTheme="majorHAnsi" w:cstheme="majorHAnsi"/>
          <w:color w:val="000000" w:themeColor="text1"/>
          <w:sz w:val="24"/>
          <w:szCs w:val="24"/>
          <w:highlight w:val="yellow"/>
        </w:rPr>
        <w:t xml:space="preserve"> part </w:t>
      </w:r>
      <w:proofErr w:type="spellStart"/>
      <w:r w:rsidR="00675498" w:rsidRPr="00906356">
        <w:rPr>
          <w:rFonts w:asciiTheme="majorHAnsi" w:hAnsiTheme="majorHAnsi" w:cstheme="majorHAnsi"/>
          <w:i/>
          <w:iCs/>
          <w:color w:val="000000" w:themeColor="text1"/>
          <w:sz w:val="24"/>
          <w:szCs w:val="24"/>
          <w:highlight w:val="yellow"/>
        </w:rPr>
        <w:t>i</w:t>
      </w:r>
      <w:proofErr w:type="spellEnd"/>
      <w:r w:rsidR="00BE1811" w:rsidRPr="00906356">
        <w:rPr>
          <w:rFonts w:asciiTheme="majorHAnsi" w:hAnsiTheme="majorHAnsi" w:cstheme="majorHAnsi"/>
          <w:color w:val="000000" w:themeColor="text1"/>
          <w:sz w:val="24"/>
          <w:szCs w:val="24"/>
          <w:highlight w:val="yellow"/>
        </w:rPr>
        <w:t xml:space="preserve">) </w:t>
      </w:r>
      <w:r w:rsidR="0093243E" w:rsidRPr="00906356">
        <w:rPr>
          <w:rFonts w:asciiTheme="majorHAnsi" w:hAnsiTheme="majorHAnsi" w:cstheme="majorHAnsi"/>
          <w:color w:val="000000" w:themeColor="text1"/>
          <w:sz w:val="24"/>
          <w:szCs w:val="24"/>
          <w:highlight w:val="yellow"/>
        </w:rPr>
        <w:t>with a weighted object to ensure settling. Allow to sit overnight</w:t>
      </w:r>
      <w:r w:rsidR="00B733F6" w:rsidRPr="00906356">
        <w:rPr>
          <w:rFonts w:asciiTheme="majorHAnsi" w:hAnsiTheme="majorHAnsi" w:cstheme="majorHAnsi"/>
          <w:color w:val="000000" w:themeColor="text1"/>
          <w:sz w:val="24"/>
          <w:szCs w:val="24"/>
          <w:highlight w:val="yellow"/>
        </w:rPr>
        <w:t xml:space="preserve"> </w:t>
      </w:r>
      <w:r w:rsidR="00FE43EC" w:rsidRPr="00906356">
        <w:rPr>
          <w:rFonts w:asciiTheme="majorHAnsi" w:hAnsiTheme="majorHAnsi" w:cstheme="majorHAnsi"/>
          <w:color w:val="000000" w:themeColor="text1"/>
          <w:sz w:val="24"/>
          <w:szCs w:val="24"/>
          <w:highlight w:val="yellow"/>
        </w:rPr>
        <w:t>at room temperature</w:t>
      </w:r>
      <w:r w:rsidR="00B33FEA" w:rsidRPr="00906356">
        <w:rPr>
          <w:rFonts w:asciiTheme="majorHAnsi" w:hAnsiTheme="majorHAnsi" w:cstheme="majorHAnsi"/>
          <w:color w:val="000000" w:themeColor="text1"/>
          <w:sz w:val="24"/>
          <w:szCs w:val="24"/>
          <w:highlight w:val="yellow"/>
        </w:rPr>
        <w:t xml:space="preserve"> (20 -25 °C/minimum of 16 hours) </w:t>
      </w:r>
      <w:r w:rsidR="00FE43EC" w:rsidRPr="00906356">
        <w:rPr>
          <w:rFonts w:asciiTheme="majorHAnsi" w:hAnsiTheme="majorHAnsi" w:cstheme="majorHAnsi"/>
          <w:color w:val="000000" w:themeColor="text1"/>
          <w:sz w:val="24"/>
          <w:szCs w:val="24"/>
          <w:highlight w:val="yellow"/>
        </w:rPr>
        <w:t xml:space="preserve">(Fig. </w:t>
      </w:r>
      <w:r w:rsidR="0063069F" w:rsidRPr="00906356">
        <w:rPr>
          <w:rFonts w:asciiTheme="majorHAnsi" w:hAnsiTheme="majorHAnsi" w:cstheme="majorHAnsi"/>
          <w:color w:val="000000" w:themeColor="text1"/>
          <w:sz w:val="24"/>
          <w:szCs w:val="24"/>
          <w:highlight w:val="yellow"/>
        </w:rPr>
        <w:t>2</w:t>
      </w:r>
      <w:r w:rsidRPr="00906356">
        <w:rPr>
          <w:rFonts w:asciiTheme="majorHAnsi" w:hAnsiTheme="majorHAnsi" w:cstheme="majorHAnsi"/>
          <w:color w:val="000000" w:themeColor="text1"/>
          <w:sz w:val="24"/>
          <w:szCs w:val="24"/>
          <w:highlight w:val="yellow"/>
        </w:rPr>
        <w:t>D</w:t>
      </w:r>
      <w:r w:rsidR="0063069F" w:rsidRPr="00906356">
        <w:rPr>
          <w:rFonts w:asciiTheme="majorHAnsi" w:hAnsiTheme="majorHAnsi" w:cstheme="majorHAnsi"/>
          <w:color w:val="000000" w:themeColor="text1"/>
          <w:sz w:val="24"/>
          <w:szCs w:val="24"/>
          <w:highlight w:val="yellow"/>
        </w:rPr>
        <w:t xml:space="preserve"> and 2</w:t>
      </w:r>
      <w:r w:rsidRPr="00906356">
        <w:rPr>
          <w:rFonts w:asciiTheme="majorHAnsi" w:hAnsiTheme="majorHAnsi" w:cstheme="majorHAnsi"/>
          <w:color w:val="000000" w:themeColor="text1"/>
          <w:sz w:val="24"/>
          <w:szCs w:val="24"/>
          <w:highlight w:val="yellow"/>
        </w:rPr>
        <w:t>E</w:t>
      </w:r>
      <w:r w:rsidR="00FE43EC" w:rsidRPr="00906356">
        <w:rPr>
          <w:rFonts w:asciiTheme="majorHAnsi" w:hAnsiTheme="majorHAnsi" w:cstheme="majorHAnsi"/>
          <w:color w:val="000000" w:themeColor="text1"/>
          <w:sz w:val="24"/>
          <w:szCs w:val="24"/>
          <w:highlight w:val="yellow"/>
        </w:rPr>
        <w:t>)</w:t>
      </w:r>
      <w:r w:rsidR="0093243E" w:rsidRPr="00906356">
        <w:rPr>
          <w:rFonts w:asciiTheme="majorHAnsi" w:hAnsiTheme="majorHAnsi" w:cstheme="majorHAnsi"/>
          <w:color w:val="000000" w:themeColor="text1"/>
          <w:sz w:val="24"/>
          <w:szCs w:val="24"/>
          <w:highlight w:val="yellow"/>
        </w:rPr>
        <w:t>.</w:t>
      </w:r>
    </w:p>
    <w:p w14:paraId="09617A0A" w14:textId="77777777" w:rsidR="00177362" w:rsidRPr="008663DB"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u w:val="single"/>
        </w:rPr>
      </w:pPr>
    </w:p>
    <w:p w14:paraId="667C7089" w14:textId="56103381" w:rsidR="0063069F" w:rsidRDefault="0063069F" w:rsidP="0063069F">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rPr>
      </w:pPr>
      <w:r w:rsidRPr="008663DB">
        <w:rPr>
          <w:rFonts w:asciiTheme="majorHAnsi" w:hAnsiTheme="majorHAnsi" w:cstheme="majorHAnsi"/>
          <w:color w:val="000000" w:themeColor="text1"/>
          <w:sz w:val="24"/>
          <w:szCs w:val="24"/>
        </w:rPr>
        <w:t xml:space="preserve">NOTE: </w:t>
      </w:r>
      <w:r w:rsidR="004106CD" w:rsidRPr="008663DB">
        <w:rPr>
          <w:rFonts w:asciiTheme="majorHAnsi" w:hAnsiTheme="majorHAnsi" w:cstheme="majorHAnsi"/>
          <w:color w:val="000000" w:themeColor="text1"/>
          <w:sz w:val="24"/>
          <w:szCs w:val="24"/>
        </w:rPr>
        <w:t>Use a</w:t>
      </w:r>
      <w:r w:rsidRPr="008663DB">
        <w:rPr>
          <w:rFonts w:asciiTheme="majorHAnsi" w:hAnsiTheme="majorHAnsi" w:cstheme="majorHAnsi"/>
          <w:color w:val="000000" w:themeColor="text1"/>
          <w:sz w:val="24"/>
          <w:szCs w:val="24"/>
        </w:rPr>
        <w:t>ny flat weighted object</w:t>
      </w:r>
      <w:r w:rsidR="004106CD" w:rsidRPr="008663DB">
        <w:rPr>
          <w:rFonts w:asciiTheme="majorHAnsi" w:hAnsiTheme="majorHAnsi" w:cstheme="majorHAnsi"/>
          <w:color w:val="000000" w:themeColor="text1"/>
          <w:sz w:val="24"/>
          <w:szCs w:val="24"/>
        </w:rPr>
        <w:t>.</w:t>
      </w:r>
      <w:r w:rsidRPr="008663DB">
        <w:rPr>
          <w:rFonts w:asciiTheme="majorHAnsi" w:hAnsiTheme="majorHAnsi" w:cstheme="majorHAnsi"/>
          <w:color w:val="000000" w:themeColor="text1"/>
          <w:sz w:val="24"/>
          <w:szCs w:val="24"/>
        </w:rPr>
        <w:t xml:space="preserve"> This protocol used a </w:t>
      </w:r>
      <w:r w:rsidR="004106CD" w:rsidRPr="008663DB">
        <w:rPr>
          <w:rFonts w:asciiTheme="majorHAnsi" w:hAnsiTheme="majorHAnsi" w:cstheme="majorHAnsi"/>
          <w:color w:val="000000" w:themeColor="text1"/>
          <w:sz w:val="24"/>
          <w:szCs w:val="24"/>
        </w:rPr>
        <w:t xml:space="preserve">2.5 kg </w:t>
      </w:r>
      <w:r w:rsidRPr="008663DB">
        <w:rPr>
          <w:rFonts w:asciiTheme="majorHAnsi" w:hAnsiTheme="majorHAnsi" w:cstheme="majorHAnsi"/>
          <w:color w:val="000000" w:themeColor="text1"/>
          <w:sz w:val="24"/>
          <w:szCs w:val="24"/>
        </w:rPr>
        <w:t>piece of acrylic (Fig. 2</w:t>
      </w:r>
      <w:r w:rsidR="00144A5B" w:rsidRPr="008663DB">
        <w:rPr>
          <w:rFonts w:asciiTheme="majorHAnsi" w:hAnsiTheme="majorHAnsi" w:cstheme="majorHAnsi"/>
          <w:color w:val="000000" w:themeColor="text1"/>
          <w:sz w:val="24"/>
          <w:szCs w:val="24"/>
        </w:rPr>
        <w:t>E</w:t>
      </w:r>
      <w:r w:rsidRPr="008663DB">
        <w:rPr>
          <w:rFonts w:asciiTheme="majorHAnsi" w:hAnsiTheme="majorHAnsi" w:cstheme="majorHAnsi"/>
          <w:color w:val="000000" w:themeColor="text1"/>
          <w:sz w:val="24"/>
          <w:szCs w:val="24"/>
        </w:rPr>
        <w:t>).</w:t>
      </w:r>
    </w:p>
    <w:p w14:paraId="2AA376F2" w14:textId="77777777" w:rsidR="00177362" w:rsidRPr="008663DB" w:rsidRDefault="00177362" w:rsidP="0063069F">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u w:val="single"/>
        </w:rPr>
      </w:pPr>
    </w:p>
    <w:p w14:paraId="27CE123E" w14:textId="64D2AEF2" w:rsidR="00036A1E" w:rsidRPr="00906356" w:rsidRDefault="00036A1E" w:rsidP="006E04F5">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Cut the membrane excess from the chambers</w:t>
      </w:r>
      <w:r w:rsidR="004106CD" w:rsidRPr="00906356">
        <w:rPr>
          <w:rFonts w:asciiTheme="majorHAnsi" w:hAnsiTheme="majorHAnsi" w:cstheme="majorHAnsi"/>
          <w:color w:val="000000" w:themeColor="text1"/>
          <w:sz w:val="24"/>
          <w:szCs w:val="24"/>
          <w:highlight w:val="yellow"/>
        </w:rPr>
        <w:t xml:space="preserve"> using curved scissors</w:t>
      </w:r>
      <w:r w:rsidR="00B733F6" w:rsidRPr="00906356">
        <w:rPr>
          <w:rFonts w:asciiTheme="majorHAnsi" w:hAnsiTheme="majorHAnsi" w:cstheme="majorHAnsi"/>
          <w:color w:val="000000" w:themeColor="text1"/>
          <w:sz w:val="24"/>
          <w:szCs w:val="24"/>
          <w:highlight w:val="yellow"/>
        </w:rPr>
        <w:t xml:space="preserve"> (Fig</w:t>
      </w:r>
      <w:r w:rsidRPr="00906356">
        <w:rPr>
          <w:rFonts w:asciiTheme="majorHAnsi" w:hAnsiTheme="majorHAnsi" w:cstheme="majorHAnsi"/>
          <w:color w:val="000000" w:themeColor="text1"/>
          <w:sz w:val="24"/>
          <w:szCs w:val="24"/>
          <w:highlight w:val="yellow"/>
        </w:rPr>
        <w:t>.</w:t>
      </w:r>
      <w:r w:rsidR="00B733F6" w:rsidRPr="00906356">
        <w:rPr>
          <w:rFonts w:asciiTheme="majorHAnsi" w:hAnsiTheme="majorHAnsi" w:cstheme="majorHAnsi"/>
          <w:color w:val="000000" w:themeColor="text1"/>
          <w:sz w:val="24"/>
          <w:szCs w:val="24"/>
          <w:highlight w:val="yellow"/>
        </w:rPr>
        <w:t xml:space="preserve"> </w:t>
      </w:r>
      <w:r w:rsidR="004106CD" w:rsidRPr="00906356">
        <w:rPr>
          <w:rFonts w:asciiTheme="majorHAnsi" w:hAnsiTheme="majorHAnsi" w:cstheme="majorHAnsi"/>
          <w:color w:val="000000" w:themeColor="text1"/>
          <w:sz w:val="24"/>
          <w:szCs w:val="24"/>
          <w:highlight w:val="yellow"/>
        </w:rPr>
        <w:t>3A</w:t>
      </w:r>
      <w:r w:rsidR="00B733F6" w:rsidRPr="00906356">
        <w:rPr>
          <w:rFonts w:asciiTheme="majorHAnsi" w:hAnsiTheme="majorHAnsi" w:cstheme="majorHAnsi"/>
          <w:color w:val="000000" w:themeColor="text1"/>
          <w:sz w:val="24"/>
          <w:szCs w:val="24"/>
          <w:highlight w:val="yellow"/>
        </w:rPr>
        <w:t>).</w:t>
      </w:r>
    </w:p>
    <w:p w14:paraId="177E084D" w14:textId="77777777" w:rsidR="00177362" w:rsidRPr="00906356"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p w14:paraId="444225C1" w14:textId="462359F8" w:rsidR="00177362" w:rsidRPr="00906356" w:rsidRDefault="00036A1E" w:rsidP="00177362">
      <w:pPr>
        <w:pStyle w:val="ListParagraph"/>
        <w:numPr>
          <w:ilvl w:val="1"/>
          <w:numId w:val="36"/>
        </w:numPr>
        <w:pBdr>
          <w:top w:val="nil"/>
          <w:left w:val="nil"/>
          <w:bottom w:val="nil"/>
          <w:right w:val="nil"/>
          <w:between w:val="nil"/>
        </w:pBdr>
        <w:spacing w:after="0"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Before using the chamber for tick feeding, remove any remaining plastic wrap</w:t>
      </w:r>
      <w:r w:rsidR="00995CC6" w:rsidRPr="00906356">
        <w:rPr>
          <w:rFonts w:asciiTheme="majorHAnsi" w:hAnsiTheme="majorHAnsi" w:cstheme="majorHAnsi"/>
          <w:color w:val="000000" w:themeColor="text1"/>
          <w:sz w:val="24"/>
          <w:szCs w:val="24"/>
          <w:highlight w:val="yellow"/>
        </w:rPr>
        <w:t xml:space="preserve"> (where the membrane is prepared</w:t>
      </w:r>
      <w:r w:rsidR="00FE43EC" w:rsidRPr="00906356">
        <w:rPr>
          <w:rFonts w:asciiTheme="majorHAnsi" w:hAnsiTheme="majorHAnsi" w:cstheme="majorHAnsi"/>
          <w:color w:val="000000" w:themeColor="text1"/>
          <w:sz w:val="24"/>
          <w:szCs w:val="24"/>
          <w:highlight w:val="yellow"/>
        </w:rPr>
        <w:t xml:space="preserve"> (step </w:t>
      </w:r>
      <w:r w:rsidR="00995CC6" w:rsidRPr="00906356">
        <w:rPr>
          <w:rFonts w:asciiTheme="majorHAnsi" w:hAnsiTheme="majorHAnsi" w:cstheme="majorHAnsi"/>
          <w:color w:val="000000" w:themeColor="text1"/>
          <w:sz w:val="24"/>
          <w:szCs w:val="24"/>
          <w:highlight w:val="yellow"/>
        </w:rPr>
        <w:t>2.</w:t>
      </w:r>
      <w:r w:rsidR="004106CD" w:rsidRPr="00906356">
        <w:rPr>
          <w:rFonts w:asciiTheme="majorHAnsi" w:hAnsiTheme="majorHAnsi" w:cstheme="majorHAnsi"/>
          <w:color w:val="000000" w:themeColor="text1"/>
          <w:sz w:val="24"/>
          <w:szCs w:val="24"/>
          <w:highlight w:val="yellow"/>
        </w:rPr>
        <w:t>1</w:t>
      </w:r>
      <w:r w:rsidR="00995CC6" w:rsidRPr="00906356">
        <w:rPr>
          <w:rFonts w:asciiTheme="majorHAnsi" w:hAnsiTheme="majorHAnsi" w:cstheme="majorHAnsi"/>
          <w:color w:val="000000" w:themeColor="text1"/>
          <w:sz w:val="24"/>
          <w:szCs w:val="24"/>
          <w:highlight w:val="yellow"/>
        </w:rPr>
        <w:t>)</w:t>
      </w:r>
      <w:r w:rsidRPr="00906356">
        <w:rPr>
          <w:rFonts w:asciiTheme="majorHAnsi" w:hAnsiTheme="majorHAnsi" w:cstheme="majorHAnsi"/>
          <w:color w:val="000000" w:themeColor="text1"/>
          <w:sz w:val="24"/>
          <w:szCs w:val="24"/>
          <w:highlight w:val="yellow"/>
        </w:rPr>
        <w:t xml:space="preserve"> </w:t>
      </w:r>
      <w:r w:rsidR="004106CD" w:rsidRPr="00906356">
        <w:rPr>
          <w:rFonts w:asciiTheme="majorHAnsi" w:hAnsiTheme="majorHAnsi" w:cstheme="majorHAnsi"/>
          <w:color w:val="000000" w:themeColor="text1"/>
          <w:sz w:val="24"/>
          <w:szCs w:val="24"/>
          <w:highlight w:val="yellow"/>
        </w:rPr>
        <w:t>(Fig. 3B).</w:t>
      </w:r>
    </w:p>
    <w:p w14:paraId="2AD49D21" w14:textId="77777777" w:rsidR="00177362" w:rsidRPr="00906356" w:rsidRDefault="00177362" w:rsidP="00177362">
      <w:pPr>
        <w:pStyle w:val="ListParagraph"/>
        <w:pBdr>
          <w:top w:val="nil"/>
          <w:left w:val="nil"/>
          <w:bottom w:val="nil"/>
          <w:right w:val="nil"/>
          <w:between w:val="nil"/>
        </w:pBdr>
        <w:spacing w:after="0" w:line="240" w:lineRule="auto"/>
        <w:ind w:left="792"/>
        <w:rPr>
          <w:rFonts w:asciiTheme="majorHAnsi" w:hAnsiTheme="majorHAnsi" w:cstheme="majorHAnsi"/>
          <w:color w:val="000000" w:themeColor="text1"/>
          <w:sz w:val="24"/>
          <w:szCs w:val="24"/>
          <w:highlight w:val="yellow"/>
          <w:u w:val="single"/>
        </w:rPr>
      </w:pPr>
    </w:p>
    <w:p w14:paraId="22CCC08A" w14:textId="6243AFFB" w:rsidR="00177362" w:rsidRPr="00906356" w:rsidRDefault="004106CD" w:rsidP="00177362">
      <w:pPr>
        <w:pStyle w:val="ListParagraph"/>
        <w:numPr>
          <w:ilvl w:val="1"/>
          <w:numId w:val="36"/>
        </w:numPr>
        <w:pBdr>
          <w:top w:val="nil"/>
          <w:left w:val="nil"/>
          <w:bottom w:val="nil"/>
          <w:right w:val="nil"/>
          <w:between w:val="nil"/>
        </w:pBdr>
        <w:spacing w:after="0"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 xml:space="preserve">Assemble the </w:t>
      </w:r>
      <w:r w:rsidR="00BE1811" w:rsidRPr="00906356">
        <w:rPr>
          <w:rFonts w:asciiTheme="majorHAnsi" w:hAnsiTheme="majorHAnsi" w:cstheme="majorHAnsi"/>
          <w:color w:val="000000" w:themeColor="text1"/>
          <w:sz w:val="24"/>
          <w:szCs w:val="24"/>
          <w:highlight w:val="yellow"/>
        </w:rPr>
        <w:t xml:space="preserve">chamber </w:t>
      </w:r>
      <w:r w:rsidRPr="00906356">
        <w:rPr>
          <w:rFonts w:asciiTheme="majorHAnsi" w:hAnsiTheme="majorHAnsi" w:cstheme="majorHAnsi"/>
          <w:color w:val="000000" w:themeColor="text1"/>
          <w:sz w:val="24"/>
          <w:szCs w:val="24"/>
          <w:highlight w:val="yellow"/>
        </w:rPr>
        <w:t>parts</w:t>
      </w:r>
      <w:r w:rsidR="00BE1811" w:rsidRPr="00906356">
        <w:rPr>
          <w:rFonts w:asciiTheme="majorHAnsi" w:hAnsiTheme="majorHAnsi" w:cstheme="majorHAnsi"/>
          <w:color w:val="000000" w:themeColor="text1"/>
          <w:sz w:val="24"/>
          <w:szCs w:val="24"/>
          <w:highlight w:val="yellow"/>
        </w:rPr>
        <w:t xml:space="preserve"> back together,</w:t>
      </w:r>
      <w:r w:rsidR="00036A1E" w:rsidRPr="00906356">
        <w:rPr>
          <w:rFonts w:asciiTheme="majorHAnsi" w:hAnsiTheme="majorHAnsi" w:cstheme="majorHAnsi"/>
          <w:color w:val="000000" w:themeColor="text1"/>
          <w:sz w:val="24"/>
          <w:szCs w:val="24"/>
          <w:highlight w:val="yellow"/>
        </w:rPr>
        <w:t xml:space="preserve"> </w:t>
      </w:r>
      <w:r w:rsidR="00BE1811" w:rsidRPr="00906356">
        <w:rPr>
          <w:rFonts w:asciiTheme="majorHAnsi" w:hAnsiTheme="majorHAnsi" w:cstheme="majorHAnsi"/>
          <w:color w:val="000000" w:themeColor="text1"/>
          <w:sz w:val="24"/>
          <w:szCs w:val="24"/>
          <w:highlight w:val="yellow"/>
        </w:rPr>
        <w:t xml:space="preserve">include a </w:t>
      </w:r>
      <w:r w:rsidR="001F15F2" w:rsidRPr="00906356">
        <w:rPr>
          <w:rFonts w:asciiTheme="majorHAnsi" w:hAnsiTheme="majorHAnsi" w:cstheme="majorHAnsi"/>
          <w:color w:val="000000" w:themeColor="text1"/>
          <w:sz w:val="24"/>
          <w:szCs w:val="24"/>
          <w:highlight w:val="yellow"/>
        </w:rPr>
        <w:t>35</w:t>
      </w:r>
      <w:r w:rsidR="00BE1811" w:rsidRPr="00906356">
        <w:rPr>
          <w:rFonts w:asciiTheme="majorHAnsi" w:hAnsiTheme="majorHAnsi" w:cstheme="majorHAnsi"/>
          <w:color w:val="000000" w:themeColor="text1"/>
          <w:sz w:val="24"/>
          <w:szCs w:val="24"/>
          <w:highlight w:val="yellow"/>
        </w:rPr>
        <w:t xml:space="preserve"> mm x 10 mm petri dish at the bottom, and use the lids</w:t>
      </w:r>
      <w:r w:rsidR="0078093C" w:rsidRPr="00906356">
        <w:rPr>
          <w:rFonts w:asciiTheme="majorHAnsi" w:hAnsiTheme="majorHAnsi" w:cstheme="majorHAnsi"/>
          <w:color w:val="000000" w:themeColor="text1"/>
          <w:sz w:val="24"/>
          <w:szCs w:val="24"/>
          <w:highlight w:val="yellow"/>
        </w:rPr>
        <w:t xml:space="preserve"> </w:t>
      </w:r>
      <w:r w:rsidR="00BE1811" w:rsidRPr="00906356">
        <w:rPr>
          <w:rFonts w:asciiTheme="majorHAnsi" w:hAnsiTheme="majorHAnsi" w:cstheme="majorHAnsi"/>
          <w:color w:val="000000" w:themeColor="text1"/>
          <w:sz w:val="24"/>
          <w:szCs w:val="24"/>
          <w:highlight w:val="yellow"/>
        </w:rPr>
        <w:t xml:space="preserve">of the dishes as the lids of the chambers by </w:t>
      </w:r>
      <w:r w:rsidR="0078093C" w:rsidRPr="00906356">
        <w:rPr>
          <w:rFonts w:asciiTheme="majorHAnsi" w:hAnsiTheme="majorHAnsi" w:cstheme="majorHAnsi"/>
          <w:color w:val="000000" w:themeColor="text1"/>
          <w:sz w:val="24"/>
          <w:szCs w:val="24"/>
          <w:highlight w:val="yellow"/>
        </w:rPr>
        <w:t xml:space="preserve">inverting them and </w:t>
      </w:r>
      <w:r w:rsidR="00BE1811" w:rsidRPr="00906356">
        <w:rPr>
          <w:rFonts w:asciiTheme="majorHAnsi" w:hAnsiTheme="majorHAnsi" w:cstheme="majorHAnsi"/>
          <w:color w:val="000000" w:themeColor="text1"/>
          <w:sz w:val="24"/>
          <w:szCs w:val="24"/>
          <w:highlight w:val="yellow"/>
        </w:rPr>
        <w:t>placing them between the magnets (Fig. 3C and 3D).</w:t>
      </w:r>
      <w:r w:rsidR="0078093C" w:rsidRPr="00906356">
        <w:rPr>
          <w:rFonts w:asciiTheme="majorHAnsi" w:hAnsiTheme="majorHAnsi" w:cstheme="majorHAnsi"/>
          <w:color w:val="000000" w:themeColor="text1"/>
          <w:sz w:val="24"/>
          <w:szCs w:val="24"/>
          <w:highlight w:val="yellow"/>
        </w:rPr>
        <w:t xml:space="preserve"> </w:t>
      </w:r>
    </w:p>
    <w:p w14:paraId="2C139402" w14:textId="77777777" w:rsidR="00177362" w:rsidRPr="00647757" w:rsidRDefault="00177362" w:rsidP="00177362">
      <w:pPr>
        <w:pStyle w:val="ListParagraph"/>
        <w:pBdr>
          <w:top w:val="nil"/>
          <w:left w:val="nil"/>
          <w:bottom w:val="nil"/>
          <w:right w:val="nil"/>
          <w:between w:val="nil"/>
        </w:pBdr>
        <w:spacing w:after="0" w:line="240" w:lineRule="auto"/>
        <w:ind w:left="792"/>
        <w:rPr>
          <w:rFonts w:asciiTheme="majorHAnsi" w:hAnsiTheme="majorHAnsi" w:cstheme="majorHAnsi"/>
          <w:color w:val="000000" w:themeColor="text1"/>
          <w:sz w:val="24"/>
          <w:szCs w:val="24"/>
          <w:u w:val="single"/>
        </w:rPr>
      </w:pPr>
    </w:p>
    <w:p w14:paraId="7E9E983B" w14:textId="6CF1FCEE" w:rsidR="0078093C" w:rsidRDefault="0078093C" w:rsidP="0078093C">
      <w:pPr>
        <w:pBdr>
          <w:top w:val="nil"/>
          <w:left w:val="nil"/>
          <w:bottom w:val="nil"/>
          <w:right w:val="nil"/>
          <w:between w:val="nil"/>
        </w:pBdr>
        <w:ind w:left="792"/>
        <w:rPr>
          <w:rFonts w:asciiTheme="majorHAnsi" w:hAnsiTheme="majorHAnsi" w:cstheme="majorHAnsi"/>
          <w:color w:val="000000" w:themeColor="text1"/>
        </w:rPr>
      </w:pPr>
      <w:r w:rsidRPr="008663DB">
        <w:rPr>
          <w:rFonts w:asciiTheme="majorHAnsi" w:hAnsiTheme="majorHAnsi" w:cstheme="majorHAnsi"/>
          <w:color w:val="000000" w:themeColor="text1"/>
        </w:rPr>
        <w:t>NOTE: Use the lids inverted, as the lid holder ring (par b) is an exact fit for the lid if inverted (</w:t>
      </w:r>
      <w:r w:rsidR="00544A17" w:rsidRPr="008663DB">
        <w:rPr>
          <w:rFonts w:asciiTheme="majorHAnsi" w:hAnsiTheme="majorHAnsi" w:cstheme="majorHAnsi"/>
          <w:color w:val="000000" w:themeColor="text1"/>
        </w:rPr>
        <w:t xml:space="preserve">see </w:t>
      </w:r>
      <w:r w:rsidRPr="008663DB">
        <w:rPr>
          <w:rFonts w:asciiTheme="majorHAnsi" w:hAnsiTheme="majorHAnsi" w:cstheme="majorHAnsi"/>
          <w:color w:val="000000" w:themeColor="text1"/>
        </w:rPr>
        <w:t xml:space="preserve">part descriptions in Fig. 3C and 3D). </w:t>
      </w:r>
    </w:p>
    <w:p w14:paraId="6DC14A05" w14:textId="77777777" w:rsidR="00177362" w:rsidRPr="008663DB" w:rsidRDefault="00177362" w:rsidP="0078093C">
      <w:pPr>
        <w:pBdr>
          <w:top w:val="nil"/>
          <w:left w:val="nil"/>
          <w:bottom w:val="nil"/>
          <w:right w:val="nil"/>
          <w:between w:val="nil"/>
        </w:pBdr>
        <w:ind w:left="792"/>
        <w:rPr>
          <w:rFonts w:asciiTheme="majorHAnsi" w:hAnsiTheme="majorHAnsi" w:cstheme="majorHAnsi"/>
          <w:color w:val="000000" w:themeColor="text1"/>
        </w:rPr>
      </w:pPr>
    </w:p>
    <w:p w14:paraId="113112D3" w14:textId="25FFC91D" w:rsidR="00036A1E" w:rsidRPr="00906356" w:rsidRDefault="00BE1811" w:rsidP="00FE43EC">
      <w:pPr>
        <w:pStyle w:val="ListParagraph"/>
        <w:numPr>
          <w:ilvl w:val="1"/>
          <w:numId w:val="36"/>
        </w:numPr>
        <w:pBdr>
          <w:top w:val="nil"/>
          <w:left w:val="nil"/>
          <w:bottom w:val="nil"/>
          <w:right w:val="nil"/>
          <w:between w:val="nil"/>
        </w:pBdr>
        <w:spacing w:after="0"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S</w:t>
      </w:r>
      <w:r w:rsidR="00036A1E" w:rsidRPr="00906356">
        <w:rPr>
          <w:rFonts w:asciiTheme="majorHAnsi" w:hAnsiTheme="majorHAnsi" w:cstheme="majorHAnsi"/>
          <w:color w:val="000000" w:themeColor="text1"/>
          <w:sz w:val="24"/>
          <w:szCs w:val="24"/>
          <w:highlight w:val="yellow"/>
        </w:rPr>
        <w:t xml:space="preserve">oak the </w:t>
      </w:r>
      <w:r w:rsidR="00995CC6" w:rsidRPr="00906356">
        <w:rPr>
          <w:rFonts w:asciiTheme="majorHAnsi" w:hAnsiTheme="majorHAnsi" w:cstheme="majorHAnsi"/>
          <w:color w:val="000000" w:themeColor="text1"/>
          <w:sz w:val="24"/>
          <w:szCs w:val="24"/>
          <w:highlight w:val="yellow"/>
        </w:rPr>
        <w:t xml:space="preserve">chamber </w:t>
      </w:r>
      <w:r w:rsidR="00036A1E" w:rsidRPr="00906356">
        <w:rPr>
          <w:rFonts w:asciiTheme="majorHAnsi" w:hAnsiTheme="majorHAnsi" w:cstheme="majorHAnsi"/>
          <w:color w:val="000000" w:themeColor="text1"/>
          <w:sz w:val="24"/>
          <w:szCs w:val="24"/>
          <w:highlight w:val="yellow"/>
        </w:rPr>
        <w:t xml:space="preserve">membrane in </w:t>
      </w:r>
      <w:r w:rsidR="008C6E28" w:rsidRPr="00906356">
        <w:rPr>
          <w:rFonts w:asciiTheme="majorHAnsi" w:hAnsiTheme="majorHAnsi" w:cstheme="majorHAnsi"/>
          <w:color w:val="000000" w:themeColor="text1"/>
          <w:sz w:val="24"/>
          <w:szCs w:val="24"/>
          <w:highlight w:val="yellow"/>
        </w:rPr>
        <w:t xml:space="preserve">distilled </w:t>
      </w:r>
      <w:r w:rsidR="00B33FEA" w:rsidRPr="00906356">
        <w:rPr>
          <w:rFonts w:asciiTheme="majorHAnsi" w:hAnsiTheme="majorHAnsi" w:cstheme="majorHAnsi"/>
          <w:color w:val="000000" w:themeColor="text1"/>
          <w:sz w:val="24"/>
          <w:szCs w:val="24"/>
          <w:highlight w:val="yellow"/>
        </w:rPr>
        <w:t xml:space="preserve">water </w:t>
      </w:r>
      <w:r w:rsidR="00014256" w:rsidRPr="00906356">
        <w:rPr>
          <w:rFonts w:asciiTheme="majorHAnsi" w:hAnsiTheme="majorHAnsi" w:cstheme="majorHAnsi"/>
          <w:color w:val="000000" w:themeColor="text1"/>
          <w:sz w:val="24"/>
          <w:szCs w:val="24"/>
          <w:highlight w:val="yellow"/>
        </w:rPr>
        <w:t xml:space="preserve">using </w:t>
      </w:r>
      <w:bookmarkStart w:id="12" w:name="OLE_LINK3"/>
      <w:bookmarkStart w:id="13" w:name="OLE_LINK4"/>
      <w:r w:rsidRPr="00906356">
        <w:rPr>
          <w:rFonts w:asciiTheme="majorHAnsi" w:hAnsiTheme="majorHAnsi" w:cstheme="majorHAnsi"/>
          <w:color w:val="000000" w:themeColor="text1"/>
          <w:sz w:val="24"/>
          <w:szCs w:val="24"/>
          <w:highlight w:val="yellow"/>
        </w:rPr>
        <w:t xml:space="preserve">the bottom portion of </w:t>
      </w:r>
      <w:r w:rsidR="001F15F2" w:rsidRPr="00906356">
        <w:rPr>
          <w:rFonts w:asciiTheme="majorHAnsi" w:hAnsiTheme="majorHAnsi" w:cstheme="majorHAnsi"/>
          <w:color w:val="000000" w:themeColor="text1"/>
          <w:sz w:val="24"/>
          <w:szCs w:val="24"/>
          <w:highlight w:val="yellow"/>
        </w:rPr>
        <w:t>35</w:t>
      </w:r>
      <w:r w:rsidR="00F95FAB" w:rsidRPr="00906356">
        <w:rPr>
          <w:rFonts w:asciiTheme="majorHAnsi" w:hAnsiTheme="majorHAnsi" w:cstheme="majorHAnsi"/>
          <w:color w:val="000000" w:themeColor="text1"/>
          <w:sz w:val="24"/>
          <w:szCs w:val="24"/>
          <w:highlight w:val="yellow"/>
        </w:rPr>
        <w:t xml:space="preserve"> </w:t>
      </w:r>
      <w:r w:rsidR="00014256" w:rsidRPr="00906356">
        <w:rPr>
          <w:rFonts w:asciiTheme="majorHAnsi" w:hAnsiTheme="majorHAnsi" w:cstheme="majorHAnsi"/>
          <w:color w:val="000000" w:themeColor="text1"/>
          <w:sz w:val="24"/>
          <w:szCs w:val="24"/>
          <w:highlight w:val="yellow"/>
        </w:rPr>
        <w:t>mm x 10 mm petri dishes</w:t>
      </w:r>
      <w:bookmarkEnd w:id="12"/>
      <w:bookmarkEnd w:id="13"/>
      <w:r w:rsidR="00FE43EC" w:rsidRPr="00906356">
        <w:rPr>
          <w:rFonts w:asciiTheme="majorHAnsi" w:hAnsiTheme="majorHAnsi" w:cstheme="majorHAnsi"/>
          <w:color w:val="000000" w:themeColor="text1"/>
          <w:sz w:val="24"/>
          <w:szCs w:val="24"/>
          <w:highlight w:val="yellow"/>
        </w:rPr>
        <w:t xml:space="preserve">. Let the membrane sit in water </w:t>
      </w:r>
      <w:r w:rsidR="00BA5A3F" w:rsidRPr="00906356">
        <w:rPr>
          <w:rFonts w:asciiTheme="majorHAnsi" w:hAnsiTheme="majorHAnsi" w:cstheme="majorHAnsi"/>
          <w:color w:val="000000" w:themeColor="text1"/>
          <w:sz w:val="24"/>
          <w:szCs w:val="24"/>
          <w:highlight w:val="yellow"/>
        </w:rPr>
        <w:t xml:space="preserve">overnight </w:t>
      </w:r>
      <w:r w:rsidR="00FE43EC" w:rsidRPr="00906356">
        <w:rPr>
          <w:rFonts w:asciiTheme="majorHAnsi" w:hAnsiTheme="majorHAnsi" w:cstheme="majorHAnsi"/>
          <w:color w:val="000000" w:themeColor="text1"/>
          <w:sz w:val="24"/>
          <w:szCs w:val="24"/>
          <w:highlight w:val="yellow"/>
        </w:rPr>
        <w:t>at room temperature</w:t>
      </w:r>
      <w:r w:rsidR="00B33FEA" w:rsidRPr="00906356">
        <w:rPr>
          <w:rFonts w:asciiTheme="majorHAnsi" w:hAnsiTheme="majorHAnsi" w:cstheme="majorHAnsi"/>
          <w:color w:val="000000" w:themeColor="text1"/>
          <w:sz w:val="24"/>
          <w:szCs w:val="24"/>
          <w:highlight w:val="yellow"/>
        </w:rPr>
        <w:t xml:space="preserve"> (20 -25 °C/minimum of 16 hours)</w:t>
      </w:r>
      <w:r w:rsidR="00036A1E" w:rsidRPr="00906356">
        <w:rPr>
          <w:rFonts w:asciiTheme="majorHAnsi" w:hAnsiTheme="majorHAnsi" w:cstheme="majorHAnsi"/>
          <w:color w:val="000000" w:themeColor="text1"/>
          <w:sz w:val="24"/>
          <w:szCs w:val="24"/>
          <w:highlight w:val="yellow"/>
        </w:rPr>
        <w:t>. Since the membrane is initially hydrophobic, soaking it in water before adding blood will help reduce the formation of trapped bubbles</w:t>
      </w:r>
      <w:r w:rsidRPr="00906356">
        <w:rPr>
          <w:rFonts w:asciiTheme="majorHAnsi" w:hAnsiTheme="majorHAnsi" w:cstheme="majorHAnsi"/>
          <w:color w:val="000000" w:themeColor="text1"/>
          <w:sz w:val="24"/>
          <w:szCs w:val="24"/>
          <w:highlight w:val="yellow"/>
        </w:rPr>
        <w:t>.</w:t>
      </w:r>
    </w:p>
    <w:p w14:paraId="02096B53" w14:textId="4CE602DD" w:rsidR="00BA5A3F" w:rsidRPr="00906356" w:rsidRDefault="00BA5A3F" w:rsidP="00BA5A3F">
      <w:pPr>
        <w:pStyle w:val="ListParagraph"/>
        <w:pBdr>
          <w:top w:val="nil"/>
          <w:left w:val="nil"/>
          <w:bottom w:val="nil"/>
          <w:right w:val="nil"/>
          <w:between w:val="nil"/>
        </w:pBdr>
        <w:spacing w:after="0" w:line="240" w:lineRule="auto"/>
        <w:ind w:left="792"/>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 xml:space="preserve">NOTE: Absence of bubbles confirms </w:t>
      </w:r>
      <w:r w:rsidR="008B33F1" w:rsidRPr="00906356">
        <w:rPr>
          <w:rFonts w:asciiTheme="majorHAnsi" w:hAnsiTheme="majorHAnsi" w:cstheme="majorHAnsi"/>
          <w:color w:val="000000" w:themeColor="text1"/>
          <w:sz w:val="24"/>
          <w:szCs w:val="24"/>
          <w:highlight w:val="yellow"/>
        </w:rPr>
        <w:t xml:space="preserve">that </w:t>
      </w:r>
      <w:r w:rsidRPr="00906356">
        <w:rPr>
          <w:rFonts w:asciiTheme="majorHAnsi" w:hAnsiTheme="majorHAnsi" w:cstheme="majorHAnsi"/>
          <w:color w:val="000000" w:themeColor="text1"/>
          <w:sz w:val="24"/>
          <w:szCs w:val="24"/>
          <w:highlight w:val="yellow"/>
        </w:rPr>
        <w:t>hydrophobicity has been removed.</w:t>
      </w:r>
    </w:p>
    <w:p w14:paraId="5BD60ED7" w14:textId="77777777" w:rsidR="00036A1E" w:rsidRPr="00906356" w:rsidRDefault="00036A1E" w:rsidP="006E04F5">
      <w:pPr>
        <w:pBdr>
          <w:top w:val="nil"/>
          <w:left w:val="nil"/>
          <w:bottom w:val="nil"/>
          <w:right w:val="nil"/>
          <w:between w:val="nil"/>
        </w:pBdr>
        <w:ind w:left="360"/>
        <w:rPr>
          <w:rFonts w:asciiTheme="majorHAnsi" w:hAnsiTheme="majorHAnsi" w:cstheme="majorHAnsi"/>
          <w:color w:val="000000" w:themeColor="text1"/>
          <w:highlight w:val="yellow"/>
          <w:u w:val="single"/>
        </w:rPr>
      </w:pPr>
    </w:p>
    <w:p w14:paraId="5429CAA4" w14:textId="5940DCAA" w:rsidR="00014256" w:rsidRPr="00906356" w:rsidRDefault="0093243E" w:rsidP="006E04F5">
      <w:pPr>
        <w:pStyle w:val="ListParagraph"/>
        <w:numPr>
          <w:ilvl w:val="0"/>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u w:val="single"/>
        </w:rPr>
        <w:t xml:space="preserve">Tick feeding and blood </w:t>
      </w:r>
      <w:r w:rsidR="00AD4CC1" w:rsidRPr="00906356">
        <w:rPr>
          <w:rFonts w:asciiTheme="majorHAnsi" w:hAnsiTheme="majorHAnsi" w:cstheme="majorHAnsi"/>
          <w:color w:val="000000" w:themeColor="text1"/>
          <w:sz w:val="24"/>
          <w:szCs w:val="24"/>
          <w:highlight w:val="yellow"/>
          <w:u w:val="single"/>
        </w:rPr>
        <w:t>preparation</w:t>
      </w:r>
      <w:r w:rsidRPr="00906356">
        <w:rPr>
          <w:rFonts w:asciiTheme="majorHAnsi" w:hAnsiTheme="majorHAnsi" w:cstheme="majorHAnsi"/>
          <w:color w:val="000000" w:themeColor="text1"/>
          <w:sz w:val="24"/>
          <w:szCs w:val="24"/>
          <w:highlight w:val="yellow"/>
          <w:u w:val="single"/>
        </w:rPr>
        <w:t>.</w:t>
      </w:r>
    </w:p>
    <w:p w14:paraId="1006B0F0" w14:textId="77777777" w:rsidR="00177362" w:rsidRPr="00906356" w:rsidRDefault="00177362" w:rsidP="00177362">
      <w:pPr>
        <w:pStyle w:val="ListParagraph"/>
        <w:pBdr>
          <w:top w:val="nil"/>
          <w:left w:val="nil"/>
          <w:bottom w:val="nil"/>
          <w:right w:val="nil"/>
          <w:between w:val="nil"/>
        </w:pBdr>
        <w:spacing w:line="240" w:lineRule="auto"/>
        <w:ind w:left="360"/>
        <w:rPr>
          <w:rFonts w:asciiTheme="majorHAnsi" w:hAnsiTheme="majorHAnsi" w:cstheme="majorHAnsi"/>
          <w:color w:val="000000" w:themeColor="text1"/>
          <w:sz w:val="24"/>
          <w:szCs w:val="24"/>
          <w:highlight w:val="yellow"/>
          <w:u w:val="single"/>
        </w:rPr>
      </w:pPr>
    </w:p>
    <w:p w14:paraId="2BBE619F" w14:textId="63212A86" w:rsidR="00014256" w:rsidRPr="00906356" w:rsidRDefault="00FE43EC" w:rsidP="00647757">
      <w:pPr>
        <w:pStyle w:val="ListParagraph"/>
        <w:numPr>
          <w:ilvl w:val="1"/>
          <w:numId w:val="36"/>
        </w:numPr>
        <w:pBdr>
          <w:top w:val="nil"/>
          <w:left w:val="nil"/>
          <w:bottom w:val="nil"/>
          <w:right w:val="nil"/>
          <w:between w:val="nil"/>
        </w:pBdr>
        <w:spacing w:after="0"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M</w:t>
      </w:r>
      <w:r w:rsidR="00014256" w:rsidRPr="00906356">
        <w:rPr>
          <w:rFonts w:asciiTheme="majorHAnsi" w:hAnsiTheme="majorHAnsi" w:cstheme="majorHAnsi"/>
          <w:color w:val="000000" w:themeColor="text1"/>
          <w:sz w:val="24"/>
          <w:szCs w:val="24"/>
          <w:highlight w:val="yellow"/>
        </w:rPr>
        <w:t>ake 2-3 small breathing holes in the lids of every chamber</w:t>
      </w:r>
      <w:r w:rsidR="00BE1811" w:rsidRPr="00906356">
        <w:rPr>
          <w:rFonts w:asciiTheme="majorHAnsi" w:hAnsiTheme="majorHAnsi" w:cstheme="majorHAnsi"/>
          <w:color w:val="000000" w:themeColor="text1"/>
          <w:sz w:val="24"/>
          <w:szCs w:val="24"/>
          <w:highlight w:val="yellow"/>
        </w:rPr>
        <w:t xml:space="preserve"> (from the </w:t>
      </w:r>
      <w:r w:rsidR="001F15F2" w:rsidRPr="00906356">
        <w:rPr>
          <w:rFonts w:asciiTheme="majorHAnsi" w:hAnsiTheme="majorHAnsi" w:cstheme="majorHAnsi"/>
          <w:color w:val="000000" w:themeColor="text1"/>
          <w:sz w:val="24"/>
          <w:szCs w:val="24"/>
          <w:highlight w:val="yellow"/>
        </w:rPr>
        <w:t>35</w:t>
      </w:r>
      <w:r w:rsidR="00BE1811" w:rsidRPr="00906356">
        <w:rPr>
          <w:rFonts w:asciiTheme="majorHAnsi" w:hAnsiTheme="majorHAnsi" w:cstheme="majorHAnsi"/>
          <w:color w:val="000000" w:themeColor="text1"/>
          <w:sz w:val="24"/>
          <w:szCs w:val="24"/>
          <w:highlight w:val="yellow"/>
        </w:rPr>
        <w:t xml:space="preserve"> mm x 10 mm Petri dishes) (part </w:t>
      </w:r>
      <w:r w:rsidR="00675498" w:rsidRPr="00906356">
        <w:rPr>
          <w:rFonts w:asciiTheme="majorHAnsi" w:hAnsiTheme="majorHAnsi" w:cstheme="majorHAnsi"/>
          <w:i/>
          <w:iCs/>
          <w:color w:val="000000" w:themeColor="text1"/>
          <w:sz w:val="24"/>
          <w:szCs w:val="24"/>
          <w:highlight w:val="yellow"/>
        </w:rPr>
        <w:t>iv</w:t>
      </w:r>
      <w:r w:rsidR="00675498" w:rsidRPr="00906356">
        <w:rPr>
          <w:rFonts w:asciiTheme="majorHAnsi" w:hAnsiTheme="majorHAnsi" w:cstheme="majorHAnsi"/>
          <w:color w:val="000000" w:themeColor="text1"/>
          <w:sz w:val="24"/>
          <w:szCs w:val="24"/>
          <w:highlight w:val="yellow"/>
        </w:rPr>
        <w:t xml:space="preserve"> </w:t>
      </w:r>
      <w:r w:rsidR="00BE1811" w:rsidRPr="00906356">
        <w:rPr>
          <w:rFonts w:asciiTheme="majorHAnsi" w:hAnsiTheme="majorHAnsi" w:cstheme="majorHAnsi"/>
          <w:color w:val="000000" w:themeColor="text1"/>
          <w:sz w:val="24"/>
          <w:szCs w:val="24"/>
          <w:highlight w:val="yellow"/>
        </w:rPr>
        <w:t>in Fig.1A) mentioned in step 2.16 (Fig. 3E)</w:t>
      </w:r>
      <w:r w:rsidR="00014256" w:rsidRPr="00906356">
        <w:rPr>
          <w:rFonts w:asciiTheme="majorHAnsi" w:hAnsiTheme="majorHAnsi" w:cstheme="majorHAnsi"/>
          <w:color w:val="000000" w:themeColor="text1"/>
          <w:sz w:val="24"/>
          <w:szCs w:val="24"/>
          <w:highlight w:val="yellow"/>
        </w:rPr>
        <w:t>.</w:t>
      </w:r>
      <w:r w:rsidRPr="00906356">
        <w:rPr>
          <w:rFonts w:asciiTheme="majorHAnsi" w:hAnsiTheme="majorHAnsi" w:cstheme="majorHAnsi"/>
          <w:color w:val="000000" w:themeColor="text1"/>
          <w:sz w:val="24"/>
          <w:szCs w:val="24"/>
          <w:highlight w:val="yellow"/>
        </w:rPr>
        <w:t xml:space="preserve"> Use a heated metal scalpel or a thin metal spatula to poke the breathing holes in the lid.</w:t>
      </w:r>
      <w:r w:rsidR="00544A17" w:rsidRPr="00906356">
        <w:rPr>
          <w:rFonts w:asciiTheme="majorHAnsi" w:hAnsiTheme="majorHAnsi" w:cstheme="majorHAnsi"/>
          <w:color w:val="000000" w:themeColor="text1"/>
          <w:sz w:val="24"/>
          <w:szCs w:val="24"/>
          <w:highlight w:val="yellow"/>
        </w:rPr>
        <w:t xml:space="preserve"> </w:t>
      </w:r>
    </w:p>
    <w:p w14:paraId="11F59BD6" w14:textId="77777777" w:rsidR="00177362" w:rsidRPr="00906356" w:rsidRDefault="00177362" w:rsidP="00177362">
      <w:pPr>
        <w:pStyle w:val="ListParagraph"/>
        <w:pBdr>
          <w:top w:val="nil"/>
          <w:left w:val="nil"/>
          <w:bottom w:val="nil"/>
          <w:right w:val="nil"/>
          <w:between w:val="nil"/>
        </w:pBdr>
        <w:spacing w:after="0" w:line="240" w:lineRule="auto"/>
        <w:ind w:left="792"/>
        <w:rPr>
          <w:rFonts w:asciiTheme="majorHAnsi" w:hAnsiTheme="majorHAnsi" w:cstheme="majorHAnsi"/>
          <w:color w:val="000000" w:themeColor="text1"/>
          <w:sz w:val="24"/>
          <w:szCs w:val="24"/>
          <w:highlight w:val="yellow"/>
          <w:u w:val="single"/>
        </w:rPr>
      </w:pPr>
    </w:p>
    <w:p w14:paraId="1BACE59F" w14:textId="02B4B72C" w:rsidR="00544A17" w:rsidRPr="00906356" w:rsidRDefault="00544A17" w:rsidP="00647757">
      <w:pPr>
        <w:pBdr>
          <w:top w:val="nil"/>
          <w:left w:val="nil"/>
          <w:bottom w:val="nil"/>
          <w:right w:val="nil"/>
          <w:between w:val="nil"/>
        </w:pBdr>
        <w:ind w:left="792"/>
        <w:rPr>
          <w:rFonts w:asciiTheme="majorHAnsi" w:hAnsiTheme="majorHAnsi" w:cstheme="majorHAnsi"/>
          <w:color w:val="000000" w:themeColor="text1"/>
          <w:highlight w:val="yellow"/>
        </w:rPr>
      </w:pPr>
      <w:r w:rsidRPr="00906356">
        <w:rPr>
          <w:rFonts w:asciiTheme="majorHAnsi" w:hAnsiTheme="majorHAnsi" w:cstheme="majorHAnsi"/>
          <w:color w:val="000000" w:themeColor="text1"/>
          <w:highlight w:val="yellow"/>
        </w:rPr>
        <w:t>NOTE: Breathing holes allow humidity to be internalized within the chamber housing.</w:t>
      </w:r>
    </w:p>
    <w:p w14:paraId="0296376A" w14:textId="77777777" w:rsidR="00177362" w:rsidRPr="00906356" w:rsidRDefault="00177362" w:rsidP="00647757">
      <w:pPr>
        <w:pBdr>
          <w:top w:val="nil"/>
          <w:left w:val="nil"/>
          <w:bottom w:val="nil"/>
          <w:right w:val="nil"/>
          <w:between w:val="nil"/>
        </w:pBdr>
        <w:ind w:left="792"/>
        <w:rPr>
          <w:rFonts w:asciiTheme="majorHAnsi" w:hAnsiTheme="majorHAnsi" w:cstheme="majorHAnsi"/>
          <w:color w:val="000000" w:themeColor="text1"/>
          <w:highlight w:val="yellow"/>
          <w:u w:val="single"/>
        </w:rPr>
      </w:pPr>
    </w:p>
    <w:p w14:paraId="78CD3A73" w14:textId="0C9B7727" w:rsidR="004A058F" w:rsidRPr="00906356" w:rsidRDefault="009A2681" w:rsidP="006E04F5">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 xml:space="preserve">Supplement the blood with gentamicin sulfate at a final concentration of </w:t>
      </w:r>
      <w:r w:rsidR="00014256" w:rsidRPr="00906356">
        <w:rPr>
          <w:rFonts w:asciiTheme="majorHAnsi" w:hAnsiTheme="majorHAnsi" w:cstheme="majorHAnsi"/>
          <w:color w:val="000000" w:themeColor="text1"/>
          <w:sz w:val="24"/>
          <w:szCs w:val="24"/>
          <w:highlight w:val="yellow"/>
        </w:rPr>
        <w:t xml:space="preserve">50 </w:t>
      </w:r>
      <w:proofErr w:type="spellStart"/>
      <w:r w:rsidR="00014256" w:rsidRPr="00906356">
        <w:rPr>
          <w:rFonts w:asciiTheme="majorHAnsi" w:hAnsiTheme="majorHAnsi" w:cstheme="majorHAnsi"/>
          <w:color w:val="000000" w:themeColor="text1"/>
          <w:sz w:val="24"/>
          <w:szCs w:val="24"/>
          <w:highlight w:val="yellow"/>
        </w:rPr>
        <w:t>μg</w:t>
      </w:r>
      <w:proofErr w:type="spellEnd"/>
      <w:r w:rsidR="00014256" w:rsidRPr="00906356">
        <w:rPr>
          <w:rFonts w:asciiTheme="majorHAnsi" w:hAnsiTheme="majorHAnsi" w:cstheme="majorHAnsi"/>
          <w:color w:val="000000" w:themeColor="text1"/>
          <w:sz w:val="24"/>
          <w:szCs w:val="24"/>
          <w:highlight w:val="yellow"/>
        </w:rPr>
        <w:t xml:space="preserve">/ml. </w:t>
      </w:r>
      <w:r w:rsidRPr="00906356">
        <w:rPr>
          <w:rFonts w:asciiTheme="majorHAnsi" w:hAnsiTheme="majorHAnsi" w:cstheme="majorHAnsi"/>
          <w:color w:val="000000" w:themeColor="text1"/>
          <w:sz w:val="24"/>
          <w:szCs w:val="24"/>
          <w:highlight w:val="yellow"/>
        </w:rPr>
        <w:t xml:space="preserve">Add antibiotics only to the blood intended for use within one week and store at </w:t>
      </w:r>
      <w:bookmarkStart w:id="14" w:name="OLE_LINK5"/>
      <w:bookmarkStart w:id="15" w:name="OLE_LINK6"/>
      <w:r w:rsidRPr="00906356">
        <w:rPr>
          <w:rFonts w:asciiTheme="majorHAnsi" w:hAnsiTheme="majorHAnsi" w:cstheme="majorHAnsi"/>
          <w:color w:val="000000" w:themeColor="text1"/>
          <w:sz w:val="24"/>
          <w:szCs w:val="24"/>
          <w:highlight w:val="yellow"/>
        </w:rPr>
        <w:t>4 °C</w:t>
      </w:r>
      <w:bookmarkEnd w:id="14"/>
      <w:bookmarkEnd w:id="15"/>
      <w:r w:rsidRPr="00906356">
        <w:rPr>
          <w:rFonts w:asciiTheme="majorHAnsi" w:hAnsiTheme="majorHAnsi" w:cstheme="majorHAnsi"/>
          <w:color w:val="000000" w:themeColor="text1"/>
          <w:sz w:val="24"/>
          <w:szCs w:val="24"/>
          <w:highlight w:val="yellow"/>
        </w:rPr>
        <w:t>.</w:t>
      </w:r>
      <w:r w:rsidR="00FE43EC" w:rsidRPr="00906356">
        <w:rPr>
          <w:rFonts w:asciiTheme="majorHAnsi" w:hAnsiTheme="majorHAnsi" w:cstheme="majorHAnsi"/>
          <w:color w:val="000000" w:themeColor="text1"/>
          <w:sz w:val="24"/>
          <w:szCs w:val="24"/>
          <w:highlight w:val="yellow"/>
        </w:rPr>
        <w:t xml:space="preserve"> Keep bovine blood (or any other animal blood) at 4 °C before and after adding antibiotics.</w:t>
      </w:r>
    </w:p>
    <w:p w14:paraId="419A3F75" w14:textId="77777777" w:rsidR="00177362" w:rsidRPr="00906356"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p w14:paraId="6937918F" w14:textId="0068D0A4" w:rsidR="00177362" w:rsidRPr="00906356" w:rsidRDefault="00731EB3" w:rsidP="00177362">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rPr>
      </w:pPr>
      <w:r w:rsidRPr="00906356">
        <w:rPr>
          <w:rFonts w:asciiTheme="majorHAnsi" w:hAnsiTheme="majorHAnsi" w:cstheme="majorHAnsi"/>
          <w:color w:val="000000" w:themeColor="text1"/>
          <w:sz w:val="24"/>
          <w:szCs w:val="24"/>
          <w:highlight w:val="yellow"/>
        </w:rPr>
        <w:t xml:space="preserve">Place 2 to 3 ml of blood in a clean </w:t>
      </w:r>
      <w:r w:rsidR="001F15F2" w:rsidRPr="00906356">
        <w:rPr>
          <w:rFonts w:asciiTheme="majorHAnsi" w:hAnsiTheme="majorHAnsi" w:cstheme="majorHAnsi"/>
          <w:color w:val="000000" w:themeColor="text1"/>
          <w:sz w:val="24"/>
          <w:szCs w:val="24"/>
          <w:highlight w:val="yellow"/>
        </w:rPr>
        <w:t>35</w:t>
      </w:r>
      <w:r w:rsidRPr="00906356">
        <w:rPr>
          <w:rFonts w:asciiTheme="majorHAnsi" w:hAnsiTheme="majorHAnsi" w:cstheme="majorHAnsi"/>
          <w:color w:val="000000" w:themeColor="text1"/>
          <w:sz w:val="24"/>
          <w:szCs w:val="24"/>
          <w:highlight w:val="yellow"/>
        </w:rPr>
        <w:t xml:space="preserve"> mm x 10 mm petri dish, then place the chamber on it. Adjust chamber height to increase or reduce the amount of blood used per chamber by rotating the adjustment ring (part </w:t>
      </w:r>
      <w:r w:rsidR="00675498" w:rsidRPr="00906356">
        <w:rPr>
          <w:rFonts w:asciiTheme="majorHAnsi" w:hAnsiTheme="majorHAnsi" w:cstheme="majorHAnsi"/>
          <w:i/>
          <w:iCs/>
          <w:color w:val="000000" w:themeColor="text1"/>
          <w:sz w:val="24"/>
          <w:szCs w:val="24"/>
          <w:highlight w:val="yellow"/>
        </w:rPr>
        <w:t>iii</w:t>
      </w:r>
      <w:r w:rsidR="00675498" w:rsidRPr="00906356">
        <w:rPr>
          <w:rFonts w:asciiTheme="majorHAnsi" w:hAnsiTheme="majorHAnsi" w:cstheme="majorHAnsi"/>
          <w:color w:val="000000" w:themeColor="text1"/>
          <w:sz w:val="24"/>
          <w:szCs w:val="24"/>
          <w:highlight w:val="yellow"/>
        </w:rPr>
        <w:t xml:space="preserve"> </w:t>
      </w:r>
      <w:r w:rsidRPr="00906356">
        <w:rPr>
          <w:rFonts w:asciiTheme="majorHAnsi" w:hAnsiTheme="majorHAnsi" w:cstheme="majorHAnsi"/>
          <w:color w:val="000000" w:themeColor="text1"/>
          <w:sz w:val="24"/>
          <w:szCs w:val="24"/>
          <w:highlight w:val="yellow"/>
        </w:rPr>
        <w:t>from figure 1A). Adjust chamber height, leaving a one- to two-millimeter space from the bottom of the petri dish to the membrane. See magenta arrows in Fig. 4A for reference.</w:t>
      </w:r>
    </w:p>
    <w:p w14:paraId="6DCCFB43" w14:textId="77777777" w:rsidR="00177362" w:rsidRPr="00647757"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rPr>
      </w:pPr>
    </w:p>
    <w:p w14:paraId="556A56CA" w14:textId="563CA35E" w:rsidR="00C646BE" w:rsidRDefault="00C646BE" w:rsidP="00C646BE">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rPr>
      </w:pPr>
      <w:r w:rsidRPr="008663DB">
        <w:rPr>
          <w:rFonts w:asciiTheme="majorHAnsi" w:hAnsiTheme="majorHAnsi" w:cstheme="majorHAnsi"/>
          <w:color w:val="000000" w:themeColor="text1"/>
          <w:sz w:val="24"/>
          <w:szCs w:val="24"/>
        </w:rPr>
        <w:t xml:space="preserve">NOTE: The adjustment ring design of the chambers allows for the control of the volume of blood used. </w:t>
      </w:r>
      <w:r w:rsidRPr="008663DB">
        <w:rPr>
          <w:rFonts w:asciiTheme="majorHAnsi" w:hAnsiTheme="majorHAnsi" w:cstheme="majorHAnsi"/>
          <w:i/>
          <w:iCs/>
          <w:color w:val="000000" w:themeColor="text1"/>
          <w:sz w:val="24"/>
          <w:szCs w:val="24"/>
        </w:rPr>
        <w:t>i.e.</w:t>
      </w:r>
      <w:r w:rsidRPr="008663DB">
        <w:rPr>
          <w:rFonts w:asciiTheme="majorHAnsi" w:hAnsiTheme="majorHAnsi" w:cstheme="majorHAnsi"/>
          <w:color w:val="000000" w:themeColor="text1"/>
          <w:sz w:val="24"/>
          <w:szCs w:val="24"/>
        </w:rPr>
        <w:t>, a larger space between the bottom of the Petri dish and the membrane will require a larger volume to fill the space.</w:t>
      </w:r>
    </w:p>
    <w:p w14:paraId="222E501A" w14:textId="77777777" w:rsidR="00177362" w:rsidRPr="008663DB" w:rsidRDefault="00177362" w:rsidP="00C646BE">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u w:val="single"/>
        </w:rPr>
      </w:pPr>
    </w:p>
    <w:p w14:paraId="3664B782" w14:textId="28338F6A" w:rsidR="004A058F" w:rsidRPr="00906356" w:rsidRDefault="00FE43EC" w:rsidP="006E04F5">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bookmarkStart w:id="16" w:name="OLE_LINK21"/>
      <w:bookmarkStart w:id="17" w:name="OLE_LINK22"/>
      <w:r w:rsidRPr="00906356">
        <w:rPr>
          <w:rFonts w:asciiTheme="majorHAnsi" w:hAnsiTheme="majorHAnsi" w:cstheme="majorHAnsi"/>
          <w:color w:val="000000" w:themeColor="text1"/>
          <w:sz w:val="24"/>
          <w:szCs w:val="24"/>
          <w:highlight w:val="yellow"/>
        </w:rPr>
        <w:t>Place unfed ticks</w:t>
      </w:r>
      <w:r w:rsidR="0093243E" w:rsidRPr="00906356">
        <w:rPr>
          <w:rFonts w:asciiTheme="majorHAnsi" w:hAnsiTheme="majorHAnsi" w:cstheme="majorHAnsi"/>
          <w:color w:val="000000" w:themeColor="text1"/>
          <w:sz w:val="24"/>
          <w:szCs w:val="24"/>
          <w:highlight w:val="yellow"/>
        </w:rPr>
        <w:t xml:space="preserve"> inside chambers in equal numbers of males and females. Ensure that both sexes are always included in the chamber, as this can </w:t>
      </w:r>
      <w:r w:rsidR="00F95FAB" w:rsidRPr="00906356">
        <w:rPr>
          <w:rFonts w:asciiTheme="majorHAnsi" w:hAnsiTheme="majorHAnsi" w:cstheme="majorHAnsi"/>
          <w:color w:val="000000" w:themeColor="text1"/>
          <w:sz w:val="24"/>
          <w:szCs w:val="24"/>
          <w:highlight w:val="yellow"/>
        </w:rPr>
        <w:t xml:space="preserve">affect feeding rates (Fig. </w:t>
      </w:r>
      <w:r w:rsidR="004D5342" w:rsidRPr="00906356">
        <w:rPr>
          <w:rFonts w:asciiTheme="majorHAnsi" w:hAnsiTheme="majorHAnsi" w:cstheme="majorHAnsi"/>
          <w:color w:val="000000" w:themeColor="text1"/>
          <w:sz w:val="24"/>
          <w:szCs w:val="24"/>
          <w:highlight w:val="yellow"/>
        </w:rPr>
        <w:t>4B</w:t>
      </w:r>
      <w:r w:rsidR="009124D7" w:rsidRPr="00906356">
        <w:rPr>
          <w:rFonts w:asciiTheme="majorHAnsi" w:hAnsiTheme="majorHAnsi" w:cstheme="majorHAnsi"/>
          <w:color w:val="000000" w:themeColor="text1"/>
          <w:sz w:val="24"/>
          <w:szCs w:val="24"/>
          <w:highlight w:val="yellow"/>
        </w:rPr>
        <w:t xml:space="preserve"> shows 4 males and 4 females of adult </w:t>
      </w:r>
      <w:r w:rsidR="009124D7" w:rsidRPr="00906356">
        <w:rPr>
          <w:rFonts w:asciiTheme="majorHAnsi" w:hAnsiTheme="majorHAnsi" w:cstheme="majorHAnsi"/>
          <w:i/>
          <w:iCs/>
          <w:color w:val="000000" w:themeColor="text1"/>
          <w:sz w:val="24"/>
          <w:szCs w:val="24"/>
          <w:highlight w:val="yellow"/>
        </w:rPr>
        <w:t xml:space="preserve">A. </w:t>
      </w:r>
      <w:proofErr w:type="spellStart"/>
      <w:r w:rsidR="009124D7" w:rsidRPr="00906356">
        <w:rPr>
          <w:rFonts w:asciiTheme="majorHAnsi" w:hAnsiTheme="majorHAnsi" w:cstheme="majorHAnsi"/>
          <w:i/>
          <w:iCs/>
          <w:color w:val="000000" w:themeColor="text1"/>
          <w:sz w:val="24"/>
          <w:szCs w:val="24"/>
          <w:highlight w:val="yellow"/>
        </w:rPr>
        <w:t>americanum</w:t>
      </w:r>
      <w:proofErr w:type="spellEnd"/>
      <w:r w:rsidR="009124D7" w:rsidRPr="00906356">
        <w:rPr>
          <w:rFonts w:asciiTheme="majorHAnsi" w:hAnsiTheme="majorHAnsi" w:cstheme="majorHAnsi"/>
          <w:color w:val="000000" w:themeColor="text1"/>
          <w:sz w:val="24"/>
          <w:szCs w:val="24"/>
          <w:highlight w:val="yellow"/>
        </w:rPr>
        <w:t xml:space="preserve"> inside the chamber</w:t>
      </w:r>
      <w:r w:rsidR="00F95FAB" w:rsidRPr="00906356">
        <w:rPr>
          <w:rFonts w:asciiTheme="majorHAnsi" w:hAnsiTheme="majorHAnsi" w:cstheme="majorHAnsi"/>
          <w:color w:val="000000" w:themeColor="text1"/>
          <w:sz w:val="24"/>
          <w:szCs w:val="24"/>
          <w:highlight w:val="yellow"/>
        </w:rPr>
        <w:t>). A maximum of 10</w:t>
      </w:r>
      <w:r w:rsidR="006A7788" w:rsidRPr="00906356">
        <w:rPr>
          <w:rFonts w:asciiTheme="majorHAnsi" w:hAnsiTheme="majorHAnsi" w:cstheme="majorHAnsi"/>
          <w:color w:val="000000" w:themeColor="text1"/>
          <w:sz w:val="24"/>
          <w:szCs w:val="24"/>
          <w:highlight w:val="yellow"/>
        </w:rPr>
        <w:t xml:space="preserve"> </w:t>
      </w:r>
      <w:r w:rsidR="00F95FAB" w:rsidRPr="00906356">
        <w:rPr>
          <w:rFonts w:asciiTheme="majorHAnsi" w:hAnsiTheme="majorHAnsi" w:cstheme="majorHAnsi"/>
          <w:color w:val="000000" w:themeColor="text1"/>
          <w:sz w:val="24"/>
          <w:szCs w:val="24"/>
          <w:highlight w:val="yellow"/>
        </w:rPr>
        <w:t>–</w:t>
      </w:r>
      <w:r w:rsidR="006A7788" w:rsidRPr="00906356">
        <w:rPr>
          <w:rFonts w:asciiTheme="majorHAnsi" w:hAnsiTheme="majorHAnsi" w:cstheme="majorHAnsi"/>
          <w:color w:val="000000" w:themeColor="text1"/>
          <w:sz w:val="24"/>
          <w:szCs w:val="24"/>
          <w:highlight w:val="yellow"/>
        </w:rPr>
        <w:t xml:space="preserve"> </w:t>
      </w:r>
      <w:r w:rsidR="00F95FAB" w:rsidRPr="00906356">
        <w:rPr>
          <w:rFonts w:asciiTheme="majorHAnsi" w:hAnsiTheme="majorHAnsi" w:cstheme="majorHAnsi"/>
          <w:color w:val="000000" w:themeColor="text1"/>
          <w:sz w:val="24"/>
          <w:szCs w:val="24"/>
          <w:highlight w:val="yellow"/>
        </w:rPr>
        <w:t>15 ticks per chamber</w:t>
      </w:r>
      <w:r w:rsidR="006A7788" w:rsidRPr="00906356">
        <w:rPr>
          <w:rFonts w:asciiTheme="majorHAnsi" w:hAnsiTheme="majorHAnsi" w:cstheme="majorHAnsi"/>
          <w:color w:val="000000" w:themeColor="text1"/>
          <w:sz w:val="24"/>
          <w:szCs w:val="24"/>
          <w:highlight w:val="yellow"/>
        </w:rPr>
        <w:t xml:space="preserve"> (for the adult stage)</w:t>
      </w:r>
      <w:r w:rsidR="00F95FAB" w:rsidRPr="00906356">
        <w:rPr>
          <w:rFonts w:asciiTheme="majorHAnsi" w:hAnsiTheme="majorHAnsi" w:cstheme="majorHAnsi"/>
          <w:color w:val="000000" w:themeColor="text1"/>
          <w:sz w:val="24"/>
          <w:szCs w:val="24"/>
          <w:highlight w:val="yellow"/>
        </w:rPr>
        <w:t xml:space="preserve"> is used for easier</w:t>
      </w:r>
      <w:r w:rsidR="00C36C42" w:rsidRPr="00906356">
        <w:rPr>
          <w:rFonts w:asciiTheme="majorHAnsi" w:hAnsiTheme="majorHAnsi" w:cstheme="majorHAnsi"/>
          <w:color w:val="000000" w:themeColor="text1"/>
          <w:sz w:val="24"/>
          <w:szCs w:val="24"/>
          <w:highlight w:val="yellow"/>
        </w:rPr>
        <w:t xml:space="preserve"> handling.</w:t>
      </w:r>
      <w:r w:rsidR="0093243E" w:rsidRPr="00906356">
        <w:rPr>
          <w:rFonts w:asciiTheme="majorHAnsi" w:hAnsiTheme="majorHAnsi" w:cstheme="majorHAnsi"/>
          <w:color w:val="000000" w:themeColor="text1"/>
          <w:sz w:val="24"/>
          <w:szCs w:val="24"/>
          <w:highlight w:val="yellow"/>
        </w:rPr>
        <w:t xml:space="preserve"> </w:t>
      </w:r>
    </w:p>
    <w:p w14:paraId="15336B11" w14:textId="5FF2D009" w:rsidR="006A7788" w:rsidRPr="00906356" w:rsidRDefault="006A7788" w:rsidP="006A7788">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rPr>
      </w:pPr>
      <w:r w:rsidRPr="00906356">
        <w:rPr>
          <w:rFonts w:asciiTheme="majorHAnsi" w:hAnsiTheme="majorHAnsi" w:cstheme="majorHAnsi"/>
          <w:color w:val="000000" w:themeColor="text1"/>
          <w:sz w:val="24"/>
          <w:szCs w:val="24"/>
          <w:highlight w:val="yellow"/>
        </w:rPr>
        <w:t>NOTE: When working with immature stages, the number of ticks is higher (20–50 nymphs per chamber, not presented in this protocol).</w:t>
      </w:r>
    </w:p>
    <w:p w14:paraId="1737705D" w14:textId="77777777" w:rsidR="00177362" w:rsidRPr="00906356" w:rsidRDefault="00177362" w:rsidP="006A7788">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bookmarkEnd w:id="16"/>
    <w:bookmarkEnd w:id="17"/>
    <w:p w14:paraId="43D86CDE" w14:textId="54FE3B15" w:rsidR="004A058F" w:rsidRPr="00906356" w:rsidRDefault="00731EB3" w:rsidP="006E04F5">
      <w:pPr>
        <w:pStyle w:val="ListParagraph"/>
        <w:numPr>
          <w:ilvl w:val="1"/>
          <w:numId w:val="36"/>
        </w:numPr>
        <w:pBdr>
          <w:top w:val="nil"/>
          <w:left w:val="nil"/>
          <w:bottom w:val="nil"/>
          <w:right w:val="nil"/>
          <w:between w:val="nil"/>
        </w:pBdr>
        <w:spacing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Place chambers in covered dry baths at 37 °C ± 1 °C with a humidity source (</w:t>
      </w:r>
      <w:r w:rsidRPr="00906356">
        <w:rPr>
          <w:rFonts w:asciiTheme="majorHAnsi" w:hAnsiTheme="majorHAnsi" w:cstheme="majorHAnsi"/>
          <w:i/>
          <w:iCs/>
          <w:color w:val="000000" w:themeColor="text1"/>
          <w:sz w:val="24"/>
          <w:szCs w:val="24"/>
          <w:highlight w:val="yellow"/>
        </w:rPr>
        <w:t>i.e.,</w:t>
      </w:r>
      <w:r w:rsidRPr="00906356">
        <w:rPr>
          <w:rFonts w:asciiTheme="majorHAnsi" w:hAnsiTheme="majorHAnsi" w:cstheme="majorHAnsi"/>
          <w:color w:val="000000" w:themeColor="text1"/>
          <w:sz w:val="24"/>
          <w:szCs w:val="24"/>
          <w:highlight w:val="yellow"/>
        </w:rPr>
        <w:t xml:space="preserve"> water cups) that maintains a relative humidity of 63 % ± 2 % (Fig. 4C) under a 12:12 h light-dark photoperiod. </w:t>
      </w:r>
      <w:r w:rsidR="00485540" w:rsidRPr="00906356">
        <w:rPr>
          <w:rFonts w:asciiTheme="majorHAnsi" w:hAnsiTheme="majorHAnsi" w:cstheme="majorHAnsi"/>
          <w:color w:val="000000" w:themeColor="text1"/>
          <w:sz w:val="24"/>
          <w:szCs w:val="24"/>
          <w:highlight w:val="yellow"/>
        </w:rPr>
        <w:t xml:space="preserve"> </w:t>
      </w:r>
    </w:p>
    <w:p w14:paraId="591BA921" w14:textId="77777777" w:rsidR="00177362" w:rsidRPr="00906356" w:rsidRDefault="00177362" w:rsidP="00177362">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p>
    <w:p w14:paraId="21C72581" w14:textId="5018C4D8" w:rsidR="00F729B4" w:rsidRPr="00906356" w:rsidRDefault="00F729B4" w:rsidP="00F729B4">
      <w:pPr>
        <w:pStyle w:val="ListParagraph"/>
        <w:pBdr>
          <w:top w:val="nil"/>
          <w:left w:val="nil"/>
          <w:bottom w:val="nil"/>
          <w:right w:val="nil"/>
          <w:between w:val="nil"/>
        </w:pBdr>
        <w:spacing w:line="240" w:lineRule="auto"/>
        <w:ind w:left="792"/>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 xml:space="preserve">NOTE: </w:t>
      </w:r>
      <w:r w:rsidR="00731EB3" w:rsidRPr="00906356">
        <w:rPr>
          <w:rFonts w:asciiTheme="majorHAnsi" w:hAnsiTheme="majorHAnsi" w:cstheme="majorHAnsi"/>
          <w:color w:val="000000" w:themeColor="text1"/>
          <w:sz w:val="24"/>
          <w:szCs w:val="24"/>
          <w:highlight w:val="yellow"/>
        </w:rPr>
        <w:t xml:space="preserve">These requirements may vary depending on the tick species and laboratory conditions; try other humidity settings if necessary and evaluate the best setup for </w:t>
      </w:r>
      <w:proofErr w:type="spellStart"/>
      <w:r w:rsidR="001243C7" w:rsidRPr="00906356">
        <w:rPr>
          <w:rFonts w:asciiTheme="majorHAnsi" w:hAnsiTheme="majorHAnsi" w:cstheme="majorHAnsi"/>
          <w:color w:val="000000" w:themeColor="text1"/>
          <w:sz w:val="24"/>
          <w:szCs w:val="24"/>
          <w:highlight w:val="yellow"/>
        </w:rPr>
        <w:t>the</w:t>
      </w:r>
      <w:r w:rsidR="00731EB3" w:rsidRPr="00906356">
        <w:rPr>
          <w:rFonts w:asciiTheme="majorHAnsi" w:hAnsiTheme="majorHAnsi" w:cstheme="majorHAnsi"/>
          <w:color w:val="000000" w:themeColor="text1"/>
          <w:sz w:val="24"/>
          <w:szCs w:val="24"/>
          <w:highlight w:val="yellow"/>
        </w:rPr>
        <w:t>laboratory</w:t>
      </w:r>
      <w:proofErr w:type="spellEnd"/>
      <w:r w:rsidR="00731EB3" w:rsidRPr="00906356">
        <w:rPr>
          <w:rFonts w:asciiTheme="majorHAnsi" w:hAnsiTheme="majorHAnsi" w:cstheme="majorHAnsi"/>
          <w:color w:val="000000" w:themeColor="text1"/>
          <w:sz w:val="24"/>
          <w:szCs w:val="24"/>
          <w:highlight w:val="yellow"/>
        </w:rPr>
        <w:t xml:space="preserve">. </w:t>
      </w:r>
    </w:p>
    <w:p w14:paraId="1B432738" w14:textId="77777777" w:rsidR="008663DB" w:rsidRPr="00906356" w:rsidRDefault="008663DB" w:rsidP="00F1360F">
      <w:pPr>
        <w:pStyle w:val="ListParagraph"/>
        <w:pBdr>
          <w:top w:val="nil"/>
          <w:left w:val="nil"/>
          <w:bottom w:val="nil"/>
          <w:right w:val="nil"/>
          <w:between w:val="nil"/>
        </w:pBdr>
        <w:spacing w:after="0" w:line="240" w:lineRule="auto"/>
        <w:ind w:left="792"/>
        <w:rPr>
          <w:rFonts w:asciiTheme="majorHAnsi" w:hAnsiTheme="majorHAnsi" w:cstheme="majorHAnsi"/>
          <w:color w:val="000000" w:themeColor="text1"/>
          <w:sz w:val="24"/>
          <w:szCs w:val="24"/>
          <w:highlight w:val="yellow"/>
        </w:rPr>
      </w:pPr>
    </w:p>
    <w:p w14:paraId="4F1DCBF1" w14:textId="6909B0AA" w:rsidR="008663DB" w:rsidRPr="00906356" w:rsidRDefault="008663DB" w:rsidP="008663DB">
      <w:pPr>
        <w:pStyle w:val="ListParagraph"/>
        <w:numPr>
          <w:ilvl w:val="0"/>
          <w:numId w:val="36"/>
        </w:numPr>
        <w:pBdr>
          <w:top w:val="nil"/>
          <w:left w:val="nil"/>
          <w:bottom w:val="nil"/>
          <w:right w:val="nil"/>
          <w:between w:val="nil"/>
        </w:pBdr>
        <w:spacing w:after="0" w:line="240" w:lineRule="auto"/>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u w:val="single"/>
        </w:rPr>
        <w:t>Replacing blood and chambers</w:t>
      </w:r>
    </w:p>
    <w:p w14:paraId="2788FA98" w14:textId="77777777" w:rsidR="00177362" w:rsidRPr="00906356" w:rsidRDefault="00177362" w:rsidP="00177362">
      <w:pPr>
        <w:pStyle w:val="ListParagraph"/>
        <w:pBdr>
          <w:top w:val="nil"/>
          <w:left w:val="nil"/>
          <w:bottom w:val="nil"/>
          <w:right w:val="nil"/>
          <w:between w:val="nil"/>
        </w:pBdr>
        <w:spacing w:after="0" w:line="240" w:lineRule="auto"/>
        <w:ind w:left="360"/>
        <w:rPr>
          <w:rFonts w:asciiTheme="majorHAnsi" w:hAnsiTheme="majorHAnsi" w:cstheme="majorHAnsi"/>
          <w:color w:val="000000" w:themeColor="text1"/>
          <w:sz w:val="24"/>
          <w:szCs w:val="24"/>
          <w:highlight w:val="yellow"/>
          <w:u w:val="single"/>
        </w:rPr>
      </w:pPr>
    </w:p>
    <w:p w14:paraId="205BE3FB" w14:textId="28FFFC0C" w:rsidR="008663DB" w:rsidRPr="00906356" w:rsidRDefault="008663DB" w:rsidP="008663DB">
      <w:pPr>
        <w:pStyle w:val="ListParagraph"/>
        <w:numPr>
          <w:ilvl w:val="1"/>
          <w:numId w:val="36"/>
        </w:numPr>
        <w:spacing w:after="0"/>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Prepare two squirt bottles with the solutions to be used for rinsing the membrane between blood changes. In one bottle, add 0.005% nystatin solution in distilled water; in the second bottle, add distilled water.</w:t>
      </w:r>
    </w:p>
    <w:p w14:paraId="75EFD173" w14:textId="77777777" w:rsidR="00177362" w:rsidRPr="00906356" w:rsidRDefault="00177362" w:rsidP="00177362">
      <w:pPr>
        <w:pStyle w:val="ListParagraph"/>
        <w:spacing w:after="0"/>
        <w:ind w:left="792"/>
        <w:rPr>
          <w:rFonts w:asciiTheme="majorHAnsi" w:hAnsiTheme="majorHAnsi" w:cstheme="majorHAnsi"/>
          <w:color w:val="000000" w:themeColor="text1"/>
          <w:sz w:val="24"/>
          <w:szCs w:val="24"/>
          <w:highlight w:val="yellow"/>
          <w:u w:val="single"/>
        </w:rPr>
      </w:pPr>
    </w:p>
    <w:p w14:paraId="311FB9BC" w14:textId="4BB00617" w:rsidR="00177362" w:rsidRPr="00906356" w:rsidRDefault="008663DB" w:rsidP="00177362">
      <w:pPr>
        <w:pStyle w:val="ListParagraph"/>
        <w:numPr>
          <w:ilvl w:val="1"/>
          <w:numId w:val="36"/>
        </w:numPr>
        <w:spacing w:after="0"/>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After 12-16 hours, prepare new petri dishes with fresh blood and place them in the dry bath at 37 °C before placing the chamber.</w:t>
      </w:r>
    </w:p>
    <w:p w14:paraId="763098DC" w14:textId="77777777" w:rsidR="00177362" w:rsidRPr="00906356" w:rsidRDefault="00177362" w:rsidP="00177362">
      <w:pPr>
        <w:pStyle w:val="ListParagraph"/>
        <w:spacing w:after="0"/>
        <w:ind w:left="792"/>
        <w:rPr>
          <w:rFonts w:asciiTheme="majorHAnsi" w:hAnsiTheme="majorHAnsi" w:cstheme="majorHAnsi"/>
          <w:color w:val="000000" w:themeColor="text1"/>
          <w:sz w:val="24"/>
          <w:szCs w:val="24"/>
          <w:highlight w:val="yellow"/>
          <w:u w:val="single"/>
        </w:rPr>
      </w:pPr>
    </w:p>
    <w:p w14:paraId="619F5177" w14:textId="1F0157D0" w:rsidR="00177362" w:rsidRPr="00906356" w:rsidRDefault="008663DB" w:rsidP="00177362">
      <w:pPr>
        <w:pStyle w:val="ListParagraph"/>
        <w:numPr>
          <w:ilvl w:val="1"/>
          <w:numId w:val="36"/>
        </w:numPr>
        <w:spacing w:after="0"/>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While the fresh blood is warming, remove the chamber from the used blood and rinse the underside of the membrane with distilled water for 3 – 5 seconds, then with 0.005 % nystatin solution for 3 – 5 seconds to prevent fungal contamination. Rinse the membrane again with distilled water to remove any remaining nystatin residue. This process takes less than 5 minutes and does not affect the feeding of ticks attached to the membrane on the upper surface.</w:t>
      </w:r>
    </w:p>
    <w:p w14:paraId="4A48E5C5" w14:textId="77777777" w:rsidR="00177362" w:rsidRPr="00906356" w:rsidRDefault="00177362" w:rsidP="00177362">
      <w:pPr>
        <w:pStyle w:val="ListParagraph"/>
        <w:spacing w:after="0"/>
        <w:ind w:left="792"/>
        <w:rPr>
          <w:rFonts w:asciiTheme="majorHAnsi" w:hAnsiTheme="majorHAnsi" w:cstheme="majorHAnsi"/>
          <w:color w:val="000000" w:themeColor="text1"/>
          <w:sz w:val="24"/>
          <w:szCs w:val="24"/>
          <w:highlight w:val="yellow"/>
          <w:u w:val="single"/>
        </w:rPr>
      </w:pPr>
    </w:p>
    <w:p w14:paraId="0820D85F" w14:textId="7CFF804C" w:rsidR="00177362" w:rsidRPr="00906356" w:rsidRDefault="008663DB" w:rsidP="00177362">
      <w:pPr>
        <w:pStyle w:val="ListParagraph"/>
        <w:numPr>
          <w:ilvl w:val="1"/>
          <w:numId w:val="36"/>
        </w:numPr>
        <w:spacing w:after="0"/>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 xml:space="preserve">Discard all used blood and rinsing water into a container containing 0.5 % Sodium hypochlorite solution (10 % bleach). </w:t>
      </w:r>
      <w:r w:rsidR="001F15F2" w:rsidRPr="00906356">
        <w:rPr>
          <w:rFonts w:asciiTheme="majorHAnsi" w:hAnsiTheme="majorHAnsi" w:cstheme="majorHAnsi"/>
          <w:color w:val="000000" w:themeColor="text1"/>
          <w:sz w:val="24"/>
          <w:szCs w:val="24"/>
          <w:highlight w:val="yellow"/>
        </w:rPr>
        <w:t>Blood waste is discarded in accordance with the institutional safety protocol.</w:t>
      </w:r>
    </w:p>
    <w:p w14:paraId="18D950F8" w14:textId="77777777" w:rsidR="00177362" w:rsidRPr="00906356" w:rsidRDefault="00177362" w:rsidP="00177362">
      <w:pPr>
        <w:rPr>
          <w:rFonts w:asciiTheme="majorHAnsi" w:hAnsiTheme="majorHAnsi" w:cstheme="majorHAnsi"/>
          <w:color w:val="000000" w:themeColor="text1"/>
          <w:highlight w:val="yellow"/>
          <w:u w:val="single"/>
        </w:rPr>
      </w:pPr>
    </w:p>
    <w:p w14:paraId="2798F50B" w14:textId="77777777" w:rsidR="008663DB" w:rsidRPr="00906356" w:rsidRDefault="008663DB" w:rsidP="008663DB">
      <w:pPr>
        <w:pStyle w:val="ListParagraph"/>
        <w:numPr>
          <w:ilvl w:val="1"/>
          <w:numId w:val="36"/>
        </w:numPr>
        <w:spacing w:after="0"/>
        <w:rPr>
          <w:rFonts w:asciiTheme="majorHAnsi" w:hAnsiTheme="majorHAnsi" w:cstheme="majorHAnsi"/>
          <w:color w:val="000000" w:themeColor="text1"/>
          <w:sz w:val="24"/>
          <w:szCs w:val="24"/>
          <w:highlight w:val="yellow"/>
          <w:u w:val="single"/>
        </w:rPr>
      </w:pPr>
      <w:r w:rsidRPr="00906356">
        <w:rPr>
          <w:rFonts w:asciiTheme="majorHAnsi" w:hAnsiTheme="majorHAnsi" w:cstheme="majorHAnsi"/>
          <w:color w:val="000000" w:themeColor="text1"/>
          <w:sz w:val="24"/>
          <w:szCs w:val="24"/>
          <w:highlight w:val="yellow"/>
        </w:rPr>
        <w:t>After rinsing, the chamber can now be placed in the new petri dish with blood.</w:t>
      </w:r>
    </w:p>
    <w:p w14:paraId="64DCE811" w14:textId="77777777" w:rsidR="008663DB" w:rsidRPr="00906356" w:rsidRDefault="008663DB" w:rsidP="00647757">
      <w:pPr>
        <w:pStyle w:val="ListParagraph"/>
        <w:ind w:left="792"/>
        <w:rPr>
          <w:rFonts w:asciiTheme="majorHAnsi" w:hAnsiTheme="majorHAnsi" w:cstheme="majorHAnsi"/>
          <w:color w:val="000000" w:themeColor="text1"/>
          <w:sz w:val="24"/>
          <w:szCs w:val="24"/>
          <w:highlight w:val="yellow"/>
        </w:rPr>
      </w:pPr>
      <w:r w:rsidRPr="00906356">
        <w:rPr>
          <w:rFonts w:asciiTheme="majorHAnsi" w:hAnsiTheme="majorHAnsi" w:cstheme="majorHAnsi"/>
          <w:color w:val="000000" w:themeColor="text1"/>
          <w:sz w:val="24"/>
          <w:szCs w:val="24"/>
          <w:highlight w:val="yellow"/>
        </w:rPr>
        <w:t>NOTE: Use chambers for up to 2-3 months before washing, provided there is no contamination and no leaks. Chambers and membranes become dirty and are at risk of contamination beyond 3 months of use without washing. This results in reduced tick feeding rates. Reuse the chambers for up to 1.5 years (~10 washing cycles).</w:t>
      </w:r>
    </w:p>
    <w:p w14:paraId="280847A9" w14:textId="77777777" w:rsidR="00177362" w:rsidRPr="00906356" w:rsidRDefault="00177362" w:rsidP="00647757">
      <w:pPr>
        <w:pStyle w:val="ListParagraph"/>
        <w:ind w:left="792"/>
        <w:rPr>
          <w:rFonts w:asciiTheme="majorHAnsi" w:hAnsiTheme="majorHAnsi" w:cstheme="majorHAnsi"/>
          <w:color w:val="000000" w:themeColor="text1"/>
          <w:sz w:val="24"/>
          <w:szCs w:val="24"/>
          <w:highlight w:val="yellow"/>
          <w:u w:val="single"/>
        </w:rPr>
      </w:pPr>
    </w:p>
    <w:p w14:paraId="09BFCED6" w14:textId="77777777" w:rsidR="008663DB" w:rsidRPr="00906356" w:rsidRDefault="008663DB" w:rsidP="008663DB">
      <w:pPr>
        <w:pStyle w:val="ListParagraph"/>
        <w:numPr>
          <w:ilvl w:val="1"/>
          <w:numId w:val="36"/>
        </w:numPr>
        <w:spacing w:after="0"/>
        <w:rPr>
          <w:rFonts w:asciiTheme="majorHAnsi" w:hAnsiTheme="majorHAnsi" w:cstheme="majorHAnsi"/>
          <w:color w:val="000000" w:themeColor="text1"/>
          <w:sz w:val="24"/>
          <w:szCs w:val="24"/>
          <w:highlight w:val="yellow"/>
        </w:rPr>
      </w:pPr>
      <w:r w:rsidRPr="00906356">
        <w:rPr>
          <w:rFonts w:asciiTheme="majorHAnsi" w:hAnsiTheme="majorHAnsi" w:cstheme="majorHAnsi"/>
          <w:color w:val="000000" w:themeColor="text1"/>
          <w:sz w:val="24"/>
          <w:szCs w:val="24"/>
          <w:highlight w:val="yellow"/>
        </w:rPr>
        <w:t>Reuse chambers by placing them in 0.5 % sodium hypochlorite solution (10 % bleach) for up to 30 minutes, then washing with dish soap. Do not expose the chambers to bleach for prolonged periods (&gt;30 minutes), as the smell reduces attachment rates and can weaken resin integrity over time. Prolonged bleach exposure makes the chamber flexible when wet and brittle when it dries, leading to breakage. This makes the chamber not last longer than 4 to 5 wash cycles based on repeated observations.</w:t>
      </w:r>
    </w:p>
    <w:p w14:paraId="2518946A" w14:textId="77777777" w:rsidR="00177362" w:rsidRPr="00906356" w:rsidRDefault="00177362" w:rsidP="00177362">
      <w:pPr>
        <w:pStyle w:val="ListParagraph"/>
        <w:spacing w:after="0"/>
        <w:ind w:left="792"/>
        <w:rPr>
          <w:rFonts w:asciiTheme="majorHAnsi" w:hAnsiTheme="majorHAnsi" w:cstheme="majorHAnsi"/>
          <w:color w:val="000000" w:themeColor="text1"/>
          <w:sz w:val="24"/>
          <w:szCs w:val="24"/>
          <w:highlight w:val="yellow"/>
        </w:rPr>
      </w:pPr>
    </w:p>
    <w:p w14:paraId="24943A56" w14:textId="77777777" w:rsidR="00177362" w:rsidRDefault="00177362" w:rsidP="00177362">
      <w:pPr>
        <w:pBdr>
          <w:top w:val="nil"/>
          <w:left w:val="nil"/>
          <w:bottom w:val="nil"/>
          <w:right w:val="nil"/>
          <w:between w:val="nil"/>
        </w:pBdr>
        <w:ind w:left="720"/>
      </w:pPr>
      <w:r w:rsidRPr="00906356">
        <w:rPr>
          <w:rFonts w:asciiTheme="majorHAnsi" w:eastAsiaTheme="minorHAnsi" w:hAnsiTheme="majorHAnsi" w:cstheme="majorHAnsi"/>
          <w:color w:val="000000" w:themeColor="text1"/>
          <w:highlight w:val="yellow"/>
        </w:rPr>
        <w:t>NOTE: Continuous use of the same chamber without washing (up to 3 months) results in faster tick attachment (1-3 days after placement in the chamber) compared to a recently washed chamber (often &gt;7 days to attach).  This is likely due to the smell of frass and other aggregation pheromones from ticks feeding in the chamber, which can stimulate tick feeding</w:t>
      </w:r>
      <w:r w:rsidRPr="00906356">
        <w:rPr>
          <w:rFonts w:asciiTheme="majorHAnsi" w:eastAsiaTheme="minorHAnsi" w:hAnsiTheme="majorHAnsi" w:cstheme="majorHAnsi"/>
          <w:color w:val="000000" w:themeColor="text1"/>
          <w:highlight w:val="yellow"/>
        </w:rPr>
        <w:fldChar w:fldCharType="begin"/>
      </w:r>
      <w:r w:rsidRPr="00906356">
        <w:rPr>
          <w:rFonts w:asciiTheme="majorHAnsi" w:eastAsiaTheme="minorHAnsi" w:hAnsiTheme="majorHAnsi" w:cstheme="majorHAnsi"/>
          <w:color w:val="000000" w:themeColor="text1"/>
          <w:highlight w:val="yellow"/>
        </w:rPr>
        <w:instrText xml:space="preserve"> ADDIN EN.CITE &lt;EndNote&gt;&lt;Cite&gt;&lt;Author&gt;Barré&lt;/Author&gt;&lt;Year&gt;1997&lt;/Year&gt;&lt;RecNum&gt;200&lt;/RecNum&gt;&lt;DisplayText&gt;&lt;style face="superscript"&gt;35,36&lt;/style&gt;&lt;/DisplayText&gt;&lt;record&gt;&lt;rec-number&gt;200&lt;/rec-number&gt;&lt;foreign-keys&gt;&lt;key app="EN" db-id="fpxv0e5taas9ddep9sfpveacse0sx59w5sr0" timestamp="1761678477"&gt;200&lt;/key&gt;&lt;/foreign-keys&gt;&lt;ref-type name="Journal Article"&gt;17&lt;/ref-type&gt;&lt;contributors&gt;&lt;authors&gt;&lt;author&gt;Barré, Nicolas&lt;/author&gt;&lt;author&gt;Garris, GI&lt;/author&gt;&lt;author&gt;Lorvelec, Olivier&lt;/author&gt;&lt;/authors&gt;&lt;/contributors&gt;&lt;titles&gt;&lt;title&gt;Field sampling of the tick Amblyomma variegatum (Acari: Ixodidae) on pastures in Guadeloupe; attraction of CO2 and/or tick pheromones and conditions of use&lt;/title&gt;&lt;secondary-title&gt;Experimental &amp;amp; applied acarology&lt;/secondary-title&gt;&lt;/titles&gt;&lt;periodical&gt;&lt;full-title&gt;Experimental &amp;amp; Applied Acarology&lt;/full-title&gt;&lt;/periodical&gt;&lt;pages&gt;95-108&lt;/pages&gt;&lt;volume&gt;21&lt;/volume&gt;&lt;number&gt;2&lt;/number&gt;&lt;dates&gt;&lt;year&gt;1997&lt;/year&gt;&lt;/dates&gt;&lt;isbn&gt;0168-8162&lt;/isbn&gt;&lt;urls&gt;&lt;/urls&gt;&lt;/record&gt;&lt;/Cite&gt;&lt;Cite&gt;&lt;Author&gt;Norval&lt;/Author&gt;&lt;Year&gt;1992&lt;/Year&gt;&lt;RecNum&gt;197&lt;/RecNum&gt;&lt;record&gt;&lt;rec-number&gt;197&lt;/rec-number&gt;&lt;foreign-keys&gt;&lt;key app="EN" db-id="fpxv0e5taas9ddep9sfpveacse0sx59w5sr0" timestamp="1761678445"&gt;197&lt;/key&gt;&lt;/foreign-keys&gt;&lt;ref-type name="Journal Article"&gt;17&lt;/ref-type&gt;&lt;contributors&gt;&lt;authors&gt;&lt;author&gt;Norval, RAI&lt;/author&gt;&lt;author&gt;Peter, T&lt;/author&gt;&lt;author&gt;Sonenshine, DE&lt;/author&gt;&lt;author&gt;Burridge, MJ&lt;/author&gt;&lt;/authors&gt;&lt;/contributors&gt;&lt;titles&gt;&lt;title&gt;Responses of the ticks Amblyomma hebraeum and A. variegatum to known or potential components of the aggregation-attachment pheromone. III. Aggregation&lt;/title&gt;&lt;secondary-title&gt;Experimental &amp;amp; applied acarology&lt;/secondary-title&gt;&lt;/titles&gt;&lt;periodical&gt;&lt;full-title&gt;Experimental &amp;amp; Applied Acarology&lt;/full-title&gt;&lt;/periodical&gt;&lt;pages&gt;237-245&lt;/pages&gt;&lt;volume&gt;16&lt;/volume&gt;&lt;number&gt;3&lt;/number&gt;&lt;dates&gt;&lt;year&gt;1992&lt;/year&gt;&lt;/dates&gt;&lt;isbn&gt;0168-8162&lt;/isbn&gt;&lt;urls&gt;&lt;/urls&gt;&lt;/record&gt;&lt;/Cite&gt;&lt;/EndNote&gt;</w:instrText>
      </w:r>
      <w:r w:rsidRPr="00906356">
        <w:rPr>
          <w:rFonts w:asciiTheme="majorHAnsi" w:eastAsiaTheme="minorHAnsi" w:hAnsiTheme="majorHAnsi" w:cstheme="majorHAnsi"/>
          <w:color w:val="000000" w:themeColor="text1"/>
          <w:highlight w:val="yellow"/>
        </w:rPr>
        <w:fldChar w:fldCharType="separate"/>
      </w:r>
      <w:r w:rsidRPr="00906356">
        <w:rPr>
          <w:rFonts w:asciiTheme="majorHAnsi" w:eastAsiaTheme="minorHAnsi" w:hAnsiTheme="majorHAnsi" w:cstheme="majorHAnsi"/>
          <w:color w:val="000000" w:themeColor="text1"/>
          <w:highlight w:val="yellow"/>
          <w:vertAlign w:val="superscript"/>
        </w:rPr>
        <w:t>35,36</w:t>
      </w:r>
      <w:r w:rsidRPr="00906356">
        <w:rPr>
          <w:rFonts w:asciiTheme="majorHAnsi" w:eastAsiaTheme="minorHAnsi" w:hAnsiTheme="majorHAnsi" w:cstheme="majorHAnsi"/>
          <w:color w:val="000000" w:themeColor="text1"/>
          <w:highlight w:val="yellow"/>
        </w:rPr>
        <w:fldChar w:fldCharType="end"/>
      </w:r>
      <w:r w:rsidRPr="00906356">
        <w:rPr>
          <w:rFonts w:asciiTheme="majorHAnsi" w:eastAsiaTheme="minorHAnsi" w:hAnsiTheme="majorHAnsi" w:cstheme="majorHAnsi"/>
          <w:color w:val="000000" w:themeColor="text1"/>
          <w:highlight w:val="yellow"/>
        </w:rPr>
        <w:t>.</w:t>
      </w:r>
    </w:p>
    <w:p w14:paraId="2F159F2C" w14:textId="77777777" w:rsidR="00177362" w:rsidRDefault="00177362" w:rsidP="00177362">
      <w:pPr>
        <w:pStyle w:val="ListParagraph"/>
        <w:spacing w:after="0"/>
        <w:ind w:left="792"/>
        <w:rPr>
          <w:rFonts w:asciiTheme="majorHAnsi" w:hAnsiTheme="majorHAnsi" w:cstheme="majorHAnsi"/>
          <w:color w:val="000000" w:themeColor="text1"/>
          <w:sz w:val="24"/>
          <w:szCs w:val="24"/>
        </w:rPr>
      </w:pPr>
    </w:p>
    <w:p w14:paraId="08AF3300" w14:textId="18F8F78C" w:rsidR="006E4797" w:rsidRDefault="00551D82" w:rsidP="00527F8D">
      <w:pPr>
        <w:pBdr>
          <w:top w:val="nil"/>
          <w:left w:val="nil"/>
          <w:bottom w:val="nil"/>
          <w:right w:val="nil"/>
          <w:between w:val="nil"/>
        </w:pBdr>
        <w:rPr>
          <w:rFonts w:asciiTheme="majorHAnsi" w:hAnsiTheme="majorHAnsi" w:cstheme="majorHAnsi"/>
          <w:b/>
          <w:color w:val="000000"/>
        </w:rPr>
      </w:pPr>
      <w:r w:rsidRPr="00F72213">
        <w:rPr>
          <w:rFonts w:asciiTheme="majorHAnsi" w:hAnsiTheme="majorHAnsi" w:cstheme="majorHAnsi"/>
          <w:b/>
          <w:color w:val="000000"/>
        </w:rPr>
        <w:t xml:space="preserve">RESULTS: </w:t>
      </w:r>
    </w:p>
    <w:p w14:paraId="08DBFDBF" w14:textId="77777777" w:rsidR="00177362" w:rsidRDefault="00177362" w:rsidP="00527F8D">
      <w:pPr>
        <w:pBdr>
          <w:top w:val="nil"/>
          <w:left w:val="nil"/>
          <w:bottom w:val="nil"/>
          <w:right w:val="nil"/>
          <w:between w:val="nil"/>
        </w:pBdr>
        <w:rPr>
          <w:rFonts w:asciiTheme="majorHAnsi" w:hAnsiTheme="majorHAnsi" w:cstheme="majorHAnsi"/>
          <w:b/>
          <w:color w:val="000000"/>
        </w:rPr>
      </w:pPr>
    </w:p>
    <w:p w14:paraId="029796E8" w14:textId="03426C8F" w:rsidR="00A34016" w:rsidRPr="00A34016" w:rsidRDefault="00A34016" w:rsidP="00733C8B">
      <w:pPr>
        <w:pBdr>
          <w:top w:val="nil"/>
          <w:left w:val="nil"/>
          <w:bottom w:val="nil"/>
          <w:right w:val="nil"/>
          <w:between w:val="nil"/>
        </w:pBdr>
        <w:rPr>
          <w:rFonts w:asciiTheme="majorHAnsi" w:hAnsiTheme="majorHAnsi" w:cstheme="majorHAnsi"/>
          <w:color w:val="000000" w:themeColor="text1"/>
          <w:u w:val="single"/>
        </w:rPr>
      </w:pPr>
      <w:r w:rsidRPr="00A34016">
        <w:rPr>
          <w:rFonts w:asciiTheme="majorHAnsi" w:hAnsiTheme="majorHAnsi" w:cstheme="majorHAnsi"/>
          <w:color w:val="000000" w:themeColor="text1"/>
          <w:u w:val="single"/>
        </w:rPr>
        <w:t>Membrane thickness for each tick species.</w:t>
      </w:r>
    </w:p>
    <w:p w14:paraId="737B0F2F" w14:textId="7F27943E" w:rsidR="0093243E" w:rsidRDefault="003B611C" w:rsidP="00733C8B">
      <w:pPr>
        <w:pBdr>
          <w:top w:val="nil"/>
          <w:left w:val="nil"/>
          <w:bottom w:val="nil"/>
          <w:right w:val="nil"/>
          <w:between w:val="nil"/>
        </w:pBdr>
        <w:rPr>
          <w:rFonts w:asciiTheme="majorHAnsi" w:hAnsiTheme="majorHAnsi" w:cstheme="majorHAnsi"/>
          <w:color w:val="000000" w:themeColor="text1"/>
        </w:rPr>
      </w:pPr>
      <w:r>
        <w:rPr>
          <w:rFonts w:asciiTheme="majorHAnsi" w:hAnsiTheme="majorHAnsi" w:cstheme="majorHAnsi"/>
          <w:color w:val="000000" w:themeColor="text1"/>
        </w:rPr>
        <w:t>Highest tick</w:t>
      </w:r>
      <w:r w:rsidR="00A34016">
        <w:rPr>
          <w:rFonts w:asciiTheme="majorHAnsi" w:hAnsiTheme="majorHAnsi" w:cstheme="majorHAnsi"/>
          <w:color w:val="000000" w:themeColor="text1"/>
        </w:rPr>
        <w:t xml:space="preserve"> feeding rates were observed at the following membrane thickness specifications</w:t>
      </w:r>
      <w:r w:rsidR="00803072">
        <w:rPr>
          <w:rFonts w:asciiTheme="majorHAnsi" w:hAnsiTheme="majorHAnsi" w:cstheme="majorHAnsi"/>
          <w:color w:val="000000" w:themeColor="text1"/>
        </w:rPr>
        <w:t xml:space="preserve"> for each adult tick species</w:t>
      </w:r>
      <w:r w:rsidR="00A34016">
        <w:rPr>
          <w:rFonts w:asciiTheme="majorHAnsi" w:hAnsiTheme="majorHAnsi" w:cstheme="majorHAnsi"/>
          <w:color w:val="000000" w:themeColor="text1"/>
        </w:rPr>
        <w:t xml:space="preserve">: </w:t>
      </w:r>
      <w:proofErr w:type="spellStart"/>
      <w:r w:rsidR="0093243E" w:rsidRPr="0093243E">
        <w:rPr>
          <w:rFonts w:asciiTheme="majorHAnsi" w:hAnsiTheme="majorHAnsi" w:cstheme="majorHAnsi"/>
          <w:i/>
          <w:iCs/>
          <w:color w:val="000000" w:themeColor="text1"/>
        </w:rPr>
        <w:t>Amblyomma</w:t>
      </w:r>
      <w:proofErr w:type="spellEnd"/>
      <w:r w:rsidR="0093243E" w:rsidRPr="0093243E">
        <w:rPr>
          <w:rFonts w:asciiTheme="majorHAnsi" w:hAnsiTheme="majorHAnsi" w:cstheme="majorHAnsi"/>
          <w:i/>
          <w:iCs/>
          <w:color w:val="000000" w:themeColor="text1"/>
        </w:rPr>
        <w:t xml:space="preserve"> </w:t>
      </w:r>
      <w:proofErr w:type="spellStart"/>
      <w:r w:rsidR="0093243E" w:rsidRPr="0093243E">
        <w:rPr>
          <w:rFonts w:asciiTheme="majorHAnsi" w:hAnsiTheme="majorHAnsi" w:cstheme="majorHAnsi"/>
          <w:i/>
          <w:iCs/>
          <w:color w:val="000000" w:themeColor="text1"/>
        </w:rPr>
        <w:t>americanum</w:t>
      </w:r>
      <w:proofErr w:type="spellEnd"/>
      <w:r w:rsidR="0093243E" w:rsidRPr="0093243E">
        <w:rPr>
          <w:rFonts w:asciiTheme="majorHAnsi" w:hAnsiTheme="majorHAnsi" w:cstheme="majorHAnsi"/>
          <w:color w:val="000000" w:themeColor="text1"/>
        </w:rPr>
        <w:t xml:space="preserve"> </w:t>
      </w:r>
      <w:r w:rsidR="0093243E">
        <w:rPr>
          <w:rFonts w:asciiTheme="majorHAnsi" w:hAnsiTheme="majorHAnsi" w:cstheme="majorHAnsi"/>
          <w:color w:val="000000" w:themeColor="text1"/>
        </w:rPr>
        <w:t xml:space="preserve">100 – 200 </w:t>
      </w:r>
      <w:proofErr w:type="spellStart"/>
      <w:r w:rsidR="0093243E">
        <w:rPr>
          <w:rFonts w:asciiTheme="majorHAnsi" w:hAnsiTheme="majorHAnsi" w:cstheme="majorHAnsi"/>
          <w:color w:val="000000" w:themeColor="text1"/>
        </w:rPr>
        <w:t>μm</w:t>
      </w:r>
      <w:proofErr w:type="spellEnd"/>
      <w:r w:rsidR="0093243E">
        <w:rPr>
          <w:rFonts w:asciiTheme="majorHAnsi" w:hAnsiTheme="majorHAnsi" w:cstheme="majorHAnsi"/>
          <w:color w:val="000000" w:themeColor="text1"/>
        </w:rPr>
        <w:t>;</w:t>
      </w:r>
      <w:r w:rsidR="00C646BE" w:rsidRPr="00C646BE">
        <w:rPr>
          <w:rFonts w:asciiTheme="majorHAnsi" w:hAnsiTheme="majorHAnsi" w:cstheme="majorHAnsi"/>
          <w:color w:val="000000" w:themeColor="text1"/>
        </w:rPr>
        <w:t xml:space="preserve"> </w:t>
      </w:r>
      <w:r w:rsidR="00C646BE">
        <w:rPr>
          <w:rFonts w:asciiTheme="majorHAnsi" w:hAnsiTheme="majorHAnsi" w:cstheme="majorHAnsi"/>
          <w:color w:val="000000" w:themeColor="text1"/>
        </w:rPr>
        <w:t xml:space="preserve">and </w:t>
      </w:r>
      <w:r w:rsidR="00C646BE" w:rsidRPr="00A34016">
        <w:rPr>
          <w:rFonts w:asciiTheme="majorHAnsi" w:hAnsiTheme="majorHAnsi" w:cstheme="majorHAnsi"/>
          <w:i/>
          <w:iCs/>
          <w:color w:val="000000" w:themeColor="text1"/>
        </w:rPr>
        <w:t>A. maculatum</w:t>
      </w:r>
      <w:r w:rsidR="00C646BE">
        <w:rPr>
          <w:rFonts w:asciiTheme="majorHAnsi" w:hAnsiTheme="majorHAnsi" w:cstheme="majorHAnsi"/>
          <w:i/>
          <w:iCs/>
          <w:color w:val="000000" w:themeColor="text1"/>
        </w:rPr>
        <w:t xml:space="preserve"> </w:t>
      </w:r>
      <w:r w:rsidR="00C646BE" w:rsidRPr="00C646BE">
        <w:rPr>
          <w:rFonts w:asciiTheme="majorHAnsi" w:hAnsiTheme="majorHAnsi" w:cstheme="majorHAnsi"/>
          <w:color w:val="000000" w:themeColor="text1"/>
        </w:rPr>
        <w:t>100 – 250</w:t>
      </w:r>
      <w:r w:rsidR="00C646BE">
        <w:rPr>
          <w:rFonts w:asciiTheme="majorHAnsi" w:hAnsiTheme="majorHAnsi" w:cstheme="majorHAnsi"/>
          <w:i/>
          <w:iCs/>
          <w:color w:val="000000" w:themeColor="text1"/>
        </w:rPr>
        <w:t xml:space="preserve"> </w:t>
      </w:r>
      <w:proofErr w:type="spellStart"/>
      <w:r w:rsidR="00C646BE">
        <w:rPr>
          <w:rFonts w:asciiTheme="majorHAnsi" w:hAnsiTheme="majorHAnsi" w:cstheme="majorHAnsi"/>
          <w:color w:val="000000" w:themeColor="text1"/>
        </w:rPr>
        <w:t>μm</w:t>
      </w:r>
      <w:proofErr w:type="spellEnd"/>
      <w:r w:rsidR="00C646BE">
        <w:rPr>
          <w:rFonts w:asciiTheme="majorHAnsi" w:hAnsiTheme="majorHAnsi" w:cstheme="majorHAnsi"/>
          <w:color w:val="000000" w:themeColor="text1"/>
        </w:rPr>
        <w:t>;</w:t>
      </w:r>
      <w:r w:rsidR="00C646BE" w:rsidRPr="00C646BE">
        <w:rPr>
          <w:rFonts w:asciiTheme="majorHAnsi" w:hAnsiTheme="majorHAnsi" w:cstheme="majorHAnsi"/>
          <w:color w:val="000000" w:themeColor="text1"/>
        </w:rPr>
        <w:t xml:space="preserve"> </w:t>
      </w:r>
      <w:r w:rsidR="0093243E" w:rsidRPr="00A34016">
        <w:rPr>
          <w:rFonts w:asciiTheme="majorHAnsi" w:hAnsiTheme="majorHAnsi" w:cstheme="majorHAnsi"/>
          <w:i/>
          <w:iCs/>
          <w:color w:val="000000" w:themeColor="text1"/>
        </w:rPr>
        <w:t xml:space="preserve">Rhipicephalus </w:t>
      </w:r>
      <w:proofErr w:type="spellStart"/>
      <w:r w:rsidR="0093243E" w:rsidRPr="00A34016">
        <w:rPr>
          <w:rFonts w:asciiTheme="majorHAnsi" w:hAnsiTheme="majorHAnsi" w:cstheme="majorHAnsi"/>
          <w:i/>
          <w:iCs/>
          <w:color w:val="000000" w:themeColor="text1"/>
        </w:rPr>
        <w:t>sanguineus</w:t>
      </w:r>
      <w:proofErr w:type="spellEnd"/>
      <w:r w:rsidR="0093243E">
        <w:rPr>
          <w:rFonts w:asciiTheme="majorHAnsi" w:hAnsiTheme="majorHAnsi" w:cstheme="majorHAnsi"/>
          <w:color w:val="000000" w:themeColor="text1"/>
        </w:rPr>
        <w:t xml:space="preserve"> </w:t>
      </w:r>
      <w:r w:rsidR="00485540">
        <w:rPr>
          <w:rFonts w:asciiTheme="majorHAnsi" w:hAnsiTheme="majorHAnsi" w:cstheme="majorHAnsi"/>
          <w:color w:val="000000" w:themeColor="text1"/>
        </w:rPr>
        <w:t>7</w:t>
      </w:r>
      <w:r w:rsidR="0093243E">
        <w:rPr>
          <w:rFonts w:asciiTheme="majorHAnsi" w:hAnsiTheme="majorHAnsi" w:cstheme="majorHAnsi"/>
          <w:color w:val="000000" w:themeColor="text1"/>
        </w:rPr>
        <w:t>0</w:t>
      </w:r>
      <w:r w:rsidR="00485540">
        <w:rPr>
          <w:rFonts w:asciiTheme="majorHAnsi" w:hAnsiTheme="majorHAnsi" w:cstheme="majorHAnsi"/>
          <w:color w:val="000000" w:themeColor="text1"/>
        </w:rPr>
        <w:t xml:space="preserve"> – 100</w:t>
      </w:r>
      <w:r w:rsidR="0093243E">
        <w:rPr>
          <w:rFonts w:asciiTheme="majorHAnsi" w:hAnsiTheme="majorHAnsi" w:cstheme="majorHAnsi"/>
          <w:color w:val="000000" w:themeColor="text1"/>
        </w:rPr>
        <w:t xml:space="preserve"> </w:t>
      </w:r>
      <w:proofErr w:type="spellStart"/>
      <w:r w:rsidR="0093243E">
        <w:rPr>
          <w:rFonts w:asciiTheme="majorHAnsi" w:hAnsiTheme="majorHAnsi" w:cstheme="majorHAnsi"/>
          <w:color w:val="000000" w:themeColor="text1"/>
        </w:rPr>
        <w:t>μm</w:t>
      </w:r>
      <w:proofErr w:type="spellEnd"/>
      <w:r w:rsidR="00A34016">
        <w:rPr>
          <w:rFonts w:asciiTheme="majorHAnsi" w:hAnsiTheme="majorHAnsi" w:cstheme="majorHAnsi"/>
          <w:color w:val="000000" w:themeColor="text1"/>
        </w:rPr>
        <w:t>;</w:t>
      </w:r>
      <w:r w:rsidR="0093243E">
        <w:rPr>
          <w:rFonts w:asciiTheme="majorHAnsi" w:hAnsiTheme="majorHAnsi" w:cstheme="majorHAnsi"/>
          <w:color w:val="000000" w:themeColor="text1"/>
        </w:rPr>
        <w:t xml:space="preserve"> </w:t>
      </w:r>
      <w:r w:rsidR="0093243E" w:rsidRPr="00A34016">
        <w:rPr>
          <w:rFonts w:asciiTheme="majorHAnsi" w:hAnsiTheme="majorHAnsi" w:cstheme="majorHAnsi"/>
          <w:i/>
          <w:iCs/>
          <w:color w:val="000000" w:themeColor="text1"/>
        </w:rPr>
        <w:t>Ixodes scapularis</w:t>
      </w:r>
      <w:r w:rsidR="0093243E">
        <w:rPr>
          <w:rFonts w:asciiTheme="majorHAnsi" w:hAnsiTheme="majorHAnsi" w:cstheme="majorHAnsi"/>
          <w:color w:val="000000" w:themeColor="text1"/>
        </w:rPr>
        <w:t xml:space="preserve"> &lt; 150 </w:t>
      </w:r>
      <w:proofErr w:type="spellStart"/>
      <w:r w:rsidR="0093243E">
        <w:rPr>
          <w:rFonts w:asciiTheme="majorHAnsi" w:hAnsiTheme="majorHAnsi" w:cstheme="majorHAnsi"/>
          <w:color w:val="000000" w:themeColor="text1"/>
        </w:rPr>
        <w:t>μm</w:t>
      </w:r>
      <w:proofErr w:type="spellEnd"/>
      <w:r w:rsidR="0093243E">
        <w:rPr>
          <w:rFonts w:asciiTheme="majorHAnsi" w:hAnsiTheme="majorHAnsi" w:cstheme="majorHAnsi"/>
          <w:color w:val="000000" w:themeColor="text1"/>
        </w:rPr>
        <w:t xml:space="preserve">, </w:t>
      </w:r>
      <w:r w:rsidR="0093243E" w:rsidRPr="00A34016">
        <w:rPr>
          <w:rFonts w:asciiTheme="majorHAnsi" w:hAnsiTheme="majorHAnsi" w:cstheme="majorHAnsi"/>
          <w:i/>
          <w:iCs/>
          <w:color w:val="000000" w:themeColor="text1"/>
        </w:rPr>
        <w:t xml:space="preserve">Dermacentor variabilis </w:t>
      </w:r>
      <w:r w:rsidR="0093243E">
        <w:rPr>
          <w:rFonts w:asciiTheme="majorHAnsi" w:hAnsiTheme="majorHAnsi" w:cstheme="majorHAnsi"/>
          <w:color w:val="000000" w:themeColor="text1"/>
        </w:rPr>
        <w:lastRenderedPageBreak/>
        <w:t xml:space="preserve">&lt; 150 </w:t>
      </w:r>
      <w:proofErr w:type="spellStart"/>
      <w:r w:rsidR="0093243E">
        <w:rPr>
          <w:rFonts w:asciiTheme="majorHAnsi" w:hAnsiTheme="majorHAnsi" w:cstheme="majorHAnsi"/>
          <w:color w:val="000000" w:themeColor="text1"/>
        </w:rPr>
        <w:t>μm</w:t>
      </w:r>
      <w:proofErr w:type="spellEnd"/>
      <w:r w:rsidR="0093243E">
        <w:rPr>
          <w:rFonts w:asciiTheme="majorHAnsi" w:hAnsiTheme="majorHAnsi" w:cstheme="majorHAnsi"/>
          <w:color w:val="000000" w:themeColor="text1"/>
        </w:rPr>
        <w:t>.</w:t>
      </w:r>
      <w:r w:rsidR="00A34016">
        <w:rPr>
          <w:rFonts w:asciiTheme="majorHAnsi" w:hAnsiTheme="majorHAnsi" w:cstheme="majorHAnsi"/>
          <w:color w:val="000000" w:themeColor="text1"/>
        </w:rPr>
        <w:t xml:space="preserve"> All tick species were mai</w:t>
      </w:r>
      <w:r w:rsidR="00485540">
        <w:rPr>
          <w:rFonts w:asciiTheme="majorHAnsi" w:hAnsiTheme="majorHAnsi" w:cstheme="majorHAnsi"/>
          <w:color w:val="000000" w:themeColor="text1"/>
        </w:rPr>
        <w:t>ntaine</w:t>
      </w:r>
      <w:r w:rsidR="00A34016">
        <w:rPr>
          <w:rFonts w:asciiTheme="majorHAnsi" w:hAnsiTheme="majorHAnsi" w:cstheme="majorHAnsi"/>
          <w:color w:val="000000" w:themeColor="text1"/>
        </w:rPr>
        <w:t xml:space="preserve">d </w:t>
      </w:r>
      <w:r w:rsidR="00485540">
        <w:rPr>
          <w:rFonts w:asciiTheme="majorHAnsi" w:hAnsiTheme="majorHAnsi" w:cstheme="majorHAnsi"/>
          <w:color w:val="000000" w:themeColor="text1"/>
        </w:rPr>
        <w:t>under</w:t>
      </w:r>
      <w:r w:rsidR="00A34016">
        <w:rPr>
          <w:rFonts w:asciiTheme="majorHAnsi" w:hAnsiTheme="majorHAnsi" w:cstheme="majorHAnsi"/>
          <w:color w:val="000000" w:themeColor="text1"/>
        </w:rPr>
        <w:t xml:space="preserve"> the same </w:t>
      </w:r>
      <w:r w:rsidR="00485540">
        <w:rPr>
          <w:rFonts w:asciiTheme="majorHAnsi" w:hAnsiTheme="majorHAnsi" w:cstheme="majorHAnsi"/>
          <w:color w:val="000000" w:themeColor="text1"/>
        </w:rPr>
        <w:t xml:space="preserve">conditions of humidity and temperature </w:t>
      </w:r>
      <w:r w:rsidR="00B959B7">
        <w:rPr>
          <w:rFonts w:asciiTheme="majorHAnsi" w:hAnsiTheme="majorHAnsi" w:cstheme="majorHAnsi"/>
          <w:color w:val="000000" w:themeColor="text1"/>
        </w:rPr>
        <w:t xml:space="preserve">during feeding </w:t>
      </w:r>
      <w:r w:rsidR="00485540">
        <w:rPr>
          <w:rFonts w:asciiTheme="majorHAnsi" w:hAnsiTheme="majorHAnsi" w:cstheme="majorHAnsi"/>
          <w:color w:val="000000" w:themeColor="text1"/>
        </w:rPr>
        <w:t>(63</w:t>
      </w:r>
      <w:r w:rsidR="00B33FEA">
        <w:rPr>
          <w:rFonts w:asciiTheme="majorHAnsi" w:hAnsiTheme="majorHAnsi" w:cstheme="majorHAnsi"/>
          <w:color w:val="000000" w:themeColor="text1"/>
        </w:rPr>
        <w:t xml:space="preserve"> </w:t>
      </w:r>
      <w:r w:rsidR="00485540">
        <w:rPr>
          <w:rFonts w:asciiTheme="majorHAnsi" w:hAnsiTheme="majorHAnsi" w:cstheme="majorHAnsi"/>
          <w:color w:val="000000" w:themeColor="text1"/>
        </w:rPr>
        <w:t>% RH and 37 °C)</w:t>
      </w:r>
      <w:r w:rsidR="00C646BE">
        <w:rPr>
          <w:rFonts w:asciiTheme="majorHAnsi" w:hAnsiTheme="majorHAnsi" w:cstheme="majorHAnsi"/>
          <w:color w:val="000000" w:themeColor="text1"/>
        </w:rPr>
        <w:t xml:space="preserve"> (Table 1)</w:t>
      </w:r>
      <w:r w:rsidR="00485540">
        <w:rPr>
          <w:rFonts w:asciiTheme="majorHAnsi" w:hAnsiTheme="majorHAnsi" w:cstheme="majorHAnsi"/>
          <w:color w:val="000000" w:themeColor="text1"/>
        </w:rPr>
        <w:t>.</w:t>
      </w:r>
    </w:p>
    <w:p w14:paraId="4B9360CB" w14:textId="77777777" w:rsidR="00947CA6" w:rsidRDefault="00947CA6" w:rsidP="0093243E">
      <w:pPr>
        <w:pBdr>
          <w:top w:val="nil"/>
          <w:left w:val="nil"/>
          <w:bottom w:val="nil"/>
          <w:right w:val="nil"/>
          <w:between w:val="nil"/>
        </w:pBdr>
        <w:rPr>
          <w:rFonts w:asciiTheme="majorHAnsi" w:hAnsiTheme="majorHAnsi" w:cstheme="majorHAnsi"/>
          <w:color w:val="000000" w:themeColor="text1"/>
        </w:rPr>
      </w:pPr>
    </w:p>
    <w:p w14:paraId="51647821" w14:textId="0CDA4081" w:rsidR="009977E2" w:rsidRPr="00A34016" w:rsidRDefault="00B959B7" w:rsidP="009977E2">
      <w:pPr>
        <w:pBdr>
          <w:top w:val="nil"/>
          <w:left w:val="nil"/>
          <w:bottom w:val="nil"/>
          <w:right w:val="nil"/>
          <w:between w:val="nil"/>
        </w:pBdr>
        <w:rPr>
          <w:rFonts w:asciiTheme="majorHAnsi" w:hAnsiTheme="majorHAnsi" w:cstheme="majorHAnsi"/>
          <w:color w:val="000000" w:themeColor="text1"/>
          <w:u w:val="single"/>
        </w:rPr>
      </w:pPr>
      <w:r>
        <w:rPr>
          <w:rFonts w:asciiTheme="majorHAnsi" w:hAnsiTheme="majorHAnsi" w:cstheme="majorHAnsi"/>
          <w:color w:val="000000" w:themeColor="text1"/>
          <w:u w:val="single"/>
        </w:rPr>
        <w:t>Ticks and b</w:t>
      </w:r>
      <w:r w:rsidR="00AD0F16">
        <w:rPr>
          <w:rFonts w:asciiTheme="majorHAnsi" w:hAnsiTheme="majorHAnsi" w:cstheme="majorHAnsi"/>
          <w:color w:val="000000" w:themeColor="text1"/>
          <w:u w:val="single"/>
        </w:rPr>
        <w:t xml:space="preserve">lood sources used </w:t>
      </w:r>
      <w:r>
        <w:rPr>
          <w:rFonts w:asciiTheme="majorHAnsi" w:hAnsiTheme="majorHAnsi" w:cstheme="majorHAnsi"/>
          <w:color w:val="000000" w:themeColor="text1"/>
          <w:u w:val="single"/>
        </w:rPr>
        <w:t>in</w:t>
      </w:r>
      <w:r w:rsidR="00A26024">
        <w:rPr>
          <w:rFonts w:asciiTheme="majorHAnsi" w:hAnsiTheme="majorHAnsi" w:cstheme="majorHAnsi"/>
          <w:color w:val="000000" w:themeColor="text1"/>
          <w:u w:val="single"/>
        </w:rPr>
        <w:t xml:space="preserve"> this tick </w:t>
      </w:r>
      <w:r>
        <w:rPr>
          <w:rFonts w:asciiTheme="majorHAnsi" w:hAnsiTheme="majorHAnsi" w:cstheme="majorHAnsi"/>
          <w:color w:val="000000" w:themeColor="text1"/>
          <w:u w:val="single"/>
        </w:rPr>
        <w:t>protocol</w:t>
      </w:r>
      <w:r w:rsidR="009977E2" w:rsidRPr="00A34016">
        <w:rPr>
          <w:rFonts w:asciiTheme="majorHAnsi" w:hAnsiTheme="majorHAnsi" w:cstheme="majorHAnsi"/>
          <w:color w:val="000000" w:themeColor="text1"/>
          <w:u w:val="single"/>
        </w:rPr>
        <w:t>.</w:t>
      </w:r>
    </w:p>
    <w:p w14:paraId="08175668" w14:textId="6144852F" w:rsidR="0056743B" w:rsidRPr="0056743B" w:rsidRDefault="0056743B" w:rsidP="0056743B">
      <w:pPr>
        <w:pBdr>
          <w:top w:val="nil"/>
          <w:left w:val="nil"/>
          <w:bottom w:val="nil"/>
          <w:right w:val="nil"/>
          <w:between w:val="nil"/>
        </w:pBdr>
        <w:rPr>
          <w:rFonts w:asciiTheme="majorHAnsi" w:hAnsiTheme="majorHAnsi" w:cstheme="majorHAnsi"/>
          <w:color w:val="000000" w:themeColor="text1"/>
        </w:rPr>
      </w:pPr>
      <w:r w:rsidRPr="0056743B">
        <w:rPr>
          <w:rFonts w:asciiTheme="majorHAnsi" w:hAnsiTheme="majorHAnsi" w:cstheme="majorHAnsi"/>
          <w:color w:val="000000" w:themeColor="text1"/>
        </w:rPr>
        <w:t>All ticks were</w:t>
      </w:r>
      <w:r w:rsidR="00B959B7">
        <w:rPr>
          <w:rFonts w:asciiTheme="majorHAnsi" w:hAnsiTheme="majorHAnsi" w:cstheme="majorHAnsi"/>
          <w:color w:val="000000" w:themeColor="text1"/>
        </w:rPr>
        <w:t xml:space="preserve"> obtained from the Oklahoma State University tick rearing facility and maintained at &gt;90 % relative humidity at 20 °C, u</w:t>
      </w:r>
      <w:r w:rsidR="00B959B7" w:rsidRPr="00F65AB5">
        <w:rPr>
          <w:rFonts w:asciiTheme="majorHAnsi" w:hAnsiTheme="majorHAnsi" w:cstheme="majorHAnsi"/>
          <w:color w:val="000000" w:themeColor="text1"/>
        </w:rPr>
        <w:t>nder a 12:12 h light-dark photoperiod</w:t>
      </w:r>
      <w:r w:rsidR="00B959B7">
        <w:rPr>
          <w:rFonts w:asciiTheme="majorHAnsi" w:hAnsiTheme="majorHAnsi" w:cstheme="majorHAnsi"/>
          <w:color w:val="000000" w:themeColor="text1"/>
        </w:rPr>
        <w:t xml:space="preserve">. All ticks were </w:t>
      </w:r>
      <w:r w:rsidRPr="0056743B">
        <w:rPr>
          <w:rFonts w:asciiTheme="majorHAnsi" w:hAnsiTheme="majorHAnsi" w:cstheme="majorHAnsi"/>
          <w:color w:val="000000" w:themeColor="text1"/>
        </w:rPr>
        <w:t xml:space="preserve">fed on defibrinated bovine or human blood as part of a research project investigating </w:t>
      </w:r>
      <w:r>
        <w:rPr>
          <w:rFonts w:asciiTheme="majorHAnsi" w:hAnsiTheme="majorHAnsi" w:cstheme="majorHAnsi"/>
          <w:color w:val="000000" w:themeColor="text1"/>
        </w:rPr>
        <w:t>alpha</w:t>
      </w:r>
      <w:r w:rsidRPr="0056743B">
        <w:rPr>
          <w:rFonts w:asciiTheme="majorHAnsi" w:hAnsiTheme="majorHAnsi" w:cstheme="majorHAnsi"/>
          <w:color w:val="000000" w:themeColor="text1"/>
        </w:rPr>
        <w:t>-gal (αGal) levels in various tick species</w:t>
      </w:r>
      <w:r>
        <w:rPr>
          <w:rFonts w:asciiTheme="majorHAnsi" w:hAnsiTheme="majorHAnsi" w:cstheme="majorHAnsi"/>
          <w:color w:val="000000" w:themeColor="text1"/>
        </w:rPr>
        <w:t>.</w:t>
      </w:r>
      <w:r w:rsidRPr="0056743B">
        <w:rPr>
          <w:rFonts w:asciiTheme="majorHAnsi" w:hAnsiTheme="majorHAnsi" w:cstheme="majorHAnsi"/>
          <w:color w:val="000000" w:themeColor="text1"/>
        </w:rPr>
        <w:t xml:space="preserve"> </w:t>
      </w:r>
      <w:r>
        <w:rPr>
          <w:rFonts w:asciiTheme="majorHAnsi" w:hAnsiTheme="majorHAnsi" w:cstheme="majorHAnsi"/>
          <w:color w:val="000000" w:themeColor="text1"/>
        </w:rPr>
        <w:t>This study compared</w:t>
      </w:r>
      <w:r w:rsidRPr="0056743B">
        <w:rPr>
          <w:rFonts w:asciiTheme="majorHAnsi" w:hAnsiTheme="majorHAnsi" w:cstheme="majorHAnsi"/>
          <w:color w:val="000000" w:themeColor="text1"/>
        </w:rPr>
        <w:t xml:space="preserve"> the effects of feeding on different blood sources within a broader </w:t>
      </w:r>
      <w:r>
        <w:rPr>
          <w:rFonts w:asciiTheme="majorHAnsi" w:hAnsiTheme="majorHAnsi" w:cstheme="majorHAnsi"/>
          <w:color w:val="000000" w:themeColor="text1"/>
        </w:rPr>
        <w:t>project</w:t>
      </w:r>
      <w:r w:rsidRPr="0056743B">
        <w:rPr>
          <w:rFonts w:asciiTheme="majorHAnsi" w:hAnsiTheme="majorHAnsi" w:cstheme="majorHAnsi"/>
          <w:color w:val="000000" w:themeColor="text1"/>
        </w:rPr>
        <w:t xml:space="preserve"> o</w:t>
      </w:r>
      <w:r>
        <w:rPr>
          <w:rFonts w:asciiTheme="majorHAnsi" w:hAnsiTheme="majorHAnsi" w:cstheme="majorHAnsi"/>
          <w:color w:val="000000" w:themeColor="text1"/>
        </w:rPr>
        <w:t>f</w:t>
      </w:r>
      <w:r w:rsidRPr="0056743B">
        <w:rPr>
          <w:rFonts w:asciiTheme="majorHAnsi" w:hAnsiTheme="majorHAnsi" w:cstheme="majorHAnsi"/>
          <w:color w:val="000000" w:themeColor="text1"/>
        </w:rPr>
        <w:t xml:space="preserve"> alpha-gal syndrome (AGS) conducted by</w:t>
      </w:r>
      <w:r w:rsidR="001243C7">
        <w:rPr>
          <w:rFonts w:asciiTheme="majorHAnsi" w:hAnsiTheme="majorHAnsi" w:cstheme="majorHAnsi"/>
          <w:color w:val="000000" w:themeColor="text1"/>
        </w:rPr>
        <w:t xml:space="preserve"> the</w:t>
      </w:r>
      <w:r w:rsidRPr="0056743B">
        <w:rPr>
          <w:rFonts w:asciiTheme="majorHAnsi" w:hAnsiTheme="majorHAnsi" w:cstheme="majorHAnsi"/>
          <w:color w:val="000000" w:themeColor="text1"/>
        </w:rPr>
        <w:t xml:space="preserve"> research group. Most tick specimens described here were dissected prior to full engorgement to </w:t>
      </w:r>
      <w:r>
        <w:rPr>
          <w:rFonts w:asciiTheme="majorHAnsi" w:hAnsiTheme="majorHAnsi" w:cstheme="majorHAnsi"/>
          <w:color w:val="000000" w:themeColor="text1"/>
        </w:rPr>
        <w:t xml:space="preserve">conduct </w:t>
      </w:r>
      <w:r w:rsidRPr="0056743B">
        <w:rPr>
          <w:rFonts w:asciiTheme="majorHAnsi" w:hAnsiTheme="majorHAnsi" w:cstheme="majorHAnsi"/>
          <w:color w:val="000000" w:themeColor="text1"/>
        </w:rPr>
        <w:t>αGal quantification analyses</w:t>
      </w:r>
      <w:r>
        <w:rPr>
          <w:rFonts w:asciiTheme="majorHAnsi" w:hAnsiTheme="majorHAnsi" w:cstheme="majorHAnsi"/>
          <w:color w:val="000000" w:themeColor="text1"/>
        </w:rPr>
        <w:t xml:space="preserve"> in partially fed ticks (2-5 days of feeding)</w:t>
      </w:r>
      <w:r w:rsidRPr="0056743B">
        <w:rPr>
          <w:rFonts w:asciiTheme="majorHAnsi" w:hAnsiTheme="majorHAnsi" w:cstheme="majorHAnsi"/>
          <w:color w:val="000000" w:themeColor="text1"/>
        </w:rPr>
        <w:t xml:space="preserve">. Only a subset of </w:t>
      </w:r>
      <w:proofErr w:type="spellStart"/>
      <w:r w:rsidRPr="0056743B">
        <w:rPr>
          <w:rFonts w:asciiTheme="majorHAnsi" w:hAnsiTheme="majorHAnsi" w:cstheme="majorHAnsi"/>
          <w:i/>
          <w:iCs/>
          <w:color w:val="000000" w:themeColor="text1"/>
        </w:rPr>
        <w:t>Amblyomma</w:t>
      </w:r>
      <w:proofErr w:type="spellEnd"/>
      <w:r w:rsidRPr="0056743B">
        <w:rPr>
          <w:rFonts w:asciiTheme="majorHAnsi" w:hAnsiTheme="majorHAnsi" w:cstheme="majorHAnsi"/>
          <w:i/>
          <w:iCs/>
          <w:color w:val="000000" w:themeColor="text1"/>
        </w:rPr>
        <w:t xml:space="preserve"> </w:t>
      </w:r>
      <w:proofErr w:type="spellStart"/>
      <w:r w:rsidRPr="0056743B">
        <w:rPr>
          <w:rFonts w:asciiTheme="majorHAnsi" w:hAnsiTheme="majorHAnsi" w:cstheme="majorHAnsi"/>
          <w:i/>
          <w:iCs/>
          <w:color w:val="000000" w:themeColor="text1"/>
        </w:rPr>
        <w:t>americanum</w:t>
      </w:r>
      <w:proofErr w:type="spellEnd"/>
      <w:r w:rsidRPr="0056743B">
        <w:rPr>
          <w:rFonts w:asciiTheme="majorHAnsi" w:hAnsiTheme="majorHAnsi" w:cstheme="majorHAnsi"/>
          <w:color w:val="000000" w:themeColor="text1"/>
        </w:rPr>
        <w:t xml:space="preserve"> ticks</w:t>
      </w:r>
      <w:r>
        <w:rPr>
          <w:rFonts w:asciiTheme="majorHAnsi" w:hAnsiTheme="majorHAnsi" w:cstheme="majorHAnsi"/>
          <w:color w:val="000000" w:themeColor="text1"/>
        </w:rPr>
        <w:t xml:space="preserve"> (</w:t>
      </w:r>
      <w:r w:rsidRPr="0056743B">
        <w:rPr>
          <w:rFonts w:asciiTheme="majorHAnsi" w:hAnsiTheme="majorHAnsi" w:cstheme="majorHAnsi"/>
          <w:color w:val="000000" w:themeColor="text1"/>
        </w:rPr>
        <w:t>those not required for αGal quantification</w:t>
      </w:r>
      <w:r>
        <w:rPr>
          <w:rFonts w:asciiTheme="majorHAnsi" w:hAnsiTheme="majorHAnsi" w:cstheme="majorHAnsi"/>
          <w:color w:val="000000" w:themeColor="text1"/>
        </w:rPr>
        <w:t xml:space="preserve">) </w:t>
      </w:r>
      <w:r w:rsidRPr="0056743B">
        <w:rPr>
          <w:rFonts w:asciiTheme="majorHAnsi" w:hAnsiTheme="majorHAnsi" w:cstheme="majorHAnsi"/>
          <w:color w:val="000000" w:themeColor="text1"/>
        </w:rPr>
        <w:t>were allowed to feed to repletion. Although detailed comparisons between bovine-fed and human-fed tick feeding rates are not presented here, it is notable that full engorgement (</w:t>
      </w:r>
      <w:r w:rsidRPr="0056743B">
        <w:rPr>
          <w:rFonts w:asciiTheme="majorHAnsi" w:hAnsiTheme="majorHAnsi" w:cstheme="majorHAnsi"/>
          <w:i/>
          <w:iCs/>
          <w:color w:val="000000" w:themeColor="text1"/>
        </w:rPr>
        <w:t>i.e</w:t>
      </w:r>
      <w:r w:rsidRPr="0056743B">
        <w:rPr>
          <w:rFonts w:asciiTheme="majorHAnsi" w:hAnsiTheme="majorHAnsi" w:cstheme="majorHAnsi"/>
          <w:color w:val="000000" w:themeColor="text1"/>
        </w:rPr>
        <w:t xml:space="preserve">., feeding success) was achieved </w:t>
      </w:r>
      <w:r w:rsidR="00AA70ED">
        <w:rPr>
          <w:rFonts w:asciiTheme="majorHAnsi" w:hAnsiTheme="majorHAnsi" w:cstheme="majorHAnsi"/>
          <w:color w:val="000000" w:themeColor="text1"/>
        </w:rPr>
        <w:t>more</w:t>
      </w:r>
      <w:r w:rsidRPr="0056743B">
        <w:rPr>
          <w:rFonts w:asciiTheme="majorHAnsi" w:hAnsiTheme="majorHAnsi" w:cstheme="majorHAnsi"/>
          <w:color w:val="000000" w:themeColor="text1"/>
        </w:rPr>
        <w:t xml:space="preserve"> in ticks fed on bovine blood. Among the ticks that were allowed to remain in the feeders for extended periods (n = 35), 15 reached full engorgement, representing a 42.8% feeding success rate. Of these, </w:t>
      </w:r>
      <w:r w:rsidR="009F1F6E">
        <w:rPr>
          <w:rFonts w:asciiTheme="majorHAnsi" w:hAnsiTheme="majorHAnsi" w:cstheme="majorHAnsi"/>
          <w:color w:val="000000" w:themeColor="text1"/>
        </w:rPr>
        <w:t>9</w:t>
      </w:r>
      <w:r w:rsidRPr="0056743B">
        <w:rPr>
          <w:rFonts w:asciiTheme="majorHAnsi" w:hAnsiTheme="majorHAnsi" w:cstheme="majorHAnsi"/>
          <w:color w:val="000000" w:themeColor="text1"/>
        </w:rPr>
        <w:t xml:space="preserve"> were fed on bovine blood and </w:t>
      </w:r>
      <w:r w:rsidR="00AA70ED">
        <w:rPr>
          <w:rFonts w:asciiTheme="majorHAnsi" w:hAnsiTheme="majorHAnsi" w:cstheme="majorHAnsi"/>
          <w:color w:val="000000" w:themeColor="text1"/>
        </w:rPr>
        <w:t>6</w:t>
      </w:r>
      <w:r w:rsidRPr="0056743B">
        <w:rPr>
          <w:rFonts w:asciiTheme="majorHAnsi" w:hAnsiTheme="majorHAnsi" w:cstheme="majorHAnsi"/>
          <w:color w:val="000000" w:themeColor="text1"/>
        </w:rPr>
        <w:t xml:space="preserve"> on human blood</w:t>
      </w:r>
      <w:r w:rsidR="00AA70ED">
        <w:rPr>
          <w:rFonts w:asciiTheme="majorHAnsi" w:hAnsiTheme="majorHAnsi" w:cstheme="majorHAnsi"/>
          <w:color w:val="000000" w:themeColor="text1"/>
        </w:rPr>
        <w:t xml:space="preserve"> (60 % bovine-fed compared to 40 % human-fed)</w:t>
      </w:r>
      <w:r w:rsidRPr="0056743B">
        <w:rPr>
          <w:rFonts w:asciiTheme="majorHAnsi" w:hAnsiTheme="majorHAnsi" w:cstheme="majorHAnsi"/>
          <w:color w:val="000000" w:themeColor="text1"/>
        </w:rPr>
        <w:t>.</w:t>
      </w:r>
      <w:r w:rsidR="009F1F6E">
        <w:rPr>
          <w:rFonts w:asciiTheme="majorHAnsi" w:hAnsiTheme="majorHAnsi" w:cstheme="majorHAnsi"/>
          <w:color w:val="000000" w:themeColor="text1"/>
        </w:rPr>
        <w:t xml:space="preserve"> </w:t>
      </w:r>
    </w:p>
    <w:p w14:paraId="182F100A" w14:textId="77777777" w:rsidR="009977E2" w:rsidRPr="0093243E" w:rsidRDefault="009977E2" w:rsidP="0093243E">
      <w:pPr>
        <w:pBdr>
          <w:top w:val="nil"/>
          <w:left w:val="nil"/>
          <w:bottom w:val="nil"/>
          <w:right w:val="nil"/>
          <w:between w:val="nil"/>
        </w:pBdr>
        <w:rPr>
          <w:rFonts w:asciiTheme="majorHAnsi" w:hAnsiTheme="majorHAnsi" w:cstheme="majorHAnsi"/>
          <w:color w:val="000000" w:themeColor="text1"/>
        </w:rPr>
      </w:pPr>
    </w:p>
    <w:p w14:paraId="34B5DAB8" w14:textId="0C43D85B" w:rsidR="00A34016" w:rsidRDefault="004D5342" w:rsidP="00A34016">
      <w:pPr>
        <w:pBdr>
          <w:top w:val="nil"/>
          <w:left w:val="nil"/>
          <w:bottom w:val="nil"/>
          <w:right w:val="nil"/>
          <w:between w:val="nil"/>
        </w:pBdr>
        <w:rPr>
          <w:rFonts w:asciiTheme="majorHAnsi" w:hAnsiTheme="majorHAnsi" w:cstheme="majorHAnsi"/>
          <w:color w:val="000000" w:themeColor="text1"/>
        </w:rPr>
      </w:pPr>
      <w:r>
        <w:rPr>
          <w:rFonts w:asciiTheme="majorHAnsi" w:hAnsiTheme="majorHAnsi" w:cstheme="majorHAnsi"/>
          <w:color w:val="000000" w:themeColor="text1"/>
          <w:u w:val="single"/>
        </w:rPr>
        <w:t>Tick f</w:t>
      </w:r>
      <w:r w:rsidR="00A34016" w:rsidRPr="0093243E">
        <w:rPr>
          <w:rFonts w:asciiTheme="majorHAnsi" w:hAnsiTheme="majorHAnsi" w:cstheme="majorHAnsi"/>
          <w:color w:val="000000" w:themeColor="text1"/>
          <w:u w:val="single"/>
        </w:rPr>
        <w:t>eeding rates</w:t>
      </w:r>
      <w:r w:rsidR="00803072">
        <w:rPr>
          <w:rFonts w:asciiTheme="majorHAnsi" w:hAnsiTheme="majorHAnsi" w:cstheme="majorHAnsi"/>
          <w:color w:val="000000" w:themeColor="text1"/>
          <w:u w:val="single"/>
        </w:rPr>
        <w:t xml:space="preserve"> vs. tick feeding success</w:t>
      </w:r>
      <w:r w:rsidR="00B959B7">
        <w:rPr>
          <w:rFonts w:asciiTheme="majorHAnsi" w:hAnsiTheme="majorHAnsi" w:cstheme="majorHAnsi"/>
          <w:color w:val="000000" w:themeColor="text1"/>
          <w:u w:val="single"/>
        </w:rPr>
        <w:t xml:space="preserve"> rates</w:t>
      </w:r>
      <w:r w:rsidR="00A34016">
        <w:rPr>
          <w:rFonts w:asciiTheme="majorHAnsi" w:hAnsiTheme="majorHAnsi" w:cstheme="majorHAnsi"/>
          <w:color w:val="000000" w:themeColor="text1"/>
        </w:rPr>
        <w:t>.</w:t>
      </w:r>
    </w:p>
    <w:p w14:paraId="71E5DE84" w14:textId="1CB647D3" w:rsidR="009F1F6E" w:rsidRPr="009F1F6E" w:rsidRDefault="009F1F6E" w:rsidP="009F1F6E">
      <w:pPr>
        <w:rPr>
          <w:rFonts w:asciiTheme="majorHAnsi" w:hAnsiTheme="majorHAnsi" w:cstheme="majorHAnsi"/>
          <w:color w:val="000000" w:themeColor="text1"/>
        </w:rPr>
      </w:pPr>
      <w:r w:rsidRPr="009F1F6E">
        <w:rPr>
          <w:rFonts w:asciiTheme="majorHAnsi" w:hAnsiTheme="majorHAnsi" w:cstheme="majorHAnsi"/>
          <w:color w:val="000000" w:themeColor="text1"/>
        </w:rPr>
        <w:t xml:space="preserve">Tick feeding rates in this study were determined based on the acquisition of partially fed ticks (2–5 days of feeding), whereas feeding success was defined as full engorgement, typically indicated by a change in </w:t>
      </w:r>
      <w:proofErr w:type="spellStart"/>
      <w:r w:rsidRPr="009F1F6E">
        <w:rPr>
          <w:rFonts w:asciiTheme="majorHAnsi" w:hAnsiTheme="majorHAnsi" w:cstheme="majorHAnsi"/>
          <w:color w:val="000000" w:themeColor="text1"/>
        </w:rPr>
        <w:t>alloscutum</w:t>
      </w:r>
      <w:proofErr w:type="spellEnd"/>
      <w:r w:rsidRPr="009F1F6E">
        <w:rPr>
          <w:rFonts w:asciiTheme="majorHAnsi" w:hAnsiTheme="majorHAnsi" w:cstheme="majorHAnsi"/>
          <w:color w:val="000000" w:themeColor="text1"/>
        </w:rPr>
        <w:t xml:space="preserve"> coloration of the female (data available only for </w:t>
      </w:r>
      <w:proofErr w:type="spellStart"/>
      <w:r w:rsidRPr="009F1F6E">
        <w:rPr>
          <w:rFonts w:asciiTheme="majorHAnsi" w:hAnsiTheme="majorHAnsi" w:cstheme="majorHAnsi"/>
          <w:i/>
          <w:iCs/>
          <w:color w:val="000000" w:themeColor="text1"/>
        </w:rPr>
        <w:t>Amblyomma</w:t>
      </w:r>
      <w:proofErr w:type="spellEnd"/>
      <w:r w:rsidRPr="009F1F6E">
        <w:rPr>
          <w:rFonts w:asciiTheme="majorHAnsi" w:hAnsiTheme="majorHAnsi" w:cstheme="majorHAnsi"/>
          <w:i/>
          <w:iCs/>
          <w:color w:val="000000" w:themeColor="text1"/>
        </w:rPr>
        <w:t xml:space="preserve"> </w:t>
      </w:r>
      <w:proofErr w:type="spellStart"/>
      <w:r w:rsidRPr="009F1F6E">
        <w:rPr>
          <w:rFonts w:asciiTheme="majorHAnsi" w:hAnsiTheme="majorHAnsi" w:cstheme="majorHAnsi"/>
          <w:i/>
          <w:iCs/>
          <w:color w:val="000000" w:themeColor="text1"/>
        </w:rPr>
        <w:t>americanum</w:t>
      </w:r>
      <w:proofErr w:type="spellEnd"/>
      <w:r w:rsidRPr="009F1F6E">
        <w:rPr>
          <w:rFonts w:asciiTheme="majorHAnsi" w:hAnsiTheme="majorHAnsi" w:cstheme="majorHAnsi"/>
          <w:color w:val="000000" w:themeColor="text1"/>
        </w:rPr>
        <w:t xml:space="preserve">). Male feeding rates were defined as continuous feeding for more than </w:t>
      </w:r>
      <w:r w:rsidR="00776306">
        <w:rPr>
          <w:rFonts w:asciiTheme="majorHAnsi" w:hAnsiTheme="majorHAnsi" w:cstheme="majorHAnsi"/>
          <w:color w:val="000000" w:themeColor="text1"/>
        </w:rPr>
        <w:t>two</w:t>
      </w:r>
      <w:r w:rsidRPr="009F1F6E">
        <w:rPr>
          <w:rFonts w:asciiTheme="majorHAnsi" w:hAnsiTheme="majorHAnsi" w:cstheme="majorHAnsi"/>
          <w:color w:val="000000" w:themeColor="text1"/>
        </w:rPr>
        <w:t xml:space="preserve"> days</w:t>
      </w:r>
      <w:r w:rsidR="008663DB">
        <w:rPr>
          <w:rFonts w:asciiTheme="majorHAnsi" w:hAnsiTheme="majorHAnsi" w:cstheme="majorHAnsi"/>
          <w:color w:val="000000" w:themeColor="text1"/>
        </w:rPr>
        <w:t xml:space="preserve"> (between </w:t>
      </w:r>
      <w:r w:rsidR="00776306">
        <w:rPr>
          <w:rFonts w:asciiTheme="majorHAnsi" w:hAnsiTheme="majorHAnsi" w:cstheme="majorHAnsi"/>
          <w:color w:val="000000" w:themeColor="text1"/>
        </w:rPr>
        <w:t>2</w:t>
      </w:r>
      <w:r w:rsidR="008663DB">
        <w:rPr>
          <w:rFonts w:asciiTheme="majorHAnsi" w:hAnsiTheme="majorHAnsi" w:cstheme="majorHAnsi"/>
          <w:color w:val="000000" w:themeColor="text1"/>
        </w:rPr>
        <w:t xml:space="preserve"> – 5 days)</w:t>
      </w:r>
      <w:r w:rsidRPr="009F1F6E">
        <w:rPr>
          <w:rFonts w:asciiTheme="majorHAnsi" w:hAnsiTheme="majorHAnsi" w:cstheme="majorHAnsi"/>
          <w:color w:val="000000" w:themeColor="text1"/>
        </w:rPr>
        <w:t>. Overall feeding rates were calculated by combining data from ticks fed on bovine and human blood</w:t>
      </w:r>
      <w:r w:rsidR="00015FE4">
        <w:rPr>
          <w:rFonts w:asciiTheme="majorHAnsi" w:hAnsiTheme="majorHAnsi" w:cstheme="majorHAnsi"/>
          <w:color w:val="000000" w:themeColor="text1"/>
        </w:rPr>
        <w:t xml:space="preserve"> and calculating percentages of ticks achieving 2 – 5 days of feeding or full engorgement from ticks placed in the chambers</w:t>
      </w:r>
      <w:r w:rsidRPr="009F1F6E">
        <w:rPr>
          <w:rFonts w:asciiTheme="majorHAnsi" w:hAnsiTheme="majorHAnsi" w:cstheme="majorHAnsi"/>
          <w:color w:val="000000" w:themeColor="text1"/>
        </w:rPr>
        <w:t>.</w:t>
      </w:r>
      <w:r w:rsidR="00015FE4">
        <w:rPr>
          <w:rFonts w:asciiTheme="majorHAnsi" w:hAnsiTheme="majorHAnsi" w:cstheme="majorHAnsi"/>
          <w:color w:val="000000" w:themeColor="text1"/>
        </w:rPr>
        <w:t xml:space="preserve"> Ticks that did not attach or died after &lt; 2 days of attachment were considered for the calculations of feeding rates.</w:t>
      </w:r>
      <w:r w:rsidRPr="009F1F6E">
        <w:rPr>
          <w:rFonts w:asciiTheme="majorHAnsi" w:hAnsiTheme="majorHAnsi" w:cstheme="majorHAnsi"/>
          <w:color w:val="000000" w:themeColor="text1"/>
        </w:rPr>
        <w:t xml:space="preserve"> Although quantitative data </w:t>
      </w:r>
      <w:r w:rsidR="00015FE4">
        <w:rPr>
          <w:rFonts w:asciiTheme="majorHAnsi" w:hAnsiTheme="majorHAnsi" w:cstheme="majorHAnsi"/>
          <w:color w:val="000000" w:themeColor="text1"/>
        </w:rPr>
        <w:t xml:space="preserve">for the influence of blood sources on tick feeding rates </w:t>
      </w:r>
      <w:r w:rsidRPr="009F1F6E">
        <w:rPr>
          <w:rFonts w:asciiTheme="majorHAnsi" w:hAnsiTheme="majorHAnsi" w:cstheme="majorHAnsi"/>
          <w:color w:val="000000" w:themeColor="text1"/>
        </w:rPr>
        <w:t xml:space="preserve">are not </w:t>
      </w:r>
      <w:r w:rsidR="00015FE4">
        <w:rPr>
          <w:rFonts w:asciiTheme="majorHAnsi" w:hAnsiTheme="majorHAnsi" w:cstheme="majorHAnsi"/>
          <w:color w:val="000000" w:themeColor="text1"/>
        </w:rPr>
        <w:t>presented</w:t>
      </w:r>
      <w:r w:rsidRPr="009F1F6E">
        <w:rPr>
          <w:rFonts w:asciiTheme="majorHAnsi" w:hAnsiTheme="majorHAnsi" w:cstheme="majorHAnsi"/>
          <w:color w:val="000000" w:themeColor="text1"/>
        </w:rPr>
        <w:t xml:space="preserve">, </w:t>
      </w:r>
      <w:r w:rsidR="001243C7">
        <w:rPr>
          <w:rFonts w:asciiTheme="majorHAnsi" w:hAnsiTheme="majorHAnsi" w:cstheme="majorHAnsi"/>
          <w:color w:val="000000" w:themeColor="text1"/>
        </w:rPr>
        <w:t xml:space="preserve">this </w:t>
      </w:r>
      <w:r w:rsidRPr="009F1F6E">
        <w:rPr>
          <w:rFonts w:asciiTheme="majorHAnsi" w:hAnsiTheme="majorHAnsi" w:cstheme="majorHAnsi"/>
          <w:color w:val="000000" w:themeColor="text1"/>
        </w:rPr>
        <w:t>observational evidence suggests that, for most tick species, attachment and feeding rates d</w:t>
      </w:r>
      <w:r w:rsidR="00776306">
        <w:rPr>
          <w:rFonts w:asciiTheme="majorHAnsi" w:hAnsiTheme="majorHAnsi" w:cstheme="majorHAnsi"/>
          <w:color w:val="000000" w:themeColor="text1"/>
        </w:rPr>
        <w:t>o</w:t>
      </w:r>
      <w:r w:rsidRPr="009F1F6E">
        <w:rPr>
          <w:rFonts w:asciiTheme="majorHAnsi" w:hAnsiTheme="majorHAnsi" w:cstheme="majorHAnsi"/>
          <w:color w:val="000000" w:themeColor="text1"/>
        </w:rPr>
        <w:t xml:space="preserve"> not differ substantially between bovine and human blood within the 2</w:t>
      </w:r>
      <w:r w:rsidR="00015FE4">
        <w:rPr>
          <w:rFonts w:asciiTheme="majorHAnsi" w:hAnsiTheme="majorHAnsi" w:cstheme="majorHAnsi"/>
          <w:color w:val="000000" w:themeColor="text1"/>
        </w:rPr>
        <w:t xml:space="preserve"> </w:t>
      </w:r>
      <w:r w:rsidRPr="009F1F6E">
        <w:rPr>
          <w:rFonts w:asciiTheme="majorHAnsi" w:hAnsiTheme="majorHAnsi" w:cstheme="majorHAnsi"/>
          <w:color w:val="000000" w:themeColor="text1"/>
        </w:rPr>
        <w:t>–</w:t>
      </w:r>
      <w:r w:rsidR="00015FE4">
        <w:rPr>
          <w:rFonts w:asciiTheme="majorHAnsi" w:hAnsiTheme="majorHAnsi" w:cstheme="majorHAnsi"/>
          <w:color w:val="000000" w:themeColor="text1"/>
        </w:rPr>
        <w:t xml:space="preserve"> </w:t>
      </w:r>
      <w:r w:rsidRPr="009F1F6E">
        <w:rPr>
          <w:rFonts w:asciiTheme="majorHAnsi" w:hAnsiTheme="majorHAnsi" w:cstheme="majorHAnsi"/>
          <w:color w:val="000000" w:themeColor="text1"/>
        </w:rPr>
        <w:t xml:space="preserve">5-day feeding period. An exception was observed for </w:t>
      </w:r>
      <w:r w:rsidRPr="009F1F6E">
        <w:rPr>
          <w:rFonts w:asciiTheme="majorHAnsi" w:hAnsiTheme="majorHAnsi" w:cstheme="majorHAnsi"/>
          <w:i/>
          <w:iCs/>
          <w:color w:val="000000" w:themeColor="text1"/>
        </w:rPr>
        <w:t xml:space="preserve">Rhipicephalus </w:t>
      </w:r>
      <w:proofErr w:type="spellStart"/>
      <w:r w:rsidRPr="009F1F6E">
        <w:rPr>
          <w:rFonts w:asciiTheme="majorHAnsi" w:hAnsiTheme="majorHAnsi" w:cstheme="majorHAnsi"/>
          <w:i/>
          <w:iCs/>
          <w:color w:val="000000" w:themeColor="text1"/>
        </w:rPr>
        <w:t>sanguineus</w:t>
      </w:r>
      <w:proofErr w:type="spellEnd"/>
      <w:r w:rsidRPr="009F1F6E">
        <w:rPr>
          <w:rFonts w:asciiTheme="majorHAnsi" w:hAnsiTheme="majorHAnsi" w:cstheme="majorHAnsi"/>
          <w:color w:val="000000" w:themeColor="text1"/>
        </w:rPr>
        <w:t>, which exhibited lower feeding rates on human blood between days 3 and 5 compared to bovine blood. Feeding rates for all tick species that achieved partial feeding and full engorgement using this in vitro tick-feeding system are summarized in Table 1.</w:t>
      </w:r>
    </w:p>
    <w:p w14:paraId="5480420A" w14:textId="77777777" w:rsidR="00E24AF1" w:rsidRDefault="00E24AF1" w:rsidP="00DA3C5C">
      <w:pPr>
        <w:rPr>
          <w:rFonts w:asciiTheme="majorHAnsi" w:hAnsiTheme="majorHAnsi" w:cstheme="majorHAnsi"/>
          <w:bCs/>
          <w:i/>
          <w:iCs/>
          <w:u w:val="single"/>
        </w:rPr>
      </w:pPr>
    </w:p>
    <w:p w14:paraId="68B40A14" w14:textId="70A3BC6B" w:rsidR="00FF2B6B" w:rsidRDefault="00FF2B6B" w:rsidP="00DA3C5C">
      <w:pPr>
        <w:rPr>
          <w:rFonts w:asciiTheme="majorHAnsi" w:hAnsiTheme="majorHAnsi" w:cstheme="majorHAnsi"/>
          <w:bCs/>
          <w:u w:val="single"/>
        </w:rPr>
      </w:pPr>
      <w:proofErr w:type="spellStart"/>
      <w:r w:rsidRPr="00FF2B6B">
        <w:rPr>
          <w:rFonts w:asciiTheme="majorHAnsi" w:hAnsiTheme="majorHAnsi" w:cstheme="majorHAnsi"/>
          <w:bCs/>
          <w:i/>
          <w:iCs/>
          <w:u w:val="single"/>
        </w:rPr>
        <w:t>Amblyomma</w:t>
      </w:r>
      <w:proofErr w:type="spellEnd"/>
      <w:r w:rsidRPr="00FF2B6B">
        <w:rPr>
          <w:rFonts w:asciiTheme="majorHAnsi" w:hAnsiTheme="majorHAnsi" w:cstheme="majorHAnsi"/>
          <w:bCs/>
          <w:i/>
          <w:iCs/>
          <w:u w:val="single"/>
        </w:rPr>
        <w:t xml:space="preserve"> </w:t>
      </w:r>
      <w:proofErr w:type="spellStart"/>
      <w:r w:rsidRPr="00FF2B6B">
        <w:rPr>
          <w:rFonts w:asciiTheme="majorHAnsi" w:hAnsiTheme="majorHAnsi" w:cstheme="majorHAnsi"/>
          <w:bCs/>
          <w:i/>
          <w:iCs/>
          <w:u w:val="single"/>
        </w:rPr>
        <w:t>americanum</w:t>
      </w:r>
      <w:proofErr w:type="spellEnd"/>
      <w:r w:rsidRPr="00FF2B6B">
        <w:rPr>
          <w:rFonts w:asciiTheme="majorHAnsi" w:hAnsiTheme="majorHAnsi" w:cstheme="majorHAnsi"/>
          <w:bCs/>
          <w:u w:val="single"/>
        </w:rPr>
        <w:t xml:space="preserve"> female weight and feeding stage classification.</w:t>
      </w:r>
    </w:p>
    <w:p w14:paraId="49888989" w14:textId="255B8FC4" w:rsidR="00FF2B6B" w:rsidRPr="00FF2B6B" w:rsidRDefault="00FF2B6B" w:rsidP="00DA3C5C">
      <w:pPr>
        <w:rPr>
          <w:rFonts w:asciiTheme="majorHAnsi" w:hAnsiTheme="majorHAnsi" w:cstheme="majorHAnsi"/>
          <w:bCs/>
        </w:rPr>
      </w:pPr>
      <w:r>
        <w:rPr>
          <w:rFonts w:asciiTheme="majorHAnsi" w:hAnsiTheme="majorHAnsi" w:cstheme="majorHAnsi"/>
          <w:bCs/>
        </w:rPr>
        <w:t xml:space="preserve">Partially fed female </w:t>
      </w:r>
      <w:r w:rsidRPr="00947CA6">
        <w:rPr>
          <w:rFonts w:asciiTheme="majorHAnsi" w:hAnsiTheme="majorHAnsi" w:cstheme="majorHAnsi"/>
          <w:bCs/>
          <w:i/>
          <w:iCs/>
        </w:rPr>
        <w:t xml:space="preserve">A. </w:t>
      </w:r>
      <w:proofErr w:type="spellStart"/>
      <w:r w:rsidRPr="00947CA6">
        <w:rPr>
          <w:rFonts w:asciiTheme="majorHAnsi" w:hAnsiTheme="majorHAnsi" w:cstheme="majorHAnsi"/>
          <w:bCs/>
          <w:i/>
          <w:iCs/>
        </w:rPr>
        <w:t>americanum</w:t>
      </w:r>
      <w:proofErr w:type="spellEnd"/>
      <w:r>
        <w:rPr>
          <w:rFonts w:asciiTheme="majorHAnsi" w:hAnsiTheme="majorHAnsi" w:cstheme="majorHAnsi"/>
          <w:bCs/>
        </w:rPr>
        <w:t xml:space="preserve"> were classified based on days of feeding as</w:t>
      </w:r>
      <w:r w:rsidR="00947CA6">
        <w:rPr>
          <w:rFonts w:asciiTheme="majorHAnsi" w:hAnsiTheme="majorHAnsi" w:cstheme="majorHAnsi"/>
          <w:bCs/>
        </w:rPr>
        <w:t>:</w:t>
      </w:r>
      <w:r>
        <w:rPr>
          <w:rFonts w:asciiTheme="majorHAnsi" w:hAnsiTheme="majorHAnsi" w:cstheme="majorHAnsi"/>
          <w:bCs/>
        </w:rPr>
        <w:t xml:space="preserve"> (1) unfed, (2) 2-3 days partially fed, (3) 4-5 days partially fed, and (4) engorged</w:t>
      </w:r>
      <w:r w:rsidR="00947CA6">
        <w:rPr>
          <w:rFonts w:asciiTheme="majorHAnsi" w:hAnsiTheme="majorHAnsi" w:cstheme="majorHAnsi"/>
          <w:bCs/>
        </w:rPr>
        <w:t xml:space="preserve"> (Fig. </w:t>
      </w:r>
      <w:r w:rsidR="002F5BAB">
        <w:rPr>
          <w:rFonts w:asciiTheme="majorHAnsi" w:hAnsiTheme="majorHAnsi" w:cstheme="majorHAnsi"/>
          <w:bCs/>
        </w:rPr>
        <w:t>5</w:t>
      </w:r>
      <w:r w:rsidR="00947CA6">
        <w:rPr>
          <w:rFonts w:asciiTheme="majorHAnsi" w:hAnsiTheme="majorHAnsi" w:cstheme="majorHAnsi"/>
          <w:bCs/>
        </w:rPr>
        <w:t>)</w:t>
      </w:r>
      <w:r>
        <w:rPr>
          <w:rFonts w:asciiTheme="majorHAnsi" w:hAnsiTheme="majorHAnsi" w:cstheme="majorHAnsi"/>
          <w:bCs/>
        </w:rPr>
        <w:t>. Engorged feeding stage included ticks at the onset of the rapid engorgement phase (with weights ranging from 4</w:t>
      </w:r>
      <w:r w:rsidR="00947CA6">
        <w:rPr>
          <w:rFonts w:asciiTheme="majorHAnsi" w:hAnsiTheme="majorHAnsi" w:cstheme="majorHAnsi"/>
          <w:bCs/>
        </w:rPr>
        <w:t>8.9</w:t>
      </w:r>
      <w:r>
        <w:rPr>
          <w:rFonts w:asciiTheme="majorHAnsi" w:hAnsiTheme="majorHAnsi" w:cstheme="majorHAnsi"/>
          <w:bCs/>
        </w:rPr>
        <w:t xml:space="preserve"> mg </w:t>
      </w:r>
      <w:r w:rsidR="00947CA6">
        <w:rPr>
          <w:rFonts w:asciiTheme="majorHAnsi" w:hAnsiTheme="majorHAnsi" w:cstheme="majorHAnsi"/>
          <w:bCs/>
        </w:rPr>
        <w:t xml:space="preserve">to </w:t>
      </w:r>
      <w:r>
        <w:rPr>
          <w:rFonts w:asciiTheme="majorHAnsi" w:hAnsiTheme="majorHAnsi" w:cstheme="majorHAnsi"/>
          <w:bCs/>
        </w:rPr>
        <w:t>10</w:t>
      </w:r>
      <w:r w:rsidR="00947CA6">
        <w:rPr>
          <w:rFonts w:asciiTheme="majorHAnsi" w:hAnsiTheme="majorHAnsi" w:cstheme="majorHAnsi"/>
          <w:bCs/>
        </w:rPr>
        <w:t>9</w:t>
      </w:r>
      <w:r>
        <w:rPr>
          <w:rFonts w:asciiTheme="majorHAnsi" w:hAnsiTheme="majorHAnsi" w:cstheme="majorHAnsi"/>
          <w:bCs/>
        </w:rPr>
        <w:t xml:space="preserve"> mg) and fully engorged ticks (with weights ranging from </w:t>
      </w:r>
      <w:r w:rsidR="00947CA6">
        <w:rPr>
          <w:rFonts w:asciiTheme="majorHAnsi" w:hAnsiTheme="majorHAnsi" w:cstheme="majorHAnsi"/>
          <w:bCs/>
        </w:rPr>
        <w:t>272.7</w:t>
      </w:r>
      <w:r>
        <w:rPr>
          <w:rFonts w:asciiTheme="majorHAnsi" w:hAnsiTheme="majorHAnsi" w:cstheme="majorHAnsi"/>
          <w:bCs/>
        </w:rPr>
        <w:t xml:space="preserve"> mg </w:t>
      </w:r>
      <w:r w:rsidR="00947CA6">
        <w:rPr>
          <w:rFonts w:asciiTheme="majorHAnsi" w:hAnsiTheme="majorHAnsi" w:cstheme="majorHAnsi"/>
          <w:bCs/>
        </w:rPr>
        <w:t>to</w:t>
      </w:r>
      <w:r>
        <w:rPr>
          <w:rFonts w:asciiTheme="majorHAnsi" w:hAnsiTheme="majorHAnsi" w:cstheme="majorHAnsi"/>
          <w:bCs/>
        </w:rPr>
        <w:t xml:space="preserve"> 3</w:t>
      </w:r>
      <w:r w:rsidR="00947CA6">
        <w:rPr>
          <w:rFonts w:asciiTheme="majorHAnsi" w:hAnsiTheme="majorHAnsi" w:cstheme="majorHAnsi"/>
          <w:bCs/>
        </w:rPr>
        <w:t>48</w:t>
      </w:r>
      <w:r>
        <w:rPr>
          <w:rFonts w:asciiTheme="majorHAnsi" w:hAnsiTheme="majorHAnsi" w:cstheme="majorHAnsi"/>
          <w:bCs/>
        </w:rPr>
        <w:t>.</w:t>
      </w:r>
      <w:r w:rsidR="00947CA6">
        <w:rPr>
          <w:rFonts w:asciiTheme="majorHAnsi" w:hAnsiTheme="majorHAnsi" w:cstheme="majorHAnsi"/>
          <w:bCs/>
        </w:rPr>
        <w:t>7 mg).</w:t>
      </w:r>
    </w:p>
    <w:p w14:paraId="093971DD" w14:textId="77777777" w:rsidR="001256D4" w:rsidRDefault="001256D4" w:rsidP="00DA3C5C">
      <w:pPr>
        <w:rPr>
          <w:rFonts w:asciiTheme="majorHAnsi" w:hAnsiTheme="majorHAnsi" w:cstheme="majorHAnsi"/>
          <w:color w:val="808080"/>
        </w:rPr>
      </w:pPr>
    </w:p>
    <w:p w14:paraId="159FCBD6" w14:textId="1AB08DD5" w:rsidR="00761B12" w:rsidRDefault="00761B12" w:rsidP="00DA3C5C">
      <w:pPr>
        <w:rPr>
          <w:rFonts w:asciiTheme="majorHAnsi" w:hAnsiTheme="majorHAnsi" w:cstheme="majorHAnsi"/>
          <w:b/>
          <w:bCs/>
        </w:rPr>
      </w:pPr>
      <w:r w:rsidRPr="00761B12">
        <w:rPr>
          <w:rFonts w:asciiTheme="majorHAnsi" w:hAnsiTheme="majorHAnsi" w:cstheme="majorHAnsi"/>
          <w:b/>
          <w:bCs/>
        </w:rPr>
        <w:t>FIGURE AND TABLE LEGENDS:</w:t>
      </w:r>
    </w:p>
    <w:p w14:paraId="671C1146" w14:textId="77777777" w:rsidR="00675498" w:rsidRDefault="00675498" w:rsidP="00DA3C5C">
      <w:pPr>
        <w:rPr>
          <w:rFonts w:asciiTheme="majorHAnsi" w:hAnsiTheme="majorHAnsi" w:cstheme="majorHAnsi"/>
          <w:b/>
          <w:bCs/>
        </w:rPr>
      </w:pPr>
    </w:p>
    <w:p w14:paraId="7AAC600C" w14:textId="77777777" w:rsidR="00675498" w:rsidRPr="00675498" w:rsidRDefault="00675498" w:rsidP="00675498">
      <w:pPr>
        <w:rPr>
          <w:rFonts w:asciiTheme="majorHAnsi" w:hAnsiTheme="majorHAnsi" w:cstheme="majorHAnsi"/>
        </w:rPr>
      </w:pPr>
      <w:r w:rsidRPr="00675498">
        <w:rPr>
          <w:rFonts w:asciiTheme="majorHAnsi" w:hAnsiTheme="majorHAnsi" w:cstheme="majorHAnsi"/>
        </w:rPr>
        <w:lastRenderedPageBreak/>
        <w:t>Table 1. Tick feeding rates and average weights.</w:t>
      </w:r>
    </w:p>
    <w:p w14:paraId="41ED9449" w14:textId="77777777" w:rsidR="00675498" w:rsidRPr="00675498" w:rsidRDefault="00675498" w:rsidP="00675498">
      <w:pPr>
        <w:rPr>
          <w:rFonts w:asciiTheme="majorHAnsi" w:hAnsiTheme="majorHAnsi" w:cstheme="majorHAnsi"/>
        </w:rPr>
      </w:pPr>
    </w:p>
    <w:p w14:paraId="525E8BF6" w14:textId="685DD103" w:rsidR="00675498" w:rsidRPr="00675498" w:rsidRDefault="00675498" w:rsidP="00675498">
      <w:pPr>
        <w:rPr>
          <w:rFonts w:asciiTheme="majorHAnsi" w:hAnsiTheme="majorHAnsi" w:cstheme="majorHAnsi"/>
        </w:rPr>
      </w:pPr>
      <w:r w:rsidRPr="00675498">
        <w:rPr>
          <w:rFonts w:asciiTheme="majorHAnsi" w:hAnsiTheme="majorHAnsi" w:cstheme="majorHAnsi"/>
        </w:rPr>
        <w:t>Fig. 1. Tick feeding chamber: 3D model and printed assembly with membrane. Exploded 3D model and final assembled chamber displaying individual components: (</w:t>
      </w:r>
      <w:proofErr w:type="spellStart"/>
      <w:r>
        <w:rPr>
          <w:rFonts w:asciiTheme="majorHAnsi" w:hAnsiTheme="majorHAnsi" w:cstheme="majorHAnsi"/>
        </w:rPr>
        <w:t>i</w:t>
      </w:r>
      <w:proofErr w:type="spellEnd"/>
      <w:r w:rsidRPr="00675498">
        <w:rPr>
          <w:rFonts w:asciiTheme="majorHAnsi" w:hAnsiTheme="majorHAnsi" w:cstheme="majorHAnsi"/>
        </w:rPr>
        <w:t>) chamber body (tick housing), (</w:t>
      </w:r>
      <w:r>
        <w:rPr>
          <w:rFonts w:asciiTheme="majorHAnsi" w:hAnsiTheme="majorHAnsi" w:cstheme="majorHAnsi"/>
        </w:rPr>
        <w:t>ii</w:t>
      </w:r>
      <w:r w:rsidRPr="00675498">
        <w:rPr>
          <w:rFonts w:asciiTheme="majorHAnsi" w:hAnsiTheme="majorHAnsi" w:cstheme="majorHAnsi"/>
        </w:rPr>
        <w:t>) lid holder ring, (</w:t>
      </w:r>
      <w:r>
        <w:rPr>
          <w:rFonts w:asciiTheme="majorHAnsi" w:hAnsiTheme="majorHAnsi" w:cstheme="majorHAnsi"/>
        </w:rPr>
        <w:t>iii</w:t>
      </w:r>
      <w:r w:rsidRPr="00675498">
        <w:rPr>
          <w:rFonts w:asciiTheme="majorHAnsi" w:hAnsiTheme="majorHAnsi" w:cstheme="majorHAnsi"/>
        </w:rPr>
        <w:t>) height adjustment ring, (</w:t>
      </w:r>
      <w:r>
        <w:rPr>
          <w:rFonts w:asciiTheme="majorHAnsi" w:hAnsiTheme="majorHAnsi" w:cstheme="majorHAnsi"/>
        </w:rPr>
        <w:t>iv</w:t>
      </w:r>
      <w:r w:rsidRPr="00675498">
        <w:rPr>
          <w:rFonts w:asciiTheme="majorHAnsi" w:hAnsiTheme="majorHAnsi" w:cstheme="majorHAnsi"/>
        </w:rPr>
        <w:t>) 40 mm x 10 mm petri dish lid, and (</w:t>
      </w:r>
      <w:r>
        <w:rPr>
          <w:rFonts w:asciiTheme="majorHAnsi" w:hAnsiTheme="majorHAnsi" w:cstheme="majorHAnsi"/>
        </w:rPr>
        <w:t>v</w:t>
      </w:r>
      <w:r w:rsidRPr="00675498">
        <w:rPr>
          <w:rFonts w:asciiTheme="majorHAnsi" w:hAnsiTheme="majorHAnsi" w:cstheme="majorHAnsi"/>
        </w:rPr>
        <w:t xml:space="preserve">) </w:t>
      </w:r>
      <w:r>
        <w:rPr>
          <w:rFonts w:asciiTheme="majorHAnsi" w:hAnsiTheme="majorHAnsi" w:cstheme="majorHAnsi"/>
        </w:rPr>
        <w:t>40</w:t>
      </w:r>
      <w:r w:rsidRPr="00675498">
        <w:rPr>
          <w:rFonts w:asciiTheme="majorHAnsi" w:hAnsiTheme="majorHAnsi" w:cstheme="majorHAnsi"/>
        </w:rPr>
        <w:t xml:space="preserve"> mm x 10 mm petri dish bottom with blood (A). Assembly of the 3D printed model and individual part sizes shown in mm (B). Assembled chamber printed in gray 8K-resolution resin (C). </w:t>
      </w:r>
    </w:p>
    <w:p w14:paraId="102C353C" w14:textId="77777777" w:rsidR="00675498" w:rsidRPr="00675498" w:rsidRDefault="00675498" w:rsidP="00675498">
      <w:pPr>
        <w:rPr>
          <w:rFonts w:asciiTheme="majorHAnsi" w:hAnsiTheme="majorHAnsi" w:cstheme="majorHAnsi"/>
        </w:rPr>
      </w:pPr>
    </w:p>
    <w:p w14:paraId="1108CF97" w14:textId="77777777" w:rsidR="00675498" w:rsidRPr="00675498" w:rsidRDefault="00675498" w:rsidP="00675498">
      <w:pPr>
        <w:rPr>
          <w:rFonts w:asciiTheme="majorHAnsi" w:hAnsiTheme="majorHAnsi" w:cstheme="majorHAnsi"/>
        </w:rPr>
      </w:pPr>
      <w:r w:rsidRPr="00675498">
        <w:rPr>
          <w:rFonts w:asciiTheme="majorHAnsi" w:hAnsiTheme="majorHAnsi" w:cstheme="majorHAnsi"/>
        </w:rPr>
        <w:t>Fig. 2. Preparation of the silicone membrane and chamber assembly. (</w:t>
      </w:r>
      <w:proofErr w:type="spellStart"/>
      <w:r w:rsidRPr="00675498">
        <w:rPr>
          <w:rFonts w:asciiTheme="majorHAnsi" w:hAnsiTheme="majorHAnsi" w:cstheme="majorHAnsi"/>
        </w:rPr>
        <w:t>i</w:t>
      </w:r>
      <w:proofErr w:type="spellEnd"/>
      <w:r w:rsidRPr="00675498">
        <w:rPr>
          <w:rFonts w:asciiTheme="majorHAnsi" w:hAnsiTheme="majorHAnsi" w:cstheme="majorHAnsi"/>
        </w:rPr>
        <w:t>) A 30 cm × 30 cm plastic wrap secured with tape, ensuring no visible wrinkles, (ii) individual sheets of lens cleaning paper placed on the wrap, spaced approximately 5 cm apart, iii) gentle mixing of the silicone components with a spatula using circular motions, (iv) each sheet of lens paper secured by applying 1–2 g of the silicone mixture along its edges, (v) the silicone mixture evenly spread across the lens paper using a straight-edged instrument larger than the paper (image shows the edge of a glass lid), (vi) note the reduced amount of silicone mixture during spreading, the retained silicone on the tool is returned and redistributed to ensure uniform coverage (A). Properly spread membranes showed no air bubbles or gaps (B). Preparation of the syringe for glue application: (</w:t>
      </w:r>
      <w:proofErr w:type="spellStart"/>
      <w:r w:rsidRPr="00675498">
        <w:rPr>
          <w:rFonts w:asciiTheme="majorHAnsi" w:hAnsiTheme="majorHAnsi" w:cstheme="majorHAnsi"/>
        </w:rPr>
        <w:t>i</w:t>
      </w:r>
      <w:proofErr w:type="spellEnd"/>
      <w:r w:rsidRPr="00675498">
        <w:rPr>
          <w:rFonts w:asciiTheme="majorHAnsi" w:hAnsiTheme="majorHAnsi" w:cstheme="majorHAnsi"/>
        </w:rPr>
        <w:t xml:space="preserve">) a 1 mL syringe filled with silicone glue, (ii) a 200 </w:t>
      </w:r>
      <w:r w:rsidRPr="00675498">
        <w:rPr>
          <w:rFonts w:asciiTheme="majorHAnsi" w:hAnsiTheme="majorHAnsi" w:cstheme="majorHAnsi"/>
          <w:lang w:val="el-GR"/>
        </w:rPr>
        <w:t>μ</w:t>
      </w:r>
      <w:r w:rsidRPr="00675498">
        <w:rPr>
          <w:rFonts w:asciiTheme="majorHAnsi" w:hAnsiTheme="majorHAnsi" w:cstheme="majorHAnsi"/>
        </w:rPr>
        <w:t xml:space="preserve">L pipette tip fitted into the syringe tip, (iii) the pipette tip screwed in place to ensure a leak-proof seal, and (iv) the placement of glue on the underside rim of part </w:t>
      </w:r>
      <w:proofErr w:type="spellStart"/>
      <w:r w:rsidRPr="00675498">
        <w:rPr>
          <w:rFonts w:asciiTheme="majorHAnsi" w:hAnsiTheme="majorHAnsi" w:cstheme="majorHAnsi"/>
        </w:rPr>
        <w:t>i</w:t>
      </w:r>
      <w:proofErr w:type="spellEnd"/>
      <w:r w:rsidRPr="00675498">
        <w:rPr>
          <w:rFonts w:asciiTheme="majorHAnsi" w:hAnsiTheme="majorHAnsi" w:cstheme="majorHAnsi"/>
        </w:rPr>
        <w:t xml:space="preserve"> (C). The chamber placed on the dried membrane (D), and a weighted object (a thick acrylic block weighing 2.5 kg; magenta arrow) placed on top to ensure firm adhesion (E).</w:t>
      </w:r>
    </w:p>
    <w:p w14:paraId="0D87DCE9" w14:textId="77777777" w:rsidR="00675498" w:rsidRPr="00675498" w:rsidRDefault="00675498" w:rsidP="00675498">
      <w:pPr>
        <w:rPr>
          <w:rFonts w:asciiTheme="majorHAnsi" w:hAnsiTheme="majorHAnsi" w:cstheme="majorHAnsi"/>
        </w:rPr>
      </w:pPr>
    </w:p>
    <w:p w14:paraId="3032A000" w14:textId="7A6C9E47" w:rsidR="00675498" w:rsidRPr="00675498" w:rsidRDefault="00675498" w:rsidP="00675498">
      <w:pPr>
        <w:rPr>
          <w:rFonts w:asciiTheme="majorHAnsi" w:hAnsiTheme="majorHAnsi" w:cstheme="majorHAnsi"/>
        </w:rPr>
      </w:pPr>
      <w:r w:rsidRPr="00675498">
        <w:rPr>
          <w:rFonts w:asciiTheme="majorHAnsi" w:hAnsiTheme="majorHAnsi" w:cstheme="majorHAnsi"/>
        </w:rPr>
        <w:t xml:space="preserve">Fig. 3. Final steps in chamber and membrane preparation before use: trimming of edges of the membrane surrounding the chamber using curved small scissors (A), removal of plastic wrap before the chamber is used (B), final model assembly (C), placement of the chamber in a 40 mm x 10 cm petri dish containing water, and use of the petri dish </w:t>
      </w:r>
      <w:proofErr w:type="spellStart"/>
      <w:r w:rsidRPr="00675498">
        <w:rPr>
          <w:rFonts w:asciiTheme="majorHAnsi" w:hAnsiTheme="majorHAnsi" w:cstheme="majorHAnsi"/>
        </w:rPr>
        <w:t>llid</w:t>
      </w:r>
      <w:proofErr w:type="spellEnd"/>
      <w:r w:rsidRPr="00675498">
        <w:rPr>
          <w:rFonts w:asciiTheme="majorHAnsi" w:hAnsiTheme="majorHAnsi" w:cstheme="majorHAnsi"/>
        </w:rPr>
        <w:t xml:space="preserve"> as the chamber lid (D) (numbers </w:t>
      </w:r>
      <w:proofErr w:type="spellStart"/>
      <w:r w:rsidRPr="00906356">
        <w:rPr>
          <w:rFonts w:asciiTheme="majorHAnsi" w:hAnsiTheme="majorHAnsi" w:cstheme="majorHAnsi"/>
        </w:rPr>
        <w:t>i</w:t>
      </w:r>
      <w:proofErr w:type="spellEnd"/>
      <w:r w:rsidRPr="00906356">
        <w:rPr>
          <w:rFonts w:asciiTheme="majorHAnsi" w:hAnsiTheme="majorHAnsi" w:cstheme="majorHAnsi"/>
        </w:rPr>
        <w:t>-v</w:t>
      </w:r>
      <w:r w:rsidRPr="00675498">
        <w:rPr>
          <w:rFonts w:asciiTheme="majorHAnsi" w:hAnsiTheme="majorHAnsi" w:cstheme="majorHAnsi"/>
        </w:rPr>
        <w:t xml:space="preserve"> indicate parts as specified in Figure 1A), and chamber lids displaying breathing holes (indicated by magenta arrowheads) (E).</w:t>
      </w:r>
    </w:p>
    <w:p w14:paraId="2130F32C" w14:textId="77777777" w:rsidR="00675498" w:rsidRPr="00675498" w:rsidRDefault="00675498" w:rsidP="00675498">
      <w:pPr>
        <w:rPr>
          <w:rFonts w:asciiTheme="majorHAnsi" w:hAnsiTheme="majorHAnsi" w:cstheme="majorHAnsi"/>
        </w:rPr>
      </w:pPr>
    </w:p>
    <w:p w14:paraId="6DEDAA49" w14:textId="77777777" w:rsidR="00675498" w:rsidRPr="00675498" w:rsidRDefault="00675498" w:rsidP="00675498">
      <w:pPr>
        <w:rPr>
          <w:rFonts w:asciiTheme="majorHAnsi" w:hAnsiTheme="majorHAnsi" w:cstheme="majorHAnsi"/>
        </w:rPr>
      </w:pPr>
      <w:r w:rsidRPr="00675498">
        <w:rPr>
          <w:rFonts w:asciiTheme="majorHAnsi" w:hAnsiTheme="majorHAnsi" w:cstheme="majorHAnsi"/>
        </w:rPr>
        <w:t>Fig.4. Blood feeding setup and tick placement. Chamber placed in a blood-filled dish, with the height adjustment ring highlighted (magenta arrows) (A). Interior view of the chamber housing containing an equal number of male and female ticks (B). Tick chambers positioned in dry baths with a humidity source, maintaining 63 % ± 2 % relative humidity (RH) and a temperature of 37 °C ± 1 °C (C).</w:t>
      </w:r>
    </w:p>
    <w:p w14:paraId="51AAA16A" w14:textId="77777777" w:rsidR="00675498" w:rsidRPr="00675498" w:rsidRDefault="00675498" w:rsidP="00675498">
      <w:pPr>
        <w:rPr>
          <w:rFonts w:asciiTheme="majorHAnsi" w:hAnsiTheme="majorHAnsi" w:cstheme="majorHAnsi"/>
        </w:rPr>
      </w:pPr>
    </w:p>
    <w:p w14:paraId="19FF32C1" w14:textId="77777777" w:rsidR="00675498" w:rsidRDefault="00675498" w:rsidP="00675498">
      <w:pPr>
        <w:rPr>
          <w:rFonts w:asciiTheme="majorHAnsi" w:hAnsiTheme="majorHAnsi" w:cstheme="majorHAnsi"/>
        </w:rPr>
      </w:pPr>
      <w:r w:rsidRPr="00675498">
        <w:rPr>
          <w:rFonts w:asciiTheme="majorHAnsi" w:hAnsiTheme="majorHAnsi" w:cstheme="majorHAnsi"/>
        </w:rPr>
        <w:t xml:space="preserve">Fig. 5. </w:t>
      </w:r>
      <w:proofErr w:type="spellStart"/>
      <w:r w:rsidRPr="00675498">
        <w:rPr>
          <w:rFonts w:asciiTheme="majorHAnsi" w:hAnsiTheme="majorHAnsi" w:cstheme="majorHAnsi"/>
          <w:i/>
          <w:iCs/>
        </w:rPr>
        <w:t>Amblyomma</w:t>
      </w:r>
      <w:proofErr w:type="spellEnd"/>
      <w:r w:rsidRPr="00675498">
        <w:rPr>
          <w:rFonts w:asciiTheme="majorHAnsi" w:hAnsiTheme="majorHAnsi" w:cstheme="majorHAnsi"/>
          <w:i/>
          <w:iCs/>
        </w:rPr>
        <w:t xml:space="preserve"> </w:t>
      </w:r>
      <w:proofErr w:type="spellStart"/>
      <w:r w:rsidRPr="00675498">
        <w:rPr>
          <w:rFonts w:asciiTheme="majorHAnsi" w:hAnsiTheme="majorHAnsi" w:cstheme="majorHAnsi"/>
          <w:i/>
          <w:iCs/>
        </w:rPr>
        <w:t>americanum</w:t>
      </w:r>
      <w:proofErr w:type="spellEnd"/>
      <w:r w:rsidRPr="00675498">
        <w:rPr>
          <w:rFonts w:asciiTheme="majorHAnsi" w:hAnsiTheme="majorHAnsi" w:cstheme="majorHAnsi"/>
          <w:i/>
          <w:iCs/>
        </w:rPr>
        <w:t xml:space="preserve"> </w:t>
      </w:r>
      <w:r w:rsidRPr="00675498">
        <w:rPr>
          <w:rFonts w:asciiTheme="majorHAnsi" w:hAnsiTheme="majorHAnsi" w:cstheme="majorHAnsi"/>
        </w:rPr>
        <w:t xml:space="preserve">size and weight variation during feeding. Unfed tick size and average weight of partially fed ticks are shown. The images represent typical examples corresponding to the average weight recorded at each feeding interval. The accompanying table presents average weights, standard deviations, the number of ticks analyzed, median, and quartiles 1 and 3 for each feeding time point. Ticks fed for 2–3 days showed a weight range from 7.4 mg (minimum) to 19.2 mg (maximum). Ticks fed for 4–5 days ranged from 20.6 mg to 44.8 mg. Ticks at the onset of rapid engorgement phase and fully engorged ticks weighed between 48.9 mg and 348.7 mg. Image of attached </w:t>
      </w:r>
      <w:r w:rsidRPr="00675498">
        <w:rPr>
          <w:rFonts w:asciiTheme="majorHAnsi" w:hAnsiTheme="majorHAnsi" w:cstheme="majorHAnsi"/>
          <w:i/>
          <w:iCs/>
        </w:rPr>
        <w:t xml:space="preserve">A. </w:t>
      </w:r>
      <w:proofErr w:type="spellStart"/>
      <w:r w:rsidRPr="00675498">
        <w:rPr>
          <w:rFonts w:asciiTheme="majorHAnsi" w:hAnsiTheme="majorHAnsi" w:cstheme="majorHAnsi"/>
          <w:i/>
          <w:iCs/>
        </w:rPr>
        <w:t>americanum</w:t>
      </w:r>
      <w:proofErr w:type="spellEnd"/>
      <w:r w:rsidRPr="00675498">
        <w:rPr>
          <w:rFonts w:asciiTheme="majorHAnsi" w:hAnsiTheme="majorHAnsi" w:cstheme="majorHAnsi"/>
          <w:i/>
          <w:iCs/>
        </w:rPr>
        <w:t xml:space="preserve"> </w:t>
      </w:r>
      <w:r w:rsidRPr="00675498">
        <w:rPr>
          <w:rFonts w:asciiTheme="majorHAnsi" w:hAnsiTheme="majorHAnsi" w:cstheme="majorHAnsi"/>
        </w:rPr>
        <w:t xml:space="preserve">females 4-5 days fed female (yellow </w:t>
      </w:r>
      <w:r w:rsidRPr="00675498">
        <w:rPr>
          <w:rFonts w:asciiTheme="majorHAnsi" w:hAnsiTheme="majorHAnsi" w:cstheme="majorHAnsi"/>
        </w:rPr>
        <w:lastRenderedPageBreak/>
        <w:t>arrowhead), and fully engorged female (magenta arrowhead).</w:t>
      </w:r>
    </w:p>
    <w:p w14:paraId="03FDDE80" w14:textId="77777777" w:rsidR="00675498" w:rsidRDefault="00675498" w:rsidP="00675498">
      <w:pPr>
        <w:rPr>
          <w:rFonts w:asciiTheme="majorHAnsi" w:hAnsiTheme="majorHAnsi" w:cstheme="majorHAnsi"/>
        </w:rPr>
      </w:pPr>
    </w:p>
    <w:p w14:paraId="297FADF2" w14:textId="49151AE5" w:rsidR="00675498" w:rsidRPr="00675498" w:rsidRDefault="00675498" w:rsidP="00675498">
      <w:pPr>
        <w:rPr>
          <w:rFonts w:asciiTheme="majorHAnsi" w:hAnsiTheme="majorHAnsi" w:cstheme="majorHAnsi"/>
        </w:rPr>
      </w:pPr>
      <w:r w:rsidRPr="00675498">
        <w:rPr>
          <w:rFonts w:asciiTheme="majorHAnsi" w:hAnsiTheme="majorHAnsi" w:cstheme="majorHAnsi"/>
        </w:rPr>
        <w:t xml:space="preserve">Fig. S1. Low-volume (100 µL) feeding of the individual ticks already attached to a site of </w:t>
      </w:r>
      <w:r>
        <w:rPr>
          <w:rFonts w:asciiTheme="majorHAnsi" w:hAnsiTheme="majorHAnsi" w:cstheme="majorHAnsi"/>
        </w:rPr>
        <w:t xml:space="preserve">the </w:t>
      </w:r>
      <w:r w:rsidRPr="00675498">
        <w:rPr>
          <w:rFonts w:asciiTheme="majorHAnsi" w:hAnsiTheme="majorHAnsi" w:cstheme="majorHAnsi"/>
        </w:rPr>
        <w:t>3D chamber. A small PCR tube attached to the bottom of the artificial membrane with silicon</w:t>
      </w:r>
      <w:r>
        <w:rPr>
          <w:rFonts w:asciiTheme="majorHAnsi" w:hAnsiTheme="majorHAnsi" w:cstheme="majorHAnsi"/>
        </w:rPr>
        <w:t>e</w:t>
      </w:r>
      <w:r w:rsidRPr="00675498">
        <w:rPr>
          <w:rFonts w:asciiTheme="majorHAnsi" w:hAnsiTheme="majorHAnsi" w:cstheme="majorHAnsi"/>
        </w:rPr>
        <w:t xml:space="preserve"> glue is filled with 100 µL </w:t>
      </w:r>
      <w:r>
        <w:rPr>
          <w:rFonts w:asciiTheme="majorHAnsi" w:hAnsiTheme="majorHAnsi" w:cstheme="majorHAnsi"/>
        </w:rPr>
        <w:t xml:space="preserve">of </w:t>
      </w:r>
      <w:r w:rsidRPr="00675498">
        <w:rPr>
          <w:rFonts w:asciiTheme="majorHAnsi" w:hAnsiTheme="majorHAnsi" w:cstheme="majorHAnsi"/>
        </w:rPr>
        <w:t>blood.</w:t>
      </w:r>
    </w:p>
    <w:p w14:paraId="54091BEF" w14:textId="77777777" w:rsidR="00761B12" w:rsidRPr="00F72213" w:rsidRDefault="00761B12" w:rsidP="00DA3C5C">
      <w:pPr>
        <w:rPr>
          <w:rFonts w:asciiTheme="majorHAnsi" w:hAnsiTheme="majorHAnsi" w:cstheme="majorHAnsi"/>
          <w:color w:val="808080"/>
        </w:rPr>
      </w:pPr>
    </w:p>
    <w:p w14:paraId="7C0B6465" w14:textId="4F5CCC9D" w:rsidR="006E4797" w:rsidRPr="00F72213" w:rsidRDefault="00551D82" w:rsidP="00DA3C5C">
      <w:pPr>
        <w:rPr>
          <w:rFonts w:asciiTheme="majorHAnsi" w:hAnsiTheme="majorHAnsi" w:cstheme="majorHAnsi"/>
          <w:b/>
        </w:rPr>
      </w:pPr>
      <w:r w:rsidRPr="00F72213">
        <w:rPr>
          <w:rFonts w:asciiTheme="majorHAnsi" w:hAnsiTheme="majorHAnsi" w:cstheme="majorHAnsi"/>
          <w:b/>
        </w:rPr>
        <w:t xml:space="preserve">DISCUSSION: </w:t>
      </w:r>
    </w:p>
    <w:p w14:paraId="59156811" w14:textId="3D8D05A8" w:rsidR="001256D4" w:rsidRDefault="00DC7E87" w:rsidP="00DA3C5C">
      <w:pPr>
        <w:rPr>
          <w:rFonts w:asciiTheme="majorHAnsi" w:hAnsiTheme="majorHAnsi" w:cstheme="majorHAnsi"/>
          <w:color w:val="000000" w:themeColor="text1"/>
        </w:rPr>
      </w:pPr>
      <w:r>
        <w:rPr>
          <w:rFonts w:asciiTheme="majorHAnsi" w:hAnsiTheme="majorHAnsi" w:cstheme="majorHAnsi"/>
          <w:color w:val="000000"/>
        </w:rPr>
        <w:t xml:space="preserve">Tick artificial </w:t>
      </w:r>
      <w:r w:rsidR="00362E88">
        <w:rPr>
          <w:rFonts w:asciiTheme="majorHAnsi" w:hAnsiTheme="majorHAnsi" w:cstheme="majorHAnsi"/>
          <w:color w:val="000000"/>
        </w:rPr>
        <w:t xml:space="preserve">membrane </w:t>
      </w:r>
      <w:r>
        <w:rPr>
          <w:rFonts w:asciiTheme="majorHAnsi" w:hAnsiTheme="majorHAnsi" w:cstheme="majorHAnsi"/>
          <w:color w:val="000000"/>
        </w:rPr>
        <w:t>feeding systems are highly effective</w:t>
      </w:r>
      <w:r w:rsidR="00EA0E58">
        <w:rPr>
          <w:rFonts w:asciiTheme="majorHAnsi" w:hAnsiTheme="majorHAnsi" w:cstheme="majorHAnsi"/>
          <w:color w:val="000000"/>
        </w:rPr>
        <w:t xml:space="preserve"> tools</w:t>
      </w:r>
      <w:r>
        <w:rPr>
          <w:rFonts w:asciiTheme="majorHAnsi" w:hAnsiTheme="majorHAnsi" w:cstheme="majorHAnsi"/>
          <w:color w:val="000000"/>
        </w:rPr>
        <w:t xml:space="preserve"> for tick research and are extensively used in many research laboratories as </w:t>
      </w:r>
      <w:r w:rsidR="00EA0E58">
        <w:rPr>
          <w:rFonts w:asciiTheme="majorHAnsi" w:hAnsiTheme="majorHAnsi" w:cstheme="majorHAnsi"/>
          <w:color w:val="000000"/>
        </w:rPr>
        <w:t>viable</w:t>
      </w:r>
      <w:r>
        <w:rPr>
          <w:rFonts w:asciiTheme="majorHAnsi" w:hAnsiTheme="majorHAnsi" w:cstheme="majorHAnsi"/>
          <w:color w:val="000000"/>
        </w:rPr>
        <w:t xml:space="preserve"> alternatives to </w:t>
      </w:r>
      <w:r w:rsidR="00524F10">
        <w:rPr>
          <w:rFonts w:asciiTheme="majorHAnsi" w:hAnsiTheme="majorHAnsi" w:cstheme="majorHAnsi"/>
          <w:color w:val="000000"/>
        </w:rPr>
        <w:t xml:space="preserve">live </w:t>
      </w:r>
      <w:r>
        <w:rPr>
          <w:rFonts w:asciiTheme="majorHAnsi" w:hAnsiTheme="majorHAnsi" w:cstheme="majorHAnsi"/>
          <w:color w:val="000000"/>
        </w:rPr>
        <w:t>animal</w:t>
      </w:r>
      <w:r w:rsidR="00EA0E58">
        <w:rPr>
          <w:rFonts w:asciiTheme="majorHAnsi" w:hAnsiTheme="majorHAnsi" w:cstheme="majorHAnsi"/>
          <w:color w:val="000000"/>
        </w:rPr>
        <w:t xml:space="preserve"> </w:t>
      </w:r>
      <w:r>
        <w:rPr>
          <w:rFonts w:asciiTheme="majorHAnsi" w:hAnsiTheme="majorHAnsi" w:cstheme="majorHAnsi"/>
          <w:color w:val="000000"/>
        </w:rPr>
        <w:t>feeding</w:t>
      </w:r>
      <w:r w:rsidR="00524F10">
        <w:rPr>
          <w:rFonts w:asciiTheme="majorHAnsi" w:hAnsiTheme="majorHAnsi" w:cstheme="majorHAnsi"/>
          <w:color w:val="000000"/>
        </w:rPr>
        <w:fldChar w:fldCharType="begin"/>
      </w:r>
      <w:r w:rsidR="00BF1443">
        <w:rPr>
          <w:rFonts w:asciiTheme="majorHAnsi" w:hAnsiTheme="majorHAnsi" w:cstheme="majorHAnsi"/>
          <w:color w:val="000000"/>
        </w:rPr>
        <w:instrText xml:space="preserve"> ADDIN EN.CITE &lt;EndNote&gt;&lt;Cite&gt;&lt;Author&gt;Kröber&lt;/Author&gt;&lt;Year&gt;2007&lt;/Year&gt;&lt;RecNum&gt;186&lt;/RecNum&gt;&lt;DisplayText&gt;&lt;style face="superscript"&gt;28,29&lt;/style&gt;&lt;/DisplayText&gt;&lt;record&gt;&lt;rec-number&gt;186&lt;/rec-number&gt;&lt;foreign-keys&gt;&lt;key app="EN" db-id="fpxv0e5taas9ddep9sfpveacse0sx59w5sr0" timestamp="1754419682"&gt;186&lt;/key&gt;&lt;/foreign-keys&gt;&lt;ref-type name="Journal Article"&gt;17&lt;/ref-type&gt;&lt;contributors&gt;&lt;authors&gt;&lt;author&gt;Kröber, Thomas&lt;/author&gt;&lt;author&gt;Guerin, Patrick&lt;/author&gt;&lt;/authors&gt;&lt;/contributors&gt;&lt;titles&gt;&lt;title&gt;The tick blood meal: from a living animal or from a silicone membrane&lt;/title&gt;&lt;secondary-title&gt;Altex&lt;/secondary-title&gt;&lt;/titles&gt;&lt;periodical&gt;&lt;full-title&gt;Altex&lt;/full-title&gt;&lt;/periodical&gt;&lt;pages&gt;39-41&lt;/pages&gt;&lt;volume&gt;24&lt;/volume&gt;&lt;number&gt;1868-596X&lt;/number&gt;&lt;dates&gt;&lt;year&gt;2007&lt;/year&gt;&lt;/dates&gt;&lt;urls&gt;&lt;/urls&gt;&lt;/record&gt;&lt;/Cite&gt;&lt;Cite&gt;&lt;Author&gt;Kröber&lt;/Author&gt;&lt;Year&gt;2007&lt;/Year&gt;&lt;RecNum&gt;3&lt;/RecNum&gt;&lt;record&gt;&lt;rec-number&gt;3&lt;/rec-number&gt;&lt;foreign-keys&gt;&lt;key app="EN" db-id="fpxv0e5taas9ddep9sfpveacse0sx59w5sr0" timestamp="1754417203"&gt;3&lt;/key&gt;&lt;/foreign-keys&gt;&lt;ref-type name="Journal Article"&gt;17&lt;/ref-type&gt;&lt;contributors&gt;&lt;authors&gt;&lt;author&gt;Kröber, Thomas&lt;/author&gt;&lt;author&gt;Guerin, Patrick M.&lt;/author&gt;&lt;/authors&gt;&lt;/contributors&gt;&lt;titles&gt;&lt;title&gt;&lt;style face="italic" font="default" size="100%"&gt;In vitro&lt;/style&gt;&lt;style face="normal" font="default" size="100%"&gt; feeding assays for hard ticks&lt;/style&gt;&lt;/title&gt;&lt;secondary-title&gt;Trends in Parasitology&lt;/secondary-title&gt;&lt;/titles&gt;&lt;periodical&gt;&lt;full-title&gt;Trends in Parasitology&lt;/full-title&gt;&lt;/periodical&gt;&lt;pages&gt;445-449&lt;/pages&gt;&lt;volume&gt;23&lt;/volume&gt;&lt;number&gt;9&lt;/number&gt;&lt;dates&gt;&lt;year&gt;2007&lt;/year&gt;&lt;/dates&gt;&lt;publisher&gt;Elsevier&lt;/publisher&gt;&lt;isbn&gt;1471-4922&lt;/isbn&gt;&lt;urls&gt;&lt;related-urls&gt;&lt;url&gt;https://doi.org/10.1016/j.pt.2007.07.010&lt;/url&gt;&lt;/related-urls&gt;&lt;/urls&gt;&lt;electronic-resource-num&gt;10.1016/j.pt.2007.07.010&lt;/electronic-resource-num&gt;&lt;access-date&gt;2025/08/05&lt;/access-date&gt;&lt;/record&gt;&lt;/Cite&gt;&lt;/EndNote&gt;</w:instrText>
      </w:r>
      <w:r w:rsidR="00524F10">
        <w:rPr>
          <w:rFonts w:asciiTheme="majorHAnsi" w:hAnsiTheme="majorHAnsi" w:cstheme="majorHAnsi"/>
          <w:color w:val="000000"/>
        </w:rPr>
        <w:fldChar w:fldCharType="separate"/>
      </w:r>
      <w:r w:rsidR="00BF1443" w:rsidRPr="00BF1443">
        <w:rPr>
          <w:rFonts w:asciiTheme="majorHAnsi" w:hAnsiTheme="majorHAnsi" w:cstheme="majorHAnsi"/>
          <w:noProof/>
          <w:color w:val="000000"/>
          <w:vertAlign w:val="superscript"/>
        </w:rPr>
        <w:t>28,29</w:t>
      </w:r>
      <w:r w:rsidR="00524F10">
        <w:rPr>
          <w:rFonts w:asciiTheme="majorHAnsi" w:hAnsiTheme="majorHAnsi" w:cstheme="majorHAnsi"/>
          <w:color w:val="000000"/>
        </w:rPr>
        <w:fldChar w:fldCharType="end"/>
      </w:r>
      <w:r w:rsidR="00524F10">
        <w:rPr>
          <w:rFonts w:asciiTheme="majorHAnsi" w:hAnsiTheme="majorHAnsi" w:cstheme="majorHAnsi"/>
          <w:color w:val="000000"/>
        </w:rPr>
        <w:t xml:space="preserve">. </w:t>
      </w:r>
      <w:r w:rsidR="006E3C79">
        <w:rPr>
          <w:rFonts w:asciiTheme="majorHAnsi" w:hAnsiTheme="majorHAnsi" w:cstheme="majorHAnsi"/>
          <w:color w:val="000000"/>
        </w:rPr>
        <w:t>The</w:t>
      </w:r>
      <w:r w:rsidR="00524F10">
        <w:rPr>
          <w:rFonts w:asciiTheme="majorHAnsi" w:hAnsiTheme="majorHAnsi" w:cstheme="majorHAnsi"/>
          <w:color w:val="000000"/>
        </w:rPr>
        <w:t xml:space="preserve"> </w:t>
      </w:r>
      <w:r w:rsidR="00FF11FC">
        <w:rPr>
          <w:rFonts w:asciiTheme="majorHAnsi" w:hAnsiTheme="majorHAnsi" w:cstheme="majorHAnsi"/>
          <w:color w:val="000000"/>
        </w:rPr>
        <w:t xml:space="preserve">primary value of these </w:t>
      </w:r>
      <w:r w:rsidR="00524F10">
        <w:rPr>
          <w:rFonts w:asciiTheme="majorHAnsi" w:hAnsiTheme="majorHAnsi" w:cstheme="majorHAnsi"/>
          <w:color w:val="000000"/>
        </w:rPr>
        <w:t>systems lie</w:t>
      </w:r>
      <w:r w:rsidR="00FF11FC">
        <w:rPr>
          <w:rFonts w:asciiTheme="majorHAnsi" w:hAnsiTheme="majorHAnsi" w:cstheme="majorHAnsi"/>
          <w:color w:val="000000"/>
        </w:rPr>
        <w:t>s</w:t>
      </w:r>
      <w:r w:rsidR="00524F10">
        <w:rPr>
          <w:rFonts w:asciiTheme="majorHAnsi" w:hAnsiTheme="majorHAnsi" w:cstheme="majorHAnsi"/>
          <w:color w:val="000000"/>
        </w:rPr>
        <w:t xml:space="preserve"> in the</w:t>
      </w:r>
      <w:r w:rsidR="00FF11FC">
        <w:rPr>
          <w:rFonts w:asciiTheme="majorHAnsi" w:hAnsiTheme="majorHAnsi" w:cstheme="majorHAnsi"/>
          <w:color w:val="000000"/>
        </w:rPr>
        <w:t xml:space="preserve">ir ability to </w:t>
      </w:r>
      <w:r w:rsidR="00524F10">
        <w:rPr>
          <w:rFonts w:asciiTheme="majorHAnsi" w:hAnsiTheme="majorHAnsi" w:cstheme="majorHAnsi"/>
          <w:color w:val="000000"/>
        </w:rPr>
        <w:t xml:space="preserve">deliver </w:t>
      </w:r>
      <w:r w:rsidR="004E61EF">
        <w:rPr>
          <w:rFonts w:asciiTheme="majorHAnsi" w:hAnsiTheme="majorHAnsi" w:cstheme="majorHAnsi"/>
          <w:color w:val="000000"/>
        </w:rPr>
        <w:t xml:space="preserve">or recover </w:t>
      </w:r>
      <w:r w:rsidR="00524F10">
        <w:rPr>
          <w:rFonts w:asciiTheme="majorHAnsi" w:hAnsiTheme="majorHAnsi" w:cstheme="majorHAnsi"/>
          <w:color w:val="000000"/>
        </w:rPr>
        <w:t xml:space="preserve">various agents </w:t>
      </w:r>
      <w:r w:rsidR="00FF11FC">
        <w:rPr>
          <w:rFonts w:asciiTheme="majorHAnsi" w:hAnsiTheme="majorHAnsi" w:cstheme="majorHAnsi"/>
          <w:color w:val="000000"/>
        </w:rPr>
        <w:t>through</w:t>
      </w:r>
      <w:r w:rsidR="00524F10">
        <w:rPr>
          <w:rFonts w:asciiTheme="majorHAnsi" w:hAnsiTheme="majorHAnsi" w:cstheme="majorHAnsi"/>
          <w:color w:val="000000"/>
        </w:rPr>
        <w:t xml:space="preserve"> the blood</w:t>
      </w:r>
      <w:r w:rsidR="004E61EF">
        <w:rPr>
          <w:rFonts w:asciiTheme="majorHAnsi" w:hAnsiTheme="majorHAnsi" w:cstheme="majorHAnsi"/>
          <w:color w:val="000000"/>
        </w:rPr>
        <w:t xml:space="preserve"> </w:t>
      </w:r>
      <w:r w:rsidR="00FF11FC">
        <w:rPr>
          <w:rFonts w:asciiTheme="majorHAnsi" w:hAnsiTheme="majorHAnsi" w:cstheme="majorHAnsi"/>
          <w:color w:val="000000"/>
        </w:rPr>
        <w:t>meal</w:t>
      </w:r>
      <w:r w:rsidR="00524F10">
        <w:rPr>
          <w:rFonts w:asciiTheme="majorHAnsi" w:hAnsiTheme="majorHAnsi" w:cstheme="majorHAnsi"/>
          <w:color w:val="000000"/>
        </w:rPr>
        <w:t xml:space="preserve">, </w:t>
      </w:r>
      <w:r w:rsidR="00FF11FC">
        <w:rPr>
          <w:rFonts w:asciiTheme="majorHAnsi" w:hAnsiTheme="majorHAnsi" w:cstheme="majorHAnsi"/>
          <w:color w:val="000000"/>
        </w:rPr>
        <w:t>including</w:t>
      </w:r>
      <w:r w:rsidR="00524F10">
        <w:rPr>
          <w:rFonts w:asciiTheme="majorHAnsi" w:hAnsiTheme="majorHAnsi" w:cstheme="majorHAnsi"/>
          <w:color w:val="000000"/>
        </w:rPr>
        <w:t xml:space="preserve"> pathogens, acaricides,</w:t>
      </w:r>
      <w:r w:rsidR="004E61EF">
        <w:rPr>
          <w:rFonts w:asciiTheme="majorHAnsi" w:hAnsiTheme="majorHAnsi" w:cstheme="majorHAnsi"/>
          <w:color w:val="000000"/>
        </w:rPr>
        <w:t xml:space="preserve"> tick-derived compounds,</w:t>
      </w:r>
      <w:r w:rsidR="00524F10">
        <w:rPr>
          <w:rFonts w:asciiTheme="majorHAnsi" w:hAnsiTheme="majorHAnsi" w:cstheme="majorHAnsi"/>
          <w:color w:val="000000"/>
        </w:rPr>
        <w:t xml:space="preserve"> and other modulator</w:t>
      </w:r>
      <w:r w:rsidR="00FF11FC">
        <w:rPr>
          <w:rFonts w:asciiTheme="majorHAnsi" w:hAnsiTheme="majorHAnsi" w:cstheme="majorHAnsi"/>
          <w:color w:val="000000"/>
        </w:rPr>
        <w:t>y</w:t>
      </w:r>
      <w:r w:rsidR="00524F10">
        <w:rPr>
          <w:rFonts w:asciiTheme="majorHAnsi" w:hAnsiTheme="majorHAnsi" w:cstheme="majorHAnsi"/>
          <w:color w:val="000000"/>
        </w:rPr>
        <w:t xml:space="preserve"> molecules</w:t>
      </w:r>
      <w:r w:rsidR="004E61EF">
        <w:rPr>
          <w:rFonts w:asciiTheme="majorHAnsi" w:hAnsiTheme="majorHAnsi" w:cstheme="majorHAnsi"/>
          <w:color w:val="000000"/>
        </w:rPr>
        <w:fldChar w:fldCharType="begin">
          <w:fldData xml:space="preserve">PEVuZE5vdGU+PENpdGU+PEF1dGhvcj5LcsO2YmVyPC9BdXRob3I+PFllYXI+MjAwNzwvWWVhcj48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</w:fldData>
        </w:fldChar>
      </w:r>
      <w:r w:rsidR="00BF1443">
        <w:rPr>
          <w:rFonts w:asciiTheme="majorHAnsi" w:hAnsiTheme="majorHAnsi" w:cstheme="majorHAnsi"/>
          <w:color w:val="000000"/>
        </w:rPr>
        <w:instrText xml:space="preserve"> ADDIN EN.CITE </w:instrText>
      </w:r>
      <w:r w:rsidR="00BF1443">
        <w:rPr>
          <w:rFonts w:asciiTheme="majorHAnsi" w:hAnsiTheme="majorHAnsi" w:cstheme="majorHAnsi"/>
          <w:color w:val="000000"/>
        </w:rPr>
        <w:fldChar w:fldCharType="begin">
          <w:fldData xml:space="preserve">PEVuZE5vdGU+PENpdGU+PEF1dGhvcj5LcsO2YmVyPC9BdXRob3I+PFllYXI+MjAwNzwvWWVhcj48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</w:fldData>
        </w:fldChar>
      </w:r>
      <w:r w:rsidR="00BF1443">
        <w:rPr>
          <w:rFonts w:asciiTheme="majorHAnsi" w:hAnsiTheme="majorHAnsi" w:cstheme="majorHAnsi"/>
          <w:color w:val="000000"/>
        </w:rPr>
        <w:instrText xml:space="preserve"> ADDIN EN.CITE.DATA </w:instrText>
      </w:r>
      <w:r w:rsidR="00BF1443">
        <w:rPr>
          <w:rFonts w:asciiTheme="majorHAnsi" w:hAnsiTheme="majorHAnsi" w:cstheme="majorHAnsi"/>
          <w:color w:val="000000"/>
        </w:rPr>
      </w:r>
      <w:r w:rsidR="00BF1443">
        <w:rPr>
          <w:rFonts w:asciiTheme="majorHAnsi" w:hAnsiTheme="majorHAnsi" w:cstheme="majorHAnsi"/>
          <w:color w:val="000000"/>
        </w:rPr>
        <w:fldChar w:fldCharType="end"/>
      </w:r>
      <w:r w:rsidR="004E61EF">
        <w:rPr>
          <w:rFonts w:asciiTheme="majorHAnsi" w:hAnsiTheme="majorHAnsi" w:cstheme="majorHAnsi"/>
          <w:color w:val="000000"/>
        </w:rPr>
      </w:r>
      <w:r w:rsidR="004E61EF">
        <w:rPr>
          <w:rFonts w:asciiTheme="majorHAnsi" w:hAnsiTheme="majorHAnsi" w:cstheme="majorHAnsi"/>
          <w:color w:val="000000"/>
        </w:rPr>
        <w:fldChar w:fldCharType="separate"/>
      </w:r>
      <w:r w:rsidR="00BF1443" w:rsidRPr="00BF1443">
        <w:rPr>
          <w:rFonts w:asciiTheme="majorHAnsi" w:hAnsiTheme="majorHAnsi" w:cstheme="majorHAnsi"/>
          <w:noProof/>
          <w:color w:val="000000"/>
          <w:vertAlign w:val="superscript"/>
        </w:rPr>
        <w:t>22,23,25,27</w:t>
      </w:r>
      <w:r w:rsidR="004E61EF">
        <w:rPr>
          <w:rFonts w:asciiTheme="majorHAnsi" w:hAnsiTheme="majorHAnsi" w:cstheme="majorHAnsi"/>
          <w:color w:val="000000"/>
        </w:rPr>
        <w:fldChar w:fldCharType="end"/>
      </w:r>
      <w:r w:rsidR="00524F10">
        <w:rPr>
          <w:rFonts w:asciiTheme="majorHAnsi" w:hAnsiTheme="majorHAnsi" w:cstheme="majorHAnsi"/>
          <w:color w:val="000000"/>
        </w:rPr>
        <w:t xml:space="preserve">. </w:t>
      </w:r>
      <w:r w:rsidR="006E3C79">
        <w:rPr>
          <w:rFonts w:asciiTheme="majorHAnsi" w:hAnsiTheme="majorHAnsi" w:cstheme="majorHAnsi"/>
          <w:color w:val="000000"/>
        </w:rPr>
        <w:t>The optimization</w:t>
      </w:r>
      <w:r w:rsidR="00524F10">
        <w:rPr>
          <w:rFonts w:asciiTheme="majorHAnsi" w:hAnsiTheme="majorHAnsi" w:cstheme="majorHAnsi"/>
          <w:color w:val="000000"/>
        </w:rPr>
        <w:t xml:space="preserve"> of artificial</w:t>
      </w:r>
      <w:r w:rsidR="00362E88">
        <w:rPr>
          <w:rFonts w:asciiTheme="majorHAnsi" w:hAnsiTheme="majorHAnsi" w:cstheme="majorHAnsi"/>
          <w:color w:val="000000"/>
        </w:rPr>
        <w:t xml:space="preserve"> membrane</w:t>
      </w:r>
      <w:r w:rsidR="00524F10">
        <w:rPr>
          <w:rFonts w:asciiTheme="majorHAnsi" w:hAnsiTheme="majorHAnsi" w:cstheme="majorHAnsi"/>
          <w:color w:val="000000"/>
        </w:rPr>
        <w:t xml:space="preserve"> feeding systems </w:t>
      </w:r>
      <w:r w:rsidR="00FF11FC">
        <w:rPr>
          <w:rFonts w:asciiTheme="majorHAnsi" w:hAnsiTheme="majorHAnsi" w:cstheme="majorHAnsi"/>
          <w:color w:val="000000"/>
        </w:rPr>
        <w:t>could facilitate the</w:t>
      </w:r>
      <w:r w:rsidR="00524F10">
        <w:rPr>
          <w:rFonts w:asciiTheme="majorHAnsi" w:hAnsiTheme="majorHAnsi" w:cstheme="majorHAnsi"/>
          <w:color w:val="000000"/>
        </w:rPr>
        <w:t xml:space="preserve"> development of </w:t>
      </w:r>
      <w:r w:rsidR="00FF11FC">
        <w:rPr>
          <w:rFonts w:asciiTheme="majorHAnsi" w:hAnsiTheme="majorHAnsi" w:cstheme="majorHAnsi"/>
          <w:color w:val="000000"/>
        </w:rPr>
        <w:t xml:space="preserve">sustainable </w:t>
      </w:r>
      <w:r w:rsidR="00524F10">
        <w:rPr>
          <w:rFonts w:asciiTheme="majorHAnsi" w:hAnsiTheme="majorHAnsi" w:cstheme="majorHAnsi"/>
          <w:color w:val="000000"/>
        </w:rPr>
        <w:t xml:space="preserve">tick colony rearing, </w:t>
      </w:r>
      <w:r w:rsidR="006E3C79">
        <w:rPr>
          <w:rFonts w:asciiTheme="majorHAnsi" w:hAnsiTheme="majorHAnsi" w:cstheme="majorHAnsi"/>
          <w:color w:val="000000"/>
        </w:rPr>
        <w:t>thereby</w:t>
      </w:r>
      <w:r w:rsidR="00524F10">
        <w:rPr>
          <w:rFonts w:asciiTheme="majorHAnsi" w:hAnsiTheme="majorHAnsi" w:cstheme="majorHAnsi"/>
          <w:color w:val="000000"/>
        </w:rPr>
        <w:t xml:space="preserve"> </w:t>
      </w:r>
      <w:r w:rsidR="006E3C79">
        <w:rPr>
          <w:rFonts w:asciiTheme="majorHAnsi" w:hAnsiTheme="majorHAnsi" w:cstheme="majorHAnsi"/>
          <w:color w:val="000000"/>
        </w:rPr>
        <w:t>reducing</w:t>
      </w:r>
      <w:r w:rsidR="00524F10">
        <w:rPr>
          <w:rFonts w:asciiTheme="majorHAnsi" w:hAnsiTheme="majorHAnsi" w:cstheme="majorHAnsi"/>
          <w:color w:val="000000"/>
        </w:rPr>
        <w:t xml:space="preserve"> </w:t>
      </w:r>
      <w:r w:rsidR="00FF11FC">
        <w:rPr>
          <w:rFonts w:asciiTheme="majorHAnsi" w:hAnsiTheme="majorHAnsi" w:cstheme="majorHAnsi"/>
          <w:color w:val="000000"/>
        </w:rPr>
        <w:t xml:space="preserve">reliance on </w:t>
      </w:r>
      <w:r w:rsidR="00524F10" w:rsidRPr="00527F8D">
        <w:rPr>
          <w:rFonts w:asciiTheme="majorHAnsi" w:hAnsiTheme="majorHAnsi" w:cstheme="majorHAnsi"/>
          <w:color w:val="000000" w:themeColor="text1"/>
        </w:rPr>
        <w:t>live animals</w:t>
      </w:r>
      <w:r w:rsidR="006E3C79">
        <w:rPr>
          <w:rFonts w:asciiTheme="majorHAnsi" w:hAnsiTheme="majorHAnsi" w:cstheme="majorHAnsi"/>
          <w:color w:val="000000" w:themeColor="text1"/>
        </w:rPr>
        <w:t>.</w:t>
      </w:r>
    </w:p>
    <w:p w14:paraId="5EF75FF0" w14:textId="77777777" w:rsidR="004B75B3" w:rsidRDefault="004B75B3" w:rsidP="00DA3C5C">
      <w:pPr>
        <w:rPr>
          <w:rFonts w:asciiTheme="majorHAnsi" w:hAnsiTheme="majorHAnsi" w:cstheme="majorHAnsi"/>
          <w:color w:val="000000" w:themeColor="text1"/>
        </w:rPr>
      </w:pPr>
    </w:p>
    <w:p w14:paraId="0709BFD6" w14:textId="2449FD56" w:rsidR="00CF3BED" w:rsidRPr="00647757" w:rsidRDefault="00FF11FC" w:rsidP="00DA3C5C">
      <w:pPr>
        <w:rPr>
          <w:rFonts w:asciiTheme="majorHAnsi" w:hAnsiTheme="majorHAnsi" w:cstheme="majorHAnsi"/>
          <w:bCs/>
        </w:rPr>
      </w:pPr>
      <w:r>
        <w:rPr>
          <w:rFonts w:asciiTheme="majorHAnsi" w:hAnsiTheme="majorHAnsi" w:cstheme="majorHAnsi"/>
          <w:color w:val="000000" w:themeColor="text1"/>
        </w:rPr>
        <w:t xml:space="preserve">The </w:t>
      </w:r>
      <w:r w:rsidR="006E3C79" w:rsidRPr="006E3C79">
        <w:rPr>
          <w:rFonts w:asciiTheme="majorHAnsi" w:hAnsiTheme="majorHAnsi" w:cstheme="majorHAnsi"/>
          <w:i/>
          <w:iCs/>
          <w:color w:val="000000" w:themeColor="text1"/>
        </w:rPr>
        <w:t>in vitro</w:t>
      </w:r>
      <w:r w:rsidR="00362E88">
        <w:rPr>
          <w:rFonts w:asciiTheme="majorHAnsi" w:hAnsiTheme="majorHAnsi" w:cstheme="majorHAnsi"/>
          <w:color w:val="000000"/>
        </w:rPr>
        <w:t xml:space="preserve"> </w:t>
      </w:r>
      <w:r>
        <w:rPr>
          <w:rFonts w:asciiTheme="majorHAnsi" w:hAnsiTheme="majorHAnsi" w:cstheme="majorHAnsi"/>
          <w:color w:val="000000" w:themeColor="text1"/>
        </w:rPr>
        <w:t>tick</w:t>
      </w:r>
      <w:r w:rsidR="00C57584">
        <w:rPr>
          <w:rFonts w:asciiTheme="majorHAnsi" w:hAnsiTheme="majorHAnsi" w:cstheme="majorHAnsi"/>
          <w:color w:val="000000" w:themeColor="text1"/>
        </w:rPr>
        <w:t xml:space="preserve"> feeding system outlined in this protocol</w:t>
      </w:r>
      <w:r w:rsidR="004E61EF">
        <w:rPr>
          <w:rFonts w:asciiTheme="majorHAnsi" w:hAnsiTheme="majorHAnsi" w:cstheme="majorHAnsi"/>
          <w:color w:val="000000" w:themeColor="text1"/>
        </w:rPr>
        <w:t xml:space="preserve"> has been </w:t>
      </w:r>
      <w:r>
        <w:rPr>
          <w:rFonts w:asciiTheme="majorHAnsi" w:hAnsiTheme="majorHAnsi" w:cstheme="majorHAnsi"/>
          <w:color w:val="000000" w:themeColor="text1"/>
        </w:rPr>
        <w:t>particularly</w:t>
      </w:r>
      <w:r w:rsidR="004E61EF">
        <w:rPr>
          <w:rFonts w:asciiTheme="majorHAnsi" w:hAnsiTheme="majorHAnsi" w:cstheme="majorHAnsi"/>
          <w:color w:val="000000" w:themeColor="text1"/>
        </w:rPr>
        <w:t xml:space="preserve"> successful with </w:t>
      </w:r>
      <w:r w:rsidR="006E3C79">
        <w:rPr>
          <w:rFonts w:asciiTheme="majorHAnsi" w:hAnsiTheme="majorHAnsi" w:cstheme="majorHAnsi"/>
          <w:color w:val="000000" w:themeColor="text1"/>
        </w:rPr>
        <w:t xml:space="preserve">adult </w:t>
      </w:r>
      <w:proofErr w:type="spellStart"/>
      <w:r w:rsidR="004E61EF" w:rsidRPr="004E61EF">
        <w:rPr>
          <w:rFonts w:asciiTheme="majorHAnsi" w:hAnsiTheme="majorHAnsi" w:cstheme="majorHAnsi"/>
          <w:i/>
          <w:iCs/>
          <w:color w:val="000000" w:themeColor="text1"/>
        </w:rPr>
        <w:t>Amblyomma</w:t>
      </w:r>
      <w:proofErr w:type="spellEnd"/>
      <w:r w:rsidR="004E61EF" w:rsidRPr="004E61EF">
        <w:rPr>
          <w:rFonts w:asciiTheme="majorHAnsi" w:hAnsiTheme="majorHAnsi" w:cstheme="majorHAnsi"/>
          <w:i/>
          <w:iCs/>
          <w:color w:val="000000" w:themeColor="text1"/>
        </w:rPr>
        <w:t xml:space="preserve"> </w:t>
      </w:r>
      <w:proofErr w:type="spellStart"/>
      <w:r w:rsidR="004E61EF" w:rsidRPr="004E61EF">
        <w:rPr>
          <w:rFonts w:asciiTheme="majorHAnsi" w:hAnsiTheme="majorHAnsi" w:cstheme="majorHAnsi"/>
          <w:i/>
          <w:iCs/>
          <w:color w:val="000000" w:themeColor="text1"/>
        </w:rPr>
        <w:t>americanum</w:t>
      </w:r>
      <w:proofErr w:type="spellEnd"/>
      <w:r w:rsidR="004E61EF">
        <w:rPr>
          <w:rFonts w:asciiTheme="majorHAnsi" w:hAnsiTheme="majorHAnsi" w:cstheme="majorHAnsi"/>
          <w:color w:val="000000" w:themeColor="text1"/>
        </w:rPr>
        <w:t xml:space="preserve"> and </w:t>
      </w:r>
      <w:r w:rsidR="004E61EF" w:rsidRPr="004E61EF">
        <w:rPr>
          <w:rFonts w:asciiTheme="majorHAnsi" w:hAnsiTheme="majorHAnsi" w:cstheme="majorHAnsi"/>
          <w:i/>
          <w:iCs/>
          <w:color w:val="000000" w:themeColor="text1"/>
        </w:rPr>
        <w:t>Ixodes scapularis</w:t>
      </w:r>
      <w:r w:rsidR="00C57584">
        <w:rPr>
          <w:rFonts w:asciiTheme="majorHAnsi" w:hAnsiTheme="majorHAnsi" w:cstheme="majorHAnsi"/>
          <w:color w:val="000000" w:themeColor="text1"/>
        </w:rPr>
        <w:t>.</w:t>
      </w:r>
      <w:r w:rsidR="004E61EF">
        <w:rPr>
          <w:rFonts w:asciiTheme="majorHAnsi" w:hAnsiTheme="majorHAnsi" w:cstheme="majorHAnsi"/>
          <w:color w:val="000000" w:themeColor="text1"/>
        </w:rPr>
        <w:t xml:space="preserve"> </w:t>
      </w:r>
      <w:r w:rsidR="00AA70ED">
        <w:rPr>
          <w:rFonts w:asciiTheme="majorHAnsi" w:hAnsiTheme="majorHAnsi" w:cstheme="majorHAnsi"/>
          <w:color w:val="000000" w:themeColor="text1"/>
        </w:rPr>
        <w:t>Tick f</w:t>
      </w:r>
      <w:r w:rsidR="00CF3BED" w:rsidRPr="00E24AF1">
        <w:rPr>
          <w:rFonts w:asciiTheme="majorHAnsi" w:hAnsiTheme="majorHAnsi" w:cstheme="majorHAnsi"/>
          <w:color w:val="000000" w:themeColor="text1"/>
        </w:rPr>
        <w:t xml:space="preserve">eeding success </w:t>
      </w:r>
      <w:r w:rsidR="00AA70ED">
        <w:rPr>
          <w:rFonts w:asciiTheme="majorHAnsi" w:hAnsiTheme="majorHAnsi" w:cstheme="majorHAnsi"/>
          <w:color w:val="000000" w:themeColor="text1"/>
        </w:rPr>
        <w:t>rates are</w:t>
      </w:r>
      <w:r>
        <w:rPr>
          <w:rFonts w:asciiTheme="majorHAnsi" w:hAnsiTheme="majorHAnsi" w:cstheme="majorHAnsi"/>
          <w:color w:val="000000" w:themeColor="text1"/>
        </w:rPr>
        <w:t xml:space="preserve"> defined </w:t>
      </w:r>
      <w:r w:rsidR="00AA70ED">
        <w:rPr>
          <w:rFonts w:asciiTheme="majorHAnsi" w:hAnsiTheme="majorHAnsi" w:cstheme="majorHAnsi"/>
          <w:color w:val="000000" w:themeColor="text1"/>
        </w:rPr>
        <w:t xml:space="preserve">as the </w:t>
      </w:r>
      <w:r w:rsidR="00AA70ED" w:rsidRPr="00AA70ED">
        <w:rPr>
          <w:rFonts w:asciiTheme="majorHAnsi" w:hAnsiTheme="majorHAnsi" w:cstheme="majorHAnsi"/>
          <w:color w:val="000000" w:themeColor="text1"/>
        </w:rPr>
        <w:t>proportion (or percentage) of ticks that successfully complete feeding to full engorgement</w:t>
      </w:r>
      <w:r w:rsidR="00AA70ED">
        <w:rPr>
          <w:rFonts w:asciiTheme="majorHAnsi" w:hAnsiTheme="majorHAnsi" w:cstheme="majorHAnsi"/>
          <w:color w:val="000000" w:themeColor="text1"/>
        </w:rPr>
        <w:t>. However</w:t>
      </w:r>
      <w:r w:rsidR="00CF3BED" w:rsidRPr="00E24AF1">
        <w:rPr>
          <w:rFonts w:asciiTheme="majorHAnsi" w:hAnsiTheme="majorHAnsi" w:cstheme="majorHAnsi"/>
          <w:color w:val="000000" w:themeColor="text1"/>
        </w:rPr>
        <w:t>, partially fed ticks (typically 3–4 days post-feeding initiation) are</w:t>
      </w:r>
      <w:r w:rsidR="00AA70ED">
        <w:rPr>
          <w:rFonts w:asciiTheme="majorHAnsi" w:hAnsiTheme="majorHAnsi" w:cstheme="majorHAnsi"/>
          <w:color w:val="000000" w:themeColor="text1"/>
        </w:rPr>
        <w:t xml:space="preserve"> often</w:t>
      </w:r>
      <w:r w:rsidR="00CF3BED" w:rsidRPr="00E24AF1">
        <w:rPr>
          <w:rFonts w:asciiTheme="majorHAnsi" w:hAnsiTheme="majorHAnsi" w:cstheme="majorHAnsi"/>
          <w:color w:val="000000" w:themeColor="text1"/>
        </w:rPr>
        <w:t xml:space="preserve"> sufficient </w:t>
      </w:r>
      <w:r>
        <w:rPr>
          <w:rFonts w:asciiTheme="majorHAnsi" w:hAnsiTheme="majorHAnsi" w:cstheme="majorHAnsi"/>
          <w:color w:val="000000" w:themeColor="text1"/>
        </w:rPr>
        <w:t>to address</w:t>
      </w:r>
      <w:r w:rsidR="00CF3BED" w:rsidRPr="00E24AF1">
        <w:rPr>
          <w:rFonts w:asciiTheme="majorHAnsi" w:hAnsiTheme="majorHAnsi" w:cstheme="majorHAnsi"/>
          <w:color w:val="000000" w:themeColor="text1"/>
        </w:rPr>
        <w:t xml:space="preserve"> specific experimental hypotheses</w:t>
      </w:r>
      <w:r w:rsidR="00AA70ED">
        <w:rPr>
          <w:rFonts w:asciiTheme="majorHAnsi" w:hAnsiTheme="majorHAnsi" w:cstheme="majorHAnsi"/>
          <w:color w:val="000000" w:themeColor="text1"/>
        </w:rPr>
        <w:t xml:space="preserve"> for most tick research laboratories studying the tick biology or physiology</w:t>
      </w:r>
      <w:r w:rsidR="00CF3BED">
        <w:rPr>
          <w:rFonts w:asciiTheme="majorHAnsi" w:hAnsiTheme="majorHAnsi" w:cstheme="majorHAnsi"/>
          <w:color w:val="000000" w:themeColor="text1"/>
        </w:rPr>
        <w:t xml:space="preserve">. </w:t>
      </w:r>
      <w:r w:rsidR="00CF3BED" w:rsidRPr="00AA70ED">
        <w:rPr>
          <w:rFonts w:asciiTheme="majorHAnsi" w:hAnsiTheme="majorHAnsi" w:cstheme="majorHAnsi"/>
          <w:color w:val="000000" w:themeColor="text1"/>
        </w:rPr>
        <w:t xml:space="preserve">In </w:t>
      </w:r>
      <w:r w:rsidR="009F06C0" w:rsidRPr="00AA70ED">
        <w:rPr>
          <w:rFonts w:asciiTheme="majorHAnsi" w:hAnsiTheme="majorHAnsi" w:cstheme="majorHAnsi"/>
          <w:color w:val="000000" w:themeColor="text1"/>
        </w:rPr>
        <w:t>this</w:t>
      </w:r>
      <w:r w:rsidR="00CF3BED" w:rsidRPr="00AA70ED">
        <w:rPr>
          <w:rFonts w:asciiTheme="majorHAnsi" w:hAnsiTheme="majorHAnsi" w:cstheme="majorHAnsi"/>
          <w:color w:val="000000" w:themeColor="text1"/>
        </w:rPr>
        <w:t xml:space="preserve"> artificial </w:t>
      </w:r>
      <w:r w:rsidR="00362E88" w:rsidRPr="00AA70ED">
        <w:rPr>
          <w:rFonts w:asciiTheme="majorHAnsi" w:hAnsiTheme="majorHAnsi" w:cstheme="majorHAnsi"/>
          <w:color w:val="000000"/>
        </w:rPr>
        <w:t xml:space="preserve">membrane </w:t>
      </w:r>
      <w:r w:rsidR="00CF3BED" w:rsidRPr="00AA70ED">
        <w:rPr>
          <w:rFonts w:asciiTheme="majorHAnsi" w:hAnsiTheme="majorHAnsi" w:cstheme="majorHAnsi"/>
          <w:color w:val="000000" w:themeColor="text1"/>
        </w:rPr>
        <w:t>feeding system</w:t>
      </w:r>
      <w:r w:rsidR="00AA70ED">
        <w:rPr>
          <w:rFonts w:asciiTheme="majorHAnsi" w:hAnsiTheme="majorHAnsi" w:cstheme="majorHAnsi"/>
          <w:color w:val="000000" w:themeColor="text1"/>
        </w:rPr>
        <w:t xml:space="preserve"> protocol</w:t>
      </w:r>
      <w:r w:rsidR="00CF3BED" w:rsidRPr="00AA70ED">
        <w:rPr>
          <w:rFonts w:asciiTheme="majorHAnsi" w:hAnsiTheme="majorHAnsi" w:cstheme="majorHAnsi"/>
          <w:color w:val="000000" w:themeColor="text1"/>
        </w:rPr>
        <w:t xml:space="preserve">, and to address </w:t>
      </w:r>
      <w:r w:rsidR="009F06C0" w:rsidRPr="00AA70ED">
        <w:rPr>
          <w:rFonts w:asciiTheme="majorHAnsi" w:hAnsiTheme="majorHAnsi" w:cstheme="majorHAnsi"/>
          <w:color w:val="000000" w:themeColor="text1"/>
        </w:rPr>
        <w:t>specific</w:t>
      </w:r>
      <w:r w:rsidR="00CF3BED" w:rsidRPr="00AA70ED">
        <w:rPr>
          <w:rFonts w:asciiTheme="majorHAnsi" w:hAnsiTheme="majorHAnsi" w:cstheme="majorHAnsi"/>
          <w:color w:val="000000" w:themeColor="text1"/>
        </w:rPr>
        <w:t xml:space="preserve"> research </w:t>
      </w:r>
      <w:r w:rsidRPr="00AA70ED">
        <w:rPr>
          <w:rFonts w:asciiTheme="majorHAnsi" w:hAnsiTheme="majorHAnsi" w:cstheme="majorHAnsi"/>
          <w:color w:val="000000" w:themeColor="text1"/>
        </w:rPr>
        <w:t>objectives</w:t>
      </w:r>
      <w:r w:rsidR="009F06C0" w:rsidRPr="00AA70ED">
        <w:rPr>
          <w:rFonts w:asciiTheme="majorHAnsi" w:hAnsiTheme="majorHAnsi" w:cstheme="majorHAnsi"/>
          <w:color w:val="000000" w:themeColor="text1"/>
        </w:rPr>
        <w:t xml:space="preserve"> in </w:t>
      </w:r>
      <w:r w:rsidR="00AA70ED">
        <w:rPr>
          <w:rFonts w:asciiTheme="majorHAnsi" w:hAnsiTheme="majorHAnsi" w:cstheme="majorHAnsi"/>
          <w:color w:val="000000" w:themeColor="text1"/>
        </w:rPr>
        <w:t xml:space="preserve">the alpha-Gal (αGal) </w:t>
      </w:r>
      <w:proofErr w:type="gramStart"/>
      <w:r w:rsidR="009F06C0" w:rsidRPr="00AA70ED">
        <w:rPr>
          <w:rFonts w:asciiTheme="majorHAnsi" w:hAnsiTheme="majorHAnsi" w:cstheme="majorHAnsi"/>
          <w:color w:val="000000" w:themeColor="text1"/>
        </w:rPr>
        <w:t>project</w:t>
      </w:r>
      <w:r w:rsidR="00CF3BED" w:rsidRPr="00AA70ED">
        <w:rPr>
          <w:rFonts w:asciiTheme="majorHAnsi" w:hAnsiTheme="majorHAnsi" w:cstheme="majorHAnsi"/>
          <w:color w:val="000000" w:themeColor="text1"/>
        </w:rPr>
        <w:t xml:space="preserve">, </w:t>
      </w:r>
      <w:r w:rsidR="00AA70ED" w:rsidRPr="00AA70ED">
        <w:rPr>
          <w:rFonts w:asciiTheme="majorHAnsi" w:hAnsiTheme="majorHAnsi" w:cstheme="majorHAnsi"/>
          <w:color w:val="000000" w:themeColor="text1"/>
        </w:rPr>
        <w:t xml:space="preserve"> the</w:t>
      </w:r>
      <w:proofErr w:type="gramEnd"/>
      <w:r w:rsidR="00AA70ED" w:rsidRPr="00AA70ED">
        <w:rPr>
          <w:rFonts w:asciiTheme="majorHAnsi" w:hAnsiTheme="majorHAnsi" w:cstheme="majorHAnsi"/>
          <w:color w:val="000000" w:themeColor="text1"/>
        </w:rPr>
        <w:t xml:space="preserve"> term</w:t>
      </w:r>
      <w:r w:rsidR="00AA70ED">
        <w:rPr>
          <w:rFonts w:asciiTheme="majorHAnsi" w:hAnsiTheme="majorHAnsi" w:cstheme="majorHAnsi"/>
          <w:color w:val="000000" w:themeColor="text1"/>
        </w:rPr>
        <w:t>s</w:t>
      </w:r>
      <w:r w:rsidR="00AA70ED" w:rsidRPr="00AA70ED">
        <w:rPr>
          <w:rFonts w:asciiTheme="majorHAnsi" w:hAnsiTheme="majorHAnsi" w:cstheme="majorHAnsi"/>
          <w:color w:val="000000" w:themeColor="text1"/>
        </w:rPr>
        <w:t xml:space="preserve"> “tick feeding rate”</w:t>
      </w:r>
      <w:r w:rsidR="001243C7">
        <w:rPr>
          <w:rFonts w:asciiTheme="majorHAnsi" w:hAnsiTheme="majorHAnsi" w:cstheme="majorHAnsi"/>
          <w:color w:val="000000" w:themeColor="text1"/>
        </w:rPr>
        <w:t xml:space="preserve"> were used</w:t>
      </w:r>
      <w:r w:rsidR="00CF3BED" w:rsidRPr="00AA70ED">
        <w:rPr>
          <w:rFonts w:asciiTheme="majorHAnsi" w:hAnsiTheme="majorHAnsi" w:cstheme="majorHAnsi"/>
          <w:color w:val="000000" w:themeColor="text1"/>
        </w:rPr>
        <w:t xml:space="preserve"> </w:t>
      </w:r>
      <w:r w:rsidR="00AA70ED">
        <w:rPr>
          <w:rFonts w:asciiTheme="majorHAnsi" w:hAnsiTheme="majorHAnsi" w:cstheme="majorHAnsi"/>
          <w:color w:val="000000" w:themeColor="text1"/>
        </w:rPr>
        <w:t>to refer to</w:t>
      </w:r>
      <w:r w:rsidR="00CF3BED" w:rsidRPr="00AA70ED">
        <w:rPr>
          <w:rFonts w:asciiTheme="majorHAnsi" w:hAnsiTheme="majorHAnsi" w:cstheme="majorHAnsi"/>
          <w:color w:val="000000" w:themeColor="text1"/>
        </w:rPr>
        <w:t xml:space="preserve"> the acquisition of partially fed ticks (2-</w:t>
      </w:r>
      <w:r w:rsidR="00AA70ED" w:rsidRPr="00AA70ED">
        <w:rPr>
          <w:rFonts w:asciiTheme="majorHAnsi" w:hAnsiTheme="majorHAnsi" w:cstheme="majorHAnsi"/>
          <w:color w:val="000000" w:themeColor="text1"/>
        </w:rPr>
        <w:t>5</w:t>
      </w:r>
      <w:r w:rsidR="00CF3BED" w:rsidRPr="00AA70ED">
        <w:rPr>
          <w:rFonts w:asciiTheme="majorHAnsi" w:hAnsiTheme="majorHAnsi" w:cstheme="majorHAnsi"/>
          <w:color w:val="000000" w:themeColor="text1"/>
        </w:rPr>
        <w:t xml:space="preserve"> days of feeding)</w:t>
      </w:r>
      <w:r w:rsidR="00AA70ED" w:rsidRPr="00AA70ED">
        <w:rPr>
          <w:rFonts w:asciiTheme="majorHAnsi" w:hAnsiTheme="majorHAnsi" w:cstheme="majorHAnsi"/>
          <w:color w:val="000000" w:themeColor="text1"/>
        </w:rPr>
        <w:t xml:space="preserve"> and “tick feeding success” </w:t>
      </w:r>
      <w:r w:rsidR="00AA70ED">
        <w:rPr>
          <w:rFonts w:asciiTheme="majorHAnsi" w:hAnsiTheme="majorHAnsi" w:cstheme="majorHAnsi"/>
          <w:color w:val="000000" w:themeColor="text1"/>
        </w:rPr>
        <w:t>to refer</w:t>
      </w:r>
      <w:r w:rsidR="00AA70ED" w:rsidRPr="00AA70ED">
        <w:rPr>
          <w:rFonts w:asciiTheme="majorHAnsi" w:hAnsiTheme="majorHAnsi" w:cstheme="majorHAnsi"/>
          <w:color w:val="000000" w:themeColor="text1"/>
        </w:rPr>
        <w:t xml:space="preserve"> </w:t>
      </w:r>
      <w:r w:rsidR="00AA70ED">
        <w:rPr>
          <w:rFonts w:asciiTheme="majorHAnsi" w:hAnsiTheme="majorHAnsi" w:cstheme="majorHAnsi"/>
          <w:color w:val="000000" w:themeColor="text1"/>
        </w:rPr>
        <w:t>to</w:t>
      </w:r>
      <w:r w:rsidR="00CF3BED" w:rsidRPr="00AA70ED">
        <w:rPr>
          <w:rFonts w:asciiTheme="majorHAnsi" w:hAnsiTheme="majorHAnsi" w:cstheme="majorHAnsi"/>
          <w:color w:val="000000" w:themeColor="text1"/>
        </w:rPr>
        <w:t xml:space="preserve"> full engorgement</w:t>
      </w:r>
      <w:r w:rsidR="004B75B3" w:rsidRPr="00AA70ED">
        <w:rPr>
          <w:rFonts w:asciiTheme="majorHAnsi" w:hAnsiTheme="majorHAnsi" w:cstheme="majorHAnsi"/>
          <w:color w:val="000000" w:themeColor="text1"/>
        </w:rPr>
        <w:t xml:space="preserve"> </w:t>
      </w:r>
      <w:r w:rsidR="009F06C0" w:rsidRPr="00AA70ED">
        <w:rPr>
          <w:rFonts w:asciiTheme="majorHAnsi" w:hAnsiTheme="majorHAnsi" w:cstheme="majorHAnsi"/>
          <w:color w:val="000000" w:themeColor="text1"/>
        </w:rPr>
        <w:t>in</w:t>
      </w:r>
      <w:r w:rsidR="004B75B3" w:rsidRPr="00AA70ED">
        <w:rPr>
          <w:rFonts w:asciiTheme="majorHAnsi" w:hAnsiTheme="majorHAnsi" w:cstheme="majorHAnsi"/>
          <w:color w:val="000000" w:themeColor="text1"/>
        </w:rPr>
        <w:t xml:space="preserve"> </w:t>
      </w:r>
      <w:r w:rsidR="004B75B3" w:rsidRPr="00AA70ED">
        <w:rPr>
          <w:rFonts w:asciiTheme="majorHAnsi" w:hAnsiTheme="majorHAnsi" w:cstheme="majorHAnsi"/>
          <w:i/>
          <w:iCs/>
          <w:color w:val="000000" w:themeColor="text1"/>
        </w:rPr>
        <w:t xml:space="preserve">A. </w:t>
      </w:r>
      <w:proofErr w:type="spellStart"/>
      <w:r w:rsidR="004B75B3" w:rsidRPr="00AA70ED">
        <w:rPr>
          <w:rFonts w:asciiTheme="majorHAnsi" w:hAnsiTheme="majorHAnsi" w:cstheme="majorHAnsi"/>
          <w:i/>
          <w:iCs/>
          <w:color w:val="000000" w:themeColor="text1"/>
        </w:rPr>
        <w:t>americanum</w:t>
      </w:r>
      <w:proofErr w:type="spellEnd"/>
      <w:r w:rsidR="004B75B3" w:rsidRPr="00AA70ED">
        <w:rPr>
          <w:rFonts w:asciiTheme="majorHAnsi" w:hAnsiTheme="majorHAnsi" w:cstheme="majorHAnsi"/>
          <w:color w:val="000000" w:themeColor="text1"/>
        </w:rPr>
        <w:t>.</w:t>
      </w:r>
      <w:r w:rsidR="004B75B3">
        <w:rPr>
          <w:rFonts w:asciiTheme="majorHAnsi" w:hAnsiTheme="majorHAnsi" w:cstheme="majorHAnsi"/>
          <w:color w:val="000000" w:themeColor="text1"/>
        </w:rPr>
        <w:t xml:space="preserve"> </w:t>
      </w:r>
      <w:r w:rsidR="00EF234C">
        <w:rPr>
          <w:rFonts w:asciiTheme="majorHAnsi" w:hAnsiTheme="majorHAnsi" w:cstheme="majorHAnsi"/>
          <w:color w:val="000000" w:themeColor="text1"/>
        </w:rPr>
        <w:t xml:space="preserve">The </w:t>
      </w:r>
      <w:r w:rsidR="004B75B3">
        <w:rPr>
          <w:rFonts w:asciiTheme="majorHAnsi" w:hAnsiTheme="majorHAnsi" w:cstheme="majorHAnsi"/>
          <w:color w:val="000000" w:themeColor="text1"/>
        </w:rPr>
        <w:t xml:space="preserve">highest feeding rates </w:t>
      </w:r>
      <w:r w:rsidR="00EF234C">
        <w:rPr>
          <w:rFonts w:asciiTheme="majorHAnsi" w:hAnsiTheme="majorHAnsi" w:cstheme="majorHAnsi"/>
          <w:color w:val="000000" w:themeColor="text1"/>
        </w:rPr>
        <w:t xml:space="preserve">were </w:t>
      </w:r>
      <w:r w:rsidR="004B75B3">
        <w:rPr>
          <w:rFonts w:asciiTheme="majorHAnsi" w:hAnsiTheme="majorHAnsi" w:cstheme="majorHAnsi"/>
          <w:color w:val="000000" w:themeColor="text1"/>
        </w:rPr>
        <w:t xml:space="preserve">in </w:t>
      </w:r>
      <w:r w:rsidR="004B75B3" w:rsidRPr="004B75B3">
        <w:rPr>
          <w:rFonts w:asciiTheme="majorHAnsi" w:hAnsiTheme="majorHAnsi" w:cstheme="majorHAnsi"/>
          <w:i/>
          <w:iCs/>
          <w:color w:val="000000" w:themeColor="text1"/>
        </w:rPr>
        <w:t xml:space="preserve">A. </w:t>
      </w:r>
      <w:proofErr w:type="spellStart"/>
      <w:r w:rsidR="004B75B3" w:rsidRPr="004B75B3">
        <w:rPr>
          <w:rFonts w:asciiTheme="majorHAnsi" w:hAnsiTheme="majorHAnsi" w:cstheme="majorHAnsi"/>
          <w:i/>
          <w:iCs/>
          <w:color w:val="000000" w:themeColor="text1"/>
        </w:rPr>
        <w:t>americanum</w:t>
      </w:r>
      <w:proofErr w:type="spellEnd"/>
      <w:r w:rsidR="004B75B3">
        <w:rPr>
          <w:rFonts w:asciiTheme="majorHAnsi" w:hAnsiTheme="majorHAnsi" w:cstheme="majorHAnsi"/>
          <w:color w:val="000000" w:themeColor="text1"/>
        </w:rPr>
        <w:t xml:space="preserve"> females (87.6</w:t>
      </w:r>
      <w:r w:rsidR="00F95FAB">
        <w:rPr>
          <w:rFonts w:asciiTheme="majorHAnsi" w:hAnsiTheme="majorHAnsi" w:cstheme="majorHAnsi"/>
          <w:color w:val="000000" w:themeColor="text1"/>
        </w:rPr>
        <w:t xml:space="preserve"> </w:t>
      </w:r>
      <w:r w:rsidR="004B75B3">
        <w:rPr>
          <w:rFonts w:asciiTheme="majorHAnsi" w:hAnsiTheme="majorHAnsi" w:cstheme="majorHAnsi"/>
          <w:color w:val="000000" w:themeColor="text1"/>
        </w:rPr>
        <w:t xml:space="preserve">%), followed by </w:t>
      </w:r>
      <w:r w:rsidR="004B75B3" w:rsidRPr="004B75B3">
        <w:rPr>
          <w:rFonts w:asciiTheme="majorHAnsi" w:hAnsiTheme="majorHAnsi" w:cstheme="majorHAnsi"/>
          <w:i/>
          <w:iCs/>
          <w:color w:val="000000" w:themeColor="text1"/>
        </w:rPr>
        <w:t xml:space="preserve">A. </w:t>
      </w:r>
      <w:proofErr w:type="spellStart"/>
      <w:r w:rsidR="004B75B3" w:rsidRPr="004B75B3">
        <w:rPr>
          <w:rFonts w:asciiTheme="majorHAnsi" w:hAnsiTheme="majorHAnsi" w:cstheme="majorHAnsi"/>
          <w:i/>
          <w:iCs/>
          <w:color w:val="000000" w:themeColor="text1"/>
        </w:rPr>
        <w:t>americanum</w:t>
      </w:r>
      <w:proofErr w:type="spellEnd"/>
      <w:r w:rsidR="004B75B3">
        <w:rPr>
          <w:rFonts w:asciiTheme="majorHAnsi" w:hAnsiTheme="majorHAnsi" w:cstheme="majorHAnsi"/>
          <w:color w:val="000000" w:themeColor="text1"/>
        </w:rPr>
        <w:t xml:space="preserve"> males (86.3</w:t>
      </w:r>
      <w:r w:rsidR="00F95FAB">
        <w:rPr>
          <w:rFonts w:asciiTheme="majorHAnsi" w:hAnsiTheme="majorHAnsi" w:cstheme="majorHAnsi"/>
          <w:color w:val="000000" w:themeColor="text1"/>
        </w:rPr>
        <w:t xml:space="preserve"> </w:t>
      </w:r>
      <w:r w:rsidR="004B75B3">
        <w:rPr>
          <w:rFonts w:asciiTheme="majorHAnsi" w:hAnsiTheme="majorHAnsi" w:cstheme="majorHAnsi"/>
          <w:color w:val="000000" w:themeColor="text1"/>
        </w:rPr>
        <w:t xml:space="preserve">%), </w:t>
      </w:r>
      <w:r w:rsidR="004B75B3" w:rsidRPr="004B75B3">
        <w:rPr>
          <w:rFonts w:asciiTheme="majorHAnsi" w:hAnsiTheme="majorHAnsi" w:cstheme="majorHAnsi"/>
          <w:i/>
          <w:iCs/>
          <w:color w:val="000000" w:themeColor="text1"/>
        </w:rPr>
        <w:t>A. maculatum</w:t>
      </w:r>
      <w:r w:rsidR="004B75B3">
        <w:rPr>
          <w:rFonts w:asciiTheme="majorHAnsi" w:hAnsiTheme="majorHAnsi" w:cstheme="majorHAnsi"/>
          <w:color w:val="000000" w:themeColor="text1"/>
        </w:rPr>
        <w:t xml:space="preserve"> females (68.2</w:t>
      </w:r>
      <w:r w:rsidR="00F95FAB">
        <w:rPr>
          <w:rFonts w:asciiTheme="majorHAnsi" w:hAnsiTheme="majorHAnsi" w:cstheme="majorHAnsi"/>
          <w:color w:val="000000" w:themeColor="text1"/>
        </w:rPr>
        <w:t xml:space="preserve"> </w:t>
      </w:r>
      <w:r w:rsidR="004B75B3">
        <w:rPr>
          <w:rFonts w:asciiTheme="majorHAnsi" w:hAnsiTheme="majorHAnsi" w:cstheme="majorHAnsi"/>
          <w:color w:val="000000" w:themeColor="text1"/>
        </w:rPr>
        <w:t xml:space="preserve">%), </w:t>
      </w:r>
      <w:r w:rsidR="004B75B3" w:rsidRPr="004B75B3">
        <w:rPr>
          <w:rFonts w:asciiTheme="majorHAnsi" w:hAnsiTheme="majorHAnsi" w:cstheme="majorHAnsi"/>
          <w:i/>
          <w:iCs/>
          <w:color w:val="000000" w:themeColor="text1"/>
        </w:rPr>
        <w:t>A. maculatum</w:t>
      </w:r>
      <w:r w:rsidR="004B75B3">
        <w:rPr>
          <w:rFonts w:asciiTheme="majorHAnsi" w:hAnsiTheme="majorHAnsi" w:cstheme="majorHAnsi"/>
          <w:color w:val="000000" w:themeColor="text1"/>
        </w:rPr>
        <w:t xml:space="preserve"> males (76.6%), </w:t>
      </w:r>
      <w:r w:rsidR="004B75B3" w:rsidRPr="004B75B3">
        <w:rPr>
          <w:rFonts w:asciiTheme="majorHAnsi" w:hAnsiTheme="majorHAnsi" w:cstheme="majorHAnsi"/>
          <w:i/>
          <w:iCs/>
          <w:color w:val="000000" w:themeColor="text1"/>
        </w:rPr>
        <w:t xml:space="preserve">I. scapularis </w:t>
      </w:r>
      <w:r w:rsidR="004B75B3">
        <w:rPr>
          <w:rFonts w:asciiTheme="majorHAnsi" w:hAnsiTheme="majorHAnsi" w:cstheme="majorHAnsi"/>
          <w:color w:val="000000" w:themeColor="text1"/>
        </w:rPr>
        <w:t>females (65.2</w:t>
      </w:r>
      <w:r w:rsidR="00F95FAB">
        <w:rPr>
          <w:rFonts w:asciiTheme="majorHAnsi" w:hAnsiTheme="majorHAnsi" w:cstheme="majorHAnsi"/>
          <w:color w:val="000000" w:themeColor="text1"/>
        </w:rPr>
        <w:t xml:space="preserve"> </w:t>
      </w:r>
      <w:r w:rsidR="004B75B3">
        <w:rPr>
          <w:rFonts w:asciiTheme="majorHAnsi" w:hAnsiTheme="majorHAnsi" w:cstheme="majorHAnsi"/>
          <w:color w:val="000000" w:themeColor="text1"/>
        </w:rPr>
        <w:t>%)</w:t>
      </w:r>
      <w:r>
        <w:rPr>
          <w:rFonts w:asciiTheme="majorHAnsi" w:hAnsiTheme="majorHAnsi" w:cstheme="majorHAnsi"/>
          <w:color w:val="000000" w:themeColor="text1"/>
        </w:rPr>
        <w:t>,</w:t>
      </w:r>
      <w:r w:rsidR="004B75B3">
        <w:rPr>
          <w:rFonts w:asciiTheme="majorHAnsi" w:hAnsiTheme="majorHAnsi" w:cstheme="majorHAnsi"/>
          <w:color w:val="000000" w:themeColor="text1"/>
        </w:rPr>
        <w:t xml:space="preserve"> and </w:t>
      </w:r>
      <w:r w:rsidR="004B75B3" w:rsidRPr="004B75B3">
        <w:rPr>
          <w:rFonts w:asciiTheme="majorHAnsi" w:hAnsiTheme="majorHAnsi" w:cstheme="majorHAnsi"/>
          <w:i/>
          <w:iCs/>
          <w:color w:val="000000" w:themeColor="text1"/>
        </w:rPr>
        <w:t xml:space="preserve">R. </w:t>
      </w:r>
      <w:proofErr w:type="spellStart"/>
      <w:r w:rsidR="004B75B3" w:rsidRPr="004B75B3">
        <w:rPr>
          <w:rFonts w:asciiTheme="majorHAnsi" w:hAnsiTheme="majorHAnsi" w:cstheme="majorHAnsi"/>
          <w:i/>
          <w:iCs/>
          <w:color w:val="000000" w:themeColor="text1"/>
        </w:rPr>
        <w:t>sanguineus</w:t>
      </w:r>
      <w:proofErr w:type="spellEnd"/>
      <w:r w:rsidR="004B75B3">
        <w:rPr>
          <w:rFonts w:asciiTheme="majorHAnsi" w:hAnsiTheme="majorHAnsi" w:cstheme="majorHAnsi"/>
          <w:color w:val="000000" w:themeColor="text1"/>
        </w:rPr>
        <w:t xml:space="preserve"> females (56.6</w:t>
      </w:r>
      <w:r w:rsidR="00F95FAB">
        <w:rPr>
          <w:rFonts w:asciiTheme="majorHAnsi" w:hAnsiTheme="majorHAnsi" w:cstheme="majorHAnsi"/>
          <w:color w:val="000000" w:themeColor="text1"/>
        </w:rPr>
        <w:t xml:space="preserve"> </w:t>
      </w:r>
      <w:r w:rsidR="004B75B3">
        <w:rPr>
          <w:rFonts w:asciiTheme="majorHAnsi" w:hAnsiTheme="majorHAnsi" w:cstheme="majorHAnsi"/>
          <w:color w:val="000000" w:themeColor="text1"/>
        </w:rPr>
        <w:t>%)</w:t>
      </w:r>
      <w:r w:rsidR="00574448">
        <w:rPr>
          <w:rFonts w:asciiTheme="majorHAnsi" w:hAnsiTheme="majorHAnsi" w:cstheme="majorHAnsi"/>
          <w:color w:val="000000" w:themeColor="text1"/>
        </w:rPr>
        <w:t>, w</w:t>
      </w:r>
      <w:r w:rsidR="00AA70ED">
        <w:rPr>
          <w:rFonts w:asciiTheme="majorHAnsi" w:hAnsiTheme="majorHAnsi" w:cstheme="majorHAnsi"/>
          <w:color w:val="000000" w:themeColor="text1"/>
        </w:rPr>
        <w:t xml:space="preserve">hile </w:t>
      </w:r>
      <w:r w:rsidR="00AA70ED" w:rsidRPr="00574448">
        <w:rPr>
          <w:rFonts w:asciiTheme="majorHAnsi" w:hAnsiTheme="majorHAnsi" w:cstheme="majorHAnsi"/>
          <w:i/>
          <w:iCs/>
          <w:color w:val="000000" w:themeColor="text1"/>
        </w:rPr>
        <w:t xml:space="preserve">A. </w:t>
      </w:r>
      <w:proofErr w:type="spellStart"/>
      <w:r w:rsidR="00AA70ED" w:rsidRPr="00574448">
        <w:rPr>
          <w:rFonts w:asciiTheme="majorHAnsi" w:hAnsiTheme="majorHAnsi" w:cstheme="majorHAnsi"/>
          <w:i/>
          <w:iCs/>
          <w:color w:val="000000" w:themeColor="text1"/>
        </w:rPr>
        <w:t>americanum</w:t>
      </w:r>
      <w:proofErr w:type="spellEnd"/>
      <w:r w:rsidR="00AA70ED">
        <w:rPr>
          <w:rFonts w:asciiTheme="majorHAnsi" w:hAnsiTheme="majorHAnsi" w:cstheme="majorHAnsi"/>
          <w:color w:val="000000" w:themeColor="text1"/>
        </w:rPr>
        <w:t xml:space="preserve"> feeding success rate was </w:t>
      </w:r>
      <w:r w:rsidR="00574448">
        <w:rPr>
          <w:rFonts w:asciiTheme="majorHAnsi" w:hAnsiTheme="majorHAnsi" w:cstheme="majorHAnsi"/>
          <w:color w:val="000000" w:themeColor="text1"/>
        </w:rPr>
        <w:t xml:space="preserve">42.8 % (Table 1). </w:t>
      </w:r>
      <w:r w:rsidR="00574448">
        <w:rPr>
          <w:rFonts w:asciiTheme="majorHAnsi" w:hAnsiTheme="majorHAnsi" w:cstheme="majorHAnsi"/>
          <w:bCs/>
        </w:rPr>
        <w:t>P</w:t>
      </w:r>
      <w:r w:rsidR="00CF3BED">
        <w:rPr>
          <w:rFonts w:asciiTheme="majorHAnsi" w:hAnsiTheme="majorHAnsi" w:cstheme="majorHAnsi"/>
          <w:bCs/>
        </w:rPr>
        <w:t xml:space="preserve">artially fed female </w:t>
      </w:r>
      <w:r w:rsidR="00CF3BED" w:rsidRPr="00947CA6">
        <w:rPr>
          <w:rFonts w:asciiTheme="majorHAnsi" w:hAnsiTheme="majorHAnsi" w:cstheme="majorHAnsi"/>
          <w:bCs/>
          <w:i/>
          <w:iCs/>
        </w:rPr>
        <w:t xml:space="preserve">A. </w:t>
      </w:r>
      <w:proofErr w:type="spellStart"/>
      <w:r w:rsidR="00CF3BED" w:rsidRPr="00947CA6">
        <w:rPr>
          <w:rFonts w:asciiTheme="majorHAnsi" w:hAnsiTheme="majorHAnsi" w:cstheme="majorHAnsi"/>
          <w:bCs/>
          <w:i/>
          <w:iCs/>
        </w:rPr>
        <w:t>americanum</w:t>
      </w:r>
      <w:proofErr w:type="spellEnd"/>
      <w:r w:rsidR="00EF234C" w:rsidRPr="00EF234C">
        <w:rPr>
          <w:rFonts w:asciiTheme="majorHAnsi" w:hAnsiTheme="majorHAnsi" w:cstheme="majorHAnsi"/>
          <w:color w:val="000000" w:themeColor="text1"/>
        </w:rPr>
        <w:t xml:space="preserve"> </w:t>
      </w:r>
      <w:r w:rsidR="00EF234C">
        <w:rPr>
          <w:rFonts w:asciiTheme="majorHAnsi" w:hAnsiTheme="majorHAnsi" w:cstheme="majorHAnsi"/>
          <w:color w:val="000000" w:themeColor="text1"/>
        </w:rPr>
        <w:t>were classified</w:t>
      </w:r>
      <w:r w:rsidR="00CF3BED">
        <w:rPr>
          <w:rFonts w:asciiTheme="majorHAnsi" w:hAnsiTheme="majorHAnsi" w:cstheme="majorHAnsi"/>
          <w:bCs/>
        </w:rPr>
        <w:t xml:space="preserve"> based on days of feeding in 4 categories (feeding phases), modified from previous publication</w:t>
      </w:r>
      <w:r w:rsidR="001243C7">
        <w:rPr>
          <w:rFonts w:asciiTheme="majorHAnsi" w:hAnsiTheme="majorHAnsi" w:cstheme="majorHAnsi"/>
          <w:bCs/>
        </w:rPr>
        <w:t>s</w:t>
      </w:r>
      <w:r w:rsidR="00CF3BED">
        <w:rPr>
          <w:rFonts w:asciiTheme="majorHAnsi" w:hAnsiTheme="majorHAnsi" w:cstheme="majorHAnsi"/>
          <w:bCs/>
        </w:rPr>
        <w:t xml:space="preserve"> as follows</w:t>
      </w:r>
      <w:r w:rsidR="00CF3BED">
        <w:rPr>
          <w:rFonts w:asciiTheme="majorHAnsi" w:hAnsiTheme="majorHAnsi" w:cstheme="majorHAnsi"/>
          <w:bCs/>
        </w:rPr>
        <w:fldChar w:fldCharType="begin"/>
      </w:r>
      <w:r w:rsidR="00BF1443">
        <w:rPr>
          <w:rFonts w:asciiTheme="majorHAnsi" w:hAnsiTheme="majorHAnsi" w:cstheme="majorHAnsi"/>
          <w:bCs/>
        </w:rPr>
        <w:instrText xml:space="preserve"> ADDIN EN.CITE &lt;EndNote&gt;&lt;Cite&gt;&lt;Author&gt;Maldonado-Ruiz&lt;/Author&gt;&lt;Year&gt;2023&lt;/Year&gt;&lt;RecNum&gt;192&lt;/RecNum&gt;&lt;DisplayText&gt;&lt;style face="superscript"&gt;21&lt;/style&gt;&lt;/DisplayText&gt;&lt;record&gt;&lt;rec-number&gt;192&lt;/rec-number&gt;&lt;foreign-keys&gt;&lt;key app="EN" db-id="fpxv0e5taas9ddep9sfpveacse0sx59w5sr0" timestamp="1754506022"&gt;192&lt;/key&gt;&lt;/foreign-keys&gt;&lt;ref-type name="Journal Article"&gt;17&lt;/ref-type&gt;&lt;contributors&gt;&lt;authors&gt;&lt;author&gt;Maldonado-Ruiz, L. Paulina&lt;/author&gt;&lt;author&gt;Reif, Kathryn E.&lt;/author&gt;&lt;author&gt;Ghosh, Anuradha&lt;/author&gt;&lt;author&gt;Foré, Stephanie&lt;/author&gt;&lt;author&gt;Johnson, Rachel L.&lt;/author&gt;&lt;author&gt;Park, Yoonseong&lt;/author&gt;&lt;/authors&gt;&lt;/contributors&gt;&lt;titles&gt;&lt;title&gt;High levels of alpha-gal with large variation in the salivary glands of lone star ticks fed on human blood&lt;/title&gt;&lt;secondary-title&gt;Scientific Reports&lt;/secondary-title&gt;&lt;/titles&gt;&lt;periodical&gt;&lt;full-title&gt;Scientific Reports&lt;/full-title&gt;&lt;/periodical&gt;&lt;pages&gt;21409&lt;/pages&gt;&lt;volume&gt;13&lt;/volume&gt;&lt;number&gt;1&lt;/number&gt;&lt;dates&gt;&lt;year&gt;2023&lt;/year&gt;&lt;pub-dates&gt;&lt;date&gt;2023/12/04&lt;/date&gt;&lt;/pub-dates&gt;&lt;/dates&gt;&lt;isbn&gt;2045-2322&lt;/isbn&gt;&lt;urls&gt;&lt;related-urls&gt;&lt;url&gt;https://doi.org/10.1038/s41598-023-48437-2&lt;/url&gt;&lt;/related-urls&gt;&lt;/urls&gt;&lt;electronic-resource-num&gt;10.1038/s41598-023-48437-2&lt;/electronic-resource-num&gt;&lt;/record&gt;&lt;/Cite&gt;&lt;/EndNote&gt;</w:instrText>
      </w:r>
      <w:r w:rsidR="00CF3BED">
        <w:rPr>
          <w:rFonts w:asciiTheme="majorHAnsi" w:hAnsiTheme="majorHAnsi" w:cstheme="majorHAnsi"/>
          <w:bCs/>
        </w:rPr>
        <w:fldChar w:fldCharType="separate"/>
      </w:r>
      <w:r w:rsidR="00BF1443" w:rsidRPr="00BF1443">
        <w:rPr>
          <w:rFonts w:asciiTheme="majorHAnsi" w:hAnsiTheme="majorHAnsi" w:cstheme="majorHAnsi"/>
          <w:bCs/>
          <w:noProof/>
          <w:vertAlign w:val="superscript"/>
        </w:rPr>
        <w:t>21</w:t>
      </w:r>
      <w:r w:rsidR="00CF3BED">
        <w:rPr>
          <w:rFonts w:asciiTheme="majorHAnsi" w:hAnsiTheme="majorHAnsi" w:cstheme="majorHAnsi"/>
          <w:bCs/>
        </w:rPr>
        <w:fldChar w:fldCharType="end"/>
      </w:r>
      <w:r w:rsidR="00CF3BED">
        <w:rPr>
          <w:rFonts w:asciiTheme="majorHAnsi" w:hAnsiTheme="majorHAnsi" w:cstheme="majorHAnsi"/>
          <w:bCs/>
        </w:rPr>
        <w:t xml:space="preserve">: (1) unfed, (2) 2-3 days partially fed, (3) 4-5 days partially fed, and (4) engorged (Fig. </w:t>
      </w:r>
      <w:r w:rsidR="002F5BAB">
        <w:rPr>
          <w:rFonts w:asciiTheme="majorHAnsi" w:hAnsiTheme="majorHAnsi" w:cstheme="majorHAnsi"/>
          <w:bCs/>
        </w:rPr>
        <w:t>5</w:t>
      </w:r>
      <w:r w:rsidR="00CF3BED">
        <w:rPr>
          <w:rFonts w:asciiTheme="majorHAnsi" w:hAnsiTheme="majorHAnsi" w:cstheme="majorHAnsi"/>
          <w:bCs/>
        </w:rPr>
        <w:t>). Engorged feeding stage included ticks at the onset of the rapid engorgement phase (with weights ranging from 48.9 mg to 109 mg) and fully engorged ticks (with weights ranging from 272.7 mg to 348.7 mg)</w:t>
      </w:r>
      <w:r w:rsidR="004B75B3">
        <w:rPr>
          <w:rFonts w:asciiTheme="majorHAnsi" w:hAnsiTheme="majorHAnsi" w:cstheme="majorHAnsi"/>
          <w:bCs/>
        </w:rPr>
        <w:t xml:space="preserve"> (Fig. </w:t>
      </w:r>
      <w:r w:rsidR="00C646BE">
        <w:rPr>
          <w:rFonts w:asciiTheme="majorHAnsi" w:hAnsiTheme="majorHAnsi" w:cstheme="majorHAnsi"/>
          <w:bCs/>
        </w:rPr>
        <w:t>5</w:t>
      </w:r>
      <w:r w:rsidR="004B75B3">
        <w:rPr>
          <w:rFonts w:asciiTheme="majorHAnsi" w:hAnsiTheme="majorHAnsi" w:cstheme="majorHAnsi"/>
          <w:bCs/>
        </w:rPr>
        <w:t xml:space="preserve">). </w:t>
      </w:r>
      <w:r w:rsidR="00071CFD" w:rsidRPr="00071CFD">
        <w:rPr>
          <w:rFonts w:asciiTheme="majorHAnsi" w:hAnsiTheme="majorHAnsi" w:cstheme="majorHAnsi"/>
          <w:bCs/>
        </w:rPr>
        <w:t xml:space="preserve">This artificial membrane tick-feeding system has enabled multiple studies within </w:t>
      </w:r>
      <w:r w:rsidR="001243C7">
        <w:rPr>
          <w:rFonts w:asciiTheme="majorHAnsi" w:hAnsiTheme="majorHAnsi" w:cstheme="majorHAnsi"/>
          <w:bCs/>
        </w:rPr>
        <w:t xml:space="preserve">the same </w:t>
      </w:r>
      <w:r w:rsidR="00071CFD" w:rsidRPr="00071CFD">
        <w:rPr>
          <w:rFonts w:asciiTheme="majorHAnsi" w:hAnsiTheme="majorHAnsi" w:cstheme="majorHAnsi"/>
          <w:bCs/>
        </w:rPr>
        <w:t>research group and collaborator</w:t>
      </w:r>
      <w:r w:rsidR="00071CFD">
        <w:rPr>
          <w:rFonts w:asciiTheme="majorHAnsi" w:hAnsiTheme="majorHAnsi" w:cstheme="majorHAnsi"/>
          <w:bCs/>
        </w:rPr>
        <w:t>s</w:t>
      </w:r>
      <w:r w:rsidR="00071CFD" w:rsidRPr="00071CFD">
        <w:rPr>
          <w:rFonts w:asciiTheme="majorHAnsi" w:hAnsiTheme="majorHAnsi" w:cstheme="majorHAnsi"/>
          <w:bCs/>
        </w:rPr>
        <w:t xml:space="preserve"> by allowing the generation of partially fed ticks on bovine blood, which </w:t>
      </w:r>
      <w:r w:rsidR="00071CFD">
        <w:rPr>
          <w:rFonts w:asciiTheme="majorHAnsi" w:hAnsiTheme="majorHAnsi" w:cstheme="majorHAnsi"/>
          <w:bCs/>
        </w:rPr>
        <w:t>were</w:t>
      </w:r>
      <w:r w:rsidR="00071CFD" w:rsidRPr="00071CFD">
        <w:rPr>
          <w:rFonts w:asciiTheme="majorHAnsi" w:hAnsiTheme="majorHAnsi" w:cstheme="majorHAnsi"/>
          <w:bCs/>
        </w:rPr>
        <w:t xml:space="preserve"> subsequently used to infest mice and test the transmission hypothesis of alpha-gal syndrome (AGS), a tick-bite–induced red meat allergy</w:t>
      </w:r>
      <w:r w:rsidR="00071CFD">
        <w:rPr>
          <w:rFonts w:asciiTheme="majorHAnsi" w:hAnsiTheme="majorHAnsi" w:cstheme="majorHAnsi"/>
          <w:bCs/>
        </w:rPr>
        <w:t>, and for an N-</w:t>
      </w:r>
      <w:proofErr w:type="spellStart"/>
      <w:r w:rsidR="00071CFD">
        <w:rPr>
          <w:rFonts w:asciiTheme="majorHAnsi" w:hAnsiTheme="majorHAnsi" w:cstheme="majorHAnsi"/>
          <w:bCs/>
        </w:rPr>
        <w:t>glycomics</w:t>
      </w:r>
      <w:proofErr w:type="spellEnd"/>
      <w:r w:rsidR="00071CFD">
        <w:rPr>
          <w:rFonts w:asciiTheme="majorHAnsi" w:hAnsiTheme="majorHAnsi" w:cstheme="majorHAnsi"/>
          <w:bCs/>
        </w:rPr>
        <w:t xml:space="preserve"> study</w:t>
      </w:r>
      <w:r w:rsidR="00071CFD">
        <w:rPr>
          <w:rFonts w:asciiTheme="majorHAnsi" w:hAnsiTheme="majorHAnsi" w:cstheme="majorHAnsi"/>
          <w:bCs/>
        </w:rPr>
        <w:fldChar w:fldCharType="begin">
          <w:fldData xml:space="preserve">PEVuZE5vdGU+PENpdGU+PEF1dGhvcj5NYWxkb25hZG8tUnVpejwvQXV0aG9yPjxZZWFyPjIwMjI8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</w:fldData>
        </w:fldChar>
      </w:r>
      <w:r w:rsidR="00177362">
        <w:rPr>
          <w:rFonts w:asciiTheme="majorHAnsi" w:hAnsiTheme="majorHAnsi" w:cstheme="majorHAnsi"/>
          <w:bCs/>
        </w:rPr>
        <w:instrText xml:space="preserve"> ADDIN EN.CITE </w:instrText>
      </w:r>
      <w:r w:rsidR="00177362">
        <w:rPr>
          <w:rFonts w:asciiTheme="majorHAnsi" w:hAnsiTheme="majorHAnsi" w:cstheme="majorHAnsi"/>
          <w:bCs/>
        </w:rPr>
        <w:fldChar w:fldCharType="begin">
          <w:fldData xml:space="preserve">PEVuZE5vdGU+PENpdGU+PEF1dGhvcj5NYWxkb25hZG8tUnVpejwvQXV0aG9yPjxZZWFyPjIwMjI8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</w:fldData>
        </w:fldChar>
      </w:r>
      <w:r w:rsidR="00177362">
        <w:rPr>
          <w:rFonts w:asciiTheme="majorHAnsi" w:hAnsiTheme="majorHAnsi" w:cstheme="majorHAnsi"/>
          <w:bCs/>
        </w:rPr>
        <w:instrText xml:space="preserve"> ADDIN EN.CITE.DATA </w:instrText>
      </w:r>
      <w:r w:rsidR="00177362">
        <w:rPr>
          <w:rFonts w:asciiTheme="majorHAnsi" w:hAnsiTheme="majorHAnsi" w:cstheme="majorHAnsi"/>
          <w:bCs/>
        </w:rPr>
      </w:r>
      <w:r w:rsidR="00177362">
        <w:rPr>
          <w:rFonts w:asciiTheme="majorHAnsi" w:hAnsiTheme="majorHAnsi" w:cstheme="majorHAnsi"/>
          <w:bCs/>
        </w:rPr>
        <w:fldChar w:fldCharType="end"/>
      </w:r>
      <w:r w:rsidR="00071CFD">
        <w:rPr>
          <w:rFonts w:asciiTheme="majorHAnsi" w:hAnsiTheme="majorHAnsi" w:cstheme="majorHAnsi"/>
          <w:bCs/>
        </w:rPr>
      </w:r>
      <w:r w:rsidR="00071CFD">
        <w:rPr>
          <w:rFonts w:asciiTheme="majorHAnsi" w:hAnsiTheme="majorHAnsi" w:cstheme="majorHAnsi"/>
          <w:bCs/>
        </w:rPr>
        <w:fldChar w:fldCharType="separate"/>
      </w:r>
      <w:r w:rsidR="00177362" w:rsidRPr="00177362">
        <w:rPr>
          <w:rFonts w:asciiTheme="majorHAnsi" w:hAnsiTheme="majorHAnsi" w:cstheme="majorHAnsi"/>
          <w:bCs/>
          <w:noProof/>
          <w:vertAlign w:val="superscript"/>
        </w:rPr>
        <w:t>11,21,37</w:t>
      </w:r>
      <w:r w:rsidR="00071CFD">
        <w:rPr>
          <w:rFonts w:asciiTheme="majorHAnsi" w:hAnsiTheme="majorHAnsi" w:cstheme="majorHAnsi"/>
          <w:bCs/>
        </w:rPr>
        <w:fldChar w:fldCharType="end"/>
      </w:r>
      <w:r w:rsidR="00071CFD">
        <w:rPr>
          <w:rFonts w:asciiTheme="majorHAnsi" w:hAnsiTheme="majorHAnsi" w:cstheme="majorHAnsi"/>
          <w:bCs/>
        </w:rPr>
        <w:t>.</w:t>
      </w:r>
      <w:r w:rsidR="001F15F2" w:rsidDel="001F15F2">
        <w:rPr>
          <w:rFonts w:asciiTheme="majorHAnsi" w:hAnsiTheme="majorHAnsi" w:cstheme="majorHAnsi"/>
          <w:bCs/>
        </w:rPr>
        <w:t xml:space="preserve"> </w:t>
      </w:r>
      <w:r w:rsidR="00071CFD">
        <w:rPr>
          <w:rFonts w:asciiTheme="majorHAnsi" w:hAnsiTheme="majorHAnsi" w:cstheme="majorHAnsi"/>
          <w:bCs/>
        </w:rPr>
        <w:t>The convenience of the individual setup enabled the use of different blood sources, and the clear lid</w:t>
      </w:r>
      <w:r w:rsidR="001F15F2">
        <w:rPr>
          <w:rFonts w:asciiTheme="majorHAnsi" w:hAnsiTheme="majorHAnsi" w:cstheme="majorHAnsi"/>
          <w:bCs/>
        </w:rPr>
        <w:t xml:space="preserve"> and minimal height of the chamber</w:t>
      </w:r>
      <w:r w:rsidR="00071CFD">
        <w:rPr>
          <w:rFonts w:asciiTheme="majorHAnsi" w:hAnsiTheme="majorHAnsi" w:cstheme="majorHAnsi"/>
          <w:bCs/>
        </w:rPr>
        <w:t xml:space="preserve"> facilitated visualization of the ticks during the feeding period</w:t>
      </w:r>
      <w:r w:rsidR="001F15F2">
        <w:rPr>
          <w:rFonts w:asciiTheme="majorHAnsi" w:hAnsiTheme="majorHAnsi" w:cstheme="majorHAnsi"/>
          <w:bCs/>
        </w:rPr>
        <w:t xml:space="preserve"> under a stereomicroscope with sufficient working distance.</w:t>
      </w:r>
    </w:p>
    <w:p w14:paraId="0A2EE329" w14:textId="77777777" w:rsidR="00CF3BED" w:rsidRDefault="00CF3BED" w:rsidP="00DA3C5C">
      <w:pPr>
        <w:rPr>
          <w:rFonts w:asciiTheme="majorHAnsi" w:hAnsiTheme="majorHAnsi" w:cstheme="majorHAnsi"/>
          <w:color w:val="000000" w:themeColor="text1"/>
        </w:rPr>
      </w:pPr>
    </w:p>
    <w:p w14:paraId="0974D450" w14:textId="4588875C" w:rsidR="00C57584" w:rsidRDefault="001243C7" w:rsidP="00DA3C5C">
      <w:pPr>
        <w:rPr>
          <w:rFonts w:asciiTheme="majorHAnsi" w:hAnsiTheme="majorHAnsi" w:cstheme="majorHAnsi"/>
          <w:color w:val="000000" w:themeColor="text1"/>
        </w:rPr>
      </w:pPr>
      <w:r>
        <w:rPr>
          <w:rFonts w:asciiTheme="majorHAnsi" w:hAnsiTheme="majorHAnsi" w:cstheme="majorHAnsi"/>
          <w:color w:val="000000" w:themeColor="text1"/>
        </w:rPr>
        <w:t>R</w:t>
      </w:r>
      <w:r w:rsidR="009F06C0">
        <w:rPr>
          <w:rFonts w:asciiTheme="majorHAnsi" w:hAnsiTheme="majorHAnsi" w:cstheme="majorHAnsi"/>
          <w:color w:val="000000" w:themeColor="text1"/>
        </w:rPr>
        <w:t>ecent</w:t>
      </w:r>
      <w:r w:rsidR="004E61EF">
        <w:rPr>
          <w:rFonts w:asciiTheme="majorHAnsi" w:hAnsiTheme="majorHAnsi" w:cstheme="majorHAnsi"/>
          <w:color w:val="000000" w:themeColor="text1"/>
        </w:rPr>
        <w:t xml:space="preserve"> modifications </w:t>
      </w:r>
      <w:r w:rsidR="006E3C79">
        <w:rPr>
          <w:rFonts w:asciiTheme="majorHAnsi" w:hAnsiTheme="majorHAnsi" w:cstheme="majorHAnsi"/>
          <w:color w:val="000000" w:themeColor="text1"/>
        </w:rPr>
        <w:t>in</w:t>
      </w:r>
      <w:r w:rsidR="004E61EF">
        <w:rPr>
          <w:rFonts w:asciiTheme="majorHAnsi" w:hAnsiTheme="majorHAnsi" w:cstheme="majorHAnsi"/>
          <w:color w:val="000000" w:themeColor="text1"/>
        </w:rPr>
        <w:t xml:space="preserve"> humidity</w:t>
      </w:r>
      <w:r w:rsidR="005F2BE1">
        <w:rPr>
          <w:rFonts w:asciiTheme="majorHAnsi" w:hAnsiTheme="majorHAnsi" w:cstheme="majorHAnsi"/>
          <w:color w:val="000000" w:themeColor="text1"/>
        </w:rPr>
        <w:t xml:space="preserve"> (from water bath, 90 % RH, to dry bath, 63 % </w:t>
      </w:r>
      <w:r w:rsidR="005F2BE1" w:rsidRPr="00F65AB5">
        <w:rPr>
          <w:rFonts w:asciiTheme="majorHAnsi" w:hAnsiTheme="majorHAnsi" w:cstheme="majorHAnsi"/>
          <w:color w:val="000000" w:themeColor="text1"/>
        </w:rPr>
        <w:t xml:space="preserve">± 2 % </w:t>
      </w:r>
      <w:r w:rsidR="005F2BE1">
        <w:rPr>
          <w:rFonts w:asciiTheme="majorHAnsi" w:hAnsiTheme="majorHAnsi" w:cstheme="majorHAnsi"/>
          <w:color w:val="000000" w:themeColor="text1"/>
        </w:rPr>
        <w:t>RH)</w:t>
      </w:r>
      <w:r w:rsidR="004E61EF">
        <w:rPr>
          <w:rFonts w:asciiTheme="majorHAnsi" w:hAnsiTheme="majorHAnsi" w:cstheme="majorHAnsi"/>
          <w:color w:val="000000" w:themeColor="text1"/>
        </w:rPr>
        <w:t>, temperature</w:t>
      </w:r>
      <w:r w:rsidR="005F2BE1">
        <w:rPr>
          <w:rFonts w:asciiTheme="majorHAnsi" w:hAnsiTheme="majorHAnsi" w:cstheme="majorHAnsi"/>
          <w:color w:val="000000" w:themeColor="text1"/>
        </w:rPr>
        <w:t xml:space="preserve"> (from 37 °C to 35 °C and back to 37 °C)</w:t>
      </w:r>
      <w:r w:rsidR="00A57306">
        <w:rPr>
          <w:rFonts w:asciiTheme="majorHAnsi" w:hAnsiTheme="majorHAnsi" w:cstheme="majorHAnsi"/>
          <w:color w:val="000000" w:themeColor="text1"/>
        </w:rPr>
        <w:t>,</w:t>
      </w:r>
      <w:r w:rsidR="004E61EF">
        <w:rPr>
          <w:rFonts w:asciiTheme="majorHAnsi" w:hAnsiTheme="majorHAnsi" w:cstheme="majorHAnsi"/>
          <w:color w:val="000000" w:themeColor="text1"/>
        </w:rPr>
        <w:t xml:space="preserve"> and membrane thickness</w:t>
      </w:r>
      <w:r w:rsidR="005F2BE1">
        <w:rPr>
          <w:rFonts w:asciiTheme="majorHAnsi" w:hAnsiTheme="majorHAnsi" w:cstheme="majorHAnsi"/>
          <w:color w:val="000000" w:themeColor="text1"/>
        </w:rPr>
        <w:t xml:space="preserve"> (Table 1)</w:t>
      </w:r>
      <w:r w:rsidR="004E61EF">
        <w:rPr>
          <w:rFonts w:asciiTheme="majorHAnsi" w:hAnsiTheme="majorHAnsi" w:cstheme="majorHAnsi"/>
          <w:color w:val="000000" w:themeColor="text1"/>
        </w:rPr>
        <w:t xml:space="preserve"> have </w:t>
      </w:r>
      <w:r w:rsidR="006E3C79">
        <w:rPr>
          <w:rFonts w:asciiTheme="majorHAnsi" w:hAnsiTheme="majorHAnsi" w:cstheme="majorHAnsi"/>
          <w:color w:val="000000" w:themeColor="text1"/>
        </w:rPr>
        <w:t>enabled</w:t>
      </w:r>
      <w:r w:rsidR="004E61EF">
        <w:rPr>
          <w:rFonts w:asciiTheme="majorHAnsi" w:hAnsiTheme="majorHAnsi" w:cstheme="majorHAnsi"/>
          <w:color w:val="000000" w:themeColor="text1"/>
        </w:rPr>
        <w:t xml:space="preserve"> the successful feeding of </w:t>
      </w:r>
      <w:r w:rsidR="00FF11FC">
        <w:rPr>
          <w:rFonts w:asciiTheme="majorHAnsi" w:hAnsiTheme="majorHAnsi" w:cstheme="majorHAnsi"/>
          <w:color w:val="000000" w:themeColor="text1"/>
        </w:rPr>
        <w:t>multiple</w:t>
      </w:r>
      <w:r w:rsidR="00A57306">
        <w:rPr>
          <w:rFonts w:asciiTheme="majorHAnsi" w:hAnsiTheme="majorHAnsi" w:cstheme="majorHAnsi"/>
          <w:color w:val="000000" w:themeColor="text1"/>
        </w:rPr>
        <w:t xml:space="preserve"> tick species. While </w:t>
      </w:r>
      <w:r w:rsidR="00C57584">
        <w:rPr>
          <w:rFonts w:asciiTheme="majorHAnsi" w:hAnsiTheme="majorHAnsi" w:cstheme="majorHAnsi"/>
          <w:color w:val="000000" w:themeColor="text1"/>
        </w:rPr>
        <w:t xml:space="preserve">temperature and </w:t>
      </w:r>
      <w:r w:rsidR="00A57306">
        <w:rPr>
          <w:rFonts w:asciiTheme="majorHAnsi" w:hAnsiTheme="majorHAnsi" w:cstheme="majorHAnsi"/>
          <w:color w:val="000000" w:themeColor="text1"/>
        </w:rPr>
        <w:t xml:space="preserve">relative humidity (RH) </w:t>
      </w:r>
      <w:r w:rsidR="00C57584">
        <w:rPr>
          <w:rFonts w:asciiTheme="majorHAnsi" w:hAnsiTheme="majorHAnsi" w:cstheme="majorHAnsi"/>
          <w:color w:val="000000" w:themeColor="text1"/>
        </w:rPr>
        <w:t>are</w:t>
      </w:r>
      <w:r w:rsidR="00A57306">
        <w:rPr>
          <w:rFonts w:asciiTheme="majorHAnsi" w:hAnsiTheme="majorHAnsi" w:cstheme="majorHAnsi"/>
          <w:color w:val="000000" w:themeColor="text1"/>
        </w:rPr>
        <w:t xml:space="preserve"> important variable</w:t>
      </w:r>
      <w:r w:rsidR="00C57584">
        <w:rPr>
          <w:rFonts w:asciiTheme="majorHAnsi" w:hAnsiTheme="majorHAnsi" w:cstheme="majorHAnsi"/>
          <w:color w:val="000000" w:themeColor="text1"/>
        </w:rPr>
        <w:t>s</w:t>
      </w:r>
      <w:r w:rsidR="00A57306">
        <w:rPr>
          <w:rFonts w:asciiTheme="majorHAnsi" w:hAnsiTheme="majorHAnsi" w:cstheme="majorHAnsi"/>
          <w:color w:val="000000" w:themeColor="text1"/>
        </w:rPr>
        <w:t xml:space="preserve"> to control in </w:t>
      </w:r>
      <w:r w:rsidR="00C57584" w:rsidRPr="00C57584">
        <w:rPr>
          <w:rFonts w:asciiTheme="majorHAnsi" w:hAnsiTheme="majorHAnsi" w:cstheme="majorHAnsi"/>
          <w:i/>
          <w:iCs/>
          <w:color w:val="000000" w:themeColor="text1"/>
        </w:rPr>
        <w:t>in vitro</w:t>
      </w:r>
      <w:r w:rsidR="00C57584">
        <w:rPr>
          <w:rFonts w:asciiTheme="majorHAnsi" w:hAnsiTheme="majorHAnsi" w:cstheme="majorHAnsi"/>
          <w:color w:val="000000" w:themeColor="text1"/>
        </w:rPr>
        <w:t xml:space="preserve"> </w:t>
      </w:r>
      <w:r w:rsidR="00FF11FC">
        <w:rPr>
          <w:rFonts w:asciiTheme="majorHAnsi" w:hAnsiTheme="majorHAnsi" w:cstheme="majorHAnsi"/>
          <w:color w:val="000000" w:themeColor="text1"/>
        </w:rPr>
        <w:t xml:space="preserve">tick </w:t>
      </w:r>
      <w:r w:rsidR="00A57306">
        <w:rPr>
          <w:rFonts w:asciiTheme="majorHAnsi" w:hAnsiTheme="majorHAnsi" w:cstheme="majorHAnsi"/>
          <w:color w:val="000000" w:themeColor="text1"/>
        </w:rPr>
        <w:t xml:space="preserve">feeding, membrane thickness and strength are </w:t>
      </w:r>
      <w:r w:rsidR="00FF11FC">
        <w:rPr>
          <w:rFonts w:asciiTheme="majorHAnsi" w:hAnsiTheme="majorHAnsi" w:cstheme="majorHAnsi"/>
          <w:color w:val="000000" w:themeColor="text1"/>
        </w:rPr>
        <w:t>critical</w:t>
      </w:r>
      <w:r w:rsidR="00A57306">
        <w:rPr>
          <w:rFonts w:asciiTheme="majorHAnsi" w:hAnsiTheme="majorHAnsi" w:cstheme="majorHAnsi"/>
          <w:color w:val="000000" w:themeColor="text1"/>
        </w:rPr>
        <w:t xml:space="preserve"> factors </w:t>
      </w:r>
      <w:r w:rsidR="00FF11FC">
        <w:rPr>
          <w:rFonts w:asciiTheme="majorHAnsi" w:hAnsiTheme="majorHAnsi" w:cstheme="majorHAnsi"/>
          <w:color w:val="000000" w:themeColor="text1"/>
        </w:rPr>
        <w:t>ensuring</w:t>
      </w:r>
      <w:r w:rsidR="00A57306">
        <w:rPr>
          <w:rFonts w:asciiTheme="majorHAnsi" w:hAnsiTheme="majorHAnsi" w:cstheme="majorHAnsi"/>
          <w:color w:val="000000" w:themeColor="text1"/>
        </w:rPr>
        <w:t xml:space="preserve"> successful feeding </w:t>
      </w:r>
      <w:r w:rsidR="00FF11FC">
        <w:rPr>
          <w:rFonts w:asciiTheme="majorHAnsi" w:hAnsiTheme="majorHAnsi" w:cstheme="majorHAnsi"/>
          <w:color w:val="000000" w:themeColor="text1"/>
        </w:rPr>
        <w:t>across</w:t>
      </w:r>
      <w:r w:rsidR="00A57306">
        <w:rPr>
          <w:rFonts w:asciiTheme="majorHAnsi" w:hAnsiTheme="majorHAnsi" w:cstheme="majorHAnsi"/>
          <w:color w:val="000000" w:themeColor="text1"/>
        </w:rPr>
        <w:t xml:space="preserve"> different tick species</w:t>
      </w:r>
      <w:r w:rsidR="00574448">
        <w:rPr>
          <w:rFonts w:asciiTheme="majorHAnsi" w:hAnsiTheme="majorHAnsi" w:cstheme="majorHAnsi"/>
          <w:color w:val="000000" w:themeColor="text1"/>
        </w:rPr>
        <w:fldChar w:fldCharType="begin">
          <w:fldData xml:space="preserve">PEVuZE5vdGU+PENpdGU+PEF1dGhvcj5HYXJjaWEgR3VpenpvPC9BdXRob3I+PFllYXI+MjAyMzwv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</w:fldData>
        </w:fldChar>
      </w:r>
      <w:r w:rsidR="00177362">
        <w:rPr>
          <w:rFonts w:asciiTheme="majorHAnsi" w:hAnsiTheme="majorHAnsi" w:cstheme="majorHAnsi"/>
          <w:color w:val="000000" w:themeColor="text1"/>
        </w:rPr>
        <w:instrText xml:space="preserve"> ADDIN EN.CITE </w:instrText>
      </w:r>
      <w:r w:rsidR="00177362">
        <w:rPr>
          <w:rFonts w:asciiTheme="majorHAnsi" w:hAnsiTheme="majorHAnsi" w:cstheme="majorHAnsi"/>
          <w:color w:val="000000" w:themeColor="text1"/>
        </w:rPr>
        <w:fldChar w:fldCharType="begin">
          <w:fldData xml:space="preserve">PEVuZE5vdGU+PENpdGU+PEF1dGhvcj5HYXJjaWEgR3VpenpvPC9BdXRob3I+PFllYXI+MjAyMzwv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</w:fldData>
        </w:fldChar>
      </w:r>
      <w:r w:rsidR="00177362">
        <w:rPr>
          <w:rFonts w:asciiTheme="majorHAnsi" w:hAnsiTheme="majorHAnsi" w:cstheme="majorHAnsi"/>
          <w:color w:val="000000" w:themeColor="text1"/>
        </w:rPr>
        <w:instrText xml:space="preserve"> ADDIN EN.CITE.DATA </w:instrText>
      </w:r>
      <w:r w:rsidR="00177362">
        <w:rPr>
          <w:rFonts w:asciiTheme="majorHAnsi" w:hAnsiTheme="majorHAnsi" w:cstheme="majorHAnsi"/>
          <w:color w:val="000000" w:themeColor="text1"/>
        </w:rPr>
      </w:r>
      <w:r w:rsidR="00177362">
        <w:rPr>
          <w:rFonts w:asciiTheme="majorHAnsi" w:hAnsiTheme="majorHAnsi" w:cstheme="majorHAnsi"/>
          <w:color w:val="000000" w:themeColor="text1"/>
        </w:rPr>
        <w:fldChar w:fldCharType="end"/>
      </w:r>
      <w:r w:rsidR="00574448">
        <w:rPr>
          <w:rFonts w:asciiTheme="majorHAnsi" w:hAnsiTheme="majorHAnsi" w:cstheme="majorHAnsi"/>
          <w:color w:val="000000" w:themeColor="text1"/>
        </w:rPr>
      </w:r>
      <w:r w:rsidR="00574448">
        <w:rPr>
          <w:rFonts w:asciiTheme="majorHAnsi" w:hAnsiTheme="majorHAnsi" w:cstheme="majorHAnsi"/>
          <w:color w:val="000000" w:themeColor="text1"/>
        </w:rPr>
        <w:fldChar w:fldCharType="separate"/>
      </w:r>
      <w:r w:rsidR="00177362" w:rsidRPr="00177362">
        <w:rPr>
          <w:rFonts w:asciiTheme="majorHAnsi" w:hAnsiTheme="majorHAnsi" w:cstheme="majorHAnsi"/>
          <w:noProof/>
          <w:color w:val="000000" w:themeColor="text1"/>
          <w:vertAlign w:val="superscript"/>
        </w:rPr>
        <w:t>33,38</w:t>
      </w:r>
      <w:r w:rsidR="00574448">
        <w:rPr>
          <w:rFonts w:asciiTheme="majorHAnsi" w:hAnsiTheme="majorHAnsi" w:cstheme="majorHAnsi"/>
          <w:color w:val="000000" w:themeColor="text1"/>
        </w:rPr>
        <w:fldChar w:fldCharType="end"/>
      </w:r>
      <w:r w:rsidR="00A57306">
        <w:rPr>
          <w:rFonts w:asciiTheme="majorHAnsi" w:hAnsiTheme="majorHAnsi" w:cstheme="majorHAnsi"/>
          <w:color w:val="000000" w:themeColor="text1"/>
        </w:rPr>
        <w:t xml:space="preserve">. It is essential to </w:t>
      </w:r>
      <w:r w:rsidR="00A57306">
        <w:rPr>
          <w:rFonts w:asciiTheme="majorHAnsi" w:hAnsiTheme="majorHAnsi" w:cstheme="majorHAnsi"/>
          <w:color w:val="000000" w:themeColor="text1"/>
        </w:rPr>
        <w:lastRenderedPageBreak/>
        <w:t xml:space="preserve">consider that ticks with short mouthparts, such as </w:t>
      </w:r>
      <w:r w:rsidR="00A57306" w:rsidRPr="00C57584">
        <w:rPr>
          <w:rFonts w:asciiTheme="majorHAnsi" w:hAnsiTheme="majorHAnsi" w:cstheme="majorHAnsi"/>
          <w:i/>
          <w:iCs/>
          <w:color w:val="000000" w:themeColor="text1"/>
        </w:rPr>
        <w:t xml:space="preserve">Rhipicephalus </w:t>
      </w:r>
      <w:proofErr w:type="spellStart"/>
      <w:r w:rsidR="00A57306" w:rsidRPr="00C57584">
        <w:rPr>
          <w:rFonts w:asciiTheme="majorHAnsi" w:hAnsiTheme="majorHAnsi" w:cstheme="majorHAnsi"/>
          <w:i/>
          <w:iCs/>
          <w:color w:val="000000" w:themeColor="text1"/>
        </w:rPr>
        <w:t>sanguineus</w:t>
      </w:r>
      <w:proofErr w:type="spellEnd"/>
      <w:r w:rsidR="00A57306">
        <w:rPr>
          <w:rFonts w:asciiTheme="majorHAnsi" w:hAnsiTheme="majorHAnsi" w:cstheme="majorHAnsi"/>
          <w:color w:val="000000" w:themeColor="text1"/>
        </w:rPr>
        <w:t xml:space="preserve"> and </w:t>
      </w:r>
      <w:r w:rsidR="00A57306" w:rsidRPr="00C57584">
        <w:rPr>
          <w:rFonts w:asciiTheme="majorHAnsi" w:hAnsiTheme="majorHAnsi" w:cstheme="majorHAnsi"/>
          <w:i/>
          <w:iCs/>
          <w:color w:val="000000" w:themeColor="text1"/>
        </w:rPr>
        <w:t>Dermacentor variabilis</w:t>
      </w:r>
      <w:r w:rsidR="00A57306">
        <w:rPr>
          <w:rFonts w:asciiTheme="majorHAnsi" w:hAnsiTheme="majorHAnsi" w:cstheme="majorHAnsi"/>
          <w:color w:val="000000" w:themeColor="text1"/>
        </w:rPr>
        <w:t>, will require thinner membranes than those with long mouthparts</w:t>
      </w:r>
      <w:r w:rsidR="00E1269B">
        <w:rPr>
          <w:rFonts w:asciiTheme="majorHAnsi" w:hAnsiTheme="majorHAnsi" w:cstheme="majorHAnsi"/>
          <w:color w:val="000000" w:themeColor="text1"/>
        </w:rPr>
        <w:fldChar w:fldCharType="begin"/>
      </w:r>
      <w:r w:rsidR="00177362">
        <w:rPr>
          <w:rFonts w:asciiTheme="majorHAnsi" w:hAnsiTheme="majorHAnsi" w:cstheme="majorHAnsi"/>
          <w:color w:val="000000" w:themeColor="text1"/>
        </w:rPr>
        <w:instrText xml:space="preserve"> ADDIN EN.CITE &lt;EndNote&gt;&lt;Cite&gt;&lt;Author&gt;Kemp&lt;/Author&gt;&lt;Year&gt;1982&lt;/Year&gt;&lt;RecNum&gt;206&lt;/RecNum&gt;&lt;DisplayText&gt;&lt;style face="superscript"&gt;39&lt;/style&gt;&lt;/DisplayText&gt;&lt;record&gt;&lt;rec-number&gt;206&lt;/rec-number&gt;&lt;foreign-keys&gt;&lt;key app="EN" db-id="fpxv0e5taas9ddep9sfpveacse0sx59w5sr0" timestamp="1761836759"&gt;206&lt;/key&gt;&lt;/foreign-keys&gt;&lt;ref-type name="Book Section"&gt;5&lt;/ref-type&gt;&lt;contributors&gt;&lt;authors&gt;&lt;author&gt;Kemp, D. H.&lt;/author&gt;&lt;author&gt;Stone, B. F.&lt;/author&gt;&lt;author&gt;Binnington, K. C.&lt;/author&gt;&lt;/authors&gt;&lt;secondary-authors&gt;&lt;author&gt;Obenchain, Frederick D.&lt;/author&gt;&lt;author&gt;Galun, Rachel&lt;/author&gt;&lt;/secondary-authors&gt;&lt;/contributors&gt;&lt;titles&gt;&lt;title&gt;CHAPTER 4 - Tick Attachment and Feeding: Role of the Mouthparts, Feeding Apparatus, Salivary Gland Secretions and the Host Response&lt;/title&gt;&lt;secondary-title&gt;Physiology of Ticks&lt;/secondary-title&gt;&lt;/titles&gt;&lt;pages&gt;119-168&lt;/pages&gt;&lt;dates&gt;&lt;year&gt;1982&lt;/year&gt;&lt;pub-dates&gt;&lt;date&gt;1982/01/01/&lt;/date&gt;&lt;/pub-dates&gt;&lt;/dates&gt;&lt;publisher&gt;Pergamon&lt;/publisher&gt;&lt;isbn&gt;978-0-08-024937-7&lt;/isbn&gt;&lt;urls&gt;&lt;related-urls&gt;&lt;url&gt;https://www.sciencedirect.com/science/article/pii/B9780080249377500093&lt;/url&gt;&lt;/related-urls&gt;&lt;/urls&gt;&lt;electronic-resource-num&gt;https://doi.org/10.1016/B978-0-08-024937-7.50009-3&lt;/electronic-resource-num&gt;&lt;/record&gt;&lt;/Cite&gt;&lt;/EndNote&gt;</w:instrText>
      </w:r>
      <w:r w:rsidR="00E1269B">
        <w:rPr>
          <w:rFonts w:asciiTheme="majorHAnsi" w:hAnsiTheme="majorHAnsi" w:cstheme="majorHAnsi"/>
          <w:color w:val="000000" w:themeColor="text1"/>
        </w:rPr>
        <w:fldChar w:fldCharType="separate"/>
      </w:r>
      <w:r w:rsidR="00177362" w:rsidRPr="00177362">
        <w:rPr>
          <w:rFonts w:asciiTheme="majorHAnsi" w:hAnsiTheme="majorHAnsi" w:cstheme="majorHAnsi"/>
          <w:noProof/>
          <w:color w:val="000000" w:themeColor="text1"/>
          <w:vertAlign w:val="superscript"/>
        </w:rPr>
        <w:t>39</w:t>
      </w:r>
      <w:r w:rsidR="00E1269B">
        <w:rPr>
          <w:rFonts w:asciiTheme="majorHAnsi" w:hAnsiTheme="majorHAnsi" w:cstheme="majorHAnsi"/>
          <w:color w:val="000000" w:themeColor="text1"/>
        </w:rPr>
        <w:fldChar w:fldCharType="end"/>
      </w:r>
      <w:r w:rsidR="00A57306">
        <w:rPr>
          <w:rFonts w:asciiTheme="majorHAnsi" w:hAnsiTheme="majorHAnsi" w:cstheme="majorHAnsi"/>
          <w:color w:val="000000" w:themeColor="text1"/>
        </w:rPr>
        <w:t xml:space="preserve">, such as </w:t>
      </w:r>
      <w:proofErr w:type="spellStart"/>
      <w:r w:rsidR="00A57306" w:rsidRPr="00A57306">
        <w:rPr>
          <w:rFonts w:asciiTheme="majorHAnsi" w:hAnsiTheme="majorHAnsi" w:cstheme="majorHAnsi"/>
          <w:i/>
          <w:iCs/>
          <w:color w:val="000000" w:themeColor="text1"/>
        </w:rPr>
        <w:t>Amblyomma</w:t>
      </w:r>
      <w:proofErr w:type="spellEnd"/>
      <w:r w:rsidR="00A57306" w:rsidRPr="00A57306">
        <w:rPr>
          <w:rFonts w:asciiTheme="majorHAnsi" w:hAnsiTheme="majorHAnsi" w:cstheme="majorHAnsi"/>
          <w:i/>
          <w:iCs/>
          <w:color w:val="000000" w:themeColor="text1"/>
        </w:rPr>
        <w:t xml:space="preserve"> </w:t>
      </w:r>
      <w:proofErr w:type="spellStart"/>
      <w:r w:rsidR="00A57306" w:rsidRPr="00A57306">
        <w:rPr>
          <w:rFonts w:asciiTheme="majorHAnsi" w:hAnsiTheme="majorHAnsi" w:cstheme="majorHAnsi"/>
          <w:i/>
          <w:iCs/>
          <w:color w:val="000000" w:themeColor="text1"/>
        </w:rPr>
        <w:t>spp</w:t>
      </w:r>
      <w:proofErr w:type="spellEnd"/>
      <w:r w:rsidR="00E1269B">
        <w:rPr>
          <w:rFonts w:asciiTheme="majorHAnsi" w:hAnsiTheme="majorHAnsi" w:cstheme="majorHAnsi"/>
          <w:i/>
          <w:iCs/>
          <w:color w:val="000000" w:themeColor="text1"/>
        </w:rPr>
        <w:t xml:space="preserve"> </w:t>
      </w:r>
      <w:r w:rsidR="00E1269B" w:rsidRPr="00E1269B">
        <w:rPr>
          <w:rFonts w:asciiTheme="majorHAnsi" w:hAnsiTheme="majorHAnsi" w:cstheme="majorHAnsi"/>
          <w:color w:val="000000" w:themeColor="text1"/>
        </w:rPr>
        <w:t xml:space="preserve">and </w:t>
      </w:r>
      <w:r w:rsidR="00E1269B">
        <w:rPr>
          <w:rFonts w:asciiTheme="majorHAnsi" w:hAnsiTheme="majorHAnsi" w:cstheme="majorHAnsi"/>
          <w:i/>
          <w:iCs/>
          <w:color w:val="000000" w:themeColor="text1"/>
        </w:rPr>
        <w:t>Ixodes spp</w:t>
      </w:r>
      <w:r w:rsidR="00A57306" w:rsidRPr="00A57306">
        <w:rPr>
          <w:rFonts w:asciiTheme="majorHAnsi" w:hAnsiTheme="majorHAnsi" w:cstheme="majorHAnsi"/>
          <w:i/>
          <w:iCs/>
          <w:color w:val="000000" w:themeColor="text1"/>
        </w:rPr>
        <w:t>.</w:t>
      </w:r>
      <w:r w:rsidR="00A57306">
        <w:rPr>
          <w:rFonts w:asciiTheme="majorHAnsi" w:hAnsiTheme="majorHAnsi" w:cstheme="majorHAnsi"/>
          <w:color w:val="000000" w:themeColor="text1"/>
        </w:rPr>
        <w:t xml:space="preserve"> </w:t>
      </w:r>
      <w:r w:rsidR="009F06C0">
        <w:rPr>
          <w:rFonts w:asciiTheme="majorHAnsi" w:hAnsiTheme="majorHAnsi" w:cstheme="majorHAnsi"/>
          <w:color w:val="000000" w:themeColor="text1"/>
        </w:rPr>
        <w:t xml:space="preserve">The </w:t>
      </w:r>
      <w:r w:rsidR="00A57306">
        <w:rPr>
          <w:rFonts w:asciiTheme="majorHAnsi" w:hAnsiTheme="majorHAnsi" w:cstheme="majorHAnsi"/>
          <w:color w:val="000000" w:themeColor="text1"/>
        </w:rPr>
        <w:t>highest tick feeding rates</w:t>
      </w:r>
      <w:r w:rsidR="00C57584">
        <w:rPr>
          <w:rFonts w:asciiTheme="majorHAnsi" w:hAnsiTheme="majorHAnsi" w:cstheme="majorHAnsi"/>
          <w:color w:val="000000" w:themeColor="text1"/>
        </w:rPr>
        <w:t xml:space="preserve"> </w:t>
      </w:r>
      <w:r w:rsidR="009F06C0">
        <w:rPr>
          <w:rFonts w:asciiTheme="majorHAnsi" w:hAnsiTheme="majorHAnsi" w:cstheme="majorHAnsi"/>
          <w:color w:val="000000" w:themeColor="text1"/>
        </w:rPr>
        <w:t xml:space="preserve">were </w:t>
      </w:r>
      <w:r w:rsidR="00A57306">
        <w:rPr>
          <w:rFonts w:asciiTheme="majorHAnsi" w:hAnsiTheme="majorHAnsi" w:cstheme="majorHAnsi"/>
          <w:color w:val="000000" w:themeColor="text1"/>
        </w:rPr>
        <w:t xml:space="preserve">in </w:t>
      </w:r>
      <w:proofErr w:type="spellStart"/>
      <w:r w:rsidR="00A57306" w:rsidRPr="0093243E">
        <w:rPr>
          <w:rFonts w:asciiTheme="majorHAnsi" w:hAnsiTheme="majorHAnsi" w:cstheme="majorHAnsi"/>
          <w:i/>
          <w:iCs/>
          <w:color w:val="000000" w:themeColor="text1"/>
        </w:rPr>
        <w:t>Amblyomma</w:t>
      </w:r>
      <w:proofErr w:type="spellEnd"/>
      <w:r w:rsidR="00A57306" w:rsidRPr="0093243E">
        <w:rPr>
          <w:rFonts w:asciiTheme="majorHAnsi" w:hAnsiTheme="majorHAnsi" w:cstheme="majorHAnsi"/>
          <w:i/>
          <w:iCs/>
          <w:color w:val="000000" w:themeColor="text1"/>
        </w:rPr>
        <w:t xml:space="preserve"> </w:t>
      </w:r>
      <w:proofErr w:type="spellStart"/>
      <w:r w:rsidR="00A57306" w:rsidRPr="0093243E">
        <w:rPr>
          <w:rFonts w:asciiTheme="majorHAnsi" w:hAnsiTheme="majorHAnsi" w:cstheme="majorHAnsi"/>
          <w:i/>
          <w:iCs/>
          <w:color w:val="000000" w:themeColor="text1"/>
        </w:rPr>
        <w:t>americanum</w:t>
      </w:r>
      <w:proofErr w:type="spellEnd"/>
      <w:r w:rsidR="00A57306" w:rsidRPr="0093243E">
        <w:rPr>
          <w:rFonts w:asciiTheme="majorHAnsi" w:hAnsiTheme="majorHAnsi" w:cstheme="majorHAnsi"/>
          <w:color w:val="000000" w:themeColor="text1"/>
        </w:rPr>
        <w:t xml:space="preserve"> </w:t>
      </w:r>
      <w:r w:rsidR="00A57306">
        <w:rPr>
          <w:rFonts w:asciiTheme="majorHAnsi" w:hAnsiTheme="majorHAnsi" w:cstheme="majorHAnsi"/>
          <w:color w:val="000000" w:themeColor="text1"/>
        </w:rPr>
        <w:t xml:space="preserve">and </w:t>
      </w:r>
      <w:r w:rsidR="00A57306" w:rsidRPr="00A34016">
        <w:rPr>
          <w:rFonts w:asciiTheme="majorHAnsi" w:hAnsiTheme="majorHAnsi" w:cstheme="majorHAnsi"/>
          <w:i/>
          <w:iCs/>
          <w:color w:val="000000" w:themeColor="text1"/>
        </w:rPr>
        <w:t>A. maculatum</w:t>
      </w:r>
      <w:r w:rsidR="00A57306">
        <w:rPr>
          <w:rFonts w:asciiTheme="majorHAnsi" w:hAnsiTheme="majorHAnsi" w:cstheme="majorHAnsi"/>
          <w:color w:val="000000" w:themeColor="text1"/>
        </w:rPr>
        <w:t xml:space="preserve"> at a membrane thickness of 100 – 200 </w:t>
      </w:r>
      <w:proofErr w:type="spellStart"/>
      <w:r w:rsidR="00A57306">
        <w:rPr>
          <w:rFonts w:asciiTheme="majorHAnsi" w:hAnsiTheme="majorHAnsi" w:cstheme="majorHAnsi"/>
          <w:color w:val="000000" w:themeColor="text1"/>
        </w:rPr>
        <w:t>μm</w:t>
      </w:r>
      <w:proofErr w:type="spellEnd"/>
      <w:r w:rsidR="00A57306">
        <w:rPr>
          <w:rFonts w:asciiTheme="majorHAnsi" w:hAnsiTheme="majorHAnsi" w:cstheme="majorHAnsi"/>
          <w:color w:val="000000" w:themeColor="text1"/>
        </w:rPr>
        <w:t xml:space="preserve">; </w:t>
      </w:r>
      <w:r w:rsidR="00A57306" w:rsidRPr="00A34016">
        <w:rPr>
          <w:rFonts w:asciiTheme="majorHAnsi" w:hAnsiTheme="majorHAnsi" w:cstheme="majorHAnsi"/>
          <w:i/>
          <w:iCs/>
          <w:color w:val="000000" w:themeColor="text1"/>
        </w:rPr>
        <w:t xml:space="preserve">Rhipicephalus </w:t>
      </w:r>
      <w:proofErr w:type="spellStart"/>
      <w:r w:rsidR="00A57306" w:rsidRPr="00A34016">
        <w:rPr>
          <w:rFonts w:asciiTheme="majorHAnsi" w:hAnsiTheme="majorHAnsi" w:cstheme="majorHAnsi"/>
          <w:i/>
          <w:iCs/>
          <w:color w:val="000000" w:themeColor="text1"/>
        </w:rPr>
        <w:t>sanguineus</w:t>
      </w:r>
      <w:proofErr w:type="spellEnd"/>
      <w:r w:rsidR="00A57306">
        <w:rPr>
          <w:rFonts w:asciiTheme="majorHAnsi" w:hAnsiTheme="majorHAnsi" w:cstheme="majorHAnsi"/>
          <w:color w:val="000000" w:themeColor="text1"/>
        </w:rPr>
        <w:t xml:space="preserve"> at thicknesses between 70 – 100 </w:t>
      </w:r>
      <w:proofErr w:type="spellStart"/>
      <w:r w:rsidR="00A57306">
        <w:rPr>
          <w:rFonts w:asciiTheme="majorHAnsi" w:hAnsiTheme="majorHAnsi" w:cstheme="majorHAnsi"/>
          <w:color w:val="000000" w:themeColor="text1"/>
        </w:rPr>
        <w:t>μm</w:t>
      </w:r>
      <w:proofErr w:type="spellEnd"/>
      <w:r w:rsidR="00A57306">
        <w:rPr>
          <w:rFonts w:asciiTheme="majorHAnsi" w:hAnsiTheme="majorHAnsi" w:cstheme="majorHAnsi"/>
          <w:color w:val="000000" w:themeColor="text1"/>
        </w:rPr>
        <w:t xml:space="preserve">; </w:t>
      </w:r>
      <w:r w:rsidR="00A57306" w:rsidRPr="00A34016">
        <w:rPr>
          <w:rFonts w:asciiTheme="majorHAnsi" w:hAnsiTheme="majorHAnsi" w:cstheme="majorHAnsi"/>
          <w:i/>
          <w:iCs/>
          <w:color w:val="000000" w:themeColor="text1"/>
        </w:rPr>
        <w:t>Ixodes scapularis</w:t>
      </w:r>
      <w:r w:rsidR="00A57306">
        <w:rPr>
          <w:rFonts w:asciiTheme="majorHAnsi" w:hAnsiTheme="majorHAnsi" w:cstheme="majorHAnsi"/>
          <w:color w:val="000000" w:themeColor="text1"/>
        </w:rPr>
        <w:t xml:space="preserve"> at thicknesses &lt; 150 </w:t>
      </w:r>
      <w:proofErr w:type="spellStart"/>
      <w:r w:rsidR="00A57306">
        <w:rPr>
          <w:rFonts w:asciiTheme="majorHAnsi" w:hAnsiTheme="majorHAnsi" w:cstheme="majorHAnsi"/>
          <w:color w:val="000000" w:themeColor="text1"/>
        </w:rPr>
        <w:t>μm</w:t>
      </w:r>
      <w:proofErr w:type="spellEnd"/>
      <w:r w:rsidR="00A57306">
        <w:rPr>
          <w:rFonts w:asciiTheme="majorHAnsi" w:hAnsiTheme="majorHAnsi" w:cstheme="majorHAnsi"/>
          <w:color w:val="000000" w:themeColor="text1"/>
        </w:rPr>
        <w:t xml:space="preserve">, and </w:t>
      </w:r>
      <w:r w:rsidR="00A57306" w:rsidRPr="00A34016">
        <w:rPr>
          <w:rFonts w:asciiTheme="majorHAnsi" w:hAnsiTheme="majorHAnsi" w:cstheme="majorHAnsi"/>
          <w:i/>
          <w:iCs/>
          <w:color w:val="000000" w:themeColor="text1"/>
        </w:rPr>
        <w:t xml:space="preserve">Dermacentor variabilis </w:t>
      </w:r>
      <w:r w:rsidR="00A57306">
        <w:rPr>
          <w:rFonts w:asciiTheme="majorHAnsi" w:hAnsiTheme="majorHAnsi" w:cstheme="majorHAnsi"/>
          <w:color w:val="000000" w:themeColor="text1"/>
        </w:rPr>
        <w:t xml:space="preserve">&lt; 150 </w:t>
      </w:r>
      <w:proofErr w:type="spellStart"/>
      <w:r w:rsidR="00A57306">
        <w:rPr>
          <w:rFonts w:asciiTheme="majorHAnsi" w:hAnsiTheme="majorHAnsi" w:cstheme="majorHAnsi"/>
          <w:color w:val="000000" w:themeColor="text1"/>
        </w:rPr>
        <w:t>μm</w:t>
      </w:r>
      <w:proofErr w:type="spellEnd"/>
      <w:r w:rsidR="00C646BE">
        <w:rPr>
          <w:rFonts w:asciiTheme="majorHAnsi" w:hAnsiTheme="majorHAnsi" w:cstheme="majorHAnsi"/>
          <w:color w:val="000000" w:themeColor="text1"/>
        </w:rPr>
        <w:t xml:space="preserve"> (Table 1)</w:t>
      </w:r>
      <w:r w:rsidR="00A57306">
        <w:rPr>
          <w:rFonts w:asciiTheme="majorHAnsi" w:hAnsiTheme="majorHAnsi" w:cstheme="majorHAnsi"/>
          <w:color w:val="000000" w:themeColor="text1"/>
        </w:rPr>
        <w:t xml:space="preserve">. </w:t>
      </w:r>
      <w:r w:rsidR="004B75B3">
        <w:rPr>
          <w:rFonts w:asciiTheme="majorHAnsi" w:hAnsiTheme="majorHAnsi" w:cstheme="majorHAnsi"/>
          <w:color w:val="000000" w:themeColor="text1"/>
        </w:rPr>
        <w:t xml:space="preserve"> </w:t>
      </w:r>
      <w:r w:rsidR="00C57584">
        <w:rPr>
          <w:rFonts w:asciiTheme="majorHAnsi" w:hAnsiTheme="majorHAnsi" w:cstheme="majorHAnsi"/>
          <w:color w:val="000000" w:themeColor="text1"/>
        </w:rPr>
        <w:t xml:space="preserve">A key factor to note in artificial </w:t>
      </w:r>
      <w:r w:rsidR="00362E88">
        <w:rPr>
          <w:rFonts w:asciiTheme="majorHAnsi" w:hAnsiTheme="majorHAnsi" w:cstheme="majorHAnsi"/>
          <w:color w:val="000000"/>
        </w:rPr>
        <w:t xml:space="preserve">membrane </w:t>
      </w:r>
      <w:r w:rsidR="00C57584">
        <w:rPr>
          <w:rFonts w:asciiTheme="majorHAnsi" w:hAnsiTheme="majorHAnsi" w:cstheme="majorHAnsi"/>
          <w:color w:val="000000" w:themeColor="text1"/>
        </w:rPr>
        <w:t xml:space="preserve">tick feeding is that fluctuations in feeding </w:t>
      </w:r>
      <w:r w:rsidR="00E1269B">
        <w:rPr>
          <w:rFonts w:asciiTheme="majorHAnsi" w:hAnsiTheme="majorHAnsi" w:cstheme="majorHAnsi"/>
          <w:color w:val="000000" w:themeColor="text1"/>
        </w:rPr>
        <w:t>rates</w:t>
      </w:r>
      <w:r w:rsidR="00C57584">
        <w:rPr>
          <w:rFonts w:asciiTheme="majorHAnsi" w:hAnsiTheme="majorHAnsi" w:cstheme="majorHAnsi"/>
          <w:color w:val="000000" w:themeColor="text1"/>
        </w:rPr>
        <w:t xml:space="preserve"> still occur. </w:t>
      </w:r>
      <w:r w:rsidR="005F119C">
        <w:rPr>
          <w:rFonts w:asciiTheme="majorHAnsi" w:hAnsiTheme="majorHAnsi" w:cstheme="majorHAnsi"/>
          <w:color w:val="000000" w:themeColor="text1"/>
        </w:rPr>
        <w:t xml:space="preserve">In </w:t>
      </w:r>
      <w:r w:rsidR="009F06C0">
        <w:rPr>
          <w:rFonts w:asciiTheme="majorHAnsi" w:hAnsiTheme="majorHAnsi" w:cstheme="majorHAnsi"/>
          <w:color w:val="000000" w:themeColor="text1"/>
        </w:rPr>
        <w:t>this</w:t>
      </w:r>
      <w:r w:rsidR="005F119C">
        <w:rPr>
          <w:rFonts w:asciiTheme="majorHAnsi" w:hAnsiTheme="majorHAnsi" w:cstheme="majorHAnsi"/>
          <w:color w:val="000000" w:themeColor="text1"/>
        </w:rPr>
        <w:t xml:space="preserve"> system, a slight change in temperature, </w:t>
      </w:r>
      <w:r w:rsidR="005F119C" w:rsidRPr="005F119C">
        <w:rPr>
          <w:rFonts w:asciiTheme="majorHAnsi" w:hAnsiTheme="majorHAnsi" w:cstheme="majorHAnsi"/>
          <w:i/>
          <w:iCs/>
          <w:color w:val="000000" w:themeColor="text1"/>
        </w:rPr>
        <w:t xml:space="preserve">i.e., </w:t>
      </w:r>
      <w:r w:rsidR="005F119C">
        <w:rPr>
          <w:rFonts w:asciiTheme="majorHAnsi" w:hAnsiTheme="majorHAnsi" w:cstheme="majorHAnsi"/>
          <w:color w:val="000000" w:themeColor="text1"/>
        </w:rPr>
        <w:t>from 37</w:t>
      </w:r>
      <w:r w:rsidR="00CB3F09">
        <w:rPr>
          <w:rFonts w:asciiTheme="majorHAnsi" w:hAnsiTheme="majorHAnsi" w:cstheme="majorHAnsi"/>
          <w:color w:val="000000" w:themeColor="text1"/>
        </w:rPr>
        <w:t xml:space="preserve"> </w:t>
      </w:r>
      <w:r w:rsidR="005F119C">
        <w:rPr>
          <w:rFonts w:asciiTheme="majorHAnsi" w:hAnsiTheme="majorHAnsi" w:cstheme="majorHAnsi"/>
          <w:color w:val="000000" w:themeColor="text1"/>
        </w:rPr>
        <w:t>°C to 35</w:t>
      </w:r>
      <w:r w:rsidR="00CB3F09">
        <w:rPr>
          <w:rFonts w:asciiTheme="majorHAnsi" w:hAnsiTheme="majorHAnsi" w:cstheme="majorHAnsi"/>
          <w:color w:val="000000" w:themeColor="text1"/>
        </w:rPr>
        <w:t xml:space="preserve"> </w:t>
      </w:r>
      <w:r w:rsidR="005F119C">
        <w:rPr>
          <w:rFonts w:asciiTheme="majorHAnsi" w:hAnsiTheme="majorHAnsi" w:cstheme="majorHAnsi"/>
          <w:color w:val="000000" w:themeColor="text1"/>
        </w:rPr>
        <w:t>°C and back to 37</w:t>
      </w:r>
      <w:r w:rsidR="00CB3F09">
        <w:rPr>
          <w:rFonts w:asciiTheme="majorHAnsi" w:hAnsiTheme="majorHAnsi" w:cstheme="majorHAnsi"/>
          <w:color w:val="000000" w:themeColor="text1"/>
        </w:rPr>
        <w:t xml:space="preserve"> </w:t>
      </w:r>
      <w:r w:rsidR="005F119C">
        <w:rPr>
          <w:rFonts w:asciiTheme="majorHAnsi" w:hAnsiTheme="majorHAnsi" w:cstheme="majorHAnsi"/>
          <w:color w:val="000000" w:themeColor="text1"/>
        </w:rPr>
        <w:t>°C</w:t>
      </w:r>
      <w:r w:rsidR="00C57584">
        <w:rPr>
          <w:rFonts w:asciiTheme="majorHAnsi" w:hAnsiTheme="majorHAnsi" w:cstheme="majorHAnsi"/>
          <w:color w:val="000000" w:themeColor="text1"/>
        </w:rPr>
        <w:t xml:space="preserve"> after a couple of days, often enhances</w:t>
      </w:r>
      <w:r w:rsidR="005F119C">
        <w:rPr>
          <w:rFonts w:asciiTheme="majorHAnsi" w:hAnsiTheme="majorHAnsi" w:cstheme="majorHAnsi"/>
          <w:color w:val="000000" w:themeColor="text1"/>
        </w:rPr>
        <w:t xml:space="preserve"> or restores</w:t>
      </w:r>
      <w:r w:rsidR="00C57584">
        <w:rPr>
          <w:rFonts w:asciiTheme="majorHAnsi" w:hAnsiTheme="majorHAnsi" w:cstheme="majorHAnsi"/>
          <w:color w:val="000000" w:themeColor="text1"/>
        </w:rPr>
        <w:t xml:space="preserve"> tick feeding</w:t>
      </w:r>
      <w:r w:rsidR="005F119C">
        <w:rPr>
          <w:rFonts w:asciiTheme="majorHAnsi" w:hAnsiTheme="majorHAnsi" w:cstheme="majorHAnsi"/>
          <w:color w:val="000000" w:themeColor="text1"/>
        </w:rPr>
        <w:t xml:space="preserve"> rates</w:t>
      </w:r>
      <w:r w:rsidR="00C57584">
        <w:rPr>
          <w:rFonts w:asciiTheme="majorHAnsi" w:hAnsiTheme="majorHAnsi" w:cstheme="majorHAnsi"/>
          <w:color w:val="000000" w:themeColor="text1"/>
        </w:rPr>
        <w:t xml:space="preserve">. Furthermore, switching from dry bath to water </w:t>
      </w:r>
      <w:r w:rsidR="005F119C">
        <w:rPr>
          <w:rFonts w:asciiTheme="majorHAnsi" w:hAnsiTheme="majorHAnsi" w:cstheme="majorHAnsi"/>
          <w:color w:val="000000" w:themeColor="text1"/>
        </w:rPr>
        <w:t xml:space="preserve">bath </w:t>
      </w:r>
      <w:r w:rsidR="00FF11FC">
        <w:rPr>
          <w:rFonts w:asciiTheme="majorHAnsi" w:hAnsiTheme="majorHAnsi" w:cstheme="majorHAnsi"/>
          <w:color w:val="000000" w:themeColor="text1"/>
        </w:rPr>
        <w:t>yields similar results</w:t>
      </w:r>
      <w:r w:rsidR="005F119C">
        <w:rPr>
          <w:rFonts w:asciiTheme="majorHAnsi" w:hAnsiTheme="majorHAnsi" w:cstheme="majorHAnsi"/>
          <w:color w:val="000000" w:themeColor="text1"/>
        </w:rPr>
        <w:t xml:space="preserve"> </w:t>
      </w:r>
      <w:r w:rsidR="00287F41">
        <w:rPr>
          <w:rFonts w:asciiTheme="majorHAnsi" w:hAnsiTheme="majorHAnsi" w:cstheme="majorHAnsi"/>
          <w:color w:val="000000" w:themeColor="text1"/>
        </w:rPr>
        <w:t>for</w:t>
      </w:r>
      <w:r w:rsidR="005F119C">
        <w:rPr>
          <w:rFonts w:asciiTheme="majorHAnsi" w:hAnsiTheme="majorHAnsi" w:cstheme="majorHAnsi"/>
          <w:color w:val="000000" w:themeColor="text1"/>
        </w:rPr>
        <w:t xml:space="preserve"> </w:t>
      </w:r>
      <w:proofErr w:type="spellStart"/>
      <w:r w:rsidR="005F119C" w:rsidRPr="005F119C">
        <w:rPr>
          <w:rFonts w:asciiTheme="majorHAnsi" w:hAnsiTheme="majorHAnsi" w:cstheme="majorHAnsi"/>
          <w:i/>
          <w:iCs/>
          <w:color w:val="000000" w:themeColor="text1"/>
        </w:rPr>
        <w:t>Amblyomma</w:t>
      </w:r>
      <w:proofErr w:type="spellEnd"/>
      <w:r w:rsidR="005F119C">
        <w:rPr>
          <w:rFonts w:asciiTheme="majorHAnsi" w:hAnsiTheme="majorHAnsi" w:cstheme="majorHAnsi"/>
          <w:color w:val="000000" w:themeColor="text1"/>
        </w:rPr>
        <w:t xml:space="preserve"> spp. and </w:t>
      </w:r>
      <w:r w:rsidR="005F119C" w:rsidRPr="005F119C">
        <w:rPr>
          <w:rFonts w:asciiTheme="majorHAnsi" w:hAnsiTheme="majorHAnsi" w:cstheme="majorHAnsi"/>
          <w:i/>
          <w:iCs/>
          <w:color w:val="000000" w:themeColor="text1"/>
        </w:rPr>
        <w:t>Ixodes scapularis</w:t>
      </w:r>
      <w:r w:rsidR="005F119C">
        <w:rPr>
          <w:rFonts w:asciiTheme="majorHAnsi" w:hAnsiTheme="majorHAnsi" w:cstheme="majorHAnsi"/>
          <w:color w:val="000000" w:themeColor="text1"/>
        </w:rPr>
        <w:t xml:space="preserve">, however, this </w:t>
      </w:r>
      <w:r w:rsidR="00287F41">
        <w:rPr>
          <w:rFonts w:asciiTheme="majorHAnsi" w:hAnsiTheme="majorHAnsi" w:cstheme="majorHAnsi"/>
          <w:color w:val="000000" w:themeColor="text1"/>
        </w:rPr>
        <w:t xml:space="preserve">effect </w:t>
      </w:r>
      <w:r w:rsidR="005F119C">
        <w:rPr>
          <w:rFonts w:asciiTheme="majorHAnsi" w:hAnsiTheme="majorHAnsi" w:cstheme="majorHAnsi"/>
          <w:color w:val="000000" w:themeColor="text1"/>
        </w:rPr>
        <w:t xml:space="preserve">was not observed </w:t>
      </w:r>
      <w:r w:rsidR="00287F41">
        <w:rPr>
          <w:rFonts w:asciiTheme="majorHAnsi" w:hAnsiTheme="majorHAnsi" w:cstheme="majorHAnsi"/>
          <w:color w:val="000000" w:themeColor="text1"/>
        </w:rPr>
        <w:t>for</w:t>
      </w:r>
      <w:r w:rsidR="005F119C">
        <w:rPr>
          <w:rFonts w:asciiTheme="majorHAnsi" w:hAnsiTheme="majorHAnsi" w:cstheme="majorHAnsi"/>
          <w:color w:val="000000" w:themeColor="text1"/>
        </w:rPr>
        <w:t xml:space="preserve"> </w:t>
      </w:r>
      <w:r w:rsidR="005F119C" w:rsidRPr="005F119C">
        <w:rPr>
          <w:rFonts w:asciiTheme="majorHAnsi" w:hAnsiTheme="majorHAnsi" w:cstheme="majorHAnsi"/>
          <w:i/>
          <w:iCs/>
          <w:color w:val="000000" w:themeColor="text1"/>
        </w:rPr>
        <w:t xml:space="preserve">Rhipicephalus </w:t>
      </w:r>
      <w:proofErr w:type="spellStart"/>
      <w:r w:rsidR="005F119C" w:rsidRPr="005F119C">
        <w:rPr>
          <w:rFonts w:asciiTheme="majorHAnsi" w:hAnsiTheme="majorHAnsi" w:cstheme="majorHAnsi"/>
          <w:i/>
          <w:iCs/>
          <w:color w:val="000000" w:themeColor="text1"/>
        </w:rPr>
        <w:t>sanguineus</w:t>
      </w:r>
      <w:proofErr w:type="spellEnd"/>
      <w:r w:rsidR="005F119C">
        <w:rPr>
          <w:rFonts w:asciiTheme="majorHAnsi" w:hAnsiTheme="majorHAnsi" w:cstheme="majorHAnsi"/>
          <w:color w:val="000000" w:themeColor="text1"/>
        </w:rPr>
        <w:t xml:space="preserve">, which feeds </w:t>
      </w:r>
      <w:r w:rsidR="00287F41">
        <w:rPr>
          <w:rFonts w:asciiTheme="majorHAnsi" w:hAnsiTheme="majorHAnsi" w:cstheme="majorHAnsi"/>
          <w:color w:val="000000" w:themeColor="text1"/>
        </w:rPr>
        <w:t>more effectively</w:t>
      </w:r>
      <w:r w:rsidR="005F119C">
        <w:rPr>
          <w:rFonts w:asciiTheme="majorHAnsi" w:hAnsiTheme="majorHAnsi" w:cstheme="majorHAnsi"/>
          <w:color w:val="000000" w:themeColor="text1"/>
        </w:rPr>
        <w:t xml:space="preserve"> at 63</w:t>
      </w:r>
      <w:r w:rsidR="00F95FAB">
        <w:rPr>
          <w:rFonts w:asciiTheme="majorHAnsi" w:hAnsiTheme="majorHAnsi" w:cstheme="majorHAnsi"/>
          <w:color w:val="000000" w:themeColor="text1"/>
        </w:rPr>
        <w:t xml:space="preserve"> </w:t>
      </w:r>
      <w:r w:rsidR="005F119C">
        <w:rPr>
          <w:rFonts w:asciiTheme="majorHAnsi" w:hAnsiTheme="majorHAnsi" w:cstheme="majorHAnsi"/>
          <w:color w:val="000000" w:themeColor="text1"/>
        </w:rPr>
        <w:t xml:space="preserve">% </w:t>
      </w:r>
      <w:r w:rsidR="00E1269B" w:rsidRPr="00F65AB5">
        <w:rPr>
          <w:rFonts w:asciiTheme="majorHAnsi" w:hAnsiTheme="majorHAnsi" w:cstheme="majorHAnsi"/>
          <w:color w:val="000000" w:themeColor="text1"/>
        </w:rPr>
        <w:t xml:space="preserve">± 2 % </w:t>
      </w:r>
      <w:r w:rsidR="005F119C">
        <w:rPr>
          <w:rFonts w:asciiTheme="majorHAnsi" w:hAnsiTheme="majorHAnsi" w:cstheme="majorHAnsi"/>
          <w:color w:val="000000" w:themeColor="text1"/>
        </w:rPr>
        <w:t>RH in dry baths.</w:t>
      </w:r>
    </w:p>
    <w:p w14:paraId="219A99BE" w14:textId="77777777" w:rsidR="004B75B3" w:rsidRDefault="004B75B3" w:rsidP="00764B08">
      <w:pPr>
        <w:rPr>
          <w:rFonts w:asciiTheme="majorHAnsi" w:hAnsiTheme="majorHAnsi" w:cstheme="majorHAnsi"/>
          <w:color w:val="000000" w:themeColor="text1"/>
        </w:rPr>
      </w:pPr>
    </w:p>
    <w:p w14:paraId="55DBF7F4" w14:textId="5A53FACE" w:rsidR="00362E88" w:rsidRDefault="000A337F" w:rsidP="00DA3C5C">
      <w:pPr>
        <w:rPr>
          <w:rFonts w:asciiTheme="majorHAnsi" w:hAnsiTheme="majorHAnsi" w:cstheme="majorHAnsi"/>
          <w:color w:val="000000" w:themeColor="text1"/>
        </w:rPr>
      </w:pPr>
      <w:bookmarkStart w:id="18" w:name="OLE_LINK15"/>
      <w:bookmarkStart w:id="19" w:name="OLE_LINK16"/>
      <w:r w:rsidRPr="000A337F">
        <w:rPr>
          <w:rFonts w:asciiTheme="majorHAnsi" w:hAnsiTheme="majorHAnsi" w:cstheme="majorHAnsi"/>
          <w:color w:val="000000" w:themeColor="text1"/>
        </w:rPr>
        <w:t>O</w:t>
      </w:r>
      <w:r w:rsidR="0097494B">
        <w:rPr>
          <w:rFonts w:asciiTheme="majorHAnsi" w:hAnsiTheme="majorHAnsi" w:cstheme="majorHAnsi"/>
          <w:color w:val="000000" w:themeColor="text1"/>
        </w:rPr>
        <w:t>t</w:t>
      </w:r>
      <w:r w:rsidRPr="000A337F">
        <w:rPr>
          <w:rFonts w:asciiTheme="majorHAnsi" w:hAnsiTheme="majorHAnsi" w:cstheme="majorHAnsi"/>
          <w:color w:val="000000" w:themeColor="text1"/>
        </w:rPr>
        <w:t>her artificial tick feeding systems</w:t>
      </w:r>
      <w:r>
        <w:rPr>
          <w:rFonts w:asciiTheme="majorHAnsi" w:hAnsiTheme="majorHAnsi" w:cstheme="majorHAnsi"/>
          <w:color w:val="000000" w:themeColor="text1"/>
        </w:rPr>
        <w:t xml:space="preserve">, </w:t>
      </w:r>
      <w:r w:rsidRPr="000A337F">
        <w:rPr>
          <w:rFonts w:asciiTheme="majorHAnsi" w:hAnsiTheme="majorHAnsi" w:cstheme="majorHAnsi"/>
          <w:color w:val="000000" w:themeColor="text1"/>
        </w:rPr>
        <w:t>such as those adapted from the five-part continuous flow s</w:t>
      </w:r>
      <w:r w:rsidR="0097494B">
        <w:rPr>
          <w:rFonts w:asciiTheme="majorHAnsi" w:hAnsiTheme="majorHAnsi" w:cstheme="majorHAnsi"/>
          <w:color w:val="000000" w:themeColor="text1"/>
        </w:rPr>
        <w:t>y</w:t>
      </w:r>
      <w:r w:rsidRPr="000A337F">
        <w:rPr>
          <w:rFonts w:asciiTheme="majorHAnsi" w:hAnsiTheme="majorHAnsi" w:cstheme="majorHAnsi"/>
          <w:color w:val="000000" w:themeColor="text1"/>
        </w:rPr>
        <w:t xml:space="preserve">stem developed by </w:t>
      </w:r>
      <w:proofErr w:type="spellStart"/>
      <w:r w:rsidRPr="000A337F">
        <w:rPr>
          <w:rFonts w:asciiTheme="majorHAnsi" w:hAnsiTheme="majorHAnsi" w:cstheme="majorHAnsi"/>
          <w:color w:val="000000" w:themeColor="text1"/>
        </w:rPr>
        <w:t>Ueti</w:t>
      </w:r>
      <w:proofErr w:type="spellEnd"/>
      <w:r w:rsidR="00CB49F7">
        <w:rPr>
          <w:rFonts w:asciiTheme="majorHAnsi" w:hAnsiTheme="majorHAnsi" w:cstheme="majorHAnsi"/>
          <w:color w:val="000000" w:themeColor="text1"/>
        </w:rPr>
        <w:t>, M.</w:t>
      </w:r>
      <w:r w:rsidRPr="000A337F">
        <w:rPr>
          <w:rFonts w:asciiTheme="majorHAnsi" w:hAnsiTheme="majorHAnsi" w:cstheme="majorHAnsi"/>
          <w:color w:val="000000" w:themeColor="text1"/>
        </w:rPr>
        <w:t xml:space="preserve"> </w:t>
      </w:r>
      <w:r w:rsidRPr="000A337F">
        <w:rPr>
          <w:rFonts w:asciiTheme="majorHAnsi" w:hAnsiTheme="majorHAnsi" w:cstheme="majorHAnsi"/>
          <w:i/>
          <w:iCs/>
          <w:color w:val="000000" w:themeColor="text1"/>
        </w:rPr>
        <w:t>et al.</w:t>
      </w:r>
      <w:r w:rsidRPr="000A337F">
        <w:rPr>
          <w:rFonts w:asciiTheme="majorHAnsi" w:hAnsiTheme="majorHAnsi" w:cstheme="majorHAnsi"/>
          <w:color w:val="000000" w:themeColor="text1"/>
        </w:rPr>
        <w:t xml:space="preserve"> (USDA-ARS) and later modified for additional tick species by Y</w:t>
      </w:r>
      <w:r w:rsidR="00CB49F7">
        <w:rPr>
          <w:rFonts w:asciiTheme="majorHAnsi" w:hAnsiTheme="majorHAnsi" w:cstheme="majorHAnsi"/>
          <w:color w:val="000000" w:themeColor="text1"/>
        </w:rPr>
        <w:t>a</w:t>
      </w:r>
      <w:r w:rsidRPr="000A337F">
        <w:rPr>
          <w:rFonts w:asciiTheme="majorHAnsi" w:hAnsiTheme="majorHAnsi" w:cstheme="majorHAnsi"/>
          <w:color w:val="000000" w:themeColor="text1"/>
        </w:rPr>
        <w:t>masaki</w:t>
      </w:r>
      <w:r w:rsidR="00CB49F7">
        <w:rPr>
          <w:rFonts w:asciiTheme="majorHAnsi" w:hAnsiTheme="majorHAnsi" w:cstheme="majorHAnsi"/>
          <w:color w:val="000000" w:themeColor="text1"/>
        </w:rPr>
        <w:t xml:space="preserve">, Y. </w:t>
      </w:r>
      <w:r w:rsidRPr="000A337F">
        <w:rPr>
          <w:rFonts w:asciiTheme="majorHAnsi" w:hAnsiTheme="majorHAnsi" w:cstheme="majorHAnsi"/>
          <w:i/>
          <w:iCs/>
          <w:color w:val="000000" w:themeColor="text1"/>
        </w:rPr>
        <w:t>et al.</w:t>
      </w:r>
      <w:r>
        <w:rPr>
          <w:rFonts w:asciiTheme="majorHAnsi" w:hAnsiTheme="majorHAnsi" w:cstheme="majorHAnsi"/>
          <w:i/>
          <w:iCs/>
          <w:color w:val="000000" w:themeColor="text1"/>
        </w:rPr>
        <w:t xml:space="preserve">, </w:t>
      </w:r>
      <w:r w:rsidRPr="000A337F">
        <w:rPr>
          <w:rFonts w:asciiTheme="majorHAnsi" w:hAnsiTheme="majorHAnsi" w:cstheme="majorHAnsi"/>
          <w:color w:val="000000" w:themeColor="text1"/>
        </w:rPr>
        <w:t>have demonstrated high efficiency, yielding consistently high tick feeding success rates</w:t>
      </w:r>
      <w:r>
        <w:rPr>
          <w:rFonts w:asciiTheme="majorHAnsi" w:hAnsiTheme="majorHAnsi" w:cstheme="majorHAnsi"/>
          <w:color w:val="000000" w:themeColor="text1"/>
        </w:rPr>
        <w:fldChar w:fldCharType="begin">
          <w:fldData xml:space="preserve">PEVuZE5vdGU+PENpdGU+PEF1dGhvcj5WaW1vbmlzaDwvQXV0aG9yPjxZZWFyPjIwMjA8L1llYXI+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</w:fldData>
        </w:fldChar>
      </w:r>
      <w:r w:rsidR="00177362">
        <w:rPr>
          <w:rFonts w:asciiTheme="majorHAnsi" w:hAnsiTheme="majorHAnsi" w:cstheme="majorHAnsi"/>
          <w:color w:val="000000" w:themeColor="text1"/>
        </w:rPr>
        <w:instrText xml:space="preserve"> ADDIN EN.CITE </w:instrText>
      </w:r>
      <w:r w:rsidR="00177362">
        <w:rPr>
          <w:rFonts w:asciiTheme="majorHAnsi" w:hAnsiTheme="majorHAnsi" w:cstheme="majorHAnsi"/>
          <w:color w:val="000000" w:themeColor="text1"/>
        </w:rPr>
        <w:fldChar w:fldCharType="begin">
          <w:fldData xml:space="preserve">PEVuZE5vdGU+PENpdGU+PEF1dGhvcj5WaW1vbmlzaDwvQXV0aG9yPjxZZWFyPjIwMjA8L1llYXI+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</w:fldData>
        </w:fldChar>
      </w:r>
      <w:r w:rsidR="00177362">
        <w:rPr>
          <w:rFonts w:asciiTheme="majorHAnsi" w:hAnsiTheme="majorHAnsi" w:cstheme="majorHAnsi"/>
          <w:color w:val="000000" w:themeColor="text1"/>
        </w:rPr>
        <w:instrText xml:space="preserve"> ADDIN EN.CITE.DATA </w:instrText>
      </w:r>
      <w:r w:rsidR="00177362">
        <w:rPr>
          <w:rFonts w:asciiTheme="majorHAnsi" w:hAnsiTheme="majorHAnsi" w:cstheme="majorHAnsi"/>
          <w:color w:val="000000" w:themeColor="text1"/>
        </w:rPr>
      </w:r>
      <w:r w:rsidR="00177362">
        <w:rPr>
          <w:rFonts w:asciiTheme="majorHAnsi" w:hAnsiTheme="majorHAnsi" w:cstheme="majorHAnsi"/>
          <w:color w:val="000000" w:themeColor="text1"/>
        </w:rPr>
        <w:fldChar w:fldCharType="end"/>
      </w:r>
      <w:r>
        <w:rPr>
          <w:rFonts w:asciiTheme="majorHAnsi" w:hAnsiTheme="majorHAnsi" w:cstheme="majorHAnsi"/>
          <w:color w:val="000000" w:themeColor="text1"/>
        </w:rPr>
      </w:r>
      <w:r>
        <w:rPr>
          <w:rFonts w:asciiTheme="majorHAnsi" w:hAnsiTheme="majorHAnsi" w:cstheme="majorHAnsi"/>
          <w:color w:val="000000" w:themeColor="text1"/>
        </w:rPr>
        <w:fldChar w:fldCharType="separate"/>
      </w:r>
      <w:r w:rsidR="00177362" w:rsidRPr="00177362">
        <w:rPr>
          <w:rFonts w:asciiTheme="majorHAnsi" w:hAnsiTheme="majorHAnsi" w:cstheme="majorHAnsi"/>
          <w:noProof/>
          <w:color w:val="000000" w:themeColor="text1"/>
          <w:vertAlign w:val="superscript"/>
        </w:rPr>
        <w:t>27,40</w:t>
      </w:r>
      <w:r>
        <w:rPr>
          <w:rFonts w:asciiTheme="majorHAnsi" w:hAnsiTheme="majorHAnsi" w:cstheme="majorHAnsi"/>
          <w:color w:val="000000" w:themeColor="text1"/>
        </w:rPr>
        <w:fldChar w:fldCharType="end"/>
      </w:r>
      <w:r>
        <w:rPr>
          <w:rFonts w:asciiTheme="majorHAnsi" w:hAnsiTheme="majorHAnsi" w:cstheme="majorHAnsi"/>
          <w:color w:val="000000" w:themeColor="text1"/>
        </w:rPr>
        <w:t xml:space="preserve">. </w:t>
      </w:r>
      <w:r w:rsidR="0097494B" w:rsidRPr="0097494B">
        <w:rPr>
          <w:rFonts w:asciiTheme="majorHAnsi" w:hAnsiTheme="majorHAnsi" w:cstheme="majorHAnsi"/>
          <w:color w:val="000000" w:themeColor="text1"/>
        </w:rPr>
        <w:t xml:space="preserve">However, studies that require frequent access to the system for the dissection of partially fed ticks make these setups less suitable, as the repeated opening and closing of the tick housing chamber can be </w:t>
      </w:r>
      <w:r w:rsidR="00E1269B">
        <w:rPr>
          <w:rFonts w:asciiTheme="majorHAnsi" w:hAnsiTheme="majorHAnsi" w:cstheme="majorHAnsi"/>
          <w:color w:val="000000" w:themeColor="text1"/>
        </w:rPr>
        <w:t>cumbersome</w:t>
      </w:r>
      <w:r w:rsidR="0097494B" w:rsidRPr="0097494B">
        <w:rPr>
          <w:rFonts w:asciiTheme="majorHAnsi" w:hAnsiTheme="majorHAnsi" w:cstheme="majorHAnsi"/>
          <w:color w:val="000000" w:themeColor="text1"/>
        </w:rPr>
        <w:t>.</w:t>
      </w:r>
      <w:r w:rsidR="0097494B">
        <w:rPr>
          <w:rFonts w:asciiTheme="majorHAnsi" w:hAnsiTheme="majorHAnsi" w:cstheme="majorHAnsi"/>
          <w:color w:val="000000" w:themeColor="text1"/>
        </w:rPr>
        <w:t xml:space="preserve"> </w:t>
      </w:r>
      <w:r w:rsidR="006B2432" w:rsidRPr="006B2432">
        <w:rPr>
          <w:rFonts w:asciiTheme="majorHAnsi" w:hAnsiTheme="majorHAnsi" w:cstheme="majorHAnsi"/>
          <w:color w:val="000000" w:themeColor="text1"/>
        </w:rPr>
        <w:t xml:space="preserve">The 3D-printed chamber described in this protocol features a magnetic sure-lock lid and individual Petri dishes, allowing easy handling and visual inspection of tick feeding without disturbing the setup. </w:t>
      </w:r>
      <w:r w:rsidR="006B2432" w:rsidRPr="0097494B">
        <w:rPr>
          <w:rFonts w:asciiTheme="majorHAnsi" w:hAnsiTheme="majorHAnsi" w:cstheme="majorHAnsi"/>
          <w:color w:val="000000" w:themeColor="text1"/>
        </w:rPr>
        <w:t xml:space="preserve">The transparent lid allows visual monitoring without disturbance and securely attaches to the chamber via embedded magnets </w:t>
      </w:r>
      <w:r w:rsidR="006B2432">
        <w:rPr>
          <w:rFonts w:asciiTheme="majorHAnsi" w:hAnsiTheme="majorHAnsi" w:cstheme="majorHAnsi"/>
          <w:color w:val="000000" w:themeColor="text1"/>
        </w:rPr>
        <w:t>as opposed to the</w:t>
      </w:r>
      <w:r w:rsidR="00CB49F7">
        <w:rPr>
          <w:rFonts w:asciiTheme="majorHAnsi" w:hAnsiTheme="majorHAnsi" w:cstheme="majorHAnsi"/>
          <w:color w:val="000000" w:themeColor="text1"/>
        </w:rPr>
        <w:t xml:space="preserve"> most</w:t>
      </w:r>
      <w:r w:rsidR="006B2432">
        <w:rPr>
          <w:rFonts w:asciiTheme="majorHAnsi" w:hAnsiTheme="majorHAnsi" w:cstheme="majorHAnsi"/>
          <w:color w:val="000000" w:themeColor="text1"/>
        </w:rPr>
        <w:t xml:space="preserve"> common tick feeding systems, such as those optimized by the original design from</w:t>
      </w:r>
      <w:r w:rsidR="006B2432" w:rsidRPr="006B2432">
        <w:rPr>
          <w:rFonts w:asciiTheme="majorHAnsi" w:hAnsiTheme="majorHAnsi" w:cstheme="majorHAnsi"/>
          <w:color w:val="000000" w:themeColor="text1"/>
        </w:rPr>
        <w:t xml:space="preserve"> </w:t>
      </w:r>
      <w:proofErr w:type="spellStart"/>
      <w:r w:rsidR="006B2432" w:rsidRPr="006B2432">
        <w:rPr>
          <w:rFonts w:asciiTheme="majorHAnsi" w:hAnsiTheme="majorHAnsi" w:cstheme="majorHAnsi"/>
          <w:color w:val="000000" w:themeColor="text1"/>
        </w:rPr>
        <w:t>Kröber</w:t>
      </w:r>
      <w:proofErr w:type="spellEnd"/>
      <w:r w:rsidR="006B2432" w:rsidRPr="006B2432">
        <w:rPr>
          <w:rFonts w:asciiTheme="majorHAnsi" w:hAnsiTheme="majorHAnsi" w:cstheme="majorHAnsi"/>
          <w:color w:val="000000" w:themeColor="text1"/>
        </w:rPr>
        <w:t xml:space="preserve"> and Guerin </w:t>
      </w:r>
      <w:r w:rsidR="00CB49F7">
        <w:rPr>
          <w:rFonts w:asciiTheme="majorHAnsi" w:hAnsiTheme="majorHAnsi" w:cstheme="majorHAnsi"/>
          <w:color w:val="000000" w:themeColor="text1"/>
        </w:rPr>
        <w:fldChar w:fldCharType="begin">
          <w:fldData xml:space="preserve">PEVuZE5vdGU+PENpdGU+PEF1dGhvcj5LcsO2YmVyPC9BdXRob3I+PFllYXI+MjAwNzwvWWVhcj48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</w:fldData>
        </w:fldChar>
      </w:r>
      <w:r w:rsidR="00BF1443">
        <w:rPr>
          <w:rFonts w:asciiTheme="majorHAnsi" w:hAnsiTheme="majorHAnsi" w:cstheme="majorHAnsi"/>
          <w:color w:val="000000" w:themeColor="text1"/>
        </w:rPr>
        <w:instrText xml:space="preserve"> ADDIN EN.CITE </w:instrText>
      </w:r>
      <w:r w:rsidR="00BF1443">
        <w:rPr>
          <w:rFonts w:asciiTheme="majorHAnsi" w:hAnsiTheme="majorHAnsi" w:cstheme="majorHAnsi"/>
          <w:color w:val="000000" w:themeColor="text1"/>
        </w:rPr>
        <w:fldChar w:fldCharType="begin">
          <w:fldData xml:space="preserve">PEVuZE5vdGU+PENpdGU+PEF1dGhvcj5LcsO2YmVyPC9BdXRob3I+PFllYXI+MjAwNzwvWWVhcj48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</w:fldData>
        </w:fldChar>
      </w:r>
      <w:r w:rsidR="00BF1443">
        <w:rPr>
          <w:rFonts w:asciiTheme="majorHAnsi" w:hAnsiTheme="majorHAnsi" w:cstheme="majorHAnsi"/>
          <w:color w:val="000000" w:themeColor="text1"/>
        </w:rPr>
        <w:instrText xml:space="preserve"> ADDIN EN.CITE.DATA </w:instrText>
      </w:r>
      <w:r w:rsidR="00BF1443">
        <w:rPr>
          <w:rFonts w:asciiTheme="majorHAnsi" w:hAnsiTheme="majorHAnsi" w:cstheme="majorHAnsi"/>
          <w:color w:val="000000" w:themeColor="text1"/>
        </w:rPr>
      </w:r>
      <w:r w:rsidR="00BF1443">
        <w:rPr>
          <w:rFonts w:asciiTheme="majorHAnsi" w:hAnsiTheme="majorHAnsi" w:cstheme="majorHAnsi"/>
          <w:color w:val="000000" w:themeColor="text1"/>
        </w:rPr>
        <w:fldChar w:fldCharType="end"/>
      </w:r>
      <w:r w:rsidR="00CB49F7">
        <w:rPr>
          <w:rFonts w:asciiTheme="majorHAnsi" w:hAnsiTheme="majorHAnsi" w:cstheme="majorHAnsi"/>
          <w:color w:val="000000" w:themeColor="text1"/>
        </w:rPr>
      </w:r>
      <w:r w:rsidR="00CB49F7">
        <w:rPr>
          <w:rFonts w:asciiTheme="majorHAnsi" w:hAnsiTheme="majorHAnsi" w:cstheme="majorHAnsi"/>
          <w:color w:val="000000" w:themeColor="text1"/>
        </w:rPr>
        <w:fldChar w:fldCharType="separate"/>
      </w:r>
      <w:r w:rsidR="00BF1443" w:rsidRPr="00BF1443">
        <w:rPr>
          <w:rFonts w:asciiTheme="majorHAnsi" w:hAnsiTheme="majorHAnsi" w:cstheme="majorHAnsi"/>
          <w:noProof/>
          <w:color w:val="000000" w:themeColor="text1"/>
          <w:vertAlign w:val="superscript"/>
        </w:rPr>
        <w:t>22,29</w:t>
      </w:r>
      <w:r w:rsidR="00CB49F7">
        <w:rPr>
          <w:rFonts w:asciiTheme="majorHAnsi" w:hAnsiTheme="majorHAnsi" w:cstheme="majorHAnsi"/>
          <w:color w:val="000000" w:themeColor="text1"/>
        </w:rPr>
        <w:fldChar w:fldCharType="end"/>
      </w:r>
      <w:r w:rsidR="006B2432" w:rsidRPr="006B2432">
        <w:rPr>
          <w:rFonts w:asciiTheme="majorHAnsi" w:hAnsiTheme="majorHAnsi" w:cstheme="majorHAnsi"/>
          <w:color w:val="000000" w:themeColor="text1"/>
        </w:rPr>
        <w:t xml:space="preserve">, where </w:t>
      </w:r>
      <w:r w:rsidR="00EC2E3A">
        <w:rPr>
          <w:rFonts w:asciiTheme="majorHAnsi" w:hAnsiTheme="majorHAnsi" w:cstheme="majorHAnsi"/>
          <w:color w:val="000000" w:themeColor="text1"/>
        </w:rPr>
        <w:t xml:space="preserve">individual visualization is not possible without removing the feeding chamber from the blood as </w:t>
      </w:r>
      <w:r w:rsidR="006B2432" w:rsidRPr="006B2432">
        <w:rPr>
          <w:rFonts w:asciiTheme="majorHAnsi" w:hAnsiTheme="majorHAnsi" w:cstheme="majorHAnsi"/>
          <w:color w:val="000000" w:themeColor="text1"/>
        </w:rPr>
        <w:t>all feeding units are integrated into a single plate</w:t>
      </w:r>
      <w:r w:rsidR="00EC2E3A">
        <w:rPr>
          <w:rFonts w:asciiTheme="majorHAnsi" w:hAnsiTheme="majorHAnsi" w:cstheme="majorHAnsi"/>
          <w:color w:val="000000" w:themeColor="text1"/>
        </w:rPr>
        <w:t xml:space="preserve"> and where the methods used to prevent ticks from escaping do not allow for visualization. </w:t>
      </w:r>
      <w:r w:rsidR="00CB49F7" w:rsidRPr="00CB49F7">
        <w:rPr>
          <w:rFonts w:asciiTheme="majorHAnsi" w:hAnsiTheme="majorHAnsi" w:cstheme="majorHAnsi"/>
          <w:color w:val="000000" w:themeColor="text1"/>
        </w:rPr>
        <w:t xml:space="preserve">Moreover, this </w:t>
      </w:r>
      <w:r w:rsidR="00CB49F7" w:rsidRPr="00CB49F7">
        <w:rPr>
          <w:rFonts w:asciiTheme="majorHAnsi" w:hAnsiTheme="majorHAnsi" w:cstheme="majorHAnsi"/>
          <w:i/>
          <w:iCs/>
          <w:color w:val="000000" w:themeColor="text1"/>
        </w:rPr>
        <w:t>in vitro</w:t>
      </w:r>
      <w:r w:rsidR="00CB49F7" w:rsidRPr="00CB49F7">
        <w:rPr>
          <w:rFonts w:asciiTheme="majorHAnsi" w:hAnsiTheme="majorHAnsi" w:cstheme="majorHAnsi"/>
          <w:color w:val="000000" w:themeColor="text1"/>
        </w:rPr>
        <w:t xml:space="preserve"> tick-feeding system can be further refined to deliver smaller, site-specific volumes of blood. For instance, once female ticks are attached at defined feeding sites, the bottom Petri dish could be replaced with miniature reservoirs</w:t>
      </w:r>
      <w:r w:rsidR="00CB49F7">
        <w:rPr>
          <w:rFonts w:asciiTheme="majorHAnsi" w:hAnsiTheme="majorHAnsi" w:cstheme="majorHAnsi"/>
          <w:color w:val="000000" w:themeColor="text1"/>
        </w:rPr>
        <w:t xml:space="preserve">, </w:t>
      </w:r>
      <w:r w:rsidR="00CB49F7" w:rsidRPr="00CB49F7">
        <w:rPr>
          <w:rFonts w:asciiTheme="majorHAnsi" w:hAnsiTheme="majorHAnsi" w:cstheme="majorHAnsi"/>
          <w:color w:val="000000" w:themeColor="text1"/>
        </w:rPr>
        <w:t>such as the upper portion of a 100 µL PCR tube</w:t>
      </w:r>
      <w:r w:rsidR="00CB49F7">
        <w:rPr>
          <w:rFonts w:asciiTheme="majorHAnsi" w:hAnsiTheme="majorHAnsi" w:cstheme="majorHAnsi"/>
          <w:color w:val="000000" w:themeColor="text1"/>
        </w:rPr>
        <w:t xml:space="preserve">, </w:t>
      </w:r>
      <w:r w:rsidR="00CB49F7" w:rsidRPr="00CB49F7">
        <w:rPr>
          <w:rFonts w:asciiTheme="majorHAnsi" w:hAnsiTheme="majorHAnsi" w:cstheme="majorHAnsi"/>
          <w:color w:val="000000" w:themeColor="text1"/>
        </w:rPr>
        <w:t>containing less than 100 µL of blood positioned directly beneath the attachment area</w:t>
      </w:r>
      <w:r w:rsidR="001F15F2">
        <w:rPr>
          <w:rFonts w:asciiTheme="majorHAnsi" w:hAnsiTheme="majorHAnsi" w:cstheme="majorHAnsi"/>
          <w:color w:val="000000" w:themeColor="text1"/>
        </w:rPr>
        <w:t xml:space="preserve"> (Fig.S1)</w:t>
      </w:r>
      <w:r w:rsidR="00CB49F7" w:rsidRPr="00CB49F7">
        <w:rPr>
          <w:rFonts w:asciiTheme="majorHAnsi" w:hAnsiTheme="majorHAnsi" w:cstheme="majorHAnsi"/>
          <w:color w:val="000000" w:themeColor="text1"/>
        </w:rPr>
        <w:t>. This low-volume feeding approach would enable detailed studies on pathogen acquisition and transmission, as well as investigations into the effects of tick toxicants and host-derived antibodies.</w:t>
      </w:r>
      <w:r w:rsidR="00CB49F7">
        <w:rPr>
          <w:rFonts w:asciiTheme="majorHAnsi" w:hAnsiTheme="majorHAnsi" w:cstheme="majorHAnsi"/>
          <w:color w:val="000000" w:themeColor="text1"/>
        </w:rPr>
        <w:t xml:space="preserve"> </w:t>
      </w:r>
      <w:r w:rsidR="008B18D3">
        <w:rPr>
          <w:rFonts w:asciiTheme="majorHAnsi" w:hAnsiTheme="majorHAnsi" w:cstheme="majorHAnsi"/>
          <w:color w:val="000000" w:themeColor="text1"/>
        </w:rPr>
        <w:t xml:space="preserve">This protocol has been demonstrated to be successful in obtaining partially fed ticks from various adult tick species. For the purposes of </w:t>
      </w:r>
      <w:r w:rsidR="001243C7">
        <w:rPr>
          <w:rFonts w:asciiTheme="majorHAnsi" w:hAnsiTheme="majorHAnsi" w:cstheme="majorHAnsi"/>
          <w:color w:val="000000" w:themeColor="text1"/>
        </w:rPr>
        <w:t>this</w:t>
      </w:r>
      <w:r w:rsidR="008B18D3">
        <w:rPr>
          <w:rFonts w:asciiTheme="majorHAnsi" w:hAnsiTheme="majorHAnsi" w:cstheme="majorHAnsi"/>
          <w:color w:val="000000" w:themeColor="text1"/>
        </w:rPr>
        <w:t xml:space="preserve"> study, egg</w:t>
      </w:r>
      <w:r w:rsidR="00556131">
        <w:rPr>
          <w:rFonts w:asciiTheme="majorHAnsi" w:hAnsiTheme="majorHAnsi" w:cstheme="majorHAnsi"/>
          <w:color w:val="000000" w:themeColor="text1"/>
        </w:rPr>
        <w:t>-</w:t>
      </w:r>
      <w:r w:rsidR="008B18D3">
        <w:rPr>
          <w:rFonts w:asciiTheme="majorHAnsi" w:hAnsiTheme="majorHAnsi" w:cstheme="majorHAnsi"/>
          <w:color w:val="000000" w:themeColor="text1"/>
        </w:rPr>
        <w:t>laying</w:t>
      </w:r>
      <w:r w:rsidR="001243C7">
        <w:rPr>
          <w:rFonts w:asciiTheme="majorHAnsi" w:hAnsiTheme="majorHAnsi" w:cstheme="majorHAnsi"/>
          <w:color w:val="000000" w:themeColor="text1"/>
        </w:rPr>
        <w:t>,</w:t>
      </w:r>
      <w:r w:rsidR="008B18D3">
        <w:rPr>
          <w:rFonts w:asciiTheme="majorHAnsi" w:hAnsiTheme="majorHAnsi" w:cstheme="majorHAnsi"/>
          <w:color w:val="000000" w:themeColor="text1"/>
        </w:rPr>
        <w:t xml:space="preserve"> and full engorgement rates </w:t>
      </w:r>
      <w:r w:rsidR="001243C7">
        <w:rPr>
          <w:rFonts w:asciiTheme="majorHAnsi" w:hAnsiTheme="majorHAnsi" w:cstheme="majorHAnsi"/>
          <w:color w:val="000000" w:themeColor="text1"/>
        </w:rPr>
        <w:t xml:space="preserve">were not evaluated in </w:t>
      </w:r>
      <w:r w:rsidR="008B18D3">
        <w:rPr>
          <w:rFonts w:asciiTheme="majorHAnsi" w:hAnsiTheme="majorHAnsi" w:cstheme="majorHAnsi"/>
          <w:color w:val="000000" w:themeColor="text1"/>
        </w:rPr>
        <w:t>this protocol</w:t>
      </w:r>
      <w:r w:rsidR="00556131">
        <w:rPr>
          <w:rFonts w:asciiTheme="majorHAnsi" w:hAnsiTheme="majorHAnsi" w:cstheme="majorHAnsi"/>
          <w:color w:val="000000" w:themeColor="text1"/>
        </w:rPr>
        <w:t xml:space="preserve">; however, further optimization is being conducted with the goal of obtaining tick progeny, which could be achieved with </w:t>
      </w:r>
      <w:proofErr w:type="spellStart"/>
      <w:r w:rsidR="00556131" w:rsidRPr="00556131">
        <w:rPr>
          <w:rFonts w:asciiTheme="majorHAnsi" w:hAnsiTheme="majorHAnsi" w:cstheme="majorHAnsi"/>
          <w:i/>
          <w:iCs/>
          <w:color w:val="000000" w:themeColor="text1"/>
        </w:rPr>
        <w:t>Amblyomma</w:t>
      </w:r>
      <w:proofErr w:type="spellEnd"/>
      <w:r w:rsidR="00556131" w:rsidRPr="00556131">
        <w:rPr>
          <w:rFonts w:asciiTheme="majorHAnsi" w:hAnsiTheme="majorHAnsi" w:cstheme="majorHAnsi"/>
          <w:i/>
          <w:iCs/>
          <w:color w:val="000000" w:themeColor="text1"/>
        </w:rPr>
        <w:t xml:space="preserve"> </w:t>
      </w:r>
      <w:proofErr w:type="spellStart"/>
      <w:r w:rsidR="00556131" w:rsidRPr="00556131">
        <w:rPr>
          <w:rFonts w:asciiTheme="majorHAnsi" w:hAnsiTheme="majorHAnsi" w:cstheme="majorHAnsi"/>
          <w:i/>
          <w:iCs/>
          <w:color w:val="000000" w:themeColor="text1"/>
        </w:rPr>
        <w:t>americanum</w:t>
      </w:r>
      <w:proofErr w:type="spellEnd"/>
      <w:r w:rsidR="00556131" w:rsidRPr="00556131">
        <w:rPr>
          <w:rFonts w:asciiTheme="majorHAnsi" w:hAnsiTheme="majorHAnsi" w:cstheme="majorHAnsi"/>
          <w:i/>
          <w:iCs/>
          <w:color w:val="000000" w:themeColor="text1"/>
        </w:rPr>
        <w:t xml:space="preserve"> </w:t>
      </w:r>
      <w:r w:rsidR="00556131" w:rsidRPr="00556131">
        <w:rPr>
          <w:rFonts w:asciiTheme="majorHAnsi" w:hAnsiTheme="majorHAnsi" w:cstheme="majorHAnsi"/>
          <w:color w:val="000000" w:themeColor="text1"/>
        </w:rPr>
        <w:t>and</w:t>
      </w:r>
      <w:r w:rsidR="00556131" w:rsidRPr="00556131">
        <w:rPr>
          <w:rFonts w:asciiTheme="majorHAnsi" w:hAnsiTheme="majorHAnsi" w:cstheme="majorHAnsi"/>
          <w:i/>
          <w:iCs/>
          <w:color w:val="000000" w:themeColor="text1"/>
        </w:rPr>
        <w:t xml:space="preserve"> Ixodes scapularis</w:t>
      </w:r>
      <w:r w:rsidR="00556131">
        <w:rPr>
          <w:rFonts w:asciiTheme="majorHAnsi" w:hAnsiTheme="majorHAnsi" w:cstheme="majorHAnsi"/>
          <w:color w:val="000000" w:themeColor="text1"/>
        </w:rPr>
        <w:t xml:space="preserve"> based on preliminary observations</w:t>
      </w:r>
      <w:r w:rsidR="008B18D3">
        <w:rPr>
          <w:rFonts w:asciiTheme="majorHAnsi" w:hAnsiTheme="majorHAnsi" w:cstheme="majorHAnsi"/>
          <w:color w:val="000000" w:themeColor="text1"/>
        </w:rPr>
        <w:t xml:space="preserve">. </w:t>
      </w:r>
      <w:r w:rsidR="00CB49F7" w:rsidRPr="00CB49F7">
        <w:rPr>
          <w:rFonts w:asciiTheme="majorHAnsi" w:hAnsiTheme="majorHAnsi" w:cstheme="majorHAnsi"/>
          <w:color w:val="000000" w:themeColor="text1"/>
        </w:rPr>
        <w:t>Perhaps the most innovative feature of this system is its flexibility for small-scale experimental manipulations, enabling controlled variation of treatments and environmental conditions, while also supporting colony rearing applications.</w:t>
      </w:r>
    </w:p>
    <w:bookmarkEnd w:id="18"/>
    <w:bookmarkEnd w:id="19"/>
    <w:p w14:paraId="14E847E7" w14:textId="77777777" w:rsidR="00362E88" w:rsidRDefault="00362E88" w:rsidP="00DA3C5C">
      <w:pPr>
        <w:rPr>
          <w:rFonts w:asciiTheme="majorHAnsi" w:hAnsiTheme="majorHAnsi" w:cstheme="majorHAnsi"/>
          <w:color w:val="000000" w:themeColor="text1"/>
        </w:rPr>
      </w:pPr>
    </w:p>
    <w:p w14:paraId="38D0AFE9" w14:textId="224244EF" w:rsidR="00524F10" w:rsidRDefault="00287F41" w:rsidP="00287F41">
      <w:pPr>
        <w:rPr>
          <w:rFonts w:asciiTheme="majorHAnsi" w:hAnsiTheme="majorHAnsi" w:cstheme="majorHAnsi"/>
          <w:color w:val="000000" w:themeColor="text1"/>
        </w:rPr>
      </w:pPr>
      <w:r w:rsidRPr="00287F41">
        <w:rPr>
          <w:rFonts w:asciiTheme="majorHAnsi" w:hAnsiTheme="majorHAnsi" w:cstheme="majorHAnsi"/>
          <w:i/>
          <w:iCs/>
          <w:color w:val="000000" w:themeColor="text1"/>
        </w:rPr>
        <w:t>In vitro</w:t>
      </w:r>
      <w:r>
        <w:rPr>
          <w:rFonts w:asciiTheme="majorHAnsi" w:hAnsiTheme="majorHAnsi" w:cstheme="majorHAnsi"/>
          <w:color w:val="000000" w:themeColor="text1"/>
        </w:rPr>
        <w:t xml:space="preserve"> tick</w:t>
      </w:r>
      <w:r w:rsidR="004B75B3">
        <w:rPr>
          <w:rFonts w:asciiTheme="majorHAnsi" w:hAnsiTheme="majorHAnsi" w:cstheme="majorHAnsi"/>
          <w:color w:val="000000" w:themeColor="text1"/>
        </w:rPr>
        <w:t xml:space="preserve"> feeding is a</w:t>
      </w:r>
      <w:r>
        <w:rPr>
          <w:rFonts w:asciiTheme="majorHAnsi" w:hAnsiTheme="majorHAnsi" w:cstheme="majorHAnsi"/>
          <w:color w:val="000000" w:themeColor="text1"/>
        </w:rPr>
        <w:t xml:space="preserve"> valuable</w:t>
      </w:r>
      <w:r w:rsidR="004B75B3">
        <w:rPr>
          <w:rFonts w:asciiTheme="majorHAnsi" w:hAnsiTheme="majorHAnsi" w:cstheme="majorHAnsi"/>
          <w:color w:val="000000" w:themeColor="text1"/>
        </w:rPr>
        <w:t xml:space="preserve"> tool for researchers </w:t>
      </w:r>
      <w:r>
        <w:rPr>
          <w:rFonts w:asciiTheme="majorHAnsi" w:hAnsiTheme="majorHAnsi" w:cstheme="majorHAnsi"/>
          <w:color w:val="000000" w:themeColor="text1"/>
        </w:rPr>
        <w:t>studying tick</w:t>
      </w:r>
      <w:r w:rsidR="00B67B8D">
        <w:rPr>
          <w:rFonts w:asciiTheme="majorHAnsi" w:hAnsiTheme="majorHAnsi" w:cstheme="majorHAnsi"/>
          <w:color w:val="000000" w:themeColor="text1"/>
        </w:rPr>
        <w:t xml:space="preserve"> biology, physiology, and vector competence</w:t>
      </w:r>
      <w:r>
        <w:rPr>
          <w:rFonts w:asciiTheme="majorHAnsi" w:hAnsiTheme="majorHAnsi" w:cstheme="majorHAnsi"/>
          <w:color w:val="000000" w:themeColor="text1"/>
        </w:rPr>
        <w:t xml:space="preserve">. </w:t>
      </w:r>
      <w:r w:rsidR="00B67B8D">
        <w:rPr>
          <w:rFonts w:asciiTheme="majorHAnsi" w:hAnsiTheme="majorHAnsi" w:cstheme="majorHAnsi"/>
          <w:color w:val="000000" w:themeColor="text1"/>
        </w:rPr>
        <w:t>However, artificial</w:t>
      </w:r>
      <w:r w:rsidR="00362E88">
        <w:rPr>
          <w:rFonts w:asciiTheme="majorHAnsi" w:hAnsiTheme="majorHAnsi" w:cstheme="majorHAnsi"/>
          <w:color w:val="000000" w:themeColor="text1"/>
        </w:rPr>
        <w:t xml:space="preserve"> membrane </w:t>
      </w:r>
      <w:r w:rsidR="00B67B8D">
        <w:rPr>
          <w:rFonts w:asciiTheme="majorHAnsi" w:hAnsiTheme="majorHAnsi" w:cstheme="majorHAnsi"/>
          <w:color w:val="000000" w:themeColor="text1"/>
        </w:rPr>
        <w:t xml:space="preserve">tick feeding is a time-consuming and effort-demanding task. </w:t>
      </w:r>
      <w:r w:rsidR="009F06C0">
        <w:rPr>
          <w:rFonts w:asciiTheme="majorHAnsi" w:hAnsiTheme="majorHAnsi" w:cstheme="majorHAnsi"/>
          <w:color w:val="000000" w:themeColor="text1"/>
        </w:rPr>
        <w:t>This</w:t>
      </w:r>
      <w:r w:rsidR="00B67B8D">
        <w:rPr>
          <w:rFonts w:asciiTheme="majorHAnsi" w:hAnsiTheme="majorHAnsi" w:cstheme="majorHAnsi"/>
          <w:color w:val="000000" w:themeColor="text1"/>
        </w:rPr>
        <w:t xml:space="preserve"> protocol, </w:t>
      </w:r>
      <w:r>
        <w:rPr>
          <w:rFonts w:asciiTheme="majorHAnsi" w:hAnsiTheme="majorHAnsi" w:cstheme="majorHAnsi"/>
          <w:color w:val="000000" w:themeColor="text1"/>
        </w:rPr>
        <w:t>featuring</w:t>
      </w:r>
      <w:r w:rsidR="00B67B8D">
        <w:rPr>
          <w:rFonts w:asciiTheme="majorHAnsi" w:hAnsiTheme="majorHAnsi" w:cstheme="majorHAnsi"/>
          <w:color w:val="000000" w:themeColor="text1"/>
        </w:rPr>
        <w:t xml:space="preserve"> a 3D</w:t>
      </w:r>
      <w:r>
        <w:rPr>
          <w:rFonts w:asciiTheme="majorHAnsi" w:hAnsiTheme="majorHAnsi" w:cstheme="majorHAnsi"/>
          <w:color w:val="000000" w:themeColor="text1"/>
        </w:rPr>
        <w:t xml:space="preserve">-printed </w:t>
      </w:r>
      <w:r w:rsidR="00B67B8D">
        <w:rPr>
          <w:rFonts w:asciiTheme="majorHAnsi" w:hAnsiTheme="majorHAnsi" w:cstheme="majorHAnsi"/>
          <w:color w:val="000000" w:themeColor="text1"/>
        </w:rPr>
        <w:t>chamber</w:t>
      </w:r>
      <w:r w:rsidR="00E47B92">
        <w:rPr>
          <w:rFonts w:asciiTheme="majorHAnsi" w:hAnsiTheme="majorHAnsi" w:cstheme="majorHAnsi"/>
          <w:color w:val="000000" w:themeColor="text1"/>
        </w:rPr>
        <w:t xml:space="preserve"> with a sure-lock system</w:t>
      </w:r>
      <w:r w:rsidR="00B67B8D">
        <w:rPr>
          <w:rFonts w:asciiTheme="majorHAnsi" w:hAnsiTheme="majorHAnsi" w:cstheme="majorHAnsi"/>
          <w:color w:val="000000" w:themeColor="text1"/>
        </w:rPr>
        <w:t xml:space="preserve"> and a simple laboratory-crafted membrane, </w:t>
      </w:r>
      <w:r>
        <w:rPr>
          <w:rFonts w:asciiTheme="majorHAnsi" w:hAnsiTheme="majorHAnsi" w:cstheme="majorHAnsi"/>
          <w:color w:val="000000" w:themeColor="text1"/>
        </w:rPr>
        <w:t xml:space="preserve">offers </w:t>
      </w:r>
      <w:r w:rsidR="00B67B8D">
        <w:rPr>
          <w:rFonts w:asciiTheme="majorHAnsi" w:hAnsiTheme="majorHAnsi" w:cstheme="majorHAnsi"/>
          <w:color w:val="000000" w:themeColor="text1"/>
        </w:rPr>
        <w:t xml:space="preserve">a straightforward setup once the chambers are </w:t>
      </w:r>
      <w:r w:rsidR="00B67B8D">
        <w:rPr>
          <w:rFonts w:asciiTheme="majorHAnsi" w:hAnsiTheme="majorHAnsi" w:cstheme="majorHAnsi"/>
          <w:color w:val="000000" w:themeColor="text1"/>
        </w:rPr>
        <w:lastRenderedPageBreak/>
        <w:t xml:space="preserve">printed and membranes are prepared, allowing </w:t>
      </w:r>
      <w:r>
        <w:rPr>
          <w:rFonts w:asciiTheme="majorHAnsi" w:hAnsiTheme="majorHAnsi" w:cstheme="majorHAnsi"/>
          <w:color w:val="000000" w:themeColor="text1"/>
        </w:rPr>
        <w:t>for extended use. Additionally, by adjusting membrane thickness, the system can be effectively adapted to different tick species. F</w:t>
      </w:r>
      <w:r w:rsidR="00B67B8D">
        <w:rPr>
          <w:rFonts w:asciiTheme="majorHAnsi" w:hAnsiTheme="majorHAnsi" w:cstheme="majorHAnsi"/>
          <w:color w:val="000000" w:themeColor="text1"/>
        </w:rPr>
        <w:t>urther o</w:t>
      </w:r>
      <w:r w:rsidR="004D38ED">
        <w:rPr>
          <w:rFonts w:asciiTheme="majorHAnsi" w:hAnsiTheme="majorHAnsi" w:cstheme="majorHAnsi"/>
          <w:color w:val="000000" w:themeColor="text1"/>
        </w:rPr>
        <w:t>p</w:t>
      </w:r>
      <w:r w:rsidR="00B67B8D">
        <w:rPr>
          <w:rFonts w:asciiTheme="majorHAnsi" w:hAnsiTheme="majorHAnsi" w:cstheme="majorHAnsi"/>
          <w:color w:val="000000" w:themeColor="text1"/>
        </w:rPr>
        <w:t>timiz</w:t>
      </w:r>
      <w:r>
        <w:rPr>
          <w:rFonts w:asciiTheme="majorHAnsi" w:hAnsiTheme="majorHAnsi" w:cstheme="majorHAnsi"/>
          <w:color w:val="000000" w:themeColor="text1"/>
        </w:rPr>
        <w:t>ation, including chamber size and membrane thickness, can enable its application across various tick life stages.</w:t>
      </w:r>
      <w:r w:rsidR="00B67B8D">
        <w:rPr>
          <w:rFonts w:asciiTheme="majorHAnsi" w:hAnsiTheme="majorHAnsi" w:cstheme="majorHAnsi"/>
          <w:color w:val="000000" w:themeColor="text1"/>
        </w:rPr>
        <w:t xml:space="preserve"> </w:t>
      </w:r>
    </w:p>
    <w:p w14:paraId="280594BC" w14:textId="77777777" w:rsidR="00EE19A6" w:rsidRDefault="00EE19A6" w:rsidP="00287F41">
      <w:pPr>
        <w:rPr>
          <w:rFonts w:asciiTheme="majorHAnsi" w:hAnsiTheme="majorHAnsi" w:cstheme="majorHAnsi"/>
          <w:color w:val="000000" w:themeColor="text1"/>
        </w:rPr>
      </w:pPr>
    </w:p>
    <w:p w14:paraId="283B7DBF" w14:textId="77777777" w:rsidR="00524F10" w:rsidRPr="00F72213" w:rsidRDefault="00524F10" w:rsidP="00DA3C5C">
      <w:pPr>
        <w:rPr>
          <w:rFonts w:asciiTheme="majorHAnsi" w:hAnsiTheme="majorHAnsi" w:cstheme="majorHAnsi"/>
          <w:color w:val="000000"/>
        </w:rPr>
      </w:pPr>
    </w:p>
    <w:p w14:paraId="25B2FBBD" w14:textId="6D575464" w:rsidR="006E4797" w:rsidRPr="00176D89" w:rsidRDefault="00551D82" w:rsidP="00906356">
      <w:pPr>
        <w:pBdr>
          <w:top w:val="nil"/>
          <w:left w:val="nil"/>
          <w:bottom w:val="nil"/>
          <w:right w:val="nil"/>
          <w:between w:val="nil"/>
        </w:pBdr>
        <w:rPr>
          <w:rFonts w:asciiTheme="majorHAnsi" w:hAnsiTheme="majorHAnsi" w:cstheme="majorHAnsi"/>
          <w:bCs/>
        </w:rPr>
      </w:pPr>
      <w:r w:rsidRPr="00F72213">
        <w:rPr>
          <w:rFonts w:asciiTheme="majorHAnsi" w:hAnsiTheme="majorHAnsi" w:cstheme="majorHAnsi"/>
          <w:b/>
          <w:color w:val="000000"/>
        </w:rPr>
        <w:t xml:space="preserve">ACKNOWLEDGMENTS: </w:t>
      </w:r>
      <w:r w:rsidR="001243C7">
        <w:rPr>
          <w:rFonts w:asciiTheme="majorHAnsi" w:hAnsiTheme="majorHAnsi" w:cstheme="majorHAnsi"/>
          <w:bCs/>
        </w:rPr>
        <w:t xml:space="preserve">The authors </w:t>
      </w:r>
      <w:r w:rsidR="005F119C">
        <w:rPr>
          <w:rFonts w:asciiTheme="majorHAnsi" w:hAnsiTheme="majorHAnsi" w:cstheme="majorHAnsi"/>
          <w:bCs/>
        </w:rPr>
        <w:t xml:space="preserve">would like to acknowledge the diligent work of the undergraduate students and workers, Kara Golden, Sydney Ingham, and </w:t>
      </w:r>
      <w:proofErr w:type="spellStart"/>
      <w:r w:rsidR="005F119C">
        <w:rPr>
          <w:rFonts w:asciiTheme="majorHAnsi" w:hAnsiTheme="majorHAnsi" w:cstheme="majorHAnsi"/>
          <w:bCs/>
        </w:rPr>
        <w:t>Omayma</w:t>
      </w:r>
      <w:proofErr w:type="spellEnd"/>
      <w:r w:rsidR="005F119C">
        <w:rPr>
          <w:rFonts w:asciiTheme="majorHAnsi" w:hAnsiTheme="majorHAnsi" w:cstheme="majorHAnsi"/>
          <w:bCs/>
        </w:rPr>
        <w:t xml:space="preserve"> </w:t>
      </w:r>
      <w:proofErr w:type="spellStart"/>
      <w:r w:rsidR="005F119C">
        <w:rPr>
          <w:rFonts w:asciiTheme="majorHAnsi" w:hAnsiTheme="majorHAnsi" w:cstheme="majorHAnsi"/>
          <w:bCs/>
        </w:rPr>
        <w:t>Jaddou</w:t>
      </w:r>
      <w:proofErr w:type="spellEnd"/>
      <w:r w:rsidR="005F119C">
        <w:rPr>
          <w:rFonts w:asciiTheme="majorHAnsi" w:hAnsiTheme="majorHAnsi" w:cstheme="majorHAnsi"/>
          <w:bCs/>
        </w:rPr>
        <w:t xml:space="preserve"> Najma, who assisted with tick feeding and setup of the tick chamber and membrane.</w:t>
      </w:r>
      <w:r w:rsidR="00176D89">
        <w:rPr>
          <w:rFonts w:asciiTheme="majorHAnsi" w:hAnsiTheme="majorHAnsi" w:cstheme="majorHAnsi"/>
          <w:bCs/>
        </w:rPr>
        <w:t xml:space="preserve"> </w:t>
      </w:r>
    </w:p>
    <w:p w14:paraId="23099079" w14:textId="77777777" w:rsidR="001256D4" w:rsidRPr="00F72213" w:rsidRDefault="001256D4" w:rsidP="00DA3C5C">
      <w:pPr>
        <w:rPr>
          <w:rFonts w:asciiTheme="majorHAnsi" w:hAnsiTheme="majorHAnsi" w:cstheme="majorHAnsi"/>
          <w:b/>
        </w:rPr>
      </w:pPr>
    </w:p>
    <w:p w14:paraId="5E703EBA" w14:textId="4FFB469C" w:rsidR="006E4797" w:rsidRPr="00F72213" w:rsidRDefault="00551D82" w:rsidP="00DA3C5C">
      <w:pPr>
        <w:pBdr>
          <w:top w:val="nil"/>
          <w:left w:val="nil"/>
          <w:bottom w:val="nil"/>
          <w:right w:val="nil"/>
          <w:between w:val="nil"/>
        </w:pBdr>
        <w:rPr>
          <w:rFonts w:asciiTheme="majorHAnsi" w:hAnsiTheme="majorHAnsi" w:cstheme="majorHAnsi"/>
          <w:color w:val="808080"/>
        </w:rPr>
      </w:pPr>
      <w:r w:rsidRPr="00F72213">
        <w:rPr>
          <w:rFonts w:asciiTheme="majorHAnsi" w:hAnsiTheme="majorHAnsi" w:cstheme="majorHAnsi"/>
          <w:b/>
          <w:color w:val="000000"/>
        </w:rPr>
        <w:t xml:space="preserve">DISCLOSURES: </w:t>
      </w:r>
    </w:p>
    <w:p w14:paraId="4A7B0E5C" w14:textId="79F9A607" w:rsidR="006E4797" w:rsidRDefault="00BD42C4" w:rsidP="00DA3C5C">
      <w:pPr>
        <w:rPr>
          <w:rFonts w:asciiTheme="majorHAnsi" w:hAnsiTheme="majorHAnsi" w:cstheme="majorHAnsi"/>
          <w:color w:val="000000"/>
        </w:rPr>
      </w:pPr>
      <w:r>
        <w:rPr>
          <w:rFonts w:asciiTheme="majorHAnsi" w:hAnsiTheme="majorHAnsi" w:cstheme="majorHAnsi"/>
          <w:color w:val="000000"/>
        </w:rPr>
        <w:t>The authors declare no material financial interests that relate to the research described in this paper.</w:t>
      </w:r>
    </w:p>
    <w:p w14:paraId="25FAF4CE" w14:textId="77777777" w:rsidR="001256D4" w:rsidRPr="00F72213" w:rsidRDefault="001256D4" w:rsidP="00DA3C5C">
      <w:pPr>
        <w:rPr>
          <w:rFonts w:asciiTheme="majorHAnsi" w:hAnsiTheme="majorHAnsi" w:cstheme="majorHAnsi"/>
          <w:color w:val="000000"/>
        </w:rPr>
      </w:pPr>
    </w:p>
    <w:p w14:paraId="5EEE0130" w14:textId="2A2AC559" w:rsidR="004270DD" w:rsidRPr="00467E77" w:rsidRDefault="00551D82" w:rsidP="00467E77">
      <w:pPr>
        <w:rPr>
          <w:rFonts w:asciiTheme="majorHAnsi" w:hAnsiTheme="majorHAnsi" w:cstheme="majorHAnsi"/>
          <w:b/>
          <w:color w:val="000000"/>
        </w:rPr>
      </w:pPr>
      <w:r w:rsidRPr="00F72213">
        <w:rPr>
          <w:rFonts w:asciiTheme="majorHAnsi" w:hAnsiTheme="majorHAnsi" w:cstheme="majorHAnsi"/>
          <w:b/>
        </w:rPr>
        <w:t>REFERENCES:</w:t>
      </w:r>
      <w:r w:rsidRPr="00F72213">
        <w:rPr>
          <w:rFonts w:asciiTheme="majorHAnsi" w:hAnsiTheme="majorHAnsi" w:cstheme="majorHAnsi"/>
        </w:rPr>
        <w:t xml:space="preserve"> </w:t>
      </w:r>
    </w:p>
    <w:p w14:paraId="030A5BC3" w14:textId="77777777" w:rsidR="00177362" w:rsidRPr="00177362" w:rsidRDefault="004270DD" w:rsidP="00177362">
      <w:pPr>
        <w:pStyle w:val="EndNoteBibliography"/>
        <w:ind w:left="720" w:hanging="720"/>
        <w:rPr>
          <w:noProof/>
        </w:rPr>
      </w:pPr>
      <w:r>
        <w:rPr>
          <w:rFonts w:asciiTheme="majorHAnsi" w:hAnsiTheme="majorHAnsi" w:cstheme="majorHAnsi"/>
          <w:bCs/>
          <w:color w:val="808080" w:themeColor="background1" w:themeShade="80"/>
        </w:rPr>
        <w:fldChar w:fldCharType="begin"/>
      </w:r>
      <w:r>
        <w:rPr>
          <w:rFonts w:asciiTheme="majorHAnsi" w:hAnsiTheme="majorHAnsi" w:cstheme="majorHAnsi"/>
          <w:bCs/>
          <w:color w:val="808080" w:themeColor="background1" w:themeShade="80"/>
        </w:rPr>
        <w:instrText xml:space="preserve"> ADDIN EN.REFLIST </w:instrText>
      </w:r>
      <w:r>
        <w:rPr>
          <w:rFonts w:asciiTheme="majorHAnsi" w:hAnsiTheme="majorHAnsi" w:cstheme="majorHAnsi"/>
          <w:bCs/>
          <w:color w:val="808080" w:themeColor="background1" w:themeShade="80"/>
        </w:rPr>
        <w:fldChar w:fldCharType="separate"/>
      </w:r>
      <w:r w:rsidR="00177362" w:rsidRPr="00177362">
        <w:rPr>
          <w:noProof/>
        </w:rPr>
        <w:t>1</w:t>
      </w:r>
      <w:r w:rsidR="00177362" w:rsidRPr="00177362">
        <w:rPr>
          <w:noProof/>
        </w:rPr>
        <w:tab/>
        <w:t xml:space="preserve">De La Fuente, J., Estrada-Pena, A., Venzal, J. M., Kocan, K. M., Sonenshine, D. E. Overview: Ticks as vectors of pathogens that cause disease in humans and animals. </w:t>
      </w:r>
      <w:r w:rsidR="00177362" w:rsidRPr="00177362">
        <w:rPr>
          <w:i/>
          <w:noProof/>
        </w:rPr>
        <w:t>Front Biosci.</w:t>
      </w:r>
      <w:r w:rsidR="00177362" w:rsidRPr="00177362">
        <w:rPr>
          <w:noProof/>
        </w:rPr>
        <w:t xml:space="preserve"> </w:t>
      </w:r>
      <w:r w:rsidR="00177362" w:rsidRPr="00177362">
        <w:rPr>
          <w:b/>
          <w:noProof/>
        </w:rPr>
        <w:t>13</w:t>
      </w:r>
      <w:r w:rsidR="00177362" w:rsidRPr="00177362">
        <w:rPr>
          <w:noProof/>
        </w:rPr>
        <w:t xml:space="preserve"> 6938-6946 (2008).</w:t>
      </w:r>
    </w:p>
    <w:p w14:paraId="16AEA0A0" w14:textId="77777777" w:rsidR="00177362" w:rsidRPr="00177362" w:rsidRDefault="00177362" w:rsidP="00177362">
      <w:pPr>
        <w:pStyle w:val="EndNoteBibliography"/>
        <w:ind w:left="720" w:hanging="720"/>
        <w:rPr>
          <w:noProof/>
        </w:rPr>
      </w:pPr>
      <w:r w:rsidRPr="00177362">
        <w:rPr>
          <w:noProof/>
        </w:rPr>
        <w:t>2</w:t>
      </w:r>
      <w:r w:rsidRPr="00177362">
        <w:rPr>
          <w:noProof/>
        </w:rPr>
        <w:tab/>
        <w:t xml:space="preserve">Gubler, D. J. in </w:t>
      </w:r>
      <w:r w:rsidRPr="00177362">
        <w:rPr>
          <w:i/>
          <w:noProof/>
        </w:rPr>
        <w:t>Vector biology, ecology and control</w:t>
      </w:r>
      <w:r w:rsidRPr="00177362">
        <w:rPr>
          <w:noProof/>
        </w:rPr>
        <w:t xml:space="preserve">  10.1007/978-90-481-2458-9_4  (ed Atkinson, P. W.)  39-62, Springer Netherlands, Dordrecht (2010).</w:t>
      </w:r>
    </w:p>
    <w:p w14:paraId="059C9065" w14:textId="77777777" w:rsidR="00177362" w:rsidRPr="00177362" w:rsidRDefault="00177362" w:rsidP="00177362">
      <w:pPr>
        <w:pStyle w:val="EndNoteBibliography"/>
        <w:ind w:left="720" w:hanging="720"/>
        <w:rPr>
          <w:noProof/>
        </w:rPr>
      </w:pPr>
      <w:r w:rsidRPr="00177362">
        <w:rPr>
          <w:noProof/>
        </w:rPr>
        <w:t>3</w:t>
      </w:r>
      <w:r w:rsidRPr="00177362">
        <w:rPr>
          <w:noProof/>
        </w:rPr>
        <w:tab/>
        <w:t xml:space="preserve">Sonenshine, D. E. Roe, R. M. </w:t>
      </w:r>
      <w:r w:rsidRPr="00177362">
        <w:rPr>
          <w:i/>
          <w:noProof/>
        </w:rPr>
        <w:t>Biology of ticks volume 1</w:t>
      </w:r>
      <w:r w:rsidRPr="00177362">
        <w:rPr>
          <w:noProof/>
        </w:rPr>
        <w:t>.  (Oxford University Press, Incorporated, 2013).</w:t>
      </w:r>
    </w:p>
    <w:p w14:paraId="052E05EB" w14:textId="527F567D" w:rsidR="00177362" w:rsidRPr="00177362" w:rsidRDefault="00177362" w:rsidP="00177362">
      <w:pPr>
        <w:pStyle w:val="EndNoteBibliography"/>
        <w:ind w:left="720" w:hanging="720"/>
        <w:rPr>
          <w:noProof/>
        </w:rPr>
      </w:pPr>
      <w:r w:rsidRPr="00177362">
        <w:rPr>
          <w:noProof/>
        </w:rPr>
        <w:t>4</w:t>
      </w:r>
      <w:r w:rsidRPr="00177362">
        <w:rPr>
          <w:noProof/>
        </w:rPr>
        <w:tab/>
        <w:t>Organization, W. H.     (Tech. Rep, 2014).</w:t>
      </w:r>
    </w:p>
    <w:p w14:paraId="2B14CD47" w14:textId="77777777" w:rsidR="00177362" w:rsidRPr="00177362" w:rsidRDefault="00177362" w:rsidP="00177362">
      <w:pPr>
        <w:pStyle w:val="EndNoteBibliography"/>
        <w:ind w:left="720" w:hanging="720"/>
        <w:rPr>
          <w:noProof/>
        </w:rPr>
      </w:pPr>
      <w:r w:rsidRPr="00177362">
        <w:rPr>
          <w:noProof/>
        </w:rPr>
        <w:t>5</w:t>
      </w:r>
      <w:r w:rsidRPr="00177362">
        <w:rPr>
          <w:noProof/>
        </w:rPr>
        <w:tab/>
        <w:t xml:space="preserve">Mullen, G. R. Durden, L. A. in </w:t>
      </w:r>
      <w:r w:rsidRPr="00177362">
        <w:rPr>
          <w:i/>
          <w:noProof/>
        </w:rPr>
        <w:t>Medical and veterinary entomology</w:t>
      </w:r>
      <w:r w:rsidRPr="00177362">
        <w:rPr>
          <w:noProof/>
        </w:rPr>
        <w:t xml:space="preserve">    517-558 (Academic Press, Amsterdam ;, 2002).</w:t>
      </w:r>
    </w:p>
    <w:p w14:paraId="212A052B" w14:textId="77777777" w:rsidR="00177362" w:rsidRPr="00177362" w:rsidRDefault="00177362" w:rsidP="00177362">
      <w:pPr>
        <w:pStyle w:val="EndNoteBibliography"/>
        <w:ind w:left="720" w:hanging="720"/>
        <w:rPr>
          <w:noProof/>
        </w:rPr>
      </w:pPr>
      <w:r w:rsidRPr="00177362">
        <w:rPr>
          <w:noProof/>
        </w:rPr>
        <w:t>6</w:t>
      </w:r>
      <w:r w:rsidRPr="00177362">
        <w:rPr>
          <w:noProof/>
        </w:rPr>
        <w:tab/>
        <w:t xml:space="preserve">Choudhary, S. K. et al. Tick salivary gland extract induces alpha-gal syndrome in alpha-gal deficient mice. </w:t>
      </w:r>
      <w:r w:rsidRPr="00177362">
        <w:rPr>
          <w:i/>
          <w:noProof/>
        </w:rPr>
        <w:t>Immunity, Inflammation and Disease.</w:t>
      </w:r>
      <w:r w:rsidRPr="00177362">
        <w:rPr>
          <w:noProof/>
        </w:rPr>
        <w:t xml:space="preserve"> </w:t>
      </w:r>
      <w:r w:rsidRPr="00177362">
        <w:rPr>
          <w:b/>
          <w:noProof/>
        </w:rPr>
        <w:t>9</w:t>
      </w:r>
      <w:r w:rsidRPr="00177362">
        <w:rPr>
          <w:noProof/>
        </w:rPr>
        <w:t xml:space="preserve"> (3), 984-990 (2021).</w:t>
      </w:r>
    </w:p>
    <w:p w14:paraId="0CD85C04" w14:textId="77777777" w:rsidR="00177362" w:rsidRPr="00177362" w:rsidRDefault="00177362" w:rsidP="00177362">
      <w:pPr>
        <w:pStyle w:val="EndNoteBibliography"/>
        <w:ind w:left="720" w:hanging="720"/>
        <w:rPr>
          <w:noProof/>
        </w:rPr>
      </w:pPr>
      <w:r w:rsidRPr="00177362">
        <w:rPr>
          <w:noProof/>
        </w:rPr>
        <w:t>7</w:t>
      </w:r>
      <w:r w:rsidRPr="00177362">
        <w:rPr>
          <w:noProof/>
        </w:rPr>
        <w:tab/>
        <w:t xml:space="preserve">Van Nunen, S. A., O'connor Ks Fau - Clarke, L. R., Clarke Lr Fau - Boyle, R. X., Boyle Rx Fau - Fernando, S. L., Fernando, S. L. An association between tick bite reactions and red meat allergy in humans. </w:t>
      </w:r>
      <w:r w:rsidRPr="00177362">
        <w:rPr>
          <w:i/>
          <w:noProof/>
        </w:rPr>
        <w:t>Med J Aust.</w:t>
      </w:r>
      <w:r w:rsidRPr="00177362">
        <w:rPr>
          <w:noProof/>
        </w:rPr>
        <w:t xml:space="preserve"> </w:t>
      </w:r>
      <w:r w:rsidRPr="00177362">
        <w:rPr>
          <w:b/>
          <w:noProof/>
        </w:rPr>
        <w:t>190</w:t>
      </w:r>
      <w:r w:rsidRPr="00177362">
        <w:rPr>
          <w:noProof/>
        </w:rPr>
        <w:t xml:space="preserve"> (9), 510-511 (2009).</w:t>
      </w:r>
    </w:p>
    <w:p w14:paraId="61079261" w14:textId="77777777" w:rsidR="00177362" w:rsidRPr="00177362" w:rsidRDefault="00177362" w:rsidP="00177362">
      <w:pPr>
        <w:pStyle w:val="EndNoteBibliography"/>
        <w:ind w:left="720" w:hanging="720"/>
        <w:rPr>
          <w:noProof/>
        </w:rPr>
      </w:pPr>
      <w:r w:rsidRPr="00177362">
        <w:rPr>
          <w:noProof/>
        </w:rPr>
        <w:t>8</w:t>
      </w:r>
      <w:r w:rsidRPr="00177362">
        <w:rPr>
          <w:noProof/>
        </w:rPr>
        <w:tab/>
        <w:t>Fischer, J. et al. Spatial distribution of alpha-gal in</w:t>
      </w:r>
      <w:r w:rsidRPr="00177362">
        <w:rPr>
          <w:i/>
          <w:noProof/>
        </w:rPr>
        <w:t xml:space="preserve"> ixodes ricinus</w:t>
      </w:r>
      <w:r w:rsidRPr="00177362">
        <w:rPr>
          <w:noProof/>
        </w:rPr>
        <w:t xml:space="preserve"> – a histological study. </w:t>
      </w:r>
      <w:r w:rsidRPr="00177362">
        <w:rPr>
          <w:i/>
          <w:noProof/>
        </w:rPr>
        <w:t>Ticks and Tick-borne Diseases.</w:t>
      </w:r>
      <w:r w:rsidRPr="00177362">
        <w:rPr>
          <w:noProof/>
        </w:rPr>
        <w:t xml:space="preserve"> </w:t>
      </w:r>
      <w:r w:rsidRPr="00177362">
        <w:rPr>
          <w:b/>
          <w:noProof/>
        </w:rPr>
        <w:t>11</w:t>
      </w:r>
      <w:r w:rsidRPr="00177362">
        <w:rPr>
          <w:noProof/>
        </w:rPr>
        <w:t xml:space="preserve"> (5), 101506 (2020).</w:t>
      </w:r>
    </w:p>
    <w:p w14:paraId="06BC9E64" w14:textId="77777777" w:rsidR="00177362" w:rsidRPr="00177362" w:rsidRDefault="00177362" w:rsidP="00177362">
      <w:pPr>
        <w:pStyle w:val="EndNoteBibliography"/>
        <w:ind w:left="720" w:hanging="720"/>
        <w:rPr>
          <w:noProof/>
        </w:rPr>
      </w:pPr>
      <w:r w:rsidRPr="00177362">
        <w:rPr>
          <w:noProof/>
        </w:rPr>
        <w:t>9</w:t>
      </w:r>
      <w:r w:rsidRPr="00177362">
        <w:rPr>
          <w:noProof/>
        </w:rPr>
        <w:tab/>
        <w:t>Hamsten, C. et al. Identification of galactose-α-1,3-galactose in the gastrointestinal tract of the tick</w:t>
      </w:r>
      <w:r w:rsidRPr="00177362">
        <w:rPr>
          <w:i/>
          <w:noProof/>
        </w:rPr>
        <w:t xml:space="preserve"> ixodes ricinus</w:t>
      </w:r>
      <w:r w:rsidRPr="00177362">
        <w:rPr>
          <w:noProof/>
        </w:rPr>
        <w:t xml:space="preserve">; possible relationship with red meat allergy. </w:t>
      </w:r>
      <w:r w:rsidRPr="00177362">
        <w:rPr>
          <w:i/>
          <w:noProof/>
        </w:rPr>
        <w:t>Allergy.</w:t>
      </w:r>
      <w:r w:rsidRPr="00177362">
        <w:rPr>
          <w:noProof/>
        </w:rPr>
        <w:t xml:space="preserve"> </w:t>
      </w:r>
      <w:r w:rsidRPr="00177362">
        <w:rPr>
          <w:b/>
          <w:noProof/>
        </w:rPr>
        <w:t>68</w:t>
      </w:r>
      <w:r w:rsidRPr="00177362">
        <w:rPr>
          <w:noProof/>
        </w:rPr>
        <w:t xml:space="preserve"> (4), 549-552 (2013).</w:t>
      </w:r>
    </w:p>
    <w:p w14:paraId="69BE680F" w14:textId="77777777" w:rsidR="00177362" w:rsidRPr="00177362" w:rsidRDefault="00177362" w:rsidP="00177362">
      <w:pPr>
        <w:pStyle w:val="EndNoteBibliography"/>
        <w:ind w:left="720" w:hanging="720"/>
        <w:rPr>
          <w:noProof/>
        </w:rPr>
      </w:pPr>
      <w:r w:rsidRPr="00177362">
        <w:rPr>
          <w:noProof/>
        </w:rPr>
        <w:t>10</w:t>
      </w:r>
      <w:r w:rsidRPr="00177362">
        <w:rPr>
          <w:noProof/>
        </w:rPr>
        <w:tab/>
        <w:t xml:space="preserve">Chinuki, Y., Ishiwata, K., Yamaji, K., Takahashi, H., Morita, E. </w:t>
      </w:r>
      <w:r w:rsidRPr="00177362">
        <w:rPr>
          <w:i/>
          <w:noProof/>
        </w:rPr>
        <w:t xml:space="preserve">Haemaphysalis longicornis </w:t>
      </w:r>
      <w:r w:rsidRPr="00177362">
        <w:rPr>
          <w:noProof/>
        </w:rPr>
        <w:t xml:space="preserve">tick bites are a possible cause of red meat allergy in japan. </w:t>
      </w:r>
      <w:r w:rsidRPr="00177362">
        <w:rPr>
          <w:i/>
          <w:noProof/>
        </w:rPr>
        <w:t>Allergy.</w:t>
      </w:r>
      <w:r w:rsidRPr="00177362">
        <w:rPr>
          <w:noProof/>
        </w:rPr>
        <w:t xml:space="preserve"> </w:t>
      </w:r>
      <w:r w:rsidRPr="00177362">
        <w:rPr>
          <w:b/>
          <w:noProof/>
        </w:rPr>
        <w:t>71</w:t>
      </w:r>
      <w:r w:rsidRPr="00177362">
        <w:rPr>
          <w:noProof/>
        </w:rPr>
        <w:t xml:space="preserve"> (3), 421-425 (2016).</w:t>
      </w:r>
    </w:p>
    <w:p w14:paraId="33358D36" w14:textId="77777777" w:rsidR="00177362" w:rsidRPr="00177362" w:rsidRDefault="00177362" w:rsidP="00177362">
      <w:pPr>
        <w:pStyle w:val="EndNoteBibliography"/>
        <w:ind w:left="720" w:hanging="720"/>
        <w:rPr>
          <w:noProof/>
        </w:rPr>
      </w:pPr>
      <w:r w:rsidRPr="00177362">
        <w:rPr>
          <w:noProof/>
        </w:rPr>
        <w:t>11</w:t>
      </w:r>
      <w:r w:rsidRPr="00177362">
        <w:rPr>
          <w:noProof/>
        </w:rPr>
        <w:tab/>
        <w:t xml:space="preserve">Maldonado-Ruiz, L. P., Boorgula, G. D., Kim, D., Fleming, S. D., Park, Y. Tick intrastadial feeding and its role on ige production in the murine model of alpha-gal syndrome: The tick "transmission" hypothesis. </w:t>
      </w:r>
      <w:r w:rsidRPr="00177362">
        <w:rPr>
          <w:i/>
          <w:noProof/>
        </w:rPr>
        <w:t>Front Immunol.</w:t>
      </w:r>
      <w:r w:rsidRPr="00177362">
        <w:rPr>
          <w:noProof/>
        </w:rPr>
        <w:t xml:space="preserve"> </w:t>
      </w:r>
      <w:r w:rsidRPr="00177362">
        <w:rPr>
          <w:b/>
          <w:noProof/>
        </w:rPr>
        <w:t>13</w:t>
      </w:r>
      <w:r w:rsidRPr="00177362">
        <w:rPr>
          <w:noProof/>
        </w:rPr>
        <w:t xml:space="preserve"> 844262 (2022).</w:t>
      </w:r>
    </w:p>
    <w:p w14:paraId="2D756EC9" w14:textId="77777777" w:rsidR="00177362" w:rsidRPr="00177362" w:rsidRDefault="00177362" w:rsidP="00177362">
      <w:pPr>
        <w:pStyle w:val="EndNoteBibliography"/>
        <w:ind w:left="720" w:hanging="720"/>
        <w:rPr>
          <w:noProof/>
        </w:rPr>
      </w:pPr>
      <w:r w:rsidRPr="00177362">
        <w:rPr>
          <w:noProof/>
        </w:rPr>
        <w:t>12</w:t>
      </w:r>
      <w:r w:rsidRPr="00177362">
        <w:rPr>
          <w:noProof/>
        </w:rPr>
        <w:tab/>
        <w:t xml:space="preserve">Commins, S. P. et al. Delayed anaphylaxis, angioedema, or urticaria after consumption of red meat in patients with ige antibodies specific for galactose-α-1,3-galactose. </w:t>
      </w:r>
      <w:r w:rsidRPr="00177362">
        <w:rPr>
          <w:i/>
          <w:noProof/>
        </w:rPr>
        <w:t>Journal of Allergy and Clinical Immunology.</w:t>
      </w:r>
      <w:r w:rsidRPr="00177362">
        <w:rPr>
          <w:noProof/>
        </w:rPr>
        <w:t xml:space="preserve"> </w:t>
      </w:r>
      <w:r w:rsidRPr="00177362">
        <w:rPr>
          <w:b/>
          <w:noProof/>
        </w:rPr>
        <w:t>123</w:t>
      </w:r>
      <w:r w:rsidRPr="00177362">
        <w:rPr>
          <w:noProof/>
        </w:rPr>
        <w:t xml:space="preserve"> (2), 426-433.e422 (2009).</w:t>
      </w:r>
    </w:p>
    <w:p w14:paraId="4FC9C22E" w14:textId="77777777" w:rsidR="00177362" w:rsidRPr="00177362" w:rsidRDefault="00177362" w:rsidP="00177362">
      <w:pPr>
        <w:pStyle w:val="EndNoteBibliography"/>
        <w:ind w:left="720" w:hanging="720"/>
        <w:rPr>
          <w:noProof/>
        </w:rPr>
      </w:pPr>
      <w:r w:rsidRPr="00177362">
        <w:rPr>
          <w:noProof/>
        </w:rPr>
        <w:t>13</w:t>
      </w:r>
      <w:r w:rsidRPr="00177362">
        <w:rPr>
          <w:noProof/>
        </w:rPr>
        <w:tab/>
        <w:t xml:space="preserve">Commins, S. P., Jerath, M. R., Cox, K., Erickson, L. D., Platts-Mills, T. Delayed anaphylaxis </w:t>
      </w:r>
      <w:r w:rsidRPr="00177362">
        <w:rPr>
          <w:noProof/>
        </w:rPr>
        <w:lastRenderedPageBreak/>
        <w:t xml:space="preserve">to alpha-gal, an oligosaccharide in mammalian meat. </w:t>
      </w:r>
      <w:r w:rsidRPr="00177362">
        <w:rPr>
          <w:i/>
          <w:noProof/>
        </w:rPr>
        <w:t>Allergol Int.</w:t>
      </w:r>
      <w:r w:rsidRPr="00177362">
        <w:rPr>
          <w:noProof/>
        </w:rPr>
        <w:t xml:space="preserve"> </w:t>
      </w:r>
      <w:r w:rsidRPr="00177362">
        <w:rPr>
          <w:b/>
          <w:noProof/>
        </w:rPr>
        <w:t>65</w:t>
      </w:r>
      <w:r w:rsidRPr="00177362">
        <w:rPr>
          <w:noProof/>
        </w:rPr>
        <w:t xml:space="preserve"> (1), 16-20 (2016).</w:t>
      </w:r>
    </w:p>
    <w:p w14:paraId="53F800ED" w14:textId="77777777" w:rsidR="00177362" w:rsidRPr="00177362" w:rsidRDefault="00177362" w:rsidP="00177362">
      <w:pPr>
        <w:pStyle w:val="EndNoteBibliography"/>
        <w:ind w:left="720" w:hanging="720"/>
        <w:rPr>
          <w:noProof/>
        </w:rPr>
      </w:pPr>
      <w:r w:rsidRPr="00177362">
        <w:rPr>
          <w:noProof/>
        </w:rPr>
        <w:t>14</w:t>
      </w:r>
      <w:r w:rsidRPr="00177362">
        <w:rPr>
          <w:noProof/>
        </w:rPr>
        <w:tab/>
        <w:t xml:space="preserve">Crispell, G. et al. Discovery of alpha-gal-containing antigens in north american tick species believed to induce red meat allergy. </w:t>
      </w:r>
      <w:r w:rsidRPr="00177362">
        <w:rPr>
          <w:i/>
          <w:noProof/>
        </w:rPr>
        <w:t>Frontiers in Immunology.</w:t>
      </w:r>
      <w:r w:rsidRPr="00177362">
        <w:rPr>
          <w:noProof/>
        </w:rPr>
        <w:t xml:space="preserve"> </w:t>
      </w:r>
      <w:r w:rsidRPr="00177362">
        <w:rPr>
          <w:b/>
          <w:noProof/>
        </w:rPr>
        <w:t>10</w:t>
      </w:r>
      <w:r w:rsidRPr="00177362">
        <w:rPr>
          <w:noProof/>
        </w:rPr>
        <w:t xml:space="preserve"> (1056),  (2019).</w:t>
      </w:r>
    </w:p>
    <w:p w14:paraId="0DB32712" w14:textId="77777777" w:rsidR="00177362" w:rsidRPr="00177362" w:rsidRDefault="00177362" w:rsidP="00177362">
      <w:pPr>
        <w:pStyle w:val="EndNoteBibliography"/>
        <w:ind w:left="720" w:hanging="720"/>
        <w:rPr>
          <w:noProof/>
        </w:rPr>
      </w:pPr>
      <w:r w:rsidRPr="00177362">
        <w:rPr>
          <w:noProof/>
        </w:rPr>
        <w:t>15</w:t>
      </w:r>
      <w:r w:rsidRPr="00177362">
        <w:rPr>
          <w:noProof/>
        </w:rPr>
        <w:tab/>
        <w:t xml:space="preserve">Park, Y. et al. Alpha-gal and cross-reactive carbohydrate determinants in the n-glycans of salivary glands in the lone star tick, </w:t>
      </w:r>
      <w:r w:rsidRPr="00177362">
        <w:rPr>
          <w:i/>
          <w:noProof/>
        </w:rPr>
        <w:t>amblyomma americanum</w:t>
      </w:r>
      <w:r w:rsidRPr="00177362">
        <w:rPr>
          <w:noProof/>
        </w:rPr>
        <w:t xml:space="preserve">. </w:t>
      </w:r>
      <w:r w:rsidRPr="00177362">
        <w:rPr>
          <w:i/>
          <w:noProof/>
        </w:rPr>
        <w:t>Vaccines.</w:t>
      </w:r>
      <w:r w:rsidRPr="00177362">
        <w:rPr>
          <w:noProof/>
        </w:rPr>
        <w:t xml:space="preserve"> </w:t>
      </w:r>
      <w:r w:rsidRPr="00177362">
        <w:rPr>
          <w:b/>
          <w:noProof/>
        </w:rPr>
        <w:t>8</w:t>
      </w:r>
      <w:r w:rsidRPr="00177362">
        <w:rPr>
          <w:noProof/>
        </w:rPr>
        <w:t xml:space="preserve"> (1),  (2020).</w:t>
      </w:r>
    </w:p>
    <w:p w14:paraId="55FF067B" w14:textId="77777777" w:rsidR="00177362" w:rsidRPr="00177362" w:rsidRDefault="00177362" w:rsidP="00177362">
      <w:pPr>
        <w:pStyle w:val="EndNoteBibliography"/>
        <w:ind w:left="720" w:hanging="720"/>
        <w:rPr>
          <w:noProof/>
        </w:rPr>
      </w:pPr>
      <w:r w:rsidRPr="00177362">
        <w:rPr>
          <w:noProof/>
        </w:rPr>
        <w:t>16</w:t>
      </w:r>
      <w:r w:rsidRPr="00177362">
        <w:rPr>
          <w:noProof/>
        </w:rPr>
        <w:tab/>
        <w:t xml:space="preserve">Sharma, S. R. Karim, S. Tick saliva and the alpha-gal syndrome: Finding a needle in a haystack. </w:t>
      </w:r>
      <w:r w:rsidRPr="00177362">
        <w:rPr>
          <w:i/>
          <w:noProof/>
        </w:rPr>
        <w:t>Frontiers in Cellular and Infection Microbiology.</w:t>
      </w:r>
      <w:r w:rsidRPr="00177362">
        <w:rPr>
          <w:noProof/>
        </w:rPr>
        <w:t xml:space="preserve"> </w:t>
      </w:r>
      <w:r w:rsidRPr="00177362">
        <w:rPr>
          <w:b/>
          <w:noProof/>
        </w:rPr>
        <w:t>11</w:t>
      </w:r>
      <w:r w:rsidRPr="00177362">
        <w:rPr>
          <w:noProof/>
        </w:rPr>
        <w:t xml:space="preserve"> 680264-680264 (2021).</w:t>
      </w:r>
    </w:p>
    <w:p w14:paraId="6E33ED01" w14:textId="77777777" w:rsidR="00177362" w:rsidRPr="00177362" w:rsidRDefault="00177362" w:rsidP="00177362">
      <w:pPr>
        <w:pStyle w:val="EndNoteBibliography"/>
        <w:ind w:left="720" w:hanging="720"/>
        <w:rPr>
          <w:noProof/>
        </w:rPr>
      </w:pPr>
      <w:r w:rsidRPr="00177362">
        <w:rPr>
          <w:noProof/>
        </w:rPr>
        <w:t>17</w:t>
      </w:r>
      <w:r w:rsidRPr="00177362">
        <w:rPr>
          <w:noProof/>
        </w:rPr>
        <w:tab/>
        <w:t xml:space="preserve">Sonenshine, D. E. in </w:t>
      </w:r>
      <w:r w:rsidRPr="00177362">
        <w:rPr>
          <w:i/>
          <w:noProof/>
        </w:rPr>
        <w:t>Biology of ticks</w:t>
      </w:r>
      <w:r w:rsidRPr="00177362">
        <w:rPr>
          <w:noProof/>
        </w:rPr>
        <w:t xml:space="preserve"> Vol. 1  (ed Roe, D. E. S. a. R. M.) Ch. 3, 51-66, New York (1991).</w:t>
      </w:r>
    </w:p>
    <w:p w14:paraId="0E072092" w14:textId="77777777" w:rsidR="00177362" w:rsidRPr="00177362" w:rsidRDefault="00177362" w:rsidP="00177362">
      <w:pPr>
        <w:pStyle w:val="EndNoteBibliography"/>
        <w:ind w:left="720" w:hanging="720"/>
        <w:rPr>
          <w:noProof/>
        </w:rPr>
      </w:pPr>
      <w:r w:rsidRPr="00177362">
        <w:rPr>
          <w:noProof/>
        </w:rPr>
        <w:t>18</w:t>
      </w:r>
      <w:r w:rsidRPr="00177362">
        <w:rPr>
          <w:noProof/>
        </w:rPr>
        <w:tab/>
        <w:t xml:space="preserve">Narasimhan, S. et al. Laboratory management of mammalian hosts for ixodes scapularis -host-pathogen interaction studies. </w:t>
      </w:r>
      <w:r w:rsidRPr="00177362">
        <w:rPr>
          <w:i/>
          <w:noProof/>
        </w:rPr>
        <w:t>Comp Med.</w:t>
      </w:r>
      <w:r w:rsidRPr="00177362">
        <w:rPr>
          <w:noProof/>
        </w:rPr>
        <w:t xml:space="preserve"> </w:t>
      </w:r>
      <w:r w:rsidRPr="00177362">
        <w:rPr>
          <w:b/>
          <w:noProof/>
        </w:rPr>
        <w:t>74</w:t>
      </w:r>
      <w:r w:rsidRPr="00177362">
        <w:rPr>
          <w:noProof/>
        </w:rPr>
        <w:t xml:space="preserve"> (4), 235-245 (2024).</w:t>
      </w:r>
    </w:p>
    <w:p w14:paraId="1DE02B10" w14:textId="77777777" w:rsidR="00177362" w:rsidRPr="00177362" w:rsidRDefault="00177362" w:rsidP="00177362">
      <w:pPr>
        <w:pStyle w:val="EndNoteBibliography"/>
        <w:ind w:left="720" w:hanging="720"/>
        <w:rPr>
          <w:noProof/>
        </w:rPr>
      </w:pPr>
      <w:r w:rsidRPr="00177362">
        <w:rPr>
          <w:noProof/>
        </w:rPr>
        <w:t>19</w:t>
      </w:r>
      <w:r w:rsidRPr="00177362">
        <w:rPr>
          <w:noProof/>
        </w:rPr>
        <w:tab/>
        <w:t xml:space="preserve">Allan, S. A. Tick rearing and in vitro feeding. </w:t>
      </w:r>
      <w:r w:rsidRPr="00177362">
        <w:rPr>
          <w:i/>
          <w:noProof/>
        </w:rPr>
        <w:t>Biology of Ticks. Sonenshine, DE and Roe, RM (Eds), Oxford University Press, New York, NY, USA.</w:t>
      </w:r>
      <w:r w:rsidRPr="00177362">
        <w:rPr>
          <w:noProof/>
        </w:rPr>
        <w:t xml:space="preserve"> 445-473 (2013).</w:t>
      </w:r>
    </w:p>
    <w:p w14:paraId="35DB34AD" w14:textId="77777777" w:rsidR="00177362" w:rsidRPr="00177362" w:rsidRDefault="00177362" w:rsidP="00177362">
      <w:pPr>
        <w:pStyle w:val="EndNoteBibliography"/>
        <w:ind w:left="720" w:hanging="720"/>
        <w:rPr>
          <w:noProof/>
        </w:rPr>
      </w:pPr>
      <w:r w:rsidRPr="00177362">
        <w:rPr>
          <w:noProof/>
        </w:rPr>
        <w:t>20</w:t>
      </w:r>
      <w:r w:rsidRPr="00177362">
        <w:rPr>
          <w:noProof/>
        </w:rPr>
        <w:tab/>
        <w:t xml:space="preserve">Costa-Da-Silva, A. L., Carvalho, D. O., Kojin, B. B., Capurro, M. L. Implementation of the artificial feeders in hematophagous arthropod research cooperates to the vertebrate animal use replacement, reduction and refinement (3rs) principle. </w:t>
      </w:r>
      <w:r w:rsidRPr="00177362">
        <w:rPr>
          <w:i/>
          <w:noProof/>
        </w:rPr>
        <w:t>J. Clin. Res. Bioeth.</w:t>
      </w:r>
      <w:r w:rsidRPr="00177362">
        <w:rPr>
          <w:noProof/>
        </w:rPr>
        <w:t xml:space="preserve"> </w:t>
      </w:r>
      <w:r w:rsidRPr="00177362">
        <w:rPr>
          <w:b/>
          <w:noProof/>
        </w:rPr>
        <w:t>5</w:t>
      </w:r>
      <w:r w:rsidRPr="00177362">
        <w:rPr>
          <w:noProof/>
        </w:rPr>
        <w:t xml:space="preserve"> (2),  (2014).</w:t>
      </w:r>
    </w:p>
    <w:p w14:paraId="44A7AE73" w14:textId="77777777" w:rsidR="00177362" w:rsidRPr="00177362" w:rsidRDefault="00177362" w:rsidP="00177362">
      <w:pPr>
        <w:pStyle w:val="EndNoteBibliography"/>
        <w:ind w:left="720" w:hanging="720"/>
        <w:rPr>
          <w:noProof/>
        </w:rPr>
      </w:pPr>
      <w:r w:rsidRPr="00177362">
        <w:rPr>
          <w:noProof/>
        </w:rPr>
        <w:t>21</w:t>
      </w:r>
      <w:r w:rsidRPr="00177362">
        <w:rPr>
          <w:noProof/>
        </w:rPr>
        <w:tab/>
        <w:t xml:space="preserve">Maldonado-Ruiz, L. P. et al. High levels of alpha-gal with large variation in the salivary glands of lone star ticks fed on human blood. </w:t>
      </w:r>
      <w:r w:rsidRPr="00177362">
        <w:rPr>
          <w:i/>
          <w:noProof/>
        </w:rPr>
        <w:t>Scientific Reports.</w:t>
      </w:r>
      <w:r w:rsidRPr="00177362">
        <w:rPr>
          <w:noProof/>
        </w:rPr>
        <w:t xml:space="preserve"> </w:t>
      </w:r>
      <w:r w:rsidRPr="00177362">
        <w:rPr>
          <w:b/>
          <w:noProof/>
        </w:rPr>
        <w:t>13</w:t>
      </w:r>
      <w:r w:rsidRPr="00177362">
        <w:rPr>
          <w:noProof/>
        </w:rPr>
        <w:t xml:space="preserve"> (1), 21409 (2023).</w:t>
      </w:r>
    </w:p>
    <w:p w14:paraId="52111FD7" w14:textId="77777777" w:rsidR="00177362" w:rsidRPr="00177362" w:rsidRDefault="00177362" w:rsidP="00177362">
      <w:pPr>
        <w:pStyle w:val="EndNoteBibliography"/>
        <w:ind w:left="720" w:hanging="720"/>
        <w:rPr>
          <w:noProof/>
        </w:rPr>
      </w:pPr>
      <w:r w:rsidRPr="00177362">
        <w:rPr>
          <w:noProof/>
        </w:rPr>
        <w:t>22</w:t>
      </w:r>
      <w:r w:rsidRPr="00177362">
        <w:rPr>
          <w:noProof/>
        </w:rPr>
        <w:tab/>
        <w:t xml:space="preserve">Kröber, T. Guerin, P. M. An in vitro feeding assay to test acaricides for control of hard ticks. </w:t>
      </w:r>
      <w:r w:rsidRPr="00177362">
        <w:rPr>
          <w:i/>
          <w:noProof/>
        </w:rPr>
        <w:t>Pest Management Science.</w:t>
      </w:r>
      <w:r w:rsidRPr="00177362">
        <w:rPr>
          <w:noProof/>
        </w:rPr>
        <w:t xml:space="preserve"> </w:t>
      </w:r>
      <w:r w:rsidRPr="00177362">
        <w:rPr>
          <w:b/>
          <w:noProof/>
        </w:rPr>
        <w:t>63</w:t>
      </w:r>
      <w:r w:rsidRPr="00177362">
        <w:rPr>
          <w:noProof/>
        </w:rPr>
        <w:t xml:space="preserve"> (1), 17-22 (2007).</w:t>
      </w:r>
    </w:p>
    <w:p w14:paraId="63476D19" w14:textId="77777777" w:rsidR="00177362" w:rsidRPr="00177362" w:rsidRDefault="00177362" w:rsidP="00177362">
      <w:pPr>
        <w:pStyle w:val="EndNoteBibliography"/>
        <w:ind w:left="720" w:hanging="720"/>
        <w:rPr>
          <w:noProof/>
        </w:rPr>
      </w:pPr>
      <w:r w:rsidRPr="00177362">
        <w:rPr>
          <w:noProof/>
        </w:rPr>
        <w:t>23</w:t>
      </w:r>
      <w:r w:rsidRPr="00177362">
        <w:rPr>
          <w:noProof/>
        </w:rPr>
        <w:tab/>
        <w:t xml:space="preserve">Stone, B. F., Commins, M. A., Kemp, D. H. Artificial feeding of the australian paralysis tick, ixodes holocyclus and collection of paralysing toxin. </w:t>
      </w:r>
      <w:r w:rsidRPr="00177362">
        <w:rPr>
          <w:i/>
          <w:noProof/>
        </w:rPr>
        <w:t>International Journal for Parasitology.</w:t>
      </w:r>
      <w:r w:rsidRPr="00177362">
        <w:rPr>
          <w:noProof/>
        </w:rPr>
        <w:t xml:space="preserve"> </w:t>
      </w:r>
      <w:r w:rsidRPr="00177362">
        <w:rPr>
          <w:b/>
          <w:noProof/>
        </w:rPr>
        <w:t>13</w:t>
      </w:r>
      <w:r w:rsidRPr="00177362">
        <w:rPr>
          <w:noProof/>
        </w:rPr>
        <w:t xml:space="preserve"> (5), 447-454 (1983).</w:t>
      </w:r>
    </w:p>
    <w:p w14:paraId="60576D33" w14:textId="77777777" w:rsidR="00177362" w:rsidRPr="00177362" w:rsidRDefault="00177362" w:rsidP="00177362">
      <w:pPr>
        <w:pStyle w:val="EndNoteBibliography"/>
        <w:ind w:left="720" w:hanging="720"/>
        <w:rPr>
          <w:noProof/>
        </w:rPr>
      </w:pPr>
      <w:r w:rsidRPr="00177362">
        <w:rPr>
          <w:noProof/>
        </w:rPr>
        <w:t>24</w:t>
      </w:r>
      <w:r w:rsidRPr="00177362">
        <w:rPr>
          <w:noProof/>
        </w:rPr>
        <w:tab/>
        <w:t xml:space="preserve">Bonnet, S. Liu, X. Laboratory artificial infection of hard ticks: A tool for the analysis of tick-borne pathogen transmission. </w:t>
      </w:r>
      <w:r w:rsidRPr="00177362">
        <w:rPr>
          <w:i/>
          <w:noProof/>
        </w:rPr>
        <w:t>Acarologia.</w:t>
      </w:r>
      <w:r w:rsidRPr="00177362">
        <w:rPr>
          <w:noProof/>
        </w:rPr>
        <w:t xml:space="preserve"> </w:t>
      </w:r>
      <w:r w:rsidRPr="00177362">
        <w:rPr>
          <w:b/>
          <w:noProof/>
        </w:rPr>
        <w:t>52</w:t>
      </w:r>
      <w:r w:rsidRPr="00177362">
        <w:rPr>
          <w:noProof/>
        </w:rPr>
        <w:t xml:space="preserve"> (4), 453-464 (2012).</w:t>
      </w:r>
    </w:p>
    <w:p w14:paraId="6B2930CD" w14:textId="77777777" w:rsidR="00177362" w:rsidRPr="00177362" w:rsidRDefault="00177362" w:rsidP="00177362">
      <w:pPr>
        <w:pStyle w:val="EndNoteBibliography"/>
        <w:ind w:left="720" w:hanging="720"/>
        <w:rPr>
          <w:noProof/>
        </w:rPr>
      </w:pPr>
      <w:r w:rsidRPr="00177362">
        <w:rPr>
          <w:noProof/>
        </w:rPr>
        <w:t>25</w:t>
      </w:r>
      <w:r w:rsidRPr="00177362">
        <w:rPr>
          <w:noProof/>
        </w:rPr>
        <w:tab/>
        <w:t xml:space="preserve">Oliver, J. D. et al. Infection of immature ixodes scapularis (acari: Ixodidae) by membrane feeding. </w:t>
      </w:r>
      <w:r w:rsidRPr="00177362">
        <w:rPr>
          <w:i/>
          <w:noProof/>
        </w:rPr>
        <w:t>Journal of Medical Entomology.</w:t>
      </w:r>
      <w:r w:rsidRPr="00177362">
        <w:rPr>
          <w:noProof/>
        </w:rPr>
        <w:t xml:space="preserve"> </w:t>
      </w:r>
      <w:r w:rsidRPr="00177362">
        <w:rPr>
          <w:b/>
          <w:noProof/>
        </w:rPr>
        <w:t>53</w:t>
      </w:r>
      <w:r w:rsidRPr="00177362">
        <w:rPr>
          <w:noProof/>
        </w:rPr>
        <w:t xml:space="preserve"> (2), 409-415 (2015).</w:t>
      </w:r>
    </w:p>
    <w:p w14:paraId="537B4275" w14:textId="77777777" w:rsidR="00177362" w:rsidRPr="00177362" w:rsidRDefault="00177362" w:rsidP="00177362">
      <w:pPr>
        <w:pStyle w:val="EndNoteBibliography"/>
        <w:ind w:left="720" w:hanging="720"/>
        <w:rPr>
          <w:noProof/>
        </w:rPr>
      </w:pPr>
      <w:r w:rsidRPr="00177362">
        <w:rPr>
          <w:noProof/>
        </w:rPr>
        <w:t>26</w:t>
      </w:r>
      <w:r w:rsidRPr="00177362">
        <w:rPr>
          <w:noProof/>
        </w:rPr>
        <w:tab/>
        <w:t xml:space="preserve">Vimonish, R. et al. Isolation of infectious theileria parva sporozoites secreted by infected rhipicephalus appendiculatus ticks into an in vitro tick feeding system. </w:t>
      </w:r>
      <w:r w:rsidRPr="00177362">
        <w:rPr>
          <w:i/>
          <w:noProof/>
        </w:rPr>
        <w:t>Parasites &amp; Vectors.</w:t>
      </w:r>
      <w:r w:rsidRPr="00177362">
        <w:rPr>
          <w:noProof/>
        </w:rPr>
        <w:t xml:space="preserve"> </w:t>
      </w:r>
      <w:r w:rsidRPr="00177362">
        <w:rPr>
          <w:b/>
          <w:noProof/>
        </w:rPr>
        <w:t>14</w:t>
      </w:r>
      <w:r w:rsidRPr="00177362">
        <w:rPr>
          <w:noProof/>
        </w:rPr>
        <w:t xml:space="preserve"> (1), 616 (2021).</w:t>
      </w:r>
    </w:p>
    <w:p w14:paraId="763C5AF2" w14:textId="77777777" w:rsidR="00177362" w:rsidRPr="00177362" w:rsidRDefault="00177362" w:rsidP="00177362">
      <w:pPr>
        <w:pStyle w:val="EndNoteBibliography"/>
        <w:ind w:left="720" w:hanging="720"/>
        <w:rPr>
          <w:noProof/>
        </w:rPr>
      </w:pPr>
      <w:r w:rsidRPr="00177362">
        <w:rPr>
          <w:noProof/>
        </w:rPr>
        <w:t>27</w:t>
      </w:r>
      <w:r w:rsidRPr="00177362">
        <w:rPr>
          <w:noProof/>
        </w:rPr>
        <w:tab/>
        <w:t xml:space="preserve">Vimonish, R. et al. Quantitative analysis of anaplasma marginale acquisition and transmission by dermacentor andersoni fed in vitro. </w:t>
      </w:r>
      <w:r w:rsidRPr="00177362">
        <w:rPr>
          <w:i/>
          <w:noProof/>
        </w:rPr>
        <w:t>Scientific Reports.</w:t>
      </w:r>
      <w:r w:rsidRPr="00177362">
        <w:rPr>
          <w:noProof/>
        </w:rPr>
        <w:t xml:space="preserve"> </w:t>
      </w:r>
      <w:r w:rsidRPr="00177362">
        <w:rPr>
          <w:b/>
          <w:noProof/>
        </w:rPr>
        <w:t>10</w:t>
      </w:r>
      <w:r w:rsidRPr="00177362">
        <w:rPr>
          <w:noProof/>
        </w:rPr>
        <w:t xml:space="preserve"> (1), 470 (2020).</w:t>
      </w:r>
    </w:p>
    <w:p w14:paraId="50782429" w14:textId="77777777" w:rsidR="00177362" w:rsidRPr="00177362" w:rsidRDefault="00177362" w:rsidP="00177362">
      <w:pPr>
        <w:pStyle w:val="EndNoteBibliography"/>
        <w:ind w:left="720" w:hanging="720"/>
        <w:rPr>
          <w:noProof/>
        </w:rPr>
      </w:pPr>
      <w:r w:rsidRPr="00177362">
        <w:rPr>
          <w:noProof/>
        </w:rPr>
        <w:t>28</w:t>
      </w:r>
      <w:r w:rsidRPr="00177362">
        <w:rPr>
          <w:noProof/>
        </w:rPr>
        <w:tab/>
        <w:t xml:space="preserve">Kröber, T. Guerin, P. The tick blood meal: From a living animal or from a silicone membrane. </w:t>
      </w:r>
      <w:r w:rsidRPr="00177362">
        <w:rPr>
          <w:i/>
          <w:noProof/>
        </w:rPr>
        <w:t>Altex.</w:t>
      </w:r>
      <w:r w:rsidRPr="00177362">
        <w:rPr>
          <w:noProof/>
        </w:rPr>
        <w:t xml:space="preserve"> </w:t>
      </w:r>
      <w:r w:rsidRPr="00177362">
        <w:rPr>
          <w:b/>
          <w:noProof/>
        </w:rPr>
        <w:t>24</w:t>
      </w:r>
      <w:r w:rsidRPr="00177362">
        <w:rPr>
          <w:noProof/>
        </w:rPr>
        <w:t xml:space="preserve"> (1868-596X), 39-41 (2007).</w:t>
      </w:r>
    </w:p>
    <w:p w14:paraId="01E4AE5E" w14:textId="77777777" w:rsidR="00177362" w:rsidRPr="00177362" w:rsidRDefault="00177362" w:rsidP="00177362">
      <w:pPr>
        <w:pStyle w:val="EndNoteBibliography"/>
        <w:ind w:left="720" w:hanging="720"/>
        <w:rPr>
          <w:noProof/>
        </w:rPr>
      </w:pPr>
      <w:r w:rsidRPr="00177362">
        <w:rPr>
          <w:noProof/>
        </w:rPr>
        <w:t>29</w:t>
      </w:r>
      <w:r w:rsidRPr="00177362">
        <w:rPr>
          <w:noProof/>
        </w:rPr>
        <w:tab/>
        <w:t xml:space="preserve">Kröber, T. Guerin, P. M. </w:t>
      </w:r>
      <w:r w:rsidRPr="00177362">
        <w:rPr>
          <w:i/>
          <w:noProof/>
        </w:rPr>
        <w:t>In vitro</w:t>
      </w:r>
      <w:r w:rsidRPr="00177362">
        <w:rPr>
          <w:noProof/>
        </w:rPr>
        <w:t xml:space="preserve"> feeding assays for hard ticks. </w:t>
      </w:r>
      <w:r w:rsidRPr="00177362">
        <w:rPr>
          <w:i/>
          <w:noProof/>
        </w:rPr>
        <w:t>Trends in Parasitology.</w:t>
      </w:r>
      <w:r w:rsidRPr="00177362">
        <w:rPr>
          <w:noProof/>
        </w:rPr>
        <w:t xml:space="preserve"> </w:t>
      </w:r>
      <w:r w:rsidRPr="00177362">
        <w:rPr>
          <w:b/>
          <w:noProof/>
        </w:rPr>
        <w:t>23</w:t>
      </w:r>
      <w:r w:rsidRPr="00177362">
        <w:rPr>
          <w:noProof/>
        </w:rPr>
        <w:t xml:space="preserve"> (9), 445-449 (2007).</w:t>
      </w:r>
    </w:p>
    <w:p w14:paraId="06E3E840" w14:textId="77777777" w:rsidR="00177362" w:rsidRPr="00177362" w:rsidRDefault="00177362" w:rsidP="00177362">
      <w:pPr>
        <w:pStyle w:val="EndNoteBibliography"/>
        <w:ind w:left="720" w:hanging="720"/>
        <w:rPr>
          <w:noProof/>
        </w:rPr>
      </w:pPr>
      <w:r w:rsidRPr="00177362">
        <w:rPr>
          <w:noProof/>
        </w:rPr>
        <w:t>30</w:t>
      </w:r>
      <w:r w:rsidRPr="00177362">
        <w:rPr>
          <w:noProof/>
        </w:rPr>
        <w:tab/>
        <w:t xml:space="preserve">Waladde, S. M., Ochieng, S. A., Gichuhi, P. M. Artificial-membrane feeding of the ixodid tick,rhipicephalus appendiculatus, to repletion. </w:t>
      </w:r>
      <w:r w:rsidRPr="00177362">
        <w:rPr>
          <w:i/>
          <w:noProof/>
        </w:rPr>
        <w:t>Experimental &amp; Applied Acarology.</w:t>
      </w:r>
      <w:r w:rsidRPr="00177362">
        <w:rPr>
          <w:noProof/>
        </w:rPr>
        <w:t xml:space="preserve"> </w:t>
      </w:r>
      <w:r w:rsidRPr="00177362">
        <w:rPr>
          <w:b/>
          <w:noProof/>
        </w:rPr>
        <w:t>11</w:t>
      </w:r>
      <w:r w:rsidRPr="00177362">
        <w:rPr>
          <w:noProof/>
        </w:rPr>
        <w:t xml:space="preserve"> (4), 297-306 (1991).</w:t>
      </w:r>
    </w:p>
    <w:p w14:paraId="04C737A0" w14:textId="77777777" w:rsidR="00177362" w:rsidRPr="00177362" w:rsidRDefault="00177362" w:rsidP="00177362">
      <w:pPr>
        <w:pStyle w:val="EndNoteBibliography"/>
        <w:ind w:left="720" w:hanging="720"/>
        <w:rPr>
          <w:noProof/>
        </w:rPr>
      </w:pPr>
      <w:r w:rsidRPr="00177362">
        <w:rPr>
          <w:noProof/>
        </w:rPr>
        <w:t>31</w:t>
      </w:r>
      <w:r w:rsidRPr="00177362">
        <w:rPr>
          <w:noProof/>
        </w:rPr>
        <w:tab/>
        <w:t xml:space="preserve">Khoo, B., Cull, B., Oliver, J. D. Tick artificial membrane feeding for ixodes scapularis. </w:t>
      </w:r>
      <w:r w:rsidRPr="00177362">
        <w:rPr>
          <w:i/>
          <w:noProof/>
        </w:rPr>
        <w:t>JoVE.</w:t>
      </w:r>
      <w:r w:rsidRPr="00177362">
        <w:rPr>
          <w:noProof/>
        </w:rPr>
        <w:t xml:space="preserve"> doi:10.3791/64553 (189), e64553 (2022).</w:t>
      </w:r>
    </w:p>
    <w:p w14:paraId="02CD7CE3" w14:textId="77777777" w:rsidR="00177362" w:rsidRPr="00177362" w:rsidRDefault="00177362" w:rsidP="00177362">
      <w:pPr>
        <w:pStyle w:val="EndNoteBibliography"/>
        <w:ind w:left="720" w:hanging="720"/>
        <w:rPr>
          <w:noProof/>
        </w:rPr>
      </w:pPr>
      <w:r w:rsidRPr="00177362">
        <w:rPr>
          <w:noProof/>
        </w:rPr>
        <w:t>32</w:t>
      </w:r>
      <w:r w:rsidRPr="00177362">
        <w:rPr>
          <w:noProof/>
        </w:rPr>
        <w:tab/>
        <w:t xml:space="preserve">Krull, C., Böhme, B., Clausen, P.-H., Nijhof, A. M. Optimization of an artificial tick feeding assay for dermacentor reticulatus. </w:t>
      </w:r>
      <w:r w:rsidRPr="00177362">
        <w:rPr>
          <w:i/>
          <w:noProof/>
        </w:rPr>
        <w:t>Parasites &amp; Vectors.</w:t>
      </w:r>
      <w:r w:rsidRPr="00177362">
        <w:rPr>
          <w:noProof/>
        </w:rPr>
        <w:t xml:space="preserve"> </w:t>
      </w:r>
      <w:r w:rsidRPr="00177362">
        <w:rPr>
          <w:b/>
          <w:noProof/>
        </w:rPr>
        <w:t>10</w:t>
      </w:r>
      <w:r w:rsidRPr="00177362">
        <w:rPr>
          <w:noProof/>
        </w:rPr>
        <w:t xml:space="preserve"> (1), 60 (2017).</w:t>
      </w:r>
    </w:p>
    <w:p w14:paraId="199F9D84" w14:textId="77777777" w:rsidR="00177362" w:rsidRPr="00177362" w:rsidRDefault="00177362" w:rsidP="00177362">
      <w:pPr>
        <w:pStyle w:val="EndNoteBibliography"/>
        <w:ind w:left="720" w:hanging="720"/>
        <w:rPr>
          <w:noProof/>
        </w:rPr>
      </w:pPr>
      <w:r w:rsidRPr="00177362">
        <w:rPr>
          <w:noProof/>
        </w:rPr>
        <w:lastRenderedPageBreak/>
        <w:t>33</w:t>
      </w:r>
      <w:r w:rsidRPr="00177362">
        <w:rPr>
          <w:noProof/>
        </w:rPr>
        <w:tab/>
        <w:t xml:space="preserve">Garcia Guizzo, M. et al. Optimizing tick artificial membrane feeding for ixodes scapularis. </w:t>
      </w:r>
      <w:r w:rsidRPr="00177362">
        <w:rPr>
          <w:i/>
          <w:noProof/>
        </w:rPr>
        <w:t>Scientific Reports.</w:t>
      </w:r>
      <w:r w:rsidRPr="00177362">
        <w:rPr>
          <w:noProof/>
        </w:rPr>
        <w:t xml:space="preserve"> </w:t>
      </w:r>
      <w:r w:rsidRPr="00177362">
        <w:rPr>
          <w:b/>
          <w:noProof/>
        </w:rPr>
        <w:t>13</w:t>
      </w:r>
      <w:r w:rsidRPr="00177362">
        <w:rPr>
          <w:noProof/>
        </w:rPr>
        <w:t xml:space="preserve"> (1), 16170 (2023).</w:t>
      </w:r>
    </w:p>
    <w:p w14:paraId="2EF0F18C" w14:textId="77777777" w:rsidR="00177362" w:rsidRPr="00177362" w:rsidRDefault="00177362" w:rsidP="00177362">
      <w:pPr>
        <w:pStyle w:val="EndNoteBibliography"/>
        <w:ind w:left="720" w:hanging="720"/>
        <w:rPr>
          <w:noProof/>
        </w:rPr>
      </w:pPr>
      <w:r w:rsidRPr="00177362">
        <w:rPr>
          <w:noProof/>
        </w:rPr>
        <w:t>34</w:t>
      </w:r>
      <w:r w:rsidRPr="00177362">
        <w:rPr>
          <w:noProof/>
        </w:rPr>
        <w:tab/>
        <w:t xml:space="preserve">Rochlin, I. et al. Optimization of artificial membrane feeding system for lone star ticks, amblyomma americanum (acari: Ixodidae), and experimental infection with rickettsia amblyommatis (rickettsiales: Rickettsiaceae). </w:t>
      </w:r>
      <w:r w:rsidRPr="00177362">
        <w:rPr>
          <w:i/>
          <w:noProof/>
        </w:rPr>
        <w:t>Journal of Medical Entomology.</w:t>
      </w:r>
      <w:r w:rsidRPr="00177362">
        <w:rPr>
          <w:noProof/>
        </w:rPr>
        <w:t xml:space="preserve"> </w:t>
      </w:r>
      <w:r w:rsidRPr="00177362">
        <w:rPr>
          <w:b/>
          <w:noProof/>
        </w:rPr>
        <w:t>61</w:t>
      </w:r>
      <w:r w:rsidRPr="00177362">
        <w:rPr>
          <w:noProof/>
        </w:rPr>
        <w:t xml:space="preserve"> (2), 442-453 (2023).</w:t>
      </w:r>
    </w:p>
    <w:p w14:paraId="5EDCC1DA" w14:textId="77777777" w:rsidR="00177362" w:rsidRPr="00177362" w:rsidRDefault="00177362" w:rsidP="00177362">
      <w:pPr>
        <w:pStyle w:val="EndNoteBibliography"/>
        <w:ind w:left="720" w:hanging="720"/>
        <w:rPr>
          <w:noProof/>
        </w:rPr>
      </w:pPr>
      <w:r w:rsidRPr="00177362">
        <w:rPr>
          <w:noProof/>
        </w:rPr>
        <w:t>35</w:t>
      </w:r>
      <w:r w:rsidRPr="00177362">
        <w:rPr>
          <w:noProof/>
        </w:rPr>
        <w:tab/>
        <w:t xml:space="preserve">Barré, N., Garris, G., Lorvelec, O. Field sampling of the tick amblyomma variegatum (acari: Ixodidae) on pastures in guadeloupe; attraction of co2 and/or tick pheromones and conditions of use. </w:t>
      </w:r>
      <w:r w:rsidRPr="00177362">
        <w:rPr>
          <w:i/>
          <w:noProof/>
        </w:rPr>
        <w:t>Experimental &amp; Applied Acarology.</w:t>
      </w:r>
      <w:r w:rsidRPr="00177362">
        <w:rPr>
          <w:noProof/>
        </w:rPr>
        <w:t xml:space="preserve"> </w:t>
      </w:r>
      <w:r w:rsidRPr="00177362">
        <w:rPr>
          <w:b/>
          <w:noProof/>
        </w:rPr>
        <w:t>21</w:t>
      </w:r>
      <w:r w:rsidRPr="00177362">
        <w:rPr>
          <w:noProof/>
        </w:rPr>
        <w:t xml:space="preserve"> (2), 95-108 (1997).</w:t>
      </w:r>
    </w:p>
    <w:p w14:paraId="4549D018" w14:textId="77777777" w:rsidR="00177362" w:rsidRPr="00177362" w:rsidRDefault="00177362" w:rsidP="00177362">
      <w:pPr>
        <w:pStyle w:val="EndNoteBibliography"/>
        <w:ind w:left="720" w:hanging="720"/>
        <w:rPr>
          <w:noProof/>
        </w:rPr>
      </w:pPr>
      <w:r w:rsidRPr="00177362">
        <w:rPr>
          <w:noProof/>
        </w:rPr>
        <w:t>36</w:t>
      </w:r>
      <w:r w:rsidRPr="00177362">
        <w:rPr>
          <w:noProof/>
        </w:rPr>
        <w:tab/>
        <w:t xml:space="preserve">Norval, R., Peter, T., Sonenshine, D., Burridge, M. Responses of the ticks amblyomma hebraeum and a. Variegatum to known or potential components of the aggregation-attachment pheromone. Iii. Aggregation. </w:t>
      </w:r>
      <w:r w:rsidRPr="00177362">
        <w:rPr>
          <w:i/>
          <w:noProof/>
        </w:rPr>
        <w:t>Experimental &amp; Applied Acarology.</w:t>
      </w:r>
      <w:r w:rsidRPr="00177362">
        <w:rPr>
          <w:noProof/>
        </w:rPr>
        <w:t xml:space="preserve"> </w:t>
      </w:r>
      <w:r w:rsidRPr="00177362">
        <w:rPr>
          <w:b/>
          <w:noProof/>
        </w:rPr>
        <w:t>16</w:t>
      </w:r>
      <w:r w:rsidRPr="00177362">
        <w:rPr>
          <w:noProof/>
        </w:rPr>
        <w:t xml:space="preserve"> (3), 237-245 (1992).</w:t>
      </w:r>
    </w:p>
    <w:p w14:paraId="767ABA65" w14:textId="77777777" w:rsidR="00177362" w:rsidRPr="00177362" w:rsidRDefault="00177362" w:rsidP="00177362">
      <w:pPr>
        <w:pStyle w:val="EndNoteBibliography"/>
        <w:ind w:left="720" w:hanging="720"/>
        <w:rPr>
          <w:noProof/>
        </w:rPr>
      </w:pPr>
      <w:r w:rsidRPr="00177362">
        <w:rPr>
          <w:noProof/>
        </w:rPr>
        <w:t>37</w:t>
      </w:r>
      <w:r w:rsidRPr="00177362">
        <w:rPr>
          <w:noProof/>
        </w:rPr>
        <w:tab/>
        <w:t xml:space="preserve">Park, Y. et al. Alpha-gal and cross-reactive carbohydrate determinants in the n-glycans of salivary glands in the lone star tick, amblyomma americanum. </w:t>
      </w:r>
      <w:r w:rsidRPr="00177362">
        <w:rPr>
          <w:i/>
          <w:noProof/>
        </w:rPr>
        <w:t>Vaccines.</w:t>
      </w:r>
      <w:r w:rsidRPr="00177362">
        <w:rPr>
          <w:noProof/>
        </w:rPr>
        <w:t xml:space="preserve"> </w:t>
      </w:r>
      <w:r w:rsidRPr="00177362">
        <w:rPr>
          <w:b/>
          <w:noProof/>
        </w:rPr>
        <w:t>8</w:t>
      </w:r>
      <w:r w:rsidRPr="00177362">
        <w:rPr>
          <w:noProof/>
        </w:rPr>
        <w:t xml:space="preserve"> (1), 18 (2020).</w:t>
      </w:r>
    </w:p>
    <w:p w14:paraId="34FF2FD8" w14:textId="77777777" w:rsidR="00177362" w:rsidRPr="00177362" w:rsidRDefault="00177362" w:rsidP="00177362">
      <w:pPr>
        <w:pStyle w:val="EndNoteBibliography"/>
        <w:ind w:left="720" w:hanging="720"/>
        <w:rPr>
          <w:noProof/>
        </w:rPr>
      </w:pPr>
      <w:r w:rsidRPr="00177362">
        <w:rPr>
          <w:noProof/>
        </w:rPr>
        <w:t>38</w:t>
      </w:r>
      <w:r w:rsidRPr="00177362">
        <w:rPr>
          <w:noProof/>
        </w:rPr>
        <w:tab/>
        <w:t xml:space="preserve">Trentelman, J. J., Kleuskens, J. A., Van De Crommert, J., Schetters, T. P. A new method for in vitro feeding of rhipicephalus australis (formerly rhipicephalus microplus) larvae: A valuable tool for tick vaccine development. </w:t>
      </w:r>
      <w:r w:rsidRPr="00177362">
        <w:rPr>
          <w:i/>
          <w:noProof/>
        </w:rPr>
        <w:t>Parasit Vectors.</w:t>
      </w:r>
      <w:r w:rsidRPr="00177362">
        <w:rPr>
          <w:noProof/>
        </w:rPr>
        <w:t xml:space="preserve"> </w:t>
      </w:r>
      <w:r w:rsidRPr="00177362">
        <w:rPr>
          <w:b/>
          <w:noProof/>
        </w:rPr>
        <w:t>10</w:t>
      </w:r>
      <w:r w:rsidRPr="00177362">
        <w:rPr>
          <w:noProof/>
        </w:rPr>
        <w:t xml:space="preserve"> (1), 153 (2017).</w:t>
      </w:r>
    </w:p>
    <w:p w14:paraId="43524DF8" w14:textId="77B53747" w:rsidR="00177362" w:rsidRPr="00177362" w:rsidRDefault="00177362" w:rsidP="00177362">
      <w:pPr>
        <w:pStyle w:val="EndNoteBibliography"/>
        <w:ind w:left="720" w:hanging="720"/>
        <w:rPr>
          <w:noProof/>
        </w:rPr>
      </w:pPr>
      <w:r w:rsidRPr="00177362">
        <w:rPr>
          <w:noProof/>
        </w:rPr>
        <w:t>39</w:t>
      </w:r>
      <w:r w:rsidRPr="00177362">
        <w:rPr>
          <w:noProof/>
        </w:rPr>
        <w:tab/>
        <w:t xml:space="preserve">Kemp, D. H., Stone, B. F., Binnington, K. C. in </w:t>
      </w:r>
      <w:r w:rsidRPr="00177362">
        <w:rPr>
          <w:i/>
          <w:noProof/>
        </w:rPr>
        <w:t>Physiology of ticks</w:t>
      </w:r>
      <w:r w:rsidRPr="00177362">
        <w:rPr>
          <w:noProof/>
        </w:rPr>
        <w:t xml:space="preserve">  </w:t>
      </w:r>
      <w:hyperlink r:id="rId10" w:history="1">
        <w:r w:rsidRPr="00177362">
          <w:rPr>
            <w:rStyle w:val="Hyperlink"/>
            <w:noProof/>
          </w:rPr>
          <w:t>https://doi.org/10.1016/B978-0-08-024937-7.50009-3</w:t>
        </w:r>
      </w:hyperlink>
      <w:r w:rsidRPr="00177362">
        <w:rPr>
          <w:noProof/>
        </w:rPr>
        <w:t xml:space="preserve">  eds Obenchain, F. D.Galun, R.)  119-168, Pergamon,  (1982).</w:t>
      </w:r>
    </w:p>
    <w:p w14:paraId="31FEAB60" w14:textId="77777777" w:rsidR="00177362" w:rsidRPr="00177362" w:rsidRDefault="00177362" w:rsidP="00177362">
      <w:pPr>
        <w:pStyle w:val="EndNoteBibliography"/>
        <w:ind w:left="720" w:hanging="720"/>
        <w:rPr>
          <w:noProof/>
        </w:rPr>
      </w:pPr>
      <w:r w:rsidRPr="00177362">
        <w:rPr>
          <w:noProof/>
        </w:rPr>
        <w:t>40</w:t>
      </w:r>
      <w:r w:rsidRPr="00177362">
        <w:rPr>
          <w:noProof/>
        </w:rPr>
        <w:tab/>
        <w:t xml:space="preserve">Yamasaki, Y., Singh, P., Vimonish, R., Ueti, M., Bankhead, T. Development and application of an in vitro tick feeding system to identify ixodes tick environment-induced genes of the lyme disease agent, borrelia burgdorferi. </w:t>
      </w:r>
      <w:r w:rsidRPr="00177362">
        <w:rPr>
          <w:i/>
          <w:noProof/>
        </w:rPr>
        <w:t>Pathogens.</w:t>
      </w:r>
      <w:r w:rsidRPr="00177362">
        <w:rPr>
          <w:noProof/>
        </w:rPr>
        <w:t xml:space="preserve"> </w:t>
      </w:r>
      <w:r w:rsidRPr="00177362">
        <w:rPr>
          <w:b/>
          <w:noProof/>
        </w:rPr>
        <w:t>13</w:t>
      </w:r>
      <w:r w:rsidRPr="00177362">
        <w:rPr>
          <w:noProof/>
        </w:rPr>
        <w:t xml:space="preserve"> (6),  (2024).</w:t>
      </w:r>
    </w:p>
    <w:p w14:paraId="039C561C" w14:textId="773471CD" w:rsidR="00516914" w:rsidRDefault="004270DD" w:rsidP="00516914">
      <w:pPr>
        <w:pBdr>
          <w:top w:val="nil"/>
          <w:left w:val="nil"/>
          <w:bottom w:val="nil"/>
          <w:right w:val="nil"/>
          <w:between w:val="nil"/>
        </w:pBdr>
        <w:rPr>
          <w:rFonts w:asciiTheme="majorHAnsi" w:hAnsiTheme="majorHAnsi" w:cstheme="majorHAnsi"/>
          <w:bCs/>
          <w:color w:val="808080" w:themeColor="background1" w:themeShade="80"/>
        </w:rPr>
      </w:pPr>
      <w:r>
        <w:rPr>
          <w:rFonts w:asciiTheme="majorHAnsi" w:hAnsiTheme="majorHAnsi" w:cstheme="majorHAnsi"/>
          <w:bCs/>
          <w:color w:val="808080" w:themeColor="background1" w:themeShade="80"/>
        </w:rPr>
        <w:fldChar w:fldCharType="end"/>
      </w:r>
    </w:p>
    <w:sectPr w:rsidR="00516914" w:rsidSect="00D8481A">
      <w:headerReference w:type="even" r:id="rId11"/>
      <w:headerReference w:type="default" r:id="rId12"/>
      <w:footerReference w:type="even" r:id="rId13"/>
      <w:headerReference w:type="first" r:id="rId14"/>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11642A" w14:textId="77777777" w:rsidR="00D934A4" w:rsidRDefault="00D934A4">
      <w:r>
        <w:separator/>
      </w:r>
    </w:p>
  </w:endnote>
  <w:endnote w:type="continuationSeparator" w:id="0">
    <w:p w14:paraId="0A2D5D3D" w14:textId="77777777" w:rsidR="00D934A4" w:rsidRDefault="00D93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E52E16" w14:textId="77777777" w:rsidR="00D934A4" w:rsidRDefault="00D934A4">
      <w:r>
        <w:separator/>
      </w:r>
    </w:p>
  </w:footnote>
  <w:footnote w:type="continuationSeparator" w:id="0">
    <w:p w14:paraId="3C30916D" w14:textId="77777777" w:rsidR="00D934A4" w:rsidRDefault="00D93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104647" w14:textId="1098768F" w:rsidR="006E4797" w:rsidRDefault="00647757">
    <w:pPr>
      <w:pBdr>
        <w:top w:val="nil"/>
        <w:left w:val="nil"/>
        <w:bottom w:val="nil"/>
        <w:right w:val="nil"/>
        <w:between w:val="nil"/>
      </w:pBdr>
      <w:tabs>
        <w:tab w:val="center" w:pos="4680"/>
        <w:tab w:val="right" w:pos="9360"/>
      </w:tabs>
      <w:jc w:val="right"/>
      <w:rPr>
        <w:b/>
        <w:color w:val="1F497D"/>
        <w:sz w:val="32"/>
        <w:szCs w:val="32"/>
      </w:rPr>
    </w:pPr>
    <w:r w:rsidDel="00647757">
      <w:rPr>
        <w:b/>
        <w:color w:val="1F497D"/>
        <w:sz w:val="32"/>
        <w:szCs w:val="32"/>
      </w:rPr>
      <w:t xml:space="preserve"> </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95B77"/>
    <w:multiLevelType w:val="multilevel"/>
    <w:tmpl w:val="A19EDCD4"/>
    <w:lvl w:ilvl="0">
      <w:start w:val="1"/>
      <w:numFmt w:val="lowerLetter"/>
      <w:lvlText w:val="(%1)"/>
      <w:lvlJc w:val="left"/>
      <w:pPr>
        <w:tabs>
          <w:tab w:val="num" w:pos="720"/>
        </w:tabs>
        <w:ind w:left="720" w:hanging="360"/>
      </w:pPr>
      <w:rPr>
        <w:rFonts w:hint="default"/>
      </w:rPr>
    </w:lvl>
    <w:lvl w:ilvl="1">
      <w:start w:val="16"/>
      <w:numFmt w:val="decimal"/>
      <w:lvlText w:val="%2."/>
      <w:lvlJc w:val="left"/>
      <w:pPr>
        <w:ind w:left="1440" w:hanging="360"/>
      </w:pPr>
      <w:rPr>
        <w:rFonts w:hint="default"/>
      </w:rPr>
    </w:lvl>
    <w:lvl w:ilvl="2">
      <w:start w:val="16"/>
      <w:numFmt w:val="decimal"/>
      <w:lvlText w:val="%3."/>
      <w:lvlJc w:val="left"/>
      <w:pPr>
        <w:tabs>
          <w:tab w:val="num" w:pos="2160"/>
        </w:tabs>
        <w:ind w:left="2160" w:hanging="360"/>
      </w:pPr>
      <w:rPr>
        <w:rFonts w:ascii="Calibri" w:eastAsiaTheme="minorHAnsi" w:hAnsi="Calibri" w:cs="Calibri" w:hint="default"/>
      </w:r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C374DE"/>
    <w:multiLevelType w:val="multilevel"/>
    <w:tmpl w:val="19A6452E"/>
    <w:lvl w:ilvl="0">
      <w:start w:val="1"/>
      <w:numFmt w:val="decimal"/>
      <w:lvlText w:val="%1."/>
      <w:lvlJc w:val="left"/>
      <w:pPr>
        <w:ind w:left="360" w:hanging="360"/>
      </w:pPr>
    </w:lvl>
    <w:lvl w:ilvl="1">
      <w:start w:val="1"/>
      <w:numFmt w:val="decimal"/>
      <w:lvlText w:val="%1.%2."/>
      <w:lvlJc w:val="left"/>
      <w:pPr>
        <w:ind w:left="792" w:hanging="432"/>
      </w:pPr>
      <w:rPr>
        <w:rFonts w:hint="default"/>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177118"/>
    <w:multiLevelType w:val="multilevel"/>
    <w:tmpl w:val="C76047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E4296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7EB0BE9"/>
    <w:multiLevelType w:val="multilevel"/>
    <w:tmpl w:val="E16C6D72"/>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2D11297C"/>
    <w:multiLevelType w:val="multilevel"/>
    <w:tmpl w:val="7A3CC8AC"/>
    <w:styleLink w:val="CurrentList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7" w15:restartNumberingAfterBreak="0">
    <w:nsid w:val="372E130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D9B24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B163D85"/>
    <w:multiLevelType w:val="multilevel"/>
    <w:tmpl w:val="0409001F"/>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BCC7B3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3516ECE"/>
    <w:multiLevelType w:val="multilevel"/>
    <w:tmpl w:val="3EEA249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CA18D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806054B"/>
    <w:multiLevelType w:val="hybridMultilevel"/>
    <w:tmpl w:val="FB569A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4787663"/>
    <w:multiLevelType w:val="multilevel"/>
    <w:tmpl w:val="E848D3E8"/>
    <w:lvl w:ilvl="0">
      <w:start w:val="2"/>
      <w:numFmt w:val="decimal"/>
      <w:lvlText w:val="%1"/>
      <w:lvlJc w:val="left"/>
      <w:pPr>
        <w:ind w:left="380" w:hanging="380"/>
      </w:pPr>
      <w:rPr>
        <w:rFonts w:hint="default"/>
        <w:u w:val="none"/>
      </w:rPr>
    </w:lvl>
    <w:lvl w:ilvl="1">
      <w:start w:val="10"/>
      <w:numFmt w:val="decimal"/>
      <w:lvlText w:val="%1.%2"/>
      <w:lvlJc w:val="left"/>
      <w:pPr>
        <w:ind w:left="1172" w:hanging="380"/>
      </w:pPr>
      <w:rPr>
        <w:rFonts w:hint="default"/>
        <w:u w:val="none"/>
      </w:rPr>
    </w:lvl>
    <w:lvl w:ilvl="2">
      <w:start w:val="1"/>
      <w:numFmt w:val="decimal"/>
      <w:lvlText w:val="%1.%2.%3"/>
      <w:lvlJc w:val="left"/>
      <w:pPr>
        <w:ind w:left="2304" w:hanging="720"/>
      </w:pPr>
      <w:rPr>
        <w:rFonts w:hint="default"/>
        <w:u w:val="none"/>
      </w:rPr>
    </w:lvl>
    <w:lvl w:ilvl="3">
      <w:start w:val="1"/>
      <w:numFmt w:val="decimal"/>
      <w:lvlText w:val="%1.%2.%3.%4"/>
      <w:lvlJc w:val="left"/>
      <w:pPr>
        <w:ind w:left="3096" w:hanging="720"/>
      </w:pPr>
      <w:rPr>
        <w:rFonts w:hint="default"/>
        <w:u w:val="none"/>
      </w:rPr>
    </w:lvl>
    <w:lvl w:ilvl="4">
      <w:start w:val="1"/>
      <w:numFmt w:val="decimal"/>
      <w:lvlText w:val="%1.%2.%3.%4.%5"/>
      <w:lvlJc w:val="left"/>
      <w:pPr>
        <w:ind w:left="4248" w:hanging="1080"/>
      </w:pPr>
      <w:rPr>
        <w:rFonts w:hint="default"/>
        <w:u w:val="none"/>
      </w:rPr>
    </w:lvl>
    <w:lvl w:ilvl="5">
      <w:start w:val="1"/>
      <w:numFmt w:val="decimal"/>
      <w:lvlText w:val="%1.%2.%3.%4.%5.%6"/>
      <w:lvlJc w:val="left"/>
      <w:pPr>
        <w:ind w:left="5040" w:hanging="1080"/>
      </w:pPr>
      <w:rPr>
        <w:rFonts w:hint="default"/>
        <w:u w:val="none"/>
      </w:rPr>
    </w:lvl>
    <w:lvl w:ilvl="6">
      <w:start w:val="1"/>
      <w:numFmt w:val="decimal"/>
      <w:lvlText w:val="%1.%2.%3.%4.%5.%6.%7"/>
      <w:lvlJc w:val="left"/>
      <w:pPr>
        <w:ind w:left="6192" w:hanging="1440"/>
      </w:pPr>
      <w:rPr>
        <w:rFonts w:hint="default"/>
        <w:u w:val="none"/>
      </w:rPr>
    </w:lvl>
    <w:lvl w:ilvl="7">
      <w:start w:val="1"/>
      <w:numFmt w:val="decimal"/>
      <w:lvlText w:val="%1.%2.%3.%4.%5.%6.%7.%8"/>
      <w:lvlJc w:val="left"/>
      <w:pPr>
        <w:ind w:left="6984" w:hanging="1440"/>
      </w:pPr>
      <w:rPr>
        <w:rFonts w:hint="default"/>
        <w:u w:val="none"/>
      </w:rPr>
    </w:lvl>
    <w:lvl w:ilvl="8">
      <w:start w:val="1"/>
      <w:numFmt w:val="decimal"/>
      <w:lvlText w:val="%1.%2.%3.%4.%5.%6.%7.%8.%9"/>
      <w:lvlJc w:val="left"/>
      <w:pPr>
        <w:ind w:left="7776" w:hanging="1440"/>
      </w:pPr>
      <w:rPr>
        <w:rFonts w:hint="default"/>
        <w:u w:val="none"/>
      </w:rPr>
    </w:lvl>
  </w:abstractNum>
  <w:abstractNum w:abstractNumId="34"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CA39FB"/>
    <w:multiLevelType w:val="hybridMultilevel"/>
    <w:tmpl w:val="8F566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594C25"/>
    <w:multiLevelType w:val="hybridMultilevel"/>
    <w:tmpl w:val="ECF4E5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652495">
    <w:abstractNumId w:val="15"/>
  </w:num>
  <w:num w:numId="2" w16cid:durableId="497306795">
    <w:abstractNumId w:val="22"/>
  </w:num>
  <w:num w:numId="3" w16cid:durableId="1933463418">
    <w:abstractNumId w:val="32"/>
  </w:num>
  <w:num w:numId="4" w16cid:durableId="79134036">
    <w:abstractNumId w:val="8"/>
  </w:num>
  <w:num w:numId="5" w16cid:durableId="1559245623">
    <w:abstractNumId w:val="25"/>
  </w:num>
  <w:num w:numId="6" w16cid:durableId="1874224290">
    <w:abstractNumId w:val="31"/>
  </w:num>
  <w:num w:numId="7" w16cid:durableId="953555203">
    <w:abstractNumId w:val="16"/>
  </w:num>
  <w:num w:numId="8" w16cid:durableId="261227569">
    <w:abstractNumId w:val="20"/>
  </w:num>
  <w:num w:numId="9" w16cid:durableId="710231869">
    <w:abstractNumId w:val="10"/>
  </w:num>
  <w:num w:numId="10" w16cid:durableId="479152133">
    <w:abstractNumId w:val="18"/>
  </w:num>
  <w:num w:numId="11" w16cid:durableId="1141507596">
    <w:abstractNumId w:val="23"/>
  </w:num>
  <w:num w:numId="12" w16cid:durableId="1010934">
    <w:abstractNumId w:val="13"/>
  </w:num>
  <w:num w:numId="13" w16cid:durableId="951517236">
    <w:abstractNumId w:val="37"/>
  </w:num>
  <w:num w:numId="14" w16cid:durableId="334960421">
    <w:abstractNumId w:val="34"/>
  </w:num>
  <w:num w:numId="15" w16cid:durableId="634607983">
    <w:abstractNumId w:val="14"/>
  </w:num>
  <w:num w:numId="16" w16cid:durableId="2134668007">
    <w:abstractNumId w:val="7"/>
  </w:num>
  <w:num w:numId="17" w16cid:durableId="1626809298">
    <w:abstractNumId w:val="6"/>
  </w:num>
  <w:num w:numId="18" w16cid:durableId="1383823939">
    <w:abstractNumId w:val="21"/>
  </w:num>
  <w:num w:numId="19" w16cid:durableId="176583844">
    <w:abstractNumId w:val="12"/>
  </w:num>
  <w:num w:numId="20" w16cid:durableId="1618412680">
    <w:abstractNumId w:val="26"/>
  </w:num>
  <w:num w:numId="21" w16cid:durableId="262766011">
    <w:abstractNumId w:val="1"/>
  </w:num>
  <w:num w:numId="22" w16cid:durableId="221063718">
    <w:abstractNumId w:val="3"/>
  </w:num>
  <w:num w:numId="23" w16cid:durableId="1450584968">
    <w:abstractNumId w:val="28"/>
  </w:num>
  <w:num w:numId="24" w16cid:durableId="645473582">
    <w:abstractNumId w:val="4"/>
  </w:num>
  <w:num w:numId="25" w16cid:durableId="1131828674">
    <w:abstractNumId w:val="2"/>
  </w:num>
  <w:num w:numId="26" w16cid:durableId="2118668660">
    <w:abstractNumId w:val="29"/>
  </w:num>
  <w:num w:numId="27" w16cid:durableId="316543555">
    <w:abstractNumId w:val="30"/>
  </w:num>
  <w:num w:numId="28" w16cid:durableId="758210788">
    <w:abstractNumId w:val="35"/>
  </w:num>
  <w:num w:numId="29" w16cid:durableId="1085951905">
    <w:abstractNumId w:val="33"/>
  </w:num>
  <w:num w:numId="30" w16cid:durableId="1428888686">
    <w:abstractNumId w:val="17"/>
  </w:num>
  <w:num w:numId="31" w16cid:durableId="236863484">
    <w:abstractNumId w:val="36"/>
  </w:num>
  <w:num w:numId="32" w16cid:durableId="1945188466">
    <w:abstractNumId w:val="27"/>
  </w:num>
  <w:num w:numId="33" w16cid:durableId="1544558766">
    <w:abstractNumId w:val="19"/>
  </w:num>
  <w:num w:numId="34" w16cid:durableId="748424550">
    <w:abstractNumId w:val="24"/>
  </w:num>
  <w:num w:numId="35" w16cid:durableId="102505211">
    <w:abstractNumId w:val="5"/>
  </w:num>
  <w:num w:numId="36" w16cid:durableId="1132021386">
    <w:abstractNumId w:val="9"/>
  </w:num>
  <w:num w:numId="37" w16cid:durableId="1618027105">
    <w:abstractNumId w:val="11"/>
  </w:num>
  <w:num w:numId="38" w16cid:durableId="731271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5"/>
  <w:removePersonalInformation/>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wFAAMi14QtAAAA"/>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pxv0e5taas9ddep9sfpveacse0sx59w5sr0&quot;&gt;Tick artificial feeding&lt;record-ids&gt;&lt;item&gt;1&lt;/item&gt;&lt;item&gt;2&lt;/item&gt;&lt;item&gt;3&lt;/item&gt;&lt;item&gt;5&lt;/item&gt;&lt;item&gt;6&lt;/item&gt;&lt;item&gt;7&lt;/item&gt;&lt;item&gt;8&lt;/item&gt;&lt;item&gt;10&lt;/item&gt;&lt;item&gt;11&lt;/item&gt;&lt;item&gt;12&lt;/item&gt;&lt;item&gt;17&lt;/item&gt;&lt;item&gt;70&lt;/item&gt;&lt;item&gt;77&lt;/item&gt;&lt;item&gt;78&lt;/item&gt;&lt;item&gt;79&lt;/item&gt;&lt;item&gt;125&lt;/item&gt;&lt;item&gt;186&lt;/item&gt;&lt;item&gt;187&lt;/item&gt;&lt;item&gt;188&lt;/item&gt;&lt;item&gt;189&lt;/item&gt;&lt;item&gt;190&lt;/item&gt;&lt;item&gt;191&lt;/item&gt;&lt;item&gt;192&lt;/item&gt;&lt;item&gt;193&lt;/item&gt;&lt;item&gt;194&lt;/item&gt;&lt;item&gt;197&lt;/item&gt;&lt;item&gt;200&lt;/item&gt;&lt;item&gt;201&lt;/item&gt;&lt;item&gt;204&lt;/item&gt;&lt;item&gt;205&lt;/item&gt;&lt;item&gt;206&lt;/item&gt;&lt;/record-ids&gt;&lt;/item&gt;&lt;/Libraries&gt;"/>
  </w:docVars>
  <w:rsids>
    <w:rsidRoot w:val="006E4797"/>
    <w:rsid w:val="0000515B"/>
    <w:rsid w:val="00011457"/>
    <w:rsid w:val="00013652"/>
    <w:rsid w:val="00014256"/>
    <w:rsid w:val="00015FE4"/>
    <w:rsid w:val="000168B0"/>
    <w:rsid w:val="00034DD1"/>
    <w:rsid w:val="00036A1E"/>
    <w:rsid w:val="0004355D"/>
    <w:rsid w:val="00054516"/>
    <w:rsid w:val="00056CDC"/>
    <w:rsid w:val="00057B67"/>
    <w:rsid w:val="00061E0E"/>
    <w:rsid w:val="00071CFD"/>
    <w:rsid w:val="00073B91"/>
    <w:rsid w:val="0007506F"/>
    <w:rsid w:val="00076815"/>
    <w:rsid w:val="00081F44"/>
    <w:rsid w:val="00082A5F"/>
    <w:rsid w:val="000930A5"/>
    <w:rsid w:val="000A337F"/>
    <w:rsid w:val="000A4F0B"/>
    <w:rsid w:val="000B41B6"/>
    <w:rsid w:val="000B755E"/>
    <w:rsid w:val="000E2ABF"/>
    <w:rsid w:val="000E3F21"/>
    <w:rsid w:val="000E4C51"/>
    <w:rsid w:val="000E78AE"/>
    <w:rsid w:val="000F1A69"/>
    <w:rsid w:val="000F1D52"/>
    <w:rsid w:val="000F27F7"/>
    <w:rsid w:val="00107FD8"/>
    <w:rsid w:val="00114505"/>
    <w:rsid w:val="001243C7"/>
    <w:rsid w:val="001256D4"/>
    <w:rsid w:val="001265AE"/>
    <w:rsid w:val="001340FB"/>
    <w:rsid w:val="00144A5B"/>
    <w:rsid w:val="00147CBA"/>
    <w:rsid w:val="0015327B"/>
    <w:rsid w:val="00157632"/>
    <w:rsid w:val="001624E4"/>
    <w:rsid w:val="00176D89"/>
    <w:rsid w:val="00177362"/>
    <w:rsid w:val="00181A81"/>
    <w:rsid w:val="0018412F"/>
    <w:rsid w:val="001859E1"/>
    <w:rsid w:val="00194C04"/>
    <w:rsid w:val="00194CE8"/>
    <w:rsid w:val="001959A2"/>
    <w:rsid w:val="001A1CA1"/>
    <w:rsid w:val="001A3D0F"/>
    <w:rsid w:val="001A5ECC"/>
    <w:rsid w:val="001A7024"/>
    <w:rsid w:val="001B40EA"/>
    <w:rsid w:val="001D1578"/>
    <w:rsid w:val="001D4B91"/>
    <w:rsid w:val="001E1605"/>
    <w:rsid w:val="001F15F2"/>
    <w:rsid w:val="001F3109"/>
    <w:rsid w:val="002072C3"/>
    <w:rsid w:val="00210DD6"/>
    <w:rsid w:val="00214319"/>
    <w:rsid w:val="00216774"/>
    <w:rsid w:val="00224126"/>
    <w:rsid w:val="0023296D"/>
    <w:rsid w:val="00232DDC"/>
    <w:rsid w:val="002340AB"/>
    <w:rsid w:val="00237784"/>
    <w:rsid w:val="00252077"/>
    <w:rsid w:val="00273EDD"/>
    <w:rsid w:val="00286A32"/>
    <w:rsid w:val="00287F41"/>
    <w:rsid w:val="00293F23"/>
    <w:rsid w:val="0029437E"/>
    <w:rsid w:val="002A0C15"/>
    <w:rsid w:val="002C7AFF"/>
    <w:rsid w:val="002E4AF1"/>
    <w:rsid w:val="002E5A43"/>
    <w:rsid w:val="002F5B29"/>
    <w:rsid w:val="002F5BAB"/>
    <w:rsid w:val="00301AD9"/>
    <w:rsid w:val="00302131"/>
    <w:rsid w:val="00307283"/>
    <w:rsid w:val="00312901"/>
    <w:rsid w:val="00314860"/>
    <w:rsid w:val="00315109"/>
    <w:rsid w:val="0031658E"/>
    <w:rsid w:val="00345A90"/>
    <w:rsid w:val="00351087"/>
    <w:rsid w:val="003548DA"/>
    <w:rsid w:val="00356228"/>
    <w:rsid w:val="00356880"/>
    <w:rsid w:val="003613CE"/>
    <w:rsid w:val="00362E88"/>
    <w:rsid w:val="003662AC"/>
    <w:rsid w:val="00372AED"/>
    <w:rsid w:val="003730E8"/>
    <w:rsid w:val="00375652"/>
    <w:rsid w:val="00380075"/>
    <w:rsid w:val="003824BB"/>
    <w:rsid w:val="003835A0"/>
    <w:rsid w:val="00387CDA"/>
    <w:rsid w:val="00397FFE"/>
    <w:rsid w:val="003A3442"/>
    <w:rsid w:val="003A5297"/>
    <w:rsid w:val="003B611C"/>
    <w:rsid w:val="003B6E06"/>
    <w:rsid w:val="003C666E"/>
    <w:rsid w:val="003D67E2"/>
    <w:rsid w:val="003F06F1"/>
    <w:rsid w:val="003F7689"/>
    <w:rsid w:val="0040579A"/>
    <w:rsid w:val="004106CD"/>
    <w:rsid w:val="00414ADE"/>
    <w:rsid w:val="00415F8E"/>
    <w:rsid w:val="00417865"/>
    <w:rsid w:val="00426984"/>
    <w:rsid w:val="004270DD"/>
    <w:rsid w:val="004361C8"/>
    <w:rsid w:val="00436F4D"/>
    <w:rsid w:val="004423F2"/>
    <w:rsid w:val="00456212"/>
    <w:rsid w:val="00460159"/>
    <w:rsid w:val="004620C9"/>
    <w:rsid w:val="00467E77"/>
    <w:rsid w:val="00471BD0"/>
    <w:rsid w:val="004770B4"/>
    <w:rsid w:val="00485540"/>
    <w:rsid w:val="004924B7"/>
    <w:rsid w:val="004939EE"/>
    <w:rsid w:val="004969D3"/>
    <w:rsid w:val="004A058F"/>
    <w:rsid w:val="004B75B3"/>
    <w:rsid w:val="004C0985"/>
    <w:rsid w:val="004D362E"/>
    <w:rsid w:val="004D38ED"/>
    <w:rsid w:val="004D4EB9"/>
    <w:rsid w:val="004D5342"/>
    <w:rsid w:val="004D6F2E"/>
    <w:rsid w:val="004E4656"/>
    <w:rsid w:val="004E61EF"/>
    <w:rsid w:val="004F5B69"/>
    <w:rsid w:val="004F6AD9"/>
    <w:rsid w:val="00505738"/>
    <w:rsid w:val="00513CCF"/>
    <w:rsid w:val="00516914"/>
    <w:rsid w:val="00524F10"/>
    <w:rsid w:val="00527F8D"/>
    <w:rsid w:val="0053327C"/>
    <w:rsid w:val="00534D82"/>
    <w:rsid w:val="00542400"/>
    <w:rsid w:val="00544A17"/>
    <w:rsid w:val="00551D82"/>
    <w:rsid w:val="0055344F"/>
    <w:rsid w:val="00556131"/>
    <w:rsid w:val="0056743B"/>
    <w:rsid w:val="005734D7"/>
    <w:rsid w:val="00574448"/>
    <w:rsid w:val="00574C95"/>
    <w:rsid w:val="00575E55"/>
    <w:rsid w:val="00581F9D"/>
    <w:rsid w:val="00582A59"/>
    <w:rsid w:val="00585BF5"/>
    <w:rsid w:val="00587AB3"/>
    <w:rsid w:val="005A2EE6"/>
    <w:rsid w:val="005A637B"/>
    <w:rsid w:val="005C492F"/>
    <w:rsid w:val="005E1EE7"/>
    <w:rsid w:val="005F119C"/>
    <w:rsid w:val="005F2BE1"/>
    <w:rsid w:val="00604100"/>
    <w:rsid w:val="00614C1D"/>
    <w:rsid w:val="00615035"/>
    <w:rsid w:val="00620842"/>
    <w:rsid w:val="00622578"/>
    <w:rsid w:val="006239A1"/>
    <w:rsid w:val="0063069F"/>
    <w:rsid w:val="00634672"/>
    <w:rsid w:val="00647209"/>
    <w:rsid w:val="00647757"/>
    <w:rsid w:val="00661829"/>
    <w:rsid w:val="00662FB5"/>
    <w:rsid w:val="00663CFB"/>
    <w:rsid w:val="00675498"/>
    <w:rsid w:val="006755EE"/>
    <w:rsid w:val="0067709F"/>
    <w:rsid w:val="0067799A"/>
    <w:rsid w:val="006824BF"/>
    <w:rsid w:val="00687093"/>
    <w:rsid w:val="00687227"/>
    <w:rsid w:val="00695F95"/>
    <w:rsid w:val="006A6619"/>
    <w:rsid w:val="006A6821"/>
    <w:rsid w:val="006A7788"/>
    <w:rsid w:val="006B2432"/>
    <w:rsid w:val="006B352F"/>
    <w:rsid w:val="006E04F5"/>
    <w:rsid w:val="006E1136"/>
    <w:rsid w:val="006E3C79"/>
    <w:rsid w:val="006E3DB1"/>
    <w:rsid w:val="006E4797"/>
    <w:rsid w:val="006E7C64"/>
    <w:rsid w:val="006F1779"/>
    <w:rsid w:val="006F27D1"/>
    <w:rsid w:val="00702ADE"/>
    <w:rsid w:val="0070444F"/>
    <w:rsid w:val="00707147"/>
    <w:rsid w:val="00714BE0"/>
    <w:rsid w:val="0072454B"/>
    <w:rsid w:val="00730723"/>
    <w:rsid w:val="00731EB3"/>
    <w:rsid w:val="007336EC"/>
    <w:rsid w:val="00733C8B"/>
    <w:rsid w:val="00736371"/>
    <w:rsid w:val="00744E95"/>
    <w:rsid w:val="00751D3D"/>
    <w:rsid w:val="00761B12"/>
    <w:rsid w:val="00764B08"/>
    <w:rsid w:val="00776306"/>
    <w:rsid w:val="007766BC"/>
    <w:rsid w:val="0078093C"/>
    <w:rsid w:val="00787834"/>
    <w:rsid w:val="007A2FF9"/>
    <w:rsid w:val="007A4BBA"/>
    <w:rsid w:val="007B488F"/>
    <w:rsid w:val="007B72A4"/>
    <w:rsid w:val="007C3511"/>
    <w:rsid w:val="007D6BE0"/>
    <w:rsid w:val="007E4555"/>
    <w:rsid w:val="007F13E9"/>
    <w:rsid w:val="007F2030"/>
    <w:rsid w:val="007F409E"/>
    <w:rsid w:val="007F5EB0"/>
    <w:rsid w:val="007F7367"/>
    <w:rsid w:val="00800881"/>
    <w:rsid w:val="00803072"/>
    <w:rsid w:val="00803937"/>
    <w:rsid w:val="00804CDF"/>
    <w:rsid w:val="00811BEB"/>
    <w:rsid w:val="00817AC4"/>
    <w:rsid w:val="00824878"/>
    <w:rsid w:val="00833B96"/>
    <w:rsid w:val="008425A4"/>
    <w:rsid w:val="008461C6"/>
    <w:rsid w:val="00851961"/>
    <w:rsid w:val="0085421A"/>
    <w:rsid w:val="0085548D"/>
    <w:rsid w:val="00857C4F"/>
    <w:rsid w:val="008663DB"/>
    <w:rsid w:val="00874147"/>
    <w:rsid w:val="008A028D"/>
    <w:rsid w:val="008A4859"/>
    <w:rsid w:val="008A7A39"/>
    <w:rsid w:val="008B18D3"/>
    <w:rsid w:val="008B2291"/>
    <w:rsid w:val="008B2D50"/>
    <w:rsid w:val="008B33F1"/>
    <w:rsid w:val="008B35D2"/>
    <w:rsid w:val="008C3860"/>
    <w:rsid w:val="008C6E28"/>
    <w:rsid w:val="008D293E"/>
    <w:rsid w:val="008D5656"/>
    <w:rsid w:val="008E19AC"/>
    <w:rsid w:val="008E7614"/>
    <w:rsid w:val="00901C81"/>
    <w:rsid w:val="00906356"/>
    <w:rsid w:val="00907075"/>
    <w:rsid w:val="00911EF7"/>
    <w:rsid w:val="009124D7"/>
    <w:rsid w:val="0091331F"/>
    <w:rsid w:val="00930BD3"/>
    <w:rsid w:val="0093243E"/>
    <w:rsid w:val="0093371A"/>
    <w:rsid w:val="00936E08"/>
    <w:rsid w:val="009409EA"/>
    <w:rsid w:val="00947CA6"/>
    <w:rsid w:val="00954FD8"/>
    <w:rsid w:val="00955D64"/>
    <w:rsid w:val="009604EA"/>
    <w:rsid w:val="00971ADC"/>
    <w:rsid w:val="0097494B"/>
    <w:rsid w:val="00984ED1"/>
    <w:rsid w:val="00986524"/>
    <w:rsid w:val="00994F50"/>
    <w:rsid w:val="00995CC6"/>
    <w:rsid w:val="009977E2"/>
    <w:rsid w:val="009A2681"/>
    <w:rsid w:val="009C2DC0"/>
    <w:rsid w:val="009E3D27"/>
    <w:rsid w:val="009E516E"/>
    <w:rsid w:val="009F06C0"/>
    <w:rsid w:val="009F1F6E"/>
    <w:rsid w:val="009F516E"/>
    <w:rsid w:val="00A1684A"/>
    <w:rsid w:val="00A26024"/>
    <w:rsid w:val="00A34016"/>
    <w:rsid w:val="00A35853"/>
    <w:rsid w:val="00A435FD"/>
    <w:rsid w:val="00A57306"/>
    <w:rsid w:val="00A61636"/>
    <w:rsid w:val="00A624BE"/>
    <w:rsid w:val="00A872DB"/>
    <w:rsid w:val="00A925A1"/>
    <w:rsid w:val="00A95918"/>
    <w:rsid w:val="00AA70ED"/>
    <w:rsid w:val="00AB34B4"/>
    <w:rsid w:val="00AB4038"/>
    <w:rsid w:val="00AC4831"/>
    <w:rsid w:val="00AD06D9"/>
    <w:rsid w:val="00AD0F16"/>
    <w:rsid w:val="00AD4CC1"/>
    <w:rsid w:val="00AE2E7C"/>
    <w:rsid w:val="00B31CC0"/>
    <w:rsid w:val="00B336B7"/>
    <w:rsid w:val="00B33FEA"/>
    <w:rsid w:val="00B500AC"/>
    <w:rsid w:val="00B53952"/>
    <w:rsid w:val="00B640FF"/>
    <w:rsid w:val="00B66177"/>
    <w:rsid w:val="00B67B8D"/>
    <w:rsid w:val="00B71315"/>
    <w:rsid w:val="00B733F6"/>
    <w:rsid w:val="00B755CB"/>
    <w:rsid w:val="00B81064"/>
    <w:rsid w:val="00B87681"/>
    <w:rsid w:val="00B959B7"/>
    <w:rsid w:val="00BA2BF2"/>
    <w:rsid w:val="00BA5A3F"/>
    <w:rsid w:val="00BB3688"/>
    <w:rsid w:val="00BB60F6"/>
    <w:rsid w:val="00BD3767"/>
    <w:rsid w:val="00BD42C4"/>
    <w:rsid w:val="00BE1811"/>
    <w:rsid w:val="00BE22A2"/>
    <w:rsid w:val="00BE2769"/>
    <w:rsid w:val="00BE540E"/>
    <w:rsid w:val="00BF005C"/>
    <w:rsid w:val="00BF1443"/>
    <w:rsid w:val="00C11D93"/>
    <w:rsid w:val="00C27C71"/>
    <w:rsid w:val="00C31EA9"/>
    <w:rsid w:val="00C33C25"/>
    <w:rsid w:val="00C363B6"/>
    <w:rsid w:val="00C366E0"/>
    <w:rsid w:val="00C36C42"/>
    <w:rsid w:val="00C40C48"/>
    <w:rsid w:val="00C45C6E"/>
    <w:rsid w:val="00C52040"/>
    <w:rsid w:val="00C550F3"/>
    <w:rsid w:val="00C57584"/>
    <w:rsid w:val="00C6327D"/>
    <w:rsid w:val="00C646BE"/>
    <w:rsid w:val="00C652D8"/>
    <w:rsid w:val="00C71E4E"/>
    <w:rsid w:val="00C81FEF"/>
    <w:rsid w:val="00C875D1"/>
    <w:rsid w:val="00C9524D"/>
    <w:rsid w:val="00C97DED"/>
    <w:rsid w:val="00CA6722"/>
    <w:rsid w:val="00CB0152"/>
    <w:rsid w:val="00CB1713"/>
    <w:rsid w:val="00CB1783"/>
    <w:rsid w:val="00CB3F09"/>
    <w:rsid w:val="00CB49F7"/>
    <w:rsid w:val="00CE65A3"/>
    <w:rsid w:val="00CF3BED"/>
    <w:rsid w:val="00D011A8"/>
    <w:rsid w:val="00D07A90"/>
    <w:rsid w:val="00D07F7B"/>
    <w:rsid w:val="00D14306"/>
    <w:rsid w:val="00D2510B"/>
    <w:rsid w:val="00D323E7"/>
    <w:rsid w:val="00D4338E"/>
    <w:rsid w:val="00D43A21"/>
    <w:rsid w:val="00D57F1F"/>
    <w:rsid w:val="00D661BB"/>
    <w:rsid w:val="00D8481A"/>
    <w:rsid w:val="00D86D57"/>
    <w:rsid w:val="00D934A4"/>
    <w:rsid w:val="00D959E7"/>
    <w:rsid w:val="00D97CE2"/>
    <w:rsid w:val="00DA13F9"/>
    <w:rsid w:val="00DA154A"/>
    <w:rsid w:val="00DA3C5C"/>
    <w:rsid w:val="00DB2AAC"/>
    <w:rsid w:val="00DB2D89"/>
    <w:rsid w:val="00DB4136"/>
    <w:rsid w:val="00DB7F5A"/>
    <w:rsid w:val="00DC0B37"/>
    <w:rsid w:val="00DC0E61"/>
    <w:rsid w:val="00DC0F97"/>
    <w:rsid w:val="00DC18A7"/>
    <w:rsid w:val="00DC7E87"/>
    <w:rsid w:val="00DD0D2A"/>
    <w:rsid w:val="00DE4246"/>
    <w:rsid w:val="00DF4CDE"/>
    <w:rsid w:val="00E03054"/>
    <w:rsid w:val="00E1101D"/>
    <w:rsid w:val="00E1269B"/>
    <w:rsid w:val="00E13443"/>
    <w:rsid w:val="00E24AF1"/>
    <w:rsid w:val="00E360C2"/>
    <w:rsid w:val="00E401D5"/>
    <w:rsid w:val="00E43353"/>
    <w:rsid w:val="00E47387"/>
    <w:rsid w:val="00E47B92"/>
    <w:rsid w:val="00E55391"/>
    <w:rsid w:val="00E96852"/>
    <w:rsid w:val="00E973F6"/>
    <w:rsid w:val="00EA0E58"/>
    <w:rsid w:val="00EB03EF"/>
    <w:rsid w:val="00EB1E68"/>
    <w:rsid w:val="00EC0649"/>
    <w:rsid w:val="00EC20B7"/>
    <w:rsid w:val="00EC2E3A"/>
    <w:rsid w:val="00EC57F0"/>
    <w:rsid w:val="00ED2C71"/>
    <w:rsid w:val="00EE19A6"/>
    <w:rsid w:val="00EE2385"/>
    <w:rsid w:val="00EF234C"/>
    <w:rsid w:val="00EF6053"/>
    <w:rsid w:val="00F1360F"/>
    <w:rsid w:val="00F14638"/>
    <w:rsid w:val="00F22FB1"/>
    <w:rsid w:val="00F26BA7"/>
    <w:rsid w:val="00F36869"/>
    <w:rsid w:val="00F41DE1"/>
    <w:rsid w:val="00F511BF"/>
    <w:rsid w:val="00F51B22"/>
    <w:rsid w:val="00F6178E"/>
    <w:rsid w:val="00F65AB5"/>
    <w:rsid w:val="00F72213"/>
    <w:rsid w:val="00F729B4"/>
    <w:rsid w:val="00F75F1D"/>
    <w:rsid w:val="00F86D8F"/>
    <w:rsid w:val="00F95FAB"/>
    <w:rsid w:val="00FA3B53"/>
    <w:rsid w:val="00FA6C9C"/>
    <w:rsid w:val="00FE25D2"/>
    <w:rsid w:val="00FE43EC"/>
    <w:rsid w:val="00FE7B77"/>
    <w:rsid w:val="00FF11FC"/>
    <w:rsid w:val="00FF2B6B"/>
    <w:rsid w:val="00FF314B"/>
    <w:rsid w:val="00FF4595"/>
    <w:rsid w:val="00FF5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511"/>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link w:val="ListParagraphChar"/>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4270DD"/>
    <w:pPr>
      <w:jc w:val="center"/>
    </w:pPr>
  </w:style>
  <w:style w:type="character" w:customStyle="1" w:styleId="EndNoteBibliographyTitleChar">
    <w:name w:val="EndNote Bibliography Title Char"/>
    <w:basedOn w:val="DefaultParagraphFont"/>
    <w:link w:val="EndNoteBibliographyTitle"/>
    <w:rsid w:val="004270DD"/>
  </w:style>
  <w:style w:type="paragraph" w:customStyle="1" w:styleId="EndNoteBibliography">
    <w:name w:val="EndNote Bibliography"/>
    <w:basedOn w:val="Normal"/>
    <w:link w:val="EndNoteBibliographyChar"/>
    <w:rsid w:val="004270DD"/>
  </w:style>
  <w:style w:type="character" w:customStyle="1" w:styleId="EndNoteBibliographyChar">
    <w:name w:val="EndNote Bibliography Char"/>
    <w:basedOn w:val="DefaultParagraphFont"/>
    <w:link w:val="EndNoteBibliography"/>
    <w:rsid w:val="004270DD"/>
  </w:style>
  <w:style w:type="table" w:styleId="TableGrid">
    <w:name w:val="Table Grid"/>
    <w:basedOn w:val="TableNormal"/>
    <w:uiPriority w:val="39"/>
    <w:rsid w:val="00733C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
    <w:name w:val="Grid Table 7 Colorful"/>
    <w:basedOn w:val="TableNormal"/>
    <w:uiPriority w:val="52"/>
    <w:rsid w:val="00176D8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176D8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176D8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176D8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DC7E87"/>
    <w:pPr>
      <w:widowControl/>
      <w:spacing w:before="100" w:beforeAutospacing="1" w:after="100" w:afterAutospacing="1"/>
      <w:jc w:val="left"/>
    </w:pPr>
    <w:rPr>
      <w:rFonts w:ascii="Times New Roman" w:eastAsia="Times New Roman" w:hAnsi="Times New Roman" w:cs="Times New Roman"/>
    </w:rPr>
  </w:style>
  <w:style w:type="numbering" w:customStyle="1" w:styleId="CurrentList1">
    <w:name w:val="Current List1"/>
    <w:uiPriority w:val="99"/>
    <w:rsid w:val="000F1D52"/>
    <w:pPr>
      <w:numPr>
        <w:numId w:val="34"/>
      </w:numPr>
    </w:pPr>
  </w:style>
  <w:style w:type="numbering" w:customStyle="1" w:styleId="CurrentList2">
    <w:name w:val="Current List2"/>
    <w:uiPriority w:val="99"/>
    <w:rsid w:val="004423F2"/>
    <w:pPr>
      <w:numPr>
        <w:numId w:val="37"/>
      </w:numPr>
    </w:pPr>
  </w:style>
  <w:style w:type="character" w:customStyle="1" w:styleId="ListParagraphChar">
    <w:name w:val="List Paragraph Char"/>
    <w:basedOn w:val="DefaultParagraphFont"/>
    <w:link w:val="ListParagraph"/>
    <w:uiPriority w:val="34"/>
    <w:rsid w:val="007E4555"/>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F75F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5F1D"/>
    <w:rPr>
      <w:rFonts w:ascii="Segoe UI" w:hAnsi="Segoe UI" w:cs="Segoe UI"/>
      <w:sz w:val="18"/>
      <w:szCs w:val="18"/>
    </w:rPr>
  </w:style>
  <w:style w:type="character" w:styleId="UnresolvedMention">
    <w:name w:val="Unresolved Mention"/>
    <w:basedOn w:val="DefaultParagraphFont"/>
    <w:uiPriority w:val="99"/>
    <w:semiHidden/>
    <w:unhideWhenUsed/>
    <w:rsid w:val="001773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89745">
      <w:bodyDiv w:val="1"/>
      <w:marLeft w:val="0"/>
      <w:marRight w:val="0"/>
      <w:marTop w:val="0"/>
      <w:marBottom w:val="0"/>
      <w:divBdr>
        <w:top w:val="none" w:sz="0" w:space="0" w:color="auto"/>
        <w:left w:val="none" w:sz="0" w:space="0" w:color="auto"/>
        <w:bottom w:val="none" w:sz="0" w:space="0" w:color="auto"/>
        <w:right w:val="none" w:sz="0" w:space="0" w:color="auto"/>
      </w:divBdr>
      <w:divsChild>
        <w:div w:id="176765422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9033188">
      <w:bodyDiv w:val="1"/>
      <w:marLeft w:val="0"/>
      <w:marRight w:val="0"/>
      <w:marTop w:val="0"/>
      <w:marBottom w:val="0"/>
      <w:divBdr>
        <w:top w:val="none" w:sz="0" w:space="0" w:color="auto"/>
        <w:left w:val="none" w:sz="0" w:space="0" w:color="auto"/>
        <w:bottom w:val="none" w:sz="0" w:space="0" w:color="auto"/>
        <w:right w:val="none" w:sz="0" w:space="0" w:color="auto"/>
      </w:divBdr>
      <w:divsChild>
        <w:div w:id="68991631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30495264">
      <w:bodyDiv w:val="1"/>
      <w:marLeft w:val="0"/>
      <w:marRight w:val="0"/>
      <w:marTop w:val="0"/>
      <w:marBottom w:val="0"/>
      <w:divBdr>
        <w:top w:val="none" w:sz="0" w:space="0" w:color="auto"/>
        <w:left w:val="none" w:sz="0" w:space="0" w:color="auto"/>
        <w:bottom w:val="none" w:sz="0" w:space="0" w:color="auto"/>
        <w:right w:val="none" w:sz="0" w:space="0" w:color="auto"/>
      </w:divBdr>
    </w:div>
    <w:div w:id="50856631">
      <w:bodyDiv w:val="1"/>
      <w:marLeft w:val="0"/>
      <w:marRight w:val="0"/>
      <w:marTop w:val="0"/>
      <w:marBottom w:val="0"/>
      <w:divBdr>
        <w:top w:val="none" w:sz="0" w:space="0" w:color="auto"/>
        <w:left w:val="none" w:sz="0" w:space="0" w:color="auto"/>
        <w:bottom w:val="none" w:sz="0" w:space="0" w:color="auto"/>
        <w:right w:val="none" w:sz="0" w:space="0" w:color="auto"/>
      </w:divBdr>
      <w:divsChild>
        <w:div w:id="65228986">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81336979">
      <w:bodyDiv w:val="1"/>
      <w:marLeft w:val="0"/>
      <w:marRight w:val="0"/>
      <w:marTop w:val="0"/>
      <w:marBottom w:val="0"/>
      <w:divBdr>
        <w:top w:val="none" w:sz="0" w:space="0" w:color="auto"/>
        <w:left w:val="none" w:sz="0" w:space="0" w:color="auto"/>
        <w:bottom w:val="none" w:sz="0" w:space="0" w:color="auto"/>
        <w:right w:val="none" w:sz="0" w:space="0" w:color="auto"/>
      </w:divBdr>
    </w:div>
    <w:div w:id="113863719">
      <w:bodyDiv w:val="1"/>
      <w:marLeft w:val="0"/>
      <w:marRight w:val="0"/>
      <w:marTop w:val="0"/>
      <w:marBottom w:val="0"/>
      <w:divBdr>
        <w:top w:val="none" w:sz="0" w:space="0" w:color="auto"/>
        <w:left w:val="none" w:sz="0" w:space="0" w:color="auto"/>
        <w:bottom w:val="none" w:sz="0" w:space="0" w:color="auto"/>
        <w:right w:val="none" w:sz="0" w:space="0" w:color="auto"/>
      </w:divBdr>
      <w:divsChild>
        <w:div w:id="33118558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16871638">
      <w:bodyDiv w:val="1"/>
      <w:marLeft w:val="0"/>
      <w:marRight w:val="0"/>
      <w:marTop w:val="0"/>
      <w:marBottom w:val="0"/>
      <w:divBdr>
        <w:top w:val="none" w:sz="0" w:space="0" w:color="auto"/>
        <w:left w:val="none" w:sz="0" w:space="0" w:color="auto"/>
        <w:bottom w:val="none" w:sz="0" w:space="0" w:color="auto"/>
        <w:right w:val="none" w:sz="0" w:space="0" w:color="auto"/>
      </w:divBdr>
      <w:divsChild>
        <w:div w:id="7163419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31675942">
      <w:bodyDiv w:val="1"/>
      <w:marLeft w:val="0"/>
      <w:marRight w:val="0"/>
      <w:marTop w:val="0"/>
      <w:marBottom w:val="0"/>
      <w:divBdr>
        <w:top w:val="none" w:sz="0" w:space="0" w:color="auto"/>
        <w:left w:val="none" w:sz="0" w:space="0" w:color="auto"/>
        <w:bottom w:val="none" w:sz="0" w:space="0" w:color="auto"/>
        <w:right w:val="none" w:sz="0" w:space="0" w:color="auto"/>
      </w:divBdr>
      <w:divsChild>
        <w:div w:id="122375688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33376858">
      <w:bodyDiv w:val="1"/>
      <w:marLeft w:val="0"/>
      <w:marRight w:val="0"/>
      <w:marTop w:val="0"/>
      <w:marBottom w:val="0"/>
      <w:divBdr>
        <w:top w:val="none" w:sz="0" w:space="0" w:color="auto"/>
        <w:left w:val="none" w:sz="0" w:space="0" w:color="auto"/>
        <w:bottom w:val="none" w:sz="0" w:space="0" w:color="auto"/>
        <w:right w:val="none" w:sz="0" w:space="0" w:color="auto"/>
      </w:divBdr>
    </w:div>
    <w:div w:id="135609101">
      <w:bodyDiv w:val="1"/>
      <w:marLeft w:val="0"/>
      <w:marRight w:val="0"/>
      <w:marTop w:val="0"/>
      <w:marBottom w:val="0"/>
      <w:divBdr>
        <w:top w:val="none" w:sz="0" w:space="0" w:color="auto"/>
        <w:left w:val="none" w:sz="0" w:space="0" w:color="auto"/>
        <w:bottom w:val="none" w:sz="0" w:space="0" w:color="auto"/>
        <w:right w:val="none" w:sz="0" w:space="0" w:color="auto"/>
      </w:divBdr>
    </w:div>
    <w:div w:id="196241129">
      <w:bodyDiv w:val="1"/>
      <w:marLeft w:val="0"/>
      <w:marRight w:val="0"/>
      <w:marTop w:val="0"/>
      <w:marBottom w:val="0"/>
      <w:divBdr>
        <w:top w:val="none" w:sz="0" w:space="0" w:color="auto"/>
        <w:left w:val="none" w:sz="0" w:space="0" w:color="auto"/>
        <w:bottom w:val="none" w:sz="0" w:space="0" w:color="auto"/>
        <w:right w:val="none" w:sz="0" w:space="0" w:color="auto"/>
      </w:divBdr>
    </w:div>
    <w:div w:id="267085482">
      <w:bodyDiv w:val="1"/>
      <w:marLeft w:val="0"/>
      <w:marRight w:val="0"/>
      <w:marTop w:val="0"/>
      <w:marBottom w:val="0"/>
      <w:divBdr>
        <w:top w:val="none" w:sz="0" w:space="0" w:color="auto"/>
        <w:left w:val="none" w:sz="0" w:space="0" w:color="auto"/>
        <w:bottom w:val="none" w:sz="0" w:space="0" w:color="auto"/>
        <w:right w:val="none" w:sz="0" w:space="0" w:color="auto"/>
      </w:divBdr>
    </w:div>
    <w:div w:id="300968607">
      <w:bodyDiv w:val="1"/>
      <w:marLeft w:val="0"/>
      <w:marRight w:val="0"/>
      <w:marTop w:val="0"/>
      <w:marBottom w:val="0"/>
      <w:divBdr>
        <w:top w:val="none" w:sz="0" w:space="0" w:color="auto"/>
        <w:left w:val="none" w:sz="0" w:space="0" w:color="auto"/>
        <w:bottom w:val="none" w:sz="0" w:space="0" w:color="auto"/>
        <w:right w:val="none" w:sz="0" w:space="0" w:color="auto"/>
      </w:divBdr>
    </w:div>
    <w:div w:id="323896706">
      <w:bodyDiv w:val="1"/>
      <w:marLeft w:val="0"/>
      <w:marRight w:val="0"/>
      <w:marTop w:val="0"/>
      <w:marBottom w:val="0"/>
      <w:divBdr>
        <w:top w:val="none" w:sz="0" w:space="0" w:color="auto"/>
        <w:left w:val="none" w:sz="0" w:space="0" w:color="auto"/>
        <w:bottom w:val="none" w:sz="0" w:space="0" w:color="auto"/>
        <w:right w:val="none" w:sz="0" w:space="0" w:color="auto"/>
      </w:divBdr>
    </w:div>
    <w:div w:id="352729166">
      <w:bodyDiv w:val="1"/>
      <w:marLeft w:val="0"/>
      <w:marRight w:val="0"/>
      <w:marTop w:val="0"/>
      <w:marBottom w:val="0"/>
      <w:divBdr>
        <w:top w:val="none" w:sz="0" w:space="0" w:color="auto"/>
        <w:left w:val="none" w:sz="0" w:space="0" w:color="auto"/>
        <w:bottom w:val="none" w:sz="0" w:space="0" w:color="auto"/>
        <w:right w:val="none" w:sz="0" w:space="0" w:color="auto"/>
      </w:divBdr>
    </w:div>
    <w:div w:id="426928314">
      <w:bodyDiv w:val="1"/>
      <w:marLeft w:val="0"/>
      <w:marRight w:val="0"/>
      <w:marTop w:val="0"/>
      <w:marBottom w:val="0"/>
      <w:divBdr>
        <w:top w:val="none" w:sz="0" w:space="0" w:color="auto"/>
        <w:left w:val="none" w:sz="0" w:space="0" w:color="auto"/>
        <w:bottom w:val="none" w:sz="0" w:space="0" w:color="auto"/>
        <w:right w:val="none" w:sz="0" w:space="0" w:color="auto"/>
      </w:divBdr>
    </w:div>
    <w:div w:id="583883899">
      <w:bodyDiv w:val="1"/>
      <w:marLeft w:val="0"/>
      <w:marRight w:val="0"/>
      <w:marTop w:val="0"/>
      <w:marBottom w:val="0"/>
      <w:divBdr>
        <w:top w:val="none" w:sz="0" w:space="0" w:color="auto"/>
        <w:left w:val="none" w:sz="0" w:space="0" w:color="auto"/>
        <w:bottom w:val="none" w:sz="0" w:space="0" w:color="auto"/>
        <w:right w:val="none" w:sz="0" w:space="0" w:color="auto"/>
      </w:divBdr>
    </w:div>
    <w:div w:id="639655458">
      <w:bodyDiv w:val="1"/>
      <w:marLeft w:val="0"/>
      <w:marRight w:val="0"/>
      <w:marTop w:val="0"/>
      <w:marBottom w:val="0"/>
      <w:divBdr>
        <w:top w:val="none" w:sz="0" w:space="0" w:color="auto"/>
        <w:left w:val="none" w:sz="0" w:space="0" w:color="auto"/>
        <w:bottom w:val="none" w:sz="0" w:space="0" w:color="auto"/>
        <w:right w:val="none" w:sz="0" w:space="0" w:color="auto"/>
      </w:divBdr>
    </w:div>
    <w:div w:id="654182293">
      <w:bodyDiv w:val="1"/>
      <w:marLeft w:val="0"/>
      <w:marRight w:val="0"/>
      <w:marTop w:val="0"/>
      <w:marBottom w:val="0"/>
      <w:divBdr>
        <w:top w:val="none" w:sz="0" w:space="0" w:color="auto"/>
        <w:left w:val="none" w:sz="0" w:space="0" w:color="auto"/>
        <w:bottom w:val="none" w:sz="0" w:space="0" w:color="auto"/>
        <w:right w:val="none" w:sz="0" w:space="0" w:color="auto"/>
      </w:divBdr>
      <w:divsChild>
        <w:div w:id="1544052194">
          <w:blockQuote w:val="1"/>
          <w:marLeft w:val="225"/>
          <w:marRight w:val="0"/>
          <w:marTop w:val="0"/>
          <w:marBottom w:val="0"/>
          <w:divBdr>
            <w:top w:val="none" w:sz="0" w:space="0" w:color="auto"/>
            <w:left w:val="none" w:sz="0" w:space="0" w:color="auto"/>
            <w:bottom w:val="none" w:sz="0" w:space="0" w:color="auto"/>
            <w:right w:val="none" w:sz="0" w:space="0" w:color="auto"/>
          </w:divBdr>
        </w:div>
        <w:div w:id="1069570936">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717625721">
      <w:bodyDiv w:val="1"/>
      <w:marLeft w:val="0"/>
      <w:marRight w:val="0"/>
      <w:marTop w:val="0"/>
      <w:marBottom w:val="0"/>
      <w:divBdr>
        <w:top w:val="none" w:sz="0" w:space="0" w:color="auto"/>
        <w:left w:val="none" w:sz="0" w:space="0" w:color="auto"/>
        <w:bottom w:val="none" w:sz="0" w:space="0" w:color="auto"/>
        <w:right w:val="none" w:sz="0" w:space="0" w:color="auto"/>
      </w:divBdr>
    </w:div>
    <w:div w:id="735588672">
      <w:bodyDiv w:val="1"/>
      <w:marLeft w:val="0"/>
      <w:marRight w:val="0"/>
      <w:marTop w:val="0"/>
      <w:marBottom w:val="0"/>
      <w:divBdr>
        <w:top w:val="none" w:sz="0" w:space="0" w:color="auto"/>
        <w:left w:val="none" w:sz="0" w:space="0" w:color="auto"/>
        <w:bottom w:val="none" w:sz="0" w:space="0" w:color="auto"/>
        <w:right w:val="none" w:sz="0" w:space="0" w:color="auto"/>
      </w:divBdr>
    </w:div>
    <w:div w:id="777480392">
      <w:bodyDiv w:val="1"/>
      <w:marLeft w:val="0"/>
      <w:marRight w:val="0"/>
      <w:marTop w:val="0"/>
      <w:marBottom w:val="0"/>
      <w:divBdr>
        <w:top w:val="none" w:sz="0" w:space="0" w:color="auto"/>
        <w:left w:val="none" w:sz="0" w:space="0" w:color="auto"/>
        <w:bottom w:val="none" w:sz="0" w:space="0" w:color="auto"/>
        <w:right w:val="none" w:sz="0" w:space="0" w:color="auto"/>
      </w:divBdr>
      <w:divsChild>
        <w:div w:id="1597445970">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786508641">
      <w:bodyDiv w:val="1"/>
      <w:marLeft w:val="0"/>
      <w:marRight w:val="0"/>
      <w:marTop w:val="0"/>
      <w:marBottom w:val="0"/>
      <w:divBdr>
        <w:top w:val="none" w:sz="0" w:space="0" w:color="auto"/>
        <w:left w:val="none" w:sz="0" w:space="0" w:color="auto"/>
        <w:bottom w:val="none" w:sz="0" w:space="0" w:color="auto"/>
        <w:right w:val="none" w:sz="0" w:space="0" w:color="auto"/>
      </w:divBdr>
      <w:divsChild>
        <w:div w:id="2106268979">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855314806">
      <w:bodyDiv w:val="1"/>
      <w:marLeft w:val="0"/>
      <w:marRight w:val="0"/>
      <w:marTop w:val="0"/>
      <w:marBottom w:val="0"/>
      <w:divBdr>
        <w:top w:val="none" w:sz="0" w:space="0" w:color="auto"/>
        <w:left w:val="none" w:sz="0" w:space="0" w:color="auto"/>
        <w:bottom w:val="none" w:sz="0" w:space="0" w:color="auto"/>
        <w:right w:val="none" w:sz="0" w:space="0" w:color="auto"/>
      </w:divBdr>
      <w:divsChild>
        <w:div w:id="2141454648">
          <w:blockQuote w:val="1"/>
          <w:marLeft w:val="225"/>
          <w:marRight w:val="0"/>
          <w:marTop w:val="0"/>
          <w:marBottom w:val="0"/>
          <w:divBdr>
            <w:top w:val="none" w:sz="0" w:space="0" w:color="auto"/>
            <w:left w:val="none" w:sz="0" w:space="0" w:color="auto"/>
            <w:bottom w:val="none" w:sz="0" w:space="0" w:color="auto"/>
            <w:right w:val="none" w:sz="0" w:space="0" w:color="auto"/>
          </w:divBdr>
        </w:div>
        <w:div w:id="98770481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874737877">
      <w:bodyDiv w:val="1"/>
      <w:marLeft w:val="0"/>
      <w:marRight w:val="0"/>
      <w:marTop w:val="0"/>
      <w:marBottom w:val="0"/>
      <w:divBdr>
        <w:top w:val="none" w:sz="0" w:space="0" w:color="auto"/>
        <w:left w:val="none" w:sz="0" w:space="0" w:color="auto"/>
        <w:bottom w:val="none" w:sz="0" w:space="0" w:color="auto"/>
        <w:right w:val="none" w:sz="0" w:space="0" w:color="auto"/>
      </w:divBdr>
      <w:divsChild>
        <w:div w:id="195640050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908805230">
      <w:bodyDiv w:val="1"/>
      <w:marLeft w:val="0"/>
      <w:marRight w:val="0"/>
      <w:marTop w:val="0"/>
      <w:marBottom w:val="0"/>
      <w:divBdr>
        <w:top w:val="none" w:sz="0" w:space="0" w:color="auto"/>
        <w:left w:val="none" w:sz="0" w:space="0" w:color="auto"/>
        <w:bottom w:val="none" w:sz="0" w:space="0" w:color="auto"/>
        <w:right w:val="none" w:sz="0" w:space="0" w:color="auto"/>
      </w:divBdr>
    </w:div>
    <w:div w:id="962224140">
      <w:bodyDiv w:val="1"/>
      <w:marLeft w:val="0"/>
      <w:marRight w:val="0"/>
      <w:marTop w:val="0"/>
      <w:marBottom w:val="0"/>
      <w:divBdr>
        <w:top w:val="none" w:sz="0" w:space="0" w:color="auto"/>
        <w:left w:val="none" w:sz="0" w:space="0" w:color="auto"/>
        <w:bottom w:val="none" w:sz="0" w:space="0" w:color="auto"/>
        <w:right w:val="none" w:sz="0" w:space="0" w:color="auto"/>
      </w:divBdr>
    </w:div>
    <w:div w:id="984159932">
      <w:bodyDiv w:val="1"/>
      <w:marLeft w:val="0"/>
      <w:marRight w:val="0"/>
      <w:marTop w:val="0"/>
      <w:marBottom w:val="0"/>
      <w:divBdr>
        <w:top w:val="none" w:sz="0" w:space="0" w:color="auto"/>
        <w:left w:val="none" w:sz="0" w:space="0" w:color="auto"/>
        <w:bottom w:val="none" w:sz="0" w:space="0" w:color="auto"/>
        <w:right w:val="none" w:sz="0" w:space="0" w:color="auto"/>
      </w:divBdr>
      <w:divsChild>
        <w:div w:id="84255198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005009528">
      <w:bodyDiv w:val="1"/>
      <w:marLeft w:val="0"/>
      <w:marRight w:val="0"/>
      <w:marTop w:val="0"/>
      <w:marBottom w:val="0"/>
      <w:divBdr>
        <w:top w:val="none" w:sz="0" w:space="0" w:color="auto"/>
        <w:left w:val="none" w:sz="0" w:space="0" w:color="auto"/>
        <w:bottom w:val="none" w:sz="0" w:space="0" w:color="auto"/>
        <w:right w:val="none" w:sz="0" w:space="0" w:color="auto"/>
      </w:divBdr>
    </w:div>
    <w:div w:id="1040743361">
      <w:bodyDiv w:val="1"/>
      <w:marLeft w:val="0"/>
      <w:marRight w:val="0"/>
      <w:marTop w:val="0"/>
      <w:marBottom w:val="0"/>
      <w:divBdr>
        <w:top w:val="none" w:sz="0" w:space="0" w:color="auto"/>
        <w:left w:val="none" w:sz="0" w:space="0" w:color="auto"/>
        <w:bottom w:val="none" w:sz="0" w:space="0" w:color="auto"/>
        <w:right w:val="none" w:sz="0" w:space="0" w:color="auto"/>
      </w:divBdr>
      <w:divsChild>
        <w:div w:id="84949015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055155320">
      <w:bodyDiv w:val="1"/>
      <w:marLeft w:val="0"/>
      <w:marRight w:val="0"/>
      <w:marTop w:val="0"/>
      <w:marBottom w:val="0"/>
      <w:divBdr>
        <w:top w:val="none" w:sz="0" w:space="0" w:color="auto"/>
        <w:left w:val="none" w:sz="0" w:space="0" w:color="auto"/>
        <w:bottom w:val="none" w:sz="0" w:space="0" w:color="auto"/>
        <w:right w:val="none" w:sz="0" w:space="0" w:color="auto"/>
      </w:divBdr>
      <w:divsChild>
        <w:div w:id="179536803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063136316">
      <w:bodyDiv w:val="1"/>
      <w:marLeft w:val="0"/>
      <w:marRight w:val="0"/>
      <w:marTop w:val="0"/>
      <w:marBottom w:val="0"/>
      <w:divBdr>
        <w:top w:val="none" w:sz="0" w:space="0" w:color="auto"/>
        <w:left w:val="none" w:sz="0" w:space="0" w:color="auto"/>
        <w:bottom w:val="none" w:sz="0" w:space="0" w:color="auto"/>
        <w:right w:val="none" w:sz="0" w:space="0" w:color="auto"/>
      </w:divBdr>
    </w:div>
    <w:div w:id="1065840269">
      <w:bodyDiv w:val="1"/>
      <w:marLeft w:val="0"/>
      <w:marRight w:val="0"/>
      <w:marTop w:val="0"/>
      <w:marBottom w:val="0"/>
      <w:divBdr>
        <w:top w:val="none" w:sz="0" w:space="0" w:color="auto"/>
        <w:left w:val="none" w:sz="0" w:space="0" w:color="auto"/>
        <w:bottom w:val="none" w:sz="0" w:space="0" w:color="auto"/>
        <w:right w:val="none" w:sz="0" w:space="0" w:color="auto"/>
      </w:divBdr>
      <w:divsChild>
        <w:div w:id="1147166825">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074281497">
      <w:bodyDiv w:val="1"/>
      <w:marLeft w:val="0"/>
      <w:marRight w:val="0"/>
      <w:marTop w:val="0"/>
      <w:marBottom w:val="0"/>
      <w:divBdr>
        <w:top w:val="none" w:sz="0" w:space="0" w:color="auto"/>
        <w:left w:val="none" w:sz="0" w:space="0" w:color="auto"/>
        <w:bottom w:val="none" w:sz="0" w:space="0" w:color="auto"/>
        <w:right w:val="none" w:sz="0" w:space="0" w:color="auto"/>
      </w:divBdr>
    </w:div>
    <w:div w:id="1124036229">
      <w:bodyDiv w:val="1"/>
      <w:marLeft w:val="0"/>
      <w:marRight w:val="0"/>
      <w:marTop w:val="0"/>
      <w:marBottom w:val="0"/>
      <w:divBdr>
        <w:top w:val="none" w:sz="0" w:space="0" w:color="auto"/>
        <w:left w:val="none" w:sz="0" w:space="0" w:color="auto"/>
        <w:bottom w:val="none" w:sz="0" w:space="0" w:color="auto"/>
        <w:right w:val="none" w:sz="0" w:space="0" w:color="auto"/>
      </w:divBdr>
    </w:div>
    <w:div w:id="1165245501">
      <w:bodyDiv w:val="1"/>
      <w:marLeft w:val="0"/>
      <w:marRight w:val="0"/>
      <w:marTop w:val="0"/>
      <w:marBottom w:val="0"/>
      <w:divBdr>
        <w:top w:val="none" w:sz="0" w:space="0" w:color="auto"/>
        <w:left w:val="none" w:sz="0" w:space="0" w:color="auto"/>
        <w:bottom w:val="none" w:sz="0" w:space="0" w:color="auto"/>
        <w:right w:val="none" w:sz="0" w:space="0" w:color="auto"/>
      </w:divBdr>
    </w:div>
    <w:div w:id="1183086527">
      <w:bodyDiv w:val="1"/>
      <w:marLeft w:val="0"/>
      <w:marRight w:val="0"/>
      <w:marTop w:val="0"/>
      <w:marBottom w:val="0"/>
      <w:divBdr>
        <w:top w:val="none" w:sz="0" w:space="0" w:color="auto"/>
        <w:left w:val="none" w:sz="0" w:space="0" w:color="auto"/>
        <w:bottom w:val="none" w:sz="0" w:space="0" w:color="auto"/>
        <w:right w:val="none" w:sz="0" w:space="0" w:color="auto"/>
      </w:divBdr>
      <w:divsChild>
        <w:div w:id="116092426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201673885">
      <w:bodyDiv w:val="1"/>
      <w:marLeft w:val="0"/>
      <w:marRight w:val="0"/>
      <w:marTop w:val="0"/>
      <w:marBottom w:val="0"/>
      <w:divBdr>
        <w:top w:val="none" w:sz="0" w:space="0" w:color="auto"/>
        <w:left w:val="none" w:sz="0" w:space="0" w:color="auto"/>
        <w:bottom w:val="none" w:sz="0" w:space="0" w:color="auto"/>
        <w:right w:val="none" w:sz="0" w:space="0" w:color="auto"/>
      </w:divBdr>
      <w:divsChild>
        <w:div w:id="1604145199">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210995693">
      <w:bodyDiv w:val="1"/>
      <w:marLeft w:val="0"/>
      <w:marRight w:val="0"/>
      <w:marTop w:val="0"/>
      <w:marBottom w:val="0"/>
      <w:divBdr>
        <w:top w:val="none" w:sz="0" w:space="0" w:color="auto"/>
        <w:left w:val="none" w:sz="0" w:space="0" w:color="auto"/>
        <w:bottom w:val="none" w:sz="0" w:space="0" w:color="auto"/>
        <w:right w:val="none" w:sz="0" w:space="0" w:color="auto"/>
      </w:divBdr>
    </w:div>
    <w:div w:id="1279534185">
      <w:bodyDiv w:val="1"/>
      <w:marLeft w:val="0"/>
      <w:marRight w:val="0"/>
      <w:marTop w:val="0"/>
      <w:marBottom w:val="0"/>
      <w:divBdr>
        <w:top w:val="none" w:sz="0" w:space="0" w:color="auto"/>
        <w:left w:val="none" w:sz="0" w:space="0" w:color="auto"/>
        <w:bottom w:val="none" w:sz="0" w:space="0" w:color="auto"/>
        <w:right w:val="none" w:sz="0" w:space="0" w:color="auto"/>
      </w:divBdr>
    </w:div>
    <w:div w:id="1288663813">
      <w:bodyDiv w:val="1"/>
      <w:marLeft w:val="0"/>
      <w:marRight w:val="0"/>
      <w:marTop w:val="0"/>
      <w:marBottom w:val="0"/>
      <w:divBdr>
        <w:top w:val="none" w:sz="0" w:space="0" w:color="auto"/>
        <w:left w:val="none" w:sz="0" w:space="0" w:color="auto"/>
        <w:bottom w:val="none" w:sz="0" w:space="0" w:color="auto"/>
        <w:right w:val="none" w:sz="0" w:space="0" w:color="auto"/>
      </w:divBdr>
      <w:divsChild>
        <w:div w:id="102259055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300647321">
      <w:bodyDiv w:val="1"/>
      <w:marLeft w:val="0"/>
      <w:marRight w:val="0"/>
      <w:marTop w:val="0"/>
      <w:marBottom w:val="0"/>
      <w:divBdr>
        <w:top w:val="none" w:sz="0" w:space="0" w:color="auto"/>
        <w:left w:val="none" w:sz="0" w:space="0" w:color="auto"/>
        <w:bottom w:val="none" w:sz="0" w:space="0" w:color="auto"/>
        <w:right w:val="none" w:sz="0" w:space="0" w:color="auto"/>
      </w:divBdr>
    </w:div>
    <w:div w:id="1337343865">
      <w:bodyDiv w:val="1"/>
      <w:marLeft w:val="0"/>
      <w:marRight w:val="0"/>
      <w:marTop w:val="0"/>
      <w:marBottom w:val="0"/>
      <w:divBdr>
        <w:top w:val="none" w:sz="0" w:space="0" w:color="auto"/>
        <w:left w:val="none" w:sz="0" w:space="0" w:color="auto"/>
        <w:bottom w:val="none" w:sz="0" w:space="0" w:color="auto"/>
        <w:right w:val="none" w:sz="0" w:space="0" w:color="auto"/>
      </w:divBdr>
    </w:div>
    <w:div w:id="1372682515">
      <w:bodyDiv w:val="1"/>
      <w:marLeft w:val="0"/>
      <w:marRight w:val="0"/>
      <w:marTop w:val="0"/>
      <w:marBottom w:val="0"/>
      <w:divBdr>
        <w:top w:val="none" w:sz="0" w:space="0" w:color="auto"/>
        <w:left w:val="none" w:sz="0" w:space="0" w:color="auto"/>
        <w:bottom w:val="none" w:sz="0" w:space="0" w:color="auto"/>
        <w:right w:val="none" w:sz="0" w:space="0" w:color="auto"/>
      </w:divBdr>
    </w:div>
    <w:div w:id="1401248896">
      <w:bodyDiv w:val="1"/>
      <w:marLeft w:val="0"/>
      <w:marRight w:val="0"/>
      <w:marTop w:val="0"/>
      <w:marBottom w:val="0"/>
      <w:divBdr>
        <w:top w:val="none" w:sz="0" w:space="0" w:color="auto"/>
        <w:left w:val="none" w:sz="0" w:space="0" w:color="auto"/>
        <w:bottom w:val="none" w:sz="0" w:space="0" w:color="auto"/>
        <w:right w:val="none" w:sz="0" w:space="0" w:color="auto"/>
      </w:divBdr>
    </w:div>
    <w:div w:id="1404182022">
      <w:bodyDiv w:val="1"/>
      <w:marLeft w:val="0"/>
      <w:marRight w:val="0"/>
      <w:marTop w:val="0"/>
      <w:marBottom w:val="0"/>
      <w:divBdr>
        <w:top w:val="none" w:sz="0" w:space="0" w:color="auto"/>
        <w:left w:val="none" w:sz="0" w:space="0" w:color="auto"/>
        <w:bottom w:val="none" w:sz="0" w:space="0" w:color="auto"/>
        <w:right w:val="none" w:sz="0" w:space="0" w:color="auto"/>
      </w:divBdr>
      <w:divsChild>
        <w:div w:id="166403146">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546407222">
      <w:bodyDiv w:val="1"/>
      <w:marLeft w:val="0"/>
      <w:marRight w:val="0"/>
      <w:marTop w:val="0"/>
      <w:marBottom w:val="0"/>
      <w:divBdr>
        <w:top w:val="none" w:sz="0" w:space="0" w:color="auto"/>
        <w:left w:val="none" w:sz="0" w:space="0" w:color="auto"/>
        <w:bottom w:val="none" w:sz="0" w:space="0" w:color="auto"/>
        <w:right w:val="none" w:sz="0" w:space="0" w:color="auto"/>
      </w:divBdr>
    </w:div>
    <w:div w:id="1578783948">
      <w:bodyDiv w:val="1"/>
      <w:marLeft w:val="0"/>
      <w:marRight w:val="0"/>
      <w:marTop w:val="0"/>
      <w:marBottom w:val="0"/>
      <w:divBdr>
        <w:top w:val="none" w:sz="0" w:space="0" w:color="auto"/>
        <w:left w:val="none" w:sz="0" w:space="0" w:color="auto"/>
        <w:bottom w:val="none" w:sz="0" w:space="0" w:color="auto"/>
        <w:right w:val="none" w:sz="0" w:space="0" w:color="auto"/>
      </w:divBdr>
      <w:divsChild>
        <w:div w:id="2147382616">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611626223">
      <w:bodyDiv w:val="1"/>
      <w:marLeft w:val="0"/>
      <w:marRight w:val="0"/>
      <w:marTop w:val="0"/>
      <w:marBottom w:val="0"/>
      <w:divBdr>
        <w:top w:val="none" w:sz="0" w:space="0" w:color="auto"/>
        <w:left w:val="none" w:sz="0" w:space="0" w:color="auto"/>
        <w:bottom w:val="none" w:sz="0" w:space="0" w:color="auto"/>
        <w:right w:val="none" w:sz="0" w:space="0" w:color="auto"/>
      </w:divBdr>
    </w:div>
    <w:div w:id="1660963394">
      <w:bodyDiv w:val="1"/>
      <w:marLeft w:val="0"/>
      <w:marRight w:val="0"/>
      <w:marTop w:val="0"/>
      <w:marBottom w:val="0"/>
      <w:divBdr>
        <w:top w:val="none" w:sz="0" w:space="0" w:color="auto"/>
        <w:left w:val="none" w:sz="0" w:space="0" w:color="auto"/>
        <w:bottom w:val="none" w:sz="0" w:space="0" w:color="auto"/>
        <w:right w:val="none" w:sz="0" w:space="0" w:color="auto"/>
      </w:divBdr>
    </w:div>
    <w:div w:id="1688091754">
      <w:bodyDiv w:val="1"/>
      <w:marLeft w:val="0"/>
      <w:marRight w:val="0"/>
      <w:marTop w:val="0"/>
      <w:marBottom w:val="0"/>
      <w:divBdr>
        <w:top w:val="none" w:sz="0" w:space="0" w:color="auto"/>
        <w:left w:val="none" w:sz="0" w:space="0" w:color="auto"/>
        <w:bottom w:val="none" w:sz="0" w:space="0" w:color="auto"/>
        <w:right w:val="none" w:sz="0" w:space="0" w:color="auto"/>
      </w:divBdr>
    </w:div>
    <w:div w:id="1734621961">
      <w:bodyDiv w:val="1"/>
      <w:marLeft w:val="0"/>
      <w:marRight w:val="0"/>
      <w:marTop w:val="0"/>
      <w:marBottom w:val="0"/>
      <w:divBdr>
        <w:top w:val="none" w:sz="0" w:space="0" w:color="auto"/>
        <w:left w:val="none" w:sz="0" w:space="0" w:color="auto"/>
        <w:bottom w:val="none" w:sz="0" w:space="0" w:color="auto"/>
        <w:right w:val="none" w:sz="0" w:space="0" w:color="auto"/>
      </w:divBdr>
      <w:divsChild>
        <w:div w:id="91909515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835294614">
      <w:bodyDiv w:val="1"/>
      <w:marLeft w:val="0"/>
      <w:marRight w:val="0"/>
      <w:marTop w:val="0"/>
      <w:marBottom w:val="0"/>
      <w:divBdr>
        <w:top w:val="none" w:sz="0" w:space="0" w:color="auto"/>
        <w:left w:val="none" w:sz="0" w:space="0" w:color="auto"/>
        <w:bottom w:val="none" w:sz="0" w:space="0" w:color="auto"/>
        <w:right w:val="none" w:sz="0" w:space="0" w:color="auto"/>
      </w:divBdr>
      <w:divsChild>
        <w:div w:id="472328194">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873230032">
      <w:bodyDiv w:val="1"/>
      <w:marLeft w:val="0"/>
      <w:marRight w:val="0"/>
      <w:marTop w:val="0"/>
      <w:marBottom w:val="0"/>
      <w:divBdr>
        <w:top w:val="none" w:sz="0" w:space="0" w:color="auto"/>
        <w:left w:val="none" w:sz="0" w:space="0" w:color="auto"/>
        <w:bottom w:val="none" w:sz="0" w:space="0" w:color="auto"/>
        <w:right w:val="none" w:sz="0" w:space="0" w:color="auto"/>
      </w:divBdr>
      <w:divsChild>
        <w:div w:id="92013891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881504344">
      <w:bodyDiv w:val="1"/>
      <w:marLeft w:val="0"/>
      <w:marRight w:val="0"/>
      <w:marTop w:val="0"/>
      <w:marBottom w:val="0"/>
      <w:divBdr>
        <w:top w:val="none" w:sz="0" w:space="0" w:color="auto"/>
        <w:left w:val="none" w:sz="0" w:space="0" w:color="auto"/>
        <w:bottom w:val="none" w:sz="0" w:space="0" w:color="auto"/>
        <w:right w:val="none" w:sz="0" w:space="0" w:color="auto"/>
      </w:divBdr>
    </w:div>
    <w:div w:id="1882014592">
      <w:bodyDiv w:val="1"/>
      <w:marLeft w:val="0"/>
      <w:marRight w:val="0"/>
      <w:marTop w:val="0"/>
      <w:marBottom w:val="0"/>
      <w:divBdr>
        <w:top w:val="none" w:sz="0" w:space="0" w:color="auto"/>
        <w:left w:val="none" w:sz="0" w:space="0" w:color="auto"/>
        <w:bottom w:val="none" w:sz="0" w:space="0" w:color="auto"/>
        <w:right w:val="none" w:sz="0" w:space="0" w:color="auto"/>
      </w:divBdr>
      <w:divsChild>
        <w:div w:id="1956447028">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883784251">
      <w:bodyDiv w:val="1"/>
      <w:marLeft w:val="0"/>
      <w:marRight w:val="0"/>
      <w:marTop w:val="0"/>
      <w:marBottom w:val="0"/>
      <w:divBdr>
        <w:top w:val="none" w:sz="0" w:space="0" w:color="auto"/>
        <w:left w:val="none" w:sz="0" w:space="0" w:color="auto"/>
        <w:bottom w:val="none" w:sz="0" w:space="0" w:color="auto"/>
        <w:right w:val="none" w:sz="0" w:space="0" w:color="auto"/>
      </w:divBdr>
    </w:div>
    <w:div w:id="1904682742">
      <w:bodyDiv w:val="1"/>
      <w:marLeft w:val="0"/>
      <w:marRight w:val="0"/>
      <w:marTop w:val="0"/>
      <w:marBottom w:val="0"/>
      <w:divBdr>
        <w:top w:val="none" w:sz="0" w:space="0" w:color="auto"/>
        <w:left w:val="none" w:sz="0" w:space="0" w:color="auto"/>
        <w:bottom w:val="none" w:sz="0" w:space="0" w:color="auto"/>
        <w:right w:val="none" w:sz="0" w:space="0" w:color="auto"/>
      </w:divBdr>
      <w:divsChild>
        <w:div w:id="1541891115">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955747613">
      <w:bodyDiv w:val="1"/>
      <w:marLeft w:val="0"/>
      <w:marRight w:val="0"/>
      <w:marTop w:val="0"/>
      <w:marBottom w:val="0"/>
      <w:divBdr>
        <w:top w:val="none" w:sz="0" w:space="0" w:color="auto"/>
        <w:left w:val="none" w:sz="0" w:space="0" w:color="auto"/>
        <w:bottom w:val="none" w:sz="0" w:space="0" w:color="auto"/>
        <w:right w:val="none" w:sz="0" w:space="0" w:color="auto"/>
      </w:divBdr>
      <w:divsChild>
        <w:div w:id="1679775642">
          <w:blockQuote w:val="1"/>
          <w:marLeft w:val="225"/>
          <w:marRight w:val="0"/>
          <w:marTop w:val="0"/>
          <w:marBottom w:val="0"/>
          <w:divBdr>
            <w:top w:val="none" w:sz="0" w:space="0" w:color="auto"/>
            <w:left w:val="none" w:sz="0" w:space="0" w:color="auto"/>
            <w:bottom w:val="none" w:sz="0" w:space="0" w:color="auto"/>
            <w:right w:val="none" w:sz="0" w:space="0" w:color="auto"/>
          </w:divBdr>
        </w:div>
        <w:div w:id="128210826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028166838">
      <w:bodyDiv w:val="1"/>
      <w:marLeft w:val="0"/>
      <w:marRight w:val="0"/>
      <w:marTop w:val="0"/>
      <w:marBottom w:val="0"/>
      <w:divBdr>
        <w:top w:val="none" w:sz="0" w:space="0" w:color="auto"/>
        <w:left w:val="none" w:sz="0" w:space="0" w:color="auto"/>
        <w:bottom w:val="none" w:sz="0" w:space="0" w:color="auto"/>
        <w:right w:val="none" w:sz="0" w:space="0" w:color="auto"/>
      </w:divBdr>
    </w:div>
    <w:div w:id="2059738586">
      <w:bodyDiv w:val="1"/>
      <w:marLeft w:val="0"/>
      <w:marRight w:val="0"/>
      <w:marTop w:val="0"/>
      <w:marBottom w:val="0"/>
      <w:divBdr>
        <w:top w:val="none" w:sz="0" w:space="0" w:color="auto"/>
        <w:left w:val="none" w:sz="0" w:space="0" w:color="auto"/>
        <w:bottom w:val="none" w:sz="0" w:space="0" w:color="auto"/>
        <w:right w:val="none" w:sz="0" w:space="0" w:color="auto"/>
      </w:divBdr>
      <w:divsChild>
        <w:div w:id="199860778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109229593">
      <w:bodyDiv w:val="1"/>
      <w:marLeft w:val="0"/>
      <w:marRight w:val="0"/>
      <w:marTop w:val="0"/>
      <w:marBottom w:val="0"/>
      <w:divBdr>
        <w:top w:val="none" w:sz="0" w:space="0" w:color="auto"/>
        <w:left w:val="none" w:sz="0" w:space="0" w:color="auto"/>
        <w:bottom w:val="none" w:sz="0" w:space="0" w:color="auto"/>
        <w:right w:val="none" w:sz="0" w:space="0" w:color="auto"/>
      </w:divBdr>
      <w:divsChild>
        <w:div w:id="191765172">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2137261573">
      <w:bodyDiv w:val="1"/>
      <w:marLeft w:val="0"/>
      <w:marRight w:val="0"/>
      <w:marTop w:val="0"/>
      <w:marBottom w:val="0"/>
      <w:divBdr>
        <w:top w:val="none" w:sz="0" w:space="0" w:color="auto"/>
        <w:left w:val="none" w:sz="0" w:space="0" w:color="auto"/>
        <w:bottom w:val="none" w:sz="0" w:space="0" w:color="auto"/>
        <w:right w:val="none" w:sz="0" w:space="0" w:color="auto"/>
      </w:divBdr>
      <w:divsChild>
        <w:div w:id="94835413">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park@ksu.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016/B978-0-08-024937-7.50009-3" TargetMode="External"/><Relationship Id="rId4" Type="http://schemas.openxmlformats.org/officeDocument/2006/relationships/settings" Target="settings.xml"/><Relationship Id="rId9" Type="http://schemas.openxmlformats.org/officeDocument/2006/relationships/hyperlink" Target="mailto:lpmaldonado@arizona.edu"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C5BC7-329C-45C4-A146-50DF8D3484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8535</Words>
  <Characters>48650</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2026-02-23T18:41:00Z</dcterms:created>
  <dcterms:modified xsi:type="dcterms:W3CDTF">2026-03-09T20:58:00Z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