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8EFAF" w14:textId="7B6AE58F" w:rsidR="00437FFE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37FFE">
        <w:rPr>
          <w:rFonts w:eastAsia="Times New Roman" w:cstheme="minorHAnsi"/>
          <w:b/>
        </w:rPr>
        <w:t>69537</w:t>
      </w:r>
    </w:p>
    <w:p w14:paraId="2F6924E5" w14:textId="75967A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319B5">
        <w:rPr>
          <w:rFonts w:eastAsia="Times New Roman" w:cstheme="minorHAnsi"/>
          <w:b/>
        </w:rPr>
        <w:t>Sulakshana Karkala</w:t>
      </w:r>
    </w:p>
    <w:p w14:paraId="6FB9233B" w14:textId="4B21C5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37FFE" w:rsidRPr="004B7203">
          <w:rPr>
            <w:rStyle w:val="Hyperlink"/>
            <w:rFonts w:eastAsia="Times New Roman" w:cstheme="minorHAnsi"/>
            <w:b/>
          </w:rPr>
          <w:t>https://review.jove.com/account/file-uploader?src=21208833</w:t>
        </w:r>
      </w:hyperlink>
    </w:p>
    <w:p w14:paraId="26757F50" w14:textId="77777777" w:rsidR="00437FFE" w:rsidRPr="00B07A3B" w:rsidRDefault="00437FF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DBB0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54110" w:rsidRPr="00354110">
        <w:rPr>
          <w:rStyle w:val="ArticleTitle"/>
          <w:rFonts w:cstheme="minorHAnsi"/>
        </w:rPr>
        <w:t>Effect of Yi-Nao-Jie-Yu Prescription on Post-Stroke Depression in Rats using Middle Cerebral Artery Occlusion Combined with Behavioral Restraint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E648541" w14:textId="2286E066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Yonghao Sun¹, Yuankai Su¹, Ning Ding², Zitong Yang⁴, Jingyao Zhao⁵</w:t>
      </w:r>
      <w:r w:rsidRPr="00354110">
        <w:rPr>
          <w:rFonts w:eastAsia="Times New Roman" w:cstheme="minorHAnsi" w:hint="eastAsia"/>
          <w:b/>
          <w:sz w:val="28"/>
          <w:szCs w:val="28"/>
        </w:rPr>
        <w:t xml:space="preserve">, </w:t>
      </w:r>
      <w:r w:rsidRPr="00354110">
        <w:rPr>
          <w:rFonts w:eastAsia="Times New Roman" w:cstheme="minorHAnsi"/>
          <w:b/>
          <w:sz w:val="28"/>
          <w:szCs w:val="28"/>
        </w:rPr>
        <w:t>Xin Wang³,</w:t>
      </w:r>
      <w:r w:rsidRPr="00354110">
        <w:rPr>
          <w:rFonts w:eastAsia="Times New Roman" w:cstheme="minorHAnsi" w:hint="eastAsia"/>
          <w:b/>
          <w:sz w:val="28"/>
          <w:szCs w:val="28"/>
        </w:rPr>
        <w:t xml:space="preserve"> </w:t>
      </w:r>
      <w:r w:rsidRPr="00354110">
        <w:rPr>
          <w:rFonts w:eastAsia="Times New Roman" w:cstheme="minorHAnsi"/>
          <w:b/>
          <w:sz w:val="28"/>
          <w:szCs w:val="28"/>
        </w:rPr>
        <w:t>Huiling Tian¹</w:t>
      </w:r>
    </w:p>
    <w:p w14:paraId="5158E8C0" w14:textId="77777777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AE5FB4B" w14:textId="2807B152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¹ School of Traditional Chinese Medicine, Capital Medical University</w:t>
      </w:r>
    </w:p>
    <w:p w14:paraId="43E65B84" w14:textId="326D594D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² Guang'anmen Hospital, China Academy of Chinese Medical Sciences</w:t>
      </w:r>
    </w:p>
    <w:p w14:paraId="7751A6AC" w14:textId="70570362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³ Beijing Hospital of Traditional Chinese Medicine, Capital Medical University</w:t>
      </w:r>
    </w:p>
    <w:p w14:paraId="12741EE1" w14:textId="5529BF9C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⁴ Capital Medical University Yanjing College</w:t>
      </w:r>
    </w:p>
    <w:p w14:paraId="74A3CDA1" w14:textId="0AB4E4FD" w:rsidR="00D6314B" w:rsidRPr="00B07A3B" w:rsidRDefault="00354110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⁵ School of Basic Medical Sciences, Capital Medical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C9C118C" w14:textId="77777777" w:rsidR="00354110" w:rsidRPr="00D403EC" w:rsidRDefault="00354110" w:rsidP="00354110">
      <w:pPr>
        <w:autoSpaceDE w:val="0"/>
        <w:autoSpaceDN w:val="0"/>
        <w:rPr>
          <w:lang w:eastAsia="zh-CN"/>
        </w:rPr>
      </w:pPr>
      <w:bookmarkStart w:id="0" w:name="_Hlk25233958"/>
      <w:r w:rsidRPr="00D403EC">
        <w:rPr>
          <w:lang w:eastAsia="zh-CN"/>
        </w:rPr>
        <w:t xml:space="preserve">Xin Wang  </w:t>
      </w:r>
      <w:r w:rsidRPr="00D403EC">
        <w:rPr>
          <w:lang w:eastAsia="zh-CN"/>
        </w:rPr>
        <w:tab/>
      </w:r>
      <w:r w:rsidRPr="00D403EC">
        <w:rPr>
          <w:lang w:eastAsia="zh-CN"/>
        </w:rPr>
        <w:tab/>
        <w:t>(</w:t>
      </w:r>
      <w:hyperlink r:id="rId8" w:history="1">
        <w:r w:rsidRPr="00D403EC">
          <w:rPr>
            <w:rStyle w:val="Hyperlink"/>
            <w:lang w:eastAsia="zh-CN"/>
          </w:rPr>
          <w:t>xinflare827@126.com</w:t>
        </w:r>
      </w:hyperlink>
      <w:r w:rsidRPr="00D403EC">
        <w:rPr>
          <w:lang w:eastAsia="zh-CN"/>
        </w:rPr>
        <w:t xml:space="preserve">) </w:t>
      </w:r>
    </w:p>
    <w:p w14:paraId="1B4B2D7A" w14:textId="4A294B46" w:rsidR="004E0C5A" w:rsidRPr="00B07A3B" w:rsidRDefault="00354110" w:rsidP="004E0C5A">
      <w:pPr>
        <w:outlineLvl w:val="0"/>
        <w:rPr>
          <w:rFonts w:eastAsia="Times New Roman" w:cstheme="minorHAnsi"/>
        </w:rPr>
      </w:pPr>
      <w:r w:rsidRPr="00D403EC">
        <w:t xml:space="preserve">Huiling Tian  </w:t>
      </w:r>
      <w:r w:rsidRPr="00D403EC">
        <w:tab/>
      </w:r>
      <w:r w:rsidRPr="00D403EC">
        <w:tab/>
        <w:t>(</w:t>
      </w:r>
      <w:hyperlink r:id="rId9" w:history="1">
        <w:r w:rsidRPr="00D403EC">
          <w:rPr>
            <w:rStyle w:val="Hyperlink"/>
            <w:lang w:eastAsia="zh-CN"/>
          </w:rPr>
          <w:t>basictian@ccmu.edu.cn</w:t>
        </w:r>
      </w:hyperlink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6C7935B" w14:textId="77777777" w:rsidR="00354110" w:rsidRDefault="00354110" w:rsidP="00354110">
      <w:pPr>
        <w:pBdr>
          <w:top w:val="nil"/>
          <w:left w:val="nil"/>
          <w:bottom w:val="nil"/>
          <w:right w:val="nil"/>
          <w:between w:val="nil"/>
        </w:pBdr>
      </w:pPr>
      <w:r w:rsidRPr="00D403EC">
        <w:t xml:space="preserve">Yonghao Sun </w:t>
      </w:r>
      <w:r w:rsidRPr="00D403EC">
        <w:tab/>
      </w:r>
      <w:r w:rsidRPr="00D403EC">
        <w:tab/>
        <w:t>(</w:t>
      </w:r>
      <w:hyperlink r:id="rId10" w:history="1">
        <w:r w:rsidRPr="00D403EC">
          <w:rPr>
            <w:rStyle w:val="Hyperlink"/>
            <w:lang w:eastAsia="zh-CN"/>
          </w:rPr>
          <w:t>18102062028@163.com</w:t>
        </w:r>
      </w:hyperlink>
      <w:r w:rsidRPr="00D403EC">
        <w:t>)</w:t>
      </w:r>
    </w:p>
    <w:p w14:paraId="016CC601" w14:textId="77777777" w:rsidR="00354110" w:rsidRPr="00D403EC" w:rsidRDefault="00354110" w:rsidP="00354110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D403EC">
        <w:t xml:space="preserve">Yuankai Su </w:t>
      </w:r>
      <w:r w:rsidRPr="00D403EC">
        <w:tab/>
      </w:r>
      <w:r w:rsidRPr="00D403EC">
        <w:tab/>
        <w:t>(</w:t>
      </w:r>
      <w:hyperlink r:id="rId11" w:history="1">
        <w:r w:rsidRPr="00D403EC">
          <w:rPr>
            <w:rStyle w:val="Hyperlink"/>
            <w:lang w:eastAsia="zh-CN"/>
          </w:rPr>
          <w:t>15304169877@163.com</w:t>
        </w:r>
      </w:hyperlink>
      <w:r w:rsidRPr="00D403EC">
        <w:rPr>
          <w:lang w:eastAsia="zh-CN"/>
        </w:rPr>
        <w:t>)</w:t>
      </w:r>
    </w:p>
    <w:p w14:paraId="44F4D3D4" w14:textId="77777777" w:rsidR="00354110" w:rsidRPr="00D403EC" w:rsidRDefault="00354110" w:rsidP="00354110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D403EC">
        <w:t xml:space="preserve">Ning Ding </w:t>
      </w:r>
      <w:r w:rsidRPr="00D403EC">
        <w:tab/>
      </w:r>
      <w:r w:rsidRPr="00D403EC">
        <w:tab/>
        <w:t>(</w:t>
      </w:r>
      <w:hyperlink r:id="rId12" w:history="1">
        <w:r w:rsidRPr="00D403EC">
          <w:rPr>
            <w:rStyle w:val="Hyperlink"/>
            <w:lang w:eastAsia="zh-CN"/>
          </w:rPr>
          <w:t>beijingdingning@163.com</w:t>
        </w:r>
      </w:hyperlink>
      <w:r w:rsidRPr="00D403EC">
        <w:t>)</w:t>
      </w:r>
    </w:p>
    <w:p w14:paraId="7F6F4015" w14:textId="77777777" w:rsidR="00354110" w:rsidRPr="00D403EC" w:rsidRDefault="00354110" w:rsidP="00354110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D403EC">
        <w:t xml:space="preserve">Zitong Yang </w:t>
      </w:r>
      <w:r w:rsidRPr="00D403EC">
        <w:tab/>
      </w:r>
      <w:r w:rsidRPr="00D403EC">
        <w:tab/>
        <w:t>(</w:t>
      </w:r>
      <w:hyperlink r:id="rId13" w:history="1">
        <w:r w:rsidRPr="00D403EC">
          <w:rPr>
            <w:rStyle w:val="Hyperlink"/>
            <w:lang w:eastAsia="zh-CN"/>
          </w:rPr>
          <w:t>2940665726@qq.com</w:t>
        </w:r>
      </w:hyperlink>
      <w:r w:rsidRPr="00D403EC">
        <w:t>)</w:t>
      </w:r>
    </w:p>
    <w:p w14:paraId="69FA69A6" w14:textId="77777777" w:rsidR="00354110" w:rsidRPr="00D403EC" w:rsidRDefault="00354110" w:rsidP="00354110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D403EC">
        <w:t xml:space="preserve">Jingyao Zhao </w:t>
      </w:r>
      <w:r w:rsidRPr="00D403EC">
        <w:tab/>
      </w:r>
      <w:r w:rsidRPr="00D403EC">
        <w:tab/>
        <w:t>(</w:t>
      </w:r>
      <w:hyperlink r:id="rId14" w:history="1">
        <w:r w:rsidRPr="00D403EC">
          <w:rPr>
            <w:rStyle w:val="Hyperlink"/>
            <w:lang w:eastAsia="zh-CN"/>
          </w:rPr>
          <w:t>zjy1124_1@qq.com</w:t>
        </w:r>
      </w:hyperlink>
      <w:r w:rsidRPr="00D403EC">
        <w:t>)</w:t>
      </w:r>
      <w:r w:rsidRPr="00D403EC">
        <w:rPr>
          <w:lang w:eastAsia="zh-CN"/>
        </w:rPr>
        <w:t xml:space="preserve"> </w:t>
      </w:r>
    </w:p>
    <w:p w14:paraId="2D399299" w14:textId="77777777" w:rsidR="00354110" w:rsidRPr="00D403EC" w:rsidRDefault="00354110" w:rsidP="00354110">
      <w:pPr>
        <w:autoSpaceDE w:val="0"/>
        <w:autoSpaceDN w:val="0"/>
        <w:rPr>
          <w:lang w:eastAsia="zh-CN"/>
        </w:rPr>
      </w:pPr>
      <w:r w:rsidRPr="00D403EC">
        <w:rPr>
          <w:lang w:eastAsia="zh-CN"/>
        </w:rPr>
        <w:t xml:space="preserve">Xin Wang  </w:t>
      </w:r>
      <w:r w:rsidRPr="00D403EC">
        <w:rPr>
          <w:lang w:eastAsia="zh-CN"/>
        </w:rPr>
        <w:tab/>
      </w:r>
      <w:r w:rsidRPr="00D403EC">
        <w:rPr>
          <w:lang w:eastAsia="zh-CN"/>
        </w:rPr>
        <w:tab/>
        <w:t>(</w:t>
      </w:r>
      <w:hyperlink r:id="rId15" w:history="1">
        <w:r w:rsidRPr="00D403EC">
          <w:rPr>
            <w:rStyle w:val="Hyperlink"/>
            <w:lang w:eastAsia="zh-CN"/>
          </w:rPr>
          <w:t>xinflare827@126.com</w:t>
        </w:r>
      </w:hyperlink>
      <w:r w:rsidRPr="00D403EC">
        <w:rPr>
          <w:lang w:eastAsia="zh-CN"/>
        </w:rPr>
        <w:t xml:space="preserve">) </w:t>
      </w:r>
    </w:p>
    <w:p w14:paraId="12916965" w14:textId="14B9CD14" w:rsidR="003B5E26" w:rsidRPr="00B07A3B" w:rsidRDefault="00354110" w:rsidP="00354110">
      <w:pPr>
        <w:outlineLvl w:val="0"/>
        <w:rPr>
          <w:rFonts w:cstheme="minorHAnsi"/>
          <w:b/>
          <w:sz w:val="22"/>
          <w:szCs w:val="22"/>
        </w:rPr>
      </w:pPr>
      <w:r w:rsidRPr="00D403EC">
        <w:t xml:space="preserve">Huiling Tian  </w:t>
      </w:r>
      <w:r w:rsidRPr="00D403EC">
        <w:tab/>
      </w:r>
      <w:r w:rsidRPr="00D403EC">
        <w:tab/>
        <w:t>(</w:t>
      </w:r>
      <w:hyperlink r:id="rId16" w:history="1">
        <w:r w:rsidRPr="00D403EC">
          <w:rPr>
            <w:rStyle w:val="Hyperlink"/>
            <w:lang w:eastAsia="zh-CN"/>
          </w:rPr>
          <w:t>basictian@ccmu.edu.cn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</w:t>
      </w:r>
      <w:r w:rsidRPr="00966937">
        <w:rPr>
          <w:rFonts w:cstheme="minorHAnsi"/>
          <w:b/>
          <w:sz w:val="22"/>
          <w:szCs w:val="22"/>
        </w:rPr>
        <w:t>rotocol Length</w:t>
      </w:r>
    </w:p>
    <w:p w14:paraId="72F5C5E6" w14:textId="11438E6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66937">
        <w:rPr>
          <w:rFonts w:cstheme="minorHAnsi"/>
          <w:bCs/>
          <w:sz w:val="22"/>
          <w:szCs w:val="22"/>
        </w:rPr>
        <w:t>12</w:t>
      </w:r>
    </w:p>
    <w:p w14:paraId="5AAC9C6C" w14:textId="1DF45C2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66937">
        <w:rPr>
          <w:rFonts w:cstheme="minorHAnsi"/>
          <w:bCs/>
          <w:sz w:val="22"/>
          <w:szCs w:val="22"/>
        </w:rPr>
        <w:t>29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4AC387D8" w14:textId="4A353F53" w:rsidR="00D7547B" w:rsidRPr="0058214E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2 introduction</w:t>
      </w:r>
      <w:r w:rsidR="0006309D" w:rsidRPr="0006309D">
        <w:rPr>
          <w:rFonts w:eastAsia="Times New Roman" w:cstheme="minorHAnsi"/>
          <w:bCs/>
        </w:rPr>
        <w:t xml:space="preserve"> and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3 conclusion questions</w:t>
      </w:r>
      <w:r w:rsidR="0006309D">
        <w:rPr>
          <w:rFonts w:eastAsia="Times New Roman" w:cstheme="minorHAnsi"/>
          <w:b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No more than</w:t>
      </w:r>
      <w:r w:rsidR="00CF2130" w:rsidRPr="0058214E">
        <w:rPr>
          <w:rFonts w:eastAsia="Times New Roman" w:cstheme="minorHAnsi"/>
          <w:bCs/>
        </w:rPr>
        <w:t xml:space="preserve"> </w:t>
      </w:r>
      <w:r w:rsidR="00C96FC6" w:rsidRPr="0058214E">
        <w:rPr>
          <w:rFonts w:eastAsia="Times New Roman" w:cstheme="minorHAnsi"/>
          <w:bCs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23360D57" w14:textId="5AD4263B" w:rsidR="007D61A8" w:rsidRPr="00D473BF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27D8C">
        <w:rPr>
          <w:rFonts w:eastAsia="Times New Roman" w:cstheme="minorHAnsi"/>
          <w:bCs/>
        </w:rPr>
        <w:t>A</w:t>
      </w:r>
      <w:r w:rsidR="007D61A8" w:rsidRPr="00B27D8C">
        <w:rPr>
          <w:rFonts w:eastAsia="Times New Roman" w:cstheme="minorHAnsi"/>
          <w:bCs/>
        </w:rPr>
        <w:t>nswer in full sentences</w:t>
      </w:r>
      <w:r w:rsidR="007D61A8" w:rsidRPr="00D473BF">
        <w:rPr>
          <w:rFonts w:eastAsia="Times New Roman" w:cstheme="minorHAnsi"/>
          <w:bCs/>
        </w:rPr>
        <w:t xml:space="preserve">, </w:t>
      </w:r>
      <w:r w:rsidR="00B27D8C" w:rsidRPr="00B27D8C">
        <w:rPr>
          <w:rFonts w:eastAsia="Times New Roman" w:cstheme="minorHAnsi"/>
          <w:b/>
        </w:rPr>
        <w:t>the questions will not be displayed in the video</w:t>
      </w:r>
      <w:r w:rsidR="007D61A8" w:rsidRPr="00D473BF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B07A3B" w:rsidRDefault="00A40CB9" w:rsidP="00A40CB9">
      <w:pPr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4811BD5" w14:textId="7279D5F3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77777777" w:rsidR="00A40CB9" w:rsidRPr="007A149A" w:rsidRDefault="00A40CB9" w:rsidP="00A40CB9">
      <w:pPr>
        <w:spacing w:before="120"/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technologies are currently used to advance research in your field?</w:t>
      </w:r>
    </w:p>
    <w:p w14:paraId="013F9EDC" w14:textId="0C70D0C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BE21E3" w14:textId="77777777" w:rsidR="00A40CB9" w:rsidRPr="00D75084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0ED8C388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7A149A" w:rsidRDefault="00A40CB9" w:rsidP="00A40CB9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0FEDC543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7A149A" w:rsidRDefault="00A40CB9" w:rsidP="00A40CB9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342A0DB" w14:textId="5C85F81A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7A149A" w:rsidRDefault="00A40CB9" w:rsidP="00A40CB9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25549746" w14:textId="02C33234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93C2229" w14:textId="77777777" w:rsidR="00A40CB9" w:rsidRPr="002A6FCF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52F74E8B" w14:textId="109B1944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77777777" w:rsidR="00A40CB9" w:rsidRPr="002A6FCF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new scientific questions have your results paved the way for?</w:t>
      </w:r>
    </w:p>
    <w:p w14:paraId="6167C35A" w14:textId="0CF08EEF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64BE3BC5" w14:textId="77777777" w:rsidR="00A40CB9" w:rsidRPr="002A6FCF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questions will future</w:t>
      </w:r>
      <w:r>
        <w:rPr>
          <w:rFonts w:cstheme="minorHAnsi"/>
          <w:color w:val="000000"/>
          <w:shd w:val="clear" w:color="auto" w:fill="FFFFFF"/>
        </w:rPr>
        <w:t xml:space="preserve"> research </w:t>
      </w:r>
      <w:r w:rsidRPr="007A149A">
        <w:rPr>
          <w:rFonts w:cstheme="minorHAnsi"/>
          <w:color w:val="000000"/>
          <w:shd w:val="clear" w:color="auto" w:fill="FFFFFF"/>
        </w:rPr>
        <w:t>focus on?</w:t>
      </w:r>
    </w:p>
    <w:p w14:paraId="7107D9DE" w14:textId="6510F61B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590629893"/>
          <w:placeholder>
            <w:docPart w:val="0E19756C5ADF445EA648742429F7D7F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73352387"/>
          <w:placeholder>
            <w:docPart w:val="2D748E3033BC4C9C808134E2BDB39C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53E09AA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6FD2709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Animal Care and Use Committee at </w:t>
      </w:r>
      <w:r w:rsidR="00354110" w:rsidRPr="00D403EC">
        <w:t>Beijing University of Chinese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568EBD6F" w:rsidR="00CE10F2" w:rsidRDefault="0096693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66937">
        <w:rPr>
          <w:rFonts w:cstheme="minorHAnsi"/>
          <w:b/>
          <w:bCs/>
        </w:rPr>
        <w:t>Assessment of Poststroke Depression and Antidepressant Interventions in a Rat Model Using Behavioral Tests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212321E9" w:rsidR="00985FE6" w:rsidRPr="00E929F4" w:rsidRDefault="00E929F4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E929F4">
        <w:rPr>
          <w:rFonts w:cstheme="minorHAnsi"/>
          <w:b/>
          <w:bCs/>
          <w:highlight w:val="yellow"/>
        </w:rPr>
        <w:t>AUTHORS: Please note that all pronunciation guides are given in red, italics. Kindly go through the same and change where necessary.</w:t>
      </w:r>
    </w:p>
    <w:p w14:paraId="2C9084F0" w14:textId="4EF86C9D" w:rsidR="00354110" w:rsidRPr="00CE39DA" w:rsidRDefault="00354110" w:rsidP="00CB1459">
      <w:pPr>
        <w:pStyle w:val="Narration"/>
        <w:numPr>
          <w:ilvl w:val="1"/>
          <w:numId w:val="3"/>
        </w:numPr>
      </w:pPr>
      <w:r w:rsidRPr="00CE39DA">
        <w:t xml:space="preserve">To begin, </w:t>
      </w:r>
      <w:r w:rsidR="00CB1459">
        <w:t>perform</w:t>
      </w:r>
      <w:r w:rsidRPr="00CE39DA">
        <w:t xml:space="preserve"> behavioral restraint and isolation housing on post-middle cerebral artery occlusion day 7 to avoid the acute stroke phase </w:t>
      </w:r>
      <w:r w:rsidRPr="00CE39DA">
        <w:rPr>
          <w:b/>
          <w:bCs/>
        </w:rPr>
        <w:t>[1]</w:t>
      </w:r>
      <w:r w:rsidRPr="00CE39DA">
        <w:t>.</w:t>
      </w:r>
      <w:r w:rsidR="00CB1459" w:rsidRPr="00CB1459">
        <w:t xml:space="preserve"> </w:t>
      </w:r>
      <w:r w:rsidR="00CB1459" w:rsidRPr="00CE39DA">
        <w:t xml:space="preserve">Prepare the custom T-shaped restraint platform </w:t>
      </w:r>
      <w:r w:rsidR="00CB1459" w:rsidRPr="00CE39DA">
        <w:rPr>
          <w:b/>
          <w:bCs/>
        </w:rPr>
        <w:t>[</w:t>
      </w:r>
      <w:r w:rsidR="00CB1459">
        <w:rPr>
          <w:b/>
          <w:bCs/>
        </w:rPr>
        <w:t>2</w:t>
      </w:r>
      <w:r w:rsidR="00CB1459">
        <w:rPr>
          <w:b/>
          <w:bCs/>
        </w:rPr>
        <w:t>-TXT</w:t>
      </w:r>
      <w:r w:rsidR="00CB1459" w:rsidRPr="00CE39DA">
        <w:rPr>
          <w:b/>
          <w:bCs/>
        </w:rPr>
        <w:t>]</w:t>
      </w:r>
      <w:r w:rsidR="00CB1459" w:rsidRPr="00CE39DA">
        <w:t>.</w:t>
      </w:r>
    </w:p>
    <w:p w14:paraId="3F48C4E1" w14:textId="410BF9D3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WIDE: Talent preparing animals for restraint and isolation housing on post-middle cerebral artery occlusion day 7.</w:t>
      </w:r>
    </w:p>
    <w:p w14:paraId="06199698" w14:textId="17C6DE9E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assembling the T-shaped restraint platform using measured components.</w:t>
      </w:r>
      <w:r w:rsidR="00CB1459">
        <w:t xml:space="preserve"> </w:t>
      </w:r>
      <w:r w:rsidR="00CB1459">
        <w:rPr>
          <w:b/>
          <w:bCs/>
        </w:rPr>
        <w:t>TXT: Dimensions: Base: 20 cm x 10 cm x 2.8 cm;</w:t>
      </w:r>
      <w:r w:rsidR="00CB1459">
        <w:rPr>
          <w:b/>
          <w:bCs/>
        </w:rPr>
        <w:br/>
        <w:t xml:space="preserve">Restraint area: </w:t>
      </w:r>
      <w:r w:rsidR="00CB1459" w:rsidRPr="00CB1459">
        <w:rPr>
          <w:b/>
          <w:bCs/>
        </w:rPr>
        <w:t xml:space="preserve">22 cm </w:t>
      </w:r>
      <w:r w:rsidR="00CB1459">
        <w:rPr>
          <w:b/>
          <w:bCs/>
        </w:rPr>
        <w:t xml:space="preserve">x </w:t>
      </w:r>
      <w:r w:rsidR="00CB1459" w:rsidRPr="00CB1459">
        <w:rPr>
          <w:b/>
          <w:bCs/>
        </w:rPr>
        <w:t>6.6 cm</w:t>
      </w:r>
    </w:p>
    <w:p w14:paraId="0560FAAD" w14:textId="77777777" w:rsidR="00354110" w:rsidRPr="00CE39DA" w:rsidRDefault="00354110" w:rsidP="00354110">
      <w:pPr>
        <w:pStyle w:val="Narration"/>
        <w:numPr>
          <w:ilvl w:val="1"/>
          <w:numId w:val="3"/>
        </w:numPr>
      </w:pPr>
      <w:r w:rsidRPr="00CE39DA">
        <w:t xml:space="preserve">Ensure the restraint area contains slots for fixing the rat’s head and limbs and three adjustable straps to fit different rat sizes </w:t>
      </w:r>
      <w:r w:rsidRPr="00CE39DA">
        <w:rPr>
          <w:b/>
          <w:bCs/>
        </w:rPr>
        <w:t>[1]</w:t>
      </w:r>
      <w:r w:rsidRPr="00CE39DA">
        <w:t>.</w:t>
      </w:r>
    </w:p>
    <w:p w14:paraId="747D759E" w14:textId="77777777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inserting adjustable straps and aligning the slots designed for the head and limbs on the platform.</w:t>
      </w:r>
    </w:p>
    <w:p w14:paraId="0C162623" w14:textId="43964AFD" w:rsidR="00354110" w:rsidRPr="00CE39DA" w:rsidRDefault="00CB1459" w:rsidP="00CB1459">
      <w:pPr>
        <w:pStyle w:val="Narration"/>
        <w:numPr>
          <w:ilvl w:val="1"/>
          <w:numId w:val="3"/>
        </w:numPr>
      </w:pPr>
      <w:r>
        <w:t>At any random</w:t>
      </w:r>
      <w:r w:rsidR="00354110" w:rsidRPr="00CE39DA">
        <w:t xml:space="preserve"> 2-hour window each day, </w:t>
      </w:r>
      <w:r>
        <w:t>s</w:t>
      </w:r>
      <w:r w:rsidRPr="00CE39DA">
        <w:t xml:space="preserve">ecure each rat to the platform using the slots </w:t>
      </w:r>
      <w:r>
        <w:rPr>
          <w:b/>
          <w:bCs/>
        </w:rPr>
        <w:t>[</w:t>
      </w:r>
      <w:r>
        <w:rPr>
          <w:b/>
          <w:bCs/>
        </w:rPr>
        <w:t>1</w:t>
      </w:r>
      <w:r>
        <w:rPr>
          <w:b/>
          <w:bCs/>
        </w:rPr>
        <w:t xml:space="preserve">] </w:t>
      </w:r>
      <w:r w:rsidRPr="00CE39DA">
        <w:t>and strap</w:t>
      </w:r>
      <w:r>
        <w:t xml:space="preserve"> then a</w:t>
      </w:r>
      <w:r w:rsidRPr="00CE39DA">
        <w:t xml:space="preserve">djust the tightness to prevent struggling without causing respiratory suppression </w:t>
      </w:r>
      <w:r w:rsidRPr="00CE39DA">
        <w:rPr>
          <w:b/>
          <w:bCs/>
        </w:rPr>
        <w:t>[</w:t>
      </w:r>
      <w:r>
        <w:rPr>
          <w:b/>
          <w:bCs/>
        </w:rPr>
        <w:t>2-TXT</w:t>
      </w:r>
      <w:r w:rsidRPr="00CE39DA">
        <w:rPr>
          <w:b/>
          <w:bCs/>
        </w:rPr>
        <w:t>]</w:t>
      </w:r>
      <w:r>
        <w:t xml:space="preserve">. </w:t>
      </w:r>
    </w:p>
    <w:p w14:paraId="786F5ECA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lastRenderedPageBreak/>
        <w:t>Talent securing a rat on the restraint platform</w:t>
      </w:r>
      <w:r w:rsidR="00CB1459">
        <w:t>.</w:t>
      </w:r>
    </w:p>
    <w:p w14:paraId="6FCFE179" w14:textId="5EF367D3" w:rsidR="00354110" w:rsidRPr="00CE39DA" w:rsidRDefault="00CB1459" w:rsidP="00354110">
      <w:pPr>
        <w:pStyle w:val="ShotDescription"/>
        <w:numPr>
          <w:ilvl w:val="2"/>
          <w:numId w:val="3"/>
        </w:numPr>
      </w:pPr>
      <w:r>
        <w:t xml:space="preserve">Shot of the straps being </w:t>
      </w:r>
      <w:r w:rsidR="00354110" w:rsidRPr="00CE39DA">
        <w:t xml:space="preserve">carefully </w:t>
      </w:r>
      <w:r>
        <w:t xml:space="preserve">adjusted. </w:t>
      </w:r>
      <w:r>
        <w:rPr>
          <w:b/>
          <w:bCs/>
        </w:rPr>
        <w:t>TXT: Restrain for 2 h every day for 7 days</w:t>
      </w:r>
    </w:p>
    <w:p w14:paraId="0A8069A6" w14:textId="54849569" w:rsidR="00354110" w:rsidRPr="00CE39DA" w:rsidRDefault="00354110" w:rsidP="00CB1459">
      <w:pPr>
        <w:pStyle w:val="Narration"/>
        <w:numPr>
          <w:ilvl w:val="1"/>
          <w:numId w:val="3"/>
        </w:numPr>
      </w:pPr>
      <w:r w:rsidRPr="00CE39DA">
        <w:t xml:space="preserve">Transfer </w:t>
      </w:r>
      <w:r w:rsidR="00CB1459">
        <w:t xml:space="preserve">rats initially grouped in 5 </w:t>
      </w:r>
      <w:r w:rsidRPr="00CE39DA">
        <w:t xml:space="preserve"> to </w:t>
      </w:r>
      <w:r w:rsidR="00CB1459">
        <w:t>individual</w:t>
      </w:r>
      <w:r w:rsidRPr="00CE39DA">
        <w:t xml:space="preserve"> cages at the start of behavioral restraint </w:t>
      </w:r>
      <w:r w:rsidRPr="00CE39DA">
        <w:rPr>
          <w:b/>
          <w:bCs/>
        </w:rPr>
        <w:t>[1]</w:t>
      </w:r>
      <w:r w:rsidRPr="00CE39DA">
        <w:t>.</w:t>
      </w:r>
      <w:r w:rsidR="00CB1459" w:rsidRPr="00CB1459">
        <w:t xml:space="preserve"> </w:t>
      </w:r>
      <w:r w:rsidR="00CB1459" w:rsidRPr="00CE39DA">
        <w:t xml:space="preserve">Maintain single housing until behavioral restraint is completed on post-middle cerebral artery occlusion day 14 </w:t>
      </w:r>
      <w:r w:rsidR="00CB1459" w:rsidRPr="00CE39DA">
        <w:rPr>
          <w:b/>
          <w:bCs/>
        </w:rPr>
        <w:t>[</w:t>
      </w:r>
      <w:r w:rsidR="00CB1459">
        <w:rPr>
          <w:b/>
          <w:bCs/>
        </w:rPr>
        <w:t>2</w:t>
      </w:r>
      <w:r w:rsidR="00CB1459" w:rsidRPr="00CE39DA">
        <w:rPr>
          <w:b/>
          <w:bCs/>
        </w:rPr>
        <w:t>]</w:t>
      </w:r>
      <w:r w:rsidR="00CB1459" w:rsidRPr="00CE39DA">
        <w:t>.</w:t>
      </w:r>
    </w:p>
    <w:p w14:paraId="7B61B209" w14:textId="7D64B82E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moving each rat from a shared cage to individual single housing cages.</w:t>
      </w:r>
      <w:r w:rsidR="00CB1459">
        <w:br/>
      </w:r>
      <w:r w:rsidR="00CB1459">
        <w:rPr>
          <w:b/>
          <w:bCs/>
        </w:rPr>
        <w:t>AND</w:t>
      </w:r>
      <w:r w:rsidR="00CB1459">
        <w:rPr>
          <w:b/>
          <w:bCs/>
        </w:rPr>
        <w:br/>
      </w:r>
      <w:r w:rsidR="00CB1459">
        <w:t>TEXT ON PLAIN BACKGROUND:</w:t>
      </w:r>
      <w:r w:rsidR="00CB1459">
        <w:br/>
        <w:t>Groups of 5</w:t>
      </w:r>
      <w:r w:rsidR="00CB1459">
        <w:br/>
        <w:t xml:space="preserve">PSD: </w:t>
      </w:r>
      <w:r w:rsidR="00CB1459" w:rsidRPr="00CB1459">
        <w:t>Poststroke Depression</w:t>
      </w:r>
      <w:r w:rsidR="00CB1459">
        <w:br/>
        <w:t>FXT:</w:t>
      </w:r>
      <w:r w:rsidR="00CB1459" w:rsidRPr="00CB1459">
        <w:t xml:space="preserve"> </w:t>
      </w:r>
      <w:r w:rsidR="00CB1459" w:rsidRPr="00D403EC">
        <w:t>Fluoxetine Hydrochloride</w:t>
      </w:r>
      <w:r w:rsidR="00CB1459">
        <w:br/>
        <w:t>YNJP:</w:t>
      </w:r>
      <w:r w:rsidR="00CB1459" w:rsidRPr="00CB1459">
        <w:t xml:space="preserve"> </w:t>
      </w:r>
      <w:r w:rsidR="00CB1459" w:rsidRPr="00D403EC">
        <w:t>Yi</w:t>
      </w:r>
      <w:r w:rsidR="00CB1459" w:rsidRPr="00D403EC">
        <w:t xml:space="preserve">-Nao-Jie-Yu </w:t>
      </w:r>
      <w:r w:rsidR="00CB1459" w:rsidRPr="00D403EC">
        <w:t>Prescription</w:t>
      </w:r>
      <w:r w:rsidR="00CB1459">
        <w:br/>
      </w:r>
      <w:r w:rsidR="00CB1459">
        <w:br/>
      </w:r>
      <w:r w:rsidR="00CB1459" w:rsidRPr="00CB1459">
        <w:rPr>
          <w:i/>
          <w:iCs/>
          <w:color w:val="3333FF"/>
        </w:rPr>
        <w:t>Video Editor: please play both shots side by side in a split screen</w:t>
      </w:r>
    </w:p>
    <w:p w14:paraId="5B710FBE" w14:textId="72EB820A" w:rsidR="00354110" w:rsidRPr="00CE39DA" w:rsidRDefault="00CB1459" w:rsidP="00354110">
      <w:pPr>
        <w:pStyle w:val="ShotDescription"/>
        <w:numPr>
          <w:ilvl w:val="2"/>
          <w:numId w:val="3"/>
        </w:numPr>
      </w:pPr>
      <w:r>
        <w:t xml:space="preserve">Shot of </w:t>
      </w:r>
      <w:r w:rsidR="00354110" w:rsidRPr="00CE39DA">
        <w:t xml:space="preserve"> singly housed rats in individual cages.</w:t>
      </w:r>
    </w:p>
    <w:p w14:paraId="1B75E556" w14:textId="3E822F55" w:rsidR="00354110" w:rsidRPr="00CE39DA" w:rsidRDefault="00CB1459" w:rsidP="00354110">
      <w:pPr>
        <w:pStyle w:val="Narration"/>
        <w:numPr>
          <w:ilvl w:val="1"/>
          <w:numId w:val="3"/>
        </w:numPr>
      </w:pPr>
      <w:r>
        <w:t xml:space="preserve">For the sucrose consumption test, randomly select 6 rats from the groups at 2, 4 and 8 weeks </w:t>
      </w:r>
      <w:r w:rsidRPr="00CE39DA">
        <w:t xml:space="preserve">post-middle cerebral artery occlusion </w:t>
      </w:r>
      <w:r>
        <w:rPr>
          <w:b/>
          <w:bCs/>
        </w:rPr>
        <w:t xml:space="preserve">[1] </w:t>
      </w:r>
      <w:r w:rsidR="00354110" w:rsidRPr="00CE39DA">
        <w:t xml:space="preserve">Fast and deprive the rats of water for 24 hours before the sucrose consumption test </w:t>
      </w:r>
      <w:r w:rsidR="00354110" w:rsidRPr="00CE39DA">
        <w:rPr>
          <w:b/>
          <w:bCs/>
        </w:rPr>
        <w:t>[</w:t>
      </w:r>
      <w:r>
        <w:rPr>
          <w:b/>
          <w:bCs/>
        </w:rPr>
        <w:t>2</w:t>
      </w:r>
      <w:r w:rsidR="00354110" w:rsidRPr="00CE39DA">
        <w:rPr>
          <w:b/>
          <w:bCs/>
        </w:rPr>
        <w:t>]</w:t>
      </w:r>
      <w:r w:rsidR="00354110" w:rsidRPr="00CE39DA">
        <w:t xml:space="preserve">. Ensure the testing room temperature is maintained at 23 plus or minus 2 degrees Celsius and the lighting matches the housing environment </w:t>
      </w:r>
      <w:r w:rsidR="00354110" w:rsidRPr="00CE39DA">
        <w:rPr>
          <w:b/>
          <w:bCs/>
        </w:rPr>
        <w:t>[</w:t>
      </w:r>
      <w:r>
        <w:rPr>
          <w:b/>
          <w:bCs/>
        </w:rPr>
        <w:t>3</w:t>
      </w:r>
      <w:r w:rsidR="00354110" w:rsidRPr="00CE39DA">
        <w:rPr>
          <w:b/>
          <w:bCs/>
        </w:rPr>
        <w:t>]</w:t>
      </w:r>
      <w:r w:rsidR="00354110" w:rsidRPr="00CE39DA">
        <w:t>.</w:t>
      </w:r>
    </w:p>
    <w:p w14:paraId="019EE9A6" w14:textId="5C790BDB" w:rsidR="00CB1459" w:rsidRDefault="00CB1459" w:rsidP="00354110">
      <w:pPr>
        <w:pStyle w:val="ShotDescription"/>
        <w:numPr>
          <w:ilvl w:val="2"/>
          <w:numId w:val="3"/>
        </w:numPr>
      </w:pPr>
      <w:r>
        <w:t xml:space="preserve">Shot of random rats being selected from labeled cages with rats at 2-8 weeks post MCAO. </w:t>
      </w:r>
    </w:p>
    <w:p w14:paraId="281214FB" w14:textId="235EA9A5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removing food and water from the cages. </w:t>
      </w:r>
    </w:p>
    <w:p w14:paraId="14EBCAA5" w14:textId="2C007194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checking the testing room thermostat and lighting to confirm environmental consistency.</w:t>
      </w:r>
    </w:p>
    <w:p w14:paraId="34C9CA79" w14:textId="0939BA6F" w:rsidR="00354110" w:rsidRPr="00CE39DA" w:rsidRDefault="00CB1459" w:rsidP="00354110">
      <w:pPr>
        <w:pStyle w:val="Narration"/>
        <w:numPr>
          <w:ilvl w:val="1"/>
          <w:numId w:val="3"/>
        </w:numPr>
      </w:pPr>
      <w:r>
        <w:t>Then p</w:t>
      </w:r>
      <w:r w:rsidR="00354110" w:rsidRPr="00CE39DA">
        <w:t>lace two 150</w:t>
      </w:r>
      <w:r>
        <w:t>-</w:t>
      </w:r>
      <w:r w:rsidR="00354110" w:rsidRPr="00CE39DA">
        <w:t xml:space="preserve">milliliter bottles in each cage, one containing tap water and the other containing 1 percent sucrose solution </w:t>
      </w:r>
      <w:r w:rsidR="00354110" w:rsidRPr="00CE39DA">
        <w:rPr>
          <w:b/>
          <w:bCs/>
        </w:rPr>
        <w:t>[1]</w:t>
      </w:r>
      <w:r w:rsidR="00354110" w:rsidRPr="00CE39DA">
        <w:t xml:space="preserve">. After 1 hour of free drinking, record the volumes of sucrose solution and water consumed </w:t>
      </w:r>
      <w:r w:rsidR="00354110" w:rsidRPr="00CE39DA">
        <w:rPr>
          <w:b/>
          <w:bCs/>
        </w:rPr>
        <w:t>[2]</w:t>
      </w:r>
      <w:r w:rsidR="00354110" w:rsidRPr="00CE39DA">
        <w:t>.</w:t>
      </w:r>
    </w:p>
    <w:p w14:paraId="78204411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placing the two labeled bottles in each rat's cage. </w:t>
      </w:r>
    </w:p>
    <w:p w14:paraId="3C695614" w14:textId="72E28BF6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measuring and documenting the volume of liquid consumed from each bottle after 1 hour.</w:t>
      </w:r>
    </w:p>
    <w:p w14:paraId="30181A1A" w14:textId="0B65427E" w:rsidR="00354110" w:rsidRPr="00CE39DA" w:rsidRDefault="00CB1459" w:rsidP="00354110">
      <w:pPr>
        <w:pStyle w:val="Narration"/>
        <w:numPr>
          <w:ilvl w:val="1"/>
          <w:numId w:val="3"/>
        </w:numPr>
      </w:pPr>
      <w:r>
        <w:t>To calculate sucrose preference, u</w:t>
      </w:r>
      <w:r w:rsidR="00354110" w:rsidRPr="00CE39DA">
        <w:t>se the</w:t>
      </w:r>
      <w:r>
        <w:t xml:space="preserve"> given </w:t>
      </w:r>
      <w:r w:rsidR="00354110" w:rsidRPr="00CE39DA">
        <w:t xml:space="preserve">formula </w:t>
      </w:r>
      <w:r w:rsidR="00354110" w:rsidRPr="00CE39DA">
        <w:rPr>
          <w:b/>
          <w:bCs/>
        </w:rPr>
        <w:t>[1]</w:t>
      </w:r>
      <w:r w:rsidR="00354110" w:rsidRPr="00CE39DA">
        <w:t xml:space="preserve">. Swap the positions of the two bottles halfway through the drinking period to eliminate position bias </w:t>
      </w:r>
      <w:r w:rsidR="00354110" w:rsidRPr="00CE39DA">
        <w:rPr>
          <w:b/>
          <w:bCs/>
        </w:rPr>
        <w:t>[2]</w:t>
      </w:r>
      <w:r w:rsidR="00354110" w:rsidRPr="00CE39DA">
        <w:t>.</w:t>
      </w:r>
    </w:p>
    <w:p w14:paraId="156D662B" w14:textId="3F08185E" w:rsidR="00CB1459" w:rsidRDefault="00CB1459" w:rsidP="00354110">
      <w:pPr>
        <w:pStyle w:val="ShotDescription"/>
        <w:numPr>
          <w:ilvl w:val="2"/>
          <w:numId w:val="3"/>
        </w:numPr>
      </w:pPr>
      <w:r>
        <w:t>TEXT ON PLAIN BACKGROUND:</w:t>
      </w:r>
      <w:r>
        <w:br/>
      </w:r>
      <w:r w:rsidRPr="00CB1459">
        <w:t>Sucrose preference (%) = (Volume of sucrose solution consumed / Total volume consumed) × 100%</w:t>
      </w:r>
    </w:p>
    <w:p w14:paraId="27AE334F" w14:textId="20F53C2A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lastRenderedPageBreak/>
        <w:t>Talent switching the positions of the two bottles during the 1-hour test.</w:t>
      </w:r>
    </w:p>
    <w:p w14:paraId="60F32BB3" w14:textId="0AC48335" w:rsidR="00354110" w:rsidRPr="00CE39DA" w:rsidRDefault="00CB1459" w:rsidP="00354110">
      <w:pPr>
        <w:pStyle w:val="Narration"/>
        <w:numPr>
          <w:ilvl w:val="1"/>
          <w:numId w:val="3"/>
        </w:numPr>
      </w:pPr>
      <w:r>
        <w:t>For the open-field test, set</w:t>
      </w:r>
      <w:r w:rsidR="00354110" w:rsidRPr="00CE39DA">
        <w:t xml:space="preserve"> up a black square box with the floor divided into 25 equal grids </w:t>
      </w:r>
      <w:r w:rsidR="00354110" w:rsidRPr="00CE39DA">
        <w:rPr>
          <w:b/>
          <w:bCs/>
        </w:rPr>
        <w:t>[1]</w:t>
      </w:r>
      <w:r w:rsidR="00354110" w:rsidRPr="00CE39DA">
        <w:t xml:space="preserve">. Keep the testing room quiet and dimly lit </w:t>
      </w:r>
      <w:r w:rsidR="00354110" w:rsidRPr="00CE39DA">
        <w:rPr>
          <w:b/>
          <w:bCs/>
        </w:rPr>
        <w:t>[2]</w:t>
      </w:r>
      <w:r w:rsidR="00354110" w:rsidRPr="00CE39DA">
        <w:t>.</w:t>
      </w:r>
    </w:p>
    <w:p w14:paraId="2498EF02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placing the open-field apparatus on the floor and ensuring the grid layout is clear. </w:t>
      </w:r>
    </w:p>
    <w:p w14:paraId="6BE04F3C" w14:textId="33BAE967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turning off overhead lights and closing doors to maintain a dim, quiet environment.</w:t>
      </w:r>
    </w:p>
    <w:p w14:paraId="174CAF81" w14:textId="785C7974" w:rsidR="00354110" w:rsidRPr="00CE39DA" w:rsidRDefault="00354110" w:rsidP="00354110">
      <w:pPr>
        <w:pStyle w:val="Narration"/>
        <w:numPr>
          <w:ilvl w:val="1"/>
          <w:numId w:val="3"/>
        </w:numPr>
      </w:pPr>
      <w:r w:rsidRPr="00CE39DA">
        <w:t xml:space="preserve">Place each rat in the center grid of the box and start a 5-minute timer </w:t>
      </w:r>
      <w:r w:rsidRPr="00CE39DA">
        <w:rPr>
          <w:b/>
          <w:bCs/>
        </w:rPr>
        <w:t>[1]</w:t>
      </w:r>
      <w:r w:rsidRPr="00CE39DA">
        <w:t>. Record horizontal activity as the number of grid crossings using three-fourths of the paws in a new grid</w:t>
      </w:r>
      <w:r w:rsidR="00CB1459">
        <w:t xml:space="preserve"> </w:t>
      </w:r>
      <w:r w:rsidR="00CB1459">
        <w:rPr>
          <w:b/>
          <w:bCs/>
        </w:rPr>
        <w:t>[2-TXT]</w:t>
      </w:r>
      <w:r w:rsidRPr="00CE39DA">
        <w:t>, and vertical activity as the number of rears with two-fourths of the paws off the floor</w:t>
      </w:r>
      <w:r w:rsidR="00CB1459">
        <w:t xml:space="preserve"> </w:t>
      </w:r>
      <w:r w:rsidRPr="00CE39DA">
        <w:rPr>
          <w:b/>
          <w:bCs/>
        </w:rPr>
        <w:t>[</w:t>
      </w:r>
      <w:r w:rsidR="00CB1459">
        <w:rPr>
          <w:b/>
          <w:bCs/>
        </w:rPr>
        <w:t>3</w:t>
      </w:r>
      <w:r w:rsidRPr="00CE39DA">
        <w:rPr>
          <w:b/>
          <w:bCs/>
        </w:rPr>
        <w:t>]</w:t>
      </w:r>
      <w:r w:rsidRPr="00CE39DA">
        <w:t xml:space="preserve">. Optionally, record time spent in the central grids and grooming frequency for additional </w:t>
      </w:r>
      <w:r w:rsidR="00CD2DBF" w:rsidRPr="00CE39DA">
        <w:t>behavioural</w:t>
      </w:r>
      <w:r w:rsidRPr="00CE39DA">
        <w:t xml:space="preserve"> insights </w:t>
      </w:r>
      <w:r w:rsidRPr="00CE39DA">
        <w:rPr>
          <w:b/>
          <w:bCs/>
        </w:rPr>
        <w:t>[</w:t>
      </w:r>
      <w:r w:rsidR="00CB1459">
        <w:rPr>
          <w:b/>
          <w:bCs/>
        </w:rPr>
        <w:t>4</w:t>
      </w:r>
      <w:r w:rsidRPr="00CE39DA">
        <w:rPr>
          <w:b/>
          <w:bCs/>
        </w:rPr>
        <w:t>]</w:t>
      </w:r>
      <w:r w:rsidRPr="00CE39DA">
        <w:t>.</w:t>
      </w:r>
    </w:p>
    <w:p w14:paraId="6BAD7F4B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placing a rat in the center grid and starting a stopwatch. </w:t>
      </w:r>
    </w:p>
    <w:p w14:paraId="484F1F21" w14:textId="1B27F07C" w:rsidR="00CB1459" w:rsidRDefault="00CB1459" w:rsidP="00354110">
      <w:pPr>
        <w:pStyle w:val="ShotDescription"/>
        <w:numPr>
          <w:ilvl w:val="2"/>
          <w:numId w:val="3"/>
        </w:numPr>
      </w:pPr>
      <w:r>
        <w:t xml:space="preserve">Shot of rat performing horizontal activity. </w:t>
      </w:r>
      <w:r>
        <w:rPr>
          <w:b/>
          <w:bCs/>
        </w:rPr>
        <w:t>TXT: Use handheld counters for counting</w:t>
      </w:r>
    </w:p>
    <w:p w14:paraId="5CB47D5D" w14:textId="3C9EB7B7" w:rsidR="00CB1459" w:rsidRDefault="00CB1459" w:rsidP="00354110">
      <w:pPr>
        <w:pStyle w:val="ShotDescription"/>
        <w:numPr>
          <w:ilvl w:val="2"/>
          <w:numId w:val="3"/>
        </w:numPr>
      </w:pPr>
      <w:r>
        <w:t>Shot of rat performing vertical activity</w:t>
      </w:r>
    </w:p>
    <w:p w14:paraId="73F5A155" w14:textId="1B3DC2BD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observing and recording central grid time and grooming behavior.</w:t>
      </w:r>
      <w:r w:rsidR="00CB1459">
        <w:br/>
      </w:r>
      <w:r w:rsidR="00CB1459" w:rsidRPr="00CB1459">
        <w:rPr>
          <w:i/>
          <w:iCs/>
          <w:color w:val="3333FF"/>
        </w:rPr>
        <w:t xml:space="preserve">Videographer: Please note that this is an optional step </w:t>
      </w:r>
    </w:p>
    <w:p w14:paraId="313B1FEF" w14:textId="3F49D42F" w:rsidR="00354110" w:rsidRPr="00CE39DA" w:rsidRDefault="00CB1459" w:rsidP="00354110">
      <w:pPr>
        <w:pStyle w:val="Narration"/>
        <w:numPr>
          <w:ilvl w:val="1"/>
          <w:numId w:val="3"/>
        </w:numPr>
      </w:pPr>
      <w:r>
        <w:t>To conduct the forced swim test, first f</w:t>
      </w:r>
      <w:r w:rsidR="00354110" w:rsidRPr="00CE39DA">
        <w:t>ill a glass cylinder with water</w:t>
      </w:r>
      <w:r>
        <w:t xml:space="preserve"> </w:t>
      </w:r>
      <w:r>
        <w:rPr>
          <w:b/>
          <w:bCs/>
        </w:rPr>
        <w:t>[1-TXT]</w:t>
      </w:r>
      <w:r w:rsidR="00354110" w:rsidRPr="00CE39DA">
        <w:t xml:space="preserve">. Adjust the water temperature to 25 plus or minus 1 degree Celsius </w:t>
      </w:r>
      <w:r w:rsidR="00354110" w:rsidRPr="00CE39DA">
        <w:rPr>
          <w:b/>
          <w:bCs/>
        </w:rPr>
        <w:t>[2]</w:t>
      </w:r>
      <w:r w:rsidR="00354110" w:rsidRPr="00CE39DA">
        <w:t>.</w:t>
      </w:r>
    </w:p>
    <w:p w14:paraId="1F8FFDB3" w14:textId="64E016B5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filling the glass cylinder with water and checking the depth. </w:t>
      </w:r>
      <w:r w:rsidR="00CB1459">
        <w:rPr>
          <w:b/>
          <w:bCs/>
        </w:rPr>
        <w:t>TXT: Ensure water level is high enough that rat cannot touch the bottom with its feet</w:t>
      </w:r>
    </w:p>
    <w:p w14:paraId="4444D696" w14:textId="45105B6B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using a thermometer to verify the water temperature.</w:t>
      </w:r>
    </w:p>
    <w:p w14:paraId="1FE90C44" w14:textId="6C769C4F" w:rsidR="00354110" w:rsidRPr="00CE39DA" w:rsidRDefault="00354110" w:rsidP="00354110">
      <w:pPr>
        <w:pStyle w:val="Narration"/>
        <w:numPr>
          <w:ilvl w:val="1"/>
          <w:numId w:val="3"/>
        </w:numPr>
      </w:pPr>
      <w:r w:rsidRPr="00CE39DA">
        <w:t xml:space="preserve">Place each rat in the cylinder and let it swim for 5 minutes </w:t>
      </w:r>
      <w:r w:rsidRPr="00CE39DA">
        <w:rPr>
          <w:b/>
          <w:bCs/>
        </w:rPr>
        <w:t>[1]</w:t>
      </w:r>
      <w:r w:rsidRPr="00CE39DA">
        <w:t xml:space="preserve">. Record the total immobility time during the 5 minutes </w:t>
      </w:r>
      <w:r w:rsidRPr="00CE39DA">
        <w:rPr>
          <w:b/>
          <w:bCs/>
        </w:rPr>
        <w:t>[2]</w:t>
      </w:r>
      <w:r w:rsidRPr="00CE39DA">
        <w:t xml:space="preserve">. Define immobility as passive floating with only minimal movements to keep the nose above </w:t>
      </w:r>
      <w:r w:rsidR="00CB1459" w:rsidRPr="00CE39DA">
        <w:t xml:space="preserve">water </w:t>
      </w:r>
      <w:r w:rsidR="00CB1459">
        <w:t>[</w:t>
      </w:r>
      <w:r w:rsidR="00CB1459">
        <w:rPr>
          <w:b/>
          <w:bCs/>
        </w:rPr>
        <w:t xml:space="preserve">3] </w:t>
      </w:r>
      <w:r w:rsidRPr="00CE39DA">
        <w:t xml:space="preserve">and activity as limb paddling or wall-scratching </w:t>
      </w:r>
      <w:r w:rsidRPr="00CE39DA">
        <w:rPr>
          <w:b/>
          <w:bCs/>
        </w:rPr>
        <w:t>[</w:t>
      </w:r>
      <w:r w:rsidR="00CB1459">
        <w:rPr>
          <w:b/>
          <w:bCs/>
        </w:rPr>
        <w:t>4</w:t>
      </w:r>
      <w:r w:rsidRPr="00CE39DA">
        <w:rPr>
          <w:b/>
          <w:bCs/>
        </w:rPr>
        <w:t>]</w:t>
      </w:r>
      <w:r w:rsidRPr="00CE39DA">
        <w:t>.</w:t>
      </w:r>
    </w:p>
    <w:p w14:paraId="6FD0313B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gently placing a rat into the cylinder. </w:t>
      </w:r>
    </w:p>
    <w:p w14:paraId="35C71C03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monitoring and timing the duration of immobility. </w:t>
      </w:r>
    </w:p>
    <w:p w14:paraId="4A884307" w14:textId="5A71C608" w:rsidR="00354110" w:rsidRDefault="00CB1459" w:rsidP="00354110">
      <w:pPr>
        <w:pStyle w:val="ShotDescription"/>
        <w:numPr>
          <w:ilvl w:val="2"/>
          <w:numId w:val="3"/>
        </w:numPr>
      </w:pPr>
      <w:r>
        <w:t>Shot of animal showing passive floating</w:t>
      </w:r>
      <w:r w:rsidR="00354110" w:rsidRPr="00CE39DA">
        <w:t>.</w:t>
      </w:r>
    </w:p>
    <w:p w14:paraId="41774418" w14:textId="70988F0C" w:rsidR="00CB1459" w:rsidRPr="00CE39DA" w:rsidRDefault="00CB1459" w:rsidP="00354110">
      <w:pPr>
        <w:pStyle w:val="ShotDescription"/>
        <w:numPr>
          <w:ilvl w:val="2"/>
          <w:numId w:val="3"/>
        </w:numPr>
      </w:pPr>
      <w:r>
        <w:t>Shot of animal showing limb padding or wall-scratching.</w:t>
      </w:r>
    </w:p>
    <w:p w14:paraId="68803177" w14:textId="193B1B0F" w:rsidR="00354110" w:rsidRPr="00CE39DA" w:rsidRDefault="00CB1459" w:rsidP="00354110">
      <w:pPr>
        <w:pStyle w:val="Narration"/>
        <w:numPr>
          <w:ilvl w:val="1"/>
          <w:numId w:val="3"/>
        </w:numPr>
      </w:pPr>
      <w:r>
        <w:t xml:space="preserve">After the test is complete, remove the rat from the cylinder </w:t>
      </w:r>
      <w:r>
        <w:rPr>
          <w:b/>
          <w:bCs/>
        </w:rPr>
        <w:t>[1]</w:t>
      </w:r>
      <w:r w:rsidR="00354110" w:rsidRPr="00CE39DA">
        <w:t>, dry it with a towel</w:t>
      </w:r>
      <w:r>
        <w:t xml:space="preserve"> </w:t>
      </w:r>
      <w:r>
        <w:rPr>
          <w:b/>
          <w:bCs/>
        </w:rPr>
        <w:t>[2]</w:t>
      </w:r>
      <w:r w:rsidR="00354110" w:rsidRPr="00CE39DA">
        <w:t xml:space="preserve">, and place it under a heating lamp set to 30 plus or minus 2 degrees Celsius for 30 minutes to prevent hypothermia </w:t>
      </w:r>
      <w:r w:rsidR="00354110" w:rsidRPr="00CE39DA">
        <w:rPr>
          <w:b/>
          <w:bCs/>
        </w:rPr>
        <w:t>[</w:t>
      </w:r>
      <w:r>
        <w:rPr>
          <w:b/>
          <w:bCs/>
        </w:rPr>
        <w:t>3</w:t>
      </w:r>
      <w:r w:rsidR="00354110" w:rsidRPr="00CE39DA">
        <w:rPr>
          <w:b/>
          <w:bCs/>
        </w:rPr>
        <w:t>]</w:t>
      </w:r>
      <w:r w:rsidR="00354110" w:rsidRPr="00CE39DA">
        <w:t>.</w:t>
      </w:r>
    </w:p>
    <w:p w14:paraId="40D2BC65" w14:textId="6E69793E" w:rsidR="00CB1459" w:rsidRDefault="00CB1459" w:rsidP="00354110">
      <w:pPr>
        <w:pStyle w:val="ShotDescription"/>
        <w:numPr>
          <w:ilvl w:val="2"/>
          <w:numId w:val="3"/>
        </w:numPr>
      </w:pPr>
      <w:r>
        <w:t>Shot of rat being removed from the cylinder.</w:t>
      </w:r>
    </w:p>
    <w:p w14:paraId="4834D33B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lastRenderedPageBreak/>
        <w:t>Talent drying the rat</w:t>
      </w:r>
      <w:r w:rsidR="00CB1459">
        <w:t xml:space="preserve"> with a towel. </w:t>
      </w:r>
    </w:p>
    <w:p w14:paraId="18F69ED7" w14:textId="587A195D" w:rsidR="00354110" w:rsidRPr="00CE39DA" w:rsidRDefault="00CB1459" w:rsidP="00354110">
      <w:pPr>
        <w:pStyle w:val="ShotDescription"/>
        <w:numPr>
          <w:ilvl w:val="2"/>
          <w:numId w:val="3"/>
        </w:numPr>
      </w:pPr>
      <w:r>
        <w:t>Talent</w:t>
      </w:r>
      <w:r w:rsidR="00354110" w:rsidRPr="00CE39DA">
        <w:t xml:space="preserve"> positioning </w:t>
      </w:r>
      <w:r>
        <w:t>dried rat</w:t>
      </w:r>
      <w:r w:rsidR="00354110" w:rsidRPr="00CE39DA">
        <w:t xml:space="preserve"> under a heating lamp.</w:t>
      </w:r>
    </w:p>
    <w:p w14:paraId="48385434" w14:textId="77777777" w:rsidR="00354110" w:rsidRPr="00CE39DA" w:rsidRDefault="00354110" w:rsidP="00354110"/>
    <w:p w14:paraId="09689C4F" w14:textId="5F2BEBA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3FA2EF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76EDD">
        <w:rPr>
          <w:rFonts w:eastAsia="Times New Roman" w:cstheme="minorHAnsi"/>
          <w:bCs/>
        </w:rPr>
        <w:t>208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141D7C4B" w:rsidR="00985FE6" w:rsidRPr="00776EDD" w:rsidRDefault="00776EDD" w:rsidP="00985FE6">
      <w:pPr>
        <w:pStyle w:val="ListParagraph"/>
        <w:spacing w:before="240"/>
        <w:ind w:left="360"/>
        <w:outlineLvl w:val="0"/>
        <w:rPr>
          <w:rFonts w:cstheme="minorHAnsi"/>
          <w:b/>
          <w:bCs/>
          <w:lang w:eastAsia="zh-TW"/>
        </w:rPr>
      </w:pPr>
      <w:r w:rsidRPr="00776EDD">
        <w:rPr>
          <w:rFonts w:cstheme="minorHAnsi"/>
          <w:b/>
          <w:bCs/>
          <w:highlight w:val="yellow"/>
          <w:lang w:eastAsia="zh-TW"/>
        </w:rPr>
        <w:t>AUTHORS: Please confirm that the results are accurately summarized</w:t>
      </w:r>
    </w:p>
    <w:p w14:paraId="6A1F0926" w14:textId="3189C473" w:rsidR="00966937" w:rsidRPr="00F33BC1" w:rsidRDefault="00966937" w:rsidP="00966937">
      <w:pPr>
        <w:pStyle w:val="Narration"/>
        <w:numPr>
          <w:ilvl w:val="1"/>
          <w:numId w:val="3"/>
        </w:numPr>
      </w:pPr>
      <w:r w:rsidRPr="00F33BC1">
        <w:t xml:space="preserve">At 4 weeks, the immobility time of post-stroke </w:t>
      </w:r>
      <w:r w:rsidR="008E5D40" w:rsidRPr="00F33BC1">
        <w:t>depression rats</w:t>
      </w:r>
      <w:r w:rsidRPr="00F33BC1">
        <w:t xml:space="preserve"> in the Forced Swim Test was significantly higher than that of stroke group rats </w:t>
      </w:r>
      <w:r w:rsidRPr="00F33BC1">
        <w:rPr>
          <w:b/>
        </w:rPr>
        <w:t>[1]</w:t>
      </w:r>
      <w:r w:rsidRPr="00F33BC1">
        <w:t>.</w:t>
      </w:r>
    </w:p>
    <w:p w14:paraId="43AEDA4F" w14:textId="2E7B9FF6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8E5D40">
        <w:rPr>
          <w:i/>
          <w:iCs/>
          <w:color w:val="3333FF"/>
        </w:rPr>
        <w:t>Video editor: Highlight the bar for “PSD group”</w:t>
      </w:r>
      <w:r w:rsidR="008E5D40">
        <w:rPr>
          <w:i/>
          <w:iCs/>
          <w:color w:val="3333FF"/>
        </w:rPr>
        <w:t xml:space="preserve"> and </w:t>
      </w:r>
      <w:r w:rsidR="008E5D40" w:rsidRPr="008E5D40">
        <w:rPr>
          <w:i/>
          <w:iCs/>
          <w:color w:val="3333FF"/>
        </w:rPr>
        <w:t xml:space="preserve">“Stroke group” </w:t>
      </w:r>
      <w:r w:rsidRPr="008E5D40">
        <w:rPr>
          <w:i/>
          <w:iCs/>
          <w:color w:val="3333FF"/>
        </w:rPr>
        <w:t xml:space="preserve"> at “4 Weeks” in the “Forced Swim Test” graph.</w:t>
      </w:r>
    </w:p>
    <w:p w14:paraId="7FB68B51" w14:textId="224166FD" w:rsidR="00966937" w:rsidRPr="00F33BC1" w:rsidRDefault="00966937" w:rsidP="00966937">
      <w:pPr>
        <w:pStyle w:val="Narration"/>
        <w:numPr>
          <w:ilvl w:val="1"/>
          <w:numId w:val="3"/>
        </w:numPr>
      </w:pPr>
      <w:r w:rsidRPr="00F33BC1">
        <w:t xml:space="preserve">At both 4 and 8 weeks, the sucrose preference of PSD rats in the Sucrose Preference Test was significantly lower than that of the stroke group rats  </w:t>
      </w:r>
      <w:r w:rsidRPr="00F33BC1">
        <w:rPr>
          <w:b/>
        </w:rPr>
        <w:t>[2]</w:t>
      </w:r>
      <w:r w:rsidRPr="00F33BC1">
        <w:t>.</w:t>
      </w:r>
    </w:p>
    <w:p w14:paraId="190BA0FB" w14:textId="7AC5BB6F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8E5D40">
        <w:rPr>
          <w:i/>
          <w:iCs/>
          <w:color w:val="3333FF"/>
        </w:rPr>
        <w:t xml:space="preserve">Video editor: Highlight the bar for “PSD group” </w:t>
      </w:r>
      <w:r w:rsidR="008E5D40" w:rsidRPr="008E5D40">
        <w:rPr>
          <w:i/>
          <w:iCs/>
          <w:color w:val="3333FF"/>
        </w:rPr>
        <w:t xml:space="preserve">and </w:t>
      </w:r>
      <w:r w:rsidR="008E5D40" w:rsidRPr="008E5D40">
        <w:rPr>
          <w:i/>
          <w:iCs/>
          <w:color w:val="3333FF"/>
        </w:rPr>
        <w:t xml:space="preserve">“Stroke group” </w:t>
      </w:r>
      <w:r w:rsidRPr="008E5D40">
        <w:rPr>
          <w:i/>
          <w:iCs/>
          <w:color w:val="3333FF"/>
        </w:rPr>
        <w:t>at “4 Weeks”</w:t>
      </w:r>
      <w:r w:rsidR="008E5D40" w:rsidRPr="008E5D40">
        <w:rPr>
          <w:i/>
          <w:iCs/>
          <w:color w:val="3333FF"/>
        </w:rPr>
        <w:t xml:space="preserve"> and </w:t>
      </w:r>
      <w:r w:rsidR="008E5D40" w:rsidRPr="008E5D40">
        <w:rPr>
          <w:i/>
          <w:iCs/>
          <w:color w:val="3333FF"/>
        </w:rPr>
        <w:t>“</w:t>
      </w:r>
      <w:r w:rsidR="008E5D40" w:rsidRPr="008E5D40">
        <w:rPr>
          <w:i/>
          <w:iCs/>
          <w:color w:val="3333FF"/>
        </w:rPr>
        <w:t xml:space="preserve">8 </w:t>
      </w:r>
      <w:r w:rsidR="008E5D40" w:rsidRPr="008E5D40">
        <w:rPr>
          <w:i/>
          <w:iCs/>
          <w:color w:val="3333FF"/>
        </w:rPr>
        <w:t xml:space="preserve">Weeks” </w:t>
      </w:r>
      <w:r w:rsidRPr="008E5D40">
        <w:rPr>
          <w:i/>
          <w:iCs/>
          <w:color w:val="3333FF"/>
        </w:rPr>
        <w:t xml:space="preserve"> in the “Sucrose Preference Test” graph.</w:t>
      </w:r>
    </w:p>
    <w:p w14:paraId="6F5CA939" w14:textId="4C07536B" w:rsidR="00966937" w:rsidRPr="00F33BC1" w:rsidRDefault="00966937" w:rsidP="00776EDD">
      <w:pPr>
        <w:pStyle w:val="Narration"/>
        <w:numPr>
          <w:ilvl w:val="1"/>
          <w:numId w:val="3"/>
        </w:numPr>
      </w:pPr>
      <w:r w:rsidRPr="00F33BC1">
        <w:t>After YNJYP</w:t>
      </w:r>
      <w:r w:rsidR="00CD2DBF">
        <w:t xml:space="preserve"> </w:t>
      </w:r>
      <w:r w:rsidR="00CD2DBF" w:rsidRPr="00CD2DBF">
        <w:rPr>
          <w:i/>
          <w:iCs/>
          <w:color w:val="EE0000"/>
        </w:rPr>
        <w:t xml:space="preserve">(Y-N-J-Y-P) </w:t>
      </w:r>
      <w:r w:rsidRPr="00CD2DBF">
        <w:rPr>
          <w:color w:val="EE0000"/>
        </w:rPr>
        <w:t xml:space="preserve"> </w:t>
      </w:r>
      <w:r w:rsidRPr="00F33BC1">
        <w:t>treatment, the immobility time of PSD</w:t>
      </w:r>
      <w:r w:rsidR="00CD2DBF">
        <w:t xml:space="preserve"> </w:t>
      </w:r>
      <w:r w:rsidR="00CD2DBF" w:rsidRPr="00CD2DBF">
        <w:rPr>
          <w:i/>
          <w:iCs/>
          <w:color w:val="EE0000"/>
        </w:rPr>
        <w:t>(</w:t>
      </w:r>
      <w:r w:rsidR="00CD2DBF">
        <w:rPr>
          <w:i/>
          <w:iCs/>
          <w:color w:val="EE0000"/>
        </w:rPr>
        <w:t xml:space="preserve">P-S-D) </w:t>
      </w:r>
      <w:r w:rsidRPr="00F33BC1">
        <w:t xml:space="preserve"> rats in the Forced Swim Test was significantly reduced at both 4 and 8 weeks </w:t>
      </w:r>
      <w:r w:rsidRPr="00F33BC1">
        <w:rPr>
          <w:b/>
        </w:rPr>
        <w:t>[1]</w:t>
      </w:r>
      <w:r w:rsidRPr="00F33BC1">
        <w:t>.</w:t>
      </w:r>
      <w:r w:rsidR="00776EDD" w:rsidRPr="00776EDD">
        <w:t xml:space="preserve"> </w:t>
      </w:r>
      <w:r w:rsidR="00776EDD" w:rsidRPr="00F33BC1">
        <w:t xml:space="preserve">YNJYP treatment </w:t>
      </w:r>
      <w:r w:rsidR="00776EDD">
        <w:t xml:space="preserve">also </w:t>
      </w:r>
      <w:r w:rsidR="00776EDD" w:rsidRPr="00F33BC1">
        <w:t xml:space="preserve">significantly increased the sucrose preference of PSD rats in the Sucrose Preference Test at both 4 and 8 weeks </w:t>
      </w:r>
      <w:r w:rsidR="00776EDD" w:rsidRPr="00F33BC1">
        <w:rPr>
          <w:b/>
        </w:rPr>
        <w:t>[2]</w:t>
      </w:r>
      <w:r w:rsidR="00776EDD" w:rsidRPr="00F33BC1">
        <w:t>.</w:t>
      </w:r>
    </w:p>
    <w:p w14:paraId="105B798E" w14:textId="1B56EA93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>Video editor: Highlight the bar for “</w:t>
      </w:r>
      <w:r w:rsidR="00776EDD">
        <w:rPr>
          <w:i/>
          <w:iCs/>
          <w:color w:val="3333FF"/>
        </w:rPr>
        <w:t>TCM</w:t>
      </w:r>
      <w:r w:rsidRPr="00776EDD">
        <w:rPr>
          <w:i/>
          <w:iCs/>
          <w:color w:val="3333FF"/>
        </w:rPr>
        <w:t xml:space="preserve"> group” at “4 Weeks”</w:t>
      </w:r>
      <w:r w:rsidR="00776EDD" w:rsidRPr="00776EDD">
        <w:rPr>
          <w:i/>
          <w:iCs/>
          <w:color w:val="3333FF"/>
        </w:rPr>
        <w:t xml:space="preserve"> and </w:t>
      </w:r>
      <w:r w:rsidR="00776EDD" w:rsidRPr="00776EDD">
        <w:rPr>
          <w:i/>
          <w:iCs/>
          <w:color w:val="3333FF"/>
        </w:rPr>
        <w:t>“8 Weeks”</w:t>
      </w:r>
      <w:r w:rsidRPr="00776EDD">
        <w:rPr>
          <w:i/>
          <w:iCs/>
          <w:color w:val="3333FF"/>
        </w:rPr>
        <w:t xml:space="preserve"> in the “Forced Swim Test” graph.</w:t>
      </w:r>
    </w:p>
    <w:p w14:paraId="6F92568D" w14:textId="058CD1C0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>Video editor: Highlight the bar for “</w:t>
      </w:r>
      <w:r w:rsidR="00776EDD">
        <w:rPr>
          <w:i/>
          <w:iCs/>
          <w:color w:val="3333FF"/>
        </w:rPr>
        <w:t>TCM</w:t>
      </w:r>
      <w:r w:rsidRPr="00776EDD">
        <w:rPr>
          <w:i/>
          <w:iCs/>
          <w:color w:val="3333FF"/>
        </w:rPr>
        <w:t xml:space="preserve"> group” at “4 Weeks”</w:t>
      </w:r>
      <w:r w:rsidR="00776EDD" w:rsidRPr="00776EDD">
        <w:rPr>
          <w:i/>
          <w:iCs/>
          <w:color w:val="3333FF"/>
        </w:rPr>
        <w:t xml:space="preserve"> </w:t>
      </w:r>
      <w:r w:rsidR="00776EDD" w:rsidRPr="00776EDD">
        <w:rPr>
          <w:i/>
          <w:iCs/>
          <w:color w:val="3333FF"/>
        </w:rPr>
        <w:t xml:space="preserve">and “8 Weeks” </w:t>
      </w:r>
      <w:r w:rsidRPr="00776EDD">
        <w:rPr>
          <w:i/>
          <w:iCs/>
          <w:color w:val="3333FF"/>
        </w:rPr>
        <w:t xml:space="preserve"> in the “Sucrose Preference Test” graph.</w:t>
      </w:r>
    </w:p>
    <w:p w14:paraId="21C63422" w14:textId="77777777" w:rsidR="00966937" w:rsidRPr="00F33BC1" w:rsidRDefault="00966937" w:rsidP="00966937">
      <w:pPr>
        <w:pStyle w:val="Narration"/>
        <w:numPr>
          <w:ilvl w:val="1"/>
          <w:numId w:val="3"/>
        </w:numPr>
      </w:pPr>
      <w:r w:rsidRPr="00F33BC1">
        <w:t xml:space="preserve">At 8 weeks, the rearing frequency of PSD rats was significantly lower than that of the sham-operated group in the Open Field Test </w:t>
      </w:r>
      <w:r w:rsidRPr="00F33BC1">
        <w:rPr>
          <w:b/>
        </w:rPr>
        <w:t>[1]</w:t>
      </w:r>
      <w:r w:rsidRPr="00F33BC1">
        <w:t>.</w:t>
      </w:r>
    </w:p>
    <w:p w14:paraId="4BCABAC4" w14:textId="0782EAD0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 xml:space="preserve">Video editor: Highlight the bar for </w:t>
      </w:r>
      <w:r w:rsidR="00776EDD" w:rsidRPr="008E5D40">
        <w:rPr>
          <w:i/>
          <w:iCs/>
          <w:color w:val="3333FF"/>
        </w:rPr>
        <w:t xml:space="preserve">“PSD group” and </w:t>
      </w:r>
      <w:r w:rsidRPr="00776EDD">
        <w:rPr>
          <w:i/>
          <w:iCs/>
          <w:color w:val="3333FF"/>
        </w:rPr>
        <w:t>“</w:t>
      </w:r>
      <w:r w:rsidR="00776EDD" w:rsidRPr="00776EDD">
        <w:rPr>
          <w:i/>
          <w:iCs/>
          <w:color w:val="3333FF"/>
        </w:rPr>
        <w:t>Sham operated</w:t>
      </w:r>
      <w:r w:rsidRPr="00776EDD">
        <w:rPr>
          <w:i/>
          <w:iCs/>
          <w:color w:val="3333FF"/>
        </w:rPr>
        <w:t>” at “8 Weeks” in the “Rearing Frequency” graph.</w:t>
      </w:r>
    </w:p>
    <w:p w14:paraId="331C825D" w14:textId="77777777" w:rsidR="00966937" w:rsidRPr="00F33BC1" w:rsidRDefault="00966937" w:rsidP="00966937">
      <w:pPr>
        <w:pStyle w:val="Narration"/>
        <w:numPr>
          <w:ilvl w:val="1"/>
          <w:numId w:val="3"/>
        </w:numPr>
      </w:pPr>
      <w:r w:rsidRPr="00F33BC1">
        <w:t xml:space="preserve">At 2 weeks, the locomotor activity of PSD rats was significantly lower than that of the stroke group in the Open Field Test </w:t>
      </w:r>
      <w:r w:rsidRPr="00F33BC1">
        <w:rPr>
          <w:b/>
        </w:rPr>
        <w:t>[1]</w:t>
      </w:r>
      <w:r w:rsidRPr="00F33BC1">
        <w:t>.</w:t>
      </w:r>
    </w:p>
    <w:p w14:paraId="67C20858" w14:textId="0CAEEAFD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="00776EDD" w:rsidRPr="008E5D40">
        <w:rPr>
          <w:i/>
          <w:iCs/>
          <w:color w:val="3333FF"/>
        </w:rPr>
        <w:t>Video editor: Highlight the bar for “PSD group”</w:t>
      </w:r>
      <w:r w:rsidR="00776EDD">
        <w:rPr>
          <w:i/>
          <w:iCs/>
          <w:color w:val="3333FF"/>
        </w:rPr>
        <w:t xml:space="preserve"> and </w:t>
      </w:r>
      <w:r w:rsidR="00776EDD" w:rsidRPr="008E5D40">
        <w:rPr>
          <w:i/>
          <w:iCs/>
          <w:color w:val="3333FF"/>
        </w:rPr>
        <w:t xml:space="preserve">“Stroke group”  </w:t>
      </w:r>
      <w:r w:rsidRPr="00776EDD">
        <w:rPr>
          <w:i/>
          <w:iCs/>
          <w:color w:val="3333FF"/>
        </w:rPr>
        <w:t>at “2 Weeks” in the “Locomotor Activity Counts” graph.</w:t>
      </w:r>
      <w:r w:rsidR="00776EDD" w:rsidRPr="00776EDD">
        <w:rPr>
          <w:i/>
          <w:iCs/>
          <w:color w:val="3333FF"/>
        </w:rPr>
        <w:t xml:space="preserve"> (top right graph)</w:t>
      </w:r>
      <w:r w:rsidR="00776EDD" w:rsidRPr="00776EDD">
        <w:rPr>
          <w:color w:val="3333FF"/>
        </w:rPr>
        <w:t xml:space="preserve"> </w:t>
      </w:r>
    </w:p>
    <w:p w14:paraId="018A949D" w14:textId="743C8F7D" w:rsidR="00966937" w:rsidRPr="00F33BC1" w:rsidRDefault="00966937" w:rsidP="00776EDD">
      <w:pPr>
        <w:pStyle w:val="Narration"/>
        <w:numPr>
          <w:ilvl w:val="1"/>
          <w:numId w:val="3"/>
        </w:numPr>
      </w:pPr>
      <w:r w:rsidRPr="00F33BC1">
        <w:lastRenderedPageBreak/>
        <w:t xml:space="preserve">At 8 weeks, the rearing frequency of both the TCM group and the conventional medicine group was significantly higher than that of the PSD group </w:t>
      </w:r>
      <w:r w:rsidRPr="00F33BC1">
        <w:rPr>
          <w:b/>
        </w:rPr>
        <w:t>[1]</w:t>
      </w:r>
      <w:r w:rsidR="00776EDD">
        <w:t>.</w:t>
      </w:r>
      <w:r w:rsidR="00776EDD" w:rsidRPr="00776EDD">
        <w:t xml:space="preserve"> </w:t>
      </w:r>
      <w:r w:rsidR="00776EDD" w:rsidRPr="00F33BC1">
        <w:t>The locomotor activity of the TCM</w:t>
      </w:r>
      <w:r w:rsidR="00CD2DBF">
        <w:t xml:space="preserve"> </w:t>
      </w:r>
      <w:r w:rsidR="00CD2DBF" w:rsidRPr="00CD2DBF">
        <w:rPr>
          <w:i/>
          <w:iCs/>
          <w:color w:val="EE0000"/>
        </w:rPr>
        <w:t>(</w:t>
      </w:r>
      <w:r w:rsidR="00CD2DBF">
        <w:rPr>
          <w:i/>
          <w:iCs/>
          <w:color w:val="EE0000"/>
        </w:rPr>
        <w:t>T-C-M)</w:t>
      </w:r>
      <w:r w:rsidR="00776EDD" w:rsidRPr="00F33BC1">
        <w:t xml:space="preserve"> group and the conventional medicine group was significantly higher than that of the PSD group at both 2 and 8 weeks </w:t>
      </w:r>
      <w:r w:rsidR="00776EDD" w:rsidRPr="00F33BC1">
        <w:rPr>
          <w:b/>
        </w:rPr>
        <w:t>[2]</w:t>
      </w:r>
      <w:r w:rsidR="00776EDD" w:rsidRPr="00F33BC1">
        <w:t>.</w:t>
      </w:r>
    </w:p>
    <w:p w14:paraId="3C740A80" w14:textId="77777777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>Video editor: Highlight the bar for “TCM group” at “8 Weeks” in the “Rearing Frequency” graph.</w:t>
      </w:r>
    </w:p>
    <w:p w14:paraId="0CE9B0F6" w14:textId="3541BB67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>Video editor: Highlight the bar for “TCM group”</w:t>
      </w:r>
      <w:r w:rsidR="00776EDD" w:rsidRPr="00776EDD">
        <w:rPr>
          <w:i/>
          <w:iCs/>
          <w:color w:val="3333FF"/>
        </w:rPr>
        <w:t xml:space="preserve"> and </w:t>
      </w:r>
      <w:r w:rsidR="00776EDD" w:rsidRPr="00776EDD">
        <w:rPr>
          <w:i/>
          <w:iCs/>
          <w:color w:val="3333FF"/>
        </w:rPr>
        <w:t xml:space="preserve">Conventional medicine group” </w:t>
      </w:r>
      <w:r w:rsidRPr="00776EDD">
        <w:rPr>
          <w:i/>
          <w:iCs/>
          <w:color w:val="3333FF"/>
        </w:rPr>
        <w:t xml:space="preserve"> at “2 Weeks” in the “Locomotor Activity Counts” graph.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418A6" w14:textId="77777777" w:rsidR="00892D27" w:rsidRDefault="00892D27">
      <w:r>
        <w:separator/>
      </w:r>
    </w:p>
    <w:p w14:paraId="4F028028" w14:textId="77777777" w:rsidR="00892D27" w:rsidRDefault="00892D27"/>
  </w:endnote>
  <w:endnote w:type="continuationSeparator" w:id="0">
    <w:p w14:paraId="1D0FD67B" w14:textId="77777777" w:rsidR="00892D27" w:rsidRDefault="00892D27">
      <w:r>
        <w:continuationSeparator/>
      </w:r>
    </w:p>
    <w:p w14:paraId="03A3F43E" w14:textId="77777777" w:rsidR="00892D27" w:rsidRDefault="00892D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0F3327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B1459">
      <w:rPr>
        <w:rFonts w:cstheme="minorHAnsi"/>
        <w:noProof/>
        <w:lang w:val="en-US"/>
      </w:rPr>
      <w:t>2025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19F1F" w14:textId="77777777" w:rsidR="00892D27" w:rsidRDefault="00892D27">
      <w:r>
        <w:separator/>
      </w:r>
    </w:p>
    <w:p w14:paraId="0BB25343" w14:textId="77777777" w:rsidR="00892D27" w:rsidRDefault="00892D27"/>
  </w:footnote>
  <w:footnote w:type="continuationSeparator" w:id="0">
    <w:p w14:paraId="17FA5E41" w14:textId="77777777" w:rsidR="00892D27" w:rsidRDefault="00892D27">
      <w:r>
        <w:continuationSeparator/>
      </w:r>
    </w:p>
    <w:p w14:paraId="7AFE948A" w14:textId="77777777" w:rsidR="00892D27" w:rsidRDefault="00892D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0F"/>
    <w:rsid w:val="001D6481"/>
    <w:rsid w:val="001D66A5"/>
    <w:rsid w:val="001E0561"/>
    <w:rsid w:val="001E2225"/>
    <w:rsid w:val="001E230F"/>
    <w:rsid w:val="001E52A3"/>
    <w:rsid w:val="001F0890"/>
    <w:rsid w:val="001F24BB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110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37FFE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0FA4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5DBB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E0A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3559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EDD"/>
    <w:rsid w:val="00777388"/>
    <w:rsid w:val="00785075"/>
    <w:rsid w:val="00790E8C"/>
    <w:rsid w:val="007A149A"/>
    <w:rsid w:val="007A4E1D"/>
    <w:rsid w:val="007A70D4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2D27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5D40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9B5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937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1459"/>
    <w:rsid w:val="00CB5DE5"/>
    <w:rsid w:val="00CC0C58"/>
    <w:rsid w:val="00CC1850"/>
    <w:rsid w:val="00CC29BF"/>
    <w:rsid w:val="00CC52BE"/>
    <w:rsid w:val="00CD2DBF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29F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75D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5411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5411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5411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5411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5411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5411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nflare827@126.com" TargetMode="External"/><Relationship Id="rId13" Type="http://schemas.openxmlformats.org/officeDocument/2006/relationships/hyperlink" Target="mailto:2940665726@qq.com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208833" TargetMode="External"/><Relationship Id="rId12" Type="http://schemas.openxmlformats.org/officeDocument/2006/relationships/hyperlink" Target="mailto:beijingdingning@163.com" TargetMode="External"/><Relationship Id="rId17" Type="http://schemas.openxmlformats.org/officeDocument/2006/relationships/hyperlink" Target="https://obsproject.com/" TargetMode="External"/><Relationship Id="rId2" Type="http://schemas.openxmlformats.org/officeDocument/2006/relationships/styles" Target="styles.xml"/><Relationship Id="rId16" Type="http://schemas.openxmlformats.org/officeDocument/2006/relationships/hyperlink" Target="mailto:basictian@ccmu.edu.cn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5304169877@163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xinflare827@126.com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18102062028@163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asictian@ccmu.edu.cn" TargetMode="External"/><Relationship Id="rId14" Type="http://schemas.openxmlformats.org/officeDocument/2006/relationships/hyperlink" Target="mailto:zjy1124_1@qq.com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FA15A0" w:rsidP="00FA15A0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FA15A0" w:rsidP="00FA15A0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FA15A0" w:rsidP="00FA15A0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0E19756C5ADF445EA648742429F7D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8E30C-4122-4E2D-BBDD-A1256E7F3BA9}"/>
      </w:docPartPr>
      <w:docPartBody>
        <w:p w:rsidR="0075243E" w:rsidRDefault="00FA15A0" w:rsidP="00FA15A0">
          <w:pPr>
            <w:pStyle w:val="0E19756C5ADF445EA648742429F7D7F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D748E3033BC4C9C808134E2BDB39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1F599-7133-4591-910C-242F21CADB27}"/>
      </w:docPartPr>
      <w:docPartBody>
        <w:p w:rsidR="0075243E" w:rsidRDefault="00FA15A0" w:rsidP="00FA15A0">
          <w:pPr>
            <w:pStyle w:val="2D748E3033BC4C9C808134E2BDB39C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D01D8"/>
    <w:rsid w:val="001D640F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95489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0FA4"/>
    <w:rsid w:val="004A526F"/>
    <w:rsid w:val="004C6401"/>
    <w:rsid w:val="004F249C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53D83"/>
    <w:rsid w:val="00691751"/>
    <w:rsid w:val="006A568E"/>
    <w:rsid w:val="006A7088"/>
    <w:rsid w:val="006B2B83"/>
    <w:rsid w:val="00703559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A70D4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22E8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2924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D475D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12</Pages>
  <Words>2488</Words>
  <Characters>14185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16640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10</cp:revision>
  <dcterms:created xsi:type="dcterms:W3CDTF">2025-09-12T12:20:00Z</dcterms:created>
  <dcterms:modified xsi:type="dcterms:W3CDTF">2025-12-26T11:40:00Z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