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2EFD5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109B">
        <w:rPr>
          <w:rFonts w:eastAsia="Times New Roman" w:cstheme="minorHAnsi"/>
          <w:b/>
        </w:rPr>
        <w:t>69525</w:t>
      </w:r>
    </w:p>
    <w:p w14:paraId="2F6924E5" w14:textId="7AEABE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2109B">
        <w:rPr>
          <w:rFonts w:eastAsia="Times New Roman" w:cstheme="minorHAnsi"/>
          <w:b/>
        </w:rPr>
        <w:t>Sulakshana Karkala</w:t>
      </w:r>
    </w:p>
    <w:p w14:paraId="6FB9233B" w14:textId="6AB27A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2109B" w:rsidRPr="006E4952">
          <w:rPr>
            <w:rStyle w:val="Hyperlink"/>
            <w:rFonts w:eastAsia="Times New Roman" w:cstheme="minorHAnsi"/>
            <w:b/>
          </w:rPr>
          <w:t>https://review.jove.com/account/file-uploader?src=21205173</w:t>
        </w:r>
      </w:hyperlink>
    </w:p>
    <w:p w14:paraId="70D5BE11" w14:textId="77777777" w:rsidR="00E2109B" w:rsidRPr="00B07A3B" w:rsidRDefault="00E2109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24DD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5A6C" w:rsidRPr="00385A6C">
        <w:rPr>
          <w:rStyle w:val="ArticleTitle"/>
          <w:rFonts w:cstheme="minorHAnsi"/>
        </w:rPr>
        <w:t>Ex vivo Culture of Human Placental Explants for the Study of Viral Transmission Across the Maternal-Fetal Interface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FCEB95" w14:textId="1A49310A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</w:rPr>
        <w:t>Hélène Martin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5A6C">
        <w:rPr>
          <w:rFonts w:eastAsia="Times New Roman" w:cstheme="minorHAnsi"/>
          <w:b/>
          <w:sz w:val="28"/>
          <w:szCs w:val="28"/>
        </w:rPr>
        <w:t>, Charlène Martin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5A6C">
        <w:rPr>
          <w:rFonts w:eastAsia="Times New Roman" w:cstheme="minorHAnsi"/>
          <w:b/>
          <w:sz w:val="28"/>
          <w:szCs w:val="28"/>
        </w:rPr>
        <w:t>, Loïc Guimbaud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5A6C">
        <w:rPr>
          <w:rFonts w:eastAsia="Times New Roman" w:cstheme="minorHAnsi"/>
          <w:b/>
          <w:sz w:val="28"/>
          <w:szCs w:val="28"/>
        </w:rPr>
        <w:t>, Delphine Duchanois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385A6C">
        <w:rPr>
          <w:rFonts w:eastAsia="Times New Roman" w:cstheme="minorHAnsi"/>
          <w:b/>
          <w:sz w:val="28"/>
          <w:szCs w:val="28"/>
        </w:rPr>
        <w:t>, Paul Guerby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385A6C">
        <w:rPr>
          <w:rFonts w:eastAsia="Times New Roman" w:cstheme="minorHAnsi"/>
          <w:b/>
          <w:sz w:val="28"/>
          <w:szCs w:val="28"/>
        </w:rPr>
        <w:t>, Cécile E. Malnou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BE6B79A" w14:textId="7777777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1E6E2F" w14:textId="2722754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5A6C">
        <w:rPr>
          <w:rFonts w:eastAsia="Times New Roman" w:cstheme="minorHAnsi"/>
          <w:b/>
          <w:sz w:val="28"/>
          <w:szCs w:val="28"/>
        </w:rPr>
        <w:t>Univ Toulouse, INSERM, CNRS, Infinity – Toulouse Institute for Infectious and Inflammatory Diseases</w:t>
      </w:r>
    </w:p>
    <w:p w14:paraId="6375AF74" w14:textId="6459E225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385A6C">
        <w:rPr>
          <w:rFonts w:eastAsia="Times New Roman" w:cstheme="minorHAnsi"/>
          <w:b/>
          <w:sz w:val="28"/>
          <w:szCs w:val="28"/>
          <w:lang w:val="fr-FR"/>
        </w:rPr>
        <w:t>Centre International de Recherche en Infectiologie (CIRI), Univ Lyon, Inserm, U1111, Université Claude Bernard Lyon 1, CNRS, UMR5308, ENS de Lyon</w:t>
      </w:r>
    </w:p>
    <w:p w14:paraId="34D8DFB1" w14:textId="67457F4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  <w:r w:rsidRPr="00385A6C">
        <w:rPr>
          <w:rFonts w:eastAsia="Times New Roman" w:cstheme="minorHAnsi"/>
          <w:b/>
          <w:sz w:val="28"/>
          <w:szCs w:val="28"/>
          <w:lang w:val="fr-FR"/>
        </w:rPr>
        <w:t xml:space="preserve">Obstetrics </w:t>
      </w:r>
      <w:proofErr w:type="spellStart"/>
      <w:r w:rsidRPr="00385A6C">
        <w:rPr>
          <w:rFonts w:eastAsia="Times New Roman" w:cstheme="minorHAnsi"/>
          <w:b/>
          <w:sz w:val="28"/>
          <w:szCs w:val="28"/>
          <w:lang w:val="fr-FR"/>
        </w:rPr>
        <w:t>Department</w:t>
      </w:r>
      <w:proofErr w:type="spellEnd"/>
      <w:r w:rsidRPr="00385A6C">
        <w:rPr>
          <w:rFonts w:eastAsia="Times New Roman" w:cstheme="minorHAnsi"/>
          <w:b/>
          <w:sz w:val="28"/>
          <w:szCs w:val="28"/>
          <w:lang w:val="fr-FR"/>
        </w:rPr>
        <w:t xml:space="preserve">, Paule de Viguier Hospital </w:t>
      </w:r>
    </w:p>
    <w:p w14:paraId="7F0A4803" w14:textId="6E50F814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85A6C">
        <w:rPr>
          <w:rFonts w:eastAsia="Times New Roman" w:cstheme="minorHAnsi"/>
          <w:b/>
          <w:sz w:val="28"/>
          <w:szCs w:val="28"/>
        </w:rPr>
        <w:t>CERPOP, UMR 1295, Team SPHERE (Study of Perinatal, Pediatric and adolescent Health: Epidemiological Research and Evaluation), Toulouse III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2E28841" w:rsidR="00D6314B" w:rsidRPr="00B07A3B" w:rsidRDefault="00385A6C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3C37AE7" w:rsidR="004E0C5A" w:rsidRPr="00385A6C" w:rsidRDefault="00385A6C" w:rsidP="00385A6C">
      <w:pPr>
        <w:rPr>
          <w:lang w:val="fr-FR"/>
        </w:rPr>
      </w:pPr>
      <w:bookmarkStart w:id="0" w:name="_Hlk25233958"/>
      <w:r w:rsidRPr="00962776">
        <w:rPr>
          <w:lang w:val="fr-FR"/>
        </w:rPr>
        <w:t xml:space="preserve">Cécile E. </w:t>
      </w:r>
      <w:proofErr w:type="spellStart"/>
      <w:r w:rsidRPr="00962776">
        <w:rPr>
          <w:lang w:val="fr-FR"/>
        </w:rPr>
        <w:t>Malnou</w:t>
      </w:r>
      <w:proofErr w:type="spellEnd"/>
      <w:r w:rsidRPr="00962776">
        <w:rPr>
          <w:lang w:val="fr-FR"/>
        </w:rPr>
        <w:t xml:space="preserve"> </w:t>
      </w:r>
      <w:r w:rsidRPr="00962776">
        <w:rPr>
          <w:lang w:val="fr-FR"/>
        </w:rPr>
        <w:tab/>
        <w:t>(</w:t>
      </w:r>
      <w:hyperlink r:id="rId8" w:history="1">
        <w:r w:rsidRPr="00C30DCE">
          <w:rPr>
            <w:rStyle w:val="Hyperlink"/>
            <w:lang w:val="fr-FR"/>
          </w:rPr>
          <w:t>cecile.malnou@utoulouse.fr</w:t>
        </w:r>
      </w:hyperlink>
      <w:r w:rsidRPr="00962776">
        <w:rPr>
          <w:lang w:val="fr-FR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0719286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Hélène Martin </w:t>
      </w:r>
      <w:r w:rsidRPr="00962776">
        <w:rPr>
          <w:lang w:val="fr-FR"/>
        </w:rPr>
        <w:tab/>
        <w:t>(</w:t>
      </w:r>
      <w:hyperlink r:id="rId9" w:history="1">
        <w:r w:rsidRPr="00C30DCE">
          <w:rPr>
            <w:rStyle w:val="Hyperlink"/>
            <w:lang w:val="fr-FR"/>
          </w:rPr>
          <w:t>helene.martin@inserm.fr</w:t>
        </w:r>
      </w:hyperlink>
      <w:r w:rsidRPr="00962776">
        <w:rPr>
          <w:lang w:val="fr-FR"/>
        </w:rPr>
        <w:t>)</w:t>
      </w:r>
    </w:p>
    <w:p w14:paraId="700ED35A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Charlène Martin </w:t>
      </w:r>
      <w:r w:rsidRPr="00962776">
        <w:rPr>
          <w:lang w:val="fr-FR"/>
        </w:rPr>
        <w:tab/>
        <w:t>(</w:t>
      </w:r>
      <w:hyperlink r:id="rId10" w:history="1">
        <w:r w:rsidRPr="00C30DCE">
          <w:rPr>
            <w:rStyle w:val="Hyperlink"/>
            <w:lang w:val="fr-FR"/>
          </w:rPr>
          <w:t>charlene.martin@inserm.fr</w:t>
        </w:r>
      </w:hyperlink>
      <w:r w:rsidRPr="00962776">
        <w:rPr>
          <w:lang w:val="fr-FR"/>
        </w:rPr>
        <w:t>)</w:t>
      </w:r>
    </w:p>
    <w:p w14:paraId="03CF1823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Loïc Guimbaud </w:t>
      </w:r>
      <w:r w:rsidRPr="00962776">
        <w:rPr>
          <w:lang w:val="fr-FR"/>
        </w:rPr>
        <w:tab/>
        <w:t>(</w:t>
      </w:r>
      <w:hyperlink r:id="rId11" w:history="1">
        <w:r w:rsidRPr="00C30DCE">
          <w:rPr>
            <w:rStyle w:val="Hyperlink"/>
            <w:lang w:val="fr-FR"/>
          </w:rPr>
          <w:t>loic.guimbaud@inserm.fr</w:t>
        </w:r>
      </w:hyperlink>
      <w:r w:rsidRPr="00962776">
        <w:rPr>
          <w:lang w:val="fr-FR"/>
        </w:rPr>
        <w:t>)</w:t>
      </w:r>
    </w:p>
    <w:p w14:paraId="3ADDB4AE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Delphine Duchanois </w:t>
      </w:r>
      <w:r w:rsidRPr="00962776">
        <w:rPr>
          <w:lang w:val="fr-FR"/>
        </w:rPr>
        <w:tab/>
        <w:t>(</w:t>
      </w:r>
      <w:hyperlink r:id="rId12" w:history="1">
        <w:r w:rsidRPr="00C30DCE">
          <w:rPr>
            <w:rStyle w:val="Hyperlink"/>
            <w:lang w:val="fr-FR"/>
          </w:rPr>
          <w:t>duchanois.d@chu-toulouse.fr</w:t>
        </w:r>
      </w:hyperlink>
      <w:r w:rsidRPr="00962776">
        <w:rPr>
          <w:lang w:val="fr-FR"/>
        </w:rPr>
        <w:t>)</w:t>
      </w:r>
    </w:p>
    <w:p w14:paraId="6669595D" w14:textId="77777777" w:rsidR="00385A6C" w:rsidRDefault="00385A6C" w:rsidP="00385A6C">
      <w:pPr>
        <w:rPr>
          <w:lang w:val="it-IT"/>
        </w:rPr>
      </w:pPr>
      <w:r w:rsidRPr="00962776">
        <w:rPr>
          <w:lang w:val="it-IT"/>
        </w:rPr>
        <w:t xml:space="preserve">Paul Guerby </w:t>
      </w:r>
      <w:r w:rsidRPr="00962776">
        <w:rPr>
          <w:lang w:val="it-IT"/>
        </w:rPr>
        <w:tab/>
      </w:r>
      <w:r w:rsidRPr="00962776">
        <w:rPr>
          <w:lang w:val="it-IT"/>
        </w:rPr>
        <w:tab/>
        <w:t>(</w:t>
      </w:r>
      <w:hyperlink r:id="rId13" w:history="1">
        <w:r w:rsidRPr="00C30DCE">
          <w:rPr>
            <w:rStyle w:val="Hyperlink"/>
            <w:lang w:val="it-IT"/>
          </w:rPr>
          <w:t>guerby.p@chu-toulouse.fr</w:t>
        </w:r>
      </w:hyperlink>
      <w:r w:rsidRPr="00962776">
        <w:rPr>
          <w:lang w:val="it-IT"/>
        </w:rPr>
        <w:t>)</w:t>
      </w:r>
    </w:p>
    <w:p w14:paraId="68304D8C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Cécile E. </w:t>
      </w:r>
      <w:proofErr w:type="spellStart"/>
      <w:r w:rsidRPr="00962776">
        <w:rPr>
          <w:lang w:val="fr-FR"/>
        </w:rPr>
        <w:t>Malnou</w:t>
      </w:r>
      <w:proofErr w:type="spellEnd"/>
      <w:r w:rsidRPr="00962776">
        <w:rPr>
          <w:lang w:val="fr-FR"/>
        </w:rPr>
        <w:t xml:space="preserve"> </w:t>
      </w:r>
      <w:r w:rsidRPr="00962776">
        <w:rPr>
          <w:lang w:val="fr-FR"/>
        </w:rPr>
        <w:tab/>
        <w:t>(</w:t>
      </w:r>
      <w:hyperlink r:id="rId14" w:history="1">
        <w:r w:rsidRPr="00C30DCE">
          <w:rPr>
            <w:rStyle w:val="Hyperlink"/>
            <w:lang w:val="fr-FR"/>
          </w:rPr>
          <w:t>cecile.malnou@utoulouse.fr</w:t>
        </w:r>
      </w:hyperlink>
      <w:r w:rsidRPr="00962776">
        <w:rPr>
          <w:lang w:val="fr-FR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193B7BE5" w:rsidR="000A7C4F" w:rsidRDefault="000A7C4F" w:rsidP="00385A6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E7345E">
        <w:rPr>
          <w:rFonts w:cstheme="minorHAnsi"/>
          <w:b/>
          <w:sz w:val="22"/>
          <w:szCs w:val="22"/>
        </w:rPr>
        <w:t>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31E875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7345E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04AC1F3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7345E">
        <w:rPr>
          <w:rFonts w:cstheme="minorHAnsi"/>
          <w:bCs/>
          <w:sz w:val="22"/>
          <w:szCs w:val="22"/>
        </w:rPr>
        <w:t>21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285624DF" w14:textId="77777777" w:rsidR="00586E51" w:rsidRDefault="00586E51" w:rsidP="00586E51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>: Please note that the questions will not appear on screen. Please answer in stand-alone statements with sufficient context.</w:t>
      </w:r>
    </w:p>
    <w:p w14:paraId="0BD146CC" w14:textId="77777777" w:rsidR="00586E51" w:rsidRPr="008B4E68" w:rsidRDefault="00586E51" w:rsidP="00586E51">
      <w:pPr>
        <w:rPr>
          <w:rFonts w:cstheme="minorHAnsi"/>
          <w:color w:val="auto"/>
          <w:shd w:val="clear" w:color="auto" w:fill="FFFFFF"/>
        </w:rPr>
      </w:pPr>
    </w:p>
    <w:p w14:paraId="7695B408" w14:textId="77777777" w:rsidR="00586E51" w:rsidRPr="00420B3C" w:rsidRDefault="00586E51" w:rsidP="00586E51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8289263" w14:textId="77777777" w:rsidR="00586E51" w:rsidRDefault="00586E51" w:rsidP="00586E51">
      <w:pPr>
        <w:rPr>
          <w:rFonts w:cstheme="minorHAnsi"/>
          <w:b/>
          <w:bCs/>
          <w:color w:val="auto"/>
          <w:shd w:val="clear" w:color="auto" w:fill="FFFFFF"/>
        </w:rPr>
      </w:pPr>
    </w:p>
    <w:p w14:paraId="7784C6FD" w14:textId="77777777" w:rsidR="00586E51" w:rsidRPr="009470DC" w:rsidRDefault="00586E51" w:rsidP="00586E51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BD2CEBF" w14:textId="77777777" w:rsidR="00586E51" w:rsidRPr="00B07A3B" w:rsidRDefault="00000000" w:rsidP="00586E5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746F3B8BC0B547A5A24EE0E0822DCDC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586E51">
        <w:rPr>
          <w:rStyle w:val="AuthorName"/>
          <w:rFonts w:asciiTheme="minorHAnsi" w:eastAsia="Times" w:hAnsiTheme="minorHAnsi" w:cstheme="minorHAnsi"/>
        </w:rPr>
        <w:t>:</w:t>
      </w:r>
      <w:r w:rsidR="00586E51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AF6FFA9370A84075B5532BA59AE2E2BC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1525286" w14:textId="77777777" w:rsidR="00586E51" w:rsidRPr="00B07A3B" w:rsidRDefault="00586E51" w:rsidP="00586E51">
      <w:pPr>
        <w:rPr>
          <w:rFonts w:eastAsia="Times New Roman" w:cstheme="minorHAnsi"/>
          <w:b/>
          <w:bCs/>
        </w:rPr>
      </w:pPr>
    </w:p>
    <w:p w14:paraId="6E34B00D" w14:textId="77777777" w:rsidR="00586E51" w:rsidRPr="00B07A3B" w:rsidRDefault="00586E51" w:rsidP="00586E51">
      <w:pPr>
        <w:rPr>
          <w:rFonts w:eastAsia="Times New Roman" w:cstheme="minorHAnsi"/>
        </w:rPr>
      </w:pPr>
      <w:r>
        <w:t>What research gap are you addressing with your protocol?</w:t>
      </w:r>
    </w:p>
    <w:p w14:paraId="7652C699" w14:textId="77777777" w:rsidR="00586E51" w:rsidRPr="00D75084" w:rsidRDefault="00000000" w:rsidP="00586E51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66AEF0C576E746E682B54B3A4A9515A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9FFA32D645A4F699197E3B1C0E6DCD4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099E0BA" w14:textId="77777777" w:rsidR="00586E51" w:rsidRPr="007A149A" w:rsidRDefault="00586E51" w:rsidP="00586E51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A4F373C" w14:textId="77777777" w:rsidR="00586E51" w:rsidRPr="00D75084" w:rsidRDefault="00000000" w:rsidP="00586E51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BBBD83820EF43E097E461BC02D3B06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15A512C8DDB841CF9EF51EF5DFD2D10C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1C06AF59" w14:textId="77777777" w:rsidR="00586E51" w:rsidRPr="00D75084" w:rsidRDefault="00586E51" w:rsidP="00586E51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4781A5CD" w14:textId="77777777" w:rsidR="00586E51" w:rsidRPr="00D75084" w:rsidRDefault="00000000" w:rsidP="00586E5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77ADC95CAAB845A99E26AD4219D384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A2A7511656D74680AF8AA57F0EFB01FF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C2735A" w14:textId="77777777" w:rsidR="00586E51" w:rsidRDefault="00586E51" w:rsidP="00586E51">
      <w:pPr>
        <w:rPr>
          <w:rFonts w:eastAsia="Times New Roman" w:cstheme="minorHAnsi"/>
          <w:b/>
          <w:bCs/>
        </w:rPr>
      </w:pPr>
    </w:p>
    <w:p w14:paraId="65D02147" w14:textId="77777777" w:rsidR="00586E51" w:rsidRPr="00272282" w:rsidRDefault="00586E51" w:rsidP="00586E51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C999BF9" w14:textId="77777777" w:rsidR="00586E51" w:rsidRPr="00AF3977" w:rsidRDefault="00586E51" w:rsidP="00586E51">
      <w:pPr>
        <w:rPr>
          <w:rFonts w:eastAsia="Times New Roman" w:cstheme="minorHAnsi"/>
          <w:b/>
          <w:bCs/>
        </w:rPr>
      </w:pPr>
    </w:p>
    <w:p w14:paraId="2C0190FA" w14:textId="77777777" w:rsidR="00586E51" w:rsidRDefault="00586E51" w:rsidP="00586E51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5323817D" w14:textId="77777777" w:rsidR="00586E51" w:rsidRPr="007137F8" w:rsidRDefault="00586E51" w:rsidP="00586E51">
      <w:pPr>
        <w:pStyle w:val="ListParagraph"/>
        <w:numPr>
          <w:ilvl w:val="0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142B7ADE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15640C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6AC128D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2507E2B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5051461" w14:textId="77777777" w:rsidR="00586E51" w:rsidRPr="00B07A3B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B3FF1A89A4644371BC89799F16F4F94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AF33FACEABFE49F8B6B2644A80619F9F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EEBC87E" w14:textId="77777777" w:rsidR="00586E51" w:rsidRDefault="00586E51" w:rsidP="00586E51"/>
    <w:p w14:paraId="16778256" w14:textId="77777777" w:rsidR="00586E51" w:rsidRPr="007137F8" w:rsidRDefault="00586E51" w:rsidP="00586E51">
      <w:r>
        <w:t>What are the current experimental challenges?</w:t>
      </w:r>
    </w:p>
    <w:p w14:paraId="01CFDAB0" w14:textId="77777777" w:rsidR="00586E51" w:rsidRPr="00B07A3B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AF413C2AA106485B8951A014F7D169F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02FD0450440248CC8D8C687961FE4009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1E054351" w14:textId="77777777" w:rsidR="00586E51" w:rsidRPr="00B07A3B" w:rsidRDefault="00586E51" w:rsidP="00586E51">
      <w:pPr>
        <w:rPr>
          <w:rFonts w:eastAsia="Times New Roman" w:cstheme="minorHAnsi"/>
        </w:rPr>
      </w:pPr>
    </w:p>
    <w:p w14:paraId="4AF448CE" w14:textId="77777777" w:rsidR="00586E51" w:rsidRPr="007A149A" w:rsidRDefault="00586E51" w:rsidP="00586E51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1899D12B" w14:textId="77777777" w:rsidR="00586E51" w:rsidRPr="00B07A3B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8F959FF1E87C47D1B0820B484A0DA90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8FDC936534427FA1E490CE396484B7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FFA194A" w14:textId="77777777" w:rsidR="00586E51" w:rsidRPr="00B07A3B" w:rsidRDefault="00586E51" w:rsidP="00586E51">
      <w:pPr>
        <w:rPr>
          <w:rFonts w:eastAsia="Times New Roman" w:cstheme="minorHAnsi"/>
          <w:b/>
          <w:bCs/>
        </w:rPr>
      </w:pPr>
    </w:p>
    <w:p w14:paraId="18A90E57" w14:textId="77777777" w:rsidR="00586E51" w:rsidRPr="007A149A" w:rsidRDefault="00586E51" w:rsidP="00586E51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897ED02" w14:textId="77777777" w:rsidR="00586E51" w:rsidRPr="00D75084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6871E6CEC89C4EF2B3ED085B406252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6AF1A977776443969F729F98644FD316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76C318D" w14:textId="77777777" w:rsidR="00586E51" w:rsidRPr="002A6FCF" w:rsidRDefault="00586E51" w:rsidP="00586E51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3CB5E788" w14:textId="77777777" w:rsidR="00586E51" w:rsidRPr="00D75084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D3919C448CC04E909A7C84E377BAC8B3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46C91FE6FAF244188B32EB89AF9CA06E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80292B" w14:textId="77777777" w:rsidR="00586E51" w:rsidRPr="002A6FCF" w:rsidRDefault="00586E51" w:rsidP="00586E51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34B82B84" w14:textId="77777777" w:rsidR="00586E51" w:rsidRPr="00D75084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CC3680854F5648EB950FD85EB48E80F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3406F4DE1F74464EA7B51A33B55E892D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2781493D" w:rsidR="001E0433" w:rsidRPr="00385A6C" w:rsidRDefault="001E0433" w:rsidP="00385A6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="00385A6C">
        <w:rPr>
          <w:rFonts w:cstheme="minorHAnsi"/>
          <w:b/>
          <w:bCs/>
        </w:rPr>
        <w:br/>
      </w:r>
      <w:r w:rsidRPr="00385A6C">
        <w:rPr>
          <w:rFonts w:eastAsia="Times New Roman" w:cstheme="minorHAnsi"/>
        </w:rPr>
        <w:br/>
      </w:r>
      <w:commentRangeStart w:id="2"/>
      <w:r w:rsidRPr="00385A6C">
        <w:rPr>
          <w:rFonts w:eastAsia="Times New Roman" w:cstheme="minorHAnsi"/>
        </w:rPr>
        <w:t xml:space="preserve">This research has been approved by the Institutional Review Board (IRB) or </w:t>
      </w:r>
      <w:r w:rsidRPr="00385A6C">
        <w:rPr>
          <w:rFonts w:eastAsia="Times New Roman" w:cstheme="minorHAnsi"/>
          <w:highlight w:val="yellow"/>
        </w:rPr>
        <w:t>equivalent body</w:t>
      </w:r>
      <w:r w:rsidRPr="00385A6C">
        <w:rPr>
          <w:rFonts w:eastAsia="Times New Roman" w:cstheme="minorHAnsi"/>
        </w:rPr>
        <w:t xml:space="preserve"> at </w:t>
      </w:r>
      <w:r w:rsidRPr="00385A6C">
        <w:rPr>
          <w:rFonts w:eastAsia="Times New Roman" w:cstheme="minorHAnsi"/>
          <w:highlight w:val="yellow"/>
        </w:rPr>
        <w:t>(insert Institutional Name)</w:t>
      </w:r>
      <w:commentRangeEnd w:id="2"/>
      <w:r w:rsidR="00385A6C">
        <w:rPr>
          <w:rStyle w:val="CommentReference"/>
          <w:lang w:val="x-none" w:eastAsia="x-none"/>
        </w:rPr>
        <w:commentReference w:id="2"/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4B6DA96A" w:rsidR="00DC2504" w:rsidRPr="00E7345E" w:rsidRDefault="00E7345E" w:rsidP="00DC2504">
      <w:pPr>
        <w:rPr>
          <w:rFonts w:cstheme="minorHAnsi"/>
          <w:b/>
          <w:bCs/>
        </w:rPr>
      </w:pPr>
      <w:r w:rsidRPr="00E7345E">
        <w:rPr>
          <w:rFonts w:cstheme="minorHAnsi"/>
          <w:b/>
          <w:bCs/>
          <w:highlight w:val="green"/>
        </w:rPr>
        <w:t>NOTE: Protocol drafted from footage</w:t>
      </w:r>
    </w:p>
    <w:p w14:paraId="75DFC648" w14:textId="1690EB6F" w:rsidR="00CE10F2" w:rsidRDefault="000551D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51DE">
        <w:rPr>
          <w:rFonts w:cstheme="minorHAnsi"/>
          <w:b/>
          <w:bCs/>
        </w:rPr>
        <w:t>Preparation, Infection, and Culture of Human Placental Explants on Gelatin Sponges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508C728" w14:textId="74A75C86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To begin, using sterile forceps, transfer the placental structures, gently shaking them to remove as much blood as possible </w:t>
      </w:r>
      <w:r w:rsidRPr="00ED4346">
        <w:rPr>
          <w:b/>
          <w:bCs/>
        </w:rPr>
        <w:t>[</w:t>
      </w:r>
      <w:r w:rsidR="00B1461A">
        <w:rPr>
          <w:b/>
          <w:bCs/>
        </w:rPr>
        <w:t>1</w:t>
      </w:r>
      <w:r w:rsidRPr="00ED4346">
        <w:rPr>
          <w:b/>
          <w:bCs/>
        </w:rPr>
        <w:t>]</w:t>
      </w:r>
      <w:r w:rsidRPr="00ED4346">
        <w:t>.</w:t>
      </w:r>
      <w:r w:rsidR="00B1461A" w:rsidRPr="00B1461A">
        <w:t xml:space="preserve"> </w:t>
      </w:r>
      <w:r w:rsidR="00B1461A" w:rsidRPr="00ED4346">
        <w:t>Using two sterile forceps, tear the placental villi into small pieces</w:t>
      </w:r>
      <w:r w:rsidR="00B1461A">
        <w:t xml:space="preserve"> </w:t>
      </w:r>
      <w:r w:rsidR="00B1461A" w:rsidRPr="00ED4346">
        <w:t xml:space="preserve">of approximately 1 cubic millimeter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  <w:r w:rsidR="00B1461A" w:rsidRPr="00B1461A">
        <w:t xml:space="preserve"> </w:t>
      </w:r>
      <w:r w:rsidR="00B1461A" w:rsidRPr="00ED4346">
        <w:t xml:space="preserve">To facilitate counting, group explants in batches of 10 in </w:t>
      </w:r>
      <w:r w:rsidR="00B1461A">
        <w:t>a</w:t>
      </w:r>
      <w:r w:rsidR="00B1461A" w:rsidRPr="00ED4346">
        <w:t xml:space="preserve"> dish containing </w:t>
      </w:r>
      <w:r w:rsidR="00B1461A">
        <w:t>PBS</w:t>
      </w:r>
      <w:r w:rsidR="00B1461A" w:rsidRPr="00ED4346">
        <w:t xml:space="preserve">. Make as many batches as needed for the experiment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3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210CF0A4" w14:textId="59CE7059" w:rsidR="00385A6C" w:rsidRPr="00ED4346" w:rsidRDefault="000551DE" w:rsidP="00B1461A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vid1 </w:t>
      </w:r>
      <w:r w:rsidR="00D37719">
        <w:tab/>
      </w:r>
      <w:r w:rsidR="00385A6C" w:rsidRPr="00ED4346">
        <w:t xml:space="preserve">0:00 – </w:t>
      </w:r>
      <w:r w:rsidR="00D37719">
        <w:t>00:25</w:t>
      </w:r>
    </w:p>
    <w:p w14:paraId="10F4E054" w14:textId="5FB8E5B7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>: MARTIN DOI10.3791-69525 vid1</w:t>
      </w:r>
      <w:r w:rsidR="00D37719">
        <w:tab/>
      </w:r>
      <w:r w:rsidR="00385A6C" w:rsidRPr="00ED4346">
        <w:t xml:space="preserve"> 02:2</w:t>
      </w:r>
      <w:r w:rsidR="00D37719">
        <w:t>5</w:t>
      </w:r>
      <w:r w:rsidR="00385A6C" w:rsidRPr="00ED4346">
        <w:t xml:space="preserve"> – </w:t>
      </w:r>
      <w:r w:rsidR="00D37719">
        <w:t>02:39, 11:05</w:t>
      </w:r>
    </w:p>
    <w:p w14:paraId="7099A763" w14:textId="53518016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vid1 </w:t>
      </w:r>
      <w:r w:rsidR="00D37719">
        <w:tab/>
      </w:r>
      <w:r w:rsidR="00385A6C" w:rsidRPr="00ED4346">
        <w:t>11:</w:t>
      </w:r>
      <w:r w:rsidR="00D37719">
        <w:t>40-12:00, 19:04-19:10</w:t>
      </w:r>
    </w:p>
    <w:p w14:paraId="069B6F1D" w14:textId="77777777" w:rsidR="00385A6C" w:rsidRDefault="00385A6C" w:rsidP="00385A6C">
      <w:pPr>
        <w:pStyle w:val="Narration"/>
        <w:numPr>
          <w:ilvl w:val="1"/>
          <w:numId w:val="3"/>
        </w:numPr>
      </w:pPr>
      <w:r w:rsidRPr="00ED4346">
        <w:t xml:space="preserve">Once the desired quantity of explants is obtained, group them into one well per experimental condition using sterile forceps </w:t>
      </w:r>
      <w:r w:rsidRPr="00ED4346">
        <w:rPr>
          <w:b/>
          <w:bCs/>
        </w:rPr>
        <w:t>[1]</w:t>
      </w:r>
      <w:r w:rsidRPr="00ED4346">
        <w:t xml:space="preserve"> and add the appropriate amount of medium </w:t>
      </w:r>
      <w:r w:rsidRPr="00ED4346">
        <w:rPr>
          <w:b/>
          <w:bCs/>
        </w:rPr>
        <w:t>[2]</w:t>
      </w:r>
      <w:r w:rsidRPr="00ED4346">
        <w:t>.</w:t>
      </w:r>
    </w:p>
    <w:p w14:paraId="14026EF9" w14:textId="78ABA754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D37719">
        <w:tab/>
      </w:r>
      <w:r w:rsidR="00385A6C" w:rsidRPr="00ED4346">
        <w:t xml:space="preserve">0:32 – </w:t>
      </w:r>
      <w:r w:rsidR="00D37719">
        <w:t>01:00</w:t>
      </w:r>
    </w:p>
    <w:p w14:paraId="3C680C37" w14:textId="6C3F2B76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D37719">
        <w:tab/>
        <w:t>00:08-00:14</w:t>
      </w:r>
    </w:p>
    <w:p w14:paraId="7EA977F0" w14:textId="0CE2E89D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Add the virus preparation at the desired multiplicity of infection </w:t>
      </w:r>
      <w:r w:rsidRPr="00ED4346">
        <w:rPr>
          <w:b/>
          <w:bCs/>
        </w:rPr>
        <w:t>[1]</w:t>
      </w:r>
      <w:r w:rsidRPr="00ED4346">
        <w:t>.</w:t>
      </w:r>
      <w:r w:rsidR="00B1461A" w:rsidRPr="00B1461A">
        <w:t xml:space="preserve"> </w:t>
      </w:r>
      <w:r w:rsidR="00B1461A">
        <w:t>Then g</w:t>
      </w:r>
      <w:r w:rsidR="00B1461A" w:rsidRPr="00ED4346">
        <w:t xml:space="preserve">ently agitate manually with a tip or forceps so that all explants in the well are in contact with the </w:t>
      </w:r>
      <w:r w:rsidR="00B1461A" w:rsidRPr="00ED4346">
        <w:lastRenderedPageBreak/>
        <w:t xml:space="preserve">infected medium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466B29D9" w14:textId="56AAF16A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086CA1">
        <w:tab/>
      </w:r>
      <w:r w:rsidR="00385A6C" w:rsidRPr="00ED4346">
        <w:t>4:</w:t>
      </w:r>
      <w:r w:rsidR="00D37719">
        <w:t>30-04:35</w:t>
      </w:r>
    </w:p>
    <w:p w14:paraId="3576A9BA" w14:textId="76FC478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086CA1">
        <w:tab/>
      </w:r>
      <w:r w:rsidR="00D37719">
        <w:t>04:36-</w:t>
      </w:r>
      <w:r w:rsidR="00086CA1">
        <w:t>04:41</w:t>
      </w:r>
    </w:p>
    <w:p w14:paraId="245A0A55" w14:textId="1A21D372" w:rsidR="00385A6C" w:rsidRDefault="00B1461A" w:rsidP="00385A6C">
      <w:pPr>
        <w:pStyle w:val="Narration"/>
        <w:numPr>
          <w:ilvl w:val="1"/>
          <w:numId w:val="3"/>
        </w:numPr>
      </w:pPr>
      <w:r>
        <w:t xml:space="preserve">Next, </w:t>
      </w:r>
      <w:r w:rsidR="00385A6C" w:rsidRPr="00ED4346">
        <w:t>put 3 milliliters of medium without fetal bovine serum in</w:t>
      </w:r>
      <w:r>
        <w:t>to</w:t>
      </w:r>
      <w:r w:rsidR="00385A6C" w:rsidRPr="00ED4346">
        <w:t xml:space="preserve"> each well</w:t>
      </w:r>
      <w:r>
        <w:t xml:space="preserve"> of a </w:t>
      </w:r>
      <w:r w:rsidRPr="00ED4346">
        <w:t>sterile 6-well plate</w:t>
      </w:r>
      <w:r>
        <w:t xml:space="preserve"> </w:t>
      </w:r>
      <w:r w:rsidR="00385A6C" w:rsidRPr="00ED4346">
        <w:rPr>
          <w:b/>
          <w:bCs/>
        </w:rPr>
        <w:t>[1]</w:t>
      </w:r>
      <w:r w:rsidR="00385A6C" w:rsidRPr="00ED4346">
        <w:t>.</w:t>
      </w:r>
    </w:p>
    <w:p w14:paraId="2D4B167A" w14:textId="79F6DB7F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00:14-00:33</w:t>
      </w:r>
    </w:p>
    <w:p w14:paraId="34AA179E" w14:textId="6EEF2306" w:rsidR="00385A6C" w:rsidRDefault="00385A6C" w:rsidP="00385A6C">
      <w:pPr>
        <w:pStyle w:val="Narration"/>
        <w:numPr>
          <w:ilvl w:val="1"/>
          <w:numId w:val="3"/>
        </w:numPr>
      </w:pPr>
      <w:r w:rsidRPr="00ED4346">
        <w:t xml:space="preserve">Gently hold </w:t>
      </w:r>
      <w:r w:rsidR="00B1461A">
        <w:t xml:space="preserve">a </w:t>
      </w:r>
      <w:proofErr w:type="spellStart"/>
      <w:r w:rsidR="00B1461A">
        <w:t>gelatin</w:t>
      </w:r>
      <w:proofErr w:type="spellEnd"/>
      <w:r w:rsidRPr="00ED4346">
        <w:t xml:space="preserve"> sponge with sterile forceps without applying excessive pressure to avoid deforming it </w:t>
      </w:r>
      <w:r w:rsidRPr="00ED4346">
        <w:rPr>
          <w:b/>
          <w:bCs/>
        </w:rPr>
        <w:t>[1]</w:t>
      </w:r>
      <w:r w:rsidRPr="00ED4346">
        <w:t xml:space="preserve">. </w:t>
      </w:r>
      <w:r w:rsidR="00B1461A">
        <w:t>With</w:t>
      </w:r>
      <w:r w:rsidRPr="00ED4346">
        <w:t xml:space="preserve"> a pair of sterile scissors, cut the sponge </w:t>
      </w:r>
      <w:r w:rsidRPr="00ED4346">
        <w:rPr>
          <w:b/>
          <w:bCs/>
        </w:rPr>
        <w:t>[2]</w:t>
      </w:r>
      <w:r w:rsidRPr="00ED4346">
        <w:t>.</w:t>
      </w:r>
    </w:p>
    <w:p w14:paraId="7C58E54E" w14:textId="02F23CC6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02:11-02:19</w:t>
      </w:r>
    </w:p>
    <w:p w14:paraId="7961EA87" w14:textId="3E761D5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02:24-02:30</w:t>
      </w:r>
    </w:p>
    <w:p w14:paraId="3C6F2D5C" w14:textId="37B8B913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Place one sponge </w:t>
      </w:r>
      <w:r w:rsidR="00B1461A">
        <w:t>into each</w:t>
      </w:r>
      <w:r w:rsidRPr="00ED4346">
        <w:t xml:space="preserve"> well, counting 9 explants per sponge </w:t>
      </w:r>
      <w:r w:rsidRPr="00ED4346">
        <w:rPr>
          <w:b/>
          <w:bCs/>
        </w:rPr>
        <w:t>[</w:t>
      </w:r>
      <w:r w:rsidR="00086CA1">
        <w:rPr>
          <w:b/>
          <w:bCs/>
        </w:rPr>
        <w:t>1</w:t>
      </w:r>
      <w:r w:rsidRPr="00ED4346">
        <w:rPr>
          <w:b/>
          <w:bCs/>
        </w:rPr>
        <w:t>]</w:t>
      </w:r>
      <w:r w:rsidRPr="00ED4346">
        <w:t>.</w:t>
      </w:r>
      <w:r w:rsidR="00B1461A" w:rsidRPr="00B1461A">
        <w:t xml:space="preserve"> </w:t>
      </w:r>
      <w:r w:rsidR="00B1461A">
        <w:t>Then p</w:t>
      </w:r>
      <w:r w:rsidR="00B1461A" w:rsidRPr="00ED4346">
        <w:t xml:space="preserve">lace the 6-well plate </w:t>
      </w:r>
      <w:r w:rsidR="00B1461A">
        <w:t>with</w:t>
      </w:r>
      <w:r w:rsidR="00B1461A" w:rsidRPr="00ED4346">
        <w:t xml:space="preserve"> the sponges overnight in the incubator at 37 degree</w:t>
      </w:r>
      <w:r w:rsidR="00B1461A">
        <w:t>s</w:t>
      </w:r>
      <w:r w:rsidR="00B1461A" w:rsidRPr="00ED4346">
        <w:t xml:space="preserve"> Celsius and 5 percent carbon dioxide </w:t>
      </w:r>
      <w:r w:rsidR="00B1461A" w:rsidRPr="00ED4346">
        <w:rPr>
          <w:b/>
          <w:bCs/>
        </w:rPr>
        <w:t>[</w:t>
      </w:r>
      <w:r w:rsidR="00086CA1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102C070E" w14:textId="44A0EE09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</w:r>
      <w:r w:rsidR="00385A6C" w:rsidRPr="00ED4346">
        <w:t>02:</w:t>
      </w:r>
      <w:r w:rsidR="00086CA1">
        <w:t>37-02:50</w:t>
      </w:r>
    </w:p>
    <w:p w14:paraId="6E439E1B" w14:textId="6CD8AAD4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vid4 </w:t>
      </w:r>
      <w:r w:rsidR="00086CA1">
        <w:tab/>
      </w:r>
      <w:r w:rsidR="00385A6C" w:rsidRPr="00ED4346">
        <w:t>00:03 – 00:17</w:t>
      </w:r>
    </w:p>
    <w:p w14:paraId="33155B89" w14:textId="1DA6AE19" w:rsidR="00385A6C" w:rsidRDefault="00B1461A" w:rsidP="00385A6C">
      <w:pPr>
        <w:pStyle w:val="Narration"/>
        <w:numPr>
          <w:ilvl w:val="1"/>
          <w:numId w:val="3"/>
        </w:numPr>
      </w:pPr>
      <w:r>
        <w:t>The next day</w:t>
      </w:r>
      <w:r w:rsidR="00385A6C" w:rsidRPr="00ED4346">
        <w:t xml:space="preserve">, put sterile </w:t>
      </w:r>
      <w:r>
        <w:t>PBS</w:t>
      </w:r>
      <w:r w:rsidR="00385A6C" w:rsidRPr="00ED4346">
        <w:t xml:space="preserve"> into each well </w:t>
      </w:r>
      <w:r>
        <w:t xml:space="preserve">of a new </w:t>
      </w:r>
      <w:r w:rsidRPr="00ED4346">
        <w:t>sterile 6-well plate</w:t>
      </w:r>
      <w:r w:rsidRPr="00ED4346">
        <w:t xml:space="preserve"> </w:t>
      </w:r>
      <w:r w:rsidR="00385A6C" w:rsidRPr="00ED4346">
        <w:t xml:space="preserve">to fill three-quarters of the volume </w:t>
      </w:r>
      <w:r w:rsidR="00385A6C" w:rsidRPr="00ED4346">
        <w:rPr>
          <w:b/>
          <w:bCs/>
        </w:rPr>
        <w:t>[1]</w:t>
      </w:r>
      <w:r w:rsidR="00385A6C" w:rsidRPr="00ED4346">
        <w:t>.</w:t>
      </w:r>
    </w:p>
    <w:p w14:paraId="556555A2" w14:textId="017A65F0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02:02 – 02:</w:t>
      </w:r>
      <w:r w:rsidR="00086CA1">
        <w:t>12</w:t>
      </w:r>
    </w:p>
    <w:p w14:paraId="2B9310E7" w14:textId="768F20AB" w:rsidR="00385A6C" w:rsidRDefault="00385A6C" w:rsidP="00086CA1">
      <w:pPr>
        <w:pStyle w:val="Narration"/>
        <w:numPr>
          <w:ilvl w:val="1"/>
          <w:numId w:val="3"/>
        </w:numPr>
      </w:pPr>
      <w:r w:rsidRPr="00ED4346">
        <w:t xml:space="preserve">Place a sterile strainer in the first well </w:t>
      </w:r>
      <w:r w:rsidRPr="00ED4346">
        <w:rPr>
          <w:b/>
          <w:bCs/>
        </w:rPr>
        <w:t>[1]</w:t>
      </w:r>
      <w:r w:rsidRPr="00ED4346">
        <w:t xml:space="preserve"> and, using sterile forceps, transfer all the explants from a given condition to the strainer </w:t>
      </w:r>
      <w:r w:rsidRPr="00ED4346">
        <w:rPr>
          <w:b/>
          <w:bCs/>
        </w:rPr>
        <w:t>[2]</w:t>
      </w:r>
      <w:r w:rsidRPr="00ED4346">
        <w:t>.</w:t>
      </w:r>
      <w:r w:rsidR="00086CA1" w:rsidRPr="00086CA1">
        <w:t xml:space="preserve"> </w:t>
      </w:r>
      <w:r w:rsidR="00086CA1" w:rsidRPr="00ED4346">
        <w:t xml:space="preserve">Gently mix with the forceps and shake the strainer for about 10 seconds so that all the explants are in contact with the </w:t>
      </w:r>
      <w:r w:rsidR="00086CA1">
        <w:t>PBS</w:t>
      </w:r>
      <w:r w:rsidR="00086CA1" w:rsidRPr="00ED4346">
        <w:t xml:space="preserve"> </w:t>
      </w:r>
      <w:r w:rsidR="00086CA1" w:rsidRPr="00ED4346">
        <w:rPr>
          <w:b/>
          <w:bCs/>
        </w:rPr>
        <w:t>[</w:t>
      </w:r>
      <w:r w:rsidR="00086CA1">
        <w:rPr>
          <w:b/>
          <w:bCs/>
        </w:rPr>
        <w:t>3</w:t>
      </w:r>
      <w:r w:rsidR="00086CA1" w:rsidRPr="00ED4346">
        <w:rPr>
          <w:b/>
          <w:bCs/>
        </w:rPr>
        <w:t>]</w:t>
      </w:r>
      <w:r w:rsidR="00086CA1" w:rsidRPr="00ED4346">
        <w:t>.</w:t>
      </w:r>
    </w:p>
    <w:p w14:paraId="43FC3AB8" w14:textId="0033F367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  <w:t>03:22-03:27</w:t>
      </w:r>
    </w:p>
    <w:p w14:paraId="3E6585A7" w14:textId="3E75E724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03:</w:t>
      </w:r>
      <w:r w:rsidR="00086CA1">
        <w:t>4</w:t>
      </w:r>
      <w:r w:rsidR="00385A6C" w:rsidRPr="00ED4346">
        <w:t>0 – 0</w:t>
      </w:r>
      <w:r w:rsidR="00086CA1">
        <w:t>3</w:t>
      </w:r>
      <w:r w:rsidR="00385A6C" w:rsidRPr="00ED4346">
        <w:t>:</w:t>
      </w:r>
      <w:r w:rsidR="00086CA1">
        <w:t>55</w:t>
      </w:r>
    </w:p>
    <w:p w14:paraId="4131AF1C" w14:textId="494B57DB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04:</w:t>
      </w:r>
      <w:r w:rsidR="00086CA1">
        <w:t>40</w:t>
      </w:r>
      <w:r w:rsidR="00385A6C" w:rsidRPr="00ED4346">
        <w:t xml:space="preserve"> – 05:01</w:t>
      </w:r>
    </w:p>
    <w:p w14:paraId="64F761E2" w14:textId="75B0E66C" w:rsidR="00385A6C" w:rsidRDefault="00B1461A" w:rsidP="00385A6C">
      <w:pPr>
        <w:pStyle w:val="Narration"/>
        <w:numPr>
          <w:ilvl w:val="1"/>
          <w:numId w:val="3"/>
        </w:numPr>
      </w:pPr>
      <w:r>
        <w:t>Now, m</w:t>
      </w:r>
      <w:r w:rsidR="00385A6C" w:rsidRPr="00ED4346">
        <w:t xml:space="preserve">anually move the strainer to the second well of the plate </w:t>
      </w:r>
      <w:r w:rsidR="00385A6C" w:rsidRPr="00ED4346">
        <w:rPr>
          <w:b/>
          <w:bCs/>
        </w:rPr>
        <w:t>[1]</w:t>
      </w:r>
      <w:r w:rsidR="00385A6C" w:rsidRPr="00ED4346">
        <w:t xml:space="preserve"> and repeat the washing procedure </w:t>
      </w:r>
      <w:r w:rsidR="00385A6C" w:rsidRPr="00ED4346">
        <w:rPr>
          <w:b/>
          <w:bCs/>
        </w:rPr>
        <w:t>[2]</w:t>
      </w:r>
      <w:r w:rsidR="00385A6C" w:rsidRPr="00ED4346">
        <w:t xml:space="preserve">. Continue moving the strainer until the sixth well </w:t>
      </w:r>
      <w:r w:rsidR="00385A6C" w:rsidRPr="00ED4346">
        <w:rPr>
          <w:b/>
          <w:bCs/>
        </w:rPr>
        <w:t>[3]</w:t>
      </w:r>
      <w:r w:rsidR="00385A6C" w:rsidRPr="00ED4346">
        <w:t>.</w:t>
      </w:r>
    </w:p>
    <w:p w14:paraId="01730F52" w14:textId="2CEAC71F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 xml:space="preserve">05:02 – </w:t>
      </w:r>
      <w:r w:rsidR="00086CA1">
        <w:t>05:07</w:t>
      </w:r>
    </w:p>
    <w:p w14:paraId="361F65B3" w14:textId="5C8C73C7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05:</w:t>
      </w:r>
      <w:r w:rsidR="00E7345E">
        <w:t>08-05:15</w:t>
      </w:r>
    </w:p>
    <w:p w14:paraId="6D8D649C" w14:textId="41E1BB83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E7345E">
        <w:tab/>
        <w:t>07:40-07:50</w:t>
      </w:r>
    </w:p>
    <w:p w14:paraId="64599F25" w14:textId="4F35D5C2" w:rsidR="00385A6C" w:rsidRDefault="00B1461A" w:rsidP="00385A6C">
      <w:pPr>
        <w:pStyle w:val="Narration"/>
        <w:numPr>
          <w:ilvl w:val="1"/>
          <w:numId w:val="3"/>
        </w:numPr>
      </w:pPr>
      <w:r>
        <w:t>After the last wash, use</w:t>
      </w:r>
      <w:r w:rsidR="00385A6C" w:rsidRPr="00ED4346">
        <w:t xml:space="preserve"> forceps</w:t>
      </w:r>
      <w:r>
        <w:t xml:space="preserve"> to</w:t>
      </w:r>
      <w:r w:rsidR="00385A6C" w:rsidRPr="00ED4346">
        <w:t xml:space="preserve"> place the explants one by one on the sponge </w:t>
      </w:r>
      <w:r w:rsidR="00385A6C" w:rsidRPr="00ED4346">
        <w:rPr>
          <w:b/>
          <w:bCs/>
        </w:rPr>
        <w:t>[1]</w:t>
      </w:r>
      <w:r w:rsidR="00385A6C" w:rsidRPr="00ED4346">
        <w:t xml:space="preserve">, positioning 9 explants per sponge </w:t>
      </w:r>
      <w:r w:rsidR="00385A6C" w:rsidRPr="00ED4346">
        <w:rPr>
          <w:b/>
          <w:bCs/>
        </w:rPr>
        <w:t>[2]</w:t>
      </w:r>
      <w:r w:rsidR="00385A6C" w:rsidRPr="00ED4346">
        <w:t>.</w:t>
      </w:r>
    </w:p>
    <w:p w14:paraId="5D3B2CA0" w14:textId="76D40CDE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E7345E">
        <w:t>09:00-09:20</w:t>
      </w:r>
    </w:p>
    <w:p w14:paraId="422BDC54" w14:textId="570BEB6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lastRenderedPageBreak/>
        <w:t>LAB MEDIA</w:t>
      </w:r>
      <w:r w:rsidR="00385A6C" w:rsidRPr="00ED4346">
        <w:t xml:space="preserve">: MARTIN DOI10.3791-69525 vid5 </w:t>
      </w:r>
      <w:r w:rsidR="00E7345E">
        <w:t>12:28-12:33</w:t>
      </w:r>
    </w:p>
    <w:p w14:paraId="27B05311" w14:textId="77777777" w:rsidR="00385A6C" w:rsidRPr="00ED4346" w:rsidRDefault="00385A6C" w:rsidP="00385A6C"/>
    <w:p w14:paraId="7BAE0E17" w14:textId="34AC559C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323C1E5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551DE">
        <w:rPr>
          <w:rFonts w:eastAsia="Times New Roman" w:cstheme="minorHAnsi"/>
          <w:bCs/>
        </w:rPr>
        <w:t>171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F5E0DAA" w14:textId="28B07DE9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Placental tissue integrity was visually assessed before dissection to exclude non-trophoblastic structures and blood clots prior to explant preparation </w:t>
      </w:r>
      <w:r w:rsidRPr="00B01F3B">
        <w:rPr>
          <w:b/>
        </w:rPr>
        <w:t>[1]</w:t>
      </w:r>
      <w:r w:rsidRPr="00B01F3B">
        <w:t>.</w:t>
      </w:r>
      <w:r w:rsidRPr="000551DE">
        <w:t xml:space="preserve"> </w:t>
      </w:r>
      <w:r w:rsidRPr="00B01F3B">
        <w:t xml:space="preserve">Placental explants were successfully cultured on </w:t>
      </w:r>
      <w:proofErr w:type="spellStart"/>
      <w:r w:rsidRPr="00B01F3B">
        <w:t>gelatin</w:t>
      </w:r>
      <w:proofErr w:type="spellEnd"/>
      <w:r w:rsidRPr="00B01F3B">
        <w:t xml:space="preserve"> sponges at the air-liquid interface after dissection </w:t>
      </w:r>
      <w:r w:rsidRPr="00B01F3B">
        <w:rPr>
          <w:b/>
        </w:rPr>
        <w:t>[</w:t>
      </w:r>
      <w:r>
        <w:rPr>
          <w:b/>
        </w:rPr>
        <w:t>2</w:t>
      </w:r>
      <w:r w:rsidRPr="00B01F3B">
        <w:rPr>
          <w:b/>
        </w:rPr>
        <w:t>]</w:t>
      </w:r>
      <w:r w:rsidRPr="00B01F3B">
        <w:t>.</w:t>
      </w:r>
    </w:p>
    <w:p w14:paraId="063F3211" w14:textId="5828D416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2B. </w:t>
      </w:r>
    </w:p>
    <w:p w14:paraId="0E531735" w14:textId="315D3E5D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2C. </w:t>
      </w:r>
    </w:p>
    <w:p w14:paraId="24AE11DD" w14:textId="0CDC7B48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Beta-human chorionic gonadotropin secretion decreased during the culture period but </w:t>
      </w:r>
      <w:r>
        <w:t xml:space="preserve">did not preclude </w:t>
      </w:r>
      <w:r w:rsidRPr="000551DE">
        <w:t>the proper viability and integrity of the tissue1</w:t>
      </w:r>
      <w:r w:rsidRPr="00B01F3B">
        <w:t xml:space="preserve"> </w:t>
      </w:r>
      <w:r w:rsidRPr="00B01F3B">
        <w:rPr>
          <w:b/>
        </w:rPr>
        <w:t>[1]</w:t>
      </w:r>
      <w:r w:rsidRPr="00B01F3B">
        <w:t>.</w:t>
      </w:r>
    </w:p>
    <w:p w14:paraId="44F01B4F" w14:textId="77777777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3A. </w:t>
      </w:r>
      <w:r w:rsidRPr="000551DE">
        <w:rPr>
          <w:i/>
          <w:iCs/>
          <w:color w:val="0000CC"/>
        </w:rPr>
        <w:t>Video editor: Highlight the paired data points showing beta-human chorionic gonadotropin levels at measure 1 and measure 2.</w:t>
      </w:r>
    </w:p>
    <w:p w14:paraId="4A547F3D" w14:textId="57E30B8E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Placental cytoarchitecture was preserved during culture, with placental alkaline </w:t>
      </w:r>
      <w:proofErr w:type="gramStart"/>
      <w:r w:rsidRPr="00B01F3B">
        <w:t>phosphatase</w:t>
      </w:r>
      <w:r w:rsidRPr="00B01F3B">
        <w:rPr>
          <w:b/>
        </w:rPr>
        <w:t>[</w:t>
      </w:r>
      <w:proofErr w:type="gramEnd"/>
      <w:r w:rsidRPr="00B01F3B">
        <w:rPr>
          <w:b/>
        </w:rPr>
        <w:t>1]</w:t>
      </w:r>
      <w:r w:rsidRPr="00B01F3B">
        <w:t>, cytokeratin 7</w:t>
      </w:r>
      <w:r>
        <w:t xml:space="preserve"> </w:t>
      </w:r>
      <w:r w:rsidRPr="00B01F3B">
        <w:rPr>
          <w:b/>
        </w:rPr>
        <w:t>[2]</w:t>
      </w:r>
      <w:r w:rsidRPr="00B01F3B">
        <w:t xml:space="preserve">, and vimentin expression detected in both first- and third-trimester explants </w:t>
      </w:r>
      <w:r w:rsidRPr="00B01F3B">
        <w:rPr>
          <w:b/>
        </w:rPr>
        <w:t>[3]</w:t>
      </w:r>
      <w:r w:rsidRPr="00B01F3B">
        <w:t>.</w:t>
      </w:r>
    </w:p>
    <w:p w14:paraId="26A22353" w14:textId="7F36E0BD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3B. </w:t>
      </w:r>
      <w:r w:rsidRPr="000551DE">
        <w:rPr>
          <w:i/>
          <w:iCs/>
          <w:color w:val="0000CC"/>
        </w:rPr>
        <w:t xml:space="preserve">Video editor: Highlight the </w:t>
      </w:r>
      <w:r w:rsidRPr="000551DE">
        <w:rPr>
          <w:i/>
          <w:iCs/>
          <w:color w:val="0000CC"/>
        </w:rPr>
        <w:t>PLAP</w:t>
      </w:r>
      <w:r w:rsidRPr="000551DE">
        <w:rPr>
          <w:i/>
          <w:iCs/>
          <w:color w:val="0000CC"/>
        </w:rPr>
        <w:t xml:space="preserve"> panels for first- and third-trimester explants.</w:t>
      </w:r>
    </w:p>
    <w:p w14:paraId="3531EAAA" w14:textId="645723D5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3B. </w:t>
      </w:r>
      <w:r w:rsidRPr="000551DE">
        <w:rPr>
          <w:i/>
          <w:iCs/>
          <w:color w:val="0000CC"/>
        </w:rPr>
        <w:t xml:space="preserve">Video editor: Highlight </w:t>
      </w:r>
      <w:r w:rsidRPr="000551DE">
        <w:rPr>
          <w:i/>
          <w:iCs/>
          <w:color w:val="0000CC"/>
        </w:rPr>
        <w:t>CK7</w:t>
      </w:r>
      <w:r w:rsidRPr="000551DE">
        <w:rPr>
          <w:i/>
          <w:iCs/>
          <w:color w:val="0000CC"/>
        </w:rPr>
        <w:t xml:space="preserve"> panels for first- and third-trimester explants.</w:t>
      </w:r>
    </w:p>
    <w:p w14:paraId="5704487C" w14:textId="21F29615" w:rsidR="000551DE" w:rsidRPr="000551DE" w:rsidRDefault="000551DE" w:rsidP="000551DE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 w:rsidRPr="00B01F3B">
        <w:t xml:space="preserve">LAB MEDIA: Figure 3B. </w:t>
      </w:r>
      <w:r w:rsidRPr="000551DE">
        <w:rPr>
          <w:i/>
          <w:iCs/>
          <w:color w:val="0000CC"/>
        </w:rPr>
        <w:t xml:space="preserve">Video editor: Highlight </w:t>
      </w:r>
      <w:proofErr w:type="spellStart"/>
      <w:r w:rsidRPr="000551DE">
        <w:rPr>
          <w:i/>
          <w:iCs/>
          <w:color w:val="0000CC"/>
        </w:rPr>
        <w:t>theV</w:t>
      </w:r>
      <w:proofErr w:type="spellEnd"/>
      <w:r w:rsidRPr="000551DE">
        <w:rPr>
          <w:i/>
          <w:iCs/>
          <w:color w:val="0000CC"/>
        </w:rPr>
        <w:t xml:space="preserve"> IM</w:t>
      </w:r>
      <w:r w:rsidRPr="000551DE">
        <w:rPr>
          <w:i/>
          <w:iCs/>
          <w:color w:val="0000CC"/>
        </w:rPr>
        <w:t xml:space="preserve"> panels for first- and third-trimester explants.</w:t>
      </w:r>
    </w:p>
    <w:p w14:paraId="5A5D96E2" w14:textId="18874A9E" w:rsidR="000551DE" w:rsidRDefault="000551DE" w:rsidP="000551DE">
      <w:pPr>
        <w:pStyle w:val="Narration"/>
        <w:numPr>
          <w:ilvl w:val="1"/>
          <w:numId w:val="3"/>
        </w:numPr>
      </w:pPr>
      <w:r w:rsidRPr="00B01F3B">
        <w:t>No apoptotic signal was detected in untreated placental explants</w:t>
      </w:r>
      <w:r>
        <w:t xml:space="preserve"> </w:t>
      </w:r>
      <w:r w:rsidRPr="00B01F3B">
        <w:rPr>
          <w:b/>
        </w:rPr>
        <w:t>[1]</w:t>
      </w:r>
      <w:r w:rsidRPr="00B01F3B">
        <w:t>, in contrast to the DNase I</w:t>
      </w:r>
      <w:r>
        <w:t xml:space="preserve"> </w:t>
      </w:r>
      <w:r w:rsidRPr="000551DE">
        <w:rPr>
          <w:i/>
          <w:iCs/>
          <w:color w:val="EE0000"/>
        </w:rPr>
        <w:t xml:space="preserve">(D-N-Ase-One) </w:t>
      </w:r>
      <w:r w:rsidRPr="00B01F3B">
        <w:t xml:space="preserve">–treated positive control </w:t>
      </w:r>
      <w:r w:rsidRPr="00B01F3B">
        <w:rPr>
          <w:b/>
        </w:rPr>
        <w:t>[2]</w:t>
      </w:r>
      <w:r w:rsidRPr="00B01F3B">
        <w:t>.</w:t>
      </w:r>
    </w:p>
    <w:p w14:paraId="53725423" w14:textId="77777777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3C. </w:t>
      </w:r>
      <w:r w:rsidRPr="000551DE">
        <w:rPr>
          <w:i/>
          <w:iCs/>
          <w:color w:val="0000CC"/>
        </w:rPr>
        <w:t>Video editor: Show the untreated tissue panels with minimal fluorescent signal.</w:t>
      </w:r>
    </w:p>
    <w:p w14:paraId="64129C1A" w14:textId="77777777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3C. </w:t>
      </w:r>
      <w:r w:rsidRPr="000551DE">
        <w:rPr>
          <w:i/>
          <w:iCs/>
          <w:color w:val="0000CC"/>
        </w:rPr>
        <w:t xml:space="preserve">Video editor: Show the DNase I–treated positive control </w:t>
      </w:r>
      <w:r w:rsidRPr="000551DE">
        <w:rPr>
          <w:i/>
          <w:iCs/>
          <w:color w:val="0000CC"/>
        </w:rPr>
        <w:lastRenderedPageBreak/>
        <w:t>panel with strong signal.</w:t>
      </w:r>
    </w:p>
    <w:p w14:paraId="38FB8609" w14:textId="3D987AE0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Human cytomegalovirus replication was detected in </w:t>
      </w:r>
      <w:proofErr w:type="spellStart"/>
      <w:r w:rsidRPr="00B01F3B">
        <w:t>histoculture</w:t>
      </w:r>
      <w:proofErr w:type="spellEnd"/>
      <w:r w:rsidRPr="00B01F3B">
        <w:t xml:space="preserve"> supernatants, with viral </w:t>
      </w:r>
      <w:proofErr w:type="spellStart"/>
      <w:r w:rsidRPr="00B01F3B">
        <w:t>titers</w:t>
      </w:r>
      <w:proofErr w:type="spellEnd"/>
      <w:r w:rsidRPr="00B01F3B">
        <w:t xml:space="preserve"> varying between placental donors </w:t>
      </w:r>
      <w:r w:rsidRPr="00B01F3B">
        <w:rPr>
          <w:b/>
        </w:rPr>
        <w:t>[1]</w:t>
      </w:r>
      <w:r w:rsidRPr="00B01F3B">
        <w:t>.</w:t>
      </w:r>
      <w:r w:rsidRPr="000551DE">
        <w:t xml:space="preserve"> </w:t>
      </w:r>
      <w:r w:rsidRPr="00B01F3B">
        <w:t xml:space="preserve">Human cytomegalovirus proteins were detected in infected placental explants by immunohistochemistry </w:t>
      </w:r>
      <w:r w:rsidRPr="00B01F3B">
        <w:rPr>
          <w:b/>
        </w:rPr>
        <w:t>[</w:t>
      </w:r>
      <w:r>
        <w:rPr>
          <w:b/>
        </w:rPr>
        <w:t>2</w:t>
      </w:r>
      <w:r w:rsidRPr="00B01F3B">
        <w:rPr>
          <w:b/>
        </w:rPr>
        <w:t>]</w:t>
      </w:r>
      <w:r w:rsidRPr="00B01F3B">
        <w:t>.</w:t>
      </w:r>
    </w:p>
    <w:p w14:paraId="2451D306" w14:textId="12372790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4A. </w:t>
      </w:r>
      <w:r w:rsidRPr="000551DE">
        <w:rPr>
          <w:i/>
          <w:iCs/>
          <w:color w:val="0000CC"/>
        </w:rPr>
        <w:t>Video editor: Highlight the scatter plot</w:t>
      </w:r>
      <w:r w:rsidRPr="000551DE">
        <w:rPr>
          <w:color w:val="0000CC"/>
        </w:rPr>
        <w:t xml:space="preserve"> </w:t>
      </w:r>
    </w:p>
    <w:p w14:paraId="517E346A" w14:textId="42410F86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4B. </w:t>
      </w:r>
      <w:r w:rsidRPr="000551DE">
        <w:rPr>
          <w:i/>
          <w:iCs/>
          <w:color w:val="0000CC"/>
        </w:rPr>
        <w:t xml:space="preserve">Video editor: </w:t>
      </w:r>
      <w:r w:rsidRPr="000551DE">
        <w:rPr>
          <w:i/>
          <w:iCs/>
          <w:color w:val="0000CC"/>
        </w:rPr>
        <w:t>Highlight the HCMV image</w:t>
      </w:r>
    </w:p>
    <w:p w14:paraId="71AD9B19" w14:textId="18BE8383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Zika </w:t>
      </w:r>
      <w:r w:rsidRPr="000551DE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Zee-ka) </w:t>
      </w:r>
      <w:r w:rsidRPr="00B01F3B">
        <w:t xml:space="preserve">virus replication in placental explants varied between donors, with some samples showing limited permissiveness </w:t>
      </w:r>
      <w:r w:rsidRPr="00B01F3B">
        <w:rPr>
          <w:b/>
        </w:rPr>
        <w:t>[1]</w:t>
      </w:r>
      <w:r w:rsidRPr="00B01F3B">
        <w:t>.</w:t>
      </w:r>
    </w:p>
    <w:p w14:paraId="2C24110F" w14:textId="7AC1E00F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4C. </w:t>
      </w:r>
      <w:r w:rsidRPr="000551DE">
        <w:rPr>
          <w:i/>
          <w:iCs/>
          <w:color w:val="0000CC"/>
        </w:rPr>
        <w:t>Video editor: Highlight the individual curves</w:t>
      </w:r>
      <w:r w:rsidRPr="000551DE">
        <w:rPr>
          <w:color w:val="0000CC"/>
        </w:rPr>
        <w:t xml:space="preserve"> </w:t>
      </w:r>
    </w:p>
    <w:p w14:paraId="7EAF3367" w14:textId="3ABEEC97" w:rsidR="000551DE" w:rsidRDefault="000551DE" w:rsidP="000551DE">
      <w:pPr>
        <w:pStyle w:val="Narration"/>
        <w:numPr>
          <w:ilvl w:val="1"/>
          <w:numId w:val="3"/>
        </w:numPr>
      </w:pPr>
      <w:r>
        <w:t xml:space="preserve">USUV </w:t>
      </w:r>
      <w:r w:rsidRPr="000551DE">
        <w:rPr>
          <w:i/>
          <w:iCs/>
          <w:color w:val="EE0000"/>
        </w:rPr>
        <w:t>(You-</w:t>
      </w:r>
      <w:proofErr w:type="spellStart"/>
      <w:r w:rsidRPr="000551DE">
        <w:rPr>
          <w:i/>
          <w:iCs/>
          <w:color w:val="EE0000"/>
        </w:rPr>
        <w:t>suv</w:t>
      </w:r>
      <w:proofErr w:type="spellEnd"/>
      <w:r w:rsidRPr="000551DE">
        <w:rPr>
          <w:i/>
          <w:iCs/>
          <w:color w:val="EE0000"/>
        </w:rPr>
        <w:t>)</w:t>
      </w:r>
      <w:r w:rsidRPr="000551DE">
        <w:rPr>
          <w:color w:val="EE0000"/>
        </w:rPr>
        <w:t xml:space="preserve"> </w:t>
      </w:r>
      <w:r>
        <w:t xml:space="preserve">viral </w:t>
      </w:r>
      <w:r w:rsidRPr="00B01F3B">
        <w:t xml:space="preserve">transcripts were detected in both first- and third-trimester placental explants, with donor-dependent variability </w:t>
      </w:r>
      <w:r w:rsidRPr="00B01F3B">
        <w:rPr>
          <w:b/>
        </w:rPr>
        <w:t>[1]</w:t>
      </w:r>
      <w:r w:rsidRPr="00B01F3B">
        <w:t>.</w:t>
      </w:r>
    </w:p>
    <w:p w14:paraId="2253F726" w14:textId="1736ED7F" w:rsidR="000551DE" w:rsidRPr="000551DE" w:rsidRDefault="000551DE" w:rsidP="000551DE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 w:rsidRPr="00B01F3B">
        <w:t xml:space="preserve">LAB MEDIA: Figure 4D. </w:t>
      </w:r>
      <w:r w:rsidRPr="000551DE">
        <w:rPr>
          <w:i/>
          <w:iCs/>
          <w:color w:val="0000CC"/>
        </w:rPr>
        <w:t xml:space="preserve">Video editor: Highlight the </w:t>
      </w:r>
      <w:r w:rsidRPr="000551DE">
        <w:rPr>
          <w:i/>
          <w:iCs/>
          <w:color w:val="0000CC"/>
        </w:rPr>
        <w:t>USUV panel in both 1</w:t>
      </w:r>
      <w:r w:rsidRPr="000551DE">
        <w:rPr>
          <w:i/>
          <w:iCs/>
          <w:color w:val="0000CC"/>
          <w:vertAlign w:val="superscript"/>
        </w:rPr>
        <w:t>st</w:t>
      </w:r>
      <w:r w:rsidRPr="000551DE">
        <w:rPr>
          <w:i/>
          <w:iCs/>
          <w:color w:val="0000CC"/>
        </w:rPr>
        <w:t xml:space="preserve"> and 3</w:t>
      </w:r>
      <w:r w:rsidRPr="000551DE">
        <w:rPr>
          <w:i/>
          <w:iCs/>
          <w:color w:val="0000CC"/>
          <w:vertAlign w:val="superscript"/>
        </w:rPr>
        <w:t>rd</w:t>
      </w:r>
      <w:r w:rsidRPr="000551DE">
        <w:rPr>
          <w:i/>
          <w:iCs/>
          <w:color w:val="0000CC"/>
        </w:rPr>
        <w:t xml:space="preserve"> trimester panels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6-01-14T11:39:00Z" w:initials="SK">
    <w:p w14:paraId="25E37836" w14:textId="77777777" w:rsidR="00385A6C" w:rsidRDefault="00385A6C" w:rsidP="00385A6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provide the Ethics Statement in the given format.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E378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D3AFBF" w16cex:dateUtc="2026-01-14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E37836" w16cid:durableId="31D3AF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F8D7" w14:textId="77777777" w:rsidR="00F87C44" w:rsidRDefault="00F87C44">
      <w:r>
        <w:separator/>
      </w:r>
    </w:p>
    <w:p w14:paraId="7A1F5327" w14:textId="77777777" w:rsidR="00F87C44" w:rsidRDefault="00F87C44"/>
  </w:endnote>
  <w:endnote w:type="continuationSeparator" w:id="0">
    <w:p w14:paraId="2B1C85B2" w14:textId="77777777" w:rsidR="00F87C44" w:rsidRDefault="00F87C44">
      <w:r>
        <w:continuationSeparator/>
      </w:r>
    </w:p>
    <w:p w14:paraId="0041B69D" w14:textId="77777777" w:rsidR="00F87C44" w:rsidRDefault="00F87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54402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2109B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1C59" w14:textId="77777777" w:rsidR="00F87C44" w:rsidRDefault="00F87C44">
      <w:r>
        <w:separator/>
      </w:r>
    </w:p>
    <w:p w14:paraId="52CE233A" w14:textId="77777777" w:rsidR="00F87C44" w:rsidRDefault="00F87C44"/>
  </w:footnote>
  <w:footnote w:type="continuationSeparator" w:id="0">
    <w:p w14:paraId="73B10A84" w14:textId="77777777" w:rsidR="00F87C44" w:rsidRDefault="00F87C44">
      <w:r>
        <w:continuationSeparator/>
      </w:r>
    </w:p>
    <w:p w14:paraId="69ED4E5B" w14:textId="77777777" w:rsidR="00F87C44" w:rsidRDefault="00F87C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42461619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51DE"/>
    <w:rsid w:val="00056D0F"/>
    <w:rsid w:val="00074929"/>
    <w:rsid w:val="00083792"/>
    <w:rsid w:val="00084600"/>
    <w:rsid w:val="00085F90"/>
    <w:rsid w:val="0008613B"/>
    <w:rsid w:val="00086CA1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25DF"/>
    <w:rsid w:val="0038502C"/>
    <w:rsid w:val="00385A6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E51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61A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719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08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2787"/>
    <w:rsid w:val="00E2109B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345E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7C44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5A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5A6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5A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5A6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85A6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85A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malnou@utoulouse.fr" TargetMode="External"/><Relationship Id="rId13" Type="http://schemas.openxmlformats.org/officeDocument/2006/relationships/hyperlink" Target="mailto:guerby.p@chu-toulouse.fr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205173" TargetMode="External"/><Relationship Id="rId12" Type="http://schemas.openxmlformats.org/officeDocument/2006/relationships/hyperlink" Target="mailto:duchanois.d@chu-toulouse.fr" TargetMode="Externa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ic.guimbaud@inserm.fr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harlene.martin@inserm.fr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helene.martin@inserm.fr" TargetMode="External"/><Relationship Id="rId14" Type="http://schemas.openxmlformats.org/officeDocument/2006/relationships/hyperlink" Target="mailto:cecile.malnou@utoulouse.f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46F3B8BC0B547A5A24EE0E0822D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F063-0E33-41E1-AA91-ADD3661C8B15}"/>
      </w:docPartPr>
      <w:docPartBody>
        <w:p w:rsidR="008E1230" w:rsidRDefault="008E1230" w:rsidP="008E1230">
          <w:pPr>
            <w:pStyle w:val="746F3B8BC0B547A5A24EE0E0822DCDC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AF6FFA9370A84075B5532BA59AE2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08EF-94D8-4C09-AE37-8212633E5BCD}"/>
      </w:docPartPr>
      <w:docPartBody>
        <w:p w:rsidR="008E1230" w:rsidRDefault="008E1230" w:rsidP="008E1230">
          <w:pPr>
            <w:pStyle w:val="AF6FFA9370A84075B5532BA59AE2E2B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6AEF0C576E746E682B54B3A4A95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9C44-4E1C-4706-8A65-DB820C926941}"/>
      </w:docPartPr>
      <w:docPartBody>
        <w:p w:rsidR="008E1230" w:rsidRDefault="008E1230" w:rsidP="008E1230">
          <w:pPr>
            <w:pStyle w:val="66AEF0C576E746E682B54B3A4A9515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9FFA32D645A4F699197E3B1C0E6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62E7-8DF3-4D30-8E5F-D6C0B17A09BC}"/>
      </w:docPartPr>
      <w:docPartBody>
        <w:p w:rsidR="008E1230" w:rsidRDefault="008E1230" w:rsidP="008E1230">
          <w:pPr>
            <w:pStyle w:val="F9FFA32D645A4F699197E3B1C0E6DCD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BBBD83820EF43E097E461BC02D3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391C5-049E-4C63-8B42-2E305632C4E1}"/>
      </w:docPartPr>
      <w:docPartBody>
        <w:p w:rsidR="008E1230" w:rsidRDefault="008E1230" w:rsidP="008E1230">
          <w:pPr>
            <w:pStyle w:val="ABBBD83820EF43E097E461BC02D3B0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A512C8DDB841CF9EF51EF5DFD2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C6A2-E6F5-4D3F-94EE-01125E7FFBA1}"/>
      </w:docPartPr>
      <w:docPartBody>
        <w:p w:rsidR="008E1230" w:rsidRDefault="008E1230" w:rsidP="008E1230">
          <w:pPr>
            <w:pStyle w:val="15A512C8DDB841CF9EF51EF5DFD2D1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7ADC95CAAB845A99E26AD4219D3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0CCE-352A-4152-A1C3-F214F3BEF947}"/>
      </w:docPartPr>
      <w:docPartBody>
        <w:p w:rsidR="008E1230" w:rsidRDefault="008E1230" w:rsidP="008E1230">
          <w:pPr>
            <w:pStyle w:val="77ADC95CAAB845A99E26AD4219D384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2A7511656D74680AF8AA57F0EFB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3AC9-E9B2-4B7E-8435-A19529B70464}"/>
      </w:docPartPr>
      <w:docPartBody>
        <w:p w:rsidR="008E1230" w:rsidRDefault="008E1230" w:rsidP="008E1230">
          <w:pPr>
            <w:pStyle w:val="A2A7511656D74680AF8AA57F0EFB01F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3FF1A89A4644371BC89799F16F4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A192-39DA-46C2-8EA2-BA1EAF7E76A6}"/>
      </w:docPartPr>
      <w:docPartBody>
        <w:p w:rsidR="008E1230" w:rsidRDefault="008E1230" w:rsidP="008E1230">
          <w:pPr>
            <w:pStyle w:val="B3FF1A89A4644371BC89799F16F4F94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F33FACEABFE49F8B6B2644A80619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3FC53-673F-4741-8660-632312A90414}"/>
      </w:docPartPr>
      <w:docPartBody>
        <w:p w:rsidR="008E1230" w:rsidRDefault="008E1230" w:rsidP="008E1230">
          <w:pPr>
            <w:pStyle w:val="AF33FACEABFE49F8B6B2644A80619F9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F413C2AA106485B8951A014F7D1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159C-A3E0-4C1D-8063-5028535F6C11}"/>
      </w:docPartPr>
      <w:docPartBody>
        <w:p w:rsidR="008E1230" w:rsidRDefault="008E1230" w:rsidP="008E1230">
          <w:pPr>
            <w:pStyle w:val="AF413C2AA106485B8951A014F7D169F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2FD0450440248CC8D8C687961FE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E187-F43A-4A0C-B651-5BD193147F1A}"/>
      </w:docPartPr>
      <w:docPartBody>
        <w:p w:rsidR="008E1230" w:rsidRDefault="008E1230" w:rsidP="008E1230">
          <w:pPr>
            <w:pStyle w:val="02FD0450440248CC8D8C687961FE400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F959FF1E87C47D1B0820B484A0D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A4E-4432-4946-ABD1-817F39812573}"/>
      </w:docPartPr>
      <w:docPartBody>
        <w:p w:rsidR="008E1230" w:rsidRDefault="008E1230" w:rsidP="008E1230">
          <w:pPr>
            <w:pStyle w:val="8F959FF1E87C47D1B0820B484A0DA90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8FDC936534427FA1E490CE3964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60D9-53BC-49E0-970A-C141CC292316}"/>
      </w:docPartPr>
      <w:docPartBody>
        <w:p w:rsidR="008E1230" w:rsidRDefault="008E1230" w:rsidP="008E1230">
          <w:pPr>
            <w:pStyle w:val="478FDC936534427FA1E490CE396484B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871E6CEC89C4EF2B3ED085B4062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4F41-CD65-4A09-B5B3-C2C860ADCF57}"/>
      </w:docPartPr>
      <w:docPartBody>
        <w:p w:rsidR="008E1230" w:rsidRDefault="008E1230" w:rsidP="008E1230">
          <w:pPr>
            <w:pStyle w:val="6871E6CEC89C4EF2B3ED085B406252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AF1A977776443969F729F98644F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C5ED-D2BC-4C72-BE67-CA6E321A332B}"/>
      </w:docPartPr>
      <w:docPartBody>
        <w:p w:rsidR="008E1230" w:rsidRDefault="008E1230" w:rsidP="008E1230">
          <w:pPr>
            <w:pStyle w:val="6AF1A977776443969F729F98644FD3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3919C448CC04E909A7C84E377BA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2A9B-5EEE-41AA-95CA-92BBC3CF4CA7}"/>
      </w:docPartPr>
      <w:docPartBody>
        <w:p w:rsidR="008E1230" w:rsidRDefault="008E1230" w:rsidP="008E1230">
          <w:pPr>
            <w:pStyle w:val="D3919C448CC04E909A7C84E377BAC8B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C91FE6FAF244188B32EB89AF9C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CA0D-327B-4939-BF0A-70C0413B5FD1}"/>
      </w:docPartPr>
      <w:docPartBody>
        <w:p w:rsidR="008E1230" w:rsidRDefault="008E1230" w:rsidP="008E1230">
          <w:pPr>
            <w:pStyle w:val="46C91FE6FAF244188B32EB89AF9CA06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C3680854F5648EB950FD85EB48E8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96757-2618-4097-A77E-04C41464AAEB}"/>
      </w:docPartPr>
      <w:docPartBody>
        <w:p w:rsidR="008E1230" w:rsidRDefault="008E1230" w:rsidP="008E1230">
          <w:pPr>
            <w:pStyle w:val="CC3680854F5648EB950FD85EB48E80F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3406F4DE1F74464EA7B51A33B55E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A293-6C17-486F-B7CB-DA080A06B399}"/>
      </w:docPartPr>
      <w:docPartBody>
        <w:p w:rsidR="008E1230" w:rsidRDefault="008E1230" w:rsidP="008E1230">
          <w:pPr>
            <w:pStyle w:val="3406F4DE1F74464EA7B51A33B55E892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84600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825DF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E1230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03CB3"/>
    <w:rsid w:val="00CB5D71"/>
    <w:rsid w:val="00CB754D"/>
    <w:rsid w:val="00CE402E"/>
    <w:rsid w:val="00D2190A"/>
    <w:rsid w:val="00D332AD"/>
    <w:rsid w:val="00D75ED4"/>
    <w:rsid w:val="00DA10A3"/>
    <w:rsid w:val="00DA55E8"/>
    <w:rsid w:val="00DC1E0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46F3B8BC0B547A5A24EE0E0822DCDC0">
    <w:name w:val="746F3B8BC0B547A5A24EE0E0822DCDC0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6FFA9370A84075B5532BA59AE2E2BC">
    <w:name w:val="AF6FFA9370A84075B5532BA59AE2E2BC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6AEF0C576E746E682B54B3A4A9515A6">
    <w:name w:val="66AEF0C576E746E682B54B3A4A9515A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9FFA32D645A4F699197E3B1C0E6DCD4">
    <w:name w:val="F9FFA32D645A4F699197E3B1C0E6DCD4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BBBD83820EF43E097E461BC02D3B06A">
    <w:name w:val="ABBBD83820EF43E097E461BC02D3B06A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A512C8DDB841CF9EF51EF5DFD2D10C">
    <w:name w:val="15A512C8DDB841CF9EF51EF5DFD2D10C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7ADC95CAAB845A99E26AD4219D38421">
    <w:name w:val="77ADC95CAAB845A99E26AD4219D38421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2A7511656D74680AF8AA57F0EFB01FF">
    <w:name w:val="A2A7511656D74680AF8AA57F0EFB01F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3FF1A89A4644371BC89799F16F4F94F">
    <w:name w:val="B3FF1A89A4644371BC89799F16F4F94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33FACEABFE49F8B6B2644A80619F9F">
    <w:name w:val="AF33FACEABFE49F8B6B2644A80619F9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413C2AA106485B8951A014F7D169F9">
    <w:name w:val="AF413C2AA106485B8951A014F7D169F9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2FD0450440248CC8D8C687961FE4009">
    <w:name w:val="02FD0450440248CC8D8C687961FE4009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F959FF1E87C47D1B0820B484A0DA906">
    <w:name w:val="8F959FF1E87C47D1B0820B484A0DA90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78FDC936534427FA1E490CE396484B7">
    <w:name w:val="478FDC936534427FA1E490CE396484B7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871E6CEC89C4EF2B3ED085B40625268">
    <w:name w:val="6871E6CEC89C4EF2B3ED085B40625268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AF1A977776443969F729F98644FD316">
    <w:name w:val="6AF1A977776443969F729F98644FD31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3919C448CC04E909A7C84E377BAC8B3">
    <w:name w:val="D3919C448CC04E909A7C84E377BAC8B3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6C91FE6FAF244188B32EB89AF9CA06E">
    <w:name w:val="46C91FE6FAF244188B32EB89AF9CA06E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C3680854F5648EB950FD85EB48E80F7">
    <w:name w:val="CC3680854F5648EB950FD85EB48E80F7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406F4DE1F74464EA7B51A33B55E892D">
    <w:name w:val="3406F4DE1F74464EA7B51A33B55E892D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54</cp:revision>
  <dcterms:created xsi:type="dcterms:W3CDTF">2023-06-29T06:34:00Z</dcterms:created>
  <dcterms:modified xsi:type="dcterms:W3CDTF">2026-01-14T10:52:00Z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