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4A11A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B65D6">
        <w:rPr>
          <w:rFonts w:eastAsia="Times New Roman" w:cstheme="minorHAnsi"/>
          <w:b/>
        </w:rPr>
        <w:t>69522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21114E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B65D6" w:rsidRPr="00DC21EC">
          <w:rPr>
            <w:rStyle w:val="Hyperlink"/>
            <w:rFonts w:eastAsia="Times New Roman" w:cstheme="minorHAnsi"/>
            <w:b/>
          </w:rPr>
          <w:t>https://review.jove.com/account/</w:t>
        </w:r>
        <w:r w:rsidR="00C717DB">
          <w:rPr>
            <w:rStyle w:val="Hyperlink"/>
            <w:rFonts w:eastAsia="Times New Roman" w:cstheme="minorHAnsi"/>
            <w:b/>
          </w:rPr>
          <w:t xml:space="preserve">LAB </w:t>
        </w:r>
        <w:proofErr w:type="spellStart"/>
        <w:r w:rsidR="00C717DB">
          <w:rPr>
            <w:rStyle w:val="Hyperlink"/>
            <w:rFonts w:eastAsia="Times New Roman" w:cstheme="minorHAnsi"/>
            <w:b/>
          </w:rPr>
          <w:t>MEDIA</w:t>
        </w:r>
        <w:r w:rsidR="004B65D6" w:rsidRPr="00DC21EC">
          <w:rPr>
            <w:rStyle w:val="Hyperlink"/>
            <w:rFonts w:eastAsia="Times New Roman" w:cstheme="minorHAnsi"/>
            <w:b/>
          </w:rPr>
          <w:t>-uploader?src</w:t>
        </w:r>
        <w:proofErr w:type="spellEnd"/>
        <w:r w:rsidR="004B65D6" w:rsidRPr="00DC21EC">
          <w:rPr>
            <w:rStyle w:val="Hyperlink"/>
            <w:rFonts w:eastAsia="Times New Roman" w:cstheme="minorHAnsi"/>
            <w:b/>
          </w:rPr>
          <w:t>=21204258</w:t>
        </w:r>
      </w:hyperlink>
    </w:p>
    <w:p w14:paraId="5D1D734C" w14:textId="77777777" w:rsidR="004B65D6" w:rsidRPr="00B07A3B" w:rsidRDefault="004B65D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82A8A0B" w:rsidR="004E0C5A" w:rsidRPr="00B07A3B" w:rsidRDefault="0000381A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</w:t>
      </w:r>
      <w:r w:rsidR="001B0F17">
        <w:rPr>
          <w:rFonts w:eastAsia="Times New Roman" w:cstheme="minorHAnsi"/>
          <w:b/>
          <w:sz w:val="32"/>
          <w:szCs w:val="32"/>
        </w:rPr>
        <w:t xml:space="preserve">: </w:t>
      </w:r>
      <w:r w:rsidR="007D78AA" w:rsidRPr="007D78AA">
        <w:rPr>
          <w:rFonts w:eastAsia="Times New Roman" w:cstheme="minorHAnsi"/>
          <w:b/>
          <w:sz w:val="32"/>
          <w:szCs w:val="32"/>
        </w:rPr>
        <w:t>The Stroke Preclinical Assessment Network Multi-</w:t>
      </w:r>
      <w:r w:rsidR="00D536B0">
        <w:rPr>
          <w:rFonts w:eastAsia="Times New Roman" w:cstheme="minorHAnsi"/>
          <w:b/>
          <w:sz w:val="32"/>
          <w:szCs w:val="32"/>
        </w:rPr>
        <w:t>L</w:t>
      </w:r>
      <w:r w:rsidR="007D78AA" w:rsidRPr="007D78AA">
        <w:rPr>
          <w:rFonts w:eastAsia="Times New Roman" w:cstheme="minorHAnsi"/>
          <w:b/>
          <w:sz w:val="32"/>
          <w:szCs w:val="32"/>
        </w:rPr>
        <w:t>aboratory Model of Thromboembolic Stroke with Thrombolysis: TE-</w:t>
      </w:r>
      <w:proofErr w:type="spellStart"/>
      <w:r w:rsidR="007D78AA" w:rsidRPr="007D78AA">
        <w:rPr>
          <w:rFonts w:eastAsia="Times New Roman" w:cstheme="minorHAnsi"/>
          <w:b/>
          <w:sz w:val="32"/>
          <w:szCs w:val="32"/>
        </w:rPr>
        <w:t>MCAo</w:t>
      </w:r>
      <w:proofErr w:type="spellEnd"/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0B1E1B" w14:textId="298A0529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7D78AA">
        <w:rPr>
          <w:rFonts w:eastAsia="Times New Roman" w:cstheme="minorHAnsi"/>
          <w:b/>
          <w:sz w:val="28"/>
          <w:szCs w:val="28"/>
        </w:rPr>
        <w:t>Mozammel</w:t>
      </w:r>
      <w:proofErr w:type="spellEnd"/>
      <w:r w:rsidRPr="007D78AA">
        <w:rPr>
          <w:rFonts w:eastAsia="Times New Roman" w:cstheme="minorHAnsi"/>
          <w:b/>
          <w:sz w:val="28"/>
          <w:szCs w:val="28"/>
        </w:rPr>
        <w:t xml:space="preserve"> Bhuiyan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D78AA">
        <w:rPr>
          <w:rFonts w:eastAsia="Times New Roman" w:cstheme="minorHAnsi"/>
          <w:b/>
          <w:sz w:val="28"/>
          <w:szCs w:val="28"/>
        </w:rPr>
        <w:t>, Michelle Lin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D78AA">
        <w:rPr>
          <w:rFonts w:eastAsia="Times New Roman" w:cstheme="minorHAnsi"/>
          <w:b/>
          <w:sz w:val="28"/>
          <w:szCs w:val="28"/>
        </w:rPr>
        <w:t>, Carly McCurry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D78AA">
        <w:rPr>
          <w:rFonts w:eastAsia="Times New Roman" w:cstheme="minorHAnsi"/>
          <w:b/>
          <w:sz w:val="28"/>
          <w:szCs w:val="28"/>
        </w:rPr>
        <w:t>, Jessica Lamb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D78AA">
        <w:rPr>
          <w:rFonts w:eastAsia="Times New Roman" w:cstheme="minorHAnsi"/>
          <w:b/>
          <w:sz w:val="28"/>
          <w:szCs w:val="28"/>
        </w:rPr>
        <w:t xml:space="preserve">, Marcio </w:t>
      </w:r>
      <w:r w:rsidR="00A57114">
        <w:rPr>
          <w:rFonts w:eastAsia="Times New Roman" w:cstheme="minorHAnsi"/>
          <w:b/>
          <w:sz w:val="28"/>
          <w:szCs w:val="28"/>
        </w:rPr>
        <w:t xml:space="preserve">A. </w:t>
      </w:r>
      <w:r w:rsidRPr="007D78AA">
        <w:rPr>
          <w:rFonts w:eastAsia="Times New Roman" w:cstheme="minorHAnsi"/>
          <w:b/>
          <w:sz w:val="28"/>
          <w:szCs w:val="28"/>
        </w:rPr>
        <w:t>Diniz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D78AA">
        <w:rPr>
          <w:rFonts w:eastAsia="Times New Roman" w:cstheme="minorHAnsi"/>
          <w:b/>
          <w:sz w:val="28"/>
          <w:szCs w:val="28"/>
        </w:rPr>
        <w:t>, Karni Bedirian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D78AA">
        <w:rPr>
          <w:rFonts w:eastAsia="Times New Roman" w:cstheme="minorHAnsi"/>
          <w:b/>
          <w:sz w:val="28"/>
          <w:szCs w:val="28"/>
        </w:rPr>
        <w:t>, Anil Chauhan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D78AA">
        <w:rPr>
          <w:rFonts w:eastAsia="Times New Roman" w:cstheme="minorHAnsi"/>
          <w:b/>
          <w:sz w:val="28"/>
          <w:szCs w:val="28"/>
        </w:rPr>
        <w:t>, Abhishek Jha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D78AA">
        <w:rPr>
          <w:rFonts w:eastAsia="Times New Roman" w:cstheme="minorHAnsi"/>
          <w:b/>
          <w:sz w:val="28"/>
          <w:szCs w:val="28"/>
        </w:rPr>
        <w:t>, Aditi Jain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D78AA">
        <w:rPr>
          <w:rFonts w:eastAsia="Times New Roman" w:cstheme="minorHAnsi"/>
          <w:b/>
          <w:sz w:val="28"/>
          <w:szCs w:val="28"/>
        </w:rPr>
        <w:t>, Enrique Leira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7D78AA">
        <w:rPr>
          <w:rFonts w:eastAsia="Times New Roman" w:cstheme="minorHAnsi"/>
          <w:b/>
          <w:sz w:val="28"/>
          <w:szCs w:val="28"/>
        </w:rPr>
        <w:t>, Mohammad B. Khan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7D78AA">
        <w:rPr>
          <w:rFonts w:eastAsia="Times New Roman" w:cstheme="minorHAnsi"/>
          <w:b/>
          <w:sz w:val="28"/>
          <w:szCs w:val="28"/>
        </w:rPr>
        <w:t>, Pradip</w:t>
      </w:r>
      <w:r w:rsidR="00827EBF">
        <w:rPr>
          <w:rFonts w:eastAsia="Times New Roman" w:cstheme="minorHAnsi"/>
          <w:b/>
          <w:sz w:val="28"/>
          <w:szCs w:val="28"/>
        </w:rPr>
        <w:t xml:space="preserve"> K</w:t>
      </w:r>
      <w:r w:rsidR="006D33D3">
        <w:rPr>
          <w:rFonts w:eastAsia="Times New Roman" w:cstheme="minorHAnsi"/>
          <w:b/>
          <w:sz w:val="28"/>
          <w:szCs w:val="28"/>
        </w:rPr>
        <w:t>.</w:t>
      </w:r>
      <w:r w:rsidRPr="007D78AA">
        <w:rPr>
          <w:rFonts w:eastAsia="Times New Roman" w:cstheme="minorHAnsi"/>
          <w:b/>
          <w:sz w:val="28"/>
          <w:szCs w:val="28"/>
        </w:rPr>
        <w:t xml:space="preserve"> Kamat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7D78AA">
        <w:rPr>
          <w:rFonts w:eastAsia="Times New Roman" w:cstheme="minorHAnsi"/>
          <w:b/>
          <w:sz w:val="28"/>
          <w:szCs w:val="28"/>
        </w:rPr>
        <w:t>, David C Hess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7D78AA">
        <w:rPr>
          <w:rFonts w:eastAsia="Times New Roman" w:cstheme="minorHAnsi"/>
          <w:b/>
          <w:sz w:val="28"/>
          <w:szCs w:val="28"/>
        </w:rPr>
        <w:t>,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7D78AA">
        <w:rPr>
          <w:rFonts w:eastAsia="Times New Roman" w:cstheme="minorHAnsi"/>
          <w:b/>
          <w:sz w:val="28"/>
          <w:szCs w:val="28"/>
        </w:rPr>
        <w:t>Huaxin Sheng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7D78A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D78AA">
        <w:rPr>
          <w:rFonts w:eastAsia="Times New Roman" w:cstheme="minorHAnsi"/>
          <w:b/>
          <w:sz w:val="28"/>
          <w:szCs w:val="28"/>
        </w:rPr>
        <w:t>Bingren</w:t>
      </w:r>
      <w:proofErr w:type="spellEnd"/>
      <w:r w:rsidRPr="007D78AA">
        <w:rPr>
          <w:rFonts w:eastAsia="Times New Roman" w:cstheme="minorHAnsi"/>
          <w:b/>
          <w:sz w:val="28"/>
          <w:szCs w:val="28"/>
        </w:rPr>
        <w:t xml:space="preserve"> Hu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7D78AA">
        <w:rPr>
          <w:rFonts w:eastAsia="Times New Roman" w:cstheme="minorHAnsi"/>
          <w:b/>
          <w:sz w:val="28"/>
          <w:szCs w:val="28"/>
        </w:rPr>
        <w:t xml:space="preserve">, Lauren </w:t>
      </w:r>
      <w:r w:rsidR="00827EBF">
        <w:rPr>
          <w:rFonts w:eastAsia="Times New Roman" w:cstheme="minorHAnsi"/>
          <w:b/>
          <w:sz w:val="28"/>
          <w:szCs w:val="28"/>
        </w:rPr>
        <w:t xml:space="preserve">H. </w:t>
      </w:r>
      <w:r w:rsidRPr="007D78AA">
        <w:rPr>
          <w:rFonts w:eastAsia="Times New Roman" w:cstheme="minorHAnsi"/>
          <w:b/>
          <w:sz w:val="28"/>
          <w:szCs w:val="28"/>
        </w:rPr>
        <w:t>Sansing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9</w:t>
      </w:r>
      <w:r w:rsidRPr="007D78AA">
        <w:rPr>
          <w:rFonts w:eastAsia="Times New Roman" w:cstheme="minorHAnsi"/>
          <w:b/>
          <w:sz w:val="28"/>
          <w:szCs w:val="28"/>
        </w:rPr>
        <w:t>, Cenk Ayata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10</w:t>
      </w:r>
      <w:r w:rsidRPr="007D78AA">
        <w:rPr>
          <w:rFonts w:eastAsia="Times New Roman" w:cstheme="minorHAnsi"/>
          <w:b/>
          <w:sz w:val="28"/>
          <w:szCs w:val="28"/>
        </w:rPr>
        <w:t>,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7D78AA">
        <w:rPr>
          <w:rFonts w:eastAsia="Times New Roman" w:cstheme="minorHAnsi"/>
          <w:b/>
          <w:sz w:val="28"/>
          <w:szCs w:val="28"/>
        </w:rPr>
        <w:t>Takahiko Imai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10</w:t>
      </w:r>
      <w:r w:rsidRPr="007D78AA">
        <w:rPr>
          <w:rFonts w:eastAsia="Times New Roman" w:cstheme="minorHAnsi"/>
          <w:b/>
          <w:sz w:val="28"/>
          <w:szCs w:val="28"/>
        </w:rPr>
        <w:t>,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7D78AA">
        <w:rPr>
          <w:rFonts w:eastAsia="Times New Roman" w:cstheme="minorHAnsi"/>
          <w:b/>
          <w:sz w:val="28"/>
          <w:szCs w:val="28"/>
        </w:rPr>
        <w:t>Kirsten Lynch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11</w:t>
      </w:r>
      <w:r w:rsidRPr="007D78AA">
        <w:rPr>
          <w:rFonts w:eastAsia="Times New Roman" w:cstheme="minorHAnsi"/>
          <w:b/>
          <w:sz w:val="28"/>
          <w:szCs w:val="28"/>
        </w:rPr>
        <w:t>, Patrick Lyden</w:t>
      </w:r>
      <w:r w:rsidRPr="007D78AA">
        <w:rPr>
          <w:rFonts w:eastAsia="Times New Roman" w:cstheme="minorHAnsi"/>
          <w:b/>
          <w:sz w:val="28"/>
          <w:szCs w:val="28"/>
          <w:vertAlign w:val="superscript"/>
        </w:rPr>
        <w:t>1</w:t>
      </w:r>
      <w:proofErr w:type="gramStart"/>
      <w:r w:rsidRPr="007D78AA">
        <w:rPr>
          <w:rFonts w:eastAsia="Times New Roman" w:cstheme="minorHAnsi"/>
          <w:b/>
          <w:sz w:val="28"/>
          <w:szCs w:val="28"/>
          <w:vertAlign w:val="superscript"/>
        </w:rPr>
        <w:t>,12</w:t>
      </w:r>
      <w:proofErr w:type="gramEnd"/>
    </w:p>
    <w:p w14:paraId="608EDC21" w14:textId="77777777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39FD486" w14:textId="66CC0136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D78AA">
        <w:rPr>
          <w:rFonts w:eastAsia="Times New Roman" w:cstheme="minorHAnsi"/>
          <w:b/>
          <w:sz w:val="28"/>
          <w:szCs w:val="28"/>
        </w:rPr>
        <w:t>Department of Physiology and Neuroscience, Zilkha Neurogenetic Institute, Keck School of Medicine of USC</w:t>
      </w:r>
    </w:p>
    <w:p w14:paraId="05A90029" w14:textId="3B57689B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D78AA">
        <w:rPr>
          <w:rFonts w:eastAsia="Times New Roman" w:cstheme="minorHAnsi"/>
          <w:b/>
          <w:sz w:val="28"/>
          <w:szCs w:val="28"/>
        </w:rPr>
        <w:t>Department of Neurosurgery, Keck School of Medicine of USC</w:t>
      </w:r>
    </w:p>
    <w:p w14:paraId="3F77D274" w14:textId="687573FB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="00393DEE" w:rsidRPr="00393DEE">
        <w:rPr>
          <w:rFonts w:ascii="ArialMT" w:hAnsi="ArialMT" w:cs="ArialMT"/>
          <w:sz w:val="16"/>
          <w:szCs w:val="16"/>
        </w:rPr>
        <w:t xml:space="preserve"> </w:t>
      </w:r>
      <w:r w:rsidR="00393DEE" w:rsidRPr="000D6D61">
        <w:rPr>
          <w:rFonts w:eastAsia="Times New Roman" w:cstheme="minorHAnsi"/>
          <w:b/>
          <w:sz w:val="28"/>
          <w:szCs w:val="28"/>
        </w:rPr>
        <w:t>Department of Population Health Science and Policy</w:t>
      </w:r>
      <w:r w:rsidR="00393DEE">
        <w:rPr>
          <w:rFonts w:eastAsia="Times New Roman" w:cstheme="minorHAnsi"/>
          <w:b/>
          <w:sz w:val="28"/>
          <w:szCs w:val="28"/>
        </w:rPr>
        <w:t xml:space="preserve">, </w:t>
      </w:r>
      <w:r w:rsidRPr="007D78AA">
        <w:rPr>
          <w:rFonts w:eastAsia="Times New Roman" w:cstheme="minorHAnsi"/>
          <w:b/>
          <w:sz w:val="28"/>
          <w:szCs w:val="28"/>
        </w:rPr>
        <w:t>Icahn School of Medicine at Mount Sinai</w:t>
      </w:r>
    </w:p>
    <w:p w14:paraId="72D17066" w14:textId="2354E30B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D78AA">
        <w:rPr>
          <w:rFonts w:eastAsia="Times New Roman" w:cstheme="minorHAnsi"/>
          <w:b/>
          <w:sz w:val="28"/>
          <w:szCs w:val="28"/>
        </w:rPr>
        <w:t>Department of Internal Medicine, Division of Hematology, Oncology and Blood &amp; Marrow Transplantation, Carver College of Medicine, University of Iowa</w:t>
      </w:r>
    </w:p>
    <w:p w14:paraId="67D1E519" w14:textId="59A582A6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7D78AA">
        <w:rPr>
          <w:rFonts w:eastAsia="Times New Roman" w:cstheme="minorHAnsi"/>
          <w:b/>
          <w:sz w:val="28"/>
          <w:szCs w:val="28"/>
        </w:rPr>
        <w:t>Departments of Neurology &amp; Neurosurgery, Carver College of Medicine, Department of Epidemiology, College of Public Health, University of Iowa</w:t>
      </w:r>
    </w:p>
    <w:p w14:paraId="7A4EED95" w14:textId="77777777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7D78AA">
        <w:rPr>
          <w:rFonts w:eastAsia="Times New Roman" w:cstheme="minorHAnsi"/>
          <w:b/>
          <w:sz w:val="28"/>
          <w:szCs w:val="28"/>
        </w:rPr>
        <w:t>The Medical College of Georgia at Augusta University</w:t>
      </w:r>
    </w:p>
    <w:p w14:paraId="40FD76D9" w14:textId="1AD105B0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="007A5C8B" w:rsidRPr="007A5C8B">
        <w:rPr>
          <w:rFonts w:ascii="ArialMT" w:hAnsi="ArialMT" w:cs="ArialMT"/>
          <w:sz w:val="16"/>
          <w:szCs w:val="16"/>
        </w:rPr>
        <w:t xml:space="preserve"> </w:t>
      </w:r>
      <w:r w:rsidR="007A5C8B" w:rsidRPr="000D6D61">
        <w:rPr>
          <w:rFonts w:eastAsia="Times New Roman" w:cstheme="minorHAnsi"/>
          <w:b/>
          <w:sz w:val="28"/>
          <w:szCs w:val="28"/>
        </w:rPr>
        <w:t>Department of Anesthesiology,</w:t>
      </w:r>
      <w:r w:rsidR="007A5C8B">
        <w:rPr>
          <w:rFonts w:eastAsia="Times New Roman" w:cstheme="minorHAnsi"/>
          <w:b/>
          <w:sz w:val="28"/>
          <w:szCs w:val="28"/>
        </w:rPr>
        <w:t xml:space="preserve"> </w:t>
      </w:r>
      <w:r w:rsidRPr="007D78AA">
        <w:rPr>
          <w:rFonts w:eastAsia="Times New Roman" w:cstheme="minorHAnsi"/>
          <w:b/>
          <w:sz w:val="28"/>
          <w:szCs w:val="28"/>
        </w:rPr>
        <w:t>Duke University</w:t>
      </w:r>
    </w:p>
    <w:p w14:paraId="56C53746" w14:textId="77777777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7D78AA">
        <w:rPr>
          <w:rFonts w:eastAsia="Times New Roman" w:cstheme="minorHAnsi"/>
          <w:b/>
          <w:sz w:val="28"/>
          <w:szCs w:val="28"/>
        </w:rPr>
        <w:t>University of California, San Diego</w:t>
      </w:r>
    </w:p>
    <w:p w14:paraId="66E66D77" w14:textId="5DA6B97F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9</w:t>
      </w:r>
      <w:r w:rsidR="007A70AD" w:rsidRPr="007A70AD">
        <w:rPr>
          <w:rFonts w:ascii="ArialMT" w:hAnsi="ArialMT" w:cs="ArialMT"/>
          <w:sz w:val="16"/>
          <w:szCs w:val="16"/>
        </w:rPr>
        <w:t xml:space="preserve"> </w:t>
      </w:r>
      <w:r w:rsidR="007A70AD" w:rsidRPr="000D6D61">
        <w:rPr>
          <w:rFonts w:eastAsia="Times New Roman" w:cstheme="minorHAnsi"/>
          <w:b/>
          <w:sz w:val="28"/>
          <w:szCs w:val="28"/>
        </w:rPr>
        <w:t>Department of Neurology,</w:t>
      </w:r>
      <w:r w:rsidR="007A70AD">
        <w:rPr>
          <w:rFonts w:eastAsia="Times New Roman" w:cstheme="minorHAnsi"/>
          <w:b/>
          <w:sz w:val="28"/>
          <w:szCs w:val="28"/>
        </w:rPr>
        <w:t xml:space="preserve"> </w:t>
      </w:r>
      <w:r w:rsidRPr="007D78AA">
        <w:rPr>
          <w:rFonts w:eastAsia="Times New Roman" w:cstheme="minorHAnsi"/>
          <w:b/>
          <w:sz w:val="28"/>
          <w:szCs w:val="28"/>
        </w:rPr>
        <w:t>Yale University</w:t>
      </w:r>
    </w:p>
    <w:p w14:paraId="310263CB" w14:textId="1A5EEB4C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10</w:t>
      </w:r>
      <w:r w:rsidR="007A70AD" w:rsidRPr="007A70AD">
        <w:rPr>
          <w:rFonts w:ascii="ArialMT" w:hAnsi="ArialMT" w:cs="ArialMT"/>
          <w:sz w:val="16"/>
          <w:szCs w:val="16"/>
        </w:rPr>
        <w:t xml:space="preserve"> </w:t>
      </w:r>
      <w:r w:rsidR="007A70AD" w:rsidRPr="000D6D61">
        <w:rPr>
          <w:rFonts w:eastAsia="Times New Roman" w:cstheme="minorHAnsi"/>
          <w:b/>
          <w:sz w:val="28"/>
          <w:szCs w:val="28"/>
        </w:rPr>
        <w:t xml:space="preserve">Neurovascular Research Unit, </w:t>
      </w:r>
      <w:r w:rsidRPr="007D78AA">
        <w:rPr>
          <w:rFonts w:eastAsia="Times New Roman" w:cstheme="minorHAnsi"/>
          <w:b/>
          <w:sz w:val="28"/>
          <w:szCs w:val="28"/>
        </w:rPr>
        <w:t>Massachusetts General Hospital</w:t>
      </w:r>
    </w:p>
    <w:p w14:paraId="43BB3C5C" w14:textId="752E762A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11</w:t>
      </w:r>
      <w:r w:rsidRPr="007D78AA">
        <w:rPr>
          <w:rFonts w:eastAsia="Times New Roman" w:cstheme="minorHAnsi"/>
          <w:b/>
          <w:sz w:val="28"/>
          <w:szCs w:val="28"/>
        </w:rPr>
        <w:t xml:space="preserve">Laboratory of </w:t>
      </w:r>
      <w:proofErr w:type="spellStart"/>
      <w:r w:rsidRPr="007D78AA">
        <w:rPr>
          <w:rFonts w:eastAsia="Times New Roman" w:cstheme="minorHAnsi"/>
          <w:b/>
          <w:sz w:val="28"/>
          <w:szCs w:val="28"/>
        </w:rPr>
        <w:t>NeuroImaging</w:t>
      </w:r>
      <w:proofErr w:type="spellEnd"/>
      <w:r w:rsidRPr="007D78AA">
        <w:rPr>
          <w:rFonts w:eastAsia="Times New Roman" w:cstheme="minorHAnsi"/>
          <w:b/>
          <w:sz w:val="28"/>
          <w:szCs w:val="28"/>
        </w:rPr>
        <w:t xml:space="preserve">, USC Mark and Mary Stevens Neuroimaging </w:t>
      </w:r>
      <w:proofErr w:type="gramStart"/>
      <w:r w:rsidRPr="007D78AA">
        <w:rPr>
          <w:rFonts w:eastAsia="Times New Roman" w:cstheme="minorHAnsi"/>
          <w:b/>
          <w:sz w:val="28"/>
          <w:szCs w:val="28"/>
        </w:rPr>
        <w:t>and Informatics</w:t>
      </w:r>
      <w:proofErr w:type="gramEnd"/>
      <w:r w:rsidRPr="007D78AA">
        <w:rPr>
          <w:rFonts w:eastAsia="Times New Roman" w:cstheme="minorHAnsi"/>
          <w:b/>
          <w:sz w:val="28"/>
          <w:szCs w:val="28"/>
        </w:rPr>
        <w:t xml:space="preserve"> Institute of the Keck School of Medicine of USC</w:t>
      </w:r>
    </w:p>
    <w:p w14:paraId="0107788E" w14:textId="5C94ECC4" w:rsidR="007D78AA" w:rsidRPr="007D78AA" w:rsidRDefault="007D78AA" w:rsidP="007D78AA">
      <w:pPr>
        <w:outlineLvl w:val="0"/>
        <w:rPr>
          <w:rFonts w:eastAsia="Times New Roman" w:cstheme="minorHAnsi"/>
          <w:b/>
          <w:sz w:val="28"/>
          <w:szCs w:val="28"/>
        </w:rPr>
      </w:pPr>
      <w:r w:rsidRPr="007D78AA">
        <w:rPr>
          <w:rFonts w:eastAsia="Times New Roman" w:cstheme="minorHAnsi"/>
          <w:b/>
          <w:sz w:val="28"/>
          <w:szCs w:val="28"/>
          <w:vertAlign w:val="superscript"/>
        </w:rPr>
        <w:t>12</w:t>
      </w:r>
      <w:r w:rsidRPr="007D78AA">
        <w:rPr>
          <w:rFonts w:eastAsia="Times New Roman" w:cstheme="minorHAnsi"/>
          <w:b/>
          <w:sz w:val="28"/>
          <w:szCs w:val="28"/>
        </w:rPr>
        <w:t xml:space="preserve">Department of Neurology, Keck School of Medicine of </w:t>
      </w:r>
      <w:r w:rsidR="009C365B">
        <w:rPr>
          <w:rFonts w:eastAsia="Times New Roman" w:cstheme="minorHAnsi"/>
          <w:b/>
          <w:sz w:val="28"/>
          <w:szCs w:val="28"/>
        </w:rPr>
        <w:t>USC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lastRenderedPageBreak/>
        <w:t xml:space="preserve">Corresponding Authors: </w:t>
      </w:r>
    </w:p>
    <w:p w14:paraId="18FAFFDB" w14:textId="77777777" w:rsidR="007D78AA" w:rsidRPr="00136340" w:rsidRDefault="007D78AA" w:rsidP="007D78AA">
      <w:pPr>
        <w:rPr>
          <w:rFonts w:ascii="Calibri" w:hAnsi="Calibri" w:cs="Calibri"/>
        </w:rPr>
      </w:pPr>
      <w:bookmarkStart w:id="0" w:name="_Hlk25233958"/>
      <w:proofErr w:type="spellStart"/>
      <w:r w:rsidRPr="00136340">
        <w:rPr>
          <w:rFonts w:ascii="Calibri" w:hAnsi="Calibri" w:cs="Calibri"/>
        </w:rPr>
        <w:t>Mozammel</w:t>
      </w:r>
      <w:proofErr w:type="spellEnd"/>
      <w:r w:rsidRPr="00136340">
        <w:rPr>
          <w:rFonts w:ascii="Calibri" w:hAnsi="Calibri" w:cs="Calibri"/>
        </w:rPr>
        <w:t xml:space="preserve"> Bhuiyan                                                 mbhuiyan@usc.edu</w:t>
      </w:r>
    </w:p>
    <w:p w14:paraId="1B4B2D7A" w14:textId="01B1BA98" w:rsidR="004E0C5A" w:rsidRPr="007D78AA" w:rsidRDefault="007D78AA" w:rsidP="007D78AA">
      <w:pPr>
        <w:rPr>
          <w:rFonts w:ascii="Calibri" w:hAnsi="Calibri" w:cs="Calibri"/>
        </w:rPr>
      </w:pPr>
      <w:r w:rsidRPr="00136340">
        <w:rPr>
          <w:rFonts w:ascii="Calibri" w:hAnsi="Calibri" w:cs="Calibri"/>
        </w:rPr>
        <w:t xml:space="preserve">Patrick Lyden                                                             plyden@usc.edu  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AB5036E" w14:textId="77777777" w:rsidR="007D78AA" w:rsidRPr="00096904" w:rsidRDefault="007D78AA" w:rsidP="007D78AA">
      <w:pPr>
        <w:rPr>
          <w:rFonts w:ascii="Calibri" w:hAnsi="Calibri" w:cs="Calibri"/>
        </w:rPr>
      </w:pPr>
      <w:proofErr w:type="spellStart"/>
      <w:r w:rsidRPr="00096904">
        <w:rPr>
          <w:rFonts w:ascii="Calibri" w:hAnsi="Calibri" w:cs="Calibri"/>
        </w:rPr>
        <w:t>Mozammel</w:t>
      </w:r>
      <w:proofErr w:type="spellEnd"/>
      <w:r w:rsidRPr="00096904">
        <w:rPr>
          <w:rFonts w:ascii="Calibri" w:hAnsi="Calibri" w:cs="Calibri"/>
        </w:rPr>
        <w:t xml:space="preserve"> Bhuiyan                                                 mbhuiyan@usc.edu</w:t>
      </w:r>
    </w:p>
    <w:p w14:paraId="3D518B25" w14:textId="77777777" w:rsidR="007D78AA" w:rsidRPr="00096904" w:rsidRDefault="007D78AA" w:rsidP="007D78AA">
      <w:pPr>
        <w:rPr>
          <w:rFonts w:ascii="Calibri" w:hAnsi="Calibri" w:cs="Calibri"/>
        </w:rPr>
      </w:pPr>
      <w:r w:rsidRPr="00096904">
        <w:rPr>
          <w:rFonts w:ascii="Calibri" w:hAnsi="Calibri" w:cs="Calibri"/>
        </w:rPr>
        <w:t xml:space="preserve">Michelle Lin                                                               </w:t>
      </w:r>
      <w:hyperlink r:id="rId8" w:history="1">
        <w:r w:rsidRPr="00096904">
          <w:rPr>
            <w:rStyle w:val="Hyperlink"/>
            <w:rFonts w:cs="Calibri"/>
          </w:rPr>
          <w:t>lin381@usc.edu</w:t>
        </w:r>
      </w:hyperlink>
      <w:r w:rsidRPr="00096904">
        <w:rPr>
          <w:rFonts w:ascii="Calibri" w:hAnsi="Calibri" w:cs="Calibri"/>
        </w:rPr>
        <w:t xml:space="preserve"> </w:t>
      </w:r>
    </w:p>
    <w:p w14:paraId="7C53F1C4" w14:textId="77777777" w:rsidR="007D78AA" w:rsidRPr="00A81D93" w:rsidRDefault="007D78AA" w:rsidP="007D78AA">
      <w:pPr>
        <w:rPr>
          <w:rFonts w:ascii="Calibri" w:hAnsi="Calibri" w:cs="Calibri"/>
        </w:rPr>
      </w:pPr>
      <w:r w:rsidRPr="00A81D93">
        <w:rPr>
          <w:rFonts w:ascii="Calibri" w:hAnsi="Calibri" w:cs="Calibri"/>
        </w:rPr>
        <w:t xml:space="preserve">Carly McCurry                                                           </w:t>
      </w:r>
      <w:hyperlink r:id="rId9" w:history="1">
        <w:r w:rsidRPr="00A81D93">
          <w:rPr>
            <w:rStyle w:val="Hyperlink"/>
            <w:rFonts w:cs="Calibri"/>
          </w:rPr>
          <w:t>cmccurry@usc.edu</w:t>
        </w:r>
      </w:hyperlink>
      <w:r w:rsidRPr="00A81D93">
        <w:rPr>
          <w:rFonts w:ascii="Calibri" w:hAnsi="Calibri" w:cs="Calibri"/>
        </w:rPr>
        <w:t xml:space="preserve"> </w:t>
      </w:r>
    </w:p>
    <w:p w14:paraId="3B6ED88D" w14:textId="77777777" w:rsidR="007D78AA" w:rsidRPr="00136340" w:rsidRDefault="007D78AA" w:rsidP="007D78AA">
      <w:pPr>
        <w:rPr>
          <w:rFonts w:ascii="Calibri" w:hAnsi="Calibri" w:cs="Calibri"/>
          <w:lang w:val="it-IT"/>
        </w:rPr>
      </w:pPr>
      <w:r w:rsidRPr="00136340">
        <w:rPr>
          <w:rFonts w:ascii="Calibri" w:hAnsi="Calibri" w:cs="Calibri"/>
          <w:lang w:val="it-IT"/>
        </w:rPr>
        <w:t xml:space="preserve">Jessica Lamb                                                              </w:t>
      </w:r>
      <w:r>
        <w:fldChar w:fldCharType="begin"/>
      </w:r>
      <w:r>
        <w:instrText>HYPERLINK "mailto:lambj@usc.edu"</w:instrText>
      </w:r>
      <w:r>
        <w:fldChar w:fldCharType="separate"/>
      </w:r>
      <w:r w:rsidRPr="00136340">
        <w:rPr>
          <w:rStyle w:val="Hyperlink"/>
          <w:rFonts w:cs="Calibri"/>
          <w:lang w:val="it-IT"/>
        </w:rPr>
        <w:t>lambj@usc.edu</w:t>
      </w:r>
      <w:r>
        <w:fldChar w:fldCharType="end"/>
      </w:r>
      <w:r w:rsidRPr="00136340">
        <w:rPr>
          <w:rFonts w:ascii="Calibri" w:hAnsi="Calibri" w:cs="Calibri"/>
          <w:lang w:val="it-IT"/>
        </w:rPr>
        <w:t xml:space="preserve"> </w:t>
      </w:r>
    </w:p>
    <w:p w14:paraId="267665E0" w14:textId="77777777" w:rsidR="007D78AA" w:rsidRPr="00136340" w:rsidRDefault="007D78AA" w:rsidP="007D78AA">
      <w:pPr>
        <w:rPr>
          <w:rFonts w:ascii="Calibri" w:hAnsi="Calibri" w:cs="Calibri"/>
          <w:lang w:val="it-IT"/>
        </w:rPr>
      </w:pPr>
      <w:r w:rsidRPr="00136340">
        <w:rPr>
          <w:rFonts w:ascii="Calibri" w:hAnsi="Calibri" w:cs="Calibri"/>
          <w:lang w:val="it-IT"/>
        </w:rPr>
        <w:t xml:space="preserve">Marcio Diniz                                                               </w:t>
      </w:r>
      <w:r>
        <w:fldChar w:fldCharType="begin"/>
      </w:r>
      <w:r>
        <w:instrText>HYPERLINK "mailto:marcio.diniz@mountsinai.org"</w:instrText>
      </w:r>
      <w:r>
        <w:fldChar w:fldCharType="separate"/>
      </w:r>
      <w:r w:rsidRPr="00136340">
        <w:rPr>
          <w:rStyle w:val="Hyperlink"/>
          <w:rFonts w:cs="Calibri"/>
          <w:lang w:val="it-IT"/>
        </w:rPr>
        <w:t>marcio.diniz@mountsinai.org</w:t>
      </w:r>
      <w:r>
        <w:fldChar w:fldCharType="end"/>
      </w:r>
      <w:r w:rsidRPr="00136340">
        <w:rPr>
          <w:rFonts w:ascii="Calibri" w:hAnsi="Calibri" w:cs="Calibri"/>
          <w:lang w:val="it-IT"/>
        </w:rPr>
        <w:t xml:space="preserve"> </w:t>
      </w:r>
    </w:p>
    <w:p w14:paraId="272F153F" w14:textId="77777777" w:rsidR="007D78AA" w:rsidRPr="00136340" w:rsidRDefault="007D78AA" w:rsidP="007D78AA">
      <w:pPr>
        <w:rPr>
          <w:rFonts w:ascii="Calibri" w:hAnsi="Calibri" w:cs="Calibri"/>
          <w:lang w:val="it-IT"/>
        </w:rPr>
      </w:pPr>
      <w:r w:rsidRPr="00136340">
        <w:rPr>
          <w:rFonts w:ascii="Calibri" w:hAnsi="Calibri" w:cs="Calibri"/>
          <w:lang w:val="it-IT"/>
        </w:rPr>
        <w:t xml:space="preserve">Karni Bedirian                                                            </w:t>
      </w:r>
      <w:r>
        <w:fldChar w:fldCharType="begin"/>
      </w:r>
      <w:r>
        <w:instrText>HYPERLINK "mailto:karni.bedirian@mountsinai.org"</w:instrText>
      </w:r>
      <w:r>
        <w:fldChar w:fldCharType="separate"/>
      </w:r>
      <w:r w:rsidRPr="00136340">
        <w:rPr>
          <w:rStyle w:val="Hyperlink"/>
          <w:rFonts w:cs="Calibri"/>
          <w:lang w:val="it-IT"/>
        </w:rPr>
        <w:t>karni.bedirian@mountsinai.org</w:t>
      </w:r>
      <w:r>
        <w:fldChar w:fldCharType="end"/>
      </w:r>
      <w:r w:rsidRPr="00136340">
        <w:rPr>
          <w:rFonts w:ascii="Calibri" w:hAnsi="Calibri" w:cs="Calibri"/>
          <w:lang w:val="it-IT"/>
        </w:rPr>
        <w:t xml:space="preserve"> </w:t>
      </w:r>
    </w:p>
    <w:p w14:paraId="544EE7AE" w14:textId="77777777" w:rsidR="007D78AA" w:rsidRPr="00096904" w:rsidRDefault="007D78AA" w:rsidP="007D78AA">
      <w:pPr>
        <w:rPr>
          <w:rFonts w:ascii="Calibri" w:hAnsi="Calibri" w:cs="Calibri"/>
        </w:rPr>
      </w:pPr>
      <w:r w:rsidRPr="00096904">
        <w:rPr>
          <w:rFonts w:ascii="Calibri" w:hAnsi="Calibri" w:cs="Calibri"/>
        </w:rPr>
        <w:t xml:space="preserve">Anil Chauhan                                                              </w:t>
      </w:r>
      <w:hyperlink r:id="rId10" w:history="1">
        <w:r w:rsidRPr="00096904">
          <w:rPr>
            <w:rStyle w:val="Hyperlink"/>
            <w:rFonts w:cs="Calibri"/>
          </w:rPr>
          <w:t>anil-chauhan@uiowa.edu</w:t>
        </w:r>
      </w:hyperlink>
      <w:r w:rsidRPr="00096904">
        <w:rPr>
          <w:rFonts w:ascii="Calibri" w:hAnsi="Calibri" w:cs="Calibri"/>
        </w:rPr>
        <w:t xml:space="preserve"> </w:t>
      </w:r>
    </w:p>
    <w:p w14:paraId="721AD739" w14:textId="77777777" w:rsidR="007D78AA" w:rsidRDefault="007D78AA" w:rsidP="007D78AA">
      <w:pPr>
        <w:rPr>
          <w:rFonts w:ascii="Calibri" w:hAnsi="Calibri" w:cs="Calibri"/>
        </w:rPr>
      </w:pPr>
      <w:r w:rsidRPr="00941D1D">
        <w:rPr>
          <w:rFonts w:ascii="Calibri" w:hAnsi="Calibri" w:cs="Calibri"/>
        </w:rPr>
        <w:t>Abhishek Jha</w:t>
      </w:r>
      <w:r>
        <w:rPr>
          <w:rFonts w:ascii="Calibri" w:hAnsi="Calibri" w:cs="Calibri"/>
        </w:rPr>
        <w:t xml:space="preserve">                                                              </w:t>
      </w:r>
      <w:hyperlink r:id="rId11" w:history="1">
        <w:r w:rsidRPr="00E4658F">
          <w:rPr>
            <w:rStyle w:val="Hyperlink"/>
            <w:rFonts w:cs="Calibri"/>
          </w:rPr>
          <w:t>abhishek-jha@uiowa.edu</w:t>
        </w:r>
      </w:hyperlink>
      <w:r>
        <w:rPr>
          <w:rFonts w:ascii="Calibri" w:hAnsi="Calibri" w:cs="Calibri"/>
        </w:rPr>
        <w:t xml:space="preserve"> </w:t>
      </w:r>
    </w:p>
    <w:p w14:paraId="0ABF9DD2" w14:textId="77777777" w:rsidR="007D78AA" w:rsidRPr="00136340" w:rsidRDefault="007D78AA" w:rsidP="007D78AA">
      <w:pPr>
        <w:rPr>
          <w:rFonts w:ascii="Calibri" w:hAnsi="Calibri" w:cs="Calibri"/>
          <w:lang w:val="fr-FR"/>
        </w:rPr>
      </w:pPr>
      <w:r w:rsidRPr="00136340">
        <w:rPr>
          <w:rFonts w:ascii="Calibri" w:hAnsi="Calibri" w:cs="Calibri"/>
          <w:lang w:val="fr-FR"/>
        </w:rPr>
        <w:t xml:space="preserve">Aditi Jain                                                                      </w:t>
      </w:r>
      <w:hyperlink r:id="rId12" w:history="1">
        <w:r w:rsidRPr="00136340">
          <w:rPr>
            <w:rStyle w:val="Hyperlink"/>
            <w:rFonts w:cs="Calibri"/>
            <w:lang w:val="fr-FR"/>
          </w:rPr>
          <w:t>aditi-jain-1@uiowa.edu</w:t>
        </w:r>
      </w:hyperlink>
      <w:r w:rsidRPr="00136340">
        <w:rPr>
          <w:rFonts w:ascii="Calibri" w:hAnsi="Calibri" w:cs="Calibri"/>
          <w:lang w:val="fr-FR"/>
        </w:rPr>
        <w:t xml:space="preserve"> </w:t>
      </w:r>
    </w:p>
    <w:p w14:paraId="74163B5B" w14:textId="77777777" w:rsidR="007D78AA" w:rsidRPr="00136340" w:rsidRDefault="007D78AA" w:rsidP="007D78AA">
      <w:pPr>
        <w:rPr>
          <w:rFonts w:ascii="Calibri" w:hAnsi="Calibri" w:cs="Calibri"/>
          <w:lang w:val="pt-BR"/>
        </w:rPr>
      </w:pPr>
      <w:r w:rsidRPr="00136340">
        <w:rPr>
          <w:rFonts w:ascii="Calibri" w:hAnsi="Calibri" w:cs="Calibri"/>
          <w:lang w:val="pt-BR"/>
        </w:rPr>
        <w:t xml:space="preserve">Enrique Leira                                                               </w:t>
      </w:r>
      <w:r>
        <w:fldChar w:fldCharType="begin"/>
      </w:r>
      <w:r>
        <w:instrText>HYPERLINK "mailto:enrique-leira@uiowa.edu"</w:instrText>
      </w:r>
      <w:r>
        <w:fldChar w:fldCharType="separate"/>
      </w:r>
      <w:r w:rsidRPr="00136340">
        <w:rPr>
          <w:rStyle w:val="Hyperlink"/>
          <w:rFonts w:cs="Calibri"/>
          <w:lang w:val="pt-BR"/>
        </w:rPr>
        <w:t>enrique-leira@uiowa.edu</w:t>
      </w:r>
      <w:r>
        <w:fldChar w:fldCharType="end"/>
      </w:r>
      <w:r w:rsidRPr="00136340">
        <w:rPr>
          <w:rFonts w:ascii="Calibri" w:hAnsi="Calibri" w:cs="Calibri"/>
          <w:lang w:val="pt-BR"/>
        </w:rPr>
        <w:t xml:space="preserve"> </w:t>
      </w:r>
    </w:p>
    <w:p w14:paraId="13F0097F" w14:textId="77777777" w:rsidR="007D78AA" w:rsidRDefault="007D78AA" w:rsidP="007D78AA">
      <w:pPr>
        <w:rPr>
          <w:rFonts w:ascii="Calibri" w:hAnsi="Calibri" w:cs="Calibri"/>
        </w:rPr>
      </w:pPr>
      <w:r w:rsidRPr="00941D1D">
        <w:rPr>
          <w:rFonts w:ascii="Calibri" w:hAnsi="Calibri" w:cs="Calibri"/>
        </w:rPr>
        <w:t>Mohammad B. Khan</w:t>
      </w:r>
      <w:r>
        <w:rPr>
          <w:rFonts w:ascii="Calibri" w:hAnsi="Calibri" w:cs="Calibri"/>
        </w:rPr>
        <w:t xml:space="preserve">                                                  </w:t>
      </w:r>
      <w:hyperlink r:id="rId13" w:history="1">
        <w:r w:rsidRPr="00E4658F">
          <w:rPr>
            <w:rStyle w:val="Hyperlink"/>
            <w:rFonts w:cs="Calibri"/>
          </w:rPr>
          <w:t>mkhan@augusta.edu</w:t>
        </w:r>
      </w:hyperlink>
      <w:r>
        <w:rPr>
          <w:rFonts w:ascii="Calibri" w:hAnsi="Calibri" w:cs="Calibri"/>
        </w:rPr>
        <w:t xml:space="preserve"> </w:t>
      </w:r>
    </w:p>
    <w:p w14:paraId="7AA9154A" w14:textId="77777777" w:rsidR="007D78AA" w:rsidRDefault="007D78AA" w:rsidP="007D78AA">
      <w:pPr>
        <w:rPr>
          <w:rFonts w:ascii="Calibri" w:hAnsi="Calibri" w:cs="Calibri"/>
        </w:rPr>
      </w:pPr>
      <w:r w:rsidRPr="00941D1D">
        <w:rPr>
          <w:rFonts w:ascii="Calibri" w:hAnsi="Calibri" w:cs="Calibri"/>
        </w:rPr>
        <w:t>Pradip Kamat</w:t>
      </w:r>
      <w:r>
        <w:rPr>
          <w:rFonts w:ascii="Calibri" w:hAnsi="Calibri" w:cs="Calibri"/>
        </w:rPr>
        <w:t xml:space="preserve">                                                               </w:t>
      </w:r>
      <w:hyperlink r:id="rId14" w:history="1">
        <w:r w:rsidRPr="00E4658F">
          <w:rPr>
            <w:rStyle w:val="Hyperlink"/>
            <w:rFonts w:cs="Calibri"/>
          </w:rPr>
          <w:t>pkamat@augusta.edu</w:t>
        </w:r>
      </w:hyperlink>
      <w:r>
        <w:rPr>
          <w:rFonts w:ascii="Calibri" w:hAnsi="Calibri" w:cs="Calibri"/>
        </w:rPr>
        <w:t xml:space="preserve"> </w:t>
      </w:r>
    </w:p>
    <w:p w14:paraId="43A2B503" w14:textId="77777777" w:rsidR="007D78AA" w:rsidRDefault="007D78AA" w:rsidP="007D78AA">
      <w:pPr>
        <w:rPr>
          <w:rFonts w:ascii="Calibri" w:hAnsi="Calibri" w:cs="Calibri"/>
        </w:rPr>
      </w:pPr>
      <w:r w:rsidRPr="00941D1D">
        <w:rPr>
          <w:rFonts w:ascii="Calibri" w:hAnsi="Calibri" w:cs="Calibri"/>
        </w:rPr>
        <w:t>David C Hess</w:t>
      </w:r>
      <w:r>
        <w:rPr>
          <w:rFonts w:ascii="Calibri" w:hAnsi="Calibri" w:cs="Calibri"/>
        </w:rPr>
        <w:t xml:space="preserve">                                                                </w:t>
      </w:r>
      <w:hyperlink r:id="rId15" w:history="1">
        <w:r w:rsidRPr="00E4658F">
          <w:rPr>
            <w:rStyle w:val="Hyperlink"/>
            <w:rFonts w:cs="Calibri"/>
          </w:rPr>
          <w:t>dhess@augusta.edu</w:t>
        </w:r>
      </w:hyperlink>
      <w:r>
        <w:rPr>
          <w:rFonts w:ascii="Calibri" w:hAnsi="Calibri" w:cs="Calibri"/>
        </w:rPr>
        <w:t xml:space="preserve"> </w:t>
      </w:r>
    </w:p>
    <w:p w14:paraId="54071B1E" w14:textId="77777777" w:rsidR="007D78AA" w:rsidRDefault="007D78AA" w:rsidP="007D78AA">
      <w:pPr>
        <w:rPr>
          <w:rFonts w:ascii="Calibri" w:hAnsi="Calibri" w:cs="Calibri"/>
        </w:rPr>
      </w:pPr>
      <w:r w:rsidRPr="00941D1D">
        <w:rPr>
          <w:rFonts w:ascii="Calibri" w:hAnsi="Calibri" w:cs="Calibri"/>
        </w:rPr>
        <w:t>Huaxin Sheng</w:t>
      </w:r>
      <w:r>
        <w:rPr>
          <w:rFonts w:ascii="Calibri" w:hAnsi="Calibri" w:cs="Calibri"/>
        </w:rPr>
        <w:t xml:space="preserve">                                                              </w:t>
      </w:r>
      <w:hyperlink r:id="rId16" w:history="1">
        <w:r w:rsidRPr="00E4658F">
          <w:rPr>
            <w:rStyle w:val="Hyperlink"/>
            <w:rFonts w:cs="Calibri"/>
          </w:rPr>
          <w:t>huaxin.sheng@duke.edu</w:t>
        </w:r>
      </w:hyperlink>
      <w:r>
        <w:rPr>
          <w:rFonts w:ascii="Calibri" w:hAnsi="Calibri" w:cs="Calibri"/>
        </w:rPr>
        <w:t xml:space="preserve"> </w:t>
      </w:r>
    </w:p>
    <w:p w14:paraId="2FA81E5F" w14:textId="77777777" w:rsidR="007D78AA" w:rsidRDefault="007D78AA" w:rsidP="007D78AA">
      <w:pPr>
        <w:rPr>
          <w:rFonts w:ascii="Calibri" w:hAnsi="Calibri" w:cs="Calibri"/>
        </w:rPr>
      </w:pPr>
      <w:proofErr w:type="spellStart"/>
      <w:r w:rsidRPr="00941D1D">
        <w:rPr>
          <w:rFonts w:ascii="Calibri" w:hAnsi="Calibri" w:cs="Calibri"/>
        </w:rPr>
        <w:t>Bingren</w:t>
      </w:r>
      <w:proofErr w:type="spellEnd"/>
      <w:r w:rsidRPr="00941D1D">
        <w:rPr>
          <w:rFonts w:ascii="Calibri" w:hAnsi="Calibri" w:cs="Calibri"/>
        </w:rPr>
        <w:t xml:space="preserve"> Hu</w:t>
      </w:r>
      <w:r>
        <w:rPr>
          <w:rFonts w:ascii="Calibri" w:hAnsi="Calibri" w:cs="Calibri"/>
        </w:rPr>
        <w:t xml:space="preserve">                                                                   </w:t>
      </w:r>
      <w:hyperlink r:id="rId17" w:history="1">
        <w:r w:rsidRPr="00E4658F">
          <w:rPr>
            <w:rStyle w:val="Hyperlink"/>
            <w:rFonts w:cs="Calibri"/>
          </w:rPr>
          <w:t>bih001@health.ucsd.edu</w:t>
        </w:r>
      </w:hyperlink>
      <w:r>
        <w:rPr>
          <w:rFonts w:ascii="Calibri" w:hAnsi="Calibri" w:cs="Calibri"/>
        </w:rPr>
        <w:t xml:space="preserve"> </w:t>
      </w:r>
    </w:p>
    <w:p w14:paraId="5FA1FF7F" w14:textId="77777777" w:rsidR="007D78AA" w:rsidRDefault="007D78AA" w:rsidP="007D78AA">
      <w:pPr>
        <w:rPr>
          <w:rFonts w:ascii="Calibri" w:hAnsi="Calibri" w:cs="Calibri"/>
        </w:rPr>
      </w:pPr>
      <w:r w:rsidRPr="00941D1D">
        <w:rPr>
          <w:rFonts w:ascii="Calibri" w:hAnsi="Calibri" w:cs="Calibri"/>
        </w:rPr>
        <w:t>Lauren Sansing</w:t>
      </w:r>
      <w:r>
        <w:rPr>
          <w:rFonts w:ascii="Calibri" w:hAnsi="Calibri" w:cs="Calibri"/>
        </w:rPr>
        <w:t xml:space="preserve">                                                            </w:t>
      </w:r>
      <w:hyperlink r:id="rId18" w:history="1">
        <w:r w:rsidRPr="00E4658F">
          <w:rPr>
            <w:rStyle w:val="Hyperlink"/>
            <w:rFonts w:cs="Calibri"/>
          </w:rPr>
          <w:t>lauren.sansing@yale.edu</w:t>
        </w:r>
      </w:hyperlink>
      <w:r>
        <w:rPr>
          <w:rFonts w:ascii="Calibri" w:hAnsi="Calibri" w:cs="Calibri"/>
        </w:rPr>
        <w:t xml:space="preserve"> </w:t>
      </w:r>
    </w:p>
    <w:p w14:paraId="64D394EF" w14:textId="77777777" w:rsidR="007D78AA" w:rsidRPr="00136340" w:rsidRDefault="007D78AA" w:rsidP="007D78AA">
      <w:pPr>
        <w:rPr>
          <w:rFonts w:ascii="Calibri" w:hAnsi="Calibri" w:cs="Calibri"/>
          <w:lang w:val="it-IT"/>
        </w:rPr>
      </w:pPr>
      <w:r w:rsidRPr="00136340">
        <w:rPr>
          <w:rFonts w:ascii="Calibri" w:hAnsi="Calibri" w:cs="Calibri"/>
          <w:lang w:val="it-IT"/>
        </w:rPr>
        <w:t xml:space="preserve">Cenk Ayata                                                                   </w:t>
      </w:r>
      <w:r>
        <w:fldChar w:fldCharType="begin"/>
      </w:r>
      <w:r>
        <w:instrText>HYPERLINK "mailto:cayata@mgh.harvard.edu"</w:instrText>
      </w:r>
      <w:r>
        <w:fldChar w:fldCharType="separate"/>
      </w:r>
      <w:r w:rsidRPr="00136340">
        <w:rPr>
          <w:rStyle w:val="Hyperlink"/>
          <w:rFonts w:cs="Calibri"/>
          <w:lang w:val="it-IT"/>
        </w:rPr>
        <w:t>cayata@mgh.harvard.edu</w:t>
      </w:r>
      <w:r>
        <w:fldChar w:fldCharType="end"/>
      </w:r>
      <w:r w:rsidRPr="00136340">
        <w:rPr>
          <w:rFonts w:ascii="Calibri" w:hAnsi="Calibri" w:cs="Calibri"/>
          <w:lang w:val="it-IT"/>
        </w:rPr>
        <w:t xml:space="preserve"> </w:t>
      </w:r>
    </w:p>
    <w:p w14:paraId="240580F3" w14:textId="77777777" w:rsidR="007D78AA" w:rsidRPr="00136340" w:rsidRDefault="007D78AA" w:rsidP="007D78AA">
      <w:pPr>
        <w:rPr>
          <w:rFonts w:ascii="Calibri" w:hAnsi="Calibri" w:cs="Calibri"/>
          <w:lang w:val="fr-FR"/>
        </w:rPr>
      </w:pPr>
      <w:r w:rsidRPr="00136340">
        <w:rPr>
          <w:rFonts w:ascii="Calibri" w:hAnsi="Calibri" w:cs="Calibri"/>
          <w:lang w:val="fr-FR"/>
        </w:rPr>
        <w:t xml:space="preserve">Takahiko Imai                                                               </w:t>
      </w:r>
      <w:hyperlink r:id="rId19" w:history="1">
        <w:r w:rsidRPr="00136340">
          <w:rPr>
            <w:rStyle w:val="Hyperlink"/>
            <w:rFonts w:cs="Calibri"/>
            <w:lang w:val="fr-FR"/>
          </w:rPr>
          <w:t>timai@mgh.harvard.edu</w:t>
        </w:r>
      </w:hyperlink>
      <w:r w:rsidRPr="00136340">
        <w:rPr>
          <w:rFonts w:ascii="Calibri" w:hAnsi="Calibri" w:cs="Calibri"/>
          <w:lang w:val="fr-FR"/>
        </w:rPr>
        <w:t xml:space="preserve"> </w:t>
      </w:r>
    </w:p>
    <w:p w14:paraId="0230A1E1" w14:textId="77777777" w:rsidR="007D78AA" w:rsidRDefault="007D78AA" w:rsidP="007D78AA">
      <w:pPr>
        <w:rPr>
          <w:rFonts w:ascii="Calibri" w:hAnsi="Calibri" w:cs="Calibri"/>
        </w:rPr>
      </w:pPr>
      <w:r w:rsidRPr="00941D1D">
        <w:rPr>
          <w:rFonts w:ascii="Calibri" w:hAnsi="Calibri" w:cs="Calibri"/>
        </w:rPr>
        <w:t>Kirsten Lynch</w:t>
      </w:r>
      <w:r>
        <w:rPr>
          <w:rFonts w:ascii="Calibri" w:hAnsi="Calibri" w:cs="Calibri"/>
        </w:rPr>
        <w:t xml:space="preserve">                                                                </w:t>
      </w:r>
      <w:hyperlink r:id="rId20" w:history="1">
        <w:r w:rsidRPr="00E4658F">
          <w:rPr>
            <w:rStyle w:val="Hyperlink"/>
            <w:rFonts w:cs="Calibri"/>
          </w:rPr>
          <w:t>kirsten.lynch@loni.usc.edu</w:t>
        </w:r>
      </w:hyperlink>
      <w:r>
        <w:rPr>
          <w:rFonts w:ascii="Calibri" w:hAnsi="Calibri" w:cs="Calibri"/>
        </w:rPr>
        <w:t xml:space="preserve"> </w:t>
      </w:r>
    </w:p>
    <w:p w14:paraId="1EBEDFAD" w14:textId="77777777" w:rsidR="007D78AA" w:rsidRPr="00A81D93" w:rsidRDefault="007D78AA" w:rsidP="007D78AA">
      <w:pPr>
        <w:rPr>
          <w:rFonts w:ascii="Calibri" w:hAnsi="Calibri" w:cs="Calibri"/>
          <w:lang w:val="fr-FR"/>
        </w:rPr>
      </w:pPr>
      <w:r w:rsidRPr="00A81D93">
        <w:rPr>
          <w:rFonts w:ascii="Calibri" w:hAnsi="Calibri" w:cs="Calibri"/>
          <w:lang w:val="fr-FR"/>
        </w:rPr>
        <w:t xml:space="preserve">Patrick Lyden                                                             plyden@usc.edu  </w:t>
      </w:r>
    </w:p>
    <w:p w14:paraId="12916965" w14:textId="77777777" w:rsidR="003B5E26" w:rsidRPr="00A81D93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A81D93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A81D93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A81D93" w:rsidRDefault="00C70C90">
      <w:pPr>
        <w:rPr>
          <w:rFonts w:cstheme="minorHAnsi"/>
          <w:b/>
          <w:sz w:val="22"/>
          <w:szCs w:val="22"/>
          <w:lang w:val="fr-FR"/>
        </w:rPr>
      </w:pPr>
      <w:r w:rsidRPr="00A81D93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A81D93" w:rsidRDefault="005F1ADF" w:rsidP="005F1ADF">
      <w:pPr>
        <w:pStyle w:val="Heading2"/>
        <w:rPr>
          <w:rFonts w:cstheme="minorHAnsi"/>
          <w:sz w:val="36"/>
          <w:szCs w:val="36"/>
          <w:lang w:val="fr-FR"/>
        </w:rPr>
      </w:pPr>
      <w:r w:rsidRPr="00A81D93">
        <w:rPr>
          <w:rFonts w:cstheme="minorHAnsi"/>
          <w:sz w:val="36"/>
          <w:szCs w:val="36"/>
          <w:lang w:val="fr-FR"/>
        </w:rPr>
        <w:lastRenderedPageBreak/>
        <w:t xml:space="preserve">Author Questionnaire </w:t>
      </w:r>
    </w:p>
    <w:p w14:paraId="31B1DFCC" w14:textId="642E6FA7" w:rsidR="006D33D3" w:rsidRPr="00B07A3B" w:rsidRDefault="006D33D3" w:rsidP="006D33D3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2118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0FE36489" w14:textId="77777777" w:rsidR="006D33D3" w:rsidRPr="00D7547B" w:rsidRDefault="006D33D3" w:rsidP="006D33D3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2194A3ED" w14:textId="77777777" w:rsidR="006D33D3" w:rsidRPr="00B07A3B" w:rsidRDefault="006D33D3" w:rsidP="006D33D3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5E6191DD" w14:textId="77777777" w:rsidR="006D33D3" w:rsidRPr="00B07A3B" w:rsidRDefault="006D33D3" w:rsidP="006D33D3">
      <w:pPr>
        <w:spacing w:before="120"/>
        <w:rPr>
          <w:rFonts w:eastAsia="Times New Roman" w:cstheme="minorHAnsi"/>
          <w:b/>
        </w:rPr>
      </w:pPr>
    </w:p>
    <w:p w14:paraId="6025B229" w14:textId="58C17171" w:rsidR="006D33D3" w:rsidRPr="00B07A3B" w:rsidRDefault="006D33D3" w:rsidP="006D33D3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</w:t>
      </w:r>
      <w:proofErr w:type="gramStart"/>
      <w:r w:rsidRPr="00B07A3B">
        <w:rPr>
          <w:rFonts w:eastAsia="Times New Roman" w:cstheme="minorHAnsi"/>
        </w:rPr>
        <w:t>filming need to</w:t>
      </w:r>
      <w:proofErr w:type="gramEnd"/>
      <w:r w:rsidRPr="00B07A3B">
        <w:rPr>
          <w:rFonts w:eastAsia="Times New Roman" w:cstheme="minorHAnsi"/>
        </w:rPr>
        <w:t xml:space="preserve">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921182">
        <w:rPr>
          <w:rFonts w:eastAsia="Times New Roman" w:cstheme="minorHAnsi"/>
          <w:b/>
        </w:rPr>
        <w:t>No</w:t>
      </w:r>
    </w:p>
    <w:p w14:paraId="2130B7CC" w14:textId="77777777" w:rsidR="006D33D3" w:rsidRDefault="006D33D3" w:rsidP="006D33D3">
      <w:pPr>
        <w:spacing w:before="120"/>
        <w:rPr>
          <w:rFonts w:eastAsia="Times New Roman" w:cstheme="minorHAnsi"/>
        </w:rPr>
      </w:pPr>
    </w:p>
    <w:p w14:paraId="6507CBF9" w14:textId="77777777" w:rsidR="006D33D3" w:rsidRDefault="006D33D3" w:rsidP="006D33D3">
      <w:pPr>
        <w:spacing w:before="120"/>
        <w:rPr>
          <w:rFonts w:eastAsia="Times New Roman" w:cstheme="minorHAnsi"/>
        </w:rPr>
      </w:pPr>
    </w:p>
    <w:p w14:paraId="7C5EC848" w14:textId="7ACBFA7D" w:rsidR="009D16D0" w:rsidRDefault="009D16D0" w:rsidP="00996A0E">
      <w:pPr>
        <w:spacing w:before="120"/>
        <w:ind w:left="216" w:hanging="216"/>
        <w:rPr>
          <w:rStyle w:val="AuthorName"/>
          <w:rFonts w:eastAsia="Times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B6E35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5F8A8F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B6E35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4CEB0EC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B6E35">
        <w:rPr>
          <w:rFonts w:cstheme="minorHAnsi"/>
          <w:bCs/>
          <w:sz w:val="22"/>
          <w:szCs w:val="22"/>
        </w:rPr>
        <w:t>28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996A0E" w:rsidRDefault="006959C4" w:rsidP="007D61A8">
      <w:pPr>
        <w:rPr>
          <w:rFonts w:eastAsia="Times New Roman" w:cstheme="minorHAnsi"/>
          <w:b/>
          <w:strike/>
        </w:rPr>
      </w:pPr>
    </w:p>
    <w:p w14:paraId="16F3E485" w14:textId="142A018E" w:rsidR="007D61A8" w:rsidRPr="00996A0E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996A0E">
        <w:rPr>
          <w:rFonts w:cstheme="minorHAnsi"/>
          <w:strike/>
          <w:color w:val="000000"/>
          <w:shd w:val="clear" w:color="auto" w:fill="FFFFFF"/>
        </w:rPr>
        <w:t>What is the scope of your research? What questions are you trying to answer?</w:t>
      </w:r>
      <w:r w:rsidR="007D61A8" w:rsidRPr="00996A0E">
        <w:rPr>
          <w:rFonts w:eastAsia="Times New Roman" w:cstheme="minorHAnsi"/>
          <w:strike/>
          <w:sz w:val="28"/>
          <w:szCs w:val="28"/>
        </w:rPr>
        <w:t xml:space="preserve"> </w:t>
      </w:r>
    </w:p>
    <w:p w14:paraId="25928288" w14:textId="3B7FB3D7" w:rsidR="007D61A8" w:rsidRPr="000D6D61" w:rsidRDefault="003B5A6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Mozammel</w:t>
      </w:r>
      <w:proofErr w:type="spellEnd"/>
      <w:r w:rsidR="00D22238">
        <w:rPr>
          <w:rStyle w:val="AuthorName"/>
          <w:rFonts w:asciiTheme="minorHAnsi" w:eastAsia="Times" w:hAnsiTheme="minorHAnsi" w:cstheme="minorHAnsi"/>
        </w:rPr>
        <w:t xml:space="preserve"> Bhuiyan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D16D0">
        <w:rPr>
          <w:rFonts w:cstheme="minorHAnsi"/>
        </w:rPr>
        <w:t>The scope of our research is</w:t>
      </w:r>
      <w:r w:rsidR="00D22238">
        <w:rPr>
          <w:rFonts w:cstheme="minorHAnsi"/>
        </w:rPr>
        <w:t xml:space="preserve"> to develop</w:t>
      </w:r>
      <w:r w:rsidR="009E246F">
        <w:rPr>
          <w:rFonts w:cstheme="minorHAnsi"/>
        </w:rPr>
        <w:t xml:space="preserve"> a thromboembolic stroke model with controlled thrombolysis</w:t>
      </w:r>
      <w:r w:rsidR="000A31B0">
        <w:rPr>
          <w:rFonts w:cstheme="minorHAnsi"/>
        </w:rPr>
        <w:t xml:space="preserve"> for</w:t>
      </w:r>
      <w:r w:rsidR="008A19D6">
        <w:rPr>
          <w:rFonts w:cstheme="minorHAnsi"/>
        </w:rPr>
        <w:t xml:space="preserve"> use in</w:t>
      </w:r>
      <w:r w:rsidR="000A31B0">
        <w:rPr>
          <w:rFonts w:cstheme="minorHAnsi"/>
        </w:rPr>
        <w:t xml:space="preserve"> rigorous </w:t>
      </w:r>
      <w:r w:rsidR="006D5A04">
        <w:rPr>
          <w:rFonts w:cstheme="minorHAnsi"/>
        </w:rPr>
        <w:t>multi-la</w:t>
      </w:r>
      <w:r w:rsidR="00D16D81">
        <w:rPr>
          <w:rFonts w:cstheme="minorHAnsi"/>
        </w:rPr>
        <w:t xml:space="preserve">boratory </w:t>
      </w:r>
      <w:r w:rsidR="000A31B0">
        <w:rPr>
          <w:rFonts w:cstheme="minorHAnsi"/>
        </w:rPr>
        <w:t>preclinical therapeutic testing.</w:t>
      </w:r>
    </w:p>
    <w:p w14:paraId="34E9C4C4" w14:textId="2D231D84" w:rsidR="006D33D3" w:rsidRPr="00B07A3B" w:rsidRDefault="006D33D3" w:rsidP="006D33D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  <w:r w:rsidR="009D16D0">
        <w:rPr>
          <w:rStyle w:val="AuthorName"/>
          <w:rFonts w:eastAsia="Times" w:cstheme="minorHAnsi"/>
          <w:b w:val="0"/>
          <w:bCs/>
          <w:u w:val="none"/>
        </w:rPr>
        <w:br/>
      </w:r>
    </w:p>
    <w:p w14:paraId="08241084" w14:textId="77777777" w:rsidR="006D33D3" w:rsidRPr="00996A0E" w:rsidRDefault="006D33D3" w:rsidP="006D33D3">
      <w:pPr>
        <w:rPr>
          <w:rFonts w:eastAsia="Times New Roman" w:cstheme="minorHAnsi"/>
          <w:strike/>
          <w:sz w:val="28"/>
          <w:szCs w:val="28"/>
        </w:rPr>
      </w:pPr>
      <w:r w:rsidRPr="00996A0E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6A9A4283" w14:textId="11860BE7" w:rsidR="006D33D3" w:rsidRPr="00C02739" w:rsidRDefault="006D33D3" w:rsidP="0092118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Carly McCurry</w:t>
      </w:r>
      <w:proofErr w:type="gramStart"/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 </w:t>
      </w:r>
      <w:r w:rsidR="009D16D0">
        <w:rPr>
          <w:rFonts w:eastAsia="Times New Roman" w:cstheme="minorHAnsi"/>
        </w:rPr>
        <w:t>Our</w:t>
      </w:r>
      <w:proofErr w:type="gramEnd"/>
      <w:r w:rsidR="009D16D0">
        <w:rPr>
          <w:rFonts w:eastAsia="Times New Roman" w:cstheme="minorHAnsi"/>
        </w:rPr>
        <w:t xml:space="preserve"> protocol</w:t>
      </w:r>
      <w:r>
        <w:rPr>
          <w:rFonts w:eastAsia="Times New Roman" w:cstheme="minorHAnsi"/>
        </w:rPr>
        <w:t xml:space="preserve"> address</w:t>
      </w:r>
      <w:r w:rsidR="009D16D0">
        <w:rPr>
          <w:rFonts w:eastAsia="Times New Roman" w:cstheme="minorHAnsi"/>
        </w:rPr>
        <w:t>es</w:t>
      </w:r>
      <w:r>
        <w:rPr>
          <w:rFonts w:cstheme="minorHAnsi"/>
        </w:rPr>
        <w:t xml:space="preserve"> the absence of a simple, reproducible thromboembolic stroke model that mimics clinical thrombolysis and supports multicenter preclinical trials.</w:t>
      </w:r>
    </w:p>
    <w:p w14:paraId="3AF67C06" w14:textId="77777777" w:rsidR="006D33D3" w:rsidRPr="00B07A3B" w:rsidRDefault="006D33D3" w:rsidP="0092118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657B4224" w14:textId="77777777" w:rsidR="006D33D3" w:rsidRPr="00D75084" w:rsidRDefault="006D33D3" w:rsidP="000D6D61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7386D6E" w14:textId="77777777" w:rsidR="006D33D3" w:rsidRPr="00996A0E" w:rsidRDefault="006D33D3" w:rsidP="006D33D3">
      <w:pPr>
        <w:rPr>
          <w:rFonts w:eastAsia="Times New Roman" w:cstheme="minorHAnsi"/>
          <w:strike/>
          <w:sz w:val="28"/>
          <w:szCs w:val="28"/>
        </w:rPr>
      </w:pPr>
      <w:r w:rsidRPr="00996A0E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996A0E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996A0E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4ACB14DD" w14:textId="6CA99E80" w:rsidR="006D33D3" w:rsidRPr="00C02739" w:rsidRDefault="006D33D3" w:rsidP="0092118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Mozammel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Bhuiyan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protocol mimics human thrombus and thrombolysis, reduces animal use, standardizes surgery, and achieves reliable multicenter reproducibility.</w:t>
      </w:r>
    </w:p>
    <w:p w14:paraId="6BEC3E85" w14:textId="77777777" w:rsidR="006D33D3" w:rsidRPr="00B07A3B" w:rsidRDefault="006D33D3" w:rsidP="0092118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46A0C5FA" w14:textId="77777777" w:rsidR="005B2E77" w:rsidRPr="00996A0E" w:rsidRDefault="005B2E77" w:rsidP="007D61A8">
      <w:pPr>
        <w:rPr>
          <w:rFonts w:eastAsia="Times New Roman" w:cstheme="minorHAnsi"/>
          <w:b/>
          <w:bCs/>
          <w:strike/>
        </w:rPr>
      </w:pPr>
    </w:p>
    <w:p w14:paraId="650FC038" w14:textId="3C8A6596" w:rsidR="007D61A8" w:rsidRPr="00996A0E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996A0E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284E017B" w14:textId="7B7E3DFB" w:rsidR="007D61A8" w:rsidRPr="000D6D61" w:rsidRDefault="000A4E7A" w:rsidP="0092118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Carly McCurry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9D16D0">
        <w:rPr>
          <w:rFonts w:eastAsia="Times New Roman" w:cstheme="minorHAnsi"/>
        </w:rPr>
        <w:t xml:space="preserve">As a significant outcome of our research, </w:t>
      </w:r>
      <w:r w:rsidR="009D16D0">
        <w:rPr>
          <w:rFonts w:cstheme="minorHAnsi"/>
        </w:rPr>
        <w:t>w</w:t>
      </w:r>
      <w:r w:rsidR="00F22ED7">
        <w:rPr>
          <w:rFonts w:cstheme="minorHAnsi"/>
        </w:rPr>
        <w:t>e created a scalable, reproducible TE-</w:t>
      </w:r>
      <w:proofErr w:type="spellStart"/>
      <w:r w:rsidR="00F22ED7">
        <w:rPr>
          <w:rFonts w:cstheme="minorHAnsi"/>
        </w:rPr>
        <w:t>MCAo</w:t>
      </w:r>
      <w:proofErr w:type="spellEnd"/>
      <w:r w:rsidR="00F22ED7">
        <w:rPr>
          <w:rFonts w:cstheme="minorHAnsi"/>
        </w:rPr>
        <w:t xml:space="preserve"> model</w:t>
      </w:r>
      <w:r w:rsidR="002A32DD">
        <w:rPr>
          <w:rFonts w:cstheme="minorHAnsi"/>
        </w:rPr>
        <w:t xml:space="preserve"> usable across multiple labs with consistent outcomes and structured quality control.</w:t>
      </w:r>
    </w:p>
    <w:p w14:paraId="69532E34" w14:textId="77777777" w:rsidR="006D33D3" w:rsidRPr="00B07A3B" w:rsidRDefault="006D33D3" w:rsidP="0092118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996A0E" w:rsidRDefault="00D75084" w:rsidP="00D75084">
      <w:pPr>
        <w:spacing w:before="120"/>
        <w:rPr>
          <w:rFonts w:eastAsia="Times New Roman" w:cstheme="minorHAnsi"/>
          <w:strike/>
        </w:rPr>
      </w:pPr>
      <w:r w:rsidRPr="00996A0E">
        <w:rPr>
          <w:rFonts w:cstheme="minorHAnsi"/>
          <w:strike/>
          <w:color w:val="000000"/>
          <w:shd w:val="clear" w:color="auto" w:fill="FFFFFF"/>
        </w:rPr>
        <w:lastRenderedPageBreak/>
        <w:t>How will your findings advance research in your field?</w:t>
      </w:r>
    </w:p>
    <w:p w14:paraId="15F1F1BE" w14:textId="280CBFE6" w:rsidR="00D75084" w:rsidRPr="000D6D61" w:rsidRDefault="001776D1" w:rsidP="0092118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Mozammel</w:t>
      </w:r>
      <w:proofErr w:type="spellEnd"/>
      <w:r w:rsidR="0086585E">
        <w:rPr>
          <w:rStyle w:val="AuthorName"/>
          <w:rFonts w:asciiTheme="minorHAnsi" w:eastAsia="Times" w:hAnsiTheme="minorHAnsi" w:cstheme="minorHAnsi"/>
        </w:rPr>
        <w:t xml:space="preserve"> Bhuiyan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538D7">
        <w:rPr>
          <w:rFonts w:cstheme="minorHAnsi"/>
        </w:rPr>
        <w:t xml:space="preserve">This model can be consistently used in </w:t>
      </w:r>
      <w:r w:rsidR="0038536D">
        <w:rPr>
          <w:rFonts w:cstheme="minorHAnsi"/>
        </w:rPr>
        <w:t xml:space="preserve">both </w:t>
      </w:r>
      <w:r w:rsidR="002538D7">
        <w:rPr>
          <w:rFonts w:cstheme="minorHAnsi"/>
        </w:rPr>
        <w:t xml:space="preserve">single </w:t>
      </w:r>
      <w:r w:rsidR="0038536D">
        <w:rPr>
          <w:rFonts w:cstheme="minorHAnsi"/>
        </w:rPr>
        <w:t>and multi-</w:t>
      </w:r>
      <w:r w:rsidR="002538D7">
        <w:rPr>
          <w:rFonts w:cstheme="minorHAnsi"/>
        </w:rPr>
        <w:t>lab</w:t>
      </w:r>
      <w:r w:rsidR="0038536D">
        <w:rPr>
          <w:rFonts w:cstheme="minorHAnsi"/>
        </w:rPr>
        <w:t xml:space="preserve">oratory stroke studies </w:t>
      </w:r>
      <w:r w:rsidR="00155C27">
        <w:rPr>
          <w:rFonts w:cstheme="minorHAnsi"/>
        </w:rPr>
        <w:t xml:space="preserve">improving </w:t>
      </w:r>
      <w:r w:rsidR="00BE30D2">
        <w:rPr>
          <w:rFonts w:cstheme="minorHAnsi"/>
        </w:rPr>
        <w:t xml:space="preserve">therapeutic screening and accelerating translation of candidate </w:t>
      </w:r>
      <w:proofErr w:type="spellStart"/>
      <w:r w:rsidR="00BE30D2">
        <w:rPr>
          <w:rFonts w:cstheme="minorHAnsi"/>
        </w:rPr>
        <w:t>cerebroprotective</w:t>
      </w:r>
      <w:proofErr w:type="spellEnd"/>
      <w:r w:rsidR="00BE30D2">
        <w:rPr>
          <w:rFonts w:cstheme="minorHAnsi"/>
        </w:rPr>
        <w:t xml:space="preserve"> treatments.</w:t>
      </w:r>
      <w:r w:rsidR="0038536D">
        <w:rPr>
          <w:rFonts w:cstheme="minorHAnsi"/>
        </w:rPr>
        <w:t xml:space="preserve"> </w:t>
      </w:r>
    </w:p>
    <w:p w14:paraId="6CE68791" w14:textId="77777777" w:rsidR="006D33D3" w:rsidRPr="00B07A3B" w:rsidRDefault="006D33D3" w:rsidP="0092118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D8C7EE1" w14:textId="44EDE65B" w:rsidR="005A63CF" w:rsidRDefault="005A63CF" w:rsidP="00000E22">
      <w:pPr>
        <w:spacing w:before="120"/>
        <w:rPr>
          <w:rFonts w:cstheme="minorHAnsi"/>
        </w:rPr>
      </w:pPr>
    </w:p>
    <w:p w14:paraId="75AAFD08" w14:textId="77777777" w:rsidR="005A63CF" w:rsidRDefault="005A63CF">
      <w:pPr>
        <w:rPr>
          <w:rFonts w:cstheme="minorHAnsi"/>
        </w:rPr>
      </w:pPr>
      <w:r>
        <w:rPr>
          <w:rFonts w:cstheme="minorHAnsi"/>
        </w:rPr>
        <w:br w:type="page"/>
      </w:r>
    </w:p>
    <w:p w14:paraId="04DAD9AC" w14:textId="77777777" w:rsidR="005A63CF" w:rsidRPr="00996A0E" w:rsidRDefault="005A63CF" w:rsidP="005A63CF">
      <w:pPr>
        <w:contextualSpacing/>
        <w:outlineLvl w:val="0"/>
        <w:rPr>
          <w:rFonts w:ascii="Calibri" w:eastAsia="Times New Roman" w:hAnsi="Calibri" w:cs="Calibri"/>
          <w:b/>
          <w:strike/>
        </w:rPr>
      </w:pPr>
      <w:bookmarkStart w:id="1" w:name="_Hlk213844782"/>
      <w:r w:rsidRPr="00996A0E">
        <w:rPr>
          <w:rFonts w:ascii="Calibri" w:eastAsia="Times New Roman" w:hAnsi="Calibri" w:cs="Calibri"/>
          <w:b/>
          <w:strike/>
        </w:rPr>
        <w:lastRenderedPageBreak/>
        <w:t xml:space="preserve">Testimonial Questions (OPTIONAL): </w:t>
      </w:r>
    </w:p>
    <w:p w14:paraId="5ADD4538" w14:textId="77777777" w:rsidR="005A63CF" w:rsidRPr="00996A0E" w:rsidRDefault="005A63CF" w:rsidP="005A63CF">
      <w:pPr>
        <w:contextualSpacing/>
        <w:outlineLvl w:val="0"/>
        <w:rPr>
          <w:rFonts w:ascii="Calibri" w:eastAsia="Times New Roman" w:hAnsi="Calibri" w:cs="Calibri"/>
          <w:b/>
          <w:strike/>
        </w:rPr>
      </w:pPr>
    </w:p>
    <w:p w14:paraId="75B555D9" w14:textId="77777777" w:rsidR="005A63CF" w:rsidRPr="00996A0E" w:rsidRDefault="005A63CF" w:rsidP="005A63CF">
      <w:pPr>
        <w:contextualSpacing/>
        <w:outlineLvl w:val="0"/>
        <w:rPr>
          <w:rFonts w:ascii="Calibri" w:eastAsia="Times New Roman" w:hAnsi="Calibri" w:cs="Calibri"/>
          <w:b/>
          <w:i/>
          <w:iCs w:val="0"/>
          <w:strike/>
          <w:color w:val="0000FF"/>
        </w:rPr>
      </w:pPr>
      <w:r w:rsidRPr="00996A0E">
        <w:rPr>
          <w:rFonts w:ascii="Calibri" w:eastAsia="Times New Roman" w:hAnsi="Calibri" w:cs="Calibri"/>
          <w:b/>
          <w:i/>
          <w:strike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48AB643C" w14:textId="77777777" w:rsidR="005A63CF" w:rsidRPr="00996A0E" w:rsidRDefault="005A63CF" w:rsidP="005A63CF">
      <w:pPr>
        <w:contextualSpacing/>
        <w:outlineLvl w:val="0"/>
        <w:rPr>
          <w:rFonts w:ascii="Calibri" w:eastAsia="Times New Roman" w:hAnsi="Calibri" w:cs="Calibri"/>
          <w:b/>
          <w:strike/>
        </w:rPr>
      </w:pPr>
    </w:p>
    <w:p w14:paraId="72313C1E" w14:textId="77777777" w:rsidR="005A63CF" w:rsidRPr="00996A0E" w:rsidRDefault="005A63CF" w:rsidP="005A63C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  <w:strike/>
        </w:rPr>
      </w:pPr>
      <w:r w:rsidRPr="00996A0E">
        <w:rPr>
          <w:rFonts w:ascii="Calibri" w:hAnsi="Calibri" w:cs="Calibri"/>
          <w:strike/>
        </w:rPr>
        <w:t xml:space="preserve">Testimonial statements will </w:t>
      </w:r>
      <w:r w:rsidRPr="00996A0E">
        <w:rPr>
          <w:rStyle w:val="Strong"/>
          <w:rFonts w:ascii="Calibri" w:hAnsi="Calibri" w:cs="Calibri"/>
          <w:strike/>
        </w:rPr>
        <w:t>not appear in the video</w:t>
      </w:r>
      <w:r w:rsidRPr="00996A0E">
        <w:rPr>
          <w:rFonts w:ascii="Calibri" w:hAnsi="Calibri" w:cs="Calibri"/>
          <w:strike/>
        </w:rPr>
        <w:t xml:space="preserve"> but may be featured in the journal’s promotional materials.</w:t>
      </w:r>
    </w:p>
    <w:p w14:paraId="65DC416F" w14:textId="77777777" w:rsidR="005A63CF" w:rsidRPr="00996A0E" w:rsidRDefault="005A63CF" w:rsidP="005A63C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  <w:strike/>
        </w:rPr>
      </w:pPr>
      <w:r w:rsidRPr="00996A0E">
        <w:rPr>
          <w:rStyle w:val="Strong"/>
          <w:rFonts w:ascii="Calibri" w:hAnsi="Calibri" w:cs="Calibri"/>
          <w:strike/>
        </w:rPr>
        <w:t>Provide the full name and position</w:t>
      </w:r>
      <w:r w:rsidRPr="00996A0E">
        <w:rPr>
          <w:rFonts w:ascii="Calibri" w:hAnsi="Calibri" w:cs="Calibri"/>
          <w:strike/>
        </w:rPr>
        <w:t xml:space="preserve"> (e.g., Director of [Institute Name], Senior Researcher [University Name], etc.) of the author delivering the testimonial. </w:t>
      </w:r>
    </w:p>
    <w:p w14:paraId="4DC726F3" w14:textId="77777777" w:rsidR="005A63CF" w:rsidRPr="00996A0E" w:rsidRDefault="005A63CF" w:rsidP="005A63C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  <w:strike/>
        </w:rPr>
      </w:pPr>
      <w:r w:rsidRPr="00996A0E">
        <w:rPr>
          <w:rFonts w:ascii="Calibri" w:hAnsi="Calibri" w:cs="Calibri"/>
          <w:strike/>
        </w:rPr>
        <w:t xml:space="preserve">Please </w:t>
      </w:r>
      <w:r w:rsidRPr="00996A0E">
        <w:rPr>
          <w:rStyle w:val="Strong"/>
          <w:rFonts w:ascii="Calibri" w:hAnsi="Calibri" w:cs="Calibri"/>
          <w:strike/>
        </w:rPr>
        <w:t>answer the testimonial question live during the shoot</w:t>
      </w:r>
      <w:r w:rsidRPr="00996A0E">
        <w:rPr>
          <w:rFonts w:ascii="Calibri" w:hAnsi="Calibri" w:cs="Calibri"/>
          <w:strike/>
        </w:rPr>
        <w:t xml:space="preserve">, speaking naturally and in your own words in </w:t>
      </w:r>
      <w:r w:rsidRPr="00996A0E">
        <w:rPr>
          <w:rStyle w:val="Strong"/>
          <w:rFonts w:ascii="Calibri" w:hAnsi="Calibri" w:cs="Calibri"/>
          <w:strike/>
        </w:rPr>
        <w:t>complete sentences</w:t>
      </w:r>
      <w:r w:rsidRPr="00996A0E">
        <w:rPr>
          <w:rFonts w:ascii="Calibri" w:hAnsi="Calibri" w:cs="Calibri"/>
          <w:strike/>
        </w:rPr>
        <w:t>.</w:t>
      </w:r>
    </w:p>
    <w:p w14:paraId="6C2E1A22" w14:textId="77777777" w:rsidR="005A63CF" w:rsidRPr="00996A0E" w:rsidRDefault="005A63CF" w:rsidP="005A63CF">
      <w:pPr>
        <w:spacing w:before="120"/>
        <w:rPr>
          <w:rFonts w:ascii="Calibri" w:hAnsi="Calibri" w:cs="Calibri"/>
          <w:strike/>
          <w:lang w:val="en-IN"/>
        </w:rPr>
      </w:pPr>
    </w:p>
    <w:p w14:paraId="3FAD6CBC" w14:textId="77777777" w:rsidR="005A63CF" w:rsidRPr="00996A0E" w:rsidRDefault="005A63CF" w:rsidP="005A63CF">
      <w:pPr>
        <w:spacing w:before="120"/>
        <w:rPr>
          <w:rFonts w:ascii="Calibri" w:eastAsia="Times New Roman" w:hAnsi="Calibri" w:cs="Calibri"/>
          <w:strike/>
        </w:rPr>
      </w:pPr>
      <w:r w:rsidRPr="00996A0E">
        <w:rPr>
          <w:rFonts w:ascii="Calibri" w:hAnsi="Calibri" w:cs="Calibri"/>
          <w:strike/>
          <w:color w:val="000000"/>
          <w:shd w:val="clear" w:color="auto" w:fill="FFFFFF"/>
        </w:rPr>
        <w:t xml:space="preserve">How do you think publishing with </w:t>
      </w:r>
      <w:proofErr w:type="spellStart"/>
      <w:r w:rsidRPr="00996A0E">
        <w:rPr>
          <w:rFonts w:ascii="Calibri" w:hAnsi="Calibri" w:cs="Calibri"/>
          <w:strike/>
          <w:color w:val="000000"/>
          <w:shd w:val="clear" w:color="auto" w:fill="FFFFFF"/>
        </w:rPr>
        <w:t>JoVE</w:t>
      </w:r>
      <w:proofErr w:type="spellEnd"/>
      <w:r w:rsidRPr="00996A0E">
        <w:rPr>
          <w:rFonts w:ascii="Calibri" w:hAnsi="Calibri" w:cs="Calibri"/>
          <w:strike/>
          <w:color w:val="000000"/>
          <w:shd w:val="clear" w:color="auto" w:fill="FFFFFF"/>
        </w:rPr>
        <w:t xml:space="preserve"> will enhance the visibility and impact of your research?</w:t>
      </w:r>
    </w:p>
    <w:p w14:paraId="7B312ECD" w14:textId="77777777" w:rsidR="005A63CF" w:rsidRPr="00996A0E" w:rsidRDefault="00000000" w:rsidP="005A63C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  <w:strike/>
        </w:rPr>
      </w:pPr>
      <w:sdt>
        <w:sdtPr>
          <w:rPr>
            <w:rStyle w:val="AuthorName"/>
            <w:rFonts w:eastAsia="Times"/>
            <w:strike/>
          </w:rPr>
          <w:id w:val="-111287731"/>
          <w:placeholder>
            <w:docPart w:val="2896753FBA0A4E8B94E876DA71BEAFB8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5A63CF" w:rsidRPr="00996A0E">
            <w:rPr>
              <w:rFonts w:ascii="Calibri" w:eastAsia="Times New Roman" w:hAnsi="Calibri" w:cs="Calibri"/>
              <w:strike/>
              <w:color w:val="808080"/>
              <w:shd w:val="clear" w:color="auto" w:fill="FFFF00"/>
            </w:rPr>
            <w:t>Enter author name</w:t>
          </w:r>
        </w:sdtContent>
      </w:sdt>
      <w:r w:rsidR="005A63CF" w:rsidRPr="00996A0E">
        <w:rPr>
          <w:rFonts w:ascii="Calibri" w:eastAsia="Times New Roman" w:hAnsi="Calibri" w:cs="Calibri"/>
          <w:b/>
          <w:bCs/>
          <w:strike/>
        </w:rPr>
        <w:t>,</w:t>
      </w:r>
      <w:r w:rsidR="005A63CF" w:rsidRPr="00996A0E">
        <w:rPr>
          <w:rFonts w:ascii="Calibri" w:eastAsia="Times New Roman" w:hAnsi="Calibri" w:cs="Calibri"/>
          <w:strike/>
        </w:rPr>
        <w:t xml:space="preserve"> </w:t>
      </w:r>
      <w:sdt>
        <w:sdtPr>
          <w:rPr>
            <w:rStyle w:val="AuthorName"/>
            <w:rFonts w:eastAsia="Times"/>
            <w:strike/>
          </w:rPr>
          <w:id w:val="137926085"/>
          <w:placeholder>
            <w:docPart w:val="4C617B0919FC4E7A8B4D79180D5F9B23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5A63CF" w:rsidRPr="00996A0E">
            <w:rPr>
              <w:rFonts w:ascii="Calibri" w:eastAsia="Times New Roman" w:hAnsi="Calibri" w:cs="Calibri"/>
              <w:strike/>
              <w:color w:val="808080"/>
              <w:shd w:val="clear" w:color="auto" w:fill="FFFF00"/>
            </w:rPr>
            <w:t>Enter author title</w:t>
          </w:r>
        </w:sdtContent>
      </w:sdt>
      <w:r w:rsidR="005A63CF" w:rsidRPr="00996A0E">
        <w:rPr>
          <w:rFonts w:ascii="Calibri" w:hAnsi="Calibri" w:cs="Calibri"/>
          <w:strike/>
        </w:rPr>
        <w:t>: (authors will present their testimonial statements live)</w:t>
      </w:r>
    </w:p>
    <w:p w14:paraId="28DD6BC1" w14:textId="77777777" w:rsidR="005A63CF" w:rsidRPr="00996A0E" w:rsidRDefault="005A63CF" w:rsidP="005A63C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  <w:strike/>
        </w:rPr>
      </w:pPr>
      <w:r w:rsidRPr="00996A0E">
        <w:rPr>
          <w:rStyle w:val="AuthorName"/>
          <w:rFonts w:eastAsia="Times" w:cstheme="minorHAnsi"/>
          <w:b w:val="0"/>
          <w:bCs/>
          <w:strike/>
          <w:color w:val="auto"/>
          <w:u w:val="none"/>
        </w:rPr>
        <w:t>INTER</w:t>
      </w:r>
      <w:r w:rsidRPr="00996A0E">
        <w:rPr>
          <w:rStyle w:val="AuthorName"/>
          <w:rFonts w:eastAsia="Times" w:cstheme="minorHAnsi"/>
          <w:b w:val="0"/>
          <w:bCs/>
          <w:strike/>
          <w:u w:val="none"/>
        </w:rPr>
        <w:t>VIEW: Named Talent says the statement above in an interview-style shot, looking slightly off-camera.</w:t>
      </w:r>
    </w:p>
    <w:p w14:paraId="517B9990" w14:textId="77777777" w:rsidR="005A63CF" w:rsidRPr="00996A0E" w:rsidRDefault="005A63CF" w:rsidP="005A63CF">
      <w:pPr>
        <w:spacing w:before="120"/>
        <w:rPr>
          <w:rFonts w:ascii="Calibri" w:eastAsia="Times New Roman" w:hAnsi="Calibri" w:cs="Calibri"/>
          <w:strike/>
        </w:rPr>
      </w:pPr>
      <w:r w:rsidRPr="00996A0E">
        <w:rPr>
          <w:rFonts w:ascii="Calibri" w:hAnsi="Calibri" w:cs="Calibri"/>
          <w:strike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996A0E">
        <w:rPr>
          <w:rFonts w:ascii="Calibri" w:hAnsi="Calibri" w:cs="Calibri"/>
          <w:strike/>
          <w:color w:val="000000"/>
          <w:shd w:val="clear" w:color="auto" w:fill="FFFFFF"/>
        </w:rPr>
        <w:t>JoVE</w:t>
      </w:r>
      <w:proofErr w:type="spellEnd"/>
      <w:r w:rsidRPr="00996A0E">
        <w:rPr>
          <w:rFonts w:ascii="Calibri" w:hAnsi="Calibri" w:cs="Calibri"/>
          <w:strike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0DBF09F9" w14:textId="77777777" w:rsidR="005A63CF" w:rsidRPr="00996A0E" w:rsidRDefault="00000000" w:rsidP="005A63C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  <w:strike/>
        </w:rPr>
      </w:pPr>
      <w:sdt>
        <w:sdtPr>
          <w:rPr>
            <w:rStyle w:val="AuthorName"/>
            <w:rFonts w:eastAsia="Times"/>
            <w:strike/>
          </w:rPr>
          <w:id w:val="-1522235041"/>
          <w:placeholder>
            <w:docPart w:val="5DC13F60677340319ACB56A94FC09622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5A63CF" w:rsidRPr="00996A0E">
            <w:rPr>
              <w:rFonts w:ascii="Calibri" w:eastAsia="Times New Roman" w:hAnsi="Calibri" w:cs="Calibri"/>
              <w:strike/>
              <w:color w:val="808080"/>
              <w:shd w:val="clear" w:color="auto" w:fill="FFFF00"/>
            </w:rPr>
            <w:t>Enter author name</w:t>
          </w:r>
        </w:sdtContent>
      </w:sdt>
      <w:r w:rsidR="005A63CF" w:rsidRPr="00996A0E">
        <w:rPr>
          <w:rFonts w:ascii="Calibri" w:eastAsia="Times New Roman" w:hAnsi="Calibri" w:cs="Calibri"/>
          <w:b/>
          <w:bCs/>
          <w:strike/>
        </w:rPr>
        <w:t>,</w:t>
      </w:r>
      <w:r w:rsidR="005A63CF" w:rsidRPr="00996A0E">
        <w:rPr>
          <w:rFonts w:ascii="Calibri" w:eastAsia="Times New Roman" w:hAnsi="Calibri" w:cs="Calibri"/>
          <w:strike/>
        </w:rPr>
        <w:t xml:space="preserve"> </w:t>
      </w:r>
      <w:sdt>
        <w:sdtPr>
          <w:rPr>
            <w:rStyle w:val="AuthorName"/>
            <w:rFonts w:eastAsia="Times"/>
            <w:strike/>
          </w:rPr>
          <w:id w:val="-412246133"/>
          <w:placeholder>
            <w:docPart w:val="6286C596C1244934A06C38F57F0C03B8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5A63CF" w:rsidRPr="00996A0E">
            <w:rPr>
              <w:rFonts w:ascii="Calibri" w:eastAsia="Times New Roman" w:hAnsi="Calibri" w:cs="Calibri"/>
              <w:strike/>
              <w:color w:val="808080"/>
              <w:shd w:val="clear" w:color="auto" w:fill="FFFF00"/>
            </w:rPr>
            <w:t>Enter author title</w:t>
          </w:r>
        </w:sdtContent>
      </w:sdt>
      <w:r w:rsidR="005A63CF" w:rsidRPr="00996A0E">
        <w:rPr>
          <w:rFonts w:ascii="Calibri" w:hAnsi="Calibri" w:cs="Calibri"/>
          <w:strike/>
        </w:rPr>
        <w:t xml:space="preserve">: </w:t>
      </w:r>
      <w:r w:rsidR="005A63CF" w:rsidRPr="00996A0E">
        <w:rPr>
          <w:rFonts w:ascii="Calibri" w:hAnsi="Calibri" w:cs="Calibri"/>
          <w:strike/>
          <w:color w:val="auto"/>
        </w:rPr>
        <w:t>(authors will present their testimonial statements live)</w:t>
      </w:r>
    </w:p>
    <w:p w14:paraId="74EE5511" w14:textId="77777777" w:rsidR="005A63CF" w:rsidRPr="00996A0E" w:rsidRDefault="005A63CF" w:rsidP="005A63C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  <w:strike/>
        </w:rPr>
      </w:pPr>
      <w:r w:rsidRPr="00996A0E">
        <w:rPr>
          <w:rStyle w:val="AuthorName"/>
          <w:rFonts w:eastAsia="Times" w:cstheme="minorHAnsi"/>
          <w:b w:val="0"/>
          <w:bCs/>
          <w:strike/>
          <w:color w:val="auto"/>
          <w:u w:val="none"/>
        </w:rPr>
        <w:t>INTER</w:t>
      </w:r>
      <w:r w:rsidRPr="00996A0E">
        <w:rPr>
          <w:rStyle w:val="AuthorName"/>
          <w:rFonts w:eastAsia="Times" w:cstheme="minorHAnsi"/>
          <w:b w:val="0"/>
          <w:bCs/>
          <w:strike/>
          <w:u w:val="none"/>
        </w:rPr>
        <w:t>VIEW: Named Talent says the statement above in an interview-style shot, looking slightly off-camera.</w:t>
      </w:r>
    </w:p>
    <w:bookmarkEnd w:id="1"/>
    <w:p w14:paraId="37BF6762" w14:textId="24770C74" w:rsidR="005A63CF" w:rsidRDefault="005A63CF" w:rsidP="00000E22">
      <w:pPr>
        <w:spacing w:before="120"/>
        <w:rPr>
          <w:rFonts w:cstheme="minorHAnsi"/>
        </w:rPr>
      </w:pPr>
    </w:p>
    <w:p w14:paraId="0625851A" w14:textId="77777777" w:rsidR="005A63CF" w:rsidRDefault="005A63CF">
      <w:pPr>
        <w:rPr>
          <w:rFonts w:cstheme="minorHAnsi"/>
        </w:rPr>
      </w:pPr>
      <w:r>
        <w:rPr>
          <w:rFonts w:cstheme="minorHAnsi"/>
        </w:rPr>
        <w:br w:type="page"/>
      </w:r>
    </w:p>
    <w:p w14:paraId="6EE363C2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2D1BA878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82294C">
        <w:rPr>
          <w:rFonts w:eastAsia="Times New Roman" w:cstheme="minorHAnsi"/>
        </w:rPr>
        <w:t>University of Southern California,</w:t>
      </w:r>
      <w:r w:rsidR="00F266EE">
        <w:rPr>
          <w:rFonts w:eastAsia="Times New Roman" w:cstheme="minorHAnsi"/>
        </w:rPr>
        <w:t xml:space="preserve"> </w:t>
      </w:r>
      <w:r w:rsidR="00F266EE" w:rsidRPr="00941D1D">
        <w:rPr>
          <w:rFonts w:ascii="Calibri" w:hAnsi="Calibri" w:cs="Calibri"/>
        </w:rPr>
        <w:t>University of Iowa</w:t>
      </w:r>
      <w:r w:rsidR="00F266EE">
        <w:rPr>
          <w:rFonts w:ascii="Calibri" w:hAnsi="Calibri" w:cs="Calibri"/>
        </w:rPr>
        <w:t xml:space="preserve">, </w:t>
      </w:r>
      <w:r w:rsidR="00E83FAC">
        <w:rPr>
          <w:rFonts w:ascii="Calibri" w:hAnsi="Calibri" w:cs="Calibri"/>
        </w:rPr>
        <w:t xml:space="preserve">Augusta University, </w:t>
      </w:r>
      <w:r w:rsidR="00101C9B">
        <w:rPr>
          <w:rFonts w:ascii="Calibri" w:hAnsi="Calibri" w:cs="Calibri"/>
        </w:rPr>
        <w:t>Duke University, University of California, San Diego,</w:t>
      </w:r>
      <w:r w:rsidR="00154D79">
        <w:rPr>
          <w:rFonts w:ascii="Calibri" w:hAnsi="Calibri" w:cs="Calibri"/>
        </w:rPr>
        <w:t xml:space="preserve"> Yale University and Massachusetts General Hospital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1DA07C40" w:rsidR="00DC2504" w:rsidRPr="00B07A3B" w:rsidRDefault="00921182" w:rsidP="00DC2504">
      <w:pPr>
        <w:rPr>
          <w:rFonts w:cstheme="minorHAnsi"/>
        </w:rPr>
      </w:pPr>
      <w:r w:rsidRPr="00921182">
        <w:rPr>
          <w:rFonts w:cstheme="minorHAnsi"/>
          <w:highlight w:val="green"/>
        </w:rPr>
        <w:t>NOTE: Protocol was scripted from author provided footage</w:t>
      </w:r>
    </w:p>
    <w:p w14:paraId="75DFC648" w14:textId="0964A5EB" w:rsidR="00CE10F2" w:rsidRDefault="00B55F4A" w:rsidP="0092118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Collection of </w:t>
      </w:r>
      <w:r w:rsidR="000508D7">
        <w:rPr>
          <w:rFonts w:cstheme="minorHAnsi"/>
          <w:b/>
          <w:bCs/>
        </w:rPr>
        <w:t xml:space="preserve">Donor Blood from Femoral Artery Catheterization and Thrombus Preparation </w:t>
      </w:r>
    </w:p>
    <w:p w14:paraId="4516F791" w14:textId="7EDFB5D7" w:rsidR="005A63CF" w:rsidRDefault="005A63CF" w:rsidP="005A63CF">
      <w:pPr>
        <w:ind w:left="360"/>
      </w:pPr>
      <w:r>
        <w:rPr>
          <w:rFonts w:cstheme="minorHAnsi"/>
          <w:b/>
          <w:bCs/>
        </w:rPr>
        <w:br/>
      </w:r>
      <w:r w:rsidR="00D7547B">
        <w:rPr>
          <w:rFonts w:cstheme="minorHAnsi"/>
          <w:b/>
          <w:bCs/>
        </w:rPr>
        <w:t xml:space="preserve">Demonstrator: </w:t>
      </w:r>
      <w:proofErr w:type="spellStart"/>
      <w:r w:rsidRPr="005A63CF">
        <w:rPr>
          <w:rStyle w:val="AuthorName"/>
          <w:rFonts w:asciiTheme="minorHAnsi" w:eastAsia="Times" w:hAnsiTheme="minorHAnsi" w:cstheme="minorHAnsi"/>
          <w:u w:val="none"/>
        </w:rPr>
        <w:t>Mozammel</w:t>
      </w:r>
      <w:proofErr w:type="spellEnd"/>
      <w:r w:rsidRPr="005A63CF">
        <w:rPr>
          <w:rStyle w:val="AuthorName"/>
          <w:rFonts w:asciiTheme="minorHAnsi" w:eastAsia="Times" w:hAnsiTheme="minorHAnsi" w:cstheme="minorHAnsi"/>
          <w:u w:val="none"/>
        </w:rPr>
        <w:t xml:space="preserve"> Bhuiyan</w:t>
      </w:r>
      <w:r w:rsidRPr="005A63CF">
        <w:t xml:space="preserve"> and </w:t>
      </w:r>
      <w:r w:rsidRPr="005A63CF">
        <w:rPr>
          <w:rStyle w:val="AuthorName"/>
          <w:rFonts w:asciiTheme="minorHAnsi" w:eastAsia="Times" w:hAnsiTheme="minorHAnsi" w:cstheme="minorHAnsi"/>
          <w:u w:val="none"/>
        </w:rPr>
        <w:t>Carly McCurry</w:t>
      </w:r>
    </w:p>
    <w:p w14:paraId="4F7CE61A" w14:textId="2B394786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688268E" w14:textId="22B352C2" w:rsidR="00D62EC4" w:rsidRPr="009F594C" w:rsidRDefault="00D62EC4" w:rsidP="00921182">
      <w:pPr>
        <w:pStyle w:val="Narration"/>
        <w:numPr>
          <w:ilvl w:val="1"/>
          <w:numId w:val="3"/>
        </w:numPr>
      </w:pPr>
      <w:r w:rsidRPr="009F594C">
        <w:t xml:space="preserve">To </w:t>
      </w:r>
      <w:r w:rsidR="000D6D61">
        <w:t xml:space="preserve">begin, </w:t>
      </w:r>
      <w:r w:rsidRPr="009F594C">
        <w:t xml:space="preserve">render the </w:t>
      </w:r>
      <w:r>
        <w:t>PE</w:t>
      </w:r>
      <w:r w:rsidRPr="009F594C">
        <w:t xml:space="preserve">-50 </w:t>
      </w:r>
      <w:r w:rsidR="0052578D">
        <w:t>(</w:t>
      </w:r>
      <w:r w:rsidR="0052578D" w:rsidRPr="001C3F70">
        <w:rPr>
          <w:i/>
          <w:iCs/>
          <w:color w:val="EE0000"/>
        </w:rPr>
        <w:t>P-E-Fifty</w:t>
      </w:r>
      <w:r w:rsidR="0052578D">
        <w:rPr>
          <w:i/>
          <w:iCs/>
          <w:color w:val="EE0000"/>
        </w:rPr>
        <w:t>)</w:t>
      </w:r>
      <w:r w:rsidR="0052578D" w:rsidRPr="009F594C">
        <w:t xml:space="preserve"> </w:t>
      </w:r>
      <w:r w:rsidRPr="009F594C">
        <w:t>tubing blunt</w:t>
      </w:r>
      <w:r w:rsidR="000D6D61">
        <w:t xml:space="preserve"> by </w:t>
      </w:r>
      <w:r w:rsidRPr="009F594C">
        <w:t>cut</w:t>
      </w:r>
      <w:r w:rsidR="000D6D61">
        <w:t>ting</w:t>
      </w:r>
      <w:r w:rsidRPr="009F594C">
        <w:t xml:space="preserve"> the end at a </w:t>
      </w:r>
      <w:proofErr w:type="spellStart"/>
      <w:r w:rsidRPr="009F594C">
        <w:t>beveled</w:t>
      </w:r>
      <w:proofErr w:type="spellEnd"/>
      <w:r w:rsidRPr="009F594C">
        <w:t xml:space="preserve"> angle </w:t>
      </w:r>
      <w:r w:rsidRPr="009F594C">
        <w:rPr>
          <w:b/>
          <w:bCs/>
        </w:rPr>
        <w:t>[1]</w:t>
      </w:r>
      <w:r w:rsidRPr="009F594C">
        <w:t xml:space="preserve">. </w:t>
      </w:r>
      <w:r w:rsidR="000D6D61">
        <w:t>T</w:t>
      </w:r>
      <w:r w:rsidRPr="009F594C">
        <w:t xml:space="preserve">rim off the very tip of the bevel point using micro scissors </w:t>
      </w:r>
      <w:r w:rsidRPr="009F594C">
        <w:rPr>
          <w:b/>
          <w:bCs/>
        </w:rPr>
        <w:t>[2]</w:t>
      </w:r>
      <w:r w:rsidRPr="009F594C">
        <w:t>.</w:t>
      </w:r>
    </w:p>
    <w:p w14:paraId="203BEF6D" w14:textId="68070FF3" w:rsidR="00D62EC4" w:rsidRDefault="00D62EC4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>: Trim_PE10</w:t>
      </w:r>
      <w:r w:rsidR="00493202">
        <w:t>.mov</w:t>
      </w:r>
      <w:r w:rsidRPr="009F594C">
        <w:t xml:space="preserve"> 00:04 – 00:18</w:t>
      </w:r>
    </w:p>
    <w:p w14:paraId="365CFA45" w14:textId="0D591E4E" w:rsidR="00D62EC4" w:rsidRPr="000D6D61" w:rsidRDefault="00D62EC4" w:rsidP="00921182">
      <w:pPr>
        <w:pStyle w:val="ShotDescription"/>
        <w:numPr>
          <w:ilvl w:val="2"/>
          <w:numId w:val="3"/>
        </w:numPr>
      </w:pPr>
      <w:r w:rsidRPr="000D6D61">
        <w:t>LAB MEDIA: Trim_PE10</w:t>
      </w:r>
      <w:r w:rsidR="00493202">
        <w:t>.mov</w:t>
      </w:r>
      <w:r w:rsidRPr="000D6D61">
        <w:t xml:space="preserve"> 00:18 – 00:33</w:t>
      </w:r>
    </w:p>
    <w:p w14:paraId="6FD4FED6" w14:textId="5E906E90" w:rsidR="000022EF" w:rsidRPr="009F594C" w:rsidRDefault="000022EF" w:rsidP="00921182">
      <w:pPr>
        <w:pStyle w:val="Narration"/>
        <w:numPr>
          <w:ilvl w:val="1"/>
          <w:numId w:val="3"/>
        </w:numPr>
      </w:pPr>
      <w:r w:rsidRPr="009F594C">
        <w:t xml:space="preserve">Make a vertical incision on the inner thigh approximately 1.5 to 2 centimeters long along the natural fold of the inguinal intersection with the leg </w:t>
      </w:r>
      <w:r w:rsidRPr="009F594C">
        <w:rPr>
          <w:b/>
          <w:bCs/>
        </w:rPr>
        <w:t>[1</w:t>
      </w:r>
      <w:r>
        <w:rPr>
          <w:b/>
          <w:bCs/>
        </w:rPr>
        <w:t>-TXT</w:t>
      </w:r>
      <w:r w:rsidRPr="009F594C">
        <w:rPr>
          <w:b/>
          <w:bCs/>
        </w:rPr>
        <w:t>]</w:t>
      </w:r>
      <w:r w:rsidRPr="009F594C">
        <w:t>.</w:t>
      </w:r>
    </w:p>
    <w:p w14:paraId="59413FAB" w14:textId="335C9F3D" w:rsidR="000022EF" w:rsidRPr="009F594C" w:rsidRDefault="000022EF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>: FemoralArteryDissection.mov 09:</w:t>
      </w:r>
      <w:r>
        <w:t>12</w:t>
      </w:r>
      <w:r w:rsidRPr="009F594C">
        <w:t xml:space="preserve"> – 09:2</w:t>
      </w:r>
      <w:r>
        <w:t>7</w:t>
      </w:r>
      <w:r>
        <w:br/>
      </w:r>
      <w:r>
        <w:rPr>
          <w:b/>
          <w:bCs/>
        </w:rPr>
        <w:t>TXT: Incision should be orthogonal to expected anatomic course of femoral artery</w:t>
      </w:r>
      <w:r>
        <w:rPr>
          <w:b/>
          <w:bCs/>
        </w:rPr>
        <w:br/>
      </w:r>
    </w:p>
    <w:p w14:paraId="7F79E756" w14:textId="31AEB8A3" w:rsidR="005A79A6" w:rsidRPr="009F594C" w:rsidRDefault="005A79A6" w:rsidP="00921182">
      <w:pPr>
        <w:pStyle w:val="Narration"/>
        <w:numPr>
          <w:ilvl w:val="1"/>
          <w:numId w:val="3"/>
        </w:numPr>
      </w:pPr>
      <w:r w:rsidRPr="009F594C">
        <w:t xml:space="preserve">Using blunt dissection, carefully dissect down to the femoral vessels </w:t>
      </w:r>
      <w:r w:rsidRPr="009F594C">
        <w:rPr>
          <w:b/>
          <w:bCs/>
        </w:rPr>
        <w:t>[1]</w:t>
      </w:r>
      <w:r w:rsidRPr="009F594C">
        <w:t xml:space="preserve">. </w:t>
      </w:r>
      <w:r>
        <w:t>Then</w:t>
      </w:r>
      <w:r w:rsidRPr="009F594C">
        <w:t xml:space="preserve"> separate the femoral artery from the vein and nerve that run in the same bundle </w:t>
      </w:r>
      <w:r w:rsidRPr="009F594C">
        <w:rPr>
          <w:b/>
          <w:bCs/>
        </w:rPr>
        <w:t>[2]</w:t>
      </w:r>
      <w:r w:rsidRPr="009F594C">
        <w:t>.</w:t>
      </w:r>
    </w:p>
    <w:p w14:paraId="02ACCBAE" w14:textId="77777777" w:rsidR="005A79A6" w:rsidRDefault="005A79A6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>: FemoralArteryDissection.mov 09:4</w:t>
      </w:r>
      <w:r>
        <w:t>6</w:t>
      </w:r>
      <w:r w:rsidRPr="009F594C">
        <w:t xml:space="preserve"> – 10:00</w:t>
      </w:r>
    </w:p>
    <w:p w14:paraId="3A0E78F3" w14:textId="77777777" w:rsidR="005A79A6" w:rsidRPr="009F594C" w:rsidRDefault="005A79A6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>: FemoralArteryDissection.mov 10:</w:t>
      </w:r>
      <w:r>
        <w:t>33</w:t>
      </w:r>
      <w:r w:rsidRPr="009F594C">
        <w:t xml:space="preserve"> – 10:49</w:t>
      </w:r>
    </w:p>
    <w:p w14:paraId="3BAE79E3" w14:textId="29C6A6C7" w:rsidR="00260869" w:rsidRPr="009F594C" w:rsidRDefault="00260869" w:rsidP="00921182">
      <w:pPr>
        <w:pStyle w:val="Narration"/>
        <w:numPr>
          <w:ilvl w:val="1"/>
          <w:numId w:val="3"/>
        </w:numPr>
      </w:pPr>
      <w:r w:rsidRPr="009F594C">
        <w:t xml:space="preserve">Distally occlude the femoral artery with a 5-0 </w:t>
      </w:r>
      <w:r w:rsidR="000D6D61" w:rsidRPr="000D6D61">
        <w:rPr>
          <w:i/>
          <w:iCs/>
          <w:color w:val="EE0000"/>
        </w:rPr>
        <w:t xml:space="preserve">(Five-Oh) </w:t>
      </w:r>
      <w:r w:rsidRPr="009F594C">
        <w:t xml:space="preserve">silk ligature and use the tails of the suture to provide slight tension distally with </w:t>
      </w:r>
      <w:proofErr w:type="spellStart"/>
      <w:r>
        <w:t>hemostatic</w:t>
      </w:r>
      <w:proofErr w:type="spellEnd"/>
      <w:r>
        <w:t xml:space="preserve"> clamps</w:t>
      </w:r>
      <w:r w:rsidRPr="009F594C">
        <w:t xml:space="preserve"> </w:t>
      </w:r>
      <w:r w:rsidRPr="009F594C">
        <w:rPr>
          <w:b/>
          <w:bCs/>
        </w:rPr>
        <w:t>[1</w:t>
      </w:r>
      <w:r>
        <w:rPr>
          <w:b/>
          <w:bCs/>
        </w:rPr>
        <w:t>-TXT</w:t>
      </w:r>
      <w:r w:rsidRPr="009F594C">
        <w:rPr>
          <w:b/>
          <w:bCs/>
        </w:rPr>
        <w:t>]</w:t>
      </w:r>
      <w:r w:rsidRPr="009F594C">
        <w:t>.</w:t>
      </w:r>
      <w:r w:rsidRPr="0065747A">
        <w:t xml:space="preserve"> </w:t>
      </w:r>
      <w:r w:rsidRPr="009F594C">
        <w:t xml:space="preserve">Loosely place a loop of 5-0 silk around the femoral artery and use the tails to provide gentle tension on the proximal end of the artery </w:t>
      </w:r>
      <w:r w:rsidRPr="009F594C">
        <w:rPr>
          <w:b/>
          <w:bCs/>
        </w:rPr>
        <w:t>[2]</w:t>
      </w:r>
      <w:r w:rsidRPr="009F594C">
        <w:t>.</w:t>
      </w:r>
    </w:p>
    <w:p w14:paraId="2F86D6FA" w14:textId="77777777" w:rsidR="00260869" w:rsidRPr="009F594C" w:rsidRDefault="00260869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>: FemoralArteryDissection.mov 1</w:t>
      </w:r>
      <w:r>
        <w:t>1</w:t>
      </w:r>
      <w:r w:rsidRPr="009F594C">
        <w:t>:</w:t>
      </w:r>
      <w:r>
        <w:t>18</w:t>
      </w:r>
      <w:r w:rsidRPr="009F594C">
        <w:t xml:space="preserve"> – 11:40</w:t>
      </w:r>
      <w:r>
        <w:br/>
      </w:r>
      <w:r>
        <w:rPr>
          <w:b/>
          <w:bCs/>
        </w:rPr>
        <w:t xml:space="preserve">TXT: Skeletonize femoral artery as proximal as possible </w:t>
      </w:r>
    </w:p>
    <w:p w14:paraId="62F202AB" w14:textId="77777777" w:rsidR="00260869" w:rsidRPr="009F594C" w:rsidRDefault="00260869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>: FemoralArteryDissection.mov 12:</w:t>
      </w:r>
      <w:r>
        <w:t>3</w:t>
      </w:r>
      <w:r w:rsidRPr="009F594C">
        <w:t>0 – 12:51</w:t>
      </w:r>
    </w:p>
    <w:p w14:paraId="52B886BE" w14:textId="77777777" w:rsidR="00964F9E" w:rsidRPr="009F594C" w:rsidRDefault="00964F9E" w:rsidP="00921182">
      <w:pPr>
        <w:pStyle w:val="Narration"/>
        <w:numPr>
          <w:ilvl w:val="1"/>
          <w:numId w:val="3"/>
        </w:numPr>
      </w:pPr>
      <w:r w:rsidRPr="009F594C">
        <w:t xml:space="preserve">About two-thirds of the distance from the proximal suture loop, place a piece of silk suture under the artery and make a small arteriotomy distal to the loose suture using micro scissors </w:t>
      </w:r>
      <w:r w:rsidRPr="009F594C">
        <w:rPr>
          <w:b/>
          <w:bCs/>
        </w:rPr>
        <w:t>[1]</w:t>
      </w:r>
      <w:r w:rsidRPr="009F594C">
        <w:t>.</w:t>
      </w:r>
    </w:p>
    <w:p w14:paraId="0C161BC4" w14:textId="77777777" w:rsidR="00964F9E" w:rsidRPr="009F594C" w:rsidRDefault="00964F9E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>: FemoralArteryDissection.mov 12:52 – 13:3</w:t>
      </w:r>
      <w:r>
        <w:t>3</w:t>
      </w:r>
    </w:p>
    <w:p w14:paraId="4733E187" w14:textId="5AC70D98" w:rsidR="00964F9E" w:rsidRPr="009F594C" w:rsidRDefault="00964F9E" w:rsidP="00921182">
      <w:pPr>
        <w:pStyle w:val="Narration"/>
        <w:numPr>
          <w:ilvl w:val="1"/>
          <w:numId w:val="3"/>
        </w:numPr>
      </w:pPr>
      <w:r w:rsidRPr="009F594C">
        <w:t xml:space="preserve">Using sharp forceps, lift the top opening of the arteriotomy and introduce the blunt bevelled </w:t>
      </w:r>
      <w:r w:rsidR="00D62EC4">
        <w:t xml:space="preserve">PE-50 </w:t>
      </w:r>
      <w:r w:rsidRPr="009F594C">
        <w:t xml:space="preserve">catheter into the opening </w:t>
      </w:r>
      <w:r w:rsidRPr="009F594C">
        <w:rPr>
          <w:b/>
          <w:bCs/>
        </w:rPr>
        <w:t>[1]</w:t>
      </w:r>
      <w:r w:rsidRPr="009F594C">
        <w:t xml:space="preserve">. Advance the catheter as far proximal as possible </w:t>
      </w:r>
      <w:r w:rsidRPr="009F594C">
        <w:rPr>
          <w:b/>
          <w:bCs/>
        </w:rPr>
        <w:t>[2</w:t>
      </w:r>
      <w:r>
        <w:rPr>
          <w:b/>
          <w:bCs/>
        </w:rPr>
        <w:t>-TXT</w:t>
      </w:r>
      <w:r w:rsidRPr="009F594C">
        <w:rPr>
          <w:b/>
          <w:bCs/>
        </w:rPr>
        <w:t>]</w:t>
      </w:r>
      <w:r w:rsidRPr="009F594C">
        <w:t>.</w:t>
      </w:r>
    </w:p>
    <w:p w14:paraId="2C5FE225" w14:textId="77777777" w:rsidR="00964F9E" w:rsidRDefault="00964F9E" w:rsidP="00921182">
      <w:pPr>
        <w:pStyle w:val="ShotDescription"/>
        <w:numPr>
          <w:ilvl w:val="2"/>
          <w:numId w:val="3"/>
        </w:numPr>
      </w:pPr>
      <w:r>
        <w:lastRenderedPageBreak/>
        <w:t>LAB MEDIA</w:t>
      </w:r>
      <w:r w:rsidRPr="009F594C">
        <w:t xml:space="preserve">: </w:t>
      </w:r>
      <w:proofErr w:type="spellStart"/>
      <w:r w:rsidRPr="009F594C">
        <w:t>BloodDraw_Femoral_Artery</w:t>
      </w:r>
      <w:proofErr w:type="spellEnd"/>
      <w:r w:rsidRPr="009F594C">
        <w:t xml:space="preserve"> 0</w:t>
      </w:r>
      <w:r>
        <w:t>1</w:t>
      </w:r>
      <w:r w:rsidRPr="009F594C">
        <w:t>:</w:t>
      </w:r>
      <w:r>
        <w:t>05</w:t>
      </w:r>
      <w:r w:rsidRPr="009F594C">
        <w:t xml:space="preserve"> – 0</w:t>
      </w:r>
      <w:r>
        <w:t>1</w:t>
      </w:r>
      <w:r w:rsidRPr="009F594C">
        <w:t>:</w:t>
      </w:r>
      <w:r>
        <w:t>2</w:t>
      </w:r>
      <w:r w:rsidRPr="009F594C">
        <w:t>0</w:t>
      </w:r>
    </w:p>
    <w:p w14:paraId="757360B5" w14:textId="77777777" w:rsidR="00964F9E" w:rsidRPr="009F594C" w:rsidRDefault="00964F9E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 xml:space="preserve">: </w:t>
      </w:r>
      <w:proofErr w:type="spellStart"/>
      <w:r w:rsidRPr="009F594C">
        <w:t>BloodDraw_Femoral_Artery</w:t>
      </w:r>
      <w:proofErr w:type="spellEnd"/>
      <w:r w:rsidRPr="009F594C">
        <w:t xml:space="preserve"> 0</w:t>
      </w:r>
      <w:r>
        <w:t>1</w:t>
      </w:r>
      <w:r w:rsidRPr="009F594C">
        <w:t>:</w:t>
      </w:r>
      <w:r>
        <w:t>21</w:t>
      </w:r>
      <w:r w:rsidRPr="009F594C">
        <w:t xml:space="preserve"> – 01:3</w:t>
      </w:r>
      <w:r>
        <w:t>4</w:t>
      </w:r>
      <w:r>
        <w:br/>
      </w:r>
      <w:r>
        <w:rPr>
          <w:b/>
          <w:bCs/>
        </w:rPr>
        <w:t>TXT: When catheter has advanced enough, release tension from suture tails</w:t>
      </w:r>
    </w:p>
    <w:p w14:paraId="6651F397" w14:textId="694A0588" w:rsidR="00964F9E" w:rsidRPr="009F594C" w:rsidRDefault="00964F9E" w:rsidP="00921182">
      <w:pPr>
        <w:pStyle w:val="Narration"/>
        <w:numPr>
          <w:ilvl w:val="1"/>
          <w:numId w:val="3"/>
        </w:numPr>
      </w:pPr>
      <w:r w:rsidRPr="009F594C">
        <w:t>Advance the catheter enough so that the loose loop, when tightened, encompass</w:t>
      </w:r>
      <w:r w:rsidR="00493202">
        <w:t>es</w:t>
      </w:r>
      <w:r w:rsidRPr="009F594C">
        <w:t xml:space="preserve"> the catheter </w:t>
      </w:r>
      <w:r w:rsidRPr="009F594C">
        <w:rPr>
          <w:b/>
          <w:bCs/>
        </w:rPr>
        <w:t>[1]</w:t>
      </w:r>
      <w:r w:rsidRPr="009F594C">
        <w:t xml:space="preserve">. Tighten the suture gently, ensuring it does not occlude the catheter or sit on the bevel </w:t>
      </w:r>
      <w:r w:rsidRPr="009F594C">
        <w:rPr>
          <w:b/>
          <w:bCs/>
        </w:rPr>
        <w:t>[2]</w:t>
      </w:r>
      <w:r w:rsidRPr="009F594C">
        <w:t>.</w:t>
      </w:r>
    </w:p>
    <w:p w14:paraId="70FAE129" w14:textId="77777777" w:rsidR="00964F9E" w:rsidRDefault="00964F9E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 xml:space="preserve">: </w:t>
      </w:r>
      <w:proofErr w:type="spellStart"/>
      <w:r w:rsidRPr="009F594C">
        <w:t>BloodDraw_Femoral_Artery</w:t>
      </w:r>
      <w:proofErr w:type="spellEnd"/>
      <w:r w:rsidRPr="009F594C">
        <w:t xml:space="preserve"> 01:42 – 01:</w:t>
      </w:r>
      <w:r>
        <w:t>46</w:t>
      </w:r>
    </w:p>
    <w:p w14:paraId="639CE504" w14:textId="77777777" w:rsidR="00964F9E" w:rsidRPr="009F594C" w:rsidRDefault="00964F9E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 xml:space="preserve">: </w:t>
      </w:r>
      <w:proofErr w:type="spellStart"/>
      <w:r w:rsidRPr="009F594C">
        <w:t>BloodDraw_Femoral_Artery</w:t>
      </w:r>
      <w:proofErr w:type="spellEnd"/>
      <w:r w:rsidRPr="009F594C">
        <w:t xml:space="preserve"> 01:</w:t>
      </w:r>
      <w:r>
        <w:t>47</w:t>
      </w:r>
      <w:r w:rsidRPr="009F594C">
        <w:t xml:space="preserve"> – 0</w:t>
      </w:r>
      <w:r>
        <w:t>1</w:t>
      </w:r>
      <w:r w:rsidRPr="009F594C">
        <w:t>:</w:t>
      </w:r>
      <w:r>
        <w:t>57</w:t>
      </w:r>
    </w:p>
    <w:p w14:paraId="150AC5DD" w14:textId="3ABBA208" w:rsidR="00964F9E" w:rsidRPr="009F594C" w:rsidRDefault="00964F9E" w:rsidP="00921182">
      <w:pPr>
        <w:pStyle w:val="Narration"/>
        <w:numPr>
          <w:ilvl w:val="1"/>
          <w:numId w:val="3"/>
        </w:numPr>
      </w:pPr>
      <w:r w:rsidRPr="009F594C">
        <w:t xml:space="preserve">Release the rubber-shod clamp. The catheter should immediately fill with blood </w:t>
      </w:r>
      <w:r w:rsidRPr="009F594C">
        <w:rPr>
          <w:b/>
          <w:bCs/>
        </w:rPr>
        <w:t>[1</w:t>
      </w:r>
      <w:r w:rsidR="00493202">
        <w:rPr>
          <w:b/>
          <w:bCs/>
        </w:rPr>
        <w:t>-TXT</w:t>
      </w:r>
      <w:r w:rsidRPr="009F594C">
        <w:rPr>
          <w:b/>
          <w:bCs/>
        </w:rPr>
        <w:t>]</w:t>
      </w:r>
      <w:r w:rsidRPr="009F594C">
        <w:t>.</w:t>
      </w:r>
      <w:r w:rsidR="00C97C19">
        <w:t xml:space="preserve"> </w:t>
      </w:r>
    </w:p>
    <w:p w14:paraId="595568FB" w14:textId="19144C31" w:rsidR="00964F9E" w:rsidRPr="009F594C" w:rsidRDefault="00964F9E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 xml:space="preserve">: </w:t>
      </w:r>
      <w:proofErr w:type="spellStart"/>
      <w:r w:rsidRPr="009F594C">
        <w:t>BloodDraw_Femoral_Artery</w:t>
      </w:r>
      <w:proofErr w:type="spellEnd"/>
      <w:r w:rsidRPr="009F594C">
        <w:t xml:space="preserve"> 02:0</w:t>
      </w:r>
      <w:r>
        <w:t>6</w:t>
      </w:r>
      <w:r w:rsidRPr="009F594C">
        <w:t xml:space="preserve"> – 02:16</w:t>
      </w:r>
      <w:r w:rsidR="00493202">
        <w:br/>
      </w:r>
      <w:r w:rsidR="00493202">
        <w:rPr>
          <w:b/>
          <w:bCs/>
        </w:rPr>
        <w:t>TXT: Fill three 1.5mL centrifuge tubes with blood; Store at 4°C</w:t>
      </w:r>
    </w:p>
    <w:p w14:paraId="3CA939C7" w14:textId="77777777" w:rsidR="00964F9E" w:rsidRPr="009F594C" w:rsidRDefault="00964F9E" w:rsidP="00921182">
      <w:pPr>
        <w:pStyle w:val="Narration"/>
        <w:numPr>
          <w:ilvl w:val="1"/>
          <w:numId w:val="3"/>
        </w:numPr>
      </w:pPr>
      <w:r w:rsidRPr="009F594C">
        <w:t xml:space="preserve">Once the tubes are filled, remove the </w:t>
      </w:r>
      <w:r>
        <w:t>PE</w:t>
      </w:r>
      <w:r w:rsidRPr="009F594C">
        <w:t xml:space="preserve">-50 catheter from the femoral artery </w:t>
      </w:r>
      <w:r w:rsidRPr="009F594C">
        <w:rPr>
          <w:b/>
          <w:bCs/>
        </w:rPr>
        <w:t>[1]</w:t>
      </w:r>
      <w:r w:rsidRPr="009F594C">
        <w:t xml:space="preserve">. Ligate the proximal end and close the incision with interrupted 5-0 </w:t>
      </w:r>
      <w:proofErr w:type="spellStart"/>
      <w:r w:rsidRPr="009F594C">
        <w:t>prolene</w:t>
      </w:r>
      <w:proofErr w:type="spellEnd"/>
      <w:r w:rsidRPr="009F594C">
        <w:t xml:space="preserve"> suture </w:t>
      </w:r>
      <w:r w:rsidRPr="009F594C">
        <w:rPr>
          <w:b/>
          <w:bCs/>
        </w:rPr>
        <w:t>[2]</w:t>
      </w:r>
      <w:r w:rsidRPr="009F594C">
        <w:t>.</w:t>
      </w:r>
    </w:p>
    <w:p w14:paraId="431A63E8" w14:textId="77777777" w:rsidR="00964F9E" w:rsidRDefault="00964F9E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 xml:space="preserve">: </w:t>
      </w:r>
      <w:proofErr w:type="spellStart"/>
      <w:r w:rsidRPr="009F594C">
        <w:t>BloodDraw_Femoral_Artery</w:t>
      </w:r>
      <w:proofErr w:type="spellEnd"/>
      <w:r w:rsidRPr="009F594C">
        <w:t xml:space="preserve"> 04:</w:t>
      </w:r>
      <w:r>
        <w:t>20-04:30</w:t>
      </w:r>
      <w:r w:rsidRPr="009F594C">
        <w:t xml:space="preserve"> </w:t>
      </w:r>
    </w:p>
    <w:p w14:paraId="6677823C" w14:textId="77777777" w:rsidR="00964F9E" w:rsidRPr="009F594C" w:rsidRDefault="00964F9E" w:rsidP="00921182">
      <w:pPr>
        <w:pStyle w:val="ShotDescription"/>
        <w:numPr>
          <w:ilvl w:val="2"/>
          <w:numId w:val="3"/>
        </w:numPr>
      </w:pPr>
      <w:r>
        <w:t>LAB MEDIA</w:t>
      </w:r>
      <w:r w:rsidRPr="009F594C">
        <w:t xml:space="preserve">: </w:t>
      </w:r>
      <w:proofErr w:type="spellStart"/>
      <w:r w:rsidRPr="009F594C">
        <w:t>BloodDraw_Femoral_Artery</w:t>
      </w:r>
      <w:proofErr w:type="spellEnd"/>
      <w:r w:rsidRPr="009F594C">
        <w:t xml:space="preserve"> 05:00 – 05:</w:t>
      </w:r>
      <w:r>
        <w:t>15</w:t>
      </w:r>
    </w:p>
    <w:p w14:paraId="751C9785" w14:textId="38A79453" w:rsidR="006B2BC5" w:rsidRPr="009F594C" w:rsidRDefault="00493202" w:rsidP="00921182">
      <w:pPr>
        <w:pStyle w:val="Narration"/>
        <w:numPr>
          <w:ilvl w:val="1"/>
          <w:numId w:val="3"/>
        </w:numPr>
      </w:pPr>
      <w:r>
        <w:t>Now d</w:t>
      </w:r>
      <w:r w:rsidR="006B2BC5" w:rsidRPr="009F594C">
        <w:t xml:space="preserve">raw blood </w:t>
      </w:r>
      <w:r w:rsidR="0000381A" w:rsidRPr="009F594C">
        <w:t xml:space="preserve">from </w:t>
      </w:r>
      <w:r w:rsidR="0000381A">
        <w:t>either</w:t>
      </w:r>
      <w:r w:rsidR="00785A48">
        <w:t xml:space="preserve"> one of the</w:t>
      </w:r>
      <w:r w:rsidR="006B2BC5" w:rsidRPr="009F594C">
        <w:t xml:space="preserve"> 1.5 milliliter microcentrifuge tube</w:t>
      </w:r>
      <w:r w:rsidR="00785A48">
        <w:t>s, if using freshly drawn blood,</w:t>
      </w:r>
      <w:r w:rsidR="006B2BC5" w:rsidRPr="009F594C">
        <w:t xml:space="preserve"> or </w:t>
      </w:r>
      <w:r w:rsidR="00785A48">
        <w:t xml:space="preserve">from one of the </w:t>
      </w:r>
      <w:proofErr w:type="spellStart"/>
      <w:r w:rsidR="006B2BC5" w:rsidRPr="009F594C">
        <w:t>pediatric</w:t>
      </w:r>
      <w:proofErr w:type="spellEnd"/>
      <w:r w:rsidR="006B2BC5" w:rsidRPr="009F594C">
        <w:t xml:space="preserve"> </w:t>
      </w:r>
      <w:r w:rsidR="00651106">
        <w:t>EDTA</w:t>
      </w:r>
      <w:r w:rsidR="006B2BC5" w:rsidRPr="009F594C">
        <w:t xml:space="preserve"> microtubes, </w:t>
      </w:r>
      <w:r w:rsidR="00785A48">
        <w:t>if using stored donor blood</w:t>
      </w:r>
      <w:r w:rsidR="006B2BC5" w:rsidRPr="009F594C">
        <w:t xml:space="preserve"> </w:t>
      </w:r>
      <w:r w:rsidR="006B2BC5" w:rsidRPr="009F594C">
        <w:rPr>
          <w:b/>
          <w:bCs/>
        </w:rPr>
        <w:t>[1]</w:t>
      </w:r>
      <w:r w:rsidR="006B2BC5" w:rsidRPr="009F594C">
        <w:t>.</w:t>
      </w:r>
    </w:p>
    <w:p w14:paraId="64EDD2CF" w14:textId="3CF9FBC3" w:rsidR="006B2BC5" w:rsidRPr="009F594C" w:rsidRDefault="00C717DB" w:rsidP="00921182">
      <w:pPr>
        <w:pStyle w:val="ShotDescription"/>
        <w:numPr>
          <w:ilvl w:val="2"/>
          <w:numId w:val="3"/>
        </w:numPr>
      </w:pPr>
      <w:r>
        <w:t>LAB MEDIA</w:t>
      </w:r>
      <w:r w:rsidR="006B2BC5" w:rsidRPr="009F594C">
        <w:t>: Image3.</w:t>
      </w:r>
      <w:r w:rsidR="00996A0E">
        <w:t>updated.jpg</w:t>
      </w:r>
      <w:r w:rsidR="0000381A">
        <w:br/>
      </w:r>
    </w:p>
    <w:p w14:paraId="43A9068F" w14:textId="3174BEBA" w:rsidR="007D78AA" w:rsidRPr="009F594C" w:rsidRDefault="00C97C19" w:rsidP="00921182">
      <w:pPr>
        <w:pStyle w:val="Narration"/>
        <w:numPr>
          <w:ilvl w:val="1"/>
          <w:numId w:val="3"/>
        </w:numPr>
      </w:pPr>
      <w:r>
        <w:t xml:space="preserve">To make clots from stored donor blood, </w:t>
      </w:r>
      <w:r w:rsidR="0000381A">
        <w:t>a</w:t>
      </w:r>
      <w:r w:rsidR="006B2BC5" w:rsidRPr="009F594C">
        <w:t>spirate blood from the microcentrifuge tube into a 100</w:t>
      </w:r>
      <w:r w:rsidR="007D78AA">
        <w:t>-</w:t>
      </w:r>
      <w:r w:rsidR="006B2BC5" w:rsidRPr="009F594C">
        <w:t xml:space="preserve">centimeter </w:t>
      </w:r>
      <w:r w:rsidR="007D78AA">
        <w:t>PE</w:t>
      </w:r>
      <w:r w:rsidR="006B2BC5" w:rsidRPr="009F594C">
        <w:t>-50</w:t>
      </w:r>
      <w:r w:rsidR="001C3F70">
        <w:t xml:space="preserve"> </w:t>
      </w:r>
      <w:r w:rsidR="001C3F70" w:rsidRPr="001C3F70">
        <w:rPr>
          <w:i/>
          <w:iCs/>
          <w:color w:val="EE0000"/>
        </w:rPr>
        <w:t>(P-E-</w:t>
      </w:r>
      <w:proofErr w:type="gramStart"/>
      <w:r w:rsidR="001C3F70" w:rsidRPr="001C3F70">
        <w:rPr>
          <w:i/>
          <w:iCs/>
          <w:color w:val="EE0000"/>
        </w:rPr>
        <w:t xml:space="preserve">Fifty) </w:t>
      </w:r>
      <w:r w:rsidR="006B2BC5" w:rsidRPr="001C3F70">
        <w:rPr>
          <w:color w:val="EE0000"/>
        </w:rPr>
        <w:t xml:space="preserve"> </w:t>
      </w:r>
      <w:r w:rsidR="006B2BC5" w:rsidRPr="009F594C">
        <w:t>tubing</w:t>
      </w:r>
      <w:proofErr w:type="gramEnd"/>
      <w:r w:rsidR="006B2BC5" w:rsidRPr="009F594C">
        <w:t xml:space="preserve"> using gentle suction </w:t>
      </w:r>
      <w:r w:rsidR="006B2BC5" w:rsidRPr="007D78AA">
        <w:rPr>
          <w:b/>
          <w:bCs/>
        </w:rPr>
        <w:t>[1</w:t>
      </w:r>
      <w:r w:rsidR="007D78AA">
        <w:rPr>
          <w:b/>
          <w:bCs/>
        </w:rPr>
        <w:t>-TXT</w:t>
      </w:r>
      <w:r w:rsidR="006B2BC5" w:rsidRPr="007D78AA">
        <w:rPr>
          <w:b/>
          <w:bCs/>
        </w:rPr>
        <w:t>]</w:t>
      </w:r>
      <w:r w:rsidR="006B2BC5" w:rsidRPr="009F594C">
        <w:t>.</w:t>
      </w:r>
      <w:r w:rsidR="007D78AA" w:rsidRPr="007D78AA">
        <w:t xml:space="preserve"> </w:t>
      </w:r>
      <w:r w:rsidR="007D78AA" w:rsidRPr="009F594C">
        <w:t xml:space="preserve">Incubate the coiled tubing in pre-warmed </w:t>
      </w:r>
      <w:r w:rsidR="007D78AA">
        <w:t>PBS</w:t>
      </w:r>
      <w:r w:rsidR="007D78AA" w:rsidRPr="009F594C">
        <w:t xml:space="preserve"> at 37 degrees Celsius for 2 hours in a table-top oven </w:t>
      </w:r>
      <w:r w:rsidR="007D78AA" w:rsidRPr="009F594C">
        <w:rPr>
          <w:b/>
          <w:bCs/>
        </w:rPr>
        <w:t>[</w:t>
      </w:r>
      <w:r w:rsidR="007D78AA">
        <w:rPr>
          <w:b/>
          <w:bCs/>
        </w:rPr>
        <w:t>2</w:t>
      </w:r>
      <w:r w:rsidR="007D78AA" w:rsidRPr="009F594C">
        <w:rPr>
          <w:b/>
          <w:bCs/>
        </w:rPr>
        <w:t>]</w:t>
      </w:r>
      <w:r w:rsidR="007D78AA" w:rsidRPr="009F594C">
        <w:t>.</w:t>
      </w:r>
    </w:p>
    <w:p w14:paraId="7FA8219C" w14:textId="547AA348" w:rsidR="006B2BC5" w:rsidRPr="007D78AA" w:rsidRDefault="00C717DB" w:rsidP="00921182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</w:t>
      </w:r>
      <w:r w:rsidR="006B2BC5" w:rsidRPr="007D78AA">
        <w:rPr>
          <w:color w:val="auto"/>
        </w:rPr>
        <w:t>: Image4.</w:t>
      </w:r>
      <w:r w:rsidR="00996A0E" w:rsidRPr="00996A0E">
        <w:t xml:space="preserve"> </w:t>
      </w:r>
      <w:r w:rsidR="00996A0E" w:rsidRPr="00996A0E">
        <w:rPr>
          <w:color w:val="auto"/>
        </w:rPr>
        <w:t>updated.jpg</w:t>
      </w:r>
      <w:r w:rsidR="007D78AA" w:rsidRPr="007D78AA">
        <w:rPr>
          <w:color w:val="auto"/>
        </w:rPr>
        <w:br/>
      </w:r>
      <w:r w:rsidR="007D78AA" w:rsidRPr="00C717DB">
        <w:rPr>
          <w:b/>
          <w:bCs/>
          <w:color w:val="000000" w:themeColor="text1"/>
        </w:rPr>
        <w:t xml:space="preserve">TXT: </w:t>
      </w:r>
      <w:r w:rsidR="0000381A">
        <w:rPr>
          <w:b/>
          <w:bCs/>
          <w:color w:val="000000" w:themeColor="text1"/>
        </w:rPr>
        <w:t>Reverse anticoagulation with CaCl</w:t>
      </w:r>
      <w:r w:rsidR="0000381A" w:rsidRPr="0000381A">
        <w:rPr>
          <w:b/>
          <w:bCs/>
          <w:color w:val="000000" w:themeColor="text1"/>
          <w:vertAlign w:val="subscript"/>
        </w:rPr>
        <w:t>2</w:t>
      </w:r>
      <w:r w:rsidR="0000381A">
        <w:rPr>
          <w:b/>
          <w:bCs/>
          <w:color w:val="000000" w:themeColor="text1"/>
        </w:rPr>
        <w:t xml:space="preserve">; </w:t>
      </w:r>
      <w:r w:rsidR="007D78AA" w:rsidRPr="00C717DB">
        <w:rPr>
          <w:b/>
          <w:bCs/>
          <w:color w:val="000000" w:themeColor="text1"/>
        </w:rPr>
        <w:t>PE: polyethylene</w:t>
      </w:r>
    </w:p>
    <w:p w14:paraId="56DEF950" w14:textId="7A40186B" w:rsidR="006B2BC5" w:rsidRPr="009F594C" w:rsidRDefault="00C717DB" w:rsidP="00921182">
      <w:pPr>
        <w:pStyle w:val="ShotDescription"/>
        <w:numPr>
          <w:ilvl w:val="2"/>
          <w:numId w:val="3"/>
        </w:numPr>
      </w:pPr>
      <w:r>
        <w:t>LAB MEDIA</w:t>
      </w:r>
      <w:r w:rsidR="006B2BC5" w:rsidRPr="009F594C">
        <w:t>: Image5.</w:t>
      </w:r>
      <w:r w:rsidR="00996A0E" w:rsidRPr="00996A0E">
        <w:t xml:space="preserve"> </w:t>
      </w:r>
      <w:r w:rsidR="00996A0E">
        <w:t>updated.jpg</w:t>
      </w:r>
      <w:r w:rsidR="00EE1C23" w:rsidRPr="00EE1C23">
        <w:t xml:space="preserve"> </w:t>
      </w:r>
      <w:r w:rsidR="00EE1C23">
        <w:tab/>
      </w:r>
      <w:r w:rsidR="00EE1C23" w:rsidRPr="00EE1C23">
        <w:t>00:00 – 00:32.</w:t>
      </w:r>
      <w:r>
        <w:br/>
      </w:r>
    </w:p>
    <w:p w14:paraId="430F50D9" w14:textId="454B38BA" w:rsidR="006B2BC5" w:rsidRPr="009F594C" w:rsidRDefault="006B2BC5" w:rsidP="00921182">
      <w:pPr>
        <w:pStyle w:val="Narration"/>
        <w:numPr>
          <w:ilvl w:val="1"/>
          <w:numId w:val="3"/>
        </w:numPr>
      </w:pPr>
      <w:r w:rsidRPr="009F594C">
        <w:t xml:space="preserve">Using a razor blade, cut sections of thrombus approximately 6 centimeters in length </w:t>
      </w:r>
      <w:r w:rsidRPr="009F594C">
        <w:rPr>
          <w:b/>
          <w:bCs/>
        </w:rPr>
        <w:t>[1]</w:t>
      </w:r>
      <w:r w:rsidRPr="009F594C">
        <w:t>.</w:t>
      </w:r>
      <w:r w:rsidR="007D78AA" w:rsidRPr="007D78AA">
        <w:t xml:space="preserve"> </w:t>
      </w:r>
      <w:r w:rsidR="00064D7B">
        <w:t>Draw each thrombus</w:t>
      </w:r>
      <w:r w:rsidR="007D78AA" w:rsidRPr="009F594C">
        <w:t xml:space="preserve"> gently into a </w:t>
      </w:r>
      <w:r w:rsidR="007D78AA">
        <w:t>PE</w:t>
      </w:r>
      <w:r w:rsidR="007D78AA" w:rsidRPr="009F594C">
        <w:t xml:space="preserve">-50 catheter and fully </w:t>
      </w:r>
      <w:r w:rsidR="00064D7B" w:rsidRPr="009F594C">
        <w:t>expel</w:t>
      </w:r>
      <w:r w:rsidR="007D78AA" w:rsidRPr="009F594C">
        <w:t xml:space="preserve"> it 5 times</w:t>
      </w:r>
      <w:r w:rsidR="00064D7B">
        <w:t xml:space="preserve"> to wash it</w:t>
      </w:r>
      <w:r w:rsidR="007D78AA" w:rsidRPr="009F594C">
        <w:t xml:space="preserve"> </w:t>
      </w:r>
      <w:r w:rsidR="007D78AA" w:rsidRPr="009F594C">
        <w:rPr>
          <w:b/>
          <w:bCs/>
        </w:rPr>
        <w:t>[</w:t>
      </w:r>
      <w:r w:rsidR="007D78AA">
        <w:rPr>
          <w:b/>
          <w:bCs/>
        </w:rPr>
        <w:t>2</w:t>
      </w:r>
      <w:r w:rsidR="007D78AA" w:rsidRPr="009F594C">
        <w:rPr>
          <w:b/>
          <w:bCs/>
        </w:rPr>
        <w:t>]</w:t>
      </w:r>
      <w:r w:rsidR="007D78AA" w:rsidRPr="009F594C">
        <w:t>.</w:t>
      </w:r>
    </w:p>
    <w:p w14:paraId="3D9D660E" w14:textId="719099CD" w:rsidR="006B2BC5" w:rsidRDefault="00EE1C23" w:rsidP="00921182">
      <w:pPr>
        <w:pStyle w:val="ShotDescription"/>
        <w:numPr>
          <w:ilvl w:val="2"/>
          <w:numId w:val="3"/>
        </w:numPr>
      </w:pPr>
      <w:r>
        <w:t xml:space="preserve">LAB MEDIA: </w:t>
      </w:r>
      <w:r w:rsidRPr="00EE1C23">
        <w:t>Video1_CuttingClot.mov</w:t>
      </w:r>
      <w:r w:rsidR="005F1652">
        <w:t xml:space="preserve">. </w:t>
      </w:r>
      <w:r w:rsidR="00996A0E">
        <w:tab/>
        <w:t>00:</w:t>
      </w:r>
      <w:r>
        <w:t>00-00:07</w:t>
      </w:r>
    </w:p>
    <w:p w14:paraId="55D7DC7E" w14:textId="5B571A0B" w:rsidR="006B2BC5" w:rsidRDefault="00EE1C23" w:rsidP="00921182">
      <w:pPr>
        <w:pStyle w:val="ShotDescription"/>
        <w:numPr>
          <w:ilvl w:val="2"/>
          <w:numId w:val="3"/>
        </w:numPr>
      </w:pPr>
      <w:r>
        <w:t xml:space="preserve">LAB MEDIA: </w:t>
      </w:r>
      <w:r w:rsidR="00AC733F" w:rsidRPr="00EE1C23">
        <w:t>Video2_WashingClot_PE50.mov</w:t>
      </w:r>
      <w:r>
        <w:tab/>
        <w:t>00:01-00:15</w:t>
      </w:r>
    </w:p>
    <w:p w14:paraId="5532BDA4" w14:textId="76770A5B" w:rsidR="006B2BC5" w:rsidRPr="009F594C" w:rsidRDefault="006B2BC5" w:rsidP="00921182">
      <w:pPr>
        <w:pStyle w:val="Narration"/>
        <w:numPr>
          <w:ilvl w:val="1"/>
          <w:numId w:val="3"/>
        </w:numPr>
      </w:pPr>
      <w:r w:rsidRPr="009F594C">
        <w:t xml:space="preserve">Wash the thrombus again by drawing it gently into a </w:t>
      </w:r>
      <w:r w:rsidR="007D78AA">
        <w:t>PE</w:t>
      </w:r>
      <w:r w:rsidRPr="009F594C">
        <w:t xml:space="preserve">-10 </w:t>
      </w:r>
      <w:r w:rsidR="001C3F70" w:rsidRPr="001C3F70">
        <w:rPr>
          <w:i/>
          <w:iCs/>
          <w:color w:val="EE0000"/>
        </w:rPr>
        <w:t xml:space="preserve">(P-E-Ten) </w:t>
      </w:r>
      <w:r w:rsidRPr="009F594C">
        <w:t xml:space="preserve">catheter and fully </w:t>
      </w:r>
      <w:r w:rsidRPr="009F594C">
        <w:lastRenderedPageBreak/>
        <w:t xml:space="preserve">expelling it 15 times </w:t>
      </w:r>
      <w:r w:rsidRPr="009F594C">
        <w:rPr>
          <w:b/>
          <w:bCs/>
        </w:rPr>
        <w:t>[1]</w:t>
      </w:r>
      <w:r w:rsidRPr="009F594C">
        <w:t>.</w:t>
      </w:r>
    </w:p>
    <w:p w14:paraId="16A21DB0" w14:textId="531AFC72" w:rsidR="006B2BC5" w:rsidRDefault="00EE1C23" w:rsidP="00921182">
      <w:pPr>
        <w:pStyle w:val="ShotDescription"/>
        <w:numPr>
          <w:ilvl w:val="2"/>
          <w:numId w:val="3"/>
        </w:numPr>
      </w:pPr>
      <w:r>
        <w:t xml:space="preserve">LAB MEDIA: </w:t>
      </w:r>
      <w:r w:rsidRPr="00EE1C23">
        <w:t>Video4_WashingClot_PE10.mov</w:t>
      </w:r>
      <w:r w:rsidR="005F1652">
        <w:t>.</w:t>
      </w:r>
      <w:r>
        <w:tab/>
        <w:t>00:00-00:20</w:t>
      </w:r>
    </w:p>
    <w:p w14:paraId="6459ABFF" w14:textId="08123BF7" w:rsidR="006B2BC5" w:rsidRPr="009F594C" w:rsidRDefault="007D78AA" w:rsidP="00921182">
      <w:pPr>
        <w:pStyle w:val="Narration"/>
        <w:numPr>
          <w:ilvl w:val="1"/>
          <w:numId w:val="3"/>
        </w:numPr>
      </w:pPr>
      <w:r>
        <w:t>Then pipette</w:t>
      </w:r>
      <w:r w:rsidR="006B2BC5" w:rsidRPr="009F594C">
        <w:t xml:space="preserve"> 400 microliters of Evan’s Blue Dilution Number 1 into a separate petri dish filled with 20 milliliters of </w:t>
      </w:r>
      <w:r>
        <w:t>PBS</w:t>
      </w:r>
      <w:r w:rsidR="006B2BC5" w:rsidRPr="009F594C">
        <w:t xml:space="preserve"> to create Evan’s Blue Dilution Number 2 </w:t>
      </w:r>
      <w:r w:rsidR="006B2BC5" w:rsidRPr="009F594C">
        <w:rPr>
          <w:b/>
          <w:bCs/>
        </w:rPr>
        <w:t>[1]</w:t>
      </w:r>
      <w:r w:rsidR="006B2BC5" w:rsidRPr="009F594C">
        <w:t>.</w:t>
      </w:r>
    </w:p>
    <w:p w14:paraId="5F284547" w14:textId="757376D2" w:rsidR="006B2BC5" w:rsidRPr="009F594C" w:rsidRDefault="00C717DB" w:rsidP="00921182">
      <w:pPr>
        <w:pStyle w:val="ShotDescription"/>
        <w:numPr>
          <w:ilvl w:val="2"/>
          <w:numId w:val="3"/>
        </w:numPr>
      </w:pPr>
      <w:r>
        <w:t>LAB MEDIA</w:t>
      </w:r>
      <w:r w:rsidR="006B2BC5" w:rsidRPr="009F594C">
        <w:t>: Image6.</w:t>
      </w:r>
      <w:r w:rsidR="00AC733F">
        <w:t>updated.jpg</w:t>
      </w:r>
      <w:r w:rsidR="005F1652">
        <w:br/>
      </w:r>
    </w:p>
    <w:p w14:paraId="26F6A75C" w14:textId="61703B8A" w:rsidR="006B2BC5" w:rsidRPr="009F594C" w:rsidRDefault="006B2BC5" w:rsidP="00921182">
      <w:pPr>
        <w:pStyle w:val="Narration"/>
        <w:numPr>
          <w:ilvl w:val="1"/>
          <w:numId w:val="3"/>
        </w:numPr>
      </w:pPr>
      <w:r w:rsidRPr="009F594C">
        <w:t xml:space="preserve">Place the clot in the more concentrated Evan’s Blue petri dish solution for 1 second </w:t>
      </w:r>
      <w:r w:rsidRPr="009F594C">
        <w:rPr>
          <w:b/>
          <w:bCs/>
        </w:rPr>
        <w:t>[1]</w:t>
      </w:r>
      <w:r w:rsidRPr="009F594C">
        <w:t xml:space="preserve">, then transfer it to the diluted Evan’s Blue petri dish </w:t>
      </w:r>
      <w:r w:rsidRPr="009F594C">
        <w:rPr>
          <w:b/>
          <w:bCs/>
        </w:rPr>
        <w:t>[2]</w:t>
      </w:r>
      <w:r w:rsidRPr="009F594C">
        <w:t>.</w:t>
      </w:r>
    </w:p>
    <w:p w14:paraId="5F7F43D8" w14:textId="30FA43AF" w:rsidR="006B2BC5" w:rsidRDefault="00C717DB" w:rsidP="00921182">
      <w:pPr>
        <w:pStyle w:val="ShotDescription"/>
        <w:numPr>
          <w:ilvl w:val="2"/>
          <w:numId w:val="3"/>
        </w:numPr>
      </w:pPr>
      <w:r>
        <w:t>LAB MEDIA</w:t>
      </w:r>
      <w:r w:rsidR="006B2BC5" w:rsidRPr="009F594C">
        <w:t>: Video6_TransferringClot</w:t>
      </w:r>
      <w:r w:rsidR="004A73B9">
        <w:t>_mb2</w:t>
      </w:r>
      <w:r w:rsidR="006B2BC5" w:rsidRPr="009F594C">
        <w:t xml:space="preserve">.mov </w:t>
      </w:r>
      <w:r w:rsidR="005F1652">
        <w:tab/>
      </w:r>
      <w:r w:rsidR="006B2BC5" w:rsidRPr="009F594C">
        <w:t>00:00 – 00:1</w:t>
      </w:r>
      <w:r w:rsidR="005F1652">
        <w:t>4</w:t>
      </w:r>
    </w:p>
    <w:p w14:paraId="305AA3FD" w14:textId="2B3255CC" w:rsidR="006B2BC5" w:rsidRPr="009F594C" w:rsidRDefault="00C717DB" w:rsidP="00921182">
      <w:pPr>
        <w:pStyle w:val="ShotDescription"/>
        <w:numPr>
          <w:ilvl w:val="2"/>
          <w:numId w:val="3"/>
        </w:numPr>
      </w:pPr>
      <w:r>
        <w:t>LAB MEDIA</w:t>
      </w:r>
      <w:r w:rsidR="006B2BC5" w:rsidRPr="009F594C">
        <w:t>: Video6_TransferringClot</w:t>
      </w:r>
      <w:r w:rsidR="004A73B9">
        <w:t>_mb2</w:t>
      </w:r>
      <w:r w:rsidR="006B2BC5" w:rsidRPr="009F594C">
        <w:t xml:space="preserve">.mov </w:t>
      </w:r>
      <w:r w:rsidR="005F1652">
        <w:tab/>
      </w:r>
      <w:r w:rsidR="006B2BC5" w:rsidRPr="009F594C">
        <w:t>00:1</w:t>
      </w:r>
      <w:r w:rsidR="005F1652">
        <w:t>5</w:t>
      </w:r>
      <w:r w:rsidR="006B2BC5" w:rsidRPr="009F594C">
        <w:t xml:space="preserve"> – 00:20</w:t>
      </w:r>
    </w:p>
    <w:p w14:paraId="2051F7AE" w14:textId="5DE62576" w:rsidR="006B2BC5" w:rsidRPr="009F594C" w:rsidRDefault="006B2BC5" w:rsidP="00921182">
      <w:pPr>
        <w:pStyle w:val="Narration"/>
        <w:numPr>
          <w:ilvl w:val="1"/>
          <w:numId w:val="3"/>
        </w:numPr>
      </w:pPr>
      <w:r w:rsidRPr="00117CC8">
        <w:t>Load</w:t>
      </w:r>
      <w:r w:rsidRPr="009F594C">
        <w:t xml:space="preserve"> one washed thrombus into prefabricated microcatheters without air emboli using the wet-to-wet method. </w:t>
      </w:r>
      <w:r w:rsidRPr="009F594C">
        <w:rPr>
          <w:b/>
          <w:bCs/>
        </w:rPr>
        <w:t>[1]</w:t>
      </w:r>
      <w:r w:rsidRPr="009F594C">
        <w:t>.</w:t>
      </w:r>
    </w:p>
    <w:p w14:paraId="28B4490A" w14:textId="62F3201F" w:rsidR="006B2BC5" w:rsidRPr="00A81D93" w:rsidRDefault="00C717DB" w:rsidP="00921182">
      <w:pPr>
        <w:pStyle w:val="ShotDescription"/>
        <w:numPr>
          <w:ilvl w:val="2"/>
          <w:numId w:val="3"/>
        </w:numPr>
        <w:rPr>
          <w:lang w:val="es-ES"/>
        </w:rPr>
      </w:pPr>
      <w:r w:rsidRPr="00A81D93">
        <w:rPr>
          <w:lang w:val="es-ES"/>
        </w:rPr>
        <w:t>LAB MEDIA</w:t>
      </w:r>
      <w:r w:rsidR="006B2BC5" w:rsidRPr="00A81D93">
        <w:rPr>
          <w:lang w:val="es-ES"/>
        </w:rPr>
        <w:t xml:space="preserve">: </w:t>
      </w:r>
      <w:r w:rsidR="006B2BC5" w:rsidRPr="0031488F">
        <w:rPr>
          <w:lang w:val="es-ES"/>
        </w:rPr>
        <w:t xml:space="preserve">Video11_AspiratingClot.mov </w:t>
      </w:r>
      <w:r w:rsidR="005F1652" w:rsidRPr="0031488F">
        <w:rPr>
          <w:lang w:val="es-ES"/>
        </w:rPr>
        <w:tab/>
      </w:r>
      <w:r w:rsidR="006B2BC5" w:rsidRPr="0031488F">
        <w:rPr>
          <w:lang w:val="es-ES"/>
        </w:rPr>
        <w:t>00:00 – 00:11</w:t>
      </w:r>
    </w:p>
    <w:p w14:paraId="2762C752" w14:textId="6E132571" w:rsidR="006B2BC5" w:rsidRPr="009F594C" w:rsidRDefault="006B2BC5" w:rsidP="00921182">
      <w:pPr>
        <w:pStyle w:val="Narration"/>
        <w:numPr>
          <w:ilvl w:val="1"/>
          <w:numId w:val="3"/>
        </w:numPr>
      </w:pPr>
      <w:r w:rsidRPr="009F594C">
        <w:t>Once the thrombus is fully loaded, extrude enough thrombus so that exactly 5</w:t>
      </w:r>
      <w:r w:rsidR="00117CC8">
        <w:t xml:space="preserve"> </w:t>
      </w:r>
      <w:r w:rsidRPr="009F594C">
        <w:t xml:space="preserve">centimeters remains in the microcatheter </w:t>
      </w:r>
      <w:r w:rsidRPr="009F594C">
        <w:rPr>
          <w:b/>
          <w:bCs/>
        </w:rPr>
        <w:t>[1]</w:t>
      </w:r>
      <w:r w:rsidRPr="009F594C">
        <w:t xml:space="preserve">. Trim the excess with a razor blade </w:t>
      </w:r>
      <w:r w:rsidRPr="009F594C">
        <w:rPr>
          <w:b/>
          <w:bCs/>
        </w:rPr>
        <w:t>[2]</w:t>
      </w:r>
      <w:r w:rsidRPr="009F594C">
        <w:t>.</w:t>
      </w:r>
    </w:p>
    <w:p w14:paraId="13856198" w14:textId="1E001AF9" w:rsidR="006B2BC5" w:rsidRDefault="00EE1C23" w:rsidP="00921182">
      <w:pPr>
        <w:pStyle w:val="ShotDescription"/>
        <w:numPr>
          <w:ilvl w:val="2"/>
          <w:numId w:val="3"/>
        </w:numPr>
      </w:pPr>
      <w:r>
        <w:t xml:space="preserve">LAB MEDIA: </w:t>
      </w:r>
      <w:r w:rsidRPr="00EE1C23">
        <w:t>Video12_CuttingExcessClot</w:t>
      </w:r>
      <w:r>
        <w:t>_updated.mp4</w:t>
      </w:r>
      <w:r>
        <w:tab/>
        <w:t>00:00-00:08</w:t>
      </w:r>
      <w:r w:rsidR="005F1652">
        <w:t xml:space="preserve">. </w:t>
      </w:r>
    </w:p>
    <w:p w14:paraId="7EFDBEA9" w14:textId="725309A1" w:rsidR="006B2BC5" w:rsidRDefault="00EE1C23" w:rsidP="00921182">
      <w:pPr>
        <w:pStyle w:val="ShotDescription"/>
        <w:numPr>
          <w:ilvl w:val="2"/>
          <w:numId w:val="3"/>
        </w:numPr>
      </w:pPr>
      <w:r w:rsidRPr="00EE1C23">
        <w:t>LAB MEDIA: Video12_CuttingExcessClot</w:t>
      </w:r>
      <w:r>
        <w:t>_updated.mp4</w:t>
      </w:r>
      <w:r w:rsidR="005F1652">
        <w:t xml:space="preserve">. </w:t>
      </w:r>
      <w:r>
        <w:tab/>
        <w:t>00:13-00:23</w:t>
      </w:r>
    </w:p>
    <w:p w14:paraId="67884D4E" w14:textId="1D0C7E36" w:rsidR="006B2BC5" w:rsidRDefault="006B2BC5" w:rsidP="00921182">
      <w:pPr>
        <w:pStyle w:val="Narration"/>
        <w:numPr>
          <w:ilvl w:val="1"/>
          <w:numId w:val="3"/>
        </w:numPr>
      </w:pPr>
      <w:r w:rsidRPr="009F594C">
        <w:t xml:space="preserve">Mark the microcatheter 16 millimeters from the tip to demarcate the extent of catheter that should be advanced </w:t>
      </w:r>
      <w:proofErr w:type="spellStart"/>
      <w:r w:rsidRPr="009F594C">
        <w:t>intraluminally</w:t>
      </w:r>
      <w:proofErr w:type="spellEnd"/>
      <w:r w:rsidRPr="009F594C">
        <w:t xml:space="preserve"> </w:t>
      </w:r>
      <w:r w:rsidRPr="009F594C">
        <w:rPr>
          <w:b/>
          <w:bCs/>
        </w:rPr>
        <w:t>[1]</w:t>
      </w:r>
      <w:r w:rsidRPr="009F594C">
        <w:t>.</w:t>
      </w:r>
    </w:p>
    <w:p w14:paraId="164F40F3" w14:textId="3C05869C" w:rsidR="00921182" w:rsidRPr="00921182" w:rsidRDefault="00EE1C23" w:rsidP="00921182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LAB MEDIA: </w:t>
      </w:r>
      <w:r w:rsidRPr="00EE1C23">
        <w:rPr>
          <w:color w:val="000000" w:themeColor="text1"/>
        </w:rPr>
        <w:t>Video13_WhiteOut</w:t>
      </w:r>
      <w:r>
        <w:rPr>
          <w:color w:val="000000" w:themeColor="text1"/>
        </w:rPr>
        <w:t>.mov</w:t>
      </w:r>
      <w:r>
        <w:rPr>
          <w:color w:val="000000" w:themeColor="text1"/>
        </w:rPr>
        <w:tab/>
        <w:t>00:00-00:05</w:t>
      </w:r>
      <w:r w:rsidR="00921182" w:rsidRPr="00921182">
        <w:rPr>
          <w:color w:val="000000" w:themeColor="text1"/>
        </w:rPr>
        <w:t xml:space="preserve"> </w:t>
      </w:r>
    </w:p>
    <w:p w14:paraId="11514E94" w14:textId="7A748569" w:rsidR="00875BE8" w:rsidRDefault="00875BE8" w:rsidP="00117CC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C65606F" w14:textId="77777777" w:rsidR="00117CC8" w:rsidRDefault="00117CC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632EFB23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92118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629F7EF" w14:textId="293E78AF" w:rsidR="009C66B9" w:rsidRDefault="009C66B9" w:rsidP="00921182">
      <w:pPr>
        <w:pStyle w:val="Narration"/>
        <w:numPr>
          <w:ilvl w:val="1"/>
          <w:numId w:val="3"/>
        </w:numPr>
      </w:pPr>
      <w:r w:rsidRPr="00B369E1">
        <w:t xml:space="preserve">Among the 135 enrolled subjects, magnetic resonance imaging was obtained in 102 animals, indicating a 75% scan completion rate across all 6 laboratories </w:t>
      </w:r>
      <w:r w:rsidRPr="00B369E1">
        <w:rPr>
          <w:b/>
        </w:rPr>
        <w:t>[1]</w:t>
      </w:r>
      <w:r w:rsidRPr="00B369E1">
        <w:t>.</w:t>
      </w:r>
      <w:r w:rsidR="00D81673" w:rsidRPr="00D81673">
        <w:t xml:space="preserve"> </w:t>
      </w:r>
      <w:r w:rsidR="00D81673" w:rsidRPr="00B369E1">
        <w:t xml:space="preserve">Animal loss before magnetic resonance imaging on Day 3 was consistent across all 6 laboratories </w:t>
      </w:r>
      <w:r w:rsidR="00D81673" w:rsidRPr="00B369E1">
        <w:rPr>
          <w:b/>
        </w:rPr>
        <w:t>[</w:t>
      </w:r>
      <w:r w:rsidR="00D81673">
        <w:rPr>
          <w:b/>
        </w:rPr>
        <w:t>2</w:t>
      </w:r>
      <w:r w:rsidR="00D81673" w:rsidRPr="00B369E1">
        <w:rPr>
          <w:b/>
        </w:rPr>
        <w:t>]</w:t>
      </w:r>
      <w:r w:rsidR="00D81673">
        <w:t xml:space="preserve">. </w:t>
      </w:r>
    </w:p>
    <w:p w14:paraId="73198881" w14:textId="64673817" w:rsidR="009C66B9" w:rsidRPr="00B369E1" w:rsidRDefault="009C66B9" w:rsidP="00921182">
      <w:pPr>
        <w:pStyle w:val="ShotDescription"/>
        <w:numPr>
          <w:ilvl w:val="2"/>
          <w:numId w:val="3"/>
        </w:numPr>
      </w:pPr>
      <w:r w:rsidRPr="00B369E1">
        <w:t xml:space="preserve">LAB MEDIA: Table 1. </w:t>
      </w:r>
      <w:r w:rsidRPr="00D81673">
        <w:rPr>
          <w:i/>
          <w:iCs/>
          <w:color w:val="3333FF"/>
        </w:rPr>
        <w:t>Video editor: Highlight the row “MRI Done”</w:t>
      </w:r>
      <w:r w:rsidRPr="00D81673">
        <w:rPr>
          <w:color w:val="auto"/>
        </w:rPr>
        <w:t xml:space="preserve"> </w:t>
      </w:r>
    </w:p>
    <w:p w14:paraId="6E903895" w14:textId="1B34AC68" w:rsidR="009C66B9" w:rsidRPr="00B369E1" w:rsidRDefault="009C66B9" w:rsidP="00921182">
      <w:pPr>
        <w:pStyle w:val="ShotDescription"/>
        <w:numPr>
          <w:ilvl w:val="2"/>
          <w:numId w:val="3"/>
        </w:numPr>
      </w:pPr>
      <w:r w:rsidRPr="00B369E1">
        <w:t xml:space="preserve">LAB MEDIA: Table 1. </w:t>
      </w:r>
      <w:r w:rsidRPr="00D81673">
        <w:rPr>
          <w:i/>
          <w:iCs/>
          <w:color w:val="3333FF"/>
        </w:rPr>
        <w:t>Video editor: Highlight both rows “Sample Size (N)” and “MRI Done”</w:t>
      </w:r>
      <w:r w:rsidRPr="00D81673">
        <w:rPr>
          <w:color w:val="3333FF"/>
        </w:rPr>
        <w:t xml:space="preserve"> </w:t>
      </w:r>
    </w:p>
    <w:p w14:paraId="2DD79614" w14:textId="72D23656" w:rsidR="009C66B9" w:rsidRDefault="009C66B9" w:rsidP="00921182">
      <w:pPr>
        <w:pStyle w:val="Narration"/>
        <w:numPr>
          <w:ilvl w:val="1"/>
          <w:numId w:val="3"/>
        </w:numPr>
      </w:pPr>
      <w:r w:rsidRPr="00B369E1">
        <w:t xml:space="preserve">The mean lesion volume across all sites was 13 percent of the ipsilateral hemisphere, </w:t>
      </w:r>
      <w:r w:rsidR="00C95843">
        <w:t>with some variation across the 6 laboratories</w:t>
      </w:r>
      <w:r w:rsidR="00503C99">
        <w:t xml:space="preserve"> </w:t>
      </w:r>
      <w:r w:rsidRPr="00B369E1">
        <w:rPr>
          <w:b/>
        </w:rPr>
        <w:t>[1]</w:t>
      </w:r>
      <w:r w:rsidRPr="00B369E1">
        <w:t>.</w:t>
      </w:r>
    </w:p>
    <w:p w14:paraId="42A5511C" w14:textId="4BA58B9F" w:rsidR="009C66B9" w:rsidRPr="00B369E1" w:rsidRDefault="009C66B9" w:rsidP="00921182">
      <w:pPr>
        <w:pStyle w:val="ShotDescription"/>
        <w:numPr>
          <w:ilvl w:val="2"/>
          <w:numId w:val="3"/>
        </w:numPr>
      </w:pPr>
      <w:r w:rsidRPr="00B369E1">
        <w:t xml:space="preserve">LAB MEDIA: Table 2. </w:t>
      </w:r>
      <w:r w:rsidRPr="00D81673">
        <w:rPr>
          <w:i/>
          <w:iCs/>
          <w:color w:val="3333FF"/>
        </w:rPr>
        <w:t>Video editor: Highlight the “Lesion Volume (%) Mean ± SD” column</w:t>
      </w:r>
      <w:r w:rsidRPr="00D81673">
        <w:rPr>
          <w:color w:val="3333FF"/>
        </w:rPr>
        <w:t xml:space="preserve"> </w:t>
      </w:r>
    </w:p>
    <w:p w14:paraId="43015D97" w14:textId="77777777" w:rsidR="009C66B9" w:rsidRPr="00B369E1" w:rsidRDefault="009C66B9" w:rsidP="009C66B9"/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54913EFB" w:rsidR="00C25841" w:rsidRDefault="00C25841" w:rsidP="00012B08">
      <w:pPr>
        <w:rPr>
          <w:rFonts w:cstheme="minorHAnsi"/>
          <w:sz w:val="22"/>
          <w:szCs w:val="22"/>
        </w:rPr>
      </w:pPr>
    </w:p>
    <w:p w14:paraId="6329F59A" w14:textId="77777777" w:rsidR="00C25841" w:rsidRDefault="00C2584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474C48CA" w14:textId="5DC4D691" w:rsidR="00AD3B41" w:rsidRDefault="00C25841" w:rsidP="00012B08">
      <w:pPr>
        <w:rPr>
          <w:rFonts w:cstheme="minorHAnsi"/>
        </w:rPr>
      </w:pPr>
      <w:r>
        <w:rPr>
          <w:rFonts w:cstheme="minorHAnsi"/>
        </w:rPr>
        <w:lastRenderedPageBreak/>
        <w:t>Pronunciation Guide:</w:t>
      </w:r>
    </w:p>
    <w:p w14:paraId="38CA0EBB" w14:textId="77777777" w:rsidR="00C25841" w:rsidRDefault="00C25841" w:rsidP="00012B08">
      <w:pPr>
        <w:rPr>
          <w:rFonts w:cstheme="minorHAnsi"/>
        </w:rPr>
      </w:pPr>
    </w:p>
    <w:p w14:paraId="4BA9F6ED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Thromboembolic</w:t>
      </w:r>
      <w:r w:rsidRPr="00C25841">
        <w:rPr>
          <w:rFonts w:cstheme="minorHAnsi"/>
        </w:rPr>
        <w:br/>
        <w:t xml:space="preserve">Pronunciation link: </w:t>
      </w:r>
      <w:hyperlink r:id="rId21" w:tgtFrame="_new" w:history="1">
        <w:r w:rsidRPr="00C25841">
          <w:rPr>
            <w:rStyle w:val="Hyperlink"/>
            <w:rFonts w:cstheme="minorHAnsi"/>
          </w:rPr>
          <w:t>https://www.howtopronounce.com/thromboembolic</w:t>
        </w:r>
      </w:hyperlink>
      <w:r w:rsidRPr="00C25841">
        <w:rPr>
          <w:rFonts w:cstheme="minorHAnsi"/>
        </w:rPr>
        <w:br/>
        <w:t>IPA: /</w:t>
      </w:r>
      <w:proofErr w:type="spellStart"/>
      <w:r w:rsidRPr="00C25841">
        <w:rPr>
          <w:rFonts w:cstheme="minorHAnsi"/>
        </w:rPr>
        <w:t>θɹɑ</w:t>
      </w:r>
      <w:proofErr w:type="spellEnd"/>
      <w:r w:rsidRPr="00C25841">
        <w:rPr>
          <w:rFonts w:cstheme="minorHAnsi"/>
        </w:rPr>
        <w:t>ː.</w:t>
      </w:r>
      <w:proofErr w:type="spellStart"/>
      <w:r w:rsidRPr="00C25841">
        <w:rPr>
          <w:rFonts w:cstheme="minorHAnsi"/>
        </w:rPr>
        <w:t>mbo</w:t>
      </w:r>
      <w:proofErr w:type="spellEnd"/>
      <w:r w:rsidRPr="00C25841">
        <w:rPr>
          <w:rFonts w:cstheme="minorHAnsi"/>
        </w:rPr>
        <w:t>..</w:t>
      </w:r>
      <w:proofErr w:type="spellStart"/>
      <w:r w:rsidRPr="00C25841">
        <w:rPr>
          <w:rFonts w:cstheme="minorHAnsi"/>
        </w:rPr>
        <w:t>ʊm.bˈɑːlɪk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thrah·mbo·um·BAH·lik</w:t>
      </w:r>
      <w:proofErr w:type="spellEnd"/>
    </w:p>
    <w:p w14:paraId="5272AE00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Thrombolysis</w:t>
      </w:r>
      <w:r w:rsidRPr="00C25841">
        <w:rPr>
          <w:rFonts w:cstheme="minorHAnsi"/>
        </w:rPr>
        <w:br/>
        <w:t xml:space="preserve">Pronunciation link: </w:t>
      </w:r>
      <w:hyperlink r:id="rId22" w:tgtFrame="_new" w:history="1">
        <w:r w:rsidRPr="00C25841">
          <w:rPr>
            <w:rStyle w:val="Hyperlink"/>
            <w:rFonts w:cstheme="minorHAnsi"/>
          </w:rPr>
          <w:t>https://www.howtopronounce.com/thrombolysis</w:t>
        </w:r>
      </w:hyperlink>
      <w:r w:rsidRPr="00C25841">
        <w:rPr>
          <w:rFonts w:cstheme="minorHAnsi"/>
        </w:rPr>
        <w:br/>
        <w:t>IPA: /θɹə.</w:t>
      </w:r>
      <w:proofErr w:type="spellStart"/>
      <w:r w:rsidRPr="00C25841">
        <w:rPr>
          <w:rFonts w:cstheme="minorHAnsi"/>
        </w:rPr>
        <w:t>mbˈɑ</w:t>
      </w:r>
      <w:proofErr w:type="spellEnd"/>
      <w:r w:rsidRPr="00C25841">
        <w:rPr>
          <w:rFonts w:cstheme="minorHAnsi"/>
        </w:rPr>
        <w:t>.ː.</w:t>
      </w:r>
      <w:proofErr w:type="spellStart"/>
      <w:r w:rsidRPr="00C25841">
        <w:rPr>
          <w:rFonts w:cstheme="minorHAnsi"/>
        </w:rPr>
        <w:t>ləsɪs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thruh·MBAH·luh·sis</w:t>
      </w:r>
      <w:proofErr w:type="spellEnd"/>
    </w:p>
    <w:p w14:paraId="148A0FEB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Catheterization</w:t>
      </w:r>
      <w:r w:rsidRPr="00C25841">
        <w:rPr>
          <w:rFonts w:cstheme="minorHAnsi"/>
        </w:rPr>
        <w:br/>
        <w:t xml:space="preserve">Pronunciation link: </w:t>
      </w:r>
      <w:hyperlink r:id="rId23" w:tgtFrame="_new" w:history="1">
        <w:r w:rsidRPr="00C25841">
          <w:rPr>
            <w:rStyle w:val="Hyperlink"/>
            <w:rFonts w:cstheme="minorHAnsi"/>
          </w:rPr>
          <w:t>https://www.howtopronounce.com/catheterization</w:t>
        </w:r>
      </w:hyperlink>
      <w:r w:rsidRPr="00C25841">
        <w:rPr>
          <w:rFonts w:cstheme="minorHAnsi"/>
        </w:rPr>
        <w:br/>
        <w:t>IPA: /kæ.θ.ɪ.</w:t>
      </w:r>
      <w:proofErr w:type="spellStart"/>
      <w:r w:rsidRPr="00C25841">
        <w:rPr>
          <w:rFonts w:cstheme="minorHAnsi"/>
        </w:rPr>
        <w:t>ɾɚ</w:t>
      </w:r>
      <w:proofErr w:type="spellEnd"/>
      <w:r w:rsidRPr="00C25841">
        <w:rPr>
          <w:rFonts w:cstheme="minorHAnsi"/>
        </w:rPr>
        <w:t>..ɹ..</w:t>
      </w:r>
      <w:proofErr w:type="spellStart"/>
      <w:r w:rsidRPr="00C25841">
        <w:rPr>
          <w:rFonts w:cstheme="minorHAnsi"/>
        </w:rPr>
        <w:t>aɪˈzeɪʃən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ka·thi·rur·RYE·zay·shuhn</w:t>
      </w:r>
      <w:proofErr w:type="spellEnd"/>
    </w:p>
    <w:p w14:paraId="0F915CA7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Arteriotomy</w:t>
      </w:r>
      <w:r w:rsidRPr="00C25841">
        <w:rPr>
          <w:rFonts w:cstheme="minorHAnsi"/>
        </w:rPr>
        <w:br/>
        <w:t xml:space="preserve">Pronunciation link: </w:t>
      </w:r>
      <w:hyperlink r:id="rId24" w:tgtFrame="_new" w:history="1">
        <w:r w:rsidRPr="00C25841">
          <w:rPr>
            <w:rStyle w:val="Hyperlink"/>
            <w:rFonts w:cstheme="minorHAnsi"/>
          </w:rPr>
          <w:t>https://www.howtopronounce.com/arteriotomy</w:t>
        </w:r>
      </w:hyperlink>
      <w:r w:rsidRPr="00C25841">
        <w:rPr>
          <w:rFonts w:cstheme="minorHAnsi"/>
        </w:rPr>
        <w:br/>
        <w:t>IPA: /ɑː.ɹt.ɪ.ɹ.</w:t>
      </w:r>
      <w:proofErr w:type="spellStart"/>
      <w:r w:rsidRPr="00C25841">
        <w:rPr>
          <w:rFonts w:cstheme="minorHAnsi"/>
        </w:rPr>
        <w:t>i</w:t>
      </w:r>
      <w:proofErr w:type="spellEnd"/>
      <w:r w:rsidRPr="00C25841">
        <w:rPr>
          <w:rFonts w:cstheme="minorHAnsi"/>
        </w:rPr>
        <w:t>ˈ.</w:t>
      </w:r>
      <w:proofErr w:type="spellStart"/>
      <w:r w:rsidRPr="00C25841">
        <w:rPr>
          <w:rFonts w:cstheme="minorHAnsi"/>
        </w:rPr>
        <w:t>ɑːɾəmi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ah·rti·REE·ah·ruh·mee</w:t>
      </w:r>
      <w:proofErr w:type="spellEnd"/>
    </w:p>
    <w:p w14:paraId="569C2192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Femoral</w:t>
      </w:r>
      <w:r w:rsidRPr="00C25841">
        <w:rPr>
          <w:rFonts w:cstheme="minorHAnsi"/>
        </w:rPr>
        <w:br/>
        <w:t xml:space="preserve">Pronunciation link: </w:t>
      </w:r>
      <w:hyperlink r:id="rId25" w:tgtFrame="_new" w:history="1">
        <w:r w:rsidRPr="00C25841">
          <w:rPr>
            <w:rStyle w:val="Hyperlink"/>
            <w:rFonts w:cstheme="minorHAnsi"/>
          </w:rPr>
          <w:t>https://www.howtopronounce.com/femoral</w:t>
        </w:r>
      </w:hyperlink>
      <w:r w:rsidRPr="00C25841">
        <w:rPr>
          <w:rFonts w:cstheme="minorHAnsi"/>
        </w:rPr>
        <w:br/>
        <w:t>IPA: /</w:t>
      </w:r>
      <w:proofErr w:type="spellStart"/>
      <w:r w:rsidRPr="00C25841">
        <w:rPr>
          <w:rFonts w:cstheme="minorHAnsi"/>
        </w:rPr>
        <w:t>fˈɛmɚ.ɹəl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FEM·ur·ruhl</w:t>
      </w:r>
      <w:proofErr w:type="spellEnd"/>
    </w:p>
    <w:p w14:paraId="3EC0D301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Inguinal</w:t>
      </w:r>
      <w:r w:rsidRPr="00C25841">
        <w:rPr>
          <w:rFonts w:cstheme="minorHAnsi"/>
        </w:rPr>
        <w:br/>
        <w:t xml:space="preserve">Pronunciation link: </w:t>
      </w:r>
      <w:hyperlink r:id="rId26" w:tgtFrame="_new" w:history="1">
        <w:r w:rsidRPr="00C25841">
          <w:rPr>
            <w:rStyle w:val="Hyperlink"/>
            <w:rFonts w:cstheme="minorHAnsi"/>
          </w:rPr>
          <w:t>https://www.howtopronounce.com/inguinal</w:t>
        </w:r>
      </w:hyperlink>
      <w:r w:rsidRPr="00C25841">
        <w:rPr>
          <w:rFonts w:cstheme="minorHAnsi"/>
        </w:rPr>
        <w:br/>
        <w:t>IPA: /ɪ.</w:t>
      </w:r>
      <w:proofErr w:type="spellStart"/>
      <w:r w:rsidRPr="00C25841">
        <w:rPr>
          <w:rFonts w:cstheme="minorHAnsi"/>
        </w:rPr>
        <w:t>ŋɡ</w:t>
      </w:r>
      <w:proofErr w:type="spellEnd"/>
      <w:r w:rsidRPr="00C25841">
        <w:rPr>
          <w:rFonts w:cstheme="minorHAnsi"/>
        </w:rPr>
        <w:t>ˈ.</w:t>
      </w:r>
      <w:proofErr w:type="spellStart"/>
      <w:r w:rsidRPr="00C25841">
        <w:rPr>
          <w:rFonts w:cstheme="minorHAnsi"/>
        </w:rPr>
        <w:t>ɪnəl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in·GWIN·uhl</w:t>
      </w:r>
      <w:proofErr w:type="spellEnd"/>
    </w:p>
    <w:p w14:paraId="066B9599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Hemostatic</w:t>
      </w:r>
      <w:r w:rsidRPr="00C25841">
        <w:rPr>
          <w:rFonts w:cstheme="minorHAnsi"/>
        </w:rPr>
        <w:br/>
        <w:t xml:space="preserve">Pronunciation link: </w:t>
      </w:r>
      <w:hyperlink r:id="rId27" w:tgtFrame="_new" w:history="1">
        <w:r w:rsidRPr="00C25841">
          <w:rPr>
            <w:rStyle w:val="Hyperlink"/>
            <w:rFonts w:cstheme="minorHAnsi"/>
          </w:rPr>
          <w:t>https://www.howtopronounce.com/hemostatic</w:t>
        </w:r>
      </w:hyperlink>
      <w:r w:rsidRPr="00C25841">
        <w:rPr>
          <w:rFonts w:cstheme="minorHAnsi"/>
        </w:rPr>
        <w:br/>
        <w:t>IPA: /hiː.</w:t>
      </w:r>
      <w:proofErr w:type="spellStart"/>
      <w:r w:rsidRPr="00C25841">
        <w:rPr>
          <w:rFonts w:cstheme="minorHAnsi"/>
        </w:rPr>
        <w:t>mo</w:t>
      </w:r>
      <w:proofErr w:type="spellEnd"/>
      <w:r w:rsidRPr="00C25841">
        <w:rPr>
          <w:rFonts w:cstheme="minorHAnsi"/>
        </w:rPr>
        <w:t>..</w:t>
      </w:r>
      <w:proofErr w:type="spellStart"/>
      <w:r w:rsidRPr="00C25841">
        <w:rPr>
          <w:rFonts w:cstheme="minorHAnsi"/>
        </w:rPr>
        <w:t>ʊ.stˈæɾɪk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hee·mo·uh·STAH·rik</w:t>
      </w:r>
      <w:proofErr w:type="spellEnd"/>
    </w:p>
    <w:p w14:paraId="6856C5F4" w14:textId="77777777" w:rsidR="00C25841" w:rsidRPr="00C25841" w:rsidRDefault="00C25841" w:rsidP="00C25841">
      <w:pPr>
        <w:rPr>
          <w:rFonts w:cstheme="minorHAnsi"/>
        </w:rPr>
      </w:pPr>
      <w:proofErr w:type="gramStart"/>
      <w:r w:rsidRPr="00C25841">
        <w:rPr>
          <w:rFonts w:cstheme="minorHAnsi"/>
        </w:rPr>
        <w:t>  Intraluminal</w:t>
      </w:r>
      <w:proofErr w:type="gramEnd"/>
      <w:r w:rsidRPr="00C25841">
        <w:rPr>
          <w:rFonts w:cstheme="minorHAnsi"/>
        </w:rPr>
        <w:br/>
        <w:t>Pronunciation link: https://www.howtopronounce.com/intraluminal</w:t>
      </w:r>
      <w:r w:rsidRPr="00C25841">
        <w:rPr>
          <w:rFonts w:cstheme="minorHAnsi"/>
        </w:rPr>
        <w:br/>
        <w:t>IPA: /</w:t>
      </w:r>
      <w:proofErr w:type="gramStart"/>
      <w:r w:rsidRPr="00C25841">
        <w:rPr>
          <w:rFonts w:cstheme="minorHAnsi"/>
        </w:rPr>
        <w:t>ɪ.ntɹ</w:t>
      </w:r>
      <w:proofErr w:type="gramEnd"/>
      <w:r w:rsidRPr="00C25841">
        <w:rPr>
          <w:rFonts w:cstheme="minorHAnsi"/>
        </w:rPr>
        <w:t>.</w:t>
      </w:r>
      <w:proofErr w:type="spellStart"/>
      <w:r w:rsidRPr="00C25841">
        <w:rPr>
          <w:rFonts w:cstheme="minorHAnsi"/>
        </w:rPr>
        <w:t>əl</w:t>
      </w:r>
      <w:proofErr w:type="spellEnd"/>
      <w:r w:rsidRPr="00C25841">
        <w:rPr>
          <w:rFonts w:cstheme="minorHAnsi"/>
        </w:rPr>
        <w:t>.</w:t>
      </w:r>
      <w:proofErr w:type="gramStart"/>
      <w:r w:rsidRPr="00C25841">
        <w:rPr>
          <w:rFonts w:cstheme="minorHAnsi"/>
        </w:rPr>
        <w:t>ˈu.ː</w:t>
      </w:r>
      <w:proofErr w:type="spellStart"/>
      <w:r w:rsidRPr="00C25841">
        <w:rPr>
          <w:rFonts w:cstheme="minorHAnsi"/>
        </w:rPr>
        <w:t>mɪnəl</w:t>
      </w:r>
      <w:proofErr w:type="spellEnd"/>
      <w:proofErr w:type="gram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in·truh·lOO·mi·nuhl</w:t>
      </w:r>
      <w:proofErr w:type="spellEnd"/>
    </w:p>
    <w:p w14:paraId="63F50465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Ipsilateral</w:t>
      </w:r>
      <w:r w:rsidRPr="00C25841">
        <w:rPr>
          <w:rFonts w:cstheme="minorHAnsi"/>
        </w:rPr>
        <w:br/>
        <w:t xml:space="preserve">Pronunciation link: </w:t>
      </w:r>
      <w:hyperlink r:id="rId28" w:tgtFrame="_new" w:history="1">
        <w:r w:rsidRPr="00C25841">
          <w:rPr>
            <w:rStyle w:val="Hyperlink"/>
            <w:rFonts w:cstheme="minorHAnsi"/>
          </w:rPr>
          <w:t>https://www.howtopronounce.com/ipsilateral</w:t>
        </w:r>
      </w:hyperlink>
      <w:r w:rsidRPr="00C25841">
        <w:rPr>
          <w:rFonts w:cstheme="minorHAnsi"/>
        </w:rPr>
        <w:br/>
        <w:t>IPA: /ˈ</w:t>
      </w:r>
      <w:proofErr w:type="spellStart"/>
      <w:r w:rsidRPr="00C25841">
        <w:rPr>
          <w:rFonts w:cstheme="minorHAnsi"/>
        </w:rPr>
        <w:t>ɪ.ps.ɪ.l.æɾɚɹəl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IP·sih·luh·RARE·uhl</w:t>
      </w:r>
      <w:proofErr w:type="spellEnd"/>
    </w:p>
    <w:p w14:paraId="49B67FF7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Anticoagulation</w:t>
      </w:r>
      <w:r w:rsidRPr="00C25841">
        <w:rPr>
          <w:rFonts w:cstheme="minorHAnsi"/>
        </w:rPr>
        <w:br/>
        <w:t xml:space="preserve">Pronunciation link: </w:t>
      </w:r>
      <w:hyperlink r:id="rId29" w:tgtFrame="_new" w:history="1">
        <w:r w:rsidRPr="00C25841">
          <w:rPr>
            <w:rStyle w:val="Hyperlink"/>
            <w:rFonts w:cstheme="minorHAnsi"/>
          </w:rPr>
          <w:t>https://www.howtopronounce.com/anticoagulation</w:t>
        </w:r>
      </w:hyperlink>
      <w:r w:rsidRPr="00C25841">
        <w:rPr>
          <w:rFonts w:cstheme="minorHAnsi"/>
        </w:rPr>
        <w:br/>
        <w:t>IPA: /</w:t>
      </w:r>
      <w:proofErr w:type="spellStart"/>
      <w:r w:rsidRPr="00C25841">
        <w:rPr>
          <w:rFonts w:cstheme="minorHAnsi"/>
        </w:rPr>
        <w:t>æ.nt.ɪk</w:t>
      </w:r>
      <w:proofErr w:type="spellEnd"/>
      <w:r w:rsidRPr="00C25841">
        <w:rPr>
          <w:rFonts w:cstheme="minorHAnsi"/>
        </w:rPr>
        <w:t>...o.</w:t>
      </w:r>
      <w:proofErr w:type="spellStart"/>
      <w:r w:rsidRPr="00C25841">
        <w:rPr>
          <w:rFonts w:cstheme="minorHAnsi"/>
        </w:rPr>
        <w:t>ʊæ</w:t>
      </w:r>
      <w:proofErr w:type="spellEnd"/>
      <w:r w:rsidRPr="00C25841">
        <w:rPr>
          <w:rFonts w:cstheme="minorHAnsi"/>
        </w:rPr>
        <w:t>..</w:t>
      </w:r>
      <w:proofErr w:type="spellStart"/>
      <w:r w:rsidRPr="00C25841">
        <w:rPr>
          <w:rFonts w:cstheme="minorHAnsi"/>
        </w:rPr>
        <w:t>ɡjʊlˈeɪʃən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an·tik·oh·uh·GYOO·lay·shuhn</w:t>
      </w:r>
      <w:proofErr w:type="spellEnd"/>
    </w:p>
    <w:p w14:paraId="7958086F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lastRenderedPageBreak/>
        <w:t>  Thrombus</w:t>
      </w:r>
      <w:r w:rsidRPr="00C25841">
        <w:rPr>
          <w:rFonts w:cstheme="minorHAnsi"/>
        </w:rPr>
        <w:br/>
        <w:t xml:space="preserve">Pronunciation link: </w:t>
      </w:r>
      <w:hyperlink r:id="rId30" w:tgtFrame="_new" w:history="1">
        <w:r w:rsidRPr="00C25841">
          <w:rPr>
            <w:rStyle w:val="Hyperlink"/>
            <w:rFonts w:cstheme="minorHAnsi"/>
          </w:rPr>
          <w:t>https://www.howtopronounce.com/thrombus</w:t>
        </w:r>
      </w:hyperlink>
      <w:r w:rsidRPr="00C25841">
        <w:rPr>
          <w:rFonts w:cstheme="minorHAnsi"/>
        </w:rPr>
        <w:br/>
        <w:t>IPA: /</w:t>
      </w:r>
      <w:proofErr w:type="spellStart"/>
      <w:r w:rsidRPr="00C25841">
        <w:rPr>
          <w:rFonts w:cstheme="minorHAnsi"/>
        </w:rPr>
        <w:t>θɹˈɑ</w:t>
      </w:r>
      <w:proofErr w:type="spellEnd"/>
      <w:r w:rsidRPr="00C25841">
        <w:rPr>
          <w:rFonts w:cstheme="minorHAnsi"/>
        </w:rPr>
        <w:t>ː.</w:t>
      </w:r>
      <w:proofErr w:type="spellStart"/>
      <w:r w:rsidRPr="00C25841">
        <w:rPr>
          <w:rFonts w:cstheme="minorHAnsi"/>
        </w:rPr>
        <w:t>mbəs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THRAHMB·uhs</w:t>
      </w:r>
      <w:proofErr w:type="spellEnd"/>
    </w:p>
    <w:p w14:paraId="41488522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Microcentrifuge</w:t>
      </w:r>
      <w:r w:rsidRPr="00C25841">
        <w:rPr>
          <w:rFonts w:cstheme="minorHAnsi"/>
        </w:rPr>
        <w:br/>
        <w:t xml:space="preserve">Pronunciation link: </w:t>
      </w:r>
      <w:hyperlink r:id="rId31" w:tgtFrame="_new" w:history="1">
        <w:r w:rsidRPr="00C25841">
          <w:rPr>
            <w:rStyle w:val="Hyperlink"/>
            <w:rFonts w:cstheme="minorHAnsi"/>
          </w:rPr>
          <w:t>https://www.howtopronounce.com/microcentrifuge</w:t>
        </w:r>
      </w:hyperlink>
      <w:r w:rsidRPr="00C25841">
        <w:rPr>
          <w:rFonts w:cstheme="minorHAnsi"/>
        </w:rPr>
        <w:br/>
        <w:t>IPA: /</w:t>
      </w:r>
      <w:proofErr w:type="spellStart"/>
      <w:r w:rsidRPr="00C25841">
        <w:rPr>
          <w:rFonts w:cstheme="minorHAnsi"/>
        </w:rPr>
        <w:t>maɪ</w:t>
      </w:r>
      <w:proofErr w:type="spellEnd"/>
      <w:r w:rsidRPr="00C25841">
        <w:rPr>
          <w:rFonts w:cstheme="minorHAnsi"/>
        </w:rPr>
        <w:t>..</w:t>
      </w:r>
      <w:proofErr w:type="spellStart"/>
      <w:r w:rsidRPr="00C25841">
        <w:rPr>
          <w:rFonts w:cstheme="minorHAnsi"/>
        </w:rPr>
        <w:t>kɹ</w:t>
      </w:r>
      <w:proofErr w:type="spellEnd"/>
      <w:r w:rsidRPr="00C25841">
        <w:rPr>
          <w:rFonts w:cstheme="minorHAnsi"/>
        </w:rPr>
        <w:t>..</w:t>
      </w:r>
      <w:proofErr w:type="spellStart"/>
      <w:r w:rsidRPr="00C25841">
        <w:rPr>
          <w:rFonts w:cstheme="minorHAnsi"/>
        </w:rPr>
        <w:t>oʊsɛ</w:t>
      </w:r>
      <w:proofErr w:type="spellEnd"/>
      <w:r w:rsidRPr="00C25841">
        <w:rPr>
          <w:rFonts w:cstheme="minorHAnsi"/>
        </w:rPr>
        <w:t>ˈ.</w:t>
      </w:r>
      <w:proofErr w:type="spellStart"/>
      <w:r w:rsidRPr="00C25841">
        <w:rPr>
          <w:rFonts w:cstheme="minorHAnsi"/>
        </w:rPr>
        <w:t>ntɹɪfjuːdʒ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mye·kroh·sen·TRIF·yooj</w:t>
      </w:r>
      <w:proofErr w:type="spellEnd"/>
    </w:p>
    <w:p w14:paraId="1628381B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EDTA</w:t>
      </w:r>
      <w:r w:rsidRPr="00C25841">
        <w:rPr>
          <w:rFonts w:cstheme="minorHAnsi"/>
        </w:rPr>
        <w:br/>
        <w:t xml:space="preserve">Pronunciation link: </w:t>
      </w:r>
      <w:hyperlink r:id="rId32" w:tgtFrame="_new" w:history="1">
        <w:r w:rsidRPr="00C25841">
          <w:rPr>
            <w:rStyle w:val="Hyperlink"/>
            <w:rFonts w:cstheme="minorHAnsi"/>
          </w:rPr>
          <w:t>https://www.howtopronounce.com/edta</w:t>
        </w:r>
      </w:hyperlink>
      <w:r w:rsidRPr="00C25841">
        <w:rPr>
          <w:rFonts w:cstheme="minorHAnsi"/>
        </w:rPr>
        <w:br/>
        <w:t>IPA: /ˈ</w:t>
      </w:r>
      <w:proofErr w:type="spellStart"/>
      <w:r w:rsidRPr="00C25841">
        <w:rPr>
          <w:rFonts w:cstheme="minorHAnsi"/>
        </w:rPr>
        <w:t>ɛdtə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ED·tuh</w:t>
      </w:r>
      <w:proofErr w:type="spellEnd"/>
    </w:p>
    <w:p w14:paraId="1FFD139D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Calcium chloride</w:t>
      </w:r>
      <w:r w:rsidRPr="00C25841">
        <w:rPr>
          <w:rFonts w:cstheme="minorHAnsi"/>
        </w:rPr>
        <w:br/>
        <w:t xml:space="preserve">Pronunciation link: </w:t>
      </w:r>
      <w:hyperlink r:id="rId33" w:tgtFrame="_new" w:history="1">
        <w:r w:rsidRPr="00C25841">
          <w:rPr>
            <w:rStyle w:val="Hyperlink"/>
            <w:rFonts w:cstheme="minorHAnsi"/>
          </w:rPr>
          <w:t>https://www.howtopronounce.com/calcium-chloride</w:t>
        </w:r>
      </w:hyperlink>
      <w:r w:rsidRPr="00C25841">
        <w:rPr>
          <w:rFonts w:cstheme="minorHAnsi"/>
        </w:rPr>
        <w:br/>
        <w:t>IPA: /kˈæ.ls..</w:t>
      </w:r>
      <w:proofErr w:type="spellStart"/>
      <w:r w:rsidRPr="00C25841">
        <w:rPr>
          <w:rFonts w:cstheme="minorHAnsi"/>
        </w:rPr>
        <w:t>iəm</w:t>
      </w:r>
      <w:proofErr w:type="spellEnd"/>
      <w:r w:rsidRPr="00C25841">
        <w:rPr>
          <w:rFonts w:cstheme="minorHAnsi"/>
        </w:rPr>
        <w:t xml:space="preserve"> .</w:t>
      </w:r>
      <w:proofErr w:type="spellStart"/>
      <w:r w:rsidRPr="00C25841">
        <w:rPr>
          <w:rFonts w:cstheme="minorHAnsi"/>
        </w:rPr>
        <w:t>klo</w:t>
      </w:r>
      <w:proofErr w:type="spellEnd"/>
      <w:r w:rsidRPr="00C25841">
        <w:rPr>
          <w:rFonts w:cstheme="minorHAnsi"/>
        </w:rPr>
        <w:t>.ː</w:t>
      </w:r>
      <w:proofErr w:type="spellStart"/>
      <w:r w:rsidRPr="00C25841">
        <w:rPr>
          <w:rFonts w:cstheme="minorHAnsi"/>
        </w:rPr>
        <w:t>ɹaɪd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KAL·see·uhm·KLOR·ide</w:t>
      </w:r>
      <w:proofErr w:type="spellEnd"/>
    </w:p>
    <w:p w14:paraId="4AE64387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Magnetic resonance imaging</w:t>
      </w:r>
      <w:r w:rsidRPr="00C25841">
        <w:rPr>
          <w:rFonts w:cstheme="minorHAnsi"/>
        </w:rPr>
        <w:br/>
        <w:t xml:space="preserve">Pronunciation link: </w:t>
      </w:r>
      <w:hyperlink r:id="rId34" w:tgtFrame="_new" w:history="1">
        <w:r w:rsidRPr="00C25841">
          <w:rPr>
            <w:rStyle w:val="Hyperlink"/>
            <w:rFonts w:cstheme="minorHAnsi"/>
          </w:rPr>
          <w:t>https://www.howtopronounce.com/magnetic-resonance-imaging</w:t>
        </w:r>
      </w:hyperlink>
      <w:r w:rsidRPr="00C25841">
        <w:rPr>
          <w:rFonts w:cstheme="minorHAnsi"/>
        </w:rPr>
        <w:br/>
        <w:t>IPA: /</w:t>
      </w:r>
      <w:proofErr w:type="spellStart"/>
      <w:r w:rsidRPr="00C25841">
        <w:rPr>
          <w:rFonts w:cstheme="minorHAnsi"/>
        </w:rPr>
        <w:t>mæ.ɡnˈɛɾ.ɪk</w:t>
      </w:r>
      <w:proofErr w:type="spellEnd"/>
      <w:r w:rsidRPr="00C25841">
        <w:rPr>
          <w:rFonts w:cstheme="minorHAnsi"/>
        </w:rPr>
        <w:t xml:space="preserve"> </w:t>
      </w:r>
      <w:proofErr w:type="spellStart"/>
      <w:r w:rsidRPr="00C25841">
        <w:rPr>
          <w:rFonts w:cstheme="minorHAnsi"/>
        </w:rPr>
        <w:t>ɹɛ.z.ənə.n.s</w:t>
      </w:r>
      <w:proofErr w:type="spellEnd"/>
      <w:r w:rsidRPr="00C25841">
        <w:rPr>
          <w:rFonts w:cstheme="minorHAnsi"/>
        </w:rPr>
        <w:t xml:space="preserve"> </w:t>
      </w:r>
      <w:proofErr w:type="spellStart"/>
      <w:r w:rsidRPr="00C25841">
        <w:rPr>
          <w:rFonts w:cstheme="minorHAnsi"/>
        </w:rPr>
        <w:t>ɪmɪdʒɪŋ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mag·NEH·rik·REZ·uh·nuhns·IM·ih·jing</w:t>
      </w:r>
      <w:proofErr w:type="spellEnd"/>
    </w:p>
    <w:p w14:paraId="7EB9758B" w14:textId="77777777" w:rsidR="00C25841" w:rsidRPr="00C25841" w:rsidRDefault="00C25841" w:rsidP="00C25841">
      <w:pPr>
        <w:rPr>
          <w:rFonts w:cstheme="minorHAnsi"/>
        </w:rPr>
      </w:pPr>
      <w:r w:rsidRPr="00C25841">
        <w:rPr>
          <w:rFonts w:cstheme="minorHAnsi"/>
        </w:rPr>
        <w:t>  Polyethylene</w:t>
      </w:r>
      <w:r w:rsidRPr="00C25841">
        <w:rPr>
          <w:rFonts w:cstheme="minorHAnsi"/>
        </w:rPr>
        <w:br/>
        <w:t xml:space="preserve">Pronunciation link: </w:t>
      </w:r>
      <w:hyperlink r:id="rId35" w:tgtFrame="_new" w:history="1">
        <w:r w:rsidRPr="00C25841">
          <w:rPr>
            <w:rStyle w:val="Hyperlink"/>
            <w:rFonts w:cstheme="minorHAnsi"/>
          </w:rPr>
          <w:t>https://www.howtopronounce.com/polyethylene</w:t>
        </w:r>
      </w:hyperlink>
      <w:r w:rsidRPr="00C25841">
        <w:rPr>
          <w:rFonts w:cstheme="minorHAnsi"/>
        </w:rPr>
        <w:br/>
        <w:t>IPA: /</w:t>
      </w:r>
      <w:proofErr w:type="spellStart"/>
      <w:r w:rsidRPr="00C25841">
        <w:rPr>
          <w:rFonts w:cstheme="minorHAnsi"/>
        </w:rPr>
        <w:t>pɑ</w:t>
      </w:r>
      <w:proofErr w:type="spellEnd"/>
      <w:r w:rsidRPr="00C25841">
        <w:rPr>
          <w:rFonts w:cstheme="minorHAnsi"/>
        </w:rPr>
        <w:t>ː.l.</w:t>
      </w:r>
      <w:proofErr w:type="spellStart"/>
      <w:r w:rsidRPr="00C25841">
        <w:rPr>
          <w:rFonts w:cstheme="minorHAnsi"/>
        </w:rPr>
        <w:t>ɪɛ</w:t>
      </w:r>
      <w:proofErr w:type="spellEnd"/>
      <w:r w:rsidRPr="00C25841">
        <w:rPr>
          <w:rFonts w:cstheme="minorHAnsi"/>
        </w:rPr>
        <w:t>ˈ.</w:t>
      </w:r>
      <w:proofErr w:type="spellStart"/>
      <w:r w:rsidRPr="00C25841">
        <w:rPr>
          <w:rFonts w:cstheme="minorHAnsi"/>
        </w:rPr>
        <w:t>θɪliːn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pah·lye·ETH·uh·leen</w:t>
      </w:r>
      <w:proofErr w:type="spellEnd"/>
    </w:p>
    <w:p w14:paraId="2BDF5E18" w14:textId="77777777" w:rsidR="00C25841" w:rsidRPr="00C25841" w:rsidRDefault="00C25841" w:rsidP="00C25841">
      <w:pPr>
        <w:rPr>
          <w:rFonts w:cstheme="minorHAnsi"/>
        </w:rPr>
      </w:pPr>
      <w:proofErr w:type="gramStart"/>
      <w:r w:rsidRPr="00C25841">
        <w:rPr>
          <w:rFonts w:cstheme="minorHAnsi"/>
        </w:rPr>
        <w:t>  Evans</w:t>
      </w:r>
      <w:proofErr w:type="gramEnd"/>
      <w:r w:rsidRPr="00C25841">
        <w:rPr>
          <w:rFonts w:cstheme="minorHAnsi"/>
        </w:rPr>
        <w:br/>
        <w:t>Pronunciation link: https://www.howtopronounce.com/evans-</w:t>
      </w:r>
      <w:r w:rsidRPr="00C25841">
        <w:rPr>
          <w:rFonts w:cstheme="minorHAnsi"/>
        </w:rPr>
        <w:br/>
        <w:t>IPA: /ˈ</w:t>
      </w:r>
      <w:proofErr w:type="spellStart"/>
      <w:r w:rsidRPr="00C25841">
        <w:rPr>
          <w:rFonts w:cstheme="minorHAnsi"/>
        </w:rPr>
        <w:t>ɛvənz</w:t>
      </w:r>
      <w:proofErr w:type="spellEnd"/>
      <w:r w:rsidRPr="00C25841">
        <w:rPr>
          <w:rFonts w:cstheme="minorHAnsi"/>
        </w:rPr>
        <w:t>/</w:t>
      </w:r>
      <w:r w:rsidRPr="00C25841">
        <w:rPr>
          <w:rFonts w:cstheme="minorHAnsi"/>
        </w:rPr>
        <w:br/>
        <w:t xml:space="preserve">Phonetic Spelling: </w:t>
      </w:r>
      <w:proofErr w:type="spellStart"/>
      <w:r w:rsidRPr="00C25841">
        <w:rPr>
          <w:rFonts w:cstheme="minorHAnsi"/>
        </w:rPr>
        <w:t>EV·uhnz</w:t>
      </w:r>
      <w:proofErr w:type="spellEnd"/>
    </w:p>
    <w:p w14:paraId="3F661B1C" w14:textId="77777777" w:rsidR="00C25841" w:rsidRPr="00C25841" w:rsidRDefault="00C25841" w:rsidP="00012B08">
      <w:pPr>
        <w:rPr>
          <w:rFonts w:cstheme="minorHAnsi"/>
        </w:rPr>
      </w:pPr>
    </w:p>
    <w:sectPr w:rsidR="00C25841" w:rsidRPr="00C25841" w:rsidSect="00BA553A">
      <w:headerReference w:type="default" r:id="rId36"/>
      <w:footerReference w:type="even" r:id="rId37"/>
      <w:footerReference w:type="default" r:id="rId38"/>
      <w:footerReference w:type="first" r:id="rId3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E888" w14:textId="77777777" w:rsidR="00C938A9" w:rsidRDefault="00C938A9">
      <w:r>
        <w:separator/>
      </w:r>
    </w:p>
    <w:p w14:paraId="06A772FE" w14:textId="77777777" w:rsidR="00C938A9" w:rsidRDefault="00C938A9"/>
  </w:endnote>
  <w:endnote w:type="continuationSeparator" w:id="0">
    <w:p w14:paraId="6A4A9636" w14:textId="77777777" w:rsidR="00C938A9" w:rsidRDefault="00C938A9">
      <w:r>
        <w:continuationSeparator/>
      </w:r>
    </w:p>
    <w:p w14:paraId="4A718602" w14:textId="77777777" w:rsidR="00C938A9" w:rsidRDefault="00C93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8141" w14:textId="108C921A" w:rsidR="00336C61" w:rsidRDefault="00780087" w:rsidP="00184EF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CDA83D" wp14:editId="3D5BB6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6255" cy="345440"/>
              <wp:effectExtent l="0" t="0" r="17145" b="0"/>
              <wp:wrapNone/>
              <wp:docPr id="36160178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AE87A" w14:textId="28256A76" w:rsidR="00780087" w:rsidRPr="00780087" w:rsidRDefault="00780087" w:rsidP="007800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00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DA8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40.6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77CwIAABUEAAAOAAAAZHJzL2Uyb0RvYy54bWysU01v2zAMvQ/YfxB0X+xkSbEZcYqsRYYB&#10;RVsgHXpWZCk2YIkCpcTOfv0oxU62bqdhF5kmKX6897S87U3Ljgp9A7bk00nOmbISqsbuS/79ZfPh&#10;E2c+CFuJFqwq+Ul5frt6/27ZuULNoIa2UsioiPVF50peh+CKLPOyVkb4CThlKagBjQj0i/usQtFR&#10;ddNmszy/yTrAyiFI5T15789Bvkr1tVYyPGntVWBtyWm2kE5M5y6e2Wopij0KVzdyGEP8wxRGNJaa&#10;XkrdiyDYAZs/SplGInjQYSLBZKB1I1XagbaZ5m+22dbCqbQLgePdBSb//8rKx+PWPSML/RfoicAI&#10;SOd84ckZ9+k1mvilSRnFCcLTBTbVBybJuZjezBYLziSFPs4X83mCNbtedujDVwWGRaPkSKwksMTx&#10;wQdqSKljSuxlYdO0bWKmtb85KDF6suuE0Qr9rh/G3kF1om0QzkR7JzcN9XwQPjwLJGZpAVJreKJD&#10;t9CVHAaLsxrwx9/8MZ8ApyhnHSml5JakzFn7zRIRUVSjgaOxS8b0c77IKW4P5g5If1N6Ck4mk7wY&#10;2tHUCOaVdLyOjSgkrKR2Jd+N5l04S5begVTrdUoi/TgRHuzWyVg64hRBfOlfBboB6UAUPcIoI1G8&#10;AfycG296tz4Egj2xETE9AzlATdpLJA3vJIr71/+UdX3Nq58AAAD//wMAUEsDBBQABgAIAAAAIQCd&#10;5D0v2gAAAAMBAAAPAAAAZHJzL2Rvd25yZXYueG1sTI/BasJAEIbvBd9hGaG3utHYImk2IoInS0Ht&#10;pbd1d0yi2dmQ3Wh8+057qZeB4f/55pt8ObhGXLELtScF00kCAsl4W1Op4OuweVmACFGT1Y0nVHDH&#10;AMti9JTrzPob7fC6j6VgCIVMK6hibDMpg6nQ6TDxLRJnJ985HXntSmk7fWO4a+QsSd6k0zXxhUq3&#10;uK7QXPa9U/C6ix/9Jx3S72F2P2/btUlPW6PU83hYvYOIOMT/MvzqszoU7HT0PdkgGgX8SPybnC2m&#10;KYgjc+dzkEUuH92LHwAAAP//AwBQSwECLQAUAAYACAAAACEAtoM4kv4AAADhAQAAEwAAAAAAAAAA&#10;AAAAAAAAAAAAW0NvbnRlbnRfVHlwZXNdLnhtbFBLAQItABQABgAIAAAAIQA4/SH/1gAAAJQBAAAL&#10;AAAAAAAAAAAAAAAAAC8BAABfcmVscy8ucmVsc1BLAQItABQABgAIAAAAIQCPC077CwIAABUEAAAO&#10;AAAAAAAAAAAAAAAAAC4CAABkcnMvZTJvRG9jLnhtbFBLAQItABQABgAIAAAAIQCd5D0v2gAAAAMB&#10;AAAPAAAAAAAAAAAAAAAAAGUEAABkcnMvZG93bnJldi54bWxQSwUGAAAAAAQABADzAAAAbAUAAAAA&#10;" filled="f" stroked="f">
              <v:textbox style="mso-fit-shape-to-text:t" inset="0,0,0,15pt">
                <w:txbxContent>
                  <w:p w14:paraId="2B2AE87A" w14:textId="28256A76" w:rsidR="00780087" w:rsidRPr="00780087" w:rsidRDefault="00780087" w:rsidP="007800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800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192BE68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F4F8E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074C3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D33D3">
      <w:rPr>
        <w:rFonts w:cstheme="minorHAnsi"/>
      </w:rPr>
      <w:t xml:space="preserve"> January 12, </w:t>
    </w:r>
    <w:proofErr w:type="gramStart"/>
    <w:r w:rsidR="006D33D3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9752" w14:textId="62578CFC" w:rsidR="00780087" w:rsidRDefault="007800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C88406" wp14:editId="7E2404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6255" cy="345440"/>
              <wp:effectExtent l="0" t="0" r="17145" b="0"/>
              <wp:wrapNone/>
              <wp:docPr id="177415276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A6F54" w14:textId="02EDB3EC" w:rsidR="00780087" w:rsidRPr="00780087" w:rsidRDefault="00780087" w:rsidP="007800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00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884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40.6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2fCDQIAABwEAAAOAAAAZHJzL2Uyb0RvYy54bWysU99v2jAQfp+0/8Hy+0hgUK0RoWKtmCah&#10;thKd+mwcm0SKfdbZkLC/fmdDoOv2NO3Fudyd78f3fZ7f9aZlB4W+AVvy8SjnTFkJVWN3Jf/xsvr0&#10;hTMfhK1EC1aV/Kg8v1t8/DDvXKEmUENbKWRUxPqicyWvQ3BFlnlZKyP8CJyyFNSARgT6xV1Woeio&#10;ummzSZ7fZB1g5RCk8p68D6cgX6T6WisZnrT2KrC25DRbSCemcxvPbDEXxQ6Fqxt5HkP8wxRGNJaa&#10;Xko9iCDYHps/SplGInjQYSTBZKB1I1XagbYZ5++22dTCqbQLgePdBSb//8rKx8PGPSML/VfoicAI&#10;SOd84ckZ9+k1mvilSRnFCcLjBTbVBybJORvfTGYzziSFPk9n02mCNbtedujDNwWGRaPkSKwksMRh&#10;7QM1pNQhJfaysGraNjHT2t8clBg92XXCaIV+27OmejP9FqojLYVw4ts7uWqo9Vr48CyQCKY9SLTh&#10;iQ7dQldyOFuc1YA//+aP+YQ7RTnrSDAlt6RoztrvlviI2hoMHIxtMsa3+SynuN2beyAZjulFOJlM&#10;8mJoB1MjmFeS8zI2opCwktqVfDuY9+GkXHoOUi2XKYlk5ERY242TsXSEK2L50r8KdGfAAzH1CIOa&#10;RPEO91NuvOndch8I/URKhPYE5BlxkmDi6vxcosbf/qes66Ne/AIAAP//AwBQSwMEFAAGAAgAAAAh&#10;AJ3kPS/aAAAAAwEAAA8AAABkcnMvZG93bnJldi54bWxMj8FqwkAQhu8F32EZobe60dgiaTYigidL&#10;Qe2lt3V3TKLZ2ZDdaHz7Tnupl4Hh//nmm3w5uEZcsQu1JwXTSQICyXhbU6ng67B5WYAIUZPVjSdU&#10;cMcAy2L0lOvM+hvt8LqPpWAIhUwrqGJsMymDqdDpMPEtEmcn3zkdee1KaTt9Y7hr5CxJ3qTTNfGF&#10;Sre4rtBc9r1T8LqLH/0nHdLvYXY/b9u1SU9bo9TzeFi9g4g4xP8y/OqzOhTsdPQ92SAaBfxI/Juc&#10;LaYpiCNz53OQRS4f3YsfAAAA//8DAFBLAQItABQABgAIAAAAIQC2gziS/gAAAOEBAAATAAAAAAAA&#10;AAAAAAAAAAAAAABbQ29udGVudF9UeXBlc10ueG1sUEsBAi0AFAAGAAgAAAAhADj9If/WAAAAlAEA&#10;AAsAAAAAAAAAAAAAAAAALwEAAF9yZWxzLy5yZWxzUEsBAi0AFAAGAAgAAAAhAPmHZ8INAgAAHAQA&#10;AA4AAAAAAAAAAAAAAAAALgIAAGRycy9lMm9Eb2MueG1sUEsBAi0AFAAGAAgAAAAhAJ3kPS/aAAAA&#10;AwEAAA8AAAAAAAAAAAAAAAAAZwQAAGRycy9kb3ducmV2LnhtbFBLBQYAAAAABAAEAPMAAABuBQAA&#10;AAA=&#10;" filled="f" stroked="f">
              <v:textbox style="mso-fit-shape-to-text:t" inset="0,0,0,15pt">
                <w:txbxContent>
                  <w:p w14:paraId="1CDA6F54" w14:textId="02EDB3EC" w:rsidR="00780087" w:rsidRPr="00780087" w:rsidRDefault="00780087" w:rsidP="007800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800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0138" w14:textId="77777777" w:rsidR="00C938A9" w:rsidRDefault="00C938A9">
      <w:r>
        <w:separator/>
      </w:r>
    </w:p>
    <w:p w14:paraId="6818B40F" w14:textId="77777777" w:rsidR="00C938A9" w:rsidRDefault="00C938A9"/>
  </w:footnote>
  <w:footnote w:type="continuationSeparator" w:id="0">
    <w:p w14:paraId="721A6B79" w14:textId="77777777" w:rsidR="00C938A9" w:rsidRDefault="00C938A9">
      <w:r>
        <w:continuationSeparator/>
      </w:r>
    </w:p>
    <w:p w14:paraId="7A99FED5" w14:textId="77777777" w:rsidR="00C938A9" w:rsidRDefault="00C93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6CE1626" w:rsidR="00336C61" w:rsidRPr="006D3AC7" w:rsidRDefault="00336C61" w:rsidP="000D6D6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3D3" w:rsidRPr="00EB64F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D33D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6D33D3" w:rsidRPr="004E0C5A" w:rsidDel="006D33D3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9C31F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7A344F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CE6A43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64616283">
    <w:abstractNumId w:val="11"/>
  </w:num>
  <w:num w:numId="44" w16cid:durableId="111925436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21E9"/>
    <w:rsid w:val="000022EF"/>
    <w:rsid w:val="000033EF"/>
    <w:rsid w:val="00003438"/>
    <w:rsid w:val="0000381A"/>
    <w:rsid w:val="00003C8B"/>
    <w:rsid w:val="000051DE"/>
    <w:rsid w:val="0000605D"/>
    <w:rsid w:val="00010DD0"/>
    <w:rsid w:val="0001266D"/>
    <w:rsid w:val="00012B08"/>
    <w:rsid w:val="00013862"/>
    <w:rsid w:val="000155B6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6218"/>
    <w:rsid w:val="000508D7"/>
    <w:rsid w:val="00055137"/>
    <w:rsid w:val="00056D0F"/>
    <w:rsid w:val="0006465D"/>
    <w:rsid w:val="00064D7B"/>
    <w:rsid w:val="00074929"/>
    <w:rsid w:val="00083792"/>
    <w:rsid w:val="00084C18"/>
    <w:rsid w:val="00085F90"/>
    <w:rsid w:val="0008613B"/>
    <w:rsid w:val="00086521"/>
    <w:rsid w:val="00090BAC"/>
    <w:rsid w:val="00096904"/>
    <w:rsid w:val="000A3057"/>
    <w:rsid w:val="000A31B0"/>
    <w:rsid w:val="000A4E7A"/>
    <w:rsid w:val="000A7C4F"/>
    <w:rsid w:val="000B0B1A"/>
    <w:rsid w:val="000B18AB"/>
    <w:rsid w:val="000B2085"/>
    <w:rsid w:val="000B387A"/>
    <w:rsid w:val="000B4E9A"/>
    <w:rsid w:val="000B5B47"/>
    <w:rsid w:val="000C1C7B"/>
    <w:rsid w:val="000C27AE"/>
    <w:rsid w:val="000C3926"/>
    <w:rsid w:val="000C39AF"/>
    <w:rsid w:val="000D065F"/>
    <w:rsid w:val="000D17E8"/>
    <w:rsid w:val="000D2C59"/>
    <w:rsid w:val="000D35D9"/>
    <w:rsid w:val="000D67E3"/>
    <w:rsid w:val="000D6D61"/>
    <w:rsid w:val="000E1C29"/>
    <w:rsid w:val="000E236A"/>
    <w:rsid w:val="000E548E"/>
    <w:rsid w:val="000E6166"/>
    <w:rsid w:val="000F05F6"/>
    <w:rsid w:val="000F1A61"/>
    <w:rsid w:val="000F5F7F"/>
    <w:rsid w:val="001016BD"/>
    <w:rsid w:val="00101C9B"/>
    <w:rsid w:val="00106F46"/>
    <w:rsid w:val="001115D1"/>
    <w:rsid w:val="0011694E"/>
    <w:rsid w:val="00117CC8"/>
    <w:rsid w:val="00123B2C"/>
    <w:rsid w:val="00123D93"/>
    <w:rsid w:val="00124E75"/>
    <w:rsid w:val="00125924"/>
    <w:rsid w:val="00126973"/>
    <w:rsid w:val="001302B1"/>
    <w:rsid w:val="001331E3"/>
    <w:rsid w:val="00143557"/>
    <w:rsid w:val="001469E6"/>
    <w:rsid w:val="00151824"/>
    <w:rsid w:val="001528A5"/>
    <w:rsid w:val="00154D79"/>
    <w:rsid w:val="00155C27"/>
    <w:rsid w:val="00162D51"/>
    <w:rsid w:val="001749AB"/>
    <w:rsid w:val="00176527"/>
    <w:rsid w:val="00176D6F"/>
    <w:rsid w:val="001776D1"/>
    <w:rsid w:val="00177B33"/>
    <w:rsid w:val="001819E3"/>
    <w:rsid w:val="00184EF9"/>
    <w:rsid w:val="00191A77"/>
    <w:rsid w:val="001975E2"/>
    <w:rsid w:val="001A7997"/>
    <w:rsid w:val="001B0F17"/>
    <w:rsid w:val="001B1537"/>
    <w:rsid w:val="001B3024"/>
    <w:rsid w:val="001B38A7"/>
    <w:rsid w:val="001B5C46"/>
    <w:rsid w:val="001C3C85"/>
    <w:rsid w:val="001C3F70"/>
    <w:rsid w:val="001C5DB5"/>
    <w:rsid w:val="001C7BBC"/>
    <w:rsid w:val="001D66A5"/>
    <w:rsid w:val="001E0433"/>
    <w:rsid w:val="001E2225"/>
    <w:rsid w:val="001E230F"/>
    <w:rsid w:val="001E52A3"/>
    <w:rsid w:val="001F0890"/>
    <w:rsid w:val="001F2265"/>
    <w:rsid w:val="001F408A"/>
    <w:rsid w:val="001F615E"/>
    <w:rsid w:val="00212D03"/>
    <w:rsid w:val="00214268"/>
    <w:rsid w:val="00232402"/>
    <w:rsid w:val="002422D6"/>
    <w:rsid w:val="00243EAC"/>
    <w:rsid w:val="00244CDB"/>
    <w:rsid w:val="00247BFF"/>
    <w:rsid w:val="00250980"/>
    <w:rsid w:val="00251746"/>
    <w:rsid w:val="0025310D"/>
    <w:rsid w:val="002538D7"/>
    <w:rsid w:val="002544F1"/>
    <w:rsid w:val="002553AE"/>
    <w:rsid w:val="00260869"/>
    <w:rsid w:val="00260FEA"/>
    <w:rsid w:val="002617AD"/>
    <w:rsid w:val="00262E38"/>
    <w:rsid w:val="00264483"/>
    <w:rsid w:val="00264B3C"/>
    <w:rsid w:val="00265C44"/>
    <w:rsid w:val="00265EAD"/>
    <w:rsid w:val="00265F76"/>
    <w:rsid w:val="00266E5C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32DD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296B"/>
    <w:rsid w:val="002F3829"/>
    <w:rsid w:val="002F38CF"/>
    <w:rsid w:val="003036C1"/>
    <w:rsid w:val="00305187"/>
    <w:rsid w:val="0030618C"/>
    <w:rsid w:val="00312129"/>
    <w:rsid w:val="003138D4"/>
    <w:rsid w:val="0031488F"/>
    <w:rsid w:val="00316C7E"/>
    <w:rsid w:val="003176C4"/>
    <w:rsid w:val="003202D4"/>
    <w:rsid w:val="00320715"/>
    <w:rsid w:val="00322C71"/>
    <w:rsid w:val="003301AD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668EC"/>
    <w:rsid w:val="0038502C"/>
    <w:rsid w:val="0038536D"/>
    <w:rsid w:val="00386777"/>
    <w:rsid w:val="00393DEE"/>
    <w:rsid w:val="00395684"/>
    <w:rsid w:val="003A1109"/>
    <w:rsid w:val="003A49C2"/>
    <w:rsid w:val="003B3E2A"/>
    <w:rsid w:val="003B55E5"/>
    <w:rsid w:val="003B5A6A"/>
    <w:rsid w:val="003B5E26"/>
    <w:rsid w:val="003B6D82"/>
    <w:rsid w:val="003C1044"/>
    <w:rsid w:val="003C32EC"/>
    <w:rsid w:val="003D0567"/>
    <w:rsid w:val="003D0847"/>
    <w:rsid w:val="003D0FD6"/>
    <w:rsid w:val="003D2B61"/>
    <w:rsid w:val="003E2BC9"/>
    <w:rsid w:val="003F304C"/>
    <w:rsid w:val="003F4B52"/>
    <w:rsid w:val="003F7984"/>
    <w:rsid w:val="004001E9"/>
    <w:rsid w:val="004034B6"/>
    <w:rsid w:val="004074C3"/>
    <w:rsid w:val="004110FD"/>
    <w:rsid w:val="004114EA"/>
    <w:rsid w:val="00414B4F"/>
    <w:rsid w:val="00426350"/>
    <w:rsid w:val="004340AE"/>
    <w:rsid w:val="00434D51"/>
    <w:rsid w:val="00440E50"/>
    <w:rsid w:val="00440FFA"/>
    <w:rsid w:val="00441784"/>
    <w:rsid w:val="004425EC"/>
    <w:rsid w:val="00443E8B"/>
    <w:rsid w:val="00445093"/>
    <w:rsid w:val="00450B27"/>
    <w:rsid w:val="00452267"/>
    <w:rsid w:val="00453116"/>
    <w:rsid w:val="00455510"/>
    <w:rsid w:val="00455638"/>
    <w:rsid w:val="004566CC"/>
    <w:rsid w:val="00456A5D"/>
    <w:rsid w:val="00457AB4"/>
    <w:rsid w:val="00461187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41E"/>
    <w:rsid w:val="00491B01"/>
    <w:rsid w:val="00493202"/>
    <w:rsid w:val="00493A57"/>
    <w:rsid w:val="004A73B9"/>
    <w:rsid w:val="004B56F0"/>
    <w:rsid w:val="004B65D6"/>
    <w:rsid w:val="004B7376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72FA"/>
    <w:rsid w:val="004F0511"/>
    <w:rsid w:val="004F664D"/>
    <w:rsid w:val="00503C99"/>
    <w:rsid w:val="005075C2"/>
    <w:rsid w:val="0051065A"/>
    <w:rsid w:val="00511F52"/>
    <w:rsid w:val="00513853"/>
    <w:rsid w:val="005162F4"/>
    <w:rsid w:val="00520567"/>
    <w:rsid w:val="0052184A"/>
    <w:rsid w:val="00524258"/>
    <w:rsid w:val="0052578D"/>
    <w:rsid w:val="00530DD9"/>
    <w:rsid w:val="005320E4"/>
    <w:rsid w:val="00534B83"/>
    <w:rsid w:val="005363E2"/>
    <w:rsid w:val="00536D89"/>
    <w:rsid w:val="00541671"/>
    <w:rsid w:val="00544E06"/>
    <w:rsid w:val="005463CB"/>
    <w:rsid w:val="00556C78"/>
    <w:rsid w:val="00557097"/>
    <w:rsid w:val="00557116"/>
    <w:rsid w:val="0055763A"/>
    <w:rsid w:val="005611F3"/>
    <w:rsid w:val="00565757"/>
    <w:rsid w:val="005829FA"/>
    <w:rsid w:val="00585ECC"/>
    <w:rsid w:val="00586D51"/>
    <w:rsid w:val="005A02B6"/>
    <w:rsid w:val="005A09D8"/>
    <w:rsid w:val="005A1F5E"/>
    <w:rsid w:val="005A33C6"/>
    <w:rsid w:val="005A3F8F"/>
    <w:rsid w:val="005A5877"/>
    <w:rsid w:val="005A63CF"/>
    <w:rsid w:val="005A79A6"/>
    <w:rsid w:val="005B23F4"/>
    <w:rsid w:val="005B2E77"/>
    <w:rsid w:val="005B6859"/>
    <w:rsid w:val="005B6902"/>
    <w:rsid w:val="005C6D1E"/>
    <w:rsid w:val="005D0F8B"/>
    <w:rsid w:val="005D783F"/>
    <w:rsid w:val="005D7DCE"/>
    <w:rsid w:val="005E2B7E"/>
    <w:rsid w:val="005F1652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53B8"/>
    <w:rsid w:val="006161F3"/>
    <w:rsid w:val="00622BE8"/>
    <w:rsid w:val="00622D5A"/>
    <w:rsid w:val="00623007"/>
    <w:rsid w:val="00630F95"/>
    <w:rsid w:val="0063342E"/>
    <w:rsid w:val="006334A1"/>
    <w:rsid w:val="006346FE"/>
    <w:rsid w:val="00637544"/>
    <w:rsid w:val="006402D4"/>
    <w:rsid w:val="006446A3"/>
    <w:rsid w:val="00645A61"/>
    <w:rsid w:val="00645B93"/>
    <w:rsid w:val="00646050"/>
    <w:rsid w:val="00651106"/>
    <w:rsid w:val="00652165"/>
    <w:rsid w:val="00652F39"/>
    <w:rsid w:val="00654735"/>
    <w:rsid w:val="00654A24"/>
    <w:rsid w:val="006556DE"/>
    <w:rsid w:val="006565A0"/>
    <w:rsid w:val="00657430"/>
    <w:rsid w:val="0065747A"/>
    <w:rsid w:val="006579DD"/>
    <w:rsid w:val="00660315"/>
    <w:rsid w:val="006605FC"/>
    <w:rsid w:val="0066127A"/>
    <w:rsid w:val="006617AB"/>
    <w:rsid w:val="00663E85"/>
    <w:rsid w:val="00664850"/>
    <w:rsid w:val="00670669"/>
    <w:rsid w:val="0067274F"/>
    <w:rsid w:val="00673ACF"/>
    <w:rsid w:val="00676F26"/>
    <w:rsid w:val="006801B1"/>
    <w:rsid w:val="00682FD4"/>
    <w:rsid w:val="00683351"/>
    <w:rsid w:val="006959C4"/>
    <w:rsid w:val="0069665E"/>
    <w:rsid w:val="006A0250"/>
    <w:rsid w:val="006A14A2"/>
    <w:rsid w:val="006A1EDD"/>
    <w:rsid w:val="006A21CB"/>
    <w:rsid w:val="006A6324"/>
    <w:rsid w:val="006B2573"/>
    <w:rsid w:val="006B290F"/>
    <w:rsid w:val="006B2BC5"/>
    <w:rsid w:val="006B7342"/>
    <w:rsid w:val="006C08AE"/>
    <w:rsid w:val="006C0E87"/>
    <w:rsid w:val="006C1A3B"/>
    <w:rsid w:val="006C4093"/>
    <w:rsid w:val="006D1F9B"/>
    <w:rsid w:val="006D2178"/>
    <w:rsid w:val="006D33D3"/>
    <w:rsid w:val="006D3AC7"/>
    <w:rsid w:val="006D5A04"/>
    <w:rsid w:val="006D7676"/>
    <w:rsid w:val="006E16D4"/>
    <w:rsid w:val="006E5926"/>
    <w:rsid w:val="006F06AF"/>
    <w:rsid w:val="006F2681"/>
    <w:rsid w:val="00710EA3"/>
    <w:rsid w:val="0071156C"/>
    <w:rsid w:val="00712931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5865"/>
    <w:rsid w:val="0077071A"/>
    <w:rsid w:val="00772548"/>
    <w:rsid w:val="00777388"/>
    <w:rsid w:val="00780087"/>
    <w:rsid w:val="007802D2"/>
    <w:rsid w:val="00785A48"/>
    <w:rsid w:val="00790E8C"/>
    <w:rsid w:val="007A149A"/>
    <w:rsid w:val="007A4E1D"/>
    <w:rsid w:val="007A5C8B"/>
    <w:rsid w:val="007A70AD"/>
    <w:rsid w:val="007B0B10"/>
    <w:rsid w:val="007B0FBB"/>
    <w:rsid w:val="007B273D"/>
    <w:rsid w:val="007B3E0E"/>
    <w:rsid w:val="007B72C5"/>
    <w:rsid w:val="007C7EB3"/>
    <w:rsid w:val="007D4222"/>
    <w:rsid w:val="007D61A8"/>
    <w:rsid w:val="007D78AA"/>
    <w:rsid w:val="007F0608"/>
    <w:rsid w:val="007F2D75"/>
    <w:rsid w:val="007F48D4"/>
    <w:rsid w:val="007F4A98"/>
    <w:rsid w:val="00802635"/>
    <w:rsid w:val="00804C75"/>
    <w:rsid w:val="00806B1B"/>
    <w:rsid w:val="00817D9F"/>
    <w:rsid w:val="0082294C"/>
    <w:rsid w:val="00824A7C"/>
    <w:rsid w:val="00824FCE"/>
    <w:rsid w:val="00827EBF"/>
    <w:rsid w:val="00832FA5"/>
    <w:rsid w:val="0083566C"/>
    <w:rsid w:val="00836659"/>
    <w:rsid w:val="008373A7"/>
    <w:rsid w:val="008459FC"/>
    <w:rsid w:val="00847179"/>
    <w:rsid w:val="00851B3E"/>
    <w:rsid w:val="00851C4B"/>
    <w:rsid w:val="00852AD6"/>
    <w:rsid w:val="00854994"/>
    <w:rsid w:val="00860BC3"/>
    <w:rsid w:val="0086585E"/>
    <w:rsid w:val="00873D1A"/>
    <w:rsid w:val="00874445"/>
    <w:rsid w:val="00875BE8"/>
    <w:rsid w:val="00877B88"/>
    <w:rsid w:val="0088113B"/>
    <w:rsid w:val="00887A97"/>
    <w:rsid w:val="00894CC1"/>
    <w:rsid w:val="008A0177"/>
    <w:rsid w:val="008A19D6"/>
    <w:rsid w:val="008A7A3E"/>
    <w:rsid w:val="008B0370"/>
    <w:rsid w:val="008B097D"/>
    <w:rsid w:val="008C62BA"/>
    <w:rsid w:val="008D2A6A"/>
    <w:rsid w:val="008D52FB"/>
    <w:rsid w:val="008D5598"/>
    <w:rsid w:val="008D58EC"/>
    <w:rsid w:val="008E43D3"/>
    <w:rsid w:val="008E50FA"/>
    <w:rsid w:val="008E74F7"/>
    <w:rsid w:val="008F239E"/>
    <w:rsid w:val="008F7754"/>
    <w:rsid w:val="0090117D"/>
    <w:rsid w:val="009055DD"/>
    <w:rsid w:val="00906EFB"/>
    <w:rsid w:val="009114D8"/>
    <w:rsid w:val="00911626"/>
    <w:rsid w:val="009149A4"/>
    <w:rsid w:val="00914BB3"/>
    <w:rsid w:val="00916F12"/>
    <w:rsid w:val="00921182"/>
    <w:rsid w:val="009212DD"/>
    <w:rsid w:val="00921AB9"/>
    <w:rsid w:val="0092317E"/>
    <w:rsid w:val="00927B12"/>
    <w:rsid w:val="009301B8"/>
    <w:rsid w:val="0093023D"/>
    <w:rsid w:val="00931D78"/>
    <w:rsid w:val="00941F06"/>
    <w:rsid w:val="009431F3"/>
    <w:rsid w:val="00947092"/>
    <w:rsid w:val="00951A8E"/>
    <w:rsid w:val="009538A4"/>
    <w:rsid w:val="00953D06"/>
    <w:rsid w:val="00954870"/>
    <w:rsid w:val="00962168"/>
    <w:rsid w:val="009625B1"/>
    <w:rsid w:val="00964F9E"/>
    <w:rsid w:val="00965250"/>
    <w:rsid w:val="00966F67"/>
    <w:rsid w:val="009809C5"/>
    <w:rsid w:val="00985EAA"/>
    <w:rsid w:val="00985F44"/>
    <w:rsid w:val="00987081"/>
    <w:rsid w:val="00991D3E"/>
    <w:rsid w:val="00996A0E"/>
    <w:rsid w:val="00996B4E"/>
    <w:rsid w:val="00997611"/>
    <w:rsid w:val="009979E7"/>
    <w:rsid w:val="009A0E7C"/>
    <w:rsid w:val="009A2C33"/>
    <w:rsid w:val="009A3CBD"/>
    <w:rsid w:val="009B1D7F"/>
    <w:rsid w:val="009B2183"/>
    <w:rsid w:val="009B3807"/>
    <w:rsid w:val="009B4EE3"/>
    <w:rsid w:val="009C041E"/>
    <w:rsid w:val="009C2062"/>
    <w:rsid w:val="009C365B"/>
    <w:rsid w:val="009C4937"/>
    <w:rsid w:val="009C66B9"/>
    <w:rsid w:val="009C7B9A"/>
    <w:rsid w:val="009D16D0"/>
    <w:rsid w:val="009D21B9"/>
    <w:rsid w:val="009D3917"/>
    <w:rsid w:val="009E246F"/>
    <w:rsid w:val="009E4241"/>
    <w:rsid w:val="009E4C50"/>
    <w:rsid w:val="009F0554"/>
    <w:rsid w:val="009F356C"/>
    <w:rsid w:val="009F51F2"/>
    <w:rsid w:val="00A05E2F"/>
    <w:rsid w:val="00A07468"/>
    <w:rsid w:val="00A11169"/>
    <w:rsid w:val="00A12AD1"/>
    <w:rsid w:val="00A20DA8"/>
    <w:rsid w:val="00A218EC"/>
    <w:rsid w:val="00A310D7"/>
    <w:rsid w:val="00A3138F"/>
    <w:rsid w:val="00A319BE"/>
    <w:rsid w:val="00A31F9A"/>
    <w:rsid w:val="00A40760"/>
    <w:rsid w:val="00A425AA"/>
    <w:rsid w:val="00A44EFB"/>
    <w:rsid w:val="00A52E47"/>
    <w:rsid w:val="00A53E71"/>
    <w:rsid w:val="00A55424"/>
    <w:rsid w:val="00A57114"/>
    <w:rsid w:val="00A60320"/>
    <w:rsid w:val="00A72FC5"/>
    <w:rsid w:val="00A730E3"/>
    <w:rsid w:val="00A74395"/>
    <w:rsid w:val="00A77CF6"/>
    <w:rsid w:val="00A81D93"/>
    <w:rsid w:val="00A8458C"/>
    <w:rsid w:val="00A84BA8"/>
    <w:rsid w:val="00A84C50"/>
    <w:rsid w:val="00A85316"/>
    <w:rsid w:val="00A91283"/>
    <w:rsid w:val="00AA132F"/>
    <w:rsid w:val="00AB3338"/>
    <w:rsid w:val="00AC16C3"/>
    <w:rsid w:val="00AC276A"/>
    <w:rsid w:val="00AC5EF4"/>
    <w:rsid w:val="00AC63FC"/>
    <w:rsid w:val="00AC733F"/>
    <w:rsid w:val="00AD3B12"/>
    <w:rsid w:val="00AD3B41"/>
    <w:rsid w:val="00AD4F04"/>
    <w:rsid w:val="00AD776D"/>
    <w:rsid w:val="00AE11E8"/>
    <w:rsid w:val="00AE2480"/>
    <w:rsid w:val="00AF0D63"/>
    <w:rsid w:val="00AF3977"/>
    <w:rsid w:val="00AF623F"/>
    <w:rsid w:val="00AF78D8"/>
    <w:rsid w:val="00B00219"/>
    <w:rsid w:val="00B00657"/>
    <w:rsid w:val="00B00969"/>
    <w:rsid w:val="00B0143B"/>
    <w:rsid w:val="00B0394A"/>
    <w:rsid w:val="00B04340"/>
    <w:rsid w:val="00B062AE"/>
    <w:rsid w:val="00B07A3B"/>
    <w:rsid w:val="00B10A1A"/>
    <w:rsid w:val="00B13941"/>
    <w:rsid w:val="00B14C88"/>
    <w:rsid w:val="00B1585B"/>
    <w:rsid w:val="00B340A8"/>
    <w:rsid w:val="00B3428E"/>
    <w:rsid w:val="00B35EBA"/>
    <w:rsid w:val="00B36993"/>
    <w:rsid w:val="00B40E12"/>
    <w:rsid w:val="00B435B8"/>
    <w:rsid w:val="00B4499C"/>
    <w:rsid w:val="00B45F21"/>
    <w:rsid w:val="00B5116D"/>
    <w:rsid w:val="00B55F4A"/>
    <w:rsid w:val="00B6201D"/>
    <w:rsid w:val="00B653B7"/>
    <w:rsid w:val="00B66A14"/>
    <w:rsid w:val="00B7250F"/>
    <w:rsid w:val="00B80670"/>
    <w:rsid w:val="00B807E5"/>
    <w:rsid w:val="00B80896"/>
    <w:rsid w:val="00B847A0"/>
    <w:rsid w:val="00B87BC5"/>
    <w:rsid w:val="00BA553A"/>
    <w:rsid w:val="00BB64E5"/>
    <w:rsid w:val="00BC3F28"/>
    <w:rsid w:val="00BC487B"/>
    <w:rsid w:val="00BC6DA7"/>
    <w:rsid w:val="00BD4346"/>
    <w:rsid w:val="00BD77AA"/>
    <w:rsid w:val="00BE051D"/>
    <w:rsid w:val="00BE30D2"/>
    <w:rsid w:val="00BE4E57"/>
    <w:rsid w:val="00BE756D"/>
    <w:rsid w:val="00BF05D4"/>
    <w:rsid w:val="00BF0C0A"/>
    <w:rsid w:val="00BF2674"/>
    <w:rsid w:val="00BF2B34"/>
    <w:rsid w:val="00BF5A82"/>
    <w:rsid w:val="00C00F3F"/>
    <w:rsid w:val="00C035C7"/>
    <w:rsid w:val="00C072CC"/>
    <w:rsid w:val="00C072F8"/>
    <w:rsid w:val="00C12062"/>
    <w:rsid w:val="00C247B0"/>
    <w:rsid w:val="00C25841"/>
    <w:rsid w:val="00C2620F"/>
    <w:rsid w:val="00C33F30"/>
    <w:rsid w:val="00C34F4C"/>
    <w:rsid w:val="00C47AAA"/>
    <w:rsid w:val="00C602B2"/>
    <w:rsid w:val="00C61AB2"/>
    <w:rsid w:val="00C63FEE"/>
    <w:rsid w:val="00C70C90"/>
    <w:rsid w:val="00C717DB"/>
    <w:rsid w:val="00C729CB"/>
    <w:rsid w:val="00C7374B"/>
    <w:rsid w:val="00C8060F"/>
    <w:rsid w:val="00C8109F"/>
    <w:rsid w:val="00C8225C"/>
    <w:rsid w:val="00C82679"/>
    <w:rsid w:val="00C836F3"/>
    <w:rsid w:val="00C9250E"/>
    <w:rsid w:val="00C938A9"/>
    <w:rsid w:val="00C9492F"/>
    <w:rsid w:val="00C95843"/>
    <w:rsid w:val="00C97B11"/>
    <w:rsid w:val="00C97C19"/>
    <w:rsid w:val="00CA06D6"/>
    <w:rsid w:val="00CA3D1A"/>
    <w:rsid w:val="00CB039A"/>
    <w:rsid w:val="00CB0B79"/>
    <w:rsid w:val="00CB0EED"/>
    <w:rsid w:val="00CB3B89"/>
    <w:rsid w:val="00CB5DE5"/>
    <w:rsid w:val="00CB6AC0"/>
    <w:rsid w:val="00CB6E35"/>
    <w:rsid w:val="00CC0C58"/>
    <w:rsid w:val="00CC29BF"/>
    <w:rsid w:val="00CD515D"/>
    <w:rsid w:val="00CD63B8"/>
    <w:rsid w:val="00CD7F92"/>
    <w:rsid w:val="00CE10F2"/>
    <w:rsid w:val="00CE4904"/>
    <w:rsid w:val="00CE6F20"/>
    <w:rsid w:val="00CF2130"/>
    <w:rsid w:val="00CF22F6"/>
    <w:rsid w:val="00CF3795"/>
    <w:rsid w:val="00CF5C5B"/>
    <w:rsid w:val="00CF6830"/>
    <w:rsid w:val="00CF771C"/>
    <w:rsid w:val="00D00EF4"/>
    <w:rsid w:val="00D103FE"/>
    <w:rsid w:val="00D10BFA"/>
    <w:rsid w:val="00D10E74"/>
    <w:rsid w:val="00D10F00"/>
    <w:rsid w:val="00D150D8"/>
    <w:rsid w:val="00D165D2"/>
    <w:rsid w:val="00D16D81"/>
    <w:rsid w:val="00D2223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6B0"/>
    <w:rsid w:val="00D61A9E"/>
    <w:rsid w:val="00D62EC4"/>
    <w:rsid w:val="00D6314B"/>
    <w:rsid w:val="00D662C7"/>
    <w:rsid w:val="00D712A3"/>
    <w:rsid w:val="00D74B1D"/>
    <w:rsid w:val="00D75084"/>
    <w:rsid w:val="00D7547B"/>
    <w:rsid w:val="00D76C3F"/>
    <w:rsid w:val="00D81673"/>
    <w:rsid w:val="00D95C4C"/>
    <w:rsid w:val="00DA117F"/>
    <w:rsid w:val="00DA17FB"/>
    <w:rsid w:val="00DB162A"/>
    <w:rsid w:val="00DB16A4"/>
    <w:rsid w:val="00DB32BE"/>
    <w:rsid w:val="00DB44D1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5622"/>
    <w:rsid w:val="00DD5B5A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24F0"/>
    <w:rsid w:val="00E04EFB"/>
    <w:rsid w:val="00E072C2"/>
    <w:rsid w:val="00E17778"/>
    <w:rsid w:val="00E24673"/>
    <w:rsid w:val="00E24898"/>
    <w:rsid w:val="00E25BB7"/>
    <w:rsid w:val="00E355EE"/>
    <w:rsid w:val="00E35FB3"/>
    <w:rsid w:val="00E418A4"/>
    <w:rsid w:val="00E44C46"/>
    <w:rsid w:val="00E46091"/>
    <w:rsid w:val="00E47B65"/>
    <w:rsid w:val="00E517FE"/>
    <w:rsid w:val="00E65758"/>
    <w:rsid w:val="00E662CA"/>
    <w:rsid w:val="00E8076C"/>
    <w:rsid w:val="00E83FAC"/>
    <w:rsid w:val="00E87DA4"/>
    <w:rsid w:val="00E90CA7"/>
    <w:rsid w:val="00EA15F6"/>
    <w:rsid w:val="00EA20E5"/>
    <w:rsid w:val="00EA2756"/>
    <w:rsid w:val="00EA4B94"/>
    <w:rsid w:val="00EA60D4"/>
    <w:rsid w:val="00EC098C"/>
    <w:rsid w:val="00EC1615"/>
    <w:rsid w:val="00EC3C46"/>
    <w:rsid w:val="00EC5031"/>
    <w:rsid w:val="00EC69FF"/>
    <w:rsid w:val="00ED00F1"/>
    <w:rsid w:val="00ED23F4"/>
    <w:rsid w:val="00ED592D"/>
    <w:rsid w:val="00ED68A5"/>
    <w:rsid w:val="00EE00CF"/>
    <w:rsid w:val="00EE1C23"/>
    <w:rsid w:val="00EE1E2F"/>
    <w:rsid w:val="00EE39ED"/>
    <w:rsid w:val="00EE4460"/>
    <w:rsid w:val="00EE730A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015F"/>
    <w:rsid w:val="00F22ED7"/>
    <w:rsid w:val="00F22F5E"/>
    <w:rsid w:val="00F241B5"/>
    <w:rsid w:val="00F266EE"/>
    <w:rsid w:val="00F3061E"/>
    <w:rsid w:val="00F32EF4"/>
    <w:rsid w:val="00F33C95"/>
    <w:rsid w:val="00F35094"/>
    <w:rsid w:val="00F379BA"/>
    <w:rsid w:val="00F41CDF"/>
    <w:rsid w:val="00F4412A"/>
    <w:rsid w:val="00F46AB1"/>
    <w:rsid w:val="00F56A75"/>
    <w:rsid w:val="00F60B45"/>
    <w:rsid w:val="00F60C18"/>
    <w:rsid w:val="00F64FB6"/>
    <w:rsid w:val="00F700A7"/>
    <w:rsid w:val="00F728FB"/>
    <w:rsid w:val="00F7503C"/>
    <w:rsid w:val="00F7663A"/>
    <w:rsid w:val="00F7697F"/>
    <w:rsid w:val="00F76A1C"/>
    <w:rsid w:val="00F80FD0"/>
    <w:rsid w:val="00F83448"/>
    <w:rsid w:val="00F8345C"/>
    <w:rsid w:val="00F863B8"/>
    <w:rsid w:val="00F95E8D"/>
    <w:rsid w:val="00FA1A9D"/>
    <w:rsid w:val="00FA532D"/>
    <w:rsid w:val="00FA7A79"/>
    <w:rsid w:val="00FA7D51"/>
    <w:rsid w:val="00FB35E9"/>
    <w:rsid w:val="00FC7C36"/>
    <w:rsid w:val="00FD1497"/>
    <w:rsid w:val="00FE059A"/>
    <w:rsid w:val="00FF34BC"/>
    <w:rsid w:val="00FF489F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B2BC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B2BC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B2BC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B2BC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B2BC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B2BC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6D3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khan@augusta.edu" TargetMode="External"/><Relationship Id="rId18" Type="http://schemas.openxmlformats.org/officeDocument/2006/relationships/hyperlink" Target="mailto:lauren.sansing@yale.edu" TargetMode="External"/><Relationship Id="rId26" Type="http://schemas.openxmlformats.org/officeDocument/2006/relationships/hyperlink" Target="https://www.howtopronounce.com/inguinal?utm_source=chatgpt.com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howtopronounce.com/thromboembolic?utm_source=chatgpt.com" TargetMode="External"/><Relationship Id="rId34" Type="http://schemas.openxmlformats.org/officeDocument/2006/relationships/hyperlink" Target="https://www.howtopronounce.com/magnetic-resonance-imaging?utm_source=chatgpt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eview.jove.com/account/file-uploader?src=21204258" TargetMode="External"/><Relationship Id="rId2" Type="http://schemas.openxmlformats.org/officeDocument/2006/relationships/styles" Target="styles.xml"/><Relationship Id="rId16" Type="http://schemas.openxmlformats.org/officeDocument/2006/relationships/hyperlink" Target="mailto:huaxin.sheng@duke.edu" TargetMode="External"/><Relationship Id="rId20" Type="http://schemas.openxmlformats.org/officeDocument/2006/relationships/hyperlink" Target="mailto:kirsten.lynch@loni.usc.edu" TargetMode="External"/><Relationship Id="rId29" Type="http://schemas.openxmlformats.org/officeDocument/2006/relationships/hyperlink" Target="https://www.howtopronounce.com/anticoagulation?utm_source=chatgpt.com" TargetMode="External"/><Relationship Id="rId41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hishek-jha@uiowa.edu" TargetMode="External"/><Relationship Id="rId24" Type="http://schemas.openxmlformats.org/officeDocument/2006/relationships/hyperlink" Target="https://www.howtopronounce.com/arteriotomy?utm_source=chatgpt.com" TargetMode="External"/><Relationship Id="rId32" Type="http://schemas.openxmlformats.org/officeDocument/2006/relationships/hyperlink" Target="https://www.howtopronounce.com/edta?utm_source=chatgpt.com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hess@augusta.edu" TargetMode="External"/><Relationship Id="rId23" Type="http://schemas.openxmlformats.org/officeDocument/2006/relationships/hyperlink" Target="https://www.howtopronounce.com/catheterization?utm_source=chatgpt.com" TargetMode="External"/><Relationship Id="rId28" Type="http://schemas.openxmlformats.org/officeDocument/2006/relationships/hyperlink" Target="https://www.howtopronounce.com/ipsilateral?utm_source=chatgpt.co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anil-chauhan@uiowa.edu" TargetMode="External"/><Relationship Id="rId19" Type="http://schemas.openxmlformats.org/officeDocument/2006/relationships/hyperlink" Target="mailto:timai@mgh.harvard.edu" TargetMode="External"/><Relationship Id="rId31" Type="http://schemas.openxmlformats.org/officeDocument/2006/relationships/hyperlink" Target="https://www.howtopronounce.com/microcentrifug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ccurry@usc.edu" TargetMode="External"/><Relationship Id="rId14" Type="http://schemas.openxmlformats.org/officeDocument/2006/relationships/hyperlink" Target="mailto:pkamat@augusta.edu" TargetMode="External"/><Relationship Id="rId22" Type="http://schemas.openxmlformats.org/officeDocument/2006/relationships/hyperlink" Target="https://www.howtopronounce.com/thrombolysis?utm_source=chatgpt.com" TargetMode="External"/><Relationship Id="rId27" Type="http://schemas.openxmlformats.org/officeDocument/2006/relationships/hyperlink" Target="https://www.howtopronounce.com/hemostatic?utm_source=chatgpt.com" TargetMode="External"/><Relationship Id="rId30" Type="http://schemas.openxmlformats.org/officeDocument/2006/relationships/hyperlink" Target="https://www.howtopronounce.com/thrombus?utm_source=chatgpt.com" TargetMode="External"/><Relationship Id="rId35" Type="http://schemas.openxmlformats.org/officeDocument/2006/relationships/hyperlink" Target="https://www.howtopronounce.com/polyethylene?utm_source=chatgpt.com" TargetMode="External"/><Relationship Id="rId8" Type="http://schemas.openxmlformats.org/officeDocument/2006/relationships/hyperlink" Target="mailto:lin381@usc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diti-jain-1@uiowa.edu" TargetMode="External"/><Relationship Id="rId17" Type="http://schemas.openxmlformats.org/officeDocument/2006/relationships/hyperlink" Target="mailto:bih001@health.ucsd.edu" TargetMode="External"/><Relationship Id="rId25" Type="http://schemas.openxmlformats.org/officeDocument/2006/relationships/hyperlink" Target="https://www.howtopronounce.com/femoral?utm_source=chatgpt.com" TargetMode="External"/><Relationship Id="rId33" Type="http://schemas.openxmlformats.org/officeDocument/2006/relationships/hyperlink" Target="https://www.howtopronounce.com/calcium-chloride?utm_source=chatgpt.com" TargetMode="External"/><Relationship Id="rId38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6753FBA0A4E8B94E876DA71BE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C00CC-D197-4C56-9C06-C7AB68C067AA}"/>
      </w:docPartPr>
      <w:docPartBody>
        <w:p w:rsidR="0034446F" w:rsidRDefault="00D35FBD" w:rsidP="00D35FBD">
          <w:pPr>
            <w:pStyle w:val="2896753FBA0A4E8B94E876DA71BEAF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C617B0919FC4E7A8B4D79180D5F9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621CF-AEB4-412D-B6D1-A3D018B46C1D}"/>
      </w:docPartPr>
      <w:docPartBody>
        <w:p w:rsidR="0034446F" w:rsidRDefault="00D35FBD" w:rsidP="00D35FBD">
          <w:pPr>
            <w:pStyle w:val="4C617B0919FC4E7A8B4D79180D5F9B2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5DC13F60677340319ACB56A94FC09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BE1F-16DD-411D-9D29-DAF66AA2C184}"/>
      </w:docPartPr>
      <w:docPartBody>
        <w:p w:rsidR="0034446F" w:rsidRDefault="00D35FBD" w:rsidP="00D35FBD">
          <w:pPr>
            <w:pStyle w:val="5DC13F60677340319ACB56A94FC09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286C596C1244934A06C38F57F0C0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12BC-5C87-4F85-8AC7-34D52624F61B}"/>
      </w:docPartPr>
      <w:docPartBody>
        <w:p w:rsidR="0034446F" w:rsidRDefault="00D35FBD" w:rsidP="00D35FBD">
          <w:pPr>
            <w:pStyle w:val="6286C596C1244934A06C38F57F0C03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BD"/>
    <w:rsid w:val="00212D03"/>
    <w:rsid w:val="00242B73"/>
    <w:rsid w:val="003275B7"/>
    <w:rsid w:val="0034446F"/>
    <w:rsid w:val="00524F6C"/>
    <w:rsid w:val="00D35FBD"/>
    <w:rsid w:val="00E17778"/>
    <w:rsid w:val="00F0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C5F4A6AC3346C29C00934216067C65">
    <w:name w:val="52C5F4A6AC3346C29C00934216067C65"/>
    <w:rsid w:val="00D35FBD"/>
  </w:style>
  <w:style w:type="paragraph" w:customStyle="1" w:styleId="5A6E3C1F98F84F259534392EB40D505E">
    <w:name w:val="5A6E3C1F98F84F259534392EB40D505E"/>
    <w:rsid w:val="00D35FBD"/>
  </w:style>
  <w:style w:type="paragraph" w:customStyle="1" w:styleId="BFB19C796026466E93694D0DC7FCC30B">
    <w:name w:val="BFB19C796026466E93694D0DC7FCC30B"/>
    <w:rsid w:val="00D35FBD"/>
  </w:style>
  <w:style w:type="paragraph" w:customStyle="1" w:styleId="2896753FBA0A4E8B94E876DA71BEAFB8">
    <w:name w:val="2896753FBA0A4E8B94E876DA71BEAFB8"/>
    <w:rsid w:val="00D35FBD"/>
  </w:style>
  <w:style w:type="paragraph" w:customStyle="1" w:styleId="4C617B0919FC4E7A8B4D79180D5F9B23">
    <w:name w:val="4C617B0919FC4E7A8B4D79180D5F9B23"/>
    <w:rsid w:val="00D35FBD"/>
  </w:style>
  <w:style w:type="paragraph" w:customStyle="1" w:styleId="5DC13F60677340319ACB56A94FC09622">
    <w:name w:val="5DC13F60677340319ACB56A94FC09622"/>
    <w:rsid w:val="00D35FBD"/>
  </w:style>
  <w:style w:type="paragraph" w:customStyle="1" w:styleId="6286C596C1244934A06C38F57F0C03B8">
    <w:name w:val="6286C596C1244934A06C38F57F0C03B8"/>
    <w:rsid w:val="00D3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0b1f5921-cfc0-430b-96e1-8c58575e7499}" enabled="1" method="Standard" siteId="{a63249ac-3e0b-4a24-9e0c-c90ab9891e3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18</cp:revision>
  <cp:lastPrinted>2026-01-22T11:26:00Z</cp:lastPrinted>
  <dcterms:created xsi:type="dcterms:W3CDTF">2025-12-14T16:07:00Z</dcterms:created>
  <dcterms:modified xsi:type="dcterms:W3CDTF">2026-01-22T11:26:00Z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ClassificationContentMarkingFooterShapeIds">
    <vt:lpwstr>69bf6c3b,158d9af8,6d4960a2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</Properties>
</file>