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7B49A" w14:textId="0A03E56E" w:rsidR="00644D84" w:rsidRPr="00FD54B8" w:rsidRDefault="00DD3DAE">
      <w:pPr>
        <w:outlineLvl w:val="0"/>
        <w:rPr>
          <w:rFonts w:eastAsia="Times New Roman" w:cstheme="minorHAnsi"/>
          <w:b/>
        </w:rPr>
      </w:pPr>
      <w:r w:rsidRPr="00FD54B8">
        <w:rPr>
          <w:rFonts w:eastAsia="Times New Roman" w:cstheme="minorHAnsi"/>
          <w:b/>
        </w:rPr>
        <w:t>Submission ID #: 6</w:t>
      </w:r>
      <w:r w:rsidR="00797E74" w:rsidRPr="00FD54B8">
        <w:rPr>
          <w:rFonts w:eastAsia="Times New Roman" w:cstheme="minorHAnsi"/>
          <w:b/>
        </w:rPr>
        <w:t>9</w:t>
      </w:r>
      <w:r w:rsidRPr="00FD54B8">
        <w:rPr>
          <w:rFonts w:eastAsia="Times New Roman" w:cstheme="minorHAnsi"/>
          <w:b/>
        </w:rPr>
        <w:t>486</w:t>
      </w:r>
    </w:p>
    <w:p w14:paraId="06583E88" w14:textId="77777777" w:rsidR="00644D84" w:rsidRPr="00FD54B8" w:rsidRDefault="00DD3DAE">
      <w:pPr>
        <w:outlineLvl w:val="0"/>
        <w:rPr>
          <w:rFonts w:eastAsia="Times New Roman" w:cstheme="minorHAnsi"/>
          <w:b/>
        </w:rPr>
      </w:pPr>
      <w:r w:rsidRPr="00FD54B8">
        <w:rPr>
          <w:rFonts w:eastAsia="Times New Roman" w:cstheme="minorHAnsi"/>
          <w:b/>
        </w:rPr>
        <w:t>Scriptwriter Name: Sulakshana Karkala</w:t>
      </w:r>
    </w:p>
    <w:p w14:paraId="02639EEF" w14:textId="77777777" w:rsidR="00644D84" w:rsidRPr="00FD54B8" w:rsidRDefault="00DD3DAE">
      <w:pPr>
        <w:outlineLvl w:val="0"/>
        <w:rPr>
          <w:rFonts w:eastAsia="Times New Roman" w:cstheme="minorHAnsi"/>
          <w:b/>
        </w:rPr>
      </w:pPr>
      <w:r w:rsidRPr="00FD54B8">
        <w:rPr>
          <w:rFonts w:eastAsia="Times New Roman" w:cstheme="minorHAnsi"/>
          <w:b/>
        </w:rPr>
        <w:t xml:space="preserve">Project Page Link: </w:t>
      </w:r>
      <w:hyperlink r:id="rId7" w:history="1">
        <w:r w:rsidR="00644D84" w:rsidRPr="00FD54B8">
          <w:rPr>
            <w:rStyle w:val="Hyperlink"/>
            <w:rFonts w:eastAsia="Times New Roman" w:cstheme="minorHAnsi"/>
            <w:b/>
          </w:rPr>
          <w:t>https://review.jove.com/account/file-uploader?src=21193278</w:t>
        </w:r>
      </w:hyperlink>
    </w:p>
    <w:p w14:paraId="42D4DACA" w14:textId="77777777" w:rsidR="00644D84" w:rsidRPr="00FD54B8" w:rsidRDefault="00644D84">
      <w:pPr>
        <w:outlineLvl w:val="0"/>
        <w:rPr>
          <w:rFonts w:eastAsia="Times New Roman" w:cstheme="minorHAnsi"/>
          <w:b/>
        </w:rPr>
      </w:pPr>
    </w:p>
    <w:p w14:paraId="7ADA586A" w14:textId="77777777" w:rsidR="00644D84" w:rsidRPr="00FD54B8" w:rsidRDefault="00644D84">
      <w:pPr>
        <w:outlineLvl w:val="0"/>
        <w:rPr>
          <w:rFonts w:eastAsia="Times New Roman" w:cstheme="minorHAnsi"/>
          <w:b/>
        </w:rPr>
      </w:pPr>
    </w:p>
    <w:p w14:paraId="257ED3F8" w14:textId="77777777" w:rsidR="00644D84" w:rsidRPr="00FD54B8" w:rsidRDefault="00DD3DAE">
      <w:pPr>
        <w:outlineLvl w:val="0"/>
        <w:rPr>
          <w:rFonts w:eastAsia="Times New Roman" w:cstheme="minorHAnsi"/>
          <w:b/>
        </w:rPr>
      </w:pPr>
      <w:r w:rsidRPr="00FD54B8">
        <w:rPr>
          <w:rFonts w:eastAsia="Times New Roman" w:cstheme="minorHAnsi"/>
          <w:b/>
          <w:sz w:val="32"/>
          <w:szCs w:val="32"/>
        </w:rPr>
        <w:t>Title:</w:t>
      </w:r>
      <w:r w:rsidRPr="00FD54B8">
        <w:rPr>
          <w:rFonts w:eastAsia="Times New Roman" w:cstheme="minorHAnsi"/>
          <w:b/>
        </w:rPr>
        <w:t xml:space="preserve"> </w:t>
      </w:r>
      <w:r w:rsidRPr="00FD54B8">
        <w:rPr>
          <w:rStyle w:val="ArticleTitle"/>
          <w:rFonts w:cstheme="minorHAnsi"/>
        </w:rPr>
        <w:t>Clinical Efficacy of Ultrasound-Assisted Scoliosis-Specific Exercise in Mild-Grade Adolescent Idiopathic Scoliosis</w:t>
      </w:r>
    </w:p>
    <w:p w14:paraId="0D969582" w14:textId="77777777" w:rsidR="00644D84" w:rsidRPr="00FD54B8" w:rsidRDefault="00644D84">
      <w:pPr>
        <w:outlineLvl w:val="0"/>
        <w:rPr>
          <w:rFonts w:eastAsia="Times New Roman" w:cstheme="minorHAnsi"/>
          <w:b/>
        </w:rPr>
      </w:pPr>
    </w:p>
    <w:p w14:paraId="64F2497B" w14:textId="77777777" w:rsidR="00644D84" w:rsidRPr="00FD54B8" w:rsidRDefault="00DD3DAE">
      <w:pPr>
        <w:outlineLvl w:val="0"/>
        <w:rPr>
          <w:rFonts w:eastAsia="Times New Roman" w:cstheme="minorHAnsi"/>
          <w:b/>
          <w:sz w:val="28"/>
          <w:szCs w:val="28"/>
        </w:rPr>
      </w:pPr>
      <w:r w:rsidRPr="00FD54B8">
        <w:rPr>
          <w:rFonts w:eastAsia="Times New Roman" w:cstheme="minorHAnsi"/>
          <w:b/>
          <w:sz w:val="28"/>
          <w:szCs w:val="28"/>
        </w:rPr>
        <w:t xml:space="preserve">Authors and Affiliations: </w:t>
      </w:r>
    </w:p>
    <w:p w14:paraId="3DF9E8CC" w14:textId="45C85181" w:rsidR="00644D84" w:rsidRPr="00FD54B8" w:rsidRDefault="00DD3DAE">
      <w:pPr>
        <w:outlineLvl w:val="0"/>
        <w:rPr>
          <w:rFonts w:eastAsia="Times New Roman" w:cstheme="minorHAnsi"/>
          <w:sz w:val="28"/>
          <w:szCs w:val="28"/>
          <w:vertAlign w:val="superscript"/>
        </w:rPr>
      </w:pPr>
      <w:r w:rsidRPr="00FD54B8">
        <w:rPr>
          <w:rFonts w:eastAsia="Times New Roman" w:cstheme="minorHAnsi" w:hint="eastAsia"/>
          <w:sz w:val="28"/>
          <w:szCs w:val="28"/>
        </w:rPr>
        <w:t>Jun Yu</w:t>
      </w:r>
      <w:r w:rsidRPr="00FD54B8">
        <w:rPr>
          <w:rFonts w:eastAsia="Times New Roman" w:cstheme="minorHAnsi"/>
          <w:sz w:val="28"/>
          <w:szCs w:val="28"/>
          <w:vertAlign w:val="superscript"/>
        </w:rPr>
        <w:t>1</w:t>
      </w:r>
      <w:r w:rsidRPr="00FD54B8">
        <w:rPr>
          <w:rFonts w:ascii="MS Gothic" w:eastAsia="MS Gothic" w:hAnsi="MS Gothic" w:cs="MS Gothic" w:hint="eastAsia"/>
          <w:sz w:val="28"/>
          <w:szCs w:val="28"/>
        </w:rPr>
        <w:t>，</w:t>
      </w:r>
      <w:bookmarkStart w:id="0" w:name="_Hlk206335478"/>
      <w:bookmarkStart w:id="1" w:name="_Hlk206335465"/>
      <w:r w:rsidRPr="00FD54B8">
        <w:rPr>
          <w:rFonts w:eastAsia="Times New Roman" w:cstheme="minorHAnsi"/>
          <w:sz w:val="28"/>
          <w:szCs w:val="28"/>
        </w:rPr>
        <w:t>Junjie Tong</w:t>
      </w:r>
      <w:bookmarkEnd w:id="0"/>
      <w:r w:rsidRPr="00FD54B8">
        <w:rPr>
          <w:rFonts w:eastAsia="Times New Roman" w:cstheme="minorHAnsi" w:hint="eastAsia"/>
          <w:sz w:val="28"/>
          <w:szCs w:val="28"/>
          <w:vertAlign w:val="superscript"/>
        </w:rPr>
        <w:t>3</w:t>
      </w:r>
      <w:r w:rsidRPr="00FD54B8">
        <w:rPr>
          <w:rFonts w:ascii="MS Gothic" w:eastAsia="MS Gothic" w:hAnsi="MS Gothic" w:cs="MS Gothic" w:hint="eastAsia"/>
          <w:sz w:val="28"/>
          <w:szCs w:val="28"/>
        </w:rPr>
        <w:t>，</w:t>
      </w:r>
      <w:r w:rsidRPr="00FD54B8">
        <w:rPr>
          <w:rFonts w:eastAsia="Times New Roman" w:cstheme="minorHAnsi" w:hint="eastAsia"/>
          <w:sz w:val="28"/>
          <w:szCs w:val="28"/>
        </w:rPr>
        <w:t>Yingzi Jiang</w:t>
      </w:r>
      <w:bookmarkEnd w:id="1"/>
      <w:r w:rsidRPr="00FD54B8">
        <w:rPr>
          <w:rFonts w:eastAsia="Times New Roman" w:cstheme="minorHAnsi" w:hint="eastAsia"/>
          <w:sz w:val="28"/>
          <w:szCs w:val="28"/>
          <w:vertAlign w:val="superscript"/>
        </w:rPr>
        <w:t>1</w:t>
      </w:r>
      <w:r w:rsidR="00A94383" w:rsidRPr="00FD54B8">
        <w:rPr>
          <w:rFonts w:ascii="MS Gothic" w:eastAsia="MS Gothic" w:hAnsi="MS Gothic" w:cs="MS Gothic"/>
          <w:sz w:val="28"/>
          <w:szCs w:val="28"/>
        </w:rPr>
        <w:t xml:space="preserve">, </w:t>
      </w:r>
      <w:r w:rsidRPr="00FD54B8">
        <w:rPr>
          <w:rFonts w:eastAsia="Times New Roman" w:cstheme="minorHAnsi" w:hint="eastAsia"/>
          <w:sz w:val="28"/>
          <w:szCs w:val="28"/>
        </w:rPr>
        <w:t>Jun Wang</w:t>
      </w:r>
      <w:r w:rsidRPr="00FD54B8">
        <w:rPr>
          <w:rFonts w:eastAsia="Times New Roman" w:cstheme="minorHAnsi" w:hint="eastAsia"/>
          <w:sz w:val="28"/>
          <w:szCs w:val="28"/>
          <w:vertAlign w:val="superscript"/>
        </w:rPr>
        <w:t>2</w:t>
      </w:r>
    </w:p>
    <w:p w14:paraId="3764B047" w14:textId="77777777" w:rsidR="00644D84" w:rsidRPr="00FD54B8" w:rsidRDefault="00644D84">
      <w:pPr>
        <w:outlineLvl w:val="0"/>
        <w:rPr>
          <w:rFonts w:eastAsia="Times New Roman" w:cstheme="minorHAnsi"/>
          <w:sz w:val="28"/>
          <w:szCs w:val="28"/>
        </w:rPr>
      </w:pPr>
    </w:p>
    <w:p w14:paraId="2CCB694A" w14:textId="77777777" w:rsidR="00644D84" w:rsidRPr="00FD54B8" w:rsidRDefault="00DD3DAE">
      <w:pPr>
        <w:outlineLvl w:val="0"/>
        <w:rPr>
          <w:rFonts w:eastAsia="Times New Roman" w:cstheme="minorHAnsi"/>
          <w:sz w:val="28"/>
          <w:szCs w:val="28"/>
        </w:rPr>
      </w:pPr>
      <w:r w:rsidRPr="00FD54B8">
        <w:rPr>
          <w:rFonts w:eastAsia="Times New Roman" w:cstheme="minorHAnsi" w:hint="eastAsia"/>
          <w:sz w:val="28"/>
          <w:szCs w:val="28"/>
          <w:vertAlign w:val="superscript"/>
        </w:rPr>
        <w:t>1</w:t>
      </w:r>
      <w:r w:rsidRPr="00FD54B8">
        <w:rPr>
          <w:rFonts w:eastAsia="Times New Roman" w:cstheme="minorHAnsi" w:hint="eastAsia"/>
          <w:sz w:val="28"/>
          <w:szCs w:val="28"/>
        </w:rPr>
        <w:t>Rehabilitation Treatment Center, Wuxi Ninth People's Hospital Affiliated to Soochow University</w:t>
      </w:r>
    </w:p>
    <w:p w14:paraId="1292F907" w14:textId="77777777" w:rsidR="00644D84" w:rsidRPr="00FD54B8" w:rsidRDefault="00DD3DAE">
      <w:pPr>
        <w:outlineLvl w:val="0"/>
        <w:rPr>
          <w:rFonts w:eastAsia="Times New Roman" w:cstheme="minorHAnsi"/>
          <w:sz w:val="28"/>
          <w:szCs w:val="28"/>
        </w:rPr>
      </w:pPr>
      <w:r w:rsidRPr="00FD54B8">
        <w:rPr>
          <w:rFonts w:eastAsia="Times New Roman" w:cstheme="minorHAnsi" w:hint="eastAsia"/>
          <w:sz w:val="28"/>
          <w:szCs w:val="28"/>
          <w:vertAlign w:val="superscript"/>
        </w:rPr>
        <w:t>2</w:t>
      </w:r>
      <w:r w:rsidRPr="00FD54B8">
        <w:rPr>
          <w:rFonts w:eastAsia="Times New Roman" w:cstheme="minorHAnsi" w:hint="eastAsia"/>
          <w:sz w:val="28"/>
          <w:szCs w:val="28"/>
        </w:rPr>
        <w:t>Department of Rehabilitation Medicine, Wuxi Ninth People's Hospital Affiliated to Soochow University</w:t>
      </w:r>
    </w:p>
    <w:p w14:paraId="2B683D6A" w14:textId="77777777" w:rsidR="00644D84" w:rsidRPr="00FD54B8" w:rsidRDefault="00DD3DAE">
      <w:pPr>
        <w:outlineLvl w:val="0"/>
        <w:rPr>
          <w:rFonts w:eastAsia="Times New Roman" w:cstheme="minorHAnsi"/>
          <w:sz w:val="28"/>
          <w:szCs w:val="28"/>
        </w:rPr>
      </w:pPr>
      <w:bookmarkStart w:id="2" w:name="OLE_LINK2"/>
      <w:r w:rsidRPr="00FD54B8">
        <w:rPr>
          <w:rFonts w:eastAsia="Times New Roman" w:cstheme="minorHAnsi" w:hint="eastAsia"/>
          <w:sz w:val="28"/>
          <w:szCs w:val="28"/>
          <w:vertAlign w:val="superscript"/>
        </w:rPr>
        <w:t>3</w:t>
      </w:r>
      <w:r w:rsidRPr="00FD54B8">
        <w:rPr>
          <w:rFonts w:eastAsia="Times New Roman" w:cstheme="minorHAnsi"/>
          <w:sz w:val="28"/>
          <w:szCs w:val="28"/>
        </w:rPr>
        <w:t>Longhua Hospital, Shanghai University of Traditional Chinese Medicine</w:t>
      </w:r>
      <w:bookmarkEnd w:id="2"/>
    </w:p>
    <w:p w14:paraId="5908C401" w14:textId="77777777" w:rsidR="00644D84" w:rsidRPr="00FD54B8" w:rsidRDefault="00644D84">
      <w:pPr>
        <w:outlineLvl w:val="0"/>
        <w:rPr>
          <w:rFonts w:eastAsia="Times New Roman" w:cstheme="minorHAnsi"/>
          <w:sz w:val="28"/>
          <w:szCs w:val="28"/>
        </w:rPr>
      </w:pPr>
    </w:p>
    <w:p w14:paraId="4054328E" w14:textId="77777777" w:rsidR="00644D84" w:rsidRPr="00FD54B8" w:rsidRDefault="00644D84">
      <w:pPr>
        <w:widowControl w:val="0"/>
        <w:autoSpaceDE w:val="0"/>
        <w:autoSpaceDN w:val="0"/>
        <w:adjustRightInd w:val="0"/>
        <w:rPr>
          <w:rFonts w:eastAsia="Times New Roman" w:cstheme="minorHAnsi"/>
          <w:color w:val="000000"/>
        </w:rPr>
      </w:pPr>
    </w:p>
    <w:p w14:paraId="0EE7FC3C" w14:textId="77777777" w:rsidR="00644D84" w:rsidRPr="00FD54B8" w:rsidRDefault="00DD3DAE">
      <w:pPr>
        <w:outlineLvl w:val="0"/>
        <w:rPr>
          <w:rFonts w:eastAsia="Times New Roman" w:cstheme="minorHAnsi"/>
          <w:b/>
        </w:rPr>
      </w:pPr>
      <w:r w:rsidRPr="00FD54B8">
        <w:rPr>
          <w:rFonts w:eastAsia="Times New Roman" w:cstheme="minorHAnsi"/>
          <w:b/>
        </w:rPr>
        <w:t xml:space="preserve">Corresponding Authors: </w:t>
      </w:r>
    </w:p>
    <w:p w14:paraId="74C436FA" w14:textId="77777777" w:rsidR="00644D84" w:rsidRPr="00FD54B8" w:rsidRDefault="00DD3DAE">
      <w:pPr>
        <w:snapToGrid w:val="0"/>
        <w:contextualSpacing/>
        <w:rPr>
          <w:rFonts w:ascii="MS Mincho" w:eastAsia="MS Mincho" w:hAnsi="MS Mincho" w:cs="MS Mincho"/>
        </w:rPr>
      </w:pPr>
      <w:bookmarkStart w:id="3" w:name="_Hlk25233958"/>
      <w:r w:rsidRPr="00FD54B8">
        <w:rPr>
          <w:rFonts w:ascii="Calibri" w:hAnsi="Calibri" w:cs="Calibri"/>
        </w:rPr>
        <w:t xml:space="preserve">Jun Wang  </w:t>
      </w:r>
      <w:r w:rsidRPr="00FD54B8">
        <w:rPr>
          <w:rFonts w:ascii="MS Mincho" w:eastAsia="MS Mincho" w:hAnsi="MS Mincho" w:cs="MS Mincho" w:hint="eastAsia"/>
        </w:rPr>
        <w:t>（</w:t>
      </w:r>
      <w:hyperlink r:id="rId8" w:history="1">
        <w:r w:rsidR="00644D84" w:rsidRPr="00FD54B8">
          <w:rPr>
            <w:rStyle w:val="Hyperlink"/>
            <w:rFonts w:ascii="Calibri" w:hAnsi="Calibri" w:cs="Calibri"/>
          </w:rPr>
          <w:t>wxwangjun@hotmail.com</w:t>
        </w:r>
      </w:hyperlink>
      <w:r w:rsidRPr="00FD54B8">
        <w:rPr>
          <w:rFonts w:ascii="MS Mincho" w:eastAsia="MS Mincho" w:hAnsi="MS Mincho" w:cs="MS Mincho" w:hint="eastAsia"/>
        </w:rPr>
        <w:t>）</w:t>
      </w:r>
    </w:p>
    <w:p w14:paraId="0119E1B8" w14:textId="77777777" w:rsidR="007B0542" w:rsidRPr="00FD54B8" w:rsidRDefault="007B0542">
      <w:pPr>
        <w:snapToGrid w:val="0"/>
        <w:contextualSpacing/>
        <w:rPr>
          <w:rFonts w:ascii="Calibri" w:hAnsi="Calibri" w:cs="Calibri"/>
        </w:rPr>
      </w:pPr>
    </w:p>
    <w:p w14:paraId="267E02F8" w14:textId="77777777" w:rsidR="00644D84" w:rsidRPr="00FD54B8" w:rsidRDefault="00DD3DAE">
      <w:pPr>
        <w:outlineLvl w:val="0"/>
        <w:rPr>
          <w:rFonts w:eastAsia="Times New Roman" w:cstheme="minorHAnsi"/>
        </w:rPr>
      </w:pPr>
      <w:r w:rsidRPr="00FD54B8">
        <w:rPr>
          <w:rFonts w:eastAsia="Times New Roman" w:cstheme="minorHAnsi"/>
          <w:b/>
        </w:rPr>
        <w:t>Email Addresses for All Authors:</w:t>
      </w:r>
      <w:r w:rsidRPr="00FD54B8">
        <w:rPr>
          <w:rFonts w:eastAsia="Times New Roman" w:cstheme="minorHAnsi"/>
        </w:rPr>
        <w:t xml:space="preserve"> </w:t>
      </w:r>
    </w:p>
    <w:bookmarkEnd w:id="3"/>
    <w:p w14:paraId="4B44982B" w14:textId="77777777" w:rsidR="00644D84" w:rsidRPr="00FD54B8" w:rsidRDefault="00644D84">
      <w:pPr>
        <w:outlineLvl w:val="0"/>
        <w:rPr>
          <w:rFonts w:cstheme="minorHAnsi"/>
          <w:b/>
          <w:sz w:val="22"/>
          <w:szCs w:val="22"/>
        </w:rPr>
      </w:pPr>
    </w:p>
    <w:p w14:paraId="218E8CAE" w14:textId="77777777" w:rsidR="00644D84" w:rsidRPr="00FD54B8" w:rsidRDefault="00DD3DAE">
      <w:pPr>
        <w:snapToGrid w:val="0"/>
        <w:contextualSpacing/>
        <w:rPr>
          <w:rFonts w:ascii="Calibri" w:hAnsi="Calibri" w:cs="Calibri"/>
          <w:bCs/>
        </w:rPr>
      </w:pPr>
      <w:r w:rsidRPr="00FD54B8">
        <w:rPr>
          <w:rFonts w:ascii="Calibri" w:hAnsi="Calibri" w:cs="Calibri"/>
          <w:bCs/>
        </w:rPr>
        <w:t xml:space="preserve">Jun Yu      </w:t>
      </w:r>
      <w:r w:rsidRPr="00FD54B8">
        <w:rPr>
          <w:rFonts w:ascii="MS Mincho" w:eastAsia="MS Mincho" w:hAnsi="MS Mincho" w:cs="MS Mincho" w:hint="eastAsia"/>
          <w:bCs/>
        </w:rPr>
        <w:t>（</w:t>
      </w:r>
      <w:hyperlink r:id="rId9" w:history="1">
        <w:r w:rsidR="00644D84" w:rsidRPr="00FD54B8">
          <w:rPr>
            <w:rStyle w:val="Hyperlink"/>
            <w:rFonts w:ascii="Calibri" w:hAnsi="Calibri" w:cs="Calibri"/>
            <w:bCs/>
          </w:rPr>
          <w:t>iamypt@126.com</w:t>
        </w:r>
      </w:hyperlink>
      <w:r w:rsidRPr="00FD54B8">
        <w:rPr>
          <w:rFonts w:ascii="MS Mincho" w:eastAsia="MS Mincho" w:hAnsi="MS Mincho" w:cs="MS Mincho" w:hint="eastAsia"/>
          <w:bCs/>
        </w:rPr>
        <w:t>）</w:t>
      </w:r>
    </w:p>
    <w:p w14:paraId="38EFA10F" w14:textId="2802D30D" w:rsidR="00A02259" w:rsidRPr="00FD54B8" w:rsidRDefault="00A02259" w:rsidP="00A02259">
      <w:pPr>
        <w:snapToGrid w:val="0"/>
        <w:contextualSpacing/>
        <w:rPr>
          <w:lang w:eastAsia="zh-CN"/>
        </w:rPr>
      </w:pPr>
      <w:r w:rsidRPr="00FD54B8">
        <w:rPr>
          <w:rFonts w:ascii="Calibri" w:hAnsi="Calibri" w:cs="Calibri"/>
          <w:bCs/>
        </w:rPr>
        <w:t xml:space="preserve">Junjie Tong   </w:t>
      </w:r>
      <w:r w:rsidRPr="00FD54B8">
        <w:rPr>
          <w:rFonts w:ascii="MS Mincho" w:eastAsia="MS Mincho" w:hAnsi="MS Mincho" w:cs="MS Mincho" w:hint="eastAsia"/>
          <w:bCs/>
        </w:rPr>
        <w:t>（</w:t>
      </w:r>
      <w:hyperlink r:id="rId10" w:history="1">
        <w:r w:rsidRPr="00FD54B8">
          <w:rPr>
            <w:rStyle w:val="Hyperlink"/>
            <w:rFonts w:ascii="Calibri" w:hAnsi="Calibri" w:cs="Calibri"/>
            <w:bCs/>
          </w:rPr>
          <w:t>1091394237@qq.com</w:t>
        </w:r>
      </w:hyperlink>
      <w:r w:rsidR="00E35C3C" w:rsidRPr="00FD54B8">
        <w:rPr>
          <w:rFonts w:ascii="MS Mincho" w:eastAsia="MS Mincho" w:hAnsi="MS Mincho" w:cs="MS Mincho" w:hint="eastAsia"/>
          <w:bCs/>
        </w:rPr>
        <w:t>）</w:t>
      </w:r>
    </w:p>
    <w:p w14:paraId="74B7A7A1" w14:textId="77777777" w:rsidR="00644D84" w:rsidRPr="00FD54B8" w:rsidRDefault="00DD3DAE">
      <w:pPr>
        <w:snapToGrid w:val="0"/>
        <w:contextualSpacing/>
        <w:rPr>
          <w:rFonts w:ascii="Calibri" w:hAnsi="Calibri" w:cs="Calibri"/>
          <w:bCs/>
        </w:rPr>
      </w:pPr>
      <w:r w:rsidRPr="00FD54B8">
        <w:rPr>
          <w:rFonts w:ascii="Calibri" w:hAnsi="Calibri" w:cs="Calibri"/>
          <w:bCs/>
        </w:rPr>
        <w:t xml:space="preserve">Yingzi Jiang  </w:t>
      </w:r>
      <w:bookmarkStart w:id="4" w:name="_Hlk206335593"/>
      <w:r w:rsidRPr="00FD54B8">
        <w:rPr>
          <w:rFonts w:ascii="MS Mincho" w:eastAsia="MS Mincho" w:hAnsi="MS Mincho" w:cs="MS Mincho" w:hint="eastAsia"/>
          <w:bCs/>
        </w:rPr>
        <w:t>（</w:t>
      </w:r>
      <w:hyperlink r:id="rId11" w:history="1">
        <w:r w:rsidR="00644D84" w:rsidRPr="00FD54B8">
          <w:rPr>
            <w:rStyle w:val="Hyperlink"/>
            <w:rFonts w:ascii="Calibri" w:hAnsi="Calibri" w:cs="Calibri"/>
            <w:bCs/>
          </w:rPr>
          <w:t>825815686@qq.com</w:t>
        </w:r>
      </w:hyperlink>
      <w:bookmarkEnd w:id="4"/>
      <w:r w:rsidRPr="00FD54B8">
        <w:rPr>
          <w:rFonts w:ascii="MS Mincho" w:eastAsia="MS Mincho" w:hAnsi="MS Mincho" w:cs="MS Mincho" w:hint="eastAsia"/>
          <w:bCs/>
        </w:rPr>
        <w:t>）</w:t>
      </w:r>
    </w:p>
    <w:p w14:paraId="4C9685D8" w14:textId="30E57EDE" w:rsidR="00644D84" w:rsidRPr="00FD54B8" w:rsidRDefault="00DD3DAE">
      <w:pPr>
        <w:outlineLvl w:val="0"/>
        <w:rPr>
          <w:rFonts w:cstheme="minorHAnsi"/>
          <w:b/>
          <w:sz w:val="22"/>
          <w:szCs w:val="22"/>
        </w:rPr>
      </w:pPr>
      <w:r w:rsidRPr="00FD54B8">
        <w:rPr>
          <w:rFonts w:ascii="Calibri" w:hAnsi="Calibri" w:cs="Calibri"/>
        </w:rPr>
        <w:t xml:space="preserve">Jun Wang  </w:t>
      </w:r>
      <w:r w:rsidRPr="00FD54B8">
        <w:rPr>
          <w:rFonts w:ascii="MS Mincho" w:eastAsia="MS Mincho" w:hAnsi="MS Mincho" w:cs="MS Mincho" w:hint="eastAsia"/>
        </w:rPr>
        <w:t>（</w:t>
      </w:r>
      <w:hyperlink r:id="rId12" w:history="1">
        <w:r w:rsidR="00644D84" w:rsidRPr="00FD54B8">
          <w:rPr>
            <w:rStyle w:val="Hyperlink"/>
            <w:rFonts w:ascii="Calibri" w:hAnsi="Calibri" w:cs="Calibri"/>
          </w:rPr>
          <w:t>wxwangjun@hotmail.com</w:t>
        </w:r>
      </w:hyperlink>
      <w:r w:rsidR="00F12871" w:rsidRPr="00FD54B8">
        <w:rPr>
          <w:rFonts w:ascii="MS Mincho" w:eastAsia="MS Mincho" w:hAnsi="MS Mincho" w:cs="MS Mincho" w:hint="eastAsia"/>
          <w:bCs/>
        </w:rPr>
        <w:t>）</w:t>
      </w:r>
    </w:p>
    <w:p w14:paraId="4599966C" w14:textId="77777777" w:rsidR="00644D84" w:rsidRPr="00FD54B8" w:rsidRDefault="00644D84">
      <w:pPr>
        <w:outlineLvl w:val="0"/>
        <w:rPr>
          <w:rFonts w:cstheme="minorHAnsi"/>
          <w:b/>
          <w:sz w:val="22"/>
          <w:szCs w:val="22"/>
        </w:rPr>
      </w:pPr>
    </w:p>
    <w:p w14:paraId="302C76BE" w14:textId="77777777" w:rsidR="00644D84" w:rsidRPr="00FD54B8" w:rsidRDefault="00DD3DAE">
      <w:pPr>
        <w:rPr>
          <w:rFonts w:cstheme="minorHAnsi"/>
          <w:b/>
          <w:sz w:val="22"/>
          <w:szCs w:val="22"/>
        </w:rPr>
      </w:pPr>
      <w:r w:rsidRPr="00FD54B8">
        <w:rPr>
          <w:rFonts w:cstheme="minorHAnsi"/>
          <w:b/>
          <w:sz w:val="22"/>
          <w:szCs w:val="22"/>
        </w:rPr>
        <w:br w:type="page"/>
      </w:r>
    </w:p>
    <w:p w14:paraId="34D411C5" w14:textId="77777777" w:rsidR="00644D84" w:rsidRPr="00FD54B8" w:rsidRDefault="00DD3DAE">
      <w:pPr>
        <w:pStyle w:val="Heading2"/>
        <w:jc w:val="center"/>
        <w:rPr>
          <w:rFonts w:cstheme="minorHAnsi"/>
          <w:b/>
          <w:bCs w:val="0"/>
          <w:sz w:val="36"/>
          <w:szCs w:val="36"/>
        </w:rPr>
      </w:pPr>
      <w:r w:rsidRPr="00FD54B8">
        <w:rPr>
          <w:rFonts w:cstheme="minorHAnsi"/>
          <w:b/>
          <w:bCs w:val="0"/>
          <w:sz w:val="36"/>
          <w:szCs w:val="36"/>
        </w:rPr>
        <w:lastRenderedPageBreak/>
        <w:t>Author Questionnaire</w:t>
      </w:r>
    </w:p>
    <w:p w14:paraId="46BA75A1" w14:textId="77777777" w:rsidR="00644D84" w:rsidRPr="00FD54B8" w:rsidRDefault="00644D84"/>
    <w:p w14:paraId="7A3F6AC4" w14:textId="10882F1D" w:rsidR="00644D84" w:rsidRPr="00FD54B8" w:rsidRDefault="00DD3DAE">
      <w:pPr>
        <w:spacing w:before="120"/>
        <w:ind w:left="216" w:hanging="216"/>
        <w:rPr>
          <w:rFonts w:cstheme="minorHAnsi"/>
          <w:b/>
          <w:lang w:eastAsia="zh-CN"/>
        </w:rPr>
      </w:pPr>
      <w:r w:rsidRPr="00FD54B8">
        <w:rPr>
          <w:rFonts w:eastAsia="Times New Roman" w:cstheme="minorHAnsi"/>
          <w:b/>
        </w:rPr>
        <w:t xml:space="preserve">1. </w:t>
      </w:r>
      <w:r w:rsidRPr="00FD54B8">
        <w:rPr>
          <w:rFonts w:eastAsia="Times New Roman" w:cstheme="minorHAnsi"/>
          <w:b/>
          <w:bCs/>
        </w:rPr>
        <w:t>Microscopy</w:t>
      </w:r>
      <w:r w:rsidRPr="00FD54B8">
        <w:rPr>
          <w:rFonts w:eastAsia="Times New Roman" w:cstheme="minorHAnsi"/>
        </w:rPr>
        <w:t xml:space="preserve">: </w:t>
      </w:r>
      <w:r w:rsidRPr="00FD54B8">
        <w:rPr>
          <w:rFonts w:eastAsia="Times New Roman" w:cs="Calibri"/>
        </w:rPr>
        <w:t>Does your protocol require the use of a dissecting or stereomicroscope for performing a complex dissection, microinjection technique, or something similar</w:t>
      </w:r>
      <w:r w:rsidRPr="00FD54B8">
        <w:rPr>
          <w:rFonts w:eastAsia="Times New Roman" w:cstheme="minorHAnsi"/>
        </w:rPr>
        <w:t>?</w:t>
      </w:r>
      <w:r w:rsidRPr="00FD54B8">
        <w:rPr>
          <w:rFonts w:eastAsia="Times New Roman" w:cstheme="minorHAnsi"/>
          <w:b/>
        </w:rPr>
        <w:t xml:space="preserve"> </w:t>
      </w:r>
      <w:r w:rsidR="00797E74" w:rsidRPr="00FD54B8">
        <w:rPr>
          <w:rFonts w:eastAsia="Times New Roman" w:cstheme="minorHAnsi"/>
          <w:b/>
        </w:rPr>
        <w:t>No</w:t>
      </w:r>
    </w:p>
    <w:p w14:paraId="2782D612" w14:textId="77777777" w:rsidR="00644D84" w:rsidRPr="00FD54B8" w:rsidRDefault="00644D84">
      <w:pPr>
        <w:spacing w:before="120"/>
        <w:ind w:left="720"/>
        <w:rPr>
          <w:rFonts w:eastAsia="Times New Roman" w:cstheme="minorHAnsi"/>
          <w:b/>
          <w:color w:val="7F7F7F" w:themeColor="text1" w:themeTint="80"/>
        </w:rPr>
      </w:pPr>
    </w:p>
    <w:p w14:paraId="62945583" w14:textId="10CFA68C" w:rsidR="00644D84" w:rsidRPr="00E35007" w:rsidRDefault="00DD3DAE" w:rsidP="00E35007">
      <w:pPr>
        <w:spacing w:before="120"/>
        <w:ind w:left="216" w:hanging="216"/>
        <w:rPr>
          <w:rFonts w:eastAsia="Times New Roman" w:cstheme="minorHAnsi"/>
          <w:b/>
          <w:bCs/>
          <w:color w:val="auto"/>
          <w:shd w:val="clear" w:color="auto" w:fill="FFFF00"/>
        </w:rPr>
      </w:pPr>
      <w:r w:rsidRPr="00FD54B8">
        <w:rPr>
          <w:rFonts w:eastAsia="Times New Roman" w:cstheme="minorHAnsi"/>
          <w:b/>
        </w:rPr>
        <w:t xml:space="preserve">2. Software: </w:t>
      </w:r>
      <w:r w:rsidRPr="00FD54B8">
        <w:rPr>
          <w:rFonts w:eastAsia="Times New Roman" w:cstheme="minorHAnsi"/>
        </w:rPr>
        <w:t>Does the part of your protocol being filmed include step-by-step descriptions of software usage?</w:t>
      </w:r>
      <w:r w:rsidRPr="00FD54B8">
        <w:rPr>
          <w:rFonts w:eastAsia="Times New Roman" w:cstheme="minorHAnsi"/>
          <w:b/>
        </w:rPr>
        <w:t xml:space="preserve"> </w:t>
      </w:r>
      <w:r w:rsidR="00797E74" w:rsidRPr="00FD54B8">
        <w:rPr>
          <w:rFonts w:eastAsia="Times New Roman" w:cstheme="minorHAnsi"/>
          <w:b/>
        </w:rPr>
        <w:t>Yes</w:t>
      </w:r>
      <w:r w:rsidR="00E35007">
        <w:rPr>
          <w:rFonts w:eastAsia="Times New Roman" w:cstheme="minorHAnsi"/>
          <w:b/>
        </w:rPr>
        <w:t xml:space="preserve">, all done </w:t>
      </w:r>
    </w:p>
    <w:p w14:paraId="6FA17753" w14:textId="02A4E22A" w:rsidR="00644D84" w:rsidRPr="00FD54B8" w:rsidRDefault="00DD3DAE">
      <w:pPr>
        <w:spacing w:before="120"/>
        <w:rPr>
          <w:rFonts w:eastAsia="Times New Roman" w:cstheme="minorHAnsi"/>
          <w:b/>
          <w:bCs/>
        </w:rPr>
      </w:pPr>
      <w:r w:rsidRPr="00FD54B8">
        <w:rPr>
          <w:rFonts w:eastAsia="Times New Roman" w:cstheme="minorHAnsi"/>
          <w:b/>
        </w:rPr>
        <w:t>3. Filming location:</w:t>
      </w:r>
      <w:r w:rsidRPr="00FD54B8">
        <w:rPr>
          <w:rFonts w:eastAsia="Times New Roman" w:cstheme="minorHAnsi"/>
        </w:rPr>
        <w:t xml:space="preserve"> Will the filming need to take place in multiple locations?</w:t>
      </w:r>
      <w:r w:rsidR="00797E74" w:rsidRPr="00FD54B8">
        <w:rPr>
          <w:rFonts w:eastAsia="Times New Roman" w:cstheme="minorHAnsi"/>
        </w:rPr>
        <w:t xml:space="preserve"> No</w:t>
      </w:r>
      <w:r w:rsidRPr="00FD54B8">
        <w:rPr>
          <w:rFonts w:eastAsia="Times New Roman" w:cstheme="minorHAnsi"/>
        </w:rPr>
        <w:t xml:space="preserve"> </w:t>
      </w:r>
      <w:r w:rsidRPr="00FD54B8">
        <w:rPr>
          <w:rFonts w:eastAsia="Times New Roman" w:cstheme="minorHAnsi"/>
          <w:b/>
        </w:rPr>
        <w:t xml:space="preserve">  </w:t>
      </w:r>
    </w:p>
    <w:p w14:paraId="3A10C0EA" w14:textId="77777777" w:rsidR="00883FD1" w:rsidRPr="00FD54B8" w:rsidRDefault="00883FD1">
      <w:pPr>
        <w:spacing w:before="120"/>
        <w:ind w:left="216" w:hanging="216"/>
        <w:rPr>
          <w:rFonts w:eastAsia="Times New Roman" w:cstheme="minorHAnsi"/>
        </w:rPr>
      </w:pPr>
    </w:p>
    <w:p w14:paraId="4C19A88C" w14:textId="0003E5A6" w:rsidR="00883FD1" w:rsidRPr="00FD54B8" w:rsidRDefault="00DD3DAE" w:rsidP="00883FD1">
      <w:pPr>
        <w:spacing w:before="120"/>
        <w:ind w:left="216" w:hanging="216"/>
        <w:rPr>
          <w:b/>
          <w:bCs/>
        </w:rPr>
      </w:pPr>
      <w:r w:rsidRPr="00FD54B8">
        <w:rPr>
          <w:rFonts w:eastAsia="Times New Roman" w:cstheme="minorHAnsi"/>
          <w:b/>
          <w:bCs/>
        </w:rPr>
        <w:t xml:space="preserve">4. Testimonials (optional): </w:t>
      </w:r>
      <w:r w:rsidRPr="00FD54B8">
        <w:t xml:space="preserve">Would you be open to filming two short testimonial statements </w:t>
      </w:r>
      <w:r w:rsidRPr="00FD54B8">
        <w:rPr>
          <w:rStyle w:val="Strong"/>
        </w:rPr>
        <w:t xml:space="preserve">live during your </w:t>
      </w:r>
      <w:proofErr w:type="spellStart"/>
      <w:r w:rsidRPr="00FD54B8">
        <w:rPr>
          <w:rStyle w:val="Strong"/>
        </w:rPr>
        <w:t>JoVE</w:t>
      </w:r>
      <w:proofErr w:type="spellEnd"/>
      <w:r w:rsidRPr="00FD54B8">
        <w:rPr>
          <w:rStyle w:val="Strong"/>
        </w:rPr>
        <w:t xml:space="preserve"> shoot</w:t>
      </w:r>
      <w:r w:rsidRPr="00FD54B8">
        <w:t xml:space="preserve">? These will </w:t>
      </w:r>
      <w:r w:rsidRPr="00FD54B8">
        <w:rPr>
          <w:rStyle w:val="Strong"/>
        </w:rPr>
        <w:t xml:space="preserve">not appear in your </w:t>
      </w:r>
      <w:proofErr w:type="spellStart"/>
      <w:r w:rsidRPr="00FD54B8">
        <w:rPr>
          <w:rStyle w:val="Strong"/>
        </w:rPr>
        <w:t>JoVE</w:t>
      </w:r>
      <w:proofErr w:type="spellEnd"/>
      <w:r w:rsidRPr="00FD54B8">
        <w:rPr>
          <w:rStyle w:val="Strong"/>
        </w:rPr>
        <w:t xml:space="preserve"> video</w:t>
      </w:r>
      <w:r w:rsidRPr="00FD54B8">
        <w:t xml:space="preserve"> but may be used in </w:t>
      </w:r>
      <w:proofErr w:type="spellStart"/>
      <w:r w:rsidRPr="00FD54B8">
        <w:t>JoVE’s</w:t>
      </w:r>
      <w:proofErr w:type="spellEnd"/>
      <w:r w:rsidRPr="00FD54B8">
        <w:t xml:space="preserve"> promotional materials. </w:t>
      </w:r>
      <w:r w:rsidR="00883FD1" w:rsidRPr="00FD54B8">
        <w:rPr>
          <w:b/>
          <w:bCs/>
        </w:rPr>
        <w:t xml:space="preserve">NO </w:t>
      </w:r>
    </w:p>
    <w:p w14:paraId="2F013969" w14:textId="77777777" w:rsidR="00883FD1" w:rsidRPr="00FD54B8" w:rsidRDefault="00883FD1" w:rsidP="00883FD1">
      <w:pPr>
        <w:spacing w:before="120"/>
        <w:ind w:left="216" w:hanging="216"/>
        <w:rPr>
          <w:rFonts w:cstheme="minorHAnsi"/>
          <w:b/>
          <w:sz w:val="22"/>
          <w:szCs w:val="22"/>
        </w:rPr>
      </w:pPr>
    </w:p>
    <w:p w14:paraId="09A5D3AB" w14:textId="77777777" w:rsidR="00644D84" w:rsidRPr="00FD54B8" w:rsidRDefault="00644D84">
      <w:pPr>
        <w:rPr>
          <w:rFonts w:cstheme="minorHAnsi"/>
          <w:b/>
          <w:sz w:val="22"/>
          <w:szCs w:val="22"/>
        </w:rPr>
      </w:pPr>
    </w:p>
    <w:p w14:paraId="39B5EE02" w14:textId="77777777" w:rsidR="00644D84" w:rsidRPr="00FD54B8" w:rsidRDefault="00DD3DAE">
      <w:pPr>
        <w:rPr>
          <w:rFonts w:cstheme="minorHAnsi"/>
          <w:b/>
          <w:sz w:val="22"/>
          <w:szCs w:val="22"/>
        </w:rPr>
      </w:pPr>
      <w:r w:rsidRPr="00FD54B8">
        <w:rPr>
          <w:rFonts w:cstheme="minorHAnsi"/>
          <w:b/>
          <w:sz w:val="22"/>
          <w:szCs w:val="22"/>
        </w:rPr>
        <w:t>Current Protocol Length</w:t>
      </w:r>
    </w:p>
    <w:p w14:paraId="1378A6FC" w14:textId="0AD11551" w:rsidR="00644D84" w:rsidRPr="00FD54B8" w:rsidRDefault="00DD3DAE">
      <w:pPr>
        <w:rPr>
          <w:rFonts w:cstheme="minorHAnsi"/>
          <w:bCs/>
          <w:sz w:val="22"/>
          <w:szCs w:val="22"/>
        </w:rPr>
      </w:pPr>
      <w:r w:rsidRPr="00FD54B8">
        <w:rPr>
          <w:rFonts w:cstheme="minorHAnsi"/>
          <w:bCs/>
          <w:sz w:val="22"/>
          <w:szCs w:val="22"/>
        </w:rPr>
        <w:t>Number of Steps: 2</w:t>
      </w:r>
      <w:r w:rsidR="00E27DDB" w:rsidRPr="00FD54B8">
        <w:rPr>
          <w:rFonts w:cstheme="minorHAnsi"/>
          <w:bCs/>
          <w:sz w:val="22"/>
          <w:szCs w:val="22"/>
        </w:rPr>
        <w:t>3</w:t>
      </w:r>
    </w:p>
    <w:p w14:paraId="16AAC660" w14:textId="393C490D" w:rsidR="00644D84" w:rsidRPr="00FD54B8" w:rsidRDefault="00DD3DAE">
      <w:pPr>
        <w:rPr>
          <w:rFonts w:cstheme="minorHAnsi"/>
          <w:b/>
          <w:sz w:val="22"/>
          <w:szCs w:val="22"/>
        </w:rPr>
      </w:pPr>
      <w:r w:rsidRPr="00FD54B8">
        <w:rPr>
          <w:rFonts w:cstheme="minorHAnsi"/>
          <w:bCs/>
          <w:sz w:val="22"/>
          <w:szCs w:val="22"/>
        </w:rPr>
        <w:t>Number of Shots: 52</w:t>
      </w:r>
      <w:r w:rsidR="00E27DDB" w:rsidRPr="00FD54B8">
        <w:rPr>
          <w:rFonts w:cstheme="minorHAnsi"/>
          <w:bCs/>
          <w:sz w:val="22"/>
          <w:szCs w:val="22"/>
        </w:rPr>
        <w:t xml:space="preserve"> (25 SC)</w:t>
      </w:r>
      <w:r w:rsidRPr="00FD54B8">
        <w:rPr>
          <w:rFonts w:cstheme="minorHAnsi"/>
          <w:b/>
          <w:sz w:val="22"/>
          <w:szCs w:val="22"/>
        </w:rPr>
        <w:br w:type="page"/>
      </w:r>
    </w:p>
    <w:p w14:paraId="30890686" w14:textId="77777777" w:rsidR="00644D84" w:rsidRPr="00FD54B8" w:rsidRDefault="00DD3DAE">
      <w:pPr>
        <w:pStyle w:val="Heading1"/>
        <w:rPr>
          <w:rFonts w:cstheme="minorHAnsi"/>
        </w:rPr>
      </w:pPr>
      <w:r w:rsidRPr="00FD54B8">
        <w:rPr>
          <w:rFonts w:cstheme="minorHAnsi"/>
        </w:rPr>
        <w:lastRenderedPageBreak/>
        <w:t>Introduction</w:t>
      </w:r>
    </w:p>
    <w:p w14:paraId="13CC1E9F" w14:textId="77777777" w:rsidR="00644D84" w:rsidRPr="00FD54B8" w:rsidRDefault="00DD3DAE">
      <w:pPr>
        <w:rPr>
          <w:rFonts w:cstheme="minorHAnsi"/>
          <w:b/>
          <w:i/>
          <w:iCs/>
        </w:rPr>
      </w:pPr>
      <w:r w:rsidRPr="00FD54B8">
        <w:rPr>
          <w:rFonts w:cstheme="minorHAnsi"/>
          <w:b/>
          <w:i/>
          <w:color w:val="0000FF"/>
        </w:rPr>
        <w:t>Videographer: Obtain headshots for all authors available at the filming location.</w:t>
      </w:r>
      <w:r w:rsidRPr="00FD54B8">
        <w:rPr>
          <w:rFonts w:cstheme="minorHAnsi"/>
          <w:b/>
          <w:i/>
        </w:rPr>
        <w:t xml:space="preserve"> </w:t>
      </w:r>
    </w:p>
    <w:p w14:paraId="26672D7D" w14:textId="77777777" w:rsidR="00644D84" w:rsidRPr="00FD54B8" w:rsidRDefault="00644D84">
      <w:pPr>
        <w:rPr>
          <w:rFonts w:eastAsia="Times New Roman" w:cstheme="minorHAnsi"/>
          <w:b/>
        </w:rPr>
      </w:pPr>
    </w:p>
    <w:p w14:paraId="5F48EC13" w14:textId="77777777" w:rsidR="00644D84" w:rsidRPr="00FD54B8" w:rsidRDefault="00DD3DAE">
      <w:pPr>
        <w:rPr>
          <w:rFonts w:cstheme="minorHAnsi"/>
          <w:b/>
          <w:bCs/>
          <w:color w:val="auto"/>
          <w:sz w:val="28"/>
          <w:szCs w:val="28"/>
          <w:shd w:val="clear" w:color="auto" w:fill="FFFFFF"/>
        </w:rPr>
      </w:pPr>
      <w:r w:rsidRPr="00FD54B8">
        <w:rPr>
          <w:rFonts w:cstheme="minorHAnsi"/>
          <w:b/>
          <w:bCs/>
          <w:color w:val="auto"/>
          <w:sz w:val="28"/>
          <w:szCs w:val="28"/>
          <w:shd w:val="clear" w:color="auto" w:fill="FFFFFF"/>
        </w:rPr>
        <w:t>INTRODUCTION:</w:t>
      </w:r>
    </w:p>
    <w:p w14:paraId="55C9C66E" w14:textId="77777777" w:rsidR="00AD1B84" w:rsidRPr="00FD54B8" w:rsidRDefault="00AD1B84">
      <w:pPr>
        <w:rPr>
          <w:rFonts w:cstheme="minorHAnsi"/>
          <w:b/>
          <w:bCs/>
          <w:color w:val="auto"/>
          <w:sz w:val="28"/>
          <w:szCs w:val="28"/>
          <w:shd w:val="clear" w:color="auto" w:fill="FFFFFF"/>
        </w:rPr>
      </w:pPr>
    </w:p>
    <w:p w14:paraId="0B9582AD" w14:textId="0A851DD5" w:rsidR="00644D84" w:rsidRPr="00FD54B8" w:rsidRDefault="00E27DDB">
      <w:pPr>
        <w:rPr>
          <w:rFonts w:cstheme="minorHAnsi"/>
          <w:color w:val="auto"/>
          <w:shd w:val="clear" w:color="auto" w:fill="FFFFFF"/>
        </w:rPr>
      </w:pPr>
      <w:r w:rsidRPr="00FD54B8">
        <w:rPr>
          <w:rFonts w:cstheme="minorHAnsi"/>
          <w:color w:val="auto"/>
          <w:shd w:val="clear" w:color="auto" w:fill="FFFFFF"/>
        </w:rPr>
        <w:t>.</w:t>
      </w:r>
    </w:p>
    <w:p w14:paraId="3D84D2A3" w14:textId="77777777" w:rsidR="00DD3DAE" w:rsidRPr="00FD54B8" w:rsidRDefault="00DD3DAE">
      <w:pPr>
        <w:rPr>
          <w:rFonts w:cstheme="minorHAnsi"/>
          <w:b/>
          <w:bCs/>
          <w:color w:val="auto"/>
          <w:shd w:val="clear" w:color="auto" w:fill="FFFFFF"/>
        </w:rPr>
      </w:pPr>
    </w:p>
    <w:p w14:paraId="01C2DE4C" w14:textId="77777777" w:rsidR="00644D84" w:rsidRPr="00FD54B8" w:rsidRDefault="00DD3DAE">
      <w:pPr>
        <w:rPr>
          <w:rFonts w:cstheme="minorHAnsi"/>
          <w:b/>
          <w:bCs/>
          <w:strike/>
          <w:color w:val="auto"/>
          <w:shd w:val="clear" w:color="auto" w:fill="FFFFFF"/>
        </w:rPr>
      </w:pPr>
      <w:r w:rsidRPr="00FD54B8">
        <w:rPr>
          <w:rFonts w:cstheme="minorHAnsi"/>
          <w:strike/>
          <w:color w:val="auto"/>
          <w:shd w:val="clear" w:color="auto" w:fill="FFFFFF"/>
        </w:rPr>
        <w:t>What is the scope of your research? What questions are you trying to answer?</w:t>
      </w:r>
      <w:r w:rsidRPr="00FD54B8">
        <w:rPr>
          <w:rFonts w:eastAsia="Times New Roman" w:cstheme="minorHAnsi"/>
          <w:strike/>
          <w:color w:val="auto"/>
          <w:sz w:val="28"/>
          <w:szCs w:val="28"/>
        </w:rPr>
        <w:t xml:space="preserve"> </w:t>
      </w:r>
    </w:p>
    <w:p w14:paraId="2BD6CCF9" w14:textId="77777777" w:rsidR="00644D84" w:rsidRPr="00FD54B8" w:rsidRDefault="00DD3DAE">
      <w:pPr>
        <w:pStyle w:val="ListParagraph"/>
        <w:numPr>
          <w:ilvl w:val="1"/>
          <w:numId w:val="2"/>
        </w:numPr>
        <w:spacing w:before="120"/>
        <w:contextualSpacing w:val="0"/>
        <w:rPr>
          <w:rFonts w:eastAsia="Times New Roman" w:cstheme="minorHAnsi"/>
        </w:rPr>
      </w:pPr>
      <w:r w:rsidRPr="00FD54B8">
        <w:rPr>
          <w:rStyle w:val="AuthorName"/>
          <w:rFonts w:asciiTheme="minorHAnsi" w:eastAsia="SimSun" w:hAnsiTheme="minorHAnsi" w:cstheme="minorHAnsi" w:hint="eastAsia"/>
          <w:lang w:eastAsia="zh-CN"/>
        </w:rPr>
        <w:t>Jun</w:t>
      </w:r>
      <w:r w:rsidRPr="00FD54B8">
        <w:rPr>
          <w:rStyle w:val="AuthorName"/>
          <w:rFonts w:eastAsia="SimSun" w:cstheme="minorHAnsi" w:hint="eastAsia"/>
          <w:lang w:eastAsia="zh-CN"/>
        </w:rPr>
        <w:t>jie</w:t>
      </w:r>
      <w:r w:rsidRPr="00FD54B8">
        <w:rPr>
          <w:rStyle w:val="AuthorName"/>
          <w:rFonts w:asciiTheme="minorHAnsi" w:eastAsia="SimSun" w:hAnsiTheme="minorHAnsi" w:cstheme="minorHAnsi" w:hint="eastAsia"/>
          <w:lang w:eastAsia="zh-CN"/>
        </w:rPr>
        <w:t xml:space="preserve"> </w:t>
      </w:r>
      <w:r w:rsidRPr="00FD54B8">
        <w:rPr>
          <w:rStyle w:val="AuthorName"/>
          <w:rFonts w:eastAsia="SimSun" w:cstheme="minorHAnsi" w:hint="eastAsia"/>
          <w:lang w:eastAsia="zh-CN"/>
        </w:rPr>
        <w:t>Tong</w:t>
      </w:r>
      <w:r w:rsidRPr="00FD54B8">
        <w:rPr>
          <w:rStyle w:val="AuthorName"/>
          <w:rFonts w:asciiTheme="minorHAnsi" w:eastAsia="Times" w:hAnsiTheme="minorHAnsi" w:cstheme="minorHAnsi"/>
        </w:rPr>
        <w:t>:</w:t>
      </w:r>
      <w:r w:rsidRPr="00FD54B8">
        <w:rPr>
          <w:rFonts w:cstheme="minorHAnsi"/>
        </w:rPr>
        <w:t xml:space="preserve"> </w:t>
      </w:r>
      <w:r w:rsidRPr="00FD54B8">
        <w:rPr>
          <w:rFonts w:cstheme="minorHAnsi"/>
          <w:lang w:eastAsia="zh-CN"/>
        </w:rPr>
        <w:t>This study investigates mild AIS to assess ultrasound-assisted scoliosis-specific exercise’s clinical efficacy.</w:t>
      </w:r>
    </w:p>
    <w:p w14:paraId="24E5C150" w14:textId="44C0C57B" w:rsidR="00266236" w:rsidRPr="00FD54B8" w:rsidRDefault="00266236" w:rsidP="00266236">
      <w:pPr>
        <w:pStyle w:val="ListParagraph"/>
        <w:numPr>
          <w:ilvl w:val="2"/>
          <w:numId w:val="2"/>
        </w:numPr>
        <w:rPr>
          <w:rFonts w:cstheme="minorHAnsi"/>
        </w:rPr>
      </w:pPr>
      <w:bookmarkStart w:id="5" w:name="_Hlk148697315"/>
      <w:r w:rsidRPr="00FD54B8">
        <w:rPr>
          <w:rFonts w:cstheme="minorHAnsi"/>
          <w:bCs/>
        </w:rPr>
        <w:t>INTERVIEW: Named talent says the statement above in an interview-style shot, looking slightly off-camera.</w:t>
      </w:r>
      <w:r w:rsidRPr="00FD54B8">
        <w:rPr>
          <w:rFonts w:cstheme="minorHAnsi"/>
          <w:i/>
          <w:color w:val="0000FF"/>
        </w:rPr>
        <w:t xml:space="preserve">  </w:t>
      </w:r>
      <w:bookmarkEnd w:id="5"/>
    </w:p>
    <w:p w14:paraId="087C556C" w14:textId="77777777" w:rsidR="00266236" w:rsidRPr="00FD54B8" w:rsidRDefault="00266236" w:rsidP="00266236">
      <w:pPr>
        <w:pStyle w:val="ListParagraph"/>
        <w:spacing w:before="120"/>
        <w:ind w:left="907"/>
        <w:contextualSpacing w:val="0"/>
        <w:rPr>
          <w:rFonts w:eastAsia="Times New Roman" w:cstheme="minorHAnsi"/>
        </w:rPr>
      </w:pPr>
    </w:p>
    <w:p w14:paraId="6A822B3F" w14:textId="77777777" w:rsidR="00644D84" w:rsidRPr="00FD54B8" w:rsidRDefault="00644D84">
      <w:pPr>
        <w:rPr>
          <w:rFonts w:eastAsia="Times New Roman" w:cstheme="minorHAnsi"/>
          <w:b/>
          <w:bCs/>
        </w:rPr>
      </w:pPr>
    </w:p>
    <w:p w14:paraId="4A1BDE52" w14:textId="77777777" w:rsidR="00644D84" w:rsidRPr="00FD54B8" w:rsidRDefault="00DD3DAE">
      <w:pPr>
        <w:spacing w:before="120"/>
        <w:rPr>
          <w:rFonts w:eastAsia="Times New Roman" w:cstheme="minorHAnsi"/>
          <w:strike/>
          <w:sz w:val="28"/>
          <w:szCs w:val="28"/>
        </w:rPr>
      </w:pPr>
      <w:r w:rsidRPr="00FD54B8">
        <w:rPr>
          <w:rFonts w:cstheme="minorHAnsi"/>
          <w:strike/>
          <w:color w:val="000000"/>
          <w:shd w:val="clear" w:color="auto" w:fill="FFFFFF"/>
        </w:rPr>
        <w:t>What technologies are currently used to advance research in your field?</w:t>
      </w:r>
    </w:p>
    <w:p w14:paraId="2A2CC0CA" w14:textId="357FDB97" w:rsidR="00644D84" w:rsidRPr="00FD54B8" w:rsidRDefault="00DD3DAE">
      <w:pPr>
        <w:pStyle w:val="ListParagraph"/>
        <w:numPr>
          <w:ilvl w:val="1"/>
          <w:numId w:val="2"/>
        </w:numPr>
        <w:spacing w:before="120" w:after="240"/>
        <w:contextualSpacing w:val="0"/>
        <w:rPr>
          <w:rFonts w:eastAsia="Times New Roman" w:cstheme="minorHAnsi"/>
        </w:rPr>
      </w:pPr>
      <w:r w:rsidRPr="00FD54B8">
        <w:rPr>
          <w:rFonts w:ascii="Calibri" w:hAnsi="Calibri" w:cstheme="minorHAnsi"/>
          <w:b/>
          <w:color w:val="auto"/>
          <w:u w:val="single"/>
          <w:lang w:eastAsia="zh-CN"/>
        </w:rPr>
        <w:t>Jun</w:t>
      </w:r>
      <w:r w:rsidRPr="00FD54B8">
        <w:rPr>
          <w:rFonts w:ascii="Calibri" w:hAnsi="Calibri" w:cstheme="minorHAnsi" w:hint="eastAsia"/>
          <w:b/>
          <w:color w:val="auto"/>
          <w:u w:val="single"/>
          <w:lang w:eastAsia="zh-CN"/>
        </w:rPr>
        <w:t>jie</w:t>
      </w:r>
      <w:r w:rsidRPr="00FD54B8">
        <w:rPr>
          <w:rFonts w:ascii="Calibri" w:hAnsi="Calibri" w:cstheme="minorHAnsi"/>
          <w:b/>
          <w:color w:val="auto"/>
          <w:u w:val="single"/>
          <w:lang w:eastAsia="zh-CN"/>
        </w:rPr>
        <w:t xml:space="preserve"> </w:t>
      </w:r>
      <w:r w:rsidRPr="00FD54B8">
        <w:rPr>
          <w:rFonts w:ascii="Calibri" w:hAnsi="Calibri" w:cstheme="minorHAnsi" w:hint="eastAsia"/>
          <w:b/>
          <w:color w:val="auto"/>
          <w:u w:val="single"/>
          <w:lang w:eastAsia="zh-CN"/>
        </w:rPr>
        <w:t>Tong</w:t>
      </w:r>
      <w:r w:rsidRPr="00FD54B8">
        <w:rPr>
          <w:rFonts w:eastAsia="Times New Roman" w:cstheme="minorHAnsi"/>
          <w:b/>
          <w:bCs/>
          <w:u w:val="single"/>
        </w:rPr>
        <w:t>:</w:t>
      </w:r>
      <w:r w:rsidRPr="00FD54B8">
        <w:rPr>
          <w:rFonts w:eastAsia="Times New Roman" w:cstheme="minorHAnsi"/>
        </w:rPr>
        <w:t xml:space="preserve"> </w:t>
      </w:r>
      <w:r w:rsidR="00883FD1" w:rsidRPr="00FD54B8">
        <w:rPr>
          <w:rFonts w:eastAsia="Times New Roman" w:cstheme="minorHAnsi"/>
        </w:rPr>
        <w:t xml:space="preserve">Currently, </w:t>
      </w:r>
      <w:r w:rsidR="00883FD1" w:rsidRPr="00FD54B8">
        <w:rPr>
          <w:rFonts w:cstheme="minorHAnsi"/>
        </w:rPr>
        <w:t>u</w:t>
      </w:r>
      <w:r w:rsidRPr="00FD54B8">
        <w:rPr>
          <w:rFonts w:cstheme="minorHAnsi"/>
        </w:rPr>
        <w:t xml:space="preserve">ltrasound and AI-assisted diagnosis </w:t>
      </w:r>
      <w:r w:rsidRPr="00FD54B8">
        <w:rPr>
          <w:rFonts w:cstheme="minorHAnsi" w:hint="eastAsia"/>
          <w:lang w:eastAsia="zh-CN"/>
        </w:rPr>
        <w:t xml:space="preserve">and </w:t>
      </w:r>
      <w:r w:rsidRPr="00FD54B8">
        <w:rPr>
          <w:rFonts w:cstheme="minorHAnsi"/>
        </w:rPr>
        <w:t xml:space="preserve">treatment </w:t>
      </w:r>
      <w:r w:rsidR="00883FD1" w:rsidRPr="00FD54B8">
        <w:rPr>
          <w:rFonts w:cstheme="minorHAnsi"/>
        </w:rPr>
        <w:t xml:space="preserve">are used to </w:t>
      </w:r>
      <w:r w:rsidRPr="00FD54B8">
        <w:rPr>
          <w:rFonts w:cstheme="minorHAnsi"/>
        </w:rPr>
        <w:t>advance mild AIS research.</w:t>
      </w:r>
    </w:p>
    <w:p w14:paraId="342F6BA5" w14:textId="7AF8CE87" w:rsidR="00266236" w:rsidRPr="00FD54B8" w:rsidRDefault="00266236" w:rsidP="00266236">
      <w:pPr>
        <w:pStyle w:val="ListParagraph"/>
        <w:numPr>
          <w:ilvl w:val="2"/>
          <w:numId w:val="2"/>
        </w:numPr>
        <w:rPr>
          <w:rFonts w:cstheme="minorHAnsi"/>
        </w:rPr>
      </w:pPr>
      <w:r w:rsidRPr="00FD54B8">
        <w:rPr>
          <w:rFonts w:cstheme="minorHAnsi"/>
          <w:bCs/>
        </w:rPr>
        <w:t>INTERVIEW: Named talent says the statement above in an interview-style shot, looking slightly off-camera.</w:t>
      </w:r>
      <w:r w:rsidRPr="00FD54B8">
        <w:rPr>
          <w:rFonts w:cstheme="minorHAnsi"/>
          <w:i/>
          <w:color w:val="0000FF"/>
        </w:rPr>
        <w:t xml:space="preserve"> </w:t>
      </w:r>
    </w:p>
    <w:p w14:paraId="0CE12404" w14:textId="77777777" w:rsidR="00266236" w:rsidRPr="00FD54B8" w:rsidRDefault="00266236" w:rsidP="00266236">
      <w:pPr>
        <w:pStyle w:val="ListParagraph"/>
        <w:spacing w:before="120" w:after="240"/>
        <w:ind w:left="907"/>
        <w:contextualSpacing w:val="0"/>
        <w:rPr>
          <w:rFonts w:eastAsia="Times New Roman" w:cstheme="minorHAnsi"/>
        </w:rPr>
      </w:pPr>
    </w:p>
    <w:p w14:paraId="5D18FBD1" w14:textId="77777777" w:rsidR="00644D84" w:rsidRPr="00FD54B8" w:rsidRDefault="00644D84">
      <w:pPr>
        <w:rPr>
          <w:rFonts w:eastAsia="Times New Roman" w:cstheme="minorHAnsi"/>
          <w:b/>
          <w:bCs/>
        </w:rPr>
      </w:pPr>
    </w:p>
    <w:p w14:paraId="22816C9A" w14:textId="77777777" w:rsidR="00644D84" w:rsidRPr="00FD54B8" w:rsidRDefault="00DD3DAE">
      <w:pPr>
        <w:rPr>
          <w:rFonts w:eastAsia="Times New Roman" w:cstheme="minorHAnsi"/>
          <w:b/>
          <w:bCs/>
          <w:sz w:val="28"/>
          <w:szCs w:val="28"/>
        </w:rPr>
      </w:pPr>
      <w:r w:rsidRPr="00FD54B8">
        <w:rPr>
          <w:rFonts w:eastAsia="Times New Roman" w:cstheme="minorHAnsi"/>
          <w:b/>
          <w:bCs/>
          <w:sz w:val="28"/>
          <w:szCs w:val="28"/>
        </w:rPr>
        <w:t>CONCLUSION:</w:t>
      </w:r>
    </w:p>
    <w:p w14:paraId="030AAE08" w14:textId="77777777" w:rsidR="007824B7" w:rsidRPr="00FD54B8" w:rsidRDefault="007824B7">
      <w:pPr>
        <w:rPr>
          <w:rFonts w:eastAsia="Times New Roman" w:cstheme="minorHAnsi"/>
          <w:b/>
          <w:bCs/>
          <w:sz w:val="28"/>
          <w:szCs w:val="28"/>
        </w:rPr>
      </w:pPr>
    </w:p>
    <w:p w14:paraId="013C4DDA" w14:textId="77777777" w:rsidR="007824B7" w:rsidRPr="00FD54B8" w:rsidRDefault="007824B7" w:rsidP="007824B7">
      <w:pPr>
        <w:spacing w:before="120"/>
        <w:rPr>
          <w:rFonts w:eastAsia="Times New Roman" w:cstheme="minorHAnsi"/>
          <w:strike/>
        </w:rPr>
      </w:pPr>
      <w:r w:rsidRPr="00FD54B8">
        <w:rPr>
          <w:rFonts w:cstheme="minorHAnsi"/>
          <w:strike/>
          <w:color w:val="000000"/>
          <w:shd w:val="clear" w:color="auto" w:fill="FFFFFF"/>
        </w:rPr>
        <w:t>What are the current experimental challenges?</w:t>
      </w:r>
    </w:p>
    <w:p w14:paraId="0ED4A5B2" w14:textId="77777777" w:rsidR="007824B7" w:rsidRPr="00FD54B8" w:rsidRDefault="007824B7" w:rsidP="007824B7">
      <w:pPr>
        <w:pStyle w:val="ListParagraph"/>
        <w:numPr>
          <w:ilvl w:val="0"/>
          <w:numId w:val="5"/>
        </w:numPr>
        <w:spacing w:before="120"/>
        <w:contextualSpacing w:val="0"/>
        <w:rPr>
          <w:rFonts w:ascii="Calibri" w:hAnsi="Calibri" w:cstheme="minorHAnsi"/>
          <w:b/>
          <w:vanish/>
          <w:color w:val="auto"/>
          <w:u w:val="single"/>
          <w:lang w:eastAsia="zh-CN"/>
        </w:rPr>
      </w:pPr>
    </w:p>
    <w:p w14:paraId="10A589E3" w14:textId="77777777" w:rsidR="007824B7" w:rsidRPr="00FD54B8" w:rsidRDefault="007824B7" w:rsidP="007824B7">
      <w:pPr>
        <w:pStyle w:val="ListParagraph"/>
        <w:numPr>
          <w:ilvl w:val="1"/>
          <w:numId w:val="5"/>
        </w:numPr>
        <w:spacing w:before="120"/>
        <w:contextualSpacing w:val="0"/>
        <w:rPr>
          <w:rFonts w:ascii="Calibri" w:hAnsi="Calibri" w:cstheme="minorHAnsi"/>
          <w:b/>
          <w:vanish/>
          <w:color w:val="auto"/>
          <w:u w:val="single"/>
          <w:lang w:eastAsia="zh-CN"/>
        </w:rPr>
      </w:pPr>
    </w:p>
    <w:p w14:paraId="6C5699DB" w14:textId="77777777" w:rsidR="007824B7" w:rsidRPr="00FD54B8" w:rsidRDefault="007824B7" w:rsidP="007824B7">
      <w:pPr>
        <w:pStyle w:val="ListParagraph"/>
        <w:numPr>
          <w:ilvl w:val="1"/>
          <w:numId w:val="5"/>
        </w:numPr>
        <w:spacing w:before="120"/>
        <w:contextualSpacing w:val="0"/>
        <w:rPr>
          <w:rFonts w:ascii="Calibri" w:hAnsi="Calibri" w:cstheme="minorHAnsi"/>
          <w:b/>
          <w:vanish/>
          <w:color w:val="auto"/>
          <w:u w:val="single"/>
          <w:lang w:eastAsia="zh-CN"/>
        </w:rPr>
      </w:pPr>
    </w:p>
    <w:p w14:paraId="153083C8" w14:textId="3305692E" w:rsidR="007824B7" w:rsidRPr="00FD54B8" w:rsidRDefault="007824B7" w:rsidP="007824B7">
      <w:pPr>
        <w:pStyle w:val="ListParagraph"/>
        <w:numPr>
          <w:ilvl w:val="1"/>
          <w:numId w:val="5"/>
        </w:numPr>
        <w:spacing w:before="120"/>
        <w:contextualSpacing w:val="0"/>
        <w:rPr>
          <w:rFonts w:eastAsia="Times New Roman" w:cstheme="minorHAnsi"/>
        </w:rPr>
      </w:pPr>
      <w:r w:rsidRPr="00FD54B8">
        <w:rPr>
          <w:rFonts w:ascii="Calibri" w:hAnsi="Calibri" w:cstheme="minorHAnsi"/>
          <w:b/>
          <w:color w:val="auto"/>
          <w:u w:val="single"/>
          <w:lang w:eastAsia="zh-CN"/>
        </w:rPr>
        <w:t>Jun</w:t>
      </w:r>
      <w:r w:rsidRPr="00FD54B8">
        <w:rPr>
          <w:rFonts w:ascii="Calibri" w:hAnsi="Calibri" w:cstheme="minorHAnsi" w:hint="eastAsia"/>
          <w:b/>
          <w:color w:val="auto"/>
          <w:u w:val="single"/>
          <w:lang w:eastAsia="zh-CN"/>
        </w:rPr>
        <w:t>jie</w:t>
      </w:r>
      <w:r w:rsidRPr="00FD54B8">
        <w:rPr>
          <w:rFonts w:ascii="Calibri" w:hAnsi="Calibri" w:cstheme="minorHAnsi"/>
          <w:b/>
          <w:color w:val="auto"/>
          <w:u w:val="single"/>
          <w:lang w:eastAsia="zh-CN"/>
        </w:rPr>
        <w:t xml:space="preserve"> </w:t>
      </w:r>
      <w:r w:rsidRPr="00FD54B8">
        <w:rPr>
          <w:rFonts w:ascii="Calibri" w:hAnsi="Calibri" w:cstheme="minorHAnsi" w:hint="eastAsia"/>
          <w:b/>
          <w:color w:val="auto"/>
          <w:u w:val="single"/>
          <w:lang w:eastAsia="zh-CN"/>
        </w:rPr>
        <w:t>Tong</w:t>
      </w:r>
      <w:r w:rsidRPr="00FD54B8">
        <w:rPr>
          <w:rFonts w:eastAsia="Times New Roman" w:cstheme="minorHAnsi"/>
          <w:b/>
          <w:bCs/>
          <w:u w:val="single"/>
        </w:rPr>
        <w:t>:</w:t>
      </w:r>
      <w:r w:rsidRPr="00FD54B8">
        <w:rPr>
          <w:rFonts w:eastAsia="Times New Roman" w:cstheme="minorHAnsi"/>
        </w:rPr>
        <w:t xml:space="preserve"> </w:t>
      </w:r>
      <w:r w:rsidR="008C4E5C" w:rsidRPr="00FD54B8">
        <w:rPr>
          <w:rFonts w:cstheme="minorHAnsi"/>
          <w:color w:val="000000"/>
          <w:shd w:val="clear" w:color="auto" w:fill="FFFFFF"/>
          <w:lang w:eastAsia="zh-CN"/>
        </w:rPr>
        <w:t>Our main experimental challenges involve achieving standardized data collection, maintaining consistent intervention delivery, and ensuring strong adolescent adherence.</w:t>
      </w:r>
    </w:p>
    <w:p w14:paraId="1D1E5F9A" w14:textId="36180FE1" w:rsidR="00266236" w:rsidRPr="00FD54B8" w:rsidRDefault="00266236" w:rsidP="00266236">
      <w:pPr>
        <w:pStyle w:val="ListParagraph"/>
        <w:numPr>
          <w:ilvl w:val="2"/>
          <w:numId w:val="5"/>
        </w:numPr>
        <w:rPr>
          <w:rFonts w:cstheme="minorHAnsi"/>
        </w:rPr>
      </w:pPr>
      <w:r w:rsidRPr="00FD54B8">
        <w:rPr>
          <w:rFonts w:cstheme="minorHAnsi"/>
          <w:bCs/>
        </w:rPr>
        <w:t>INTERVIEW: Named talent says the statement above in an interview-style shot, looking slightly off-camera.</w:t>
      </w:r>
      <w:r w:rsidRPr="00FD54B8">
        <w:rPr>
          <w:rFonts w:cstheme="minorHAnsi"/>
          <w:i/>
          <w:color w:val="0000FF"/>
        </w:rPr>
        <w:t xml:space="preserve"> </w:t>
      </w:r>
    </w:p>
    <w:p w14:paraId="3374A658" w14:textId="77777777" w:rsidR="00266236" w:rsidRPr="00FD54B8" w:rsidRDefault="00266236" w:rsidP="00266236">
      <w:pPr>
        <w:pStyle w:val="ListParagraph"/>
        <w:spacing w:before="120"/>
        <w:ind w:left="907"/>
        <w:contextualSpacing w:val="0"/>
        <w:rPr>
          <w:rFonts w:eastAsia="Times New Roman" w:cstheme="minorHAnsi"/>
        </w:rPr>
      </w:pPr>
    </w:p>
    <w:p w14:paraId="5A300418" w14:textId="77777777" w:rsidR="00644D84" w:rsidRPr="00FD54B8" w:rsidRDefault="00644D84">
      <w:pPr>
        <w:rPr>
          <w:rFonts w:eastAsia="Times New Roman" w:cstheme="minorHAnsi"/>
          <w:b/>
          <w:bCs/>
        </w:rPr>
      </w:pPr>
    </w:p>
    <w:p w14:paraId="7F19F6BD" w14:textId="77777777" w:rsidR="00644D84" w:rsidRPr="00FD54B8" w:rsidRDefault="00DD3DAE">
      <w:pPr>
        <w:rPr>
          <w:rFonts w:eastAsia="Times New Roman" w:cstheme="minorHAnsi"/>
          <w:strike/>
          <w:sz w:val="28"/>
          <w:szCs w:val="28"/>
        </w:rPr>
      </w:pPr>
      <w:r w:rsidRPr="00FD54B8">
        <w:rPr>
          <w:rFonts w:cstheme="minorHAnsi"/>
          <w:strike/>
          <w:color w:val="000000"/>
          <w:shd w:val="clear" w:color="auto" w:fill="FFFFFF"/>
        </w:rPr>
        <w:t>What significant findings have you established in your field?</w:t>
      </w:r>
    </w:p>
    <w:p w14:paraId="221BB1B0" w14:textId="66A0568E" w:rsidR="00644D84" w:rsidRPr="00FD54B8" w:rsidRDefault="00DD3DAE" w:rsidP="007824B7">
      <w:pPr>
        <w:pStyle w:val="ListParagraph"/>
        <w:numPr>
          <w:ilvl w:val="1"/>
          <w:numId w:val="5"/>
        </w:numPr>
        <w:spacing w:before="120"/>
        <w:contextualSpacing w:val="0"/>
        <w:rPr>
          <w:rFonts w:eastAsia="Times New Roman" w:cstheme="minorHAnsi"/>
        </w:rPr>
      </w:pPr>
      <w:r w:rsidRPr="00FD54B8">
        <w:rPr>
          <w:rFonts w:ascii="Calibri" w:hAnsi="Calibri" w:cstheme="minorHAnsi"/>
          <w:b/>
          <w:color w:val="auto"/>
          <w:u w:val="single"/>
          <w:lang w:eastAsia="zh-CN"/>
        </w:rPr>
        <w:lastRenderedPageBreak/>
        <w:t>Jun</w:t>
      </w:r>
      <w:r w:rsidRPr="00FD54B8">
        <w:rPr>
          <w:rFonts w:ascii="Calibri" w:hAnsi="Calibri" w:cstheme="minorHAnsi" w:hint="eastAsia"/>
          <w:b/>
          <w:color w:val="auto"/>
          <w:u w:val="single"/>
          <w:lang w:eastAsia="zh-CN"/>
        </w:rPr>
        <w:t>jie</w:t>
      </w:r>
      <w:r w:rsidRPr="00FD54B8">
        <w:rPr>
          <w:rFonts w:ascii="Calibri" w:hAnsi="Calibri" w:cstheme="minorHAnsi"/>
          <w:b/>
          <w:color w:val="auto"/>
          <w:u w:val="single"/>
          <w:lang w:eastAsia="zh-CN"/>
        </w:rPr>
        <w:t xml:space="preserve"> </w:t>
      </w:r>
      <w:r w:rsidRPr="00FD54B8">
        <w:rPr>
          <w:rFonts w:ascii="Calibri" w:hAnsi="Calibri" w:cstheme="minorHAnsi" w:hint="eastAsia"/>
          <w:b/>
          <w:color w:val="auto"/>
          <w:u w:val="single"/>
          <w:lang w:eastAsia="zh-CN"/>
        </w:rPr>
        <w:t>Tong</w:t>
      </w:r>
      <w:r w:rsidRPr="00FD54B8">
        <w:rPr>
          <w:rFonts w:eastAsia="Times New Roman" w:cstheme="minorHAnsi"/>
          <w:b/>
          <w:bCs/>
          <w:u w:val="single"/>
        </w:rPr>
        <w:t>:</w:t>
      </w:r>
      <w:r w:rsidRPr="00FD54B8">
        <w:rPr>
          <w:rFonts w:eastAsia="Times New Roman" w:cstheme="minorHAnsi"/>
        </w:rPr>
        <w:t xml:space="preserve"> </w:t>
      </w:r>
      <w:r w:rsidR="000346E2" w:rsidRPr="00FD54B8">
        <w:rPr>
          <w:rFonts w:cstheme="minorHAnsi"/>
          <w:lang w:eastAsia="zh-CN"/>
        </w:rPr>
        <w:t>Our most significant finding is that ultrasound-assisted scoliosis exercises reduce mild curve progression and improve intercostal structure and diaphragmatic mobility</w:t>
      </w:r>
    </w:p>
    <w:p w14:paraId="749F3D90" w14:textId="69CD0FC8" w:rsidR="00266236" w:rsidRPr="00FD54B8" w:rsidRDefault="00266236" w:rsidP="00266236">
      <w:pPr>
        <w:pStyle w:val="ListParagraph"/>
        <w:numPr>
          <w:ilvl w:val="2"/>
          <w:numId w:val="5"/>
        </w:numPr>
        <w:rPr>
          <w:rFonts w:cstheme="minorHAnsi"/>
        </w:rPr>
      </w:pPr>
      <w:r w:rsidRPr="00FD54B8">
        <w:rPr>
          <w:rFonts w:cstheme="minorHAnsi"/>
          <w:bCs/>
        </w:rPr>
        <w:t>INTERVIEW: Named talent says the statement above in an interview-style shot, looking slightly off-camera.</w:t>
      </w:r>
      <w:r w:rsidRPr="00FD54B8">
        <w:rPr>
          <w:rFonts w:cstheme="minorHAnsi"/>
          <w:i/>
          <w:color w:val="0000FF"/>
        </w:rPr>
        <w:t xml:space="preserve"> </w:t>
      </w:r>
    </w:p>
    <w:p w14:paraId="2415D529" w14:textId="77777777" w:rsidR="00266236" w:rsidRPr="00FD54B8" w:rsidRDefault="00266236" w:rsidP="00266236">
      <w:pPr>
        <w:pStyle w:val="ListParagraph"/>
        <w:spacing w:before="120"/>
        <w:ind w:left="907"/>
        <w:contextualSpacing w:val="0"/>
        <w:rPr>
          <w:rFonts w:eastAsia="Times New Roman" w:cstheme="minorHAnsi"/>
        </w:rPr>
      </w:pPr>
    </w:p>
    <w:p w14:paraId="1B7C7EB0" w14:textId="77777777" w:rsidR="00644D84" w:rsidRPr="00FD54B8" w:rsidRDefault="00644D84">
      <w:pPr>
        <w:rPr>
          <w:rFonts w:eastAsia="Times New Roman" w:cstheme="minorHAnsi"/>
        </w:rPr>
      </w:pPr>
    </w:p>
    <w:p w14:paraId="76117D68" w14:textId="77777777" w:rsidR="00644D84" w:rsidRPr="00FD54B8" w:rsidRDefault="00DD3DAE">
      <w:pPr>
        <w:spacing w:before="120"/>
        <w:rPr>
          <w:rFonts w:eastAsia="Times New Roman" w:cstheme="minorHAnsi"/>
          <w:strike/>
        </w:rPr>
      </w:pPr>
      <w:r w:rsidRPr="00FD54B8">
        <w:rPr>
          <w:rFonts w:cstheme="minorHAnsi"/>
          <w:strike/>
          <w:color w:val="000000"/>
          <w:shd w:val="clear" w:color="auto" w:fill="FFFFFF"/>
        </w:rPr>
        <w:t>What new scientific questions have your results paved the way for?</w:t>
      </w:r>
    </w:p>
    <w:p w14:paraId="18050881" w14:textId="4D06EFBD" w:rsidR="00644D84" w:rsidRPr="00FD54B8" w:rsidRDefault="00DD3DAE" w:rsidP="007824B7">
      <w:pPr>
        <w:pStyle w:val="ListParagraph"/>
        <w:numPr>
          <w:ilvl w:val="1"/>
          <w:numId w:val="5"/>
        </w:numPr>
        <w:spacing w:before="120"/>
        <w:contextualSpacing w:val="0"/>
        <w:rPr>
          <w:rFonts w:eastAsia="Times New Roman" w:cstheme="minorHAnsi"/>
        </w:rPr>
      </w:pPr>
      <w:r w:rsidRPr="00FD54B8">
        <w:rPr>
          <w:rFonts w:ascii="Calibri" w:hAnsi="Calibri" w:cstheme="minorHAnsi"/>
          <w:b/>
          <w:color w:val="auto"/>
          <w:u w:val="single"/>
          <w:lang w:eastAsia="zh-CN"/>
        </w:rPr>
        <w:t>Jun</w:t>
      </w:r>
      <w:r w:rsidRPr="00FD54B8">
        <w:rPr>
          <w:rFonts w:ascii="Calibri" w:hAnsi="Calibri" w:cstheme="minorHAnsi" w:hint="eastAsia"/>
          <w:b/>
          <w:color w:val="auto"/>
          <w:u w:val="single"/>
          <w:lang w:eastAsia="zh-CN"/>
        </w:rPr>
        <w:t>jie</w:t>
      </w:r>
      <w:r w:rsidRPr="00FD54B8">
        <w:rPr>
          <w:rFonts w:ascii="Calibri" w:hAnsi="Calibri" w:cstheme="minorHAnsi"/>
          <w:b/>
          <w:color w:val="auto"/>
          <w:u w:val="single"/>
          <w:lang w:eastAsia="zh-CN"/>
        </w:rPr>
        <w:t xml:space="preserve"> </w:t>
      </w:r>
      <w:r w:rsidRPr="00FD54B8">
        <w:rPr>
          <w:rFonts w:ascii="Calibri" w:hAnsi="Calibri" w:cstheme="minorHAnsi" w:hint="eastAsia"/>
          <w:b/>
          <w:color w:val="auto"/>
          <w:u w:val="single"/>
          <w:lang w:eastAsia="zh-CN"/>
        </w:rPr>
        <w:t>Tong</w:t>
      </w:r>
      <w:r w:rsidRPr="00FD54B8">
        <w:rPr>
          <w:rFonts w:eastAsia="Times New Roman" w:cstheme="minorHAnsi"/>
          <w:b/>
          <w:bCs/>
          <w:u w:val="single"/>
        </w:rPr>
        <w:t>:</w:t>
      </w:r>
      <w:r w:rsidRPr="00FD54B8">
        <w:rPr>
          <w:rFonts w:eastAsia="Times New Roman" w:cstheme="minorHAnsi"/>
        </w:rPr>
        <w:t xml:space="preserve"> </w:t>
      </w:r>
      <w:r w:rsidR="006A3D6E" w:rsidRPr="00FD54B8">
        <w:rPr>
          <w:rFonts w:cstheme="minorHAnsi"/>
          <w:lang w:eastAsia="zh-CN"/>
        </w:rPr>
        <w:t>Our results raise new questions about the long-term efficacy of ultrasound-assisted scoliosis exercises and how to individualize training parameters.</w:t>
      </w:r>
    </w:p>
    <w:p w14:paraId="20542804" w14:textId="08A505F0" w:rsidR="00266236" w:rsidRPr="00FD54B8" w:rsidRDefault="00266236" w:rsidP="00266236">
      <w:pPr>
        <w:pStyle w:val="ListParagraph"/>
        <w:numPr>
          <w:ilvl w:val="2"/>
          <w:numId w:val="5"/>
        </w:numPr>
        <w:rPr>
          <w:rFonts w:cstheme="minorHAnsi"/>
        </w:rPr>
      </w:pPr>
      <w:r w:rsidRPr="00FD54B8">
        <w:rPr>
          <w:rFonts w:cstheme="minorHAnsi"/>
          <w:bCs/>
        </w:rPr>
        <w:t>INTERVIEW: Named talent says the statement above in an interview-style shot, looking slightly off-camera.</w:t>
      </w:r>
      <w:r w:rsidRPr="00FD54B8">
        <w:rPr>
          <w:rFonts w:cstheme="minorHAnsi"/>
          <w:i/>
          <w:color w:val="0000FF"/>
        </w:rPr>
        <w:t xml:space="preserve"> </w:t>
      </w:r>
    </w:p>
    <w:p w14:paraId="6C9EBA0B" w14:textId="77777777" w:rsidR="00266236" w:rsidRPr="00FD54B8" w:rsidRDefault="00266236" w:rsidP="00266236">
      <w:pPr>
        <w:pStyle w:val="ListParagraph"/>
        <w:spacing w:before="120"/>
        <w:ind w:left="907"/>
        <w:contextualSpacing w:val="0"/>
        <w:rPr>
          <w:rFonts w:eastAsia="Times New Roman" w:cstheme="minorHAnsi"/>
        </w:rPr>
      </w:pPr>
    </w:p>
    <w:p w14:paraId="2E97B40E" w14:textId="77777777" w:rsidR="00644D84" w:rsidRPr="00FD54B8" w:rsidRDefault="00644D84">
      <w:pPr>
        <w:contextualSpacing/>
        <w:outlineLvl w:val="0"/>
        <w:rPr>
          <w:rFonts w:eastAsia="Times New Roman" w:cstheme="minorHAnsi"/>
          <w:b/>
        </w:rPr>
      </w:pPr>
    </w:p>
    <w:p w14:paraId="0CE356B4" w14:textId="77777777" w:rsidR="00644D84" w:rsidRPr="00FD54B8" w:rsidRDefault="00644D84">
      <w:pPr>
        <w:contextualSpacing/>
        <w:outlineLvl w:val="0"/>
        <w:rPr>
          <w:rFonts w:eastAsia="Times New Roman" w:cstheme="minorHAnsi"/>
          <w:b/>
        </w:rPr>
      </w:pPr>
    </w:p>
    <w:p w14:paraId="0881F429" w14:textId="77777777" w:rsidR="00644D84" w:rsidRPr="00FD54B8" w:rsidRDefault="00DD3DAE">
      <w:pPr>
        <w:spacing w:before="120"/>
        <w:rPr>
          <w:rFonts w:cstheme="minorHAnsi"/>
          <w:b/>
          <w:i/>
          <w:color w:val="0000FF"/>
        </w:rPr>
      </w:pPr>
      <w:r w:rsidRPr="00FD54B8">
        <w:rPr>
          <w:rFonts w:cstheme="minorHAnsi"/>
          <w:b/>
          <w:i/>
          <w:color w:val="0000FF"/>
        </w:rPr>
        <w:t>Videographer: Obtain headshots for all authors available at the filming location.</w:t>
      </w:r>
    </w:p>
    <w:p w14:paraId="7C808848" w14:textId="77777777" w:rsidR="00644D84" w:rsidRPr="00FD54B8" w:rsidRDefault="00DD3DAE">
      <w:pPr>
        <w:contextualSpacing/>
        <w:outlineLvl w:val="0"/>
        <w:rPr>
          <w:rFonts w:cstheme="minorHAnsi"/>
        </w:rPr>
      </w:pPr>
      <w:r w:rsidRPr="00FD54B8">
        <w:rPr>
          <w:rFonts w:cstheme="minorHAnsi"/>
        </w:rPr>
        <w:br w:type="page"/>
      </w:r>
    </w:p>
    <w:p w14:paraId="69F9259E" w14:textId="77777777" w:rsidR="00644D84" w:rsidRPr="00FD54B8" w:rsidRDefault="00DD3DAE">
      <w:pPr>
        <w:pStyle w:val="ListParagraph"/>
        <w:spacing w:before="120" w:after="240"/>
        <w:ind w:left="360"/>
        <w:contextualSpacing w:val="0"/>
        <w:rPr>
          <w:rFonts w:cstheme="minorHAnsi"/>
          <w:b/>
          <w:bCs/>
        </w:rPr>
      </w:pPr>
      <w:r w:rsidRPr="00FD54B8">
        <w:rPr>
          <w:rFonts w:cstheme="minorHAnsi"/>
          <w:b/>
          <w:bCs/>
        </w:rPr>
        <w:lastRenderedPageBreak/>
        <w:t>Ethics Title Card</w:t>
      </w:r>
    </w:p>
    <w:p w14:paraId="16251B28" w14:textId="77777777" w:rsidR="00644D84" w:rsidRPr="00FD54B8" w:rsidRDefault="00DD3DAE">
      <w:pPr>
        <w:pStyle w:val="ListParagraph"/>
        <w:spacing w:before="120" w:after="240"/>
        <w:ind w:left="360"/>
        <w:contextualSpacing w:val="0"/>
        <w:rPr>
          <w:rFonts w:eastAsia="Times New Roman" w:cstheme="minorHAnsi"/>
        </w:rPr>
      </w:pPr>
      <w:r w:rsidRPr="00FD54B8">
        <w:rPr>
          <w:rFonts w:eastAsia="Times New Roman" w:cstheme="minorHAnsi"/>
        </w:rPr>
        <w:t>This research has been approved by</w:t>
      </w:r>
      <w:r w:rsidRPr="00FD54B8">
        <w:rPr>
          <w:rFonts w:ascii="Calibri" w:hAnsi="Calibri" w:cs="Calibri"/>
          <w:color w:val="231F20"/>
        </w:rPr>
        <w:t xml:space="preserve"> the Human Research Ethics Committee of the Ninth People's Hospital of Wuxi, affiliated with Soochow University</w:t>
      </w:r>
    </w:p>
    <w:p w14:paraId="288F9191" w14:textId="77777777" w:rsidR="00644D84" w:rsidRPr="00FD54B8" w:rsidRDefault="00644D84">
      <w:pPr>
        <w:rPr>
          <w:rFonts w:cstheme="minorHAnsi"/>
          <w:b/>
          <w:i/>
          <w:color w:val="0000FF"/>
        </w:rPr>
      </w:pPr>
    </w:p>
    <w:p w14:paraId="26D03ED2" w14:textId="77777777" w:rsidR="00644D84" w:rsidRPr="00FD54B8" w:rsidRDefault="00DD3DAE">
      <w:pPr>
        <w:contextualSpacing/>
        <w:outlineLvl w:val="0"/>
        <w:rPr>
          <w:rFonts w:eastAsia="Times New Roman" w:cstheme="minorHAnsi"/>
          <w:b/>
        </w:rPr>
      </w:pPr>
      <w:r w:rsidRPr="00FD54B8">
        <w:rPr>
          <w:rFonts w:eastAsia="Times New Roman" w:cstheme="minorHAnsi"/>
          <w:b/>
        </w:rPr>
        <w:br w:type="page"/>
      </w:r>
    </w:p>
    <w:p w14:paraId="55B2F31E" w14:textId="14875690" w:rsidR="00644D84" w:rsidRPr="00FD54B8" w:rsidRDefault="00DD3DAE" w:rsidP="007B0542">
      <w:pPr>
        <w:pStyle w:val="Heading1"/>
        <w:rPr>
          <w:rFonts w:cstheme="minorHAnsi"/>
          <w:lang w:eastAsia="zh-TW"/>
        </w:rPr>
      </w:pPr>
      <w:r w:rsidRPr="00FD54B8">
        <w:rPr>
          <w:rFonts w:cstheme="minorHAnsi"/>
        </w:rPr>
        <w:lastRenderedPageBreak/>
        <w:t xml:space="preserve">Protocol  </w:t>
      </w:r>
    </w:p>
    <w:p w14:paraId="4D25AE20" w14:textId="77777777" w:rsidR="00644D84" w:rsidRPr="00FD54B8" w:rsidRDefault="00DD3DAE" w:rsidP="007824B7">
      <w:pPr>
        <w:pStyle w:val="ListParagraph"/>
        <w:numPr>
          <w:ilvl w:val="0"/>
          <w:numId w:val="5"/>
        </w:numPr>
        <w:spacing w:before="120"/>
        <w:contextualSpacing w:val="0"/>
        <w:rPr>
          <w:rFonts w:cstheme="minorHAnsi"/>
          <w:b/>
          <w:bCs/>
        </w:rPr>
      </w:pPr>
      <w:r w:rsidRPr="00FD54B8">
        <w:rPr>
          <w:rFonts w:cstheme="minorHAnsi"/>
          <w:b/>
          <w:bCs/>
        </w:rPr>
        <w:t>Ultrasound-Guided Intercostal Breathing Training Protocol for Scoliosis Rehabilitation</w:t>
      </w:r>
    </w:p>
    <w:p w14:paraId="3995CE81" w14:textId="4E235808" w:rsidR="00644D84" w:rsidRPr="00FD54B8" w:rsidRDefault="00DD3DAE">
      <w:pPr>
        <w:pStyle w:val="ListParagraph"/>
        <w:spacing w:before="120"/>
        <w:ind w:left="360"/>
        <w:contextualSpacing w:val="0"/>
        <w:rPr>
          <w:rFonts w:cstheme="minorHAnsi"/>
        </w:rPr>
      </w:pPr>
      <w:r w:rsidRPr="00FD54B8">
        <w:rPr>
          <w:rFonts w:cstheme="minorHAnsi"/>
          <w:b/>
          <w:bCs/>
        </w:rPr>
        <w:t xml:space="preserve">Demonstrator: </w:t>
      </w:r>
      <w:r w:rsidR="00853628" w:rsidRPr="00FD54B8">
        <w:rPr>
          <w:rFonts w:cstheme="minorHAnsi"/>
          <w:b/>
          <w:bCs/>
          <w:lang w:eastAsia="zh-CN"/>
        </w:rPr>
        <w:t>Junjie Tong</w:t>
      </w:r>
      <w:r w:rsidRPr="00FD54B8">
        <w:rPr>
          <w:rFonts w:cstheme="minorHAnsi"/>
        </w:rPr>
        <w:t xml:space="preserve"> </w:t>
      </w:r>
    </w:p>
    <w:p w14:paraId="46A7D104" w14:textId="77777777" w:rsidR="00644D84" w:rsidRPr="00FD54B8" w:rsidRDefault="00DD3DAE" w:rsidP="007824B7">
      <w:pPr>
        <w:pStyle w:val="Narration"/>
        <w:numPr>
          <w:ilvl w:val="1"/>
          <w:numId w:val="5"/>
        </w:numPr>
        <w:rPr>
          <w:lang w:val="en-US"/>
        </w:rPr>
      </w:pPr>
      <w:r w:rsidRPr="00FD54B8">
        <w:rPr>
          <w:lang w:val="en-US"/>
        </w:rPr>
        <w:t xml:space="preserve">To begin, gather the ultrasound device, the coupling gel, the disposable mat, and the disposable gloves </w:t>
      </w:r>
      <w:r w:rsidRPr="00FD54B8">
        <w:rPr>
          <w:b/>
          <w:bCs/>
          <w:lang w:val="en-US"/>
        </w:rPr>
        <w:t>[1]</w:t>
      </w:r>
      <w:r w:rsidRPr="00FD54B8">
        <w:rPr>
          <w:lang w:val="en-US"/>
        </w:rPr>
        <w:t>.</w:t>
      </w:r>
    </w:p>
    <w:p w14:paraId="2F0A4F5C" w14:textId="77777777" w:rsidR="00644D84" w:rsidRPr="00FD54B8" w:rsidRDefault="00DD3DAE" w:rsidP="007824B7">
      <w:pPr>
        <w:pStyle w:val="ShotDescription"/>
        <w:numPr>
          <w:ilvl w:val="2"/>
          <w:numId w:val="5"/>
        </w:numPr>
      </w:pPr>
      <w:r w:rsidRPr="00FD54B8">
        <w:t>WIDE: Talent collecting the ultrasound device, coupling gel, disposable mat, and a pair of disposable gloves from a preparation table.</w:t>
      </w:r>
    </w:p>
    <w:p w14:paraId="39934C25" w14:textId="77777777" w:rsidR="00644D84" w:rsidRPr="00FD54B8" w:rsidRDefault="00DD3DAE" w:rsidP="007824B7">
      <w:pPr>
        <w:pStyle w:val="Narration"/>
        <w:numPr>
          <w:ilvl w:val="1"/>
          <w:numId w:val="5"/>
        </w:numPr>
        <w:rPr>
          <w:lang w:val="en-US"/>
        </w:rPr>
      </w:pPr>
      <w:r w:rsidRPr="00FD54B8">
        <w:rPr>
          <w:lang w:val="en-US"/>
        </w:rPr>
        <w:t xml:space="preserve">Inform the patient and their parents about the examination and training procedure </w:t>
      </w:r>
      <w:r w:rsidRPr="00FD54B8">
        <w:rPr>
          <w:b/>
          <w:bCs/>
          <w:lang w:val="en-US"/>
        </w:rPr>
        <w:t>[1]</w:t>
      </w:r>
      <w:r w:rsidRPr="00FD54B8">
        <w:rPr>
          <w:lang w:val="en-US"/>
        </w:rPr>
        <w:t xml:space="preserve">. Explain that the treatment area will be exposed and that coupling gel will be applied between the ribs </w:t>
      </w:r>
      <w:r w:rsidRPr="00FD54B8">
        <w:rPr>
          <w:b/>
          <w:bCs/>
          <w:lang w:val="en-US"/>
        </w:rPr>
        <w:t>[2-TXT]</w:t>
      </w:r>
      <w:r w:rsidRPr="00FD54B8">
        <w:rPr>
          <w:lang w:val="en-US"/>
        </w:rPr>
        <w:t xml:space="preserve">. Instruct the patient to observe the real-time ultrasound imaging on the screen </w:t>
      </w:r>
      <w:r w:rsidRPr="00FD54B8">
        <w:rPr>
          <w:b/>
          <w:bCs/>
          <w:lang w:val="en-US"/>
        </w:rPr>
        <w:t>[3]</w:t>
      </w:r>
      <w:r w:rsidRPr="00FD54B8">
        <w:rPr>
          <w:lang w:val="en-US"/>
        </w:rPr>
        <w:t xml:space="preserve">. </w:t>
      </w:r>
    </w:p>
    <w:p w14:paraId="550DE73D" w14:textId="77777777" w:rsidR="00644D84" w:rsidRPr="00FD54B8" w:rsidRDefault="00DD3DAE" w:rsidP="007824B7">
      <w:pPr>
        <w:pStyle w:val="ShotDescription"/>
        <w:numPr>
          <w:ilvl w:val="2"/>
          <w:numId w:val="5"/>
        </w:numPr>
      </w:pPr>
      <w:r w:rsidRPr="00FD54B8">
        <w:t>Talent explaining the procedure to the patient and parents using calm gestures.</w:t>
      </w:r>
    </w:p>
    <w:p w14:paraId="116CF78A" w14:textId="77777777" w:rsidR="00644D84" w:rsidRPr="00FD54B8" w:rsidRDefault="00DD3DAE" w:rsidP="007824B7">
      <w:pPr>
        <w:pStyle w:val="ShotDescription"/>
        <w:numPr>
          <w:ilvl w:val="2"/>
          <w:numId w:val="5"/>
        </w:numPr>
      </w:pPr>
      <w:r w:rsidRPr="00FD54B8">
        <w:t>Talent pointing to the rib area on the patient and demonstrating how the gel will be applied.</w:t>
      </w:r>
      <w:r w:rsidRPr="00FD54B8">
        <w:rPr>
          <w:b/>
          <w:bCs/>
        </w:rPr>
        <w:t xml:space="preserve"> TXT: Emphasize that the procedure is radiation free and painless</w:t>
      </w:r>
    </w:p>
    <w:p w14:paraId="54AB744E" w14:textId="77777777" w:rsidR="00FE6767" w:rsidRPr="00FD54B8" w:rsidRDefault="00EF5800" w:rsidP="007824B7">
      <w:pPr>
        <w:pStyle w:val="ShotDescription"/>
        <w:numPr>
          <w:ilvl w:val="2"/>
          <w:numId w:val="5"/>
        </w:numPr>
      </w:pPr>
      <w:r w:rsidRPr="00FD54B8">
        <w:t xml:space="preserve">Talent guiding the patient </w:t>
      </w:r>
      <w:r w:rsidR="00FE6767" w:rsidRPr="00FD54B8">
        <w:t xml:space="preserve">to observe the real-time ultrasound </w:t>
      </w:r>
    </w:p>
    <w:p w14:paraId="1C611D96" w14:textId="70E2F370" w:rsidR="00644D84" w:rsidRPr="00FD54B8" w:rsidRDefault="00FE6767" w:rsidP="00FE6767">
      <w:pPr>
        <w:pStyle w:val="ShotDescription"/>
        <w:ind w:firstLine="0"/>
        <w:rPr>
          <w:i/>
          <w:iCs/>
          <w:color w:val="0000FF"/>
        </w:rPr>
      </w:pPr>
      <w:r w:rsidRPr="00FD54B8">
        <w:rPr>
          <w:i/>
          <w:iCs/>
          <w:color w:val="0000FF"/>
        </w:rPr>
        <w:t xml:space="preserve">Videographer: please obtain ultrasound screen in the view </w:t>
      </w:r>
      <w:r w:rsidR="00DD3DAE" w:rsidRPr="00FD54B8">
        <w:rPr>
          <w:i/>
          <w:iCs/>
          <w:color w:val="0000FF"/>
        </w:rPr>
        <w:t xml:space="preserve"> </w:t>
      </w:r>
    </w:p>
    <w:p w14:paraId="54B8BCA9" w14:textId="77777777" w:rsidR="00644D84" w:rsidRPr="00FD54B8" w:rsidRDefault="00DD3DAE" w:rsidP="007824B7">
      <w:pPr>
        <w:pStyle w:val="Narration"/>
        <w:numPr>
          <w:ilvl w:val="1"/>
          <w:numId w:val="5"/>
        </w:numPr>
        <w:rPr>
          <w:lang w:val="en-US"/>
        </w:rPr>
      </w:pPr>
      <w:r w:rsidRPr="00FD54B8">
        <w:rPr>
          <w:lang w:val="en-US"/>
        </w:rPr>
        <w:t xml:space="preserve">Position the patient in a seated posture or in lateral decubitus with the concave side facing up </w:t>
      </w:r>
      <w:r w:rsidRPr="00FD54B8">
        <w:rPr>
          <w:b/>
          <w:bCs/>
          <w:lang w:val="en-US"/>
        </w:rPr>
        <w:t>[1]</w:t>
      </w:r>
      <w:r w:rsidRPr="00FD54B8">
        <w:rPr>
          <w:lang w:val="en-US"/>
        </w:rPr>
        <w:t xml:space="preserve">. If in lateral decubitus, place a 5-to-10-centimeter pillow under the ribs at the level of the apical vertebra </w:t>
      </w:r>
      <w:r w:rsidRPr="00FD54B8">
        <w:rPr>
          <w:b/>
          <w:bCs/>
          <w:lang w:val="en-US"/>
        </w:rPr>
        <w:t>[2]</w:t>
      </w:r>
      <w:r w:rsidRPr="00FD54B8">
        <w:rPr>
          <w:lang w:val="en-US"/>
        </w:rPr>
        <w:t xml:space="preserve">. Ensure both feet are flat or stacked, maintain spinal neutrality </w:t>
      </w:r>
      <w:r w:rsidRPr="00FD54B8">
        <w:rPr>
          <w:b/>
          <w:bCs/>
          <w:lang w:val="en-US"/>
        </w:rPr>
        <w:t>[3]</w:t>
      </w:r>
      <w:r w:rsidRPr="00FD54B8">
        <w:rPr>
          <w:lang w:val="en-US"/>
        </w:rPr>
        <w:t xml:space="preserve">, and expose the target intercostal area </w:t>
      </w:r>
      <w:r w:rsidRPr="00FD54B8">
        <w:rPr>
          <w:b/>
          <w:bCs/>
          <w:lang w:val="en-US"/>
        </w:rPr>
        <w:t>[4]</w:t>
      </w:r>
      <w:r w:rsidRPr="00FD54B8">
        <w:rPr>
          <w:lang w:val="en-US"/>
        </w:rPr>
        <w:t>.</w:t>
      </w:r>
    </w:p>
    <w:p w14:paraId="4E2A8FF0" w14:textId="77777777" w:rsidR="00644D84" w:rsidRPr="00FD54B8" w:rsidRDefault="00DD3DAE" w:rsidP="007824B7">
      <w:pPr>
        <w:pStyle w:val="ShotDescription"/>
        <w:numPr>
          <w:ilvl w:val="2"/>
          <w:numId w:val="5"/>
        </w:numPr>
      </w:pPr>
      <w:r w:rsidRPr="00FD54B8">
        <w:t>Talent assisting the patient into seated or lateral decubitus position.</w:t>
      </w:r>
    </w:p>
    <w:p w14:paraId="51E0BD48" w14:textId="77777777" w:rsidR="00644D84" w:rsidRPr="00FD54B8" w:rsidRDefault="00DD3DAE" w:rsidP="007824B7">
      <w:pPr>
        <w:pStyle w:val="ShotDescription"/>
        <w:numPr>
          <w:ilvl w:val="2"/>
          <w:numId w:val="5"/>
        </w:numPr>
      </w:pPr>
      <w:r w:rsidRPr="00FD54B8">
        <w:t>Talent placing a 5-to-10-centimeter pillow under the ribcage at the apical vertebral level.</w:t>
      </w:r>
    </w:p>
    <w:p w14:paraId="35CA5DDB" w14:textId="77777777" w:rsidR="00644D84" w:rsidRPr="00FD54B8" w:rsidRDefault="00DD3DAE" w:rsidP="007824B7">
      <w:pPr>
        <w:pStyle w:val="ShotDescription"/>
        <w:numPr>
          <w:ilvl w:val="2"/>
          <w:numId w:val="5"/>
        </w:numPr>
      </w:pPr>
      <w:r w:rsidRPr="00FD54B8">
        <w:t>Talent adjusting the patient’s legs and posture.</w:t>
      </w:r>
    </w:p>
    <w:p w14:paraId="2F7F6736" w14:textId="77777777" w:rsidR="00644D84" w:rsidRPr="00FD54B8" w:rsidRDefault="00DD3DAE" w:rsidP="007824B7">
      <w:pPr>
        <w:pStyle w:val="ShotDescription"/>
        <w:numPr>
          <w:ilvl w:val="2"/>
          <w:numId w:val="5"/>
        </w:numPr>
      </w:pPr>
      <w:r w:rsidRPr="00FD54B8">
        <w:t>Talent uncovering the intercostal area.</w:t>
      </w:r>
    </w:p>
    <w:p w14:paraId="45A7557D" w14:textId="3DE171C6" w:rsidR="00644D84" w:rsidRPr="00FD54B8" w:rsidRDefault="00DD3DAE" w:rsidP="007824B7">
      <w:pPr>
        <w:pStyle w:val="Narration"/>
        <w:numPr>
          <w:ilvl w:val="1"/>
          <w:numId w:val="5"/>
        </w:numPr>
        <w:rPr>
          <w:lang w:val="en-US"/>
        </w:rPr>
      </w:pPr>
      <w:r w:rsidRPr="00FD54B8">
        <w:rPr>
          <w:lang w:val="en-US"/>
        </w:rPr>
        <w:t xml:space="preserve">Put on disposable gloves </w:t>
      </w:r>
      <w:r w:rsidRPr="00FD54B8">
        <w:rPr>
          <w:b/>
          <w:bCs/>
          <w:lang w:val="en-US"/>
        </w:rPr>
        <w:t>[1]</w:t>
      </w:r>
      <w:r w:rsidRPr="00FD54B8">
        <w:rPr>
          <w:lang w:val="en-US"/>
        </w:rPr>
        <w:t xml:space="preserve">. Apply a small amount of ultrasound coupling gel evenly over the target intercostal space </w:t>
      </w:r>
      <w:r w:rsidRPr="00FD54B8">
        <w:rPr>
          <w:b/>
          <w:bCs/>
          <w:lang w:val="en-US"/>
        </w:rPr>
        <w:t>[2]</w:t>
      </w:r>
      <w:r w:rsidRPr="00FD54B8">
        <w:rPr>
          <w:lang w:val="en-US"/>
        </w:rPr>
        <w:t xml:space="preserve">. </w:t>
      </w:r>
    </w:p>
    <w:p w14:paraId="3F877234" w14:textId="77777777" w:rsidR="00644D84" w:rsidRPr="00FD54B8" w:rsidRDefault="00DD3DAE" w:rsidP="007824B7">
      <w:pPr>
        <w:pStyle w:val="ShotDescription"/>
        <w:numPr>
          <w:ilvl w:val="2"/>
          <w:numId w:val="5"/>
        </w:numPr>
      </w:pPr>
      <w:r w:rsidRPr="00FD54B8">
        <w:t>Talent wearing disposable gloves.</w:t>
      </w:r>
    </w:p>
    <w:p w14:paraId="4A350DE8" w14:textId="77777777" w:rsidR="00644D84" w:rsidRPr="00FD54B8" w:rsidRDefault="00DD3DAE" w:rsidP="007824B7">
      <w:pPr>
        <w:pStyle w:val="ShotDescription"/>
        <w:numPr>
          <w:ilvl w:val="2"/>
          <w:numId w:val="5"/>
        </w:numPr>
      </w:pPr>
      <w:r w:rsidRPr="00FD54B8">
        <w:t>Talent applying ultrasound gel across the intercostal space using gloved fingers.</w:t>
      </w:r>
    </w:p>
    <w:p w14:paraId="00922B2D" w14:textId="0A2DA02D" w:rsidR="00644D84" w:rsidRPr="00FD54B8" w:rsidRDefault="00DD3DAE" w:rsidP="007824B7">
      <w:pPr>
        <w:pStyle w:val="Narration"/>
        <w:numPr>
          <w:ilvl w:val="1"/>
          <w:numId w:val="5"/>
        </w:numPr>
        <w:rPr>
          <w:lang w:val="en-US"/>
        </w:rPr>
      </w:pPr>
      <w:r w:rsidRPr="00FD54B8">
        <w:rPr>
          <w:lang w:val="en-US"/>
        </w:rPr>
        <w:t xml:space="preserve">Press the </w:t>
      </w:r>
      <w:r w:rsidRPr="00FD54B8">
        <w:rPr>
          <w:b/>
          <w:bCs/>
          <w:lang w:val="en-US"/>
        </w:rPr>
        <w:t>Power</w:t>
      </w:r>
      <w:r w:rsidRPr="00FD54B8">
        <w:rPr>
          <w:lang w:val="en-US"/>
        </w:rPr>
        <w:t xml:space="preserve"> button</w:t>
      </w:r>
      <w:r w:rsidR="00B26671" w:rsidRPr="00FD54B8">
        <w:rPr>
          <w:lang w:val="en-US"/>
        </w:rPr>
        <w:t xml:space="preserve"> </w:t>
      </w:r>
      <w:r w:rsidR="00655C40" w:rsidRPr="00FD54B8">
        <w:rPr>
          <w:lang w:val="en-US"/>
        </w:rPr>
        <w:t>and w</w:t>
      </w:r>
      <w:r w:rsidRPr="00FD54B8">
        <w:rPr>
          <w:lang w:val="en-US"/>
        </w:rPr>
        <w:t xml:space="preserve">ait </w:t>
      </w:r>
      <w:r w:rsidR="00B26671" w:rsidRPr="00FD54B8">
        <w:rPr>
          <w:lang w:val="en-US"/>
        </w:rPr>
        <w:t>about 30 seconds for the self-check to finish and the main interface to appear</w:t>
      </w:r>
      <w:r w:rsidRPr="00FD54B8">
        <w:rPr>
          <w:lang w:val="en-US"/>
        </w:rPr>
        <w:t xml:space="preserve"> </w:t>
      </w:r>
      <w:r w:rsidRPr="00FD54B8">
        <w:rPr>
          <w:b/>
          <w:bCs/>
          <w:lang w:val="en-US"/>
        </w:rPr>
        <w:t>[</w:t>
      </w:r>
      <w:r w:rsidR="00ED45AD" w:rsidRPr="00FD54B8">
        <w:rPr>
          <w:b/>
          <w:bCs/>
          <w:lang w:val="en-US"/>
        </w:rPr>
        <w:t>1</w:t>
      </w:r>
      <w:r w:rsidRPr="00FD54B8">
        <w:rPr>
          <w:b/>
          <w:bCs/>
          <w:lang w:val="en-US"/>
        </w:rPr>
        <w:t>]</w:t>
      </w:r>
      <w:r w:rsidRPr="00FD54B8">
        <w:rPr>
          <w:lang w:val="en-US"/>
        </w:rPr>
        <w:t xml:space="preserve">. </w:t>
      </w:r>
    </w:p>
    <w:p w14:paraId="028F110D" w14:textId="7E9FD430" w:rsidR="00644D84" w:rsidRPr="00FD54B8" w:rsidRDefault="00DD3DAE" w:rsidP="007824B7">
      <w:pPr>
        <w:pStyle w:val="ShotDescription"/>
        <w:numPr>
          <w:ilvl w:val="2"/>
          <w:numId w:val="5"/>
        </w:numPr>
      </w:pPr>
      <w:r w:rsidRPr="00FD54B8">
        <w:t>Talent pressing the Power button on the ultrasound machine</w:t>
      </w:r>
      <w:r w:rsidR="00ED45AD" w:rsidRPr="00FD54B8">
        <w:t xml:space="preserve"> and self-check is </w:t>
      </w:r>
      <w:r w:rsidR="00ED45AD" w:rsidRPr="00FD54B8">
        <w:lastRenderedPageBreak/>
        <w:t xml:space="preserve">done and main interface </w:t>
      </w:r>
      <w:proofErr w:type="spellStart"/>
      <w:r w:rsidR="00ED45AD" w:rsidRPr="00FD54B8">
        <w:t>appers</w:t>
      </w:r>
      <w:proofErr w:type="spellEnd"/>
      <w:r w:rsidR="00ED45AD" w:rsidRPr="00FD54B8">
        <w:t>.</w:t>
      </w:r>
    </w:p>
    <w:p w14:paraId="6ED4D2B6" w14:textId="3814CAF8" w:rsidR="00644D84" w:rsidRPr="00FD54B8" w:rsidRDefault="00DD3DAE" w:rsidP="007824B7">
      <w:pPr>
        <w:pStyle w:val="ShotDescription"/>
        <w:numPr>
          <w:ilvl w:val="1"/>
          <w:numId w:val="5"/>
        </w:numPr>
      </w:pPr>
      <w:r w:rsidRPr="00FD54B8">
        <w:rPr>
          <w:color w:val="7030A0"/>
        </w:rPr>
        <w:t xml:space="preserve">Enter the patient’s </w:t>
      </w:r>
      <w:r w:rsidRPr="004D260C">
        <w:rPr>
          <w:b/>
          <w:bCs/>
          <w:color w:val="7030A0"/>
        </w:rPr>
        <w:t>name</w:t>
      </w:r>
      <w:r w:rsidRPr="00FD54B8">
        <w:rPr>
          <w:color w:val="7030A0"/>
        </w:rPr>
        <w:t xml:space="preserve">, </w:t>
      </w:r>
      <w:r w:rsidRPr="00FD54B8">
        <w:rPr>
          <w:b/>
          <w:bCs/>
          <w:color w:val="7030A0"/>
        </w:rPr>
        <w:t>sex, age, ID</w:t>
      </w:r>
      <w:r w:rsidRPr="00FD54B8">
        <w:rPr>
          <w:color w:val="7030A0"/>
        </w:rPr>
        <w:t xml:space="preserve">, and </w:t>
      </w:r>
      <w:r w:rsidRPr="00FD54B8">
        <w:rPr>
          <w:b/>
          <w:bCs/>
          <w:color w:val="7030A0"/>
        </w:rPr>
        <w:t>examination date</w:t>
      </w:r>
      <w:r w:rsidRPr="00FD54B8">
        <w:rPr>
          <w:color w:val="7030A0"/>
        </w:rPr>
        <w:t xml:space="preserve"> into the system </w:t>
      </w:r>
      <w:r w:rsidRPr="00FD54B8">
        <w:rPr>
          <w:b/>
          <w:bCs/>
          <w:color w:val="7030A0"/>
        </w:rPr>
        <w:t>[1]</w:t>
      </w:r>
      <w:r w:rsidRPr="00FD54B8">
        <w:rPr>
          <w:color w:val="7030A0"/>
        </w:rPr>
        <w:t xml:space="preserve">. For intercostal imaging, select </w:t>
      </w:r>
      <w:r w:rsidRPr="00FD54B8">
        <w:rPr>
          <w:b/>
          <w:bCs/>
          <w:color w:val="7030A0"/>
        </w:rPr>
        <w:t>MSK Superficial</w:t>
      </w:r>
      <w:r w:rsidRPr="00FD54B8">
        <w:rPr>
          <w:color w:val="7030A0"/>
        </w:rPr>
        <w:t xml:space="preserve"> with the linear probe L10-5 </w:t>
      </w:r>
      <w:r w:rsidRPr="00FD54B8">
        <w:rPr>
          <w:i/>
          <w:iCs/>
          <w:color w:val="EE0000"/>
        </w:rPr>
        <w:t>(L-Ten-Five)</w:t>
      </w:r>
      <w:r w:rsidRPr="00FD54B8">
        <w:rPr>
          <w:color w:val="7030A0"/>
        </w:rPr>
        <w:t xml:space="preserve">, and for diaphragm imaging, select </w:t>
      </w:r>
      <w:r w:rsidRPr="00FD54B8">
        <w:rPr>
          <w:b/>
          <w:bCs/>
          <w:color w:val="7030A0"/>
        </w:rPr>
        <w:t>Abdomen General</w:t>
      </w:r>
      <w:r w:rsidRPr="00FD54B8">
        <w:rPr>
          <w:color w:val="7030A0"/>
        </w:rPr>
        <w:t xml:space="preserve"> with the convex probe C5-2</w:t>
      </w:r>
      <w:r w:rsidR="00223933" w:rsidRPr="00FD54B8">
        <w:rPr>
          <w:color w:val="7030A0"/>
        </w:rPr>
        <w:t xml:space="preserve"> </w:t>
      </w:r>
      <w:r w:rsidRPr="00FD54B8">
        <w:rPr>
          <w:i/>
          <w:iCs/>
          <w:color w:val="EE0000"/>
        </w:rPr>
        <w:t>(</w:t>
      </w:r>
      <w:r w:rsidR="00C81E8B" w:rsidRPr="00FD54B8">
        <w:rPr>
          <w:i/>
          <w:iCs/>
          <w:color w:val="EE0000"/>
        </w:rPr>
        <w:t>C</w:t>
      </w:r>
      <w:r w:rsidRPr="00FD54B8">
        <w:rPr>
          <w:i/>
          <w:iCs/>
          <w:color w:val="EE0000"/>
        </w:rPr>
        <w:t>-Five-Two)</w:t>
      </w:r>
      <w:r w:rsidRPr="00FD54B8">
        <w:t xml:space="preserve"> </w:t>
      </w:r>
      <w:r w:rsidRPr="00FD54B8">
        <w:rPr>
          <w:b/>
          <w:bCs/>
          <w:color w:val="7030A0"/>
        </w:rPr>
        <w:t>[2]</w:t>
      </w:r>
      <w:r w:rsidRPr="00FD54B8">
        <w:rPr>
          <w:color w:val="7030A0"/>
        </w:rPr>
        <w:t>.</w:t>
      </w:r>
    </w:p>
    <w:p w14:paraId="75A47D82" w14:textId="448F1DE6" w:rsidR="00644D84" w:rsidRPr="004D260C" w:rsidRDefault="00DD3DAE" w:rsidP="007824B7">
      <w:pPr>
        <w:pStyle w:val="ShotDescription"/>
        <w:numPr>
          <w:ilvl w:val="2"/>
          <w:numId w:val="5"/>
        </w:numPr>
      </w:pPr>
      <w:r w:rsidRPr="004D260C">
        <w:t xml:space="preserve">SCREEN: </w:t>
      </w:r>
      <w:r w:rsidR="00797E74" w:rsidRPr="004D260C">
        <w:t>2.6.1.mp4</w:t>
      </w:r>
      <w:r w:rsidRPr="004D260C">
        <w:t>.</w:t>
      </w:r>
      <w:r w:rsidR="004D260C" w:rsidRPr="004D260C">
        <w:tab/>
      </w:r>
      <w:r w:rsidR="004D260C" w:rsidRPr="004D260C">
        <w:tab/>
        <w:t>00:10-00:24</w:t>
      </w:r>
    </w:p>
    <w:p w14:paraId="426FEBEC" w14:textId="11FA3886" w:rsidR="00644D84" w:rsidRPr="004D260C" w:rsidRDefault="00DD3DAE" w:rsidP="007824B7">
      <w:pPr>
        <w:pStyle w:val="ShotDescription"/>
        <w:numPr>
          <w:ilvl w:val="2"/>
          <w:numId w:val="5"/>
        </w:numPr>
      </w:pPr>
      <w:r w:rsidRPr="004D260C">
        <w:t xml:space="preserve">SCREEN: </w:t>
      </w:r>
      <w:r w:rsidR="00797E74" w:rsidRPr="004D260C">
        <w:t>2.6.2.mp4</w:t>
      </w:r>
      <w:r w:rsidRPr="004D260C">
        <w:t>.</w:t>
      </w:r>
      <w:r w:rsidR="004D260C" w:rsidRPr="004D260C">
        <w:tab/>
      </w:r>
      <w:r w:rsidR="004D260C" w:rsidRPr="004D260C">
        <w:tab/>
        <w:t>00:03-00:17</w:t>
      </w:r>
    </w:p>
    <w:p w14:paraId="5ABA94C6" w14:textId="1309080D" w:rsidR="00644D84" w:rsidRPr="00FD54B8" w:rsidRDefault="00DD3DAE" w:rsidP="007824B7">
      <w:pPr>
        <w:pStyle w:val="Narration"/>
        <w:numPr>
          <w:ilvl w:val="1"/>
          <w:numId w:val="5"/>
        </w:numPr>
        <w:rPr>
          <w:lang w:val="en-US"/>
        </w:rPr>
      </w:pPr>
      <w:r w:rsidRPr="00FD54B8">
        <w:rPr>
          <w:lang w:val="en-US"/>
        </w:rPr>
        <w:t xml:space="preserve">Using palpation and anatomical landmarks, identify the concave intercostal space corresponding to the apical vertebra along the mid-axillary line </w:t>
      </w:r>
      <w:r w:rsidRPr="00FD54B8">
        <w:rPr>
          <w:b/>
          <w:bCs/>
          <w:lang w:val="en-US"/>
        </w:rPr>
        <w:t>[1]</w:t>
      </w:r>
      <w:r w:rsidRPr="00FD54B8">
        <w:rPr>
          <w:lang w:val="en-US"/>
        </w:rPr>
        <w:t xml:space="preserve">. Place the ultrasound probe over this area with the ultrasound plane perpendicular to the rib’s long </w:t>
      </w:r>
      <w:r w:rsidR="00223933" w:rsidRPr="00FD54B8">
        <w:rPr>
          <w:lang w:val="en-US"/>
        </w:rPr>
        <w:t xml:space="preserve">axis </w:t>
      </w:r>
      <w:r w:rsidR="00223933" w:rsidRPr="00FD54B8">
        <w:rPr>
          <w:b/>
          <w:bCs/>
          <w:lang w:val="en-US"/>
        </w:rPr>
        <w:t>[2]</w:t>
      </w:r>
      <w:r w:rsidR="00223933" w:rsidRPr="00FD54B8">
        <w:rPr>
          <w:lang w:val="en-US"/>
        </w:rPr>
        <w:t xml:space="preserve"> and</w:t>
      </w:r>
      <w:r w:rsidRPr="00FD54B8">
        <w:rPr>
          <w:lang w:val="en-US"/>
        </w:rPr>
        <w:t xml:space="preserve"> visualize the intercostal muscles and rib dynamics </w:t>
      </w:r>
      <w:r w:rsidRPr="00FD54B8">
        <w:rPr>
          <w:b/>
          <w:bCs/>
          <w:lang w:val="en-US"/>
        </w:rPr>
        <w:t>[3]</w:t>
      </w:r>
      <w:r w:rsidRPr="00FD54B8">
        <w:rPr>
          <w:lang w:val="en-US"/>
        </w:rPr>
        <w:t>.</w:t>
      </w:r>
    </w:p>
    <w:p w14:paraId="42EA5A2E" w14:textId="77777777" w:rsidR="00644D84" w:rsidRPr="00FD54B8" w:rsidRDefault="00DD3DAE" w:rsidP="007824B7">
      <w:pPr>
        <w:pStyle w:val="ShotDescription"/>
        <w:numPr>
          <w:ilvl w:val="2"/>
          <w:numId w:val="5"/>
        </w:numPr>
      </w:pPr>
      <w:r w:rsidRPr="00FD54B8">
        <w:t>Talent palpating anatomical landmarks such as the acromion, scapular spine, and inferior angle to identify rib levels.</w:t>
      </w:r>
    </w:p>
    <w:p w14:paraId="33925FEB" w14:textId="77777777" w:rsidR="00644D84" w:rsidRPr="00FD54B8" w:rsidRDefault="00DD3DAE" w:rsidP="007824B7">
      <w:pPr>
        <w:pStyle w:val="ShotDescription"/>
        <w:numPr>
          <w:ilvl w:val="2"/>
          <w:numId w:val="5"/>
        </w:numPr>
      </w:pPr>
      <w:r w:rsidRPr="00FD54B8">
        <w:t>Talent placing the probe along the mid-axillary line over the concave intercostal space with perpendicular orientation.</w:t>
      </w:r>
    </w:p>
    <w:p w14:paraId="11767F9C" w14:textId="688A1FF7" w:rsidR="00644D84" w:rsidRPr="00FD54B8" w:rsidRDefault="00DD3DAE" w:rsidP="007824B7">
      <w:pPr>
        <w:pStyle w:val="ShotDescription"/>
        <w:numPr>
          <w:ilvl w:val="2"/>
          <w:numId w:val="5"/>
        </w:numPr>
      </w:pPr>
      <w:r w:rsidRPr="004D260C">
        <w:t xml:space="preserve">SCREEN: </w:t>
      </w:r>
      <w:r w:rsidR="00D617D4" w:rsidRPr="004D260C">
        <w:t>2.7.3.mp4</w:t>
      </w:r>
      <w:r w:rsidR="004D260C">
        <w:tab/>
      </w:r>
      <w:r w:rsidR="004D260C">
        <w:tab/>
        <w:t>00:05-00:20</w:t>
      </w:r>
    </w:p>
    <w:p w14:paraId="0A0A30DB" w14:textId="10EFBD1C" w:rsidR="00644D84" w:rsidRPr="00FD54B8" w:rsidRDefault="00DD3DAE" w:rsidP="007824B7">
      <w:pPr>
        <w:pStyle w:val="Narration"/>
        <w:numPr>
          <w:ilvl w:val="1"/>
          <w:numId w:val="5"/>
        </w:numPr>
        <w:rPr>
          <w:lang w:val="en-US"/>
        </w:rPr>
      </w:pPr>
      <w:r w:rsidRPr="00FD54B8">
        <w:rPr>
          <w:lang w:val="en-US"/>
        </w:rPr>
        <w:t xml:space="preserve">Adjust the </w:t>
      </w:r>
      <w:r w:rsidRPr="00FD54B8">
        <w:rPr>
          <w:b/>
          <w:bCs/>
          <w:lang w:val="en-US"/>
        </w:rPr>
        <w:t>Depth</w:t>
      </w:r>
      <w:r w:rsidRPr="00FD54B8">
        <w:rPr>
          <w:lang w:val="en-US"/>
        </w:rPr>
        <w:t xml:space="preserve"> knob to 2 to 4 centimeters </w:t>
      </w:r>
      <w:r w:rsidRPr="00FD54B8">
        <w:rPr>
          <w:b/>
          <w:bCs/>
          <w:lang w:val="en-US"/>
        </w:rPr>
        <w:t>[1]</w:t>
      </w:r>
      <w:r w:rsidRPr="00FD54B8">
        <w:rPr>
          <w:lang w:val="en-US"/>
        </w:rPr>
        <w:t xml:space="preserve">, set the </w:t>
      </w:r>
      <w:r w:rsidRPr="00FD54B8">
        <w:rPr>
          <w:b/>
          <w:bCs/>
          <w:lang w:val="en-US"/>
        </w:rPr>
        <w:t>2D Gain</w:t>
      </w:r>
      <w:r w:rsidRPr="00FD54B8">
        <w:rPr>
          <w:lang w:val="en-US"/>
        </w:rPr>
        <w:t xml:space="preserve"> knob to clearly visualize the rib interface and fascial line </w:t>
      </w:r>
      <w:r w:rsidRPr="00FD54B8">
        <w:rPr>
          <w:b/>
          <w:bCs/>
          <w:lang w:val="en-US"/>
        </w:rPr>
        <w:t>[2</w:t>
      </w:r>
      <w:r w:rsidR="004D260C">
        <w:rPr>
          <w:b/>
          <w:bCs/>
          <w:lang w:val="en-US"/>
        </w:rPr>
        <w:t>-TXT</w:t>
      </w:r>
      <w:r w:rsidRPr="00FD54B8">
        <w:rPr>
          <w:b/>
          <w:bCs/>
          <w:lang w:val="en-US"/>
        </w:rPr>
        <w:t>]</w:t>
      </w:r>
      <w:r w:rsidRPr="00FD54B8">
        <w:rPr>
          <w:lang w:val="en-US"/>
        </w:rPr>
        <w:t xml:space="preserve">, </w:t>
      </w:r>
      <w:r w:rsidRPr="004D260C">
        <w:rPr>
          <w:strike/>
          <w:color w:val="auto"/>
          <w:lang w:val="en-US"/>
        </w:rPr>
        <w:t xml:space="preserve">fine-tune brightness using the </w:t>
      </w:r>
      <w:r w:rsidRPr="004D260C">
        <w:rPr>
          <w:b/>
          <w:bCs/>
          <w:strike/>
          <w:color w:val="auto"/>
          <w:lang w:val="en-US"/>
        </w:rPr>
        <w:t>TGC</w:t>
      </w:r>
      <w:r w:rsidRPr="004D260C">
        <w:rPr>
          <w:strike/>
          <w:color w:val="auto"/>
          <w:lang w:val="en-US"/>
        </w:rPr>
        <w:t xml:space="preserve"> sliders </w:t>
      </w:r>
      <w:r w:rsidRPr="004D260C">
        <w:rPr>
          <w:b/>
          <w:bCs/>
          <w:strike/>
          <w:color w:val="auto"/>
          <w:lang w:val="en-US"/>
        </w:rPr>
        <w:t>[3]</w:t>
      </w:r>
      <w:r w:rsidRPr="004D260C">
        <w:rPr>
          <w:strike/>
          <w:color w:val="auto"/>
          <w:lang w:val="en-US"/>
        </w:rPr>
        <w:t>,</w:t>
      </w:r>
      <w:r w:rsidRPr="004D260C">
        <w:rPr>
          <w:color w:val="auto"/>
          <w:lang w:val="en-US"/>
        </w:rPr>
        <w:t xml:space="preserve"> </w:t>
      </w:r>
      <w:r w:rsidRPr="00FD54B8">
        <w:rPr>
          <w:lang w:val="en-US"/>
        </w:rPr>
        <w:t xml:space="preserve">and set the </w:t>
      </w:r>
      <w:r w:rsidRPr="00FD54B8">
        <w:rPr>
          <w:b/>
          <w:bCs/>
          <w:lang w:val="en-US"/>
        </w:rPr>
        <w:t>Focus Position</w:t>
      </w:r>
      <w:r w:rsidRPr="00FD54B8">
        <w:rPr>
          <w:lang w:val="en-US"/>
        </w:rPr>
        <w:t xml:space="preserve"> to the intercostal muscle layer </w:t>
      </w:r>
      <w:r w:rsidRPr="00FD54B8">
        <w:rPr>
          <w:b/>
          <w:bCs/>
          <w:lang w:val="en-US"/>
        </w:rPr>
        <w:t>[4]</w:t>
      </w:r>
      <w:r w:rsidRPr="00FD54B8">
        <w:rPr>
          <w:lang w:val="en-US"/>
        </w:rPr>
        <w:t>.</w:t>
      </w:r>
    </w:p>
    <w:p w14:paraId="44010957" w14:textId="77777777" w:rsidR="00644D84" w:rsidRPr="00FD54B8" w:rsidRDefault="00DD3DAE" w:rsidP="007824B7">
      <w:pPr>
        <w:pStyle w:val="ShotDescription"/>
        <w:numPr>
          <w:ilvl w:val="2"/>
          <w:numId w:val="5"/>
        </w:numPr>
      </w:pPr>
      <w:r w:rsidRPr="00FD54B8">
        <w:t>Talent rotating the Depth knob on the ultrasound control panel.</w:t>
      </w:r>
    </w:p>
    <w:p w14:paraId="76D028E4" w14:textId="0F58265A" w:rsidR="00644D84" w:rsidRPr="00FD54B8" w:rsidRDefault="00DD3DAE" w:rsidP="007824B7">
      <w:pPr>
        <w:pStyle w:val="ShotDescription"/>
        <w:numPr>
          <w:ilvl w:val="2"/>
          <w:numId w:val="5"/>
        </w:numPr>
      </w:pPr>
      <w:r w:rsidRPr="00FD54B8">
        <w:t>Talent adjusting the 2D Gain knob to sharpen the image.</w:t>
      </w:r>
      <w:r w:rsidR="004D260C">
        <w:br/>
      </w:r>
      <w:r w:rsidR="004D260C">
        <w:rPr>
          <w:b/>
          <w:bCs/>
        </w:rPr>
        <w:t>TXT: Fine tune brightness using TGC sliders</w:t>
      </w:r>
    </w:p>
    <w:p w14:paraId="2ABDAE50" w14:textId="2BA79D51" w:rsidR="00644D84" w:rsidRPr="004D260C" w:rsidRDefault="00DD3DAE" w:rsidP="007824B7">
      <w:pPr>
        <w:pStyle w:val="ShotDescription"/>
        <w:numPr>
          <w:ilvl w:val="2"/>
          <w:numId w:val="5"/>
        </w:numPr>
      </w:pPr>
      <w:r w:rsidRPr="00E35007">
        <w:rPr>
          <w:strike/>
        </w:rPr>
        <w:t>SCREEN: Talent sliding the TGC controls to fine-tune brightness at different depths.</w:t>
      </w:r>
      <w:r w:rsidR="00835B61">
        <w:br/>
      </w:r>
      <w:r w:rsidR="00835B61" w:rsidRPr="00835B61">
        <w:rPr>
          <w:highlight w:val="green"/>
        </w:rPr>
        <w:t>Note</w:t>
      </w:r>
      <w:r w:rsidR="00835B61" w:rsidRPr="00E35007">
        <w:rPr>
          <w:highlight w:val="green"/>
        </w:rPr>
        <w:t xml:space="preserve">: </w:t>
      </w:r>
      <w:r w:rsidR="00E35007" w:rsidRPr="00E35007">
        <w:rPr>
          <w:highlight w:val="green"/>
        </w:rPr>
        <w:t>Shot deleted by authors</w:t>
      </w:r>
    </w:p>
    <w:p w14:paraId="49D4F3BA" w14:textId="3CEAC523" w:rsidR="00644D84" w:rsidRPr="004D260C" w:rsidRDefault="00DD3DAE" w:rsidP="007824B7">
      <w:pPr>
        <w:pStyle w:val="ShotDescription"/>
        <w:numPr>
          <w:ilvl w:val="2"/>
          <w:numId w:val="5"/>
        </w:numPr>
      </w:pPr>
      <w:r w:rsidRPr="004D260C">
        <w:t xml:space="preserve">SCREEN: </w:t>
      </w:r>
      <w:r w:rsidR="00D617D4" w:rsidRPr="004D260C">
        <w:t>2.8.4.mp4</w:t>
      </w:r>
      <w:r w:rsidR="004D260C" w:rsidRPr="004D260C">
        <w:tab/>
      </w:r>
      <w:r w:rsidR="004D260C" w:rsidRPr="004D260C">
        <w:tab/>
        <w:t>00:03-00:15</w:t>
      </w:r>
    </w:p>
    <w:p w14:paraId="0996F70C" w14:textId="590AF84B" w:rsidR="00644D84" w:rsidRPr="00FD54B8" w:rsidRDefault="00DD3DAE" w:rsidP="007824B7">
      <w:pPr>
        <w:pStyle w:val="Narration"/>
        <w:numPr>
          <w:ilvl w:val="1"/>
          <w:numId w:val="5"/>
        </w:numPr>
        <w:rPr>
          <w:lang w:val="en-US"/>
        </w:rPr>
      </w:pPr>
      <w:r w:rsidRPr="00FD54B8">
        <w:rPr>
          <w:lang w:val="en-US"/>
        </w:rPr>
        <w:t xml:space="preserve">At end-expiration, press </w:t>
      </w:r>
      <w:r w:rsidRPr="00FD54B8">
        <w:rPr>
          <w:b/>
          <w:bCs/>
          <w:lang w:val="en-US"/>
        </w:rPr>
        <w:t>Freeze</w:t>
      </w:r>
      <w:r w:rsidRPr="00FD54B8">
        <w:rPr>
          <w:lang w:val="en-US"/>
        </w:rPr>
        <w:t xml:space="preserve">, then </w:t>
      </w:r>
      <w:r w:rsidRPr="00FD54B8">
        <w:rPr>
          <w:b/>
          <w:bCs/>
          <w:lang w:val="en-US"/>
        </w:rPr>
        <w:t>Measure</w:t>
      </w:r>
      <w:r w:rsidRPr="00FD54B8">
        <w:rPr>
          <w:lang w:val="en-US"/>
        </w:rPr>
        <w:t xml:space="preserve">, and choose </w:t>
      </w:r>
      <w:r w:rsidRPr="00FD54B8">
        <w:rPr>
          <w:b/>
          <w:bCs/>
          <w:lang w:val="en-US"/>
        </w:rPr>
        <w:t>Distance</w:t>
      </w:r>
      <w:r w:rsidRPr="00FD54B8">
        <w:rPr>
          <w:lang w:val="en-US"/>
        </w:rPr>
        <w:t xml:space="preserve"> to measure the intercostal space width and muscle thickness in millimeters </w:t>
      </w:r>
      <w:r w:rsidRPr="00FD54B8">
        <w:rPr>
          <w:b/>
          <w:bCs/>
          <w:lang w:val="en-US"/>
        </w:rPr>
        <w:t>[1]</w:t>
      </w:r>
      <w:r w:rsidRPr="00FD54B8">
        <w:rPr>
          <w:lang w:val="en-US"/>
        </w:rPr>
        <w:t xml:space="preserve">. At end-inspiration, repeat the measurement </w:t>
      </w:r>
      <w:r w:rsidRPr="00FD54B8">
        <w:rPr>
          <w:b/>
          <w:bCs/>
          <w:lang w:val="en-US"/>
        </w:rPr>
        <w:t>[2]</w:t>
      </w:r>
      <w:r w:rsidRPr="00FD54B8">
        <w:rPr>
          <w:lang w:val="en-US"/>
        </w:rPr>
        <w:t xml:space="preserve">. Save two static images and label them </w:t>
      </w:r>
      <w:r w:rsidRPr="00FD54B8">
        <w:rPr>
          <w:b/>
          <w:bCs/>
          <w:lang w:val="en-US"/>
        </w:rPr>
        <w:t xml:space="preserve">Exp </w:t>
      </w:r>
      <w:r w:rsidR="00C81E8B" w:rsidRPr="00FD54B8">
        <w:rPr>
          <w:i/>
          <w:iCs/>
          <w:color w:val="EE0000"/>
          <w:lang w:val="en-US"/>
        </w:rPr>
        <w:t xml:space="preserve">(Expiration) </w:t>
      </w:r>
      <w:r w:rsidRPr="00FD54B8">
        <w:rPr>
          <w:b/>
          <w:bCs/>
          <w:lang w:val="en-US"/>
        </w:rPr>
        <w:t>End</w:t>
      </w:r>
      <w:r w:rsidRPr="00FD54B8">
        <w:rPr>
          <w:lang w:val="en-US"/>
        </w:rPr>
        <w:t xml:space="preserve"> and </w:t>
      </w:r>
      <w:r w:rsidRPr="00FD54B8">
        <w:rPr>
          <w:b/>
          <w:bCs/>
          <w:lang w:val="en-US"/>
        </w:rPr>
        <w:t xml:space="preserve">Insp </w:t>
      </w:r>
      <w:r w:rsidR="00C81E8B" w:rsidRPr="00FD54B8">
        <w:rPr>
          <w:i/>
          <w:iCs/>
          <w:color w:val="EE0000"/>
          <w:lang w:val="en-US"/>
        </w:rPr>
        <w:t>(Inspiration)</w:t>
      </w:r>
      <w:r w:rsidR="00C81E8B" w:rsidRPr="00FD54B8">
        <w:rPr>
          <w:b/>
          <w:bCs/>
          <w:lang w:val="en-US"/>
        </w:rPr>
        <w:t xml:space="preserve"> </w:t>
      </w:r>
      <w:r w:rsidRPr="00FD54B8">
        <w:rPr>
          <w:b/>
          <w:bCs/>
          <w:lang w:val="en-US"/>
        </w:rPr>
        <w:t>End</w:t>
      </w:r>
      <w:r w:rsidRPr="00FD54B8">
        <w:rPr>
          <w:lang w:val="en-US"/>
        </w:rPr>
        <w:t xml:space="preserve"> </w:t>
      </w:r>
      <w:r w:rsidRPr="00FD54B8">
        <w:rPr>
          <w:b/>
          <w:bCs/>
          <w:lang w:val="en-US"/>
        </w:rPr>
        <w:t>[3]</w:t>
      </w:r>
      <w:r w:rsidRPr="00FD54B8">
        <w:rPr>
          <w:lang w:val="en-US"/>
        </w:rPr>
        <w:t>.</w:t>
      </w:r>
    </w:p>
    <w:p w14:paraId="7F903DFB" w14:textId="3324A399" w:rsidR="00644D84" w:rsidRPr="00FD54B8" w:rsidRDefault="00E35007" w:rsidP="007824B7">
      <w:pPr>
        <w:pStyle w:val="ShotDescription"/>
        <w:numPr>
          <w:ilvl w:val="2"/>
          <w:numId w:val="5"/>
        </w:numPr>
      </w:pPr>
      <w:r w:rsidRPr="00A81984">
        <w:t>SCREEN: 2.9.2+2.9.3.mp4</w:t>
      </w:r>
      <w:r>
        <w:tab/>
      </w:r>
      <w:r>
        <w:tab/>
        <w:t>00:20-00:30</w:t>
      </w:r>
    </w:p>
    <w:p w14:paraId="5BA6AFFB" w14:textId="5D6A5566" w:rsidR="00644D84" w:rsidRPr="00A81984" w:rsidRDefault="00DD3DAE" w:rsidP="007824B7">
      <w:pPr>
        <w:pStyle w:val="ShotDescription"/>
        <w:numPr>
          <w:ilvl w:val="2"/>
          <w:numId w:val="5"/>
        </w:numPr>
      </w:pPr>
      <w:r w:rsidRPr="00A81984">
        <w:t xml:space="preserve">SCREEN: </w:t>
      </w:r>
      <w:r w:rsidR="00D617D4" w:rsidRPr="00A81984">
        <w:t>2.9.2+2.9.3.mp4</w:t>
      </w:r>
      <w:r w:rsidR="00A81984" w:rsidRPr="00A81984">
        <w:tab/>
      </w:r>
      <w:r w:rsidR="00A81984" w:rsidRPr="00A81984">
        <w:tab/>
      </w:r>
      <w:r w:rsidR="00A81984">
        <w:t>00:04-00:11</w:t>
      </w:r>
    </w:p>
    <w:p w14:paraId="24BA1C4F" w14:textId="3650E749" w:rsidR="00644D84" w:rsidRPr="00FD54B8" w:rsidRDefault="00DD3DAE" w:rsidP="00835B61">
      <w:pPr>
        <w:pStyle w:val="ShotDescription"/>
        <w:numPr>
          <w:ilvl w:val="2"/>
          <w:numId w:val="5"/>
        </w:numPr>
      </w:pPr>
      <w:r w:rsidRPr="00A81984">
        <w:t xml:space="preserve">SCREEN: </w:t>
      </w:r>
      <w:r w:rsidR="00D617D4" w:rsidRPr="00A81984">
        <w:t>2.9.2+2.9.3.mp4</w:t>
      </w:r>
      <w:r w:rsidR="00A81984" w:rsidRPr="00A81984">
        <w:tab/>
      </w:r>
      <w:r w:rsidR="00A81984" w:rsidRPr="00A81984">
        <w:tab/>
        <w:t>00:12-00:2</w:t>
      </w:r>
      <w:r w:rsidR="00E35007">
        <w:t>9</w:t>
      </w:r>
      <w:r w:rsidR="00A81984" w:rsidRPr="00A81984">
        <w:t>, 00:44-00:47</w:t>
      </w:r>
      <w:r w:rsidR="00835B61">
        <w:br/>
      </w:r>
    </w:p>
    <w:p w14:paraId="12DCBA4D" w14:textId="77777777" w:rsidR="00644D84" w:rsidRPr="00FD54B8" w:rsidRDefault="00DD3DAE" w:rsidP="007824B7">
      <w:pPr>
        <w:pStyle w:val="Narration"/>
        <w:numPr>
          <w:ilvl w:val="1"/>
          <w:numId w:val="5"/>
        </w:numPr>
        <w:rPr>
          <w:lang w:val="en-US"/>
        </w:rPr>
      </w:pPr>
      <w:r w:rsidRPr="00FD54B8">
        <w:rPr>
          <w:lang w:val="en-US"/>
        </w:rPr>
        <w:t xml:space="preserve">Now, instruct the patient to perform slow, deep breaths while observing the expansion of the concave intercostal space on the ultrasound screen </w:t>
      </w:r>
      <w:r w:rsidRPr="00FD54B8">
        <w:rPr>
          <w:b/>
          <w:bCs/>
          <w:lang w:val="en-US"/>
        </w:rPr>
        <w:t>[1]</w:t>
      </w:r>
      <w:r w:rsidRPr="00FD54B8">
        <w:rPr>
          <w:lang w:val="en-US"/>
        </w:rPr>
        <w:t xml:space="preserve">. Ask the patient to actively </w:t>
      </w:r>
      <w:r w:rsidRPr="00FD54B8">
        <w:rPr>
          <w:lang w:val="en-US"/>
        </w:rPr>
        <w:lastRenderedPageBreak/>
        <w:t xml:space="preserve">control breathing by lifting the ribs to the maximal position, hold for 5 seconds, then exhale slowly through the mouth </w:t>
      </w:r>
      <w:r w:rsidRPr="00FD54B8">
        <w:rPr>
          <w:b/>
          <w:bCs/>
          <w:lang w:val="en-US"/>
        </w:rPr>
        <w:t>[2-TXT]</w:t>
      </w:r>
      <w:r w:rsidRPr="00FD54B8">
        <w:rPr>
          <w:lang w:val="en-US"/>
        </w:rPr>
        <w:t xml:space="preserve">. </w:t>
      </w:r>
    </w:p>
    <w:p w14:paraId="38E3C6E8" w14:textId="77777777" w:rsidR="00644D84" w:rsidRPr="00FD54B8" w:rsidRDefault="00DD3DAE" w:rsidP="007824B7">
      <w:pPr>
        <w:pStyle w:val="ShotDescription"/>
        <w:numPr>
          <w:ilvl w:val="2"/>
          <w:numId w:val="5"/>
        </w:numPr>
      </w:pPr>
      <w:r w:rsidRPr="00FD54B8">
        <w:t>Talent coaching the patient to breathe deeply while showing the expanding intercostal space on the ultrasound monitor.</w:t>
      </w:r>
    </w:p>
    <w:p w14:paraId="15528F32" w14:textId="3F5D4874" w:rsidR="00644D84" w:rsidRPr="00FD54B8" w:rsidRDefault="00DD3DAE" w:rsidP="007824B7">
      <w:pPr>
        <w:pStyle w:val="ShotDescription"/>
        <w:numPr>
          <w:ilvl w:val="2"/>
          <w:numId w:val="5"/>
        </w:numPr>
      </w:pPr>
      <w:r w:rsidRPr="00FD54B8">
        <w:t xml:space="preserve">Shot of the patient inhaling and exhaling.  </w:t>
      </w:r>
      <w:r w:rsidRPr="00FD54B8">
        <w:rPr>
          <w:b/>
          <w:bCs/>
        </w:rPr>
        <w:t xml:space="preserve">TXT: Perform 10 breaths/set; 3 - </w:t>
      </w:r>
      <w:r w:rsidR="004D7BB8" w:rsidRPr="00FD54B8">
        <w:rPr>
          <w:b/>
          <w:bCs/>
        </w:rPr>
        <w:t>5 sets</w:t>
      </w:r>
      <w:r w:rsidRPr="00FD54B8">
        <w:rPr>
          <w:b/>
          <w:bCs/>
        </w:rPr>
        <w:t xml:space="preserve"> with 30 - 60 s rest in between sets</w:t>
      </w:r>
    </w:p>
    <w:p w14:paraId="1B4C2DA2" w14:textId="77777777" w:rsidR="00644D84" w:rsidRPr="00FD54B8" w:rsidRDefault="00DD3DAE" w:rsidP="007824B7">
      <w:pPr>
        <w:pStyle w:val="Narration"/>
        <w:numPr>
          <w:ilvl w:val="1"/>
          <w:numId w:val="5"/>
        </w:numPr>
        <w:rPr>
          <w:lang w:val="en-US"/>
        </w:rPr>
      </w:pPr>
      <w:r w:rsidRPr="00FD54B8">
        <w:rPr>
          <w:lang w:val="en-US"/>
        </w:rPr>
        <w:t xml:space="preserve">Ensure that both treatment and control groups complete the same functional training procedures </w:t>
      </w:r>
      <w:r w:rsidRPr="00FD54B8">
        <w:rPr>
          <w:b/>
          <w:bCs/>
          <w:lang w:val="en-US"/>
        </w:rPr>
        <w:t>[1]</w:t>
      </w:r>
      <w:r w:rsidRPr="00FD54B8">
        <w:rPr>
          <w:lang w:val="en-US"/>
        </w:rPr>
        <w:t>.</w:t>
      </w:r>
    </w:p>
    <w:p w14:paraId="547F69BB" w14:textId="77777777" w:rsidR="00644D84" w:rsidRPr="00FD54B8" w:rsidRDefault="00DD3DAE" w:rsidP="007824B7">
      <w:pPr>
        <w:pStyle w:val="ShotDescription"/>
        <w:numPr>
          <w:ilvl w:val="2"/>
          <w:numId w:val="5"/>
        </w:numPr>
      </w:pPr>
      <w:r w:rsidRPr="00FD54B8">
        <w:t>Talent marking a checklist or digital record to confirm consistent training across both groups.</w:t>
      </w:r>
    </w:p>
    <w:p w14:paraId="37080885" w14:textId="77777777" w:rsidR="00644D84" w:rsidRPr="00E35007" w:rsidRDefault="00DD3DAE" w:rsidP="007824B7">
      <w:pPr>
        <w:pStyle w:val="ListParagraph"/>
        <w:numPr>
          <w:ilvl w:val="0"/>
          <w:numId w:val="5"/>
        </w:numPr>
        <w:spacing w:before="120"/>
        <w:contextualSpacing w:val="0"/>
        <w:rPr>
          <w:rFonts w:cstheme="minorHAnsi"/>
          <w:b/>
          <w:bCs/>
          <w:strike/>
        </w:rPr>
      </w:pPr>
      <w:r w:rsidRPr="00E35007">
        <w:rPr>
          <w:rFonts w:cstheme="minorHAnsi"/>
          <w:b/>
          <w:bCs/>
          <w:strike/>
        </w:rPr>
        <w:t>Radiographic Identification of Spinal Landmarks and Cobb Angle Measurement</w:t>
      </w:r>
    </w:p>
    <w:p w14:paraId="4A3BAB23" w14:textId="0E2A230C" w:rsidR="00644D84" w:rsidRPr="00FD54B8" w:rsidRDefault="00E35007" w:rsidP="007824B7">
      <w:pPr>
        <w:pStyle w:val="Narration"/>
        <w:numPr>
          <w:ilvl w:val="1"/>
          <w:numId w:val="5"/>
        </w:numPr>
        <w:rPr>
          <w:lang w:val="en-US"/>
        </w:rPr>
      </w:pPr>
      <w:r>
        <w:rPr>
          <w:lang w:val="en-US"/>
        </w:rPr>
        <w:t>For radiographic identification and cobb angle measurement, i</w:t>
      </w:r>
      <w:r w:rsidR="00DD3DAE" w:rsidRPr="00FD54B8">
        <w:rPr>
          <w:lang w:val="en-US"/>
        </w:rPr>
        <w:t xml:space="preserve">nstruct the patient to stand up-right on </w:t>
      </w:r>
      <w:r w:rsidR="00551D8A" w:rsidRPr="00FD54B8">
        <w:rPr>
          <w:lang w:val="en-US"/>
        </w:rPr>
        <w:t>an</w:t>
      </w:r>
      <w:r w:rsidR="00DD3DAE" w:rsidRPr="00FD54B8">
        <w:rPr>
          <w:lang w:val="en-US"/>
        </w:rPr>
        <w:t xml:space="preserve"> X-ray platform </w:t>
      </w:r>
      <w:r w:rsidR="00DD3DAE" w:rsidRPr="00FD54B8">
        <w:rPr>
          <w:b/>
          <w:bCs/>
          <w:lang w:val="en-US"/>
        </w:rPr>
        <w:t xml:space="preserve">[1]. </w:t>
      </w:r>
      <w:r w:rsidR="00DD3DAE" w:rsidRPr="00FD54B8">
        <w:rPr>
          <w:lang w:val="en-US"/>
        </w:rPr>
        <w:t xml:space="preserve">Acquire a standing posteroanterior radiograph of the entire spine </w:t>
      </w:r>
      <w:r w:rsidR="00DD3DAE" w:rsidRPr="00FD54B8">
        <w:rPr>
          <w:b/>
          <w:bCs/>
          <w:lang w:val="en-US"/>
        </w:rPr>
        <w:t>[2]</w:t>
      </w:r>
      <w:r w:rsidR="00DD3DAE" w:rsidRPr="00FD54B8">
        <w:rPr>
          <w:lang w:val="en-US"/>
        </w:rPr>
        <w:t xml:space="preserve">. Import the radiographic image into the PACS </w:t>
      </w:r>
      <w:r w:rsidR="002E504F" w:rsidRPr="00FD54B8">
        <w:rPr>
          <w:i/>
          <w:iCs/>
          <w:color w:val="EE0000"/>
          <w:lang w:val="en-US" w:eastAsia="zh-CN"/>
        </w:rPr>
        <w:t>(P-A-C-S)</w:t>
      </w:r>
      <w:r w:rsidR="002E504F" w:rsidRPr="00FD54B8">
        <w:rPr>
          <w:lang w:val="en-US" w:eastAsia="zh-CN"/>
        </w:rPr>
        <w:t xml:space="preserve"> </w:t>
      </w:r>
      <w:r w:rsidR="00DD3DAE" w:rsidRPr="00FD54B8">
        <w:rPr>
          <w:lang w:val="en-US"/>
        </w:rPr>
        <w:t xml:space="preserve">software for further analysis </w:t>
      </w:r>
      <w:r w:rsidR="00DD3DAE" w:rsidRPr="00FD54B8">
        <w:rPr>
          <w:b/>
          <w:bCs/>
          <w:lang w:val="en-US"/>
        </w:rPr>
        <w:t>[3]</w:t>
      </w:r>
      <w:r w:rsidR="00DD3DAE" w:rsidRPr="00FD54B8">
        <w:rPr>
          <w:lang w:val="en-US"/>
        </w:rPr>
        <w:t>.</w:t>
      </w:r>
    </w:p>
    <w:p w14:paraId="6E2128DE" w14:textId="77777777" w:rsidR="00644D84" w:rsidRPr="00FD54B8" w:rsidRDefault="00DD3DAE" w:rsidP="007824B7">
      <w:pPr>
        <w:pStyle w:val="ShotDescription"/>
        <w:numPr>
          <w:ilvl w:val="2"/>
          <w:numId w:val="5"/>
        </w:numPr>
      </w:pPr>
      <w:r w:rsidRPr="00FD54B8">
        <w:t xml:space="preserve">Shot of the patient standing upright on a X-ray platform. </w:t>
      </w:r>
    </w:p>
    <w:p w14:paraId="0929AD9C" w14:textId="77777777" w:rsidR="00644D84" w:rsidRPr="00FD54B8" w:rsidRDefault="00DD3DAE" w:rsidP="007824B7">
      <w:pPr>
        <w:pStyle w:val="ShotDescription"/>
        <w:numPr>
          <w:ilvl w:val="2"/>
          <w:numId w:val="5"/>
        </w:numPr>
      </w:pPr>
      <w:r w:rsidRPr="00FD54B8">
        <w:t xml:space="preserve">Shot of a posteroanterior spine radiograph being acquired. </w:t>
      </w:r>
    </w:p>
    <w:p w14:paraId="1EF5EEF3" w14:textId="26D122D3" w:rsidR="00644D84" w:rsidRPr="004D260C" w:rsidRDefault="00DD3DAE" w:rsidP="007824B7">
      <w:pPr>
        <w:pStyle w:val="ShotDescription"/>
        <w:numPr>
          <w:ilvl w:val="2"/>
          <w:numId w:val="5"/>
        </w:numPr>
      </w:pPr>
      <w:r w:rsidRPr="004D260C">
        <w:t xml:space="preserve">SCREEN: </w:t>
      </w:r>
      <w:r w:rsidR="00D617D4" w:rsidRPr="004D260C">
        <w:t>3.1.3.mp4</w:t>
      </w:r>
      <w:r w:rsidR="004D260C" w:rsidRPr="004D260C">
        <w:tab/>
      </w:r>
      <w:r w:rsidR="004D260C" w:rsidRPr="004D260C">
        <w:tab/>
        <w:t>00:08-00:20</w:t>
      </w:r>
    </w:p>
    <w:p w14:paraId="5BDC995F" w14:textId="183DEA9A" w:rsidR="00644D84" w:rsidRPr="00E35007" w:rsidRDefault="00DD3DAE" w:rsidP="007824B7">
      <w:pPr>
        <w:pStyle w:val="Narration"/>
        <w:numPr>
          <w:ilvl w:val="1"/>
          <w:numId w:val="5"/>
        </w:numPr>
        <w:rPr>
          <w:strike/>
          <w:color w:val="auto"/>
          <w:lang w:val="en-US"/>
        </w:rPr>
      </w:pPr>
      <w:r w:rsidRPr="00E35007">
        <w:rPr>
          <w:strike/>
          <w:color w:val="auto"/>
          <w:lang w:val="en-US"/>
        </w:rPr>
        <w:t xml:space="preserve">Locate the apical vertebra most laterally deviated from the vertical spinal midline and with the most symmetrically distant pedicles </w:t>
      </w:r>
      <w:r w:rsidRPr="00E35007">
        <w:rPr>
          <w:b/>
          <w:bCs/>
          <w:strike/>
          <w:color w:val="auto"/>
          <w:lang w:val="en-US"/>
        </w:rPr>
        <w:t>[1]</w:t>
      </w:r>
      <w:r w:rsidRPr="00E35007">
        <w:rPr>
          <w:strike/>
          <w:color w:val="auto"/>
          <w:lang w:val="en-US"/>
        </w:rPr>
        <w:t xml:space="preserve">. Identify the upper end </w:t>
      </w:r>
      <w:r w:rsidR="0065348B" w:rsidRPr="00E35007">
        <w:rPr>
          <w:strike/>
          <w:color w:val="auto"/>
          <w:lang w:val="en-US"/>
        </w:rPr>
        <w:t>vertebra most</w:t>
      </w:r>
      <w:r w:rsidRPr="00E35007">
        <w:rPr>
          <w:strike/>
          <w:color w:val="auto"/>
          <w:lang w:val="en-US"/>
        </w:rPr>
        <w:t xml:space="preserve"> tilted above the apical vertebra, with a superior endplate maximally inclined toward the concavity of the curve </w:t>
      </w:r>
      <w:r w:rsidRPr="00E35007">
        <w:rPr>
          <w:b/>
          <w:bCs/>
          <w:strike/>
          <w:color w:val="auto"/>
          <w:lang w:val="en-US"/>
        </w:rPr>
        <w:t>[2]</w:t>
      </w:r>
      <w:r w:rsidRPr="00E35007">
        <w:rPr>
          <w:strike/>
          <w:color w:val="auto"/>
          <w:lang w:val="en-US"/>
        </w:rPr>
        <w:t>.</w:t>
      </w:r>
    </w:p>
    <w:p w14:paraId="38F4BB16" w14:textId="13437AA4" w:rsidR="00644D84" w:rsidRPr="00E35007" w:rsidRDefault="00DD3DAE" w:rsidP="007824B7">
      <w:pPr>
        <w:pStyle w:val="ShotDescription"/>
        <w:numPr>
          <w:ilvl w:val="2"/>
          <w:numId w:val="5"/>
        </w:numPr>
        <w:rPr>
          <w:strike/>
          <w:color w:val="auto"/>
        </w:rPr>
      </w:pPr>
      <w:r w:rsidRPr="00E35007">
        <w:rPr>
          <w:strike/>
          <w:color w:val="auto"/>
        </w:rPr>
        <w:t>SCREEN: Zoom into the spine image and highlig</w:t>
      </w:r>
      <w:r w:rsidR="0065348B" w:rsidRPr="00E35007">
        <w:rPr>
          <w:strike/>
          <w:color w:val="auto"/>
        </w:rPr>
        <w:t>h</w:t>
      </w:r>
      <w:r w:rsidRPr="00E35007">
        <w:rPr>
          <w:strike/>
          <w:color w:val="auto"/>
        </w:rPr>
        <w:t>t the apical vertebra with cursor based on lateral deviation and pedicle symmetry.</w:t>
      </w:r>
    </w:p>
    <w:p w14:paraId="1FBA1236" w14:textId="1EC49768" w:rsidR="00644D84" w:rsidRPr="00E35007" w:rsidRDefault="00DD3DAE" w:rsidP="007824B7">
      <w:pPr>
        <w:pStyle w:val="ShotDescription"/>
        <w:numPr>
          <w:ilvl w:val="2"/>
          <w:numId w:val="5"/>
        </w:numPr>
        <w:rPr>
          <w:strike/>
          <w:color w:val="auto"/>
        </w:rPr>
      </w:pPr>
      <w:r w:rsidRPr="00E35007">
        <w:rPr>
          <w:strike/>
          <w:color w:val="auto"/>
        </w:rPr>
        <w:t xml:space="preserve">SCREEN: </w:t>
      </w:r>
      <w:r w:rsidR="00D617D4" w:rsidRPr="00E35007">
        <w:rPr>
          <w:strike/>
          <w:color w:val="auto"/>
        </w:rPr>
        <w:t>3.2.2-3.3.1-3.4.1-3.5.1-3.5.2-3.5.3.mp4</w:t>
      </w:r>
      <w:r w:rsidR="004D260C" w:rsidRPr="00E35007">
        <w:rPr>
          <w:strike/>
          <w:color w:val="auto"/>
        </w:rPr>
        <w:tab/>
      </w:r>
    </w:p>
    <w:p w14:paraId="40596594" w14:textId="77777777" w:rsidR="00644D84" w:rsidRPr="00E35007" w:rsidRDefault="00DD3DAE" w:rsidP="007824B7">
      <w:pPr>
        <w:pStyle w:val="Narration"/>
        <w:numPr>
          <w:ilvl w:val="1"/>
          <w:numId w:val="5"/>
        </w:numPr>
        <w:rPr>
          <w:strike/>
          <w:color w:val="auto"/>
          <w:lang w:val="en-US"/>
        </w:rPr>
      </w:pPr>
      <w:r w:rsidRPr="00E35007">
        <w:rPr>
          <w:strike/>
          <w:color w:val="auto"/>
          <w:lang w:val="en-US"/>
        </w:rPr>
        <w:t xml:space="preserve">Then identify the lower end vertebra most tilted below the apical vertebra, with an inferior endplate maximally inclined toward the curve’s concavity and transitioning to horizontal alignment below </w:t>
      </w:r>
      <w:r w:rsidRPr="00E35007">
        <w:rPr>
          <w:b/>
          <w:bCs/>
          <w:strike/>
          <w:color w:val="auto"/>
          <w:lang w:val="en-US"/>
        </w:rPr>
        <w:t>[1]</w:t>
      </w:r>
      <w:r w:rsidRPr="00E35007">
        <w:rPr>
          <w:strike/>
          <w:color w:val="auto"/>
          <w:lang w:val="en-US"/>
        </w:rPr>
        <w:t>.</w:t>
      </w:r>
    </w:p>
    <w:p w14:paraId="409AAEF0" w14:textId="76F1429A" w:rsidR="00644D84" w:rsidRPr="00E35007" w:rsidRDefault="00DD3DAE" w:rsidP="007824B7">
      <w:pPr>
        <w:pStyle w:val="ShotDescription"/>
        <w:numPr>
          <w:ilvl w:val="2"/>
          <w:numId w:val="5"/>
        </w:numPr>
        <w:rPr>
          <w:strike/>
          <w:color w:val="auto"/>
        </w:rPr>
      </w:pPr>
      <w:r w:rsidRPr="00E35007">
        <w:rPr>
          <w:strike/>
          <w:color w:val="auto"/>
        </w:rPr>
        <w:t xml:space="preserve">SCREEN: </w:t>
      </w:r>
      <w:r w:rsidR="00D617D4" w:rsidRPr="00E35007">
        <w:rPr>
          <w:strike/>
          <w:color w:val="auto"/>
        </w:rPr>
        <w:t>3.2.2-3.3.1-3.4.1-3.5.1-3.5.2-3.5.3.mp4</w:t>
      </w:r>
      <w:r w:rsidR="00D617D4" w:rsidRPr="00E35007">
        <w:rPr>
          <w:strike/>
          <w:color w:val="auto"/>
        </w:rPr>
        <w:tab/>
      </w:r>
      <w:r w:rsidR="00835B61" w:rsidRPr="00E35007">
        <w:rPr>
          <w:strike/>
          <w:color w:val="auto"/>
        </w:rPr>
        <w:br/>
      </w:r>
    </w:p>
    <w:p w14:paraId="093614AB" w14:textId="77777777" w:rsidR="00644D84" w:rsidRPr="00E35007" w:rsidRDefault="00DD3DAE" w:rsidP="007824B7">
      <w:pPr>
        <w:pStyle w:val="Narration"/>
        <w:numPr>
          <w:ilvl w:val="1"/>
          <w:numId w:val="5"/>
        </w:numPr>
        <w:rPr>
          <w:strike/>
          <w:color w:val="auto"/>
          <w:lang w:val="en-US"/>
        </w:rPr>
      </w:pPr>
      <w:r w:rsidRPr="00E35007">
        <w:rPr>
          <w:strike/>
          <w:color w:val="auto"/>
          <w:lang w:val="en-US"/>
        </w:rPr>
        <w:t xml:space="preserve">Draw the first reference line by placing the cursor at one end of the superior endplate of the upper end vertebra and dragging it to the opposite side along the visible cortical margin </w:t>
      </w:r>
      <w:r w:rsidRPr="00E35007">
        <w:rPr>
          <w:b/>
          <w:bCs/>
          <w:strike/>
          <w:color w:val="auto"/>
          <w:lang w:val="en-US"/>
        </w:rPr>
        <w:t>[1]</w:t>
      </w:r>
      <w:r w:rsidRPr="00E35007">
        <w:rPr>
          <w:strike/>
          <w:color w:val="auto"/>
          <w:lang w:val="en-US"/>
        </w:rPr>
        <w:t>.</w:t>
      </w:r>
    </w:p>
    <w:p w14:paraId="7AC391AD" w14:textId="5555E8E2" w:rsidR="00644D84" w:rsidRPr="00E35007" w:rsidRDefault="00DD3DAE" w:rsidP="007824B7">
      <w:pPr>
        <w:pStyle w:val="ShotDescription"/>
        <w:numPr>
          <w:ilvl w:val="2"/>
          <w:numId w:val="5"/>
        </w:numPr>
        <w:rPr>
          <w:strike/>
          <w:color w:val="auto"/>
        </w:rPr>
      </w:pPr>
      <w:r w:rsidRPr="00E35007">
        <w:rPr>
          <w:strike/>
          <w:color w:val="auto"/>
        </w:rPr>
        <w:t xml:space="preserve">SCREEN: </w:t>
      </w:r>
      <w:r w:rsidR="00D617D4" w:rsidRPr="00E35007">
        <w:rPr>
          <w:strike/>
          <w:color w:val="auto"/>
        </w:rPr>
        <w:t>3.2.2-3.3.1-3.4.1-3.5.1-3.5.2-3.5.3.mp4</w:t>
      </w:r>
      <w:r w:rsidR="00D617D4" w:rsidRPr="00E35007">
        <w:rPr>
          <w:strike/>
          <w:color w:val="auto"/>
        </w:rPr>
        <w:tab/>
      </w:r>
      <w:r w:rsidR="004D260C" w:rsidRPr="00E35007">
        <w:rPr>
          <w:strike/>
          <w:color w:val="auto"/>
        </w:rPr>
        <w:t>00:04-00:14</w:t>
      </w:r>
    </w:p>
    <w:p w14:paraId="3BB88479" w14:textId="77777777" w:rsidR="00644D84" w:rsidRPr="00E35007" w:rsidRDefault="00DD3DAE" w:rsidP="007824B7">
      <w:pPr>
        <w:pStyle w:val="Narration"/>
        <w:numPr>
          <w:ilvl w:val="1"/>
          <w:numId w:val="5"/>
        </w:numPr>
        <w:rPr>
          <w:strike/>
          <w:color w:val="auto"/>
          <w:lang w:val="en-US"/>
        </w:rPr>
      </w:pPr>
      <w:r w:rsidRPr="00E35007">
        <w:rPr>
          <w:strike/>
          <w:color w:val="auto"/>
          <w:lang w:val="en-US"/>
        </w:rPr>
        <w:t xml:space="preserve">Draw the second reference line across the inferior endplate of the lower end vertebra </w:t>
      </w:r>
      <w:r w:rsidRPr="00E35007">
        <w:rPr>
          <w:b/>
          <w:bCs/>
          <w:strike/>
          <w:color w:val="auto"/>
          <w:lang w:val="en-US"/>
        </w:rPr>
        <w:t>[1]</w:t>
      </w:r>
      <w:r w:rsidRPr="00E35007">
        <w:rPr>
          <w:strike/>
          <w:color w:val="auto"/>
          <w:lang w:val="en-US"/>
        </w:rPr>
        <w:t xml:space="preserve">. Allow the software to automatically calculate the </w:t>
      </w:r>
      <w:r w:rsidRPr="00E35007">
        <w:rPr>
          <w:b/>
          <w:bCs/>
          <w:strike/>
          <w:color w:val="auto"/>
          <w:lang w:val="en-US"/>
        </w:rPr>
        <w:t>Cobb angle</w:t>
      </w:r>
      <w:r w:rsidRPr="00E35007">
        <w:rPr>
          <w:strike/>
          <w:color w:val="auto"/>
          <w:lang w:val="en-US"/>
        </w:rPr>
        <w:t xml:space="preserve"> as the angle between </w:t>
      </w:r>
      <w:r w:rsidRPr="00E35007">
        <w:rPr>
          <w:strike/>
          <w:color w:val="auto"/>
          <w:lang w:val="en-US"/>
        </w:rPr>
        <w:lastRenderedPageBreak/>
        <w:t xml:space="preserve">the two lines </w:t>
      </w:r>
      <w:r w:rsidRPr="00E35007">
        <w:rPr>
          <w:b/>
          <w:bCs/>
          <w:strike/>
          <w:color w:val="auto"/>
          <w:lang w:val="en-US"/>
        </w:rPr>
        <w:t>[2]</w:t>
      </w:r>
      <w:r w:rsidRPr="00E35007">
        <w:rPr>
          <w:strike/>
          <w:color w:val="auto"/>
          <w:lang w:val="en-US"/>
        </w:rPr>
        <w:t xml:space="preserve">. Confirm the selection by checking that the upper and lower end vertebrae encompass the full curve and that tilt decreases above and below them </w:t>
      </w:r>
      <w:r w:rsidRPr="00E35007">
        <w:rPr>
          <w:b/>
          <w:bCs/>
          <w:strike/>
          <w:color w:val="auto"/>
          <w:lang w:val="en-US"/>
        </w:rPr>
        <w:t>[3]</w:t>
      </w:r>
      <w:r w:rsidRPr="00E35007">
        <w:rPr>
          <w:strike/>
          <w:color w:val="auto"/>
          <w:lang w:val="en-US"/>
        </w:rPr>
        <w:t>.</w:t>
      </w:r>
    </w:p>
    <w:p w14:paraId="30BEDBB7" w14:textId="452CB050" w:rsidR="00644D84" w:rsidRPr="00E35007" w:rsidRDefault="00DD3DAE" w:rsidP="007824B7">
      <w:pPr>
        <w:pStyle w:val="ShotDescription"/>
        <w:numPr>
          <w:ilvl w:val="2"/>
          <w:numId w:val="5"/>
        </w:numPr>
        <w:rPr>
          <w:strike/>
          <w:color w:val="auto"/>
        </w:rPr>
      </w:pPr>
      <w:r w:rsidRPr="00E35007">
        <w:rPr>
          <w:strike/>
          <w:color w:val="auto"/>
        </w:rPr>
        <w:t xml:space="preserve">SCREEN: </w:t>
      </w:r>
      <w:r w:rsidR="00D617D4" w:rsidRPr="00E35007">
        <w:rPr>
          <w:strike/>
          <w:color w:val="auto"/>
        </w:rPr>
        <w:t>3.2.2-3.3.1-3.4.1-3.5.1-3.5.2-3.5.3.mp4</w:t>
      </w:r>
      <w:r w:rsidR="00D617D4" w:rsidRPr="00E35007">
        <w:rPr>
          <w:strike/>
          <w:color w:val="auto"/>
        </w:rPr>
        <w:tab/>
      </w:r>
      <w:r w:rsidR="004D260C" w:rsidRPr="00E35007">
        <w:rPr>
          <w:strike/>
          <w:color w:val="auto"/>
        </w:rPr>
        <w:t>00:16-00:21</w:t>
      </w:r>
    </w:p>
    <w:p w14:paraId="24FFD971" w14:textId="7DCDCD95" w:rsidR="00644D84" w:rsidRPr="00E35007" w:rsidRDefault="00DD3DAE" w:rsidP="007824B7">
      <w:pPr>
        <w:pStyle w:val="ShotDescription"/>
        <w:numPr>
          <w:ilvl w:val="2"/>
          <w:numId w:val="5"/>
        </w:numPr>
        <w:rPr>
          <w:strike/>
          <w:color w:val="auto"/>
        </w:rPr>
      </w:pPr>
      <w:r w:rsidRPr="00E35007">
        <w:rPr>
          <w:strike/>
          <w:color w:val="auto"/>
        </w:rPr>
        <w:t xml:space="preserve">SCREEN: </w:t>
      </w:r>
      <w:r w:rsidR="00D617D4" w:rsidRPr="00E35007">
        <w:rPr>
          <w:strike/>
          <w:color w:val="auto"/>
        </w:rPr>
        <w:t>3.2.2-3.3.1-3.4.1-3.5.1-3.5.2-3.5.3.mp4</w:t>
      </w:r>
      <w:r w:rsidR="00D617D4" w:rsidRPr="00E35007">
        <w:rPr>
          <w:strike/>
          <w:color w:val="auto"/>
        </w:rPr>
        <w:tab/>
      </w:r>
      <w:r w:rsidR="004D260C" w:rsidRPr="00E35007">
        <w:rPr>
          <w:strike/>
          <w:color w:val="auto"/>
        </w:rPr>
        <w:t>00:22</w:t>
      </w:r>
      <w:r w:rsidR="004D260C" w:rsidRPr="00E35007">
        <w:rPr>
          <w:strike/>
          <w:color w:val="auto"/>
        </w:rPr>
        <w:br/>
      </w:r>
      <w:r w:rsidR="004D260C" w:rsidRPr="00E35007">
        <w:rPr>
          <w:i/>
          <w:iCs/>
          <w:strike/>
          <w:color w:val="auto"/>
        </w:rPr>
        <w:t>Video Editor: Please freeze frame here</w:t>
      </w:r>
    </w:p>
    <w:p w14:paraId="0645955A" w14:textId="64414D01" w:rsidR="00644D84" w:rsidRPr="00E35007" w:rsidRDefault="00DD3DAE" w:rsidP="007824B7">
      <w:pPr>
        <w:pStyle w:val="ShotDescription"/>
        <w:numPr>
          <w:ilvl w:val="2"/>
          <w:numId w:val="5"/>
        </w:numPr>
        <w:rPr>
          <w:strike/>
          <w:color w:val="auto"/>
        </w:rPr>
      </w:pPr>
      <w:r w:rsidRPr="00E35007">
        <w:rPr>
          <w:strike/>
          <w:color w:val="auto"/>
        </w:rPr>
        <w:t xml:space="preserve">SCREEN: </w:t>
      </w:r>
      <w:r w:rsidR="00D617D4" w:rsidRPr="00E35007">
        <w:rPr>
          <w:strike/>
          <w:color w:val="auto"/>
        </w:rPr>
        <w:t>3.2.2-3.3.1-3.4.1-3.5.1-3.5.2-3.5.3.mp4</w:t>
      </w:r>
      <w:r w:rsidR="00D617D4" w:rsidRPr="00E35007">
        <w:rPr>
          <w:strike/>
          <w:color w:val="auto"/>
        </w:rPr>
        <w:tab/>
      </w:r>
      <w:r w:rsidR="00835B61" w:rsidRPr="00E35007">
        <w:rPr>
          <w:strike/>
          <w:color w:val="auto"/>
        </w:rPr>
        <w:t>00:26-00:32</w:t>
      </w:r>
    </w:p>
    <w:p w14:paraId="367F543E" w14:textId="77777777" w:rsidR="00644D84" w:rsidRPr="00FD54B8" w:rsidRDefault="00DD3DAE" w:rsidP="007824B7">
      <w:pPr>
        <w:pStyle w:val="ListParagraph"/>
        <w:numPr>
          <w:ilvl w:val="0"/>
          <w:numId w:val="5"/>
        </w:numPr>
        <w:spacing w:before="120"/>
        <w:contextualSpacing w:val="0"/>
        <w:rPr>
          <w:rFonts w:cstheme="minorHAnsi"/>
          <w:b/>
          <w:bCs/>
        </w:rPr>
      </w:pPr>
      <w:r w:rsidRPr="00FD54B8">
        <w:rPr>
          <w:rFonts w:cstheme="minorHAnsi"/>
          <w:b/>
          <w:bCs/>
        </w:rPr>
        <w:t>Ultrasound-Based Assessment of Intercostal Space Dynamics and Muscle Thickness</w:t>
      </w:r>
    </w:p>
    <w:p w14:paraId="4DCFB15A" w14:textId="77777777" w:rsidR="00644D84" w:rsidRPr="00FD54B8" w:rsidRDefault="00DD3DAE" w:rsidP="007824B7">
      <w:pPr>
        <w:pStyle w:val="Narration"/>
        <w:numPr>
          <w:ilvl w:val="1"/>
          <w:numId w:val="5"/>
        </w:numPr>
        <w:rPr>
          <w:lang w:val="en-US"/>
        </w:rPr>
      </w:pPr>
      <w:r w:rsidRPr="00FD54B8">
        <w:rPr>
          <w:lang w:val="en-US"/>
        </w:rPr>
        <w:t xml:space="preserve">Seat the subject upright on a stable examination chair or treatment bed with feet flat on the floor and arms relaxed at the sides </w:t>
      </w:r>
      <w:r w:rsidRPr="00FD54B8">
        <w:rPr>
          <w:b/>
          <w:bCs/>
          <w:lang w:val="en-US"/>
        </w:rPr>
        <w:t>[1]</w:t>
      </w:r>
      <w:r w:rsidRPr="00FD54B8">
        <w:rPr>
          <w:lang w:val="en-US"/>
        </w:rPr>
        <w:t xml:space="preserve">. Instruct the subject to maintain a natural, neutral posture without leaning forward or backward </w:t>
      </w:r>
      <w:r w:rsidRPr="00FD54B8">
        <w:rPr>
          <w:b/>
          <w:bCs/>
          <w:lang w:val="en-US"/>
        </w:rPr>
        <w:t>[2]</w:t>
      </w:r>
      <w:r w:rsidRPr="00FD54B8">
        <w:rPr>
          <w:lang w:val="en-US"/>
        </w:rPr>
        <w:t>.</w:t>
      </w:r>
    </w:p>
    <w:p w14:paraId="33D3B9F0" w14:textId="77777777" w:rsidR="00644D84" w:rsidRPr="00FD54B8" w:rsidRDefault="00DD3DAE" w:rsidP="007824B7">
      <w:pPr>
        <w:pStyle w:val="ShotDescription"/>
        <w:numPr>
          <w:ilvl w:val="2"/>
          <w:numId w:val="5"/>
        </w:numPr>
      </w:pPr>
      <w:r w:rsidRPr="00FD54B8">
        <w:t>Talent positioning the subject into an upright sitting posture with proper foot and arm placement.</w:t>
      </w:r>
    </w:p>
    <w:p w14:paraId="5C9109C6" w14:textId="77777777" w:rsidR="00644D84" w:rsidRPr="00FD54B8" w:rsidRDefault="00DD3DAE" w:rsidP="007824B7">
      <w:pPr>
        <w:pStyle w:val="ShotDescription"/>
        <w:numPr>
          <w:ilvl w:val="2"/>
          <w:numId w:val="5"/>
        </w:numPr>
      </w:pPr>
      <w:r w:rsidRPr="00FD54B8">
        <w:t>Talent checking alignment and instructing the subject to avoid leaning or slouching.</w:t>
      </w:r>
    </w:p>
    <w:p w14:paraId="4330C5C0" w14:textId="4729AEC9" w:rsidR="00644D84" w:rsidRPr="00FD54B8" w:rsidRDefault="00DD3DAE" w:rsidP="007824B7">
      <w:pPr>
        <w:pStyle w:val="Narration"/>
        <w:numPr>
          <w:ilvl w:val="1"/>
          <w:numId w:val="5"/>
        </w:numPr>
        <w:rPr>
          <w:lang w:val="en-US"/>
        </w:rPr>
      </w:pPr>
      <w:r w:rsidRPr="00FD54B8">
        <w:rPr>
          <w:lang w:val="en-US"/>
        </w:rPr>
        <w:t xml:space="preserve">Apply sufficient ultrasound coupling gel to the target intercostal space for optimal acoustic contact </w:t>
      </w:r>
      <w:r w:rsidRPr="00FD54B8">
        <w:rPr>
          <w:b/>
          <w:bCs/>
          <w:lang w:val="en-US"/>
        </w:rPr>
        <w:t>[1]</w:t>
      </w:r>
      <w:r w:rsidRPr="00FD54B8">
        <w:rPr>
          <w:lang w:val="en-US"/>
        </w:rPr>
        <w:t xml:space="preserve">. Use a linear ultrasound probe with frequency set between 7 and 12 megahertz in musculoskeletal or high-resolution mode </w:t>
      </w:r>
      <w:r w:rsidRPr="00FD54B8">
        <w:rPr>
          <w:b/>
          <w:bCs/>
          <w:lang w:val="en-US"/>
        </w:rPr>
        <w:t>[2]</w:t>
      </w:r>
      <w:r w:rsidR="006A6314" w:rsidRPr="00FD54B8">
        <w:rPr>
          <w:lang w:val="en-US"/>
        </w:rPr>
        <w:t xml:space="preserve"> and place it longitudinally along the concave intercostal space at the mid-axillary line </w:t>
      </w:r>
      <w:r w:rsidR="006A6314" w:rsidRPr="00FD54B8">
        <w:rPr>
          <w:b/>
          <w:bCs/>
          <w:lang w:val="en-US"/>
        </w:rPr>
        <w:t>[3]</w:t>
      </w:r>
      <w:r w:rsidR="006A6314" w:rsidRPr="00FD54B8">
        <w:rPr>
          <w:lang w:val="en-US"/>
        </w:rPr>
        <w:t xml:space="preserve">. </w:t>
      </w:r>
    </w:p>
    <w:p w14:paraId="411F21E7" w14:textId="77777777" w:rsidR="00644D84" w:rsidRPr="00FD54B8" w:rsidRDefault="00DD3DAE" w:rsidP="007824B7">
      <w:pPr>
        <w:pStyle w:val="ShotDescription"/>
        <w:numPr>
          <w:ilvl w:val="2"/>
          <w:numId w:val="5"/>
        </w:numPr>
      </w:pPr>
      <w:r w:rsidRPr="00FD54B8">
        <w:t>Talent applying a thick layer of ultrasound gel across the intercostal region.</w:t>
      </w:r>
    </w:p>
    <w:p w14:paraId="62647BE0" w14:textId="3F0C2CA9" w:rsidR="00644D84" w:rsidRPr="00835B61" w:rsidRDefault="00DD3DAE" w:rsidP="007824B7">
      <w:pPr>
        <w:pStyle w:val="ShotDescription"/>
        <w:numPr>
          <w:ilvl w:val="2"/>
          <w:numId w:val="5"/>
        </w:numPr>
      </w:pPr>
      <w:r w:rsidRPr="00835B61">
        <w:t xml:space="preserve">SCREEN: </w:t>
      </w:r>
      <w:r w:rsidR="00D617D4" w:rsidRPr="00835B61">
        <w:t>4.2.2.mp4</w:t>
      </w:r>
      <w:r w:rsidR="00835B61" w:rsidRPr="00835B61">
        <w:tab/>
      </w:r>
      <w:r w:rsidR="00835B61" w:rsidRPr="00835B61">
        <w:tab/>
        <w:t>00:03-00:25</w:t>
      </w:r>
    </w:p>
    <w:p w14:paraId="2BEEA312" w14:textId="51C5CF3C" w:rsidR="006A6314" w:rsidRPr="00FD54B8" w:rsidRDefault="006A6314" w:rsidP="006A6314">
      <w:pPr>
        <w:pStyle w:val="ShotDescription"/>
        <w:numPr>
          <w:ilvl w:val="2"/>
          <w:numId w:val="5"/>
        </w:numPr>
      </w:pPr>
      <w:r w:rsidRPr="00FD54B8">
        <w:t>Talent aligning the probe along the intercostal space and adjusting orientation.</w:t>
      </w:r>
    </w:p>
    <w:p w14:paraId="43F11BDD" w14:textId="619ED6D8" w:rsidR="00644D84" w:rsidRPr="00A81984" w:rsidRDefault="00DD3DAE" w:rsidP="007824B7">
      <w:pPr>
        <w:pStyle w:val="Narration"/>
        <w:numPr>
          <w:ilvl w:val="1"/>
          <w:numId w:val="5"/>
        </w:numPr>
        <w:rPr>
          <w:lang w:val="en-US"/>
        </w:rPr>
      </w:pPr>
      <w:r w:rsidRPr="00FD54B8">
        <w:rPr>
          <w:lang w:val="en-US"/>
        </w:rPr>
        <w:t xml:space="preserve">Adjust the probe angle until the adjacent ribs and intercostal muscle layer are clearly visualized </w:t>
      </w:r>
      <w:r w:rsidRPr="00FD54B8">
        <w:rPr>
          <w:b/>
          <w:bCs/>
          <w:lang w:val="en-US"/>
        </w:rPr>
        <w:t>[</w:t>
      </w:r>
      <w:r w:rsidR="00FD38E3" w:rsidRPr="00FD54B8">
        <w:rPr>
          <w:b/>
          <w:bCs/>
          <w:lang w:val="en-US"/>
        </w:rPr>
        <w:t>1</w:t>
      </w:r>
      <w:r w:rsidRPr="00FD54B8">
        <w:rPr>
          <w:b/>
          <w:bCs/>
          <w:lang w:val="en-US"/>
        </w:rPr>
        <w:t>]</w:t>
      </w:r>
      <w:r w:rsidRPr="00FD54B8">
        <w:rPr>
          <w:lang w:val="en-US"/>
        </w:rPr>
        <w:t>. Instruct the subject to perform quiet breathing for orientation</w:t>
      </w:r>
      <w:r w:rsidR="006A6314" w:rsidRPr="00FD54B8">
        <w:rPr>
          <w:lang w:val="en-US"/>
        </w:rPr>
        <w:t xml:space="preserve"> </w:t>
      </w:r>
      <w:r w:rsidR="00FD38E3" w:rsidRPr="00FD54B8">
        <w:rPr>
          <w:b/>
          <w:bCs/>
          <w:lang w:val="en-US"/>
        </w:rPr>
        <w:t>[2]</w:t>
      </w:r>
      <w:r w:rsidRPr="00FD54B8">
        <w:rPr>
          <w:lang w:val="en-US"/>
        </w:rPr>
        <w:t xml:space="preserve">, and </w:t>
      </w:r>
      <w:r w:rsidRPr="00A81984">
        <w:rPr>
          <w:lang w:val="en-US"/>
        </w:rPr>
        <w:t xml:space="preserve">capture images at end-expiration and end-inspiration </w:t>
      </w:r>
      <w:r w:rsidRPr="00A81984">
        <w:rPr>
          <w:b/>
          <w:bCs/>
          <w:lang w:val="en-US"/>
        </w:rPr>
        <w:t>[3]</w:t>
      </w:r>
      <w:r w:rsidRPr="00A81984">
        <w:rPr>
          <w:lang w:val="en-US"/>
        </w:rPr>
        <w:t>.</w:t>
      </w:r>
    </w:p>
    <w:p w14:paraId="4A92D6A7" w14:textId="78B8873E" w:rsidR="00644D84" w:rsidRPr="00A81984" w:rsidRDefault="00DD3DAE" w:rsidP="007824B7">
      <w:pPr>
        <w:pStyle w:val="ShotDescription"/>
        <w:numPr>
          <w:ilvl w:val="2"/>
          <w:numId w:val="5"/>
        </w:numPr>
      </w:pPr>
      <w:r w:rsidRPr="00A81984">
        <w:t xml:space="preserve">SCREEN: </w:t>
      </w:r>
      <w:r w:rsidR="00D617D4" w:rsidRPr="00A81984">
        <w:t>4.3.1+4.3.2+4.3.3.mp4</w:t>
      </w:r>
      <w:r w:rsidR="00A81984" w:rsidRPr="00A81984">
        <w:tab/>
      </w:r>
      <w:r w:rsidR="00A81984" w:rsidRPr="00A81984">
        <w:tab/>
        <w:t>00:04-00:20</w:t>
      </w:r>
    </w:p>
    <w:p w14:paraId="46E5AB36" w14:textId="03AF01F6" w:rsidR="00FD38E3" w:rsidRPr="00A81984" w:rsidRDefault="0044781B" w:rsidP="007824B7">
      <w:pPr>
        <w:pStyle w:val="ShotDescription"/>
        <w:numPr>
          <w:ilvl w:val="2"/>
          <w:numId w:val="5"/>
        </w:numPr>
      </w:pPr>
      <w:r w:rsidRPr="00A81984">
        <w:t>Talent instructing the participant to perform quite breathing.</w:t>
      </w:r>
    </w:p>
    <w:p w14:paraId="7E419B22" w14:textId="7D29601F" w:rsidR="00644D84" w:rsidRPr="00A81984" w:rsidRDefault="00DD3DAE" w:rsidP="007824B7">
      <w:pPr>
        <w:pStyle w:val="ShotDescription"/>
        <w:numPr>
          <w:ilvl w:val="2"/>
          <w:numId w:val="5"/>
        </w:numPr>
      </w:pPr>
      <w:r w:rsidRPr="00A81984">
        <w:t xml:space="preserve">SCREEN: </w:t>
      </w:r>
      <w:r w:rsidR="00D617D4" w:rsidRPr="00A81984">
        <w:t xml:space="preserve">4.3.1+4.3.2+4.3.3.mp4 </w:t>
      </w:r>
      <w:r w:rsidR="00A81984" w:rsidRPr="00A81984">
        <w:tab/>
        <w:t>00:21-00:31</w:t>
      </w:r>
    </w:p>
    <w:p w14:paraId="35E958B8" w14:textId="77777777" w:rsidR="00644D84" w:rsidRPr="00FD54B8" w:rsidRDefault="00DD3DAE" w:rsidP="007824B7">
      <w:pPr>
        <w:pStyle w:val="Narration"/>
        <w:numPr>
          <w:ilvl w:val="1"/>
          <w:numId w:val="5"/>
        </w:numPr>
        <w:rPr>
          <w:lang w:val="en-US"/>
        </w:rPr>
      </w:pPr>
      <w:r w:rsidRPr="00FD54B8">
        <w:rPr>
          <w:lang w:val="en-US"/>
        </w:rPr>
        <w:t xml:space="preserve">Use the caliper tool to measure the intercostal space width by measuring the distance between the inner margins of two adjacent ribs </w:t>
      </w:r>
      <w:r w:rsidRPr="00FD54B8">
        <w:rPr>
          <w:b/>
          <w:bCs/>
          <w:lang w:val="en-US"/>
        </w:rPr>
        <w:t>[1]</w:t>
      </w:r>
      <w:r w:rsidRPr="00FD54B8">
        <w:rPr>
          <w:lang w:val="en-US"/>
        </w:rPr>
        <w:t xml:space="preserve">. Record the measurements at end-inspiration and end-expiration to capture dynamic changes </w:t>
      </w:r>
      <w:r w:rsidRPr="00FD54B8">
        <w:rPr>
          <w:b/>
          <w:bCs/>
          <w:lang w:val="en-US"/>
        </w:rPr>
        <w:t>[2]</w:t>
      </w:r>
      <w:r w:rsidRPr="00FD54B8">
        <w:rPr>
          <w:lang w:val="en-US"/>
        </w:rPr>
        <w:t>.</w:t>
      </w:r>
    </w:p>
    <w:p w14:paraId="53FD5DF0" w14:textId="0E846091" w:rsidR="00644D84" w:rsidRPr="00FD54B8" w:rsidRDefault="00DD3DAE" w:rsidP="007824B7">
      <w:pPr>
        <w:pStyle w:val="ShotDescription"/>
        <w:numPr>
          <w:ilvl w:val="2"/>
          <w:numId w:val="5"/>
        </w:numPr>
      </w:pPr>
      <w:r w:rsidRPr="00A81984">
        <w:t xml:space="preserve">SCREEN: </w:t>
      </w:r>
      <w:r w:rsidR="00D617D4" w:rsidRPr="00A81984">
        <w:t>4.4.1+4.4.2.mp4</w:t>
      </w:r>
      <w:r w:rsidR="00560D3B" w:rsidRPr="00A81984">
        <w:t>.</w:t>
      </w:r>
      <w:r w:rsidR="00A81984" w:rsidRPr="00A81984">
        <w:tab/>
        <w:t>00:19-00:28</w:t>
      </w:r>
      <w:r w:rsidR="00835B61">
        <w:br/>
      </w:r>
    </w:p>
    <w:p w14:paraId="3A09AAE3" w14:textId="15AD406D" w:rsidR="00644D84" w:rsidRPr="00A81984" w:rsidRDefault="00DD3DAE" w:rsidP="007824B7">
      <w:pPr>
        <w:pStyle w:val="ShotDescription"/>
        <w:numPr>
          <w:ilvl w:val="2"/>
          <w:numId w:val="5"/>
        </w:numPr>
      </w:pPr>
      <w:r w:rsidRPr="00A81984">
        <w:t>SCREEN:</w:t>
      </w:r>
      <w:r w:rsidR="000C2D2D" w:rsidRPr="00A81984">
        <w:t xml:space="preserve"> </w:t>
      </w:r>
      <w:r w:rsidR="00D617D4" w:rsidRPr="00A81984">
        <w:t>4.4.1+4.4.2.mp4</w:t>
      </w:r>
      <w:r w:rsidR="000C2D2D" w:rsidRPr="00A81984">
        <w:t>.</w:t>
      </w:r>
      <w:r w:rsidR="00A81984" w:rsidRPr="00A81984">
        <w:tab/>
        <w:t>00:29-00:40</w:t>
      </w:r>
    </w:p>
    <w:p w14:paraId="1FED931E" w14:textId="77777777" w:rsidR="00644D84" w:rsidRPr="00FD54B8" w:rsidRDefault="00DD3DAE" w:rsidP="007824B7">
      <w:pPr>
        <w:pStyle w:val="Narration"/>
        <w:numPr>
          <w:ilvl w:val="1"/>
          <w:numId w:val="5"/>
        </w:numPr>
        <w:rPr>
          <w:lang w:val="en-US"/>
        </w:rPr>
      </w:pPr>
      <w:r w:rsidRPr="00FD54B8">
        <w:rPr>
          <w:lang w:val="en-US"/>
        </w:rPr>
        <w:t xml:space="preserve">Identify the intercostal muscle layer between the ribs </w:t>
      </w:r>
      <w:r w:rsidRPr="00FD54B8">
        <w:rPr>
          <w:b/>
          <w:bCs/>
          <w:lang w:val="en-US"/>
        </w:rPr>
        <w:t>[1]</w:t>
      </w:r>
      <w:r w:rsidRPr="00FD54B8">
        <w:rPr>
          <w:lang w:val="en-US"/>
        </w:rPr>
        <w:t xml:space="preserve">. Place the calipers perpendicular to the muscle belly and measure the vertical distance between the inner </w:t>
      </w:r>
      <w:r w:rsidRPr="00FD54B8">
        <w:rPr>
          <w:lang w:val="en-US"/>
        </w:rPr>
        <w:lastRenderedPageBreak/>
        <w:t xml:space="preserve">and outer fascial layers </w:t>
      </w:r>
      <w:r w:rsidRPr="00FD54B8">
        <w:rPr>
          <w:b/>
          <w:bCs/>
          <w:lang w:val="en-US"/>
        </w:rPr>
        <w:t>[2]</w:t>
      </w:r>
      <w:r w:rsidRPr="00FD54B8">
        <w:rPr>
          <w:lang w:val="en-US"/>
        </w:rPr>
        <w:t xml:space="preserve">. </w:t>
      </w:r>
    </w:p>
    <w:p w14:paraId="7831B8C4" w14:textId="33053CF5" w:rsidR="00644D84" w:rsidRPr="00A81984" w:rsidRDefault="00DD3DAE" w:rsidP="007824B7">
      <w:pPr>
        <w:pStyle w:val="ShotDescription"/>
        <w:numPr>
          <w:ilvl w:val="2"/>
          <w:numId w:val="5"/>
        </w:numPr>
      </w:pPr>
      <w:r w:rsidRPr="00A81984">
        <w:t xml:space="preserve">SCREEN: </w:t>
      </w:r>
      <w:r w:rsidR="00D617D4" w:rsidRPr="00A81984">
        <w:t>4.5.1+4.5.2.mp4</w:t>
      </w:r>
      <w:r w:rsidR="0044669C" w:rsidRPr="00A81984">
        <w:t>.</w:t>
      </w:r>
      <w:r w:rsidR="00A81984" w:rsidRPr="00A81984">
        <w:tab/>
        <w:t>00:04-00:10</w:t>
      </w:r>
    </w:p>
    <w:p w14:paraId="268A335C" w14:textId="7C4A79CF" w:rsidR="00644D84" w:rsidRPr="00A81984" w:rsidRDefault="00DD3DAE" w:rsidP="007824B7">
      <w:pPr>
        <w:pStyle w:val="ShotDescription"/>
        <w:numPr>
          <w:ilvl w:val="2"/>
          <w:numId w:val="5"/>
        </w:numPr>
      </w:pPr>
      <w:r w:rsidRPr="00A81984">
        <w:t xml:space="preserve">SCREEN: </w:t>
      </w:r>
      <w:r w:rsidR="00D617D4" w:rsidRPr="00A81984">
        <w:t>4.5.1+4.5.2.mp4</w:t>
      </w:r>
      <w:r w:rsidRPr="00A81984">
        <w:t>.</w:t>
      </w:r>
      <w:r w:rsidR="00A81984" w:rsidRPr="00A81984">
        <w:tab/>
        <w:t>00:19-00:25</w:t>
      </w:r>
    </w:p>
    <w:p w14:paraId="1EE12984" w14:textId="77777777" w:rsidR="00644D84" w:rsidRPr="00FD54B8" w:rsidRDefault="00DD3DAE" w:rsidP="007824B7">
      <w:pPr>
        <w:pStyle w:val="Narration"/>
        <w:numPr>
          <w:ilvl w:val="1"/>
          <w:numId w:val="5"/>
        </w:numPr>
        <w:rPr>
          <w:lang w:val="en-US"/>
        </w:rPr>
      </w:pPr>
      <w:r w:rsidRPr="00FD54B8">
        <w:rPr>
          <w:lang w:val="en-US"/>
        </w:rPr>
        <w:t xml:space="preserve">Record the values at both end-inspiration and end-expiration </w:t>
      </w:r>
      <w:r w:rsidRPr="00FD54B8">
        <w:rPr>
          <w:b/>
          <w:bCs/>
          <w:lang w:val="en-US"/>
        </w:rPr>
        <w:t>[1-TXT]</w:t>
      </w:r>
      <w:r w:rsidRPr="00FD54B8">
        <w:rPr>
          <w:lang w:val="en-US"/>
        </w:rPr>
        <w:t xml:space="preserve">. Calculate and record the average value </w:t>
      </w:r>
      <w:r w:rsidRPr="00FD54B8">
        <w:rPr>
          <w:b/>
          <w:bCs/>
          <w:lang w:val="en-US"/>
        </w:rPr>
        <w:t>[2]</w:t>
      </w:r>
      <w:r w:rsidRPr="00FD54B8">
        <w:rPr>
          <w:lang w:val="en-US"/>
        </w:rPr>
        <w:t xml:space="preserve">. </w:t>
      </w:r>
    </w:p>
    <w:p w14:paraId="3F025F4E" w14:textId="79921F56" w:rsidR="00644D84" w:rsidRPr="00A81984" w:rsidRDefault="00DD3DAE" w:rsidP="007824B7">
      <w:pPr>
        <w:pStyle w:val="ShotDescription"/>
        <w:numPr>
          <w:ilvl w:val="2"/>
          <w:numId w:val="5"/>
        </w:numPr>
      </w:pPr>
      <w:r w:rsidRPr="00A81984">
        <w:t xml:space="preserve">SCREEN: </w:t>
      </w:r>
      <w:r w:rsidR="00D617D4" w:rsidRPr="00A81984">
        <w:t>4.6.1+4.6.2.mp4</w:t>
      </w:r>
      <w:r w:rsidRPr="00A81984">
        <w:t xml:space="preserve">. </w:t>
      </w:r>
      <w:r w:rsidR="00A81984" w:rsidRPr="00A81984">
        <w:t xml:space="preserve">00:01-00:02  </w:t>
      </w:r>
      <w:r w:rsidR="00A81984" w:rsidRPr="00A81984">
        <w:br/>
      </w:r>
      <w:r w:rsidR="00A81984" w:rsidRPr="00A81984">
        <w:rPr>
          <w:i/>
          <w:iCs/>
          <w:color w:val="0000FF"/>
        </w:rPr>
        <w:t>Video Editor: Please freeze frame here</w:t>
      </w:r>
      <w:r w:rsidR="00A81984" w:rsidRPr="00A81984">
        <w:rPr>
          <w:i/>
          <w:iCs/>
        </w:rPr>
        <w:t xml:space="preserve"> </w:t>
      </w:r>
      <w:r w:rsidR="00A81984" w:rsidRPr="00A81984">
        <w:rPr>
          <w:i/>
          <w:iCs/>
        </w:rPr>
        <w:br/>
      </w:r>
      <w:r w:rsidRPr="00A81984">
        <w:rPr>
          <w:b/>
          <w:bCs/>
        </w:rPr>
        <w:t xml:space="preserve">TXT: Repeat measurement 3x at each anatomical site </w:t>
      </w:r>
    </w:p>
    <w:p w14:paraId="590F0F92" w14:textId="53127A19" w:rsidR="00644D84" w:rsidRPr="00A81984" w:rsidRDefault="00DD3DAE" w:rsidP="007824B7">
      <w:pPr>
        <w:pStyle w:val="ShotDescription"/>
        <w:numPr>
          <w:ilvl w:val="2"/>
          <w:numId w:val="5"/>
        </w:numPr>
      </w:pPr>
      <w:r w:rsidRPr="00A81984">
        <w:t xml:space="preserve">SCREEN: </w:t>
      </w:r>
      <w:r w:rsidR="00D617D4" w:rsidRPr="00A81984">
        <w:t>4.6.1+4.6.2.mp4</w:t>
      </w:r>
      <w:r w:rsidRPr="00A81984">
        <w:t>.</w:t>
      </w:r>
      <w:r w:rsidR="00A81984" w:rsidRPr="00A81984">
        <w:tab/>
        <w:t>00:03-00:09</w:t>
      </w:r>
    </w:p>
    <w:p w14:paraId="070D343C" w14:textId="3C00E31D" w:rsidR="00C57A04" w:rsidRPr="00FD54B8" w:rsidRDefault="00C57A04" w:rsidP="00C57A04">
      <w:pPr>
        <w:pStyle w:val="Narration"/>
        <w:numPr>
          <w:ilvl w:val="1"/>
          <w:numId w:val="5"/>
        </w:numPr>
        <w:rPr>
          <w:lang w:val="en-US"/>
        </w:rPr>
      </w:pPr>
      <w:r w:rsidRPr="00FD54B8">
        <w:rPr>
          <w:lang w:val="en-US"/>
        </w:rPr>
        <w:t xml:space="preserve">After the session, wipe off the gel with a disposable tissue </w:t>
      </w:r>
      <w:r w:rsidRPr="00FD54B8">
        <w:rPr>
          <w:b/>
          <w:bCs/>
          <w:lang w:val="en-US"/>
        </w:rPr>
        <w:t>[1]</w:t>
      </w:r>
      <w:r w:rsidRPr="00FD54B8">
        <w:rPr>
          <w:lang w:val="en-US"/>
        </w:rPr>
        <w:t xml:space="preserve"> and help the patient adjust their clothing </w:t>
      </w:r>
      <w:r w:rsidRPr="00FD54B8">
        <w:rPr>
          <w:b/>
          <w:bCs/>
          <w:lang w:val="en-US"/>
        </w:rPr>
        <w:t>[2]</w:t>
      </w:r>
      <w:r w:rsidRPr="00FD54B8">
        <w:rPr>
          <w:lang w:val="en-US"/>
        </w:rPr>
        <w:t>.</w:t>
      </w:r>
    </w:p>
    <w:p w14:paraId="3C6FE9A3" w14:textId="77777777" w:rsidR="00C57A04" w:rsidRPr="00FD54B8" w:rsidRDefault="00C57A04" w:rsidP="00C57A04">
      <w:pPr>
        <w:pStyle w:val="ShotDescription"/>
        <w:numPr>
          <w:ilvl w:val="2"/>
          <w:numId w:val="5"/>
        </w:numPr>
      </w:pPr>
      <w:r w:rsidRPr="00FD54B8">
        <w:t>Talent wiping the gel off the patient’s side with a disposable tissue.</w:t>
      </w:r>
    </w:p>
    <w:p w14:paraId="2C62E41D" w14:textId="77777777" w:rsidR="00C57A04" w:rsidRPr="00FD54B8" w:rsidRDefault="00C57A04" w:rsidP="00C57A04">
      <w:pPr>
        <w:pStyle w:val="ShotDescription"/>
        <w:numPr>
          <w:ilvl w:val="2"/>
          <w:numId w:val="5"/>
        </w:numPr>
      </w:pPr>
      <w:r w:rsidRPr="00FD54B8">
        <w:t>Talent helping the patient pull down their shirt and sit upright.</w:t>
      </w:r>
    </w:p>
    <w:p w14:paraId="23FCB737" w14:textId="77777777" w:rsidR="00C57A04" w:rsidRPr="00FD54B8" w:rsidRDefault="00C57A04" w:rsidP="00C57A04">
      <w:pPr>
        <w:pStyle w:val="ShotDescription"/>
        <w:ind w:left="907" w:firstLine="0"/>
      </w:pPr>
    </w:p>
    <w:p w14:paraId="31D544E2" w14:textId="77777777" w:rsidR="00644D84" w:rsidRPr="00FD54B8" w:rsidRDefault="00DD3DAE" w:rsidP="007824B7">
      <w:pPr>
        <w:pStyle w:val="ListParagraph"/>
        <w:numPr>
          <w:ilvl w:val="2"/>
          <w:numId w:val="5"/>
        </w:numPr>
        <w:spacing w:before="120"/>
        <w:contextualSpacing w:val="0"/>
        <w:rPr>
          <w:rFonts w:cstheme="minorHAnsi"/>
        </w:rPr>
      </w:pPr>
      <w:r w:rsidRPr="00FD54B8">
        <w:rPr>
          <w:rFonts w:cstheme="minorHAnsi"/>
        </w:rPr>
        <w:br w:type="page"/>
      </w:r>
    </w:p>
    <w:p w14:paraId="7AB2C2A2" w14:textId="2381C17B" w:rsidR="00644D84" w:rsidRPr="00FD54B8" w:rsidRDefault="00DD3DAE" w:rsidP="003146D8">
      <w:pPr>
        <w:pStyle w:val="Heading1"/>
        <w:rPr>
          <w:rFonts w:cstheme="minorHAnsi"/>
        </w:rPr>
      </w:pPr>
      <w:r w:rsidRPr="00FD54B8">
        <w:rPr>
          <w:rFonts w:cstheme="minorHAnsi"/>
        </w:rPr>
        <w:lastRenderedPageBreak/>
        <w:t>Results</w:t>
      </w:r>
    </w:p>
    <w:p w14:paraId="36E1BF42" w14:textId="77777777" w:rsidR="00644D84" w:rsidRPr="00FD54B8" w:rsidRDefault="00DD3DAE" w:rsidP="007824B7">
      <w:pPr>
        <w:pStyle w:val="ListParagraph"/>
        <w:numPr>
          <w:ilvl w:val="0"/>
          <w:numId w:val="5"/>
        </w:numPr>
        <w:spacing w:before="240"/>
        <w:outlineLvl w:val="0"/>
        <w:rPr>
          <w:rFonts w:cstheme="minorHAnsi"/>
          <w:lang w:eastAsia="zh-TW"/>
        </w:rPr>
      </w:pPr>
      <w:r w:rsidRPr="00FD54B8">
        <w:rPr>
          <w:rFonts w:cstheme="minorHAnsi"/>
          <w:b/>
        </w:rPr>
        <w:t xml:space="preserve">Results </w:t>
      </w:r>
    </w:p>
    <w:p w14:paraId="0D730AF1" w14:textId="77777777" w:rsidR="00644D84" w:rsidRPr="00FD54B8" w:rsidRDefault="00644D84">
      <w:pPr>
        <w:pStyle w:val="ListParagraph"/>
        <w:spacing w:before="240"/>
        <w:ind w:left="360"/>
        <w:outlineLvl w:val="0"/>
        <w:rPr>
          <w:rFonts w:cstheme="minorHAnsi"/>
          <w:lang w:eastAsia="zh-TW"/>
        </w:rPr>
      </w:pPr>
    </w:p>
    <w:p w14:paraId="1177695D" w14:textId="77B5BCEB" w:rsidR="00644D84" w:rsidRPr="00FD54B8" w:rsidRDefault="003146D8" w:rsidP="007824B7">
      <w:pPr>
        <w:pStyle w:val="Narration"/>
        <w:numPr>
          <w:ilvl w:val="1"/>
          <w:numId w:val="5"/>
        </w:numPr>
        <w:rPr>
          <w:lang w:val="en-US"/>
        </w:rPr>
      </w:pPr>
      <w:r w:rsidRPr="00FD54B8">
        <w:rPr>
          <w:lang w:val="en-US"/>
        </w:rPr>
        <w:t>Both</w:t>
      </w:r>
      <w:r w:rsidR="00E35007">
        <w:rPr>
          <w:lang w:val="en-US"/>
        </w:rPr>
        <w:t xml:space="preserve"> </w:t>
      </w:r>
      <w:r w:rsidRPr="00FD54B8">
        <w:rPr>
          <w:lang w:val="en-US"/>
        </w:rPr>
        <w:t xml:space="preserve">the experimental and control </w:t>
      </w:r>
      <w:r w:rsidR="00DD3DAE" w:rsidRPr="00FD54B8">
        <w:rPr>
          <w:lang w:val="en-US"/>
        </w:rPr>
        <w:t xml:space="preserve">groups were comparable in all parameters </w:t>
      </w:r>
      <w:r w:rsidR="00DD3DAE" w:rsidRPr="00FD54B8">
        <w:rPr>
          <w:b/>
          <w:bCs/>
          <w:lang w:val="en-US"/>
        </w:rPr>
        <w:t xml:space="preserve">[1]. </w:t>
      </w:r>
      <w:r w:rsidR="00DD3DAE" w:rsidRPr="00FD54B8">
        <w:rPr>
          <w:lang w:val="en-US"/>
        </w:rPr>
        <w:t xml:space="preserve">After treatment, the Cobb angle of the major curve was significantly lower in the treatment group than in the control group </w:t>
      </w:r>
      <w:r w:rsidR="00DD3DAE" w:rsidRPr="00FD54B8">
        <w:rPr>
          <w:b/>
          <w:lang w:val="en-US"/>
        </w:rPr>
        <w:t>[2]</w:t>
      </w:r>
      <w:r w:rsidR="00DD3DAE" w:rsidRPr="00FD54B8">
        <w:rPr>
          <w:lang w:val="en-US"/>
        </w:rPr>
        <w:t>.</w:t>
      </w:r>
    </w:p>
    <w:p w14:paraId="2D11D5E6" w14:textId="77777777" w:rsidR="00644D84" w:rsidRPr="00FD54B8" w:rsidRDefault="00DD3DAE" w:rsidP="007824B7">
      <w:pPr>
        <w:pStyle w:val="ShotDescription"/>
        <w:numPr>
          <w:ilvl w:val="2"/>
          <w:numId w:val="5"/>
        </w:numPr>
      </w:pPr>
      <w:r w:rsidRPr="00FD54B8">
        <w:t xml:space="preserve">LAB MEDIA: Table 1. </w:t>
      </w:r>
      <w:r w:rsidRPr="00FD54B8">
        <w:rPr>
          <w:i/>
          <w:iCs/>
          <w:color w:val="3333FF"/>
        </w:rPr>
        <w:t>Video editor: Please sequentially highlight the columns “Control group” and “Overall sample”</w:t>
      </w:r>
    </w:p>
    <w:p w14:paraId="2047AC7A" w14:textId="26DE50A6" w:rsidR="00644D84" w:rsidRPr="00FD54B8" w:rsidRDefault="00DD3DAE" w:rsidP="007824B7">
      <w:pPr>
        <w:pStyle w:val="ShotDescription"/>
        <w:numPr>
          <w:ilvl w:val="2"/>
          <w:numId w:val="5"/>
        </w:numPr>
      </w:pPr>
      <w:r w:rsidRPr="00FD54B8">
        <w:t xml:space="preserve">LAB MEDIA: Table 2. </w:t>
      </w:r>
      <w:r w:rsidRPr="00FD54B8">
        <w:rPr>
          <w:i/>
          <w:iCs/>
          <w:color w:val="3333FF"/>
        </w:rPr>
        <w:t>Video editor: Highlight the rows for “Cobb angle of the major curve (</w:t>
      </w:r>
      <w:proofErr w:type="spellStart"/>
      <w:r w:rsidRPr="00FD54B8">
        <w:rPr>
          <w:i/>
          <w:iCs/>
          <w:color w:val="3333FF"/>
        </w:rPr>
        <w:t>mean±SD</w:t>
      </w:r>
      <w:proofErr w:type="spellEnd"/>
      <w:r w:rsidRPr="00FD54B8">
        <w:rPr>
          <w:i/>
          <w:iCs/>
          <w:color w:val="3333FF"/>
        </w:rPr>
        <w:t>)”</w:t>
      </w:r>
      <w:r w:rsidR="000A6FAE" w:rsidRPr="00FD54B8">
        <w:rPr>
          <w:i/>
          <w:iCs/>
          <w:color w:val="3333FF"/>
        </w:rPr>
        <w:t>and emphasize the value</w:t>
      </w:r>
      <w:r w:rsidRPr="00FD54B8">
        <w:rPr>
          <w:i/>
          <w:iCs/>
          <w:color w:val="3333FF"/>
        </w:rPr>
        <w:t xml:space="preserve"> under the “Treatment group”</w:t>
      </w:r>
      <w:r w:rsidR="00DC0181" w:rsidRPr="00FD54B8">
        <w:rPr>
          <w:i/>
          <w:iCs/>
          <w:color w:val="3333FF"/>
        </w:rPr>
        <w:t xml:space="preserve"> </w:t>
      </w:r>
      <w:r w:rsidR="00A877FC" w:rsidRPr="00FD54B8">
        <w:rPr>
          <w:i/>
          <w:iCs/>
          <w:color w:val="3333FF"/>
        </w:rPr>
        <w:t>“</w:t>
      </w:r>
      <w:r w:rsidR="004F749A" w:rsidRPr="00FD54B8">
        <w:rPr>
          <w:i/>
          <w:iCs/>
          <w:color w:val="3333FF"/>
        </w:rPr>
        <w:t>19.7±2.3</w:t>
      </w:r>
      <w:r w:rsidR="00A877FC" w:rsidRPr="00FD54B8">
        <w:rPr>
          <w:i/>
          <w:iCs/>
          <w:color w:val="3333FF"/>
        </w:rPr>
        <w:t xml:space="preserve">” and </w:t>
      </w:r>
      <w:r w:rsidR="004F749A" w:rsidRPr="00FD54B8">
        <w:rPr>
          <w:i/>
          <w:iCs/>
          <w:color w:val="3333FF"/>
        </w:rPr>
        <w:t>“16.2±1.7***”</w:t>
      </w:r>
    </w:p>
    <w:p w14:paraId="78B08894" w14:textId="77777777" w:rsidR="00644D84" w:rsidRPr="00FD54B8" w:rsidRDefault="00644D84">
      <w:pPr>
        <w:widowControl w:val="0"/>
        <w:jc w:val="both"/>
      </w:pPr>
    </w:p>
    <w:p w14:paraId="277481D0" w14:textId="77777777" w:rsidR="00644D84" w:rsidRPr="00FD54B8" w:rsidRDefault="00DD3DAE" w:rsidP="007824B7">
      <w:pPr>
        <w:pStyle w:val="Narration"/>
        <w:numPr>
          <w:ilvl w:val="1"/>
          <w:numId w:val="5"/>
        </w:numPr>
        <w:rPr>
          <w:lang w:val="en-US"/>
        </w:rPr>
      </w:pPr>
      <w:r w:rsidRPr="00FD54B8">
        <w:rPr>
          <w:lang w:val="en-US"/>
        </w:rPr>
        <w:t xml:space="preserve">Tidal volume, inspiratory capacity, vital capacity and maximal voluntary ventilation were significantly higher in the treatment group than in the control group </w:t>
      </w:r>
      <w:r w:rsidRPr="00FD54B8">
        <w:rPr>
          <w:b/>
          <w:lang w:val="en-US"/>
        </w:rPr>
        <w:t>[1]</w:t>
      </w:r>
      <w:r w:rsidRPr="00FD54B8">
        <w:rPr>
          <w:lang w:val="en-US"/>
        </w:rPr>
        <w:t>.</w:t>
      </w:r>
    </w:p>
    <w:p w14:paraId="3BA4DFB4" w14:textId="4CA7C681" w:rsidR="00644D84" w:rsidRPr="00FD54B8" w:rsidRDefault="00DD3DAE" w:rsidP="007824B7">
      <w:pPr>
        <w:pStyle w:val="ShotDescription"/>
        <w:numPr>
          <w:ilvl w:val="2"/>
          <w:numId w:val="5"/>
        </w:numPr>
        <w:rPr>
          <w:i/>
          <w:iCs/>
          <w:color w:val="3333FF"/>
        </w:rPr>
      </w:pPr>
      <w:r w:rsidRPr="00FD54B8">
        <w:t xml:space="preserve">LAB MEDIA: Table 2. </w:t>
      </w:r>
      <w:r w:rsidRPr="00FD54B8">
        <w:rPr>
          <w:i/>
          <w:iCs/>
          <w:color w:val="3333FF"/>
        </w:rPr>
        <w:t>Video editor: Highlight the rows for “Tidal Volume (</w:t>
      </w:r>
      <w:proofErr w:type="spellStart"/>
      <w:r w:rsidRPr="00FD54B8">
        <w:rPr>
          <w:i/>
          <w:iCs/>
          <w:color w:val="3333FF"/>
        </w:rPr>
        <w:t>mean±SD</w:t>
      </w:r>
      <w:proofErr w:type="spellEnd"/>
      <w:r w:rsidRPr="00FD54B8">
        <w:rPr>
          <w:i/>
          <w:iCs/>
          <w:color w:val="3333FF"/>
        </w:rPr>
        <w:t>), mL/kg”</w:t>
      </w:r>
      <w:r w:rsidR="00AE2075" w:rsidRPr="00FD54B8">
        <w:rPr>
          <w:i/>
          <w:iCs/>
          <w:color w:val="3333FF"/>
        </w:rPr>
        <w:t xml:space="preserve"> and emphasize “5.1±0.7” and “</w:t>
      </w:r>
      <w:r w:rsidR="00DD461B" w:rsidRPr="00FD54B8">
        <w:rPr>
          <w:i/>
          <w:iCs/>
          <w:color w:val="3333FF"/>
        </w:rPr>
        <w:t>7.0±1.0***”</w:t>
      </w:r>
      <w:r w:rsidRPr="00FD54B8">
        <w:rPr>
          <w:i/>
          <w:iCs/>
          <w:color w:val="3333FF"/>
        </w:rPr>
        <w:t>, Inspiratory Capacity (</w:t>
      </w:r>
      <w:proofErr w:type="spellStart"/>
      <w:r w:rsidRPr="00FD54B8">
        <w:rPr>
          <w:i/>
          <w:iCs/>
          <w:color w:val="3333FF"/>
        </w:rPr>
        <w:t>mean±SD</w:t>
      </w:r>
      <w:proofErr w:type="spellEnd"/>
      <w:r w:rsidRPr="00FD54B8">
        <w:rPr>
          <w:i/>
          <w:iCs/>
          <w:color w:val="3333FF"/>
        </w:rPr>
        <w:t xml:space="preserve">), L” </w:t>
      </w:r>
      <w:r w:rsidR="00DD461B" w:rsidRPr="00FD54B8">
        <w:rPr>
          <w:i/>
          <w:iCs/>
          <w:color w:val="3333FF"/>
        </w:rPr>
        <w:t>and emphasize “2.35±0.65” and “</w:t>
      </w:r>
      <w:r w:rsidR="007F0C2B" w:rsidRPr="00FD54B8">
        <w:rPr>
          <w:i/>
          <w:iCs/>
          <w:color w:val="3333FF"/>
        </w:rPr>
        <w:t>3.5±0.5***”</w:t>
      </w:r>
      <w:r w:rsidRPr="00FD54B8">
        <w:rPr>
          <w:i/>
          <w:iCs/>
          <w:color w:val="3333FF"/>
        </w:rPr>
        <w:t>,</w:t>
      </w:r>
      <w:r w:rsidRPr="00FD54B8">
        <w:t xml:space="preserve"> </w:t>
      </w:r>
      <w:r w:rsidRPr="00FD54B8">
        <w:rPr>
          <w:i/>
          <w:iCs/>
          <w:color w:val="3333FF"/>
        </w:rPr>
        <w:t>“Vital Capacity (</w:t>
      </w:r>
      <w:proofErr w:type="spellStart"/>
      <w:r w:rsidRPr="00FD54B8">
        <w:rPr>
          <w:i/>
          <w:iCs/>
          <w:color w:val="3333FF"/>
        </w:rPr>
        <w:t>mean±SD</w:t>
      </w:r>
      <w:proofErr w:type="spellEnd"/>
      <w:r w:rsidRPr="00FD54B8">
        <w:rPr>
          <w:i/>
          <w:iCs/>
          <w:color w:val="3333FF"/>
        </w:rPr>
        <w:t xml:space="preserve">), mL/kg” </w:t>
      </w:r>
      <w:r w:rsidR="007F0C2B" w:rsidRPr="00FD54B8">
        <w:rPr>
          <w:i/>
          <w:iCs/>
          <w:color w:val="3333FF"/>
        </w:rPr>
        <w:t>and emphasize “4.48±0.52” and” 5.2±0.5***”</w:t>
      </w:r>
      <w:r w:rsidRPr="00FD54B8">
        <w:rPr>
          <w:i/>
          <w:iCs/>
          <w:color w:val="3333FF"/>
        </w:rPr>
        <w:t>and “Maximal Voluntary Ventilation (</w:t>
      </w:r>
      <w:proofErr w:type="spellStart"/>
      <w:r w:rsidRPr="00FD54B8">
        <w:rPr>
          <w:i/>
          <w:iCs/>
          <w:color w:val="3333FF"/>
        </w:rPr>
        <w:t>mean±SD</w:t>
      </w:r>
      <w:proofErr w:type="spellEnd"/>
      <w:r w:rsidRPr="00FD54B8">
        <w:rPr>
          <w:i/>
          <w:iCs/>
          <w:color w:val="3333FF"/>
        </w:rPr>
        <w:t xml:space="preserve">), L/min” </w:t>
      </w:r>
      <w:r w:rsidR="007F0C2B" w:rsidRPr="00FD54B8">
        <w:rPr>
          <w:i/>
          <w:iCs/>
          <w:color w:val="3333FF"/>
        </w:rPr>
        <w:t>and</w:t>
      </w:r>
      <w:r w:rsidRPr="00FD54B8">
        <w:rPr>
          <w:i/>
          <w:iCs/>
          <w:color w:val="3333FF"/>
        </w:rPr>
        <w:t xml:space="preserve"> </w:t>
      </w:r>
      <w:r w:rsidR="009D0049" w:rsidRPr="00FD54B8">
        <w:rPr>
          <w:i/>
          <w:iCs/>
          <w:color w:val="3333FF"/>
        </w:rPr>
        <w:t>emphasize “120±15” and “</w:t>
      </w:r>
      <w:r w:rsidR="006230D3" w:rsidRPr="00FD54B8">
        <w:rPr>
          <w:i/>
          <w:iCs/>
          <w:color w:val="3333FF"/>
        </w:rPr>
        <w:t>150±20***”</w:t>
      </w:r>
    </w:p>
    <w:p w14:paraId="3F26DFBF" w14:textId="77777777" w:rsidR="00644D84" w:rsidRPr="00FD54B8" w:rsidRDefault="00644D84">
      <w:pPr>
        <w:widowControl w:val="0"/>
        <w:jc w:val="both"/>
      </w:pPr>
    </w:p>
    <w:p w14:paraId="516276AE" w14:textId="77777777" w:rsidR="00644D84" w:rsidRPr="00FD54B8" w:rsidRDefault="00644D84">
      <w:pPr>
        <w:widowControl w:val="0"/>
        <w:jc w:val="both"/>
      </w:pPr>
    </w:p>
    <w:p w14:paraId="496FD850" w14:textId="2512A61A" w:rsidR="00644D84" w:rsidRPr="00FD54B8" w:rsidRDefault="00DD3DAE" w:rsidP="007824B7">
      <w:pPr>
        <w:pStyle w:val="Narration"/>
        <w:numPr>
          <w:ilvl w:val="1"/>
          <w:numId w:val="5"/>
        </w:numPr>
        <w:rPr>
          <w:lang w:val="en-US"/>
        </w:rPr>
      </w:pPr>
      <w:r w:rsidRPr="00FD54B8">
        <w:rPr>
          <w:lang w:val="en-US"/>
        </w:rPr>
        <w:t xml:space="preserve">Patient 1 showed little change in Cobb angle and intercostal space after treatment </w:t>
      </w:r>
      <w:r w:rsidRPr="00FD54B8">
        <w:rPr>
          <w:b/>
          <w:lang w:val="en-US"/>
        </w:rPr>
        <w:t>[1]</w:t>
      </w:r>
      <w:r w:rsidRPr="00FD54B8">
        <w:rPr>
          <w:lang w:val="en-US"/>
        </w:rPr>
        <w:t xml:space="preserve">, whereas Patient 2 showed marked improvement in both parameters </w:t>
      </w:r>
      <w:r w:rsidRPr="00FD54B8">
        <w:rPr>
          <w:b/>
          <w:lang w:val="en-US"/>
        </w:rPr>
        <w:t>[2]</w:t>
      </w:r>
      <w:r w:rsidRPr="00FD54B8">
        <w:rPr>
          <w:lang w:val="en-US"/>
        </w:rPr>
        <w:t>.</w:t>
      </w:r>
    </w:p>
    <w:p w14:paraId="62CA4C81" w14:textId="77777777" w:rsidR="00644D84" w:rsidRPr="00FD54B8" w:rsidRDefault="00DD3DAE" w:rsidP="007824B7">
      <w:pPr>
        <w:pStyle w:val="ShotDescription"/>
        <w:numPr>
          <w:ilvl w:val="2"/>
          <w:numId w:val="5"/>
        </w:numPr>
      </w:pPr>
      <w:r w:rsidRPr="00FD54B8">
        <w:t xml:space="preserve">LAB MEDIA: Table 3. </w:t>
      </w:r>
      <w:r w:rsidRPr="00FD54B8">
        <w:rPr>
          <w:i/>
          <w:iCs/>
          <w:color w:val="3333FF"/>
        </w:rPr>
        <w:t>Video editor: Highlight Patient 1’s row</w:t>
      </w:r>
      <w:r w:rsidRPr="00FD54B8">
        <w:rPr>
          <w:color w:val="3333FF"/>
        </w:rPr>
        <w:t xml:space="preserve"> </w:t>
      </w:r>
    </w:p>
    <w:p w14:paraId="05E5C9BB" w14:textId="77777777" w:rsidR="00644D84" w:rsidRPr="00FD54B8" w:rsidRDefault="00DD3DAE" w:rsidP="007824B7">
      <w:pPr>
        <w:pStyle w:val="ShotDescription"/>
        <w:numPr>
          <w:ilvl w:val="2"/>
          <w:numId w:val="5"/>
        </w:numPr>
      </w:pPr>
      <w:r w:rsidRPr="00FD54B8">
        <w:t xml:space="preserve">LAB MEDIA: Table 3. </w:t>
      </w:r>
      <w:r w:rsidRPr="00FD54B8">
        <w:rPr>
          <w:i/>
          <w:iCs/>
          <w:color w:val="3333FF"/>
        </w:rPr>
        <w:t>Video editor: Highlight Patient 2’s row</w:t>
      </w:r>
      <w:r w:rsidRPr="00FD54B8">
        <w:rPr>
          <w:color w:val="3333FF"/>
        </w:rPr>
        <w:t xml:space="preserve"> </w:t>
      </w:r>
    </w:p>
    <w:p w14:paraId="5B78CEBE" w14:textId="77777777" w:rsidR="00644D84" w:rsidRPr="00FD54B8" w:rsidRDefault="00644D84"/>
    <w:p w14:paraId="3CAAD15E" w14:textId="77777777" w:rsidR="00BD7C92" w:rsidRDefault="00BD7C92">
      <w:pPr>
        <w:rPr>
          <w:rFonts w:cstheme="minorHAnsi"/>
          <w:b/>
          <w:bCs/>
        </w:rPr>
      </w:pPr>
      <w:r>
        <w:rPr>
          <w:rFonts w:cstheme="minorHAnsi"/>
          <w:b/>
          <w:bCs/>
        </w:rPr>
        <w:br w:type="page"/>
      </w:r>
    </w:p>
    <w:p w14:paraId="44A037A0" w14:textId="34EE7FD5" w:rsidR="00644D84" w:rsidRDefault="00BD7C92">
      <w:pPr>
        <w:pStyle w:val="ListParagraph"/>
        <w:spacing w:before="120"/>
        <w:ind w:left="360"/>
        <w:contextualSpacing w:val="0"/>
        <w:outlineLvl w:val="0"/>
        <w:rPr>
          <w:rFonts w:cstheme="minorHAnsi"/>
          <w:b/>
          <w:bCs/>
        </w:rPr>
      </w:pPr>
      <w:r>
        <w:rPr>
          <w:rFonts w:cstheme="minorHAnsi"/>
          <w:b/>
          <w:bCs/>
        </w:rPr>
        <w:lastRenderedPageBreak/>
        <w:t>Pronunciation Guide:</w:t>
      </w:r>
    </w:p>
    <w:p w14:paraId="6B0BDDC1" w14:textId="77777777" w:rsidR="00BD7C92" w:rsidRDefault="00BD7C92">
      <w:pPr>
        <w:pStyle w:val="ListParagraph"/>
        <w:spacing w:before="120"/>
        <w:ind w:left="360"/>
        <w:contextualSpacing w:val="0"/>
        <w:outlineLvl w:val="0"/>
        <w:rPr>
          <w:rFonts w:cstheme="minorHAnsi"/>
          <w:b/>
          <w:bCs/>
        </w:rPr>
      </w:pPr>
    </w:p>
    <w:p w14:paraId="16A2C7AE" w14:textId="77777777" w:rsidR="00BD7C92" w:rsidRPr="00BD7C92" w:rsidRDefault="00BD7C92" w:rsidP="00BD7C92">
      <w:pPr>
        <w:pStyle w:val="ListParagraph"/>
        <w:spacing w:before="120"/>
        <w:ind w:left="360"/>
        <w:outlineLvl w:val="0"/>
        <w:rPr>
          <w:rFonts w:cstheme="minorHAnsi"/>
        </w:rPr>
      </w:pPr>
      <w:r w:rsidRPr="00BD7C92">
        <w:rPr>
          <w:rFonts w:cstheme="minorHAnsi"/>
        </w:rPr>
        <w:t>  Ultrasound-assisted</w:t>
      </w:r>
      <w:r w:rsidRPr="00BD7C92">
        <w:rPr>
          <w:rFonts w:cstheme="minorHAnsi"/>
        </w:rPr>
        <w:br/>
        <w:t xml:space="preserve">Pronunciation link: </w:t>
      </w:r>
      <w:hyperlink r:id="rId13" w:tgtFrame="_new" w:history="1">
        <w:r w:rsidRPr="00BD7C92">
          <w:rPr>
            <w:rStyle w:val="Hyperlink"/>
            <w:rFonts w:cstheme="minorHAnsi"/>
          </w:rPr>
          <w:t>https://www.merriam-webster.com/dictionary/ultrasound</w:t>
        </w:r>
      </w:hyperlink>
      <w:r w:rsidRPr="00BD7C92">
        <w:rPr>
          <w:rFonts w:cstheme="minorHAnsi"/>
        </w:rPr>
        <w:br/>
        <w:t>IPA: /ˈ</w:t>
      </w:r>
      <w:proofErr w:type="spellStart"/>
      <w:r w:rsidRPr="00BD7C92">
        <w:rPr>
          <w:rFonts w:cstheme="minorHAnsi"/>
        </w:rPr>
        <w:t>ʌl.trəˌsaʊnd</w:t>
      </w:r>
      <w:proofErr w:type="spellEnd"/>
      <w:r w:rsidRPr="00BD7C92">
        <w:rPr>
          <w:rFonts w:cstheme="minorHAnsi"/>
        </w:rPr>
        <w:t xml:space="preserve"> </w:t>
      </w:r>
      <w:proofErr w:type="spellStart"/>
      <w:r w:rsidRPr="00BD7C92">
        <w:rPr>
          <w:rFonts w:cstheme="minorHAnsi"/>
        </w:rPr>
        <w:t>əˈsɪs.tɪd</w:t>
      </w:r>
      <w:proofErr w:type="spellEnd"/>
      <w:r w:rsidRPr="00BD7C92">
        <w:rPr>
          <w:rFonts w:cstheme="minorHAnsi"/>
        </w:rPr>
        <w:t>/</w:t>
      </w:r>
      <w:r w:rsidRPr="00BD7C92">
        <w:rPr>
          <w:rFonts w:cstheme="minorHAnsi"/>
        </w:rPr>
        <w:br/>
        <w:t xml:space="preserve">Phonetic Spelling: </w:t>
      </w:r>
      <w:proofErr w:type="spellStart"/>
      <w:r w:rsidRPr="00BD7C92">
        <w:rPr>
          <w:rFonts w:cstheme="minorHAnsi"/>
        </w:rPr>
        <w:t>ul·truh·sownd</w:t>
      </w:r>
      <w:proofErr w:type="spellEnd"/>
      <w:r w:rsidRPr="00BD7C92">
        <w:rPr>
          <w:rFonts w:cstheme="minorHAnsi"/>
        </w:rPr>
        <w:t xml:space="preserve"> </w:t>
      </w:r>
      <w:proofErr w:type="spellStart"/>
      <w:r w:rsidRPr="00BD7C92">
        <w:rPr>
          <w:rFonts w:cstheme="minorHAnsi"/>
        </w:rPr>
        <w:t>uh·sis·tid</w:t>
      </w:r>
      <w:proofErr w:type="spellEnd"/>
    </w:p>
    <w:p w14:paraId="7DD31E92" w14:textId="77777777" w:rsidR="00BD7C92" w:rsidRPr="00BD7C92" w:rsidRDefault="00BD7C92" w:rsidP="00BD7C92">
      <w:pPr>
        <w:pStyle w:val="ListParagraph"/>
        <w:spacing w:before="120"/>
        <w:ind w:left="360"/>
        <w:outlineLvl w:val="0"/>
        <w:rPr>
          <w:rFonts w:cstheme="minorHAnsi"/>
        </w:rPr>
      </w:pPr>
      <w:r w:rsidRPr="00BD7C92">
        <w:rPr>
          <w:rFonts w:cstheme="minorHAnsi"/>
        </w:rPr>
        <w:t>  Scoliosis</w:t>
      </w:r>
      <w:r w:rsidRPr="00BD7C92">
        <w:rPr>
          <w:rFonts w:cstheme="minorHAnsi"/>
        </w:rPr>
        <w:br/>
        <w:t xml:space="preserve">Pronunciation link: </w:t>
      </w:r>
      <w:hyperlink r:id="rId14" w:tgtFrame="_new" w:history="1">
        <w:r w:rsidRPr="00BD7C92">
          <w:rPr>
            <w:rStyle w:val="Hyperlink"/>
            <w:rFonts w:cstheme="minorHAnsi"/>
          </w:rPr>
          <w:t>https://www.merriam-webster.com/dictionary/scoliosis</w:t>
        </w:r>
      </w:hyperlink>
      <w:r w:rsidRPr="00BD7C92">
        <w:rPr>
          <w:rFonts w:cstheme="minorHAnsi"/>
        </w:rPr>
        <w:br/>
        <w:t>IPA: /ˌ</w:t>
      </w:r>
      <w:proofErr w:type="spellStart"/>
      <w:r w:rsidRPr="00BD7C92">
        <w:rPr>
          <w:rFonts w:cstheme="minorHAnsi"/>
        </w:rPr>
        <w:t>skoʊ.liˈoʊ.sɪs</w:t>
      </w:r>
      <w:proofErr w:type="spellEnd"/>
      <w:r w:rsidRPr="00BD7C92">
        <w:rPr>
          <w:rFonts w:cstheme="minorHAnsi"/>
        </w:rPr>
        <w:t>/</w:t>
      </w:r>
      <w:r w:rsidRPr="00BD7C92">
        <w:rPr>
          <w:rFonts w:cstheme="minorHAnsi"/>
        </w:rPr>
        <w:br/>
        <w:t xml:space="preserve">Phonetic Spelling: </w:t>
      </w:r>
      <w:proofErr w:type="spellStart"/>
      <w:r w:rsidRPr="00BD7C92">
        <w:rPr>
          <w:rFonts w:cstheme="minorHAnsi"/>
        </w:rPr>
        <w:t>skoh·lee·oh·suhs</w:t>
      </w:r>
      <w:proofErr w:type="spellEnd"/>
    </w:p>
    <w:p w14:paraId="2748C85E" w14:textId="77777777" w:rsidR="00BD7C92" w:rsidRPr="00BD7C92" w:rsidRDefault="00BD7C92" w:rsidP="00BD7C92">
      <w:pPr>
        <w:pStyle w:val="ListParagraph"/>
        <w:spacing w:before="120"/>
        <w:ind w:left="360"/>
        <w:outlineLvl w:val="0"/>
        <w:rPr>
          <w:rFonts w:cstheme="minorHAnsi"/>
        </w:rPr>
      </w:pPr>
      <w:r w:rsidRPr="00BD7C92">
        <w:rPr>
          <w:rFonts w:cstheme="minorHAnsi"/>
        </w:rPr>
        <w:t>  Adolescent</w:t>
      </w:r>
      <w:r w:rsidRPr="00BD7C92">
        <w:rPr>
          <w:rFonts w:cstheme="minorHAnsi"/>
        </w:rPr>
        <w:br/>
        <w:t xml:space="preserve">Pronunciation link: </w:t>
      </w:r>
      <w:hyperlink r:id="rId15" w:tgtFrame="_new" w:history="1">
        <w:r w:rsidRPr="00BD7C92">
          <w:rPr>
            <w:rStyle w:val="Hyperlink"/>
            <w:rFonts w:cstheme="minorHAnsi"/>
          </w:rPr>
          <w:t>https://www.merriam-webster.com/dictionary/adolescent</w:t>
        </w:r>
      </w:hyperlink>
      <w:r w:rsidRPr="00BD7C92">
        <w:rPr>
          <w:rFonts w:cstheme="minorHAnsi"/>
        </w:rPr>
        <w:br/>
        <w:t>IPA: /ˌ</w:t>
      </w:r>
      <w:proofErr w:type="spellStart"/>
      <w:r w:rsidRPr="00BD7C92">
        <w:rPr>
          <w:rFonts w:cstheme="minorHAnsi"/>
        </w:rPr>
        <w:t>æd.əˈlɛs.ənt</w:t>
      </w:r>
      <w:proofErr w:type="spellEnd"/>
      <w:r w:rsidRPr="00BD7C92">
        <w:rPr>
          <w:rFonts w:cstheme="minorHAnsi"/>
        </w:rPr>
        <w:t>/</w:t>
      </w:r>
      <w:r w:rsidRPr="00BD7C92">
        <w:rPr>
          <w:rFonts w:cstheme="minorHAnsi"/>
        </w:rPr>
        <w:br/>
        <w:t xml:space="preserve">Phonetic Spelling: </w:t>
      </w:r>
      <w:proofErr w:type="spellStart"/>
      <w:r w:rsidRPr="00BD7C92">
        <w:rPr>
          <w:rFonts w:cstheme="minorHAnsi"/>
        </w:rPr>
        <w:t>ad·uh·les·uhnt</w:t>
      </w:r>
      <w:proofErr w:type="spellEnd"/>
    </w:p>
    <w:p w14:paraId="2E3B8568" w14:textId="77777777" w:rsidR="00BD7C92" w:rsidRPr="00BD7C92" w:rsidRDefault="00BD7C92" w:rsidP="00BD7C92">
      <w:pPr>
        <w:pStyle w:val="ListParagraph"/>
        <w:spacing w:before="120"/>
        <w:ind w:left="360"/>
        <w:outlineLvl w:val="0"/>
        <w:rPr>
          <w:rFonts w:cstheme="minorHAnsi"/>
        </w:rPr>
      </w:pPr>
      <w:r w:rsidRPr="00BD7C92">
        <w:rPr>
          <w:rFonts w:cstheme="minorHAnsi"/>
        </w:rPr>
        <w:t>  Idiopathic</w:t>
      </w:r>
      <w:r w:rsidRPr="00BD7C92">
        <w:rPr>
          <w:rFonts w:cstheme="minorHAnsi"/>
        </w:rPr>
        <w:br/>
        <w:t xml:space="preserve">Pronunciation link: </w:t>
      </w:r>
      <w:hyperlink r:id="rId16" w:tgtFrame="_new" w:history="1">
        <w:r w:rsidRPr="00BD7C92">
          <w:rPr>
            <w:rStyle w:val="Hyperlink"/>
            <w:rFonts w:cstheme="minorHAnsi"/>
          </w:rPr>
          <w:t>https://www.merriam-webster.com/dictionary/idiopathic</w:t>
        </w:r>
      </w:hyperlink>
      <w:r w:rsidRPr="00BD7C92">
        <w:rPr>
          <w:rFonts w:cstheme="minorHAnsi"/>
        </w:rPr>
        <w:br/>
        <w:t>IPA: /ˌ</w:t>
      </w:r>
      <w:proofErr w:type="spellStart"/>
      <w:r w:rsidRPr="00BD7C92">
        <w:rPr>
          <w:rFonts w:cstheme="minorHAnsi"/>
        </w:rPr>
        <w:t>ɪd.i.oʊˈpæθ.ɪk</w:t>
      </w:r>
      <w:proofErr w:type="spellEnd"/>
      <w:r w:rsidRPr="00BD7C92">
        <w:rPr>
          <w:rFonts w:cstheme="minorHAnsi"/>
        </w:rPr>
        <w:t>/</w:t>
      </w:r>
      <w:r w:rsidRPr="00BD7C92">
        <w:rPr>
          <w:rFonts w:cstheme="minorHAnsi"/>
        </w:rPr>
        <w:br/>
        <w:t xml:space="preserve">Phonetic Spelling: </w:t>
      </w:r>
      <w:proofErr w:type="spellStart"/>
      <w:r w:rsidRPr="00BD7C92">
        <w:rPr>
          <w:rFonts w:cstheme="minorHAnsi"/>
        </w:rPr>
        <w:t>id·ee·oh·path·ik</w:t>
      </w:r>
      <w:proofErr w:type="spellEnd"/>
    </w:p>
    <w:p w14:paraId="3C79B6A8" w14:textId="77777777" w:rsidR="00BD7C92" w:rsidRPr="00BD7C92" w:rsidRDefault="00BD7C92" w:rsidP="00BD7C92">
      <w:pPr>
        <w:pStyle w:val="ListParagraph"/>
        <w:spacing w:before="120"/>
        <w:ind w:left="360"/>
        <w:outlineLvl w:val="0"/>
        <w:rPr>
          <w:rFonts w:cstheme="minorHAnsi"/>
        </w:rPr>
      </w:pPr>
      <w:r w:rsidRPr="00BD7C92">
        <w:rPr>
          <w:rFonts w:cstheme="minorHAnsi"/>
        </w:rPr>
        <w:t>  Intercostal</w:t>
      </w:r>
      <w:r w:rsidRPr="00BD7C92">
        <w:rPr>
          <w:rFonts w:cstheme="minorHAnsi"/>
        </w:rPr>
        <w:br/>
        <w:t xml:space="preserve">Pronunciation link: </w:t>
      </w:r>
      <w:hyperlink r:id="rId17" w:tgtFrame="_new" w:history="1">
        <w:r w:rsidRPr="00BD7C92">
          <w:rPr>
            <w:rStyle w:val="Hyperlink"/>
            <w:rFonts w:cstheme="minorHAnsi"/>
          </w:rPr>
          <w:t>https://www.merriam-webster.com/dictionary/intercostal</w:t>
        </w:r>
      </w:hyperlink>
      <w:r w:rsidRPr="00BD7C92">
        <w:rPr>
          <w:rFonts w:cstheme="minorHAnsi"/>
        </w:rPr>
        <w:br/>
        <w:t>IPA: /ˌɪn.</w:t>
      </w:r>
      <w:proofErr w:type="spellStart"/>
      <w:r w:rsidRPr="00BD7C92">
        <w:rPr>
          <w:rFonts w:cstheme="minorHAnsi"/>
        </w:rPr>
        <w:t>tɚˈkɑ</w:t>
      </w:r>
      <w:proofErr w:type="spellEnd"/>
      <w:r w:rsidRPr="00BD7C92">
        <w:rPr>
          <w:rFonts w:cstheme="minorHAnsi"/>
        </w:rPr>
        <w:t>ː.</w:t>
      </w:r>
      <w:proofErr w:type="spellStart"/>
      <w:r w:rsidRPr="00BD7C92">
        <w:rPr>
          <w:rFonts w:cstheme="minorHAnsi"/>
        </w:rPr>
        <w:t>stəl</w:t>
      </w:r>
      <w:proofErr w:type="spellEnd"/>
      <w:r w:rsidRPr="00BD7C92">
        <w:rPr>
          <w:rFonts w:cstheme="minorHAnsi"/>
        </w:rPr>
        <w:t>/</w:t>
      </w:r>
      <w:r w:rsidRPr="00BD7C92">
        <w:rPr>
          <w:rFonts w:cstheme="minorHAnsi"/>
        </w:rPr>
        <w:br/>
        <w:t xml:space="preserve">Phonetic Spelling: </w:t>
      </w:r>
      <w:proofErr w:type="spellStart"/>
      <w:r w:rsidRPr="00BD7C92">
        <w:rPr>
          <w:rFonts w:cstheme="minorHAnsi"/>
        </w:rPr>
        <w:t>in·ter·kah·stl</w:t>
      </w:r>
      <w:proofErr w:type="spellEnd"/>
    </w:p>
    <w:p w14:paraId="246116A3" w14:textId="77777777" w:rsidR="00BD7C92" w:rsidRPr="00BD7C92" w:rsidRDefault="00BD7C92" w:rsidP="00BD7C92">
      <w:pPr>
        <w:pStyle w:val="ListParagraph"/>
        <w:spacing w:before="120"/>
        <w:ind w:left="360"/>
        <w:outlineLvl w:val="0"/>
        <w:rPr>
          <w:rFonts w:cstheme="minorHAnsi"/>
        </w:rPr>
      </w:pPr>
      <w:r w:rsidRPr="00BD7C92">
        <w:rPr>
          <w:rFonts w:cstheme="minorHAnsi"/>
        </w:rPr>
        <w:t>  Diaphragmatic</w:t>
      </w:r>
      <w:r w:rsidRPr="00BD7C92">
        <w:rPr>
          <w:rFonts w:cstheme="minorHAnsi"/>
        </w:rPr>
        <w:br/>
        <w:t>Pronunciation link: https://www.merriam-webster.com/dictionary/diaphragmatic</w:t>
      </w:r>
      <w:r w:rsidRPr="00BD7C92">
        <w:rPr>
          <w:rFonts w:cstheme="minorHAnsi"/>
        </w:rPr>
        <w:br/>
        <w:t>IPA: /ˌdaɪ.ə.</w:t>
      </w:r>
      <w:proofErr w:type="spellStart"/>
      <w:r w:rsidRPr="00BD7C92">
        <w:rPr>
          <w:rFonts w:cstheme="minorHAnsi"/>
        </w:rPr>
        <w:t>fræɡˈmæt</w:t>
      </w:r>
      <w:proofErr w:type="spellEnd"/>
      <w:r w:rsidRPr="00BD7C92">
        <w:rPr>
          <w:rFonts w:cstheme="minorHAnsi"/>
        </w:rPr>
        <w:t>̬.</w:t>
      </w:r>
      <w:proofErr w:type="spellStart"/>
      <w:r w:rsidRPr="00BD7C92">
        <w:rPr>
          <w:rFonts w:cstheme="minorHAnsi"/>
        </w:rPr>
        <w:t>ɪk</w:t>
      </w:r>
      <w:proofErr w:type="spellEnd"/>
      <w:r w:rsidRPr="00BD7C92">
        <w:rPr>
          <w:rFonts w:cstheme="minorHAnsi"/>
        </w:rPr>
        <w:t>/</w:t>
      </w:r>
      <w:r w:rsidRPr="00BD7C92">
        <w:rPr>
          <w:rFonts w:cstheme="minorHAnsi"/>
        </w:rPr>
        <w:br/>
        <w:t xml:space="preserve">Phonetic Spelling: </w:t>
      </w:r>
      <w:proofErr w:type="spellStart"/>
      <w:r w:rsidRPr="00BD7C92">
        <w:rPr>
          <w:rFonts w:cstheme="minorHAnsi"/>
        </w:rPr>
        <w:t>dye·uh·frag·mat·ik</w:t>
      </w:r>
      <w:proofErr w:type="spellEnd"/>
    </w:p>
    <w:p w14:paraId="3BAE2942" w14:textId="77777777" w:rsidR="00BD7C92" w:rsidRPr="00BD7C92" w:rsidRDefault="00BD7C92" w:rsidP="00BD7C92">
      <w:pPr>
        <w:pStyle w:val="ListParagraph"/>
        <w:spacing w:before="120"/>
        <w:ind w:left="360"/>
        <w:outlineLvl w:val="0"/>
        <w:rPr>
          <w:rFonts w:cstheme="minorHAnsi"/>
        </w:rPr>
      </w:pPr>
      <w:r w:rsidRPr="00BD7C92">
        <w:rPr>
          <w:rFonts w:cstheme="minorHAnsi"/>
        </w:rPr>
        <w:t>  Decubitus</w:t>
      </w:r>
      <w:r w:rsidRPr="00BD7C92">
        <w:rPr>
          <w:rFonts w:cstheme="minorHAnsi"/>
        </w:rPr>
        <w:br/>
        <w:t>Pronunciation link: https://www.merriam-webster.com/dictionary/decubitus</w:t>
      </w:r>
      <w:r w:rsidRPr="00BD7C92">
        <w:rPr>
          <w:rFonts w:cstheme="minorHAnsi"/>
        </w:rPr>
        <w:br/>
        <w:t>IPA: /</w:t>
      </w:r>
      <w:proofErr w:type="spellStart"/>
      <w:r w:rsidRPr="00BD7C92">
        <w:rPr>
          <w:rFonts w:cstheme="minorHAnsi"/>
        </w:rPr>
        <w:t>dɪˈkju</w:t>
      </w:r>
      <w:proofErr w:type="spellEnd"/>
      <w:r w:rsidRPr="00BD7C92">
        <w:rPr>
          <w:rFonts w:cstheme="minorHAnsi"/>
        </w:rPr>
        <w:t>ː.</w:t>
      </w:r>
      <w:proofErr w:type="spellStart"/>
      <w:r w:rsidRPr="00BD7C92">
        <w:rPr>
          <w:rFonts w:cstheme="minorHAnsi"/>
        </w:rPr>
        <w:t>bɪ.t̬əs</w:t>
      </w:r>
      <w:proofErr w:type="spellEnd"/>
      <w:r w:rsidRPr="00BD7C92">
        <w:rPr>
          <w:rFonts w:cstheme="minorHAnsi"/>
        </w:rPr>
        <w:t>/</w:t>
      </w:r>
      <w:r w:rsidRPr="00BD7C92">
        <w:rPr>
          <w:rFonts w:cstheme="minorHAnsi"/>
        </w:rPr>
        <w:br/>
        <w:t xml:space="preserve">Phonetic Spelling: </w:t>
      </w:r>
      <w:proofErr w:type="spellStart"/>
      <w:r w:rsidRPr="00BD7C92">
        <w:rPr>
          <w:rFonts w:cstheme="minorHAnsi"/>
        </w:rPr>
        <w:t>dih·kyoo·buh·tuhs</w:t>
      </w:r>
      <w:proofErr w:type="spellEnd"/>
    </w:p>
    <w:p w14:paraId="23718BBD" w14:textId="77777777" w:rsidR="00BD7C92" w:rsidRPr="00BD7C92" w:rsidRDefault="00BD7C92" w:rsidP="00BD7C92">
      <w:pPr>
        <w:pStyle w:val="ListParagraph"/>
        <w:spacing w:before="120"/>
        <w:ind w:left="360"/>
        <w:outlineLvl w:val="0"/>
        <w:rPr>
          <w:rFonts w:cstheme="minorHAnsi"/>
        </w:rPr>
      </w:pPr>
      <w:r w:rsidRPr="00BD7C92">
        <w:rPr>
          <w:rFonts w:cstheme="minorHAnsi"/>
        </w:rPr>
        <w:t>  Apical</w:t>
      </w:r>
      <w:r w:rsidRPr="00BD7C92">
        <w:rPr>
          <w:rFonts w:cstheme="minorHAnsi"/>
        </w:rPr>
        <w:br/>
        <w:t xml:space="preserve">Pronunciation link: </w:t>
      </w:r>
      <w:hyperlink r:id="rId18" w:tgtFrame="_new" w:history="1">
        <w:r w:rsidRPr="00BD7C92">
          <w:rPr>
            <w:rStyle w:val="Hyperlink"/>
            <w:rFonts w:cstheme="minorHAnsi"/>
          </w:rPr>
          <w:t>https://www.merriam-webster.com/dictionary/apical</w:t>
        </w:r>
      </w:hyperlink>
      <w:r w:rsidRPr="00BD7C92">
        <w:rPr>
          <w:rFonts w:cstheme="minorHAnsi"/>
        </w:rPr>
        <w:br/>
        <w:t>IPA: /ˈ</w:t>
      </w:r>
      <w:proofErr w:type="spellStart"/>
      <w:r w:rsidRPr="00BD7C92">
        <w:rPr>
          <w:rFonts w:cstheme="minorHAnsi"/>
        </w:rPr>
        <w:t>eɪ.pɪ.kəl</w:t>
      </w:r>
      <w:proofErr w:type="spellEnd"/>
      <w:r w:rsidRPr="00BD7C92">
        <w:rPr>
          <w:rFonts w:cstheme="minorHAnsi"/>
        </w:rPr>
        <w:t>/</w:t>
      </w:r>
      <w:r w:rsidRPr="00BD7C92">
        <w:rPr>
          <w:rFonts w:cstheme="minorHAnsi"/>
        </w:rPr>
        <w:br/>
        <w:t xml:space="preserve">Phonetic Spelling: </w:t>
      </w:r>
      <w:proofErr w:type="spellStart"/>
      <w:r w:rsidRPr="00BD7C92">
        <w:rPr>
          <w:rFonts w:cstheme="minorHAnsi"/>
        </w:rPr>
        <w:t>ay·pih·kuhl</w:t>
      </w:r>
      <w:proofErr w:type="spellEnd"/>
    </w:p>
    <w:p w14:paraId="560AA56E" w14:textId="77777777" w:rsidR="00BD7C92" w:rsidRPr="00BD7C92" w:rsidRDefault="00BD7C92" w:rsidP="00BD7C92">
      <w:pPr>
        <w:pStyle w:val="ListParagraph"/>
        <w:spacing w:before="120"/>
        <w:ind w:left="360"/>
        <w:outlineLvl w:val="0"/>
        <w:rPr>
          <w:rFonts w:cstheme="minorHAnsi"/>
        </w:rPr>
      </w:pPr>
      <w:r w:rsidRPr="00BD7C92">
        <w:rPr>
          <w:rFonts w:cstheme="minorHAnsi"/>
        </w:rPr>
        <w:t>  Vertebra</w:t>
      </w:r>
      <w:r w:rsidRPr="00BD7C92">
        <w:rPr>
          <w:rFonts w:cstheme="minorHAnsi"/>
        </w:rPr>
        <w:br/>
        <w:t xml:space="preserve">Pronunciation link: </w:t>
      </w:r>
      <w:hyperlink r:id="rId19" w:tgtFrame="_new" w:history="1">
        <w:r w:rsidRPr="00BD7C92">
          <w:rPr>
            <w:rStyle w:val="Hyperlink"/>
            <w:rFonts w:cstheme="minorHAnsi"/>
          </w:rPr>
          <w:t>https://www.merriam-webster.com/dictionary/vertebra</w:t>
        </w:r>
      </w:hyperlink>
      <w:r w:rsidRPr="00BD7C92">
        <w:rPr>
          <w:rFonts w:cstheme="minorHAnsi"/>
        </w:rPr>
        <w:br/>
        <w:t>IPA: /ˈ</w:t>
      </w:r>
      <w:proofErr w:type="spellStart"/>
      <w:r w:rsidRPr="00BD7C92">
        <w:rPr>
          <w:rFonts w:cstheme="minorHAnsi"/>
        </w:rPr>
        <w:t>vɝ</w:t>
      </w:r>
      <w:proofErr w:type="spellEnd"/>
      <w:r w:rsidRPr="00BD7C92">
        <w:rPr>
          <w:rFonts w:cstheme="minorHAnsi"/>
        </w:rPr>
        <w:t>ː.</w:t>
      </w:r>
      <w:proofErr w:type="spellStart"/>
      <w:r w:rsidRPr="00BD7C92">
        <w:rPr>
          <w:rFonts w:cstheme="minorHAnsi"/>
        </w:rPr>
        <w:t>t̬ə.brə</w:t>
      </w:r>
      <w:proofErr w:type="spellEnd"/>
      <w:r w:rsidRPr="00BD7C92">
        <w:rPr>
          <w:rFonts w:cstheme="minorHAnsi"/>
        </w:rPr>
        <w:t>/</w:t>
      </w:r>
      <w:r w:rsidRPr="00BD7C92">
        <w:rPr>
          <w:rFonts w:cstheme="minorHAnsi"/>
        </w:rPr>
        <w:br/>
        <w:t xml:space="preserve">Phonetic Spelling: </w:t>
      </w:r>
      <w:proofErr w:type="spellStart"/>
      <w:r w:rsidRPr="00BD7C92">
        <w:rPr>
          <w:rFonts w:cstheme="minorHAnsi"/>
        </w:rPr>
        <w:t>vur·tuh·bruh</w:t>
      </w:r>
      <w:proofErr w:type="spellEnd"/>
    </w:p>
    <w:p w14:paraId="717949A5" w14:textId="77777777" w:rsidR="00BD7C92" w:rsidRPr="00BD7C92" w:rsidRDefault="00BD7C92" w:rsidP="00BD7C92">
      <w:pPr>
        <w:pStyle w:val="ListParagraph"/>
        <w:spacing w:before="120"/>
        <w:ind w:left="360"/>
        <w:outlineLvl w:val="0"/>
        <w:rPr>
          <w:rFonts w:cstheme="minorHAnsi"/>
        </w:rPr>
      </w:pPr>
      <w:r w:rsidRPr="00BD7C92">
        <w:rPr>
          <w:rFonts w:cstheme="minorHAnsi"/>
        </w:rPr>
        <w:t>  Mid-axillary</w:t>
      </w:r>
      <w:r w:rsidRPr="00BD7C92">
        <w:rPr>
          <w:rFonts w:cstheme="minorHAnsi"/>
        </w:rPr>
        <w:br/>
        <w:t xml:space="preserve">Pronunciation link: </w:t>
      </w:r>
      <w:hyperlink r:id="rId20" w:tgtFrame="_new" w:history="1">
        <w:r w:rsidRPr="00BD7C92">
          <w:rPr>
            <w:rStyle w:val="Hyperlink"/>
            <w:rFonts w:cstheme="minorHAnsi"/>
          </w:rPr>
          <w:t>https://www.merriam-webster.com/dictionary/axillary</w:t>
        </w:r>
      </w:hyperlink>
      <w:r w:rsidRPr="00BD7C92">
        <w:rPr>
          <w:rFonts w:cstheme="minorHAnsi"/>
        </w:rPr>
        <w:br/>
        <w:t>IPA: /ˌ</w:t>
      </w:r>
      <w:proofErr w:type="spellStart"/>
      <w:r w:rsidRPr="00BD7C92">
        <w:rPr>
          <w:rFonts w:cstheme="minorHAnsi"/>
        </w:rPr>
        <w:t>æks.əˈlɛr.i</w:t>
      </w:r>
      <w:proofErr w:type="spellEnd"/>
      <w:r w:rsidRPr="00BD7C92">
        <w:rPr>
          <w:rFonts w:cstheme="minorHAnsi"/>
        </w:rPr>
        <w:t>/</w:t>
      </w:r>
      <w:r w:rsidRPr="00BD7C92">
        <w:rPr>
          <w:rFonts w:cstheme="minorHAnsi"/>
        </w:rPr>
        <w:br/>
        <w:t xml:space="preserve">Phonetic Spelling: </w:t>
      </w:r>
      <w:proofErr w:type="spellStart"/>
      <w:r w:rsidRPr="00BD7C92">
        <w:rPr>
          <w:rFonts w:cstheme="minorHAnsi"/>
        </w:rPr>
        <w:t>ak·suh·lair·ee</w:t>
      </w:r>
      <w:proofErr w:type="spellEnd"/>
    </w:p>
    <w:p w14:paraId="550B333B" w14:textId="77777777" w:rsidR="00BD7C92" w:rsidRPr="00BD7C92" w:rsidRDefault="00BD7C92" w:rsidP="00BD7C92">
      <w:pPr>
        <w:pStyle w:val="ListParagraph"/>
        <w:spacing w:before="120"/>
        <w:ind w:left="360"/>
        <w:outlineLvl w:val="0"/>
        <w:rPr>
          <w:rFonts w:cstheme="minorHAnsi"/>
        </w:rPr>
      </w:pPr>
      <w:r w:rsidRPr="00BD7C92">
        <w:rPr>
          <w:rFonts w:cstheme="minorHAnsi"/>
        </w:rPr>
        <w:lastRenderedPageBreak/>
        <w:t>  Palpation</w:t>
      </w:r>
      <w:r w:rsidRPr="00BD7C92">
        <w:rPr>
          <w:rFonts w:cstheme="minorHAnsi"/>
        </w:rPr>
        <w:br/>
        <w:t xml:space="preserve">Pronunciation link: </w:t>
      </w:r>
      <w:hyperlink r:id="rId21" w:tgtFrame="_new" w:history="1">
        <w:r w:rsidRPr="00BD7C92">
          <w:rPr>
            <w:rStyle w:val="Hyperlink"/>
            <w:rFonts w:cstheme="minorHAnsi"/>
          </w:rPr>
          <w:t>https://www.merriam-webster.com/dictionary/palpation</w:t>
        </w:r>
      </w:hyperlink>
      <w:r w:rsidRPr="00BD7C92">
        <w:rPr>
          <w:rFonts w:cstheme="minorHAnsi"/>
        </w:rPr>
        <w:br/>
        <w:t>IPA: /</w:t>
      </w:r>
      <w:proofErr w:type="spellStart"/>
      <w:r w:rsidRPr="00BD7C92">
        <w:rPr>
          <w:rFonts w:cstheme="minorHAnsi"/>
        </w:rPr>
        <w:t>pælˈpeɪ.ʃən</w:t>
      </w:r>
      <w:proofErr w:type="spellEnd"/>
      <w:r w:rsidRPr="00BD7C92">
        <w:rPr>
          <w:rFonts w:cstheme="minorHAnsi"/>
        </w:rPr>
        <w:t>/</w:t>
      </w:r>
      <w:r w:rsidRPr="00BD7C92">
        <w:rPr>
          <w:rFonts w:cstheme="minorHAnsi"/>
        </w:rPr>
        <w:br/>
        <w:t xml:space="preserve">Phonetic Spelling: </w:t>
      </w:r>
      <w:proofErr w:type="spellStart"/>
      <w:r w:rsidRPr="00BD7C92">
        <w:rPr>
          <w:rFonts w:cstheme="minorHAnsi"/>
        </w:rPr>
        <w:t>pal·pay·shuhn</w:t>
      </w:r>
      <w:proofErr w:type="spellEnd"/>
    </w:p>
    <w:p w14:paraId="29B934AE" w14:textId="77777777" w:rsidR="00BD7C92" w:rsidRPr="00BD7C92" w:rsidRDefault="00BD7C92" w:rsidP="00BD7C92">
      <w:pPr>
        <w:pStyle w:val="ListParagraph"/>
        <w:spacing w:before="120"/>
        <w:ind w:left="360"/>
        <w:outlineLvl w:val="0"/>
        <w:rPr>
          <w:rFonts w:cstheme="minorHAnsi"/>
        </w:rPr>
      </w:pPr>
      <w:r w:rsidRPr="00BD7C92">
        <w:rPr>
          <w:rFonts w:cstheme="minorHAnsi"/>
        </w:rPr>
        <w:t>  Musculoskeletal</w:t>
      </w:r>
      <w:r w:rsidRPr="00BD7C92">
        <w:rPr>
          <w:rFonts w:cstheme="minorHAnsi"/>
        </w:rPr>
        <w:br/>
        <w:t xml:space="preserve">Pronunciation link: </w:t>
      </w:r>
      <w:hyperlink r:id="rId22" w:tgtFrame="_new" w:history="1">
        <w:r w:rsidRPr="00BD7C92">
          <w:rPr>
            <w:rStyle w:val="Hyperlink"/>
            <w:rFonts w:cstheme="minorHAnsi"/>
          </w:rPr>
          <w:t>https://www.merriam-webster.com/dictionary/musculoskeletal</w:t>
        </w:r>
      </w:hyperlink>
      <w:r w:rsidRPr="00BD7C92">
        <w:rPr>
          <w:rFonts w:cstheme="minorHAnsi"/>
        </w:rPr>
        <w:br/>
        <w:t>IPA: /ˌ</w:t>
      </w:r>
      <w:proofErr w:type="spellStart"/>
      <w:r w:rsidRPr="00BD7C92">
        <w:rPr>
          <w:rFonts w:cstheme="minorHAnsi"/>
        </w:rPr>
        <w:t>mʌs.kjə.loʊˈskɛl.ɪ.t̬əl</w:t>
      </w:r>
      <w:proofErr w:type="spellEnd"/>
      <w:r w:rsidRPr="00BD7C92">
        <w:rPr>
          <w:rFonts w:cstheme="minorHAnsi"/>
        </w:rPr>
        <w:t>/</w:t>
      </w:r>
      <w:r w:rsidRPr="00BD7C92">
        <w:rPr>
          <w:rFonts w:cstheme="minorHAnsi"/>
        </w:rPr>
        <w:br/>
        <w:t xml:space="preserve">Phonetic Spelling: </w:t>
      </w:r>
      <w:proofErr w:type="spellStart"/>
      <w:r w:rsidRPr="00BD7C92">
        <w:rPr>
          <w:rFonts w:cstheme="minorHAnsi"/>
        </w:rPr>
        <w:t>mus·kyuh·loh·skel·ih·tl</w:t>
      </w:r>
      <w:proofErr w:type="spellEnd"/>
    </w:p>
    <w:p w14:paraId="4126AD4F" w14:textId="77777777" w:rsidR="00BD7C92" w:rsidRPr="00BD7C92" w:rsidRDefault="00BD7C92" w:rsidP="00BD7C92">
      <w:pPr>
        <w:pStyle w:val="ListParagraph"/>
        <w:spacing w:before="120"/>
        <w:ind w:left="360"/>
        <w:outlineLvl w:val="0"/>
        <w:rPr>
          <w:rFonts w:cstheme="minorHAnsi"/>
        </w:rPr>
      </w:pPr>
      <w:r w:rsidRPr="00BD7C92">
        <w:rPr>
          <w:rFonts w:cstheme="minorHAnsi"/>
        </w:rPr>
        <w:t>  Megahertz</w:t>
      </w:r>
      <w:r w:rsidRPr="00BD7C92">
        <w:rPr>
          <w:rFonts w:cstheme="minorHAnsi"/>
        </w:rPr>
        <w:br/>
        <w:t xml:space="preserve">Pronunciation link: </w:t>
      </w:r>
      <w:hyperlink r:id="rId23" w:tgtFrame="_new" w:history="1">
        <w:r w:rsidRPr="00BD7C92">
          <w:rPr>
            <w:rStyle w:val="Hyperlink"/>
            <w:rFonts w:cstheme="minorHAnsi"/>
          </w:rPr>
          <w:t>https://www.merriam-webster.com/dictionary/megahertz</w:t>
        </w:r>
      </w:hyperlink>
      <w:r w:rsidRPr="00BD7C92">
        <w:rPr>
          <w:rFonts w:cstheme="minorHAnsi"/>
        </w:rPr>
        <w:br/>
        <w:t>IPA: /ˈ</w:t>
      </w:r>
      <w:proofErr w:type="spellStart"/>
      <w:r w:rsidRPr="00BD7C92">
        <w:rPr>
          <w:rFonts w:cstheme="minorHAnsi"/>
        </w:rPr>
        <w:t>mɛɡ.əˌhɝːts</w:t>
      </w:r>
      <w:proofErr w:type="spellEnd"/>
      <w:r w:rsidRPr="00BD7C92">
        <w:rPr>
          <w:rFonts w:cstheme="minorHAnsi"/>
        </w:rPr>
        <w:t>/</w:t>
      </w:r>
      <w:r w:rsidRPr="00BD7C92">
        <w:rPr>
          <w:rFonts w:cstheme="minorHAnsi"/>
        </w:rPr>
        <w:br/>
        <w:t xml:space="preserve">Phonetic Spelling: </w:t>
      </w:r>
      <w:proofErr w:type="spellStart"/>
      <w:r w:rsidRPr="00BD7C92">
        <w:rPr>
          <w:rFonts w:cstheme="minorHAnsi"/>
        </w:rPr>
        <w:t>meg·uh·hurts</w:t>
      </w:r>
      <w:proofErr w:type="spellEnd"/>
    </w:p>
    <w:p w14:paraId="03D38F16" w14:textId="77777777" w:rsidR="00BD7C92" w:rsidRPr="00BD7C92" w:rsidRDefault="00BD7C92" w:rsidP="00BD7C92">
      <w:pPr>
        <w:pStyle w:val="ListParagraph"/>
        <w:spacing w:before="120"/>
        <w:ind w:left="360"/>
        <w:outlineLvl w:val="0"/>
        <w:rPr>
          <w:rFonts w:cstheme="minorHAnsi"/>
        </w:rPr>
      </w:pPr>
      <w:r w:rsidRPr="00BD7C92">
        <w:rPr>
          <w:rFonts w:cstheme="minorHAnsi"/>
        </w:rPr>
        <w:t>  Posteroanterior</w:t>
      </w:r>
      <w:r w:rsidRPr="00BD7C92">
        <w:rPr>
          <w:rFonts w:cstheme="minorHAnsi"/>
        </w:rPr>
        <w:br/>
        <w:t>Pronunciation link: https://www.merriam-webster.com/dictionary/posteroanterior</w:t>
      </w:r>
      <w:r w:rsidRPr="00BD7C92">
        <w:rPr>
          <w:rFonts w:cstheme="minorHAnsi"/>
        </w:rPr>
        <w:br/>
        <w:t>IPA: /ˌ</w:t>
      </w:r>
      <w:proofErr w:type="spellStart"/>
      <w:r w:rsidRPr="00BD7C92">
        <w:rPr>
          <w:rFonts w:cstheme="minorHAnsi"/>
        </w:rPr>
        <w:t>pɑ</w:t>
      </w:r>
      <w:proofErr w:type="spellEnd"/>
      <w:r w:rsidRPr="00BD7C92">
        <w:rPr>
          <w:rFonts w:cstheme="minorHAnsi"/>
        </w:rPr>
        <w:t>ː.</w:t>
      </w:r>
      <w:proofErr w:type="spellStart"/>
      <w:r w:rsidRPr="00BD7C92">
        <w:rPr>
          <w:rFonts w:cstheme="minorHAnsi"/>
        </w:rPr>
        <w:t>stɚ.oʊ.ænˈtɪr.i.ɚ</w:t>
      </w:r>
      <w:proofErr w:type="spellEnd"/>
      <w:r w:rsidRPr="00BD7C92">
        <w:rPr>
          <w:rFonts w:cstheme="minorHAnsi"/>
        </w:rPr>
        <w:t>/</w:t>
      </w:r>
      <w:r w:rsidRPr="00BD7C92">
        <w:rPr>
          <w:rFonts w:cstheme="minorHAnsi"/>
        </w:rPr>
        <w:br/>
        <w:t xml:space="preserve">Phonetic Spelling: </w:t>
      </w:r>
      <w:proofErr w:type="spellStart"/>
      <w:r w:rsidRPr="00BD7C92">
        <w:rPr>
          <w:rFonts w:cstheme="minorHAnsi"/>
        </w:rPr>
        <w:t>pah·ster·oh·an·teer·ee·er</w:t>
      </w:r>
      <w:proofErr w:type="spellEnd"/>
    </w:p>
    <w:p w14:paraId="6624FB3C" w14:textId="77777777" w:rsidR="00BD7C92" w:rsidRPr="00BD7C92" w:rsidRDefault="00BD7C92" w:rsidP="00BD7C92">
      <w:pPr>
        <w:pStyle w:val="ListParagraph"/>
        <w:spacing w:before="120"/>
        <w:ind w:left="360"/>
        <w:outlineLvl w:val="0"/>
        <w:rPr>
          <w:rFonts w:cstheme="minorHAnsi"/>
        </w:rPr>
      </w:pPr>
      <w:r w:rsidRPr="00BD7C92">
        <w:rPr>
          <w:rFonts w:cstheme="minorHAnsi"/>
        </w:rPr>
        <w:t>  Radiograph</w:t>
      </w:r>
      <w:r w:rsidRPr="00BD7C92">
        <w:rPr>
          <w:rFonts w:cstheme="minorHAnsi"/>
        </w:rPr>
        <w:br/>
        <w:t xml:space="preserve">Pronunciation link: </w:t>
      </w:r>
      <w:hyperlink r:id="rId24" w:tgtFrame="_new" w:history="1">
        <w:r w:rsidRPr="00BD7C92">
          <w:rPr>
            <w:rStyle w:val="Hyperlink"/>
            <w:rFonts w:cstheme="minorHAnsi"/>
          </w:rPr>
          <w:t>https://www.merriam-webster.com/dictionary/radiograph</w:t>
        </w:r>
      </w:hyperlink>
      <w:r w:rsidRPr="00BD7C92">
        <w:rPr>
          <w:rFonts w:cstheme="minorHAnsi"/>
        </w:rPr>
        <w:br/>
        <w:t>IPA: /ˈ</w:t>
      </w:r>
      <w:proofErr w:type="spellStart"/>
      <w:r w:rsidRPr="00BD7C92">
        <w:rPr>
          <w:rFonts w:cstheme="minorHAnsi"/>
        </w:rPr>
        <w:t>reɪ.di.oʊˌɡræf</w:t>
      </w:r>
      <w:proofErr w:type="spellEnd"/>
      <w:r w:rsidRPr="00BD7C92">
        <w:rPr>
          <w:rFonts w:cstheme="minorHAnsi"/>
        </w:rPr>
        <w:t>/</w:t>
      </w:r>
      <w:r w:rsidRPr="00BD7C92">
        <w:rPr>
          <w:rFonts w:cstheme="minorHAnsi"/>
        </w:rPr>
        <w:br/>
        <w:t xml:space="preserve">Phonetic Spelling: </w:t>
      </w:r>
      <w:proofErr w:type="spellStart"/>
      <w:r w:rsidRPr="00BD7C92">
        <w:rPr>
          <w:rFonts w:cstheme="minorHAnsi"/>
        </w:rPr>
        <w:t>ray·dee·oh·graf</w:t>
      </w:r>
      <w:proofErr w:type="spellEnd"/>
    </w:p>
    <w:p w14:paraId="33C70823" w14:textId="77777777" w:rsidR="00BD7C92" w:rsidRPr="00BD7C92" w:rsidRDefault="00BD7C92" w:rsidP="00BD7C92">
      <w:pPr>
        <w:pStyle w:val="ListParagraph"/>
        <w:spacing w:before="120"/>
        <w:ind w:left="360"/>
        <w:outlineLvl w:val="0"/>
        <w:rPr>
          <w:rFonts w:cstheme="minorHAnsi"/>
        </w:rPr>
      </w:pPr>
      <w:r w:rsidRPr="00BD7C92">
        <w:rPr>
          <w:rFonts w:cstheme="minorHAnsi"/>
        </w:rPr>
        <w:t>  PACS</w:t>
      </w:r>
      <w:r w:rsidRPr="00BD7C92">
        <w:rPr>
          <w:rFonts w:cstheme="minorHAnsi"/>
        </w:rPr>
        <w:br/>
        <w:t>Pronunciation link: https://www.merriam-webster.com/dictionary/PACS</w:t>
      </w:r>
      <w:r w:rsidRPr="00BD7C92">
        <w:rPr>
          <w:rFonts w:cstheme="minorHAnsi"/>
        </w:rPr>
        <w:br/>
        <w:t>IPA: /</w:t>
      </w:r>
      <w:proofErr w:type="spellStart"/>
      <w:r w:rsidRPr="00BD7C92">
        <w:rPr>
          <w:rFonts w:cstheme="minorHAnsi"/>
        </w:rPr>
        <w:t>pæks</w:t>
      </w:r>
      <w:proofErr w:type="spellEnd"/>
      <w:r w:rsidRPr="00BD7C92">
        <w:rPr>
          <w:rFonts w:cstheme="minorHAnsi"/>
        </w:rPr>
        <w:t>/</w:t>
      </w:r>
      <w:r w:rsidRPr="00BD7C92">
        <w:rPr>
          <w:rFonts w:cstheme="minorHAnsi"/>
        </w:rPr>
        <w:br/>
        <w:t xml:space="preserve">Phonetic Spelling: </w:t>
      </w:r>
      <w:proofErr w:type="spellStart"/>
      <w:r w:rsidRPr="00BD7C92">
        <w:rPr>
          <w:rFonts w:cstheme="minorHAnsi"/>
        </w:rPr>
        <w:t>paks</w:t>
      </w:r>
      <w:proofErr w:type="spellEnd"/>
    </w:p>
    <w:p w14:paraId="758FEA4C" w14:textId="77777777" w:rsidR="00BD7C92" w:rsidRPr="00BD7C92" w:rsidRDefault="00BD7C92" w:rsidP="00BD7C92">
      <w:pPr>
        <w:pStyle w:val="ListParagraph"/>
        <w:spacing w:before="120"/>
        <w:ind w:left="360"/>
        <w:outlineLvl w:val="0"/>
        <w:rPr>
          <w:rFonts w:cstheme="minorHAnsi"/>
        </w:rPr>
      </w:pPr>
      <w:r w:rsidRPr="00BD7C92">
        <w:rPr>
          <w:rFonts w:cstheme="minorHAnsi"/>
        </w:rPr>
        <w:t>  Cobb angle</w:t>
      </w:r>
      <w:r w:rsidRPr="00BD7C92">
        <w:rPr>
          <w:rFonts w:cstheme="minorHAnsi"/>
        </w:rPr>
        <w:br/>
        <w:t>Pronunciation link: https://www.merriam-webster.com/dictionary/Cobb%20angle</w:t>
      </w:r>
      <w:r w:rsidRPr="00BD7C92">
        <w:rPr>
          <w:rFonts w:cstheme="minorHAnsi"/>
        </w:rPr>
        <w:br/>
        <w:t>IPA: /</w:t>
      </w:r>
      <w:proofErr w:type="spellStart"/>
      <w:r w:rsidRPr="00BD7C92">
        <w:rPr>
          <w:rFonts w:cstheme="minorHAnsi"/>
        </w:rPr>
        <w:t>kɑːb</w:t>
      </w:r>
      <w:proofErr w:type="spellEnd"/>
      <w:r w:rsidRPr="00BD7C92">
        <w:rPr>
          <w:rFonts w:cstheme="minorHAnsi"/>
        </w:rPr>
        <w:t xml:space="preserve"> ˈ</w:t>
      </w:r>
      <w:proofErr w:type="spellStart"/>
      <w:r w:rsidRPr="00BD7C92">
        <w:rPr>
          <w:rFonts w:cstheme="minorHAnsi"/>
        </w:rPr>
        <w:t>æŋ.ɡəl</w:t>
      </w:r>
      <w:proofErr w:type="spellEnd"/>
      <w:r w:rsidRPr="00BD7C92">
        <w:rPr>
          <w:rFonts w:cstheme="minorHAnsi"/>
        </w:rPr>
        <w:t>/</w:t>
      </w:r>
      <w:r w:rsidRPr="00BD7C92">
        <w:rPr>
          <w:rFonts w:cstheme="minorHAnsi"/>
        </w:rPr>
        <w:br/>
        <w:t xml:space="preserve">Phonetic Spelling: </w:t>
      </w:r>
      <w:proofErr w:type="spellStart"/>
      <w:r w:rsidRPr="00BD7C92">
        <w:rPr>
          <w:rFonts w:cstheme="minorHAnsi"/>
        </w:rPr>
        <w:t>kob</w:t>
      </w:r>
      <w:proofErr w:type="spellEnd"/>
      <w:r w:rsidRPr="00BD7C92">
        <w:rPr>
          <w:rFonts w:cstheme="minorHAnsi"/>
        </w:rPr>
        <w:t xml:space="preserve"> </w:t>
      </w:r>
      <w:proofErr w:type="spellStart"/>
      <w:r w:rsidRPr="00BD7C92">
        <w:rPr>
          <w:rFonts w:cstheme="minorHAnsi"/>
        </w:rPr>
        <w:t>ang·guhl</w:t>
      </w:r>
      <w:proofErr w:type="spellEnd"/>
    </w:p>
    <w:p w14:paraId="2D1C5FAB" w14:textId="77777777" w:rsidR="00BD7C92" w:rsidRPr="00BD7C92" w:rsidRDefault="00BD7C92" w:rsidP="00BD7C92">
      <w:pPr>
        <w:pStyle w:val="ListParagraph"/>
        <w:spacing w:before="120"/>
        <w:ind w:left="360"/>
        <w:outlineLvl w:val="0"/>
        <w:rPr>
          <w:rFonts w:cstheme="minorHAnsi"/>
        </w:rPr>
      </w:pPr>
      <w:r w:rsidRPr="00BD7C92">
        <w:rPr>
          <w:rFonts w:cstheme="minorHAnsi"/>
        </w:rPr>
        <w:t>  Inspiratory</w:t>
      </w:r>
      <w:r w:rsidRPr="00BD7C92">
        <w:rPr>
          <w:rFonts w:cstheme="minorHAnsi"/>
        </w:rPr>
        <w:br/>
        <w:t xml:space="preserve">Pronunciation link: </w:t>
      </w:r>
      <w:hyperlink r:id="rId25" w:tgtFrame="_new" w:history="1">
        <w:r w:rsidRPr="00BD7C92">
          <w:rPr>
            <w:rStyle w:val="Hyperlink"/>
            <w:rFonts w:cstheme="minorHAnsi"/>
          </w:rPr>
          <w:t>https://www.merriam-webster.com/dictionary/inspiratory</w:t>
        </w:r>
      </w:hyperlink>
      <w:r w:rsidRPr="00BD7C92">
        <w:rPr>
          <w:rFonts w:cstheme="minorHAnsi"/>
        </w:rPr>
        <w:br/>
        <w:t>IPA: /</w:t>
      </w:r>
      <w:proofErr w:type="spellStart"/>
      <w:r w:rsidRPr="00BD7C92">
        <w:rPr>
          <w:rFonts w:cstheme="minorHAnsi"/>
        </w:rPr>
        <w:t>ɪnˈspaɪr.əˌtɔːr.i</w:t>
      </w:r>
      <w:proofErr w:type="spellEnd"/>
      <w:r w:rsidRPr="00BD7C92">
        <w:rPr>
          <w:rFonts w:cstheme="minorHAnsi"/>
        </w:rPr>
        <w:t>/</w:t>
      </w:r>
      <w:r w:rsidRPr="00BD7C92">
        <w:rPr>
          <w:rFonts w:cstheme="minorHAnsi"/>
        </w:rPr>
        <w:br/>
        <w:t xml:space="preserve">Phonetic Spelling: </w:t>
      </w:r>
      <w:proofErr w:type="spellStart"/>
      <w:r w:rsidRPr="00BD7C92">
        <w:rPr>
          <w:rFonts w:cstheme="minorHAnsi"/>
        </w:rPr>
        <w:t>in·spy·ruh·tor·ee</w:t>
      </w:r>
      <w:proofErr w:type="spellEnd"/>
    </w:p>
    <w:p w14:paraId="348EF8EA" w14:textId="77777777" w:rsidR="00BD7C92" w:rsidRPr="00BD7C92" w:rsidRDefault="00BD7C92" w:rsidP="00BD7C92">
      <w:pPr>
        <w:pStyle w:val="ListParagraph"/>
        <w:spacing w:before="120"/>
        <w:ind w:left="360"/>
        <w:outlineLvl w:val="0"/>
        <w:rPr>
          <w:rFonts w:cstheme="minorHAnsi"/>
        </w:rPr>
      </w:pPr>
      <w:r w:rsidRPr="00BD7C92">
        <w:rPr>
          <w:rFonts w:cstheme="minorHAnsi"/>
        </w:rPr>
        <w:t>  Tidal volume</w:t>
      </w:r>
      <w:r w:rsidRPr="00BD7C92">
        <w:rPr>
          <w:rFonts w:cstheme="minorHAnsi"/>
        </w:rPr>
        <w:br/>
        <w:t>Pronunciation link: https://www.merriam-webster.com/dictionary/tidal%20volume</w:t>
      </w:r>
      <w:r w:rsidRPr="00BD7C92">
        <w:rPr>
          <w:rFonts w:cstheme="minorHAnsi"/>
        </w:rPr>
        <w:br/>
        <w:t>IPA: /ˈ</w:t>
      </w:r>
      <w:proofErr w:type="spellStart"/>
      <w:r w:rsidRPr="00BD7C92">
        <w:rPr>
          <w:rFonts w:cstheme="minorHAnsi"/>
        </w:rPr>
        <w:t>taɪ.dəl</w:t>
      </w:r>
      <w:proofErr w:type="spellEnd"/>
      <w:r w:rsidRPr="00BD7C92">
        <w:rPr>
          <w:rFonts w:cstheme="minorHAnsi"/>
        </w:rPr>
        <w:t xml:space="preserve"> ˈ</w:t>
      </w:r>
      <w:proofErr w:type="spellStart"/>
      <w:r w:rsidRPr="00BD7C92">
        <w:rPr>
          <w:rFonts w:cstheme="minorHAnsi"/>
        </w:rPr>
        <w:t>vɑ</w:t>
      </w:r>
      <w:proofErr w:type="spellEnd"/>
      <w:r w:rsidRPr="00BD7C92">
        <w:rPr>
          <w:rFonts w:cstheme="minorHAnsi"/>
        </w:rPr>
        <w:t>ː.</w:t>
      </w:r>
      <w:proofErr w:type="spellStart"/>
      <w:r w:rsidRPr="00BD7C92">
        <w:rPr>
          <w:rFonts w:cstheme="minorHAnsi"/>
        </w:rPr>
        <w:t>ljuːm</w:t>
      </w:r>
      <w:proofErr w:type="spellEnd"/>
      <w:r w:rsidRPr="00BD7C92">
        <w:rPr>
          <w:rFonts w:cstheme="minorHAnsi"/>
        </w:rPr>
        <w:t>/</w:t>
      </w:r>
      <w:r w:rsidRPr="00BD7C92">
        <w:rPr>
          <w:rFonts w:cstheme="minorHAnsi"/>
        </w:rPr>
        <w:br/>
        <w:t xml:space="preserve">Phonetic Spelling: </w:t>
      </w:r>
      <w:proofErr w:type="spellStart"/>
      <w:r w:rsidRPr="00BD7C92">
        <w:rPr>
          <w:rFonts w:cstheme="minorHAnsi"/>
        </w:rPr>
        <w:t>ty·duhl</w:t>
      </w:r>
      <w:proofErr w:type="spellEnd"/>
      <w:r w:rsidRPr="00BD7C92">
        <w:rPr>
          <w:rFonts w:cstheme="minorHAnsi"/>
        </w:rPr>
        <w:t xml:space="preserve"> </w:t>
      </w:r>
      <w:proofErr w:type="spellStart"/>
      <w:r w:rsidRPr="00BD7C92">
        <w:rPr>
          <w:rFonts w:cstheme="minorHAnsi"/>
        </w:rPr>
        <w:t>vol·yoom</w:t>
      </w:r>
      <w:proofErr w:type="spellEnd"/>
    </w:p>
    <w:p w14:paraId="6BF00205" w14:textId="77777777" w:rsidR="00BD7C92" w:rsidRPr="00BD7C92" w:rsidRDefault="00BD7C92" w:rsidP="00BD7C92">
      <w:pPr>
        <w:pStyle w:val="ListParagraph"/>
        <w:spacing w:before="120"/>
        <w:ind w:left="360"/>
        <w:outlineLvl w:val="0"/>
        <w:rPr>
          <w:rFonts w:cstheme="minorHAnsi"/>
        </w:rPr>
      </w:pPr>
      <w:r w:rsidRPr="00BD7C92">
        <w:rPr>
          <w:rFonts w:cstheme="minorHAnsi"/>
        </w:rPr>
        <w:t>  Vital capacity</w:t>
      </w:r>
      <w:r w:rsidRPr="00BD7C92">
        <w:rPr>
          <w:rFonts w:cstheme="minorHAnsi"/>
        </w:rPr>
        <w:br/>
        <w:t xml:space="preserve">Pronunciation link: </w:t>
      </w:r>
      <w:hyperlink r:id="rId26" w:tgtFrame="_new" w:history="1">
        <w:r w:rsidRPr="00BD7C92">
          <w:rPr>
            <w:rStyle w:val="Hyperlink"/>
            <w:rFonts w:cstheme="minorHAnsi"/>
          </w:rPr>
          <w:t>https://www.merriam-webster.com/dictionary/vital%20capacity</w:t>
        </w:r>
      </w:hyperlink>
      <w:r w:rsidRPr="00BD7C92">
        <w:rPr>
          <w:rFonts w:cstheme="minorHAnsi"/>
        </w:rPr>
        <w:br/>
        <w:t>IPA: /ˈ</w:t>
      </w:r>
      <w:proofErr w:type="spellStart"/>
      <w:r w:rsidRPr="00BD7C92">
        <w:rPr>
          <w:rFonts w:cstheme="minorHAnsi"/>
        </w:rPr>
        <w:t>vaɪ.t̬əl</w:t>
      </w:r>
      <w:proofErr w:type="spellEnd"/>
      <w:r w:rsidRPr="00BD7C92">
        <w:rPr>
          <w:rFonts w:cstheme="minorHAnsi"/>
        </w:rPr>
        <w:t xml:space="preserve"> </w:t>
      </w:r>
      <w:proofErr w:type="spellStart"/>
      <w:r w:rsidRPr="00BD7C92">
        <w:rPr>
          <w:rFonts w:cstheme="minorHAnsi"/>
        </w:rPr>
        <w:t>kəˈpæs.ə.t̬i</w:t>
      </w:r>
      <w:proofErr w:type="spellEnd"/>
      <w:r w:rsidRPr="00BD7C92">
        <w:rPr>
          <w:rFonts w:cstheme="minorHAnsi"/>
        </w:rPr>
        <w:t>/</w:t>
      </w:r>
    </w:p>
    <w:p w14:paraId="5F77088E" w14:textId="77777777" w:rsidR="00BD7C92" w:rsidRPr="00BD7C92" w:rsidRDefault="00BD7C92">
      <w:pPr>
        <w:pStyle w:val="ListParagraph"/>
        <w:spacing w:before="120"/>
        <w:ind w:left="360"/>
        <w:contextualSpacing w:val="0"/>
        <w:outlineLvl w:val="0"/>
        <w:rPr>
          <w:rFonts w:cstheme="minorHAnsi"/>
        </w:rPr>
      </w:pPr>
    </w:p>
    <w:p w14:paraId="5182BE7B" w14:textId="77777777" w:rsidR="00644D84" w:rsidRDefault="00644D84">
      <w:pPr>
        <w:rPr>
          <w:rFonts w:eastAsia="Times New Roman" w:cstheme="minorHAnsi"/>
          <w:sz w:val="52"/>
        </w:rPr>
      </w:pPr>
    </w:p>
    <w:sectPr w:rsidR="00644D84">
      <w:headerReference w:type="default" r:id="rId27"/>
      <w:footerReference w:type="even" r:id="rId28"/>
      <w:footerReference w:type="default" r:id="rId29"/>
      <w:pgSz w:w="12240" w:h="15840"/>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79084" w14:textId="77777777" w:rsidR="00AA2BBB" w:rsidRPr="00FD54B8" w:rsidRDefault="00AA2BBB">
      <w:r w:rsidRPr="00FD54B8">
        <w:separator/>
      </w:r>
    </w:p>
  </w:endnote>
  <w:endnote w:type="continuationSeparator" w:id="0">
    <w:p w14:paraId="6D0A9FFF" w14:textId="77777777" w:rsidR="00AA2BBB" w:rsidRPr="00FD54B8" w:rsidRDefault="00AA2BBB">
      <w:r w:rsidRPr="00FD54B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Body)">
    <w:altName w:val="Calibri"/>
    <w:charset w:val="00"/>
    <w:family w:val="roman"/>
    <w:pitch w:val="default"/>
  </w:font>
  <w:font w:name="Lucida Grande">
    <w:altName w:val="Segoe UI"/>
    <w:charset w:val="00"/>
    <w:family w:val="swiss"/>
    <w:pitch w:val="default"/>
    <w:sig w:usb0="00000000" w:usb1="00000000" w:usb2="00000000" w:usb3="00000000" w:csb0="000001BF" w:csb1="00000000"/>
  </w:font>
  <w:font w:name="GJKHG F+ Helvetica">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
    <w:panose1 w:val="02020603050405020304"/>
    <w:charset w:val="00"/>
    <w:family w:val="roman"/>
    <w:pitch w:val="variable"/>
    <w:sig w:usb0="E0002EFF" w:usb1="C000785B" w:usb2="00000009" w:usb3="00000000" w:csb0="000001FF"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lang w:val="en-US"/>
      </w:rPr>
      <w:id w:val="1026840063"/>
      <w:docPartObj>
        <w:docPartGallery w:val="AutoText"/>
      </w:docPartObj>
    </w:sdtPr>
    <w:sdtContent>
      <w:p w14:paraId="5D5FD457" w14:textId="77777777" w:rsidR="00644D84" w:rsidRPr="00FD54B8" w:rsidRDefault="00DD3DAE">
        <w:pPr>
          <w:pStyle w:val="Footer"/>
          <w:framePr w:wrap="auto" w:vAnchor="text" w:hAnchor="margin" w:xAlign="right" w:y="1"/>
          <w:rPr>
            <w:rStyle w:val="PageNumber"/>
            <w:lang w:val="en-US"/>
          </w:rPr>
        </w:pPr>
        <w:r w:rsidRPr="00FD54B8">
          <w:rPr>
            <w:rStyle w:val="PageNumber"/>
            <w:lang w:val="en-US"/>
          </w:rPr>
          <w:fldChar w:fldCharType="begin"/>
        </w:r>
        <w:r w:rsidRPr="00FD54B8">
          <w:rPr>
            <w:rStyle w:val="PageNumber"/>
            <w:lang w:val="en-US"/>
          </w:rPr>
          <w:instrText xml:space="preserve"> PAGE </w:instrText>
        </w:r>
        <w:r w:rsidRPr="00FD54B8">
          <w:rPr>
            <w:rStyle w:val="PageNumber"/>
            <w:lang w:val="en-US"/>
          </w:rPr>
          <w:fldChar w:fldCharType="end"/>
        </w:r>
      </w:p>
    </w:sdtContent>
  </w:sdt>
  <w:p w14:paraId="4061F42F" w14:textId="77777777" w:rsidR="00644D84" w:rsidRPr="00FD54B8" w:rsidRDefault="00644D84">
    <w:pPr>
      <w:pStyle w:val="Footer"/>
      <w:ind w:right="360"/>
      <w:rPr>
        <w:lang w:val="en-US"/>
      </w:rPr>
    </w:pPr>
  </w:p>
  <w:p w14:paraId="08E17C1B" w14:textId="77777777" w:rsidR="00644D84" w:rsidRPr="00FD54B8" w:rsidRDefault="00644D8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B134C" w14:textId="74674AD4" w:rsidR="00644D84" w:rsidRPr="00FD54B8" w:rsidRDefault="00DD3DAE">
    <w:pPr>
      <w:pStyle w:val="Footer"/>
      <w:tabs>
        <w:tab w:val="clear" w:pos="8640"/>
        <w:tab w:val="right" w:pos="9360"/>
      </w:tabs>
      <w:rPr>
        <w:rFonts w:cstheme="minorHAnsi"/>
        <w:lang w:val="en-US"/>
      </w:rPr>
    </w:pPr>
    <w:r w:rsidRPr="00FD54B8">
      <w:rPr>
        <w:rFonts w:cstheme="minorHAnsi"/>
        <w:lang w:val="en-US"/>
      </w:rPr>
      <w:sym w:font="Symbol" w:char="F0D3"/>
    </w:r>
    <w:r w:rsidRPr="00FD54B8">
      <w:rPr>
        <w:rFonts w:cstheme="minorHAnsi"/>
        <w:lang w:val="en-US"/>
      </w:rPr>
      <w:t xml:space="preserve"> </w:t>
    </w:r>
    <w:r w:rsidRPr="00FD54B8">
      <w:rPr>
        <w:rFonts w:cstheme="minorHAnsi"/>
        <w:lang w:val="en-US"/>
      </w:rPr>
      <w:fldChar w:fldCharType="begin"/>
    </w:r>
    <w:r w:rsidRPr="00FD54B8">
      <w:rPr>
        <w:rFonts w:cstheme="minorHAnsi"/>
        <w:lang w:val="en-US"/>
      </w:rPr>
      <w:instrText xml:space="preserve"> DATE \@ "YYYY" </w:instrText>
    </w:r>
    <w:r w:rsidRPr="00FD54B8">
      <w:rPr>
        <w:rFonts w:cstheme="minorHAnsi"/>
        <w:lang w:val="en-US"/>
      </w:rPr>
      <w:fldChar w:fldCharType="separate"/>
    </w:r>
    <w:r w:rsidR="001B4ABC">
      <w:rPr>
        <w:rFonts w:cstheme="minorHAnsi"/>
        <w:noProof/>
        <w:lang w:val="en-US"/>
      </w:rPr>
      <w:t>2025</w:t>
    </w:r>
    <w:r w:rsidRPr="00FD54B8">
      <w:rPr>
        <w:rFonts w:cstheme="minorHAnsi"/>
        <w:lang w:val="en-US"/>
      </w:rPr>
      <w:fldChar w:fldCharType="end"/>
    </w:r>
    <w:r w:rsidRPr="00FD54B8">
      <w:rPr>
        <w:rFonts w:cstheme="minorHAnsi"/>
        <w:lang w:val="en-US"/>
      </w:rPr>
      <w:t>, Journal of Visualized Experiments</w:t>
    </w:r>
    <w:r w:rsidRPr="00FD54B8">
      <w:rPr>
        <w:rFonts w:cstheme="minorHAnsi"/>
        <w:lang w:val="en-US"/>
      </w:rPr>
      <w:tab/>
    </w:r>
    <w:r w:rsidR="00B47B7E" w:rsidRPr="00FD54B8">
      <w:rPr>
        <w:rFonts w:cstheme="minorHAnsi"/>
        <w:lang w:val="en-US"/>
      </w:rPr>
      <w:t xml:space="preserve">         December 3, 2025</w:t>
    </w:r>
    <w:r w:rsidRPr="00FD54B8">
      <w:rPr>
        <w:rFonts w:cstheme="minorHAnsi"/>
        <w:lang w:val="en-US"/>
      </w:rPr>
      <w:tab/>
      <w:t xml:space="preserve">Page </w:t>
    </w:r>
    <w:r w:rsidRPr="00FD54B8">
      <w:rPr>
        <w:rFonts w:cstheme="minorHAnsi"/>
        <w:lang w:val="en-US"/>
      </w:rPr>
      <w:fldChar w:fldCharType="begin"/>
    </w:r>
    <w:r w:rsidRPr="00FD54B8">
      <w:rPr>
        <w:rFonts w:cstheme="minorHAnsi"/>
        <w:lang w:val="en-US"/>
      </w:rPr>
      <w:instrText xml:space="preserve"> PAGE  \* Arabic  \* MERGEFORMAT </w:instrText>
    </w:r>
    <w:r w:rsidRPr="00FD54B8">
      <w:rPr>
        <w:rFonts w:cstheme="minorHAnsi"/>
        <w:lang w:val="en-US"/>
      </w:rPr>
      <w:fldChar w:fldCharType="separate"/>
    </w:r>
    <w:r w:rsidRPr="00FD54B8">
      <w:rPr>
        <w:rFonts w:cstheme="minorHAnsi"/>
        <w:lang w:val="en-US"/>
      </w:rPr>
      <w:t>9</w:t>
    </w:r>
    <w:r w:rsidRPr="00FD54B8">
      <w:rPr>
        <w:rFonts w:cstheme="minorHAnsi"/>
        <w:lang w:val="en-US"/>
      </w:rPr>
      <w:fldChar w:fldCharType="end"/>
    </w:r>
    <w:r w:rsidRPr="00FD54B8">
      <w:rPr>
        <w:rFonts w:cstheme="minorHAnsi"/>
        <w:lang w:val="en-US"/>
      </w:rPr>
      <w:t xml:space="preserve"> of </w:t>
    </w:r>
    <w:r w:rsidRPr="00FD54B8">
      <w:rPr>
        <w:rFonts w:cstheme="minorHAnsi"/>
        <w:lang w:val="en-US"/>
      </w:rPr>
      <w:fldChar w:fldCharType="begin"/>
    </w:r>
    <w:r w:rsidRPr="00FD54B8">
      <w:rPr>
        <w:rFonts w:cstheme="minorHAnsi"/>
        <w:lang w:val="en-US"/>
      </w:rPr>
      <w:instrText xml:space="preserve"> NUMPAGES  \* Arabic  \* MERGEFORMAT </w:instrText>
    </w:r>
    <w:r w:rsidRPr="00FD54B8">
      <w:rPr>
        <w:rFonts w:cstheme="minorHAnsi"/>
        <w:lang w:val="en-US"/>
      </w:rPr>
      <w:fldChar w:fldCharType="separate"/>
    </w:r>
    <w:r w:rsidRPr="00FD54B8">
      <w:rPr>
        <w:rFonts w:cstheme="minorHAnsi"/>
        <w:lang w:val="en-US"/>
      </w:rPr>
      <w:t>9</w:t>
    </w:r>
    <w:r w:rsidRPr="00FD54B8">
      <w:rPr>
        <w:rFonts w:cstheme="minorHAnsi"/>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98CDA" w14:textId="77777777" w:rsidR="00AA2BBB" w:rsidRPr="00FD54B8" w:rsidRDefault="00AA2BBB">
      <w:r w:rsidRPr="00FD54B8">
        <w:separator/>
      </w:r>
    </w:p>
  </w:footnote>
  <w:footnote w:type="continuationSeparator" w:id="0">
    <w:p w14:paraId="2123CE99" w14:textId="77777777" w:rsidR="00AA2BBB" w:rsidRPr="00FD54B8" w:rsidRDefault="00AA2BBB">
      <w:r w:rsidRPr="00FD54B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5DF12" w14:textId="26FBA8FF" w:rsidR="00644D84" w:rsidRPr="00FD54B8" w:rsidRDefault="00B47B7E" w:rsidP="00B47B7E">
    <w:pPr>
      <w:pStyle w:val="Header"/>
    </w:pPr>
    <w:bookmarkStart w:id="6" w:name="_Hlk148700062"/>
    <w:r w:rsidRPr="00FD54B8">
      <w:rPr>
        <w:rFonts w:cstheme="minorHAnsi"/>
        <w:b/>
        <w:iCs/>
        <w:color w:val="00B050"/>
        <w:sz w:val="28"/>
        <w:szCs w:val="28"/>
        <w:u w:val="single"/>
      </w:rPr>
      <w:t>FINAL SCRIPT: APPROVED FOR FILMING</w:t>
    </w:r>
    <w:bookmarkEnd w:id="6"/>
    <w:r w:rsidR="00DD3DAE" w:rsidRPr="00FD54B8">
      <w:rPr>
        <w:rFonts w:cstheme="minorHAnsi"/>
        <w:b/>
        <w:noProof/>
        <w:color w:val="FF0000"/>
        <w:sz w:val="28"/>
        <w:szCs w:val="28"/>
        <w:u w:val="single"/>
      </w:rPr>
      <w:drawing>
        <wp:anchor distT="0" distB="0" distL="114300" distR="114300" simplePos="0" relativeHeight="251659264" behindDoc="0" locked="0" layoutInCell="1" allowOverlap="1" wp14:anchorId="5370DCA3" wp14:editId="2BCD2CB0">
          <wp:simplePos x="0" y="0"/>
          <wp:positionH relativeFrom="margin">
            <wp:posOffset>4852670</wp:posOffset>
          </wp:positionH>
          <wp:positionV relativeFrom="paragraph">
            <wp:posOffset>19685</wp:posOffset>
          </wp:positionV>
          <wp:extent cx="1109980" cy="54546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stretch>
                    <a:fillRect/>
                  </a:stretch>
                </pic:blipFill>
                <pic:spPr>
                  <a:xfrm>
                    <a:off x="0" y="0"/>
                    <a:ext cx="1110174" cy="545285"/>
                  </a:xfrm>
                  <a:prstGeom prst="rect">
                    <a:avLst/>
                  </a:prstGeom>
                </pic:spPr>
              </pic:pic>
            </a:graphicData>
          </a:graphic>
        </wp:anchor>
      </w:drawing>
    </w:r>
  </w:p>
  <w:p w14:paraId="17CB84E4" w14:textId="77777777" w:rsidR="00644D84" w:rsidRPr="00FD54B8" w:rsidRDefault="00644D8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94BE8"/>
    <w:multiLevelType w:val="multilevel"/>
    <w:tmpl w:val="19D94BE8"/>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1" w15:restartNumberingAfterBreak="0">
    <w:nsid w:val="44B0543F"/>
    <w:multiLevelType w:val="multilevel"/>
    <w:tmpl w:val="44B0543F"/>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2" w15:restartNumberingAfterBreak="0">
    <w:nsid w:val="6D0529FC"/>
    <w:multiLevelType w:val="multilevel"/>
    <w:tmpl w:val="6D687795"/>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i w:val="0"/>
        <w:iCs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6D687795"/>
    <w:multiLevelType w:val="multilevel"/>
    <w:tmpl w:val="6D687795"/>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i w:val="0"/>
        <w:iCs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7449656A"/>
    <w:multiLevelType w:val="multilevel"/>
    <w:tmpl w:val="7449656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1100486475">
    <w:abstractNumId w:val="4"/>
  </w:num>
  <w:num w:numId="2" w16cid:durableId="840705101">
    <w:abstractNumId w:val="3"/>
  </w:num>
  <w:num w:numId="3" w16cid:durableId="1542136338">
    <w:abstractNumId w:val="1"/>
  </w:num>
  <w:num w:numId="4" w16cid:durableId="280259662">
    <w:abstractNumId w:val="0"/>
  </w:num>
  <w:num w:numId="5" w16cid:durableId="19019434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rawingGridHorizontalOrigin w:val="1800"/>
  <w:drawingGridVerticalOrigin w:val="144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837"/>
    <w:rsid w:val="00023E22"/>
    <w:rsid w:val="00024282"/>
    <w:rsid w:val="00024322"/>
    <w:rsid w:val="00025DE9"/>
    <w:rsid w:val="000326C8"/>
    <w:rsid w:val="000326F7"/>
    <w:rsid w:val="0003279B"/>
    <w:rsid w:val="000346E2"/>
    <w:rsid w:val="00037828"/>
    <w:rsid w:val="0004142D"/>
    <w:rsid w:val="00043807"/>
    <w:rsid w:val="00045112"/>
    <w:rsid w:val="00055137"/>
    <w:rsid w:val="0006309D"/>
    <w:rsid w:val="00074929"/>
    <w:rsid w:val="00083792"/>
    <w:rsid w:val="00085F90"/>
    <w:rsid w:val="0008613B"/>
    <w:rsid w:val="0008630D"/>
    <w:rsid w:val="00090BAC"/>
    <w:rsid w:val="00094D0F"/>
    <w:rsid w:val="0009624C"/>
    <w:rsid w:val="000A0C09"/>
    <w:rsid w:val="000A1588"/>
    <w:rsid w:val="000A2498"/>
    <w:rsid w:val="000A6FAE"/>
    <w:rsid w:val="000B0B1A"/>
    <w:rsid w:val="000B2085"/>
    <w:rsid w:val="000B387A"/>
    <w:rsid w:val="000B4E9A"/>
    <w:rsid w:val="000C27AE"/>
    <w:rsid w:val="000C2D2D"/>
    <w:rsid w:val="000C39AF"/>
    <w:rsid w:val="000C457C"/>
    <w:rsid w:val="000C5D59"/>
    <w:rsid w:val="000C6AEE"/>
    <w:rsid w:val="000D065F"/>
    <w:rsid w:val="000D0D24"/>
    <w:rsid w:val="000D17E8"/>
    <w:rsid w:val="000D2C59"/>
    <w:rsid w:val="000D35D9"/>
    <w:rsid w:val="000D67E3"/>
    <w:rsid w:val="000E1C29"/>
    <w:rsid w:val="000E236A"/>
    <w:rsid w:val="000E5459"/>
    <w:rsid w:val="000E6166"/>
    <w:rsid w:val="000F05F6"/>
    <w:rsid w:val="000F0F14"/>
    <w:rsid w:val="000F1A61"/>
    <w:rsid w:val="000F326F"/>
    <w:rsid w:val="000F6461"/>
    <w:rsid w:val="001016BD"/>
    <w:rsid w:val="001026D1"/>
    <w:rsid w:val="001052C8"/>
    <w:rsid w:val="00106F46"/>
    <w:rsid w:val="001115D1"/>
    <w:rsid w:val="00113F3E"/>
    <w:rsid w:val="0011473F"/>
    <w:rsid w:val="00122184"/>
    <w:rsid w:val="00124EE0"/>
    <w:rsid w:val="00125924"/>
    <w:rsid w:val="00126973"/>
    <w:rsid w:val="001302B1"/>
    <w:rsid w:val="0013319E"/>
    <w:rsid w:val="001331E3"/>
    <w:rsid w:val="00133BB8"/>
    <w:rsid w:val="00135714"/>
    <w:rsid w:val="00142D32"/>
    <w:rsid w:val="00143557"/>
    <w:rsid w:val="001469E6"/>
    <w:rsid w:val="00151824"/>
    <w:rsid w:val="001528A5"/>
    <w:rsid w:val="0015469F"/>
    <w:rsid w:val="00157C59"/>
    <w:rsid w:val="00162D51"/>
    <w:rsid w:val="0016471F"/>
    <w:rsid w:val="00176D6F"/>
    <w:rsid w:val="00177B33"/>
    <w:rsid w:val="001819E3"/>
    <w:rsid w:val="00184EF9"/>
    <w:rsid w:val="00191A77"/>
    <w:rsid w:val="001938F1"/>
    <w:rsid w:val="00194DBB"/>
    <w:rsid w:val="0019607C"/>
    <w:rsid w:val="001A2FBB"/>
    <w:rsid w:val="001B3024"/>
    <w:rsid w:val="001B4ABC"/>
    <w:rsid w:val="001B5C46"/>
    <w:rsid w:val="001C3C85"/>
    <w:rsid w:val="001C5DB5"/>
    <w:rsid w:val="001C7BBC"/>
    <w:rsid w:val="001D621E"/>
    <w:rsid w:val="001D6481"/>
    <w:rsid w:val="001D66A5"/>
    <w:rsid w:val="001E1B15"/>
    <w:rsid w:val="001E2225"/>
    <w:rsid w:val="001E230F"/>
    <w:rsid w:val="001E52A3"/>
    <w:rsid w:val="001F0890"/>
    <w:rsid w:val="001F24BB"/>
    <w:rsid w:val="001F615E"/>
    <w:rsid w:val="0020164E"/>
    <w:rsid w:val="002115B3"/>
    <w:rsid w:val="00214268"/>
    <w:rsid w:val="00215225"/>
    <w:rsid w:val="002152AB"/>
    <w:rsid w:val="0021638F"/>
    <w:rsid w:val="00223933"/>
    <w:rsid w:val="00226089"/>
    <w:rsid w:val="00226866"/>
    <w:rsid w:val="00236E0A"/>
    <w:rsid w:val="002422D6"/>
    <w:rsid w:val="002448C1"/>
    <w:rsid w:val="00244CDB"/>
    <w:rsid w:val="00247BFF"/>
    <w:rsid w:val="00251AF3"/>
    <w:rsid w:val="0025310D"/>
    <w:rsid w:val="002544F1"/>
    <w:rsid w:val="002553AE"/>
    <w:rsid w:val="002617AD"/>
    <w:rsid w:val="00263BE4"/>
    <w:rsid w:val="00264483"/>
    <w:rsid w:val="00264B3C"/>
    <w:rsid w:val="00265C44"/>
    <w:rsid w:val="00265EAD"/>
    <w:rsid w:val="00265F76"/>
    <w:rsid w:val="00266236"/>
    <w:rsid w:val="00273227"/>
    <w:rsid w:val="002773BA"/>
    <w:rsid w:val="00277C90"/>
    <w:rsid w:val="00277F11"/>
    <w:rsid w:val="00283E3E"/>
    <w:rsid w:val="002851C5"/>
    <w:rsid w:val="00287206"/>
    <w:rsid w:val="00292508"/>
    <w:rsid w:val="002929B8"/>
    <w:rsid w:val="00294464"/>
    <w:rsid w:val="00297177"/>
    <w:rsid w:val="002A6FCF"/>
    <w:rsid w:val="002A7F8B"/>
    <w:rsid w:val="002B009A"/>
    <w:rsid w:val="002B025E"/>
    <w:rsid w:val="002B0C72"/>
    <w:rsid w:val="002B0D88"/>
    <w:rsid w:val="002B26D4"/>
    <w:rsid w:val="002B55D9"/>
    <w:rsid w:val="002B7584"/>
    <w:rsid w:val="002C54DB"/>
    <w:rsid w:val="002D48BB"/>
    <w:rsid w:val="002D52A1"/>
    <w:rsid w:val="002E504F"/>
    <w:rsid w:val="002E7521"/>
    <w:rsid w:val="002F0D42"/>
    <w:rsid w:val="002F3829"/>
    <w:rsid w:val="002F38CF"/>
    <w:rsid w:val="003036C1"/>
    <w:rsid w:val="00305187"/>
    <w:rsid w:val="0030618C"/>
    <w:rsid w:val="00311FBF"/>
    <w:rsid w:val="003138D4"/>
    <w:rsid w:val="003146D8"/>
    <w:rsid w:val="00316CA1"/>
    <w:rsid w:val="003176C4"/>
    <w:rsid w:val="00320715"/>
    <w:rsid w:val="00322C71"/>
    <w:rsid w:val="00324139"/>
    <w:rsid w:val="00330494"/>
    <w:rsid w:val="00330F1B"/>
    <w:rsid w:val="003326AD"/>
    <w:rsid w:val="00333FA4"/>
    <w:rsid w:val="003355A8"/>
    <w:rsid w:val="00335D55"/>
    <w:rsid w:val="00336C61"/>
    <w:rsid w:val="003374BD"/>
    <w:rsid w:val="0034182F"/>
    <w:rsid w:val="00342D7B"/>
    <w:rsid w:val="0034684D"/>
    <w:rsid w:val="00346B87"/>
    <w:rsid w:val="00347FE0"/>
    <w:rsid w:val="003513A5"/>
    <w:rsid w:val="00355D9B"/>
    <w:rsid w:val="00357FB7"/>
    <w:rsid w:val="00363153"/>
    <w:rsid w:val="00364249"/>
    <w:rsid w:val="003672FC"/>
    <w:rsid w:val="003754A7"/>
    <w:rsid w:val="0038502C"/>
    <w:rsid w:val="00386777"/>
    <w:rsid w:val="00395684"/>
    <w:rsid w:val="00395F52"/>
    <w:rsid w:val="003A1109"/>
    <w:rsid w:val="003A49C2"/>
    <w:rsid w:val="003A661A"/>
    <w:rsid w:val="003B00BE"/>
    <w:rsid w:val="003B3E2A"/>
    <w:rsid w:val="003B5E26"/>
    <w:rsid w:val="003C1044"/>
    <w:rsid w:val="003C2243"/>
    <w:rsid w:val="003C2AEF"/>
    <w:rsid w:val="003C32EC"/>
    <w:rsid w:val="003D0847"/>
    <w:rsid w:val="003D0FD6"/>
    <w:rsid w:val="003D40E8"/>
    <w:rsid w:val="003E2BC9"/>
    <w:rsid w:val="003F4B52"/>
    <w:rsid w:val="003F4FC2"/>
    <w:rsid w:val="004018D8"/>
    <w:rsid w:val="004034B6"/>
    <w:rsid w:val="004114EA"/>
    <w:rsid w:val="00414B4F"/>
    <w:rsid w:val="00420A1E"/>
    <w:rsid w:val="00421271"/>
    <w:rsid w:val="004232DB"/>
    <w:rsid w:val="00426350"/>
    <w:rsid w:val="004319B3"/>
    <w:rsid w:val="00440FFA"/>
    <w:rsid w:val="00441F3F"/>
    <w:rsid w:val="004425EC"/>
    <w:rsid w:val="00443E8B"/>
    <w:rsid w:val="00445550"/>
    <w:rsid w:val="0044669C"/>
    <w:rsid w:val="0044781B"/>
    <w:rsid w:val="00450B27"/>
    <w:rsid w:val="00453116"/>
    <w:rsid w:val="00454D14"/>
    <w:rsid w:val="00455510"/>
    <w:rsid w:val="00455638"/>
    <w:rsid w:val="004566CC"/>
    <w:rsid w:val="00456A5D"/>
    <w:rsid w:val="0046452A"/>
    <w:rsid w:val="00464D72"/>
    <w:rsid w:val="00464DE1"/>
    <w:rsid w:val="00472752"/>
    <w:rsid w:val="0047306D"/>
    <w:rsid w:val="004733F5"/>
    <w:rsid w:val="00473C27"/>
    <w:rsid w:val="00473E1C"/>
    <w:rsid w:val="004760E8"/>
    <w:rsid w:val="0048283A"/>
    <w:rsid w:val="00482D4C"/>
    <w:rsid w:val="00483E1B"/>
    <w:rsid w:val="00491B01"/>
    <w:rsid w:val="00493A57"/>
    <w:rsid w:val="00493B46"/>
    <w:rsid w:val="00495959"/>
    <w:rsid w:val="004A72BD"/>
    <w:rsid w:val="004C1095"/>
    <w:rsid w:val="004C12F8"/>
    <w:rsid w:val="004C2DAD"/>
    <w:rsid w:val="004C4FAE"/>
    <w:rsid w:val="004C6ED2"/>
    <w:rsid w:val="004D1E0E"/>
    <w:rsid w:val="004D260C"/>
    <w:rsid w:val="004D4A4F"/>
    <w:rsid w:val="004D5C8C"/>
    <w:rsid w:val="004D7BB8"/>
    <w:rsid w:val="004E0C5A"/>
    <w:rsid w:val="004E2466"/>
    <w:rsid w:val="004E2BE1"/>
    <w:rsid w:val="004E35F1"/>
    <w:rsid w:val="004E3F8E"/>
    <w:rsid w:val="004E4801"/>
    <w:rsid w:val="004E5008"/>
    <w:rsid w:val="004F664D"/>
    <w:rsid w:val="004F749A"/>
    <w:rsid w:val="00505718"/>
    <w:rsid w:val="0051075A"/>
    <w:rsid w:val="00511F52"/>
    <w:rsid w:val="00513853"/>
    <w:rsid w:val="005147FB"/>
    <w:rsid w:val="0052184A"/>
    <w:rsid w:val="00524258"/>
    <w:rsid w:val="00530DD9"/>
    <w:rsid w:val="005320E4"/>
    <w:rsid w:val="00534B83"/>
    <w:rsid w:val="005363E2"/>
    <w:rsid w:val="00536D89"/>
    <w:rsid w:val="00543EF0"/>
    <w:rsid w:val="00544E06"/>
    <w:rsid w:val="005463CB"/>
    <w:rsid w:val="00547699"/>
    <w:rsid w:val="00551498"/>
    <w:rsid w:val="00551D8A"/>
    <w:rsid w:val="00553DCD"/>
    <w:rsid w:val="00556A37"/>
    <w:rsid w:val="00557116"/>
    <w:rsid w:val="0055763A"/>
    <w:rsid w:val="00560D3B"/>
    <w:rsid w:val="005611F3"/>
    <w:rsid w:val="0056220F"/>
    <w:rsid w:val="00565757"/>
    <w:rsid w:val="00565B31"/>
    <w:rsid w:val="00567A67"/>
    <w:rsid w:val="0058214E"/>
    <w:rsid w:val="005829FA"/>
    <w:rsid w:val="00585ECC"/>
    <w:rsid w:val="00587FF2"/>
    <w:rsid w:val="005925C3"/>
    <w:rsid w:val="00594A84"/>
    <w:rsid w:val="005A02B6"/>
    <w:rsid w:val="005A09D8"/>
    <w:rsid w:val="005A1F5E"/>
    <w:rsid w:val="005A33C6"/>
    <w:rsid w:val="005A3F8F"/>
    <w:rsid w:val="005A4E5E"/>
    <w:rsid w:val="005B0866"/>
    <w:rsid w:val="005B4717"/>
    <w:rsid w:val="005B6859"/>
    <w:rsid w:val="005C2915"/>
    <w:rsid w:val="005C6D1E"/>
    <w:rsid w:val="005D0E9C"/>
    <w:rsid w:val="005D0F8B"/>
    <w:rsid w:val="005D2CA3"/>
    <w:rsid w:val="005D783F"/>
    <w:rsid w:val="005E27DD"/>
    <w:rsid w:val="005E2B7E"/>
    <w:rsid w:val="005F0509"/>
    <w:rsid w:val="005F18A3"/>
    <w:rsid w:val="005F1ADF"/>
    <w:rsid w:val="00604177"/>
    <w:rsid w:val="006137EC"/>
    <w:rsid w:val="00622BE8"/>
    <w:rsid w:val="006230D3"/>
    <w:rsid w:val="00626AF2"/>
    <w:rsid w:val="00631B84"/>
    <w:rsid w:val="006346FE"/>
    <w:rsid w:val="00637544"/>
    <w:rsid w:val="006402D4"/>
    <w:rsid w:val="006446A3"/>
    <w:rsid w:val="00644D84"/>
    <w:rsid w:val="00645A61"/>
    <w:rsid w:val="00645B93"/>
    <w:rsid w:val="00646050"/>
    <w:rsid w:val="00652165"/>
    <w:rsid w:val="0065348B"/>
    <w:rsid w:val="00654735"/>
    <w:rsid w:val="006556DE"/>
    <w:rsid w:val="00655C40"/>
    <w:rsid w:val="006565A0"/>
    <w:rsid w:val="006579DD"/>
    <w:rsid w:val="00660315"/>
    <w:rsid w:val="0066127A"/>
    <w:rsid w:val="006617AB"/>
    <w:rsid w:val="00663E85"/>
    <w:rsid w:val="00664850"/>
    <w:rsid w:val="00665FDA"/>
    <w:rsid w:val="0067274F"/>
    <w:rsid w:val="006801B1"/>
    <w:rsid w:val="00681C47"/>
    <w:rsid w:val="0069665E"/>
    <w:rsid w:val="00697096"/>
    <w:rsid w:val="006A0250"/>
    <w:rsid w:val="006A0AFD"/>
    <w:rsid w:val="006A14A2"/>
    <w:rsid w:val="006A1B4F"/>
    <w:rsid w:val="006A21CB"/>
    <w:rsid w:val="006A3D6E"/>
    <w:rsid w:val="006A423A"/>
    <w:rsid w:val="006A6314"/>
    <w:rsid w:val="006A6324"/>
    <w:rsid w:val="006B2573"/>
    <w:rsid w:val="006B572A"/>
    <w:rsid w:val="006C08AE"/>
    <w:rsid w:val="006C0E24"/>
    <w:rsid w:val="006C0E87"/>
    <w:rsid w:val="006C1A3B"/>
    <w:rsid w:val="006C1B70"/>
    <w:rsid w:val="006C4093"/>
    <w:rsid w:val="006D1F9B"/>
    <w:rsid w:val="006D3AC7"/>
    <w:rsid w:val="006D7676"/>
    <w:rsid w:val="006E16D4"/>
    <w:rsid w:val="006F06AF"/>
    <w:rsid w:val="006F2681"/>
    <w:rsid w:val="006F5469"/>
    <w:rsid w:val="0070584F"/>
    <w:rsid w:val="007077D5"/>
    <w:rsid w:val="00710EA3"/>
    <w:rsid w:val="0071156C"/>
    <w:rsid w:val="0071294C"/>
    <w:rsid w:val="00724E3B"/>
    <w:rsid w:val="00730D4A"/>
    <w:rsid w:val="00731E5D"/>
    <w:rsid w:val="00735E2C"/>
    <w:rsid w:val="00736CF8"/>
    <w:rsid w:val="007458C6"/>
    <w:rsid w:val="00745D4B"/>
    <w:rsid w:val="00746865"/>
    <w:rsid w:val="007474E4"/>
    <w:rsid w:val="007527ED"/>
    <w:rsid w:val="007548F3"/>
    <w:rsid w:val="007574EC"/>
    <w:rsid w:val="0076691B"/>
    <w:rsid w:val="0077071A"/>
    <w:rsid w:val="00772380"/>
    <w:rsid w:val="00772548"/>
    <w:rsid w:val="00777388"/>
    <w:rsid w:val="007824B7"/>
    <w:rsid w:val="00785075"/>
    <w:rsid w:val="00790E8C"/>
    <w:rsid w:val="00797E74"/>
    <w:rsid w:val="007A149A"/>
    <w:rsid w:val="007A4E1D"/>
    <w:rsid w:val="007B0542"/>
    <w:rsid w:val="007B0FBB"/>
    <w:rsid w:val="007B3E0E"/>
    <w:rsid w:val="007B72C5"/>
    <w:rsid w:val="007D4222"/>
    <w:rsid w:val="007D61A8"/>
    <w:rsid w:val="007F0C2B"/>
    <w:rsid w:val="007F48D4"/>
    <w:rsid w:val="00802635"/>
    <w:rsid w:val="00804C75"/>
    <w:rsid w:val="00806B1B"/>
    <w:rsid w:val="00806BC9"/>
    <w:rsid w:val="008123C3"/>
    <w:rsid w:val="00816F53"/>
    <w:rsid w:val="00817D9F"/>
    <w:rsid w:val="00831492"/>
    <w:rsid w:val="00831E2A"/>
    <w:rsid w:val="00831FBF"/>
    <w:rsid w:val="00832FA5"/>
    <w:rsid w:val="00833C0A"/>
    <w:rsid w:val="0083566C"/>
    <w:rsid w:val="00835B61"/>
    <w:rsid w:val="00836659"/>
    <w:rsid w:val="008373A7"/>
    <w:rsid w:val="00842DFE"/>
    <w:rsid w:val="00844E09"/>
    <w:rsid w:val="008459FC"/>
    <w:rsid w:val="00851B3E"/>
    <w:rsid w:val="00851C4B"/>
    <w:rsid w:val="00853628"/>
    <w:rsid w:val="00854994"/>
    <w:rsid w:val="00860BC3"/>
    <w:rsid w:val="00864532"/>
    <w:rsid w:val="008672DA"/>
    <w:rsid w:val="00871F2E"/>
    <w:rsid w:val="00873D1A"/>
    <w:rsid w:val="008752B8"/>
    <w:rsid w:val="00875BE8"/>
    <w:rsid w:val="00877B88"/>
    <w:rsid w:val="0088113B"/>
    <w:rsid w:val="008838E8"/>
    <w:rsid w:val="00883FD1"/>
    <w:rsid w:val="00890056"/>
    <w:rsid w:val="00890DD2"/>
    <w:rsid w:val="008A0177"/>
    <w:rsid w:val="008A34B4"/>
    <w:rsid w:val="008A413E"/>
    <w:rsid w:val="008A6AB9"/>
    <w:rsid w:val="008A7A3E"/>
    <w:rsid w:val="008B1DBC"/>
    <w:rsid w:val="008C4E5C"/>
    <w:rsid w:val="008C642C"/>
    <w:rsid w:val="008D0E4A"/>
    <w:rsid w:val="008D2A6A"/>
    <w:rsid w:val="008D52FB"/>
    <w:rsid w:val="008D5443"/>
    <w:rsid w:val="008D58EC"/>
    <w:rsid w:val="008E0985"/>
    <w:rsid w:val="008E74F7"/>
    <w:rsid w:val="008F239E"/>
    <w:rsid w:val="008F7754"/>
    <w:rsid w:val="0090117D"/>
    <w:rsid w:val="00904AD2"/>
    <w:rsid w:val="009055DD"/>
    <w:rsid w:val="00906EFB"/>
    <w:rsid w:val="009114D8"/>
    <w:rsid w:val="009149A4"/>
    <w:rsid w:val="009212DD"/>
    <w:rsid w:val="00921AB9"/>
    <w:rsid w:val="00925550"/>
    <w:rsid w:val="00927B12"/>
    <w:rsid w:val="009301B8"/>
    <w:rsid w:val="009319B5"/>
    <w:rsid w:val="00931D78"/>
    <w:rsid w:val="00941F06"/>
    <w:rsid w:val="009431F3"/>
    <w:rsid w:val="00947092"/>
    <w:rsid w:val="009470DC"/>
    <w:rsid w:val="009511B0"/>
    <w:rsid w:val="00951A8E"/>
    <w:rsid w:val="009538A4"/>
    <w:rsid w:val="00954870"/>
    <w:rsid w:val="00954BDD"/>
    <w:rsid w:val="00962168"/>
    <w:rsid w:val="009625B1"/>
    <w:rsid w:val="00962A48"/>
    <w:rsid w:val="00966F67"/>
    <w:rsid w:val="009670EA"/>
    <w:rsid w:val="009809C5"/>
    <w:rsid w:val="00985868"/>
    <w:rsid w:val="00985F44"/>
    <w:rsid w:val="00985FE6"/>
    <w:rsid w:val="00987081"/>
    <w:rsid w:val="00990E15"/>
    <w:rsid w:val="00992857"/>
    <w:rsid w:val="00997611"/>
    <w:rsid w:val="009A0E7C"/>
    <w:rsid w:val="009A2C33"/>
    <w:rsid w:val="009A3CBD"/>
    <w:rsid w:val="009B2183"/>
    <w:rsid w:val="009B3807"/>
    <w:rsid w:val="009B4EE3"/>
    <w:rsid w:val="009B54CD"/>
    <w:rsid w:val="009B671E"/>
    <w:rsid w:val="009C041E"/>
    <w:rsid w:val="009C2062"/>
    <w:rsid w:val="009C3925"/>
    <w:rsid w:val="009C7758"/>
    <w:rsid w:val="009C7B9A"/>
    <w:rsid w:val="009D0049"/>
    <w:rsid w:val="009D21B9"/>
    <w:rsid w:val="009E4241"/>
    <w:rsid w:val="009E7BDA"/>
    <w:rsid w:val="009F0554"/>
    <w:rsid w:val="009F356C"/>
    <w:rsid w:val="009F51F2"/>
    <w:rsid w:val="00A02259"/>
    <w:rsid w:val="00A07468"/>
    <w:rsid w:val="00A13CC3"/>
    <w:rsid w:val="00A164F5"/>
    <w:rsid w:val="00A20DA8"/>
    <w:rsid w:val="00A218EC"/>
    <w:rsid w:val="00A27376"/>
    <w:rsid w:val="00A310D7"/>
    <w:rsid w:val="00A3138F"/>
    <w:rsid w:val="00A319BE"/>
    <w:rsid w:val="00A31F9A"/>
    <w:rsid w:val="00A354DF"/>
    <w:rsid w:val="00A40760"/>
    <w:rsid w:val="00A40CB9"/>
    <w:rsid w:val="00A4233A"/>
    <w:rsid w:val="00A44EFB"/>
    <w:rsid w:val="00A45F31"/>
    <w:rsid w:val="00A50DAE"/>
    <w:rsid w:val="00A5213D"/>
    <w:rsid w:val="00A5222C"/>
    <w:rsid w:val="00A53BA7"/>
    <w:rsid w:val="00A60320"/>
    <w:rsid w:val="00A622CC"/>
    <w:rsid w:val="00A64D8E"/>
    <w:rsid w:val="00A72FC5"/>
    <w:rsid w:val="00A730E3"/>
    <w:rsid w:val="00A77CF6"/>
    <w:rsid w:val="00A80DE9"/>
    <w:rsid w:val="00A81984"/>
    <w:rsid w:val="00A837C0"/>
    <w:rsid w:val="00A84BA8"/>
    <w:rsid w:val="00A84C50"/>
    <w:rsid w:val="00A877FC"/>
    <w:rsid w:val="00A91283"/>
    <w:rsid w:val="00A94383"/>
    <w:rsid w:val="00AA132F"/>
    <w:rsid w:val="00AA2236"/>
    <w:rsid w:val="00AA2BBB"/>
    <w:rsid w:val="00AB3338"/>
    <w:rsid w:val="00AC16C3"/>
    <w:rsid w:val="00AC597A"/>
    <w:rsid w:val="00AC5EF4"/>
    <w:rsid w:val="00AC63FC"/>
    <w:rsid w:val="00AD1B84"/>
    <w:rsid w:val="00AD3B12"/>
    <w:rsid w:val="00AD3B41"/>
    <w:rsid w:val="00AD4F04"/>
    <w:rsid w:val="00AD5A94"/>
    <w:rsid w:val="00AE11E8"/>
    <w:rsid w:val="00AE2075"/>
    <w:rsid w:val="00AE2480"/>
    <w:rsid w:val="00AE4CDC"/>
    <w:rsid w:val="00AF3977"/>
    <w:rsid w:val="00AF6128"/>
    <w:rsid w:val="00AF623F"/>
    <w:rsid w:val="00AF7136"/>
    <w:rsid w:val="00B00969"/>
    <w:rsid w:val="00B0143B"/>
    <w:rsid w:val="00B025DC"/>
    <w:rsid w:val="00B0378C"/>
    <w:rsid w:val="00B0394A"/>
    <w:rsid w:val="00B03E54"/>
    <w:rsid w:val="00B04340"/>
    <w:rsid w:val="00B04E10"/>
    <w:rsid w:val="00B07A3B"/>
    <w:rsid w:val="00B13525"/>
    <w:rsid w:val="00B13941"/>
    <w:rsid w:val="00B2315A"/>
    <w:rsid w:val="00B26671"/>
    <w:rsid w:val="00B27D8C"/>
    <w:rsid w:val="00B32BA7"/>
    <w:rsid w:val="00B33E59"/>
    <w:rsid w:val="00B340A8"/>
    <w:rsid w:val="00B3428E"/>
    <w:rsid w:val="00B36993"/>
    <w:rsid w:val="00B40E12"/>
    <w:rsid w:val="00B435B8"/>
    <w:rsid w:val="00B4499C"/>
    <w:rsid w:val="00B47B7E"/>
    <w:rsid w:val="00B5116D"/>
    <w:rsid w:val="00B534BA"/>
    <w:rsid w:val="00B60E0A"/>
    <w:rsid w:val="00B6201D"/>
    <w:rsid w:val="00B64AFF"/>
    <w:rsid w:val="00B653B7"/>
    <w:rsid w:val="00B66A14"/>
    <w:rsid w:val="00B7250F"/>
    <w:rsid w:val="00B807E5"/>
    <w:rsid w:val="00B847A0"/>
    <w:rsid w:val="00B86BB8"/>
    <w:rsid w:val="00B87BC5"/>
    <w:rsid w:val="00B87D12"/>
    <w:rsid w:val="00B928F4"/>
    <w:rsid w:val="00BA0371"/>
    <w:rsid w:val="00BA2EF5"/>
    <w:rsid w:val="00BA49D8"/>
    <w:rsid w:val="00BB27C1"/>
    <w:rsid w:val="00BC01E5"/>
    <w:rsid w:val="00BC1358"/>
    <w:rsid w:val="00BC3F28"/>
    <w:rsid w:val="00BC6DA7"/>
    <w:rsid w:val="00BC6EDF"/>
    <w:rsid w:val="00BC7E90"/>
    <w:rsid w:val="00BD4346"/>
    <w:rsid w:val="00BD5381"/>
    <w:rsid w:val="00BD7C92"/>
    <w:rsid w:val="00BE051D"/>
    <w:rsid w:val="00BE39AE"/>
    <w:rsid w:val="00BE756D"/>
    <w:rsid w:val="00BF2674"/>
    <w:rsid w:val="00BF2B34"/>
    <w:rsid w:val="00BF3754"/>
    <w:rsid w:val="00C00F3F"/>
    <w:rsid w:val="00C035C7"/>
    <w:rsid w:val="00C0494B"/>
    <w:rsid w:val="00C058AE"/>
    <w:rsid w:val="00C12062"/>
    <w:rsid w:val="00C158F7"/>
    <w:rsid w:val="00C21BBE"/>
    <w:rsid w:val="00C25D6D"/>
    <w:rsid w:val="00C2620F"/>
    <w:rsid w:val="00C34F4C"/>
    <w:rsid w:val="00C428F1"/>
    <w:rsid w:val="00C50118"/>
    <w:rsid w:val="00C57A04"/>
    <w:rsid w:val="00C602B2"/>
    <w:rsid w:val="00C66C56"/>
    <w:rsid w:val="00C70C90"/>
    <w:rsid w:val="00C7374B"/>
    <w:rsid w:val="00C762AE"/>
    <w:rsid w:val="00C766A8"/>
    <w:rsid w:val="00C8109F"/>
    <w:rsid w:val="00C81E8B"/>
    <w:rsid w:val="00C82679"/>
    <w:rsid w:val="00C836F3"/>
    <w:rsid w:val="00C9250E"/>
    <w:rsid w:val="00C96FC6"/>
    <w:rsid w:val="00C97B11"/>
    <w:rsid w:val="00CA27A0"/>
    <w:rsid w:val="00CA7F84"/>
    <w:rsid w:val="00CB036A"/>
    <w:rsid w:val="00CB039A"/>
    <w:rsid w:val="00CB0B79"/>
    <w:rsid w:val="00CB5DE5"/>
    <w:rsid w:val="00CC0C58"/>
    <w:rsid w:val="00CC1850"/>
    <w:rsid w:val="00CC29BF"/>
    <w:rsid w:val="00CC52BE"/>
    <w:rsid w:val="00CD2D3A"/>
    <w:rsid w:val="00CD515D"/>
    <w:rsid w:val="00CD63B8"/>
    <w:rsid w:val="00CD7F92"/>
    <w:rsid w:val="00CE0665"/>
    <w:rsid w:val="00CE10F2"/>
    <w:rsid w:val="00CE4904"/>
    <w:rsid w:val="00CE696A"/>
    <w:rsid w:val="00CF2130"/>
    <w:rsid w:val="00CF22F6"/>
    <w:rsid w:val="00CF6830"/>
    <w:rsid w:val="00CF771C"/>
    <w:rsid w:val="00D00EF4"/>
    <w:rsid w:val="00D055AF"/>
    <w:rsid w:val="00D103FE"/>
    <w:rsid w:val="00D10BFA"/>
    <w:rsid w:val="00D10F00"/>
    <w:rsid w:val="00D13549"/>
    <w:rsid w:val="00D150D8"/>
    <w:rsid w:val="00D16F99"/>
    <w:rsid w:val="00D26A02"/>
    <w:rsid w:val="00D30007"/>
    <w:rsid w:val="00D300CE"/>
    <w:rsid w:val="00D367C0"/>
    <w:rsid w:val="00D37C1A"/>
    <w:rsid w:val="00D406D6"/>
    <w:rsid w:val="00D45AF7"/>
    <w:rsid w:val="00D466AF"/>
    <w:rsid w:val="00D473BF"/>
    <w:rsid w:val="00D47642"/>
    <w:rsid w:val="00D50685"/>
    <w:rsid w:val="00D5169F"/>
    <w:rsid w:val="00D53725"/>
    <w:rsid w:val="00D617D4"/>
    <w:rsid w:val="00D62639"/>
    <w:rsid w:val="00D630A2"/>
    <w:rsid w:val="00D6314B"/>
    <w:rsid w:val="00D651FE"/>
    <w:rsid w:val="00D654B4"/>
    <w:rsid w:val="00D662C7"/>
    <w:rsid w:val="00D712A3"/>
    <w:rsid w:val="00D75084"/>
    <w:rsid w:val="00D75193"/>
    <w:rsid w:val="00D7547B"/>
    <w:rsid w:val="00D80DEB"/>
    <w:rsid w:val="00D828CD"/>
    <w:rsid w:val="00D87F73"/>
    <w:rsid w:val="00D95C4C"/>
    <w:rsid w:val="00DA117F"/>
    <w:rsid w:val="00DA17FB"/>
    <w:rsid w:val="00DB16A4"/>
    <w:rsid w:val="00DB3580"/>
    <w:rsid w:val="00DB7EBA"/>
    <w:rsid w:val="00DC0181"/>
    <w:rsid w:val="00DC058D"/>
    <w:rsid w:val="00DC0F13"/>
    <w:rsid w:val="00DC1E10"/>
    <w:rsid w:val="00DC2504"/>
    <w:rsid w:val="00DC311D"/>
    <w:rsid w:val="00DC7C84"/>
    <w:rsid w:val="00DC7D3A"/>
    <w:rsid w:val="00DD147A"/>
    <w:rsid w:val="00DD1839"/>
    <w:rsid w:val="00DD231A"/>
    <w:rsid w:val="00DD2CF9"/>
    <w:rsid w:val="00DD3DAE"/>
    <w:rsid w:val="00DD4555"/>
    <w:rsid w:val="00DD461B"/>
    <w:rsid w:val="00DD72D5"/>
    <w:rsid w:val="00DE0E89"/>
    <w:rsid w:val="00DE2554"/>
    <w:rsid w:val="00DE2882"/>
    <w:rsid w:val="00DE46DB"/>
    <w:rsid w:val="00DE66F3"/>
    <w:rsid w:val="00DF0865"/>
    <w:rsid w:val="00DF1693"/>
    <w:rsid w:val="00DF307B"/>
    <w:rsid w:val="00DF6EE3"/>
    <w:rsid w:val="00E01248"/>
    <w:rsid w:val="00E04EFB"/>
    <w:rsid w:val="00E072C2"/>
    <w:rsid w:val="00E24673"/>
    <w:rsid w:val="00E24898"/>
    <w:rsid w:val="00E27DDB"/>
    <w:rsid w:val="00E27EF5"/>
    <w:rsid w:val="00E30C20"/>
    <w:rsid w:val="00E35007"/>
    <w:rsid w:val="00E355EE"/>
    <w:rsid w:val="00E35C3C"/>
    <w:rsid w:val="00E35FB3"/>
    <w:rsid w:val="00E44C46"/>
    <w:rsid w:val="00E506CC"/>
    <w:rsid w:val="00E52377"/>
    <w:rsid w:val="00E55496"/>
    <w:rsid w:val="00E65758"/>
    <w:rsid w:val="00E662CA"/>
    <w:rsid w:val="00E66975"/>
    <w:rsid w:val="00E8076C"/>
    <w:rsid w:val="00E86E4B"/>
    <w:rsid w:val="00E87DA4"/>
    <w:rsid w:val="00EA15F6"/>
    <w:rsid w:val="00EA20E5"/>
    <w:rsid w:val="00EA2756"/>
    <w:rsid w:val="00EA341C"/>
    <w:rsid w:val="00EA4B94"/>
    <w:rsid w:val="00EA60D4"/>
    <w:rsid w:val="00EA71CD"/>
    <w:rsid w:val="00EB02CF"/>
    <w:rsid w:val="00EC098C"/>
    <w:rsid w:val="00EC3C46"/>
    <w:rsid w:val="00EC69FF"/>
    <w:rsid w:val="00EC6C1C"/>
    <w:rsid w:val="00ED00F1"/>
    <w:rsid w:val="00ED050C"/>
    <w:rsid w:val="00ED23F4"/>
    <w:rsid w:val="00ED2FBA"/>
    <w:rsid w:val="00ED3E8A"/>
    <w:rsid w:val="00ED45AD"/>
    <w:rsid w:val="00ED592D"/>
    <w:rsid w:val="00ED6438"/>
    <w:rsid w:val="00EE00AE"/>
    <w:rsid w:val="00EE00CF"/>
    <w:rsid w:val="00EE1E2F"/>
    <w:rsid w:val="00EE39ED"/>
    <w:rsid w:val="00EE4460"/>
    <w:rsid w:val="00EE61EA"/>
    <w:rsid w:val="00EE6470"/>
    <w:rsid w:val="00EF4E2B"/>
    <w:rsid w:val="00EF5800"/>
    <w:rsid w:val="00F0293A"/>
    <w:rsid w:val="00F03B47"/>
    <w:rsid w:val="00F045D1"/>
    <w:rsid w:val="00F04E9E"/>
    <w:rsid w:val="00F10CF8"/>
    <w:rsid w:val="00F10FAD"/>
    <w:rsid w:val="00F12871"/>
    <w:rsid w:val="00F146E3"/>
    <w:rsid w:val="00F14C00"/>
    <w:rsid w:val="00F153F4"/>
    <w:rsid w:val="00F22F5E"/>
    <w:rsid w:val="00F23B49"/>
    <w:rsid w:val="00F3061E"/>
    <w:rsid w:val="00F34E90"/>
    <w:rsid w:val="00F35094"/>
    <w:rsid w:val="00F35B29"/>
    <w:rsid w:val="00F3618A"/>
    <w:rsid w:val="00F4412A"/>
    <w:rsid w:val="00F46F36"/>
    <w:rsid w:val="00F563AC"/>
    <w:rsid w:val="00F56A75"/>
    <w:rsid w:val="00F60B45"/>
    <w:rsid w:val="00F60C18"/>
    <w:rsid w:val="00F64FB6"/>
    <w:rsid w:val="00F70804"/>
    <w:rsid w:val="00F728FB"/>
    <w:rsid w:val="00F734E7"/>
    <w:rsid w:val="00F7561F"/>
    <w:rsid w:val="00F76A1C"/>
    <w:rsid w:val="00F80FD0"/>
    <w:rsid w:val="00F8149F"/>
    <w:rsid w:val="00F83448"/>
    <w:rsid w:val="00F917CF"/>
    <w:rsid w:val="00F95E8D"/>
    <w:rsid w:val="00FA1A9D"/>
    <w:rsid w:val="00FA532D"/>
    <w:rsid w:val="00FA5EE7"/>
    <w:rsid w:val="00FA7A79"/>
    <w:rsid w:val="00FA7D51"/>
    <w:rsid w:val="00FB3077"/>
    <w:rsid w:val="00FB389A"/>
    <w:rsid w:val="00FC5752"/>
    <w:rsid w:val="00FD00B1"/>
    <w:rsid w:val="00FD1497"/>
    <w:rsid w:val="00FD38E3"/>
    <w:rsid w:val="00FD475D"/>
    <w:rsid w:val="00FD54B8"/>
    <w:rsid w:val="00FE059A"/>
    <w:rsid w:val="00FE156D"/>
    <w:rsid w:val="00FE6767"/>
    <w:rsid w:val="00FF25E5"/>
    <w:rsid w:val="00FF34BC"/>
    <w:rsid w:val="00FF6C56"/>
    <w:rsid w:val="00FF754B"/>
    <w:rsid w:val="609F71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BE1CD6"/>
  <w14:defaultImageDpi w14:val="330"/>
  <w15:docId w15:val="{11D9B65C-771A-467F-B345-9DFE9B4F7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Calibri (Body)"/>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lsdException w:name="header" w:uiPriority="99" w:qFormat="1"/>
    <w:lsdException w:name="footer"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qFormat="1"/>
    <w:lsdException w:name="Body Text 3" w:semiHidden="1" w:uiPriority="99" w:unhideWhenUsed="1"/>
    <w:lsdException w:name="Body Text Indent 3" w:semiHidden="1" w:unhideWhenUsed="1"/>
    <w:lsdException w:name="Block Text" w:semiHidden="1" w:unhideWhenUsed="1"/>
    <w:lsdException w:name="Hyperlink" w:uiPriority="99" w:unhideWhenUsed="1"/>
    <w:lsdException w:name="FollowedHyperlink" w:semiHidden="1" w:uiPriority="99" w:unhideWhenUsed="1" w:qFormat="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color w:val="000000" w:themeColor="text1"/>
      <w:sz w:val="24"/>
      <w:szCs w:val="24"/>
      <w:lang w:eastAsia="en-US"/>
    </w:rPr>
  </w:style>
  <w:style w:type="paragraph" w:styleId="Heading1">
    <w:name w:val="heading 1"/>
    <w:basedOn w:val="Normal"/>
    <w:next w:val="Normal"/>
    <w:link w:val="Heading1Char"/>
    <w:qFormat/>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Pr>
      <w:lang w:val="zh-CN" w:eastAsia="zh-CN"/>
    </w:rPr>
  </w:style>
  <w:style w:type="paragraph" w:styleId="BodyText3">
    <w:name w:val="Body Text 3"/>
    <w:basedOn w:val="Normal"/>
    <w:link w:val="BodyText3Char"/>
    <w:uiPriority w:val="99"/>
    <w:semiHidden/>
    <w:unhideWhenUsed/>
    <w:pPr>
      <w:spacing w:after="120"/>
    </w:pPr>
    <w:rPr>
      <w:sz w:val="16"/>
      <w:szCs w:val="16"/>
      <w:lang w:val="zh-CN" w:eastAsia="zh-CN"/>
    </w:rPr>
  </w:style>
  <w:style w:type="paragraph" w:styleId="BodyText">
    <w:name w:val="Body Text"/>
    <w:basedOn w:val="Normal"/>
    <w:link w:val="BodyTextChar"/>
    <w:qFormat/>
    <w:rPr>
      <w:i/>
    </w:rPr>
  </w:style>
  <w:style w:type="paragraph" w:styleId="BodyTextIndent">
    <w:name w:val="Body Text Indent"/>
    <w:basedOn w:val="Normal"/>
    <w:link w:val="BodyTextIndentChar"/>
    <w:qFormat/>
    <w:pPr>
      <w:ind w:left="360"/>
      <w:jc w:val="both"/>
    </w:pPr>
  </w:style>
  <w:style w:type="paragraph" w:styleId="BodyTextIndent2">
    <w:name w:val="Body Text Indent 2"/>
    <w:basedOn w:val="Normal"/>
    <w:pPr>
      <w:ind w:left="720"/>
      <w:jc w:val="both"/>
    </w:pPr>
  </w:style>
  <w:style w:type="paragraph" w:styleId="BalloonText">
    <w:name w:val="Balloon Text"/>
    <w:basedOn w:val="Normal"/>
    <w:semiHidden/>
    <w:rPr>
      <w:rFonts w:ascii="Lucida Grande" w:hAnsi="Lucida Grande"/>
      <w:sz w:val="18"/>
      <w:szCs w:val="18"/>
    </w:rPr>
  </w:style>
  <w:style w:type="paragraph" w:styleId="Footer">
    <w:name w:val="footer"/>
    <w:basedOn w:val="Normal"/>
    <w:link w:val="FooterChar"/>
    <w:uiPriority w:val="99"/>
    <w:unhideWhenUsed/>
    <w:pPr>
      <w:tabs>
        <w:tab w:val="center" w:pos="4320"/>
        <w:tab w:val="right" w:pos="8640"/>
      </w:tabs>
    </w:pPr>
    <w:rPr>
      <w:lang w:val="zh-CN" w:eastAsia="zh-CN"/>
    </w:rPr>
  </w:style>
  <w:style w:type="paragraph" w:styleId="Header">
    <w:name w:val="header"/>
    <w:basedOn w:val="Normal"/>
    <w:uiPriority w:val="99"/>
    <w:qFormat/>
    <w:pPr>
      <w:tabs>
        <w:tab w:val="center" w:pos="4320"/>
        <w:tab w:val="right" w:pos="8640"/>
      </w:tabs>
    </w:pPr>
  </w:style>
  <w:style w:type="paragraph" w:styleId="BodyText2">
    <w:name w:val="Body Text 2"/>
    <w:basedOn w:val="Normal"/>
    <w:qFormat/>
    <w:rPr>
      <w:sz w:val="32"/>
      <w:lang w:eastAsia="zh-TW"/>
    </w:rPr>
  </w:style>
  <w:style w:type="paragraph" w:styleId="CommentSubject">
    <w:name w:val="annotation subject"/>
    <w:basedOn w:val="CommentText"/>
    <w:next w:val="CommentText"/>
    <w:link w:val="CommentSubjectChar"/>
    <w:uiPriority w:val="99"/>
    <w:semiHidden/>
    <w:unhideWhenUsed/>
    <w:qFormat/>
    <w:rPr>
      <w:b/>
      <w:bCs/>
    </w:rPr>
  </w:style>
  <w:style w:type="character" w:styleId="Strong">
    <w:name w:val="Strong"/>
    <w:basedOn w:val="DefaultParagraphFont"/>
    <w:uiPriority w:val="22"/>
    <w:qFormat/>
    <w:rPr>
      <w:b/>
      <w:bCs/>
    </w:rPr>
  </w:style>
  <w:style w:type="character" w:styleId="PageNumber">
    <w:name w:val="page number"/>
    <w:basedOn w:val="DefaultParagraphFont"/>
  </w:style>
  <w:style w:type="character" w:styleId="FollowedHyperlink">
    <w:name w:val="FollowedHyperlink"/>
    <w:uiPriority w:val="99"/>
    <w:semiHidden/>
    <w:unhideWhenUsed/>
    <w:qFormat/>
    <w:rPr>
      <w:color w:val="800080"/>
      <w:u w:val="single"/>
    </w:rPr>
  </w:style>
  <w:style w:type="character" w:styleId="Emphasis">
    <w:name w:val="Emphasis"/>
    <w:qFormat/>
    <w:rPr>
      <w:i/>
    </w:rPr>
  </w:style>
  <w:style w:type="character" w:styleId="Hyperlink">
    <w:name w:val="Hyperlink"/>
    <w:uiPriority w:val="99"/>
    <w:unhideWhenUsed/>
    <w:rPr>
      <w:color w:val="0000FF"/>
      <w:u w:val="single"/>
    </w:rPr>
  </w:style>
  <w:style w:type="character" w:styleId="CommentReference">
    <w:name w:val="annotation reference"/>
    <w:uiPriority w:val="99"/>
    <w:semiHidden/>
    <w:unhideWhenUsed/>
    <w:qFormat/>
    <w:rPr>
      <w:sz w:val="18"/>
      <w:szCs w:val="18"/>
    </w:rPr>
  </w:style>
  <w:style w:type="character" w:customStyle="1" w:styleId="BodyText3Char">
    <w:name w:val="Body Text 3 Char"/>
    <w:link w:val="BodyText3"/>
    <w:uiPriority w:val="99"/>
    <w:semiHidden/>
    <w:rPr>
      <w:sz w:val="16"/>
      <w:szCs w:val="16"/>
    </w:rPr>
  </w:style>
  <w:style w:type="character" w:customStyle="1" w:styleId="FooterChar">
    <w:name w:val="Footer Char"/>
    <w:link w:val="Footer"/>
    <w:uiPriority w:val="99"/>
    <w:qFormat/>
    <w:rPr>
      <w:sz w:val="24"/>
    </w:rPr>
  </w:style>
  <w:style w:type="paragraph" w:customStyle="1" w:styleId="Default">
    <w:name w:val="Default"/>
    <w:pPr>
      <w:widowControl w:val="0"/>
      <w:autoSpaceDE w:val="0"/>
      <w:autoSpaceDN w:val="0"/>
      <w:adjustRightInd w:val="0"/>
    </w:pPr>
    <w:rPr>
      <w:rFonts w:ascii="Calibri" w:eastAsia="Times New Roman" w:hAnsi="Calibri" w:cs="GJKHG F+ Helvetica"/>
      <w:color w:val="000000"/>
      <w:sz w:val="24"/>
      <w:szCs w:val="24"/>
      <w:lang w:eastAsia="en-US"/>
    </w:rPr>
  </w:style>
  <w:style w:type="character" w:customStyle="1" w:styleId="HeaderChar">
    <w:name w:val="Header Char"/>
    <w:basedOn w:val="DefaultParagraphFont"/>
    <w:uiPriority w:val="99"/>
  </w:style>
  <w:style w:type="character" w:customStyle="1" w:styleId="1">
    <w:name w:val="书籍标题1"/>
    <w:basedOn w:val="DefaultParagraphFont"/>
    <w:qFormat/>
    <w:rPr>
      <w:rFonts w:ascii="Calibri" w:hAnsi="Calibri"/>
      <w:b/>
      <w:bCs/>
      <w:i/>
      <w:iCs/>
      <w:spacing w:val="5"/>
    </w:rPr>
  </w:style>
  <w:style w:type="paragraph" w:customStyle="1" w:styleId="TEXTOVERVIDEO">
    <w:name w:val="TEXT OVER VIDEO"/>
    <w:basedOn w:val="Normal"/>
    <w:pPr>
      <w:spacing w:before="40"/>
      <w:ind w:left="1368"/>
      <w:jc w:val="both"/>
      <w:outlineLvl w:val="0"/>
    </w:pPr>
    <w:rPr>
      <w:rFonts w:ascii="Arial" w:hAnsi="Arial" w:cs="Arial"/>
      <w:sz w:val="22"/>
    </w:rPr>
  </w:style>
  <w:style w:type="character" w:customStyle="1" w:styleId="CommentTextChar">
    <w:name w:val="Comment Text Char"/>
    <w:link w:val="CommentText"/>
    <w:uiPriority w:val="99"/>
    <w:qFormat/>
    <w:rPr>
      <w:sz w:val="24"/>
      <w:szCs w:val="24"/>
    </w:rPr>
  </w:style>
  <w:style w:type="character" w:customStyle="1" w:styleId="CommentSubjectChar">
    <w:name w:val="Comment Subject Char"/>
    <w:link w:val="CommentSubject"/>
    <w:uiPriority w:val="99"/>
    <w:semiHidden/>
    <w:qFormat/>
    <w:rPr>
      <w:b/>
      <w:bCs/>
      <w:sz w:val="24"/>
      <w:szCs w:val="24"/>
    </w:rPr>
  </w:style>
  <w:style w:type="paragraph" w:styleId="ListParagraph">
    <w:name w:val="List Paragraph"/>
    <w:basedOn w:val="Normal"/>
    <w:link w:val="ListParagraphChar"/>
    <w:uiPriority w:val="34"/>
    <w:qFormat/>
    <w:pPr>
      <w:ind w:left="720"/>
      <w:contextualSpacing/>
    </w:pPr>
  </w:style>
  <w:style w:type="paragraph" w:customStyle="1" w:styleId="10">
    <w:name w:val="修订1"/>
    <w:hidden/>
    <w:semiHidden/>
    <w:qFormat/>
    <w:rPr>
      <w:color w:val="000000" w:themeColor="text1"/>
      <w:sz w:val="24"/>
      <w:szCs w:val="24"/>
      <w:lang w:eastAsia="en-US"/>
    </w:rPr>
  </w:style>
  <w:style w:type="character" w:customStyle="1" w:styleId="11">
    <w:name w:val="未处理的提及1"/>
    <w:basedOn w:val="DefaultParagraphFont"/>
    <w:uiPriority w:val="99"/>
    <w:semiHidden/>
    <w:unhideWhenUsed/>
    <w:rPr>
      <w:color w:val="605E5C"/>
      <w:shd w:val="clear" w:color="auto" w:fill="E1DFDD"/>
    </w:rPr>
  </w:style>
  <w:style w:type="character" w:customStyle="1" w:styleId="ArticleTitle">
    <w:name w:val="ArticleTitle"/>
    <w:basedOn w:val="DefaultParagraphFont"/>
    <w:uiPriority w:val="1"/>
    <w:qFormat/>
    <w:rPr>
      <w:rFonts w:asciiTheme="minorHAnsi" w:hAnsiTheme="minorHAnsi"/>
      <w:b/>
      <w:sz w:val="32"/>
    </w:rPr>
  </w:style>
  <w:style w:type="character" w:styleId="PlaceholderText">
    <w:name w:val="Placeholder Text"/>
    <w:basedOn w:val="DefaultParagraphFont"/>
    <w:semiHidden/>
    <w:qFormat/>
    <w:rPr>
      <w:color w:val="808080"/>
    </w:rPr>
  </w:style>
  <w:style w:type="character" w:customStyle="1" w:styleId="QuestionAnswer">
    <w:name w:val="QuestionAnswer"/>
    <w:basedOn w:val="DefaultParagraphFont"/>
    <w:uiPriority w:val="1"/>
    <w:qFormat/>
    <w:rPr>
      <w:rFonts w:ascii="Calibri" w:hAnsi="Calibri"/>
      <w:b/>
      <w:sz w:val="24"/>
    </w:rPr>
  </w:style>
  <w:style w:type="character" w:customStyle="1" w:styleId="BoldAnswer">
    <w:name w:val="BoldAnswer"/>
    <w:basedOn w:val="DefaultParagraphFont"/>
    <w:uiPriority w:val="1"/>
    <w:qFormat/>
    <w:rPr>
      <w:rFonts w:ascii="Calibri" w:hAnsi="Calibri"/>
      <w:b/>
      <w:sz w:val="24"/>
    </w:rPr>
  </w:style>
  <w:style w:type="character" w:customStyle="1" w:styleId="Vid">
    <w:name w:val="Vid"/>
    <w:basedOn w:val="DefaultParagraphFont"/>
    <w:uiPriority w:val="1"/>
    <w:qFormat/>
    <w:rPr>
      <w:rFonts w:asciiTheme="minorHAnsi" w:hAnsiTheme="minorHAnsi" w:cstheme="minorHAnsi"/>
      <w:i/>
      <w:iCs/>
      <w:color w:val="0070C0"/>
    </w:rPr>
  </w:style>
  <w:style w:type="character" w:customStyle="1" w:styleId="Heading1Char">
    <w:name w:val="Heading 1 Char"/>
    <w:basedOn w:val="DefaultParagraphFont"/>
    <w:link w:val="Heading1"/>
    <w:rPr>
      <w:rFonts w:ascii="Calibri" w:eastAsia="Times New Roman" w:hAnsi="Calibri"/>
      <w:sz w:val="52"/>
      <w:szCs w:val="24"/>
    </w:rPr>
  </w:style>
  <w:style w:type="character" w:customStyle="1" w:styleId="AuthorName">
    <w:name w:val="AuthorName"/>
    <w:basedOn w:val="DefaultParagraphFont"/>
    <w:uiPriority w:val="1"/>
    <w:qFormat/>
    <w:rPr>
      <w:rFonts w:ascii="Calibri" w:eastAsia="Times New Roman" w:hAnsi="Calibri" w:cs="Calibri"/>
      <w:b/>
      <w:szCs w:val="24"/>
      <w:u w:val="single"/>
    </w:rPr>
  </w:style>
  <w:style w:type="character" w:customStyle="1" w:styleId="BodyTextChar">
    <w:name w:val="Body Text Char"/>
    <w:basedOn w:val="DefaultParagraphFont"/>
    <w:link w:val="BodyText"/>
    <w:rPr>
      <w:rFonts w:ascii="Calibri" w:hAnsi="Calibri"/>
      <w:i/>
      <w:sz w:val="24"/>
    </w:rPr>
  </w:style>
  <w:style w:type="character" w:customStyle="1" w:styleId="BodyTextIndentChar">
    <w:name w:val="Body Text Indent Char"/>
    <w:basedOn w:val="DefaultParagraphFont"/>
    <w:link w:val="BodyTextIndent"/>
    <w:rPr>
      <w:rFonts w:asciiTheme="minorHAnsi" w:hAnsiTheme="minorHAnsi"/>
      <w:sz w:val="24"/>
    </w:rPr>
  </w:style>
  <w:style w:type="paragraph" w:customStyle="1" w:styleId="Narration">
    <w:name w:val="Narration"/>
    <w:basedOn w:val="TemplateNarration"/>
    <w:link w:val="NarrationChar"/>
    <w:qFormat/>
    <w:rPr>
      <w:rFonts w:cs="Calibri"/>
      <w:color w:val="7030A0"/>
      <w:lang w:val="en-GB"/>
    </w:rPr>
  </w:style>
  <w:style w:type="paragraph" w:customStyle="1" w:styleId="TemplateNarration">
    <w:name w:val="Template Narration"/>
    <w:basedOn w:val="ListParagraph"/>
    <w:qFormat/>
    <w:pPr>
      <w:widowControl w:val="0"/>
      <w:spacing w:before="120"/>
      <w:ind w:left="907" w:hanging="547"/>
      <w:contextualSpacing w:val="0"/>
      <w:jc w:val="both"/>
    </w:pPr>
    <w:rPr>
      <w:rFonts w:ascii="Calibri" w:hAnsi="Calibri"/>
    </w:rPr>
  </w:style>
  <w:style w:type="character" w:customStyle="1" w:styleId="NarrationChar">
    <w:name w:val="Narration Char"/>
    <w:basedOn w:val="DefaultParagraphFont"/>
    <w:link w:val="Narration"/>
    <w:rPr>
      <w:rFonts w:ascii="Calibri" w:hAnsi="Calibri" w:cs="Calibri"/>
      <w:color w:val="7030A0"/>
      <w:lang w:val="en-GB"/>
    </w:rPr>
  </w:style>
  <w:style w:type="paragraph" w:customStyle="1" w:styleId="ShotDescription">
    <w:name w:val="Shot Description"/>
    <w:basedOn w:val="TemplateShot"/>
    <w:link w:val="ShotDescriptionChar"/>
    <w:qFormat/>
    <w:rPr>
      <w:rFonts w:cs="Calibri"/>
    </w:rPr>
  </w:style>
  <w:style w:type="paragraph" w:customStyle="1" w:styleId="TemplateShot">
    <w:name w:val="Template Shot"/>
    <w:basedOn w:val="ListParagraph"/>
    <w:qFormat/>
    <w:pPr>
      <w:widowControl w:val="0"/>
      <w:spacing w:before="120"/>
      <w:ind w:left="1627" w:hanging="720"/>
      <w:contextualSpacing w:val="0"/>
      <w:jc w:val="both"/>
    </w:pPr>
    <w:rPr>
      <w:rFonts w:ascii="Calibri" w:hAnsi="Calibri"/>
    </w:rPr>
  </w:style>
  <w:style w:type="character" w:customStyle="1" w:styleId="ShotDescriptionChar">
    <w:name w:val="Shot Description Char"/>
    <w:basedOn w:val="DefaultParagraphFont"/>
    <w:link w:val="ShotDescription"/>
    <w:rPr>
      <w:rFonts w:ascii="Calibri" w:hAnsi="Calibri" w:cs="Calibri"/>
    </w:rPr>
  </w:style>
  <w:style w:type="character" w:customStyle="1" w:styleId="ListParagraphChar">
    <w:name w:val="List Paragraph Char"/>
    <w:basedOn w:val="DefaultParagraphFont"/>
    <w:link w:val="ListParagraph"/>
    <w:uiPriority w:val="34"/>
    <w:locked/>
    <w:rsid w:val="00266236"/>
    <w:rPr>
      <w:color w:val="000000" w:themeColor="text1"/>
      <w:sz w:val="24"/>
      <w:szCs w:val="24"/>
      <w:lang w:eastAsia="en-US"/>
    </w:rPr>
  </w:style>
  <w:style w:type="character" w:styleId="UnresolvedMention">
    <w:name w:val="Unresolved Mention"/>
    <w:basedOn w:val="DefaultParagraphFont"/>
    <w:uiPriority w:val="99"/>
    <w:semiHidden/>
    <w:unhideWhenUsed/>
    <w:rsid w:val="00BD7C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xwangjun@hotmail.com" TargetMode="External"/><Relationship Id="rId13" Type="http://schemas.openxmlformats.org/officeDocument/2006/relationships/hyperlink" Target="https://www.merriam-webster.com/dictionary/ultrasound" TargetMode="External"/><Relationship Id="rId18" Type="http://schemas.openxmlformats.org/officeDocument/2006/relationships/hyperlink" Target="https://www.merriam-webster.com/dictionary/apical" TargetMode="External"/><Relationship Id="rId26" Type="http://schemas.openxmlformats.org/officeDocument/2006/relationships/hyperlink" Target="https://www.merriam-webster.com/dictionary/vital%20capacity" TargetMode="External"/><Relationship Id="rId3" Type="http://schemas.openxmlformats.org/officeDocument/2006/relationships/settings" Target="settings.xml"/><Relationship Id="rId21" Type="http://schemas.openxmlformats.org/officeDocument/2006/relationships/hyperlink" Target="https://www.merriam-webster.com/dictionary/palpation" TargetMode="External"/><Relationship Id="rId7" Type="http://schemas.openxmlformats.org/officeDocument/2006/relationships/hyperlink" Target="https://review.jove.com/account/file-uploader?src=21193278" TargetMode="External"/><Relationship Id="rId12" Type="http://schemas.openxmlformats.org/officeDocument/2006/relationships/hyperlink" Target="mailto:wxwangjun@hotmail.com" TargetMode="External"/><Relationship Id="rId17" Type="http://schemas.openxmlformats.org/officeDocument/2006/relationships/hyperlink" Target="https://www.merriam-webster.com/dictionary/intercostal" TargetMode="External"/><Relationship Id="rId25" Type="http://schemas.openxmlformats.org/officeDocument/2006/relationships/hyperlink" Target="https://www.merriam-webster.com/dictionary/inspiratory" TargetMode="External"/><Relationship Id="rId2" Type="http://schemas.openxmlformats.org/officeDocument/2006/relationships/styles" Target="styles.xml"/><Relationship Id="rId16" Type="http://schemas.openxmlformats.org/officeDocument/2006/relationships/hyperlink" Target="https://www.merriam-webster.com/dictionary/idiopathic" TargetMode="External"/><Relationship Id="rId20" Type="http://schemas.openxmlformats.org/officeDocument/2006/relationships/hyperlink" Target="https://www.merriam-webster.com/dictionary/axillary"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825815686@qq.com" TargetMode="External"/><Relationship Id="rId24" Type="http://schemas.openxmlformats.org/officeDocument/2006/relationships/hyperlink" Target="https://www.merriam-webster.com/dictionary/radiograph" TargetMode="External"/><Relationship Id="rId5" Type="http://schemas.openxmlformats.org/officeDocument/2006/relationships/footnotes" Target="footnotes.xml"/><Relationship Id="rId15" Type="http://schemas.openxmlformats.org/officeDocument/2006/relationships/hyperlink" Target="https://www.merriam-webster.com/dictionary/adolescent" TargetMode="External"/><Relationship Id="rId23" Type="http://schemas.openxmlformats.org/officeDocument/2006/relationships/hyperlink" Target="https://www.merriam-webster.com/dictionary/megahertz" TargetMode="External"/><Relationship Id="rId28" Type="http://schemas.openxmlformats.org/officeDocument/2006/relationships/footer" Target="footer1.xml"/><Relationship Id="rId10" Type="http://schemas.openxmlformats.org/officeDocument/2006/relationships/hyperlink" Target="mailto:1091394237@qq.com" TargetMode="External"/><Relationship Id="rId19" Type="http://schemas.openxmlformats.org/officeDocument/2006/relationships/hyperlink" Target="https://www.merriam-webster.com/dictionary/vertebra"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iamypt@126.com" TargetMode="External"/><Relationship Id="rId14" Type="http://schemas.openxmlformats.org/officeDocument/2006/relationships/hyperlink" Target="https://www.merriam-webster.com/dictionary/scoliosis" TargetMode="External"/><Relationship Id="rId22" Type="http://schemas.openxmlformats.org/officeDocument/2006/relationships/hyperlink" Target="https://www.merriam-webster.com/dictionary/musculoskeletal" TargetMode="External"/><Relationship Id="rId27" Type="http://schemas.openxmlformats.org/officeDocument/2006/relationships/header" Target="head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377</TotalTime>
  <Pages>1</Pages>
  <Words>2758</Words>
  <Characters>15721</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18443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Microsoft Office User</dc:creator>
  <cp:lastModifiedBy>Sulakshana Karkala</cp:lastModifiedBy>
  <cp:revision>129</cp:revision>
  <cp:lastPrinted>2025-12-19T09:03:00Z</cp:lastPrinted>
  <dcterms:created xsi:type="dcterms:W3CDTF">2025-09-12T12:20:00Z</dcterms:created>
  <dcterms:modified xsi:type="dcterms:W3CDTF">2025-12-19T09:04:00Z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y fmtid="{D5CDD505-2E9C-101B-9397-08002B2CF9AE}" pid="3" name="KSOTemplateDocerSaveRecord">
    <vt:lpwstr>eyJoZGlkIjoiYjVhMGFkMDViMzJiMzFjNDc4MWNhNjNiYTdlNzA1YTYiLCJ1c2VySWQiOiIyMDQzODIyODIifQ==</vt:lpwstr>
  </property>
  <property fmtid="{D5CDD505-2E9C-101B-9397-08002B2CF9AE}" pid="4" name="KSOProductBuildVer">
    <vt:lpwstr>2052-12.1.0.24034</vt:lpwstr>
  </property>
  <property fmtid="{D5CDD505-2E9C-101B-9397-08002B2CF9AE}" pid="5" name="ICV">
    <vt:lpwstr>9BA9ECF0AEC94B6D812233585CCB614A_13</vt:lpwstr>
  </property>
</Properties>
</file>