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33B903" w:rsidR="004E0C5A" w:rsidRPr="000942CE" w:rsidRDefault="004E0C5A" w:rsidP="004E0C5A">
      <w:pPr>
        <w:outlineLvl w:val="0"/>
        <w:rPr>
          <w:rFonts w:eastAsia="Times New Roman" w:cstheme="minorHAnsi"/>
          <w:b/>
        </w:rPr>
      </w:pPr>
      <w:r w:rsidRPr="000942CE">
        <w:rPr>
          <w:rFonts w:eastAsia="Times New Roman" w:cstheme="minorHAnsi"/>
          <w:b/>
        </w:rPr>
        <w:t xml:space="preserve">Submission ID #: </w:t>
      </w:r>
      <w:r w:rsidR="00F67DC4" w:rsidRPr="000942CE">
        <w:rPr>
          <w:rFonts w:eastAsia="Times New Roman" w:cstheme="minorHAnsi"/>
          <w:b/>
        </w:rPr>
        <w:t>69483</w:t>
      </w:r>
    </w:p>
    <w:p w14:paraId="2F6924E5" w14:textId="48A5B04A" w:rsidR="004E0C5A" w:rsidRPr="000942CE" w:rsidRDefault="004E0C5A" w:rsidP="004E0C5A">
      <w:pPr>
        <w:outlineLvl w:val="0"/>
        <w:rPr>
          <w:rFonts w:eastAsia="Times New Roman" w:cstheme="minorHAnsi"/>
          <w:b/>
        </w:rPr>
      </w:pPr>
      <w:r w:rsidRPr="000942CE">
        <w:rPr>
          <w:rFonts w:eastAsia="Times New Roman" w:cstheme="minorHAnsi"/>
          <w:b/>
        </w:rPr>
        <w:t xml:space="preserve">Scriptwriter Name: </w:t>
      </w:r>
      <w:r w:rsidR="00F67DC4" w:rsidRPr="000942CE">
        <w:rPr>
          <w:rFonts w:eastAsia="Times New Roman" w:cstheme="minorHAnsi"/>
          <w:b/>
        </w:rPr>
        <w:t>Poornima G</w:t>
      </w:r>
    </w:p>
    <w:p w14:paraId="6FB9233B" w14:textId="37262CAF" w:rsidR="004E0C5A" w:rsidRPr="000942CE" w:rsidRDefault="004E0C5A" w:rsidP="004E0C5A">
      <w:pPr>
        <w:outlineLvl w:val="0"/>
        <w:rPr>
          <w:rFonts w:eastAsia="Times New Roman" w:cstheme="minorHAnsi"/>
          <w:b/>
        </w:rPr>
      </w:pPr>
      <w:r w:rsidRPr="000942CE">
        <w:rPr>
          <w:rFonts w:eastAsia="Times New Roman" w:cstheme="minorHAnsi"/>
          <w:b/>
        </w:rPr>
        <w:t>Project Page Link:</w:t>
      </w:r>
      <w:r w:rsidR="00F60C18" w:rsidRPr="000942CE">
        <w:rPr>
          <w:rFonts w:eastAsia="Times New Roman" w:cstheme="minorHAnsi"/>
          <w:b/>
        </w:rPr>
        <w:t xml:space="preserve"> </w:t>
      </w:r>
      <w:hyperlink r:id="rId8" w:history="1">
        <w:r w:rsidR="007B7E91" w:rsidRPr="000942CE">
          <w:rPr>
            <w:rStyle w:val="Hyperlink"/>
            <w:rFonts w:eastAsia="Times New Roman" w:cstheme="minorHAnsi"/>
            <w:b/>
          </w:rPr>
          <w:t>https://review.jove.com/account/file-uploader?src=21192363</w:t>
        </w:r>
      </w:hyperlink>
      <w:r w:rsidR="007B7E91" w:rsidRPr="000942CE">
        <w:rPr>
          <w:rFonts w:eastAsia="Times New Roman" w:cstheme="minorHAnsi"/>
          <w:b/>
        </w:rPr>
        <w:t xml:space="preserve"> </w:t>
      </w:r>
    </w:p>
    <w:p w14:paraId="2C89778F" w14:textId="77777777" w:rsidR="004E0C5A" w:rsidRPr="000942CE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037C5C4" w:rsidR="004E0C5A" w:rsidRPr="000942CE" w:rsidRDefault="004E0C5A" w:rsidP="004E0C5A">
      <w:pPr>
        <w:outlineLvl w:val="0"/>
        <w:rPr>
          <w:rFonts w:eastAsia="Times New Roman" w:cstheme="minorHAnsi"/>
          <w:b/>
        </w:rPr>
      </w:pPr>
      <w:r w:rsidRPr="000942CE">
        <w:rPr>
          <w:rFonts w:eastAsia="Times New Roman" w:cstheme="minorHAnsi"/>
          <w:b/>
          <w:sz w:val="32"/>
          <w:szCs w:val="32"/>
        </w:rPr>
        <w:t>Title:</w:t>
      </w:r>
      <w:r w:rsidRPr="000942CE">
        <w:rPr>
          <w:rFonts w:eastAsia="Times New Roman" w:cstheme="minorHAnsi"/>
          <w:b/>
        </w:rPr>
        <w:t xml:space="preserve"> </w:t>
      </w:r>
      <w:r w:rsidR="00F67DC4" w:rsidRPr="000942CE">
        <w:rPr>
          <w:rStyle w:val="ArticleTitle"/>
          <w:rFonts w:cstheme="minorHAnsi"/>
        </w:rPr>
        <w:t>Multimodal Approach to Assess Bone Regeneration and Scaffold Performance</w:t>
      </w:r>
    </w:p>
    <w:p w14:paraId="4A0C5B67" w14:textId="23814C1E" w:rsidR="004E0C5A" w:rsidRPr="000942CE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942CE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942C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47F09A" w14:textId="77777777" w:rsidR="00F67DC4" w:rsidRPr="000942CE" w:rsidRDefault="00F67DC4" w:rsidP="00F67DC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942CE">
        <w:rPr>
          <w:rFonts w:eastAsia="Times New Roman" w:cstheme="minorHAnsi"/>
          <w:b/>
          <w:sz w:val="28"/>
          <w:szCs w:val="28"/>
        </w:rPr>
        <w:t>Camila Wendt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942CE">
        <w:rPr>
          <w:rFonts w:eastAsia="Times New Roman" w:cstheme="minorHAnsi"/>
          <w:b/>
          <w:sz w:val="28"/>
          <w:szCs w:val="28"/>
        </w:rPr>
        <w:t>, Caio dos Santos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942CE">
        <w:rPr>
          <w:rFonts w:eastAsia="Times New Roman" w:cstheme="minorHAnsi"/>
          <w:b/>
          <w:sz w:val="28"/>
          <w:szCs w:val="28"/>
        </w:rPr>
        <w:t>, André Linhares Rossi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942CE">
        <w:rPr>
          <w:rFonts w:eastAsia="Times New Roman" w:cstheme="minorHAnsi"/>
          <w:b/>
          <w:sz w:val="28"/>
          <w:szCs w:val="28"/>
        </w:rPr>
        <w:t>, Victor R. Martinez-Zelaya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942CE">
        <w:rPr>
          <w:rFonts w:eastAsia="Times New Roman" w:cstheme="minorHAnsi"/>
          <w:b/>
          <w:sz w:val="28"/>
          <w:szCs w:val="28"/>
        </w:rPr>
        <w:t>, Ricardo Lopes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942CE">
        <w:rPr>
          <w:rFonts w:eastAsia="Times New Roman" w:cstheme="minorHAnsi"/>
          <w:b/>
          <w:sz w:val="28"/>
          <w:szCs w:val="28"/>
        </w:rPr>
        <w:t>, Alexandre Rossi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942CE">
        <w:rPr>
          <w:rFonts w:eastAsia="Times New Roman" w:cstheme="minorHAnsi"/>
          <w:b/>
          <w:sz w:val="28"/>
          <w:szCs w:val="28"/>
        </w:rPr>
        <w:t>, Marcos Farina</w:t>
      </w:r>
      <w:r w:rsidRPr="000942C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E63098" w14:textId="77777777" w:rsidR="00F67DC4" w:rsidRPr="000942CE" w:rsidRDefault="00F67DC4" w:rsidP="00F67D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E2F93C" w14:textId="0CE95E02" w:rsidR="00F67DC4" w:rsidRPr="000942CE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0942CE">
        <w:rPr>
          <w:rFonts w:eastAsia="Times New Roman" w:cstheme="minorHAnsi"/>
          <w:bCs/>
          <w:sz w:val="28"/>
          <w:szCs w:val="28"/>
          <w:vertAlign w:val="superscript"/>
        </w:rPr>
        <w:t xml:space="preserve">1 </w:t>
      </w:r>
      <w:r w:rsidRPr="000942CE">
        <w:rPr>
          <w:rFonts w:eastAsia="Times New Roman" w:cstheme="minorHAnsi"/>
          <w:bCs/>
          <w:sz w:val="28"/>
          <w:szCs w:val="28"/>
        </w:rPr>
        <w:t>Institute of Biomedical Sciences, Federal University of Rio de Janeiro</w:t>
      </w:r>
    </w:p>
    <w:p w14:paraId="3F80273F" w14:textId="6FC8297F" w:rsidR="00F67DC4" w:rsidRPr="000942CE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0942C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942CE">
        <w:rPr>
          <w:rFonts w:eastAsia="Times New Roman" w:cstheme="minorHAnsi"/>
          <w:bCs/>
          <w:sz w:val="28"/>
          <w:szCs w:val="28"/>
        </w:rPr>
        <w:t>Department of Condensed Matter, Applied Physics and Nanoscience, Brazilian Center for Research in Physics</w:t>
      </w:r>
    </w:p>
    <w:p w14:paraId="326E7B6C" w14:textId="6CECE4DF" w:rsidR="00F67DC4" w:rsidRPr="000942CE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0942C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942CE">
        <w:rPr>
          <w:rFonts w:eastAsia="Times New Roman" w:cstheme="minorHAnsi"/>
          <w:bCs/>
          <w:sz w:val="28"/>
          <w:szCs w:val="28"/>
        </w:rPr>
        <w:t>Alberto Luiz Coimbra Institute for Graduate Studies and Research in Engineering (COPPE), Federal University of Rio de Janeiro</w:t>
      </w:r>
    </w:p>
    <w:p w14:paraId="5381A86A" w14:textId="5715230A" w:rsidR="00F67DC4" w:rsidRPr="000942CE" w:rsidRDefault="00F67DC4" w:rsidP="00F67DC4">
      <w:pPr>
        <w:outlineLvl w:val="0"/>
        <w:rPr>
          <w:rFonts w:eastAsia="Times New Roman" w:cstheme="minorHAnsi"/>
          <w:bCs/>
          <w:sz w:val="28"/>
          <w:szCs w:val="28"/>
        </w:rPr>
      </w:pPr>
      <w:r w:rsidRPr="000942C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0942CE">
        <w:rPr>
          <w:rFonts w:eastAsia="Times New Roman" w:cstheme="minorHAnsi"/>
          <w:bCs/>
          <w:sz w:val="28"/>
          <w:szCs w:val="28"/>
        </w:rPr>
        <w:t>Brazilian Synchrotron Light Laboratory (LNLS), Brazilian Center for Research in Energy and Materials (CNPEM)</w:t>
      </w:r>
    </w:p>
    <w:p w14:paraId="3026BD9B" w14:textId="77777777" w:rsidR="00F67DC4" w:rsidRPr="000942CE" w:rsidRDefault="00F67DC4" w:rsidP="00F67DC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0942CE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0942CE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942CE" w:rsidRDefault="004E0C5A" w:rsidP="004E0C5A">
      <w:pPr>
        <w:outlineLvl w:val="0"/>
        <w:rPr>
          <w:rFonts w:eastAsia="Times New Roman" w:cstheme="minorHAnsi"/>
          <w:b/>
        </w:rPr>
      </w:pPr>
      <w:r w:rsidRPr="000942CE">
        <w:rPr>
          <w:rFonts w:eastAsia="Times New Roman" w:cstheme="minorHAnsi"/>
          <w:b/>
        </w:rPr>
        <w:t xml:space="preserve">Corresponding Authors: </w:t>
      </w:r>
    </w:p>
    <w:p w14:paraId="6412F34E" w14:textId="528B5320" w:rsidR="00F67DC4" w:rsidRPr="000942CE" w:rsidRDefault="00F67DC4" w:rsidP="00F67DC4">
      <w:pPr>
        <w:outlineLvl w:val="0"/>
        <w:rPr>
          <w:rFonts w:eastAsia="Times New Roman" w:cstheme="minorHAnsi"/>
        </w:rPr>
      </w:pPr>
      <w:bookmarkStart w:id="0" w:name="_Hlk25233958"/>
      <w:r w:rsidRPr="000942CE">
        <w:rPr>
          <w:rFonts w:eastAsia="Times New Roman" w:cstheme="minorHAnsi"/>
        </w:rPr>
        <w:t>Marcos Farina</w:t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  <w:t>mfarina@icb.ufrj.br</w:t>
      </w:r>
    </w:p>
    <w:p w14:paraId="5196A52A" w14:textId="1B316F66" w:rsidR="004E0C5A" w:rsidRPr="000942CE" w:rsidRDefault="00F67DC4" w:rsidP="00F67DC4">
      <w:pPr>
        <w:outlineLvl w:val="0"/>
        <w:rPr>
          <w:rFonts w:eastAsia="Times New Roman" w:cstheme="minorHAnsi"/>
        </w:rPr>
      </w:pPr>
      <w:r w:rsidRPr="000942CE">
        <w:rPr>
          <w:rFonts w:eastAsia="Times New Roman" w:cstheme="minorHAnsi"/>
        </w:rPr>
        <w:t>Camila Wendt</w:t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  <w:t>camilawendt@biof.ufrj.br</w:t>
      </w:r>
    </w:p>
    <w:p w14:paraId="70FFA58B" w14:textId="77777777" w:rsidR="00D6314B" w:rsidRPr="000942CE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942CE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942CE" w:rsidRDefault="004E0C5A" w:rsidP="004E0C5A">
      <w:pPr>
        <w:outlineLvl w:val="0"/>
        <w:rPr>
          <w:rFonts w:eastAsia="Times New Roman" w:cstheme="minorHAnsi"/>
        </w:rPr>
      </w:pPr>
      <w:r w:rsidRPr="000942CE">
        <w:rPr>
          <w:rFonts w:eastAsia="Times New Roman" w:cstheme="minorHAnsi"/>
          <w:b/>
        </w:rPr>
        <w:t xml:space="preserve">Email Addresses for </w:t>
      </w:r>
      <w:r w:rsidR="006579DD" w:rsidRPr="000942CE">
        <w:rPr>
          <w:rFonts w:eastAsia="Times New Roman" w:cstheme="minorHAnsi"/>
          <w:b/>
        </w:rPr>
        <w:t>All A</w:t>
      </w:r>
      <w:r w:rsidRPr="000942CE">
        <w:rPr>
          <w:rFonts w:eastAsia="Times New Roman" w:cstheme="minorHAnsi"/>
          <w:b/>
        </w:rPr>
        <w:t>uthors:</w:t>
      </w:r>
      <w:r w:rsidRPr="000942CE">
        <w:rPr>
          <w:rFonts w:eastAsia="Times New Roman" w:cstheme="minorHAnsi"/>
        </w:rPr>
        <w:t xml:space="preserve"> </w:t>
      </w:r>
    </w:p>
    <w:bookmarkEnd w:id="0"/>
    <w:p w14:paraId="4875471C" w14:textId="434A75E5" w:rsidR="00F67DC4" w:rsidRPr="000942CE" w:rsidRDefault="00F67DC4" w:rsidP="00F67DC4">
      <w:pPr>
        <w:outlineLvl w:val="0"/>
        <w:rPr>
          <w:rFonts w:cstheme="minorHAnsi"/>
          <w:bCs/>
        </w:rPr>
      </w:pPr>
      <w:r w:rsidRPr="000942CE">
        <w:rPr>
          <w:rFonts w:cstheme="minorHAnsi"/>
          <w:bCs/>
        </w:rPr>
        <w:t>Caio Santos</w:t>
      </w:r>
      <w:r w:rsidRPr="000942CE">
        <w:rPr>
          <w:rFonts w:cstheme="minorHAnsi"/>
          <w:bCs/>
        </w:rPr>
        <w:tab/>
      </w:r>
      <w:r w:rsidRPr="000942CE">
        <w:rPr>
          <w:rFonts w:cstheme="minorHAnsi"/>
          <w:bCs/>
        </w:rPr>
        <w:tab/>
      </w:r>
      <w:r w:rsidRPr="000942CE">
        <w:rPr>
          <w:rFonts w:cstheme="minorHAnsi"/>
          <w:bCs/>
        </w:rPr>
        <w:tab/>
        <w:t>caio.santos@coppe.ufrj.br</w:t>
      </w:r>
    </w:p>
    <w:p w14:paraId="5635D057" w14:textId="77103191" w:rsidR="00F67DC4" w:rsidRPr="000942CE" w:rsidRDefault="00F67DC4" w:rsidP="00F67DC4">
      <w:pPr>
        <w:outlineLvl w:val="0"/>
        <w:rPr>
          <w:rFonts w:cstheme="minorHAnsi"/>
          <w:bCs/>
        </w:rPr>
      </w:pPr>
      <w:r w:rsidRPr="000942CE">
        <w:rPr>
          <w:rFonts w:cstheme="minorHAnsi"/>
          <w:bCs/>
        </w:rPr>
        <w:t>André Linhares Rossi</w:t>
      </w:r>
      <w:r w:rsidRPr="000942CE">
        <w:rPr>
          <w:rFonts w:cstheme="minorHAnsi"/>
          <w:bCs/>
        </w:rPr>
        <w:tab/>
      </w:r>
      <w:r w:rsidRPr="000942CE">
        <w:rPr>
          <w:rFonts w:cstheme="minorHAnsi"/>
          <w:bCs/>
        </w:rPr>
        <w:tab/>
        <w:t>alinhares@cbpf.br</w:t>
      </w:r>
    </w:p>
    <w:p w14:paraId="69868B45" w14:textId="2FD41AAD" w:rsidR="00F67DC4" w:rsidRPr="000942CE" w:rsidRDefault="00F67DC4" w:rsidP="00F67DC4">
      <w:pPr>
        <w:outlineLvl w:val="0"/>
        <w:rPr>
          <w:rFonts w:cstheme="minorHAnsi"/>
          <w:bCs/>
        </w:rPr>
      </w:pPr>
      <w:r w:rsidRPr="000942CE">
        <w:rPr>
          <w:rFonts w:cstheme="minorHAnsi"/>
          <w:bCs/>
        </w:rPr>
        <w:t>Ricardo Lopes</w:t>
      </w:r>
      <w:r w:rsidRPr="000942CE">
        <w:rPr>
          <w:rFonts w:cstheme="minorHAnsi"/>
          <w:bCs/>
        </w:rPr>
        <w:tab/>
      </w:r>
      <w:r w:rsidRPr="000942CE">
        <w:rPr>
          <w:rFonts w:cstheme="minorHAnsi"/>
          <w:bCs/>
        </w:rPr>
        <w:tab/>
      </w:r>
      <w:r w:rsidRPr="000942CE">
        <w:rPr>
          <w:rFonts w:cstheme="minorHAnsi"/>
          <w:bCs/>
        </w:rPr>
        <w:tab/>
        <w:t>ricardo@lin.ufrj.br</w:t>
      </w:r>
    </w:p>
    <w:p w14:paraId="12916965" w14:textId="300AF7E0" w:rsidR="003B5E26" w:rsidRPr="000942CE" w:rsidRDefault="00F67DC4" w:rsidP="00F67DC4">
      <w:pPr>
        <w:outlineLvl w:val="0"/>
        <w:rPr>
          <w:rFonts w:cstheme="minorHAnsi"/>
          <w:bCs/>
        </w:rPr>
      </w:pPr>
      <w:r w:rsidRPr="000942CE">
        <w:rPr>
          <w:rFonts w:cstheme="minorHAnsi"/>
          <w:bCs/>
        </w:rPr>
        <w:t>Alexandre Rossi</w:t>
      </w:r>
      <w:r w:rsidRPr="000942CE">
        <w:rPr>
          <w:rFonts w:cstheme="minorHAnsi"/>
          <w:bCs/>
        </w:rPr>
        <w:tab/>
      </w:r>
      <w:r w:rsidRPr="000942CE">
        <w:rPr>
          <w:rFonts w:cstheme="minorHAnsi"/>
          <w:bCs/>
        </w:rPr>
        <w:tab/>
        <w:t>rossi@cbpf.br</w:t>
      </w:r>
    </w:p>
    <w:p w14:paraId="5DFB2C08" w14:textId="77777777" w:rsidR="00F67DC4" w:rsidRPr="000942CE" w:rsidRDefault="00F67DC4" w:rsidP="00F67DC4">
      <w:pPr>
        <w:outlineLvl w:val="0"/>
        <w:rPr>
          <w:rFonts w:eastAsia="Times New Roman" w:cstheme="minorHAnsi"/>
        </w:rPr>
      </w:pPr>
      <w:r w:rsidRPr="000942CE">
        <w:rPr>
          <w:rFonts w:eastAsia="Times New Roman" w:cstheme="minorHAnsi"/>
        </w:rPr>
        <w:t>Marcos Farina</w:t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  <w:t>mfarina@icb.ufrj.br</w:t>
      </w:r>
    </w:p>
    <w:p w14:paraId="07D51A22" w14:textId="77777777" w:rsidR="00F67DC4" w:rsidRPr="000942CE" w:rsidRDefault="00F67DC4" w:rsidP="00F67DC4">
      <w:pPr>
        <w:outlineLvl w:val="0"/>
        <w:rPr>
          <w:rFonts w:eastAsia="Times New Roman" w:cstheme="minorHAnsi"/>
        </w:rPr>
      </w:pPr>
      <w:r w:rsidRPr="000942CE">
        <w:rPr>
          <w:rFonts w:eastAsia="Times New Roman" w:cstheme="minorHAnsi"/>
        </w:rPr>
        <w:t>Camila Wendt</w:t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</w:r>
      <w:r w:rsidRPr="000942CE">
        <w:rPr>
          <w:rFonts w:eastAsia="Times New Roman" w:cstheme="minorHAnsi"/>
        </w:rPr>
        <w:tab/>
        <w:t>camilawendt@biof.ufrj.br</w:t>
      </w:r>
    </w:p>
    <w:p w14:paraId="6F84F159" w14:textId="77777777" w:rsidR="003B5E26" w:rsidRPr="000942CE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0942CE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0942CE" w:rsidRDefault="00C70C90">
      <w:pPr>
        <w:rPr>
          <w:rFonts w:cstheme="minorHAnsi"/>
          <w:b/>
          <w:sz w:val="22"/>
          <w:szCs w:val="22"/>
        </w:rPr>
      </w:pPr>
      <w:r w:rsidRPr="000942CE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0942CE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0942CE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0942CE" w:rsidRDefault="00CB036A" w:rsidP="00CB036A">
      <w:pPr>
        <w:rPr>
          <w:rFonts w:cstheme="minorHAnsi"/>
        </w:rPr>
      </w:pPr>
    </w:p>
    <w:p w14:paraId="22834088" w14:textId="32BBFA9B" w:rsidR="005F1ADF" w:rsidRPr="000942CE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942CE">
        <w:rPr>
          <w:rFonts w:eastAsia="Times New Roman" w:cstheme="minorHAnsi"/>
          <w:b/>
        </w:rPr>
        <w:t xml:space="preserve">1. </w:t>
      </w:r>
      <w:r w:rsidRPr="000942CE">
        <w:rPr>
          <w:rFonts w:eastAsia="Times New Roman" w:cstheme="minorHAnsi"/>
          <w:b/>
          <w:bCs/>
        </w:rPr>
        <w:t>Microscopy</w:t>
      </w:r>
      <w:r w:rsidRPr="000942CE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942CE">
        <w:rPr>
          <w:rFonts w:eastAsia="Times New Roman" w:cstheme="minorHAnsi"/>
          <w:b/>
        </w:rPr>
        <w:t xml:space="preserve">  </w:t>
      </w:r>
      <w:r w:rsidR="00351DE1" w:rsidRPr="000942CE">
        <w:rPr>
          <w:rFonts w:eastAsia="Times New Roman" w:cstheme="minorHAnsi"/>
          <w:b/>
          <w:bCs/>
        </w:rPr>
        <w:t>No</w:t>
      </w:r>
      <w:r w:rsidR="00351DE1" w:rsidRPr="000942CE">
        <w:rPr>
          <w:rFonts w:eastAsia="Times New Roman" w:cstheme="minorHAnsi"/>
        </w:rPr>
        <w:t xml:space="preserve">  </w:t>
      </w:r>
    </w:p>
    <w:p w14:paraId="4E7C3E85" w14:textId="77777777" w:rsidR="00A13CC3" w:rsidRPr="000942CE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EDB3A04" w:rsidR="005F1ADF" w:rsidRPr="000942CE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942CE">
        <w:rPr>
          <w:rFonts w:eastAsia="Times New Roman" w:cstheme="minorHAnsi"/>
          <w:b/>
        </w:rPr>
        <w:t xml:space="preserve">2. Software: </w:t>
      </w:r>
      <w:r w:rsidRPr="000942CE">
        <w:rPr>
          <w:rFonts w:eastAsia="Times New Roman" w:cstheme="minorHAnsi"/>
        </w:rPr>
        <w:t>Does the part of your protocol being filmed include step-by-step descriptions of software usage?</w:t>
      </w:r>
      <w:r w:rsidRPr="000942CE">
        <w:rPr>
          <w:rFonts w:eastAsia="Times New Roman" w:cstheme="minorHAnsi"/>
          <w:b/>
        </w:rPr>
        <w:t xml:space="preserve">  </w:t>
      </w:r>
      <w:r w:rsidR="00B51F8A" w:rsidRPr="000942CE">
        <w:rPr>
          <w:rFonts w:eastAsia="Times New Roman" w:cstheme="minorHAnsi"/>
          <w:b/>
          <w:bCs/>
        </w:rPr>
        <w:t>No</w:t>
      </w:r>
    </w:p>
    <w:p w14:paraId="5607FDA5" w14:textId="77777777" w:rsidR="00FA5EE6" w:rsidRPr="000942CE" w:rsidRDefault="00FA5EE6" w:rsidP="005F1ADF">
      <w:pPr>
        <w:spacing w:before="120"/>
        <w:rPr>
          <w:rFonts w:eastAsia="Times New Roman" w:cstheme="minorHAnsi"/>
          <w:b/>
        </w:rPr>
      </w:pPr>
    </w:p>
    <w:p w14:paraId="7A03162F" w14:textId="364A28B2" w:rsidR="005F1ADF" w:rsidRPr="000942CE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942CE">
        <w:rPr>
          <w:rFonts w:eastAsia="Times New Roman" w:cstheme="minorHAnsi"/>
          <w:b/>
        </w:rPr>
        <w:t>3</w:t>
      </w:r>
      <w:r w:rsidR="005F1ADF" w:rsidRPr="000942CE">
        <w:rPr>
          <w:rFonts w:eastAsia="Times New Roman" w:cstheme="minorHAnsi"/>
          <w:b/>
        </w:rPr>
        <w:t>. Filming location:</w:t>
      </w:r>
      <w:r w:rsidR="005F1ADF" w:rsidRPr="000942CE">
        <w:rPr>
          <w:rFonts w:eastAsia="Times New Roman" w:cstheme="minorHAnsi"/>
        </w:rPr>
        <w:t xml:space="preserve"> Will the filming need to take place in multiple locations? </w:t>
      </w:r>
      <w:r w:rsidR="005F1ADF" w:rsidRPr="000942CE">
        <w:rPr>
          <w:rFonts w:eastAsia="Times New Roman" w:cstheme="minorHAnsi"/>
          <w:b/>
        </w:rPr>
        <w:t xml:space="preserve">  </w:t>
      </w:r>
      <w:r w:rsidR="00284CD4" w:rsidRPr="000942CE">
        <w:rPr>
          <w:rFonts w:eastAsia="Times New Roman" w:cstheme="minorHAnsi"/>
          <w:b/>
          <w:bCs/>
        </w:rPr>
        <w:t>No</w:t>
      </w:r>
    </w:p>
    <w:p w14:paraId="6FB1D12F" w14:textId="77777777" w:rsidR="00EE61EA" w:rsidRPr="000942CE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0942CE" w:rsidRDefault="00CB036A" w:rsidP="00BC1358">
      <w:pPr>
        <w:spacing w:before="120"/>
        <w:rPr>
          <w:rFonts w:eastAsia="Times New Roman" w:cstheme="minorHAnsi"/>
        </w:rPr>
      </w:pPr>
    </w:p>
    <w:p w14:paraId="32DAE90F" w14:textId="0F2144A5" w:rsidR="003326AD" w:rsidRPr="000942CE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942CE">
        <w:rPr>
          <w:rFonts w:eastAsia="Times New Roman" w:cstheme="minorHAnsi"/>
          <w:b/>
          <w:bCs/>
        </w:rPr>
        <w:t>4. Testimonials</w:t>
      </w:r>
      <w:r w:rsidR="00EC6C1C" w:rsidRPr="000942CE">
        <w:rPr>
          <w:rFonts w:eastAsia="Times New Roman" w:cstheme="minorHAnsi"/>
          <w:b/>
          <w:bCs/>
        </w:rPr>
        <w:t xml:space="preserve"> (optional)</w:t>
      </w:r>
      <w:r w:rsidRPr="000942CE">
        <w:rPr>
          <w:rFonts w:eastAsia="Times New Roman" w:cstheme="minorHAnsi"/>
          <w:b/>
          <w:bCs/>
        </w:rPr>
        <w:t xml:space="preserve">: </w:t>
      </w:r>
      <w:r w:rsidR="001D6481" w:rsidRPr="000942CE">
        <w:rPr>
          <w:rFonts w:cstheme="minorHAnsi"/>
        </w:rPr>
        <w:t xml:space="preserve">Would you be open to filming two short testimonial statements </w:t>
      </w:r>
      <w:r w:rsidR="001D6481" w:rsidRPr="000942CE">
        <w:rPr>
          <w:rStyle w:val="Strong"/>
          <w:rFonts w:cstheme="minorHAnsi"/>
        </w:rPr>
        <w:t>live during your JoVE shoot</w:t>
      </w:r>
      <w:r w:rsidR="001D6481" w:rsidRPr="000942CE">
        <w:rPr>
          <w:rFonts w:cstheme="minorHAnsi"/>
        </w:rPr>
        <w:t xml:space="preserve">? These will </w:t>
      </w:r>
      <w:r w:rsidR="001D6481" w:rsidRPr="000942CE">
        <w:rPr>
          <w:rStyle w:val="Strong"/>
          <w:rFonts w:cstheme="minorHAnsi"/>
        </w:rPr>
        <w:t>not appear in your JoVE video</w:t>
      </w:r>
      <w:r w:rsidR="001D6481" w:rsidRPr="000942CE">
        <w:rPr>
          <w:rFonts w:cstheme="minorHAnsi"/>
        </w:rPr>
        <w:t xml:space="preserve"> but may be used in JoVE’s promotional materials. </w:t>
      </w:r>
      <w:r w:rsidR="00B5369E" w:rsidRPr="000942CE">
        <w:rPr>
          <w:rFonts w:eastAsia="Times New Roman" w:cstheme="minorHAnsi"/>
          <w:b/>
          <w:bCs/>
        </w:rPr>
        <w:t>Yes</w:t>
      </w:r>
      <w:r w:rsidR="00251AF3" w:rsidRPr="000942CE">
        <w:rPr>
          <w:rFonts w:eastAsia="Times New Roman" w:cstheme="minorHAnsi"/>
        </w:rPr>
        <w:t xml:space="preserve">  </w:t>
      </w:r>
    </w:p>
    <w:p w14:paraId="2A47E806" w14:textId="77777777" w:rsidR="00631B84" w:rsidRPr="000942CE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0942CE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0942CE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0942CE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942CE" w:rsidRDefault="005F1ADF" w:rsidP="005F1ADF">
      <w:pPr>
        <w:rPr>
          <w:rFonts w:cstheme="minorHAnsi"/>
          <w:b/>
          <w:sz w:val="22"/>
          <w:szCs w:val="22"/>
        </w:rPr>
      </w:pPr>
      <w:r w:rsidRPr="000942CE">
        <w:rPr>
          <w:rFonts w:cstheme="minorHAnsi"/>
          <w:b/>
          <w:sz w:val="22"/>
          <w:szCs w:val="22"/>
        </w:rPr>
        <w:t>Current Protocol Length</w:t>
      </w:r>
    </w:p>
    <w:p w14:paraId="72F5C5E6" w14:textId="3C3CD793" w:rsidR="005F1ADF" w:rsidRPr="000942CE" w:rsidRDefault="005F1ADF" w:rsidP="005F1ADF">
      <w:pPr>
        <w:rPr>
          <w:rFonts w:cstheme="minorHAnsi"/>
          <w:bCs/>
          <w:sz w:val="22"/>
          <w:szCs w:val="22"/>
        </w:rPr>
      </w:pPr>
      <w:r w:rsidRPr="000942CE">
        <w:rPr>
          <w:rFonts w:cstheme="minorHAnsi"/>
          <w:bCs/>
          <w:sz w:val="22"/>
          <w:szCs w:val="22"/>
        </w:rPr>
        <w:t xml:space="preserve">Number of Steps: </w:t>
      </w:r>
      <w:r w:rsidR="00B0449B" w:rsidRPr="000942CE">
        <w:rPr>
          <w:rFonts w:cstheme="minorHAnsi"/>
          <w:bCs/>
          <w:sz w:val="22"/>
          <w:szCs w:val="22"/>
        </w:rPr>
        <w:t>20</w:t>
      </w:r>
    </w:p>
    <w:p w14:paraId="5AAC9C6C" w14:textId="0D270E4A" w:rsidR="00C2620F" w:rsidRPr="000942CE" w:rsidRDefault="005F1ADF" w:rsidP="005F1ADF">
      <w:pPr>
        <w:rPr>
          <w:rFonts w:cstheme="minorHAnsi"/>
          <w:b/>
          <w:sz w:val="22"/>
          <w:szCs w:val="22"/>
        </w:rPr>
      </w:pPr>
      <w:r w:rsidRPr="000942CE">
        <w:rPr>
          <w:rFonts w:cstheme="minorHAnsi"/>
          <w:bCs/>
          <w:sz w:val="22"/>
          <w:szCs w:val="22"/>
        </w:rPr>
        <w:t xml:space="preserve">Number of Shots: </w:t>
      </w:r>
      <w:r w:rsidR="00B0449B" w:rsidRPr="000942CE">
        <w:rPr>
          <w:rFonts w:cstheme="minorHAnsi"/>
          <w:bCs/>
          <w:sz w:val="22"/>
          <w:szCs w:val="22"/>
        </w:rPr>
        <w:t>38</w:t>
      </w:r>
      <w:r w:rsidRPr="000942CE">
        <w:rPr>
          <w:rFonts w:cstheme="minorHAnsi"/>
          <w:b/>
          <w:sz w:val="22"/>
          <w:szCs w:val="22"/>
        </w:rPr>
        <w:t xml:space="preserve"> </w:t>
      </w:r>
      <w:r w:rsidR="00277C90" w:rsidRPr="000942CE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942CE" w:rsidRDefault="00FF25E5" w:rsidP="000F326F">
      <w:pPr>
        <w:pStyle w:val="Heading1"/>
        <w:rPr>
          <w:rFonts w:cstheme="minorHAnsi"/>
        </w:rPr>
      </w:pPr>
      <w:r w:rsidRPr="000942CE">
        <w:rPr>
          <w:rFonts w:cstheme="minorHAnsi"/>
        </w:rPr>
        <w:lastRenderedPageBreak/>
        <w:t>Introduction</w:t>
      </w:r>
    </w:p>
    <w:p w14:paraId="21054688" w14:textId="23549FDE" w:rsidR="00455638" w:rsidRPr="000942CE" w:rsidRDefault="00455638" w:rsidP="00455638">
      <w:pPr>
        <w:rPr>
          <w:rFonts w:cstheme="minorHAnsi"/>
          <w:b/>
          <w:i/>
          <w:iCs/>
        </w:rPr>
      </w:pPr>
      <w:r w:rsidRPr="000942CE">
        <w:rPr>
          <w:rFonts w:cstheme="minorHAnsi"/>
          <w:b/>
          <w:i/>
          <w:color w:val="0000FF"/>
        </w:rPr>
        <w:t>Videographer: Obtain headshots for all authors</w:t>
      </w:r>
      <w:r w:rsidR="00985868" w:rsidRPr="000942CE">
        <w:rPr>
          <w:rFonts w:cstheme="minorHAnsi"/>
          <w:b/>
          <w:i/>
          <w:color w:val="0000FF"/>
        </w:rPr>
        <w:t xml:space="preserve"> available at the filming location</w:t>
      </w:r>
      <w:r w:rsidRPr="000942CE">
        <w:rPr>
          <w:rFonts w:cstheme="minorHAnsi"/>
          <w:b/>
          <w:i/>
          <w:color w:val="0000FF"/>
        </w:rPr>
        <w:t>.</w:t>
      </w:r>
      <w:r w:rsidRPr="000942CE">
        <w:rPr>
          <w:rFonts w:cstheme="minorHAnsi"/>
          <w:b/>
          <w:i/>
        </w:rPr>
        <w:t xml:space="preserve"> </w:t>
      </w:r>
    </w:p>
    <w:p w14:paraId="7E8076BA" w14:textId="77777777" w:rsidR="007D61A8" w:rsidRPr="000942CE" w:rsidRDefault="007D61A8" w:rsidP="00731E5D">
      <w:pPr>
        <w:rPr>
          <w:rFonts w:cstheme="minorHAnsi"/>
          <w:b/>
        </w:rPr>
      </w:pPr>
    </w:p>
    <w:p w14:paraId="72EC26F5" w14:textId="77777777" w:rsidR="00277B1B" w:rsidRPr="000942CE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0942CE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942CE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942CE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0942CE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0942CE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0942CE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0942CE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0942C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0942C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0942C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0942C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0942CE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0942CE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942CE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942CE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0942CE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0942CE">
        <w:rPr>
          <w:rFonts w:cstheme="minorHAnsi"/>
          <w:b/>
          <w:bCs/>
          <w:strike/>
          <w:color w:val="000000"/>
          <w:sz w:val="22"/>
          <w:szCs w:val="22"/>
        </w:rPr>
        <w:t>REQUIRED</w:t>
      </w:r>
      <w:r w:rsidR="00555FFF" w:rsidRPr="000942CE">
        <w:rPr>
          <w:rFonts w:cstheme="minorHAnsi"/>
          <w:b/>
          <w:bCs/>
          <w:strike/>
          <w:color w:val="000000"/>
          <w:sz w:val="22"/>
          <w:szCs w:val="22"/>
        </w:rPr>
        <w:t xml:space="preserve">: </w:t>
      </w:r>
      <w:r w:rsidR="00555FFF" w:rsidRPr="000942CE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0942CE">
        <w:rPr>
          <w:rFonts w:cstheme="minorHAnsi"/>
          <w:color w:val="000000"/>
        </w:rPr>
        <w:t>.</w:t>
      </w:r>
    </w:p>
    <w:p w14:paraId="01C97A98" w14:textId="66BCDB50" w:rsidR="00A40CB9" w:rsidRPr="000942CE" w:rsidRDefault="00351DE1" w:rsidP="00326DD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b/>
          <w:color w:val="auto"/>
          <w:u w:val="single"/>
        </w:rPr>
        <w:t>Camila Wendt</w:t>
      </w:r>
      <w:r w:rsidR="00A40CB9" w:rsidRPr="000942CE">
        <w:rPr>
          <w:rStyle w:val="AuthorName"/>
          <w:rFonts w:asciiTheme="minorHAnsi" w:eastAsia="Times" w:hAnsiTheme="minorHAnsi" w:cstheme="minorHAnsi"/>
        </w:rPr>
        <w:t>:</w:t>
      </w:r>
      <w:r w:rsidR="00A40CB9" w:rsidRPr="000942CE">
        <w:rPr>
          <w:rFonts w:cstheme="minorHAnsi"/>
        </w:rPr>
        <w:t xml:space="preserve"> </w:t>
      </w:r>
      <w:r w:rsidR="00B41AC1" w:rsidRPr="000942CE">
        <w:rPr>
          <w:rFonts w:cstheme="minorHAnsi"/>
        </w:rPr>
        <w:t>Our research evaluates how different biomaterials influence bone architecture and structural organization during the regeneration process.</w:t>
      </w:r>
    </w:p>
    <w:p w14:paraId="3B9A1648" w14:textId="58E5625B" w:rsidR="00AD171B" w:rsidRPr="000942CE" w:rsidRDefault="00AD171B" w:rsidP="00AD17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0942CE">
        <w:rPr>
          <w:rFonts w:cstheme="minorHAnsi"/>
          <w:color w:val="000000"/>
        </w:rPr>
        <w:t>INTERVIEW: Named talent says the statement above in an interview-style shot, looking slightly off-camera</w:t>
      </w:r>
      <w:bookmarkEnd w:id="1"/>
    </w:p>
    <w:p w14:paraId="3DF13A3A" w14:textId="77777777" w:rsidR="00B41AC1" w:rsidRPr="000942CE" w:rsidRDefault="00B41AC1" w:rsidP="00B41AC1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2970B94A" w14:textId="054620FA" w:rsidR="00A40CB9" w:rsidRPr="000942CE" w:rsidRDefault="00A4700E" w:rsidP="00A40CB9">
      <w:pPr>
        <w:rPr>
          <w:rFonts w:eastAsia="Times New Roman" w:cstheme="minorHAnsi"/>
        </w:rPr>
      </w:pPr>
      <w:r w:rsidRPr="000942CE">
        <w:rPr>
          <w:rFonts w:cstheme="minorHAnsi"/>
          <w:b/>
          <w:bCs/>
          <w:strike/>
          <w:color w:val="000000"/>
          <w:sz w:val="22"/>
          <w:szCs w:val="22"/>
        </w:rPr>
        <w:t>Describe the research gap or limitation in existing methods and how this protocol addresses them</w:t>
      </w:r>
      <w:r w:rsidRPr="000942CE">
        <w:rPr>
          <w:rFonts w:cstheme="minorHAnsi"/>
        </w:rPr>
        <w:t>.</w:t>
      </w:r>
    </w:p>
    <w:p w14:paraId="3B501134" w14:textId="6186CD2D" w:rsidR="00B41AC1" w:rsidRPr="000942CE" w:rsidRDefault="00351DE1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942CE">
        <w:rPr>
          <w:rFonts w:cstheme="minorHAnsi"/>
          <w:b/>
          <w:color w:val="auto"/>
          <w:u w:val="single"/>
        </w:rPr>
        <w:t>Camila Wendt</w:t>
      </w:r>
      <w:r w:rsidR="00A40CB9" w:rsidRPr="000942CE">
        <w:rPr>
          <w:rFonts w:eastAsia="Times New Roman" w:cstheme="minorHAnsi"/>
          <w:b/>
          <w:bCs/>
          <w:u w:val="single"/>
        </w:rPr>
        <w:t>:</w:t>
      </w:r>
      <w:r w:rsidR="00A40CB9" w:rsidRPr="000942CE">
        <w:rPr>
          <w:rFonts w:eastAsia="Times New Roman" w:cstheme="minorHAnsi"/>
        </w:rPr>
        <w:t xml:space="preserve"> </w:t>
      </w:r>
      <w:r w:rsidR="00B41AC1" w:rsidRPr="000942CE">
        <w:rPr>
          <w:rFonts w:cstheme="minorHAnsi"/>
        </w:rPr>
        <w:t>Bone regeneration requires multiscale evaluation, as bone is hierarchically organized; this protocol enables integrated structural analysis across length scales.</w:t>
      </w:r>
    </w:p>
    <w:p w14:paraId="5133A41E" w14:textId="77777777" w:rsidR="00AD171B" w:rsidRPr="000942CE" w:rsidRDefault="00AD171B" w:rsidP="00AD17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color w:val="000000"/>
        </w:rPr>
        <w:t>INTERVIEW: Named talent says the statement above in an interview-style shot, looking slightly off-camera</w:t>
      </w:r>
    </w:p>
    <w:p w14:paraId="46A4BA4E" w14:textId="77777777" w:rsidR="00AD171B" w:rsidRPr="000942CE" w:rsidRDefault="00AD171B" w:rsidP="00AD171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723FA82E" w14:textId="73240497" w:rsidR="00A40CB9" w:rsidRPr="000942CE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0942C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0942CE" w:rsidRDefault="00A66845" w:rsidP="00277B1B">
      <w:pPr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0942CE">
        <w:rPr>
          <w:rFonts w:cstheme="minorHAnsi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0942CE">
        <w:rPr>
          <w:rFonts w:cstheme="minorHAnsi"/>
        </w:rPr>
        <w:t>?</w:t>
      </w:r>
    </w:p>
    <w:p w14:paraId="326FBF9D" w14:textId="77777777" w:rsidR="00277B1B" w:rsidRPr="000942CE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0942CE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0942CE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0942CE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48515C8" w14:textId="299EB7D8" w:rsidR="007137F8" w:rsidRPr="000942CE" w:rsidRDefault="00AD171B" w:rsidP="00AD171B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0942CE">
        <w:rPr>
          <w:rStyle w:val="AuthorName"/>
          <w:rFonts w:asciiTheme="minorHAnsi" w:eastAsia="Times" w:hAnsiTheme="minorHAnsi" w:cstheme="minorHAnsi"/>
        </w:rPr>
        <w:t xml:space="preserve">1.3., </w:t>
      </w:r>
      <w:r w:rsidR="00351DE1" w:rsidRPr="000942CE">
        <w:rPr>
          <w:rStyle w:val="AuthorName"/>
          <w:rFonts w:asciiTheme="minorHAnsi" w:eastAsia="Times" w:hAnsiTheme="minorHAnsi" w:cstheme="minorHAnsi"/>
        </w:rPr>
        <w:t>Marcos Farina</w:t>
      </w:r>
      <w:r w:rsidR="007137F8" w:rsidRPr="000942CE">
        <w:rPr>
          <w:rFonts w:eastAsia="Times New Roman" w:cstheme="minorHAnsi"/>
          <w:b/>
          <w:bCs/>
          <w:u w:val="single"/>
        </w:rPr>
        <w:t>:</w:t>
      </w:r>
      <w:r w:rsidR="007137F8" w:rsidRPr="000942CE">
        <w:rPr>
          <w:rFonts w:eastAsia="Times New Roman" w:cstheme="minorHAnsi"/>
        </w:rPr>
        <w:t xml:space="preserve"> </w:t>
      </w:r>
      <w:r w:rsidR="00F56AD9" w:rsidRPr="000942CE">
        <w:rPr>
          <w:rFonts w:cstheme="minorHAnsi"/>
        </w:rPr>
        <w:t>This multimodal workflow provides complementary structural insights that cannot be achieved using a single imaging technique alone.</w:t>
      </w:r>
    </w:p>
    <w:p w14:paraId="4508A406" w14:textId="77777777" w:rsidR="00AD171B" w:rsidRPr="000942CE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color w:val="000000"/>
        </w:rPr>
        <w:t>INTERVIEW: Named talent says the statement above in an interview-style shot, looking slightly off-camera</w:t>
      </w:r>
    </w:p>
    <w:p w14:paraId="76EF4618" w14:textId="77777777" w:rsidR="00AD171B" w:rsidRPr="000942CE" w:rsidRDefault="00AD171B" w:rsidP="00AD171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9E3715" w14:textId="77777777" w:rsidR="00F56AD9" w:rsidRPr="000942CE" w:rsidRDefault="00F56AD9" w:rsidP="00F56AD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6E604B0" w14:textId="49A50331" w:rsidR="007137F8" w:rsidRPr="000942CE" w:rsidRDefault="00A66845" w:rsidP="00A40CB9">
      <w:pPr>
        <w:rPr>
          <w:rFonts w:cstheme="minorHAnsi"/>
        </w:rPr>
      </w:pPr>
      <w:r w:rsidRPr="000942CE">
        <w:rPr>
          <w:rFonts w:cstheme="minorHAnsi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0942CE">
        <w:rPr>
          <w:rFonts w:cstheme="minorHAnsi"/>
        </w:rPr>
        <w:t>.</w:t>
      </w:r>
    </w:p>
    <w:p w14:paraId="1DD8BFB2" w14:textId="39FF57DC" w:rsidR="00F56AD9" w:rsidRPr="000942CE" w:rsidRDefault="00351DE1" w:rsidP="00AD17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0942CE">
        <w:rPr>
          <w:rFonts w:cstheme="minorHAnsi"/>
          <w:b/>
          <w:color w:val="auto"/>
          <w:u w:val="single"/>
        </w:rPr>
        <w:t>Marcos Farina</w:t>
      </w:r>
      <w:r w:rsidR="00A40CB9" w:rsidRPr="000942CE">
        <w:rPr>
          <w:rFonts w:eastAsia="Times New Roman" w:cstheme="minorHAnsi"/>
          <w:b/>
          <w:bCs/>
          <w:u w:val="single"/>
        </w:rPr>
        <w:t>:</w:t>
      </w:r>
      <w:r w:rsidR="00A40CB9" w:rsidRPr="000942CE">
        <w:rPr>
          <w:rFonts w:eastAsia="Times New Roman" w:cstheme="minorHAnsi"/>
        </w:rPr>
        <w:t xml:space="preserve"> </w:t>
      </w:r>
      <w:r w:rsidR="00F56AD9" w:rsidRPr="000942CE">
        <w:rPr>
          <w:rFonts w:cstheme="minorHAnsi"/>
        </w:rPr>
        <w:t>This workflow requires significant time, technical expertise in equipment operation, and access to specialized instrumentation.</w:t>
      </w:r>
    </w:p>
    <w:p w14:paraId="118922D8" w14:textId="77777777" w:rsidR="00AD171B" w:rsidRPr="000942CE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color w:val="000000"/>
        </w:rPr>
        <w:lastRenderedPageBreak/>
        <w:t>INTERVIEW: Named talent says the statement above in an interview-style shot, looking slightly off-camera</w:t>
      </w:r>
    </w:p>
    <w:p w14:paraId="7039BDC3" w14:textId="77777777" w:rsidR="00AD171B" w:rsidRPr="000942CE" w:rsidRDefault="00AD171B" w:rsidP="00AD171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0942CE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0942CE" w:rsidRDefault="00555FFF" w:rsidP="00A40CB9">
      <w:pPr>
        <w:rPr>
          <w:rFonts w:eastAsia="Times New Roman" w:cstheme="minorHAnsi"/>
          <w:sz w:val="28"/>
          <w:szCs w:val="28"/>
        </w:rPr>
      </w:pPr>
      <w:r w:rsidRPr="000942CE">
        <w:rPr>
          <w:rFonts w:cstheme="minorHAnsi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</w:t>
      </w:r>
      <w:r w:rsidRPr="000942CE">
        <w:rPr>
          <w:rFonts w:cstheme="minorHAnsi"/>
          <w:b/>
          <w:bCs/>
          <w:color w:val="000000"/>
          <w:sz w:val="22"/>
          <w:szCs w:val="22"/>
        </w:rPr>
        <w:t>t.</w:t>
      </w:r>
    </w:p>
    <w:p w14:paraId="4805ADE0" w14:textId="217011D9" w:rsidR="00A40CB9" w:rsidRPr="000942CE" w:rsidRDefault="00351DE1" w:rsidP="00AD171B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b/>
        </w:rPr>
      </w:pPr>
      <w:r w:rsidRPr="000942CE">
        <w:rPr>
          <w:rFonts w:cstheme="minorHAnsi"/>
          <w:b/>
          <w:color w:val="auto"/>
          <w:u w:val="single"/>
        </w:rPr>
        <w:t>Marcos Farina</w:t>
      </w:r>
      <w:r w:rsidR="00A40CB9" w:rsidRPr="000942CE">
        <w:rPr>
          <w:rFonts w:eastAsia="Times New Roman" w:cstheme="minorHAnsi"/>
          <w:b/>
          <w:bCs/>
          <w:u w:val="single"/>
        </w:rPr>
        <w:t>:</w:t>
      </w:r>
      <w:r w:rsidR="00A40CB9" w:rsidRPr="000942CE">
        <w:rPr>
          <w:rFonts w:eastAsia="Times New Roman" w:cstheme="minorHAnsi"/>
        </w:rPr>
        <w:t xml:space="preserve"> </w:t>
      </w:r>
      <w:r w:rsidR="00200290" w:rsidRPr="000942CE">
        <w:rPr>
          <w:rFonts w:eastAsia="Times New Roman" w:cstheme="minorHAnsi"/>
          <w:color w:val="auto"/>
          <w:lang w:val="pt-BR" w:eastAsia="pt-BR"/>
        </w:rPr>
        <w:t>Future studies may investigate functional correlations, long-term bon</w:t>
      </w:r>
      <w:r w:rsidRPr="000942CE">
        <w:rPr>
          <w:rFonts w:eastAsia="Times New Roman" w:cstheme="minorHAnsi"/>
          <w:color w:val="auto"/>
          <w:lang w:val="pt-BR" w:eastAsia="pt-BR"/>
        </w:rPr>
        <w:t>e</w:t>
      </w:r>
      <w:r w:rsidR="00200290" w:rsidRPr="000942CE">
        <w:rPr>
          <w:rFonts w:eastAsia="Times New Roman" w:cstheme="minorHAnsi"/>
          <w:color w:val="auto"/>
          <w:lang w:val="pt-BR" w:eastAsia="pt-BR"/>
        </w:rPr>
        <w:t xml:space="preserve"> remodeling and optimize biomaterial design. </w:t>
      </w:r>
    </w:p>
    <w:p w14:paraId="0805BF6B" w14:textId="77777777" w:rsidR="00AD171B" w:rsidRPr="000942CE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color w:val="000000"/>
        </w:rPr>
        <w:t>INTERVIEW: Named talent says the statement above in an interview-style shot, looking slightly off-camera</w:t>
      </w:r>
    </w:p>
    <w:p w14:paraId="58837D48" w14:textId="77777777" w:rsidR="00AD171B" w:rsidRPr="000942CE" w:rsidRDefault="00AD171B" w:rsidP="00AD171B">
      <w:pPr>
        <w:pStyle w:val="ListParagraph"/>
        <w:spacing w:before="120"/>
        <w:ind w:left="1627"/>
        <w:outlineLvl w:val="0"/>
        <w:rPr>
          <w:rFonts w:eastAsia="Times New Roman" w:cstheme="minorHAnsi"/>
          <w:b/>
        </w:rPr>
      </w:pPr>
    </w:p>
    <w:p w14:paraId="4813A509" w14:textId="77777777" w:rsidR="00200290" w:rsidRPr="000942CE" w:rsidRDefault="00200290" w:rsidP="00200290">
      <w:pPr>
        <w:pStyle w:val="ListParagraph"/>
        <w:spacing w:before="120"/>
        <w:ind w:left="907"/>
        <w:outlineLvl w:val="0"/>
        <w:rPr>
          <w:rFonts w:eastAsia="Times New Roman" w:cstheme="minorHAnsi"/>
          <w:b/>
        </w:rPr>
      </w:pPr>
    </w:p>
    <w:p w14:paraId="1CEC5287" w14:textId="77777777" w:rsidR="00A40CB9" w:rsidRPr="000942CE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0942CE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0EDA0A57" w:rsidR="00FA5EE6" w:rsidRPr="000942CE" w:rsidRDefault="00FF25E5">
      <w:pPr>
        <w:rPr>
          <w:rFonts w:cstheme="minorHAnsi"/>
        </w:rPr>
      </w:pPr>
      <w:r w:rsidRPr="000942CE">
        <w:rPr>
          <w:rFonts w:cstheme="minorHAnsi"/>
        </w:rPr>
        <w:br w:type="page"/>
      </w:r>
    </w:p>
    <w:p w14:paraId="745AB561" w14:textId="77777777" w:rsidR="00FA5EE6" w:rsidRPr="000942CE" w:rsidRDefault="00FA5EE6" w:rsidP="00FA5EE6">
      <w:pPr>
        <w:contextualSpacing/>
        <w:outlineLvl w:val="0"/>
        <w:rPr>
          <w:rFonts w:eastAsia="Times New Roman" w:cstheme="minorHAnsi"/>
          <w:b/>
        </w:rPr>
      </w:pPr>
      <w:r w:rsidRPr="000942CE">
        <w:rPr>
          <w:rFonts w:eastAsia="Times New Roman" w:cstheme="minorHAnsi"/>
          <w:b/>
        </w:rPr>
        <w:lastRenderedPageBreak/>
        <w:t xml:space="preserve">`Testimonial Questions (OPTIONAL): </w:t>
      </w:r>
    </w:p>
    <w:p w14:paraId="56ED38C2" w14:textId="77777777" w:rsidR="00FA5EE6" w:rsidRPr="000942CE" w:rsidRDefault="00FA5EE6" w:rsidP="00FA5EE6">
      <w:pPr>
        <w:contextualSpacing/>
        <w:outlineLvl w:val="0"/>
        <w:rPr>
          <w:rFonts w:eastAsia="Times New Roman" w:cstheme="minorHAnsi"/>
          <w:b/>
        </w:rPr>
      </w:pPr>
    </w:p>
    <w:p w14:paraId="65A74151" w14:textId="77777777" w:rsidR="00FA5EE6" w:rsidRPr="000942CE" w:rsidRDefault="00FA5EE6" w:rsidP="00FA5EE6">
      <w:pPr>
        <w:contextualSpacing/>
        <w:outlineLvl w:val="0"/>
        <w:rPr>
          <w:rFonts w:eastAsia="Times New Roman" w:cstheme="minorHAnsi"/>
          <w:b/>
          <w:i/>
          <w:iCs/>
          <w:color w:val="0000FF"/>
        </w:rPr>
      </w:pPr>
      <w:r w:rsidRPr="000942CE">
        <w:rPr>
          <w:rFonts w:eastAsia="Times New Roman" w:cstheme="minorHAns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C81AE45" w14:textId="77777777" w:rsidR="00FA5EE6" w:rsidRPr="000942CE" w:rsidRDefault="00FA5EE6" w:rsidP="00FA5EE6">
      <w:pPr>
        <w:contextualSpacing/>
        <w:outlineLvl w:val="0"/>
        <w:rPr>
          <w:rFonts w:eastAsia="Times New Roman" w:cstheme="minorHAnsi"/>
          <w:b/>
        </w:rPr>
      </w:pPr>
    </w:p>
    <w:p w14:paraId="760771D8" w14:textId="77777777" w:rsidR="00FA5EE6" w:rsidRPr="000942CE" w:rsidRDefault="00FA5EE6" w:rsidP="00FA5E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theme="minorHAnsi"/>
          <w:b w:val="0"/>
        </w:rPr>
      </w:pPr>
      <w:r w:rsidRPr="000942CE">
        <w:rPr>
          <w:rFonts w:cstheme="minorHAnsi"/>
        </w:rPr>
        <w:t xml:space="preserve">Testimonial statements will </w:t>
      </w:r>
      <w:r w:rsidRPr="000942CE">
        <w:rPr>
          <w:rStyle w:val="Strong"/>
          <w:rFonts w:cstheme="minorHAnsi"/>
        </w:rPr>
        <w:t>not appear in the video</w:t>
      </w:r>
      <w:r w:rsidRPr="000942CE">
        <w:rPr>
          <w:rFonts w:cstheme="minorHAnsi"/>
        </w:rPr>
        <w:t xml:space="preserve"> but may be featured in the journal’s promotional materials.</w:t>
      </w:r>
    </w:p>
    <w:p w14:paraId="16A75113" w14:textId="77777777" w:rsidR="00FA5EE6" w:rsidRPr="000942CE" w:rsidRDefault="00FA5EE6" w:rsidP="00FA5E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942CE">
        <w:rPr>
          <w:rStyle w:val="Strong"/>
          <w:rFonts w:cstheme="minorHAnsi"/>
        </w:rPr>
        <w:t>Provide the full name and position</w:t>
      </w:r>
      <w:r w:rsidRPr="000942CE">
        <w:rPr>
          <w:rFonts w:cstheme="minorHAnsi"/>
        </w:rPr>
        <w:t xml:space="preserve"> (e.g., Director of [Institute Name], Senior Researcher [University Name], etc.) of the author delivering the testimonial. </w:t>
      </w:r>
    </w:p>
    <w:p w14:paraId="2BDE0512" w14:textId="77777777" w:rsidR="00FA5EE6" w:rsidRPr="000942CE" w:rsidRDefault="00FA5EE6" w:rsidP="00FA5E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942CE">
        <w:rPr>
          <w:rFonts w:cstheme="minorHAnsi"/>
        </w:rPr>
        <w:t xml:space="preserve">Please </w:t>
      </w:r>
      <w:r w:rsidRPr="000942CE">
        <w:rPr>
          <w:rStyle w:val="Strong"/>
          <w:rFonts w:cstheme="minorHAnsi"/>
        </w:rPr>
        <w:t>answer the testimonial question live during the shoot</w:t>
      </w:r>
      <w:r w:rsidRPr="000942CE">
        <w:rPr>
          <w:rFonts w:cstheme="minorHAnsi"/>
        </w:rPr>
        <w:t xml:space="preserve">, speaking naturally and in your own words in </w:t>
      </w:r>
      <w:r w:rsidRPr="000942CE">
        <w:rPr>
          <w:rStyle w:val="Strong"/>
          <w:rFonts w:cstheme="minorHAnsi"/>
        </w:rPr>
        <w:t>complete sentences</w:t>
      </w:r>
      <w:r w:rsidRPr="000942CE">
        <w:rPr>
          <w:rFonts w:cstheme="minorHAnsi"/>
        </w:rPr>
        <w:t>.</w:t>
      </w:r>
    </w:p>
    <w:p w14:paraId="7F753BBB" w14:textId="77777777" w:rsidR="00FA5EE6" w:rsidRPr="000942CE" w:rsidRDefault="00FA5EE6" w:rsidP="00FA5EE6">
      <w:pPr>
        <w:spacing w:before="120"/>
        <w:rPr>
          <w:rFonts w:cstheme="minorHAnsi"/>
          <w:lang w:val="en-IN"/>
        </w:rPr>
      </w:pPr>
    </w:p>
    <w:p w14:paraId="35CAC234" w14:textId="50FE4C43" w:rsidR="00FA5EE6" w:rsidRPr="000942CE" w:rsidRDefault="00BC4950" w:rsidP="00FA5EE6">
      <w:pPr>
        <w:spacing w:before="120"/>
        <w:rPr>
          <w:rFonts w:cstheme="minorHAnsi"/>
          <w:lang w:val="en-IN"/>
        </w:rPr>
      </w:pPr>
      <w:r w:rsidRPr="000942CE">
        <w:rPr>
          <w:rFonts w:cstheme="minorHAnsi"/>
          <w:b/>
          <w:bCs/>
          <w:highlight w:val="green"/>
          <w:lang w:val="en-IN"/>
        </w:rPr>
        <w:t>NOTE</w:t>
      </w:r>
      <w:r w:rsidRPr="000942CE">
        <w:rPr>
          <w:rFonts w:cstheme="minorHAnsi"/>
          <w:highlight w:val="green"/>
          <w:lang w:val="en-IN"/>
        </w:rPr>
        <w:t>: Authors have added the</w:t>
      </w:r>
      <w:r w:rsidR="00BC5612">
        <w:rPr>
          <w:rFonts w:cstheme="minorHAnsi"/>
          <w:highlight w:val="green"/>
          <w:lang w:val="en-IN"/>
        </w:rPr>
        <w:t xml:space="preserve"> following</w:t>
      </w:r>
      <w:r w:rsidRPr="000942CE">
        <w:rPr>
          <w:rFonts w:cstheme="minorHAnsi"/>
          <w:highlight w:val="green"/>
          <w:lang w:val="en-IN"/>
        </w:rPr>
        <w:t xml:space="preserve"> answers after their shoot in English and Portuguese</w:t>
      </w:r>
      <w:r w:rsidRPr="000942CE">
        <w:rPr>
          <w:rFonts w:cstheme="minorHAnsi"/>
          <w:lang w:val="en-IN"/>
        </w:rPr>
        <w:t xml:space="preserve"> </w:t>
      </w:r>
    </w:p>
    <w:p w14:paraId="3E890B53" w14:textId="77777777" w:rsidR="00FA5EE6" w:rsidRPr="000942CE" w:rsidRDefault="00FA5EE6" w:rsidP="00FA5EE6">
      <w:pPr>
        <w:spacing w:before="120"/>
        <w:rPr>
          <w:rFonts w:eastAsia="Times New Roman" w:cstheme="minorHAnsi"/>
          <w:lang w:val="en-IN"/>
        </w:rPr>
      </w:pPr>
      <w:r w:rsidRPr="000942CE">
        <w:rPr>
          <w:rFonts w:cstheme="minorHAnsi"/>
          <w:color w:val="000000"/>
          <w:shd w:val="clear" w:color="auto" w:fill="FFFFFF"/>
        </w:rPr>
        <w:t>What problem in your field of research does your JoVE article address?</w:t>
      </w:r>
    </w:p>
    <w:p w14:paraId="2A843F1A" w14:textId="37B8691F" w:rsidR="00FA5EE6" w:rsidRPr="000942CE" w:rsidRDefault="00AD171B" w:rsidP="00AD17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0942CE">
        <w:rPr>
          <w:rFonts w:cstheme="minorHAnsi"/>
          <w:b/>
          <w:u w:val="single"/>
        </w:rPr>
        <w:t>Camila Wendt, Post-Doctoral Researcher</w:t>
      </w:r>
      <w:r w:rsidR="00FA5EE6" w:rsidRPr="000942CE">
        <w:rPr>
          <w:rFonts w:cstheme="minorHAnsi"/>
        </w:rPr>
        <w:t>: (authors will present their testimonial statements live)</w:t>
      </w:r>
    </w:p>
    <w:p w14:paraId="3D496C25" w14:textId="77777777" w:rsidR="00AD171B" w:rsidRPr="000942CE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color w:val="000000"/>
        </w:rPr>
        <w:t>INTERVIEW: Named talent says the statement above in an interview-style shot, looking slightly off-camera</w:t>
      </w:r>
    </w:p>
    <w:p w14:paraId="036A9C6D" w14:textId="572E1691" w:rsidR="00C511F6" w:rsidRPr="000942CE" w:rsidRDefault="00C511F6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</w:rPr>
        <w:t>Our article presents a workflow for multimodal analysis of mineralized samples that can be adapted to biomaterials, bone, and other biominerals such as mollusk shells and sponge spicules.</w:t>
      </w:r>
    </w:p>
    <w:p w14:paraId="79DF71C0" w14:textId="5018BDF9" w:rsidR="00C511F6" w:rsidRPr="000942CE" w:rsidRDefault="00C511F6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</w:rPr>
        <w:t>Nosso artigo apresenta um fluxo de trabalho para análise multimodal de amostras mineralizadas que pode ser adaptado para biomateriais, osso e outros biominerais, como conchas de moluscos e espículas de esponjas.</w:t>
      </w:r>
    </w:p>
    <w:p w14:paraId="5247B1F1" w14:textId="77777777" w:rsidR="00AD171B" w:rsidRPr="000942CE" w:rsidRDefault="00AD171B" w:rsidP="00AD171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1C9BDCB" w14:textId="77777777" w:rsidR="00FA5EE6" w:rsidRPr="000942CE" w:rsidRDefault="00FA5EE6" w:rsidP="00FA5EE6">
      <w:pPr>
        <w:spacing w:before="120"/>
        <w:rPr>
          <w:rFonts w:eastAsia="Times New Roman" w:cstheme="minorHAnsi"/>
          <w:lang w:val="en-IN"/>
        </w:rPr>
      </w:pPr>
      <w:r w:rsidRPr="000942CE">
        <w:rPr>
          <w:rFonts w:eastAsia="Times New Roman" w:cstheme="minorHAnsi"/>
          <w:lang w:val="en-IN"/>
        </w:rPr>
        <w:t>What value do you expect this video article to have for other researchers working in your field?</w:t>
      </w:r>
    </w:p>
    <w:p w14:paraId="13830B5C" w14:textId="186DC5D5" w:rsidR="00FA5EE6" w:rsidRPr="000942CE" w:rsidRDefault="00AD171B" w:rsidP="00AD17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0942CE">
        <w:rPr>
          <w:rFonts w:cstheme="minorHAnsi"/>
          <w:b/>
          <w:color w:val="auto"/>
          <w:u w:val="single"/>
        </w:rPr>
        <w:t>Camila Wendt, Post-Doctoral Researcher:</w:t>
      </w:r>
      <w:r w:rsidR="00FA5EE6" w:rsidRPr="000942CE">
        <w:rPr>
          <w:rFonts w:cstheme="minorHAnsi"/>
        </w:rPr>
        <w:t xml:space="preserve"> </w:t>
      </w:r>
      <w:r w:rsidR="00FA5EE6" w:rsidRPr="000942CE">
        <w:rPr>
          <w:rFonts w:cstheme="minorHAnsi"/>
          <w:color w:val="auto"/>
        </w:rPr>
        <w:t>(authors will present their testimonial statements live)</w:t>
      </w:r>
    </w:p>
    <w:p w14:paraId="21130F4B" w14:textId="77777777" w:rsidR="00AD171B" w:rsidRPr="000942CE" w:rsidRDefault="00AD171B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  <w:color w:val="000000"/>
        </w:rPr>
        <w:t>INTERVIEW: Named talent says the statement above in an interview-style shot, looking slightly off-camera</w:t>
      </w:r>
    </w:p>
    <w:p w14:paraId="2D2F6149" w14:textId="15F2869F" w:rsidR="00C511F6" w:rsidRPr="000942CE" w:rsidRDefault="00C511F6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</w:rPr>
        <w:t>This video presents a workflow that integrates the observation of the same sample using different imaging approaches, enabling visualization across multiple length scales.</w:t>
      </w:r>
    </w:p>
    <w:p w14:paraId="303A1548" w14:textId="617DC456" w:rsidR="00C511F6" w:rsidRPr="000942CE" w:rsidRDefault="00C511F6" w:rsidP="00AD171B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942CE">
        <w:rPr>
          <w:rFonts w:cstheme="minorHAnsi"/>
        </w:rPr>
        <w:t>Este vídeo apresenta um fluxo de trabalho que integra a observação da mesma amostra por diferentes técnicas de imagem, permitindo sua visualização em múltiplas escalas.</w:t>
      </w:r>
    </w:p>
    <w:p w14:paraId="10847035" w14:textId="4D1E14B6" w:rsidR="00FA5EE6" w:rsidRPr="000942CE" w:rsidRDefault="00FA5EE6" w:rsidP="00FA5EE6">
      <w:pPr>
        <w:shd w:val="clear" w:color="auto" w:fill="FFFFFF"/>
        <w:spacing w:before="120"/>
        <w:jc w:val="both"/>
        <w:rPr>
          <w:rFonts w:eastAsia="Times New Roman" w:cstheme="minorHAnsi"/>
          <w:color w:val="000000"/>
          <w:lang w:val="en-IN" w:eastAsia="en-IN"/>
        </w:rPr>
      </w:pPr>
      <w:bookmarkStart w:id="2" w:name="_Hlk201651599"/>
      <w:r w:rsidRPr="000942CE">
        <w:rPr>
          <w:rFonts w:eastAsia="Times New Roman" w:cstheme="minorHAnsi"/>
          <w:color w:val="000000"/>
          <w:shd w:val="clear" w:color="auto" w:fill="FFFF00"/>
          <w:lang w:val="en-IN" w:eastAsia="en-IN"/>
        </w:rPr>
        <w:lastRenderedPageBreak/>
        <w:t xml:space="preserve">Authors: Could you please also deliver the above statements in </w:t>
      </w:r>
      <w:r w:rsidR="00AD171B" w:rsidRPr="000942CE">
        <w:rPr>
          <w:rFonts w:eastAsia="Times New Roman" w:cstheme="minorHAnsi"/>
          <w:color w:val="000000"/>
          <w:shd w:val="clear" w:color="auto" w:fill="FFFF00"/>
          <w:lang w:val="en-IN" w:eastAsia="en-IN"/>
        </w:rPr>
        <w:t>Portuguese?</w:t>
      </w:r>
    </w:p>
    <w:p w14:paraId="5432F2FF" w14:textId="73C622D6" w:rsidR="00AD171B" w:rsidRPr="000942CE" w:rsidRDefault="00FA5EE6" w:rsidP="00FA5EE6">
      <w:pPr>
        <w:shd w:val="clear" w:color="auto" w:fill="FFFFFF"/>
        <w:spacing w:before="120"/>
        <w:jc w:val="both"/>
        <w:rPr>
          <w:rFonts w:eastAsia="Times New Roman" w:cstheme="minorHAnsi"/>
          <w:i/>
          <w:iCs/>
          <w:color w:val="3333FF"/>
          <w:lang w:val="en-IN" w:eastAsia="en-IN"/>
        </w:rPr>
      </w:pPr>
      <w:r w:rsidRPr="000942CE">
        <w:rPr>
          <w:rFonts w:eastAsia="Times New Roman" w:cstheme="minorHAns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="00AD171B" w:rsidRPr="000942CE">
        <w:rPr>
          <w:rFonts w:eastAsia="Times New Roman" w:cstheme="minorHAnsi"/>
          <w:i/>
          <w:iCs/>
          <w:color w:val="3333FF"/>
          <w:lang w:val="en-IN" w:eastAsia="en-IN"/>
        </w:rPr>
        <w:t>Portuguese</w:t>
      </w:r>
    </w:p>
    <w:bookmarkEnd w:id="2"/>
    <w:p w14:paraId="2FD3481A" w14:textId="77777777" w:rsidR="00C511F6" w:rsidRPr="000942CE" w:rsidRDefault="00C511F6" w:rsidP="00C511F6">
      <w:pPr>
        <w:jc w:val="center"/>
        <w:rPr>
          <w:rFonts w:cstheme="minorHAnsi"/>
          <w:b/>
          <w:bCs/>
          <w:sz w:val="32"/>
          <w:szCs w:val="32"/>
        </w:rPr>
      </w:pPr>
    </w:p>
    <w:p w14:paraId="71F4FF2D" w14:textId="77777777" w:rsidR="00C511F6" w:rsidRPr="000942CE" w:rsidRDefault="00C511F6" w:rsidP="00C511F6">
      <w:pPr>
        <w:jc w:val="center"/>
        <w:rPr>
          <w:rFonts w:cstheme="minorHAnsi"/>
          <w:b/>
          <w:bCs/>
          <w:sz w:val="32"/>
          <w:szCs w:val="32"/>
        </w:rPr>
      </w:pPr>
    </w:p>
    <w:p w14:paraId="66CAD30B" w14:textId="77777777" w:rsidR="00BC4950" w:rsidRPr="000942CE" w:rsidRDefault="00BC4950">
      <w:pPr>
        <w:rPr>
          <w:rFonts w:cstheme="minorHAnsi"/>
          <w:b/>
          <w:bCs/>
          <w:sz w:val="32"/>
          <w:szCs w:val="32"/>
        </w:rPr>
      </w:pPr>
      <w:r w:rsidRPr="000942CE">
        <w:rPr>
          <w:rFonts w:cstheme="minorHAnsi"/>
          <w:b/>
          <w:bCs/>
          <w:sz w:val="32"/>
          <w:szCs w:val="32"/>
        </w:rPr>
        <w:br w:type="page"/>
      </w:r>
    </w:p>
    <w:p w14:paraId="1CEA460B" w14:textId="3D4A4F23" w:rsidR="00DC2504" w:rsidRPr="000942CE" w:rsidRDefault="00DC2504" w:rsidP="00C511F6">
      <w:pPr>
        <w:jc w:val="center"/>
        <w:rPr>
          <w:rFonts w:eastAsia="Times New Roman" w:cstheme="minorHAnsi"/>
          <w:b/>
          <w:bCs/>
          <w:i/>
          <w:iCs/>
          <w:color w:val="3333FF"/>
          <w:sz w:val="32"/>
          <w:szCs w:val="32"/>
          <w:u w:val="single"/>
          <w:lang w:val="en-IN" w:eastAsia="en-IN"/>
        </w:rPr>
      </w:pPr>
      <w:r w:rsidRPr="000942CE">
        <w:rPr>
          <w:rFonts w:cstheme="minorHAnsi"/>
          <w:b/>
          <w:bCs/>
          <w:sz w:val="32"/>
          <w:szCs w:val="32"/>
          <w:u w:val="single"/>
        </w:rPr>
        <w:lastRenderedPageBreak/>
        <w:t>Protocol</w:t>
      </w:r>
    </w:p>
    <w:p w14:paraId="75DFC648" w14:textId="5CA47745" w:rsidR="00CE10F2" w:rsidRPr="000942CE" w:rsidRDefault="00183D22" w:rsidP="00AD171B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942CE">
        <w:rPr>
          <w:rFonts w:cstheme="minorHAnsi"/>
          <w:b/>
          <w:bCs/>
        </w:rPr>
        <w:t>Sectioning</w:t>
      </w:r>
      <w:r w:rsidR="004947E4" w:rsidRPr="000942CE">
        <w:rPr>
          <w:rFonts w:cstheme="minorHAnsi"/>
          <w:b/>
          <w:bCs/>
        </w:rPr>
        <w:t xml:space="preserve"> the </w:t>
      </w:r>
      <w:r w:rsidRPr="000942CE">
        <w:rPr>
          <w:rFonts w:cstheme="minorHAnsi"/>
          <w:b/>
          <w:bCs/>
        </w:rPr>
        <w:t xml:space="preserve">Resin-Embedded </w:t>
      </w:r>
      <w:r w:rsidR="004947E4" w:rsidRPr="000942CE">
        <w:rPr>
          <w:rFonts w:cstheme="minorHAnsi"/>
          <w:b/>
          <w:bCs/>
        </w:rPr>
        <w:t>Bone Containing the Implanted Biomaterial</w:t>
      </w:r>
    </w:p>
    <w:p w14:paraId="314C5FBA" w14:textId="63EB2D66" w:rsidR="00985FE6" w:rsidRPr="000942CE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942CE">
        <w:rPr>
          <w:rFonts w:cstheme="minorHAnsi"/>
          <w:b/>
          <w:bCs/>
        </w:rPr>
        <w:t xml:space="preserve">Demonstrator: </w:t>
      </w:r>
      <w:r w:rsidR="00284CD4" w:rsidRPr="000942CE">
        <w:rPr>
          <w:rFonts w:cstheme="minorHAnsi"/>
        </w:rPr>
        <w:t>Camila</w:t>
      </w:r>
      <w:r w:rsidR="00FF25E5" w:rsidRPr="000942CE">
        <w:rPr>
          <w:rFonts w:cstheme="minorHAnsi"/>
        </w:rPr>
        <w:t xml:space="preserve"> </w:t>
      </w:r>
      <w:r w:rsidR="00284CD4" w:rsidRPr="000942CE">
        <w:rPr>
          <w:rFonts w:cstheme="minorHAnsi"/>
        </w:rPr>
        <w:t>Wendt</w:t>
      </w:r>
    </w:p>
    <w:p w14:paraId="5B94155B" w14:textId="77777777" w:rsidR="00985FE6" w:rsidRPr="000942CE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0942CE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542708B" w14:textId="0F628AEC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To begin, </w:t>
      </w:r>
      <w:r w:rsidR="00AD171B" w:rsidRPr="000942CE">
        <w:rPr>
          <w:rFonts w:asciiTheme="minorHAnsi" w:hAnsiTheme="minorHAnsi" w:cstheme="minorHAnsi"/>
        </w:rPr>
        <w:t xml:space="preserve">position the </w:t>
      </w:r>
      <w:r w:rsidR="004947E4" w:rsidRPr="000942CE">
        <w:rPr>
          <w:rFonts w:asciiTheme="minorHAnsi" w:hAnsiTheme="minorHAnsi" w:cstheme="minorHAnsi"/>
        </w:rPr>
        <w:t>fixated and resin-embedded tibia</w:t>
      </w:r>
      <w:r w:rsidR="00AD171B" w:rsidRPr="000942CE">
        <w:rPr>
          <w:rFonts w:asciiTheme="minorHAnsi" w:hAnsiTheme="minorHAnsi" w:cstheme="minorHAnsi"/>
        </w:rPr>
        <w:t xml:space="preserve"> </w:t>
      </w:r>
      <w:r w:rsidR="004947E4" w:rsidRPr="000942CE">
        <w:rPr>
          <w:rFonts w:asciiTheme="minorHAnsi" w:hAnsiTheme="minorHAnsi" w:cstheme="minorHAnsi"/>
        </w:rPr>
        <w:t xml:space="preserve">containing the implanted biomaterial </w:t>
      </w:r>
      <w:r w:rsidR="00AD171B" w:rsidRPr="000942CE">
        <w:rPr>
          <w:rFonts w:asciiTheme="minorHAnsi" w:hAnsiTheme="minorHAnsi" w:cstheme="minorHAnsi"/>
        </w:rPr>
        <w:t xml:space="preserve">on the worksurface and orient it as required to </w:t>
      </w:r>
      <w:r w:rsidRPr="000942CE">
        <w:rPr>
          <w:rFonts w:asciiTheme="minorHAnsi" w:hAnsiTheme="minorHAnsi" w:cstheme="minorHAnsi"/>
        </w:rPr>
        <w:t xml:space="preserve">select the sectioning direction </w:t>
      </w:r>
      <w:r w:rsidRPr="000942CE">
        <w:rPr>
          <w:rFonts w:asciiTheme="minorHAnsi" w:hAnsiTheme="minorHAnsi" w:cstheme="minorHAnsi"/>
          <w:b/>
          <w:bCs/>
        </w:rPr>
        <w:t>[1-TXT]</w:t>
      </w:r>
      <w:r w:rsidRPr="000942CE">
        <w:rPr>
          <w:rFonts w:asciiTheme="minorHAnsi" w:hAnsiTheme="minorHAnsi" w:cstheme="minorHAnsi"/>
        </w:rPr>
        <w:t xml:space="preserve">. </w:t>
      </w:r>
    </w:p>
    <w:p w14:paraId="64B5BDA6" w14:textId="4A73501C" w:rsidR="007A29AB" w:rsidRPr="00BC5612" w:rsidRDefault="00B0449B" w:rsidP="00BC5612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WIDE: Talent placing the </w:t>
      </w:r>
      <w:r w:rsidR="00183D22" w:rsidRPr="000942CE">
        <w:rPr>
          <w:rFonts w:asciiTheme="minorHAnsi" w:hAnsiTheme="minorHAnsi" w:cstheme="minorHAnsi"/>
        </w:rPr>
        <w:t xml:space="preserve">fixated-resin-embedded bone </w:t>
      </w:r>
      <w:r w:rsidRPr="000942CE">
        <w:rPr>
          <w:rFonts w:asciiTheme="minorHAnsi" w:hAnsiTheme="minorHAnsi" w:cstheme="minorHAnsi"/>
        </w:rPr>
        <w:t xml:space="preserve">sample on the work surface and adjusting orientation. </w:t>
      </w:r>
      <w:r w:rsidRPr="000942CE">
        <w:rPr>
          <w:rFonts w:asciiTheme="minorHAnsi" w:hAnsiTheme="minorHAnsi" w:cstheme="minorHAnsi"/>
          <w:b/>
          <w:bCs/>
        </w:rPr>
        <w:t>TXT: Section either transversely or longitudinally as required</w:t>
      </w:r>
      <w:r w:rsidR="00BC4950" w:rsidRPr="000942CE">
        <w:rPr>
          <w:rFonts w:asciiTheme="minorHAnsi" w:hAnsiTheme="minorHAnsi" w:cstheme="minorHAnsi"/>
          <w:b/>
          <w:bCs/>
        </w:rPr>
        <w:t xml:space="preserve"> </w:t>
      </w:r>
      <w:r w:rsidR="00BC4950" w:rsidRPr="000942CE">
        <w:rPr>
          <w:rFonts w:asciiTheme="minorHAnsi" w:hAnsiTheme="minorHAnsi" w:cstheme="minorHAnsi"/>
          <w:b/>
          <w:bCs/>
          <w:highlight w:val="green"/>
        </w:rPr>
        <w:t xml:space="preserve">Author’s NOTE: </w:t>
      </w:r>
      <w:r w:rsidR="00127174" w:rsidRPr="000942CE">
        <w:rPr>
          <w:rFonts w:asciiTheme="minorHAnsi" w:hAnsiTheme="minorHAnsi" w:cstheme="minorHAnsi"/>
          <w:highlight w:val="green"/>
        </w:rPr>
        <w:t>As the procedure following sample attachment and adjustment is linear and fast, the steps 2.1, 2.2, 2.3, 2.4  and 2.5 were recorded together. In the following sections, close-up shots of the same process were captured</w:t>
      </w:r>
      <w:r w:rsidR="00127174" w:rsidRPr="000942CE">
        <w:rPr>
          <w:rFonts w:asciiTheme="minorHAnsi" w:hAnsiTheme="minorHAnsi" w:cstheme="minorHAnsi"/>
        </w:rPr>
        <w:t>.</w:t>
      </w:r>
    </w:p>
    <w:p w14:paraId="02A5B157" w14:textId="6C33BCDE" w:rsidR="00B0449B" w:rsidRPr="00BC5612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299108F5" w14:textId="2A47E20B" w:rsidR="00B0449B" w:rsidRPr="000942CE" w:rsidRDefault="00183D22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Obtain </w:t>
      </w:r>
      <w:r w:rsidR="00B0449B" w:rsidRPr="000942CE">
        <w:rPr>
          <w:rFonts w:asciiTheme="minorHAnsi" w:hAnsiTheme="minorHAnsi" w:cstheme="minorHAnsi"/>
        </w:rPr>
        <w:t>a low-speed diamond saw disk</w:t>
      </w:r>
      <w:r w:rsidR="00BC36CC" w:rsidRPr="000942CE">
        <w:rPr>
          <w:rFonts w:asciiTheme="minorHAnsi" w:hAnsiTheme="minorHAnsi" w:cstheme="minorHAnsi"/>
        </w:rPr>
        <w:t xml:space="preserve"> to</w:t>
      </w:r>
      <w:r w:rsidR="00B0449B" w:rsidRPr="000942CE">
        <w:rPr>
          <w:rFonts w:asciiTheme="minorHAnsi" w:hAnsiTheme="minorHAnsi" w:cstheme="minorHAnsi"/>
        </w:rPr>
        <w:t xml:space="preserve"> section the </w:t>
      </w:r>
      <w:r w:rsidR="00BC36CC" w:rsidRPr="000942CE">
        <w:rPr>
          <w:rFonts w:asciiTheme="minorHAnsi" w:hAnsiTheme="minorHAnsi" w:cstheme="minorHAnsi"/>
        </w:rPr>
        <w:t>bone</w:t>
      </w:r>
      <w:r w:rsidR="004947E4" w:rsidRPr="000942CE">
        <w:rPr>
          <w:rFonts w:asciiTheme="minorHAnsi" w:hAnsiTheme="minorHAnsi" w:cstheme="minorHAnsi"/>
        </w:rPr>
        <w:t xml:space="preserve"> </w:t>
      </w:r>
      <w:r w:rsidR="00B0449B" w:rsidRPr="000942CE">
        <w:rPr>
          <w:rFonts w:asciiTheme="minorHAnsi" w:hAnsiTheme="minorHAnsi" w:cstheme="minorHAnsi"/>
        </w:rPr>
        <w:t xml:space="preserve">into </w:t>
      </w:r>
      <w:r w:rsidR="00BC4950" w:rsidRPr="000942CE">
        <w:rPr>
          <w:rFonts w:asciiTheme="minorHAnsi" w:hAnsiTheme="minorHAnsi" w:cstheme="minorHAnsi"/>
        </w:rPr>
        <w:t xml:space="preserve">approximately </w:t>
      </w:r>
      <w:r w:rsidR="007A29AB" w:rsidRPr="000942CE">
        <w:rPr>
          <w:rFonts w:asciiTheme="minorHAnsi" w:hAnsiTheme="minorHAnsi" w:cstheme="minorHAnsi"/>
        </w:rPr>
        <w:t>0.7</w:t>
      </w:r>
      <w:r w:rsidR="00B0449B" w:rsidRPr="000942CE">
        <w:rPr>
          <w:rFonts w:asciiTheme="minorHAnsi" w:hAnsiTheme="minorHAnsi" w:cstheme="minorHAnsi"/>
        </w:rPr>
        <w:t xml:space="preserve">-millimeter slices </w:t>
      </w:r>
      <w:r w:rsidR="00B0449B" w:rsidRPr="000942CE">
        <w:rPr>
          <w:rFonts w:asciiTheme="minorHAnsi" w:hAnsiTheme="minorHAnsi" w:cstheme="minorHAnsi"/>
          <w:b/>
          <w:bCs/>
        </w:rPr>
        <w:t>[1]</w:t>
      </w:r>
      <w:r w:rsidR="00B0449B" w:rsidRPr="000942CE">
        <w:rPr>
          <w:rFonts w:asciiTheme="minorHAnsi" w:hAnsiTheme="minorHAnsi" w:cstheme="minorHAnsi"/>
        </w:rPr>
        <w:t>.</w:t>
      </w:r>
    </w:p>
    <w:p w14:paraId="3EB8F61A" w14:textId="7FA61AE2" w:rsidR="007A29AB" w:rsidRPr="000942CE" w:rsidRDefault="00B0449B" w:rsidP="00613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positioning the </w:t>
      </w:r>
      <w:r w:rsidR="007A29AB" w:rsidRPr="000942CE">
        <w:rPr>
          <w:rFonts w:asciiTheme="minorHAnsi" w:hAnsiTheme="minorHAnsi" w:cstheme="minorHAnsi"/>
        </w:rPr>
        <w:t xml:space="preserve">sample on the diamond saw disk </w:t>
      </w:r>
    </w:p>
    <w:p w14:paraId="12FE4931" w14:textId="77777777" w:rsidR="00B0449B" w:rsidRPr="000942CE" w:rsidRDefault="00B0449B" w:rsidP="007A29AB">
      <w:pPr>
        <w:pStyle w:val="ShotDescription"/>
        <w:ind w:firstLine="0"/>
        <w:rPr>
          <w:rFonts w:asciiTheme="minorHAnsi" w:hAnsiTheme="minorHAnsi" w:cstheme="minorHAnsi"/>
        </w:rPr>
      </w:pPr>
    </w:p>
    <w:p w14:paraId="05B1DB02" w14:textId="77777777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Fill the liquid reservoir until the fluid level completely covers the bottom edge of the blade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>.</w:t>
      </w:r>
    </w:p>
    <w:p w14:paraId="56F5404B" w14:textId="567E0B3F" w:rsidR="007A29AB" w:rsidRPr="000942CE" w:rsidRDefault="00127174" w:rsidP="00BC4950">
      <w:pPr>
        <w:pStyle w:val="ShotDescription"/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  <w:color w:val="EE0000"/>
        </w:rPr>
        <w:t>Added shot: Overview filming</w:t>
      </w:r>
      <w:r w:rsidR="007A29AB" w:rsidRPr="000942CE">
        <w:rPr>
          <w:rFonts w:asciiTheme="minorHAnsi" w:hAnsiTheme="minorHAnsi" w:cstheme="minorHAnsi"/>
          <w:color w:val="EE0000"/>
        </w:rPr>
        <w:t xml:space="preserve"> of the </w:t>
      </w:r>
      <w:r w:rsidRPr="000942CE">
        <w:rPr>
          <w:rFonts w:asciiTheme="minorHAnsi" w:hAnsiTheme="minorHAnsi" w:cstheme="minorHAnsi"/>
          <w:color w:val="EE0000"/>
        </w:rPr>
        <w:t>complete</w:t>
      </w:r>
      <w:r w:rsidR="007A29AB" w:rsidRPr="000942CE">
        <w:rPr>
          <w:rFonts w:asciiTheme="minorHAnsi" w:hAnsiTheme="minorHAnsi" w:cstheme="minorHAnsi"/>
          <w:color w:val="EE0000"/>
        </w:rPr>
        <w:t xml:space="preserve"> process regarding sample positioning</w:t>
      </w:r>
      <w:r w:rsidR="00BC4950" w:rsidRPr="000942CE">
        <w:rPr>
          <w:rFonts w:asciiTheme="minorHAnsi" w:hAnsiTheme="minorHAnsi" w:cstheme="minorHAnsi"/>
          <w:color w:val="EE0000"/>
        </w:rPr>
        <w:t xml:space="preserve"> </w:t>
      </w:r>
      <w:r w:rsidR="00BC5612">
        <w:rPr>
          <w:rFonts w:asciiTheme="minorHAnsi" w:hAnsiTheme="minorHAnsi" w:cstheme="minorHAnsi"/>
          <w:b/>
          <w:bCs/>
          <w:highlight w:val="green"/>
        </w:rPr>
        <w:t>Video edior</w:t>
      </w:r>
      <w:r w:rsidR="00BC4950" w:rsidRPr="000942CE">
        <w:rPr>
          <w:rFonts w:asciiTheme="minorHAnsi" w:hAnsiTheme="minorHAnsi" w:cstheme="minorHAnsi"/>
          <w:b/>
          <w:bCs/>
          <w:highlight w:val="green"/>
        </w:rPr>
        <w:t xml:space="preserve">: </w:t>
      </w:r>
      <w:r w:rsidR="00BC4950" w:rsidRPr="000942CE">
        <w:rPr>
          <w:rFonts w:asciiTheme="minorHAnsi" w:hAnsiTheme="minorHAnsi" w:cstheme="minorHAnsi"/>
          <w:highlight w:val="green"/>
        </w:rPr>
        <w:t>I think this covers 2.1 to 2.4 steps, in close-ups. Use the footage as needed according to the shot descriptions</w:t>
      </w:r>
    </w:p>
    <w:p w14:paraId="132B9B45" w14:textId="2A813EED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pouring liquid into the reservoir and checking that the blade edge is submerged.</w:t>
      </w:r>
    </w:p>
    <w:p w14:paraId="0B5F197F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0AF05ABF" w14:textId="5DD0EBE7" w:rsidR="00B0449B" w:rsidRPr="000942CE" w:rsidRDefault="00183D22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Now, s</w:t>
      </w:r>
      <w:r w:rsidR="00B0449B" w:rsidRPr="000942CE">
        <w:rPr>
          <w:rFonts w:asciiTheme="minorHAnsi" w:hAnsiTheme="minorHAnsi" w:cstheme="minorHAnsi"/>
        </w:rPr>
        <w:t xml:space="preserve">ecure the sample to the specimen holder and attach it to the instrument arm </w:t>
      </w:r>
      <w:r w:rsidR="00B0449B" w:rsidRPr="000942CE">
        <w:rPr>
          <w:rFonts w:asciiTheme="minorHAnsi" w:hAnsiTheme="minorHAnsi" w:cstheme="minorHAnsi"/>
          <w:b/>
          <w:bCs/>
        </w:rPr>
        <w:t>[1]</w:t>
      </w:r>
      <w:r w:rsidR="00B0449B" w:rsidRPr="000942CE">
        <w:rPr>
          <w:rFonts w:asciiTheme="minorHAnsi" w:hAnsiTheme="minorHAnsi" w:cstheme="minorHAnsi"/>
        </w:rPr>
        <w:t xml:space="preserve">. Ensure the sample is stable and horizontally aligned with the disk surface </w:t>
      </w:r>
      <w:r w:rsidR="00B0449B" w:rsidRPr="000942CE">
        <w:rPr>
          <w:rFonts w:asciiTheme="minorHAnsi" w:hAnsiTheme="minorHAnsi" w:cstheme="minorHAnsi"/>
          <w:b/>
          <w:bCs/>
        </w:rPr>
        <w:t>[2]</w:t>
      </w:r>
      <w:r w:rsidR="00B0449B" w:rsidRPr="000942CE">
        <w:rPr>
          <w:rFonts w:asciiTheme="minorHAnsi" w:hAnsiTheme="minorHAnsi" w:cstheme="minorHAnsi"/>
        </w:rPr>
        <w:t xml:space="preserve">. Adjust the specimen position using the positioning knobs until the target cut region is aligned with the blade </w:t>
      </w:r>
      <w:r w:rsidR="00B0449B" w:rsidRPr="000942CE">
        <w:rPr>
          <w:rFonts w:asciiTheme="minorHAnsi" w:hAnsiTheme="minorHAnsi" w:cstheme="minorHAnsi"/>
          <w:b/>
          <w:bCs/>
        </w:rPr>
        <w:t>[3]</w:t>
      </w:r>
      <w:r w:rsidR="00B0449B" w:rsidRPr="000942CE">
        <w:rPr>
          <w:rFonts w:asciiTheme="minorHAnsi" w:hAnsiTheme="minorHAnsi" w:cstheme="minorHAnsi"/>
        </w:rPr>
        <w:t>.</w:t>
      </w:r>
    </w:p>
    <w:p w14:paraId="41D5F919" w14:textId="77777777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placing the sample into the holder and locking it in place.</w:t>
      </w:r>
    </w:p>
    <w:p w14:paraId="48C21843" w14:textId="3F1EC508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pointing to the alignment of the sample surface relative to the saw disk.</w:t>
      </w:r>
    </w:p>
    <w:p w14:paraId="5929968F" w14:textId="77777777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adjusting the knobs to precisely align the target region with the blade.</w:t>
      </w:r>
    </w:p>
    <w:p w14:paraId="46C518A3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2B81CC15" w14:textId="7388A0AA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lastRenderedPageBreak/>
        <w:t xml:space="preserve">Begin cutting the sample using a higher speed setting and apply low pressure until an indentation forms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. Then, reduce the speed to complete the sectioning smoothly and minimize vibration </w:t>
      </w:r>
      <w:r w:rsidRPr="000942CE">
        <w:rPr>
          <w:rFonts w:asciiTheme="minorHAnsi" w:hAnsiTheme="minorHAnsi" w:cstheme="minorHAnsi"/>
          <w:b/>
          <w:bCs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2D7F1D31" w14:textId="77777777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turning the dial to increase saw speed and gently pressing the blade into the sample.</w:t>
      </w:r>
    </w:p>
    <w:p w14:paraId="008FB94C" w14:textId="380E6856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adjusting the speed setting lower and </w:t>
      </w:r>
      <w:r w:rsidR="00183D22" w:rsidRPr="000942CE">
        <w:rPr>
          <w:rFonts w:asciiTheme="minorHAnsi" w:hAnsiTheme="minorHAnsi" w:cstheme="minorHAnsi"/>
        </w:rPr>
        <w:t>cutting</w:t>
      </w:r>
      <w:r w:rsidRPr="000942CE">
        <w:rPr>
          <w:rFonts w:asciiTheme="minorHAnsi" w:hAnsiTheme="minorHAnsi" w:cstheme="minorHAnsi"/>
        </w:rPr>
        <w:t xml:space="preserve"> </w:t>
      </w:r>
      <w:r w:rsidR="00183D22" w:rsidRPr="000942CE">
        <w:rPr>
          <w:rFonts w:asciiTheme="minorHAnsi" w:hAnsiTheme="minorHAnsi" w:cstheme="minorHAnsi"/>
        </w:rPr>
        <w:t>smoothly</w:t>
      </w:r>
      <w:r w:rsidRPr="000942CE">
        <w:rPr>
          <w:rFonts w:asciiTheme="minorHAnsi" w:hAnsiTheme="minorHAnsi" w:cstheme="minorHAnsi"/>
        </w:rPr>
        <w:t>.</w:t>
      </w:r>
    </w:p>
    <w:p w14:paraId="745F31B0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24C43994" w14:textId="2AE4229D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Stop the saw immediately after the cut is complete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. </w:t>
      </w:r>
    </w:p>
    <w:p w14:paraId="3CD1BCC4" w14:textId="6B74ADFE" w:rsidR="00127174" w:rsidRPr="000942CE" w:rsidRDefault="00B0449B" w:rsidP="00920E76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pressing the stop button as the blade finishes the cut.</w:t>
      </w:r>
      <w:r w:rsidR="00920E76" w:rsidRPr="000942CE">
        <w:rPr>
          <w:rFonts w:asciiTheme="minorHAnsi" w:hAnsiTheme="minorHAnsi" w:cstheme="minorHAnsi"/>
        </w:rPr>
        <w:t xml:space="preserve"> </w:t>
      </w:r>
      <w:r w:rsidR="00920E76" w:rsidRPr="000942CE">
        <w:rPr>
          <w:rFonts w:asciiTheme="minorHAnsi" w:hAnsiTheme="minorHAnsi" w:cstheme="minorHAnsi"/>
          <w:b/>
          <w:bCs/>
          <w:highlight w:val="green"/>
        </w:rPr>
        <w:t>Author’s NOTE</w:t>
      </w:r>
      <w:r w:rsidR="00920E76" w:rsidRPr="000942CE">
        <w:rPr>
          <w:rFonts w:asciiTheme="minorHAnsi" w:hAnsiTheme="minorHAnsi" w:cstheme="minorHAnsi"/>
          <w:highlight w:val="green"/>
        </w:rPr>
        <w:t xml:space="preserve">: </w:t>
      </w:r>
      <w:r w:rsidR="00127174" w:rsidRPr="000942CE">
        <w:rPr>
          <w:rFonts w:asciiTheme="minorHAnsi" w:hAnsiTheme="minorHAnsi" w:cstheme="minorHAnsi"/>
          <w:highlight w:val="green"/>
        </w:rPr>
        <w:t>The video is long; it can be shortened by focusing on the final section, highlighting sample slice detachment from the bulk specimen.</w:t>
      </w:r>
    </w:p>
    <w:p w14:paraId="0403A16B" w14:textId="77777777" w:rsidR="00B0449B" w:rsidRPr="000942CE" w:rsidRDefault="00B0449B" w:rsidP="00920E76">
      <w:pPr>
        <w:pStyle w:val="ShotDescription"/>
        <w:ind w:left="993" w:firstLine="0"/>
        <w:rPr>
          <w:rFonts w:asciiTheme="minorHAnsi" w:hAnsiTheme="minorHAnsi" w:cstheme="minorHAnsi"/>
        </w:rPr>
      </w:pPr>
    </w:p>
    <w:p w14:paraId="7AADC217" w14:textId="24E9F66B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  <w:color w:val="auto"/>
        </w:rPr>
      </w:pPr>
      <w:r w:rsidRPr="000942CE">
        <w:rPr>
          <w:rFonts w:asciiTheme="minorHAnsi" w:hAnsiTheme="minorHAnsi" w:cstheme="minorHAnsi"/>
        </w:rPr>
        <w:t xml:space="preserve">Now, </w:t>
      </w:r>
      <w:r w:rsidR="00920E76" w:rsidRPr="000942CE">
        <w:rPr>
          <w:rFonts w:asciiTheme="minorHAnsi" w:hAnsiTheme="minorHAnsi" w:cstheme="minorHAnsi"/>
        </w:rPr>
        <w:t xml:space="preserve">remove the sample from the diamond saw disk </w:t>
      </w:r>
      <w:r w:rsidR="00920E76" w:rsidRPr="000942CE">
        <w:rPr>
          <w:rFonts w:asciiTheme="minorHAnsi" w:hAnsiTheme="minorHAnsi" w:cstheme="minorHAnsi"/>
          <w:b/>
          <w:bCs/>
        </w:rPr>
        <w:t>[1]</w:t>
      </w:r>
      <w:r w:rsidR="00920E76" w:rsidRPr="000942CE">
        <w:rPr>
          <w:rFonts w:asciiTheme="minorHAnsi" w:hAnsiTheme="minorHAnsi" w:cstheme="minorHAnsi"/>
        </w:rPr>
        <w:t xml:space="preserve"> and </w:t>
      </w:r>
      <w:r w:rsidRPr="000942CE">
        <w:rPr>
          <w:rFonts w:asciiTheme="minorHAnsi" w:hAnsiTheme="minorHAnsi" w:cstheme="minorHAnsi"/>
        </w:rPr>
        <w:t xml:space="preserve">examine the sample using a stereomicroscope </w:t>
      </w:r>
      <w:r w:rsidRPr="000942CE">
        <w:rPr>
          <w:rFonts w:asciiTheme="minorHAnsi" w:hAnsiTheme="minorHAnsi" w:cstheme="minorHAnsi"/>
          <w:b/>
          <w:bCs/>
        </w:rPr>
        <w:t>[</w:t>
      </w:r>
      <w:r w:rsidR="00920E76" w:rsidRPr="000942CE">
        <w:rPr>
          <w:rFonts w:asciiTheme="minorHAnsi" w:hAnsiTheme="minorHAnsi" w:cstheme="minorHAnsi"/>
          <w:b/>
          <w:bCs/>
        </w:rPr>
        <w:t>2</w:t>
      </w:r>
      <w:r w:rsidRPr="000942CE">
        <w:rPr>
          <w:rFonts w:asciiTheme="minorHAnsi" w:hAnsiTheme="minorHAnsi" w:cstheme="minorHAnsi"/>
          <w:b/>
          <w:bCs/>
        </w:rPr>
        <w:t>]</w:t>
      </w:r>
      <w:r w:rsidRPr="000942CE">
        <w:rPr>
          <w:rFonts w:asciiTheme="minorHAnsi" w:hAnsiTheme="minorHAnsi" w:cstheme="minorHAnsi"/>
        </w:rPr>
        <w:t>.</w:t>
      </w:r>
      <w:r w:rsidRPr="000942CE">
        <w:rPr>
          <w:rFonts w:asciiTheme="minorHAnsi" w:hAnsiTheme="minorHAnsi" w:cstheme="minorHAnsi"/>
          <w:color w:val="auto"/>
        </w:rPr>
        <w:t xml:space="preserve"> </w:t>
      </w:r>
      <w:r w:rsidRPr="000942CE">
        <w:rPr>
          <w:rFonts w:asciiTheme="minorHAnsi" w:hAnsiTheme="minorHAnsi" w:cstheme="minorHAnsi"/>
          <w:strike/>
          <w:color w:val="auto"/>
        </w:rPr>
        <w:t xml:space="preserve">Begin at a low magnification such as </w:t>
      </w:r>
      <w:r w:rsidR="00183D22" w:rsidRPr="000942CE">
        <w:rPr>
          <w:rFonts w:asciiTheme="minorHAnsi" w:hAnsiTheme="minorHAnsi" w:cstheme="minorHAnsi"/>
          <w:strike/>
          <w:color w:val="auto"/>
        </w:rPr>
        <w:t>5x</w:t>
      </w:r>
      <w:r w:rsidRPr="000942CE">
        <w:rPr>
          <w:rFonts w:asciiTheme="minorHAnsi" w:hAnsiTheme="minorHAnsi" w:cstheme="minorHAnsi"/>
          <w:strike/>
          <w:color w:val="auto"/>
        </w:rPr>
        <w:t xml:space="preserve"> to 10</w:t>
      </w:r>
      <w:r w:rsidR="00183D22" w:rsidRPr="000942CE">
        <w:rPr>
          <w:rFonts w:asciiTheme="minorHAnsi" w:hAnsiTheme="minorHAnsi" w:cstheme="minorHAnsi"/>
          <w:strike/>
          <w:color w:val="auto"/>
        </w:rPr>
        <w:t>x</w:t>
      </w:r>
      <w:r w:rsidRPr="000942CE">
        <w:rPr>
          <w:rFonts w:asciiTheme="minorHAnsi" w:hAnsiTheme="minorHAnsi" w:cstheme="minorHAnsi"/>
          <w:strike/>
          <w:color w:val="auto"/>
        </w:rPr>
        <w:t xml:space="preserve"> to inspect the entire specimen </w:t>
      </w:r>
      <w:r w:rsidRPr="000942CE">
        <w:rPr>
          <w:rFonts w:asciiTheme="minorHAnsi" w:hAnsiTheme="minorHAnsi" w:cstheme="minorHAnsi"/>
          <w:b/>
          <w:bCs/>
          <w:strike/>
          <w:color w:val="auto"/>
        </w:rPr>
        <w:t>[2]</w:t>
      </w:r>
      <w:r w:rsidRPr="000942CE">
        <w:rPr>
          <w:rFonts w:asciiTheme="minorHAnsi" w:hAnsiTheme="minorHAnsi" w:cstheme="minorHAnsi"/>
          <w:strike/>
          <w:color w:val="auto"/>
        </w:rPr>
        <w:t>. Then, increase the magnification to between 20</w:t>
      </w:r>
      <w:r w:rsidR="00183D22" w:rsidRPr="000942CE">
        <w:rPr>
          <w:rFonts w:asciiTheme="minorHAnsi" w:hAnsiTheme="minorHAnsi" w:cstheme="minorHAnsi"/>
          <w:strike/>
          <w:color w:val="auto"/>
        </w:rPr>
        <w:t>x</w:t>
      </w:r>
      <w:r w:rsidRPr="000942CE">
        <w:rPr>
          <w:rFonts w:asciiTheme="minorHAnsi" w:hAnsiTheme="minorHAnsi" w:cstheme="minorHAnsi"/>
          <w:strike/>
          <w:color w:val="auto"/>
        </w:rPr>
        <w:t xml:space="preserve"> and 40</w:t>
      </w:r>
      <w:r w:rsidR="00183D22" w:rsidRPr="000942CE">
        <w:rPr>
          <w:rFonts w:asciiTheme="minorHAnsi" w:hAnsiTheme="minorHAnsi" w:cstheme="minorHAnsi"/>
          <w:strike/>
          <w:color w:val="auto"/>
        </w:rPr>
        <w:t>x</w:t>
      </w:r>
      <w:r w:rsidRPr="000942CE">
        <w:rPr>
          <w:rFonts w:asciiTheme="minorHAnsi" w:hAnsiTheme="minorHAnsi" w:cstheme="minorHAnsi"/>
          <w:strike/>
          <w:color w:val="auto"/>
        </w:rPr>
        <w:t xml:space="preserve"> to identify the region of interest </w:t>
      </w:r>
      <w:r w:rsidRPr="000942CE">
        <w:rPr>
          <w:rFonts w:asciiTheme="minorHAnsi" w:hAnsiTheme="minorHAnsi" w:cstheme="minorHAnsi"/>
          <w:b/>
          <w:bCs/>
          <w:strike/>
          <w:color w:val="auto"/>
        </w:rPr>
        <w:t>[3]</w:t>
      </w:r>
      <w:r w:rsidRPr="000942CE">
        <w:rPr>
          <w:rFonts w:asciiTheme="minorHAnsi" w:hAnsiTheme="minorHAnsi" w:cstheme="minorHAnsi"/>
          <w:color w:val="auto"/>
        </w:rPr>
        <w:t>.</w:t>
      </w:r>
      <w:r w:rsidRPr="000942CE">
        <w:rPr>
          <w:rFonts w:asciiTheme="minorHAnsi" w:hAnsiTheme="minorHAnsi" w:cstheme="minorHAnsi"/>
        </w:rPr>
        <w:t xml:space="preserve"> Select regions with high interface density between new bone and biomaterial for further analysis </w:t>
      </w:r>
      <w:r w:rsidRPr="000942CE">
        <w:rPr>
          <w:rFonts w:asciiTheme="minorHAnsi" w:hAnsiTheme="minorHAnsi" w:cstheme="minorHAnsi"/>
          <w:b/>
          <w:bCs/>
        </w:rPr>
        <w:t>[4]</w:t>
      </w:r>
      <w:r w:rsidRPr="000942CE">
        <w:rPr>
          <w:rFonts w:asciiTheme="minorHAnsi" w:hAnsiTheme="minorHAnsi" w:cstheme="minorHAnsi"/>
        </w:rPr>
        <w:t>.</w:t>
      </w:r>
      <w:r w:rsidR="00920E76" w:rsidRPr="000942CE">
        <w:rPr>
          <w:rFonts w:asciiTheme="minorHAnsi" w:hAnsiTheme="minorHAnsi" w:cstheme="minorHAnsi"/>
        </w:rPr>
        <w:t xml:space="preserve"> </w:t>
      </w:r>
      <w:r w:rsidR="00920E76" w:rsidRPr="000942CE">
        <w:rPr>
          <w:rFonts w:asciiTheme="minorHAnsi" w:hAnsiTheme="minorHAnsi" w:cstheme="minorHAnsi"/>
          <w:b/>
          <w:bCs/>
          <w:color w:val="auto"/>
          <w:highlight w:val="green"/>
        </w:rPr>
        <w:t>NOTE</w:t>
      </w:r>
      <w:r w:rsidR="00920E76" w:rsidRPr="000942CE">
        <w:rPr>
          <w:rFonts w:asciiTheme="minorHAnsi" w:hAnsiTheme="minorHAnsi" w:cstheme="minorHAnsi"/>
          <w:color w:val="auto"/>
          <w:highlight w:val="green"/>
        </w:rPr>
        <w:t xml:space="preserve">: </w:t>
      </w:r>
      <w:r w:rsidR="00920E76" w:rsidRPr="000942CE">
        <w:rPr>
          <w:rFonts w:asciiTheme="minorHAnsi" w:hAnsiTheme="minorHAnsi" w:cstheme="minorHAnsi"/>
          <w:color w:val="auto"/>
          <w:highlight w:val="green"/>
        </w:rPr>
        <w:t>VO is adjusted</w:t>
      </w:r>
    </w:p>
    <w:p w14:paraId="76FBF8D8" w14:textId="2C64018A" w:rsidR="00B0449B" w:rsidRPr="000942CE" w:rsidRDefault="00920E76" w:rsidP="00920E76">
      <w:pPr>
        <w:pStyle w:val="ShotDescription"/>
        <w:ind w:firstLine="0"/>
        <w:rPr>
          <w:rFonts w:asciiTheme="minorHAnsi" w:hAnsiTheme="minorHAnsi" w:cstheme="minorHAnsi"/>
          <w:strike/>
          <w:color w:val="EE0000"/>
        </w:rPr>
      </w:pPr>
      <w:r w:rsidRPr="000942CE">
        <w:rPr>
          <w:rFonts w:asciiTheme="minorHAnsi" w:hAnsiTheme="minorHAnsi" w:cstheme="minorHAnsi"/>
          <w:color w:val="EE0000"/>
        </w:rPr>
        <w:t xml:space="preserve">Added shot: </w:t>
      </w:r>
      <w:r w:rsidR="0025183B" w:rsidRPr="000942CE">
        <w:rPr>
          <w:rFonts w:asciiTheme="minorHAnsi" w:hAnsiTheme="minorHAnsi" w:cstheme="minorHAnsi"/>
          <w:color w:val="EE0000"/>
        </w:rPr>
        <w:t>Talent removing the sample from the diamond saw disk</w:t>
      </w:r>
    </w:p>
    <w:p w14:paraId="5633E775" w14:textId="0B7DE4E4" w:rsidR="00920E76" w:rsidRPr="000942CE" w:rsidRDefault="0025183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placing the sectioned sample under a stereomicroscope. </w:t>
      </w:r>
      <w:r w:rsidR="00920E76" w:rsidRPr="000942CE">
        <w:rPr>
          <w:rFonts w:asciiTheme="minorHAnsi" w:hAnsiTheme="minorHAnsi" w:cstheme="minorHAnsi"/>
          <w:b/>
          <w:bCs/>
          <w:highlight w:val="green"/>
        </w:rPr>
        <w:t>NOTE</w:t>
      </w:r>
      <w:r w:rsidR="00920E76" w:rsidRPr="000942CE">
        <w:rPr>
          <w:rFonts w:asciiTheme="minorHAnsi" w:hAnsiTheme="minorHAnsi" w:cstheme="minorHAnsi"/>
          <w:highlight w:val="green"/>
        </w:rPr>
        <w:t xml:space="preserve">: This might have been slated as 2.7.2. </w:t>
      </w:r>
      <w:r w:rsidR="00BC5612">
        <w:rPr>
          <w:rFonts w:asciiTheme="minorHAnsi" w:hAnsiTheme="minorHAnsi" w:cstheme="minorHAnsi"/>
          <w:highlight w:val="green"/>
        </w:rPr>
        <w:t xml:space="preserve">and </w:t>
      </w:r>
      <w:r w:rsidR="00920E76" w:rsidRPr="000942CE">
        <w:rPr>
          <w:rFonts w:asciiTheme="minorHAnsi" w:hAnsiTheme="minorHAnsi" w:cstheme="minorHAnsi"/>
          <w:highlight w:val="green"/>
        </w:rPr>
        <w:t>2.7.2</w:t>
      </w:r>
      <w:r w:rsidR="00920E76" w:rsidRPr="000942CE">
        <w:rPr>
          <w:rFonts w:asciiTheme="minorHAnsi" w:hAnsiTheme="minorHAnsi" w:cstheme="minorHAnsi"/>
          <w:highlight w:val="green"/>
        </w:rPr>
        <w:t>-</w:t>
      </w:r>
      <w:r w:rsidR="00920E76" w:rsidRPr="000942CE">
        <w:rPr>
          <w:rFonts w:asciiTheme="minorHAnsi" w:hAnsiTheme="minorHAnsi" w:cstheme="minorHAnsi"/>
          <w:highlight w:val="green"/>
        </w:rPr>
        <w:t xml:space="preserve">bis </w:t>
      </w:r>
      <w:r w:rsidR="00920E76" w:rsidRPr="000942CE">
        <w:rPr>
          <w:rFonts w:asciiTheme="minorHAnsi" w:hAnsiTheme="minorHAnsi" w:cstheme="minorHAnsi"/>
          <w:highlight w:val="green"/>
        </w:rPr>
        <w:t>is the</w:t>
      </w:r>
      <w:r w:rsidR="00920E76" w:rsidRPr="000942CE">
        <w:rPr>
          <w:rFonts w:asciiTheme="minorHAnsi" w:hAnsiTheme="minorHAnsi" w:cstheme="minorHAnsi"/>
          <w:highlight w:val="green"/>
        </w:rPr>
        <w:t xml:space="preserve"> close up video of the sample</w:t>
      </w:r>
    </w:p>
    <w:p w14:paraId="3B86667D" w14:textId="48269DD6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  <w:strike/>
        </w:rPr>
        <w:t>Talent adjusting magnification of the scope</w:t>
      </w:r>
    </w:p>
    <w:p w14:paraId="7ADAF791" w14:textId="1ED8975F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  <w:strike/>
        </w:rPr>
      </w:pPr>
      <w:r w:rsidRPr="000942CE">
        <w:rPr>
          <w:rFonts w:asciiTheme="minorHAnsi" w:hAnsiTheme="minorHAnsi" w:cstheme="minorHAnsi"/>
          <w:strike/>
        </w:rPr>
        <w:t>Talent viewing the sample through the scope.</w:t>
      </w:r>
    </w:p>
    <w:p w14:paraId="2E16922B" w14:textId="28595824" w:rsidR="00B0449B" w:rsidRPr="000942CE" w:rsidRDefault="00183D22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LAB MEDIA: Figure 5B</w:t>
      </w:r>
    </w:p>
    <w:p w14:paraId="122AAB0E" w14:textId="77777777" w:rsidR="00B0449B" w:rsidRPr="000942CE" w:rsidRDefault="00B0449B" w:rsidP="00B0449B">
      <w:pPr>
        <w:rPr>
          <w:rFonts w:cstheme="minorHAnsi"/>
        </w:rPr>
      </w:pPr>
    </w:p>
    <w:p w14:paraId="09F0FD9F" w14:textId="77777777" w:rsidR="00B0449B" w:rsidRPr="000942CE" w:rsidRDefault="00B0449B" w:rsidP="00B0449B">
      <w:pPr>
        <w:rPr>
          <w:rFonts w:cstheme="minorHAnsi"/>
        </w:rPr>
      </w:pPr>
    </w:p>
    <w:p w14:paraId="7D3E85D0" w14:textId="77777777" w:rsidR="00B0449B" w:rsidRPr="000942CE" w:rsidRDefault="00B0449B" w:rsidP="00B0449B">
      <w:pPr>
        <w:rPr>
          <w:rFonts w:cstheme="minorHAnsi"/>
        </w:rPr>
      </w:pPr>
    </w:p>
    <w:p w14:paraId="62A08096" w14:textId="30318420" w:rsidR="00B0449B" w:rsidRPr="000942CE" w:rsidRDefault="00B0449B" w:rsidP="00AD171B">
      <w:pPr>
        <w:pStyle w:val="ListParagraph"/>
        <w:numPr>
          <w:ilvl w:val="0"/>
          <w:numId w:val="45"/>
        </w:numPr>
        <w:rPr>
          <w:rFonts w:cstheme="minorHAnsi"/>
          <w:b/>
          <w:bCs/>
        </w:rPr>
      </w:pPr>
      <w:r w:rsidRPr="000942CE">
        <w:rPr>
          <w:rFonts w:cstheme="minorHAnsi"/>
          <w:b/>
          <w:bCs/>
        </w:rPr>
        <w:t xml:space="preserve">Mounting </w:t>
      </w:r>
      <w:r w:rsidR="00183D22" w:rsidRPr="000942CE">
        <w:rPr>
          <w:rFonts w:cstheme="minorHAnsi"/>
          <w:b/>
          <w:bCs/>
        </w:rPr>
        <w:t xml:space="preserve">the Sectioned Bone Sample </w:t>
      </w:r>
      <w:r w:rsidRPr="000942CE">
        <w:rPr>
          <w:rFonts w:cstheme="minorHAnsi"/>
          <w:b/>
          <w:bCs/>
        </w:rPr>
        <w:t>for Thinning</w:t>
      </w:r>
    </w:p>
    <w:p w14:paraId="1C7B6016" w14:textId="389C1ED2" w:rsidR="00B0449B" w:rsidRPr="000942CE" w:rsidRDefault="00B0449B" w:rsidP="00B0449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942CE">
        <w:rPr>
          <w:rFonts w:cstheme="minorHAnsi"/>
          <w:b/>
          <w:bCs/>
        </w:rPr>
        <w:t xml:space="preserve">Demonstrator: </w:t>
      </w:r>
      <w:r w:rsidR="00284CD4" w:rsidRPr="000942CE">
        <w:rPr>
          <w:rFonts w:cstheme="minorHAnsi"/>
        </w:rPr>
        <w:t>Marcos Farina</w:t>
      </w:r>
      <w:r w:rsidRPr="000942CE">
        <w:rPr>
          <w:rFonts w:cstheme="minorHAnsi"/>
        </w:rPr>
        <w:t xml:space="preserve"> </w:t>
      </w:r>
    </w:p>
    <w:p w14:paraId="3E60822A" w14:textId="77777777" w:rsidR="00B0449B" w:rsidRPr="000942CE" w:rsidRDefault="00B0449B" w:rsidP="00B0449B">
      <w:pPr>
        <w:rPr>
          <w:rFonts w:cstheme="minorHAnsi"/>
        </w:rPr>
      </w:pPr>
    </w:p>
    <w:p w14:paraId="6AB08EEF" w14:textId="5D414C73" w:rsidR="00B0449B" w:rsidRPr="000942CE" w:rsidRDefault="00920E76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For mounting</w:t>
      </w:r>
      <w:r w:rsidR="00B0449B" w:rsidRPr="000942CE">
        <w:rPr>
          <w:rFonts w:asciiTheme="minorHAnsi" w:hAnsiTheme="minorHAnsi" w:cstheme="minorHAnsi"/>
        </w:rPr>
        <w:t xml:space="preserve">, </w:t>
      </w:r>
      <w:r w:rsidR="00BB1293" w:rsidRPr="000942CE">
        <w:rPr>
          <w:rFonts w:asciiTheme="minorHAnsi" w:hAnsiTheme="minorHAnsi" w:cstheme="minorHAnsi"/>
        </w:rPr>
        <w:t>u</w:t>
      </w:r>
      <w:r w:rsidR="00B0449B" w:rsidRPr="000942CE">
        <w:rPr>
          <w:rFonts w:asciiTheme="minorHAnsi" w:hAnsiTheme="minorHAnsi" w:cstheme="minorHAnsi"/>
        </w:rPr>
        <w:t xml:space="preserve">se a homemade assembly consisting of an inner solid </w:t>
      </w:r>
      <w:r w:rsidRPr="000942CE">
        <w:rPr>
          <w:rFonts w:asciiTheme="minorHAnsi" w:hAnsiTheme="minorHAnsi" w:cstheme="minorHAnsi"/>
        </w:rPr>
        <w:t>stainless-steel</w:t>
      </w:r>
      <w:r w:rsidR="0025183B" w:rsidRPr="000942CE">
        <w:rPr>
          <w:rFonts w:asciiTheme="minorHAnsi" w:hAnsiTheme="minorHAnsi" w:cstheme="minorHAnsi"/>
        </w:rPr>
        <w:t xml:space="preserve"> </w:t>
      </w:r>
      <w:r w:rsidR="00B0449B" w:rsidRPr="000942CE">
        <w:rPr>
          <w:rFonts w:asciiTheme="minorHAnsi" w:hAnsiTheme="minorHAnsi" w:cstheme="minorHAnsi"/>
        </w:rPr>
        <w:t xml:space="preserve">cylinder and an outer hollow cylinder that provides mechanical support during polishing </w:t>
      </w:r>
      <w:r w:rsidR="00B0449B" w:rsidRPr="000942CE">
        <w:rPr>
          <w:rFonts w:asciiTheme="minorHAnsi" w:hAnsiTheme="minorHAnsi" w:cstheme="minorHAnsi"/>
          <w:b/>
          <w:bCs/>
        </w:rPr>
        <w:t>[</w:t>
      </w:r>
      <w:r w:rsidR="00BB1293" w:rsidRPr="000942CE">
        <w:rPr>
          <w:rFonts w:asciiTheme="minorHAnsi" w:hAnsiTheme="minorHAnsi" w:cstheme="minorHAnsi"/>
          <w:b/>
          <w:bCs/>
        </w:rPr>
        <w:t>1</w:t>
      </w:r>
      <w:r w:rsidR="00B0449B" w:rsidRPr="000942CE">
        <w:rPr>
          <w:rFonts w:asciiTheme="minorHAnsi" w:hAnsiTheme="minorHAnsi" w:cstheme="minorHAnsi"/>
          <w:b/>
          <w:bCs/>
        </w:rPr>
        <w:t>]</w:t>
      </w:r>
      <w:r w:rsidR="00B0449B" w:rsidRPr="000942CE">
        <w:rPr>
          <w:rFonts w:asciiTheme="minorHAnsi" w:hAnsiTheme="minorHAnsi" w:cstheme="minorHAnsi"/>
        </w:rPr>
        <w:t xml:space="preserve">. </w:t>
      </w:r>
      <w:r w:rsidR="00BB1293" w:rsidRPr="000942CE">
        <w:rPr>
          <w:rFonts w:asciiTheme="minorHAnsi" w:hAnsiTheme="minorHAnsi" w:cstheme="minorHAnsi"/>
        </w:rPr>
        <w:t xml:space="preserve"> </w:t>
      </w:r>
    </w:p>
    <w:p w14:paraId="4AA14513" w14:textId="46D42782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showing the inner solid and </w:t>
      </w:r>
      <w:r w:rsidR="00920E76" w:rsidRPr="000942CE">
        <w:rPr>
          <w:rFonts w:asciiTheme="minorHAnsi" w:hAnsiTheme="minorHAnsi" w:cstheme="minorHAnsi"/>
        </w:rPr>
        <w:t xml:space="preserve">the </w:t>
      </w:r>
      <w:r w:rsidRPr="000942CE">
        <w:rPr>
          <w:rFonts w:asciiTheme="minorHAnsi" w:hAnsiTheme="minorHAnsi" w:cstheme="minorHAnsi"/>
        </w:rPr>
        <w:t>outer hollow cylinder components side-by-side.</w:t>
      </w:r>
    </w:p>
    <w:p w14:paraId="1E2290D9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6B03BD39" w14:textId="4A0AF72E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Next, place the inner cylinder on a hot plate and heat it to approximately </w:t>
      </w:r>
      <w:r w:rsidR="0025183B" w:rsidRPr="000942CE">
        <w:rPr>
          <w:rFonts w:asciiTheme="minorHAnsi" w:hAnsiTheme="minorHAnsi" w:cstheme="minorHAnsi"/>
        </w:rPr>
        <w:t xml:space="preserve">120 </w:t>
      </w:r>
      <w:r w:rsidRPr="000942CE">
        <w:rPr>
          <w:rFonts w:asciiTheme="minorHAnsi" w:hAnsiTheme="minorHAnsi" w:cstheme="minorHAnsi"/>
        </w:rPr>
        <w:t xml:space="preserve">to </w:t>
      </w:r>
      <w:r w:rsidR="0025183B" w:rsidRPr="000942CE">
        <w:rPr>
          <w:rFonts w:asciiTheme="minorHAnsi" w:hAnsiTheme="minorHAnsi" w:cstheme="minorHAnsi"/>
        </w:rPr>
        <w:t xml:space="preserve">140 </w:t>
      </w:r>
      <w:r w:rsidRPr="000942CE">
        <w:rPr>
          <w:rFonts w:asciiTheme="minorHAnsi" w:hAnsiTheme="minorHAnsi" w:cstheme="minorHAnsi"/>
        </w:rPr>
        <w:lastRenderedPageBreak/>
        <w:t xml:space="preserve">degrees Celsius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>.</w:t>
      </w:r>
    </w:p>
    <w:p w14:paraId="097F2839" w14:textId="77777777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placing the inner aluminum cylinder on a hot plate and turning on the heat setting.</w:t>
      </w:r>
    </w:p>
    <w:p w14:paraId="79377217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6E36D790" w14:textId="0AE45023" w:rsidR="00B0449B" w:rsidRPr="000942CE" w:rsidRDefault="00920E76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Choose a suitable wax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 and a</w:t>
      </w:r>
      <w:r w:rsidR="00B0449B" w:rsidRPr="000942CE">
        <w:rPr>
          <w:rFonts w:asciiTheme="minorHAnsi" w:hAnsiTheme="minorHAnsi" w:cstheme="minorHAnsi"/>
        </w:rPr>
        <w:t xml:space="preserve">pply a small amount of wax onto the surface of the heated cylinder and allow it to melt completely </w:t>
      </w:r>
      <w:r w:rsidR="00B0449B" w:rsidRPr="000942CE">
        <w:rPr>
          <w:rFonts w:asciiTheme="minorHAnsi" w:hAnsiTheme="minorHAnsi" w:cstheme="minorHAnsi"/>
          <w:b/>
          <w:bCs/>
        </w:rPr>
        <w:t>[</w:t>
      </w:r>
      <w:r w:rsidRPr="000942CE">
        <w:rPr>
          <w:rFonts w:asciiTheme="minorHAnsi" w:hAnsiTheme="minorHAnsi" w:cstheme="minorHAnsi"/>
          <w:b/>
          <w:bCs/>
        </w:rPr>
        <w:t>2</w:t>
      </w:r>
      <w:r w:rsidR="00B0449B" w:rsidRPr="000942CE">
        <w:rPr>
          <w:rFonts w:asciiTheme="minorHAnsi" w:hAnsiTheme="minorHAnsi" w:cstheme="minorHAnsi"/>
          <w:b/>
          <w:bCs/>
        </w:rPr>
        <w:t>]</w:t>
      </w:r>
      <w:r w:rsidR="00B0449B" w:rsidRPr="000942CE">
        <w:rPr>
          <w:rFonts w:asciiTheme="minorHAnsi" w:hAnsiTheme="minorHAnsi" w:cstheme="minorHAnsi"/>
        </w:rPr>
        <w:t>.</w:t>
      </w:r>
    </w:p>
    <w:p w14:paraId="59624F4E" w14:textId="7211FACB" w:rsidR="008946F0" w:rsidRPr="000942CE" w:rsidRDefault="00920E76" w:rsidP="00920E76">
      <w:pPr>
        <w:pStyle w:val="ShotDescription"/>
        <w:ind w:firstLine="0"/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  <w:color w:val="EE0000"/>
        </w:rPr>
        <w:t xml:space="preserve">Added shot: </w:t>
      </w:r>
      <w:r w:rsidR="008946F0" w:rsidRPr="000942CE">
        <w:rPr>
          <w:rFonts w:asciiTheme="minorHAnsi" w:hAnsiTheme="minorHAnsi" w:cstheme="minorHAnsi"/>
          <w:color w:val="EE0000"/>
        </w:rPr>
        <w:t xml:space="preserve">Talent </w:t>
      </w:r>
      <w:r w:rsidR="0025183B" w:rsidRPr="000942CE">
        <w:rPr>
          <w:rFonts w:asciiTheme="minorHAnsi" w:hAnsiTheme="minorHAnsi" w:cstheme="minorHAnsi"/>
          <w:color w:val="EE0000"/>
        </w:rPr>
        <w:t xml:space="preserve">showing the wax box and </w:t>
      </w:r>
      <w:r w:rsidR="008946F0" w:rsidRPr="000942CE">
        <w:rPr>
          <w:rFonts w:asciiTheme="minorHAnsi" w:hAnsiTheme="minorHAnsi" w:cstheme="minorHAnsi"/>
          <w:color w:val="EE0000"/>
        </w:rPr>
        <w:t>picking up the wax</w:t>
      </w:r>
    </w:p>
    <w:p w14:paraId="48F8ACBE" w14:textId="2FE0AD3A" w:rsidR="00B0449B" w:rsidRPr="000942CE" w:rsidRDefault="00B0449B" w:rsidP="00AD171B">
      <w:pPr>
        <w:pStyle w:val="ShotDescription"/>
        <w:numPr>
          <w:ilvl w:val="2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adding wax to the cylinder surface.</w:t>
      </w:r>
    </w:p>
    <w:p w14:paraId="06DA7864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0707D190" w14:textId="0F35D12A" w:rsidR="00B0449B" w:rsidRPr="000942CE" w:rsidRDefault="00B0449B" w:rsidP="00AD171B">
      <w:pPr>
        <w:pStyle w:val="Narration"/>
        <w:numPr>
          <w:ilvl w:val="1"/>
          <w:numId w:val="45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Then, place the sample with the surface of interest facing down onto the wax-coated area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 and gently press the sample to ensure full contact with the melted wax </w:t>
      </w:r>
      <w:r w:rsidRPr="000942CE">
        <w:rPr>
          <w:rFonts w:asciiTheme="minorHAnsi" w:hAnsiTheme="minorHAnsi" w:cstheme="minorHAnsi"/>
          <w:b/>
          <w:bCs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162381AE" w14:textId="77777777" w:rsidR="000942CE" w:rsidRPr="000942CE" w:rsidRDefault="00B0449B" w:rsidP="00920E76">
      <w:pPr>
        <w:pStyle w:val="ShotDescription"/>
        <w:numPr>
          <w:ilvl w:val="2"/>
          <w:numId w:val="49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positioning the sample face-down onto the melted wax.</w:t>
      </w:r>
      <w:r w:rsidR="008946F0" w:rsidRPr="000942CE">
        <w:rPr>
          <w:rFonts w:asciiTheme="minorHAnsi" w:hAnsiTheme="minorHAnsi" w:cstheme="minorHAnsi"/>
        </w:rPr>
        <w:t xml:space="preserve"> </w:t>
      </w:r>
    </w:p>
    <w:p w14:paraId="48790575" w14:textId="02A52FB2" w:rsidR="00B0449B" w:rsidRPr="000942CE" w:rsidRDefault="00B0449B" w:rsidP="00920E76">
      <w:pPr>
        <w:pStyle w:val="ShotDescription"/>
        <w:numPr>
          <w:ilvl w:val="2"/>
          <w:numId w:val="49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pressing gently to secure even contact with the wax surface.</w:t>
      </w:r>
      <w:r w:rsidR="008946F0" w:rsidRPr="000942CE">
        <w:rPr>
          <w:rFonts w:asciiTheme="minorHAnsi" w:hAnsiTheme="minorHAnsi" w:cstheme="minorHAnsi"/>
        </w:rPr>
        <w:t xml:space="preserve"> </w:t>
      </w:r>
      <w:r w:rsidR="000942CE" w:rsidRPr="000942CE">
        <w:rPr>
          <w:rFonts w:asciiTheme="minorHAnsi" w:hAnsiTheme="minorHAnsi" w:cstheme="minorHAnsi"/>
          <w:b/>
          <w:bCs/>
          <w:highlight w:val="green"/>
        </w:rPr>
        <w:t>Author’s NOTE</w:t>
      </w:r>
      <w:r w:rsidR="000942CE" w:rsidRPr="000942CE">
        <w:rPr>
          <w:rFonts w:asciiTheme="minorHAnsi" w:hAnsiTheme="minorHAnsi" w:cstheme="minorHAnsi"/>
          <w:highlight w:val="green"/>
        </w:rPr>
        <w:t xml:space="preserve">: </w:t>
      </w:r>
      <w:r w:rsidR="008946F0" w:rsidRPr="000942CE">
        <w:rPr>
          <w:rFonts w:asciiTheme="minorHAnsi" w:hAnsiTheme="minorHAnsi" w:cstheme="minorHAnsi"/>
          <w:highlight w:val="green"/>
        </w:rPr>
        <w:t xml:space="preserve">The </w:t>
      </w:r>
      <w:r w:rsidR="002D661A" w:rsidRPr="000942CE">
        <w:rPr>
          <w:rFonts w:asciiTheme="minorHAnsi" w:hAnsiTheme="minorHAnsi" w:cstheme="minorHAnsi"/>
          <w:highlight w:val="green"/>
        </w:rPr>
        <w:t>item</w:t>
      </w:r>
      <w:r w:rsidR="008946F0" w:rsidRPr="000942CE">
        <w:rPr>
          <w:rFonts w:asciiTheme="minorHAnsi" w:hAnsiTheme="minorHAnsi" w:cstheme="minorHAnsi"/>
          <w:highlight w:val="green"/>
        </w:rPr>
        <w:t xml:space="preserve"> 3.4.2 was filmed togheter</w:t>
      </w:r>
      <w:r w:rsidR="0025183B" w:rsidRPr="000942CE">
        <w:rPr>
          <w:rFonts w:asciiTheme="minorHAnsi" w:hAnsiTheme="minorHAnsi" w:cstheme="minorHAnsi"/>
          <w:highlight w:val="green"/>
        </w:rPr>
        <w:t xml:space="preserve"> with the 3.4.1</w:t>
      </w:r>
    </w:p>
    <w:p w14:paraId="6198B734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65D33537" w14:textId="4EAD0F04" w:rsidR="00B0449B" w:rsidRPr="000942CE" w:rsidRDefault="00B0449B" w:rsidP="00920E76">
      <w:pPr>
        <w:pStyle w:val="Narration"/>
        <w:numPr>
          <w:ilvl w:val="1"/>
          <w:numId w:val="49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Now, remove the aluminum cylinder from the hot plate and allow the wax to solidify at room temperature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>.</w:t>
      </w:r>
    </w:p>
    <w:p w14:paraId="72AD6568" w14:textId="77777777" w:rsidR="00B0449B" w:rsidRPr="000942CE" w:rsidRDefault="00B0449B" w:rsidP="00920E76">
      <w:pPr>
        <w:pStyle w:val="ShotDescription"/>
        <w:numPr>
          <w:ilvl w:val="2"/>
          <w:numId w:val="49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lifting the cylinder from the hot plate and setting it aside to cool.</w:t>
      </w:r>
    </w:p>
    <w:p w14:paraId="01182C3D" w14:textId="77777777" w:rsidR="00B0449B" w:rsidRPr="000942CE" w:rsidRDefault="00B0449B" w:rsidP="00B0449B">
      <w:pPr>
        <w:spacing w:before="100" w:beforeAutospacing="1" w:after="100" w:afterAutospacing="1"/>
        <w:rPr>
          <w:rFonts w:eastAsia="Times New Roman" w:cstheme="minorHAnsi"/>
        </w:rPr>
      </w:pPr>
    </w:p>
    <w:p w14:paraId="5145D538" w14:textId="10E14F7C" w:rsidR="00B0449B" w:rsidRPr="000942CE" w:rsidRDefault="00B0449B" w:rsidP="00920E76">
      <w:pPr>
        <w:pStyle w:val="Narration"/>
        <w:numPr>
          <w:ilvl w:val="0"/>
          <w:numId w:val="49"/>
        </w:numPr>
        <w:rPr>
          <w:rFonts w:asciiTheme="minorHAnsi" w:hAnsiTheme="minorHAnsi" w:cstheme="minorHAnsi"/>
          <w:b/>
          <w:bCs/>
          <w:color w:val="auto"/>
        </w:rPr>
      </w:pPr>
      <w:r w:rsidRPr="000942CE">
        <w:rPr>
          <w:rFonts w:asciiTheme="minorHAnsi" w:hAnsiTheme="minorHAnsi" w:cstheme="minorHAnsi"/>
          <w:b/>
          <w:bCs/>
          <w:color w:val="auto"/>
        </w:rPr>
        <w:t xml:space="preserve">Thinning and Polishing </w:t>
      </w:r>
      <w:r w:rsidR="00147B27" w:rsidRPr="000942CE">
        <w:rPr>
          <w:rFonts w:asciiTheme="minorHAnsi" w:hAnsiTheme="minorHAnsi" w:cstheme="minorHAnsi"/>
          <w:b/>
          <w:bCs/>
          <w:color w:val="auto"/>
        </w:rPr>
        <w:t xml:space="preserve">the Mounted </w:t>
      </w:r>
      <w:r w:rsidR="007C6FC8" w:rsidRPr="000942CE">
        <w:rPr>
          <w:rFonts w:asciiTheme="minorHAnsi" w:hAnsiTheme="minorHAnsi" w:cstheme="minorHAnsi"/>
          <w:b/>
          <w:bCs/>
          <w:color w:val="auto"/>
        </w:rPr>
        <w:t>Bone Sections</w:t>
      </w:r>
    </w:p>
    <w:p w14:paraId="4429EEB4" w14:textId="6BA4E5C9" w:rsidR="00B0449B" w:rsidRPr="000942CE" w:rsidRDefault="00B0449B" w:rsidP="00B0449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942CE">
        <w:rPr>
          <w:rFonts w:cstheme="minorHAnsi"/>
          <w:b/>
          <w:bCs/>
        </w:rPr>
        <w:t xml:space="preserve">Demonstrator: </w:t>
      </w:r>
      <w:r w:rsidR="00284CD4" w:rsidRPr="000942CE">
        <w:rPr>
          <w:rFonts w:cstheme="minorHAnsi"/>
        </w:rPr>
        <w:t>Camila Wendt</w:t>
      </w:r>
      <w:r w:rsidRPr="000942CE">
        <w:rPr>
          <w:rFonts w:cstheme="minorHAnsi"/>
        </w:rPr>
        <w:t xml:space="preserve"> </w:t>
      </w:r>
    </w:p>
    <w:p w14:paraId="51E47359" w14:textId="77777777" w:rsidR="00B0449B" w:rsidRPr="000942CE" w:rsidRDefault="00B0449B" w:rsidP="00B0449B">
      <w:pPr>
        <w:pStyle w:val="Narration"/>
        <w:ind w:left="0" w:firstLine="0"/>
        <w:rPr>
          <w:rFonts w:asciiTheme="minorHAnsi" w:hAnsiTheme="minorHAnsi" w:cstheme="minorHAnsi"/>
          <w:b/>
          <w:bCs/>
          <w:color w:val="auto"/>
        </w:rPr>
      </w:pPr>
    </w:p>
    <w:p w14:paraId="113B2C4C" w14:textId="51DDE25D" w:rsidR="00B0449B" w:rsidRPr="000942CE" w:rsidRDefault="000942CE" w:rsidP="000942CE">
      <w:pPr>
        <w:pStyle w:val="Narration"/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4.1. </w:t>
      </w:r>
      <w:r w:rsidR="007C6FC8" w:rsidRPr="000942CE">
        <w:rPr>
          <w:rFonts w:asciiTheme="minorHAnsi" w:hAnsiTheme="minorHAnsi" w:cstheme="minorHAnsi"/>
        </w:rPr>
        <w:t xml:space="preserve">For </w:t>
      </w:r>
      <w:r w:rsidR="00B0449B" w:rsidRPr="000942CE">
        <w:rPr>
          <w:rFonts w:asciiTheme="minorHAnsi" w:hAnsiTheme="minorHAnsi" w:cstheme="minorHAnsi"/>
        </w:rPr>
        <w:t>coarse and intermediate polishing</w:t>
      </w:r>
      <w:r w:rsidR="007C6FC8" w:rsidRPr="000942CE">
        <w:rPr>
          <w:rFonts w:asciiTheme="minorHAnsi" w:hAnsiTheme="minorHAnsi" w:cstheme="minorHAnsi"/>
        </w:rPr>
        <w:t>, select</w:t>
      </w:r>
      <w:r w:rsidR="00B0449B" w:rsidRPr="000942CE">
        <w:rPr>
          <w:rFonts w:asciiTheme="minorHAnsi" w:hAnsiTheme="minorHAnsi" w:cstheme="minorHAnsi"/>
        </w:rPr>
        <w:t xml:space="preserve"> sandpaper with grit sizes of 1200, 2500, and 4100 to reduce the sample thickness to approximately 0.15 millimeters </w:t>
      </w:r>
      <w:r w:rsidR="00B0449B" w:rsidRPr="000942CE">
        <w:rPr>
          <w:rFonts w:asciiTheme="minorHAnsi" w:hAnsiTheme="minorHAnsi" w:cstheme="minorHAnsi"/>
          <w:b/>
          <w:bCs/>
        </w:rPr>
        <w:t>[1]</w:t>
      </w:r>
      <w:r w:rsidR="00B0449B" w:rsidRPr="000942CE">
        <w:rPr>
          <w:rFonts w:asciiTheme="minorHAnsi" w:hAnsiTheme="minorHAnsi" w:cstheme="minorHAnsi"/>
        </w:rPr>
        <w:t>.</w:t>
      </w:r>
    </w:p>
    <w:p w14:paraId="261F0B98" w14:textId="49B9EBAE" w:rsidR="00B0449B" w:rsidRPr="000942CE" w:rsidRDefault="00B0449B" w:rsidP="000942CE">
      <w:pPr>
        <w:pStyle w:val="ShotDescription"/>
        <w:numPr>
          <w:ilvl w:val="2"/>
          <w:numId w:val="51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selecting sandpapers of increasing grit size and placing them on the polishing station.</w:t>
      </w:r>
    </w:p>
    <w:p w14:paraId="3D832353" w14:textId="77777777" w:rsidR="00B0449B" w:rsidRPr="000942CE" w:rsidRDefault="00B0449B" w:rsidP="00B0449B">
      <w:pPr>
        <w:pStyle w:val="Narration"/>
        <w:ind w:firstLine="0"/>
        <w:rPr>
          <w:rFonts w:asciiTheme="minorHAnsi" w:hAnsiTheme="minorHAnsi" w:cstheme="minorHAnsi"/>
        </w:rPr>
      </w:pPr>
    </w:p>
    <w:p w14:paraId="100C919A" w14:textId="77652F49" w:rsidR="00B0449B" w:rsidRPr="000942CE" w:rsidRDefault="00B0449B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Start with 1200 grit sandpaper</w:t>
      </w:r>
      <w:r w:rsidR="007C6FC8" w:rsidRPr="000942CE">
        <w:rPr>
          <w:rFonts w:asciiTheme="minorHAnsi" w:hAnsiTheme="minorHAnsi" w:cstheme="minorHAnsi"/>
        </w:rPr>
        <w:t>,</w:t>
      </w:r>
      <w:r w:rsidRPr="000942CE">
        <w:rPr>
          <w:rFonts w:asciiTheme="minorHAnsi" w:hAnsiTheme="minorHAnsi" w:cstheme="minorHAnsi"/>
        </w:rPr>
        <w:t xml:space="preserve"> followed by 2500 grit while applying light pressure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. Periodically monitor the sample thickness during polishing using reflection microscopy </w:t>
      </w:r>
      <w:r w:rsidRPr="000942CE">
        <w:rPr>
          <w:rFonts w:asciiTheme="minorHAnsi" w:hAnsiTheme="minorHAnsi" w:cstheme="minorHAnsi"/>
          <w:b/>
          <w:bCs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4D3A6A15" w14:textId="77777777" w:rsidR="00B0449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polishing the sample with 1200 grit sandpaper and switching to 2500 grit.</w:t>
      </w:r>
    </w:p>
    <w:p w14:paraId="550476C1" w14:textId="605F27C9" w:rsidR="00B0449B" w:rsidRPr="000942CE" w:rsidRDefault="007C6FC8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lastRenderedPageBreak/>
        <w:t>Talent viewing the sample through a reflection microscope.</w:t>
      </w:r>
    </w:p>
    <w:p w14:paraId="2E2C07DC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274C9CC3" w14:textId="0C399B24" w:rsidR="00B0449B" w:rsidRPr="000942CE" w:rsidRDefault="00B0449B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Once the target thickness is reached, polish both sides of the sample using 4100 grit sandpaper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>.</w:t>
      </w:r>
      <w:r w:rsidR="007C6FC8" w:rsidRPr="000942CE">
        <w:rPr>
          <w:rFonts w:asciiTheme="minorHAnsi" w:hAnsiTheme="minorHAnsi" w:cstheme="minorHAnsi"/>
        </w:rPr>
        <w:t xml:space="preserve"> </w:t>
      </w:r>
      <w:r w:rsidRPr="000942CE">
        <w:rPr>
          <w:rFonts w:asciiTheme="minorHAnsi" w:hAnsiTheme="minorHAnsi" w:cstheme="minorHAnsi"/>
        </w:rPr>
        <w:t xml:space="preserve">Continuously clean the sample with distilled water during each polishing step </w:t>
      </w:r>
      <w:r w:rsidRPr="000942CE">
        <w:rPr>
          <w:rFonts w:asciiTheme="minorHAnsi" w:hAnsiTheme="minorHAnsi" w:cstheme="minorHAnsi"/>
          <w:b/>
          <w:bCs/>
        </w:rPr>
        <w:t>[</w:t>
      </w:r>
      <w:r w:rsidR="007C6FC8" w:rsidRPr="000942CE">
        <w:rPr>
          <w:rFonts w:asciiTheme="minorHAnsi" w:hAnsiTheme="minorHAnsi" w:cstheme="minorHAnsi"/>
          <w:b/>
          <w:bCs/>
        </w:rPr>
        <w:t>2</w:t>
      </w:r>
      <w:r w:rsidRPr="000942CE">
        <w:rPr>
          <w:rFonts w:asciiTheme="minorHAnsi" w:hAnsiTheme="minorHAnsi" w:cstheme="minorHAnsi"/>
          <w:b/>
          <w:bCs/>
        </w:rPr>
        <w:t>]</w:t>
      </w:r>
      <w:r w:rsidRPr="000942CE">
        <w:rPr>
          <w:rFonts w:asciiTheme="minorHAnsi" w:hAnsiTheme="minorHAnsi" w:cstheme="minorHAnsi"/>
        </w:rPr>
        <w:t>.</w:t>
      </w:r>
    </w:p>
    <w:p w14:paraId="41990B7C" w14:textId="3146D978" w:rsidR="0025183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polishing the sample using 4100 grit sandpaper.</w:t>
      </w:r>
      <w:r w:rsidR="002D661A" w:rsidRPr="000942CE">
        <w:rPr>
          <w:rFonts w:asciiTheme="minorHAnsi" w:hAnsiTheme="minorHAnsi" w:cstheme="minorHAnsi"/>
        </w:rPr>
        <w:t xml:space="preserve"> </w:t>
      </w:r>
    </w:p>
    <w:p w14:paraId="2693F5BB" w14:textId="4185ABA8" w:rsidR="002D661A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rinsing the sample with distilled water during polishing.</w:t>
      </w:r>
      <w:r w:rsidR="002D661A" w:rsidRPr="000942CE">
        <w:rPr>
          <w:rFonts w:asciiTheme="minorHAnsi" w:hAnsiTheme="minorHAnsi" w:cstheme="minorHAnsi"/>
        </w:rPr>
        <w:t xml:space="preserve"> </w:t>
      </w:r>
      <w:r w:rsidR="000942CE" w:rsidRPr="000942CE">
        <w:rPr>
          <w:rFonts w:asciiTheme="minorHAnsi" w:hAnsiTheme="minorHAnsi" w:cstheme="minorHAnsi"/>
          <w:b/>
          <w:bCs/>
          <w:highlight w:val="green"/>
        </w:rPr>
        <w:t>NOTE</w:t>
      </w:r>
      <w:r w:rsidR="000942CE" w:rsidRPr="000942CE">
        <w:rPr>
          <w:rFonts w:asciiTheme="minorHAnsi" w:hAnsiTheme="minorHAnsi" w:cstheme="minorHAnsi"/>
          <w:highlight w:val="green"/>
        </w:rPr>
        <w:t xml:space="preserve">: </w:t>
      </w:r>
      <w:r w:rsidR="002D661A" w:rsidRPr="000942CE">
        <w:rPr>
          <w:rFonts w:asciiTheme="minorHAnsi" w:hAnsiTheme="minorHAnsi" w:cstheme="minorHAnsi"/>
          <w:highlight w:val="green"/>
        </w:rPr>
        <w:t xml:space="preserve">The item 4.3.2 was filmed </w:t>
      </w:r>
      <w:r w:rsidR="000942CE" w:rsidRPr="000942CE">
        <w:rPr>
          <w:rFonts w:asciiTheme="minorHAnsi" w:hAnsiTheme="minorHAnsi" w:cstheme="minorHAnsi"/>
          <w:highlight w:val="green"/>
        </w:rPr>
        <w:t>together</w:t>
      </w:r>
      <w:r w:rsidR="0025183B" w:rsidRPr="000942CE">
        <w:rPr>
          <w:rFonts w:asciiTheme="minorHAnsi" w:hAnsiTheme="minorHAnsi" w:cstheme="minorHAnsi"/>
          <w:highlight w:val="green"/>
        </w:rPr>
        <w:t xml:space="preserve"> with 4.3.1</w:t>
      </w:r>
    </w:p>
    <w:p w14:paraId="2842FC8E" w14:textId="77777777" w:rsidR="00B0449B" w:rsidRPr="000942CE" w:rsidRDefault="00B0449B" w:rsidP="00BC5612">
      <w:pPr>
        <w:pStyle w:val="ShotDescription"/>
        <w:ind w:left="0" w:firstLine="0"/>
        <w:rPr>
          <w:rFonts w:asciiTheme="minorHAnsi" w:hAnsiTheme="minorHAnsi" w:cstheme="minorHAnsi"/>
        </w:rPr>
      </w:pPr>
    </w:p>
    <w:p w14:paraId="680C917A" w14:textId="55E83CC7" w:rsidR="00B0449B" w:rsidRPr="000942CE" w:rsidRDefault="00B0449B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For final polishing, choose a diamond paste with 6 or 3-micrometer particle size based on the surface roughness of the sample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. Apply a small amount of diamond paste onto a felt polishing cloth mounted on a polishing disc </w:t>
      </w:r>
      <w:r w:rsidRPr="000942CE">
        <w:rPr>
          <w:rFonts w:asciiTheme="minorHAnsi" w:hAnsiTheme="minorHAnsi" w:cstheme="minorHAnsi"/>
          <w:b/>
          <w:bCs/>
        </w:rPr>
        <w:t>[2]</w:t>
      </w:r>
      <w:r w:rsidRPr="000942CE">
        <w:rPr>
          <w:rFonts w:asciiTheme="minorHAnsi" w:hAnsiTheme="minorHAnsi" w:cstheme="minorHAnsi"/>
        </w:rPr>
        <w:t xml:space="preserve">. </w:t>
      </w:r>
    </w:p>
    <w:p w14:paraId="1840E417" w14:textId="54471C33" w:rsidR="0025183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looking at the sample and picking up an appropriate paste</w:t>
      </w:r>
      <w:r w:rsidR="007C6FC8" w:rsidRPr="000942CE">
        <w:rPr>
          <w:rFonts w:asciiTheme="minorHAnsi" w:hAnsiTheme="minorHAnsi" w:cstheme="minorHAnsi"/>
        </w:rPr>
        <w:t xml:space="preserve"> from the table</w:t>
      </w:r>
      <w:r w:rsidR="002D661A" w:rsidRPr="000942CE">
        <w:rPr>
          <w:rFonts w:asciiTheme="minorHAnsi" w:hAnsiTheme="minorHAnsi" w:cstheme="minorHAnsi"/>
        </w:rPr>
        <w:t xml:space="preserve">. </w:t>
      </w:r>
    </w:p>
    <w:p w14:paraId="39836AEE" w14:textId="1B63D67A" w:rsidR="00B0449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applying diamond paste to a felt cloth on the polishing disc.</w:t>
      </w:r>
      <w:r w:rsidR="002D661A" w:rsidRPr="000942CE">
        <w:rPr>
          <w:rFonts w:asciiTheme="minorHAnsi" w:hAnsiTheme="minorHAnsi" w:cstheme="minorHAnsi"/>
        </w:rPr>
        <w:t xml:space="preserve"> </w:t>
      </w:r>
      <w:r w:rsidR="000942CE" w:rsidRPr="000942CE">
        <w:rPr>
          <w:rFonts w:asciiTheme="minorHAnsi" w:hAnsiTheme="minorHAnsi" w:cstheme="minorHAnsi"/>
          <w:b/>
          <w:bCs/>
          <w:highlight w:val="green"/>
        </w:rPr>
        <w:t>NOTE</w:t>
      </w:r>
      <w:r w:rsidR="000942CE" w:rsidRPr="000942CE">
        <w:rPr>
          <w:rFonts w:asciiTheme="minorHAnsi" w:hAnsiTheme="minorHAnsi" w:cstheme="minorHAnsi"/>
          <w:highlight w:val="green"/>
        </w:rPr>
        <w:t xml:space="preserve">: </w:t>
      </w:r>
      <w:r w:rsidR="002D661A" w:rsidRPr="000942CE">
        <w:rPr>
          <w:rFonts w:asciiTheme="minorHAnsi" w:hAnsiTheme="minorHAnsi" w:cstheme="minorHAnsi"/>
          <w:highlight w:val="green"/>
        </w:rPr>
        <w:t xml:space="preserve">The item 4.4.2 was filmed </w:t>
      </w:r>
      <w:r w:rsidR="000942CE" w:rsidRPr="000942CE">
        <w:rPr>
          <w:rFonts w:asciiTheme="minorHAnsi" w:hAnsiTheme="minorHAnsi" w:cstheme="minorHAnsi"/>
          <w:highlight w:val="green"/>
        </w:rPr>
        <w:t>together</w:t>
      </w:r>
      <w:r w:rsidR="0025183B" w:rsidRPr="000942CE">
        <w:rPr>
          <w:rFonts w:asciiTheme="minorHAnsi" w:hAnsiTheme="minorHAnsi" w:cstheme="minorHAnsi"/>
          <w:highlight w:val="green"/>
        </w:rPr>
        <w:t xml:space="preserve"> with 4.4.1</w:t>
      </w:r>
    </w:p>
    <w:p w14:paraId="7ADF499F" w14:textId="77777777" w:rsidR="008667E5" w:rsidRPr="000942CE" w:rsidRDefault="008667E5" w:rsidP="008667E5">
      <w:pPr>
        <w:pStyle w:val="ShotDescription"/>
        <w:ind w:firstLine="0"/>
        <w:rPr>
          <w:rFonts w:asciiTheme="minorHAnsi" w:hAnsiTheme="minorHAnsi" w:cstheme="minorHAnsi"/>
        </w:rPr>
      </w:pPr>
    </w:p>
    <w:p w14:paraId="2ECE4285" w14:textId="539DB490" w:rsidR="008667E5" w:rsidRPr="000942CE" w:rsidRDefault="008667E5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To detach the sample from the cylinder, warm the wax on a hot plate </w:t>
      </w:r>
      <w:r w:rsidRPr="000942CE">
        <w:rPr>
          <w:rFonts w:asciiTheme="minorHAnsi" w:hAnsiTheme="minorHAnsi" w:cstheme="minorHAnsi"/>
          <w:b/>
          <w:bCs/>
        </w:rPr>
        <w:t>[1]</w:t>
      </w:r>
      <w:r w:rsidR="000942CE" w:rsidRPr="000942CE">
        <w:rPr>
          <w:rFonts w:asciiTheme="minorHAnsi" w:hAnsiTheme="minorHAnsi" w:cstheme="minorHAnsi"/>
        </w:rPr>
        <w:t>. After removing the unit from the hot plate</w:t>
      </w:r>
      <w:r w:rsidRPr="000942CE">
        <w:rPr>
          <w:rFonts w:asciiTheme="minorHAnsi" w:hAnsiTheme="minorHAnsi" w:cstheme="minorHAnsi"/>
        </w:rPr>
        <w:t xml:space="preserve"> </w:t>
      </w:r>
      <w:r w:rsidRPr="000942CE">
        <w:rPr>
          <w:rFonts w:asciiTheme="minorHAnsi" w:hAnsiTheme="minorHAnsi" w:cstheme="minorHAnsi"/>
          <w:b/>
          <w:bCs/>
        </w:rPr>
        <w:t>[2]</w:t>
      </w:r>
      <w:r w:rsidR="000942CE" w:rsidRPr="000942CE">
        <w:rPr>
          <w:rFonts w:asciiTheme="minorHAnsi" w:hAnsiTheme="minorHAnsi" w:cstheme="minorHAnsi"/>
        </w:rPr>
        <w:t>, take the sample out from the cylinder</w:t>
      </w:r>
      <w:r w:rsidR="000942CE" w:rsidRPr="000942CE">
        <w:rPr>
          <w:rFonts w:asciiTheme="minorHAnsi" w:hAnsiTheme="minorHAnsi" w:cstheme="minorHAnsi"/>
          <w:b/>
          <w:bCs/>
        </w:rPr>
        <w:t xml:space="preserve"> [3]</w:t>
      </w:r>
      <w:r w:rsidRPr="000942CE">
        <w:rPr>
          <w:rFonts w:asciiTheme="minorHAnsi" w:hAnsiTheme="minorHAnsi" w:cstheme="minorHAnsi"/>
        </w:rPr>
        <w:t>.</w:t>
      </w:r>
    </w:p>
    <w:p w14:paraId="39DAC35B" w14:textId="77777777" w:rsidR="008667E5" w:rsidRPr="000942CE" w:rsidRDefault="008667E5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placing the mounted sample on a hot plate to soften the wax.</w:t>
      </w:r>
    </w:p>
    <w:p w14:paraId="0DF9FE79" w14:textId="2DD55CC5" w:rsidR="002D661A" w:rsidRPr="000942CE" w:rsidRDefault="000942CE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r</w:t>
      </w:r>
      <w:r w:rsidR="002D661A" w:rsidRPr="000942CE">
        <w:rPr>
          <w:rFonts w:asciiTheme="minorHAnsi" w:hAnsiTheme="minorHAnsi" w:cstheme="minorHAnsi"/>
        </w:rPr>
        <w:t>emov</w:t>
      </w:r>
      <w:r w:rsidRPr="000942CE">
        <w:rPr>
          <w:rFonts w:asciiTheme="minorHAnsi" w:hAnsiTheme="minorHAnsi" w:cstheme="minorHAnsi"/>
        </w:rPr>
        <w:t>ing</w:t>
      </w:r>
      <w:r w:rsidR="002D661A" w:rsidRPr="000942CE">
        <w:rPr>
          <w:rFonts w:asciiTheme="minorHAnsi" w:hAnsiTheme="minorHAnsi" w:cstheme="minorHAnsi"/>
        </w:rPr>
        <w:t xml:space="preserve"> the cylinder from the hot plate</w:t>
      </w:r>
    </w:p>
    <w:p w14:paraId="18854823" w14:textId="01774D14" w:rsidR="008667E5" w:rsidRPr="000942CE" w:rsidRDefault="000942CE" w:rsidP="000942CE">
      <w:pPr>
        <w:pStyle w:val="ShotDescription"/>
        <w:ind w:left="2706" w:firstLine="0"/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  <w:color w:val="EE0000"/>
        </w:rPr>
        <w:t xml:space="preserve">Added shot: </w:t>
      </w:r>
      <w:r w:rsidR="008667E5" w:rsidRPr="000942CE">
        <w:rPr>
          <w:rFonts w:asciiTheme="minorHAnsi" w:hAnsiTheme="minorHAnsi" w:cstheme="minorHAnsi"/>
          <w:color w:val="EE0000"/>
        </w:rPr>
        <w:t xml:space="preserve">Talent </w:t>
      </w:r>
      <w:r w:rsidR="002D661A" w:rsidRPr="000942CE">
        <w:rPr>
          <w:rFonts w:asciiTheme="minorHAnsi" w:hAnsiTheme="minorHAnsi" w:cstheme="minorHAnsi"/>
          <w:color w:val="EE0000"/>
        </w:rPr>
        <w:t xml:space="preserve">removing the sample from the </w:t>
      </w:r>
      <w:r w:rsidR="00FD13F8" w:rsidRPr="000942CE">
        <w:rPr>
          <w:rFonts w:asciiTheme="minorHAnsi" w:hAnsiTheme="minorHAnsi" w:cstheme="minorHAnsi"/>
          <w:color w:val="EE0000"/>
        </w:rPr>
        <w:t>cylinder</w:t>
      </w:r>
    </w:p>
    <w:p w14:paraId="4A3A4C06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6062103C" w14:textId="286154FF" w:rsidR="00B0449B" w:rsidRPr="000942CE" w:rsidRDefault="00B0449B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Now, gently polish both sides of the sample using minimal pressure </w:t>
      </w:r>
      <w:r w:rsidRPr="000942CE">
        <w:rPr>
          <w:rFonts w:asciiTheme="minorHAnsi" w:hAnsiTheme="minorHAnsi" w:cstheme="minorHAnsi"/>
          <w:b/>
          <w:bCs/>
        </w:rPr>
        <w:t>[1]</w:t>
      </w:r>
      <w:r w:rsidRPr="000942CE">
        <w:rPr>
          <w:rFonts w:asciiTheme="minorHAnsi" w:hAnsiTheme="minorHAnsi" w:cstheme="minorHAnsi"/>
        </w:rPr>
        <w:t xml:space="preserve"> and </w:t>
      </w:r>
      <w:r w:rsidR="0025183B" w:rsidRPr="000942CE">
        <w:rPr>
          <w:rFonts w:asciiTheme="minorHAnsi" w:hAnsiTheme="minorHAnsi" w:cstheme="minorHAnsi"/>
        </w:rPr>
        <w:t>dry the polished surface with filter paper prior to microscopy analysis.</w:t>
      </w:r>
      <w:r w:rsidR="0025183B" w:rsidRPr="000942CE">
        <w:rPr>
          <w:rFonts w:asciiTheme="minorHAnsi" w:hAnsiTheme="minorHAnsi" w:cstheme="minorHAnsi"/>
          <w:b/>
          <w:bCs/>
        </w:rPr>
        <w:t xml:space="preserve"> </w:t>
      </w:r>
      <w:r w:rsidRPr="000942CE">
        <w:rPr>
          <w:rFonts w:asciiTheme="minorHAnsi" w:hAnsiTheme="minorHAnsi" w:cstheme="minorHAnsi"/>
          <w:b/>
          <w:bCs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2D15C289" w14:textId="77777777" w:rsidR="00B0449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gently polishing both sides of the sample.</w:t>
      </w:r>
    </w:p>
    <w:p w14:paraId="390B429D" w14:textId="3B717B21" w:rsidR="008667E5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using </w:t>
      </w:r>
      <w:r w:rsidR="000942CE" w:rsidRPr="000942CE">
        <w:rPr>
          <w:rFonts w:asciiTheme="minorHAnsi" w:hAnsiTheme="minorHAnsi" w:cstheme="minorHAnsi"/>
        </w:rPr>
        <w:t>filter paper</w:t>
      </w:r>
      <w:r w:rsidRPr="000942CE">
        <w:rPr>
          <w:rFonts w:asciiTheme="minorHAnsi" w:hAnsiTheme="minorHAnsi" w:cstheme="minorHAnsi"/>
        </w:rPr>
        <w:t xml:space="preserve"> to dry the sample surface</w:t>
      </w:r>
      <w:r w:rsidRPr="000942CE">
        <w:rPr>
          <w:rFonts w:asciiTheme="minorHAnsi" w:hAnsiTheme="minorHAnsi" w:cstheme="minorHAnsi"/>
          <w:highlight w:val="green"/>
        </w:rPr>
        <w:t xml:space="preserve">. </w:t>
      </w:r>
      <w:r w:rsidR="000942CE" w:rsidRPr="000942CE">
        <w:rPr>
          <w:rFonts w:asciiTheme="minorHAnsi" w:hAnsiTheme="minorHAnsi" w:cstheme="minorHAnsi"/>
          <w:b/>
          <w:bCs/>
          <w:highlight w:val="green"/>
        </w:rPr>
        <w:t>NOTE</w:t>
      </w:r>
      <w:r w:rsidR="000942CE" w:rsidRPr="000942CE">
        <w:rPr>
          <w:rFonts w:asciiTheme="minorHAnsi" w:hAnsiTheme="minorHAnsi" w:cstheme="minorHAnsi"/>
          <w:highlight w:val="green"/>
        </w:rPr>
        <w:t>: The action was modified</w:t>
      </w:r>
    </w:p>
    <w:p w14:paraId="73B2A14A" w14:textId="77777777" w:rsidR="00B0449B" w:rsidRPr="000942CE" w:rsidRDefault="00B0449B" w:rsidP="00B0449B">
      <w:pPr>
        <w:pStyle w:val="ShotDescription"/>
        <w:ind w:firstLine="0"/>
        <w:rPr>
          <w:rFonts w:asciiTheme="minorHAnsi" w:hAnsiTheme="minorHAnsi" w:cstheme="minorHAnsi"/>
        </w:rPr>
      </w:pPr>
    </w:p>
    <w:p w14:paraId="5CB5AE51" w14:textId="084B9AEF" w:rsidR="00B0449B" w:rsidRPr="000942CE" w:rsidRDefault="007A5EBC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M</w:t>
      </w:r>
      <w:r w:rsidR="00B0449B" w:rsidRPr="000942CE">
        <w:rPr>
          <w:rFonts w:asciiTheme="minorHAnsi" w:hAnsiTheme="minorHAnsi" w:cstheme="minorHAnsi"/>
        </w:rPr>
        <w:t xml:space="preserve">ount the sample between a glass slide and coverslip using immersion oil as the mounting medium </w:t>
      </w:r>
      <w:r w:rsidR="00B0449B" w:rsidRPr="000942CE">
        <w:rPr>
          <w:rFonts w:asciiTheme="minorHAnsi" w:hAnsiTheme="minorHAnsi" w:cstheme="minorHAnsi"/>
          <w:b/>
          <w:bCs/>
        </w:rPr>
        <w:t>[1]</w:t>
      </w:r>
      <w:r w:rsidR="00B0449B" w:rsidRPr="000942CE">
        <w:rPr>
          <w:rFonts w:asciiTheme="minorHAnsi" w:hAnsiTheme="minorHAnsi" w:cstheme="minorHAnsi"/>
        </w:rPr>
        <w:t>. Examine collagen fiber orientation using polarized light microscopy, starting with low magnification between 5</w:t>
      </w:r>
      <w:r w:rsidR="00782153" w:rsidRPr="000942CE">
        <w:rPr>
          <w:rFonts w:asciiTheme="minorHAnsi" w:hAnsiTheme="minorHAnsi" w:cstheme="minorHAnsi"/>
        </w:rPr>
        <w:t>x</w:t>
      </w:r>
      <w:r w:rsidR="00B0449B" w:rsidRPr="000942CE">
        <w:rPr>
          <w:rFonts w:asciiTheme="minorHAnsi" w:hAnsiTheme="minorHAnsi" w:cstheme="minorHAnsi"/>
        </w:rPr>
        <w:t xml:space="preserve"> and 10</w:t>
      </w:r>
      <w:r w:rsidR="00782153" w:rsidRPr="000942CE">
        <w:rPr>
          <w:rFonts w:asciiTheme="minorHAnsi" w:hAnsiTheme="minorHAnsi" w:cstheme="minorHAnsi"/>
        </w:rPr>
        <w:t>x</w:t>
      </w:r>
      <w:r w:rsidR="00B0449B" w:rsidRPr="000942CE">
        <w:rPr>
          <w:rFonts w:asciiTheme="minorHAnsi" w:hAnsiTheme="minorHAnsi" w:cstheme="minorHAnsi"/>
        </w:rPr>
        <w:t xml:space="preserve"> </w:t>
      </w:r>
      <w:r w:rsidR="00B0449B" w:rsidRPr="000942CE">
        <w:rPr>
          <w:rFonts w:asciiTheme="minorHAnsi" w:hAnsiTheme="minorHAnsi" w:cstheme="minorHAnsi"/>
          <w:b/>
          <w:bCs/>
        </w:rPr>
        <w:t>[2]</w:t>
      </w:r>
      <w:r w:rsidR="00B0449B" w:rsidRPr="000942CE">
        <w:rPr>
          <w:rFonts w:asciiTheme="minorHAnsi" w:hAnsiTheme="minorHAnsi" w:cstheme="minorHAnsi"/>
        </w:rPr>
        <w:t xml:space="preserve">. </w:t>
      </w:r>
      <w:r w:rsidR="00B0449B" w:rsidRPr="00BC5612">
        <w:rPr>
          <w:rFonts w:asciiTheme="minorHAnsi" w:hAnsiTheme="minorHAnsi" w:cstheme="minorHAnsi"/>
          <w:strike/>
          <w:color w:val="auto"/>
        </w:rPr>
        <w:lastRenderedPageBreak/>
        <w:t>Increase the intermediate magnification between 20 and 40</w:t>
      </w:r>
      <w:r w:rsidR="00782153" w:rsidRPr="00BC5612">
        <w:rPr>
          <w:rFonts w:asciiTheme="minorHAnsi" w:hAnsiTheme="minorHAnsi" w:cstheme="minorHAnsi"/>
          <w:strike/>
          <w:color w:val="auto"/>
        </w:rPr>
        <w:t>x</w:t>
      </w:r>
      <w:r w:rsidR="00B0449B" w:rsidRPr="00BC5612">
        <w:rPr>
          <w:rFonts w:asciiTheme="minorHAnsi" w:hAnsiTheme="minorHAnsi" w:cstheme="minorHAnsi"/>
          <w:strike/>
          <w:color w:val="auto"/>
        </w:rPr>
        <w:t xml:space="preserve"> to locate regions for potential electron microscopy analysis </w:t>
      </w:r>
      <w:r w:rsidR="00B0449B" w:rsidRPr="00BC5612">
        <w:rPr>
          <w:rFonts w:asciiTheme="minorHAnsi" w:hAnsiTheme="minorHAnsi" w:cstheme="minorHAnsi"/>
          <w:b/>
          <w:bCs/>
          <w:strike/>
          <w:color w:val="auto"/>
        </w:rPr>
        <w:t>[3]</w:t>
      </w:r>
      <w:r w:rsidR="00B0449B" w:rsidRPr="00BC5612">
        <w:rPr>
          <w:rFonts w:asciiTheme="minorHAnsi" w:hAnsiTheme="minorHAnsi" w:cstheme="minorHAnsi"/>
          <w:strike/>
          <w:color w:val="auto"/>
        </w:rPr>
        <w:t>.</w:t>
      </w:r>
      <w:r w:rsidRPr="000942CE">
        <w:rPr>
          <w:rFonts w:asciiTheme="minorHAnsi" w:hAnsiTheme="minorHAnsi" w:cstheme="minorHAnsi"/>
        </w:rPr>
        <w:t xml:space="preserve"> Finally,</w:t>
      </w:r>
      <w:r w:rsidR="00EA1BFB" w:rsidRPr="000942CE">
        <w:rPr>
          <w:rFonts w:asciiTheme="minorHAnsi" w:hAnsiTheme="minorHAnsi" w:cstheme="minorHAnsi"/>
        </w:rPr>
        <w:t xml:space="preserve"> prepare the sample for scanning </w:t>
      </w:r>
      <w:r w:rsidRPr="000942CE">
        <w:rPr>
          <w:rFonts w:asciiTheme="minorHAnsi" w:hAnsiTheme="minorHAnsi" w:cstheme="minorHAnsi"/>
        </w:rPr>
        <w:t xml:space="preserve">electron microscopy </w:t>
      </w:r>
      <w:r w:rsidR="00BC5612" w:rsidRPr="00BC5612">
        <w:rPr>
          <w:rFonts w:asciiTheme="minorHAnsi" w:hAnsiTheme="minorHAnsi" w:cstheme="minorHAnsi"/>
          <w:b/>
          <w:bCs/>
        </w:rPr>
        <w:t>[</w:t>
      </w:r>
      <w:r w:rsidR="00BC5612">
        <w:rPr>
          <w:rFonts w:asciiTheme="minorHAnsi" w:hAnsiTheme="minorHAnsi" w:cstheme="minorHAnsi"/>
          <w:b/>
          <w:bCs/>
        </w:rPr>
        <w:t>3</w:t>
      </w:r>
      <w:r w:rsidR="00BC5612" w:rsidRPr="00BC5612">
        <w:rPr>
          <w:rFonts w:asciiTheme="minorHAnsi" w:hAnsiTheme="minorHAnsi" w:cstheme="minorHAnsi"/>
          <w:b/>
          <w:bCs/>
        </w:rPr>
        <w:t xml:space="preserve">] </w:t>
      </w:r>
      <w:r w:rsidRPr="000942CE">
        <w:rPr>
          <w:rFonts w:asciiTheme="minorHAnsi" w:hAnsiTheme="minorHAnsi" w:cstheme="minorHAnsi"/>
        </w:rPr>
        <w:t xml:space="preserve">to further analyse the bone-biomaterial interface </w:t>
      </w:r>
      <w:r w:rsidRPr="000942CE">
        <w:rPr>
          <w:rFonts w:asciiTheme="minorHAnsi" w:hAnsiTheme="minorHAnsi" w:cstheme="minorHAnsi"/>
          <w:b/>
          <w:bCs/>
        </w:rPr>
        <w:t>[4]</w:t>
      </w:r>
      <w:r w:rsidRPr="000942CE">
        <w:rPr>
          <w:rFonts w:asciiTheme="minorHAnsi" w:hAnsiTheme="minorHAnsi" w:cstheme="minorHAnsi"/>
        </w:rPr>
        <w:t>.</w:t>
      </w:r>
    </w:p>
    <w:p w14:paraId="40ED4EB0" w14:textId="06CA63D8" w:rsidR="00B0449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mounting the sample </w:t>
      </w:r>
      <w:r w:rsidR="00782153" w:rsidRPr="000942CE">
        <w:rPr>
          <w:rFonts w:asciiTheme="minorHAnsi" w:hAnsiTheme="minorHAnsi" w:cstheme="minorHAnsi"/>
        </w:rPr>
        <w:t>on</w:t>
      </w:r>
      <w:r w:rsidRPr="000942CE">
        <w:rPr>
          <w:rFonts w:asciiTheme="minorHAnsi" w:hAnsiTheme="minorHAnsi" w:cstheme="minorHAnsi"/>
        </w:rPr>
        <w:t xml:space="preserve"> a slide</w:t>
      </w:r>
      <w:r w:rsidR="00782153" w:rsidRPr="000942CE">
        <w:rPr>
          <w:rFonts w:asciiTheme="minorHAnsi" w:hAnsiTheme="minorHAnsi" w:cstheme="minorHAnsi"/>
        </w:rPr>
        <w:t xml:space="preserve"> containing immersion oil and</w:t>
      </w:r>
      <w:r w:rsidRPr="000942CE">
        <w:rPr>
          <w:rFonts w:asciiTheme="minorHAnsi" w:hAnsiTheme="minorHAnsi" w:cstheme="minorHAnsi"/>
        </w:rPr>
        <w:t xml:space="preserve"> </w:t>
      </w:r>
      <w:r w:rsidR="00782153" w:rsidRPr="000942CE">
        <w:rPr>
          <w:rFonts w:asciiTheme="minorHAnsi" w:hAnsiTheme="minorHAnsi" w:cstheme="minorHAnsi"/>
        </w:rPr>
        <w:t xml:space="preserve">placing </w:t>
      </w:r>
      <w:r w:rsidRPr="000942CE">
        <w:rPr>
          <w:rFonts w:asciiTheme="minorHAnsi" w:hAnsiTheme="minorHAnsi" w:cstheme="minorHAnsi"/>
        </w:rPr>
        <w:t>coverslip.</w:t>
      </w:r>
    </w:p>
    <w:p w14:paraId="50D80A2F" w14:textId="4BFFC50A" w:rsidR="009C7534" w:rsidRPr="000942CE" w:rsidRDefault="00147B27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placing the sample under a </w:t>
      </w:r>
      <w:r w:rsidR="00782153" w:rsidRPr="000942CE">
        <w:rPr>
          <w:rFonts w:asciiTheme="minorHAnsi" w:hAnsiTheme="minorHAnsi" w:cstheme="minorHAnsi"/>
        </w:rPr>
        <w:t xml:space="preserve">polarized light </w:t>
      </w:r>
      <w:r w:rsidRPr="000942CE">
        <w:rPr>
          <w:rFonts w:asciiTheme="minorHAnsi" w:hAnsiTheme="minorHAnsi" w:cstheme="minorHAnsi"/>
        </w:rPr>
        <w:t>mi</w:t>
      </w:r>
      <w:r w:rsidR="00782153" w:rsidRPr="000942CE">
        <w:rPr>
          <w:rFonts w:asciiTheme="minorHAnsi" w:hAnsiTheme="minorHAnsi" w:cstheme="minorHAnsi"/>
        </w:rPr>
        <w:t>c</w:t>
      </w:r>
      <w:r w:rsidRPr="000942CE">
        <w:rPr>
          <w:rFonts w:asciiTheme="minorHAnsi" w:hAnsiTheme="minorHAnsi" w:cstheme="minorHAnsi"/>
        </w:rPr>
        <w:t>roscope.</w:t>
      </w:r>
      <w:r w:rsidR="009C7534" w:rsidRPr="000942CE">
        <w:rPr>
          <w:rFonts w:asciiTheme="minorHAnsi" w:hAnsiTheme="minorHAnsi" w:cstheme="minorHAnsi"/>
        </w:rPr>
        <w:t xml:space="preserve"> </w:t>
      </w:r>
      <w:r w:rsidR="00BC5612" w:rsidRPr="00BC5612">
        <w:rPr>
          <w:rFonts w:asciiTheme="minorHAnsi" w:hAnsiTheme="minorHAnsi" w:cstheme="minorHAnsi"/>
          <w:b/>
          <w:bCs/>
          <w:highlight w:val="green"/>
        </w:rPr>
        <w:t>NOTE</w:t>
      </w:r>
      <w:r w:rsidR="00BC5612" w:rsidRPr="00BC5612">
        <w:rPr>
          <w:rFonts w:asciiTheme="minorHAnsi" w:hAnsiTheme="minorHAnsi" w:cstheme="minorHAnsi"/>
          <w:highlight w:val="green"/>
        </w:rPr>
        <w:t>:</w:t>
      </w:r>
      <w:r w:rsidR="00BC5612">
        <w:rPr>
          <w:rFonts w:asciiTheme="minorHAnsi" w:hAnsiTheme="minorHAnsi" w:cstheme="minorHAnsi"/>
        </w:rPr>
        <w:t xml:space="preserve"> </w:t>
      </w:r>
      <w:r w:rsidR="009C7534" w:rsidRPr="00BC5612">
        <w:rPr>
          <w:rFonts w:asciiTheme="minorHAnsi" w:hAnsiTheme="minorHAnsi" w:cstheme="minorHAnsi"/>
          <w:highlight w:val="green"/>
        </w:rPr>
        <w:t>The item 4.7.2 was filmed togheter</w:t>
      </w:r>
      <w:r w:rsidR="0025183B" w:rsidRPr="00BC5612">
        <w:rPr>
          <w:rFonts w:asciiTheme="minorHAnsi" w:hAnsiTheme="minorHAnsi" w:cstheme="minorHAnsi"/>
          <w:highlight w:val="green"/>
        </w:rPr>
        <w:t xml:space="preserve"> with 4.7.1</w:t>
      </w:r>
    </w:p>
    <w:p w14:paraId="6AF09A0A" w14:textId="55C60908" w:rsidR="00B0449B" w:rsidRPr="000942CE" w:rsidRDefault="00B0449B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Talent </w:t>
      </w:r>
      <w:r w:rsidRPr="00BC5612">
        <w:rPr>
          <w:rFonts w:asciiTheme="minorHAnsi" w:hAnsiTheme="minorHAnsi" w:cstheme="minorHAnsi"/>
          <w:strike/>
        </w:rPr>
        <w:t>adjusting the magnification of the microscope</w:t>
      </w:r>
      <w:r w:rsidR="00EA1BFB" w:rsidRPr="000942CE">
        <w:rPr>
          <w:rFonts w:asciiTheme="minorHAnsi" w:hAnsiTheme="minorHAnsi" w:cstheme="minorHAnsi"/>
        </w:rPr>
        <w:t>preparing the sample for scanning electron microscopy</w:t>
      </w:r>
    </w:p>
    <w:p w14:paraId="3BC011A0" w14:textId="385FFA62" w:rsidR="007A5EBC" w:rsidRPr="000942CE" w:rsidRDefault="007A5EBC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Talent working at the electron microscopy unit (may be placing the sample or looking at the microscope collected system).</w:t>
      </w:r>
      <w:r w:rsidR="00EA1BFB" w:rsidRPr="000942CE">
        <w:rPr>
          <w:rFonts w:asciiTheme="minorHAnsi" w:hAnsiTheme="minorHAnsi" w:cstheme="minorHAnsi"/>
        </w:rPr>
        <w:t xml:space="preserve"> </w:t>
      </w:r>
      <w:r w:rsidR="00BC5612" w:rsidRPr="00BC5612">
        <w:rPr>
          <w:rFonts w:asciiTheme="minorHAnsi" w:hAnsiTheme="minorHAnsi" w:cstheme="minorHAnsi"/>
          <w:b/>
          <w:bCs/>
          <w:highlight w:val="green"/>
        </w:rPr>
        <w:t>Author’s NOTE</w:t>
      </w:r>
      <w:r w:rsidR="00BC5612" w:rsidRPr="00BC5612">
        <w:rPr>
          <w:rFonts w:asciiTheme="minorHAnsi" w:hAnsiTheme="minorHAnsi" w:cstheme="minorHAnsi"/>
          <w:highlight w:val="green"/>
        </w:rPr>
        <w:t xml:space="preserve">: </w:t>
      </w:r>
      <w:r w:rsidR="00EA1BFB" w:rsidRPr="00BC5612">
        <w:rPr>
          <w:rFonts w:asciiTheme="minorHAnsi" w:hAnsiTheme="minorHAnsi" w:cstheme="minorHAnsi"/>
          <w:highlight w:val="green"/>
        </w:rPr>
        <w:t>4.7.4 bis detailed filming of the sample positioning at the microscope chamber 4.7.4 bis bis close up filming  of the microscope chamber</w:t>
      </w:r>
      <w:r w:rsidR="00EA1BFB" w:rsidRPr="000942CE">
        <w:rPr>
          <w:rFonts w:asciiTheme="minorHAnsi" w:hAnsiTheme="minorHAnsi" w:cstheme="minorHAnsi"/>
        </w:rPr>
        <w:t>.</w:t>
      </w:r>
    </w:p>
    <w:p w14:paraId="476A4176" w14:textId="77777777" w:rsidR="000F326F" w:rsidRPr="000942CE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FFE9B3A" w:rsidR="00495959" w:rsidRPr="000942CE" w:rsidRDefault="00495959" w:rsidP="000942CE">
      <w:pPr>
        <w:pStyle w:val="ListParagraph"/>
        <w:numPr>
          <w:ilvl w:val="2"/>
          <w:numId w:val="50"/>
        </w:numPr>
        <w:spacing w:before="120"/>
        <w:contextualSpacing w:val="0"/>
        <w:rPr>
          <w:rFonts w:cstheme="minorHAnsi"/>
        </w:rPr>
      </w:pPr>
      <w:r w:rsidRPr="000942CE">
        <w:rPr>
          <w:rFonts w:cstheme="minorHAnsi"/>
        </w:rPr>
        <w:br w:type="page"/>
      </w:r>
    </w:p>
    <w:p w14:paraId="12FDC79E" w14:textId="59861F38" w:rsidR="00495959" w:rsidRPr="000942CE" w:rsidRDefault="00495959" w:rsidP="00495959">
      <w:pPr>
        <w:pStyle w:val="Heading1"/>
        <w:rPr>
          <w:rFonts w:cstheme="minorHAnsi"/>
        </w:rPr>
      </w:pPr>
      <w:r w:rsidRPr="000942CE">
        <w:rPr>
          <w:rFonts w:cstheme="minorHAnsi"/>
        </w:rPr>
        <w:lastRenderedPageBreak/>
        <w:t>Results</w:t>
      </w:r>
    </w:p>
    <w:p w14:paraId="476287CC" w14:textId="6BF85A06" w:rsidR="00495959" w:rsidRPr="000942CE" w:rsidRDefault="00EE6470" w:rsidP="000942CE">
      <w:pPr>
        <w:pStyle w:val="ListParagraph"/>
        <w:numPr>
          <w:ilvl w:val="0"/>
          <w:numId w:val="50"/>
        </w:numPr>
        <w:spacing w:before="240"/>
        <w:outlineLvl w:val="0"/>
        <w:rPr>
          <w:rFonts w:cstheme="minorHAnsi"/>
          <w:lang w:eastAsia="zh-TW"/>
        </w:rPr>
      </w:pPr>
      <w:r w:rsidRPr="000942CE">
        <w:rPr>
          <w:rFonts w:cstheme="minorHAnsi"/>
          <w:b/>
        </w:rPr>
        <w:t xml:space="preserve">Results </w:t>
      </w:r>
    </w:p>
    <w:p w14:paraId="1C654D1D" w14:textId="77777777" w:rsidR="00985FE6" w:rsidRPr="000942CE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E19E8A" w14:textId="77777777" w:rsidR="00BC36CC" w:rsidRPr="000942CE" w:rsidRDefault="00BC36CC" w:rsidP="00BC36CC">
      <w:pPr>
        <w:rPr>
          <w:rFonts w:cstheme="minorHAnsi"/>
        </w:rPr>
      </w:pPr>
    </w:p>
    <w:p w14:paraId="748BDADD" w14:textId="7922727F" w:rsidR="00BC36CC" w:rsidRPr="000942CE" w:rsidRDefault="00BC36CC" w:rsidP="00FA08F3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After polishing and initial optical microscopy examination, intrinsic sample features allowed the region identified under light microscopy </w:t>
      </w:r>
      <w:r w:rsidRPr="000942CE">
        <w:rPr>
          <w:rFonts w:asciiTheme="minorHAnsi" w:hAnsiTheme="minorHAnsi" w:cstheme="minorHAnsi"/>
          <w:b/>
        </w:rPr>
        <w:t>[1]</w:t>
      </w:r>
      <w:r w:rsidRPr="000942CE">
        <w:rPr>
          <w:rFonts w:asciiTheme="minorHAnsi" w:hAnsiTheme="minorHAnsi" w:cstheme="minorHAnsi"/>
        </w:rPr>
        <w:t xml:space="preserve"> to be matched to the corresponding location in the microcomputed tomography dataset </w:t>
      </w:r>
      <w:r w:rsidRPr="000942CE">
        <w:rPr>
          <w:rFonts w:asciiTheme="minorHAnsi" w:hAnsiTheme="minorHAnsi" w:cstheme="minorHAnsi"/>
          <w:b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34583C1C" w14:textId="753B9A01" w:rsidR="00BC36CC" w:rsidRPr="000942CE" w:rsidRDefault="00BC36CC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5B. </w:t>
      </w:r>
    </w:p>
    <w:p w14:paraId="3806C056" w14:textId="52A86FF1" w:rsidR="00BC36CC" w:rsidRPr="000942CE" w:rsidRDefault="00BC36CC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LAB MEDIA: Figure 5A.</w:t>
      </w:r>
    </w:p>
    <w:p w14:paraId="760D65A0" w14:textId="77777777" w:rsidR="00BC36CC" w:rsidRPr="000942CE" w:rsidRDefault="00BC36CC" w:rsidP="00BC36CC">
      <w:pPr>
        <w:rPr>
          <w:rFonts w:cstheme="minorHAnsi"/>
        </w:rPr>
      </w:pPr>
    </w:p>
    <w:p w14:paraId="7B00A8C7" w14:textId="06FEEA9D" w:rsidR="00BC36CC" w:rsidRPr="000942CE" w:rsidRDefault="00BC36CC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Polarized light microscopy differentiated preexisting bone, shown in blue </w:t>
      </w:r>
      <w:r w:rsidRPr="000942CE">
        <w:rPr>
          <w:rFonts w:asciiTheme="minorHAnsi" w:hAnsiTheme="minorHAnsi" w:cstheme="minorHAnsi"/>
          <w:b/>
        </w:rPr>
        <w:t>[1]</w:t>
      </w:r>
      <w:r w:rsidRPr="000942CE">
        <w:rPr>
          <w:rFonts w:asciiTheme="minorHAnsi" w:hAnsiTheme="minorHAnsi" w:cstheme="minorHAnsi"/>
        </w:rPr>
        <w:t xml:space="preserve">, from newly formed bone during healing, depicted in orange </w:t>
      </w:r>
      <w:r w:rsidRPr="000942CE">
        <w:rPr>
          <w:rFonts w:asciiTheme="minorHAnsi" w:hAnsiTheme="minorHAnsi" w:cstheme="minorHAnsi"/>
          <w:b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6357CBA8" w14:textId="77777777" w:rsidR="00BC36CC" w:rsidRPr="000942CE" w:rsidRDefault="00BC36CC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5C. </w:t>
      </w:r>
      <w:r w:rsidRPr="000942CE">
        <w:rPr>
          <w:rFonts w:asciiTheme="minorHAnsi" w:hAnsiTheme="minorHAnsi" w:cstheme="minorHAnsi"/>
          <w:i/>
          <w:iCs/>
          <w:color w:val="3333FF"/>
        </w:rPr>
        <w:t>Video editor: Highlight the blue-colored region representing the original bone.</w:t>
      </w:r>
    </w:p>
    <w:p w14:paraId="3A2CE57E" w14:textId="75659C2C" w:rsidR="00BC36CC" w:rsidRPr="000942CE" w:rsidRDefault="00BC36CC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5C. </w:t>
      </w:r>
      <w:r w:rsidRPr="000942CE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F67DC4" w:rsidRPr="000942CE">
        <w:rPr>
          <w:rFonts w:asciiTheme="minorHAnsi" w:hAnsiTheme="minorHAnsi" w:cstheme="minorHAnsi"/>
          <w:i/>
          <w:iCs/>
          <w:color w:val="3333FF"/>
        </w:rPr>
        <w:t>orange region inside the yellow box</w:t>
      </w:r>
      <w:r w:rsidRPr="000942CE">
        <w:rPr>
          <w:rFonts w:asciiTheme="minorHAnsi" w:hAnsiTheme="minorHAnsi" w:cstheme="minorHAnsi"/>
        </w:rPr>
        <w:t>.</w:t>
      </w:r>
    </w:p>
    <w:p w14:paraId="676CD71B" w14:textId="77777777" w:rsidR="00BC36CC" w:rsidRPr="000942CE" w:rsidRDefault="00BC36CC" w:rsidP="00BC36CC">
      <w:pPr>
        <w:rPr>
          <w:rFonts w:cstheme="minorHAnsi"/>
        </w:rPr>
      </w:pPr>
    </w:p>
    <w:p w14:paraId="558519D3" w14:textId="682C3861" w:rsidR="00BC36CC" w:rsidRPr="000942CE" w:rsidRDefault="00BC36CC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Higher magnification polarized light microscopy revealed an interface where bone grew in close apposition to preexisting cortical bone, with </w:t>
      </w:r>
      <w:r w:rsidR="0080254D" w:rsidRPr="000942CE">
        <w:rPr>
          <w:rFonts w:asciiTheme="minorHAnsi" w:hAnsiTheme="minorHAnsi" w:cstheme="minorHAnsi"/>
        </w:rPr>
        <w:t xml:space="preserve">type 1 </w:t>
      </w:r>
      <w:r w:rsidRPr="000942CE">
        <w:rPr>
          <w:rFonts w:asciiTheme="minorHAnsi" w:hAnsiTheme="minorHAnsi" w:cstheme="minorHAnsi"/>
        </w:rPr>
        <w:t xml:space="preserve">collagen fibers oriented perpendicular in a thin region </w:t>
      </w:r>
      <w:r w:rsidRPr="000942CE">
        <w:rPr>
          <w:rFonts w:asciiTheme="minorHAnsi" w:hAnsiTheme="minorHAnsi" w:cstheme="minorHAnsi"/>
          <w:b/>
        </w:rPr>
        <w:t>[</w:t>
      </w:r>
      <w:r w:rsidR="00F67DC4" w:rsidRPr="000942CE">
        <w:rPr>
          <w:rFonts w:asciiTheme="minorHAnsi" w:hAnsiTheme="minorHAnsi" w:cstheme="minorHAnsi"/>
          <w:b/>
        </w:rPr>
        <w:t>1</w:t>
      </w:r>
      <w:r w:rsidRPr="000942CE">
        <w:rPr>
          <w:rFonts w:asciiTheme="minorHAnsi" w:hAnsiTheme="minorHAnsi" w:cstheme="minorHAnsi"/>
          <w:b/>
        </w:rPr>
        <w:t>]</w:t>
      </w:r>
      <w:r w:rsidR="00F67DC4" w:rsidRPr="000942CE">
        <w:rPr>
          <w:rFonts w:asciiTheme="minorHAnsi" w:hAnsiTheme="minorHAnsi" w:cstheme="minorHAnsi"/>
        </w:rPr>
        <w:t>.</w:t>
      </w:r>
    </w:p>
    <w:p w14:paraId="6E3C8685" w14:textId="63446BA0" w:rsidR="00BC36CC" w:rsidRPr="000942CE" w:rsidRDefault="00BC36CC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5D. </w:t>
      </w:r>
      <w:r w:rsidRPr="000942CE">
        <w:rPr>
          <w:rFonts w:asciiTheme="minorHAnsi" w:hAnsiTheme="minorHAnsi" w:cstheme="minorHAnsi"/>
          <w:i/>
          <w:iCs/>
          <w:color w:val="3333FF"/>
        </w:rPr>
        <w:t xml:space="preserve">Video editor: Zoom in on the </w:t>
      </w:r>
      <w:r w:rsidR="0080254D" w:rsidRPr="000942CE">
        <w:rPr>
          <w:rFonts w:asciiTheme="minorHAnsi" w:hAnsiTheme="minorHAnsi" w:cstheme="minorHAnsi"/>
          <w:i/>
          <w:iCs/>
          <w:color w:val="3333FF"/>
        </w:rPr>
        <w:t xml:space="preserve">yellow </w:t>
      </w:r>
      <w:r w:rsidRPr="000942CE">
        <w:rPr>
          <w:rFonts w:asciiTheme="minorHAnsi" w:hAnsiTheme="minorHAnsi" w:cstheme="minorHAnsi"/>
          <w:i/>
          <w:iCs/>
          <w:color w:val="3333FF"/>
        </w:rPr>
        <w:t>dashed circle marking the bone interface area</w:t>
      </w:r>
      <w:r w:rsidRPr="000942CE">
        <w:rPr>
          <w:rFonts w:asciiTheme="minorHAnsi" w:hAnsiTheme="minorHAnsi" w:cstheme="minorHAnsi"/>
        </w:rPr>
        <w:t>.</w:t>
      </w:r>
    </w:p>
    <w:p w14:paraId="2301987A" w14:textId="49241C06" w:rsidR="00BC36CC" w:rsidRPr="000942CE" w:rsidRDefault="00BC36CC" w:rsidP="00F67DC4">
      <w:pPr>
        <w:pStyle w:val="ShotDescription"/>
        <w:ind w:firstLine="0"/>
        <w:rPr>
          <w:rFonts w:asciiTheme="minorHAnsi" w:hAnsiTheme="minorHAnsi" w:cstheme="minorHAnsi"/>
        </w:rPr>
      </w:pPr>
    </w:p>
    <w:p w14:paraId="144DE67C" w14:textId="125563F0" w:rsidR="00F67DC4" w:rsidRPr="000942CE" w:rsidRDefault="0080254D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S</w:t>
      </w:r>
      <w:r w:rsidR="00F67DC4" w:rsidRPr="000942CE">
        <w:rPr>
          <w:rFonts w:asciiTheme="minorHAnsi" w:hAnsiTheme="minorHAnsi" w:cstheme="minorHAnsi"/>
        </w:rPr>
        <w:t xml:space="preserve">canning electron microscopy imaging enabled precise localization of areas of interest </w:t>
      </w:r>
      <w:r w:rsidR="00F67DC4" w:rsidRPr="000942CE">
        <w:rPr>
          <w:rFonts w:asciiTheme="minorHAnsi" w:hAnsiTheme="minorHAnsi" w:cstheme="minorHAnsi"/>
          <w:b/>
        </w:rPr>
        <w:t>[1]</w:t>
      </w:r>
      <w:r w:rsidR="00F67DC4" w:rsidRPr="000942CE">
        <w:rPr>
          <w:rFonts w:asciiTheme="minorHAnsi" w:hAnsiTheme="minorHAnsi" w:cstheme="minorHAnsi"/>
        </w:rPr>
        <w:t>.</w:t>
      </w:r>
    </w:p>
    <w:p w14:paraId="0B8FEB22" w14:textId="06615CDB" w:rsidR="00F67DC4" w:rsidRPr="000942CE" w:rsidRDefault="00F67DC4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5E. </w:t>
      </w:r>
    </w:p>
    <w:p w14:paraId="2B3C20CA" w14:textId="77777777" w:rsidR="00F67DC4" w:rsidRPr="000942CE" w:rsidRDefault="00F67DC4" w:rsidP="00F67DC4">
      <w:pPr>
        <w:rPr>
          <w:rFonts w:cstheme="minorHAnsi"/>
        </w:rPr>
      </w:pPr>
    </w:p>
    <w:p w14:paraId="01640958" w14:textId="0E3AFE3A" w:rsidR="00464C06" w:rsidRPr="000942CE" w:rsidRDefault="00464C06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A volume of the selected region was further examined using slice-and-view tomography </w:t>
      </w:r>
      <w:r w:rsidR="00F67DC4" w:rsidRPr="000942CE">
        <w:rPr>
          <w:rFonts w:asciiTheme="minorHAnsi" w:hAnsiTheme="minorHAnsi" w:cstheme="minorHAnsi"/>
          <w:b/>
        </w:rPr>
        <w:t>[1]</w:t>
      </w:r>
      <w:r w:rsidR="00F67DC4" w:rsidRPr="000942CE">
        <w:rPr>
          <w:rFonts w:asciiTheme="minorHAnsi" w:hAnsiTheme="minorHAnsi" w:cstheme="minorHAnsi"/>
        </w:rPr>
        <w:t>.</w:t>
      </w:r>
      <w:r w:rsidRPr="000942CE">
        <w:rPr>
          <w:rFonts w:asciiTheme="minorHAnsi" w:hAnsiTheme="minorHAnsi" w:cstheme="minorHAnsi"/>
        </w:rPr>
        <w:t xml:space="preserve"> The face of the trench displayed bone morphology on a growing trabecula </w:t>
      </w:r>
      <w:r w:rsidRPr="000942CE">
        <w:rPr>
          <w:rFonts w:asciiTheme="minorHAnsi" w:hAnsiTheme="minorHAnsi" w:cstheme="minorHAnsi"/>
          <w:b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130143FB" w14:textId="61FC9D63" w:rsidR="00F67DC4" w:rsidRPr="000942CE" w:rsidRDefault="00F67DC4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5F. </w:t>
      </w:r>
    </w:p>
    <w:p w14:paraId="1E1445CF" w14:textId="0484C075" w:rsidR="00F67DC4" w:rsidRPr="000942CE" w:rsidRDefault="00F67DC4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>LAB MEDIA: Figure 5G.</w:t>
      </w:r>
      <w:r w:rsidR="0080254D" w:rsidRPr="000942CE">
        <w:rPr>
          <w:rFonts w:asciiTheme="minorHAnsi" w:hAnsiTheme="minorHAnsi" w:cstheme="minorHAnsi"/>
        </w:rPr>
        <w:t xml:space="preserve"> </w:t>
      </w:r>
      <w:r w:rsidR="0080254D" w:rsidRPr="000942CE">
        <w:rPr>
          <w:rFonts w:asciiTheme="minorHAnsi" w:hAnsiTheme="minorHAnsi" w:cstheme="minorHAnsi"/>
          <w:i/>
          <w:iCs/>
          <w:color w:val="3333FF"/>
        </w:rPr>
        <w:t>Video editor: Zoom in on the area inside the big grey rectangle</w:t>
      </w:r>
      <w:r w:rsidRPr="000942CE">
        <w:rPr>
          <w:rFonts w:asciiTheme="minorHAnsi" w:hAnsiTheme="minorHAnsi" w:cstheme="minorHAnsi"/>
        </w:rPr>
        <w:t xml:space="preserve"> </w:t>
      </w:r>
    </w:p>
    <w:p w14:paraId="2E029956" w14:textId="299F72E0" w:rsidR="00147B27" w:rsidRPr="000942CE" w:rsidRDefault="00147B27" w:rsidP="00147B27">
      <w:pPr>
        <w:pStyle w:val="ShotDescription"/>
        <w:ind w:firstLine="0"/>
        <w:rPr>
          <w:rFonts w:asciiTheme="minorHAnsi" w:hAnsiTheme="minorHAnsi" w:cstheme="minorHAnsi"/>
        </w:rPr>
      </w:pPr>
    </w:p>
    <w:p w14:paraId="7670B00A" w14:textId="262078F4" w:rsidR="00147B27" w:rsidRPr="000942CE" w:rsidRDefault="00147B27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lastRenderedPageBreak/>
        <w:t xml:space="preserve">Selected Area Electron Diffraction patterns indicated that both the biomaterial region </w:t>
      </w:r>
      <w:r w:rsidRPr="000942CE">
        <w:rPr>
          <w:rFonts w:asciiTheme="minorHAnsi" w:hAnsiTheme="minorHAnsi" w:cstheme="minorHAnsi"/>
          <w:b/>
        </w:rPr>
        <w:t>[1]</w:t>
      </w:r>
      <w:r w:rsidRPr="000942CE">
        <w:rPr>
          <w:rFonts w:asciiTheme="minorHAnsi" w:hAnsiTheme="minorHAnsi" w:cstheme="minorHAnsi"/>
        </w:rPr>
        <w:t xml:space="preserve"> and the bone region were composed of hydroxyapatite crystals </w:t>
      </w:r>
      <w:r w:rsidRPr="000942CE">
        <w:rPr>
          <w:rFonts w:asciiTheme="minorHAnsi" w:hAnsiTheme="minorHAnsi" w:cstheme="minorHAnsi"/>
          <w:b/>
        </w:rPr>
        <w:t>[2]</w:t>
      </w:r>
      <w:r w:rsidRPr="000942CE">
        <w:rPr>
          <w:rFonts w:asciiTheme="minorHAnsi" w:hAnsiTheme="minorHAnsi" w:cstheme="minorHAnsi"/>
        </w:rPr>
        <w:t>.</w:t>
      </w:r>
    </w:p>
    <w:p w14:paraId="5C1E60D9" w14:textId="31B294CC" w:rsidR="00147B27" w:rsidRPr="000942CE" w:rsidRDefault="00147B27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8BC. </w:t>
      </w:r>
      <w:r w:rsidRPr="000942CE">
        <w:rPr>
          <w:rFonts w:asciiTheme="minorHAnsi" w:hAnsiTheme="minorHAnsi" w:cstheme="minorHAnsi"/>
          <w:i/>
          <w:iCs/>
          <w:color w:val="3333FF"/>
        </w:rPr>
        <w:t>Video editor: Focus B</w:t>
      </w:r>
    </w:p>
    <w:p w14:paraId="1476505B" w14:textId="2B03161A" w:rsidR="00147B27" w:rsidRPr="000942CE" w:rsidRDefault="00147B27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8BC. </w:t>
      </w:r>
      <w:r w:rsidRPr="000942CE">
        <w:rPr>
          <w:rFonts w:asciiTheme="minorHAnsi" w:hAnsiTheme="minorHAnsi" w:cstheme="minorHAnsi"/>
          <w:i/>
          <w:iCs/>
          <w:color w:val="3333FF"/>
        </w:rPr>
        <w:t>Video editor: Focus C</w:t>
      </w:r>
    </w:p>
    <w:p w14:paraId="19F57FA3" w14:textId="77777777" w:rsidR="00147B27" w:rsidRPr="000942CE" w:rsidRDefault="00147B27" w:rsidP="00147B27">
      <w:pPr>
        <w:rPr>
          <w:rFonts w:cstheme="minorHAnsi"/>
        </w:rPr>
      </w:pPr>
    </w:p>
    <w:p w14:paraId="7A2E5C1D" w14:textId="77777777" w:rsidR="00147B27" w:rsidRPr="000942CE" w:rsidRDefault="00147B27" w:rsidP="00147B27">
      <w:pPr>
        <w:rPr>
          <w:rFonts w:cstheme="minorHAnsi"/>
        </w:rPr>
      </w:pPr>
    </w:p>
    <w:p w14:paraId="5F90C4D0" w14:textId="5241FE98" w:rsidR="00147B27" w:rsidRPr="000942CE" w:rsidRDefault="00147B27" w:rsidP="000942CE">
      <w:pPr>
        <w:pStyle w:val="Narration"/>
        <w:numPr>
          <w:ilvl w:val="1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Energy-Dispersive X-ray Spectroscopy mapping of the imaged interface region </w:t>
      </w:r>
      <w:r w:rsidRPr="000942CE">
        <w:rPr>
          <w:rFonts w:asciiTheme="minorHAnsi" w:hAnsiTheme="minorHAnsi" w:cstheme="minorHAnsi"/>
          <w:b/>
        </w:rPr>
        <w:t>[1]</w:t>
      </w:r>
      <w:r w:rsidRPr="000942CE">
        <w:rPr>
          <w:rFonts w:asciiTheme="minorHAnsi" w:hAnsiTheme="minorHAnsi" w:cstheme="minorHAnsi"/>
        </w:rPr>
        <w:t xml:space="preserve"> showed phosphorus </w:t>
      </w:r>
      <w:r w:rsidRPr="000942CE">
        <w:rPr>
          <w:rFonts w:asciiTheme="minorHAnsi" w:hAnsiTheme="minorHAnsi" w:cstheme="minorHAnsi"/>
          <w:b/>
        </w:rPr>
        <w:t>[2]</w:t>
      </w:r>
      <w:r w:rsidRPr="000942CE">
        <w:rPr>
          <w:rFonts w:asciiTheme="minorHAnsi" w:hAnsiTheme="minorHAnsi" w:cstheme="minorHAnsi"/>
        </w:rPr>
        <w:t xml:space="preserve"> and calcium </w:t>
      </w:r>
      <w:r w:rsidRPr="000942CE">
        <w:rPr>
          <w:rFonts w:asciiTheme="minorHAnsi" w:hAnsiTheme="minorHAnsi" w:cstheme="minorHAnsi"/>
          <w:b/>
        </w:rPr>
        <w:t>[3]</w:t>
      </w:r>
      <w:r w:rsidRPr="000942CE">
        <w:rPr>
          <w:rFonts w:asciiTheme="minorHAnsi" w:hAnsiTheme="minorHAnsi" w:cstheme="minorHAnsi"/>
        </w:rPr>
        <w:t>.</w:t>
      </w:r>
    </w:p>
    <w:p w14:paraId="4FDB3834" w14:textId="1782A08A" w:rsidR="00147B27" w:rsidRPr="000942CE" w:rsidRDefault="00147B27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8DEF. </w:t>
      </w:r>
      <w:r w:rsidRPr="000942CE">
        <w:rPr>
          <w:rFonts w:asciiTheme="minorHAnsi" w:hAnsiTheme="minorHAnsi" w:cstheme="minorHAnsi"/>
          <w:i/>
          <w:iCs/>
          <w:color w:val="3333FF"/>
        </w:rPr>
        <w:t>Video editor: Focus D</w:t>
      </w:r>
      <w:r w:rsidRPr="000942CE">
        <w:rPr>
          <w:rFonts w:asciiTheme="minorHAnsi" w:hAnsiTheme="minorHAnsi" w:cstheme="minorHAnsi"/>
        </w:rPr>
        <w:t>.</w:t>
      </w:r>
    </w:p>
    <w:p w14:paraId="2807F829" w14:textId="1980D716" w:rsidR="00147B27" w:rsidRPr="000942CE" w:rsidRDefault="00147B27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8DEF. </w:t>
      </w:r>
      <w:r w:rsidRPr="000942CE">
        <w:rPr>
          <w:rFonts w:asciiTheme="minorHAnsi" w:hAnsiTheme="minorHAnsi" w:cstheme="minorHAnsi"/>
          <w:i/>
          <w:iCs/>
          <w:color w:val="3333FF"/>
        </w:rPr>
        <w:t>Video editor: Focus E</w:t>
      </w:r>
      <w:r w:rsidRPr="000942CE">
        <w:rPr>
          <w:rFonts w:asciiTheme="minorHAnsi" w:hAnsiTheme="minorHAnsi" w:cstheme="minorHAnsi"/>
        </w:rPr>
        <w:t>.</w:t>
      </w:r>
    </w:p>
    <w:p w14:paraId="54C80B7E" w14:textId="2FD8CDB8" w:rsidR="00147B27" w:rsidRPr="000942CE" w:rsidRDefault="00147B27" w:rsidP="000942CE">
      <w:pPr>
        <w:pStyle w:val="ShotDescription"/>
        <w:numPr>
          <w:ilvl w:val="2"/>
          <w:numId w:val="50"/>
        </w:numPr>
        <w:rPr>
          <w:rFonts w:asciiTheme="minorHAnsi" w:hAnsiTheme="minorHAnsi" w:cstheme="minorHAnsi"/>
        </w:rPr>
      </w:pPr>
      <w:r w:rsidRPr="000942CE">
        <w:rPr>
          <w:rFonts w:asciiTheme="minorHAnsi" w:hAnsiTheme="minorHAnsi" w:cstheme="minorHAnsi"/>
        </w:rPr>
        <w:t xml:space="preserve">LAB MEDIA: Figure 8DEF. </w:t>
      </w:r>
      <w:r w:rsidRPr="000942CE">
        <w:rPr>
          <w:rFonts w:asciiTheme="minorHAnsi" w:hAnsiTheme="minorHAnsi" w:cstheme="minorHAnsi"/>
          <w:i/>
          <w:iCs/>
          <w:color w:val="3333FF"/>
        </w:rPr>
        <w:t>Video editor: Focus F</w:t>
      </w:r>
    </w:p>
    <w:p w14:paraId="46423ED1" w14:textId="77777777" w:rsidR="00147B27" w:rsidRDefault="00147B27" w:rsidP="00147B27">
      <w:pPr>
        <w:pStyle w:val="ShotDescription"/>
        <w:ind w:left="907" w:firstLine="0"/>
        <w:rPr>
          <w:rFonts w:asciiTheme="minorHAnsi" w:hAnsiTheme="minorHAnsi" w:cstheme="minorHAnsi"/>
        </w:rPr>
      </w:pPr>
    </w:p>
    <w:p w14:paraId="36EC8B66" w14:textId="77777777" w:rsidR="00BC5612" w:rsidRDefault="00BC5612" w:rsidP="00147B27">
      <w:pPr>
        <w:pStyle w:val="ShotDescription"/>
        <w:ind w:left="907" w:firstLine="0"/>
        <w:rPr>
          <w:rFonts w:asciiTheme="minorHAnsi" w:hAnsiTheme="minorHAnsi" w:cstheme="minorHAnsi"/>
        </w:rPr>
      </w:pPr>
    </w:p>
    <w:p w14:paraId="16F15534" w14:textId="77777777" w:rsidR="00BC5612" w:rsidRDefault="00BC5612" w:rsidP="00147B27">
      <w:pPr>
        <w:pStyle w:val="ShotDescription"/>
        <w:ind w:left="907" w:firstLine="0"/>
        <w:rPr>
          <w:rFonts w:asciiTheme="minorHAnsi" w:hAnsiTheme="minorHAnsi" w:cstheme="minorHAnsi"/>
        </w:rPr>
      </w:pPr>
    </w:p>
    <w:p w14:paraId="751E1A36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Sectioning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https://www.merriam-webster.com/dictionary/sectioning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/ˈsɛk.ʃə.nɪŋ/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sek·shuh·ning</w:t>
      </w:r>
    </w:p>
    <w:p w14:paraId="1EE0815B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Resin-embedded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https://www.merriam-webster.com/dictionary/resin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/ˈrɛz.ɪn/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rez·in</w:t>
      </w:r>
    </w:p>
    <w:p w14:paraId="25CF3DBA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Tibia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https://www.merriam-webster.com/dictionary/tibia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/ˈtɪb.i.ə/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tib·ee·uh</w:t>
      </w:r>
    </w:p>
    <w:p w14:paraId="1A7FCEDB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Biomaterial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https://www.merriam-webster.com/dictionary/biomaterial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/ˌbaɪ.oʊ.məˈtɪr.i.əl/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bye·oh·muh·teer·ee·uhl</w:t>
      </w:r>
    </w:p>
    <w:p w14:paraId="342F6992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Transversely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https://www.merriam-webster.com/dictionary/transversely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/trænzˈvɝːs.li/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tranz·vers·lee</w:t>
      </w:r>
    </w:p>
    <w:p w14:paraId="19F1E0DB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Longitudinally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https://www.merriam-webster.com/dictionary/longitudinally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/ˌlɑːn.dʒəˈtuː.dən.əl.i/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lon·juh·too·duh·nuh·lee</w:t>
      </w:r>
    </w:p>
    <w:p w14:paraId="6F4BEABA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Reservoir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https://www.merriam-webster.com/dictionary/reservoir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/ˈrɛz.ɚ.vwɑːr/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rez·er·vwahr</w:t>
      </w:r>
    </w:p>
    <w:p w14:paraId="4E78D21D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Specimen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https://www.merriam-webster.com/dictionary/specimen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/ˈspɛs.ə.mən/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spes·uh·muhn</w:t>
      </w:r>
    </w:p>
    <w:p w14:paraId="0C2175C9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Indentation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https://www.merriam-webster.com/dictionary/indentation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/ˌɪn.dɛnˈteɪ.ʃən/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in·den·tay·shuhn</w:t>
      </w:r>
    </w:p>
    <w:p w14:paraId="7AB04BED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Stereomicroscope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https://www.merriam-webster.com/dictionary/stereomicroscope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/ˌstɛr.i.oʊˈmaɪ.krəˌskoʊp/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ster·ee·oh·my·kruh·skohp</w:t>
      </w:r>
    </w:p>
    <w:p w14:paraId="585DADDF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Magnification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https://www.merriam-webster.com/dictionary/magnification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/ˌmæɡ.nə.fɪˈkeɪ.ʃən/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mag·nuh·fih·kay·shuhn</w:t>
      </w:r>
    </w:p>
    <w:p w14:paraId="1CE417B6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Assembly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https://www.merriam-webster.com/dictionary/assembly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/əˈsɛm.bli/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uh·sem·blee</w:t>
      </w:r>
    </w:p>
    <w:p w14:paraId="756E5078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Stainless-steel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https://www.merriam-webster.com/dictionary/stainless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/ˈsteɪn.ləs/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stayn·luhs</w:t>
      </w:r>
    </w:p>
    <w:p w14:paraId="24120401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Cylinder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https://www.merriam-webster.com/dictionary/cylinder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/ˈsɪl.ɪn.dɚ/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r w:rsidRPr="00BC5612">
        <w:rPr>
          <w:rFonts w:ascii="Nirmala UI" w:eastAsia="Times New Roman" w:hAnsi="Nirmala UI" w:cs="Nirmala UI"/>
          <w:color w:val="auto"/>
          <w:lang w:val="en-IN" w:eastAsia="en-IN"/>
        </w:rPr>
        <w:t>सिल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·in·der</w:t>
      </w:r>
    </w:p>
    <w:p w14:paraId="6230704E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Polishing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https://www.merriam-webster.com/dictionary/polish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/ˈpɑː.lɪʃ/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pah·lish</w:t>
      </w:r>
    </w:p>
    <w:p w14:paraId="77514749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Reflection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https://www.merriam-webster.com/dictionary/reflection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/rɪˈflɛk.ʃən/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rih·flek·shuhn</w:t>
      </w:r>
    </w:p>
    <w:p w14:paraId="0428AB64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Distilled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https://www.merriam-webster.com/dictionary/distilled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/dɪˈstɪld/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dih·stild</w:t>
      </w:r>
    </w:p>
    <w:p w14:paraId="2743D626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Immersion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https://www.merriam-webster.com/dictionary/immersion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/ɪˈmɝː.ʒən/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ih·mer·zhuhn</w:t>
      </w:r>
    </w:p>
    <w:p w14:paraId="707B39D5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/ˈkʌv.ɚ.slɪp/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kuv·er·slip</w:t>
      </w:r>
    </w:p>
    <w:p w14:paraId="42668BE7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Polarized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https://www.merriam-webster.com/dictionary/polarized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/ˈpoʊ.lɚ.aɪzd/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poh·luh·ryzd</w:t>
      </w:r>
    </w:p>
    <w:p w14:paraId="7311E991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Microcomputed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/ˌmaɪ.kroʊ.kəmˈpjuː.tɪd/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my·kroh·kuhm·pyoo·tid</w:t>
      </w:r>
    </w:p>
    <w:p w14:paraId="113A58EA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Tomography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https://www.merriam-webster.com/dictionary/tomography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/təˈmɑː.ɡrə.fi/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tuh·maa·gruh·fee</w:t>
      </w:r>
    </w:p>
    <w:p w14:paraId="0671B897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Apposition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https://www.merriam-webster.com/dictionary/apposition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/ˌæp.əˈzɪʃ.ən/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ap·uh·zish·uhn</w:t>
      </w:r>
    </w:p>
    <w:p w14:paraId="53C33971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Trabecula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https://www.merriam-webster.com/dictionary/trabecula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/trəˈbɛk.jə.lə/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truh·bek·yuh·luh</w:t>
      </w:r>
    </w:p>
    <w:p w14:paraId="037F93EC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Diffraction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https://www.merriam-webster.com/dictionary/diffraction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/dɪˈfræk.ʃən/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dih·frak·shuhn</w:t>
      </w:r>
    </w:p>
    <w:p w14:paraId="505A7F7A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Hydroxyapatite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https://www.merriam-webster.com/dictionary/hydroxyapatite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/haɪˌdrɑːk.siˈæp.ə.taɪt/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hy·drok·see·ap·uh·tyte</w:t>
      </w:r>
    </w:p>
    <w:p w14:paraId="3AD954BF" w14:textId="77777777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Spectroscopy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https://www.merriam-webster.com/dictionary/spectroscopy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/spɛkˈtrɑː.skə.pi/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spek·traas·kuh·pee</w:t>
      </w:r>
    </w:p>
    <w:p w14:paraId="1A969B9E" w14:textId="263D6B81" w:rsidR="00BC5612" w:rsidRPr="00BC5612" w:rsidRDefault="00BC5612" w:rsidP="00BC5612">
      <w:pPr>
        <w:numPr>
          <w:ilvl w:val="0"/>
          <w:numId w:val="5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t>Phosphorus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BC561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https://www.merriam-webster.com/dictionary/phosphorus</w:t>
        </w:r>
      </w:hyperlink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/ˈfɑːs.fɚ.əs/</w:t>
      </w:r>
      <w:r w:rsidRPr="00BC561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faahs·fer·uhs</w:t>
      </w:r>
    </w:p>
    <w:sectPr w:rsidR="00BC5612" w:rsidRPr="00BC5612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9CC2E" w14:textId="77777777" w:rsidR="008272E0" w:rsidRDefault="008272E0">
      <w:r>
        <w:separator/>
      </w:r>
    </w:p>
    <w:p w14:paraId="01BAB1A5" w14:textId="77777777" w:rsidR="008272E0" w:rsidRDefault="008272E0"/>
  </w:endnote>
  <w:endnote w:type="continuationSeparator" w:id="0">
    <w:p w14:paraId="42E96648" w14:textId="77777777" w:rsidR="008272E0" w:rsidRDefault="008272E0">
      <w:r>
        <w:continuationSeparator/>
      </w:r>
    </w:p>
    <w:p w14:paraId="0F05B0A6" w14:textId="77777777" w:rsidR="008272E0" w:rsidRDefault="008272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D2A99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C495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A5EBC">
      <w:rPr>
        <w:rFonts w:cstheme="minorHAnsi"/>
      </w:rPr>
      <w:t xml:space="preserve">                March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4D3F" w14:textId="77777777" w:rsidR="008272E0" w:rsidRDefault="008272E0">
      <w:r>
        <w:separator/>
      </w:r>
    </w:p>
    <w:p w14:paraId="21583A23" w14:textId="77777777" w:rsidR="008272E0" w:rsidRDefault="008272E0"/>
  </w:footnote>
  <w:footnote w:type="continuationSeparator" w:id="0">
    <w:p w14:paraId="34B319E9" w14:textId="77777777" w:rsidR="008272E0" w:rsidRDefault="008272E0">
      <w:r>
        <w:continuationSeparator/>
      </w:r>
    </w:p>
    <w:p w14:paraId="55F5C447" w14:textId="77777777" w:rsidR="008272E0" w:rsidRDefault="008272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23A7E36" w:rsidR="00336C61" w:rsidRPr="007A5EBC" w:rsidRDefault="00336C61" w:rsidP="007A5EBC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7A5EBC" w:rsidRPr="007A5EBC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145C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082267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11314DC"/>
    <w:multiLevelType w:val="multilevel"/>
    <w:tmpl w:val="ED56A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703B48"/>
    <w:multiLevelType w:val="multilevel"/>
    <w:tmpl w:val="C7EE8AB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373612F"/>
    <w:multiLevelType w:val="multilevel"/>
    <w:tmpl w:val="2BE8C2D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84" w:hanging="1800"/>
      </w:pPr>
      <w:rPr>
        <w:rFonts w:hint="default"/>
      </w:r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31630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3326A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8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FA72F4"/>
    <w:multiLevelType w:val="multilevel"/>
    <w:tmpl w:val="9C3AF4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hint="default"/>
      </w:rPr>
    </w:lvl>
  </w:abstractNum>
  <w:abstractNum w:abstractNumId="40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687795"/>
    <w:multiLevelType w:val="multilevel"/>
    <w:tmpl w:val="C26AE1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5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1"/>
  </w:num>
  <w:num w:numId="2" w16cid:durableId="599022016">
    <w:abstractNumId w:val="43"/>
  </w:num>
  <w:num w:numId="3" w16cid:durableId="157157113">
    <w:abstractNumId w:val="42"/>
  </w:num>
  <w:num w:numId="4" w16cid:durableId="94518384">
    <w:abstractNumId w:val="33"/>
  </w:num>
  <w:num w:numId="5" w16cid:durableId="209999702">
    <w:abstractNumId w:val="15"/>
  </w:num>
  <w:num w:numId="6" w16cid:durableId="1459685572">
    <w:abstractNumId w:val="37"/>
  </w:num>
  <w:num w:numId="7" w16cid:durableId="228031132">
    <w:abstractNumId w:val="45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0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1"/>
  </w:num>
  <w:num w:numId="23" w16cid:durableId="1354306633">
    <w:abstractNumId w:val="18"/>
  </w:num>
  <w:num w:numId="24" w16cid:durableId="279800298">
    <w:abstractNumId w:val="38"/>
  </w:num>
  <w:num w:numId="25" w16cid:durableId="305820415">
    <w:abstractNumId w:val="14"/>
  </w:num>
  <w:num w:numId="26" w16cid:durableId="1024021112">
    <w:abstractNumId w:val="31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4"/>
  </w:num>
  <w:num w:numId="40" w16cid:durableId="1162430656">
    <w:abstractNumId w:val="24"/>
  </w:num>
  <w:num w:numId="41" w16cid:durableId="857502586">
    <w:abstractNumId w:val="27"/>
  </w:num>
  <w:num w:numId="42" w16cid:durableId="829755101">
    <w:abstractNumId w:val="36"/>
  </w:num>
  <w:num w:numId="43" w16cid:durableId="77024263">
    <w:abstractNumId w:val="20"/>
  </w:num>
  <w:num w:numId="44" w16cid:durableId="1024093089">
    <w:abstractNumId w:val="28"/>
  </w:num>
  <w:num w:numId="45" w16cid:durableId="424616192">
    <w:abstractNumId w:val="13"/>
  </w:num>
  <w:num w:numId="46" w16cid:durableId="1188912135">
    <w:abstractNumId w:val="10"/>
  </w:num>
  <w:num w:numId="47" w16cid:durableId="728646998">
    <w:abstractNumId w:val="30"/>
  </w:num>
  <w:num w:numId="48" w16cid:durableId="1929843938">
    <w:abstractNumId w:val="35"/>
  </w:num>
  <w:num w:numId="49" w16cid:durableId="2073233054">
    <w:abstractNumId w:val="23"/>
  </w:num>
  <w:num w:numId="50" w16cid:durableId="1271663885">
    <w:abstractNumId w:val="39"/>
  </w:num>
  <w:num w:numId="51" w16cid:durableId="1427994190">
    <w:abstractNumId w:val="25"/>
  </w:num>
  <w:num w:numId="52" w16cid:durableId="209501231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42CE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174"/>
    <w:rsid w:val="001302B1"/>
    <w:rsid w:val="0013319E"/>
    <w:rsid w:val="001331E3"/>
    <w:rsid w:val="00135714"/>
    <w:rsid w:val="00142D32"/>
    <w:rsid w:val="00143557"/>
    <w:rsid w:val="001469E6"/>
    <w:rsid w:val="00147B27"/>
    <w:rsid w:val="00151824"/>
    <w:rsid w:val="001528A5"/>
    <w:rsid w:val="00157C59"/>
    <w:rsid w:val="00162D51"/>
    <w:rsid w:val="0016471F"/>
    <w:rsid w:val="00176D6F"/>
    <w:rsid w:val="00177B33"/>
    <w:rsid w:val="001819E3"/>
    <w:rsid w:val="00183D22"/>
    <w:rsid w:val="00184EF9"/>
    <w:rsid w:val="00191A77"/>
    <w:rsid w:val="001938F1"/>
    <w:rsid w:val="00194DBB"/>
    <w:rsid w:val="0019607C"/>
    <w:rsid w:val="0019621B"/>
    <w:rsid w:val="001B15AF"/>
    <w:rsid w:val="001B258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0290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83B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4CD4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D661A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DE1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39C8"/>
    <w:rsid w:val="003D40E8"/>
    <w:rsid w:val="003E0D43"/>
    <w:rsid w:val="003E2BC9"/>
    <w:rsid w:val="003F4B52"/>
    <w:rsid w:val="004018D8"/>
    <w:rsid w:val="004034B6"/>
    <w:rsid w:val="00407CAD"/>
    <w:rsid w:val="004114EA"/>
    <w:rsid w:val="00412C6D"/>
    <w:rsid w:val="00414B4F"/>
    <w:rsid w:val="00420235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C06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47E4"/>
    <w:rsid w:val="00495959"/>
    <w:rsid w:val="004A4973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859"/>
    <w:rsid w:val="005C254A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291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7B78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30A8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2153"/>
    <w:rsid w:val="00785075"/>
    <w:rsid w:val="00790E8C"/>
    <w:rsid w:val="007A149A"/>
    <w:rsid w:val="007A29AB"/>
    <w:rsid w:val="007A4E1D"/>
    <w:rsid w:val="007A5EBC"/>
    <w:rsid w:val="007B0FBB"/>
    <w:rsid w:val="007B3C12"/>
    <w:rsid w:val="007B3E0E"/>
    <w:rsid w:val="007B72C5"/>
    <w:rsid w:val="007B7E91"/>
    <w:rsid w:val="007C6FC8"/>
    <w:rsid w:val="007D4222"/>
    <w:rsid w:val="007D61A8"/>
    <w:rsid w:val="007F48D4"/>
    <w:rsid w:val="0080254D"/>
    <w:rsid w:val="00802635"/>
    <w:rsid w:val="008028F3"/>
    <w:rsid w:val="00804C75"/>
    <w:rsid w:val="00806B1B"/>
    <w:rsid w:val="00806BC9"/>
    <w:rsid w:val="008123C3"/>
    <w:rsid w:val="00813181"/>
    <w:rsid w:val="00816F53"/>
    <w:rsid w:val="00817D9F"/>
    <w:rsid w:val="008272E0"/>
    <w:rsid w:val="00831492"/>
    <w:rsid w:val="00831E2A"/>
    <w:rsid w:val="00831FBF"/>
    <w:rsid w:val="00832FA5"/>
    <w:rsid w:val="00833C0A"/>
    <w:rsid w:val="0083566C"/>
    <w:rsid w:val="00836659"/>
    <w:rsid w:val="008373A7"/>
    <w:rsid w:val="008440BA"/>
    <w:rsid w:val="00844E09"/>
    <w:rsid w:val="008457A8"/>
    <w:rsid w:val="008459FC"/>
    <w:rsid w:val="00851B3E"/>
    <w:rsid w:val="00851C4B"/>
    <w:rsid w:val="00854994"/>
    <w:rsid w:val="0085537A"/>
    <w:rsid w:val="00860BC3"/>
    <w:rsid w:val="008667E5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46F0"/>
    <w:rsid w:val="008A0177"/>
    <w:rsid w:val="008A34B4"/>
    <w:rsid w:val="008A413E"/>
    <w:rsid w:val="008A7A3E"/>
    <w:rsid w:val="008B1DBC"/>
    <w:rsid w:val="008B4E68"/>
    <w:rsid w:val="008C642C"/>
    <w:rsid w:val="008D005A"/>
    <w:rsid w:val="008D0E4A"/>
    <w:rsid w:val="008D2A6A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20E76"/>
    <w:rsid w:val="009212DD"/>
    <w:rsid w:val="00921AB9"/>
    <w:rsid w:val="00925550"/>
    <w:rsid w:val="00927B12"/>
    <w:rsid w:val="009301B8"/>
    <w:rsid w:val="00931D78"/>
    <w:rsid w:val="00941F06"/>
    <w:rsid w:val="009431F3"/>
    <w:rsid w:val="00944969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38CB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534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171B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449B"/>
    <w:rsid w:val="00B07A3B"/>
    <w:rsid w:val="00B13525"/>
    <w:rsid w:val="00B13941"/>
    <w:rsid w:val="00B216D7"/>
    <w:rsid w:val="00B27D8C"/>
    <w:rsid w:val="00B32BA7"/>
    <w:rsid w:val="00B33E59"/>
    <w:rsid w:val="00B340A8"/>
    <w:rsid w:val="00B3428E"/>
    <w:rsid w:val="00B36993"/>
    <w:rsid w:val="00B40E12"/>
    <w:rsid w:val="00B41AC1"/>
    <w:rsid w:val="00B435B8"/>
    <w:rsid w:val="00B4499C"/>
    <w:rsid w:val="00B5116D"/>
    <w:rsid w:val="00B51F8A"/>
    <w:rsid w:val="00B534BA"/>
    <w:rsid w:val="00B5369E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2827"/>
    <w:rsid w:val="00B9715F"/>
    <w:rsid w:val="00BA0371"/>
    <w:rsid w:val="00BA2EF5"/>
    <w:rsid w:val="00BB1293"/>
    <w:rsid w:val="00BB27C1"/>
    <w:rsid w:val="00BB41FE"/>
    <w:rsid w:val="00BC01E5"/>
    <w:rsid w:val="00BC0CB0"/>
    <w:rsid w:val="00BC1358"/>
    <w:rsid w:val="00BC36CC"/>
    <w:rsid w:val="00BC3F28"/>
    <w:rsid w:val="00BC4950"/>
    <w:rsid w:val="00BC5612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11F6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C55EB"/>
    <w:rsid w:val="00CD515D"/>
    <w:rsid w:val="00CD63B8"/>
    <w:rsid w:val="00CD7F92"/>
    <w:rsid w:val="00CE0665"/>
    <w:rsid w:val="00CE10F2"/>
    <w:rsid w:val="00CE4904"/>
    <w:rsid w:val="00CE5D57"/>
    <w:rsid w:val="00CE696A"/>
    <w:rsid w:val="00CF2130"/>
    <w:rsid w:val="00CF22F6"/>
    <w:rsid w:val="00CF4D97"/>
    <w:rsid w:val="00CF6830"/>
    <w:rsid w:val="00CF771C"/>
    <w:rsid w:val="00D00EF4"/>
    <w:rsid w:val="00D103FE"/>
    <w:rsid w:val="00D10BFA"/>
    <w:rsid w:val="00D10F00"/>
    <w:rsid w:val="00D13549"/>
    <w:rsid w:val="00D14531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1BFB"/>
    <w:rsid w:val="00EA20E5"/>
    <w:rsid w:val="00EA2756"/>
    <w:rsid w:val="00EA341C"/>
    <w:rsid w:val="00EA4B94"/>
    <w:rsid w:val="00EA60D4"/>
    <w:rsid w:val="00EB02CF"/>
    <w:rsid w:val="00EC098C"/>
    <w:rsid w:val="00EC314D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3A41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56AD9"/>
    <w:rsid w:val="00F60B45"/>
    <w:rsid w:val="00F60C18"/>
    <w:rsid w:val="00F64FB6"/>
    <w:rsid w:val="00F67DC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6D"/>
    <w:rsid w:val="00FA08F3"/>
    <w:rsid w:val="00FA1A9D"/>
    <w:rsid w:val="00FA532D"/>
    <w:rsid w:val="00FA5EE6"/>
    <w:rsid w:val="00FA7A79"/>
    <w:rsid w:val="00FA7D51"/>
    <w:rsid w:val="00FB3077"/>
    <w:rsid w:val="00FC5752"/>
    <w:rsid w:val="00FC57D7"/>
    <w:rsid w:val="00FC6534"/>
    <w:rsid w:val="00FD00B1"/>
    <w:rsid w:val="00FD13F8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4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4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4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4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4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4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12717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ransversely" TargetMode="External"/><Relationship Id="rId18" Type="http://schemas.openxmlformats.org/officeDocument/2006/relationships/hyperlink" Target="https://www.merriam-webster.com/dictionary/stereomicroscope" TargetMode="External"/><Relationship Id="rId26" Type="http://schemas.openxmlformats.org/officeDocument/2006/relationships/hyperlink" Target="https://www.merriam-webster.com/dictionary/immersion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stainless" TargetMode="External"/><Relationship Id="rId34" Type="http://schemas.openxmlformats.org/officeDocument/2006/relationships/hyperlink" Target="https://www.merriam-webster.com/dictionary/spectroscop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biomaterial" TargetMode="External"/><Relationship Id="rId17" Type="http://schemas.openxmlformats.org/officeDocument/2006/relationships/hyperlink" Target="https://www.merriam-webster.com/dictionary/indentation" TargetMode="External"/><Relationship Id="rId25" Type="http://schemas.openxmlformats.org/officeDocument/2006/relationships/hyperlink" Target="https://www.merriam-webster.com/dictionary/distilled" TargetMode="External"/><Relationship Id="rId33" Type="http://schemas.openxmlformats.org/officeDocument/2006/relationships/hyperlink" Target="https://www.merriam-webster.com/dictionary/hydroxyapatite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specimen" TargetMode="External"/><Relationship Id="rId20" Type="http://schemas.openxmlformats.org/officeDocument/2006/relationships/hyperlink" Target="https://www.merriam-webster.com/dictionary/assembly" TargetMode="External"/><Relationship Id="rId29" Type="http://schemas.openxmlformats.org/officeDocument/2006/relationships/hyperlink" Target="https://www.merriam-webster.com/dictionary/tomograph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tibia" TargetMode="External"/><Relationship Id="rId24" Type="http://schemas.openxmlformats.org/officeDocument/2006/relationships/hyperlink" Target="https://www.merriam-webster.com/dictionary/reflection" TargetMode="External"/><Relationship Id="rId32" Type="http://schemas.openxmlformats.org/officeDocument/2006/relationships/hyperlink" Target="https://www.merriam-webster.com/dictionary/diffraction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reservoir" TargetMode="External"/><Relationship Id="rId23" Type="http://schemas.openxmlformats.org/officeDocument/2006/relationships/hyperlink" Target="https://www.merriam-webster.com/dictionary/polish" TargetMode="External"/><Relationship Id="rId28" Type="http://schemas.openxmlformats.org/officeDocument/2006/relationships/hyperlink" Target="https://www.merriam-webster.com/dictionary/polarized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resin" TargetMode="External"/><Relationship Id="rId19" Type="http://schemas.openxmlformats.org/officeDocument/2006/relationships/hyperlink" Target="https://www.merriam-webster.com/dictionary/magnification" TargetMode="External"/><Relationship Id="rId31" Type="http://schemas.openxmlformats.org/officeDocument/2006/relationships/hyperlink" Target="https://www.merriam-webster.com/dictionary/trabecu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sectioning" TargetMode="External"/><Relationship Id="rId14" Type="http://schemas.openxmlformats.org/officeDocument/2006/relationships/hyperlink" Target="https://www.merriam-webster.com/dictionary/longitudinally" TargetMode="External"/><Relationship Id="rId22" Type="http://schemas.openxmlformats.org/officeDocument/2006/relationships/hyperlink" Target="https://www.merriam-webster.com/dictionary/cylinder" TargetMode="External"/><Relationship Id="rId27" Type="http://schemas.openxmlformats.org/officeDocument/2006/relationships/hyperlink" Target="https://www.merriam-webster.com/dictionary/coverslip" TargetMode="External"/><Relationship Id="rId30" Type="http://schemas.openxmlformats.org/officeDocument/2006/relationships/hyperlink" Target="https://www.merriam-webster.com/dictionary/apposition" TargetMode="External"/><Relationship Id="rId35" Type="http://schemas.openxmlformats.org/officeDocument/2006/relationships/hyperlink" Target="https://www.merriam-webster.com/dictionary/phosphorus" TargetMode="External"/><Relationship Id="rId8" Type="http://schemas.openxmlformats.org/officeDocument/2006/relationships/hyperlink" Target="https://review.jove.com/account/file-uploader?src=21192363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25733-E471-45D4-88D5-81449B28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3208</Words>
  <Characters>18289</Characters>
  <Application>Microsoft Office Word</Application>
  <DocSecurity>0</DocSecurity>
  <Lines>457</Lines>
  <Paragraphs>241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2026-03-23T09:41:00Z</cp:lastPrinted>
  <dcterms:created xsi:type="dcterms:W3CDTF">2026-03-23T09:41:00Z</dcterms:created>
  <dcterms:modified xsi:type="dcterms:W3CDTF">2026-03-23T10:20:00Z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