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F81A2E" w:rsidR="004E0C5A" w:rsidRPr="00237937" w:rsidRDefault="004E0C5A" w:rsidP="004E0C5A">
      <w:pPr>
        <w:outlineLvl w:val="0"/>
        <w:rPr>
          <w:rFonts w:eastAsia="Times New Roman" w:cstheme="minorHAnsi"/>
          <w:b/>
        </w:rPr>
      </w:pPr>
      <w:r w:rsidRPr="00237937">
        <w:rPr>
          <w:rFonts w:eastAsia="Times New Roman" w:cstheme="minorHAnsi"/>
          <w:b/>
        </w:rPr>
        <w:t xml:space="preserve">Submission ID #: </w:t>
      </w:r>
      <w:r w:rsidR="00463145" w:rsidRPr="00237937">
        <w:rPr>
          <w:rFonts w:eastAsia="Times New Roman" w:cstheme="minorHAnsi"/>
          <w:b/>
        </w:rPr>
        <w:t>69425</w:t>
      </w:r>
    </w:p>
    <w:p w14:paraId="2F6924E5" w14:textId="3106468D" w:rsidR="004E0C5A" w:rsidRPr="00237937" w:rsidRDefault="004E0C5A" w:rsidP="004E0C5A">
      <w:pPr>
        <w:outlineLvl w:val="0"/>
        <w:rPr>
          <w:rFonts w:eastAsia="Times New Roman" w:cstheme="minorHAnsi"/>
          <w:b/>
        </w:rPr>
      </w:pPr>
      <w:r w:rsidRPr="00237937">
        <w:rPr>
          <w:rFonts w:eastAsia="Times New Roman" w:cstheme="minorHAnsi"/>
          <w:b/>
        </w:rPr>
        <w:t xml:space="preserve">Scriptwriter Name: </w:t>
      </w:r>
      <w:r w:rsidR="00463145" w:rsidRPr="00237937">
        <w:rPr>
          <w:rFonts w:eastAsia="Times New Roman" w:cstheme="minorHAnsi"/>
          <w:b/>
        </w:rPr>
        <w:t>Pallavi Sharma</w:t>
      </w:r>
    </w:p>
    <w:p w14:paraId="6FB9233B" w14:textId="305077A2" w:rsidR="004E0C5A" w:rsidRPr="00237937" w:rsidRDefault="004E0C5A" w:rsidP="004E0C5A">
      <w:pPr>
        <w:outlineLvl w:val="0"/>
        <w:rPr>
          <w:rFonts w:eastAsia="Times New Roman" w:cstheme="minorHAnsi"/>
          <w:b/>
        </w:rPr>
      </w:pPr>
      <w:r w:rsidRPr="00237937">
        <w:rPr>
          <w:rFonts w:eastAsia="Times New Roman" w:cstheme="minorHAnsi"/>
          <w:b/>
        </w:rPr>
        <w:t>Project Page Link:</w:t>
      </w:r>
      <w:r w:rsidR="00F60C18" w:rsidRPr="00237937">
        <w:rPr>
          <w:rFonts w:eastAsia="Times New Roman" w:cstheme="minorHAnsi"/>
          <w:b/>
        </w:rPr>
        <w:t xml:space="preserve"> </w:t>
      </w:r>
      <w:hyperlink r:id="rId7" w:history="1">
        <w:r w:rsidR="00463145" w:rsidRPr="00237937">
          <w:rPr>
            <w:rStyle w:val="Hyperlink"/>
            <w:rFonts w:eastAsia="Times New Roman" w:cstheme="minorHAnsi"/>
            <w:b/>
          </w:rPr>
          <w:t>https://review.jove.com/account/file-uploader?src=21174673</w:t>
        </w:r>
      </w:hyperlink>
    </w:p>
    <w:p w14:paraId="2C89778F" w14:textId="77777777" w:rsidR="004E0C5A" w:rsidRPr="00237937" w:rsidRDefault="004E0C5A" w:rsidP="004E0C5A">
      <w:pPr>
        <w:outlineLvl w:val="0"/>
        <w:rPr>
          <w:rFonts w:eastAsia="Times New Roman" w:cstheme="minorHAnsi"/>
          <w:b/>
        </w:rPr>
      </w:pPr>
    </w:p>
    <w:p w14:paraId="0E5E07BD" w14:textId="77777777" w:rsidR="00463145" w:rsidRPr="00237937" w:rsidRDefault="004E0C5A" w:rsidP="00463145">
      <w:pPr>
        <w:rPr>
          <w:rFonts w:eastAsia="SimSun"/>
          <w:b/>
          <w:bCs/>
          <w:sz w:val="32"/>
          <w:szCs w:val="32"/>
        </w:rPr>
      </w:pPr>
      <w:r w:rsidRPr="00237937">
        <w:rPr>
          <w:rFonts w:eastAsia="Times New Roman" w:cstheme="minorHAnsi"/>
          <w:b/>
          <w:sz w:val="32"/>
          <w:szCs w:val="32"/>
        </w:rPr>
        <w:t>Title:</w:t>
      </w:r>
      <w:r w:rsidRPr="00237937">
        <w:rPr>
          <w:rFonts w:eastAsia="Times New Roman" w:cstheme="minorHAnsi"/>
          <w:b/>
        </w:rPr>
        <w:t xml:space="preserve"> </w:t>
      </w:r>
      <w:r w:rsidR="00463145" w:rsidRPr="00237937">
        <w:rPr>
          <w:rFonts w:eastAsia="SimSun"/>
          <w:b/>
          <w:bCs/>
          <w:sz w:val="32"/>
          <w:szCs w:val="32"/>
          <w:lang w:eastAsia="zh-CN" w:bidi="ar"/>
        </w:rPr>
        <w:t>Standardized Induction and Assessment of L</w:t>
      </w:r>
      <w:r w:rsidR="00463145" w:rsidRPr="00237937">
        <w:rPr>
          <w:rFonts w:eastAsia="SimSun"/>
          <w:b/>
          <w:bCs/>
          <w:sz w:val="32"/>
          <w:szCs w:val="32"/>
        </w:rPr>
        <w:t>ong-term</w:t>
      </w:r>
      <w:r w:rsidR="00463145" w:rsidRPr="00237937">
        <w:rPr>
          <w:rFonts w:eastAsia="SimSun"/>
          <w:b/>
          <w:bCs/>
          <w:sz w:val="32"/>
          <w:szCs w:val="32"/>
          <w:lang w:eastAsia="zh-CN" w:bidi="ar"/>
        </w:rPr>
        <w:t xml:space="preserve"> </w:t>
      </w:r>
      <w:r w:rsidR="00463145" w:rsidRPr="00237937">
        <w:rPr>
          <w:rFonts w:eastAsia="SimSun"/>
          <w:b/>
          <w:bCs/>
          <w:sz w:val="32"/>
          <w:szCs w:val="32"/>
          <w:lang w:eastAsia="zh-CN"/>
        </w:rPr>
        <w:t>P</w:t>
      </w:r>
      <w:r w:rsidR="00463145" w:rsidRPr="00237937">
        <w:rPr>
          <w:rFonts w:eastAsia="SimSun"/>
          <w:b/>
          <w:bCs/>
          <w:sz w:val="32"/>
          <w:szCs w:val="32"/>
        </w:rPr>
        <w:t>otentiation</w:t>
      </w:r>
      <w:r w:rsidR="00463145" w:rsidRPr="00237937">
        <w:rPr>
          <w:rFonts w:eastAsia="SimSun"/>
          <w:b/>
          <w:bCs/>
          <w:sz w:val="32"/>
          <w:szCs w:val="32"/>
          <w:lang w:eastAsia="zh-CN" w:bidi="ar"/>
        </w:rPr>
        <w:t>-like Cortical Plasticity Using Transcranial Magnetic Stimulation</w:t>
      </w:r>
    </w:p>
    <w:p w14:paraId="30BC7CCC" w14:textId="485B8ED0" w:rsidR="004E0C5A" w:rsidRPr="00237937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237937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237937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37937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95B26D6" w14:textId="77777777" w:rsidR="00463145" w:rsidRPr="00237937" w:rsidRDefault="00463145" w:rsidP="00463145">
      <w:pPr>
        <w:rPr>
          <w:bCs/>
          <w:iCs/>
          <w:sz w:val="28"/>
          <w:szCs w:val="28"/>
          <w:vertAlign w:val="superscript"/>
        </w:rPr>
      </w:pPr>
      <w:r w:rsidRPr="00237937">
        <w:rPr>
          <w:rFonts w:eastAsia="SimSun"/>
          <w:bCs/>
          <w:iCs/>
          <w:sz w:val="28"/>
          <w:szCs w:val="28"/>
        </w:rPr>
        <w:t>Xinyue Wang</w:t>
      </w:r>
      <w:r w:rsidRPr="00237937">
        <w:rPr>
          <w:rFonts w:eastAsia="SimSun"/>
          <w:bCs/>
          <w:iCs/>
          <w:sz w:val="28"/>
          <w:szCs w:val="28"/>
          <w:vertAlign w:val="superscript"/>
        </w:rPr>
        <w:t>1,2*</w:t>
      </w:r>
      <w:r w:rsidRPr="00237937">
        <w:rPr>
          <w:bCs/>
          <w:iCs/>
          <w:sz w:val="28"/>
          <w:szCs w:val="28"/>
        </w:rPr>
        <w:t>, Sisi Huang</w:t>
      </w:r>
      <w:r w:rsidRPr="00237937">
        <w:rPr>
          <w:rFonts w:eastAsia="SimSun"/>
          <w:bCs/>
          <w:iCs/>
          <w:sz w:val="28"/>
          <w:szCs w:val="28"/>
          <w:vertAlign w:val="superscript"/>
        </w:rPr>
        <w:t>1*</w:t>
      </w:r>
      <w:r w:rsidRPr="00237937">
        <w:rPr>
          <w:rFonts w:eastAsia="SimSun"/>
          <w:bCs/>
          <w:iCs/>
          <w:sz w:val="28"/>
          <w:szCs w:val="28"/>
        </w:rPr>
        <w:t>, Yihui Cheng</w:t>
      </w:r>
      <w:r w:rsidRPr="00237937">
        <w:rPr>
          <w:rFonts w:eastAsia="SimSun"/>
          <w:bCs/>
          <w:iCs/>
          <w:sz w:val="28"/>
          <w:szCs w:val="28"/>
          <w:vertAlign w:val="superscript"/>
        </w:rPr>
        <w:t>1</w:t>
      </w:r>
      <w:r w:rsidRPr="00237937">
        <w:rPr>
          <w:rFonts w:eastAsia="SimSun"/>
          <w:bCs/>
          <w:iCs/>
          <w:sz w:val="28"/>
          <w:szCs w:val="28"/>
        </w:rPr>
        <w:t>, Wenjun Dai</w:t>
      </w:r>
      <w:r w:rsidRPr="00237937">
        <w:rPr>
          <w:rFonts w:eastAsia="SimSun"/>
          <w:bCs/>
          <w:iCs/>
          <w:sz w:val="28"/>
          <w:szCs w:val="28"/>
          <w:vertAlign w:val="superscript"/>
        </w:rPr>
        <w:t>1</w:t>
      </w:r>
      <w:r w:rsidRPr="00237937">
        <w:rPr>
          <w:rFonts w:eastAsia="SimSun"/>
          <w:bCs/>
          <w:iCs/>
          <w:sz w:val="28"/>
          <w:szCs w:val="28"/>
        </w:rPr>
        <w:t>, Ying Shen</w:t>
      </w:r>
      <w:r w:rsidRPr="00237937">
        <w:rPr>
          <w:bCs/>
          <w:iCs/>
          <w:sz w:val="28"/>
          <w:szCs w:val="28"/>
          <w:vertAlign w:val="superscript"/>
        </w:rPr>
        <w:t>1</w:t>
      </w:r>
    </w:p>
    <w:p w14:paraId="68EDD0A8" w14:textId="77777777" w:rsidR="00463145" w:rsidRPr="00237937" w:rsidRDefault="00463145" w:rsidP="00463145">
      <w:pPr>
        <w:rPr>
          <w:bCs/>
          <w:iCs/>
          <w:sz w:val="28"/>
          <w:szCs w:val="28"/>
          <w:shd w:val="clear" w:color="auto" w:fill="FFFFFF"/>
          <w:vertAlign w:val="superscript"/>
        </w:rPr>
      </w:pPr>
    </w:p>
    <w:p w14:paraId="066AB2F9" w14:textId="3CFB2135" w:rsidR="00463145" w:rsidRPr="00237937" w:rsidRDefault="00463145" w:rsidP="00463145">
      <w:pPr>
        <w:rPr>
          <w:iCs/>
          <w:sz w:val="28"/>
          <w:szCs w:val="28"/>
        </w:rPr>
      </w:pPr>
      <w:r w:rsidRPr="00237937">
        <w:rPr>
          <w:rFonts w:eastAsia="SimSun"/>
          <w:iCs/>
          <w:kern w:val="2"/>
          <w:sz w:val="28"/>
          <w:szCs w:val="28"/>
          <w:vertAlign w:val="superscript"/>
          <w:lang w:eastAsia="zh-CN" w:bidi="ar"/>
        </w:rPr>
        <w:t>1</w:t>
      </w:r>
      <w:bookmarkStart w:id="0" w:name="OLE_LINK41"/>
      <w:r w:rsidRPr="00237937">
        <w:rPr>
          <w:rFonts w:eastAsia="SimSun"/>
          <w:iCs/>
          <w:kern w:val="2"/>
          <w:sz w:val="28"/>
          <w:szCs w:val="28"/>
          <w:lang w:eastAsia="zh-CN" w:bidi="ar"/>
        </w:rPr>
        <w:t xml:space="preserve">Department of Rehabilitation Medicine, </w:t>
      </w:r>
      <w:bookmarkStart w:id="1" w:name="OLE_LINK30"/>
      <w:r w:rsidRPr="00237937">
        <w:rPr>
          <w:rFonts w:eastAsia="SimSun"/>
          <w:iCs/>
          <w:kern w:val="2"/>
          <w:sz w:val="28"/>
          <w:szCs w:val="28"/>
          <w:lang w:eastAsia="zh-CN" w:bidi="ar"/>
        </w:rPr>
        <w:t>The First Affiliated Hospital with Nanjing Medical University</w:t>
      </w:r>
      <w:bookmarkEnd w:id="0"/>
      <w:bookmarkEnd w:id="1"/>
    </w:p>
    <w:p w14:paraId="056DC1F7" w14:textId="0935C519" w:rsidR="00463145" w:rsidRPr="00237937" w:rsidRDefault="00463145" w:rsidP="00463145">
      <w:pPr>
        <w:rPr>
          <w:rFonts w:eastAsia="SimSun"/>
          <w:iCs/>
          <w:kern w:val="2"/>
          <w:lang w:eastAsia="zh-CN" w:bidi="ar"/>
        </w:rPr>
      </w:pPr>
      <w:r w:rsidRPr="00237937">
        <w:rPr>
          <w:rFonts w:eastAsia="SimSun"/>
          <w:iCs/>
          <w:kern w:val="2"/>
          <w:sz w:val="28"/>
          <w:szCs w:val="28"/>
          <w:vertAlign w:val="superscript"/>
          <w:lang w:eastAsia="zh-CN" w:bidi="ar"/>
        </w:rPr>
        <w:t>2</w:t>
      </w:r>
      <w:bookmarkStart w:id="2" w:name="OLE_LINK31"/>
      <w:r w:rsidRPr="00237937">
        <w:rPr>
          <w:rFonts w:eastAsia="SimSun"/>
          <w:iCs/>
          <w:kern w:val="2"/>
          <w:sz w:val="28"/>
          <w:szCs w:val="28"/>
          <w:lang w:eastAsia="zh-CN" w:bidi="ar"/>
        </w:rPr>
        <w:t>School of Rehabilitation Medicine</w:t>
      </w:r>
      <w:bookmarkEnd w:id="2"/>
      <w:r w:rsidRPr="00237937">
        <w:rPr>
          <w:rFonts w:eastAsia="SimSun"/>
          <w:iCs/>
          <w:kern w:val="2"/>
          <w:sz w:val="28"/>
          <w:szCs w:val="28"/>
          <w:lang w:eastAsia="zh-CN" w:bidi="ar"/>
        </w:rPr>
        <w:t>, Nanjing Medical University</w:t>
      </w:r>
    </w:p>
    <w:p w14:paraId="33CD999C" w14:textId="718ACB3D" w:rsidR="00D6314B" w:rsidRPr="00237937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84D536E" w14:textId="312E12F5" w:rsidR="00463145" w:rsidRPr="00237937" w:rsidRDefault="00463145" w:rsidP="00463145">
      <w:pPr>
        <w:rPr>
          <w:rFonts w:eastAsia="SimSun"/>
          <w:iCs/>
          <w:kern w:val="2"/>
          <w:lang w:eastAsia="zh-CN" w:bidi="ar"/>
        </w:rPr>
      </w:pPr>
      <w:r w:rsidRPr="00237937">
        <w:rPr>
          <w:rFonts w:eastAsia="SimSun"/>
          <w:iCs/>
          <w:kern w:val="2"/>
          <w:vertAlign w:val="superscript"/>
          <w:lang w:eastAsia="zh-CN" w:bidi="ar"/>
        </w:rPr>
        <w:t>*</w:t>
      </w:r>
      <w:r w:rsidRPr="00237937">
        <w:rPr>
          <w:rFonts w:eastAsia="SimSun"/>
          <w:iCs/>
          <w:kern w:val="2"/>
          <w:lang w:eastAsia="zh-CN" w:bidi="ar"/>
        </w:rPr>
        <w:t xml:space="preserve">These authors contributed equally </w:t>
      </w:r>
    </w:p>
    <w:p w14:paraId="74A3CDA1" w14:textId="77777777" w:rsidR="00D6314B" w:rsidRPr="00237937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237937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237937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237937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237937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237937">
        <w:rPr>
          <w:rFonts w:eastAsia="Times New Roman" w:cstheme="minorHAnsi"/>
          <w:color w:val="000000"/>
        </w:rPr>
        <w:t xml:space="preserve"> </w:t>
      </w:r>
      <w:r w:rsidR="00045112" w:rsidRPr="00237937">
        <w:rPr>
          <w:rFonts w:cstheme="minorHAnsi"/>
          <w:color w:val="000000"/>
        </w:rPr>
        <w:t>(city/state/country information not included in video title page)</w:t>
      </w:r>
      <w:r w:rsidR="004E0C5A" w:rsidRPr="00237937">
        <w:rPr>
          <w:rFonts w:eastAsia="Times New Roman" w:cstheme="minorHAnsi"/>
          <w:color w:val="000000"/>
        </w:rPr>
        <w:t>.</w:t>
      </w:r>
      <w:r w:rsidR="00CE696A" w:rsidRPr="0023793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237937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237937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237937" w:rsidRDefault="004E0C5A" w:rsidP="004E0C5A">
      <w:pPr>
        <w:outlineLvl w:val="0"/>
        <w:rPr>
          <w:rFonts w:eastAsia="Times New Roman" w:cstheme="minorHAnsi"/>
          <w:b/>
        </w:rPr>
      </w:pPr>
      <w:r w:rsidRPr="00237937">
        <w:rPr>
          <w:rFonts w:eastAsia="Times New Roman" w:cstheme="minorHAnsi"/>
          <w:b/>
        </w:rPr>
        <w:t xml:space="preserve">Corresponding Authors: </w:t>
      </w:r>
    </w:p>
    <w:p w14:paraId="1B2B4E99" w14:textId="77777777" w:rsidR="00463145" w:rsidRPr="00237937" w:rsidRDefault="00463145" w:rsidP="00463145">
      <w:bookmarkStart w:id="3" w:name="_Hlk25233958"/>
      <w:r w:rsidRPr="00237937">
        <w:rPr>
          <w:rFonts w:eastAsia="SimSun"/>
          <w:kern w:val="2"/>
          <w:lang w:eastAsia="zh-CN" w:bidi="ar"/>
        </w:rPr>
        <w:t>Ying Shen</w:t>
      </w:r>
      <w:bookmarkStart w:id="4" w:name="OLE_LINK36"/>
      <w:r w:rsidRPr="00237937">
        <w:rPr>
          <w:rFonts w:eastAsia="SimSun"/>
          <w:kern w:val="2"/>
          <w:lang w:eastAsia="zh-CN" w:bidi="ar"/>
        </w:rPr>
        <w:tab/>
      </w:r>
      <w:r w:rsidRPr="00237937">
        <w:rPr>
          <w:rFonts w:eastAsia="SimSun"/>
          <w:kern w:val="2"/>
          <w:lang w:eastAsia="zh-CN" w:bidi="ar"/>
        </w:rPr>
        <w:tab/>
        <w:t>(shenying@njmu.edu.cn</w:t>
      </w:r>
      <w:bookmarkEnd w:id="4"/>
      <w:r w:rsidRPr="00237937">
        <w:rPr>
          <w:rFonts w:eastAsia="SimSun"/>
          <w:kern w:val="2"/>
          <w:lang w:eastAsia="zh-CN" w:bidi="ar"/>
        </w:rPr>
        <w:t>)</w:t>
      </w:r>
    </w:p>
    <w:p w14:paraId="67730691" w14:textId="77777777" w:rsidR="00463145" w:rsidRPr="00237937" w:rsidRDefault="00463145" w:rsidP="00463145">
      <w:pPr>
        <w:rPr>
          <w:rFonts w:eastAsia="SimSun"/>
          <w:kern w:val="2"/>
          <w:lang w:eastAsia="zh-CN" w:bidi="ar"/>
        </w:rPr>
      </w:pPr>
      <w:r w:rsidRPr="00237937">
        <w:rPr>
          <w:rFonts w:eastAsia="SimSun"/>
          <w:kern w:val="2"/>
          <w:lang w:eastAsia="zh-CN" w:bidi="ar"/>
        </w:rPr>
        <w:t>Wenjun Dai</w:t>
      </w:r>
      <w:r w:rsidRPr="00237937">
        <w:rPr>
          <w:rFonts w:eastAsia="SimSun"/>
          <w:kern w:val="2"/>
          <w:lang w:eastAsia="zh-CN" w:bidi="ar"/>
        </w:rPr>
        <w:tab/>
      </w:r>
      <w:r w:rsidRPr="00237937">
        <w:rPr>
          <w:rFonts w:eastAsia="SimSun"/>
          <w:kern w:val="2"/>
          <w:lang w:eastAsia="zh-CN" w:bidi="ar"/>
        </w:rPr>
        <w:tab/>
        <w:t>(daiwenjun@njmu.edu.cn)</w:t>
      </w:r>
    </w:p>
    <w:p w14:paraId="5196A52A" w14:textId="4B149E09" w:rsidR="004E0C5A" w:rsidRPr="00237937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237937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237937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237937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237937">
        <w:rPr>
          <w:rFonts w:eastAsia="Times New Roman" w:cstheme="minorHAnsi"/>
          <w:b/>
        </w:rPr>
        <w:t>Email Addresses</w:t>
      </w:r>
      <w:proofErr w:type="gramEnd"/>
      <w:r w:rsidRPr="00237937">
        <w:rPr>
          <w:rFonts w:eastAsia="Times New Roman" w:cstheme="minorHAnsi"/>
          <w:b/>
        </w:rPr>
        <w:t xml:space="preserve"> for </w:t>
      </w:r>
      <w:r w:rsidR="006579DD" w:rsidRPr="00237937">
        <w:rPr>
          <w:rFonts w:eastAsia="Times New Roman" w:cstheme="minorHAnsi"/>
          <w:b/>
        </w:rPr>
        <w:t>All A</w:t>
      </w:r>
      <w:r w:rsidRPr="00237937">
        <w:rPr>
          <w:rFonts w:eastAsia="Times New Roman" w:cstheme="minorHAnsi"/>
          <w:b/>
        </w:rPr>
        <w:t>uthors:</w:t>
      </w:r>
      <w:r w:rsidRPr="00237937">
        <w:rPr>
          <w:rFonts w:eastAsia="Times New Roman" w:cstheme="minorHAnsi"/>
        </w:rPr>
        <w:t xml:space="preserve"> </w:t>
      </w:r>
    </w:p>
    <w:bookmarkEnd w:id="3"/>
    <w:p w14:paraId="12916965" w14:textId="77777777" w:rsidR="003B5E26" w:rsidRPr="00237937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7BD3A8A" w14:textId="77777777" w:rsidR="00463145" w:rsidRPr="00237937" w:rsidRDefault="00463145" w:rsidP="00463145">
      <w:pPr>
        <w:rPr>
          <w:rFonts w:eastAsia="SimSun"/>
          <w:bCs/>
          <w:iCs/>
          <w:lang w:eastAsia="zh-CN"/>
        </w:rPr>
      </w:pPr>
      <w:r w:rsidRPr="00237937">
        <w:rPr>
          <w:rFonts w:eastAsia="SimSun"/>
          <w:bCs/>
          <w:iCs/>
        </w:rPr>
        <w:t>Xinyue Wang</w:t>
      </w:r>
      <w:r w:rsidRPr="00237937">
        <w:rPr>
          <w:rFonts w:eastAsia="SimSun"/>
          <w:bCs/>
          <w:iCs/>
          <w:lang w:eastAsia="zh-CN"/>
        </w:rPr>
        <w:tab/>
      </w:r>
      <w:r w:rsidRPr="00237937">
        <w:rPr>
          <w:rFonts w:eastAsia="SimSun"/>
          <w:bCs/>
          <w:iCs/>
          <w:lang w:eastAsia="zh-CN"/>
        </w:rPr>
        <w:tab/>
        <w:t>(wangxy20020921@stu.njmu.edu.cn)</w:t>
      </w:r>
    </w:p>
    <w:p w14:paraId="017B732A" w14:textId="77777777" w:rsidR="00463145" w:rsidRPr="004C3A69" w:rsidRDefault="00463145" w:rsidP="00463145">
      <w:pPr>
        <w:rPr>
          <w:rFonts w:eastAsia="SimSun"/>
          <w:bCs/>
          <w:iCs/>
          <w:lang w:val="it-CH" w:eastAsia="zh-CN"/>
        </w:rPr>
      </w:pPr>
      <w:r w:rsidRPr="004C3A69">
        <w:rPr>
          <w:bCs/>
          <w:iCs/>
          <w:lang w:val="it-CH"/>
        </w:rPr>
        <w:t>Sisi Huang</w:t>
      </w:r>
      <w:r w:rsidRPr="004C3A69">
        <w:rPr>
          <w:rFonts w:eastAsia="SimSun"/>
          <w:bCs/>
          <w:iCs/>
          <w:lang w:val="it-CH" w:eastAsia="zh-CN"/>
        </w:rPr>
        <w:tab/>
      </w:r>
      <w:r w:rsidRPr="004C3A69">
        <w:rPr>
          <w:rFonts w:eastAsia="SimSun"/>
          <w:bCs/>
          <w:iCs/>
          <w:lang w:val="it-CH" w:eastAsia="zh-CN"/>
        </w:rPr>
        <w:tab/>
        <w:t>(hss0904@163.com)</w:t>
      </w:r>
    </w:p>
    <w:p w14:paraId="77FDBA1E" w14:textId="77777777" w:rsidR="00463145" w:rsidRPr="004C3A69" w:rsidRDefault="00463145" w:rsidP="00463145">
      <w:pPr>
        <w:rPr>
          <w:rFonts w:eastAsia="SimSun"/>
          <w:kern w:val="2"/>
          <w:lang w:val="it-CH" w:eastAsia="zh-CN" w:bidi="ar"/>
        </w:rPr>
      </w:pPr>
      <w:r w:rsidRPr="004C3A69">
        <w:rPr>
          <w:rFonts w:eastAsia="SimSun"/>
          <w:bCs/>
          <w:iCs/>
          <w:lang w:val="it-CH"/>
        </w:rPr>
        <w:t>Yihui Cheng</w:t>
      </w:r>
      <w:r w:rsidRPr="004C3A69">
        <w:rPr>
          <w:rFonts w:eastAsia="SimSun"/>
          <w:bCs/>
          <w:iCs/>
          <w:lang w:val="it-CH" w:eastAsia="zh-CN"/>
        </w:rPr>
        <w:tab/>
      </w:r>
      <w:r w:rsidRPr="004C3A69">
        <w:rPr>
          <w:rFonts w:eastAsia="SimSun"/>
          <w:bCs/>
          <w:iCs/>
          <w:lang w:val="it-CH" w:eastAsia="zh-CN"/>
        </w:rPr>
        <w:tab/>
      </w:r>
      <w:r w:rsidRPr="004C3A69">
        <w:rPr>
          <w:rFonts w:eastAsia="SimSun"/>
          <w:kern w:val="2"/>
          <w:lang w:val="it-CH" w:eastAsia="zh-CN" w:bidi="ar"/>
        </w:rPr>
        <w:t>(chengyihui9606@163.com)</w:t>
      </w:r>
    </w:p>
    <w:p w14:paraId="3DE86430" w14:textId="77777777" w:rsidR="00463145" w:rsidRPr="00237937" w:rsidRDefault="00463145" w:rsidP="00463145">
      <w:r w:rsidRPr="00237937">
        <w:rPr>
          <w:rFonts w:eastAsia="SimSun"/>
          <w:kern w:val="2"/>
          <w:lang w:eastAsia="zh-CN" w:bidi="ar"/>
        </w:rPr>
        <w:t>Ying Shen</w:t>
      </w:r>
      <w:r w:rsidRPr="00237937">
        <w:rPr>
          <w:rFonts w:eastAsia="SimSun"/>
          <w:kern w:val="2"/>
          <w:lang w:eastAsia="zh-CN" w:bidi="ar"/>
        </w:rPr>
        <w:tab/>
      </w:r>
      <w:r w:rsidRPr="00237937">
        <w:rPr>
          <w:rFonts w:eastAsia="SimSun"/>
          <w:kern w:val="2"/>
          <w:lang w:eastAsia="zh-CN" w:bidi="ar"/>
        </w:rPr>
        <w:tab/>
        <w:t>(shenying@njmu.edu.cn)</w:t>
      </w:r>
    </w:p>
    <w:p w14:paraId="17586BDE" w14:textId="77777777" w:rsidR="00463145" w:rsidRPr="00237937" w:rsidRDefault="00463145" w:rsidP="00463145">
      <w:pPr>
        <w:rPr>
          <w:rFonts w:eastAsia="SimSun"/>
          <w:kern w:val="2"/>
          <w:lang w:eastAsia="zh-CN" w:bidi="ar"/>
        </w:rPr>
      </w:pPr>
      <w:r w:rsidRPr="00237937">
        <w:rPr>
          <w:rFonts w:eastAsia="SimSun"/>
          <w:kern w:val="2"/>
          <w:lang w:eastAsia="zh-CN" w:bidi="ar"/>
        </w:rPr>
        <w:t>Wenjun Dai</w:t>
      </w:r>
      <w:r w:rsidRPr="00237937">
        <w:rPr>
          <w:rFonts w:eastAsia="SimSun"/>
          <w:kern w:val="2"/>
          <w:lang w:eastAsia="zh-CN" w:bidi="ar"/>
        </w:rPr>
        <w:tab/>
      </w:r>
      <w:r w:rsidRPr="00237937">
        <w:rPr>
          <w:rFonts w:eastAsia="SimSun"/>
          <w:kern w:val="2"/>
          <w:lang w:eastAsia="zh-CN" w:bidi="ar"/>
        </w:rPr>
        <w:tab/>
        <w:t>(daiwenjun@njmu.edu.cn)</w:t>
      </w:r>
    </w:p>
    <w:p w14:paraId="6F84F159" w14:textId="77777777" w:rsidR="003B5E26" w:rsidRPr="00237937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237937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237937" w:rsidRDefault="00C70C90">
      <w:pPr>
        <w:rPr>
          <w:rFonts w:cstheme="minorHAnsi"/>
          <w:b/>
          <w:sz w:val="22"/>
          <w:szCs w:val="22"/>
        </w:rPr>
      </w:pPr>
      <w:r w:rsidRPr="00237937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23793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23793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237937" w:rsidRDefault="00CB036A" w:rsidP="00CB036A"/>
    <w:p w14:paraId="22834088" w14:textId="77777777" w:rsidR="005F1ADF" w:rsidRPr="00237937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237937">
        <w:rPr>
          <w:rFonts w:eastAsia="Times New Roman" w:cstheme="minorHAnsi"/>
          <w:b/>
        </w:rPr>
        <w:t xml:space="preserve">1. </w:t>
      </w:r>
      <w:r w:rsidRPr="00237937">
        <w:rPr>
          <w:rFonts w:eastAsia="Times New Roman" w:cstheme="minorHAnsi"/>
          <w:b/>
          <w:bCs/>
        </w:rPr>
        <w:t>Microscopy</w:t>
      </w:r>
      <w:r w:rsidRPr="00237937">
        <w:rPr>
          <w:rFonts w:eastAsia="Times New Roman" w:cstheme="minorHAnsi"/>
        </w:rPr>
        <w:t xml:space="preserve">: </w:t>
      </w:r>
      <w:r w:rsidRPr="00237937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237937">
        <w:rPr>
          <w:rFonts w:eastAsia="Times New Roman" w:cstheme="minorHAnsi"/>
        </w:rPr>
        <w:t>?</w:t>
      </w:r>
      <w:r w:rsidRPr="00237937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237937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237937">
        <w:rPr>
          <w:rFonts w:eastAsia="Times New Roman" w:cstheme="minorHAnsi"/>
        </w:rPr>
        <w:t xml:space="preserve">  </w:t>
      </w:r>
    </w:p>
    <w:p w14:paraId="204F5795" w14:textId="77777777" w:rsidR="005F1ADF" w:rsidRPr="00237937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237937">
        <w:rPr>
          <w:rFonts w:eastAsia="Times New Roman" w:cstheme="minorHAnsi"/>
        </w:rPr>
        <w:t xml:space="preserve">If </w:t>
      </w:r>
      <w:proofErr w:type="gramStart"/>
      <w:r w:rsidRPr="00237937">
        <w:rPr>
          <w:rFonts w:eastAsia="Times New Roman" w:cstheme="minorHAnsi"/>
          <w:b/>
          <w:bCs/>
        </w:rPr>
        <w:t>Yes</w:t>
      </w:r>
      <w:proofErr w:type="gramEnd"/>
      <w:r w:rsidRPr="00237937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237937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237937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237937">
        <w:rPr>
          <w:rFonts w:eastAsia="Times New Roman" w:cstheme="minorHAnsi"/>
          <w:b/>
        </w:rPr>
        <w:t xml:space="preserve">  </w:t>
      </w:r>
    </w:p>
    <w:p w14:paraId="60C034C5" w14:textId="77777777" w:rsidR="009A2C33" w:rsidRPr="00237937" w:rsidRDefault="00AE2480" w:rsidP="005F1ADF">
      <w:pPr>
        <w:spacing w:before="240"/>
        <w:ind w:left="720"/>
        <w:rPr>
          <w:rFonts w:eastAsia="Times New Roman" w:cstheme="minorHAnsi"/>
        </w:rPr>
      </w:pPr>
      <w:r w:rsidRPr="00237937">
        <w:rPr>
          <w:rFonts w:eastAsia="Times New Roman" w:cstheme="minorHAnsi"/>
        </w:rPr>
        <w:t>If</w:t>
      </w:r>
      <w:r w:rsidRPr="00237937">
        <w:rPr>
          <w:rFonts w:eastAsia="Times New Roman" w:cstheme="minorHAnsi"/>
          <w:b/>
          <w:bCs/>
        </w:rPr>
        <w:t xml:space="preserve"> </w:t>
      </w:r>
      <w:r w:rsidRPr="00237937">
        <w:rPr>
          <w:rFonts w:eastAsia="Times New Roman" w:cstheme="minorHAnsi"/>
        </w:rPr>
        <w:t xml:space="preserve">your protocol involves microscopy but you </w:t>
      </w:r>
      <w:proofErr w:type="gramStart"/>
      <w:r w:rsidRPr="00237937">
        <w:rPr>
          <w:rFonts w:eastAsia="Times New Roman" w:cstheme="minorHAnsi"/>
        </w:rPr>
        <w:t>are not able to</w:t>
      </w:r>
      <w:proofErr w:type="gramEnd"/>
      <w:r w:rsidRPr="00237937">
        <w:rPr>
          <w:rFonts w:eastAsia="Times New Roman" w:cstheme="minorHAnsi"/>
        </w:rPr>
        <w:t xml:space="preserve"> record movies/images with your microscope camera, JoVE will need to use our scope kit. </w:t>
      </w:r>
    </w:p>
    <w:p w14:paraId="704617A7" w14:textId="02060DA5" w:rsidR="009A2C33" w:rsidRPr="00237937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237937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237937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237937">
        <w:rPr>
          <w:rFonts w:eastAsia="Times New Roman" w:cstheme="minorHAnsi"/>
        </w:rPr>
        <w:t>.</w:t>
      </w:r>
    </w:p>
    <w:p w14:paraId="770BBB50" w14:textId="77777777" w:rsidR="005F1ADF" w:rsidRPr="00237937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237937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237937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237937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237937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237937">
        <w:rPr>
          <w:rFonts w:eastAsia="Times New Roman" w:cstheme="minorHAnsi"/>
        </w:rPr>
        <w:t>2.1.2</w:t>
      </w:r>
      <w:proofErr w:type="gramEnd"/>
      <w:r w:rsidRPr="00237937">
        <w:rPr>
          <w:rFonts w:eastAsia="Times New Roman" w:cstheme="minorHAnsi"/>
        </w:rPr>
        <w:t>, etc.)</w:t>
      </w:r>
      <w:r w:rsidRPr="00237937">
        <w:rPr>
          <w:rFonts w:eastAsia="Times New Roman" w:cstheme="minorHAnsi"/>
          <w:bCs/>
        </w:rPr>
        <w:t>.</w:t>
      </w:r>
    </w:p>
    <w:p w14:paraId="181DD27E" w14:textId="60BA1D37" w:rsidR="005F1ADF" w:rsidRPr="00237937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237937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237937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237937">
        <w:rPr>
          <w:rFonts w:eastAsia="Times New Roman" w:cstheme="minorHAnsi"/>
          <w:b/>
          <w:color w:val="7F7F7F" w:themeColor="text1" w:themeTint="80"/>
          <w:highlight w:val="yellow"/>
        </w:rPr>
      </w:r>
      <w:r w:rsidRPr="00237937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237937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237937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237937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237937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237937">
        <w:rPr>
          <w:rFonts w:eastAsia="Times New Roman" w:cstheme="minorHAnsi"/>
          <w:b/>
        </w:rPr>
        <w:t xml:space="preserve">2. Software: </w:t>
      </w:r>
      <w:r w:rsidRPr="00237937">
        <w:rPr>
          <w:rFonts w:eastAsia="Times New Roman" w:cstheme="minorHAnsi"/>
        </w:rPr>
        <w:t>Does the part of your protocol being filmed include step-by-step descriptions of software usage?</w:t>
      </w:r>
      <w:r w:rsidRPr="00237937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237937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237937" w:rsidRDefault="001331E3" w:rsidP="001331E3">
      <w:pPr>
        <w:spacing w:before="120"/>
        <w:ind w:left="720"/>
        <w:rPr>
          <w:rFonts w:cstheme="minorHAnsi"/>
        </w:rPr>
      </w:pPr>
      <w:r w:rsidRPr="00237937">
        <w:rPr>
          <w:rFonts w:cstheme="minorHAnsi"/>
        </w:rPr>
        <w:t xml:space="preserve">If </w:t>
      </w:r>
      <w:proofErr w:type="gramStart"/>
      <w:r w:rsidRPr="00237937">
        <w:rPr>
          <w:rFonts w:cstheme="minorHAnsi"/>
          <w:b/>
          <w:bCs/>
        </w:rPr>
        <w:t>Yes</w:t>
      </w:r>
      <w:proofErr w:type="gramEnd"/>
      <w:r w:rsidRPr="00237937">
        <w:rPr>
          <w:rFonts w:cstheme="minorHAnsi"/>
        </w:rPr>
        <w:t>, we will need you to record using screen recording software.</w:t>
      </w:r>
    </w:p>
    <w:p w14:paraId="5B3676BC" w14:textId="0A4186C3" w:rsidR="001331E3" w:rsidRPr="00237937" w:rsidRDefault="001331E3" w:rsidP="001331E3">
      <w:pPr>
        <w:spacing w:before="120"/>
        <w:ind w:left="720"/>
        <w:rPr>
          <w:rFonts w:cstheme="minorHAnsi"/>
        </w:rPr>
      </w:pPr>
      <w:r w:rsidRPr="00237937">
        <w:rPr>
          <w:rFonts w:cstheme="minorHAnsi"/>
        </w:rPr>
        <w:t xml:space="preserve">We recommend using the screen capture program </w:t>
      </w:r>
      <w:hyperlink r:id="rId8" w:history="1">
        <w:r w:rsidRPr="00237937">
          <w:rPr>
            <w:rStyle w:val="Hyperlink"/>
            <w:rFonts w:cstheme="minorHAnsi"/>
          </w:rPr>
          <w:t>OBS</w:t>
        </w:r>
      </w:hyperlink>
      <w:r w:rsidRPr="00237937">
        <w:rPr>
          <w:rFonts w:cstheme="minorHAnsi"/>
        </w:rPr>
        <w:t xml:space="preserve">. </w:t>
      </w:r>
      <w:proofErr w:type="spellStart"/>
      <w:r w:rsidRPr="00237937">
        <w:rPr>
          <w:rFonts w:cstheme="minorHAnsi"/>
        </w:rPr>
        <w:t>JoVE’s</w:t>
      </w:r>
      <w:proofErr w:type="spellEnd"/>
      <w:r w:rsidRPr="00237937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237937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237937" w:rsidRDefault="001331E3" w:rsidP="001331E3">
      <w:pPr>
        <w:spacing w:before="120"/>
        <w:ind w:left="720"/>
        <w:rPr>
          <w:rFonts w:eastAsia="Times New Roman" w:cstheme="minorHAnsi"/>
        </w:rPr>
      </w:pPr>
      <w:r w:rsidRPr="00237937">
        <w:rPr>
          <w:rFonts w:cstheme="minorHAnsi"/>
        </w:rPr>
        <w:t>As these files are necessary for finalizing your script,</w:t>
      </w:r>
      <w:r w:rsidRPr="00237937">
        <w:rPr>
          <w:rFonts w:cstheme="minorHAnsi"/>
          <w:highlight w:val="yellow"/>
        </w:rPr>
        <w:t xml:space="preserve"> please upload all </w:t>
      </w:r>
      <w:r w:rsidR="00A13CC3" w:rsidRPr="00237937">
        <w:rPr>
          <w:rFonts w:cstheme="minorHAnsi"/>
          <w:highlight w:val="yellow"/>
        </w:rPr>
        <w:t>screen-captured</w:t>
      </w:r>
      <w:r w:rsidRPr="00237937">
        <w:rPr>
          <w:rFonts w:cstheme="minorHAnsi"/>
          <w:highlight w:val="yellow"/>
        </w:rPr>
        <w:t xml:space="preserve"> video files to your project page as soon as possible</w:t>
      </w:r>
      <w:r w:rsidRPr="00237937">
        <w:rPr>
          <w:rFonts w:cstheme="minorHAnsi"/>
        </w:rPr>
        <w:t>.</w:t>
      </w:r>
    </w:p>
    <w:p w14:paraId="1C68C2BA" w14:textId="77777777" w:rsidR="005F1ADF" w:rsidRPr="00237937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237937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237937">
        <w:rPr>
          <w:rFonts w:eastAsia="Times New Roman" w:cstheme="minorHAnsi"/>
          <w:b/>
        </w:rPr>
        <w:t>3</w:t>
      </w:r>
      <w:r w:rsidR="005F1ADF" w:rsidRPr="00237937">
        <w:rPr>
          <w:rFonts w:eastAsia="Times New Roman" w:cstheme="minorHAnsi"/>
          <w:b/>
        </w:rPr>
        <w:t>. Filming location:</w:t>
      </w:r>
      <w:r w:rsidR="005F1ADF" w:rsidRPr="00237937">
        <w:rPr>
          <w:rFonts w:eastAsia="Times New Roman" w:cstheme="minorHAnsi"/>
        </w:rPr>
        <w:t xml:space="preserve"> Will the </w:t>
      </w:r>
      <w:proofErr w:type="gramStart"/>
      <w:r w:rsidR="005F1ADF" w:rsidRPr="00237937">
        <w:rPr>
          <w:rFonts w:eastAsia="Times New Roman" w:cstheme="minorHAnsi"/>
        </w:rPr>
        <w:t>filming need to</w:t>
      </w:r>
      <w:proofErr w:type="gramEnd"/>
      <w:r w:rsidR="005F1ADF" w:rsidRPr="00237937">
        <w:rPr>
          <w:rFonts w:eastAsia="Times New Roman" w:cstheme="minorHAnsi"/>
        </w:rPr>
        <w:t xml:space="preserve"> take place in multiple locations? </w:t>
      </w:r>
      <w:r w:rsidR="005F1ADF" w:rsidRPr="00237937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237937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237937" w:rsidRDefault="005F1ADF" w:rsidP="005F1ADF">
      <w:pPr>
        <w:spacing w:before="120"/>
        <w:ind w:left="720"/>
        <w:rPr>
          <w:rFonts w:eastAsia="Times New Roman" w:cstheme="minorHAnsi"/>
        </w:rPr>
      </w:pPr>
      <w:r w:rsidRPr="00237937">
        <w:rPr>
          <w:rFonts w:eastAsia="Times New Roman" w:cstheme="minorHAnsi"/>
        </w:rPr>
        <w:t xml:space="preserve">If </w:t>
      </w:r>
      <w:proofErr w:type="gramStart"/>
      <w:r w:rsidRPr="00237937">
        <w:rPr>
          <w:rFonts w:eastAsia="Times New Roman" w:cstheme="minorHAnsi"/>
          <w:b/>
          <w:bCs/>
        </w:rPr>
        <w:t>Yes</w:t>
      </w:r>
      <w:proofErr w:type="gramEnd"/>
      <w:r w:rsidRPr="00237937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237937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237937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237937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237937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237937">
        <w:rPr>
          <w:rFonts w:eastAsia="Times New Roman" w:cstheme="minorHAnsi"/>
          <w:b/>
          <w:bCs/>
        </w:rPr>
        <w:lastRenderedPageBreak/>
        <w:t>4. Testimonials</w:t>
      </w:r>
      <w:r w:rsidR="00EC6C1C" w:rsidRPr="00237937">
        <w:rPr>
          <w:rFonts w:eastAsia="Times New Roman" w:cstheme="minorHAnsi"/>
          <w:b/>
          <w:bCs/>
        </w:rPr>
        <w:t xml:space="preserve"> (optional)</w:t>
      </w:r>
      <w:r w:rsidRPr="00237937">
        <w:rPr>
          <w:rFonts w:eastAsia="Times New Roman" w:cstheme="minorHAnsi"/>
          <w:b/>
          <w:bCs/>
        </w:rPr>
        <w:t xml:space="preserve">: </w:t>
      </w:r>
      <w:r w:rsidR="001D6481" w:rsidRPr="00237937">
        <w:t xml:space="preserve">Would you be open to filming two short testimonial statements </w:t>
      </w:r>
      <w:r w:rsidR="001D6481" w:rsidRPr="00237937">
        <w:rPr>
          <w:rStyle w:val="Strong"/>
        </w:rPr>
        <w:t>live during your JoVE shoot</w:t>
      </w:r>
      <w:r w:rsidR="001D6481" w:rsidRPr="00237937">
        <w:t xml:space="preserve">? These will </w:t>
      </w:r>
      <w:r w:rsidR="001D6481" w:rsidRPr="00237937">
        <w:rPr>
          <w:rStyle w:val="Strong"/>
        </w:rPr>
        <w:t>not appear in your JoVE video</w:t>
      </w:r>
      <w:r w:rsidR="001D6481" w:rsidRPr="00237937">
        <w:t xml:space="preserve"> but may be used in </w:t>
      </w:r>
      <w:proofErr w:type="spellStart"/>
      <w:r w:rsidR="001D6481" w:rsidRPr="00237937">
        <w:t>JoVE’s</w:t>
      </w:r>
      <w:proofErr w:type="spellEnd"/>
      <w:r w:rsidR="001D6481" w:rsidRPr="00237937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237937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237937">
        <w:rPr>
          <w:rFonts w:eastAsia="Times New Roman" w:cstheme="minorHAnsi"/>
        </w:rPr>
        <w:t xml:space="preserve">  </w:t>
      </w:r>
    </w:p>
    <w:p w14:paraId="47856BD0" w14:textId="16E02A11" w:rsidR="00BC1358" w:rsidRPr="00237937" w:rsidRDefault="00493B46" w:rsidP="00890DD2">
      <w:pPr>
        <w:spacing w:before="120"/>
        <w:ind w:left="720"/>
        <w:rPr>
          <w:rFonts w:eastAsia="Times New Roman" w:cstheme="minorHAnsi"/>
        </w:rPr>
      </w:pPr>
      <w:r w:rsidRPr="00237937">
        <w:rPr>
          <w:rFonts w:eastAsia="Times New Roman" w:cstheme="minorHAnsi"/>
        </w:rPr>
        <w:t xml:space="preserve">If </w:t>
      </w:r>
      <w:proofErr w:type="gramStart"/>
      <w:r w:rsidRPr="00237937">
        <w:rPr>
          <w:rFonts w:eastAsia="Times New Roman" w:cstheme="minorHAnsi"/>
          <w:b/>
          <w:bCs/>
        </w:rPr>
        <w:t>Yes</w:t>
      </w:r>
      <w:proofErr w:type="gramEnd"/>
      <w:r w:rsidRPr="00237937">
        <w:rPr>
          <w:rFonts w:eastAsia="Times New Roman" w:cstheme="minorHAnsi"/>
        </w:rPr>
        <w:t xml:space="preserve">, </w:t>
      </w:r>
      <w:r w:rsidR="002448C1" w:rsidRPr="00237937">
        <w:rPr>
          <w:rFonts w:eastAsia="Times New Roman" w:cstheme="minorHAnsi"/>
        </w:rPr>
        <w:t xml:space="preserve">please provide the </w:t>
      </w:r>
      <w:r w:rsidR="002448C1" w:rsidRPr="00237937">
        <w:rPr>
          <w:rFonts w:eastAsia="Times New Roman" w:cstheme="minorHAnsi"/>
          <w:b/>
          <w:bCs/>
        </w:rPr>
        <w:t>full name and position</w:t>
      </w:r>
      <w:r w:rsidR="002448C1" w:rsidRPr="00237937">
        <w:rPr>
          <w:rFonts w:eastAsia="Times New Roman" w:cstheme="minorHAnsi"/>
        </w:rPr>
        <w:t xml:space="preserve"> </w:t>
      </w:r>
      <w:r w:rsidR="00B13525" w:rsidRPr="00237937">
        <w:rPr>
          <w:rFonts w:ascii="Calibri" w:hAnsi="Calibri" w:cs="Calibri"/>
        </w:rPr>
        <w:t>(e.g., Director of [Institute Name], Senior Researcher [University Name], etc.) of the author</w:t>
      </w:r>
      <w:r w:rsidR="002448C1" w:rsidRPr="00237937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237937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237937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237937">
        <w:rPr>
          <w:rFonts w:ascii="Calibri" w:eastAsia="Times New Roman" w:hAnsi="Calibri" w:cs="Calibri"/>
          <w:b/>
          <w:bCs/>
        </w:rPr>
        <w:t>,</w:t>
      </w:r>
      <w:r w:rsidR="00CB036A" w:rsidRPr="00237937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237937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237937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237937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237937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237937">
        <w:rPr>
          <w:rFonts w:cstheme="minorHAnsi"/>
          <w:bCs/>
        </w:rPr>
        <w:t xml:space="preserve">To ensure that your </w:t>
      </w:r>
      <w:r w:rsidRPr="00237937">
        <w:rPr>
          <w:rFonts w:cstheme="minorHAnsi"/>
          <w:b/>
        </w:rPr>
        <w:t>script can be filmed in one day</w:t>
      </w:r>
      <w:r w:rsidRPr="00237937">
        <w:rPr>
          <w:rFonts w:cstheme="minorHAnsi"/>
          <w:bCs/>
        </w:rPr>
        <w:t xml:space="preserve">, the </w:t>
      </w:r>
      <w:r w:rsidR="002A6FCF" w:rsidRPr="00237937">
        <w:rPr>
          <w:rFonts w:cstheme="minorHAnsi"/>
          <w:bCs/>
        </w:rPr>
        <w:t>p</w:t>
      </w:r>
      <w:r w:rsidRPr="00237937">
        <w:rPr>
          <w:rFonts w:cstheme="minorHAnsi"/>
          <w:bCs/>
        </w:rPr>
        <w:t xml:space="preserve">rotocol sections are </w:t>
      </w:r>
      <w:r w:rsidR="002A6FCF" w:rsidRPr="00237937">
        <w:rPr>
          <w:rFonts w:cstheme="minorHAnsi"/>
          <w:bCs/>
        </w:rPr>
        <w:t xml:space="preserve">cumulatively </w:t>
      </w:r>
      <w:r w:rsidRPr="00237937">
        <w:rPr>
          <w:rFonts w:cstheme="minorHAnsi"/>
          <w:bCs/>
        </w:rPr>
        <w:t>restricted to</w:t>
      </w:r>
      <w:r w:rsidRPr="00237937">
        <w:rPr>
          <w:rFonts w:cstheme="minorHAnsi"/>
          <w:b/>
        </w:rPr>
        <w:t> </w:t>
      </w:r>
      <w:r w:rsidRPr="00237937">
        <w:rPr>
          <w:rFonts w:cstheme="minorHAnsi"/>
          <w:b/>
          <w:bCs/>
        </w:rPr>
        <w:t>55 shots</w:t>
      </w:r>
      <w:r w:rsidRPr="00237937">
        <w:rPr>
          <w:rFonts w:cstheme="minorHAnsi"/>
          <w:b/>
        </w:rPr>
        <w:t xml:space="preserve"> </w:t>
      </w:r>
      <w:r w:rsidRPr="00237937">
        <w:rPr>
          <w:rFonts w:cstheme="minorHAnsi"/>
          <w:bCs/>
        </w:rPr>
        <w:t>(shots are the 3-digit numbers like 2.1.1, 2.1.2…</w:t>
      </w:r>
      <w:proofErr w:type="spellStart"/>
      <w:r w:rsidRPr="00237937">
        <w:rPr>
          <w:rFonts w:cstheme="minorHAnsi"/>
          <w:bCs/>
        </w:rPr>
        <w:t>etc</w:t>
      </w:r>
      <w:proofErr w:type="spellEnd"/>
      <w:r w:rsidRPr="00237937">
        <w:rPr>
          <w:rFonts w:cstheme="minorHAnsi"/>
          <w:bCs/>
        </w:rPr>
        <w:t>)</w:t>
      </w:r>
    </w:p>
    <w:p w14:paraId="67386C83" w14:textId="77777777" w:rsidR="005F1ADF" w:rsidRPr="00237937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23793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237937" w:rsidRDefault="005F1ADF" w:rsidP="005F1ADF">
      <w:pPr>
        <w:rPr>
          <w:rFonts w:cstheme="minorHAnsi"/>
          <w:b/>
          <w:sz w:val="22"/>
          <w:szCs w:val="22"/>
        </w:rPr>
      </w:pPr>
      <w:r w:rsidRPr="00237937">
        <w:rPr>
          <w:rFonts w:cstheme="minorHAnsi"/>
          <w:b/>
          <w:sz w:val="22"/>
          <w:szCs w:val="22"/>
        </w:rPr>
        <w:t>Current Protocol Length</w:t>
      </w:r>
    </w:p>
    <w:p w14:paraId="72F5C5E6" w14:textId="5EE3172E" w:rsidR="005F1ADF" w:rsidRPr="00237937" w:rsidRDefault="005F1ADF" w:rsidP="005F1ADF">
      <w:pPr>
        <w:rPr>
          <w:rFonts w:cstheme="minorHAnsi"/>
          <w:bCs/>
          <w:sz w:val="22"/>
          <w:szCs w:val="22"/>
        </w:rPr>
      </w:pPr>
      <w:r w:rsidRPr="00237937">
        <w:rPr>
          <w:rFonts w:cstheme="minorHAnsi"/>
          <w:bCs/>
          <w:sz w:val="22"/>
          <w:szCs w:val="22"/>
        </w:rPr>
        <w:t xml:space="preserve">Number of Steps: </w:t>
      </w:r>
      <w:r w:rsidR="00BF68DF" w:rsidRPr="00237937">
        <w:rPr>
          <w:rFonts w:cstheme="minorHAnsi"/>
          <w:bCs/>
          <w:sz w:val="22"/>
          <w:szCs w:val="22"/>
        </w:rPr>
        <w:t>18</w:t>
      </w:r>
    </w:p>
    <w:p w14:paraId="5AAC9C6C" w14:textId="11BEE506" w:rsidR="00C2620F" w:rsidRPr="00237937" w:rsidRDefault="005F1ADF" w:rsidP="005F1ADF">
      <w:pPr>
        <w:rPr>
          <w:rFonts w:cstheme="minorHAnsi"/>
          <w:b/>
          <w:sz w:val="22"/>
          <w:szCs w:val="22"/>
        </w:rPr>
      </w:pPr>
      <w:r w:rsidRPr="00237937">
        <w:rPr>
          <w:rFonts w:cstheme="minorHAnsi"/>
          <w:bCs/>
          <w:sz w:val="22"/>
          <w:szCs w:val="22"/>
        </w:rPr>
        <w:t xml:space="preserve">Number of Shots: </w:t>
      </w:r>
      <w:r w:rsidR="00BF68DF" w:rsidRPr="00237937">
        <w:rPr>
          <w:rFonts w:cstheme="minorHAnsi"/>
          <w:bCs/>
          <w:sz w:val="22"/>
          <w:szCs w:val="22"/>
        </w:rPr>
        <w:t>49</w:t>
      </w:r>
      <w:r w:rsidRPr="00237937">
        <w:rPr>
          <w:rFonts w:cstheme="minorHAnsi"/>
          <w:b/>
          <w:sz w:val="22"/>
          <w:szCs w:val="22"/>
        </w:rPr>
        <w:t xml:space="preserve"> </w:t>
      </w:r>
      <w:r w:rsidR="00277C90" w:rsidRPr="00237937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237937" w:rsidRDefault="00FF25E5" w:rsidP="000F326F">
      <w:pPr>
        <w:pStyle w:val="Heading1"/>
        <w:rPr>
          <w:rFonts w:cstheme="minorHAnsi"/>
        </w:rPr>
      </w:pPr>
      <w:r w:rsidRPr="00237937">
        <w:rPr>
          <w:rFonts w:cstheme="minorHAnsi"/>
        </w:rPr>
        <w:lastRenderedPageBreak/>
        <w:t>Introduction</w:t>
      </w:r>
    </w:p>
    <w:p w14:paraId="21054688" w14:textId="23549FDE" w:rsidR="00455638" w:rsidRPr="00237937" w:rsidRDefault="00455638" w:rsidP="00455638">
      <w:pPr>
        <w:rPr>
          <w:rFonts w:cstheme="minorHAnsi"/>
          <w:b/>
          <w:i/>
          <w:iCs/>
        </w:rPr>
      </w:pPr>
      <w:r w:rsidRPr="00237937">
        <w:rPr>
          <w:rFonts w:cstheme="minorHAnsi"/>
          <w:b/>
          <w:i/>
          <w:color w:val="0000FF"/>
        </w:rPr>
        <w:t>Videographer: Obtain headshots for all authors</w:t>
      </w:r>
      <w:r w:rsidR="00985868" w:rsidRPr="00237937">
        <w:rPr>
          <w:rFonts w:cstheme="minorHAnsi"/>
          <w:b/>
          <w:i/>
          <w:color w:val="0000FF"/>
        </w:rPr>
        <w:t xml:space="preserve"> available at the filming location</w:t>
      </w:r>
      <w:r w:rsidRPr="00237937">
        <w:rPr>
          <w:rFonts w:cstheme="minorHAnsi"/>
          <w:b/>
          <w:i/>
          <w:color w:val="0000FF"/>
        </w:rPr>
        <w:t>.</w:t>
      </w:r>
      <w:r w:rsidRPr="00237937">
        <w:rPr>
          <w:rFonts w:cstheme="minorHAnsi"/>
          <w:b/>
          <w:i/>
        </w:rPr>
        <w:t xml:space="preserve"> </w:t>
      </w:r>
    </w:p>
    <w:p w14:paraId="7E8076BA" w14:textId="77777777" w:rsidR="007D61A8" w:rsidRPr="00237937" w:rsidRDefault="007D61A8" w:rsidP="00731E5D">
      <w:pPr>
        <w:rPr>
          <w:rFonts w:cstheme="minorHAnsi"/>
          <w:b/>
        </w:rPr>
      </w:pPr>
    </w:p>
    <w:p w14:paraId="2157B54F" w14:textId="76B0F588" w:rsidR="007D61A8" w:rsidRPr="00237937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237937">
        <w:rPr>
          <w:rFonts w:eastAsia="Times New Roman" w:cstheme="minorHAnsi"/>
          <w:bCs/>
        </w:rPr>
        <w:t>A</w:t>
      </w:r>
      <w:r w:rsidR="007D61A8" w:rsidRPr="00237937">
        <w:rPr>
          <w:rFonts w:eastAsia="Times New Roman" w:cstheme="minorHAnsi"/>
          <w:bCs/>
        </w:rPr>
        <w:t>nswers to these questions will become interview statements</w:t>
      </w:r>
      <w:r w:rsidRPr="00237937">
        <w:rPr>
          <w:rFonts w:eastAsia="Times New Roman" w:cstheme="minorHAnsi"/>
          <w:bCs/>
        </w:rPr>
        <w:t xml:space="preserve"> that</w:t>
      </w:r>
      <w:r w:rsidR="00D75084" w:rsidRPr="00237937">
        <w:rPr>
          <w:rFonts w:eastAsia="Times New Roman" w:cstheme="minorHAnsi"/>
          <w:bCs/>
        </w:rPr>
        <w:t xml:space="preserve"> you </w:t>
      </w:r>
      <w:r w:rsidRPr="00237937">
        <w:rPr>
          <w:rFonts w:eastAsia="Times New Roman" w:cstheme="minorHAnsi"/>
          <w:bCs/>
        </w:rPr>
        <w:t>will</w:t>
      </w:r>
      <w:r w:rsidR="00D75084" w:rsidRPr="00237937">
        <w:rPr>
          <w:rFonts w:eastAsia="Times New Roman" w:cstheme="minorHAnsi"/>
          <w:bCs/>
        </w:rPr>
        <w:t xml:space="preserve"> deliver on camera</w:t>
      </w:r>
      <w:r w:rsidR="007D61A8" w:rsidRPr="00237937">
        <w:rPr>
          <w:rFonts w:eastAsia="Times New Roman" w:cstheme="minorHAnsi"/>
          <w:bCs/>
        </w:rPr>
        <w:t>.</w:t>
      </w:r>
    </w:p>
    <w:p w14:paraId="4AC387D8" w14:textId="4A353F53" w:rsidR="00D7547B" w:rsidRPr="00237937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237937">
        <w:rPr>
          <w:rFonts w:eastAsia="Times New Roman" w:cstheme="minorHAnsi"/>
          <w:bCs/>
        </w:rPr>
        <w:t>Answer</w:t>
      </w:r>
      <w:r w:rsidR="00D7547B" w:rsidRPr="00237937">
        <w:rPr>
          <w:rFonts w:eastAsia="Times New Roman" w:cstheme="minorHAnsi"/>
          <w:bCs/>
        </w:rPr>
        <w:t xml:space="preserve"> </w:t>
      </w:r>
      <w:r w:rsidR="00B27D8C" w:rsidRPr="00237937">
        <w:rPr>
          <w:rFonts w:eastAsia="Times New Roman" w:cstheme="minorHAnsi"/>
          <w:bCs/>
        </w:rPr>
        <w:t>up to</w:t>
      </w:r>
      <w:r w:rsidR="0006309D" w:rsidRPr="00237937">
        <w:rPr>
          <w:rFonts w:eastAsia="Times New Roman" w:cstheme="minorHAnsi"/>
          <w:bCs/>
        </w:rPr>
        <w:t xml:space="preserve"> </w:t>
      </w:r>
      <w:r w:rsidR="0006309D" w:rsidRPr="00237937">
        <w:rPr>
          <w:rFonts w:eastAsia="Times New Roman" w:cstheme="minorHAnsi"/>
          <w:b/>
        </w:rPr>
        <w:t>2 introduction</w:t>
      </w:r>
      <w:r w:rsidR="0006309D" w:rsidRPr="00237937">
        <w:rPr>
          <w:rFonts w:eastAsia="Times New Roman" w:cstheme="minorHAnsi"/>
          <w:bCs/>
        </w:rPr>
        <w:t xml:space="preserve"> and </w:t>
      </w:r>
      <w:r w:rsidR="00B27D8C" w:rsidRPr="00237937">
        <w:rPr>
          <w:rFonts w:eastAsia="Times New Roman" w:cstheme="minorHAnsi"/>
          <w:bCs/>
        </w:rPr>
        <w:t>up to</w:t>
      </w:r>
      <w:r w:rsidR="0006309D" w:rsidRPr="00237937">
        <w:rPr>
          <w:rFonts w:eastAsia="Times New Roman" w:cstheme="minorHAnsi"/>
          <w:bCs/>
        </w:rPr>
        <w:t xml:space="preserve"> </w:t>
      </w:r>
      <w:r w:rsidR="0006309D" w:rsidRPr="00237937">
        <w:rPr>
          <w:rFonts w:eastAsia="Times New Roman" w:cstheme="minorHAnsi"/>
          <w:b/>
        </w:rPr>
        <w:t>3 conclusion questions.</w:t>
      </w:r>
      <w:r w:rsidR="00CF2130" w:rsidRPr="00237937">
        <w:rPr>
          <w:rFonts w:eastAsia="Times New Roman" w:cstheme="minorHAnsi"/>
          <w:bCs/>
        </w:rPr>
        <w:t xml:space="preserve"> </w:t>
      </w:r>
      <w:r w:rsidR="00B27D8C" w:rsidRPr="00237937">
        <w:rPr>
          <w:rFonts w:eastAsia="Times New Roman" w:cstheme="minorHAnsi"/>
          <w:bCs/>
        </w:rPr>
        <w:t>No more than</w:t>
      </w:r>
      <w:r w:rsidR="00CF2130" w:rsidRPr="00237937">
        <w:rPr>
          <w:rFonts w:eastAsia="Times New Roman" w:cstheme="minorHAnsi"/>
          <w:bCs/>
        </w:rPr>
        <w:t xml:space="preserve"> </w:t>
      </w:r>
      <w:r w:rsidR="00C96FC6" w:rsidRPr="00237937">
        <w:rPr>
          <w:rFonts w:eastAsia="Times New Roman" w:cstheme="minorHAnsi"/>
          <w:bCs/>
        </w:rPr>
        <w:t>5</w:t>
      </w:r>
      <w:r w:rsidR="00CF2130" w:rsidRPr="00237937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237937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237937">
        <w:rPr>
          <w:rFonts w:eastAsia="Times New Roman" w:cstheme="minorHAnsi"/>
          <w:bCs/>
        </w:rPr>
        <w:t xml:space="preserve">Enter the </w:t>
      </w:r>
      <w:r w:rsidR="009E4241" w:rsidRPr="00237937">
        <w:rPr>
          <w:rFonts w:eastAsia="Times New Roman" w:cstheme="minorHAnsi"/>
          <w:b/>
        </w:rPr>
        <w:t xml:space="preserve">full </w:t>
      </w:r>
      <w:r w:rsidRPr="00237937">
        <w:rPr>
          <w:rFonts w:eastAsia="Times New Roman" w:cstheme="minorHAnsi"/>
          <w:b/>
        </w:rPr>
        <w:t>name</w:t>
      </w:r>
      <w:r w:rsidRPr="00237937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237937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237937">
        <w:rPr>
          <w:rFonts w:eastAsia="Times New Roman" w:cstheme="minorHAnsi"/>
          <w:bCs/>
        </w:rPr>
        <w:t xml:space="preserve">Speak </w:t>
      </w:r>
      <w:r w:rsidRPr="00237937">
        <w:rPr>
          <w:rFonts w:eastAsia="Times New Roman" w:cstheme="minorHAnsi"/>
        </w:rPr>
        <w:t>naturally</w:t>
      </w:r>
      <w:r w:rsidRPr="00237937">
        <w:rPr>
          <w:rFonts w:eastAsia="Times New Roman" w:cstheme="minorHAnsi"/>
          <w:bCs/>
        </w:rPr>
        <w:t xml:space="preserve"> and </w:t>
      </w:r>
      <w:r w:rsidRPr="00237937">
        <w:rPr>
          <w:rFonts w:eastAsia="Times New Roman" w:cstheme="minorHAnsi"/>
          <w:b/>
        </w:rPr>
        <w:t>avoid reading the lines</w:t>
      </w:r>
      <w:r w:rsidR="00E27EF5" w:rsidRPr="00237937">
        <w:rPr>
          <w:rFonts w:eastAsia="Times New Roman" w:cstheme="minorHAnsi"/>
          <w:bCs/>
        </w:rPr>
        <w:t>.</w:t>
      </w:r>
    </w:p>
    <w:p w14:paraId="23360D57" w14:textId="5AD4263B" w:rsidR="007D61A8" w:rsidRPr="00237937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237937">
        <w:rPr>
          <w:rFonts w:eastAsia="Times New Roman" w:cstheme="minorHAnsi"/>
          <w:bCs/>
        </w:rPr>
        <w:t>A</w:t>
      </w:r>
      <w:r w:rsidR="007D61A8" w:rsidRPr="00237937">
        <w:rPr>
          <w:rFonts w:eastAsia="Times New Roman" w:cstheme="minorHAnsi"/>
          <w:bCs/>
        </w:rPr>
        <w:t xml:space="preserve">nswer in full sentences, </w:t>
      </w:r>
      <w:r w:rsidR="00B27D8C" w:rsidRPr="00237937">
        <w:rPr>
          <w:rFonts w:eastAsia="Times New Roman" w:cstheme="minorHAnsi"/>
          <w:b/>
        </w:rPr>
        <w:t>the questions will not be displayed in the video</w:t>
      </w:r>
      <w:r w:rsidR="007D61A8" w:rsidRPr="00237937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237937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237937">
        <w:rPr>
          <w:rFonts w:eastAsia="Times New Roman" w:cstheme="minorHAnsi"/>
          <w:bCs/>
        </w:rPr>
        <w:t xml:space="preserve">Limit the length of each statement to </w:t>
      </w:r>
      <w:r w:rsidR="004C12F8" w:rsidRPr="00237937">
        <w:rPr>
          <w:rFonts w:eastAsia="Times New Roman" w:cstheme="minorHAnsi"/>
          <w:b/>
          <w:color w:val="FF0000"/>
        </w:rPr>
        <w:t>20</w:t>
      </w:r>
      <w:r w:rsidRPr="00237937">
        <w:rPr>
          <w:rFonts w:eastAsia="Times New Roman" w:cstheme="minorHAnsi"/>
          <w:b/>
          <w:color w:val="FF0000"/>
        </w:rPr>
        <w:t xml:space="preserve"> words or fewer</w:t>
      </w:r>
      <w:r w:rsidR="00997611" w:rsidRPr="00237937">
        <w:rPr>
          <w:rFonts w:eastAsia="Times New Roman" w:cstheme="minorHAnsi"/>
          <w:bCs/>
        </w:rPr>
        <w:t>.</w:t>
      </w:r>
    </w:p>
    <w:p w14:paraId="05A633A0" w14:textId="77777777" w:rsidR="007D61A8" w:rsidRPr="00237937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237937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23793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237937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237937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237937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237937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237937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237937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237937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237937">
        <w:rPr>
          <w:rStyle w:val="AuthorName"/>
          <w:rFonts w:asciiTheme="minorHAnsi" w:eastAsia="Times" w:hAnsiTheme="minorHAnsi" w:cstheme="minorHAnsi"/>
        </w:rPr>
        <w:t>:</w:t>
      </w:r>
      <w:r w:rsidR="00A40CB9" w:rsidRPr="00237937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237937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237937" w:rsidRDefault="00A40CB9" w:rsidP="00A40CB9">
      <w:pPr>
        <w:rPr>
          <w:rFonts w:eastAsia="Times New Roman" w:cstheme="minorHAnsi"/>
        </w:rPr>
      </w:pPr>
      <w:r w:rsidRPr="00237937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237937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237937">
        <w:rPr>
          <w:rFonts w:eastAsia="Times New Roman" w:cstheme="minorHAnsi"/>
          <w:b/>
          <w:bCs/>
          <w:u w:val="single"/>
        </w:rPr>
        <w:t>:</w:t>
      </w:r>
      <w:r w:rsidR="00A40CB9" w:rsidRPr="00237937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237937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237937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237937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237937">
        <w:rPr>
          <w:rFonts w:eastAsia="Times New Roman" w:cstheme="minorHAnsi"/>
          <w:b/>
          <w:bCs/>
          <w:u w:val="single"/>
        </w:rPr>
        <w:t>:</w:t>
      </w:r>
      <w:r w:rsidR="00A40CB9" w:rsidRPr="00237937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237937" w:rsidRDefault="00A40CB9" w:rsidP="00A40CB9">
      <w:pPr>
        <w:spacing w:before="120"/>
        <w:rPr>
          <w:rFonts w:eastAsia="Times New Roman" w:cstheme="minorHAnsi"/>
        </w:rPr>
      </w:pPr>
      <w:r w:rsidRPr="00237937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237937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237937">
        <w:rPr>
          <w:rFonts w:eastAsia="Times New Roman" w:cstheme="minorHAnsi"/>
          <w:b/>
          <w:bCs/>
          <w:u w:val="single"/>
        </w:rPr>
        <w:t>:</w:t>
      </w:r>
      <w:r w:rsidR="00A40CB9" w:rsidRPr="00237937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237937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37937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37937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23793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237937" w:rsidRDefault="00A40CB9" w:rsidP="00A40CB9">
      <w:pPr>
        <w:rPr>
          <w:rFonts w:eastAsia="Times New Roman" w:cstheme="minorHAnsi"/>
          <w:sz w:val="28"/>
          <w:szCs w:val="28"/>
        </w:rPr>
      </w:pPr>
      <w:r w:rsidRPr="00237937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237937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237937">
        <w:rPr>
          <w:rFonts w:eastAsia="Times New Roman" w:cstheme="minorHAnsi"/>
          <w:b/>
          <w:bCs/>
          <w:u w:val="single"/>
        </w:rPr>
        <w:t>:</w:t>
      </w:r>
      <w:r w:rsidR="00A40CB9" w:rsidRPr="00237937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237937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237937" w:rsidRDefault="00A40CB9" w:rsidP="00A40CB9">
      <w:pPr>
        <w:rPr>
          <w:rFonts w:eastAsia="Times New Roman" w:cstheme="minorHAnsi"/>
          <w:sz w:val="28"/>
          <w:szCs w:val="28"/>
        </w:rPr>
      </w:pPr>
      <w:r w:rsidRPr="00237937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237937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237937">
        <w:rPr>
          <w:rFonts w:eastAsia="Times New Roman" w:cstheme="minorHAnsi"/>
          <w:b/>
          <w:bCs/>
          <w:u w:val="single"/>
        </w:rPr>
        <w:t>:</w:t>
      </w:r>
      <w:r w:rsidR="00A40CB9" w:rsidRPr="00237937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237937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237937" w:rsidRDefault="00A40CB9" w:rsidP="00A40CB9">
      <w:pPr>
        <w:rPr>
          <w:rFonts w:eastAsia="Times New Roman" w:cstheme="minorHAnsi"/>
          <w:sz w:val="28"/>
          <w:szCs w:val="28"/>
        </w:rPr>
      </w:pPr>
      <w:r w:rsidRPr="00237937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237937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237937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237937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237937">
        <w:rPr>
          <w:rFonts w:eastAsia="Times New Roman" w:cstheme="minorHAnsi"/>
          <w:b/>
          <w:bCs/>
          <w:u w:val="single"/>
        </w:rPr>
        <w:t>:</w:t>
      </w:r>
      <w:r w:rsidR="00A40CB9" w:rsidRPr="00237937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237937" w:rsidRDefault="00A40CB9" w:rsidP="00A40CB9">
      <w:pPr>
        <w:spacing w:before="120"/>
        <w:rPr>
          <w:rFonts w:eastAsia="Times New Roman" w:cstheme="minorHAnsi"/>
        </w:rPr>
      </w:pPr>
      <w:r w:rsidRPr="00237937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237937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237937">
        <w:rPr>
          <w:rFonts w:eastAsia="Times New Roman" w:cstheme="minorHAnsi"/>
          <w:b/>
          <w:bCs/>
          <w:u w:val="single"/>
        </w:rPr>
        <w:t>:</w:t>
      </w:r>
      <w:r w:rsidR="00A40CB9" w:rsidRPr="00237937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37937" w:rsidRDefault="00A40CB9" w:rsidP="00A40CB9">
      <w:pPr>
        <w:spacing w:before="120"/>
        <w:rPr>
          <w:rFonts w:eastAsia="Times New Roman" w:cstheme="minorHAnsi"/>
        </w:rPr>
      </w:pPr>
      <w:r w:rsidRPr="00237937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237937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237937">
        <w:rPr>
          <w:rFonts w:eastAsia="Times New Roman" w:cstheme="minorHAnsi"/>
          <w:b/>
          <w:bCs/>
          <w:u w:val="single"/>
        </w:rPr>
        <w:t>:</w:t>
      </w:r>
      <w:r w:rsidR="00A40CB9" w:rsidRPr="00237937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37937" w:rsidRDefault="00A40CB9" w:rsidP="00A40CB9">
      <w:pPr>
        <w:spacing w:before="120"/>
        <w:rPr>
          <w:rFonts w:eastAsia="Times New Roman" w:cstheme="minorHAnsi"/>
        </w:rPr>
      </w:pPr>
      <w:r w:rsidRPr="00237937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237937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237937">
        <w:rPr>
          <w:rFonts w:eastAsia="Times New Roman" w:cstheme="minorHAnsi"/>
          <w:b/>
          <w:bCs/>
          <w:u w:val="single"/>
        </w:rPr>
        <w:t>:</w:t>
      </w:r>
      <w:r w:rsidR="00A40CB9" w:rsidRPr="00237937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237937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237937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237937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237937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237937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237937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237937" w:rsidRDefault="00FF25E5" w:rsidP="00BC6EDF">
      <w:pPr>
        <w:contextualSpacing/>
        <w:outlineLvl w:val="0"/>
        <w:rPr>
          <w:rFonts w:cstheme="minorHAnsi"/>
        </w:rPr>
      </w:pPr>
      <w:r w:rsidRPr="00237937">
        <w:rPr>
          <w:rFonts w:cstheme="minorHAnsi"/>
        </w:rPr>
        <w:br w:type="page"/>
      </w:r>
    </w:p>
    <w:p w14:paraId="4FD5D05C" w14:textId="3E79DB4D" w:rsidR="00FF25E5" w:rsidRPr="00237937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237937">
        <w:rPr>
          <w:rFonts w:cstheme="minorHAnsi"/>
          <w:b/>
          <w:bCs/>
        </w:rPr>
        <w:lastRenderedPageBreak/>
        <w:t>Ethics Title Card</w:t>
      </w:r>
    </w:p>
    <w:p w14:paraId="3C78C807" w14:textId="72D6A02C" w:rsidR="00A13CC3" w:rsidRPr="00237937" w:rsidRDefault="00FF25E5" w:rsidP="00BF68DF">
      <w:pPr>
        <w:ind w:left="360"/>
        <w:rPr>
          <w:rFonts w:cstheme="minorHAnsi"/>
          <w:b/>
          <w:i/>
          <w:color w:val="0000FF"/>
        </w:rPr>
      </w:pPr>
      <w:r w:rsidRPr="00237937">
        <w:rPr>
          <w:rFonts w:eastAsia="Times New Roman" w:cstheme="minorHAnsi"/>
        </w:rPr>
        <w:br/>
        <w:t xml:space="preserve">This research has been approved by the </w:t>
      </w:r>
      <w:r w:rsidR="00BF68DF" w:rsidRPr="00237937">
        <w:rPr>
          <w:rFonts w:eastAsia="Arial-BoldMT"/>
          <w:lang w:eastAsia="zh-CN" w:bidi="ar"/>
        </w:rPr>
        <w:t>Ethics Committee at the First Affiliated Hospital of Nanjing Medical University</w:t>
      </w:r>
      <w:r w:rsidR="00BF68DF" w:rsidRPr="00237937">
        <w:rPr>
          <w:rFonts w:eastAsiaTheme="minorEastAsia"/>
          <w:lang w:eastAsia="zh-CN" w:bidi="ar"/>
        </w:rPr>
        <w:t>. Written informed consent was obtained from the participants</w:t>
      </w:r>
    </w:p>
    <w:p w14:paraId="08FB6FAB" w14:textId="77777777" w:rsidR="00FF25E5" w:rsidRPr="00237937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237937">
        <w:rPr>
          <w:rFonts w:eastAsia="Times New Roman" w:cstheme="minorHAnsi"/>
          <w:b/>
        </w:rPr>
        <w:br w:type="page"/>
      </w:r>
    </w:p>
    <w:p w14:paraId="1CEA460B" w14:textId="3E008B71" w:rsidR="00DC2504" w:rsidRPr="00237937" w:rsidRDefault="00DC2504" w:rsidP="005A02B6">
      <w:pPr>
        <w:pStyle w:val="Heading1"/>
        <w:rPr>
          <w:rFonts w:cstheme="minorHAnsi"/>
          <w:lang w:eastAsia="zh-TW"/>
        </w:rPr>
      </w:pPr>
      <w:r w:rsidRPr="00237937">
        <w:rPr>
          <w:rFonts w:cstheme="minorHAnsi"/>
        </w:rPr>
        <w:lastRenderedPageBreak/>
        <w:t>Protocol</w:t>
      </w:r>
      <w:r w:rsidR="0066127A" w:rsidRPr="00237937">
        <w:rPr>
          <w:rFonts w:cstheme="minorHAnsi"/>
        </w:rPr>
        <w:t xml:space="preserve"> </w:t>
      </w:r>
      <w:r w:rsidR="00D75084" w:rsidRPr="00237937">
        <w:rPr>
          <w:rFonts w:cstheme="minorHAnsi"/>
        </w:rPr>
        <w:t xml:space="preserve"> </w:t>
      </w:r>
    </w:p>
    <w:p w14:paraId="79110505" w14:textId="4F66CB41" w:rsidR="00D75084" w:rsidRPr="00237937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5" w:name="_Hlk188263998"/>
      <w:r w:rsidRPr="00237937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237937">
        <w:rPr>
          <w:rFonts w:eastAsia="Times New Roman" w:cstheme="minorHAnsi"/>
          <w:b/>
          <w:u w:val="single"/>
        </w:rPr>
        <w:t>Track Changes</w:t>
      </w:r>
      <w:r w:rsidRPr="00237937">
        <w:rPr>
          <w:rFonts w:eastAsia="Times New Roman" w:cstheme="minorHAnsi"/>
          <w:b/>
        </w:rPr>
        <w:t xml:space="preserve"> when making edits or revisions.</w:t>
      </w:r>
    </w:p>
    <w:bookmarkEnd w:id="5"/>
    <w:p w14:paraId="544F567D" w14:textId="49FE50B6" w:rsidR="00D75084" w:rsidRPr="00237937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237937">
        <w:rPr>
          <w:rFonts w:eastAsia="Times New Roman" w:cstheme="minorHAnsi"/>
        </w:rPr>
        <w:t xml:space="preserve">The two-digit </w:t>
      </w:r>
      <w:r w:rsidR="00D5169F" w:rsidRPr="00237937">
        <w:rPr>
          <w:rFonts w:eastAsia="Times New Roman" w:cstheme="minorHAnsi"/>
          <w:b/>
          <w:bCs/>
        </w:rPr>
        <w:t>steps</w:t>
      </w:r>
      <w:r w:rsidR="00D5169F" w:rsidRPr="00237937">
        <w:rPr>
          <w:rFonts w:eastAsia="Times New Roman" w:cstheme="minorHAnsi"/>
        </w:rPr>
        <w:t xml:space="preserve"> </w:t>
      </w:r>
      <w:r w:rsidRPr="00237937">
        <w:rPr>
          <w:rFonts w:eastAsia="Times New Roman" w:cstheme="minorHAnsi"/>
        </w:rPr>
        <w:t>(e.g.</w:t>
      </w:r>
      <w:r w:rsidR="00003438" w:rsidRPr="00237937">
        <w:rPr>
          <w:rFonts w:eastAsia="Times New Roman" w:cstheme="minorHAnsi"/>
        </w:rPr>
        <w:t>,</w:t>
      </w:r>
      <w:r w:rsidRPr="00237937">
        <w:rPr>
          <w:rFonts w:eastAsia="Times New Roman" w:cstheme="minorHAnsi"/>
        </w:rPr>
        <w:t xml:space="preserve"> 2.1., 2.2.) </w:t>
      </w:r>
      <w:r w:rsidR="00665FDA" w:rsidRPr="00237937">
        <w:rPr>
          <w:rFonts w:eastAsia="Times New Roman" w:cstheme="minorHAnsi"/>
        </w:rPr>
        <w:t xml:space="preserve">with purple font </w:t>
      </w:r>
      <w:r w:rsidR="00D5169F" w:rsidRPr="00237937">
        <w:rPr>
          <w:rFonts w:eastAsia="Times New Roman" w:cstheme="minorHAnsi"/>
        </w:rPr>
        <w:t>are the narration</w:t>
      </w:r>
      <w:r w:rsidR="00E04EFB" w:rsidRPr="00237937">
        <w:rPr>
          <w:rFonts w:eastAsia="Times New Roman" w:cstheme="minorHAnsi"/>
        </w:rPr>
        <w:t xml:space="preserve">. </w:t>
      </w:r>
      <w:r w:rsidRPr="00237937">
        <w:rPr>
          <w:rFonts w:eastAsia="Times New Roman" w:cstheme="minorHAnsi"/>
        </w:rPr>
        <w:t xml:space="preserve"> </w:t>
      </w:r>
      <w:r w:rsidR="004C4FAE" w:rsidRPr="00237937">
        <w:rPr>
          <w:rFonts w:eastAsia="Times New Roman" w:cstheme="minorHAnsi"/>
          <w:b/>
          <w:bCs/>
        </w:rPr>
        <w:t xml:space="preserve">JoVE </w:t>
      </w:r>
      <w:r w:rsidR="003355A8" w:rsidRPr="00237937">
        <w:rPr>
          <w:rFonts w:eastAsia="Times New Roman" w:cstheme="minorHAnsi"/>
          <w:b/>
          <w:bCs/>
        </w:rPr>
        <w:t xml:space="preserve">is responsible for </w:t>
      </w:r>
      <w:r w:rsidR="004C4FAE" w:rsidRPr="00237937">
        <w:rPr>
          <w:rFonts w:eastAsia="Times New Roman" w:cstheme="minorHAnsi"/>
          <w:b/>
          <w:bCs/>
        </w:rPr>
        <w:t xml:space="preserve">the narration of </w:t>
      </w:r>
      <w:r w:rsidR="003355A8" w:rsidRPr="00237937">
        <w:rPr>
          <w:rFonts w:eastAsia="Times New Roman" w:cstheme="minorHAnsi"/>
          <w:b/>
          <w:bCs/>
        </w:rPr>
        <w:t xml:space="preserve">the </w:t>
      </w:r>
      <w:r w:rsidR="004C4FAE" w:rsidRPr="00237937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237937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237937">
        <w:rPr>
          <w:rFonts w:eastAsia="Times New Roman" w:cstheme="minorHAnsi"/>
          <w:i/>
          <w:color w:val="FF0000"/>
        </w:rPr>
        <w:t>Red italics</w:t>
      </w:r>
      <w:r w:rsidR="00871F2E" w:rsidRPr="00237937">
        <w:rPr>
          <w:rFonts w:eastAsia="Times New Roman" w:cstheme="minorHAnsi"/>
          <w:i/>
          <w:color w:val="FF0000"/>
        </w:rPr>
        <w:t xml:space="preserve"> </w:t>
      </w:r>
      <w:r w:rsidRPr="00237937">
        <w:rPr>
          <w:rFonts w:eastAsia="Times New Roman" w:cstheme="minorHAnsi"/>
        </w:rPr>
        <w:t xml:space="preserve">are pronunciation guides </w:t>
      </w:r>
      <w:r w:rsidR="00A13CC3" w:rsidRPr="00237937">
        <w:rPr>
          <w:rFonts w:eastAsia="Times New Roman" w:cstheme="minorHAnsi"/>
        </w:rPr>
        <w:t xml:space="preserve">indicating </w:t>
      </w:r>
      <w:r w:rsidRPr="00237937">
        <w:rPr>
          <w:rFonts w:eastAsia="Times New Roman" w:cstheme="minorHAnsi"/>
        </w:rPr>
        <w:t xml:space="preserve">how </w:t>
      </w:r>
      <w:r w:rsidR="00D87F73" w:rsidRPr="00237937">
        <w:rPr>
          <w:rFonts w:eastAsia="Times New Roman" w:cstheme="minorHAnsi"/>
        </w:rPr>
        <w:t>the word</w:t>
      </w:r>
      <w:r w:rsidRPr="00237937">
        <w:rPr>
          <w:rFonts w:eastAsia="Times New Roman" w:cstheme="minorHAnsi"/>
        </w:rPr>
        <w:t xml:space="preserve"> will be spoken. </w:t>
      </w:r>
    </w:p>
    <w:p w14:paraId="17D18942" w14:textId="77FA27D3" w:rsidR="00D75084" w:rsidRPr="00237937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237937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237937">
        <w:rPr>
          <w:rFonts w:eastAsia="Times New Roman" w:cstheme="minorHAnsi"/>
        </w:rPr>
        <w:t>or</w:t>
      </w:r>
      <w:r w:rsidRPr="00237937">
        <w:rPr>
          <w:rFonts w:eastAsia="Times New Roman" w:cstheme="minorHAnsi"/>
        </w:rPr>
        <w:t xml:space="preserve"> that </w:t>
      </w:r>
      <w:proofErr w:type="gramStart"/>
      <w:r w:rsidRPr="00237937">
        <w:rPr>
          <w:rFonts w:eastAsia="Times New Roman" w:cstheme="minorHAnsi"/>
        </w:rPr>
        <w:t>step in</w:t>
      </w:r>
      <w:proofErr w:type="gramEnd"/>
      <w:r w:rsidRPr="00237937">
        <w:rPr>
          <w:rFonts w:eastAsia="Times New Roman" w:cstheme="minorHAnsi"/>
        </w:rPr>
        <w:t xml:space="preserve"> advance.</w:t>
      </w:r>
    </w:p>
    <w:p w14:paraId="213945EE" w14:textId="4FE64F0F" w:rsidR="00D75084" w:rsidRPr="00237937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237937">
        <w:rPr>
          <w:rFonts w:eastAsia="Times New Roman" w:cstheme="minorHAnsi"/>
        </w:rPr>
        <w:t xml:space="preserve">The three-digit </w:t>
      </w:r>
      <w:r w:rsidR="00D5169F" w:rsidRPr="00237937">
        <w:rPr>
          <w:rFonts w:eastAsia="Times New Roman" w:cstheme="minorHAnsi"/>
          <w:b/>
          <w:bCs/>
        </w:rPr>
        <w:t>shots</w:t>
      </w:r>
      <w:r w:rsidR="00D5169F" w:rsidRPr="00237937">
        <w:rPr>
          <w:rFonts w:eastAsia="Times New Roman" w:cstheme="minorHAnsi"/>
        </w:rPr>
        <w:t xml:space="preserve"> </w:t>
      </w:r>
      <w:r w:rsidRPr="00237937">
        <w:rPr>
          <w:rFonts w:eastAsia="Times New Roman" w:cstheme="minorHAnsi"/>
        </w:rPr>
        <w:t xml:space="preserve">(e.g., 2.1.1., 2.2.2.) </w:t>
      </w:r>
      <w:r w:rsidR="00D5169F" w:rsidRPr="00237937">
        <w:rPr>
          <w:rFonts w:eastAsia="Times New Roman" w:cstheme="minorHAnsi"/>
        </w:rPr>
        <w:t xml:space="preserve">are </w:t>
      </w:r>
      <w:r w:rsidRPr="00237937">
        <w:rPr>
          <w:rFonts w:eastAsia="Times New Roman" w:cstheme="minorHAnsi"/>
        </w:rPr>
        <w:t>the</w:t>
      </w:r>
      <w:r w:rsidR="00D5169F" w:rsidRPr="00237937">
        <w:rPr>
          <w:rFonts w:eastAsia="Times New Roman" w:cstheme="minorHAnsi"/>
        </w:rPr>
        <w:t xml:space="preserve"> actions</w:t>
      </w:r>
      <w:r w:rsidRPr="00237937">
        <w:rPr>
          <w:rFonts w:eastAsia="Times New Roman" w:cstheme="minorHAnsi"/>
        </w:rPr>
        <w:t xml:space="preserve"> that </w:t>
      </w:r>
      <w:r w:rsidR="00E04EFB" w:rsidRPr="00237937">
        <w:rPr>
          <w:rFonts w:eastAsia="Times New Roman" w:cstheme="minorHAnsi"/>
        </w:rPr>
        <w:t>the</w:t>
      </w:r>
      <w:r w:rsidRPr="00237937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237937" w:rsidRDefault="00992857" w:rsidP="00DC2504">
      <w:pPr>
        <w:rPr>
          <w:rFonts w:cstheme="minorHAnsi"/>
        </w:rPr>
      </w:pPr>
    </w:p>
    <w:p w14:paraId="75DFC648" w14:textId="5326D0F9" w:rsidR="00CE10F2" w:rsidRPr="00237937" w:rsidRDefault="00BB50BE" w:rsidP="00BB50BE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  <w:r w:rsidRPr="00237937">
        <w:rPr>
          <w:rFonts w:ascii="Calibri" w:eastAsia="Arial-BoldMT" w:hAnsi="Calibri" w:cs="Calibri"/>
          <w:b/>
          <w:bCs/>
          <w:lang w:eastAsia="zh-CN" w:bidi="ar"/>
        </w:rPr>
        <w:t xml:space="preserve">Preparation of the Head Model using </w:t>
      </w:r>
      <w:r w:rsidRPr="00237937">
        <w:rPr>
          <w:rFonts w:ascii="Calibri" w:eastAsia="SimSun" w:hAnsi="Calibri" w:cs="Calibri"/>
          <w:b/>
          <w:bCs/>
          <w:lang w:eastAsia="zh-CN" w:bidi="ar"/>
        </w:rPr>
        <w:t xml:space="preserve">a </w:t>
      </w:r>
      <w:proofErr w:type="spellStart"/>
      <w:r w:rsidRPr="00237937">
        <w:rPr>
          <w:rFonts w:ascii="Calibri" w:eastAsia="Arial-BoldMT" w:hAnsi="Calibri" w:cs="Calibri"/>
          <w:b/>
          <w:bCs/>
          <w:lang w:eastAsia="zh-CN" w:bidi="ar"/>
        </w:rPr>
        <w:t>Neuronavigation</w:t>
      </w:r>
      <w:proofErr w:type="spellEnd"/>
      <w:r w:rsidRPr="00237937">
        <w:rPr>
          <w:rFonts w:ascii="Calibri" w:eastAsia="Arial-BoldMT" w:hAnsi="Calibri" w:cs="Calibri"/>
          <w:b/>
          <w:bCs/>
          <w:lang w:eastAsia="zh-CN" w:bidi="ar"/>
        </w:rPr>
        <w:t xml:space="preserve"> System</w:t>
      </w:r>
    </w:p>
    <w:p w14:paraId="314C5FBA" w14:textId="6DE6A040" w:rsidR="00985FE6" w:rsidRPr="00237937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37937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237937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237937">
        <w:rPr>
          <w:rFonts w:cstheme="minorHAnsi"/>
        </w:rPr>
        <w:t xml:space="preserve"> </w:t>
      </w:r>
    </w:p>
    <w:p w14:paraId="5B94155B" w14:textId="77777777" w:rsidR="00985FE6" w:rsidRPr="00237937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237937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237937"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237937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85259AC" w14:textId="01100886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bookmarkStart w:id="6" w:name="_Hlk212725480"/>
      <w:r w:rsidRPr="00237937">
        <w:rPr>
          <w:lang w:val="en-US"/>
        </w:rPr>
        <w:t xml:space="preserve">Before starting the assessment, explain the aim of the assessment, the main experimental procedures, and any potential risk factors associated with the study </w:t>
      </w:r>
      <w:r w:rsidRPr="00237937">
        <w:rPr>
          <w:b/>
          <w:bCs/>
          <w:lang w:val="en-US"/>
        </w:rPr>
        <w:t>[1</w:t>
      </w:r>
      <w:r w:rsidR="00631C77" w:rsidRPr="00237937">
        <w:rPr>
          <w:b/>
          <w:bCs/>
          <w:lang w:val="en-US"/>
        </w:rPr>
        <w:t>-TXT</w:t>
      </w:r>
      <w:r w:rsidRPr="00237937">
        <w:rPr>
          <w:b/>
          <w:bCs/>
          <w:lang w:val="en-US"/>
        </w:rPr>
        <w:t>]</w:t>
      </w:r>
      <w:r w:rsidRPr="00237937">
        <w:rPr>
          <w:lang w:val="en-US"/>
        </w:rPr>
        <w:t xml:space="preserve">. Request an acknowledgment of the consent process and obtain a signature on the informed consent form </w:t>
      </w:r>
      <w:r w:rsidRPr="00237937">
        <w:rPr>
          <w:b/>
          <w:bCs/>
          <w:lang w:val="en-US"/>
        </w:rPr>
        <w:t>[</w:t>
      </w:r>
      <w:r w:rsidR="00631C77" w:rsidRPr="00237937">
        <w:rPr>
          <w:b/>
          <w:bCs/>
          <w:lang w:val="en-US"/>
        </w:rPr>
        <w:t>2</w:t>
      </w:r>
      <w:r w:rsidRPr="00237937">
        <w:rPr>
          <w:b/>
          <w:bCs/>
          <w:lang w:val="en-US"/>
        </w:rPr>
        <w:t>]</w:t>
      </w:r>
      <w:r w:rsidRPr="00237937">
        <w:rPr>
          <w:lang w:val="en-US"/>
        </w:rPr>
        <w:t>.</w:t>
      </w:r>
    </w:p>
    <w:p w14:paraId="5A46D999" w14:textId="1DB5C786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WIDE: Talent speaking with the participant and explaining the assessment goals and experimental procedures using visual aids.</w:t>
      </w:r>
      <w:r w:rsidR="00631C77" w:rsidRPr="00237937">
        <w:t xml:space="preserve"> </w:t>
      </w:r>
      <w:r w:rsidR="00631C77" w:rsidRPr="00237937">
        <w:rPr>
          <w:b/>
          <w:bCs/>
        </w:rPr>
        <w:t>TXT: Respond to any questions or concerns from the participant</w:t>
      </w:r>
      <w:r w:rsidR="00631C77" w:rsidRPr="00237937">
        <w:t xml:space="preserve"> </w:t>
      </w:r>
    </w:p>
    <w:p w14:paraId="60D1667F" w14:textId="5F23BB78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handing over the informed consent form and pointing out the signature area as the participant signs the document.</w:t>
      </w:r>
      <w:r w:rsidR="00631C77" w:rsidRPr="00237937">
        <w:br/>
      </w:r>
    </w:p>
    <w:p w14:paraId="5C55F345" w14:textId="4CAA4CB7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To identify the functional motor hotspot in the primary motor cortex corresponding to the contralateral target muscle, use the system to obtain real-time visual feedback of the </w:t>
      </w:r>
      <w:r w:rsidR="00BB50BE" w:rsidRPr="00237937">
        <w:rPr>
          <w:lang w:val="en-US"/>
        </w:rPr>
        <w:t>TMS</w:t>
      </w:r>
      <w:r w:rsidRPr="00237937">
        <w:rPr>
          <w:lang w:val="en-US"/>
        </w:rPr>
        <w:t xml:space="preserve"> coil position and its alignment with anatomical landmarks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 xml:space="preserve">. Confirm accurate targeting using the visual feedback from the </w:t>
      </w:r>
      <w:proofErr w:type="spellStart"/>
      <w:r w:rsidRPr="00237937">
        <w:rPr>
          <w:lang w:val="en-US"/>
        </w:rPr>
        <w:t>neuronavigation</w:t>
      </w:r>
      <w:proofErr w:type="spellEnd"/>
      <w:r w:rsidRPr="00237937">
        <w:rPr>
          <w:lang w:val="en-US"/>
        </w:rPr>
        <w:t xml:space="preserve"> software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>.</w:t>
      </w:r>
    </w:p>
    <w:p w14:paraId="686295CD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positioning the transcranial magnetic stimulation coil near the participant’s scalp.</w:t>
      </w:r>
    </w:p>
    <w:p w14:paraId="41509B3F" w14:textId="77777777" w:rsidR="00BF68DF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 xml:space="preserve">: Show the </w:t>
      </w:r>
      <w:proofErr w:type="spellStart"/>
      <w:r w:rsidRPr="00237937">
        <w:t>neuronavigation</w:t>
      </w:r>
      <w:proofErr w:type="spellEnd"/>
      <w:r w:rsidRPr="00237937">
        <w:t xml:space="preserve"> system providing real-time visual feedback of the coil alignment with the anatomical landmarks and the highlighted target </w:t>
      </w:r>
      <w:r w:rsidRPr="00237937">
        <w:lastRenderedPageBreak/>
        <w:t>area.</w:t>
      </w:r>
    </w:p>
    <w:p w14:paraId="2919BD5B" w14:textId="6E174BB5" w:rsidR="00463145" w:rsidRPr="00237937" w:rsidRDefault="00BF68DF" w:rsidP="00BF68DF">
      <w:pPr>
        <w:pStyle w:val="ShotDescription"/>
        <w:ind w:firstLine="0"/>
      </w:pPr>
      <w:r w:rsidRPr="0023793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237937">
        <w:t xml:space="preserve"> </w:t>
      </w:r>
      <w:hyperlink r:id="rId10" w:history="1">
        <w:r w:rsidRPr="00237937">
          <w:rPr>
            <w:rStyle w:val="Hyperlink"/>
            <w:rFonts w:eastAsia="Times New Roman" w:cstheme="minorHAnsi"/>
            <w:b/>
          </w:rPr>
          <w:t>https://review.jove.com/account/file-uploader?src=21174673</w:t>
        </w:r>
      </w:hyperlink>
      <w:r w:rsidR="00BB50BE" w:rsidRPr="00237937">
        <w:br/>
      </w:r>
    </w:p>
    <w:p w14:paraId="5B820467" w14:textId="7380E3BF" w:rsidR="00463145" w:rsidRPr="00237937" w:rsidRDefault="00BB50BE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Now, </w:t>
      </w:r>
      <w:r w:rsidR="00237937" w:rsidRPr="00237937">
        <w:rPr>
          <w:lang w:val="en-US"/>
        </w:rPr>
        <w:t>generate</w:t>
      </w:r>
      <w:r w:rsidR="00463145" w:rsidRPr="00237937">
        <w:rPr>
          <w:lang w:val="en-US"/>
        </w:rPr>
        <w:t xml:space="preserve"> a three-dimensional head model using either the standard brain templates within the </w:t>
      </w:r>
      <w:proofErr w:type="spellStart"/>
      <w:r w:rsidR="00463145" w:rsidRPr="00237937">
        <w:rPr>
          <w:lang w:val="en-US"/>
        </w:rPr>
        <w:t>neuronavigation</w:t>
      </w:r>
      <w:proofErr w:type="spellEnd"/>
      <w:r w:rsidR="00463145" w:rsidRPr="00237937">
        <w:rPr>
          <w:lang w:val="en-US"/>
        </w:rPr>
        <w:t xml:space="preserve"> software or individual </w:t>
      </w:r>
      <w:r w:rsidRPr="00237937">
        <w:rPr>
          <w:lang w:val="en-US"/>
        </w:rPr>
        <w:t>MRI</w:t>
      </w:r>
      <w:r w:rsidR="00463145" w:rsidRPr="00237937">
        <w:rPr>
          <w:lang w:val="en-US"/>
        </w:rPr>
        <w:t xml:space="preserve"> scans </w:t>
      </w:r>
      <w:r w:rsidR="00463145" w:rsidRPr="00237937">
        <w:rPr>
          <w:b/>
          <w:bCs/>
          <w:lang w:val="en-US"/>
        </w:rPr>
        <w:t>[1]</w:t>
      </w:r>
      <w:r w:rsidR="00463145" w:rsidRPr="00237937">
        <w:rPr>
          <w:lang w:val="en-US"/>
        </w:rPr>
        <w:t xml:space="preserve">. Select either and register anatomical landmarks across the axial, sagittal, and coronal planes </w:t>
      </w:r>
      <w:r w:rsidR="00463145" w:rsidRPr="00237937">
        <w:rPr>
          <w:b/>
          <w:bCs/>
          <w:lang w:val="en-US"/>
        </w:rPr>
        <w:t>[2]</w:t>
      </w:r>
      <w:r w:rsidR="00463145" w:rsidRPr="00237937">
        <w:rPr>
          <w:lang w:val="en-US"/>
        </w:rPr>
        <w:t xml:space="preserve">. Perform scalp surface segmentation to complete the generation of the three-dimensional head model </w:t>
      </w:r>
      <w:r w:rsidR="00463145" w:rsidRPr="00237937">
        <w:rPr>
          <w:b/>
          <w:bCs/>
          <w:lang w:val="en-US"/>
        </w:rPr>
        <w:t>[3]</w:t>
      </w:r>
      <w:r w:rsidR="00463145" w:rsidRPr="00237937">
        <w:rPr>
          <w:lang w:val="en-US"/>
        </w:rPr>
        <w:t>.</w:t>
      </w:r>
    </w:p>
    <w:p w14:paraId="25EFD409" w14:textId="2DDD2C05" w:rsidR="00463145" w:rsidRPr="00237937" w:rsidRDefault="00631C77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</w:t>
      </w:r>
      <w:r w:rsidR="00463145" w:rsidRPr="00237937">
        <w:t xml:space="preserve">Talent selecting between standard template and individual MRI scan in the </w:t>
      </w:r>
      <w:proofErr w:type="spellStart"/>
      <w:r w:rsidR="00463145" w:rsidRPr="00237937">
        <w:t>neuronavigation</w:t>
      </w:r>
      <w:proofErr w:type="spellEnd"/>
      <w:r w:rsidR="00463145" w:rsidRPr="00237937">
        <w:t xml:space="preserve"> software.</w:t>
      </w:r>
    </w:p>
    <w:p w14:paraId="7CA63754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Show the software interface as anatomical landmarks are registered across axial, sagittal, and coronal views.</w:t>
      </w:r>
    </w:p>
    <w:p w14:paraId="0FA59E76" w14:textId="754B90E8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>: Show the segmentation process in the software as a 3D head model is rendered.</w:t>
      </w:r>
      <w:r w:rsidR="00BB50BE" w:rsidRPr="00237937">
        <w:br/>
      </w:r>
    </w:p>
    <w:p w14:paraId="5FBCBB9A" w14:textId="77777777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After completing head model registration, perform coil calibration to ensure precise real-time tracking within the </w:t>
      </w:r>
      <w:proofErr w:type="spellStart"/>
      <w:r w:rsidRPr="00237937">
        <w:rPr>
          <w:lang w:val="en-US"/>
        </w:rPr>
        <w:t>neuronavigation</w:t>
      </w:r>
      <w:proofErr w:type="spellEnd"/>
      <w:r w:rsidRPr="00237937">
        <w:rPr>
          <w:lang w:val="en-US"/>
        </w:rPr>
        <w:t xml:space="preserve"> system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 xml:space="preserve">. In the software, </w:t>
      </w:r>
      <w:proofErr w:type="gramStart"/>
      <w:r w:rsidRPr="00237937">
        <w:rPr>
          <w:lang w:val="en-US"/>
        </w:rPr>
        <w:t>navigate to</w:t>
      </w:r>
      <w:proofErr w:type="gramEnd"/>
      <w:r w:rsidRPr="00237937">
        <w:rPr>
          <w:lang w:val="en-US"/>
        </w:rPr>
        <w:t xml:space="preserve"> </w:t>
      </w:r>
      <w:r w:rsidRPr="00237937">
        <w:rPr>
          <w:b/>
          <w:bCs/>
          <w:lang w:val="en-US"/>
        </w:rPr>
        <w:t>TMS Settings</w:t>
      </w:r>
      <w:r w:rsidRPr="00237937">
        <w:rPr>
          <w:lang w:val="en-US"/>
        </w:rPr>
        <w:t xml:space="preserve">, click on </w:t>
      </w:r>
      <w:r w:rsidRPr="00237937">
        <w:rPr>
          <w:b/>
          <w:bCs/>
          <w:lang w:val="en-US"/>
        </w:rPr>
        <w:t>Calibrate Coil</w:t>
      </w:r>
      <w:r w:rsidRPr="00237937">
        <w:rPr>
          <w:lang w:val="en-US"/>
        </w:rPr>
        <w:t xml:space="preserve">, and select </w:t>
      </w:r>
      <w:r w:rsidRPr="00237937">
        <w:rPr>
          <w:b/>
          <w:bCs/>
          <w:lang w:val="en-US"/>
        </w:rPr>
        <w:t>Calibrate Tool Faces</w:t>
      </w:r>
      <w:r w:rsidRPr="00237937">
        <w:rPr>
          <w:lang w:val="en-US"/>
        </w:rPr>
        <w:t xml:space="preserve">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 xml:space="preserve">. Place the TMS coil with reflective markers on the designated calibration block </w:t>
      </w:r>
      <w:r w:rsidRPr="00237937">
        <w:rPr>
          <w:b/>
          <w:bCs/>
          <w:lang w:val="en-US"/>
        </w:rPr>
        <w:t>[3]</w:t>
      </w:r>
      <w:r w:rsidRPr="00237937">
        <w:rPr>
          <w:lang w:val="en-US"/>
        </w:rPr>
        <w:t xml:space="preserve">. Align fiducial points on the physical coil with the matching points on the calibration block under software guidance </w:t>
      </w:r>
      <w:r w:rsidRPr="00237937">
        <w:rPr>
          <w:b/>
          <w:bCs/>
          <w:lang w:val="en-US"/>
        </w:rPr>
        <w:t>[4]</w:t>
      </w:r>
      <w:r w:rsidRPr="00237937">
        <w:rPr>
          <w:lang w:val="en-US"/>
        </w:rPr>
        <w:t>.</w:t>
      </w:r>
    </w:p>
    <w:p w14:paraId="6675FFA0" w14:textId="0F0A5422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 xml:space="preserve">Talent </w:t>
      </w:r>
      <w:r w:rsidR="00BB50BE" w:rsidRPr="00237937">
        <w:t>in front of the computer screen, navigating through the software</w:t>
      </w:r>
      <w:r w:rsidRPr="00237937">
        <w:t>.</w:t>
      </w:r>
    </w:p>
    <w:p w14:paraId="57DC808E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Show the TMS Settings panel, selecting </w:t>
      </w:r>
      <w:r w:rsidRPr="00237937">
        <w:rPr>
          <w:b/>
          <w:bCs/>
        </w:rPr>
        <w:t>Calibrate Coil &gt; Calibrate Tool Faces</w:t>
      </w:r>
      <w:r w:rsidRPr="00237937">
        <w:t>.</w:t>
      </w:r>
    </w:p>
    <w:p w14:paraId="413CA2D9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placing the TMS coil with reflective markers on the calibration block.</w:t>
      </w:r>
    </w:p>
    <w:p w14:paraId="3B644F95" w14:textId="77777777" w:rsidR="009E1058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Show the software guiding the alignment of fiducial points on the coil with the calibration block.</w:t>
      </w:r>
    </w:p>
    <w:p w14:paraId="1DDD917A" w14:textId="77777777" w:rsidR="008D7CB2" w:rsidRPr="00237937" w:rsidRDefault="008D7CB2" w:rsidP="008D7CB2">
      <w:pPr>
        <w:pStyle w:val="ShotDescription"/>
        <w:ind w:firstLine="0"/>
      </w:pPr>
    </w:p>
    <w:p w14:paraId="2239816A" w14:textId="3FDA9CBD" w:rsidR="009E1058" w:rsidRPr="00237937" w:rsidRDefault="009E1058" w:rsidP="009E1058">
      <w:pPr>
        <w:pStyle w:val="Narration"/>
        <w:numPr>
          <w:ilvl w:val="1"/>
          <w:numId w:val="3"/>
        </w:numPr>
        <w:rPr>
          <w:lang w:val="en-US" w:eastAsia="en-IN"/>
        </w:rPr>
      </w:pPr>
      <w:r w:rsidRPr="00237937">
        <w:rPr>
          <w:lang w:val="en-US" w:eastAsia="en-IN"/>
        </w:rPr>
        <w:t xml:space="preserve">After initial calibration, follow the system prompt to place the coil over the calibration block and confirm its position for accuracy </w:t>
      </w:r>
      <w:r w:rsidRPr="00237937">
        <w:rPr>
          <w:b/>
          <w:bCs/>
          <w:lang w:val="en-US" w:eastAsia="en-IN"/>
        </w:rPr>
        <w:t>[1]</w:t>
      </w:r>
      <w:r w:rsidRPr="00237937">
        <w:rPr>
          <w:lang w:val="en-US" w:eastAsia="en-IN"/>
        </w:rPr>
        <w:t xml:space="preserve">. </w:t>
      </w:r>
      <w:r w:rsidR="00237937">
        <w:rPr>
          <w:lang w:val="en-US" w:eastAsia="en-IN"/>
        </w:rPr>
        <w:t>Then, c</w:t>
      </w:r>
      <w:r w:rsidRPr="00237937">
        <w:rPr>
          <w:lang w:val="en-US" w:eastAsia="en-IN"/>
        </w:rPr>
        <w:t xml:space="preserve">lick on </w:t>
      </w:r>
      <w:r w:rsidRPr="00237937">
        <w:rPr>
          <w:b/>
          <w:bCs/>
          <w:lang w:val="en-US" w:eastAsia="en-IN"/>
        </w:rPr>
        <w:t>Calibrate</w:t>
      </w:r>
      <w:r w:rsidRPr="00237937">
        <w:rPr>
          <w:lang w:val="en-US" w:eastAsia="en-IN"/>
        </w:rPr>
        <w:t xml:space="preserve"> to start automatic calibration </w:t>
      </w:r>
      <w:r w:rsidRPr="00237937">
        <w:rPr>
          <w:b/>
          <w:bCs/>
          <w:lang w:val="en-US" w:eastAsia="en-IN"/>
        </w:rPr>
        <w:t>[2]</w:t>
      </w:r>
      <w:r w:rsidRPr="00237937">
        <w:rPr>
          <w:lang w:val="en-US" w:eastAsia="en-IN"/>
        </w:rPr>
        <w:t xml:space="preserve">. Accept only those calibrations with a spatial error less than 3 millimeters; otherwise, repeat the calibration process </w:t>
      </w:r>
      <w:r w:rsidRPr="00237937">
        <w:rPr>
          <w:b/>
          <w:bCs/>
          <w:lang w:val="en-US" w:eastAsia="en-IN"/>
        </w:rPr>
        <w:t>[3]</w:t>
      </w:r>
      <w:r w:rsidRPr="00237937">
        <w:rPr>
          <w:lang w:val="en-US" w:eastAsia="en-IN"/>
        </w:rPr>
        <w:t xml:space="preserve">. Ensure that the coil’s position, orientation, and tilt angle are reliably tracked throughout the entire transcranial magnetic stimulation session </w:t>
      </w:r>
      <w:r w:rsidRPr="00237937">
        <w:rPr>
          <w:b/>
          <w:bCs/>
          <w:lang w:val="en-US" w:eastAsia="en-IN"/>
        </w:rPr>
        <w:t>[4]</w:t>
      </w:r>
      <w:r w:rsidRPr="00237937">
        <w:rPr>
          <w:lang w:val="en-US" w:eastAsia="en-IN"/>
        </w:rPr>
        <w:t>.</w:t>
      </w:r>
    </w:p>
    <w:p w14:paraId="13267A7B" w14:textId="77777777" w:rsidR="009E1058" w:rsidRPr="00237937" w:rsidRDefault="009E1058" w:rsidP="009E1058">
      <w:pPr>
        <w:pStyle w:val="ShotDescription"/>
        <w:numPr>
          <w:ilvl w:val="2"/>
          <w:numId w:val="3"/>
        </w:numPr>
        <w:rPr>
          <w:lang w:eastAsia="en-IN"/>
        </w:rPr>
      </w:pPr>
      <w:r w:rsidRPr="00237937">
        <w:rPr>
          <w:lang w:eastAsia="en-IN"/>
        </w:rPr>
        <w:t xml:space="preserve">Talent positioning the TMS coil on the calibration block following system </w:t>
      </w:r>
      <w:r w:rsidRPr="00237937">
        <w:rPr>
          <w:lang w:eastAsia="en-IN"/>
        </w:rPr>
        <w:lastRenderedPageBreak/>
        <w:t>instructions.</w:t>
      </w:r>
    </w:p>
    <w:p w14:paraId="46357249" w14:textId="77777777" w:rsidR="009E1058" w:rsidRPr="00237937" w:rsidRDefault="009E1058" w:rsidP="009E1058">
      <w:pPr>
        <w:pStyle w:val="ShotDescription"/>
        <w:numPr>
          <w:ilvl w:val="2"/>
          <w:numId w:val="3"/>
        </w:numPr>
        <w:rPr>
          <w:lang w:eastAsia="en-IN"/>
        </w:rPr>
      </w:pPr>
      <w:r w:rsidRPr="00237937">
        <w:rPr>
          <w:highlight w:val="yellow"/>
          <w:lang w:eastAsia="en-IN"/>
        </w:rPr>
        <w:t>SCREEN:</w:t>
      </w:r>
      <w:r w:rsidRPr="00237937">
        <w:rPr>
          <w:lang w:eastAsia="en-IN"/>
        </w:rPr>
        <w:t xml:space="preserve"> Show the </w:t>
      </w:r>
      <w:proofErr w:type="gramStart"/>
      <w:r w:rsidRPr="00237937">
        <w:rPr>
          <w:lang w:eastAsia="en-IN"/>
        </w:rPr>
        <w:t>user</w:t>
      </w:r>
      <w:proofErr w:type="gramEnd"/>
      <w:r w:rsidRPr="00237937">
        <w:rPr>
          <w:lang w:eastAsia="en-IN"/>
        </w:rPr>
        <w:t xml:space="preserve"> clicking on the </w:t>
      </w:r>
      <w:r w:rsidRPr="00237937">
        <w:rPr>
          <w:b/>
          <w:bCs/>
          <w:lang w:eastAsia="en-IN"/>
        </w:rPr>
        <w:t>Calibrate</w:t>
      </w:r>
      <w:r w:rsidRPr="00237937">
        <w:rPr>
          <w:lang w:eastAsia="en-IN"/>
        </w:rPr>
        <w:t xml:space="preserve"> button in the software to initiate automatic calibration.</w:t>
      </w:r>
    </w:p>
    <w:p w14:paraId="0B6E3DCE" w14:textId="77777777" w:rsidR="009E1058" w:rsidRPr="00237937" w:rsidRDefault="009E1058" w:rsidP="009E1058">
      <w:pPr>
        <w:pStyle w:val="ShotDescription"/>
        <w:numPr>
          <w:ilvl w:val="2"/>
          <w:numId w:val="3"/>
        </w:numPr>
        <w:rPr>
          <w:lang w:eastAsia="en-IN"/>
        </w:rPr>
      </w:pPr>
      <w:r w:rsidRPr="00237937">
        <w:rPr>
          <w:highlight w:val="yellow"/>
          <w:lang w:eastAsia="en-IN"/>
        </w:rPr>
        <w:t>SCREEN</w:t>
      </w:r>
      <w:r w:rsidRPr="00237937">
        <w:rPr>
          <w:lang w:eastAsia="en-IN"/>
        </w:rPr>
        <w:t>: Display the system’s calibration results, highlighting a spatial error below 3 millimeters, and prompting for recalibration if above.</w:t>
      </w:r>
    </w:p>
    <w:p w14:paraId="1F45AECD" w14:textId="5E5AE494" w:rsidR="009E1058" w:rsidRPr="00237937" w:rsidRDefault="009E1058" w:rsidP="009E1058">
      <w:pPr>
        <w:pStyle w:val="ShotDescription"/>
        <w:numPr>
          <w:ilvl w:val="2"/>
          <w:numId w:val="3"/>
        </w:numPr>
        <w:rPr>
          <w:lang w:eastAsia="en-IN"/>
        </w:rPr>
      </w:pPr>
      <w:r w:rsidRPr="00237937">
        <w:rPr>
          <w:highlight w:val="yellow"/>
          <w:lang w:eastAsia="en-IN"/>
        </w:rPr>
        <w:t>SCREEN</w:t>
      </w:r>
      <w:r w:rsidRPr="00237937">
        <w:rPr>
          <w:lang w:eastAsia="en-IN"/>
        </w:rPr>
        <w:t>: Show real-time tracking of coil position, orientation, and tilt angle confirmed by the software interface.</w:t>
      </w:r>
      <w:r w:rsidRPr="00237937">
        <w:rPr>
          <w:lang w:eastAsia="en-IN"/>
        </w:rPr>
        <w:br/>
      </w:r>
      <w:r w:rsidRPr="00237937">
        <w:rPr>
          <w:lang w:eastAsia="en-IN"/>
        </w:rPr>
        <w:br/>
      </w:r>
    </w:p>
    <w:p w14:paraId="4E4041D0" w14:textId="01416C78" w:rsidR="00463145" w:rsidRDefault="009E1058" w:rsidP="009E1058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  <w:r w:rsidRPr="00237937">
        <w:rPr>
          <w:rFonts w:ascii="Calibri" w:eastAsia="Arial-BoldMT" w:hAnsi="Calibri" w:cs="Calibri"/>
          <w:b/>
          <w:bCs/>
          <w:lang w:eastAsia="zh-CN" w:bidi="ar"/>
        </w:rPr>
        <w:t>Motor Hotspot Identification</w:t>
      </w:r>
      <w:r w:rsidR="004C3A69">
        <w:rPr>
          <w:rFonts w:ascii="Calibri" w:eastAsia="Arial-BoldMT" w:hAnsi="Calibri" w:cs="Calibri"/>
          <w:b/>
          <w:bCs/>
          <w:lang w:eastAsia="zh-CN" w:bidi="ar"/>
        </w:rPr>
        <w:br/>
      </w:r>
    </w:p>
    <w:p w14:paraId="51B14E13" w14:textId="77777777" w:rsidR="004C3A69" w:rsidRDefault="004C3A69" w:rsidP="004C3A69">
      <w:pPr>
        <w:pStyle w:val="ListParagraph"/>
        <w:spacing w:before="120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44118410"/>
          <w:placeholder>
            <w:docPart w:val="FE8D999D9A09474383055597C39E577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8ABD52F" w14:textId="77777777" w:rsidR="004C3A69" w:rsidRPr="00237937" w:rsidRDefault="004C3A69" w:rsidP="004C3A69">
      <w:pPr>
        <w:pStyle w:val="ListParagraph"/>
        <w:ind w:left="360"/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</w:p>
    <w:p w14:paraId="1229A062" w14:textId="7A21E050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Ask the participant to sit in a comfortable chair with both back and arm support to minimize head and body movement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 xml:space="preserve">. Instruct the participant to keep both hands completely relaxed and still throughout the procedure </w:t>
      </w:r>
      <w:r w:rsidRPr="00237937">
        <w:rPr>
          <w:b/>
          <w:bCs/>
          <w:lang w:val="en-US"/>
        </w:rPr>
        <w:t>[2</w:t>
      </w:r>
      <w:r w:rsidR="009E1058" w:rsidRPr="00237937">
        <w:rPr>
          <w:b/>
          <w:bCs/>
          <w:lang w:val="en-US"/>
        </w:rPr>
        <w:t>-TXT</w:t>
      </w:r>
      <w:r w:rsidRPr="00237937">
        <w:rPr>
          <w:b/>
          <w:bCs/>
          <w:lang w:val="en-US"/>
        </w:rPr>
        <w:t>]</w:t>
      </w:r>
      <w:r w:rsidRPr="00237937">
        <w:rPr>
          <w:lang w:val="en-US"/>
        </w:rPr>
        <w:t xml:space="preserve">. </w:t>
      </w:r>
    </w:p>
    <w:p w14:paraId="61FA7E94" w14:textId="2777946E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 xml:space="preserve">WIDE: </w:t>
      </w:r>
      <w:r w:rsidR="00237937">
        <w:t>P</w:t>
      </w:r>
      <w:r w:rsidRPr="00237937">
        <w:t>articipant sit</w:t>
      </w:r>
      <w:r w:rsidR="00237937">
        <w:t>ting</w:t>
      </w:r>
      <w:r w:rsidRPr="00237937">
        <w:t xml:space="preserve"> in a supportive chair </w:t>
      </w:r>
      <w:r w:rsidR="00237937">
        <w:t>with</w:t>
      </w:r>
      <w:r w:rsidRPr="00237937">
        <w:t xml:space="preserve"> arm and back support.</w:t>
      </w:r>
    </w:p>
    <w:p w14:paraId="61D6EFB2" w14:textId="00A75C25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instructing the participant to relax and keep both hands still during the procedure.</w:t>
      </w:r>
      <w:r w:rsidR="009E1058" w:rsidRPr="00237937">
        <w:t xml:space="preserve"> </w:t>
      </w:r>
      <w:r w:rsidR="009E1058" w:rsidRPr="00237937">
        <w:rPr>
          <w:b/>
          <w:bCs/>
          <w:color w:val="auto"/>
        </w:rPr>
        <w:t xml:space="preserve">TXT: </w:t>
      </w:r>
      <w:r w:rsidR="009E1058" w:rsidRPr="00237937">
        <w:rPr>
          <w:rFonts w:eastAsia="Arial-BoldMT"/>
          <w:b/>
          <w:bCs/>
          <w:color w:val="auto"/>
          <w:lang w:eastAsia="zh-CN" w:bidi="ar"/>
        </w:rPr>
        <w:t>Avoid movements of the non-targeted hand</w:t>
      </w:r>
      <w:r w:rsidR="009E1058" w:rsidRPr="00237937">
        <w:rPr>
          <w:rFonts w:eastAsia="Arial-BoldMT"/>
          <w:b/>
          <w:bCs/>
          <w:color w:val="auto"/>
          <w:lang w:eastAsia="zh-CN" w:bidi="ar"/>
        </w:rPr>
        <w:br/>
      </w:r>
    </w:p>
    <w:p w14:paraId="2A129ED4" w14:textId="06520543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Attach infrared reflective markers to the participant’s forehead to enable real-time head tracking during the session </w:t>
      </w:r>
      <w:r w:rsidRPr="00237937">
        <w:rPr>
          <w:b/>
          <w:bCs/>
          <w:lang w:val="en-US"/>
        </w:rPr>
        <w:t>[1]</w:t>
      </w:r>
      <w:r w:rsidR="008D7CB2" w:rsidRPr="00237937">
        <w:rPr>
          <w:lang w:val="en-US"/>
        </w:rPr>
        <w:t xml:space="preserve"> and</w:t>
      </w:r>
      <w:r w:rsidRPr="00237937">
        <w:rPr>
          <w:lang w:val="en-US"/>
        </w:rPr>
        <w:t xml:space="preserve"> </w:t>
      </w:r>
      <w:r w:rsidR="008D7CB2" w:rsidRPr="00237937">
        <w:rPr>
          <w:lang w:val="en-US"/>
        </w:rPr>
        <w:t>s</w:t>
      </w:r>
      <w:r w:rsidRPr="00237937">
        <w:rPr>
          <w:lang w:val="en-US"/>
        </w:rPr>
        <w:t xml:space="preserve">ecure the markers using adhesive patches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 xml:space="preserve">. Confirm that the markers are recognized by the </w:t>
      </w:r>
      <w:proofErr w:type="spellStart"/>
      <w:r w:rsidRPr="00237937">
        <w:rPr>
          <w:lang w:val="en-US"/>
        </w:rPr>
        <w:t>neuronavigation</w:t>
      </w:r>
      <w:proofErr w:type="spellEnd"/>
      <w:r w:rsidRPr="00237937">
        <w:rPr>
          <w:lang w:val="en-US"/>
        </w:rPr>
        <w:t xml:space="preserve"> system, indicated by their green appearance on screen </w:t>
      </w:r>
      <w:r w:rsidRPr="00237937">
        <w:rPr>
          <w:b/>
          <w:bCs/>
          <w:lang w:val="en-US"/>
        </w:rPr>
        <w:t>[3]</w:t>
      </w:r>
      <w:r w:rsidRPr="00237937">
        <w:rPr>
          <w:lang w:val="en-US"/>
        </w:rPr>
        <w:t>.</w:t>
      </w:r>
    </w:p>
    <w:p w14:paraId="2763E3E3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applying infrared reflective markers to the participant’s forehead.</w:t>
      </w:r>
    </w:p>
    <w:p w14:paraId="3E2A5022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pressing adhesive patches firmly to secure the markers in place.</w:t>
      </w:r>
    </w:p>
    <w:p w14:paraId="78510BEE" w14:textId="0BAD1F00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 xml:space="preserve">: Show the </w:t>
      </w:r>
      <w:proofErr w:type="spellStart"/>
      <w:r w:rsidRPr="00237937">
        <w:t>neuronavigation</w:t>
      </w:r>
      <w:proofErr w:type="spellEnd"/>
      <w:r w:rsidRPr="00237937">
        <w:t xml:space="preserve"> interface displaying green markers, confirming recognition.</w:t>
      </w:r>
      <w:r w:rsidR="009E1058" w:rsidRPr="00237937">
        <w:br/>
      </w:r>
    </w:p>
    <w:p w14:paraId="584392A9" w14:textId="77777777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Using a tracked pointer, mark three anatomical landmarks on the participant’s scalp: the nasion, the left </w:t>
      </w:r>
      <w:proofErr w:type="spellStart"/>
      <w:r w:rsidRPr="00237937">
        <w:rPr>
          <w:lang w:val="en-US"/>
        </w:rPr>
        <w:t>supratragic</w:t>
      </w:r>
      <w:proofErr w:type="spellEnd"/>
      <w:r w:rsidRPr="00237937">
        <w:rPr>
          <w:lang w:val="en-US"/>
        </w:rPr>
        <w:t xml:space="preserve"> notch, and the right </w:t>
      </w:r>
      <w:proofErr w:type="spellStart"/>
      <w:r w:rsidRPr="00237937">
        <w:rPr>
          <w:lang w:val="en-US"/>
        </w:rPr>
        <w:t>supratragic</w:t>
      </w:r>
      <w:proofErr w:type="spellEnd"/>
      <w:r w:rsidRPr="00237937">
        <w:rPr>
          <w:lang w:val="en-US"/>
        </w:rPr>
        <w:t xml:space="preserve"> notch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 xml:space="preserve">. Allow the </w:t>
      </w:r>
      <w:proofErr w:type="spellStart"/>
      <w:r w:rsidRPr="00237937">
        <w:rPr>
          <w:lang w:val="en-US"/>
        </w:rPr>
        <w:t>neuronavigation</w:t>
      </w:r>
      <w:proofErr w:type="spellEnd"/>
      <w:r w:rsidRPr="00237937">
        <w:rPr>
          <w:lang w:val="en-US"/>
        </w:rPr>
        <w:t xml:space="preserve"> system to register the participant’s actual head position with the three-dimensional head model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>.</w:t>
      </w:r>
    </w:p>
    <w:p w14:paraId="335E3822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 xml:space="preserve">Talent </w:t>
      </w:r>
      <w:proofErr w:type="gramStart"/>
      <w:r w:rsidRPr="00237937">
        <w:t>using</w:t>
      </w:r>
      <w:proofErr w:type="gramEnd"/>
      <w:r w:rsidRPr="00237937">
        <w:t xml:space="preserve"> a tracked pointer to touch the nasion, left </w:t>
      </w:r>
      <w:proofErr w:type="spellStart"/>
      <w:r w:rsidRPr="00237937">
        <w:t>supratragic</w:t>
      </w:r>
      <w:proofErr w:type="spellEnd"/>
      <w:r w:rsidRPr="00237937">
        <w:t xml:space="preserve"> notch, and right </w:t>
      </w:r>
      <w:proofErr w:type="spellStart"/>
      <w:r w:rsidRPr="00237937">
        <w:t>supratragic</w:t>
      </w:r>
      <w:proofErr w:type="spellEnd"/>
      <w:r w:rsidRPr="00237937">
        <w:t xml:space="preserve"> notch on the participant’s head.</w:t>
      </w:r>
    </w:p>
    <w:p w14:paraId="409C48EB" w14:textId="0B8AFDF9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Show the software registering the landmark points and aligning them with the 3D model.</w:t>
      </w:r>
      <w:r w:rsidR="009E1058" w:rsidRPr="00237937">
        <w:br/>
      </w:r>
    </w:p>
    <w:p w14:paraId="46A62DAC" w14:textId="588A1D48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Using the same pointer, collect approximately 200 to 300 additional points on the scalp to improve registration accuracy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 xml:space="preserve">. Allow the </w:t>
      </w:r>
      <w:proofErr w:type="spellStart"/>
      <w:r w:rsidRPr="00237937">
        <w:rPr>
          <w:lang w:val="en-US"/>
        </w:rPr>
        <w:t>neuronavigation</w:t>
      </w:r>
      <w:proofErr w:type="spellEnd"/>
      <w:r w:rsidRPr="00237937">
        <w:rPr>
          <w:lang w:val="en-US"/>
        </w:rPr>
        <w:t xml:space="preserve"> software to automatically generate an individualized head shape model from these points to optimize alignment between the </w:t>
      </w:r>
      <w:r w:rsidR="009E1058" w:rsidRPr="00237937">
        <w:rPr>
          <w:lang w:val="en-US"/>
        </w:rPr>
        <w:t>MRI</w:t>
      </w:r>
      <w:r w:rsidRPr="00237937">
        <w:rPr>
          <w:lang w:val="en-US"/>
        </w:rPr>
        <w:t xml:space="preserve"> scans and the actual coordinate system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>.</w:t>
      </w:r>
    </w:p>
    <w:p w14:paraId="7032F234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 xml:space="preserve">Talent </w:t>
      </w:r>
      <w:proofErr w:type="gramStart"/>
      <w:r w:rsidRPr="00237937">
        <w:t>moving</w:t>
      </w:r>
      <w:proofErr w:type="gramEnd"/>
      <w:r w:rsidRPr="00237937">
        <w:t xml:space="preserve"> the pointer across the scalp while collecting multiple points.</w:t>
      </w:r>
    </w:p>
    <w:p w14:paraId="6D82A31C" w14:textId="459249EB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Show the software generating an individualized head shape model and refining the alignment.</w:t>
      </w:r>
      <w:r w:rsidR="009E1058" w:rsidRPr="00237937">
        <w:br/>
      </w:r>
    </w:p>
    <w:p w14:paraId="47B84A81" w14:textId="369301E1" w:rsidR="00463145" w:rsidRPr="00237937" w:rsidRDefault="00BF27D3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>Next, p</w:t>
      </w:r>
      <w:r w:rsidR="00463145" w:rsidRPr="00237937">
        <w:rPr>
          <w:lang w:val="en-US"/>
        </w:rPr>
        <w:t xml:space="preserve">lace surface electrodes 2 centimeters apart on the abductor pollicis brevis muscle in a belly-tendon montage </w:t>
      </w:r>
      <w:r w:rsidR="00463145" w:rsidRPr="00237937">
        <w:rPr>
          <w:b/>
          <w:bCs/>
          <w:lang w:val="en-US"/>
        </w:rPr>
        <w:t>[1]</w:t>
      </w:r>
      <w:r w:rsidR="00463145" w:rsidRPr="00237937">
        <w:rPr>
          <w:lang w:val="en-US"/>
        </w:rPr>
        <w:t xml:space="preserve">. Position the reference electrode distally near the interphalangeal joint of the thumb </w:t>
      </w:r>
      <w:r w:rsidR="00463145" w:rsidRPr="00237937">
        <w:rPr>
          <w:b/>
          <w:bCs/>
          <w:lang w:val="en-US"/>
        </w:rPr>
        <w:t>[2]</w:t>
      </w:r>
      <w:r w:rsidR="00463145" w:rsidRPr="00237937">
        <w:rPr>
          <w:lang w:val="en-US"/>
        </w:rPr>
        <w:t xml:space="preserve">. Record </w:t>
      </w:r>
      <w:proofErr w:type="gramStart"/>
      <w:r w:rsidR="00463145" w:rsidRPr="00237937">
        <w:rPr>
          <w:lang w:val="en-US"/>
        </w:rPr>
        <w:t>motor</w:t>
      </w:r>
      <w:proofErr w:type="gramEnd"/>
      <w:r w:rsidR="00463145" w:rsidRPr="00237937">
        <w:rPr>
          <w:lang w:val="en-US"/>
        </w:rPr>
        <w:t xml:space="preserve"> evoked </w:t>
      </w:r>
      <w:proofErr w:type="gramStart"/>
      <w:r w:rsidR="00463145" w:rsidRPr="00237937">
        <w:rPr>
          <w:lang w:val="en-US"/>
        </w:rPr>
        <w:t>potentials</w:t>
      </w:r>
      <w:proofErr w:type="gramEnd"/>
      <w:r w:rsidR="00463145" w:rsidRPr="00237937">
        <w:rPr>
          <w:lang w:val="en-US"/>
        </w:rPr>
        <w:t xml:space="preserve"> at a sampling rate of 100,000 hertz, with a resolution of less than 0.2 microvolts and a frequency response range of 1 to 25 kilohertz </w:t>
      </w:r>
      <w:r w:rsidR="00463145" w:rsidRPr="00237937">
        <w:rPr>
          <w:b/>
          <w:bCs/>
          <w:lang w:val="en-US"/>
        </w:rPr>
        <w:t>[3]</w:t>
      </w:r>
      <w:r w:rsidR="00463145" w:rsidRPr="00237937">
        <w:rPr>
          <w:lang w:val="en-US"/>
        </w:rPr>
        <w:t xml:space="preserve">. Ensure electrode impedance remains below 5 kiloohms </w:t>
      </w:r>
      <w:r w:rsidR="00463145" w:rsidRPr="00237937">
        <w:rPr>
          <w:b/>
          <w:bCs/>
          <w:lang w:val="en-US"/>
        </w:rPr>
        <w:t>[4]</w:t>
      </w:r>
      <w:r w:rsidR="00463145" w:rsidRPr="00237937">
        <w:rPr>
          <w:lang w:val="en-US"/>
        </w:rPr>
        <w:t xml:space="preserve">. Before proceeding, verify that the baseline electromyography signal shows minimal noise, a stable waveform, and no visible drift or electrical interference </w:t>
      </w:r>
      <w:r w:rsidR="00463145" w:rsidRPr="00237937">
        <w:rPr>
          <w:b/>
          <w:bCs/>
          <w:lang w:val="en-US"/>
        </w:rPr>
        <w:t>[5]</w:t>
      </w:r>
      <w:r w:rsidR="00463145" w:rsidRPr="00237937">
        <w:rPr>
          <w:lang w:val="en-US"/>
        </w:rPr>
        <w:t>.</w:t>
      </w:r>
    </w:p>
    <w:p w14:paraId="040F0EE8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placing surface electrodes 2 centimeters apart on the abductor pollicis brevis muscle.</w:t>
      </w:r>
    </w:p>
    <w:p w14:paraId="50BB9E2A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positioning the reference electrode near the thumb's interphalangeal joint.</w:t>
      </w:r>
    </w:p>
    <w:p w14:paraId="48AFA0D3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Show the recording settings set to 100,000 hertz sampling </w:t>
      </w:r>
      <w:proofErr w:type="gramStart"/>
      <w:r w:rsidRPr="00237937">
        <w:t>rate</w:t>
      </w:r>
      <w:proofErr w:type="gramEnd"/>
      <w:r w:rsidRPr="00237937">
        <w:t>, resolution under 0.2 microvolts, and frequency range between 1 and 25 kilohertz.</w:t>
      </w:r>
    </w:p>
    <w:p w14:paraId="14B9AA41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>: Show the impedance levels below 5 kiloohms for all electrodes.</w:t>
      </w:r>
    </w:p>
    <w:p w14:paraId="31C52CCC" w14:textId="471D541B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>: Display the baseline EMG waveform with minimal noise and no drift or interference.</w:t>
      </w:r>
      <w:r w:rsidR="008D7CB2" w:rsidRPr="00237937">
        <w:br/>
      </w:r>
    </w:p>
    <w:p w14:paraId="745455E3" w14:textId="025A962B" w:rsidR="00463145" w:rsidRPr="00237937" w:rsidRDefault="008D7CB2" w:rsidP="00463145">
      <w:pPr>
        <w:pStyle w:val="TemplateNarration"/>
        <w:numPr>
          <w:ilvl w:val="1"/>
          <w:numId w:val="3"/>
        </w:numPr>
        <w:rPr>
          <w:color w:val="7030A0"/>
        </w:rPr>
      </w:pPr>
      <w:r w:rsidRPr="00237937">
        <w:rPr>
          <w:color w:val="7030A0"/>
        </w:rPr>
        <w:t>Next, a</w:t>
      </w:r>
      <w:r w:rsidR="00463145" w:rsidRPr="00237937">
        <w:rPr>
          <w:color w:val="7030A0"/>
        </w:rPr>
        <w:t xml:space="preserve">dminister single-pulse </w:t>
      </w:r>
      <w:r w:rsidR="009E1058" w:rsidRPr="00237937">
        <w:rPr>
          <w:color w:val="7030A0"/>
        </w:rPr>
        <w:t xml:space="preserve">TMS </w:t>
      </w:r>
      <w:r w:rsidR="00463145" w:rsidRPr="00237937">
        <w:rPr>
          <w:color w:val="7030A0"/>
        </w:rPr>
        <w:t xml:space="preserve">approximately 5 centimeters lateral and 0 to 1 </w:t>
      </w:r>
      <w:proofErr w:type="gramStart"/>
      <w:r w:rsidRPr="00237937">
        <w:rPr>
          <w:color w:val="7030A0"/>
        </w:rPr>
        <w:t>centimeters</w:t>
      </w:r>
      <w:proofErr w:type="gramEnd"/>
      <w:r w:rsidR="00463145" w:rsidRPr="00237937">
        <w:rPr>
          <w:color w:val="7030A0"/>
        </w:rPr>
        <w:t xml:space="preserve"> anterior to the vertex, contralateral to the target muscle </w:t>
      </w:r>
      <w:r w:rsidR="00463145" w:rsidRPr="00237937">
        <w:rPr>
          <w:b/>
          <w:bCs/>
          <w:color w:val="7030A0"/>
        </w:rPr>
        <w:t>[1]</w:t>
      </w:r>
      <w:r w:rsidR="00463145" w:rsidRPr="00237937">
        <w:rPr>
          <w:color w:val="7030A0"/>
        </w:rPr>
        <w:t xml:space="preserve">. Use this to determine the primary motor cortex coordinates that elicit the maximal motor evoked potential amplitude for motor hotspot localization </w:t>
      </w:r>
      <w:r w:rsidR="00463145" w:rsidRPr="00237937">
        <w:rPr>
          <w:b/>
          <w:bCs/>
          <w:color w:val="7030A0"/>
        </w:rPr>
        <w:t>[2]</w:t>
      </w:r>
      <w:r w:rsidR="00463145" w:rsidRPr="00237937">
        <w:rPr>
          <w:color w:val="7030A0"/>
        </w:rPr>
        <w:t xml:space="preserve">. Instruct the </w:t>
      </w:r>
      <w:proofErr w:type="gramStart"/>
      <w:r w:rsidR="00463145" w:rsidRPr="00237937">
        <w:rPr>
          <w:color w:val="7030A0"/>
        </w:rPr>
        <w:t>participant</w:t>
      </w:r>
      <w:proofErr w:type="gramEnd"/>
      <w:r w:rsidR="00463145" w:rsidRPr="00237937">
        <w:rPr>
          <w:color w:val="7030A0"/>
        </w:rPr>
        <w:t xml:space="preserve"> to keep their hand completely relaxed to prevent voluntary muscle contractions that may affect measurements </w:t>
      </w:r>
      <w:r w:rsidR="00463145" w:rsidRPr="00237937">
        <w:rPr>
          <w:b/>
          <w:bCs/>
          <w:color w:val="7030A0"/>
        </w:rPr>
        <w:t>[3]</w:t>
      </w:r>
      <w:r w:rsidR="00463145" w:rsidRPr="00237937">
        <w:rPr>
          <w:color w:val="7030A0"/>
        </w:rPr>
        <w:t>.</w:t>
      </w:r>
    </w:p>
    <w:p w14:paraId="626FE61D" w14:textId="77777777" w:rsidR="00463145" w:rsidRPr="00237937" w:rsidRDefault="00463145" w:rsidP="00463145">
      <w:pPr>
        <w:pStyle w:val="TemplateShot"/>
        <w:numPr>
          <w:ilvl w:val="2"/>
          <w:numId w:val="3"/>
        </w:numPr>
      </w:pPr>
      <w:r w:rsidRPr="00237937">
        <w:t>Talent positioning the TMS coil 5 centimeters lateral and 1 centimeter anterior to the vertex.</w:t>
      </w:r>
    </w:p>
    <w:p w14:paraId="79DBE217" w14:textId="77777777" w:rsidR="00463145" w:rsidRPr="00237937" w:rsidRDefault="00463145" w:rsidP="00463145">
      <w:pPr>
        <w:pStyle w:val="TemplateShot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 xml:space="preserve">: Show the </w:t>
      </w:r>
      <w:proofErr w:type="spellStart"/>
      <w:r w:rsidRPr="00237937">
        <w:t>neuronavigation</w:t>
      </w:r>
      <w:proofErr w:type="spellEnd"/>
      <w:r w:rsidRPr="00237937">
        <w:t xml:space="preserve"> software displaying real-time MEP amplitude readings during single-pulse stimulation.</w:t>
      </w:r>
    </w:p>
    <w:p w14:paraId="037D7A5B" w14:textId="745A56E9" w:rsidR="00463145" w:rsidRPr="00237937" w:rsidRDefault="00463145" w:rsidP="00463145">
      <w:pPr>
        <w:pStyle w:val="TemplateShot"/>
        <w:numPr>
          <w:ilvl w:val="2"/>
          <w:numId w:val="3"/>
        </w:numPr>
      </w:pPr>
      <w:r w:rsidRPr="00237937">
        <w:lastRenderedPageBreak/>
        <w:t>Talent instructing the participant to keep the hand relaxed and still.</w:t>
      </w:r>
      <w:r w:rsidR="009E1058" w:rsidRPr="00237937">
        <w:br/>
      </w:r>
    </w:p>
    <w:p w14:paraId="7FCB9B0B" w14:textId="692282B8" w:rsidR="00463145" w:rsidRPr="00237937" w:rsidRDefault="00463145" w:rsidP="00463145">
      <w:pPr>
        <w:pStyle w:val="TemplateNarration"/>
        <w:numPr>
          <w:ilvl w:val="1"/>
          <w:numId w:val="3"/>
        </w:numPr>
        <w:rPr>
          <w:color w:val="7030A0"/>
        </w:rPr>
      </w:pPr>
      <w:r w:rsidRPr="00237937">
        <w:rPr>
          <w:color w:val="7030A0"/>
        </w:rPr>
        <w:t xml:space="preserve">Orient the handle of the coil 45 degrees posterior to the midline to direct the electromagnetic current perpendicularly to the central sulcus </w:t>
      </w:r>
      <w:r w:rsidRPr="00237937">
        <w:rPr>
          <w:b/>
          <w:bCs/>
          <w:color w:val="7030A0"/>
        </w:rPr>
        <w:t>[1]</w:t>
      </w:r>
      <w:r w:rsidRPr="00237937">
        <w:rPr>
          <w:color w:val="7030A0"/>
        </w:rPr>
        <w:t>. Systematically move the coil in 1-centimeter steps around the motor cortex region in all directions</w:t>
      </w:r>
      <w:r w:rsidR="008D7CB2" w:rsidRPr="00237937">
        <w:rPr>
          <w:color w:val="7030A0"/>
        </w:rPr>
        <w:t xml:space="preserve">, </w:t>
      </w:r>
      <w:r w:rsidRPr="00237937">
        <w:rPr>
          <w:color w:val="7030A0"/>
        </w:rPr>
        <w:t>anterior, posterior, medial, and lateral</w:t>
      </w:r>
      <w:r w:rsidR="008D7CB2" w:rsidRPr="00237937">
        <w:rPr>
          <w:color w:val="7030A0"/>
        </w:rPr>
        <w:t xml:space="preserve">, </w:t>
      </w:r>
      <w:r w:rsidRPr="00237937">
        <w:rPr>
          <w:color w:val="7030A0"/>
        </w:rPr>
        <w:t xml:space="preserve">at 5-second intervals </w:t>
      </w:r>
      <w:r w:rsidRPr="00237937">
        <w:rPr>
          <w:b/>
          <w:bCs/>
          <w:color w:val="7030A0"/>
        </w:rPr>
        <w:t>[2]</w:t>
      </w:r>
      <w:r w:rsidRPr="00237937">
        <w:rPr>
          <w:color w:val="7030A0"/>
        </w:rPr>
        <w:t xml:space="preserve">. Identify the motor hotspot as the site that produces the largest motor evoked potential amplitude and the shortest latency in the relaxed abductor pollicis brevis muscle </w:t>
      </w:r>
      <w:r w:rsidRPr="00237937">
        <w:rPr>
          <w:b/>
          <w:bCs/>
          <w:color w:val="7030A0"/>
        </w:rPr>
        <w:t>[3]</w:t>
      </w:r>
      <w:r w:rsidRPr="00237937">
        <w:rPr>
          <w:color w:val="7030A0"/>
        </w:rPr>
        <w:t>.</w:t>
      </w:r>
    </w:p>
    <w:p w14:paraId="4107F8B8" w14:textId="77777777" w:rsidR="00463145" w:rsidRPr="00237937" w:rsidRDefault="00463145" w:rsidP="00463145">
      <w:pPr>
        <w:pStyle w:val="TemplateShot"/>
        <w:numPr>
          <w:ilvl w:val="2"/>
          <w:numId w:val="3"/>
        </w:numPr>
      </w:pPr>
      <w:r w:rsidRPr="00237937">
        <w:t>Talent holding the coil at a 45-degree posterior angle to the midline.</w:t>
      </w:r>
    </w:p>
    <w:p w14:paraId="69DD9145" w14:textId="77777777" w:rsidR="00463145" w:rsidRPr="00237937" w:rsidRDefault="00463145" w:rsidP="00463145">
      <w:pPr>
        <w:pStyle w:val="TemplateShot"/>
        <w:numPr>
          <w:ilvl w:val="2"/>
          <w:numId w:val="3"/>
        </w:numPr>
      </w:pPr>
      <w:r w:rsidRPr="00237937">
        <w:t>Talent moving the coil around the marked region in 1-centimeter steps, pausing at each position for 5 seconds.</w:t>
      </w:r>
    </w:p>
    <w:p w14:paraId="741AE984" w14:textId="6AD973EA" w:rsidR="00463145" w:rsidRPr="00237937" w:rsidRDefault="00463145" w:rsidP="00463145">
      <w:pPr>
        <w:pStyle w:val="TemplateShot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>: Show the MEP waveform with the highest amplitude and shortest latency being flagged as the motor hotspot.</w:t>
      </w:r>
      <w:r w:rsidR="009E1058" w:rsidRPr="00237937">
        <w:br/>
      </w:r>
    </w:p>
    <w:p w14:paraId="477D6AE8" w14:textId="77777777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After identifying the motor hotspot, immediately mark it in the </w:t>
      </w:r>
      <w:proofErr w:type="spellStart"/>
      <w:r w:rsidRPr="00237937">
        <w:rPr>
          <w:lang w:val="en-US"/>
        </w:rPr>
        <w:t>neuronavigation</w:t>
      </w:r>
      <w:proofErr w:type="spellEnd"/>
      <w:r w:rsidRPr="00237937">
        <w:rPr>
          <w:lang w:val="en-US"/>
        </w:rPr>
        <w:t xml:space="preserve"> system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 xml:space="preserve">. Allow the system to automatically record key spatial parameters, including the distance between the coil and the target point, the tilt deviation, and the rotation deviation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 xml:space="preserve">. Use these values to ensure accurate and reproducible coil placement during stimulation </w:t>
      </w:r>
      <w:r w:rsidRPr="00237937">
        <w:rPr>
          <w:b/>
          <w:bCs/>
          <w:lang w:val="en-US"/>
        </w:rPr>
        <w:t>[3]</w:t>
      </w:r>
      <w:r w:rsidRPr="00237937">
        <w:rPr>
          <w:lang w:val="en-US"/>
        </w:rPr>
        <w:t>.</w:t>
      </w:r>
    </w:p>
    <w:p w14:paraId="317B2D29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 xml:space="preserve">: Show the motor hotspot being marked in the </w:t>
      </w:r>
      <w:proofErr w:type="spellStart"/>
      <w:r w:rsidRPr="00237937">
        <w:t>neuronavigation</w:t>
      </w:r>
      <w:proofErr w:type="spellEnd"/>
      <w:r w:rsidRPr="00237937">
        <w:t xml:space="preserve"> software interface.</w:t>
      </w:r>
    </w:p>
    <w:p w14:paraId="5D80406E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Display the system automatically logging coil-to-target distance, tilt deviation, and rotation deviation.</w:t>
      </w:r>
    </w:p>
    <w:p w14:paraId="1C34A131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reviewing the recorded metrics to confirm alignment for consistent coil positioning.</w:t>
      </w:r>
    </w:p>
    <w:p w14:paraId="6C139D5B" w14:textId="77777777" w:rsidR="00BF68DF" w:rsidRPr="00237937" w:rsidRDefault="00BF68DF" w:rsidP="00BF68DF">
      <w:pPr>
        <w:pStyle w:val="ShotDescription"/>
        <w:ind w:firstLine="0"/>
      </w:pPr>
    </w:p>
    <w:p w14:paraId="2A18977D" w14:textId="7F56ADA0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Using the same surface electromyography setup and parameters, measure the peak-to-peak amplitude of the motor evoked </w:t>
      </w:r>
      <w:r w:rsidR="00237937" w:rsidRPr="00237937">
        <w:rPr>
          <w:lang w:val="en-US"/>
        </w:rPr>
        <w:t>potential</w:t>
      </w:r>
      <w:r w:rsidRPr="00237937">
        <w:rPr>
          <w:lang w:val="en-US"/>
        </w:rPr>
        <w:t xml:space="preserve">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>. Define the resting motor threshold</w:t>
      </w:r>
      <w:r w:rsidR="008D7CB2" w:rsidRPr="00237937">
        <w:rPr>
          <w:lang w:val="en-US"/>
        </w:rPr>
        <w:t xml:space="preserve"> or RMT </w:t>
      </w:r>
      <w:r w:rsidR="008D7CB2" w:rsidRPr="00237937">
        <w:rPr>
          <w:i/>
          <w:iCs/>
          <w:color w:val="EE0000"/>
          <w:lang w:val="en-US"/>
        </w:rPr>
        <w:t>(R-M-T)</w:t>
      </w:r>
      <w:r w:rsidRPr="00237937">
        <w:rPr>
          <w:color w:val="EE0000"/>
          <w:lang w:val="en-US"/>
        </w:rPr>
        <w:t xml:space="preserve"> </w:t>
      </w:r>
      <w:r w:rsidR="008D7CB2" w:rsidRPr="00237937">
        <w:rPr>
          <w:lang w:val="en-US"/>
        </w:rPr>
        <w:t xml:space="preserve">as the minimum TMS stimulus intensity that produces motor evoked </w:t>
      </w:r>
      <w:proofErr w:type="gramStart"/>
      <w:r w:rsidR="008D7CB2" w:rsidRPr="00237937">
        <w:rPr>
          <w:lang w:val="en-US"/>
        </w:rPr>
        <w:t>potentials</w:t>
      </w:r>
      <w:proofErr w:type="gramEnd"/>
      <w:r w:rsidR="008D7CB2" w:rsidRPr="00237937">
        <w:rPr>
          <w:lang w:val="en-US"/>
        </w:rPr>
        <w:t xml:space="preserve"> over 50 microvolts in at least 5 of 10 single-pulse trials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>.</w:t>
      </w:r>
    </w:p>
    <w:p w14:paraId="0C786337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Show the EMG interface displaying peak-to-peak amplitude values during stimulation using the same setup.</w:t>
      </w:r>
    </w:p>
    <w:p w14:paraId="0182EF6E" w14:textId="2A3031BA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>: Display results identifying responses above 50 microvolts in 5 out of 10 trials, with threshold intensity highlighted.</w:t>
      </w:r>
      <w:r w:rsidR="008D7CB2" w:rsidRPr="00237937">
        <w:br/>
      </w:r>
    </w:p>
    <w:p w14:paraId="1727F627" w14:textId="3350D6E6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Record 20 consecutive motor evoked potentials at 5-second intervals from the motor hotspot as a baseline measurement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 xml:space="preserve">. Set the stimulation intensity to 120 percent of </w:t>
      </w:r>
      <w:r w:rsidRPr="00237937">
        <w:rPr>
          <w:lang w:val="en-US"/>
        </w:rPr>
        <w:lastRenderedPageBreak/>
        <w:t xml:space="preserve">the </w:t>
      </w:r>
      <w:r w:rsidR="00BF68DF" w:rsidRPr="00237937">
        <w:rPr>
          <w:lang w:val="en-US"/>
        </w:rPr>
        <w:t>RMT</w:t>
      </w:r>
      <w:r w:rsidRPr="00237937">
        <w:rPr>
          <w:lang w:val="en-US"/>
        </w:rPr>
        <w:t xml:space="preserve"> to evoke approximately 1 millivolt motor evoked </w:t>
      </w:r>
      <w:proofErr w:type="gramStart"/>
      <w:r w:rsidRPr="00237937">
        <w:rPr>
          <w:lang w:val="en-US"/>
        </w:rPr>
        <w:t>potentials</w:t>
      </w:r>
      <w:proofErr w:type="gramEnd"/>
      <w:r w:rsidRPr="00237937">
        <w:rPr>
          <w:lang w:val="en-US"/>
        </w:rPr>
        <w:t xml:space="preserve">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>.</w:t>
      </w:r>
    </w:p>
    <w:p w14:paraId="731AE991" w14:textId="5535BF21" w:rsidR="00463145" w:rsidRPr="00237937" w:rsidRDefault="008D7CB2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 xml:space="preserve">: </w:t>
      </w:r>
      <w:r w:rsidR="00BF68DF" w:rsidRPr="00237937">
        <w:t>Show the EMG display collecting 20 motor evoked potential waveforms at 5-second intervals.</w:t>
      </w:r>
    </w:p>
    <w:p w14:paraId="6A7F5C3E" w14:textId="7CA1B4C0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</w:t>
      </w:r>
      <w:r w:rsidR="00BF68DF" w:rsidRPr="00237937">
        <w:t xml:space="preserve">Stimulation </w:t>
      </w:r>
      <w:r w:rsidRPr="00237937">
        <w:t xml:space="preserve">intensity </w:t>
      </w:r>
      <w:r w:rsidR="00BF68DF" w:rsidRPr="00237937">
        <w:t xml:space="preserve">is </w:t>
      </w:r>
      <w:proofErr w:type="gramStart"/>
      <w:r w:rsidR="00BF68DF" w:rsidRPr="00237937">
        <w:t xml:space="preserve">being </w:t>
      </w:r>
      <w:r w:rsidRPr="00237937">
        <w:t>set</w:t>
      </w:r>
      <w:proofErr w:type="gramEnd"/>
      <w:r w:rsidRPr="00237937">
        <w:t xml:space="preserve"> to 120 percent of resting motor threshold.</w:t>
      </w:r>
    </w:p>
    <w:p w14:paraId="3302A2CC" w14:textId="0DB48CED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>Deliver stimulation</w:t>
      </w:r>
      <w:r w:rsidR="00236C6B" w:rsidRPr="00237937">
        <w:rPr>
          <w:lang w:val="en-US"/>
        </w:rPr>
        <w:t xml:space="preserve"> using a TMS device</w:t>
      </w:r>
      <w:r w:rsidRPr="00237937">
        <w:rPr>
          <w:lang w:val="en-US"/>
        </w:rPr>
        <w:t xml:space="preserve">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 xml:space="preserve">. Set the stimulation intensity to 80 percent of the </w:t>
      </w:r>
      <w:r w:rsidR="008D7CB2" w:rsidRPr="00237937">
        <w:rPr>
          <w:lang w:val="en-US"/>
        </w:rPr>
        <w:t>RMT</w:t>
      </w:r>
      <w:r w:rsidRPr="00237937">
        <w:rPr>
          <w:lang w:val="en-US"/>
        </w:rPr>
        <w:t xml:space="preserve"> to induce long-term potentiation-like plasticity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 xml:space="preserve">. Apply bursts of three pulses at 50 hertz, repeated at 5 hertz </w:t>
      </w:r>
      <w:r w:rsidRPr="00237937">
        <w:rPr>
          <w:b/>
          <w:bCs/>
          <w:lang w:val="en-US"/>
        </w:rPr>
        <w:t>[3</w:t>
      </w:r>
      <w:r w:rsidR="00BF68DF" w:rsidRPr="00237937">
        <w:rPr>
          <w:b/>
          <w:bCs/>
          <w:lang w:val="en-US"/>
        </w:rPr>
        <w:t>-TXT</w:t>
      </w:r>
      <w:r w:rsidRPr="00237937">
        <w:rPr>
          <w:b/>
          <w:bCs/>
          <w:lang w:val="en-US"/>
        </w:rPr>
        <w:t>]</w:t>
      </w:r>
      <w:r w:rsidRPr="00237937">
        <w:rPr>
          <w:lang w:val="en-US"/>
        </w:rPr>
        <w:t xml:space="preserve">. </w:t>
      </w:r>
    </w:p>
    <w:p w14:paraId="072C31A6" w14:textId="7BD49958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t>Talent holding the coil over the motor hotspot.</w:t>
      </w:r>
    </w:p>
    <w:p w14:paraId="45794FFF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>: Show device interface with intensity set to 80 percent of resting motor threshold.</w:t>
      </w:r>
    </w:p>
    <w:p w14:paraId="59FEC74C" w14:textId="7ED0E07A" w:rsidR="00463145" w:rsidRPr="00237937" w:rsidRDefault="00463145" w:rsidP="00463145">
      <w:pPr>
        <w:pStyle w:val="ShotDescription"/>
        <w:numPr>
          <w:ilvl w:val="2"/>
          <w:numId w:val="3"/>
        </w:numPr>
        <w:rPr>
          <w:b/>
          <w:bCs/>
        </w:rPr>
      </w:pPr>
      <w:r w:rsidRPr="00237937">
        <w:rPr>
          <w:highlight w:val="yellow"/>
        </w:rPr>
        <w:t>SCREEN</w:t>
      </w:r>
      <w:r w:rsidRPr="00237937">
        <w:t>: Display settings showing bursts of three pulses at 50 hertz delivered at 5 hertz intervals.</w:t>
      </w:r>
      <w:r w:rsidR="00BF68DF" w:rsidRPr="00237937">
        <w:t xml:space="preserve"> </w:t>
      </w:r>
      <w:r w:rsidR="00BF68DF" w:rsidRPr="00237937">
        <w:rPr>
          <w:b/>
          <w:bCs/>
        </w:rPr>
        <w:t xml:space="preserve">TXT: </w:t>
      </w:r>
      <w:r w:rsidR="00BF68DF" w:rsidRPr="00237937">
        <w:rPr>
          <w:rFonts w:eastAsia="Arial-BoldMT"/>
          <w:b/>
          <w:bCs/>
          <w:lang w:eastAsia="zh-CN" w:bidi="ar"/>
        </w:rPr>
        <w:t>Repeat a 2 s train</w:t>
      </w:r>
      <w:bookmarkStart w:id="7" w:name="OLE_LINK45"/>
      <w:r w:rsidR="00BF68DF" w:rsidRPr="00237937">
        <w:rPr>
          <w:rFonts w:eastAsia="Arial-BoldMT"/>
          <w:b/>
          <w:bCs/>
          <w:lang w:eastAsia="zh-CN" w:bidi="ar"/>
        </w:rPr>
        <w:t xml:space="preserve">/10 </w:t>
      </w:r>
      <w:bookmarkStart w:id="8" w:name="OLE_LINK57"/>
      <w:r w:rsidR="00BF68DF" w:rsidRPr="00237937">
        <w:rPr>
          <w:rFonts w:eastAsia="Arial-BoldMT"/>
          <w:b/>
          <w:bCs/>
          <w:lang w:eastAsia="zh-CN" w:bidi="ar"/>
        </w:rPr>
        <w:t>s</w:t>
      </w:r>
      <w:bookmarkEnd w:id="8"/>
      <w:r w:rsidR="00BF68DF" w:rsidRPr="00237937">
        <w:rPr>
          <w:rFonts w:eastAsia="Arial-BoldMT"/>
          <w:b/>
          <w:bCs/>
          <w:lang w:eastAsia="zh-CN" w:bidi="ar"/>
        </w:rPr>
        <w:t xml:space="preserve">; Total of 192 </w:t>
      </w:r>
      <w:r w:rsidR="00BF68DF" w:rsidRPr="00237937">
        <w:rPr>
          <w:rFonts w:eastAsia="SimSun"/>
          <w:b/>
          <w:bCs/>
          <w:lang w:eastAsia="zh-CN" w:bidi="ar"/>
        </w:rPr>
        <w:t xml:space="preserve">s </w:t>
      </w:r>
      <w:bookmarkEnd w:id="7"/>
      <w:r w:rsidR="00BF68DF" w:rsidRPr="00237937">
        <w:rPr>
          <w:rFonts w:eastAsia="Arial-BoldMT"/>
          <w:b/>
          <w:bCs/>
          <w:lang w:eastAsia="zh-CN" w:bidi="ar"/>
        </w:rPr>
        <w:t>(600 pulses)</w:t>
      </w:r>
    </w:p>
    <w:p w14:paraId="1E308A66" w14:textId="7E358895" w:rsidR="00463145" w:rsidRPr="00237937" w:rsidRDefault="00463145" w:rsidP="00BF68DF">
      <w:pPr>
        <w:pStyle w:val="ShotDescription"/>
        <w:ind w:firstLine="0"/>
      </w:pPr>
    </w:p>
    <w:p w14:paraId="473A3216" w14:textId="4A087535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At 5, 10, 15, and 30 minutes after the </w:t>
      </w:r>
      <w:proofErr w:type="spellStart"/>
      <w:r w:rsidR="00236C6B" w:rsidRPr="00237937">
        <w:rPr>
          <w:lang w:val="en-US"/>
        </w:rPr>
        <w:t>iTBS</w:t>
      </w:r>
      <w:proofErr w:type="spellEnd"/>
      <w:r w:rsidRPr="00237937">
        <w:rPr>
          <w:lang w:val="en-US"/>
        </w:rPr>
        <w:t xml:space="preserve">, record 20 </w:t>
      </w:r>
      <w:proofErr w:type="gramStart"/>
      <w:r w:rsidRPr="00237937">
        <w:rPr>
          <w:lang w:val="en-US"/>
        </w:rPr>
        <w:t>motor</w:t>
      </w:r>
      <w:proofErr w:type="gramEnd"/>
      <w:r w:rsidRPr="00237937">
        <w:rPr>
          <w:lang w:val="en-US"/>
        </w:rPr>
        <w:t xml:space="preserve"> evoked potentials using the same stimulation intensity </w:t>
      </w:r>
      <w:r w:rsidR="00236C6B" w:rsidRPr="00237937">
        <w:rPr>
          <w:lang w:val="en-US"/>
        </w:rPr>
        <w:t xml:space="preserve">to </w:t>
      </w:r>
      <w:r w:rsidRPr="00237937">
        <w:rPr>
          <w:lang w:val="en-US"/>
        </w:rPr>
        <w:t xml:space="preserve">assess plasticity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>.</w:t>
      </w:r>
    </w:p>
    <w:p w14:paraId="1EA05754" w14:textId="3D088C9F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SCREEN:</w:t>
      </w:r>
      <w:r w:rsidRPr="00237937">
        <w:t xml:space="preserve"> Show the EMG display recording motor evoked </w:t>
      </w:r>
      <w:proofErr w:type="gramStart"/>
      <w:r w:rsidRPr="00237937">
        <w:t>potentials</w:t>
      </w:r>
      <w:proofErr w:type="gramEnd"/>
      <w:r w:rsidRPr="00237937">
        <w:t xml:space="preserve"> at </w:t>
      </w:r>
      <w:proofErr w:type="gramStart"/>
      <w:r w:rsidRPr="00237937">
        <w:t>5, 10, 15, and 30 minutes</w:t>
      </w:r>
      <w:proofErr w:type="gramEnd"/>
      <w:r w:rsidRPr="00237937">
        <w:t xml:space="preserve"> post-intervention, </w:t>
      </w:r>
      <w:r w:rsidR="00BF27D3" w:rsidRPr="00237937">
        <w:t>labeled</w:t>
      </w:r>
      <w:r w:rsidRPr="00237937">
        <w:t xml:space="preserve"> by timepoint and intensity.</w:t>
      </w:r>
      <w:r w:rsidR="00236C6B" w:rsidRPr="00237937">
        <w:br/>
      </w:r>
    </w:p>
    <w:p w14:paraId="0842E31F" w14:textId="77127A8C" w:rsidR="00463145" w:rsidRPr="00237937" w:rsidRDefault="00463145" w:rsidP="00463145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Calculate the mean peak-to-peak amplitude of the 20 motor evoked potentials recorded at baseline and at each post-stimulation time point to quantify cortical excitability </w:t>
      </w:r>
      <w:r w:rsidRPr="00237937">
        <w:rPr>
          <w:b/>
          <w:bCs/>
          <w:lang w:val="en-US"/>
        </w:rPr>
        <w:t>[1]</w:t>
      </w:r>
      <w:r w:rsidRPr="00237937">
        <w:rPr>
          <w:lang w:val="en-US"/>
        </w:rPr>
        <w:t xml:space="preserve">. Express the post-stimulation amplitudes as normalized ratios relative to baseline to standardize measurements across sessions and individuals </w:t>
      </w:r>
      <w:r w:rsidRPr="00237937">
        <w:rPr>
          <w:b/>
          <w:bCs/>
          <w:lang w:val="en-US"/>
        </w:rPr>
        <w:t>[2]</w:t>
      </w:r>
      <w:r w:rsidRPr="00237937">
        <w:rPr>
          <w:lang w:val="en-US"/>
        </w:rPr>
        <w:t xml:space="preserve">. The final output should include both raw and normalized motor evoked potential amplitudes from the last time point following </w:t>
      </w:r>
      <w:proofErr w:type="spellStart"/>
      <w:r w:rsidR="00BF27D3" w:rsidRPr="00237937">
        <w:rPr>
          <w:lang w:val="en-US"/>
        </w:rPr>
        <w:t>iTBS</w:t>
      </w:r>
      <w:proofErr w:type="spellEnd"/>
      <w:r w:rsidR="00BF27D3" w:rsidRPr="00237937">
        <w:rPr>
          <w:lang w:val="en-US"/>
        </w:rPr>
        <w:t xml:space="preserve"> </w:t>
      </w:r>
      <w:r w:rsidRPr="00237937">
        <w:rPr>
          <w:b/>
          <w:bCs/>
          <w:lang w:val="en-US"/>
        </w:rPr>
        <w:t>[3]</w:t>
      </w:r>
      <w:r w:rsidRPr="00237937">
        <w:rPr>
          <w:lang w:val="en-US"/>
        </w:rPr>
        <w:t>.</w:t>
      </w:r>
    </w:p>
    <w:p w14:paraId="090FD92F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>: Show the data analysis software calculating mean amplitudes from each time point and plotting the results.</w:t>
      </w:r>
    </w:p>
    <w:p w14:paraId="400B870A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>: Display normalization of post-stimulation motor evoked potentials to baseline values.</w:t>
      </w:r>
    </w:p>
    <w:p w14:paraId="15484F7F" w14:textId="77777777" w:rsidR="00463145" w:rsidRPr="00237937" w:rsidRDefault="00463145" w:rsidP="00463145">
      <w:pPr>
        <w:pStyle w:val="ShotDescription"/>
        <w:numPr>
          <w:ilvl w:val="2"/>
          <w:numId w:val="3"/>
        </w:numPr>
      </w:pPr>
      <w:r w:rsidRPr="00237937">
        <w:rPr>
          <w:highlight w:val="yellow"/>
        </w:rPr>
        <w:t>SCREEN</w:t>
      </w:r>
      <w:r w:rsidRPr="00237937">
        <w:t>: Highlight the final values for raw and normalized motor evoked potential amplitudes at 30 minutes post-stimulation.</w:t>
      </w:r>
    </w:p>
    <w:bookmarkEnd w:id="6"/>
    <w:p w14:paraId="121E6BD8" w14:textId="77777777" w:rsidR="00463145" w:rsidRPr="00237937" w:rsidRDefault="00463145" w:rsidP="00463145"/>
    <w:p w14:paraId="09689C4F" w14:textId="6BBAA9FE" w:rsidR="00495959" w:rsidRPr="00237937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37937">
        <w:rPr>
          <w:rFonts w:cstheme="minorHAnsi"/>
        </w:rPr>
        <w:br w:type="page"/>
      </w:r>
    </w:p>
    <w:p w14:paraId="12FDC79E" w14:textId="59861F38" w:rsidR="00495959" w:rsidRPr="00237937" w:rsidRDefault="00495959" w:rsidP="00495959">
      <w:pPr>
        <w:pStyle w:val="Heading1"/>
        <w:rPr>
          <w:rFonts w:cstheme="minorHAnsi"/>
        </w:rPr>
      </w:pPr>
      <w:r w:rsidRPr="00237937">
        <w:rPr>
          <w:rFonts w:cstheme="minorHAnsi"/>
        </w:rPr>
        <w:lastRenderedPageBreak/>
        <w:t>Results</w:t>
      </w:r>
    </w:p>
    <w:p w14:paraId="2CDFC666" w14:textId="77777777" w:rsidR="00495959" w:rsidRPr="00237937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237937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237937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237937">
        <w:rPr>
          <w:rFonts w:eastAsia="Times New Roman" w:cstheme="minorHAnsi"/>
        </w:rPr>
        <w:t xml:space="preserve">This section </w:t>
      </w:r>
      <w:r w:rsidRPr="00237937">
        <w:rPr>
          <w:rFonts w:eastAsia="Times New Roman" w:cstheme="minorHAnsi"/>
          <w:b/>
          <w:bCs/>
        </w:rPr>
        <w:t>will not be recorded</w:t>
      </w:r>
      <w:r w:rsidRPr="00237937">
        <w:rPr>
          <w:rFonts w:eastAsia="Times New Roman" w:cstheme="minorHAnsi"/>
        </w:rPr>
        <w:t xml:space="preserve"> by the videographer. It only includes </w:t>
      </w:r>
      <w:r w:rsidR="00495959" w:rsidRPr="00237937">
        <w:rPr>
          <w:rFonts w:eastAsia="Times New Roman" w:cstheme="minorHAnsi"/>
        </w:rPr>
        <w:t>the figures/tables from your manuscript</w:t>
      </w:r>
      <w:r w:rsidRPr="00237937">
        <w:rPr>
          <w:rFonts w:eastAsia="Times New Roman" w:cstheme="minorHAnsi"/>
        </w:rPr>
        <w:t xml:space="preserve"> (called LAB MEDIA). </w:t>
      </w:r>
    </w:p>
    <w:p w14:paraId="0031E7AF" w14:textId="51538645" w:rsidR="00495959" w:rsidRPr="00237937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237937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BF68DF" w:rsidRPr="00237937">
        <w:rPr>
          <w:rFonts w:eastAsia="Times New Roman" w:cstheme="minorHAnsi"/>
          <w:bCs/>
        </w:rPr>
        <w:t>78</w:t>
      </w:r>
      <w:r w:rsidRPr="00237937">
        <w:rPr>
          <w:rFonts w:eastAsia="Times New Roman" w:cstheme="minorHAnsi"/>
          <w:bCs/>
        </w:rPr>
        <w:t>.</w:t>
      </w:r>
    </w:p>
    <w:p w14:paraId="51EE59F9" w14:textId="77777777" w:rsidR="00495959" w:rsidRPr="00237937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237937">
        <w:rPr>
          <w:rFonts w:eastAsia="Times New Roman" w:cstheme="minorHAnsi"/>
          <w:bCs/>
        </w:rPr>
        <w:t xml:space="preserve">Please note that the video </w:t>
      </w:r>
      <w:r w:rsidRPr="00237937">
        <w:rPr>
          <w:rFonts w:eastAsia="Times New Roman" w:cstheme="minorHAnsi"/>
          <w:b/>
        </w:rPr>
        <w:t xml:space="preserve">cannot </w:t>
      </w:r>
      <w:r w:rsidRPr="00237937">
        <w:rPr>
          <w:rFonts w:eastAsia="Times New Roman" w:cstheme="minorHAnsi"/>
          <w:bCs/>
        </w:rPr>
        <w:t xml:space="preserve">include </w:t>
      </w:r>
      <w:r w:rsidRPr="00237937">
        <w:rPr>
          <w:rFonts w:eastAsia="Times New Roman" w:cstheme="minorHAnsi"/>
          <w:bCs/>
          <w:u w:val="single"/>
        </w:rPr>
        <w:t>voiceover without an accompanying visual</w:t>
      </w:r>
      <w:r w:rsidRPr="00237937">
        <w:rPr>
          <w:rFonts w:eastAsia="Times New Roman" w:cstheme="minorHAnsi"/>
          <w:bCs/>
        </w:rPr>
        <w:t>.</w:t>
      </w:r>
    </w:p>
    <w:p w14:paraId="7A4F1842" w14:textId="77777777" w:rsidR="00495959" w:rsidRPr="00237937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35AFD75D" w14:textId="40826806" w:rsidR="00BB50BE" w:rsidRPr="00237937" w:rsidRDefault="00EE6470" w:rsidP="00BB50BE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237937">
        <w:rPr>
          <w:rFonts w:cstheme="minorHAnsi"/>
          <w:b/>
        </w:rPr>
        <w:t xml:space="preserve">Results </w:t>
      </w:r>
    </w:p>
    <w:p w14:paraId="04316C88" w14:textId="77777777" w:rsidR="00BB50BE" w:rsidRPr="00237937" w:rsidRDefault="00BB50BE" w:rsidP="00BB50BE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Following </w:t>
      </w:r>
      <w:proofErr w:type="spellStart"/>
      <w:r w:rsidRPr="00237937">
        <w:rPr>
          <w:lang w:val="en-US"/>
        </w:rPr>
        <w:t>iTBS</w:t>
      </w:r>
      <w:proofErr w:type="spellEnd"/>
      <w:r w:rsidRPr="00237937">
        <w:rPr>
          <w:lang w:val="en-US"/>
        </w:rPr>
        <w:t xml:space="preserve"> stimulation, motor evoked potential amplitudes were recorded at multiple time points to assess cortical excitability over time </w:t>
      </w:r>
      <w:r w:rsidRPr="00237937">
        <w:rPr>
          <w:b/>
          <w:bCs/>
          <w:lang w:val="en-US"/>
        </w:rPr>
        <w:t>[1].</w:t>
      </w:r>
    </w:p>
    <w:p w14:paraId="2AE2B3CC" w14:textId="7E8F97BD" w:rsidR="00BB50BE" w:rsidRPr="00237937" w:rsidRDefault="00BB50BE" w:rsidP="00BB50BE">
      <w:pPr>
        <w:pStyle w:val="ShotDescription"/>
        <w:numPr>
          <w:ilvl w:val="2"/>
          <w:numId w:val="3"/>
        </w:numPr>
      </w:pPr>
      <w:r w:rsidRPr="00237937">
        <w:t xml:space="preserve">LAB MEDIA: Figure 6. </w:t>
      </w:r>
      <w:r w:rsidRPr="00237937">
        <w:rPr>
          <w:i/>
          <w:iCs/>
          <w:color w:val="0070C0"/>
        </w:rPr>
        <w:t>Video editor: Show all four panels (A, B, C, D) representing the sequential MEP traces at post-stimulation time points.</w:t>
      </w:r>
      <w:r w:rsidRPr="00237937">
        <w:br/>
      </w:r>
    </w:p>
    <w:p w14:paraId="05807D6B" w14:textId="792A43E5" w:rsidR="00236C6B" w:rsidRPr="00237937" w:rsidRDefault="00236C6B" w:rsidP="00236C6B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Mean raw </w:t>
      </w:r>
      <w:proofErr w:type="gramStart"/>
      <w:r w:rsidRPr="00237937">
        <w:rPr>
          <w:lang w:val="en-US"/>
        </w:rPr>
        <w:t>motor</w:t>
      </w:r>
      <w:proofErr w:type="gramEnd"/>
      <w:r w:rsidRPr="00237937">
        <w:rPr>
          <w:lang w:val="en-US"/>
        </w:rPr>
        <w:t xml:space="preserve"> evoked potential amplitude increased after stimulation, peaking at 15 minutes and declining by 30 minutes </w:t>
      </w:r>
      <w:r w:rsidRPr="00237937">
        <w:rPr>
          <w:b/>
          <w:bCs/>
          <w:lang w:val="en-US"/>
        </w:rPr>
        <w:t>[1].</w:t>
      </w:r>
    </w:p>
    <w:p w14:paraId="2D5815C3" w14:textId="69373005" w:rsidR="00236C6B" w:rsidRPr="00237937" w:rsidRDefault="00236C6B" w:rsidP="00236C6B">
      <w:pPr>
        <w:pStyle w:val="ShotDescription"/>
        <w:numPr>
          <w:ilvl w:val="2"/>
          <w:numId w:val="3"/>
        </w:numPr>
      </w:pPr>
      <w:r w:rsidRPr="00237937">
        <w:t xml:space="preserve">LAB MEDIA: Figure 7. </w:t>
      </w:r>
      <w:r w:rsidRPr="00237937">
        <w:rPr>
          <w:i/>
          <w:iCs/>
          <w:color w:val="0070C0"/>
        </w:rPr>
        <w:t>Video editor: Highlight the rising line from baseline to 15 minutes, then the drop at 30 minutes on the graph</w:t>
      </w:r>
      <w:r w:rsidRPr="00237937">
        <w:t>.</w:t>
      </w:r>
      <w:r w:rsidR="00BB50BE" w:rsidRPr="00237937">
        <w:br/>
      </w:r>
    </w:p>
    <w:p w14:paraId="2747B3E8" w14:textId="6353D00C" w:rsidR="00236C6B" w:rsidRPr="00237937" w:rsidRDefault="00236C6B" w:rsidP="00BB50BE">
      <w:pPr>
        <w:pStyle w:val="Narration"/>
        <w:numPr>
          <w:ilvl w:val="1"/>
          <w:numId w:val="3"/>
        </w:numPr>
        <w:rPr>
          <w:lang w:val="en-US"/>
        </w:rPr>
      </w:pPr>
      <w:r w:rsidRPr="00237937">
        <w:rPr>
          <w:lang w:val="en-US"/>
        </w:rPr>
        <w:t xml:space="preserve">Normalized motor evoked potential amplitude showed a similar trend, increasing above baseline and gradually declining by 30 minutes </w:t>
      </w:r>
      <w:r w:rsidRPr="00237937">
        <w:rPr>
          <w:b/>
          <w:bCs/>
          <w:lang w:val="en-US"/>
        </w:rPr>
        <w:t>[1].</w:t>
      </w:r>
      <w:r w:rsidR="00BB50BE" w:rsidRPr="00237937">
        <w:rPr>
          <w:b/>
          <w:bCs/>
          <w:lang w:val="en-US"/>
        </w:rPr>
        <w:t xml:space="preserve"> </w:t>
      </w:r>
      <w:r w:rsidR="00BB50BE" w:rsidRPr="00237937">
        <w:rPr>
          <w:lang w:val="en-US"/>
        </w:rPr>
        <w:t xml:space="preserve">The mean normalized motor evoked potential amplitude across all post-stimulation time points exceeded 1.1, classifying the participant as facilitated </w:t>
      </w:r>
      <w:r w:rsidR="00BB50BE" w:rsidRPr="00237937">
        <w:rPr>
          <w:b/>
          <w:bCs/>
          <w:lang w:val="en-US"/>
        </w:rPr>
        <w:t>[2].</w:t>
      </w:r>
    </w:p>
    <w:p w14:paraId="04CD8B80" w14:textId="77777777" w:rsidR="00236C6B" w:rsidRPr="00237937" w:rsidRDefault="00236C6B" w:rsidP="00236C6B">
      <w:pPr>
        <w:pStyle w:val="ShotDescription"/>
        <w:numPr>
          <w:ilvl w:val="2"/>
          <w:numId w:val="3"/>
        </w:numPr>
      </w:pPr>
      <w:r w:rsidRPr="00237937">
        <w:t xml:space="preserve">LAB MEDIA: Figure 8. </w:t>
      </w:r>
      <w:r w:rsidRPr="00237937">
        <w:rPr>
          <w:i/>
          <w:iCs/>
          <w:color w:val="0070C0"/>
        </w:rPr>
        <w:t>Video editor: Highlight the upward slope in the red line from baseline to 15 minutes, followed by the decrease at 30 minutes.</w:t>
      </w:r>
    </w:p>
    <w:p w14:paraId="00E4DD89" w14:textId="2855EFCA" w:rsidR="00AD3B41" w:rsidRPr="00BB50BE" w:rsidRDefault="00236C6B" w:rsidP="00012B08">
      <w:pPr>
        <w:pStyle w:val="ShotDescription"/>
        <w:numPr>
          <w:ilvl w:val="2"/>
          <w:numId w:val="3"/>
        </w:numPr>
        <w:rPr>
          <w:lang w:val="en-IN"/>
        </w:rPr>
      </w:pPr>
      <w:r w:rsidRPr="00237937">
        <w:t xml:space="preserve">LAB MEDIA: Figure 8. </w:t>
      </w:r>
      <w:r w:rsidRPr="00237937">
        <w:rPr>
          <w:i/>
          <w:iCs/>
          <w:color w:val="0070C0"/>
        </w:rPr>
        <w:t>Video editor: Emphasize that all data points from 5 to 30 minutes lie above the 1.1 value line on the vertical axis.</w:t>
      </w:r>
    </w:p>
    <w:sectPr w:rsidR="00AD3B41" w:rsidRPr="00BB50BE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320A" w14:textId="77777777" w:rsidR="00F176A4" w:rsidRPr="00237937" w:rsidRDefault="00F176A4">
      <w:r w:rsidRPr="00237937">
        <w:separator/>
      </w:r>
    </w:p>
    <w:p w14:paraId="1C7D802D" w14:textId="77777777" w:rsidR="00F176A4" w:rsidRPr="00237937" w:rsidRDefault="00F176A4"/>
  </w:endnote>
  <w:endnote w:type="continuationSeparator" w:id="0">
    <w:p w14:paraId="5E9DE8B0" w14:textId="77777777" w:rsidR="00F176A4" w:rsidRPr="00237937" w:rsidRDefault="00F176A4">
      <w:r w:rsidRPr="00237937">
        <w:continuationSeparator/>
      </w:r>
    </w:p>
    <w:p w14:paraId="6AF48C0A" w14:textId="77777777" w:rsidR="00F176A4" w:rsidRPr="00237937" w:rsidRDefault="00F17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Segoe Print"/>
    <w:charset w:val="00"/>
    <w:family w:val="auto"/>
    <w:pitch w:val="default"/>
    <w:sig w:usb0="00000000" w:usb1="00000000" w:usb2="00000001" w:usb3="00000000" w:csb0="400001BF" w:csb1="DFF7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237937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237937">
          <w:rPr>
            <w:rStyle w:val="PageNumber"/>
            <w:lang w:val="en-US"/>
          </w:rPr>
          <w:fldChar w:fldCharType="begin"/>
        </w:r>
        <w:r w:rsidRPr="00237937">
          <w:rPr>
            <w:rStyle w:val="PageNumber"/>
            <w:lang w:val="en-US"/>
          </w:rPr>
          <w:instrText xml:space="preserve"> PAGE </w:instrText>
        </w:r>
        <w:r w:rsidRPr="00237937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237937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237937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FCCAE13" w:rsidR="00ED23F4" w:rsidRPr="00237937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237937">
      <w:rPr>
        <w:rFonts w:cstheme="minorHAnsi"/>
        <w:lang w:val="en-US"/>
      </w:rPr>
      <w:sym w:font="Symbol" w:char="F0D3"/>
    </w:r>
    <w:r w:rsidR="000E236A" w:rsidRPr="00237937">
      <w:rPr>
        <w:rFonts w:cstheme="minorHAnsi"/>
        <w:lang w:val="en-US"/>
      </w:rPr>
      <w:t xml:space="preserve"> </w:t>
    </w:r>
    <w:r w:rsidR="000E236A" w:rsidRPr="00237937">
      <w:rPr>
        <w:rFonts w:cstheme="minorHAnsi"/>
        <w:lang w:val="en-US"/>
      </w:rPr>
      <w:fldChar w:fldCharType="begin"/>
    </w:r>
    <w:r w:rsidR="000E236A" w:rsidRPr="00237937">
      <w:rPr>
        <w:rFonts w:cstheme="minorHAnsi"/>
        <w:lang w:val="en-US"/>
      </w:rPr>
      <w:instrText xml:space="preserve"> DATE \@ "YYYY" </w:instrText>
    </w:r>
    <w:r w:rsidR="000E236A" w:rsidRPr="00237937">
      <w:rPr>
        <w:rFonts w:cstheme="minorHAnsi"/>
        <w:lang w:val="en-US"/>
      </w:rPr>
      <w:fldChar w:fldCharType="separate"/>
    </w:r>
    <w:r w:rsidR="004C3A69">
      <w:rPr>
        <w:rFonts w:cstheme="minorHAnsi"/>
        <w:noProof/>
        <w:lang w:val="en-US"/>
      </w:rPr>
      <w:t>2025</w:t>
    </w:r>
    <w:r w:rsidR="000E236A" w:rsidRPr="00237937">
      <w:rPr>
        <w:rFonts w:cstheme="minorHAnsi"/>
        <w:lang w:val="en-US"/>
      </w:rPr>
      <w:fldChar w:fldCharType="end"/>
    </w:r>
    <w:r w:rsidRPr="00237937">
      <w:rPr>
        <w:rFonts w:cstheme="minorHAnsi"/>
        <w:lang w:val="en-US"/>
      </w:rPr>
      <w:t>, Journal of Visualized Experiments</w:t>
    </w:r>
    <w:r w:rsidRPr="00237937">
      <w:rPr>
        <w:rFonts w:cstheme="minorHAnsi"/>
        <w:lang w:val="en-US"/>
      </w:rPr>
      <w:tab/>
    </w:r>
    <w:r w:rsidR="00176D6F" w:rsidRPr="00237937">
      <w:rPr>
        <w:rFonts w:cstheme="minorHAnsi"/>
        <w:lang w:val="en-US"/>
      </w:rPr>
      <w:tab/>
    </w:r>
    <w:r w:rsidRPr="00237937">
      <w:rPr>
        <w:rFonts w:cstheme="minorHAnsi"/>
        <w:lang w:val="en-US"/>
      </w:rPr>
      <w:t xml:space="preserve">Page </w:t>
    </w:r>
    <w:r w:rsidRPr="00237937">
      <w:rPr>
        <w:rFonts w:cstheme="minorHAnsi"/>
        <w:lang w:val="en-US"/>
      </w:rPr>
      <w:fldChar w:fldCharType="begin"/>
    </w:r>
    <w:r w:rsidRPr="00237937">
      <w:rPr>
        <w:rFonts w:cstheme="minorHAnsi"/>
        <w:lang w:val="en-US"/>
      </w:rPr>
      <w:instrText xml:space="preserve"> PAGE  \* Arabic  \* MERGEFORMAT </w:instrText>
    </w:r>
    <w:r w:rsidRPr="00237937">
      <w:rPr>
        <w:rFonts w:cstheme="minorHAnsi"/>
        <w:lang w:val="en-US"/>
      </w:rPr>
      <w:fldChar w:fldCharType="separate"/>
    </w:r>
    <w:r w:rsidR="00FA1A9D" w:rsidRPr="00237937">
      <w:rPr>
        <w:rFonts w:cstheme="minorHAnsi"/>
        <w:lang w:val="en-US"/>
      </w:rPr>
      <w:t>9</w:t>
    </w:r>
    <w:r w:rsidRPr="00237937">
      <w:rPr>
        <w:rFonts w:cstheme="minorHAnsi"/>
        <w:lang w:val="en-US"/>
      </w:rPr>
      <w:fldChar w:fldCharType="end"/>
    </w:r>
    <w:r w:rsidRPr="00237937">
      <w:rPr>
        <w:rFonts w:cstheme="minorHAnsi"/>
        <w:lang w:val="en-US"/>
      </w:rPr>
      <w:t xml:space="preserve"> of </w:t>
    </w:r>
    <w:r w:rsidRPr="00237937">
      <w:rPr>
        <w:rFonts w:cstheme="minorHAnsi"/>
        <w:lang w:val="en-US"/>
      </w:rPr>
      <w:fldChar w:fldCharType="begin"/>
    </w:r>
    <w:r w:rsidRPr="00237937">
      <w:rPr>
        <w:rFonts w:cstheme="minorHAnsi"/>
        <w:lang w:val="en-US"/>
      </w:rPr>
      <w:instrText xml:space="preserve"> NUMPAGES  \* Arabic  \* MERGEFORMAT </w:instrText>
    </w:r>
    <w:r w:rsidRPr="00237937">
      <w:rPr>
        <w:rFonts w:cstheme="minorHAnsi"/>
        <w:lang w:val="en-US"/>
      </w:rPr>
      <w:fldChar w:fldCharType="separate"/>
    </w:r>
    <w:r w:rsidR="00FA1A9D" w:rsidRPr="00237937">
      <w:rPr>
        <w:rFonts w:cstheme="minorHAnsi"/>
        <w:lang w:val="en-US"/>
      </w:rPr>
      <w:t>9</w:t>
    </w:r>
    <w:r w:rsidRPr="00237937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82E7" w14:textId="77777777" w:rsidR="00F176A4" w:rsidRPr="00237937" w:rsidRDefault="00F176A4">
      <w:r w:rsidRPr="00237937">
        <w:separator/>
      </w:r>
    </w:p>
    <w:p w14:paraId="0E05AFD0" w14:textId="77777777" w:rsidR="00F176A4" w:rsidRPr="00237937" w:rsidRDefault="00F176A4"/>
  </w:footnote>
  <w:footnote w:type="continuationSeparator" w:id="0">
    <w:p w14:paraId="43209709" w14:textId="77777777" w:rsidR="00F176A4" w:rsidRPr="00237937" w:rsidRDefault="00F176A4">
      <w:r w:rsidRPr="00237937">
        <w:continuationSeparator/>
      </w:r>
    </w:p>
    <w:p w14:paraId="544F1F1E" w14:textId="77777777" w:rsidR="00F176A4" w:rsidRPr="00237937" w:rsidRDefault="00F17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23793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237937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937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237937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32781C"/>
    <w:multiLevelType w:val="multilevel"/>
    <w:tmpl w:val="686C6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E749D0"/>
    <w:multiLevelType w:val="multilevel"/>
    <w:tmpl w:val="69E749D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C86091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896626532">
    <w:abstractNumId w:val="17"/>
  </w:num>
  <w:num w:numId="46" w16cid:durableId="1240361816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C6B"/>
    <w:rsid w:val="00236E0A"/>
    <w:rsid w:val="00237937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27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10CD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3145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3A69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1C77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D7CB2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058"/>
    <w:rsid w:val="009E4241"/>
    <w:rsid w:val="009E7BDA"/>
    <w:rsid w:val="009F0554"/>
    <w:rsid w:val="009F356C"/>
    <w:rsid w:val="009F51F2"/>
    <w:rsid w:val="00A04A42"/>
    <w:rsid w:val="00A0707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50B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7D3"/>
    <w:rsid w:val="00BF2B34"/>
    <w:rsid w:val="00BF3754"/>
    <w:rsid w:val="00BF68DF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6A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6314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6314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6314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63145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46314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463145"/>
    <w:rPr>
      <w:rFonts w:ascii="Calibri" w:hAnsi="Calibri"/>
    </w:rPr>
  </w:style>
  <w:style w:type="paragraph" w:customStyle="1" w:styleId="TemplateShot">
    <w:name w:val="Template Shot"/>
    <w:basedOn w:val="ListParagraph"/>
    <w:link w:val="TemplateShotChar"/>
    <w:qFormat/>
    <w:rsid w:val="0046314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rsid w:val="0046314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467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1746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E8D999D9A09474383055597C39E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A9468-AAF1-4197-9276-B218F2B878D8}"/>
      </w:docPartPr>
      <w:docPartBody>
        <w:p w:rsidR="00000000" w:rsidRDefault="005432DE" w:rsidP="005432DE">
          <w:pPr>
            <w:pStyle w:val="FE8D999D9A09474383055597C39E5772"/>
          </w:pPr>
          <w:r>
            <w:rPr>
              <w:rFonts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Segoe Print"/>
    <w:charset w:val="00"/>
    <w:family w:val="auto"/>
    <w:pitch w:val="default"/>
    <w:sig w:usb0="00000000" w:usb1="00000000" w:usb2="00000001" w:usb3="00000000" w:csb0="400001BF" w:csb1="DFF7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432DE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04A42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4177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6F4D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E8D999D9A09474383055597C39E5772">
    <w:name w:val="FE8D999D9A09474383055597C39E5772"/>
    <w:rsid w:val="005432D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3215</Words>
  <Characters>18230</Characters>
  <Application>Microsoft Office Word</Application>
  <DocSecurity>0</DocSecurity>
  <Lines>394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21350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6</cp:revision>
  <dcterms:created xsi:type="dcterms:W3CDTF">2025-09-12T12:20:00Z</dcterms:created>
  <dcterms:modified xsi:type="dcterms:W3CDTF">2025-10-30T13:45:00Z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