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AEC8279" w:rsidR="004E0C5A" w:rsidRPr="00D82641" w:rsidRDefault="004E0C5A" w:rsidP="004E0C5A">
      <w:pPr>
        <w:outlineLvl w:val="0"/>
        <w:rPr>
          <w:rFonts w:eastAsia="Times New Roman" w:cstheme="minorHAnsi"/>
          <w:b/>
        </w:rPr>
      </w:pPr>
      <w:r w:rsidRPr="00D82641">
        <w:rPr>
          <w:rFonts w:eastAsia="Times New Roman" w:cstheme="minorHAnsi"/>
          <w:b/>
        </w:rPr>
        <w:t xml:space="preserve">Submission ID #: </w:t>
      </w:r>
      <w:r w:rsidR="000B2007" w:rsidRPr="00D82641">
        <w:rPr>
          <w:rFonts w:eastAsia="Times New Roman" w:cstheme="minorHAnsi"/>
          <w:b/>
        </w:rPr>
        <w:t>69418</w:t>
      </w:r>
    </w:p>
    <w:p w14:paraId="2F6924E5" w14:textId="54164AED" w:rsidR="004E0C5A" w:rsidRPr="00D82641" w:rsidRDefault="004E0C5A" w:rsidP="004E0C5A">
      <w:pPr>
        <w:outlineLvl w:val="0"/>
        <w:rPr>
          <w:rFonts w:eastAsia="Times New Roman" w:cstheme="minorHAnsi"/>
          <w:b/>
        </w:rPr>
      </w:pPr>
      <w:r w:rsidRPr="00D82641">
        <w:rPr>
          <w:rFonts w:eastAsia="Times New Roman" w:cstheme="minorHAnsi"/>
          <w:b/>
        </w:rPr>
        <w:t xml:space="preserve">Scriptwriter Name: </w:t>
      </w:r>
      <w:r w:rsidR="000B2007" w:rsidRPr="00D82641">
        <w:rPr>
          <w:rFonts w:eastAsia="Times New Roman" w:cstheme="minorHAnsi"/>
          <w:b/>
        </w:rPr>
        <w:t>Pallavi Sharma</w:t>
      </w:r>
    </w:p>
    <w:p w14:paraId="6FB9233B" w14:textId="56E173B7" w:rsidR="004E0C5A" w:rsidRPr="00D82641" w:rsidRDefault="004E0C5A" w:rsidP="004E0C5A">
      <w:pPr>
        <w:outlineLvl w:val="0"/>
        <w:rPr>
          <w:rStyle w:val="Hyperlink"/>
          <w:rFonts w:eastAsia="Times New Roman" w:cstheme="minorHAnsi"/>
          <w:b/>
        </w:rPr>
      </w:pPr>
      <w:r w:rsidRPr="00D82641">
        <w:rPr>
          <w:rFonts w:eastAsia="Times New Roman" w:cstheme="minorHAnsi"/>
          <w:b/>
        </w:rPr>
        <w:t>Project Page Link:</w:t>
      </w:r>
      <w:r w:rsidR="00F60C18" w:rsidRPr="00D82641">
        <w:rPr>
          <w:rFonts w:eastAsia="Times New Roman" w:cstheme="minorHAnsi"/>
          <w:b/>
        </w:rPr>
        <w:t xml:space="preserve"> </w:t>
      </w:r>
      <w:r w:rsidR="006D2436" w:rsidRPr="00D82641">
        <w:rPr>
          <w:rFonts w:eastAsia="Times New Roman" w:cstheme="minorHAnsi"/>
          <w:b/>
        </w:rPr>
        <w:fldChar w:fldCharType="begin"/>
      </w:r>
      <w:r w:rsidR="006D2436" w:rsidRPr="00D82641">
        <w:rPr>
          <w:rFonts w:eastAsia="Times New Roman" w:cstheme="minorHAnsi"/>
          <w:b/>
        </w:rPr>
        <w:instrText>HYPERLINK "https://review.jove.com/files_upload.php?src=21172538"</w:instrText>
      </w:r>
      <w:r w:rsidR="006D2436" w:rsidRPr="00D82641">
        <w:rPr>
          <w:rFonts w:eastAsia="Times New Roman" w:cstheme="minorHAnsi"/>
          <w:b/>
        </w:rPr>
      </w:r>
      <w:r w:rsidR="006D2436" w:rsidRPr="00D82641">
        <w:rPr>
          <w:rFonts w:eastAsia="Times New Roman" w:cstheme="minorHAnsi"/>
          <w:b/>
        </w:rPr>
        <w:fldChar w:fldCharType="separate"/>
      </w:r>
      <w:r w:rsidR="006D2436" w:rsidRPr="00D82641">
        <w:rPr>
          <w:rStyle w:val="Hyperlink"/>
          <w:rFonts w:eastAsia="Times New Roman" w:cstheme="minorHAnsi"/>
          <w:b/>
        </w:rPr>
        <w:t>https://review.jove.com/files_upload.php?src=21172538</w:t>
      </w:r>
    </w:p>
    <w:p w14:paraId="2C89778F" w14:textId="4F0B0D22" w:rsidR="004E0C5A" w:rsidRPr="00D82641" w:rsidRDefault="006D2436" w:rsidP="004E0C5A">
      <w:pPr>
        <w:outlineLvl w:val="0"/>
        <w:rPr>
          <w:rFonts w:eastAsia="Times New Roman" w:cstheme="minorHAnsi"/>
          <w:b/>
        </w:rPr>
      </w:pPr>
      <w:r w:rsidRPr="00D82641">
        <w:rPr>
          <w:rFonts w:eastAsia="Times New Roman" w:cstheme="minorHAnsi"/>
          <w:b/>
        </w:rPr>
        <w:fldChar w:fldCharType="end"/>
      </w:r>
    </w:p>
    <w:p w14:paraId="72B8E92A" w14:textId="77777777" w:rsidR="000B2007" w:rsidRPr="00D82641" w:rsidRDefault="004E0C5A" w:rsidP="000B2007">
      <w:pPr>
        <w:rPr>
          <w:b/>
          <w:bCs/>
          <w:sz w:val="36"/>
          <w:szCs w:val="36"/>
        </w:rPr>
      </w:pPr>
      <w:r w:rsidRPr="00D82641">
        <w:rPr>
          <w:rFonts w:eastAsia="Times New Roman" w:cstheme="minorHAnsi"/>
          <w:b/>
          <w:sz w:val="32"/>
          <w:szCs w:val="32"/>
        </w:rPr>
        <w:t>Title:</w:t>
      </w:r>
      <w:r w:rsidRPr="00D82641">
        <w:rPr>
          <w:rFonts w:eastAsia="Times New Roman" w:cstheme="minorHAnsi"/>
          <w:b/>
        </w:rPr>
        <w:t xml:space="preserve"> </w:t>
      </w:r>
      <w:r w:rsidR="000B2007" w:rsidRPr="00D82641">
        <w:rPr>
          <w:b/>
          <w:bCs/>
          <w:sz w:val="36"/>
          <w:szCs w:val="36"/>
        </w:rPr>
        <w:t>Simultaneous Photothrombosis and Fiber Photometry to Induce and Monitor Ischemic Stroke in Behaving Mice</w:t>
      </w:r>
    </w:p>
    <w:p w14:paraId="30BC7CCC" w14:textId="3AD5F568" w:rsidR="004E0C5A" w:rsidRPr="00D82641" w:rsidRDefault="004E0C5A" w:rsidP="004E0C5A">
      <w:pPr>
        <w:outlineLvl w:val="0"/>
        <w:rPr>
          <w:rFonts w:eastAsia="Times New Roman" w:cstheme="minorHAnsi"/>
          <w:b/>
          <w:bCs/>
          <w:sz w:val="36"/>
          <w:szCs w:val="36"/>
        </w:rPr>
      </w:pPr>
    </w:p>
    <w:p w14:paraId="4A0C5B67" w14:textId="23814C1E" w:rsidR="004E0C5A" w:rsidRPr="00D82641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D82641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D82641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DAB537B" w14:textId="77777777" w:rsidR="000B2007" w:rsidRPr="00D82641" w:rsidRDefault="000B2007" w:rsidP="000B2007">
      <w:pPr>
        <w:rPr>
          <w:sz w:val="28"/>
          <w:szCs w:val="28"/>
        </w:rPr>
      </w:pPr>
      <w:r w:rsidRPr="00D82641">
        <w:rPr>
          <w:sz w:val="28"/>
          <w:szCs w:val="28"/>
        </w:rPr>
        <w:t>Briana Montoya</w:t>
      </w:r>
      <w:r w:rsidRPr="00D82641">
        <w:rPr>
          <w:sz w:val="28"/>
          <w:szCs w:val="28"/>
          <w:vertAlign w:val="superscript"/>
        </w:rPr>
        <w:t>1</w:t>
      </w:r>
      <w:r w:rsidRPr="00D82641">
        <w:rPr>
          <w:sz w:val="28"/>
          <w:szCs w:val="28"/>
        </w:rPr>
        <w:t>, Roger J. Thompson</w:t>
      </w:r>
      <w:r w:rsidRPr="00D82641">
        <w:rPr>
          <w:sz w:val="28"/>
          <w:szCs w:val="28"/>
          <w:vertAlign w:val="superscript"/>
        </w:rPr>
        <w:t>2,3</w:t>
      </w:r>
      <w:r w:rsidRPr="00D82641">
        <w:rPr>
          <w:sz w:val="28"/>
          <w:szCs w:val="28"/>
        </w:rPr>
        <w:t>, Andrew K. J. Boyce</w:t>
      </w:r>
      <w:r w:rsidRPr="00D82641">
        <w:rPr>
          <w:sz w:val="28"/>
          <w:szCs w:val="28"/>
          <w:vertAlign w:val="superscript"/>
        </w:rPr>
        <w:t>1</w:t>
      </w:r>
      <w:r w:rsidRPr="00D82641">
        <w:rPr>
          <w:sz w:val="28"/>
          <w:szCs w:val="28"/>
        </w:rPr>
        <w:t xml:space="preserve">* </w:t>
      </w:r>
    </w:p>
    <w:p w14:paraId="10AE907F" w14:textId="77777777" w:rsidR="000B2007" w:rsidRPr="00D82641" w:rsidRDefault="000B2007" w:rsidP="000B2007">
      <w:pPr>
        <w:rPr>
          <w:sz w:val="28"/>
          <w:szCs w:val="28"/>
        </w:rPr>
      </w:pPr>
    </w:p>
    <w:p w14:paraId="77E672BF" w14:textId="77777777" w:rsidR="000B2007" w:rsidRPr="00D82641" w:rsidRDefault="000B2007" w:rsidP="000B2007">
      <w:pPr>
        <w:rPr>
          <w:sz w:val="28"/>
          <w:szCs w:val="28"/>
        </w:rPr>
      </w:pPr>
      <w:r w:rsidRPr="00D82641">
        <w:rPr>
          <w:sz w:val="28"/>
          <w:szCs w:val="28"/>
          <w:vertAlign w:val="superscript"/>
        </w:rPr>
        <w:t>1</w:t>
      </w:r>
      <w:r w:rsidRPr="00D82641">
        <w:rPr>
          <w:sz w:val="28"/>
          <w:szCs w:val="28"/>
        </w:rPr>
        <w:t>Department of Neuroscience, University of New Mexico School of Medicine</w:t>
      </w:r>
    </w:p>
    <w:p w14:paraId="13200AFB" w14:textId="5ECD0A90" w:rsidR="000B2007" w:rsidRPr="00D82641" w:rsidRDefault="000B2007" w:rsidP="000B2007">
      <w:pPr>
        <w:rPr>
          <w:rFonts w:ascii="Calibri" w:hAnsi="Calibri" w:cs="Calibri"/>
          <w:sz w:val="28"/>
          <w:szCs w:val="28"/>
        </w:rPr>
      </w:pPr>
      <w:r w:rsidRPr="00D82641">
        <w:rPr>
          <w:rFonts w:ascii="Calibri" w:hAnsi="Calibri" w:cs="Calibri"/>
          <w:sz w:val="28"/>
          <w:szCs w:val="28"/>
          <w:vertAlign w:val="superscript"/>
        </w:rPr>
        <w:t>2</w:t>
      </w:r>
      <w:r w:rsidRPr="00D82641">
        <w:rPr>
          <w:rFonts w:ascii="Calibri" w:hAnsi="Calibri" w:cs="Calibri"/>
          <w:sz w:val="28"/>
          <w:szCs w:val="28"/>
        </w:rPr>
        <w:t>Department of Cell Biology &amp; Anatomy, Cumming School of Medicine, University of Calgary</w:t>
      </w:r>
    </w:p>
    <w:p w14:paraId="33CD999C" w14:textId="7B1B15D8" w:rsidR="00D6314B" w:rsidRPr="00D82641" w:rsidRDefault="000B2007" w:rsidP="000B2007">
      <w:pPr>
        <w:pStyle w:val="ListParagraph"/>
        <w:ind w:left="0"/>
        <w:jc w:val="both"/>
        <w:rPr>
          <w:rFonts w:eastAsia="Times New Roman" w:cstheme="minorHAnsi"/>
          <w:b/>
          <w:sz w:val="28"/>
          <w:szCs w:val="28"/>
        </w:rPr>
      </w:pPr>
      <w:r w:rsidRPr="00D82641">
        <w:rPr>
          <w:rFonts w:ascii="Calibri" w:hAnsi="Calibri" w:cs="Calibri"/>
          <w:sz w:val="28"/>
          <w:szCs w:val="28"/>
          <w:vertAlign w:val="superscript"/>
        </w:rPr>
        <w:t>3</w:t>
      </w:r>
      <w:r w:rsidRPr="00D82641">
        <w:rPr>
          <w:rFonts w:ascii="Calibri" w:hAnsi="Calibri" w:cs="Calibri"/>
          <w:sz w:val="28"/>
          <w:szCs w:val="28"/>
        </w:rPr>
        <w:t>Hotchkiss Brain Institute, University of Calgary</w:t>
      </w:r>
    </w:p>
    <w:p w14:paraId="0CF5E19E" w14:textId="77777777" w:rsidR="004E0C5A" w:rsidRPr="00D82641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D82641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D82641" w:rsidRDefault="004E0C5A" w:rsidP="004E0C5A">
      <w:pPr>
        <w:outlineLvl w:val="0"/>
        <w:rPr>
          <w:rFonts w:eastAsia="Times New Roman" w:cstheme="minorHAnsi"/>
          <w:b/>
        </w:rPr>
      </w:pPr>
      <w:r w:rsidRPr="00D82641">
        <w:rPr>
          <w:rFonts w:eastAsia="Times New Roman" w:cstheme="minorHAnsi"/>
          <w:b/>
        </w:rPr>
        <w:t xml:space="preserve">Corresponding Authors: </w:t>
      </w:r>
    </w:p>
    <w:p w14:paraId="28EE9A65" w14:textId="77777777" w:rsidR="000B2007" w:rsidRPr="00D82641" w:rsidRDefault="000B2007" w:rsidP="000B2007">
      <w:bookmarkStart w:id="0" w:name="_Hlk25233958"/>
      <w:r w:rsidRPr="00D82641">
        <w:t>Andrew K.J. Boyce</w:t>
      </w:r>
      <w:r w:rsidRPr="00D82641">
        <w:tab/>
        <w:t>(</w:t>
      </w:r>
      <w:hyperlink r:id="rId7" w:history="1">
        <w:r w:rsidRPr="00D82641">
          <w:rPr>
            <w:rStyle w:val="Hyperlink"/>
          </w:rPr>
          <w:t>anboyce@salud.unm.edu</w:t>
        </w:r>
      </w:hyperlink>
      <w:r w:rsidRPr="00D82641">
        <w:t>)</w:t>
      </w:r>
    </w:p>
    <w:p w14:paraId="5196A52A" w14:textId="4B149E09" w:rsidR="004E0C5A" w:rsidRPr="00D82641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D82641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D82641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D82641" w:rsidRDefault="004E0C5A" w:rsidP="004E0C5A">
      <w:pPr>
        <w:outlineLvl w:val="0"/>
        <w:rPr>
          <w:rFonts w:eastAsia="Times New Roman" w:cstheme="minorHAnsi"/>
        </w:rPr>
      </w:pPr>
      <w:r w:rsidRPr="00D82641">
        <w:rPr>
          <w:rFonts w:eastAsia="Times New Roman" w:cstheme="minorHAnsi"/>
          <w:b/>
        </w:rPr>
        <w:t xml:space="preserve">Email Addresses for </w:t>
      </w:r>
      <w:r w:rsidR="006579DD" w:rsidRPr="00D82641">
        <w:rPr>
          <w:rFonts w:eastAsia="Times New Roman" w:cstheme="minorHAnsi"/>
          <w:b/>
        </w:rPr>
        <w:t>All A</w:t>
      </w:r>
      <w:r w:rsidRPr="00D82641">
        <w:rPr>
          <w:rFonts w:eastAsia="Times New Roman" w:cstheme="minorHAnsi"/>
          <w:b/>
        </w:rPr>
        <w:t>uthors:</w:t>
      </w:r>
      <w:r w:rsidRPr="00D82641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D82641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CC1C256" w14:textId="77777777" w:rsidR="000B2007" w:rsidRPr="00D82641" w:rsidRDefault="000B2007" w:rsidP="000B2007">
      <w:r w:rsidRPr="00D82641">
        <w:t>Briana Montoya</w:t>
      </w:r>
      <w:r w:rsidRPr="00D82641">
        <w:rPr>
          <w:vertAlign w:val="superscript"/>
        </w:rPr>
        <w:tab/>
      </w:r>
      <w:r w:rsidRPr="00D82641">
        <w:t>(</w:t>
      </w:r>
      <w:hyperlink r:id="rId8" w:history="1">
        <w:r w:rsidRPr="00D82641">
          <w:rPr>
            <w:rStyle w:val="Hyperlink"/>
          </w:rPr>
          <w:t>brianmontoya@salud.unm.edu</w:t>
        </w:r>
      </w:hyperlink>
      <w:r w:rsidRPr="00D82641">
        <w:t>)</w:t>
      </w:r>
    </w:p>
    <w:p w14:paraId="2049251A" w14:textId="77777777" w:rsidR="000B2007" w:rsidRPr="00D82641" w:rsidRDefault="000B2007" w:rsidP="000B2007">
      <w:r w:rsidRPr="00D82641">
        <w:t>Roger J. Thompson</w:t>
      </w:r>
      <w:r w:rsidRPr="00D82641">
        <w:rPr>
          <w:vertAlign w:val="superscript"/>
        </w:rPr>
        <w:tab/>
      </w:r>
      <w:r w:rsidRPr="00D82641">
        <w:t>(</w:t>
      </w:r>
      <w:hyperlink r:id="rId9" w:history="1">
        <w:r w:rsidRPr="00D82641">
          <w:rPr>
            <w:rStyle w:val="Hyperlink"/>
          </w:rPr>
          <w:t>thompsrj@ucalgary.ca</w:t>
        </w:r>
      </w:hyperlink>
      <w:r w:rsidRPr="00D82641">
        <w:t>)</w:t>
      </w:r>
    </w:p>
    <w:p w14:paraId="46F84AF7" w14:textId="77777777" w:rsidR="000B2007" w:rsidRPr="00D82641" w:rsidRDefault="000B2007" w:rsidP="000B2007">
      <w:r w:rsidRPr="00D82641">
        <w:t>Andrew K.J. Boyce</w:t>
      </w:r>
      <w:r w:rsidRPr="00D82641">
        <w:tab/>
        <w:t>(</w:t>
      </w:r>
      <w:hyperlink r:id="rId10" w:history="1">
        <w:r w:rsidRPr="00D82641">
          <w:rPr>
            <w:rStyle w:val="Hyperlink"/>
          </w:rPr>
          <w:t>anboyce@salud.unm.edu</w:t>
        </w:r>
      </w:hyperlink>
      <w:r w:rsidRPr="00D82641">
        <w:t>)</w:t>
      </w:r>
    </w:p>
    <w:p w14:paraId="6F84F159" w14:textId="77777777" w:rsidR="003B5E26" w:rsidRPr="00D82641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D82641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D82641" w:rsidRDefault="00C70C90">
      <w:pPr>
        <w:rPr>
          <w:rFonts w:cstheme="minorHAnsi"/>
          <w:b/>
          <w:sz w:val="22"/>
          <w:szCs w:val="22"/>
        </w:rPr>
      </w:pPr>
      <w:r w:rsidRPr="00D82641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Pr="00D82641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D82641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D82641" w:rsidRDefault="00CB036A" w:rsidP="00CB036A"/>
    <w:p w14:paraId="22834088" w14:textId="163800D3" w:rsidR="005F1ADF" w:rsidRPr="00D82641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D82641">
        <w:rPr>
          <w:rFonts w:eastAsia="Times New Roman" w:cstheme="minorHAnsi"/>
          <w:b/>
        </w:rPr>
        <w:t xml:space="preserve">1. </w:t>
      </w:r>
      <w:r w:rsidRPr="00D82641">
        <w:rPr>
          <w:rFonts w:eastAsia="Times New Roman" w:cstheme="minorHAnsi"/>
          <w:b/>
          <w:bCs/>
        </w:rPr>
        <w:t>Microscopy</w:t>
      </w:r>
      <w:r w:rsidRPr="00D82641">
        <w:rPr>
          <w:rFonts w:eastAsia="Times New Roman" w:cstheme="minorHAnsi"/>
        </w:rPr>
        <w:t xml:space="preserve">: </w:t>
      </w:r>
      <w:r w:rsidRPr="00D82641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D82641">
        <w:rPr>
          <w:rFonts w:eastAsia="Times New Roman" w:cstheme="minorHAnsi"/>
        </w:rPr>
        <w:t>?</w:t>
      </w:r>
      <w:r w:rsidRPr="00D82641">
        <w:rPr>
          <w:rFonts w:eastAsia="Times New Roman" w:cstheme="minorHAnsi"/>
          <w:b/>
        </w:rPr>
        <w:t xml:space="preserve">  </w:t>
      </w:r>
      <w:r w:rsidR="008054B3" w:rsidRPr="00D82641">
        <w:rPr>
          <w:rFonts w:eastAsia="Times New Roman" w:cstheme="minorHAnsi"/>
          <w:b/>
          <w:bCs/>
        </w:rPr>
        <w:t>Yes</w:t>
      </w:r>
      <w:r w:rsidRPr="00D82641">
        <w:rPr>
          <w:rFonts w:eastAsia="Times New Roman" w:cstheme="minorHAnsi"/>
        </w:rPr>
        <w:t xml:space="preserve"> </w:t>
      </w:r>
      <w:r w:rsidR="006F56C1">
        <w:rPr>
          <w:rFonts w:eastAsia="Times New Roman" w:cstheme="minorHAnsi"/>
        </w:rPr>
        <w:t>, all done</w:t>
      </w:r>
      <w:r w:rsidRPr="00D82641">
        <w:rPr>
          <w:rFonts w:eastAsia="Times New Roman" w:cstheme="minorHAnsi"/>
        </w:rPr>
        <w:t xml:space="preserve"> </w:t>
      </w:r>
    </w:p>
    <w:p w14:paraId="181DD27E" w14:textId="678AA176" w:rsidR="005F1ADF" w:rsidRPr="00D82641" w:rsidRDefault="00D82641" w:rsidP="00D7547B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D82641">
        <w:rPr>
          <w:rFonts w:eastAsia="Times New Roman" w:cstheme="minorHAnsi"/>
          <w:b/>
          <w:color w:val="auto"/>
        </w:rPr>
        <w:br/>
        <w:t>SCOPE: 2.7.1-2.7.2, 2.8.1-2.8.2, 2.9.1-2.9.3, 2.10.1</w:t>
      </w:r>
    </w:p>
    <w:p w14:paraId="4E7C3E85" w14:textId="77777777" w:rsidR="00A13CC3" w:rsidRPr="00D82641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01C83A2" w:rsidR="005F1ADF" w:rsidRPr="00D82641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D82641">
        <w:rPr>
          <w:rFonts w:eastAsia="Times New Roman" w:cstheme="minorHAnsi"/>
          <w:b/>
        </w:rPr>
        <w:t xml:space="preserve">2. Software: </w:t>
      </w:r>
      <w:r w:rsidRPr="00D82641">
        <w:rPr>
          <w:rFonts w:eastAsia="Times New Roman" w:cstheme="minorHAnsi"/>
        </w:rPr>
        <w:t>Does the part of your protocol being filmed include step-by-step descriptions of software usage?</w:t>
      </w:r>
      <w:r w:rsidRPr="00D82641">
        <w:rPr>
          <w:rFonts w:eastAsia="Times New Roman" w:cstheme="minorHAnsi"/>
          <w:b/>
        </w:rPr>
        <w:t xml:space="preserve">  </w:t>
      </w:r>
      <w:r w:rsidR="008054B3" w:rsidRPr="00D82641">
        <w:rPr>
          <w:rFonts w:eastAsia="Times New Roman" w:cstheme="minorHAnsi"/>
          <w:b/>
          <w:bCs/>
        </w:rPr>
        <w:t>Yes</w:t>
      </w:r>
      <w:r w:rsidR="006F56C1">
        <w:rPr>
          <w:rFonts w:eastAsia="Times New Roman" w:cstheme="minorHAnsi"/>
          <w:b/>
          <w:bCs/>
        </w:rPr>
        <w:t xml:space="preserve">, all done </w:t>
      </w:r>
    </w:p>
    <w:p w14:paraId="16D6059D" w14:textId="77777777" w:rsidR="00D82641" w:rsidRPr="00D82641" w:rsidRDefault="00D82641" w:rsidP="001331E3">
      <w:pPr>
        <w:spacing w:before="120"/>
        <w:ind w:left="720"/>
        <w:rPr>
          <w:rFonts w:eastAsia="Times New Roman" w:cstheme="minorHAnsi"/>
        </w:rPr>
      </w:pPr>
    </w:p>
    <w:p w14:paraId="1C68C2BA" w14:textId="77777777" w:rsidR="005F1ADF" w:rsidRPr="00D82641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2246F6A" w:rsidR="005F1ADF" w:rsidRPr="00D82641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D82641">
        <w:rPr>
          <w:rFonts w:eastAsia="Times New Roman" w:cstheme="minorHAnsi"/>
          <w:b/>
        </w:rPr>
        <w:t>3</w:t>
      </w:r>
      <w:r w:rsidR="005F1ADF" w:rsidRPr="00D82641">
        <w:rPr>
          <w:rFonts w:eastAsia="Times New Roman" w:cstheme="minorHAnsi"/>
          <w:b/>
        </w:rPr>
        <w:t>. Filming location:</w:t>
      </w:r>
      <w:r w:rsidR="005F1ADF" w:rsidRPr="00D82641">
        <w:rPr>
          <w:rFonts w:eastAsia="Times New Roman" w:cstheme="minorHAnsi"/>
        </w:rPr>
        <w:t xml:space="preserve"> Will the filming need to take place in multiple locations? </w:t>
      </w:r>
      <w:r w:rsidR="005F1ADF" w:rsidRPr="00D82641">
        <w:rPr>
          <w:rFonts w:eastAsia="Times New Roman" w:cstheme="minorHAnsi"/>
          <w:b/>
        </w:rPr>
        <w:t xml:space="preserve">  </w:t>
      </w:r>
      <w:r w:rsidR="008054B3" w:rsidRPr="00D82641">
        <w:rPr>
          <w:rFonts w:eastAsia="Times New Roman" w:cstheme="minorHAnsi"/>
          <w:b/>
          <w:bCs/>
        </w:rPr>
        <w:t>No</w:t>
      </w:r>
    </w:p>
    <w:p w14:paraId="6FB1D12F" w14:textId="77777777" w:rsidR="00EE61EA" w:rsidRPr="00D82641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D82641" w:rsidRDefault="00CB036A" w:rsidP="00BC1358">
      <w:pPr>
        <w:spacing w:before="120"/>
        <w:rPr>
          <w:rFonts w:eastAsia="Times New Roman" w:cstheme="minorHAnsi"/>
        </w:rPr>
      </w:pPr>
    </w:p>
    <w:p w14:paraId="3447CA89" w14:textId="7C70A638" w:rsidR="00D75084" w:rsidRPr="00D82641" w:rsidRDefault="00226866" w:rsidP="00D82641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D82641">
        <w:rPr>
          <w:rFonts w:eastAsia="Times New Roman" w:cstheme="minorHAnsi"/>
          <w:b/>
          <w:bCs/>
        </w:rPr>
        <w:t>4. Testimonials</w:t>
      </w:r>
      <w:r w:rsidR="00EC6C1C" w:rsidRPr="00D82641">
        <w:rPr>
          <w:rFonts w:eastAsia="Times New Roman" w:cstheme="minorHAnsi"/>
          <w:b/>
          <w:bCs/>
        </w:rPr>
        <w:t xml:space="preserve"> (optional)</w:t>
      </w:r>
      <w:r w:rsidRPr="00D82641">
        <w:rPr>
          <w:rFonts w:eastAsia="Times New Roman" w:cstheme="minorHAnsi"/>
          <w:b/>
          <w:bCs/>
        </w:rPr>
        <w:t xml:space="preserve">: </w:t>
      </w:r>
      <w:r w:rsidR="001D6481" w:rsidRPr="00D82641">
        <w:t xml:space="preserve">Would you be open to filming two short testimonial statements </w:t>
      </w:r>
      <w:r w:rsidR="001D6481" w:rsidRPr="00D82641">
        <w:rPr>
          <w:rStyle w:val="Strong"/>
        </w:rPr>
        <w:t>live during your JoVE shoot</w:t>
      </w:r>
      <w:r w:rsidR="001D6481" w:rsidRPr="00D82641">
        <w:t xml:space="preserve">? These will </w:t>
      </w:r>
      <w:r w:rsidR="001D6481" w:rsidRPr="00D82641">
        <w:rPr>
          <w:rStyle w:val="Strong"/>
        </w:rPr>
        <w:t>not appear in your JoVE video</w:t>
      </w:r>
      <w:r w:rsidR="001D6481" w:rsidRPr="00D82641">
        <w:t xml:space="preserve"> but may be used in JoVE’s promotional materials. </w:t>
      </w:r>
      <w:r w:rsidR="008054B3" w:rsidRPr="00D82641">
        <w:rPr>
          <w:rFonts w:eastAsia="Times New Roman" w:cstheme="minorHAnsi"/>
          <w:b/>
          <w:bCs/>
        </w:rPr>
        <w:t>No</w:t>
      </w:r>
      <w:r w:rsidR="00251AF3" w:rsidRPr="00D82641">
        <w:rPr>
          <w:rFonts w:eastAsia="Times New Roman" w:cstheme="minorHAnsi"/>
        </w:rPr>
        <w:t xml:space="preserve">  </w:t>
      </w:r>
    </w:p>
    <w:p w14:paraId="67386C83" w14:textId="77777777" w:rsidR="005F1ADF" w:rsidRPr="00D82641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D82641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D82641" w:rsidRDefault="005F1ADF" w:rsidP="005F1ADF">
      <w:pPr>
        <w:rPr>
          <w:rFonts w:cstheme="minorHAnsi"/>
          <w:b/>
          <w:sz w:val="22"/>
          <w:szCs w:val="22"/>
        </w:rPr>
      </w:pPr>
      <w:r w:rsidRPr="00D82641">
        <w:rPr>
          <w:rFonts w:cstheme="minorHAnsi"/>
          <w:b/>
          <w:sz w:val="22"/>
          <w:szCs w:val="22"/>
        </w:rPr>
        <w:t>Current Protocol Length</w:t>
      </w:r>
    </w:p>
    <w:p w14:paraId="72F5C5E6" w14:textId="41897D2A" w:rsidR="005F1ADF" w:rsidRPr="00D82641" w:rsidRDefault="005F1ADF" w:rsidP="005F1ADF">
      <w:pPr>
        <w:rPr>
          <w:rFonts w:cstheme="minorHAnsi"/>
          <w:bCs/>
          <w:sz w:val="22"/>
          <w:szCs w:val="22"/>
        </w:rPr>
      </w:pPr>
      <w:r w:rsidRPr="00D82641">
        <w:rPr>
          <w:rFonts w:cstheme="minorHAnsi"/>
          <w:bCs/>
          <w:sz w:val="22"/>
          <w:szCs w:val="22"/>
        </w:rPr>
        <w:t xml:space="preserve">Number of Steps: </w:t>
      </w:r>
      <w:r w:rsidR="00831A0C" w:rsidRPr="00D82641">
        <w:rPr>
          <w:rFonts w:cstheme="minorHAnsi"/>
          <w:bCs/>
          <w:sz w:val="22"/>
          <w:szCs w:val="22"/>
        </w:rPr>
        <w:t>27</w:t>
      </w:r>
    </w:p>
    <w:p w14:paraId="5AAC9C6C" w14:textId="2757DA22" w:rsidR="00C2620F" w:rsidRPr="00D82641" w:rsidRDefault="005F1ADF" w:rsidP="005F1ADF">
      <w:pPr>
        <w:rPr>
          <w:rFonts w:cstheme="minorHAnsi"/>
          <w:b/>
          <w:sz w:val="22"/>
          <w:szCs w:val="22"/>
        </w:rPr>
      </w:pPr>
      <w:r w:rsidRPr="00D82641">
        <w:rPr>
          <w:rFonts w:cstheme="minorHAnsi"/>
          <w:bCs/>
          <w:sz w:val="22"/>
          <w:szCs w:val="22"/>
        </w:rPr>
        <w:t xml:space="preserve">Number of Shots: </w:t>
      </w:r>
      <w:r w:rsidR="00831A0C" w:rsidRPr="00D82641">
        <w:rPr>
          <w:rFonts w:cstheme="minorHAnsi"/>
          <w:bCs/>
          <w:sz w:val="22"/>
          <w:szCs w:val="22"/>
        </w:rPr>
        <w:t>45</w:t>
      </w:r>
      <w:r w:rsidRPr="00D82641">
        <w:rPr>
          <w:rFonts w:cstheme="minorHAnsi"/>
          <w:b/>
          <w:sz w:val="22"/>
          <w:szCs w:val="22"/>
        </w:rPr>
        <w:t xml:space="preserve"> </w:t>
      </w:r>
      <w:r w:rsidR="00277C90" w:rsidRPr="00D82641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D82641" w:rsidRDefault="00FF25E5" w:rsidP="000F326F">
      <w:pPr>
        <w:pStyle w:val="Heading1"/>
        <w:rPr>
          <w:rFonts w:cstheme="minorHAnsi"/>
        </w:rPr>
      </w:pPr>
      <w:r w:rsidRPr="00D82641">
        <w:rPr>
          <w:rFonts w:cstheme="minorHAnsi"/>
        </w:rPr>
        <w:lastRenderedPageBreak/>
        <w:t>Introduction</w:t>
      </w:r>
    </w:p>
    <w:p w14:paraId="21054688" w14:textId="23549FDE" w:rsidR="00455638" w:rsidRPr="00D82641" w:rsidRDefault="00455638" w:rsidP="00455638">
      <w:pPr>
        <w:rPr>
          <w:rFonts w:cstheme="minorHAnsi"/>
          <w:b/>
          <w:i/>
          <w:iCs/>
        </w:rPr>
      </w:pPr>
      <w:r w:rsidRPr="00D82641">
        <w:rPr>
          <w:rFonts w:cstheme="minorHAnsi"/>
          <w:b/>
          <w:i/>
          <w:color w:val="0000FF"/>
        </w:rPr>
        <w:t>Videographer: Obtain headshots for all authors</w:t>
      </w:r>
      <w:r w:rsidR="00985868" w:rsidRPr="00D82641">
        <w:rPr>
          <w:rFonts w:cstheme="minorHAnsi"/>
          <w:b/>
          <w:i/>
          <w:color w:val="0000FF"/>
        </w:rPr>
        <w:t xml:space="preserve"> available at the filming location</w:t>
      </w:r>
      <w:r w:rsidRPr="00D82641">
        <w:rPr>
          <w:rFonts w:cstheme="minorHAnsi"/>
          <w:b/>
          <w:i/>
          <w:color w:val="0000FF"/>
        </w:rPr>
        <w:t>.</w:t>
      </w:r>
      <w:r w:rsidRPr="00D82641">
        <w:rPr>
          <w:rFonts w:cstheme="minorHAnsi"/>
          <w:b/>
          <w:i/>
        </w:rPr>
        <w:t xml:space="preserve"> </w:t>
      </w:r>
    </w:p>
    <w:p w14:paraId="7E8076BA" w14:textId="77777777" w:rsidR="007D61A8" w:rsidRPr="00D82641" w:rsidRDefault="007D61A8" w:rsidP="00731E5D">
      <w:pPr>
        <w:rPr>
          <w:rFonts w:cstheme="minorHAnsi"/>
          <w:b/>
        </w:rPr>
      </w:pPr>
    </w:p>
    <w:p w14:paraId="65488333" w14:textId="77777777" w:rsidR="00D7547B" w:rsidRPr="00D82641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D82641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D82641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D82641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935232" w:rsidRDefault="00A40CB9" w:rsidP="00A40CB9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935232">
        <w:rPr>
          <w:rFonts w:cstheme="minorHAnsi"/>
          <w:strike/>
          <w:color w:val="auto"/>
          <w:shd w:val="clear" w:color="auto" w:fill="FFFFFF"/>
        </w:rPr>
        <w:t>What is the scope of your research? What questions are you trying to answer?</w:t>
      </w:r>
      <w:r w:rsidRPr="00935232">
        <w:rPr>
          <w:rFonts w:eastAsia="Times New Roman" w:cstheme="minorHAnsi"/>
          <w:strike/>
          <w:color w:val="auto"/>
          <w:sz w:val="28"/>
          <w:szCs w:val="28"/>
        </w:rPr>
        <w:t xml:space="preserve"> </w:t>
      </w:r>
    </w:p>
    <w:p w14:paraId="17786BBA" w14:textId="3893DF97" w:rsidR="00A40CB9" w:rsidRPr="00D82641" w:rsidRDefault="008054B3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82641">
        <w:rPr>
          <w:rStyle w:val="AuthorName"/>
          <w:rFonts w:asciiTheme="minorHAnsi" w:eastAsia="Times" w:hAnsiTheme="minorHAnsi" w:cstheme="minorHAnsi"/>
        </w:rPr>
        <w:t>Andrew Boyce</w:t>
      </w:r>
      <w:r w:rsidR="00A40CB9" w:rsidRPr="00D82641">
        <w:rPr>
          <w:rStyle w:val="AuthorName"/>
          <w:rFonts w:asciiTheme="minorHAnsi" w:eastAsia="Times" w:hAnsiTheme="minorHAnsi" w:cstheme="minorHAnsi"/>
        </w:rPr>
        <w:t>:</w:t>
      </w:r>
      <w:r w:rsidR="00A40CB9" w:rsidRPr="00D82641">
        <w:rPr>
          <w:rFonts w:cstheme="minorHAnsi"/>
        </w:rPr>
        <w:t xml:space="preserve"> </w:t>
      </w:r>
      <w:r w:rsidRPr="00D82641">
        <w:rPr>
          <w:rFonts w:cstheme="minorHAnsi"/>
        </w:rPr>
        <w:t>We are interested in mechanisms of memory impairment and resilience following stroke.</w:t>
      </w:r>
    </w:p>
    <w:p w14:paraId="57609AF3" w14:textId="05EF5FE9" w:rsidR="00D82641" w:rsidRPr="00D82641" w:rsidRDefault="00D82641" w:rsidP="00D8264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82641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D82641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VIEW: Named Talent says the statement above in an interview-style shot, looking slightly off-camera. </w:t>
      </w:r>
      <w:r w:rsidRPr="00D82641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Suggested B.roll:</w:t>
      </w:r>
      <w:r w:rsidR="00980655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5.1</w:t>
      </w:r>
    </w:p>
    <w:p w14:paraId="01C97A98" w14:textId="77777777" w:rsidR="00A40CB9" w:rsidRPr="00D82641" w:rsidRDefault="00A40CB9" w:rsidP="00A40CB9">
      <w:pPr>
        <w:rPr>
          <w:rFonts w:eastAsia="Times New Roman" w:cstheme="minorHAnsi"/>
          <w:b/>
          <w:bCs/>
        </w:rPr>
      </w:pPr>
    </w:p>
    <w:p w14:paraId="00BE21E3" w14:textId="77777777" w:rsidR="00A40CB9" w:rsidRPr="00935232" w:rsidRDefault="00A40CB9" w:rsidP="00A40CB9">
      <w:pPr>
        <w:spacing w:before="120"/>
        <w:rPr>
          <w:rFonts w:eastAsia="Times New Roman" w:cstheme="minorHAnsi"/>
          <w:strike/>
        </w:rPr>
      </w:pPr>
      <w:r w:rsidRPr="00935232">
        <w:rPr>
          <w:rFonts w:cstheme="minorHAnsi"/>
          <w:strike/>
          <w:color w:val="000000"/>
          <w:shd w:val="clear" w:color="auto" w:fill="FFFFFF"/>
        </w:rPr>
        <w:t>What are the current experimental challenges?</w:t>
      </w:r>
    </w:p>
    <w:p w14:paraId="1926AB47" w14:textId="72EF3022" w:rsidR="00A40CB9" w:rsidRPr="00D82641" w:rsidRDefault="008054B3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82641">
        <w:rPr>
          <w:rStyle w:val="AuthorName"/>
          <w:rFonts w:asciiTheme="minorHAnsi" w:eastAsia="Times" w:hAnsiTheme="minorHAnsi" w:cstheme="minorHAnsi"/>
        </w:rPr>
        <w:t>Andrew Boyce</w:t>
      </w:r>
      <w:r w:rsidR="00A40CB9" w:rsidRPr="00D82641">
        <w:rPr>
          <w:rFonts w:eastAsia="Times New Roman" w:cstheme="minorHAnsi"/>
          <w:b/>
          <w:bCs/>
          <w:u w:val="single"/>
        </w:rPr>
        <w:t>:</w:t>
      </w:r>
      <w:r w:rsidR="00A40CB9" w:rsidRPr="00D82641">
        <w:rPr>
          <w:rFonts w:eastAsia="Times New Roman" w:cstheme="minorHAnsi"/>
        </w:rPr>
        <w:t xml:space="preserve"> </w:t>
      </w:r>
      <w:r w:rsidR="00980655">
        <w:rPr>
          <w:rFonts w:cstheme="minorHAnsi"/>
        </w:rPr>
        <w:t>M</w:t>
      </w:r>
      <w:r w:rsidRPr="00D82641">
        <w:rPr>
          <w:rFonts w:cstheme="minorHAnsi"/>
        </w:rPr>
        <w:t xml:space="preserve">ost preclinical models </w:t>
      </w:r>
      <w:r w:rsidR="00980655">
        <w:rPr>
          <w:rFonts w:cstheme="minorHAnsi"/>
        </w:rPr>
        <w:t>that</w:t>
      </w:r>
      <w:r w:rsidRPr="00D82641">
        <w:rPr>
          <w:rFonts w:cstheme="minorHAnsi"/>
        </w:rPr>
        <w:t xml:space="preserve"> investigate stroke related neurophysiology require anesthetic or head-fixation which makes beha</w:t>
      </w:r>
      <w:r w:rsidR="00CC74DF" w:rsidRPr="00D82641">
        <w:rPr>
          <w:rFonts w:cstheme="minorHAnsi"/>
        </w:rPr>
        <w:t>v</w:t>
      </w:r>
      <w:r w:rsidRPr="00D82641">
        <w:rPr>
          <w:rFonts w:cstheme="minorHAnsi"/>
        </w:rPr>
        <w:t xml:space="preserve">ioral assessment  limited. This approach addresses those issues. </w:t>
      </w:r>
    </w:p>
    <w:p w14:paraId="7B858F67" w14:textId="43554DCC" w:rsidR="00A40CB9" w:rsidRPr="00980655" w:rsidRDefault="00D82641" w:rsidP="001B2C3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80655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980655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VIEW: Named Talent says the statement above in an interview-style shot, looking slightly off-camera. </w:t>
      </w:r>
    </w:p>
    <w:p w14:paraId="4DDB5459" w14:textId="77777777" w:rsidR="00A40CB9" w:rsidRPr="00D82641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D82641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D82641" w:rsidRDefault="00A40CB9" w:rsidP="00A40CB9">
      <w:pPr>
        <w:rPr>
          <w:rFonts w:eastAsia="Times New Roman" w:cstheme="minorHAnsi"/>
          <w:b/>
          <w:bCs/>
        </w:rPr>
      </w:pPr>
    </w:p>
    <w:p w14:paraId="0F23E25A" w14:textId="77777777" w:rsidR="00A40CB9" w:rsidRPr="00935232" w:rsidRDefault="00A40CB9" w:rsidP="00A40CB9">
      <w:pPr>
        <w:rPr>
          <w:rFonts w:eastAsia="Times New Roman" w:cstheme="minorHAnsi"/>
          <w:strike/>
          <w:sz w:val="28"/>
          <w:szCs w:val="28"/>
        </w:rPr>
      </w:pPr>
      <w:r w:rsidRPr="00935232">
        <w:rPr>
          <w:rFonts w:cstheme="minorHAnsi"/>
          <w:strike/>
          <w:color w:val="000000"/>
          <w:shd w:val="clear" w:color="auto" w:fill="FFFFFF"/>
        </w:rPr>
        <w:t>What significant findings have you established in your field?</w:t>
      </w:r>
    </w:p>
    <w:p w14:paraId="6EAF5110" w14:textId="4892C37D" w:rsidR="00A40CB9" w:rsidRPr="00D82641" w:rsidRDefault="008054B3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82641">
        <w:rPr>
          <w:rStyle w:val="AuthorName"/>
          <w:rFonts w:asciiTheme="minorHAnsi" w:eastAsia="Times" w:hAnsiTheme="minorHAnsi" w:cstheme="minorHAnsi"/>
        </w:rPr>
        <w:t>Andrew Boyce</w:t>
      </w:r>
      <w:r w:rsidR="00A40CB9" w:rsidRPr="00D82641">
        <w:rPr>
          <w:rFonts w:eastAsia="Times New Roman" w:cstheme="minorHAnsi"/>
          <w:b/>
          <w:bCs/>
          <w:u w:val="single"/>
        </w:rPr>
        <w:t>:</w:t>
      </w:r>
      <w:r w:rsidR="00A40CB9" w:rsidRPr="00D82641">
        <w:rPr>
          <w:rFonts w:eastAsia="Times New Roman" w:cstheme="minorHAnsi"/>
        </w:rPr>
        <w:t xml:space="preserve"> </w:t>
      </w:r>
      <w:r w:rsidRPr="00D82641">
        <w:rPr>
          <w:rFonts w:cstheme="minorHAnsi"/>
        </w:rPr>
        <w:t>We identified that depolarizations</w:t>
      </w:r>
      <w:r w:rsidR="00980655">
        <w:rPr>
          <w:rFonts w:cstheme="minorHAnsi"/>
        </w:rPr>
        <w:t xml:space="preserve"> </w:t>
      </w:r>
      <w:r w:rsidRPr="00D82641">
        <w:rPr>
          <w:rFonts w:cstheme="minorHAnsi"/>
        </w:rPr>
        <w:t>spread through the hippocampus during acute stroke and impair spatial navigation, as well as memory.</w:t>
      </w:r>
      <w:r w:rsidR="00D82641" w:rsidRPr="00D82641">
        <w:rPr>
          <w:rFonts w:cstheme="minorHAnsi"/>
        </w:rPr>
        <w:tab/>
      </w:r>
    </w:p>
    <w:p w14:paraId="3E8D537F" w14:textId="393BF130" w:rsidR="00D82641" w:rsidRPr="00D82641" w:rsidRDefault="00D82641" w:rsidP="00D8264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82641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D82641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VIEW: Named Talent says the statement above in an interview-style shot, looking slightly off-camera. </w:t>
      </w:r>
      <w:r w:rsidRPr="00D82641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Suggested B.roll:</w:t>
      </w:r>
      <w:r w:rsidR="00980655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5.1</w:t>
      </w:r>
    </w:p>
    <w:p w14:paraId="56C5BFC2" w14:textId="77777777" w:rsidR="00A40CB9" w:rsidRPr="00D82641" w:rsidRDefault="00A40CB9" w:rsidP="00A40CB9">
      <w:pPr>
        <w:rPr>
          <w:rFonts w:eastAsia="Times New Roman" w:cstheme="minorHAnsi"/>
        </w:rPr>
      </w:pPr>
    </w:p>
    <w:p w14:paraId="7B5A5382" w14:textId="77777777" w:rsidR="00A40CB9" w:rsidRPr="00935232" w:rsidRDefault="00A40CB9" w:rsidP="00A40CB9">
      <w:pPr>
        <w:rPr>
          <w:rFonts w:eastAsia="Times New Roman" w:cstheme="minorHAnsi"/>
          <w:strike/>
          <w:sz w:val="28"/>
          <w:szCs w:val="28"/>
        </w:rPr>
      </w:pPr>
      <w:r w:rsidRPr="00935232">
        <w:rPr>
          <w:rFonts w:cstheme="minorHAnsi"/>
          <w:strike/>
          <w:color w:val="000000"/>
          <w:shd w:val="clear" w:color="auto" w:fill="FFFFFF"/>
        </w:rPr>
        <w:t>What research gap are you addressing with your protocol?</w:t>
      </w:r>
    </w:p>
    <w:p w14:paraId="5342A0DB" w14:textId="2A344653" w:rsidR="00A40CB9" w:rsidRPr="00D82641" w:rsidRDefault="00544FBD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Briana Montoya</w:t>
      </w:r>
      <w:r w:rsidR="00A40CB9" w:rsidRPr="00D82641">
        <w:rPr>
          <w:rFonts w:eastAsia="Times New Roman" w:cstheme="minorHAnsi"/>
          <w:b/>
          <w:bCs/>
          <w:u w:val="single"/>
        </w:rPr>
        <w:t>:</w:t>
      </w:r>
      <w:r w:rsidR="00A40CB9" w:rsidRPr="00D82641">
        <w:rPr>
          <w:rFonts w:eastAsia="Times New Roman" w:cstheme="minorHAnsi"/>
        </w:rPr>
        <w:t xml:space="preserve"> </w:t>
      </w:r>
      <w:r w:rsidR="00585C97" w:rsidRPr="00D82641">
        <w:rPr>
          <w:rFonts w:cstheme="minorHAnsi"/>
        </w:rPr>
        <w:t>We can now identify the relationship between neurophysiological changes in the hyperacute stroke brain and how they relate to behavior and recovery.</w:t>
      </w:r>
    </w:p>
    <w:p w14:paraId="446D9404" w14:textId="41627EAF" w:rsidR="00D82641" w:rsidRPr="00D82641" w:rsidRDefault="00D82641" w:rsidP="00D8264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82641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D82641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VIEW: Named Talent says the statement above in an interview-style shot, looking slightly off-camera. </w:t>
      </w:r>
    </w:p>
    <w:p w14:paraId="3E21CA80" w14:textId="77777777" w:rsidR="00A40CB9" w:rsidRPr="00D82641" w:rsidRDefault="00A40CB9" w:rsidP="00A40CB9">
      <w:pPr>
        <w:rPr>
          <w:rFonts w:eastAsia="Times New Roman" w:cstheme="minorHAnsi"/>
          <w:b/>
          <w:bCs/>
        </w:rPr>
      </w:pPr>
    </w:p>
    <w:p w14:paraId="31625B48" w14:textId="77777777" w:rsidR="00A40CB9" w:rsidRPr="00935232" w:rsidRDefault="00A40CB9" w:rsidP="00A40CB9">
      <w:pPr>
        <w:rPr>
          <w:rFonts w:eastAsia="Times New Roman" w:cstheme="minorHAnsi"/>
          <w:strike/>
          <w:sz w:val="28"/>
          <w:szCs w:val="28"/>
        </w:rPr>
      </w:pPr>
      <w:r w:rsidRPr="00935232">
        <w:rPr>
          <w:rFonts w:cstheme="minorHAnsi"/>
          <w:strike/>
          <w:color w:val="000000"/>
          <w:shd w:val="clear" w:color="auto" w:fill="FFFFFF"/>
        </w:rPr>
        <w:t>What advantage does your protocol offer compared to other techniques?</w:t>
      </w:r>
    </w:p>
    <w:p w14:paraId="25549746" w14:textId="0594FC9D" w:rsidR="00A40CB9" w:rsidRPr="00D82641" w:rsidRDefault="00585C97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82641">
        <w:rPr>
          <w:rStyle w:val="AuthorName"/>
          <w:rFonts w:asciiTheme="minorHAnsi" w:eastAsia="Times" w:hAnsiTheme="minorHAnsi" w:cstheme="minorHAnsi"/>
        </w:rPr>
        <w:t>Briana Montoya</w:t>
      </w:r>
      <w:r w:rsidR="00A40CB9" w:rsidRPr="00D82641">
        <w:rPr>
          <w:rFonts w:eastAsia="Times New Roman" w:cstheme="minorHAnsi"/>
          <w:b/>
          <w:bCs/>
          <w:u w:val="single"/>
        </w:rPr>
        <w:t>:</w:t>
      </w:r>
      <w:r w:rsidR="00A40CB9" w:rsidRPr="00D82641">
        <w:rPr>
          <w:rFonts w:eastAsia="Times New Roman" w:cstheme="minorHAnsi"/>
        </w:rPr>
        <w:t xml:space="preserve"> </w:t>
      </w:r>
      <w:r w:rsidRPr="00D82641">
        <w:rPr>
          <w:rFonts w:cstheme="minorHAnsi"/>
        </w:rPr>
        <w:t xml:space="preserve">This protocol introduces the ability to </w:t>
      </w:r>
      <w:r w:rsidR="00C2647D" w:rsidRPr="00D82641">
        <w:rPr>
          <w:rFonts w:cstheme="minorHAnsi"/>
        </w:rPr>
        <w:t xml:space="preserve">simultaneously </w:t>
      </w:r>
      <w:r w:rsidRPr="00D82641">
        <w:rPr>
          <w:rFonts w:cstheme="minorHAnsi"/>
        </w:rPr>
        <w:t xml:space="preserve">monitor brain activity </w:t>
      </w:r>
      <w:r w:rsidR="00C2647D" w:rsidRPr="00D82641">
        <w:rPr>
          <w:rFonts w:cstheme="minorHAnsi"/>
        </w:rPr>
        <w:t xml:space="preserve">dynamics </w:t>
      </w:r>
      <w:r w:rsidRPr="00D82641">
        <w:rPr>
          <w:rFonts w:cstheme="minorHAnsi"/>
        </w:rPr>
        <w:t>and stroke symptomology in a freely behaving mouse.</w:t>
      </w:r>
    </w:p>
    <w:p w14:paraId="0FA72C5B" w14:textId="3A965F2E" w:rsidR="00D82641" w:rsidRPr="00D82641" w:rsidRDefault="00D82641" w:rsidP="00D8264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82641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lastRenderedPageBreak/>
        <w:t>INTER</w:t>
      </w:r>
      <w:r w:rsidRPr="00D82641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VIEW: Named Talent says the statement above in an interview-style shot, looking slightly off-camera. </w:t>
      </w:r>
    </w:p>
    <w:p w14:paraId="553E09AA" w14:textId="77777777" w:rsidR="00A40CB9" w:rsidRPr="00D82641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Pr="00D82641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D82641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D82641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D82641" w:rsidRDefault="00FF25E5" w:rsidP="00BC6EDF">
      <w:pPr>
        <w:contextualSpacing/>
        <w:outlineLvl w:val="0"/>
        <w:rPr>
          <w:rFonts w:cstheme="minorHAnsi"/>
        </w:rPr>
      </w:pPr>
      <w:r w:rsidRPr="00D82641">
        <w:rPr>
          <w:rFonts w:cstheme="minorHAnsi"/>
        </w:rPr>
        <w:br w:type="page"/>
      </w:r>
    </w:p>
    <w:p w14:paraId="4FD5D05C" w14:textId="3E79DB4D" w:rsidR="00FF25E5" w:rsidRPr="00D82641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D82641">
        <w:rPr>
          <w:rFonts w:cstheme="minorHAnsi"/>
          <w:b/>
          <w:bCs/>
        </w:rPr>
        <w:lastRenderedPageBreak/>
        <w:t>Ethics Title Card</w:t>
      </w:r>
    </w:p>
    <w:p w14:paraId="3C78C807" w14:textId="3DE3F893" w:rsidR="00A13CC3" w:rsidRPr="00D82641" w:rsidRDefault="00FF25E5" w:rsidP="006D2436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D82641">
        <w:rPr>
          <w:rFonts w:eastAsia="Times New Roman" w:cstheme="minorHAnsi"/>
        </w:rPr>
        <w:t xml:space="preserve">This research has been approved by the Institutional Animal Care and Use Committee (IACUC) at </w:t>
      </w:r>
      <w:r w:rsidR="006D2436" w:rsidRPr="00D82641">
        <w:rPr>
          <w:rFonts w:eastAsia="Times New Roman" w:cstheme="minorHAnsi"/>
        </w:rPr>
        <w:t xml:space="preserve">the </w:t>
      </w:r>
      <w:r w:rsidR="006D2436" w:rsidRPr="00D82641">
        <w:t xml:space="preserve">University of New Mexico Health Sciences Center </w:t>
      </w:r>
    </w:p>
    <w:p w14:paraId="08FB6FAB" w14:textId="77777777" w:rsidR="00FF25E5" w:rsidRPr="00D82641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D82641">
        <w:rPr>
          <w:rFonts w:eastAsia="Times New Roman" w:cstheme="minorHAnsi"/>
          <w:b/>
        </w:rPr>
        <w:br w:type="page"/>
      </w:r>
    </w:p>
    <w:p w14:paraId="1CEA460B" w14:textId="3E008B71" w:rsidR="00DC2504" w:rsidRPr="00D82641" w:rsidRDefault="00DC2504" w:rsidP="005A02B6">
      <w:pPr>
        <w:pStyle w:val="Heading1"/>
        <w:rPr>
          <w:rFonts w:cstheme="minorHAnsi"/>
          <w:lang w:eastAsia="zh-TW"/>
        </w:rPr>
      </w:pPr>
      <w:r w:rsidRPr="00D82641">
        <w:rPr>
          <w:rFonts w:cstheme="minorHAnsi"/>
        </w:rPr>
        <w:lastRenderedPageBreak/>
        <w:t>Protocol</w:t>
      </w:r>
      <w:r w:rsidR="0066127A" w:rsidRPr="00D82641">
        <w:rPr>
          <w:rFonts w:cstheme="minorHAnsi"/>
        </w:rPr>
        <w:t xml:space="preserve"> </w:t>
      </w:r>
      <w:r w:rsidR="00D75084" w:rsidRPr="00D82641">
        <w:rPr>
          <w:rFonts w:cstheme="minorHAnsi"/>
        </w:rPr>
        <w:t xml:space="preserve"> </w:t>
      </w:r>
    </w:p>
    <w:p w14:paraId="55C680B4" w14:textId="241995F7" w:rsidR="006F56C1" w:rsidRPr="006F56C1" w:rsidRDefault="006F56C1" w:rsidP="006F56C1">
      <w:pPr>
        <w:rPr>
          <w:rFonts w:cstheme="minorHAnsi"/>
        </w:rPr>
      </w:pPr>
      <w:r w:rsidRPr="00935232">
        <w:rPr>
          <w:rFonts w:cstheme="minorHAnsi"/>
          <w:highlight w:val="cyan"/>
        </w:rPr>
        <w:t>NOTE: LAB MEDIA/SCREEN/SCOPE timestamps for protocol were added at the postshoot stage. Please contact the postshoot note integrator (</w:t>
      </w:r>
      <w:r w:rsidRPr="00935232">
        <w:rPr>
          <w:rFonts w:cstheme="minorHAnsi"/>
          <w:highlight w:val="cyan"/>
        </w:rPr>
        <w:t>Sulakshana Karkala</w:t>
      </w:r>
      <w:r w:rsidRPr="00935232">
        <w:rPr>
          <w:rFonts w:cstheme="minorHAnsi"/>
          <w:highlight w:val="cyan"/>
        </w:rPr>
        <w:t>) for queries regarding lab media.</w:t>
      </w:r>
      <w:r w:rsidRPr="006F56C1">
        <w:rPr>
          <w:rFonts w:cstheme="minorHAnsi"/>
        </w:rPr>
        <w:t xml:space="preserve"> </w:t>
      </w:r>
    </w:p>
    <w:p w14:paraId="2A467797" w14:textId="77777777" w:rsidR="00992857" w:rsidRPr="00D82641" w:rsidRDefault="00992857" w:rsidP="00DC2504">
      <w:pPr>
        <w:rPr>
          <w:rFonts w:cstheme="minorHAnsi"/>
        </w:rPr>
      </w:pPr>
    </w:p>
    <w:p w14:paraId="3A3860D7" w14:textId="77777777" w:rsidR="000B2007" w:rsidRPr="00D82641" w:rsidRDefault="000B2007" w:rsidP="000B2007">
      <w:pPr>
        <w:pStyle w:val="ListParagraph"/>
        <w:ind w:left="0"/>
        <w:jc w:val="both"/>
        <w:rPr>
          <w:rFonts w:ascii="Calibri" w:hAnsi="Calibri" w:cs="Calibri"/>
        </w:rPr>
      </w:pPr>
    </w:p>
    <w:p w14:paraId="75DFC648" w14:textId="468443F5" w:rsidR="00CE10F2" w:rsidRPr="00D82641" w:rsidRDefault="00C71036" w:rsidP="000B2007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</w:rPr>
      </w:pPr>
      <w:r w:rsidRPr="00C71036">
        <w:rPr>
          <w:rFonts w:ascii="Calibri" w:hAnsi="Calibri" w:cs="Calibri"/>
          <w:b/>
          <w:bCs/>
        </w:rPr>
        <w:t>Stereotaxic Surgery and Fiberoptic Cannula Implantation in the Mouse Hippocampus</w:t>
      </w:r>
    </w:p>
    <w:p w14:paraId="314C5FBA" w14:textId="6EA4B40C" w:rsidR="00985FE6" w:rsidRPr="00D82641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82641">
        <w:rPr>
          <w:rFonts w:cstheme="minorHAnsi"/>
          <w:b/>
          <w:bCs/>
        </w:rPr>
        <w:t xml:space="preserve">Demonstrator: </w:t>
      </w:r>
      <w:r w:rsidR="008054B3" w:rsidRPr="00D82641">
        <w:rPr>
          <w:rFonts w:cstheme="minorHAnsi"/>
        </w:rPr>
        <w:t>Briana Montoya</w:t>
      </w:r>
      <w:r w:rsidR="00FF25E5" w:rsidRPr="00D82641">
        <w:rPr>
          <w:rFonts w:cstheme="minorHAnsi"/>
        </w:rPr>
        <w:t xml:space="preserve"> </w:t>
      </w:r>
    </w:p>
    <w:p w14:paraId="5B94155B" w14:textId="77777777" w:rsidR="00985FE6" w:rsidRPr="00D82641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760CCE0" w14:textId="5030CB8B" w:rsidR="000B2007" w:rsidRPr="00D82641" w:rsidRDefault="000B2007" w:rsidP="006D2436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To begin, use a digital scale to weigh the mouse </w:t>
      </w:r>
      <w:r w:rsidRPr="00D82641">
        <w:rPr>
          <w:b/>
          <w:bCs/>
          <w:lang w:val="en-US"/>
        </w:rPr>
        <w:t>[1]</w:t>
      </w:r>
      <w:r w:rsidRPr="00D82641">
        <w:rPr>
          <w:lang w:val="en-US"/>
        </w:rPr>
        <w:t xml:space="preserve">. </w:t>
      </w:r>
      <w:r w:rsidR="006D2436" w:rsidRPr="00D82641">
        <w:rPr>
          <w:lang w:val="en-US"/>
        </w:rPr>
        <w:t xml:space="preserve"> </w:t>
      </w:r>
      <w:r w:rsidR="006F56C1">
        <w:rPr>
          <w:lang w:val="en-US"/>
        </w:rPr>
        <w:t>T</w:t>
      </w:r>
      <w:r w:rsidR="008700FE">
        <w:rPr>
          <w:lang w:val="en-US"/>
        </w:rPr>
        <w:t xml:space="preserve">ransfer the </w:t>
      </w:r>
      <w:r w:rsidR="006F56C1">
        <w:rPr>
          <w:lang w:val="en-US"/>
        </w:rPr>
        <w:t xml:space="preserve">anesthetized </w:t>
      </w:r>
      <w:r w:rsidR="008700FE">
        <w:rPr>
          <w:lang w:val="en-US"/>
        </w:rPr>
        <w:t xml:space="preserve">mouse to </w:t>
      </w:r>
      <w:r w:rsidR="006D2436" w:rsidRPr="00D82641">
        <w:rPr>
          <w:lang w:val="en-US"/>
        </w:rPr>
        <w:t xml:space="preserve">the nose cone </w:t>
      </w:r>
      <w:r w:rsidR="008700FE" w:rsidRPr="00D82641">
        <w:rPr>
          <w:lang w:val="en-US"/>
        </w:rPr>
        <w:t xml:space="preserve">in the stereotaxic frame </w:t>
      </w:r>
      <w:r w:rsidR="008700FE">
        <w:rPr>
          <w:lang w:val="en-US"/>
        </w:rPr>
        <w:t>to maintain</w:t>
      </w:r>
      <w:r w:rsidR="006D2436" w:rsidRPr="00D82641">
        <w:rPr>
          <w:lang w:val="en-US"/>
        </w:rPr>
        <w:t xml:space="preserve"> </w:t>
      </w:r>
      <w:r w:rsidR="008700FE">
        <w:rPr>
          <w:lang w:val="en-US"/>
        </w:rPr>
        <w:t xml:space="preserve">anesthesia. </w:t>
      </w:r>
      <w:r w:rsidR="006D2436" w:rsidRPr="00D82641">
        <w:rPr>
          <w:b/>
          <w:bCs/>
          <w:lang w:val="en-US"/>
        </w:rPr>
        <w:t>[2-TXT]</w:t>
      </w:r>
      <w:r w:rsidR="006D2436" w:rsidRPr="00D82641">
        <w:rPr>
          <w:lang w:val="en-US"/>
        </w:rPr>
        <w:t xml:space="preserve">. </w:t>
      </w:r>
      <w:r w:rsidR="008700FE">
        <w:rPr>
          <w:lang w:val="en-US"/>
        </w:rPr>
        <w:t xml:space="preserve"> </w:t>
      </w:r>
    </w:p>
    <w:p w14:paraId="27A05623" w14:textId="0EA1C2F8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>WIDE: Talent placing a mouse on a digital scale and reading the weight</w:t>
      </w:r>
      <w:r w:rsidR="006D2436" w:rsidRPr="00D82641">
        <w:t>.</w:t>
      </w:r>
    </w:p>
    <w:p w14:paraId="11AD2627" w14:textId="5BBCA125" w:rsidR="00D81227" w:rsidRPr="009F7EF0" w:rsidRDefault="000B2007" w:rsidP="009F7EF0">
      <w:pPr>
        <w:pStyle w:val="ShotDescription"/>
        <w:numPr>
          <w:ilvl w:val="2"/>
          <w:numId w:val="3"/>
        </w:numPr>
      </w:pPr>
      <w:r w:rsidRPr="00D82641">
        <w:t>Talent carefully positioning the mouse onto the stereotaxic frame and securing it using the nose cone</w:t>
      </w:r>
      <w:r w:rsidR="008700FE">
        <w:rPr>
          <w:b/>
          <w:bCs/>
          <w:vertAlign w:val="subscript"/>
        </w:rPr>
        <w:t xml:space="preserve">, </w:t>
      </w:r>
      <w:r w:rsidR="008700FE" w:rsidRPr="009F7EF0">
        <w:t>then shaves head</w:t>
      </w:r>
      <w:r w:rsidRPr="009F7EF0">
        <w:t>.</w:t>
      </w:r>
      <w:r w:rsidR="006D2436" w:rsidRPr="009F7EF0">
        <w:rPr>
          <w:b/>
          <w:bCs/>
        </w:rPr>
        <w:t xml:space="preserve"> </w:t>
      </w:r>
      <w:r w:rsidR="006D2436" w:rsidRPr="00D82641">
        <w:rPr>
          <w:b/>
          <w:bCs/>
        </w:rPr>
        <w:t>TXT: Anesthesia Induction: 5% Isoflurane; Maint</w:t>
      </w:r>
      <w:r w:rsidR="00C2647D" w:rsidRPr="00D82641">
        <w:rPr>
          <w:b/>
          <w:bCs/>
        </w:rPr>
        <w:t>e</w:t>
      </w:r>
      <w:r w:rsidR="006D2436" w:rsidRPr="00D82641">
        <w:rPr>
          <w:b/>
          <w:bCs/>
        </w:rPr>
        <w:t>nance: 1</w:t>
      </w:r>
      <w:r w:rsidR="00D82641" w:rsidRPr="00D82641">
        <w:rPr>
          <w:b/>
          <w:bCs/>
        </w:rPr>
        <w:t xml:space="preserve"> </w:t>
      </w:r>
      <w:r w:rsidR="006D2436" w:rsidRPr="00D82641">
        <w:rPr>
          <w:b/>
          <w:bCs/>
        </w:rPr>
        <w:t>-</w:t>
      </w:r>
      <w:r w:rsidR="00D82641" w:rsidRPr="00D82641">
        <w:rPr>
          <w:b/>
          <w:bCs/>
        </w:rPr>
        <w:t xml:space="preserve"> </w:t>
      </w:r>
      <w:r w:rsidR="006D2436" w:rsidRPr="00D82641">
        <w:rPr>
          <w:b/>
          <w:bCs/>
        </w:rPr>
        <w:t>2% Isoflurane in O</w:t>
      </w:r>
      <w:r w:rsidR="006D2436" w:rsidRPr="00D82641">
        <w:rPr>
          <w:b/>
          <w:bCs/>
          <w:vertAlign w:val="subscript"/>
        </w:rPr>
        <w:t>2</w:t>
      </w:r>
      <w:r w:rsidR="008700FE">
        <w:rPr>
          <w:b/>
          <w:bCs/>
          <w:vertAlign w:val="subscript"/>
        </w:rPr>
        <w:t xml:space="preserve"> </w:t>
      </w:r>
      <w:r w:rsidR="006F56C1">
        <w:rPr>
          <w:b/>
          <w:bCs/>
        </w:rPr>
        <w:br/>
      </w:r>
      <w:r w:rsidR="006F56C1" w:rsidRPr="00935232">
        <w:rPr>
          <w:b/>
          <w:bCs/>
          <w:highlight w:val="green"/>
        </w:rPr>
        <w:t xml:space="preserve">Videographer’s Note: Use </w:t>
      </w:r>
      <w:r w:rsidR="008700FE" w:rsidRPr="00935232">
        <w:rPr>
          <w:b/>
          <w:bCs/>
          <w:highlight w:val="green"/>
        </w:rPr>
        <w:t>C0017</w:t>
      </w:r>
      <w:r w:rsidR="006F56C1" w:rsidRPr="00935232">
        <w:rPr>
          <w:b/>
          <w:bCs/>
          <w:highlight w:val="green"/>
        </w:rPr>
        <w:t xml:space="preserve">; </w:t>
      </w:r>
      <w:r w:rsidR="006F56C1" w:rsidRPr="00935232">
        <w:rPr>
          <w:b/>
          <w:bCs/>
          <w:highlight w:val="green"/>
        </w:rPr>
        <w:t>2.1.2 Take 2 – Talent carefully positioning the mouse onto the stereotaxic frame and securing it using the nose cone.  C0021</w:t>
      </w:r>
    </w:p>
    <w:p w14:paraId="21D84773" w14:textId="4F0DEC6B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 w:rsidDel="008700FE">
        <w:rPr>
          <w:lang w:val="en-US"/>
        </w:rPr>
        <w:t xml:space="preserve">Using an electric razor, remove the hair from the top of the head, starting near the eyes and extending to the </w:t>
      </w:r>
      <w:r w:rsidR="00D82641" w:rsidRPr="00D82641" w:rsidDel="008700FE">
        <w:rPr>
          <w:lang w:val="en-US"/>
        </w:rPr>
        <w:t>nape</w:t>
      </w:r>
      <w:r w:rsidRPr="00D82641" w:rsidDel="008700FE">
        <w:rPr>
          <w:lang w:val="en-US"/>
        </w:rPr>
        <w:t xml:space="preserve"> </w:t>
      </w:r>
      <w:r w:rsidRPr="00D82641" w:rsidDel="008700FE">
        <w:rPr>
          <w:b/>
          <w:bCs/>
          <w:lang w:val="en-US"/>
        </w:rPr>
        <w:t>[1]</w:t>
      </w:r>
      <w:r w:rsidRPr="00D82641" w:rsidDel="008700FE">
        <w:rPr>
          <w:lang w:val="en-US"/>
        </w:rPr>
        <w:t xml:space="preserve">. </w:t>
      </w:r>
      <w:r w:rsidR="00D81227">
        <w:rPr>
          <w:lang w:val="en-US"/>
        </w:rPr>
        <w:t>Next, secure mouse in ear bars</w:t>
      </w:r>
      <w:r w:rsidR="00C32839">
        <w:rPr>
          <w:lang w:val="en-US"/>
        </w:rPr>
        <w:t xml:space="preserve"> </w:t>
      </w:r>
      <w:r w:rsidR="00D81227" w:rsidRPr="00935232">
        <w:rPr>
          <w:b/>
          <w:bCs/>
          <w:lang w:val="en-US"/>
        </w:rPr>
        <w:t>[1]</w:t>
      </w:r>
      <w:r w:rsidR="00D81227">
        <w:rPr>
          <w:lang w:val="en-US"/>
        </w:rPr>
        <w:t>. Then</w:t>
      </w:r>
      <w:r w:rsidR="00086A53" w:rsidRPr="00D82641">
        <w:rPr>
          <w:lang w:val="en-US"/>
        </w:rPr>
        <w:t>, use</w:t>
      </w:r>
      <w:r w:rsidRPr="00D82641">
        <w:rPr>
          <w:lang w:val="en-US"/>
        </w:rPr>
        <w:t xml:space="preserve"> a cotton-tipped applicator</w:t>
      </w:r>
      <w:r w:rsidR="00086A53" w:rsidRPr="00D82641">
        <w:rPr>
          <w:lang w:val="en-US"/>
        </w:rPr>
        <w:t xml:space="preserve"> to </w:t>
      </w:r>
      <w:r w:rsidRPr="00D82641">
        <w:rPr>
          <w:lang w:val="en-US"/>
        </w:rPr>
        <w:t xml:space="preserve">apply lubricating eye ointment to both eyes </w:t>
      </w:r>
      <w:r w:rsidRPr="00D82641">
        <w:rPr>
          <w:b/>
          <w:bCs/>
          <w:lang w:val="en-US"/>
        </w:rPr>
        <w:t>[2]</w:t>
      </w:r>
      <w:r w:rsidRPr="00D82641">
        <w:rPr>
          <w:lang w:val="en-US"/>
        </w:rPr>
        <w:t>.</w:t>
      </w:r>
    </w:p>
    <w:p w14:paraId="70D08B64" w14:textId="77777777" w:rsidR="006F56C1" w:rsidRPr="009F7EF0" w:rsidRDefault="000B2007" w:rsidP="000B2007">
      <w:pPr>
        <w:pStyle w:val="ShotDescription"/>
        <w:numPr>
          <w:ilvl w:val="2"/>
          <w:numId w:val="3"/>
        </w:numPr>
      </w:pPr>
      <w:r w:rsidRPr="00D82641" w:rsidDel="00D81227">
        <w:t>Talent shaving the dorsal surface of the mouse's head from the eyes to the neck using an electric razor.</w:t>
      </w:r>
      <w:r w:rsidR="006F56C1">
        <w:br/>
      </w:r>
      <w:r w:rsidR="006F56C1" w:rsidRPr="00935232">
        <w:rPr>
          <w:b/>
          <w:bCs/>
          <w:highlight w:val="green"/>
        </w:rPr>
        <w:t>AUTHOR’S NOTE: Move 2.2.1 after 2.1.2</w:t>
      </w:r>
      <w:r w:rsidR="006F56C1">
        <w:rPr>
          <w:b/>
          <w:bCs/>
        </w:rPr>
        <w:t xml:space="preserve"> </w:t>
      </w:r>
    </w:p>
    <w:p w14:paraId="651A4ACF" w14:textId="77777777" w:rsidR="009F7EF0" w:rsidRPr="009F7EF0" w:rsidRDefault="009F7EF0" w:rsidP="009F7EF0">
      <w:pPr>
        <w:pStyle w:val="ShotDescription"/>
        <w:ind w:firstLine="0"/>
        <w:rPr>
          <w:b/>
          <w:bCs/>
        </w:rPr>
      </w:pPr>
      <w:r w:rsidRPr="009F7EF0">
        <w:rPr>
          <w:i/>
          <w:iCs/>
          <w:color w:val="EE0000"/>
        </w:rPr>
        <w:t>Added shot:</w:t>
      </w:r>
      <w:r w:rsidRPr="009F7EF0">
        <w:rPr>
          <w:color w:val="EE0000"/>
        </w:rPr>
        <w:t xml:space="preserve"> </w:t>
      </w:r>
      <w:r w:rsidRPr="009F7EF0">
        <w:rPr>
          <w:i/>
          <w:iCs/>
          <w:color w:val="EE0000"/>
        </w:rPr>
        <w:t>2.1.2B Talent secures ear bars.</w:t>
      </w:r>
      <w:r w:rsidRPr="009F7EF0">
        <w:rPr>
          <w:i/>
          <w:iCs/>
          <w:color w:val="EE0000"/>
        </w:rPr>
        <w:t xml:space="preserve"> </w:t>
      </w:r>
      <w:r w:rsidRPr="009F7EF0">
        <w:rPr>
          <w:i/>
          <w:iCs/>
        </w:rPr>
        <w:br/>
      </w:r>
      <w:r w:rsidRPr="009F7EF0">
        <w:rPr>
          <w:b/>
          <w:bCs/>
          <w:highlight w:val="green"/>
        </w:rPr>
        <w:t xml:space="preserve">AUTHOR/Videographer’s Note: </w:t>
      </w:r>
      <w:r w:rsidRPr="009F7EF0">
        <w:rPr>
          <w:highlight w:val="green"/>
        </w:rPr>
        <w:t>Use</w:t>
      </w:r>
      <w:r w:rsidRPr="009F7EF0">
        <w:rPr>
          <w:highlight w:val="green"/>
        </w:rPr>
        <w:t xml:space="preserve"> C0022</w:t>
      </w:r>
      <w:r w:rsidRPr="009F7EF0">
        <w:rPr>
          <w:i/>
          <w:iCs/>
        </w:rPr>
        <w:t xml:space="preserve"> </w:t>
      </w:r>
      <w:r w:rsidRPr="009F7EF0">
        <w:rPr>
          <w:b/>
          <w:bCs/>
        </w:rPr>
        <w:t xml:space="preserve"> </w:t>
      </w:r>
    </w:p>
    <w:p w14:paraId="5BFBC751" w14:textId="7B180E71" w:rsidR="009F7EF0" w:rsidRPr="009F7EF0" w:rsidRDefault="009F7EF0" w:rsidP="000B2007">
      <w:pPr>
        <w:pStyle w:val="ShotDescription"/>
        <w:numPr>
          <w:ilvl w:val="2"/>
          <w:numId w:val="3"/>
        </w:numPr>
      </w:pPr>
      <w:r w:rsidRPr="009F7EF0">
        <w:t>Talent applying</w:t>
      </w:r>
      <w:r w:rsidRPr="00D82641">
        <w:t xml:space="preserve"> eye ointment with a cotton-tipped applicator.</w:t>
      </w:r>
    </w:p>
    <w:p w14:paraId="21854070" w14:textId="68B4CC8C" w:rsidR="000B2007" w:rsidRPr="00D82641" w:rsidRDefault="000B2007" w:rsidP="009F7EF0">
      <w:pPr>
        <w:pStyle w:val="ShotDescription"/>
      </w:pPr>
      <w:r w:rsidRPr="00D82641">
        <w:br/>
      </w:r>
    </w:p>
    <w:p w14:paraId="1005D724" w14:textId="76BC927A" w:rsidR="000B2007" w:rsidRPr="00D82641" w:rsidRDefault="00086A53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>Then, c</w:t>
      </w:r>
      <w:r w:rsidR="000B2007" w:rsidRPr="00D82641">
        <w:rPr>
          <w:lang w:val="en-US"/>
        </w:rPr>
        <w:t xml:space="preserve">lean the dorsal surface of the mouse’s head with three serial applications of iodine followed by 70 percent ethanol </w:t>
      </w:r>
      <w:r w:rsidR="000B2007" w:rsidRPr="00D82641">
        <w:rPr>
          <w:b/>
          <w:bCs/>
          <w:lang w:val="en-US"/>
        </w:rPr>
        <w:t>[1]</w:t>
      </w:r>
      <w:r w:rsidR="000B2007" w:rsidRPr="00D82641">
        <w:rPr>
          <w:lang w:val="en-US"/>
        </w:rPr>
        <w:t>.</w:t>
      </w:r>
    </w:p>
    <w:p w14:paraId="4B1B45E0" w14:textId="1D547057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>Talent applying iodine to the mouse’s scalp, followed by ethanol.</w:t>
      </w:r>
      <w:r w:rsidRPr="00D82641">
        <w:br/>
      </w:r>
    </w:p>
    <w:p w14:paraId="705470A3" w14:textId="1901F299" w:rsidR="000B2007" w:rsidRPr="00D82641" w:rsidRDefault="00086A53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>Now, p</w:t>
      </w:r>
      <w:r w:rsidR="000B2007" w:rsidRPr="00D82641">
        <w:rPr>
          <w:lang w:val="en-US"/>
        </w:rPr>
        <w:t xml:space="preserve">inch the toe and observe for any withdrawal reflex and check for blinking to verify sufficient anesthetic depth </w:t>
      </w:r>
      <w:r w:rsidR="000B2007" w:rsidRPr="00D82641">
        <w:rPr>
          <w:b/>
          <w:bCs/>
          <w:lang w:val="en-US"/>
        </w:rPr>
        <w:t>[1]</w:t>
      </w:r>
      <w:r w:rsidR="000B2007" w:rsidRPr="00D82641">
        <w:rPr>
          <w:lang w:val="en-US"/>
        </w:rPr>
        <w:t>.</w:t>
      </w:r>
      <w:r w:rsidR="00D82641" w:rsidRPr="00D82641">
        <w:rPr>
          <w:lang w:val="en-US"/>
        </w:rPr>
        <w:t xml:space="preserve"> Afterward, inject a buprenorphine solution intraperitoneally at a dose of 0.01 milligrams per kilogram </w:t>
      </w:r>
      <w:r w:rsidR="00D82641" w:rsidRPr="00D82641">
        <w:rPr>
          <w:b/>
          <w:bCs/>
          <w:lang w:val="en-US"/>
        </w:rPr>
        <w:t>[2]</w:t>
      </w:r>
      <w:r w:rsidR="00D82641" w:rsidRPr="00D82641">
        <w:rPr>
          <w:lang w:val="en-US"/>
        </w:rPr>
        <w:t>.</w:t>
      </w:r>
    </w:p>
    <w:p w14:paraId="19E780C7" w14:textId="77777777" w:rsidR="00D82641" w:rsidRDefault="000B2007" w:rsidP="000B2007">
      <w:pPr>
        <w:pStyle w:val="ShotDescription"/>
        <w:numPr>
          <w:ilvl w:val="2"/>
          <w:numId w:val="3"/>
        </w:numPr>
      </w:pPr>
      <w:r w:rsidRPr="00D82641">
        <w:lastRenderedPageBreak/>
        <w:t>Talent performing a toe pinch and observing the mouse’s response, followed by checking for blinking reflex.</w:t>
      </w:r>
    </w:p>
    <w:p w14:paraId="7271FFAB" w14:textId="61440A90" w:rsidR="000B2007" w:rsidRPr="00D82641" w:rsidRDefault="00D82641" w:rsidP="000B2007">
      <w:pPr>
        <w:pStyle w:val="ShotDescription"/>
        <w:numPr>
          <w:ilvl w:val="2"/>
          <w:numId w:val="3"/>
        </w:numPr>
      </w:pPr>
      <w:r w:rsidRPr="00D82641">
        <w:t>Talent administering buprenorphine via intraperitoneal injection using a syringe.</w:t>
      </w:r>
      <w:r w:rsidR="00086A53" w:rsidRPr="00D82641">
        <w:br/>
      </w:r>
    </w:p>
    <w:p w14:paraId="1A6A370A" w14:textId="4C6F2B49" w:rsidR="000B2007" w:rsidRPr="00D82641" w:rsidRDefault="00831A0C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>Then, m</w:t>
      </w:r>
      <w:r w:rsidR="000B2007" w:rsidRPr="00D82641">
        <w:rPr>
          <w:lang w:val="en-US"/>
        </w:rPr>
        <w:t xml:space="preserve">ake an approximately 3-centimeter anterior-to-posterior incision along the scalp to expose the skull </w:t>
      </w:r>
      <w:r w:rsidR="000B2007" w:rsidRPr="00D82641">
        <w:rPr>
          <w:b/>
          <w:bCs/>
          <w:lang w:val="en-US"/>
        </w:rPr>
        <w:t>[1]</w:t>
      </w:r>
      <w:r w:rsidR="000B2007" w:rsidRPr="00D82641">
        <w:rPr>
          <w:lang w:val="en-US"/>
        </w:rPr>
        <w:t xml:space="preserve">. Using a cotton-tipped applicator, apply 5 percent hydrogen peroxide to the dorsal skull to remove the periosteum </w:t>
      </w:r>
      <w:r w:rsidR="000B2007" w:rsidRPr="00D82641">
        <w:rPr>
          <w:b/>
          <w:bCs/>
          <w:lang w:val="en-US"/>
        </w:rPr>
        <w:t>[2]</w:t>
      </w:r>
      <w:r w:rsidR="000B2007" w:rsidRPr="00D82641">
        <w:rPr>
          <w:lang w:val="en-US"/>
        </w:rPr>
        <w:t>.</w:t>
      </w:r>
    </w:p>
    <w:p w14:paraId="77CE2E1B" w14:textId="0B9D348C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 xml:space="preserve">Talent </w:t>
      </w:r>
      <w:r w:rsidR="00086A53" w:rsidRPr="00D82641">
        <w:t>makes</w:t>
      </w:r>
      <w:r w:rsidRPr="00D82641">
        <w:t xml:space="preserve"> a midline incision along the top of the head using a scalpel to reveal the skull.</w:t>
      </w:r>
      <w:r w:rsidR="00D81227">
        <w:t xml:space="preserve"> </w:t>
      </w:r>
      <w:r w:rsidR="006F56C1" w:rsidRPr="00935232">
        <w:rPr>
          <w:highlight w:val="green"/>
        </w:rPr>
        <w:t xml:space="preserve">AUTHOR/VIDEOGRAPHER’S NOTE: C0027 AND C0028. </w:t>
      </w:r>
      <w:r w:rsidR="00D81227" w:rsidRPr="00935232">
        <w:rPr>
          <w:highlight w:val="green"/>
        </w:rPr>
        <w:t>Use C0028, Take 2</w:t>
      </w:r>
    </w:p>
    <w:p w14:paraId="11A56D03" w14:textId="672AA48F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>Talent dabbing hydrogen peroxide onto the exposed dorsal skull using a cotton-tipped applicator to remove soft tissue.</w:t>
      </w:r>
      <w:r w:rsidRPr="00D82641">
        <w:br/>
      </w:r>
    </w:p>
    <w:p w14:paraId="1253C1E4" w14:textId="35D284D7" w:rsidR="000B2007" w:rsidRPr="00D82641" w:rsidRDefault="00086A53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>Then, a</w:t>
      </w:r>
      <w:r w:rsidR="000B2007" w:rsidRPr="00D82641">
        <w:rPr>
          <w:lang w:val="en-US"/>
        </w:rPr>
        <w:t xml:space="preserve">djust the stereotaxic frame and ear bars to level the skull in both the dorsal-ventral and medial-lateral planes </w:t>
      </w:r>
      <w:r w:rsidR="000B2007" w:rsidRPr="00D82641">
        <w:rPr>
          <w:b/>
          <w:bCs/>
          <w:lang w:val="en-US"/>
        </w:rPr>
        <w:t>[1]</w:t>
      </w:r>
      <w:r w:rsidR="000B2007" w:rsidRPr="00D82641">
        <w:rPr>
          <w:lang w:val="en-US"/>
        </w:rPr>
        <w:t>.</w:t>
      </w:r>
    </w:p>
    <w:p w14:paraId="32420B57" w14:textId="27667489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>Talent manipulating the stereotaxic frame knobs and repositioning the ear bar.</w:t>
      </w:r>
      <w:r w:rsidRPr="00D82641">
        <w:br/>
      </w:r>
    </w:p>
    <w:p w14:paraId="2AB9D555" w14:textId="4DC814A3" w:rsidR="000B2007" w:rsidRPr="00D82641" w:rsidRDefault="00086A53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>Now, p</w:t>
      </w:r>
      <w:r w:rsidR="000B2007" w:rsidRPr="00D82641">
        <w:rPr>
          <w:lang w:val="en-US"/>
        </w:rPr>
        <w:t xml:space="preserve">osition the tip of the stereotaxic drill above the bregma </w:t>
      </w:r>
      <w:r w:rsidR="000B2007" w:rsidRPr="00D82641">
        <w:rPr>
          <w:b/>
          <w:bCs/>
          <w:lang w:val="en-US"/>
        </w:rPr>
        <w:t>[1]</w:t>
      </w:r>
      <w:r w:rsidRPr="00D82641">
        <w:rPr>
          <w:lang w:val="en-US"/>
        </w:rPr>
        <w:t xml:space="preserve"> and a</w:t>
      </w:r>
      <w:r w:rsidR="000B2007" w:rsidRPr="00D82641">
        <w:rPr>
          <w:lang w:val="en-US"/>
        </w:rPr>
        <w:t xml:space="preserve">djust its </w:t>
      </w:r>
      <w:r w:rsidR="00B9554A">
        <w:rPr>
          <w:lang w:val="en-US"/>
        </w:rPr>
        <w:t xml:space="preserve">anterior-posterior and medial-lateral </w:t>
      </w:r>
      <w:r w:rsidR="000B2007" w:rsidRPr="00D82641">
        <w:rPr>
          <w:lang w:val="en-US"/>
        </w:rPr>
        <w:t xml:space="preserve">location to the desired hippocampal coordinates </w:t>
      </w:r>
      <w:r w:rsidR="000B2007" w:rsidRPr="00D82641">
        <w:rPr>
          <w:b/>
          <w:bCs/>
          <w:lang w:val="en-US"/>
        </w:rPr>
        <w:t>[2]</w:t>
      </w:r>
      <w:r w:rsidR="000B2007" w:rsidRPr="00D82641">
        <w:rPr>
          <w:lang w:val="en-US"/>
        </w:rPr>
        <w:t>.</w:t>
      </w:r>
    </w:p>
    <w:p w14:paraId="3639F7B8" w14:textId="3568E32B" w:rsidR="000B2007" w:rsidRPr="000C2BC5" w:rsidRDefault="00D82641" w:rsidP="000B2007">
      <w:pPr>
        <w:pStyle w:val="ShotDescription"/>
        <w:numPr>
          <w:ilvl w:val="2"/>
          <w:numId w:val="3"/>
        </w:numPr>
      </w:pPr>
      <w:r w:rsidRPr="000C2BC5">
        <w:t xml:space="preserve">SCOPE: </w:t>
      </w:r>
      <w:r w:rsidR="009F7EF0" w:rsidRPr="000C2BC5">
        <w:t>2.7.1</w:t>
      </w:r>
      <w:r w:rsidR="000B2007" w:rsidRPr="000C2BC5">
        <w:t>.</w:t>
      </w:r>
      <w:r w:rsidR="009F7EF0" w:rsidRPr="000C2BC5">
        <w:t>mov</w:t>
      </w:r>
      <w:r w:rsidR="009F7EF0" w:rsidRPr="000C2BC5">
        <w:tab/>
      </w:r>
      <w:r w:rsidR="009F7EF0" w:rsidRPr="000C2BC5">
        <w:tab/>
        <w:t>00:00-00:07</w:t>
      </w:r>
    </w:p>
    <w:p w14:paraId="68E11F83" w14:textId="4D0567B0" w:rsidR="000B2007" w:rsidRPr="000C2BC5" w:rsidRDefault="00D82641" w:rsidP="000B2007">
      <w:pPr>
        <w:pStyle w:val="ShotDescription"/>
        <w:numPr>
          <w:ilvl w:val="2"/>
          <w:numId w:val="3"/>
        </w:numPr>
      </w:pPr>
      <w:r w:rsidRPr="000C2BC5">
        <w:t xml:space="preserve">SCOPE: </w:t>
      </w:r>
      <w:r w:rsidR="000C2BC5" w:rsidRPr="000C2BC5">
        <w:t>2.7.</w:t>
      </w:r>
      <w:r w:rsidR="000C2BC5" w:rsidRPr="000C2BC5">
        <w:t>2</w:t>
      </w:r>
      <w:r w:rsidR="000C2BC5" w:rsidRPr="000C2BC5">
        <w:t>.mov</w:t>
      </w:r>
      <w:r w:rsidR="000B2007" w:rsidRPr="000C2BC5">
        <w:t>.</w:t>
      </w:r>
      <w:r w:rsidR="000C2BC5" w:rsidRPr="000C2BC5">
        <w:tab/>
      </w:r>
      <w:r w:rsidR="000C2BC5" w:rsidRPr="000C2BC5">
        <w:tab/>
        <w:t>00:10-00:23</w:t>
      </w:r>
      <w:r w:rsidR="000B2007" w:rsidRPr="000C2BC5">
        <w:br/>
      </w:r>
    </w:p>
    <w:p w14:paraId="1F82E458" w14:textId="1DB4446D" w:rsidR="000B2007" w:rsidRPr="000C2BC5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0C2BC5">
        <w:rPr>
          <w:lang w:val="en-US"/>
        </w:rPr>
        <w:t xml:space="preserve">Lower the stereotaxic drill to the skull and drill a small burr hole using short pulses </w:t>
      </w:r>
      <w:r w:rsidRPr="000C2BC5">
        <w:rPr>
          <w:b/>
          <w:bCs/>
          <w:lang w:val="en-US"/>
        </w:rPr>
        <w:t>[1]</w:t>
      </w:r>
      <w:r w:rsidRPr="000C2BC5">
        <w:rPr>
          <w:lang w:val="en-US"/>
        </w:rPr>
        <w:t xml:space="preserve">. Apply ice-cold saline intermittently to prevent heating of the skull and brain surface </w:t>
      </w:r>
      <w:r w:rsidRPr="000C2BC5">
        <w:rPr>
          <w:b/>
          <w:bCs/>
          <w:lang w:val="en-US"/>
        </w:rPr>
        <w:t>[2</w:t>
      </w:r>
      <w:r w:rsidR="000C2BC5" w:rsidRPr="000C2BC5">
        <w:rPr>
          <w:b/>
          <w:bCs/>
          <w:lang w:val="en-US"/>
        </w:rPr>
        <w:t>]</w:t>
      </w:r>
      <w:r w:rsidR="000C2BC5" w:rsidRPr="000C2BC5">
        <w:rPr>
          <w:lang w:val="en-US"/>
        </w:rPr>
        <w:t>. Repeat</w:t>
      </w:r>
      <w:r w:rsidR="00CB25D2" w:rsidRPr="000C2BC5">
        <w:rPr>
          <w:lang w:val="en-US"/>
        </w:rPr>
        <w:t xml:space="preserve"> until the burr hole is through the skull and the surface of the brain is exposed </w:t>
      </w:r>
      <w:r w:rsidR="00CB25D2" w:rsidRPr="000C2BC5">
        <w:rPr>
          <w:b/>
          <w:bCs/>
          <w:lang w:val="en-US"/>
        </w:rPr>
        <w:t>[3].</w:t>
      </w:r>
    </w:p>
    <w:p w14:paraId="7B7ED231" w14:textId="47C6498B" w:rsidR="000B2007" w:rsidRPr="000C2BC5" w:rsidRDefault="00D82641" w:rsidP="000B2007">
      <w:pPr>
        <w:pStyle w:val="ShotDescription"/>
        <w:numPr>
          <w:ilvl w:val="2"/>
          <w:numId w:val="3"/>
        </w:numPr>
      </w:pPr>
      <w:r w:rsidRPr="000C2BC5">
        <w:t xml:space="preserve">SCOPE: </w:t>
      </w:r>
      <w:r w:rsidR="000C2BC5" w:rsidRPr="000C2BC5">
        <w:t>2.</w:t>
      </w:r>
      <w:r w:rsidR="000C2BC5" w:rsidRPr="000C2BC5">
        <w:t>8</w:t>
      </w:r>
      <w:r w:rsidR="000C2BC5" w:rsidRPr="000C2BC5">
        <w:t>.1.mov</w:t>
      </w:r>
      <w:r w:rsidR="000B2007" w:rsidRPr="000C2BC5">
        <w:t>.</w:t>
      </w:r>
      <w:r w:rsidR="000C2BC5" w:rsidRPr="000C2BC5">
        <w:tab/>
      </w:r>
      <w:r w:rsidR="000C2BC5" w:rsidRPr="000C2BC5">
        <w:tab/>
        <w:t>00:00-00:14</w:t>
      </w:r>
    </w:p>
    <w:p w14:paraId="286AD092" w14:textId="62FC5BC2" w:rsidR="00B9554A" w:rsidRPr="000C2BC5" w:rsidRDefault="00D82641" w:rsidP="000B2007">
      <w:pPr>
        <w:pStyle w:val="ShotDescription"/>
        <w:numPr>
          <w:ilvl w:val="2"/>
          <w:numId w:val="3"/>
        </w:numPr>
      </w:pPr>
      <w:r w:rsidRPr="000C2BC5">
        <w:t xml:space="preserve">SCOPE: </w:t>
      </w:r>
      <w:r w:rsidR="000C2BC5" w:rsidRPr="000C2BC5">
        <w:t>2.8.</w:t>
      </w:r>
      <w:r w:rsidR="000C2BC5" w:rsidRPr="000C2BC5">
        <w:t>2</w:t>
      </w:r>
      <w:r w:rsidR="000C2BC5" w:rsidRPr="000C2BC5">
        <w:t>.mov</w:t>
      </w:r>
      <w:r w:rsidR="000B2007" w:rsidRPr="000C2BC5">
        <w:t>.</w:t>
      </w:r>
      <w:r w:rsidR="000C2BC5" w:rsidRPr="000C2BC5">
        <w:tab/>
      </w:r>
      <w:r w:rsidR="000C2BC5" w:rsidRPr="000C2BC5">
        <w:tab/>
        <w:t>00:00-end</w:t>
      </w:r>
    </w:p>
    <w:p w14:paraId="4B5293EB" w14:textId="1C925661" w:rsidR="000B2007" w:rsidRPr="00935232" w:rsidRDefault="006F56C1" w:rsidP="000C2BC5">
      <w:pPr>
        <w:pStyle w:val="ShotDescription"/>
        <w:ind w:firstLine="0"/>
        <w:rPr>
          <w:i/>
          <w:iCs/>
        </w:rPr>
      </w:pPr>
      <w:r w:rsidRPr="000C2BC5">
        <w:rPr>
          <w:i/>
          <w:iCs/>
          <w:color w:val="EE0000"/>
        </w:rPr>
        <w:t>Added shot :</w:t>
      </w:r>
      <w:r w:rsidR="000C2BC5" w:rsidRPr="000C2BC5">
        <w:rPr>
          <w:color w:val="auto"/>
        </w:rPr>
        <w:t xml:space="preserve">2.8.3: SCOPE: </w:t>
      </w:r>
      <w:r w:rsidRPr="000C2BC5">
        <w:rPr>
          <w:color w:val="auto"/>
        </w:rPr>
        <w:t xml:space="preserve"> </w:t>
      </w:r>
      <w:r w:rsidR="000C2BC5" w:rsidRPr="000C2BC5">
        <w:t>2.8.</w:t>
      </w:r>
      <w:r w:rsidR="000C2BC5" w:rsidRPr="000C2BC5">
        <w:t>3</w:t>
      </w:r>
      <w:r w:rsidR="000C2BC5" w:rsidRPr="000C2BC5">
        <w:t>.mov</w:t>
      </w:r>
      <w:r w:rsidR="000C2BC5" w:rsidRPr="000C2BC5">
        <w:tab/>
      </w:r>
      <w:r w:rsidR="000C2BC5" w:rsidRPr="000C2BC5">
        <w:t>00:00-end</w:t>
      </w:r>
      <w:r w:rsidR="000B2007" w:rsidRPr="00935232">
        <w:rPr>
          <w:i/>
          <w:iCs/>
        </w:rPr>
        <w:br/>
      </w:r>
    </w:p>
    <w:p w14:paraId="3A016A6D" w14:textId="541BF9A4" w:rsidR="000B2007" w:rsidRPr="00D82641" w:rsidRDefault="00086A53" w:rsidP="000B2007">
      <w:pPr>
        <w:pStyle w:val="Narration"/>
        <w:numPr>
          <w:ilvl w:val="1"/>
          <w:numId w:val="3"/>
        </w:numPr>
        <w:rPr>
          <w:lang w:val="en-US"/>
        </w:rPr>
      </w:pPr>
      <w:r w:rsidRPr="00935232">
        <w:rPr>
          <w:strike/>
          <w:color w:val="000000" w:themeColor="text1"/>
          <w:lang w:val="en-US"/>
        </w:rPr>
        <w:t>Now, r</w:t>
      </w:r>
      <w:r w:rsidR="000B2007" w:rsidRPr="00935232">
        <w:rPr>
          <w:strike/>
          <w:color w:val="000000" w:themeColor="text1"/>
          <w:lang w:val="en-US"/>
        </w:rPr>
        <w:t xml:space="preserve">eplace the stereotaxic drill attachment with the fiberoptic cannula holder </w:t>
      </w:r>
      <w:r w:rsidR="00CB25D2" w:rsidRPr="00935232">
        <w:rPr>
          <w:b/>
          <w:bCs/>
          <w:strike/>
          <w:lang w:val="en-US"/>
        </w:rPr>
        <w:t>and</w:t>
      </w:r>
      <w:r w:rsidR="000B2007" w:rsidRPr="00D82641">
        <w:rPr>
          <w:lang w:val="en-US"/>
        </w:rPr>
        <w:t xml:space="preserve"> Lower the optical fiber until it just contacts the surface of the brain without penetration </w:t>
      </w:r>
      <w:r w:rsidRPr="00D82641">
        <w:rPr>
          <w:b/>
          <w:bCs/>
          <w:lang w:val="en-US"/>
        </w:rPr>
        <w:t>[2]</w:t>
      </w:r>
      <w:r w:rsidRPr="00D82641">
        <w:rPr>
          <w:lang w:val="en-US"/>
        </w:rPr>
        <w:t xml:space="preserve"> </w:t>
      </w:r>
      <w:r w:rsidR="000B2007" w:rsidRPr="00935232">
        <w:rPr>
          <w:strike/>
          <w:color w:val="000000" w:themeColor="text1"/>
          <w:lang w:val="en-US"/>
        </w:rPr>
        <w:t xml:space="preserve">and record the dorsal-ventral coordinate </w:t>
      </w:r>
      <w:r w:rsidR="000B2007" w:rsidRPr="00935232">
        <w:rPr>
          <w:b/>
          <w:bCs/>
          <w:strike/>
          <w:color w:val="000000" w:themeColor="text1"/>
          <w:lang w:val="en-US"/>
        </w:rPr>
        <w:t>[</w:t>
      </w:r>
      <w:r w:rsidR="00CB25D2" w:rsidRPr="00935232">
        <w:rPr>
          <w:b/>
          <w:bCs/>
          <w:strike/>
          <w:color w:val="000000" w:themeColor="text1"/>
          <w:lang w:val="en-US"/>
        </w:rPr>
        <w:t>1</w:t>
      </w:r>
      <w:r w:rsidR="000B2007" w:rsidRPr="00935232">
        <w:rPr>
          <w:b/>
          <w:bCs/>
          <w:strike/>
          <w:color w:val="000000" w:themeColor="text1"/>
          <w:lang w:val="en-US"/>
        </w:rPr>
        <w:t>]</w:t>
      </w:r>
      <w:r w:rsidR="000B2007" w:rsidRPr="00935232">
        <w:rPr>
          <w:strike/>
          <w:color w:val="000000" w:themeColor="text1"/>
          <w:lang w:val="en-US"/>
        </w:rPr>
        <w:t>.</w:t>
      </w:r>
    </w:p>
    <w:p w14:paraId="635C9915" w14:textId="2C6CC8EC" w:rsidR="000B2007" w:rsidRPr="00935232" w:rsidRDefault="00D82641" w:rsidP="000B2007">
      <w:pPr>
        <w:pStyle w:val="ShotDescription"/>
        <w:numPr>
          <w:ilvl w:val="2"/>
          <w:numId w:val="3"/>
        </w:numPr>
        <w:rPr>
          <w:strike/>
        </w:rPr>
      </w:pPr>
      <w:r w:rsidRPr="00935232">
        <w:rPr>
          <w:strike/>
        </w:rPr>
        <w:t xml:space="preserve">SCOPE: </w:t>
      </w:r>
      <w:r w:rsidR="000B2007" w:rsidRPr="00935232">
        <w:rPr>
          <w:strike/>
        </w:rPr>
        <w:t>Talent removing the drill attachment from the stereotaxic arm and securing the fiberoptic cannula holder in its place.</w:t>
      </w:r>
      <w:r w:rsidR="00935232">
        <w:rPr>
          <w:strike/>
        </w:rPr>
        <w:br/>
      </w:r>
      <w:r w:rsidR="00935232" w:rsidRPr="00935232">
        <w:rPr>
          <w:b/>
          <w:bCs/>
          <w:highlight w:val="green"/>
        </w:rPr>
        <w:lastRenderedPageBreak/>
        <w:t>NOTE: Deleted by authors</w:t>
      </w:r>
    </w:p>
    <w:p w14:paraId="5BC71F58" w14:textId="1EE315CD" w:rsidR="000B2007" w:rsidRPr="000C2BC5" w:rsidRDefault="00D82641" w:rsidP="000B2007">
      <w:pPr>
        <w:pStyle w:val="ShotDescription"/>
        <w:numPr>
          <w:ilvl w:val="2"/>
          <w:numId w:val="3"/>
        </w:numPr>
      </w:pPr>
      <w:r w:rsidRPr="000C2BC5">
        <w:t xml:space="preserve">SCOPE: </w:t>
      </w:r>
      <w:r w:rsidR="000C2BC5" w:rsidRPr="000C2BC5">
        <w:t>2.9.1.mov</w:t>
      </w:r>
      <w:r w:rsidR="000C2BC5" w:rsidRPr="000C2BC5">
        <w:tab/>
      </w:r>
      <w:r w:rsidR="000C2BC5" w:rsidRPr="000C2BC5">
        <w:t>00:00-end</w:t>
      </w:r>
      <w:r w:rsidR="00086A53" w:rsidRPr="000C2BC5">
        <w:t>.</w:t>
      </w:r>
    </w:p>
    <w:p w14:paraId="3C76E83A" w14:textId="4331E4DD" w:rsidR="00086A53" w:rsidRPr="00935232" w:rsidRDefault="00D82641" w:rsidP="000B2007">
      <w:pPr>
        <w:pStyle w:val="ShotDescription"/>
        <w:numPr>
          <w:ilvl w:val="2"/>
          <w:numId w:val="3"/>
        </w:numPr>
        <w:rPr>
          <w:strike/>
        </w:rPr>
      </w:pPr>
      <w:r w:rsidRPr="00935232">
        <w:rPr>
          <w:strike/>
        </w:rPr>
        <w:t xml:space="preserve">SCOPE: </w:t>
      </w:r>
      <w:r w:rsidR="00086A53" w:rsidRPr="00935232">
        <w:rPr>
          <w:strike/>
        </w:rPr>
        <w:t>Talent recording the coordinates.</w:t>
      </w:r>
      <w:r w:rsidR="00935232">
        <w:rPr>
          <w:strike/>
        </w:rPr>
        <w:br/>
      </w:r>
      <w:r w:rsidR="00935232" w:rsidRPr="000226AB">
        <w:rPr>
          <w:b/>
          <w:bCs/>
          <w:highlight w:val="green"/>
        </w:rPr>
        <w:t>NOTE: Deleted by authors</w:t>
      </w:r>
      <w:r w:rsidR="00086A53" w:rsidRPr="00935232">
        <w:rPr>
          <w:strike/>
        </w:rPr>
        <w:br/>
      </w:r>
    </w:p>
    <w:p w14:paraId="010A60E5" w14:textId="0E9D74CD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Slowly lower the optical fiber </w:t>
      </w:r>
      <w:r w:rsidRPr="000C2BC5">
        <w:rPr>
          <w:strike/>
          <w:color w:val="auto"/>
          <w:lang w:val="en-US"/>
        </w:rPr>
        <w:t>to a dorsal-ventral depth of 0.9 millimeters</w:t>
      </w:r>
      <w:r w:rsidR="00CB25D2" w:rsidRPr="000C2BC5">
        <w:rPr>
          <w:strike/>
          <w:color w:val="auto"/>
          <w:lang w:val="en-US"/>
        </w:rPr>
        <w:t xml:space="preserve"> ventral to the brain surface</w:t>
      </w:r>
      <w:r w:rsidRPr="000C2BC5">
        <w:rPr>
          <w:strike/>
          <w:color w:val="auto"/>
          <w:lang w:val="en-US"/>
        </w:rPr>
        <w:t xml:space="preserve"> at a rate of 0.1 millimeters per second to position it</w:t>
      </w:r>
      <w:r w:rsidRPr="000C2BC5">
        <w:rPr>
          <w:color w:val="auto"/>
          <w:lang w:val="en-US"/>
        </w:rPr>
        <w:t xml:space="preserve"> </w:t>
      </w:r>
      <w:r w:rsidRPr="00D82641">
        <w:rPr>
          <w:lang w:val="en-US"/>
        </w:rPr>
        <w:t xml:space="preserve">just above the </w:t>
      </w:r>
      <w:r w:rsidRPr="000C2BC5">
        <w:rPr>
          <w:strike/>
          <w:color w:val="auto"/>
          <w:lang w:val="en-US"/>
        </w:rPr>
        <w:t>hippocampal</w:t>
      </w:r>
      <w:r w:rsidRPr="000C2BC5">
        <w:rPr>
          <w:color w:val="auto"/>
          <w:lang w:val="en-US"/>
        </w:rPr>
        <w:t xml:space="preserve"> </w:t>
      </w:r>
      <w:r w:rsidR="00086A53" w:rsidRPr="00D82641">
        <w:rPr>
          <w:lang w:val="en-US"/>
        </w:rPr>
        <w:t>CA</w:t>
      </w:r>
      <w:r w:rsidRPr="00D82641">
        <w:rPr>
          <w:lang w:val="en-US"/>
        </w:rPr>
        <w:t xml:space="preserve">1 </w:t>
      </w:r>
      <w:r w:rsidR="000C2BC5" w:rsidRPr="000C2BC5">
        <w:rPr>
          <w:i/>
          <w:iCs/>
          <w:color w:val="EE0000"/>
          <w:lang w:val="en-US"/>
        </w:rPr>
        <w:t xml:space="preserve">(C-A-one) </w:t>
      </w:r>
      <w:r w:rsidRPr="00D82641">
        <w:rPr>
          <w:lang w:val="en-US"/>
        </w:rPr>
        <w:t xml:space="preserve">region </w:t>
      </w:r>
      <w:r w:rsidRPr="00D82641">
        <w:rPr>
          <w:b/>
          <w:bCs/>
          <w:lang w:val="en-US"/>
        </w:rPr>
        <w:t>[1</w:t>
      </w:r>
      <w:r w:rsidR="000C2BC5">
        <w:rPr>
          <w:b/>
          <w:bCs/>
          <w:lang w:val="en-US"/>
        </w:rPr>
        <w:t>-TXT</w:t>
      </w:r>
      <w:r w:rsidRPr="00D82641">
        <w:rPr>
          <w:b/>
          <w:bCs/>
          <w:lang w:val="en-US"/>
        </w:rPr>
        <w:t>]</w:t>
      </w:r>
      <w:r w:rsidRPr="00D82641">
        <w:rPr>
          <w:lang w:val="en-US"/>
        </w:rPr>
        <w:t>.</w:t>
      </w:r>
    </w:p>
    <w:p w14:paraId="0633D037" w14:textId="5C49C2DB" w:rsidR="000B2007" w:rsidRPr="00D82641" w:rsidRDefault="00D82641" w:rsidP="000B2007">
      <w:pPr>
        <w:pStyle w:val="ShotDescription"/>
        <w:numPr>
          <w:ilvl w:val="2"/>
          <w:numId w:val="3"/>
        </w:numPr>
      </w:pPr>
      <w:r w:rsidRPr="00C32839">
        <w:t xml:space="preserve">SCOPE: </w:t>
      </w:r>
      <w:r w:rsidR="000C2BC5" w:rsidRPr="00C32839">
        <w:t>2.10.1</w:t>
      </w:r>
      <w:r w:rsidR="000B2007" w:rsidRPr="00C32839">
        <w:t>.</w:t>
      </w:r>
      <w:r w:rsidR="000C2BC5" w:rsidRPr="00C32839">
        <w:t>mov</w:t>
      </w:r>
      <w:r w:rsidR="000C2BC5">
        <w:tab/>
      </w:r>
      <w:r w:rsidR="000C2BC5">
        <w:t>00:00-end</w:t>
      </w:r>
      <w:r w:rsidR="000C2BC5">
        <w:br/>
      </w:r>
      <w:r w:rsidR="000C2BC5">
        <w:rPr>
          <w:b/>
          <w:bCs/>
        </w:rPr>
        <w:t>TXT: Dorso-ventral depth: 0.9 mm; Rate: 0.1 mm/s</w:t>
      </w:r>
      <w:r w:rsidR="00086A53" w:rsidRPr="00D82641">
        <w:br/>
      </w:r>
    </w:p>
    <w:p w14:paraId="0CC7891B" w14:textId="0962853C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Using a precision applicator, apply a quick air-dry dental cement to cover the entire exposed skull and the lower one-third of the fiberoptic cannula to secure it in place </w:t>
      </w:r>
      <w:r w:rsidRPr="00D82641">
        <w:rPr>
          <w:b/>
          <w:bCs/>
          <w:lang w:val="en-US"/>
        </w:rPr>
        <w:t>[1]</w:t>
      </w:r>
      <w:r w:rsidRPr="00D82641">
        <w:rPr>
          <w:lang w:val="en-US"/>
        </w:rPr>
        <w:t xml:space="preserve">. </w:t>
      </w:r>
      <w:r w:rsidR="00D81227">
        <w:rPr>
          <w:lang w:val="en-US"/>
        </w:rPr>
        <w:t xml:space="preserve">Next, apply UV-cured cement for support stability of the implanted </w:t>
      </w:r>
      <w:r w:rsidR="00C32839">
        <w:rPr>
          <w:lang w:val="en-US"/>
        </w:rPr>
        <w:t>fiber</w:t>
      </w:r>
      <w:r w:rsidR="00C32839" w:rsidRPr="00935232">
        <w:rPr>
          <w:b/>
          <w:bCs/>
          <w:lang w:val="en-US"/>
        </w:rPr>
        <w:t xml:space="preserve"> [</w:t>
      </w:r>
      <w:r w:rsidR="00D81227" w:rsidRPr="00935232">
        <w:rPr>
          <w:b/>
          <w:bCs/>
          <w:lang w:val="en-US"/>
        </w:rPr>
        <w:t>2].</w:t>
      </w:r>
    </w:p>
    <w:p w14:paraId="4F47A3F6" w14:textId="5AACDC20" w:rsidR="00935232" w:rsidRPr="00935232" w:rsidRDefault="000B2007" w:rsidP="000B2007">
      <w:pPr>
        <w:pStyle w:val="ShotDescription"/>
        <w:numPr>
          <w:ilvl w:val="2"/>
          <w:numId w:val="3"/>
        </w:numPr>
      </w:pPr>
      <w:r w:rsidRPr="00D82641">
        <w:t>Talent applying air-dry dental cement over the skull and lower portion of the cannula using a precision applicator</w:t>
      </w:r>
      <w:r w:rsidR="00D81227">
        <w:t xml:space="preserve"> </w:t>
      </w:r>
      <w:r w:rsidR="00935232">
        <w:br/>
      </w:r>
      <w:r w:rsidR="00935232" w:rsidRPr="00935232">
        <w:rPr>
          <w:b/>
          <w:bCs/>
          <w:highlight w:val="green"/>
        </w:rPr>
        <w:t xml:space="preserve">AUTHOR/Videographer’s Note: Use </w:t>
      </w:r>
      <w:r w:rsidR="00D81227" w:rsidRPr="00935232">
        <w:rPr>
          <w:b/>
          <w:bCs/>
          <w:highlight w:val="green"/>
        </w:rPr>
        <w:t>c0031</w:t>
      </w:r>
      <w:r w:rsidRPr="00D82641">
        <w:rPr>
          <w:b/>
          <w:bCs/>
        </w:rPr>
        <w:t>.</w:t>
      </w:r>
      <w:r w:rsidR="00086A53" w:rsidRPr="00D82641">
        <w:rPr>
          <w:b/>
          <w:bCs/>
        </w:rPr>
        <w:t xml:space="preserve"> </w:t>
      </w:r>
      <w:r w:rsidR="00086A53" w:rsidRPr="00935232">
        <w:rPr>
          <w:b/>
          <w:bCs/>
          <w:strike/>
        </w:rPr>
        <w:t>TXT: Apply second UV-cured cement layer for added cannula support</w:t>
      </w:r>
      <w:r w:rsidR="00D81227">
        <w:rPr>
          <w:b/>
          <w:bCs/>
        </w:rPr>
        <w:t xml:space="preserve"> </w:t>
      </w:r>
    </w:p>
    <w:p w14:paraId="5DE3757B" w14:textId="778553B6" w:rsidR="000B2007" w:rsidRPr="00935232" w:rsidRDefault="00935232" w:rsidP="000C2BC5">
      <w:pPr>
        <w:pStyle w:val="ShotDescription"/>
        <w:ind w:firstLine="0"/>
      </w:pPr>
      <w:r w:rsidRPr="00935232">
        <w:rPr>
          <w:i/>
          <w:iCs/>
          <w:color w:val="EE0000"/>
        </w:rPr>
        <w:t>Added shot:2.11.1.B: Application of UV-cured cement for supporting the implanted fiber</w:t>
      </w:r>
      <w:r>
        <w:rPr>
          <w:i/>
          <w:iCs/>
        </w:rPr>
        <w:br/>
      </w:r>
      <w:r w:rsidRPr="00935232">
        <w:rPr>
          <w:highlight w:val="green"/>
        </w:rPr>
        <w:t xml:space="preserve">AUTHOR/Videographer’s Note </w:t>
      </w:r>
      <w:r w:rsidRPr="00935232">
        <w:rPr>
          <w:i/>
          <w:iCs/>
          <w:highlight w:val="green"/>
        </w:rPr>
        <w:t xml:space="preserve">: </w:t>
      </w:r>
      <w:r w:rsidRPr="00935232">
        <w:rPr>
          <w:highlight w:val="green"/>
        </w:rPr>
        <w:t xml:space="preserve">Use </w:t>
      </w:r>
      <w:r w:rsidR="00D81227" w:rsidRPr="00935232">
        <w:rPr>
          <w:b/>
          <w:bCs/>
          <w:highlight w:val="green"/>
        </w:rPr>
        <w:t>C0032</w:t>
      </w:r>
    </w:p>
    <w:p w14:paraId="7A1ED1BE" w14:textId="5E8759D5" w:rsidR="000B2007" w:rsidRPr="00D82641" w:rsidRDefault="000B2007" w:rsidP="00086A53">
      <w:pPr>
        <w:pStyle w:val="ShotDescription"/>
        <w:ind w:firstLine="0"/>
      </w:pPr>
    </w:p>
    <w:p w14:paraId="37690853" w14:textId="77777777" w:rsidR="00D82641" w:rsidRPr="00D82641" w:rsidRDefault="000B2007" w:rsidP="00D82641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Suture the skin surrounding the implanted fiberoptic cannula and hardened dental cement </w:t>
      </w:r>
      <w:r w:rsidRPr="00D82641">
        <w:rPr>
          <w:b/>
          <w:bCs/>
          <w:lang w:val="en-US"/>
        </w:rPr>
        <w:t>[1]</w:t>
      </w:r>
      <w:r w:rsidRPr="00D82641">
        <w:rPr>
          <w:lang w:val="en-US"/>
        </w:rPr>
        <w:t>.</w:t>
      </w:r>
      <w:r w:rsidR="00086A53" w:rsidRPr="00D82641">
        <w:rPr>
          <w:lang w:val="en-US"/>
        </w:rPr>
        <w:t xml:space="preserve"> </w:t>
      </w:r>
      <w:r w:rsidR="00D82641" w:rsidRPr="00D82641">
        <w:rPr>
          <w:lang w:val="en-US"/>
        </w:rPr>
        <w:t xml:space="preserve">After turning off the isoflurane vaporizer and loosening the nosepiece, transfer the mouse to a heated recovery cage </w:t>
      </w:r>
      <w:r w:rsidR="00D82641" w:rsidRPr="00D82641">
        <w:rPr>
          <w:b/>
          <w:bCs/>
          <w:lang w:val="en-US"/>
        </w:rPr>
        <w:t>[</w:t>
      </w:r>
      <w:r w:rsidR="00D82641">
        <w:rPr>
          <w:b/>
          <w:bCs/>
          <w:lang w:val="en-US"/>
        </w:rPr>
        <w:t>2</w:t>
      </w:r>
      <w:r w:rsidR="00D82641" w:rsidRPr="00D82641">
        <w:rPr>
          <w:b/>
          <w:bCs/>
          <w:lang w:val="en-US"/>
        </w:rPr>
        <w:t>]</w:t>
      </w:r>
      <w:r w:rsidR="00D82641" w:rsidRPr="00D82641">
        <w:rPr>
          <w:lang w:val="en-US"/>
        </w:rPr>
        <w:t>.</w:t>
      </w:r>
    </w:p>
    <w:p w14:paraId="60D991C9" w14:textId="034C0F22" w:rsidR="000B2007" w:rsidRPr="00D82641" w:rsidRDefault="000B2007" w:rsidP="00D82641">
      <w:pPr>
        <w:pStyle w:val="ShotDescription"/>
        <w:numPr>
          <w:ilvl w:val="2"/>
          <w:numId w:val="3"/>
        </w:numPr>
      </w:pPr>
      <w:r w:rsidRPr="00D82641">
        <w:t>Talent using forceps and suturing needle to close the skin around the base of the implanted cannula.</w:t>
      </w:r>
      <w:r w:rsidR="00D81227">
        <w:t xml:space="preserve"> </w:t>
      </w:r>
      <w:r w:rsidR="00935232" w:rsidRPr="00935232">
        <w:rPr>
          <w:highlight w:val="green"/>
        </w:rPr>
        <w:t xml:space="preserve">AUTHOR/Videographer’s Note: </w:t>
      </w:r>
      <w:r w:rsidR="00D81227" w:rsidRPr="00935232">
        <w:rPr>
          <w:highlight w:val="green"/>
        </w:rPr>
        <w:t>Use Take 2 – C0034.</w:t>
      </w:r>
    </w:p>
    <w:p w14:paraId="340F5F61" w14:textId="341CFE4E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>Talent placing</w:t>
      </w:r>
      <w:r w:rsidR="00086A53" w:rsidRPr="00D82641">
        <w:t xml:space="preserve"> the mouse</w:t>
      </w:r>
      <w:r w:rsidRPr="00D82641">
        <w:t xml:space="preserve"> into a recovery cage with visible heating elements.</w:t>
      </w:r>
      <w:r w:rsidR="00086A53" w:rsidRPr="00D82641">
        <w:br/>
      </w:r>
    </w:p>
    <w:p w14:paraId="3DF93E7F" w14:textId="2ECC3339" w:rsidR="000B2007" w:rsidRPr="00D82641" w:rsidRDefault="00C71036" w:rsidP="000B2007">
      <w:pPr>
        <w:pStyle w:val="ShotDescription"/>
        <w:numPr>
          <w:ilvl w:val="0"/>
          <w:numId w:val="3"/>
        </w:numPr>
        <w:rPr>
          <w:b/>
          <w:bCs/>
        </w:rPr>
      </w:pPr>
      <w:r w:rsidRPr="00C71036">
        <w:rPr>
          <w:b/>
          <w:bCs/>
        </w:rPr>
        <w:t>Fiber Photometry System Setup and Calibration for Behavioral Recording Experiments</w:t>
      </w:r>
    </w:p>
    <w:p w14:paraId="41FD0C2B" w14:textId="7B4FAB47" w:rsidR="000B2007" w:rsidRPr="00D82641" w:rsidRDefault="00086A53" w:rsidP="00086A53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82641">
        <w:rPr>
          <w:rFonts w:cstheme="minorHAnsi"/>
          <w:b/>
          <w:bCs/>
        </w:rPr>
        <w:t xml:space="preserve">Demonstrator: </w:t>
      </w:r>
      <w:r w:rsidR="008054B3" w:rsidRPr="00D82641">
        <w:rPr>
          <w:rFonts w:cstheme="minorHAnsi"/>
        </w:rPr>
        <w:t>Andrew Boyce</w:t>
      </w:r>
      <w:r w:rsidRPr="00D82641">
        <w:rPr>
          <w:rFonts w:cstheme="minorHAnsi"/>
        </w:rPr>
        <w:t xml:space="preserve"> </w:t>
      </w:r>
      <w:r w:rsidR="00935232">
        <w:rPr>
          <w:rFonts w:cstheme="minorHAnsi"/>
        </w:rPr>
        <w:br/>
      </w:r>
      <w:r w:rsidR="009F7EF0" w:rsidRPr="009F7EF0">
        <w:rPr>
          <w:rFonts w:cstheme="minorHAnsi"/>
          <w:highlight w:val="green"/>
        </w:rPr>
        <w:t>Videographer’s Note: Section 3 got messy. Series order is as follows: 3.1.1, 3.2.1A, 3.1.1/3.1.3, 3.2.1, 3.1.2.A, 3.1.2B, 3.1.4,</w:t>
      </w:r>
      <w:r w:rsidR="009F7EF0">
        <w:rPr>
          <w:rFonts w:cstheme="minorHAnsi"/>
        </w:rPr>
        <w:t xml:space="preserve"> </w:t>
      </w:r>
    </w:p>
    <w:p w14:paraId="4CCAE4A7" w14:textId="4A6FE287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Turn on the 561-nanometer fiber-coupled laser </w:t>
      </w:r>
      <w:r w:rsidR="00251DD2" w:rsidRPr="00935232">
        <w:rPr>
          <w:lang w:val="en-US"/>
        </w:rPr>
        <w:t>and</w:t>
      </w:r>
      <w:r w:rsidRPr="00D82641">
        <w:rPr>
          <w:lang w:val="en-US"/>
        </w:rPr>
        <w:t xml:space="preserve"> </w:t>
      </w:r>
      <w:r w:rsidR="00251DD2">
        <w:rPr>
          <w:lang w:val="en-US"/>
        </w:rPr>
        <w:t>toggle</w:t>
      </w:r>
      <w:r w:rsidR="00251DD2" w:rsidRPr="00D82641">
        <w:rPr>
          <w:lang w:val="en-US"/>
        </w:rPr>
        <w:t xml:space="preserve"> to TTL </w:t>
      </w:r>
      <w:r w:rsidR="00251DD2" w:rsidRPr="00D82641">
        <w:rPr>
          <w:i/>
          <w:iCs/>
          <w:color w:val="EE0000"/>
          <w:lang w:val="en-US"/>
        </w:rPr>
        <w:t xml:space="preserve">(T-T-L) </w:t>
      </w:r>
      <w:r w:rsidR="00251DD2" w:rsidRPr="00D82641">
        <w:rPr>
          <w:lang w:val="en-US"/>
        </w:rPr>
        <w:t xml:space="preserve">mode </w:t>
      </w:r>
      <w:r w:rsidR="00251DD2" w:rsidRPr="00D82641">
        <w:rPr>
          <w:b/>
          <w:bCs/>
          <w:lang w:val="en-US"/>
        </w:rPr>
        <w:t>[</w:t>
      </w:r>
      <w:r w:rsidR="00935232">
        <w:rPr>
          <w:b/>
          <w:bCs/>
          <w:lang w:val="en-US"/>
        </w:rPr>
        <w:t>1</w:t>
      </w:r>
      <w:r w:rsidR="00251DD2" w:rsidRPr="00D82641">
        <w:rPr>
          <w:b/>
          <w:bCs/>
          <w:lang w:val="en-US"/>
        </w:rPr>
        <w:t>]</w:t>
      </w:r>
      <w:r w:rsidR="00251DD2">
        <w:rPr>
          <w:b/>
          <w:bCs/>
          <w:lang w:val="en-US"/>
        </w:rPr>
        <w:t xml:space="preserve">. </w:t>
      </w:r>
      <w:r w:rsidRPr="00D82641">
        <w:rPr>
          <w:lang w:val="en-US"/>
        </w:rPr>
        <w:t xml:space="preserve">Using a digital handheld optical power meter, adjust the </w:t>
      </w:r>
      <w:r w:rsidR="00086A53" w:rsidRPr="00D82641">
        <w:rPr>
          <w:lang w:val="en-US"/>
        </w:rPr>
        <w:t>561-nanometer</w:t>
      </w:r>
      <w:r w:rsidRPr="00D82641">
        <w:rPr>
          <w:lang w:val="en-US"/>
        </w:rPr>
        <w:t xml:space="preserve"> laser power to 6 milliwatts </w:t>
      </w:r>
      <w:r w:rsidRPr="00D82641">
        <w:rPr>
          <w:b/>
          <w:bCs/>
          <w:lang w:val="en-US"/>
        </w:rPr>
        <w:t>[</w:t>
      </w:r>
      <w:r w:rsidR="00935232">
        <w:rPr>
          <w:b/>
          <w:bCs/>
          <w:lang w:val="en-US"/>
        </w:rPr>
        <w:t>2-TXT</w:t>
      </w:r>
      <w:r w:rsidRPr="00D82641">
        <w:rPr>
          <w:b/>
          <w:bCs/>
          <w:lang w:val="en-US"/>
        </w:rPr>
        <w:t>]</w:t>
      </w:r>
      <w:r w:rsidRPr="00D82641">
        <w:rPr>
          <w:lang w:val="en-US"/>
        </w:rPr>
        <w:t xml:space="preserve">. </w:t>
      </w:r>
      <w:r w:rsidRPr="00935232">
        <w:rPr>
          <w:strike/>
          <w:color w:val="auto"/>
          <w:lang w:val="en-US"/>
        </w:rPr>
        <w:t xml:space="preserve">Switch the laser to </w:t>
      </w:r>
      <w:r w:rsidR="00C2647D" w:rsidRPr="00935232">
        <w:rPr>
          <w:strike/>
          <w:color w:val="auto"/>
          <w:lang w:val="en-US"/>
        </w:rPr>
        <w:t>TTL</w:t>
      </w:r>
      <w:r w:rsidRPr="00935232">
        <w:rPr>
          <w:strike/>
          <w:color w:val="auto"/>
          <w:lang w:val="en-US"/>
        </w:rPr>
        <w:t xml:space="preserve"> </w:t>
      </w:r>
      <w:r w:rsidR="00D82641" w:rsidRPr="00935232">
        <w:rPr>
          <w:i/>
          <w:iCs/>
          <w:strike/>
          <w:color w:val="auto"/>
          <w:lang w:val="en-US"/>
        </w:rPr>
        <w:t xml:space="preserve">(T-T-L) </w:t>
      </w:r>
      <w:r w:rsidRPr="00935232">
        <w:rPr>
          <w:strike/>
          <w:color w:val="auto"/>
          <w:lang w:val="en-US"/>
        </w:rPr>
        <w:t xml:space="preserve">mode </w:t>
      </w:r>
      <w:r w:rsidR="00C54BBA" w:rsidRPr="00935232">
        <w:rPr>
          <w:b/>
          <w:bCs/>
          <w:strike/>
          <w:color w:val="auto"/>
          <w:lang w:val="en-US"/>
        </w:rPr>
        <w:t>[3]</w:t>
      </w:r>
      <w:r w:rsidR="00C54BBA" w:rsidRPr="00935232">
        <w:rPr>
          <w:strike/>
          <w:color w:val="auto"/>
          <w:lang w:val="en-US"/>
        </w:rPr>
        <w:t xml:space="preserve"> </w:t>
      </w:r>
      <w:r w:rsidRPr="00935232">
        <w:rPr>
          <w:strike/>
          <w:color w:val="auto"/>
          <w:lang w:val="en-US"/>
        </w:rPr>
        <w:t>and connect a</w:t>
      </w:r>
      <w:r w:rsidR="00C2647D" w:rsidRPr="00935232">
        <w:rPr>
          <w:strike/>
          <w:color w:val="auto"/>
          <w:lang w:val="en-US"/>
        </w:rPr>
        <w:t xml:space="preserve">BNC </w:t>
      </w:r>
      <w:r w:rsidR="00D82641" w:rsidRPr="00935232">
        <w:rPr>
          <w:i/>
          <w:iCs/>
          <w:strike/>
          <w:color w:val="auto"/>
          <w:lang w:val="en-US"/>
        </w:rPr>
        <w:t xml:space="preserve">(B-N-C) </w:t>
      </w:r>
      <w:r w:rsidRPr="00935232">
        <w:rPr>
          <w:strike/>
          <w:color w:val="auto"/>
          <w:lang w:val="en-US"/>
        </w:rPr>
        <w:t xml:space="preserve">cable to the input port to allow for external triggering </w:t>
      </w:r>
      <w:r w:rsidRPr="00935232">
        <w:rPr>
          <w:b/>
          <w:bCs/>
          <w:strike/>
          <w:color w:val="auto"/>
          <w:lang w:val="en-US"/>
        </w:rPr>
        <w:t>[</w:t>
      </w:r>
      <w:r w:rsidR="00C54BBA" w:rsidRPr="00935232">
        <w:rPr>
          <w:b/>
          <w:bCs/>
          <w:strike/>
          <w:color w:val="auto"/>
          <w:lang w:val="en-US"/>
        </w:rPr>
        <w:t>4</w:t>
      </w:r>
      <w:r w:rsidRPr="00935232">
        <w:rPr>
          <w:b/>
          <w:bCs/>
          <w:strike/>
          <w:color w:val="auto"/>
          <w:lang w:val="en-US"/>
        </w:rPr>
        <w:t>]</w:t>
      </w:r>
      <w:r w:rsidRPr="00935232">
        <w:rPr>
          <w:strike/>
          <w:color w:val="auto"/>
          <w:lang w:val="en-US"/>
        </w:rPr>
        <w:t>.</w:t>
      </w:r>
    </w:p>
    <w:p w14:paraId="1EB2C166" w14:textId="41522956" w:rsidR="000B2007" w:rsidRPr="00935232" w:rsidRDefault="00935232" w:rsidP="00935232">
      <w:pPr>
        <w:pStyle w:val="ShotDescription"/>
        <w:ind w:firstLine="0"/>
        <w:rPr>
          <w:b/>
          <w:bCs/>
        </w:rPr>
      </w:pPr>
      <w:r w:rsidRPr="000C2BC5">
        <w:rPr>
          <w:i/>
          <w:iCs/>
          <w:color w:val="EE0000"/>
        </w:rPr>
        <w:lastRenderedPageBreak/>
        <w:t xml:space="preserve">Added shot: 3.1.1: </w:t>
      </w:r>
      <w:r w:rsidR="00251DD2" w:rsidRPr="000C2BC5">
        <w:rPr>
          <w:i/>
          <w:iCs/>
          <w:color w:val="EE0000"/>
        </w:rPr>
        <w:t>Orientation Shot.</w:t>
      </w:r>
      <w:r w:rsidR="00251DD2" w:rsidRPr="000C2BC5">
        <w:rPr>
          <w:color w:val="EE0000"/>
        </w:rPr>
        <w:t xml:space="preserve"> </w:t>
      </w:r>
      <w:r>
        <w:br/>
      </w:r>
      <w:r w:rsidRPr="00935232">
        <w:rPr>
          <w:color w:val="auto"/>
          <w:highlight w:val="green"/>
        </w:rPr>
        <w:t xml:space="preserve">AUTHOR/VIDEOGRAPHER’E NOTE: Use </w:t>
      </w:r>
      <w:r w:rsidR="00251DD2" w:rsidRPr="00935232">
        <w:rPr>
          <w:color w:val="auto"/>
          <w:highlight w:val="green"/>
        </w:rPr>
        <w:t>C0039</w:t>
      </w:r>
      <w:r w:rsidR="00251DD2" w:rsidRPr="00935232">
        <w:rPr>
          <w:highlight w:val="green"/>
        </w:rPr>
        <w:t>.</w:t>
      </w:r>
      <w:r w:rsidR="00251DD2">
        <w:t xml:space="preserve"> </w:t>
      </w:r>
      <w:r>
        <w:br/>
      </w:r>
      <w:r w:rsidRPr="00935232">
        <w:rPr>
          <w:b/>
          <w:bCs/>
          <w:highlight w:val="green"/>
        </w:rPr>
        <w:t>Videographer’s Note: Place 3.2.1 A after orientation shot</w:t>
      </w:r>
      <w:r>
        <w:rPr>
          <w:b/>
          <w:bCs/>
        </w:rPr>
        <w:t xml:space="preserve"> </w:t>
      </w:r>
    </w:p>
    <w:p w14:paraId="79D24E0B" w14:textId="0808AF59" w:rsidR="00251DD2" w:rsidRPr="00D82641" w:rsidRDefault="00251DD2" w:rsidP="000B2007">
      <w:pPr>
        <w:pStyle w:val="ShotDescription"/>
        <w:numPr>
          <w:ilvl w:val="2"/>
          <w:numId w:val="3"/>
        </w:numPr>
      </w:pPr>
      <w:r>
        <w:t>Talen</w:t>
      </w:r>
      <w:r w:rsidR="00935232">
        <w:t>t</w:t>
      </w:r>
      <w:r>
        <w:t xml:space="preserve"> turning on the 561 nm laser. Talent toggling the laser to TTL mode. </w:t>
      </w:r>
      <w:r w:rsidR="00935232">
        <w:br/>
      </w:r>
      <w:r w:rsidR="00935232" w:rsidRPr="00935232">
        <w:rPr>
          <w:highlight w:val="green"/>
        </w:rPr>
        <w:t xml:space="preserve">AUTHOR/VIDEOGRAPHER’S NOTE: This is for 3.1.1/3.1.3. Use </w:t>
      </w:r>
      <w:r w:rsidRPr="00935232">
        <w:rPr>
          <w:highlight w:val="green"/>
        </w:rPr>
        <w:t>C0040</w:t>
      </w:r>
      <w:r>
        <w:t>.</w:t>
      </w:r>
    </w:p>
    <w:p w14:paraId="4AB21AA7" w14:textId="0ADC91C1" w:rsidR="000B2007" w:rsidRPr="00D82641" w:rsidRDefault="000C2BC5" w:rsidP="000B2007">
      <w:pPr>
        <w:pStyle w:val="ShotDescription"/>
        <w:numPr>
          <w:ilvl w:val="2"/>
          <w:numId w:val="3"/>
        </w:numPr>
      </w:pPr>
      <w:r>
        <w:t xml:space="preserve">3.1.2 A: </w:t>
      </w:r>
      <w:r w:rsidR="00251DD2">
        <w:t>Close up of talent adjusting the laser power output using the dial on the power supply</w:t>
      </w:r>
      <w:r w:rsidR="00935232">
        <w:br/>
      </w:r>
      <w:r w:rsidR="00935232" w:rsidRPr="00935232">
        <w:rPr>
          <w:highlight w:val="green"/>
        </w:rPr>
        <w:t xml:space="preserve">AUTHOR/VIDEOGRAPHER’S NOTE: </w:t>
      </w:r>
      <w:r w:rsidR="00935232" w:rsidRPr="00935232">
        <w:rPr>
          <w:highlight w:val="green"/>
        </w:rPr>
        <w:t>We filmed this shot</w:t>
      </w:r>
      <w:r w:rsidR="00935232" w:rsidRPr="00935232">
        <w:rPr>
          <w:highlight w:val="green"/>
        </w:rPr>
        <w:t xml:space="preserve"> (3.1.2 A) </w:t>
      </w:r>
      <w:r w:rsidR="00935232" w:rsidRPr="00935232">
        <w:rPr>
          <w:highlight w:val="green"/>
        </w:rPr>
        <w:t xml:space="preserve"> but I don’t see it in the post-shoot notes, could be C004</w:t>
      </w:r>
      <w:r w:rsidR="00935232">
        <w:rPr>
          <w:highlight w:val="green"/>
        </w:rPr>
        <w:t>4</w:t>
      </w:r>
      <w:r w:rsidR="00935232" w:rsidRPr="00935232">
        <w:rPr>
          <w:highlight w:val="green"/>
        </w:rPr>
        <w:t>, use Take 2</w:t>
      </w:r>
      <w:r w:rsidR="00251DD2" w:rsidRPr="00935232">
        <w:rPr>
          <w:highlight w:val="green"/>
        </w:rPr>
        <w:t>.</w:t>
      </w:r>
      <w:r w:rsidR="00251DD2">
        <w:t xml:space="preserve"> </w:t>
      </w:r>
      <w:r w:rsidR="00935232">
        <w:br/>
      </w:r>
      <w:r w:rsidR="00935232" w:rsidRPr="000C2BC5">
        <w:rPr>
          <w:i/>
          <w:iCs/>
          <w:color w:val="EE0000"/>
        </w:rPr>
        <w:t xml:space="preserve">Added shot : </w:t>
      </w:r>
      <w:r w:rsidR="00251DD2" w:rsidRPr="000C2BC5">
        <w:rPr>
          <w:i/>
          <w:iCs/>
          <w:color w:val="EE0000"/>
        </w:rPr>
        <w:t>3.1.2B</w:t>
      </w:r>
      <w:r w:rsidR="00935232" w:rsidRPr="000C2BC5">
        <w:rPr>
          <w:i/>
          <w:iCs/>
          <w:color w:val="EE0000"/>
        </w:rPr>
        <w:t>:</w:t>
      </w:r>
      <w:r w:rsidR="00251DD2" w:rsidRPr="000C2BC5">
        <w:rPr>
          <w:i/>
          <w:iCs/>
          <w:color w:val="EE0000"/>
        </w:rPr>
        <w:t xml:space="preserve"> Close up of talent using a digital handheld power meter to read output reaching 6 mW at the fiber tip</w:t>
      </w:r>
      <w:r w:rsidR="00935232">
        <w:t>.</w:t>
      </w:r>
      <w:r w:rsidR="00935232">
        <w:br/>
      </w:r>
      <w:r w:rsidR="00935232" w:rsidRPr="00935232">
        <w:rPr>
          <w:highlight w:val="green"/>
        </w:rPr>
        <w:t>AUTHOR/VIDEOGRAPHER’S NOTE:</w:t>
      </w:r>
      <w:r w:rsidR="00935232" w:rsidRPr="00935232">
        <w:rPr>
          <w:highlight w:val="green"/>
        </w:rPr>
        <w:t xml:space="preserve">Use </w:t>
      </w:r>
      <w:r w:rsidR="00935232" w:rsidRPr="00935232">
        <w:rPr>
          <w:highlight w:val="green"/>
        </w:rPr>
        <w:t>C0045 and C0046. Use Take 2.</w:t>
      </w:r>
      <w:r w:rsidR="00935232">
        <w:br/>
      </w:r>
      <w:r w:rsidR="00935232">
        <w:rPr>
          <w:b/>
          <w:bCs/>
        </w:rPr>
        <w:t>TXT: Typically done with the lights off</w:t>
      </w:r>
      <w:r w:rsidR="00935232">
        <w:br/>
      </w:r>
      <w:r w:rsidR="00251DD2">
        <w:t xml:space="preserve"> </w:t>
      </w:r>
    </w:p>
    <w:p w14:paraId="255FCC7D" w14:textId="41E22DAC" w:rsidR="00C54BBA" w:rsidRPr="00935232" w:rsidRDefault="000B2007" w:rsidP="000B2007">
      <w:pPr>
        <w:pStyle w:val="ShotDescription"/>
        <w:numPr>
          <w:ilvl w:val="2"/>
          <w:numId w:val="3"/>
        </w:numPr>
        <w:rPr>
          <w:strike/>
        </w:rPr>
      </w:pPr>
      <w:r w:rsidRPr="00935232">
        <w:rPr>
          <w:strike/>
        </w:rPr>
        <w:t>Talent toggling the laser system to transistor-transistor logic mode</w:t>
      </w:r>
      <w:r w:rsidR="00C54BBA" w:rsidRPr="00935232">
        <w:rPr>
          <w:strike/>
        </w:rPr>
        <w:t>.</w:t>
      </w:r>
    </w:p>
    <w:p w14:paraId="2DB56624" w14:textId="4989C65A" w:rsidR="000B2007" w:rsidRPr="00D82641" w:rsidRDefault="00C54BBA" w:rsidP="000B2007">
      <w:pPr>
        <w:pStyle w:val="ShotDescription"/>
        <w:numPr>
          <w:ilvl w:val="2"/>
          <w:numId w:val="3"/>
        </w:numPr>
      </w:pPr>
      <w:r w:rsidRPr="00935232">
        <w:rPr>
          <w:strike/>
        </w:rPr>
        <w:t xml:space="preserve">Talent </w:t>
      </w:r>
      <w:r w:rsidR="000B2007" w:rsidRPr="00935232">
        <w:rPr>
          <w:strike/>
        </w:rPr>
        <w:t>connecting a Bayonet Neill-Concelman cable into the laser’s input port</w:t>
      </w:r>
      <w:r w:rsidR="000B2007" w:rsidRPr="00D82641">
        <w:t>.</w:t>
      </w:r>
      <w:r w:rsidR="00086A53" w:rsidRPr="00D82641">
        <w:br/>
      </w:r>
      <w:r w:rsidR="00935232" w:rsidRPr="00935232">
        <w:rPr>
          <w:b/>
          <w:bCs/>
          <w:highlight w:val="green"/>
        </w:rPr>
        <w:t>NOTE: Shots 3.1.3-3.1.4 deleted by authors</w:t>
      </w:r>
      <w:r w:rsidR="00935232">
        <w:rPr>
          <w:b/>
          <w:bCs/>
        </w:rPr>
        <w:t xml:space="preserve"> </w:t>
      </w:r>
    </w:p>
    <w:p w14:paraId="231C3504" w14:textId="45D08E16" w:rsidR="000B2007" w:rsidRPr="00D82641" w:rsidRDefault="00086A53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>Now, t</w:t>
      </w:r>
      <w:r w:rsidR="000B2007" w:rsidRPr="00D82641">
        <w:rPr>
          <w:lang w:val="en-US"/>
        </w:rPr>
        <w:t xml:space="preserve">urn on the fiber photometry console, the light-emitting diode drivers, and the detectors </w:t>
      </w:r>
      <w:r w:rsidR="000B2007" w:rsidRPr="00D82641">
        <w:rPr>
          <w:b/>
          <w:bCs/>
          <w:lang w:val="en-US"/>
        </w:rPr>
        <w:t>[1]</w:t>
      </w:r>
      <w:r w:rsidR="000B2007" w:rsidRPr="00D82641">
        <w:rPr>
          <w:lang w:val="en-US"/>
        </w:rPr>
        <w:t>.</w:t>
      </w:r>
    </w:p>
    <w:p w14:paraId="0C2AAE4D" w14:textId="4AD06145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>Talent powering on the fiber photometry console, LED drivers, and all connected detectors in sequence</w:t>
      </w:r>
      <w:r w:rsidR="000A5DD2">
        <w:t xml:space="preserve"> </w:t>
      </w:r>
      <w:r w:rsidR="000C2BC5">
        <w:br/>
      </w:r>
      <w:r w:rsidR="00935232" w:rsidRPr="00935232">
        <w:rPr>
          <w:highlight w:val="green"/>
        </w:rPr>
        <w:t>AUTHOR/VIDEOGRAPHER’S NOTE:</w:t>
      </w:r>
      <w:r w:rsidR="000A5DD2" w:rsidRPr="00935232">
        <w:rPr>
          <w:highlight w:val="green"/>
        </w:rPr>
        <w:t>C0041</w:t>
      </w:r>
      <w:r w:rsidRPr="00935232">
        <w:rPr>
          <w:highlight w:val="green"/>
        </w:rPr>
        <w:t>.</w:t>
      </w:r>
    </w:p>
    <w:p w14:paraId="0A151BA9" w14:textId="77777777" w:rsidR="00C54BBA" w:rsidRPr="00D82641" w:rsidRDefault="00C54BBA" w:rsidP="00C54BBA">
      <w:pPr>
        <w:pStyle w:val="ShotDescription"/>
        <w:ind w:firstLine="0"/>
      </w:pPr>
    </w:p>
    <w:p w14:paraId="5C6D7D43" w14:textId="6E346AD9" w:rsidR="000B2007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Open the fiber photometry acquisition software </w:t>
      </w:r>
      <w:r w:rsidRPr="00D82641">
        <w:rPr>
          <w:b/>
          <w:bCs/>
          <w:lang w:val="en-US"/>
        </w:rPr>
        <w:t>[1]</w:t>
      </w:r>
      <w:r w:rsidRPr="00D82641">
        <w:rPr>
          <w:lang w:val="en-US"/>
        </w:rPr>
        <w:t xml:space="preserve">. </w:t>
      </w:r>
      <w:r w:rsidR="00B07B01">
        <w:rPr>
          <w:lang w:val="en-US"/>
        </w:rPr>
        <w:t>Click on the</w:t>
      </w:r>
      <w:r w:rsidR="00EB77AF">
        <w:rPr>
          <w:lang w:val="en-US"/>
        </w:rPr>
        <w:t xml:space="preserve"> </w:t>
      </w:r>
      <w:r w:rsidR="00EB77AF" w:rsidRPr="00B07B01">
        <w:rPr>
          <w:b/>
          <w:bCs/>
          <w:lang w:val="en-US"/>
        </w:rPr>
        <w:t>Device Selection</w:t>
      </w:r>
      <w:r w:rsidR="00EB77AF">
        <w:rPr>
          <w:lang w:val="en-US"/>
        </w:rPr>
        <w:t xml:space="preserve"> tab and open </w:t>
      </w:r>
      <w:r w:rsidR="00EB77AF" w:rsidRPr="00B07B01">
        <w:rPr>
          <w:b/>
          <w:bCs/>
          <w:lang w:val="en-US"/>
        </w:rPr>
        <w:t>NC500</w:t>
      </w:r>
      <w:r w:rsidR="00EB77AF">
        <w:rPr>
          <w:lang w:val="en-US"/>
        </w:rPr>
        <w:t xml:space="preserve"> </w:t>
      </w:r>
      <w:r w:rsidR="00B07B01" w:rsidRPr="00B07B01">
        <w:rPr>
          <w:i/>
          <w:iCs/>
          <w:color w:val="EE0000"/>
          <w:lang w:val="en-US"/>
        </w:rPr>
        <w:t xml:space="preserve">(N-C-Five-Hundred) </w:t>
      </w:r>
      <w:r w:rsidR="00EB77AF">
        <w:rPr>
          <w:lang w:val="en-US"/>
        </w:rPr>
        <w:t xml:space="preserve">console </w:t>
      </w:r>
      <w:r w:rsidR="00EB77AF" w:rsidRPr="00935232">
        <w:rPr>
          <w:b/>
          <w:bCs/>
          <w:lang w:val="en-US"/>
        </w:rPr>
        <w:t>[2].</w:t>
      </w:r>
      <w:r w:rsidR="00EB77AF">
        <w:rPr>
          <w:lang w:val="en-US"/>
        </w:rPr>
        <w:t xml:space="preserve"> Under </w:t>
      </w:r>
      <w:r w:rsidR="00935232">
        <w:rPr>
          <w:lang w:val="en-US"/>
        </w:rPr>
        <w:t xml:space="preserve">the </w:t>
      </w:r>
      <w:r w:rsidR="00EB77AF" w:rsidRPr="00935232">
        <w:rPr>
          <w:b/>
          <w:bCs/>
          <w:lang w:val="en-US"/>
        </w:rPr>
        <w:t>Add Channels</w:t>
      </w:r>
      <w:r w:rsidR="00EB77AF">
        <w:rPr>
          <w:lang w:val="en-US"/>
        </w:rPr>
        <w:t xml:space="preserve"> tab, add a lock-in modulation channels for 465 nm and 405 nm LEDs using pre-set frequencies </w:t>
      </w:r>
      <w:r w:rsidR="00EB77AF" w:rsidRPr="00935232">
        <w:rPr>
          <w:b/>
          <w:bCs/>
          <w:lang w:val="en-US"/>
        </w:rPr>
        <w:t>[3</w:t>
      </w:r>
      <w:r w:rsidR="00863A9A">
        <w:rPr>
          <w:b/>
          <w:bCs/>
          <w:lang w:val="en-US"/>
        </w:rPr>
        <w:t>-TXT</w:t>
      </w:r>
      <w:r w:rsidR="00EB77AF" w:rsidRPr="00935232">
        <w:rPr>
          <w:b/>
          <w:bCs/>
          <w:lang w:val="en-US"/>
        </w:rPr>
        <w:t>].</w:t>
      </w:r>
      <w:r w:rsidR="00EB77AF">
        <w:rPr>
          <w:lang w:val="en-US"/>
        </w:rPr>
        <w:t xml:space="preserve"> </w:t>
      </w:r>
      <w:r w:rsidRPr="00B07B01">
        <w:rPr>
          <w:strike/>
          <w:color w:val="auto"/>
          <w:lang w:val="en-US"/>
        </w:rPr>
        <w:t xml:space="preserve">Turn on the </w:t>
      </w:r>
      <w:r w:rsidR="00C54BBA" w:rsidRPr="00B07B01">
        <w:rPr>
          <w:strike/>
          <w:color w:val="auto"/>
          <w:lang w:val="en-US"/>
        </w:rPr>
        <w:t>465-nanometer</w:t>
      </w:r>
      <w:r w:rsidRPr="00B07B01">
        <w:rPr>
          <w:strike/>
          <w:color w:val="auto"/>
          <w:lang w:val="en-US"/>
        </w:rPr>
        <w:t xml:space="preserve"> LED in lock-in modulation mode </w:t>
      </w:r>
      <w:r w:rsidRPr="00B07B01">
        <w:rPr>
          <w:b/>
          <w:bCs/>
          <w:strike/>
          <w:color w:val="auto"/>
          <w:lang w:val="en-US"/>
        </w:rPr>
        <w:t>[</w:t>
      </w:r>
      <w:r w:rsidR="00B07B01" w:rsidRPr="00B07B01">
        <w:rPr>
          <w:b/>
          <w:bCs/>
          <w:strike/>
          <w:color w:val="auto"/>
          <w:lang w:val="en-US"/>
        </w:rPr>
        <w:t>4</w:t>
      </w:r>
      <w:r w:rsidRPr="00B07B01">
        <w:rPr>
          <w:b/>
          <w:bCs/>
          <w:strike/>
          <w:color w:val="auto"/>
          <w:lang w:val="en-US"/>
        </w:rPr>
        <w:t>]</w:t>
      </w:r>
      <w:r w:rsidRPr="00B07B01">
        <w:rPr>
          <w:strike/>
          <w:color w:val="auto"/>
          <w:lang w:val="en-US"/>
        </w:rPr>
        <w:t>.</w:t>
      </w:r>
      <w:r w:rsidRPr="00B07B01">
        <w:rPr>
          <w:color w:val="auto"/>
          <w:lang w:val="en-US"/>
        </w:rPr>
        <w:t xml:space="preserve"> </w:t>
      </w:r>
    </w:p>
    <w:p w14:paraId="0874D0AD" w14:textId="77777777" w:rsidR="00D82641" w:rsidRPr="00D82641" w:rsidRDefault="00D82641" w:rsidP="00B07B01">
      <w:pPr>
        <w:pStyle w:val="Narration"/>
        <w:ind w:left="0" w:firstLine="0"/>
        <w:rPr>
          <w:lang w:val="en-US"/>
        </w:rPr>
      </w:pPr>
    </w:p>
    <w:p w14:paraId="6F6B6381" w14:textId="0C3EC373" w:rsidR="000B2007" w:rsidRDefault="000B2007" w:rsidP="000B2007">
      <w:pPr>
        <w:pStyle w:val="ShotDescription"/>
        <w:numPr>
          <w:ilvl w:val="2"/>
          <w:numId w:val="3"/>
        </w:numPr>
      </w:pPr>
      <w:r w:rsidRPr="00B07B01">
        <w:t xml:space="preserve">SCREEN: </w:t>
      </w:r>
      <w:r w:rsidR="00B07B01" w:rsidRPr="00B07B01">
        <w:t>3.3.1---Screen-Recording-2026-01-09-124637-2</w:t>
      </w:r>
      <w:r w:rsidR="00B07B01">
        <w:t>.mov</w:t>
      </w:r>
      <w:r w:rsidR="00B07B01">
        <w:tab/>
        <w:t>00:00-00:07</w:t>
      </w:r>
    </w:p>
    <w:p w14:paraId="76CF9496" w14:textId="4536380C" w:rsidR="00EB77AF" w:rsidRDefault="00EB77AF" w:rsidP="00EB77AF">
      <w:pPr>
        <w:pStyle w:val="ShotDescription"/>
        <w:numPr>
          <w:ilvl w:val="2"/>
          <w:numId w:val="3"/>
        </w:numPr>
      </w:pPr>
      <w:r>
        <w:t xml:space="preserve">SCREEN: </w:t>
      </w:r>
      <w:r w:rsidR="00B07B01" w:rsidRPr="00B07B01">
        <w:t>3.3.2---Screen-Recording-2026-01-09-124957</w:t>
      </w:r>
      <w:r>
        <w:t>.</w:t>
      </w:r>
      <w:r w:rsidR="00B07B01">
        <w:t>mov</w:t>
      </w:r>
      <w:r w:rsidR="00B07B01">
        <w:tab/>
        <w:t>00:00-end</w:t>
      </w:r>
    </w:p>
    <w:p w14:paraId="0EDF6567" w14:textId="7EDB6442" w:rsidR="00EB77AF" w:rsidRPr="00D82641" w:rsidRDefault="00EB77AF" w:rsidP="00EB77AF">
      <w:pPr>
        <w:pStyle w:val="ShotDescription"/>
        <w:numPr>
          <w:ilvl w:val="2"/>
          <w:numId w:val="3"/>
        </w:numPr>
      </w:pPr>
      <w:r>
        <w:t xml:space="preserve">SCREEN: </w:t>
      </w:r>
      <w:r w:rsidR="00B07B01" w:rsidRPr="00B07B01">
        <w:t>3.3.3---Screen-Recording-2026-01-09-125918</w:t>
      </w:r>
      <w:r w:rsidR="00B07B01">
        <w:t>.mov</w:t>
      </w:r>
      <w:r w:rsidR="00B07B01">
        <w:tab/>
        <w:t>00:00-end</w:t>
      </w:r>
      <w:r>
        <w:t xml:space="preserve"> </w:t>
      </w:r>
      <w:r w:rsidR="00863A9A">
        <w:br/>
      </w:r>
      <w:r w:rsidR="00863A9A">
        <w:rPr>
          <w:b/>
          <w:bCs/>
        </w:rPr>
        <w:t>Adjust input voltage to set intensity to 30 mW</w:t>
      </w:r>
    </w:p>
    <w:p w14:paraId="05D548D9" w14:textId="77777777" w:rsidR="000B2007" w:rsidRPr="00B07B01" w:rsidRDefault="000B2007" w:rsidP="000B2007">
      <w:pPr>
        <w:pStyle w:val="ShotDescription"/>
        <w:numPr>
          <w:ilvl w:val="2"/>
          <w:numId w:val="3"/>
        </w:numPr>
        <w:rPr>
          <w:strike/>
        </w:rPr>
      </w:pPr>
      <w:r w:rsidRPr="00B07B01">
        <w:rPr>
          <w:strike/>
        </w:rPr>
        <w:t>SCREEN: Show the 465 nanometer LED settings being switched to lock-in modulation mode at maximum power.</w:t>
      </w:r>
    </w:p>
    <w:p w14:paraId="62585F68" w14:textId="36832316" w:rsidR="000B2007" w:rsidRPr="00935232" w:rsidRDefault="00086A53" w:rsidP="00B07B01">
      <w:pPr>
        <w:pStyle w:val="ShotDescription"/>
        <w:ind w:firstLine="0"/>
        <w:rPr>
          <w:strike/>
        </w:rPr>
      </w:pPr>
      <w:r w:rsidRPr="00935232">
        <w:rPr>
          <w:strike/>
        </w:rPr>
        <w:br/>
      </w:r>
    </w:p>
    <w:p w14:paraId="735109EC" w14:textId="1C659241" w:rsidR="000B2007" w:rsidRPr="00D82641" w:rsidRDefault="00B07B01" w:rsidP="000B2007">
      <w:pPr>
        <w:pStyle w:val="Narration"/>
        <w:numPr>
          <w:ilvl w:val="1"/>
          <w:numId w:val="3"/>
        </w:numPr>
        <w:rPr>
          <w:lang w:val="en-US"/>
        </w:rPr>
      </w:pPr>
      <w:r w:rsidRPr="00863A9A">
        <w:rPr>
          <w:strike/>
          <w:color w:val="auto"/>
          <w:lang w:val="en-US"/>
        </w:rPr>
        <w:lastRenderedPageBreak/>
        <w:t>A</w:t>
      </w:r>
      <w:r w:rsidR="00EB77AF" w:rsidRPr="00863A9A">
        <w:rPr>
          <w:strike/>
          <w:color w:val="auto"/>
          <w:lang w:val="en-US"/>
        </w:rPr>
        <w:t>djust the input voltage to set the intensity to 30 microwatts from the tip of a 400-micrometer fiberoptic patch cord</w:t>
      </w:r>
      <w:r w:rsidRPr="00863A9A">
        <w:rPr>
          <w:strike/>
          <w:color w:val="auto"/>
          <w:lang w:val="en-US"/>
        </w:rPr>
        <w:t xml:space="preserve"> </w:t>
      </w:r>
      <w:r w:rsidR="000B2007" w:rsidRPr="00863A9A">
        <w:rPr>
          <w:b/>
          <w:bCs/>
          <w:strike/>
          <w:color w:val="auto"/>
          <w:lang w:val="en-US"/>
        </w:rPr>
        <w:t>[1]</w:t>
      </w:r>
      <w:r w:rsidR="000B2007" w:rsidRPr="00863A9A">
        <w:rPr>
          <w:strike/>
          <w:color w:val="auto"/>
          <w:lang w:val="en-US"/>
        </w:rPr>
        <w:t>.</w:t>
      </w:r>
      <w:r w:rsidR="000B2007" w:rsidRPr="00863A9A">
        <w:rPr>
          <w:color w:val="auto"/>
          <w:lang w:val="en-US"/>
        </w:rPr>
        <w:t xml:space="preserve"> </w:t>
      </w:r>
      <w:r w:rsidR="000B2007" w:rsidRPr="00D82641">
        <w:rPr>
          <w:lang w:val="en-US"/>
        </w:rPr>
        <w:t xml:space="preserve">Match the output voltage of the </w:t>
      </w:r>
      <w:r w:rsidR="00C54BBA" w:rsidRPr="00D82641">
        <w:rPr>
          <w:lang w:val="en-US"/>
        </w:rPr>
        <w:t>405-nanometer</w:t>
      </w:r>
      <w:r w:rsidR="000B2007" w:rsidRPr="00D82641">
        <w:rPr>
          <w:lang w:val="en-US"/>
        </w:rPr>
        <w:t xml:space="preserve"> LED to approximate the voltage of the </w:t>
      </w:r>
      <w:r w:rsidR="00C54BBA" w:rsidRPr="00D82641">
        <w:rPr>
          <w:lang w:val="en-US"/>
        </w:rPr>
        <w:t>465-nanometer</w:t>
      </w:r>
      <w:r w:rsidR="000B2007" w:rsidRPr="00D82641">
        <w:rPr>
          <w:lang w:val="en-US"/>
        </w:rPr>
        <w:t xml:space="preserve"> LED </w:t>
      </w:r>
      <w:r w:rsidR="000B2007" w:rsidRPr="00D82641">
        <w:rPr>
          <w:b/>
          <w:bCs/>
          <w:lang w:val="en-US"/>
        </w:rPr>
        <w:t>[2]</w:t>
      </w:r>
      <w:r w:rsidR="000B2007" w:rsidRPr="00D82641">
        <w:rPr>
          <w:lang w:val="en-US"/>
        </w:rPr>
        <w:t>.</w:t>
      </w:r>
      <w:r w:rsidR="00863A9A">
        <w:rPr>
          <w:lang w:val="en-US"/>
        </w:rPr>
        <w:br/>
      </w:r>
      <w:r w:rsidR="00863A9A" w:rsidRPr="00863A9A">
        <w:rPr>
          <w:b/>
          <w:bCs/>
          <w:color w:val="auto"/>
          <w:highlight w:val="green"/>
          <w:lang w:val="en-US"/>
        </w:rPr>
        <w:t>NOTE: 3.4.1 was placed as on-screen text at 3.3.4</w:t>
      </w:r>
    </w:p>
    <w:p w14:paraId="3AAE12C9" w14:textId="4851C89A" w:rsidR="000B2007" w:rsidRPr="00B07B01" w:rsidRDefault="00B07B01" w:rsidP="000B2007">
      <w:pPr>
        <w:pStyle w:val="ShotDescription"/>
        <w:numPr>
          <w:ilvl w:val="2"/>
          <w:numId w:val="3"/>
        </w:numPr>
      </w:pPr>
      <w:r w:rsidRPr="00B07B01">
        <w:t>SCREEN: 3.4.1---Screen-Recording-2026-01-09-132537.mov</w:t>
      </w:r>
      <w:r w:rsidRPr="00B07B01">
        <w:tab/>
      </w:r>
      <w:r>
        <w:t>00:</w:t>
      </w:r>
      <w:r w:rsidR="00863A9A">
        <w:t>15</w:t>
      </w:r>
      <w:r>
        <w:t>-00:30</w:t>
      </w:r>
      <w:r w:rsidR="00C54BBA" w:rsidRPr="00B07B01">
        <w:br/>
      </w:r>
    </w:p>
    <w:p w14:paraId="43137FA3" w14:textId="40B63FCF" w:rsidR="000B2007" w:rsidRPr="00D82641" w:rsidRDefault="00EB77AF" w:rsidP="000B2007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Add a</w:t>
      </w:r>
      <w:r w:rsidRPr="00D82641">
        <w:rPr>
          <w:lang w:val="en-US"/>
        </w:rPr>
        <w:t xml:space="preserve"> </w:t>
      </w:r>
      <w:r w:rsidR="000B2007" w:rsidRPr="00D82641">
        <w:rPr>
          <w:lang w:val="en-US"/>
        </w:rPr>
        <w:t xml:space="preserve">digital input-output </w:t>
      </w:r>
      <w:r>
        <w:rPr>
          <w:lang w:val="en-US"/>
        </w:rPr>
        <w:t>channel</w:t>
      </w:r>
      <w:r w:rsidRPr="00D82641">
        <w:rPr>
          <w:lang w:val="en-US"/>
        </w:rPr>
        <w:t xml:space="preserve"> </w:t>
      </w:r>
      <w:r w:rsidR="000B2007" w:rsidRPr="00D82641">
        <w:rPr>
          <w:lang w:val="en-US"/>
        </w:rPr>
        <w:t>to configure a</w:t>
      </w:r>
      <w:r>
        <w:rPr>
          <w:lang w:val="en-US"/>
        </w:rPr>
        <w:t>n 8 min long</w:t>
      </w:r>
      <w:r w:rsidR="000B2007" w:rsidRPr="00D82641">
        <w:rPr>
          <w:lang w:val="en-US"/>
        </w:rPr>
        <w:t xml:space="preserve"> </w:t>
      </w:r>
      <w:r w:rsidR="00086A53" w:rsidRPr="00D82641">
        <w:rPr>
          <w:lang w:val="en-US"/>
        </w:rPr>
        <w:t>square pulse</w:t>
      </w:r>
      <w:r w:rsidR="000B2007" w:rsidRPr="00D82641">
        <w:rPr>
          <w:lang w:val="en-US"/>
        </w:rPr>
        <w:t xml:space="preserve"> for the </w:t>
      </w:r>
      <w:r w:rsidR="00C71036">
        <w:rPr>
          <w:lang w:val="en-US"/>
        </w:rPr>
        <w:t>TTL</w:t>
      </w:r>
      <w:r w:rsidR="000B2007" w:rsidRPr="00D82641">
        <w:rPr>
          <w:lang w:val="en-US"/>
        </w:rPr>
        <w:t xml:space="preserve"> input to the </w:t>
      </w:r>
      <w:r w:rsidR="00C54BBA" w:rsidRPr="00D82641">
        <w:rPr>
          <w:lang w:val="en-US"/>
        </w:rPr>
        <w:t>561-nanometer</w:t>
      </w:r>
      <w:r w:rsidR="000B2007" w:rsidRPr="00D82641">
        <w:rPr>
          <w:lang w:val="en-US"/>
        </w:rPr>
        <w:t xml:space="preserve"> laser, </w:t>
      </w:r>
      <w:r w:rsidR="00C71036">
        <w:rPr>
          <w:lang w:val="en-US"/>
        </w:rPr>
        <w:t>with</w:t>
      </w:r>
      <w:r w:rsidR="000B2007" w:rsidRPr="00D82641">
        <w:rPr>
          <w:lang w:val="en-US"/>
        </w:rPr>
        <w:t xml:space="preserve"> a 10-minute</w:t>
      </w:r>
      <w:r>
        <w:rPr>
          <w:lang w:val="en-US"/>
        </w:rPr>
        <w:t xml:space="preserve"> starting</w:t>
      </w:r>
      <w:r w:rsidR="000B2007" w:rsidRPr="00D82641">
        <w:rPr>
          <w:lang w:val="en-US"/>
        </w:rPr>
        <w:t xml:space="preserve"> delay </w:t>
      </w:r>
      <w:r w:rsidR="000B2007" w:rsidRPr="00241913">
        <w:rPr>
          <w:strike/>
          <w:color w:val="auto"/>
          <w:lang w:val="en-US"/>
        </w:rPr>
        <w:t>for baseline fiber photometry and behavioral recording</w:t>
      </w:r>
      <w:r w:rsidR="00C54BBA" w:rsidRPr="00241913">
        <w:rPr>
          <w:color w:val="auto"/>
          <w:lang w:val="en-US"/>
        </w:rPr>
        <w:t xml:space="preserve"> </w:t>
      </w:r>
      <w:r w:rsidR="000B2007" w:rsidRPr="00D82641">
        <w:rPr>
          <w:b/>
          <w:bCs/>
          <w:lang w:val="en-US"/>
        </w:rPr>
        <w:t>[</w:t>
      </w:r>
      <w:r w:rsidR="00C71036">
        <w:rPr>
          <w:b/>
          <w:bCs/>
          <w:lang w:val="en-US"/>
        </w:rPr>
        <w:t>1</w:t>
      </w:r>
      <w:r w:rsidR="000B2007" w:rsidRPr="00D82641">
        <w:rPr>
          <w:b/>
          <w:bCs/>
          <w:lang w:val="en-US"/>
        </w:rPr>
        <w:t>]</w:t>
      </w:r>
      <w:r w:rsidR="000B2007" w:rsidRPr="00D82641">
        <w:rPr>
          <w:lang w:val="en-US"/>
        </w:rPr>
        <w:t xml:space="preserve">. </w:t>
      </w:r>
      <w:r w:rsidR="000B2007" w:rsidRPr="00E07656">
        <w:rPr>
          <w:strike/>
          <w:color w:val="auto"/>
          <w:lang w:val="en-US"/>
        </w:rPr>
        <w:t xml:space="preserve">Leave the laser powered on to confirm external triggering remains active throughout recording </w:t>
      </w:r>
      <w:r w:rsidR="000B2007" w:rsidRPr="00E07656">
        <w:rPr>
          <w:b/>
          <w:bCs/>
          <w:strike/>
          <w:color w:val="auto"/>
          <w:lang w:val="en-US"/>
        </w:rPr>
        <w:t>[2]</w:t>
      </w:r>
      <w:r w:rsidR="000B2007" w:rsidRPr="00E07656">
        <w:rPr>
          <w:strike/>
          <w:color w:val="auto"/>
          <w:lang w:val="en-US"/>
        </w:rPr>
        <w:t>.</w:t>
      </w:r>
    </w:p>
    <w:p w14:paraId="5E146927" w14:textId="1493F96E" w:rsidR="000B2007" w:rsidRPr="00241913" w:rsidRDefault="000B2007" w:rsidP="000B2007">
      <w:pPr>
        <w:pStyle w:val="ShotDescription"/>
        <w:numPr>
          <w:ilvl w:val="2"/>
          <w:numId w:val="3"/>
        </w:numPr>
      </w:pPr>
      <w:r w:rsidRPr="00241913">
        <w:t xml:space="preserve">SCREEN: </w:t>
      </w:r>
      <w:r w:rsidR="00E07656" w:rsidRPr="00241913">
        <w:t>3.5.1---Screen-Recording-2026-01-09-131152</w:t>
      </w:r>
      <w:r w:rsidRPr="00241913">
        <w:t>.</w:t>
      </w:r>
      <w:r w:rsidR="00E07656" w:rsidRPr="00241913">
        <w:t>mov</w:t>
      </w:r>
      <w:r w:rsidR="00E07656" w:rsidRPr="00241913">
        <w:tab/>
        <w:t>00:00-00:19</w:t>
      </w:r>
    </w:p>
    <w:p w14:paraId="5012EE4F" w14:textId="44766F74" w:rsidR="000B2007" w:rsidRPr="00935232" w:rsidRDefault="000B2007" w:rsidP="000B2007">
      <w:pPr>
        <w:pStyle w:val="ShotDescription"/>
        <w:numPr>
          <w:ilvl w:val="2"/>
          <w:numId w:val="3"/>
        </w:numPr>
        <w:rPr>
          <w:strike/>
        </w:rPr>
      </w:pPr>
      <w:r w:rsidRPr="00241913">
        <w:rPr>
          <w:strike/>
        </w:rPr>
        <w:t>SCREEN: Show the laser interface confirming the laser remains turned on while external trigger settings are active.</w:t>
      </w:r>
      <w:r w:rsidR="00E07656">
        <w:rPr>
          <w:strike/>
        </w:rPr>
        <w:br/>
      </w:r>
      <w:r w:rsidR="00E07656" w:rsidRPr="00E07656">
        <w:rPr>
          <w:highlight w:val="green"/>
        </w:rPr>
        <w:t>NOTE: Shot deleted by authors</w:t>
      </w:r>
      <w:r w:rsidR="00C54BBA" w:rsidRPr="00935232">
        <w:rPr>
          <w:strike/>
        </w:rPr>
        <w:br/>
      </w:r>
    </w:p>
    <w:p w14:paraId="6EE06DB3" w14:textId="24BE646E" w:rsidR="000B2007" w:rsidRPr="00D82641" w:rsidRDefault="0083158E" w:rsidP="000B2007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Add </w:t>
      </w:r>
      <w:r w:rsidR="00241913">
        <w:rPr>
          <w:lang w:val="en-US"/>
        </w:rPr>
        <w:t xml:space="preserve">a </w:t>
      </w:r>
      <w:r w:rsidRPr="00241913">
        <w:rPr>
          <w:b/>
          <w:bCs/>
          <w:lang w:val="en-US"/>
        </w:rPr>
        <w:t>Camera</w:t>
      </w:r>
      <w:r w:rsidR="00241913">
        <w:rPr>
          <w:b/>
          <w:bCs/>
          <w:lang w:val="en-US"/>
        </w:rPr>
        <w:t xml:space="preserve"> </w:t>
      </w:r>
      <w:r w:rsidR="000B2007" w:rsidRPr="00D82641">
        <w:rPr>
          <w:lang w:val="en-US"/>
        </w:rPr>
        <w:t xml:space="preserve">channel to set the overhead behavioral camera to </w:t>
      </w:r>
      <w:r>
        <w:rPr>
          <w:lang w:val="en-US"/>
        </w:rPr>
        <w:t>be initiated simultaneous with photometry</w:t>
      </w:r>
      <w:r w:rsidR="000B2007" w:rsidRPr="00D82641">
        <w:rPr>
          <w:lang w:val="en-US"/>
        </w:rPr>
        <w:t xml:space="preserve"> at 20 hertz </w:t>
      </w:r>
      <w:r w:rsidR="000B2007" w:rsidRPr="00D82641">
        <w:rPr>
          <w:b/>
          <w:bCs/>
          <w:lang w:val="en-US"/>
        </w:rPr>
        <w:t>[1]</w:t>
      </w:r>
      <w:r w:rsidR="000B2007" w:rsidRPr="00D82641">
        <w:rPr>
          <w:lang w:val="en-US"/>
        </w:rPr>
        <w:t>.</w:t>
      </w:r>
    </w:p>
    <w:p w14:paraId="32DD5497" w14:textId="51DB0339" w:rsidR="000B2007" w:rsidRPr="00241913" w:rsidRDefault="000B2007" w:rsidP="000B2007">
      <w:pPr>
        <w:pStyle w:val="ShotDescription"/>
        <w:numPr>
          <w:ilvl w:val="2"/>
          <w:numId w:val="3"/>
        </w:numPr>
      </w:pPr>
      <w:r w:rsidRPr="00241913">
        <w:t xml:space="preserve">SCREEN: </w:t>
      </w:r>
      <w:r w:rsidR="00241913" w:rsidRPr="00241913">
        <w:t>3.6.1---Screen-Recording-2026-01-09-135634</w:t>
      </w:r>
      <w:r w:rsidRPr="00241913">
        <w:t>.</w:t>
      </w:r>
      <w:r w:rsidR="00241913" w:rsidRPr="00241913">
        <w:t>mov</w:t>
      </w:r>
      <w:r w:rsidR="00241913" w:rsidRPr="00241913">
        <w:tab/>
        <w:t>00:00-00:14</w:t>
      </w:r>
      <w:r w:rsidR="002522BA" w:rsidRPr="00241913">
        <w:br/>
      </w:r>
    </w:p>
    <w:p w14:paraId="7002FDF1" w14:textId="77777777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Adjust the overhead camera to ensure the entire behavioral arena is clearly visible in the frame </w:t>
      </w:r>
      <w:r w:rsidRPr="00D82641">
        <w:rPr>
          <w:b/>
          <w:bCs/>
          <w:lang w:val="en-US"/>
        </w:rPr>
        <w:t>[1]</w:t>
      </w:r>
      <w:r w:rsidRPr="00D82641">
        <w:rPr>
          <w:lang w:val="en-US"/>
        </w:rPr>
        <w:t>.</w:t>
      </w:r>
    </w:p>
    <w:p w14:paraId="1448F59B" w14:textId="77777777" w:rsidR="00C54BBA" w:rsidRPr="00D82641" w:rsidRDefault="000B2007" w:rsidP="00C54BBA">
      <w:pPr>
        <w:pStyle w:val="ShotDescription"/>
        <w:numPr>
          <w:ilvl w:val="2"/>
          <w:numId w:val="3"/>
        </w:numPr>
      </w:pPr>
      <w:r w:rsidRPr="00D82641">
        <w:t>Talent repositioning the camera and adjusting focus until the full arena is centered.</w:t>
      </w:r>
    </w:p>
    <w:p w14:paraId="62727C79" w14:textId="77777777" w:rsidR="00C54BBA" w:rsidRPr="00D82641" w:rsidRDefault="00C54BBA" w:rsidP="00C54BBA">
      <w:pPr>
        <w:pStyle w:val="ShotDescription"/>
        <w:ind w:firstLine="0"/>
      </w:pPr>
    </w:p>
    <w:p w14:paraId="6C4C9B51" w14:textId="4EEC2B8B" w:rsidR="00C54BBA" w:rsidRPr="00D82641" w:rsidRDefault="00C71036" w:rsidP="00C54BBA">
      <w:pPr>
        <w:pStyle w:val="ShotDescription"/>
        <w:numPr>
          <w:ilvl w:val="0"/>
          <w:numId w:val="3"/>
        </w:numPr>
        <w:rPr>
          <w:b/>
          <w:bCs/>
        </w:rPr>
      </w:pPr>
      <w:r w:rsidRPr="00C71036">
        <w:rPr>
          <w:b/>
          <w:bCs/>
        </w:rPr>
        <w:t>Fiber Photometry Recording Procedure in Mouse Models of Stroke and Sham Controls</w:t>
      </w:r>
    </w:p>
    <w:p w14:paraId="511CE1DB" w14:textId="3F5E59E6" w:rsidR="002522BA" w:rsidRPr="00D82641" w:rsidRDefault="002522BA" w:rsidP="002522BA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82641">
        <w:rPr>
          <w:rFonts w:cstheme="minorHAnsi"/>
          <w:b/>
          <w:bCs/>
        </w:rPr>
        <w:t xml:space="preserve">Demonstrator: </w:t>
      </w:r>
      <w:r w:rsidR="006B6FC1" w:rsidRPr="00D82641">
        <w:rPr>
          <w:rFonts w:cstheme="minorHAnsi"/>
        </w:rPr>
        <w:t>Andrew Boyce</w:t>
      </w:r>
      <w:r w:rsidRPr="00D82641">
        <w:rPr>
          <w:rFonts w:cstheme="minorHAnsi"/>
        </w:rPr>
        <w:t xml:space="preserve"> </w:t>
      </w:r>
    </w:p>
    <w:p w14:paraId="5E5A9322" w14:textId="77777777" w:rsidR="002522BA" w:rsidRPr="00D82641" w:rsidRDefault="002522BA" w:rsidP="002522BA">
      <w:pPr>
        <w:pStyle w:val="ShotDescription"/>
        <w:ind w:left="360" w:firstLine="0"/>
        <w:rPr>
          <w:b/>
          <w:bCs/>
        </w:rPr>
      </w:pPr>
    </w:p>
    <w:p w14:paraId="3045CDBA" w14:textId="64A6C88A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Weigh the mouse using a digital scale </w:t>
      </w:r>
      <w:r w:rsidRPr="00D82641">
        <w:rPr>
          <w:b/>
          <w:bCs/>
          <w:lang w:val="en-US"/>
        </w:rPr>
        <w:t>[1]</w:t>
      </w:r>
      <w:r w:rsidRPr="00D82641">
        <w:rPr>
          <w:lang w:val="en-US"/>
        </w:rPr>
        <w:t xml:space="preserve">. </w:t>
      </w:r>
      <w:r w:rsidR="00C54BBA" w:rsidRPr="00D82641">
        <w:rPr>
          <w:lang w:val="en-US"/>
        </w:rPr>
        <w:t>Using a lint-free wipe sprayed with 70 percent ethanol, s</w:t>
      </w:r>
      <w:r w:rsidRPr="00D82641">
        <w:rPr>
          <w:lang w:val="en-US"/>
        </w:rPr>
        <w:t>cru</w:t>
      </w:r>
      <w:r w:rsidR="00CC74DF" w:rsidRPr="00D82641">
        <w:rPr>
          <w:lang w:val="en-US"/>
        </w:rPr>
        <w:t>ff</w:t>
      </w:r>
      <w:r w:rsidRPr="00D82641">
        <w:rPr>
          <w:lang w:val="en-US"/>
        </w:rPr>
        <w:t xml:space="preserve"> the mouse and clean the fiberoptic cannula by wiping away any debris </w:t>
      </w:r>
      <w:r w:rsidRPr="00D82641">
        <w:rPr>
          <w:b/>
          <w:bCs/>
          <w:lang w:val="en-US"/>
        </w:rPr>
        <w:t>[2]</w:t>
      </w:r>
      <w:r w:rsidRPr="00D82641">
        <w:rPr>
          <w:lang w:val="en-US"/>
        </w:rPr>
        <w:t>.</w:t>
      </w:r>
    </w:p>
    <w:p w14:paraId="00F2230E" w14:textId="77777777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>Talent placing the mouse on a digital scale and recording the weight.</w:t>
      </w:r>
    </w:p>
    <w:p w14:paraId="64377254" w14:textId="43ED4830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>Talent holding the mouse and gently wiping the cannula with a lint-free wipe dampened with 70 percent ethanol.</w:t>
      </w:r>
      <w:r w:rsidR="00C54BBA" w:rsidRPr="00D82641">
        <w:br/>
      </w:r>
    </w:p>
    <w:p w14:paraId="3E29DABB" w14:textId="053CCA22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>For stroke mice, inject 0.5 percent Rose Bengal solution via intraperitoneal injection</w:t>
      </w:r>
      <w:r w:rsidR="00C54BBA" w:rsidRPr="00D82641">
        <w:rPr>
          <w:lang w:val="en-US"/>
        </w:rPr>
        <w:t xml:space="preserve"> </w:t>
      </w:r>
      <w:r w:rsidRPr="00D82641">
        <w:rPr>
          <w:b/>
          <w:bCs/>
          <w:lang w:val="en-US"/>
        </w:rPr>
        <w:t>[1</w:t>
      </w:r>
      <w:r w:rsidR="006D2436" w:rsidRPr="00D82641">
        <w:rPr>
          <w:b/>
          <w:bCs/>
          <w:lang w:val="en-US"/>
        </w:rPr>
        <w:t>-TXT</w:t>
      </w:r>
      <w:r w:rsidRPr="00D82641">
        <w:rPr>
          <w:b/>
          <w:bCs/>
          <w:lang w:val="en-US"/>
        </w:rPr>
        <w:t>]</w:t>
      </w:r>
      <w:r w:rsidRPr="00D82641">
        <w:rPr>
          <w:lang w:val="en-US"/>
        </w:rPr>
        <w:t>.</w:t>
      </w:r>
    </w:p>
    <w:p w14:paraId="66B9118C" w14:textId="6B80FCDB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lastRenderedPageBreak/>
        <w:t>Talent administering Rose Bengal intraperitoneally to a stroke mouse using a syringe.</w:t>
      </w:r>
      <w:r w:rsidR="006D2436" w:rsidRPr="00D82641">
        <w:t xml:space="preserve"> </w:t>
      </w:r>
      <w:r w:rsidR="006D2436" w:rsidRPr="00D82641">
        <w:rPr>
          <w:b/>
          <w:bCs/>
        </w:rPr>
        <w:t>TXT: For sham mice, inject an equivalent volume</w:t>
      </w:r>
      <w:r w:rsidR="002522BA" w:rsidRPr="00D82641">
        <w:rPr>
          <w:b/>
          <w:bCs/>
        </w:rPr>
        <w:t>/</w:t>
      </w:r>
      <w:r w:rsidR="006D2436" w:rsidRPr="00D82641">
        <w:rPr>
          <w:b/>
          <w:bCs/>
        </w:rPr>
        <w:t>weight of saline vehicle</w:t>
      </w:r>
    </w:p>
    <w:p w14:paraId="49D46BD5" w14:textId="77777777" w:rsidR="006D2436" w:rsidRPr="00D82641" w:rsidRDefault="006D2436" w:rsidP="006D2436">
      <w:pPr>
        <w:pStyle w:val="ShotDescription"/>
        <w:ind w:firstLine="0"/>
      </w:pPr>
    </w:p>
    <w:p w14:paraId="752971A9" w14:textId="77777777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While holding the mouse by the scruff, connect the fiber-optic patch cord to the implanted ferrule by twisting the sleeve gently while applying even pressure </w:t>
      </w:r>
      <w:r w:rsidRPr="00D82641">
        <w:rPr>
          <w:b/>
          <w:bCs/>
          <w:lang w:val="en-US"/>
        </w:rPr>
        <w:t>[1]</w:t>
      </w:r>
      <w:r w:rsidRPr="00D82641">
        <w:rPr>
          <w:lang w:val="en-US"/>
        </w:rPr>
        <w:t>.</w:t>
      </w:r>
    </w:p>
    <w:p w14:paraId="51FA53DC" w14:textId="77777777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>Talent scruffing the mouse and aligning the fiber-optic patch cord with the ferrule, then gently twisting and pressing to secure the connection.</w:t>
      </w:r>
    </w:p>
    <w:p w14:paraId="38222B9F" w14:textId="77777777" w:rsidR="006D2436" w:rsidRPr="00D82641" w:rsidRDefault="006D2436" w:rsidP="006D2436">
      <w:pPr>
        <w:pStyle w:val="ShotDescription"/>
        <w:ind w:firstLine="0"/>
      </w:pPr>
    </w:p>
    <w:p w14:paraId="0B6FF551" w14:textId="186DE96C" w:rsidR="000B2007" w:rsidRPr="00D82641" w:rsidRDefault="000B2007" w:rsidP="006D2436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Place the mouse into the recording arena </w:t>
      </w:r>
      <w:r w:rsidRPr="00D82641">
        <w:rPr>
          <w:b/>
          <w:bCs/>
          <w:lang w:val="en-US"/>
        </w:rPr>
        <w:t>[1]</w:t>
      </w:r>
      <w:r w:rsidR="00CC74DF" w:rsidRPr="00D82641">
        <w:rPr>
          <w:lang w:val="en-US"/>
        </w:rPr>
        <w:t xml:space="preserve"> and </w:t>
      </w:r>
      <w:r w:rsidR="00241913">
        <w:rPr>
          <w:lang w:val="en-US"/>
        </w:rPr>
        <w:t xml:space="preserve">press </w:t>
      </w:r>
      <w:r w:rsidR="00241913">
        <w:rPr>
          <w:b/>
          <w:bCs/>
          <w:lang w:val="en-US"/>
        </w:rPr>
        <w:t>Record</w:t>
      </w:r>
      <w:r w:rsidR="00CC74DF" w:rsidRPr="00D82641">
        <w:rPr>
          <w:lang w:val="en-US"/>
        </w:rPr>
        <w:t xml:space="preserve"> </w:t>
      </w:r>
      <w:r w:rsidR="00CC74DF" w:rsidRPr="00241913">
        <w:rPr>
          <w:strike/>
          <w:color w:val="auto"/>
          <w:lang w:val="en-US"/>
        </w:rPr>
        <w:t xml:space="preserve">on the </w:t>
      </w:r>
      <w:r w:rsidR="006D2436" w:rsidRPr="00241913">
        <w:rPr>
          <w:strike/>
          <w:color w:val="auto"/>
          <w:lang w:val="en-US"/>
        </w:rPr>
        <w:t>photometry acquisition software</w:t>
      </w:r>
      <w:r w:rsidR="006D2436" w:rsidRPr="00241913">
        <w:rPr>
          <w:color w:val="auto"/>
          <w:lang w:val="en-US"/>
        </w:rPr>
        <w:t xml:space="preserve"> </w:t>
      </w:r>
      <w:r w:rsidR="006D2436" w:rsidRPr="00D82641">
        <w:rPr>
          <w:lang w:val="en-US"/>
        </w:rPr>
        <w:t xml:space="preserve">to initiate synchronized data collection </w:t>
      </w:r>
      <w:r w:rsidR="006D2436" w:rsidRPr="00D82641">
        <w:rPr>
          <w:b/>
          <w:bCs/>
          <w:lang w:val="en-US"/>
        </w:rPr>
        <w:t>[2]</w:t>
      </w:r>
      <w:r w:rsidR="006D2436" w:rsidRPr="00D82641">
        <w:rPr>
          <w:lang w:val="en-US"/>
        </w:rPr>
        <w:t>.</w:t>
      </w:r>
    </w:p>
    <w:p w14:paraId="6122E875" w14:textId="77777777" w:rsidR="000B2007" w:rsidRPr="00241913" w:rsidRDefault="000B2007" w:rsidP="000B2007">
      <w:pPr>
        <w:pStyle w:val="ShotDescription"/>
        <w:numPr>
          <w:ilvl w:val="2"/>
          <w:numId w:val="3"/>
        </w:numPr>
      </w:pPr>
      <w:r w:rsidRPr="00D82641">
        <w:t xml:space="preserve">Talent lowering the mouse into the behavioral arena, ensuring it is calmly </w:t>
      </w:r>
      <w:r w:rsidRPr="00241913">
        <w:t>positioned.</w:t>
      </w:r>
    </w:p>
    <w:p w14:paraId="1EB80615" w14:textId="66558795" w:rsidR="000B2007" w:rsidRPr="00241913" w:rsidRDefault="000B2007" w:rsidP="000B2007">
      <w:pPr>
        <w:pStyle w:val="ShotDescription"/>
        <w:numPr>
          <w:ilvl w:val="2"/>
          <w:numId w:val="3"/>
        </w:numPr>
      </w:pPr>
      <w:r w:rsidRPr="00241913">
        <w:t xml:space="preserve">SCREEN: </w:t>
      </w:r>
      <w:r w:rsidR="00241913" w:rsidRPr="00241913">
        <w:t>4.4.2---Screen-Recording-2026-01-09-140024.mov</w:t>
      </w:r>
      <w:r w:rsidR="00241913" w:rsidRPr="00241913">
        <w:tab/>
        <w:t>00:00-end</w:t>
      </w:r>
    </w:p>
    <w:p w14:paraId="42184A97" w14:textId="77777777" w:rsidR="006D2436" w:rsidRPr="00241913" w:rsidRDefault="006D2436" w:rsidP="006D2436">
      <w:pPr>
        <w:pStyle w:val="ShotDescription"/>
        <w:ind w:firstLine="0"/>
      </w:pPr>
    </w:p>
    <w:p w14:paraId="14CE27ED" w14:textId="7C32EFB7" w:rsidR="000B2007" w:rsidRPr="00241913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241913">
        <w:rPr>
          <w:lang w:val="en-US"/>
        </w:rPr>
        <w:t xml:space="preserve">After 40 minutes, stop the recording in the photometry acquisition software </w:t>
      </w:r>
      <w:r w:rsidRPr="00241913">
        <w:rPr>
          <w:b/>
          <w:bCs/>
          <w:lang w:val="en-US"/>
        </w:rPr>
        <w:t>[1]</w:t>
      </w:r>
      <w:r w:rsidRPr="00241913">
        <w:rPr>
          <w:lang w:val="en-US"/>
        </w:rPr>
        <w:t xml:space="preserve">. Turn off the </w:t>
      </w:r>
      <w:r w:rsidR="006D2436" w:rsidRPr="00241913">
        <w:rPr>
          <w:lang w:val="en-US"/>
        </w:rPr>
        <w:t>561-nanometer</w:t>
      </w:r>
      <w:r w:rsidRPr="00241913">
        <w:rPr>
          <w:lang w:val="en-US"/>
        </w:rPr>
        <w:t xml:space="preserve"> laser </w:t>
      </w:r>
      <w:r w:rsidRPr="00241913">
        <w:rPr>
          <w:b/>
          <w:bCs/>
          <w:lang w:val="en-US"/>
        </w:rPr>
        <w:t>[2]</w:t>
      </w:r>
      <w:r w:rsidRPr="00241913">
        <w:rPr>
          <w:lang w:val="en-US"/>
        </w:rPr>
        <w:t>.</w:t>
      </w:r>
    </w:p>
    <w:p w14:paraId="43DE6FD6" w14:textId="3B4B7C0B" w:rsidR="000B2007" w:rsidRPr="00241913" w:rsidRDefault="000B2007" w:rsidP="000B2007">
      <w:pPr>
        <w:pStyle w:val="ShotDescription"/>
        <w:numPr>
          <w:ilvl w:val="2"/>
          <w:numId w:val="3"/>
        </w:numPr>
      </w:pPr>
      <w:r w:rsidRPr="00241913">
        <w:t xml:space="preserve">SCREEN: </w:t>
      </w:r>
      <w:r w:rsidR="00241913" w:rsidRPr="00241913">
        <w:t>4.4.3---Screen-Recording-2026-01-09-144032</w:t>
      </w:r>
      <w:r w:rsidR="00241913" w:rsidRPr="00241913">
        <w:t>.mov</w:t>
      </w:r>
      <w:r w:rsidR="00241913" w:rsidRPr="00241913">
        <w:tab/>
        <w:t>00:00-00:04</w:t>
      </w:r>
    </w:p>
    <w:p w14:paraId="47753C2F" w14:textId="49233604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 xml:space="preserve">Talent </w:t>
      </w:r>
      <w:r w:rsidRPr="00935232">
        <w:rPr>
          <w:strike/>
        </w:rPr>
        <w:t>turning off the camera and then</w:t>
      </w:r>
      <w:r w:rsidRPr="00D82641">
        <w:t xml:space="preserve"> switching off the 561 nanometer laser.</w:t>
      </w:r>
      <w:r w:rsidR="002522BA" w:rsidRPr="00D82641">
        <w:br/>
      </w:r>
    </w:p>
    <w:p w14:paraId="7792AFF0" w14:textId="712C7BDC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>Pick up the mouse and secure the head as done during the fiberoptic attachment</w:t>
      </w:r>
      <w:r w:rsidR="002522BA" w:rsidRPr="00D82641">
        <w:rPr>
          <w:lang w:val="en-US"/>
        </w:rPr>
        <w:t xml:space="preserve"> </w:t>
      </w:r>
      <w:r w:rsidR="002522BA" w:rsidRPr="00D82641">
        <w:rPr>
          <w:b/>
          <w:bCs/>
          <w:lang w:val="en-US"/>
        </w:rPr>
        <w:t>[1]</w:t>
      </w:r>
      <w:r w:rsidRPr="00D82641">
        <w:rPr>
          <w:b/>
          <w:bCs/>
          <w:lang w:val="en-US"/>
        </w:rPr>
        <w:t>.</w:t>
      </w:r>
      <w:r w:rsidRPr="00D82641">
        <w:rPr>
          <w:lang w:val="en-US"/>
        </w:rPr>
        <w:t xml:space="preserve"> Carefully detach the fiberoptic patch cord using a slow twisting motion </w:t>
      </w:r>
      <w:r w:rsidRPr="00D82641">
        <w:rPr>
          <w:b/>
          <w:bCs/>
          <w:lang w:val="en-US"/>
        </w:rPr>
        <w:t>[</w:t>
      </w:r>
      <w:r w:rsidR="002522BA" w:rsidRPr="00D82641">
        <w:rPr>
          <w:b/>
          <w:bCs/>
          <w:lang w:val="en-US"/>
        </w:rPr>
        <w:t>2</w:t>
      </w:r>
      <w:r w:rsidRPr="00D82641">
        <w:rPr>
          <w:b/>
          <w:bCs/>
          <w:lang w:val="en-US"/>
        </w:rPr>
        <w:t>]</w:t>
      </w:r>
      <w:r w:rsidRPr="00D82641">
        <w:rPr>
          <w:lang w:val="en-US"/>
        </w:rPr>
        <w:t>.</w:t>
      </w:r>
    </w:p>
    <w:p w14:paraId="7CB19E4D" w14:textId="77777777" w:rsidR="002522BA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>Talent holding the mouse in position, stabilizing the head</w:t>
      </w:r>
      <w:r w:rsidR="002522BA" w:rsidRPr="00D82641">
        <w:t>.</w:t>
      </w:r>
    </w:p>
    <w:p w14:paraId="5174745C" w14:textId="0E2A9504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 xml:space="preserve"> </w:t>
      </w:r>
      <w:r w:rsidR="002522BA" w:rsidRPr="00D82641">
        <w:t xml:space="preserve">Talent </w:t>
      </w:r>
      <w:r w:rsidRPr="00D82641">
        <w:t>gently twisting the patch cord to disconnect it from the ferrule.</w:t>
      </w:r>
    </w:p>
    <w:p w14:paraId="09689C4F" w14:textId="5F4D486B" w:rsidR="00495959" w:rsidRPr="00D82641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2641">
        <w:rPr>
          <w:rFonts w:cstheme="minorHAnsi"/>
        </w:rPr>
        <w:br w:type="page"/>
      </w:r>
    </w:p>
    <w:p w14:paraId="7A4F1842" w14:textId="62C58861" w:rsidR="00495959" w:rsidRPr="00D82641" w:rsidRDefault="00495959" w:rsidP="00C32839">
      <w:pPr>
        <w:pStyle w:val="Heading1"/>
        <w:rPr>
          <w:rFonts w:cstheme="minorHAnsi"/>
        </w:rPr>
      </w:pPr>
      <w:r w:rsidRPr="00D82641">
        <w:rPr>
          <w:rFonts w:cstheme="minorHAnsi"/>
        </w:rPr>
        <w:lastRenderedPageBreak/>
        <w:t>Results</w:t>
      </w:r>
    </w:p>
    <w:p w14:paraId="476287CC" w14:textId="6BF85A06" w:rsidR="00495959" w:rsidRPr="00D82641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D82641">
        <w:rPr>
          <w:rFonts w:cstheme="minorHAnsi"/>
          <w:b/>
        </w:rPr>
        <w:t xml:space="preserve">Results </w:t>
      </w:r>
    </w:p>
    <w:p w14:paraId="1C654D1D" w14:textId="77777777" w:rsidR="00985FE6" w:rsidRPr="00D82641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A58A8E0" w14:textId="15FF1052" w:rsidR="002522BA" w:rsidRPr="00D82641" w:rsidRDefault="002522BA" w:rsidP="002522BA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A sustained increase in neuronal calcium concentration was observed during terminal depolarization in mice injected with Rose Bengal and subjected to photothrombotic illumination </w:t>
      </w:r>
      <w:r w:rsidRPr="00D82641">
        <w:rPr>
          <w:b/>
          <w:lang w:val="en-US"/>
        </w:rPr>
        <w:t>[1]</w:t>
      </w:r>
      <w:r w:rsidRPr="00D82641">
        <w:rPr>
          <w:lang w:val="en-US"/>
        </w:rPr>
        <w:t xml:space="preserve">, with subsequent infarct formation under the fiberoptic tip </w:t>
      </w:r>
      <w:r w:rsidRPr="00D82641">
        <w:rPr>
          <w:b/>
          <w:lang w:val="en-US"/>
        </w:rPr>
        <w:t>[2]</w:t>
      </w:r>
      <w:r w:rsidRPr="00D82641">
        <w:rPr>
          <w:lang w:val="en-US"/>
        </w:rPr>
        <w:t>.</w:t>
      </w:r>
    </w:p>
    <w:p w14:paraId="36538ABE" w14:textId="056EAA2F" w:rsidR="002522BA" w:rsidRPr="00D82641" w:rsidRDefault="002522BA" w:rsidP="002522BA">
      <w:pPr>
        <w:pStyle w:val="ShotDescription"/>
        <w:numPr>
          <w:ilvl w:val="2"/>
          <w:numId w:val="3"/>
        </w:numPr>
      </w:pPr>
      <w:r w:rsidRPr="00D82641">
        <w:t xml:space="preserve">LAB MEDIA: Figure 2. </w:t>
      </w:r>
      <w:r w:rsidRPr="00D82641">
        <w:rPr>
          <w:i/>
          <w:iCs/>
          <w:color w:val="0070C0"/>
        </w:rPr>
        <w:t>Video editor: Highlight 2A and show the sharp, sustained upward trace in the large plot beneath the "photothrombotic illumination" bar</w:t>
      </w:r>
      <w:r w:rsidRPr="00D82641">
        <w:t>.</w:t>
      </w:r>
    </w:p>
    <w:p w14:paraId="3DFE6E1F" w14:textId="52266C20" w:rsidR="002522BA" w:rsidRPr="00D82641" w:rsidRDefault="002522BA" w:rsidP="002522BA">
      <w:pPr>
        <w:pStyle w:val="ShotDescription"/>
        <w:numPr>
          <w:ilvl w:val="2"/>
          <w:numId w:val="3"/>
        </w:numPr>
      </w:pPr>
      <w:r w:rsidRPr="00D82641">
        <w:t xml:space="preserve">LAB MEDIA: Figure 2 </w:t>
      </w:r>
      <w:r w:rsidRPr="00D82641">
        <w:rPr>
          <w:i/>
          <w:iCs/>
          <w:color w:val="0070C0"/>
        </w:rPr>
        <w:t>Video editor: Highlight 2E</w:t>
      </w:r>
      <w:r w:rsidR="00831A0C" w:rsidRPr="00D82641">
        <w:rPr>
          <w:i/>
          <w:iCs/>
          <w:color w:val="0070C0"/>
        </w:rPr>
        <w:t xml:space="preserve"> panel hippocampal stroke</w:t>
      </w:r>
      <w:r w:rsidRPr="00D82641">
        <w:rPr>
          <w:i/>
          <w:iCs/>
          <w:color w:val="0070C0"/>
        </w:rPr>
        <w:br/>
      </w:r>
    </w:p>
    <w:p w14:paraId="64D35F98" w14:textId="42CAC286" w:rsidR="002522BA" w:rsidRPr="00D82641" w:rsidRDefault="002522BA" w:rsidP="002522BA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>In sham mice injected with saline instead of Rose Bengal, there was no increase in neuronal calcium</w:t>
      </w:r>
      <w:r w:rsidR="00F90478" w:rsidRPr="00D82641">
        <w:rPr>
          <w:lang w:val="en-US"/>
        </w:rPr>
        <w:t>,</w:t>
      </w:r>
      <w:r w:rsidRPr="00D82641">
        <w:rPr>
          <w:lang w:val="en-US"/>
        </w:rPr>
        <w:t xml:space="preserve"> and no infarct </w:t>
      </w:r>
      <w:r w:rsidR="00910DE6" w:rsidRPr="00D82641">
        <w:rPr>
          <w:lang w:val="en-US"/>
        </w:rPr>
        <w:t xml:space="preserve">was </w:t>
      </w:r>
      <w:r w:rsidRPr="00D82641">
        <w:rPr>
          <w:lang w:val="en-US"/>
        </w:rPr>
        <w:t xml:space="preserve">detected by TTC staining </w:t>
      </w:r>
      <w:r w:rsidRPr="00D82641">
        <w:rPr>
          <w:b/>
          <w:lang w:val="en-US"/>
        </w:rPr>
        <w:t>[1]</w:t>
      </w:r>
      <w:r w:rsidRPr="00D82641">
        <w:rPr>
          <w:lang w:val="en-US"/>
        </w:rPr>
        <w:t>.</w:t>
      </w:r>
    </w:p>
    <w:p w14:paraId="5CC4F9AB" w14:textId="77777777" w:rsidR="002522BA" w:rsidRPr="00D82641" w:rsidRDefault="002522BA" w:rsidP="002522BA">
      <w:pPr>
        <w:pStyle w:val="ShotDescription"/>
        <w:numPr>
          <w:ilvl w:val="2"/>
          <w:numId w:val="3"/>
        </w:numPr>
      </w:pPr>
      <w:r w:rsidRPr="00D82641">
        <w:t xml:space="preserve">LAB MEDIA: Figure 2E. </w:t>
      </w:r>
      <w:r w:rsidRPr="00D82641">
        <w:rPr>
          <w:i/>
          <w:iCs/>
          <w:color w:val="0070C0"/>
        </w:rPr>
        <w:t>Video editor: Highlight the completely red brain image labeled “hippocampal sham”.</w:t>
      </w:r>
    </w:p>
    <w:p w14:paraId="3702EC06" w14:textId="37CCFF50" w:rsidR="002522BA" w:rsidRPr="00D82641" w:rsidRDefault="002522BA" w:rsidP="00F90478">
      <w:pPr>
        <w:pStyle w:val="ShotDescription"/>
        <w:ind w:left="0" w:firstLine="0"/>
      </w:pPr>
    </w:p>
    <w:p w14:paraId="59E11DC8" w14:textId="4F240EF9" w:rsidR="00FA2A6F" w:rsidRPr="00D82641" w:rsidRDefault="00FA2A6F" w:rsidP="00FA2A6F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The absence of a biosensor, such as in cases of incorrect genotype or misplaced fiber, was indicated by little to no photobleaching at the start of the photometry recording </w:t>
      </w:r>
      <w:r w:rsidRPr="00D82641">
        <w:rPr>
          <w:b/>
          <w:bCs/>
          <w:lang w:val="en-US"/>
        </w:rPr>
        <w:t xml:space="preserve">[1]. </w:t>
      </w:r>
      <w:r w:rsidRPr="00D82641">
        <w:rPr>
          <w:lang w:val="en-US"/>
        </w:rPr>
        <w:t xml:space="preserve">In contrast, recordings with successful biosensor expression showed an initial downward slope consistent with photobleaching </w:t>
      </w:r>
      <w:r w:rsidRPr="00D82641">
        <w:rPr>
          <w:b/>
          <w:bCs/>
          <w:lang w:val="en-US"/>
        </w:rPr>
        <w:t>[2].</w:t>
      </w:r>
    </w:p>
    <w:p w14:paraId="2C406769" w14:textId="77777777" w:rsidR="00FA2A6F" w:rsidRPr="00D82641" w:rsidRDefault="00FA2A6F" w:rsidP="00FA2A6F">
      <w:pPr>
        <w:pStyle w:val="ShotDescription"/>
        <w:numPr>
          <w:ilvl w:val="2"/>
          <w:numId w:val="3"/>
        </w:numPr>
      </w:pPr>
      <w:r w:rsidRPr="00D82641">
        <w:t xml:space="preserve">LAB MEDIA: Figure 2B. </w:t>
      </w:r>
      <w:r w:rsidRPr="00D82641">
        <w:rPr>
          <w:i/>
          <w:iCs/>
          <w:color w:val="0070C0"/>
        </w:rPr>
        <w:t>Video editor: Highlight the flat trace labeled “GCaMP6f-negative” showing no photobleaching.</w:t>
      </w:r>
    </w:p>
    <w:p w14:paraId="5465EB34" w14:textId="6BEF8AAF" w:rsidR="00FA2A6F" w:rsidRPr="00D82641" w:rsidRDefault="00FA2A6F" w:rsidP="00FA2A6F">
      <w:pPr>
        <w:pStyle w:val="ShotDescription"/>
        <w:numPr>
          <w:ilvl w:val="2"/>
          <w:numId w:val="3"/>
        </w:numPr>
      </w:pPr>
      <w:r w:rsidRPr="00D82641">
        <w:t xml:space="preserve">LAB MEDIA: Figure 2B. </w:t>
      </w:r>
      <w:r w:rsidRPr="00D82641">
        <w:rPr>
          <w:i/>
          <w:iCs/>
          <w:color w:val="0070C0"/>
        </w:rPr>
        <w:t>Video editor: Highlight the sloped trace labeled “GCaMP6f-positive (photobleaching present)” at the top.</w:t>
      </w:r>
      <w:r w:rsidR="00F90478" w:rsidRPr="00D82641">
        <w:rPr>
          <w:i/>
          <w:iCs/>
          <w:color w:val="0070C0"/>
        </w:rPr>
        <w:br/>
      </w:r>
    </w:p>
    <w:p w14:paraId="64FD0D52" w14:textId="5EBFA193" w:rsidR="00FA2A6F" w:rsidRPr="00D82641" w:rsidRDefault="00FA2A6F" w:rsidP="00F90478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>An optimal hippocampal recording displayed a stable baseline with spontaneous signal transients</w:t>
      </w:r>
      <w:r w:rsidR="00F90478" w:rsidRPr="00D82641">
        <w:rPr>
          <w:lang w:val="en-US"/>
        </w:rPr>
        <w:t xml:space="preserve"> </w:t>
      </w:r>
      <w:r w:rsidRPr="00D82641">
        <w:rPr>
          <w:b/>
          <w:bCs/>
          <w:lang w:val="en-US"/>
        </w:rPr>
        <w:t>[1].</w:t>
      </w:r>
      <w:r w:rsidR="00F90478" w:rsidRPr="00D82641">
        <w:rPr>
          <w:b/>
          <w:bCs/>
          <w:lang w:val="en-US"/>
        </w:rPr>
        <w:t xml:space="preserve"> </w:t>
      </w:r>
      <w:r w:rsidR="00F90478" w:rsidRPr="00D82641">
        <w:rPr>
          <w:lang w:val="en-US"/>
        </w:rPr>
        <w:t xml:space="preserve">The absence of spontaneous transients in the photometry trace suggested biosensor expression failure or incorrect fiber placement </w:t>
      </w:r>
      <w:r w:rsidR="00F90478" w:rsidRPr="00D82641">
        <w:rPr>
          <w:b/>
          <w:bCs/>
          <w:lang w:val="en-US"/>
        </w:rPr>
        <w:t>[2].</w:t>
      </w:r>
    </w:p>
    <w:p w14:paraId="5AF4DE0D" w14:textId="6A725757" w:rsidR="00FA2A6F" w:rsidRPr="00D82641" w:rsidRDefault="00FA2A6F" w:rsidP="00FA2A6F">
      <w:pPr>
        <w:pStyle w:val="ShotDescription"/>
        <w:numPr>
          <w:ilvl w:val="2"/>
          <w:numId w:val="3"/>
        </w:numPr>
      </w:pPr>
      <w:r w:rsidRPr="00D82641">
        <w:t xml:space="preserve">LAB MEDIA: Figure 2C. </w:t>
      </w:r>
      <w:r w:rsidRPr="00D82641">
        <w:rPr>
          <w:i/>
          <w:iCs/>
          <w:color w:val="0070C0"/>
        </w:rPr>
        <w:t>Video editor: Highlight the uppermost trace labeled “optimal”.</w:t>
      </w:r>
    </w:p>
    <w:p w14:paraId="09854CD4" w14:textId="32567BD2" w:rsidR="00FA2A6F" w:rsidRPr="00D82641" w:rsidRDefault="00FA2A6F" w:rsidP="00FA2A6F">
      <w:pPr>
        <w:pStyle w:val="ShotDescription"/>
        <w:numPr>
          <w:ilvl w:val="2"/>
          <w:numId w:val="3"/>
        </w:numPr>
      </w:pPr>
      <w:r w:rsidRPr="00D82641">
        <w:t xml:space="preserve">LAB MEDIA: Figure 2C. </w:t>
      </w:r>
      <w:r w:rsidRPr="00D82641">
        <w:rPr>
          <w:i/>
          <w:iCs/>
          <w:color w:val="0070C0"/>
        </w:rPr>
        <w:t>Video editor: Highlight the middle trace labeled “GCaMP6f-negative or loose/misplaced fiber” with a mostly flat line</w:t>
      </w:r>
      <w:r w:rsidRPr="00D82641">
        <w:t>.</w:t>
      </w:r>
      <w:r w:rsidR="00F90478" w:rsidRPr="00D82641">
        <w:br/>
      </w:r>
    </w:p>
    <w:p w14:paraId="062573EE" w14:textId="7931E0AD" w:rsidR="002522BA" w:rsidRPr="00D82641" w:rsidRDefault="002522BA" w:rsidP="002522BA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Mice subjected to lower power and shorter photothrombotic illumination showed only transient calcium influx </w:t>
      </w:r>
      <w:r w:rsidRPr="00D82641">
        <w:rPr>
          <w:b/>
          <w:lang w:val="en-US"/>
        </w:rPr>
        <w:t>[1]</w:t>
      </w:r>
      <w:r w:rsidRPr="00D82641">
        <w:rPr>
          <w:lang w:val="en-US"/>
        </w:rPr>
        <w:t xml:space="preserve">, while those exposed to longer and higher-intensity illumination displayed a sustained increase </w:t>
      </w:r>
      <w:r w:rsidRPr="00D82641">
        <w:rPr>
          <w:b/>
          <w:lang w:val="en-US"/>
        </w:rPr>
        <w:t>[2]</w:t>
      </w:r>
      <w:r w:rsidRPr="00D82641">
        <w:rPr>
          <w:lang w:val="en-US"/>
        </w:rPr>
        <w:t>.</w:t>
      </w:r>
    </w:p>
    <w:p w14:paraId="65DD2B74" w14:textId="1BCAC938" w:rsidR="002522BA" w:rsidRPr="00D82641" w:rsidRDefault="002522BA" w:rsidP="002522BA">
      <w:pPr>
        <w:pStyle w:val="ShotDescription"/>
        <w:numPr>
          <w:ilvl w:val="2"/>
          <w:numId w:val="3"/>
        </w:numPr>
      </w:pPr>
      <w:r w:rsidRPr="00D82641">
        <w:lastRenderedPageBreak/>
        <w:t xml:space="preserve">LAB MEDIA: Figure 3. </w:t>
      </w:r>
      <w:r w:rsidRPr="00D82641">
        <w:rPr>
          <w:i/>
          <w:iCs/>
          <w:color w:val="0070C0"/>
        </w:rPr>
        <w:t>Video editor: Highlight magenta and blue</w:t>
      </w:r>
      <w:r w:rsidR="00831A0C" w:rsidRPr="00D82641">
        <w:rPr>
          <w:i/>
          <w:iCs/>
          <w:color w:val="0070C0"/>
        </w:rPr>
        <w:t xml:space="preserve"> traces</w:t>
      </w:r>
      <w:r w:rsidRPr="00D82641">
        <w:rPr>
          <w:i/>
          <w:iCs/>
          <w:color w:val="0070C0"/>
        </w:rPr>
        <w:t>.</w:t>
      </w:r>
    </w:p>
    <w:p w14:paraId="70D8F19B" w14:textId="4D9621FD" w:rsidR="002522BA" w:rsidRPr="00D82641" w:rsidRDefault="002522BA" w:rsidP="002522BA">
      <w:pPr>
        <w:pStyle w:val="ShotDescription"/>
        <w:numPr>
          <w:ilvl w:val="2"/>
          <w:numId w:val="3"/>
        </w:numPr>
      </w:pPr>
      <w:r w:rsidRPr="00D82641">
        <w:t xml:space="preserve">LAB MEDIA: Figure 3. </w:t>
      </w:r>
      <w:r w:rsidRPr="00D82641">
        <w:rPr>
          <w:i/>
          <w:iCs/>
          <w:color w:val="0070C0"/>
        </w:rPr>
        <w:t>Video editor: Highlight the upper red and black traces that remain elevated over time.</w:t>
      </w:r>
      <w:r w:rsidR="00831A0C" w:rsidRPr="00D82641">
        <w:rPr>
          <w:i/>
          <w:iCs/>
          <w:color w:val="0070C0"/>
        </w:rPr>
        <w:br/>
      </w:r>
    </w:p>
    <w:p w14:paraId="4DB9B9CC" w14:textId="7FC08CBA" w:rsidR="002522BA" w:rsidRPr="00D82641" w:rsidRDefault="00406AF7" w:rsidP="002522BA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Both control</w:t>
      </w:r>
      <w:r w:rsidR="002522BA" w:rsidRPr="00D82641">
        <w:rPr>
          <w:lang w:val="en-US"/>
        </w:rPr>
        <w:t xml:space="preserve"> mice injected with vehicle and exposed to illumination </w:t>
      </w:r>
      <w:r>
        <w:rPr>
          <w:lang w:val="en-US"/>
        </w:rPr>
        <w:t>and</w:t>
      </w:r>
      <w:r w:rsidR="002522BA" w:rsidRPr="00D82641">
        <w:rPr>
          <w:lang w:val="en-US"/>
        </w:rPr>
        <w:t xml:space="preserve"> mice injected with Rose Bengal but not illuminated showed no </w:t>
      </w:r>
      <w:r>
        <w:rPr>
          <w:lang w:val="en-US"/>
        </w:rPr>
        <w:t xml:space="preserve">appreciable </w:t>
      </w:r>
      <w:r w:rsidR="002522BA" w:rsidRPr="00D82641">
        <w:rPr>
          <w:lang w:val="en-US"/>
        </w:rPr>
        <w:t>change</w:t>
      </w:r>
      <w:r>
        <w:rPr>
          <w:lang w:val="en-US"/>
        </w:rPr>
        <w:t>s in GCaMP6f (G-Camp-Six-F) signal</w:t>
      </w:r>
      <w:r w:rsidR="00910DE6" w:rsidRPr="00D82641">
        <w:rPr>
          <w:lang w:val="en-US"/>
        </w:rPr>
        <w:t xml:space="preserve"> </w:t>
      </w:r>
      <w:r w:rsidR="00910DE6" w:rsidRPr="00D82641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="00910DE6" w:rsidRPr="00D82641">
        <w:rPr>
          <w:b/>
          <w:bCs/>
          <w:lang w:val="en-US"/>
        </w:rPr>
        <w:t>]</w:t>
      </w:r>
      <w:r w:rsidR="002522BA" w:rsidRPr="00D82641">
        <w:rPr>
          <w:lang w:val="en-US"/>
        </w:rPr>
        <w:t xml:space="preserve"> and no infarct </w:t>
      </w:r>
      <w:r w:rsidR="002522BA" w:rsidRPr="00D82641">
        <w:rPr>
          <w:b/>
          <w:lang w:val="en-US"/>
        </w:rPr>
        <w:t>[</w:t>
      </w:r>
      <w:r>
        <w:rPr>
          <w:b/>
          <w:lang w:val="en-US"/>
        </w:rPr>
        <w:t>2</w:t>
      </w:r>
      <w:r w:rsidR="002522BA" w:rsidRPr="00D82641">
        <w:rPr>
          <w:b/>
          <w:lang w:val="en-US"/>
        </w:rPr>
        <w:t>]</w:t>
      </w:r>
      <w:r w:rsidR="002522BA" w:rsidRPr="00D82641">
        <w:rPr>
          <w:lang w:val="en-US"/>
        </w:rPr>
        <w:t>.</w:t>
      </w:r>
    </w:p>
    <w:p w14:paraId="6919B5ED" w14:textId="77777777" w:rsidR="002522BA" w:rsidRPr="00D82641" w:rsidRDefault="002522BA" w:rsidP="002522BA">
      <w:pPr>
        <w:pStyle w:val="ShotDescription"/>
        <w:numPr>
          <w:ilvl w:val="2"/>
          <w:numId w:val="3"/>
        </w:numPr>
      </w:pPr>
      <w:r w:rsidRPr="00D82641">
        <w:t xml:space="preserve">LAB MEDIA: Figure 4. </w:t>
      </w:r>
      <w:r w:rsidRPr="00D82641">
        <w:rPr>
          <w:i/>
          <w:iCs/>
          <w:color w:val="0070C0"/>
        </w:rPr>
        <w:t>Video editor: Highlight the top trace labeled “Vehicle + illumination” showing an 8-minute increase segment.</w:t>
      </w:r>
    </w:p>
    <w:p w14:paraId="1A6537BE" w14:textId="18E3A692" w:rsidR="002522BA" w:rsidRPr="00D82641" w:rsidRDefault="002522BA" w:rsidP="00935232">
      <w:pPr>
        <w:pStyle w:val="ShotDescription"/>
      </w:pPr>
      <w:r w:rsidRPr="00D82641">
        <w:t xml:space="preserve">. </w:t>
      </w:r>
      <w:r w:rsidRPr="00D82641">
        <w:rPr>
          <w:i/>
          <w:iCs/>
          <w:color w:val="0070C0"/>
        </w:rPr>
        <w:t>Video editor: Highlight the bottom trace labeled “0.5% Rose Bengal, no illumination” that remains flat.</w:t>
      </w:r>
    </w:p>
    <w:p w14:paraId="3818240E" w14:textId="77777777" w:rsidR="002522BA" w:rsidRPr="00D82641" w:rsidRDefault="002522BA" w:rsidP="002522BA">
      <w:pPr>
        <w:pStyle w:val="ShotDescription"/>
        <w:numPr>
          <w:ilvl w:val="2"/>
          <w:numId w:val="3"/>
        </w:numPr>
      </w:pPr>
      <w:r w:rsidRPr="00D82641">
        <w:t xml:space="preserve">LAB MEDIA: Figure 4. </w:t>
      </w:r>
      <w:r w:rsidRPr="00D82641">
        <w:rPr>
          <w:i/>
          <w:iCs/>
          <w:color w:val="0070C0"/>
        </w:rPr>
        <w:t>Video editor: Highlight the red-stained brain image labeled “RB, no illumination” that shows no pale infarct region</w:t>
      </w:r>
      <w:r w:rsidRPr="00D82641">
        <w:t>.</w:t>
      </w:r>
    </w:p>
    <w:p w14:paraId="112BF120" w14:textId="77777777" w:rsidR="002522BA" w:rsidRPr="00D82641" w:rsidRDefault="002522BA" w:rsidP="002522BA"/>
    <w:p w14:paraId="00E4DD89" w14:textId="0C457A11" w:rsidR="009F7EF0" w:rsidRDefault="009F7EF0">
      <w:pPr>
        <w:rPr>
          <w:rFonts w:eastAsia="Times New Roman" w:cstheme="minorHAnsi"/>
          <w:sz w:val="52"/>
        </w:rPr>
      </w:pPr>
      <w:r>
        <w:rPr>
          <w:rFonts w:eastAsia="Times New Roman" w:cstheme="minorHAnsi"/>
          <w:sz w:val="52"/>
        </w:rPr>
        <w:br w:type="page"/>
      </w:r>
    </w:p>
    <w:p w14:paraId="6068A86E" w14:textId="3E9B7702" w:rsidR="00AD3B41" w:rsidRDefault="009F7EF0" w:rsidP="00012B08">
      <w:pPr>
        <w:rPr>
          <w:rFonts w:eastAsia="Times New Roman" w:cstheme="minorHAnsi"/>
        </w:rPr>
      </w:pPr>
      <w:r w:rsidRPr="009F7EF0">
        <w:rPr>
          <w:rFonts w:eastAsia="Times New Roman" w:cstheme="minorHAnsi"/>
          <w:b/>
          <w:bCs/>
        </w:rPr>
        <w:lastRenderedPageBreak/>
        <w:t>Pronunciation Guide</w:t>
      </w:r>
      <w:r>
        <w:rPr>
          <w:rFonts w:eastAsia="Times New Roman" w:cstheme="minorHAnsi"/>
        </w:rPr>
        <w:t>:</w:t>
      </w:r>
    </w:p>
    <w:p w14:paraId="1C5BB3A0" w14:textId="77777777" w:rsidR="009F7EF0" w:rsidRDefault="009F7EF0" w:rsidP="00012B08">
      <w:pPr>
        <w:rPr>
          <w:rFonts w:eastAsia="Times New Roman" w:cstheme="minorHAnsi"/>
        </w:rPr>
      </w:pPr>
    </w:p>
    <w:p w14:paraId="28746127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Photothrombosis</w:t>
      </w:r>
    </w:p>
    <w:p w14:paraId="13BFD1F0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https://www.merriam-webster.com/dictionary/photothrombosis</w:t>
      </w:r>
    </w:p>
    <w:p w14:paraId="40E5A394" w14:textId="77777777" w:rsidR="009F7EF0" w:rsidRPr="009F7EF0" w:rsidRDefault="009F7EF0" w:rsidP="009F7EF0">
      <w:pPr>
        <w:rPr>
          <w:rFonts w:eastAsia="Times New Roman" w:cstheme="minorHAnsi"/>
        </w:rPr>
      </w:pPr>
    </w:p>
    <w:p w14:paraId="44C131DE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/ˌfoʊtoʊθrɑmˈboʊsɪs/</w:t>
      </w:r>
    </w:p>
    <w:p w14:paraId="42A2E7F7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foh·toh·thram·boh·suhs</w:t>
      </w:r>
    </w:p>
    <w:p w14:paraId="7EA9D228" w14:textId="77777777" w:rsidR="009F7EF0" w:rsidRPr="009F7EF0" w:rsidRDefault="009F7EF0" w:rsidP="009F7EF0">
      <w:pPr>
        <w:rPr>
          <w:rFonts w:eastAsia="Times New Roman" w:cstheme="minorHAnsi"/>
        </w:rPr>
      </w:pPr>
    </w:p>
    <w:p w14:paraId="53F04A28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Fiber Photometry</w:t>
      </w:r>
    </w:p>
    <w:p w14:paraId="4459C3A9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https://www.merriam-webster.com/dictionary/photometry</w:t>
      </w:r>
    </w:p>
    <w:p w14:paraId="42B41026" w14:textId="77777777" w:rsidR="009F7EF0" w:rsidRPr="009F7EF0" w:rsidRDefault="009F7EF0" w:rsidP="009F7EF0">
      <w:pPr>
        <w:rPr>
          <w:rFonts w:eastAsia="Times New Roman" w:cstheme="minorHAnsi"/>
        </w:rPr>
      </w:pPr>
    </w:p>
    <w:p w14:paraId="10DC4EE9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/faɪbər fəˈtɑːmətri/</w:t>
      </w:r>
    </w:p>
    <w:p w14:paraId="6ECBF099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fy·ber fuh·taa·muh·tree</w:t>
      </w:r>
    </w:p>
    <w:p w14:paraId="20DA0104" w14:textId="77777777" w:rsidR="009F7EF0" w:rsidRPr="009F7EF0" w:rsidRDefault="009F7EF0" w:rsidP="009F7EF0">
      <w:pPr>
        <w:rPr>
          <w:rFonts w:eastAsia="Times New Roman" w:cstheme="minorHAnsi"/>
        </w:rPr>
      </w:pPr>
    </w:p>
    <w:p w14:paraId="6665AB6D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Ischemic</w:t>
      </w:r>
    </w:p>
    <w:p w14:paraId="656E5E8B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https://www.merriam-webster.com/dictionary/ischemic</w:t>
      </w:r>
    </w:p>
    <w:p w14:paraId="562DF48E" w14:textId="77777777" w:rsidR="009F7EF0" w:rsidRPr="009F7EF0" w:rsidRDefault="009F7EF0" w:rsidP="009F7EF0">
      <w:pPr>
        <w:rPr>
          <w:rFonts w:eastAsia="Times New Roman" w:cstheme="minorHAnsi"/>
        </w:rPr>
      </w:pPr>
    </w:p>
    <w:p w14:paraId="3C0BC14E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/ɪˈskiːmɪk/</w:t>
      </w:r>
    </w:p>
    <w:p w14:paraId="2A039F62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ih·skee·mik</w:t>
      </w:r>
    </w:p>
    <w:p w14:paraId="68064878" w14:textId="77777777" w:rsidR="009F7EF0" w:rsidRPr="009F7EF0" w:rsidRDefault="009F7EF0" w:rsidP="009F7EF0">
      <w:pPr>
        <w:rPr>
          <w:rFonts w:eastAsia="Times New Roman" w:cstheme="minorHAnsi"/>
        </w:rPr>
      </w:pPr>
    </w:p>
    <w:p w14:paraId="54170393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Hippocampus</w:t>
      </w:r>
    </w:p>
    <w:p w14:paraId="11F11265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https://www.merriam-webster.com/dictionary/hippocampus</w:t>
      </w:r>
    </w:p>
    <w:p w14:paraId="685B670F" w14:textId="77777777" w:rsidR="009F7EF0" w:rsidRPr="009F7EF0" w:rsidRDefault="009F7EF0" w:rsidP="009F7EF0">
      <w:pPr>
        <w:rPr>
          <w:rFonts w:eastAsia="Times New Roman" w:cstheme="minorHAnsi"/>
        </w:rPr>
      </w:pPr>
    </w:p>
    <w:p w14:paraId="158D9766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/ˌhɪpəˈkæmpəs/</w:t>
      </w:r>
    </w:p>
    <w:p w14:paraId="73F5DB93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hip·uh·kam·puhs</w:t>
      </w:r>
    </w:p>
    <w:p w14:paraId="39F58718" w14:textId="77777777" w:rsidR="009F7EF0" w:rsidRPr="009F7EF0" w:rsidRDefault="009F7EF0" w:rsidP="009F7EF0">
      <w:pPr>
        <w:rPr>
          <w:rFonts w:eastAsia="Times New Roman" w:cstheme="minorHAnsi"/>
        </w:rPr>
      </w:pPr>
    </w:p>
    <w:p w14:paraId="1B4C84C1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Stereotaxic</w:t>
      </w:r>
    </w:p>
    <w:p w14:paraId="618D9C34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https://www.merriam-webster.com/dictionary/stereotaxic</w:t>
      </w:r>
    </w:p>
    <w:p w14:paraId="10AE6AA8" w14:textId="77777777" w:rsidR="009F7EF0" w:rsidRPr="009F7EF0" w:rsidRDefault="009F7EF0" w:rsidP="009F7EF0">
      <w:pPr>
        <w:rPr>
          <w:rFonts w:eastAsia="Times New Roman" w:cstheme="minorHAnsi"/>
        </w:rPr>
      </w:pPr>
    </w:p>
    <w:p w14:paraId="0E3E7ADD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/ˌstɛrioʊˈtæksɪk/</w:t>
      </w:r>
    </w:p>
    <w:p w14:paraId="0DFC1CDF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stair·ee·oh·tak·sik</w:t>
      </w:r>
    </w:p>
    <w:p w14:paraId="1BEC4D6A" w14:textId="77777777" w:rsidR="009F7EF0" w:rsidRPr="009F7EF0" w:rsidRDefault="009F7EF0" w:rsidP="009F7EF0">
      <w:pPr>
        <w:rPr>
          <w:rFonts w:eastAsia="Times New Roman" w:cstheme="minorHAnsi"/>
        </w:rPr>
      </w:pPr>
    </w:p>
    <w:p w14:paraId="53628A0A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Isoflurane</w:t>
      </w:r>
    </w:p>
    <w:p w14:paraId="065673C2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https://www.merriam-webster.com/dictionary/isoflurane</w:t>
      </w:r>
    </w:p>
    <w:p w14:paraId="3DA38FF3" w14:textId="77777777" w:rsidR="009F7EF0" w:rsidRPr="009F7EF0" w:rsidRDefault="009F7EF0" w:rsidP="009F7EF0">
      <w:pPr>
        <w:rPr>
          <w:rFonts w:eastAsia="Times New Roman" w:cstheme="minorHAnsi"/>
        </w:rPr>
      </w:pPr>
    </w:p>
    <w:p w14:paraId="46D63924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/ˌaɪsoʊˈflʊreɪn/</w:t>
      </w:r>
    </w:p>
    <w:p w14:paraId="235AE815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eye·soh·floor·ayn</w:t>
      </w:r>
    </w:p>
    <w:p w14:paraId="71862479" w14:textId="77777777" w:rsidR="009F7EF0" w:rsidRPr="009F7EF0" w:rsidRDefault="009F7EF0" w:rsidP="009F7EF0">
      <w:pPr>
        <w:rPr>
          <w:rFonts w:eastAsia="Times New Roman" w:cstheme="minorHAnsi"/>
        </w:rPr>
      </w:pPr>
    </w:p>
    <w:p w14:paraId="423234A9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Buprenorphine</w:t>
      </w:r>
    </w:p>
    <w:p w14:paraId="1B1B173B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https://www.merriam-webster.com/dictionary/buprenorphine</w:t>
      </w:r>
    </w:p>
    <w:p w14:paraId="7956F21F" w14:textId="77777777" w:rsidR="009F7EF0" w:rsidRPr="009F7EF0" w:rsidRDefault="009F7EF0" w:rsidP="009F7EF0">
      <w:pPr>
        <w:rPr>
          <w:rFonts w:eastAsia="Times New Roman" w:cstheme="minorHAnsi"/>
        </w:rPr>
      </w:pPr>
    </w:p>
    <w:p w14:paraId="1793783D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/ˌbjuːprəˈnɔːrfiːn/</w:t>
      </w:r>
    </w:p>
    <w:p w14:paraId="0F788212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byoo·pruh·nor·feen</w:t>
      </w:r>
    </w:p>
    <w:p w14:paraId="1D22B213" w14:textId="77777777" w:rsidR="009F7EF0" w:rsidRPr="009F7EF0" w:rsidRDefault="009F7EF0" w:rsidP="009F7EF0">
      <w:pPr>
        <w:rPr>
          <w:rFonts w:eastAsia="Times New Roman" w:cstheme="minorHAnsi"/>
        </w:rPr>
      </w:pPr>
    </w:p>
    <w:p w14:paraId="57164BF5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Intraperitoneally</w:t>
      </w:r>
    </w:p>
    <w:p w14:paraId="0D6CD3AB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https://www.merriam-webster.com/dictionary/intraperitoneal</w:t>
      </w:r>
    </w:p>
    <w:p w14:paraId="2300FC8C" w14:textId="77777777" w:rsidR="009F7EF0" w:rsidRPr="009F7EF0" w:rsidRDefault="009F7EF0" w:rsidP="009F7EF0">
      <w:pPr>
        <w:rPr>
          <w:rFonts w:eastAsia="Times New Roman" w:cstheme="minorHAnsi"/>
        </w:rPr>
      </w:pPr>
    </w:p>
    <w:p w14:paraId="77E54DE3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/ˌɪntrəˌpɛrəˈtoʊniəl/</w:t>
      </w:r>
    </w:p>
    <w:p w14:paraId="32EA0529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in·truh·peh·ruh·toh·nee·uhl</w:t>
      </w:r>
    </w:p>
    <w:p w14:paraId="56D4CDEF" w14:textId="77777777" w:rsidR="009F7EF0" w:rsidRPr="009F7EF0" w:rsidRDefault="009F7EF0" w:rsidP="009F7EF0">
      <w:pPr>
        <w:rPr>
          <w:rFonts w:eastAsia="Times New Roman" w:cstheme="minorHAnsi"/>
        </w:rPr>
      </w:pPr>
    </w:p>
    <w:p w14:paraId="3CED3413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Periosteum</w:t>
      </w:r>
    </w:p>
    <w:p w14:paraId="72F3861B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https://www.merriam-webster.com/dictionary/periosteum</w:t>
      </w:r>
    </w:p>
    <w:p w14:paraId="036CA569" w14:textId="77777777" w:rsidR="009F7EF0" w:rsidRPr="009F7EF0" w:rsidRDefault="009F7EF0" w:rsidP="009F7EF0">
      <w:pPr>
        <w:rPr>
          <w:rFonts w:eastAsia="Times New Roman" w:cstheme="minorHAnsi"/>
        </w:rPr>
      </w:pPr>
    </w:p>
    <w:p w14:paraId="7A125A53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/ˌpɛriˈɑːstiəm/</w:t>
      </w:r>
    </w:p>
    <w:p w14:paraId="2D20104C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peh·ree·ahss·tee·uhm</w:t>
      </w:r>
    </w:p>
    <w:p w14:paraId="421E0E0C" w14:textId="77777777" w:rsidR="009F7EF0" w:rsidRPr="009F7EF0" w:rsidRDefault="009F7EF0" w:rsidP="009F7EF0">
      <w:pPr>
        <w:rPr>
          <w:rFonts w:eastAsia="Times New Roman" w:cstheme="minorHAnsi"/>
        </w:rPr>
      </w:pPr>
    </w:p>
    <w:p w14:paraId="160DC56B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Bregma</w:t>
      </w:r>
    </w:p>
    <w:p w14:paraId="295B524B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https://www.merriam-webster.com/dictionary/bregma</w:t>
      </w:r>
    </w:p>
    <w:p w14:paraId="2F70D878" w14:textId="77777777" w:rsidR="009F7EF0" w:rsidRPr="009F7EF0" w:rsidRDefault="009F7EF0" w:rsidP="009F7EF0">
      <w:pPr>
        <w:rPr>
          <w:rFonts w:eastAsia="Times New Roman" w:cstheme="minorHAnsi"/>
        </w:rPr>
      </w:pPr>
    </w:p>
    <w:p w14:paraId="172D498A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/ˈbrɛɡmə/</w:t>
      </w:r>
    </w:p>
    <w:p w14:paraId="3F6AF3B9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breg·muh</w:t>
      </w:r>
    </w:p>
    <w:p w14:paraId="0514C9B7" w14:textId="77777777" w:rsidR="009F7EF0" w:rsidRPr="009F7EF0" w:rsidRDefault="009F7EF0" w:rsidP="009F7EF0">
      <w:pPr>
        <w:rPr>
          <w:rFonts w:eastAsia="Times New Roman" w:cstheme="minorHAnsi"/>
        </w:rPr>
      </w:pPr>
    </w:p>
    <w:p w14:paraId="098B2C3A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Cannula</w:t>
      </w:r>
    </w:p>
    <w:p w14:paraId="3B2C7022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https://www.merriam-webster.com/dictionary/cannula</w:t>
      </w:r>
    </w:p>
    <w:p w14:paraId="32D691A2" w14:textId="77777777" w:rsidR="009F7EF0" w:rsidRPr="009F7EF0" w:rsidRDefault="009F7EF0" w:rsidP="009F7EF0">
      <w:pPr>
        <w:rPr>
          <w:rFonts w:eastAsia="Times New Roman" w:cstheme="minorHAnsi"/>
        </w:rPr>
      </w:pPr>
    </w:p>
    <w:p w14:paraId="6C9DC00D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/ˈkæn.jə.lə/</w:t>
      </w:r>
    </w:p>
    <w:p w14:paraId="7ADDA882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kan·yuh·luh</w:t>
      </w:r>
    </w:p>
    <w:p w14:paraId="249671BF" w14:textId="77777777" w:rsidR="009F7EF0" w:rsidRPr="009F7EF0" w:rsidRDefault="009F7EF0" w:rsidP="009F7EF0">
      <w:pPr>
        <w:rPr>
          <w:rFonts w:eastAsia="Times New Roman" w:cstheme="minorHAnsi"/>
        </w:rPr>
      </w:pPr>
    </w:p>
    <w:p w14:paraId="3A96833B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Dorsal-Ventral</w:t>
      </w:r>
    </w:p>
    <w:p w14:paraId="3B3535EA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https://www.merriam-webster.com/dictionary/dorsoventral</w:t>
      </w:r>
    </w:p>
    <w:p w14:paraId="036236CA" w14:textId="77777777" w:rsidR="009F7EF0" w:rsidRPr="009F7EF0" w:rsidRDefault="009F7EF0" w:rsidP="009F7EF0">
      <w:pPr>
        <w:rPr>
          <w:rFonts w:eastAsia="Times New Roman" w:cstheme="minorHAnsi"/>
        </w:rPr>
      </w:pPr>
    </w:p>
    <w:p w14:paraId="69DCA29F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/ˌdɔːrsoʊˈvɛntrəl/</w:t>
      </w:r>
    </w:p>
    <w:p w14:paraId="5057934A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dor·soh·ven·truhl</w:t>
      </w:r>
    </w:p>
    <w:p w14:paraId="4ABA5C71" w14:textId="77777777" w:rsidR="009F7EF0" w:rsidRPr="009F7EF0" w:rsidRDefault="009F7EF0" w:rsidP="009F7EF0">
      <w:pPr>
        <w:rPr>
          <w:rFonts w:eastAsia="Times New Roman" w:cstheme="minorHAnsi"/>
        </w:rPr>
      </w:pPr>
    </w:p>
    <w:p w14:paraId="6A793DBB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Hippocampal</w:t>
      </w:r>
    </w:p>
    <w:p w14:paraId="4842113D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https://www.merriam-webster.com/dictionary/hippocampal</w:t>
      </w:r>
    </w:p>
    <w:p w14:paraId="299C36FD" w14:textId="77777777" w:rsidR="009F7EF0" w:rsidRPr="009F7EF0" w:rsidRDefault="009F7EF0" w:rsidP="009F7EF0">
      <w:pPr>
        <w:rPr>
          <w:rFonts w:eastAsia="Times New Roman" w:cstheme="minorHAnsi"/>
        </w:rPr>
      </w:pPr>
    </w:p>
    <w:p w14:paraId="68F65BFA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/ˌhɪpəˈkæmpəl/</w:t>
      </w:r>
    </w:p>
    <w:p w14:paraId="4E337E61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hip·uh·kam·puhl</w:t>
      </w:r>
    </w:p>
    <w:p w14:paraId="2884330B" w14:textId="77777777" w:rsidR="009F7EF0" w:rsidRPr="009F7EF0" w:rsidRDefault="009F7EF0" w:rsidP="009F7EF0">
      <w:pPr>
        <w:rPr>
          <w:rFonts w:eastAsia="Times New Roman" w:cstheme="minorHAnsi"/>
        </w:rPr>
      </w:pPr>
    </w:p>
    <w:p w14:paraId="72A704BC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Photometry</w:t>
      </w:r>
    </w:p>
    <w:p w14:paraId="0C6D950A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https://www.merriam-webster.com/dictionary/photometry</w:t>
      </w:r>
    </w:p>
    <w:p w14:paraId="62FB541B" w14:textId="77777777" w:rsidR="009F7EF0" w:rsidRPr="009F7EF0" w:rsidRDefault="009F7EF0" w:rsidP="009F7EF0">
      <w:pPr>
        <w:rPr>
          <w:rFonts w:eastAsia="Times New Roman" w:cstheme="minorHAnsi"/>
        </w:rPr>
      </w:pPr>
    </w:p>
    <w:p w14:paraId="5ED687D8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/fəˈtɑːmətri/</w:t>
      </w:r>
    </w:p>
    <w:p w14:paraId="672642DB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fuh·taa·muh·tree</w:t>
      </w:r>
    </w:p>
    <w:p w14:paraId="41DFC026" w14:textId="77777777" w:rsidR="009F7EF0" w:rsidRPr="009F7EF0" w:rsidRDefault="009F7EF0" w:rsidP="009F7EF0">
      <w:pPr>
        <w:rPr>
          <w:rFonts w:eastAsia="Times New Roman" w:cstheme="minorHAnsi"/>
        </w:rPr>
      </w:pPr>
    </w:p>
    <w:p w14:paraId="3FDB3D8F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lastRenderedPageBreak/>
        <w:t>Nanometer</w:t>
      </w:r>
    </w:p>
    <w:p w14:paraId="58D562ED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https://www.merriam-webster.com/dictionary/nanometer</w:t>
      </w:r>
    </w:p>
    <w:p w14:paraId="0D40FEFC" w14:textId="77777777" w:rsidR="009F7EF0" w:rsidRPr="009F7EF0" w:rsidRDefault="009F7EF0" w:rsidP="009F7EF0">
      <w:pPr>
        <w:rPr>
          <w:rFonts w:eastAsia="Times New Roman" w:cstheme="minorHAnsi"/>
        </w:rPr>
      </w:pPr>
    </w:p>
    <w:p w14:paraId="1182B7B5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/ˈnænəˌmiːtər/</w:t>
      </w:r>
    </w:p>
    <w:p w14:paraId="5ECE4A08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nan·uh·mee·ter</w:t>
      </w:r>
    </w:p>
    <w:p w14:paraId="2AFB0659" w14:textId="77777777" w:rsidR="009F7EF0" w:rsidRPr="009F7EF0" w:rsidRDefault="009F7EF0" w:rsidP="009F7EF0">
      <w:pPr>
        <w:rPr>
          <w:rFonts w:eastAsia="Times New Roman" w:cstheme="minorHAnsi"/>
        </w:rPr>
      </w:pPr>
    </w:p>
    <w:p w14:paraId="7B2F5E51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Milliwatts</w:t>
      </w:r>
    </w:p>
    <w:p w14:paraId="63424F65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https://www.merriam-webster.com/dictionary/milliwatt</w:t>
      </w:r>
    </w:p>
    <w:p w14:paraId="01ECCD35" w14:textId="77777777" w:rsidR="009F7EF0" w:rsidRPr="009F7EF0" w:rsidRDefault="009F7EF0" w:rsidP="009F7EF0">
      <w:pPr>
        <w:rPr>
          <w:rFonts w:eastAsia="Times New Roman" w:cstheme="minorHAnsi"/>
        </w:rPr>
      </w:pPr>
    </w:p>
    <w:p w14:paraId="748912DD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/ˈmɪliˌwɑːt/</w:t>
      </w:r>
    </w:p>
    <w:p w14:paraId="49A5935C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mil·lee·waht</w:t>
      </w:r>
    </w:p>
    <w:p w14:paraId="7013108D" w14:textId="77777777" w:rsidR="009F7EF0" w:rsidRPr="009F7EF0" w:rsidRDefault="009F7EF0" w:rsidP="009F7EF0">
      <w:pPr>
        <w:rPr>
          <w:rFonts w:eastAsia="Times New Roman" w:cstheme="minorHAnsi"/>
        </w:rPr>
      </w:pPr>
    </w:p>
    <w:p w14:paraId="266EF326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Transistor-Transistor Logic</w:t>
      </w:r>
    </w:p>
    <w:p w14:paraId="0972D173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https://www.merriam-webster.com/dictionary/transistor</w:t>
      </w:r>
    </w:p>
    <w:p w14:paraId="14D9D7AF" w14:textId="77777777" w:rsidR="009F7EF0" w:rsidRPr="009F7EF0" w:rsidRDefault="009F7EF0" w:rsidP="009F7EF0">
      <w:pPr>
        <w:rPr>
          <w:rFonts w:eastAsia="Times New Roman" w:cstheme="minorHAnsi"/>
        </w:rPr>
      </w:pPr>
    </w:p>
    <w:p w14:paraId="0434232E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/trænˈzɪstər trænˈzɪstər ˈlɑːdʒɪk/</w:t>
      </w:r>
    </w:p>
    <w:p w14:paraId="5F363D94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tran·zis·ter tran·zis·ter lah·jik</w:t>
      </w:r>
    </w:p>
    <w:p w14:paraId="3EE53480" w14:textId="77777777" w:rsidR="009F7EF0" w:rsidRPr="009F7EF0" w:rsidRDefault="009F7EF0" w:rsidP="009F7EF0">
      <w:pPr>
        <w:rPr>
          <w:rFonts w:eastAsia="Times New Roman" w:cstheme="minorHAnsi"/>
        </w:rPr>
      </w:pPr>
    </w:p>
    <w:p w14:paraId="7A1BF541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Bayonet Neill-Concelman</w:t>
      </w:r>
    </w:p>
    <w:p w14:paraId="1D9CA7E4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https://www.merriam-webster.com/dictionary/bayonet</w:t>
      </w:r>
    </w:p>
    <w:p w14:paraId="1DE19140" w14:textId="77777777" w:rsidR="009F7EF0" w:rsidRPr="009F7EF0" w:rsidRDefault="009F7EF0" w:rsidP="009F7EF0">
      <w:pPr>
        <w:rPr>
          <w:rFonts w:eastAsia="Times New Roman" w:cstheme="minorHAnsi"/>
        </w:rPr>
      </w:pPr>
    </w:p>
    <w:p w14:paraId="718DF94C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/ˈbeɪəˌnɛt niːl kənˈsɛlmən/</w:t>
      </w:r>
    </w:p>
    <w:p w14:paraId="6EA1C986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bay·uh·net neel kuhn·sel·muhn</w:t>
      </w:r>
    </w:p>
    <w:p w14:paraId="4FBD0FB1" w14:textId="77777777" w:rsidR="009F7EF0" w:rsidRPr="009F7EF0" w:rsidRDefault="009F7EF0" w:rsidP="009F7EF0">
      <w:pPr>
        <w:rPr>
          <w:rFonts w:eastAsia="Times New Roman" w:cstheme="minorHAnsi"/>
        </w:rPr>
      </w:pPr>
    </w:p>
    <w:p w14:paraId="230FD670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Microwatts</w:t>
      </w:r>
    </w:p>
    <w:p w14:paraId="31A25810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https://www.merriam-webster.com/dictionary/microwatt</w:t>
      </w:r>
    </w:p>
    <w:p w14:paraId="3C191B54" w14:textId="77777777" w:rsidR="009F7EF0" w:rsidRPr="009F7EF0" w:rsidRDefault="009F7EF0" w:rsidP="009F7EF0">
      <w:pPr>
        <w:rPr>
          <w:rFonts w:eastAsia="Times New Roman" w:cstheme="minorHAnsi"/>
        </w:rPr>
      </w:pPr>
    </w:p>
    <w:p w14:paraId="2A3A443A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/ˈmaɪkroʊˌwɑːt/</w:t>
      </w:r>
    </w:p>
    <w:p w14:paraId="18582F54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my·kroh·waht</w:t>
      </w:r>
    </w:p>
    <w:p w14:paraId="0A1C5D38" w14:textId="77777777" w:rsidR="009F7EF0" w:rsidRPr="009F7EF0" w:rsidRDefault="009F7EF0" w:rsidP="009F7EF0">
      <w:pPr>
        <w:rPr>
          <w:rFonts w:eastAsia="Times New Roman" w:cstheme="minorHAnsi"/>
        </w:rPr>
      </w:pPr>
    </w:p>
    <w:p w14:paraId="7D30ED8E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Intraperitoneal</w:t>
      </w:r>
    </w:p>
    <w:p w14:paraId="591653F9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https://www.merriam-webster.com/dictionary/intraperitoneal</w:t>
      </w:r>
    </w:p>
    <w:p w14:paraId="48A06D2B" w14:textId="77777777" w:rsidR="009F7EF0" w:rsidRPr="009F7EF0" w:rsidRDefault="009F7EF0" w:rsidP="009F7EF0">
      <w:pPr>
        <w:rPr>
          <w:rFonts w:eastAsia="Times New Roman" w:cstheme="minorHAnsi"/>
        </w:rPr>
      </w:pPr>
    </w:p>
    <w:p w14:paraId="4D88F22C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/ˌɪntrəˌpɛrəˈtoʊniəl/</w:t>
      </w:r>
    </w:p>
    <w:p w14:paraId="19BF5CE0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in·truh·peh·ruh·toh·nee·uhl</w:t>
      </w:r>
    </w:p>
    <w:p w14:paraId="5D5ABD83" w14:textId="77777777" w:rsidR="009F7EF0" w:rsidRPr="009F7EF0" w:rsidRDefault="009F7EF0" w:rsidP="009F7EF0">
      <w:pPr>
        <w:rPr>
          <w:rFonts w:eastAsia="Times New Roman" w:cstheme="minorHAnsi"/>
        </w:rPr>
      </w:pPr>
    </w:p>
    <w:p w14:paraId="7D253702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Photothrombotic</w:t>
      </w:r>
    </w:p>
    <w:p w14:paraId="17BC4190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https://www.merriam-webster.com/dictionary/photothrombotic</w:t>
      </w:r>
    </w:p>
    <w:p w14:paraId="2C2BF247" w14:textId="77777777" w:rsidR="009F7EF0" w:rsidRPr="009F7EF0" w:rsidRDefault="009F7EF0" w:rsidP="009F7EF0">
      <w:pPr>
        <w:rPr>
          <w:rFonts w:eastAsia="Times New Roman" w:cstheme="minorHAnsi"/>
        </w:rPr>
      </w:pPr>
    </w:p>
    <w:p w14:paraId="2CFA53C7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/ˌfoʊtoʊθrɑmˈbɑːtɪk/</w:t>
      </w:r>
    </w:p>
    <w:p w14:paraId="1A6CC5CC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foh·toh·thram·bot·ik</w:t>
      </w:r>
    </w:p>
    <w:p w14:paraId="59ECE80B" w14:textId="77777777" w:rsidR="009F7EF0" w:rsidRPr="009F7EF0" w:rsidRDefault="009F7EF0" w:rsidP="009F7EF0">
      <w:pPr>
        <w:rPr>
          <w:rFonts w:eastAsia="Times New Roman" w:cstheme="minorHAnsi"/>
        </w:rPr>
      </w:pPr>
    </w:p>
    <w:p w14:paraId="708ECC07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Depolarization</w:t>
      </w:r>
    </w:p>
    <w:p w14:paraId="3136272C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lastRenderedPageBreak/>
        <w:t>Pronunciation link: https://www.merriam-webster.com/dictionary/depolarization</w:t>
      </w:r>
    </w:p>
    <w:p w14:paraId="05899BEE" w14:textId="77777777" w:rsidR="009F7EF0" w:rsidRPr="009F7EF0" w:rsidRDefault="009F7EF0" w:rsidP="009F7EF0">
      <w:pPr>
        <w:rPr>
          <w:rFonts w:eastAsia="Times New Roman" w:cstheme="minorHAnsi"/>
        </w:rPr>
      </w:pPr>
    </w:p>
    <w:p w14:paraId="0B2F9DE1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/ˌdiːˌpoʊlərəˈzeɪʃən/</w:t>
      </w:r>
    </w:p>
    <w:p w14:paraId="3CC87EDB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dee·poh·luh·ruh·zay·shuhn</w:t>
      </w:r>
    </w:p>
    <w:p w14:paraId="72B76149" w14:textId="77777777" w:rsidR="009F7EF0" w:rsidRPr="009F7EF0" w:rsidRDefault="009F7EF0" w:rsidP="009F7EF0">
      <w:pPr>
        <w:rPr>
          <w:rFonts w:eastAsia="Times New Roman" w:cstheme="minorHAnsi"/>
        </w:rPr>
      </w:pPr>
    </w:p>
    <w:p w14:paraId="001C2389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Neurophysiology</w:t>
      </w:r>
    </w:p>
    <w:p w14:paraId="528BF58B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https://www.merriam-webster.com/dictionary/neurophysiology</w:t>
      </w:r>
    </w:p>
    <w:p w14:paraId="5E57A6DE" w14:textId="77777777" w:rsidR="009F7EF0" w:rsidRPr="009F7EF0" w:rsidRDefault="009F7EF0" w:rsidP="009F7EF0">
      <w:pPr>
        <w:rPr>
          <w:rFonts w:eastAsia="Times New Roman" w:cstheme="minorHAnsi"/>
        </w:rPr>
      </w:pPr>
    </w:p>
    <w:p w14:paraId="63A984EA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/ˌnʊroʊˌfɪziˈɑːlədʒi/</w:t>
      </w:r>
    </w:p>
    <w:p w14:paraId="795CDEEB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nyur·oh·fih·zee·ah·luh·jee</w:t>
      </w:r>
    </w:p>
    <w:p w14:paraId="7AE0DC5F" w14:textId="77777777" w:rsidR="009F7EF0" w:rsidRPr="009F7EF0" w:rsidRDefault="009F7EF0" w:rsidP="009F7EF0">
      <w:pPr>
        <w:rPr>
          <w:rFonts w:eastAsia="Times New Roman" w:cstheme="minorHAnsi"/>
        </w:rPr>
      </w:pPr>
    </w:p>
    <w:p w14:paraId="1F732438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Hyperacute</w:t>
      </w:r>
    </w:p>
    <w:p w14:paraId="1F414DFD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https://www.merriam-webster.com/dictionary/hyperacute</w:t>
      </w:r>
    </w:p>
    <w:p w14:paraId="2759ADFD" w14:textId="77777777" w:rsidR="009F7EF0" w:rsidRPr="009F7EF0" w:rsidRDefault="009F7EF0" w:rsidP="009F7EF0">
      <w:pPr>
        <w:rPr>
          <w:rFonts w:eastAsia="Times New Roman" w:cstheme="minorHAnsi"/>
        </w:rPr>
      </w:pPr>
    </w:p>
    <w:p w14:paraId="36749CE6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/ˌhaɪpər əˈkjuːt/</w:t>
      </w:r>
    </w:p>
    <w:p w14:paraId="32B4032A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hy·per uh·kyoot</w:t>
      </w:r>
    </w:p>
    <w:p w14:paraId="3EEA3368" w14:textId="77777777" w:rsidR="009F7EF0" w:rsidRPr="009F7EF0" w:rsidRDefault="009F7EF0" w:rsidP="009F7EF0">
      <w:pPr>
        <w:rPr>
          <w:rFonts w:eastAsia="Times New Roman" w:cstheme="minorHAnsi"/>
        </w:rPr>
      </w:pPr>
    </w:p>
    <w:p w14:paraId="39C2EBC2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Rose Bengal</w:t>
      </w:r>
    </w:p>
    <w:p w14:paraId="05DB3631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https://www.merriam-webster.com/dictionary/rose%20bengal</w:t>
      </w:r>
    </w:p>
    <w:p w14:paraId="45BA9891" w14:textId="77777777" w:rsidR="009F7EF0" w:rsidRPr="009F7EF0" w:rsidRDefault="009F7EF0" w:rsidP="009F7EF0">
      <w:pPr>
        <w:rPr>
          <w:rFonts w:eastAsia="Times New Roman" w:cstheme="minorHAnsi"/>
        </w:rPr>
      </w:pPr>
    </w:p>
    <w:p w14:paraId="227BD74E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/roʊz bɛnˈɡɔːl/</w:t>
      </w:r>
    </w:p>
    <w:p w14:paraId="03FFA302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rohz ben·gawl</w:t>
      </w:r>
    </w:p>
    <w:p w14:paraId="011D24C6" w14:textId="77777777" w:rsidR="009F7EF0" w:rsidRPr="009F7EF0" w:rsidRDefault="009F7EF0" w:rsidP="009F7EF0">
      <w:pPr>
        <w:rPr>
          <w:rFonts w:eastAsia="Times New Roman" w:cstheme="minorHAnsi"/>
        </w:rPr>
      </w:pPr>
    </w:p>
    <w:p w14:paraId="56187760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Photobleaching</w:t>
      </w:r>
    </w:p>
    <w:p w14:paraId="03A8879B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https://www.merriam-webster.com/dictionary/photobleaching</w:t>
      </w:r>
    </w:p>
    <w:p w14:paraId="7366E932" w14:textId="77777777" w:rsidR="009F7EF0" w:rsidRPr="009F7EF0" w:rsidRDefault="009F7EF0" w:rsidP="009F7EF0">
      <w:pPr>
        <w:rPr>
          <w:rFonts w:eastAsia="Times New Roman" w:cstheme="minorHAnsi"/>
        </w:rPr>
      </w:pPr>
    </w:p>
    <w:p w14:paraId="4E0D2397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/ˌfoʊtoʊˈbliːtʃɪŋ/</w:t>
      </w:r>
    </w:p>
    <w:p w14:paraId="691B3E94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foh·toh·bleech·ing</w:t>
      </w:r>
    </w:p>
    <w:p w14:paraId="553CB517" w14:textId="77777777" w:rsidR="009F7EF0" w:rsidRPr="009F7EF0" w:rsidRDefault="009F7EF0" w:rsidP="009F7EF0">
      <w:pPr>
        <w:rPr>
          <w:rFonts w:eastAsia="Times New Roman" w:cstheme="minorHAnsi"/>
        </w:rPr>
      </w:pPr>
    </w:p>
    <w:p w14:paraId="14FC20D4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GCaMP6f</w:t>
      </w:r>
    </w:p>
    <w:p w14:paraId="278426F4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https://www.howtopronounce.com/gcamp6f</w:t>
      </w:r>
    </w:p>
    <w:p w14:paraId="13D7327D" w14:textId="77777777" w:rsidR="009F7EF0" w:rsidRPr="009F7EF0" w:rsidRDefault="009F7EF0" w:rsidP="009F7EF0">
      <w:pPr>
        <w:rPr>
          <w:rFonts w:eastAsia="Times New Roman" w:cstheme="minorHAnsi"/>
        </w:rPr>
      </w:pPr>
    </w:p>
    <w:p w14:paraId="41B8A2B4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/ˌdʒiːˈkæmp sɪks ɛf/</w:t>
      </w:r>
    </w:p>
    <w:p w14:paraId="63469D31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jee·kamp siks ef</w:t>
      </w:r>
    </w:p>
    <w:p w14:paraId="27095DC8" w14:textId="77777777" w:rsidR="009F7EF0" w:rsidRPr="009F7EF0" w:rsidRDefault="009F7EF0" w:rsidP="009F7EF0">
      <w:pPr>
        <w:rPr>
          <w:rFonts w:eastAsia="Times New Roman" w:cstheme="minorHAnsi"/>
        </w:rPr>
      </w:pPr>
    </w:p>
    <w:p w14:paraId="2D5F9A99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Infarct</w:t>
      </w:r>
    </w:p>
    <w:p w14:paraId="47BAAA5C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https://www.merriam-webster.com/dictionary/infarct</w:t>
      </w:r>
    </w:p>
    <w:p w14:paraId="5F266FE6" w14:textId="77777777" w:rsidR="009F7EF0" w:rsidRPr="009F7EF0" w:rsidRDefault="009F7EF0" w:rsidP="009F7EF0">
      <w:pPr>
        <w:rPr>
          <w:rFonts w:eastAsia="Times New Roman" w:cstheme="minorHAnsi"/>
        </w:rPr>
      </w:pPr>
    </w:p>
    <w:p w14:paraId="609FBAA5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/ˈɪnfɑːrkt/</w:t>
      </w:r>
    </w:p>
    <w:p w14:paraId="6AC841F4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in·fahrkt</w:t>
      </w:r>
    </w:p>
    <w:p w14:paraId="1F970AB4" w14:textId="77777777" w:rsidR="009F7EF0" w:rsidRPr="009F7EF0" w:rsidRDefault="009F7EF0" w:rsidP="009F7EF0">
      <w:pPr>
        <w:rPr>
          <w:rFonts w:eastAsia="Times New Roman" w:cstheme="minorHAnsi"/>
        </w:rPr>
      </w:pPr>
    </w:p>
    <w:p w14:paraId="008265F3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TTC Staining</w:t>
      </w:r>
    </w:p>
    <w:p w14:paraId="258DC47D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Pronunciation link: https://www.howtopronounce.com/ttc</w:t>
      </w:r>
    </w:p>
    <w:p w14:paraId="4AB7C581" w14:textId="77777777" w:rsidR="009F7EF0" w:rsidRPr="009F7EF0" w:rsidRDefault="009F7EF0" w:rsidP="009F7EF0">
      <w:pPr>
        <w:rPr>
          <w:rFonts w:eastAsia="Times New Roman" w:cstheme="minorHAnsi"/>
        </w:rPr>
      </w:pPr>
    </w:p>
    <w:p w14:paraId="0720BFE5" w14:textId="77777777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IPA: /ˌtiː tiː ˈsiː ˈsteɪnɪŋ/</w:t>
      </w:r>
    </w:p>
    <w:p w14:paraId="6CFACD3C" w14:textId="0E6E5DB4" w:rsidR="009F7EF0" w:rsidRPr="009F7EF0" w:rsidRDefault="009F7EF0" w:rsidP="009F7EF0">
      <w:pPr>
        <w:rPr>
          <w:rFonts w:eastAsia="Times New Roman" w:cstheme="minorHAnsi"/>
        </w:rPr>
      </w:pPr>
      <w:r w:rsidRPr="009F7EF0">
        <w:rPr>
          <w:rFonts w:eastAsia="Times New Roman" w:cstheme="minorHAnsi"/>
        </w:rPr>
        <w:t>Phonetic Spelling: tee tee see stay·ning</w:t>
      </w:r>
    </w:p>
    <w:sectPr w:rsidR="009F7EF0" w:rsidRPr="009F7EF0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490E3" w14:textId="77777777" w:rsidR="00953D14" w:rsidRPr="00D82641" w:rsidRDefault="00953D14">
      <w:r w:rsidRPr="00D82641">
        <w:separator/>
      </w:r>
    </w:p>
    <w:p w14:paraId="5A273798" w14:textId="77777777" w:rsidR="00953D14" w:rsidRPr="00D82641" w:rsidRDefault="00953D14"/>
  </w:endnote>
  <w:endnote w:type="continuationSeparator" w:id="0">
    <w:p w14:paraId="0817A86F" w14:textId="77777777" w:rsidR="00953D14" w:rsidRPr="00D82641" w:rsidRDefault="00953D14">
      <w:r w:rsidRPr="00D82641">
        <w:continuationSeparator/>
      </w:r>
    </w:p>
    <w:p w14:paraId="0EA55629" w14:textId="77777777" w:rsidR="00953D14" w:rsidRPr="00D82641" w:rsidRDefault="00953D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D82641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D82641">
          <w:rPr>
            <w:rStyle w:val="PageNumber"/>
            <w:lang w:val="en-US"/>
          </w:rPr>
          <w:fldChar w:fldCharType="begin"/>
        </w:r>
        <w:r w:rsidRPr="00D82641">
          <w:rPr>
            <w:rStyle w:val="PageNumber"/>
            <w:lang w:val="en-US"/>
          </w:rPr>
          <w:instrText xml:space="preserve"> PAGE </w:instrText>
        </w:r>
        <w:r w:rsidRPr="00D82641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D82641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D82641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6B25A14" w:rsidR="00ED23F4" w:rsidRPr="00D82641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D82641">
      <w:rPr>
        <w:rFonts w:cstheme="minorHAnsi"/>
        <w:lang w:val="en-US"/>
      </w:rPr>
      <w:sym w:font="Symbol" w:char="F0D3"/>
    </w:r>
    <w:r w:rsidR="000E236A" w:rsidRPr="00D82641">
      <w:rPr>
        <w:rFonts w:cstheme="minorHAnsi"/>
        <w:lang w:val="en-US"/>
      </w:rPr>
      <w:t xml:space="preserve"> </w:t>
    </w:r>
    <w:r w:rsidR="000E236A" w:rsidRPr="00D82641">
      <w:rPr>
        <w:rFonts w:cstheme="minorHAnsi"/>
        <w:lang w:val="en-US"/>
      </w:rPr>
      <w:fldChar w:fldCharType="begin"/>
    </w:r>
    <w:r w:rsidR="000E236A" w:rsidRPr="00D82641">
      <w:rPr>
        <w:rFonts w:cstheme="minorHAnsi"/>
        <w:lang w:val="en-US"/>
      </w:rPr>
      <w:instrText xml:space="preserve"> DATE \@ "YYYY" </w:instrText>
    </w:r>
    <w:r w:rsidR="000E236A" w:rsidRPr="00D82641">
      <w:rPr>
        <w:rFonts w:cstheme="minorHAnsi"/>
        <w:lang w:val="en-US"/>
      </w:rPr>
      <w:fldChar w:fldCharType="separate"/>
    </w:r>
    <w:r w:rsidR="00FA7A7E">
      <w:rPr>
        <w:rFonts w:cstheme="minorHAnsi"/>
        <w:noProof/>
        <w:lang w:val="en-US"/>
      </w:rPr>
      <w:t>2026</w:t>
    </w:r>
    <w:r w:rsidR="000E236A" w:rsidRPr="00D82641">
      <w:rPr>
        <w:rFonts w:cstheme="minorHAnsi"/>
        <w:lang w:val="en-US"/>
      </w:rPr>
      <w:fldChar w:fldCharType="end"/>
    </w:r>
    <w:r w:rsidRPr="00D82641">
      <w:rPr>
        <w:rFonts w:cstheme="minorHAnsi"/>
        <w:lang w:val="en-US"/>
      </w:rPr>
      <w:t>, Journal of Visualized Experiments</w:t>
    </w:r>
    <w:r w:rsidRPr="00D82641">
      <w:rPr>
        <w:rFonts w:cstheme="minorHAnsi"/>
        <w:lang w:val="en-US"/>
      </w:rPr>
      <w:tab/>
    </w:r>
    <w:r w:rsidR="00D82641" w:rsidRPr="00D82641">
      <w:rPr>
        <w:rFonts w:cstheme="minorHAnsi"/>
        <w:lang w:val="en-US"/>
      </w:rPr>
      <w:t xml:space="preserve"> November 12, 2025</w:t>
    </w:r>
    <w:r w:rsidR="00176D6F" w:rsidRPr="00D82641">
      <w:rPr>
        <w:rFonts w:cstheme="minorHAnsi"/>
        <w:lang w:val="en-US"/>
      </w:rPr>
      <w:tab/>
    </w:r>
    <w:r w:rsidRPr="00D82641">
      <w:rPr>
        <w:rFonts w:cstheme="minorHAnsi"/>
        <w:lang w:val="en-US"/>
      </w:rPr>
      <w:t xml:space="preserve">Page </w:t>
    </w:r>
    <w:r w:rsidRPr="00D82641">
      <w:rPr>
        <w:rFonts w:cstheme="minorHAnsi"/>
        <w:lang w:val="en-US"/>
      </w:rPr>
      <w:fldChar w:fldCharType="begin"/>
    </w:r>
    <w:r w:rsidRPr="00D82641">
      <w:rPr>
        <w:rFonts w:cstheme="minorHAnsi"/>
        <w:lang w:val="en-US"/>
      </w:rPr>
      <w:instrText xml:space="preserve"> PAGE  \* Arabic  \* MERGEFORMAT </w:instrText>
    </w:r>
    <w:r w:rsidRPr="00D82641">
      <w:rPr>
        <w:rFonts w:cstheme="minorHAnsi"/>
        <w:lang w:val="en-US"/>
      </w:rPr>
      <w:fldChar w:fldCharType="separate"/>
    </w:r>
    <w:r w:rsidR="00FA1A9D" w:rsidRPr="00D82641">
      <w:rPr>
        <w:rFonts w:cstheme="minorHAnsi"/>
        <w:lang w:val="en-US"/>
      </w:rPr>
      <w:t>9</w:t>
    </w:r>
    <w:r w:rsidRPr="00D82641">
      <w:rPr>
        <w:rFonts w:cstheme="minorHAnsi"/>
        <w:lang w:val="en-US"/>
      </w:rPr>
      <w:fldChar w:fldCharType="end"/>
    </w:r>
    <w:r w:rsidRPr="00D82641">
      <w:rPr>
        <w:rFonts w:cstheme="minorHAnsi"/>
        <w:lang w:val="en-US"/>
      </w:rPr>
      <w:t xml:space="preserve"> of </w:t>
    </w:r>
    <w:r w:rsidRPr="00D82641">
      <w:rPr>
        <w:rFonts w:cstheme="minorHAnsi"/>
        <w:lang w:val="en-US"/>
      </w:rPr>
      <w:fldChar w:fldCharType="begin"/>
    </w:r>
    <w:r w:rsidRPr="00D82641">
      <w:rPr>
        <w:rFonts w:cstheme="minorHAnsi"/>
        <w:lang w:val="en-US"/>
      </w:rPr>
      <w:instrText xml:space="preserve"> NUMPAGES  \* Arabic  \* MERGEFORMAT </w:instrText>
    </w:r>
    <w:r w:rsidRPr="00D82641">
      <w:rPr>
        <w:rFonts w:cstheme="minorHAnsi"/>
        <w:lang w:val="en-US"/>
      </w:rPr>
      <w:fldChar w:fldCharType="separate"/>
    </w:r>
    <w:r w:rsidR="00FA1A9D" w:rsidRPr="00D82641">
      <w:rPr>
        <w:rFonts w:cstheme="minorHAnsi"/>
        <w:lang w:val="en-US"/>
      </w:rPr>
      <w:t>9</w:t>
    </w:r>
    <w:r w:rsidRPr="00D82641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4EBA1" w14:textId="77777777" w:rsidR="00953D14" w:rsidRPr="00D82641" w:rsidRDefault="00953D14">
      <w:r w:rsidRPr="00D82641">
        <w:separator/>
      </w:r>
    </w:p>
    <w:p w14:paraId="59508323" w14:textId="77777777" w:rsidR="00953D14" w:rsidRPr="00D82641" w:rsidRDefault="00953D14"/>
  </w:footnote>
  <w:footnote w:type="continuationSeparator" w:id="0">
    <w:p w14:paraId="6F0762AF" w14:textId="77777777" w:rsidR="00953D14" w:rsidRPr="00D82641" w:rsidRDefault="00953D14">
      <w:r w:rsidRPr="00D82641">
        <w:continuationSeparator/>
      </w:r>
    </w:p>
    <w:p w14:paraId="0961D548" w14:textId="77777777" w:rsidR="00953D14" w:rsidRPr="00D82641" w:rsidRDefault="00953D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A927E50" w:rsidR="00336C61" w:rsidRPr="00D82641" w:rsidRDefault="00336C61" w:rsidP="00D8264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D82641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2641" w:rsidRPr="00D82641">
      <w:rPr>
        <w:rFonts w:cstheme="minorHAnsi"/>
        <w:b/>
        <w:color w:val="00B050"/>
        <w:sz w:val="32"/>
        <w:szCs w:val="32"/>
        <w:u w:val="single"/>
      </w:rPr>
      <w:t xml:space="preserve"> FINAL SCRIPT: APPROVED FOR FILMING</w:t>
    </w:r>
  </w:p>
  <w:p w14:paraId="398EBB40" w14:textId="77777777" w:rsidR="00ED23F4" w:rsidRPr="00D82641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252688C"/>
    <w:multiLevelType w:val="multilevel"/>
    <w:tmpl w:val="F5A446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114971">
    <w:abstractNumId w:val="34"/>
  </w:num>
  <w:num w:numId="2" w16cid:durableId="94400549">
    <w:abstractNumId w:val="36"/>
  </w:num>
  <w:num w:numId="3" w16cid:durableId="1637442581">
    <w:abstractNumId w:val="35"/>
  </w:num>
  <w:num w:numId="4" w16cid:durableId="534538266">
    <w:abstractNumId w:val="28"/>
  </w:num>
  <w:num w:numId="5" w16cid:durableId="1894535169">
    <w:abstractNumId w:val="13"/>
  </w:num>
  <w:num w:numId="6" w16cid:durableId="369300348">
    <w:abstractNumId w:val="31"/>
  </w:num>
  <w:num w:numId="7" w16cid:durableId="1470628156">
    <w:abstractNumId w:val="38"/>
  </w:num>
  <w:num w:numId="8" w16cid:durableId="1400250810">
    <w:abstractNumId w:val="11"/>
  </w:num>
  <w:num w:numId="9" w16cid:durableId="1007640210">
    <w:abstractNumId w:val="16"/>
  </w:num>
  <w:num w:numId="10" w16cid:durableId="1749302248">
    <w:abstractNumId w:val="24"/>
  </w:num>
  <w:num w:numId="11" w16cid:durableId="65938177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6331020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31501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303483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2188617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0141685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56865341">
    <w:abstractNumId w:val="33"/>
  </w:num>
  <w:num w:numId="18" w16cid:durableId="107433967">
    <w:abstractNumId w:val="29"/>
  </w:num>
  <w:num w:numId="19" w16cid:durableId="1280799555">
    <w:abstractNumId w:val="26"/>
  </w:num>
  <w:num w:numId="20" w16cid:durableId="680089381">
    <w:abstractNumId w:val="19"/>
  </w:num>
  <w:num w:numId="21" w16cid:durableId="207225506">
    <w:abstractNumId w:val="18"/>
  </w:num>
  <w:num w:numId="22" w16cid:durableId="2020279860">
    <w:abstractNumId w:val="10"/>
  </w:num>
  <w:num w:numId="23" w16cid:durableId="1301301656">
    <w:abstractNumId w:val="15"/>
  </w:num>
  <w:num w:numId="24" w16cid:durableId="1109818236">
    <w:abstractNumId w:val="32"/>
  </w:num>
  <w:num w:numId="25" w16cid:durableId="1291278658">
    <w:abstractNumId w:val="12"/>
  </w:num>
  <w:num w:numId="26" w16cid:durableId="703098837">
    <w:abstractNumId w:val="25"/>
  </w:num>
  <w:num w:numId="27" w16cid:durableId="469594725">
    <w:abstractNumId w:val="21"/>
  </w:num>
  <w:num w:numId="28" w16cid:durableId="1814985082">
    <w:abstractNumId w:val="9"/>
  </w:num>
  <w:num w:numId="29" w16cid:durableId="1662614503">
    <w:abstractNumId w:val="7"/>
  </w:num>
  <w:num w:numId="30" w16cid:durableId="1415470125">
    <w:abstractNumId w:val="6"/>
  </w:num>
  <w:num w:numId="31" w16cid:durableId="235558210">
    <w:abstractNumId w:val="5"/>
  </w:num>
  <w:num w:numId="32" w16cid:durableId="1045955692">
    <w:abstractNumId w:val="4"/>
  </w:num>
  <w:num w:numId="33" w16cid:durableId="218055593">
    <w:abstractNumId w:val="8"/>
  </w:num>
  <w:num w:numId="34" w16cid:durableId="983579952">
    <w:abstractNumId w:val="3"/>
  </w:num>
  <w:num w:numId="35" w16cid:durableId="146559407">
    <w:abstractNumId w:val="2"/>
  </w:num>
  <w:num w:numId="36" w16cid:durableId="637147787">
    <w:abstractNumId w:val="1"/>
  </w:num>
  <w:num w:numId="37" w16cid:durableId="944534276">
    <w:abstractNumId w:val="0"/>
  </w:num>
  <w:num w:numId="38" w16cid:durableId="1098870170">
    <w:abstractNumId w:val="14"/>
  </w:num>
  <w:num w:numId="39" w16cid:durableId="1414204347">
    <w:abstractNumId w:val="37"/>
  </w:num>
  <w:num w:numId="40" w16cid:durableId="1202592492">
    <w:abstractNumId w:val="20"/>
  </w:num>
  <w:num w:numId="41" w16cid:durableId="74595813">
    <w:abstractNumId w:val="22"/>
  </w:num>
  <w:num w:numId="42" w16cid:durableId="1591623927">
    <w:abstractNumId w:val="30"/>
  </w:num>
  <w:num w:numId="43" w16cid:durableId="1392265531">
    <w:abstractNumId w:val="17"/>
  </w:num>
  <w:num w:numId="44" w16cid:durableId="1673218126">
    <w:abstractNumId w:val="23"/>
  </w:num>
  <w:num w:numId="45" w16cid:durableId="1470436017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E42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86A53"/>
    <w:rsid w:val="00090BAC"/>
    <w:rsid w:val="0009624C"/>
    <w:rsid w:val="000A0C09"/>
    <w:rsid w:val="000A1588"/>
    <w:rsid w:val="000A2498"/>
    <w:rsid w:val="000A5DD2"/>
    <w:rsid w:val="000B0B1A"/>
    <w:rsid w:val="000B2007"/>
    <w:rsid w:val="000B2085"/>
    <w:rsid w:val="000B387A"/>
    <w:rsid w:val="000B4E9A"/>
    <w:rsid w:val="000C27AE"/>
    <w:rsid w:val="000C2BC5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1913"/>
    <w:rsid w:val="002422D6"/>
    <w:rsid w:val="002448C1"/>
    <w:rsid w:val="00244CDB"/>
    <w:rsid w:val="00247BFF"/>
    <w:rsid w:val="00251AF3"/>
    <w:rsid w:val="00251DD2"/>
    <w:rsid w:val="002522BA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5804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6AF7"/>
    <w:rsid w:val="004114EA"/>
    <w:rsid w:val="00414B4F"/>
    <w:rsid w:val="00415185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4FBD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C97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6D17"/>
    <w:rsid w:val="006137EC"/>
    <w:rsid w:val="00620310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1B1A"/>
    <w:rsid w:val="0069665E"/>
    <w:rsid w:val="006A0250"/>
    <w:rsid w:val="006A0AFD"/>
    <w:rsid w:val="006A14A2"/>
    <w:rsid w:val="006A1B4F"/>
    <w:rsid w:val="006A21CB"/>
    <w:rsid w:val="006A6324"/>
    <w:rsid w:val="006B2573"/>
    <w:rsid w:val="006B6FC1"/>
    <w:rsid w:val="006C08AE"/>
    <w:rsid w:val="006C0E87"/>
    <w:rsid w:val="006C1A3B"/>
    <w:rsid w:val="006C1B70"/>
    <w:rsid w:val="006C4093"/>
    <w:rsid w:val="006D1F9B"/>
    <w:rsid w:val="006D2436"/>
    <w:rsid w:val="006D3AC7"/>
    <w:rsid w:val="006D7676"/>
    <w:rsid w:val="006E16D4"/>
    <w:rsid w:val="006E62F6"/>
    <w:rsid w:val="006F06AF"/>
    <w:rsid w:val="006F2681"/>
    <w:rsid w:val="006F56C1"/>
    <w:rsid w:val="0070584F"/>
    <w:rsid w:val="007077D5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47C15"/>
    <w:rsid w:val="007548F3"/>
    <w:rsid w:val="007574EC"/>
    <w:rsid w:val="00757E49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4C75"/>
    <w:rsid w:val="008054B3"/>
    <w:rsid w:val="00806B1B"/>
    <w:rsid w:val="00806BC9"/>
    <w:rsid w:val="008123C3"/>
    <w:rsid w:val="00816F53"/>
    <w:rsid w:val="00817D9F"/>
    <w:rsid w:val="00831492"/>
    <w:rsid w:val="0083158E"/>
    <w:rsid w:val="00831A0C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3A9A"/>
    <w:rsid w:val="008672DA"/>
    <w:rsid w:val="008700FE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0DE6"/>
    <w:rsid w:val="009114D8"/>
    <w:rsid w:val="009149A4"/>
    <w:rsid w:val="009212DD"/>
    <w:rsid w:val="00921AB9"/>
    <w:rsid w:val="00925550"/>
    <w:rsid w:val="00927B12"/>
    <w:rsid w:val="009301B8"/>
    <w:rsid w:val="00931D78"/>
    <w:rsid w:val="00935232"/>
    <w:rsid w:val="00941F06"/>
    <w:rsid w:val="009431F3"/>
    <w:rsid w:val="00943716"/>
    <w:rsid w:val="00947092"/>
    <w:rsid w:val="009470DC"/>
    <w:rsid w:val="009511B0"/>
    <w:rsid w:val="00951A8E"/>
    <w:rsid w:val="009538A4"/>
    <w:rsid w:val="00953D14"/>
    <w:rsid w:val="00954870"/>
    <w:rsid w:val="00954BDD"/>
    <w:rsid w:val="00962168"/>
    <w:rsid w:val="009625B1"/>
    <w:rsid w:val="00966F67"/>
    <w:rsid w:val="009670EA"/>
    <w:rsid w:val="00980655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9F7EF0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4701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60E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07B01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1CB5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554A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647D"/>
    <w:rsid w:val="00C32839"/>
    <w:rsid w:val="00C34F4C"/>
    <w:rsid w:val="00C428F1"/>
    <w:rsid w:val="00C50118"/>
    <w:rsid w:val="00C54BBA"/>
    <w:rsid w:val="00C602B2"/>
    <w:rsid w:val="00C66C56"/>
    <w:rsid w:val="00C70C90"/>
    <w:rsid w:val="00C71036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25D2"/>
    <w:rsid w:val="00CB5DE5"/>
    <w:rsid w:val="00CC0C58"/>
    <w:rsid w:val="00CC1850"/>
    <w:rsid w:val="00CC29BF"/>
    <w:rsid w:val="00CC52BE"/>
    <w:rsid w:val="00CC74DF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227"/>
    <w:rsid w:val="00D82641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07656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B77A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478"/>
    <w:rsid w:val="00F917CF"/>
    <w:rsid w:val="00F95E8D"/>
    <w:rsid w:val="00FA1A9D"/>
    <w:rsid w:val="00FA2A6F"/>
    <w:rsid w:val="00FA532D"/>
    <w:rsid w:val="00FA7A79"/>
    <w:rsid w:val="00FA7A7E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0996C17B-6135-4B36-A7DE-6FD0C362C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B2007"/>
  </w:style>
  <w:style w:type="paragraph" w:customStyle="1" w:styleId="Narration">
    <w:name w:val="Narration"/>
    <w:basedOn w:val="TemplateNarration"/>
    <w:link w:val="NarrationChar"/>
    <w:qFormat/>
    <w:rsid w:val="000B200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B200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B200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B200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B200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B200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anmontoya@salud.unm.ed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anboyce@salud.unm.ed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nboyce@salud.unm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hompsrj@ucalgary.ca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3244</Words>
  <Characters>18495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21696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7</cp:revision>
  <cp:lastPrinted>2026-01-22T06:55:00Z</cp:lastPrinted>
  <dcterms:created xsi:type="dcterms:W3CDTF">2026-01-15T00:53:00Z</dcterms:created>
  <dcterms:modified xsi:type="dcterms:W3CDTF">2026-01-22T06:55:00Z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