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B6CE83A" w:rsidR="004E0C5A" w:rsidRPr="00B07A3B" w:rsidRDefault="004E0C5A" w:rsidP="63CDA3B9">
      <w:pPr>
        <w:outlineLvl w:val="0"/>
        <w:rPr>
          <w:rFonts w:eastAsia="Times New Roman" w:cstheme="minorBidi"/>
          <w:b/>
          <w:bCs/>
          <w:color w:val="808080"/>
        </w:rPr>
      </w:pPr>
      <w:r w:rsidRPr="62138ECA">
        <w:rPr>
          <w:rFonts w:eastAsia="Times New Roman" w:cstheme="minorBidi"/>
          <w:b/>
          <w:bCs/>
        </w:rPr>
        <w:t>Submission ID #:</w:t>
      </w:r>
      <w:r w:rsidR="10147D93" w:rsidRPr="62138ECA">
        <w:rPr>
          <w:rFonts w:eastAsia="Times New Roman" w:cstheme="minorBidi"/>
          <w:b/>
          <w:bCs/>
        </w:rPr>
        <w:t xml:space="preserve"> 69385</w:t>
      </w:r>
    </w:p>
    <w:p w14:paraId="2F6924E5" w14:textId="54E2BE1D" w:rsidR="004E0C5A" w:rsidRDefault="004E0C5A" w:rsidP="63CDA3B9">
      <w:pPr>
        <w:outlineLvl w:val="0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t xml:space="preserve">Scriptwriter Name: </w:t>
      </w:r>
      <w:r w:rsidR="20B529EF" w:rsidRPr="62138ECA">
        <w:rPr>
          <w:rFonts w:eastAsia="Times New Roman" w:cstheme="minorBidi"/>
          <w:b/>
          <w:bCs/>
        </w:rPr>
        <w:t>Deepthi Das</w:t>
      </w:r>
    </w:p>
    <w:p w14:paraId="6FB9233B" w14:textId="2DE0C15E" w:rsidR="004E0C5A" w:rsidRPr="00B07A3B" w:rsidRDefault="004E0C5A" w:rsidP="63CDA3B9">
      <w:pPr>
        <w:outlineLvl w:val="0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t>Project Page Link:</w:t>
      </w:r>
      <w:r w:rsidR="00F60C18" w:rsidRPr="62138ECA">
        <w:rPr>
          <w:rFonts w:eastAsia="Times New Roman" w:cstheme="minorBidi"/>
          <w:b/>
          <w:bCs/>
        </w:rPr>
        <w:t xml:space="preserve"> </w:t>
      </w:r>
      <w:hyperlink r:id="rId7">
        <w:r w:rsidR="35FE1000" w:rsidRPr="62138ECA">
          <w:rPr>
            <w:rStyle w:val="Hyperlink"/>
            <w:rFonts w:eastAsia="Times New Roman" w:cstheme="minorBidi"/>
            <w:b/>
            <w:bCs/>
          </w:rPr>
          <w:t>https://review.jove.com/files_upload.php?src=21162473</w:t>
        </w:r>
      </w:hyperlink>
      <w:r w:rsidR="35FE1000" w:rsidRPr="62138ECA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62138ECA">
      <w:pPr>
        <w:outlineLvl w:val="0"/>
        <w:rPr>
          <w:rFonts w:eastAsia="Times New Roman" w:cstheme="minorBidi"/>
          <w:b/>
          <w:bCs/>
        </w:rPr>
      </w:pPr>
    </w:p>
    <w:p w14:paraId="30BC7CCC" w14:textId="6FC9E36B" w:rsidR="004E0C5A" w:rsidRPr="00B07A3B" w:rsidRDefault="004E0C5A" w:rsidP="63CDA3B9">
      <w:pPr>
        <w:outlineLvl w:val="0"/>
        <w:rPr>
          <w:rStyle w:val="ArticleTitle"/>
          <w:rFonts w:cstheme="minorBidi"/>
        </w:rPr>
      </w:pPr>
      <w:r w:rsidRPr="62138ECA">
        <w:rPr>
          <w:rFonts w:eastAsia="Times New Roman" w:cstheme="minorBidi"/>
          <w:b/>
          <w:bCs/>
          <w:sz w:val="32"/>
          <w:szCs w:val="32"/>
        </w:rPr>
        <w:t>Title:</w:t>
      </w:r>
      <w:r w:rsidRPr="62138ECA">
        <w:rPr>
          <w:rFonts w:eastAsia="Times New Roman" w:cstheme="minorBidi"/>
          <w:b/>
          <w:bCs/>
        </w:rPr>
        <w:t xml:space="preserve"> </w:t>
      </w:r>
      <w:r w:rsidR="7D5374CC" w:rsidRPr="62138ECA">
        <w:rPr>
          <w:rFonts w:eastAsia="Times New Roman" w:cstheme="minorBidi"/>
          <w:b/>
          <w:bCs/>
          <w:sz w:val="28"/>
          <w:szCs w:val="28"/>
        </w:rPr>
        <w:t>Generation of a Mouse Prostate Organoid-Based Model for Studying Host-Pathogen Interactions</w:t>
      </w:r>
    </w:p>
    <w:p w14:paraId="4A0C5B67" w14:textId="23814C1E" w:rsidR="004E0C5A" w:rsidRDefault="004E0C5A" w:rsidP="62138ECA">
      <w:pPr>
        <w:outlineLvl w:val="0"/>
        <w:rPr>
          <w:rFonts w:eastAsia="Times New Roman" w:cstheme="minorBidi"/>
          <w:b/>
          <w:bCs/>
        </w:rPr>
      </w:pPr>
    </w:p>
    <w:p w14:paraId="571B4839" w14:textId="38105B2A" w:rsidR="00EC3C46" w:rsidRDefault="00EC3C46" w:rsidP="63CDA3B9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62138ECA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>
        <w:br/>
      </w:r>
      <w:r w:rsidR="26460755" w:rsidRPr="62138ECA">
        <w:rPr>
          <w:rFonts w:eastAsia="Times New Roman" w:cstheme="minorBidi"/>
          <w:b/>
          <w:bCs/>
          <w:sz w:val="28"/>
          <w:szCs w:val="28"/>
        </w:rPr>
        <w:t>Maria Guedes</w:t>
      </w:r>
      <w:r w:rsidR="26460755" w:rsidRPr="62138ECA">
        <w:rPr>
          <w:rFonts w:eastAsia="Times New Roman" w:cstheme="minorBidi"/>
          <w:b/>
          <w:bCs/>
          <w:sz w:val="28"/>
          <w:szCs w:val="28"/>
          <w:vertAlign w:val="superscript"/>
        </w:rPr>
        <w:t>1</w:t>
      </w:r>
      <w:r w:rsidR="26460755" w:rsidRPr="62138ECA">
        <w:rPr>
          <w:rFonts w:eastAsia="Times New Roman" w:cstheme="minorBidi"/>
          <w:b/>
          <w:bCs/>
          <w:sz w:val="28"/>
          <w:szCs w:val="28"/>
        </w:rPr>
        <w:t>, Janina Rieger</w:t>
      </w:r>
      <w:r w:rsidR="26460755" w:rsidRPr="62138ECA">
        <w:rPr>
          <w:rFonts w:eastAsia="Times New Roman" w:cstheme="minorBidi"/>
          <w:b/>
          <w:bCs/>
          <w:sz w:val="28"/>
          <w:szCs w:val="28"/>
          <w:vertAlign w:val="superscript"/>
        </w:rPr>
        <w:t>1</w:t>
      </w:r>
      <w:r w:rsidR="26460755" w:rsidRPr="62138ECA">
        <w:rPr>
          <w:rFonts w:eastAsia="Times New Roman" w:cstheme="minorBidi"/>
          <w:b/>
          <w:bCs/>
          <w:sz w:val="28"/>
          <w:szCs w:val="28"/>
        </w:rPr>
        <w:t>, Carmen Aguilar</w:t>
      </w:r>
      <w:r w:rsidR="26460755" w:rsidRPr="62138ECA">
        <w:rPr>
          <w:rFonts w:eastAsia="Times New Roman" w:cstheme="minorBidi"/>
          <w:b/>
          <w:bCs/>
          <w:sz w:val="28"/>
          <w:szCs w:val="28"/>
          <w:vertAlign w:val="superscript"/>
        </w:rPr>
        <w:t>1</w:t>
      </w:r>
    </w:p>
    <w:p w14:paraId="74A3CDA1" w14:textId="1481E1A3" w:rsidR="00D6314B" w:rsidRPr="00B07A3B" w:rsidRDefault="6A4F7DB0" w:rsidP="63CDA3B9">
      <w:r w:rsidRPr="62138ECA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62138ECA">
        <w:rPr>
          <w:rFonts w:ascii="Calibri" w:eastAsia="Calibri" w:hAnsi="Calibri" w:cs="Calibri"/>
        </w:rPr>
        <w:t>Host Pathways in Urinary Tract Infections Group, Institute of Molecular Infection Biology, University of Würzburg</w:t>
      </w:r>
    </w:p>
    <w:p w14:paraId="0CF5E19E" w14:textId="77777777" w:rsidR="004E0C5A" w:rsidRPr="00B07A3B" w:rsidRDefault="004E0C5A" w:rsidP="62138ECA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4FDD3434" w14:textId="77777777" w:rsidR="004E0C5A" w:rsidRPr="00B07A3B" w:rsidRDefault="004E0C5A" w:rsidP="62138ECA">
      <w:pPr>
        <w:outlineLvl w:val="0"/>
        <w:rPr>
          <w:rFonts w:eastAsia="Times New Roman" w:cstheme="minorBidi"/>
        </w:rPr>
      </w:pPr>
    </w:p>
    <w:p w14:paraId="74288581" w14:textId="3B99B5BB" w:rsidR="004E0C5A" w:rsidRPr="00B07A3B" w:rsidRDefault="004E0C5A" w:rsidP="63CDA3B9">
      <w:pPr>
        <w:outlineLvl w:val="0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t xml:space="preserve">Corresponding Author: </w:t>
      </w:r>
    </w:p>
    <w:p w14:paraId="5196A52A" w14:textId="4B149E09" w:rsidR="004E0C5A" w:rsidRDefault="004E0C5A" w:rsidP="62138ECA">
      <w:pPr>
        <w:outlineLvl w:val="0"/>
        <w:rPr>
          <w:rFonts w:eastAsia="Times New Roman" w:cstheme="minorBidi"/>
        </w:rPr>
      </w:pPr>
      <w:bookmarkStart w:id="0" w:name="_Hlk25233958"/>
    </w:p>
    <w:p w14:paraId="70FFA58B" w14:textId="7754C0CF" w:rsidR="00D6314B" w:rsidRPr="00B07A3B" w:rsidRDefault="139C2E51" w:rsidP="63CDA3B9">
      <w:r w:rsidRPr="62138ECA">
        <w:rPr>
          <w:rFonts w:ascii="Calibri" w:eastAsia="Calibri" w:hAnsi="Calibri" w:cs="Calibri"/>
        </w:rPr>
        <w:t xml:space="preserve">Carmen Aguilar </w:t>
      </w:r>
      <w:r w:rsidR="00D6314B">
        <w:tab/>
      </w:r>
      <w:r w:rsidRPr="62138ECA">
        <w:rPr>
          <w:rFonts w:ascii="Calibri" w:eastAsia="Calibri" w:hAnsi="Calibri" w:cs="Calibri"/>
        </w:rPr>
        <w:t>(</w:t>
      </w:r>
      <w:r w:rsidRPr="62138ECA">
        <w:rPr>
          <w:rFonts w:ascii="Calibri" w:eastAsia="Calibri" w:hAnsi="Calibri" w:cs="Calibri"/>
          <w:color w:val="120AF5"/>
          <w:u w:val="single"/>
        </w:rPr>
        <w:t>carmen.aguilar@uni-wuerzburg.de</w:t>
      </w:r>
      <w:r w:rsidRPr="62138ECA">
        <w:rPr>
          <w:rFonts w:ascii="Calibri" w:eastAsia="Calibri" w:hAnsi="Calibri" w:cs="Calibri"/>
        </w:rPr>
        <w:t>)</w:t>
      </w:r>
    </w:p>
    <w:p w14:paraId="1B4B2D7A" w14:textId="77777777" w:rsidR="004E0C5A" w:rsidRPr="00B07A3B" w:rsidRDefault="004E0C5A" w:rsidP="62138ECA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004E0C5A" w:rsidP="62138ECA">
      <w:pPr>
        <w:outlineLvl w:val="0"/>
        <w:rPr>
          <w:rFonts w:eastAsia="Times New Roman" w:cstheme="minorBidi"/>
        </w:rPr>
      </w:pPr>
      <w:r w:rsidRPr="62138ECA">
        <w:rPr>
          <w:rFonts w:eastAsia="Times New Roman" w:cstheme="minorBidi"/>
          <w:b/>
          <w:bCs/>
        </w:rPr>
        <w:t xml:space="preserve">Email Addresses for </w:t>
      </w:r>
      <w:r w:rsidR="006579DD" w:rsidRPr="62138ECA">
        <w:rPr>
          <w:rFonts w:eastAsia="Times New Roman" w:cstheme="minorBidi"/>
          <w:b/>
          <w:bCs/>
        </w:rPr>
        <w:t>All A</w:t>
      </w:r>
      <w:r w:rsidRPr="62138ECA">
        <w:rPr>
          <w:rFonts w:eastAsia="Times New Roman" w:cstheme="minorBidi"/>
          <w:b/>
          <w:bCs/>
        </w:rPr>
        <w:t>uthors:</w:t>
      </w:r>
      <w:r w:rsidRPr="62138ECA">
        <w:rPr>
          <w:rFonts w:eastAsia="Times New Roman" w:cstheme="minorBidi"/>
        </w:rPr>
        <w:t xml:space="preserve"> </w:t>
      </w:r>
    </w:p>
    <w:bookmarkEnd w:id="0"/>
    <w:p w14:paraId="12916965" w14:textId="77777777" w:rsidR="003B5E26" w:rsidRPr="00B07A3B" w:rsidRDefault="003B5E26" w:rsidP="63CDA3B9">
      <w:pPr>
        <w:outlineLvl w:val="0"/>
        <w:rPr>
          <w:rFonts w:cstheme="minorBidi"/>
          <w:color w:val="120AF5"/>
          <w:sz w:val="22"/>
          <w:szCs w:val="22"/>
        </w:rPr>
      </w:pPr>
    </w:p>
    <w:p w14:paraId="217CED67" w14:textId="6536EE7E" w:rsidR="003B5E26" w:rsidRPr="00B07A3B" w:rsidRDefault="431ED3DB" w:rsidP="63CDA3B9">
      <w:pPr>
        <w:outlineLvl w:val="0"/>
        <w:rPr>
          <w:rFonts w:cstheme="minorBidi"/>
          <w:color w:val="120AF5"/>
          <w:u w:val="single"/>
        </w:rPr>
      </w:pPr>
      <w:hyperlink r:id="rId8">
        <w:r w:rsidRPr="62138ECA">
          <w:rPr>
            <w:rFonts w:cstheme="minorBidi"/>
            <w:color w:val="120AF5"/>
            <w:u w:val="single"/>
          </w:rPr>
          <w:t>maria.guedes@uni-wuerzburg.de</w:t>
        </w:r>
      </w:hyperlink>
      <w:r w:rsidRPr="62138ECA">
        <w:rPr>
          <w:rFonts w:cstheme="minorBidi"/>
          <w:color w:val="120AF5"/>
          <w:u w:val="single"/>
        </w:rPr>
        <w:t xml:space="preserve"> </w:t>
      </w:r>
    </w:p>
    <w:p w14:paraId="4B971FE9" w14:textId="765C47DF" w:rsidR="003B5E26" w:rsidRPr="00B07A3B" w:rsidRDefault="431ED3DB" w:rsidP="63CDA3B9">
      <w:pPr>
        <w:rPr>
          <w:rFonts w:cstheme="minorBidi"/>
          <w:color w:val="120AF5"/>
          <w:u w:val="single"/>
        </w:rPr>
      </w:pPr>
      <w:hyperlink r:id="rId9">
        <w:r w:rsidRPr="62138ECA">
          <w:rPr>
            <w:rFonts w:cstheme="minorBidi"/>
            <w:color w:val="120AF5"/>
            <w:u w:val="single"/>
          </w:rPr>
          <w:t>janina.rieger@uni-wuerzburg.de</w:t>
        </w:r>
      </w:hyperlink>
      <w:r w:rsidRPr="62138ECA">
        <w:rPr>
          <w:rFonts w:cstheme="minorBidi"/>
          <w:color w:val="120AF5"/>
          <w:u w:val="single"/>
        </w:rPr>
        <w:t xml:space="preserve"> </w:t>
      </w:r>
    </w:p>
    <w:p w14:paraId="6F84F159" w14:textId="4A6BCD51" w:rsidR="003B5E26" w:rsidRPr="00B07A3B" w:rsidRDefault="431ED3DB" w:rsidP="63CDA3B9">
      <w:pPr>
        <w:rPr>
          <w:rFonts w:cstheme="minorBidi"/>
          <w:color w:val="120AF5"/>
          <w:u w:val="single"/>
        </w:rPr>
      </w:pPr>
      <w:r w:rsidRPr="62138ECA">
        <w:rPr>
          <w:rFonts w:cstheme="minorBidi"/>
          <w:color w:val="120AF5"/>
          <w:u w:val="single"/>
        </w:rPr>
        <w:t>carmen.aguilar@uni-wuerzburg.de</w:t>
      </w:r>
    </w:p>
    <w:p w14:paraId="5A2BE33C" w14:textId="77777777" w:rsidR="001E230F" w:rsidRPr="00B07A3B" w:rsidRDefault="001E230F" w:rsidP="62138ECA">
      <w:pPr>
        <w:outlineLvl w:val="0"/>
        <w:rPr>
          <w:rFonts w:cstheme="minorBidi"/>
          <w:b/>
          <w:bCs/>
          <w:sz w:val="22"/>
          <w:szCs w:val="22"/>
        </w:rPr>
      </w:pPr>
    </w:p>
    <w:p w14:paraId="60B95108" w14:textId="77777777" w:rsidR="00C70C90" w:rsidRPr="00B07A3B" w:rsidRDefault="00C70C90" w:rsidP="62138ECA">
      <w:pPr>
        <w:rPr>
          <w:rFonts w:cstheme="minorBidi"/>
          <w:b/>
          <w:bCs/>
          <w:sz w:val="22"/>
          <w:szCs w:val="22"/>
        </w:rPr>
      </w:pPr>
      <w:r w:rsidRPr="62138ECA">
        <w:rPr>
          <w:rFonts w:cstheme="minorBidi"/>
          <w:b/>
          <w:bCs/>
          <w:sz w:val="22"/>
          <w:szCs w:val="22"/>
        </w:rPr>
        <w:br w:type="page"/>
      </w:r>
    </w:p>
    <w:p w14:paraId="5D14B00D" w14:textId="5B026F76" w:rsidR="00B32BA7" w:rsidRDefault="005F1ADF" w:rsidP="62138ECA">
      <w:pPr>
        <w:pStyle w:val="Heading2"/>
        <w:jc w:val="center"/>
        <w:rPr>
          <w:rFonts w:cstheme="minorBidi"/>
          <w:b/>
          <w:bCs/>
          <w:sz w:val="36"/>
          <w:szCs w:val="36"/>
        </w:rPr>
      </w:pPr>
      <w:r w:rsidRPr="62138ECA">
        <w:rPr>
          <w:rFonts w:cstheme="minorBidi"/>
          <w:b/>
          <w:bCs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177BE38" w:rsidR="005F1ADF" w:rsidRPr="00B07A3B" w:rsidRDefault="005F1ADF" w:rsidP="62138ECA">
      <w:pPr>
        <w:spacing w:before="120"/>
        <w:ind w:left="216" w:hanging="216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t>1. Microscopy</w:t>
      </w:r>
      <w:r w:rsidRPr="62138ECA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62138ECA">
        <w:rPr>
          <w:rFonts w:eastAsia="Times New Roman" w:cstheme="minorBidi"/>
        </w:rPr>
        <w:t>?</w:t>
      </w:r>
      <w:r w:rsidRPr="62138ECA">
        <w:rPr>
          <w:rFonts w:eastAsia="Times New Roman" w:cstheme="minorBidi"/>
          <w:b/>
          <w:bCs/>
        </w:rPr>
        <w:t xml:space="preserve">  </w:t>
      </w:r>
      <w:r w:rsidR="00B47052">
        <w:rPr>
          <w:rFonts w:eastAsia="Times New Roman" w:cstheme="minorBidi"/>
          <w:b/>
          <w:bCs/>
        </w:rPr>
        <w:t>Yes</w:t>
      </w:r>
      <w:r w:rsidRPr="62138ECA">
        <w:rPr>
          <w:rFonts w:eastAsia="Times New Roman" w:cstheme="minorBidi"/>
        </w:rPr>
        <w:t xml:space="preserve"> </w:t>
      </w:r>
    </w:p>
    <w:p w14:paraId="204F5795" w14:textId="2413C8A4" w:rsidR="005F1ADF" w:rsidRDefault="005F1ADF" w:rsidP="62138ECA">
      <w:pPr>
        <w:spacing w:before="120"/>
        <w:ind w:left="720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</w:rPr>
        <w:t xml:space="preserve">If </w:t>
      </w:r>
      <w:proofErr w:type="gramStart"/>
      <w:r w:rsidRPr="62138ECA">
        <w:rPr>
          <w:rFonts w:eastAsia="Times New Roman" w:cstheme="minorBidi"/>
          <w:b/>
          <w:bCs/>
        </w:rPr>
        <w:t>Yes</w:t>
      </w:r>
      <w:proofErr w:type="gramEnd"/>
      <w:r w:rsidRPr="62138ECA">
        <w:rPr>
          <w:rFonts w:eastAsia="Times New Roman" w:cstheme="minorBidi"/>
        </w:rPr>
        <w:t>, can you record movies/images using your own microscope camera?</w:t>
      </w:r>
      <w:r w:rsidR="000B230A">
        <w:rPr>
          <w:rFonts w:eastAsia="Times New Roman" w:cstheme="minorBidi"/>
        </w:rPr>
        <w:t xml:space="preserve"> </w:t>
      </w:r>
      <w:r w:rsidR="000B230A" w:rsidRPr="000B230A">
        <w:rPr>
          <w:rFonts w:eastAsia="Times New Roman" w:cstheme="minorBidi"/>
          <w:b/>
          <w:bCs/>
        </w:rPr>
        <w:t>No</w:t>
      </w:r>
    </w:p>
    <w:p w14:paraId="4E7C3E85" w14:textId="67908A6F" w:rsidR="00A13CC3" w:rsidRPr="00D7547B" w:rsidRDefault="000B230A" w:rsidP="62138ECA">
      <w:pPr>
        <w:spacing w:before="120"/>
        <w:ind w:left="720"/>
        <w:rPr>
          <w:rFonts w:eastAsia="Times New Roman" w:cstheme="minorBidi"/>
          <w:b/>
          <w:bCs/>
          <w:color w:val="7F7F7F" w:themeColor="text1" w:themeTint="80"/>
        </w:rPr>
      </w:pPr>
      <w:r>
        <w:rPr>
          <w:rFonts w:eastAsia="Times New Roman" w:cstheme="minorBidi"/>
          <w:b/>
          <w:bCs/>
        </w:rPr>
        <w:t>Shot numbers:</w:t>
      </w:r>
      <w:r w:rsidR="00A60B07">
        <w:rPr>
          <w:rFonts w:eastAsia="Times New Roman" w:cstheme="minorBidi"/>
          <w:b/>
          <w:bCs/>
        </w:rPr>
        <w:t xml:space="preserve"> </w:t>
      </w:r>
      <w:r w:rsidR="00A60B07" w:rsidRPr="00A60B07">
        <w:rPr>
          <w:rFonts w:eastAsia="Times New Roman" w:cstheme="minorBidi"/>
          <w:b/>
          <w:bCs/>
        </w:rPr>
        <w:t>1.7.1, 1.9.1, 1.9.3</w:t>
      </w:r>
    </w:p>
    <w:p w14:paraId="4B20EAF0" w14:textId="3D8C6276" w:rsidR="005F1ADF" w:rsidRPr="00B07A3B" w:rsidRDefault="005F1ADF" w:rsidP="62138ECA">
      <w:pPr>
        <w:spacing w:before="120"/>
        <w:ind w:left="216" w:hanging="216"/>
        <w:rPr>
          <w:rFonts w:eastAsia="Times New Roman" w:cstheme="minorBidi"/>
        </w:rPr>
      </w:pPr>
      <w:r w:rsidRPr="62138ECA">
        <w:rPr>
          <w:rFonts w:eastAsia="Times New Roman" w:cstheme="minorBidi"/>
          <w:b/>
          <w:bCs/>
        </w:rPr>
        <w:t xml:space="preserve">2. Software: </w:t>
      </w:r>
      <w:r w:rsidRPr="62138ECA">
        <w:rPr>
          <w:rFonts w:eastAsia="Times New Roman" w:cstheme="minorBidi"/>
        </w:rPr>
        <w:t>Does the part of your protocol being filmed include step-by-step descriptions of software usage?</w:t>
      </w:r>
      <w:r w:rsidRPr="62138ECA">
        <w:rPr>
          <w:rFonts w:eastAsia="Times New Roman" w:cstheme="minorBidi"/>
          <w:b/>
          <w:bCs/>
        </w:rPr>
        <w:t xml:space="preserve">  </w:t>
      </w:r>
      <w:r w:rsidR="000E3768">
        <w:rPr>
          <w:rFonts w:eastAsia="Times New Roman" w:cstheme="minorBidi"/>
          <w:b/>
          <w:bCs/>
        </w:rPr>
        <w:t>N</w:t>
      </w:r>
      <w:r w:rsidR="00B468A2">
        <w:rPr>
          <w:rFonts w:eastAsia="Times New Roman" w:cstheme="minorBidi"/>
          <w:b/>
          <w:bCs/>
        </w:rPr>
        <w:t>o</w:t>
      </w:r>
    </w:p>
    <w:p w14:paraId="1C68C2BA" w14:textId="77777777" w:rsidR="005F1ADF" w:rsidRPr="00B07A3B" w:rsidRDefault="005F1ADF" w:rsidP="62138ECA">
      <w:pPr>
        <w:spacing w:before="120"/>
        <w:rPr>
          <w:rFonts w:eastAsia="Times New Roman" w:cstheme="minorBidi"/>
          <w:b/>
          <w:bCs/>
        </w:rPr>
      </w:pPr>
    </w:p>
    <w:p w14:paraId="7A03162F" w14:textId="4754658C" w:rsidR="005F1ADF" w:rsidRPr="00B07A3B" w:rsidRDefault="009A2C33" w:rsidP="62138ECA">
      <w:pPr>
        <w:spacing w:before="120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t>3</w:t>
      </w:r>
      <w:r w:rsidR="005F1ADF" w:rsidRPr="62138ECA">
        <w:rPr>
          <w:rFonts w:eastAsia="Times New Roman" w:cstheme="minorBidi"/>
          <w:b/>
          <w:bCs/>
        </w:rPr>
        <w:t>. Filming location:</w:t>
      </w:r>
      <w:r w:rsidR="005F1ADF" w:rsidRPr="62138ECA">
        <w:rPr>
          <w:rFonts w:eastAsia="Times New Roman" w:cstheme="minorBidi"/>
        </w:rPr>
        <w:t xml:space="preserve"> Will the </w:t>
      </w:r>
      <w:proofErr w:type="gramStart"/>
      <w:r w:rsidR="005F1ADF" w:rsidRPr="62138ECA">
        <w:rPr>
          <w:rFonts w:eastAsia="Times New Roman" w:cstheme="minorBidi"/>
        </w:rPr>
        <w:t>filming need to</w:t>
      </w:r>
      <w:proofErr w:type="gramEnd"/>
      <w:r w:rsidR="005F1ADF" w:rsidRPr="62138ECA">
        <w:rPr>
          <w:rFonts w:eastAsia="Times New Roman" w:cstheme="minorBidi"/>
        </w:rPr>
        <w:t xml:space="preserve"> take place in multiple locations? </w:t>
      </w:r>
      <w:r w:rsidR="005F1ADF" w:rsidRPr="62138ECA">
        <w:rPr>
          <w:rFonts w:eastAsia="Times New Roman" w:cstheme="minorBidi"/>
          <w:b/>
          <w:bCs/>
        </w:rPr>
        <w:t xml:space="preserve">  </w:t>
      </w:r>
      <w:r w:rsidR="000E3768">
        <w:rPr>
          <w:rFonts w:eastAsia="Times New Roman" w:cstheme="minorBidi"/>
          <w:b/>
          <w:bCs/>
        </w:rPr>
        <w:t>N</w:t>
      </w:r>
      <w:r w:rsidR="00B468A2">
        <w:rPr>
          <w:rFonts w:eastAsia="Times New Roman" w:cstheme="minorBidi"/>
          <w:b/>
          <w:bCs/>
        </w:rPr>
        <w:t>o</w:t>
      </w:r>
    </w:p>
    <w:p w14:paraId="2EE59D53" w14:textId="77777777" w:rsidR="00CB036A" w:rsidRDefault="00CB036A" w:rsidP="62138ECA">
      <w:pPr>
        <w:spacing w:before="120"/>
        <w:rPr>
          <w:rFonts w:eastAsia="Times New Roman" w:cstheme="minorBidi"/>
        </w:rPr>
      </w:pPr>
    </w:p>
    <w:p w14:paraId="32DAE90F" w14:textId="499889A5" w:rsidR="003326AD" w:rsidRPr="00BC1358" w:rsidRDefault="00226866" w:rsidP="62138ECA">
      <w:pPr>
        <w:spacing w:before="120"/>
        <w:ind w:left="216" w:hanging="216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t>4. Testimonials</w:t>
      </w:r>
      <w:r w:rsidR="00EC6C1C" w:rsidRPr="62138ECA">
        <w:rPr>
          <w:rFonts w:eastAsia="Times New Roman" w:cstheme="minorBidi"/>
          <w:b/>
          <w:bCs/>
        </w:rPr>
        <w:t xml:space="preserve"> (optional)</w:t>
      </w:r>
      <w:r w:rsidRPr="62138ECA">
        <w:rPr>
          <w:rFonts w:eastAsia="Times New Roman" w:cstheme="minorBid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</w:t>
      </w:r>
      <w:r w:rsidR="004A3321">
        <w:t xml:space="preserve">. </w:t>
      </w:r>
      <w:r w:rsidR="004A3321" w:rsidRPr="004A3321">
        <w:rPr>
          <w:b/>
          <w:bCs/>
        </w:rPr>
        <w:t>N</w:t>
      </w:r>
      <w:r w:rsidR="00B468A2">
        <w:rPr>
          <w:b/>
          <w:bCs/>
        </w:rPr>
        <w:t>o</w:t>
      </w:r>
    </w:p>
    <w:p w14:paraId="1AC18ACA" w14:textId="77777777" w:rsidR="00B468A2" w:rsidRDefault="00B468A2" w:rsidP="62138ECA">
      <w:pPr>
        <w:rPr>
          <w:rFonts w:cstheme="minorBidi"/>
          <w:b/>
          <w:bCs/>
          <w:sz w:val="22"/>
          <w:szCs w:val="22"/>
        </w:rPr>
      </w:pPr>
    </w:p>
    <w:p w14:paraId="35CD3775" w14:textId="77777777" w:rsidR="00B468A2" w:rsidRDefault="00B468A2" w:rsidP="62138ECA">
      <w:pPr>
        <w:rPr>
          <w:rFonts w:cstheme="minorBidi"/>
          <w:b/>
          <w:bCs/>
          <w:sz w:val="22"/>
          <w:szCs w:val="22"/>
        </w:rPr>
      </w:pPr>
    </w:p>
    <w:p w14:paraId="7AA7BBC5" w14:textId="0DF61D42" w:rsidR="005F1ADF" w:rsidRDefault="005F1ADF" w:rsidP="62138ECA">
      <w:pPr>
        <w:rPr>
          <w:rFonts w:cstheme="minorBidi"/>
          <w:b/>
          <w:bCs/>
          <w:sz w:val="22"/>
          <w:szCs w:val="22"/>
        </w:rPr>
      </w:pPr>
      <w:r w:rsidRPr="62138ECA">
        <w:rPr>
          <w:rFonts w:cstheme="minorBidi"/>
          <w:b/>
          <w:bCs/>
          <w:sz w:val="22"/>
          <w:szCs w:val="22"/>
        </w:rPr>
        <w:t>Current Protocol Length</w:t>
      </w:r>
    </w:p>
    <w:p w14:paraId="72F5C5E6" w14:textId="4EC022F1" w:rsidR="005F1ADF" w:rsidRPr="00B847A0" w:rsidRDefault="44680462" w:rsidP="62138ECA">
      <w:pPr>
        <w:rPr>
          <w:rFonts w:cstheme="minorBidi"/>
          <w:sz w:val="22"/>
          <w:szCs w:val="22"/>
        </w:rPr>
      </w:pPr>
      <w:r w:rsidRPr="28E4CED6">
        <w:rPr>
          <w:rFonts w:cstheme="minorBidi"/>
          <w:sz w:val="22"/>
          <w:szCs w:val="22"/>
        </w:rPr>
        <w:t xml:space="preserve">Number of Steps: </w:t>
      </w:r>
      <w:r w:rsidR="51460887" w:rsidRPr="28E4CED6">
        <w:rPr>
          <w:rFonts w:cstheme="minorBidi"/>
          <w:sz w:val="22"/>
          <w:szCs w:val="22"/>
        </w:rPr>
        <w:t>21</w:t>
      </w:r>
    </w:p>
    <w:p w14:paraId="5AAC9C6C" w14:textId="4131CCE8" w:rsidR="00C2620F" w:rsidRPr="00B07A3B" w:rsidRDefault="44680462" w:rsidP="62138ECA">
      <w:pPr>
        <w:rPr>
          <w:rFonts w:cstheme="minorBidi"/>
          <w:b/>
          <w:bCs/>
          <w:sz w:val="22"/>
          <w:szCs w:val="22"/>
        </w:rPr>
      </w:pPr>
      <w:r w:rsidRPr="28E4CED6">
        <w:rPr>
          <w:rFonts w:cstheme="minorBidi"/>
          <w:sz w:val="22"/>
          <w:szCs w:val="22"/>
        </w:rPr>
        <w:t xml:space="preserve">Number of Shots: </w:t>
      </w:r>
      <w:r w:rsidR="6ED959A4" w:rsidRPr="28E4CED6">
        <w:rPr>
          <w:rFonts w:cstheme="minorBidi"/>
          <w:sz w:val="22"/>
          <w:szCs w:val="22"/>
        </w:rPr>
        <w:t>5</w:t>
      </w:r>
      <w:r w:rsidR="003D2E10">
        <w:rPr>
          <w:rFonts w:cstheme="minorBidi"/>
          <w:sz w:val="22"/>
          <w:szCs w:val="22"/>
        </w:rPr>
        <w:t>4</w:t>
      </w:r>
      <w:r w:rsidRPr="28E4CED6">
        <w:rPr>
          <w:rFonts w:cstheme="minorBidi"/>
          <w:sz w:val="22"/>
          <w:szCs w:val="22"/>
        </w:rPr>
        <w:t xml:space="preserve"> </w:t>
      </w:r>
      <w:r w:rsidR="005F1ADF" w:rsidRPr="28E4CED6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62138ECA">
      <w:pPr>
        <w:pStyle w:val="Heading1"/>
        <w:rPr>
          <w:rFonts w:cstheme="minorBidi"/>
        </w:rPr>
      </w:pPr>
      <w:r w:rsidRPr="62138ECA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00455638" w:rsidP="62138ECA">
      <w:pPr>
        <w:rPr>
          <w:rFonts w:cstheme="minorBidi"/>
          <w:b/>
          <w:bCs/>
          <w:i/>
          <w:iCs/>
        </w:rPr>
      </w:pPr>
      <w:r w:rsidRPr="62138ECA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00985868" w:rsidRPr="62138ECA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62138ECA">
        <w:rPr>
          <w:rFonts w:cstheme="minorBidi"/>
          <w:b/>
          <w:bCs/>
          <w:i/>
          <w:iCs/>
          <w:color w:val="0000FF"/>
        </w:rPr>
        <w:t>.</w:t>
      </w:r>
      <w:r w:rsidRPr="62138ECA">
        <w:rPr>
          <w:rFonts w:cstheme="minorBidi"/>
          <w:b/>
          <w:bCs/>
          <w:i/>
          <w:iCs/>
        </w:rPr>
        <w:t xml:space="preserve"> </w:t>
      </w:r>
    </w:p>
    <w:p w14:paraId="212E7958" w14:textId="77777777" w:rsidR="008B4E68" w:rsidRPr="008B4E68" w:rsidRDefault="008B4E68" w:rsidP="62138ECA">
      <w:pPr>
        <w:rPr>
          <w:rFonts w:cstheme="minorBidi"/>
          <w:color w:val="auto"/>
          <w:shd w:val="clear" w:color="auto" w:fill="FFFFFF"/>
        </w:rPr>
      </w:pPr>
    </w:p>
    <w:p w14:paraId="098A05CF" w14:textId="18F63F49" w:rsidR="00A40CB9" w:rsidRPr="0005123A" w:rsidRDefault="00A40CB9" w:rsidP="62138ECA">
      <w:pPr>
        <w:spacing w:after="240"/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62138ECA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3100A9" w:rsidRDefault="003100A9" w:rsidP="62138ECA">
      <w:pPr>
        <w:rPr>
          <w:rFonts w:cstheme="minorBidi"/>
          <w:b/>
          <w:bCs/>
          <w:color w:val="auto"/>
          <w:shd w:val="clear" w:color="auto" w:fill="FFFFFF"/>
          <w:lang w:val="en-IN"/>
        </w:rPr>
      </w:pPr>
      <w:r w:rsidRPr="62138ECA">
        <w:rPr>
          <w:rFonts w:ascii="Arial" w:hAnsi="Arial" w:cs="Arial"/>
          <w:b/>
          <w:bCs/>
          <w:sz w:val="22"/>
          <w:szCs w:val="22"/>
        </w:rPr>
        <w:t>REQUIRED</w:t>
      </w:r>
      <w:r w:rsidR="00555FFF" w:rsidRPr="62138ECA">
        <w:rPr>
          <w:rFonts w:ascii="Arial" w:hAnsi="Arial" w:cs="Arial"/>
          <w:b/>
          <w:bCs/>
          <w:sz w:val="22"/>
          <w:szCs w:val="22"/>
        </w:rPr>
        <w:t xml:space="preserve">: </w:t>
      </w:r>
      <w:r w:rsidR="00555FFF" w:rsidRPr="62138ECA">
        <w:rPr>
          <w:rFonts w:cstheme="minorBidi"/>
        </w:rPr>
        <w:t>Summarize your research focus and the main questions it aims to answer.</w:t>
      </w:r>
    </w:p>
    <w:p w14:paraId="72E68ECB" w14:textId="27472448" w:rsidR="003E7FAC" w:rsidRPr="009E27B6" w:rsidRDefault="001E2C58" w:rsidP="000D56E9">
      <w:pPr>
        <w:pStyle w:val="ListParagraph"/>
        <w:numPr>
          <w:ilvl w:val="1"/>
          <w:numId w:val="5"/>
        </w:numPr>
        <w:spacing w:before="120"/>
        <w:contextualSpacing w:val="0"/>
      </w:pPr>
      <w:r w:rsidRPr="003E7FAC">
        <w:rPr>
          <w:rStyle w:val="AuthorName"/>
          <w:rFonts w:asciiTheme="minorHAnsi" w:eastAsia="Times" w:hAnsiTheme="minorHAnsi" w:cstheme="minorBidi"/>
        </w:rPr>
        <w:t>Carmen Aguilar</w:t>
      </w:r>
      <w:r w:rsidR="00A40CB9" w:rsidRPr="003E7FAC">
        <w:rPr>
          <w:rStyle w:val="AuthorName"/>
          <w:rFonts w:asciiTheme="minorHAnsi" w:eastAsia="Times" w:hAnsiTheme="minorHAnsi" w:cstheme="minorBidi"/>
        </w:rPr>
        <w:t>:</w:t>
      </w:r>
      <w:r w:rsidR="00A40CB9" w:rsidRPr="003E7FAC">
        <w:rPr>
          <w:rFonts w:cstheme="minorBidi"/>
        </w:rPr>
        <w:t xml:space="preserve"> </w:t>
      </w:r>
      <w:r w:rsidR="00E643FC">
        <w:rPr>
          <w:rFonts w:cstheme="minorBidi"/>
        </w:rPr>
        <w:t xml:space="preserve">This </w:t>
      </w:r>
      <w:r w:rsidR="009E27B6" w:rsidRPr="009E27B6">
        <w:rPr>
          <w:rFonts w:cstheme="minorBidi"/>
        </w:rPr>
        <w:t>research focuses on understanding how bacterial pathogens infect the prostate epithelium and which host pathogen interactions determine infection outcome.</w:t>
      </w:r>
    </w:p>
    <w:p w14:paraId="664FC587" w14:textId="77777777" w:rsidR="009E27B6" w:rsidRDefault="009E27B6" w:rsidP="009E27B6">
      <w:pPr>
        <w:spacing w:before="120"/>
      </w:pPr>
      <w:r>
        <w:t>Describe the research gap or limitation in existing methods and how this protocol addresses them.</w:t>
      </w:r>
    </w:p>
    <w:p w14:paraId="22539304" w14:textId="18503D8D" w:rsidR="009E27B6" w:rsidRPr="00AA404A" w:rsidRDefault="009E27B6" w:rsidP="00AA404A">
      <w:pPr>
        <w:pStyle w:val="ListParagraph"/>
        <w:numPr>
          <w:ilvl w:val="1"/>
          <w:numId w:val="5"/>
        </w:numPr>
        <w:spacing w:before="120"/>
        <w:rPr>
          <w:rFonts w:eastAsia="Times New Roman" w:cstheme="minorBidi"/>
          <w:lang w:val="en-IN"/>
        </w:rPr>
      </w:pPr>
      <w:r w:rsidRPr="009E27B6">
        <w:rPr>
          <w:rFonts w:eastAsia="Times New Roman" w:cstheme="minorBidi"/>
          <w:b/>
          <w:bCs/>
          <w:u w:val="single"/>
        </w:rPr>
        <w:t>C</w:t>
      </w:r>
      <w:r w:rsidR="003E7FAC" w:rsidRPr="009E27B6">
        <w:rPr>
          <w:rFonts w:eastAsia="Times New Roman" w:cstheme="minorBidi"/>
          <w:b/>
          <w:bCs/>
          <w:u w:val="single"/>
        </w:rPr>
        <w:t>armen Aguilar:</w:t>
      </w:r>
      <w:r w:rsidR="003E7FAC" w:rsidRPr="009E27B6">
        <w:rPr>
          <w:rFonts w:eastAsia="Times New Roman" w:cstheme="minorBidi"/>
        </w:rPr>
        <w:t xml:space="preserve"> </w:t>
      </w:r>
      <w:r w:rsidR="00EC4F71" w:rsidRPr="00EC4F71">
        <w:rPr>
          <w:rFonts w:eastAsia="Times New Roman" w:cstheme="minorBidi"/>
          <w:lang w:val="en-IN"/>
        </w:rPr>
        <w:t>Existing in vitro models poorly capture prostate epithelial diversity; this model provides a physiologically relevant system reflecting epithelial cell types.</w:t>
      </w:r>
    </w:p>
    <w:p w14:paraId="1A39C461" w14:textId="1C88C96E" w:rsidR="0005123A" w:rsidRDefault="00AA404A" w:rsidP="335D7C5D">
      <w:pPr>
        <w:spacing w:after="2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br/>
      </w:r>
      <w:r w:rsidR="3BD6AF47" w:rsidRPr="62138ECA">
        <w:rPr>
          <w:rFonts w:ascii="Calibri" w:eastAsia="Calibri" w:hAnsi="Calibri" w:cs="Calibri"/>
          <w:b/>
          <w:bCs/>
          <w:sz w:val="28"/>
          <w:szCs w:val="28"/>
        </w:rPr>
        <w:t>CONCLUSION:</w:t>
      </w:r>
    </w:p>
    <w:p w14:paraId="7CCB3D9F" w14:textId="6B099BA3" w:rsidR="0005123A" w:rsidRDefault="3BD6AF47" w:rsidP="335D7C5D">
      <w:pPr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What does this protocol allow researchers to study or measure?</w:t>
      </w:r>
    </w:p>
    <w:p w14:paraId="4E702522" w14:textId="70A7671D" w:rsidR="009E27B6" w:rsidRPr="00F81010" w:rsidRDefault="001B0112" w:rsidP="00F81010">
      <w:pPr>
        <w:pStyle w:val="ListParagraph"/>
        <w:numPr>
          <w:ilvl w:val="1"/>
          <w:numId w:val="5"/>
        </w:numPr>
        <w:spacing w:before="120" w:after="240"/>
        <w:jc w:val="both"/>
        <w:rPr>
          <w:rFonts w:ascii="Calibri" w:eastAsia="Calibri" w:hAnsi="Calibri" w:cs="Calibri"/>
          <w:lang w:val="en-IN"/>
        </w:rPr>
      </w:pPr>
      <w:r w:rsidRPr="009E27B6">
        <w:rPr>
          <w:rFonts w:ascii="Calibri" w:eastAsia="Calibri" w:hAnsi="Calibri" w:cs="Calibri"/>
          <w:b/>
          <w:bCs/>
          <w:color w:val="auto"/>
          <w:u w:val="single"/>
        </w:rPr>
        <w:t>Maria Guedes</w:t>
      </w:r>
      <w:r w:rsidR="194EFF09" w:rsidRPr="009E27B6">
        <w:rPr>
          <w:rFonts w:ascii="Calibri" w:eastAsia="Calibri" w:hAnsi="Calibri" w:cs="Calibri"/>
          <w:b/>
          <w:bCs/>
          <w:u w:val="single"/>
        </w:rPr>
        <w:t>:</w:t>
      </w:r>
      <w:r w:rsidR="194EFF09" w:rsidRPr="009E27B6">
        <w:rPr>
          <w:rFonts w:ascii="Calibri" w:eastAsia="Calibri" w:hAnsi="Calibri" w:cs="Calibri"/>
        </w:rPr>
        <w:t xml:space="preserve"> </w:t>
      </w:r>
      <w:r w:rsidR="00F81010" w:rsidRPr="00F81010">
        <w:rPr>
          <w:rFonts w:ascii="Calibri" w:eastAsia="Calibri" w:hAnsi="Calibri" w:cs="Calibri"/>
        </w:rPr>
        <w:t>This protocol allows researchers to study bacterial infection dynamics and host–pathogen interactions in a model that preserves epithelial cellular diversity.</w:t>
      </w:r>
      <w:r w:rsidR="00F81010">
        <w:rPr>
          <w:rFonts w:ascii="Calibri" w:eastAsia="Calibri" w:hAnsi="Calibri" w:cs="Calibri"/>
        </w:rPr>
        <w:t xml:space="preserve"> </w:t>
      </w:r>
    </w:p>
    <w:p w14:paraId="6469B287" w14:textId="415DB829" w:rsidR="0005123A" w:rsidRDefault="5870C8D8" w:rsidP="335D7C5D">
      <w:pPr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How can future studies build on this work? Describe the questions or research directions that can be investigated next.</w:t>
      </w:r>
    </w:p>
    <w:p w14:paraId="4E50B762" w14:textId="18E8F296" w:rsidR="00296384" w:rsidRPr="00296384" w:rsidRDefault="194EFF09" w:rsidP="00296384">
      <w:pPr>
        <w:pStyle w:val="ListParagraph"/>
        <w:numPr>
          <w:ilvl w:val="1"/>
          <w:numId w:val="5"/>
        </w:numPr>
        <w:spacing w:before="120" w:after="240"/>
        <w:jc w:val="both"/>
        <w:outlineLvl w:val="0"/>
        <w:rPr>
          <w:rFonts w:ascii="Calibri" w:eastAsia="Calibri" w:hAnsi="Calibri" w:cs="Calibri"/>
          <w:color w:val="auto"/>
          <w:lang w:val="en-IN"/>
        </w:rPr>
      </w:pPr>
      <w:r w:rsidRPr="00A53358">
        <w:rPr>
          <w:rFonts w:ascii="Calibri" w:eastAsia="Calibri" w:hAnsi="Calibri" w:cs="Calibri"/>
        </w:rPr>
        <w:t xml:space="preserve"> </w:t>
      </w:r>
      <w:r w:rsidR="00F93673" w:rsidRPr="00A53358">
        <w:rPr>
          <w:rFonts w:ascii="Calibri" w:eastAsia="Calibri" w:hAnsi="Calibri" w:cs="Calibri"/>
          <w:b/>
          <w:bCs/>
          <w:color w:val="auto"/>
          <w:u w:val="single"/>
        </w:rPr>
        <w:t>Maria Guedes</w:t>
      </w:r>
      <w:r w:rsidR="00F93673" w:rsidRPr="00A53358">
        <w:rPr>
          <w:rFonts w:ascii="Calibri" w:eastAsia="Calibri" w:hAnsi="Calibri" w:cs="Calibri"/>
          <w:b/>
          <w:bCs/>
          <w:u w:val="single"/>
        </w:rPr>
        <w:t>:</w:t>
      </w:r>
      <w:r w:rsidR="00F93673" w:rsidRPr="00A53358">
        <w:rPr>
          <w:rFonts w:ascii="Calibri" w:eastAsia="Calibri" w:hAnsi="Calibri" w:cs="Calibri"/>
        </w:rPr>
        <w:t xml:space="preserve"> </w:t>
      </w:r>
      <w:r w:rsidR="00296384" w:rsidRPr="00296384">
        <w:rPr>
          <w:rFonts w:ascii="Calibri" w:eastAsia="Calibri" w:hAnsi="Calibri" w:cs="Calibri"/>
          <w:color w:val="auto"/>
          <w:lang w:val="en-IN"/>
        </w:rPr>
        <w:t>Future studies can use this model to investigate diverse prostate diseases, including infections, cancer biology, and test potential therapeutic compounds.</w:t>
      </w:r>
    </w:p>
    <w:p w14:paraId="146D4196" w14:textId="0997F9E1" w:rsidR="00FF25E5" w:rsidRPr="00A53358" w:rsidRDefault="00FF25E5" w:rsidP="00A53358">
      <w:pPr>
        <w:pStyle w:val="ListParagraph"/>
        <w:numPr>
          <w:ilvl w:val="1"/>
          <w:numId w:val="5"/>
        </w:numPr>
        <w:spacing w:before="120" w:after="240"/>
        <w:jc w:val="both"/>
        <w:outlineLvl w:val="0"/>
        <w:rPr>
          <w:rFonts w:cstheme="minorBidi"/>
        </w:rPr>
      </w:pPr>
      <w:r w:rsidRPr="00A53358">
        <w:rPr>
          <w:rFonts w:cstheme="minorBidi"/>
        </w:rPr>
        <w:br w:type="page"/>
      </w:r>
    </w:p>
    <w:p w14:paraId="4FD5D05C" w14:textId="3E79DB4D" w:rsidR="00FF25E5" w:rsidRDefault="00FF25E5" w:rsidP="63CDA3B9">
      <w:pPr>
        <w:pStyle w:val="ListParagraph"/>
        <w:spacing w:before="120" w:after="240"/>
        <w:ind w:left="360"/>
        <w:contextualSpacing w:val="0"/>
        <w:rPr>
          <w:rFonts w:cstheme="minorBidi"/>
          <w:b/>
          <w:bCs/>
        </w:rPr>
      </w:pPr>
      <w:r w:rsidRPr="62138ECA">
        <w:rPr>
          <w:rFonts w:cstheme="minorBidi"/>
          <w:b/>
          <w:bCs/>
        </w:rPr>
        <w:lastRenderedPageBreak/>
        <w:t>Ethics Title Card</w:t>
      </w:r>
    </w:p>
    <w:p w14:paraId="234F0D07" w14:textId="6F4A8FAD" w:rsidR="00FF25E5" w:rsidRDefault="00FF25E5" w:rsidP="63CDA3B9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 w:rsidRPr="62138ECA">
        <w:rPr>
          <w:rFonts w:eastAsia="Times New Roman" w:cstheme="minorBidi"/>
        </w:rPr>
        <w:t>This research has been approved by the Institutional Animal Care and Use Committee (IACUC) at</w:t>
      </w:r>
      <w:r w:rsidR="10816C6A" w:rsidRPr="62138ECA">
        <w:rPr>
          <w:rFonts w:eastAsia="Times New Roman" w:cstheme="minorBidi"/>
        </w:rPr>
        <w:t xml:space="preserve"> University of Würzburg</w:t>
      </w:r>
    </w:p>
    <w:p w14:paraId="08FB6FAB" w14:textId="77777777" w:rsidR="00FF25E5" w:rsidRDefault="00FF25E5" w:rsidP="62138ECA">
      <w:pPr>
        <w:contextualSpacing/>
        <w:outlineLvl w:val="0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br w:type="page"/>
      </w:r>
    </w:p>
    <w:p w14:paraId="1CEA460B" w14:textId="3E008B71" w:rsidR="00DC2504" w:rsidRPr="00B07A3B" w:rsidRDefault="00DC2504" w:rsidP="62138ECA">
      <w:pPr>
        <w:pStyle w:val="Heading1"/>
        <w:rPr>
          <w:rFonts w:cstheme="minorBidi"/>
          <w:lang w:eastAsia="zh-TW"/>
        </w:rPr>
      </w:pPr>
      <w:r w:rsidRPr="62138ECA">
        <w:rPr>
          <w:rFonts w:cstheme="minorBidi"/>
        </w:rPr>
        <w:lastRenderedPageBreak/>
        <w:t>Protocol</w:t>
      </w:r>
      <w:r w:rsidR="0066127A" w:rsidRPr="62138ECA">
        <w:rPr>
          <w:rFonts w:cstheme="minorBidi"/>
        </w:rPr>
        <w:t xml:space="preserve"> </w:t>
      </w:r>
      <w:r w:rsidR="00D75084" w:rsidRPr="62138ECA">
        <w:rPr>
          <w:rFonts w:cstheme="minorBidi"/>
        </w:rPr>
        <w:t xml:space="preserve"> </w:t>
      </w:r>
    </w:p>
    <w:p w14:paraId="3714F1F3" w14:textId="449CCB8A" w:rsidR="00992857" w:rsidRPr="00B07A3B" w:rsidRDefault="5663A6FF" w:rsidP="01F600D4">
      <w:pPr>
        <w:rPr>
          <w:rFonts w:ascii="Calibri" w:eastAsia="Calibri" w:hAnsi="Calibri" w:cs="Calibri"/>
          <w:color w:val="0A29F5"/>
        </w:rPr>
      </w:pPr>
      <w:r w:rsidRPr="01F600D4">
        <w:rPr>
          <w:rFonts w:ascii="Calibri" w:eastAsia="Calibri" w:hAnsi="Calibri" w:cs="Calibri"/>
          <w:i/>
          <w:iCs/>
          <w:color w:val="0A29F5"/>
        </w:rPr>
        <w:t>Videographer: Please always record an audio slate while filming each shot mentioned in the</w:t>
      </w:r>
    </w:p>
    <w:p w14:paraId="382AC811" w14:textId="688DF704" w:rsidR="00992857" w:rsidRPr="00B07A3B" w:rsidRDefault="5663A6FF" w:rsidP="01F600D4">
      <w:pPr>
        <w:rPr>
          <w:rFonts w:ascii="Calibri" w:eastAsia="Calibri" w:hAnsi="Calibri" w:cs="Calibri"/>
          <w:color w:val="0A29F5"/>
        </w:rPr>
      </w:pPr>
      <w:proofErr w:type="spellStart"/>
      <w:r w:rsidRPr="01F600D4">
        <w:rPr>
          <w:rFonts w:ascii="Calibri" w:eastAsia="Calibri" w:hAnsi="Calibri" w:cs="Calibri"/>
          <w:i/>
          <w:iCs/>
          <w:color w:val="0A29F5"/>
        </w:rPr>
        <w:t>shotlist</w:t>
      </w:r>
      <w:proofErr w:type="spellEnd"/>
      <w:r w:rsidRPr="01F600D4">
        <w:rPr>
          <w:rFonts w:ascii="Calibri" w:eastAsia="Calibri" w:hAnsi="Calibri" w:cs="Calibri"/>
          <w:i/>
          <w:iCs/>
          <w:color w:val="0A29F5"/>
        </w:rPr>
        <w:t>.</w:t>
      </w:r>
    </w:p>
    <w:p w14:paraId="2A467797" w14:textId="4E5310F9" w:rsidR="00992857" w:rsidRPr="00B07A3B" w:rsidRDefault="00992857" w:rsidP="62138ECA">
      <w:pPr>
        <w:rPr>
          <w:rFonts w:cstheme="minorBidi"/>
        </w:rPr>
      </w:pPr>
    </w:p>
    <w:p w14:paraId="75DFC648" w14:textId="64EA4A48" w:rsidR="00CE10F2" w:rsidRDefault="2221E0F7" w:rsidP="63CDA3B9">
      <w:pPr>
        <w:pStyle w:val="ListParagraph"/>
        <w:numPr>
          <w:ilvl w:val="0"/>
          <w:numId w:val="47"/>
        </w:numPr>
        <w:spacing w:before="120"/>
        <w:contextualSpacing w:val="0"/>
        <w:rPr>
          <w:rFonts w:cstheme="minorBidi"/>
          <w:b/>
          <w:bCs/>
        </w:rPr>
      </w:pPr>
      <w:r w:rsidRPr="01F600D4">
        <w:rPr>
          <w:rFonts w:cstheme="minorBidi"/>
          <w:b/>
          <w:bCs/>
        </w:rPr>
        <w:t>Generation of prostate organoid-based model</w:t>
      </w:r>
    </w:p>
    <w:p w14:paraId="314C5FBA" w14:textId="421FFEA5" w:rsidR="00985FE6" w:rsidRDefault="00D7547B" w:rsidP="62138ECA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62138ECA">
        <w:rPr>
          <w:rFonts w:cstheme="minorBidi"/>
          <w:b/>
          <w:bCs/>
        </w:rPr>
        <w:t xml:space="preserve">Demonstrator: </w:t>
      </w:r>
      <w:r w:rsidR="004A3321">
        <w:rPr>
          <w:rFonts w:cstheme="minorBidi"/>
        </w:rPr>
        <w:t>Maria Guedes</w:t>
      </w:r>
      <w:r w:rsidR="00FF25E5" w:rsidRPr="62138ECA">
        <w:rPr>
          <w:rFonts w:cstheme="minorBidi"/>
        </w:rPr>
        <w:t xml:space="preserve"> </w:t>
      </w:r>
    </w:p>
    <w:p w14:paraId="0F624EBB" w14:textId="33E5B961" w:rsidR="28421EF5" w:rsidRDefault="28421EF5" w:rsidP="62138ECA">
      <w:pPr>
        <w:pStyle w:val="ListParagraph"/>
        <w:numPr>
          <w:ilvl w:val="1"/>
          <w:numId w:val="47"/>
        </w:numPr>
        <w:spacing w:before="12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>To begin, aspirate the medium</w:t>
      </w:r>
      <w:r w:rsidR="42EA3983"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42EA3983"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from the desired number of wells containing </w:t>
      </w:r>
      <w:proofErr w:type="gramStart"/>
      <w:r w:rsidRPr="01F600D4">
        <w:rPr>
          <w:rFonts w:ascii="Calibri" w:eastAsia="Calibri" w:hAnsi="Calibri" w:cs="Calibri"/>
          <w:color w:val="7030A0"/>
          <w:lang w:val="en-GB"/>
        </w:rPr>
        <w:t>three dimensional</w:t>
      </w:r>
      <w:proofErr w:type="gramEnd"/>
      <w:r w:rsidRPr="01F600D4">
        <w:rPr>
          <w:rFonts w:ascii="Calibri" w:eastAsia="Calibri" w:hAnsi="Calibri" w:cs="Calibri"/>
          <w:color w:val="7030A0"/>
          <w:lang w:val="en-GB"/>
        </w:rPr>
        <w:t xml:space="preserve"> organoids in a 24-well plate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AA4FE4D" w:rsidRPr="01F600D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. Add 500 microliters of </w:t>
      </w:r>
      <w:r w:rsidR="73E06970" w:rsidRPr="01F600D4">
        <w:rPr>
          <w:rFonts w:ascii="Calibri" w:eastAsia="Calibri" w:hAnsi="Calibri" w:cs="Calibri"/>
          <w:color w:val="7030A0"/>
          <w:lang w:val="en-GB"/>
        </w:rPr>
        <w:t xml:space="preserve">fresh culture medium 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to each well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5F22031" w:rsidRPr="01F600D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A3A6612" w:rsidRPr="01F600D4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F600D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A4B5E96" w14:textId="5E18AEB0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WIDE:</w:t>
      </w:r>
      <w:r w:rsidR="27678E0A" w:rsidRPr="62138ECA">
        <w:rPr>
          <w:rFonts w:ascii="Calibri" w:eastAsia="Calibri" w:hAnsi="Calibri" w:cs="Calibri"/>
        </w:rPr>
        <w:t xml:space="preserve"> Show the entire experimental set up with the talent ready to aspirate the medium.</w:t>
      </w:r>
      <w:r w:rsidRPr="62138ECA">
        <w:rPr>
          <w:rFonts w:ascii="Calibri" w:eastAsia="Calibri" w:hAnsi="Calibri" w:cs="Calibri"/>
        </w:rPr>
        <w:t xml:space="preserve"> </w:t>
      </w:r>
    </w:p>
    <w:p w14:paraId="736A9755" w14:textId="3875C622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62138ECA">
        <w:rPr>
          <w:rFonts w:ascii="Calibri" w:eastAsia="Calibri" w:hAnsi="Calibri" w:cs="Calibri"/>
          <w:lang w:val="en-GB"/>
        </w:rPr>
        <w:t xml:space="preserve">Talent aspirating culture medium from wells of a 24-well plate containing </w:t>
      </w:r>
      <w:r w:rsidR="5703A306" w:rsidRPr="62138ECA">
        <w:rPr>
          <w:rFonts w:ascii="Calibri" w:eastAsia="Calibri" w:hAnsi="Calibri" w:cs="Calibri"/>
          <w:lang w:val="en-GB"/>
        </w:rPr>
        <w:t>3D</w:t>
      </w:r>
      <w:r w:rsidRPr="62138ECA">
        <w:rPr>
          <w:rFonts w:ascii="Calibri" w:eastAsia="Calibri" w:hAnsi="Calibri" w:cs="Calibri"/>
          <w:lang w:val="en-GB"/>
        </w:rPr>
        <w:t xml:space="preserve"> organoids.</w:t>
      </w:r>
    </w:p>
    <w:p w14:paraId="7CEBB0DC" w14:textId="47797DD1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01F600D4">
        <w:rPr>
          <w:rFonts w:ascii="Calibri" w:eastAsia="Calibri" w:hAnsi="Calibri" w:cs="Calibri"/>
          <w:lang w:val="en-GB"/>
        </w:rPr>
        <w:t xml:space="preserve">Talent pipetting 500 </w:t>
      </w:r>
      <w:proofErr w:type="spellStart"/>
      <w:r w:rsidR="63D35389" w:rsidRPr="01F600D4">
        <w:rPr>
          <w:lang w:val="en-GB"/>
        </w:rPr>
        <w:t>μL</w:t>
      </w:r>
      <w:proofErr w:type="spellEnd"/>
      <w:r w:rsidR="63D35389" w:rsidRPr="01F600D4">
        <w:rPr>
          <w:lang w:val="en-GB"/>
        </w:rPr>
        <w:t xml:space="preserve"> </w:t>
      </w:r>
      <w:r w:rsidRPr="01F600D4">
        <w:rPr>
          <w:rFonts w:ascii="Calibri" w:eastAsia="Calibri" w:hAnsi="Calibri" w:cs="Calibri"/>
          <w:lang w:val="en-GB"/>
        </w:rPr>
        <w:t xml:space="preserve">of </w:t>
      </w:r>
      <w:proofErr w:type="spellStart"/>
      <w:r w:rsidRPr="01F600D4">
        <w:rPr>
          <w:rFonts w:ascii="Calibri" w:eastAsia="Calibri" w:hAnsi="Calibri" w:cs="Calibri"/>
          <w:lang w:val="en-GB"/>
        </w:rPr>
        <w:t>adDMEM</w:t>
      </w:r>
      <w:proofErr w:type="spellEnd"/>
      <w:r w:rsidRPr="01F600D4">
        <w:rPr>
          <w:rFonts w:ascii="Calibri" w:eastAsia="Calibri" w:hAnsi="Calibri" w:cs="Calibri"/>
          <w:lang w:val="en-GB"/>
        </w:rPr>
        <w:t>/F12</w:t>
      </w:r>
      <w:r w:rsidR="2F0FCCEB" w:rsidRPr="01F600D4">
        <w:rPr>
          <w:rFonts w:ascii="Calibri" w:eastAsia="Calibri" w:hAnsi="Calibri" w:cs="Calibri"/>
          <w:lang w:val="en-GB"/>
        </w:rPr>
        <w:t>+/+</w:t>
      </w:r>
      <w:r w:rsidRPr="01F600D4">
        <w:rPr>
          <w:rFonts w:ascii="Calibri" w:eastAsia="Calibri" w:hAnsi="Calibri" w:cs="Calibri"/>
          <w:lang w:val="en-GB"/>
        </w:rPr>
        <w:t xml:space="preserve"> into each well of the 24-well plate.</w:t>
      </w:r>
      <w:r w:rsidR="19E2E121" w:rsidRPr="01F600D4">
        <w:rPr>
          <w:rFonts w:ascii="Calibri" w:eastAsia="Calibri" w:hAnsi="Calibri" w:cs="Calibri"/>
          <w:lang w:val="en-GB"/>
        </w:rPr>
        <w:t xml:space="preserve"> </w:t>
      </w:r>
      <w:r w:rsidR="19E2E121" w:rsidRPr="01F600D4">
        <w:rPr>
          <w:rFonts w:ascii="Calibri" w:eastAsia="Calibri" w:hAnsi="Calibri" w:cs="Calibri"/>
          <w:b/>
          <w:bCs/>
          <w:lang w:val="en-GB"/>
        </w:rPr>
        <w:t xml:space="preserve">TXT: Fresh culture medium: </w:t>
      </w:r>
      <w:proofErr w:type="spellStart"/>
      <w:r w:rsidR="19E2E121" w:rsidRPr="01F600D4">
        <w:rPr>
          <w:rFonts w:ascii="Calibri" w:eastAsia="Calibri" w:hAnsi="Calibri" w:cs="Calibri"/>
          <w:b/>
          <w:bCs/>
          <w:lang w:val="en-GB"/>
        </w:rPr>
        <w:t>adDMEM</w:t>
      </w:r>
      <w:proofErr w:type="spellEnd"/>
      <w:r w:rsidR="19E2E121" w:rsidRPr="01F600D4">
        <w:rPr>
          <w:rFonts w:ascii="Calibri" w:eastAsia="Calibri" w:hAnsi="Calibri" w:cs="Calibri"/>
          <w:b/>
          <w:bCs/>
          <w:lang w:val="en-GB"/>
        </w:rPr>
        <w:t>/F12+/+</w:t>
      </w:r>
      <w:r>
        <w:br/>
      </w:r>
    </w:p>
    <w:p w14:paraId="2C9AB715" w14:textId="252644C6" w:rsidR="28421EF5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>Using a P1000</w:t>
      </w:r>
      <w:r w:rsidR="5D0B26FA"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5D0B26FA" w:rsidRPr="01F600D4">
        <w:rPr>
          <w:rFonts w:ascii="Calibri" w:eastAsia="Calibri" w:hAnsi="Calibri" w:cs="Calibri"/>
          <w:i/>
          <w:iCs/>
          <w:color w:val="FF0000"/>
          <w:lang w:val="en-GB"/>
        </w:rPr>
        <w:t>(P-1000)</w:t>
      </w:r>
      <w:r w:rsidRPr="01F600D4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pipette, mechanically disrupt the extracellular matrix drop in each well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F600D4">
        <w:rPr>
          <w:rFonts w:ascii="Calibri" w:eastAsia="Calibri" w:hAnsi="Calibri" w:cs="Calibri"/>
          <w:color w:val="7030A0"/>
          <w:lang w:val="en-GB"/>
        </w:rPr>
        <w:t>. Collect th</w:t>
      </w:r>
      <w:r w:rsidR="42500C7F" w:rsidRPr="01F600D4">
        <w:rPr>
          <w:rFonts w:ascii="Calibri" w:eastAsia="Calibri" w:hAnsi="Calibri" w:cs="Calibri"/>
          <w:color w:val="7030A0"/>
          <w:lang w:val="en-GB"/>
        </w:rPr>
        <w:t xml:space="preserve">is 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suspension in a </w:t>
      </w:r>
      <w:proofErr w:type="gramStart"/>
      <w:r w:rsidRPr="01F600D4">
        <w:rPr>
          <w:rFonts w:ascii="Calibri" w:eastAsia="Calibri" w:hAnsi="Calibri" w:cs="Calibri"/>
          <w:color w:val="7030A0"/>
          <w:lang w:val="en-GB"/>
        </w:rPr>
        <w:t xml:space="preserve">15 </w:t>
      </w:r>
      <w:proofErr w:type="spellStart"/>
      <w:r w:rsidRPr="01F600D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proofErr w:type="gramEnd"/>
      <w:r w:rsidRPr="01F600D4">
        <w:rPr>
          <w:rFonts w:ascii="Calibri" w:eastAsia="Calibri" w:hAnsi="Calibri" w:cs="Calibri"/>
          <w:color w:val="7030A0"/>
          <w:lang w:val="en-GB"/>
        </w:rPr>
        <w:t xml:space="preserve"> conical tube, </w:t>
      </w:r>
      <w:r w:rsidR="10E4F8BC" w:rsidRPr="01F600D4">
        <w:rPr>
          <w:rFonts w:ascii="Calibri" w:eastAsia="Calibri" w:hAnsi="Calibri" w:cs="Calibri"/>
          <w:color w:val="7030A0"/>
          <w:lang w:val="en-GB"/>
        </w:rPr>
        <w:t>with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 no more than two wells collected per tube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F600D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7AEC493" w14:textId="70012A38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disrupting the extracellular matrix drop in a well using a P1000 pipette.</w:t>
      </w:r>
    </w:p>
    <w:p w14:paraId="08C4D3A8" w14:textId="0B53EE54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transferring the disrupted organoid suspension into a 15</w:t>
      </w:r>
      <w:r w:rsidR="4917906F" w:rsidRPr="62138ECA">
        <w:rPr>
          <w:rFonts w:ascii="Calibri" w:eastAsia="Calibri" w:hAnsi="Calibri" w:cs="Calibri"/>
        </w:rPr>
        <w:t xml:space="preserve"> mL</w:t>
      </w:r>
      <w:r w:rsidRPr="62138ECA">
        <w:rPr>
          <w:rFonts w:ascii="Calibri" w:eastAsia="Calibri" w:hAnsi="Calibri" w:cs="Calibri"/>
        </w:rPr>
        <w:t xml:space="preserve"> conical tube.</w:t>
      </w:r>
      <w:r>
        <w:br/>
      </w:r>
    </w:p>
    <w:p w14:paraId="5CF5B6D4" w14:textId="5A4C2AB5" w:rsidR="28421EF5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 xml:space="preserve">Add </w:t>
      </w:r>
      <w:r w:rsidR="524CF280" w:rsidRPr="01F600D4">
        <w:rPr>
          <w:rFonts w:ascii="Calibri" w:eastAsia="Calibri" w:hAnsi="Calibri" w:cs="Calibri"/>
          <w:color w:val="7030A0"/>
          <w:lang w:val="en-GB"/>
        </w:rPr>
        <w:t xml:space="preserve">fresh culture medium 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to bring the volume to 10 </w:t>
      </w:r>
      <w:proofErr w:type="spellStart"/>
      <w:r w:rsidRPr="01F600D4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. Gently invert the tube 3 to 4 times to mix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. </w:t>
      </w:r>
      <w:r w:rsidR="42D925E1" w:rsidRPr="01F600D4">
        <w:rPr>
          <w:rFonts w:ascii="Calibri" w:eastAsia="Calibri" w:hAnsi="Calibri" w:cs="Calibri"/>
          <w:color w:val="7030A0"/>
          <w:lang w:val="en-GB"/>
        </w:rPr>
        <w:t xml:space="preserve">Centrifuge at 450 </w:t>
      </w:r>
      <w:r w:rsidR="42D925E1" w:rsidRPr="01F600D4">
        <w:rPr>
          <w:rFonts w:ascii="Calibri" w:eastAsia="Calibri" w:hAnsi="Calibri" w:cs="Calibri"/>
          <w:i/>
          <w:iCs/>
          <w:color w:val="7030A0"/>
          <w:lang w:val="en-GB"/>
        </w:rPr>
        <w:t xml:space="preserve">g </w:t>
      </w:r>
      <w:r w:rsidR="42D925E1" w:rsidRPr="01F600D4">
        <w:rPr>
          <w:rFonts w:ascii="Calibri" w:eastAsia="Calibri" w:hAnsi="Calibri" w:cs="Calibri"/>
          <w:color w:val="7030A0"/>
          <w:lang w:val="en-GB"/>
        </w:rPr>
        <w:t>for 5 minutes at 4 degrees Celsius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[3</w:t>
      </w:r>
      <w:r w:rsidR="39F3F1E0" w:rsidRPr="01F600D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F600D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4DFE3B7" w14:textId="7D751567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01F600D4">
        <w:rPr>
          <w:rFonts w:ascii="Calibri" w:eastAsia="Calibri" w:hAnsi="Calibri" w:cs="Calibri"/>
          <w:lang w:val="en-GB"/>
        </w:rPr>
        <w:t xml:space="preserve">Talent </w:t>
      </w:r>
      <w:r w:rsidR="702B7963" w:rsidRPr="01F600D4">
        <w:rPr>
          <w:rFonts w:ascii="Calibri" w:eastAsia="Calibri" w:hAnsi="Calibri" w:cs="Calibri"/>
          <w:lang w:val="en-GB"/>
        </w:rPr>
        <w:t>adding</w:t>
      </w:r>
      <w:r w:rsidRPr="01F600D4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1F600D4">
        <w:rPr>
          <w:rFonts w:ascii="Calibri" w:eastAsia="Calibri" w:hAnsi="Calibri" w:cs="Calibri"/>
          <w:lang w:val="en-GB"/>
        </w:rPr>
        <w:t>adDMEM</w:t>
      </w:r>
      <w:proofErr w:type="spellEnd"/>
      <w:r w:rsidRPr="01F600D4">
        <w:rPr>
          <w:rFonts w:ascii="Calibri" w:eastAsia="Calibri" w:hAnsi="Calibri" w:cs="Calibri"/>
          <w:lang w:val="en-GB"/>
        </w:rPr>
        <w:t xml:space="preserve">/F12 </w:t>
      </w:r>
      <w:r w:rsidR="7D7B5B3F" w:rsidRPr="01F600D4">
        <w:rPr>
          <w:rFonts w:ascii="Calibri" w:eastAsia="Calibri" w:hAnsi="Calibri" w:cs="Calibri"/>
          <w:lang w:val="en-GB"/>
        </w:rPr>
        <w:t>+/+</w:t>
      </w:r>
      <w:r w:rsidRPr="01F600D4">
        <w:rPr>
          <w:rFonts w:ascii="Calibri" w:eastAsia="Calibri" w:hAnsi="Calibri" w:cs="Calibri"/>
          <w:lang w:val="en-GB"/>
        </w:rPr>
        <w:t xml:space="preserve"> into the conical tube to reach 10 </w:t>
      </w:r>
      <w:proofErr w:type="spellStart"/>
      <w:r w:rsidR="029E45A0" w:rsidRPr="01F600D4">
        <w:rPr>
          <w:rFonts w:ascii="Calibri" w:eastAsia="Calibri" w:hAnsi="Calibri" w:cs="Calibri"/>
          <w:lang w:val="en-GB"/>
        </w:rPr>
        <w:t>mL</w:t>
      </w:r>
      <w:r w:rsidRPr="01F600D4">
        <w:rPr>
          <w:rFonts w:ascii="Calibri" w:eastAsia="Calibri" w:hAnsi="Calibri" w:cs="Calibri"/>
          <w:lang w:val="en-GB"/>
        </w:rPr>
        <w:t>.</w:t>
      </w:r>
      <w:proofErr w:type="spellEnd"/>
      <w:r w:rsidR="28421EF5">
        <w:br/>
      </w:r>
      <w:r w:rsidR="525DFCB3" w:rsidRPr="01F600D4">
        <w:rPr>
          <w:rFonts w:ascii="Calibri" w:eastAsia="Calibri" w:hAnsi="Calibri" w:cs="Calibri"/>
          <w:i/>
          <w:iCs/>
          <w:color w:val="1E0AFA"/>
          <w:lang w:val="en-GB"/>
        </w:rPr>
        <w:t>Video</w:t>
      </w:r>
      <w:r w:rsidR="138F2BC7" w:rsidRPr="01F600D4">
        <w:rPr>
          <w:rFonts w:ascii="Calibri" w:eastAsia="Calibri" w:hAnsi="Calibri" w:cs="Calibri"/>
          <w:i/>
          <w:iCs/>
          <w:color w:val="1E0AFA"/>
          <w:lang w:val="en-GB"/>
        </w:rPr>
        <w:t>grapher</w:t>
      </w:r>
      <w:r w:rsidR="525DFCB3" w:rsidRPr="01F600D4">
        <w:rPr>
          <w:rFonts w:ascii="Calibri" w:eastAsia="Calibri" w:hAnsi="Calibri" w:cs="Calibri"/>
          <w:i/>
          <w:iCs/>
          <w:color w:val="1E0AFA"/>
          <w:lang w:val="en-GB"/>
        </w:rPr>
        <w:t>: Please ensure that the label</w:t>
      </w:r>
      <w:r w:rsidR="78638BB7" w:rsidRPr="01F600D4">
        <w:rPr>
          <w:rFonts w:ascii="Calibri" w:eastAsia="Calibri" w:hAnsi="Calibri" w:cs="Calibri"/>
          <w:i/>
          <w:iCs/>
          <w:color w:val="1E0AFA"/>
          <w:lang w:val="en-GB"/>
        </w:rPr>
        <w:t xml:space="preserve"> shows </w:t>
      </w:r>
      <w:proofErr w:type="spellStart"/>
      <w:r w:rsidR="78638BB7" w:rsidRPr="01F600D4">
        <w:rPr>
          <w:rFonts w:ascii="Calibri" w:eastAsia="Calibri" w:hAnsi="Calibri" w:cs="Calibri"/>
          <w:i/>
          <w:iCs/>
          <w:color w:val="1E0AFA"/>
          <w:lang w:val="en-GB"/>
        </w:rPr>
        <w:t>adDMEM</w:t>
      </w:r>
      <w:proofErr w:type="spellEnd"/>
      <w:r w:rsidR="78638BB7" w:rsidRPr="01F600D4">
        <w:rPr>
          <w:rFonts w:ascii="Calibri" w:eastAsia="Calibri" w:hAnsi="Calibri" w:cs="Calibri"/>
          <w:i/>
          <w:iCs/>
          <w:color w:val="1E0AFA"/>
          <w:lang w:val="en-GB"/>
        </w:rPr>
        <w:t>/F12 +/+</w:t>
      </w:r>
      <w:r w:rsidR="525DFCB3" w:rsidRPr="01F600D4">
        <w:rPr>
          <w:rFonts w:ascii="Calibri" w:eastAsia="Calibri" w:hAnsi="Calibri" w:cs="Calibri"/>
          <w:i/>
          <w:iCs/>
          <w:color w:val="1E0AFA"/>
          <w:lang w:val="en-GB"/>
        </w:rPr>
        <w:t xml:space="preserve"> on the culture medium</w:t>
      </w:r>
      <w:r w:rsidR="6C4ED406" w:rsidRPr="01F600D4">
        <w:rPr>
          <w:rFonts w:ascii="Calibri" w:eastAsia="Calibri" w:hAnsi="Calibri" w:cs="Calibri"/>
          <w:i/>
          <w:iCs/>
          <w:color w:val="1E0AFA"/>
          <w:lang w:val="en-GB"/>
        </w:rPr>
        <w:t xml:space="preserve"> </w:t>
      </w:r>
      <w:r w:rsidR="79661E68" w:rsidRPr="01F600D4">
        <w:rPr>
          <w:rFonts w:ascii="Calibri" w:eastAsia="Calibri" w:hAnsi="Calibri" w:cs="Calibri"/>
          <w:i/>
          <w:iCs/>
          <w:color w:val="1E0AFA"/>
          <w:lang w:val="en-GB"/>
        </w:rPr>
        <w:t>bottle and</w:t>
      </w:r>
      <w:r w:rsidR="525DFCB3" w:rsidRPr="01F600D4">
        <w:rPr>
          <w:rFonts w:ascii="Calibri" w:eastAsia="Calibri" w:hAnsi="Calibri" w:cs="Calibri"/>
          <w:i/>
          <w:iCs/>
          <w:color w:val="1E0AFA"/>
          <w:lang w:val="en-GB"/>
        </w:rPr>
        <w:t xml:space="preserve"> is visible</w:t>
      </w:r>
      <w:r w:rsidR="372CD599" w:rsidRPr="01F600D4">
        <w:rPr>
          <w:rFonts w:ascii="Calibri" w:eastAsia="Calibri" w:hAnsi="Calibri" w:cs="Calibri"/>
          <w:i/>
          <w:iCs/>
          <w:color w:val="1E0AFA"/>
          <w:lang w:val="en-GB"/>
        </w:rPr>
        <w:t>.</w:t>
      </w:r>
    </w:p>
    <w:p w14:paraId="20E6A0F2" w14:textId="3B4FB6BB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gently inverting the conical tube several times to mix the suspension.</w:t>
      </w:r>
    </w:p>
    <w:p w14:paraId="0255086D" w14:textId="343750CA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placing the tube into a centrifuge.</w:t>
      </w:r>
      <w:r w:rsidR="64856C03" w:rsidRPr="62138ECA">
        <w:rPr>
          <w:rFonts w:ascii="Calibri" w:eastAsia="Calibri" w:hAnsi="Calibri" w:cs="Calibri"/>
        </w:rPr>
        <w:t xml:space="preserve"> </w:t>
      </w:r>
      <w:r>
        <w:br/>
      </w:r>
    </w:p>
    <w:p w14:paraId="0B46A0C8" w14:textId="7F5E64D6" w:rsidR="28421EF5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138ECA">
        <w:rPr>
          <w:rFonts w:ascii="Calibri" w:eastAsia="Calibri" w:hAnsi="Calibri" w:cs="Calibri"/>
          <w:color w:val="7030A0"/>
          <w:lang w:val="en-GB"/>
        </w:rPr>
        <w:t xml:space="preserve">Aspirate the supernatant 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2138ECA">
        <w:rPr>
          <w:rFonts w:ascii="Calibri" w:eastAsia="Calibri" w:hAnsi="Calibri" w:cs="Calibri"/>
          <w:color w:val="7030A0"/>
          <w:lang w:val="en-GB"/>
        </w:rPr>
        <w:t xml:space="preserve">. Resuspend the pellet in 2 </w:t>
      </w:r>
      <w:proofErr w:type="spellStart"/>
      <w:r w:rsidRPr="62138ECA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62138ECA">
        <w:rPr>
          <w:rFonts w:ascii="Calibri" w:eastAsia="Calibri" w:hAnsi="Calibri" w:cs="Calibri"/>
          <w:color w:val="7030A0"/>
          <w:lang w:val="en-GB"/>
        </w:rPr>
        <w:t xml:space="preserve"> of </w:t>
      </w:r>
      <w:r w:rsidR="7D23312A" w:rsidRPr="62138ECA">
        <w:rPr>
          <w:rFonts w:ascii="Calibri" w:eastAsia="Calibri" w:hAnsi="Calibri" w:cs="Calibri"/>
          <w:color w:val="7030A0"/>
          <w:lang w:val="en-GB"/>
        </w:rPr>
        <w:t xml:space="preserve">enzyme solution </w:t>
      </w:r>
      <w:r w:rsidRPr="62138ECA">
        <w:rPr>
          <w:rFonts w:ascii="Calibri" w:eastAsia="Calibri" w:hAnsi="Calibri" w:cs="Calibri"/>
          <w:color w:val="7030A0"/>
          <w:lang w:val="en-GB"/>
        </w:rPr>
        <w:t>prewarmed</w:t>
      </w:r>
      <w:r w:rsidR="3FDB5901" w:rsidRPr="62138ECA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62138ECA">
        <w:rPr>
          <w:rFonts w:ascii="Calibri" w:eastAsia="Calibri" w:hAnsi="Calibri" w:cs="Calibri"/>
          <w:color w:val="7030A0"/>
          <w:lang w:val="en-GB"/>
        </w:rPr>
        <w:t xml:space="preserve">37 degrees Celsius 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618100B3" w:rsidRPr="62138ECA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2138ECA">
        <w:rPr>
          <w:rFonts w:ascii="Calibri" w:eastAsia="Calibri" w:hAnsi="Calibri" w:cs="Calibri"/>
          <w:color w:val="7030A0"/>
          <w:lang w:val="en-GB"/>
        </w:rPr>
        <w:t>.</w:t>
      </w:r>
      <w:r w:rsidR="5AC6889E" w:rsidRPr="62138ECA">
        <w:rPr>
          <w:rFonts w:ascii="Calibri" w:eastAsia="Calibri" w:hAnsi="Calibri" w:cs="Calibri"/>
          <w:color w:val="7030A0"/>
          <w:lang w:val="en-GB"/>
        </w:rPr>
        <w:t xml:space="preserve"> Incubate the suspension in a water bath at 37 degrees Celsius for 15 minutes </w:t>
      </w:r>
      <w:r w:rsidR="5AC6889E" w:rsidRPr="62138EC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AC6889E" w:rsidRPr="62138ECA">
        <w:rPr>
          <w:rFonts w:ascii="Calibri" w:eastAsia="Calibri" w:hAnsi="Calibri" w:cs="Calibri"/>
          <w:color w:val="7030A0"/>
          <w:lang w:val="en-GB"/>
        </w:rPr>
        <w:t xml:space="preserve">. Using a P1000 pipette, mix the cell suspension every 5 minutes during incubation </w:t>
      </w:r>
      <w:r w:rsidR="5AC6889E" w:rsidRPr="62138EC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4C08B0A" w:rsidRPr="62138EC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AC6889E" w:rsidRPr="62138EC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AC6889E" w:rsidRPr="62138ECA">
        <w:rPr>
          <w:rFonts w:ascii="Calibri" w:eastAsia="Calibri" w:hAnsi="Calibri" w:cs="Calibri"/>
          <w:color w:val="7030A0"/>
          <w:lang w:val="en-GB"/>
        </w:rPr>
        <w:t>.</w:t>
      </w:r>
      <w:r w:rsidR="13DDFB87" w:rsidRPr="62138ECA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0A3D96EB" w14:textId="76ACFE8B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aspirating the supernatant</w:t>
      </w:r>
      <w:r w:rsidR="242DFE7D" w:rsidRPr="62138ECA">
        <w:rPr>
          <w:rFonts w:ascii="Calibri" w:eastAsia="Calibri" w:hAnsi="Calibri" w:cs="Calibri"/>
        </w:rPr>
        <w:t xml:space="preserve"> from the conical tube.</w:t>
      </w:r>
    </w:p>
    <w:p w14:paraId="1EDF9597" w14:textId="642D1344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62138ECA">
        <w:rPr>
          <w:rFonts w:ascii="Calibri" w:eastAsia="Calibri" w:hAnsi="Calibri" w:cs="Calibri"/>
          <w:lang w:val="en-GB"/>
        </w:rPr>
        <w:lastRenderedPageBreak/>
        <w:t>Talent resuspending the pellet in</w:t>
      </w:r>
      <w:r w:rsidR="7ED6337A" w:rsidRPr="62138ECA">
        <w:rPr>
          <w:rFonts w:ascii="Calibri" w:eastAsia="Calibri" w:hAnsi="Calibri" w:cs="Calibri"/>
          <w:lang w:val="en-GB"/>
        </w:rPr>
        <w:t xml:space="preserve"> prewarmed enzyme solution. </w:t>
      </w:r>
      <w:r>
        <w:br/>
      </w:r>
      <w:r w:rsidR="7ED6337A" w:rsidRPr="62138ECA">
        <w:rPr>
          <w:rFonts w:ascii="Calibri" w:eastAsia="Calibri" w:hAnsi="Calibri" w:cs="Calibri"/>
          <w:b/>
          <w:bCs/>
          <w:lang w:val="en-GB"/>
        </w:rPr>
        <w:t xml:space="preserve">TXT: </w:t>
      </w:r>
      <w:proofErr w:type="spellStart"/>
      <w:r w:rsidR="7ED6337A" w:rsidRPr="62138ECA">
        <w:rPr>
          <w:rFonts w:ascii="Calibri" w:eastAsia="Calibri" w:hAnsi="Calibri" w:cs="Calibri"/>
          <w:b/>
          <w:bCs/>
          <w:lang w:val="en-GB"/>
        </w:rPr>
        <w:t>TrypLE</w:t>
      </w:r>
      <w:proofErr w:type="spellEnd"/>
      <w:r w:rsidR="7ED6337A" w:rsidRPr="62138ECA">
        <w:rPr>
          <w:rFonts w:ascii="Calibri" w:eastAsia="Calibri" w:hAnsi="Calibri" w:cs="Calibri"/>
          <w:b/>
          <w:bCs/>
          <w:lang w:val="en-GB"/>
        </w:rPr>
        <w:t xml:space="preserve"> 149 Express Enzyme supplemented with 10 </w:t>
      </w:r>
      <w:proofErr w:type="spellStart"/>
      <w:r w:rsidR="7ED6337A" w:rsidRPr="62138ECA">
        <w:rPr>
          <w:rFonts w:ascii="Calibri" w:eastAsia="Calibri" w:hAnsi="Calibri" w:cs="Calibri"/>
          <w:b/>
          <w:bCs/>
          <w:lang w:val="en-GB"/>
        </w:rPr>
        <w:t>μM</w:t>
      </w:r>
      <w:proofErr w:type="spellEnd"/>
      <w:r w:rsidR="7ED6337A" w:rsidRPr="62138ECA">
        <w:rPr>
          <w:rFonts w:ascii="Calibri" w:eastAsia="Calibri" w:hAnsi="Calibri" w:cs="Calibri"/>
          <w:b/>
          <w:bCs/>
          <w:lang w:val="en-GB"/>
        </w:rPr>
        <w:t xml:space="preserve"> </w:t>
      </w:r>
      <w:proofErr w:type="spellStart"/>
      <w:r w:rsidR="7ED6337A" w:rsidRPr="62138ECA">
        <w:rPr>
          <w:rFonts w:ascii="Calibri" w:eastAsia="Calibri" w:hAnsi="Calibri" w:cs="Calibri"/>
          <w:b/>
          <w:bCs/>
          <w:lang w:val="en-GB"/>
        </w:rPr>
        <w:t>RHOKi</w:t>
      </w:r>
      <w:proofErr w:type="spellEnd"/>
    </w:p>
    <w:p w14:paraId="270B9D3E" w14:textId="263B024B" w:rsidR="0F87E605" w:rsidRDefault="0F87E60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01F600D4">
        <w:rPr>
          <w:rFonts w:ascii="Calibri" w:eastAsia="Calibri" w:hAnsi="Calibri" w:cs="Calibri"/>
          <w:lang w:val="en-GB"/>
        </w:rPr>
        <w:t xml:space="preserve">Talent placing the tube containing the cell suspension into a </w:t>
      </w:r>
      <w:r w:rsidR="62BC59E1" w:rsidRPr="01F600D4">
        <w:rPr>
          <w:rFonts w:ascii="Calibri" w:eastAsia="Calibri" w:hAnsi="Calibri" w:cs="Calibri"/>
          <w:lang w:val="en-GB"/>
        </w:rPr>
        <w:t>37 °C</w:t>
      </w:r>
      <w:r w:rsidRPr="01F600D4">
        <w:rPr>
          <w:rFonts w:ascii="Calibri" w:eastAsia="Calibri" w:hAnsi="Calibri" w:cs="Calibri"/>
          <w:lang w:val="en-GB"/>
        </w:rPr>
        <w:t xml:space="preserve"> water bath.</w:t>
      </w:r>
    </w:p>
    <w:p w14:paraId="074CE799" w14:textId="1D50309B" w:rsidR="29BA8465" w:rsidRDefault="29BA846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Shot of the t</w:t>
      </w:r>
      <w:r w:rsidR="0F87E605" w:rsidRPr="62138ECA">
        <w:rPr>
          <w:rFonts w:ascii="Calibri" w:eastAsia="Calibri" w:hAnsi="Calibri" w:cs="Calibri"/>
        </w:rPr>
        <w:t>alent mixing the suspension in the tube using a P1000 pipette.</w:t>
      </w:r>
    </w:p>
    <w:p w14:paraId="7B1C56B6" w14:textId="3CCF2ACA" w:rsidR="62138ECA" w:rsidRDefault="62138ECA" w:rsidP="62138ECA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</w:p>
    <w:p w14:paraId="08C336C1" w14:textId="0DECBCC0" w:rsidR="49841324" w:rsidRDefault="49841324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>After incubation, a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dd </w:t>
      </w:r>
      <w:r w:rsidR="724D0C68" w:rsidRPr="01F600D4">
        <w:rPr>
          <w:rFonts w:ascii="Calibri" w:eastAsia="Calibri" w:hAnsi="Calibri" w:cs="Calibri"/>
          <w:color w:val="7030A0"/>
          <w:lang w:val="en-GB"/>
        </w:rPr>
        <w:t xml:space="preserve">fresh culture medium 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to reach a final volume of 10 </w:t>
      </w:r>
      <w:proofErr w:type="spellStart"/>
      <w:r w:rsidR="28421EF5" w:rsidRPr="01F600D4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28421EF5"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. Gently invert the tube 3 to 4 times to mix </w:t>
      </w:r>
      <w:r w:rsidR="28421EF5"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>. Centrifuge at 450</w:t>
      </w:r>
      <w:r w:rsidR="28421EF5" w:rsidRPr="01F600D4">
        <w:rPr>
          <w:rFonts w:ascii="Calibri" w:eastAsia="Calibri" w:hAnsi="Calibri" w:cs="Calibri"/>
          <w:i/>
          <w:iCs/>
          <w:color w:val="7030A0"/>
          <w:lang w:val="en-GB"/>
        </w:rPr>
        <w:t xml:space="preserve"> g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 for 5 minutes at 4 degrees Celsius </w:t>
      </w:r>
      <w:r w:rsidR="28421EF5" w:rsidRPr="01F600D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5D2CBFA" w14:textId="1D281C51" w:rsidR="28421EF5" w:rsidRDefault="28421EF5" w:rsidP="01F600D4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01F600D4">
        <w:rPr>
          <w:rFonts w:ascii="Calibri" w:eastAsia="Calibri" w:hAnsi="Calibri" w:cs="Calibri"/>
          <w:lang w:val="en-GB"/>
        </w:rPr>
        <w:t xml:space="preserve">Talent pipetting </w:t>
      </w:r>
      <w:proofErr w:type="spellStart"/>
      <w:r w:rsidRPr="01F600D4">
        <w:rPr>
          <w:rFonts w:ascii="Calibri" w:eastAsia="Calibri" w:hAnsi="Calibri" w:cs="Calibri"/>
          <w:lang w:val="en-GB"/>
        </w:rPr>
        <w:t>adDMEM</w:t>
      </w:r>
      <w:proofErr w:type="spellEnd"/>
      <w:r w:rsidRPr="01F600D4">
        <w:rPr>
          <w:rFonts w:ascii="Calibri" w:eastAsia="Calibri" w:hAnsi="Calibri" w:cs="Calibri"/>
          <w:lang w:val="en-GB"/>
        </w:rPr>
        <w:t>/F12</w:t>
      </w:r>
      <w:r w:rsidR="2E2EF796" w:rsidRPr="01F600D4">
        <w:rPr>
          <w:rFonts w:ascii="Calibri" w:eastAsia="Calibri" w:hAnsi="Calibri" w:cs="Calibri"/>
          <w:lang w:val="en-GB"/>
        </w:rPr>
        <w:t xml:space="preserve"> +/+ </w:t>
      </w:r>
      <w:r w:rsidRPr="01F600D4">
        <w:rPr>
          <w:rFonts w:ascii="Calibri" w:eastAsia="Calibri" w:hAnsi="Calibri" w:cs="Calibri"/>
          <w:lang w:val="en-GB"/>
        </w:rPr>
        <w:t xml:space="preserve">into the tube to reach 10 </w:t>
      </w:r>
      <w:proofErr w:type="spellStart"/>
      <w:r w:rsidR="6BB8B41C" w:rsidRPr="01F600D4">
        <w:rPr>
          <w:rFonts w:ascii="Calibri" w:eastAsia="Calibri" w:hAnsi="Calibri" w:cs="Calibri"/>
          <w:lang w:val="en-GB"/>
        </w:rPr>
        <w:t>mL.</w:t>
      </w:r>
      <w:proofErr w:type="spellEnd"/>
      <w:r>
        <w:br/>
      </w:r>
      <w:r w:rsidR="54800414" w:rsidRPr="01F600D4">
        <w:rPr>
          <w:rFonts w:ascii="Calibri" w:eastAsia="Calibri" w:hAnsi="Calibri" w:cs="Calibri"/>
          <w:i/>
          <w:iCs/>
          <w:color w:val="1E0AFA"/>
          <w:lang w:val="en-GB"/>
        </w:rPr>
        <w:t xml:space="preserve">Videographer: Please ensure that the label </w:t>
      </w:r>
      <w:r w:rsidR="1D373C4E" w:rsidRPr="01F600D4">
        <w:rPr>
          <w:rFonts w:ascii="Calibri" w:eastAsia="Calibri" w:hAnsi="Calibri" w:cs="Calibri"/>
          <w:i/>
          <w:iCs/>
          <w:color w:val="1E0AFA"/>
          <w:lang w:val="en-GB"/>
        </w:rPr>
        <w:t xml:space="preserve">shows </w:t>
      </w:r>
      <w:proofErr w:type="spellStart"/>
      <w:r w:rsidR="1D373C4E" w:rsidRPr="01F600D4">
        <w:rPr>
          <w:rFonts w:ascii="Calibri" w:eastAsia="Calibri" w:hAnsi="Calibri" w:cs="Calibri"/>
          <w:i/>
          <w:iCs/>
          <w:color w:val="1E0AFA"/>
          <w:lang w:val="en-GB"/>
        </w:rPr>
        <w:t>adDMEM</w:t>
      </w:r>
      <w:proofErr w:type="spellEnd"/>
      <w:r w:rsidR="1D373C4E" w:rsidRPr="01F600D4">
        <w:rPr>
          <w:rFonts w:ascii="Calibri" w:eastAsia="Calibri" w:hAnsi="Calibri" w:cs="Calibri"/>
          <w:i/>
          <w:iCs/>
          <w:color w:val="1E0AFA"/>
          <w:lang w:val="en-GB"/>
        </w:rPr>
        <w:t>/F12 +/+ on the culture medium bottle and is visible.</w:t>
      </w:r>
    </w:p>
    <w:p w14:paraId="6EE552EA" w14:textId="10AE95E8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gently inverting the tube to mix the suspension.</w:t>
      </w:r>
    </w:p>
    <w:p w14:paraId="1DC88347" w14:textId="302340CF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placing the tube into the centrifuge.</w:t>
      </w:r>
      <w:r>
        <w:br/>
      </w:r>
    </w:p>
    <w:p w14:paraId="78C00796" w14:textId="1FBF44C8" w:rsidR="28421EF5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62138ECA">
        <w:rPr>
          <w:rFonts w:ascii="Calibri" w:eastAsia="Calibri" w:hAnsi="Calibri" w:cs="Calibri"/>
          <w:color w:val="7030A0"/>
          <w:lang w:val="en-GB"/>
        </w:rPr>
        <w:t xml:space="preserve">Aspirate the supernatant without disturbing the pellet 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2138ECA">
        <w:rPr>
          <w:rFonts w:ascii="Calibri" w:eastAsia="Calibri" w:hAnsi="Calibri" w:cs="Calibri"/>
          <w:color w:val="7030A0"/>
          <w:lang w:val="en-GB"/>
        </w:rPr>
        <w:t>. Resuspend the pellet in culture medium supplemented with 10 micromolar RHOK</w:t>
      </w:r>
      <w:r w:rsidR="00E165DE">
        <w:rPr>
          <w:rFonts w:ascii="Calibri" w:eastAsia="Calibri" w:hAnsi="Calibri" w:cs="Calibri"/>
          <w:color w:val="7030A0"/>
          <w:lang w:val="en-GB"/>
        </w:rPr>
        <w:t xml:space="preserve"> </w:t>
      </w:r>
      <w:r w:rsidR="00E165DE" w:rsidRPr="007034E3">
        <w:rPr>
          <w:rFonts w:ascii="Calibri" w:eastAsia="Calibri" w:hAnsi="Calibri" w:cs="Calibri"/>
          <w:i/>
          <w:iCs/>
          <w:color w:val="FF0000"/>
          <w:lang w:val="en-GB"/>
        </w:rPr>
        <w:t>(RHOK)</w:t>
      </w:r>
      <w:r w:rsidR="00B84CF3">
        <w:rPr>
          <w:rFonts w:ascii="Calibri" w:eastAsia="Calibri" w:hAnsi="Calibri" w:cs="Calibri"/>
          <w:color w:val="7030A0"/>
          <w:lang w:val="en-GB"/>
        </w:rPr>
        <w:t xml:space="preserve"> inhibitor</w:t>
      </w:r>
      <w:r w:rsidR="00847CEE">
        <w:rPr>
          <w:rFonts w:ascii="Calibri" w:eastAsia="Calibri" w:hAnsi="Calibri" w:cs="Calibri"/>
          <w:color w:val="7030A0"/>
          <w:lang w:val="en-GB"/>
        </w:rPr>
        <w:t xml:space="preserve"> 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5EAC2550" w:rsidRPr="62138ECA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2138EC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>
        <w:br/>
      </w:r>
    </w:p>
    <w:p w14:paraId="165346E6" w14:textId="314EB158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color w:val="auto"/>
        </w:rPr>
      </w:pPr>
      <w:r w:rsidRPr="62138ECA">
        <w:rPr>
          <w:rFonts w:ascii="Calibri" w:eastAsia="Calibri" w:hAnsi="Calibri" w:cs="Calibri"/>
          <w:color w:val="auto"/>
        </w:rPr>
        <w:t>Talent carefully aspirating the supernatant while leaving the pellet undisturbed.</w:t>
      </w:r>
    </w:p>
    <w:p w14:paraId="13F78278" w14:textId="56A2CB66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1F600D4">
        <w:rPr>
          <w:rFonts w:ascii="Calibri" w:eastAsia="Calibri" w:hAnsi="Calibri" w:cs="Calibri"/>
          <w:color w:val="auto"/>
          <w:lang w:val="en-GB"/>
        </w:rPr>
        <w:t xml:space="preserve">Talent resuspending the pellet in culture medium supplemented with </w:t>
      </w:r>
      <w:proofErr w:type="spellStart"/>
      <w:r w:rsidRPr="01F600D4">
        <w:rPr>
          <w:rFonts w:ascii="Calibri" w:eastAsia="Calibri" w:hAnsi="Calibri" w:cs="Calibri"/>
          <w:color w:val="auto"/>
          <w:lang w:val="en-GB"/>
        </w:rPr>
        <w:t>RHOKi</w:t>
      </w:r>
      <w:proofErr w:type="spellEnd"/>
      <w:r w:rsidRPr="01F600D4">
        <w:rPr>
          <w:rFonts w:ascii="Calibri" w:eastAsia="Calibri" w:hAnsi="Calibri" w:cs="Calibri"/>
          <w:color w:val="auto"/>
          <w:lang w:val="en-GB"/>
        </w:rPr>
        <w:t>.</w:t>
      </w:r>
      <w:r w:rsidR="7FD2B08F" w:rsidRPr="01F600D4">
        <w:rPr>
          <w:rFonts w:ascii="Calibri" w:eastAsia="Calibri" w:hAnsi="Calibri" w:cs="Calibri"/>
          <w:color w:val="auto"/>
          <w:lang w:val="en-GB"/>
        </w:rPr>
        <w:t xml:space="preserve"> </w:t>
      </w:r>
      <w:r w:rsidR="7FD2B08F" w:rsidRPr="01F600D4">
        <w:rPr>
          <w:rFonts w:ascii="Calibri" w:eastAsia="Calibri" w:hAnsi="Calibri" w:cs="Calibri"/>
          <w:b/>
          <w:bCs/>
          <w:color w:val="auto"/>
          <w:lang w:val="en-GB"/>
        </w:rPr>
        <w:t xml:space="preserve">TXT: Use </w:t>
      </w:r>
      <w:r w:rsidR="7FD2B08F" w:rsidRPr="01F600D4">
        <w:rPr>
          <w:b/>
          <w:bCs/>
          <w:color w:val="auto"/>
          <w:lang w:val="en-GB"/>
        </w:rPr>
        <w:t xml:space="preserve">300 </w:t>
      </w:r>
      <w:proofErr w:type="spellStart"/>
      <w:r w:rsidR="7FD2B08F" w:rsidRPr="01F600D4">
        <w:rPr>
          <w:b/>
          <w:bCs/>
          <w:color w:val="auto"/>
          <w:lang w:val="en-GB"/>
        </w:rPr>
        <w:t>μL</w:t>
      </w:r>
      <w:proofErr w:type="spellEnd"/>
      <w:r w:rsidR="7FD2B08F" w:rsidRPr="01F600D4">
        <w:rPr>
          <w:rFonts w:ascii="Calibri" w:eastAsia="Calibri" w:hAnsi="Calibri" w:cs="Calibri"/>
          <w:b/>
          <w:bCs/>
          <w:color w:val="auto"/>
          <w:lang w:val="en-GB"/>
        </w:rPr>
        <w:t xml:space="preserve"> of medium </w:t>
      </w:r>
      <w:r w:rsidR="7E46503B" w:rsidRPr="01F600D4">
        <w:rPr>
          <w:rFonts w:ascii="Calibri" w:eastAsia="Calibri" w:hAnsi="Calibri" w:cs="Calibri"/>
          <w:b/>
          <w:bCs/>
          <w:color w:val="auto"/>
          <w:lang w:val="en-GB"/>
        </w:rPr>
        <w:t xml:space="preserve">per </w:t>
      </w:r>
      <w:r w:rsidR="7FD2B08F" w:rsidRPr="01F600D4">
        <w:rPr>
          <w:rFonts w:ascii="Calibri" w:eastAsia="Calibri" w:hAnsi="Calibri" w:cs="Calibri"/>
          <w:b/>
          <w:bCs/>
          <w:color w:val="auto"/>
          <w:lang w:val="en-GB"/>
        </w:rPr>
        <w:t>well of organoids processed</w:t>
      </w:r>
      <w:r w:rsidR="53254D41" w:rsidRPr="01F600D4">
        <w:rPr>
          <w:rFonts w:ascii="Calibri" w:eastAsia="Calibri" w:hAnsi="Calibri" w:cs="Calibri"/>
          <w:b/>
          <w:bCs/>
          <w:color w:val="auto"/>
          <w:lang w:val="en-GB"/>
        </w:rPr>
        <w:t xml:space="preserve"> initially</w:t>
      </w:r>
      <w:r>
        <w:br/>
      </w:r>
    </w:p>
    <w:p w14:paraId="1D40F4D1" w14:textId="415BCE88" w:rsidR="3D606F90" w:rsidRDefault="3D606F90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</w:rPr>
      </w:pPr>
      <w:r w:rsidRPr="62138ECA">
        <w:rPr>
          <w:rFonts w:ascii="Calibri" w:eastAsia="Calibri" w:hAnsi="Calibri" w:cs="Calibri"/>
          <w:color w:val="7030A0"/>
        </w:rPr>
        <w:t>U</w:t>
      </w:r>
      <w:r w:rsidR="28421EF5" w:rsidRPr="62138ECA">
        <w:rPr>
          <w:rFonts w:ascii="Calibri" w:eastAsia="Calibri" w:hAnsi="Calibri" w:cs="Calibri"/>
          <w:color w:val="7030A0"/>
        </w:rPr>
        <w:t xml:space="preserve">sing a Neubauer counting chamber </w:t>
      </w:r>
      <w:r w:rsidR="28421EF5" w:rsidRPr="62138ECA">
        <w:rPr>
          <w:rFonts w:ascii="Calibri" w:eastAsia="Calibri" w:hAnsi="Calibri" w:cs="Calibri"/>
          <w:b/>
          <w:bCs/>
          <w:color w:val="7030A0"/>
        </w:rPr>
        <w:t>[1]</w:t>
      </w:r>
      <w:r w:rsidR="2F670BCC" w:rsidRPr="62138ECA">
        <w:rPr>
          <w:rFonts w:ascii="Calibri" w:eastAsia="Calibri" w:hAnsi="Calibri" w:cs="Calibri"/>
          <w:b/>
          <w:bCs/>
          <w:color w:val="7030A0"/>
        </w:rPr>
        <w:t xml:space="preserve"> </w:t>
      </w:r>
      <w:r w:rsidR="2F670BCC" w:rsidRPr="62138ECA">
        <w:rPr>
          <w:rFonts w:ascii="Calibri" w:eastAsia="Calibri" w:hAnsi="Calibri" w:cs="Calibri"/>
          <w:color w:val="7030A0"/>
        </w:rPr>
        <w:t>count the cells in the suspension</w:t>
      </w:r>
      <w:r w:rsidR="78A8C4FB" w:rsidRPr="62138ECA">
        <w:rPr>
          <w:rFonts w:ascii="Calibri" w:eastAsia="Calibri" w:hAnsi="Calibri" w:cs="Calibri"/>
          <w:color w:val="7030A0"/>
        </w:rPr>
        <w:t xml:space="preserve"> </w:t>
      </w:r>
      <w:r w:rsidR="78A8C4FB" w:rsidRPr="62138ECA">
        <w:rPr>
          <w:rFonts w:ascii="Calibri" w:eastAsia="Calibri" w:hAnsi="Calibri" w:cs="Calibri"/>
          <w:b/>
          <w:bCs/>
          <w:color w:val="7030A0"/>
        </w:rPr>
        <w:t>[2]</w:t>
      </w:r>
      <w:r w:rsidR="2F670BCC" w:rsidRPr="62138ECA">
        <w:rPr>
          <w:rFonts w:ascii="Calibri" w:eastAsia="Calibri" w:hAnsi="Calibri" w:cs="Calibri"/>
          <w:b/>
          <w:bCs/>
          <w:color w:val="7030A0"/>
        </w:rPr>
        <w:t>.</w:t>
      </w:r>
      <w:r>
        <w:br/>
      </w:r>
    </w:p>
    <w:p w14:paraId="3E161764" w14:textId="1D20F60C" w:rsidR="2F670BCC" w:rsidRDefault="2F670BC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SCOPE: Shot of the cells in the Neubauer counting chamber</w:t>
      </w:r>
      <w:r w:rsidR="19C13DA4" w:rsidRPr="62138ECA">
        <w:rPr>
          <w:rFonts w:ascii="Calibri" w:eastAsia="Calibri" w:hAnsi="Calibri" w:cs="Calibri"/>
        </w:rPr>
        <w:t>.</w:t>
      </w:r>
    </w:p>
    <w:p w14:paraId="185D842D" w14:textId="1DA4CF9C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 xml:space="preserve">Talent </w:t>
      </w:r>
      <w:r w:rsidR="30FB953B" w:rsidRPr="62138ECA">
        <w:rPr>
          <w:rFonts w:ascii="Calibri" w:eastAsia="Calibri" w:hAnsi="Calibri" w:cs="Calibri"/>
        </w:rPr>
        <w:t>counting cells in the suspension under a microscope.</w:t>
      </w:r>
      <w:r>
        <w:br/>
      </w:r>
    </w:p>
    <w:p w14:paraId="438AB36E" w14:textId="69E9C35E" w:rsidR="28421EF5" w:rsidRPr="003A797A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3A797A">
        <w:rPr>
          <w:rFonts w:ascii="Calibri" w:eastAsia="Calibri" w:hAnsi="Calibri" w:cs="Calibri"/>
          <w:color w:val="7030A0"/>
          <w:lang w:val="en-GB"/>
        </w:rPr>
        <w:t>Dilute the suspension in culture medium supplemented with 10 micromolar RHOK</w:t>
      </w:r>
      <w:r w:rsidR="00E165DE">
        <w:rPr>
          <w:rFonts w:ascii="Calibri" w:eastAsia="Calibri" w:hAnsi="Calibri" w:cs="Calibri"/>
          <w:color w:val="7030A0"/>
          <w:lang w:val="en-GB"/>
        </w:rPr>
        <w:t xml:space="preserve"> </w:t>
      </w:r>
      <w:r w:rsidRPr="003A797A">
        <w:rPr>
          <w:rFonts w:ascii="Calibri" w:eastAsia="Calibri" w:hAnsi="Calibri" w:cs="Calibri"/>
          <w:color w:val="7030A0"/>
          <w:lang w:val="en-GB"/>
        </w:rPr>
        <w:t>i</w:t>
      </w:r>
      <w:r w:rsidR="00F44B89">
        <w:rPr>
          <w:rFonts w:ascii="Calibri" w:eastAsia="Calibri" w:hAnsi="Calibri" w:cs="Calibri"/>
          <w:color w:val="7030A0"/>
          <w:lang w:val="en-GB"/>
        </w:rPr>
        <w:t>nhibitor</w:t>
      </w:r>
      <w:r w:rsidRPr="003A797A">
        <w:rPr>
          <w:rFonts w:ascii="Calibri" w:eastAsia="Calibri" w:hAnsi="Calibri" w:cs="Calibri"/>
          <w:color w:val="7030A0"/>
          <w:lang w:val="en-GB"/>
        </w:rPr>
        <w:t xml:space="preserve"> </w:t>
      </w:r>
      <w:r w:rsidRPr="003A797A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56EC0B1D" w:rsidRPr="003A797A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003A797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3A797A">
        <w:rPr>
          <w:rFonts w:ascii="Calibri" w:eastAsia="Calibri" w:hAnsi="Calibri" w:cs="Calibri"/>
          <w:color w:val="7030A0"/>
          <w:lang w:val="en-GB"/>
        </w:rPr>
        <w:t xml:space="preserve">. </w:t>
      </w:r>
      <w:r w:rsidR="20B0637F" w:rsidRPr="003A797A">
        <w:rPr>
          <w:rFonts w:ascii="Calibri" w:eastAsia="Calibri" w:hAnsi="Calibri" w:cs="Calibri"/>
          <w:color w:val="7030A0"/>
          <w:lang w:val="en-GB"/>
        </w:rPr>
        <w:t>Then, s</w:t>
      </w:r>
      <w:r w:rsidRPr="003A797A">
        <w:rPr>
          <w:rFonts w:ascii="Calibri" w:eastAsia="Calibri" w:hAnsi="Calibri" w:cs="Calibri"/>
          <w:color w:val="7030A0"/>
          <w:lang w:val="en-GB"/>
        </w:rPr>
        <w:t xml:space="preserve">eed 200 microliters of the suspension per well </w:t>
      </w:r>
      <w:r w:rsidR="007D040B">
        <w:rPr>
          <w:rFonts w:ascii="Calibri" w:eastAsia="Calibri" w:hAnsi="Calibri" w:cs="Calibri"/>
          <w:color w:val="7030A0"/>
          <w:lang w:val="en-GB"/>
        </w:rPr>
        <w:t>for</w:t>
      </w:r>
      <w:r w:rsidRPr="003A797A">
        <w:rPr>
          <w:rFonts w:ascii="Calibri" w:eastAsia="Calibri" w:hAnsi="Calibri" w:cs="Calibri"/>
          <w:color w:val="7030A0"/>
          <w:lang w:val="en-GB"/>
        </w:rPr>
        <w:t xml:space="preserve"> a 48-well plate</w:t>
      </w:r>
      <w:r w:rsidR="003D2E10">
        <w:rPr>
          <w:rFonts w:ascii="Calibri" w:eastAsia="Calibri" w:hAnsi="Calibri" w:cs="Calibri"/>
          <w:color w:val="7030A0"/>
          <w:lang w:val="en-GB"/>
        </w:rPr>
        <w:t xml:space="preserve"> </w:t>
      </w:r>
      <w:r w:rsidR="003D2E10" w:rsidRPr="0018142B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7D040B" w:rsidRPr="0018142B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7D040B">
        <w:rPr>
          <w:rFonts w:ascii="Calibri" w:eastAsia="Calibri" w:hAnsi="Calibri" w:cs="Calibri"/>
          <w:color w:val="7030A0"/>
          <w:lang w:val="en-GB"/>
        </w:rPr>
        <w:t xml:space="preserve">and </w:t>
      </w:r>
      <w:r w:rsidRPr="003A797A">
        <w:rPr>
          <w:rFonts w:ascii="Calibri" w:eastAsia="Calibri" w:hAnsi="Calibri" w:cs="Calibri"/>
          <w:color w:val="7030A0"/>
          <w:lang w:val="en-GB"/>
        </w:rPr>
        <w:t xml:space="preserve">300 microliters per well </w:t>
      </w:r>
      <w:r w:rsidR="007D040B">
        <w:rPr>
          <w:rFonts w:ascii="Calibri" w:eastAsia="Calibri" w:hAnsi="Calibri" w:cs="Calibri"/>
          <w:color w:val="7030A0"/>
          <w:lang w:val="en-GB"/>
        </w:rPr>
        <w:t>for</w:t>
      </w:r>
      <w:r w:rsidRPr="003A797A">
        <w:rPr>
          <w:rFonts w:ascii="Calibri" w:eastAsia="Calibri" w:hAnsi="Calibri" w:cs="Calibri"/>
          <w:color w:val="7030A0"/>
          <w:lang w:val="en-GB"/>
        </w:rPr>
        <w:t xml:space="preserve"> chambered micro-slides </w:t>
      </w:r>
      <w:r w:rsidRPr="003A797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A073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03A797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932412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00932412" w:rsidRPr="00932412">
        <w:rPr>
          <w:rFonts w:ascii="Calibri" w:eastAsia="Calibri" w:hAnsi="Calibri" w:cs="Calibri"/>
          <w:color w:val="7030A0"/>
          <w:lang w:val="en-GB"/>
        </w:rPr>
        <w:t>I</w:t>
      </w:r>
      <w:r w:rsidR="1C321DFD" w:rsidRPr="003A797A">
        <w:rPr>
          <w:rFonts w:ascii="Calibri" w:eastAsia="Calibri" w:hAnsi="Calibri" w:cs="Calibri"/>
          <w:color w:val="7030A0"/>
          <w:lang w:val="en-GB"/>
        </w:rPr>
        <w:t>ncubate the plate</w:t>
      </w:r>
      <w:r w:rsidR="00932412">
        <w:rPr>
          <w:rFonts w:ascii="Calibri" w:eastAsia="Calibri" w:hAnsi="Calibri" w:cs="Calibri"/>
          <w:color w:val="7030A0"/>
          <w:lang w:val="en-GB"/>
        </w:rPr>
        <w:t>s</w:t>
      </w:r>
      <w:r w:rsidR="1C321DFD" w:rsidRPr="003A797A">
        <w:rPr>
          <w:rFonts w:ascii="Calibri" w:eastAsia="Calibri" w:hAnsi="Calibri" w:cs="Calibri"/>
          <w:color w:val="7030A0"/>
          <w:lang w:val="en-GB"/>
        </w:rPr>
        <w:t xml:space="preserve"> in a cell culture incubator</w:t>
      </w:r>
      <w:r w:rsidR="39B36A23" w:rsidRPr="003A797A">
        <w:rPr>
          <w:rFonts w:ascii="Calibri" w:eastAsia="Calibri" w:hAnsi="Calibri" w:cs="Calibri"/>
          <w:color w:val="7030A0"/>
          <w:lang w:val="en-GB"/>
        </w:rPr>
        <w:t xml:space="preserve"> at 37 degrees Celsius and 5 percent CO</w:t>
      </w:r>
      <w:r w:rsidR="39B36A23" w:rsidRPr="003A797A">
        <w:rPr>
          <w:rFonts w:ascii="Calibri" w:eastAsia="Calibri" w:hAnsi="Calibri" w:cs="Calibri"/>
          <w:color w:val="7030A0"/>
          <w:vertAlign w:val="subscript"/>
          <w:lang w:val="en-GB"/>
        </w:rPr>
        <w:t>2</w:t>
      </w:r>
      <w:r w:rsidR="1C321DFD" w:rsidRPr="003A797A">
        <w:rPr>
          <w:rFonts w:ascii="Calibri" w:eastAsia="Calibri" w:hAnsi="Calibri" w:cs="Calibri"/>
          <w:color w:val="7030A0"/>
          <w:lang w:val="en-GB"/>
        </w:rPr>
        <w:t xml:space="preserve"> </w:t>
      </w:r>
      <w:r w:rsidR="235A6847" w:rsidRPr="003A797A">
        <w:rPr>
          <w:rFonts w:ascii="Calibri" w:eastAsia="Calibri" w:hAnsi="Calibri" w:cs="Calibri"/>
          <w:i/>
          <w:iCs/>
          <w:color w:val="FF0000"/>
          <w:lang w:val="en-GB"/>
        </w:rPr>
        <w:t>(C-O-2)</w:t>
      </w:r>
      <w:r w:rsidR="235A6847" w:rsidRPr="003A797A">
        <w:rPr>
          <w:rFonts w:ascii="Calibri" w:eastAsia="Calibri" w:hAnsi="Calibri" w:cs="Calibri"/>
          <w:color w:val="7030A0"/>
          <w:lang w:val="en-GB"/>
        </w:rPr>
        <w:t xml:space="preserve"> </w:t>
      </w:r>
      <w:r w:rsidR="1C321DFD" w:rsidRPr="003A797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18142B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1C321DFD" w:rsidRPr="003A797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C321DFD" w:rsidRPr="003A797A">
        <w:rPr>
          <w:rFonts w:ascii="Calibri" w:eastAsia="Calibri" w:hAnsi="Calibri" w:cs="Calibri"/>
          <w:color w:val="7030A0"/>
          <w:lang w:val="en-GB"/>
        </w:rPr>
        <w:t xml:space="preserve">. </w:t>
      </w:r>
      <w:r w:rsidRPr="003A797A">
        <w:br/>
      </w:r>
    </w:p>
    <w:p w14:paraId="5DB54AD3" w14:textId="26320341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01F600D4">
        <w:rPr>
          <w:rFonts w:ascii="Calibri" w:eastAsia="Calibri" w:hAnsi="Calibri" w:cs="Calibri"/>
        </w:rPr>
        <w:t>Talent diluting the cell suspension with culture medium in a conical tube.</w:t>
      </w:r>
      <w:r w:rsidR="0A366EAA" w:rsidRPr="01F600D4">
        <w:rPr>
          <w:rFonts w:ascii="Calibri" w:eastAsia="Calibri" w:hAnsi="Calibri" w:cs="Calibri"/>
        </w:rPr>
        <w:t xml:space="preserve"> </w:t>
      </w:r>
      <w:r w:rsidR="0A366EAA" w:rsidRPr="01F600D4">
        <w:rPr>
          <w:rFonts w:ascii="Calibri" w:eastAsia="Calibri" w:hAnsi="Calibri" w:cs="Calibri"/>
          <w:b/>
          <w:bCs/>
        </w:rPr>
        <w:t xml:space="preserve">TXT: Final </w:t>
      </w:r>
      <w:r w:rsidR="576021B1" w:rsidRPr="01F600D4">
        <w:rPr>
          <w:rFonts w:ascii="Calibri" w:eastAsia="Calibri" w:hAnsi="Calibri" w:cs="Calibri"/>
          <w:b/>
          <w:bCs/>
        </w:rPr>
        <w:t>Concentration</w:t>
      </w:r>
      <w:r w:rsidR="0A366EAA" w:rsidRPr="01F600D4">
        <w:rPr>
          <w:rFonts w:ascii="Calibri" w:eastAsia="Calibri" w:hAnsi="Calibri" w:cs="Calibri"/>
          <w:b/>
          <w:bCs/>
        </w:rPr>
        <w:t xml:space="preserve">: 62,500 cells per milliliter  </w:t>
      </w:r>
    </w:p>
    <w:p w14:paraId="17AF4414" w14:textId="75A55CB7" w:rsidR="00AA0739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 xml:space="preserve">Talent dispensing the </w:t>
      </w:r>
      <w:r w:rsidR="00AA0739">
        <w:rPr>
          <w:rFonts w:ascii="Calibri" w:eastAsia="Calibri" w:hAnsi="Calibri" w:cs="Calibri"/>
        </w:rPr>
        <w:t xml:space="preserve">200 </w:t>
      </w:r>
      <w:r w:rsidR="00AE6DE4">
        <w:rPr>
          <w:rFonts w:ascii="Calibri" w:eastAsia="Calibri" w:hAnsi="Calibri" w:cs="Calibri"/>
        </w:rPr>
        <w:t xml:space="preserve">µL </w:t>
      </w:r>
      <w:r w:rsidRPr="62138ECA">
        <w:rPr>
          <w:rFonts w:ascii="Calibri" w:eastAsia="Calibri" w:hAnsi="Calibri" w:cs="Calibri"/>
        </w:rPr>
        <w:t>of cell suspension into wells</w:t>
      </w:r>
      <w:r w:rsidR="00932412">
        <w:rPr>
          <w:rFonts w:ascii="Calibri" w:eastAsia="Calibri" w:hAnsi="Calibri" w:cs="Calibri"/>
        </w:rPr>
        <w:t>.</w:t>
      </w:r>
      <w:r w:rsidRPr="62138ECA">
        <w:rPr>
          <w:rFonts w:ascii="Calibri" w:eastAsia="Calibri" w:hAnsi="Calibri" w:cs="Calibri"/>
        </w:rPr>
        <w:t xml:space="preserve"> </w:t>
      </w:r>
    </w:p>
    <w:p w14:paraId="21503B43" w14:textId="00B87FB2" w:rsidR="00AA0739" w:rsidRPr="00932412" w:rsidRDefault="00AE6DE4" w:rsidP="00932412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 xml:space="preserve">Talent dispensing the </w:t>
      </w:r>
      <w:r>
        <w:rPr>
          <w:rFonts w:ascii="Calibri" w:eastAsia="Calibri" w:hAnsi="Calibri" w:cs="Calibri"/>
        </w:rPr>
        <w:t xml:space="preserve">300 µL </w:t>
      </w:r>
      <w:r w:rsidRPr="62138ECA">
        <w:rPr>
          <w:rFonts w:ascii="Calibri" w:eastAsia="Calibri" w:hAnsi="Calibri" w:cs="Calibri"/>
        </w:rPr>
        <w:t>of cell suspension into wells</w:t>
      </w:r>
      <w:r w:rsidR="00932412">
        <w:rPr>
          <w:rFonts w:ascii="Calibri" w:eastAsia="Calibri" w:hAnsi="Calibri" w:cs="Calibri"/>
        </w:rPr>
        <w:t>.</w:t>
      </w:r>
      <w:r w:rsidRPr="62138ECA">
        <w:rPr>
          <w:rFonts w:ascii="Calibri" w:eastAsia="Calibri" w:hAnsi="Calibri" w:cs="Calibri"/>
        </w:rPr>
        <w:t xml:space="preserve"> </w:t>
      </w:r>
    </w:p>
    <w:p w14:paraId="75DCEE28" w14:textId="6A0CCAE4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01F600D4">
        <w:rPr>
          <w:rFonts w:ascii="Calibri" w:eastAsia="Calibri" w:hAnsi="Calibri" w:cs="Calibri"/>
        </w:rPr>
        <w:t>Talent placing the plate into a cell culture incubator.</w:t>
      </w:r>
      <w:r w:rsidR="4E5A1653" w:rsidRPr="01F600D4">
        <w:rPr>
          <w:rFonts w:ascii="Calibri" w:eastAsia="Calibri" w:hAnsi="Calibri" w:cs="Calibri"/>
        </w:rPr>
        <w:t xml:space="preserve"> </w:t>
      </w:r>
      <w:r w:rsidR="30D748D4" w:rsidRPr="01F600D4">
        <w:rPr>
          <w:b/>
          <w:bCs/>
          <w:vertAlign w:val="subscript"/>
        </w:rPr>
        <w:t xml:space="preserve">  </w:t>
      </w:r>
    </w:p>
    <w:p w14:paraId="593E640E" w14:textId="513B999E" w:rsidR="62138ECA" w:rsidRDefault="62138ECA" w:rsidP="62138ECA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</w:p>
    <w:p w14:paraId="12309031" w14:textId="39DB33A7" w:rsidR="28421EF5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 xml:space="preserve">After 1 day, </w:t>
      </w:r>
      <w:r w:rsidR="53E9B9E6" w:rsidRPr="01F600D4">
        <w:rPr>
          <w:rFonts w:ascii="Calibri" w:eastAsia="Calibri" w:hAnsi="Calibri" w:cs="Calibri"/>
          <w:color w:val="7030A0"/>
          <w:lang w:val="en-GB"/>
        </w:rPr>
        <w:t>check if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 most single cells have attached to the </w:t>
      </w:r>
      <w:proofErr w:type="gramStart"/>
      <w:r w:rsidRPr="01F600D4">
        <w:rPr>
          <w:rFonts w:ascii="Calibri" w:eastAsia="Calibri" w:hAnsi="Calibri" w:cs="Calibri"/>
          <w:color w:val="7030A0"/>
          <w:lang w:val="en-GB"/>
        </w:rPr>
        <w:t>two dimensional</w:t>
      </w:r>
      <w:proofErr w:type="gramEnd"/>
      <w:r w:rsidRPr="01F600D4">
        <w:rPr>
          <w:rFonts w:ascii="Calibri" w:eastAsia="Calibri" w:hAnsi="Calibri" w:cs="Calibri"/>
          <w:color w:val="7030A0"/>
          <w:lang w:val="en-GB"/>
        </w:rPr>
        <w:t xml:space="preserve"> culture surface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. Replace the culture medium every 2 to 3 days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55ED073" w:rsidRPr="01F600D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555ED073" w:rsidRPr="01F600D4">
        <w:rPr>
          <w:rFonts w:ascii="Calibri" w:eastAsia="Calibri" w:hAnsi="Calibri" w:cs="Calibri"/>
          <w:color w:val="7030A0"/>
          <w:lang w:val="en-GB"/>
        </w:rPr>
        <w:t>and c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ontinue culture until confluency is reached within 7 days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1F600D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8BC1CEA" w14:textId="3EC323B3" w:rsidR="3B5360B4" w:rsidRDefault="3B5360B4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lastRenderedPageBreak/>
        <w:t xml:space="preserve">SCOPE: </w:t>
      </w:r>
      <w:r w:rsidR="28421EF5" w:rsidRPr="62138ECA">
        <w:rPr>
          <w:rFonts w:ascii="Calibri" w:eastAsia="Calibri" w:hAnsi="Calibri" w:cs="Calibri"/>
        </w:rPr>
        <w:t>Shot of attached cells spread across the culture surface in the well.</w:t>
      </w:r>
    </w:p>
    <w:p w14:paraId="31EEDCEE" w14:textId="79687AA4" w:rsidR="012D6D92" w:rsidRDefault="012D6D92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Shot of t</w:t>
      </w:r>
      <w:r w:rsidR="28421EF5" w:rsidRPr="62138ECA">
        <w:rPr>
          <w:rFonts w:ascii="Calibri" w:eastAsia="Calibri" w:hAnsi="Calibri" w:cs="Calibri"/>
        </w:rPr>
        <w:t>alent aspirating old medium and adding fresh culture medium to the well.</w:t>
      </w:r>
    </w:p>
    <w:p w14:paraId="3148675B" w14:textId="61926EE8" w:rsidR="0D0FDF48" w:rsidRDefault="0D0FDF48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SCOPE: S</w:t>
      </w:r>
      <w:r w:rsidR="28421EF5" w:rsidRPr="62138ECA">
        <w:rPr>
          <w:rFonts w:ascii="Calibri" w:eastAsia="Calibri" w:hAnsi="Calibri" w:cs="Calibri"/>
        </w:rPr>
        <w:t>hot of a confluent monolayer of cells after 7 days of culture.</w:t>
      </w:r>
      <w:r>
        <w:br/>
      </w:r>
    </w:p>
    <w:p w14:paraId="7FE3F590" w14:textId="67417ABF" w:rsidR="28421EF5" w:rsidRDefault="13D06C7C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</w:rPr>
      </w:pPr>
      <w:r w:rsidRPr="28E4CED6">
        <w:rPr>
          <w:rFonts w:ascii="Calibri" w:eastAsia="Calibri" w:hAnsi="Calibri" w:cs="Calibri"/>
          <w:color w:val="7030A0"/>
        </w:rPr>
        <w:t>Add 10 nanomolar 5 alpha dihydrotestosterone</w:t>
      </w:r>
      <w:r w:rsidR="07EA280B" w:rsidRPr="28E4CED6">
        <w:rPr>
          <w:rFonts w:ascii="Calibri" w:eastAsia="Calibri" w:hAnsi="Calibri" w:cs="Calibri"/>
          <w:color w:val="7030A0"/>
        </w:rPr>
        <w:t xml:space="preserve"> or DHT </w:t>
      </w:r>
      <w:r w:rsidR="07EA280B" w:rsidRPr="28E4CED6">
        <w:rPr>
          <w:rFonts w:ascii="Calibri" w:eastAsia="Calibri" w:hAnsi="Calibri" w:cs="Calibri"/>
          <w:i/>
          <w:iCs/>
          <w:color w:val="FF0000"/>
        </w:rPr>
        <w:t>(D-H-T)</w:t>
      </w:r>
      <w:r w:rsidRPr="28E4CED6">
        <w:rPr>
          <w:rFonts w:ascii="Calibri" w:eastAsia="Calibri" w:hAnsi="Calibri" w:cs="Calibri"/>
          <w:color w:val="7030A0"/>
        </w:rPr>
        <w:t xml:space="preserve"> to the cell suspension during seeding </w:t>
      </w:r>
      <w:r w:rsidRPr="28E4CED6">
        <w:rPr>
          <w:rFonts w:ascii="Calibri" w:eastAsia="Calibri" w:hAnsi="Calibri" w:cs="Calibri"/>
          <w:b/>
          <w:bCs/>
          <w:color w:val="7030A0"/>
        </w:rPr>
        <w:t>[1</w:t>
      </w:r>
      <w:r w:rsidR="25483B3F" w:rsidRPr="28E4CED6">
        <w:rPr>
          <w:rFonts w:ascii="Calibri" w:eastAsia="Calibri" w:hAnsi="Calibri" w:cs="Calibri"/>
          <w:b/>
          <w:bCs/>
          <w:color w:val="7030A0"/>
        </w:rPr>
        <w:t>-TXT]</w:t>
      </w:r>
      <w:r w:rsidR="28421EF5">
        <w:br/>
      </w:r>
    </w:p>
    <w:p w14:paraId="45126F2A" w14:textId="22FCF0C6" w:rsidR="28421EF5" w:rsidRDefault="13D06C7C" w:rsidP="28E4CED6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28E4CED6">
        <w:rPr>
          <w:rFonts w:ascii="Calibri" w:eastAsia="Calibri" w:hAnsi="Calibri" w:cs="Calibri"/>
          <w:lang w:val="en-GB"/>
        </w:rPr>
        <w:t>Talent adding</w:t>
      </w:r>
      <w:r w:rsidR="54A0ECF6" w:rsidRPr="28E4CED6">
        <w:rPr>
          <w:rFonts w:ascii="Calibri" w:eastAsia="Calibri" w:hAnsi="Calibri" w:cs="Calibri"/>
          <w:lang w:val="en-GB"/>
        </w:rPr>
        <w:t xml:space="preserve"> DHT</w:t>
      </w:r>
      <w:r w:rsidRPr="28E4CED6">
        <w:rPr>
          <w:rFonts w:ascii="Calibri" w:eastAsia="Calibri" w:hAnsi="Calibri" w:cs="Calibri"/>
          <w:lang w:val="en-GB"/>
        </w:rPr>
        <w:t xml:space="preserve"> to the cell suspension</w:t>
      </w:r>
      <w:r w:rsidR="7F5E13ED" w:rsidRPr="28E4CED6">
        <w:rPr>
          <w:rFonts w:ascii="Calibri" w:eastAsia="Calibri" w:hAnsi="Calibri" w:cs="Calibri"/>
          <w:lang w:val="en-GB"/>
        </w:rPr>
        <w:t xml:space="preserve"> during seeding</w:t>
      </w:r>
      <w:r w:rsidRPr="28E4CED6">
        <w:rPr>
          <w:rFonts w:ascii="Calibri" w:eastAsia="Calibri" w:hAnsi="Calibri" w:cs="Calibri"/>
          <w:lang w:val="en-GB"/>
        </w:rPr>
        <w:t>.</w:t>
      </w:r>
      <w:r w:rsidR="37EB70A7" w:rsidRPr="28E4CED6">
        <w:rPr>
          <w:rFonts w:ascii="Calibri" w:eastAsia="Calibri" w:hAnsi="Calibri" w:cs="Calibri"/>
          <w:lang w:val="en-GB"/>
        </w:rPr>
        <w:t xml:space="preserve"> </w:t>
      </w:r>
      <w:r w:rsidR="28421EF5">
        <w:br/>
      </w:r>
      <w:r w:rsidR="37EB70A7" w:rsidRPr="28E4CED6">
        <w:rPr>
          <w:rFonts w:ascii="Calibri" w:eastAsia="Calibri" w:hAnsi="Calibri" w:cs="Calibri"/>
          <w:b/>
          <w:bCs/>
          <w:lang w:val="en-GB"/>
        </w:rPr>
        <w:t xml:space="preserve">TXT: Use medium with 10 </w:t>
      </w:r>
      <w:proofErr w:type="spellStart"/>
      <w:r w:rsidR="37EB70A7" w:rsidRPr="28E4CED6">
        <w:rPr>
          <w:rFonts w:ascii="Calibri" w:eastAsia="Calibri" w:hAnsi="Calibri" w:cs="Calibri"/>
          <w:b/>
          <w:bCs/>
          <w:lang w:val="en-GB"/>
        </w:rPr>
        <w:t>nM</w:t>
      </w:r>
      <w:proofErr w:type="spellEnd"/>
      <w:r w:rsidR="37EB70A7" w:rsidRPr="28E4CED6">
        <w:rPr>
          <w:rFonts w:ascii="Calibri" w:eastAsia="Calibri" w:hAnsi="Calibri" w:cs="Calibri"/>
          <w:b/>
          <w:bCs/>
          <w:lang w:val="en-GB"/>
        </w:rPr>
        <w:t xml:space="preserve"> DHT for all subsequent changes</w:t>
      </w:r>
      <w:r w:rsidR="28421EF5">
        <w:br/>
      </w:r>
    </w:p>
    <w:p w14:paraId="70CC8464" w14:textId="2241C40F" w:rsidR="4093F107" w:rsidRDefault="4093F107" w:rsidP="62138ECA">
      <w:pPr>
        <w:pStyle w:val="ListParagraph"/>
        <w:numPr>
          <w:ilvl w:val="0"/>
          <w:numId w:val="47"/>
        </w:numPr>
        <w:jc w:val="both"/>
        <w:rPr>
          <w:b/>
          <w:bCs/>
          <w:lang w:val="en-GB"/>
        </w:rPr>
      </w:pPr>
      <w:r w:rsidRPr="62138ECA">
        <w:rPr>
          <w:b/>
          <w:bCs/>
          <w:lang w:val="en-GB"/>
        </w:rPr>
        <w:t xml:space="preserve">Bacterial Infection with </w:t>
      </w:r>
      <w:proofErr w:type="spellStart"/>
      <w:r w:rsidRPr="62138ECA">
        <w:rPr>
          <w:b/>
          <w:bCs/>
          <w:lang w:val="en-GB"/>
        </w:rPr>
        <w:t>Uropathogenic</w:t>
      </w:r>
      <w:proofErr w:type="spellEnd"/>
      <w:r w:rsidRPr="62138ECA">
        <w:rPr>
          <w:b/>
          <w:bCs/>
          <w:lang w:val="en-GB"/>
        </w:rPr>
        <w:t xml:space="preserve"> </w:t>
      </w:r>
      <w:r w:rsidRPr="62138ECA">
        <w:rPr>
          <w:b/>
          <w:bCs/>
          <w:i/>
          <w:iCs/>
          <w:lang w:val="en-GB"/>
        </w:rPr>
        <w:t xml:space="preserve">Escherichia coli </w:t>
      </w:r>
      <w:r w:rsidRPr="62138ECA">
        <w:rPr>
          <w:b/>
          <w:bCs/>
          <w:lang w:val="en-GB"/>
        </w:rPr>
        <w:t>(UPEC)</w:t>
      </w:r>
    </w:p>
    <w:p w14:paraId="1EB61BC4" w14:textId="7CB75B43" w:rsidR="62138ECA" w:rsidRDefault="62138ECA" w:rsidP="62138ECA">
      <w:pPr>
        <w:pStyle w:val="ListParagraph"/>
        <w:ind w:left="360"/>
        <w:jc w:val="both"/>
        <w:rPr>
          <w:rFonts w:ascii="Calibri" w:eastAsia="Calibri" w:hAnsi="Calibri" w:cs="Calibri"/>
          <w:color w:val="7030A0"/>
        </w:rPr>
      </w:pPr>
    </w:p>
    <w:p w14:paraId="0E2A977F" w14:textId="4EF7E992" w:rsidR="5E4C5A5F" w:rsidRDefault="5E4C5A5F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auto"/>
        </w:rPr>
      </w:pPr>
      <w:r w:rsidRPr="01F600D4">
        <w:rPr>
          <w:rFonts w:ascii="Calibri" w:eastAsia="Calibri" w:hAnsi="Calibri" w:cs="Calibri"/>
          <w:b/>
          <w:bCs/>
          <w:color w:val="auto"/>
        </w:rPr>
        <w:t>TEXT ON A PLAIN BACKGROUND:</w:t>
      </w:r>
      <w:r w:rsidR="62793F39" w:rsidRPr="01F600D4">
        <w:rPr>
          <w:rFonts w:ascii="Calibri" w:eastAsia="Calibri" w:hAnsi="Calibri" w:cs="Calibri"/>
          <w:b/>
          <w:bCs/>
          <w:color w:val="auto"/>
        </w:rPr>
        <w:t xml:space="preserve"> </w:t>
      </w:r>
      <w:r>
        <w:br/>
      </w:r>
      <w:r w:rsidR="62793F39" w:rsidRPr="01F600D4">
        <w:rPr>
          <w:rFonts w:ascii="Calibri" w:eastAsia="Calibri" w:hAnsi="Calibri" w:cs="Calibri"/>
          <w:color w:val="auto"/>
        </w:rPr>
        <w:t>Caution: Wh</w:t>
      </w:r>
      <w:r w:rsidR="294EEDCB" w:rsidRPr="01F600D4">
        <w:rPr>
          <w:rFonts w:ascii="Calibri" w:eastAsia="Calibri" w:hAnsi="Calibri" w:cs="Calibri"/>
          <w:color w:val="auto"/>
        </w:rPr>
        <w:t>ile</w:t>
      </w:r>
      <w:r w:rsidR="62793F39" w:rsidRPr="01F600D4">
        <w:rPr>
          <w:rFonts w:ascii="Calibri" w:eastAsia="Calibri" w:hAnsi="Calibri" w:cs="Calibri"/>
          <w:color w:val="auto"/>
        </w:rPr>
        <w:t xml:space="preserve"> handling BSL‑2 infectious pathogens,</w:t>
      </w:r>
    </w:p>
    <w:p w14:paraId="7CC20E59" w14:textId="5D2F20C3" w:rsidR="62793F39" w:rsidRDefault="62793F39" w:rsidP="62138ECA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62138ECA">
        <w:rPr>
          <w:rFonts w:ascii="Calibri" w:eastAsia="Calibri" w:hAnsi="Calibri" w:cs="Calibri"/>
          <w:color w:val="auto"/>
          <w:lang w:val="en-GB"/>
        </w:rPr>
        <w:t xml:space="preserve">Wear gloves and appropriate eye and face protection </w:t>
      </w:r>
    </w:p>
    <w:p w14:paraId="4A9DB420" w14:textId="4D466FE1" w:rsidR="62793F39" w:rsidRDefault="62793F39" w:rsidP="62138ECA">
      <w:pPr>
        <w:pStyle w:val="ListParagraph"/>
        <w:numPr>
          <w:ilvl w:val="1"/>
          <w:numId w:val="1"/>
        </w:numPr>
        <w:spacing w:before="240" w:after="240"/>
      </w:pPr>
      <w:r>
        <w:t>Keep your lab coat fully buttoned.</w:t>
      </w:r>
    </w:p>
    <w:p w14:paraId="4543E6FE" w14:textId="02713ED0" w:rsidR="62793F39" w:rsidRDefault="62793F39" w:rsidP="62138ECA">
      <w:pPr>
        <w:pStyle w:val="ListParagraph"/>
        <w:numPr>
          <w:ilvl w:val="1"/>
          <w:numId w:val="1"/>
        </w:numPr>
        <w:spacing w:before="240" w:after="240"/>
      </w:pPr>
      <w:r>
        <w:t>Perform all procedures inside a certified biological safety cabinet.</w:t>
      </w:r>
    </w:p>
    <w:p w14:paraId="5E600FCD" w14:textId="00885A01" w:rsidR="62793F39" w:rsidRDefault="62793F39" w:rsidP="62138ECA">
      <w:pPr>
        <w:pStyle w:val="ListParagraph"/>
        <w:numPr>
          <w:ilvl w:val="1"/>
          <w:numId w:val="1"/>
        </w:numPr>
        <w:spacing w:before="240" w:after="240"/>
      </w:pPr>
      <w:r>
        <w:t>Decontaminate work surfaces after handling biological materials.</w:t>
      </w:r>
    </w:p>
    <w:p w14:paraId="24F46678" w14:textId="5B05113B" w:rsidR="62793F39" w:rsidRDefault="62793F39" w:rsidP="62138ECA">
      <w:pPr>
        <w:pStyle w:val="ListParagraph"/>
        <w:numPr>
          <w:ilvl w:val="1"/>
          <w:numId w:val="1"/>
        </w:numPr>
        <w:spacing w:before="240" w:after="240"/>
      </w:pPr>
      <w:r>
        <w:t>Wash hands thoroughly after all procedures.</w:t>
      </w:r>
    </w:p>
    <w:p w14:paraId="7678689C" w14:textId="0B7A5B46" w:rsidR="62793F39" w:rsidRDefault="62793F39" w:rsidP="01F600D4">
      <w:pPr>
        <w:pStyle w:val="ListParagraph"/>
        <w:numPr>
          <w:ilvl w:val="1"/>
          <w:numId w:val="1"/>
        </w:numPr>
        <w:spacing w:before="240" w:after="240"/>
        <w:rPr>
          <w:color w:val="auto"/>
        </w:rPr>
      </w:pPr>
      <w:r w:rsidRPr="01F600D4">
        <w:rPr>
          <w:color w:val="auto"/>
        </w:rPr>
        <w:t>Collect BSL‑2 waste in designated biohazard containers</w:t>
      </w:r>
      <w:r w:rsidR="4E2D5955" w:rsidRPr="01F600D4">
        <w:rPr>
          <w:color w:val="auto"/>
        </w:rPr>
        <w:t>.</w:t>
      </w:r>
      <w:r w:rsidRPr="01F600D4">
        <w:rPr>
          <w:color w:val="auto"/>
        </w:rPr>
        <w:t xml:space="preserve"> </w:t>
      </w:r>
    </w:p>
    <w:p w14:paraId="4C7DEA7A" w14:textId="3B8B231B" w:rsidR="62793F39" w:rsidRDefault="62793F39" w:rsidP="01F600D4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color w:val="auto"/>
        </w:rPr>
      </w:pPr>
      <w:r w:rsidRPr="01F600D4">
        <w:rPr>
          <w:color w:val="auto"/>
        </w:rPr>
        <w:t>Decontaminate all waste materials before disposal.</w:t>
      </w:r>
      <w:r>
        <w:br/>
      </w:r>
    </w:p>
    <w:p w14:paraId="1E949BCE" w14:textId="3F654467" w:rsidR="638E5B23" w:rsidRDefault="3F9276B3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>S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treak the </w:t>
      </w:r>
      <w:proofErr w:type="spellStart"/>
      <w:r w:rsidR="28421EF5" w:rsidRPr="01F600D4">
        <w:rPr>
          <w:rFonts w:ascii="Calibri" w:eastAsia="Calibri" w:hAnsi="Calibri" w:cs="Calibri"/>
          <w:color w:val="7030A0"/>
          <w:lang w:val="en-GB"/>
        </w:rPr>
        <w:t>uropathogenic</w:t>
      </w:r>
      <w:proofErr w:type="spellEnd"/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28421EF5" w:rsidRPr="01F600D4">
        <w:rPr>
          <w:rFonts w:ascii="Calibri" w:eastAsia="Calibri" w:hAnsi="Calibri" w:cs="Calibri"/>
          <w:i/>
          <w:iCs/>
          <w:color w:val="7030A0"/>
          <w:lang w:val="en-GB"/>
        </w:rPr>
        <w:t>Escherichia</w:t>
      </w:r>
      <w:r w:rsidR="334C04F9" w:rsidRPr="01F600D4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="28421EF5" w:rsidRPr="01F600D4">
        <w:rPr>
          <w:rFonts w:ascii="Calibri" w:eastAsia="Calibri" w:hAnsi="Calibri" w:cs="Calibri"/>
          <w:i/>
          <w:iCs/>
          <w:color w:val="7030A0"/>
          <w:lang w:val="en-GB"/>
        </w:rPr>
        <w:t xml:space="preserve">coli 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>strain</w:t>
      </w:r>
      <w:r w:rsidR="70CCE918" w:rsidRPr="01F600D4">
        <w:rPr>
          <w:rFonts w:ascii="Calibri" w:eastAsia="Calibri" w:hAnsi="Calibri" w:cs="Calibri"/>
          <w:color w:val="7030A0"/>
          <w:lang w:val="en-GB"/>
        </w:rPr>
        <w:t xml:space="preserve"> or UPEC </w:t>
      </w:r>
      <w:r w:rsidR="70CCE918" w:rsidRPr="01F600D4">
        <w:rPr>
          <w:rFonts w:ascii="Calibri" w:eastAsia="Calibri" w:hAnsi="Calibri" w:cs="Calibri"/>
          <w:i/>
          <w:iCs/>
          <w:color w:val="FF0000"/>
          <w:lang w:val="en-GB"/>
        </w:rPr>
        <w:t>(U-P-E-C)</w:t>
      </w:r>
      <w:r w:rsidR="28421EF5" w:rsidRPr="01F600D4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>onto a</w:t>
      </w:r>
      <w:r w:rsidR="6C9F3DCA" w:rsidRPr="01F600D4">
        <w:rPr>
          <w:rFonts w:ascii="Calibri" w:eastAsia="Calibri" w:hAnsi="Calibri" w:cs="Calibri"/>
          <w:color w:val="7030A0"/>
          <w:lang w:val="en-GB"/>
        </w:rPr>
        <w:t>n</w:t>
      </w:r>
      <w:r w:rsidR="334CBE0D" w:rsidRPr="01F600D4">
        <w:rPr>
          <w:rFonts w:ascii="Calibri" w:eastAsia="Calibri" w:hAnsi="Calibri" w:cs="Calibri"/>
          <w:color w:val="7030A0"/>
          <w:lang w:val="en-GB"/>
        </w:rPr>
        <w:t xml:space="preserve"> ampicillin‑supplemented</w:t>
      </w:r>
      <w:r w:rsidR="6C9F3DCA"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>L</w:t>
      </w:r>
      <w:r w:rsidR="419979F2" w:rsidRPr="01F600D4">
        <w:rPr>
          <w:rFonts w:ascii="Calibri" w:eastAsia="Calibri" w:hAnsi="Calibri" w:cs="Calibri"/>
          <w:color w:val="7030A0"/>
          <w:lang w:val="en-GB"/>
        </w:rPr>
        <w:t>B</w:t>
      </w:r>
      <w:r w:rsidR="03AD2D03"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03AD2D03" w:rsidRPr="01F600D4">
        <w:rPr>
          <w:rFonts w:ascii="Calibri" w:eastAsia="Calibri" w:hAnsi="Calibri" w:cs="Calibri"/>
          <w:i/>
          <w:iCs/>
          <w:color w:val="FF0000"/>
          <w:lang w:val="en-GB"/>
        </w:rPr>
        <w:t>(L-B)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 agar plate </w:t>
      </w:r>
      <w:r w:rsidR="28421EF5" w:rsidRPr="01F600D4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56556953" w:rsidRPr="01F600D4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28421EF5" w:rsidRPr="01F600D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. Incubate the plate at 37 degrees Celsius for 16 to 24 hours </w:t>
      </w:r>
      <w:r w:rsidR="28421EF5"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>.</w:t>
      </w:r>
      <w:r w:rsidR="638E5B23">
        <w:br/>
      </w:r>
    </w:p>
    <w:p w14:paraId="772FD784" w14:textId="422E505F" w:rsidR="28421EF5" w:rsidRDefault="28421EF5" w:rsidP="01F600D4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01F600D4">
        <w:rPr>
          <w:rFonts w:ascii="Calibri" w:eastAsia="Calibri" w:hAnsi="Calibri" w:cs="Calibri"/>
        </w:rPr>
        <w:t>Talent streaking bacteria across a Luria Bertani agar plate using an inoculating loop.</w:t>
      </w:r>
      <w:r w:rsidR="66A8D7D5" w:rsidRPr="01F600D4">
        <w:rPr>
          <w:rFonts w:ascii="Calibri" w:eastAsia="Calibri" w:hAnsi="Calibri" w:cs="Calibri"/>
        </w:rPr>
        <w:t xml:space="preserve"> </w:t>
      </w:r>
      <w:r w:rsidR="66A8D7D5" w:rsidRPr="01F600D4">
        <w:rPr>
          <w:rFonts w:ascii="Calibri" w:eastAsia="Calibri" w:hAnsi="Calibri" w:cs="Calibri"/>
          <w:b/>
          <w:bCs/>
          <w:color w:val="auto"/>
          <w:lang w:val="en-GB"/>
        </w:rPr>
        <w:t xml:space="preserve">TXT: </w:t>
      </w:r>
      <w:r w:rsidR="66A8D7D5" w:rsidRPr="01F600D4">
        <w:rPr>
          <w:b/>
          <w:bCs/>
          <w:color w:val="auto"/>
          <w:lang w:val="en-GB"/>
        </w:rPr>
        <w:t xml:space="preserve">100 µg/ mL </w:t>
      </w:r>
      <w:r w:rsidR="66A8D7D5" w:rsidRPr="01F600D4">
        <w:rPr>
          <w:rFonts w:ascii="Calibri" w:eastAsia="Calibri" w:hAnsi="Calibri" w:cs="Calibri"/>
          <w:b/>
          <w:bCs/>
          <w:color w:val="auto"/>
          <w:lang w:val="en-GB"/>
        </w:rPr>
        <w:t>ampicillin</w:t>
      </w:r>
    </w:p>
    <w:p w14:paraId="49F5DE9C" w14:textId="34272A74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placing the agar plate into an incubator.</w:t>
      </w:r>
      <w:r>
        <w:br/>
      </w:r>
    </w:p>
    <w:p w14:paraId="791B68F3" w14:textId="116178E4" w:rsidR="28421EF5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62138ECA">
        <w:rPr>
          <w:rFonts w:ascii="Calibri" w:eastAsia="Calibri" w:hAnsi="Calibri" w:cs="Calibri"/>
          <w:color w:val="7030A0"/>
          <w:lang w:val="en-GB"/>
        </w:rPr>
        <w:t xml:space="preserve">Using a sterile loop, inoculate 3 </w:t>
      </w:r>
      <w:proofErr w:type="spellStart"/>
      <w:r w:rsidRPr="62138ECA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62138ECA">
        <w:rPr>
          <w:rFonts w:ascii="Calibri" w:eastAsia="Calibri" w:hAnsi="Calibri" w:cs="Calibri"/>
          <w:color w:val="7030A0"/>
          <w:lang w:val="en-GB"/>
        </w:rPr>
        <w:t xml:space="preserve"> of </w:t>
      </w:r>
      <w:r w:rsidR="2404DE09" w:rsidRPr="62138ECA">
        <w:rPr>
          <w:rFonts w:ascii="Calibri" w:eastAsia="Calibri" w:hAnsi="Calibri" w:cs="Calibri"/>
          <w:color w:val="7030A0"/>
          <w:lang w:val="en-GB"/>
        </w:rPr>
        <w:t>ampicillin‑supplemented LB broth</w:t>
      </w:r>
      <w:r w:rsidRPr="62138ECA">
        <w:rPr>
          <w:rFonts w:ascii="Calibri" w:eastAsia="Calibri" w:hAnsi="Calibri" w:cs="Calibri"/>
          <w:color w:val="7030A0"/>
          <w:lang w:val="en-GB"/>
        </w:rPr>
        <w:t xml:space="preserve"> with a single bacterial colony 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1E756100" w:rsidRPr="62138ECA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2138ECA">
        <w:rPr>
          <w:rFonts w:ascii="Calibri" w:eastAsia="Calibri" w:hAnsi="Calibri" w:cs="Calibri"/>
          <w:color w:val="7030A0"/>
          <w:lang w:val="en-GB"/>
        </w:rPr>
        <w:t xml:space="preserve">. Incubate the culture statically at 37 degrees Celsius for 12 to 16 hours 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2138EC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A70A78D" w14:textId="35F87A3C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1F600D4">
        <w:rPr>
          <w:rFonts w:ascii="Calibri" w:eastAsia="Calibri" w:hAnsi="Calibri" w:cs="Calibri"/>
          <w:color w:val="auto"/>
          <w:lang w:val="en-GB"/>
        </w:rPr>
        <w:t xml:space="preserve">Talent picking a single colony from the agar plate and inoculating a tube containing </w:t>
      </w:r>
      <w:r w:rsidR="54728BEC" w:rsidRPr="01F600D4">
        <w:rPr>
          <w:rFonts w:ascii="Calibri" w:eastAsia="Calibri" w:hAnsi="Calibri" w:cs="Calibri"/>
          <w:color w:val="auto"/>
          <w:lang w:val="en-GB"/>
        </w:rPr>
        <w:t>LB</w:t>
      </w:r>
      <w:r w:rsidRPr="01F600D4">
        <w:rPr>
          <w:rFonts w:ascii="Calibri" w:eastAsia="Calibri" w:hAnsi="Calibri" w:cs="Calibri"/>
          <w:color w:val="auto"/>
          <w:lang w:val="en-GB"/>
        </w:rPr>
        <w:t xml:space="preserve"> broth.</w:t>
      </w:r>
      <w:r w:rsidR="252C7D7B" w:rsidRPr="01F600D4">
        <w:rPr>
          <w:rFonts w:ascii="Calibri" w:eastAsia="Calibri" w:hAnsi="Calibri" w:cs="Calibri"/>
          <w:color w:val="auto"/>
          <w:lang w:val="en-GB"/>
        </w:rPr>
        <w:t xml:space="preserve"> </w:t>
      </w:r>
      <w:r w:rsidR="27661AFB" w:rsidRPr="01F600D4">
        <w:rPr>
          <w:rFonts w:ascii="Calibri" w:eastAsia="Calibri" w:hAnsi="Calibri" w:cs="Calibri"/>
          <w:b/>
          <w:bCs/>
          <w:color w:val="auto"/>
          <w:lang w:val="en-GB"/>
        </w:rPr>
        <w:t xml:space="preserve">TXT: </w:t>
      </w:r>
      <w:r w:rsidR="27661AFB" w:rsidRPr="01F600D4">
        <w:rPr>
          <w:b/>
          <w:bCs/>
          <w:color w:val="auto"/>
          <w:lang w:val="en-GB"/>
        </w:rPr>
        <w:t xml:space="preserve">100 µg/ mL </w:t>
      </w:r>
      <w:r w:rsidR="252C7D7B" w:rsidRPr="01F600D4">
        <w:rPr>
          <w:rFonts w:ascii="Calibri" w:eastAsia="Calibri" w:hAnsi="Calibri" w:cs="Calibri"/>
          <w:b/>
          <w:bCs/>
          <w:color w:val="auto"/>
          <w:lang w:val="en-GB"/>
        </w:rPr>
        <w:t>ampicillin</w:t>
      </w:r>
    </w:p>
    <w:p w14:paraId="1EF06A28" w14:textId="41B97AEB" w:rsidR="56507AFB" w:rsidRDefault="56507AFB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  <w:color w:val="auto"/>
        </w:rPr>
        <w:t>Shot of the t</w:t>
      </w:r>
      <w:r w:rsidR="28421EF5" w:rsidRPr="62138ECA">
        <w:rPr>
          <w:rFonts w:ascii="Calibri" w:eastAsia="Calibri" w:hAnsi="Calibri" w:cs="Calibri"/>
          <w:color w:val="auto"/>
        </w:rPr>
        <w:t>alent placing the inoculated tube into an incubator.</w:t>
      </w:r>
      <w:r>
        <w:br/>
      </w:r>
    </w:p>
    <w:p w14:paraId="5D5AB661" w14:textId="1ED90311" w:rsidR="28421EF5" w:rsidRDefault="13D06C7C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4CED6">
        <w:rPr>
          <w:rFonts w:ascii="Calibri" w:eastAsia="Calibri" w:hAnsi="Calibri" w:cs="Calibri"/>
          <w:color w:val="7030A0"/>
          <w:lang w:val="en-GB"/>
        </w:rPr>
        <w:t>Vortex the overnight bacterial culture</w:t>
      </w:r>
      <w:r w:rsidR="211C989F" w:rsidRPr="28E4CED6">
        <w:rPr>
          <w:rFonts w:ascii="Calibri" w:eastAsia="Calibri" w:hAnsi="Calibri" w:cs="Calibri"/>
          <w:color w:val="7030A0"/>
          <w:lang w:val="en-GB"/>
        </w:rPr>
        <w:t xml:space="preserve">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4CED6">
        <w:rPr>
          <w:rFonts w:ascii="Calibri" w:eastAsia="Calibri" w:hAnsi="Calibri" w:cs="Calibri"/>
          <w:color w:val="7030A0"/>
          <w:lang w:val="en-GB"/>
        </w:rPr>
        <w:t>. Measure optical density</w:t>
      </w:r>
      <w:r w:rsidR="51748563" w:rsidRPr="28E4CED6">
        <w:rPr>
          <w:rFonts w:ascii="Calibri" w:eastAsia="Calibri" w:hAnsi="Calibri" w:cs="Calibri"/>
          <w:color w:val="7030A0"/>
          <w:lang w:val="en-GB"/>
        </w:rPr>
        <w:t xml:space="preserve"> of the culture</w:t>
      </w:r>
      <w:r w:rsidRPr="28E4CED6">
        <w:rPr>
          <w:rFonts w:ascii="Calibri" w:eastAsia="Calibri" w:hAnsi="Calibri" w:cs="Calibri"/>
          <w:color w:val="7030A0"/>
          <w:lang w:val="en-GB"/>
        </w:rPr>
        <w:t xml:space="preserve"> at 600 </w:t>
      </w:r>
      <w:proofErr w:type="spellStart"/>
      <w:r w:rsidRPr="28E4CED6">
        <w:rPr>
          <w:rFonts w:ascii="Calibri" w:eastAsia="Calibri" w:hAnsi="Calibri" w:cs="Calibri"/>
          <w:color w:val="7030A0"/>
          <w:lang w:val="en-GB"/>
        </w:rPr>
        <w:t>nanometers</w:t>
      </w:r>
      <w:proofErr w:type="spellEnd"/>
      <w:r w:rsidRPr="28E4CED6">
        <w:rPr>
          <w:rFonts w:ascii="Calibri" w:eastAsia="Calibri" w:hAnsi="Calibri" w:cs="Calibri"/>
          <w:color w:val="7030A0"/>
          <w:lang w:val="en-GB"/>
        </w:rPr>
        <w:t xml:space="preserve">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8E4CED6">
        <w:rPr>
          <w:rFonts w:ascii="Calibri" w:eastAsia="Calibri" w:hAnsi="Calibri" w:cs="Calibri"/>
          <w:color w:val="7030A0"/>
          <w:lang w:val="en-GB"/>
        </w:rPr>
        <w:t xml:space="preserve">. </w:t>
      </w:r>
      <w:r w:rsidR="37AC700B" w:rsidRPr="28E4CED6">
        <w:rPr>
          <w:rFonts w:ascii="Calibri" w:eastAsia="Calibri" w:hAnsi="Calibri" w:cs="Calibri"/>
          <w:color w:val="7030A0"/>
          <w:lang w:val="en-GB"/>
        </w:rPr>
        <w:t>Then, c</w:t>
      </w:r>
      <w:r w:rsidR="3BBF10A2" w:rsidRPr="28E4CED6">
        <w:rPr>
          <w:rFonts w:ascii="Calibri" w:eastAsia="Calibri" w:hAnsi="Calibri" w:cs="Calibri"/>
          <w:color w:val="7030A0"/>
          <w:lang w:val="en-GB"/>
        </w:rPr>
        <w:t xml:space="preserve">alculate the volume of culture needed to achieve a starting optical density of 0.05 in 3 </w:t>
      </w:r>
      <w:proofErr w:type="spellStart"/>
      <w:r w:rsidR="3BBF10A2" w:rsidRPr="28E4CED6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3BBF10A2" w:rsidRPr="28E4CED6">
        <w:rPr>
          <w:rFonts w:ascii="Calibri" w:eastAsia="Calibri" w:hAnsi="Calibri" w:cs="Calibri"/>
          <w:color w:val="7030A0"/>
          <w:lang w:val="en-GB"/>
        </w:rPr>
        <w:t xml:space="preserve"> of broth</w:t>
      </w:r>
      <w:r w:rsidR="595C9925" w:rsidRPr="28E4CED6">
        <w:rPr>
          <w:rFonts w:ascii="Calibri" w:eastAsia="Calibri" w:hAnsi="Calibri" w:cs="Calibri"/>
          <w:color w:val="7030A0"/>
          <w:lang w:val="en-GB"/>
        </w:rPr>
        <w:t xml:space="preserve"> </w:t>
      </w:r>
      <w:r w:rsidR="595C9925" w:rsidRPr="28E4CED6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D7E350B" w:rsidRPr="28E4CED6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1D7E350B" w:rsidRPr="28E4CED6">
        <w:rPr>
          <w:rFonts w:ascii="Calibri" w:eastAsia="Calibri" w:hAnsi="Calibri" w:cs="Calibri"/>
          <w:color w:val="7030A0"/>
          <w:lang w:val="en-GB"/>
        </w:rPr>
        <w:t xml:space="preserve"> A</w:t>
      </w:r>
      <w:r w:rsidR="3BBF10A2" w:rsidRPr="28E4CED6">
        <w:rPr>
          <w:rFonts w:ascii="Calibri" w:eastAsia="Calibri" w:hAnsi="Calibri" w:cs="Calibri"/>
          <w:color w:val="7030A0"/>
          <w:lang w:val="en-GB"/>
        </w:rPr>
        <w:t>dd th</w:t>
      </w:r>
      <w:r w:rsidR="56B950DA" w:rsidRPr="28E4CED6">
        <w:rPr>
          <w:rFonts w:ascii="Calibri" w:eastAsia="Calibri" w:hAnsi="Calibri" w:cs="Calibri"/>
          <w:color w:val="7030A0"/>
          <w:lang w:val="en-GB"/>
        </w:rPr>
        <w:t>e</w:t>
      </w:r>
      <w:r w:rsidR="3BBF10A2" w:rsidRPr="28E4CED6">
        <w:rPr>
          <w:rFonts w:ascii="Calibri" w:eastAsia="Calibri" w:hAnsi="Calibri" w:cs="Calibri"/>
          <w:color w:val="7030A0"/>
          <w:lang w:val="en-GB"/>
        </w:rPr>
        <w:t xml:space="preserve"> </w:t>
      </w:r>
      <w:r w:rsidR="2A920D44" w:rsidRPr="28E4CED6">
        <w:rPr>
          <w:rFonts w:ascii="Calibri" w:eastAsia="Calibri" w:hAnsi="Calibri" w:cs="Calibri"/>
          <w:color w:val="7030A0"/>
          <w:lang w:val="en-GB"/>
        </w:rPr>
        <w:t xml:space="preserve">calculated </w:t>
      </w:r>
      <w:r w:rsidR="3BBF10A2" w:rsidRPr="28E4CED6">
        <w:rPr>
          <w:rFonts w:ascii="Calibri" w:eastAsia="Calibri" w:hAnsi="Calibri" w:cs="Calibri"/>
          <w:color w:val="7030A0"/>
          <w:lang w:val="en-GB"/>
        </w:rPr>
        <w:t>volume</w:t>
      </w:r>
      <w:r w:rsidR="37744898" w:rsidRPr="28E4CED6">
        <w:rPr>
          <w:rFonts w:ascii="Calibri" w:eastAsia="Calibri" w:hAnsi="Calibri" w:cs="Calibri"/>
          <w:color w:val="7030A0"/>
          <w:lang w:val="en-GB"/>
        </w:rPr>
        <w:t xml:space="preserve"> of bacterial culture</w:t>
      </w:r>
      <w:r w:rsidR="3BBF10A2" w:rsidRPr="28E4CED6">
        <w:rPr>
          <w:rFonts w:ascii="Calibri" w:eastAsia="Calibri" w:hAnsi="Calibri" w:cs="Calibri"/>
          <w:color w:val="7030A0"/>
          <w:lang w:val="en-GB"/>
        </w:rPr>
        <w:t xml:space="preserve"> to fresh</w:t>
      </w:r>
      <w:r w:rsidR="0FA90692" w:rsidRPr="28E4CED6">
        <w:rPr>
          <w:rFonts w:ascii="Calibri" w:eastAsia="Calibri" w:hAnsi="Calibri" w:cs="Calibri"/>
          <w:color w:val="7030A0"/>
          <w:lang w:val="en-GB"/>
        </w:rPr>
        <w:t xml:space="preserve"> ampicillin-supplemented</w:t>
      </w:r>
      <w:r w:rsidR="3BBF10A2" w:rsidRPr="28E4CED6">
        <w:rPr>
          <w:rFonts w:ascii="Calibri" w:eastAsia="Calibri" w:hAnsi="Calibri" w:cs="Calibri"/>
          <w:color w:val="7030A0"/>
          <w:lang w:val="en-GB"/>
        </w:rPr>
        <w:t xml:space="preserve"> LB broth</w:t>
      </w:r>
      <w:r w:rsidR="1FDD51D3" w:rsidRPr="28E4CED6">
        <w:rPr>
          <w:rFonts w:ascii="Calibri" w:eastAsia="Calibri" w:hAnsi="Calibri" w:cs="Calibri"/>
          <w:color w:val="7030A0"/>
          <w:lang w:val="en-GB"/>
        </w:rPr>
        <w:t xml:space="preserve">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23F14B" w:rsidRPr="28E4CED6">
        <w:rPr>
          <w:rFonts w:ascii="Calibri" w:eastAsia="Calibri" w:hAnsi="Calibri" w:cs="Calibri"/>
          <w:b/>
          <w:bCs/>
          <w:color w:val="7030A0"/>
          <w:lang w:val="en-GB"/>
        </w:rPr>
        <w:t>4-TXT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8E4CED6">
        <w:rPr>
          <w:rFonts w:ascii="Calibri" w:eastAsia="Calibri" w:hAnsi="Calibri" w:cs="Calibri"/>
          <w:color w:val="7030A0"/>
          <w:lang w:val="en-GB"/>
        </w:rPr>
        <w:t xml:space="preserve">. Incubate statically at 37 </w:t>
      </w:r>
      <w:r w:rsidRPr="28E4CED6">
        <w:rPr>
          <w:rFonts w:ascii="Calibri" w:eastAsia="Calibri" w:hAnsi="Calibri" w:cs="Calibri"/>
          <w:color w:val="7030A0"/>
          <w:lang w:val="en-GB"/>
        </w:rPr>
        <w:lastRenderedPageBreak/>
        <w:t xml:space="preserve">degrees Celsius for 24 hours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Pr="28E4CED6">
        <w:rPr>
          <w:rFonts w:ascii="Calibri" w:eastAsia="Calibri" w:hAnsi="Calibri" w:cs="Calibri"/>
          <w:color w:val="7030A0"/>
          <w:lang w:val="en-GB"/>
        </w:rPr>
        <w:t>.</w:t>
      </w:r>
      <w:r w:rsidR="28421EF5">
        <w:br/>
      </w:r>
    </w:p>
    <w:p w14:paraId="3AFAC1EE" w14:textId="6AEC473A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62138ECA">
        <w:rPr>
          <w:rFonts w:ascii="Calibri" w:eastAsia="Calibri" w:hAnsi="Calibri" w:cs="Calibri"/>
          <w:lang w:val="en-GB"/>
        </w:rPr>
        <w:t xml:space="preserve">Talent </w:t>
      </w:r>
      <w:proofErr w:type="spellStart"/>
      <w:r w:rsidRPr="62138ECA">
        <w:rPr>
          <w:rFonts w:ascii="Calibri" w:eastAsia="Calibri" w:hAnsi="Calibri" w:cs="Calibri"/>
          <w:lang w:val="en-GB"/>
        </w:rPr>
        <w:t>vortexing</w:t>
      </w:r>
      <w:proofErr w:type="spellEnd"/>
      <w:r w:rsidRPr="62138ECA">
        <w:rPr>
          <w:rFonts w:ascii="Calibri" w:eastAsia="Calibri" w:hAnsi="Calibri" w:cs="Calibri"/>
          <w:lang w:val="en-GB"/>
        </w:rPr>
        <w:t xml:space="preserve"> the bacterial culture tube.</w:t>
      </w:r>
    </w:p>
    <w:p w14:paraId="38D44748" w14:textId="5263A9F7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28E4CED6">
        <w:rPr>
          <w:rFonts w:ascii="Calibri" w:eastAsia="Calibri" w:hAnsi="Calibri" w:cs="Calibri"/>
          <w:lang w:val="en-GB"/>
        </w:rPr>
        <w:t xml:space="preserve">Talent placing a sample in a spectrophotometer to measure </w:t>
      </w:r>
      <w:r w:rsidR="6C82E6B4" w:rsidRPr="28E4CED6">
        <w:rPr>
          <w:rFonts w:ascii="Calibri" w:eastAsia="Calibri" w:hAnsi="Calibri" w:cs="Calibri"/>
          <w:lang w:val="en-GB"/>
        </w:rPr>
        <w:t>OD</w:t>
      </w:r>
      <w:r w:rsidR="6C82E6B4" w:rsidRPr="28E4CED6">
        <w:rPr>
          <w:rFonts w:ascii="Calibri" w:eastAsia="Calibri" w:hAnsi="Calibri" w:cs="Calibri"/>
          <w:vertAlign w:val="subscript"/>
          <w:lang w:val="en-GB"/>
        </w:rPr>
        <w:t>600</w:t>
      </w:r>
      <w:r w:rsidRPr="28E4CED6">
        <w:rPr>
          <w:rFonts w:ascii="Calibri" w:eastAsia="Calibri" w:hAnsi="Calibri" w:cs="Calibri"/>
          <w:lang w:val="en-GB"/>
        </w:rPr>
        <w:t>.</w:t>
      </w:r>
    </w:p>
    <w:p w14:paraId="50C6E1AB" w14:textId="2769B6B0" w:rsidR="28421EF5" w:rsidRDefault="6A33B33E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01F600D4">
        <w:rPr>
          <w:rFonts w:ascii="Calibri" w:eastAsia="Calibri" w:hAnsi="Calibri" w:cs="Calibri"/>
        </w:rPr>
        <w:t>Shot of the t</w:t>
      </w:r>
      <w:r w:rsidR="13D06C7C" w:rsidRPr="01F600D4">
        <w:rPr>
          <w:rFonts w:ascii="Calibri" w:eastAsia="Calibri" w:hAnsi="Calibri" w:cs="Calibri"/>
        </w:rPr>
        <w:t>alent calculating the required inoculation volume on a laboratory notebook or calculator.</w:t>
      </w:r>
      <w:r w:rsidR="3BA41CCB" w:rsidRPr="01F600D4">
        <w:rPr>
          <w:rFonts w:ascii="Calibri" w:eastAsia="Calibri" w:hAnsi="Calibri" w:cs="Calibri"/>
        </w:rPr>
        <w:t xml:space="preserve"> </w:t>
      </w:r>
    </w:p>
    <w:p w14:paraId="2F7D1D28" w14:textId="3A1F36CA" w:rsidR="28421EF5" w:rsidRDefault="13D06C7C" w:rsidP="01F600D4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01F600D4">
        <w:rPr>
          <w:rFonts w:ascii="Calibri" w:eastAsia="Calibri" w:hAnsi="Calibri" w:cs="Calibri"/>
        </w:rPr>
        <w:t>Talent pipetting the calculated volume of bacterial culture into fresh Luria Bertani broth.</w:t>
      </w:r>
      <w:r w:rsidR="0206EDFD" w:rsidRPr="01F600D4">
        <w:rPr>
          <w:rFonts w:ascii="Calibri" w:eastAsia="Calibri" w:hAnsi="Calibri" w:cs="Calibri"/>
        </w:rPr>
        <w:t xml:space="preserve"> </w:t>
      </w:r>
      <w:r w:rsidR="0206EDFD" w:rsidRPr="01F600D4">
        <w:rPr>
          <w:rFonts w:ascii="Calibri" w:eastAsia="Calibri" w:hAnsi="Calibri" w:cs="Calibri"/>
          <w:b/>
          <w:bCs/>
          <w:color w:val="auto"/>
          <w:lang w:val="en-GB"/>
        </w:rPr>
        <w:t xml:space="preserve">TXT: </w:t>
      </w:r>
      <w:r w:rsidR="0206EDFD" w:rsidRPr="01F600D4">
        <w:rPr>
          <w:b/>
          <w:bCs/>
          <w:color w:val="auto"/>
          <w:lang w:val="en-GB"/>
        </w:rPr>
        <w:t xml:space="preserve">100 µg/ mL </w:t>
      </w:r>
      <w:r w:rsidR="0206EDFD" w:rsidRPr="01F600D4">
        <w:rPr>
          <w:rFonts w:ascii="Calibri" w:eastAsia="Calibri" w:hAnsi="Calibri" w:cs="Calibri"/>
          <w:b/>
          <w:bCs/>
          <w:color w:val="auto"/>
          <w:lang w:val="en-GB"/>
        </w:rPr>
        <w:t>ampicillin</w:t>
      </w:r>
    </w:p>
    <w:p w14:paraId="2D4BC71E" w14:textId="5DE086CD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Talent placing the culture tube into an incubator.</w:t>
      </w:r>
      <w:r w:rsidR="28421EF5">
        <w:br/>
      </w:r>
    </w:p>
    <w:p w14:paraId="11161957" w14:textId="4B42F2D0" w:rsidR="28421EF5" w:rsidRDefault="07679DCD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4CED6">
        <w:rPr>
          <w:rFonts w:ascii="Calibri" w:eastAsia="Calibri" w:hAnsi="Calibri" w:cs="Calibri"/>
          <w:color w:val="7030A0"/>
          <w:lang w:val="en-GB"/>
        </w:rPr>
        <w:t>After incubation, v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ortex the bacterial culture </w:t>
      </w:r>
      <w:r w:rsidR="13D06C7C" w:rsidRPr="28E4CED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. Measure the optical density at 600 </w:t>
      </w:r>
      <w:proofErr w:type="spellStart"/>
      <w:r w:rsidR="13D06C7C" w:rsidRPr="28E4CED6">
        <w:rPr>
          <w:rFonts w:ascii="Calibri" w:eastAsia="Calibri" w:hAnsi="Calibri" w:cs="Calibri"/>
          <w:color w:val="7030A0"/>
          <w:lang w:val="en-GB"/>
        </w:rPr>
        <w:t>nanometers</w:t>
      </w:r>
      <w:proofErr w:type="spellEnd"/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 </w:t>
      </w:r>
      <w:r w:rsidR="13D06C7C" w:rsidRPr="28E4CED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. Transfer the volume corresponding to optical density 1 from the culture into a tube </w:t>
      </w:r>
      <w:r w:rsidR="13D06C7C" w:rsidRPr="28E4CED6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. Centrifuge at 12,000 g for 2 minutes at room temperature </w:t>
      </w:r>
      <w:r w:rsidR="13D06C7C" w:rsidRPr="28E4CED6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. Aspirate and discard the supernatant </w:t>
      </w:r>
      <w:r w:rsidR="13D06C7C" w:rsidRPr="28E4CED6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>.</w:t>
      </w:r>
      <w:r w:rsidR="0043638A">
        <w:rPr>
          <w:rFonts w:ascii="Calibri" w:eastAsia="Calibri" w:hAnsi="Calibri" w:cs="Calibri"/>
          <w:color w:val="7030A0"/>
          <w:lang w:val="en-GB"/>
        </w:rPr>
        <w:br/>
      </w:r>
    </w:p>
    <w:p w14:paraId="58AA7F35" w14:textId="04A59B22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62138ECA">
        <w:rPr>
          <w:rFonts w:ascii="Calibri" w:eastAsia="Calibri" w:hAnsi="Calibri" w:cs="Calibri"/>
          <w:lang w:val="en-GB"/>
        </w:rPr>
        <w:t xml:space="preserve">Talent </w:t>
      </w:r>
      <w:proofErr w:type="spellStart"/>
      <w:r w:rsidRPr="62138ECA">
        <w:rPr>
          <w:rFonts w:ascii="Calibri" w:eastAsia="Calibri" w:hAnsi="Calibri" w:cs="Calibri"/>
          <w:lang w:val="en-GB"/>
        </w:rPr>
        <w:t>vortexing</w:t>
      </w:r>
      <w:proofErr w:type="spellEnd"/>
      <w:r w:rsidRPr="62138ECA">
        <w:rPr>
          <w:rFonts w:ascii="Calibri" w:eastAsia="Calibri" w:hAnsi="Calibri" w:cs="Calibri"/>
          <w:lang w:val="en-GB"/>
        </w:rPr>
        <w:t xml:space="preserve"> the bacterial culture tube.</w:t>
      </w:r>
    </w:p>
    <w:p w14:paraId="57402E06" w14:textId="27C8A844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28E4CED6">
        <w:rPr>
          <w:rFonts w:ascii="Calibri" w:eastAsia="Calibri" w:hAnsi="Calibri" w:cs="Calibri"/>
          <w:lang w:val="en-GB"/>
        </w:rPr>
        <w:t xml:space="preserve">Talent measuring </w:t>
      </w:r>
      <w:r w:rsidR="2C836255" w:rsidRPr="28E4CED6">
        <w:rPr>
          <w:rFonts w:ascii="Calibri" w:eastAsia="Calibri" w:hAnsi="Calibri" w:cs="Calibri"/>
          <w:lang w:val="en-GB"/>
        </w:rPr>
        <w:t>OD</w:t>
      </w:r>
      <w:proofErr w:type="gramStart"/>
      <w:r w:rsidR="2C836255" w:rsidRPr="28E4CED6">
        <w:rPr>
          <w:rFonts w:ascii="Calibri" w:eastAsia="Calibri" w:hAnsi="Calibri" w:cs="Calibri"/>
          <w:vertAlign w:val="subscript"/>
          <w:lang w:val="en-GB"/>
        </w:rPr>
        <w:t xml:space="preserve">600  </w:t>
      </w:r>
      <w:r w:rsidRPr="28E4CED6">
        <w:rPr>
          <w:rFonts w:ascii="Calibri" w:eastAsia="Calibri" w:hAnsi="Calibri" w:cs="Calibri"/>
          <w:lang w:val="en-GB"/>
        </w:rPr>
        <w:t>using</w:t>
      </w:r>
      <w:proofErr w:type="gramEnd"/>
      <w:r w:rsidRPr="28E4CED6">
        <w:rPr>
          <w:rFonts w:ascii="Calibri" w:eastAsia="Calibri" w:hAnsi="Calibri" w:cs="Calibri"/>
          <w:lang w:val="en-GB"/>
        </w:rPr>
        <w:t xml:space="preserve"> a spectrophotometer.</w:t>
      </w:r>
    </w:p>
    <w:p w14:paraId="19190778" w14:textId="40882DA1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pipetting the calculated volume of bacterial culture into a centrifuge tube.</w:t>
      </w:r>
    </w:p>
    <w:p w14:paraId="5031A584" w14:textId="35FBEFB2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Talent placing the tube into a centrifuge.</w:t>
      </w:r>
      <w:r w:rsidR="1C384CA7" w:rsidRPr="28E4CED6">
        <w:rPr>
          <w:rFonts w:ascii="Calibri" w:eastAsia="Calibri" w:hAnsi="Calibri" w:cs="Calibri"/>
        </w:rPr>
        <w:t xml:space="preserve"> </w:t>
      </w:r>
    </w:p>
    <w:p w14:paraId="1F795C5C" w14:textId="0C2281FD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 xml:space="preserve">Talent aspirating the supernatant </w:t>
      </w:r>
      <w:r w:rsidR="07D3E56D" w:rsidRPr="28E4CED6">
        <w:rPr>
          <w:rFonts w:ascii="Calibri" w:eastAsia="Calibri" w:hAnsi="Calibri" w:cs="Calibri"/>
        </w:rPr>
        <w:t>and discarding it</w:t>
      </w:r>
      <w:r w:rsidRPr="28E4CED6">
        <w:rPr>
          <w:rFonts w:ascii="Calibri" w:eastAsia="Calibri" w:hAnsi="Calibri" w:cs="Calibri"/>
        </w:rPr>
        <w:t>.</w:t>
      </w:r>
      <w:r w:rsidR="28421EF5">
        <w:br/>
      </w:r>
    </w:p>
    <w:p w14:paraId="4BE32E46" w14:textId="703632AE" w:rsidR="28421EF5" w:rsidRPr="0043638A" w:rsidRDefault="13D06C7C" w:rsidP="00C51209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43638A">
        <w:rPr>
          <w:rFonts w:ascii="Calibri" w:eastAsia="Calibri" w:hAnsi="Calibri" w:cs="Calibri"/>
          <w:color w:val="7030A0"/>
          <w:lang w:val="en-GB"/>
        </w:rPr>
        <w:t xml:space="preserve">Resuspend the bacterial pellet in 1 </w:t>
      </w:r>
      <w:proofErr w:type="spellStart"/>
      <w:r w:rsidRPr="0043638A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0043638A">
        <w:rPr>
          <w:rFonts w:ascii="Calibri" w:eastAsia="Calibri" w:hAnsi="Calibri" w:cs="Calibri"/>
          <w:color w:val="7030A0"/>
          <w:lang w:val="en-GB"/>
        </w:rPr>
        <w:t xml:space="preserve"> of </w:t>
      </w:r>
      <w:proofErr w:type="spellStart"/>
      <w:r w:rsidRPr="0043638A">
        <w:rPr>
          <w:rFonts w:ascii="Calibri" w:eastAsia="Calibri" w:hAnsi="Calibri" w:cs="Calibri"/>
          <w:color w:val="7030A0"/>
          <w:lang w:val="en-GB"/>
        </w:rPr>
        <w:t>Primocin</w:t>
      </w:r>
      <w:proofErr w:type="spellEnd"/>
      <w:r w:rsidRPr="0043638A">
        <w:rPr>
          <w:rFonts w:ascii="Calibri" w:eastAsia="Calibri" w:hAnsi="Calibri" w:cs="Calibri"/>
          <w:color w:val="7030A0"/>
          <w:lang w:val="en-GB"/>
        </w:rPr>
        <w:t xml:space="preserve">-free organoid culture medium without </w:t>
      </w:r>
      <w:r w:rsidR="37768FA4" w:rsidRPr="0043638A">
        <w:rPr>
          <w:rFonts w:ascii="Calibri" w:eastAsia="Calibri" w:hAnsi="Calibri" w:cs="Calibri"/>
          <w:color w:val="7030A0"/>
          <w:lang w:val="en-GB"/>
        </w:rPr>
        <w:t>DHT</w:t>
      </w:r>
      <w:r w:rsidRPr="0043638A">
        <w:rPr>
          <w:rFonts w:ascii="Calibri" w:eastAsia="Calibri" w:hAnsi="Calibri" w:cs="Calibri"/>
          <w:color w:val="7030A0"/>
          <w:lang w:val="en-GB"/>
        </w:rPr>
        <w:t xml:space="preserve"> </w:t>
      </w:r>
      <w:r w:rsidRPr="0043638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43638A">
        <w:rPr>
          <w:rFonts w:ascii="Calibri" w:eastAsia="Calibri" w:hAnsi="Calibri" w:cs="Calibri"/>
          <w:color w:val="7030A0"/>
          <w:lang w:val="en-GB"/>
        </w:rPr>
        <w:t xml:space="preserve">. </w:t>
      </w:r>
      <w:r w:rsidR="00BA216E" w:rsidRPr="0043638A">
        <w:rPr>
          <w:rFonts w:ascii="Calibri" w:eastAsia="Calibri" w:hAnsi="Calibri" w:cs="Calibri"/>
          <w:color w:val="7030A0"/>
          <w:lang w:val="en-GB"/>
        </w:rPr>
        <w:t>Then, d</w:t>
      </w:r>
      <w:r w:rsidRPr="0043638A">
        <w:rPr>
          <w:rFonts w:ascii="Calibri" w:eastAsia="Calibri" w:hAnsi="Calibri" w:cs="Calibri"/>
          <w:color w:val="7030A0"/>
          <w:lang w:val="en-GB"/>
        </w:rPr>
        <w:t>ilute the suspension</w:t>
      </w:r>
      <w:r w:rsidR="00E67657" w:rsidRPr="0043638A">
        <w:rPr>
          <w:rFonts w:ascii="Calibri" w:eastAsia="Calibri" w:hAnsi="Calibri" w:cs="Calibri"/>
          <w:color w:val="7030A0"/>
          <w:lang w:val="en-GB"/>
        </w:rPr>
        <w:t xml:space="preserve"> </w:t>
      </w:r>
      <w:r w:rsidR="00BA216E" w:rsidRPr="0043638A">
        <w:rPr>
          <w:rFonts w:ascii="Calibri" w:eastAsia="Calibri" w:hAnsi="Calibri" w:cs="Calibri"/>
          <w:color w:val="7030A0"/>
          <w:lang w:val="en-GB"/>
        </w:rPr>
        <w:t xml:space="preserve">with </w:t>
      </w:r>
      <w:r w:rsidR="003B30C6">
        <w:rPr>
          <w:rFonts w:ascii="Calibri" w:eastAsia="Calibri" w:hAnsi="Calibri" w:cs="Calibri"/>
          <w:color w:val="7030A0"/>
          <w:lang w:val="en-GB"/>
        </w:rPr>
        <w:t>m</w:t>
      </w:r>
      <w:r w:rsidR="003B30C6" w:rsidRPr="003B30C6">
        <w:rPr>
          <w:rFonts w:ascii="Calibri" w:eastAsia="Calibri" w:hAnsi="Calibri" w:cs="Calibri"/>
          <w:color w:val="7030A0"/>
          <w:lang w:val="en-GB"/>
        </w:rPr>
        <w:t xml:space="preserve">ouse prostate organoid-culture medium </w:t>
      </w:r>
      <w:r w:rsidRPr="0043638A">
        <w:rPr>
          <w:rFonts w:ascii="Calibri" w:eastAsia="Calibri" w:hAnsi="Calibri" w:cs="Calibri"/>
          <w:color w:val="7030A0"/>
          <w:lang w:val="en-GB"/>
        </w:rPr>
        <w:t xml:space="preserve">to achieve a multiplicity of infection of 100 </w:t>
      </w:r>
      <w:r w:rsidRPr="0043638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43638A">
        <w:rPr>
          <w:rFonts w:ascii="Calibri" w:eastAsia="Calibri" w:hAnsi="Calibri" w:cs="Calibri"/>
          <w:color w:val="7030A0"/>
          <w:lang w:val="en-GB"/>
        </w:rPr>
        <w:t>.</w:t>
      </w:r>
      <w:r w:rsidR="28421EF5">
        <w:br/>
      </w:r>
    </w:p>
    <w:p w14:paraId="3C1B2474" w14:textId="5EA745B5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 xml:space="preserve">Talent resuspending the bacterial pellet in </w:t>
      </w:r>
      <w:proofErr w:type="spellStart"/>
      <w:r w:rsidR="7BF73DFF" w:rsidRPr="28E4CED6">
        <w:rPr>
          <w:rFonts w:ascii="Calibri" w:eastAsia="Calibri" w:hAnsi="Calibri" w:cs="Calibri"/>
        </w:rPr>
        <w:t>Primocin</w:t>
      </w:r>
      <w:proofErr w:type="spellEnd"/>
      <w:r w:rsidR="7BF73DFF" w:rsidRPr="28E4CED6">
        <w:rPr>
          <w:rFonts w:ascii="Calibri" w:eastAsia="Calibri" w:hAnsi="Calibri" w:cs="Calibri"/>
        </w:rPr>
        <w:t xml:space="preserve">-free organoid </w:t>
      </w:r>
      <w:r w:rsidRPr="28E4CED6">
        <w:rPr>
          <w:rFonts w:ascii="Calibri" w:eastAsia="Calibri" w:hAnsi="Calibri" w:cs="Calibri"/>
        </w:rPr>
        <w:t>culture medium</w:t>
      </w:r>
      <w:r w:rsidR="39D21D7D" w:rsidRPr="28E4CED6">
        <w:rPr>
          <w:rFonts w:ascii="Calibri" w:eastAsia="Calibri" w:hAnsi="Calibri" w:cs="Calibri"/>
        </w:rPr>
        <w:t xml:space="preserve"> without DHT</w:t>
      </w:r>
      <w:r w:rsidRPr="28E4CED6">
        <w:rPr>
          <w:rFonts w:ascii="Calibri" w:eastAsia="Calibri" w:hAnsi="Calibri" w:cs="Calibri"/>
        </w:rPr>
        <w:t>.</w:t>
      </w:r>
    </w:p>
    <w:p w14:paraId="02ED2258" w14:textId="6887BCC3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Talent diluting the bacterial suspension to the calculated multiplicity of infection.</w:t>
      </w:r>
      <w:r w:rsidR="28421EF5">
        <w:br/>
      </w:r>
    </w:p>
    <w:p w14:paraId="2BD8EA1C" w14:textId="406312AF" w:rsidR="28421EF5" w:rsidRDefault="13D06C7C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 xml:space="preserve">Aspirate the culture medium from the organoid-based model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. Add </w:t>
      </w:r>
      <w:r w:rsidR="00836393" w:rsidRPr="01F600D4">
        <w:rPr>
          <w:rFonts w:ascii="Calibri" w:eastAsia="Calibri" w:hAnsi="Calibri" w:cs="Calibri"/>
          <w:color w:val="7030A0"/>
          <w:lang w:val="en-GB"/>
        </w:rPr>
        <w:t>200 microliters</w:t>
      </w:r>
      <w:r w:rsidR="00232DB1">
        <w:rPr>
          <w:rFonts w:ascii="Calibri" w:eastAsia="Calibri" w:hAnsi="Calibri" w:cs="Calibri"/>
          <w:color w:val="7030A0"/>
          <w:lang w:val="en-GB"/>
        </w:rPr>
        <w:t xml:space="preserve"> </w:t>
      </w:r>
      <w:r w:rsidR="00232DB1" w:rsidRPr="00232DB1">
        <w:rPr>
          <w:rFonts w:ascii="Calibri" w:eastAsia="Calibri" w:hAnsi="Calibri" w:cs="Calibri"/>
          <w:color w:val="7030A0"/>
          <w:lang w:val="en-GB"/>
        </w:rPr>
        <w:t>of culture medium containing bacteria to each well of a 48</w:t>
      </w:r>
      <w:r w:rsidR="00232DB1" w:rsidRPr="00232DB1">
        <w:rPr>
          <w:rFonts w:ascii="Cambria Math" w:eastAsia="Calibri" w:hAnsi="Cambria Math" w:cs="Cambria Math"/>
          <w:color w:val="7030A0"/>
          <w:lang w:val="en-GB"/>
        </w:rPr>
        <w:t>‑</w:t>
      </w:r>
      <w:r w:rsidR="00232DB1" w:rsidRPr="00232DB1">
        <w:rPr>
          <w:rFonts w:ascii="Calibri" w:eastAsia="Calibri" w:hAnsi="Calibri" w:cs="Calibri"/>
          <w:color w:val="7030A0"/>
          <w:lang w:val="en-GB"/>
        </w:rPr>
        <w:t>well plate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. Incubate for 1 hour in a cell culture incubator at 37 degrees Celsius with 5 percent carbon dioxide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1F600D4">
        <w:rPr>
          <w:rFonts w:ascii="Calibri" w:eastAsia="Calibri" w:hAnsi="Calibri" w:cs="Calibri"/>
          <w:color w:val="7030A0"/>
          <w:lang w:val="en-GB"/>
        </w:rPr>
        <w:t>.</w:t>
      </w:r>
      <w:r w:rsidR="596C9B85"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00232DB1">
        <w:rPr>
          <w:rFonts w:ascii="Calibri" w:eastAsia="Calibri" w:hAnsi="Calibri" w:cs="Calibri"/>
          <w:b/>
          <w:bCs/>
          <w:color w:val="auto"/>
          <w:lang w:val="en-GB"/>
        </w:rPr>
        <w:br/>
      </w:r>
    </w:p>
    <w:p w14:paraId="4BC78B39" w14:textId="39146337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62138ECA">
        <w:rPr>
          <w:rFonts w:ascii="Calibri" w:eastAsia="Calibri" w:hAnsi="Calibri" w:cs="Calibri"/>
          <w:lang w:val="en-GB"/>
        </w:rPr>
        <w:t>Talent aspirating medium from wells containing the organoid-based cell culture.</w:t>
      </w:r>
    </w:p>
    <w:p w14:paraId="4CC1A64E" w14:textId="45C4F109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pipetting bacterial suspension into the wells.</w:t>
      </w:r>
    </w:p>
    <w:p w14:paraId="205D01A9" w14:textId="41BF5734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Talent placing the culture plate into a cell culture incubator.</w:t>
      </w:r>
      <w:r w:rsidR="28421EF5">
        <w:br/>
      </w:r>
    </w:p>
    <w:p w14:paraId="2D4C4C27" w14:textId="75F4037F" w:rsidR="28421EF5" w:rsidRDefault="13D06C7C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 xml:space="preserve">Aspirate the bacteria-containing medium from the wells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. Wash the wells three times with </w:t>
      </w:r>
      <w:r w:rsidR="03868EF5" w:rsidRPr="01F600D4">
        <w:rPr>
          <w:rFonts w:ascii="Calibri" w:eastAsia="Calibri" w:hAnsi="Calibri" w:cs="Calibri"/>
          <w:color w:val="7030A0"/>
          <w:lang w:val="en-GB"/>
        </w:rPr>
        <w:t>fresh culture medium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 to remove extracellular bacteria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F600D4">
        <w:rPr>
          <w:rFonts w:ascii="Calibri" w:eastAsia="Calibri" w:hAnsi="Calibri" w:cs="Calibri"/>
          <w:color w:val="7030A0"/>
          <w:lang w:val="en-GB"/>
        </w:rPr>
        <w:t>.</w:t>
      </w:r>
      <w:r w:rsidR="28421EF5">
        <w:br/>
      </w:r>
    </w:p>
    <w:p w14:paraId="7A4DF7F7" w14:textId="5CC69BD6" w:rsidR="28421EF5" w:rsidRDefault="15855701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lastRenderedPageBreak/>
        <w:t>Shot of the t</w:t>
      </w:r>
      <w:r w:rsidR="13D06C7C" w:rsidRPr="28E4CED6">
        <w:rPr>
          <w:rFonts w:ascii="Calibri" w:eastAsia="Calibri" w:hAnsi="Calibri" w:cs="Calibri"/>
        </w:rPr>
        <w:t xml:space="preserve">alent aspirating </w:t>
      </w:r>
      <w:r w:rsidR="58453976" w:rsidRPr="28E4CED6">
        <w:rPr>
          <w:rFonts w:ascii="Calibri" w:eastAsia="Calibri" w:hAnsi="Calibri" w:cs="Calibri"/>
        </w:rPr>
        <w:t>the bacteria-containing</w:t>
      </w:r>
      <w:r w:rsidR="13D06C7C" w:rsidRPr="28E4CED6">
        <w:rPr>
          <w:rFonts w:ascii="Calibri" w:eastAsia="Calibri" w:hAnsi="Calibri" w:cs="Calibri"/>
        </w:rPr>
        <w:t xml:space="preserve"> medium from the wells.</w:t>
      </w:r>
    </w:p>
    <w:p w14:paraId="1FE94279" w14:textId="60E4A231" w:rsidR="28421EF5" w:rsidRDefault="2AD012E8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01F600D4">
        <w:rPr>
          <w:rFonts w:ascii="Calibri" w:eastAsia="Calibri" w:hAnsi="Calibri" w:cs="Calibri"/>
        </w:rPr>
        <w:t>Shot of the t</w:t>
      </w:r>
      <w:r w:rsidR="13D06C7C" w:rsidRPr="01F600D4">
        <w:rPr>
          <w:rFonts w:ascii="Calibri" w:eastAsia="Calibri" w:hAnsi="Calibri" w:cs="Calibri"/>
        </w:rPr>
        <w:t>alent</w:t>
      </w:r>
      <w:r w:rsidR="6E855AAD" w:rsidRPr="01F600D4">
        <w:rPr>
          <w:rFonts w:ascii="Calibri" w:eastAsia="Calibri" w:hAnsi="Calibri" w:cs="Calibri"/>
        </w:rPr>
        <w:t xml:space="preserve"> washing the wells using </w:t>
      </w:r>
      <w:proofErr w:type="spellStart"/>
      <w:r w:rsidR="6E855AAD" w:rsidRPr="01F600D4">
        <w:t>adDMEM</w:t>
      </w:r>
      <w:proofErr w:type="spellEnd"/>
      <w:r w:rsidR="6E855AAD" w:rsidRPr="01F600D4">
        <w:t>/F12+/+</w:t>
      </w:r>
      <w:r w:rsidR="13D06C7C" w:rsidRPr="01F600D4">
        <w:rPr>
          <w:rFonts w:ascii="Calibri" w:eastAsia="Calibri" w:hAnsi="Calibri" w:cs="Calibri"/>
        </w:rPr>
        <w:t xml:space="preserve"> medium.</w:t>
      </w:r>
      <w:r w:rsidR="28421EF5">
        <w:br/>
      </w:r>
      <w:r w:rsidR="280E197D" w:rsidRPr="01F600D4">
        <w:rPr>
          <w:rFonts w:ascii="Calibri" w:eastAsia="Calibri" w:hAnsi="Calibri" w:cs="Calibri"/>
          <w:i/>
          <w:iCs/>
          <w:color w:val="1E0AFA"/>
          <w:lang w:val="en-GB"/>
        </w:rPr>
        <w:t xml:space="preserve">Videographer: Please ensure that the label shows </w:t>
      </w:r>
      <w:proofErr w:type="spellStart"/>
      <w:r w:rsidR="280E197D" w:rsidRPr="01F600D4">
        <w:rPr>
          <w:rFonts w:ascii="Calibri" w:eastAsia="Calibri" w:hAnsi="Calibri" w:cs="Calibri"/>
          <w:i/>
          <w:iCs/>
          <w:color w:val="1E0AFA"/>
          <w:lang w:val="en-GB"/>
        </w:rPr>
        <w:t>adDMEM</w:t>
      </w:r>
      <w:proofErr w:type="spellEnd"/>
      <w:r w:rsidR="280E197D" w:rsidRPr="01F600D4">
        <w:rPr>
          <w:rFonts w:ascii="Calibri" w:eastAsia="Calibri" w:hAnsi="Calibri" w:cs="Calibri"/>
          <w:i/>
          <w:iCs/>
          <w:color w:val="1E0AFA"/>
          <w:lang w:val="en-GB"/>
        </w:rPr>
        <w:t>/F12 +/+ on the culture medium bottle and is visible.</w:t>
      </w:r>
      <w:r w:rsidR="28421EF5">
        <w:br/>
      </w:r>
    </w:p>
    <w:p w14:paraId="35B2DD94" w14:textId="43830A8B" w:rsidR="28421EF5" w:rsidRDefault="13D06C7C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4CED6">
        <w:rPr>
          <w:rFonts w:ascii="Calibri" w:eastAsia="Calibri" w:hAnsi="Calibri" w:cs="Calibri"/>
          <w:color w:val="7030A0"/>
          <w:lang w:val="en-GB"/>
        </w:rPr>
        <w:t xml:space="preserve">Add culture medium containing 50 micrograms per </w:t>
      </w:r>
      <w:proofErr w:type="spellStart"/>
      <w:r w:rsidRPr="28E4CED6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28E4CED6">
        <w:rPr>
          <w:rFonts w:ascii="Calibri" w:eastAsia="Calibri" w:hAnsi="Calibri" w:cs="Calibri"/>
          <w:color w:val="7030A0"/>
          <w:lang w:val="en-GB"/>
        </w:rPr>
        <w:t xml:space="preserve"> gentamicin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4CED6">
        <w:rPr>
          <w:rFonts w:ascii="Calibri" w:eastAsia="Calibri" w:hAnsi="Calibri" w:cs="Calibri"/>
          <w:color w:val="7030A0"/>
          <w:lang w:val="en-GB"/>
        </w:rPr>
        <w:t xml:space="preserve">. Incubate for 30 minutes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8E4CED6">
        <w:rPr>
          <w:rFonts w:ascii="Calibri" w:eastAsia="Calibri" w:hAnsi="Calibri" w:cs="Calibri"/>
          <w:color w:val="7030A0"/>
          <w:lang w:val="en-GB"/>
        </w:rPr>
        <w:t>.</w:t>
      </w:r>
      <w:r w:rsidR="28421EF5">
        <w:br/>
      </w:r>
    </w:p>
    <w:p w14:paraId="4974605B" w14:textId="5885DB70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 xml:space="preserve">Talent </w:t>
      </w:r>
      <w:r w:rsidR="688D7328" w:rsidRPr="28E4CED6">
        <w:rPr>
          <w:rFonts w:ascii="Calibri" w:eastAsia="Calibri" w:hAnsi="Calibri" w:cs="Calibri"/>
        </w:rPr>
        <w:t>adding</w:t>
      </w:r>
      <w:r w:rsidRPr="28E4CED6">
        <w:rPr>
          <w:rFonts w:ascii="Calibri" w:eastAsia="Calibri" w:hAnsi="Calibri" w:cs="Calibri"/>
        </w:rPr>
        <w:t xml:space="preserve"> gentamicin-containing medium into the wells.</w:t>
      </w:r>
    </w:p>
    <w:p w14:paraId="0348A78B" w14:textId="30D0402B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Talent placing the culture plate into the incubator.</w:t>
      </w:r>
      <w:r w:rsidR="28421EF5">
        <w:br/>
      </w:r>
    </w:p>
    <w:p w14:paraId="413A3B42" w14:textId="686E8E98" w:rsidR="28421EF5" w:rsidRDefault="13D06C7C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4CED6">
        <w:rPr>
          <w:rFonts w:ascii="Calibri" w:eastAsia="Calibri" w:hAnsi="Calibri" w:cs="Calibri"/>
          <w:color w:val="7030A0"/>
          <w:lang w:val="en-GB"/>
        </w:rPr>
        <w:t xml:space="preserve">Aspirate the medium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51AF153" w:rsidRPr="28E4CED6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351AF153" w:rsidRPr="28E4CED6">
        <w:rPr>
          <w:rFonts w:ascii="Calibri" w:eastAsia="Calibri" w:hAnsi="Calibri" w:cs="Calibri"/>
          <w:color w:val="7030A0"/>
          <w:lang w:val="en-GB"/>
        </w:rPr>
        <w:t xml:space="preserve">Add </w:t>
      </w:r>
      <w:r w:rsidRPr="28E4CED6">
        <w:rPr>
          <w:rFonts w:ascii="Calibri" w:eastAsia="Calibri" w:hAnsi="Calibri" w:cs="Calibri"/>
          <w:color w:val="7030A0"/>
          <w:lang w:val="en-GB"/>
        </w:rPr>
        <w:t xml:space="preserve">fresh culture medium supplemented with 10 micrograms per </w:t>
      </w:r>
      <w:proofErr w:type="spellStart"/>
      <w:r w:rsidRPr="28E4CED6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28E4CED6">
        <w:rPr>
          <w:rFonts w:ascii="Calibri" w:eastAsia="Calibri" w:hAnsi="Calibri" w:cs="Calibri"/>
          <w:color w:val="7030A0"/>
          <w:lang w:val="en-GB"/>
        </w:rPr>
        <w:t xml:space="preserve"> gentamicin for the remaining infection time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8E4CED6">
        <w:rPr>
          <w:rFonts w:ascii="Calibri" w:eastAsia="Calibri" w:hAnsi="Calibri" w:cs="Calibri"/>
          <w:color w:val="7030A0"/>
          <w:lang w:val="en-GB"/>
        </w:rPr>
        <w:t>.</w:t>
      </w:r>
      <w:r w:rsidR="28421EF5">
        <w:br/>
      </w:r>
    </w:p>
    <w:p w14:paraId="09A430B6" w14:textId="68418920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aspirating medium from the wells.</w:t>
      </w:r>
    </w:p>
    <w:p w14:paraId="09689C4F" w14:textId="1CEE6B54" w:rsidR="00495959" w:rsidRPr="000F326F" w:rsidRDefault="13D06C7C" w:rsidP="28E4CED6">
      <w:pPr>
        <w:pStyle w:val="ListParagraph"/>
        <w:numPr>
          <w:ilvl w:val="2"/>
          <w:numId w:val="47"/>
        </w:numPr>
        <w:contextualSpacing w:val="0"/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Talent adding fresh medium supplemented with gentamicin into the wells.</w:t>
      </w:r>
      <w:r w:rsidR="11957830" w:rsidRPr="28E4CED6">
        <w:rPr>
          <w:rFonts w:ascii="Calibri" w:eastAsia="Calibri" w:hAnsi="Calibri" w:cs="Calibri"/>
        </w:rPr>
        <w:t xml:space="preserve"> </w:t>
      </w:r>
      <w:r w:rsidR="000F326F">
        <w:br/>
      </w:r>
    </w:p>
    <w:p w14:paraId="45BB790F" w14:textId="5DBA749B" w:rsidR="4DFCB97D" w:rsidRDefault="00A53C48" w:rsidP="28E4CED6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</w:rPr>
      </w:pPr>
      <w:r w:rsidRPr="00A53C48">
        <w:rPr>
          <w:color w:val="7030A0"/>
        </w:rPr>
        <w:t xml:space="preserve">Use a </w:t>
      </w:r>
      <w:r w:rsidR="00B5191E" w:rsidRPr="00A53C48">
        <w:rPr>
          <w:color w:val="7030A0"/>
        </w:rPr>
        <w:t>confocal microscope</w:t>
      </w:r>
      <w:r w:rsidR="00B5191E" w:rsidRPr="00A53C48">
        <w:rPr>
          <w:rFonts w:ascii="Calibri" w:eastAsia="Calibri" w:hAnsi="Calibri" w:cs="Calibri"/>
          <w:color w:val="7030A0"/>
        </w:rPr>
        <w:t xml:space="preserve"> </w:t>
      </w:r>
      <w:r w:rsidRPr="00A53C48">
        <w:rPr>
          <w:rFonts w:ascii="Calibri" w:eastAsia="Calibri" w:hAnsi="Calibri" w:cs="Calibri"/>
          <w:color w:val="7030A0"/>
        </w:rPr>
        <w:t>to i</w:t>
      </w:r>
      <w:r w:rsidR="4DFCB97D" w:rsidRPr="00A53C48">
        <w:rPr>
          <w:rFonts w:ascii="Calibri" w:eastAsia="Calibri" w:hAnsi="Calibri" w:cs="Calibri"/>
          <w:color w:val="7030A0"/>
        </w:rPr>
        <w:t>mage</w:t>
      </w:r>
      <w:r w:rsidR="49152A1F" w:rsidRPr="00A53C48">
        <w:rPr>
          <w:rFonts w:ascii="Calibri" w:eastAsia="Calibri" w:hAnsi="Calibri" w:cs="Calibri"/>
          <w:color w:val="7030A0"/>
        </w:rPr>
        <w:t xml:space="preserve"> the infected cells </w:t>
      </w:r>
      <w:r w:rsidR="69136F31" w:rsidRPr="00A53C48">
        <w:rPr>
          <w:rFonts w:ascii="Calibri" w:eastAsia="Calibri" w:hAnsi="Calibri" w:cs="Calibri"/>
          <w:color w:val="7030A0"/>
        </w:rPr>
        <w:t>by</w:t>
      </w:r>
      <w:r w:rsidR="49152A1F" w:rsidRPr="00A53C48">
        <w:rPr>
          <w:rFonts w:ascii="Calibri" w:eastAsia="Calibri" w:hAnsi="Calibri" w:cs="Calibri"/>
          <w:color w:val="7030A0"/>
        </w:rPr>
        <w:t xml:space="preserve"> fluorescence </w:t>
      </w:r>
      <w:r w:rsidR="49152A1F" w:rsidRPr="28E4CED6">
        <w:rPr>
          <w:rFonts w:ascii="Calibri" w:eastAsia="Calibri" w:hAnsi="Calibri" w:cs="Calibri"/>
          <w:color w:val="7030A0"/>
        </w:rPr>
        <w:t xml:space="preserve">staining </w:t>
      </w:r>
      <w:r w:rsidR="49152A1F" w:rsidRPr="28E4CED6">
        <w:rPr>
          <w:rFonts w:ascii="Calibri" w:eastAsia="Calibri" w:hAnsi="Calibri" w:cs="Calibri"/>
          <w:b/>
          <w:bCs/>
          <w:color w:val="7030A0"/>
        </w:rPr>
        <w:t>[</w:t>
      </w:r>
      <w:r w:rsidR="42D64EEE" w:rsidRPr="28E4CED6">
        <w:rPr>
          <w:rFonts w:ascii="Calibri" w:eastAsia="Calibri" w:hAnsi="Calibri" w:cs="Calibri"/>
          <w:b/>
          <w:bCs/>
          <w:color w:val="7030A0"/>
        </w:rPr>
        <w:t>1</w:t>
      </w:r>
      <w:r w:rsidR="49152A1F" w:rsidRPr="28E4CED6">
        <w:rPr>
          <w:rFonts w:ascii="Calibri" w:eastAsia="Calibri" w:hAnsi="Calibri" w:cs="Calibri"/>
          <w:b/>
          <w:bCs/>
          <w:color w:val="7030A0"/>
        </w:rPr>
        <w:t>]</w:t>
      </w:r>
      <w:r w:rsidR="62CD65EA" w:rsidRPr="28E4CED6">
        <w:rPr>
          <w:rFonts w:ascii="Calibri" w:eastAsia="Calibri" w:hAnsi="Calibri" w:cs="Calibri"/>
          <w:b/>
          <w:bCs/>
          <w:color w:val="7030A0"/>
        </w:rPr>
        <w:t xml:space="preserve"> </w:t>
      </w:r>
      <w:r w:rsidR="62CD65EA" w:rsidRPr="28E4CED6">
        <w:rPr>
          <w:rFonts w:ascii="Calibri" w:eastAsia="Calibri" w:hAnsi="Calibri" w:cs="Calibri"/>
          <w:color w:val="7030A0"/>
        </w:rPr>
        <w:t>and q</w:t>
      </w:r>
      <w:r w:rsidR="0DA76116" w:rsidRPr="28E4CED6">
        <w:rPr>
          <w:rFonts w:ascii="Calibri" w:eastAsia="Calibri" w:hAnsi="Calibri" w:cs="Calibri"/>
          <w:color w:val="7030A0"/>
        </w:rPr>
        <w:t>uantify infected cells using the flow cytometer</w:t>
      </w:r>
      <w:r w:rsidR="49152A1F" w:rsidRPr="28E4CED6">
        <w:rPr>
          <w:rFonts w:ascii="Calibri" w:eastAsia="Calibri" w:hAnsi="Calibri" w:cs="Calibri"/>
          <w:color w:val="7030A0"/>
        </w:rPr>
        <w:t xml:space="preserve"> </w:t>
      </w:r>
      <w:r w:rsidR="49152A1F" w:rsidRPr="28E4CED6">
        <w:rPr>
          <w:rFonts w:ascii="Calibri" w:eastAsia="Calibri" w:hAnsi="Calibri" w:cs="Calibri"/>
          <w:b/>
          <w:bCs/>
          <w:color w:val="7030A0"/>
        </w:rPr>
        <w:t>[</w:t>
      </w:r>
      <w:r w:rsidR="6D98B06C" w:rsidRPr="28E4CED6">
        <w:rPr>
          <w:rFonts w:ascii="Calibri" w:eastAsia="Calibri" w:hAnsi="Calibri" w:cs="Calibri"/>
          <w:b/>
          <w:bCs/>
          <w:color w:val="7030A0"/>
        </w:rPr>
        <w:t>2</w:t>
      </w:r>
      <w:r w:rsidR="49152A1F" w:rsidRPr="28E4CED6">
        <w:rPr>
          <w:rFonts w:ascii="Calibri" w:eastAsia="Calibri" w:hAnsi="Calibri" w:cs="Calibri"/>
          <w:b/>
          <w:bCs/>
          <w:color w:val="7030A0"/>
        </w:rPr>
        <w:t>]</w:t>
      </w:r>
      <w:r w:rsidR="49152A1F" w:rsidRPr="28E4CED6">
        <w:rPr>
          <w:rFonts w:ascii="Calibri" w:eastAsia="Calibri" w:hAnsi="Calibri" w:cs="Calibri"/>
          <w:color w:val="7030A0"/>
        </w:rPr>
        <w:t xml:space="preserve">. </w:t>
      </w:r>
    </w:p>
    <w:p w14:paraId="553002FC" w14:textId="6ACDA48D" w:rsidR="28E4CED6" w:rsidRDefault="28E4CED6" w:rsidP="28E4CED6">
      <w:pPr>
        <w:jc w:val="both"/>
        <w:rPr>
          <w:rFonts w:ascii="Calibri" w:eastAsia="Calibri" w:hAnsi="Calibri" w:cs="Calibri"/>
          <w:color w:val="auto"/>
        </w:rPr>
      </w:pPr>
    </w:p>
    <w:p w14:paraId="3C9D0AE3" w14:textId="31D4CF08" w:rsidR="60CDD4C8" w:rsidRDefault="60CDD4C8" w:rsidP="28E4CED6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color w:val="auto"/>
        </w:rPr>
      </w:pPr>
      <w:r w:rsidRPr="01F600D4">
        <w:rPr>
          <w:rFonts w:ascii="Calibri" w:eastAsia="Calibri" w:hAnsi="Calibri" w:cs="Calibri"/>
          <w:color w:val="auto"/>
        </w:rPr>
        <w:t xml:space="preserve">Representative shot </w:t>
      </w:r>
      <w:r w:rsidR="4F77005A" w:rsidRPr="01F600D4">
        <w:rPr>
          <w:rFonts w:ascii="Calibri" w:eastAsia="Calibri" w:hAnsi="Calibri" w:cs="Calibri"/>
          <w:color w:val="auto"/>
        </w:rPr>
        <w:t xml:space="preserve">placing the </w:t>
      </w:r>
      <w:r w:rsidRPr="01F600D4">
        <w:t xml:space="preserve">chambered μ-slides in a laser scanning </w:t>
      </w:r>
      <w:r w:rsidR="0EB7D870" w:rsidRPr="01F600D4">
        <w:t>confocal microscope</w:t>
      </w:r>
      <w:r w:rsidRPr="01F600D4">
        <w:t xml:space="preserve"> </w:t>
      </w:r>
      <w:r w:rsidR="476F769A" w:rsidRPr="01F600D4">
        <w:t>or a</w:t>
      </w:r>
      <w:r w:rsidR="105886D7" w:rsidRPr="01F600D4">
        <w:t xml:space="preserve"> </w:t>
      </w:r>
      <w:r w:rsidRPr="01F600D4">
        <w:t>fluorescence microscope.</w:t>
      </w:r>
      <w:r>
        <w:br/>
      </w:r>
    </w:p>
    <w:p w14:paraId="5BEBB72C" w14:textId="579F6C42" w:rsidR="57C4C007" w:rsidRDefault="57C4C007" w:rsidP="28E4CED6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color w:val="auto"/>
        </w:rPr>
      </w:pPr>
      <w:r w:rsidRPr="28E4CED6">
        <w:rPr>
          <w:rFonts w:ascii="Calibri" w:eastAsia="Calibri" w:hAnsi="Calibri" w:cs="Calibri"/>
          <w:color w:val="auto"/>
        </w:rPr>
        <w:t xml:space="preserve">Representative shot of </w:t>
      </w:r>
      <w:r w:rsidR="11903A98" w:rsidRPr="28E4CED6">
        <w:rPr>
          <w:rFonts w:ascii="Calibri" w:eastAsia="Calibri" w:hAnsi="Calibri" w:cs="Calibri"/>
          <w:color w:val="auto"/>
        </w:rPr>
        <w:t>the talent loading a sample tube containing infected cells into the flow cytometer sample port.</w:t>
      </w:r>
    </w:p>
    <w:p w14:paraId="7DAA7CBF" w14:textId="082EE0C9" w:rsidR="28E4CED6" w:rsidRDefault="28E4CED6" w:rsidP="28E4CED6">
      <w:pPr>
        <w:ind w:left="1440"/>
        <w:jc w:val="both"/>
        <w:rPr>
          <w:rFonts w:ascii="Calibri" w:eastAsia="Calibri" w:hAnsi="Calibri" w:cs="Calibri"/>
          <w:color w:val="auto"/>
        </w:rPr>
      </w:pPr>
    </w:p>
    <w:p w14:paraId="451A45D2" w14:textId="1F6670EF" w:rsidR="28E4CED6" w:rsidRDefault="28E4CED6" w:rsidP="28E4CED6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589A205" w14:textId="75AD6E94" w:rsidR="28E4CED6" w:rsidRDefault="28E4CED6">
      <w:r>
        <w:br w:type="page"/>
      </w:r>
    </w:p>
    <w:p w14:paraId="3824029A" w14:textId="304BFB35" w:rsidR="28E4CED6" w:rsidRDefault="28E4CED6" w:rsidP="28E4CED6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A4F1842" w14:textId="76CC5B50" w:rsidR="00495959" w:rsidRPr="00B07A3B" w:rsidRDefault="00495959" w:rsidP="0087006B">
      <w:pPr>
        <w:pStyle w:val="Heading1"/>
        <w:rPr>
          <w:rFonts w:cstheme="minorBidi"/>
        </w:rPr>
      </w:pPr>
      <w:r w:rsidRPr="62138ECA">
        <w:rPr>
          <w:rFonts w:cstheme="minorBidi"/>
        </w:rPr>
        <w:t>Results</w:t>
      </w:r>
    </w:p>
    <w:p w14:paraId="476287CC" w14:textId="6BF85A06" w:rsidR="00495959" w:rsidRPr="00985FE6" w:rsidRDefault="00EE6470" w:rsidP="62138ECA">
      <w:pPr>
        <w:pStyle w:val="ListParagraph"/>
        <w:numPr>
          <w:ilvl w:val="0"/>
          <w:numId w:val="47"/>
        </w:numPr>
        <w:spacing w:before="240"/>
        <w:outlineLvl w:val="0"/>
        <w:rPr>
          <w:rFonts w:cstheme="minorBidi"/>
          <w:lang w:eastAsia="zh-TW"/>
        </w:rPr>
      </w:pPr>
      <w:r w:rsidRPr="62138ECA">
        <w:rPr>
          <w:rFonts w:cstheme="minorBidi"/>
          <w:b/>
          <w:bCs/>
        </w:rPr>
        <w:t xml:space="preserve">Results </w:t>
      </w:r>
    </w:p>
    <w:p w14:paraId="1C654D1D" w14:textId="77777777" w:rsidR="00985FE6" w:rsidRPr="00985FE6" w:rsidRDefault="00985FE6" w:rsidP="62138ECA">
      <w:pPr>
        <w:pStyle w:val="ListParagraph"/>
        <w:spacing w:before="240"/>
        <w:ind w:left="360"/>
        <w:outlineLvl w:val="0"/>
        <w:rPr>
          <w:rFonts w:cstheme="minorBidi"/>
          <w:lang w:eastAsia="zh-TW"/>
        </w:rPr>
      </w:pPr>
    </w:p>
    <w:p w14:paraId="7B024B22" w14:textId="2ED4FB37" w:rsidR="1F44F8BA" w:rsidRDefault="1F44F8BA" w:rsidP="28E4CED6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color w:val="7030A0"/>
          <w:lang w:val="en-GB"/>
        </w:rPr>
      </w:pPr>
      <w:r w:rsidRPr="01F600D4">
        <w:rPr>
          <w:color w:val="7030A0"/>
          <w:lang w:val="en-GB"/>
        </w:rPr>
        <w:t xml:space="preserve">In the control condition </w:t>
      </w:r>
      <w:r w:rsidR="17DDBEBB" w:rsidRPr="01F600D4">
        <w:rPr>
          <w:color w:val="7030A0"/>
          <w:lang w:val="en-GB"/>
        </w:rPr>
        <w:t xml:space="preserve">without dihydrotestosterone, most cells were </w:t>
      </w:r>
      <w:r w:rsidR="005D6F6F" w:rsidRPr="005D6F6F">
        <w:rPr>
          <w:color w:val="7030A0"/>
          <w:lang w:val="en-GB"/>
        </w:rPr>
        <w:t xml:space="preserve">cytokeratin 5 </w:t>
      </w:r>
      <w:r w:rsidR="17DDBEBB" w:rsidRPr="01F600D4">
        <w:rPr>
          <w:color w:val="7030A0"/>
          <w:lang w:val="en-GB"/>
        </w:rPr>
        <w:t>positive basal cells, with only a few showing low CD24a</w:t>
      </w:r>
      <w:r w:rsidR="003C66F6">
        <w:rPr>
          <w:color w:val="7030A0"/>
          <w:lang w:val="en-GB"/>
        </w:rPr>
        <w:t xml:space="preserve"> </w:t>
      </w:r>
      <w:r w:rsidR="003C66F6" w:rsidRPr="003C66F6">
        <w:rPr>
          <w:i/>
          <w:iCs/>
          <w:color w:val="EE0000"/>
          <w:lang w:val="en-GB"/>
        </w:rPr>
        <w:t>(C-D-24-a)</w:t>
      </w:r>
      <w:r w:rsidR="17DDBEBB" w:rsidRPr="003C66F6">
        <w:rPr>
          <w:color w:val="EE0000"/>
          <w:lang w:val="en-GB"/>
        </w:rPr>
        <w:t xml:space="preserve"> </w:t>
      </w:r>
      <w:r w:rsidR="17DDBEBB" w:rsidRPr="01F600D4">
        <w:rPr>
          <w:color w:val="7030A0"/>
          <w:lang w:val="en-GB"/>
        </w:rPr>
        <w:t>luminal expression</w:t>
      </w:r>
      <w:r w:rsidRPr="01F600D4">
        <w:rPr>
          <w:color w:val="7030A0"/>
          <w:lang w:val="en-GB"/>
        </w:rPr>
        <w:t xml:space="preserve"> </w:t>
      </w:r>
      <w:r w:rsidRPr="01F600D4">
        <w:rPr>
          <w:b/>
          <w:bCs/>
          <w:color w:val="7030A0"/>
          <w:lang w:val="en-GB"/>
        </w:rPr>
        <w:t>[</w:t>
      </w:r>
      <w:r w:rsidR="57C68880" w:rsidRPr="01F600D4">
        <w:rPr>
          <w:b/>
          <w:bCs/>
          <w:color w:val="7030A0"/>
          <w:lang w:val="en-GB"/>
        </w:rPr>
        <w:t>1</w:t>
      </w:r>
      <w:r w:rsidRPr="01F600D4">
        <w:rPr>
          <w:b/>
          <w:bCs/>
          <w:color w:val="7030A0"/>
          <w:lang w:val="en-GB"/>
        </w:rPr>
        <w:t>]</w:t>
      </w:r>
      <w:r w:rsidR="5CA02BB6" w:rsidRPr="01F600D4">
        <w:rPr>
          <w:color w:val="7030A0"/>
          <w:lang w:val="en-GB"/>
        </w:rPr>
        <w:t>.</w:t>
      </w:r>
      <w:r w:rsidR="75DC6F53" w:rsidRPr="01F600D4">
        <w:rPr>
          <w:color w:val="7030A0"/>
          <w:lang w:val="en-GB"/>
        </w:rPr>
        <w:t xml:space="preserve"> </w:t>
      </w:r>
      <w:r w:rsidR="3F8D81D7" w:rsidRPr="01F600D4">
        <w:rPr>
          <w:color w:val="7030A0"/>
          <w:lang w:val="en-GB"/>
        </w:rPr>
        <w:t xml:space="preserve">Supplementing with 1 </w:t>
      </w:r>
      <w:proofErr w:type="spellStart"/>
      <w:r w:rsidR="3F8D81D7" w:rsidRPr="01F600D4">
        <w:rPr>
          <w:color w:val="7030A0"/>
          <w:lang w:val="en-GB"/>
        </w:rPr>
        <w:t>nM</w:t>
      </w:r>
      <w:proofErr w:type="spellEnd"/>
      <w:r w:rsidR="3F8D81D7" w:rsidRPr="01F600D4">
        <w:rPr>
          <w:color w:val="7030A0"/>
          <w:lang w:val="en-GB"/>
        </w:rPr>
        <w:t xml:space="preserve"> DHT produced mixed basal - luminal populations, though CD24a stayed low </w:t>
      </w:r>
      <w:r w:rsidR="6EDC38E6" w:rsidRPr="01F600D4">
        <w:rPr>
          <w:b/>
          <w:bCs/>
          <w:color w:val="7030A0"/>
          <w:lang w:val="en-GB"/>
        </w:rPr>
        <w:t>[</w:t>
      </w:r>
      <w:r w:rsidR="31282526" w:rsidRPr="01F600D4">
        <w:rPr>
          <w:b/>
          <w:bCs/>
          <w:color w:val="7030A0"/>
          <w:lang w:val="en-GB"/>
        </w:rPr>
        <w:t>2</w:t>
      </w:r>
      <w:r w:rsidR="6EDC38E6" w:rsidRPr="01F600D4">
        <w:rPr>
          <w:b/>
          <w:bCs/>
          <w:color w:val="7030A0"/>
          <w:lang w:val="en-GB"/>
        </w:rPr>
        <w:t>]</w:t>
      </w:r>
      <w:r w:rsidR="6EDC38E6" w:rsidRPr="01F600D4">
        <w:rPr>
          <w:color w:val="7030A0"/>
          <w:lang w:val="en-GB"/>
        </w:rPr>
        <w:t>.</w:t>
      </w:r>
      <w:r w:rsidR="7604F583" w:rsidRPr="01F600D4">
        <w:rPr>
          <w:color w:val="7030A0"/>
          <w:lang w:val="en-GB"/>
        </w:rPr>
        <w:t xml:space="preserve"> </w:t>
      </w:r>
      <w:r w:rsidR="0087006B">
        <w:rPr>
          <w:color w:val="7030A0"/>
          <w:lang w:val="en-GB"/>
        </w:rPr>
        <w:br/>
      </w:r>
    </w:p>
    <w:p w14:paraId="0719FF8C" w14:textId="73A17B26" w:rsidR="0FAF7F0B" w:rsidRDefault="0FAF7F0B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</w:pPr>
      <w:r w:rsidRPr="01F600D4">
        <w:t xml:space="preserve">LAB MEDIA: Figure 2B. </w:t>
      </w:r>
      <w:r w:rsidRPr="01F600D4">
        <w:rPr>
          <w:i/>
          <w:iCs/>
          <w:color w:val="1E0AFA"/>
        </w:rPr>
        <w:t xml:space="preserve">Video editor: </w:t>
      </w:r>
      <w:r w:rsidR="6402864D" w:rsidRPr="01F600D4">
        <w:rPr>
          <w:i/>
          <w:iCs/>
          <w:color w:val="1E0AFA"/>
        </w:rPr>
        <w:t>Add an arrow to show</w:t>
      </w:r>
      <w:r w:rsidR="2D319D74" w:rsidRPr="01F600D4">
        <w:rPr>
          <w:i/>
          <w:iCs/>
          <w:color w:val="1E0AFA"/>
        </w:rPr>
        <w:t xml:space="preserve"> </w:t>
      </w:r>
      <w:r w:rsidRPr="01F600D4">
        <w:rPr>
          <w:i/>
          <w:iCs/>
          <w:color w:val="1E0AFA"/>
        </w:rPr>
        <w:t>magenta-stained cells</w:t>
      </w:r>
      <w:r w:rsidR="0DD60461" w:rsidRPr="01F600D4">
        <w:rPr>
          <w:i/>
          <w:iCs/>
          <w:color w:val="1E0AFA"/>
        </w:rPr>
        <w:t xml:space="preserve"> in the Day 7 image when</w:t>
      </w:r>
      <w:r w:rsidR="14F79674" w:rsidRPr="01F600D4">
        <w:rPr>
          <w:i/>
          <w:iCs/>
          <w:color w:val="1E0AFA"/>
        </w:rPr>
        <w:t xml:space="preserve"> </w:t>
      </w:r>
      <w:r w:rsidR="6BFF0600" w:rsidRPr="01F600D4">
        <w:rPr>
          <w:i/>
          <w:iCs/>
          <w:color w:val="1E0AFA"/>
        </w:rPr>
        <w:t>‘</w:t>
      </w:r>
      <w:r w:rsidR="0DD60461" w:rsidRPr="01F600D4">
        <w:rPr>
          <w:i/>
          <w:iCs/>
          <w:color w:val="1E0AFA"/>
          <w:lang w:val="en-GB"/>
        </w:rPr>
        <w:t>CK5‑positive basal cells</w:t>
      </w:r>
      <w:r w:rsidR="2CD60E93" w:rsidRPr="01F600D4">
        <w:rPr>
          <w:i/>
          <w:iCs/>
          <w:color w:val="1E0AFA"/>
          <w:lang w:val="en-GB"/>
        </w:rPr>
        <w:t>’</w:t>
      </w:r>
      <w:r w:rsidR="0DD60461" w:rsidRPr="01F600D4">
        <w:rPr>
          <w:i/>
          <w:iCs/>
          <w:color w:val="1E0AFA"/>
          <w:lang w:val="en-GB"/>
        </w:rPr>
        <w:t xml:space="preserve"> </w:t>
      </w:r>
      <w:r w:rsidR="47D112B0" w:rsidRPr="01F600D4">
        <w:rPr>
          <w:i/>
          <w:iCs/>
          <w:color w:val="1E0AFA"/>
          <w:lang w:val="en-GB"/>
        </w:rPr>
        <w:t>are</w:t>
      </w:r>
      <w:r w:rsidR="0DD60461" w:rsidRPr="01F600D4">
        <w:rPr>
          <w:i/>
          <w:iCs/>
          <w:color w:val="1E0AFA"/>
          <w:lang w:val="en-GB"/>
        </w:rPr>
        <w:t xml:space="preserve"> mentioned. </w:t>
      </w:r>
      <w:r w:rsidR="5CF31898" w:rsidRPr="01F600D4">
        <w:rPr>
          <w:i/>
          <w:iCs/>
          <w:color w:val="1E0AFA"/>
          <w:lang w:val="en-GB"/>
        </w:rPr>
        <w:t xml:space="preserve">Likewise, add an arrow to show </w:t>
      </w:r>
      <w:r w:rsidR="6F87F7A3" w:rsidRPr="01F600D4">
        <w:rPr>
          <w:i/>
          <w:iCs/>
          <w:color w:val="1E0AFA"/>
        </w:rPr>
        <w:t xml:space="preserve">the green-stained cells </w:t>
      </w:r>
      <w:r w:rsidR="254E363A" w:rsidRPr="01F600D4">
        <w:rPr>
          <w:i/>
          <w:iCs/>
          <w:color w:val="1E0AFA"/>
        </w:rPr>
        <w:t>in the Day 7 image when ‘</w:t>
      </w:r>
      <w:r w:rsidR="254E363A" w:rsidRPr="01F600D4">
        <w:rPr>
          <w:i/>
          <w:iCs/>
          <w:color w:val="1E0AFA"/>
          <w:lang w:val="en-GB"/>
        </w:rPr>
        <w:t>low CD24a luminal expression</w:t>
      </w:r>
      <w:r w:rsidR="254E363A" w:rsidRPr="01F600D4">
        <w:rPr>
          <w:i/>
          <w:iCs/>
          <w:color w:val="1E0AFA"/>
        </w:rPr>
        <w:t>’ is mentioned.</w:t>
      </w:r>
    </w:p>
    <w:p w14:paraId="0EEC06C5" w14:textId="70AF8470" w:rsidR="54426FB9" w:rsidRDefault="54426FB9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</w:pPr>
      <w:r w:rsidRPr="01F600D4">
        <w:t xml:space="preserve">LAB MEDIA: Figure 2C. </w:t>
      </w:r>
      <w:r w:rsidRPr="01F600D4">
        <w:rPr>
          <w:i/>
          <w:iCs/>
          <w:color w:val="1E0AFA"/>
        </w:rPr>
        <w:t xml:space="preserve">Video editor:  </w:t>
      </w:r>
      <w:r w:rsidR="24B8C563" w:rsidRPr="01F600D4">
        <w:rPr>
          <w:i/>
          <w:iCs/>
          <w:color w:val="1E0AFA"/>
        </w:rPr>
        <w:t xml:space="preserve">Add arrows to point towards the magenta and green stained cells in the Day 7 image </w:t>
      </w:r>
      <w:r w:rsidR="772F1968" w:rsidRPr="01F600D4">
        <w:rPr>
          <w:i/>
          <w:iCs/>
          <w:color w:val="1E0AFA"/>
        </w:rPr>
        <w:t xml:space="preserve">when </w:t>
      </w:r>
      <w:r w:rsidR="24B8C563" w:rsidRPr="01F600D4">
        <w:rPr>
          <w:i/>
          <w:iCs/>
          <w:color w:val="1E0AFA"/>
        </w:rPr>
        <w:t>‘</w:t>
      </w:r>
      <w:r w:rsidR="24B8C563" w:rsidRPr="01F600D4">
        <w:rPr>
          <w:i/>
          <w:iCs/>
          <w:color w:val="1E0AFA"/>
          <w:lang w:val="en-GB"/>
        </w:rPr>
        <w:t>mixed basal - luminal populations’</w:t>
      </w:r>
      <w:r w:rsidR="700F4A9D" w:rsidRPr="01F600D4">
        <w:rPr>
          <w:i/>
          <w:iCs/>
          <w:color w:val="1E0AFA"/>
          <w:lang w:val="en-GB"/>
        </w:rPr>
        <w:t xml:space="preserve"> is mentioned. Then,</w:t>
      </w:r>
      <w:r w:rsidR="3FC99C54" w:rsidRPr="01F600D4">
        <w:rPr>
          <w:i/>
          <w:iCs/>
          <w:color w:val="1E0AFA"/>
          <w:lang w:val="en-GB"/>
        </w:rPr>
        <w:t xml:space="preserve"> remove both arrows and</w:t>
      </w:r>
      <w:r w:rsidR="700F4A9D" w:rsidRPr="01F600D4">
        <w:rPr>
          <w:i/>
          <w:iCs/>
          <w:color w:val="1E0AFA"/>
          <w:lang w:val="en-GB"/>
        </w:rPr>
        <w:t xml:space="preserve"> a</w:t>
      </w:r>
      <w:r w:rsidRPr="01F600D4">
        <w:rPr>
          <w:i/>
          <w:iCs/>
          <w:color w:val="1E0AFA"/>
        </w:rPr>
        <w:t>dd an arrow to show</w:t>
      </w:r>
      <w:r w:rsidR="275B5F0C" w:rsidRPr="01F600D4">
        <w:rPr>
          <w:i/>
          <w:iCs/>
          <w:color w:val="1E0AFA"/>
        </w:rPr>
        <w:t xml:space="preserve"> </w:t>
      </w:r>
      <w:r w:rsidRPr="01F600D4">
        <w:rPr>
          <w:i/>
          <w:iCs/>
          <w:color w:val="1E0AFA"/>
        </w:rPr>
        <w:t>the green-stained cells in the Day 7 image when ‘</w:t>
      </w:r>
      <w:r w:rsidRPr="01F600D4">
        <w:rPr>
          <w:i/>
          <w:iCs/>
          <w:color w:val="1E0AFA"/>
          <w:lang w:val="en-GB"/>
        </w:rPr>
        <w:t>CD24a</w:t>
      </w:r>
      <w:r w:rsidR="3975200A" w:rsidRPr="01F600D4">
        <w:rPr>
          <w:i/>
          <w:iCs/>
          <w:color w:val="1E0AFA"/>
          <w:lang w:val="en-GB"/>
        </w:rPr>
        <w:t xml:space="preserve"> stayed low</w:t>
      </w:r>
      <w:r w:rsidRPr="01F600D4">
        <w:rPr>
          <w:i/>
          <w:iCs/>
          <w:color w:val="1E0AFA"/>
        </w:rPr>
        <w:t>’ is mentioned.</w:t>
      </w:r>
      <w:r w:rsidR="0087006B">
        <w:rPr>
          <w:i/>
          <w:iCs/>
          <w:color w:val="1E0AFA"/>
        </w:rPr>
        <w:br/>
      </w:r>
    </w:p>
    <w:p w14:paraId="60823BC5" w14:textId="45769143" w:rsidR="4135B563" w:rsidRDefault="4135B563" w:rsidP="01F600D4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color w:val="7030A0"/>
          <w:lang w:val="en-GB"/>
        </w:rPr>
      </w:pPr>
      <w:r w:rsidRPr="01F600D4">
        <w:rPr>
          <w:color w:val="7030A0"/>
          <w:lang w:val="en-GB"/>
        </w:rPr>
        <w:t xml:space="preserve">Increasing DHT to 10 nanomolar promoted differentiation into luminal cells while maintaining some basal cells after 7 days of culture </w:t>
      </w:r>
      <w:r w:rsidRPr="01F600D4">
        <w:rPr>
          <w:b/>
          <w:bCs/>
          <w:color w:val="7030A0"/>
          <w:lang w:val="en-GB"/>
        </w:rPr>
        <w:t>[1]</w:t>
      </w:r>
      <w:r w:rsidRPr="01F600D4">
        <w:rPr>
          <w:color w:val="7030A0"/>
          <w:lang w:val="en-GB"/>
        </w:rPr>
        <w:t xml:space="preserve">. This correlated with the quantification studies showing a decrease in cytokeratin 5 positive basal cells </w:t>
      </w:r>
      <w:r w:rsidRPr="01F600D4">
        <w:rPr>
          <w:b/>
          <w:bCs/>
          <w:color w:val="7030A0"/>
          <w:lang w:val="en-GB"/>
        </w:rPr>
        <w:t>[</w:t>
      </w:r>
      <w:r w:rsidR="7F80FD45" w:rsidRPr="01F600D4">
        <w:rPr>
          <w:b/>
          <w:bCs/>
          <w:color w:val="7030A0"/>
          <w:lang w:val="en-GB"/>
        </w:rPr>
        <w:t>2</w:t>
      </w:r>
      <w:r w:rsidRPr="01F600D4">
        <w:rPr>
          <w:b/>
          <w:bCs/>
          <w:color w:val="7030A0"/>
          <w:lang w:val="en-GB"/>
        </w:rPr>
        <w:t>]</w:t>
      </w:r>
      <w:r w:rsidRPr="01F600D4">
        <w:rPr>
          <w:color w:val="7030A0"/>
          <w:lang w:val="en-GB"/>
        </w:rPr>
        <w:t xml:space="preserve"> and an increase in CD24a positive luminal cells with increasing DHT concentration over time </w:t>
      </w:r>
      <w:r w:rsidRPr="01F600D4">
        <w:rPr>
          <w:b/>
          <w:bCs/>
          <w:color w:val="7030A0"/>
          <w:lang w:val="en-GB"/>
        </w:rPr>
        <w:t>[</w:t>
      </w:r>
      <w:r w:rsidR="7ECF089E" w:rsidRPr="01F600D4">
        <w:rPr>
          <w:b/>
          <w:bCs/>
          <w:color w:val="7030A0"/>
          <w:lang w:val="en-GB"/>
        </w:rPr>
        <w:t>3</w:t>
      </w:r>
      <w:r w:rsidRPr="01F600D4">
        <w:rPr>
          <w:b/>
          <w:bCs/>
          <w:color w:val="7030A0"/>
          <w:lang w:val="en-GB"/>
        </w:rPr>
        <w:t>]</w:t>
      </w:r>
      <w:r w:rsidRPr="01F600D4">
        <w:rPr>
          <w:color w:val="7030A0"/>
          <w:lang w:val="en-GB"/>
        </w:rPr>
        <w:t>.</w:t>
      </w:r>
      <w:r w:rsidR="0087006B">
        <w:rPr>
          <w:color w:val="7030A0"/>
          <w:lang w:val="en-GB"/>
        </w:rPr>
        <w:br/>
      </w:r>
    </w:p>
    <w:p w14:paraId="2B63EFBD" w14:textId="4D79DA3C" w:rsidR="7F14524A" w:rsidRDefault="7F14524A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</w:pPr>
      <w:r w:rsidRPr="01F600D4">
        <w:t xml:space="preserve">LAB MEDIA: Figure 2D. </w:t>
      </w:r>
      <w:r w:rsidRPr="01F600D4">
        <w:rPr>
          <w:i/>
          <w:iCs/>
          <w:color w:val="1E0AFA"/>
        </w:rPr>
        <w:t xml:space="preserve">Video editor: Add an arrow </w:t>
      </w:r>
      <w:r w:rsidR="3607B670" w:rsidRPr="01F600D4">
        <w:rPr>
          <w:i/>
          <w:iCs/>
          <w:color w:val="1E0AFA"/>
          <w:lang w:val="en-GB"/>
        </w:rPr>
        <w:t xml:space="preserve">to show </w:t>
      </w:r>
      <w:r w:rsidR="3607B670" w:rsidRPr="01F600D4">
        <w:rPr>
          <w:i/>
          <w:iCs/>
          <w:color w:val="1E0AFA"/>
        </w:rPr>
        <w:t>the green-stained cells in the Day 7 image when ‘</w:t>
      </w:r>
      <w:r w:rsidR="3607B670" w:rsidRPr="01F600D4">
        <w:rPr>
          <w:i/>
          <w:iCs/>
          <w:color w:val="1E0AFA"/>
          <w:lang w:val="en-GB"/>
        </w:rPr>
        <w:t>differentiation into luminal cells’</w:t>
      </w:r>
      <w:r w:rsidR="3607B670" w:rsidRPr="01F600D4">
        <w:rPr>
          <w:i/>
          <w:iCs/>
          <w:color w:val="1E0AFA"/>
        </w:rPr>
        <w:t xml:space="preserve"> is mentioned and then add an arrow </w:t>
      </w:r>
      <w:r w:rsidRPr="01F600D4">
        <w:rPr>
          <w:i/>
          <w:iCs/>
          <w:color w:val="1E0AFA"/>
        </w:rPr>
        <w:t>to show magenta-stained cells in the</w:t>
      </w:r>
      <w:r w:rsidR="44313B6B" w:rsidRPr="01F600D4">
        <w:rPr>
          <w:i/>
          <w:iCs/>
          <w:color w:val="1E0AFA"/>
        </w:rPr>
        <w:t xml:space="preserve"> </w:t>
      </w:r>
      <w:r w:rsidRPr="01F600D4">
        <w:rPr>
          <w:i/>
          <w:iCs/>
          <w:color w:val="1E0AFA"/>
        </w:rPr>
        <w:t>Day 7 image when ‘</w:t>
      </w:r>
      <w:r w:rsidR="059970F0" w:rsidRPr="01F600D4">
        <w:rPr>
          <w:i/>
          <w:iCs/>
          <w:color w:val="1E0AFA"/>
          <w:lang w:val="en-GB"/>
        </w:rPr>
        <w:t>maintaining some basal cells</w:t>
      </w:r>
      <w:r w:rsidRPr="01F600D4">
        <w:rPr>
          <w:i/>
          <w:iCs/>
          <w:color w:val="1E0AFA"/>
          <w:lang w:val="en-GB"/>
        </w:rPr>
        <w:t xml:space="preserve">’ are mentioned. </w:t>
      </w:r>
    </w:p>
    <w:p w14:paraId="6252C9A3" w14:textId="4117286B" w:rsidR="04F60DE9" w:rsidRDefault="04F60DE9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lang w:val="en-GB"/>
        </w:rPr>
      </w:pPr>
      <w:r w:rsidRPr="01F600D4">
        <w:t>LAB MEDIA: Figure 2E.</w:t>
      </w:r>
      <w:r w:rsidR="1462BE4E" w:rsidRPr="01F600D4">
        <w:t xml:space="preserve"> </w:t>
      </w:r>
      <w:r w:rsidR="1462BE4E" w:rsidRPr="01F600D4">
        <w:rPr>
          <w:i/>
          <w:iCs/>
          <w:color w:val="1E0AFA"/>
        </w:rPr>
        <w:t xml:space="preserve">Video editor: Please highlight the 3 bars for </w:t>
      </w:r>
      <w:r w:rsidR="4BE16972" w:rsidRPr="01F600D4">
        <w:rPr>
          <w:i/>
          <w:iCs/>
          <w:color w:val="1E0AFA"/>
        </w:rPr>
        <w:t>D</w:t>
      </w:r>
      <w:r w:rsidR="1462BE4E" w:rsidRPr="01F600D4">
        <w:rPr>
          <w:i/>
          <w:iCs/>
          <w:color w:val="1E0AFA"/>
        </w:rPr>
        <w:t>ay 7</w:t>
      </w:r>
    </w:p>
    <w:p w14:paraId="3C7EAF9A" w14:textId="18D80CDE" w:rsidR="04F60DE9" w:rsidRDefault="04F60DE9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lang w:val="en-GB"/>
        </w:rPr>
      </w:pPr>
      <w:r w:rsidRPr="01F600D4">
        <w:t>LAB MEDIA: Figure 2F.</w:t>
      </w:r>
      <w:r w:rsidR="443E78EB" w:rsidRPr="01F600D4">
        <w:t xml:space="preserve"> </w:t>
      </w:r>
      <w:r w:rsidR="443E78EB" w:rsidRPr="01F600D4">
        <w:rPr>
          <w:i/>
          <w:iCs/>
          <w:color w:val="1E0AFA"/>
        </w:rPr>
        <w:t xml:space="preserve">Video editor: Please highlight the 3 bars for </w:t>
      </w:r>
      <w:r w:rsidR="5BEC0B64" w:rsidRPr="01F600D4">
        <w:rPr>
          <w:i/>
          <w:iCs/>
          <w:color w:val="1E0AFA"/>
        </w:rPr>
        <w:t>D</w:t>
      </w:r>
      <w:r w:rsidR="443E78EB" w:rsidRPr="01F600D4">
        <w:rPr>
          <w:i/>
          <w:iCs/>
          <w:color w:val="1E0AFA"/>
        </w:rPr>
        <w:t>ay 7</w:t>
      </w:r>
      <w:r w:rsidR="0087006B">
        <w:rPr>
          <w:i/>
          <w:iCs/>
          <w:color w:val="1E0AFA"/>
        </w:rPr>
        <w:br/>
      </w:r>
    </w:p>
    <w:p w14:paraId="3217E37D" w14:textId="33725D6B" w:rsidR="5935EEA3" w:rsidRDefault="5935EEA3" w:rsidP="28E4CED6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color w:val="7030A0"/>
        </w:rPr>
      </w:pPr>
      <w:r w:rsidRPr="01F600D4">
        <w:rPr>
          <w:color w:val="7030A0"/>
          <w:lang w:val="en-GB"/>
        </w:rPr>
        <w:t xml:space="preserve">At 0 hours post‑infection, </w:t>
      </w:r>
      <w:r w:rsidR="655F71F7" w:rsidRPr="01F600D4">
        <w:rPr>
          <w:color w:val="7030A0"/>
          <w:lang w:val="en-GB"/>
        </w:rPr>
        <w:t xml:space="preserve">UPEC </w:t>
      </w:r>
      <w:r w:rsidRPr="01F600D4">
        <w:rPr>
          <w:color w:val="7030A0"/>
          <w:lang w:val="en-GB"/>
        </w:rPr>
        <w:t xml:space="preserve">adhered to epithelial cells in high numbers </w:t>
      </w:r>
      <w:r w:rsidRPr="01F600D4">
        <w:rPr>
          <w:b/>
          <w:bCs/>
          <w:color w:val="7030A0"/>
          <w:lang w:val="en-GB"/>
        </w:rPr>
        <w:t xml:space="preserve">[1]. </w:t>
      </w:r>
      <w:r w:rsidRPr="01F600D4">
        <w:rPr>
          <w:color w:val="7030A0"/>
        </w:rPr>
        <w:t xml:space="preserve">After gentamicin treatment at 1 hour, the number of </w:t>
      </w:r>
      <w:r w:rsidR="5B22EE0A" w:rsidRPr="01F600D4">
        <w:rPr>
          <w:color w:val="7030A0"/>
        </w:rPr>
        <w:t>UPEC</w:t>
      </w:r>
      <w:r w:rsidRPr="01F600D4">
        <w:rPr>
          <w:color w:val="7030A0"/>
        </w:rPr>
        <w:t>‑positive cells dropped sharply</w:t>
      </w:r>
      <w:r w:rsidR="35B42096" w:rsidRPr="01F600D4">
        <w:rPr>
          <w:color w:val="7030A0"/>
        </w:rPr>
        <w:t xml:space="preserve"> </w:t>
      </w:r>
      <w:r w:rsidR="35B42096" w:rsidRPr="01F600D4">
        <w:rPr>
          <w:b/>
          <w:bCs/>
          <w:color w:val="7030A0"/>
          <w:lang w:val="en-GB"/>
        </w:rPr>
        <w:t>[2]</w:t>
      </w:r>
      <w:r w:rsidRPr="01F600D4">
        <w:rPr>
          <w:color w:val="7030A0"/>
        </w:rPr>
        <w:t>.</w:t>
      </w:r>
      <w:r w:rsidR="4BBEC501" w:rsidRPr="01F600D4">
        <w:rPr>
          <w:color w:val="7030A0"/>
        </w:rPr>
        <w:t xml:space="preserve"> </w:t>
      </w:r>
      <w:r w:rsidRPr="01F600D4">
        <w:rPr>
          <w:color w:val="7030A0"/>
        </w:rPr>
        <w:t xml:space="preserve">At 24 hours, infected cell numbers were </w:t>
      </w:r>
      <w:proofErr w:type="gramStart"/>
      <w:r w:rsidRPr="01F600D4">
        <w:rPr>
          <w:color w:val="7030A0"/>
        </w:rPr>
        <w:t>similar to</w:t>
      </w:r>
      <w:proofErr w:type="gramEnd"/>
      <w:r w:rsidRPr="01F600D4">
        <w:rPr>
          <w:color w:val="7030A0"/>
        </w:rPr>
        <w:t xml:space="preserve"> those at 1 hour</w:t>
      </w:r>
      <w:r w:rsidR="0B87F312" w:rsidRPr="01F600D4">
        <w:rPr>
          <w:color w:val="7030A0"/>
        </w:rPr>
        <w:t xml:space="preserve"> </w:t>
      </w:r>
      <w:r w:rsidR="0B87F312" w:rsidRPr="01F600D4">
        <w:rPr>
          <w:b/>
          <w:bCs/>
          <w:color w:val="7030A0"/>
        </w:rPr>
        <w:t>[3]</w:t>
      </w:r>
      <w:r w:rsidRPr="01F600D4">
        <w:rPr>
          <w:color w:val="7030A0"/>
        </w:rPr>
        <w:t>.</w:t>
      </w:r>
      <w:r w:rsidR="72121FED" w:rsidRPr="01F600D4">
        <w:rPr>
          <w:color w:val="7030A0"/>
        </w:rPr>
        <w:t xml:space="preserve"> </w:t>
      </w:r>
      <w:r w:rsidRPr="01F600D4">
        <w:rPr>
          <w:color w:val="7030A0"/>
        </w:rPr>
        <w:t>Confocal imaging at 24 hours showed intracellular bacteria</w:t>
      </w:r>
      <w:r w:rsidR="0C55FFAE" w:rsidRPr="01F600D4">
        <w:rPr>
          <w:color w:val="7030A0"/>
        </w:rPr>
        <w:t xml:space="preserve"> continued to replicate,</w:t>
      </w:r>
      <w:r w:rsidRPr="01F600D4">
        <w:rPr>
          <w:color w:val="7030A0"/>
        </w:rPr>
        <w:t xml:space="preserve"> forming </w:t>
      </w:r>
      <w:r w:rsidRPr="01F600D4">
        <w:rPr>
          <w:color w:val="7030A0"/>
        </w:rPr>
        <w:lastRenderedPageBreak/>
        <w:t>community‑like clusters</w:t>
      </w:r>
      <w:r w:rsidR="528E06F0" w:rsidRPr="01F600D4">
        <w:rPr>
          <w:color w:val="7030A0"/>
        </w:rPr>
        <w:t xml:space="preserve"> </w:t>
      </w:r>
      <w:r w:rsidR="528E06F0" w:rsidRPr="01F600D4">
        <w:rPr>
          <w:b/>
          <w:bCs/>
          <w:color w:val="7030A0"/>
        </w:rPr>
        <w:t>[4]</w:t>
      </w:r>
      <w:r w:rsidRPr="01F600D4">
        <w:rPr>
          <w:color w:val="7030A0"/>
        </w:rPr>
        <w:t>.</w:t>
      </w:r>
      <w:r w:rsidR="0087006B">
        <w:rPr>
          <w:color w:val="7030A0"/>
        </w:rPr>
        <w:br/>
      </w:r>
    </w:p>
    <w:p w14:paraId="3D4E6A16" w14:textId="1D7AAEC2" w:rsidR="30F0FB80" w:rsidRDefault="30F0FB80" w:rsidP="01F600D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i/>
          <w:iCs/>
          <w:color w:val="auto"/>
        </w:rPr>
      </w:pPr>
      <w:r w:rsidRPr="01F600D4">
        <w:rPr>
          <w:color w:val="auto"/>
        </w:rPr>
        <w:t xml:space="preserve">LAB MEDIA: Figure 4C. </w:t>
      </w:r>
      <w:r w:rsidRPr="01F600D4">
        <w:rPr>
          <w:i/>
          <w:iCs/>
          <w:color w:val="290AF5"/>
        </w:rPr>
        <w:t xml:space="preserve">Video editor: Highlight the bar labeled 0 </w:t>
      </w:r>
      <w:proofErr w:type="spellStart"/>
      <w:r w:rsidR="1D37C332" w:rsidRPr="01F600D4">
        <w:rPr>
          <w:i/>
          <w:iCs/>
          <w:color w:val="290AF5"/>
        </w:rPr>
        <w:t>hpi</w:t>
      </w:r>
      <w:proofErr w:type="spellEnd"/>
    </w:p>
    <w:p w14:paraId="05C8D7A4" w14:textId="7067C8E5" w:rsidR="30F0FB80" w:rsidRDefault="30F0FB80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</w:pPr>
      <w:r>
        <w:t xml:space="preserve">LAB MEDIA: Figure 4C. </w:t>
      </w:r>
      <w:r w:rsidRPr="01F600D4">
        <w:rPr>
          <w:i/>
          <w:iCs/>
          <w:color w:val="1E0AFA"/>
        </w:rPr>
        <w:t xml:space="preserve">Video editor: Highlight the bar labeled 1 </w:t>
      </w:r>
      <w:proofErr w:type="spellStart"/>
      <w:r w:rsidR="42CECC1A" w:rsidRPr="01F600D4">
        <w:rPr>
          <w:i/>
          <w:iCs/>
          <w:color w:val="1E0AFA"/>
        </w:rPr>
        <w:t>hpi</w:t>
      </w:r>
      <w:proofErr w:type="spellEnd"/>
    </w:p>
    <w:p w14:paraId="631D76BE" w14:textId="28D347E7" w:rsidR="4FEDBBF6" w:rsidRDefault="4FEDBBF6" w:rsidP="01F600D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i/>
          <w:iCs/>
          <w:color w:val="auto"/>
        </w:rPr>
      </w:pPr>
      <w:r w:rsidRPr="01F600D4">
        <w:rPr>
          <w:color w:val="auto"/>
        </w:rPr>
        <w:t xml:space="preserve">LAB MEDIA: Figure 4C. </w:t>
      </w:r>
      <w:r w:rsidRPr="01F600D4">
        <w:rPr>
          <w:i/>
          <w:iCs/>
          <w:color w:val="290AF5"/>
        </w:rPr>
        <w:t xml:space="preserve">Video editor: Highlight the bars labeled </w:t>
      </w:r>
      <w:r w:rsidR="5F103D96" w:rsidRPr="01F600D4">
        <w:rPr>
          <w:i/>
          <w:iCs/>
          <w:color w:val="290AF5"/>
        </w:rPr>
        <w:t xml:space="preserve">24 </w:t>
      </w:r>
      <w:proofErr w:type="spellStart"/>
      <w:r w:rsidR="5F103D96" w:rsidRPr="01F600D4">
        <w:rPr>
          <w:i/>
          <w:iCs/>
          <w:color w:val="290AF5"/>
        </w:rPr>
        <w:t>hpi</w:t>
      </w:r>
      <w:proofErr w:type="spellEnd"/>
      <w:r w:rsidR="5F103D96" w:rsidRPr="01F600D4">
        <w:rPr>
          <w:i/>
          <w:iCs/>
          <w:color w:val="290AF5"/>
        </w:rPr>
        <w:t xml:space="preserve"> first and then emphasize the bars for both 24 </w:t>
      </w:r>
      <w:proofErr w:type="spellStart"/>
      <w:r w:rsidR="5F103D96" w:rsidRPr="01F600D4">
        <w:rPr>
          <w:i/>
          <w:iCs/>
          <w:color w:val="290AF5"/>
        </w:rPr>
        <w:t>hpi</w:t>
      </w:r>
      <w:proofErr w:type="spellEnd"/>
      <w:r w:rsidR="5F103D96" w:rsidRPr="01F600D4">
        <w:rPr>
          <w:i/>
          <w:iCs/>
          <w:color w:val="290AF5"/>
        </w:rPr>
        <w:t xml:space="preserve"> and 1 </w:t>
      </w:r>
      <w:proofErr w:type="spellStart"/>
      <w:r w:rsidR="5F103D96" w:rsidRPr="01F600D4">
        <w:rPr>
          <w:i/>
          <w:iCs/>
          <w:color w:val="290AF5"/>
        </w:rPr>
        <w:t>hpi</w:t>
      </w:r>
      <w:proofErr w:type="spellEnd"/>
    </w:p>
    <w:p w14:paraId="24CF3952" w14:textId="71339E39" w:rsidR="4FEDBBF6" w:rsidRDefault="4FEDBBF6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</w:pPr>
      <w:r>
        <w:t xml:space="preserve">LAB MEDIA: </w:t>
      </w:r>
      <w:r w:rsidRPr="01F600D4">
        <w:t xml:space="preserve">Figure 4B. </w:t>
      </w:r>
      <w:r w:rsidRPr="01F600D4">
        <w:rPr>
          <w:i/>
          <w:iCs/>
          <w:color w:val="1E0AFA"/>
        </w:rPr>
        <w:t xml:space="preserve">Video editor: </w:t>
      </w:r>
      <w:r w:rsidR="004D387C" w:rsidRPr="01F600D4">
        <w:rPr>
          <w:i/>
          <w:iCs/>
          <w:color w:val="1E0AFA"/>
        </w:rPr>
        <w:t xml:space="preserve">Highlight the </w:t>
      </w:r>
      <w:r w:rsidRPr="01F600D4">
        <w:rPr>
          <w:i/>
          <w:iCs/>
          <w:color w:val="1E0AFA"/>
        </w:rPr>
        <w:t xml:space="preserve">panel labeled 24 </w:t>
      </w:r>
      <w:proofErr w:type="spellStart"/>
      <w:r w:rsidRPr="01F600D4">
        <w:rPr>
          <w:i/>
          <w:iCs/>
          <w:color w:val="1E0AFA"/>
        </w:rPr>
        <w:t>hpi</w:t>
      </w:r>
      <w:proofErr w:type="spellEnd"/>
      <w:r w:rsidR="63E5588A" w:rsidRPr="01F600D4">
        <w:rPr>
          <w:i/>
          <w:iCs/>
          <w:color w:val="1E0AFA"/>
        </w:rPr>
        <w:t xml:space="preserve"> (right side</w:t>
      </w:r>
      <w:r w:rsidR="5CB9C102" w:rsidRPr="01F600D4">
        <w:rPr>
          <w:i/>
          <w:iCs/>
          <w:color w:val="1E0AFA"/>
        </w:rPr>
        <w:t>, top and bottom</w:t>
      </w:r>
      <w:r w:rsidR="63E5588A" w:rsidRPr="01F600D4">
        <w:rPr>
          <w:i/>
          <w:iCs/>
          <w:color w:val="1E0AFA"/>
        </w:rPr>
        <w:t xml:space="preserve"> squares) and emphasize the red clusters.</w:t>
      </w:r>
    </w:p>
    <w:sectPr w:rsidR="4FEDBBF6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17CD0" w14:textId="77777777" w:rsidR="00A75ABF" w:rsidRDefault="00A75ABF">
      <w:r>
        <w:separator/>
      </w:r>
    </w:p>
    <w:p w14:paraId="29BDF84D" w14:textId="77777777" w:rsidR="00A75ABF" w:rsidRDefault="00A75ABF"/>
  </w:endnote>
  <w:endnote w:type="continuationSeparator" w:id="0">
    <w:p w14:paraId="1F9DB060" w14:textId="77777777" w:rsidR="00A75ABF" w:rsidRDefault="00A75ABF">
      <w:r>
        <w:continuationSeparator/>
      </w:r>
    </w:p>
    <w:p w14:paraId="7F8416D5" w14:textId="77777777" w:rsidR="00A75ABF" w:rsidRDefault="00A75A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 w:rsidRPr="62138ECA">
          <w:rPr>
            <w:rStyle w:val="PageNumber"/>
          </w:rPr>
          <w:fldChar w:fldCharType="begin"/>
        </w:r>
        <w:r w:rsidRPr="62138ECA">
          <w:rPr>
            <w:rStyle w:val="PageNumber"/>
          </w:rPr>
          <w:instrText xml:space="preserve"> PAGE </w:instrText>
        </w:r>
        <w:r w:rsidRPr="62138ECA"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936F51" w:rsidR="00ED23F4" w:rsidRPr="00790E8C" w:rsidRDefault="62138ECA" w:rsidP="62138ECA">
    <w:pPr>
      <w:pStyle w:val="Footer"/>
      <w:tabs>
        <w:tab w:val="clear" w:pos="8640"/>
        <w:tab w:val="right" w:pos="9360"/>
      </w:tabs>
      <w:rPr>
        <w:rFonts w:cstheme="minorBidi"/>
      </w:rPr>
    </w:pPr>
    <w:r w:rsidRPr="62138ECA">
      <w:rPr>
        <w:rFonts w:ascii="Symbol" w:eastAsia="Symbol" w:hAnsi="Symbol" w:cstheme="minorBidi"/>
      </w:rPr>
      <w:t>Ó</w:t>
    </w:r>
    <w:r w:rsidRPr="62138ECA">
      <w:rPr>
        <w:rFonts w:cstheme="minorBidi"/>
      </w:rPr>
      <w:t xml:space="preserve"> </w:t>
    </w:r>
    <w:r w:rsidR="00336C61" w:rsidRPr="62138ECA">
      <w:rPr>
        <w:rFonts w:cstheme="minorBidi"/>
      </w:rPr>
      <w:fldChar w:fldCharType="begin"/>
    </w:r>
    <w:r w:rsidR="00336C61" w:rsidRPr="62138ECA">
      <w:rPr>
        <w:rFonts w:cstheme="minorBidi"/>
      </w:rPr>
      <w:instrText xml:space="preserve"> DATE \@ "YYYY" </w:instrText>
    </w:r>
    <w:r w:rsidR="00336C61" w:rsidRPr="62138ECA">
      <w:rPr>
        <w:rFonts w:cstheme="minorBidi"/>
      </w:rPr>
      <w:fldChar w:fldCharType="separate"/>
    </w:r>
    <w:r w:rsidR="00341A22">
      <w:rPr>
        <w:rFonts w:cstheme="minorBidi"/>
        <w:noProof/>
      </w:rPr>
      <w:t>2026</w:t>
    </w:r>
    <w:r w:rsidR="00336C61" w:rsidRPr="62138ECA">
      <w:rPr>
        <w:rFonts w:cstheme="minorBidi"/>
      </w:rPr>
      <w:fldChar w:fldCharType="end"/>
    </w:r>
    <w:r w:rsidRPr="62138ECA">
      <w:rPr>
        <w:rFonts w:cstheme="minorBidi"/>
      </w:rPr>
      <w:t>, Journal of Visualized Experiments</w:t>
    </w:r>
    <w:r w:rsidR="00336C61">
      <w:tab/>
    </w:r>
    <w:r w:rsidR="001A4E43">
      <w:t xml:space="preserve">   </w:t>
    </w:r>
    <w:r w:rsidR="00341A22">
      <w:t xml:space="preserve">               </w:t>
    </w:r>
    <w:r w:rsidR="00BE4593">
      <w:t>March 17, 2026</w:t>
    </w:r>
    <w:r w:rsidR="00BE4593">
      <w:tab/>
    </w:r>
    <w:r w:rsidR="001A4E43">
      <w:t xml:space="preserve"> </w:t>
    </w:r>
    <w:r w:rsidRPr="62138ECA">
      <w:rPr>
        <w:rFonts w:cstheme="minorBidi"/>
      </w:rPr>
      <w:t xml:space="preserve">Page </w:t>
    </w:r>
    <w:r w:rsidR="00336C61" w:rsidRPr="62138ECA">
      <w:rPr>
        <w:rFonts w:cstheme="minorBidi"/>
      </w:rPr>
      <w:fldChar w:fldCharType="begin"/>
    </w:r>
    <w:r w:rsidR="00336C61" w:rsidRPr="62138ECA">
      <w:rPr>
        <w:rFonts w:cstheme="minorBidi"/>
      </w:rPr>
      <w:instrText xml:space="preserve"> PAGE  \* Arabic  \* MERGEFORMAT </w:instrText>
    </w:r>
    <w:r w:rsidR="00336C61" w:rsidRPr="62138ECA">
      <w:rPr>
        <w:rFonts w:cstheme="minorBidi"/>
      </w:rPr>
      <w:fldChar w:fldCharType="separate"/>
    </w:r>
    <w:r w:rsidRPr="62138ECA">
      <w:rPr>
        <w:rFonts w:cstheme="minorBidi"/>
      </w:rPr>
      <w:t>9</w:t>
    </w:r>
    <w:r w:rsidR="00336C61" w:rsidRPr="62138ECA">
      <w:rPr>
        <w:rFonts w:cstheme="minorBidi"/>
      </w:rPr>
      <w:fldChar w:fldCharType="end"/>
    </w:r>
    <w:r w:rsidRPr="62138ECA">
      <w:rPr>
        <w:rFonts w:cstheme="minorBidi"/>
      </w:rPr>
      <w:t xml:space="preserve"> of </w:t>
    </w:r>
    <w:r w:rsidR="00336C61" w:rsidRPr="62138ECA">
      <w:rPr>
        <w:rFonts w:cstheme="minorBidi"/>
      </w:rPr>
      <w:fldChar w:fldCharType="begin"/>
    </w:r>
    <w:r w:rsidR="00336C61" w:rsidRPr="62138ECA">
      <w:rPr>
        <w:rFonts w:cstheme="minorBidi"/>
      </w:rPr>
      <w:instrText xml:space="preserve"> NUMPAGES  \* Arabic  \* MERGEFORMAT </w:instrText>
    </w:r>
    <w:r w:rsidR="00336C61" w:rsidRPr="62138ECA">
      <w:rPr>
        <w:rFonts w:cstheme="minorBidi"/>
      </w:rPr>
      <w:fldChar w:fldCharType="separate"/>
    </w:r>
    <w:r w:rsidRPr="62138ECA">
      <w:rPr>
        <w:rFonts w:cstheme="minorBidi"/>
      </w:rPr>
      <w:t>9</w:t>
    </w:r>
    <w:r w:rsidR="00336C61" w:rsidRPr="62138ECA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41EF4" w14:textId="77777777" w:rsidR="00A75ABF" w:rsidRDefault="00A75ABF">
      <w:r>
        <w:separator/>
      </w:r>
    </w:p>
    <w:p w14:paraId="58E442EB" w14:textId="77777777" w:rsidR="00A75ABF" w:rsidRDefault="00A75ABF"/>
  </w:footnote>
  <w:footnote w:type="continuationSeparator" w:id="0">
    <w:p w14:paraId="2B7EAE3D" w14:textId="77777777" w:rsidR="00A75ABF" w:rsidRDefault="00A75ABF">
      <w:r>
        <w:continuationSeparator/>
      </w:r>
    </w:p>
    <w:p w14:paraId="35EF314D" w14:textId="77777777" w:rsidR="00A75ABF" w:rsidRDefault="00A75A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73032" w14:textId="77777777" w:rsidR="002F64FA" w:rsidRPr="008C3F84" w:rsidRDefault="002F64FA" w:rsidP="002F64FA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bCs/>
        <w:color w:val="00B050"/>
        <w:sz w:val="28"/>
        <w:szCs w:val="28"/>
        <w:u w:val="single"/>
      </w:rPr>
    </w:pPr>
    <w:r w:rsidRPr="008C3F8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5A40C993" wp14:editId="0281FD5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702655314" name="Picture 702655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3F84">
      <w:rPr>
        <w:rFonts w:cstheme="minorHAnsi"/>
        <w:b/>
        <w:bCs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276436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26EA181"/>
    <w:multiLevelType w:val="hybridMultilevel"/>
    <w:tmpl w:val="5DF01414"/>
    <w:lvl w:ilvl="0" w:tplc="C444E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54E9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8C69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EAED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B809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BC0D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1A0D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E8B1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C7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82861">
    <w:abstractNumId w:val="37"/>
  </w:num>
  <w:num w:numId="2" w16cid:durableId="322855209">
    <w:abstractNumId w:val="15"/>
  </w:num>
  <w:num w:numId="3" w16cid:durableId="1124957020">
    <w:abstractNumId w:val="35"/>
  </w:num>
  <w:num w:numId="4" w16cid:durableId="599022016">
    <w:abstractNumId w:val="38"/>
  </w:num>
  <w:num w:numId="5" w16cid:durableId="157157113">
    <w:abstractNumId w:val="36"/>
  </w:num>
  <w:num w:numId="6" w16cid:durableId="94518384">
    <w:abstractNumId w:val="29"/>
  </w:num>
  <w:num w:numId="7" w16cid:durableId="209999702">
    <w:abstractNumId w:val="14"/>
  </w:num>
  <w:num w:numId="8" w16cid:durableId="1459685572">
    <w:abstractNumId w:val="32"/>
  </w:num>
  <w:num w:numId="9" w16cid:durableId="228031132">
    <w:abstractNumId w:val="40"/>
  </w:num>
  <w:num w:numId="10" w16cid:durableId="1597859644">
    <w:abstractNumId w:val="11"/>
  </w:num>
  <w:num w:numId="11" w16cid:durableId="784496459">
    <w:abstractNumId w:val="18"/>
  </w:num>
  <w:num w:numId="12" w16cid:durableId="1702588870">
    <w:abstractNumId w:val="26"/>
  </w:num>
  <w:num w:numId="13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4"/>
  </w:num>
  <w:num w:numId="20" w16cid:durableId="1599216356">
    <w:abstractNumId w:val="30"/>
  </w:num>
  <w:num w:numId="21" w16cid:durableId="1729379947">
    <w:abstractNumId w:val="28"/>
  </w:num>
  <w:num w:numId="22" w16cid:durableId="18824919">
    <w:abstractNumId w:val="21"/>
  </w:num>
  <w:num w:numId="23" w16cid:durableId="1170372592">
    <w:abstractNumId w:val="20"/>
  </w:num>
  <w:num w:numId="24" w16cid:durableId="1461454741">
    <w:abstractNumId w:val="10"/>
  </w:num>
  <w:num w:numId="25" w16cid:durableId="1354306633">
    <w:abstractNumId w:val="17"/>
  </w:num>
  <w:num w:numId="26" w16cid:durableId="279800298">
    <w:abstractNumId w:val="33"/>
  </w:num>
  <w:num w:numId="27" w16cid:durableId="305820415">
    <w:abstractNumId w:val="13"/>
  </w:num>
  <w:num w:numId="28" w16cid:durableId="1024021112">
    <w:abstractNumId w:val="27"/>
  </w:num>
  <w:num w:numId="29" w16cid:durableId="848561004">
    <w:abstractNumId w:val="23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6"/>
  </w:num>
  <w:num w:numId="41" w16cid:durableId="172493793">
    <w:abstractNumId w:val="39"/>
  </w:num>
  <w:num w:numId="42" w16cid:durableId="1162430656">
    <w:abstractNumId w:val="22"/>
  </w:num>
  <w:num w:numId="43" w16cid:durableId="857502586">
    <w:abstractNumId w:val="24"/>
  </w:num>
  <w:num w:numId="44" w16cid:durableId="829755101">
    <w:abstractNumId w:val="31"/>
  </w:num>
  <w:num w:numId="45" w16cid:durableId="77024263">
    <w:abstractNumId w:val="19"/>
  </w:num>
  <w:num w:numId="46" w16cid:durableId="1024093089">
    <w:abstractNumId w:val="25"/>
  </w:num>
  <w:num w:numId="47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296F"/>
    <w:rsid w:val="00043807"/>
    <w:rsid w:val="00045112"/>
    <w:rsid w:val="000473FE"/>
    <w:rsid w:val="0005123A"/>
    <w:rsid w:val="00055137"/>
    <w:rsid w:val="000560C2"/>
    <w:rsid w:val="0006309D"/>
    <w:rsid w:val="00074929"/>
    <w:rsid w:val="00082FDC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230A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768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BC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015"/>
    <w:rsid w:val="0016471F"/>
    <w:rsid w:val="00164DF1"/>
    <w:rsid w:val="00176D6F"/>
    <w:rsid w:val="00177B33"/>
    <w:rsid w:val="0018142B"/>
    <w:rsid w:val="001819E3"/>
    <w:rsid w:val="0018313E"/>
    <w:rsid w:val="00184EF9"/>
    <w:rsid w:val="00191025"/>
    <w:rsid w:val="00191A77"/>
    <w:rsid w:val="001938F1"/>
    <w:rsid w:val="00194DBB"/>
    <w:rsid w:val="0019607C"/>
    <w:rsid w:val="0019621B"/>
    <w:rsid w:val="001A4E43"/>
    <w:rsid w:val="001B0112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2C58"/>
    <w:rsid w:val="001E52A3"/>
    <w:rsid w:val="001F0890"/>
    <w:rsid w:val="001F615E"/>
    <w:rsid w:val="002115B3"/>
    <w:rsid w:val="00214268"/>
    <w:rsid w:val="002152AB"/>
    <w:rsid w:val="00226089"/>
    <w:rsid w:val="00226866"/>
    <w:rsid w:val="00232DB1"/>
    <w:rsid w:val="00236E0A"/>
    <w:rsid w:val="002422D6"/>
    <w:rsid w:val="002448C1"/>
    <w:rsid w:val="00244CDB"/>
    <w:rsid w:val="00247BFF"/>
    <w:rsid w:val="00251AF3"/>
    <w:rsid w:val="0025310D"/>
    <w:rsid w:val="002544F1"/>
    <w:rsid w:val="002551C5"/>
    <w:rsid w:val="002553AE"/>
    <w:rsid w:val="002617AD"/>
    <w:rsid w:val="00264483"/>
    <w:rsid w:val="00264B3C"/>
    <w:rsid w:val="00265C44"/>
    <w:rsid w:val="00265EAD"/>
    <w:rsid w:val="00265F76"/>
    <w:rsid w:val="00266484"/>
    <w:rsid w:val="002705E3"/>
    <w:rsid w:val="002718A8"/>
    <w:rsid w:val="002773BA"/>
    <w:rsid w:val="002777AC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9638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13E8"/>
    <w:rsid w:val="002D48BB"/>
    <w:rsid w:val="002D52A1"/>
    <w:rsid w:val="002E7521"/>
    <w:rsid w:val="002F0D42"/>
    <w:rsid w:val="002F3829"/>
    <w:rsid w:val="002F38CF"/>
    <w:rsid w:val="002F64FA"/>
    <w:rsid w:val="003036C1"/>
    <w:rsid w:val="00305187"/>
    <w:rsid w:val="0030618C"/>
    <w:rsid w:val="003100A9"/>
    <w:rsid w:val="00311FBF"/>
    <w:rsid w:val="003138D4"/>
    <w:rsid w:val="00313C9F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1A22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797A"/>
    <w:rsid w:val="003B00BE"/>
    <w:rsid w:val="003B30C6"/>
    <w:rsid w:val="003B3E2A"/>
    <w:rsid w:val="003B3EC0"/>
    <w:rsid w:val="003B5E26"/>
    <w:rsid w:val="003C03EF"/>
    <w:rsid w:val="003C1044"/>
    <w:rsid w:val="003C19B1"/>
    <w:rsid w:val="003C2AEF"/>
    <w:rsid w:val="003C32EC"/>
    <w:rsid w:val="003C66F6"/>
    <w:rsid w:val="003D0847"/>
    <w:rsid w:val="003D0FD6"/>
    <w:rsid w:val="003D2E10"/>
    <w:rsid w:val="003D40E8"/>
    <w:rsid w:val="003E2BC9"/>
    <w:rsid w:val="003E7FAC"/>
    <w:rsid w:val="003F4B52"/>
    <w:rsid w:val="003F5912"/>
    <w:rsid w:val="004018D8"/>
    <w:rsid w:val="004034B6"/>
    <w:rsid w:val="00407CAD"/>
    <w:rsid w:val="004114EA"/>
    <w:rsid w:val="00412C6D"/>
    <w:rsid w:val="00414A6F"/>
    <w:rsid w:val="00414B4F"/>
    <w:rsid w:val="00420A1E"/>
    <w:rsid w:val="00421271"/>
    <w:rsid w:val="004232DB"/>
    <w:rsid w:val="00426350"/>
    <w:rsid w:val="0042E0DC"/>
    <w:rsid w:val="00434682"/>
    <w:rsid w:val="0043638A"/>
    <w:rsid w:val="00440FFA"/>
    <w:rsid w:val="004425EC"/>
    <w:rsid w:val="00443E8B"/>
    <w:rsid w:val="00444392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3321"/>
    <w:rsid w:val="004A72BD"/>
    <w:rsid w:val="004C1095"/>
    <w:rsid w:val="004C12F8"/>
    <w:rsid w:val="004C21EC"/>
    <w:rsid w:val="004C2DAD"/>
    <w:rsid w:val="004C4FAE"/>
    <w:rsid w:val="004C6ED2"/>
    <w:rsid w:val="004D1E0E"/>
    <w:rsid w:val="004D387C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079A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1D76"/>
    <w:rsid w:val="00555FFF"/>
    <w:rsid w:val="00556A37"/>
    <w:rsid w:val="00557116"/>
    <w:rsid w:val="0055763A"/>
    <w:rsid w:val="0056008E"/>
    <w:rsid w:val="005611F3"/>
    <w:rsid w:val="0056220F"/>
    <w:rsid w:val="00564540"/>
    <w:rsid w:val="00565757"/>
    <w:rsid w:val="00565DA7"/>
    <w:rsid w:val="0058214E"/>
    <w:rsid w:val="005829FA"/>
    <w:rsid w:val="00585ECC"/>
    <w:rsid w:val="005925C3"/>
    <w:rsid w:val="00594A84"/>
    <w:rsid w:val="0059AE23"/>
    <w:rsid w:val="005A02B6"/>
    <w:rsid w:val="005A09D8"/>
    <w:rsid w:val="005A1F5E"/>
    <w:rsid w:val="005A33C6"/>
    <w:rsid w:val="005A3F8F"/>
    <w:rsid w:val="005A6556"/>
    <w:rsid w:val="005B0866"/>
    <w:rsid w:val="005B4717"/>
    <w:rsid w:val="005B6859"/>
    <w:rsid w:val="005C25A9"/>
    <w:rsid w:val="005C2915"/>
    <w:rsid w:val="005C6D1E"/>
    <w:rsid w:val="005D0E9C"/>
    <w:rsid w:val="005D0F8B"/>
    <w:rsid w:val="005D2CA3"/>
    <w:rsid w:val="005D6F6F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34E3"/>
    <w:rsid w:val="0070584F"/>
    <w:rsid w:val="007077D5"/>
    <w:rsid w:val="00710EA3"/>
    <w:rsid w:val="0071156C"/>
    <w:rsid w:val="0071294C"/>
    <w:rsid w:val="007137F8"/>
    <w:rsid w:val="007229D2"/>
    <w:rsid w:val="00724E3B"/>
    <w:rsid w:val="0072711C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040B"/>
    <w:rsid w:val="007D4222"/>
    <w:rsid w:val="007D61A8"/>
    <w:rsid w:val="007F48D4"/>
    <w:rsid w:val="00802635"/>
    <w:rsid w:val="008028F3"/>
    <w:rsid w:val="00804C75"/>
    <w:rsid w:val="00806B1B"/>
    <w:rsid w:val="00806BC9"/>
    <w:rsid w:val="00811334"/>
    <w:rsid w:val="008123C3"/>
    <w:rsid w:val="00816F53"/>
    <w:rsid w:val="00817D9F"/>
    <w:rsid w:val="00825346"/>
    <w:rsid w:val="00831492"/>
    <w:rsid w:val="00831E2A"/>
    <w:rsid w:val="00831FBF"/>
    <w:rsid w:val="00832FA5"/>
    <w:rsid w:val="00833C0A"/>
    <w:rsid w:val="0083566C"/>
    <w:rsid w:val="00836393"/>
    <w:rsid w:val="00836659"/>
    <w:rsid w:val="008373A7"/>
    <w:rsid w:val="00844E09"/>
    <w:rsid w:val="008457A8"/>
    <w:rsid w:val="008459FC"/>
    <w:rsid w:val="00847CEE"/>
    <w:rsid w:val="00851B3E"/>
    <w:rsid w:val="00851C4B"/>
    <w:rsid w:val="00852B56"/>
    <w:rsid w:val="00854994"/>
    <w:rsid w:val="0085537A"/>
    <w:rsid w:val="00860BC3"/>
    <w:rsid w:val="008672DA"/>
    <w:rsid w:val="0087006B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2A0C"/>
    <w:rsid w:val="009055DD"/>
    <w:rsid w:val="00906EFB"/>
    <w:rsid w:val="009114D8"/>
    <w:rsid w:val="009149A4"/>
    <w:rsid w:val="00920992"/>
    <w:rsid w:val="009212DD"/>
    <w:rsid w:val="00921AB9"/>
    <w:rsid w:val="00925550"/>
    <w:rsid w:val="00927B12"/>
    <w:rsid w:val="009301B8"/>
    <w:rsid w:val="00931D78"/>
    <w:rsid w:val="00932412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309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2E2A"/>
    <w:rsid w:val="009B3807"/>
    <w:rsid w:val="009B4EE3"/>
    <w:rsid w:val="009B671E"/>
    <w:rsid w:val="009C041E"/>
    <w:rsid w:val="009C2062"/>
    <w:rsid w:val="009C7B9A"/>
    <w:rsid w:val="009D21B9"/>
    <w:rsid w:val="009E27B6"/>
    <w:rsid w:val="009E36F7"/>
    <w:rsid w:val="009E4241"/>
    <w:rsid w:val="009E7BDA"/>
    <w:rsid w:val="009F0554"/>
    <w:rsid w:val="009F356C"/>
    <w:rsid w:val="009F51F2"/>
    <w:rsid w:val="009F5F91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1337"/>
    <w:rsid w:val="00A4233A"/>
    <w:rsid w:val="00A44EFB"/>
    <w:rsid w:val="00A45F31"/>
    <w:rsid w:val="00A4700E"/>
    <w:rsid w:val="00A50DAE"/>
    <w:rsid w:val="00A5213D"/>
    <w:rsid w:val="00A5222C"/>
    <w:rsid w:val="00A53358"/>
    <w:rsid w:val="00A53C48"/>
    <w:rsid w:val="00A60320"/>
    <w:rsid w:val="00A60B07"/>
    <w:rsid w:val="00A622CC"/>
    <w:rsid w:val="00A64D8E"/>
    <w:rsid w:val="00A66845"/>
    <w:rsid w:val="00A72FC5"/>
    <w:rsid w:val="00A730E3"/>
    <w:rsid w:val="00A75ABF"/>
    <w:rsid w:val="00A77CF6"/>
    <w:rsid w:val="00A84BA8"/>
    <w:rsid w:val="00A84C50"/>
    <w:rsid w:val="00A91283"/>
    <w:rsid w:val="00A955C6"/>
    <w:rsid w:val="00AA0739"/>
    <w:rsid w:val="00AA132F"/>
    <w:rsid w:val="00AA2236"/>
    <w:rsid w:val="00AA404A"/>
    <w:rsid w:val="00AB3338"/>
    <w:rsid w:val="00AB4473"/>
    <w:rsid w:val="00AC16C3"/>
    <w:rsid w:val="00AC46F0"/>
    <w:rsid w:val="00AC597A"/>
    <w:rsid w:val="00AC5EF4"/>
    <w:rsid w:val="00AC63FC"/>
    <w:rsid w:val="00AD1243"/>
    <w:rsid w:val="00AD2AF9"/>
    <w:rsid w:val="00AD3B12"/>
    <w:rsid w:val="00AD3B41"/>
    <w:rsid w:val="00AD4F04"/>
    <w:rsid w:val="00AD5A94"/>
    <w:rsid w:val="00AE11E8"/>
    <w:rsid w:val="00AE2480"/>
    <w:rsid w:val="00AE6DE4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68A2"/>
    <w:rsid w:val="00B47052"/>
    <w:rsid w:val="00B5116D"/>
    <w:rsid w:val="00B5191E"/>
    <w:rsid w:val="00B534BA"/>
    <w:rsid w:val="00B60E0A"/>
    <w:rsid w:val="00B6201D"/>
    <w:rsid w:val="00B63093"/>
    <w:rsid w:val="00B64AFF"/>
    <w:rsid w:val="00B653B7"/>
    <w:rsid w:val="00B66A14"/>
    <w:rsid w:val="00B7250F"/>
    <w:rsid w:val="00B807E5"/>
    <w:rsid w:val="00B847A0"/>
    <w:rsid w:val="00B84CF3"/>
    <w:rsid w:val="00B87BC5"/>
    <w:rsid w:val="00B87D12"/>
    <w:rsid w:val="00B9715F"/>
    <w:rsid w:val="00BA0371"/>
    <w:rsid w:val="00BA216E"/>
    <w:rsid w:val="00BA2EF5"/>
    <w:rsid w:val="00BB27C1"/>
    <w:rsid w:val="00BB2CF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4593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1F3B"/>
    <w:rsid w:val="00C34F4C"/>
    <w:rsid w:val="00C3610E"/>
    <w:rsid w:val="00C428F1"/>
    <w:rsid w:val="00C50118"/>
    <w:rsid w:val="00C602B2"/>
    <w:rsid w:val="00C616AF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CD1"/>
    <w:rsid w:val="00CE4904"/>
    <w:rsid w:val="00CE696A"/>
    <w:rsid w:val="00CF2130"/>
    <w:rsid w:val="00CF22F6"/>
    <w:rsid w:val="00CF4F92"/>
    <w:rsid w:val="00CF5A67"/>
    <w:rsid w:val="00CF6830"/>
    <w:rsid w:val="00CF771C"/>
    <w:rsid w:val="00D00EF4"/>
    <w:rsid w:val="00D04754"/>
    <w:rsid w:val="00D103FE"/>
    <w:rsid w:val="00D10BFA"/>
    <w:rsid w:val="00D10F00"/>
    <w:rsid w:val="00D13549"/>
    <w:rsid w:val="00D150D8"/>
    <w:rsid w:val="00D1640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748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A5C9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7AF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4BB3"/>
    <w:rsid w:val="00E165DE"/>
    <w:rsid w:val="00E22AE8"/>
    <w:rsid w:val="00E24673"/>
    <w:rsid w:val="00E24898"/>
    <w:rsid w:val="00E26EF8"/>
    <w:rsid w:val="00E27EF5"/>
    <w:rsid w:val="00E355EE"/>
    <w:rsid w:val="00E35FB3"/>
    <w:rsid w:val="00E44C46"/>
    <w:rsid w:val="00E506CC"/>
    <w:rsid w:val="00E52377"/>
    <w:rsid w:val="00E55496"/>
    <w:rsid w:val="00E643FC"/>
    <w:rsid w:val="00E65758"/>
    <w:rsid w:val="00E662CA"/>
    <w:rsid w:val="00E66975"/>
    <w:rsid w:val="00E67657"/>
    <w:rsid w:val="00E802D8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4F71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8A9"/>
    <w:rsid w:val="00F04E9E"/>
    <w:rsid w:val="00F10CF8"/>
    <w:rsid w:val="00F10FAD"/>
    <w:rsid w:val="00F133B4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4B89"/>
    <w:rsid w:val="00F563AC"/>
    <w:rsid w:val="00F56A75"/>
    <w:rsid w:val="00F56B34"/>
    <w:rsid w:val="00F60B45"/>
    <w:rsid w:val="00F60C18"/>
    <w:rsid w:val="00F641D1"/>
    <w:rsid w:val="00F64FB6"/>
    <w:rsid w:val="00F728FB"/>
    <w:rsid w:val="00F734E7"/>
    <w:rsid w:val="00F7369B"/>
    <w:rsid w:val="00F7561F"/>
    <w:rsid w:val="00F76A1C"/>
    <w:rsid w:val="00F80FD0"/>
    <w:rsid w:val="00F81010"/>
    <w:rsid w:val="00F8149F"/>
    <w:rsid w:val="00F83448"/>
    <w:rsid w:val="00F917CF"/>
    <w:rsid w:val="00F93673"/>
    <w:rsid w:val="00F94250"/>
    <w:rsid w:val="00F95E8D"/>
    <w:rsid w:val="00F969AC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  <w:rsid w:val="012D6D92"/>
    <w:rsid w:val="0166C0CA"/>
    <w:rsid w:val="016C16B5"/>
    <w:rsid w:val="01780279"/>
    <w:rsid w:val="0187BD59"/>
    <w:rsid w:val="01F600D4"/>
    <w:rsid w:val="01F8FB59"/>
    <w:rsid w:val="0206EDFD"/>
    <w:rsid w:val="022D99F7"/>
    <w:rsid w:val="024979F3"/>
    <w:rsid w:val="029E45A0"/>
    <w:rsid w:val="02C484C9"/>
    <w:rsid w:val="034863F2"/>
    <w:rsid w:val="037334DD"/>
    <w:rsid w:val="03868EF5"/>
    <w:rsid w:val="0386A179"/>
    <w:rsid w:val="03ABA416"/>
    <w:rsid w:val="03AD2D03"/>
    <w:rsid w:val="0444D10C"/>
    <w:rsid w:val="04F60DE9"/>
    <w:rsid w:val="050C8384"/>
    <w:rsid w:val="053D3786"/>
    <w:rsid w:val="057EAD1F"/>
    <w:rsid w:val="0589AEAD"/>
    <w:rsid w:val="059970F0"/>
    <w:rsid w:val="059A945A"/>
    <w:rsid w:val="05BED9C3"/>
    <w:rsid w:val="05F9FE64"/>
    <w:rsid w:val="0614CABF"/>
    <w:rsid w:val="06688032"/>
    <w:rsid w:val="066DB9F4"/>
    <w:rsid w:val="06793AE1"/>
    <w:rsid w:val="06921AB7"/>
    <w:rsid w:val="07180B1A"/>
    <w:rsid w:val="07243CBC"/>
    <w:rsid w:val="072C1CDF"/>
    <w:rsid w:val="0734EF5E"/>
    <w:rsid w:val="0742546F"/>
    <w:rsid w:val="075EF480"/>
    <w:rsid w:val="07679DCD"/>
    <w:rsid w:val="078CE50B"/>
    <w:rsid w:val="07C64C4E"/>
    <w:rsid w:val="07D3E56D"/>
    <w:rsid w:val="07EA280B"/>
    <w:rsid w:val="08474CC6"/>
    <w:rsid w:val="0880AFE8"/>
    <w:rsid w:val="08EB1E8E"/>
    <w:rsid w:val="0928893D"/>
    <w:rsid w:val="0954F856"/>
    <w:rsid w:val="09B3D336"/>
    <w:rsid w:val="09C291DF"/>
    <w:rsid w:val="09D07C90"/>
    <w:rsid w:val="0A2E70F0"/>
    <w:rsid w:val="0A366EAA"/>
    <w:rsid w:val="0A5D8D18"/>
    <w:rsid w:val="0A70015E"/>
    <w:rsid w:val="0A7539D7"/>
    <w:rsid w:val="0AB38A6A"/>
    <w:rsid w:val="0AB4A29F"/>
    <w:rsid w:val="0B45997C"/>
    <w:rsid w:val="0B83AF15"/>
    <w:rsid w:val="0B87F312"/>
    <w:rsid w:val="0BB62C38"/>
    <w:rsid w:val="0BD6DB80"/>
    <w:rsid w:val="0C55FFAE"/>
    <w:rsid w:val="0D0FDF48"/>
    <w:rsid w:val="0D12E570"/>
    <w:rsid w:val="0D14A041"/>
    <w:rsid w:val="0D97BE96"/>
    <w:rsid w:val="0DA76116"/>
    <w:rsid w:val="0DABEAAD"/>
    <w:rsid w:val="0DAC1F96"/>
    <w:rsid w:val="0DD60461"/>
    <w:rsid w:val="0DE09DCC"/>
    <w:rsid w:val="0E61D86F"/>
    <w:rsid w:val="0EB7D870"/>
    <w:rsid w:val="0EC8582F"/>
    <w:rsid w:val="0F68A448"/>
    <w:rsid w:val="0F6D9C49"/>
    <w:rsid w:val="0F78E5A6"/>
    <w:rsid w:val="0F87E605"/>
    <w:rsid w:val="0F9B090B"/>
    <w:rsid w:val="0FA47F32"/>
    <w:rsid w:val="0FA90692"/>
    <w:rsid w:val="0FAF7F0B"/>
    <w:rsid w:val="0FE72DC9"/>
    <w:rsid w:val="0FF0176A"/>
    <w:rsid w:val="10098E7F"/>
    <w:rsid w:val="10147D93"/>
    <w:rsid w:val="105886D7"/>
    <w:rsid w:val="10816C6A"/>
    <w:rsid w:val="10C8074A"/>
    <w:rsid w:val="10E4F8BC"/>
    <w:rsid w:val="10F79067"/>
    <w:rsid w:val="110342CF"/>
    <w:rsid w:val="11543563"/>
    <w:rsid w:val="11681DA7"/>
    <w:rsid w:val="11903A98"/>
    <w:rsid w:val="11957830"/>
    <w:rsid w:val="11B73904"/>
    <w:rsid w:val="11C1E261"/>
    <w:rsid w:val="1350B273"/>
    <w:rsid w:val="138F2BC7"/>
    <w:rsid w:val="1391E28D"/>
    <w:rsid w:val="139C2E51"/>
    <w:rsid w:val="13AC75A5"/>
    <w:rsid w:val="13AEBF08"/>
    <w:rsid w:val="13D06C7C"/>
    <w:rsid w:val="13DDFB87"/>
    <w:rsid w:val="145C82AE"/>
    <w:rsid w:val="1462BE4E"/>
    <w:rsid w:val="14F05D47"/>
    <w:rsid w:val="14F79674"/>
    <w:rsid w:val="157015BB"/>
    <w:rsid w:val="157A2ECF"/>
    <w:rsid w:val="15855701"/>
    <w:rsid w:val="158E752A"/>
    <w:rsid w:val="16AB5463"/>
    <w:rsid w:val="17ACBE20"/>
    <w:rsid w:val="17DDBEBB"/>
    <w:rsid w:val="18994382"/>
    <w:rsid w:val="18C7F2D6"/>
    <w:rsid w:val="194EFF09"/>
    <w:rsid w:val="1950E366"/>
    <w:rsid w:val="195739F0"/>
    <w:rsid w:val="19C13DA4"/>
    <w:rsid w:val="19E2E121"/>
    <w:rsid w:val="1A3780F6"/>
    <w:rsid w:val="1A7395DA"/>
    <w:rsid w:val="1AC24BAD"/>
    <w:rsid w:val="1AC63543"/>
    <w:rsid w:val="1ACC3E70"/>
    <w:rsid w:val="1B4275AD"/>
    <w:rsid w:val="1BA629F0"/>
    <w:rsid w:val="1BB53FD8"/>
    <w:rsid w:val="1C084274"/>
    <w:rsid w:val="1C0B9073"/>
    <w:rsid w:val="1C321DFD"/>
    <w:rsid w:val="1C384CA7"/>
    <w:rsid w:val="1C7D0F9E"/>
    <w:rsid w:val="1D07D346"/>
    <w:rsid w:val="1D373C4E"/>
    <w:rsid w:val="1D37C332"/>
    <w:rsid w:val="1D7E350B"/>
    <w:rsid w:val="1DAFC488"/>
    <w:rsid w:val="1DEC871D"/>
    <w:rsid w:val="1DF3B116"/>
    <w:rsid w:val="1E398FA5"/>
    <w:rsid w:val="1E756100"/>
    <w:rsid w:val="1F44F8BA"/>
    <w:rsid w:val="1F4ABA5A"/>
    <w:rsid w:val="1F5A2B0D"/>
    <w:rsid w:val="1FDD51D3"/>
    <w:rsid w:val="1FF38BA4"/>
    <w:rsid w:val="20A77D51"/>
    <w:rsid w:val="20B0637F"/>
    <w:rsid w:val="20B529EF"/>
    <w:rsid w:val="210EDC31"/>
    <w:rsid w:val="211C74F6"/>
    <w:rsid w:val="211C989F"/>
    <w:rsid w:val="2142B492"/>
    <w:rsid w:val="21BB2C16"/>
    <w:rsid w:val="221B5B6C"/>
    <w:rsid w:val="2221E0F7"/>
    <w:rsid w:val="22359914"/>
    <w:rsid w:val="2281E6A2"/>
    <w:rsid w:val="22A102B1"/>
    <w:rsid w:val="22C505FE"/>
    <w:rsid w:val="22F189F1"/>
    <w:rsid w:val="2322F435"/>
    <w:rsid w:val="235A6847"/>
    <w:rsid w:val="2404DE09"/>
    <w:rsid w:val="2413AE85"/>
    <w:rsid w:val="242DFE7D"/>
    <w:rsid w:val="245C089F"/>
    <w:rsid w:val="24709147"/>
    <w:rsid w:val="248525DA"/>
    <w:rsid w:val="248841DF"/>
    <w:rsid w:val="248F6172"/>
    <w:rsid w:val="24B8C563"/>
    <w:rsid w:val="24C08B0A"/>
    <w:rsid w:val="24FD08A9"/>
    <w:rsid w:val="250F35DC"/>
    <w:rsid w:val="252C7D7B"/>
    <w:rsid w:val="253F515F"/>
    <w:rsid w:val="25483B3F"/>
    <w:rsid w:val="254E363A"/>
    <w:rsid w:val="2563885A"/>
    <w:rsid w:val="25F22031"/>
    <w:rsid w:val="25FFE319"/>
    <w:rsid w:val="2616FABF"/>
    <w:rsid w:val="26182C13"/>
    <w:rsid w:val="26460755"/>
    <w:rsid w:val="264BC384"/>
    <w:rsid w:val="267C3C46"/>
    <w:rsid w:val="275B5F0C"/>
    <w:rsid w:val="27661AFB"/>
    <w:rsid w:val="27678E0A"/>
    <w:rsid w:val="27C8DE63"/>
    <w:rsid w:val="27D5C247"/>
    <w:rsid w:val="27DAB9F9"/>
    <w:rsid w:val="280698F5"/>
    <w:rsid w:val="280E197D"/>
    <w:rsid w:val="28421EF5"/>
    <w:rsid w:val="2894ED25"/>
    <w:rsid w:val="28B782F9"/>
    <w:rsid w:val="28E4CED6"/>
    <w:rsid w:val="294EEDCB"/>
    <w:rsid w:val="29949A2E"/>
    <w:rsid w:val="29B2C873"/>
    <w:rsid w:val="29BA8465"/>
    <w:rsid w:val="29DD7179"/>
    <w:rsid w:val="2A0C8A03"/>
    <w:rsid w:val="2A111E48"/>
    <w:rsid w:val="2A6073F4"/>
    <w:rsid w:val="2A73E61A"/>
    <w:rsid w:val="2A920D44"/>
    <w:rsid w:val="2AA4FE4D"/>
    <w:rsid w:val="2AB05D0A"/>
    <w:rsid w:val="2AC8C35F"/>
    <w:rsid w:val="2AD012E8"/>
    <w:rsid w:val="2C2B4B77"/>
    <w:rsid w:val="2C3B0ECF"/>
    <w:rsid w:val="2C45DB2D"/>
    <w:rsid w:val="2C494D6F"/>
    <w:rsid w:val="2C5738D2"/>
    <w:rsid w:val="2C702497"/>
    <w:rsid w:val="2C836255"/>
    <w:rsid w:val="2CD60E93"/>
    <w:rsid w:val="2D319D74"/>
    <w:rsid w:val="2D94894B"/>
    <w:rsid w:val="2DA1AA9B"/>
    <w:rsid w:val="2DAE0B6D"/>
    <w:rsid w:val="2E2EF796"/>
    <w:rsid w:val="2E3142C9"/>
    <w:rsid w:val="2EB2F137"/>
    <w:rsid w:val="2EFD3691"/>
    <w:rsid w:val="2F058344"/>
    <w:rsid w:val="2F05A7BC"/>
    <w:rsid w:val="2F0FCCEB"/>
    <w:rsid w:val="2F4BC955"/>
    <w:rsid w:val="2F670BCC"/>
    <w:rsid w:val="307ACFF5"/>
    <w:rsid w:val="30BE03BF"/>
    <w:rsid w:val="30BE2158"/>
    <w:rsid w:val="30D748D4"/>
    <w:rsid w:val="30F0FB80"/>
    <w:rsid w:val="30F77541"/>
    <w:rsid w:val="30FB953B"/>
    <w:rsid w:val="310170B4"/>
    <w:rsid w:val="3109EF17"/>
    <w:rsid w:val="31282526"/>
    <w:rsid w:val="314C0D2E"/>
    <w:rsid w:val="323943E6"/>
    <w:rsid w:val="32678082"/>
    <w:rsid w:val="32961AA9"/>
    <w:rsid w:val="32CD07D1"/>
    <w:rsid w:val="32E13419"/>
    <w:rsid w:val="32FFE400"/>
    <w:rsid w:val="334C04F9"/>
    <w:rsid w:val="334CBE0D"/>
    <w:rsid w:val="335D7C5D"/>
    <w:rsid w:val="336B0917"/>
    <w:rsid w:val="345D46F1"/>
    <w:rsid w:val="34A7B7C5"/>
    <w:rsid w:val="351AF153"/>
    <w:rsid w:val="359D649A"/>
    <w:rsid w:val="35AD180C"/>
    <w:rsid w:val="35B42096"/>
    <w:rsid w:val="35CC9DDD"/>
    <w:rsid w:val="35FE1000"/>
    <w:rsid w:val="3607B670"/>
    <w:rsid w:val="3633AFF1"/>
    <w:rsid w:val="3635A288"/>
    <w:rsid w:val="36620171"/>
    <w:rsid w:val="36641BC5"/>
    <w:rsid w:val="366F6E46"/>
    <w:rsid w:val="3677FF90"/>
    <w:rsid w:val="367BBE7B"/>
    <w:rsid w:val="36A2CBB7"/>
    <w:rsid w:val="36A338CC"/>
    <w:rsid w:val="36F22072"/>
    <w:rsid w:val="370D71AD"/>
    <w:rsid w:val="372CD599"/>
    <w:rsid w:val="37641B6A"/>
    <w:rsid w:val="37744898"/>
    <w:rsid w:val="37768FA4"/>
    <w:rsid w:val="37AC700B"/>
    <w:rsid w:val="37C79F23"/>
    <w:rsid w:val="37EA2687"/>
    <w:rsid w:val="37EB70A7"/>
    <w:rsid w:val="38292600"/>
    <w:rsid w:val="38571256"/>
    <w:rsid w:val="387FFC2F"/>
    <w:rsid w:val="38845104"/>
    <w:rsid w:val="3890D8A6"/>
    <w:rsid w:val="38EE39FD"/>
    <w:rsid w:val="39185074"/>
    <w:rsid w:val="395BF2F8"/>
    <w:rsid w:val="3975200A"/>
    <w:rsid w:val="39B36A23"/>
    <w:rsid w:val="39BC60DE"/>
    <w:rsid w:val="39C4C6A7"/>
    <w:rsid w:val="39D21D7D"/>
    <w:rsid w:val="39F3F1E0"/>
    <w:rsid w:val="3A25BD65"/>
    <w:rsid w:val="3A37D616"/>
    <w:rsid w:val="3A3AE7B1"/>
    <w:rsid w:val="3A488010"/>
    <w:rsid w:val="3A62387E"/>
    <w:rsid w:val="3A71FC88"/>
    <w:rsid w:val="3B4A986A"/>
    <w:rsid w:val="3B5360B4"/>
    <w:rsid w:val="3B5FEDC0"/>
    <w:rsid w:val="3B7133DC"/>
    <w:rsid w:val="3B827043"/>
    <w:rsid w:val="3B858B77"/>
    <w:rsid w:val="3B8D9DBC"/>
    <w:rsid w:val="3B9F9C5C"/>
    <w:rsid w:val="3BA41CCB"/>
    <w:rsid w:val="3BAF6B63"/>
    <w:rsid w:val="3BBF10A2"/>
    <w:rsid w:val="3BD6AF47"/>
    <w:rsid w:val="3CADBC56"/>
    <w:rsid w:val="3CEFD164"/>
    <w:rsid w:val="3D085B24"/>
    <w:rsid w:val="3D55CED4"/>
    <w:rsid w:val="3D606F90"/>
    <w:rsid w:val="3D91BF19"/>
    <w:rsid w:val="3D9F33F9"/>
    <w:rsid w:val="3DA181FE"/>
    <w:rsid w:val="3DB9CD86"/>
    <w:rsid w:val="3DD05A7C"/>
    <w:rsid w:val="3F5F5454"/>
    <w:rsid w:val="3F8D81D7"/>
    <w:rsid w:val="3F8F78D4"/>
    <w:rsid w:val="3F9276B3"/>
    <w:rsid w:val="3FC99C54"/>
    <w:rsid w:val="3FD79F72"/>
    <w:rsid w:val="3FDB5901"/>
    <w:rsid w:val="3FE59B16"/>
    <w:rsid w:val="3FF696F8"/>
    <w:rsid w:val="4049F48C"/>
    <w:rsid w:val="405E384D"/>
    <w:rsid w:val="4093F107"/>
    <w:rsid w:val="40AA9F3D"/>
    <w:rsid w:val="4135B563"/>
    <w:rsid w:val="419979F2"/>
    <w:rsid w:val="41E5E6A9"/>
    <w:rsid w:val="420653D8"/>
    <w:rsid w:val="42389BAD"/>
    <w:rsid w:val="42500C7F"/>
    <w:rsid w:val="425902F7"/>
    <w:rsid w:val="428D09AB"/>
    <w:rsid w:val="42CECC1A"/>
    <w:rsid w:val="42D64EEE"/>
    <w:rsid w:val="42D925E1"/>
    <w:rsid w:val="42EA3983"/>
    <w:rsid w:val="431ED3DB"/>
    <w:rsid w:val="434888FA"/>
    <w:rsid w:val="43490182"/>
    <w:rsid w:val="435B771F"/>
    <w:rsid w:val="4414CD53"/>
    <w:rsid w:val="4424AF29"/>
    <w:rsid w:val="44313B6B"/>
    <w:rsid w:val="443E78EB"/>
    <w:rsid w:val="444E398B"/>
    <w:rsid w:val="4466B3E8"/>
    <w:rsid w:val="44680462"/>
    <w:rsid w:val="446FA37B"/>
    <w:rsid w:val="4471DDAD"/>
    <w:rsid w:val="4497A97F"/>
    <w:rsid w:val="44BC8C73"/>
    <w:rsid w:val="450CA00D"/>
    <w:rsid w:val="4579008D"/>
    <w:rsid w:val="45916E2A"/>
    <w:rsid w:val="45C70C9A"/>
    <w:rsid w:val="45D0CEDF"/>
    <w:rsid w:val="464E4BEC"/>
    <w:rsid w:val="469A1590"/>
    <w:rsid w:val="46F030C1"/>
    <w:rsid w:val="4720274A"/>
    <w:rsid w:val="47290267"/>
    <w:rsid w:val="4747FF9F"/>
    <w:rsid w:val="474B4EF8"/>
    <w:rsid w:val="476F769A"/>
    <w:rsid w:val="47C96A24"/>
    <w:rsid w:val="47D112B0"/>
    <w:rsid w:val="47E39FD4"/>
    <w:rsid w:val="4836A6C2"/>
    <w:rsid w:val="485726F4"/>
    <w:rsid w:val="485F1439"/>
    <w:rsid w:val="48ADA1EE"/>
    <w:rsid w:val="48D9939F"/>
    <w:rsid w:val="49152A1F"/>
    <w:rsid w:val="4917906F"/>
    <w:rsid w:val="4920AE05"/>
    <w:rsid w:val="49841324"/>
    <w:rsid w:val="4994BCD8"/>
    <w:rsid w:val="49CB0E1E"/>
    <w:rsid w:val="49EFCD51"/>
    <w:rsid w:val="4A0E93F7"/>
    <w:rsid w:val="4A3D0443"/>
    <w:rsid w:val="4A3E9867"/>
    <w:rsid w:val="4AB7076D"/>
    <w:rsid w:val="4B0977D1"/>
    <w:rsid w:val="4B6FEF2A"/>
    <w:rsid w:val="4B9346C0"/>
    <w:rsid w:val="4BA456BC"/>
    <w:rsid w:val="4BBEC501"/>
    <w:rsid w:val="4BE16972"/>
    <w:rsid w:val="4C94F4EF"/>
    <w:rsid w:val="4C9E96CE"/>
    <w:rsid w:val="4D7DC7C7"/>
    <w:rsid w:val="4D941A84"/>
    <w:rsid w:val="4DB1929A"/>
    <w:rsid w:val="4DFCB97D"/>
    <w:rsid w:val="4E2D5955"/>
    <w:rsid w:val="4E5A1653"/>
    <w:rsid w:val="4E6DE83F"/>
    <w:rsid w:val="4F6500F7"/>
    <w:rsid w:val="4F756028"/>
    <w:rsid w:val="4F77005A"/>
    <w:rsid w:val="4FEDBBF6"/>
    <w:rsid w:val="500BD07F"/>
    <w:rsid w:val="5034B13E"/>
    <w:rsid w:val="505A979D"/>
    <w:rsid w:val="51460887"/>
    <w:rsid w:val="51748563"/>
    <w:rsid w:val="51D12B96"/>
    <w:rsid w:val="523216EB"/>
    <w:rsid w:val="5234EA0A"/>
    <w:rsid w:val="524CF280"/>
    <w:rsid w:val="525DFCB3"/>
    <w:rsid w:val="528E06F0"/>
    <w:rsid w:val="53092B8C"/>
    <w:rsid w:val="53254D41"/>
    <w:rsid w:val="539F9009"/>
    <w:rsid w:val="53E9B9E6"/>
    <w:rsid w:val="53FB19DD"/>
    <w:rsid w:val="54426FB9"/>
    <w:rsid w:val="54728BEC"/>
    <w:rsid w:val="54800414"/>
    <w:rsid w:val="54983199"/>
    <w:rsid w:val="54A0ECF6"/>
    <w:rsid w:val="54DAEBE1"/>
    <w:rsid w:val="5551124D"/>
    <w:rsid w:val="555E6454"/>
    <w:rsid w:val="555ED073"/>
    <w:rsid w:val="55854268"/>
    <w:rsid w:val="55C837A7"/>
    <w:rsid w:val="55CA011C"/>
    <w:rsid w:val="55DBAF03"/>
    <w:rsid w:val="56178540"/>
    <w:rsid w:val="5631BEE2"/>
    <w:rsid w:val="564C7C0D"/>
    <w:rsid w:val="56507AFB"/>
    <w:rsid w:val="56556953"/>
    <w:rsid w:val="5663A6FF"/>
    <w:rsid w:val="5683CCD9"/>
    <w:rsid w:val="569DFBDF"/>
    <w:rsid w:val="56B950DA"/>
    <w:rsid w:val="56EC0B1D"/>
    <w:rsid w:val="5703A306"/>
    <w:rsid w:val="57171B91"/>
    <w:rsid w:val="574CBC19"/>
    <w:rsid w:val="576021B1"/>
    <w:rsid w:val="57B4D495"/>
    <w:rsid w:val="57C4C007"/>
    <w:rsid w:val="57C68880"/>
    <w:rsid w:val="58113CDD"/>
    <w:rsid w:val="581581EC"/>
    <w:rsid w:val="583E6EEC"/>
    <w:rsid w:val="58453976"/>
    <w:rsid w:val="5862DAA6"/>
    <w:rsid w:val="586A4636"/>
    <w:rsid w:val="5870C8D8"/>
    <w:rsid w:val="58719285"/>
    <w:rsid w:val="5935EEA3"/>
    <w:rsid w:val="595C9925"/>
    <w:rsid w:val="596C9B85"/>
    <w:rsid w:val="598D3D05"/>
    <w:rsid w:val="59CF4D59"/>
    <w:rsid w:val="5A3A6612"/>
    <w:rsid w:val="5A6E2AD9"/>
    <w:rsid w:val="5A75E2FD"/>
    <w:rsid w:val="5A87E039"/>
    <w:rsid w:val="5ABE4276"/>
    <w:rsid w:val="5AC6889E"/>
    <w:rsid w:val="5AEFEEFD"/>
    <w:rsid w:val="5AF6D45F"/>
    <w:rsid w:val="5AFA7486"/>
    <w:rsid w:val="5B22EE0A"/>
    <w:rsid w:val="5B3323ED"/>
    <w:rsid w:val="5BEC0B64"/>
    <w:rsid w:val="5C0980B9"/>
    <w:rsid w:val="5C2AAF7B"/>
    <w:rsid w:val="5C608E77"/>
    <w:rsid w:val="5CA02BB6"/>
    <w:rsid w:val="5CB9C102"/>
    <w:rsid w:val="5CC9BCE9"/>
    <w:rsid w:val="5CF31898"/>
    <w:rsid w:val="5D0B26FA"/>
    <w:rsid w:val="5D10DB26"/>
    <w:rsid w:val="5D55ECCB"/>
    <w:rsid w:val="5D7E31D3"/>
    <w:rsid w:val="5DB09810"/>
    <w:rsid w:val="5E2EF755"/>
    <w:rsid w:val="5E4C5A5F"/>
    <w:rsid w:val="5E991DFC"/>
    <w:rsid w:val="5EAC2550"/>
    <w:rsid w:val="5EF75FA6"/>
    <w:rsid w:val="5F103D96"/>
    <w:rsid w:val="5F1E9CAF"/>
    <w:rsid w:val="5FB8E0AD"/>
    <w:rsid w:val="6005FE95"/>
    <w:rsid w:val="603D2B61"/>
    <w:rsid w:val="6054A470"/>
    <w:rsid w:val="605B02A1"/>
    <w:rsid w:val="607CE1C8"/>
    <w:rsid w:val="6085E9C3"/>
    <w:rsid w:val="60CDD4C8"/>
    <w:rsid w:val="60CE8811"/>
    <w:rsid w:val="60EF66E0"/>
    <w:rsid w:val="618100B3"/>
    <w:rsid w:val="61D54C0F"/>
    <w:rsid w:val="62138ECA"/>
    <w:rsid w:val="62793F39"/>
    <w:rsid w:val="62BC59E1"/>
    <w:rsid w:val="62CD65EA"/>
    <w:rsid w:val="62E225E5"/>
    <w:rsid w:val="634B7C88"/>
    <w:rsid w:val="6359A027"/>
    <w:rsid w:val="638E5B23"/>
    <w:rsid w:val="6393085D"/>
    <w:rsid w:val="63B54B52"/>
    <w:rsid w:val="63CDA3B9"/>
    <w:rsid w:val="63D35389"/>
    <w:rsid w:val="63E5588A"/>
    <w:rsid w:val="6402864D"/>
    <w:rsid w:val="6438E867"/>
    <w:rsid w:val="6453FA1E"/>
    <w:rsid w:val="64856C03"/>
    <w:rsid w:val="64D123B9"/>
    <w:rsid w:val="64F0BF7F"/>
    <w:rsid w:val="650ACBAA"/>
    <w:rsid w:val="650FD283"/>
    <w:rsid w:val="65138FB9"/>
    <w:rsid w:val="65142109"/>
    <w:rsid w:val="6523F14B"/>
    <w:rsid w:val="653E2E73"/>
    <w:rsid w:val="655F71F7"/>
    <w:rsid w:val="65F92366"/>
    <w:rsid w:val="660F6042"/>
    <w:rsid w:val="6640BB55"/>
    <w:rsid w:val="66498FFD"/>
    <w:rsid w:val="66774EDC"/>
    <w:rsid w:val="66A8D7D5"/>
    <w:rsid w:val="66B46E04"/>
    <w:rsid w:val="66E8EEAD"/>
    <w:rsid w:val="670830C5"/>
    <w:rsid w:val="6710741A"/>
    <w:rsid w:val="67B18396"/>
    <w:rsid w:val="67B91CDE"/>
    <w:rsid w:val="67E8FA6D"/>
    <w:rsid w:val="68442CF7"/>
    <w:rsid w:val="68716A4B"/>
    <w:rsid w:val="688D7328"/>
    <w:rsid w:val="68A33351"/>
    <w:rsid w:val="69136F31"/>
    <w:rsid w:val="69312A9E"/>
    <w:rsid w:val="69957233"/>
    <w:rsid w:val="69CF8BBB"/>
    <w:rsid w:val="69FB213A"/>
    <w:rsid w:val="6A33B33E"/>
    <w:rsid w:val="6A33E20D"/>
    <w:rsid w:val="6A4F7DB0"/>
    <w:rsid w:val="6A7EF85F"/>
    <w:rsid w:val="6AAA880E"/>
    <w:rsid w:val="6ADBE7AC"/>
    <w:rsid w:val="6B5FE363"/>
    <w:rsid w:val="6BA6235F"/>
    <w:rsid w:val="6BA8E6AC"/>
    <w:rsid w:val="6BB8B41C"/>
    <w:rsid w:val="6BFF0600"/>
    <w:rsid w:val="6C148988"/>
    <w:rsid w:val="6C2FE932"/>
    <w:rsid w:val="6C4ED406"/>
    <w:rsid w:val="6C82E6B4"/>
    <w:rsid w:val="6C9F3DCA"/>
    <w:rsid w:val="6CA9ED7E"/>
    <w:rsid w:val="6CFD0FF4"/>
    <w:rsid w:val="6D1D48DF"/>
    <w:rsid w:val="6D24D2DA"/>
    <w:rsid w:val="6D5A9C61"/>
    <w:rsid w:val="6D813AE6"/>
    <w:rsid w:val="6D8F9952"/>
    <w:rsid w:val="6D98B06C"/>
    <w:rsid w:val="6DBB75B3"/>
    <w:rsid w:val="6E189E14"/>
    <w:rsid w:val="6E5D888D"/>
    <w:rsid w:val="6E79199B"/>
    <w:rsid w:val="6E855AAD"/>
    <w:rsid w:val="6ED959A4"/>
    <w:rsid w:val="6EDC38E6"/>
    <w:rsid w:val="6F614D08"/>
    <w:rsid w:val="6F87F7A3"/>
    <w:rsid w:val="6F9F2480"/>
    <w:rsid w:val="700AFDF0"/>
    <w:rsid w:val="700F4A9D"/>
    <w:rsid w:val="7012D0D3"/>
    <w:rsid w:val="70177C0D"/>
    <w:rsid w:val="7025EC76"/>
    <w:rsid w:val="70261869"/>
    <w:rsid w:val="702B7963"/>
    <w:rsid w:val="70322B74"/>
    <w:rsid w:val="7089A6A7"/>
    <w:rsid w:val="708A5DEF"/>
    <w:rsid w:val="70CCE918"/>
    <w:rsid w:val="70D00E98"/>
    <w:rsid w:val="70D09CF1"/>
    <w:rsid w:val="70FD1B00"/>
    <w:rsid w:val="70FD59CA"/>
    <w:rsid w:val="711ED16A"/>
    <w:rsid w:val="71323DE4"/>
    <w:rsid w:val="71C1CB29"/>
    <w:rsid w:val="71FB47CD"/>
    <w:rsid w:val="72121FED"/>
    <w:rsid w:val="724D0C68"/>
    <w:rsid w:val="7283B184"/>
    <w:rsid w:val="728CF725"/>
    <w:rsid w:val="729CCE6E"/>
    <w:rsid w:val="72A5DD82"/>
    <w:rsid w:val="72A81AB2"/>
    <w:rsid w:val="72E4F075"/>
    <w:rsid w:val="73819960"/>
    <w:rsid w:val="73AE36AA"/>
    <w:rsid w:val="73E06970"/>
    <w:rsid w:val="73E44929"/>
    <w:rsid w:val="7440DC35"/>
    <w:rsid w:val="744C9824"/>
    <w:rsid w:val="748D665A"/>
    <w:rsid w:val="74B3E710"/>
    <w:rsid w:val="753DE17F"/>
    <w:rsid w:val="754E9626"/>
    <w:rsid w:val="75A84100"/>
    <w:rsid w:val="75D28371"/>
    <w:rsid w:val="75DC6F53"/>
    <w:rsid w:val="7604F583"/>
    <w:rsid w:val="762A3BFB"/>
    <w:rsid w:val="76436C03"/>
    <w:rsid w:val="7658318B"/>
    <w:rsid w:val="766794D0"/>
    <w:rsid w:val="76A033E9"/>
    <w:rsid w:val="76C02E92"/>
    <w:rsid w:val="772F1968"/>
    <w:rsid w:val="77758024"/>
    <w:rsid w:val="7812C1C5"/>
    <w:rsid w:val="78638BB7"/>
    <w:rsid w:val="78A8C4FB"/>
    <w:rsid w:val="79661E68"/>
    <w:rsid w:val="79BEE0C2"/>
    <w:rsid w:val="79E4F3A8"/>
    <w:rsid w:val="7AA44945"/>
    <w:rsid w:val="7AB594A3"/>
    <w:rsid w:val="7BF73DFF"/>
    <w:rsid w:val="7C78FA26"/>
    <w:rsid w:val="7C7B9B4B"/>
    <w:rsid w:val="7CB737D2"/>
    <w:rsid w:val="7CE3C00E"/>
    <w:rsid w:val="7CF98463"/>
    <w:rsid w:val="7D23312A"/>
    <w:rsid w:val="7D269B63"/>
    <w:rsid w:val="7D5374CC"/>
    <w:rsid w:val="7D63E6C9"/>
    <w:rsid w:val="7D7B5B3F"/>
    <w:rsid w:val="7D88FF6B"/>
    <w:rsid w:val="7DAA1080"/>
    <w:rsid w:val="7DC25745"/>
    <w:rsid w:val="7E3097B5"/>
    <w:rsid w:val="7E327376"/>
    <w:rsid w:val="7E46503B"/>
    <w:rsid w:val="7E593F99"/>
    <w:rsid w:val="7EB584C8"/>
    <w:rsid w:val="7ECF089E"/>
    <w:rsid w:val="7ED6337A"/>
    <w:rsid w:val="7ED7F78F"/>
    <w:rsid w:val="7F14524A"/>
    <w:rsid w:val="7F5CC4A7"/>
    <w:rsid w:val="7F5E13ED"/>
    <w:rsid w:val="7F669FE6"/>
    <w:rsid w:val="7F80FD45"/>
    <w:rsid w:val="7FD2B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62138ECA"/>
  </w:style>
  <w:style w:type="paragraph" w:styleId="Heading1">
    <w:name w:val="heading 1"/>
    <w:basedOn w:val="Normal"/>
    <w:next w:val="Normal"/>
    <w:link w:val="Heading1Char"/>
    <w:uiPriority w:val="1"/>
    <w:qFormat/>
    <w:rsid w:val="62138ECA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52"/>
    </w:rPr>
  </w:style>
  <w:style w:type="paragraph" w:styleId="Heading2">
    <w:name w:val="heading 2"/>
    <w:basedOn w:val="Normal"/>
    <w:next w:val="Normal"/>
    <w:uiPriority w:val="1"/>
    <w:qFormat/>
    <w:rsid w:val="62138ECA"/>
    <w:pPr>
      <w:outlineLvl w:val="1"/>
    </w:pPr>
    <w:rPr>
      <w:rFonts w:eastAsia="Times New Roman" w:cs="Calibri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62138ECA"/>
    <w:rPr>
      <w:i/>
      <w:iCs/>
    </w:rPr>
  </w:style>
  <w:style w:type="paragraph" w:styleId="BodyTextIndent">
    <w:name w:val="Body Text Indent"/>
    <w:basedOn w:val="Normal"/>
    <w:link w:val="BodyTextIndentChar"/>
    <w:uiPriority w:val="1"/>
    <w:rsid w:val="62138ECA"/>
    <w:pPr>
      <w:ind w:left="360"/>
      <w:jc w:val="both"/>
    </w:pPr>
  </w:style>
  <w:style w:type="paragraph" w:styleId="BodyTextIndent2">
    <w:name w:val="Body Text Indent 2"/>
    <w:basedOn w:val="Normal"/>
    <w:uiPriority w:val="1"/>
    <w:rsid w:val="62138ECA"/>
    <w:pPr>
      <w:ind w:left="720"/>
      <w:jc w:val="both"/>
    </w:pPr>
  </w:style>
  <w:style w:type="paragraph" w:styleId="Header">
    <w:name w:val="header"/>
    <w:basedOn w:val="Normal"/>
    <w:uiPriority w:val="1"/>
    <w:rsid w:val="62138ECA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uiPriority w:val="1"/>
    <w:rsid w:val="62138ECA"/>
    <w:rPr>
      <w:sz w:val="32"/>
      <w:szCs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62138EC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62138EC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uiPriority w:val="1"/>
    <w:semiHidden/>
    <w:rsid w:val="62138ECA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uiPriority w:val="1"/>
    <w:rsid w:val="62138ECA"/>
    <w:pPr>
      <w:spacing w:before="40"/>
      <w:ind w:left="1368"/>
      <w:jc w:val="both"/>
      <w:outlineLvl w:val="0"/>
    </w:pPr>
    <w:rPr>
      <w:rFonts w:ascii="Arial" w:hAnsi="Arial" w:cs="Arial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62138ECA"/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62138ECA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.guedes@uni-wuerzburg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16247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anina.rieger@uni-wuerzburg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11</Pages>
  <Words>2328</Words>
  <Characters>12319</Characters>
  <Application>Microsoft Office Word</Application>
  <DocSecurity>0</DocSecurity>
  <Lines>724</Lines>
  <Paragraphs>505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73</cp:revision>
  <dcterms:created xsi:type="dcterms:W3CDTF">2026-03-16T12:41:00Z</dcterms:created>
  <dcterms:modified xsi:type="dcterms:W3CDTF">2026-03-17T08:37:00Z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