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9E1497F"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33C28">
        <w:rPr>
          <w:rFonts w:eastAsia="Times New Roman" w:cstheme="minorHAnsi"/>
          <w:b/>
        </w:rPr>
        <w:t>69341</w:t>
      </w:r>
    </w:p>
    <w:p w14:paraId="2F6924E5" w14:textId="6BB8B06A"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790C27">
        <w:rPr>
          <w:rFonts w:eastAsia="Times New Roman" w:cstheme="minorHAnsi"/>
          <w:b/>
        </w:rPr>
        <w:t>Sulakshana Karkala</w:t>
      </w:r>
    </w:p>
    <w:p w14:paraId="6FB9233B" w14:textId="23782BA3"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33C28" w:rsidRPr="0042504A">
          <w:rPr>
            <w:rStyle w:val="Hyperlink"/>
            <w:rFonts w:eastAsia="Times New Roman" w:cstheme="minorHAnsi"/>
            <w:b/>
          </w:rPr>
          <w:t>https://review.jove.com/account/file-uploader?src=21149053</w:t>
        </w:r>
      </w:hyperlink>
    </w:p>
    <w:p w14:paraId="12CC2176" w14:textId="77777777" w:rsidR="00233C28" w:rsidRPr="00B07A3B" w:rsidRDefault="00233C28" w:rsidP="004E0C5A">
      <w:pPr>
        <w:outlineLvl w:val="0"/>
        <w:rPr>
          <w:rFonts w:eastAsia="Times New Roman" w:cstheme="minorHAnsi"/>
          <w:b/>
        </w:rPr>
      </w:pPr>
    </w:p>
    <w:p w14:paraId="2C89778F" w14:textId="77777777" w:rsidR="004E0C5A" w:rsidRPr="00B07A3B" w:rsidRDefault="004E0C5A" w:rsidP="004E0C5A">
      <w:pPr>
        <w:outlineLvl w:val="0"/>
        <w:rPr>
          <w:rFonts w:eastAsia="Times New Roman" w:cstheme="minorHAnsi"/>
          <w:b/>
        </w:rPr>
      </w:pPr>
    </w:p>
    <w:p w14:paraId="30BC7CCC" w14:textId="561E8DC8"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432A77" w:rsidRPr="00432A77">
        <w:rPr>
          <w:rFonts w:ascii="Calibri" w:eastAsiaTheme="majorEastAsia" w:hAnsi="Calibri" w:cs="Calibri"/>
          <w:b/>
          <w:bCs/>
          <w:color w:val="auto"/>
          <w:sz w:val="32"/>
          <w:szCs w:val="32"/>
        </w:rPr>
        <w:t>Pulsed Wave Doppler Assessment of Diastolic Dysfunction in the ZSF-1 Rat Model of Pulmonary Hypertension Due to Left Heart Disease</w:t>
      </w:r>
      <w:r w:rsidR="00432A77" w:rsidRPr="00432A77">
        <w:rPr>
          <w:rFonts w:ascii="Calibri" w:eastAsiaTheme="majorEastAsia" w:hAnsi="Calibri" w:cs="Calibri"/>
          <w:color w:val="auto"/>
          <w:sz w:val="32"/>
          <w:szCs w:val="32"/>
        </w:rPr>
        <w:t xml:space="preserve">              </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D68A105" w14:textId="60CCD617" w:rsidR="00432A77" w:rsidRPr="00432A77" w:rsidRDefault="00432A77" w:rsidP="00432A77">
      <w:pPr>
        <w:outlineLvl w:val="0"/>
        <w:rPr>
          <w:rFonts w:eastAsia="Times New Roman" w:cstheme="minorHAnsi"/>
          <w:b/>
          <w:sz w:val="28"/>
          <w:szCs w:val="28"/>
        </w:rPr>
      </w:pPr>
      <w:r w:rsidRPr="00432A77">
        <w:rPr>
          <w:rFonts w:eastAsia="Times New Roman" w:cstheme="minorHAnsi"/>
          <w:b/>
          <w:sz w:val="28"/>
          <w:szCs w:val="28"/>
        </w:rPr>
        <w:t>Maria Bauer</w:t>
      </w:r>
      <w:r w:rsidRPr="00432A77">
        <w:rPr>
          <w:rFonts w:eastAsia="Times New Roman" w:cstheme="minorHAnsi"/>
          <w:b/>
          <w:sz w:val="28"/>
          <w:szCs w:val="28"/>
          <w:vertAlign w:val="superscript"/>
        </w:rPr>
        <w:t>1</w:t>
      </w:r>
      <w:r w:rsidRPr="00432A77">
        <w:rPr>
          <w:rFonts w:eastAsia="Times New Roman" w:cstheme="minorHAnsi"/>
          <w:b/>
          <w:sz w:val="28"/>
          <w:szCs w:val="28"/>
        </w:rPr>
        <w:t>, Lakshmi Santhanam</w:t>
      </w:r>
      <w:r w:rsidRPr="00432A77">
        <w:rPr>
          <w:rFonts w:eastAsia="Times New Roman" w:cstheme="minorHAnsi"/>
          <w:b/>
          <w:sz w:val="28"/>
          <w:szCs w:val="28"/>
          <w:vertAlign w:val="superscript"/>
        </w:rPr>
        <w:t>2</w:t>
      </w:r>
      <w:r w:rsidRPr="00432A77">
        <w:rPr>
          <w:rFonts w:eastAsia="Times New Roman" w:cstheme="minorHAnsi"/>
          <w:b/>
          <w:sz w:val="28"/>
          <w:szCs w:val="28"/>
        </w:rPr>
        <w:t>, Jochen Steppan</w:t>
      </w:r>
      <w:r w:rsidRPr="00432A77">
        <w:rPr>
          <w:rFonts w:eastAsia="Times New Roman" w:cstheme="minorHAnsi"/>
          <w:b/>
          <w:sz w:val="28"/>
          <w:szCs w:val="28"/>
          <w:vertAlign w:val="superscript"/>
        </w:rPr>
        <w:t>1</w:t>
      </w:r>
    </w:p>
    <w:p w14:paraId="31F63E38" w14:textId="77777777" w:rsidR="00432A77" w:rsidRPr="00532611" w:rsidRDefault="00432A77" w:rsidP="00432A77">
      <w:pPr>
        <w:outlineLvl w:val="0"/>
        <w:rPr>
          <w:rFonts w:eastAsia="Times New Roman" w:cstheme="minorHAnsi"/>
          <w:bCs/>
          <w:sz w:val="28"/>
          <w:szCs w:val="28"/>
        </w:rPr>
      </w:pPr>
    </w:p>
    <w:p w14:paraId="4EBDB87E" w14:textId="7E5E1545" w:rsidR="00432A77" w:rsidRPr="00532611" w:rsidRDefault="00432A77" w:rsidP="00432A77">
      <w:pPr>
        <w:outlineLvl w:val="0"/>
        <w:rPr>
          <w:rFonts w:eastAsia="Times New Roman" w:cstheme="minorHAnsi"/>
          <w:bCs/>
          <w:sz w:val="28"/>
          <w:szCs w:val="28"/>
        </w:rPr>
      </w:pPr>
      <w:r w:rsidRPr="00532611">
        <w:rPr>
          <w:rFonts w:eastAsia="Times New Roman" w:cstheme="minorHAnsi"/>
          <w:bCs/>
          <w:sz w:val="28"/>
          <w:szCs w:val="28"/>
          <w:vertAlign w:val="superscript"/>
        </w:rPr>
        <w:t>1</w:t>
      </w:r>
      <w:r w:rsidRPr="00532611">
        <w:rPr>
          <w:rFonts w:eastAsia="Times New Roman" w:cstheme="minorHAnsi"/>
          <w:bCs/>
          <w:sz w:val="28"/>
          <w:szCs w:val="28"/>
        </w:rPr>
        <w:t xml:space="preserve">Department of Anesthesiology and Critical Care Medicine, Johns Hopkins University </w:t>
      </w:r>
    </w:p>
    <w:p w14:paraId="5F5BA4EB" w14:textId="7A62E875" w:rsidR="00432A77" w:rsidRPr="00532611" w:rsidRDefault="00432A77" w:rsidP="00432A77">
      <w:pPr>
        <w:outlineLvl w:val="0"/>
        <w:rPr>
          <w:rFonts w:eastAsia="Times New Roman" w:cstheme="minorHAnsi"/>
          <w:bCs/>
          <w:sz w:val="28"/>
          <w:szCs w:val="28"/>
        </w:rPr>
      </w:pPr>
      <w:r w:rsidRPr="00532611">
        <w:rPr>
          <w:rFonts w:eastAsia="Times New Roman" w:cstheme="minorHAnsi"/>
          <w:bCs/>
          <w:sz w:val="28"/>
          <w:szCs w:val="28"/>
          <w:vertAlign w:val="superscript"/>
        </w:rPr>
        <w:t>2</w:t>
      </w:r>
      <w:r w:rsidRPr="00532611">
        <w:rPr>
          <w:rFonts w:eastAsia="Times New Roman" w:cstheme="minorHAnsi"/>
          <w:bCs/>
          <w:sz w:val="28"/>
          <w:szCs w:val="28"/>
        </w:rPr>
        <w:t>Department of Anesthesiology and Critical Care Medicine, Department of Biomedical Engineering, Department of Chemical and Biomolecular Engineering, Johns Hopkins University</w:t>
      </w:r>
    </w:p>
    <w:p w14:paraId="74A3CDA1" w14:textId="77777777" w:rsidR="00D6314B" w:rsidRPr="00B07A3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EB4C034" w14:textId="77777777" w:rsidR="00432A77" w:rsidRPr="00C13FA2" w:rsidRDefault="00432A77" w:rsidP="00432A77">
      <w:pPr>
        <w:snapToGrid w:val="0"/>
        <w:jc w:val="both"/>
        <w:rPr>
          <w:rFonts w:ascii="Calibri" w:hAnsi="Calibri" w:cs="Calibri"/>
          <w:lang w:val="de-DE"/>
        </w:rPr>
      </w:pPr>
      <w:bookmarkStart w:id="0" w:name="_Hlk25233958"/>
      <w:r w:rsidRPr="00C13FA2">
        <w:rPr>
          <w:rFonts w:ascii="Calibri" w:hAnsi="Calibri" w:cs="Calibri"/>
          <w:lang w:val="de-DE"/>
        </w:rPr>
        <w:t>Jochen Steppan</w:t>
      </w:r>
      <w:r w:rsidRPr="00C13FA2">
        <w:rPr>
          <w:rFonts w:ascii="Calibri" w:hAnsi="Calibri" w:cs="Calibri"/>
          <w:lang w:val="de-DE"/>
        </w:rPr>
        <w:tab/>
      </w:r>
      <w:r w:rsidRPr="00C13FA2">
        <w:rPr>
          <w:rFonts w:ascii="Calibri" w:hAnsi="Calibri" w:cs="Calibri"/>
          <w:lang w:val="de-DE"/>
        </w:rPr>
        <w:tab/>
        <w:t>(</w:t>
      </w:r>
      <w:hyperlink r:id="rId8" w:history="1">
        <w:r w:rsidRPr="00C13FA2">
          <w:rPr>
            <w:rStyle w:val="Hyperlink"/>
            <w:rFonts w:ascii="Calibri" w:hAnsi="Calibri" w:cs="Calibri"/>
            <w:lang w:val="de-DE"/>
          </w:rPr>
          <w:t>J.Steppan@jhmi.edu</w:t>
        </w:r>
      </w:hyperlink>
      <w:r w:rsidRPr="00C13FA2">
        <w:rPr>
          <w:rFonts w:ascii="Calibri" w:hAnsi="Calibri" w:cs="Calibri"/>
          <w:lang w:val="de-DE"/>
        </w:rPr>
        <w:t>)</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50D5332C" w14:textId="77777777" w:rsidR="00432A77" w:rsidRPr="00C13FA2" w:rsidRDefault="00432A77" w:rsidP="00432A77">
      <w:pPr>
        <w:snapToGrid w:val="0"/>
        <w:jc w:val="both"/>
        <w:rPr>
          <w:rFonts w:ascii="Calibri" w:hAnsi="Calibri" w:cs="Calibri"/>
        </w:rPr>
      </w:pPr>
      <w:r w:rsidRPr="00C13FA2">
        <w:rPr>
          <w:rFonts w:ascii="Calibri" w:hAnsi="Calibri" w:cs="Calibri"/>
        </w:rPr>
        <w:t xml:space="preserve">Maria Bauer </w:t>
      </w:r>
      <w:r w:rsidRPr="00C13FA2">
        <w:rPr>
          <w:rFonts w:ascii="Calibri" w:hAnsi="Calibri" w:cs="Calibri"/>
        </w:rPr>
        <w:tab/>
      </w:r>
      <w:r w:rsidRPr="00C13FA2">
        <w:rPr>
          <w:rFonts w:ascii="Calibri" w:hAnsi="Calibri" w:cs="Calibri"/>
        </w:rPr>
        <w:tab/>
      </w:r>
      <w:r w:rsidRPr="00C13FA2">
        <w:rPr>
          <w:rFonts w:ascii="Calibri" w:hAnsi="Calibri" w:cs="Calibri"/>
        </w:rPr>
        <w:tab/>
        <w:t>(</w:t>
      </w:r>
      <w:hyperlink r:id="rId9" w:history="1">
        <w:r w:rsidRPr="00C13FA2">
          <w:rPr>
            <w:rStyle w:val="Hyperlink"/>
            <w:rFonts w:ascii="Calibri" w:hAnsi="Calibri" w:cs="Calibri"/>
          </w:rPr>
          <w:t>mbauer14@jhmi.edu</w:t>
        </w:r>
      </w:hyperlink>
      <w:r w:rsidRPr="00C13FA2">
        <w:rPr>
          <w:rFonts w:ascii="Calibri" w:hAnsi="Calibri" w:cs="Calibri"/>
        </w:rPr>
        <w:t>)</w:t>
      </w:r>
    </w:p>
    <w:p w14:paraId="1E18FDB2" w14:textId="77777777" w:rsidR="00432A77" w:rsidRPr="00C13FA2" w:rsidRDefault="00432A77" w:rsidP="00432A77">
      <w:pPr>
        <w:snapToGrid w:val="0"/>
        <w:jc w:val="both"/>
        <w:rPr>
          <w:rFonts w:ascii="Calibri" w:hAnsi="Calibri" w:cs="Calibri"/>
        </w:rPr>
      </w:pPr>
      <w:r w:rsidRPr="00C13FA2">
        <w:rPr>
          <w:rFonts w:ascii="Calibri" w:hAnsi="Calibri" w:cs="Calibri"/>
        </w:rPr>
        <w:t xml:space="preserve">Lakshmi Santhanam </w:t>
      </w:r>
      <w:r w:rsidRPr="00C13FA2">
        <w:rPr>
          <w:rFonts w:ascii="Calibri" w:hAnsi="Calibri" w:cs="Calibri"/>
        </w:rPr>
        <w:tab/>
      </w:r>
      <w:r w:rsidRPr="00C13FA2">
        <w:rPr>
          <w:rFonts w:ascii="Calibri" w:hAnsi="Calibri" w:cs="Calibri"/>
        </w:rPr>
        <w:tab/>
        <w:t>(</w:t>
      </w:r>
      <w:hyperlink r:id="rId10" w:history="1">
        <w:r w:rsidRPr="00C13FA2">
          <w:rPr>
            <w:rStyle w:val="Hyperlink"/>
            <w:rFonts w:ascii="Calibri" w:hAnsi="Calibri" w:cs="Calibri"/>
          </w:rPr>
          <w:t>lsantha1@jh.edu</w:t>
        </w:r>
      </w:hyperlink>
      <w:r w:rsidRPr="00C13FA2">
        <w:rPr>
          <w:rFonts w:ascii="Calibri" w:hAnsi="Calibri" w:cs="Calibri"/>
        </w:rPr>
        <w:t>)</w:t>
      </w:r>
    </w:p>
    <w:p w14:paraId="2C2A69E8" w14:textId="77777777" w:rsidR="00432A77" w:rsidRPr="00C13FA2" w:rsidRDefault="00432A77" w:rsidP="00432A77">
      <w:pPr>
        <w:snapToGrid w:val="0"/>
        <w:jc w:val="both"/>
        <w:rPr>
          <w:rFonts w:ascii="Calibri" w:hAnsi="Calibri" w:cs="Calibri"/>
          <w:lang w:val="de-DE"/>
        </w:rPr>
      </w:pPr>
      <w:r w:rsidRPr="00C13FA2">
        <w:rPr>
          <w:rFonts w:ascii="Calibri" w:hAnsi="Calibri" w:cs="Calibri"/>
          <w:lang w:val="de-DE"/>
        </w:rPr>
        <w:t>Jochen Steppan</w:t>
      </w:r>
      <w:r w:rsidRPr="00C13FA2">
        <w:rPr>
          <w:rFonts w:ascii="Calibri" w:hAnsi="Calibri" w:cs="Calibri"/>
          <w:lang w:val="de-DE"/>
        </w:rPr>
        <w:tab/>
      </w:r>
      <w:r w:rsidRPr="00C13FA2">
        <w:rPr>
          <w:rFonts w:ascii="Calibri" w:hAnsi="Calibri" w:cs="Calibri"/>
          <w:lang w:val="de-DE"/>
        </w:rPr>
        <w:tab/>
        <w:t>(</w:t>
      </w:r>
      <w:hyperlink r:id="rId11" w:history="1">
        <w:r w:rsidRPr="00C13FA2">
          <w:rPr>
            <w:rStyle w:val="Hyperlink"/>
            <w:rFonts w:ascii="Calibri" w:hAnsi="Calibri" w:cs="Calibri"/>
            <w:lang w:val="de-DE"/>
          </w:rPr>
          <w:t>J.Steppan@jhmi.edu</w:t>
        </w:r>
      </w:hyperlink>
      <w:r w:rsidRPr="00C13FA2">
        <w:rPr>
          <w:rFonts w:ascii="Calibri" w:hAnsi="Calibri" w:cs="Calibri"/>
          <w:lang w:val="de-DE"/>
        </w:rPr>
        <w:t>)</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5D14B00D" w14:textId="5B026F76" w:rsidR="00B32BA7" w:rsidRDefault="005F1ADF" w:rsidP="00831492">
      <w:pPr>
        <w:pStyle w:val="Heading2"/>
        <w:jc w:val="center"/>
        <w:rPr>
          <w:rFonts w:cstheme="minorHAnsi"/>
          <w:b/>
          <w:bCs w:val="0"/>
          <w:sz w:val="36"/>
          <w:szCs w:val="36"/>
        </w:rPr>
      </w:pPr>
      <w:r w:rsidRPr="00B32BA7">
        <w:rPr>
          <w:rFonts w:cstheme="minorHAnsi"/>
          <w:b/>
          <w:bCs w:val="0"/>
          <w:sz w:val="36"/>
          <w:szCs w:val="36"/>
        </w:rPr>
        <w:lastRenderedPageBreak/>
        <w:t>Author Questionnaire</w:t>
      </w:r>
    </w:p>
    <w:p w14:paraId="7892F0B7" w14:textId="77777777" w:rsidR="00CB036A" w:rsidRPr="00CB036A" w:rsidRDefault="00CB036A" w:rsidP="00CB036A"/>
    <w:p w14:paraId="22834088" w14:textId="18CCE32F" w:rsidR="005F1ADF" w:rsidRPr="00B07A3B" w:rsidRDefault="005F1ADF" w:rsidP="5234D055">
      <w:pPr>
        <w:spacing w:before="120"/>
        <w:ind w:left="216" w:hanging="216"/>
        <w:rPr>
          <w:rFonts w:eastAsia="Times New Roman" w:cstheme="minorBidi"/>
          <w:b/>
          <w:bCs/>
        </w:rPr>
      </w:pPr>
      <w:r w:rsidRPr="5234D055">
        <w:rPr>
          <w:rFonts w:eastAsia="Times New Roman" w:cstheme="minorBidi"/>
          <w:b/>
          <w:bCs/>
        </w:rPr>
        <w:t>1. Microscopy</w:t>
      </w:r>
      <w:r w:rsidRPr="5234D055">
        <w:rPr>
          <w:rFonts w:eastAsia="Times New Roman" w:cstheme="minorBid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5234D055">
        <w:rPr>
          <w:rFonts w:eastAsia="Times New Roman" w:cstheme="minorBidi"/>
        </w:rPr>
        <w:t>?</w:t>
      </w:r>
      <w:r w:rsidR="00E943DE">
        <w:rPr>
          <w:rFonts w:eastAsia="Times New Roman" w:cstheme="minorBidi"/>
          <w:b/>
          <w:bCs/>
        </w:rPr>
        <w:t xml:space="preserve"> No</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45C3BED7" w:rsidR="005F1ADF" w:rsidRPr="00E943DE" w:rsidRDefault="005F1ADF" w:rsidP="5234D055">
      <w:pPr>
        <w:spacing w:before="120"/>
        <w:ind w:left="216" w:hanging="216"/>
        <w:rPr>
          <w:rFonts w:eastAsia="Times New Roman" w:cstheme="minorBidi"/>
        </w:rPr>
      </w:pPr>
      <w:r w:rsidRPr="5234D055">
        <w:rPr>
          <w:rFonts w:eastAsia="Times New Roman" w:cstheme="minorBidi"/>
          <w:b/>
          <w:bCs/>
        </w:rPr>
        <w:t xml:space="preserve">2. Software: </w:t>
      </w:r>
      <w:r w:rsidRPr="5234D055">
        <w:rPr>
          <w:rFonts w:eastAsia="Times New Roman" w:cstheme="minorBidi"/>
        </w:rPr>
        <w:t xml:space="preserve">Does the </w:t>
      </w:r>
      <w:r w:rsidRPr="00E943DE">
        <w:rPr>
          <w:rFonts w:eastAsia="Times New Roman" w:cstheme="minorBidi"/>
        </w:rPr>
        <w:t>part of your protocol being filmed include step-by-step descriptions of software usage?</w:t>
      </w:r>
      <w:r w:rsidR="00E943DE">
        <w:rPr>
          <w:rFonts w:eastAsia="Times New Roman" w:cstheme="minorBidi"/>
          <w:b/>
          <w:bCs/>
        </w:rPr>
        <w:t xml:space="preserve"> Yes</w:t>
      </w:r>
      <w:r w:rsidR="00D0067A">
        <w:rPr>
          <w:rFonts w:eastAsia="Times New Roman" w:cstheme="minorBidi"/>
          <w:b/>
          <w:bCs/>
        </w:rPr>
        <w:t>, all done</w:t>
      </w:r>
    </w:p>
    <w:p w14:paraId="1C68C2BA" w14:textId="77777777" w:rsidR="005F1ADF" w:rsidRPr="00E943DE" w:rsidRDefault="005F1ADF" w:rsidP="005F1ADF">
      <w:pPr>
        <w:spacing w:before="120"/>
        <w:rPr>
          <w:rFonts w:eastAsia="Times New Roman" w:cstheme="minorHAnsi"/>
          <w:b/>
        </w:rPr>
      </w:pPr>
    </w:p>
    <w:p w14:paraId="7A03162F" w14:textId="05E85E3D" w:rsidR="005F1ADF" w:rsidRPr="00B07A3B" w:rsidRDefault="009A2C33" w:rsidP="5234D055">
      <w:pPr>
        <w:spacing w:before="120"/>
        <w:rPr>
          <w:rFonts w:eastAsia="Times New Roman" w:cstheme="minorBidi"/>
          <w:b/>
          <w:bCs/>
        </w:rPr>
      </w:pPr>
      <w:r w:rsidRPr="00E943DE">
        <w:rPr>
          <w:rFonts w:eastAsia="Times New Roman" w:cstheme="minorBidi"/>
          <w:b/>
          <w:bCs/>
        </w:rPr>
        <w:t>3</w:t>
      </w:r>
      <w:r w:rsidR="005F1ADF" w:rsidRPr="00E943DE">
        <w:rPr>
          <w:rFonts w:eastAsia="Times New Roman" w:cstheme="minorBidi"/>
          <w:b/>
          <w:bCs/>
        </w:rPr>
        <w:t>. Filming location:</w:t>
      </w:r>
      <w:r w:rsidR="005F1ADF" w:rsidRPr="00E943DE">
        <w:rPr>
          <w:rFonts w:eastAsia="Times New Roman" w:cstheme="minorBidi"/>
        </w:rPr>
        <w:t xml:space="preserve"> Will the </w:t>
      </w:r>
      <w:proofErr w:type="gramStart"/>
      <w:r w:rsidR="005F1ADF" w:rsidRPr="00E943DE">
        <w:rPr>
          <w:rFonts w:eastAsia="Times New Roman" w:cstheme="minorBidi"/>
        </w:rPr>
        <w:t>filming need to</w:t>
      </w:r>
      <w:proofErr w:type="gramEnd"/>
      <w:r w:rsidR="005F1ADF" w:rsidRPr="00E943DE">
        <w:rPr>
          <w:rFonts w:eastAsia="Times New Roman" w:cstheme="minorBidi"/>
        </w:rPr>
        <w:t xml:space="preserve"> take place in multiple locations? </w:t>
      </w:r>
      <w:r w:rsidR="00E943DE">
        <w:rPr>
          <w:rFonts w:eastAsia="Times New Roman" w:cstheme="minorBidi"/>
          <w:b/>
          <w:bCs/>
        </w:rPr>
        <w:t>No</w:t>
      </w:r>
    </w:p>
    <w:p w14:paraId="6FB1D12F" w14:textId="77777777" w:rsidR="00EE61EA" w:rsidRDefault="00EE61EA" w:rsidP="00BC1358">
      <w:pPr>
        <w:spacing w:before="120"/>
        <w:rPr>
          <w:rFonts w:eastAsia="Times New Roman" w:cstheme="minorHAnsi"/>
        </w:rPr>
      </w:pPr>
    </w:p>
    <w:p w14:paraId="2EE59D53" w14:textId="77777777" w:rsidR="00CB036A" w:rsidRDefault="00CB036A" w:rsidP="00BC1358">
      <w:pPr>
        <w:spacing w:before="120"/>
        <w:rPr>
          <w:rFonts w:eastAsia="Times New Roman" w:cstheme="minorHAnsi"/>
        </w:rPr>
      </w:pPr>
    </w:p>
    <w:p w14:paraId="32DAE90F" w14:textId="3F690D00" w:rsidR="003326AD" w:rsidRPr="00BC1358" w:rsidRDefault="00226866" w:rsidP="5234D055">
      <w:pPr>
        <w:spacing w:before="120"/>
        <w:ind w:left="216" w:hanging="216"/>
        <w:rPr>
          <w:rFonts w:eastAsia="Times New Roman" w:cstheme="minorBidi"/>
          <w:b/>
          <w:bCs/>
        </w:rPr>
      </w:pPr>
      <w:r w:rsidRPr="5234D055">
        <w:rPr>
          <w:rFonts w:eastAsia="Times New Roman" w:cstheme="minorBidi"/>
          <w:b/>
          <w:bCs/>
        </w:rPr>
        <w:t>4. Testimonials</w:t>
      </w:r>
      <w:r w:rsidR="00EC6C1C" w:rsidRPr="5234D055">
        <w:rPr>
          <w:rFonts w:eastAsia="Times New Roman" w:cstheme="minorBidi"/>
          <w:b/>
          <w:bCs/>
        </w:rPr>
        <w:t xml:space="preserve"> (optional)</w:t>
      </w:r>
      <w:r w:rsidRPr="5234D055">
        <w:rPr>
          <w:rFonts w:eastAsia="Times New Roman" w:cstheme="minorBidi"/>
          <w:b/>
          <w:bCs/>
        </w:rPr>
        <w:t xml:space="preserve">: </w:t>
      </w:r>
      <w:r w:rsidR="001D6481">
        <w:t xml:space="preserve">Would you be open to filming two short testimonial statements </w:t>
      </w:r>
      <w:r w:rsidR="001D6481">
        <w:rPr>
          <w:rStyle w:val="Strong"/>
        </w:rPr>
        <w:t>live during your JoVE shoot</w:t>
      </w:r>
      <w:r w:rsidR="001D6481">
        <w:t xml:space="preserve">? These will </w:t>
      </w:r>
      <w:r w:rsidR="001D6481">
        <w:rPr>
          <w:rStyle w:val="Strong"/>
        </w:rPr>
        <w:t>not appear in your JoVE video</w:t>
      </w:r>
      <w:r w:rsidR="001D6481">
        <w:t xml:space="preserve"> but may be used in JoVE’s promotional materials. </w:t>
      </w:r>
      <w:r w:rsidR="391887DE">
        <w:t>N</w:t>
      </w:r>
      <w:r w:rsidR="391887DE" w:rsidRPr="5234D055">
        <w:rPr>
          <w:rFonts w:eastAsia="Times New Roman" w:cstheme="minorBidi"/>
          <w:b/>
          <w:bCs/>
        </w:rPr>
        <w:t>o</w:t>
      </w:r>
      <w:r w:rsidR="00251AF3" w:rsidRPr="5234D055">
        <w:rPr>
          <w:rFonts w:eastAsia="Times New Roman" w:cstheme="minorBidi"/>
          <w:b/>
          <w:bCs/>
        </w:rPr>
        <w:t xml:space="preserve">  </w:t>
      </w:r>
    </w:p>
    <w:p w14:paraId="67386C83" w14:textId="77777777" w:rsidR="005F1ADF" w:rsidRDefault="005F1ADF" w:rsidP="005F1ADF">
      <w:pPr>
        <w:rPr>
          <w:rFonts w:cstheme="minorHAnsi"/>
          <w:b/>
          <w:sz w:val="22"/>
          <w:szCs w:val="22"/>
        </w:rPr>
      </w:pPr>
    </w:p>
    <w:p w14:paraId="5C2757A3" w14:textId="77777777" w:rsidR="00B32BA7" w:rsidRDefault="00B32BA7"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 xml:space="preserve">Current Protocol </w:t>
      </w:r>
      <w:r w:rsidRPr="00DE631E">
        <w:rPr>
          <w:rFonts w:cstheme="minorHAnsi"/>
          <w:b/>
          <w:sz w:val="22"/>
          <w:szCs w:val="22"/>
        </w:rPr>
        <w:t>Length</w:t>
      </w:r>
    </w:p>
    <w:p w14:paraId="72F5C5E6" w14:textId="36179364"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DE631E">
        <w:rPr>
          <w:rFonts w:cstheme="minorHAnsi"/>
          <w:bCs/>
          <w:sz w:val="22"/>
          <w:szCs w:val="22"/>
        </w:rPr>
        <w:t>31</w:t>
      </w:r>
    </w:p>
    <w:p w14:paraId="5AAC9C6C" w14:textId="6A15049C"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DE631E">
        <w:rPr>
          <w:rFonts w:cstheme="minorHAnsi"/>
          <w:bCs/>
          <w:sz w:val="22"/>
          <w:szCs w:val="22"/>
        </w:rPr>
        <w:t>57</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72EC26F5" w14:textId="77777777" w:rsidR="00277B1B" w:rsidRDefault="00277B1B" w:rsidP="00A40CB9">
      <w:pPr>
        <w:rPr>
          <w:rFonts w:cstheme="minorHAnsi"/>
          <w:b/>
          <w:bCs/>
          <w:color w:val="auto"/>
          <w:highlight w:val="yellow"/>
          <w:shd w:val="clear" w:color="auto" w:fill="FFFFFF"/>
        </w:rPr>
      </w:pPr>
    </w:p>
    <w:p w14:paraId="6B6063C4" w14:textId="1F54F3E4" w:rsidR="00013ED8" w:rsidRPr="009E36F7" w:rsidRDefault="00013ED8" w:rsidP="00A40CB9">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w:t>
      </w:r>
      <w:r w:rsidR="008B4E68" w:rsidRPr="008B4E68">
        <w:rPr>
          <w:rFonts w:cstheme="minorHAnsi"/>
          <w:color w:val="auto"/>
          <w:highlight w:val="yellow"/>
          <w:shd w:val="clear" w:color="auto" w:fill="FFFFFF"/>
        </w:rPr>
        <w:t xml:space="preserve">that </w:t>
      </w:r>
      <w:r w:rsidR="008B4E68" w:rsidRPr="0019621B">
        <w:rPr>
          <w:rFonts w:cstheme="minorHAnsi"/>
          <w:b/>
          <w:bCs/>
          <w:color w:val="auto"/>
          <w:highlight w:val="yellow"/>
          <w:shd w:val="clear" w:color="auto" w:fill="FFFFFF"/>
        </w:rPr>
        <w:t>the questions will not appear on screen</w:t>
      </w:r>
      <w:r w:rsidR="008B4E68" w:rsidRPr="008B4E68">
        <w:rPr>
          <w:rFonts w:cstheme="minorHAnsi"/>
          <w:color w:val="auto"/>
          <w:highlight w:val="yellow"/>
          <w:shd w:val="clear" w:color="auto" w:fill="FFFFFF"/>
        </w:rPr>
        <w:t xml:space="preserve">. </w:t>
      </w:r>
      <w:r w:rsidR="008B4E68" w:rsidRPr="0019621B">
        <w:rPr>
          <w:rFonts w:cstheme="minorHAnsi"/>
          <w:i/>
          <w:iCs/>
          <w:color w:val="auto"/>
          <w:highlight w:val="yellow"/>
          <w:shd w:val="clear" w:color="auto" w:fill="FFFFFF"/>
        </w:rPr>
        <w:t xml:space="preserve">Please answer in </w:t>
      </w:r>
      <w:r w:rsidR="008B4E68" w:rsidRPr="009E36F7">
        <w:rPr>
          <w:rFonts w:cstheme="minorHAnsi"/>
          <w:b/>
          <w:bCs/>
          <w:i/>
          <w:iCs/>
          <w:color w:val="EE0000"/>
          <w:highlight w:val="yellow"/>
          <w:shd w:val="clear" w:color="auto" w:fill="FFFFFF"/>
        </w:rPr>
        <w:t xml:space="preserve">stand-alone </w:t>
      </w:r>
      <w:r w:rsidR="00555FFF" w:rsidRPr="009E36F7">
        <w:rPr>
          <w:rFonts w:cstheme="minorHAnsi"/>
          <w:b/>
          <w:bCs/>
          <w:i/>
          <w:iCs/>
          <w:color w:val="EE0000"/>
          <w:highlight w:val="yellow"/>
          <w:shd w:val="clear" w:color="auto" w:fill="FFFFFF"/>
        </w:rPr>
        <w:t xml:space="preserve">full </w:t>
      </w:r>
      <w:r w:rsidR="00412C6D" w:rsidRPr="009E36F7">
        <w:rPr>
          <w:rFonts w:cstheme="minorHAnsi"/>
          <w:b/>
          <w:bCs/>
          <w:i/>
          <w:iCs/>
          <w:color w:val="EE0000"/>
          <w:highlight w:val="yellow"/>
          <w:shd w:val="clear" w:color="auto" w:fill="FFFFFF"/>
        </w:rPr>
        <w:t>sente</w:t>
      </w:r>
      <w:r w:rsidR="009E36F7" w:rsidRPr="009E36F7">
        <w:rPr>
          <w:rFonts w:cstheme="minorHAnsi"/>
          <w:b/>
          <w:bCs/>
          <w:i/>
          <w:iCs/>
          <w:color w:val="EE0000"/>
          <w:highlight w:val="yellow"/>
          <w:shd w:val="clear" w:color="auto" w:fill="FFFFFF"/>
        </w:rPr>
        <w:t>nce</w:t>
      </w:r>
      <w:r w:rsidR="008B4E68" w:rsidRPr="009E36F7">
        <w:rPr>
          <w:rFonts w:cstheme="minorHAnsi"/>
          <w:b/>
          <w:bCs/>
          <w:i/>
          <w:iCs/>
          <w:color w:val="EE0000"/>
          <w:highlight w:val="yellow"/>
          <w:shd w:val="clear" w:color="auto" w:fill="FFFFFF"/>
        </w:rPr>
        <w:t xml:space="preserve"> with sufficient context.</w:t>
      </w:r>
    </w:p>
    <w:p w14:paraId="212E7958" w14:textId="77777777" w:rsidR="008B4E68" w:rsidRPr="008B4E68" w:rsidRDefault="008B4E68" w:rsidP="00A40CB9">
      <w:pPr>
        <w:rPr>
          <w:rFonts w:cstheme="minorHAnsi"/>
          <w:color w:val="auto"/>
          <w:shd w:val="clear" w:color="auto" w:fill="FFFFFF"/>
        </w:rPr>
      </w:pPr>
    </w:p>
    <w:p w14:paraId="098A05CF" w14:textId="18F63F49" w:rsidR="00A40CB9" w:rsidRPr="0005123A" w:rsidRDefault="00A40CB9" w:rsidP="0005123A">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0F0D9777" w14:textId="56DF975A" w:rsidR="00A40CB9" w:rsidRPr="003100A9" w:rsidRDefault="003100A9" w:rsidP="00A40CB9">
      <w:pPr>
        <w:rPr>
          <w:rFonts w:cstheme="minorHAnsi"/>
          <w:b/>
          <w:bCs/>
          <w:color w:val="auto"/>
          <w:shd w:val="clear" w:color="auto" w:fill="FFFFFF"/>
          <w:lang w:val="en-IN"/>
        </w:rPr>
      </w:pPr>
      <w:r w:rsidRPr="00532611">
        <w:rPr>
          <w:rFonts w:ascii="Arial" w:hAnsi="Arial" w:cs="Arial"/>
          <w:b/>
          <w:bCs/>
          <w:strike/>
          <w:color w:val="000000"/>
          <w:sz w:val="22"/>
          <w:szCs w:val="22"/>
        </w:rPr>
        <w:t>REQUIRED</w:t>
      </w:r>
      <w:r w:rsidR="00555FFF" w:rsidRPr="00532611">
        <w:rPr>
          <w:rFonts w:ascii="Arial" w:hAnsi="Arial" w:cs="Arial"/>
          <w:b/>
          <w:bCs/>
          <w:strike/>
          <w:color w:val="000000"/>
          <w:sz w:val="22"/>
          <w:szCs w:val="22"/>
        </w:rPr>
        <w:t xml:space="preserve">: </w:t>
      </w:r>
      <w:r w:rsidR="00555FFF" w:rsidRPr="00532611">
        <w:rPr>
          <w:rFonts w:cstheme="minorHAnsi"/>
          <w:strike/>
          <w:color w:val="000000"/>
        </w:rPr>
        <w:t>Summarize your research focus and the main questions it aims to answer</w:t>
      </w:r>
      <w:r w:rsidR="00555FFF" w:rsidRPr="00555FFF">
        <w:rPr>
          <w:rFonts w:cstheme="minorHAnsi"/>
          <w:color w:val="000000"/>
        </w:rPr>
        <w:t>.</w:t>
      </w:r>
    </w:p>
    <w:p w14:paraId="17786BBA" w14:textId="675FA51C" w:rsidR="00A40CB9" w:rsidRPr="0025400A" w:rsidRDefault="004019E4" w:rsidP="00A40CB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Maria Bauer</w:t>
      </w:r>
      <w:r w:rsidR="00A40CB9">
        <w:rPr>
          <w:rStyle w:val="AuthorName"/>
          <w:rFonts w:asciiTheme="minorHAnsi" w:eastAsia="Times" w:hAnsiTheme="minorHAnsi" w:cstheme="minorHAnsi"/>
        </w:rPr>
        <w:t>:</w:t>
      </w:r>
      <w:r w:rsidR="00A40CB9" w:rsidRPr="005A33C6">
        <w:rPr>
          <w:rFonts w:cstheme="minorHAnsi"/>
        </w:rPr>
        <w:t xml:space="preserve"> </w:t>
      </w:r>
      <w:r>
        <w:rPr>
          <w:rFonts w:cstheme="minorHAnsi"/>
        </w:rPr>
        <w:t xml:space="preserve">Our research </w:t>
      </w:r>
      <w:r w:rsidR="00E943DE">
        <w:rPr>
          <w:rFonts w:cstheme="minorHAnsi"/>
        </w:rPr>
        <w:t>focuses on</w:t>
      </w:r>
      <w:r>
        <w:rPr>
          <w:rFonts w:cstheme="minorHAnsi"/>
        </w:rPr>
        <w:t xml:space="preserve"> heart failure with preserved ejection </w:t>
      </w:r>
      <w:r w:rsidR="00515BD9">
        <w:rPr>
          <w:rFonts w:cstheme="minorHAnsi"/>
        </w:rPr>
        <w:t>fraction,</w:t>
      </w:r>
      <w:r>
        <w:rPr>
          <w:rFonts w:cstheme="minorHAnsi"/>
        </w:rPr>
        <w:t xml:space="preserve"> and the significant sex differences the disease manifests.</w:t>
      </w:r>
    </w:p>
    <w:p w14:paraId="7E979E03" w14:textId="77777777" w:rsidR="0025400A" w:rsidRPr="00B07A3B" w:rsidRDefault="0025400A" w:rsidP="0025400A">
      <w:pPr>
        <w:pStyle w:val="ListParagraph"/>
        <w:numPr>
          <w:ilvl w:val="2"/>
          <w:numId w:val="3"/>
        </w:numPr>
        <w:spacing w:before="12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3EB9F277" w14:textId="77777777" w:rsidR="0025400A" w:rsidRPr="00B07A3B" w:rsidRDefault="0025400A" w:rsidP="0025400A">
      <w:pPr>
        <w:pStyle w:val="ListParagraph"/>
        <w:spacing w:before="120"/>
        <w:ind w:left="1627"/>
        <w:contextualSpacing w:val="0"/>
        <w:rPr>
          <w:rFonts w:eastAsia="Times New Roman" w:cstheme="minorHAnsi"/>
        </w:rPr>
      </w:pPr>
    </w:p>
    <w:p w14:paraId="01C97A98" w14:textId="77777777" w:rsidR="00A40CB9" w:rsidRPr="00B07A3B" w:rsidRDefault="00A40CB9" w:rsidP="00A40CB9">
      <w:pPr>
        <w:rPr>
          <w:rFonts w:eastAsia="Times New Roman" w:cstheme="minorHAnsi"/>
          <w:b/>
          <w:bCs/>
        </w:rPr>
      </w:pPr>
    </w:p>
    <w:p w14:paraId="2970B94A" w14:textId="054620FA" w:rsidR="00A40CB9" w:rsidRPr="00B07A3B" w:rsidRDefault="00A4700E" w:rsidP="00A40CB9">
      <w:pPr>
        <w:rPr>
          <w:rFonts w:eastAsia="Times New Roman" w:cstheme="minorHAnsi"/>
        </w:rPr>
      </w:pPr>
      <w:r w:rsidRPr="00532611">
        <w:rPr>
          <w:rFonts w:ascii="Arial" w:hAnsi="Arial" w:cs="Arial"/>
          <w:b/>
          <w:bCs/>
          <w:strike/>
          <w:color w:val="000000"/>
          <w:sz w:val="22"/>
          <w:szCs w:val="22"/>
        </w:rPr>
        <w:t>Describe the research gap or limitation in existing methods and how this protocol addresses them</w:t>
      </w:r>
      <w:r w:rsidRPr="00A4700E">
        <w:t>.</w:t>
      </w:r>
    </w:p>
    <w:p w14:paraId="64811BD5" w14:textId="2F77F6A3" w:rsidR="00A40CB9" w:rsidRPr="00507EE3" w:rsidRDefault="0085390D" w:rsidP="00A40CB9">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Maria Bauer</w:t>
      </w:r>
      <w:r w:rsidR="00A40CB9" w:rsidRPr="00B07A3B">
        <w:rPr>
          <w:rFonts w:eastAsia="Times New Roman" w:cstheme="minorHAnsi"/>
          <w:b/>
          <w:bCs/>
          <w:u w:val="single"/>
        </w:rPr>
        <w:t>:</w:t>
      </w:r>
      <w:r w:rsidR="00A40CB9" w:rsidRPr="00B07A3B">
        <w:rPr>
          <w:rFonts w:eastAsia="Times New Roman" w:cstheme="minorHAnsi"/>
        </w:rPr>
        <w:t xml:space="preserve"> </w:t>
      </w:r>
      <w:r>
        <w:rPr>
          <w:rFonts w:cstheme="minorHAnsi"/>
        </w:rPr>
        <w:t xml:space="preserve">Diastolic dysfunction is a hallmark of </w:t>
      </w:r>
      <w:r w:rsidR="0096379A">
        <w:rPr>
          <w:rFonts w:cstheme="minorHAnsi"/>
        </w:rPr>
        <w:t>HFpEF</w:t>
      </w:r>
      <w:r>
        <w:rPr>
          <w:rFonts w:cstheme="minorHAnsi"/>
        </w:rPr>
        <w:t xml:space="preserve"> </w:t>
      </w:r>
      <w:r w:rsidR="00A50430">
        <w:rPr>
          <w:rFonts w:cstheme="minorHAnsi"/>
        </w:rPr>
        <w:t xml:space="preserve">with indices that </w:t>
      </w:r>
      <w:r>
        <w:rPr>
          <w:rFonts w:cstheme="minorHAnsi"/>
        </w:rPr>
        <w:t>can be assessed using Doppler sonography without 2D echocardiography</w:t>
      </w:r>
      <w:r w:rsidR="00515BD9">
        <w:rPr>
          <w:rFonts w:cstheme="minorHAnsi"/>
        </w:rPr>
        <w:t xml:space="preserve"> which is expensive and requires sophisticated equipment</w:t>
      </w:r>
      <w:r>
        <w:rPr>
          <w:rFonts w:cstheme="minorHAnsi"/>
        </w:rPr>
        <w:t>.</w:t>
      </w:r>
    </w:p>
    <w:p w14:paraId="6D8642E3" w14:textId="52C0FE71" w:rsidR="00507EE3" w:rsidRPr="00D75084" w:rsidRDefault="00507EE3" w:rsidP="00507EE3">
      <w:pPr>
        <w:pStyle w:val="ListParagraph"/>
        <w:numPr>
          <w:ilvl w:val="2"/>
          <w:numId w:val="3"/>
        </w:numPr>
        <w:spacing w:before="120" w:after="24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013F9EDC" w14:textId="360B58A3" w:rsidR="00A40CB9" w:rsidRPr="00D75084" w:rsidRDefault="00A40CB9" w:rsidP="00507EE3">
      <w:pPr>
        <w:pStyle w:val="ListParagraph"/>
        <w:spacing w:before="120" w:after="240"/>
        <w:ind w:left="907"/>
        <w:contextualSpacing w:val="0"/>
        <w:rPr>
          <w:rFonts w:eastAsia="Times New Roman" w:cstheme="minorHAnsi"/>
        </w:rPr>
      </w:pPr>
    </w:p>
    <w:p w14:paraId="6FDBAD2A" w14:textId="77777777" w:rsidR="0005123A" w:rsidRDefault="0005123A" w:rsidP="00A40CB9">
      <w:pPr>
        <w:rPr>
          <w:rFonts w:eastAsia="Times New Roman" w:cstheme="minorHAnsi"/>
          <w:b/>
          <w:bCs/>
          <w:sz w:val="28"/>
          <w:szCs w:val="28"/>
        </w:rPr>
      </w:pPr>
    </w:p>
    <w:p w14:paraId="723FA82E" w14:textId="73240497" w:rsidR="00A40CB9" w:rsidRPr="0005123A" w:rsidRDefault="00A40CB9" w:rsidP="0005123A">
      <w:pPr>
        <w:spacing w:after="240"/>
        <w:rPr>
          <w:rFonts w:eastAsia="Times New Roman" w:cstheme="minorHAnsi"/>
          <w:b/>
          <w:bCs/>
          <w:sz w:val="28"/>
          <w:szCs w:val="28"/>
        </w:rPr>
      </w:pPr>
      <w:r w:rsidRPr="00272282">
        <w:rPr>
          <w:rFonts w:eastAsia="Times New Roman" w:cstheme="minorHAnsi"/>
          <w:b/>
          <w:bCs/>
          <w:sz w:val="28"/>
          <w:szCs w:val="28"/>
        </w:rPr>
        <w:t>CONCLUSION:</w:t>
      </w:r>
    </w:p>
    <w:p w14:paraId="4ABD1123" w14:textId="0DB72C2C" w:rsidR="00DD6FE5" w:rsidRPr="00532611" w:rsidRDefault="00A66845" w:rsidP="00277B1B">
      <w:pPr>
        <w:rPr>
          <w:rFonts w:ascii="Arial" w:hAnsi="Arial" w:cs="Arial"/>
          <w:bCs/>
          <w:strike/>
          <w:color w:val="000000"/>
          <w:sz w:val="22"/>
          <w:szCs w:val="22"/>
        </w:rPr>
      </w:pPr>
      <w:r w:rsidRPr="00532611">
        <w:rPr>
          <w:rFonts w:ascii="Arial" w:hAnsi="Arial" w:cs="Arial"/>
          <w:b/>
          <w:bCs/>
          <w:strike/>
          <w:color w:val="000000"/>
          <w:sz w:val="22"/>
          <w:szCs w:val="22"/>
        </w:rPr>
        <w:t>What does this protocol allow researchers to study or measure?</w:t>
      </w:r>
    </w:p>
    <w:p w14:paraId="501CFB73" w14:textId="3465FEB7" w:rsidR="007137F8" w:rsidRPr="00507EE3" w:rsidRDefault="00A50430" w:rsidP="00E943DE">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Maria Bauer</w:t>
      </w:r>
      <w:r w:rsidR="007137F8" w:rsidRPr="00B07A3B">
        <w:rPr>
          <w:rFonts w:eastAsia="Times New Roman" w:cstheme="minorHAnsi"/>
          <w:b/>
          <w:bCs/>
          <w:u w:val="single"/>
        </w:rPr>
        <w:t>:</w:t>
      </w:r>
      <w:r w:rsidR="007137F8" w:rsidRPr="00B07A3B">
        <w:rPr>
          <w:rFonts w:eastAsia="Times New Roman" w:cstheme="minorHAnsi"/>
        </w:rPr>
        <w:t xml:space="preserve"> </w:t>
      </w:r>
      <w:r w:rsidR="00E943DE">
        <w:rPr>
          <w:rFonts w:cstheme="minorHAnsi"/>
        </w:rPr>
        <w:t>This protocol</w:t>
      </w:r>
      <w:r>
        <w:rPr>
          <w:rFonts w:cstheme="minorHAnsi"/>
        </w:rPr>
        <w:t xml:space="preserve"> allows you to study established echocardiographic indices of HFpEF including E/A ratio, IVRT or E-wave deceleration time. </w:t>
      </w:r>
    </w:p>
    <w:p w14:paraId="1455B77E" w14:textId="376D0B28" w:rsidR="00507EE3" w:rsidRPr="00B07A3B" w:rsidRDefault="00507EE3" w:rsidP="00E943DE">
      <w:pPr>
        <w:pStyle w:val="ListParagraph"/>
        <w:numPr>
          <w:ilvl w:val="2"/>
          <w:numId w:val="3"/>
        </w:numPr>
        <w:spacing w:before="12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248515C8" w14:textId="77777777" w:rsidR="007137F8" w:rsidRDefault="007137F8" w:rsidP="00A40CB9"/>
    <w:p w14:paraId="26E604B0" w14:textId="49A50331" w:rsidR="007137F8" w:rsidRPr="007137F8" w:rsidRDefault="00A66845" w:rsidP="00A40CB9">
      <w:r w:rsidRPr="00532611">
        <w:rPr>
          <w:strike/>
        </w:rPr>
        <w:t>Describe the most important consideration or challenge when performing this protocol</w:t>
      </w:r>
      <w:r w:rsidRPr="00A66845">
        <w:t>.</w:t>
      </w:r>
    </w:p>
    <w:p w14:paraId="6EAF5110" w14:textId="24974BDB" w:rsidR="00A40CB9" w:rsidRPr="00507EE3" w:rsidRDefault="00A50430" w:rsidP="00E943DE">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lastRenderedPageBreak/>
        <w:t>Maria Bauer</w:t>
      </w:r>
      <w:r w:rsidR="00A40CB9" w:rsidRPr="00B07A3B">
        <w:rPr>
          <w:rFonts w:eastAsia="Times New Roman" w:cstheme="minorHAnsi"/>
          <w:b/>
          <w:bCs/>
          <w:u w:val="single"/>
        </w:rPr>
        <w:t>:</w:t>
      </w:r>
      <w:r w:rsidR="00A40CB9" w:rsidRPr="00B07A3B">
        <w:rPr>
          <w:rFonts w:eastAsia="Times New Roman" w:cstheme="minorHAnsi"/>
        </w:rPr>
        <w:t xml:space="preserve"> </w:t>
      </w:r>
      <w:r>
        <w:rPr>
          <w:rFonts w:cstheme="minorHAnsi"/>
        </w:rPr>
        <w:t xml:space="preserve">This technique lacks 2D visualization of the heart, </w:t>
      </w:r>
      <w:r w:rsidR="001E6E47">
        <w:rPr>
          <w:rFonts w:cstheme="minorHAnsi"/>
        </w:rPr>
        <w:t>and some markers of diastolic function are load dependent, a condition that is difficult to control for.</w:t>
      </w:r>
    </w:p>
    <w:p w14:paraId="14652FFD" w14:textId="08EEA659" w:rsidR="00507EE3" w:rsidRPr="00B07A3B" w:rsidRDefault="00507EE3" w:rsidP="00E943DE">
      <w:pPr>
        <w:pStyle w:val="ListParagraph"/>
        <w:numPr>
          <w:ilvl w:val="2"/>
          <w:numId w:val="3"/>
        </w:numPr>
        <w:spacing w:before="12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3E21CA80" w14:textId="77777777" w:rsidR="00A40CB9" w:rsidRPr="00B07A3B" w:rsidRDefault="00A40CB9" w:rsidP="00A40CB9">
      <w:pPr>
        <w:rPr>
          <w:rFonts w:eastAsia="Times New Roman" w:cstheme="minorHAnsi"/>
          <w:b/>
          <w:bCs/>
        </w:rPr>
      </w:pPr>
    </w:p>
    <w:p w14:paraId="31625B48" w14:textId="36AD749F" w:rsidR="00A40CB9" w:rsidRPr="007A149A" w:rsidRDefault="00555FFF" w:rsidP="00A40CB9">
      <w:pPr>
        <w:rPr>
          <w:rFonts w:eastAsia="Times New Roman" w:cstheme="minorHAnsi"/>
          <w:sz w:val="28"/>
          <w:szCs w:val="28"/>
        </w:rPr>
      </w:pPr>
      <w:r w:rsidRPr="00532611">
        <w:rPr>
          <w:rFonts w:ascii="Arial" w:hAnsi="Arial" w:cs="Arial"/>
          <w:b/>
          <w:bCs/>
          <w:strike/>
          <w:color w:val="000000"/>
          <w:sz w:val="22"/>
          <w:szCs w:val="22"/>
        </w:rPr>
        <w:t>How can future studies build on this work? Describe the questions or research directions that can be investigated next</w:t>
      </w:r>
      <w:r w:rsidRPr="00555FFF">
        <w:t>.</w:t>
      </w:r>
    </w:p>
    <w:p w14:paraId="25549746" w14:textId="0DA10F6F" w:rsidR="00A40CB9" w:rsidRPr="00507EE3" w:rsidRDefault="001E6E47" w:rsidP="00E943DE">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Maria Bauer</w:t>
      </w:r>
      <w:r w:rsidR="00A40CB9" w:rsidRPr="00B07A3B">
        <w:rPr>
          <w:rFonts w:eastAsia="Times New Roman" w:cstheme="minorHAnsi"/>
          <w:b/>
          <w:bCs/>
          <w:u w:val="single"/>
        </w:rPr>
        <w:t>:</w:t>
      </w:r>
      <w:r w:rsidR="00A40CB9" w:rsidRPr="00B07A3B">
        <w:rPr>
          <w:rFonts w:eastAsia="Times New Roman" w:cstheme="minorHAnsi"/>
        </w:rPr>
        <w:t xml:space="preserve"> </w:t>
      </w:r>
      <w:r w:rsidR="007C2063">
        <w:rPr>
          <w:rFonts w:cstheme="minorHAnsi"/>
        </w:rPr>
        <w:t>This is a low-cost technique that reliably detects disease progression over time in cardiopulmonary diseases that manifest diastolic dysfunction</w:t>
      </w:r>
      <w:r w:rsidR="00E943DE">
        <w:rPr>
          <w:rFonts w:cstheme="minorHAnsi"/>
        </w:rPr>
        <w:t xml:space="preserve">. </w:t>
      </w:r>
    </w:p>
    <w:p w14:paraId="1EF86EEE" w14:textId="3BC450DD" w:rsidR="00507EE3" w:rsidRPr="00D75084" w:rsidRDefault="00507EE3" w:rsidP="00E943DE">
      <w:pPr>
        <w:pStyle w:val="ListParagraph"/>
        <w:numPr>
          <w:ilvl w:val="2"/>
          <w:numId w:val="3"/>
        </w:numPr>
        <w:spacing w:before="12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4805ADE0" w14:textId="77777777" w:rsidR="00A40CB9" w:rsidRDefault="00A40CB9" w:rsidP="00A40CB9">
      <w:pPr>
        <w:contextualSpacing/>
        <w:outlineLvl w:val="0"/>
        <w:rPr>
          <w:rFonts w:eastAsia="Times New Roman" w:cstheme="minorHAnsi"/>
          <w:b/>
        </w:rPr>
      </w:pPr>
    </w:p>
    <w:p w14:paraId="1CEC5287" w14:textId="77777777" w:rsidR="00A40CB9" w:rsidRDefault="00A40CB9" w:rsidP="00A40CB9">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146D4196" w14:textId="50D402DD" w:rsidR="00FF25E5" w:rsidRPr="00C058AE" w:rsidRDefault="00FF25E5" w:rsidP="00BC6EDF">
      <w:pPr>
        <w:contextualSpacing/>
        <w:outlineLvl w:val="0"/>
        <w:rPr>
          <w:rFonts w:cstheme="minorHAnsi"/>
        </w:rPr>
      </w:pPr>
      <w:r w:rsidRPr="00000E22">
        <w:rPr>
          <w:rFonts w:cstheme="minorHAnsi"/>
        </w:rPr>
        <w:br w:type="page"/>
      </w:r>
    </w:p>
    <w:p w14:paraId="4FD5D05C" w14:textId="3E79DB4D" w:rsidR="00FF25E5" w:rsidRDefault="00FF25E5" w:rsidP="00FF25E5">
      <w:pPr>
        <w:pStyle w:val="ListParagraph"/>
        <w:spacing w:before="120" w:after="240"/>
        <w:ind w:left="360"/>
        <w:contextualSpacing w:val="0"/>
        <w:rPr>
          <w:rFonts w:cstheme="minorHAnsi"/>
          <w:b/>
          <w:bCs/>
        </w:rPr>
      </w:pPr>
      <w:r w:rsidRPr="00C63B19">
        <w:rPr>
          <w:rFonts w:cstheme="minorHAnsi"/>
          <w:b/>
          <w:bCs/>
        </w:rPr>
        <w:lastRenderedPageBreak/>
        <w:t>Ethics Title Card</w:t>
      </w:r>
    </w:p>
    <w:p w14:paraId="234F0D07" w14:textId="285DECE7"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w:t>
      </w:r>
      <w:proofErr w:type="gramStart"/>
      <w:r w:rsidRPr="00710EA3">
        <w:rPr>
          <w:rFonts w:eastAsia="Times New Roman" w:cstheme="minorHAnsi"/>
        </w:rPr>
        <w:t>IACUC)  at</w:t>
      </w:r>
      <w:proofErr w:type="gramEnd"/>
      <w:r w:rsidRPr="00710EA3">
        <w:rPr>
          <w:rFonts w:eastAsia="Times New Roman" w:cstheme="minorHAnsi"/>
        </w:rPr>
        <w:t xml:space="preserve"> </w:t>
      </w:r>
      <w:proofErr w:type="gramStart"/>
      <w:r w:rsidR="00432A77" w:rsidRPr="00C13FA2">
        <w:rPr>
          <w:rFonts w:ascii="Calibri" w:hAnsi="Calibri" w:cs="Calibri"/>
        </w:rPr>
        <w:t>the Johns</w:t>
      </w:r>
      <w:proofErr w:type="gramEnd"/>
      <w:r w:rsidR="00432A77" w:rsidRPr="00C13FA2">
        <w:rPr>
          <w:rFonts w:ascii="Calibri" w:hAnsi="Calibri" w:cs="Calibri"/>
        </w:rPr>
        <w:t xml:space="preserve"> Hopkins University</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1ED1BDEF" w14:textId="77777777" w:rsidR="00D81F96" w:rsidRDefault="00D81F96" w:rsidP="00D0067A">
      <w:pPr>
        <w:rPr>
          <w:rFonts w:ascii="Calibri" w:hAnsi="Calibri" w:cs="Calibri"/>
          <w:b/>
          <w:bCs/>
          <w:color w:val="auto"/>
          <w:highlight w:val="cyan"/>
          <w:lang w:val="en-GB"/>
        </w:rPr>
      </w:pPr>
    </w:p>
    <w:p w14:paraId="714ADC9A" w14:textId="74709A06" w:rsidR="00D0067A" w:rsidRPr="00C26377" w:rsidRDefault="00D0067A" w:rsidP="00D0067A">
      <w:pPr>
        <w:rPr>
          <w:rFonts w:ascii="Calibri" w:hAnsi="Calibri" w:cs="Calibri"/>
          <w:color w:val="auto"/>
          <w:lang w:val="en-GB"/>
        </w:rPr>
      </w:pPr>
      <w:r w:rsidRPr="00D0067A">
        <w:rPr>
          <w:rFonts w:ascii="Calibri" w:hAnsi="Calibri" w:cs="Calibri"/>
          <w:b/>
          <w:bCs/>
          <w:color w:val="auto"/>
          <w:highlight w:val="cyan"/>
          <w:lang w:val="en-GB"/>
        </w:rPr>
        <w:t xml:space="preserve">NOTE: </w:t>
      </w:r>
      <w:r w:rsidRPr="00D0067A">
        <w:rPr>
          <w:rFonts w:ascii="Calibri" w:hAnsi="Calibri" w:cs="Calibri"/>
          <w:color w:val="auto"/>
          <w:highlight w:val="cyan"/>
          <w:lang w:val="en-GB"/>
        </w:rPr>
        <w:t>Screen recordings and tim</w:t>
      </w:r>
      <w:r>
        <w:rPr>
          <w:rFonts w:ascii="Calibri" w:hAnsi="Calibri" w:cs="Calibri"/>
          <w:color w:val="auto"/>
          <w:highlight w:val="cyan"/>
          <w:lang w:val="en-GB"/>
        </w:rPr>
        <w:t>e</w:t>
      </w:r>
      <w:r w:rsidRPr="00D0067A">
        <w:rPr>
          <w:rFonts w:ascii="Calibri" w:hAnsi="Calibri" w:cs="Calibri"/>
          <w:color w:val="auto"/>
          <w:highlight w:val="cyan"/>
          <w:lang w:val="en-GB"/>
        </w:rPr>
        <w:t xml:space="preserve">stamps are added at the </w:t>
      </w:r>
      <w:proofErr w:type="spellStart"/>
      <w:r w:rsidRPr="00D0067A">
        <w:rPr>
          <w:rFonts w:ascii="Calibri" w:hAnsi="Calibri" w:cs="Calibri"/>
          <w:color w:val="auto"/>
          <w:highlight w:val="cyan"/>
          <w:lang w:val="en-GB"/>
        </w:rPr>
        <w:t>postshoot</w:t>
      </w:r>
      <w:proofErr w:type="spellEnd"/>
      <w:r w:rsidRPr="00D0067A">
        <w:rPr>
          <w:rFonts w:ascii="Calibri" w:hAnsi="Calibri" w:cs="Calibri"/>
          <w:color w:val="auto"/>
          <w:highlight w:val="cyan"/>
          <w:lang w:val="en-GB"/>
        </w:rPr>
        <w:t xml:space="preserve"> stage, please contact Poornima for any doubts (Poornima.g@jove.com)</w:t>
      </w:r>
    </w:p>
    <w:p w14:paraId="2A467797" w14:textId="77777777" w:rsidR="00992857" w:rsidRDefault="00992857" w:rsidP="00DC2504">
      <w:pPr>
        <w:rPr>
          <w:rFonts w:cstheme="minorHAnsi"/>
        </w:rPr>
      </w:pPr>
    </w:p>
    <w:p w14:paraId="008B2FBB" w14:textId="77777777" w:rsidR="00D81F96" w:rsidRPr="00D81F96" w:rsidRDefault="00D81F96" w:rsidP="00D81F96">
      <w:pPr>
        <w:rPr>
          <w:rFonts w:cstheme="minorHAnsi"/>
          <w:highlight w:val="green"/>
        </w:rPr>
      </w:pPr>
      <w:r w:rsidRPr="00D81F96">
        <w:rPr>
          <w:rFonts w:cstheme="minorHAnsi"/>
          <w:b/>
          <w:bCs/>
          <w:highlight w:val="green"/>
        </w:rPr>
        <w:t>Videographer’s NOTE</w:t>
      </w:r>
      <w:r w:rsidRPr="00D81F96">
        <w:rPr>
          <w:rFonts w:cstheme="minorHAnsi"/>
          <w:highlight w:val="green"/>
        </w:rPr>
        <w:t>:</w:t>
      </w:r>
      <w:r w:rsidRPr="00D81F96">
        <w:rPr>
          <w:rFonts w:cstheme="minorHAnsi"/>
          <w:highlight w:val="green"/>
        </w:rPr>
        <w:br/>
        <w:t xml:space="preserve">Most of the slates should be correct. There were a couple times </w:t>
      </w:r>
      <w:proofErr w:type="gramStart"/>
      <w:r w:rsidRPr="00D81F96">
        <w:rPr>
          <w:rFonts w:cstheme="minorHAnsi"/>
          <w:highlight w:val="green"/>
        </w:rPr>
        <w:t>where</w:t>
      </w:r>
      <w:proofErr w:type="gramEnd"/>
      <w:r w:rsidRPr="00D81F96">
        <w:rPr>
          <w:rFonts w:cstheme="minorHAnsi"/>
          <w:highlight w:val="green"/>
        </w:rPr>
        <w:t xml:space="preserve"> talent started before I could slate - </w:t>
      </w:r>
      <w:proofErr w:type="gramStart"/>
      <w:r w:rsidRPr="00D81F96">
        <w:rPr>
          <w:rFonts w:cstheme="minorHAnsi"/>
          <w:highlight w:val="green"/>
        </w:rPr>
        <w:t>so</w:t>
      </w:r>
      <w:proofErr w:type="gramEnd"/>
      <w:r w:rsidRPr="00D81F96">
        <w:rPr>
          <w:rFonts w:cstheme="minorHAnsi"/>
          <w:highlight w:val="green"/>
        </w:rPr>
        <w:t xml:space="preserve"> put the slate at the tail.</w:t>
      </w:r>
    </w:p>
    <w:p w14:paraId="76B2B76D" w14:textId="77777777" w:rsidR="00D81F96" w:rsidRPr="00D81F96" w:rsidRDefault="00D81F96" w:rsidP="00D81F96">
      <w:pPr>
        <w:rPr>
          <w:rFonts w:cstheme="minorHAnsi"/>
          <w:highlight w:val="green"/>
        </w:rPr>
      </w:pPr>
    </w:p>
    <w:p w14:paraId="4133CE07" w14:textId="77777777" w:rsidR="00D81F96" w:rsidRPr="00D81F96" w:rsidRDefault="00D81F96" w:rsidP="00D81F96">
      <w:pPr>
        <w:rPr>
          <w:rFonts w:cstheme="minorHAnsi"/>
          <w:highlight w:val="green"/>
        </w:rPr>
      </w:pPr>
      <w:r w:rsidRPr="00D81F96">
        <w:rPr>
          <w:rFonts w:cstheme="minorHAnsi"/>
          <w:highlight w:val="green"/>
        </w:rPr>
        <w:t xml:space="preserve">C012.mov was a false start on the camera - </w:t>
      </w:r>
      <w:proofErr w:type="gramStart"/>
      <w:r w:rsidRPr="00D81F96">
        <w:rPr>
          <w:rFonts w:cstheme="minorHAnsi"/>
          <w:highlight w:val="green"/>
        </w:rPr>
        <w:t>so</w:t>
      </w:r>
      <w:proofErr w:type="gramEnd"/>
      <w:r w:rsidRPr="00D81F96">
        <w:rPr>
          <w:rFonts w:cstheme="minorHAnsi"/>
          <w:highlight w:val="green"/>
        </w:rPr>
        <w:t xml:space="preserve"> didn't include that one.</w:t>
      </w:r>
    </w:p>
    <w:p w14:paraId="7B73CA77" w14:textId="77777777" w:rsidR="00D81F96" w:rsidRPr="00D81F96" w:rsidRDefault="00D81F96" w:rsidP="00D81F96">
      <w:pPr>
        <w:rPr>
          <w:rFonts w:cstheme="minorHAnsi"/>
          <w:highlight w:val="green"/>
        </w:rPr>
      </w:pPr>
    </w:p>
    <w:p w14:paraId="4427169F" w14:textId="77777777" w:rsidR="00D81F96" w:rsidRPr="00D81F96" w:rsidRDefault="00D81F96" w:rsidP="00D81F96">
      <w:pPr>
        <w:rPr>
          <w:rFonts w:cstheme="minorHAnsi"/>
          <w:highlight w:val="green"/>
        </w:rPr>
      </w:pPr>
    </w:p>
    <w:p w14:paraId="41638828" w14:textId="228785DC" w:rsidR="00D81F96" w:rsidRDefault="00D81F96" w:rsidP="00D81F96">
      <w:pPr>
        <w:rPr>
          <w:rFonts w:cstheme="minorHAnsi"/>
        </w:rPr>
      </w:pPr>
      <w:r w:rsidRPr="00D81F96">
        <w:rPr>
          <w:rFonts w:cstheme="minorHAnsi"/>
          <w:highlight w:val="green"/>
        </w:rPr>
        <w:t>Since we had a nice shot of the work area with the rat and software on the monitor, I decided to film the shots marked SCREEN while we were already there. I advised talent to still do the screen recordings as originally planned, but it didn't take us a lot of extra time so I figured it might give the editor more options</w:t>
      </w:r>
      <w:r w:rsidRPr="00D81F96">
        <w:rPr>
          <w:rFonts w:cstheme="minorHAnsi"/>
        </w:rPr>
        <w:t>.</w:t>
      </w:r>
    </w:p>
    <w:p w14:paraId="3326CCB1" w14:textId="77777777" w:rsidR="00D81F96" w:rsidRDefault="00D81F96" w:rsidP="00D81F96">
      <w:pPr>
        <w:rPr>
          <w:rFonts w:cstheme="minorHAnsi"/>
        </w:rPr>
      </w:pPr>
    </w:p>
    <w:p w14:paraId="535BDB1E" w14:textId="77777777" w:rsidR="00D81F96" w:rsidRDefault="00D81F96" w:rsidP="00D81F96">
      <w:pPr>
        <w:rPr>
          <w:rFonts w:cstheme="minorHAnsi"/>
        </w:rPr>
      </w:pPr>
    </w:p>
    <w:p w14:paraId="30142423" w14:textId="77777777" w:rsidR="00D81F96" w:rsidRPr="00B07A3B" w:rsidRDefault="00D81F96" w:rsidP="00D81F96">
      <w:pPr>
        <w:rPr>
          <w:rFonts w:cstheme="minorHAnsi"/>
        </w:rPr>
      </w:pPr>
    </w:p>
    <w:p w14:paraId="75DFC648" w14:textId="58BC8D43" w:rsidR="00CE10F2" w:rsidRPr="00C26377" w:rsidRDefault="007B6B70" w:rsidP="00E943DE">
      <w:pPr>
        <w:pStyle w:val="ListParagraph"/>
        <w:numPr>
          <w:ilvl w:val="0"/>
          <w:numId w:val="3"/>
        </w:numPr>
        <w:spacing w:before="120"/>
        <w:contextualSpacing w:val="0"/>
        <w:rPr>
          <w:rFonts w:cstheme="minorHAnsi"/>
          <w:b/>
          <w:bCs/>
          <w:strike/>
        </w:rPr>
      </w:pPr>
      <w:r w:rsidRPr="00C26377">
        <w:rPr>
          <w:rFonts w:cstheme="minorHAnsi"/>
          <w:b/>
          <w:bCs/>
          <w:strike/>
        </w:rPr>
        <w:t xml:space="preserve">Preparation and Setup of Electrocardiogram Monitoring in </w:t>
      </w:r>
      <w:r w:rsidR="00D40B65" w:rsidRPr="00C26377">
        <w:rPr>
          <w:rFonts w:cstheme="minorHAnsi"/>
          <w:b/>
          <w:bCs/>
          <w:strike/>
        </w:rPr>
        <w:t>a</w:t>
      </w:r>
      <w:r w:rsidRPr="00C26377">
        <w:rPr>
          <w:rFonts w:cstheme="minorHAnsi"/>
          <w:b/>
          <w:bCs/>
          <w:strike/>
        </w:rPr>
        <w:t xml:space="preserve"> Rodent Model</w:t>
      </w:r>
    </w:p>
    <w:p w14:paraId="777E4595" w14:textId="1A0B9D04" w:rsidR="00C47F8F" w:rsidRDefault="00C26377" w:rsidP="00C47F8F">
      <w:pPr>
        <w:pStyle w:val="ListParagraph"/>
        <w:spacing w:before="120"/>
        <w:ind w:left="360"/>
        <w:contextualSpacing w:val="0"/>
        <w:rPr>
          <w:rFonts w:cstheme="minorHAnsi"/>
          <w:b/>
          <w:bCs/>
        </w:rPr>
      </w:pPr>
      <w:r w:rsidRPr="00C26377">
        <w:rPr>
          <w:rFonts w:cstheme="minorHAnsi"/>
          <w:b/>
          <w:bCs/>
        </w:rPr>
        <w:t>Preparation and Acquisition of Electrocardiogram</w:t>
      </w:r>
      <w:r>
        <w:rPr>
          <w:rFonts w:cstheme="minorHAnsi"/>
          <w:b/>
          <w:bCs/>
        </w:rPr>
        <w:t xml:space="preserve"> (ECG)</w:t>
      </w:r>
      <w:r w:rsidRPr="00C26377">
        <w:rPr>
          <w:rFonts w:cstheme="minorHAnsi"/>
          <w:b/>
          <w:bCs/>
        </w:rPr>
        <w:t xml:space="preserve"> Tracings in Rodent</w:t>
      </w:r>
    </w:p>
    <w:p w14:paraId="50E160C9" w14:textId="77777777" w:rsidR="00D0067A" w:rsidRPr="00C26377" w:rsidRDefault="00D0067A" w:rsidP="00D0067A">
      <w:pPr>
        <w:rPr>
          <w:rFonts w:ascii="Calibri" w:hAnsi="Calibri" w:cs="Calibri"/>
          <w:color w:val="auto"/>
          <w:lang w:val="en-GB"/>
        </w:rPr>
      </w:pPr>
      <w:r w:rsidRPr="00C26377">
        <w:rPr>
          <w:rFonts w:ascii="Calibri" w:hAnsi="Calibri" w:cs="Calibri"/>
          <w:b/>
          <w:bCs/>
          <w:color w:val="auto"/>
          <w:highlight w:val="green"/>
          <w:lang w:val="en-GB"/>
        </w:rPr>
        <w:t xml:space="preserve">NOTE: </w:t>
      </w:r>
      <w:r w:rsidRPr="00C26377">
        <w:rPr>
          <w:rFonts w:ascii="Calibri" w:hAnsi="Calibri" w:cs="Calibri"/>
          <w:color w:val="auto"/>
          <w:highlight w:val="green"/>
          <w:lang w:val="en-GB"/>
        </w:rPr>
        <w:t xml:space="preserve">Title changed during </w:t>
      </w:r>
      <w:proofErr w:type="spellStart"/>
      <w:r w:rsidRPr="00C26377">
        <w:rPr>
          <w:rFonts w:ascii="Calibri" w:hAnsi="Calibri" w:cs="Calibri"/>
          <w:color w:val="auto"/>
          <w:highlight w:val="green"/>
          <w:lang w:val="en-GB"/>
        </w:rPr>
        <w:t>postshoot</w:t>
      </w:r>
      <w:proofErr w:type="spellEnd"/>
    </w:p>
    <w:p w14:paraId="64A2B407" w14:textId="77777777" w:rsidR="00D0067A" w:rsidRDefault="00D0067A" w:rsidP="00C47F8F">
      <w:pPr>
        <w:pStyle w:val="ListParagraph"/>
        <w:spacing w:before="120"/>
        <w:ind w:left="360"/>
        <w:contextualSpacing w:val="0"/>
        <w:rPr>
          <w:rFonts w:cstheme="minorHAnsi"/>
          <w:b/>
          <w:bCs/>
        </w:rPr>
      </w:pPr>
    </w:p>
    <w:p w14:paraId="314C5FBA" w14:textId="0CAD1A0F"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D40B65">
        <w:rPr>
          <w:rFonts w:cstheme="minorHAnsi"/>
        </w:rPr>
        <w:t>Maria Bauer</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73EED39" w14:textId="5501832F" w:rsidR="00D0067A" w:rsidRPr="00B07A3B" w:rsidRDefault="00D0067A" w:rsidP="00D0067A">
      <w:pPr>
        <w:widowControl w:val="0"/>
        <w:autoSpaceDE w:val="0"/>
        <w:autoSpaceDN w:val="0"/>
        <w:adjustRightInd w:val="0"/>
        <w:rPr>
          <w:rFonts w:eastAsia="Times New Roman" w:cstheme="minorHAnsi"/>
          <w:color w:val="000000"/>
        </w:rPr>
      </w:pPr>
      <w:r w:rsidRPr="00EC1CF2">
        <w:rPr>
          <w:rFonts w:eastAsia="Times New Roman" w:cstheme="minorHAnsi"/>
          <w:b/>
          <w:bCs/>
          <w:color w:val="000000"/>
          <w:highlight w:val="green"/>
        </w:rPr>
        <w:t>NOTE</w:t>
      </w:r>
      <w:r w:rsidRPr="00EC1CF2">
        <w:rPr>
          <w:rFonts w:eastAsia="Times New Roman" w:cstheme="minorHAnsi"/>
          <w:color w:val="000000"/>
          <w:highlight w:val="green"/>
        </w:rPr>
        <w:t xml:space="preserve">: The screen recordings are a bit hazy, but this is the best authors can record in their </w:t>
      </w:r>
      <w:r>
        <w:rPr>
          <w:rFonts w:eastAsia="Times New Roman" w:cstheme="minorHAnsi"/>
          <w:color w:val="000000"/>
          <w:highlight w:val="green"/>
        </w:rPr>
        <w:t xml:space="preserve">old </w:t>
      </w:r>
      <w:r w:rsidRPr="00EC1CF2">
        <w:rPr>
          <w:rFonts w:eastAsia="Times New Roman" w:cstheme="minorHAnsi"/>
          <w:color w:val="000000"/>
          <w:highlight w:val="green"/>
        </w:rPr>
        <w:t>system</w:t>
      </w:r>
    </w:p>
    <w:p w14:paraId="6FE16670" w14:textId="77777777" w:rsidR="00985FE6" w:rsidRDefault="00985FE6" w:rsidP="00985FE6">
      <w:pPr>
        <w:pStyle w:val="ListParagraph"/>
        <w:spacing w:before="120"/>
        <w:ind w:left="360"/>
        <w:contextualSpacing w:val="0"/>
        <w:rPr>
          <w:rFonts w:cstheme="minorHAnsi"/>
        </w:rPr>
      </w:pPr>
    </w:p>
    <w:p w14:paraId="4788CF63" w14:textId="2EED3C8C" w:rsidR="00432A77" w:rsidRDefault="00DE631E" w:rsidP="00E943DE">
      <w:pPr>
        <w:pStyle w:val="Narration"/>
        <w:numPr>
          <w:ilvl w:val="1"/>
          <w:numId w:val="3"/>
        </w:numPr>
      </w:pPr>
      <w:r>
        <w:t xml:space="preserve">To </w:t>
      </w:r>
      <w:r w:rsidR="00D40B65">
        <w:t>begin, turn</w:t>
      </w:r>
      <w:r w:rsidR="00432A77" w:rsidRPr="00297701">
        <w:t xml:space="preserve"> on the tablet connected to the </w:t>
      </w:r>
      <w:r w:rsidR="00432A77">
        <w:t>ECG</w:t>
      </w:r>
      <w:r w:rsidR="00432A77" w:rsidRPr="00297701">
        <w:t xml:space="preserve"> tracing pad </w:t>
      </w:r>
      <w:r w:rsidR="00432A77" w:rsidRPr="00297701">
        <w:rPr>
          <w:b/>
          <w:bCs/>
        </w:rPr>
        <w:t>[1]</w:t>
      </w:r>
      <w:r w:rsidR="00432A77" w:rsidRPr="00297701">
        <w:t xml:space="preserve">. Select </w:t>
      </w:r>
      <w:proofErr w:type="spellStart"/>
      <w:r w:rsidR="00432A77" w:rsidRPr="00297701">
        <w:rPr>
          <w:b/>
          <w:bCs/>
        </w:rPr>
        <w:t>RSMonitor</w:t>
      </w:r>
      <w:proofErr w:type="spellEnd"/>
      <w:r w:rsidR="00432A77" w:rsidRPr="00297701">
        <w:t xml:space="preserve"> from the available applications </w:t>
      </w:r>
      <w:r w:rsidR="00432A77" w:rsidRPr="00297701">
        <w:rPr>
          <w:b/>
          <w:bCs/>
        </w:rPr>
        <w:t>[2]</w:t>
      </w:r>
      <w:r w:rsidR="00432A77" w:rsidRPr="00297701">
        <w:t>. T</w:t>
      </w:r>
      <w:r w:rsidR="00432A77">
        <w:t>hen t</w:t>
      </w:r>
      <w:r w:rsidR="00432A77" w:rsidRPr="00297701">
        <w:t xml:space="preserve">urn on the </w:t>
      </w:r>
      <w:r w:rsidR="00432A77">
        <w:t>ECG</w:t>
      </w:r>
      <w:r w:rsidR="00432A77" w:rsidRPr="00297701">
        <w:t xml:space="preserve"> pad by pressing the round button in front </w:t>
      </w:r>
      <w:r w:rsidR="00432A77" w:rsidRPr="00297701">
        <w:rPr>
          <w:b/>
          <w:bCs/>
        </w:rPr>
        <w:t>[3]</w:t>
      </w:r>
      <w:r w:rsidR="00432A77" w:rsidRPr="00297701">
        <w:t>.</w:t>
      </w:r>
    </w:p>
    <w:p w14:paraId="6688D577" w14:textId="06EF0B89" w:rsidR="00432A77" w:rsidRPr="00532611" w:rsidRDefault="00432A77" w:rsidP="00E943DE">
      <w:pPr>
        <w:pStyle w:val="ShotDescription"/>
        <w:numPr>
          <w:ilvl w:val="2"/>
          <w:numId w:val="3"/>
        </w:numPr>
      </w:pPr>
      <w:r w:rsidRPr="00532611">
        <w:t>Talent powering on the tablet placed beside the electrocardiogram tracing pad.</w:t>
      </w:r>
      <w:r w:rsidR="000D48F4">
        <w:t xml:space="preserve"> </w:t>
      </w:r>
    </w:p>
    <w:p w14:paraId="2A722188" w14:textId="091771DC" w:rsidR="00432A77" w:rsidRPr="00532611" w:rsidRDefault="00432A77" w:rsidP="00E943DE">
      <w:pPr>
        <w:pStyle w:val="ShotDescription"/>
        <w:numPr>
          <w:ilvl w:val="2"/>
          <w:numId w:val="3"/>
        </w:numPr>
      </w:pPr>
      <w:r w:rsidRPr="00532611">
        <w:t xml:space="preserve">SCREEN: </w:t>
      </w:r>
      <w:r w:rsidR="00532611" w:rsidRPr="00532611">
        <w:t>SCREEN-2.1.2.mp4 00:04-00:10</w:t>
      </w:r>
      <w:r w:rsidRPr="00532611">
        <w:t>.</w:t>
      </w:r>
    </w:p>
    <w:p w14:paraId="777D1613" w14:textId="69555874" w:rsidR="00432A77" w:rsidRPr="00297701" w:rsidRDefault="00432A77" w:rsidP="00E943DE">
      <w:pPr>
        <w:pStyle w:val="ShotDescription"/>
        <w:numPr>
          <w:ilvl w:val="2"/>
          <w:numId w:val="3"/>
        </w:numPr>
      </w:pPr>
      <w:r w:rsidRPr="00532611">
        <w:t>Talent pressing</w:t>
      </w:r>
      <w:r w:rsidRPr="00297701">
        <w:t xml:space="preserve"> the round power button on the front of the electrocardiogram pad.</w:t>
      </w:r>
    </w:p>
    <w:p w14:paraId="14C4D589" w14:textId="238B8369" w:rsidR="00432A77" w:rsidRDefault="00432A77" w:rsidP="00E943DE">
      <w:pPr>
        <w:pStyle w:val="Narration"/>
        <w:numPr>
          <w:ilvl w:val="1"/>
          <w:numId w:val="3"/>
        </w:numPr>
      </w:pPr>
      <w:r w:rsidRPr="00297701">
        <w:t xml:space="preserve">Tap </w:t>
      </w:r>
      <w:r w:rsidRPr="00297701">
        <w:rPr>
          <w:b/>
          <w:bCs/>
        </w:rPr>
        <w:t>SETTINGS</w:t>
      </w:r>
      <w:r w:rsidRPr="00297701">
        <w:t xml:space="preserve"> in the right lower corner of the user interface </w:t>
      </w:r>
      <w:r w:rsidRPr="00297701">
        <w:rPr>
          <w:b/>
          <w:bCs/>
        </w:rPr>
        <w:t>[1]</w:t>
      </w:r>
      <w:r w:rsidRPr="00297701">
        <w:t xml:space="preserve">. Select </w:t>
      </w:r>
      <w:r w:rsidRPr="00297701">
        <w:rPr>
          <w:b/>
          <w:bCs/>
        </w:rPr>
        <w:t>PRESETS</w:t>
      </w:r>
      <w:r w:rsidRPr="00297701">
        <w:t xml:space="preserve"> from </w:t>
      </w:r>
      <w:r w:rsidRPr="00297701">
        <w:lastRenderedPageBreak/>
        <w:t xml:space="preserve">the menu of experimental settings </w:t>
      </w:r>
      <w:r w:rsidRPr="00297701">
        <w:rPr>
          <w:b/>
          <w:bCs/>
        </w:rPr>
        <w:t>[2]</w:t>
      </w:r>
      <w:r w:rsidRPr="00297701">
        <w:t xml:space="preserve">. Tap the dropdown menu under </w:t>
      </w:r>
      <w:r w:rsidRPr="00297701">
        <w:rPr>
          <w:b/>
          <w:bCs/>
        </w:rPr>
        <w:t>Saved Presets</w:t>
      </w:r>
      <w:r w:rsidRPr="00297701">
        <w:t xml:space="preserve"> </w:t>
      </w:r>
      <w:r w:rsidRPr="00297701">
        <w:rPr>
          <w:b/>
          <w:bCs/>
        </w:rPr>
        <w:t>[3]</w:t>
      </w:r>
      <w:r w:rsidRPr="00297701">
        <w:t xml:space="preserve">. </w:t>
      </w:r>
      <w:r>
        <w:t>Then choose</w:t>
      </w:r>
      <w:r w:rsidRPr="00297701">
        <w:t xml:space="preserve"> </w:t>
      </w:r>
      <w:r w:rsidRPr="00297701">
        <w:rPr>
          <w:b/>
          <w:bCs/>
        </w:rPr>
        <w:t>Rat CV</w:t>
      </w:r>
      <w:r w:rsidRPr="00297701">
        <w:t xml:space="preserve"> and click </w:t>
      </w:r>
      <w:r w:rsidRPr="00297701">
        <w:rPr>
          <w:b/>
          <w:bCs/>
        </w:rPr>
        <w:t>OK</w:t>
      </w:r>
      <w:r w:rsidRPr="00297701">
        <w:t xml:space="preserve"> in the bottom right corner </w:t>
      </w:r>
      <w:r w:rsidRPr="00297701">
        <w:rPr>
          <w:b/>
          <w:bCs/>
        </w:rPr>
        <w:t>[4]</w:t>
      </w:r>
      <w:r w:rsidRPr="00297701">
        <w:t>.</w:t>
      </w:r>
    </w:p>
    <w:p w14:paraId="5E409B58" w14:textId="7D147E8A" w:rsidR="00432A77" w:rsidRPr="00EC1CF2" w:rsidRDefault="00432A77" w:rsidP="00E943DE">
      <w:pPr>
        <w:pStyle w:val="ShotDescription"/>
        <w:numPr>
          <w:ilvl w:val="2"/>
          <w:numId w:val="3"/>
        </w:numPr>
      </w:pPr>
      <w:r w:rsidRPr="00EC1CF2">
        <w:t>SCREEN:</w:t>
      </w:r>
      <w:r w:rsidR="00532611" w:rsidRPr="00EC1CF2">
        <w:t xml:space="preserve"> SCREEN-2.2.1-to-2.2.4-Screen_Recording_20260304-124731_RSMonitor.mp4 00:04-00:07</w:t>
      </w:r>
      <w:r w:rsidRPr="00EC1CF2">
        <w:t>.</w:t>
      </w:r>
    </w:p>
    <w:p w14:paraId="6F94701C" w14:textId="3623F961" w:rsidR="00432A77" w:rsidRPr="00EC1CF2" w:rsidRDefault="00432A77" w:rsidP="00E943DE">
      <w:pPr>
        <w:pStyle w:val="ShotDescription"/>
        <w:numPr>
          <w:ilvl w:val="2"/>
          <w:numId w:val="3"/>
        </w:numPr>
      </w:pPr>
      <w:r w:rsidRPr="00EC1CF2">
        <w:t xml:space="preserve">SCREEN: </w:t>
      </w:r>
      <w:r w:rsidR="00532611" w:rsidRPr="00EC1CF2">
        <w:t>SCREEN-2.2.1-to-2.2.4-Screen_Recording_20260304-124731_RSMonitor.mp4 00:15-00:18</w:t>
      </w:r>
      <w:r w:rsidRPr="00EC1CF2">
        <w:t>.</w:t>
      </w:r>
    </w:p>
    <w:p w14:paraId="2C9DC6A7" w14:textId="5BA31621" w:rsidR="00432A77" w:rsidRPr="00EC1CF2" w:rsidRDefault="00432A77" w:rsidP="00E943DE">
      <w:pPr>
        <w:pStyle w:val="ShotDescription"/>
        <w:numPr>
          <w:ilvl w:val="2"/>
          <w:numId w:val="3"/>
        </w:numPr>
      </w:pPr>
      <w:r w:rsidRPr="00EC1CF2">
        <w:t xml:space="preserve">SCREEN: </w:t>
      </w:r>
      <w:r w:rsidR="00532611" w:rsidRPr="00EC1CF2">
        <w:t>SCREEN-2.2.1-to-2.2.4-Screen_Recording_20260304-124731_RSMonitor.mp4 00:19-00:22</w:t>
      </w:r>
      <w:r w:rsidRPr="00EC1CF2">
        <w:t>.</w:t>
      </w:r>
    </w:p>
    <w:p w14:paraId="3BDABE79" w14:textId="58BF1F4F" w:rsidR="00432A77" w:rsidRPr="00297701" w:rsidRDefault="00432A77" w:rsidP="00E943DE">
      <w:pPr>
        <w:pStyle w:val="ShotDescription"/>
        <w:numPr>
          <w:ilvl w:val="2"/>
          <w:numId w:val="3"/>
        </w:numPr>
      </w:pPr>
      <w:r w:rsidRPr="00EC1CF2">
        <w:t>SCREEN:</w:t>
      </w:r>
      <w:r w:rsidR="00532611" w:rsidRPr="00EC1CF2">
        <w:t xml:space="preserve"> SCREEN-2.2.1-to-2.2.4-Screen_Recording_20260304-124731_RSMonitor</w:t>
      </w:r>
      <w:r w:rsidR="00532611" w:rsidRPr="00532611">
        <w:t>.mp4</w:t>
      </w:r>
      <w:r w:rsidRPr="00297701">
        <w:t xml:space="preserve"> </w:t>
      </w:r>
      <w:r w:rsidR="00532611">
        <w:t>00:23-00:29</w:t>
      </w:r>
      <w:r w:rsidRPr="00297701">
        <w:t>.</w:t>
      </w:r>
    </w:p>
    <w:p w14:paraId="51C9FE93" w14:textId="577B9312" w:rsidR="00432A77" w:rsidRDefault="00432A77" w:rsidP="00E943DE">
      <w:pPr>
        <w:pStyle w:val="Narration"/>
        <w:numPr>
          <w:ilvl w:val="1"/>
          <w:numId w:val="3"/>
        </w:numPr>
      </w:pPr>
      <w:r>
        <w:t>Now c</w:t>
      </w:r>
      <w:r w:rsidRPr="00297701">
        <w:t xml:space="preserve">lean the </w:t>
      </w:r>
      <w:r>
        <w:t>ECG</w:t>
      </w:r>
      <w:r w:rsidRPr="00297701">
        <w:t xml:space="preserve"> pad with 70 percent ethyl alcohol to remove any </w:t>
      </w:r>
      <w:r>
        <w:t>ECG</w:t>
      </w:r>
      <w:r w:rsidRPr="00297701">
        <w:t xml:space="preserve"> gel residue </w:t>
      </w:r>
      <w:r w:rsidRPr="00297701">
        <w:rPr>
          <w:b/>
          <w:bCs/>
        </w:rPr>
        <w:t>[1]</w:t>
      </w:r>
      <w:r w:rsidRPr="00297701">
        <w:t>.</w:t>
      </w:r>
      <w:r w:rsidRPr="00432A77">
        <w:t xml:space="preserve"> </w:t>
      </w:r>
      <w:r>
        <w:t>Obtain</w:t>
      </w:r>
      <w:r w:rsidRPr="00297701">
        <w:t xml:space="preserve"> highly conductive electrode gel for the electrocardiogram and water-soluble hypoallergenic ultrasound gel for the Doppler </w:t>
      </w:r>
      <w:r w:rsidRPr="00297701">
        <w:rPr>
          <w:b/>
          <w:bCs/>
        </w:rPr>
        <w:t>[2]</w:t>
      </w:r>
      <w:r w:rsidRPr="00297701">
        <w:t>.</w:t>
      </w:r>
    </w:p>
    <w:p w14:paraId="4D382657" w14:textId="36167E25" w:rsidR="00432A77" w:rsidRPr="00297701" w:rsidRDefault="00432A77" w:rsidP="00E943DE">
      <w:pPr>
        <w:pStyle w:val="ShotDescription"/>
        <w:numPr>
          <w:ilvl w:val="2"/>
          <w:numId w:val="3"/>
        </w:numPr>
      </w:pPr>
      <w:r w:rsidRPr="00297701">
        <w:t>Talent wiping the electrocardiogram pad surface with 70 percent ethyl alcohol.</w:t>
      </w:r>
    </w:p>
    <w:p w14:paraId="3DD92BDE" w14:textId="09D34014" w:rsidR="00432A77" w:rsidRDefault="00432A77" w:rsidP="00E943DE">
      <w:pPr>
        <w:pStyle w:val="ShotDescription"/>
        <w:numPr>
          <w:ilvl w:val="2"/>
          <w:numId w:val="3"/>
        </w:numPr>
      </w:pPr>
      <w:r>
        <w:t>Shot of</w:t>
      </w:r>
      <w:r w:rsidRPr="00297701">
        <w:t xml:space="preserve"> the electrode gel and ultrasound gel on the workspace.</w:t>
      </w:r>
    </w:p>
    <w:p w14:paraId="4A2F11C2" w14:textId="55B868F4" w:rsidR="00432A77" w:rsidRDefault="00432A77" w:rsidP="00E943DE">
      <w:pPr>
        <w:pStyle w:val="Narration"/>
        <w:numPr>
          <w:ilvl w:val="1"/>
          <w:numId w:val="3"/>
        </w:numPr>
      </w:pPr>
      <w:r w:rsidRPr="00297701">
        <w:t xml:space="preserve">Place the anesthetized animal supine on the </w:t>
      </w:r>
      <w:proofErr w:type="spellStart"/>
      <w:r w:rsidRPr="00297701">
        <w:t>noninvasive</w:t>
      </w:r>
      <w:proofErr w:type="spellEnd"/>
      <w:r w:rsidRPr="00297701">
        <w:t xml:space="preserve"> </w:t>
      </w:r>
      <w:r>
        <w:t>ECG</w:t>
      </w:r>
      <w:r w:rsidRPr="00297701">
        <w:t xml:space="preserve"> pad with the nose positioned in the appropriately sized nose cone</w:t>
      </w:r>
      <w:r w:rsidR="00532611">
        <w:t xml:space="preserve"> with a </w:t>
      </w:r>
      <w:r w:rsidR="00532611" w:rsidRPr="00532611">
        <w:t xml:space="preserve">Vaporizer Output </w:t>
      </w:r>
      <w:r w:rsidR="00EC1CF2">
        <w:t>set to</w:t>
      </w:r>
      <w:r w:rsidR="00532611" w:rsidRPr="00532611">
        <w:t xml:space="preserve"> 1.5 to 2%</w:t>
      </w:r>
      <w:r w:rsidRPr="00297701">
        <w:t xml:space="preserve"> </w:t>
      </w:r>
      <w:r w:rsidRPr="00297701">
        <w:rPr>
          <w:b/>
          <w:bCs/>
        </w:rPr>
        <w:t>[</w:t>
      </w:r>
      <w:r w:rsidR="00DE631E">
        <w:rPr>
          <w:b/>
          <w:bCs/>
        </w:rPr>
        <w:t>1</w:t>
      </w:r>
      <w:r w:rsidRPr="00297701">
        <w:rPr>
          <w:b/>
          <w:bCs/>
        </w:rPr>
        <w:t>]</w:t>
      </w:r>
      <w:r w:rsidRPr="00297701">
        <w:t xml:space="preserve">. </w:t>
      </w:r>
    </w:p>
    <w:p w14:paraId="5FBA8BA6" w14:textId="54E2A1DD" w:rsidR="00432A77" w:rsidRDefault="00432A77" w:rsidP="00E943DE">
      <w:pPr>
        <w:pStyle w:val="ShotDescription"/>
        <w:numPr>
          <w:ilvl w:val="2"/>
          <w:numId w:val="3"/>
        </w:numPr>
      </w:pPr>
      <w:r w:rsidRPr="00297701">
        <w:t>Talent positioning the anesthetized animal supine on the electrocardiogram pad with the nose secured in the nose cone.</w:t>
      </w:r>
      <w:r>
        <w:t xml:space="preserve"> </w:t>
      </w:r>
      <w:r>
        <w:rPr>
          <w:b/>
          <w:bCs/>
        </w:rPr>
        <w:t xml:space="preserve"> </w:t>
      </w:r>
    </w:p>
    <w:p w14:paraId="0C244F75" w14:textId="2E27274B" w:rsidR="00432A77" w:rsidRDefault="00432A77" w:rsidP="00E943DE">
      <w:pPr>
        <w:pStyle w:val="Narration"/>
        <w:numPr>
          <w:ilvl w:val="1"/>
          <w:numId w:val="3"/>
        </w:numPr>
      </w:pPr>
      <w:r w:rsidRPr="00297701">
        <w:t xml:space="preserve">Using a cotton-tipped applicator, apply a small amount of electrode gel to the dorsal surface of the forepaws and to the plantar side of the hind paws </w:t>
      </w:r>
      <w:r w:rsidRPr="00297701">
        <w:rPr>
          <w:b/>
          <w:bCs/>
        </w:rPr>
        <w:t>[1]</w:t>
      </w:r>
      <w:r w:rsidRPr="00297701">
        <w:t xml:space="preserve">. Secure the paws with tape on the electrode contact surface of the </w:t>
      </w:r>
      <w:r>
        <w:t>ECG</w:t>
      </w:r>
      <w:r w:rsidRPr="00297701">
        <w:t xml:space="preserve"> pad</w:t>
      </w:r>
      <w:r w:rsidR="00EC1CF2">
        <w:t xml:space="preserve">, ensuring </w:t>
      </w:r>
      <w:r w:rsidR="00EC1CF2" w:rsidRPr="00EC1CF2">
        <w:t>sufficient contact between the gel and the pad</w:t>
      </w:r>
      <w:r w:rsidRPr="00297701">
        <w:t xml:space="preserve"> </w:t>
      </w:r>
      <w:r w:rsidRPr="00297701">
        <w:rPr>
          <w:b/>
          <w:bCs/>
        </w:rPr>
        <w:t>[2</w:t>
      </w:r>
      <w:r>
        <w:rPr>
          <w:b/>
          <w:bCs/>
        </w:rPr>
        <w:t>-TXT</w:t>
      </w:r>
      <w:r w:rsidRPr="00297701">
        <w:rPr>
          <w:b/>
          <w:bCs/>
        </w:rPr>
        <w:t>]</w:t>
      </w:r>
      <w:r>
        <w:t xml:space="preserve">. </w:t>
      </w:r>
    </w:p>
    <w:p w14:paraId="6808E4B6" w14:textId="2BC90182" w:rsidR="00432A77" w:rsidRDefault="00432A77" w:rsidP="00E943DE">
      <w:pPr>
        <w:pStyle w:val="ShotDescription"/>
        <w:numPr>
          <w:ilvl w:val="2"/>
          <w:numId w:val="3"/>
        </w:numPr>
      </w:pPr>
      <w:r>
        <w:t>T</w:t>
      </w:r>
      <w:r w:rsidRPr="00297701">
        <w:t>alent applying electrode gel to the forepaws and hind paws with a cotton-tipped applicator.</w:t>
      </w:r>
    </w:p>
    <w:p w14:paraId="383B1693" w14:textId="2B6C2210" w:rsidR="00432A77" w:rsidRDefault="00432A77" w:rsidP="00E943DE">
      <w:pPr>
        <w:pStyle w:val="ShotDescription"/>
        <w:numPr>
          <w:ilvl w:val="2"/>
          <w:numId w:val="3"/>
        </w:numPr>
      </w:pPr>
      <w:r w:rsidRPr="00297701">
        <w:t>Talent taping the paws onto the electrode contact surfaces of the electrocardiogram pad.</w:t>
      </w:r>
      <w:r>
        <w:t xml:space="preserve"> </w:t>
      </w:r>
    </w:p>
    <w:p w14:paraId="521812B9" w14:textId="6495D048" w:rsidR="00432A77" w:rsidRDefault="00432A77" w:rsidP="00E943DE">
      <w:pPr>
        <w:pStyle w:val="Narration"/>
        <w:numPr>
          <w:ilvl w:val="1"/>
          <w:numId w:val="3"/>
        </w:numPr>
      </w:pPr>
      <w:r>
        <w:t>Then use</w:t>
      </w:r>
      <w:r w:rsidRPr="00297701">
        <w:t xml:space="preserve"> a gentle depilator</w:t>
      </w:r>
      <w:r w:rsidR="00EC1CF2">
        <w:t>y</w:t>
      </w:r>
      <w:r w:rsidRPr="00297701">
        <w:t xml:space="preserve"> cream</w:t>
      </w:r>
      <w:r>
        <w:t xml:space="preserve"> to</w:t>
      </w:r>
      <w:r w:rsidRPr="00297701">
        <w:t xml:space="preserve"> remove the chest and abdominal hair </w:t>
      </w:r>
      <w:r w:rsidRPr="00297701">
        <w:rPr>
          <w:b/>
          <w:bCs/>
        </w:rPr>
        <w:t>[1]</w:t>
      </w:r>
      <w:r w:rsidRPr="00297701">
        <w:t xml:space="preserve">. Wipe off any residual cream to avoid skin irritation </w:t>
      </w:r>
      <w:r w:rsidRPr="00297701">
        <w:rPr>
          <w:b/>
          <w:bCs/>
        </w:rPr>
        <w:t>[2]</w:t>
      </w:r>
      <w:r w:rsidRPr="00297701">
        <w:t>.</w:t>
      </w:r>
    </w:p>
    <w:p w14:paraId="00932511" w14:textId="6264521D" w:rsidR="00432A77" w:rsidRDefault="00432A77" w:rsidP="00E943DE">
      <w:pPr>
        <w:pStyle w:val="ShotDescription"/>
        <w:numPr>
          <w:ilvl w:val="2"/>
          <w:numId w:val="3"/>
        </w:numPr>
      </w:pPr>
      <w:r w:rsidRPr="00297701">
        <w:t>Talent applying depilator</w:t>
      </w:r>
      <w:r w:rsidR="00EC1CF2">
        <w:t>y</w:t>
      </w:r>
      <w:r w:rsidRPr="00297701">
        <w:t xml:space="preserve"> cream to the chest and abdomen of the animal.</w:t>
      </w:r>
    </w:p>
    <w:p w14:paraId="2801B932" w14:textId="77777777" w:rsidR="00432A77" w:rsidRPr="00297701" w:rsidRDefault="00432A77" w:rsidP="00E943DE">
      <w:pPr>
        <w:pStyle w:val="ShotDescription"/>
        <w:numPr>
          <w:ilvl w:val="2"/>
          <w:numId w:val="3"/>
        </w:numPr>
      </w:pPr>
      <w:r w:rsidRPr="00297701">
        <w:t>Talent wiping off the depilator cream from the skin surface.</w:t>
      </w:r>
    </w:p>
    <w:p w14:paraId="652A7999" w14:textId="3DAF1B52" w:rsidR="00432A77" w:rsidRPr="00EC1CF2" w:rsidRDefault="00432A77" w:rsidP="00E943DE">
      <w:pPr>
        <w:pStyle w:val="Narration"/>
        <w:numPr>
          <w:ilvl w:val="1"/>
          <w:numId w:val="3"/>
        </w:numPr>
      </w:pPr>
      <w:r w:rsidRPr="00EC1CF2">
        <w:t>Ensure that the isoelectric baseline and the P, QRS, and T waveform</w:t>
      </w:r>
      <w:r w:rsidR="00EC1CF2" w:rsidRPr="00EC1CF2">
        <w:t>s</w:t>
      </w:r>
      <w:r w:rsidRPr="00EC1CF2">
        <w:t xml:space="preserve"> are clearly displayed on the computer monitor </w:t>
      </w:r>
      <w:r w:rsidRPr="00EC1CF2">
        <w:rPr>
          <w:b/>
          <w:bCs/>
        </w:rPr>
        <w:t>[1]</w:t>
      </w:r>
      <w:r w:rsidRPr="00EC1CF2">
        <w:t>.</w:t>
      </w:r>
    </w:p>
    <w:p w14:paraId="2987BE09" w14:textId="640AD5B6" w:rsidR="00432A77" w:rsidRPr="00297701" w:rsidRDefault="00432A77" w:rsidP="00E943DE">
      <w:pPr>
        <w:pStyle w:val="ShotDescription"/>
        <w:numPr>
          <w:ilvl w:val="2"/>
          <w:numId w:val="3"/>
        </w:numPr>
      </w:pPr>
      <w:r w:rsidRPr="00EC1CF2">
        <w:t xml:space="preserve">SCREEN: </w:t>
      </w:r>
      <w:r w:rsidR="00EC1CF2" w:rsidRPr="00EC1CF2">
        <w:t>SCREEN-2.7.1-Screen_Recording_20260304-142206_RSMonitor.mp4</w:t>
      </w:r>
      <w:r w:rsidRPr="00297701">
        <w:t>.</w:t>
      </w:r>
    </w:p>
    <w:p w14:paraId="57921A29" w14:textId="77777777" w:rsidR="00432A77" w:rsidRPr="00297701" w:rsidRDefault="00432A77" w:rsidP="00432A77"/>
    <w:p w14:paraId="476A4176" w14:textId="77777777" w:rsidR="000F326F" w:rsidRDefault="000F326F" w:rsidP="000F326F">
      <w:pPr>
        <w:pStyle w:val="ListParagraph"/>
        <w:spacing w:before="120"/>
        <w:ind w:left="1627"/>
        <w:contextualSpacing w:val="0"/>
        <w:rPr>
          <w:rFonts w:cstheme="minorHAnsi"/>
        </w:rPr>
      </w:pPr>
    </w:p>
    <w:p w14:paraId="7C88FEA8" w14:textId="6AA75782" w:rsidR="000F326F" w:rsidRPr="00C26377" w:rsidRDefault="00DE631E" w:rsidP="00E943DE">
      <w:pPr>
        <w:pStyle w:val="ListParagraph"/>
        <w:numPr>
          <w:ilvl w:val="0"/>
          <w:numId w:val="3"/>
        </w:numPr>
        <w:spacing w:before="120"/>
        <w:contextualSpacing w:val="0"/>
        <w:rPr>
          <w:rFonts w:cstheme="minorHAnsi"/>
          <w:b/>
          <w:bCs/>
        </w:rPr>
      </w:pPr>
      <w:r w:rsidRPr="00C26377">
        <w:rPr>
          <w:rFonts w:cstheme="minorHAnsi"/>
          <w:b/>
          <w:bCs/>
          <w:strike/>
        </w:rPr>
        <w:t>Noninvasive Doppler Echocardiography in Rodent Model</w:t>
      </w:r>
    </w:p>
    <w:p w14:paraId="3BC0F28D" w14:textId="77777777" w:rsidR="00C26377" w:rsidRDefault="00C26377" w:rsidP="00C26377">
      <w:pPr>
        <w:pStyle w:val="ListParagraph"/>
        <w:spacing w:before="120"/>
        <w:ind w:left="360"/>
        <w:contextualSpacing w:val="0"/>
        <w:rPr>
          <w:rFonts w:cstheme="minorHAnsi"/>
          <w:b/>
          <w:bCs/>
        </w:rPr>
      </w:pPr>
      <w:r>
        <w:rPr>
          <w:rFonts w:cstheme="minorHAnsi"/>
          <w:b/>
          <w:bCs/>
        </w:rPr>
        <w:t>Configuring the Parameters for</w:t>
      </w:r>
      <w:r w:rsidRPr="00DE631E">
        <w:rPr>
          <w:rFonts w:cstheme="minorHAnsi"/>
          <w:b/>
          <w:bCs/>
        </w:rPr>
        <w:t xml:space="preserve"> Doppler </w:t>
      </w:r>
      <w:r>
        <w:rPr>
          <w:rFonts w:cstheme="minorHAnsi"/>
          <w:b/>
          <w:bCs/>
        </w:rPr>
        <w:t>Measurements</w:t>
      </w:r>
    </w:p>
    <w:p w14:paraId="73E1642E" w14:textId="77777777" w:rsidR="00D0067A" w:rsidRPr="00C26377" w:rsidRDefault="00D0067A" w:rsidP="00D0067A">
      <w:pPr>
        <w:rPr>
          <w:rFonts w:ascii="Calibri" w:hAnsi="Calibri" w:cs="Calibri"/>
          <w:color w:val="auto"/>
          <w:lang w:val="en-GB"/>
        </w:rPr>
      </w:pPr>
      <w:r w:rsidRPr="00C26377">
        <w:rPr>
          <w:rFonts w:ascii="Calibri" w:hAnsi="Calibri" w:cs="Calibri"/>
          <w:b/>
          <w:bCs/>
          <w:color w:val="auto"/>
          <w:highlight w:val="green"/>
          <w:lang w:val="en-GB"/>
        </w:rPr>
        <w:t xml:space="preserve">NOTE: </w:t>
      </w:r>
      <w:r w:rsidRPr="00C26377">
        <w:rPr>
          <w:rFonts w:ascii="Calibri" w:hAnsi="Calibri" w:cs="Calibri"/>
          <w:color w:val="auto"/>
          <w:highlight w:val="green"/>
          <w:lang w:val="en-GB"/>
        </w:rPr>
        <w:t xml:space="preserve">Title changed during </w:t>
      </w:r>
      <w:proofErr w:type="spellStart"/>
      <w:r w:rsidRPr="00C26377">
        <w:rPr>
          <w:rFonts w:ascii="Calibri" w:hAnsi="Calibri" w:cs="Calibri"/>
          <w:color w:val="auto"/>
          <w:highlight w:val="green"/>
          <w:lang w:val="en-GB"/>
        </w:rPr>
        <w:t>postshoot</w:t>
      </w:r>
      <w:proofErr w:type="spellEnd"/>
    </w:p>
    <w:p w14:paraId="397A41EE" w14:textId="77777777" w:rsidR="00C26377" w:rsidRPr="00C26377" w:rsidRDefault="00C26377" w:rsidP="00C26377">
      <w:pPr>
        <w:pStyle w:val="ListParagraph"/>
        <w:spacing w:before="120"/>
        <w:ind w:left="360"/>
        <w:contextualSpacing w:val="0"/>
        <w:rPr>
          <w:rFonts w:cstheme="minorHAnsi"/>
          <w:b/>
          <w:bCs/>
          <w:strike/>
        </w:rPr>
      </w:pPr>
    </w:p>
    <w:p w14:paraId="23E82D73" w14:textId="4A5A1A1C" w:rsidR="007B6B70" w:rsidRDefault="007B6B70" w:rsidP="00E943DE">
      <w:pPr>
        <w:pStyle w:val="Narration"/>
        <w:numPr>
          <w:ilvl w:val="1"/>
          <w:numId w:val="3"/>
        </w:numPr>
      </w:pPr>
      <w:r w:rsidRPr="00A05146">
        <w:t>Create a new folder identifying the animal and the data of interest</w:t>
      </w:r>
      <w:r>
        <w:t xml:space="preserve"> </w:t>
      </w:r>
      <w:r w:rsidRPr="00A05146">
        <w:rPr>
          <w:b/>
          <w:bCs/>
        </w:rPr>
        <w:t>[</w:t>
      </w:r>
      <w:r>
        <w:rPr>
          <w:b/>
          <w:bCs/>
        </w:rPr>
        <w:t>1</w:t>
      </w:r>
      <w:r w:rsidRPr="00A05146">
        <w:rPr>
          <w:b/>
          <w:bCs/>
        </w:rPr>
        <w:t>]</w:t>
      </w:r>
      <w:r w:rsidRPr="00A05146">
        <w:t>.</w:t>
      </w:r>
    </w:p>
    <w:p w14:paraId="1461F260" w14:textId="0EBA820D" w:rsidR="007B6B70" w:rsidRPr="0039336C" w:rsidRDefault="007B6B70" w:rsidP="00E943DE">
      <w:pPr>
        <w:pStyle w:val="ShotDescription"/>
        <w:numPr>
          <w:ilvl w:val="2"/>
          <w:numId w:val="3"/>
        </w:numPr>
      </w:pPr>
      <w:r w:rsidRPr="0039336C">
        <w:t xml:space="preserve">SCREEN: </w:t>
      </w:r>
      <w:r w:rsidR="00D44D0C" w:rsidRPr="0039336C">
        <w:t>SCREEN-3.1.1-2026-03-04-13-58-16.mp4 01:49-01:58</w:t>
      </w:r>
      <w:r w:rsidRPr="0039336C">
        <w:t>.</w:t>
      </w:r>
    </w:p>
    <w:p w14:paraId="0C9BFCC2" w14:textId="36CBF067" w:rsidR="007B6B70" w:rsidRPr="0039336C" w:rsidRDefault="007B6B70" w:rsidP="00E943DE">
      <w:pPr>
        <w:pStyle w:val="Narration"/>
        <w:numPr>
          <w:ilvl w:val="1"/>
          <w:numId w:val="3"/>
        </w:numPr>
      </w:pPr>
      <w:r w:rsidRPr="0039336C">
        <w:t xml:space="preserve">Turn on the Pulsed Doppler Transceiver device using the power switches on the front and the back of the large blue box </w:t>
      </w:r>
      <w:r w:rsidRPr="0039336C">
        <w:rPr>
          <w:b/>
          <w:bCs/>
        </w:rPr>
        <w:t>[1]</w:t>
      </w:r>
      <w:r w:rsidRPr="0039336C">
        <w:t xml:space="preserve">. Then turn on the Doppler Signal Processor </w:t>
      </w:r>
      <w:r w:rsidRPr="0039336C">
        <w:rPr>
          <w:b/>
          <w:bCs/>
        </w:rPr>
        <w:t>[2]</w:t>
      </w:r>
      <w:r w:rsidRPr="0039336C">
        <w:t>.</w:t>
      </w:r>
    </w:p>
    <w:p w14:paraId="573C5493" w14:textId="77777777" w:rsidR="007B6B70" w:rsidRPr="0039336C" w:rsidRDefault="007B6B70" w:rsidP="00E943DE">
      <w:pPr>
        <w:pStyle w:val="ShotDescription"/>
        <w:numPr>
          <w:ilvl w:val="2"/>
          <w:numId w:val="3"/>
        </w:numPr>
      </w:pPr>
      <w:r w:rsidRPr="0039336C">
        <w:t>Talent switching on the front and rear power buttons of the large blue Pulsed Doppler Transceiver device.</w:t>
      </w:r>
    </w:p>
    <w:p w14:paraId="40856AC9" w14:textId="703C488E" w:rsidR="007B6B70" w:rsidRPr="0039336C" w:rsidRDefault="007B6B70" w:rsidP="00E943DE">
      <w:pPr>
        <w:pStyle w:val="ShotDescription"/>
        <w:numPr>
          <w:ilvl w:val="2"/>
          <w:numId w:val="3"/>
        </w:numPr>
      </w:pPr>
      <w:r w:rsidRPr="0039336C">
        <w:t>Talent turning on the small black Doppler Signal Processor.</w:t>
      </w:r>
    </w:p>
    <w:p w14:paraId="595E83A0" w14:textId="64A20D69" w:rsidR="007B6B70" w:rsidRPr="0039336C" w:rsidRDefault="007B6B70" w:rsidP="00E943DE">
      <w:pPr>
        <w:pStyle w:val="Narration"/>
        <w:numPr>
          <w:ilvl w:val="1"/>
          <w:numId w:val="3"/>
        </w:numPr>
      </w:pPr>
      <w:r w:rsidRPr="0039336C">
        <w:t xml:space="preserve">Now open the Doppler Signal Processing Workstation software </w:t>
      </w:r>
      <w:r w:rsidRPr="0039336C">
        <w:rPr>
          <w:b/>
          <w:bCs/>
        </w:rPr>
        <w:t>[1]</w:t>
      </w:r>
      <w:r w:rsidRPr="0039336C">
        <w:t xml:space="preserve">. Click on </w:t>
      </w:r>
      <w:r w:rsidRPr="0039336C">
        <w:rPr>
          <w:b/>
          <w:bCs/>
        </w:rPr>
        <w:t>Setup</w:t>
      </w:r>
      <w:r w:rsidRPr="0039336C">
        <w:t xml:space="preserve"> and select </w:t>
      </w:r>
      <w:r w:rsidRPr="0039336C">
        <w:rPr>
          <w:b/>
          <w:bCs/>
        </w:rPr>
        <w:t>System Setup</w:t>
      </w:r>
      <w:r w:rsidRPr="0039336C">
        <w:t xml:space="preserve"> </w:t>
      </w:r>
      <w:r w:rsidRPr="0039336C">
        <w:rPr>
          <w:b/>
          <w:bCs/>
        </w:rPr>
        <w:t>[2]</w:t>
      </w:r>
      <w:r w:rsidRPr="0039336C">
        <w:t>.</w:t>
      </w:r>
    </w:p>
    <w:p w14:paraId="19EC6C77" w14:textId="10A36813" w:rsidR="007B6B70" w:rsidRPr="0039336C" w:rsidRDefault="007B6B70" w:rsidP="00E943DE">
      <w:pPr>
        <w:pStyle w:val="ShotDescription"/>
        <w:numPr>
          <w:ilvl w:val="2"/>
          <w:numId w:val="3"/>
        </w:numPr>
      </w:pPr>
      <w:r w:rsidRPr="0039336C">
        <w:t>SCREEN:</w:t>
      </w:r>
      <w:r w:rsidR="00C4261A" w:rsidRPr="0039336C">
        <w:t xml:space="preserve"> SCREEN-3.3.1---3.3.</w:t>
      </w:r>
      <w:proofErr w:type="gramStart"/>
      <w:r w:rsidR="00C4261A" w:rsidRPr="0039336C">
        <w:t>2,-3.4.1.mp4</w:t>
      </w:r>
      <w:proofErr w:type="gramEnd"/>
      <w:r w:rsidRPr="0039336C">
        <w:t xml:space="preserve"> </w:t>
      </w:r>
      <w:r w:rsidR="00C4261A" w:rsidRPr="0039336C">
        <w:t>00:10-00:18</w:t>
      </w:r>
      <w:r w:rsidRPr="0039336C">
        <w:t>.</w:t>
      </w:r>
    </w:p>
    <w:p w14:paraId="1E09D4D1" w14:textId="60ACF99A" w:rsidR="007B6B70" w:rsidRPr="0039336C" w:rsidRDefault="007B6B70" w:rsidP="00E943DE">
      <w:pPr>
        <w:pStyle w:val="ShotDescription"/>
        <w:numPr>
          <w:ilvl w:val="2"/>
          <w:numId w:val="3"/>
        </w:numPr>
      </w:pPr>
      <w:r w:rsidRPr="0039336C">
        <w:t xml:space="preserve">SCREEN: </w:t>
      </w:r>
      <w:r w:rsidR="00C4261A" w:rsidRPr="0039336C">
        <w:t>SCREEN-3.3.1---3.3.</w:t>
      </w:r>
      <w:proofErr w:type="gramStart"/>
      <w:r w:rsidR="00C4261A" w:rsidRPr="0039336C">
        <w:t>2,-3.4.1.mp4</w:t>
      </w:r>
      <w:proofErr w:type="gramEnd"/>
      <w:r w:rsidR="00C4261A" w:rsidRPr="0039336C">
        <w:t xml:space="preserve"> 00:19-00:26</w:t>
      </w:r>
      <w:r w:rsidRPr="0039336C">
        <w:t>.</w:t>
      </w:r>
    </w:p>
    <w:p w14:paraId="0AE78E7C" w14:textId="002B7E7C" w:rsidR="007B6B70" w:rsidRPr="0039336C" w:rsidRDefault="007B6B70" w:rsidP="00E943DE">
      <w:pPr>
        <w:pStyle w:val="Narration"/>
        <w:numPr>
          <w:ilvl w:val="1"/>
          <w:numId w:val="3"/>
        </w:numPr>
      </w:pPr>
      <w:r w:rsidRPr="0039336C">
        <w:t xml:space="preserve">Select the </w:t>
      </w:r>
      <w:proofErr w:type="gramStart"/>
      <w:r w:rsidR="00C4261A" w:rsidRPr="0039336C">
        <w:t>20 megahertz</w:t>
      </w:r>
      <w:proofErr w:type="gramEnd"/>
      <w:r w:rsidR="00C4261A" w:rsidRPr="0039336C">
        <w:t xml:space="preserve"> </w:t>
      </w:r>
      <w:r w:rsidRPr="0039336C">
        <w:t xml:space="preserve">probe frequency for the experiment </w:t>
      </w:r>
      <w:r w:rsidRPr="0039336C">
        <w:rPr>
          <w:b/>
          <w:bCs/>
        </w:rPr>
        <w:t>[1-TXT]</w:t>
      </w:r>
      <w:r w:rsidRPr="0039336C">
        <w:t>. Plug in the 20-megahertz probe when investigating a young rat or mouse</w:t>
      </w:r>
      <w:r w:rsidR="00C4261A" w:rsidRPr="0039336C">
        <w:t>.</w:t>
      </w:r>
      <w:r w:rsidRPr="0039336C">
        <w:t xml:space="preserve"> </w:t>
      </w:r>
      <w:r w:rsidR="00C4261A" w:rsidRPr="0039336C">
        <w:t xml:space="preserve">Use </w:t>
      </w:r>
      <w:r w:rsidRPr="0039336C">
        <w:t xml:space="preserve">a </w:t>
      </w:r>
      <w:proofErr w:type="gramStart"/>
      <w:r w:rsidRPr="0039336C">
        <w:t>10 megahertz</w:t>
      </w:r>
      <w:proofErr w:type="gramEnd"/>
      <w:r w:rsidRPr="0039336C">
        <w:t xml:space="preserve"> probe for older, larger, or obese rats </w:t>
      </w:r>
      <w:r w:rsidRPr="0039336C">
        <w:rPr>
          <w:b/>
          <w:bCs/>
        </w:rPr>
        <w:t>[2]</w:t>
      </w:r>
      <w:r w:rsidRPr="0039336C">
        <w:t xml:space="preserve">. If both probes are connected, use the toggle switch on the front of the transceiver module to switch between frequencies as needed </w:t>
      </w:r>
      <w:r w:rsidRPr="0039336C">
        <w:rPr>
          <w:b/>
          <w:bCs/>
        </w:rPr>
        <w:t>[3]</w:t>
      </w:r>
      <w:r w:rsidRPr="0039336C">
        <w:t>.</w:t>
      </w:r>
    </w:p>
    <w:p w14:paraId="7051D6BA" w14:textId="5EA9801F" w:rsidR="007B6B70" w:rsidRPr="0039336C" w:rsidRDefault="007B6B70" w:rsidP="00E943DE">
      <w:pPr>
        <w:pStyle w:val="ShotDescription"/>
        <w:numPr>
          <w:ilvl w:val="2"/>
          <w:numId w:val="3"/>
        </w:numPr>
      </w:pPr>
      <w:r w:rsidRPr="0039336C">
        <w:t xml:space="preserve">SCREEN: </w:t>
      </w:r>
      <w:r w:rsidR="00C4261A" w:rsidRPr="0039336C">
        <w:t>SCREEN-3.3.1---3.3.</w:t>
      </w:r>
      <w:proofErr w:type="gramStart"/>
      <w:r w:rsidR="00C4261A" w:rsidRPr="0039336C">
        <w:t>2,-3.4.1.mp4</w:t>
      </w:r>
      <w:proofErr w:type="gramEnd"/>
      <w:r w:rsidR="00C4261A" w:rsidRPr="0039336C">
        <w:t xml:space="preserve"> 00:31-00:37</w:t>
      </w:r>
      <w:r w:rsidRPr="0039336C">
        <w:t xml:space="preserve">. </w:t>
      </w:r>
    </w:p>
    <w:p w14:paraId="0EA799CE" w14:textId="77777777" w:rsidR="007B6B70" w:rsidRDefault="007B6B70" w:rsidP="00E943DE">
      <w:pPr>
        <w:pStyle w:val="ShotDescription"/>
        <w:numPr>
          <w:ilvl w:val="2"/>
          <w:numId w:val="3"/>
        </w:numPr>
      </w:pPr>
      <w:r w:rsidRPr="0039336C">
        <w:t>Talent connecting</w:t>
      </w:r>
      <w:r w:rsidRPr="00A05146">
        <w:t xml:space="preserve"> the appropriate handheld probe to the transceiver module.</w:t>
      </w:r>
    </w:p>
    <w:p w14:paraId="4EC42D9B" w14:textId="03BA8C55" w:rsidR="007B6B70" w:rsidRPr="00A05146" w:rsidRDefault="007B6B70" w:rsidP="00E943DE">
      <w:pPr>
        <w:pStyle w:val="ShotDescription"/>
        <w:numPr>
          <w:ilvl w:val="2"/>
          <w:numId w:val="3"/>
        </w:numPr>
      </w:pPr>
      <w:r>
        <w:t>Shot</w:t>
      </w:r>
      <w:r w:rsidRPr="00A05146">
        <w:t xml:space="preserve"> of the toggle switch on the front panel being used to alternate between probe frequencies.</w:t>
      </w:r>
    </w:p>
    <w:p w14:paraId="57166EDF" w14:textId="688A57CD" w:rsidR="007B6B70" w:rsidRDefault="007B6B70" w:rsidP="00E943DE">
      <w:pPr>
        <w:pStyle w:val="Narration"/>
        <w:numPr>
          <w:ilvl w:val="1"/>
          <w:numId w:val="3"/>
        </w:numPr>
      </w:pPr>
      <w:r w:rsidRPr="00A05146">
        <w:t xml:space="preserve">Ensure that the handheld probe transducer is connected to channel A or B receptacle on the transceiver module </w:t>
      </w:r>
      <w:r w:rsidRPr="00A05146">
        <w:rPr>
          <w:b/>
          <w:bCs/>
        </w:rPr>
        <w:t>[1]</w:t>
      </w:r>
      <w:r w:rsidRPr="00A05146">
        <w:t xml:space="preserve">. Select the corresponding channel to operate the handheld probe </w:t>
      </w:r>
      <w:r w:rsidRPr="00A05146">
        <w:rPr>
          <w:b/>
          <w:bCs/>
        </w:rPr>
        <w:t>[2]</w:t>
      </w:r>
      <w:r w:rsidRPr="00A05146">
        <w:t xml:space="preserve">. Set the </w:t>
      </w:r>
      <w:r w:rsidRPr="00A05146">
        <w:rPr>
          <w:b/>
          <w:bCs/>
        </w:rPr>
        <w:t>DIRECTION</w:t>
      </w:r>
      <w:r w:rsidRPr="00A05146">
        <w:t xml:space="preserve"> switch to </w:t>
      </w:r>
      <w:r w:rsidRPr="00A05146">
        <w:rPr>
          <w:b/>
          <w:bCs/>
        </w:rPr>
        <w:t>TWD</w:t>
      </w:r>
      <w:r>
        <w:t xml:space="preserve"> </w:t>
      </w:r>
      <w:r w:rsidRPr="007B6B70">
        <w:rPr>
          <w:i/>
          <w:iCs/>
          <w:color w:val="EE0000"/>
        </w:rPr>
        <w:t>(T-W-D)</w:t>
      </w:r>
      <w:r w:rsidRPr="007B6B70">
        <w:rPr>
          <w:b/>
          <w:bCs/>
          <w:i/>
          <w:iCs/>
          <w:color w:val="EE0000"/>
        </w:rPr>
        <w:t xml:space="preserve"> </w:t>
      </w:r>
      <w:r w:rsidRPr="00A05146">
        <w:t xml:space="preserve">to display flow toward the probe above the zero-flow baseline </w:t>
      </w:r>
      <w:r w:rsidRPr="00A05146">
        <w:rPr>
          <w:b/>
          <w:bCs/>
        </w:rPr>
        <w:t>[3]</w:t>
      </w:r>
      <w:r w:rsidRPr="00A05146">
        <w:t>.</w:t>
      </w:r>
    </w:p>
    <w:p w14:paraId="12A83981" w14:textId="508F42BE" w:rsidR="007B6B70" w:rsidRPr="0039336C" w:rsidRDefault="007B6B70" w:rsidP="00E943DE">
      <w:pPr>
        <w:pStyle w:val="ShotDescription"/>
        <w:numPr>
          <w:ilvl w:val="2"/>
          <w:numId w:val="3"/>
        </w:numPr>
      </w:pPr>
      <w:r w:rsidRPr="0039336C">
        <w:t>SCREEN: Shot of the probe cable connected to channel A or B receptacle.</w:t>
      </w:r>
      <w:r w:rsidR="0039336C">
        <w:t xml:space="preserve"> </w:t>
      </w:r>
      <w:r w:rsidR="0039336C" w:rsidRPr="0039336C">
        <w:rPr>
          <w:b/>
          <w:bCs/>
          <w:highlight w:val="green"/>
        </w:rPr>
        <w:t>NOTE</w:t>
      </w:r>
      <w:r w:rsidR="0039336C" w:rsidRPr="0039336C">
        <w:rPr>
          <w:highlight w:val="green"/>
        </w:rPr>
        <w:t>: Th</w:t>
      </w:r>
      <w:r w:rsidR="0039336C">
        <w:rPr>
          <w:highlight w:val="green"/>
        </w:rPr>
        <w:t xml:space="preserve">e entire steps 3.5 and 3.6 </w:t>
      </w:r>
      <w:r w:rsidR="0039336C" w:rsidRPr="0039336C">
        <w:rPr>
          <w:highlight w:val="green"/>
        </w:rPr>
        <w:t>w</w:t>
      </w:r>
      <w:r w:rsidR="0039336C">
        <w:rPr>
          <w:highlight w:val="green"/>
        </w:rPr>
        <w:t>ere</w:t>
      </w:r>
      <w:r w:rsidR="0039336C" w:rsidRPr="0039336C">
        <w:rPr>
          <w:highlight w:val="green"/>
        </w:rPr>
        <w:t xml:space="preserve"> covered by the videographer as per the authors</w:t>
      </w:r>
    </w:p>
    <w:p w14:paraId="5AB2D132" w14:textId="791D48E5" w:rsidR="007B6B70" w:rsidRPr="0039336C" w:rsidRDefault="007B6B70" w:rsidP="00E943DE">
      <w:pPr>
        <w:pStyle w:val="ShotDescription"/>
        <w:numPr>
          <w:ilvl w:val="2"/>
          <w:numId w:val="3"/>
        </w:numPr>
      </w:pPr>
      <w:r w:rsidRPr="0039336C">
        <w:t>SCREEN: Shot of the channel selection switch set to 10 megahertz or 20 megahertz.</w:t>
      </w:r>
    </w:p>
    <w:p w14:paraId="19104202" w14:textId="3FC4A976" w:rsidR="007B6B70" w:rsidRDefault="007B6B70" w:rsidP="00E943DE">
      <w:pPr>
        <w:pStyle w:val="ShotDescription"/>
        <w:numPr>
          <w:ilvl w:val="2"/>
          <w:numId w:val="3"/>
        </w:numPr>
      </w:pPr>
      <w:r w:rsidRPr="0039336C">
        <w:t xml:space="preserve">SCREEN: the </w:t>
      </w:r>
      <w:r w:rsidRPr="0039336C">
        <w:rPr>
          <w:b/>
          <w:bCs/>
        </w:rPr>
        <w:t>DIRECTION</w:t>
      </w:r>
      <w:r w:rsidRPr="00A05146">
        <w:t xml:space="preserve"> switch being set to </w:t>
      </w:r>
      <w:r w:rsidRPr="00A05146">
        <w:rPr>
          <w:b/>
          <w:bCs/>
        </w:rPr>
        <w:t>TWD</w:t>
      </w:r>
      <w:r w:rsidRPr="00A05146">
        <w:t>.</w:t>
      </w:r>
    </w:p>
    <w:p w14:paraId="63D1B73D" w14:textId="001BEE51" w:rsidR="007B6B70" w:rsidRPr="007B6B70" w:rsidRDefault="007B6B70" w:rsidP="00E943DE">
      <w:pPr>
        <w:pStyle w:val="ShotDescription"/>
        <w:numPr>
          <w:ilvl w:val="1"/>
          <w:numId w:val="3"/>
        </w:numPr>
        <w:rPr>
          <w:color w:val="7030A0"/>
        </w:rPr>
      </w:pPr>
      <w:r w:rsidRPr="007B6B70">
        <w:rPr>
          <w:color w:val="7030A0"/>
        </w:rPr>
        <w:lastRenderedPageBreak/>
        <w:t xml:space="preserve">Then adjust the </w:t>
      </w:r>
      <w:r w:rsidRPr="007B6B70">
        <w:rPr>
          <w:b/>
          <w:bCs/>
          <w:color w:val="7030A0"/>
        </w:rPr>
        <w:t>RANGE</w:t>
      </w:r>
      <w:r w:rsidRPr="007B6B70">
        <w:rPr>
          <w:color w:val="7030A0"/>
        </w:rPr>
        <w:t xml:space="preserve"> to 2.5 to 3.5 millimeters for mice or 4 to 6 millimeters for rats </w:t>
      </w:r>
      <w:r w:rsidRPr="007B6B70">
        <w:rPr>
          <w:b/>
          <w:bCs/>
          <w:color w:val="7030A0"/>
        </w:rPr>
        <w:t>[1]</w:t>
      </w:r>
      <w:r w:rsidRPr="007B6B70">
        <w:rPr>
          <w:color w:val="7030A0"/>
        </w:rPr>
        <w:t xml:space="preserve">. Set </w:t>
      </w:r>
      <w:r w:rsidRPr="007B6B70">
        <w:rPr>
          <w:b/>
          <w:bCs/>
          <w:color w:val="7030A0"/>
        </w:rPr>
        <w:t>FILTER</w:t>
      </w:r>
      <w:r w:rsidRPr="007B6B70">
        <w:rPr>
          <w:color w:val="7030A0"/>
        </w:rPr>
        <w:t xml:space="preserve"> to 15 to smooth the phasic velocity output to a damped signal </w:t>
      </w:r>
      <w:r w:rsidRPr="007B6B70">
        <w:rPr>
          <w:b/>
          <w:bCs/>
          <w:color w:val="7030A0"/>
        </w:rPr>
        <w:t>[2]</w:t>
      </w:r>
      <w:r w:rsidRPr="007B6B70">
        <w:rPr>
          <w:color w:val="7030A0"/>
        </w:rPr>
        <w:t>.</w:t>
      </w:r>
    </w:p>
    <w:p w14:paraId="1FC10E36" w14:textId="193EAD8B" w:rsidR="007B6B70" w:rsidRPr="0039336C" w:rsidRDefault="007B6B70" w:rsidP="00E943DE">
      <w:pPr>
        <w:pStyle w:val="ShotDescription"/>
        <w:numPr>
          <w:ilvl w:val="2"/>
          <w:numId w:val="3"/>
        </w:numPr>
      </w:pPr>
      <w:r w:rsidRPr="0039336C">
        <w:t xml:space="preserve">SCREEN: The </w:t>
      </w:r>
      <w:r w:rsidRPr="0039336C">
        <w:rPr>
          <w:b/>
          <w:bCs/>
        </w:rPr>
        <w:t>RANGE</w:t>
      </w:r>
      <w:r w:rsidRPr="0039336C">
        <w:t xml:space="preserve"> dial adjusted to the specified millimeter depth.</w:t>
      </w:r>
      <w:r w:rsidR="0039336C" w:rsidRPr="0039336C">
        <w:t xml:space="preserve"> </w:t>
      </w:r>
      <w:r w:rsidR="0039336C" w:rsidRPr="0039336C">
        <w:rPr>
          <w:b/>
          <w:bCs/>
          <w:highlight w:val="green"/>
        </w:rPr>
        <w:t>NOTE</w:t>
      </w:r>
      <w:r w:rsidR="0039336C" w:rsidRPr="0039336C">
        <w:rPr>
          <w:highlight w:val="green"/>
        </w:rPr>
        <w:t>: Th</w:t>
      </w:r>
      <w:r w:rsidR="0039336C">
        <w:rPr>
          <w:highlight w:val="green"/>
        </w:rPr>
        <w:t xml:space="preserve">e entire steps 3.5 and 3.6 </w:t>
      </w:r>
      <w:r w:rsidR="0039336C" w:rsidRPr="0039336C">
        <w:rPr>
          <w:highlight w:val="green"/>
        </w:rPr>
        <w:t>w</w:t>
      </w:r>
      <w:r w:rsidR="0039336C">
        <w:rPr>
          <w:highlight w:val="green"/>
        </w:rPr>
        <w:t>ere</w:t>
      </w:r>
      <w:r w:rsidR="0039336C" w:rsidRPr="0039336C">
        <w:rPr>
          <w:highlight w:val="green"/>
        </w:rPr>
        <w:t xml:space="preserve"> covered by the videographer as per the author</w:t>
      </w:r>
      <w:r w:rsidR="0039336C">
        <w:rPr>
          <w:highlight w:val="green"/>
        </w:rPr>
        <w:t xml:space="preserve">s, these involved physical knobs </w:t>
      </w:r>
      <w:proofErr w:type="spellStart"/>
      <w:r w:rsidR="0039336C">
        <w:rPr>
          <w:highlight w:val="green"/>
        </w:rPr>
        <w:t>etc</w:t>
      </w:r>
      <w:proofErr w:type="spellEnd"/>
    </w:p>
    <w:p w14:paraId="4C4AEC08" w14:textId="7E60E1C5" w:rsidR="007B6B70" w:rsidRPr="00A05146" w:rsidRDefault="007B6B70" w:rsidP="00E943DE">
      <w:pPr>
        <w:pStyle w:val="ShotDescription"/>
        <w:numPr>
          <w:ilvl w:val="2"/>
          <w:numId w:val="3"/>
        </w:numPr>
      </w:pPr>
      <w:r w:rsidRPr="0039336C">
        <w:t>SCREEN: The</w:t>
      </w:r>
      <w:r w:rsidRPr="00A05146">
        <w:t xml:space="preserve"> </w:t>
      </w:r>
      <w:r w:rsidRPr="00A05146">
        <w:rPr>
          <w:b/>
          <w:bCs/>
        </w:rPr>
        <w:t>FILTER</w:t>
      </w:r>
      <w:r w:rsidRPr="00A05146">
        <w:t xml:space="preserve"> control </w:t>
      </w:r>
      <w:r>
        <w:t xml:space="preserve">is being </w:t>
      </w:r>
      <w:r w:rsidRPr="00A05146">
        <w:t>set to 15.</w:t>
      </w:r>
    </w:p>
    <w:p w14:paraId="714DD482" w14:textId="25408FF4" w:rsidR="007B6B70" w:rsidRDefault="007B6B70" w:rsidP="00E943DE">
      <w:pPr>
        <w:pStyle w:val="Narration"/>
        <w:numPr>
          <w:ilvl w:val="1"/>
          <w:numId w:val="3"/>
        </w:numPr>
      </w:pPr>
      <w:r w:rsidRPr="00A05146">
        <w:t xml:space="preserve">Press </w:t>
      </w:r>
      <w:r w:rsidRPr="00A05146">
        <w:rPr>
          <w:b/>
          <w:bCs/>
        </w:rPr>
        <w:t>GO</w:t>
      </w:r>
      <w:r w:rsidRPr="00A05146">
        <w:t xml:space="preserve"> in the top left corner of the user interface </w:t>
      </w:r>
      <w:r w:rsidRPr="00A05146">
        <w:rPr>
          <w:b/>
          <w:bCs/>
        </w:rPr>
        <w:t>[1]</w:t>
      </w:r>
      <w:r w:rsidRPr="00A05146">
        <w:t xml:space="preserve">. In the pop-up window, enter the relevant acquisition information including animal type, gender, date of birth, age on acquisition date, and weight </w:t>
      </w:r>
      <w:r w:rsidRPr="00A05146">
        <w:rPr>
          <w:b/>
          <w:bCs/>
        </w:rPr>
        <w:t>[2]</w:t>
      </w:r>
      <w:r w:rsidRPr="00A05146">
        <w:t xml:space="preserve">. </w:t>
      </w:r>
    </w:p>
    <w:p w14:paraId="51DE64C1" w14:textId="243AB3D2" w:rsidR="007B6B70" w:rsidRPr="0039336C" w:rsidRDefault="007B6B70" w:rsidP="00E943DE">
      <w:pPr>
        <w:pStyle w:val="ShotDescription"/>
        <w:numPr>
          <w:ilvl w:val="2"/>
          <w:numId w:val="3"/>
        </w:numPr>
      </w:pPr>
      <w:r w:rsidRPr="0039336C">
        <w:t xml:space="preserve">SCREEN: </w:t>
      </w:r>
      <w:r w:rsidR="0039336C" w:rsidRPr="0039336C">
        <w:t>SCREEN-3.7.1---3.8.2-2026-03-04-14-05-28.mp4 00:09-00:12</w:t>
      </w:r>
      <w:r w:rsidRPr="0039336C">
        <w:t>.</w:t>
      </w:r>
    </w:p>
    <w:p w14:paraId="5BCC1EBF" w14:textId="45C26D67" w:rsidR="007B6B70" w:rsidRPr="0039336C" w:rsidRDefault="007B6B70" w:rsidP="00E943DE">
      <w:pPr>
        <w:pStyle w:val="ShotDescription"/>
        <w:numPr>
          <w:ilvl w:val="2"/>
          <w:numId w:val="3"/>
        </w:numPr>
      </w:pPr>
      <w:r w:rsidRPr="0039336C">
        <w:t xml:space="preserve">SCREEN: </w:t>
      </w:r>
      <w:r w:rsidR="0039336C" w:rsidRPr="0039336C">
        <w:t>SCREEN-3.7.1---3.8.2-2026-03-04-14-05-28.mp4 00:15-00:27</w:t>
      </w:r>
      <w:r w:rsidRPr="0039336C">
        <w:t>.</w:t>
      </w:r>
    </w:p>
    <w:p w14:paraId="2F8CBD0F" w14:textId="4A1721EF" w:rsidR="007B6B70" w:rsidRPr="0039336C" w:rsidRDefault="007B6B70" w:rsidP="00E943DE">
      <w:pPr>
        <w:pStyle w:val="ShotDescription"/>
        <w:numPr>
          <w:ilvl w:val="1"/>
          <w:numId w:val="3"/>
        </w:numPr>
        <w:rPr>
          <w:color w:val="7030A0"/>
        </w:rPr>
      </w:pPr>
      <w:r w:rsidRPr="0039336C">
        <w:rPr>
          <w:color w:val="7030A0"/>
        </w:rPr>
        <w:t xml:space="preserve">Select the desired pre-created folder from the </w:t>
      </w:r>
      <w:r w:rsidRPr="0039336C">
        <w:rPr>
          <w:b/>
          <w:bCs/>
          <w:color w:val="7030A0"/>
        </w:rPr>
        <w:t>Directory</w:t>
      </w:r>
      <w:r w:rsidRPr="0039336C">
        <w:rPr>
          <w:color w:val="7030A0"/>
        </w:rPr>
        <w:t xml:space="preserve"> dropdown menu and click </w:t>
      </w:r>
      <w:r w:rsidRPr="0039336C">
        <w:rPr>
          <w:b/>
          <w:bCs/>
          <w:color w:val="7030A0"/>
        </w:rPr>
        <w:t>OK</w:t>
      </w:r>
      <w:r w:rsidRPr="0039336C">
        <w:rPr>
          <w:color w:val="7030A0"/>
        </w:rPr>
        <w:t xml:space="preserve"> </w:t>
      </w:r>
      <w:r w:rsidRPr="0039336C">
        <w:rPr>
          <w:b/>
          <w:bCs/>
          <w:color w:val="7030A0"/>
        </w:rPr>
        <w:t>[1]</w:t>
      </w:r>
      <w:r w:rsidRPr="0039336C">
        <w:rPr>
          <w:color w:val="7030A0"/>
        </w:rPr>
        <w:t xml:space="preserve">. Adjust the ECG baseline by dragging the axis scale bar up or down and until the R waves are clearly visible </w:t>
      </w:r>
      <w:r w:rsidRPr="0039336C">
        <w:rPr>
          <w:b/>
          <w:bCs/>
          <w:color w:val="7030A0"/>
        </w:rPr>
        <w:t>[2]</w:t>
      </w:r>
      <w:r w:rsidRPr="0039336C">
        <w:rPr>
          <w:color w:val="7030A0"/>
        </w:rPr>
        <w:t>.</w:t>
      </w:r>
    </w:p>
    <w:p w14:paraId="40C46F09" w14:textId="358748BD" w:rsidR="007B6B70" w:rsidRPr="0039336C" w:rsidRDefault="007B6B70" w:rsidP="00E943DE">
      <w:pPr>
        <w:pStyle w:val="ShotDescription"/>
        <w:numPr>
          <w:ilvl w:val="2"/>
          <w:numId w:val="3"/>
        </w:numPr>
      </w:pPr>
      <w:r w:rsidRPr="0039336C">
        <w:t xml:space="preserve">SCREEN: </w:t>
      </w:r>
      <w:r w:rsidR="0039336C" w:rsidRPr="0039336C">
        <w:t>SCREEN-3.7.1---3.8.2-2026-03-04-14-05-28.mp4 00:28-00:30 and 00:55-01:00</w:t>
      </w:r>
      <w:r w:rsidRPr="0039336C">
        <w:rPr>
          <w:b/>
          <w:bCs/>
        </w:rPr>
        <w:t xml:space="preserve">. </w:t>
      </w:r>
    </w:p>
    <w:p w14:paraId="3CA06A58" w14:textId="1C48E7E7" w:rsidR="007B6B70" w:rsidRDefault="007B6B70" w:rsidP="00E943DE">
      <w:pPr>
        <w:pStyle w:val="ShotDescription"/>
        <w:numPr>
          <w:ilvl w:val="2"/>
          <w:numId w:val="3"/>
        </w:numPr>
      </w:pPr>
      <w:r w:rsidRPr="0039336C">
        <w:t xml:space="preserve">SCREEN: </w:t>
      </w:r>
      <w:r w:rsidR="0039336C" w:rsidRPr="0039336C">
        <w:t>SCREEN-3.8.2-2026-03-04-14-09-28.mp4</w:t>
      </w:r>
      <w:r w:rsidR="0039336C">
        <w:t xml:space="preserve"> 00:10-00:21</w:t>
      </w:r>
      <w:r w:rsidRPr="00A05146">
        <w:t>.</w:t>
      </w:r>
    </w:p>
    <w:p w14:paraId="4CE85D6C" w14:textId="77777777" w:rsidR="00C47F8F" w:rsidRDefault="00C47F8F" w:rsidP="00C47F8F">
      <w:pPr>
        <w:pStyle w:val="ShotDescription"/>
        <w:ind w:firstLine="0"/>
      </w:pPr>
    </w:p>
    <w:p w14:paraId="15625C35" w14:textId="77777777" w:rsidR="00C47F8F" w:rsidRDefault="00C47F8F" w:rsidP="00C47F8F">
      <w:pPr>
        <w:pStyle w:val="ShotDescription"/>
        <w:ind w:firstLine="0"/>
      </w:pPr>
    </w:p>
    <w:p w14:paraId="1006B203" w14:textId="77777777" w:rsidR="00C47F8F" w:rsidRDefault="00C47F8F" w:rsidP="00C47F8F">
      <w:pPr>
        <w:pStyle w:val="ShotDescription"/>
        <w:ind w:firstLine="0"/>
      </w:pPr>
    </w:p>
    <w:p w14:paraId="3783D8FC" w14:textId="73B9790C" w:rsidR="00C47F8F" w:rsidRDefault="00C26377" w:rsidP="00C47F8F">
      <w:pPr>
        <w:pStyle w:val="ShotDescription"/>
        <w:ind w:left="0" w:firstLine="0"/>
        <w:rPr>
          <w:b/>
          <w:bCs/>
        </w:rPr>
      </w:pPr>
      <w:r w:rsidRPr="00C26377">
        <w:rPr>
          <w:b/>
          <w:bCs/>
        </w:rPr>
        <w:t>Noninvasive Pulsed Doppler Assessment</w:t>
      </w:r>
    </w:p>
    <w:p w14:paraId="18AF9721" w14:textId="7E48F21E" w:rsidR="00C26377" w:rsidRPr="00C47F8F" w:rsidRDefault="00C26377" w:rsidP="00C47F8F">
      <w:pPr>
        <w:pStyle w:val="ShotDescription"/>
        <w:ind w:left="0" w:firstLine="0"/>
        <w:rPr>
          <w:b/>
          <w:bCs/>
        </w:rPr>
      </w:pPr>
      <w:r w:rsidRPr="00C26377">
        <w:rPr>
          <w:b/>
          <w:bCs/>
          <w:highlight w:val="green"/>
        </w:rPr>
        <w:t xml:space="preserve">NOTE: </w:t>
      </w:r>
      <w:r w:rsidRPr="00D0067A">
        <w:rPr>
          <w:highlight w:val="green"/>
        </w:rPr>
        <w:t xml:space="preserve">Section title added at </w:t>
      </w:r>
      <w:proofErr w:type="spellStart"/>
      <w:r w:rsidRPr="00D0067A">
        <w:rPr>
          <w:highlight w:val="green"/>
        </w:rPr>
        <w:t>postshoot</w:t>
      </w:r>
      <w:proofErr w:type="spellEnd"/>
      <w:r w:rsidRPr="00D0067A">
        <w:rPr>
          <w:highlight w:val="green"/>
        </w:rPr>
        <w:t xml:space="preserve"> stage</w:t>
      </w:r>
    </w:p>
    <w:p w14:paraId="711C8284" w14:textId="0E4CA35B" w:rsidR="007B6B70" w:rsidRDefault="007B6B70" w:rsidP="00E943DE">
      <w:pPr>
        <w:pStyle w:val="Narration"/>
        <w:numPr>
          <w:ilvl w:val="1"/>
          <w:numId w:val="3"/>
        </w:numPr>
      </w:pPr>
      <w:r>
        <w:t>To perform Doppler measurements, first a</w:t>
      </w:r>
      <w:r w:rsidRPr="00A05146">
        <w:t xml:space="preserve">pply a small amount of ultrasound gel to the substernal and epigastric region of the </w:t>
      </w:r>
      <w:r>
        <w:t xml:space="preserve">anesthetized </w:t>
      </w:r>
      <w:r w:rsidRPr="00A05146">
        <w:t xml:space="preserve">animal’s chest and abdomen </w:t>
      </w:r>
      <w:r w:rsidRPr="00A05146">
        <w:rPr>
          <w:b/>
          <w:bCs/>
        </w:rPr>
        <w:t>[1]</w:t>
      </w:r>
      <w:r w:rsidRPr="00A05146">
        <w:t>.</w:t>
      </w:r>
    </w:p>
    <w:p w14:paraId="6DC7E5E8" w14:textId="36A90C61" w:rsidR="007B6B70" w:rsidRPr="00A05146" w:rsidRDefault="007B6B70" w:rsidP="00E943DE">
      <w:pPr>
        <w:pStyle w:val="ShotDescription"/>
        <w:numPr>
          <w:ilvl w:val="2"/>
          <w:numId w:val="3"/>
        </w:numPr>
      </w:pPr>
      <w:r>
        <w:t>T</w:t>
      </w:r>
      <w:r w:rsidRPr="00A05146">
        <w:t>alent applying ultrasound gel to the substernal and epigastric area of the animal.</w:t>
      </w:r>
    </w:p>
    <w:p w14:paraId="28CBDB1C" w14:textId="7420E79F" w:rsidR="007B6B70" w:rsidRDefault="007B6B70" w:rsidP="00E943DE">
      <w:pPr>
        <w:pStyle w:val="Narration"/>
        <w:numPr>
          <w:ilvl w:val="1"/>
          <w:numId w:val="3"/>
        </w:numPr>
      </w:pPr>
      <w:r w:rsidRPr="00A05146">
        <w:t xml:space="preserve">Place the Doppler probe midline under the diaphragm just below </w:t>
      </w:r>
      <w:r>
        <w:t>the sternum</w:t>
      </w:r>
      <w:r w:rsidRPr="00A05146">
        <w:t xml:space="preserve"> with the head pointing cephalad toward the left ear of the animal </w:t>
      </w:r>
      <w:r w:rsidRPr="00A05146">
        <w:rPr>
          <w:b/>
          <w:bCs/>
        </w:rPr>
        <w:t>[1]</w:t>
      </w:r>
      <w:r w:rsidRPr="00A05146">
        <w:t xml:space="preserve">. Slowly scan for blood flow by moving the probe in small circular motions, </w:t>
      </w:r>
      <w:r>
        <w:t>with increasing</w:t>
      </w:r>
      <w:r w:rsidRPr="00A05146">
        <w:t xml:space="preserve"> radius </w:t>
      </w:r>
      <w:r w:rsidRPr="00A05146">
        <w:rPr>
          <w:b/>
          <w:bCs/>
        </w:rPr>
        <w:t>[2]</w:t>
      </w:r>
      <w:r w:rsidRPr="00A05146">
        <w:t>.</w:t>
      </w:r>
    </w:p>
    <w:p w14:paraId="2FA19551" w14:textId="77777777" w:rsidR="007B6B70" w:rsidRDefault="007B6B70" w:rsidP="00E943DE">
      <w:pPr>
        <w:pStyle w:val="ShotDescription"/>
        <w:numPr>
          <w:ilvl w:val="2"/>
          <w:numId w:val="3"/>
        </w:numPr>
      </w:pPr>
      <w:r w:rsidRPr="00A05146">
        <w:t>Talent positioning the Doppler probe under the diaphragm with correct orientation.</w:t>
      </w:r>
    </w:p>
    <w:p w14:paraId="64EA1D97" w14:textId="151CA7BA" w:rsidR="007B6B70" w:rsidRPr="00A05146" w:rsidRDefault="007B6B70" w:rsidP="00E943DE">
      <w:pPr>
        <w:pStyle w:val="ShotDescription"/>
        <w:numPr>
          <w:ilvl w:val="2"/>
          <w:numId w:val="3"/>
        </w:numPr>
      </w:pPr>
      <w:r>
        <w:t>Shot</w:t>
      </w:r>
      <w:r w:rsidRPr="00A05146">
        <w:t xml:space="preserve"> of the probe being moved in small circular motions over the gelled area.</w:t>
      </w:r>
      <w:r>
        <w:br/>
      </w:r>
      <w:r w:rsidRPr="00682538">
        <w:t>AND</w:t>
      </w:r>
      <w:r w:rsidRPr="00682538">
        <w:br/>
        <w:t xml:space="preserve">SCREEN: </w:t>
      </w:r>
      <w:r w:rsidR="00B80C68" w:rsidRPr="00682538">
        <w:t>SCREEN-3.10.2-2026-03-04-14-13-19.mp4 00:08-00:16</w:t>
      </w:r>
      <w:r w:rsidRPr="00682538">
        <w:t>.</w:t>
      </w:r>
      <w:r>
        <w:t xml:space="preserve"> </w:t>
      </w:r>
      <w:r>
        <w:br/>
      </w:r>
      <w:r w:rsidRPr="007B6B70">
        <w:rPr>
          <w:i/>
          <w:iCs/>
          <w:color w:val="3333FF"/>
        </w:rPr>
        <w:t>Video Editor: Please play both shots side by side in a split screen</w:t>
      </w:r>
    </w:p>
    <w:p w14:paraId="047E098B" w14:textId="77777777" w:rsidR="007B6B70" w:rsidRDefault="007B6B70" w:rsidP="00E943DE">
      <w:pPr>
        <w:pStyle w:val="Narration"/>
        <w:numPr>
          <w:ilvl w:val="1"/>
          <w:numId w:val="3"/>
        </w:numPr>
      </w:pPr>
      <w:proofErr w:type="gramStart"/>
      <w:r w:rsidRPr="00A05146">
        <w:lastRenderedPageBreak/>
        <w:t xml:space="preserve">Maintain gentle pressure of the probe against the skin under the diaphragm at all times </w:t>
      </w:r>
      <w:r w:rsidRPr="00A05146">
        <w:rPr>
          <w:b/>
          <w:bCs/>
        </w:rPr>
        <w:t>[1]</w:t>
      </w:r>
      <w:proofErr w:type="gramEnd"/>
      <w:r w:rsidRPr="00A05146">
        <w:t>.</w:t>
      </w:r>
    </w:p>
    <w:p w14:paraId="7240CB3F" w14:textId="132BA8E9" w:rsidR="007B6B70" w:rsidRPr="00A05146" w:rsidRDefault="007B6B70" w:rsidP="00E943DE">
      <w:pPr>
        <w:pStyle w:val="ShotDescription"/>
        <w:numPr>
          <w:ilvl w:val="2"/>
          <w:numId w:val="3"/>
        </w:numPr>
      </w:pPr>
      <w:r>
        <w:t>T</w:t>
      </w:r>
      <w:r w:rsidRPr="00A05146">
        <w:t>alent holding the probe steadily with gentle pressure applied to the skin.</w:t>
      </w:r>
    </w:p>
    <w:p w14:paraId="3AC2211B" w14:textId="50E9183F" w:rsidR="007B6B70" w:rsidRPr="00B70870" w:rsidRDefault="007B6B70" w:rsidP="00E943DE">
      <w:pPr>
        <w:pStyle w:val="Narration"/>
        <w:numPr>
          <w:ilvl w:val="1"/>
          <w:numId w:val="3"/>
        </w:numPr>
      </w:pPr>
      <w:r w:rsidRPr="00B70870">
        <w:t xml:space="preserve">If mitral flow is not detected, adjust the </w:t>
      </w:r>
      <w:r w:rsidRPr="00B70870">
        <w:rPr>
          <w:b/>
          <w:bCs/>
        </w:rPr>
        <w:t>RANGE</w:t>
      </w:r>
      <w:r w:rsidRPr="00B70870">
        <w:t xml:space="preserve"> dial in increments of 0.5 millimeters </w:t>
      </w:r>
      <w:r w:rsidRPr="00B70870">
        <w:rPr>
          <w:b/>
          <w:bCs/>
        </w:rPr>
        <w:t>[1]</w:t>
      </w:r>
      <w:r w:rsidRPr="00B70870">
        <w:t xml:space="preserve"> until the transmitral waveform is identified </w:t>
      </w:r>
      <w:r w:rsidRPr="00B70870">
        <w:rPr>
          <w:b/>
          <w:bCs/>
        </w:rPr>
        <w:t>[2]</w:t>
      </w:r>
      <w:r w:rsidRPr="00B70870">
        <w:t>.</w:t>
      </w:r>
    </w:p>
    <w:p w14:paraId="447CCDF8" w14:textId="71EC056B" w:rsidR="007B6B70" w:rsidRPr="00B70870" w:rsidRDefault="007B6B70" w:rsidP="00E943DE">
      <w:pPr>
        <w:pStyle w:val="ShotDescription"/>
        <w:numPr>
          <w:ilvl w:val="2"/>
          <w:numId w:val="3"/>
        </w:numPr>
      </w:pPr>
      <w:r w:rsidRPr="00B70870">
        <w:t xml:space="preserve">SCREEN: </w:t>
      </w:r>
      <w:r w:rsidR="006042F0" w:rsidRPr="00B70870">
        <w:t>SCREEN-3.12.2---3.13.1-2026-03-04-14-41-17.mp4 01:00-01:15</w:t>
      </w:r>
      <w:r w:rsidRPr="00B70870">
        <w:t>.</w:t>
      </w:r>
    </w:p>
    <w:p w14:paraId="5F529F64" w14:textId="22B760E8" w:rsidR="007B6B70" w:rsidRPr="006042F0" w:rsidRDefault="007B6B70" w:rsidP="00E943DE">
      <w:pPr>
        <w:pStyle w:val="ShotDescription"/>
        <w:numPr>
          <w:ilvl w:val="2"/>
          <w:numId w:val="3"/>
        </w:numPr>
        <w:rPr>
          <w:highlight w:val="yellow"/>
        </w:rPr>
      </w:pPr>
      <w:r w:rsidRPr="00B70870">
        <w:t xml:space="preserve">SCREEN: </w:t>
      </w:r>
      <w:r w:rsidR="006042F0" w:rsidRPr="00B70870">
        <w:t>Figure 1A</w:t>
      </w:r>
      <w:r w:rsidRPr="00B70870">
        <w:t xml:space="preserve">. </w:t>
      </w:r>
      <w:r w:rsidR="00682538" w:rsidRPr="00B70870">
        <w:t xml:space="preserve"> </w:t>
      </w:r>
      <w:r w:rsidR="00682538" w:rsidRPr="00682538">
        <w:rPr>
          <w:b/>
          <w:bCs/>
          <w:highlight w:val="green"/>
        </w:rPr>
        <w:t>NOTE</w:t>
      </w:r>
      <w:r w:rsidR="00682538" w:rsidRPr="00682538">
        <w:rPr>
          <w:highlight w:val="green"/>
        </w:rPr>
        <w:t xml:space="preserve">: </w:t>
      </w:r>
      <w:r w:rsidR="00B70870">
        <w:rPr>
          <w:highlight w:val="green"/>
        </w:rPr>
        <w:t xml:space="preserve">The recordings and </w:t>
      </w:r>
      <w:proofErr w:type="gramStart"/>
      <w:r w:rsidR="00B70870">
        <w:rPr>
          <w:highlight w:val="green"/>
        </w:rPr>
        <w:t>figure</w:t>
      </w:r>
      <w:proofErr w:type="gramEnd"/>
      <w:r w:rsidR="00B70870">
        <w:rPr>
          <w:highlight w:val="green"/>
        </w:rPr>
        <w:t xml:space="preserve"> are a little blurry and that is the best they can provide</w:t>
      </w:r>
    </w:p>
    <w:p w14:paraId="02F66FAD" w14:textId="77777777" w:rsidR="007B6B70" w:rsidRPr="003F5ECD" w:rsidRDefault="007B6B70" w:rsidP="00E943DE">
      <w:pPr>
        <w:pStyle w:val="Narration"/>
        <w:numPr>
          <w:ilvl w:val="1"/>
          <w:numId w:val="3"/>
        </w:numPr>
      </w:pPr>
      <w:r w:rsidRPr="00A05146">
        <w:t xml:space="preserve">Ensure that the Doppler waveform and the electrocardiogram are displayed </w:t>
      </w:r>
      <w:r w:rsidRPr="003F5ECD">
        <w:t xml:space="preserve">simultaneously on the screen </w:t>
      </w:r>
      <w:r w:rsidRPr="003F5ECD">
        <w:rPr>
          <w:b/>
          <w:bCs/>
        </w:rPr>
        <w:t>[1]</w:t>
      </w:r>
      <w:r w:rsidRPr="003F5ECD">
        <w:t>.</w:t>
      </w:r>
    </w:p>
    <w:p w14:paraId="4326E563" w14:textId="688EB126" w:rsidR="007B6B70" w:rsidRPr="003F5ECD" w:rsidRDefault="007B6B70" w:rsidP="00E943DE">
      <w:pPr>
        <w:pStyle w:val="ShotDescription"/>
        <w:numPr>
          <w:ilvl w:val="2"/>
          <w:numId w:val="3"/>
        </w:numPr>
      </w:pPr>
      <w:r w:rsidRPr="003F5ECD">
        <w:t xml:space="preserve">SCREEN: </w:t>
      </w:r>
      <w:r w:rsidR="006042F0" w:rsidRPr="003F5ECD">
        <w:t>SCREEN-3.12.2---3.13.1-2026-03-04-14-41-17.mp4 01:18-01:25</w:t>
      </w:r>
      <w:r w:rsidRPr="003F5ECD">
        <w:t>.</w:t>
      </w:r>
    </w:p>
    <w:p w14:paraId="463AE0E2" w14:textId="0945AAD2" w:rsidR="007B6B70" w:rsidRPr="003F5ECD" w:rsidRDefault="007B6B70" w:rsidP="00E943DE">
      <w:pPr>
        <w:pStyle w:val="Narration"/>
        <w:numPr>
          <w:ilvl w:val="1"/>
          <w:numId w:val="3"/>
        </w:numPr>
      </w:pPr>
      <w:r w:rsidRPr="003F5ECD">
        <w:t xml:space="preserve">Create snapshots using the foot pedal once the correct flow is identified </w:t>
      </w:r>
      <w:r w:rsidR="003F5ECD" w:rsidRPr="003F5ECD">
        <w:t xml:space="preserve">and </w:t>
      </w:r>
      <w:proofErr w:type="gramStart"/>
      <w:r w:rsidR="003F5ECD" w:rsidRPr="003F5ECD">
        <w:t>Repeat</w:t>
      </w:r>
      <w:proofErr w:type="gramEnd"/>
      <w:r w:rsidR="003F5ECD" w:rsidRPr="003F5ECD">
        <w:t xml:space="preserve"> until optimal data quality is recorded </w:t>
      </w:r>
      <w:r w:rsidRPr="003F5ECD">
        <w:rPr>
          <w:b/>
          <w:bCs/>
        </w:rPr>
        <w:t>[</w:t>
      </w:r>
      <w:r w:rsidR="003F5ECD" w:rsidRPr="003F5ECD">
        <w:rPr>
          <w:b/>
          <w:bCs/>
        </w:rPr>
        <w:t>1</w:t>
      </w:r>
      <w:r w:rsidRPr="003F5ECD">
        <w:rPr>
          <w:b/>
          <w:bCs/>
        </w:rPr>
        <w:t>]</w:t>
      </w:r>
      <w:r w:rsidRPr="003F5ECD">
        <w:t xml:space="preserve">. Stop data acquisition by clicking </w:t>
      </w:r>
      <w:r w:rsidRPr="003F5ECD">
        <w:rPr>
          <w:b/>
          <w:bCs/>
        </w:rPr>
        <w:t>STOP</w:t>
      </w:r>
      <w:r w:rsidRPr="003F5ECD">
        <w:t xml:space="preserve"> when satisfied with the data quality </w:t>
      </w:r>
      <w:r w:rsidRPr="003F5ECD">
        <w:rPr>
          <w:b/>
          <w:bCs/>
        </w:rPr>
        <w:t>[2]</w:t>
      </w:r>
      <w:r w:rsidRPr="003F5ECD">
        <w:t>.</w:t>
      </w:r>
    </w:p>
    <w:p w14:paraId="237206CE" w14:textId="3BAA12B0" w:rsidR="007B6B70" w:rsidRPr="003F5ECD" w:rsidRDefault="007B6B70" w:rsidP="00E943DE">
      <w:pPr>
        <w:pStyle w:val="ShotDescription"/>
        <w:numPr>
          <w:ilvl w:val="2"/>
          <w:numId w:val="3"/>
        </w:numPr>
      </w:pPr>
      <w:r w:rsidRPr="003F5ECD">
        <w:t>Talent pressing the foot pedal to capture a snapshot.</w:t>
      </w:r>
    </w:p>
    <w:p w14:paraId="72BDBE7E" w14:textId="0C254584" w:rsidR="007B6B70" w:rsidRDefault="007B6B70" w:rsidP="00E943DE">
      <w:pPr>
        <w:pStyle w:val="ShotDescription"/>
        <w:numPr>
          <w:ilvl w:val="2"/>
          <w:numId w:val="3"/>
        </w:numPr>
      </w:pPr>
      <w:r w:rsidRPr="003F5ECD">
        <w:t xml:space="preserve">SCREEN: </w:t>
      </w:r>
      <w:r w:rsidR="003F5ECD" w:rsidRPr="003F5ECD">
        <w:t>SCREEN-3.14.2-2026-03-04-17-21-39.mp4</w:t>
      </w:r>
      <w:r w:rsidR="003F5ECD">
        <w:t xml:space="preserve"> 00:05-00:10</w:t>
      </w:r>
      <w:r w:rsidRPr="00A05146">
        <w:t>.</w:t>
      </w:r>
    </w:p>
    <w:p w14:paraId="2B96FD43" w14:textId="77777777" w:rsidR="00C47F8F" w:rsidRDefault="00C47F8F" w:rsidP="00C47F8F">
      <w:pPr>
        <w:pStyle w:val="ShotDescription"/>
        <w:ind w:firstLine="0"/>
      </w:pPr>
    </w:p>
    <w:p w14:paraId="49F1B928" w14:textId="77777777" w:rsidR="00C47F8F" w:rsidRPr="00A05146" w:rsidRDefault="00C47F8F" w:rsidP="00C47F8F">
      <w:pPr>
        <w:pStyle w:val="ShotDescription"/>
        <w:ind w:firstLine="0"/>
      </w:pPr>
    </w:p>
    <w:p w14:paraId="2D0D37A0" w14:textId="56D61C66" w:rsidR="004B743D" w:rsidRPr="00C47F8F" w:rsidRDefault="004B743D" w:rsidP="004B743D">
      <w:pPr>
        <w:pStyle w:val="ListParagraph"/>
        <w:numPr>
          <w:ilvl w:val="0"/>
          <w:numId w:val="3"/>
        </w:numPr>
        <w:spacing w:before="120"/>
        <w:contextualSpacing w:val="0"/>
        <w:rPr>
          <w:rFonts w:cstheme="minorHAnsi"/>
          <w:b/>
          <w:bCs/>
          <w:strike/>
        </w:rPr>
      </w:pPr>
      <w:r w:rsidRPr="00C47F8F">
        <w:rPr>
          <w:rFonts w:cstheme="minorHAnsi"/>
          <w:b/>
          <w:bCs/>
          <w:strike/>
        </w:rPr>
        <w:t>Electrocardiogram Acquisition in</w:t>
      </w:r>
      <w:r w:rsidR="00C47F8F" w:rsidRPr="00C47F8F">
        <w:rPr>
          <w:rFonts w:cstheme="minorHAnsi"/>
          <w:b/>
          <w:bCs/>
          <w:strike/>
        </w:rPr>
        <w:t xml:space="preserve"> the</w:t>
      </w:r>
      <w:r w:rsidRPr="00C47F8F">
        <w:rPr>
          <w:rFonts w:cstheme="minorHAnsi"/>
          <w:b/>
          <w:bCs/>
          <w:strike/>
        </w:rPr>
        <w:t xml:space="preserve"> Rodent Model</w:t>
      </w:r>
    </w:p>
    <w:p w14:paraId="033D2BCE" w14:textId="5F6914AD" w:rsidR="00C47F8F" w:rsidRDefault="00C47F8F" w:rsidP="00C47F8F">
      <w:pPr>
        <w:rPr>
          <w:rFonts w:ascii="Calibri" w:hAnsi="Calibri" w:cs="Calibri"/>
          <w:b/>
          <w:bCs/>
          <w:color w:val="auto"/>
          <w:lang w:val="en-GB"/>
        </w:rPr>
      </w:pPr>
      <w:r w:rsidRPr="00C47F8F">
        <w:rPr>
          <w:rFonts w:ascii="Calibri" w:hAnsi="Calibri" w:cs="Calibri"/>
          <w:b/>
          <w:bCs/>
          <w:color w:val="auto"/>
          <w:lang w:val="en-GB"/>
        </w:rPr>
        <w:t>Doppler Ultrasonography</w:t>
      </w:r>
      <w:r>
        <w:rPr>
          <w:rFonts w:ascii="Calibri" w:hAnsi="Calibri" w:cs="Calibri"/>
          <w:b/>
          <w:bCs/>
          <w:color w:val="auto"/>
          <w:lang w:val="en-GB"/>
        </w:rPr>
        <w:t xml:space="preserve"> Data Processing</w:t>
      </w:r>
    </w:p>
    <w:p w14:paraId="42059D57" w14:textId="738470E0" w:rsidR="00C26377" w:rsidRPr="00C26377" w:rsidRDefault="00C26377" w:rsidP="00C47F8F">
      <w:pPr>
        <w:rPr>
          <w:rFonts w:ascii="Calibri" w:hAnsi="Calibri" w:cs="Calibri"/>
          <w:color w:val="auto"/>
          <w:lang w:val="en-GB"/>
        </w:rPr>
      </w:pPr>
      <w:r w:rsidRPr="00C26377">
        <w:rPr>
          <w:rFonts w:ascii="Calibri" w:hAnsi="Calibri" w:cs="Calibri"/>
          <w:b/>
          <w:bCs/>
          <w:color w:val="auto"/>
          <w:highlight w:val="green"/>
          <w:lang w:val="en-GB"/>
        </w:rPr>
        <w:t xml:space="preserve">NOTE: </w:t>
      </w:r>
      <w:r w:rsidRPr="00C26377">
        <w:rPr>
          <w:rFonts w:ascii="Calibri" w:hAnsi="Calibri" w:cs="Calibri"/>
          <w:color w:val="auto"/>
          <w:highlight w:val="green"/>
          <w:lang w:val="en-GB"/>
        </w:rPr>
        <w:t xml:space="preserve">Title changed during </w:t>
      </w:r>
      <w:proofErr w:type="spellStart"/>
      <w:r w:rsidRPr="00C26377">
        <w:rPr>
          <w:rFonts w:ascii="Calibri" w:hAnsi="Calibri" w:cs="Calibri"/>
          <w:color w:val="auto"/>
          <w:highlight w:val="green"/>
          <w:lang w:val="en-GB"/>
        </w:rPr>
        <w:t>postshoot</w:t>
      </w:r>
      <w:proofErr w:type="spellEnd"/>
    </w:p>
    <w:p w14:paraId="263B8D34" w14:textId="77777777" w:rsidR="00C47F8F" w:rsidRPr="00C47F8F" w:rsidRDefault="00C47F8F" w:rsidP="00C47F8F">
      <w:pPr>
        <w:rPr>
          <w:rFonts w:ascii="Calibri" w:hAnsi="Calibri" w:cs="Calibri"/>
          <w:b/>
          <w:bCs/>
          <w:color w:val="auto"/>
          <w:lang w:val="en-GB"/>
        </w:rPr>
      </w:pPr>
    </w:p>
    <w:p w14:paraId="2E7CF220" w14:textId="77777777" w:rsidR="004B743D" w:rsidRDefault="004B743D" w:rsidP="004B743D">
      <w:pPr>
        <w:pStyle w:val="Narration"/>
        <w:ind w:left="0" w:firstLine="0"/>
      </w:pPr>
    </w:p>
    <w:p w14:paraId="7441E4E7" w14:textId="09D0E8BB" w:rsidR="007B6B70" w:rsidRDefault="007B6B70" w:rsidP="00E943DE">
      <w:pPr>
        <w:pStyle w:val="Narration"/>
        <w:numPr>
          <w:ilvl w:val="1"/>
          <w:numId w:val="3"/>
        </w:numPr>
      </w:pPr>
      <w:r w:rsidRPr="00A05146">
        <w:t xml:space="preserve">Click on </w:t>
      </w:r>
      <w:r w:rsidRPr="00A05146">
        <w:rPr>
          <w:b/>
          <w:bCs/>
        </w:rPr>
        <w:t>File</w:t>
      </w:r>
      <w:r w:rsidRPr="00A05146">
        <w:t xml:space="preserve"> and select </w:t>
      </w:r>
      <w:r w:rsidRPr="00A05146">
        <w:rPr>
          <w:b/>
          <w:bCs/>
        </w:rPr>
        <w:t>Open</w:t>
      </w:r>
      <w:r w:rsidRPr="00A05146">
        <w:t xml:space="preserve"> from the dropdown menu </w:t>
      </w:r>
      <w:r w:rsidRPr="00A05146">
        <w:rPr>
          <w:b/>
          <w:bCs/>
        </w:rPr>
        <w:t>[</w:t>
      </w:r>
      <w:r>
        <w:rPr>
          <w:b/>
          <w:bCs/>
        </w:rPr>
        <w:t>1</w:t>
      </w:r>
      <w:r w:rsidRPr="00A05146">
        <w:rPr>
          <w:b/>
          <w:bCs/>
        </w:rPr>
        <w:t>]</w:t>
      </w:r>
      <w:r w:rsidRPr="00A05146">
        <w:t xml:space="preserve">. Choose the highest quality data file from the pre-created folder for analysis </w:t>
      </w:r>
      <w:r w:rsidRPr="00A05146">
        <w:rPr>
          <w:b/>
          <w:bCs/>
        </w:rPr>
        <w:t>[</w:t>
      </w:r>
      <w:r>
        <w:rPr>
          <w:b/>
          <w:bCs/>
        </w:rPr>
        <w:t>2</w:t>
      </w:r>
      <w:r w:rsidRPr="00A05146">
        <w:rPr>
          <w:b/>
          <w:bCs/>
        </w:rPr>
        <w:t>]</w:t>
      </w:r>
      <w:r w:rsidRPr="00A05146">
        <w:t>.</w:t>
      </w:r>
    </w:p>
    <w:p w14:paraId="1EF758F2" w14:textId="7B9DBDE7" w:rsidR="007B6B70" w:rsidRPr="008F0742" w:rsidRDefault="007B6B70" w:rsidP="00E943DE">
      <w:pPr>
        <w:pStyle w:val="ShotDescription"/>
        <w:numPr>
          <w:ilvl w:val="2"/>
          <w:numId w:val="3"/>
        </w:numPr>
      </w:pPr>
      <w:r w:rsidRPr="008F0742">
        <w:t xml:space="preserve">SCREEN: </w:t>
      </w:r>
      <w:r w:rsidR="00C47F8F" w:rsidRPr="008F0742">
        <w:t>SCREEN-4.1-2026-03-04-15-13-43.mp4</w:t>
      </w:r>
      <w:r w:rsidRPr="008F0742">
        <w:t>.</w:t>
      </w:r>
      <w:r w:rsidR="00C47F8F" w:rsidRPr="008F0742">
        <w:t xml:space="preserve"> 00:00-00:10</w:t>
      </w:r>
    </w:p>
    <w:p w14:paraId="5916EED2" w14:textId="54C81FC4" w:rsidR="007B6B70" w:rsidRPr="00A05146" w:rsidRDefault="007B6B70" w:rsidP="00E943DE">
      <w:pPr>
        <w:pStyle w:val="ShotDescription"/>
        <w:numPr>
          <w:ilvl w:val="2"/>
          <w:numId w:val="3"/>
        </w:numPr>
      </w:pPr>
      <w:r w:rsidRPr="008F0742">
        <w:t xml:space="preserve">SCREEN: </w:t>
      </w:r>
      <w:r w:rsidR="00C47F8F" w:rsidRPr="008F0742">
        <w:t>SCREEN-4</w:t>
      </w:r>
      <w:r w:rsidR="00C47F8F" w:rsidRPr="00C47F8F">
        <w:t>.1-2026-03-04-15-13-43.mp4</w:t>
      </w:r>
      <w:r w:rsidRPr="00A05146">
        <w:t>.</w:t>
      </w:r>
      <w:r w:rsidR="00C47F8F">
        <w:t xml:space="preserve"> 00:15-00:25</w:t>
      </w:r>
    </w:p>
    <w:p w14:paraId="5FD4D3F7" w14:textId="0BE8F936" w:rsidR="007B6B70" w:rsidRDefault="007B6B70" w:rsidP="00E943DE">
      <w:pPr>
        <w:pStyle w:val="Narration"/>
        <w:numPr>
          <w:ilvl w:val="1"/>
          <w:numId w:val="3"/>
        </w:numPr>
      </w:pPr>
      <w:r>
        <w:t>Now press</w:t>
      </w:r>
      <w:r w:rsidRPr="00A05146">
        <w:t xml:space="preserve"> on </w:t>
      </w:r>
      <w:r w:rsidRPr="00A05146">
        <w:rPr>
          <w:b/>
          <w:bCs/>
        </w:rPr>
        <w:t>Analysis</w:t>
      </w:r>
      <w:r w:rsidR="008F0742">
        <w:rPr>
          <w:b/>
          <w:bCs/>
        </w:rPr>
        <w:t xml:space="preserve"> </w:t>
      </w:r>
      <w:r w:rsidR="008F0742" w:rsidRPr="008F0742">
        <w:t>and then</w:t>
      </w:r>
      <w:r w:rsidR="008F0742">
        <w:rPr>
          <w:b/>
          <w:bCs/>
        </w:rPr>
        <w:t xml:space="preserve"> Analysis </w:t>
      </w:r>
      <w:proofErr w:type="gramStart"/>
      <w:r w:rsidR="008F0742">
        <w:rPr>
          <w:b/>
          <w:bCs/>
        </w:rPr>
        <w:t>Mode</w:t>
      </w:r>
      <w:r w:rsidRPr="00A05146">
        <w:t xml:space="preserve"> </w:t>
      </w:r>
      <w:r>
        <w:t>,</w:t>
      </w:r>
      <w:proofErr w:type="gramEnd"/>
      <w:r>
        <w:t xml:space="preserve"> choose</w:t>
      </w:r>
      <w:r w:rsidRPr="00A05146">
        <w:t xml:space="preserve"> </w:t>
      </w:r>
      <w:r w:rsidRPr="00A05146">
        <w:rPr>
          <w:b/>
          <w:bCs/>
        </w:rPr>
        <w:t>Step 2: General Setup</w:t>
      </w:r>
      <w:r w:rsidRPr="00A05146">
        <w:t xml:space="preserve"> and set </w:t>
      </w:r>
      <w:r w:rsidRPr="00A05146">
        <w:rPr>
          <w:b/>
          <w:bCs/>
        </w:rPr>
        <w:t>Data type</w:t>
      </w:r>
      <w:r w:rsidRPr="00A05146">
        <w:t xml:space="preserve"> to </w:t>
      </w:r>
      <w:r w:rsidRPr="00A05146">
        <w:rPr>
          <w:b/>
          <w:bCs/>
        </w:rPr>
        <w:t>Doppler</w:t>
      </w:r>
      <w:r w:rsidRPr="00A05146">
        <w:t xml:space="preserve"> </w:t>
      </w:r>
      <w:r w:rsidRPr="00A05146">
        <w:rPr>
          <w:b/>
          <w:bCs/>
        </w:rPr>
        <w:t>[</w:t>
      </w:r>
      <w:r>
        <w:rPr>
          <w:b/>
          <w:bCs/>
        </w:rPr>
        <w:t>1</w:t>
      </w:r>
      <w:r w:rsidRPr="00A05146">
        <w:rPr>
          <w:b/>
          <w:bCs/>
        </w:rPr>
        <w:t>]</w:t>
      </w:r>
      <w:r w:rsidRPr="00A05146">
        <w:t xml:space="preserve">. </w:t>
      </w:r>
      <w:r>
        <w:t>Then s</w:t>
      </w:r>
      <w:r w:rsidRPr="00A05146">
        <w:t xml:space="preserve">et </w:t>
      </w:r>
      <w:r w:rsidRPr="00A05146">
        <w:rPr>
          <w:b/>
          <w:bCs/>
        </w:rPr>
        <w:t>Signal</w:t>
      </w:r>
      <w:r w:rsidRPr="00A05146">
        <w:t xml:space="preserve"> to </w:t>
      </w:r>
      <w:r w:rsidRPr="00A05146">
        <w:rPr>
          <w:b/>
          <w:bCs/>
        </w:rPr>
        <w:t>Mitral Inflow</w:t>
      </w:r>
      <w:r>
        <w:t xml:space="preserve">, </w:t>
      </w:r>
      <w:r w:rsidRPr="00A05146">
        <w:t>select the appropriate animal model</w:t>
      </w:r>
      <w:r w:rsidR="008F0742">
        <w:t xml:space="preserve"> </w:t>
      </w:r>
      <w:r w:rsidR="008F0742" w:rsidRPr="00A05146">
        <w:rPr>
          <w:b/>
          <w:bCs/>
        </w:rPr>
        <w:t>[</w:t>
      </w:r>
      <w:r w:rsidR="008F0742">
        <w:rPr>
          <w:b/>
          <w:bCs/>
        </w:rPr>
        <w:t>2</w:t>
      </w:r>
      <w:r w:rsidR="008F0742" w:rsidRPr="00A05146">
        <w:rPr>
          <w:b/>
          <w:bCs/>
        </w:rPr>
        <w:t>]</w:t>
      </w:r>
      <w:r w:rsidRPr="00A05146">
        <w:t xml:space="preserve"> </w:t>
      </w:r>
      <w:r>
        <w:t xml:space="preserve">and choose </w:t>
      </w:r>
      <w:r w:rsidRPr="00A05146">
        <w:rPr>
          <w:b/>
          <w:bCs/>
        </w:rPr>
        <w:t>All measurement names</w:t>
      </w:r>
      <w:r w:rsidRPr="00A05146">
        <w:t xml:space="preserve"> under default measurement names </w:t>
      </w:r>
      <w:r w:rsidRPr="00A05146">
        <w:rPr>
          <w:b/>
          <w:bCs/>
        </w:rPr>
        <w:t>[</w:t>
      </w:r>
      <w:r w:rsidR="008F0742">
        <w:rPr>
          <w:b/>
          <w:bCs/>
        </w:rPr>
        <w:t>3</w:t>
      </w:r>
      <w:r w:rsidRPr="00A05146">
        <w:rPr>
          <w:b/>
          <w:bCs/>
        </w:rPr>
        <w:t>]</w:t>
      </w:r>
      <w:r w:rsidRPr="00A05146">
        <w:t>.</w:t>
      </w:r>
    </w:p>
    <w:p w14:paraId="02D4973B" w14:textId="370E61C3" w:rsidR="007B6B70" w:rsidRPr="008F0742" w:rsidRDefault="007B6B70" w:rsidP="00E943DE">
      <w:pPr>
        <w:pStyle w:val="ShotDescription"/>
        <w:numPr>
          <w:ilvl w:val="2"/>
          <w:numId w:val="3"/>
        </w:numPr>
      </w:pPr>
      <w:r w:rsidRPr="008F0742">
        <w:t xml:space="preserve">SCREEN: </w:t>
      </w:r>
      <w:r w:rsidR="008F0742" w:rsidRPr="008F0742">
        <w:t>SCREEN-4.2-USE-THIS-2026-03-04-15-25-32.mp4 00:07-00:00:25</w:t>
      </w:r>
      <w:r w:rsidRPr="008F0742">
        <w:rPr>
          <w:b/>
          <w:bCs/>
        </w:rPr>
        <w:t xml:space="preserve">. </w:t>
      </w:r>
    </w:p>
    <w:p w14:paraId="48281F71" w14:textId="29D99AE0" w:rsidR="008F0742" w:rsidRPr="008F0742" w:rsidRDefault="007B6B70" w:rsidP="00E943DE">
      <w:pPr>
        <w:pStyle w:val="ShotDescription"/>
        <w:numPr>
          <w:ilvl w:val="2"/>
          <w:numId w:val="3"/>
        </w:numPr>
      </w:pPr>
      <w:r w:rsidRPr="008F0742">
        <w:t xml:space="preserve">SCREEN: </w:t>
      </w:r>
      <w:r w:rsidR="008F0742" w:rsidRPr="008F0742">
        <w:t>SCREEN-4.2-USE-THIS-2026-03-04-15-25-32.mp4 00:26-00:3</w:t>
      </w:r>
      <w:r w:rsidR="008F0742">
        <w:t>6</w:t>
      </w:r>
      <w:r w:rsidRPr="008F0742">
        <w:t xml:space="preserve"> </w:t>
      </w:r>
    </w:p>
    <w:p w14:paraId="3D75FBF2" w14:textId="2F3821AF" w:rsidR="007B6B70" w:rsidRDefault="008F0742" w:rsidP="00E943DE">
      <w:pPr>
        <w:pStyle w:val="ShotDescription"/>
        <w:numPr>
          <w:ilvl w:val="2"/>
          <w:numId w:val="3"/>
        </w:numPr>
      </w:pPr>
      <w:r w:rsidRPr="008F0742">
        <w:t>SCREEN: SCREEN-4.2-USE-THIS-2026-03-04-15-25-32</w:t>
      </w:r>
      <w:r>
        <w:t>00:42-00:48</w:t>
      </w:r>
      <w:r w:rsidR="007B6B70">
        <w:t xml:space="preserve"> </w:t>
      </w:r>
    </w:p>
    <w:p w14:paraId="01D7AF5E" w14:textId="200CA9CA" w:rsidR="007B6B70" w:rsidRDefault="007B6B70" w:rsidP="00E943DE">
      <w:pPr>
        <w:pStyle w:val="Narration"/>
        <w:numPr>
          <w:ilvl w:val="1"/>
          <w:numId w:val="3"/>
        </w:numPr>
      </w:pPr>
      <w:r w:rsidRPr="00A05146">
        <w:t xml:space="preserve">Select </w:t>
      </w:r>
      <w:r w:rsidRPr="005305C7">
        <w:rPr>
          <w:b/>
          <w:bCs/>
        </w:rPr>
        <w:t>Step 5: R peak editor</w:t>
      </w:r>
      <w:r w:rsidRPr="00A05146">
        <w:t xml:space="preserve"> from the </w:t>
      </w:r>
      <w:r w:rsidRPr="005305C7">
        <w:rPr>
          <w:b/>
          <w:bCs/>
        </w:rPr>
        <w:t>Analysis Control</w:t>
      </w:r>
      <w:r w:rsidRPr="00A05146">
        <w:t xml:space="preserve"> dropdown menu </w:t>
      </w:r>
      <w:r w:rsidRPr="00A05146">
        <w:rPr>
          <w:b/>
        </w:rPr>
        <w:t>[1]</w:t>
      </w:r>
      <w:r w:rsidRPr="00A05146">
        <w:t xml:space="preserve">. Enable </w:t>
      </w:r>
      <w:r w:rsidRPr="005305C7">
        <w:rPr>
          <w:b/>
          <w:bCs/>
        </w:rPr>
        <w:lastRenderedPageBreak/>
        <w:t>Display beat and R peak markers</w:t>
      </w:r>
      <w:r w:rsidRPr="00A05146">
        <w:t xml:space="preserve"> and </w:t>
      </w:r>
      <w:r w:rsidR="005305C7" w:rsidRPr="00A05146">
        <w:t xml:space="preserve">click </w:t>
      </w:r>
      <w:r w:rsidR="005305C7" w:rsidRPr="005305C7">
        <w:rPr>
          <w:b/>
          <w:bCs/>
        </w:rPr>
        <w:t>Auto calculate</w:t>
      </w:r>
      <w:r w:rsidR="005305C7" w:rsidRPr="00A05146">
        <w:t xml:space="preserve"> </w:t>
      </w:r>
      <w:r w:rsidRPr="00A05146">
        <w:rPr>
          <w:b/>
        </w:rPr>
        <w:t>[</w:t>
      </w:r>
      <w:r w:rsidR="005305C7">
        <w:rPr>
          <w:b/>
        </w:rPr>
        <w:t>2</w:t>
      </w:r>
      <w:r w:rsidRPr="00A05146">
        <w:rPr>
          <w:b/>
        </w:rPr>
        <w:t>]</w:t>
      </w:r>
      <w:r w:rsidRPr="00A05146">
        <w:t>.</w:t>
      </w:r>
    </w:p>
    <w:p w14:paraId="4A6F5342" w14:textId="691BD6DA" w:rsidR="007B6B70" w:rsidRPr="005E03A7" w:rsidRDefault="007B6B70" w:rsidP="00E943DE">
      <w:pPr>
        <w:pStyle w:val="ShotDescription"/>
        <w:numPr>
          <w:ilvl w:val="2"/>
          <w:numId w:val="3"/>
        </w:numPr>
      </w:pPr>
      <w:r w:rsidRPr="005E03A7">
        <w:t xml:space="preserve">SCREEN: </w:t>
      </w:r>
      <w:r w:rsidR="008F0742" w:rsidRPr="005E03A7">
        <w:t xml:space="preserve"> SCREEN-4.3.1---4.3.2-2026-03-04-14-57-24.mp4 00:03-00:08</w:t>
      </w:r>
      <w:r w:rsidRPr="005E03A7">
        <w:t>.</w:t>
      </w:r>
    </w:p>
    <w:p w14:paraId="2BD9E7F7" w14:textId="2A0DA912" w:rsidR="007B6B70" w:rsidRPr="005E03A7" w:rsidRDefault="007B6B70" w:rsidP="00E943DE">
      <w:pPr>
        <w:pStyle w:val="ShotDescription"/>
        <w:numPr>
          <w:ilvl w:val="2"/>
          <w:numId w:val="3"/>
        </w:numPr>
      </w:pPr>
      <w:r w:rsidRPr="005E03A7">
        <w:t xml:space="preserve">SCREEN: </w:t>
      </w:r>
      <w:r w:rsidR="008F0742" w:rsidRPr="005E03A7">
        <w:t>SCREEN-4.3.1---4.3.2-2026-03-04-14-57-24.mp4 00:15-00:21</w:t>
      </w:r>
    </w:p>
    <w:p w14:paraId="09C659AE" w14:textId="4E8A2243" w:rsidR="007B6B70" w:rsidRPr="00A75C86" w:rsidRDefault="005305C7" w:rsidP="00E943DE">
      <w:pPr>
        <w:pStyle w:val="ShotDescription"/>
        <w:numPr>
          <w:ilvl w:val="1"/>
          <w:numId w:val="3"/>
        </w:numPr>
        <w:rPr>
          <w:color w:val="7030A0"/>
        </w:rPr>
      </w:pPr>
      <w:r w:rsidRPr="005E03A7">
        <w:rPr>
          <w:color w:val="7030A0"/>
        </w:rPr>
        <w:t>Now choose</w:t>
      </w:r>
      <w:r w:rsidR="007B6B70" w:rsidRPr="005E03A7">
        <w:rPr>
          <w:color w:val="7030A0"/>
        </w:rPr>
        <w:t xml:space="preserve"> </w:t>
      </w:r>
      <w:r w:rsidR="007B6B70" w:rsidRPr="005E03A7">
        <w:rPr>
          <w:b/>
          <w:bCs/>
          <w:color w:val="7030A0"/>
        </w:rPr>
        <w:t>Step 6: Beat editor</w:t>
      </w:r>
      <w:r w:rsidR="007B6B70" w:rsidRPr="005E03A7">
        <w:rPr>
          <w:color w:val="7030A0"/>
        </w:rPr>
        <w:t xml:space="preserve"> from the Analysis Control dropdown menu</w:t>
      </w:r>
      <w:r w:rsidRPr="005E03A7">
        <w:rPr>
          <w:color w:val="7030A0"/>
        </w:rPr>
        <w:t>, e</w:t>
      </w:r>
      <w:r w:rsidR="007B6B70" w:rsidRPr="005E03A7">
        <w:rPr>
          <w:color w:val="7030A0"/>
        </w:rPr>
        <w:t xml:space="preserve">nable </w:t>
      </w:r>
      <w:r w:rsidR="007B6B70" w:rsidRPr="005E03A7">
        <w:rPr>
          <w:b/>
          <w:bCs/>
          <w:color w:val="7030A0"/>
        </w:rPr>
        <w:t>Display beat and R peak markers</w:t>
      </w:r>
      <w:r w:rsidR="007B6B70" w:rsidRPr="005E03A7">
        <w:rPr>
          <w:color w:val="7030A0"/>
        </w:rPr>
        <w:t xml:space="preserve"> and click </w:t>
      </w:r>
      <w:r w:rsidR="007B6B70" w:rsidRPr="005E03A7">
        <w:rPr>
          <w:b/>
          <w:bCs/>
          <w:color w:val="7030A0"/>
        </w:rPr>
        <w:t>Select all beats</w:t>
      </w:r>
      <w:r w:rsidR="007B6B70" w:rsidRPr="005E03A7">
        <w:rPr>
          <w:color w:val="7030A0"/>
        </w:rPr>
        <w:t xml:space="preserve"> </w:t>
      </w:r>
      <w:r w:rsidR="007B6B70" w:rsidRPr="005E03A7">
        <w:rPr>
          <w:b/>
          <w:color w:val="7030A0"/>
        </w:rPr>
        <w:t>[</w:t>
      </w:r>
      <w:r w:rsidRPr="005E03A7">
        <w:rPr>
          <w:b/>
          <w:color w:val="7030A0"/>
        </w:rPr>
        <w:t>1</w:t>
      </w:r>
      <w:r w:rsidR="007B6B70" w:rsidRPr="005E03A7">
        <w:rPr>
          <w:b/>
          <w:color w:val="7030A0"/>
        </w:rPr>
        <w:t>]</w:t>
      </w:r>
      <w:r w:rsidR="007B6B70" w:rsidRPr="005E03A7">
        <w:rPr>
          <w:color w:val="7030A0"/>
        </w:rPr>
        <w:t>.</w:t>
      </w:r>
      <w:r w:rsidR="00803569" w:rsidRPr="005E03A7">
        <w:rPr>
          <w:color w:val="7030A0"/>
        </w:rPr>
        <w:t xml:space="preserve"> Next, choose </w:t>
      </w:r>
      <w:r w:rsidR="00803569" w:rsidRPr="005E03A7">
        <w:rPr>
          <w:b/>
          <w:bCs/>
          <w:color w:val="7030A0"/>
        </w:rPr>
        <w:t xml:space="preserve">Step 7: Marker </w:t>
      </w:r>
      <w:r w:rsidR="00803569" w:rsidRPr="00A75C86">
        <w:rPr>
          <w:b/>
          <w:bCs/>
          <w:color w:val="7030A0"/>
        </w:rPr>
        <w:t>editor</w:t>
      </w:r>
      <w:r w:rsidR="00803569" w:rsidRPr="00A75C86">
        <w:rPr>
          <w:color w:val="7030A0"/>
        </w:rPr>
        <w:t xml:space="preserve">, click </w:t>
      </w:r>
      <w:r w:rsidR="00803569" w:rsidRPr="00A75C86">
        <w:rPr>
          <w:b/>
          <w:bCs/>
          <w:color w:val="7030A0"/>
        </w:rPr>
        <w:t>Display analysis markers</w:t>
      </w:r>
      <w:r w:rsidR="00803569" w:rsidRPr="00A75C86">
        <w:rPr>
          <w:color w:val="7030A0"/>
        </w:rPr>
        <w:t xml:space="preserve"> and choose the desired parameter under </w:t>
      </w:r>
      <w:r w:rsidR="00803569" w:rsidRPr="00A75C86">
        <w:rPr>
          <w:b/>
          <w:bCs/>
          <w:color w:val="7030A0"/>
        </w:rPr>
        <w:t>Current Marker Selected</w:t>
      </w:r>
      <w:r w:rsidR="00803569" w:rsidRPr="00A75C86">
        <w:rPr>
          <w:color w:val="7030A0"/>
        </w:rPr>
        <w:t xml:space="preserve"> </w:t>
      </w:r>
      <w:r w:rsidR="00803569" w:rsidRPr="00A75C86">
        <w:rPr>
          <w:b/>
          <w:bCs/>
          <w:color w:val="7030A0"/>
        </w:rPr>
        <w:t>[2]</w:t>
      </w:r>
      <w:r w:rsidR="00803569" w:rsidRPr="00A75C86">
        <w:rPr>
          <w:color w:val="7030A0"/>
        </w:rPr>
        <w:t xml:space="preserve">. Ensure the given parameters are available for the completeness of data </w:t>
      </w:r>
      <w:r w:rsidR="00803569" w:rsidRPr="00A75C86">
        <w:rPr>
          <w:b/>
          <w:bCs/>
          <w:color w:val="7030A0"/>
        </w:rPr>
        <w:t>[3]</w:t>
      </w:r>
      <w:r w:rsidR="00803569" w:rsidRPr="00A75C86">
        <w:rPr>
          <w:color w:val="7030A0"/>
        </w:rPr>
        <w:t>.</w:t>
      </w:r>
    </w:p>
    <w:p w14:paraId="196B20A2" w14:textId="3B56DD4D" w:rsidR="007B6B70" w:rsidRPr="00A75C86" w:rsidRDefault="007B6B70" w:rsidP="00E943DE">
      <w:pPr>
        <w:pStyle w:val="ShotDescription"/>
        <w:numPr>
          <w:ilvl w:val="2"/>
          <w:numId w:val="3"/>
        </w:numPr>
      </w:pPr>
      <w:r w:rsidRPr="00A75C86">
        <w:t xml:space="preserve">SCREEN: </w:t>
      </w:r>
      <w:r w:rsidR="005E03A7" w:rsidRPr="00A75C86">
        <w:t xml:space="preserve">SCREEN-4.4.1-USE-THIS-2026-03-04-15-27-14.mp4 </w:t>
      </w:r>
      <w:r w:rsidR="008F0742" w:rsidRPr="00A75C86">
        <w:t>00:03-00:</w:t>
      </w:r>
      <w:r w:rsidR="005E03A7" w:rsidRPr="00A75C86">
        <w:t>14</w:t>
      </w:r>
    </w:p>
    <w:p w14:paraId="7C613FBC" w14:textId="655062E2" w:rsidR="007B6B70" w:rsidRPr="00A75C86" w:rsidRDefault="007B6B70" w:rsidP="00E943DE">
      <w:pPr>
        <w:pStyle w:val="ShotDescription"/>
        <w:numPr>
          <w:ilvl w:val="2"/>
          <w:numId w:val="3"/>
        </w:numPr>
      </w:pPr>
      <w:r w:rsidRPr="00A75C86">
        <w:t xml:space="preserve">SCREEN: </w:t>
      </w:r>
      <w:r w:rsidR="005E03A7" w:rsidRPr="00A75C86">
        <w:t>SCREEN-4.4.3-2026-03-04-15-27-52.mp4 00:03-00:11</w:t>
      </w:r>
    </w:p>
    <w:p w14:paraId="09ECBC63" w14:textId="76A8FC8D" w:rsidR="005305C7" w:rsidRPr="00A75C86" w:rsidRDefault="007B6B70" w:rsidP="00E943DE">
      <w:pPr>
        <w:pStyle w:val="ShotDescription"/>
        <w:numPr>
          <w:ilvl w:val="2"/>
          <w:numId w:val="3"/>
        </w:numPr>
      </w:pPr>
      <w:r w:rsidRPr="00A75C86">
        <w:t xml:space="preserve">SCREEN: </w:t>
      </w:r>
      <w:r w:rsidR="005E03A7" w:rsidRPr="00A75C86">
        <w:t>SCREEN-4.4.3-2026-03-04-15-27-52.mp4 03:10-03:20</w:t>
      </w:r>
      <w:r w:rsidR="005305C7" w:rsidRPr="00A75C86">
        <w:br/>
      </w:r>
      <w:r w:rsidR="005305C7" w:rsidRPr="00A75C86">
        <w:rPr>
          <w:b/>
          <w:bCs/>
        </w:rPr>
        <w:t>AND</w:t>
      </w:r>
      <w:r w:rsidR="005305C7" w:rsidRPr="00A75C86">
        <w:rPr>
          <w:b/>
          <w:bCs/>
        </w:rPr>
        <w:br/>
      </w:r>
      <w:r w:rsidR="005305C7" w:rsidRPr="00A75C86">
        <w:t>TEXT ON PLAIN BACKGROUND:</w:t>
      </w:r>
      <w:r w:rsidR="005305C7" w:rsidRPr="00A75C86">
        <w:br/>
        <w:t>Parameters:</w:t>
      </w:r>
      <w:r w:rsidR="005305C7" w:rsidRPr="00A75C86">
        <w:br/>
        <w:t xml:space="preserve">ES: </w:t>
      </w:r>
      <w:r w:rsidR="005E03A7" w:rsidRPr="00A75C86">
        <w:t>Early Start</w:t>
      </w:r>
    </w:p>
    <w:p w14:paraId="5A03DD62" w14:textId="1E2999BF" w:rsidR="005305C7" w:rsidRPr="00A75C86" w:rsidRDefault="005305C7" w:rsidP="005305C7">
      <w:pPr>
        <w:pStyle w:val="ShotDescription"/>
        <w:ind w:firstLine="0"/>
      </w:pPr>
      <w:r w:rsidRPr="00A75C86">
        <w:t xml:space="preserve">EPV: </w:t>
      </w:r>
      <w:r w:rsidR="005E03A7" w:rsidRPr="00A75C86">
        <w:t>Early Peak Velocity</w:t>
      </w:r>
    </w:p>
    <w:p w14:paraId="6150D403" w14:textId="2A399595" w:rsidR="005305C7" w:rsidRPr="00A75C86" w:rsidRDefault="005305C7" w:rsidP="005305C7">
      <w:pPr>
        <w:pStyle w:val="ShotDescription"/>
        <w:ind w:firstLine="0"/>
      </w:pPr>
      <w:r w:rsidRPr="00A75C86">
        <w:t>EEAS</w:t>
      </w:r>
      <w:r w:rsidR="005E03A7" w:rsidRPr="00A75C86">
        <w:t>: Early End, Atrial Start</w:t>
      </w:r>
    </w:p>
    <w:p w14:paraId="74E26801" w14:textId="048AF585" w:rsidR="005305C7" w:rsidRPr="00A75C86" w:rsidRDefault="005305C7" w:rsidP="005305C7">
      <w:pPr>
        <w:pStyle w:val="ShotDescription"/>
        <w:ind w:firstLine="0"/>
      </w:pPr>
      <w:r w:rsidRPr="00A75C86">
        <w:t xml:space="preserve">APV: </w:t>
      </w:r>
      <w:r w:rsidR="005E03A7" w:rsidRPr="00A75C86">
        <w:t>Atrial Peak Velocity</w:t>
      </w:r>
    </w:p>
    <w:p w14:paraId="2CBCE44D" w14:textId="4182506F" w:rsidR="005305C7" w:rsidRPr="00A75C86" w:rsidRDefault="005305C7" w:rsidP="005305C7">
      <w:pPr>
        <w:pStyle w:val="ShotDescription"/>
        <w:ind w:firstLine="0"/>
      </w:pPr>
      <w:r w:rsidRPr="00A75C86">
        <w:t xml:space="preserve">AE: </w:t>
      </w:r>
      <w:r w:rsidR="005E03A7" w:rsidRPr="00A75C86">
        <w:t>Atrial End</w:t>
      </w:r>
    </w:p>
    <w:p w14:paraId="658F3437" w14:textId="2AA5EC84" w:rsidR="005305C7" w:rsidRPr="00A75C86" w:rsidRDefault="005305C7" w:rsidP="005305C7">
      <w:pPr>
        <w:pStyle w:val="ShotDescription"/>
        <w:ind w:firstLine="0"/>
      </w:pPr>
      <w:r w:rsidRPr="00A75C86">
        <w:t xml:space="preserve">IVCTE: </w:t>
      </w:r>
      <w:r w:rsidR="005E03A7" w:rsidRPr="00A75C86">
        <w:t>Isovolumic Contraction Time End</w:t>
      </w:r>
    </w:p>
    <w:p w14:paraId="41D2FE71" w14:textId="5B90DBE2" w:rsidR="005305C7" w:rsidRPr="00A75C86" w:rsidRDefault="005305C7" w:rsidP="005305C7">
      <w:pPr>
        <w:pStyle w:val="ShotDescription"/>
        <w:ind w:firstLine="0"/>
      </w:pPr>
      <w:r w:rsidRPr="00A75C86">
        <w:t xml:space="preserve">IVRT: </w:t>
      </w:r>
      <w:r w:rsidR="005E03A7" w:rsidRPr="00A75C86">
        <w:t>Isovolumic Relaxation Time Start</w:t>
      </w:r>
    </w:p>
    <w:p w14:paraId="4D98A187" w14:textId="60F2F8D7" w:rsidR="007B6B70" w:rsidRPr="00A75C86" w:rsidRDefault="005305C7" w:rsidP="005305C7">
      <w:pPr>
        <w:pStyle w:val="ShotDescription"/>
        <w:ind w:firstLine="0"/>
      </w:pPr>
      <w:r w:rsidRPr="00A75C86">
        <w:rPr>
          <w:i/>
          <w:iCs/>
          <w:color w:val="3333FF"/>
        </w:rPr>
        <w:t>Video Editor: Please play both shots side by side in a split screen</w:t>
      </w:r>
      <w:r w:rsidRPr="00A75C86">
        <w:br/>
      </w:r>
    </w:p>
    <w:p w14:paraId="7379A6DC" w14:textId="5BC2D9A1" w:rsidR="007B6B70" w:rsidRPr="00A75C86" w:rsidRDefault="007B6B70" w:rsidP="00E943DE">
      <w:pPr>
        <w:pStyle w:val="Narration"/>
        <w:numPr>
          <w:ilvl w:val="1"/>
          <w:numId w:val="3"/>
        </w:numPr>
      </w:pPr>
      <w:r w:rsidRPr="00A75C86">
        <w:t xml:space="preserve">Select </w:t>
      </w:r>
      <w:r w:rsidRPr="00A75C86">
        <w:rPr>
          <w:b/>
          <w:bCs/>
        </w:rPr>
        <w:t>Step 8: Measurement results</w:t>
      </w:r>
      <w:r w:rsidR="00803569" w:rsidRPr="00A75C86">
        <w:t>, c</w:t>
      </w:r>
      <w:r w:rsidRPr="00A75C86">
        <w:t xml:space="preserve">lick </w:t>
      </w:r>
      <w:r w:rsidRPr="00A75C86">
        <w:rPr>
          <w:b/>
          <w:bCs/>
        </w:rPr>
        <w:t>Copy Results to Clipboard</w:t>
      </w:r>
      <w:r w:rsidRPr="00A75C86">
        <w:t xml:space="preserve"> to copy the data into an Excel file and save </w:t>
      </w:r>
      <w:r w:rsidR="00A75C86" w:rsidRPr="00A75C86">
        <w:t>it</w:t>
      </w:r>
      <w:r w:rsidRPr="00A75C86">
        <w:t xml:space="preserve"> </w:t>
      </w:r>
      <w:r w:rsidRPr="00A75C86">
        <w:rPr>
          <w:b/>
          <w:bCs/>
        </w:rPr>
        <w:t>[</w:t>
      </w:r>
      <w:r w:rsidR="00803569" w:rsidRPr="00A75C86">
        <w:rPr>
          <w:b/>
          <w:bCs/>
        </w:rPr>
        <w:t>1</w:t>
      </w:r>
      <w:r w:rsidRPr="00A75C86">
        <w:rPr>
          <w:b/>
          <w:bCs/>
        </w:rPr>
        <w:t>]</w:t>
      </w:r>
      <w:r w:rsidRPr="00A75C86">
        <w:t xml:space="preserve">. </w:t>
      </w:r>
      <w:r w:rsidR="00803569" w:rsidRPr="00A75C86">
        <w:rPr>
          <w:strike/>
          <w:color w:val="auto"/>
        </w:rPr>
        <w:t>After closing</w:t>
      </w:r>
      <w:r w:rsidRPr="00A75C86">
        <w:rPr>
          <w:strike/>
          <w:color w:val="auto"/>
        </w:rPr>
        <w:t xml:space="preserve"> the </w:t>
      </w:r>
      <w:r w:rsidRPr="00A75C86">
        <w:rPr>
          <w:b/>
          <w:bCs/>
          <w:strike/>
          <w:color w:val="auto"/>
        </w:rPr>
        <w:t>Analysis Control</w:t>
      </w:r>
      <w:r w:rsidRPr="00A75C86">
        <w:rPr>
          <w:strike/>
          <w:color w:val="auto"/>
        </w:rPr>
        <w:t xml:space="preserve"> window</w:t>
      </w:r>
      <w:r w:rsidR="00803569" w:rsidRPr="00A75C86">
        <w:rPr>
          <w:strike/>
          <w:color w:val="auto"/>
        </w:rPr>
        <w:t xml:space="preserve">, press </w:t>
      </w:r>
      <w:r w:rsidRPr="00A75C86">
        <w:rPr>
          <w:b/>
          <w:bCs/>
          <w:strike/>
          <w:color w:val="auto"/>
        </w:rPr>
        <w:t>File</w:t>
      </w:r>
      <w:r w:rsidRPr="00A75C86">
        <w:rPr>
          <w:strike/>
          <w:color w:val="auto"/>
        </w:rPr>
        <w:t xml:space="preserve"> and select </w:t>
      </w:r>
      <w:r w:rsidRPr="00A75C86">
        <w:rPr>
          <w:b/>
          <w:bCs/>
          <w:strike/>
          <w:color w:val="auto"/>
        </w:rPr>
        <w:t>Save</w:t>
      </w:r>
      <w:r w:rsidRPr="00A75C86">
        <w:rPr>
          <w:strike/>
          <w:color w:val="auto"/>
        </w:rPr>
        <w:t xml:space="preserve"> to store the performed measurements </w:t>
      </w:r>
      <w:r w:rsidRPr="00A75C86">
        <w:rPr>
          <w:b/>
          <w:bCs/>
          <w:strike/>
          <w:color w:val="auto"/>
        </w:rPr>
        <w:t>[</w:t>
      </w:r>
      <w:r w:rsidR="00803569" w:rsidRPr="00A75C86">
        <w:rPr>
          <w:b/>
          <w:bCs/>
          <w:strike/>
          <w:color w:val="auto"/>
        </w:rPr>
        <w:t>2</w:t>
      </w:r>
      <w:r w:rsidRPr="00A75C86">
        <w:rPr>
          <w:b/>
          <w:bCs/>
          <w:strike/>
          <w:color w:val="auto"/>
        </w:rPr>
        <w:t>]</w:t>
      </w:r>
      <w:r w:rsidRPr="00A75C86">
        <w:rPr>
          <w:strike/>
          <w:color w:val="auto"/>
        </w:rPr>
        <w:t xml:space="preserve">. Exit the Doppler Signal Processing Workstation </w:t>
      </w:r>
      <w:r w:rsidRPr="00A75C86">
        <w:rPr>
          <w:b/>
          <w:bCs/>
          <w:strike/>
          <w:color w:val="auto"/>
        </w:rPr>
        <w:t>[</w:t>
      </w:r>
      <w:r w:rsidR="00803569" w:rsidRPr="00A75C86">
        <w:rPr>
          <w:b/>
          <w:bCs/>
          <w:strike/>
          <w:color w:val="auto"/>
        </w:rPr>
        <w:t>3</w:t>
      </w:r>
      <w:r w:rsidRPr="00A75C86">
        <w:rPr>
          <w:b/>
          <w:bCs/>
          <w:strike/>
          <w:color w:val="auto"/>
        </w:rPr>
        <w:t>]</w:t>
      </w:r>
      <w:r w:rsidRPr="00A75C86">
        <w:rPr>
          <w:strike/>
          <w:color w:val="auto"/>
        </w:rPr>
        <w:t>.</w:t>
      </w:r>
    </w:p>
    <w:p w14:paraId="1D033891" w14:textId="012743B9" w:rsidR="007B6B70" w:rsidRPr="00A75C86" w:rsidRDefault="007B6B70" w:rsidP="00E943DE">
      <w:pPr>
        <w:pStyle w:val="ShotDescription"/>
        <w:numPr>
          <w:ilvl w:val="2"/>
          <w:numId w:val="3"/>
        </w:numPr>
      </w:pPr>
      <w:r w:rsidRPr="00A75C86">
        <w:t xml:space="preserve">SCREEN: </w:t>
      </w:r>
      <w:r w:rsidR="00A75C86" w:rsidRPr="00A75C86">
        <w:t xml:space="preserve">SCREEN-4.5-2026-03-04-15-31-26.mp4 </w:t>
      </w:r>
      <w:r w:rsidR="005E03A7" w:rsidRPr="00A75C86">
        <w:t>00:05-00:09, 00:1</w:t>
      </w:r>
      <w:r w:rsidR="00A75C86" w:rsidRPr="00A75C86">
        <w:t>3</w:t>
      </w:r>
      <w:r w:rsidR="005E03A7" w:rsidRPr="00A75C86">
        <w:t>-00</w:t>
      </w:r>
      <w:r w:rsidR="00A75C86" w:rsidRPr="00A75C86">
        <w:t>:16 and 01:22-01:26</w:t>
      </w:r>
    </w:p>
    <w:p w14:paraId="4C17C971" w14:textId="77777777" w:rsidR="007B6B70" w:rsidRPr="00A75C86" w:rsidRDefault="007B6B70" w:rsidP="00E943DE">
      <w:pPr>
        <w:pStyle w:val="ShotDescription"/>
        <w:numPr>
          <w:ilvl w:val="2"/>
          <w:numId w:val="3"/>
        </w:numPr>
        <w:rPr>
          <w:strike/>
        </w:rPr>
      </w:pPr>
      <w:r w:rsidRPr="00A75C86">
        <w:rPr>
          <w:strike/>
        </w:rPr>
        <w:t xml:space="preserve">SCREEN: Click on </w:t>
      </w:r>
      <w:r w:rsidRPr="00A75C86">
        <w:rPr>
          <w:b/>
          <w:bCs/>
          <w:strike/>
        </w:rPr>
        <w:t>File</w:t>
      </w:r>
      <w:r w:rsidRPr="00A75C86">
        <w:rPr>
          <w:strike/>
        </w:rPr>
        <w:t xml:space="preserve"> and select </w:t>
      </w:r>
      <w:r w:rsidRPr="00A75C86">
        <w:rPr>
          <w:b/>
          <w:bCs/>
          <w:strike/>
        </w:rPr>
        <w:t>Save</w:t>
      </w:r>
      <w:r w:rsidRPr="00A75C86">
        <w:rPr>
          <w:strike/>
        </w:rPr>
        <w:t xml:space="preserve"> to save the measurements.</w:t>
      </w:r>
    </w:p>
    <w:p w14:paraId="4797D84E" w14:textId="77777777" w:rsidR="007B6B70" w:rsidRPr="00A75C86" w:rsidRDefault="007B6B70" w:rsidP="00E943DE">
      <w:pPr>
        <w:pStyle w:val="ShotDescription"/>
        <w:numPr>
          <w:ilvl w:val="2"/>
          <w:numId w:val="3"/>
        </w:numPr>
      </w:pPr>
      <w:r w:rsidRPr="00A75C86">
        <w:rPr>
          <w:strike/>
        </w:rPr>
        <w:t>SCREEN: Exit the Doppler Signal Processing Workstation</w:t>
      </w:r>
      <w:r w:rsidRPr="00A75C86">
        <w:t>.</w:t>
      </w:r>
    </w:p>
    <w:p w14:paraId="27520387" w14:textId="41D65E69" w:rsidR="007B6B70" w:rsidRDefault="00803569" w:rsidP="00E943DE">
      <w:pPr>
        <w:pStyle w:val="Narration"/>
        <w:numPr>
          <w:ilvl w:val="1"/>
          <w:numId w:val="3"/>
        </w:numPr>
      </w:pPr>
      <w:r w:rsidRPr="00A75C86">
        <w:t>R</w:t>
      </w:r>
      <w:r w:rsidR="007B6B70" w:rsidRPr="00A75C86">
        <w:t>emove the tape from</w:t>
      </w:r>
      <w:r w:rsidR="007B6B70" w:rsidRPr="00A05146">
        <w:t xml:space="preserve"> the animal’s paws </w:t>
      </w:r>
      <w:r>
        <w:t xml:space="preserve">after turning off the vaporizer </w:t>
      </w:r>
      <w:r w:rsidR="007B6B70" w:rsidRPr="00A05146">
        <w:rPr>
          <w:b/>
          <w:bCs/>
        </w:rPr>
        <w:t>[</w:t>
      </w:r>
      <w:r>
        <w:rPr>
          <w:b/>
          <w:bCs/>
        </w:rPr>
        <w:t>1</w:t>
      </w:r>
      <w:r w:rsidR="007B6B70" w:rsidRPr="00A05146">
        <w:rPr>
          <w:b/>
          <w:bCs/>
        </w:rPr>
        <w:t>]</w:t>
      </w:r>
      <w:r w:rsidR="007B6B70" w:rsidRPr="00A05146">
        <w:t>.</w:t>
      </w:r>
      <w:r w:rsidRPr="00803569">
        <w:t xml:space="preserve"> </w:t>
      </w:r>
      <w:r>
        <w:t>Then remove</w:t>
      </w:r>
      <w:r w:rsidRPr="00A05146">
        <w:t xml:space="preserve"> the animal from the electrode pad </w:t>
      </w:r>
      <w:r w:rsidRPr="00A05146">
        <w:rPr>
          <w:b/>
          <w:bCs/>
        </w:rPr>
        <w:t>[</w:t>
      </w:r>
      <w:r>
        <w:rPr>
          <w:b/>
          <w:bCs/>
        </w:rPr>
        <w:t>2</w:t>
      </w:r>
      <w:r w:rsidRPr="00A05146">
        <w:rPr>
          <w:b/>
          <w:bCs/>
        </w:rPr>
        <w:t>]</w:t>
      </w:r>
      <w:r w:rsidRPr="00A05146">
        <w:t>.</w:t>
      </w:r>
    </w:p>
    <w:p w14:paraId="0259ED3E" w14:textId="77777777" w:rsidR="007B6B70" w:rsidRPr="00A05146" w:rsidRDefault="007B6B70" w:rsidP="00E943DE">
      <w:pPr>
        <w:pStyle w:val="ShotDescription"/>
        <w:numPr>
          <w:ilvl w:val="2"/>
          <w:numId w:val="3"/>
        </w:numPr>
      </w:pPr>
      <w:r w:rsidRPr="00A05146">
        <w:t xml:space="preserve">Talent gently </w:t>
      </w:r>
      <w:proofErr w:type="gramStart"/>
      <w:r w:rsidRPr="00A05146">
        <w:t>removing</w:t>
      </w:r>
      <w:proofErr w:type="gramEnd"/>
      <w:r w:rsidRPr="00A05146">
        <w:t xml:space="preserve"> tape from the animal’s paws.</w:t>
      </w:r>
    </w:p>
    <w:p w14:paraId="44975515" w14:textId="77777777" w:rsidR="007B6B70" w:rsidRPr="00A05146" w:rsidRDefault="007B6B70" w:rsidP="00E943DE">
      <w:pPr>
        <w:pStyle w:val="ShotDescription"/>
        <w:numPr>
          <w:ilvl w:val="2"/>
          <w:numId w:val="3"/>
        </w:numPr>
      </w:pPr>
      <w:r w:rsidRPr="00A05146">
        <w:lastRenderedPageBreak/>
        <w:t>Talent lifting the animal carefully from the electrocardiogram pad.</w:t>
      </w:r>
    </w:p>
    <w:p w14:paraId="7CA7CFFB" w14:textId="15058759" w:rsidR="007B6B70" w:rsidRDefault="007B6B70" w:rsidP="00E943DE">
      <w:pPr>
        <w:pStyle w:val="Narration"/>
        <w:numPr>
          <w:ilvl w:val="1"/>
          <w:numId w:val="3"/>
        </w:numPr>
      </w:pPr>
      <w:r w:rsidRPr="00A05146">
        <w:t xml:space="preserve">Clean off any remaining depilator cream and electrode gel from the animal </w:t>
      </w:r>
      <w:r w:rsidRPr="00A05146">
        <w:rPr>
          <w:b/>
          <w:bCs/>
        </w:rPr>
        <w:t>[1]</w:t>
      </w:r>
      <w:r w:rsidRPr="00A05146">
        <w:t>.</w:t>
      </w:r>
      <w:r w:rsidR="00803569" w:rsidRPr="00803569">
        <w:t xml:space="preserve"> </w:t>
      </w:r>
      <w:r w:rsidR="00803569">
        <w:t>Then transfer</w:t>
      </w:r>
      <w:r w:rsidR="00803569" w:rsidRPr="00A05146">
        <w:t xml:space="preserve"> the animal back into its cage with free access to water and food</w:t>
      </w:r>
      <w:r w:rsidR="00A75C86">
        <w:t xml:space="preserve"> for recovery</w:t>
      </w:r>
      <w:r w:rsidR="00803569" w:rsidRPr="00A05146">
        <w:t xml:space="preserve"> </w:t>
      </w:r>
      <w:r w:rsidR="00803569" w:rsidRPr="00A05146">
        <w:rPr>
          <w:b/>
          <w:bCs/>
        </w:rPr>
        <w:t>[</w:t>
      </w:r>
      <w:r w:rsidR="00803569">
        <w:rPr>
          <w:b/>
          <w:bCs/>
        </w:rPr>
        <w:t>2</w:t>
      </w:r>
      <w:r w:rsidR="00803569" w:rsidRPr="00A05146">
        <w:rPr>
          <w:b/>
          <w:bCs/>
        </w:rPr>
        <w:t>]</w:t>
      </w:r>
      <w:r w:rsidR="00803569" w:rsidRPr="00A05146">
        <w:t>.</w:t>
      </w:r>
    </w:p>
    <w:p w14:paraId="4CE2C9B8" w14:textId="77777777" w:rsidR="007B6B70" w:rsidRPr="00A05146" w:rsidRDefault="007B6B70" w:rsidP="00E943DE">
      <w:pPr>
        <w:pStyle w:val="ShotDescription"/>
        <w:numPr>
          <w:ilvl w:val="2"/>
          <w:numId w:val="3"/>
        </w:numPr>
      </w:pPr>
      <w:r w:rsidRPr="00A05146">
        <w:t>Talent wiping the animal’s skin to remove residual cream and gel.</w:t>
      </w:r>
    </w:p>
    <w:p w14:paraId="3A2B3114" w14:textId="653D90B0" w:rsidR="007B6B70" w:rsidRPr="00A05146" w:rsidRDefault="007B6B70" w:rsidP="00E943DE">
      <w:pPr>
        <w:pStyle w:val="ShotDescription"/>
        <w:numPr>
          <w:ilvl w:val="2"/>
          <w:numId w:val="3"/>
        </w:numPr>
      </w:pPr>
      <w:r w:rsidRPr="00A05146">
        <w:t>Talent placing the animal back into its cage with visible water and food sources.</w:t>
      </w:r>
      <w:r w:rsidR="00803569">
        <w:t xml:space="preserve"> </w:t>
      </w:r>
    </w:p>
    <w:p w14:paraId="09689C4F" w14:textId="6ED2C9F2" w:rsidR="00495959" w:rsidRPr="000F326F" w:rsidRDefault="00495959" w:rsidP="00E943DE">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103E5D78" w:rsidR="00495959" w:rsidRPr="00985FE6" w:rsidRDefault="00EE6470" w:rsidP="00E943DE">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7AAD8FDE" w14:textId="677C5DB9" w:rsidR="00DE631E" w:rsidRDefault="00D31B63" w:rsidP="00E943DE">
      <w:pPr>
        <w:pStyle w:val="Narration"/>
        <w:numPr>
          <w:ilvl w:val="1"/>
          <w:numId w:val="3"/>
        </w:numPr>
      </w:pPr>
      <w:r w:rsidRPr="00D31B63">
        <w:t xml:space="preserve">For the most accurate assessment of diastolic function, antegrade and retrograde flow patterns related to the opening and closing of the mitral and aortic valve needed to be visualized within the same cardiac cycle over multiple cycles </w:t>
      </w:r>
      <w:r w:rsidR="00DE631E" w:rsidRPr="0084661F">
        <w:rPr>
          <w:b/>
        </w:rPr>
        <w:t>[1]</w:t>
      </w:r>
      <w:r w:rsidR="00DE631E" w:rsidRPr="0084661F">
        <w:t>.</w:t>
      </w:r>
    </w:p>
    <w:p w14:paraId="6F751F59" w14:textId="3707D31E" w:rsidR="00DE631E" w:rsidRDefault="00DE631E" w:rsidP="00E943DE">
      <w:pPr>
        <w:pStyle w:val="ShotDescription"/>
        <w:numPr>
          <w:ilvl w:val="2"/>
          <w:numId w:val="3"/>
        </w:numPr>
      </w:pPr>
      <w:r w:rsidRPr="0084661F">
        <w:t xml:space="preserve">LAB MEDIA: Figure 1. </w:t>
      </w:r>
      <w:r w:rsidR="00B70870">
        <w:t xml:space="preserve"> </w:t>
      </w:r>
      <w:r w:rsidR="00B70870" w:rsidRPr="00682538">
        <w:rPr>
          <w:b/>
          <w:bCs/>
          <w:highlight w:val="green"/>
        </w:rPr>
        <w:t>NOTE</w:t>
      </w:r>
      <w:r w:rsidR="00B70870" w:rsidRPr="00682538">
        <w:rPr>
          <w:highlight w:val="green"/>
        </w:rPr>
        <w:t xml:space="preserve">: </w:t>
      </w:r>
      <w:r w:rsidR="00B70870">
        <w:rPr>
          <w:highlight w:val="green"/>
        </w:rPr>
        <w:t>The</w:t>
      </w:r>
      <w:r w:rsidR="00B70870">
        <w:rPr>
          <w:highlight w:val="green"/>
        </w:rPr>
        <w:t xml:space="preserve"> figure is a little blurry. Authors said t</w:t>
      </w:r>
      <w:r w:rsidR="00B70870" w:rsidRPr="00B70870">
        <w:rPr>
          <w:highlight w:val="green"/>
        </w:rPr>
        <w:t xml:space="preserve">hey cannot provide a new figure 1 as their system </w:t>
      </w:r>
      <w:proofErr w:type="gramStart"/>
      <w:r w:rsidR="00B70870" w:rsidRPr="00B70870">
        <w:rPr>
          <w:highlight w:val="green"/>
        </w:rPr>
        <w:t>is</w:t>
      </w:r>
      <w:proofErr w:type="gramEnd"/>
      <w:r w:rsidR="00B70870" w:rsidRPr="00B70870">
        <w:rPr>
          <w:highlight w:val="green"/>
        </w:rPr>
        <w:t xml:space="preserve"> old/technical limitations and they informed that is how the data will look. Plus the blurry background and edges in the waves of figure 1 are inherent to the experiment and that is how they should look.</w:t>
      </w:r>
      <w:r w:rsidR="00B70870">
        <w:rPr>
          <w:highlight w:val="green"/>
        </w:rPr>
        <w:t xml:space="preserve"> </w:t>
      </w:r>
    </w:p>
    <w:p w14:paraId="770DDA70" w14:textId="77777777" w:rsidR="00D31B63" w:rsidRPr="0084661F" w:rsidRDefault="00D31B63" w:rsidP="00D31B63">
      <w:pPr>
        <w:pStyle w:val="ShotDescription"/>
        <w:ind w:firstLine="0"/>
      </w:pPr>
    </w:p>
    <w:p w14:paraId="2898DCE5" w14:textId="0CCD670F" w:rsidR="00D31B63" w:rsidRDefault="00D31B63" w:rsidP="00D31B63">
      <w:pPr>
        <w:pStyle w:val="Narration"/>
        <w:numPr>
          <w:ilvl w:val="1"/>
          <w:numId w:val="3"/>
        </w:numPr>
      </w:pPr>
      <w:r>
        <w:t xml:space="preserve">Multiple indices </w:t>
      </w:r>
      <w:r w:rsidR="00D81F96">
        <w:t>wer</w:t>
      </w:r>
      <w:r w:rsidR="006C5545">
        <w:t>e</w:t>
      </w:r>
      <w:r>
        <w:t xml:space="preserve"> determined from the biphasic </w:t>
      </w:r>
      <w:proofErr w:type="spellStart"/>
      <w:r>
        <w:t>transmitral</w:t>
      </w:r>
      <w:proofErr w:type="spellEnd"/>
      <w:r>
        <w:t xml:space="preserve"> flow pattern, including the early filling peak </w:t>
      </w:r>
      <w:r w:rsidRPr="00D31B63">
        <w:rPr>
          <w:b/>
          <w:bCs/>
        </w:rPr>
        <w:t>[1]</w:t>
      </w:r>
      <w:r>
        <w:t xml:space="preserve">, the atrial contraction peak </w:t>
      </w:r>
      <w:r w:rsidRPr="00D31B63">
        <w:rPr>
          <w:b/>
          <w:bCs/>
        </w:rPr>
        <w:t>[2]</w:t>
      </w:r>
      <w:r>
        <w:t xml:space="preserve">, the ratio between these two peaks </w:t>
      </w:r>
      <w:r w:rsidRPr="00D31B63">
        <w:rPr>
          <w:b/>
          <w:bCs/>
        </w:rPr>
        <w:t>[3]</w:t>
      </w:r>
      <w:r>
        <w:t xml:space="preserve">, and the deceleration time of the early filling peak </w:t>
      </w:r>
      <w:r w:rsidRPr="00D31B63">
        <w:rPr>
          <w:b/>
          <w:bCs/>
        </w:rPr>
        <w:t>[4]</w:t>
      </w:r>
      <w:r>
        <w:t>.</w:t>
      </w:r>
    </w:p>
    <w:p w14:paraId="5D4A9BE5" w14:textId="204F4385" w:rsidR="00C46D7A" w:rsidRPr="00C46D7A" w:rsidRDefault="00C46D7A" w:rsidP="00C46D7A">
      <w:pPr>
        <w:pStyle w:val="Narration"/>
        <w:numPr>
          <w:ilvl w:val="2"/>
          <w:numId w:val="3"/>
        </w:numPr>
        <w:rPr>
          <w:color w:val="auto"/>
        </w:rPr>
      </w:pPr>
      <w:r w:rsidRPr="00C46D7A">
        <w:rPr>
          <w:color w:val="auto"/>
        </w:rPr>
        <w:t xml:space="preserve">LAB MEDIA: Figure 2. </w:t>
      </w:r>
      <w:r w:rsidRPr="00AD3A2C">
        <w:rPr>
          <w:i/>
          <w:iCs/>
          <w:color w:val="3333FF"/>
        </w:rPr>
        <w:t xml:space="preserve">Video editor: Highlight the top left plot </w:t>
      </w:r>
      <w:proofErr w:type="spellStart"/>
      <w:r w:rsidRPr="00AD3A2C">
        <w:rPr>
          <w:i/>
          <w:iCs/>
          <w:color w:val="3333FF"/>
        </w:rPr>
        <w:t>labeled</w:t>
      </w:r>
      <w:proofErr w:type="spellEnd"/>
      <w:r w:rsidRPr="00AD3A2C">
        <w:rPr>
          <w:i/>
          <w:iCs/>
          <w:color w:val="3333FF"/>
        </w:rPr>
        <w:t xml:space="preserve"> “E max (cm/s)”.</w:t>
      </w:r>
    </w:p>
    <w:p w14:paraId="124B8A98" w14:textId="0E5311D2" w:rsidR="00C46D7A" w:rsidRPr="00C46D7A" w:rsidRDefault="00C46D7A" w:rsidP="00C46D7A">
      <w:pPr>
        <w:pStyle w:val="Narration"/>
        <w:numPr>
          <w:ilvl w:val="2"/>
          <w:numId w:val="3"/>
        </w:numPr>
        <w:rPr>
          <w:color w:val="auto"/>
        </w:rPr>
      </w:pPr>
      <w:r w:rsidRPr="00C46D7A">
        <w:rPr>
          <w:color w:val="auto"/>
        </w:rPr>
        <w:t xml:space="preserve">LAB MEDIA: Figure 2. </w:t>
      </w:r>
      <w:r w:rsidRPr="00AD3A2C">
        <w:rPr>
          <w:i/>
          <w:iCs/>
          <w:color w:val="3333FF"/>
        </w:rPr>
        <w:t xml:space="preserve">Video editor: Highlight the top right plot </w:t>
      </w:r>
      <w:proofErr w:type="spellStart"/>
      <w:r w:rsidRPr="00AD3A2C">
        <w:rPr>
          <w:i/>
          <w:iCs/>
          <w:color w:val="3333FF"/>
        </w:rPr>
        <w:t>labeled</w:t>
      </w:r>
      <w:proofErr w:type="spellEnd"/>
      <w:r w:rsidRPr="00AD3A2C">
        <w:rPr>
          <w:i/>
          <w:iCs/>
          <w:color w:val="3333FF"/>
        </w:rPr>
        <w:t xml:space="preserve"> “A max (cm/s)”.</w:t>
      </w:r>
    </w:p>
    <w:p w14:paraId="771099FE" w14:textId="4B3ED47E" w:rsidR="00C46D7A" w:rsidRPr="00C46D7A" w:rsidRDefault="00C46D7A" w:rsidP="00C46D7A">
      <w:pPr>
        <w:pStyle w:val="Narration"/>
        <w:numPr>
          <w:ilvl w:val="2"/>
          <w:numId w:val="3"/>
        </w:numPr>
        <w:rPr>
          <w:color w:val="auto"/>
        </w:rPr>
      </w:pPr>
      <w:r w:rsidRPr="00C46D7A">
        <w:rPr>
          <w:color w:val="auto"/>
        </w:rPr>
        <w:t xml:space="preserve">LAB MEDIA: Figure 2. </w:t>
      </w:r>
      <w:r w:rsidRPr="00AD3A2C">
        <w:rPr>
          <w:i/>
          <w:iCs/>
          <w:color w:val="3333FF"/>
        </w:rPr>
        <w:t xml:space="preserve">Video editor: Highlight the bottom left plot </w:t>
      </w:r>
      <w:proofErr w:type="spellStart"/>
      <w:r w:rsidRPr="00AD3A2C">
        <w:rPr>
          <w:i/>
          <w:iCs/>
          <w:color w:val="3333FF"/>
        </w:rPr>
        <w:t>labeled</w:t>
      </w:r>
      <w:proofErr w:type="spellEnd"/>
      <w:r w:rsidRPr="00AD3A2C">
        <w:rPr>
          <w:i/>
          <w:iCs/>
          <w:color w:val="3333FF"/>
        </w:rPr>
        <w:t xml:space="preserve"> “E/A”.</w:t>
      </w:r>
    </w:p>
    <w:p w14:paraId="0F8A7263" w14:textId="6614353E" w:rsidR="00C46D7A" w:rsidRPr="00C46D7A" w:rsidRDefault="00C46D7A" w:rsidP="00C46D7A">
      <w:pPr>
        <w:pStyle w:val="Narration"/>
        <w:numPr>
          <w:ilvl w:val="2"/>
          <w:numId w:val="3"/>
        </w:numPr>
        <w:rPr>
          <w:color w:val="auto"/>
        </w:rPr>
      </w:pPr>
      <w:r w:rsidRPr="00C46D7A">
        <w:rPr>
          <w:color w:val="auto"/>
        </w:rPr>
        <w:t xml:space="preserve">LAB MEDIA: Figure 2. </w:t>
      </w:r>
      <w:r w:rsidRPr="00AD3A2C">
        <w:rPr>
          <w:i/>
          <w:iCs/>
          <w:color w:val="3333FF"/>
        </w:rPr>
        <w:t xml:space="preserve">Video editor: Highlight the bottom right plot </w:t>
      </w:r>
      <w:proofErr w:type="spellStart"/>
      <w:r w:rsidRPr="00AD3A2C">
        <w:rPr>
          <w:i/>
          <w:iCs/>
          <w:color w:val="3333FF"/>
        </w:rPr>
        <w:t>labeled</w:t>
      </w:r>
      <w:proofErr w:type="spellEnd"/>
      <w:r w:rsidRPr="00AD3A2C">
        <w:rPr>
          <w:i/>
          <w:iCs/>
          <w:color w:val="3333FF"/>
        </w:rPr>
        <w:t xml:space="preserve"> “E </w:t>
      </w:r>
      <w:proofErr w:type="spellStart"/>
      <w:r w:rsidRPr="00AD3A2C">
        <w:rPr>
          <w:i/>
          <w:iCs/>
          <w:color w:val="3333FF"/>
        </w:rPr>
        <w:t>decel</w:t>
      </w:r>
      <w:proofErr w:type="spellEnd"/>
      <w:r w:rsidRPr="00AD3A2C">
        <w:rPr>
          <w:i/>
          <w:iCs/>
          <w:color w:val="3333FF"/>
        </w:rPr>
        <w:t xml:space="preserve"> time”.</w:t>
      </w:r>
    </w:p>
    <w:p w14:paraId="0B5F1011" w14:textId="77777777" w:rsidR="00D31B63" w:rsidRDefault="00D31B63" w:rsidP="00C46D7A">
      <w:pPr>
        <w:pStyle w:val="Narration"/>
        <w:ind w:left="1627" w:firstLine="0"/>
      </w:pPr>
    </w:p>
    <w:p w14:paraId="21F99B4E" w14:textId="50F6756C" w:rsidR="00C46D7A" w:rsidRDefault="00C46D7A" w:rsidP="00C46D7A">
      <w:pPr>
        <w:pStyle w:val="Narration"/>
        <w:numPr>
          <w:ilvl w:val="1"/>
          <w:numId w:val="3"/>
        </w:numPr>
      </w:pPr>
      <w:r w:rsidRPr="0084661F">
        <w:t>The isovolumic relaxation time</w:t>
      </w:r>
      <w:r>
        <w:t xml:space="preserve"> or IVRT</w:t>
      </w:r>
      <w:r w:rsidR="00D81F96">
        <w:t xml:space="preserve"> </w:t>
      </w:r>
      <w:r w:rsidR="00D81F96" w:rsidRPr="00D81F96">
        <w:t xml:space="preserve">was </w:t>
      </w:r>
      <w:r w:rsidR="00D81F96">
        <w:t>a good</w:t>
      </w:r>
      <w:r w:rsidR="00D81F96" w:rsidRPr="00D81F96">
        <w:t xml:space="preserve"> indicator of diastolic dysfunction in rodent</w:t>
      </w:r>
      <w:r w:rsidR="00946428">
        <w:t>s</w:t>
      </w:r>
      <w:r w:rsidR="00D81F96">
        <w:t xml:space="preserve"> </w:t>
      </w:r>
      <w:r w:rsidR="00D81F96" w:rsidRPr="00D81F96">
        <w:rPr>
          <w:b/>
          <w:bCs/>
        </w:rPr>
        <w:t>[</w:t>
      </w:r>
      <w:r w:rsidR="00D81F96">
        <w:rPr>
          <w:b/>
          <w:bCs/>
        </w:rPr>
        <w:t>1</w:t>
      </w:r>
      <w:r w:rsidR="00D81F96" w:rsidRPr="00D81F96">
        <w:rPr>
          <w:b/>
          <w:bCs/>
        </w:rPr>
        <w:t>]</w:t>
      </w:r>
      <w:r w:rsidR="00D81F96">
        <w:t>. IVRT</w:t>
      </w:r>
      <w:r w:rsidRPr="00C46D7A">
        <w:t xml:space="preserve"> </w:t>
      </w:r>
      <w:r>
        <w:t xml:space="preserve">increased </w:t>
      </w:r>
      <w:r w:rsidR="00AD3A2C">
        <w:t xml:space="preserve">during aging </w:t>
      </w:r>
      <w:r>
        <w:t>in ZSF1</w:t>
      </w:r>
      <w:r w:rsidRPr="00C46D7A">
        <w:t xml:space="preserve"> rat model</w:t>
      </w:r>
      <w:r>
        <w:t xml:space="preserve"> of</w:t>
      </w:r>
      <w:r w:rsidRPr="00C46D7A">
        <w:t xml:space="preserve"> Pulmonary </w:t>
      </w:r>
      <w:proofErr w:type="gramStart"/>
      <w:r w:rsidRPr="00C46D7A">
        <w:t>hypertension</w:t>
      </w:r>
      <w:proofErr w:type="gramEnd"/>
      <w:r w:rsidRPr="00C46D7A">
        <w:t>-Left heart disease</w:t>
      </w:r>
      <w:r>
        <w:t xml:space="preserve"> </w:t>
      </w:r>
      <w:r w:rsidRPr="00C46D7A">
        <w:rPr>
          <w:b/>
          <w:bCs/>
        </w:rPr>
        <w:t>[</w:t>
      </w:r>
      <w:r w:rsidR="00D81F96">
        <w:rPr>
          <w:b/>
          <w:bCs/>
        </w:rPr>
        <w:t>2</w:t>
      </w:r>
      <w:r w:rsidRPr="00C46D7A">
        <w:rPr>
          <w:b/>
          <w:bCs/>
        </w:rPr>
        <w:t>]</w:t>
      </w:r>
      <w:r>
        <w:t>.</w:t>
      </w:r>
      <w:r w:rsidRPr="00C46D7A">
        <w:t xml:space="preserve"> </w:t>
      </w:r>
      <w:r w:rsidR="00AD3A2C">
        <w:t>T</w:t>
      </w:r>
      <w:r>
        <w:t>his change could be detected as early as 16 weeks of age</w:t>
      </w:r>
      <w:r w:rsidRPr="00C46D7A">
        <w:rPr>
          <w:b/>
          <w:bCs/>
        </w:rPr>
        <w:t xml:space="preserve"> [</w:t>
      </w:r>
      <w:r w:rsidR="00D81F96">
        <w:rPr>
          <w:b/>
          <w:bCs/>
        </w:rPr>
        <w:t>3</w:t>
      </w:r>
      <w:r w:rsidRPr="00C46D7A">
        <w:rPr>
          <w:b/>
          <w:bCs/>
        </w:rPr>
        <w:t>]</w:t>
      </w:r>
      <w:r w:rsidR="001502B1">
        <w:t xml:space="preserve">. 24-weeks old obese male rats showed higher </w:t>
      </w:r>
      <w:r>
        <w:t>IVRT</w:t>
      </w:r>
      <w:r w:rsidR="001502B1">
        <w:t xml:space="preserve"> </w:t>
      </w:r>
      <w:r w:rsidR="001502B1" w:rsidRPr="00C46D7A">
        <w:rPr>
          <w:b/>
          <w:bCs/>
        </w:rPr>
        <w:t>[</w:t>
      </w:r>
      <w:r w:rsidR="001502B1">
        <w:rPr>
          <w:b/>
          <w:bCs/>
        </w:rPr>
        <w:t xml:space="preserve">4] </w:t>
      </w:r>
      <w:r w:rsidR="001502B1" w:rsidRPr="001502B1">
        <w:t>compared to earlier timepoints</w:t>
      </w:r>
      <w:r w:rsidR="001502B1">
        <w:t xml:space="preserve"> </w:t>
      </w:r>
      <w:r w:rsidR="001502B1" w:rsidRPr="00C46D7A">
        <w:rPr>
          <w:b/>
          <w:bCs/>
        </w:rPr>
        <w:t>[</w:t>
      </w:r>
      <w:r w:rsidR="001502B1">
        <w:rPr>
          <w:b/>
          <w:bCs/>
        </w:rPr>
        <w:t>5]</w:t>
      </w:r>
      <w:r w:rsidR="001502B1" w:rsidRPr="001502B1">
        <w:t xml:space="preserve"> and lean controls</w:t>
      </w:r>
      <w:r>
        <w:t xml:space="preserve"> </w:t>
      </w:r>
      <w:r w:rsidRPr="00C46D7A">
        <w:rPr>
          <w:b/>
          <w:bCs/>
        </w:rPr>
        <w:t>[</w:t>
      </w:r>
      <w:r w:rsidR="001502B1">
        <w:rPr>
          <w:b/>
          <w:bCs/>
        </w:rPr>
        <w:t>6</w:t>
      </w:r>
      <w:r w:rsidR="00AD3A2C">
        <w:rPr>
          <w:b/>
          <w:bCs/>
        </w:rPr>
        <w:t>]</w:t>
      </w:r>
      <w:r>
        <w:t>.</w:t>
      </w:r>
    </w:p>
    <w:p w14:paraId="6C4B660A" w14:textId="5D73AE76" w:rsidR="00D81F96" w:rsidRDefault="00D81F96" w:rsidP="00C46D7A">
      <w:pPr>
        <w:pStyle w:val="Narration"/>
        <w:numPr>
          <w:ilvl w:val="2"/>
          <w:numId w:val="3"/>
        </w:numPr>
        <w:rPr>
          <w:color w:val="auto"/>
        </w:rPr>
      </w:pPr>
      <w:r w:rsidRPr="00AD3A2C">
        <w:rPr>
          <w:color w:val="auto"/>
        </w:rPr>
        <w:t>LAB MEDIA: Figure 3</w:t>
      </w:r>
      <w:r>
        <w:rPr>
          <w:color w:val="auto"/>
        </w:rPr>
        <w:t xml:space="preserve"> </w:t>
      </w:r>
    </w:p>
    <w:p w14:paraId="57356195" w14:textId="260D6E40" w:rsidR="00C46D7A" w:rsidRPr="00AD3A2C" w:rsidRDefault="00C46D7A" w:rsidP="00C46D7A">
      <w:pPr>
        <w:pStyle w:val="Narration"/>
        <w:numPr>
          <w:ilvl w:val="2"/>
          <w:numId w:val="3"/>
        </w:numPr>
        <w:rPr>
          <w:color w:val="auto"/>
        </w:rPr>
      </w:pPr>
      <w:r w:rsidRPr="00AD3A2C">
        <w:rPr>
          <w:color w:val="auto"/>
        </w:rPr>
        <w:t>LAB MEDIA: Figure 3</w:t>
      </w:r>
      <w:r w:rsidR="00AD3A2C" w:rsidRPr="00AD3A2C">
        <w:rPr>
          <w:color w:val="auto"/>
        </w:rPr>
        <w:t xml:space="preserve"> </w:t>
      </w:r>
      <w:r w:rsidR="00AD3A2C" w:rsidRPr="00AD3A2C">
        <w:rPr>
          <w:i/>
          <w:iCs/>
          <w:color w:val="3333FF"/>
        </w:rPr>
        <w:t>Video editor: Highlight the data sequentially for baseline, interim, and final timepoints</w:t>
      </w:r>
    </w:p>
    <w:p w14:paraId="2CECB2AC" w14:textId="5B603A22" w:rsidR="00C46D7A" w:rsidRPr="00AD3A2C" w:rsidRDefault="00C46D7A" w:rsidP="00AD3A2C">
      <w:pPr>
        <w:pStyle w:val="Narration"/>
        <w:numPr>
          <w:ilvl w:val="2"/>
          <w:numId w:val="3"/>
        </w:numPr>
        <w:rPr>
          <w:color w:val="auto"/>
        </w:rPr>
      </w:pPr>
      <w:r w:rsidRPr="00AD3A2C">
        <w:rPr>
          <w:color w:val="auto"/>
        </w:rPr>
        <w:t xml:space="preserve">LAB MEDIA: Figure 3. </w:t>
      </w:r>
      <w:r w:rsidRPr="00AD3A2C">
        <w:rPr>
          <w:i/>
          <w:iCs/>
          <w:color w:val="3333FF"/>
        </w:rPr>
        <w:t>Video editor: Highlight the</w:t>
      </w:r>
      <w:r w:rsidR="001502B1">
        <w:rPr>
          <w:i/>
          <w:iCs/>
          <w:color w:val="3333FF"/>
        </w:rPr>
        <w:t xml:space="preserve"> red</w:t>
      </w:r>
      <w:r w:rsidRPr="00AD3A2C">
        <w:rPr>
          <w:i/>
          <w:iCs/>
          <w:color w:val="3333FF"/>
        </w:rPr>
        <w:t xml:space="preserve"> </w:t>
      </w:r>
      <w:r w:rsidR="001502B1">
        <w:rPr>
          <w:i/>
          <w:iCs/>
          <w:color w:val="3333FF"/>
        </w:rPr>
        <w:t>‘</w:t>
      </w:r>
      <w:r w:rsidRPr="00AD3A2C">
        <w:rPr>
          <w:i/>
          <w:iCs/>
          <w:color w:val="3333FF"/>
        </w:rPr>
        <w:t>interim</w:t>
      </w:r>
      <w:r w:rsidR="001502B1">
        <w:rPr>
          <w:i/>
          <w:iCs/>
          <w:color w:val="3333FF"/>
        </w:rPr>
        <w:t>’</w:t>
      </w:r>
      <w:r w:rsidRPr="00AD3A2C">
        <w:rPr>
          <w:i/>
          <w:iCs/>
          <w:color w:val="3333FF"/>
        </w:rPr>
        <w:t xml:space="preserve"> </w:t>
      </w:r>
      <w:r w:rsidR="00AD3A2C">
        <w:rPr>
          <w:i/>
          <w:iCs/>
          <w:color w:val="3333FF"/>
        </w:rPr>
        <w:t>data</w:t>
      </w:r>
      <w:r w:rsidRPr="00AD3A2C">
        <w:rPr>
          <w:i/>
          <w:iCs/>
          <w:color w:val="3333FF"/>
        </w:rPr>
        <w:t xml:space="preserve"> </w:t>
      </w:r>
    </w:p>
    <w:p w14:paraId="0D0EAF05" w14:textId="09AD362B" w:rsidR="005B2A14" w:rsidRPr="001502B1" w:rsidRDefault="00C46D7A" w:rsidP="0018258C">
      <w:pPr>
        <w:pStyle w:val="Narration"/>
        <w:numPr>
          <w:ilvl w:val="2"/>
          <w:numId w:val="3"/>
        </w:numPr>
      </w:pPr>
      <w:r w:rsidRPr="00AD3A2C">
        <w:rPr>
          <w:color w:val="auto"/>
        </w:rPr>
        <w:t xml:space="preserve">LAB MEDIA: Figure 3. </w:t>
      </w:r>
      <w:r w:rsidR="005B2A14" w:rsidRPr="00AD3A2C">
        <w:rPr>
          <w:i/>
          <w:iCs/>
          <w:color w:val="3333FF"/>
        </w:rPr>
        <w:t xml:space="preserve">Video editor: Highlight the red data points in the </w:t>
      </w:r>
      <w:r w:rsidR="001502B1">
        <w:rPr>
          <w:i/>
          <w:iCs/>
          <w:color w:val="3333FF"/>
        </w:rPr>
        <w:t>‘</w:t>
      </w:r>
      <w:r w:rsidR="005B2A14" w:rsidRPr="00AD3A2C">
        <w:rPr>
          <w:i/>
          <w:iCs/>
          <w:color w:val="3333FF"/>
        </w:rPr>
        <w:t>Final</w:t>
      </w:r>
      <w:r w:rsidR="001502B1">
        <w:rPr>
          <w:i/>
          <w:iCs/>
          <w:color w:val="3333FF"/>
        </w:rPr>
        <w:t>’</w:t>
      </w:r>
      <w:r w:rsidR="005B2A14" w:rsidRPr="00AD3A2C">
        <w:rPr>
          <w:i/>
          <w:iCs/>
          <w:color w:val="3333FF"/>
        </w:rPr>
        <w:t xml:space="preserve"> group that are positioned higher</w:t>
      </w:r>
    </w:p>
    <w:p w14:paraId="0D492B7B" w14:textId="630B86D3" w:rsidR="001502B1" w:rsidRDefault="001502B1" w:rsidP="001502B1">
      <w:pPr>
        <w:pStyle w:val="Narration"/>
        <w:numPr>
          <w:ilvl w:val="2"/>
          <w:numId w:val="3"/>
        </w:numPr>
      </w:pPr>
      <w:r w:rsidRPr="00AD3A2C">
        <w:rPr>
          <w:color w:val="auto"/>
        </w:rPr>
        <w:lastRenderedPageBreak/>
        <w:t xml:space="preserve">LAB MEDIA: Figure 3. </w:t>
      </w:r>
      <w:r w:rsidRPr="00AD3A2C">
        <w:rPr>
          <w:i/>
          <w:iCs/>
          <w:color w:val="3333FF"/>
        </w:rPr>
        <w:t xml:space="preserve">Video editor: Highlight the red data points in the </w:t>
      </w:r>
      <w:r w:rsidR="00105937" w:rsidRPr="00AD3A2C">
        <w:rPr>
          <w:i/>
          <w:iCs/>
          <w:color w:val="3333FF"/>
        </w:rPr>
        <w:t>baseline</w:t>
      </w:r>
      <w:r w:rsidR="00105937">
        <w:rPr>
          <w:i/>
          <w:iCs/>
          <w:color w:val="3333FF"/>
        </w:rPr>
        <w:t xml:space="preserve"> and</w:t>
      </w:r>
      <w:r w:rsidR="00105937" w:rsidRPr="00AD3A2C">
        <w:rPr>
          <w:i/>
          <w:iCs/>
          <w:color w:val="3333FF"/>
        </w:rPr>
        <w:t xml:space="preserve"> interim</w:t>
      </w:r>
    </w:p>
    <w:p w14:paraId="4B15D0AB" w14:textId="17D85B1D" w:rsidR="001502B1" w:rsidRDefault="001502B1" w:rsidP="001502B1">
      <w:pPr>
        <w:pStyle w:val="Narration"/>
        <w:numPr>
          <w:ilvl w:val="2"/>
          <w:numId w:val="3"/>
        </w:numPr>
      </w:pPr>
      <w:r w:rsidRPr="00AD3A2C">
        <w:rPr>
          <w:color w:val="auto"/>
        </w:rPr>
        <w:t xml:space="preserve">LAB MEDIA: Figure 3. </w:t>
      </w:r>
      <w:r w:rsidRPr="00AD3A2C">
        <w:rPr>
          <w:i/>
          <w:iCs/>
          <w:color w:val="3333FF"/>
        </w:rPr>
        <w:t xml:space="preserve">Video editor: Highlight the </w:t>
      </w:r>
      <w:r w:rsidR="00105937">
        <w:rPr>
          <w:i/>
          <w:iCs/>
          <w:color w:val="3333FF"/>
        </w:rPr>
        <w:t>blue</w:t>
      </w:r>
      <w:r w:rsidRPr="00AD3A2C">
        <w:rPr>
          <w:i/>
          <w:iCs/>
          <w:color w:val="3333FF"/>
        </w:rPr>
        <w:t xml:space="preserve"> data points in the </w:t>
      </w:r>
      <w:r>
        <w:rPr>
          <w:i/>
          <w:iCs/>
          <w:color w:val="3333FF"/>
        </w:rPr>
        <w:t>‘</w:t>
      </w:r>
      <w:r w:rsidRPr="00AD3A2C">
        <w:rPr>
          <w:i/>
          <w:iCs/>
          <w:color w:val="3333FF"/>
        </w:rPr>
        <w:t>Final</w:t>
      </w:r>
      <w:r>
        <w:rPr>
          <w:i/>
          <w:iCs/>
          <w:color w:val="3333FF"/>
        </w:rPr>
        <w:t>’</w:t>
      </w:r>
      <w:r w:rsidRPr="00AD3A2C">
        <w:rPr>
          <w:i/>
          <w:iCs/>
          <w:color w:val="3333FF"/>
        </w:rPr>
        <w:t xml:space="preserve"> </w:t>
      </w:r>
    </w:p>
    <w:p w14:paraId="673C3EFC" w14:textId="77777777" w:rsidR="001502B1" w:rsidRDefault="001502B1" w:rsidP="001502B1">
      <w:pPr>
        <w:pStyle w:val="Narration"/>
        <w:ind w:left="1627" w:firstLine="0"/>
      </w:pPr>
    </w:p>
    <w:p w14:paraId="4D98F447" w14:textId="209C5117" w:rsidR="00495959" w:rsidRPr="00DE631E" w:rsidRDefault="00495959" w:rsidP="005B2A14">
      <w:pPr>
        <w:pStyle w:val="ShotDescription"/>
        <w:outlineLvl w:val="0"/>
        <w:rPr>
          <w:rFonts w:cstheme="minorHAnsi"/>
        </w:rPr>
      </w:pPr>
    </w:p>
    <w:p w14:paraId="20A89CAA"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Electrocardiogram</w:t>
      </w:r>
      <w:r w:rsidRPr="00C26377">
        <w:rPr>
          <w:rFonts w:ascii="Times New Roman" w:eastAsia="Times New Roman" w:hAnsi="Times New Roman" w:cs="Times New Roman"/>
          <w:color w:val="auto"/>
          <w:lang w:val="en-IN" w:eastAsia="en-IN"/>
        </w:rPr>
        <w:br/>
        <w:t xml:space="preserve">Pronunciation link: </w:t>
      </w:r>
      <w:hyperlink r:id="rId12" w:history="1">
        <w:r w:rsidRPr="00C26377">
          <w:rPr>
            <w:rFonts w:ascii="Times New Roman" w:eastAsia="Times New Roman" w:hAnsi="Times New Roman" w:cs="Times New Roman"/>
            <w:color w:val="0000FF"/>
            <w:u w:val="single"/>
            <w:lang w:val="en-IN" w:eastAsia="en-IN"/>
          </w:rPr>
          <w:t>https://www.merriam-webster.com/dictionary/electrocardiogram</w:t>
        </w:r>
      </w:hyperlink>
      <w:r w:rsidRPr="00C26377">
        <w:rPr>
          <w:rFonts w:ascii="Times New Roman" w:eastAsia="Times New Roman" w:hAnsi="Times New Roman" w:cs="Times New Roman"/>
          <w:color w:val="auto"/>
          <w:lang w:val="en-IN" w:eastAsia="en-IN"/>
        </w:rPr>
        <w:br/>
        <w:t>IPA: /</w:t>
      </w:r>
      <w:proofErr w:type="spellStart"/>
      <w:r w:rsidRPr="00C26377">
        <w:rPr>
          <w:rFonts w:ascii="Times New Roman" w:eastAsia="Times New Roman" w:hAnsi="Times New Roman" w:cs="Times New Roman"/>
          <w:color w:val="auto"/>
          <w:lang w:val="en-IN" w:eastAsia="en-IN"/>
        </w:rPr>
        <w:t>ɪˌlɛk.troʊˈkɑːr.di.oʊˌɡræm</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ih·lek·troh·kar·dee·oh·gram</w:t>
      </w:r>
      <w:proofErr w:type="spellEnd"/>
    </w:p>
    <w:p w14:paraId="7F8EEAFD"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Rodent</w:t>
      </w:r>
      <w:r w:rsidRPr="00C26377">
        <w:rPr>
          <w:rFonts w:ascii="Times New Roman" w:eastAsia="Times New Roman" w:hAnsi="Times New Roman" w:cs="Times New Roman"/>
          <w:color w:val="auto"/>
          <w:lang w:val="en-IN" w:eastAsia="en-IN"/>
        </w:rPr>
        <w:br/>
        <w:t xml:space="preserve">Pronunciation link: </w:t>
      </w:r>
      <w:hyperlink r:id="rId13" w:history="1">
        <w:r w:rsidRPr="00C26377">
          <w:rPr>
            <w:rFonts w:ascii="Times New Roman" w:eastAsia="Times New Roman" w:hAnsi="Times New Roman" w:cs="Times New Roman"/>
            <w:color w:val="0000FF"/>
            <w:u w:val="single"/>
            <w:lang w:val="en-IN" w:eastAsia="en-IN"/>
          </w:rPr>
          <w:t>https://www.merriam-webster.com/dictionary/rodent</w:t>
        </w:r>
      </w:hyperlink>
      <w:r w:rsidRPr="00C26377">
        <w:rPr>
          <w:rFonts w:ascii="Times New Roman" w:eastAsia="Times New Roman" w:hAnsi="Times New Roman" w:cs="Times New Roman"/>
          <w:color w:val="auto"/>
          <w:lang w:val="en-IN" w:eastAsia="en-IN"/>
        </w:rPr>
        <w:br/>
        <w:t>IPA: /</w:t>
      </w:r>
      <w:proofErr w:type="gramStart"/>
      <w:r w:rsidRPr="00C26377">
        <w:rPr>
          <w:rFonts w:ascii="Times New Roman" w:eastAsia="Times New Roman" w:hAnsi="Times New Roman" w:cs="Times New Roman"/>
          <w:color w:val="auto"/>
          <w:lang w:val="en-IN" w:eastAsia="en-IN"/>
        </w:rPr>
        <w:t>ˈ</w:t>
      </w:r>
      <w:proofErr w:type="spellStart"/>
      <w:r w:rsidRPr="00C26377">
        <w:rPr>
          <w:rFonts w:ascii="Times New Roman" w:eastAsia="Times New Roman" w:hAnsi="Times New Roman" w:cs="Times New Roman"/>
          <w:color w:val="auto"/>
          <w:lang w:val="en-IN" w:eastAsia="en-IN"/>
        </w:rPr>
        <w:t>roʊ.dənt</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roh·duhnt</w:t>
      </w:r>
      <w:proofErr w:type="spellEnd"/>
    </w:p>
    <w:p w14:paraId="28D9E5D2"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Tracing</w:t>
      </w:r>
      <w:r w:rsidRPr="00C26377">
        <w:rPr>
          <w:rFonts w:ascii="Times New Roman" w:eastAsia="Times New Roman" w:hAnsi="Times New Roman" w:cs="Times New Roman"/>
          <w:color w:val="auto"/>
          <w:lang w:val="en-IN" w:eastAsia="en-IN"/>
        </w:rPr>
        <w:br/>
        <w:t xml:space="preserve">Pronunciation link: </w:t>
      </w:r>
      <w:hyperlink r:id="rId14" w:history="1">
        <w:r w:rsidRPr="00C26377">
          <w:rPr>
            <w:rFonts w:ascii="Times New Roman" w:eastAsia="Times New Roman" w:hAnsi="Times New Roman" w:cs="Times New Roman"/>
            <w:color w:val="0000FF"/>
            <w:u w:val="single"/>
            <w:lang w:val="en-IN" w:eastAsia="en-IN"/>
          </w:rPr>
          <w:t>https://www.merriam-webster.com/dictionary/tracing</w:t>
        </w:r>
      </w:hyperlink>
      <w:r w:rsidRPr="00C26377">
        <w:rPr>
          <w:rFonts w:ascii="Times New Roman" w:eastAsia="Times New Roman" w:hAnsi="Times New Roman" w:cs="Times New Roman"/>
          <w:color w:val="auto"/>
          <w:lang w:val="en-IN" w:eastAsia="en-IN"/>
        </w:rPr>
        <w:br/>
        <w:t>IPA: /</w:t>
      </w:r>
      <w:proofErr w:type="gramStart"/>
      <w:r w:rsidRPr="00C26377">
        <w:rPr>
          <w:rFonts w:ascii="Times New Roman" w:eastAsia="Times New Roman" w:hAnsi="Times New Roman" w:cs="Times New Roman"/>
          <w:color w:val="auto"/>
          <w:lang w:val="en-IN" w:eastAsia="en-IN"/>
        </w:rPr>
        <w:t>ˈ</w:t>
      </w:r>
      <w:proofErr w:type="spellStart"/>
      <w:r w:rsidRPr="00C26377">
        <w:rPr>
          <w:rFonts w:ascii="Times New Roman" w:eastAsia="Times New Roman" w:hAnsi="Times New Roman" w:cs="Times New Roman"/>
          <w:color w:val="auto"/>
          <w:lang w:val="en-IN" w:eastAsia="en-IN"/>
        </w:rPr>
        <w:t>treɪ.sɪŋ</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tray·sing</w:t>
      </w:r>
      <w:proofErr w:type="spellEnd"/>
    </w:p>
    <w:p w14:paraId="4A527125"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Conductive</w:t>
      </w:r>
      <w:r w:rsidRPr="00C26377">
        <w:rPr>
          <w:rFonts w:ascii="Times New Roman" w:eastAsia="Times New Roman" w:hAnsi="Times New Roman" w:cs="Times New Roman"/>
          <w:color w:val="auto"/>
          <w:lang w:val="en-IN" w:eastAsia="en-IN"/>
        </w:rPr>
        <w:br/>
        <w:t xml:space="preserve">Pronunciation link: </w:t>
      </w:r>
      <w:hyperlink r:id="rId15" w:history="1">
        <w:r w:rsidRPr="00C26377">
          <w:rPr>
            <w:rFonts w:ascii="Times New Roman" w:eastAsia="Times New Roman" w:hAnsi="Times New Roman" w:cs="Times New Roman"/>
            <w:color w:val="0000FF"/>
            <w:u w:val="single"/>
            <w:lang w:val="en-IN" w:eastAsia="en-IN"/>
          </w:rPr>
          <w:t>https://www.merriam-webster.com/dictionary/conductive</w:t>
        </w:r>
      </w:hyperlink>
      <w:r w:rsidRPr="00C26377">
        <w:rPr>
          <w:rFonts w:ascii="Times New Roman" w:eastAsia="Times New Roman" w:hAnsi="Times New Roman" w:cs="Times New Roman"/>
          <w:color w:val="auto"/>
          <w:lang w:val="en-IN" w:eastAsia="en-IN"/>
        </w:rPr>
        <w:br/>
        <w:t>IPA: /</w:t>
      </w:r>
      <w:proofErr w:type="spellStart"/>
      <w:proofErr w:type="gramStart"/>
      <w:r w:rsidRPr="00C26377">
        <w:rPr>
          <w:rFonts w:ascii="Times New Roman" w:eastAsia="Times New Roman" w:hAnsi="Times New Roman" w:cs="Times New Roman"/>
          <w:color w:val="auto"/>
          <w:lang w:val="en-IN" w:eastAsia="en-IN"/>
        </w:rPr>
        <w:t>kənˈdʌk.tɪv</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kuhn·duk·tiv</w:t>
      </w:r>
      <w:proofErr w:type="spellEnd"/>
    </w:p>
    <w:p w14:paraId="57CB79B2"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Electrode</w:t>
      </w:r>
      <w:r w:rsidRPr="00C26377">
        <w:rPr>
          <w:rFonts w:ascii="Times New Roman" w:eastAsia="Times New Roman" w:hAnsi="Times New Roman" w:cs="Times New Roman"/>
          <w:color w:val="auto"/>
          <w:lang w:val="en-IN" w:eastAsia="en-IN"/>
        </w:rPr>
        <w:br/>
        <w:t xml:space="preserve">Pronunciation link: </w:t>
      </w:r>
      <w:hyperlink r:id="rId16" w:history="1">
        <w:r w:rsidRPr="00C26377">
          <w:rPr>
            <w:rFonts w:ascii="Times New Roman" w:eastAsia="Times New Roman" w:hAnsi="Times New Roman" w:cs="Times New Roman"/>
            <w:color w:val="0000FF"/>
            <w:u w:val="single"/>
            <w:lang w:val="en-IN" w:eastAsia="en-IN"/>
          </w:rPr>
          <w:t>https://www.merriam-webster.com/dictionary/electrode</w:t>
        </w:r>
      </w:hyperlink>
      <w:r w:rsidRPr="00C26377">
        <w:rPr>
          <w:rFonts w:ascii="Times New Roman" w:eastAsia="Times New Roman" w:hAnsi="Times New Roman" w:cs="Times New Roman"/>
          <w:color w:val="auto"/>
          <w:lang w:val="en-IN" w:eastAsia="en-IN"/>
        </w:rPr>
        <w:br/>
        <w:t>IPA: /</w:t>
      </w:r>
      <w:proofErr w:type="spellStart"/>
      <w:proofErr w:type="gramStart"/>
      <w:r w:rsidRPr="00C26377">
        <w:rPr>
          <w:rFonts w:ascii="Times New Roman" w:eastAsia="Times New Roman" w:hAnsi="Times New Roman" w:cs="Times New Roman"/>
          <w:color w:val="auto"/>
          <w:lang w:val="en-IN" w:eastAsia="en-IN"/>
        </w:rPr>
        <w:t>ɪˈlɛk.troʊd</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ih·lek·trohd</w:t>
      </w:r>
      <w:proofErr w:type="spellEnd"/>
    </w:p>
    <w:p w14:paraId="34089907"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Hypoallergenic</w:t>
      </w:r>
      <w:r w:rsidRPr="00C26377">
        <w:rPr>
          <w:rFonts w:ascii="Times New Roman" w:eastAsia="Times New Roman" w:hAnsi="Times New Roman" w:cs="Times New Roman"/>
          <w:color w:val="auto"/>
          <w:lang w:val="en-IN" w:eastAsia="en-IN"/>
        </w:rPr>
        <w:br/>
        <w:t xml:space="preserve">Pronunciation link: </w:t>
      </w:r>
      <w:hyperlink r:id="rId17" w:history="1">
        <w:r w:rsidRPr="00C26377">
          <w:rPr>
            <w:rFonts w:ascii="Times New Roman" w:eastAsia="Times New Roman" w:hAnsi="Times New Roman" w:cs="Times New Roman"/>
            <w:color w:val="0000FF"/>
            <w:u w:val="single"/>
            <w:lang w:val="en-IN" w:eastAsia="en-IN"/>
          </w:rPr>
          <w:t>https://www.merriam-webster.com/dictionary/hypoallergenic</w:t>
        </w:r>
      </w:hyperlink>
      <w:r w:rsidRPr="00C26377">
        <w:rPr>
          <w:rFonts w:ascii="Times New Roman" w:eastAsia="Times New Roman" w:hAnsi="Times New Roman" w:cs="Times New Roman"/>
          <w:color w:val="auto"/>
          <w:lang w:val="en-IN" w:eastAsia="en-IN"/>
        </w:rPr>
        <w:br/>
        <w:t>IPA: /ˌ</w:t>
      </w:r>
      <w:proofErr w:type="spellStart"/>
      <w:r w:rsidRPr="00C26377">
        <w:rPr>
          <w:rFonts w:ascii="Times New Roman" w:eastAsia="Times New Roman" w:hAnsi="Times New Roman" w:cs="Times New Roman"/>
          <w:color w:val="auto"/>
          <w:lang w:val="en-IN" w:eastAsia="en-IN"/>
        </w:rPr>
        <w:t>haɪ.poʊˌæl.ɚˈdʒɛn.ɪk</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hy·poh·al·er·jen·ik</w:t>
      </w:r>
      <w:proofErr w:type="spellEnd"/>
    </w:p>
    <w:p w14:paraId="48E36295"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Ultrasound</w:t>
      </w:r>
      <w:r w:rsidRPr="00C26377">
        <w:rPr>
          <w:rFonts w:ascii="Times New Roman" w:eastAsia="Times New Roman" w:hAnsi="Times New Roman" w:cs="Times New Roman"/>
          <w:color w:val="auto"/>
          <w:lang w:val="en-IN" w:eastAsia="en-IN"/>
        </w:rPr>
        <w:br/>
        <w:t xml:space="preserve">Pronunciation link: </w:t>
      </w:r>
      <w:hyperlink r:id="rId18" w:history="1">
        <w:r w:rsidRPr="00C26377">
          <w:rPr>
            <w:rFonts w:ascii="Times New Roman" w:eastAsia="Times New Roman" w:hAnsi="Times New Roman" w:cs="Times New Roman"/>
            <w:color w:val="0000FF"/>
            <w:u w:val="single"/>
            <w:lang w:val="en-IN" w:eastAsia="en-IN"/>
          </w:rPr>
          <w:t>https://www.merriam-webster.com/dictionary/ultrasound</w:t>
        </w:r>
      </w:hyperlink>
      <w:r w:rsidRPr="00C26377">
        <w:rPr>
          <w:rFonts w:ascii="Times New Roman" w:eastAsia="Times New Roman" w:hAnsi="Times New Roman" w:cs="Times New Roman"/>
          <w:color w:val="auto"/>
          <w:lang w:val="en-IN" w:eastAsia="en-IN"/>
        </w:rPr>
        <w:br/>
        <w:t>IPA: /</w:t>
      </w:r>
      <w:proofErr w:type="gramStart"/>
      <w:r w:rsidRPr="00C26377">
        <w:rPr>
          <w:rFonts w:ascii="Times New Roman" w:eastAsia="Times New Roman" w:hAnsi="Times New Roman" w:cs="Times New Roman"/>
          <w:color w:val="auto"/>
          <w:lang w:val="en-IN" w:eastAsia="en-IN"/>
        </w:rPr>
        <w:t>ˈ</w:t>
      </w:r>
      <w:proofErr w:type="spellStart"/>
      <w:r w:rsidRPr="00C26377">
        <w:rPr>
          <w:rFonts w:ascii="Times New Roman" w:eastAsia="Times New Roman" w:hAnsi="Times New Roman" w:cs="Times New Roman"/>
          <w:color w:val="auto"/>
          <w:lang w:val="en-IN" w:eastAsia="en-IN"/>
        </w:rPr>
        <w:t>ʌl.trəˌsaʊnd</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ul·truh·sownd</w:t>
      </w:r>
      <w:proofErr w:type="spellEnd"/>
    </w:p>
    <w:p w14:paraId="5649BB14"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Doppler</w:t>
      </w:r>
      <w:r w:rsidRPr="00C26377">
        <w:rPr>
          <w:rFonts w:ascii="Times New Roman" w:eastAsia="Times New Roman" w:hAnsi="Times New Roman" w:cs="Times New Roman"/>
          <w:color w:val="auto"/>
          <w:lang w:val="en-IN" w:eastAsia="en-IN"/>
        </w:rPr>
        <w:br/>
        <w:t xml:space="preserve">Pronunciation link: </w:t>
      </w:r>
      <w:hyperlink r:id="rId19" w:history="1">
        <w:r w:rsidRPr="00C26377">
          <w:rPr>
            <w:rFonts w:ascii="Times New Roman" w:eastAsia="Times New Roman" w:hAnsi="Times New Roman" w:cs="Times New Roman"/>
            <w:color w:val="0000FF"/>
            <w:u w:val="single"/>
            <w:lang w:val="en-IN" w:eastAsia="en-IN"/>
          </w:rPr>
          <w:t>https://www.merriam-webster.com/dictionary/doppler</w:t>
        </w:r>
      </w:hyperlink>
      <w:r w:rsidRPr="00C26377">
        <w:rPr>
          <w:rFonts w:ascii="Times New Roman" w:eastAsia="Times New Roman" w:hAnsi="Times New Roman" w:cs="Times New Roman"/>
          <w:color w:val="auto"/>
          <w:lang w:val="en-IN" w:eastAsia="en-IN"/>
        </w:rPr>
        <w:br/>
        <w:t>IPA: /</w:t>
      </w:r>
      <w:proofErr w:type="gramStart"/>
      <w:r w:rsidRPr="00C26377">
        <w:rPr>
          <w:rFonts w:ascii="Times New Roman" w:eastAsia="Times New Roman" w:hAnsi="Times New Roman" w:cs="Times New Roman"/>
          <w:color w:val="auto"/>
          <w:lang w:val="en-IN" w:eastAsia="en-IN"/>
        </w:rPr>
        <w:t>ˈ</w:t>
      </w:r>
      <w:proofErr w:type="spellStart"/>
      <w:r w:rsidRPr="00C26377">
        <w:rPr>
          <w:rFonts w:ascii="Times New Roman" w:eastAsia="Times New Roman" w:hAnsi="Times New Roman" w:cs="Times New Roman"/>
          <w:color w:val="auto"/>
          <w:lang w:val="en-IN" w:eastAsia="en-IN"/>
        </w:rPr>
        <w:t>dɑ</w:t>
      </w:r>
      <w:proofErr w:type="spellEnd"/>
      <w:r w:rsidRPr="00C26377">
        <w:rPr>
          <w:rFonts w:ascii="Times New Roman" w:eastAsia="Times New Roman" w:hAnsi="Times New Roman" w:cs="Times New Roman"/>
          <w:color w:val="auto"/>
          <w:lang w:val="en-IN" w:eastAsia="en-IN"/>
        </w:rPr>
        <w:t>ː.</w:t>
      </w:r>
      <w:proofErr w:type="spellStart"/>
      <w:r w:rsidRPr="00C26377">
        <w:rPr>
          <w:rFonts w:ascii="Times New Roman" w:eastAsia="Times New Roman" w:hAnsi="Times New Roman" w:cs="Times New Roman"/>
          <w:color w:val="auto"/>
          <w:lang w:val="en-IN" w:eastAsia="en-IN"/>
        </w:rPr>
        <w:t>plɚ</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dop·ler</w:t>
      </w:r>
      <w:proofErr w:type="spellEnd"/>
    </w:p>
    <w:p w14:paraId="659ADD02"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Anesthetized</w:t>
      </w:r>
      <w:r w:rsidRPr="00C26377">
        <w:rPr>
          <w:rFonts w:ascii="Times New Roman" w:eastAsia="Times New Roman" w:hAnsi="Times New Roman" w:cs="Times New Roman"/>
          <w:color w:val="auto"/>
          <w:lang w:val="en-IN" w:eastAsia="en-IN"/>
        </w:rPr>
        <w:br/>
        <w:t xml:space="preserve">Pronunciation link: </w:t>
      </w:r>
      <w:hyperlink r:id="rId20" w:history="1">
        <w:r w:rsidRPr="00C26377">
          <w:rPr>
            <w:rFonts w:ascii="Times New Roman" w:eastAsia="Times New Roman" w:hAnsi="Times New Roman" w:cs="Times New Roman"/>
            <w:color w:val="0000FF"/>
            <w:u w:val="single"/>
            <w:lang w:val="en-IN" w:eastAsia="en-IN"/>
          </w:rPr>
          <w:t>https://www.merriam-webster.com/dictionary/anesthetized</w:t>
        </w:r>
      </w:hyperlink>
      <w:r w:rsidRPr="00C26377">
        <w:rPr>
          <w:rFonts w:ascii="Times New Roman" w:eastAsia="Times New Roman" w:hAnsi="Times New Roman" w:cs="Times New Roman"/>
          <w:color w:val="auto"/>
          <w:lang w:val="en-IN" w:eastAsia="en-IN"/>
        </w:rPr>
        <w:br/>
        <w:t>IPA: /</w:t>
      </w:r>
      <w:proofErr w:type="spellStart"/>
      <w:r w:rsidRPr="00C26377">
        <w:rPr>
          <w:rFonts w:ascii="Times New Roman" w:eastAsia="Times New Roman" w:hAnsi="Times New Roman" w:cs="Times New Roman"/>
          <w:color w:val="auto"/>
          <w:lang w:val="en-IN" w:eastAsia="en-IN"/>
        </w:rPr>
        <w:t>əˈnɛs.θə.taɪzd</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uh·nes·thuh·tyzd</w:t>
      </w:r>
      <w:proofErr w:type="spellEnd"/>
    </w:p>
    <w:p w14:paraId="011D8167"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proofErr w:type="spellStart"/>
      <w:r w:rsidRPr="00C26377">
        <w:rPr>
          <w:rFonts w:ascii="Times New Roman" w:eastAsia="Times New Roman" w:hAnsi="Times New Roman" w:cs="Times New Roman"/>
          <w:color w:val="auto"/>
          <w:lang w:val="en-IN" w:eastAsia="en-IN"/>
        </w:rPr>
        <w:t>Noninvasive</w:t>
      </w:r>
      <w:proofErr w:type="spellEnd"/>
      <w:r w:rsidRPr="00C26377">
        <w:rPr>
          <w:rFonts w:ascii="Times New Roman" w:eastAsia="Times New Roman" w:hAnsi="Times New Roman" w:cs="Times New Roman"/>
          <w:color w:val="auto"/>
          <w:lang w:val="en-IN" w:eastAsia="en-IN"/>
        </w:rPr>
        <w:br/>
        <w:t xml:space="preserve">Pronunciation link: </w:t>
      </w:r>
      <w:hyperlink r:id="rId21" w:history="1">
        <w:r w:rsidRPr="00C26377">
          <w:rPr>
            <w:rFonts w:ascii="Times New Roman" w:eastAsia="Times New Roman" w:hAnsi="Times New Roman" w:cs="Times New Roman"/>
            <w:color w:val="0000FF"/>
            <w:u w:val="single"/>
            <w:lang w:val="en-IN" w:eastAsia="en-IN"/>
          </w:rPr>
          <w:t>https://www.merriam-webster.com/dictionary/noninvasive</w:t>
        </w:r>
      </w:hyperlink>
      <w:r w:rsidRPr="00C26377">
        <w:rPr>
          <w:rFonts w:ascii="Times New Roman" w:eastAsia="Times New Roman" w:hAnsi="Times New Roman" w:cs="Times New Roman"/>
          <w:color w:val="auto"/>
          <w:lang w:val="en-IN" w:eastAsia="en-IN"/>
        </w:rPr>
        <w:br/>
      </w:r>
      <w:r w:rsidRPr="00C26377">
        <w:rPr>
          <w:rFonts w:ascii="Times New Roman" w:eastAsia="Times New Roman" w:hAnsi="Times New Roman" w:cs="Times New Roman"/>
          <w:color w:val="auto"/>
          <w:lang w:val="en-IN" w:eastAsia="en-IN"/>
        </w:rPr>
        <w:lastRenderedPageBreak/>
        <w:t>IPA: /ˌ</w:t>
      </w:r>
      <w:proofErr w:type="spellStart"/>
      <w:r w:rsidRPr="00C26377">
        <w:rPr>
          <w:rFonts w:ascii="Times New Roman" w:eastAsia="Times New Roman" w:hAnsi="Times New Roman" w:cs="Times New Roman"/>
          <w:color w:val="auto"/>
          <w:lang w:val="en-IN" w:eastAsia="en-IN"/>
        </w:rPr>
        <w:t>nɑːn.ɪnˈveɪ.sɪv</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non·in·vay·siv</w:t>
      </w:r>
      <w:proofErr w:type="spellEnd"/>
    </w:p>
    <w:p w14:paraId="63FA0091"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Vaporizer</w:t>
      </w:r>
      <w:r w:rsidRPr="00C26377">
        <w:rPr>
          <w:rFonts w:ascii="Times New Roman" w:eastAsia="Times New Roman" w:hAnsi="Times New Roman" w:cs="Times New Roman"/>
          <w:color w:val="auto"/>
          <w:lang w:val="en-IN" w:eastAsia="en-IN"/>
        </w:rPr>
        <w:br/>
        <w:t xml:space="preserve">Pronunciation link: </w:t>
      </w:r>
      <w:hyperlink r:id="rId22" w:history="1">
        <w:r w:rsidRPr="00C26377">
          <w:rPr>
            <w:rFonts w:ascii="Times New Roman" w:eastAsia="Times New Roman" w:hAnsi="Times New Roman" w:cs="Times New Roman"/>
            <w:color w:val="0000FF"/>
            <w:u w:val="single"/>
            <w:lang w:val="en-IN" w:eastAsia="en-IN"/>
          </w:rPr>
          <w:t>https://www.merriam-webster.com/dictionary/vaporizer</w:t>
        </w:r>
      </w:hyperlink>
      <w:r w:rsidRPr="00C26377">
        <w:rPr>
          <w:rFonts w:ascii="Times New Roman" w:eastAsia="Times New Roman" w:hAnsi="Times New Roman" w:cs="Times New Roman"/>
          <w:color w:val="auto"/>
          <w:lang w:val="en-IN" w:eastAsia="en-IN"/>
        </w:rPr>
        <w:br/>
        <w:t>IPA: /ˈ</w:t>
      </w:r>
      <w:proofErr w:type="spellStart"/>
      <w:r w:rsidRPr="00C26377">
        <w:rPr>
          <w:rFonts w:ascii="Times New Roman" w:eastAsia="Times New Roman" w:hAnsi="Times New Roman" w:cs="Times New Roman"/>
          <w:color w:val="auto"/>
          <w:lang w:val="en-IN" w:eastAsia="en-IN"/>
        </w:rPr>
        <w:t>veɪ.pəˌraɪ.zɚ</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vay·puh·ry·zer</w:t>
      </w:r>
      <w:proofErr w:type="spellEnd"/>
    </w:p>
    <w:p w14:paraId="08F4A4B4"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Dorsal</w:t>
      </w:r>
      <w:r w:rsidRPr="00C26377">
        <w:rPr>
          <w:rFonts w:ascii="Times New Roman" w:eastAsia="Times New Roman" w:hAnsi="Times New Roman" w:cs="Times New Roman"/>
          <w:color w:val="auto"/>
          <w:lang w:val="en-IN" w:eastAsia="en-IN"/>
        </w:rPr>
        <w:br/>
        <w:t xml:space="preserve">Pronunciation link: </w:t>
      </w:r>
      <w:hyperlink r:id="rId23" w:history="1">
        <w:r w:rsidRPr="00C26377">
          <w:rPr>
            <w:rFonts w:ascii="Times New Roman" w:eastAsia="Times New Roman" w:hAnsi="Times New Roman" w:cs="Times New Roman"/>
            <w:color w:val="0000FF"/>
            <w:u w:val="single"/>
            <w:lang w:val="en-IN" w:eastAsia="en-IN"/>
          </w:rPr>
          <w:t>https://www.merriam-webster.com/dictionary/dorsal</w:t>
        </w:r>
      </w:hyperlink>
      <w:r w:rsidRPr="00C26377">
        <w:rPr>
          <w:rFonts w:ascii="Times New Roman" w:eastAsia="Times New Roman" w:hAnsi="Times New Roman" w:cs="Times New Roman"/>
          <w:color w:val="auto"/>
          <w:lang w:val="en-IN" w:eastAsia="en-IN"/>
        </w:rPr>
        <w:br/>
        <w:t>IPA: /</w:t>
      </w:r>
      <w:proofErr w:type="gramStart"/>
      <w:r w:rsidRPr="00C26377">
        <w:rPr>
          <w:rFonts w:ascii="Times New Roman" w:eastAsia="Times New Roman" w:hAnsi="Times New Roman" w:cs="Times New Roman"/>
          <w:color w:val="auto"/>
          <w:lang w:val="en-IN" w:eastAsia="en-IN"/>
        </w:rPr>
        <w:t>ˈ</w:t>
      </w:r>
      <w:proofErr w:type="spellStart"/>
      <w:r w:rsidRPr="00C26377">
        <w:rPr>
          <w:rFonts w:ascii="Times New Roman" w:eastAsia="Times New Roman" w:hAnsi="Times New Roman" w:cs="Times New Roman"/>
          <w:color w:val="auto"/>
          <w:lang w:val="en-IN" w:eastAsia="en-IN"/>
        </w:rPr>
        <w:t>dɔːr.səl</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dor·suhl</w:t>
      </w:r>
      <w:proofErr w:type="spellEnd"/>
    </w:p>
    <w:p w14:paraId="2C5F4D28"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Plantar</w:t>
      </w:r>
      <w:r w:rsidRPr="00C26377">
        <w:rPr>
          <w:rFonts w:ascii="Times New Roman" w:eastAsia="Times New Roman" w:hAnsi="Times New Roman" w:cs="Times New Roman"/>
          <w:color w:val="auto"/>
          <w:lang w:val="en-IN" w:eastAsia="en-IN"/>
        </w:rPr>
        <w:br/>
        <w:t xml:space="preserve">Pronunciation link: </w:t>
      </w:r>
      <w:hyperlink r:id="rId24" w:history="1">
        <w:r w:rsidRPr="00C26377">
          <w:rPr>
            <w:rFonts w:ascii="Times New Roman" w:eastAsia="Times New Roman" w:hAnsi="Times New Roman" w:cs="Times New Roman"/>
            <w:color w:val="0000FF"/>
            <w:u w:val="single"/>
            <w:lang w:val="en-IN" w:eastAsia="en-IN"/>
          </w:rPr>
          <w:t>https://www.merriam-webster.com/dictionary/plantar</w:t>
        </w:r>
      </w:hyperlink>
      <w:r w:rsidRPr="00C26377">
        <w:rPr>
          <w:rFonts w:ascii="Times New Roman" w:eastAsia="Times New Roman" w:hAnsi="Times New Roman" w:cs="Times New Roman"/>
          <w:color w:val="auto"/>
          <w:lang w:val="en-IN" w:eastAsia="en-IN"/>
        </w:rPr>
        <w:br/>
        <w:t>IPA: /</w:t>
      </w:r>
      <w:proofErr w:type="gramStart"/>
      <w:r w:rsidRPr="00C26377">
        <w:rPr>
          <w:rFonts w:ascii="Times New Roman" w:eastAsia="Times New Roman" w:hAnsi="Times New Roman" w:cs="Times New Roman"/>
          <w:color w:val="auto"/>
          <w:lang w:val="en-IN" w:eastAsia="en-IN"/>
        </w:rPr>
        <w:t>ˈ</w:t>
      </w:r>
      <w:proofErr w:type="spellStart"/>
      <w:r w:rsidRPr="00C26377">
        <w:rPr>
          <w:rFonts w:ascii="Times New Roman" w:eastAsia="Times New Roman" w:hAnsi="Times New Roman" w:cs="Times New Roman"/>
          <w:color w:val="auto"/>
          <w:lang w:val="en-IN" w:eastAsia="en-IN"/>
        </w:rPr>
        <w:t>plæn.tɑːr</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plan·tar</w:t>
      </w:r>
      <w:proofErr w:type="spellEnd"/>
    </w:p>
    <w:p w14:paraId="5F1FC11C"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Depilatory</w:t>
      </w:r>
      <w:r w:rsidRPr="00C26377">
        <w:rPr>
          <w:rFonts w:ascii="Times New Roman" w:eastAsia="Times New Roman" w:hAnsi="Times New Roman" w:cs="Times New Roman"/>
          <w:color w:val="auto"/>
          <w:lang w:val="en-IN" w:eastAsia="en-IN"/>
        </w:rPr>
        <w:br/>
        <w:t xml:space="preserve">Pronunciation link: </w:t>
      </w:r>
      <w:hyperlink r:id="rId25" w:history="1">
        <w:r w:rsidRPr="00C26377">
          <w:rPr>
            <w:rFonts w:ascii="Times New Roman" w:eastAsia="Times New Roman" w:hAnsi="Times New Roman" w:cs="Times New Roman"/>
            <w:color w:val="0000FF"/>
            <w:u w:val="single"/>
            <w:lang w:val="en-IN" w:eastAsia="en-IN"/>
          </w:rPr>
          <w:t>https://www.merriam-webster.com/dictionary/depilatory</w:t>
        </w:r>
      </w:hyperlink>
      <w:r w:rsidRPr="00C26377">
        <w:rPr>
          <w:rFonts w:ascii="Times New Roman" w:eastAsia="Times New Roman" w:hAnsi="Times New Roman" w:cs="Times New Roman"/>
          <w:color w:val="auto"/>
          <w:lang w:val="en-IN" w:eastAsia="en-IN"/>
        </w:rPr>
        <w:br/>
        <w:t>IPA: /</w:t>
      </w:r>
      <w:proofErr w:type="spellStart"/>
      <w:r w:rsidRPr="00C26377">
        <w:rPr>
          <w:rFonts w:ascii="Times New Roman" w:eastAsia="Times New Roman" w:hAnsi="Times New Roman" w:cs="Times New Roman"/>
          <w:color w:val="auto"/>
          <w:lang w:val="en-IN" w:eastAsia="en-IN"/>
        </w:rPr>
        <w:t>dɪˈpɪl.əˌtɔːr.i</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dih·pil·uh·tor·ee</w:t>
      </w:r>
      <w:proofErr w:type="spellEnd"/>
    </w:p>
    <w:p w14:paraId="6040373F"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Isoelectric</w:t>
      </w:r>
      <w:r w:rsidRPr="00C26377">
        <w:rPr>
          <w:rFonts w:ascii="Times New Roman" w:eastAsia="Times New Roman" w:hAnsi="Times New Roman" w:cs="Times New Roman"/>
          <w:color w:val="auto"/>
          <w:lang w:val="en-IN" w:eastAsia="en-IN"/>
        </w:rPr>
        <w:br/>
        <w:t xml:space="preserve">Pronunciation link: </w:t>
      </w:r>
      <w:hyperlink r:id="rId26" w:history="1">
        <w:r w:rsidRPr="00C26377">
          <w:rPr>
            <w:rFonts w:ascii="Times New Roman" w:eastAsia="Times New Roman" w:hAnsi="Times New Roman" w:cs="Times New Roman"/>
            <w:color w:val="0000FF"/>
            <w:u w:val="single"/>
            <w:lang w:val="en-IN" w:eastAsia="en-IN"/>
          </w:rPr>
          <w:t>https://www.merriam-webster.com/dictionary/isoelectric</w:t>
        </w:r>
      </w:hyperlink>
      <w:r w:rsidRPr="00C26377">
        <w:rPr>
          <w:rFonts w:ascii="Times New Roman" w:eastAsia="Times New Roman" w:hAnsi="Times New Roman" w:cs="Times New Roman"/>
          <w:color w:val="auto"/>
          <w:lang w:val="en-IN" w:eastAsia="en-IN"/>
        </w:rPr>
        <w:br/>
        <w:t>IPA: /ˌ</w:t>
      </w:r>
      <w:proofErr w:type="spellStart"/>
      <w:r w:rsidRPr="00C26377">
        <w:rPr>
          <w:rFonts w:ascii="Times New Roman" w:eastAsia="Times New Roman" w:hAnsi="Times New Roman" w:cs="Times New Roman"/>
          <w:color w:val="auto"/>
          <w:lang w:val="en-IN" w:eastAsia="en-IN"/>
        </w:rPr>
        <w:t>aɪ.soʊ.ɪˈlɛk.trɪk</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eye·soh·ih·lek·trik</w:t>
      </w:r>
      <w:proofErr w:type="spellEnd"/>
    </w:p>
    <w:p w14:paraId="1A945131"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Baseline</w:t>
      </w:r>
      <w:r w:rsidRPr="00C26377">
        <w:rPr>
          <w:rFonts w:ascii="Times New Roman" w:eastAsia="Times New Roman" w:hAnsi="Times New Roman" w:cs="Times New Roman"/>
          <w:color w:val="auto"/>
          <w:lang w:val="en-IN" w:eastAsia="en-IN"/>
        </w:rPr>
        <w:br/>
        <w:t xml:space="preserve">Pronunciation link: </w:t>
      </w:r>
      <w:hyperlink r:id="rId27" w:history="1">
        <w:r w:rsidRPr="00C26377">
          <w:rPr>
            <w:rFonts w:ascii="Times New Roman" w:eastAsia="Times New Roman" w:hAnsi="Times New Roman" w:cs="Times New Roman"/>
            <w:color w:val="0000FF"/>
            <w:u w:val="single"/>
            <w:lang w:val="en-IN" w:eastAsia="en-IN"/>
          </w:rPr>
          <w:t>https://www.merriam-webster.com/dictionary/baseline</w:t>
        </w:r>
      </w:hyperlink>
      <w:r w:rsidRPr="00C26377">
        <w:rPr>
          <w:rFonts w:ascii="Times New Roman" w:eastAsia="Times New Roman" w:hAnsi="Times New Roman" w:cs="Times New Roman"/>
          <w:color w:val="auto"/>
          <w:lang w:val="en-IN" w:eastAsia="en-IN"/>
        </w:rPr>
        <w:br/>
        <w:t>IPA: /ˈ</w:t>
      </w:r>
      <w:proofErr w:type="spellStart"/>
      <w:r w:rsidRPr="00C26377">
        <w:rPr>
          <w:rFonts w:ascii="Times New Roman" w:eastAsia="Times New Roman" w:hAnsi="Times New Roman" w:cs="Times New Roman"/>
          <w:color w:val="auto"/>
          <w:lang w:val="en-IN" w:eastAsia="en-IN"/>
        </w:rPr>
        <w:t>beɪsˌlaɪn</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bays·line</w:t>
      </w:r>
      <w:proofErr w:type="spellEnd"/>
    </w:p>
    <w:p w14:paraId="46FB8E75"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Waveforms</w:t>
      </w:r>
      <w:r w:rsidRPr="00C26377">
        <w:rPr>
          <w:rFonts w:ascii="Times New Roman" w:eastAsia="Times New Roman" w:hAnsi="Times New Roman" w:cs="Times New Roman"/>
          <w:color w:val="auto"/>
          <w:lang w:val="en-IN" w:eastAsia="en-IN"/>
        </w:rPr>
        <w:br/>
        <w:t xml:space="preserve">Pronunciation link: </w:t>
      </w:r>
      <w:hyperlink r:id="rId28" w:history="1">
        <w:r w:rsidRPr="00C26377">
          <w:rPr>
            <w:rFonts w:ascii="Times New Roman" w:eastAsia="Times New Roman" w:hAnsi="Times New Roman" w:cs="Times New Roman"/>
            <w:color w:val="0000FF"/>
            <w:u w:val="single"/>
            <w:lang w:val="en-IN" w:eastAsia="en-IN"/>
          </w:rPr>
          <w:t>https://www.merriam-webster.com/dictionary/waveform</w:t>
        </w:r>
      </w:hyperlink>
      <w:r w:rsidRPr="00C26377">
        <w:rPr>
          <w:rFonts w:ascii="Times New Roman" w:eastAsia="Times New Roman" w:hAnsi="Times New Roman" w:cs="Times New Roman"/>
          <w:color w:val="auto"/>
          <w:lang w:val="en-IN" w:eastAsia="en-IN"/>
        </w:rPr>
        <w:br/>
        <w:t>IPA: /ˈ</w:t>
      </w:r>
      <w:proofErr w:type="spellStart"/>
      <w:r w:rsidRPr="00C26377">
        <w:rPr>
          <w:rFonts w:ascii="Times New Roman" w:eastAsia="Times New Roman" w:hAnsi="Times New Roman" w:cs="Times New Roman"/>
          <w:color w:val="auto"/>
          <w:lang w:val="en-IN" w:eastAsia="en-IN"/>
        </w:rPr>
        <w:t>weɪvˌfɔːrm</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wave·form</w:t>
      </w:r>
      <w:proofErr w:type="spellEnd"/>
    </w:p>
    <w:p w14:paraId="3B94E72F"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Echocardiography</w:t>
      </w:r>
      <w:r w:rsidRPr="00C26377">
        <w:rPr>
          <w:rFonts w:ascii="Times New Roman" w:eastAsia="Times New Roman" w:hAnsi="Times New Roman" w:cs="Times New Roman"/>
          <w:color w:val="auto"/>
          <w:lang w:val="en-IN" w:eastAsia="en-IN"/>
        </w:rPr>
        <w:br/>
        <w:t xml:space="preserve">Pronunciation link: </w:t>
      </w:r>
      <w:hyperlink r:id="rId29" w:history="1">
        <w:r w:rsidRPr="00C26377">
          <w:rPr>
            <w:rFonts w:ascii="Times New Roman" w:eastAsia="Times New Roman" w:hAnsi="Times New Roman" w:cs="Times New Roman"/>
            <w:color w:val="0000FF"/>
            <w:u w:val="single"/>
            <w:lang w:val="en-IN" w:eastAsia="en-IN"/>
          </w:rPr>
          <w:t>https://www.merriam-webster.com/dictionary/echocardiography</w:t>
        </w:r>
      </w:hyperlink>
      <w:r w:rsidRPr="00C26377">
        <w:rPr>
          <w:rFonts w:ascii="Times New Roman" w:eastAsia="Times New Roman" w:hAnsi="Times New Roman" w:cs="Times New Roman"/>
          <w:color w:val="auto"/>
          <w:lang w:val="en-IN" w:eastAsia="en-IN"/>
        </w:rPr>
        <w:br/>
        <w:t>IPA: /ˌɛk.oʊˌkɑːr.diˈɑː.ɡrə.fi/</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ek·oh·kar·dee·og·ruh·fee</w:t>
      </w:r>
      <w:proofErr w:type="spellEnd"/>
    </w:p>
    <w:p w14:paraId="5A75D741"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Transceiver</w:t>
      </w:r>
      <w:r w:rsidRPr="00C26377">
        <w:rPr>
          <w:rFonts w:ascii="Times New Roman" w:eastAsia="Times New Roman" w:hAnsi="Times New Roman" w:cs="Times New Roman"/>
          <w:color w:val="auto"/>
          <w:lang w:val="en-IN" w:eastAsia="en-IN"/>
        </w:rPr>
        <w:br/>
        <w:t xml:space="preserve">Pronunciation link: </w:t>
      </w:r>
      <w:hyperlink r:id="rId30" w:history="1">
        <w:r w:rsidRPr="00C26377">
          <w:rPr>
            <w:rFonts w:ascii="Times New Roman" w:eastAsia="Times New Roman" w:hAnsi="Times New Roman" w:cs="Times New Roman"/>
            <w:color w:val="0000FF"/>
            <w:u w:val="single"/>
            <w:lang w:val="en-IN" w:eastAsia="en-IN"/>
          </w:rPr>
          <w:t>https://www.merriam-webster.com/dictionary/transceiver</w:t>
        </w:r>
      </w:hyperlink>
      <w:r w:rsidRPr="00C26377">
        <w:rPr>
          <w:rFonts w:ascii="Times New Roman" w:eastAsia="Times New Roman" w:hAnsi="Times New Roman" w:cs="Times New Roman"/>
          <w:color w:val="auto"/>
          <w:lang w:val="en-IN" w:eastAsia="en-IN"/>
        </w:rPr>
        <w:br/>
        <w:t>IPA: /</w:t>
      </w:r>
      <w:proofErr w:type="spellStart"/>
      <w:r w:rsidRPr="00C26377">
        <w:rPr>
          <w:rFonts w:ascii="Times New Roman" w:eastAsia="Times New Roman" w:hAnsi="Times New Roman" w:cs="Times New Roman"/>
          <w:color w:val="auto"/>
          <w:lang w:val="en-IN" w:eastAsia="en-IN"/>
        </w:rPr>
        <w:t>trænˈsi</w:t>
      </w:r>
      <w:proofErr w:type="spellEnd"/>
      <w:r w:rsidRPr="00C26377">
        <w:rPr>
          <w:rFonts w:ascii="Times New Roman" w:eastAsia="Times New Roman" w:hAnsi="Times New Roman" w:cs="Times New Roman"/>
          <w:color w:val="auto"/>
          <w:lang w:val="en-IN" w:eastAsia="en-IN"/>
        </w:rPr>
        <w:t>ː.</w:t>
      </w:r>
      <w:proofErr w:type="spellStart"/>
      <w:r w:rsidRPr="00C26377">
        <w:rPr>
          <w:rFonts w:ascii="Times New Roman" w:eastAsia="Times New Roman" w:hAnsi="Times New Roman" w:cs="Times New Roman"/>
          <w:color w:val="auto"/>
          <w:lang w:val="en-IN" w:eastAsia="en-IN"/>
        </w:rPr>
        <w:t>vɚ</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tran·see·ver</w:t>
      </w:r>
      <w:proofErr w:type="spellEnd"/>
    </w:p>
    <w:p w14:paraId="75CFC901"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Processor</w:t>
      </w:r>
      <w:r w:rsidRPr="00C26377">
        <w:rPr>
          <w:rFonts w:ascii="Times New Roman" w:eastAsia="Times New Roman" w:hAnsi="Times New Roman" w:cs="Times New Roman"/>
          <w:color w:val="auto"/>
          <w:lang w:val="en-IN" w:eastAsia="en-IN"/>
        </w:rPr>
        <w:br/>
        <w:t xml:space="preserve">Pronunciation link: </w:t>
      </w:r>
      <w:hyperlink r:id="rId31" w:history="1">
        <w:r w:rsidRPr="00C26377">
          <w:rPr>
            <w:rFonts w:ascii="Times New Roman" w:eastAsia="Times New Roman" w:hAnsi="Times New Roman" w:cs="Times New Roman"/>
            <w:color w:val="0000FF"/>
            <w:u w:val="single"/>
            <w:lang w:val="en-IN" w:eastAsia="en-IN"/>
          </w:rPr>
          <w:t>https://www.merriam-webster.com/dictionary/processor</w:t>
        </w:r>
      </w:hyperlink>
      <w:r w:rsidRPr="00C26377">
        <w:rPr>
          <w:rFonts w:ascii="Times New Roman" w:eastAsia="Times New Roman" w:hAnsi="Times New Roman" w:cs="Times New Roman"/>
          <w:color w:val="auto"/>
          <w:lang w:val="en-IN" w:eastAsia="en-IN"/>
        </w:rPr>
        <w:br/>
        <w:t>IPA: /</w:t>
      </w:r>
      <w:proofErr w:type="gramStart"/>
      <w:r w:rsidRPr="00C26377">
        <w:rPr>
          <w:rFonts w:ascii="Times New Roman" w:eastAsia="Times New Roman" w:hAnsi="Times New Roman" w:cs="Times New Roman"/>
          <w:color w:val="auto"/>
          <w:lang w:val="en-IN" w:eastAsia="en-IN"/>
        </w:rPr>
        <w:t>ˈ</w:t>
      </w:r>
      <w:proofErr w:type="spellStart"/>
      <w:r w:rsidRPr="00C26377">
        <w:rPr>
          <w:rFonts w:ascii="Times New Roman" w:eastAsia="Times New Roman" w:hAnsi="Times New Roman" w:cs="Times New Roman"/>
          <w:color w:val="auto"/>
          <w:lang w:val="en-IN" w:eastAsia="en-IN"/>
        </w:rPr>
        <w:t>prɑ</w:t>
      </w:r>
      <w:proofErr w:type="spellEnd"/>
      <w:r w:rsidRPr="00C26377">
        <w:rPr>
          <w:rFonts w:ascii="Times New Roman" w:eastAsia="Times New Roman" w:hAnsi="Times New Roman" w:cs="Times New Roman"/>
          <w:color w:val="auto"/>
          <w:lang w:val="en-IN" w:eastAsia="en-IN"/>
        </w:rPr>
        <w:t>ː.</w:t>
      </w:r>
      <w:proofErr w:type="spellStart"/>
      <w:r w:rsidRPr="00C26377">
        <w:rPr>
          <w:rFonts w:ascii="Times New Roman" w:eastAsia="Times New Roman" w:hAnsi="Times New Roman" w:cs="Times New Roman"/>
          <w:color w:val="auto"/>
          <w:lang w:val="en-IN" w:eastAsia="en-IN"/>
        </w:rPr>
        <w:t>sɛs</w:t>
      </w:r>
      <w:proofErr w:type="gramEnd"/>
      <w:r w:rsidRPr="00C26377">
        <w:rPr>
          <w:rFonts w:ascii="Times New Roman" w:eastAsia="Times New Roman" w:hAnsi="Times New Roman" w:cs="Times New Roman"/>
          <w:color w:val="auto"/>
          <w:lang w:val="en-IN" w:eastAsia="en-IN"/>
        </w:rPr>
        <w:t>.ɚ</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prah·sess·er</w:t>
      </w:r>
      <w:proofErr w:type="spellEnd"/>
    </w:p>
    <w:p w14:paraId="3F5F16E3"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Frequency</w:t>
      </w:r>
      <w:r w:rsidRPr="00C26377">
        <w:rPr>
          <w:rFonts w:ascii="Times New Roman" w:eastAsia="Times New Roman" w:hAnsi="Times New Roman" w:cs="Times New Roman"/>
          <w:color w:val="auto"/>
          <w:lang w:val="en-IN" w:eastAsia="en-IN"/>
        </w:rPr>
        <w:br/>
        <w:t xml:space="preserve">Pronunciation link: </w:t>
      </w:r>
      <w:hyperlink r:id="rId32" w:history="1">
        <w:r w:rsidRPr="00C26377">
          <w:rPr>
            <w:rFonts w:ascii="Times New Roman" w:eastAsia="Times New Roman" w:hAnsi="Times New Roman" w:cs="Times New Roman"/>
            <w:color w:val="0000FF"/>
            <w:u w:val="single"/>
            <w:lang w:val="en-IN" w:eastAsia="en-IN"/>
          </w:rPr>
          <w:t>https://www.merriam-webster.com/dictionary/frequency</w:t>
        </w:r>
      </w:hyperlink>
      <w:r w:rsidRPr="00C26377">
        <w:rPr>
          <w:rFonts w:ascii="Times New Roman" w:eastAsia="Times New Roman" w:hAnsi="Times New Roman" w:cs="Times New Roman"/>
          <w:color w:val="auto"/>
          <w:lang w:val="en-IN" w:eastAsia="en-IN"/>
        </w:rPr>
        <w:br/>
      </w:r>
      <w:r w:rsidRPr="00C26377">
        <w:rPr>
          <w:rFonts w:ascii="Times New Roman" w:eastAsia="Times New Roman" w:hAnsi="Times New Roman" w:cs="Times New Roman"/>
          <w:color w:val="auto"/>
          <w:lang w:val="en-IN" w:eastAsia="en-IN"/>
        </w:rPr>
        <w:lastRenderedPageBreak/>
        <w:t>IPA: /</w:t>
      </w:r>
      <w:proofErr w:type="gramStart"/>
      <w:r w:rsidRPr="00C26377">
        <w:rPr>
          <w:rFonts w:ascii="Times New Roman" w:eastAsia="Times New Roman" w:hAnsi="Times New Roman" w:cs="Times New Roman"/>
          <w:color w:val="auto"/>
          <w:lang w:val="en-IN" w:eastAsia="en-IN"/>
        </w:rPr>
        <w:t>ˈfriː.kwən.si</w:t>
      </w:r>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free·kwuhn·see</w:t>
      </w:r>
      <w:proofErr w:type="spellEnd"/>
    </w:p>
    <w:p w14:paraId="3DFDCF1E"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Receptacle</w:t>
      </w:r>
      <w:r w:rsidRPr="00C26377">
        <w:rPr>
          <w:rFonts w:ascii="Times New Roman" w:eastAsia="Times New Roman" w:hAnsi="Times New Roman" w:cs="Times New Roman"/>
          <w:color w:val="auto"/>
          <w:lang w:val="en-IN" w:eastAsia="en-IN"/>
        </w:rPr>
        <w:br/>
        <w:t xml:space="preserve">Pronunciation link: </w:t>
      </w:r>
      <w:hyperlink r:id="rId33" w:history="1">
        <w:r w:rsidRPr="00C26377">
          <w:rPr>
            <w:rFonts w:ascii="Times New Roman" w:eastAsia="Times New Roman" w:hAnsi="Times New Roman" w:cs="Times New Roman"/>
            <w:color w:val="0000FF"/>
            <w:u w:val="single"/>
            <w:lang w:val="en-IN" w:eastAsia="en-IN"/>
          </w:rPr>
          <w:t>https://www.merriam-webster.com/dictionary/receptacle</w:t>
        </w:r>
      </w:hyperlink>
      <w:r w:rsidRPr="00C26377">
        <w:rPr>
          <w:rFonts w:ascii="Times New Roman" w:eastAsia="Times New Roman" w:hAnsi="Times New Roman" w:cs="Times New Roman"/>
          <w:color w:val="auto"/>
          <w:lang w:val="en-IN" w:eastAsia="en-IN"/>
        </w:rPr>
        <w:br/>
        <w:t>IPA: /</w:t>
      </w:r>
      <w:proofErr w:type="spellStart"/>
      <w:r w:rsidRPr="00C26377">
        <w:rPr>
          <w:rFonts w:ascii="Times New Roman" w:eastAsia="Times New Roman" w:hAnsi="Times New Roman" w:cs="Times New Roman"/>
          <w:color w:val="auto"/>
          <w:lang w:val="en-IN" w:eastAsia="en-IN"/>
        </w:rPr>
        <w:t>rɪˈsɛp.tə.kəl</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ruh·sep·tuh·kuhl</w:t>
      </w:r>
      <w:proofErr w:type="spellEnd"/>
    </w:p>
    <w:p w14:paraId="4CFF84C5"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Phasic</w:t>
      </w:r>
      <w:r w:rsidRPr="00C26377">
        <w:rPr>
          <w:rFonts w:ascii="Times New Roman" w:eastAsia="Times New Roman" w:hAnsi="Times New Roman" w:cs="Times New Roman"/>
          <w:color w:val="auto"/>
          <w:lang w:val="en-IN" w:eastAsia="en-IN"/>
        </w:rPr>
        <w:br/>
        <w:t xml:space="preserve">Pronunciation link: </w:t>
      </w:r>
      <w:hyperlink r:id="rId34" w:history="1">
        <w:r w:rsidRPr="00C26377">
          <w:rPr>
            <w:rFonts w:ascii="Times New Roman" w:eastAsia="Times New Roman" w:hAnsi="Times New Roman" w:cs="Times New Roman"/>
            <w:color w:val="0000FF"/>
            <w:u w:val="single"/>
            <w:lang w:val="en-IN" w:eastAsia="en-IN"/>
          </w:rPr>
          <w:t>https://www.merriam-webster.com/dictionary/phasic</w:t>
        </w:r>
      </w:hyperlink>
      <w:r w:rsidRPr="00C26377">
        <w:rPr>
          <w:rFonts w:ascii="Times New Roman" w:eastAsia="Times New Roman" w:hAnsi="Times New Roman" w:cs="Times New Roman"/>
          <w:color w:val="auto"/>
          <w:lang w:val="en-IN" w:eastAsia="en-IN"/>
        </w:rPr>
        <w:br/>
        <w:t>IPA: /</w:t>
      </w:r>
      <w:proofErr w:type="gramStart"/>
      <w:r w:rsidRPr="00C26377">
        <w:rPr>
          <w:rFonts w:ascii="Times New Roman" w:eastAsia="Times New Roman" w:hAnsi="Times New Roman" w:cs="Times New Roman"/>
          <w:color w:val="auto"/>
          <w:lang w:val="en-IN" w:eastAsia="en-IN"/>
        </w:rPr>
        <w:t>ˈ</w:t>
      </w:r>
      <w:proofErr w:type="spellStart"/>
      <w:r w:rsidRPr="00C26377">
        <w:rPr>
          <w:rFonts w:ascii="Times New Roman" w:eastAsia="Times New Roman" w:hAnsi="Times New Roman" w:cs="Times New Roman"/>
          <w:color w:val="auto"/>
          <w:lang w:val="en-IN" w:eastAsia="en-IN"/>
        </w:rPr>
        <w:t>feɪ.zɪk</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fay·zik</w:t>
      </w:r>
      <w:proofErr w:type="spellEnd"/>
    </w:p>
    <w:p w14:paraId="01954F5D"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Velocity</w:t>
      </w:r>
      <w:r w:rsidRPr="00C26377">
        <w:rPr>
          <w:rFonts w:ascii="Times New Roman" w:eastAsia="Times New Roman" w:hAnsi="Times New Roman" w:cs="Times New Roman"/>
          <w:color w:val="auto"/>
          <w:lang w:val="en-IN" w:eastAsia="en-IN"/>
        </w:rPr>
        <w:br/>
        <w:t xml:space="preserve">Pronunciation link: </w:t>
      </w:r>
      <w:hyperlink r:id="rId35" w:history="1">
        <w:r w:rsidRPr="00C26377">
          <w:rPr>
            <w:rFonts w:ascii="Times New Roman" w:eastAsia="Times New Roman" w:hAnsi="Times New Roman" w:cs="Times New Roman"/>
            <w:color w:val="0000FF"/>
            <w:u w:val="single"/>
            <w:lang w:val="en-IN" w:eastAsia="en-IN"/>
          </w:rPr>
          <w:t>https://www.merriam-webster.com/dictionary/velocity</w:t>
        </w:r>
      </w:hyperlink>
      <w:r w:rsidRPr="00C26377">
        <w:rPr>
          <w:rFonts w:ascii="Times New Roman" w:eastAsia="Times New Roman" w:hAnsi="Times New Roman" w:cs="Times New Roman"/>
          <w:color w:val="auto"/>
          <w:lang w:val="en-IN" w:eastAsia="en-IN"/>
        </w:rPr>
        <w:br/>
        <w:t>IPA: /</w:t>
      </w:r>
      <w:proofErr w:type="spellStart"/>
      <w:r w:rsidRPr="00C26377">
        <w:rPr>
          <w:rFonts w:ascii="Times New Roman" w:eastAsia="Times New Roman" w:hAnsi="Times New Roman" w:cs="Times New Roman"/>
          <w:color w:val="auto"/>
          <w:lang w:val="en-IN" w:eastAsia="en-IN"/>
        </w:rPr>
        <w:t>vəˈlɑ</w:t>
      </w:r>
      <w:proofErr w:type="spellEnd"/>
      <w:r w:rsidRPr="00C26377">
        <w:rPr>
          <w:rFonts w:ascii="Times New Roman" w:eastAsia="Times New Roman" w:hAnsi="Times New Roman" w:cs="Times New Roman"/>
          <w:color w:val="auto"/>
          <w:lang w:val="en-IN" w:eastAsia="en-IN"/>
        </w:rPr>
        <w:t>ː.</w:t>
      </w:r>
      <w:proofErr w:type="spellStart"/>
      <w:r w:rsidRPr="00C26377">
        <w:rPr>
          <w:rFonts w:ascii="Times New Roman" w:eastAsia="Times New Roman" w:hAnsi="Times New Roman" w:cs="Times New Roman"/>
          <w:color w:val="auto"/>
          <w:lang w:val="en-IN" w:eastAsia="en-IN"/>
        </w:rPr>
        <w:t>sə.t̬i</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vuh·lah·suh·tee</w:t>
      </w:r>
      <w:proofErr w:type="spellEnd"/>
    </w:p>
    <w:p w14:paraId="5812556F"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Acquisition</w:t>
      </w:r>
      <w:r w:rsidRPr="00C26377">
        <w:rPr>
          <w:rFonts w:ascii="Times New Roman" w:eastAsia="Times New Roman" w:hAnsi="Times New Roman" w:cs="Times New Roman"/>
          <w:color w:val="auto"/>
          <w:lang w:val="en-IN" w:eastAsia="en-IN"/>
        </w:rPr>
        <w:br/>
        <w:t xml:space="preserve">Pronunciation link: </w:t>
      </w:r>
      <w:hyperlink r:id="rId36" w:history="1">
        <w:r w:rsidRPr="00C26377">
          <w:rPr>
            <w:rFonts w:ascii="Times New Roman" w:eastAsia="Times New Roman" w:hAnsi="Times New Roman" w:cs="Times New Roman"/>
            <w:color w:val="0000FF"/>
            <w:u w:val="single"/>
            <w:lang w:val="en-IN" w:eastAsia="en-IN"/>
          </w:rPr>
          <w:t>https://www.merriam-webster.com/dictionary/acquisition</w:t>
        </w:r>
      </w:hyperlink>
      <w:r w:rsidRPr="00C26377">
        <w:rPr>
          <w:rFonts w:ascii="Times New Roman" w:eastAsia="Times New Roman" w:hAnsi="Times New Roman" w:cs="Times New Roman"/>
          <w:color w:val="auto"/>
          <w:lang w:val="en-IN" w:eastAsia="en-IN"/>
        </w:rPr>
        <w:br/>
        <w:t>IPA: /ˌ</w:t>
      </w:r>
      <w:proofErr w:type="spellStart"/>
      <w:r w:rsidRPr="00C26377">
        <w:rPr>
          <w:rFonts w:ascii="Times New Roman" w:eastAsia="Times New Roman" w:hAnsi="Times New Roman" w:cs="Times New Roman"/>
          <w:color w:val="auto"/>
          <w:lang w:val="en-IN" w:eastAsia="en-IN"/>
        </w:rPr>
        <w:t>æk.wəˈzɪʃ.ən</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ak·wuh·zish·uhn</w:t>
      </w:r>
      <w:proofErr w:type="spellEnd"/>
    </w:p>
    <w:p w14:paraId="52647B6F"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Directory</w:t>
      </w:r>
      <w:r w:rsidRPr="00C26377">
        <w:rPr>
          <w:rFonts w:ascii="Times New Roman" w:eastAsia="Times New Roman" w:hAnsi="Times New Roman" w:cs="Times New Roman"/>
          <w:color w:val="auto"/>
          <w:lang w:val="en-IN" w:eastAsia="en-IN"/>
        </w:rPr>
        <w:br/>
        <w:t xml:space="preserve">Pronunciation link: </w:t>
      </w:r>
      <w:hyperlink r:id="rId37" w:history="1">
        <w:r w:rsidRPr="00C26377">
          <w:rPr>
            <w:rFonts w:ascii="Times New Roman" w:eastAsia="Times New Roman" w:hAnsi="Times New Roman" w:cs="Times New Roman"/>
            <w:color w:val="0000FF"/>
            <w:u w:val="single"/>
            <w:lang w:val="en-IN" w:eastAsia="en-IN"/>
          </w:rPr>
          <w:t>https://www.merriam-webster.com/dictionary/directory</w:t>
        </w:r>
      </w:hyperlink>
      <w:r w:rsidRPr="00C26377">
        <w:rPr>
          <w:rFonts w:ascii="Times New Roman" w:eastAsia="Times New Roman" w:hAnsi="Times New Roman" w:cs="Times New Roman"/>
          <w:color w:val="auto"/>
          <w:lang w:val="en-IN" w:eastAsia="en-IN"/>
        </w:rPr>
        <w:br/>
        <w:t>IPA: /</w:t>
      </w:r>
      <w:proofErr w:type="spellStart"/>
      <w:r w:rsidRPr="00C26377">
        <w:rPr>
          <w:rFonts w:ascii="Times New Roman" w:eastAsia="Times New Roman" w:hAnsi="Times New Roman" w:cs="Times New Roman"/>
          <w:color w:val="auto"/>
          <w:lang w:val="en-IN" w:eastAsia="en-IN"/>
        </w:rPr>
        <w:t>dəˈrɛk.tə.ri</w:t>
      </w:r>
      <w:proofErr w:type="spellEnd"/>
      <w:r w:rsidRPr="00C26377">
        <w:rPr>
          <w:rFonts w:ascii="Times New Roman" w:eastAsia="Times New Roman" w:hAnsi="Times New Roman" w:cs="Times New Roman"/>
          <w:color w:val="auto"/>
          <w:lang w:val="en-IN" w:eastAsia="en-IN"/>
        </w:rPr>
        <w:t>/, /</w:t>
      </w:r>
      <w:proofErr w:type="spellStart"/>
      <w:r w:rsidRPr="00C26377">
        <w:rPr>
          <w:rFonts w:ascii="Times New Roman" w:eastAsia="Times New Roman" w:hAnsi="Times New Roman" w:cs="Times New Roman"/>
          <w:color w:val="auto"/>
          <w:lang w:val="en-IN" w:eastAsia="en-IN"/>
        </w:rPr>
        <w:t>daɪˈrɛk.tə.ri</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duh·rek·tuh·ree</w:t>
      </w:r>
      <w:proofErr w:type="spellEnd"/>
    </w:p>
    <w:p w14:paraId="73E03D25"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Substernal</w:t>
      </w:r>
      <w:r w:rsidRPr="00C26377">
        <w:rPr>
          <w:rFonts w:ascii="Times New Roman" w:eastAsia="Times New Roman" w:hAnsi="Times New Roman" w:cs="Times New Roman"/>
          <w:color w:val="auto"/>
          <w:lang w:val="en-IN" w:eastAsia="en-IN"/>
        </w:rPr>
        <w:br/>
        <w:t xml:space="preserve">Pronunciation link: </w:t>
      </w:r>
      <w:hyperlink r:id="rId38" w:history="1">
        <w:r w:rsidRPr="00C26377">
          <w:rPr>
            <w:rFonts w:ascii="Times New Roman" w:eastAsia="Times New Roman" w:hAnsi="Times New Roman" w:cs="Times New Roman"/>
            <w:color w:val="0000FF"/>
            <w:u w:val="single"/>
            <w:lang w:val="en-IN" w:eastAsia="en-IN"/>
          </w:rPr>
          <w:t>https://www.merriam-webster.com/dictionary/substernal</w:t>
        </w:r>
      </w:hyperlink>
      <w:r w:rsidRPr="00C26377">
        <w:rPr>
          <w:rFonts w:ascii="Times New Roman" w:eastAsia="Times New Roman" w:hAnsi="Times New Roman" w:cs="Times New Roman"/>
          <w:color w:val="auto"/>
          <w:lang w:val="en-IN" w:eastAsia="en-IN"/>
        </w:rPr>
        <w:br/>
        <w:t>IPA: /</w:t>
      </w:r>
      <w:proofErr w:type="spellStart"/>
      <w:proofErr w:type="gramStart"/>
      <w:r w:rsidRPr="00C26377">
        <w:rPr>
          <w:rFonts w:ascii="Times New Roman" w:eastAsia="Times New Roman" w:hAnsi="Times New Roman" w:cs="Times New Roman"/>
          <w:color w:val="auto"/>
          <w:lang w:val="en-IN" w:eastAsia="en-IN"/>
        </w:rPr>
        <w:t>sʌbˈstɝ</w:t>
      </w:r>
      <w:proofErr w:type="spellEnd"/>
      <w:r w:rsidRPr="00C26377">
        <w:rPr>
          <w:rFonts w:ascii="Times New Roman" w:eastAsia="Times New Roman" w:hAnsi="Times New Roman" w:cs="Times New Roman"/>
          <w:color w:val="auto"/>
          <w:lang w:val="en-IN" w:eastAsia="en-IN"/>
        </w:rPr>
        <w:t>ː.</w:t>
      </w:r>
      <w:proofErr w:type="spellStart"/>
      <w:r w:rsidRPr="00C26377">
        <w:rPr>
          <w:rFonts w:ascii="Times New Roman" w:eastAsia="Times New Roman" w:hAnsi="Times New Roman" w:cs="Times New Roman"/>
          <w:color w:val="auto"/>
          <w:lang w:val="en-IN" w:eastAsia="en-IN"/>
        </w:rPr>
        <w:t>nəl</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sub·stur·nuhl</w:t>
      </w:r>
      <w:proofErr w:type="spellEnd"/>
    </w:p>
    <w:p w14:paraId="7C969CE3"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Epigastric</w:t>
      </w:r>
      <w:r w:rsidRPr="00C26377">
        <w:rPr>
          <w:rFonts w:ascii="Times New Roman" w:eastAsia="Times New Roman" w:hAnsi="Times New Roman" w:cs="Times New Roman"/>
          <w:color w:val="auto"/>
          <w:lang w:val="en-IN" w:eastAsia="en-IN"/>
        </w:rPr>
        <w:br/>
        <w:t xml:space="preserve">Pronunciation link: </w:t>
      </w:r>
      <w:hyperlink r:id="rId39" w:history="1">
        <w:r w:rsidRPr="00C26377">
          <w:rPr>
            <w:rFonts w:ascii="Times New Roman" w:eastAsia="Times New Roman" w:hAnsi="Times New Roman" w:cs="Times New Roman"/>
            <w:color w:val="0000FF"/>
            <w:u w:val="single"/>
            <w:lang w:val="en-IN" w:eastAsia="en-IN"/>
          </w:rPr>
          <w:t>https://www.merriam-webster.com/dictionary/epigastric</w:t>
        </w:r>
      </w:hyperlink>
      <w:r w:rsidRPr="00C26377">
        <w:rPr>
          <w:rFonts w:ascii="Times New Roman" w:eastAsia="Times New Roman" w:hAnsi="Times New Roman" w:cs="Times New Roman"/>
          <w:color w:val="auto"/>
          <w:lang w:val="en-IN" w:eastAsia="en-IN"/>
        </w:rPr>
        <w:br/>
        <w:t>IPA: /ˌ</w:t>
      </w:r>
      <w:proofErr w:type="spellStart"/>
      <w:r w:rsidRPr="00C26377">
        <w:rPr>
          <w:rFonts w:ascii="Times New Roman" w:eastAsia="Times New Roman" w:hAnsi="Times New Roman" w:cs="Times New Roman"/>
          <w:color w:val="auto"/>
          <w:lang w:val="en-IN" w:eastAsia="en-IN"/>
        </w:rPr>
        <w:t>ɛp.ɪˈɡæs.trɪk</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ep·ih·gas·trik</w:t>
      </w:r>
      <w:proofErr w:type="spellEnd"/>
    </w:p>
    <w:p w14:paraId="390DB8C3"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Diaphragm</w:t>
      </w:r>
      <w:r w:rsidRPr="00C26377">
        <w:rPr>
          <w:rFonts w:ascii="Times New Roman" w:eastAsia="Times New Roman" w:hAnsi="Times New Roman" w:cs="Times New Roman"/>
          <w:color w:val="auto"/>
          <w:lang w:val="en-IN" w:eastAsia="en-IN"/>
        </w:rPr>
        <w:br/>
        <w:t xml:space="preserve">Pronunciation link: </w:t>
      </w:r>
      <w:hyperlink r:id="rId40" w:history="1">
        <w:r w:rsidRPr="00C26377">
          <w:rPr>
            <w:rFonts w:ascii="Times New Roman" w:eastAsia="Times New Roman" w:hAnsi="Times New Roman" w:cs="Times New Roman"/>
            <w:color w:val="0000FF"/>
            <w:u w:val="single"/>
            <w:lang w:val="en-IN" w:eastAsia="en-IN"/>
          </w:rPr>
          <w:t>https://www.merriam-webster.com/dictionary/diaphragm</w:t>
        </w:r>
      </w:hyperlink>
      <w:r w:rsidRPr="00C26377">
        <w:rPr>
          <w:rFonts w:ascii="Times New Roman" w:eastAsia="Times New Roman" w:hAnsi="Times New Roman" w:cs="Times New Roman"/>
          <w:color w:val="auto"/>
          <w:lang w:val="en-IN" w:eastAsia="en-IN"/>
        </w:rPr>
        <w:br/>
        <w:t>IPA: /</w:t>
      </w:r>
      <w:proofErr w:type="gramStart"/>
      <w:r w:rsidRPr="00C26377">
        <w:rPr>
          <w:rFonts w:ascii="Times New Roman" w:eastAsia="Times New Roman" w:hAnsi="Times New Roman" w:cs="Times New Roman"/>
          <w:color w:val="auto"/>
          <w:lang w:val="en-IN" w:eastAsia="en-IN"/>
        </w:rPr>
        <w:t>ˈ</w:t>
      </w:r>
      <w:proofErr w:type="spellStart"/>
      <w:r w:rsidRPr="00C26377">
        <w:rPr>
          <w:rFonts w:ascii="Times New Roman" w:eastAsia="Times New Roman" w:hAnsi="Times New Roman" w:cs="Times New Roman"/>
          <w:color w:val="auto"/>
          <w:lang w:val="en-IN" w:eastAsia="en-IN"/>
        </w:rPr>
        <w:t>daɪ.əˌfræm</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dye·uh·fram</w:t>
      </w:r>
      <w:proofErr w:type="spellEnd"/>
    </w:p>
    <w:p w14:paraId="5E75D3E6"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Cephalad</w:t>
      </w:r>
      <w:r w:rsidRPr="00C26377">
        <w:rPr>
          <w:rFonts w:ascii="Times New Roman" w:eastAsia="Times New Roman" w:hAnsi="Times New Roman" w:cs="Times New Roman"/>
          <w:color w:val="auto"/>
          <w:lang w:val="en-IN" w:eastAsia="en-IN"/>
        </w:rPr>
        <w:br/>
        <w:t xml:space="preserve">Pronunciation link: </w:t>
      </w:r>
      <w:hyperlink r:id="rId41" w:history="1">
        <w:r w:rsidRPr="00C26377">
          <w:rPr>
            <w:rFonts w:ascii="Times New Roman" w:eastAsia="Times New Roman" w:hAnsi="Times New Roman" w:cs="Times New Roman"/>
            <w:color w:val="0000FF"/>
            <w:u w:val="single"/>
            <w:lang w:val="en-IN" w:eastAsia="en-IN"/>
          </w:rPr>
          <w:t>https://www.merriam-webster.com/dictionary/cephalad</w:t>
        </w:r>
      </w:hyperlink>
      <w:r w:rsidRPr="00C26377">
        <w:rPr>
          <w:rFonts w:ascii="Times New Roman" w:eastAsia="Times New Roman" w:hAnsi="Times New Roman" w:cs="Times New Roman"/>
          <w:color w:val="auto"/>
          <w:lang w:val="en-IN" w:eastAsia="en-IN"/>
        </w:rPr>
        <w:br/>
        <w:t>IPA: /ˈ</w:t>
      </w:r>
      <w:proofErr w:type="spellStart"/>
      <w:r w:rsidRPr="00C26377">
        <w:rPr>
          <w:rFonts w:ascii="Times New Roman" w:eastAsia="Times New Roman" w:hAnsi="Times New Roman" w:cs="Times New Roman"/>
          <w:color w:val="auto"/>
          <w:lang w:val="en-IN" w:eastAsia="en-IN"/>
        </w:rPr>
        <w:t>sɛf.</w:t>
      </w:r>
      <w:proofErr w:type="gramStart"/>
      <w:r w:rsidRPr="00C26377">
        <w:rPr>
          <w:rFonts w:ascii="Times New Roman" w:eastAsia="Times New Roman" w:hAnsi="Times New Roman" w:cs="Times New Roman"/>
          <w:color w:val="auto"/>
          <w:lang w:val="en-IN" w:eastAsia="en-IN"/>
        </w:rPr>
        <w:t>ə.læd</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sef·uh·lad</w:t>
      </w:r>
      <w:proofErr w:type="spellEnd"/>
    </w:p>
    <w:p w14:paraId="694F0E32"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Mitral</w:t>
      </w:r>
      <w:r w:rsidRPr="00C26377">
        <w:rPr>
          <w:rFonts w:ascii="Times New Roman" w:eastAsia="Times New Roman" w:hAnsi="Times New Roman" w:cs="Times New Roman"/>
          <w:color w:val="auto"/>
          <w:lang w:val="en-IN" w:eastAsia="en-IN"/>
        </w:rPr>
        <w:br/>
        <w:t xml:space="preserve">Pronunciation link: </w:t>
      </w:r>
      <w:hyperlink r:id="rId42" w:history="1">
        <w:r w:rsidRPr="00C26377">
          <w:rPr>
            <w:rFonts w:ascii="Times New Roman" w:eastAsia="Times New Roman" w:hAnsi="Times New Roman" w:cs="Times New Roman"/>
            <w:color w:val="0000FF"/>
            <w:u w:val="single"/>
            <w:lang w:val="en-IN" w:eastAsia="en-IN"/>
          </w:rPr>
          <w:t>https://www.merriam-webster.com/dictionary/mitral</w:t>
        </w:r>
      </w:hyperlink>
      <w:r w:rsidRPr="00C26377">
        <w:rPr>
          <w:rFonts w:ascii="Times New Roman" w:eastAsia="Times New Roman" w:hAnsi="Times New Roman" w:cs="Times New Roman"/>
          <w:color w:val="auto"/>
          <w:lang w:val="en-IN" w:eastAsia="en-IN"/>
        </w:rPr>
        <w:br/>
        <w:t>IPA: /</w:t>
      </w:r>
      <w:proofErr w:type="gramStart"/>
      <w:r w:rsidRPr="00C26377">
        <w:rPr>
          <w:rFonts w:ascii="Times New Roman" w:eastAsia="Times New Roman" w:hAnsi="Times New Roman" w:cs="Times New Roman"/>
          <w:color w:val="auto"/>
          <w:lang w:val="en-IN" w:eastAsia="en-IN"/>
        </w:rPr>
        <w:t>ˈ</w:t>
      </w:r>
      <w:proofErr w:type="spellStart"/>
      <w:r w:rsidRPr="00C26377">
        <w:rPr>
          <w:rFonts w:ascii="Times New Roman" w:eastAsia="Times New Roman" w:hAnsi="Times New Roman" w:cs="Times New Roman"/>
          <w:color w:val="auto"/>
          <w:lang w:val="en-IN" w:eastAsia="en-IN"/>
        </w:rPr>
        <w:t>maɪ.trəl</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my·truhl</w:t>
      </w:r>
      <w:proofErr w:type="spellEnd"/>
    </w:p>
    <w:p w14:paraId="18E086BB"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proofErr w:type="spellStart"/>
      <w:r w:rsidRPr="00C26377">
        <w:rPr>
          <w:rFonts w:ascii="Times New Roman" w:eastAsia="Times New Roman" w:hAnsi="Times New Roman" w:cs="Times New Roman"/>
          <w:color w:val="auto"/>
          <w:lang w:val="en-IN" w:eastAsia="en-IN"/>
        </w:rPr>
        <w:t>Transmitral</w:t>
      </w:r>
      <w:proofErr w:type="spellEnd"/>
      <w:r w:rsidRPr="00C26377">
        <w:rPr>
          <w:rFonts w:ascii="Times New Roman" w:eastAsia="Times New Roman" w:hAnsi="Times New Roman" w:cs="Times New Roman"/>
          <w:color w:val="auto"/>
          <w:lang w:val="en-IN" w:eastAsia="en-IN"/>
        </w:rPr>
        <w:br/>
        <w:t xml:space="preserve">Pronunciation link: </w:t>
      </w:r>
      <w:hyperlink r:id="rId43" w:history="1">
        <w:r w:rsidRPr="00C26377">
          <w:rPr>
            <w:rFonts w:ascii="Times New Roman" w:eastAsia="Times New Roman" w:hAnsi="Times New Roman" w:cs="Times New Roman"/>
            <w:color w:val="0000FF"/>
            <w:u w:val="single"/>
            <w:lang w:val="en-IN" w:eastAsia="en-IN"/>
          </w:rPr>
          <w:t>https://www.merriam-webster.com/dictionary/transmitral</w:t>
        </w:r>
      </w:hyperlink>
      <w:r w:rsidRPr="00C26377">
        <w:rPr>
          <w:rFonts w:ascii="Times New Roman" w:eastAsia="Times New Roman" w:hAnsi="Times New Roman" w:cs="Times New Roman"/>
          <w:color w:val="auto"/>
          <w:lang w:val="en-IN" w:eastAsia="en-IN"/>
        </w:rPr>
        <w:br/>
      </w:r>
      <w:r w:rsidRPr="00C26377">
        <w:rPr>
          <w:rFonts w:ascii="Times New Roman" w:eastAsia="Times New Roman" w:hAnsi="Times New Roman" w:cs="Times New Roman"/>
          <w:color w:val="auto"/>
          <w:lang w:val="en-IN" w:eastAsia="en-IN"/>
        </w:rPr>
        <w:lastRenderedPageBreak/>
        <w:t>IPA: /</w:t>
      </w:r>
      <w:proofErr w:type="gramStart"/>
      <w:r w:rsidRPr="00C26377">
        <w:rPr>
          <w:rFonts w:ascii="Times New Roman" w:eastAsia="Times New Roman" w:hAnsi="Times New Roman" w:cs="Times New Roman"/>
          <w:color w:val="auto"/>
          <w:lang w:val="en-IN" w:eastAsia="en-IN"/>
        </w:rPr>
        <w:t>ˌ</w:t>
      </w:r>
      <w:proofErr w:type="spellStart"/>
      <w:r w:rsidRPr="00C26377">
        <w:rPr>
          <w:rFonts w:ascii="Times New Roman" w:eastAsia="Times New Roman" w:hAnsi="Times New Roman" w:cs="Times New Roman"/>
          <w:color w:val="auto"/>
          <w:lang w:val="en-IN" w:eastAsia="en-IN"/>
        </w:rPr>
        <w:t>trænzˈmaɪ.trəl</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tranz·my·truhl</w:t>
      </w:r>
      <w:proofErr w:type="spellEnd"/>
    </w:p>
    <w:p w14:paraId="789D835B"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Antegrade</w:t>
      </w:r>
      <w:r w:rsidRPr="00C26377">
        <w:rPr>
          <w:rFonts w:ascii="Times New Roman" w:eastAsia="Times New Roman" w:hAnsi="Times New Roman" w:cs="Times New Roman"/>
          <w:color w:val="auto"/>
          <w:lang w:val="en-IN" w:eastAsia="en-IN"/>
        </w:rPr>
        <w:br/>
        <w:t xml:space="preserve">Pronunciation link: </w:t>
      </w:r>
      <w:hyperlink r:id="rId44" w:history="1">
        <w:r w:rsidRPr="00C26377">
          <w:rPr>
            <w:rFonts w:ascii="Times New Roman" w:eastAsia="Times New Roman" w:hAnsi="Times New Roman" w:cs="Times New Roman"/>
            <w:color w:val="0000FF"/>
            <w:u w:val="single"/>
            <w:lang w:val="en-IN" w:eastAsia="en-IN"/>
          </w:rPr>
          <w:t>https://www.merriam-webster.com/dictionary/antegrade</w:t>
        </w:r>
      </w:hyperlink>
      <w:r w:rsidRPr="00C26377">
        <w:rPr>
          <w:rFonts w:ascii="Times New Roman" w:eastAsia="Times New Roman" w:hAnsi="Times New Roman" w:cs="Times New Roman"/>
          <w:color w:val="auto"/>
          <w:lang w:val="en-IN" w:eastAsia="en-IN"/>
        </w:rPr>
        <w:br/>
        <w:t>IPA: /</w:t>
      </w:r>
      <w:proofErr w:type="gramStart"/>
      <w:r w:rsidRPr="00C26377">
        <w:rPr>
          <w:rFonts w:ascii="Times New Roman" w:eastAsia="Times New Roman" w:hAnsi="Times New Roman" w:cs="Times New Roman"/>
          <w:color w:val="auto"/>
          <w:lang w:val="en-IN" w:eastAsia="en-IN"/>
        </w:rPr>
        <w:t>ˈ</w:t>
      </w:r>
      <w:proofErr w:type="spellStart"/>
      <w:r w:rsidRPr="00C26377">
        <w:rPr>
          <w:rFonts w:ascii="Times New Roman" w:eastAsia="Times New Roman" w:hAnsi="Times New Roman" w:cs="Times New Roman"/>
          <w:color w:val="auto"/>
          <w:lang w:val="en-IN" w:eastAsia="en-IN"/>
        </w:rPr>
        <w:t>æn.tiˌɡreɪd</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an·tee·grayd</w:t>
      </w:r>
      <w:proofErr w:type="spellEnd"/>
    </w:p>
    <w:p w14:paraId="4DC52894"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Retrograde</w:t>
      </w:r>
      <w:r w:rsidRPr="00C26377">
        <w:rPr>
          <w:rFonts w:ascii="Times New Roman" w:eastAsia="Times New Roman" w:hAnsi="Times New Roman" w:cs="Times New Roman"/>
          <w:color w:val="auto"/>
          <w:lang w:val="en-IN" w:eastAsia="en-IN"/>
        </w:rPr>
        <w:br/>
        <w:t xml:space="preserve">Pronunciation link: </w:t>
      </w:r>
      <w:hyperlink r:id="rId45" w:history="1">
        <w:r w:rsidRPr="00C26377">
          <w:rPr>
            <w:rFonts w:ascii="Times New Roman" w:eastAsia="Times New Roman" w:hAnsi="Times New Roman" w:cs="Times New Roman"/>
            <w:color w:val="0000FF"/>
            <w:u w:val="single"/>
            <w:lang w:val="en-IN" w:eastAsia="en-IN"/>
          </w:rPr>
          <w:t>https://www.merriam-webster.com/dictionary/retrograde</w:t>
        </w:r>
      </w:hyperlink>
      <w:r w:rsidRPr="00C26377">
        <w:rPr>
          <w:rFonts w:ascii="Times New Roman" w:eastAsia="Times New Roman" w:hAnsi="Times New Roman" w:cs="Times New Roman"/>
          <w:color w:val="auto"/>
          <w:lang w:val="en-IN" w:eastAsia="en-IN"/>
        </w:rPr>
        <w:br/>
        <w:t>IPA: /</w:t>
      </w:r>
      <w:proofErr w:type="gramStart"/>
      <w:r w:rsidRPr="00C26377">
        <w:rPr>
          <w:rFonts w:ascii="Times New Roman" w:eastAsia="Times New Roman" w:hAnsi="Times New Roman" w:cs="Times New Roman"/>
          <w:color w:val="auto"/>
          <w:lang w:val="en-IN" w:eastAsia="en-IN"/>
        </w:rPr>
        <w:t>ˈ</w:t>
      </w:r>
      <w:proofErr w:type="spellStart"/>
      <w:r w:rsidRPr="00C26377">
        <w:rPr>
          <w:rFonts w:ascii="Times New Roman" w:eastAsia="Times New Roman" w:hAnsi="Times New Roman" w:cs="Times New Roman"/>
          <w:color w:val="auto"/>
          <w:lang w:val="en-IN" w:eastAsia="en-IN"/>
        </w:rPr>
        <w:t>rɛ.troʊˌɡreɪd</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reh·troh·grayd</w:t>
      </w:r>
      <w:proofErr w:type="spellEnd"/>
    </w:p>
    <w:p w14:paraId="1FB28C9C"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Biphasic</w:t>
      </w:r>
      <w:r w:rsidRPr="00C26377">
        <w:rPr>
          <w:rFonts w:ascii="Times New Roman" w:eastAsia="Times New Roman" w:hAnsi="Times New Roman" w:cs="Times New Roman"/>
          <w:color w:val="auto"/>
          <w:lang w:val="en-IN" w:eastAsia="en-IN"/>
        </w:rPr>
        <w:br/>
        <w:t xml:space="preserve">Pronunciation link: </w:t>
      </w:r>
      <w:hyperlink r:id="rId46" w:history="1">
        <w:r w:rsidRPr="00C26377">
          <w:rPr>
            <w:rFonts w:ascii="Times New Roman" w:eastAsia="Times New Roman" w:hAnsi="Times New Roman" w:cs="Times New Roman"/>
            <w:color w:val="0000FF"/>
            <w:u w:val="single"/>
            <w:lang w:val="en-IN" w:eastAsia="en-IN"/>
          </w:rPr>
          <w:t>https://www.merriam-webster.com/dictionary/biphasic</w:t>
        </w:r>
      </w:hyperlink>
      <w:r w:rsidRPr="00C26377">
        <w:rPr>
          <w:rFonts w:ascii="Times New Roman" w:eastAsia="Times New Roman" w:hAnsi="Times New Roman" w:cs="Times New Roman"/>
          <w:color w:val="auto"/>
          <w:lang w:val="en-IN" w:eastAsia="en-IN"/>
        </w:rPr>
        <w:br/>
        <w:t>IPA: /</w:t>
      </w:r>
      <w:proofErr w:type="spellStart"/>
      <w:proofErr w:type="gramStart"/>
      <w:r w:rsidRPr="00C26377">
        <w:rPr>
          <w:rFonts w:ascii="Times New Roman" w:eastAsia="Times New Roman" w:hAnsi="Times New Roman" w:cs="Times New Roman"/>
          <w:color w:val="auto"/>
          <w:lang w:val="en-IN" w:eastAsia="en-IN"/>
        </w:rPr>
        <w:t>baɪˈfeɪ.zɪk</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by·fay·zik</w:t>
      </w:r>
      <w:proofErr w:type="spellEnd"/>
    </w:p>
    <w:p w14:paraId="1FC90428"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Isovolumic</w:t>
      </w:r>
      <w:r w:rsidRPr="00C26377">
        <w:rPr>
          <w:rFonts w:ascii="Times New Roman" w:eastAsia="Times New Roman" w:hAnsi="Times New Roman" w:cs="Times New Roman"/>
          <w:color w:val="auto"/>
          <w:lang w:val="en-IN" w:eastAsia="en-IN"/>
        </w:rPr>
        <w:br/>
        <w:t xml:space="preserve">Pronunciation link: </w:t>
      </w:r>
      <w:hyperlink r:id="rId47" w:history="1">
        <w:r w:rsidRPr="00C26377">
          <w:rPr>
            <w:rFonts w:ascii="Times New Roman" w:eastAsia="Times New Roman" w:hAnsi="Times New Roman" w:cs="Times New Roman"/>
            <w:color w:val="0000FF"/>
            <w:u w:val="single"/>
            <w:lang w:val="en-IN" w:eastAsia="en-IN"/>
          </w:rPr>
          <w:t>https://www.merriam-webster.com/dictionary/isovolumic</w:t>
        </w:r>
      </w:hyperlink>
      <w:r w:rsidRPr="00C26377">
        <w:rPr>
          <w:rFonts w:ascii="Times New Roman" w:eastAsia="Times New Roman" w:hAnsi="Times New Roman" w:cs="Times New Roman"/>
          <w:color w:val="auto"/>
          <w:lang w:val="en-IN" w:eastAsia="en-IN"/>
        </w:rPr>
        <w:br/>
        <w:t>IPA: /ˌaɪ.soʊ.</w:t>
      </w:r>
      <w:proofErr w:type="spellStart"/>
      <w:r w:rsidRPr="00C26377">
        <w:rPr>
          <w:rFonts w:ascii="Times New Roman" w:eastAsia="Times New Roman" w:hAnsi="Times New Roman" w:cs="Times New Roman"/>
          <w:color w:val="auto"/>
          <w:lang w:val="en-IN" w:eastAsia="en-IN"/>
        </w:rPr>
        <w:t>vəˈlu</w:t>
      </w:r>
      <w:proofErr w:type="spellEnd"/>
      <w:r w:rsidRPr="00C26377">
        <w:rPr>
          <w:rFonts w:ascii="Times New Roman" w:eastAsia="Times New Roman" w:hAnsi="Times New Roman" w:cs="Times New Roman"/>
          <w:color w:val="auto"/>
          <w:lang w:val="en-IN" w:eastAsia="en-IN"/>
        </w:rPr>
        <w:t>ː.</w:t>
      </w:r>
      <w:proofErr w:type="spellStart"/>
      <w:r w:rsidRPr="00C26377">
        <w:rPr>
          <w:rFonts w:ascii="Times New Roman" w:eastAsia="Times New Roman" w:hAnsi="Times New Roman" w:cs="Times New Roman"/>
          <w:color w:val="auto"/>
          <w:lang w:val="en-IN" w:eastAsia="en-IN"/>
        </w:rPr>
        <w:t>mɪk</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eye·soh·vuh·loo·mik</w:t>
      </w:r>
      <w:proofErr w:type="spellEnd"/>
    </w:p>
    <w:p w14:paraId="7DB130F1"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Echocardiographic</w:t>
      </w:r>
      <w:r w:rsidRPr="00C26377">
        <w:rPr>
          <w:rFonts w:ascii="Times New Roman" w:eastAsia="Times New Roman" w:hAnsi="Times New Roman" w:cs="Times New Roman"/>
          <w:color w:val="auto"/>
          <w:lang w:val="en-IN" w:eastAsia="en-IN"/>
        </w:rPr>
        <w:br/>
        <w:t xml:space="preserve">Pronunciation link: </w:t>
      </w:r>
      <w:hyperlink r:id="rId48" w:history="1">
        <w:r w:rsidRPr="00C26377">
          <w:rPr>
            <w:rFonts w:ascii="Times New Roman" w:eastAsia="Times New Roman" w:hAnsi="Times New Roman" w:cs="Times New Roman"/>
            <w:color w:val="0000FF"/>
            <w:u w:val="single"/>
            <w:lang w:val="en-IN" w:eastAsia="en-IN"/>
          </w:rPr>
          <w:t>https://www.merriam-webster.com/dictionary/echocardiographic</w:t>
        </w:r>
      </w:hyperlink>
      <w:r w:rsidRPr="00C26377">
        <w:rPr>
          <w:rFonts w:ascii="Times New Roman" w:eastAsia="Times New Roman" w:hAnsi="Times New Roman" w:cs="Times New Roman"/>
          <w:color w:val="auto"/>
          <w:lang w:val="en-IN" w:eastAsia="en-IN"/>
        </w:rPr>
        <w:br/>
        <w:t>IPA: /ˌ</w:t>
      </w:r>
      <w:proofErr w:type="spellStart"/>
      <w:r w:rsidRPr="00C26377">
        <w:rPr>
          <w:rFonts w:ascii="Times New Roman" w:eastAsia="Times New Roman" w:hAnsi="Times New Roman" w:cs="Times New Roman"/>
          <w:color w:val="auto"/>
          <w:lang w:val="en-IN" w:eastAsia="en-IN"/>
        </w:rPr>
        <w:t>ɛk.oʊˌkɑːr.di.oʊˈɡræf.ɪk</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ek·oh·kar·dee·oh·graf·ik</w:t>
      </w:r>
      <w:proofErr w:type="spellEnd"/>
    </w:p>
    <w:p w14:paraId="11AF9985"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Hypertension</w:t>
      </w:r>
      <w:r w:rsidRPr="00C26377">
        <w:rPr>
          <w:rFonts w:ascii="Times New Roman" w:eastAsia="Times New Roman" w:hAnsi="Times New Roman" w:cs="Times New Roman"/>
          <w:color w:val="auto"/>
          <w:lang w:val="en-IN" w:eastAsia="en-IN"/>
        </w:rPr>
        <w:br/>
        <w:t xml:space="preserve">Pronunciation link: </w:t>
      </w:r>
      <w:hyperlink r:id="rId49" w:history="1">
        <w:r w:rsidRPr="00C26377">
          <w:rPr>
            <w:rFonts w:ascii="Times New Roman" w:eastAsia="Times New Roman" w:hAnsi="Times New Roman" w:cs="Times New Roman"/>
            <w:color w:val="0000FF"/>
            <w:u w:val="single"/>
            <w:lang w:val="en-IN" w:eastAsia="en-IN"/>
          </w:rPr>
          <w:t>https://www.merriam-webster.com/dictionary/hypertension</w:t>
        </w:r>
      </w:hyperlink>
      <w:r w:rsidRPr="00C26377">
        <w:rPr>
          <w:rFonts w:ascii="Times New Roman" w:eastAsia="Times New Roman" w:hAnsi="Times New Roman" w:cs="Times New Roman"/>
          <w:color w:val="auto"/>
          <w:lang w:val="en-IN" w:eastAsia="en-IN"/>
        </w:rPr>
        <w:br/>
        <w:t>IPA: /ˌ</w:t>
      </w:r>
      <w:proofErr w:type="spellStart"/>
      <w:r w:rsidRPr="00C26377">
        <w:rPr>
          <w:rFonts w:ascii="Times New Roman" w:eastAsia="Times New Roman" w:hAnsi="Times New Roman" w:cs="Times New Roman"/>
          <w:color w:val="auto"/>
          <w:lang w:val="en-IN" w:eastAsia="en-IN"/>
        </w:rPr>
        <w:t>haɪ.pɚˈtɛn.ʃən</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hy·per·ten·shuhn</w:t>
      </w:r>
      <w:proofErr w:type="spellEnd"/>
    </w:p>
    <w:p w14:paraId="18A1427C"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Aortic</w:t>
      </w:r>
      <w:r w:rsidRPr="00C26377">
        <w:rPr>
          <w:rFonts w:ascii="Times New Roman" w:eastAsia="Times New Roman" w:hAnsi="Times New Roman" w:cs="Times New Roman"/>
          <w:color w:val="auto"/>
          <w:lang w:val="en-IN" w:eastAsia="en-IN"/>
        </w:rPr>
        <w:br/>
        <w:t xml:space="preserve">Pronunciation link: </w:t>
      </w:r>
      <w:hyperlink r:id="rId50" w:history="1">
        <w:r w:rsidRPr="00C26377">
          <w:rPr>
            <w:rFonts w:ascii="Times New Roman" w:eastAsia="Times New Roman" w:hAnsi="Times New Roman" w:cs="Times New Roman"/>
            <w:color w:val="0000FF"/>
            <w:u w:val="single"/>
            <w:lang w:val="en-IN" w:eastAsia="en-IN"/>
          </w:rPr>
          <w:t>https://www.merriam-webster.com/dictionary/aortic</w:t>
        </w:r>
      </w:hyperlink>
      <w:r w:rsidRPr="00C26377">
        <w:rPr>
          <w:rFonts w:ascii="Times New Roman" w:eastAsia="Times New Roman" w:hAnsi="Times New Roman" w:cs="Times New Roman"/>
          <w:color w:val="auto"/>
          <w:lang w:val="en-IN" w:eastAsia="en-IN"/>
        </w:rPr>
        <w:br/>
        <w:t>IPA: /</w:t>
      </w:r>
      <w:proofErr w:type="spellStart"/>
      <w:proofErr w:type="gramStart"/>
      <w:r w:rsidRPr="00C26377">
        <w:rPr>
          <w:rFonts w:ascii="Times New Roman" w:eastAsia="Times New Roman" w:hAnsi="Times New Roman" w:cs="Times New Roman"/>
          <w:color w:val="auto"/>
          <w:lang w:val="en-IN" w:eastAsia="en-IN"/>
        </w:rPr>
        <w:t>eɪˈɔːr.tɪk</w:t>
      </w:r>
      <w:proofErr w:type="spellEnd"/>
      <w:proofErr w:type="gram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ay·or·tik</w:t>
      </w:r>
      <w:proofErr w:type="spellEnd"/>
    </w:p>
    <w:p w14:paraId="7D80473D" w14:textId="77777777" w:rsidR="00C26377" w:rsidRPr="00C26377" w:rsidRDefault="00C26377" w:rsidP="00C26377">
      <w:pPr>
        <w:numPr>
          <w:ilvl w:val="0"/>
          <w:numId w:val="48"/>
        </w:numPr>
        <w:spacing w:before="100" w:beforeAutospacing="1" w:after="100" w:afterAutospacing="1"/>
        <w:rPr>
          <w:rFonts w:ascii="Times New Roman" w:eastAsia="Times New Roman" w:hAnsi="Times New Roman" w:cs="Times New Roman"/>
          <w:color w:val="auto"/>
          <w:lang w:val="en-IN" w:eastAsia="en-IN"/>
        </w:rPr>
      </w:pPr>
      <w:r w:rsidRPr="00C26377">
        <w:rPr>
          <w:rFonts w:ascii="Times New Roman" w:eastAsia="Times New Roman" w:hAnsi="Times New Roman" w:cs="Times New Roman"/>
          <w:color w:val="auto"/>
          <w:lang w:val="en-IN" w:eastAsia="en-IN"/>
        </w:rPr>
        <w:t>Clipboard</w:t>
      </w:r>
      <w:r w:rsidRPr="00C26377">
        <w:rPr>
          <w:rFonts w:ascii="Times New Roman" w:eastAsia="Times New Roman" w:hAnsi="Times New Roman" w:cs="Times New Roman"/>
          <w:color w:val="auto"/>
          <w:lang w:val="en-IN" w:eastAsia="en-IN"/>
        </w:rPr>
        <w:br/>
        <w:t xml:space="preserve">Pronunciation link: </w:t>
      </w:r>
      <w:hyperlink r:id="rId51" w:history="1">
        <w:r w:rsidRPr="00C26377">
          <w:rPr>
            <w:rFonts w:ascii="Times New Roman" w:eastAsia="Times New Roman" w:hAnsi="Times New Roman" w:cs="Times New Roman"/>
            <w:color w:val="0000FF"/>
            <w:u w:val="single"/>
            <w:lang w:val="en-IN" w:eastAsia="en-IN"/>
          </w:rPr>
          <w:t>https://www.merriam-webster.com/dictionary/clipboard</w:t>
        </w:r>
      </w:hyperlink>
      <w:r w:rsidRPr="00C26377">
        <w:rPr>
          <w:rFonts w:ascii="Times New Roman" w:eastAsia="Times New Roman" w:hAnsi="Times New Roman" w:cs="Times New Roman"/>
          <w:color w:val="auto"/>
          <w:lang w:val="en-IN" w:eastAsia="en-IN"/>
        </w:rPr>
        <w:br/>
        <w:t>IPA: /ˈ</w:t>
      </w:r>
      <w:proofErr w:type="spellStart"/>
      <w:r w:rsidRPr="00C26377">
        <w:rPr>
          <w:rFonts w:ascii="Times New Roman" w:eastAsia="Times New Roman" w:hAnsi="Times New Roman" w:cs="Times New Roman"/>
          <w:color w:val="auto"/>
          <w:lang w:val="en-IN" w:eastAsia="en-IN"/>
        </w:rPr>
        <w:t>klɪpˌbɔːrd</w:t>
      </w:r>
      <w:proofErr w:type="spellEnd"/>
      <w:r w:rsidRPr="00C26377">
        <w:rPr>
          <w:rFonts w:ascii="Times New Roman" w:eastAsia="Times New Roman" w:hAnsi="Times New Roman" w:cs="Times New Roman"/>
          <w:color w:val="auto"/>
          <w:lang w:val="en-IN" w:eastAsia="en-IN"/>
        </w:rPr>
        <w:t>/</w:t>
      </w:r>
      <w:r w:rsidRPr="00C26377">
        <w:rPr>
          <w:rFonts w:ascii="Times New Roman" w:eastAsia="Times New Roman" w:hAnsi="Times New Roman" w:cs="Times New Roman"/>
          <w:color w:val="auto"/>
          <w:lang w:val="en-IN" w:eastAsia="en-IN"/>
        </w:rPr>
        <w:br/>
        <w:t xml:space="preserve">Phonetic Spelling: </w:t>
      </w:r>
      <w:proofErr w:type="spellStart"/>
      <w:r w:rsidRPr="00C26377">
        <w:rPr>
          <w:rFonts w:ascii="Times New Roman" w:eastAsia="Times New Roman" w:hAnsi="Times New Roman" w:cs="Times New Roman"/>
          <w:color w:val="auto"/>
          <w:lang w:val="en-IN" w:eastAsia="en-IN"/>
        </w:rPr>
        <w:t>klip·bord</w:t>
      </w:r>
      <w:proofErr w:type="spellEnd"/>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52"/>
      <w:footerReference w:type="even" r:id="rId53"/>
      <w:footerReference w:type="default" r:id="rId5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67278" w14:textId="77777777" w:rsidR="000238F5" w:rsidRDefault="000238F5">
      <w:r>
        <w:separator/>
      </w:r>
    </w:p>
    <w:p w14:paraId="7D521445" w14:textId="77777777" w:rsidR="000238F5" w:rsidRDefault="000238F5"/>
  </w:endnote>
  <w:endnote w:type="continuationSeparator" w:id="0">
    <w:p w14:paraId="54A00D27" w14:textId="77777777" w:rsidR="000238F5" w:rsidRDefault="000238F5">
      <w:r>
        <w:continuationSeparator/>
      </w:r>
    </w:p>
    <w:p w14:paraId="1B257BB8" w14:textId="77777777" w:rsidR="000238F5" w:rsidRDefault="000238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charset w:val="00"/>
    <w:family w:val="swiss"/>
    <w:pitch w:val="variable"/>
    <w:sig w:usb0="E1000AEF" w:usb1="5000A1FF" w:usb2="00000000" w:usb3="00000000" w:csb0="000001BF" w:csb1="00000000"/>
  </w:font>
  <w:font w:name="GJKHG F+ Helvetic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EC36D4D"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70870">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507EE3">
      <w:rPr>
        <w:rFonts w:cstheme="minorHAnsi"/>
      </w:rPr>
      <w:t xml:space="preserve"> March 2,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0D09C" w14:textId="77777777" w:rsidR="000238F5" w:rsidRDefault="000238F5">
      <w:r>
        <w:separator/>
      </w:r>
    </w:p>
    <w:p w14:paraId="054FD4C8" w14:textId="77777777" w:rsidR="000238F5" w:rsidRDefault="000238F5"/>
  </w:footnote>
  <w:footnote w:type="continuationSeparator" w:id="0">
    <w:p w14:paraId="1468EFC1" w14:textId="77777777" w:rsidR="000238F5" w:rsidRDefault="000238F5">
      <w:r>
        <w:continuationSeparator/>
      </w:r>
    </w:p>
    <w:p w14:paraId="18C273F1" w14:textId="77777777" w:rsidR="000238F5" w:rsidRDefault="000238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E676C06" w:rsidR="00336C61" w:rsidRPr="006D3AC7" w:rsidRDefault="00336C61" w:rsidP="00507EE3">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507EE3" w:rsidRPr="008D7691">
      <w:rPr>
        <w:rFonts w:cstheme="minorHAnsi"/>
        <w:b/>
        <w:color w:val="00B050"/>
        <w:sz w:val="32"/>
        <w:szCs w:val="32"/>
        <w:u w:val="single"/>
      </w:rPr>
      <w:t xml:space="preserve"> </w:t>
    </w:r>
    <w:r w:rsidR="00507EE3" w:rsidRPr="008733E6">
      <w:rPr>
        <w:rFonts w:cstheme="minorHAnsi"/>
        <w:b/>
        <w:color w:val="00B050"/>
        <w:sz w:val="32"/>
        <w:szCs w:val="32"/>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47638A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974B66"/>
    <w:multiLevelType w:val="multilevel"/>
    <w:tmpl w:val="8F7C1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A7622A1"/>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7"/>
  </w:num>
  <w:num w:numId="2" w16cid:durableId="599022016">
    <w:abstractNumId w:val="39"/>
  </w:num>
  <w:num w:numId="3" w16cid:durableId="157157113">
    <w:abstractNumId w:val="38"/>
  </w:num>
  <w:num w:numId="4" w16cid:durableId="94518384">
    <w:abstractNumId w:val="30"/>
  </w:num>
  <w:num w:numId="5" w16cid:durableId="209999702">
    <w:abstractNumId w:val="15"/>
  </w:num>
  <w:num w:numId="6" w16cid:durableId="1459685572">
    <w:abstractNumId w:val="33"/>
  </w:num>
  <w:num w:numId="7" w16cid:durableId="228031132">
    <w:abstractNumId w:val="41"/>
  </w:num>
  <w:num w:numId="8" w16cid:durableId="1597859644">
    <w:abstractNumId w:val="11"/>
  </w:num>
  <w:num w:numId="9" w16cid:durableId="784496459">
    <w:abstractNumId w:val="19"/>
  </w:num>
  <w:num w:numId="10" w16cid:durableId="1702588870">
    <w:abstractNumId w:val="27"/>
  </w:num>
  <w:num w:numId="11" w16cid:durableId="17446439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6"/>
  </w:num>
  <w:num w:numId="18" w16cid:durableId="1599216356">
    <w:abstractNumId w:val="31"/>
  </w:num>
  <w:num w:numId="19" w16cid:durableId="1729379947">
    <w:abstractNumId w:val="29"/>
  </w:num>
  <w:num w:numId="20" w16cid:durableId="18824919">
    <w:abstractNumId w:val="22"/>
  </w:num>
  <w:num w:numId="21" w16cid:durableId="1170372592">
    <w:abstractNumId w:val="21"/>
  </w:num>
  <w:num w:numId="22" w16cid:durableId="1461454741">
    <w:abstractNumId w:val="10"/>
  </w:num>
  <w:num w:numId="23" w16cid:durableId="1354306633">
    <w:abstractNumId w:val="17"/>
  </w:num>
  <w:num w:numId="24" w16cid:durableId="279800298">
    <w:abstractNumId w:val="35"/>
  </w:num>
  <w:num w:numId="25" w16cid:durableId="305820415">
    <w:abstractNumId w:val="14"/>
  </w:num>
  <w:num w:numId="26" w16cid:durableId="1024021112">
    <w:abstractNumId w:val="28"/>
  </w:num>
  <w:num w:numId="27" w16cid:durableId="848561004">
    <w:abstractNumId w:val="24"/>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40"/>
  </w:num>
  <w:num w:numId="40" w16cid:durableId="1162430656">
    <w:abstractNumId w:val="23"/>
  </w:num>
  <w:num w:numId="41" w16cid:durableId="857502586">
    <w:abstractNumId w:val="25"/>
  </w:num>
  <w:num w:numId="42" w16cid:durableId="829755101">
    <w:abstractNumId w:val="32"/>
  </w:num>
  <w:num w:numId="43" w16cid:durableId="77024263">
    <w:abstractNumId w:val="20"/>
  </w:num>
  <w:num w:numId="44" w16cid:durableId="1024093089">
    <w:abstractNumId w:val="26"/>
  </w:num>
  <w:num w:numId="45" w16cid:durableId="424616192">
    <w:abstractNumId w:val="12"/>
  </w:num>
  <w:num w:numId="46" w16cid:durableId="456411989">
    <w:abstractNumId w:val="13"/>
  </w:num>
  <w:num w:numId="47" w16cid:durableId="594435166">
    <w:abstractNumId w:val="34"/>
  </w:num>
  <w:num w:numId="48" w16cid:durableId="388235442">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3ED8"/>
    <w:rsid w:val="000238F5"/>
    <w:rsid w:val="00023E22"/>
    <w:rsid w:val="00024282"/>
    <w:rsid w:val="00024322"/>
    <w:rsid w:val="00025DE9"/>
    <w:rsid w:val="000326C8"/>
    <w:rsid w:val="000326F7"/>
    <w:rsid w:val="0003279B"/>
    <w:rsid w:val="0003621F"/>
    <w:rsid w:val="00037828"/>
    <w:rsid w:val="0004142D"/>
    <w:rsid w:val="00043807"/>
    <w:rsid w:val="00045112"/>
    <w:rsid w:val="0005123A"/>
    <w:rsid w:val="00055137"/>
    <w:rsid w:val="000606D9"/>
    <w:rsid w:val="0006309D"/>
    <w:rsid w:val="00074929"/>
    <w:rsid w:val="00083792"/>
    <w:rsid w:val="00085F90"/>
    <w:rsid w:val="0008613B"/>
    <w:rsid w:val="0008630D"/>
    <w:rsid w:val="00086F1F"/>
    <w:rsid w:val="00090BAC"/>
    <w:rsid w:val="0009624C"/>
    <w:rsid w:val="000A0C09"/>
    <w:rsid w:val="000A1588"/>
    <w:rsid w:val="000A2498"/>
    <w:rsid w:val="000A336B"/>
    <w:rsid w:val="000B0B1A"/>
    <w:rsid w:val="000B2085"/>
    <w:rsid w:val="000B387A"/>
    <w:rsid w:val="000B4E9A"/>
    <w:rsid w:val="000C27AE"/>
    <w:rsid w:val="000C39AF"/>
    <w:rsid w:val="000C5395"/>
    <w:rsid w:val="000C5D59"/>
    <w:rsid w:val="000C6AEE"/>
    <w:rsid w:val="000D065F"/>
    <w:rsid w:val="000D0D24"/>
    <w:rsid w:val="000D17E8"/>
    <w:rsid w:val="000D1F12"/>
    <w:rsid w:val="000D2C59"/>
    <w:rsid w:val="000D35D9"/>
    <w:rsid w:val="000D48F4"/>
    <w:rsid w:val="000D67E3"/>
    <w:rsid w:val="000E1C29"/>
    <w:rsid w:val="000E236A"/>
    <w:rsid w:val="000E5459"/>
    <w:rsid w:val="000E6166"/>
    <w:rsid w:val="000F05F6"/>
    <w:rsid w:val="000F0F14"/>
    <w:rsid w:val="000F1A61"/>
    <w:rsid w:val="000F326F"/>
    <w:rsid w:val="001016BD"/>
    <w:rsid w:val="001026D1"/>
    <w:rsid w:val="001052C8"/>
    <w:rsid w:val="00105937"/>
    <w:rsid w:val="00106F46"/>
    <w:rsid w:val="001115D1"/>
    <w:rsid w:val="00113F3E"/>
    <w:rsid w:val="0011473F"/>
    <w:rsid w:val="00125924"/>
    <w:rsid w:val="00126973"/>
    <w:rsid w:val="001302B1"/>
    <w:rsid w:val="0013319E"/>
    <w:rsid w:val="001331E3"/>
    <w:rsid w:val="00135714"/>
    <w:rsid w:val="00142A31"/>
    <w:rsid w:val="00142D32"/>
    <w:rsid w:val="00143557"/>
    <w:rsid w:val="001469E6"/>
    <w:rsid w:val="001502B1"/>
    <w:rsid w:val="00151824"/>
    <w:rsid w:val="001528A5"/>
    <w:rsid w:val="00157C59"/>
    <w:rsid w:val="00162D51"/>
    <w:rsid w:val="0016471F"/>
    <w:rsid w:val="00176D6F"/>
    <w:rsid w:val="00177B33"/>
    <w:rsid w:val="001819E3"/>
    <w:rsid w:val="00184EF9"/>
    <w:rsid w:val="00191A77"/>
    <w:rsid w:val="001938F1"/>
    <w:rsid w:val="00194DBB"/>
    <w:rsid w:val="0019607C"/>
    <w:rsid w:val="0019621B"/>
    <w:rsid w:val="001B3024"/>
    <w:rsid w:val="001B5C46"/>
    <w:rsid w:val="001C24CD"/>
    <w:rsid w:val="001C3C85"/>
    <w:rsid w:val="001C5DB5"/>
    <w:rsid w:val="001C7BBC"/>
    <w:rsid w:val="001D621E"/>
    <w:rsid w:val="001D6481"/>
    <w:rsid w:val="001D66A5"/>
    <w:rsid w:val="001E2225"/>
    <w:rsid w:val="001E230F"/>
    <w:rsid w:val="001E52A3"/>
    <w:rsid w:val="001E6E47"/>
    <w:rsid w:val="001F0890"/>
    <w:rsid w:val="001F615E"/>
    <w:rsid w:val="002115B3"/>
    <w:rsid w:val="00214268"/>
    <w:rsid w:val="002152AB"/>
    <w:rsid w:val="00226089"/>
    <w:rsid w:val="00226866"/>
    <w:rsid w:val="00233C28"/>
    <w:rsid w:val="00236593"/>
    <w:rsid w:val="00236E0A"/>
    <w:rsid w:val="002422D6"/>
    <w:rsid w:val="002448C1"/>
    <w:rsid w:val="00244CDB"/>
    <w:rsid w:val="00247BFF"/>
    <w:rsid w:val="00251AF3"/>
    <w:rsid w:val="0025310D"/>
    <w:rsid w:val="0025400A"/>
    <w:rsid w:val="002544F1"/>
    <w:rsid w:val="002553AE"/>
    <w:rsid w:val="002617AD"/>
    <w:rsid w:val="00264483"/>
    <w:rsid w:val="00264B3C"/>
    <w:rsid w:val="00265C44"/>
    <w:rsid w:val="00265EAD"/>
    <w:rsid w:val="00265F76"/>
    <w:rsid w:val="002705E3"/>
    <w:rsid w:val="002773BA"/>
    <w:rsid w:val="00277B1B"/>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3036C1"/>
    <w:rsid w:val="00305187"/>
    <w:rsid w:val="0030618C"/>
    <w:rsid w:val="003100A9"/>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6BCE"/>
    <w:rsid w:val="00347FE0"/>
    <w:rsid w:val="003513A5"/>
    <w:rsid w:val="00355D9B"/>
    <w:rsid w:val="003579A8"/>
    <w:rsid w:val="00357FB7"/>
    <w:rsid w:val="00363153"/>
    <w:rsid w:val="00364249"/>
    <w:rsid w:val="003672FC"/>
    <w:rsid w:val="003754A7"/>
    <w:rsid w:val="0038502C"/>
    <w:rsid w:val="00386777"/>
    <w:rsid w:val="0039336C"/>
    <w:rsid w:val="00395684"/>
    <w:rsid w:val="003A1109"/>
    <w:rsid w:val="003A49C2"/>
    <w:rsid w:val="003A661A"/>
    <w:rsid w:val="003B00BE"/>
    <w:rsid w:val="003B3E2A"/>
    <w:rsid w:val="003B56C6"/>
    <w:rsid w:val="003B5E26"/>
    <w:rsid w:val="003C1044"/>
    <w:rsid w:val="003C19B1"/>
    <w:rsid w:val="003C2AEF"/>
    <w:rsid w:val="003C32EC"/>
    <w:rsid w:val="003D0847"/>
    <w:rsid w:val="003D0FD6"/>
    <w:rsid w:val="003D40E8"/>
    <w:rsid w:val="003E2BC9"/>
    <w:rsid w:val="003F4B52"/>
    <w:rsid w:val="003F5ECD"/>
    <w:rsid w:val="004018D8"/>
    <w:rsid w:val="004019E4"/>
    <w:rsid w:val="004034B6"/>
    <w:rsid w:val="00407CAD"/>
    <w:rsid w:val="004114EA"/>
    <w:rsid w:val="00412C6D"/>
    <w:rsid w:val="00414B4F"/>
    <w:rsid w:val="00420A1E"/>
    <w:rsid w:val="00421271"/>
    <w:rsid w:val="004232DB"/>
    <w:rsid w:val="00426350"/>
    <w:rsid w:val="00432A77"/>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8283A"/>
    <w:rsid w:val="00482D4C"/>
    <w:rsid w:val="00483E1B"/>
    <w:rsid w:val="00486988"/>
    <w:rsid w:val="00491B01"/>
    <w:rsid w:val="00493A57"/>
    <w:rsid w:val="00493B46"/>
    <w:rsid w:val="00495959"/>
    <w:rsid w:val="0049675C"/>
    <w:rsid w:val="004A72BD"/>
    <w:rsid w:val="004B743D"/>
    <w:rsid w:val="004C1095"/>
    <w:rsid w:val="004C12F8"/>
    <w:rsid w:val="004C2DAD"/>
    <w:rsid w:val="004C4FAE"/>
    <w:rsid w:val="004C6ED2"/>
    <w:rsid w:val="004D1E0E"/>
    <w:rsid w:val="004D2982"/>
    <w:rsid w:val="004D4A4F"/>
    <w:rsid w:val="004D5C8C"/>
    <w:rsid w:val="004E0C5A"/>
    <w:rsid w:val="004E2BE1"/>
    <w:rsid w:val="004E35F1"/>
    <w:rsid w:val="004E3F8E"/>
    <w:rsid w:val="004E4801"/>
    <w:rsid w:val="004E5008"/>
    <w:rsid w:val="004F664D"/>
    <w:rsid w:val="00507EE3"/>
    <w:rsid w:val="0051075A"/>
    <w:rsid w:val="00511F52"/>
    <w:rsid w:val="00513853"/>
    <w:rsid w:val="005147FB"/>
    <w:rsid w:val="00515BD9"/>
    <w:rsid w:val="0052184A"/>
    <w:rsid w:val="00524258"/>
    <w:rsid w:val="005305C7"/>
    <w:rsid w:val="00530DD9"/>
    <w:rsid w:val="005320E4"/>
    <w:rsid w:val="00532611"/>
    <w:rsid w:val="00534B83"/>
    <w:rsid w:val="005363E2"/>
    <w:rsid w:val="00536D89"/>
    <w:rsid w:val="00540887"/>
    <w:rsid w:val="00543CB9"/>
    <w:rsid w:val="00544E06"/>
    <w:rsid w:val="005463CB"/>
    <w:rsid w:val="00547699"/>
    <w:rsid w:val="00555FFF"/>
    <w:rsid w:val="00556A37"/>
    <w:rsid w:val="00557116"/>
    <w:rsid w:val="0055763A"/>
    <w:rsid w:val="005611F3"/>
    <w:rsid w:val="0056220F"/>
    <w:rsid w:val="00562670"/>
    <w:rsid w:val="00565757"/>
    <w:rsid w:val="00581497"/>
    <w:rsid w:val="0058214E"/>
    <w:rsid w:val="005829FA"/>
    <w:rsid w:val="00585ECC"/>
    <w:rsid w:val="005925C3"/>
    <w:rsid w:val="00594A84"/>
    <w:rsid w:val="005A02B6"/>
    <w:rsid w:val="005A09D8"/>
    <w:rsid w:val="005A1F5E"/>
    <w:rsid w:val="005A33C6"/>
    <w:rsid w:val="005A3F8F"/>
    <w:rsid w:val="005B0866"/>
    <w:rsid w:val="005B2A14"/>
    <w:rsid w:val="005B4717"/>
    <w:rsid w:val="005B6859"/>
    <w:rsid w:val="005C2915"/>
    <w:rsid w:val="005C6D1E"/>
    <w:rsid w:val="005D0E9C"/>
    <w:rsid w:val="005D0F8B"/>
    <w:rsid w:val="005D2CA3"/>
    <w:rsid w:val="005D691C"/>
    <w:rsid w:val="005D783F"/>
    <w:rsid w:val="005E03A7"/>
    <w:rsid w:val="005E27DD"/>
    <w:rsid w:val="005E2B7E"/>
    <w:rsid w:val="005F0509"/>
    <w:rsid w:val="005F18A3"/>
    <w:rsid w:val="005F1ADF"/>
    <w:rsid w:val="00604177"/>
    <w:rsid w:val="006042F0"/>
    <w:rsid w:val="006137EC"/>
    <w:rsid w:val="00621691"/>
    <w:rsid w:val="00622BE8"/>
    <w:rsid w:val="00626AF2"/>
    <w:rsid w:val="00631B84"/>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82538"/>
    <w:rsid w:val="0069665E"/>
    <w:rsid w:val="006A0250"/>
    <w:rsid w:val="006A0AFD"/>
    <w:rsid w:val="006A14A2"/>
    <w:rsid w:val="006A1B4F"/>
    <w:rsid w:val="006A21CB"/>
    <w:rsid w:val="006A6324"/>
    <w:rsid w:val="006B14DC"/>
    <w:rsid w:val="006B2573"/>
    <w:rsid w:val="006C08AE"/>
    <w:rsid w:val="006C0E87"/>
    <w:rsid w:val="006C1A3B"/>
    <w:rsid w:val="006C1B70"/>
    <w:rsid w:val="006C4093"/>
    <w:rsid w:val="006C5545"/>
    <w:rsid w:val="006D1F9B"/>
    <w:rsid w:val="006D3AC7"/>
    <w:rsid w:val="006D7676"/>
    <w:rsid w:val="006E16D4"/>
    <w:rsid w:val="006F06AF"/>
    <w:rsid w:val="006F2681"/>
    <w:rsid w:val="0070584F"/>
    <w:rsid w:val="007077D5"/>
    <w:rsid w:val="00710EA3"/>
    <w:rsid w:val="0071156C"/>
    <w:rsid w:val="0071294C"/>
    <w:rsid w:val="007137F8"/>
    <w:rsid w:val="00724E3B"/>
    <w:rsid w:val="0072605F"/>
    <w:rsid w:val="00730D4A"/>
    <w:rsid w:val="00731E5D"/>
    <w:rsid w:val="00736CF8"/>
    <w:rsid w:val="007458C6"/>
    <w:rsid w:val="00745D4B"/>
    <w:rsid w:val="00746865"/>
    <w:rsid w:val="007474E4"/>
    <w:rsid w:val="00751C12"/>
    <w:rsid w:val="007548F3"/>
    <w:rsid w:val="0075593D"/>
    <w:rsid w:val="007574EC"/>
    <w:rsid w:val="00761D3D"/>
    <w:rsid w:val="00764BD3"/>
    <w:rsid w:val="0076691B"/>
    <w:rsid w:val="00767792"/>
    <w:rsid w:val="0077071A"/>
    <w:rsid w:val="00772380"/>
    <w:rsid w:val="00772548"/>
    <w:rsid w:val="00777388"/>
    <w:rsid w:val="00781B42"/>
    <w:rsid w:val="00785075"/>
    <w:rsid w:val="00790C27"/>
    <w:rsid w:val="00790E8C"/>
    <w:rsid w:val="007A149A"/>
    <w:rsid w:val="007A4E1D"/>
    <w:rsid w:val="007A58E5"/>
    <w:rsid w:val="007B0FBB"/>
    <w:rsid w:val="007B3E0E"/>
    <w:rsid w:val="007B6B70"/>
    <w:rsid w:val="007B72C5"/>
    <w:rsid w:val="007C2063"/>
    <w:rsid w:val="007D4222"/>
    <w:rsid w:val="007D61A8"/>
    <w:rsid w:val="007F48D4"/>
    <w:rsid w:val="00802635"/>
    <w:rsid w:val="008028F3"/>
    <w:rsid w:val="00803569"/>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0C1"/>
    <w:rsid w:val="00844E09"/>
    <w:rsid w:val="008457A8"/>
    <w:rsid w:val="008459FC"/>
    <w:rsid w:val="00851B3E"/>
    <w:rsid w:val="00851C4B"/>
    <w:rsid w:val="0085390D"/>
    <w:rsid w:val="00854994"/>
    <w:rsid w:val="0085537A"/>
    <w:rsid w:val="00860BC3"/>
    <w:rsid w:val="008672DA"/>
    <w:rsid w:val="00871F2E"/>
    <w:rsid w:val="00873D1A"/>
    <w:rsid w:val="008752B8"/>
    <w:rsid w:val="00875BE8"/>
    <w:rsid w:val="00877B88"/>
    <w:rsid w:val="0088113B"/>
    <w:rsid w:val="008838E8"/>
    <w:rsid w:val="00890DD2"/>
    <w:rsid w:val="008A0177"/>
    <w:rsid w:val="008A34B4"/>
    <w:rsid w:val="008A413E"/>
    <w:rsid w:val="008A7A3E"/>
    <w:rsid w:val="008B1DBC"/>
    <w:rsid w:val="008B4E68"/>
    <w:rsid w:val="008C642C"/>
    <w:rsid w:val="008D0E4A"/>
    <w:rsid w:val="008D2A6A"/>
    <w:rsid w:val="008D52FB"/>
    <w:rsid w:val="008D5443"/>
    <w:rsid w:val="008D58EC"/>
    <w:rsid w:val="008E0985"/>
    <w:rsid w:val="008E74F7"/>
    <w:rsid w:val="008F0742"/>
    <w:rsid w:val="008F239E"/>
    <w:rsid w:val="008F7754"/>
    <w:rsid w:val="0090117D"/>
    <w:rsid w:val="009055DD"/>
    <w:rsid w:val="00906EFB"/>
    <w:rsid w:val="009114D8"/>
    <w:rsid w:val="009149A4"/>
    <w:rsid w:val="009212DD"/>
    <w:rsid w:val="00921AB9"/>
    <w:rsid w:val="00925550"/>
    <w:rsid w:val="00927B12"/>
    <w:rsid w:val="009301B8"/>
    <w:rsid w:val="00931D78"/>
    <w:rsid w:val="00941F06"/>
    <w:rsid w:val="0094270A"/>
    <w:rsid w:val="009431F3"/>
    <w:rsid w:val="00946428"/>
    <w:rsid w:val="00947092"/>
    <w:rsid w:val="009470DC"/>
    <w:rsid w:val="009511B0"/>
    <w:rsid w:val="00951A8E"/>
    <w:rsid w:val="009538A4"/>
    <w:rsid w:val="00954870"/>
    <w:rsid w:val="00954BDD"/>
    <w:rsid w:val="00962168"/>
    <w:rsid w:val="009625B1"/>
    <w:rsid w:val="0096379A"/>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36F7"/>
    <w:rsid w:val="009E4241"/>
    <w:rsid w:val="009E7BDA"/>
    <w:rsid w:val="009F0554"/>
    <w:rsid w:val="009F356C"/>
    <w:rsid w:val="009F51F2"/>
    <w:rsid w:val="00A0599C"/>
    <w:rsid w:val="00A07468"/>
    <w:rsid w:val="00A13CC3"/>
    <w:rsid w:val="00A164F5"/>
    <w:rsid w:val="00A20DA8"/>
    <w:rsid w:val="00A218EC"/>
    <w:rsid w:val="00A2725C"/>
    <w:rsid w:val="00A310D7"/>
    <w:rsid w:val="00A3138F"/>
    <w:rsid w:val="00A319BE"/>
    <w:rsid w:val="00A31F9A"/>
    <w:rsid w:val="00A320E0"/>
    <w:rsid w:val="00A369A8"/>
    <w:rsid w:val="00A40760"/>
    <w:rsid w:val="00A40CB9"/>
    <w:rsid w:val="00A4233A"/>
    <w:rsid w:val="00A44EFB"/>
    <w:rsid w:val="00A45F31"/>
    <w:rsid w:val="00A4700E"/>
    <w:rsid w:val="00A50430"/>
    <w:rsid w:val="00A50DAE"/>
    <w:rsid w:val="00A5213D"/>
    <w:rsid w:val="00A5222C"/>
    <w:rsid w:val="00A60320"/>
    <w:rsid w:val="00A604F3"/>
    <w:rsid w:val="00A622CC"/>
    <w:rsid w:val="00A64D8E"/>
    <w:rsid w:val="00A66845"/>
    <w:rsid w:val="00A72FC5"/>
    <w:rsid w:val="00A730E3"/>
    <w:rsid w:val="00A75C86"/>
    <w:rsid w:val="00A77CF6"/>
    <w:rsid w:val="00A84BA8"/>
    <w:rsid w:val="00A84C50"/>
    <w:rsid w:val="00A91283"/>
    <w:rsid w:val="00AA132F"/>
    <w:rsid w:val="00AA2236"/>
    <w:rsid w:val="00AB3338"/>
    <w:rsid w:val="00AC16C3"/>
    <w:rsid w:val="00AC597A"/>
    <w:rsid w:val="00AC5EF4"/>
    <w:rsid w:val="00AC63FC"/>
    <w:rsid w:val="00AD3A2C"/>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7A3B"/>
    <w:rsid w:val="00B13525"/>
    <w:rsid w:val="00B13941"/>
    <w:rsid w:val="00B27D8C"/>
    <w:rsid w:val="00B30531"/>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0870"/>
    <w:rsid w:val="00B7250F"/>
    <w:rsid w:val="00B807E5"/>
    <w:rsid w:val="00B80C68"/>
    <w:rsid w:val="00B847A0"/>
    <w:rsid w:val="00B87BC5"/>
    <w:rsid w:val="00B87D12"/>
    <w:rsid w:val="00B9715F"/>
    <w:rsid w:val="00BA0371"/>
    <w:rsid w:val="00BA2EF5"/>
    <w:rsid w:val="00BB27C1"/>
    <w:rsid w:val="00BB41FE"/>
    <w:rsid w:val="00BC01E5"/>
    <w:rsid w:val="00BC1358"/>
    <w:rsid w:val="00BC3F28"/>
    <w:rsid w:val="00BC6DA7"/>
    <w:rsid w:val="00BC6EDF"/>
    <w:rsid w:val="00BC7E90"/>
    <w:rsid w:val="00BD4346"/>
    <w:rsid w:val="00BE00CA"/>
    <w:rsid w:val="00BE051D"/>
    <w:rsid w:val="00BE756D"/>
    <w:rsid w:val="00BF2674"/>
    <w:rsid w:val="00BF2B34"/>
    <w:rsid w:val="00BF3754"/>
    <w:rsid w:val="00C00F3F"/>
    <w:rsid w:val="00C035C7"/>
    <w:rsid w:val="00C058AE"/>
    <w:rsid w:val="00C12062"/>
    <w:rsid w:val="00C2620F"/>
    <w:rsid w:val="00C26377"/>
    <w:rsid w:val="00C310E8"/>
    <w:rsid w:val="00C34F4C"/>
    <w:rsid w:val="00C4261A"/>
    <w:rsid w:val="00C428F1"/>
    <w:rsid w:val="00C46D7A"/>
    <w:rsid w:val="00C47F8F"/>
    <w:rsid w:val="00C50118"/>
    <w:rsid w:val="00C602B2"/>
    <w:rsid w:val="00C66C56"/>
    <w:rsid w:val="00C70C90"/>
    <w:rsid w:val="00C7374B"/>
    <w:rsid w:val="00C766A8"/>
    <w:rsid w:val="00C8109F"/>
    <w:rsid w:val="00C82679"/>
    <w:rsid w:val="00C836F3"/>
    <w:rsid w:val="00C9250E"/>
    <w:rsid w:val="00C931BB"/>
    <w:rsid w:val="00C96FC6"/>
    <w:rsid w:val="00C97B11"/>
    <w:rsid w:val="00CA27A0"/>
    <w:rsid w:val="00CA46BE"/>
    <w:rsid w:val="00CB036A"/>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1172"/>
    <w:rsid w:val="00CF2130"/>
    <w:rsid w:val="00CF22F6"/>
    <w:rsid w:val="00CF6830"/>
    <w:rsid w:val="00CF771C"/>
    <w:rsid w:val="00D0067A"/>
    <w:rsid w:val="00D00EF4"/>
    <w:rsid w:val="00D103FE"/>
    <w:rsid w:val="00D10BFA"/>
    <w:rsid w:val="00D10F00"/>
    <w:rsid w:val="00D13549"/>
    <w:rsid w:val="00D150D8"/>
    <w:rsid w:val="00D30007"/>
    <w:rsid w:val="00D300CE"/>
    <w:rsid w:val="00D31B63"/>
    <w:rsid w:val="00D367C0"/>
    <w:rsid w:val="00D37C1A"/>
    <w:rsid w:val="00D406D6"/>
    <w:rsid w:val="00D40B65"/>
    <w:rsid w:val="00D44D0C"/>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1F96"/>
    <w:rsid w:val="00D87F73"/>
    <w:rsid w:val="00D95C4C"/>
    <w:rsid w:val="00DA117F"/>
    <w:rsid w:val="00DA17FB"/>
    <w:rsid w:val="00DA1A65"/>
    <w:rsid w:val="00DB16A4"/>
    <w:rsid w:val="00DB343D"/>
    <w:rsid w:val="00DB3580"/>
    <w:rsid w:val="00DB7EBA"/>
    <w:rsid w:val="00DC058D"/>
    <w:rsid w:val="00DC0F13"/>
    <w:rsid w:val="00DC1E08"/>
    <w:rsid w:val="00DC1E10"/>
    <w:rsid w:val="00DC2504"/>
    <w:rsid w:val="00DC311D"/>
    <w:rsid w:val="00DC7C84"/>
    <w:rsid w:val="00DC7D3A"/>
    <w:rsid w:val="00DD147A"/>
    <w:rsid w:val="00DD1839"/>
    <w:rsid w:val="00DD231A"/>
    <w:rsid w:val="00DD2CF9"/>
    <w:rsid w:val="00DD33BC"/>
    <w:rsid w:val="00DD6FE5"/>
    <w:rsid w:val="00DD72D5"/>
    <w:rsid w:val="00DE0E89"/>
    <w:rsid w:val="00DE2554"/>
    <w:rsid w:val="00DE2882"/>
    <w:rsid w:val="00DE46DB"/>
    <w:rsid w:val="00DE631E"/>
    <w:rsid w:val="00DE66F3"/>
    <w:rsid w:val="00DF0865"/>
    <w:rsid w:val="00DF1693"/>
    <w:rsid w:val="00DF172F"/>
    <w:rsid w:val="00DF307B"/>
    <w:rsid w:val="00DF6EE3"/>
    <w:rsid w:val="00E01248"/>
    <w:rsid w:val="00E04EFB"/>
    <w:rsid w:val="00E072C2"/>
    <w:rsid w:val="00E22AE8"/>
    <w:rsid w:val="00E24673"/>
    <w:rsid w:val="00E24898"/>
    <w:rsid w:val="00E27EF5"/>
    <w:rsid w:val="00E355EE"/>
    <w:rsid w:val="00E35FB3"/>
    <w:rsid w:val="00E44C46"/>
    <w:rsid w:val="00E506CC"/>
    <w:rsid w:val="00E52377"/>
    <w:rsid w:val="00E55496"/>
    <w:rsid w:val="00E65758"/>
    <w:rsid w:val="00E662CA"/>
    <w:rsid w:val="00E66975"/>
    <w:rsid w:val="00E8076C"/>
    <w:rsid w:val="00E86E4B"/>
    <w:rsid w:val="00E87DA4"/>
    <w:rsid w:val="00E90D3E"/>
    <w:rsid w:val="00E943DE"/>
    <w:rsid w:val="00EA15F6"/>
    <w:rsid w:val="00EA20E5"/>
    <w:rsid w:val="00EA2756"/>
    <w:rsid w:val="00EA341C"/>
    <w:rsid w:val="00EA4B94"/>
    <w:rsid w:val="00EA60D4"/>
    <w:rsid w:val="00EB02CF"/>
    <w:rsid w:val="00EC098C"/>
    <w:rsid w:val="00EC1CF2"/>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45D1"/>
    <w:rsid w:val="00F04E9E"/>
    <w:rsid w:val="00F10CF8"/>
    <w:rsid w:val="00F10FAD"/>
    <w:rsid w:val="00F146E3"/>
    <w:rsid w:val="00F153F4"/>
    <w:rsid w:val="00F22F5E"/>
    <w:rsid w:val="00F24B99"/>
    <w:rsid w:val="00F3061E"/>
    <w:rsid w:val="00F31E17"/>
    <w:rsid w:val="00F34E90"/>
    <w:rsid w:val="00F35094"/>
    <w:rsid w:val="00F35B29"/>
    <w:rsid w:val="00F3618A"/>
    <w:rsid w:val="00F36348"/>
    <w:rsid w:val="00F4412A"/>
    <w:rsid w:val="00F563AC"/>
    <w:rsid w:val="00F56A75"/>
    <w:rsid w:val="00F60B45"/>
    <w:rsid w:val="00F60C18"/>
    <w:rsid w:val="00F64FB6"/>
    <w:rsid w:val="00F67AAD"/>
    <w:rsid w:val="00F728FB"/>
    <w:rsid w:val="00F734E7"/>
    <w:rsid w:val="00F7561F"/>
    <w:rsid w:val="00F76A1C"/>
    <w:rsid w:val="00F80FD0"/>
    <w:rsid w:val="00F8149F"/>
    <w:rsid w:val="00F83448"/>
    <w:rsid w:val="00F9040C"/>
    <w:rsid w:val="00F917CF"/>
    <w:rsid w:val="00F95E8D"/>
    <w:rsid w:val="00FA1A9D"/>
    <w:rsid w:val="00FA532D"/>
    <w:rsid w:val="00FA7A79"/>
    <w:rsid w:val="00FA7D51"/>
    <w:rsid w:val="00FB3077"/>
    <w:rsid w:val="00FC5752"/>
    <w:rsid w:val="00FC6534"/>
    <w:rsid w:val="00FD00B1"/>
    <w:rsid w:val="00FD1497"/>
    <w:rsid w:val="00FE059A"/>
    <w:rsid w:val="00FE156D"/>
    <w:rsid w:val="00FE24DC"/>
    <w:rsid w:val="00FF25E5"/>
    <w:rsid w:val="00FF34BC"/>
    <w:rsid w:val="00FF61D4"/>
    <w:rsid w:val="00FF6C56"/>
    <w:rsid w:val="00FF754B"/>
    <w:rsid w:val="08937A99"/>
    <w:rsid w:val="1047A93D"/>
    <w:rsid w:val="119916C8"/>
    <w:rsid w:val="391887DE"/>
    <w:rsid w:val="406DF05B"/>
    <w:rsid w:val="4360041A"/>
    <w:rsid w:val="5234D055"/>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348"/>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432A77"/>
    <w:rPr>
      <w:rFonts w:cs="Calibri"/>
      <w:color w:val="7030A0"/>
      <w:lang w:val="en-GB"/>
    </w:rPr>
  </w:style>
  <w:style w:type="character" w:customStyle="1" w:styleId="NarrationChar">
    <w:name w:val="Narration Char"/>
    <w:basedOn w:val="DefaultParagraphFont"/>
    <w:link w:val="Narration"/>
    <w:rsid w:val="00432A77"/>
    <w:rPr>
      <w:rFonts w:ascii="Calibri" w:hAnsi="Calibri" w:cs="Calibri"/>
      <w:color w:val="7030A0"/>
      <w:lang w:val="en-GB"/>
    </w:rPr>
  </w:style>
  <w:style w:type="paragraph" w:customStyle="1" w:styleId="ShotDescription">
    <w:name w:val="Shot Description"/>
    <w:basedOn w:val="TemplateShot"/>
    <w:link w:val="ShotDescriptionChar"/>
    <w:qFormat/>
    <w:rsid w:val="00432A77"/>
    <w:rPr>
      <w:rFonts w:cs="Calibri"/>
    </w:rPr>
  </w:style>
  <w:style w:type="character" w:customStyle="1" w:styleId="ShotDescriptionChar">
    <w:name w:val="Shot Description Char"/>
    <w:basedOn w:val="DefaultParagraphFont"/>
    <w:link w:val="ShotDescription"/>
    <w:rsid w:val="00432A77"/>
    <w:rPr>
      <w:rFonts w:ascii="Calibri" w:hAnsi="Calibri" w:cs="Calibri"/>
    </w:rPr>
  </w:style>
  <w:style w:type="paragraph" w:customStyle="1" w:styleId="TemplateNarration">
    <w:name w:val="Template Narration"/>
    <w:basedOn w:val="ListParagraph"/>
    <w:rsid w:val="00432A77"/>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432A77"/>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rodent" TargetMode="External"/><Relationship Id="rId18" Type="http://schemas.openxmlformats.org/officeDocument/2006/relationships/hyperlink" Target="https://www.merriam-webster.com/dictionary/ultrasound" TargetMode="External"/><Relationship Id="rId26" Type="http://schemas.openxmlformats.org/officeDocument/2006/relationships/hyperlink" Target="https://www.merriam-webster.com/dictionary/isoelectric" TargetMode="External"/><Relationship Id="rId39" Type="http://schemas.openxmlformats.org/officeDocument/2006/relationships/hyperlink" Target="https://www.merriam-webster.com/dictionary/epigastric" TargetMode="External"/><Relationship Id="rId21" Type="http://schemas.openxmlformats.org/officeDocument/2006/relationships/hyperlink" Target="https://www.merriam-webster.com/dictionary/noninvasive" TargetMode="External"/><Relationship Id="rId34" Type="http://schemas.openxmlformats.org/officeDocument/2006/relationships/hyperlink" Target="https://www.merriam-webster.com/dictionary/phasic" TargetMode="External"/><Relationship Id="rId42" Type="http://schemas.openxmlformats.org/officeDocument/2006/relationships/hyperlink" Target="https://www.merriam-webster.com/dictionary/mitral" TargetMode="External"/><Relationship Id="rId47" Type="http://schemas.openxmlformats.org/officeDocument/2006/relationships/hyperlink" Target="https://www.merriam-webster.com/dictionary/isovolumic" TargetMode="External"/><Relationship Id="rId50" Type="http://schemas.openxmlformats.org/officeDocument/2006/relationships/hyperlink" Target="https://www.merriam-webster.com/dictionary/aortic" TargetMode="External"/><Relationship Id="rId55" Type="http://schemas.openxmlformats.org/officeDocument/2006/relationships/fontTable" Target="fontTable.xml"/><Relationship Id="rId7" Type="http://schemas.openxmlformats.org/officeDocument/2006/relationships/hyperlink" Target="https://review.jove.com/account/file-uploader?src=21149053" TargetMode="External"/><Relationship Id="rId2" Type="http://schemas.openxmlformats.org/officeDocument/2006/relationships/styles" Target="styles.xml"/><Relationship Id="rId16" Type="http://schemas.openxmlformats.org/officeDocument/2006/relationships/hyperlink" Target="https://www.merriam-webster.com/dictionary/electrode" TargetMode="External"/><Relationship Id="rId29" Type="http://schemas.openxmlformats.org/officeDocument/2006/relationships/hyperlink" Target="https://www.merriam-webster.com/dictionary/echocardiography" TargetMode="External"/><Relationship Id="rId11" Type="http://schemas.openxmlformats.org/officeDocument/2006/relationships/hyperlink" Target="mailto:J.Steppan@jhmi.edu" TargetMode="External"/><Relationship Id="rId24" Type="http://schemas.openxmlformats.org/officeDocument/2006/relationships/hyperlink" Target="https://www.merriam-webster.com/dictionary/plantar" TargetMode="External"/><Relationship Id="rId32" Type="http://schemas.openxmlformats.org/officeDocument/2006/relationships/hyperlink" Target="https://www.merriam-webster.com/dictionary/frequency" TargetMode="External"/><Relationship Id="rId37" Type="http://schemas.openxmlformats.org/officeDocument/2006/relationships/hyperlink" Target="https://www.merriam-webster.com/dictionary/directory" TargetMode="External"/><Relationship Id="rId40" Type="http://schemas.openxmlformats.org/officeDocument/2006/relationships/hyperlink" Target="https://www.merriam-webster.com/dictionary/diaphragm" TargetMode="External"/><Relationship Id="rId45" Type="http://schemas.openxmlformats.org/officeDocument/2006/relationships/hyperlink" Target="https://www.merriam-webster.com/dictionary/retrograde" TargetMode="External"/><Relationship Id="rId53"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lsantha1@jh.edu" TargetMode="External"/><Relationship Id="rId19" Type="http://schemas.openxmlformats.org/officeDocument/2006/relationships/hyperlink" Target="https://www.merriam-webster.com/dictionary/doppler" TargetMode="External"/><Relationship Id="rId31" Type="http://schemas.openxmlformats.org/officeDocument/2006/relationships/hyperlink" Target="https://www.merriam-webster.com/dictionary/processor" TargetMode="External"/><Relationship Id="rId44" Type="http://schemas.openxmlformats.org/officeDocument/2006/relationships/hyperlink" Target="https://www.merriam-webster.com/dictionary/antegrade" TargetMode="External"/><Relationship Id="rId5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bauer14@jhmi.edu" TargetMode="External"/><Relationship Id="rId14" Type="http://schemas.openxmlformats.org/officeDocument/2006/relationships/hyperlink" Target="https://www.merriam-webster.com/dictionary/tracing" TargetMode="External"/><Relationship Id="rId22" Type="http://schemas.openxmlformats.org/officeDocument/2006/relationships/hyperlink" Target="https://www.merriam-webster.com/dictionary/vaporizer" TargetMode="External"/><Relationship Id="rId27" Type="http://schemas.openxmlformats.org/officeDocument/2006/relationships/hyperlink" Target="https://www.merriam-webster.com/dictionary/baseline" TargetMode="External"/><Relationship Id="rId30" Type="http://schemas.openxmlformats.org/officeDocument/2006/relationships/hyperlink" Target="https://www.merriam-webster.com/dictionary/transceiver" TargetMode="External"/><Relationship Id="rId35" Type="http://schemas.openxmlformats.org/officeDocument/2006/relationships/hyperlink" Target="https://www.merriam-webster.com/dictionary/velocity" TargetMode="External"/><Relationship Id="rId43" Type="http://schemas.openxmlformats.org/officeDocument/2006/relationships/hyperlink" Target="https://www.merriam-webster.com/dictionary/transmitral" TargetMode="External"/><Relationship Id="rId48" Type="http://schemas.openxmlformats.org/officeDocument/2006/relationships/hyperlink" Target="https://www.merriam-webster.com/dictionary/echocardiographic" TargetMode="External"/><Relationship Id="rId56" Type="http://schemas.openxmlformats.org/officeDocument/2006/relationships/theme" Target="theme/theme1.xml"/><Relationship Id="rId8" Type="http://schemas.openxmlformats.org/officeDocument/2006/relationships/hyperlink" Target="mailto:J.Steppan@jhmi.edu" TargetMode="External"/><Relationship Id="rId51" Type="http://schemas.openxmlformats.org/officeDocument/2006/relationships/hyperlink" Target="https://www.merriam-webster.com/dictionary/clipboard" TargetMode="External"/><Relationship Id="rId3" Type="http://schemas.openxmlformats.org/officeDocument/2006/relationships/settings" Target="settings.xml"/><Relationship Id="rId12" Type="http://schemas.openxmlformats.org/officeDocument/2006/relationships/hyperlink" Target="https://www.merriam-webster.com/dictionary/electrocardiogram" TargetMode="External"/><Relationship Id="rId17" Type="http://schemas.openxmlformats.org/officeDocument/2006/relationships/hyperlink" Target="https://www.merriam-webster.com/dictionary/hypoallergenic" TargetMode="External"/><Relationship Id="rId25" Type="http://schemas.openxmlformats.org/officeDocument/2006/relationships/hyperlink" Target="https://www.merriam-webster.com/dictionary/depilatory" TargetMode="External"/><Relationship Id="rId33" Type="http://schemas.openxmlformats.org/officeDocument/2006/relationships/hyperlink" Target="https://www.merriam-webster.com/dictionary/receptacle" TargetMode="External"/><Relationship Id="rId38" Type="http://schemas.openxmlformats.org/officeDocument/2006/relationships/hyperlink" Target="https://www.merriam-webster.com/dictionary/substernal" TargetMode="External"/><Relationship Id="rId46" Type="http://schemas.openxmlformats.org/officeDocument/2006/relationships/hyperlink" Target="https://www.merriam-webster.com/dictionary/biphasic" TargetMode="External"/><Relationship Id="rId20" Type="http://schemas.openxmlformats.org/officeDocument/2006/relationships/hyperlink" Target="https://www.merriam-webster.com/dictionary/anesthetized" TargetMode="External"/><Relationship Id="rId41" Type="http://schemas.openxmlformats.org/officeDocument/2006/relationships/hyperlink" Target="https://www.merriam-webster.com/dictionary/cephalad" TargetMode="External"/><Relationship Id="rId54"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merriam-webster.com/dictionary/conductive" TargetMode="External"/><Relationship Id="rId23" Type="http://schemas.openxmlformats.org/officeDocument/2006/relationships/hyperlink" Target="https://www.merriam-webster.com/dictionary/dorsal" TargetMode="External"/><Relationship Id="rId28" Type="http://schemas.openxmlformats.org/officeDocument/2006/relationships/hyperlink" Target="https://www.merriam-webster.com/dictionary/waveform" TargetMode="External"/><Relationship Id="rId36" Type="http://schemas.openxmlformats.org/officeDocument/2006/relationships/hyperlink" Target="https://www.merriam-webster.com/dictionary/acquisition" TargetMode="External"/><Relationship Id="rId49" Type="http://schemas.openxmlformats.org/officeDocument/2006/relationships/hyperlink" Target="https://www.merriam-webster.com/dictionary/hypertens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3320</Words>
  <Characters>22647</Characters>
  <Application>Microsoft Office Word</Application>
  <DocSecurity>0</DocSecurity>
  <Lines>566</Lines>
  <Paragraphs>267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cp:lastPrinted>2026-04-13T13:23:00Z</cp:lastPrinted>
  <dcterms:created xsi:type="dcterms:W3CDTF">2026-04-17T05:25:00Z</dcterms:created>
  <dcterms:modified xsi:type="dcterms:W3CDTF">2026-04-17T05:25:00Z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