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6A8E6C6"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EA0174">
        <w:rPr>
          <w:rFonts w:eastAsia="Times New Roman" w:cstheme="minorHAnsi"/>
          <w:b/>
        </w:rPr>
        <w:t>69333</w:t>
      </w:r>
    </w:p>
    <w:p w14:paraId="2F6924E5" w14:textId="09627491" w:rsidR="004E0C5A" w:rsidRPr="00EA0174" w:rsidRDefault="004E0C5A" w:rsidP="004E0C5A">
      <w:pPr>
        <w:outlineLvl w:val="0"/>
        <w:rPr>
          <w:rFonts w:eastAsia="Times New Roman" w:cstheme="minorHAnsi"/>
          <w:bCs/>
        </w:rPr>
      </w:pPr>
      <w:r w:rsidRPr="00B07A3B">
        <w:rPr>
          <w:rFonts w:eastAsia="Times New Roman" w:cstheme="minorHAnsi"/>
          <w:b/>
        </w:rPr>
        <w:t xml:space="preserve">Scriptwriter Name: </w:t>
      </w:r>
      <w:r w:rsidR="00EA0174" w:rsidRPr="00EA0174">
        <w:rPr>
          <w:rFonts w:eastAsia="Times New Roman" w:cstheme="minorHAnsi"/>
          <w:b/>
        </w:rPr>
        <w:t>Praveen Kumar</w:t>
      </w:r>
    </w:p>
    <w:p w14:paraId="6FB9233B" w14:textId="386A0AF4" w:rsidR="004E0C5A" w:rsidRPr="00EA0174" w:rsidRDefault="004E0C5A" w:rsidP="004E0C5A">
      <w:pPr>
        <w:outlineLvl w:val="0"/>
        <w:rPr>
          <w:rStyle w:val="Hyperlink"/>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r w:rsidR="00EA0174">
        <w:rPr>
          <w:rFonts w:eastAsia="Times New Roman" w:cstheme="minorHAnsi"/>
          <w:b/>
        </w:rPr>
        <w:fldChar w:fldCharType="begin"/>
      </w:r>
      <w:r w:rsidR="00EA0174">
        <w:rPr>
          <w:rFonts w:eastAsia="Times New Roman" w:cstheme="minorHAnsi"/>
          <w:b/>
        </w:rPr>
        <w:instrText>HYPERLINK "https://review.jove.com/account/file-uploader?src=21146613"</w:instrText>
      </w:r>
      <w:r w:rsidR="00EA0174">
        <w:rPr>
          <w:rFonts w:eastAsia="Times New Roman" w:cstheme="minorHAnsi"/>
          <w:b/>
        </w:rPr>
      </w:r>
      <w:r w:rsidR="00EA0174">
        <w:rPr>
          <w:rFonts w:eastAsia="Times New Roman" w:cstheme="minorHAnsi"/>
          <w:b/>
        </w:rPr>
        <w:fldChar w:fldCharType="separate"/>
      </w:r>
      <w:r w:rsidR="00EA0174" w:rsidRPr="00EA0174">
        <w:rPr>
          <w:rStyle w:val="Hyperlink"/>
          <w:rFonts w:eastAsia="Times New Roman" w:cstheme="minorHAnsi"/>
          <w:b/>
        </w:rPr>
        <w:t>https://review.jove.com/account/file-uploader?src=21146613</w:t>
      </w:r>
    </w:p>
    <w:p w14:paraId="2C89778F" w14:textId="23AFFF86" w:rsidR="004E0C5A" w:rsidRPr="00B07A3B" w:rsidRDefault="00EA0174" w:rsidP="004E0C5A">
      <w:pPr>
        <w:outlineLvl w:val="0"/>
        <w:rPr>
          <w:rFonts w:eastAsia="Times New Roman" w:cstheme="minorHAnsi"/>
          <w:b/>
        </w:rPr>
      </w:pPr>
      <w:r>
        <w:rPr>
          <w:rFonts w:eastAsia="Times New Roman" w:cstheme="minorHAnsi"/>
          <w:b/>
        </w:rPr>
        <w:fldChar w:fldCharType="end"/>
      </w:r>
    </w:p>
    <w:p w14:paraId="30BC7CCC" w14:textId="782047FA" w:rsidR="004E0C5A" w:rsidRPr="00A20D94" w:rsidRDefault="004E0C5A" w:rsidP="004E0C5A">
      <w:pPr>
        <w:outlineLvl w:val="0"/>
        <w:rPr>
          <w:rFonts w:eastAsia="Times New Roman" w:cstheme="minorHAnsi"/>
          <w:b/>
          <w:sz w:val="32"/>
          <w:szCs w:val="32"/>
        </w:rPr>
      </w:pPr>
      <w:r w:rsidRPr="00B07A3B">
        <w:rPr>
          <w:rFonts w:eastAsia="Times New Roman" w:cstheme="minorHAnsi"/>
          <w:b/>
          <w:sz w:val="32"/>
          <w:szCs w:val="32"/>
        </w:rPr>
        <w:t>Title</w:t>
      </w:r>
      <w:r w:rsidRPr="00A20D94">
        <w:rPr>
          <w:rFonts w:eastAsia="Times New Roman" w:cstheme="minorHAnsi"/>
          <w:b/>
          <w:sz w:val="40"/>
          <w:szCs w:val="40"/>
        </w:rPr>
        <w:t>:</w:t>
      </w:r>
      <w:r w:rsidRPr="00A20D94">
        <w:rPr>
          <w:rFonts w:eastAsia="Times New Roman" w:cstheme="minorHAnsi"/>
          <w:b/>
          <w:sz w:val="32"/>
          <w:szCs w:val="32"/>
        </w:rPr>
        <w:t xml:space="preserve"> </w:t>
      </w:r>
      <w:r w:rsidR="0083544F" w:rsidRPr="00A20D94">
        <w:rPr>
          <w:rFonts w:eastAsia="Times New Roman" w:cstheme="minorHAnsi"/>
          <w:b/>
          <w:sz w:val="32"/>
          <w:szCs w:val="32"/>
        </w:rPr>
        <w:t>Self-Made Internal Traction Method for Endoscopic Submucosal Dissection of Early Gastric Cancer</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3857747" w14:textId="77777777" w:rsidR="0083544F" w:rsidRDefault="0083544F" w:rsidP="00EC3C46">
      <w:pPr>
        <w:outlineLvl w:val="0"/>
        <w:rPr>
          <w:rFonts w:eastAsia="Times New Roman" w:cstheme="minorHAnsi"/>
          <w:b/>
          <w:sz w:val="28"/>
          <w:szCs w:val="28"/>
        </w:rPr>
      </w:pPr>
    </w:p>
    <w:p w14:paraId="34E7F46B" w14:textId="4CA6B2AD" w:rsidR="0083544F" w:rsidRDefault="0083544F" w:rsidP="00EC3C46">
      <w:pPr>
        <w:outlineLvl w:val="0"/>
        <w:rPr>
          <w:rFonts w:eastAsia="Times New Roman" w:cstheme="minorHAnsi"/>
          <w:b/>
          <w:sz w:val="28"/>
          <w:szCs w:val="28"/>
        </w:rPr>
      </w:pPr>
      <w:r w:rsidRPr="0083544F">
        <w:rPr>
          <w:rFonts w:eastAsia="Times New Roman" w:cstheme="minorHAnsi"/>
          <w:b/>
          <w:sz w:val="28"/>
          <w:szCs w:val="28"/>
        </w:rPr>
        <w:t xml:space="preserve">Takaaki Yoshikawa, Masaya Hiura, Yuji Ueyama, Yuya Miyake, Takeshi Mori, Keiichiro Toyohara, Kumi Itami, Tarou Kosaka, Momoko Iketani, </w:t>
      </w:r>
      <w:proofErr w:type="spellStart"/>
      <w:r w:rsidRPr="0083544F">
        <w:rPr>
          <w:rFonts w:eastAsia="Times New Roman" w:cstheme="minorHAnsi"/>
          <w:b/>
          <w:sz w:val="28"/>
          <w:szCs w:val="28"/>
        </w:rPr>
        <w:t>Sonoka</w:t>
      </w:r>
      <w:proofErr w:type="spellEnd"/>
      <w:r w:rsidRPr="0083544F">
        <w:rPr>
          <w:rFonts w:eastAsia="Times New Roman" w:cstheme="minorHAnsi"/>
          <w:b/>
          <w:sz w:val="28"/>
          <w:szCs w:val="28"/>
        </w:rPr>
        <w:t xml:space="preserve"> </w:t>
      </w:r>
      <w:proofErr w:type="spellStart"/>
      <w:r w:rsidRPr="0083544F">
        <w:rPr>
          <w:rFonts w:eastAsia="Times New Roman" w:cstheme="minorHAnsi"/>
          <w:b/>
          <w:sz w:val="28"/>
          <w:szCs w:val="28"/>
        </w:rPr>
        <w:t>Katsuyama</w:t>
      </w:r>
      <w:proofErr w:type="spellEnd"/>
      <w:r w:rsidRPr="0083544F">
        <w:rPr>
          <w:rFonts w:eastAsia="Times New Roman" w:cstheme="minorHAnsi"/>
          <w:b/>
          <w:sz w:val="28"/>
          <w:szCs w:val="28"/>
        </w:rPr>
        <w:t xml:space="preserve">, Kazuki Osawa, Kosuke Iwano, </w:t>
      </w:r>
      <w:proofErr w:type="spellStart"/>
      <w:r w:rsidRPr="0083544F">
        <w:rPr>
          <w:rFonts w:eastAsia="Times New Roman" w:cstheme="minorHAnsi"/>
          <w:b/>
          <w:sz w:val="28"/>
          <w:szCs w:val="28"/>
        </w:rPr>
        <w:t>Shigeharu</w:t>
      </w:r>
      <w:proofErr w:type="spellEnd"/>
      <w:r w:rsidRPr="0083544F">
        <w:rPr>
          <w:rFonts w:eastAsia="Times New Roman" w:cstheme="minorHAnsi"/>
          <w:b/>
          <w:sz w:val="28"/>
          <w:szCs w:val="28"/>
        </w:rPr>
        <w:t xml:space="preserve"> Nakano, Toshihiro Morita, Kenshiro Hirohashi, Tadayuki Kou, </w:t>
      </w:r>
      <w:proofErr w:type="spellStart"/>
      <w:r w:rsidRPr="0083544F">
        <w:rPr>
          <w:rFonts w:eastAsia="Times New Roman" w:cstheme="minorHAnsi"/>
          <w:b/>
          <w:sz w:val="28"/>
          <w:szCs w:val="28"/>
        </w:rPr>
        <w:t>Shujiro</w:t>
      </w:r>
      <w:proofErr w:type="spellEnd"/>
      <w:r w:rsidRPr="0083544F">
        <w:rPr>
          <w:rFonts w:eastAsia="Times New Roman" w:cstheme="minorHAnsi"/>
          <w:b/>
          <w:sz w:val="28"/>
          <w:szCs w:val="28"/>
        </w:rPr>
        <w:t xml:space="preserve"> </w:t>
      </w:r>
      <w:proofErr w:type="spellStart"/>
      <w:r w:rsidRPr="0083544F">
        <w:rPr>
          <w:rFonts w:eastAsia="Times New Roman" w:cstheme="minorHAnsi"/>
          <w:b/>
          <w:sz w:val="28"/>
          <w:szCs w:val="28"/>
        </w:rPr>
        <w:t>Yazumi</w:t>
      </w:r>
      <w:proofErr w:type="spellEnd"/>
    </w:p>
    <w:p w14:paraId="46821BEA" w14:textId="77777777" w:rsidR="0083544F" w:rsidRDefault="0083544F" w:rsidP="00EC3C46">
      <w:pPr>
        <w:outlineLvl w:val="0"/>
        <w:rPr>
          <w:rFonts w:eastAsia="Times New Roman" w:cstheme="minorHAnsi"/>
          <w:b/>
          <w:sz w:val="28"/>
          <w:szCs w:val="28"/>
        </w:rPr>
      </w:pPr>
    </w:p>
    <w:p w14:paraId="28F71988" w14:textId="3C14F6AD" w:rsidR="0083544F" w:rsidRPr="00CD6187" w:rsidRDefault="0083544F" w:rsidP="00EC3C46">
      <w:pPr>
        <w:outlineLvl w:val="0"/>
        <w:rPr>
          <w:rFonts w:eastAsia="Times New Roman" w:cstheme="minorHAnsi"/>
          <w:bCs/>
          <w:sz w:val="28"/>
          <w:szCs w:val="28"/>
        </w:rPr>
      </w:pPr>
      <w:r w:rsidRPr="00CD6187">
        <w:rPr>
          <w:rFonts w:eastAsia="Times New Roman" w:cstheme="minorHAnsi"/>
          <w:bCs/>
          <w:sz w:val="28"/>
          <w:szCs w:val="28"/>
        </w:rPr>
        <w:t xml:space="preserve">Department of Gastroenterology and Hepatology, Kitano Hospital, </w:t>
      </w:r>
      <w:proofErr w:type="spellStart"/>
      <w:r w:rsidRPr="00CD6187">
        <w:rPr>
          <w:rFonts w:eastAsia="Times New Roman" w:cstheme="minorHAnsi"/>
          <w:bCs/>
          <w:sz w:val="28"/>
          <w:szCs w:val="28"/>
        </w:rPr>
        <w:t>Tazuke</w:t>
      </w:r>
      <w:proofErr w:type="spellEnd"/>
      <w:r w:rsidRPr="00CD6187">
        <w:rPr>
          <w:rFonts w:eastAsia="Times New Roman" w:cstheme="minorHAnsi"/>
          <w:bCs/>
          <w:sz w:val="28"/>
          <w:szCs w:val="28"/>
        </w:rPr>
        <w:t xml:space="preserve"> </w:t>
      </w:r>
      <w:proofErr w:type="spellStart"/>
      <w:r w:rsidRPr="00CD6187">
        <w:rPr>
          <w:rFonts w:eastAsia="Times New Roman" w:cstheme="minorHAnsi"/>
          <w:bCs/>
          <w:sz w:val="28"/>
          <w:szCs w:val="28"/>
        </w:rPr>
        <w:t>Kofukai</w:t>
      </w:r>
      <w:proofErr w:type="spellEnd"/>
      <w:r w:rsidRPr="00CD6187">
        <w:rPr>
          <w:rFonts w:eastAsia="Times New Roman" w:cstheme="minorHAnsi"/>
          <w:bCs/>
          <w:sz w:val="28"/>
          <w:szCs w:val="28"/>
        </w:rPr>
        <w:t xml:space="preserve"> Medical Research Institute</w:t>
      </w:r>
    </w:p>
    <w:p w14:paraId="33CD999C" w14:textId="718ACB3D" w:rsidR="00D6314B" w:rsidRPr="00CD6187" w:rsidRDefault="00D6314B" w:rsidP="00EC3C46">
      <w:pPr>
        <w:outlineLvl w:val="0"/>
        <w:rPr>
          <w:rFonts w:eastAsia="Times New Roman" w:cstheme="minorHAnsi"/>
          <w:bCs/>
          <w:sz w:val="28"/>
          <w:szCs w:val="28"/>
        </w:rPr>
      </w:pPr>
    </w:p>
    <w:p w14:paraId="74A3CDA1" w14:textId="77777777" w:rsidR="00D6314B" w:rsidRPr="00CD6187" w:rsidRDefault="00D6314B" w:rsidP="00EC3C46">
      <w:pPr>
        <w:outlineLvl w:val="0"/>
        <w:rPr>
          <w:rFonts w:eastAsia="Times New Roman" w:cstheme="minorHAnsi"/>
          <w:bCs/>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793A67"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End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1150324F" w:rsidR="00D6314B" w:rsidRPr="00B07A3B" w:rsidRDefault="0083544F" w:rsidP="004E0C5A">
      <w:pPr>
        <w:outlineLvl w:val="0"/>
        <w:rPr>
          <w:rFonts w:eastAsia="Times New Roman" w:cstheme="minorHAnsi"/>
        </w:rPr>
      </w:pPr>
      <w:r w:rsidRPr="0083544F">
        <w:rPr>
          <w:rFonts w:eastAsia="Times New Roman" w:cstheme="minorHAnsi"/>
        </w:rPr>
        <w:t xml:space="preserve">Takaaki Yoshikawa </w:t>
      </w:r>
      <w:r w:rsidRPr="0083544F">
        <w:rPr>
          <w:rFonts w:eastAsia="Times New Roman" w:cstheme="minorHAnsi"/>
        </w:rPr>
        <w:tab/>
        <w:t>(anctan180@gmail.com)</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3190D380" w:rsidR="003B5E26" w:rsidRPr="00DA1E01" w:rsidRDefault="00A016BA" w:rsidP="009A0E7C">
      <w:pPr>
        <w:outlineLvl w:val="0"/>
        <w:rPr>
          <w:rFonts w:cstheme="minorHAnsi"/>
          <w:bCs/>
          <w:sz w:val="22"/>
          <w:szCs w:val="22"/>
        </w:rPr>
      </w:pPr>
      <w:r w:rsidRPr="00DA1E01">
        <w:rPr>
          <w:rFonts w:cstheme="minorHAnsi"/>
          <w:bCs/>
          <w:sz w:val="22"/>
          <w:szCs w:val="22"/>
        </w:rPr>
        <w:t>anctan180@gmail.com</w:t>
      </w:r>
    </w:p>
    <w:p w14:paraId="34D01D20" w14:textId="09DA4AE7" w:rsidR="0083544F" w:rsidRPr="00DA1E01" w:rsidRDefault="00246D76" w:rsidP="0083544F">
      <w:pPr>
        <w:outlineLvl w:val="0"/>
        <w:rPr>
          <w:rFonts w:cstheme="minorHAnsi"/>
          <w:bCs/>
          <w:color w:val="auto"/>
          <w:sz w:val="22"/>
          <w:szCs w:val="22"/>
        </w:rPr>
      </w:pPr>
      <w:hyperlink r:id="rId7" w:history="1">
        <w:r w:rsidRPr="00A62826">
          <w:rPr>
            <w:rStyle w:val="Hyperlink"/>
            <w:rFonts w:cstheme="minorHAnsi"/>
            <w:bCs/>
            <w:color w:val="auto"/>
            <w:sz w:val="22"/>
            <w:szCs w:val="22"/>
            <w:u w:val="none"/>
          </w:rPr>
          <w:t>m-hiura@kitano-hp.or.jp</w:t>
        </w:r>
      </w:hyperlink>
      <w:r w:rsidRPr="00DA1E01">
        <w:rPr>
          <w:rFonts w:cstheme="minorHAnsi"/>
          <w:bCs/>
          <w:color w:val="auto"/>
          <w:sz w:val="22"/>
          <w:szCs w:val="22"/>
        </w:rPr>
        <w:br/>
      </w:r>
      <w:r w:rsidR="0083544F" w:rsidRPr="00DA1E01">
        <w:rPr>
          <w:rFonts w:cstheme="minorHAnsi"/>
          <w:bCs/>
          <w:color w:val="auto"/>
          <w:sz w:val="22"/>
          <w:szCs w:val="22"/>
        </w:rPr>
        <w:t>yuuzi-ueyama@kitano-hp.or.jp</w:t>
      </w:r>
    </w:p>
    <w:p w14:paraId="2EFA1E22" w14:textId="13E4579A" w:rsidR="0083544F" w:rsidRPr="00DA1E01" w:rsidRDefault="0083544F" w:rsidP="0083544F">
      <w:pPr>
        <w:outlineLvl w:val="0"/>
        <w:rPr>
          <w:rFonts w:cstheme="minorHAnsi"/>
          <w:bCs/>
          <w:color w:val="auto"/>
          <w:sz w:val="22"/>
          <w:szCs w:val="22"/>
        </w:rPr>
      </w:pPr>
      <w:r w:rsidRPr="00DA1E01">
        <w:rPr>
          <w:rFonts w:cstheme="minorHAnsi"/>
          <w:bCs/>
          <w:color w:val="auto"/>
          <w:sz w:val="22"/>
          <w:szCs w:val="22"/>
        </w:rPr>
        <w:t>myuya0410@gmail.com</w:t>
      </w:r>
    </w:p>
    <w:p w14:paraId="0263B726" w14:textId="7EB37DD7" w:rsidR="0083544F" w:rsidRPr="00CB329D" w:rsidRDefault="00246D76" w:rsidP="0083544F">
      <w:pPr>
        <w:outlineLvl w:val="0"/>
        <w:rPr>
          <w:rFonts w:cstheme="minorHAnsi"/>
          <w:bCs/>
          <w:sz w:val="22"/>
          <w:szCs w:val="22"/>
        </w:rPr>
      </w:pPr>
      <w:hyperlink r:id="rId8" w:history="1">
        <w:r w:rsidRPr="00A62826">
          <w:rPr>
            <w:rStyle w:val="Hyperlink"/>
            <w:rFonts w:cstheme="minorHAnsi"/>
            <w:bCs/>
            <w:color w:val="auto"/>
            <w:sz w:val="22"/>
            <w:szCs w:val="22"/>
            <w:u w:val="none"/>
          </w:rPr>
          <w:t>t-mori@kitano-hp.or.jp</w:t>
        </w:r>
      </w:hyperlink>
      <w:r>
        <w:rPr>
          <w:rFonts w:cstheme="minorHAnsi"/>
          <w:bCs/>
          <w:sz w:val="22"/>
          <w:szCs w:val="22"/>
        </w:rPr>
        <w:br/>
      </w:r>
      <w:r w:rsidR="0083544F" w:rsidRPr="00CB329D">
        <w:rPr>
          <w:rFonts w:cstheme="minorHAnsi"/>
          <w:bCs/>
          <w:sz w:val="22"/>
          <w:szCs w:val="22"/>
        </w:rPr>
        <w:t>toyokei.074@gmail.com</w:t>
      </w:r>
    </w:p>
    <w:p w14:paraId="4675CFB9" w14:textId="1045CBD8" w:rsidR="0083544F" w:rsidRPr="00CB329D" w:rsidRDefault="0083544F" w:rsidP="0083544F">
      <w:pPr>
        <w:outlineLvl w:val="0"/>
        <w:rPr>
          <w:rFonts w:cstheme="minorHAnsi"/>
          <w:bCs/>
          <w:sz w:val="22"/>
          <w:szCs w:val="22"/>
        </w:rPr>
      </w:pPr>
      <w:r w:rsidRPr="00CB329D">
        <w:rPr>
          <w:rFonts w:cstheme="minorHAnsi"/>
          <w:bCs/>
          <w:sz w:val="22"/>
          <w:szCs w:val="22"/>
        </w:rPr>
        <w:t>k-itami@kitano-hp.or.jp</w:t>
      </w:r>
    </w:p>
    <w:p w14:paraId="30AEB86A" w14:textId="60A9C8DA" w:rsidR="0083544F" w:rsidRPr="00CB329D" w:rsidRDefault="0083544F" w:rsidP="0083544F">
      <w:pPr>
        <w:outlineLvl w:val="0"/>
        <w:rPr>
          <w:rFonts w:cstheme="minorHAnsi"/>
          <w:bCs/>
          <w:sz w:val="22"/>
          <w:szCs w:val="22"/>
        </w:rPr>
      </w:pPr>
      <w:r w:rsidRPr="00CB329D">
        <w:rPr>
          <w:rFonts w:cstheme="minorHAnsi"/>
          <w:bCs/>
          <w:sz w:val="22"/>
          <w:szCs w:val="22"/>
        </w:rPr>
        <w:t>tarou-kosaka@kitano-hp.or.jp</w:t>
      </w:r>
    </w:p>
    <w:p w14:paraId="39E57A92" w14:textId="6C8B338D" w:rsidR="0083544F" w:rsidRPr="00CB329D" w:rsidRDefault="0083544F" w:rsidP="0083544F">
      <w:pPr>
        <w:outlineLvl w:val="0"/>
        <w:rPr>
          <w:rFonts w:cstheme="minorHAnsi"/>
          <w:bCs/>
          <w:sz w:val="22"/>
          <w:szCs w:val="22"/>
        </w:rPr>
      </w:pPr>
      <w:r w:rsidRPr="00CB329D">
        <w:rPr>
          <w:rFonts w:cstheme="minorHAnsi"/>
          <w:bCs/>
          <w:sz w:val="22"/>
          <w:szCs w:val="22"/>
        </w:rPr>
        <w:t>m-iketani@kitano-hp.or.jp</w:t>
      </w:r>
    </w:p>
    <w:p w14:paraId="339C187E" w14:textId="334598B1" w:rsidR="0083544F" w:rsidRPr="00CB329D" w:rsidRDefault="0083544F" w:rsidP="0083544F">
      <w:pPr>
        <w:outlineLvl w:val="0"/>
        <w:rPr>
          <w:rFonts w:cstheme="minorHAnsi"/>
          <w:bCs/>
          <w:sz w:val="22"/>
          <w:szCs w:val="22"/>
        </w:rPr>
      </w:pPr>
      <w:r w:rsidRPr="00CB329D">
        <w:rPr>
          <w:rFonts w:cstheme="minorHAnsi"/>
          <w:bCs/>
          <w:sz w:val="22"/>
          <w:szCs w:val="22"/>
        </w:rPr>
        <w:t>s-katuyama@kitano-hp.or.jp</w:t>
      </w:r>
    </w:p>
    <w:p w14:paraId="0664715E" w14:textId="0FFF8A82" w:rsidR="0083544F" w:rsidRPr="00CB329D" w:rsidRDefault="0083544F" w:rsidP="0083544F">
      <w:pPr>
        <w:outlineLvl w:val="0"/>
        <w:rPr>
          <w:rFonts w:cstheme="minorHAnsi"/>
          <w:bCs/>
          <w:sz w:val="22"/>
          <w:szCs w:val="22"/>
        </w:rPr>
      </w:pPr>
      <w:r w:rsidRPr="00CB329D">
        <w:rPr>
          <w:rFonts w:cstheme="minorHAnsi"/>
          <w:bCs/>
          <w:sz w:val="22"/>
          <w:szCs w:val="22"/>
        </w:rPr>
        <w:t>k-oosawa@kitano-hp.or.jp</w:t>
      </w:r>
    </w:p>
    <w:p w14:paraId="565DE396" w14:textId="59714649" w:rsidR="0083544F" w:rsidRPr="00CB329D" w:rsidRDefault="0083544F" w:rsidP="0083544F">
      <w:pPr>
        <w:outlineLvl w:val="0"/>
        <w:rPr>
          <w:rFonts w:cstheme="minorHAnsi"/>
          <w:bCs/>
          <w:sz w:val="22"/>
          <w:szCs w:val="22"/>
        </w:rPr>
      </w:pPr>
      <w:r w:rsidRPr="00CB329D">
        <w:rPr>
          <w:rFonts w:cstheme="minorHAnsi"/>
          <w:bCs/>
          <w:sz w:val="22"/>
          <w:szCs w:val="22"/>
        </w:rPr>
        <w:t>k-iwano@kitano-hp.or.jp</w:t>
      </w:r>
    </w:p>
    <w:p w14:paraId="6AF0D36C" w14:textId="69A24D09" w:rsidR="0083544F" w:rsidRPr="00CB329D" w:rsidRDefault="0083544F" w:rsidP="0083544F">
      <w:pPr>
        <w:outlineLvl w:val="0"/>
        <w:rPr>
          <w:rFonts w:cstheme="minorHAnsi"/>
          <w:bCs/>
          <w:sz w:val="22"/>
          <w:szCs w:val="22"/>
        </w:rPr>
      </w:pPr>
      <w:r w:rsidRPr="00CB329D">
        <w:rPr>
          <w:rFonts w:cstheme="minorHAnsi"/>
          <w:bCs/>
          <w:sz w:val="22"/>
          <w:szCs w:val="22"/>
        </w:rPr>
        <w:lastRenderedPageBreak/>
        <w:t>shigeharu-nakano@kitano-hp.or.jp</w:t>
      </w:r>
    </w:p>
    <w:p w14:paraId="6F84F159" w14:textId="12724F67" w:rsidR="003B5E26" w:rsidRPr="00B07A3B" w:rsidRDefault="0083544F" w:rsidP="009A0E7C">
      <w:pPr>
        <w:outlineLvl w:val="0"/>
        <w:rPr>
          <w:rFonts w:cstheme="minorHAnsi"/>
          <w:b/>
          <w:sz w:val="22"/>
          <w:szCs w:val="22"/>
        </w:rPr>
      </w:pPr>
      <w:r w:rsidRPr="0083544F">
        <w:rPr>
          <w:rFonts w:cstheme="minorHAnsi"/>
          <w:bCs/>
          <w:sz w:val="22"/>
          <w:szCs w:val="22"/>
        </w:rPr>
        <w:t>toshihiro-morita@kitano-hp.or.jp</w:t>
      </w:r>
      <w:r w:rsidRPr="0083544F">
        <w:rPr>
          <w:rFonts w:cstheme="minorHAnsi"/>
          <w:bCs/>
          <w:sz w:val="22"/>
          <w:szCs w:val="22"/>
        </w:rPr>
        <w:tab/>
      </w:r>
      <w:r w:rsidR="00246D76">
        <w:rPr>
          <w:rFonts w:cstheme="minorHAnsi"/>
          <w:bCs/>
          <w:sz w:val="22"/>
          <w:szCs w:val="22"/>
        </w:rPr>
        <w:br/>
      </w:r>
      <w:r w:rsidRPr="0083544F">
        <w:rPr>
          <w:rFonts w:cstheme="minorHAnsi"/>
          <w:bCs/>
          <w:sz w:val="22"/>
          <w:szCs w:val="22"/>
        </w:rPr>
        <w:t>k-hirohashi@kitano-hp.or.jp</w:t>
      </w:r>
      <w:r w:rsidRPr="0083544F">
        <w:rPr>
          <w:rFonts w:cstheme="minorHAnsi"/>
          <w:bCs/>
          <w:sz w:val="22"/>
          <w:szCs w:val="22"/>
        </w:rPr>
        <w:tab/>
      </w:r>
      <w:r w:rsidRPr="0083544F">
        <w:rPr>
          <w:rFonts w:cstheme="minorHAnsi"/>
          <w:bCs/>
          <w:sz w:val="22"/>
          <w:szCs w:val="22"/>
        </w:rPr>
        <w:tab/>
      </w:r>
      <w:r w:rsidR="00246D76">
        <w:rPr>
          <w:rFonts w:cstheme="minorHAnsi"/>
          <w:bCs/>
          <w:sz w:val="22"/>
          <w:szCs w:val="22"/>
        </w:rPr>
        <w:br/>
      </w:r>
      <w:r w:rsidRPr="0083544F">
        <w:rPr>
          <w:rFonts w:cstheme="minorHAnsi"/>
          <w:bCs/>
          <w:sz w:val="22"/>
          <w:szCs w:val="22"/>
        </w:rPr>
        <w:t>t-kou@kitano-hp.or.jp</w:t>
      </w:r>
      <w:r w:rsidRPr="0083544F">
        <w:rPr>
          <w:rFonts w:cstheme="minorHAnsi"/>
          <w:bCs/>
          <w:sz w:val="22"/>
          <w:szCs w:val="22"/>
        </w:rPr>
        <w:tab/>
      </w:r>
      <w:r w:rsidR="00A2620E">
        <w:rPr>
          <w:rFonts w:cstheme="minorHAnsi"/>
          <w:bCs/>
          <w:sz w:val="22"/>
          <w:szCs w:val="22"/>
        </w:rPr>
        <w:tab/>
      </w:r>
      <w:r w:rsidR="00246D76">
        <w:rPr>
          <w:rFonts w:cstheme="minorHAnsi"/>
          <w:bCs/>
          <w:sz w:val="22"/>
          <w:szCs w:val="22"/>
        </w:rPr>
        <w:br/>
      </w:r>
      <w:r w:rsidRPr="0083544F">
        <w:rPr>
          <w:rFonts w:cstheme="minorHAnsi"/>
          <w:bCs/>
          <w:sz w:val="22"/>
          <w:szCs w:val="22"/>
        </w:rPr>
        <w:t>s-yazumi@kitano-hp.or.jp</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77777777" w:rsidR="005F1ADF" w:rsidRPr="00037828" w:rsidRDefault="00793A67"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793A67"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End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9"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0"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End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793A67"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E544429"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DA1E01">
        <w:rPr>
          <w:rFonts w:cstheme="minorHAnsi"/>
          <w:bCs/>
          <w:sz w:val="22"/>
          <w:szCs w:val="22"/>
        </w:rPr>
        <w:t>1</w:t>
      </w:r>
      <w:r w:rsidR="00C65EB0">
        <w:rPr>
          <w:rFonts w:cstheme="minorHAnsi"/>
          <w:bCs/>
          <w:sz w:val="22"/>
          <w:szCs w:val="22"/>
        </w:rPr>
        <w:t>0</w:t>
      </w:r>
      <w:proofErr w:type="gramEnd"/>
    </w:p>
    <w:p w14:paraId="5AAC9C6C" w14:textId="648E4139"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A7276C">
        <w:rPr>
          <w:rFonts w:cstheme="minorHAnsi"/>
          <w:bCs/>
          <w:sz w:val="22"/>
          <w:szCs w:val="22"/>
        </w:rPr>
        <w:t>29</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793A67"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End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793A67"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End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793A67"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End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793A67"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End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793A67"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End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793A67"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End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793A67"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End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7B855067" w14:textId="649A98E3" w:rsidR="00A2620E" w:rsidRPr="00A2620E" w:rsidRDefault="00246D76" w:rsidP="00A2620E">
      <w:pPr>
        <w:spacing w:before="120" w:after="240"/>
        <w:rPr>
          <w:rFonts w:eastAsia="Times New Roman" w:cstheme="minorHAnsi"/>
        </w:rPr>
      </w:pPr>
      <w:r w:rsidRPr="00246D76">
        <w:rPr>
          <w:rFonts w:eastAsia="Times New Roman" w:cstheme="minorHAnsi"/>
        </w:rPr>
        <w:t xml:space="preserve">This research has been approved by the </w:t>
      </w:r>
      <w:r w:rsidR="00A2620E" w:rsidRPr="00A2620E">
        <w:rPr>
          <w:rFonts w:eastAsia="Times New Roman" w:cstheme="minorHAnsi"/>
        </w:rPr>
        <w:t xml:space="preserve">Ethics Committee of Kitano Hospital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47B5A1AA" w:rsidR="00CE10F2" w:rsidRDefault="002D395D" w:rsidP="00A13CC3">
      <w:pPr>
        <w:pStyle w:val="ListParagraph"/>
        <w:numPr>
          <w:ilvl w:val="0"/>
          <w:numId w:val="3"/>
        </w:numPr>
        <w:spacing w:before="120"/>
        <w:contextualSpacing w:val="0"/>
        <w:rPr>
          <w:rFonts w:cstheme="minorHAnsi"/>
          <w:b/>
          <w:bCs/>
        </w:rPr>
      </w:pPr>
      <w:r w:rsidRPr="002D395D">
        <w:rPr>
          <w:rFonts w:cstheme="minorHAnsi"/>
          <w:b/>
          <w:bCs/>
        </w:rPr>
        <w:t>Prepar</w:t>
      </w:r>
      <w:r w:rsidR="00246D76">
        <w:rPr>
          <w:rFonts w:cstheme="minorHAnsi"/>
          <w:b/>
          <w:bCs/>
        </w:rPr>
        <w:t>ation of M</w:t>
      </w:r>
      <w:r w:rsidRPr="002D395D">
        <w:rPr>
          <w:rFonts w:cstheme="minorHAnsi"/>
          <w:b/>
          <w:bCs/>
        </w:rPr>
        <w:t xml:space="preserve">ultiring </w:t>
      </w:r>
      <w:r w:rsidR="00246D76">
        <w:rPr>
          <w:rFonts w:cstheme="minorHAnsi"/>
          <w:b/>
          <w:bCs/>
        </w:rPr>
        <w:t>T</w:t>
      </w:r>
      <w:r w:rsidRPr="002D395D">
        <w:rPr>
          <w:rFonts w:cstheme="minorHAnsi"/>
          <w:b/>
          <w:bCs/>
        </w:rPr>
        <w:t>hread</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End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24C6B477" w14:textId="7A19B6E8" w:rsidR="00125924" w:rsidRPr="00B07A3B" w:rsidRDefault="0096748F" w:rsidP="00A13CC3">
      <w:pPr>
        <w:pStyle w:val="ListParagraph"/>
        <w:numPr>
          <w:ilvl w:val="1"/>
          <w:numId w:val="3"/>
        </w:numPr>
        <w:spacing w:before="120"/>
        <w:contextualSpacing w:val="0"/>
        <w:rPr>
          <w:rFonts w:cstheme="minorHAnsi"/>
        </w:rPr>
      </w:pPr>
      <w:r>
        <w:rPr>
          <w:rFonts w:cstheme="minorHAnsi"/>
        </w:rPr>
        <w:t xml:space="preserve">To begin, </w:t>
      </w:r>
      <w:r w:rsidR="007936BF">
        <w:rPr>
          <w:rFonts w:cstheme="minorHAnsi"/>
        </w:rPr>
        <w:t>obtain</w:t>
      </w:r>
      <w:r w:rsidR="007936BF" w:rsidRPr="0096748F">
        <w:rPr>
          <w:rFonts w:cstheme="minorHAnsi"/>
        </w:rPr>
        <w:t xml:space="preserve"> </w:t>
      </w:r>
      <w:r w:rsidR="00066341">
        <w:rPr>
          <w:rFonts w:cstheme="minorHAnsi"/>
        </w:rPr>
        <w:t xml:space="preserve">a </w:t>
      </w:r>
      <w:r>
        <w:rPr>
          <w:rFonts w:cstheme="minorHAnsi"/>
        </w:rPr>
        <w:t xml:space="preserve">two-point-five milliliter </w:t>
      </w:r>
      <w:r w:rsidRPr="0096748F">
        <w:rPr>
          <w:rFonts w:cstheme="minorHAnsi"/>
        </w:rPr>
        <w:t xml:space="preserve">plastic disposable syringe with an outer diameter of </w:t>
      </w:r>
      <w:r>
        <w:rPr>
          <w:rFonts w:cstheme="minorHAnsi"/>
        </w:rPr>
        <w:t xml:space="preserve">ten to twelve millimeters </w:t>
      </w:r>
      <w:r w:rsidRPr="0096748F">
        <w:rPr>
          <w:rFonts w:cstheme="minorHAnsi"/>
          <w:b/>
          <w:bCs/>
        </w:rPr>
        <w:t>[1]</w:t>
      </w:r>
      <w:r w:rsidR="00EF336B">
        <w:rPr>
          <w:rFonts w:cstheme="minorHAnsi"/>
          <w:b/>
          <w:bCs/>
        </w:rPr>
        <w:t xml:space="preserve">. </w:t>
      </w:r>
      <w:r w:rsidR="00EF336B">
        <w:rPr>
          <w:rFonts w:cstheme="minorHAnsi"/>
        </w:rPr>
        <w:t>C</w:t>
      </w:r>
      <w:r w:rsidRPr="0096748F">
        <w:rPr>
          <w:rFonts w:cstheme="minorHAnsi"/>
        </w:rPr>
        <w:t xml:space="preserve">ut approximately </w:t>
      </w:r>
      <w:r>
        <w:rPr>
          <w:rFonts w:cstheme="minorHAnsi"/>
        </w:rPr>
        <w:t xml:space="preserve">forty centimeters </w:t>
      </w:r>
      <w:r w:rsidRPr="0096748F">
        <w:rPr>
          <w:rFonts w:cstheme="minorHAnsi"/>
        </w:rPr>
        <w:t xml:space="preserve">of </w:t>
      </w:r>
      <w:r>
        <w:rPr>
          <w:rFonts w:cstheme="minorHAnsi"/>
        </w:rPr>
        <w:t>four-</w:t>
      </w:r>
      <w:r w:rsidR="000A71AD">
        <w:rPr>
          <w:rFonts w:cstheme="minorHAnsi"/>
        </w:rPr>
        <w:t>O-</w:t>
      </w:r>
      <w:r w:rsidRPr="0096748F">
        <w:rPr>
          <w:rFonts w:cstheme="minorHAnsi"/>
        </w:rPr>
        <w:t xml:space="preserve">nylon thread </w:t>
      </w:r>
      <w:r w:rsidR="00EF336B">
        <w:rPr>
          <w:rFonts w:cstheme="minorHAnsi"/>
        </w:rPr>
        <w:t xml:space="preserve">for </w:t>
      </w:r>
      <w:r w:rsidRPr="0096748F">
        <w:rPr>
          <w:rFonts w:cstheme="minorHAnsi"/>
        </w:rPr>
        <w:t>rings</w:t>
      </w:r>
      <w:r w:rsidR="00EF336B">
        <w:rPr>
          <w:rFonts w:cstheme="minorHAnsi"/>
        </w:rPr>
        <w:t xml:space="preserve"> based on </w:t>
      </w:r>
      <w:r w:rsidRPr="0096748F">
        <w:rPr>
          <w:rFonts w:cstheme="minorHAnsi"/>
        </w:rPr>
        <w:t>lesion characteristics</w:t>
      </w:r>
      <w:r w:rsidR="009B4934">
        <w:rPr>
          <w:rFonts w:cstheme="minorHAnsi"/>
        </w:rPr>
        <w:t xml:space="preserve"> </w:t>
      </w:r>
      <w:r w:rsidR="00EF336B" w:rsidRPr="0096748F">
        <w:rPr>
          <w:rFonts w:cstheme="minorHAnsi"/>
          <w:b/>
          <w:bCs/>
        </w:rPr>
        <w:t>[2]</w:t>
      </w:r>
      <w:r>
        <w:rPr>
          <w:rFonts w:cstheme="minorHAnsi"/>
        </w:rPr>
        <w:t>.</w:t>
      </w:r>
    </w:p>
    <w:p w14:paraId="7605F9E4" w14:textId="111817C3" w:rsidR="00C34F4C" w:rsidRPr="0096748F" w:rsidRDefault="00246D76" w:rsidP="00A13CC3">
      <w:pPr>
        <w:pStyle w:val="ListParagraph"/>
        <w:numPr>
          <w:ilvl w:val="2"/>
          <w:numId w:val="3"/>
        </w:numPr>
        <w:spacing w:before="120"/>
        <w:contextualSpacing w:val="0"/>
        <w:rPr>
          <w:rFonts w:cstheme="minorHAnsi"/>
        </w:rPr>
      </w:pPr>
      <w:r>
        <w:rPr>
          <w:rFonts w:cstheme="minorHAnsi"/>
        </w:rPr>
        <w:t xml:space="preserve">WIDE: </w:t>
      </w:r>
      <w:r w:rsidR="0096748F" w:rsidRPr="0096748F">
        <w:rPr>
          <w:rFonts w:cstheme="minorHAnsi"/>
        </w:rPr>
        <w:t>Talent placing a 2.5 mL plastic disposable syringe</w:t>
      </w:r>
      <w:r w:rsidR="0096748F">
        <w:rPr>
          <w:rFonts w:cstheme="minorHAnsi"/>
        </w:rPr>
        <w:t xml:space="preserve"> </w:t>
      </w:r>
      <w:r w:rsidR="0096748F" w:rsidRPr="0096748F">
        <w:rPr>
          <w:rFonts w:cstheme="minorHAnsi"/>
        </w:rPr>
        <w:t>on the working surface.</w:t>
      </w:r>
    </w:p>
    <w:p w14:paraId="0D0720B1" w14:textId="1530E387" w:rsidR="0096748F" w:rsidRPr="00B07A3B" w:rsidRDefault="0096748F" w:rsidP="00A13CC3">
      <w:pPr>
        <w:pStyle w:val="ListParagraph"/>
        <w:numPr>
          <w:ilvl w:val="2"/>
          <w:numId w:val="3"/>
        </w:numPr>
        <w:spacing w:before="120"/>
        <w:contextualSpacing w:val="0"/>
        <w:rPr>
          <w:rFonts w:cstheme="minorHAnsi"/>
        </w:rPr>
      </w:pPr>
      <w:r w:rsidRPr="0096748F">
        <w:rPr>
          <w:rFonts w:cstheme="minorHAnsi"/>
        </w:rPr>
        <w:t>Talent measur</w:t>
      </w:r>
      <w:r w:rsidR="009B4934">
        <w:rPr>
          <w:rFonts w:cstheme="minorHAnsi"/>
        </w:rPr>
        <w:t xml:space="preserve">ing </w:t>
      </w:r>
      <w:r w:rsidR="009B4934" w:rsidRPr="0096748F">
        <w:rPr>
          <w:rFonts w:cstheme="minorHAnsi"/>
        </w:rPr>
        <w:t>40 cm</w:t>
      </w:r>
      <w:r w:rsidR="009B4934">
        <w:rPr>
          <w:rFonts w:cstheme="minorHAnsi"/>
        </w:rPr>
        <w:t xml:space="preserve"> </w:t>
      </w:r>
      <w:r w:rsidRPr="0096748F">
        <w:rPr>
          <w:rFonts w:cstheme="minorHAnsi"/>
        </w:rPr>
        <w:t>and cut</w:t>
      </w:r>
      <w:r w:rsidR="009B4934">
        <w:rPr>
          <w:rFonts w:cstheme="minorHAnsi"/>
        </w:rPr>
        <w:t xml:space="preserve"> </w:t>
      </w:r>
      <w:r w:rsidRPr="0096748F">
        <w:rPr>
          <w:rFonts w:cstheme="minorHAnsi"/>
        </w:rPr>
        <w:t>approximately.</w:t>
      </w:r>
    </w:p>
    <w:p w14:paraId="54B0D4E5" w14:textId="60BE2E68" w:rsidR="00CE10F2" w:rsidRPr="00B07A3B" w:rsidRDefault="0096748F" w:rsidP="00A13CC3">
      <w:pPr>
        <w:pStyle w:val="ListParagraph"/>
        <w:numPr>
          <w:ilvl w:val="1"/>
          <w:numId w:val="3"/>
        </w:numPr>
        <w:spacing w:before="120"/>
        <w:contextualSpacing w:val="0"/>
        <w:rPr>
          <w:rFonts w:cstheme="minorHAnsi"/>
        </w:rPr>
      </w:pPr>
      <w:r w:rsidRPr="0096748F">
        <w:rPr>
          <w:rFonts w:cstheme="minorHAnsi"/>
        </w:rPr>
        <w:t>Tie three tight overhand knots around the syringe to form the first ring</w:t>
      </w:r>
      <w:r>
        <w:rPr>
          <w:rFonts w:cstheme="minorHAnsi"/>
        </w:rPr>
        <w:t xml:space="preserve"> </w:t>
      </w:r>
      <w:r w:rsidRPr="006E4AFC">
        <w:rPr>
          <w:rFonts w:cstheme="minorHAnsi"/>
          <w:b/>
          <w:bCs/>
        </w:rPr>
        <w:t>[1]</w:t>
      </w:r>
      <w:r w:rsidR="006E4AFC" w:rsidRPr="006E4AFC">
        <w:rPr>
          <w:rFonts w:cstheme="minorHAnsi"/>
        </w:rPr>
        <w:t xml:space="preserve">. Rotate the first ring by </w:t>
      </w:r>
      <w:r w:rsidR="00CF57FA">
        <w:rPr>
          <w:rFonts w:cstheme="minorHAnsi"/>
        </w:rPr>
        <w:t xml:space="preserve">one-eighty degrees </w:t>
      </w:r>
      <w:r w:rsidR="006E4AFC" w:rsidRPr="006E4AFC">
        <w:rPr>
          <w:rFonts w:cstheme="minorHAnsi"/>
        </w:rPr>
        <w:t xml:space="preserve">along its longitudinal axis </w:t>
      </w:r>
      <w:r w:rsidR="006E4AFC" w:rsidRPr="006E4AFC">
        <w:rPr>
          <w:rFonts w:cstheme="minorHAnsi"/>
          <w:b/>
          <w:bCs/>
        </w:rPr>
        <w:t>[2]</w:t>
      </w:r>
      <w:r w:rsidR="006E4AFC">
        <w:rPr>
          <w:rFonts w:cstheme="minorHAnsi"/>
        </w:rPr>
        <w:t>. Repeat</w:t>
      </w:r>
      <w:r w:rsidR="006E4AFC" w:rsidRPr="006E4AFC">
        <w:rPr>
          <w:rFonts w:cstheme="minorHAnsi"/>
        </w:rPr>
        <w:t xml:space="preserve"> the knotting </w:t>
      </w:r>
      <w:r w:rsidR="006E3328">
        <w:rPr>
          <w:rFonts w:cstheme="minorHAnsi"/>
        </w:rPr>
        <w:t>process</w:t>
      </w:r>
      <w:r w:rsidR="006E3328" w:rsidRPr="006E4AFC">
        <w:rPr>
          <w:rFonts w:cstheme="minorHAnsi"/>
        </w:rPr>
        <w:t xml:space="preserve"> </w:t>
      </w:r>
      <w:r w:rsidR="006E4AFC" w:rsidRPr="006E4AFC">
        <w:rPr>
          <w:rFonts w:cstheme="minorHAnsi"/>
        </w:rPr>
        <w:t>to form an additional ring connected to the first ring</w:t>
      </w:r>
      <w:r w:rsidR="006E4AFC">
        <w:rPr>
          <w:rFonts w:cstheme="minorHAnsi"/>
        </w:rPr>
        <w:t xml:space="preserve"> </w:t>
      </w:r>
      <w:r w:rsidR="006E4AFC" w:rsidRPr="006E4AFC">
        <w:rPr>
          <w:rFonts w:cstheme="minorHAnsi"/>
          <w:b/>
          <w:bCs/>
        </w:rPr>
        <w:t>[3]</w:t>
      </w:r>
      <w:r w:rsidR="003D4F9E">
        <w:rPr>
          <w:rFonts w:cstheme="minorHAnsi"/>
          <w:b/>
          <w:bCs/>
        </w:rPr>
        <w:t xml:space="preserve">. </w:t>
      </w:r>
      <w:r w:rsidR="003D4F9E">
        <w:rPr>
          <w:rFonts w:cstheme="minorHAnsi"/>
        </w:rPr>
        <w:t xml:space="preserve">Prepare </w:t>
      </w:r>
      <w:r w:rsidR="006E4AFC" w:rsidRPr="006E4AFC">
        <w:rPr>
          <w:rFonts w:cstheme="minorHAnsi"/>
        </w:rPr>
        <w:t>three rings for typical gastric lesions</w:t>
      </w:r>
      <w:r w:rsidR="003D4F9E">
        <w:rPr>
          <w:rFonts w:cstheme="minorHAnsi"/>
        </w:rPr>
        <w:t xml:space="preserve"> </w:t>
      </w:r>
      <w:r w:rsidR="003D4F9E" w:rsidRPr="003D4F9E">
        <w:rPr>
          <w:rFonts w:cstheme="minorHAnsi"/>
          <w:b/>
          <w:bCs/>
        </w:rPr>
        <w:t>[4]</w:t>
      </w:r>
      <w:r w:rsidR="003D4F9E">
        <w:rPr>
          <w:rFonts w:cstheme="minorHAnsi"/>
        </w:rPr>
        <w:t>. S</w:t>
      </w:r>
      <w:r w:rsidR="006E4AFC">
        <w:rPr>
          <w:rFonts w:cstheme="minorHAnsi"/>
        </w:rPr>
        <w:t>tore</w:t>
      </w:r>
      <w:r w:rsidR="003D4F9E">
        <w:rPr>
          <w:rFonts w:cstheme="minorHAnsi"/>
        </w:rPr>
        <w:t xml:space="preserve"> prepared threads </w:t>
      </w:r>
      <w:r w:rsidR="006E4AFC">
        <w:rPr>
          <w:rFonts w:cstheme="minorHAnsi"/>
        </w:rPr>
        <w:t xml:space="preserve">in a </w:t>
      </w:r>
      <w:r w:rsidR="006E4AFC" w:rsidRPr="006E4AFC">
        <w:rPr>
          <w:rFonts w:cstheme="minorHAnsi"/>
        </w:rPr>
        <w:t>sterile container at room temperature</w:t>
      </w:r>
      <w:r w:rsidR="003037A7">
        <w:rPr>
          <w:rFonts w:cstheme="minorHAnsi"/>
        </w:rPr>
        <w:t xml:space="preserve"> </w:t>
      </w:r>
      <w:r w:rsidR="003037A7" w:rsidRPr="003037A7">
        <w:rPr>
          <w:rFonts w:cstheme="minorHAnsi"/>
          <w:b/>
          <w:bCs/>
        </w:rPr>
        <w:t>[</w:t>
      </w:r>
      <w:r w:rsidR="009C1C29">
        <w:rPr>
          <w:rFonts w:cstheme="minorHAnsi"/>
          <w:b/>
          <w:bCs/>
        </w:rPr>
        <w:t>5</w:t>
      </w:r>
      <w:r w:rsidR="003037A7" w:rsidRPr="003037A7">
        <w:rPr>
          <w:rFonts w:cstheme="minorHAnsi"/>
          <w:b/>
          <w:bCs/>
        </w:rPr>
        <w:t>]</w:t>
      </w:r>
      <w:r w:rsidR="003037A7">
        <w:rPr>
          <w:rFonts w:cstheme="minorHAnsi"/>
        </w:rPr>
        <w:t>.</w:t>
      </w:r>
    </w:p>
    <w:p w14:paraId="1EE42691" w14:textId="48372467" w:rsidR="00A319BE" w:rsidRDefault="006E4AFC" w:rsidP="00A13CC3">
      <w:pPr>
        <w:pStyle w:val="ListParagraph"/>
        <w:numPr>
          <w:ilvl w:val="2"/>
          <w:numId w:val="3"/>
        </w:numPr>
        <w:spacing w:before="120"/>
        <w:contextualSpacing w:val="0"/>
        <w:rPr>
          <w:rFonts w:cstheme="minorHAnsi"/>
        </w:rPr>
      </w:pPr>
      <w:r>
        <w:rPr>
          <w:rFonts w:cstheme="minorHAnsi"/>
        </w:rPr>
        <w:t>CU</w:t>
      </w:r>
      <w:r w:rsidR="00573840">
        <w:rPr>
          <w:rFonts w:cstheme="minorHAnsi"/>
        </w:rPr>
        <w:t>:</w:t>
      </w:r>
      <w:r>
        <w:rPr>
          <w:rFonts w:cstheme="minorHAnsi"/>
        </w:rPr>
        <w:t xml:space="preserve"> </w:t>
      </w:r>
      <w:r w:rsidRPr="006E4AFC">
        <w:rPr>
          <w:rFonts w:cstheme="minorHAnsi"/>
        </w:rPr>
        <w:t>three tight overhand knots</w:t>
      </w:r>
      <w:r w:rsidR="00573840">
        <w:rPr>
          <w:rFonts w:cstheme="minorHAnsi"/>
        </w:rPr>
        <w:t xml:space="preserve"> are being tied</w:t>
      </w:r>
      <w:r w:rsidRPr="006E4AFC">
        <w:rPr>
          <w:rFonts w:cstheme="minorHAnsi"/>
        </w:rPr>
        <w:t xml:space="preserve"> to form the first ring</w:t>
      </w:r>
      <w:r w:rsidR="00845C49">
        <w:rPr>
          <w:rFonts w:cstheme="minorHAnsi"/>
        </w:rPr>
        <w:t>.</w:t>
      </w:r>
    </w:p>
    <w:p w14:paraId="72D8D82F" w14:textId="401711F9" w:rsidR="006E4AFC" w:rsidRDefault="006E4AFC" w:rsidP="00A13CC3">
      <w:pPr>
        <w:pStyle w:val="ListParagraph"/>
        <w:numPr>
          <w:ilvl w:val="2"/>
          <w:numId w:val="3"/>
        </w:numPr>
        <w:spacing w:before="120"/>
        <w:contextualSpacing w:val="0"/>
        <w:rPr>
          <w:rFonts w:cstheme="minorHAnsi"/>
        </w:rPr>
      </w:pPr>
      <w:r w:rsidRPr="006E4AFC">
        <w:rPr>
          <w:rFonts w:cstheme="minorHAnsi"/>
        </w:rPr>
        <w:t>Talent rotating the first ring by 180°</w:t>
      </w:r>
      <w:r w:rsidR="00845C49">
        <w:rPr>
          <w:rFonts w:cstheme="minorHAnsi"/>
        </w:rPr>
        <w:t>.</w:t>
      </w:r>
    </w:p>
    <w:p w14:paraId="68887904" w14:textId="6EA4C108" w:rsidR="006E4AFC" w:rsidRDefault="006E4AFC" w:rsidP="00A13CC3">
      <w:pPr>
        <w:pStyle w:val="ListParagraph"/>
        <w:numPr>
          <w:ilvl w:val="2"/>
          <w:numId w:val="3"/>
        </w:numPr>
        <w:spacing w:before="120"/>
        <w:contextualSpacing w:val="0"/>
        <w:rPr>
          <w:rFonts w:cstheme="minorHAnsi"/>
        </w:rPr>
      </w:pPr>
      <w:r>
        <w:rPr>
          <w:rFonts w:cstheme="minorHAnsi"/>
        </w:rPr>
        <w:t>CU</w:t>
      </w:r>
      <w:r w:rsidR="00573840">
        <w:rPr>
          <w:rFonts w:cstheme="minorHAnsi"/>
        </w:rPr>
        <w:t xml:space="preserve">: </w:t>
      </w:r>
      <w:r w:rsidRPr="006E4AFC">
        <w:rPr>
          <w:rFonts w:cstheme="minorHAnsi"/>
        </w:rPr>
        <w:t>a second</w:t>
      </w:r>
      <w:r w:rsidR="003037A7">
        <w:rPr>
          <w:rFonts w:cstheme="minorHAnsi"/>
        </w:rPr>
        <w:t xml:space="preserve"> ring </w:t>
      </w:r>
      <w:r w:rsidR="00573840">
        <w:rPr>
          <w:rFonts w:cstheme="minorHAnsi"/>
        </w:rPr>
        <w:t xml:space="preserve">is </w:t>
      </w:r>
      <w:proofErr w:type="spellStart"/>
      <w:r w:rsidR="00573840">
        <w:rPr>
          <w:rFonts w:cstheme="minorHAnsi"/>
        </w:rPr>
        <w:t>beimg</w:t>
      </w:r>
      <w:proofErr w:type="spellEnd"/>
      <w:r w:rsidR="00573840">
        <w:rPr>
          <w:rFonts w:cstheme="minorHAnsi"/>
        </w:rPr>
        <w:t xml:space="preserve"> formed </w:t>
      </w:r>
      <w:r w:rsidR="003037A7">
        <w:rPr>
          <w:rFonts w:cstheme="minorHAnsi"/>
        </w:rPr>
        <w:t>connected to the first one.</w:t>
      </w:r>
    </w:p>
    <w:p w14:paraId="7E74FA16" w14:textId="05304779" w:rsidR="003D4F9E" w:rsidRDefault="00573840" w:rsidP="00A13CC3">
      <w:pPr>
        <w:pStyle w:val="ListParagraph"/>
        <w:numPr>
          <w:ilvl w:val="2"/>
          <w:numId w:val="3"/>
        </w:numPr>
        <w:spacing w:before="120"/>
        <w:contextualSpacing w:val="0"/>
        <w:rPr>
          <w:rFonts w:cstheme="minorHAnsi"/>
        </w:rPr>
      </w:pPr>
      <w:r>
        <w:rPr>
          <w:rFonts w:cstheme="minorHAnsi"/>
        </w:rPr>
        <w:t xml:space="preserve">Shot of </w:t>
      </w:r>
      <w:r w:rsidRPr="00573840">
        <w:rPr>
          <w:rFonts w:cstheme="minorHAnsi"/>
        </w:rPr>
        <w:t>completed three-ring thread</w:t>
      </w:r>
    </w:p>
    <w:p w14:paraId="2FBD574C" w14:textId="5186D2CE" w:rsidR="003037A7" w:rsidRDefault="003037A7" w:rsidP="00A13CC3">
      <w:pPr>
        <w:pStyle w:val="ListParagraph"/>
        <w:numPr>
          <w:ilvl w:val="2"/>
          <w:numId w:val="3"/>
        </w:numPr>
        <w:spacing w:before="120"/>
        <w:contextualSpacing w:val="0"/>
        <w:rPr>
          <w:rFonts w:cstheme="minorHAnsi"/>
        </w:rPr>
      </w:pPr>
      <w:r w:rsidRPr="003037A7">
        <w:rPr>
          <w:rFonts w:cstheme="minorHAnsi"/>
        </w:rPr>
        <w:lastRenderedPageBreak/>
        <w:t xml:space="preserve">Talent </w:t>
      </w:r>
      <w:r w:rsidR="003D4F9E">
        <w:rPr>
          <w:rFonts w:cstheme="minorHAnsi"/>
        </w:rPr>
        <w:t xml:space="preserve">keeping </w:t>
      </w:r>
      <w:r>
        <w:rPr>
          <w:rFonts w:cstheme="minorHAnsi"/>
        </w:rPr>
        <w:t xml:space="preserve">three </w:t>
      </w:r>
      <w:r w:rsidRPr="003037A7">
        <w:rPr>
          <w:rFonts w:cstheme="minorHAnsi"/>
        </w:rPr>
        <w:t xml:space="preserve">multiring threads </w:t>
      </w:r>
      <w:r w:rsidR="003D4F9E">
        <w:rPr>
          <w:rFonts w:cstheme="minorHAnsi"/>
        </w:rPr>
        <w:t>in</w:t>
      </w:r>
      <w:r w:rsidRPr="003037A7">
        <w:rPr>
          <w:rFonts w:cstheme="minorHAnsi"/>
        </w:rPr>
        <w:t xml:space="preserve"> a sterile container</w:t>
      </w:r>
      <w:r>
        <w:rPr>
          <w:rFonts w:cstheme="minorHAnsi"/>
        </w:rPr>
        <w:t>.</w:t>
      </w:r>
    </w:p>
    <w:p w14:paraId="476A4176" w14:textId="77777777" w:rsidR="000F326F" w:rsidRPr="0096748F" w:rsidRDefault="000F326F" w:rsidP="0096748F">
      <w:pPr>
        <w:spacing w:before="120"/>
        <w:rPr>
          <w:rFonts w:cstheme="minorHAnsi"/>
        </w:rPr>
      </w:pPr>
    </w:p>
    <w:p w14:paraId="7C88FEA8" w14:textId="1E2E306D" w:rsidR="000F326F" w:rsidRDefault="003037A7" w:rsidP="000F326F">
      <w:pPr>
        <w:pStyle w:val="ListParagraph"/>
        <w:numPr>
          <w:ilvl w:val="0"/>
          <w:numId w:val="3"/>
        </w:numPr>
        <w:spacing w:before="120"/>
        <w:contextualSpacing w:val="0"/>
        <w:rPr>
          <w:rFonts w:cstheme="minorHAnsi"/>
          <w:b/>
          <w:bCs/>
        </w:rPr>
      </w:pPr>
      <w:r w:rsidRPr="003037A7">
        <w:rPr>
          <w:rFonts w:cstheme="minorHAnsi"/>
          <w:b/>
          <w:bCs/>
        </w:rPr>
        <w:t>Gastric</w:t>
      </w:r>
      <w:r w:rsidR="00AF38DE">
        <w:rPr>
          <w:rFonts w:cstheme="minorHAnsi"/>
          <w:b/>
          <w:bCs/>
        </w:rPr>
        <w:t xml:space="preserve"> E</w:t>
      </w:r>
      <w:r w:rsidR="00AF38DE" w:rsidRPr="00AF38DE">
        <w:rPr>
          <w:rFonts w:cstheme="minorHAnsi"/>
          <w:b/>
          <w:bCs/>
        </w:rPr>
        <w:t>ndoscopic</w:t>
      </w:r>
      <w:r w:rsidR="00AF38DE">
        <w:rPr>
          <w:rFonts w:cstheme="minorHAnsi"/>
          <w:b/>
          <w:bCs/>
        </w:rPr>
        <w:t xml:space="preserve"> S</w:t>
      </w:r>
      <w:r w:rsidR="00AF38DE" w:rsidRPr="00AF38DE">
        <w:rPr>
          <w:rFonts w:cstheme="minorHAnsi"/>
          <w:b/>
          <w:bCs/>
        </w:rPr>
        <w:t>ubmucosal</w:t>
      </w:r>
      <w:r w:rsidR="00AF38DE">
        <w:rPr>
          <w:rFonts w:cstheme="minorHAnsi"/>
          <w:b/>
          <w:bCs/>
        </w:rPr>
        <w:t xml:space="preserve"> D</w:t>
      </w:r>
      <w:r w:rsidR="00AF38DE" w:rsidRPr="00AF38DE">
        <w:rPr>
          <w:rFonts w:cstheme="minorHAnsi"/>
          <w:b/>
          <w:bCs/>
        </w:rPr>
        <w:t>issection</w:t>
      </w:r>
      <w:r w:rsidR="00AF38DE">
        <w:rPr>
          <w:rFonts w:cstheme="minorHAnsi"/>
          <w:b/>
          <w:bCs/>
        </w:rPr>
        <w:t xml:space="preserve"> (</w:t>
      </w:r>
      <w:r w:rsidRPr="003037A7">
        <w:rPr>
          <w:rFonts w:cstheme="minorHAnsi"/>
          <w:b/>
          <w:bCs/>
        </w:rPr>
        <w:t>ESD</w:t>
      </w:r>
      <w:r w:rsidR="00AF38DE">
        <w:rPr>
          <w:rFonts w:cstheme="minorHAnsi"/>
          <w:b/>
          <w:bCs/>
        </w:rPr>
        <w:t xml:space="preserve">) </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End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1293B5A" w14:textId="172DDE9C" w:rsidR="000F326F" w:rsidRPr="00B07A3B" w:rsidRDefault="00AE230B" w:rsidP="000F326F">
      <w:pPr>
        <w:pStyle w:val="ListParagraph"/>
        <w:numPr>
          <w:ilvl w:val="1"/>
          <w:numId w:val="3"/>
        </w:numPr>
        <w:spacing w:before="120"/>
        <w:contextualSpacing w:val="0"/>
        <w:rPr>
          <w:rFonts w:cstheme="minorHAnsi"/>
        </w:rPr>
      </w:pPr>
      <w:r>
        <w:rPr>
          <w:rFonts w:cstheme="minorHAnsi"/>
        </w:rPr>
        <w:t>U</w:t>
      </w:r>
      <w:r w:rsidR="005D1274" w:rsidRPr="005D1274">
        <w:rPr>
          <w:rFonts w:cstheme="minorHAnsi"/>
        </w:rPr>
        <w:t>s</w:t>
      </w:r>
      <w:r w:rsidR="009C1C29">
        <w:rPr>
          <w:rFonts w:cstheme="minorHAnsi"/>
        </w:rPr>
        <w:t xml:space="preserve">e </w:t>
      </w:r>
      <w:r w:rsidR="005D1274" w:rsidRPr="005D1274">
        <w:rPr>
          <w:rFonts w:cstheme="minorHAnsi"/>
        </w:rPr>
        <w:t xml:space="preserve">a standard therapeutic </w:t>
      </w:r>
      <w:r w:rsidR="00344D2E">
        <w:rPr>
          <w:rFonts w:cstheme="minorHAnsi"/>
        </w:rPr>
        <w:t xml:space="preserve">endoscope with a </w:t>
      </w:r>
      <w:r w:rsidR="005D1274" w:rsidRPr="005D1274">
        <w:rPr>
          <w:rFonts w:cstheme="minorHAnsi"/>
        </w:rPr>
        <w:t xml:space="preserve">working channel of </w:t>
      </w:r>
      <w:r w:rsidR="00344D2E">
        <w:rPr>
          <w:rFonts w:cstheme="minorHAnsi"/>
        </w:rPr>
        <w:t xml:space="preserve">approximately </w:t>
      </w:r>
      <w:r w:rsidR="005D1274">
        <w:rPr>
          <w:rFonts w:cstheme="minorHAnsi"/>
        </w:rPr>
        <w:t>two-point eight millimeters</w:t>
      </w:r>
      <w:r w:rsidR="003D4F9E">
        <w:rPr>
          <w:rFonts w:cstheme="minorHAnsi"/>
        </w:rPr>
        <w:t xml:space="preserve"> </w:t>
      </w:r>
      <w:r w:rsidR="005D1274" w:rsidRPr="005D1274">
        <w:rPr>
          <w:rFonts w:cstheme="minorHAnsi"/>
          <w:b/>
          <w:bCs/>
        </w:rPr>
        <w:t>[1]</w:t>
      </w:r>
      <w:r w:rsidR="005D1274">
        <w:rPr>
          <w:rFonts w:cstheme="minorHAnsi"/>
        </w:rPr>
        <w:t xml:space="preserve">. </w:t>
      </w:r>
      <w:r>
        <w:rPr>
          <w:rFonts w:cstheme="minorHAnsi"/>
        </w:rPr>
        <w:t>Once the patient is anesthetized, m</w:t>
      </w:r>
      <w:r w:rsidR="005D1274" w:rsidRPr="005D1274">
        <w:rPr>
          <w:rFonts w:cstheme="minorHAnsi"/>
        </w:rPr>
        <w:t>onitor</w:t>
      </w:r>
      <w:r w:rsidR="005D1274">
        <w:rPr>
          <w:rFonts w:cstheme="minorHAnsi"/>
        </w:rPr>
        <w:t xml:space="preserve"> </w:t>
      </w:r>
      <w:r w:rsidR="00344D2E" w:rsidRPr="00344D2E">
        <w:rPr>
          <w:rFonts w:cstheme="minorHAnsi"/>
        </w:rPr>
        <w:t>heart rate, blood pressure, oxygen saturation, and respiratory status</w:t>
      </w:r>
      <w:r w:rsidR="00B33E26">
        <w:rPr>
          <w:rFonts w:cstheme="minorHAnsi"/>
        </w:rPr>
        <w:t xml:space="preserve"> </w:t>
      </w:r>
      <w:r w:rsidR="00B33E26" w:rsidRPr="00B33E26">
        <w:rPr>
          <w:rFonts w:cstheme="minorHAnsi"/>
        </w:rPr>
        <w:t>throughout the procedure</w:t>
      </w:r>
      <w:r w:rsidR="005D1274">
        <w:rPr>
          <w:rFonts w:cstheme="minorHAnsi"/>
        </w:rPr>
        <w:t xml:space="preserve"> </w:t>
      </w:r>
      <w:r w:rsidR="005D1274">
        <w:rPr>
          <w:rFonts w:cstheme="minorHAnsi"/>
          <w:b/>
          <w:bCs/>
        </w:rPr>
        <w:t>[2]</w:t>
      </w:r>
      <w:r w:rsidR="005D1274">
        <w:rPr>
          <w:rFonts w:cstheme="minorHAnsi"/>
        </w:rPr>
        <w:t>.</w:t>
      </w:r>
    </w:p>
    <w:p w14:paraId="15D6CBAE" w14:textId="420FBFD2" w:rsidR="000F326F" w:rsidRDefault="000F326F" w:rsidP="000F326F">
      <w:pPr>
        <w:pStyle w:val="ListParagraph"/>
        <w:numPr>
          <w:ilvl w:val="2"/>
          <w:numId w:val="3"/>
        </w:numPr>
        <w:spacing w:before="120"/>
        <w:contextualSpacing w:val="0"/>
        <w:rPr>
          <w:rFonts w:cstheme="minorHAnsi"/>
        </w:rPr>
      </w:pPr>
      <w:r>
        <w:rPr>
          <w:rFonts w:cstheme="minorHAnsi"/>
        </w:rPr>
        <w:t xml:space="preserve">WIDE: </w:t>
      </w:r>
      <w:r w:rsidR="00AE230B">
        <w:rPr>
          <w:rFonts w:cstheme="minorHAnsi"/>
        </w:rPr>
        <w:t xml:space="preserve">Shot of </w:t>
      </w:r>
      <w:r w:rsidR="005D1274">
        <w:rPr>
          <w:rFonts w:cstheme="minorHAnsi"/>
        </w:rPr>
        <w:t>e</w:t>
      </w:r>
      <w:r w:rsidR="005D1274" w:rsidRPr="005D1274">
        <w:rPr>
          <w:rFonts w:cstheme="minorHAnsi"/>
        </w:rPr>
        <w:t xml:space="preserve">ndoscopy suite </w:t>
      </w:r>
      <w:r w:rsidR="00AE0499">
        <w:rPr>
          <w:rFonts w:cstheme="minorHAnsi"/>
        </w:rPr>
        <w:t>set</w:t>
      </w:r>
      <w:r w:rsidR="003D4F9E">
        <w:rPr>
          <w:rFonts w:cstheme="minorHAnsi"/>
        </w:rPr>
        <w:t>up</w:t>
      </w:r>
      <w:r w:rsidR="00AE0499">
        <w:rPr>
          <w:rFonts w:cstheme="minorHAnsi"/>
        </w:rPr>
        <w:t>.</w:t>
      </w:r>
    </w:p>
    <w:p w14:paraId="32C38596" w14:textId="351321D1" w:rsidR="00AE0499" w:rsidRDefault="00AE0499" w:rsidP="00AE0499">
      <w:pPr>
        <w:pStyle w:val="ListParagraph"/>
        <w:numPr>
          <w:ilvl w:val="2"/>
          <w:numId w:val="3"/>
        </w:numPr>
        <w:spacing w:before="120"/>
        <w:rPr>
          <w:rFonts w:cstheme="minorHAnsi"/>
        </w:rPr>
      </w:pPr>
      <w:r>
        <w:rPr>
          <w:rFonts w:cstheme="minorHAnsi"/>
        </w:rPr>
        <w:t xml:space="preserve">CU </w:t>
      </w:r>
      <w:r w:rsidRPr="00AE0499">
        <w:rPr>
          <w:rFonts w:cstheme="minorHAnsi"/>
        </w:rPr>
        <w:t>shot of patient vital</w:t>
      </w:r>
      <w:r>
        <w:rPr>
          <w:rFonts w:cstheme="minorHAnsi"/>
        </w:rPr>
        <w:t xml:space="preserve">s readings </w:t>
      </w:r>
      <w:r w:rsidRPr="00AE0499">
        <w:rPr>
          <w:rFonts w:cstheme="minorHAnsi"/>
        </w:rPr>
        <w:t>on the monitor</w:t>
      </w:r>
      <w:r>
        <w:rPr>
          <w:rFonts w:cstheme="minorHAnsi"/>
        </w:rPr>
        <w:t>.</w:t>
      </w:r>
    </w:p>
    <w:p w14:paraId="009C600A" w14:textId="0349E3D5" w:rsidR="00B33E26" w:rsidRDefault="00B33E26" w:rsidP="00A20D94">
      <w:pPr>
        <w:spacing w:before="120"/>
        <w:ind w:left="1080"/>
      </w:pPr>
      <w:r w:rsidRPr="00A20D94">
        <w:rPr>
          <w:b/>
          <w:bCs/>
          <w:highlight w:val="yellow"/>
        </w:rPr>
        <w:t>Authors</w:t>
      </w:r>
      <w:r w:rsidRPr="00A20D94">
        <w:rPr>
          <w:highlight w:val="yellow"/>
        </w:rPr>
        <w:t xml:space="preserve">: Shots intended to be performed under endoscopic view have been labeled as “SCOPE.” Could you please review and confirm whether footage can be provided for these shots? If any shot labeled as “SCOPE” is not intended for </w:t>
      </w:r>
      <w:r w:rsidR="00A20D94">
        <w:rPr>
          <w:highlight w:val="yellow"/>
        </w:rPr>
        <w:t xml:space="preserve">an </w:t>
      </w:r>
      <w:r w:rsidRPr="00A20D94">
        <w:rPr>
          <w:highlight w:val="yellow"/>
        </w:rPr>
        <w:t>endoscopic view, please feel free to remove the “SCOPE” label.</w:t>
      </w:r>
    </w:p>
    <w:p w14:paraId="617FEA3C" w14:textId="77777777" w:rsidR="00A20D94" w:rsidRPr="00B33E26" w:rsidRDefault="00A20D94" w:rsidP="00A20D94">
      <w:pPr>
        <w:spacing w:before="120"/>
        <w:ind w:left="1080"/>
        <w:rPr>
          <w:rFonts w:cstheme="minorHAnsi"/>
        </w:rPr>
      </w:pPr>
    </w:p>
    <w:p w14:paraId="6C509FD6" w14:textId="74A23F71" w:rsidR="000F326F" w:rsidRPr="00B07A3B" w:rsidRDefault="00B33E26" w:rsidP="000F326F">
      <w:pPr>
        <w:pStyle w:val="ListParagraph"/>
        <w:numPr>
          <w:ilvl w:val="1"/>
          <w:numId w:val="3"/>
        </w:numPr>
        <w:spacing w:before="120"/>
        <w:contextualSpacing w:val="0"/>
        <w:rPr>
          <w:rFonts w:cstheme="minorHAnsi"/>
        </w:rPr>
      </w:pPr>
      <w:r>
        <w:rPr>
          <w:rFonts w:cstheme="minorHAnsi"/>
        </w:rPr>
        <w:t>U</w:t>
      </w:r>
      <w:r w:rsidR="00AE0499" w:rsidRPr="00AE0499">
        <w:rPr>
          <w:rFonts w:cstheme="minorHAnsi"/>
        </w:rPr>
        <w:t>s</w:t>
      </w:r>
      <w:r>
        <w:rPr>
          <w:rFonts w:cstheme="minorHAnsi"/>
        </w:rPr>
        <w:t>e</w:t>
      </w:r>
      <w:r w:rsidR="00AE0499" w:rsidRPr="00AE0499">
        <w:rPr>
          <w:rFonts w:cstheme="minorHAnsi"/>
        </w:rPr>
        <w:t xml:space="preserve"> an</w:t>
      </w:r>
      <w:r w:rsidR="009C1C29">
        <w:rPr>
          <w:rFonts w:cstheme="minorHAnsi"/>
        </w:rPr>
        <w:t xml:space="preserve"> </w:t>
      </w:r>
      <w:r>
        <w:rPr>
          <w:rFonts w:cstheme="minorHAnsi"/>
        </w:rPr>
        <w:t>e</w:t>
      </w:r>
      <w:r w:rsidR="009C1C29">
        <w:rPr>
          <w:rFonts w:cstheme="minorHAnsi"/>
        </w:rPr>
        <w:t>ndoscopic submucosal dissection,</w:t>
      </w:r>
      <w:r>
        <w:rPr>
          <w:rFonts w:cstheme="minorHAnsi"/>
        </w:rPr>
        <w:t xml:space="preserve"> or</w:t>
      </w:r>
      <w:r w:rsidR="009C1C29">
        <w:rPr>
          <w:rFonts w:cstheme="minorHAnsi"/>
        </w:rPr>
        <w:t xml:space="preserve"> </w:t>
      </w:r>
      <w:r w:rsidR="00AE0499" w:rsidRPr="00AE0499">
        <w:rPr>
          <w:rFonts w:cstheme="minorHAnsi"/>
        </w:rPr>
        <w:t>ESD</w:t>
      </w:r>
      <w:r w:rsidR="00AE0499">
        <w:rPr>
          <w:rFonts w:cstheme="minorHAnsi"/>
        </w:rPr>
        <w:t xml:space="preserve"> </w:t>
      </w:r>
      <w:r w:rsidR="00AE0499" w:rsidRPr="00845C49">
        <w:rPr>
          <w:rFonts w:cstheme="minorHAnsi"/>
          <w:i/>
          <w:iCs/>
          <w:color w:val="EE0000"/>
        </w:rPr>
        <w:t>(</w:t>
      </w:r>
      <w:r w:rsidR="00344D2E">
        <w:rPr>
          <w:rFonts w:cstheme="minorHAnsi"/>
          <w:i/>
          <w:iCs/>
          <w:color w:val="EE0000"/>
        </w:rPr>
        <w:t>E</w:t>
      </w:r>
      <w:r w:rsidR="00AE0499" w:rsidRPr="00845C49">
        <w:rPr>
          <w:rFonts w:cstheme="minorHAnsi"/>
          <w:i/>
          <w:iCs/>
          <w:color w:val="EE0000"/>
        </w:rPr>
        <w:t>-</w:t>
      </w:r>
      <w:r w:rsidR="00344D2E">
        <w:rPr>
          <w:rFonts w:cstheme="minorHAnsi"/>
          <w:i/>
          <w:iCs/>
          <w:color w:val="EE0000"/>
        </w:rPr>
        <w:t>S</w:t>
      </w:r>
      <w:r w:rsidR="00AE0499" w:rsidRPr="00845C49">
        <w:rPr>
          <w:rFonts w:cstheme="minorHAnsi"/>
          <w:i/>
          <w:iCs/>
          <w:color w:val="EE0000"/>
        </w:rPr>
        <w:t>-</w:t>
      </w:r>
      <w:r w:rsidR="00344D2E">
        <w:rPr>
          <w:rFonts w:cstheme="minorHAnsi"/>
          <w:i/>
          <w:iCs/>
          <w:color w:val="EE0000"/>
        </w:rPr>
        <w:t>D</w:t>
      </w:r>
      <w:r w:rsidR="00AE0499" w:rsidRPr="00845C49">
        <w:rPr>
          <w:rFonts w:cstheme="minorHAnsi"/>
          <w:i/>
          <w:iCs/>
          <w:color w:val="EE0000"/>
        </w:rPr>
        <w:t>)</w:t>
      </w:r>
      <w:r w:rsidR="00AE0499" w:rsidRPr="00AE0499">
        <w:rPr>
          <w:rFonts w:cstheme="minorHAnsi"/>
          <w:color w:val="EE0000"/>
        </w:rPr>
        <w:t xml:space="preserve"> </w:t>
      </w:r>
      <w:r w:rsidR="00AE0499" w:rsidRPr="00AE0499">
        <w:rPr>
          <w:rFonts w:cstheme="minorHAnsi"/>
        </w:rPr>
        <w:t>knife</w:t>
      </w:r>
      <w:r w:rsidR="00845C49">
        <w:rPr>
          <w:rFonts w:cstheme="minorHAnsi"/>
        </w:rPr>
        <w:t xml:space="preserve"> </w:t>
      </w:r>
      <w:r>
        <w:t xml:space="preserve">to create circumferential markings </w:t>
      </w:r>
      <w:r w:rsidR="00AE0499" w:rsidRPr="00AE0499">
        <w:rPr>
          <w:rFonts w:cstheme="minorHAnsi"/>
        </w:rPr>
        <w:t>approximately</w:t>
      </w:r>
      <w:r w:rsidR="00AE0499">
        <w:rPr>
          <w:rFonts w:cstheme="minorHAnsi"/>
        </w:rPr>
        <w:t xml:space="preserve"> three millimeters </w:t>
      </w:r>
      <w:r w:rsidR="00AE0499" w:rsidRPr="00AE0499">
        <w:rPr>
          <w:rFonts w:cstheme="minorHAnsi"/>
        </w:rPr>
        <w:t xml:space="preserve">from the lesion border </w:t>
      </w:r>
      <w:r w:rsidR="00AE0499" w:rsidRPr="00AE0499">
        <w:rPr>
          <w:rFonts w:cstheme="minorHAnsi"/>
          <w:b/>
          <w:bCs/>
        </w:rPr>
        <w:t>[</w:t>
      </w:r>
      <w:r w:rsidR="00845C49">
        <w:rPr>
          <w:rFonts w:cstheme="minorHAnsi"/>
          <w:b/>
          <w:bCs/>
        </w:rPr>
        <w:t>1</w:t>
      </w:r>
      <w:r w:rsidR="00AE0499" w:rsidRPr="00AE0499">
        <w:rPr>
          <w:rFonts w:cstheme="minorHAnsi"/>
          <w:b/>
          <w:bCs/>
        </w:rPr>
        <w:t>]</w:t>
      </w:r>
      <w:r w:rsidR="00AE0499" w:rsidRPr="00AE0499">
        <w:rPr>
          <w:rFonts w:cstheme="minorHAnsi"/>
        </w:rPr>
        <w:t xml:space="preserve">. Increase the distance to </w:t>
      </w:r>
      <w:r w:rsidR="00AE0499">
        <w:rPr>
          <w:rFonts w:cstheme="minorHAnsi"/>
        </w:rPr>
        <w:t xml:space="preserve">five to ten millimeters for </w:t>
      </w:r>
      <w:r w:rsidR="00AE0499" w:rsidRPr="00AE0499">
        <w:rPr>
          <w:rFonts w:cstheme="minorHAnsi"/>
        </w:rPr>
        <w:t>lesions with suspected lateral spread</w:t>
      </w:r>
      <w:r w:rsidR="00AE0499">
        <w:rPr>
          <w:rFonts w:cstheme="minorHAnsi"/>
        </w:rPr>
        <w:t xml:space="preserve"> </w:t>
      </w:r>
      <w:r w:rsidR="00AE0499" w:rsidRPr="00AE0499">
        <w:rPr>
          <w:rFonts w:cstheme="minorHAnsi"/>
          <w:b/>
          <w:bCs/>
        </w:rPr>
        <w:t>[</w:t>
      </w:r>
      <w:r w:rsidR="00845C49">
        <w:rPr>
          <w:rFonts w:cstheme="minorHAnsi"/>
          <w:b/>
          <w:bCs/>
        </w:rPr>
        <w:t>2</w:t>
      </w:r>
      <w:r w:rsidR="00AE0499" w:rsidRPr="00AE0499">
        <w:rPr>
          <w:rFonts w:cstheme="minorHAnsi"/>
          <w:b/>
          <w:bCs/>
        </w:rPr>
        <w:t>]</w:t>
      </w:r>
      <w:r w:rsidR="00AE0499">
        <w:rPr>
          <w:rFonts w:cstheme="minorHAnsi"/>
        </w:rPr>
        <w:t>.</w:t>
      </w:r>
    </w:p>
    <w:p w14:paraId="2C62420C" w14:textId="44B6024C" w:rsidR="0096748F" w:rsidRDefault="00772255" w:rsidP="000F326F">
      <w:pPr>
        <w:pStyle w:val="ListParagraph"/>
        <w:numPr>
          <w:ilvl w:val="2"/>
          <w:numId w:val="3"/>
        </w:numPr>
        <w:spacing w:before="120"/>
        <w:contextualSpacing w:val="0"/>
        <w:rPr>
          <w:rFonts w:cstheme="minorHAnsi"/>
        </w:rPr>
      </w:pPr>
      <w:r>
        <w:rPr>
          <w:rFonts w:cstheme="minorHAnsi"/>
        </w:rPr>
        <w:t xml:space="preserve">SCOPE: </w:t>
      </w:r>
      <w:r w:rsidR="00AD7B20">
        <w:rPr>
          <w:rFonts w:cstheme="minorHAnsi"/>
        </w:rPr>
        <w:t>C</w:t>
      </w:r>
      <w:r w:rsidR="00AE0499" w:rsidRPr="00AE0499">
        <w:rPr>
          <w:rFonts w:cstheme="minorHAnsi"/>
        </w:rPr>
        <w:t>ircumferential marking</w:t>
      </w:r>
      <w:r w:rsidR="00845C49">
        <w:rPr>
          <w:rFonts w:cstheme="minorHAnsi"/>
        </w:rPr>
        <w:t xml:space="preserve"> of </w:t>
      </w:r>
      <w:r w:rsidR="00845C49" w:rsidRPr="00845C49">
        <w:rPr>
          <w:rFonts w:cstheme="minorHAnsi"/>
        </w:rPr>
        <w:t>3 mm</w:t>
      </w:r>
      <w:r w:rsidR="00AD7B20">
        <w:rPr>
          <w:rFonts w:cstheme="minorHAnsi"/>
        </w:rPr>
        <w:t xml:space="preserve"> is being made </w:t>
      </w:r>
      <w:r w:rsidR="00845C49" w:rsidRPr="00845C49">
        <w:rPr>
          <w:rFonts w:cstheme="minorHAnsi"/>
        </w:rPr>
        <w:t>from the lesion border</w:t>
      </w:r>
      <w:r w:rsidR="00AE0499" w:rsidRPr="00AE0499">
        <w:rPr>
          <w:rFonts w:cstheme="minorHAnsi"/>
        </w:rPr>
        <w:t xml:space="preserve"> using the ESD knife.</w:t>
      </w:r>
      <w:r>
        <w:rPr>
          <w:rFonts w:cstheme="minorHAnsi"/>
        </w:rPr>
        <w:t xml:space="preserve"> </w:t>
      </w:r>
    </w:p>
    <w:p w14:paraId="78D5D4E3" w14:textId="415CF01F" w:rsidR="00CF57FA" w:rsidRDefault="00772255" w:rsidP="000F326F">
      <w:pPr>
        <w:pStyle w:val="ListParagraph"/>
        <w:numPr>
          <w:ilvl w:val="2"/>
          <w:numId w:val="3"/>
        </w:numPr>
        <w:spacing w:before="120"/>
        <w:contextualSpacing w:val="0"/>
        <w:rPr>
          <w:rFonts w:cstheme="minorHAnsi"/>
        </w:rPr>
      </w:pPr>
      <w:r w:rsidRPr="00772255">
        <w:rPr>
          <w:rFonts w:cstheme="minorHAnsi"/>
        </w:rPr>
        <w:t>SCOPE:</w:t>
      </w:r>
      <w:r w:rsidR="00AD7B20">
        <w:rPr>
          <w:rFonts w:cstheme="minorHAnsi"/>
        </w:rPr>
        <w:t xml:space="preserve">  </w:t>
      </w:r>
      <w:r w:rsidR="0088540E">
        <w:rPr>
          <w:rFonts w:cstheme="minorHAnsi"/>
        </w:rPr>
        <w:t>W</w:t>
      </w:r>
      <w:r w:rsidR="00CF57FA" w:rsidRPr="00CF57FA">
        <w:rPr>
          <w:rFonts w:cstheme="minorHAnsi"/>
        </w:rPr>
        <w:t>ider marking</w:t>
      </w:r>
      <w:r w:rsidR="0088540E">
        <w:rPr>
          <w:rFonts w:cstheme="minorHAnsi"/>
        </w:rPr>
        <w:t xml:space="preserve"> is being made with </w:t>
      </w:r>
      <w:proofErr w:type="gramStart"/>
      <w:r w:rsidR="0088540E">
        <w:rPr>
          <w:rFonts w:cstheme="minorHAnsi"/>
        </w:rPr>
        <w:t xml:space="preserve">a </w:t>
      </w:r>
      <w:r w:rsidR="00CF57FA" w:rsidRPr="00CF57FA">
        <w:rPr>
          <w:rFonts w:cstheme="minorHAnsi"/>
        </w:rPr>
        <w:t>distance</w:t>
      </w:r>
      <w:r w:rsidR="00845C49">
        <w:rPr>
          <w:rFonts w:cstheme="minorHAnsi"/>
        </w:rPr>
        <w:t xml:space="preserve"> of </w:t>
      </w:r>
      <w:r w:rsidR="00845C49" w:rsidRPr="00845C49">
        <w:rPr>
          <w:rFonts w:cstheme="minorHAnsi"/>
        </w:rPr>
        <w:t>5</w:t>
      </w:r>
      <w:proofErr w:type="gramEnd"/>
      <w:r w:rsidR="00845C49" w:rsidRPr="00845C49">
        <w:rPr>
          <w:rFonts w:cstheme="minorHAnsi"/>
        </w:rPr>
        <w:t>–10 mm</w:t>
      </w:r>
      <w:r w:rsidR="00CF57FA" w:rsidRPr="00CF57FA">
        <w:rPr>
          <w:rFonts w:cstheme="minorHAnsi"/>
        </w:rPr>
        <w:t xml:space="preserve"> for </w:t>
      </w:r>
      <w:r w:rsidR="00845C49">
        <w:rPr>
          <w:rFonts w:cstheme="minorHAnsi"/>
        </w:rPr>
        <w:t xml:space="preserve">suspected </w:t>
      </w:r>
      <w:r w:rsidR="00CF57FA" w:rsidRPr="00CF57FA">
        <w:rPr>
          <w:rFonts w:cstheme="minorHAnsi"/>
        </w:rPr>
        <w:t>lesions</w:t>
      </w:r>
      <w:r w:rsidR="00845C49">
        <w:rPr>
          <w:rFonts w:cstheme="minorHAnsi"/>
        </w:rPr>
        <w:t xml:space="preserve">. </w:t>
      </w:r>
    </w:p>
    <w:p w14:paraId="01713FAC" w14:textId="77777777" w:rsidR="00CF57FA" w:rsidRDefault="00CF57FA" w:rsidP="00CF57FA">
      <w:pPr>
        <w:pStyle w:val="ListParagraph"/>
        <w:spacing w:before="120"/>
        <w:ind w:left="1627"/>
        <w:contextualSpacing w:val="0"/>
        <w:rPr>
          <w:rFonts w:cstheme="minorHAnsi"/>
        </w:rPr>
      </w:pPr>
    </w:p>
    <w:p w14:paraId="69C3B8D6" w14:textId="2574B206" w:rsidR="00CF57FA" w:rsidRPr="00CF57FA" w:rsidRDefault="00472277" w:rsidP="00CF57FA">
      <w:pPr>
        <w:pStyle w:val="ListParagraph"/>
        <w:numPr>
          <w:ilvl w:val="1"/>
          <w:numId w:val="3"/>
        </w:numPr>
        <w:spacing w:before="120"/>
        <w:rPr>
          <w:rFonts w:cstheme="minorHAnsi"/>
        </w:rPr>
      </w:pPr>
      <w:r>
        <w:rPr>
          <w:rFonts w:cstheme="minorHAnsi"/>
        </w:rPr>
        <w:t>Make</w:t>
      </w:r>
      <w:r w:rsidR="00D2676A" w:rsidRPr="00D2676A">
        <w:rPr>
          <w:rFonts w:cstheme="minorHAnsi"/>
        </w:rPr>
        <w:t xml:space="preserve"> a circumferential mucosal incision and dissect the deep submucosal layer </w:t>
      </w:r>
      <w:r w:rsidR="00D2676A" w:rsidRPr="00772255">
        <w:rPr>
          <w:rFonts w:cstheme="minorHAnsi"/>
          <w:b/>
          <w:bCs/>
        </w:rPr>
        <w:t>[1]</w:t>
      </w:r>
      <w:r w:rsidR="00D2676A">
        <w:rPr>
          <w:rFonts w:cstheme="minorHAnsi"/>
        </w:rPr>
        <w:t xml:space="preserve"> </w:t>
      </w:r>
      <w:r w:rsidR="00D2676A" w:rsidRPr="00D2676A">
        <w:rPr>
          <w:rFonts w:cstheme="minorHAnsi"/>
        </w:rPr>
        <w:t xml:space="preserve">while injecting a submucosal fluid </w:t>
      </w:r>
      <w:r w:rsidR="002515B0">
        <w:rPr>
          <w:rFonts w:cstheme="minorHAnsi"/>
        </w:rPr>
        <w:t xml:space="preserve">for </w:t>
      </w:r>
      <w:r w:rsidR="00D2676A" w:rsidRPr="00D2676A">
        <w:rPr>
          <w:rFonts w:cstheme="minorHAnsi"/>
        </w:rPr>
        <w:t>cushio</w:t>
      </w:r>
      <w:r w:rsidR="002515B0">
        <w:rPr>
          <w:rFonts w:cstheme="minorHAnsi"/>
        </w:rPr>
        <w:t>ning</w:t>
      </w:r>
      <w:r w:rsidR="00D2676A" w:rsidRPr="00D2676A">
        <w:rPr>
          <w:rFonts w:cstheme="minorHAnsi"/>
        </w:rPr>
        <w:t xml:space="preserve"> </w:t>
      </w:r>
      <w:r w:rsidR="00D2676A" w:rsidRPr="00772255">
        <w:rPr>
          <w:rFonts w:cstheme="minorHAnsi"/>
          <w:b/>
          <w:bCs/>
        </w:rPr>
        <w:t>[2]</w:t>
      </w:r>
      <w:r w:rsidR="00D2676A" w:rsidRPr="00D2676A">
        <w:rPr>
          <w:rFonts w:cstheme="minorHAnsi"/>
        </w:rPr>
        <w:t xml:space="preserve">. Continue dissection until the white muscular layer and blue-stained submucosal fibers are clearly exposed </w:t>
      </w:r>
      <w:r w:rsidR="00D2676A" w:rsidRPr="00772255">
        <w:rPr>
          <w:rFonts w:cstheme="minorHAnsi"/>
          <w:b/>
          <w:bCs/>
        </w:rPr>
        <w:t>[3]</w:t>
      </w:r>
      <w:r w:rsidR="00D2676A" w:rsidRPr="00D2676A">
        <w:rPr>
          <w:rFonts w:cstheme="minorHAnsi"/>
        </w:rPr>
        <w:t>.</w:t>
      </w:r>
    </w:p>
    <w:p w14:paraId="7C3C3C55" w14:textId="454F2F04" w:rsidR="00825088" w:rsidRDefault="002515B0" w:rsidP="00CF57FA">
      <w:pPr>
        <w:pStyle w:val="ListParagraph"/>
        <w:numPr>
          <w:ilvl w:val="2"/>
          <w:numId w:val="3"/>
        </w:numPr>
        <w:spacing w:before="120"/>
        <w:rPr>
          <w:rFonts w:cstheme="minorHAnsi"/>
        </w:rPr>
      </w:pPr>
      <w:r>
        <w:rPr>
          <w:rFonts w:cstheme="minorHAnsi"/>
        </w:rPr>
        <w:t xml:space="preserve">SCOPE: </w:t>
      </w:r>
      <w:r w:rsidR="0064379A">
        <w:rPr>
          <w:rFonts w:cstheme="minorHAnsi"/>
        </w:rPr>
        <w:t xml:space="preserve">a </w:t>
      </w:r>
      <w:r w:rsidR="00CF57FA" w:rsidRPr="00CF57FA">
        <w:rPr>
          <w:rFonts w:cstheme="minorHAnsi"/>
        </w:rPr>
        <w:t>circumferential mucosal incision</w:t>
      </w:r>
      <w:r w:rsidR="0064379A">
        <w:rPr>
          <w:rFonts w:cstheme="minorHAnsi"/>
        </w:rPr>
        <w:t xml:space="preserve"> </w:t>
      </w:r>
      <w:r>
        <w:rPr>
          <w:rFonts w:cstheme="minorHAnsi"/>
        </w:rPr>
        <w:t xml:space="preserve">is being </w:t>
      </w:r>
      <w:proofErr w:type="gramStart"/>
      <w:r>
        <w:rPr>
          <w:rFonts w:cstheme="minorHAnsi"/>
        </w:rPr>
        <w:t>made</w:t>
      </w:r>
      <w:proofErr w:type="gramEnd"/>
      <w:r>
        <w:rPr>
          <w:rFonts w:cstheme="minorHAnsi"/>
        </w:rPr>
        <w:t xml:space="preserve"> </w:t>
      </w:r>
      <w:r w:rsidR="0064379A">
        <w:rPr>
          <w:rFonts w:cstheme="minorHAnsi"/>
        </w:rPr>
        <w:t xml:space="preserve">and deep </w:t>
      </w:r>
      <w:r w:rsidR="00CF57FA" w:rsidRPr="00CF57FA">
        <w:rPr>
          <w:rFonts w:cstheme="minorHAnsi"/>
        </w:rPr>
        <w:t xml:space="preserve">submucosal </w:t>
      </w:r>
      <w:r w:rsidR="00B0457A">
        <w:rPr>
          <w:rFonts w:cstheme="minorHAnsi"/>
        </w:rPr>
        <w:t>layer</w:t>
      </w:r>
      <w:r>
        <w:rPr>
          <w:rFonts w:cstheme="minorHAnsi"/>
        </w:rPr>
        <w:t xml:space="preserve"> is being dissected</w:t>
      </w:r>
      <w:r w:rsidR="00825088">
        <w:rPr>
          <w:rFonts w:cstheme="minorHAnsi"/>
        </w:rPr>
        <w:t xml:space="preserve">. </w:t>
      </w:r>
    </w:p>
    <w:p w14:paraId="685461A7" w14:textId="2C5BD5E5" w:rsidR="00825088" w:rsidRPr="00825088" w:rsidRDefault="002515B0" w:rsidP="00825088">
      <w:pPr>
        <w:pStyle w:val="ListParagraph"/>
        <w:numPr>
          <w:ilvl w:val="2"/>
          <w:numId w:val="3"/>
        </w:numPr>
        <w:rPr>
          <w:rFonts w:cstheme="minorHAnsi"/>
        </w:rPr>
      </w:pPr>
      <w:r w:rsidRPr="002515B0">
        <w:rPr>
          <w:rFonts w:cstheme="minorHAnsi"/>
        </w:rPr>
        <w:t>SCOPE: Submucosal fluid is being injected for cushioning during dissection.</w:t>
      </w:r>
      <w:r>
        <w:rPr>
          <w:rFonts w:cstheme="minorHAnsi"/>
        </w:rPr>
        <w:t xml:space="preserve"> </w:t>
      </w:r>
      <w:r w:rsidRPr="00A20D94">
        <w:rPr>
          <w:rFonts w:cstheme="minorHAnsi"/>
          <w:b/>
          <w:bCs/>
          <w:highlight w:val="yellow"/>
        </w:rPr>
        <w:t>Authors</w:t>
      </w:r>
      <w:r w:rsidRPr="00A20D94">
        <w:rPr>
          <w:rFonts w:cstheme="minorHAnsi"/>
          <w:highlight w:val="yellow"/>
        </w:rPr>
        <w:t>: What is the volume of submucosal fluid you inject here?</w:t>
      </w:r>
    </w:p>
    <w:p w14:paraId="7C881A3C" w14:textId="5CBCAEBD" w:rsidR="0064379A" w:rsidRDefault="00561E09" w:rsidP="00CF57FA">
      <w:pPr>
        <w:pStyle w:val="ListParagraph"/>
        <w:numPr>
          <w:ilvl w:val="2"/>
          <w:numId w:val="3"/>
        </w:numPr>
        <w:spacing w:before="120"/>
        <w:rPr>
          <w:rFonts w:cstheme="minorHAnsi"/>
        </w:rPr>
      </w:pPr>
      <w:r>
        <w:rPr>
          <w:rFonts w:cstheme="minorHAnsi"/>
        </w:rPr>
        <w:t xml:space="preserve">SCOPE: </w:t>
      </w:r>
      <w:r w:rsidR="00AD5700">
        <w:rPr>
          <w:rFonts w:cstheme="minorHAnsi"/>
        </w:rPr>
        <w:t xml:space="preserve">Submucosal layer is being </w:t>
      </w:r>
      <w:proofErr w:type="gramStart"/>
      <w:r w:rsidR="00AD5700">
        <w:rPr>
          <w:rFonts w:cstheme="minorHAnsi"/>
        </w:rPr>
        <w:t>dissected</w:t>
      </w:r>
      <w:proofErr w:type="gramEnd"/>
      <w:r w:rsidR="00AD5700">
        <w:rPr>
          <w:rFonts w:cstheme="minorHAnsi"/>
        </w:rPr>
        <w:t xml:space="preserve"> </w:t>
      </w:r>
      <w:r w:rsidR="0067191E">
        <w:rPr>
          <w:rFonts w:cstheme="minorHAnsi"/>
        </w:rPr>
        <w:t>and</w:t>
      </w:r>
      <w:r w:rsidR="00C77F1D">
        <w:t xml:space="preserve"> the white muscular layer and blue-stained submucosal fibers</w:t>
      </w:r>
      <w:r w:rsidR="00460773">
        <w:t xml:space="preserve"> </w:t>
      </w:r>
      <w:r w:rsidR="00DA1E01">
        <w:t xml:space="preserve">are </w:t>
      </w:r>
      <w:r w:rsidR="00460773">
        <w:t>being exposed</w:t>
      </w:r>
      <w:r w:rsidR="00F54508">
        <w:rPr>
          <w:rFonts w:cstheme="minorHAnsi"/>
        </w:rPr>
        <w:t>.</w:t>
      </w:r>
    </w:p>
    <w:p w14:paraId="5939BB53" w14:textId="77777777" w:rsidR="0064379A" w:rsidRDefault="0064379A" w:rsidP="0064379A">
      <w:pPr>
        <w:pStyle w:val="ListParagraph"/>
        <w:spacing w:before="120"/>
        <w:ind w:left="1627"/>
        <w:rPr>
          <w:rFonts w:cstheme="minorHAnsi"/>
        </w:rPr>
      </w:pPr>
    </w:p>
    <w:p w14:paraId="6A2C96F0" w14:textId="4046E05A" w:rsidR="003037A7" w:rsidRPr="0064379A" w:rsidRDefault="00F54508" w:rsidP="0055578A">
      <w:pPr>
        <w:pStyle w:val="ListParagraph"/>
        <w:numPr>
          <w:ilvl w:val="1"/>
          <w:numId w:val="3"/>
        </w:numPr>
        <w:spacing w:before="120"/>
        <w:rPr>
          <w:rFonts w:cstheme="minorHAnsi"/>
        </w:rPr>
      </w:pPr>
      <w:r w:rsidRPr="0064379A">
        <w:rPr>
          <w:rFonts w:cstheme="minorHAnsi"/>
        </w:rPr>
        <w:t>D</w:t>
      </w:r>
      <w:r w:rsidR="0064379A" w:rsidRPr="0064379A">
        <w:rPr>
          <w:rFonts w:cstheme="minorHAnsi"/>
        </w:rPr>
        <w:t>issect</w:t>
      </w:r>
      <w:r>
        <w:rPr>
          <w:rFonts w:cstheme="minorHAnsi"/>
        </w:rPr>
        <w:t xml:space="preserve"> </w:t>
      </w:r>
      <w:r w:rsidR="0064379A" w:rsidRPr="0064379A">
        <w:rPr>
          <w:rFonts w:cstheme="minorHAnsi"/>
        </w:rPr>
        <w:t>the front side of the submucosa</w:t>
      </w:r>
      <w:r w:rsidR="006860C1">
        <w:rPr>
          <w:rFonts w:cstheme="minorHAnsi"/>
        </w:rPr>
        <w:t xml:space="preserve"> </w:t>
      </w:r>
      <w:r w:rsidR="006860C1" w:rsidRPr="006860C1">
        <w:rPr>
          <w:rFonts w:cstheme="minorHAnsi"/>
          <w:b/>
          <w:bCs/>
        </w:rPr>
        <w:t>[1]</w:t>
      </w:r>
      <w:r w:rsidR="006860C1">
        <w:rPr>
          <w:rFonts w:cstheme="minorHAnsi"/>
        </w:rPr>
        <w:t xml:space="preserve"> </w:t>
      </w:r>
      <w:r>
        <w:rPr>
          <w:rFonts w:cstheme="minorHAnsi"/>
        </w:rPr>
        <w:t>to f</w:t>
      </w:r>
      <w:r w:rsidRPr="00F54508">
        <w:rPr>
          <w:rFonts w:cstheme="minorHAnsi"/>
        </w:rPr>
        <w:t xml:space="preserve">orm a large mucosal flap </w:t>
      </w:r>
      <w:r w:rsidR="0064379A" w:rsidRPr="0064379A">
        <w:rPr>
          <w:rFonts w:cstheme="minorHAnsi"/>
        </w:rPr>
        <w:t xml:space="preserve">for clip attachment </w:t>
      </w:r>
      <w:r w:rsidR="0064379A" w:rsidRPr="0064379A">
        <w:rPr>
          <w:rFonts w:cstheme="minorHAnsi"/>
          <w:b/>
          <w:bCs/>
        </w:rPr>
        <w:t>[</w:t>
      </w:r>
      <w:r w:rsidR="006860C1">
        <w:rPr>
          <w:rFonts w:cstheme="minorHAnsi"/>
          <w:b/>
          <w:bCs/>
        </w:rPr>
        <w:t>2</w:t>
      </w:r>
      <w:r w:rsidR="0064379A" w:rsidRPr="0064379A">
        <w:rPr>
          <w:rFonts w:cstheme="minorHAnsi"/>
          <w:b/>
          <w:bCs/>
        </w:rPr>
        <w:t>]</w:t>
      </w:r>
      <w:r w:rsidR="0064379A" w:rsidRPr="0064379A">
        <w:rPr>
          <w:rFonts w:cstheme="minorHAnsi"/>
        </w:rPr>
        <w:t>. Place two or three marking points on the mucosa to indicate the intended traction site</w:t>
      </w:r>
      <w:r w:rsidR="0064379A">
        <w:rPr>
          <w:rFonts w:cstheme="minorHAnsi"/>
        </w:rPr>
        <w:t xml:space="preserve"> </w:t>
      </w:r>
      <w:r w:rsidR="0064379A" w:rsidRPr="0064379A">
        <w:rPr>
          <w:rFonts w:cstheme="minorHAnsi"/>
          <w:b/>
          <w:bCs/>
        </w:rPr>
        <w:t>[</w:t>
      </w:r>
      <w:r w:rsidR="009C1C29">
        <w:rPr>
          <w:rFonts w:cstheme="minorHAnsi"/>
          <w:b/>
          <w:bCs/>
        </w:rPr>
        <w:t>3</w:t>
      </w:r>
      <w:r w:rsidR="0064379A" w:rsidRPr="0064379A">
        <w:rPr>
          <w:rFonts w:cstheme="minorHAnsi"/>
          <w:b/>
          <w:bCs/>
        </w:rPr>
        <w:t>]</w:t>
      </w:r>
      <w:r w:rsidR="0064379A">
        <w:rPr>
          <w:rFonts w:cstheme="minorHAnsi"/>
          <w:b/>
          <w:bCs/>
        </w:rPr>
        <w:t>.</w:t>
      </w:r>
    </w:p>
    <w:p w14:paraId="041B4C84" w14:textId="46E31720" w:rsidR="006860C1" w:rsidRDefault="00DB141D" w:rsidP="0064379A">
      <w:pPr>
        <w:pStyle w:val="ListParagraph"/>
        <w:numPr>
          <w:ilvl w:val="2"/>
          <w:numId w:val="3"/>
        </w:numPr>
        <w:spacing w:before="120"/>
        <w:rPr>
          <w:rFonts w:cstheme="minorHAnsi"/>
        </w:rPr>
      </w:pPr>
      <w:r>
        <w:rPr>
          <w:rFonts w:cstheme="minorHAnsi"/>
        </w:rPr>
        <w:t>SCOPE</w:t>
      </w:r>
      <w:r w:rsidR="002515B0">
        <w:rPr>
          <w:rFonts w:cstheme="minorHAnsi"/>
        </w:rPr>
        <w:t xml:space="preserve">: </w:t>
      </w:r>
      <w:r w:rsidR="0064379A" w:rsidRPr="0064379A">
        <w:rPr>
          <w:rFonts w:cstheme="minorHAnsi"/>
        </w:rPr>
        <w:t>submucosa</w:t>
      </w:r>
      <w:r w:rsidR="002515B0">
        <w:rPr>
          <w:rFonts w:cstheme="minorHAnsi"/>
        </w:rPr>
        <w:t xml:space="preserve"> is being</w:t>
      </w:r>
      <w:r w:rsidR="0064379A" w:rsidRPr="0064379A">
        <w:rPr>
          <w:rFonts w:cstheme="minorHAnsi"/>
        </w:rPr>
        <w:t xml:space="preserve"> dissect</w:t>
      </w:r>
      <w:r w:rsidR="002515B0">
        <w:rPr>
          <w:rFonts w:cstheme="minorHAnsi"/>
        </w:rPr>
        <w:t>ed from front side</w:t>
      </w:r>
      <w:r w:rsidR="006860C1">
        <w:rPr>
          <w:rFonts w:cstheme="minorHAnsi"/>
        </w:rPr>
        <w:t>.</w:t>
      </w:r>
    </w:p>
    <w:p w14:paraId="12881EA1" w14:textId="0AA4FBE7" w:rsidR="0064379A" w:rsidRDefault="00DB141D" w:rsidP="0064379A">
      <w:pPr>
        <w:pStyle w:val="ListParagraph"/>
        <w:numPr>
          <w:ilvl w:val="2"/>
          <w:numId w:val="3"/>
        </w:numPr>
        <w:spacing w:before="120"/>
        <w:rPr>
          <w:rFonts w:cstheme="minorHAnsi"/>
        </w:rPr>
      </w:pPr>
      <w:r>
        <w:rPr>
          <w:rFonts w:cstheme="minorHAnsi"/>
        </w:rPr>
        <w:lastRenderedPageBreak/>
        <w:t>SCOPE</w:t>
      </w:r>
      <w:proofErr w:type="gramStart"/>
      <w:r w:rsidR="002515B0">
        <w:rPr>
          <w:rFonts w:cstheme="minorHAnsi"/>
        </w:rPr>
        <w:t xml:space="preserve">: </w:t>
      </w:r>
      <w:r w:rsidR="0064379A" w:rsidRPr="0064379A">
        <w:rPr>
          <w:rFonts w:cstheme="minorHAnsi"/>
        </w:rPr>
        <w:t xml:space="preserve"> </w:t>
      </w:r>
      <w:r w:rsidR="002515B0">
        <w:rPr>
          <w:rFonts w:cstheme="minorHAnsi"/>
        </w:rPr>
        <w:t>shot</w:t>
      </w:r>
      <w:proofErr w:type="gramEnd"/>
      <w:r w:rsidR="002515B0">
        <w:rPr>
          <w:rFonts w:cstheme="minorHAnsi"/>
        </w:rPr>
        <w:t xml:space="preserve"> of </w:t>
      </w:r>
      <w:r w:rsidR="0064379A">
        <w:rPr>
          <w:rFonts w:cstheme="minorHAnsi"/>
        </w:rPr>
        <w:t xml:space="preserve">large </w:t>
      </w:r>
      <w:r w:rsidR="0064379A" w:rsidRPr="0064379A">
        <w:rPr>
          <w:rFonts w:cstheme="minorHAnsi"/>
        </w:rPr>
        <w:t>mucosal flap</w:t>
      </w:r>
      <w:r w:rsidR="0064379A">
        <w:rPr>
          <w:rFonts w:cstheme="minorHAnsi"/>
        </w:rPr>
        <w:t>.</w:t>
      </w:r>
    </w:p>
    <w:p w14:paraId="4AF54F36" w14:textId="1128D156" w:rsidR="00825088" w:rsidRDefault="00DB141D" w:rsidP="00637602">
      <w:pPr>
        <w:pStyle w:val="ListParagraph"/>
        <w:numPr>
          <w:ilvl w:val="2"/>
          <w:numId w:val="3"/>
        </w:numPr>
        <w:spacing w:before="120"/>
        <w:rPr>
          <w:rFonts w:cstheme="minorHAnsi"/>
        </w:rPr>
      </w:pPr>
      <w:r>
        <w:rPr>
          <w:rFonts w:cstheme="minorHAnsi"/>
        </w:rPr>
        <w:t>SCOPE</w:t>
      </w:r>
      <w:r w:rsidR="002515B0">
        <w:rPr>
          <w:rFonts w:cstheme="minorHAnsi"/>
        </w:rPr>
        <w:t>:</w:t>
      </w:r>
      <w:r w:rsidR="0064379A" w:rsidRPr="006860C1">
        <w:rPr>
          <w:rFonts w:cstheme="minorHAnsi"/>
        </w:rPr>
        <w:t xml:space="preserve"> </w:t>
      </w:r>
      <w:r w:rsidR="00402FE3" w:rsidRPr="006860C1">
        <w:rPr>
          <w:rFonts w:cstheme="minorHAnsi"/>
        </w:rPr>
        <w:t>2</w:t>
      </w:r>
      <w:r w:rsidR="006860C1" w:rsidRPr="006860C1">
        <w:rPr>
          <w:rFonts w:cstheme="minorHAnsi"/>
        </w:rPr>
        <w:t xml:space="preserve"> or 3</w:t>
      </w:r>
      <w:r w:rsidR="00402FE3" w:rsidRPr="006860C1">
        <w:rPr>
          <w:rFonts w:cstheme="minorHAnsi"/>
        </w:rPr>
        <w:t xml:space="preserve"> </w:t>
      </w:r>
      <w:r w:rsidR="0064379A" w:rsidRPr="006860C1">
        <w:rPr>
          <w:rFonts w:cstheme="minorHAnsi"/>
        </w:rPr>
        <w:t xml:space="preserve">points </w:t>
      </w:r>
      <w:r w:rsidR="002515B0">
        <w:rPr>
          <w:rFonts w:cstheme="minorHAnsi"/>
        </w:rPr>
        <w:t xml:space="preserve">are being marked </w:t>
      </w:r>
      <w:r w:rsidR="0064379A" w:rsidRPr="006860C1">
        <w:rPr>
          <w:rFonts w:cstheme="minorHAnsi"/>
        </w:rPr>
        <w:t>on the mucosa</w:t>
      </w:r>
      <w:r w:rsidR="006860C1">
        <w:rPr>
          <w:rFonts w:cstheme="minorHAnsi"/>
        </w:rPr>
        <w:t>.</w:t>
      </w:r>
    </w:p>
    <w:p w14:paraId="4665D0DF" w14:textId="77777777" w:rsidR="00A62826" w:rsidRDefault="00A62826" w:rsidP="00A62826">
      <w:pPr>
        <w:pStyle w:val="ListParagraph"/>
        <w:spacing w:before="120"/>
        <w:ind w:left="1627"/>
        <w:rPr>
          <w:rFonts w:cstheme="minorHAnsi"/>
        </w:rPr>
      </w:pPr>
    </w:p>
    <w:p w14:paraId="479B23CC" w14:textId="158305FD" w:rsidR="0064379A" w:rsidRDefault="00AD7B20" w:rsidP="006C4D4E">
      <w:pPr>
        <w:pStyle w:val="ListParagraph"/>
        <w:numPr>
          <w:ilvl w:val="1"/>
          <w:numId w:val="3"/>
        </w:numPr>
        <w:spacing w:before="120"/>
        <w:rPr>
          <w:rFonts w:cstheme="minorHAnsi"/>
        </w:rPr>
      </w:pPr>
      <w:r w:rsidRPr="00AD7B20">
        <w:rPr>
          <w:rFonts w:cstheme="minorHAnsi"/>
        </w:rPr>
        <w:t>Inject 2–3 m</w:t>
      </w:r>
      <w:r>
        <w:rPr>
          <w:rFonts w:cstheme="minorHAnsi"/>
        </w:rPr>
        <w:t xml:space="preserve">illiliters of </w:t>
      </w:r>
      <w:r w:rsidRPr="00AD7B20">
        <w:rPr>
          <w:rFonts w:cstheme="minorHAnsi"/>
        </w:rPr>
        <w:t>submucosal lifting solution</w:t>
      </w:r>
      <w:r>
        <w:rPr>
          <w:rFonts w:cstheme="minorHAnsi"/>
        </w:rPr>
        <w:t xml:space="preserve"> of </w:t>
      </w:r>
      <w:r w:rsidRPr="00AD7B20">
        <w:rPr>
          <w:rFonts w:cstheme="minorHAnsi"/>
        </w:rPr>
        <w:t>saline, glycerol solution, or hyaluronic acid</w:t>
      </w:r>
      <w:r>
        <w:rPr>
          <w:rFonts w:cstheme="minorHAnsi"/>
        </w:rPr>
        <w:t xml:space="preserve"> under the </w:t>
      </w:r>
      <w:r w:rsidRPr="00AD7B20">
        <w:rPr>
          <w:rFonts w:cstheme="minorHAnsi"/>
        </w:rPr>
        <w:t>mucosal flap before</w:t>
      </w:r>
      <w:r w:rsidR="003D35A8">
        <w:rPr>
          <w:rFonts w:cstheme="minorHAnsi"/>
        </w:rPr>
        <w:t xml:space="preserve"> </w:t>
      </w:r>
      <w:r w:rsidRPr="00AD7B20">
        <w:rPr>
          <w:rFonts w:cstheme="minorHAnsi"/>
        </w:rPr>
        <w:t>the traction device</w:t>
      </w:r>
      <w:r w:rsidR="003D35A8">
        <w:rPr>
          <w:rFonts w:cstheme="minorHAnsi"/>
        </w:rPr>
        <w:t xml:space="preserve"> </w:t>
      </w:r>
      <w:r w:rsidR="003D35A8" w:rsidRPr="003D35A8">
        <w:rPr>
          <w:rFonts w:cstheme="minorHAnsi"/>
          <w:b/>
          <w:bCs/>
        </w:rPr>
        <w:t>[1]</w:t>
      </w:r>
      <w:r w:rsidR="003D35A8">
        <w:rPr>
          <w:rFonts w:cstheme="minorHAnsi"/>
        </w:rPr>
        <w:t xml:space="preserve">. </w:t>
      </w:r>
      <w:r w:rsidR="00DB141D" w:rsidRPr="00DB141D">
        <w:rPr>
          <w:rFonts w:cstheme="minorHAnsi"/>
        </w:rPr>
        <w:t>Use a reopenable endoscopic clip compatible with the working channel to grasp the end ring of the multiring thread</w:t>
      </w:r>
      <w:r w:rsidR="00DB141D">
        <w:rPr>
          <w:rFonts w:cstheme="minorHAnsi"/>
        </w:rPr>
        <w:t xml:space="preserve"> </w:t>
      </w:r>
      <w:r w:rsidR="00DB141D">
        <w:rPr>
          <w:rFonts w:cstheme="minorHAnsi"/>
          <w:b/>
          <w:bCs/>
        </w:rPr>
        <w:t>[2]</w:t>
      </w:r>
      <w:r w:rsidR="00111DE3">
        <w:rPr>
          <w:rFonts w:cstheme="minorHAnsi"/>
          <w:b/>
          <w:bCs/>
        </w:rPr>
        <w:t xml:space="preserve">. </w:t>
      </w:r>
      <w:r w:rsidR="00227A64" w:rsidRPr="00227A64">
        <w:rPr>
          <w:rFonts w:cstheme="minorHAnsi"/>
        </w:rPr>
        <w:t xml:space="preserve">Advance </w:t>
      </w:r>
      <w:r w:rsidR="00111DE3">
        <w:rPr>
          <w:rFonts w:cstheme="minorHAnsi"/>
        </w:rPr>
        <w:t>it</w:t>
      </w:r>
      <w:r w:rsidR="006860C1">
        <w:rPr>
          <w:rFonts w:cstheme="minorHAnsi"/>
        </w:rPr>
        <w:t xml:space="preserve"> </w:t>
      </w:r>
      <w:r w:rsidR="00227A64" w:rsidRPr="00227A64">
        <w:rPr>
          <w:rFonts w:cstheme="minorHAnsi"/>
        </w:rPr>
        <w:t xml:space="preserve">through the endoscope working channel </w:t>
      </w:r>
      <w:r w:rsidR="00227A64" w:rsidRPr="00227A64">
        <w:rPr>
          <w:rFonts w:cstheme="minorHAnsi"/>
          <w:b/>
          <w:bCs/>
        </w:rPr>
        <w:t>[</w:t>
      </w:r>
      <w:r w:rsidR="00111DE3">
        <w:rPr>
          <w:rFonts w:cstheme="minorHAnsi"/>
          <w:b/>
          <w:bCs/>
        </w:rPr>
        <w:t>3</w:t>
      </w:r>
      <w:r w:rsidR="00227A64" w:rsidRPr="00227A64">
        <w:rPr>
          <w:rFonts w:cstheme="minorHAnsi"/>
          <w:b/>
          <w:bCs/>
        </w:rPr>
        <w:t>]</w:t>
      </w:r>
      <w:r w:rsidR="00227A64">
        <w:rPr>
          <w:rFonts w:cstheme="minorHAnsi"/>
        </w:rPr>
        <w:t>.</w:t>
      </w:r>
    </w:p>
    <w:p w14:paraId="25E7DE4D" w14:textId="5E89865D" w:rsidR="003D35A8" w:rsidRDefault="00DB141D" w:rsidP="00227A64">
      <w:pPr>
        <w:pStyle w:val="ListParagraph"/>
        <w:numPr>
          <w:ilvl w:val="2"/>
          <w:numId w:val="3"/>
        </w:numPr>
        <w:spacing w:before="120"/>
        <w:rPr>
          <w:rFonts w:cstheme="minorHAnsi"/>
        </w:rPr>
      </w:pPr>
      <w:r w:rsidRPr="002515B0">
        <w:rPr>
          <w:rFonts w:cstheme="minorHAnsi"/>
        </w:rPr>
        <w:t xml:space="preserve">SCOPE: Submucosal </w:t>
      </w:r>
      <w:r>
        <w:rPr>
          <w:rFonts w:cstheme="minorHAnsi"/>
        </w:rPr>
        <w:t>lifting solution</w:t>
      </w:r>
      <w:r w:rsidRPr="002515B0">
        <w:rPr>
          <w:rFonts w:cstheme="minorHAnsi"/>
        </w:rPr>
        <w:t xml:space="preserve"> </w:t>
      </w:r>
      <w:proofErr w:type="gramStart"/>
      <w:r w:rsidRPr="002515B0">
        <w:rPr>
          <w:rFonts w:cstheme="minorHAnsi"/>
        </w:rPr>
        <w:t>is being</w:t>
      </w:r>
      <w:proofErr w:type="gramEnd"/>
      <w:r w:rsidR="002515B0">
        <w:rPr>
          <w:rFonts w:cstheme="minorHAnsi"/>
        </w:rPr>
        <w:t xml:space="preserve"> under the </w:t>
      </w:r>
      <w:r w:rsidR="002515B0" w:rsidRPr="00AD7B20">
        <w:rPr>
          <w:rFonts w:cstheme="minorHAnsi"/>
        </w:rPr>
        <w:t>mucosal flap</w:t>
      </w:r>
      <w:r w:rsidR="003D35A8">
        <w:rPr>
          <w:rFonts w:cstheme="minorHAnsi"/>
        </w:rPr>
        <w:t>.</w:t>
      </w:r>
    </w:p>
    <w:p w14:paraId="5AA73DC1" w14:textId="7EA0B7B0" w:rsidR="00227A64" w:rsidRDefault="006860C1" w:rsidP="00227A64">
      <w:pPr>
        <w:pStyle w:val="ListParagraph"/>
        <w:numPr>
          <w:ilvl w:val="2"/>
          <w:numId w:val="3"/>
        </w:numPr>
        <w:spacing w:before="120"/>
        <w:rPr>
          <w:rFonts w:cstheme="minorHAnsi"/>
        </w:rPr>
      </w:pPr>
      <w:r>
        <w:rPr>
          <w:rFonts w:cstheme="minorHAnsi"/>
        </w:rPr>
        <w:t xml:space="preserve">Talent </w:t>
      </w:r>
      <w:r w:rsidR="00227A64" w:rsidRPr="00227A64">
        <w:rPr>
          <w:rFonts w:cstheme="minorHAnsi"/>
        </w:rPr>
        <w:t>grasping the end ring of the multiring thread</w:t>
      </w:r>
      <w:r w:rsidR="00111DE3">
        <w:rPr>
          <w:rFonts w:cstheme="minorHAnsi"/>
        </w:rPr>
        <w:t xml:space="preserve"> with </w:t>
      </w:r>
      <w:r w:rsidR="00111DE3" w:rsidRPr="00DB141D">
        <w:rPr>
          <w:rFonts w:cstheme="minorHAnsi"/>
        </w:rPr>
        <w:t>reopenable endoscopic clip</w:t>
      </w:r>
      <w:r w:rsidR="00227A64">
        <w:rPr>
          <w:rFonts w:cstheme="minorHAnsi"/>
        </w:rPr>
        <w:t>.</w:t>
      </w:r>
    </w:p>
    <w:p w14:paraId="28EC020E" w14:textId="12F79CCB" w:rsidR="00C6326C" w:rsidRDefault="00111DE3" w:rsidP="001C6F73">
      <w:pPr>
        <w:pStyle w:val="ListParagraph"/>
        <w:numPr>
          <w:ilvl w:val="2"/>
          <w:numId w:val="3"/>
        </w:numPr>
        <w:spacing w:before="120"/>
        <w:rPr>
          <w:rFonts w:cstheme="minorHAnsi"/>
        </w:rPr>
      </w:pPr>
      <w:r>
        <w:rPr>
          <w:rFonts w:cstheme="minorHAnsi"/>
        </w:rPr>
        <w:t xml:space="preserve">Talent advancing the clip-thread assembly through </w:t>
      </w:r>
      <w:r w:rsidRPr="00227A64">
        <w:rPr>
          <w:rFonts w:cstheme="minorHAnsi"/>
        </w:rPr>
        <w:t>the endoscope working channel</w:t>
      </w:r>
      <w:r w:rsidR="006860C1">
        <w:rPr>
          <w:rFonts w:cstheme="minorHAnsi"/>
        </w:rPr>
        <w:t>.</w:t>
      </w:r>
    </w:p>
    <w:p w14:paraId="1F808719" w14:textId="77777777" w:rsidR="00A62826" w:rsidRDefault="00A62826" w:rsidP="00A62826">
      <w:pPr>
        <w:pStyle w:val="ListParagraph"/>
        <w:spacing w:before="120"/>
        <w:ind w:left="907"/>
        <w:rPr>
          <w:rFonts w:cstheme="minorHAnsi"/>
        </w:rPr>
      </w:pPr>
    </w:p>
    <w:p w14:paraId="611AB69A" w14:textId="439A5690" w:rsidR="00C6326C" w:rsidRDefault="00394652" w:rsidP="0055578A">
      <w:pPr>
        <w:pStyle w:val="ListParagraph"/>
        <w:numPr>
          <w:ilvl w:val="1"/>
          <w:numId w:val="3"/>
        </w:numPr>
        <w:spacing w:before="120"/>
        <w:rPr>
          <w:rFonts w:cstheme="minorHAnsi"/>
        </w:rPr>
      </w:pPr>
      <w:r>
        <w:rPr>
          <w:rFonts w:cstheme="minorHAnsi"/>
        </w:rPr>
        <w:t>Now, a</w:t>
      </w:r>
      <w:r w:rsidR="00C6326C" w:rsidRPr="00C6326C">
        <w:rPr>
          <w:rFonts w:cstheme="minorHAnsi"/>
        </w:rPr>
        <w:t>ttach the clip to the mucosal flap</w:t>
      </w:r>
      <w:r w:rsidR="00C6326C">
        <w:rPr>
          <w:rFonts w:cstheme="minorHAnsi"/>
        </w:rPr>
        <w:t xml:space="preserve"> </w:t>
      </w:r>
      <w:r w:rsidR="00C6326C" w:rsidRPr="00C6326C">
        <w:rPr>
          <w:rFonts w:cstheme="minorHAnsi"/>
          <w:b/>
          <w:bCs/>
        </w:rPr>
        <w:t>[1]</w:t>
      </w:r>
      <w:r w:rsidR="00C6326C">
        <w:rPr>
          <w:rFonts w:cstheme="minorHAnsi"/>
        </w:rPr>
        <w:t xml:space="preserve">. </w:t>
      </w:r>
      <w:r w:rsidR="00C6326C" w:rsidRPr="00C6326C">
        <w:rPr>
          <w:rFonts w:cstheme="minorHAnsi"/>
        </w:rPr>
        <w:t>Advance a second</w:t>
      </w:r>
      <w:r w:rsidR="00C6326C">
        <w:rPr>
          <w:rFonts w:cstheme="minorHAnsi"/>
        </w:rPr>
        <w:t>,</w:t>
      </w:r>
      <w:r w:rsidR="00C6326C" w:rsidRPr="00C6326C">
        <w:rPr>
          <w:rFonts w:cstheme="minorHAnsi"/>
        </w:rPr>
        <w:t xml:space="preserve"> reopenable clip through the working channel </w:t>
      </w:r>
      <w:r w:rsidR="00C6326C" w:rsidRPr="00C6326C">
        <w:rPr>
          <w:rFonts w:cstheme="minorHAnsi"/>
          <w:b/>
          <w:bCs/>
        </w:rPr>
        <w:t>[2]</w:t>
      </w:r>
      <w:r w:rsidR="00C6326C" w:rsidRPr="00C6326C">
        <w:rPr>
          <w:rFonts w:cstheme="minorHAnsi"/>
        </w:rPr>
        <w:t xml:space="preserve">. </w:t>
      </w:r>
      <w:r w:rsidR="00E01486">
        <w:rPr>
          <w:rFonts w:cstheme="minorHAnsi"/>
        </w:rPr>
        <w:t>Use it to g</w:t>
      </w:r>
      <w:r w:rsidR="00C6326C" w:rsidRPr="00C6326C">
        <w:rPr>
          <w:rFonts w:cstheme="minorHAnsi"/>
        </w:rPr>
        <w:t>rasp the ring</w:t>
      </w:r>
      <w:r>
        <w:rPr>
          <w:rFonts w:cstheme="minorHAnsi"/>
        </w:rPr>
        <w:t xml:space="preserve"> opposite</w:t>
      </w:r>
      <w:r w:rsidR="0088540E">
        <w:rPr>
          <w:rFonts w:cstheme="minorHAnsi"/>
        </w:rPr>
        <w:t xml:space="preserve"> </w:t>
      </w:r>
      <w:r w:rsidR="00C6326C" w:rsidRPr="00C6326C">
        <w:rPr>
          <w:rFonts w:cstheme="minorHAnsi"/>
        </w:rPr>
        <w:t>the</w:t>
      </w:r>
      <w:r>
        <w:rPr>
          <w:rFonts w:cstheme="minorHAnsi"/>
        </w:rPr>
        <w:t xml:space="preserve"> attached end of </w:t>
      </w:r>
      <w:r w:rsidR="00066341">
        <w:rPr>
          <w:rFonts w:cstheme="minorHAnsi"/>
        </w:rPr>
        <w:t xml:space="preserve">the </w:t>
      </w:r>
      <w:r w:rsidR="00C6326C" w:rsidRPr="00C6326C">
        <w:rPr>
          <w:rFonts w:cstheme="minorHAnsi"/>
        </w:rPr>
        <w:t>multiring thread</w:t>
      </w:r>
      <w:r w:rsidR="00C6326C">
        <w:rPr>
          <w:rFonts w:cstheme="minorHAnsi"/>
        </w:rPr>
        <w:t xml:space="preserve"> </w:t>
      </w:r>
      <w:r w:rsidR="00C6326C" w:rsidRPr="00C6326C">
        <w:rPr>
          <w:rFonts w:cstheme="minorHAnsi"/>
          <w:b/>
          <w:bCs/>
        </w:rPr>
        <w:t>[3]</w:t>
      </w:r>
      <w:r w:rsidR="00C6326C" w:rsidRPr="00C6326C">
        <w:rPr>
          <w:rFonts w:cstheme="minorHAnsi"/>
        </w:rPr>
        <w:t xml:space="preserve">. Attach the clip to the normal mucosa opposite the lesion to </w:t>
      </w:r>
      <w:r w:rsidR="00C6326C">
        <w:rPr>
          <w:rFonts w:cstheme="minorHAnsi"/>
        </w:rPr>
        <w:t xml:space="preserve">expose the submucosal layer </w:t>
      </w:r>
      <w:r w:rsidR="00C6326C" w:rsidRPr="00C6326C">
        <w:rPr>
          <w:rFonts w:cstheme="minorHAnsi"/>
          <w:b/>
          <w:bCs/>
        </w:rPr>
        <w:t>[4]</w:t>
      </w:r>
      <w:r w:rsidR="00C6326C" w:rsidRPr="00C6326C">
        <w:rPr>
          <w:rFonts w:cstheme="minorHAnsi"/>
        </w:rPr>
        <w:t>.</w:t>
      </w:r>
    </w:p>
    <w:p w14:paraId="14FE0A02" w14:textId="76F32657" w:rsidR="00C6326C" w:rsidRDefault="005754D9" w:rsidP="00C6326C">
      <w:pPr>
        <w:pStyle w:val="ListParagraph"/>
        <w:numPr>
          <w:ilvl w:val="2"/>
          <w:numId w:val="3"/>
        </w:numPr>
        <w:spacing w:before="120"/>
        <w:rPr>
          <w:rFonts w:cstheme="minorHAnsi"/>
        </w:rPr>
      </w:pPr>
      <w:r>
        <w:rPr>
          <w:rFonts w:cstheme="minorHAnsi"/>
        </w:rPr>
        <w:t>SCOPE:</w:t>
      </w:r>
      <w:r w:rsidR="00C6326C" w:rsidRPr="00C6326C">
        <w:rPr>
          <w:rFonts w:cstheme="minorHAnsi"/>
        </w:rPr>
        <w:t xml:space="preserve"> the clip attached to the mucosal flap</w:t>
      </w:r>
      <w:r w:rsidR="00C6326C">
        <w:rPr>
          <w:rFonts w:cstheme="minorHAnsi"/>
        </w:rPr>
        <w:t>.</w:t>
      </w:r>
    </w:p>
    <w:p w14:paraId="0B680118" w14:textId="38631C4C" w:rsidR="00C6326C" w:rsidRDefault="005754D9" w:rsidP="00C6326C">
      <w:pPr>
        <w:pStyle w:val="ListParagraph"/>
        <w:numPr>
          <w:ilvl w:val="2"/>
          <w:numId w:val="3"/>
        </w:numPr>
        <w:spacing w:before="120"/>
        <w:rPr>
          <w:rFonts w:cstheme="minorHAnsi"/>
        </w:rPr>
      </w:pPr>
      <w:r>
        <w:rPr>
          <w:rFonts w:cstheme="minorHAnsi"/>
        </w:rPr>
        <w:t>Talent advancing second clip through working channel.</w:t>
      </w:r>
    </w:p>
    <w:p w14:paraId="00F1C21A" w14:textId="7A0050D9" w:rsidR="00C6326C" w:rsidRDefault="00E01486" w:rsidP="00C6326C">
      <w:pPr>
        <w:pStyle w:val="ListParagraph"/>
        <w:numPr>
          <w:ilvl w:val="2"/>
          <w:numId w:val="3"/>
        </w:numPr>
        <w:spacing w:before="120"/>
        <w:rPr>
          <w:rFonts w:cstheme="minorHAnsi"/>
        </w:rPr>
      </w:pPr>
      <w:r>
        <w:rPr>
          <w:rFonts w:cstheme="minorHAnsi"/>
        </w:rPr>
        <w:t>SCOPE:</w:t>
      </w:r>
      <w:r w:rsidR="00C6326C" w:rsidRPr="00C6326C">
        <w:rPr>
          <w:rFonts w:cstheme="minorHAnsi"/>
        </w:rPr>
        <w:t xml:space="preserve"> </w:t>
      </w:r>
      <w:r w:rsidR="006E2AA0">
        <w:rPr>
          <w:rFonts w:cstheme="minorHAnsi"/>
        </w:rPr>
        <w:t xml:space="preserve">the ring </w:t>
      </w:r>
      <w:proofErr w:type="gramStart"/>
      <w:r w:rsidR="006E2AA0">
        <w:rPr>
          <w:rFonts w:cstheme="minorHAnsi"/>
        </w:rPr>
        <w:t>opposite to</w:t>
      </w:r>
      <w:proofErr w:type="gramEnd"/>
      <w:r w:rsidR="006E2AA0">
        <w:rPr>
          <w:rFonts w:cstheme="minorHAnsi"/>
        </w:rPr>
        <w:t xml:space="preserve"> the attached end of thread is being grasped with </w:t>
      </w:r>
      <w:r w:rsidR="00C6326C" w:rsidRPr="00C6326C">
        <w:rPr>
          <w:rFonts w:cstheme="minorHAnsi"/>
        </w:rPr>
        <w:t>the second clip</w:t>
      </w:r>
      <w:r w:rsidR="00C6326C">
        <w:rPr>
          <w:rFonts w:cstheme="minorHAnsi"/>
        </w:rPr>
        <w:t>.</w:t>
      </w:r>
    </w:p>
    <w:p w14:paraId="3D69FE4C" w14:textId="3B2A8792" w:rsidR="00C6326C" w:rsidRPr="0088540E" w:rsidRDefault="0088540E" w:rsidP="00C6326C">
      <w:pPr>
        <w:pStyle w:val="ListParagraph"/>
        <w:numPr>
          <w:ilvl w:val="2"/>
          <w:numId w:val="3"/>
        </w:numPr>
        <w:spacing w:before="120"/>
        <w:rPr>
          <w:rFonts w:cstheme="minorHAnsi"/>
        </w:rPr>
      </w:pPr>
      <w:r w:rsidRPr="0088540E">
        <w:rPr>
          <w:rFonts w:cstheme="minorHAnsi"/>
        </w:rPr>
        <w:t xml:space="preserve">SCOPE: </w:t>
      </w:r>
      <w:r w:rsidR="006E2AA0">
        <w:rPr>
          <w:rFonts w:cstheme="minorHAnsi"/>
        </w:rPr>
        <w:t>the second clip is being attached</w:t>
      </w:r>
      <w:r w:rsidR="00C6326C" w:rsidRPr="0088540E">
        <w:rPr>
          <w:rFonts w:cstheme="minorHAnsi"/>
        </w:rPr>
        <w:t xml:space="preserve"> to the normal mucosa</w:t>
      </w:r>
      <w:r w:rsidRPr="0088540E">
        <w:rPr>
          <w:rFonts w:cstheme="minorHAnsi"/>
        </w:rPr>
        <w:t xml:space="preserve"> </w:t>
      </w:r>
    </w:p>
    <w:p w14:paraId="2A4CBE08" w14:textId="77777777" w:rsidR="00394652" w:rsidRDefault="00394652" w:rsidP="00394652">
      <w:pPr>
        <w:pStyle w:val="ListParagraph"/>
        <w:spacing w:before="120"/>
        <w:ind w:left="1627"/>
        <w:rPr>
          <w:rFonts w:cstheme="minorHAnsi"/>
        </w:rPr>
      </w:pPr>
    </w:p>
    <w:p w14:paraId="652B0894" w14:textId="5DF2B86F" w:rsidR="00D53A40" w:rsidRPr="001009D7" w:rsidRDefault="00BB3684" w:rsidP="001009D7">
      <w:pPr>
        <w:pStyle w:val="ListParagraph"/>
        <w:numPr>
          <w:ilvl w:val="1"/>
          <w:numId w:val="3"/>
        </w:numPr>
        <w:spacing w:before="120"/>
        <w:rPr>
          <w:rFonts w:cstheme="minorHAnsi"/>
        </w:rPr>
      </w:pPr>
      <w:r>
        <w:rPr>
          <w:rFonts w:cstheme="minorHAnsi"/>
        </w:rPr>
        <w:t>Dissect the</w:t>
      </w:r>
      <w:r w:rsidR="00394652">
        <w:rPr>
          <w:rFonts w:cstheme="minorHAnsi"/>
        </w:rPr>
        <w:t xml:space="preserve"> </w:t>
      </w:r>
      <w:r w:rsidR="001009D7" w:rsidRPr="001009D7">
        <w:rPr>
          <w:rFonts w:cstheme="minorHAnsi"/>
        </w:rPr>
        <w:t>exposed submucosal layer from the front side</w:t>
      </w:r>
      <w:r w:rsidR="007B0AED">
        <w:rPr>
          <w:rFonts w:cstheme="minorHAnsi"/>
        </w:rPr>
        <w:t xml:space="preserve"> </w:t>
      </w:r>
      <w:r w:rsidR="0066410A" w:rsidRPr="0066410A">
        <w:rPr>
          <w:rFonts w:cstheme="minorHAnsi"/>
        </w:rPr>
        <w:t>while maintaining traction</w:t>
      </w:r>
      <w:r w:rsidR="001009D7">
        <w:rPr>
          <w:rFonts w:cstheme="minorHAnsi"/>
        </w:rPr>
        <w:t xml:space="preserve"> </w:t>
      </w:r>
      <w:r w:rsidR="001009D7" w:rsidRPr="001009D7">
        <w:rPr>
          <w:rFonts w:cstheme="minorHAnsi"/>
          <w:b/>
          <w:bCs/>
        </w:rPr>
        <w:t>[1]</w:t>
      </w:r>
      <w:r w:rsidR="00C06E04">
        <w:rPr>
          <w:rFonts w:cstheme="minorHAnsi"/>
          <w:b/>
          <w:bCs/>
        </w:rPr>
        <w:t>.</w:t>
      </w:r>
      <w:r w:rsidR="001009D7">
        <w:rPr>
          <w:rFonts w:cstheme="minorHAnsi"/>
          <w:b/>
          <w:bCs/>
        </w:rPr>
        <w:t xml:space="preserve"> </w:t>
      </w:r>
      <w:r w:rsidR="00C06E04">
        <w:rPr>
          <w:rFonts w:cstheme="minorHAnsi"/>
        </w:rPr>
        <w:t>Continue</w:t>
      </w:r>
      <w:r w:rsidR="001009D7">
        <w:rPr>
          <w:rFonts w:cstheme="minorHAnsi"/>
        </w:rPr>
        <w:t xml:space="preserve"> </w:t>
      </w:r>
      <w:r w:rsidR="001009D7" w:rsidRPr="001009D7">
        <w:rPr>
          <w:rFonts w:cstheme="minorHAnsi"/>
        </w:rPr>
        <w:t>until the lesion is completely separated</w:t>
      </w:r>
      <w:r w:rsidR="00394652">
        <w:rPr>
          <w:rFonts w:cstheme="minorHAnsi"/>
        </w:rPr>
        <w:t xml:space="preserve"> from </w:t>
      </w:r>
      <w:r w:rsidR="00066341">
        <w:rPr>
          <w:rFonts w:cstheme="minorHAnsi"/>
        </w:rPr>
        <w:t xml:space="preserve">the </w:t>
      </w:r>
      <w:r w:rsidR="00394652">
        <w:rPr>
          <w:rFonts w:cstheme="minorHAnsi"/>
        </w:rPr>
        <w:t>surrounding tissue</w:t>
      </w:r>
      <w:r w:rsidR="001009D7">
        <w:rPr>
          <w:rFonts w:cstheme="minorHAnsi"/>
        </w:rPr>
        <w:t xml:space="preserve"> </w:t>
      </w:r>
      <w:r w:rsidR="001009D7" w:rsidRPr="001009D7">
        <w:rPr>
          <w:rFonts w:cstheme="minorHAnsi"/>
          <w:b/>
          <w:bCs/>
        </w:rPr>
        <w:t>[2]</w:t>
      </w:r>
      <w:r w:rsidR="001009D7">
        <w:rPr>
          <w:rFonts w:cstheme="minorHAnsi"/>
          <w:b/>
          <w:bCs/>
        </w:rPr>
        <w:t>.</w:t>
      </w:r>
    </w:p>
    <w:p w14:paraId="50BE9A44" w14:textId="699FC042" w:rsidR="00D53A40" w:rsidRPr="00D53A40" w:rsidRDefault="00D53A40" w:rsidP="00D53A40">
      <w:pPr>
        <w:pStyle w:val="ListParagraph"/>
        <w:spacing w:before="120"/>
        <w:ind w:left="907"/>
        <w:rPr>
          <w:rFonts w:cstheme="minorHAnsi"/>
        </w:rPr>
      </w:pPr>
      <w:r w:rsidRPr="00D53A40">
        <w:rPr>
          <w:rFonts w:cstheme="minorHAnsi"/>
        </w:rPr>
        <w:t>3.7.1. SCOPE: Exposed submucosal layer is being dissected from the front side under traction.</w:t>
      </w:r>
      <w:r w:rsidR="0088540E">
        <w:rPr>
          <w:rFonts w:cstheme="minorHAnsi"/>
        </w:rPr>
        <w:t xml:space="preserve"> </w:t>
      </w:r>
    </w:p>
    <w:p w14:paraId="766DAC2A" w14:textId="309F841C" w:rsidR="0064379A" w:rsidRDefault="00D53A40" w:rsidP="00C6326C">
      <w:pPr>
        <w:pStyle w:val="ListParagraph"/>
        <w:spacing w:before="120"/>
        <w:ind w:left="907"/>
        <w:rPr>
          <w:rFonts w:cstheme="minorHAnsi"/>
        </w:rPr>
      </w:pPr>
      <w:r w:rsidRPr="00D53A40">
        <w:rPr>
          <w:rFonts w:cstheme="minorHAnsi"/>
        </w:rPr>
        <w:t>3.7.2. SCOPE: Lesion is being completely separated from the surrounding tissue with clear margins.</w:t>
      </w:r>
      <w:r w:rsidR="00C6326C" w:rsidRPr="00C6326C">
        <w:rPr>
          <w:rFonts w:cstheme="minorHAnsi"/>
        </w:rPr>
        <w:t xml:space="preserve"> </w:t>
      </w:r>
    </w:p>
    <w:p w14:paraId="7A589D1A" w14:textId="77777777" w:rsidR="003037A7" w:rsidRPr="00B07A3B" w:rsidRDefault="003037A7" w:rsidP="003037A7">
      <w:pPr>
        <w:widowControl w:val="0"/>
        <w:autoSpaceDE w:val="0"/>
        <w:autoSpaceDN w:val="0"/>
        <w:adjustRightInd w:val="0"/>
        <w:rPr>
          <w:rFonts w:eastAsia="Times New Roman" w:cstheme="minorHAnsi"/>
          <w:color w:val="000000"/>
        </w:rPr>
      </w:pPr>
    </w:p>
    <w:p w14:paraId="12500EB6" w14:textId="40D8F318" w:rsidR="00D53A40" w:rsidRDefault="00D53A40" w:rsidP="001009D7">
      <w:pPr>
        <w:pStyle w:val="ListParagraph"/>
        <w:numPr>
          <w:ilvl w:val="1"/>
          <w:numId w:val="3"/>
        </w:numPr>
        <w:rPr>
          <w:rFonts w:cstheme="minorHAnsi"/>
        </w:rPr>
      </w:pPr>
      <w:r w:rsidRPr="00D53A40">
        <w:rPr>
          <w:rFonts w:cstheme="minorHAnsi"/>
        </w:rPr>
        <w:t xml:space="preserve">After the resection, advance grasping forceps through the working channel </w:t>
      </w:r>
      <w:r w:rsidR="006E2AA0" w:rsidRPr="00A20D94">
        <w:rPr>
          <w:rFonts w:cstheme="minorHAnsi"/>
          <w:b/>
          <w:bCs/>
        </w:rPr>
        <w:t>[1]</w:t>
      </w:r>
      <w:r w:rsidR="006E2AA0">
        <w:rPr>
          <w:rFonts w:cstheme="minorHAnsi"/>
        </w:rPr>
        <w:t xml:space="preserve"> and </w:t>
      </w:r>
      <w:r w:rsidRPr="00D53A40">
        <w:rPr>
          <w:rFonts w:cstheme="minorHAnsi"/>
        </w:rPr>
        <w:t xml:space="preserve">remove the second clip from </w:t>
      </w:r>
      <w:r w:rsidR="00066341">
        <w:rPr>
          <w:rFonts w:cstheme="minorHAnsi"/>
        </w:rPr>
        <w:t xml:space="preserve">the </w:t>
      </w:r>
      <w:r w:rsidRPr="00D53A40">
        <w:rPr>
          <w:rFonts w:cstheme="minorHAnsi"/>
        </w:rPr>
        <w:t xml:space="preserve">mucosa </w:t>
      </w:r>
      <w:r w:rsidRPr="00D53A40">
        <w:rPr>
          <w:rFonts w:cstheme="minorHAnsi"/>
          <w:b/>
          <w:bCs/>
        </w:rPr>
        <w:t>[</w:t>
      </w:r>
      <w:r w:rsidR="006E2AA0">
        <w:rPr>
          <w:rFonts w:cstheme="minorHAnsi"/>
          <w:b/>
          <w:bCs/>
        </w:rPr>
        <w:t>2</w:t>
      </w:r>
      <w:r w:rsidRPr="00D53A40">
        <w:rPr>
          <w:rFonts w:cstheme="minorHAnsi"/>
          <w:b/>
          <w:bCs/>
        </w:rPr>
        <w:t>]</w:t>
      </w:r>
      <w:r w:rsidRPr="00D53A40">
        <w:rPr>
          <w:rFonts w:cstheme="minorHAnsi"/>
        </w:rPr>
        <w:t>.</w:t>
      </w:r>
      <w:r w:rsidR="00066341">
        <w:rPr>
          <w:rFonts w:cstheme="minorHAnsi"/>
        </w:rPr>
        <w:t xml:space="preserve"> </w:t>
      </w:r>
      <w:r w:rsidR="00066341" w:rsidRPr="00D53A40">
        <w:rPr>
          <w:rFonts w:cstheme="minorHAnsi"/>
        </w:rPr>
        <w:t xml:space="preserve">Retrieve the resected lesion with the traction device of </w:t>
      </w:r>
      <w:r w:rsidR="00066341">
        <w:rPr>
          <w:rFonts w:cstheme="minorHAnsi"/>
        </w:rPr>
        <w:t xml:space="preserve">the </w:t>
      </w:r>
      <w:r w:rsidR="00066341" w:rsidRPr="00D53A40">
        <w:rPr>
          <w:rFonts w:cstheme="minorHAnsi"/>
        </w:rPr>
        <w:t xml:space="preserve">working channel </w:t>
      </w:r>
      <w:r w:rsidR="00066341" w:rsidRPr="00D53A40">
        <w:rPr>
          <w:rFonts w:cstheme="minorHAnsi"/>
          <w:b/>
          <w:bCs/>
        </w:rPr>
        <w:t>[</w:t>
      </w:r>
      <w:r w:rsidR="00066341">
        <w:rPr>
          <w:rFonts w:cstheme="minorHAnsi"/>
          <w:b/>
          <w:bCs/>
        </w:rPr>
        <w:t>3</w:t>
      </w:r>
      <w:r w:rsidR="00066341" w:rsidRPr="00D53A40">
        <w:rPr>
          <w:rFonts w:cstheme="minorHAnsi"/>
          <w:b/>
          <w:bCs/>
        </w:rPr>
        <w:t>]</w:t>
      </w:r>
      <w:r w:rsidR="00066341" w:rsidRPr="00D53A40">
        <w:rPr>
          <w:rFonts w:cstheme="minorHAnsi"/>
        </w:rPr>
        <w:t>.</w:t>
      </w:r>
    </w:p>
    <w:p w14:paraId="0F34FB89" w14:textId="37640A02" w:rsidR="00D53A40" w:rsidRDefault="00DA1E01" w:rsidP="00D53A40">
      <w:pPr>
        <w:pStyle w:val="ListParagraph"/>
        <w:numPr>
          <w:ilvl w:val="2"/>
          <w:numId w:val="3"/>
        </w:numPr>
        <w:rPr>
          <w:rFonts w:cstheme="minorHAnsi"/>
        </w:rPr>
      </w:pPr>
      <w:r>
        <w:rPr>
          <w:rFonts w:cstheme="minorHAnsi"/>
        </w:rPr>
        <w:t>CU</w:t>
      </w:r>
      <w:r w:rsidR="006E2AA0">
        <w:rPr>
          <w:rFonts w:cstheme="minorHAnsi"/>
        </w:rPr>
        <w:t>:</w:t>
      </w:r>
      <w:r w:rsidR="00D53A40" w:rsidRPr="00D53A40">
        <w:rPr>
          <w:rFonts w:cstheme="minorHAnsi"/>
        </w:rPr>
        <w:t xml:space="preserve"> forceps</w:t>
      </w:r>
      <w:r w:rsidR="006E2AA0">
        <w:rPr>
          <w:rFonts w:cstheme="minorHAnsi"/>
        </w:rPr>
        <w:t xml:space="preserve"> </w:t>
      </w:r>
      <w:proofErr w:type="gramStart"/>
      <w:r w:rsidR="006E2AA0">
        <w:rPr>
          <w:rFonts w:cstheme="minorHAnsi"/>
        </w:rPr>
        <w:t>is</w:t>
      </w:r>
      <w:proofErr w:type="gramEnd"/>
      <w:r w:rsidR="006E2AA0">
        <w:rPr>
          <w:rFonts w:cstheme="minorHAnsi"/>
        </w:rPr>
        <w:t xml:space="preserve"> being advanced</w:t>
      </w:r>
      <w:r w:rsidR="00D53A40" w:rsidRPr="00D53A40">
        <w:rPr>
          <w:rFonts w:cstheme="minorHAnsi"/>
        </w:rPr>
        <w:t xml:space="preserve"> through the endoscopic working channel.</w:t>
      </w:r>
    </w:p>
    <w:p w14:paraId="5CE8A0E5" w14:textId="77777777" w:rsidR="00066341" w:rsidRDefault="006E2AA0" w:rsidP="00066341">
      <w:pPr>
        <w:pStyle w:val="ListParagraph"/>
        <w:numPr>
          <w:ilvl w:val="2"/>
          <w:numId w:val="3"/>
        </w:numPr>
        <w:rPr>
          <w:rFonts w:cstheme="minorHAnsi"/>
        </w:rPr>
      </w:pPr>
      <w:r>
        <w:rPr>
          <w:rFonts w:cstheme="minorHAnsi"/>
        </w:rPr>
        <w:t>CU: Second clip is being removed</w:t>
      </w:r>
    </w:p>
    <w:p w14:paraId="62965B43" w14:textId="6DC2955A" w:rsidR="001009D7" w:rsidRPr="00066341" w:rsidRDefault="00CD6187" w:rsidP="00066341">
      <w:pPr>
        <w:pStyle w:val="ListParagraph"/>
        <w:numPr>
          <w:ilvl w:val="2"/>
          <w:numId w:val="3"/>
        </w:numPr>
        <w:rPr>
          <w:rFonts w:cstheme="minorHAnsi"/>
        </w:rPr>
      </w:pPr>
      <w:r w:rsidRPr="00066341">
        <w:rPr>
          <w:rFonts w:cstheme="minorHAnsi"/>
        </w:rPr>
        <w:t>CU</w:t>
      </w:r>
      <w:r w:rsidR="006E2AA0" w:rsidRPr="00066341">
        <w:rPr>
          <w:rFonts w:cstheme="minorHAnsi"/>
        </w:rPr>
        <w:t>:</w:t>
      </w:r>
      <w:r w:rsidRPr="00066341">
        <w:rPr>
          <w:rFonts w:cstheme="minorHAnsi"/>
        </w:rPr>
        <w:t xml:space="preserve"> </w:t>
      </w:r>
      <w:r w:rsidR="009C118D" w:rsidRPr="00066341">
        <w:rPr>
          <w:rFonts w:cstheme="minorHAnsi"/>
        </w:rPr>
        <w:t>resected lesion with the traction device</w:t>
      </w:r>
      <w:r w:rsidR="006E2AA0" w:rsidRPr="00066341">
        <w:rPr>
          <w:rFonts w:cstheme="minorHAnsi"/>
        </w:rPr>
        <w:t xml:space="preserve"> is coming out if working channel</w:t>
      </w:r>
      <w:r w:rsidR="009C118D" w:rsidRPr="00066341">
        <w:rPr>
          <w:rFonts w:cstheme="minorHAnsi"/>
        </w:rPr>
        <w:t>.</w:t>
      </w:r>
      <w:r w:rsidR="000A71AD" w:rsidRPr="00066341">
        <w:rPr>
          <w:rFonts w:cstheme="minorHAnsi"/>
        </w:rPr>
        <w:t xml:space="preserve"> </w:t>
      </w:r>
    </w:p>
    <w:p w14:paraId="09689C4F" w14:textId="62C499F1" w:rsidR="00495959" w:rsidRPr="003037A7" w:rsidRDefault="00495959" w:rsidP="001009D7">
      <w:pPr>
        <w:pStyle w:val="ListParagraph"/>
        <w:numPr>
          <w:ilvl w:val="1"/>
          <w:numId w:val="3"/>
        </w:numPr>
        <w:spacing w:before="120"/>
        <w:contextualSpacing w:val="0"/>
        <w:rPr>
          <w:rFonts w:cstheme="minorHAnsi"/>
        </w:rPr>
      </w:pPr>
      <w:r w:rsidRPr="003037A7">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0866A09C"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C65EB0">
        <w:rPr>
          <w:rFonts w:eastAsia="Times New Roman" w:cstheme="minorHAnsi"/>
          <w:bCs/>
        </w:rPr>
        <w:t>104</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4044BD3A" w14:textId="2E157537" w:rsidR="00E30755" w:rsidRPr="000A71AD" w:rsidRDefault="00E30755" w:rsidP="00E30755">
      <w:pPr>
        <w:pStyle w:val="ListParagraph"/>
        <w:numPr>
          <w:ilvl w:val="1"/>
          <w:numId w:val="3"/>
        </w:numPr>
        <w:spacing w:before="120"/>
        <w:contextualSpacing w:val="0"/>
        <w:outlineLvl w:val="0"/>
        <w:rPr>
          <w:rFonts w:cstheme="minorHAnsi"/>
          <w:color w:val="auto"/>
        </w:rPr>
      </w:pPr>
      <w:r>
        <w:rPr>
          <w:rFonts w:cstheme="minorHAnsi"/>
        </w:rPr>
        <w:t xml:space="preserve">In the present study, </w:t>
      </w:r>
      <w:r w:rsidR="004F6794">
        <w:rPr>
          <w:rFonts w:cstheme="minorHAnsi"/>
        </w:rPr>
        <w:t>13</w:t>
      </w:r>
      <w:r w:rsidR="004F6794" w:rsidRPr="004F6794">
        <w:rPr>
          <w:rFonts w:cstheme="minorHAnsi"/>
        </w:rPr>
        <w:t xml:space="preserve"> cases involving 14 procedures were included</w:t>
      </w:r>
      <w:r w:rsidR="004F6794">
        <w:rPr>
          <w:rFonts w:cstheme="minorHAnsi"/>
        </w:rPr>
        <w:t xml:space="preserve"> </w:t>
      </w:r>
      <w:r w:rsidR="004F6794" w:rsidRPr="00A20D94">
        <w:rPr>
          <w:rFonts w:cstheme="minorHAnsi"/>
          <w:b/>
          <w:bCs/>
        </w:rPr>
        <w:t>[1].</w:t>
      </w:r>
      <w:r w:rsidR="004F6794">
        <w:rPr>
          <w:rFonts w:cstheme="minorHAnsi"/>
          <w:b/>
          <w:bCs/>
        </w:rPr>
        <w:t xml:space="preserve"> </w:t>
      </w:r>
      <w:r w:rsidR="00AC3C70" w:rsidRPr="00A20D94">
        <w:rPr>
          <w:rFonts w:cstheme="minorHAnsi"/>
        </w:rPr>
        <w:t>Four patients underwent gastric endoscopic submucosal dissection of the remnant stomach, and all lesions were located on the staple line</w:t>
      </w:r>
      <w:r w:rsidR="007E43B7" w:rsidRPr="00A20D94">
        <w:rPr>
          <w:rFonts w:cstheme="minorHAnsi"/>
        </w:rPr>
        <w:t xml:space="preserve"> </w:t>
      </w:r>
      <w:r w:rsidR="007E43B7">
        <w:rPr>
          <w:rFonts w:cstheme="minorHAnsi"/>
          <w:b/>
          <w:bCs/>
        </w:rPr>
        <w:t>[2].</w:t>
      </w:r>
    </w:p>
    <w:p w14:paraId="281C230D" w14:textId="280DA9FE" w:rsidR="00E30755" w:rsidRPr="00035C43" w:rsidRDefault="00E30755" w:rsidP="00E30755">
      <w:pPr>
        <w:pStyle w:val="ListParagraph"/>
        <w:numPr>
          <w:ilvl w:val="2"/>
          <w:numId w:val="3"/>
        </w:numPr>
        <w:spacing w:before="120"/>
        <w:contextualSpacing w:val="0"/>
        <w:outlineLvl w:val="0"/>
        <w:rPr>
          <w:rFonts w:cstheme="minorHAnsi"/>
          <w:i/>
          <w:iCs/>
        </w:rPr>
      </w:pPr>
      <w:r w:rsidRPr="00B07A3B">
        <w:rPr>
          <w:rFonts w:cstheme="minorHAnsi"/>
        </w:rPr>
        <w:t>LAB MEDIA:</w:t>
      </w:r>
      <w:r>
        <w:rPr>
          <w:rFonts w:cstheme="minorHAnsi"/>
        </w:rPr>
        <w:t xml:space="preserve"> Table 1 </w:t>
      </w:r>
      <w:r w:rsidRPr="000A71AD">
        <w:rPr>
          <w:rFonts w:cstheme="minorHAnsi"/>
          <w:i/>
          <w:iCs/>
          <w:color w:val="0033CC"/>
        </w:rPr>
        <w:t xml:space="preserve">Video Editor: Please emphasize the </w:t>
      </w:r>
      <w:r>
        <w:rPr>
          <w:rFonts w:cstheme="minorHAnsi"/>
          <w:i/>
          <w:iCs/>
          <w:color w:val="0033CC"/>
        </w:rPr>
        <w:t xml:space="preserve">first column “CASE” and second column “PROCEDURE”. </w:t>
      </w:r>
    </w:p>
    <w:p w14:paraId="5A79806A" w14:textId="1C139D0A" w:rsidR="00E30755" w:rsidRPr="00CD6187" w:rsidRDefault="00E30755" w:rsidP="00E30755">
      <w:pPr>
        <w:pStyle w:val="ListParagraph"/>
        <w:numPr>
          <w:ilvl w:val="2"/>
          <w:numId w:val="3"/>
        </w:numPr>
        <w:spacing w:before="120"/>
        <w:contextualSpacing w:val="0"/>
        <w:outlineLvl w:val="0"/>
        <w:rPr>
          <w:rFonts w:cstheme="minorHAnsi"/>
          <w:i/>
          <w:iCs/>
        </w:rPr>
      </w:pPr>
      <w:r w:rsidRPr="00B07A3B">
        <w:rPr>
          <w:rFonts w:cstheme="minorHAnsi"/>
        </w:rPr>
        <w:t>LAB MEDIA:</w:t>
      </w:r>
      <w:r>
        <w:rPr>
          <w:rFonts w:cstheme="minorHAnsi"/>
        </w:rPr>
        <w:t xml:space="preserve"> Table 1 </w:t>
      </w:r>
      <w:r w:rsidRPr="000A71AD">
        <w:rPr>
          <w:rFonts w:cstheme="minorHAnsi"/>
          <w:i/>
          <w:iCs/>
          <w:color w:val="0033CC"/>
        </w:rPr>
        <w:t xml:space="preserve">Video Editor: Please emphasize </w:t>
      </w:r>
      <w:r w:rsidR="006F4682">
        <w:rPr>
          <w:rFonts w:cstheme="minorHAnsi"/>
          <w:i/>
          <w:iCs/>
          <w:color w:val="0033CC"/>
        </w:rPr>
        <w:t>r</w:t>
      </w:r>
      <w:r w:rsidR="00653AE1">
        <w:rPr>
          <w:rFonts w:cstheme="minorHAnsi"/>
          <w:i/>
          <w:iCs/>
          <w:color w:val="0033CC"/>
        </w:rPr>
        <w:t xml:space="preserve">ows for cases 4, 7, 8, and 11 and emphasize </w:t>
      </w:r>
      <w:r w:rsidR="006906C7">
        <w:rPr>
          <w:rFonts w:cstheme="minorHAnsi"/>
          <w:i/>
          <w:iCs/>
          <w:color w:val="0033CC"/>
        </w:rPr>
        <w:t>“</w:t>
      </w:r>
      <w:r w:rsidR="006906C7" w:rsidRPr="006906C7">
        <w:rPr>
          <w:rFonts w:cstheme="minorHAnsi"/>
          <w:i/>
          <w:iCs/>
          <w:color w:val="0033CC"/>
        </w:rPr>
        <w:t>Remnant</w:t>
      </w:r>
      <w:r w:rsidR="006906C7">
        <w:rPr>
          <w:rFonts w:cstheme="minorHAnsi"/>
          <w:i/>
          <w:iCs/>
          <w:color w:val="0033CC"/>
        </w:rPr>
        <w:t>” in the Area column in them.</w:t>
      </w:r>
    </w:p>
    <w:p w14:paraId="12F92E90" w14:textId="42930998" w:rsidR="00522311" w:rsidRPr="000A71AD" w:rsidRDefault="00F52F4E" w:rsidP="00522311">
      <w:pPr>
        <w:pStyle w:val="ListParagraph"/>
        <w:numPr>
          <w:ilvl w:val="1"/>
          <w:numId w:val="3"/>
        </w:numPr>
        <w:spacing w:before="120"/>
        <w:contextualSpacing w:val="0"/>
        <w:outlineLvl w:val="0"/>
        <w:rPr>
          <w:rFonts w:cstheme="minorHAnsi"/>
          <w:color w:val="auto"/>
        </w:rPr>
      </w:pPr>
      <w:r w:rsidRPr="00A20D94">
        <w:rPr>
          <w:rFonts w:cstheme="minorHAnsi"/>
        </w:rPr>
        <w:t xml:space="preserve">The median lesion diameter was 11 millimeters, and the median specimen size was 35 millimeters </w:t>
      </w:r>
      <w:r w:rsidR="00522311">
        <w:rPr>
          <w:rFonts w:cstheme="minorHAnsi"/>
          <w:b/>
          <w:bCs/>
        </w:rPr>
        <w:t>[</w:t>
      </w:r>
      <w:r w:rsidR="00A5035B">
        <w:rPr>
          <w:rFonts w:cstheme="minorHAnsi"/>
          <w:b/>
          <w:bCs/>
        </w:rPr>
        <w:t>1</w:t>
      </w:r>
      <w:r w:rsidR="00522311">
        <w:rPr>
          <w:rFonts w:cstheme="minorHAnsi"/>
          <w:b/>
          <w:bCs/>
        </w:rPr>
        <w:t>].</w:t>
      </w:r>
      <w:r w:rsidR="00DA4FEB">
        <w:rPr>
          <w:rFonts w:cstheme="minorHAnsi"/>
          <w:b/>
          <w:bCs/>
        </w:rPr>
        <w:t xml:space="preserve"> </w:t>
      </w:r>
      <w:r w:rsidR="00DA4FEB" w:rsidRPr="00A20D94">
        <w:rPr>
          <w:rFonts w:cstheme="minorHAnsi"/>
        </w:rPr>
        <w:t>The median attachment time of the device was 166 seconds</w:t>
      </w:r>
      <w:r w:rsidR="00DA4FEB">
        <w:rPr>
          <w:rFonts w:cstheme="minorHAnsi"/>
          <w:b/>
          <w:bCs/>
        </w:rPr>
        <w:t xml:space="preserve"> [2]. </w:t>
      </w:r>
      <w:r w:rsidR="00DA4FEB" w:rsidRPr="00A20D94">
        <w:rPr>
          <w:rFonts w:cstheme="minorHAnsi"/>
        </w:rPr>
        <w:t xml:space="preserve">The median resection speed was 8.4 square millimeters per minute </w:t>
      </w:r>
      <w:r w:rsidR="00DA4FEB">
        <w:rPr>
          <w:rFonts w:cstheme="minorHAnsi"/>
          <w:b/>
          <w:bCs/>
        </w:rPr>
        <w:t>[3].</w:t>
      </w:r>
    </w:p>
    <w:p w14:paraId="7C7BF34B" w14:textId="31558B38" w:rsidR="00522311" w:rsidRPr="00A20D94" w:rsidRDefault="00522311" w:rsidP="00522311">
      <w:pPr>
        <w:pStyle w:val="ListParagraph"/>
        <w:numPr>
          <w:ilvl w:val="2"/>
          <w:numId w:val="3"/>
        </w:numPr>
        <w:spacing w:before="120"/>
        <w:contextualSpacing w:val="0"/>
        <w:outlineLvl w:val="0"/>
        <w:rPr>
          <w:rFonts w:cstheme="minorHAnsi"/>
          <w:i/>
          <w:iCs/>
        </w:rPr>
      </w:pPr>
      <w:r w:rsidRPr="00B07A3B">
        <w:rPr>
          <w:rFonts w:cstheme="minorHAnsi"/>
        </w:rPr>
        <w:t>LAB MEDIA:</w:t>
      </w:r>
      <w:r>
        <w:rPr>
          <w:rFonts w:cstheme="minorHAnsi"/>
        </w:rPr>
        <w:t xml:space="preserve"> Table </w:t>
      </w:r>
      <w:r w:rsidR="0013114A">
        <w:rPr>
          <w:rFonts w:cstheme="minorHAnsi"/>
        </w:rPr>
        <w:t>2</w:t>
      </w:r>
      <w:r>
        <w:rPr>
          <w:rFonts w:cstheme="minorHAnsi"/>
        </w:rPr>
        <w:t xml:space="preserve"> </w:t>
      </w:r>
      <w:r w:rsidR="00A30352" w:rsidRPr="00A30352">
        <w:rPr>
          <w:rFonts w:cstheme="minorHAnsi"/>
          <w:i/>
          <w:iCs/>
          <w:color w:val="0033CC"/>
        </w:rPr>
        <w:t>Video editor: Highlight the rows for “Median lesion diameter” and “Median specimen diameter”</w:t>
      </w:r>
      <w:r>
        <w:rPr>
          <w:rFonts w:cstheme="minorHAnsi"/>
          <w:i/>
          <w:iCs/>
          <w:color w:val="0033CC"/>
        </w:rPr>
        <w:t xml:space="preserve">. </w:t>
      </w:r>
    </w:p>
    <w:p w14:paraId="5DC2FD73" w14:textId="43622212" w:rsidR="00DA4FEB" w:rsidRPr="00035C43" w:rsidRDefault="004619CE" w:rsidP="00522311">
      <w:pPr>
        <w:pStyle w:val="ListParagraph"/>
        <w:numPr>
          <w:ilvl w:val="2"/>
          <w:numId w:val="3"/>
        </w:numPr>
        <w:spacing w:before="120"/>
        <w:contextualSpacing w:val="0"/>
        <w:outlineLvl w:val="0"/>
        <w:rPr>
          <w:rFonts w:cstheme="minorHAnsi"/>
          <w:i/>
          <w:iCs/>
        </w:rPr>
      </w:pPr>
      <w:r w:rsidRPr="00B07A3B">
        <w:rPr>
          <w:rFonts w:cstheme="minorHAnsi"/>
        </w:rPr>
        <w:t>LAB MEDIA:</w:t>
      </w:r>
      <w:r>
        <w:rPr>
          <w:rFonts w:cstheme="minorHAnsi"/>
        </w:rPr>
        <w:t xml:space="preserve"> Table 2 </w:t>
      </w:r>
      <w:r w:rsidRPr="00A30352">
        <w:rPr>
          <w:rFonts w:cstheme="minorHAnsi"/>
          <w:i/>
          <w:iCs/>
          <w:color w:val="0033CC"/>
        </w:rPr>
        <w:t xml:space="preserve">Video editor: Highlight the rows for </w:t>
      </w:r>
      <w:r w:rsidR="0004322E" w:rsidRPr="0004322E">
        <w:rPr>
          <w:rFonts w:cstheme="minorHAnsi"/>
          <w:i/>
          <w:iCs/>
          <w:color w:val="0033CC"/>
        </w:rPr>
        <w:t>Median attachment time”</w:t>
      </w:r>
    </w:p>
    <w:p w14:paraId="3A319229" w14:textId="7065A065" w:rsidR="00522311" w:rsidRPr="00A20D94" w:rsidRDefault="0004322E" w:rsidP="00522311">
      <w:pPr>
        <w:pStyle w:val="ListParagraph"/>
        <w:numPr>
          <w:ilvl w:val="2"/>
          <w:numId w:val="3"/>
        </w:numPr>
        <w:spacing w:before="120"/>
        <w:contextualSpacing w:val="0"/>
        <w:outlineLvl w:val="0"/>
        <w:rPr>
          <w:rFonts w:cstheme="minorHAnsi"/>
          <w:i/>
          <w:iCs/>
        </w:rPr>
      </w:pPr>
      <w:r w:rsidRPr="00B07A3B">
        <w:rPr>
          <w:rFonts w:cstheme="minorHAnsi"/>
        </w:rPr>
        <w:t>LAB MEDIA:</w:t>
      </w:r>
      <w:r>
        <w:rPr>
          <w:rFonts w:cstheme="minorHAnsi"/>
        </w:rPr>
        <w:t xml:space="preserve"> Table 2 </w:t>
      </w:r>
      <w:r w:rsidRPr="00A30352">
        <w:rPr>
          <w:rFonts w:cstheme="minorHAnsi"/>
          <w:i/>
          <w:iCs/>
          <w:color w:val="0033CC"/>
        </w:rPr>
        <w:t xml:space="preserve">Video editor: Highlight the rows for </w:t>
      </w:r>
      <w:r w:rsidRPr="0004322E">
        <w:rPr>
          <w:rFonts w:cstheme="minorHAnsi"/>
          <w:i/>
          <w:iCs/>
          <w:color w:val="0033CC"/>
        </w:rPr>
        <w:t xml:space="preserve">Median </w:t>
      </w:r>
      <w:r w:rsidR="007B7860" w:rsidRPr="007B7860">
        <w:rPr>
          <w:rFonts w:cstheme="minorHAnsi"/>
          <w:i/>
          <w:iCs/>
          <w:color w:val="0033CC"/>
        </w:rPr>
        <w:t>resection speed</w:t>
      </w:r>
      <w:r w:rsidRPr="0004322E">
        <w:rPr>
          <w:rFonts w:cstheme="minorHAnsi"/>
          <w:i/>
          <w:iCs/>
          <w:color w:val="0033CC"/>
        </w:rPr>
        <w:t>”</w:t>
      </w:r>
    </w:p>
    <w:p w14:paraId="70195746" w14:textId="478AD6CB" w:rsidR="009D5AB0" w:rsidRPr="000A71AD" w:rsidRDefault="0021560A" w:rsidP="009D5AB0">
      <w:pPr>
        <w:pStyle w:val="ListParagraph"/>
        <w:numPr>
          <w:ilvl w:val="1"/>
          <w:numId w:val="3"/>
        </w:numPr>
        <w:spacing w:before="120"/>
        <w:contextualSpacing w:val="0"/>
        <w:outlineLvl w:val="0"/>
        <w:rPr>
          <w:rFonts w:cstheme="minorHAnsi"/>
          <w:color w:val="auto"/>
        </w:rPr>
      </w:pPr>
      <w:r w:rsidRPr="0021560A">
        <w:rPr>
          <w:rFonts w:cstheme="minorHAnsi"/>
        </w:rPr>
        <w:t>En bloc resection could not be achieved in Case 8 due to the presence of a staple line after gastrectomy</w:t>
      </w:r>
      <w:r>
        <w:rPr>
          <w:rFonts w:cstheme="minorHAnsi"/>
        </w:rPr>
        <w:t xml:space="preserve"> </w:t>
      </w:r>
      <w:r w:rsidR="009D5AB0">
        <w:rPr>
          <w:rFonts w:cstheme="minorHAnsi"/>
          <w:b/>
          <w:bCs/>
        </w:rPr>
        <w:t>[</w:t>
      </w:r>
      <w:r w:rsidR="00A5035B">
        <w:rPr>
          <w:rFonts w:cstheme="minorHAnsi"/>
          <w:b/>
          <w:bCs/>
        </w:rPr>
        <w:t>1</w:t>
      </w:r>
      <w:r w:rsidR="009D5AB0">
        <w:rPr>
          <w:rFonts w:cstheme="minorHAnsi"/>
          <w:b/>
          <w:bCs/>
        </w:rPr>
        <w:t xml:space="preserve">]. </w:t>
      </w:r>
      <w:r w:rsidR="00CB0D9E" w:rsidRPr="00CB0D9E">
        <w:rPr>
          <w:rFonts w:cstheme="minorHAnsi"/>
        </w:rPr>
        <w:t>Case 8 also demonstrated the lowest resection speed</w:t>
      </w:r>
      <w:r w:rsidR="00066341">
        <w:rPr>
          <w:rFonts w:cstheme="minorHAnsi"/>
        </w:rPr>
        <w:t>,</w:t>
      </w:r>
      <w:r w:rsidR="00CB0D9E">
        <w:rPr>
          <w:rFonts w:cstheme="minorHAnsi"/>
        </w:rPr>
        <w:t xml:space="preserve"> </w:t>
      </w:r>
      <w:r w:rsidR="00803673" w:rsidRPr="00803673">
        <w:rPr>
          <w:rFonts w:cstheme="minorHAnsi"/>
        </w:rPr>
        <w:t>reflecting increased procedural difficulty</w:t>
      </w:r>
      <w:r w:rsidR="00803673">
        <w:rPr>
          <w:rFonts w:cstheme="minorHAnsi"/>
        </w:rPr>
        <w:t xml:space="preserve"> </w:t>
      </w:r>
      <w:r w:rsidR="009D5AB0">
        <w:rPr>
          <w:rFonts w:cstheme="minorHAnsi"/>
          <w:b/>
          <w:bCs/>
        </w:rPr>
        <w:t xml:space="preserve">[2]. </w:t>
      </w:r>
      <w:r w:rsidR="00A5035B">
        <w:rPr>
          <w:rFonts w:cstheme="minorHAnsi"/>
        </w:rPr>
        <w:t>Adverse</w:t>
      </w:r>
      <w:r w:rsidR="00A71FD0">
        <w:rPr>
          <w:rFonts w:cstheme="minorHAnsi"/>
        </w:rPr>
        <w:t xml:space="preserve"> events were not observed in any cases</w:t>
      </w:r>
      <w:r w:rsidR="009D5AB0" w:rsidRPr="001B3C99">
        <w:rPr>
          <w:rFonts w:cstheme="minorHAnsi"/>
        </w:rPr>
        <w:t xml:space="preserve"> </w:t>
      </w:r>
      <w:r w:rsidR="009D5AB0">
        <w:rPr>
          <w:rFonts w:cstheme="minorHAnsi"/>
          <w:b/>
          <w:bCs/>
        </w:rPr>
        <w:t>[3].</w:t>
      </w:r>
    </w:p>
    <w:p w14:paraId="17360A19" w14:textId="47EE4A6D" w:rsidR="009D5AB0" w:rsidRPr="001B3C99" w:rsidRDefault="009D5AB0" w:rsidP="009D5AB0">
      <w:pPr>
        <w:pStyle w:val="ListParagraph"/>
        <w:numPr>
          <w:ilvl w:val="2"/>
          <w:numId w:val="3"/>
        </w:numPr>
        <w:spacing w:before="120"/>
        <w:contextualSpacing w:val="0"/>
        <w:outlineLvl w:val="0"/>
        <w:rPr>
          <w:rFonts w:cstheme="minorHAnsi"/>
          <w:i/>
          <w:iCs/>
        </w:rPr>
      </w:pPr>
      <w:r w:rsidRPr="00B07A3B">
        <w:rPr>
          <w:rFonts w:cstheme="minorHAnsi"/>
        </w:rPr>
        <w:t>LAB MEDIA:</w:t>
      </w:r>
      <w:r>
        <w:rPr>
          <w:rFonts w:cstheme="minorHAnsi"/>
        </w:rPr>
        <w:t xml:space="preserve"> Table </w:t>
      </w:r>
      <w:r w:rsidR="0021560A">
        <w:rPr>
          <w:rFonts w:cstheme="minorHAnsi"/>
        </w:rPr>
        <w:t>1</w:t>
      </w:r>
      <w:r>
        <w:rPr>
          <w:rFonts w:cstheme="minorHAnsi"/>
        </w:rPr>
        <w:t xml:space="preserve"> </w:t>
      </w:r>
      <w:r w:rsidR="0021560A" w:rsidRPr="0021560A">
        <w:rPr>
          <w:rFonts w:cstheme="minorHAnsi"/>
          <w:i/>
          <w:iCs/>
          <w:color w:val="0033CC"/>
        </w:rPr>
        <w:t>Video editor: Highlight the Case 8 row and the En bloc resection cell showing “2 pieces</w:t>
      </w:r>
      <w:r w:rsidRPr="00A30352">
        <w:rPr>
          <w:rFonts w:cstheme="minorHAnsi"/>
          <w:i/>
          <w:iCs/>
          <w:color w:val="0033CC"/>
        </w:rPr>
        <w:t>”</w:t>
      </w:r>
      <w:r>
        <w:rPr>
          <w:rFonts w:cstheme="minorHAnsi"/>
          <w:i/>
          <w:iCs/>
          <w:color w:val="0033CC"/>
        </w:rPr>
        <w:t xml:space="preserve">. </w:t>
      </w:r>
    </w:p>
    <w:p w14:paraId="0F2E29B1" w14:textId="462F8DF3" w:rsidR="009D5AB0" w:rsidRPr="00035C43" w:rsidRDefault="009D5AB0" w:rsidP="009D5AB0">
      <w:pPr>
        <w:pStyle w:val="ListParagraph"/>
        <w:numPr>
          <w:ilvl w:val="2"/>
          <w:numId w:val="3"/>
        </w:numPr>
        <w:spacing w:before="120"/>
        <w:contextualSpacing w:val="0"/>
        <w:outlineLvl w:val="0"/>
        <w:rPr>
          <w:rFonts w:cstheme="minorHAnsi"/>
          <w:i/>
          <w:iCs/>
        </w:rPr>
      </w:pPr>
      <w:r w:rsidRPr="00B07A3B">
        <w:rPr>
          <w:rFonts w:cstheme="minorHAnsi"/>
        </w:rPr>
        <w:t>LAB MEDIA:</w:t>
      </w:r>
      <w:r>
        <w:rPr>
          <w:rFonts w:cstheme="minorHAnsi"/>
        </w:rPr>
        <w:t xml:space="preserve"> Table </w:t>
      </w:r>
      <w:r w:rsidR="0071781E">
        <w:rPr>
          <w:rFonts w:cstheme="minorHAnsi"/>
        </w:rPr>
        <w:t>1</w:t>
      </w:r>
      <w:r>
        <w:rPr>
          <w:rFonts w:cstheme="minorHAnsi"/>
        </w:rPr>
        <w:t xml:space="preserve"> </w:t>
      </w:r>
      <w:r w:rsidRPr="00A30352">
        <w:rPr>
          <w:rFonts w:cstheme="minorHAnsi"/>
          <w:i/>
          <w:iCs/>
          <w:color w:val="0033CC"/>
        </w:rPr>
        <w:t xml:space="preserve">Video editor: Highlight the </w:t>
      </w:r>
      <w:r w:rsidR="00BA1841" w:rsidRPr="00BA1841">
        <w:rPr>
          <w:rFonts w:cstheme="minorHAnsi"/>
          <w:i/>
          <w:iCs/>
          <w:color w:val="0033CC"/>
        </w:rPr>
        <w:t xml:space="preserve">Case 8 row and cell showing </w:t>
      </w:r>
      <w:r w:rsidR="00550002">
        <w:rPr>
          <w:rFonts w:cstheme="minorHAnsi"/>
          <w:i/>
          <w:iCs/>
          <w:color w:val="0033CC"/>
        </w:rPr>
        <w:t>“</w:t>
      </w:r>
      <w:r w:rsidR="00BA1841" w:rsidRPr="00BA1841">
        <w:rPr>
          <w:rFonts w:cstheme="minorHAnsi"/>
          <w:i/>
          <w:iCs/>
          <w:color w:val="0033CC"/>
        </w:rPr>
        <w:t>1.4</w:t>
      </w:r>
      <w:r w:rsidRPr="0004322E">
        <w:rPr>
          <w:rFonts w:cstheme="minorHAnsi"/>
          <w:i/>
          <w:iCs/>
          <w:color w:val="0033CC"/>
        </w:rPr>
        <w:t>”</w:t>
      </w:r>
      <w:r w:rsidR="00550002">
        <w:rPr>
          <w:rFonts w:cstheme="minorHAnsi"/>
          <w:i/>
          <w:iCs/>
          <w:color w:val="0033CC"/>
        </w:rPr>
        <w:t xml:space="preserve"> in </w:t>
      </w:r>
      <w:r w:rsidR="00550002" w:rsidRPr="00550002">
        <w:rPr>
          <w:rFonts w:cstheme="minorHAnsi"/>
          <w:i/>
          <w:iCs/>
          <w:color w:val="0033CC"/>
        </w:rPr>
        <w:t>the Resection speed</w:t>
      </w:r>
      <w:r w:rsidR="00550002">
        <w:rPr>
          <w:rFonts w:cstheme="minorHAnsi"/>
          <w:i/>
          <w:iCs/>
          <w:color w:val="0033CC"/>
        </w:rPr>
        <w:t xml:space="preserve"> column for it.</w:t>
      </w:r>
    </w:p>
    <w:p w14:paraId="00E4DD89" w14:textId="0A828113" w:rsidR="00AD3B41" w:rsidRPr="00066341" w:rsidRDefault="009D5AB0" w:rsidP="00012B08">
      <w:pPr>
        <w:pStyle w:val="ListParagraph"/>
        <w:numPr>
          <w:ilvl w:val="2"/>
          <w:numId w:val="3"/>
        </w:numPr>
        <w:spacing w:before="120"/>
        <w:contextualSpacing w:val="0"/>
        <w:outlineLvl w:val="0"/>
        <w:rPr>
          <w:rFonts w:cstheme="minorHAnsi"/>
          <w:i/>
          <w:iCs/>
        </w:rPr>
      </w:pPr>
      <w:r w:rsidRPr="00B07A3B">
        <w:rPr>
          <w:rFonts w:cstheme="minorHAnsi"/>
        </w:rPr>
        <w:t>LAB MEDIA:</w:t>
      </w:r>
      <w:r>
        <w:rPr>
          <w:rFonts w:cstheme="minorHAnsi"/>
        </w:rPr>
        <w:t xml:space="preserve"> Table </w:t>
      </w:r>
      <w:r w:rsidR="00A5035B">
        <w:rPr>
          <w:rFonts w:cstheme="minorHAnsi"/>
        </w:rPr>
        <w:t>1</w:t>
      </w:r>
      <w:r>
        <w:rPr>
          <w:rFonts w:cstheme="minorHAnsi"/>
        </w:rPr>
        <w:t xml:space="preserve"> </w:t>
      </w:r>
      <w:r w:rsidRPr="00A30352">
        <w:rPr>
          <w:rFonts w:cstheme="minorHAnsi"/>
          <w:i/>
          <w:iCs/>
          <w:color w:val="0033CC"/>
        </w:rPr>
        <w:t xml:space="preserve">Video editor: Highlight the </w:t>
      </w:r>
      <w:r w:rsidR="00A5035B">
        <w:rPr>
          <w:rFonts w:cstheme="minorHAnsi"/>
          <w:i/>
          <w:iCs/>
          <w:color w:val="0033CC"/>
        </w:rPr>
        <w:t>column</w:t>
      </w:r>
      <w:r w:rsidRPr="00A30352">
        <w:rPr>
          <w:rFonts w:cstheme="minorHAnsi"/>
          <w:i/>
          <w:iCs/>
          <w:color w:val="0033CC"/>
        </w:rPr>
        <w:t xml:space="preserve"> </w:t>
      </w:r>
      <w:r w:rsidR="00A5035B">
        <w:rPr>
          <w:rFonts w:cstheme="minorHAnsi"/>
          <w:i/>
          <w:iCs/>
          <w:color w:val="0033CC"/>
        </w:rPr>
        <w:t>“</w:t>
      </w:r>
      <w:r w:rsidR="00A5035B" w:rsidRPr="00A5035B">
        <w:rPr>
          <w:rFonts w:cstheme="minorHAnsi"/>
          <w:i/>
          <w:iCs/>
          <w:color w:val="0033CC"/>
        </w:rPr>
        <w:t>Adverse events</w:t>
      </w:r>
      <w:r w:rsidRPr="0004322E">
        <w:rPr>
          <w:rFonts w:cstheme="minorHAnsi"/>
          <w:i/>
          <w:iCs/>
          <w:color w:val="0033CC"/>
        </w:rPr>
        <w:t>”</w:t>
      </w:r>
    </w:p>
    <w:sectPr w:rsidR="00AD3B41" w:rsidRPr="00066341" w:rsidSect="005F0509">
      <w:headerReference w:type="even" r:id="rId11"/>
      <w:headerReference w:type="default" r:id="rId12"/>
      <w:footerReference w:type="even" r:id="rId13"/>
      <w:footerReference w:type="default" r:id="rId14"/>
      <w:headerReference w:type="first" r:id="rId15"/>
      <w:footerReference w:type="first" r:id="rId16"/>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E9235" w14:textId="77777777" w:rsidR="00793A67" w:rsidRDefault="00793A67">
      <w:r>
        <w:separator/>
      </w:r>
    </w:p>
    <w:p w14:paraId="6B4BC1FC" w14:textId="77777777" w:rsidR="00793A67" w:rsidRDefault="00793A67"/>
  </w:endnote>
  <w:endnote w:type="continuationSeparator" w:id="0">
    <w:p w14:paraId="2D761AAD" w14:textId="77777777" w:rsidR="00793A67" w:rsidRDefault="00793A67">
      <w:r>
        <w:continuationSeparator/>
      </w:r>
    </w:p>
    <w:p w14:paraId="26EA213C" w14:textId="77777777" w:rsidR="00793A67" w:rsidRDefault="00793A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E18CD8C"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20D94">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D5D25" w14:textId="77777777" w:rsidR="00793A67" w:rsidRDefault="00793A67">
      <w:r>
        <w:separator/>
      </w:r>
    </w:p>
    <w:p w14:paraId="128B20F2" w14:textId="77777777" w:rsidR="00793A67" w:rsidRDefault="00793A67"/>
  </w:footnote>
  <w:footnote w:type="continuationSeparator" w:id="0">
    <w:p w14:paraId="69096ADD" w14:textId="77777777" w:rsidR="00793A67" w:rsidRDefault="00793A67">
      <w:r>
        <w:continuationSeparator/>
      </w:r>
    </w:p>
    <w:p w14:paraId="29559EFE" w14:textId="77777777" w:rsidR="00793A67" w:rsidRDefault="00793A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C50E86"/>
    <w:multiLevelType w:val="hybridMultilevel"/>
    <w:tmpl w:val="98428884"/>
    <w:lvl w:ilvl="0" w:tplc="92C40888">
      <w:start w:val="1"/>
      <w:numFmt w:val="bullet"/>
      <w:lvlText w:val=""/>
      <w:lvlJc w:val="left"/>
      <w:pPr>
        <w:ind w:left="720" w:hanging="360"/>
      </w:pPr>
      <w:rPr>
        <w:rFonts w:ascii="Symbol" w:hAnsi="Symbol"/>
      </w:rPr>
    </w:lvl>
    <w:lvl w:ilvl="1" w:tplc="A5D217D6">
      <w:start w:val="1"/>
      <w:numFmt w:val="bullet"/>
      <w:lvlText w:val=""/>
      <w:lvlJc w:val="left"/>
      <w:pPr>
        <w:ind w:left="720" w:hanging="360"/>
      </w:pPr>
      <w:rPr>
        <w:rFonts w:ascii="Symbol" w:hAnsi="Symbol"/>
      </w:rPr>
    </w:lvl>
    <w:lvl w:ilvl="2" w:tplc="C8FE419A">
      <w:start w:val="1"/>
      <w:numFmt w:val="bullet"/>
      <w:lvlText w:val=""/>
      <w:lvlJc w:val="left"/>
      <w:pPr>
        <w:ind w:left="720" w:hanging="360"/>
      </w:pPr>
      <w:rPr>
        <w:rFonts w:ascii="Symbol" w:hAnsi="Symbol"/>
      </w:rPr>
    </w:lvl>
    <w:lvl w:ilvl="3" w:tplc="0066B9CC">
      <w:start w:val="1"/>
      <w:numFmt w:val="bullet"/>
      <w:lvlText w:val=""/>
      <w:lvlJc w:val="left"/>
      <w:pPr>
        <w:ind w:left="720" w:hanging="360"/>
      </w:pPr>
      <w:rPr>
        <w:rFonts w:ascii="Symbol" w:hAnsi="Symbol"/>
      </w:rPr>
    </w:lvl>
    <w:lvl w:ilvl="4" w:tplc="3BA6A320">
      <w:start w:val="1"/>
      <w:numFmt w:val="bullet"/>
      <w:lvlText w:val=""/>
      <w:lvlJc w:val="left"/>
      <w:pPr>
        <w:ind w:left="720" w:hanging="360"/>
      </w:pPr>
      <w:rPr>
        <w:rFonts w:ascii="Symbol" w:hAnsi="Symbol"/>
      </w:rPr>
    </w:lvl>
    <w:lvl w:ilvl="5" w:tplc="83340B28">
      <w:start w:val="1"/>
      <w:numFmt w:val="bullet"/>
      <w:lvlText w:val=""/>
      <w:lvlJc w:val="left"/>
      <w:pPr>
        <w:ind w:left="720" w:hanging="360"/>
      </w:pPr>
      <w:rPr>
        <w:rFonts w:ascii="Symbol" w:hAnsi="Symbol"/>
      </w:rPr>
    </w:lvl>
    <w:lvl w:ilvl="6" w:tplc="7F1A8CA6">
      <w:start w:val="1"/>
      <w:numFmt w:val="bullet"/>
      <w:lvlText w:val=""/>
      <w:lvlJc w:val="left"/>
      <w:pPr>
        <w:ind w:left="720" w:hanging="360"/>
      </w:pPr>
      <w:rPr>
        <w:rFonts w:ascii="Symbol" w:hAnsi="Symbol"/>
      </w:rPr>
    </w:lvl>
    <w:lvl w:ilvl="7" w:tplc="5B346E5C">
      <w:start w:val="1"/>
      <w:numFmt w:val="bullet"/>
      <w:lvlText w:val=""/>
      <w:lvlJc w:val="left"/>
      <w:pPr>
        <w:ind w:left="720" w:hanging="360"/>
      </w:pPr>
      <w:rPr>
        <w:rFonts w:ascii="Symbol" w:hAnsi="Symbol"/>
      </w:rPr>
    </w:lvl>
    <w:lvl w:ilvl="8" w:tplc="5E263156">
      <w:start w:val="1"/>
      <w:numFmt w:val="bullet"/>
      <w:lvlText w:val=""/>
      <w:lvlJc w:val="left"/>
      <w:pPr>
        <w:ind w:left="720" w:hanging="360"/>
      </w:pPr>
      <w:rPr>
        <w:rFonts w:ascii="Symbol" w:hAnsi="Symbol"/>
      </w:r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5AA3588"/>
    <w:multiLevelType w:val="hybridMultilevel"/>
    <w:tmpl w:val="9E9E9BF4"/>
    <w:lvl w:ilvl="0" w:tplc="7C1CA68E">
      <w:start w:val="1"/>
      <w:numFmt w:val="bullet"/>
      <w:lvlText w:val=""/>
      <w:lvlJc w:val="left"/>
      <w:pPr>
        <w:ind w:left="1080" w:hanging="360"/>
      </w:pPr>
      <w:rPr>
        <w:rFonts w:ascii="Symbol" w:hAnsi="Symbol"/>
      </w:rPr>
    </w:lvl>
    <w:lvl w:ilvl="1" w:tplc="0FF8122C">
      <w:start w:val="1"/>
      <w:numFmt w:val="bullet"/>
      <w:lvlText w:val=""/>
      <w:lvlJc w:val="left"/>
      <w:pPr>
        <w:ind w:left="1080" w:hanging="360"/>
      </w:pPr>
      <w:rPr>
        <w:rFonts w:ascii="Symbol" w:hAnsi="Symbol"/>
      </w:rPr>
    </w:lvl>
    <w:lvl w:ilvl="2" w:tplc="9AFC2D98">
      <w:start w:val="1"/>
      <w:numFmt w:val="bullet"/>
      <w:lvlText w:val=""/>
      <w:lvlJc w:val="left"/>
      <w:pPr>
        <w:ind w:left="1080" w:hanging="360"/>
      </w:pPr>
      <w:rPr>
        <w:rFonts w:ascii="Symbol" w:hAnsi="Symbol"/>
      </w:rPr>
    </w:lvl>
    <w:lvl w:ilvl="3" w:tplc="A75C16F2">
      <w:start w:val="1"/>
      <w:numFmt w:val="bullet"/>
      <w:lvlText w:val=""/>
      <w:lvlJc w:val="left"/>
      <w:pPr>
        <w:ind w:left="1080" w:hanging="360"/>
      </w:pPr>
      <w:rPr>
        <w:rFonts w:ascii="Symbol" w:hAnsi="Symbol"/>
      </w:rPr>
    </w:lvl>
    <w:lvl w:ilvl="4" w:tplc="B5564378">
      <w:start w:val="1"/>
      <w:numFmt w:val="bullet"/>
      <w:lvlText w:val=""/>
      <w:lvlJc w:val="left"/>
      <w:pPr>
        <w:ind w:left="1080" w:hanging="360"/>
      </w:pPr>
      <w:rPr>
        <w:rFonts w:ascii="Symbol" w:hAnsi="Symbol"/>
      </w:rPr>
    </w:lvl>
    <w:lvl w:ilvl="5" w:tplc="D826B2F2">
      <w:start w:val="1"/>
      <w:numFmt w:val="bullet"/>
      <w:lvlText w:val=""/>
      <w:lvlJc w:val="left"/>
      <w:pPr>
        <w:ind w:left="1080" w:hanging="360"/>
      </w:pPr>
      <w:rPr>
        <w:rFonts w:ascii="Symbol" w:hAnsi="Symbol"/>
      </w:rPr>
    </w:lvl>
    <w:lvl w:ilvl="6" w:tplc="83B654E6">
      <w:start w:val="1"/>
      <w:numFmt w:val="bullet"/>
      <w:lvlText w:val=""/>
      <w:lvlJc w:val="left"/>
      <w:pPr>
        <w:ind w:left="1080" w:hanging="360"/>
      </w:pPr>
      <w:rPr>
        <w:rFonts w:ascii="Symbol" w:hAnsi="Symbol"/>
      </w:rPr>
    </w:lvl>
    <w:lvl w:ilvl="7" w:tplc="78221CE8">
      <w:start w:val="1"/>
      <w:numFmt w:val="bullet"/>
      <w:lvlText w:val=""/>
      <w:lvlJc w:val="left"/>
      <w:pPr>
        <w:ind w:left="1080" w:hanging="360"/>
      </w:pPr>
      <w:rPr>
        <w:rFonts w:ascii="Symbol" w:hAnsi="Symbol"/>
      </w:rPr>
    </w:lvl>
    <w:lvl w:ilvl="8" w:tplc="47B08B54">
      <w:start w:val="1"/>
      <w:numFmt w:val="bullet"/>
      <w:lvlText w:val=""/>
      <w:lvlJc w:val="left"/>
      <w:pPr>
        <w:ind w:left="1080" w:hanging="360"/>
      </w:pPr>
      <w:rPr>
        <w:rFonts w:ascii="Symbol" w:hAnsi="Symbol"/>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55C3A39"/>
    <w:multiLevelType w:val="hybridMultilevel"/>
    <w:tmpl w:val="97F86E20"/>
    <w:lvl w:ilvl="0" w:tplc="1F1CEB96">
      <w:start w:val="1"/>
      <w:numFmt w:val="bullet"/>
      <w:lvlText w:val=""/>
      <w:lvlJc w:val="left"/>
      <w:pPr>
        <w:ind w:left="1080" w:hanging="360"/>
      </w:pPr>
      <w:rPr>
        <w:rFonts w:ascii="Symbol" w:hAnsi="Symbol"/>
      </w:rPr>
    </w:lvl>
    <w:lvl w:ilvl="1" w:tplc="7CCE8B62">
      <w:start w:val="1"/>
      <w:numFmt w:val="bullet"/>
      <w:lvlText w:val=""/>
      <w:lvlJc w:val="left"/>
      <w:pPr>
        <w:ind w:left="1080" w:hanging="360"/>
      </w:pPr>
      <w:rPr>
        <w:rFonts w:ascii="Symbol" w:hAnsi="Symbol"/>
      </w:rPr>
    </w:lvl>
    <w:lvl w:ilvl="2" w:tplc="C6E6E5E2">
      <w:start w:val="1"/>
      <w:numFmt w:val="bullet"/>
      <w:lvlText w:val=""/>
      <w:lvlJc w:val="left"/>
      <w:pPr>
        <w:ind w:left="1080" w:hanging="360"/>
      </w:pPr>
      <w:rPr>
        <w:rFonts w:ascii="Symbol" w:hAnsi="Symbol"/>
      </w:rPr>
    </w:lvl>
    <w:lvl w:ilvl="3" w:tplc="CDFA677A">
      <w:start w:val="1"/>
      <w:numFmt w:val="bullet"/>
      <w:lvlText w:val=""/>
      <w:lvlJc w:val="left"/>
      <w:pPr>
        <w:ind w:left="1080" w:hanging="360"/>
      </w:pPr>
      <w:rPr>
        <w:rFonts w:ascii="Symbol" w:hAnsi="Symbol"/>
      </w:rPr>
    </w:lvl>
    <w:lvl w:ilvl="4" w:tplc="2402E118">
      <w:start w:val="1"/>
      <w:numFmt w:val="bullet"/>
      <w:lvlText w:val=""/>
      <w:lvlJc w:val="left"/>
      <w:pPr>
        <w:ind w:left="1080" w:hanging="360"/>
      </w:pPr>
      <w:rPr>
        <w:rFonts w:ascii="Symbol" w:hAnsi="Symbol"/>
      </w:rPr>
    </w:lvl>
    <w:lvl w:ilvl="5" w:tplc="18140BC2">
      <w:start w:val="1"/>
      <w:numFmt w:val="bullet"/>
      <w:lvlText w:val=""/>
      <w:lvlJc w:val="left"/>
      <w:pPr>
        <w:ind w:left="1080" w:hanging="360"/>
      </w:pPr>
      <w:rPr>
        <w:rFonts w:ascii="Symbol" w:hAnsi="Symbol"/>
      </w:rPr>
    </w:lvl>
    <w:lvl w:ilvl="6" w:tplc="95148FB8">
      <w:start w:val="1"/>
      <w:numFmt w:val="bullet"/>
      <w:lvlText w:val=""/>
      <w:lvlJc w:val="left"/>
      <w:pPr>
        <w:ind w:left="1080" w:hanging="360"/>
      </w:pPr>
      <w:rPr>
        <w:rFonts w:ascii="Symbol" w:hAnsi="Symbol"/>
      </w:rPr>
    </w:lvl>
    <w:lvl w:ilvl="7" w:tplc="0E58C710">
      <w:start w:val="1"/>
      <w:numFmt w:val="bullet"/>
      <w:lvlText w:val=""/>
      <w:lvlJc w:val="left"/>
      <w:pPr>
        <w:ind w:left="1080" w:hanging="360"/>
      </w:pPr>
      <w:rPr>
        <w:rFonts w:ascii="Symbol" w:hAnsi="Symbol"/>
      </w:rPr>
    </w:lvl>
    <w:lvl w:ilvl="8" w:tplc="4522B8C4">
      <w:start w:val="1"/>
      <w:numFmt w:val="bullet"/>
      <w:lvlText w:val=""/>
      <w:lvlJc w:val="left"/>
      <w:pPr>
        <w:ind w:left="1080" w:hanging="360"/>
      </w:pPr>
      <w:rPr>
        <w:rFonts w:ascii="Symbol" w:hAnsi="Symbol"/>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AB27AE"/>
    <w:multiLevelType w:val="hybridMultilevel"/>
    <w:tmpl w:val="060C7A42"/>
    <w:lvl w:ilvl="0" w:tplc="99189B50">
      <w:start w:val="1"/>
      <w:numFmt w:val="bullet"/>
      <w:lvlText w:val=""/>
      <w:lvlJc w:val="left"/>
      <w:pPr>
        <w:ind w:left="1080" w:hanging="360"/>
      </w:pPr>
      <w:rPr>
        <w:rFonts w:ascii="Symbol" w:hAnsi="Symbol"/>
      </w:rPr>
    </w:lvl>
    <w:lvl w:ilvl="1" w:tplc="E38AA264">
      <w:start w:val="1"/>
      <w:numFmt w:val="bullet"/>
      <w:lvlText w:val=""/>
      <w:lvlJc w:val="left"/>
      <w:pPr>
        <w:ind w:left="1080" w:hanging="360"/>
      </w:pPr>
      <w:rPr>
        <w:rFonts w:ascii="Symbol" w:hAnsi="Symbol"/>
      </w:rPr>
    </w:lvl>
    <w:lvl w:ilvl="2" w:tplc="5F661F6A">
      <w:start w:val="1"/>
      <w:numFmt w:val="bullet"/>
      <w:lvlText w:val=""/>
      <w:lvlJc w:val="left"/>
      <w:pPr>
        <w:ind w:left="1080" w:hanging="360"/>
      </w:pPr>
      <w:rPr>
        <w:rFonts w:ascii="Symbol" w:hAnsi="Symbol"/>
      </w:rPr>
    </w:lvl>
    <w:lvl w:ilvl="3" w:tplc="79182192">
      <w:start w:val="1"/>
      <w:numFmt w:val="bullet"/>
      <w:lvlText w:val=""/>
      <w:lvlJc w:val="left"/>
      <w:pPr>
        <w:ind w:left="1080" w:hanging="360"/>
      </w:pPr>
      <w:rPr>
        <w:rFonts w:ascii="Symbol" w:hAnsi="Symbol"/>
      </w:rPr>
    </w:lvl>
    <w:lvl w:ilvl="4" w:tplc="55286898">
      <w:start w:val="1"/>
      <w:numFmt w:val="bullet"/>
      <w:lvlText w:val=""/>
      <w:lvlJc w:val="left"/>
      <w:pPr>
        <w:ind w:left="1080" w:hanging="360"/>
      </w:pPr>
      <w:rPr>
        <w:rFonts w:ascii="Symbol" w:hAnsi="Symbol"/>
      </w:rPr>
    </w:lvl>
    <w:lvl w:ilvl="5" w:tplc="13142772">
      <w:start w:val="1"/>
      <w:numFmt w:val="bullet"/>
      <w:lvlText w:val=""/>
      <w:lvlJc w:val="left"/>
      <w:pPr>
        <w:ind w:left="1080" w:hanging="360"/>
      </w:pPr>
      <w:rPr>
        <w:rFonts w:ascii="Symbol" w:hAnsi="Symbol"/>
      </w:rPr>
    </w:lvl>
    <w:lvl w:ilvl="6" w:tplc="8C2AAD18">
      <w:start w:val="1"/>
      <w:numFmt w:val="bullet"/>
      <w:lvlText w:val=""/>
      <w:lvlJc w:val="left"/>
      <w:pPr>
        <w:ind w:left="1080" w:hanging="360"/>
      </w:pPr>
      <w:rPr>
        <w:rFonts w:ascii="Symbol" w:hAnsi="Symbol"/>
      </w:rPr>
    </w:lvl>
    <w:lvl w:ilvl="7" w:tplc="21808760">
      <w:start w:val="1"/>
      <w:numFmt w:val="bullet"/>
      <w:lvlText w:val=""/>
      <w:lvlJc w:val="left"/>
      <w:pPr>
        <w:ind w:left="1080" w:hanging="360"/>
      </w:pPr>
      <w:rPr>
        <w:rFonts w:ascii="Symbol" w:hAnsi="Symbol"/>
      </w:rPr>
    </w:lvl>
    <w:lvl w:ilvl="8" w:tplc="D4C4F594">
      <w:start w:val="1"/>
      <w:numFmt w:val="bullet"/>
      <w:lvlText w:val=""/>
      <w:lvlJc w:val="left"/>
      <w:pPr>
        <w:ind w:left="1080" w:hanging="360"/>
      </w:pPr>
      <w:rPr>
        <w:rFonts w:ascii="Symbol" w:hAnsi="Symbol"/>
      </w:rPr>
    </w:lvl>
  </w:abstractNum>
  <w:abstractNum w:abstractNumId="41"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8"/>
  </w:num>
  <w:num w:numId="3" w16cid:durableId="157157113">
    <w:abstractNumId w:val="37"/>
  </w:num>
  <w:num w:numId="4" w16cid:durableId="94518384">
    <w:abstractNumId w:val="29"/>
  </w:num>
  <w:num w:numId="5" w16cid:durableId="209999702">
    <w:abstractNumId w:val="14"/>
  </w:num>
  <w:num w:numId="6" w16cid:durableId="1459685572">
    <w:abstractNumId w:val="32"/>
  </w:num>
  <w:num w:numId="7" w16cid:durableId="228031132">
    <w:abstractNumId w:val="41"/>
  </w:num>
  <w:num w:numId="8" w16cid:durableId="1597859644">
    <w:abstractNumId w:val="12"/>
  </w:num>
  <w:num w:numId="9" w16cid:durableId="784496459">
    <w:abstractNumId w:val="18"/>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30"/>
  </w:num>
  <w:num w:numId="19" w16cid:durableId="1729379947">
    <w:abstractNumId w:val="28"/>
  </w:num>
  <w:num w:numId="20" w16cid:durableId="18824919">
    <w:abstractNumId w:val="21"/>
  </w:num>
  <w:num w:numId="21" w16cid:durableId="1170372592">
    <w:abstractNumId w:val="20"/>
  </w:num>
  <w:num w:numId="22" w16cid:durableId="1461454741">
    <w:abstractNumId w:val="10"/>
  </w:num>
  <w:num w:numId="23" w16cid:durableId="1354306633">
    <w:abstractNumId w:val="17"/>
  </w:num>
  <w:num w:numId="24" w16cid:durableId="279800298">
    <w:abstractNumId w:val="33"/>
  </w:num>
  <w:num w:numId="25" w16cid:durableId="305820415">
    <w:abstractNumId w:val="13"/>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9"/>
  </w:num>
  <w:num w:numId="40" w16cid:durableId="1162430656">
    <w:abstractNumId w:val="22"/>
  </w:num>
  <w:num w:numId="41" w16cid:durableId="857502586">
    <w:abstractNumId w:val="24"/>
  </w:num>
  <w:num w:numId="42" w16cid:durableId="829755101">
    <w:abstractNumId w:val="31"/>
  </w:num>
  <w:num w:numId="43" w16cid:durableId="77024263">
    <w:abstractNumId w:val="19"/>
  </w:num>
  <w:num w:numId="44" w16cid:durableId="1024093089">
    <w:abstractNumId w:val="25"/>
  </w:num>
  <w:num w:numId="45" w16cid:durableId="1937712842">
    <w:abstractNumId w:val="40"/>
  </w:num>
  <w:num w:numId="46" w16cid:durableId="1705325280">
    <w:abstractNumId w:val="34"/>
  </w:num>
  <w:num w:numId="47" w16cid:durableId="1112748292">
    <w:abstractNumId w:val="15"/>
  </w:num>
  <w:num w:numId="48" w16cid:durableId="49621339">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1261"/>
    <w:rsid w:val="0001266D"/>
    <w:rsid w:val="00012B08"/>
    <w:rsid w:val="00013862"/>
    <w:rsid w:val="00022B29"/>
    <w:rsid w:val="00023E22"/>
    <w:rsid w:val="00024282"/>
    <w:rsid w:val="00024322"/>
    <w:rsid w:val="00025DE9"/>
    <w:rsid w:val="000326C8"/>
    <w:rsid w:val="000326F7"/>
    <w:rsid w:val="0003279B"/>
    <w:rsid w:val="00035C43"/>
    <w:rsid w:val="00037828"/>
    <w:rsid w:val="0004142D"/>
    <w:rsid w:val="00042909"/>
    <w:rsid w:val="0004322E"/>
    <w:rsid w:val="00043807"/>
    <w:rsid w:val="00045112"/>
    <w:rsid w:val="00046241"/>
    <w:rsid w:val="00055137"/>
    <w:rsid w:val="00066341"/>
    <w:rsid w:val="00074929"/>
    <w:rsid w:val="00083792"/>
    <w:rsid w:val="00085F90"/>
    <w:rsid w:val="0008613B"/>
    <w:rsid w:val="00090BAC"/>
    <w:rsid w:val="0009624C"/>
    <w:rsid w:val="000A2498"/>
    <w:rsid w:val="000A71AD"/>
    <w:rsid w:val="000B0B1A"/>
    <w:rsid w:val="000B2085"/>
    <w:rsid w:val="000B387A"/>
    <w:rsid w:val="000B4E9A"/>
    <w:rsid w:val="000C09EB"/>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09D7"/>
    <w:rsid w:val="001016BD"/>
    <w:rsid w:val="001026D1"/>
    <w:rsid w:val="001052C8"/>
    <w:rsid w:val="00106F46"/>
    <w:rsid w:val="001115D1"/>
    <w:rsid w:val="00111DE3"/>
    <w:rsid w:val="00113F3E"/>
    <w:rsid w:val="0011473F"/>
    <w:rsid w:val="00125924"/>
    <w:rsid w:val="00126973"/>
    <w:rsid w:val="00126DD8"/>
    <w:rsid w:val="001302B1"/>
    <w:rsid w:val="0013114A"/>
    <w:rsid w:val="0013319E"/>
    <w:rsid w:val="001331E3"/>
    <w:rsid w:val="00135714"/>
    <w:rsid w:val="00142D32"/>
    <w:rsid w:val="00143557"/>
    <w:rsid w:val="001469E6"/>
    <w:rsid w:val="00151824"/>
    <w:rsid w:val="001528A5"/>
    <w:rsid w:val="00162D51"/>
    <w:rsid w:val="0016471F"/>
    <w:rsid w:val="0016642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05ED4"/>
    <w:rsid w:val="00214268"/>
    <w:rsid w:val="002152AB"/>
    <w:rsid w:val="0021560A"/>
    <w:rsid w:val="00226089"/>
    <w:rsid w:val="00227A64"/>
    <w:rsid w:val="002422D6"/>
    <w:rsid w:val="00244CDB"/>
    <w:rsid w:val="00246D76"/>
    <w:rsid w:val="00247BFF"/>
    <w:rsid w:val="002515B0"/>
    <w:rsid w:val="0025310D"/>
    <w:rsid w:val="002544F1"/>
    <w:rsid w:val="002553AE"/>
    <w:rsid w:val="002617AD"/>
    <w:rsid w:val="00264483"/>
    <w:rsid w:val="00264B3C"/>
    <w:rsid w:val="002657DB"/>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395D"/>
    <w:rsid w:val="002D48BB"/>
    <w:rsid w:val="002D52A1"/>
    <w:rsid w:val="002D7AA6"/>
    <w:rsid w:val="002E7521"/>
    <w:rsid w:val="002F0D42"/>
    <w:rsid w:val="002F3829"/>
    <w:rsid w:val="002F38CF"/>
    <w:rsid w:val="002F7F85"/>
    <w:rsid w:val="00300909"/>
    <w:rsid w:val="003036C1"/>
    <w:rsid w:val="003037A7"/>
    <w:rsid w:val="00305187"/>
    <w:rsid w:val="0030618C"/>
    <w:rsid w:val="00311FBF"/>
    <w:rsid w:val="003138D4"/>
    <w:rsid w:val="00316CA1"/>
    <w:rsid w:val="003176C4"/>
    <w:rsid w:val="00320715"/>
    <w:rsid w:val="00322C71"/>
    <w:rsid w:val="00324139"/>
    <w:rsid w:val="00330494"/>
    <w:rsid w:val="00330F1B"/>
    <w:rsid w:val="003326AD"/>
    <w:rsid w:val="00333FA4"/>
    <w:rsid w:val="00335343"/>
    <w:rsid w:val="003355A8"/>
    <w:rsid w:val="00336C61"/>
    <w:rsid w:val="003374BD"/>
    <w:rsid w:val="0034182F"/>
    <w:rsid w:val="00342D7B"/>
    <w:rsid w:val="00344D2E"/>
    <w:rsid w:val="0034684D"/>
    <w:rsid w:val="00347FE0"/>
    <w:rsid w:val="003513A5"/>
    <w:rsid w:val="00355D9B"/>
    <w:rsid w:val="00357FB7"/>
    <w:rsid w:val="00363153"/>
    <w:rsid w:val="00364249"/>
    <w:rsid w:val="003672FC"/>
    <w:rsid w:val="003754A7"/>
    <w:rsid w:val="00384BC6"/>
    <w:rsid w:val="0038502C"/>
    <w:rsid w:val="00386777"/>
    <w:rsid w:val="00393AD6"/>
    <w:rsid w:val="00394652"/>
    <w:rsid w:val="00395684"/>
    <w:rsid w:val="00397B9D"/>
    <w:rsid w:val="003A1109"/>
    <w:rsid w:val="003A49C2"/>
    <w:rsid w:val="003B00BE"/>
    <w:rsid w:val="003B3E2A"/>
    <w:rsid w:val="003B5E26"/>
    <w:rsid w:val="003C1044"/>
    <w:rsid w:val="003C2AEF"/>
    <w:rsid w:val="003C32EC"/>
    <w:rsid w:val="003D0847"/>
    <w:rsid w:val="003D0FD6"/>
    <w:rsid w:val="003D35A8"/>
    <w:rsid w:val="003D40E8"/>
    <w:rsid w:val="003D4F9E"/>
    <w:rsid w:val="003E2BC9"/>
    <w:rsid w:val="003F4B52"/>
    <w:rsid w:val="004018D8"/>
    <w:rsid w:val="004025BB"/>
    <w:rsid w:val="00402FE3"/>
    <w:rsid w:val="004034B6"/>
    <w:rsid w:val="004114EA"/>
    <w:rsid w:val="00414B4F"/>
    <w:rsid w:val="004150BE"/>
    <w:rsid w:val="00420A1E"/>
    <w:rsid w:val="00421271"/>
    <w:rsid w:val="004232DB"/>
    <w:rsid w:val="004247CA"/>
    <w:rsid w:val="00424EE2"/>
    <w:rsid w:val="00426350"/>
    <w:rsid w:val="00440FFA"/>
    <w:rsid w:val="00441918"/>
    <w:rsid w:val="004425EC"/>
    <w:rsid w:val="00443E8B"/>
    <w:rsid w:val="00443F11"/>
    <w:rsid w:val="00450B27"/>
    <w:rsid w:val="00453116"/>
    <w:rsid w:val="00454D14"/>
    <w:rsid w:val="00455510"/>
    <w:rsid w:val="00455638"/>
    <w:rsid w:val="00456507"/>
    <w:rsid w:val="004566CC"/>
    <w:rsid w:val="00456A5D"/>
    <w:rsid w:val="00460391"/>
    <w:rsid w:val="00460773"/>
    <w:rsid w:val="004619CE"/>
    <w:rsid w:val="0046452A"/>
    <w:rsid w:val="00464D72"/>
    <w:rsid w:val="00464DE1"/>
    <w:rsid w:val="00472277"/>
    <w:rsid w:val="00472752"/>
    <w:rsid w:val="0047306D"/>
    <w:rsid w:val="00473C27"/>
    <w:rsid w:val="00473E1C"/>
    <w:rsid w:val="0048283A"/>
    <w:rsid w:val="00482D4C"/>
    <w:rsid w:val="00483E1B"/>
    <w:rsid w:val="00491B01"/>
    <w:rsid w:val="00493A57"/>
    <w:rsid w:val="00495959"/>
    <w:rsid w:val="004A52EB"/>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E7E33"/>
    <w:rsid w:val="004F664D"/>
    <w:rsid w:val="004F6794"/>
    <w:rsid w:val="00500FA1"/>
    <w:rsid w:val="0050622B"/>
    <w:rsid w:val="0051075A"/>
    <w:rsid w:val="00511F52"/>
    <w:rsid w:val="00513853"/>
    <w:rsid w:val="0052184A"/>
    <w:rsid w:val="00522311"/>
    <w:rsid w:val="00524258"/>
    <w:rsid w:val="00530DD9"/>
    <w:rsid w:val="005320E4"/>
    <w:rsid w:val="00534B83"/>
    <w:rsid w:val="005363E2"/>
    <w:rsid w:val="00536D89"/>
    <w:rsid w:val="0053725B"/>
    <w:rsid w:val="00544E06"/>
    <w:rsid w:val="005463CB"/>
    <w:rsid w:val="00547699"/>
    <w:rsid w:val="00550002"/>
    <w:rsid w:val="00557116"/>
    <w:rsid w:val="0055763A"/>
    <w:rsid w:val="005611F3"/>
    <w:rsid w:val="00561E09"/>
    <w:rsid w:val="00565757"/>
    <w:rsid w:val="00573840"/>
    <w:rsid w:val="005754D9"/>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1274"/>
    <w:rsid w:val="005D2CA3"/>
    <w:rsid w:val="005D783F"/>
    <w:rsid w:val="005E1F5F"/>
    <w:rsid w:val="005E27DD"/>
    <w:rsid w:val="005E2B7E"/>
    <w:rsid w:val="005E5F20"/>
    <w:rsid w:val="005F0509"/>
    <w:rsid w:val="005F18A3"/>
    <w:rsid w:val="005F1ADF"/>
    <w:rsid w:val="00604177"/>
    <w:rsid w:val="006137EC"/>
    <w:rsid w:val="00622BE8"/>
    <w:rsid w:val="00626AF2"/>
    <w:rsid w:val="006346FE"/>
    <w:rsid w:val="006352C8"/>
    <w:rsid w:val="00637544"/>
    <w:rsid w:val="006402D4"/>
    <w:rsid w:val="0064379A"/>
    <w:rsid w:val="006446A3"/>
    <w:rsid w:val="00645A61"/>
    <w:rsid w:val="00645B93"/>
    <w:rsid w:val="00646050"/>
    <w:rsid w:val="00652165"/>
    <w:rsid w:val="00653AE1"/>
    <w:rsid w:val="00654735"/>
    <w:rsid w:val="006556DE"/>
    <w:rsid w:val="006565A0"/>
    <w:rsid w:val="006579DD"/>
    <w:rsid w:val="00660315"/>
    <w:rsid w:val="0066127A"/>
    <w:rsid w:val="006617AB"/>
    <w:rsid w:val="00663E85"/>
    <w:rsid w:val="0066410A"/>
    <w:rsid w:val="00664850"/>
    <w:rsid w:val="00665FDA"/>
    <w:rsid w:val="0067191E"/>
    <w:rsid w:val="0067274F"/>
    <w:rsid w:val="006801B1"/>
    <w:rsid w:val="00681C47"/>
    <w:rsid w:val="006860C1"/>
    <w:rsid w:val="006906C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C41BD"/>
    <w:rsid w:val="006D1F9B"/>
    <w:rsid w:val="006D3AC7"/>
    <w:rsid w:val="006D7676"/>
    <w:rsid w:val="006E111D"/>
    <w:rsid w:val="006E16D4"/>
    <w:rsid w:val="006E2AA0"/>
    <w:rsid w:val="006E3328"/>
    <w:rsid w:val="006E4AFC"/>
    <w:rsid w:val="006F06AF"/>
    <w:rsid w:val="006F2681"/>
    <w:rsid w:val="006F4682"/>
    <w:rsid w:val="00710EA3"/>
    <w:rsid w:val="0071156C"/>
    <w:rsid w:val="0071294C"/>
    <w:rsid w:val="0071781E"/>
    <w:rsid w:val="00724E3B"/>
    <w:rsid w:val="00730D4A"/>
    <w:rsid w:val="00731E5D"/>
    <w:rsid w:val="00736CF8"/>
    <w:rsid w:val="00740CFB"/>
    <w:rsid w:val="007458C6"/>
    <w:rsid w:val="00745D4B"/>
    <w:rsid w:val="00746865"/>
    <w:rsid w:val="007474E4"/>
    <w:rsid w:val="007548F3"/>
    <w:rsid w:val="00754D0F"/>
    <w:rsid w:val="007574EC"/>
    <w:rsid w:val="0076691B"/>
    <w:rsid w:val="0077071A"/>
    <w:rsid w:val="00772255"/>
    <w:rsid w:val="00772380"/>
    <w:rsid w:val="00772548"/>
    <w:rsid w:val="00772E24"/>
    <w:rsid w:val="00777388"/>
    <w:rsid w:val="00785075"/>
    <w:rsid w:val="00790E8C"/>
    <w:rsid w:val="0079331B"/>
    <w:rsid w:val="007936BF"/>
    <w:rsid w:val="00793A67"/>
    <w:rsid w:val="007A149A"/>
    <w:rsid w:val="007A4E1D"/>
    <w:rsid w:val="007B0AED"/>
    <w:rsid w:val="007B0FBB"/>
    <w:rsid w:val="007B3E0E"/>
    <w:rsid w:val="007B72C5"/>
    <w:rsid w:val="007B7860"/>
    <w:rsid w:val="007D4222"/>
    <w:rsid w:val="007D61A8"/>
    <w:rsid w:val="007E3C36"/>
    <w:rsid w:val="007E43B7"/>
    <w:rsid w:val="007F1168"/>
    <w:rsid w:val="007F48D4"/>
    <w:rsid w:val="007F7E19"/>
    <w:rsid w:val="00802635"/>
    <w:rsid w:val="00803673"/>
    <w:rsid w:val="00804C75"/>
    <w:rsid w:val="00806B1B"/>
    <w:rsid w:val="00806BC9"/>
    <w:rsid w:val="008123C3"/>
    <w:rsid w:val="00816F53"/>
    <w:rsid w:val="00817D9F"/>
    <w:rsid w:val="00825088"/>
    <w:rsid w:val="00831E2A"/>
    <w:rsid w:val="00831FBF"/>
    <w:rsid w:val="00832FA5"/>
    <w:rsid w:val="00833C0A"/>
    <w:rsid w:val="0083544F"/>
    <w:rsid w:val="0083566C"/>
    <w:rsid w:val="00836659"/>
    <w:rsid w:val="008373A7"/>
    <w:rsid w:val="008459FC"/>
    <w:rsid w:val="00845C49"/>
    <w:rsid w:val="00846016"/>
    <w:rsid w:val="00851B3E"/>
    <w:rsid w:val="00851C4B"/>
    <w:rsid w:val="00854994"/>
    <w:rsid w:val="00860BC3"/>
    <w:rsid w:val="008672DA"/>
    <w:rsid w:val="00871F2E"/>
    <w:rsid w:val="00873D1A"/>
    <w:rsid w:val="00875BE8"/>
    <w:rsid w:val="00877B88"/>
    <w:rsid w:val="0088113B"/>
    <w:rsid w:val="0088540E"/>
    <w:rsid w:val="008A0177"/>
    <w:rsid w:val="008A413E"/>
    <w:rsid w:val="008A7A3E"/>
    <w:rsid w:val="008C642C"/>
    <w:rsid w:val="008D0E4A"/>
    <w:rsid w:val="008D245B"/>
    <w:rsid w:val="008D2A6A"/>
    <w:rsid w:val="008D52FB"/>
    <w:rsid w:val="008D5443"/>
    <w:rsid w:val="008D58EC"/>
    <w:rsid w:val="008E4564"/>
    <w:rsid w:val="008E74F7"/>
    <w:rsid w:val="008F239E"/>
    <w:rsid w:val="008F7754"/>
    <w:rsid w:val="0090117D"/>
    <w:rsid w:val="009055DD"/>
    <w:rsid w:val="009069E6"/>
    <w:rsid w:val="00906EFB"/>
    <w:rsid w:val="009114D8"/>
    <w:rsid w:val="00912C29"/>
    <w:rsid w:val="009149A4"/>
    <w:rsid w:val="009212DD"/>
    <w:rsid w:val="00921AB9"/>
    <w:rsid w:val="00924F82"/>
    <w:rsid w:val="00927B12"/>
    <w:rsid w:val="009301B8"/>
    <w:rsid w:val="00931D78"/>
    <w:rsid w:val="00941F06"/>
    <w:rsid w:val="009431F3"/>
    <w:rsid w:val="00946101"/>
    <w:rsid w:val="00947092"/>
    <w:rsid w:val="009470DC"/>
    <w:rsid w:val="00951A8E"/>
    <w:rsid w:val="009538A4"/>
    <w:rsid w:val="00953C3F"/>
    <w:rsid w:val="00954870"/>
    <w:rsid w:val="00954BDD"/>
    <w:rsid w:val="00962168"/>
    <w:rsid w:val="009625B1"/>
    <w:rsid w:val="00964CBC"/>
    <w:rsid w:val="00966F67"/>
    <w:rsid w:val="009670EA"/>
    <w:rsid w:val="0096748F"/>
    <w:rsid w:val="009809C5"/>
    <w:rsid w:val="00985868"/>
    <w:rsid w:val="00985F44"/>
    <w:rsid w:val="00985FE6"/>
    <w:rsid w:val="00987081"/>
    <w:rsid w:val="00992857"/>
    <w:rsid w:val="00993FB0"/>
    <w:rsid w:val="00997611"/>
    <w:rsid w:val="009A0E7C"/>
    <w:rsid w:val="009A2C33"/>
    <w:rsid w:val="009A3CBD"/>
    <w:rsid w:val="009B2183"/>
    <w:rsid w:val="009B3807"/>
    <w:rsid w:val="009B4934"/>
    <w:rsid w:val="009B4EE3"/>
    <w:rsid w:val="009B671E"/>
    <w:rsid w:val="009C041E"/>
    <w:rsid w:val="009C118D"/>
    <w:rsid w:val="009C1C29"/>
    <w:rsid w:val="009C2062"/>
    <w:rsid w:val="009C6CA4"/>
    <w:rsid w:val="009C7B9A"/>
    <w:rsid w:val="009D21B9"/>
    <w:rsid w:val="009D5AB0"/>
    <w:rsid w:val="009E4241"/>
    <w:rsid w:val="009E61D6"/>
    <w:rsid w:val="009E7BDA"/>
    <w:rsid w:val="009F0554"/>
    <w:rsid w:val="009F0B94"/>
    <w:rsid w:val="009F356C"/>
    <w:rsid w:val="009F51F2"/>
    <w:rsid w:val="00A0160C"/>
    <w:rsid w:val="00A016BA"/>
    <w:rsid w:val="00A07468"/>
    <w:rsid w:val="00A13CC3"/>
    <w:rsid w:val="00A164F5"/>
    <w:rsid w:val="00A20D94"/>
    <w:rsid w:val="00A20DA8"/>
    <w:rsid w:val="00A218EC"/>
    <w:rsid w:val="00A2620E"/>
    <w:rsid w:val="00A30352"/>
    <w:rsid w:val="00A310D7"/>
    <w:rsid w:val="00A3138F"/>
    <w:rsid w:val="00A319BE"/>
    <w:rsid w:val="00A31F9A"/>
    <w:rsid w:val="00A40760"/>
    <w:rsid w:val="00A4233A"/>
    <w:rsid w:val="00A44EFB"/>
    <w:rsid w:val="00A5035B"/>
    <w:rsid w:val="00A50DAE"/>
    <w:rsid w:val="00A51444"/>
    <w:rsid w:val="00A5213D"/>
    <w:rsid w:val="00A5222C"/>
    <w:rsid w:val="00A60320"/>
    <w:rsid w:val="00A622CC"/>
    <w:rsid w:val="00A62826"/>
    <w:rsid w:val="00A64D8E"/>
    <w:rsid w:val="00A71FD0"/>
    <w:rsid w:val="00A7276C"/>
    <w:rsid w:val="00A72FC5"/>
    <w:rsid w:val="00A730E3"/>
    <w:rsid w:val="00A77CF6"/>
    <w:rsid w:val="00A84BA8"/>
    <w:rsid w:val="00A84C50"/>
    <w:rsid w:val="00A91283"/>
    <w:rsid w:val="00AA132F"/>
    <w:rsid w:val="00AA2236"/>
    <w:rsid w:val="00AB3338"/>
    <w:rsid w:val="00AC16C3"/>
    <w:rsid w:val="00AC3C70"/>
    <w:rsid w:val="00AC4231"/>
    <w:rsid w:val="00AC597A"/>
    <w:rsid w:val="00AC5EF4"/>
    <w:rsid w:val="00AC63FC"/>
    <w:rsid w:val="00AD3B12"/>
    <w:rsid w:val="00AD3B41"/>
    <w:rsid w:val="00AD4303"/>
    <w:rsid w:val="00AD4F04"/>
    <w:rsid w:val="00AD5700"/>
    <w:rsid w:val="00AD5A94"/>
    <w:rsid w:val="00AD7B20"/>
    <w:rsid w:val="00AE0499"/>
    <w:rsid w:val="00AE11E8"/>
    <w:rsid w:val="00AE230B"/>
    <w:rsid w:val="00AE2480"/>
    <w:rsid w:val="00AF0A3A"/>
    <w:rsid w:val="00AF38DE"/>
    <w:rsid w:val="00AF3977"/>
    <w:rsid w:val="00AF623F"/>
    <w:rsid w:val="00B00969"/>
    <w:rsid w:val="00B0143B"/>
    <w:rsid w:val="00B02123"/>
    <w:rsid w:val="00B025DC"/>
    <w:rsid w:val="00B0378C"/>
    <w:rsid w:val="00B0394A"/>
    <w:rsid w:val="00B03E54"/>
    <w:rsid w:val="00B04340"/>
    <w:rsid w:val="00B0457A"/>
    <w:rsid w:val="00B05877"/>
    <w:rsid w:val="00B07A3B"/>
    <w:rsid w:val="00B13941"/>
    <w:rsid w:val="00B164E4"/>
    <w:rsid w:val="00B33E26"/>
    <w:rsid w:val="00B33E59"/>
    <w:rsid w:val="00B340A8"/>
    <w:rsid w:val="00B3428E"/>
    <w:rsid w:val="00B36993"/>
    <w:rsid w:val="00B40E12"/>
    <w:rsid w:val="00B426D9"/>
    <w:rsid w:val="00B435B8"/>
    <w:rsid w:val="00B4499C"/>
    <w:rsid w:val="00B50BB1"/>
    <w:rsid w:val="00B5116D"/>
    <w:rsid w:val="00B534BA"/>
    <w:rsid w:val="00B60E0A"/>
    <w:rsid w:val="00B6201D"/>
    <w:rsid w:val="00B65079"/>
    <w:rsid w:val="00B653B7"/>
    <w:rsid w:val="00B66A14"/>
    <w:rsid w:val="00B7250F"/>
    <w:rsid w:val="00B807E5"/>
    <w:rsid w:val="00B847A0"/>
    <w:rsid w:val="00B87BC5"/>
    <w:rsid w:val="00B87D12"/>
    <w:rsid w:val="00B96B9A"/>
    <w:rsid w:val="00BA0371"/>
    <w:rsid w:val="00BA1841"/>
    <w:rsid w:val="00BA2EF5"/>
    <w:rsid w:val="00BB27C1"/>
    <w:rsid w:val="00BB3684"/>
    <w:rsid w:val="00BC01E5"/>
    <w:rsid w:val="00BC3F28"/>
    <w:rsid w:val="00BC6DA7"/>
    <w:rsid w:val="00BC7E90"/>
    <w:rsid w:val="00BD4346"/>
    <w:rsid w:val="00BE051D"/>
    <w:rsid w:val="00BE679C"/>
    <w:rsid w:val="00BE756D"/>
    <w:rsid w:val="00BF20E0"/>
    <w:rsid w:val="00BF2674"/>
    <w:rsid w:val="00BF2B34"/>
    <w:rsid w:val="00BF3754"/>
    <w:rsid w:val="00C00F3F"/>
    <w:rsid w:val="00C035C7"/>
    <w:rsid w:val="00C058AE"/>
    <w:rsid w:val="00C06E04"/>
    <w:rsid w:val="00C12062"/>
    <w:rsid w:val="00C2620F"/>
    <w:rsid w:val="00C34F4C"/>
    <w:rsid w:val="00C428F1"/>
    <w:rsid w:val="00C50118"/>
    <w:rsid w:val="00C602B2"/>
    <w:rsid w:val="00C6326C"/>
    <w:rsid w:val="00C65EB0"/>
    <w:rsid w:val="00C66C56"/>
    <w:rsid w:val="00C70C90"/>
    <w:rsid w:val="00C73055"/>
    <w:rsid w:val="00C7374B"/>
    <w:rsid w:val="00C766A8"/>
    <w:rsid w:val="00C77F1D"/>
    <w:rsid w:val="00C80E7B"/>
    <w:rsid w:val="00C8109F"/>
    <w:rsid w:val="00C81750"/>
    <w:rsid w:val="00C82679"/>
    <w:rsid w:val="00C82857"/>
    <w:rsid w:val="00C836F3"/>
    <w:rsid w:val="00C90658"/>
    <w:rsid w:val="00C9250E"/>
    <w:rsid w:val="00C931BB"/>
    <w:rsid w:val="00C94C39"/>
    <w:rsid w:val="00C96FC6"/>
    <w:rsid w:val="00C97B11"/>
    <w:rsid w:val="00CA085E"/>
    <w:rsid w:val="00CB039A"/>
    <w:rsid w:val="00CB0B79"/>
    <w:rsid w:val="00CB0D9E"/>
    <w:rsid w:val="00CB329D"/>
    <w:rsid w:val="00CB5DE5"/>
    <w:rsid w:val="00CC056B"/>
    <w:rsid w:val="00CC0C58"/>
    <w:rsid w:val="00CC1850"/>
    <w:rsid w:val="00CC29BF"/>
    <w:rsid w:val="00CC52BE"/>
    <w:rsid w:val="00CD515D"/>
    <w:rsid w:val="00CD6187"/>
    <w:rsid w:val="00CD6245"/>
    <w:rsid w:val="00CD63B8"/>
    <w:rsid w:val="00CD7F92"/>
    <w:rsid w:val="00CE0665"/>
    <w:rsid w:val="00CE10F2"/>
    <w:rsid w:val="00CE4904"/>
    <w:rsid w:val="00CE696A"/>
    <w:rsid w:val="00CF2130"/>
    <w:rsid w:val="00CF22F6"/>
    <w:rsid w:val="00CF4EB0"/>
    <w:rsid w:val="00CF57FA"/>
    <w:rsid w:val="00CF6830"/>
    <w:rsid w:val="00CF771C"/>
    <w:rsid w:val="00D00EF4"/>
    <w:rsid w:val="00D103FE"/>
    <w:rsid w:val="00D10BFA"/>
    <w:rsid w:val="00D10F00"/>
    <w:rsid w:val="00D11A14"/>
    <w:rsid w:val="00D13549"/>
    <w:rsid w:val="00D150D8"/>
    <w:rsid w:val="00D16A43"/>
    <w:rsid w:val="00D1751D"/>
    <w:rsid w:val="00D2676A"/>
    <w:rsid w:val="00D30007"/>
    <w:rsid w:val="00D300CE"/>
    <w:rsid w:val="00D367C0"/>
    <w:rsid w:val="00D37C1A"/>
    <w:rsid w:val="00D406D6"/>
    <w:rsid w:val="00D43E96"/>
    <w:rsid w:val="00D45AF7"/>
    <w:rsid w:val="00D466AF"/>
    <w:rsid w:val="00D473BF"/>
    <w:rsid w:val="00D47642"/>
    <w:rsid w:val="00D5169F"/>
    <w:rsid w:val="00D53725"/>
    <w:rsid w:val="00D53A40"/>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A1E01"/>
    <w:rsid w:val="00DA4FEB"/>
    <w:rsid w:val="00DB141D"/>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E6AF9"/>
    <w:rsid w:val="00DF0865"/>
    <w:rsid w:val="00DF1693"/>
    <w:rsid w:val="00DF307B"/>
    <w:rsid w:val="00DF4C61"/>
    <w:rsid w:val="00DF6EE3"/>
    <w:rsid w:val="00DF77C3"/>
    <w:rsid w:val="00E01486"/>
    <w:rsid w:val="00E04EFB"/>
    <w:rsid w:val="00E072C2"/>
    <w:rsid w:val="00E21345"/>
    <w:rsid w:val="00E24673"/>
    <w:rsid w:val="00E24898"/>
    <w:rsid w:val="00E27EF5"/>
    <w:rsid w:val="00E30755"/>
    <w:rsid w:val="00E355EE"/>
    <w:rsid w:val="00E35FB3"/>
    <w:rsid w:val="00E44C46"/>
    <w:rsid w:val="00E4663E"/>
    <w:rsid w:val="00E52377"/>
    <w:rsid w:val="00E55496"/>
    <w:rsid w:val="00E55F56"/>
    <w:rsid w:val="00E65758"/>
    <w:rsid w:val="00E662CA"/>
    <w:rsid w:val="00E66975"/>
    <w:rsid w:val="00E71B51"/>
    <w:rsid w:val="00E8076C"/>
    <w:rsid w:val="00E86E4B"/>
    <w:rsid w:val="00E87DA4"/>
    <w:rsid w:val="00EA0174"/>
    <w:rsid w:val="00EA15F6"/>
    <w:rsid w:val="00EA20E5"/>
    <w:rsid w:val="00EA2756"/>
    <w:rsid w:val="00EA341C"/>
    <w:rsid w:val="00EA4B94"/>
    <w:rsid w:val="00EA60D4"/>
    <w:rsid w:val="00EB7FB3"/>
    <w:rsid w:val="00EC098C"/>
    <w:rsid w:val="00EC1A29"/>
    <w:rsid w:val="00EC3C46"/>
    <w:rsid w:val="00EC69FF"/>
    <w:rsid w:val="00ED00F1"/>
    <w:rsid w:val="00ED23F4"/>
    <w:rsid w:val="00ED2EFD"/>
    <w:rsid w:val="00ED2FBA"/>
    <w:rsid w:val="00ED592D"/>
    <w:rsid w:val="00ED6438"/>
    <w:rsid w:val="00EE00CF"/>
    <w:rsid w:val="00EE1E2F"/>
    <w:rsid w:val="00EE39ED"/>
    <w:rsid w:val="00EE4460"/>
    <w:rsid w:val="00EE6470"/>
    <w:rsid w:val="00EF336B"/>
    <w:rsid w:val="00EF4E2B"/>
    <w:rsid w:val="00F0293A"/>
    <w:rsid w:val="00F045D1"/>
    <w:rsid w:val="00F04E9E"/>
    <w:rsid w:val="00F0777A"/>
    <w:rsid w:val="00F10CF8"/>
    <w:rsid w:val="00F10E44"/>
    <w:rsid w:val="00F10FAD"/>
    <w:rsid w:val="00F146E3"/>
    <w:rsid w:val="00F153F4"/>
    <w:rsid w:val="00F158A1"/>
    <w:rsid w:val="00F22F5E"/>
    <w:rsid w:val="00F3061E"/>
    <w:rsid w:val="00F35094"/>
    <w:rsid w:val="00F35B29"/>
    <w:rsid w:val="00F3618A"/>
    <w:rsid w:val="00F4412A"/>
    <w:rsid w:val="00F52F4E"/>
    <w:rsid w:val="00F54508"/>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mori@kitano-hp.or.jp"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m-hiura@kitano-hp.or.jp"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review.jove.com/v/5848/screen-capture-instructions-for-authors?status=a7854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obsproject.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42909"/>
    <w:rsid w:val="00070497"/>
    <w:rsid w:val="00071F6C"/>
    <w:rsid w:val="00077BDA"/>
    <w:rsid w:val="00094D84"/>
    <w:rsid w:val="000C09EB"/>
    <w:rsid w:val="000C2304"/>
    <w:rsid w:val="000F2676"/>
    <w:rsid w:val="0010269D"/>
    <w:rsid w:val="00113F3E"/>
    <w:rsid w:val="0011473F"/>
    <w:rsid w:val="00142D32"/>
    <w:rsid w:val="00186680"/>
    <w:rsid w:val="001B439B"/>
    <w:rsid w:val="001E0F7D"/>
    <w:rsid w:val="001F6C86"/>
    <w:rsid w:val="002452FD"/>
    <w:rsid w:val="002470A6"/>
    <w:rsid w:val="00251E04"/>
    <w:rsid w:val="00257C3C"/>
    <w:rsid w:val="0027616B"/>
    <w:rsid w:val="00287B01"/>
    <w:rsid w:val="002F6418"/>
    <w:rsid w:val="002F76E2"/>
    <w:rsid w:val="00321749"/>
    <w:rsid w:val="00344E88"/>
    <w:rsid w:val="00356726"/>
    <w:rsid w:val="00357F04"/>
    <w:rsid w:val="003C2AEF"/>
    <w:rsid w:val="003C4629"/>
    <w:rsid w:val="003D5DD0"/>
    <w:rsid w:val="003E657A"/>
    <w:rsid w:val="003F25B4"/>
    <w:rsid w:val="004232DB"/>
    <w:rsid w:val="0045037E"/>
    <w:rsid w:val="00484303"/>
    <w:rsid w:val="004A526F"/>
    <w:rsid w:val="004C6401"/>
    <w:rsid w:val="005056E7"/>
    <w:rsid w:val="0051075A"/>
    <w:rsid w:val="00510F54"/>
    <w:rsid w:val="0054238C"/>
    <w:rsid w:val="00542F31"/>
    <w:rsid w:val="005611F3"/>
    <w:rsid w:val="00565A22"/>
    <w:rsid w:val="005950B3"/>
    <w:rsid w:val="005B24C0"/>
    <w:rsid w:val="005D0EFA"/>
    <w:rsid w:val="005E1F5F"/>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E1C60"/>
    <w:rsid w:val="007F1F0B"/>
    <w:rsid w:val="00800BFF"/>
    <w:rsid w:val="00801C92"/>
    <w:rsid w:val="00846016"/>
    <w:rsid w:val="00853EB1"/>
    <w:rsid w:val="00886687"/>
    <w:rsid w:val="00895608"/>
    <w:rsid w:val="008A06BD"/>
    <w:rsid w:val="008D68B7"/>
    <w:rsid w:val="008E296E"/>
    <w:rsid w:val="008F498E"/>
    <w:rsid w:val="009333F9"/>
    <w:rsid w:val="00937B16"/>
    <w:rsid w:val="00953C3F"/>
    <w:rsid w:val="009670EA"/>
    <w:rsid w:val="00976622"/>
    <w:rsid w:val="009E354D"/>
    <w:rsid w:val="00A12489"/>
    <w:rsid w:val="00A128CE"/>
    <w:rsid w:val="00A3565A"/>
    <w:rsid w:val="00A439E7"/>
    <w:rsid w:val="00A464FD"/>
    <w:rsid w:val="00A4768E"/>
    <w:rsid w:val="00A5699C"/>
    <w:rsid w:val="00A62F99"/>
    <w:rsid w:val="00A74D32"/>
    <w:rsid w:val="00A765A2"/>
    <w:rsid w:val="00A867C2"/>
    <w:rsid w:val="00AC4231"/>
    <w:rsid w:val="00AC597A"/>
    <w:rsid w:val="00AE1BA8"/>
    <w:rsid w:val="00AE42DD"/>
    <w:rsid w:val="00AF0A3A"/>
    <w:rsid w:val="00B04933"/>
    <w:rsid w:val="00B1083B"/>
    <w:rsid w:val="00B50BB1"/>
    <w:rsid w:val="00B77ABF"/>
    <w:rsid w:val="00B87D12"/>
    <w:rsid w:val="00BA0371"/>
    <w:rsid w:val="00BA6015"/>
    <w:rsid w:val="00BA79A4"/>
    <w:rsid w:val="00BB3236"/>
    <w:rsid w:val="00BB5C5B"/>
    <w:rsid w:val="00BC01E5"/>
    <w:rsid w:val="00BC07A2"/>
    <w:rsid w:val="00BC5F88"/>
    <w:rsid w:val="00BC70BD"/>
    <w:rsid w:val="00BD547D"/>
    <w:rsid w:val="00BE41A6"/>
    <w:rsid w:val="00BE679C"/>
    <w:rsid w:val="00BE7565"/>
    <w:rsid w:val="00C26F24"/>
    <w:rsid w:val="00C30852"/>
    <w:rsid w:val="00C52B21"/>
    <w:rsid w:val="00C76C5C"/>
    <w:rsid w:val="00C81750"/>
    <w:rsid w:val="00C863C5"/>
    <w:rsid w:val="00C90658"/>
    <w:rsid w:val="00C931BB"/>
    <w:rsid w:val="00C94C39"/>
    <w:rsid w:val="00CB5D71"/>
    <w:rsid w:val="00CB6C02"/>
    <w:rsid w:val="00CB754D"/>
    <w:rsid w:val="00CE0665"/>
    <w:rsid w:val="00CE402E"/>
    <w:rsid w:val="00CF6F92"/>
    <w:rsid w:val="00D10D3E"/>
    <w:rsid w:val="00D1147D"/>
    <w:rsid w:val="00D11A14"/>
    <w:rsid w:val="00D12DDA"/>
    <w:rsid w:val="00D25AF9"/>
    <w:rsid w:val="00D42EDE"/>
    <w:rsid w:val="00D75ED4"/>
    <w:rsid w:val="00D85694"/>
    <w:rsid w:val="00DA10A3"/>
    <w:rsid w:val="00DA55E8"/>
    <w:rsid w:val="00DF6EE3"/>
    <w:rsid w:val="00DF7A5A"/>
    <w:rsid w:val="00E2725C"/>
    <w:rsid w:val="00E36A89"/>
    <w:rsid w:val="00E63917"/>
    <w:rsid w:val="00E670C3"/>
    <w:rsid w:val="00E74A32"/>
    <w:rsid w:val="00E74DC0"/>
    <w:rsid w:val="00E838FB"/>
    <w:rsid w:val="00EC183C"/>
    <w:rsid w:val="00EC1A29"/>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3AF01B1798EB4925B83AD0527402C097">
    <w:name w:val="3AF01B1798EB4925B83AD0527402C097"/>
    <w:rsid w:val="001E0F7D"/>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726</TotalTime>
  <Pages>11</Pages>
  <Words>2266</Words>
  <Characters>12578</Characters>
  <Application>Microsoft Office Word</Application>
  <DocSecurity>0</DocSecurity>
  <Lines>292</Lines>
  <Paragraphs>168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14676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Swati Madhu</cp:lastModifiedBy>
  <cp:revision>89</cp:revision>
  <dcterms:created xsi:type="dcterms:W3CDTF">2026-05-14T06:33:00Z</dcterms:created>
  <dcterms:modified xsi:type="dcterms:W3CDTF">2026-05-21T01:10:00Z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