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E0551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201F">
        <w:rPr>
          <w:rFonts w:eastAsia="Times New Roman" w:cstheme="minorHAnsi"/>
          <w:b/>
        </w:rPr>
        <w:t>69331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504438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201F" w:rsidRPr="00525A16">
          <w:rPr>
            <w:rStyle w:val="Hyperlink"/>
            <w:rFonts w:eastAsia="Times New Roman" w:cstheme="minorHAnsi"/>
            <w:b/>
          </w:rPr>
          <w:t>https://review.jove.com/account/file-uploader?src=21146003</w:t>
        </w:r>
      </w:hyperlink>
    </w:p>
    <w:p w14:paraId="24386F40" w14:textId="77777777" w:rsidR="0085201F" w:rsidRPr="00B07A3B" w:rsidRDefault="0085201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F6F72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17017" w:rsidRPr="00317017">
        <w:rPr>
          <w:rFonts w:ascii="Calibri" w:hAnsi="Calibri" w:cs="Calibri"/>
          <w:b/>
          <w:iCs w:val="0"/>
          <w:sz w:val="30"/>
          <w:szCs w:val="30"/>
          <w:lang w:eastAsia="zh-CN"/>
        </w:rPr>
        <w:t>The Pocket-Creation Procedure of Endoscopic Submucosal Dissection for Large Rectal Laterally Spreading Tumors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6F00C4" w14:textId="3D1D0256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317017">
        <w:rPr>
          <w:rFonts w:eastAsia="Times New Roman" w:cstheme="minorHAnsi"/>
          <w:b/>
          <w:sz w:val="28"/>
          <w:szCs w:val="28"/>
        </w:rPr>
        <w:t>Jinying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Li</w:t>
      </w:r>
      <w:bookmarkStart w:id="0" w:name="OLE_LINK10"/>
      <w:r w:rsidRPr="00317017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</w:t>
      </w:r>
      <w:r w:rsidRPr="00317017">
        <w:rPr>
          <w:rFonts w:eastAsia="Times New Roman" w:cstheme="minorHAnsi"/>
          <w:b/>
          <w:sz w:val="28"/>
          <w:szCs w:val="28"/>
        </w:rPr>
        <w:t xml:space="preserve"> Chong Li</w:t>
      </w:r>
      <w:bookmarkEnd w:id="0"/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OLE_LINK7"/>
      <w:proofErr w:type="spellStart"/>
      <w:r w:rsidRPr="00317017">
        <w:rPr>
          <w:rFonts w:eastAsia="Times New Roman" w:cstheme="minorHAnsi"/>
          <w:b/>
          <w:sz w:val="28"/>
          <w:szCs w:val="28"/>
        </w:rPr>
        <w:t>Zunhao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Zhang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bookmarkEnd w:id="1"/>
      <w:proofErr w:type="spellStart"/>
      <w:r w:rsidRPr="00317017">
        <w:rPr>
          <w:rFonts w:eastAsia="Times New Roman" w:cstheme="minorHAnsi"/>
          <w:b/>
          <w:sz w:val="28"/>
          <w:szCs w:val="28"/>
        </w:rPr>
        <w:t>Pengqing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Sun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17017">
        <w:rPr>
          <w:rFonts w:eastAsia="Times New Roman" w:cstheme="minorHAnsi"/>
          <w:b/>
          <w:sz w:val="28"/>
          <w:szCs w:val="28"/>
        </w:rPr>
        <w:t>, Ziyi Ji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17017">
        <w:rPr>
          <w:rFonts w:eastAsia="Times New Roman" w:cstheme="minorHAnsi"/>
          <w:b/>
          <w:sz w:val="28"/>
          <w:szCs w:val="28"/>
        </w:rPr>
        <w:t>, Junjie Liang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17017">
        <w:rPr>
          <w:rFonts w:eastAsia="Times New Roman" w:cstheme="minorHAnsi"/>
          <w:b/>
          <w:sz w:val="28"/>
          <w:szCs w:val="28"/>
        </w:rPr>
        <w:t>Jinling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Chen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317017">
        <w:rPr>
          <w:rFonts w:eastAsia="Times New Roman" w:cstheme="minorHAnsi"/>
          <w:b/>
          <w:sz w:val="28"/>
          <w:szCs w:val="28"/>
        </w:rPr>
        <w:t>, Wei Huang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87D2496" w14:textId="77777777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F16FFA" w14:textId="53E58C3F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17017">
        <w:rPr>
          <w:rFonts w:eastAsia="Times New Roman" w:cstheme="minorHAnsi"/>
          <w:b/>
          <w:sz w:val="28"/>
          <w:szCs w:val="28"/>
        </w:rPr>
        <w:t>Department of Gastrointestinal Endoscopy Center, The First Affiliated Hospital, Jinan University</w:t>
      </w:r>
    </w:p>
    <w:p w14:paraId="0061895D" w14:textId="437AB451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17017">
        <w:rPr>
          <w:rFonts w:eastAsia="Times New Roman" w:cstheme="minorHAnsi"/>
          <w:b/>
          <w:sz w:val="28"/>
          <w:szCs w:val="28"/>
        </w:rPr>
        <w:t>Department of Pathophysiology, School of Medicine, Jinan University</w:t>
      </w:r>
    </w:p>
    <w:p w14:paraId="38DF6976" w14:textId="55645BCB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17017">
        <w:rPr>
          <w:rFonts w:eastAsia="Times New Roman" w:cstheme="minorHAnsi"/>
          <w:b/>
          <w:sz w:val="28"/>
          <w:szCs w:val="28"/>
        </w:rPr>
        <w:t>Department of Pathology, The First Affiliated Hospital, Jinan University</w:t>
      </w:r>
    </w:p>
    <w:p w14:paraId="6DDDA1F1" w14:textId="062268D2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17017">
        <w:rPr>
          <w:rFonts w:eastAsia="Times New Roman" w:cstheme="minorHAnsi"/>
          <w:b/>
          <w:sz w:val="28"/>
          <w:szCs w:val="28"/>
        </w:rPr>
        <w:t>Department of General Surgery, The First Affiliated Hospital, Jinan University</w:t>
      </w:r>
    </w:p>
    <w:p w14:paraId="6A9A8D1D" w14:textId="711BED3E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317017">
        <w:rPr>
          <w:rFonts w:eastAsia="Times New Roman" w:cstheme="minorHAnsi"/>
          <w:b/>
          <w:sz w:val="28"/>
          <w:szCs w:val="28"/>
        </w:rPr>
        <w:t>Comprehensive Department, The First Affiliated Hospital, Jinan University,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209B02" w14:textId="4ACFBB36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2E0D6A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</w:rPr>
      </w:pPr>
      <w:bookmarkStart w:id="2" w:name="_Hlk25233958"/>
      <w:r w:rsidRPr="004C6682">
        <w:rPr>
          <w:rFonts w:ascii="Calibri" w:hAnsi="Calibri" w:cs="Calibri"/>
          <w:color w:val="000000"/>
        </w:rPr>
        <w:t xml:space="preserve">Junjie Liang 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8" w:history="1">
        <w:r w:rsidRPr="004C6682">
          <w:rPr>
            <w:rStyle w:val="Hyperlink"/>
            <w:rFonts w:ascii="Calibri" w:hAnsi="Calibri" w:cs="Calibri"/>
          </w:rPr>
          <w:t>jjliang@jnu.edu.cn</w:t>
        </w:r>
      </w:hyperlink>
      <w:r w:rsidRPr="004C6682">
        <w:rPr>
          <w:rFonts w:ascii="Calibri" w:hAnsi="Calibri" w:cs="Calibri"/>
          <w:color w:val="000000"/>
        </w:rPr>
        <w:t>)</w:t>
      </w:r>
    </w:p>
    <w:p w14:paraId="2EC56131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  <w:lang w:eastAsia="zh-CN"/>
        </w:rPr>
      </w:pPr>
      <w:proofErr w:type="spellStart"/>
      <w:r w:rsidRPr="004C6682">
        <w:rPr>
          <w:rFonts w:ascii="Calibri" w:hAnsi="Calibri" w:cs="Calibri"/>
          <w:color w:val="000000"/>
        </w:rPr>
        <w:t>Jinling</w:t>
      </w:r>
      <w:proofErr w:type="spellEnd"/>
      <w:r w:rsidRPr="004C6682">
        <w:rPr>
          <w:rFonts w:ascii="Calibri" w:hAnsi="Calibri" w:cs="Calibri"/>
          <w:color w:val="000000"/>
        </w:rPr>
        <w:t xml:space="preserve"> Chen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9" w:history="1">
        <w:r w:rsidRPr="004C6682">
          <w:rPr>
            <w:rStyle w:val="Hyperlink"/>
            <w:rFonts w:ascii="Calibri" w:hAnsi="Calibri" w:cs="Calibri"/>
            <w:lang w:eastAsia="zh-CN"/>
          </w:rPr>
          <w:t>3020372695@qq.com</w:t>
        </w:r>
      </w:hyperlink>
      <w:r w:rsidRPr="004C6682">
        <w:rPr>
          <w:rFonts w:ascii="Calibri" w:hAnsi="Calibri" w:cs="Calibri"/>
          <w:color w:val="000000"/>
          <w:lang w:eastAsia="zh-CN"/>
        </w:rPr>
        <w:t>)</w:t>
      </w:r>
    </w:p>
    <w:p w14:paraId="1B4B2D7A" w14:textId="6E050A3E" w:rsidR="004E0C5A" w:rsidRPr="00317017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 w:themeColor="text1"/>
        </w:rPr>
      </w:pPr>
      <w:r w:rsidRPr="004C6682">
        <w:rPr>
          <w:rFonts w:ascii="Calibri" w:hAnsi="Calibri" w:cs="Calibri"/>
          <w:color w:val="000000"/>
        </w:rPr>
        <w:t>Wei Huang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0" w:history="1">
        <w:r w:rsidRPr="004C6682">
          <w:rPr>
            <w:rStyle w:val="Hyperlink"/>
            <w:rFonts w:ascii="Calibri" w:hAnsi="Calibri" w:cs="Calibri"/>
          </w:rPr>
          <w:t>thuangw@jnu.edu.cn</w:t>
        </w:r>
      </w:hyperlink>
      <w:r w:rsidRPr="004C6682">
        <w:rPr>
          <w:rFonts w:ascii="Calibri" w:hAnsi="Calibri" w:cs="Calibri"/>
          <w:color w:val="000000" w:themeColor="text1"/>
        </w:rPr>
        <w:t>)</w:t>
      </w:r>
    </w:p>
    <w:bookmarkEnd w:id="2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8F1C645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Jinying</w:t>
      </w:r>
      <w:proofErr w:type="spellEnd"/>
      <w:r w:rsidRPr="004C6682">
        <w:rPr>
          <w:rFonts w:ascii="Calibri" w:hAnsi="Calibri" w:cs="Calibri"/>
          <w:color w:val="000000"/>
        </w:rPr>
        <w:t xml:space="preserve"> Li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1" w:history="1">
        <w:r w:rsidRPr="004C6682">
          <w:rPr>
            <w:rStyle w:val="Hyperlink"/>
            <w:rFonts w:ascii="Calibri" w:hAnsi="Calibri" w:cs="Calibri"/>
          </w:rPr>
          <w:t>jyli1@jnu.edu.cn</w:t>
        </w:r>
      </w:hyperlink>
      <w:r w:rsidRPr="004C6682">
        <w:rPr>
          <w:rFonts w:ascii="Calibri" w:hAnsi="Calibri" w:cs="Calibri"/>
        </w:rPr>
        <w:t>)</w:t>
      </w:r>
    </w:p>
    <w:p w14:paraId="4E5034B6" w14:textId="77777777" w:rsidR="00317017" w:rsidRPr="004C6682" w:rsidRDefault="00317017" w:rsidP="00317017">
      <w:pPr>
        <w:jc w:val="both"/>
        <w:rPr>
          <w:rFonts w:ascii="Calibri" w:hAnsi="Calibri" w:cs="Calibri"/>
        </w:rPr>
      </w:pPr>
      <w:r w:rsidRPr="004C6682">
        <w:rPr>
          <w:rFonts w:ascii="Calibri" w:hAnsi="Calibri" w:cs="Calibri"/>
          <w:color w:val="000000"/>
        </w:rPr>
        <w:t>Chong Li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2" w:history="1">
        <w:r w:rsidRPr="004C6682">
          <w:rPr>
            <w:rStyle w:val="Hyperlink"/>
            <w:rFonts w:ascii="Calibri" w:hAnsi="Calibri" w:cs="Calibri"/>
          </w:rPr>
          <w:t>lichong1224@163.com</w:t>
        </w:r>
      </w:hyperlink>
      <w:r w:rsidRPr="004C6682">
        <w:rPr>
          <w:rFonts w:ascii="Calibri" w:hAnsi="Calibri" w:cs="Calibri"/>
        </w:rPr>
        <w:t>)</w:t>
      </w:r>
    </w:p>
    <w:p w14:paraId="7602F651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Zunhao</w:t>
      </w:r>
      <w:proofErr w:type="spellEnd"/>
      <w:r w:rsidRPr="004C6682">
        <w:rPr>
          <w:rFonts w:ascii="Calibri" w:hAnsi="Calibri" w:cs="Calibri"/>
          <w:color w:val="000000"/>
        </w:rPr>
        <w:t xml:space="preserve"> Zhang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3" w:history="1">
        <w:r w:rsidRPr="004C6682">
          <w:rPr>
            <w:rStyle w:val="Hyperlink"/>
            <w:rFonts w:ascii="Calibri" w:hAnsi="Calibri" w:cs="Calibri"/>
          </w:rPr>
          <w:t>673729915@qq.com</w:t>
        </w:r>
      </w:hyperlink>
      <w:r w:rsidRPr="004C6682">
        <w:rPr>
          <w:rFonts w:ascii="Calibri" w:hAnsi="Calibri" w:cs="Calibri"/>
        </w:rPr>
        <w:t>)</w:t>
      </w:r>
    </w:p>
    <w:p w14:paraId="6AB07736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Pengqing</w:t>
      </w:r>
      <w:proofErr w:type="spellEnd"/>
      <w:r w:rsidRPr="004C6682">
        <w:rPr>
          <w:rFonts w:ascii="Calibri" w:hAnsi="Calibri" w:cs="Calibri"/>
          <w:color w:val="000000"/>
        </w:rPr>
        <w:t xml:space="preserve"> Sun</w:t>
      </w:r>
      <w:r w:rsidRPr="004C6682" w:rsidDel="002D3CF8">
        <w:rPr>
          <w:rFonts w:ascii="Calibri" w:hAnsi="Calibri" w:cs="Calibri"/>
          <w:color w:val="000000"/>
        </w:rPr>
        <w:t xml:space="preserve"> 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4" w:history="1">
        <w:r w:rsidRPr="004C6682">
          <w:rPr>
            <w:rStyle w:val="Hyperlink"/>
            <w:rFonts w:ascii="Calibri" w:hAnsi="Calibri" w:cs="Calibri"/>
          </w:rPr>
          <w:t>sunpengqing2024@163.com</w:t>
        </w:r>
      </w:hyperlink>
      <w:r w:rsidRPr="004C6682">
        <w:rPr>
          <w:rFonts w:ascii="Calibri" w:hAnsi="Calibri" w:cs="Calibri"/>
        </w:rPr>
        <w:t>)</w:t>
      </w:r>
    </w:p>
    <w:p w14:paraId="0EDA4124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 w:rsidRPr="004C6682">
        <w:rPr>
          <w:rFonts w:ascii="Calibri" w:hAnsi="Calibri" w:cs="Calibri"/>
          <w:color w:val="000000"/>
        </w:rPr>
        <w:t>Ziyi Ji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5" w:history="1">
        <w:r w:rsidRPr="004C6682">
          <w:rPr>
            <w:rStyle w:val="Hyperlink"/>
            <w:rFonts w:ascii="Calibri" w:hAnsi="Calibri" w:cs="Calibri"/>
          </w:rPr>
          <w:t>Jzy050601@outlook.com</w:t>
        </w:r>
      </w:hyperlink>
      <w:r w:rsidRPr="004C6682">
        <w:rPr>
          <w:rFonts w:ascii="Calibri" w:hAnsi="Calibri" w:cs="Calibri"/>
        </w:rPr>
        <w:t>)</w:t>
      </w:r>
    </w:p>
    <w:p w14:paraId="47C84500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</w:rPr>
      </w:pPr>
      <w:r w:rsidRPr="004C6682">
        <w:rPr>
          <w:rFonts w:ascii="Calibri" w:hAnsi="Calibri" w:cs="Calibri"/>
          <w:color w:val="000000"/>
        </w:rPr>
        <w:t xml:space="preserve">Junjie Liang 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6" w:history="1">
        <w:r w:rsidRPr="004C6682">
          <w:rPr>
            <w:rStyle w:val="Hyperlink"/>
            <w:rFonts w:ascii="Calibri" w:hAnsi="Calibri" w:cs="Calibri"/>
          </w:rPr>
          <w:t>jjliang@jnu.edu.cn</w:t>
        </w:r>
      </w:hyperlink>
      <w:r w:rsidRPr="004C6682">
        <w:rPr>
          <w:rFonts w:ascii="Calibri" w:hAnsi="Calibri" w:cs="Calibri"/>
          <w:color w:val="000000"/>
        </w:rPr>
        <w:t>)</w:t>
      </w:r>
    </w:p>
    <w:p w14:paraId="690BEDD5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  <w:lang w:eastAsia="zh-CN"/>
        </w:rPr>
      </w:pPr>
      <w:proofErr w:type="spellStart"/>
      <w:r w:rsidRPr="004C6682">
        <w:rPr>
          <w:rFonts w:ascii="Calibri" w:hAnsi="Calibri" w:cs="Calibri"/>
          <w:color w:val="000000"/>
        </w:rPr>
        <w:t>Jinling</w:t>
      </w:r>
      <w:proofErr w:type="spellEnd"/>
      <w:r w:rsidRPr="004C6682">
        <w:rPr>
          <w:rFonts w:ascii="Calibri" w:hAnsi="Calibri" w:cs="Calibri"/>
          <w:color w:val="000000"/>
        </w:rPr>
        <w:t xml:space="preserve"> Chen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7" w:history="1">
        <w:r w:rsidRPr="004C6682">
          <w:rPr>
            <w:rStyle w:val="Hyperlink"/>
            <w:rFonts w:ascii="Calibri" w:hAnsi="Calibri" w:cs="Calibri"/>
            <w:lang w:eastAsia="zh-CN"/>
          </w:rPr>
          <w:t>3020372695@qq.com</w:t>
        </w:r>
      </w:hyperlink>
      <w:r w:rsidRPr="004C6682">
        <w:rPr>
          <w:rFonts w:ascii="Calibri" w:hAnsi="Calibri" w:cs="Calibri"/>
          <w:color w:val="000000"/>
          <w:lang w:eastAsia="zh-CN"/>
        </w:rPr>
        <w:t>)</w:t>
      </w:r>
    </w:p>
    <w:p w14:paraId="60B95108" w14:textId="1A32D620" w:rsidR="00C70C90" w:rsidRPr="00317017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 w:themeColor="text1"/>
        </w:rPr>
      </w:pPr>
      <w:r w:rsidRPr="004C6682">
        <w:rPr>
          <w:rFonts w:ascii="Calibri" w:hAnsi="Calibri" w:cs="Calibri"/>
          <w:color w:val="000000"/>
        </w:rPr>
        <w:t>Wei Huang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8" w:history="1">
        <w:r w:rsidRPr="004C6682">
          <w:rPr>
            <w:rStyle w:val="Hyperlink"/>
            <w:rFonts w:ascii="Calibri" w:hAnsi="Calibri" w:cs="Calibri"/>
          </w:rPr>
          <w:t>thuangw@jnu.edu.cn</w:t>
        </w:r>
      </w:hyperlink>
      <w:r w:rsidRPr="004C6682">
        <w:rPr>
          <w:rFonts w:ascii="Calibri" w:hAnsi="Calibri" w:cs="Calibri"/>
          <w:color w:val="000000" w:themeColor="text1"/>
        </w:rPr>
        <w:t>)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lastRenderedPageBreak/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BE930C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C076F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2041F31B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5EBF0F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C076F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BC96733" w:rsidR="00C9492F" w:rsidRDefault="00BC60DB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1C076F" w:rsidRPr="001C076F">
        <w:rPr>
          <w:rFonts w:ascii="Calibri" w:hAnsi="Calibri" w:cs="Calibri"/>
          <w:color w:val="222222"/>
          <w:highlight w:val="yellow"/>
          <w:lang w:eastAsia="zh-CN"/>
        </w:rPr>
        <w:t>N/A</w:t>
      </w:r>
      <w:r w:rsidR="001C076F">
        <w:rPr>
          <w:rFonts w:ascii="Calibri" w:hAnsi="Calibri" w:cs="Calibri" w:hint="eastAsia"/>
          <w:b/>
          <w:bCs/>
          <w:color w:val="222222"/>
          <w:lang w:eastAsia="zh-CN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D191913" w14:textId="77777777" w:rsidR="00317017" w:rsidRDefault="00317017" w:rsidP="000A7C4F">
      <w:pPr>
        <w:rPr>
          <w:rFonts w:ascii="Calibri" w:hAnsi="Calibri" w:cs="Calibri"/>
          <w:color w:val="000000"/>
        </w:rPr>
      </w:pPr>
    </w:p>
    <w:p w14:paraId="5FC7E5A1" w14:textId="54618AD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9B65BA">
        <w:rPr>
          <w:rFonts w:cstheme="minorHAnsi"/>
          <w:b/>
          <w:sz w:val="22"/>
          <w:szCs w:val="22"/>
        </w:rPr>
        <w:t>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820CC2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B65BA">
        <w:rPr>
          <w:rFonts w:cstheme="minorHAnsi"/>
          <w:bCs/>
          <w:sz w:val="22"/>
          <w:szCs w:val="22"/>
        </w:rPr>
        <w:t>09</w:t>
      </w:r>
    </w:p>
    <w:p w14:paraId="5AAC9C6C" w14:textId="70EBEB4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B65BA">
        <w:rPr>
          <w:rFonts w:cstheme="minorHAnsi"/>
          <w:bCs/>
          <w:sz w:val="22"/>
          <w:szCs w:val="22"/>
        </w:rPr>
        <w:t>15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1F0D2432" w:rsidR="009654AF" w:rsidRPr="008B4E68" w:rsidRDefault="009708BA" w:rsidP="009654AF">
      <w:pPr>
        <w:rPr>
          <w:rFonts w:cstheme="minorHAnsi"/>
          <w:color w:val="auto"/>
          <w:shd w:val="clear" w:color="auto" w:fill="FFFFFF"/>
        </w:rPr>
      </w:pPr>
      <w:r w:rsidRPr="009708BA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VO for this section</w:t>
      </w:r>
      <w:r>
        <w:rPr>
          <w:rFonts w:cstheme="minorHAnsi"/>
          <w:b/>
          <w:bCs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  <w:lang w:eastAsia="zh-CN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9708BA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9708BA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9708BA">
        <w:rPr>
          <w:rFonts w:cstheme="minorHAnsi"/>
          <w:strike/>
          <w:color w:val="000000"/>
        </w:rPr>
        <w:t>Summarize your research focus and the main questions it aims to answer.</w:t>
      </w:r>
    </w:p>
    <w:p w14:paraId="656B259F" w14:textId="483D11D3" w:rsidR="001C076F" w:rsidRPr="003F4197" w:rsidRDefault="009708BA" w:rsidP="001C0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F4197">
        <w:rPr>
          <w:rFonts w:cstheme="minorHAnsi"/>
          <w:color w:val="7030A0"/>
        </w:rPr>
        <w:t>This</w:t>
      </w:r>
      <w:r w:rsidR="001C076F" w:rsidRPr="003F4197">
        <w:rPr>
          <w:rFonts w:cstheme="minorHAnsi"/>
          <w:color w:val="7030A0"/>
        </w:rPr>
        <w:t xml:space="preserve"> pocket-creation method </w:t>
      </w:r>
      <w:r w:rsidRPr="003F4197">
        <w:rPr>
          <w:rFonts w:cstheme="minorHAnsi"/>
          <w:color w:val="7030A0"/>
        </w:rPr>
        <w:t xml:space="preserve">can be used to </w:t>
      </w:r>
      <w:r w:rsidR="001C076F" w:rsidRPr="003F4197">
        <w:rPr>
          <w:rFonts w:cstheme="minorHAnsi"/>
          <w:color w:val="7030A0"/>
        </w:rPr>
        <w:t>safely resect large rectal tumors endoscopically.</w:t>
      </w:r>
    </w:p>
    <w:p w14:paraId="128ACDF2" w14:textId="1644F265" w:rsidR="009708BA" w:rsidRPr="003F4197" w:rsidRDefault="009708BA" w:rsidP="009708B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3333FF"/>
        </w:rPr>
      </w:pPr>
      <w:r w:rsidRPr="003F4197">
        <w:rPr>
          <w:rFonts w:cstheme="minorHAnsi"/>
          <w:i/>
          <w:iCs w:val="0"/>
          <w:color w:val="3333FF"/>
        </w:rPr>
        <w:t xml:space="preserve">Suggested </w:t>
      </w:r>
      <w:proofErr w:type="spellStart"/>
      <w:r w:rsidRPr="003F4197">
        <w:rPr>
          <w:rFonts w:cstheme="minorHAnsi"/>
          <w:i/>
          <w:iCs w:val="0"/>
          <w:color w:val="3333FF"/>
        </w:rPr>
        <w:t>B.roll</w:t>
      </w:r>
      <w:proofErr w:type="spellEnd"/>
      <w:r w:rsidRPr="003F4197">
        <w:rPr>
          <w:rFonts w:cstheme="minorHAnsi"/>
          <w:i/>
          <w:iCs w:val="0"/>
          <w:color w:val="3333FF"/>
        </w:rPr>
        <w:t xml:space="preserve">: </w:t>
      </w:r>
      <w:r w:rsidR="003F4197">
        <w:rPr>
          <w:rFonts w:cstheme="minorHAnsi"/>
          <w:i/>
          <w:iCs w:val="0"/>
          <w:color w:val="3333FF"/>
        </w:rPr>
        <w:t>2.7.1</w:t>
      </w:r>
    </w:p>
    <w:p w14:paraId="22054DE8" w14:textId="5B5A819B" w:rsidR="009654AF" w:rsidRPr="00D75084" w:rsidRDefault="009654AF" w:rsidP="009708B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08A8F2E" w14:textId="77777777" w:rsidR="009654AF" w:rsidRPr="003F4197" w:rsidRDefault="009654AF" w:rsidP="009654AF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3F4197">
        <w:rPr>
          <w:strike/>
        </w:rPr>
        <w:t>Describe the research contexts or systems in which this protocol can be applied.</w:t>
      </w:r>
    </w:p>
    <w:p w14:paraId="1EA39FA5" w14:textId="17D7283E" w:rsidR="009654AF" w:rsidRPr="003F4197" w:rsidRDefault="003F419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3F4197">
        <w:rPr>
          <w:rFonts w:cstheme="minorHAnsi"/>
          <w:color w:val="7030A0"/>
        </w:rPr>
        <w:t>The method</w:t>
      </w:r>
      <w:r w:rsidR="001C076F" w:rsidRPr="003F4197">
        <w:rPr>
          <w:rFonts w:cstheme="minorHAnsi"/>
          <w:color w:val="7030A0"/>
        </w:rPr>
        <w:t xml:space="preserve"> works for large rectal laterally spreading tumors, even near the anal line</w:t>
      </w:r>
      <w:r w:rsidRPr="003F4197">
        <w:rPr>
          <w:rFonts w:cstheme="minorHAnsi"/>
          <w:color w:val="7030A0"/>
        </w:rPr>
        <w:t>.</w:t>
      </w:r>
    </w:p>
    <w:p w14:paraId="1B3C521C" w14:textId="2D135B1B" w:rsidR="003F4197" w:rsidRPr="00D75084" w:rsidRDefault="003F4197" w:rsidP="003F419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F4197">
        <w:rPr>
          <w:rFonts w:cstheme="minorHAnsi"/>
          <w:i/>
          <w:iCs w:val="0"/>
          <w:color w:val="3333FF"/>
        </w:rPr>
        <w:t>Suggested B.roll:</w:t>
      </w:r>
      <w:r>
        <w:rPr>
          <w:rFonts w:cstheme="minorHAnsi"/>
          <w:i/>
          <w:iCs w:val="0"/>
          <w:color w:val="3333FF"/>
        </w:rPr>
        <w:t>2.7.2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FE243E8" w14:textId="77777777" w:rsidR="009654AF" w:rsidRDefault="009654AF" w:rsidP="009654AF"/>
    <w:p w14:paraId="66540321" w14:textId="77777777" w:rsidR="009654AF" w:rsidRPr="003F4197" w:rsidRDefault="009654AF" w:rsidP="009654AF">
      <w:pPr>
        <w:rPr>
          <w:strike/>
        </w:rPr>
      </w:pPr>
      <w:r w:rsidRPr="003F4197">
        <w:rPr>
          <w:strike/>
        </w:rPr>
        <w:t>Describe the most important consideration or challenge when performing this protocol.</w:t>
      </w:r>
    </w:p>
    <w:p w14:paraId="0A87556B" w14:textId="77777777" w:rsidR="003F4197" w:rsidRPr="003F4197" w:rsidRDefault="003F4197" w:rsidP="003F4197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vanish/>
          <w:color w:val="7030A0"/>
        </w:rPr>
      </w:pPr>
    </w:p>
    <w:p w14:paraId="500B014C" w14:textId="77777777" w:rsidR="003F4197" w:rsidRPr="003F4197" w:rsidRDefault="003F4197" w:rsidP="003F419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vanish/>
          <w:color w:val="7030A0"/>
        </w:rPr>
      </w:pPr>
    </w:p>
    <w:p w14:paraId="465D5CCA" w14:textId="77777777" w:rsidR="003F4197" w:rsidRPr="003F4197" w:rsidRDefault="003F4197" w:rsidP="003F419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vanish/>
          <w:color w:val="7030A0"/>
        </w:rPr>
      </w:pPr>
    </w:p>
    <w:p w14:paraId="4008FFC0" w14:textId="513DAE87" w:rsidR="009654AF" w:rsidRPr="003F4197" w:rsidRDefault="003F4197" w:rsidP="003F4197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3F4197">
        <w:rPr>
          <w:rFonts w:cstheme="minorHAnsi"/>
          <w:color w:val="7030A0"/>
        </w:rPr>
        <w:t xml:space="preserve">An important consideration </w:t>
      </w:r>
      <w:r>
        <w:rPr>
          <w:rFonts w:cstheme="minorHAnsi"/>
          <w:color w:val="7030A0"/>
        </w:rPr>
        <w:t xml:space="preserve">to make while performing this protocol </w:t>
      </w:r>
      <w:r w:rsidRPr="003F4197">
        <w:rPr>
          <w:rFonts w:cstheme="minorHAnsi"/>
          <w:color w:val="7030A0"/>
        </w:rPr>
        <w:t>is to m</w:t>
      </w:r>
      <w:r w:rsidR="001C076F" w:rsidRPr="003F4197">
        <w:rPr>
          <w:rFonts w:cstheme="minorHAnsi"/>
          <w:color w:val="7030A0"/>
        </w:rPr>
        <w:t>aintain a clear fluid cushion and avoi</w:t>
      </w:r>
      <w:r w:rsidRPr="003F4197">
        <w:rPr>
          <w:rFonts w:cstheme="minorHAnsi"/>
          <w:color w:val="7030A0"/>
        </w:rPr>
        <w:t>d</w:t>
      </w:r>
      <w:r w:rsidR="001C076F" w:rsidRPr="003F4197">
        <w:rPr>
          <w:rFonts w:cstheme="minorHAnsi"/>
          <w:color w:val="7030A0"/>
        </w:rPr>
        <w:t xml:space="preserve"> muscularis propria injury.</w:t>
      </w:r>
    </w:p>
    <w:p w14:paraId="4F0BDB3B" w14:textId="6F9E3975" w:rsidR="003F4197" w:rsidRPr="00B07A3B" w:rsidRDefault="003F4197" w:rsidP="003F419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F4197">
        <w:rPr>
          <w:rFonts w:cstheme="minorHAnsi"/>
          <w:i/>
          <w:iCs w:val="0"/>
          <w:color w:val="3333FF"/>
        </w:rPr>
        <w:t>Suggested B.roll:</w:t>
      </w:r>
      <w:r>
        <w:rPr>
          <w:rFonts w:cstheme="minorHAnsi"/>
          <w:i/>
          <w:iCs w:val="0"/>
          <w:color w:val="3333FF"/>
        </w:rPr>
        <w:t>2.1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3F4197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3F4197">
        <w:rPr>
          <w:strike/>
        </w:rPr>
        <w:t>Are there any additional methods or analyses that can be performed following this procedure?</w:t>
      </w:r>
    </w:p>
    <w:p w14:paraId="655C3802" w14:textId="0AB13827" w:rsidR="009654AF" w:rsidRPr="003F4197" w:rsidRDefault="003F4197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3F4197">
        <w:rPr>
          <w:rFonts w:cstheme="minorHAnsi"/>
          <w:color w:val="7030A0"/>
        </w:rPr>
        <w:t>Following this protocol, s</w:t>
      </w:r>
      <w:r w:rsidR="001C076F" w:rsidRPr="003F4197">
        <w:rPr>
          <w:rFonts w:cstheme="minorHAnsi"/>
          <w:color w:val="7030A0"/>
        </w:rPr>
        <w:t xml:space="preserve">pecimens </w:t>
      </w:r>
      <w:r w:rsidRPr="003F4197">
        <w:rPr>
          <w:rFonts w:cstheme="minorHAnsi"/>
          <w:color w:val="7030A0"/>
        </w:rPr>
        <w:t>can be used in</w:t>
      </w:r>
      <w:r w:rsidR="001C076F" w:rsidRPr="003F4197">
        <w:rPr>
          <w:rFonts w:cstheme="minorHAnsi"/>
          <w:color w:val="7030A0"/>
        </w:rPr>
        <w:t xml:space="preserve"> histopathology for R0 margin assessment and cancer staging.</w:t>
      </w:r>
    </w:p>
    <w:p w14:paraId="14270AF3" w14:textId="7B790DB8" w:rsidR="003F4197" w:rsidRPr="00B07A3B" w:rsidRDefault="003F4197" w:rsidP="003F419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F4197">
        <w:rPr>
          <w:rFonts w:cstheme="minorHAnsi"/>
          <w:i/>
          <w:iCs w:val="0"/>
          <w:color w:val="3333FF"/>
        </w:rPr>
        <w:t>Suggested B.roll:</w:t>
      </w:r>
      <w:r>
        <w:rPr>
          <w:rFonts w:cstheme="minorHAnsi"/>
          <w:i/>
          <w:iCs w:val="0"/>
          <w:color w:val="3333FF"/>
        </w:rPr>
        <w:t>2.9.1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3F4197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3F4197">
        <w:rPr>
          <w:strike/>
        </w:rPr>
        <w:t>How can future studies build on this work? Describe the questions or research directions that can be investigated next.</w:t>
      </w:r>
    </w:p>
    <w:p w14:paraId="026B2A93" w14:textId="14B75A18" w:rsidR="009654AF" w:rsidRPr="003F4197" w:rsidRDefault="001C076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3F4197">
        <w:rPr>
          <w:rFonts w:cstheme="minorHAnsi"/>
          <w:color w:val="7030A0"/>
        </w:rPr>
        <w:t xml:space="preserve">Future work may apply </w:t>
      </w:r>
      <w:r w:rsidR="003F4197" w:rsidRPr="003F4197">
        <w:rPr>
          <w:rFonts w:cstheme="minorHAnsi"/>
          <w:color w:val="7030A0"/>
        </w:rPr>
        <w:t>this protocol</w:t>
      </w:r>
      <w:r w:rsidRPr="003F4197">
        <w:rPr>
          <w:rFonts w:cstheme="minorHAnsi"/>
          <w:color w:val="7030A0"/>
        </w:rPr>
        <w:t xml:space="preserve"> to duodenal lesions and integrate AI guidance.</w:t>
      </w:r>
    </w:p>
    <w:p w14:paraId="24BB90B3" w14:textId="211CD974" w:rsidR="003F4197" w:rsidRPr="00D75084" w:rsidRDefault="003F4197" w:rsidP="003F419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F4197">
        <w:rPr>
          <w:rFonts w:cstheme="minorHAnsi"/>
          <w:i/>
          <w:iCs w:val="0"/>
          <w:color w:val="3333FF"/>
        </w:rPr>
        <w:t>Suggested B.roll:</w:t>
      </w:r>
      <w:r>
        <w:rPr>
          <w:rFonts w:cstheme="minorHAnsi"/>
          <w:i/>
          <w:iCs w:val="0"/>
          <w:color w:val="3333FF"/>
        </w:rPr>
        <w:t>2.4.1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7D1FA81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lastRenderedPageBreak/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17017" w:rsidRPr="004C6682">
        <w:rPr>
          <w:rFonts w:ascii="Calibri" w:hAnsi="Calibri" w:cs="Calibri"/>
        </w:rPr>
        <w:t>the First Affiliated Hospital of Jinan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04F2659" w:rsidR="00CE10F2" w:rsidRDefault="00140ED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0ED3">
        <w:rPr>
          <w:rFonts w:cstheme="minorHAnsi"/>
          <w:b/>
          <w:bCs/>
        </w:rPr>
        <w:t>Submucosal Tunneling Endoscopic Submucosal Dissection for Anorectal Lesions</w:t>
      </w:r>
    </w:p>
    <w:p w14:paraId="753B71A2" w14:textId="37F6E64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3F4197" w:rsidRPr="003F4197">
        <w:rPr>
          <w:rFonts w:ascii="Calibri" w:hAnsi="Calibri" w:cs="Calibri"/>
          <w:iCs w:val="0"/>
          <w:color w:val="000000"/>
        </w:rPr>
        <w:t>Jinying</w:t>
      </w:r>
      <w:proofErr w:type="spellEnd"/>
      <w:r w:rsidR="003F4197" w:rsidRPr="003F4197">
        <w:rPr>
          <w:rFonts w:ascii="Calibri" w:hAnsi="Calibri" w:cs="Calibri"/>
          <w:iCs w:val="0"/>
          <w:color w:val="000000"/>
        </w:rPr>
        <w:t xml:space="preserve"> Li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890160B" w14:textId="2A67E36B" w:rsidR="00317017" w:rsidRDefault="00317017" w:rsidP="00317017">
      <w:pPr>
        <w:pStyle w:val="Narration"/>
        <w:numPr>
          <w:ilvl w:val="1"/>
          <w:numId w:val="3"/>
        </w:numPr>
      </w:pPr>
      <w:r>
        <w:t>To begin, i</w:t>
      </w:r>
      <w:r w:rsidRPr="00534038">
        <w:t xml:space="preserve">nject the indigo carmine–saline solution immediately outside the planned resection margin to create a sustained fluid cushion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 w:rsidRPr="00534038">
        <w:t xml:space="preserve">Select the anal-side marking point as the entry site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  <w:r w:rsidRPr="00534038">
        <w:t>.</w:t>
      </w:r>
    </w:p>
    <w:p w14:paraId="35465EFB" w14:textId="6FA910F5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01:</w:t>
      </w:r>
      <w:r w:rsidR="003A2429">
        <w:t>1</w:t>
      </w:r>
      <w:r w:rsidRPr="00534038">
        <w:t>6 – 01:50</w:t>
      </w:r>
    </w:p>
    <w:p w14:paraId="67B69CA5" w14:textId="43FC697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02:58 – 03:</w:t>
      </w:r>
      <w:r w:rsidR="003A2429">
        <w:t>15</w:t>
      </w:r>
    </w:p>
    <w:p w14:paraId="63A4617F" w14:textId="599A8F13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Make an arc-shaped incision at the anorectal margin of the lesion using a disposable mucosal knife to create a mucosal flap and establish the tunnel entry point </w:t>
      </w:r>
      <w:r w:rsidRPr="00534038">
        <w:rPr>
          <w:b/>
          <w:bCs/>
        </w:rPr>
        <w:t>[1</w:t>
      </w:r>
      <w:r>
        <w:rPr>
          <w:b/>
          <w:bCs/>
        </w:rPr>
        <w:t>-TXT</w:t>
      </w:r>
      <w:r w:rsidRPr="00534038">
        <w:rPr>
          <w:b/>
          <w:bCs/>
        </w:rPr>
        <w:t>]</w:t>
      </w:r>
      <w:r w:rsidRPr="00534038">
        <w:t xml:space="preserve">. </w:t>
      </w:r>
    </w:p>
    <w:p w14:paraId="343D3322" w14:textId="4566A16B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03:33 – 03:</w:t>
      </w:r>
      <w:r w:rsidR="003A2429">
        <w:t>58</w:t>
      </w:r>
      <w:r>
        <w:br/>
      </w:r>
      <w:r>
        <w:rPr>
          <w:b/>
          <w:bCs/>
        </w:rPr>
        <w:t>TXT: Apply appropriate force against mucosal surface ensuring that the incision is made in 1 stroke</w:t>
      </w:r>
    </w:p>
    <w:p w14:paraId="52D06D07" w14:textId="7D7915F0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Advance the endoscope into the submucosal space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>
        <w:t>Then d</w:t>
      </w:r>
      <w:r w:rsidRPr="00534038">
        <w:t>issect</w:t>
      </w:r>
      <w:r>
        <w:t xml:space="preserve"> the</w:t>
      </w:r>
      <w:r w:rsidRPr="00534038">
        <w:t xml:space="preserve"> submucosal </w:t>
      </w:r>
      <w:proofErr w:type="spellStart"/>
      <w:r w:rsidRPr="00534038">
        <w:t>fibers</w:t>
      </w:r>
      <w:proofErr w:type="spellEnd"/>
      <w:r w:rsidRPr="00534038">
        <w:t xml:space="preserve"> horizontally using ESD knife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</w:p>
    <w:p w14:paraId="20F37D10" w14:textId="21BD8E7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23:18 – 23:</w:t>
      </w:r>
      <w:r w:rsidR="003A2429">
        <w:t>31</w:t>
      </w:r>
    </w:p>
    <w:p w14:paraId="13A61836" w14:textId="000F0F6D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25:20 – 25:</w:t>
      </w:r>
      <w:r w:rsidR="003A2429">
        <w:t>30</w:t>
      </w:r>
    </w:p>
    <w:p w14:paraId="65FB923A" w14:textId="01F8B656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Maintain dissection plane immediately above the muscularis propria to avoid the more vascular superficial submucosa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 w:rsidRPr="00534038">
        <w:t xml:space="preserve">Continue dissecting from the submucosal pocket toward the oral side until the tunnel extends beyond the oral tumor margin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  <w:r w:rsidRPr="00534038">
        <w:t>.</w:t>
      </w:r>
    </w:p>
    <w:p w14:paraId="7F25A743" w14:textId="5CCF71CF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32:35 – 32:55</w:t>
      </w:r>
    </w:p>
    <w:p w14:paraId="1980D41B" w14:textId="291A484F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02:08:33 – 02:09:03</w:t>
      </w:r>
    </w:p>
    <w:p w14:paraId="7E55CDB2" w14:textId="7777777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Inject additional indigo carmine–saline solution as needed to maintain lift </w:t>
      </w:r>
      <w:r w:rsidRPr="00534038">
        <w:rPr>
          <w:b/>
          <w:bCs/>
        </w:rPr>
        <w:t>[1]</w:t>
      </w:r>
      <w:r w:rsidRPr="00534038">
        <w:t>.</w:t>
      </w:r>
    </w:p>
    <w:p w14:paraId="3CC12737" w14:textId="7054C9ED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2:18:48 – 2:18:58</w:t>
      </w:r>
    </w:p>
    <w:p w14:paraId="590A4511" w14:textId="748C361A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Complete the submucosal incision on the oral side to clearly define the resection endpoint and achieve full communication between the anal-side and oral-side tunnels </w:t>
      </w:r>
      <w:r w:rsidRPr="00534038">
        <w:rPr>
          <w:b/>
          <w:bCs/>
        </w:rPr>
        <w:t>[1]</w:t>
      </w:r>
      <w:r>
        <w:t xml:space="preserve">. </w:t>
      </w:r>
    </w:p>
    <w:p w14:paraId="7A088014" w14:textId="4BFB6EF3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2:20:22 – 2:20:35</w:t>
      </w:r>
      <w:r w:rsidR="00773A98">
        <w:t>,</w:t>
      </w:r>
      <w:r w:rsidR="00773A98" w:rsidRPr="00773A98">
        <w:t xml:space="preserve"> </w:t>
      </w:r>
      <w:r w:rsidR="00773A98" w:rsidRPr="00534038">
        <w:t>2:34:2</w:t>
      </w:r>
      <w:r w:rsidR="00773A98">
        <w:t>8</w:t>
      </w:r>
      <w:r w:rsidR="00773A98" w:rsidRPr="00534038">
        <w:t xml:space="preserve"> – 2:34:38</w:t>
      </w:r>
      <w:r w:rsidR="00773A98">
        <w:t>,</w:t>
      </w:r>
      <w:r w:rsidR="00773A98" w:rsidRPr="00773A98">
        <w:t xml:space="preserve"> </w:t>
      </w:r>
      <w:r w:rsidR="00773A98" w:rsidRPr="00534038">
        <w:t>2:35:45 – 2:35:57</w:t>
      </w:r>
    </w:p>
    <w:p w14:paraId="2CB37716" w14:textId="7777777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Under direct vision, incise the mucosa along the pre-marked margin on the gravity-dependent side first </w:t>
      </w:r>
      <w:r w:rsidRPr="00534038">
        <w:rPr>
          <w:b/>
          <w:bCs/>
        </w:rPr>
        <w:t>[1]</w:t>
      </w:r>
      <w:r w:rsidRPr="00534038">
        <w:t xml:space="preserve">, then proceed to the non-gravity side </w:t>
      </w:r>
      <w:r w:rsidRPr="00534038">
        <w:rPr>
          <w:b/>
          <w:bCs/>
        </w:rPr>
        <w:t>[2]</w:t>
      </w:r>
      <w:r w:rsidRPr="00534038">
        <w:t xml:space="preserve">, advancing stepwise </w:t>
      </w:r>
      <w:r w:rsidRPr="00534038">
        <w:lastRenderedPageBreak/>
        <w:t xml:space="preserve">until the entire lesion is circumferentially freed </w:t>
      </w:r>
      <w:r w:rsidRPr="00534038">
        <w:rPr>
          <w:b/>
          <w:bCs/>
        </w:rPr>
        <w:t>[3]</w:t>
      </w:r>
      <w:r w:rsidRPr="00534038">
        <w:t>.</w:t>
      </w:r>
    </w:p>
    <w:p w14:paraId="7BEC4A80" w14:textId="6ACF65B3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2:4</w:t>
      </w:r>
      <w:r w:rsidR="00773A98">
        <w:t>9</w:t>
      </w:r>
      <w:r w:rsidRPr="00534038">
        <w:t>:</w:t>
      </w:r>
      <w:r w:rsidR="00773A98">
        <w:t>00</w:t>
      </w:r>
      <w:r w:rsidRPr="00534038">
        <w:t xml:space="preserve"> – 2:49:18</w:t>
      </w:r>
    </w:p>
    <w:p w14:paraId="32F30397" w14:textId="317D7AA4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3:08:54 – 3:09:07</w:t>
      </w:r>
    </w:p>
    <w:p w14:paraId="2FDD91B2" w14:textId="35D6ADBC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3:13:20 – 3:13:32</w:t>
      </w:r>
    </w:p>
    <w:p w14:paraId="622B2B56" w14:textId="4CAA3848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Throughout the dissection, pre-coagulate any visible vessels with the ESD knife in </w:t>
      </w:r>
      <w:r w:rsidRPr="00534038">
        <w:rPr>
          <w:b/>
          <w:bCs/>
        </w:rPr>
        <w:t>SOFT COAG</w:t>
      </w:r>
      <w:r w:rsidRPr="00534038">
        <w:t xml:space="preserve"> mode </w:t>
      </w:r>
      <w:r w:rsidRPr="00534038">
        <w:rPr>
          <w:b/>
          <w:bCs/>
        </w:rPr>
        <w:t>[1</w:t>
      </w:r>
      <w:r w:rsidR="00773A98">
        <w:rPr>
          <w:b/>
          <w:bCs/>
        </w:rPr>
        <w:t>-TXT</w:t>
      </w:r>
      <w:r w:rsidRPr="00534038">
        <w:rPr>
          <w:b/>
          <w:bCs/>
        </w:rPr>
        <w:t>]</w:t>
      </w:r>
      <w:r w:rsidR="00773A98">
        <w:t xml:space="preserve">. </w:t>
      </w:r>
    </w:p>
    <w:p w14:paraId="2D2A5BA2" w14:textId="393E0B0E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31:18 – 31:27</w:t>
      </w:r>
      <w:r w:rsidR="00773A98">
        <w:br/>
      </w:r>
      <w:r w:rsidR="00773A98">
        <w:rPr>
          <w:b/>
          <w:bCs/>
        </w:rPr>
        <w:t>TXT: Maintain visualization and ensure muscularis propria remains intact</w:t>
      </w:r>
    </w:p>
    <w:p w14:paraId="1916DF05" w14:textId="5A038E3E" w:rsidR="00317017" w:rsidRDefault="00317017" w:rsidP="009B65BA">
      <w:pPr>
        <w:pStyle w:val="Narration"/>
        <w:numPr>
          <w:ilvl w:val="1"/>
          <w:numId w:val="3"/>
        </w:numPr>
      </w:pPr>
      <w:r w:rsidRPr="00534038">
        <w:t xml:space="preserve">Engage the freed lesion with a snare or apply continuous endoscopic suction to extract the intact specimen </w:t>
      </w:r>
      <w:proofErr w:type="spellStart"/>
      <w:r w:rsidRPr="00534038">
        <w:t>en</w:t>
      </w:r>
      <w:proofErr w:type="spellEnd"/>
      <w:r w:rsidRPr="00534038">
        <w:t xml:space="preserve"> bloc </w:t>
      </w:r>
      <w:r w:rsidRPr="00534038">
        <w:rPr>
          <w:b/>
          <w:bCs/>
        </w:rPr>
        <w:t>[1]</w:t>
      </w:r>
      <w:r w:rsidRPr="00534038">
        <w:t>.</w:t>
      </w:r>
      <w:r w:rsidR="009B65BA" w:rsidRPr="009B65BA">
        <w:t xml:space="preserve"> </w:t>
      </w:r>
      <w:r w:rsidR="009B65BA" w:rsidRPr="00534038">
        <w:t xml:space="preserve">Inspect the post-resection bed and thermally coagulate it with </w:t>
      </w:r>
      <w:proofErr w:type="spellStart"/>
      <w:r w:rsidR="009B65BA" w:rsidRPr="00534038">
        <w:t>hemostatic</w:t>
      </w:r>
      <w:proofErr w:type="spellEnd"/>
      <w:r w:rsidR="009B65BA" w:rsidRPr="00534038">
        <w:t xml:space="preserve"> forceps </w:t>
      </w:r>
      <w:r w:rsidR="009B65BA" w:rsidRPr="00534038">
        <w:rPr>
          <w:b/>
          <w:bCs/>
        </w:rPr>
        <w:t>[</w:t>
      </w:r>
      <w:r w:rsidR="009B65BA">
        <w:rPr>
          <w:b/>
          <w:bCs/>
        </w:rPr>
        <w:t>2</w:t>
      </w:r>
      <w:r w:rsidR="009B65BA" w:rsidRPr="00534038">
        <w:rPr>
          <w:b/>
          <w:bCs/>
        </w:rPr>
        <w:t>]</w:t>
      </w:r>
      <w:r w:rsidR="009B65BA" w:rsidRPr="00534038">
        <w:t>.</w:t>
      </w:r>
    </w:p>
    <w:p w14:paraId="1D768ECC" w14:textId="056517C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9B65BA">
        <w:tab/>
      </w:r>
      <w:r w:rsidRPr="00534038">
        <w:t>3:15:13 – 3:15:25</w:t>
      </w:r>
    </w:p>
    <w:p w14:paraId="02130F03" w14:textId="5AEB067F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9B65BA">
        <w:tab/>
      </w:r>
      <w:r w:rsidRPr="00534038">
        <w:t>3:17:45 – 3:17:53</w:t>
      </w:r>
    </w:p>
    <w:p w14:paraId="14BA9ADD" w14:textId="77777777" w:rsidR="009B65BA" w:rsidRDefault="009B65B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1B4EB7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D008B2" w14:textId="13F1756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The key demographic and clinical characteristics of 2 representative patients </w:t>
      </w:r>
      <w:r>
        <w:t xml:space="preserve">are summarised in the table </w:t>
      </w:r>
      <w:r w:rsidRPr="00534038">
        <w:rPr>
          <w:b/>
        </w:rPr>
        <w:t>[1]</w:t>
      </w:r>
      <w:r w:rsidRPr="00534038">
        <w:t>.</w:t>
      </w:r>
      <w:r w:rsidRPr="00317017">
        <w:rPr>
          <w:color w:val="000000" w:themeColor="text1"/>
        </w:rPr>
        <w:t xml:space="preserve"> </w:t>
      </w:r>
    </w:p>
    <w:p w14:paraId="02EA9CF6" w14:textId="38E713DA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</w:p>
    <w:p w14:paraId="77ABB53C" w14:textId="23502AD1" w:rsidR="00317017" w:rsidRPr="00317017" w:rsidRDefault="00317017" w:rsidP="00317017">
      <w:pPr>
        <w:pStyle w:val="Narration"/>
        <w:numPr>
          <w:ilvl w:val="1"/>
          <w:numId w:val="3"/>
        </w:numPr>
      </w:pPr>
      <w:r w:rsidRPr="00317017">
        <w:t xml:space="preserve">Preoperative evaluation revealed mild-to-moderate anaemia in two patients </w:t>
      </w:r>
      <w:r w:rsidRPr="00317017">
        <w:rPr>
          <w:b/>
          <w:bCs/>
        </w:rPr>
        <w:t xml:space="preserve">[1]. </w:t>
      </w:r>
    </w:p>
    <w:p w14:paraId="7B1655FB" w14:textId="6A73672C" w:rsidR="00317017" w:rsidRPr="00317017" w:rsidRDefault="00317017" w:rsidP="00317017">
      <w:pPr>
        <w:pStyle w:val="Narration"/>
        <w:numPr>
          <w:ilvl w:val="2"/>
          <w:numId w:val="3"/>
        </w:numPr>
      </w:pPr>
      <w:r>
        <w:rPr>
          <w:color w:val="000000" w:themeColor="text1"/>
        </w:rPr>
        <w:t xml:space="preserve">LAB MEDIA: Table 1 </w:t>
      </w:r>
      <w:r>
        <w:rPr>
          <w:color w:val="000000" w:themeColor="text1"/>
        </w:rPr>
        <w:tab/>
      </w:r>
      <w:r w:rsidRPr="00317017">
        <w:rPr>
          <w:i/>
          <w:iCs/>
          <w:color w:val="3333FF"/>
        </w:rPr>
        <w:t>Video Editor: Please highlight the row: Comorbidity</w:t>
      </w:r>
    </w:p>
    <w:p w14:paraId="213B461E" w14:textId="440169C8" w:rsidR="00317017" w:rsidRDefault="00317017" w:rsidP="00317017">
      <w:pPr>
        <w:pStyle w:val="Narration"/>
        <w:numPr>
          <w:ilvl w:val="1"/>
          <w:numId w:val="3"/>
        </w:numPr>
      </w:pPr>
      <w:r w:rsidRPr="00534038">
        <w:t>The mean dissection speed was 0.414 square centimeters per minute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6EF860CB" w14:textId="65FF7B95" w:rsidR="00317017" w:rsidRPr="00317017" w:rsidRDefault="00317017" w:rsidP="00317017">
      <w:pPr>
        <w:pStyle w:val="Narration"/>
        <w:numPr>
          <w:ilvl w:val="2"/>
          <w:numId w:val="3"/>
        </w:numPr>
      </w:pPr>
      <w:r w:rsidRPr="00317017">
        <w:rPr>
          <w:color w:val="0D0D0D" w:themeColor="text1" w:themeTint="F2"/>
        </w:rPr>
        <w:t xml:space="preserve">LAB MEDIA: Table 1 </w:t>
      </w:r>
      <w:r>
        <w:rPr>
          <w:color w:val="0D0D0D" w:themeColor="text1" w:themeTint="F2"/>
        </w:rPr>
        <w:tab/>
      </w:r>
      <w:r w:rsidRPr="00317017">
        <w:rPr>
          <w:i/>
          <w:iCs/>
          <w:color w:val="3333FF"/>
        </w:rPr>
        <w:t xml:space="preserve">Video Editor: Please highlight the row: </w:t>
      </w:r>
      <w:r>
        <w:rPr>
          <w:i/>
          <w:iCs/>
          <w:color w:val="3333FF"/>
        </w:rPr>
        <w:t>Dissection speed</w:t>
      </w:r>
    </w:p>
    <w:p w14:paraId="79FDC3F6" w14:textId="49A62CDA" w:rsidR="00317017" w:rsidRPr="00534038" w:rsidRDefault="00317017" w:rsidP="00317017">
      <w:pPr>
        <w:pStyle w:val="ShotDescription"/>
        <w:ind w:firstLine="0"/>
      </w:pPr>
    </w:p>
    <w:p w14:paraId="1753B71F" w14:textId="52947151" w:rsidR="00317017" w:rsidRDefault="00317017" w:rsidP="00317017">
      <w:pPr>
        <w:pStyle w:val="Narration"/>
        <w:numPr>
          <w:ilvl w:val="1"/>
          <w:numId w:val="3"/>
        </w:numPr>
      </w:pPr>
      <w:r>
        <w:t>The procedures did not result in any</w:t>
      </w:r>
      <w:r w:rsidRPr="00534038">
        <w:t xml:space="preserve"> in intra-operative perforation </w:t>
      </w:r>
      <w:r w:rsidRPr="00534038">
        <w:rPr>
          <w:b/>
        </w:rPr>
        <w:t>[1]</w:t>
      </w:r>
      <w:r w:rsidRPr="00534038">
        <w:t>.</w:t>
      </w:r>
      <w:r w:rsidRPr="00317017">
        <w:t xml:space="preserve"> </w:t>
      </w:r>
      <w:r w:rsidRPr="00534038">
        <w:t xml:space="preserve">One patient experienced self-limiting </w:t>
      </w:r>
      <w:proofErr w:type="spellStart"/>
      <w:r w:rsidRPr="00534038">
        <w:t>hematochezia</w:t>
      </w:r>
      <w:proofErr w:type="spellEnd"/>
      <w:r w:rsidRPr="00534038">
        <w:t xml:space="preserve"> that was managed conservatively </w:t>
      </w:r>
      <w:r w:rsidRPr="00534038">
        <w:rPr>
          <w:b/>
        </w:rPr>
        <w:t>[</w:t>
      </w:r>
      <w:r>
        <w:rPr>
          <w:b/>
        </w:rPr>
        <w:t>2</w:t>
      </w:r>
      <w:r w:rsidRPr="00534038">
        <w:rPr>
          <w:b/>
        </w:rPr>
        <w:t>]</w:t>
      </w:r>
      <w:r w:rsidRPr="00534038">
        <w:t>.</w:t>
      </w:r>
      <w:r w:rsidRPr="00317017">
        <w:t xml:space="preserve"> </w:t>
      </w:r>
      <w:r w:rsidRPr="00534038">
        <w:t xml:space="preserve">The mean post-operative hospital stay was </w:t>
      </w:r>
      <w:r>
        <w:t xml:space="preserve">approximately </w:t>
      </w:r>
      <w:r w:rsidRPr="00534038">
        <w:t xml:space="preserve">5 days </w:t>
      </w:r>
      <w:r w:rsidRPr="00534038">
        <w:rPr>
          <w:b/>
        </w:rPr>
        <w:t>[</w:t>
      </w:r>
      <w:r>
        <w:rPr>
          <w:b/>
        </w:rPr>
        <w:t>3</w:t>
      </w:r>
      <w:r w:rsidRPr="00534038">
        <w:rPr>
          <w:b/>
        </w:rPr>
        <w:t>]</w:t>
      </w:r>
      <w:r>
        <w:t xml:space="preserve">. </w:t>
      </w:r>
    </w:p>
    <w:p w14:paraId="01A4D265" w14:textId="17CA6773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>
        <w:tab/>
      </w:r>
      <w:r w:rsidRPr="00317017">
        <w:rPr>
          <w:i/>
          <w:iCs/>
          <w:color w:val="3333FF"/>
        </w:rPr>
        <w:t>Video editor: Highlight the row “Complication” showing “None” under “Case 1.”</w:t>
      </w:r>
    </w:p>
    <w:p w14:paraId="3AA0E33D" w14:textId="77777777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>Video editor: Highlight the row “Complication” under “Case 2” showing “Self-limiting hematochezia.”</w:t>
      </w:r>
    </w:p>
    <w:p w14:paraId="61A04E77" w14:textId="7E4CFF12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 xml:space="preserve">Video editor: Highlight the row “Hospital Stay” </w:t>
      </w:r>
    </w:p>
    <w:p w14:paraId="5DEF20F1" w14:textId="23CC1B20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Histopathological examination revealed high-grade dysplasia in both cases </w:t>
      </w:r>
      <w:r w:rsidRPr="00534038">
        <w:rPr>
          <w:b/>
        </w:rPr>
        <w:t>[1]</w:t>
      </w:r>
      <w:r w:rsidRPr="00534038">
        <w:t>.</w:t>
      </w:r>
    </w:p>
    <w:p w14:paraId="39CFA51A" w14:textId="77777777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>Video editor: Highlight the row “Final Histopathological Diagnosis” under both “Case 1” and “Case 2” showing “Serrated dysplasia, high grade.”</w:t>
      </w:r>
    </w:p>
    <w:p w14:paraId="6DFDB155" w14:textId="77777777" w:rsidR="00317017" w:rsidRPr="00534038" w:rsidRDefault="00317017" w:rsidP="00317017"/>
    <w:p w14:paraId="0E18B691" w14:textId="63FF1F72" w:rsidR="003F4197" w:rsidRDefault="003F4197">
      <w:pPr>
        <w:rPr>
          <w:rFonts w:cstheme="minorHAnsi"/>
        </w:rPr>
      </w:pPr>
      <w:r>
        <w:rPr>
          <w:rFonts w:cstheme="minorHAnsi"/>
        </w:rPr>
        <w:br w:type="page"/>
      </w:r>
    </w:p>
    <w:p w14:paraId="4D663600" w14:textId="38C22ED6" w:rsidR="001E0433" w:rsidRDefault="003F4197" w:rsidP="003F4197">
      <w:pPr>
        <w:spacing w:before="120"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Pronunciation Guide:</w:t>
      </w:r>
    </w:p>
    <w:p w14:paraId="60CBC4F1" w14:textId="77777777" w:rsidR="003F4197" w:rsidRDefault="003F4197" w:rsidP="003F4197">
      <w:pPr>
        <w:spacing w:before="120"/>
        <w:outlineLvl w:val="0"/>
        <w:rPr>
          <w:rFonts w:cstheme="minorHAnsi"/>
          <w:b/>
          <w:bCs/>
        </w:rPr>
      </w:pPr>
    </w:p>
    <w:p w14:paraId="7F6EC92C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Endoscopic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0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https://www.merriam-webster.com/dictionary/endoscopic</w:t>
        </w:r>
      </w:hyperlink>
      <w:r w:rsidRPr="003F4197">
        <w:rPr>
          <w:rFonts w:cstheme="minorHAnsi"/>
          <w:b/>
          <w:bCs/>
        </w:rPr>
        <w:br/>
        <w:t>IPA: /ˌɛn.</w:t>
      </w:r>
      <w:proofErr w:type="spellStart"/>
      <w:r w:rsidRPr="003F4197">
        <w:rPr>
          <w:rFonts w:cstheme="minorHAnsi"/>
          <w:b/>
          <w:bCs/>
        </w:rPr>
        <w:t>dəˈskɑ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pɪk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en·duh·skaap·ik</w:t>
      </w:r>
      <w:proofErr w:type="spellEnd"/>
    </w:p>
    <w:p w14:paraId="5828A594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Submucosal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1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https://www.merriam-webster.com/dictionary/submucosal</w:t>
        </w:r>
      </w:hyperlink>
      <w:r w:rsidRPr="003F4197">
        <w:rPr>
          <w:rFonts w:cstheme="minorHAnsi"/>
          <w:b/>
          <w:bCs/>
        </w:rPr>
        <w:br/>
        <w:t>IPA: /ˌ</w:t>
      </w:r>
      <w:proofErr w:type="spellStart"/>
      <w:r w:rsidRPr="003F4197">
        <w:rPr>
          <w:rFonts w:cstheme="minorHAnsi"/>
          <w:b/>
          <w:bCs/>
        </w:rPr>
        <w:t>sʌb.mju</w:t>
      </w:r>
      <w:proofErr w:type="spellEnd"/>
      <w:r w:rsidRPr="003F4197">
        <w:rPr>
          <w:rFonts w:cstheme="minorHAnsi"/>
          <w:b/>
          <w:bCs/>
        </w:rPr>
        <w:t>ːˈ</w:t>
      </w:r>
      <w:proofErr w:type="spellStart"/>
      <w:r w:rsidRPr="003F4197">
        <w:rPr>
          <w:rFonts w:cstheme="minorHAnsi"/>
          <w:b/>
          <w:bCs/>
        </w:rPr>
        <w:t>koʊ.səl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sub·myoo·koh·suhl</w:t>
      </w:r>
      <w:proofErr w:type="spellEnd"/>
    </w:p>
    <w:p w14:paraId="2A64FDB4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Dissection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2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https://www.merriam-webster.com/dictionary/dissection</w:t>
        </w:r>
      </w:hyperlink>
      <w:r w:rsidRPr="003F4197">
        <w:rPr>
          <w:rFonts w:cstheme="minorHAnsi"/>
          <w:b/>
          <w:bCs/>
        </w:rPr>
        <w:br/>
        <w:t>IPA: /</w:t>
      </w:r>
      <w:proofErr w:type="spellStart"/>
      <w:r w:rsidRPr="003F4197">
        <w:rPr>
          <w:rFonts w:cstheme="minorHAnsi"/>
          <w:b/>
          <w:bCs/>
        </w:rPr>
        <w:t>dɪˈsɛk.ʃən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dih·sek·shuhn</w:t>
      </w:r>
      <w:proofErr w:type="spellEnd"/>
    </w:p>
    <w:p w14:paraId="7F659B2F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Rectal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3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https://www.merriam-webster.com/dictionary/rectal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rɛk.təl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rek·tuhl</w:t>
      </w:r>
      <w:proofErr w:type="spellEnd"/>
    </w:p>
    <w:p w14:paraId="77FF4E23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Laterally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4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https://www.merriam-webster.com/dictionary/laterally</w:t>
        </w:r>
      </w:hyperlink>
      <w:r w:rsidRPr="003F4197">
        <w:rPr>
          <w:rFonts w:cstheme="minorHAnsi"/>
          <w:b/>
          <w:bCs/>
        </w:rPr>
        <w:br/>
        <w:t>IPA: /ˈlæt̬.ɚ.ə.li/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lat·uh·ruh·lee</w:t>
      </w:r>
      <w:proofErr w:type="spellEnd"/>
    </w:p>
    <w:p w14:paraId="18657C7E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Tumors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5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https://www.merriam-webster.com/dictionary/tumor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tu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mɚ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too·mer</w:t>
      </w:r>
      <w:proofErr w:type="spellEnd"/>
    </w:p>
    <w:p w14:paraId="0865B748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Gastrointestinal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6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https://www.merriam-webster.com/dictionary/gastrointestinal</w:t>
        </w:r>
      </w:hyperlink>
      <w:r w:rsidRPr="003F4197">
        <w:rPr>
          <w:rFonts w:cstheme="minorHAnsi"/>
          <w:b/>
          <w:bCs/>
        </w:rPr>
        <w:br/>
        <w:t>IPA: /ˌ</w:t>
      </w:r>
      <w:proofErr w:type="spellStart"/>
      <w:r w:rsidRPr="003F4197">
        <w:rPr>
          <w:rFonts w:cstheme="minorHAnsi"/>
          <w:b/>
          <w:bCs/>
        </w:rPr>
        <w:t>ɡæs.troʊ.ɪnˈtɛs.tə.nəl</w:t>
      </w:r>
      <w:proofErr w:type="spellEnd"/>
      <w:r w:rsidRPr="003F4197">
        <w:rPr>
          <w:rFonts w:cstheme="minorHAnsi"/>
          <w:b/>
          <w:bCs/>
        </w:rPr>
        <w:t>/, /ˌ</w:t>
      </w:r>
      <w:proofErr w:type="spellStart"/>
      <w:r w:rsidRPr="003F4197">
        <w:rPr>
          <w:rFonts w:cstheme="minorHAnsi"/>
          <w:b/>
          <w:bCs/>
        </w:rPr>
        <w:t>ɡæs.troʊ.aɪnˈtɛs.tə.nəl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gas·troh·in·tes·tuh·nuhl</w:t>
      </w:r>
      <w:proofErr w:type="spellEnd"/>
      <w:r w:rsidRPr="003F4197">
        <w:rPr>
          <w:rFonts w:cstheme="minorHAnsi"/>
          <w:b/>
          <w:bCs/>
        </w:rPr>
        <w:t xml:space="preserve">; </w:t>
      </w:r>
      <w:proofErr w:type="spellStart"/>
      <w:r w:rsidRPr="003F4197">
        <w:rPr>
          <w:rFonts w:cstheme="minorHAnsi"/>
          <w:b/>
          <w:bCs/>
        </w:rPr>
        <w:t>gas·troh·eye·in·tes·tuh·nuhl</w:t>
      </w:r>
      <w:proofErr w:type="spellEnd"/>
    </w:p>
    <w:p w14:paraId="4134FFE6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Pathophysiology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7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https://www.merriam-webster.com/dictionary/pathophysiology</w:t>
        </w:r>
      </w:hyperlink>
      <w:r w:rsidRPr="003F4197">
        <w:rPr>
          <w:rFonts w:cstheme="minorHAnsi"/>
          <w:b/>
          <w:bCs/>
        </w:rPr>
        <w:br/>
        <w:t>IPA: /ˌpæθ.oʊˌfɪz.</w:t>
      </w:r>
      <w:proofErr w:type="spellStart"/>
      <w:r w:rsidRPr="003F4197">
        <w:rPr>
          <w:rFonts w:cstheme="minorHAnsi"/>
          <w:b/>
          <w:bCs/>
        </w:rPr>
        <w:t>iˈɑ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lə.dʒi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path·oh·fiz·ee·aa·luh·jee</w:t>
      </w:r>
      <w:proofErr w:type="spellEnd"/>
    </w:p>
    <w:p w14:paraId="294A03FB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Anorectal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8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https://www.merriam-webster.com/dictionary/anorectal</w:t>
        </w:r>
      </w:hyperlink>
      <w:r w:rsidRPr="003F4197">
        <w:rPr>
          <w:rFonts w:cstheme="minorHAnsi"/>
          <w:b/>
          <w:bCs/>
        </w:rPr>
        <w:br/>
        <w:t>IPA: /ˌ</w:t>
      </w:r>
      <w:proofErr w:type="spellStart"/>
      <w:r w:rsidRPr="003F4197">
        <w:rPr>
          <w:rFonts w:cstheme="minorHAnsi"/>
          <w:b/>
          <w:bCs/>
        </w:rPr>
        <w:t>eɪ.noʊˈrɛk.təl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ay·noh·rek·tuhl</w:t>
      </w:r>
      <w:proofErr w:type="spellEnd"/>
    </w:p>
    <w:p w14:paraId="17877D77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lastRenderedPageBreak/>
        <w:t>Muscularis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29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https://www.merriam-webster.com/dictionary/muscularis</w:t>
        </w:r>
      </w:hyperlink>
      <w:r w:rsidRPr="003F4197">
        <w:rPr>
          <w:rFonts w:cstheme="minorHAnsi"/>
          <w:b/>
          <w:bCs/>
        </w:rPr>
        <w:br/>
        <w:t>IPA: /ˌ</w:t>
      </w:r>
      <w:proofErr w:type="spellStart"/>
      <w:r w:rsidRPr="003F4197">
        <w:rPr>
          <w:rFonts w:cstheme="minorHAnsi"/>
          <w:b/>
          <w:bCs/>
        </w:rPr>
        <w:t>mʌs.kjəˈler.ɪs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mus·kyuh·lair·is</w:t>
      </w:r>
      <w:proofErr w:type="spellEnd"/>
    </w:p>
    <w:p w14:paraId="43E50A6F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Propria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0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https://www.merriam-webster.com/dictionary/propria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proʊ.pri.ə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proh·pree·uh</w:t>
      </w:r>
      <w:proofErr w:type="spellEnd"/>
    </w:p>
    <w:p w14:paraId="44CE13C0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Histopathology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1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https://www.merriam-webster.com/dictionary/histopathology</w:t>
        </w:r>
      </w:hyperlink>
      <w:r w:rsidRPr="003F4197">
        <w:rPr>
          <w:rFonts w:cstheme="minorHAnsi"/>
          <w:b/>
          <w:bCs/>
        </w:rPr>
        <w:br/>
        <w:t>IPA: /ˌhɪs.toʊ.</w:t>
      </w:r>
      <w:proofErr w:type="spellStart"/>
      <w:r w:rsidRPr="003F4197">
        <w:rPr>
          <w:rFonts w:cstheme="minorHAnsi"/>
          <w:b/>
          <w:bCs/>
        </w:rPr>
        <w:t>pəˈθɑ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lə.dʒi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his·toh·puh·thaa·luh·jee</w:t>
      </w:r>
      <w:proofErr w:type="spellEnd"/>
    </w:p>
    <w:p w14:paraId="30D874E8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Duodenal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2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https://www.merriam-webster.com/dictionary/duodenal</w:t>
        </w:r>
      </w:hyperlink>
      <w:r w:rsidRPr="003F4197">
        <w:rPr>
          <w:rFonts w:cstheme="minorHAnsi"/>
          <w:b/>
          <w:bCs/>
        </w:rPr>
        <w:br/>
        <w:t>IPA: /ˌduː.</w:t>
      </w:r>
      <w:proofErr w:type="spellStart"/>
      <w:r w:rsidRPr="003F4197">
        <w:rPr>
          <w:rFonts w:cstheme="minorHAnsi"/>
          <w:b/>
          <w:bCs/>
        </w:rPr>
        <w:t>əˈdi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nəl</w:t>
      </w:r>
      <w:proofErr w:type="spellEnd"/>
      <w:r w:rsidRPr="003F4197">
        <w:rPr>
          <w:rFonts w:cstheme="minorHAnsi"/>
          <w:b/>
          <w:bCs/>
        </w:rPr>
        <w:t>/, /ˌ</w:t>
      </w:r>
      <w:proofErr w:type="spellStart"/>
      <w:r w:rsidRPr="003F4197">
        <w:rPr>
          <w:rFonts w:cstheme="minorHAnsi"/>
          <w:b/>
          <w:bCs/>
        </w:rPr>
        <w:t>dju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əˈdi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nəl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doo·uh·dee·nuhl</w:t>
      </w:r>
      <w:proofErr w:type="spellEnd"/>
      <w:r w:rsidRPr="003F4197">
        <w:rPr>
          <w:rFonts w:cstheme="minorHAnsi"/>
          <w:b/>
          <w:bCs/>
        </w:rPr>
        <w:t xml:space="preserve">; </w:t>
      </w:r>
      <w:proofErr w:type="spellStart"/>
      <w:r w:rsidRPr="003F4197">
        <w:rPr>
          <w:rFonts w:cstheme="minorHAnsi"/>
          <w:b/>
          <w:bCs/>
        </w:rPr>
        <w:t>dyoo·uh·dee·nuhl</w:t>
      </w:r>
      <w:proofErr w:type="spellEnd"/>
    </w:p>
    <w:p w14:paraId="7B09BF0C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Lesions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3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https://www.merriam-webster.com/dictionary/lesion</w:t>
        </w:r>
      </w:hyperlink>
      <w:r w:rsidRPr="003F4197">
        <w:rPr>
          <w:rFonts w:cstheme="minorHAnsi"/>
          <w:b/>
          <w:bCs/>
        </w:rPr>
        <w:br/>
        <w:t>IPA: /ˈliː.</w:t>
      </w:r>
      <w:proofErr w:type="spellStart"/>
      <w:r w:rsidRPr="003F4197">
        <w:rPr>
          <w:rFonts w:cstheme="minorHAnsi"/>
          <w:b/>
          <w:bCs/>
        </w:rPr>
        <w:t>ʒən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lee·zhuhn</w:t>
      </w:r>
      <w:proofErr w:type="spellEnd"/>
    </w:p>
    <w:p w14:paraId="3FF3163C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Indigo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4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https://www.merriam-webster.com/dictionary/indigo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ɪn.dəˌɡoʊ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in·duh·goh</w:t>
      </w:r>
      <w:proofErr w:type="spellEnd"/>
    </w:p>
    <w:p w14:paraId="6BA8E4C5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Saline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5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https://www.merriam-webster.com/dictionary/saline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seɪ.laɪn</w:t>
      </w:r>
      <w:proofErr w:type="spellEnd"/>
      <w:r w:rsidRPr="003F4197">
        <w:rPr>
          <w:rFonts w:cstheme="minorHAnsi"/>
          <w:b/>
          <w:bCs/>
        </w:rPr>
        <w:t>/, /ˈ</w:t>
      </w:r>
      <w:proofErr w:type="spellStart"/>
      <w:r w:rsidRPr="003F4197">
        <w:rPr>
          <w:rFonts w:cstheme="minorHAnsi"/>
          <w:b/>
          <w:bCs/>
        </w:rPr>
        <w:t>seɪ.liːn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say·line</w:t>
      </w:r>
      <w:proofErr w:type="spellEnd"/>
      <w:r w:rsidRPr="003F4197">
        <w:rPr>
          <w:rFonts w:cstheme="minorHAnsi"/>
          <w:b/>
          <w:bCs/>
        </w:rPr>
        <w:t xml:space="preserve">; </w:t>
      </w:r>
      <w:proofErr w:type="spellStart"/>
      <w:r w:rsidRPr="003F4197">
        <w:rPr>
          <w:rFonts w:cstheme="minorHAnsi"/>
          <w:b/>
          <w:bCs/>
        </w:rPr>
        <w:t>say·leen</w:t>
      </w:r>
      <w:proofErr w:type="spellEnd"/>
    </w:p>
    <w:p w14:paraId="495D45C3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Mucosal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6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https://www.merriam-webster.com/dictionary/mucosal</w:t>
        </w:r>
      </w:hyperlink>
      <w:r w:rsidRPr="003F4197">
        <w:rPr>
          <w:rFonts w:cstheme="minorHAnsi"/>
          <w:b/>
          <w:bCs/>
        </w:rPr>
        <w:br/>
        <w:t>IPA: /</w:t>
      </w:r>
      <w:proofErr w:type="spellStart"/>
      <w:r w:rsidRPr="003F4197">
        <w:rPr>
          <w:rFonts w:cstheme="minorHAnsi"/>
          <w:b/>
          <w:bCs/>
        </w:rPr>
        <w:t>mju</w:t>
      </w:r>
      <w:proofErr w:type="spellEnd"/>
      <w:r w:rsidRPr="003F4197">
        <w:rPr>
          <w:rFonts w:cstheme="minorHAnsi"/>
          <w:b/>
          <w:bCs/>
        </w:rPr>
        <w:t>ːˈ</w:t>
      </w:r>
      <w:proofErr w:type="spellStart"/>
      <w:r w:rsidRPr="003F4197">
        <w:rPr>
          <w:rFonts w:cstheme="minorHAnsi"/>
          <w:b/>
          <w:bCs/>
        </w:rPr>
        <w:t>koʊ.səl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myoo·koh·suhl</w:t>
      </w:r>
      <w:proofErr w:type="spellEnd"/>
    </w:p>
    <w:p w14:paraId="1A4A2EC5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Endoscope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7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https://www.merriam-webster.com/dictionary/endoscope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ɛn.dəˌskoʊp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en·duh·skohp</w:t>
      </w:r>
      <w:proofErr w:type="spellEnd"/>
    </w:p>
    <w:p w14:paraId="2AF108BF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Hemostatic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8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https://www.merriam-webster.com/dictionary/hemostatic</w:t>
        </w:r>
      </w:hyperlink>
      <w:r w:rsidRPr="003F4197">
        <w:rPr>
          <w:rFonts w:cstheme="minorHAnsi"/>
          <w:b/>
          <w:bCs/>
        </w:rPr>
        <w:br/>
      </w:r>
      <w:r w:rsidRPr="003F4197">
        <w:rPr>
          <w:rFonts w:cstheme="minorHAnsi"/>
          <w:b/>
          <w:bCs/>
        </w:rPr>
        <w:lastRenderedPageBreak/>
        <w:t>IPA: /ˌhiː.</w:t>
      </w:r>
      <w:proofErr w:type="spellStart"/>
      <w:r w:rsidRPr="003F4197">
        <w:rPr>
          <w:rFonts w:cstheme="minorHAnsi"/>
          <w:b/>
          <w:bCs/>
        </w:rPr>
        <w:t>məˈstæt</w:t>
      </w:r>
      <w:proofErr w:type="spellEnd"/>
      <w:r w:rsidRPr="003F4197">
        <w:rPr>
          <w:rFonts w:cstheme="minorHAnsi"/>
          <w:b/>
          <w:bCs/>
        </w:rPr>
        <w:t>̬.</w:t>
      </w:r>
      <w:proofErr w:type="spellStart"/>
      <w:r w:rsidRPr="003F4197">
        <w:rPr>
          <w:rFonts w:cstheme="minorHAnsi"/>
          <w:b/>
          <w:bCs/>
        </w:rPr>
        <w:t>ɪk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hee·muh·stat·ik</w:t>
      </w:r>
      <w:proofErr w:type="spellEnd"/>
    </w:p>
    <w:p w14:paraId="7BE93E4E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Hematochezia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39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https://www.merriam-webster.com/dictionary/hematochezia</w:t>
        </w:r>
      </w:hyperlink>
      <w:r w:rsidRPr="003F4197">
        <w:rPr>
          <w:rFonts w:cstheme="minorHAnsi"/>
          <w:b/>
          <w:bCs/>
        </w:rPr>
        <w:br/>
        <w:t>IPA: /ˌhiː.</w:t>
      </w:r>
      <w:proofErr w:type="spellStart"/>
      <w:r w:rsidRPr="003F4197">
        <w:rPr>
          <w:rFonts w:cstheme="minorHAnsi"/>
          <w:b/>
          <w:bCs/>
        </w:rPr>
        <w:t>mæt</w:t>
      </w:r>
      <w:proofErr w:type="spellEnd"/>
      <w:r w:rsidRPr="003F4197">
        <w:rPr>
          <w:rFonts w:cstheme="minorHAnsi"/>
          <w:b/>
          <w:bCs/>
        </w:rPr>
        <w:t>̬.</w:t>
      </w:r>
      <w:proofErr w:type="spellStart"/>
      <w:r w:rsidRPr="003F4197">
        <w:rPr>
          <w:rFonts w:cstheme="minorHAnsi"/>
          <w:b/>
          <w:bCs/>
        </w:rPr>
        <w:t>oʊˈki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zi.ə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hee·mat·oh·kee·zee·uh</w:t>
      </w:r>
      <w:proofErr w:type="spellEnd"/>
    </w:p>
    <w:p w14:paraId="3E083C02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proofErr w:type="spellStart"/>
      <w:r w:rsidRPr="003F4197">
        <w:rPr>
          <w:rFonts w:cstheme="minorHAnsi"/>
          <w:b/>
          <w:bCs/>
        </w:rPr>
        <w:t>Anaemia</w:t>
      </w:r>
      <w:proofErr w:type="spellEnd"/>
      <w:r w:rsidRPr="003F4197">
        <w:rPr>
          <w:rFonts w:cstheme="minorHAnsi"/>
          <w:b/>
          <w:bCs/>
        </w:rPr>
        <w:br/>
        <w:t xml:space="preserve">Pronunciation link: </w:t>
      </w:r>
      <w:hyperlink r:id="rId40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https://www.merriam-webster.com/dictionary/anemia</w:t>
        </w:r>
      </w:hyperlink>
      <w:r w:rsidRPr="003F4197">
        <w:rPr>
          <w:rFonts w:cstheme="minorHAnsi"/>
          <w:b/>
          <w:bCs/>
        </w:rPr>
        <w:br/>
        <w:t>IPA: /</w:t>
      </w:r>
      <w:proofErr w:type="spellStart"/>
      <w:r w:rsidRPr="003F4197">
        <w:rPr>
          <w:rFonts w:cstheme="minorHAnsi"/>
          <w:b/>
          <w:bCs/>
        </w:rPr>
        <w:t>əˈni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mi.ə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uh·nee·mee·uh</w:t>
      </w:r>
      <w:proofErr w:type="spellEnd"/>
    </w:p>
    <w:p w14:paraId="5CF2F45D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Perforation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41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https://www.merriam-webster.com/dictionary/perforation</w:t>
        </w:r>
      </w:hyperlink>
      <w:r w:rsidRPr="003F4197">
        <w:rPr>
          <w:rFonts w:cstheme="minorHAnsi"/>
          <w:b/>
          <w:bCs/>
        </w:rPr>
        <w:br/>
        <w:t>IPA: /ˌ</w:t>
      </w:r>
      <w:proofErr w:type="spellStart"/>
      <w:r w:rsidRPr="003F4197">
        <w:rPr>
          <w:rFonts w:cstheme="minorHAnsi"/>
          <w:b/>
          <w:bCs/>
        </w:rPr>
        <w:t>pɝ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fəˈreɪ.ʃən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per·fuh·ray·shuhn</w:t>
      </w:r>
      <w:proofErr w:type="spellEnd"/>
    </w:p>
    <w:p w14:paraId="6F95733E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Histopathological</w:t>
      </w:r>
      <w:r w:rsidRPr="003F4197">
        <w:rPr>
          <w:rFonts w:cstheme="minorHAnsi"/>
          <w:b/>
          <w:bCs/>
        </w:rPr>
        <w:br/>
        <w:t>Pronunciation link: https://www.merriam-webster.com/dictionary/histopathological</w:t>
      </w:r>
      <w:r w:rsidRPr="003F4197">
        <w:rPr>
          <w:rFonts w:cstheme="minorHAnsi"/>
          <w:b/>
          <w:bCs/>
        </w:rPr>
        <w:br/>
        <w:t>IPA: /ˌhɪs.toʊˌpæθ.</w:t>
      </w:r>
      <w:proofErr w:type="spellStart"/>
      <w:r w:rsidRPr="003F4197">
        <w:rPr>
          <w:rFonts w:cstheme="minorHAnsi"/>
          <w:b/>
          <w:bCs/>
        </w:rPr>
        <w:t>əˈlɑ</w:t>
      </w:r>
      <w:proofErr w:type="spellEnd"/>
      <w:r w:rsidRPr="003F4197">
        <w:rPr>
          <w:rFonts w:cstheme="minorHAnsi"/>
          <w:b/>
          <w:bCs/>
        </w:rPr>
        <w:t>ː.</w:t>
      </w:r>
      <w:proofErr w:type="spellStart"/>
      <w:r w:rsidRPr="003F4197">
        <w:rPr>
          <w:rFonts w:cstheme="minorHAnsi"/>
          <w:b/>
          <w:bCs/>
        </w:rPr>
        <w:t>dʒɪ.kəl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his·toh·path·uh·laa·ji·kuhl</w:t>
      </w:r>
      <w:proofErr w:type="spellEnd"/>
    </w:p>
    <w:p w14:paraId="5372FB19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Dysplasia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42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https://www.merriam-webster.com/dictionary/dysplasia</w:t>
        </w:r>
      </w:hyperlink>
      <w:r w:rsidRPr="003F4197">
        <w:rPr>
          <w:rFonts w:cstheme="minorHAnsi"/>
          <w:b/>
          <w:bCs/>
        </w:rPr>
        <w:br/>
        <w:t>IPA: /</w:t>
      </w:r>
      <w:proofErr w:type="spellStart"/>
      <w:r w:rsidRPr="003F4197">
        <w:rPr>
          <w:rFonts w:cstheme="minorHAnsi"/>
          <w:b/>
          <w:bCs/>
        </w:rPr>
        <w:t>dɪsˈpleɪ.ʒə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dis·play·zhuh</w:t>
      </w:r>
      <w:proofErr w:type="spellEnd"/>
    </w:p>
    <w:p w14:paraId="7D17C55F" w14:textId="77777777" w:rsidR="003F4197" w:rsidRPr="003F4197" w:rsidRDefault="003F4197" w:rsidP="003F4197">
      <w:pPr>
        <w:numPr>
          <w:ilvl w:val="0"/>
          <w:numId w:val="44"/>
        </w:numPr>
        <w:spacing w:before="120"/>
        <w:outlineLvl w:val="0"/>
        <w:rPr>
          <w:rFonts w:cstheme="minorHAnsi"/>
          <w:b/>
          <w:bCs/>
        </w:rPr>
      </w:pPr>
      <w:r w:rsidRPr="003F4197">
        <w:rPr>
          <w:rFonts w:cstheme="minorHAnsi"/>
          <w:b/>
          <w:bCs/>
        </w:rPr>
        <w:t>Serrated</w:t>
      </w:r>
      <w:r w:rsidRPr="003F4197">
        <w:rPr>
          <w:rFonts w:cstheme="minorHAnsi"/>
          <w:b/>
          <w:bCs/>
        </w:rPr>
        <w:br/>
        <w:t xml:space="preserve">Pronunciation link: </w:t>
      </w:r>
      <w:hyperlink r:id="rId43" w:tgtFrame="_new" w:history="1">
        <w:r w:rsidRPr="003F4197">
          <w:rPr>
            <w:rStyle w:val="Hyperlink"/>
            <w:rFonts w:cstheme="minorHAnsi"/>
            <w:b/>
            <w:bCs/>
          </w:rPr>
          <w:t>https://www.merriam-webster.com/dictionary/serrated</w:t>
        </w:r>
      </w:hyperlink>
      <w:r w:rsidRPr="003F4197">
        <w:rPr>
          <w:rFonts w:cstheme="minorHAnsi"/>
          <w:b/>
          <w:bCs/>
        </w:rPr>
        <w:br/>
        <w:t>IPA: /ˈ</w:t>
      </w:r>
      <w:proofErr w:type="spellStart"/>
      <w:r w:rsidRPr="003F4197">
        <w:rPr>
          <w:rFonts w:cstheme="minorHAnsi"/>
          <w:b/>
          <w:bCs/>
        </w:rPr>
        <w:t>sɛr.eɪ.t̬ɪd</w:t>
      </w:r>
      <w:proofErr w:type="spellEnd"/>
      <w:r w:rsidRPr="003F4197">
        <w:rPr>
          <w:rFonts w:cstheme="minorHAnsi"/>
          <w:b/>
          <w:bCs/>
        </w:rPr>
        <w:t>/</w:t>
      </w:r>
      <w:r w:rsidRPr="003F4197">
        <w:rPr>
          <w:rFonts w:cstheme="minorHAnsi"/>
          <w:b/>
          <w:bCs/>
        </w:rPr>
        <w:br/>
        <w:t xml:space="preserve">Phonetic Spelling: </w:t>
      </w:r>
      <w:proofErr w:type="spellStart"/>
      <w:r w:rsidRPr="003F4197">
        <w:rPr>
          <w:rFonts w:cstheme="minorHAnsi"/>
          <w:b/>
          <w:bCs/>
        </w:rPr>
        <w:t>ser·ray·tid</w:t>
      </w:r>
      <w:proofErr w:type="spellEnd"/>
    </w:p>
    <w:p w14:paraId="6E4015FA" w14:textId="77777777" w:rsidR="003F4197" w:rsidRPr="003F4197" w:rsidRDefault="003F4197" w:rsidP="003F4197">
      <w:pPr>
        <w:spacing w:before="120"/>
        <w:outlineLvl w:val="0"/>
        <w:rPr>
          <w:rFonts w:cstheme="minorHAnsi"/>
          <w:b/>
          <w:bCs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BDF82" w14:textId="77777777" w:rsidR="0064063E" w:rsidRDefault="0064063E">
      <w:r>
        <w:separator/>
      </w:r>
    </w:p>
    <w:p w14:paraId="0E7A4B8E" w14:textId="77777777" w:rsidR="0064063E" w:rsidRDefault="0064063E"/>
  </w:endnote>
  <w:endnote w:type="continuationSeparator" w:id="0">
    <w:p w14:paraId="20A82B7C" w14:textId="77777777" w:rsidR="0064063E" w:rsidRDefault="0064063E">
      <w:r>
        <w:continuationSeparator/>
      </w:r>
    </w:p>
    <w:p w14:paraId="6E98EA11" w14:textId="77777777" w:rsidR="0064063E" w:rsidRDefault="00640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CA01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708B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218F3" w14:textId="77777777" w:rsidR="0064063E" w:rsidRDefault="0064063E">
      <w:r>
        <w:separator/>
      </w:r>
    </w:p>
    <w:p w14:paraId="5043EEC7" w14:textId="77777777" w:rsidR="0064063E" w:rsidRDefault="0064063E"/>
  </w:footnote>
  <w:footnote w:type="continuationSeparator" w:id="0">
    <w:p w14:paraId="0FC405E5" w14:textId="77777777" w:rsidR="0064063E" w:rsidRDefault="0064063E">
      <w:r>
        <w:continuationSeparator/>
      </w:r>
    </w:p>
    <w:p w14:paraId="6E22D417" w14:textId="77777777" w:rsidR="0064063E" w:rsidRDefault="006406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E63BDE"/>
    <w:multiLevelType w:val="multilevel"/>
    <w:tmpl w:val="FC5A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30000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D0D0D" w:themeColor="text1" w:themeTint="F2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05828679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2FF3"/>
    <w:rsid w:val="001331E3"/>
    <w:rsid w:val="00140ED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4A79"/>
    <w:rsid w:val="001A7997"/>
    <w:rsid w:val="001B1537"/>
    <w:rsid w:val="001B3024"/>
    <w:rsid w:val="001B38A7"/>
    <w:rsid w:val="001B5C46"/>
    <w:rsid w:val="001C076F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CD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017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242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197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40A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037D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063E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A9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6D5"/>
    <w:rsid w:val="00824A7C"/>
    <w:rsid w:val="00832FA5"/>
    <w:rsid w:val="0083566C"/>
    <w:rsid w:val="00836659"/>
    <w:rsid w:val="008373A7"/>
    <w:rsid w:val="008459FC"/>
    <w:rsid w:val="00851B3E"/>
    <w:rsid w:val="00851C4B"/>
    <w:rsid w:val="0085201F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8BA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B65BA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4B34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53D8F"/>
    <w:rsid w:val="00C602B2"/>
    <w:rsid w:val="00C70C90"/>
    <w:rsid w:val="00C729CB"/>
    <w:rsid w:val="00C7374B"/>
    <w:rsid w:val="00C8109F"/>
    <w:rsid w:val="00C81A15"/>
    <w:rsid w:val="00C8225C"/>
    <w:rsid w:val="00C82679"/>
    <w:rsid w:val="00C836F3"/>
    <w:rsid w:val="00C848D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0D42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898"/>
    <w:rsid w:val="00DE66F3"/>
    <w:rsid w:val="00DF0865"/>
    <w:rsid w:val="00DF307B"/>
    <w:rsid w:val="00DF3A1B"/>
    <w:rsid w:val="00E00B69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7BB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170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170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170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170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170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170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aragraph">
    <w:name w:val="Paragraph"/>
    <w:basedOn w:val="Normal"/>
    <w:rsid w:val="00317017"/>
    <w:pPr>
      <w:spacing w:before="120"/>
      <w:ind w:firstLine="720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9036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18" w:space="12" w:color="auto"/>
            <w:bottom w:val="none" w:sz="0" w:space="0" w:color="auto"/>
            <w:right w:val="none" w:sz="0" w:space="12" w:color="auto"/>
          </w:divBdr>
          <w:divsChild>
            <w:div w:id="1892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49903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18" w:space="12" w:color="auto"/>
            <w:bottom w:val="none" w:sz="0" w:space="0" w:color="auto"/>
            <w:right w:val="none" w:sz="0" w:space="12" w:color="auto"/>
          </w:divBdr>
          <w:divsChild>
            <w:div w:id="58033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673729915@qq.com" TargetMode="External"/><Relationship Id="rId18" Type="http://schemas.openxmlformats.org/officeDocument/2006/relationships/hyperlink" Target="mailto:thuangw@jnu.edu.cn" TargetMode="External"/><Relationship Id="rId26" Type="http://schemas.openxmlformats.org/officeDocument/2006/relationships/hyperlink" Target="https://www.merriam-webster.com/dictionary/gastrointestinal" TargetMode="External"/><Relationship Id="rId39" Type="http://schemas.openxmlformats.org/officeDocument/2006/relationships/hyperlink" Target="https://www.merriam-webster.com/dictionary/hematochezia" TargetMode="External"/><Relationship Id="rId21" Type="http://schemas.openxmlformats.org/officeDocument/2006/relationships/hyperlink" Target="https://www.merriam-webster.com/dictionary/submucosal" TargetMode="External"/><Relationship Id="rId34" Type="http://schemas.openxmlformats.org/officeDocument/2006/relationships/hyperlink" Target="https://www.merriam-webster.com/dictionary/indigo" TargetMode="External"/><Relationship Id="rId42" Type="http://schemas.openxmlformats.org/officeDocument/2006/relationships/hyperlink" Target="https://www.merriam-webster.com/dictionary/dysplasia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146003" TargetMode="External"/><Relationship Id="rId2" Type="http://schemas.openxmlformats.org/officeDocument/2006/relationships/styles" Target="styles.xml"/><Relationship Id="rId16" Type="http://schemas.openxmlformats.org/officeDocument/2006/relationships/hyperlink" Target="mailto:jjliang@jnu.edu.cn" TargetMode="External"/><Relationship Id="rId29" Type="http://schemas.openxmlformats.org/officeDocument/2006/relationships/hyperlink" Target="https://www.merriam-webster.com/dictionary/muscular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yli1@jnu.edu.cn" TargetMode="External"/><Relationship Id="rId24" Type="http://schemas.openxmlformats.org/officeDocument/2006/relationships/hyperlink" Target="https://www.merriam-webster.com/dictionary/laterally" TargetMode="External"/><Relationship Id="rId32" Type="http://schemas.openxmlformats.org/officeDocument/2006/relationships/hyperlink" Target="https://www.merriam-webster.com/dictionary/duodenal" TargetMode="External"/><Relationship Id="rId37" Type="http://schemas.openxmlformats.org/officeDocument/2006/relationships/hyperlink" Target="https://www.merriam-webster.com/dictionary/endoscope" TargetMode="External"/><Relationship Id="rId40" Type="http://schemas.openxmlformats.org/officeDocument/2006/relationships/hyperlink" Target="https://www.merriam-webster.com/dictionary/anemia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Jzy050601@outlook.com" TargetMode="External"/><Relationship Id="rId23" Type="http://schemas.openxmlformats.org/officeDocument/2006/relationships/hyperlink" Target="https://www.merriam-webster.com/dictionary/rectal" TargetMode="External"/><Relationship Id="rId28" Type="http://schemas.openxmlformats.org/officeDocument/2006/relationships/hyperlink" Target="https://www.merriam-webster.com/dictionary/anorectal" TargetMode="External"/><Relationship Id="rId36" Type="http://schemas.openxmlformats.org/officeDocument/2006/relationships/hyperlink" Target="https://www.merriam-webster.com/dictionary/mucosal" TargetMode="External"/><Relationship Id="rId10" Type="http://schemas.openxmlformats.org/officeDocument/2006/relationships/hyperlink" Target="mailto:thuangw@jnu.edu.cn" TargetMode="External"/><Relationship Id="rId19" Type="http://schemas.openxmlformats.org/officeDocument/2006/relationships/hyperlink" Target="mailto:yuan.yue@myjove.com" TargetMode="External"/><Relationship Id="rId31" Type="http://schemas.openxmlformats.org/officeDocument/2006/relationships/hyperlink" Target="https://www.merriam-webster.com/dictionary/histopathology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3020372695@qq.com" TargetMode="External"/><Relationship Id="rId14" Type="http://schemas.openxmlformats.org/officeDocument/2006/relationships/hyperlink" Target="mailto:sunpengqing2024@163.com" TargetMode="External"/><Relationship Id="rId22" Type="http://schemas.openxmlformats.org/officeDocument/2006/relationships/hyperlink" Target="https://www.merriam-webster.com/dictionary/dissection" TargetMode="External"/><Relationship Id="rId27" Type="http://schemas.openxmlformats.org/officeDocument/2006/relationships/hyperlink" Target="https://www.merriam-webster.com/dictionary/pathophysiology" TargetMode="External"/><Relationship Id="rId30" Type="http://schemas.openxmlformats.org/officeDocument/2006/relationships/hyperlink" Target="https://www.merriam-webster.com/dictionary/propria" TargetMode="External"/><Relationship Id="rId35" Type="http://schemas.openxmlformats.org/officeDocument/2006/relationships/hyperlink" Target="https://www.merriam-webster.com/dictionary/saline" TargetMode="External"/><Relationship Id="rId43" Type="http://schemas.openxmlformats.org/officeDocument/2006/relationships/hyperlink" Target="https://www.merriam-webster.com/dictionary/serrated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jjliang@jn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lichong1224@163.com" TargetMode="External"/><Relationship Id="rId17" Type="http://schemas.openxmlformats.org/officeDocument/2006/relationships/hyperlink" Target="mailto:3020372695@qq.com" TargetMode="External"/><Relationship Id="rId25" Type="http://schemas.openxmlformats.org/officeDocument/2006/relationships/hyperlink" Target="https://www.merriam-webster.com/dictionary/tumor" TargetMode="External"/><Relationship Id="rId33" Type="http://schemas.openxmlformats.org/officeDocument/2006/relationships/hyperlink" Target="https://www.merriam-webster.com/dictionary/lesion" TargetMode="External"/><Relationship Id="rId38" Type="http://schemas.openxmlformats.org/officeDocument/2006/relationships/hyperlink" Target="https://www.merriam-webster.com/dictionary/hemostatic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endoscopic" TargetMode="External"/><Relationship Id="rId41" Type="http://schemas.openxmlformats.org/officeDocument/2006/relationships/hyperlink" Target="https://www.merriam-webster.com/dictionary/perfor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60</cp:revision>
  <dcterms:created xsi:type="dcterms:W3CDTF">2023-06-29T06:34:00Z</dcterms:created>
  <dcterms:modified xsi:type="dcterms:W3CDTF">2026-02-27T06:09:00Z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