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  <w:lang w:eastAsia="zh-CN"/>
        </w:rPr>
      </w:pPr>
    </w:p>
    <w:p w14:paraId="2D8055D2" w14:textId="45D7FEB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84F02">
        <w:rPr>
          <w:rFonts w:eastAsia="Times New Roman" w:cstheme="minorHAnsi"/>
          <w:b/>
        </w:rPr>
        <w:t>69322</w:t>
      </w:r>
    </w:p>
    <w:p w14:paraId="2F6924E5" w14:textId="5B90F02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84F02">
        <w:rPr>
          <w:rFonts w:eastAsia="Times New Roman" w:cstheme="minorHAnsi"/>
          <w:b/>
        </w:rPr>
        <w:t>Sulakshana Karkala</w:t>
      </w:r>
    </w:p>
    <w:p w14:paraId="6FB9233B" w14:textId="0F9AE98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84F02" w:rsidRPr="00361968">
          <w:rPr>
            <w:rStyle w:val="Hyperlink"/>
            <w:rFonts w:eastAsia="Times New Roman" w:cstheme="minorHAnsi"/>
            <w:b/>
          </w:rPr>
          <w:t>https://review.jove.com/account/</w:t>
        </w:r>
        <w:r w:rsidR="00901D9F">
          <w:rPr>
            <w:rStyle w:val="Hyperlink"/>
            <w:rFonts w:eastAsia="Times New Roman" w:cstheme="minorHAnsi"/>
            <w:b/>
          </w:rPr>
          <w:t>LAB MEDIA</w:t>
        </w:r>
        <w:r w:rsidR="00384F02" w:rsidRPr="00361968">
          <w:rPr>
            <w:rStyle w:val="Hyperlink"/>
            <w:rFonts w:eastAsia="Times New Roman" w:cstheme="minorHAnsi"/>
            <w:b/>
          </w:rPr>
          <w:t>-uploader?src=21143258</w:t>
        </w:r>
      </w:hyperlink>
    </w:p>
    <w:p w14:paraId="74CBDDC3" w14:textId="77777777" w:rsidR="00384F02" w:rsidRPr="00B07A3B" w:rsidRDefault="00384F02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A35E61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84F02" w:rsidRPr="00384F02">
        <w:rPr>
          <w:rStyle w:val="ArticleTitle"/>
          <w:rFonts w:cstheme="minorHAnsi"/>
        </w:rPr>
        <w:t>Laparoscopic Radical Gastrectomy for Remnant Gastric Cancer</w:t>
      </w: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FDFEFD9" w14:textId="5E912DFE" w:rsidR="00384F02" w:rsidRPr="00384F02" w:rsidRDefault="00384F02" w:rsidP="00384F02">
      <w:pPr>
        <w:outlineLvl w:val="0"/>
        <w:rPr>
          <w:rFonts w:eastAsia="Times New Roman" w:cstheme="minorHAnsi"/>
          <w:b/>
          <w:sz w:val="28"/>
          <w:szCs w:val="28"/>
        </w:rPr>
      </w:pPr>
      <w:r w:rsidRPr="00384F02">
        <w:rPr>
          <w:rFonts w:eastAsia="Times New Roman" w:cstheme="minorHAnsi"/>
          <w:b/>
          <w:sz w:val="28"/>
          <w:szCs w:val="28"/>
        </w:rPr>
        <w:t>Wenchao Zhang</w:t>
      </w:r>
      <w:r w:rsidRPr="00384F02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384F02">
        <w:rPr>
          <w:rFonts w:eastAsia="Times New Roman" w:cstheme="minorHAnsi"/>
          <w:b/>
          <w:sz w:val="28"/>
          <w:szCs w:val="28"/>
        </w:rPr>
        <w:t>, Jinying Li</w:t>
      </w:r>
      <w:r w:rsidRPr="00384F02"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384F02">
        <w:rPr>
          <w:rFonts w:eastAsia="Times New Roman" w:cstheme="minorHAnsi"/>
          <w:b/>
          <w:sz w:val="28"/>
          <w:szCs w:val="28"/>
        </w:rPr>
        <w:t>, Yating Zhao</w:t>
      </w:r>
      <w:r w:rsidRPr="00384F02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384F02">
        <w:rPr>
          <w:rFonts w:eastAsia="Times New Roman" w:cstheme="minorHAnsi"/>
          <w:b/>
          <w:sz w:val="28"/>
          <w:szCs w:val="28"/>
        </w:rPr>
        <w:t>, Leyang Xiang</w:t>
      </w:r>
      <w:r w:rsidRPr="00384F0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4F02">
        <w:rPr>
          <w:rFonts w:eastAsia="Times New Roman" w:cstheme="minorHAnsi"/>
          <w:b/>
          <w:sz w:val="28"/>
          <w:szCs w:val="28"/>
        </w:rPr>
        <w:t>, Zilin Wang</w:t>
      </w:r>
      <w:r w:rsidRPr="00384F0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4F02">
        <w:rPr>
          <w:rFonts w:eastAsia="Times New Roman" w:cstheme="minorHAnsi"/>
          <w:b/>
          <w:sz w:val="28"/>
          <w:szCs w:val="28"/>
        </w:rPr>
        <w:t>, Zhen Li</w:t>
      </w:r>
      <w:r w:rsidRPr="00384F02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84F02">
        <w:rPr>
          <w:rFonts w:eastAsia="Times New Roman" w:cstheme="minorHAnsi"/>
          <w:b/>
          <w:sz w:val="28"/>
          <w:szCs w:val="28"/>
        </w:rPr>
        <w:t>, Mingrong Cao</w:t>
      </w:r>
      <w:r w:rsidRPr="00384F0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4F02">
        <w:rPr>
          <w:rFonts w:eastAsia="Times New Roman" w:cstheme="minorHAnsi"/>
          <w:b/>
          <w:sz w:val="28"/>
          <w:szCs w:val="28"/>
        </w:rPr>
        <w:t>, Kangshou Liu</w:t>
      </w:r>
      <w:r w:rsidRPr="00384F0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4F02">
        <w:rPr>
          <w:rFonts w:eastAsia="Times New Roman" w:cstheme="minorHAnsi"/>
          <w:b/>
          <w:sz w:val="28"/>
          <w:szCs w:val="28"/>
        </w:rPr>
        <w:t>, Youzhu Hu</w:t>
      </w:r>
      <w:r w:rsidRPr="00384F02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384F02">
        <w:rPr>
          <w:rFonts w:eastAsia="Times New Roman" w:cstheme="minorHAnsi"/>
          <w:b/>
          <w:sz w:val="28"/>
          <w:szCs w:val="28"/>
        </w:rPr>
        <w:t>, Junjie Liang</w:t>
      </w:r>
      <w:r w:rsidRPr="00384F02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1D011B1F" w14:textId="77777777" w:rsidR="00384F02" w:rsidRPr="00384F02" w:rsidRDefault="00384F02" w:rsidP="00384F0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E7A2C15" w14:textId="26CC9BC1" w:rsidR="00384F02" w:rsidRPr="00384F02" w:rsidRDefault="00384F02" w:rsidP="00384F02">
      <w:pPr>
        <w:outlineLvl w:val="0"/>
        <w:rPr>
          <w:rFonts w:eastAsia="Times New Roman" w:cstheme="minorHAnsi"/>
          <w:b/>
          <w:sz w:val="28"/>
          <w:szCs w:val="28"/>
        </w:rPr>
      </w:pPr>
      <w:r w:rsidRPr="00384F0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4F02">
        <w:rPr>
          <w:rFonts w:eastAsia="Times New Roman" w:cstheme="minorHAnsi"/>
          <w:b/>
          <w:sz w:val="28"/>
          <w:szCs w:val="28"/>
        </w:rPr>
        <w:t>Department of Hepatobiliary Surgery, The First Affiliated Hospital, Jinan University</w:t>
      </w:r>
    </w:p>
    <w:p w14:paraId="3FFA07D5" w14:textId="12800EA9" w:rsidR="00384F02" w:rsidRPr="00384F02" w:rsidRDefault="00384F02" w:rsidP="00384F02">
      <w:pPr>
        <w:outlineLvl w:val="0"/>
        <w:rPr>
          <w:rFonts w:eastAsia="Times New Roman" w:cstheme="minorHAnsi"/>
          <w:b/>
          <w:sz w:val="28"/>
          <w:szCs w:val="28"/>
        </w:rPr>
      </w:pPr>
      <w:r w:rsidRPr="00384F02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84F02">
        <w:rPr>
          <w:rFonts w:eastAsia="Times New Roman" w:cstheme="minorHAnsi"/>
          <w:b/>
          <w:sz w:val="28"/>
          <w:szCs w:val="28"/>
        </w:rPr>
        <w:t>Department of Digestive Endoscopy, Department of Gastroenterology, The First Affiliated Hospital, Jinan University</w:t>
      </w:r>
    </w:p>
    <w:p w14:paraId="760B46ED" w14:textId="22CE65A3" w:rsidR="00384F02" w:rsidRPr="00384F02" w:rsidRDefault="00384F02" w:rsidP="00384F02">
      <w:pPr>
        <w:outlineLvl w:val="0"/>
        <w:rPr>
          <w:rFonts w:eastAsia="Times New Roman" w:cstheme="minorHAnsi"/>
          <w:b/>
          <w:sz w:val="28"/>
          <w:szCs w:val="28"/>
        </w:rPr>
      </w:pPr>
      <w:r w:rsidRPr="00384F02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84F02">
        <w:rPr>
          <w:rFonts w:eastAsia="Times New Roman" w:cstheme="minorHAnsi"/>
          <w:b/>
          <w:sz w:val="28"/>
          <w:szCs w:val="28"/>
        </w:rPr>
        <w:t>Department of General Surgery, The Affiliated Shunde Hospital, Jinan University</w:t>
      </w:r>
      <w:r>
        <w:rPr>
          <w:rFonts w:eastAsia="Times New Roman" w:cstheme="minorHAnsi"/>
          <w:b/>
          <w:sz w:val="28"/>
          <w:szCs w:val="28"/>
        </w:rPr>
        <w:t xml:space="preserve"> </w:t>
      </w:r>
      <w:r>
        <w:rPr>
          <w:rFonts w:eastAsia="Times New Roman" w:cstheme="minorHAnsi"/>
          <w:b/>
          <w:sz w:val="28"/>
          <w:szCs w:val="28"/>
        </w:rPr>
        <w:br/>
      </w:r>
    </w:p>
    <w:p w14:paraId="33CD999C" w14:textId="54A64301" w:rsidR="00D6314B" w:rsidRDefault="00384F02" w:rsidP="00EC3C46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*</w:t>
      </w:r>
      <w:r w:rsidRPr="00384F02">
        <w:rPr>
          <w:rFonts w:eastAsia="Times New Roman" w:cstheme="minorHAnsi"/>
          <w:b/>
          <w:sz w:val="28"/>
          <w:szCs w:val="28"/>
        </w:rPr>
        <w:t>These authors contributed equally to this work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D9F7378" w14:textId="2DE36C1A" w:rsidR="00384F02" w:rsidRPr="00FF5C1D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  <w:lang w:eastAsia="zh-CN"/>
        </w:rPr>
      </w:pPr>
      <w:bookmarkStart w:id="0" w:name="_Hlk25233958"/>
      <w:r w:rsidRPr="00FF5C1D">
        <w:rPr>
          <w:rFonts w:eastAsia="DengXian"/>
        </w:rPr>
        <w:t xml:space="preserve">Kangshou Liu                  </w:t>
      </w:r>
      <w:r w:rsidRPr="00FF5C1D">
        <w:rPr>
          <w:rFonts w:eastAsia="DengXian"/>
          <w:lang w:eastAsia="zh-CN"/>
        </w:rPr>
        <w:t>(</w:t>
      </w:r>
      <w:hyperlink r:id="rId8" w:history="1">
        <w:r w:rsidRPr="00FF5C1D">
          <w:rPr>
            <w:rStyle w:val="Hyperlink"/>
            <w:rFonts w:eastAsia="DengXian"/>
            <w:lang w:eastAsia="zh-CN"/>
          </w:rPr>
          <w:t>lks1004@jnu.edu.cn</w:t>
        </w:r>
      </w:hyperlink>
      <w:r w:rsidRPr="00FF5C1D">
        <w:rPr>
          <w:rFonts w:eastAsia="DengXian"/>
          <w:lang w:eastAsia="zh-CN"/>
        </w:rPr>
        <w:t>)</w:t>
      </w:r>
    </w:p>
    <w:p w14:paraId="1EC30087" w14:textId="77777777" w:rsidR="00384F02" w:rsidRPr="00FF5C1D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</w:rPr>
      </w:pPr>
      <w:r w:rsidRPr="00FF5C1D">
        <w:rPr>
          <w:rFonts w:eastAsia="DengXian"/>
        </w:rPr>
        <w:t>Youzhu Hu</w:t>
      </w:r>
      <w:r w:rsidRPr="00FF5C1D">
        <w:rPr>
          <w:rFonts w:eastAsia="DengXian"/>
        </w:rPr>
        <w:tab/>
      </w:r>
      <w:r w:rsidRPr="00FF5C1D">
        <w:rPr>
          <w:rFonts w:eastAsia="DengXian"/>
        </w:rPr>
        <w:tab/>
        <w:t xml:space="preserve">   (</w:t>
      </w:r>
      <w:hyperlink r:id="rId9" w:history="1">
        <w:r w:rsidRPr="00FF5C1D">
          <w:rPr>
            <w:rStyle w:val="Hyperlink"/>
            <w:rFonts w:eastAsia="DengXian"/>
          </w:rPr>
          <w:t>drhyz@hotmail.com</w:t>
        </w:r>
      </w:hyperlink>
      <w:r w:rsidRPr="00FF5C1D">
        <w:rPr>
          <w:rFonts w:eastAsia="DengXian"/>
        </w:rPr>
        <w:t>)</w:t>
      </w:r>
    </w:p>
    <w:p w14:paraId="1B4B2D7A" w14:textId="5CE2BA15" w:rsidR="004E0C5A" w:rsidRPr="00384F02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  <w:lang w:eastAsia="zh-CN"/>
        </w:rPr>
      </w:pPr>
      <w:r w:rsidRPr="00FF5C1D">
        <w:rPr>
          <w:rFonts w:eastAsia="DengXian"/>
        </w:rPr>
        <w:t>J</w:t>
      </w:r>
      <w:r w:rsidRPr="00FF5C1D">
        <w:rPr>
          <w:rFonts w:eastAsia="DengXian"/>
          <w:lang w:eastAsia="zh-CN"/>
        </w:rPr>
        <w:t>unjie</w:t>
      </w:r>
      <w:r w:rsidRPr="00FF5C1D">
        <w:rPr>
          <w:rFonts w:eastAsia="DengXian"/>
        </w:rPr>
        <w:t xml:space="preserve"> Liang </w:t>
      </w:r>
      <w:r w:rsidRPr="00FF5C1D">
        <w:rPr>
          <w:rFonts w:eastAsia="DengXian"/>
        </w:rPr>
        <w:tab/>
      </w:r>
      <w:r w:rsidRPr="00FF5C1D">
        <w:rPr>
          <w:rFonts w:eastAsia="DengXian"/>
        </w:rPr>
        <w:tab/>
        <w:t xml:space="preserve">   </w:t>
      </w:r>
      <w:r w:rsidRPr="00FF5C1D">
        <w:rPr>
          <w:rFonts w:eastAsia="DengXian"/>
          <w:lang w:eastAsia="zh-CN"/>
        </w:rPr>
        <w:t>(</w:t>
      </w:r>
      <w:hyperlink r:id="rId10" w:history="1">
        <w:r w:rsidRPr="00FF5C1D">
          <w:rPr>
            <w:rStyle w:val="Hyperlink"/>
            <w:rFonts w:eastAsia="DengXian"/>
            <w:lang w:eastAsia="zh-CN"/>
          </w:rPr>
          <w:t>jjliang@jnu.edu.cn</w:t>
        </w:r>
      </w:hyperlink>
      <w:r w:rsidRPr="00FF5C1D">
        <w:rPr>
          <w:rFonts w:eastAsia="DengXian"/>
          <w:lang w:eastAsia="zh-CN"/>
        </w:rPr>
        <w:t>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79077949" w14:textId="77777777" w:rsidR="00384F02" w:rsidRPr="00FF5C1D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</w:rPr>
      </w:pPr>
      <w:r w:rsidRPr="00FF5C1D">
        <w:rPr>
          <w:rFonts w:eastAsia="DengXian"/>
        </w:rPr>
        <w:t>W</w:t>
      </w:r>
      <w:r w:rsidRPr="00FF5C1D">
        <w:rPr>
          <w:rFonts w:eastAsia="DengXian"/>
          <w:lang w:eastAsia="zh-CN"/>
        </w:rPr>
        <w:t>en</w:t>
      </w:r>
      <w:r w:rsidRPr="00FF5C1D">
        <w:rPr>
          <w:rFonts w:eastAsia="DengXian"/>
        </w:rPr>
        <w:t>chao Zhang            (</w:t>
      </w:r>
      <w:hyperlink r:id="rId11" w:history="1">
        <w:r w:rsidRPr="00FF5C1D">
          <w:rPr>
            <w:rStyle w:val="Hyperlink"/>
            <w:rFonts w:eastAsia="DengXian"/>
          </w:rPr>
          <w:t>chao231007@stu.jnu.edu.cn</w:t>
        </w:r>
      </w:hyperlink>
      <w:r w:rsidRPr="00FF5C1D">
        <w:rPr>
          <w:rFonts w:eastAsia="DengXian"/>
        </w:rPr>
        <w:t>)</w:t>
      </w:r>
    </w:p>
    <w:p w14:paraId="2EC4D95C" w14:textId="0B533E56" w:rsidR="00384F02" w:rsidRPr="00FF5C1D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  <w:lang w:eastAsia="zh-CN"/>
        </w:rPr>
      </w:pPr>
      <w:r w:rsidRPr="00FF5C1D">
        <w:rPr>
          <w:rFonts w:eastAsia="DengXian"/>
        </w:rPr>
        <w:t>Jinying L</w:t>
      </w:r>
      <w:r w:rsidRPr="00FF5C1D">
        <w:rPr>
          <w:rFonts w:eastAsia="DengXian"/>
          <w:lang w:eastAsia="zh-CN"/>
        </w:rPr>
        <w:t>i</w:t>
      </w:r>
      <w:r w:rsidRPr="00FF5C1D">
        <w:rPr>
          <w:rFonts w:eastAsia="DengXian"/>
        </w:rPr>
        <w:t xml:space="preserve">  </w:t>
      </w:r>
      <w:r w:rsidRPr="00FF5C1D">
        <w:rPr>
          <w:rFonts w:eastAsia="DengXian"/>
        </w:rPr>
        <w:tab/>
        <w:t xml:space="preserve">               </w:t>
      </w:r>
      <w:r w:rsidRPr="00FF5C1D">
        <w:rPr>
          <w:rFonts w:eastAsia="DengXian"/>
          <w:lang w:eastAsia="zh-CN"/>
        </w:rPr>
        <w:t>(</w:t>
      </w:r>
      <w:hyperlink r:id="rId12" w:history="1">
        <w:r w:rsidR="00142893" w:rsidRPr="00E56BDF">
          <w:rPr>
            <w:rStyle w:val="Hyperlink"/>
            <w:rFonts w:eastAsia="DengXian"/>
            <w:lang w:eastAsia="zh-CN"/>
          </w:rPr>
          <w:t>jyli1@jnu.edu.cn</w:t>
        </w:r>
      </w:hyperlink>
      <w:r w:rsidRPr="00FF5C1D">
        <w:rPr>
          <w:rFonts w:eastAsia="DengXian"/>
          <w:lang w:eastAsia="zh-CN"/>
        </w:rPr>
        <w:t>)</w:t>
      </w:r>
    </w:p>
    <w:p w14:paraId="50D3715E" w14:textId="77777777" w:rsidR="00384F02" w:rsidRPr="00FF5C1D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  <w:lang w:eastAsia="zh-CN"/>
        </w:rPr>
      </w:pPr>
      <w:r w:rsidRPr="00FF5C1D">
        <w:rPr>
          <w:rFonts w:eastAsia="DengXian"/>
          <w:lang w:eastAsia="zh-CN"/>
        </w:rPr>
        <w:t>Yating Zhao                    (</w:t>
      </w:r>
      <w:hyperlink r:id="rId13" w:history="1">
        <w:r w:rsidRPr="00FF5C1D">
          <w:rPr>
            <w:rStyle w:val="Hyperlink"/>
            <w:rFonts w:eastAsia="DengXian"/>
            <w:lang w:eastAsia="zh-CN"/>
          </w:rPr>
          <w:t>yating@stu2024.jnu.edu.cn</w:t>
        </w:r>
      </w:hyperlink>
      <w:r w:rsidRPr="00FF5C1D">
        <w:rPr>
          <w:rFonts w:eastAsia="DengXian"/>
          <w:lang w:eastAsia="zh-CN"/>
        </w:rPr>
        <w:t>)</w:t>
      </w:r>
    </w:p>
    <w:p w14:paraId="5AB0FFE9" w14:textId="77777777" w:rsidR="00384F02" w:rsidRPr="00FF5C1D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  <w:lang w:eastAsia="zh-CN"/>
        </w:rPr>
      </w:pPr>
      <w:r w:rsidRPr="00FF5C1D">
        <w:rPr>
          <w:rFonts w:eastAsia="DengXian"/>
        </w:rPr>
        <w:t xml:space="preserve">Leyang Xiang </w:t>
      </w:r>
      <w:r w:rsidRPr="00FF5C1D">
        <w:rPr>
          <w:rFonts w:eastAsia="DengXian"/>
        </w:rPr>
        <w:tab/>
      </w:r>
      <w:r w:rsidRPr="00FF5C1D">
        <w:rPr>
          <w:rFonts w:eastAsia="DengXian"/>
        </w:rPr>
        <w:tab/>
        <w:t xml:space="preserve"> </w:t>
      </w:r>
      <w:r w:rsidRPr="00FF5C1D">
        <w:rPr>
          <w:rFonts w:eastAsia="DengXian"/>
          <w:lang w:eastAsia="zh-CN"/>
        </w:rPr>
        <w:t>(</w:t>
      </w:r>
      <w:hyperlink r:id="rId14" w:history="1">
        <w:r w:rsidRPr="00FF5C1D">
          <w:rPr>
            <w:rStyle w:val="Hyperlink"/>
            <w:rFonts w:eastAsia="DengXian"/>
            <w:lang w:eastAsia="zh-CN"/>
          </w:rPr>
          <w:t>jnu_xly@hotmail.com</w:t>
        </w:r>
      </w:hyperlink>
      <w:r w:rsidRPr="00FF5C1D">
        <w:rPr>
          <w:rFonts w:eastAsia="DengXian"/>
          <w:lang w:eastAsia="zh-CN"/>
        </w:rPr>
        <w:t>)</w:t>
      </w:r>
    </w:p>
    <w:p w14:paraId="5356628A" w14:textId="77777777" w:rsidR="00384F02" w:rsidRPr="00FF5C1D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  <w:lang w:eastAsia="zh-CN"/>
        </w:rPr>
      </w:pPr>
      <w:r w:rsidRPr="00FF5C1D">
        <w:rPr>
          <w:rFonts w:eastAsia="DengXian"/>
        </w:rPr>
        <w:t>Z</w:t>
      </w:r>
      <w:r w:rsidRPr="00FF5C1D">
        <w:rPr>
          <w:rFonts w:eastAsia="DengXian"/>
          <w:lang w:eastAsia="zh-CN"/>
        </w:rPr>
        <w:t>i</w:t>
      </w:r>
      <w:r w:rsidRPr="00FF5C1D">
        <w:rPr>
          <w:rFonts w:eastAsia="DengXian"/>
        </w:rPr>
        <w:t xml:space="preserve">lin Wang                      </w:t>
      </w:r>
      <w:r w:rsidRPr="00FF5C1D">
        <w:rPr>
          <w:rFonts w:eastAsia="DengXian"/>
          <w:lang w:eastAsia="zh-CN"/>
        </w:rPr>
        <w:t>(</w:t>
      </w:r>
      <w:hyperlink r:id="rId15" w:history="1">
        <w:r w:rsidRPr="00FF5C1D">
          <w:rPr>
            <w:rStyle w:val="Hyperlink"/>
            <w:rFonts w:eastAsia="DengXian"/>
            <w:lang w:eastAsia="zh-CN"/>
          </w:rPr>
          <w:t>zlwang@stu2024.jnu.edu.cn</w:t>
        </w:r>
      </w:hyperlink>
      <w:r w:rsidRPr="00FF5C1D">
        <w:rPr>
          <w:rFonts w:eastAsia="DengXian"/>
          <w:lang w:eastAsia="zh-CN"/>
        </w:rPr>
        <w:t>)</w:t>
      </w:r>
    </w:p>
    <w:p w14:paraId="340F1A41" w14:textId="77777777" w:rsidR="00384F02" w:rsidRPr="00FF5C1D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</w:rPr>
      </w:pPr>
      <w:r w:rsidRPr="00FF5C1D">
        <w:rPr>
          <w:rFonts w:eastAsia="DengXian"/>
        </w:rPr>
        <w:t>Zhen Li                            (</w:t>
      </w:r>
      <w:hyperlink r:id="rId16" w:history="1">
        <w:r w:rsidRPr="00FF5C1D">
          <w:rPr>
            <w:rStyle w:val="Hyperlink"/>
            <w:rFonts w:eastAsia="DengXian"/>
          </w:rPr>
          <w:t>Ailac205@126.com</w:t>
        </w:r>
      </w:hyperlink>
      <w:r w:rsidRPr="00FF5C1D">
        <w:rPr>
          <w:rFonts w:eastAsia="DengXian"/>
        </w:rPr>
        <w:t>)</w:t>
      </w:r>
    </w:p>
    <w:p w14:paraId="12916965" w14:textId="78845BDD" w:rsidR="003B5E26" w:rsidRPr="00384F02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  <w:lang w:eastAsia="zh-CN"/>
        </w:rPr>
      </w:pPr>
      <w:r w:rsidRPr="00FF5C1D">
        <w:rPr>
          <w:rFonts w:eastAsia="DengXian"/>
        </w:rPr>
        <w:t xml:space="preserve">Mingrong Cao </w:t>
      </w:r>
      <w:r w:rsidRPr="00FF5C1D">
        <w:rPr>
          <w:rFonts w:eastAsia="DengXian"/>
        </w:rPr>
        <w:tab/>
      </w:r>
      <w:r w:rsidRPr="00FF5C1D">
        <w:rPr>
          <w:rFonts w:eastAsia="DengXian"/>
        </w:rPr>
        <w:tab/>
        <w:t xml:space="preserve"> </w:t>
      </w:r>
      <w:r w:rsidRPr="00FF5C1D">
        <w:rPr>
          <w:rFonts w:eastAsia="DengXian"/>
          <w:lang w:eastAsia="zh-CN"/>
        </w:rPr>
        <w:t>(</w:t>
      </w:r>
      <w:hyperlink r:id="rId17" w:history="1">
        <w:r w:rsidRPr="00FF5C1D">
          <w:rPr>
            <w:rStyle w:val="Hyperlink"/>
          </w:rPr>
          <w:t>tcaomr@jnu.edu.cn</w:t>
        </w:r>
      </w:hyperlink>
      <w:r w:rsidRPr="00FF5C1D">
        <w:rPr>
          <w:rFonts w:eastAsia="DengXian"/>
          <w:lang w:eastAsia="zh-CN"/>
        </w:rPr>
        <w:t>)</w:t>
      </w:r>
    </w:p>
    <w:p w14:paraId="58738853" w14:textId="77777777" w:rsidR="00384F02" w:rsidRPr="00FF5C1D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  <w:lang w:eastAsia="zh-CN"/>
        </w:rPr>
      </w:pPr>
      <w:r w:rsidRPr="00FF5C1D">
        <w:rPr>
          <w:rFonts w:eastAsia="DengXian"/>
        </w:rPr>
        <w:t xml:space="preserve">Kangshou Liu                   </w:t>
      </w:r>
      <w:r w:rsidRPr="00FF5C1D">
        <w:rPr>
          <w:rFonts w:eastAsia="DengXian"/>
          <w:lang w:eastAsia="zh-CN"/>
        </w:rPr>
        <w:t>(</w:t>
      </w:r>
      <w:hyperlink r:id="rId18" w:history="1">
        <w:r w:rsidRPr="00FF5C1D">
          <w:rPr>
            <w:rStyle w:val="Hyperlink"/>
            <w:rFonts w:eastAsia="DengXian"/>
            <w:lang w:eastAsia="zh-CN"/>
          </w:rPr>
          <w:t>lks1004@jnu.edu.cn</w:t>
        </w:r>
      </w:hyperlink>
      <w:r w:rsidRPr="00FF5C1D">
        <w:rPr>
          <w:rFonts w:eastAsia="DengXian"/>
          <w:lang w:eastAsia="zh-CN"/>
        </w:rPr>
        <w:t>)</w:t>
      </w:r>
    </w:p>
    <w:p w14:paraId="6341BAD5" w14:textId="77777777" w:rsidR="00384F02" w:rsidRPr="00FF5C1D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</w:rPr>
      </w:pPr>
      <w:r w:rsidRPr="00FF5C1D">
        <w:rPr>
          <w:rFonts w:eastAsia="DengXian"/>
        </w:rPr>
        <w:t>Youzhu Hu</w:t>
      </w:r>
      <w:r w:rsidRPr="00FF5C1D">
        <w:rPr>
          <w:rFonts w:eastAsia="DengXian"/>
        </w:rPr>
        <w:tab/>
      </w:r>
      <w:r w:rsidRPr="00FF5C1D">
        <w:rPr>
          <w:rFonts w:eastAsia="DengXian"/>
        </w:rPr>
        <w:tab/>
        <w:t xml:space="preserve">   (</w:t>
      </w:r>
      <w:hyperlink r:id="rId19" w:history="1">
        <w:r w:rsidRPr="00FF5C1D">
          <w:rPr>
            <w:rStyle w:val="Hyperlink"/>
            <w:rFonts w:eastAsia="DengXian"/>
          </w:rPr>
          <w:t>drhyz@hotmail.com</w:t>
        </w:r>
      </w:hyperlink>
      <w:r w:rsidRPr="00FF5C1D">
        <w:rPr>
          <w:rFonts w:eastAsia="DengXian"/>
        </w:rPr>
        <w:t>)</w:t>
      </w:r>
    </w:p>
    <w:p w14:paraId="6BA95FAF" w14:textId="77777777" w:rsidR="00384F02" w:rsidRPr="00FF5C1D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  <w:lang w:eastAsia="zh-CN"/>
        </w:rPr>
      </w:pPr>
      <w:r w:rsidRPr="00FF5C1D">
        <w:rPr>
          <w:rFonts w:eastAsia="DengXian"/>
        </w:rPr>
        <w:t>J</w:t>
      </w:r>
      <w:r w:rsidRPr="00FF5C1D">
        <w:rPr>
          <w:rFonts w:eastAsia="DengXian"/>
          <w:lang w:eastAsia="zh-CN"/>
        </w:rPr>
        <w:t>unjie</w:t>
      </w:r>
      <w:r w:rsidRPr="00FF5C1D">
        <w:rPr>
          <w:rFonts w:eastAsia="DengXian"/>
        </w:rPr>
        <w:t xml:space="preserve"> Liang </w:t>
      </w:r>
      <w:r w:rsidRPr="00FF5C1D">
        <w:rPr>
          <w:rFonts w:eastAsia="DengXian"/>
        </w:rPr>
        <w:tab/>
      </w:r>
      <w:r w:rsidRPr="00FF5C1D">
        <w:rPr>
          <w:rFonts w:eastAsia="DengXian"/>
        </w:rPr>
        <w:tab/>
        <w:t xml:space="preserve">   </w:t>
      </w:r>
      <w:r w:rsidRPr="00FF5C1D">
        <w:rPr>
          <w:rFonts w:eastAsia="DengXian"/>
          <w:lang w:eastAsia="zh-CN"/>
        </w:rPr>
        <w:t>(</w:t>
      </w:r>
      <w:hyperlink r:id="rId20" w:history="1">
        <w:r w:rsidRPr="00FF5C1D">
          <w:rPr>
            <w:rStyle w:val="Hyperlink"/>
            <w:rFonts w:eastAsia="DengXian"/>
            <w:lang w:eastAsia="zh-CN"/>
          </w:rPr>
          <w:t>jjliang@jnu.edu.cn</w:t>
        </w:r>
      </w:hyperlink>
      <w:r w:rsidRPr="00FF5C1D">
        <w:rPr>
          <w:rFonts w:eastAsia="DengXian"/>
          <w:lang w:eastAsia="zh-CN"/>
        </w:rPr>
        <w:t>)</w:t>
      </w:r>
    </w:p>
    <w:p w14:paraId="60B95108" w14:textId="71734557" w:rsidR="00C70C90" w:rsidRPr="00B07A3B" w:rsidRDefault="00C70C90">
      <w:pPr>
        <w:rPr>
          <w:rFonts w:cstheme="minorHAnsi"/>
          <w:b/>
          <w:sz w:val="22"/>
          <w:szCs w:val="22"/>
        </w:rPr>
      </w:pP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lastRenderedPageBreak/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138B2E08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142893">
            <w:rPr>
              <w:rFonts w:ascii="Arial" w:eastAsia="MS Gothic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3A949035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42893">
        <w:rPr>
          <w:rFonts w:eastAsia="Times New Roman" w:cstheme="minorHAnsi"/>
          <w:b/>
          <w:bCs/>
        </w:rPr>
        <w:t>No.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0F8C95A9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142893">
        <w:rPr>
          <w:rFonts w:eastAsia="Times New Roman" w:cstheme="minorHAnsi"/>
          <w:b/>
          <w:bCs/>
        </w:rPr>
        <w:t>No.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451ACF76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D77A72">
        <w:rPr>
          <w:rFonts w:ascii="Calibri" w:hAnsi="Calibri" w:cs="Calibri"/>
          <w:b/>
          <w:bCs/>
          <w:color w:val="222222"/>
        </w:rPr>
        <w:t>12/20/2025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5FC7E5A1" w14:textId="787D29E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</w:t>
      </w:r>
      <w:r w:rsidR="00901D9F">
        <w:rPr>
          <w:rFonts w:ascii="Calibri" w:hAnsi="Calibri" w:cs="Calibri"/>
          <w:color w:val="000000"/>
        </w:rPr>
        <w:t>LAB MEDIA</w:t>
      </w:r>
      <w:r w:rsidRPr="00945609">
        <w:rPr>
          <w:rFonts w:ascii="Calibri" w:hAnsi="Calibri" w:cs="Calibri"/>
          <w:color w:val="000000"/>
        </w:rPr>
        <w:t xml:space="preserve">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21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D23F9E">
        <w:rPr>
          <w:rFonts w:cstheme="minorHAnsi"/>
          <w:b/>
          <w:sz w:val="22"/>
          <w:szCs w:val="22"/>
        </w:rPr>
        <w:t>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908C9F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23F9E">
        <w:rPr>
          <w:rFonts w:cstheme="minorHAnsi"/>
          <w:bCs/>
          <w:sz w:val="22"/>
          <w:szCs w:val="22"/>
        </w:rPr>
        <w:t>08</w:t>
      </w:r>
    </w:p>
    <w:p w14:paraId="5AAC9C6C" w14:textId="6D5261A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23F9E">
        <w:rPr>
          <w:rFonts w:cstheme="minorHAnsi"/>
          <w:bCs/>
          <w:sz w:val="22"/>
          <w:szCs w:val="22"/>
        </w:rPr>
        <w:t>11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DF9EFBB" w:rsidR="007D61A8" w:rsidRPr="00B07A3B" w:rsidRDefault="00B44538" w:rsidP="00731E5D">
      <w:pPr>
        <w:rPr>
          <w:rFonts w:cstheme="minorHAnsi"/>
          <w:b/>
        </w:rPr>
      </w:pPr>
      <w:r w:rsidRPr="00B44538">
        <w:rPr>
          <w:rFonts w:cstheme="minorHAnsi"/>
          <w:b/>
          <w:highlight w:val="yellow"/>
        </w:rPr>
        <w:t>AUTHORS: Please note that some statements have been edited to meet JoVE’s word limit of 20</w:t>
      </w:r>
      <w:r>
        <w:rPr>
          <w:rFonts w:cstheme="minorHAnsi"/>
          <w:b/>
        </w:rPr>
        <w:t xml:space="preserve"> 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3317FFE0" w:rsidR="007D61A8" w:rsidRPr="00B44538" w:rsidRDefault="006D2D40" w:rsidP="006D2D4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D2D40">
        <w:rPr>
          <w:rStyle w:val="AuthorName"/>
          <w:rFonts w:asciiTheme="minorHAnsi" w:eastAsia="Times" w:hAnsiTheme="minorHAnsi" w:cstheme="minorHAnsi"/>
        </w:rPr>
        <w:t>Junjie Liang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B44538" w:rsidRPr="00B44538">
        <w:rPr>
          <w:rFonts w:cstheme="minorHAnsi"/>
        </w:rPr>
        <w:t>Our research outlines a practical operating procedure to guide surgeons and encourage wider adoption of laparoscopic surgery for remnant gastric cancer management</w:t>
      </w:r>
      <w:r w:rsidRPr="006D2D40">
        <w:rPr>
          <w:rFonts w:cstheme="minorHAnsi"/>
        </w:rPr>
        <w:t>.</w:t>
      </w:r>
    </w:p>
    <w:p w14:paraId="18F70568" w14:textId="51346E96" w:rsidR="00B44538" w:rsidRPr="00B44538" w:rsidRDefault="00B44538" w:rsidP="00B4453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 w:rsidRPr="00B44538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74CDFC4E" w:rsidR="00D75084" w:rsidRPr="00B44538" w:rsidRDefault="006D2D40" w:rsidP="006D2D4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D2D40">
        <w:rPr>
          <w:rStyle w:val="AuthorName"/>
          <w:rFonts w:asciiTheme="minorHAnsi" w:eastAsia="Times" w:hAnsiTheme="minorHAnsi" w:cstheme="minorHAnsi"/>
        </w:rPr>
        <w:t>Wenchao Zhang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B44538" w:rsidRPr="00B44538">
        <w:rPr>
          <w:rFonts w:cstheme="minorHAnsi"/>
        </w:rPr>
        <w:t>The current experimental challenges include demanding anatomical orientation and advanced laparoscopic skill to manage adhesions near the anastomosis, jejunal mesentery, and splenic hilum.</w:t>
      </w:r>
    </w:p>
    <w:p w14:paraId="4DED9E42" w14:textId="215DDA5F" w:rsidR="00B44538" w:rsidRPr="00D75084" w:rsidRDefault="00B44538" w:rsidP="00B4453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44FD2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2A46A7A" w:rsidR="00333FA4" w:rsidRPr="00B44538" w:rsidRDefault="00E364C6" w:rsidP="00E364C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364C6">
        <w:rPr>
          <w:rStyle w:val="AuthorName"/>
          <w:rFonts w:asciiTheme="minorHAnsi" w:eastAsia="Times" w:hAnsiTheme="minorHAnsi" w:cstheme="minorHAnsi"/>
        </w:rPr>
        <w:t>Youzhu Hu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E364C6">
        <w:rPr>
          <w:rFonts w:cstheme="minorHAnsi"/>
        </w:rPr>
        <w:t>This study aims to systematically introduce the experiences of LRG for RGC and provide supplementary information for the existing research data</w:t>
      </w:r>
      <w:r w:rsidR="00B44538">
        <w:rPr>
          <w:rFonts w:cstheme="minorHAnsi"/>
        </w:rPr>
        <w:t xml:space="preserve">. </w:t>
      </w:r>
    </w:p>
    <w:p w14:paraId="6EA7480A" w14:textId="4C6969D0" w:rsidR="00B44538" w:rsidRPr="00B07A3B" w:rsidRDefault="00B44538" w:rsidP="00B4453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44FD2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C1DB5B3" w:rsidR="00D75084" w:rsidRPr="00B44538" w:rsidRDefault="00E364C6" w:rsidP="00E364C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364C6">
        <w:rPr>
          <w:rStyle w:val="AuthorName"/>
          <w:rFonts w:asciiTheme="minorHAnsi" w:eastAsia="Times" w:hAnsiTheme="minorHAnsi" w:cstheme="minorHAnsi"/>
        </w:rPr>
        <w:t>Jinying Li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B44538" w:rsidRPr="00B44538">
        <w:rPr>
          <w:rFonts w:eastAsia="DengXian"/>
          <w:bCs/>
        </w:rPr>
        <w:t>Our findings aim to support broader use of LRG as RGC cases rise, emphasizing expert surgeons, sound judgment, and high-volume specialized centers.</w:t>
      </w:r>
    </w:p>
    <w:p w14:paraId="77BB72C9" w14:textId="13F6C0D3" w:rsidR="00B44538" w:rsidRPr="00D75084" w:rsidRDefault="00B44538" w:rsidP="00B4453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44FD2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6F3378FF" w:rsidR="00D75084" w:rsidRPr="00B44538" w:rsidRDefault="00E364C6" w:rsidP="00E364C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364C6">
        <w:rPr>
          <w:rStyle w:val="AuthorName"/>
          <w:rFonts w:asciiTheme="minorHAnsi" w:eastAsia="Times" w:hAnsiTheme="minorHAnsi" w:cstheme="minorHAnsi"/>
        </w:rPr>
        <w:lastRenderedPageBreak/>
        <w:t>Yating Zhao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B44538" w:rsidRPr="00B44538">
        <w:rPr>
          <w:rFonts w:eastAsia="Times New Roman" w:cstheme="minorHAnsi"/>
        </w:rPr>
        <w:t>In future our research will focus on larger clinical studies to validate outcomes and strengthen evidence beyond this technical demonstration.</w:t>
      </w:r>
    </w:p>
    <w:p w14:paraId="05BB00CF" w14:textId="358C646D" w:rsidR="00B44538" w:rsidRPr="00B07A3B" w:rsidRDefault="00B44538" w:rsidP="00B4453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44FD2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5C250588" w14:textId="2CD7BEF2" w:rsidR="001E0433" w:rsidRPr="00E57630" w:rsidRDefault="001E0433" w:rsidP="00E5763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E57630">
        <w:rPr>
          <w:rFonts w:eastAsia="Times New Roman" w:cstheme="minorHAnsi"/>
        </w:rPr>
        <w:br/>
        <w:t>This research has been approved by the Institutional Review Board (IRB) at</w:t>
      </w:r>
      <w:r w:rsidR="00E57630" w:rsidRPr="00E57630">
        <w:rPr>
          <w:rFonts w:eastAsia="DengXian"/>
          <w:bCs/>
        </w:rPr>
        <w:t xml:space="preserve"> The First Affiliated Hospital of Jinan University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30B87265" w:rsidR="00DC2504" w:rsidRPr="00E57630" w:rsidRDefault="00E57630" w:rsidP="00DC2504">
      <w:pPr>
        <w:rPr>
          <w:rFonts w:cstheme="minorHAnsi"/>
          <w:b/>
          <w:bCs/>
        </w:rPr>
      </w:pPr>
      <w:r w:rsidRPr="00E57630">
        <w:rPr>
          <w:rFonts w:cstheme="minorHAnsi"/>
          <w:b/>
          <w:bCs/>
          <w:highlight w:val="green"/>
        </w:rPr>
        <w:t>NOTE: Protocol scripted from Author Provided Footage</w:t>
      </w:r>
    </w:p>
    <w:p w14:paraId="75DFC648" w14:textId="29C8BD55" w:rsidR="00CE10F2" w:rsidRDefault="00D23F9E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23F9E">
        <w:rPr>
          <w:rFonts w:cstheme="minorHAnsi"/>
          <w:b/>
          <w:bCs/>
        </w:rPr>
        <w:t>Adhesiolysis, Lymphadenectomy, and Roux-en-Y Reconstruction</w:t>
      </w:r>
      <w:r>
        <w:rPr>
          <w:rFonts w:cstheme="minorHAnsi"/>
          <w:b/>
          <w:bCs/>
        </w:rPr>
        <w:t xml:space="preserve"> for Remnant Gastric Cancer</w:t>
      </w:r>
    </w:p>
    <w:p w14:paraId="753B71A2" w14:textId="142A3ABD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522A5" w:rsidRPr="000522A5">
        <w:rPr>
          <w:rFonts w:ascii="Calibri" w:eastAsia="Times" w:hAnsi="Calibri" w:cstheme="minorHAnsi"/>
          <w:b/>
          <w:iCs w:val="0"/>
          <w:color w:val="auto"/>
          <w:u w:val="single"/>
        </w:rPr>
        <w:t>Junjie Liang</w:t>
      </w:r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0DB4EF1" w14:textId="52B735FD" w:rsidR="00384F02" w:rsidRPr="00D17BFE" w:rsidRDefault="00E57630" w:rsidP="00384F02">
      <w:pPr>
        <w:pStyle w:val="Narration"/>
        <w:numPr>
          <w:ilvl w:val="1"/>
          <w:numId w:val="3"/>
        </w:numPr>
      </w:pPr>
      <w:r>
        <w:t>To begin, c</w:t>
      </w:r>
      <w:r w:rsidR="00384F02" w:rsidRPr="00D17BFE">
        <w:t xml:space="preserve">onduct a thorough assessment of adhesions within the abdominal cavity and evaluate the presence of tumor implantation and infiltration of adjacent organs </w:t>
      </w:r>
      <w:r w:rsidR="00384F02" w:rsidRPr="00D17BFE">
        <w:rPr>
          <w:b/>
          <w:bCs/>
        </w:rPr>
        <w:t>[1]</w:t>
      </w:r>
      <w:r w:rsidR="00384F02" w:rsidRPr="00D17BFE">
        <w:t xml:space="preserve">. To avoid injury to the jejunal limb, pancreatic tail, mesocolon, and portal vein trunk, perform adhesiolysis using a combination of blunt and sharp dissection </w:t>
      </w:r>
      <w:r w:rsidR="00384F02" w:rsidRPr="00D17BFE">
        <w:rPr>
          <w:b/>
          <w:bCs/>
        </w:rPr>
        <w:t>[2]</w:t>
      </w:r>
      <w:r w:rsidR="00384F02" w:rsidRPr="00D17BFE">
        <w:t>.</w:t>
      </w:r>
    </w:p>
    <w:p w14:paraId="27007FC8" w14:textId="23AFC15B" w:rsidR="00547386" w:rsidRDefault="00901D9F" w:rsidP="00384F02">
      <w:pPr>
        <w:pStyle w:val="ShotDescription"/>
        <w:numPr>
          <w:ilvl w:val="2"/>
          <w:numId w:val="3"/>
        </w:numPr>
      </w:pPr>
      <w:r>
        <w:t>LAB MEDIA</w:t>
      </w:r>
      <w:r w:rsidR="00384F02" w:rsidRPr="00D17BFE">
        <w:t xml:space="preserve">: 69322-1.mpg </w:t>
      </w:r>
      <w:r w:rsidR="00547386">
        <w:tab/>
      </w:r>
      <w:r w:rsidR="00384F02" w:rsidRPr="00D17BFE">
        <w:t>00:</w:t>
      </w:r>
      <w:r w:rsidR="00547386">
        <w:t>14</w:t>
      </w:r>
      <w:r w:rsidR="00384F02" w:rsidRPr="00D17BFE">
        <w:t xml:space="preserve"> – 00:39</w:t>
      </w:r>
    </w:p>
    <w:p w14:paraId="351CA09C" w14:textId="79C5BD0B" w:rsidR="00384F02" w:rsidRPr="00D17BFE" w:rsidRDefault="00901D9F" w:rsidP="00547386">
      <w:pPr>
        <w:pStyle w:val="ShotDescription"/>
        <w:numPr>
          <w:ilvl w:val="2"/>
          <w:numId w:val="3"/>
        </w:numPr>
      </w:pPr>
      <w:r>
        <w:t>LAB MEDIA</w:t>
      </w:r>
      <w:r w:rsidR="00547386" w:rsidRPr="00D17BFE">
        <w:t xml:space="preserve">: 69322-1.mpg </w:t>
      </w:r>
      <w:r w:rsidR="00547386">
        <w:tab/>
      </w:r>
      <w:r w:rsidR="00E57630">
        <w:t>02:30-02:41</w:t>
      </w:r>
      <w:r w:rsidR="00547386">
        <w:rPr>
          <w:b/>
          <w:bCs/>
        </w:rPr>
        <w:br/>
      </w:r>
      <w:r w:rsidR="00547386" w:rsidRPr="00D17BFE">
        <w:t xml:space="preserve">69322-3.mpg </w:t>
      </w:r>
      <w:r w:rsidR="00547386">
        <w:tab/>
      </w:r>
      <w:r w:rsidR="00547386" w:rsidRPr="00D17BFE">
        <w:t>04:25 – 04:40</w:t>
      </w:r>
    </w:p>
    <w:p w14:paraId="264A3E0A" w14:textId="1D423260" w:rsidR="00384F02" w:rsidRPr="00D17BFE" w:rsidRDefault="00384F02" w:rsidP="00384F02">
      <w:pPr>
        <w:pStyle w:val="Narration"/>
        <w:numPr>
          <w:ilvl w:val="1"/>
          <w:numId w:val="3"/>
        </w:numPr>
      </w:pPr>
      <w:r w:rsidRPr="00D17BFE">
        <w:t>Tailor lymphadenectomy for remnant gastric cancer according to the prior surgical approach, tumor location, and initial reconstruction method</w:t>
      </w:r>
      <w:r w:rsidR="00547386">
        <w:t xml:space="preserve"> </w:t>
      </w:r>
      <w:r w:rsidRPr="00D17BFE">
        <w:rPr>
          <w:b/>
          <w:bCs/>
        </w:rPr>
        <w:t>[1]</w:t>
      </w:r>
      <w:r w:rsidRPr="00D17BFE">
        <w:t xml:space="preserve">. Follow the standard D2+ </w:t>
      </w:r>
      <w:r w:rsidR="00E57630" w:rsidRPr="00E57630">
        <w:rPr>
          <w:i/>
          <w:iCs/>
          <w:color w:val="EE0000"/>
        </w:rPr>
        <w:t xml:space="preserve">(D-Two-Plus) </w:t>
      </w:r>
      <w:r w:rsidRPr="00D17BFE">
        <w:t xml:space="preserve">radical surgery guidelines, with special attention to ectopic nodes around the celiac axis, splenic hilum, and jejunal mesentery </w:t>
      </w:r>
      <w:r w:rsidRPr="00D17BFE">
        <w:rPr>
          <w:b/>
          <w:bCs/>
        </w:rPr>
        <w:t>[2]</w:t>
      </w:r>
      <w:r w:rsidRPr="00D17BFE">
        <w:t>.</w:t>
      </w:r>
    </w:p>
    <w:p w14:paraId="093AD669" w14:textId="16401499" w:rsidR="00384F02" w:rsidRDefault="00901D9F" w:rsidP="00384F02">
      <w:pPr>
        <w:pStyle w:val="ShotDescription"/>
        <w:numPr>
          <w:ilvl w:val="2"/>
          <w:numId w:val="3"/>
        </w:numPr>
      </w:pPr>
      <w:r>
        <w:t>LAB MEDIA</w:t>
      </w:r>
      <w:r w:rsidR="00384F02" w:rsidRPr="00D17BFE">
        <w:t>: 69322-15.mpg 00:0</w:t>
      </w:r>
      <w:r w:rsidR="00547386">
        <w:t>6</w:t>
      </w:r>
      <w:r w:rsidR="00384F02" w:rsidRPr="00D17BFE">
        <w:t xml:space="preserve"> – 00:20</w:t>
      </w:r>
      <w:r w:rsidR="00E57630">
        <w:t xml:space="preserve">, </w:t>
      </w:r>
      <w:r w:rsidR="00E57630" w:rsidRPr="00E57630">
        <w:t>0</w:t>
      </w:r>
      <w:r w:rsidR="00547386">
        <w:t>1</w:t>
      </w:r>
      <w:r w:rsidR="00E57630" w:rsidRPr="00E57630">
        <w:t>:</w:t>
      </w:r>
      <w:r w:rsidR="00547386">
        <w:t>00</w:t>
      </w:r>
      <w:r w:rsidR="00E57630" w:rsidRPr="00E57630">
        <w:t xml:space="preserve"> – 01:04</w:t>
      </w:r>
    </w:p>
    <w:p w14:paraId="176A7247" w14:textId="7544D33F" w:rsidR="00E57630" w:rsidRPr="00D17BFE" w:rsidRDefault="00901D9F" w:rsidP="00BB384D">
      <w:pPr>
        <w:pStyle w:val="ShotDescription"/>
        <w:numPr>
          <w:ilvl w:val="2"/>
          <w:numId w:val="3"/>
        </w:numPr>
      </w:pPr>
      <w:r>
        <w:t>LAB MEDIA</w:t>
      </w:r>
      <w:r w:rsidR="00E57630" w:rsidRPr="00D17BFE">
        <w:t>: 69322-1</w:t>
      </w:r>
      <w:r w:rsidR="00E57630">
        <w:t>8</w:t>
      </w:r>
      <w:r w:rsidR="00E57630" w:rsidRPr="00D17BFE">
        <w:t>.mpg</w:t>
      </w:r>
      <w:r w:rsidR="00E57630">
        <w:t xml:space="preserve"> </w:t>
      </w:r>
      <w:r w:rsidR="00E57630" w:rsidRPr="00E57630">
        <w:t>02:40 – 03:05</w:t>
      </w:r>
    </w:p>
    <w:p w14:paraId="05094B1D" w14:textId="5A00A31A" w:rsidR="00384F02" w:rsidRPr="00D17BFE" w:rsidRDefault="00384F02" w:rsidP="00384F02">
      <w:pPr>
        <w:pStyle w:val="Narration"/>
        <w:numPr>
          <w:ilvl w:val="1"/>
          <w:numId w:val="3"/>
        </w:numPr>
      </w:pPr>
      <w:r w:rsidRPr="00D17BFE">
        <w:t xml:space="preserve">Mobilize the cardia and at least 6 centimeters of the distal esophagus using an ultrasonic scalpel to ensure a safe and tension-free anastomosis, especially for tumors involving the cardia or distal esophagus </w:t>
      </w:r>
      <w:r w:rsidRPr="00D17BFE">
        <w:rPr>
          <w:b/>
          <w:bCs/>
        </w:rPr>
        <w:t>[1]</w:t>
      </w:r>
      <w:r w:rsidRPr="00D17BFE">
        <w:t>.</w:t>
      </w:r>
    </w:p>
    <w:p w14:paraId="5093386E" w14:textId="14B47437" w:rsidR="00384F02" w:rsidRPr="00D17BFE" w:rsidRDefault="00901D9F" w:rsidP="00384F02">
      <w:pPr>
        <w:pStyle w:val="ShotDescription"/>
        <w:numPr>
          <w:ilvl w:val="2"/>
          <w:numId w:val="3"/>
        </w:numPr>
      </w:pPr>
      <w:r>
        <w:t>LAB MEDIA</w:t>
      </w:r>
      <w:r w:rsidR="00384F02" w:rsidRPr="00D17BFE">
        <w:t>: 69322-24.mpg 00:0</w:t>
      </w:r>
      <w:r w:rsidR="00BB384D">
        <w:t>2</w:t>
      </w:r>
      <w:r w:rsidR="00384F02" w:rsidRPr="00D17BFE">
        <w:t xml:space="preserve"> – 00:25</w:t>
      </w:r>
      <w:r w:rsidR="00E57630">
        <w:t>,</w:t>
      </w:r>
      <w:r w:rsidR="00E57630" w:rsidRPr="00E57630">
        <w:t xml:space="preserve"> 06:08 – 06:20</w:t>
      </w:r>
    </w:p>
    <w:p w14:paraId="3AE8A3D6" w14:textId="147887A2" w:rsidR="00384F02" w:rsidRPr="00D17BFE" w:rsidRDefault="00384F02" w:rsidP="00384F02">
      <w:pPr>
        <w:pStyle w:val="Narration"/>
        <w:numPr>
          <w:ilvl w:val="1"/>
          <w:numId w:val="3"/>
        </w:numPr>
      </w:pPr>
      <w:r w:rsidRPr="00D17BFE">
        <w:t>For cases with previous distal gastrectomy and Billroth II</w:t>
      </w:r>
      <w:r w:rsidR="00B44538">
        <w:t xml:space="preserve"> </w:t>
      </w:r>
      <w:r w:rsidR="00B44538" w:rsidRPr="00B44538">
        <w:rPr>
          <w:i/>
          <w:iCs/>
          <w:color w:val="EE0000"/>
        </w:rPr>
        <w:t xml:space="preserve">(bill-roth-Two) </w:t>
      </w:r>
      <w:r w:rsidR="00B44538" w:rsidRPr="00B44538">
        <w:t>reconstruction</w:t>
      </w:r>
      <w:r w:rsidRPr="00D17BFE">
        <w:t xml:space="preserve">, transect the jejunal input and output loops at the prior gastrojejunostomy </w:t>
      </w:r>
      <w:r w:rsidR="00E57630">
        <w:t>with</w:t>
      </w:r>
      <w:r w:rsidRPr="00D17BFE">
        <w:t xml:space="preserve"> a linear stapler </w:t>
      </w:r>
      <w:r w:rsidRPr="00D17BFE">
        <w:rPr>
          <w:b/>
          <w:bCs/>
        </w:rPr>
        <w:t>[1]</w:t>
      </w:r>
      <w:r w:rsidRPr="00D17BFE">
        <w:t>.</w:t>
      </w:r>
    </w:p>
    <w:p w14:paraId="09E21459" w14:textId="1545F601" w:rsidR="00384F02" w:rsidRPr="00D17BFE" w:rsidRDefault="00901D9F" w:rsidP="00384F02">
      <w:pPr>
        <w:pStyle w:val="ShotDescription"/>
        <w:numPr>
          <w:ilvl w:val="2"/>
          <w:numId w:val="3"/>
        </w:numPr>
      </w:pPr>
      <w:r>
        <w:t>LAB MEDIA</w:t>
      </w:r>
      <w:r w:rsidR="00384F02" w:rsidRPr="00D17BFE">
        <w:t>: 69322-27.mpg 04:</w:t>
      </w:r>
      <w:r w:rsidR="00BB384D">
        <w:t>30</w:t>
      </w:r>
      <w:r w:rsidR="00384F02" w:rsidRPr="00D17BFE">
        <w:t xml:space="preserve"> – 04:38</w:t>
      </w:r>
      <w:r w:rsidR="00E57630">
        <w:t>,</w:t>
      </w:r>
      <w:r w:rsidR="00E57630" w:rsidRPr="00E57630">
        <w:t xml:space="preserve"> 05:50 – 06:1</w:t>
      </w:r>
      <w:r w:rsidR="00BB384D">
        <w:t>1</w:t>
      </w:r>
    </w:p>
    <w:p w14:paraId="4133585F" w14:textId="12BCA721" w:rsidR="00384F02" w:rsidRPr="00D17BFE" w:rsidRDefault="00384F02" w:rsidP="00384F02">
      <w:pPr>
        <w:pStyle w:val="Narration"/>
        <w:numPr>
          <w:ilvl w:val="1"/>
          <w:numId w:val="3"/>
        </w:numPr>
      </w:pPr>
      <w:r w:rsidRPr="00D17BFE">
        <w:t xml:space="preserve">When the tumor does not involve the cardia, perform a side-to-side esophagojejunostomy using a linear stapler before transecting the lower esophagus to prevent retraction into the thoracic cavity after transection </w:t>
      </w:r>
      <w:r w:rsidRPr="00D17BFE">
        <w:rPr>
          <w:b/>
          <w:bCs/>
        </w:rPr>
        <w:t>[1]</w:t>
      </w:r>
      <w:r w:rsidRPr="00D17BFE">
        <w:t>.</w:t>
      </w:r>
    </w:p>
    <w:p w14:paraId="69D21DA2" w14:textId="3F9396FF" w:rsidR="00384F02" w:rsidRDefault="00901D9F" w:rsidP="00384F02">
      <w:pPr>
        <w:pStyle w:val="ShotDescription"/>
        <w:numPr>
          <w:ilvl w:val="2"/>
          <w:numId w:val="3"/>
        </w:numPr>
      </w:pPr>
      <w:r>
        <w:t>LAB MEDIA</w:t>
      </w:r>
      <w:r w:rsidR="00384F02" w:rsidRPr="00D17BFE">
        <w:t>: 69322-31.mpg 00:</w:t>
      </w:r>
      <w:r w:rsidR="00BB384D">
        <w:t>20</w:t>
      </w:r>
      <w:r w:rsidR="00384F02" w:rsidRPr="00D17BFE">
        <w:t xml:space="preserve"> – 00:27</w:t>
      </w:r>
      <w:r w:rsidR="00E57630">
        <w:t>,</w:t>
      </w:r>
      <w:r w:rsidR="00E57630" w:rsidRPr="00E57630">
        <w:t>04:10 – 04:25</w:t>
      </w:r>
      <w:r w:rsidR="00E57630">
        <w:t>,</w:t>
      </w:r>
      <w:r w:rsidR="00E57630" w:rsidRPr="00E57630">
        <w:t xml:space="preserve"> 04:55 – 05:02</w:t>
      </w:r>
    </w:p>
    <w:p w14:paraId="3E33D7D1" w14:textId="54528C71" w:rsidR="00E57630" w:rsidRDefault="00E57630" w:rsidP="00BB384D">
      <w:pPr>
        <w:pStyle w:val="ShotDescription"/>
        <w:ind w:firstLine="0"/>
      </w:pPr>
      <w:r w:rsidRPr="00D17BFE">
        <w:t>69322-3</w:t>
      </w:r>
      <w:r>
        <w:t>2</w:t>
      </w:r>
      <w:r w:rsidRPr="00D17BFE">
        <w:t>.mpg</w:t>
      </w:r>
      <w:r>
        <w:t xml:space="preserve"> </w:t>
      </w:r>
      <w:r w:rsidRPr="00E57630">
        <w:t>02:</w:t>
      </w:r>
      <w:r w:rsidR="00BB384D">
        <w:t>48</w:t>
      </w:r>
      <w:r w:rsidRPr="00E57630">
        <w:t xml:space="preserve"> – 0</w:t>
      </w:r>
      <w:r w:rsidR="00BB384D">
        <w:t>2:53</w:t>
      </w:r>
    </w:p>
    <w:p w14:paraId="196A1D66" w14:textId="7DE29D9E" w:rsidR="00E57630" w:rsidRPr="00D17BFE" w:rsidRDefault="00E57630" w:rsidP="00BB384D">
      <w:pPr>
        <w:pStyle w:val="ShotDescription"/>
        <w:ind w:firstLine="0"/>
      </w:pPr>
      <w:r w:rsidRPr="00D17BFE">
        <w:t>69322-3</w:t>
      </w:r>
      <w:r>
        <w:t>5</w:t>
      </w:r>
      <w:r w:rsidRPr="00D17BFE">
        <w:t>.mpg</w:t>
      </w:r>
      <w:r>
        <w:t xml:space="preserve"> </w:t>
      </w:r>
      <w:r w:rsidRPr="00E57630">
        <w:t>00:</w:t>
      </w:r>
      <w:r w:rsidR="00BB384D">
        <w:t>12</w:t>
      </w:r>
      <w:r w:rsidRPr="00E57630">
        <w:t xml:space="preserve"> – 00:16</w:t>
      </w:r>
    </w:p>
    <w:p w14:paraId="579CA53B" w14:textId="6C425551" w:rsidR="00384F02" w:rsidRPr="00D23F9E" w:rsidRDefault="00384F02" w:rsidP="00D23F9E">
      <w:pPr>
        <w:pStyle w:val="Narration"/>
        <w:numPr>
          <w:ilvl w:val="1"/>
          <w:numId w:val="3"/>
        </w:numPr>
      </w:pPr>
      <w:r w:rsidRPr="00D17BFE">
        <w:lastRenderedPageBreak/>
        <w:t xml:space="preserve">Perform a side-to-side jejunojejunostomy at the distal jejunum located 45 centimeters from the esophagoduodenal anastomosis </w:t>
      </w:r>
      <w:r w:rsidRPr="00D17BFE">
        <w:rPr>
          <w:b/>
          <w:bCs/>
        </w:rPr>
        <w:t>[1</w:t>
      </w:r>
      <w:r w:rsidR="00BB384D">
        <w:rPr>
          <w:b/>
          <w:bCs/>
        </w:rPr>
        <w:t xml:space="preserve">]. </w:t>
      </w:r>
    </w:p>
    <w:p w14:paraId="7415C65F" w14:textId="1DF439D3" w:rsidR="00E57630" w:rsidRPr="00D17BFE" w:rsidRDefault="00901D9F" w:rsidP="00384F02">
      <w:pPr>
        <w:pStyle w:val="ShotDescription"/>
        <w:numPr>
          <w:ilvl w:val="2"/>
          <w:numId w:val="3"/>
        </w:numPr>
      </w:pPr>
      <w:r>
        <w:t>LAB MEDIA</w:t>
      </w:r>
      <w:r w:rsidR="00E57630" w:rsidRPr="00D17BFE">
        <w:t>: 69322-3</w:t>
      </w:r>
      <w:r w:rsidR="00E57630">
        <w:t>9</w:t>
      </w:r>
      <w:r w:rsidR="00E57630" w:rsidRPr="00D17BFE">
        <w:t>.mpg</w:t>
      </w:r>
      <w:r w:rsidR="00E57630">
        <w:t xml:space="preserve"> </w:t>
      </w:r>
      <w:r w:rsidR="00E57630" w:rsidRPr="00E57630">
        <w:t>02:42 – 03:</w:t>
      </w:r>
      <w:r w:rsidR="00D23F9E">
        <w:t>00</w:t>
      </w:r>
    </w:p>
    <w:p w14:paraId="2F7BBCB9" w14:textId="4B5E86D0" w:rsidR="00384F02" w:rsidRPr="00D17BFE" w:rsidRDefault="00384F02" w:rsidP="00384F02">
      <w:pPr>
        <w:pStyle w:val="Narration"/>
        <w:numPr>
          <w:ilvl w:val="1"/>
          <w:numId w:val="3"/>
        </w:numPr>
      </w:pPr>
      <w:r w:rsidRPr="00D17BFE">
        <w:t xml:space="preserve">Place the resected specimen in a sterile retrieval bag </w:t>
      </w:r>
      <w:r w:rsidRPr="00D17BFE">
        <w:rPr>
          <w:b/>
          <w:bCs/>
        </w:rPr>
        <w:t>[1]</w:t>
      </w:r>
      <w:r w:rsidRPr="00D17BFE">
        <w:t xml:space="preserve">. </w:t>
      </w:r>
      <w:r w:rsidR="006E3418">
        <w:t>Then i</w:t>
      </w:r>
      <w:r w:rsidRPr="00D17BFE">
        <w:t xml:space="preserve">rrigate the surgical field with sterile distilled water to ensure hemostasis and confirm the absence of gastric leakage </w:t>
      </w:r>
      <w:r w:rsidRPr="00D17BFE">
        <w:rPr>
          <w:b/>
          <w:bCs/>
        </w:rPr>
        <w:t>[2]</w:t>
      </w:r>
      <w:r w:rsidRPr="00D17BFE">
        <w:t>.</w:t>
      </w:r>
    </w:p>
    <w:p w14:paraId="3903DB73" w14:textId="695E00F3" w:rsidR="00384F02" w:rsidRDefault="00901D9F" w:rsidP="00384F02">
      <w:pPr>
        <w:pStyle w:val="ShotDescription"/>
        <w:numPr>
          <w:ilvl w:val="2"/>
          <w:numId w:val="3"/>
        </w:numPr>
      </w:pPr>
      <w:r>
        <w:t>LAB MEDIA</w:t>
      </w:r>
      <w:r w:rsidR="00384F02" w:rsidRPr="00D17BFE">
        <w:t>: 69322-48.mpg 00:45 – 00:55</w:t>
      </w:r>
    </w:p>
    <w:p w14:paraId="6406A73D" w14:textId="70525CBC" w:rsidR="00384F02" w:rsidRPr="00D17BFE" w:rsidRDefault="00901D9F" w:rsidP="00384F02">
      <w:pPr>
        <w:pStyle w:val="ShotDescription"/>
        <w:numPr>
          <w:ilvl w:val="2"/>
          <w:numId w:val="3"/>
        </w:numPr>
      </w:pPr>
      <w:r>
        <w:t>LAB MEDIA</w:t>
      </w:r>
      <w:r w:rsidR="00384F02" w:rsidRPr="00D17BFE">
        <w:t>: 69322-48.mpg 05:15 – 05:3</w:t>
      </w:r>
      <w:r w:rsidR="00D23F9E">
        <w:t>3</w:t>
      </w:r>
    </w:p>
    <w:p w14:paraId="6E4AAE8B" w14:textId="0C551FA4" w:rsidR="00384F02" w:rsidRPr="00D17BFE" w:rsidRDefault="00384F02" w:rsidP="00384F02">
      <w:pPr>
        <w:pStyle w:val="Narration"/>
        <w:numPr>
          <w:ilvl w:val="1"/>
          <w:numId w:val="3"/>
        </w:numPr>
      </w:pPr>
      <w:r w:rsidRPr="00D17BFE">
        <w:t xml:space="preserve">Place one or two drainage tubes near the left subphrenic space and around the jejunal anastomosis to facilitate postoperative monitoring </w:t>
      </w:r>
      <w:r w:rsidRPr="00D17BFE">
        <w:rPr>
          <w:b/>
          <w:bCs/>
        </w:rPr>
        <w:t>[1]</w:t>
      </w:r>
      <w:r w:rsidRPr="00D17BFE">
        <w:t>.</w:t>
      </w:r>
      <w:r w:rsidR="006E3418">
        <w:t xml:space="preserve"> </w:t>
      </w:r>
    </w:p>
    <w:p w14:paraId="4216ED1A" w14:textId="37A37EB7" w:rsidR="00384F02" w:rsidRPr="00D17BFE" w:rsidRDefault="00901D9F" w:rsidP="00384F02">
      <w:pPr>
        <w:pStyle w:val="ShotDescription"/>
        <w:numPr>
          <w:ilvl w:val="2"/>
          <w:numId w:val="3"/>
        </w:numPr>
      </w:pPr>
      <w:r>
        <w:t>LAB MEDIA</w:t>
      </w:r>
      <w:r w:rsidR="00384F02" w:rsidRPr="00D17BFE">
        <w:t>: 69322-49.mpg 02:0</w:t>
      </w:r>
      <w:r w:rsidR="00D23F9E">
        <w:t>0</w:t>
      </w:r>
      <w:r w:rsidR="00384F02" w:rsidRPr="00D17BFE">
        <w:t xml:space="preserve"> – 02:16</w:t>
      </w:r>
    </w:p>
    <w:p w14:paraId="0492D9C9" w14:textId="77777777" w:rsidR="00384F02" w:rsidRPr="00D17BFE" w:rsidRDefault="00384F02" w:rsidP="00384F02"/>
    <w:p w14:paraId="11514E94" w14:textId="5C61B00E" w:rsidR="00875BE8" w:rsidRDefault="00875BE8" w:rsidP="006E3418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70A3633" w14:textId="77777777" w:rsidR="00D23F9E" w:rsidRDefault="00D23F9E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38AB8496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6DE97DC" w14:textId="70C50EA3" w:rsidR="006E3418" w:rsidRDefault="006E3418" w:rsidP="006E3418">
      <w:pPr>
        <w:pStyle w:val="Narration"/>
        <w:numPr>
          <w:ilvl w:val="1"/>
          <w:numId w:val="3"/>
        </w:numPr>
      </w:pPr>
      <w:r w:rsidRPr="005D2455">
        <w:t xml:space="preserve">All 5 </w:t>
      </w:r>
      <w:r>
        <w:t xml:space="preserve">male </w:t>
      </w:r>
      <w:r w:rsidRPr="005D2455">
        <w:t xml:space="preserve">patients had previously undergone open distal gastrectomy with Billroth-II reconstruction for benign disease </w:t>
      </w:r>
      <w:r w:rsidRPr="005D2455">
        <w:rPr>
          <w:b/>
        </w:rPr>
        <w:t>[1]</w:t>
      </w:r>
      <w:r w:rsidRPr="005D2455">
        <w:t xml:space="preserve">, with a median time interval of 480 months between initial surgery and remnant gastric cancer diagnosis </w:t>
      </w:r>
      <w:r w:rsidRPr="005D2455">
        <w:rPr>
          <w:b/>
        </w:rPr>
        <w:t>[2]</w:t>
      </w:r>
      <w:r w:rsidRPr="005D2455">
        <w:t>.</w:t>
      </w:r>
      <w:r w:rsidRPr="006E3418">
        <w:t xml:space="preserve"> </w:t>
      </w:r>
      <w:r>
        <w:t>T</w:t>
      </w:r>
      <w:r w:rsidRPr="005D2455">
        <w:t xml:space="preserve">he median body mass index was 22.1 kilograms per square meter </w:t>
      </w:r>
      <w:r w:rsidRPr="005D2455">
        <w:rPr>
          <w:b/>
        </w:rPr>
        <w:t>[</w:t>
      </w:r>
      <w:r>
        <w:rPr>
          <w:b/>
        </w:rPr>
        <w:t>3</w:t>
      </w:r>
      <w:r w:rsidRPr="005D2455">
        <w:rPr>
          <w:b/>
        </w:rPr>
        <w:t>]</w:t>
      </w:r>
      <w:r w:rsidRPr="005D2455">
        <w:t>.</w:t>
      </w:r>
    </w:p>
    <w:p w14:paraId="5474BF91" w14:textId="77777777" w:rsidR="006E3418" w:rsidRDefault="006E3418" w:rsidP="006E3418">
      <w:pPr>
        <w:pStyle w:val="ShotDescription"/>
        <w:numPr>
          <w:ilvl w:val="2"/>
          <w:numId w:val="3"/>
        </w:numPr>
      </w:pPr>
      <w:r w:rsidRPr="005D2455">
        <w:t xml:space="preserve">LAB MEDIA: Table 1. </w:t>
      </w:r>
      <w:r w:rsidRPr="006E3418">
        <w:rPr>
          <w:i/>
          <w:iCs/>
          <w:color w:val="3333FF"/>
        </w:rPr>
        <w:t>Video editor: Highlight the rows for “Male”, “Benign”, “Open”, and “Billroth-II” under “Previous reconstruction”</w:t>
      </w:r>
    </w:p>
    <w:p w14:paraId="1DE60634" w14:textId="77777777" w:rsidR="006E3418" w:rsidRPr="005D2455" w:rsidRDefault="006E3418" w:rsidP="006E3418">
      <w:pPr>
        <w:pStyle w:val="ShotDescription"/>
        <w:numPr>
          <w:ilvl w:val="2"/>
          <w:numId w:val="3"/>
        </w:numPr>
      </w:pPr>
      <w:r w:rsidRPr="005D2455">
        <w:t xml:space="preserve">LAB MEDIA: Table 1. </w:t>
      </w:r>
      <w:r w:rsidRPr="006E3418">
        <w:rPr>
          <w:i/>
          <w:iCs/>
          <w:color w:val="3333FF"/>
        </w:rPr>
        <w:t>Video editor: Highlight the row “Time interval (months)” showing “480 (300–696)”</w:t>
      </w:r>
    </w:p>
    <w:p w14:paraId="4D4398EC" w14:textId="77777777" w:rsidR="006E3418" w:rsidRPr="005D2455" w:rsidRDefault="006E3418" w:rsidP="006E3418">
      <w:pPr>
        <w:pStyle w:val="ShotDescription"/>
        <w:numPr>
          <w:ilvl w:val="2"/>
          <w:numId w:val="3"/>
        </w:numPr>
      </w:pPr>
      <w:r w:rsidRPr="005D2455">
        <w:t xml:space="preserve">LAB MEDIA: Table 1. </w:t>
      </w:r>
      <w:r w:rsidRPr="006E3418">
        <w:rPr>
          <w:i/>
          <w:iCs/>
          <w:color w:val="3333FF"/>
        </w:rPr>
        <w:t>Video editor: Highlight the row “BMI (kg/m²)” showing “22.1 (20.1–26.6)”</w:t>
      </w:r>
    </w:p>
    <w:p w14:paraId="354E61CA" w14:textId="65878037" w:rsidR="006E3418" w:rsidRDefault="006E3418" w:rsidP="006E3418">
      <w:pPr>
        <w:pStyle w:val="Narration"/>
        <w:numPr>
          <w:ilvl w:val="1"/>
          <w:numId w:val="3"/>
        </w:numPr>
      </w:pPr>
      <w:r w:rsidRPr="005D2455">
        <w:t xml:space="preserve">Preoperative laboratory values showed a median white blood cell count of 7.16 </w:t>
      </w:r>
      <w:r>
        <w:t>x</w:t>
      </w:r>
      <w:r w:rsidRPr="005D2455">
        <w:t xml:space="preserve"> 10⁹ per liter </w:t>
      </w:r>
      <w:r w:rsidRPr="005D2455">
        <w:rPr>
          <w:b/>
        </w:rPr>
        <w:t>[1]</w:t>
      </w:r>
      <w:r w:rsidRPr="005D2455">
        <w:t>, a median hemoglobin level of 10</w:t>
      </w:r>
      <w:r w:rsidRPr="006E3418">
        <w:rPr>
          <w:vertAlign w:val="superscript"/>
        </w:rPr>
        <w:t>5</w:t>
      </w:r>
      <w:r w:rsidRPr="005D2455">
        <w:t xml:space="preserve"> grams per liter </w:t>
      </w:r>
      <w:r w:rsidRPr="005D2455">
        <w:rPr>
          <w:b/>
        </w:rPr>
        <w:t>[2]</w:t>
      </w:r>
      <w:r w:rsidRPr="005D2455">
        <w:t xml:space="preserve">, and a median platelet count of 230 </w:t>
      </w:r>
      <w:r>
        <w:t xml:space="preserve">x </w:t>
      </w:r>
      <w:r w:rsidRPr="005D2455">
        <w:t xml:space="preserve">10⁹ per liter </w:t>
      </w:r>
      <w:r w:rsidRPr="005D2455">
        <w:rPr>
          <w:b/>
        </w:rPr>
        <w:t>[3]</w:t>
      </w:r>
      <w:r w:rsidRPr="005D2455">
        <w:t>.</w:t>
      </w:r>
      <w:r w:rsidRPr="006E3418">
        <w:t xml:space="preserve"> </w:t>
      </w:r>
      <w:r w:rsidRPr="005D2455">
        <w:t xml:space="preserve">The median carcinoembryonic antigen level was 1.64 nanograms per milliliter </w:t>
      </w:r>
      <w:r w:rsidRPr="005D2455">
        <w:rPr>
          <w:b/>
        </w:rPr>
        <w:t>[</w:t>
      </w:r>
      <w:r>
        <w:rPr>
          <w:b/>
        </w:rPr>
        <w:t>4</w:t>
      </w:r>
      <w:r w:rsidRPr="005D2455">
        <w:rPr>
          <w:b/>
        </w:rPr>
        <w:t>]</w:t>
      </w:r>
      <w:r w:rsidRPr="005D2455">
        <w:t>.</w:t>
      </w:r>
    </w:p>
    <w:p w14:paraId="1B0A43DF" w14:textId="77777777" w:rsidR="006E3418" w:rsidRDefault="006E3418" w:rsidP="006E3418">
      <w:pPr>
        <w:pStyle w:val="ShotDescription"/>
        <w:numPr>
          <w:ilvl w:val="2"/>
          <w:numId w:val="3"/>
        </w:numPr>
      </w:pPr>
      <w:r w:rsidRPr="005D2455">
        <w:t xml:space="preserve">LAB MEDIA: Table 1. </w:t>
      </w:r>
      <w:r w:rsidRPr="006E3418">
        <w:rPr>
          <w:i/>
          <w:iCs/>
          <w:color w:val="3333FF"/>
        </w:rPr>
        <w:t>Video editor: Highlight the row “WBC (×10⁹/L)” showing “7.16 (2.21–9.81)”</w:t>
      </w:r>
    </w:p>
    <w:p w14:paraId="73DA9268" w14:textId="77777777" w:rsidR="006E3418" w:rsidRDefault="006E3418" w:rsidP="006E3418">
      <w:pPr>
        <w:pStyle w:val="ShotDescription"/>
        <w:numPr>
          <w:ilvl w:val="2"/>
          <w:numId w:val="3"/>
        </w:numPr>
      </w:pPr>
      <w:r w:rsidRPr="005D2455">
        <w:t xml:space="preserve">LAB MEDIA: Table 1. </w:t>
      </w:r>
      <w:r w:rsidRPr="006E3418">
        <w:rPr>
          <w:i/>
          <w:iCs/>
          <w:color w:val="3333FF"/>
        </w:rPr>
        <w:t>Video editor: Highlight the row “HGB (g/L)” showing “105 (74–115)”</w:t>
      </w:r>
    </w:p>
    <w:p w14:paraId="232F9C2A" w14:textId="77777777" w:rsidR="006E3418" w:rsidRPr="005D2455" w:rsidRDefault="006E3418" w:rsidP="006E3418">
      <w:pPr>
        <w:pStyle w:val="ShotDescription"/>
        <w:numPr>
          <w:ilvl w:val="2"/>
          <w:numId w:val="3"/>
        </w:numPr>
      </w:pPr>
      <w:r w:rsidRPr="005D2455">
        <w:t xml:space="preserve">LAB MEDIA: Table 1. </w:t>
      </w:r>
      <w:r w:rsidRPr="006E3418">
        <w:rPr>
          <w:i/>
          <w:iCs/>
          <w:color w:val="3333FF"/>
        </w:rPr>
        <w:t>Video editor: Highlight the row “PLT (×10⁹/L)” showing “230 (62–488)”</w:t>
      </w:r>
    </w:p>
    <w:p w14:paraId="70531D4F" w14:textId="77777777" w:rsidR="006E3418" w:rsidRPr="005D2455" w:rsidRDefault="006E3418" w:rsidP="006E3418">
      <w:pPr>
        <w:pStyle w:val="ShotDescription"/>
        <w:numPr>
          <w:ilvl w:val="2"/>
          <w:numId w:val="3"/>
        </w:numPr>
      </w:pPr>
      <w:r w:rsidRPr="005D2455">
        <w:t xml:space="preserve">LAB MEDIA: Table 1. </w:t>
      </w:r>
      <w:r w:rsidRPr="006E3418">
        <w:rPr>
          <w:i/>
          <w:iCs/>
          <w:color w:val="3333FF"/>
        </w:rPr>
        <w:t>Video editor: Highlight the row “CEA (ng/mL)” showing “1.64 (0.73–14.66)”</w:t>
      </w:r>
    </w:p>
    <w:p w14:paraId="3F984155" w14:textId="2D9FA96E" w:rsidR="006E3418" w:rsidRDefault="006E3418" w:rsidP="006E3418">
      <w:pPr>
        <w:pStyle w:val="Narration"/>
        <w:numPr>
          <w:ilvl w:val="1"/>
          <w:numId w:val="3"/>
        </w:numPr>
      </w:pPr>
      <w:r w:rsidRPr="005D2455">
        <w:t>All patients underwent laparoscopic radical gastrectomy without conversion to open surgery</w:t>
      </w:r>
      <w:r>
        <w:t xml:space="preserve"> with a median operation time of 380 minutes</w:t>
      </w:r>
      <w:r w:rsidRPr="005D2455">
        <w:t xml:space="preserve"> </w:t>
      </w:r>
      <w:r w:rsidRPr="005D2455">
        <w:rPr>
          <w:b/>
        </w:rPr>
        <w:t>[1]</w:t>
      </w:r>
      <w:r>
        <w:t xml:space="preserve"> </w:t>
      </w:r>
      <w:r w:rsidRPr="005D2455">
        <w:t xml:space="preserve">and </w:t>
      </w:r>
      <w:r>
        <w:t>a</w:t>
      </w:r>
      <w:r w:rsidRPr="005D2455">
        <w:t xml:space="preserve"> median intraoperative blood loss </w:t>
      </w:r>
      <w:r>
        <w:t>of</w:t>
      </w:r>
      <w:r w:rsidRPr="005D2455">
        <w:t xml:space="preserve"> 100 milliliters </w:t>
      </w:r>
      <w:r w:rsidRPr="005D2455">
        <w:rPr>
          <w:b/>
        </w:rPr>
        <w:t>[2]</w:t>
      </w:r>
      <w:r w:rsidRPr="005D2455">
        <w:t>.</w:t>
      </w:r>
    </w:p>
    <w:p w14:paraId="2B1F2A47" w14:textId="77777777" w:rsidR="006E3418" w:rsidRDefault="006E3418" w:rsidP="006E3418">
      <w:pPr>
        <w:pStyle w:val="ShotDescription"/>
        <w:numPr>
          <w:ilvl w:val="2"/>
          <w:numId w:val="3"/>
        </w:numPr>
      </w:pPr>
      <w:r w:rsidRPr="005D2455">
        <w:t xml:space="preserve">LAB MEDIA: Table 2. </w:t>
      </w:r>
      <w:r w:rsidRPr="006E3418">
        <w:rPr>
          <w:i/>
          <w:iCs/>
          <w:color w:val="3333FF"/>
        </w:rPr>
        <w:t>Video editor: Highlight the row “Operation time (minutes)” showing “380 (264–660)”</w:t>
      </w:r>
    </w:p>
    <w:p w14:paraId="65A59CF0" w14:textId="77777777" w:rsidR="006E3418" w:rsidRPr="005D2455" w:rsidRDefault="006E3418" w:rsidP="006E3418">
      <w:pPr>
        <w:pStyle w:val="ShotDescription"/>
        <w:numPr>
          <w:ilvl w:val="2"/>
          <w:numId w:val="3"/>
        </w:numPr>
      </w:pPr>
      <w:r w:rsidRPr="005D2455">
        <w:t xml:space="preserve">LAB MEDIA: Table 2. </w:t>
      </w:r>
      <w:r w:rsidRPr="006E3418">
        <w:rPr>
          <w:i/>
          <w:iCs/>
          <w:color w:val="3333FF"/>
        </w:rPr>
        <w:t>Video editor: Highlight the row “Intraoperative blood loss (mL)” showing “100 (100–300)”</w:t>
      </w:r>
    </w:p>
    <w:p w14:paraId="5852244C" w14:textId="77777777" w:rsidR="006E3418" w:rsidRDefault="006E3418" w:rsidP="006E3418">
      <w:pPr>
        <w:pStyle w:val="Narration"/>
        <w:numPr>
          <w:ilvl w:val="1"/>
          <w:numId w:val="3"/>
        </w:numPr>
      </w:pPr>
      <w:r w:rsidRPr="005D2455">
        <w:t xml:space="preserve">One patient developed a postoperative pulmonary infection </w:t>
      </w:r>
      <w:r w:rsidRPr="005D2455">
        <w:rPr>
          <w:b/>
        </w:rPr>
        <w:t>[1]</w:t>
      </w:r>
      <w:r w:rsidRPr="005D2455">
        <w:t xml:space="preserve">, while no other </w:t>
      </w:r>
      <w:r w:rsidRPr="005D2455">
        <w:lastRenderedPageBreak/>
        <w:t xml:space="preserve">postoperative complications were observed </w:t>
      </w:r>
      <w:r w:rsidRPr="005D2455">
        <w:rPr>
          <w:b/>
        </w:rPr>
        <w:t>[2]</w:t>
      </w:r>
      <w:r w:rsidRPr="005D2455">
        <w:t>.</w:t>
      </w:r>
    </w:p>
    <w:p w14:paraId="62475CE9" w14:textId="77777777" w:rsidR="006E3418" w:rsidRDefault="006E3418" w:rsidP="006E3418">
      <w:pPr>
        <w:pStyle w:val="ShotDescription"/>
        <w:numPr>
          <w:ilvl w:val="2"/>
          <w:numId w:val="3"/>
        </w:numPr>
      </w:pPr>
      <w:r w:rsidRPr="005D2455">
        <w:t xml:space="preserve">LAB MEDIA: Table 2. </w:t>
      </w:r>
      <w:r w:rsidRPr="006E3418">
        <w:rPr>
          <w:i/>
          <w:iCs/>
          <w:color w:val="3333FF"/>
        </w:rPr>
        <w:t>Video editor: Highlight the row “Pulmonary infection” showing “1”</w:t>
      </w:r>
    </w:p>
    <w:p w14:paraId="66C446A9" w14:textId="77777777" w:rsidR="006E3418" w:rsidRPr="005D2455" w:rsidRDefault="006E3418" w:rsidP="006E3418">
      <w:pPr>
        <w:pStyle w:val="ShotDescription"/>
        <w:numPr>
          <w:ilvl w:val="2"/>
          <w:numId w:val="3"/>
        </w:numPr>
      </w:pPr>
      <w:r w:rsidRPr="005D2455">
        <w:t>LAB MEDIA: Table 2. Video editor: Highlight the rows for “Incision infection”, “Abdominal infection”, “Postoperative bleeding”, “Ascites”, and “Anastomotic leakage” all showing “0”</w:t>
      </w:r>
    </w:p>
    <w:p w14:paraId="12D7B071" w14:textId="0A4788CD" w:rsidR="006E3418" w:rsidRDefault="006E3418" w:rsidP="006E3418">
      <w:pPr>
        <w:pStyle w:val="Narration"/>
        <w:numPr>
          <w:ilvl w:val="1"/>
          <w:numId w:val="3"/>
        </w:numPr>
      </w:pPr>
      <w:r w:rsidRPr="005D2455">
        <w:t xml:space="preserve">Pathologic T classification was T3 in 3 patients and T4 in 2 patients </w:t>
      </w:r>
      <w:r w:rsidRPr="005D2455">
        <w:rPr>
          <w:b/>
        </w:rPr>
        <w:t>[1]</w:t>
      </w:r>
      <w:r w:rsidRPr="005D2455">
        <w:t>.</w:t>
      </w:r>
      <w:r w:rsidRPr="006E3418">
        <w:t xml:space="preserve"> </w:t>
      </w:r>
      <w:r w:rsidRPr="005D2455">
        <w:t xml:space="preserve">Lymph node classification showed N0 </w:t>
      </w:r>
      <w:r w:rsidRPr="006E3418">
        <w:rPr>
          <w:i/>
          <w:iCs/>
          <w:color w:val="EE0000"/>
        </w:rPr>
        <w:t xml:space="preserve">(N-zero) </w:t>
      </w:r>
      <w:r w:rsidRPr="005D2455">
        <w:t xml:space="preserve">in 2 patients, N1 in 1 patient, and N3 in 2 patients </w:t>
      </w:r>
      <w:r w:rsidRPr="005D2455">
        <w:rPr>
          <w:b/>
        </w:rPr>
        <w:t>[</w:t>
      </w:r>
      <w:r>
        <w:rPr>
          <w:b/>
        </w:rPr>
        <w:t>2</w:t>
      </w:r>
      <w:r w:rsidRPr="005D2455">
        <w:rPr>
          <w:b/>
        </w:rPr>
        <w:t>]</w:t>
      </w:r>
      <w:r w:rsidRPr="005D2455">
        <w:t>.</w:t>
      </w:r>
      <w:r w:rsidRPr="006E3418">
        <w:t xml:space="preserve"> </w:t>
      </w:r>
      <w:r w:rsidRPr="005D2455">
        <w:t xml:space="preserve">All 5 patients were classified as M0, indicating no distant metastasis </w:t>
      </w:r>
      <w:r w:rsidRPr="005D2455">
        <w:rPr>
          <w:b/>
        </w:rPr>
        <w:t>[</w:t>
      </w:r>
      <w:r>
        <w:rPr>
          <w:b/>
        </w:rPr>
        <w:t>3</w:t>
      </w:r>
      <w:r w:rsidRPr="005D2455">
        <w:rPr>
          <w:b/>
        </w:rPr>
        <w:t>]</w:t>
      </w:r>
      <w:r w:rsidRPr="005D2455">
        <w:t>.</w:t>
      </w:r>
      <w:r w:rsidRPr="006E3418">
        <w:t xml:space="preserve"> </w:t>
      </w:r>
      <w:r w:rsidRPr="005D2455">
        <w:t xml:space="preserve">Tumor differentiation was moderate in 3 cases and poor in 2 cases </w:t>
      </w:r>
      <w:r w:rsidRPr="005D2455">
        <w:rPr>
          <w:b/>
        </w:rPr>
        <w:t>[</w:t>
      </w:r>
      <w:r>
        <w:rPr>
          <w:b/>
        </w:rPr>
        <w:t>4</w:t>
      </w:r>
      <w:r w:rsidRPr="005D2455">
        <w:rPr>
          <w:b/>
        </w:rPr>
        <w:t>]</w:t>
      </w:r>
      <w:r w:rsidRPr="005D2455">
        <w:t>.</w:t>
      </w:r>
    </w:p>
    <w:p w14:paraId="3453CA0B" w14:textId="5A0F7334" w:rsidR="006E3418" w:rsidRDefault="006E3418" w:rsidP="006E3418">
      <w:pPr>
        <w:pStyle w:val="ShotDescription"/>
        <w:numPr>
          <w:ilvl w:val="2"/>
          <w:numId w:val="3"/>
        </w:numPr>
      </w:pPr>
      <w:r w:rsidRPr="005D2455">
        <w:t xml:space="preserve">LAB MEDIA: Table 2. </w:t>
      </w:r>
      <w:r w:rsidRPr="006E3418">
        <w:rPr>
          <w:i/>
          <w:iCs/>
          <w:color w:val="3333FF"/>
        </w:rPr>
        <w:t>Video editor: Highlight the rows “T3 – 3” and “T4 – 2” under “Pathologic T classification</w:t>
      </w:r>
    </w:p>
    <w:p w14:paraId="0D7ACD29" w14:textId="77777777" w:rsidR="006E3418" w:rsidRPr="005D2455" w:rsidRDefault="006E3418" w:rsidP="006E3418">
      <w:pPr>
        <w:pStyle w:val="ShotDescription"/>
        <w:numPr>
          <w:ilvl w:val="2"/>
          <w:numId w:val="3"/>
        </w:numPr>
      </w:pPr>
      <w:r w:rsidRPr="005D2455">
        <w:t>LAB MEDIA: Table 2. Video editor: Highlight the rows “N0 – 2”, “N1 – 1”, and “N3 – 2” under “Pathologic N classification”</w:t>
      </w:r>
    </w:p>
    <w:p w14:paraId="6CCAB212" w14:textId="77777777" w:rsidR="006E3418" w:rsidRPr="005D2455" w:rsidRDefault="006E3418" w:rsidP="006E3418">
      <w:pPr>
        <w:pStyle w:val="ShotDescription"/>
        <w:numPr>
          <w:ilvl w:val="2"/>
          <w:numId w:val="3"/>
        </w:numPr>
      </w:pPr>
      <w:r w:rsidRPr="005D2455">
        <w:t xml:space="preserve">LAB MEDIA: Table 2. </w:t>
      </w:r>
      <w:r w:rsidRPr="006E3418">
        <w:rPr>
          <w:i/>
          <w:iCs/>
          <w:color w:val="3333FF"/>
        </w:rPr>
        <w:t>Video editor: Highlight the row “M0 – 5” under “Pathologic M classification”</w:t>
      </w:r>
    </w:p>
    <w:p w14:paraId="22DB9691" w14:textId="77777777" w:rsidR="006E3418" w:rsidRPr="005D2455" w:rsidRDefault="006E3418" w:rsidP="006E3418">
      <w:pPr>
        <w:pStyle w:val="ShotDescription"/>
        <w:numPr>
          <w:ilvl w:val="2"/>
          <w:numId w:val="3"/>
        </w:numPr>
      </w:pPr>
      <w:r w:rsidRPr="005D2455">
        <w:t xml:space="preserve">LAB MEDIA: Table 2. </w:t>
      </w:r>
      <w:r w:rsidRPr="006E3418">
        <w:rPr>
          <w:i/>
          <w:iCs/>
          <w:color w:val="3333FF"/>
        </w:rPr>
        <w:t>Video editor: Highlight the rows “Moderate – 3” and “Poor – 2” under “Degree of differentiation”</w:t>
      </w:r>
    </w:p>
    <w:p w14:paraId="5D2C0DF1" w14:textId="77777777" w:rsidR="006E3418" w:rsidRPr="00D17BFE" w:rsidRDefault="006E3418" w:rsidP="006E3418"/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D9BBA" w14:textId="77777777" w:rsidR="00AA56BA" w:rsidRDefault="00AA56BA">
      <w:r>
        <w:separator/>
      </w:r>
    </w:p>
    <w:p w14:paraId="096BF2AF" w14:textId="77777777" w:rsidR="00AA56BA" w:rsidRDefault="00AA56BA"/>
  </w:endnote>
  <w:endnote w:type="continuationSeparator" w:id="0">
    <w:p w14:paraId="656FB805" w14:textId="77777777" w:rsidR="00AA56BA" w:rsidRDefault="00AA56BA">
      <w:r>
        <w:continuationSeparator/>
      </w:r>
    </w:p>
    <w:p w14:paraId="09F392DA" w14:textId="77777777" w:rsidR="00AA56BA" w:rsidRDefault="00AA56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4BB64A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4453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44538">
      <w:rPr>
        <w:rFonts w:cstheme="minorHAnsi"/>
      </w:rPr>
      <w:t>December 8,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0522A5">
      <w:rPr>
        <w:rFonts w:cstheme="minorHAnsi"/>
        <w:noProof/>
      </w:rPr>
      <w:t>7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0522A5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6DF16" w14:textId="77777777" w:rsidR="00AA56BA" w:rsidRDefault="00AA56BA">
      <w:r>
        <w:separator/>
      </w:r>
    </w:p>
    <w:p w14:paraId="5BF941EE" w14:textId="77777777" w:rsidR="00AA56BA" w:rsidRDefault="00AA56BA"/>
  </w:footnote>
  <w:footnote w:type="continuationSeparator" w:id="0">
    <w:p w14:paraId="6DAA6E7B" w14:textId="77777777" w:rsidR="00AA56BA" w:rsidRDefault="00AA56BA">
      <w:r>
        <w:continuationSeparator/>
      </w:r>
    </w:p>
    <w:p w14:paraId="3E5D63B0" w14:textId="77777777" w:rsidR="00AA56BA" w:rsidRDefault="00AA56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2C842AD" w:rsidR="00336C61" w:rsidRPr="006D3AC7" w:rsidRDefault="00336C61" w:rsidP="00B4453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4538" w:rsidRPr="00B44538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B44538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B44538" w:rsidDel="000C2B75">
      <w:rPr>
        <w:rFonts w:cs="Calibr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251493">
    <w:abstractNumId w:val="31"/>
  </w:num>
  <w:num w:numId="2" w16cid:durableId="177889105">
    <w:abstractNumId w:val="33"/>
  </w:num>
  <w:num w:numId="3" w16cid:durableId="1552689178">
    <w:abstractNumId w:val="32"/>
  </w:num>
  <w:num w:numId="4" w16cid:durableId="2140301844">
    <w:abstractNumId w:val="25"/>
  </w:num>
  <w:num w:numId="5" w16cid:durableId="1859198887">
    <w:abstractNumId w:val="13"/>
  </w:num>
  <w:num w:numId="6" w16cid:durableId="1808664361">
    <w:abstractNumId w:val="28"/>
  </w:num>
  <w:num w:numId="7" w16cid:durableId="1955744869">
    <w:abstractNumId w:val="35"/>
  </w:num>
  <w:num w:numId="8" w16cid:durableId="1681010048">
    <w:abstractNumId w:val="11"/>
  </w:num>
  <w:num w:numId="9" w16cid:durableId="520239089">
    <w:abstractNumId w:val="16"/>
  </w:num>
  <w:num w:numId="10" w16cid:durableId="1227763415">
    <w:abstractNumId w:val="22"/>
  </w:num>
  <w:num w:numId="11" w16cid:durableId="13800139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67502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35732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45910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56481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28231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2342383">
    <w:abstractNumId w:val="30"/>
  </w:num>
  <w:num w:numId="18" w16cid:durableId="210725559">
    <w:abstractNumId w:val="26"/>
  </w:num>
  <w:num w:numId="19" w16cid:durableId="1440295095">
    <w:abstractNumId w:val="24"/>
  </w:num>
  <w:num w:numId="20" w16cid:durableId="599684674">
    <w:abstractNumId w:val="18"/>
  </w:num>
  <w:num w:numId="21" w16cid:durableId="1858890176">
    <w:abstractNumId w:val="17"/>
  </w:num>
  <w:num w:numId="22" w16cid:durableId="928462173">
    <w:abstractNumId w:val="10"/>
  </w:num>
  <w:num w:numId="23" w16cid:durableId="1406027590">
    <w:abstractNumId w:val="15"/>
  </w:num>
  <w:num w:numId="24" w16cid:durableId="46299406">
    <w:abstractNumId w:val="29"/>
  </w:num>
  <w:num w:numId="25" w16cid:durableId="1561476522">
    <w:abstractNumId w:val="12"/>
  </w:num>
  <w:num w:numId="26" w16cid:durableId="1440023303">
    <w:abstractNumId w:val="23"/>
  </w:num>
  <w:num w:numId="27" w16cid:durableId="148331383">
    <w:abstractNumId w:val="20"/>
  </w:num>
  <w:num w:numId="28" w16cid:durableId="1338774863">
    <w:abstractNumId w:val="9"/>
  </w:num>
  <w:num w:numId="29" w16cid:durableId="292830608">
    <w:abstractNumId w:val="7"/>
  </w:num>
  <w:num w:numId="30" w16cid:durableId="840200873">
    <w:abstractNumId w:val="6"/>
  </w:num>
  <w:num w:numId="31" w16cid:durableId="1426729266">
    <w:abstractNumId w:val="5"/>
  </w:num>
  <w:num w:numId="32" w16cid:durableId="1194345660">
    <w:abstractNumId w:val="4"/>
  </w:num>
  <w:num w:numId="33" w16cid:durableId="1371611165">
    <w:abstractNumId w:val="8"/>
  </w:num>
  <w:num w:numId="34" w16cid:durableId="1269044002">
    <w:abstractNumId w:val="3"/>
  </w:num>
  <w:num w:numId="35" w16cid:durableId="412094117">
    <w:abstractNumId w:val="2"/>
  </w:num>
  <w:num w:numId="36" w16cid:durableId="1431853791">
    <w:abstractNumId w:val="1"/>
  </w:num>
  <w:num w:numId="37" w16cid:durableId="2079285751">
    <w:abstractNumId w:val="0"/>
  </w:num>
  <w:num w:numId="38" w16cid:durableId="2080058163">
    <w:abstractNumId w:val="14"/>
  </w:num>
  <w:num w:numId="39" w16cid:durableId="1078746726">
    <w:abstractNumId w:val="34"/>
  </w:num>
  <w:num w:numId="40" w16cid:durableId="1384597716">
    <w:abstractNumId w:val="19"/>
  </w:num>
  <w:num w:numId="41" w16cid:durableId="21978939">
    <w:abstractNumId w:val="21"/>
  </w:num>
  <w:num w:numId="42" w16cid:durableId="1059285356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22A5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14F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289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29B5"/>
    <w:rsid w:val="00384F02"/>
    <w:rsid w:val="0038502C"/>
    <w:rsid w:val="00386777"/>
    <w:rsid w:val="003953A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294B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386"/>
    <w:rsid w:val="00557116"/>
    <w:rsid w:val="0055763A"/>
    <w:rsid w:val="005611F3"/>
    <w:rsid w:val="00565757"/>
    <w:rsid w:val="005829FA"/>
    <w:rsid w:val="00584424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5D9B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2D40"/>
    <w:rsid w:val="006D3AC7"/>
    <w:rsid w:val="006D7676"/>
    <w:rsid w:val="006E16D4"/>
    <w:rsid w:val="006E3418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1D9F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71EA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A56BA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53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B384D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3F9E"/>
    <w:rsid w:val="00D26B3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77A72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364C6"/>
    <w:rsid w:val="00E44C46"/>
    <w:rsid w:val="00E47B65"/>
    <w:rsid w:val="00E517FE"/>
    <w:rsid w:val="00E57630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84F0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84F02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84F0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84F02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384F02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384F02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s1004@jnu.edu.cn" TargetMode="External"/><Relationship Id="rId13" Type="http://schemas.openxmlformats.org/officeDocument/2006/relationships/hyperlink" Target="mailto:yating@stu2024.jnu.edu.cn" TargetMode="External"/><Relationship Id="rId18" Type="http://schemas.openxmlformats.org/officeDocument/2006/relationships/hyperlink" Target="mailto:lks1004@jnu.edu.cn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yuan.yue@myjove.com" TargetMode="External"/><Relationship Id="rId7" Type="http://schemas.openxmlformats.org/officeDocument/2006/relationships/hyperlink" Target="https://review.jove.com/account/file-uploader?src=21143258" TargetMode="External"/><Relationship Id="rId12" Type="http://schemas.openxmlformats.org/officeDocument/2006/relationships/hyperlink" Target="mailto:jyli1@jnu.edu.cn" TargetMode="External"/><Relationship Id="rId17" Type="http://schemas.openxmlformats.org/officeDocument/2006/relationships/hyperlink" Target="mailto:tcaomr@jnu.edu.c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ilac205@126.com" TargetMode="External"/><Relationship Id="rId20" Type="http://schemas.openxmlformats.org/officeDocument/2006/relationships/hyperlink" Target="mailto:jjliang@jnu.edu.c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ao231007@stu.jnu.edu.cn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zlwang@stu2024.jnu.edu.cn" TargetMode="External"/><Relationship Id="rId23" Type="http://schemas.openxmlformats.org/officeDocument/2006/relationships/footer" Target="footer1.xml"/><Relationship Id="rId10" Type="http://schemas.openxmlformats.org/officeDocument/2006/relationships/hyperlink" Target="mailto:jjliang@jnu.edu.cn" TargetMode="External"/><Relationship Id="rId19" Type="http://schemas.openxmlformats.org/officeDocument/2006/relationships/hyperlink" Target="mailto:drhyz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hyz@hotmail.com" TargetMode="External"/><Relationship Id="rId14" Type="http://schemas.openxmlformats.org/officeDocument/2006/relationships/hyperlink" Target="mailto:jnu_xly@hotmail.co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10238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53</cp:revision>
  <dcterms:created xsi:type="dcterms:W3CDTF">2023-06-29T06:34:00Z</dcterms:created>
  <dcterms:modified xsi:type="dcterms:W3CDTF">2025-12-08T04:50:00Z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