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3A5A6856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3A5F40">
        <w:rPr>
          <w:rFonts w:eastAsia="Times New Roman" w:cstheme="minorHAnsi"/>
          <w:b/>
        </w:rPr>
        <w:t>69305</w:t>
      </w:r>
    </w:p>
    <w:p w14:paraId="2F6924E5" w14:textId="7254F4A1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3A5F40">
        <w:rPr>
          <w:rFonts w:eastAsia="Times New Roman" w:cstheme="minorHAnsi"/>
          <w:b/>
        </w:rPr>
        <w:t>Poornima G</w:t>
      </w:r>
    </w:p>
    <w:p w14:paraId="6FB9233B" w14:textId="438B8548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3A5F40" w:rsidRPr="00D07547">
          <w:rPr>
            <w:rStyle w:val="Hyperlink"/>
            <w:rFonts w:eastAsia="Times New Roman" w:cstheme="minorHAnsi"/>
            <w:b/>
          </w:rPr>
          <w:t>https://review.jove.com/acco</w:t>
        </w:r>
        <w:r w:rsidR="003A5F40" w:rsidRPr="00D07547">
          <w:rPr>
            <w:rStyle w:val="Hyperlink"/>
            <w:rFonts w:eastAsia="Times New Roman" w:cstheme="minorHAnsi"/>
            <w:b/>
          </w:rPr>
          <w:t>u</w:t>
        </w:r>
        <w:r w:rsidR="003A5F40" w:rsidRPr="00D07547">
          <w:rPr>
            <w:rStyle w:val="Hyperlink"/>
            <w:rFonts w:eastAsia="Times New Roman" w:cstheme="minorHAnsi"/>
            <w:b/>
          </w:rPr>
          <w:t>nt/file-uploader?src=21138073</w:t>
        </w:r>
      </w:hyperlink>
      <w:r w:rsidR="003A5F40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3EEF2D6D" w:rsidR="004E0C5A" w:rsidRPr="003A5F40" w:rsidRDefault="004E0C5A" w:rsidP="004E0C5A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="003A5F40">
        <w:rPr>
          <w:rFonts w:eastAsia="Times New Roman" w:cstheme="minorHAnsi"/>
          <w:b/>
          <w:sz w:val="32"/>
          <w:szCs w:val="32"/>
        </w:rPr>
        <w:t xml:space="preserve"> </w:t>
      </w:r>
      <w:r w:rsidR="003A5F40" w:rsidRPr="003A5F40">
        <w:rPr>
          <w:rFonts w:eastAsia="Times New Roman" w:cstheme="minorHAnsi"/>
          <w:b/>
          <w:sz w:val="32"/>
          <w:szCs w:val="32"/>
        </w:rPr>
        <w:t>Porcine Cardiac Arrest Model Using an Implantable Defibrillator</w:t>
      </w:r>
      <w:r w:rsidRPr="003A5F40">
        <w:rPr>
          <w:rFonts w:eastAsia="Times New Roman" w:cstheme="minorHAnsi"/>
          <w:b/>
          <w:sz w:val="28"/>
          <w:szCs w:val="28"/>
        </w:rPr>
        <w:t xml:space="preserve"> 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54D03374" w14:textId="77777777" w:rsidR="003A5F40" w:rsidRPr="003A5F40" w:rsidRDefault="003A5F40" w:rsidP="003A5F40">
      <w:pPr>
        <w:outlineLvl w:val="0"/>
        <w:rPr>
          <w:rFonts w:eastAsia="Times New Roman" w:cstheme="minorHAnsi"/>
          <w:b/>
          <w:sz w:val="28"/>
          <w:szCs w:val="28"/>
          <w:vertAlign w:val="superscript"/>
        </w:rPr>
      </w:pPr>
      <w:r w:rsidRPr="003A5F40">
        <w:rPr>
          <w:rFonts w:eastAsia="Times New Roman" w:cstheme="minorHAnsi"/>
          <w:b/>
          <w:sz w:val="28"/>
          <w:szCs w:val="28"/>
        </w:rPr>
        <w:t>Benjamin Stage Storm</w:t>
      </w:r>
      <w:r w:rsidRPr="003A5F40">
        <w:rPr>
          <w:rFonts w:eastAsia="Times New Roman" w:cstheme="minorHAnsi"/>
          <w:b/>
          <w:sz w:val="28"/>
          <w:szCs w:val="28"/>
          <w:vertAlign w:val="superscript"/>
        </w:rPr>
        <w:t>1–3</w:t>
      </w:r>
      <w:r w:rsidRPr="003A5F40">
        <w:rPr>
          <w:rFonts w:eastAsia="Times New Roman" w:cstheme="minorHAnsi"/>
          <w:b/>
          <w:sz w:val="28"/>
          <w:szCs w:val="28"/>
        </w:rPr>
        <w:t>, Knut Tore Lappegård</w:t>
      </w:r>
      <w:r w:rsidRPr="003A5F40">
        <w:rPr>
          <w:rFonts w:eastAsia="Times New Roman" w:cstheme="minorHAnsi"/>
          <w:b/>
          <w:sz w:val="28"/>
          <w:szCs w:val="28"/>
          <w:vertAlign w:val="superscript"/>
        </w:rPr>
        <w:t>2,3</w:t>
      </w:r>
      <w:r w:rsidRPr="003A5F40">
        <w:rPr>
          <w:rFonts w:eastAsia="Times New Roman" w:cstheme="minorHAnsi"/>
          <w:b/>
          <w:sz w:val="28"/>
          <w:szCs w:val="28"/>
        </w:rPr>
        <w:t>, Charlotte Björk Ingul</w:t>
      </w:r>
      <w:r w:rsidRPr="003A5F40">
        <w:rPr>
          <w:rFonts w:eastAsia="Times New Roman" w:cstheme="minorHAnsi"/>
          <w:b/>
          <w:sz w:val="28"/>
          <w:szCs w:val="28"/>
          <w:vertAlign w:val="superscript"/>
        </w:rPr>
        <w:t>1,4</w:t>
      </w:r>
      <w:r w:rsidRPr="003A5F40">
        <w:rPr>
          <w:rFonts w:eastAsia="Times New Roman" w:cstheme="minorHAnsi"/>
          <w:b/>
          <w:sz w:val="28"/>
          <w:szCs w:val="28"/>
        </w:rPr>
        <w:t>, Erik Waage Nielsen</w:t>
      </w:r>
      <w:r w:rsidRPr="003A5F40">
        <w:rPr>
          <w:rFonts w:eastAsia="Times New Roman" w:cstheme="minorHAnsi"/>
          <w:b/>
          <w:sz w:val="28"/>
          <w:szCs w:val="28"/>
          <w:vertAlign w:val="superscript"/>
        </w:rPr>
        <w:t>1,2,3,5</w:t>
      </w:r>
      <w:r w:rsidRPr="003A5F40">
        <w:rPr>
          <w:rFonts w:eastAsia="Times New Roman" w:cstheme="minorHAnsi"/>
          <w:b/>
          <w:sz w:val="28"/>
          <w:szCs w:val="28"/>
        </w:rPr>
        <w:t>, Bent Aksel Nilsen</w:t>
      </w:r>
      <w:r w:rsidRPr="003A5F40">
        <w:rPr>
          <w:rFonts w:eastAsia="Times New Roman" w:cstheme="minorHAnsi"/>
          <w:b/>
          <w:sz w:val="28"/>
          <w:szCs w:val="28"/>
          <w:vertAlign w:val="superscript"/>
        </w:rPr>
        <w:t>1,3</w:t>
      </w:r>
      <w:r w:rsidRPr="003A5F40">
        <w:rPr>
          <w:rFonts w:eastAsia="Times New Roman" w:cstheme="minorHAnsi"/>
          <w:b/>
          <w:sz w:val="28"/>
          <w:szCs w:val="28"/>
        </w:rPr>
        <w:t>, Anette Nyjordet</w:t>
      </w:r>
      <w:r w:rsidRPr="003A5F40">
        <w:rPr>
          <w:rFonts w:eastAsia="Times New Roman" w:cstheme="minorHAnsi"/>
          <w:b/>
          <w:sz w:val="28"/>
          <w:szCs w:val="28"/>
          <w:vertAlign w:val="superscript"/>
        </w:rPr>
        <w:t>1,6</w:t>
      </w:r>
      <w:r w:rsidRPr="003A5F40">
        <w:rPr>
          <w:rFonts w:eastAsia="Times New Roman" w:cstheme="minorHAnsi"/>
          <w:b/>
          <w:sz w:val="28"/>
          <w:szCs w:val="28"/>
        </w:rPr>
        <w:t>, Ole-Jakob How</w:t>
      </w:r>
      <w:r w:rsidRPr="003A5F40">
        <w:rPr>
          <w:rFonts w:eastAsia="Times New Roman" w:cstheme="minorHAnsi"/>
          <w:b/>
          <w:sz w:val="28"/>
          <w:szCs w:val="28"/>
          <w:vertAlign w:val="superscript"/>
        </w:rPr>
        <w:t>1,2</w:t>
      </w:r>
      <w:r w:rsidRPr="003A5F40">
        <w:rPr>
          <w:rFonts w:eastAsia="Times New Roman" w:cstheme="minorHAnsi"/>
          <w:b/>
          <w:sz w:val="28"/>
          <w:szCs w:val="28"/>
        </w:rPr>
        <w:t>, Bjørn Faldaas</w:t>
      </w:r>
      <w:r w:rsidRPr="003A5F40">
        <w:rPr>
          <w:rFonts w:eastAsia="Times New Roman" w:cstheme="minorHAnsi"/>
          <w:b/>
          <w:sz w:val="28"/>
          <w:szCs w:val="28"/>
          <w:vertAlign w:val="superscript"/>
        </w:rPr>
        <w:t>1,4</w:t>
      </w:r>
    </w:p>
    <w:p w14:paraId="5252BEA2" w14:textId="77777777" w:rsidR="003A5F40" w:rsidRPr="003A5F40" w:rsidRDefault="003A5F40" w:rsidP="003A5F40">
      <w:pPr>
        <w:outlineLvl w:val="0"/>
        <w:rPr>
          <w:rFonts w:eastAsia="Times New Roman" w:cstheme="minorHAnsi"/>
          <w:b/>
          <w:sz w:val="28"/>
          <w:szCs w:val="28"/>
          <w:vertAlign w:val="superscript"/>
        </w:rPr>
      </w:pPr>
    </w:p>
    <w:p w14:paraId="4B68305B" w14:textId="1F067F8C" w:rsidR="003A5F40" w:rsidRPr="003A5F40" w:rsidRDefault="003A5F40" w:rsidP="003A5F40">
      <w:pPr>
        <w:outlineLvl w:val="0"/>
        <w:rPr>
          <w:rFonts w:eastAsia="Times New Roman" w:cstheme="minorHAnsi"/>
          <w:bCs/>
          <w:sz w:val="28"/>
          <w:szCs w:val="28"/>
        </w:rPr>
      </w:pPr>
      <w:r w:rsidRPr="003A5F40">
        <w:rPr>
          <w:rFonts w:eastAsia="Times New Roman" w:cstheme="minorHAnsi"/>
          <w:bCs/>
          <w:sz w:val="28"/>
          <w:szCs w:val="28"/>
          <w:vertAlign w:val="superscript"/>
        </w:rPr>
        <w:t>1</w:t>
      </w:r>
      <w:r w:rsidRPr="003A5F40">
        <w:rPr>
          <w:rFonts w:eastAsia="Times New Roman" w:cstheme="minorHAnsi"/>
          <w:bCs/>
          <w:sz w:val="28"/>
          <w:szCs w:val="28"/>
        </w:rPr>
        <w:t>Nord University</w:t>
      </w:r>
    </w:p>
    <w:p w14:paraId="7713F549" w14:textId="5757EDF5" w:rsidR="003A5F40" w:rsidRPr="003A5F40" w:rsidRDefault="003A5F40" w:rsidP="003A5F40">
      <w:pPr>
        <w:outlineLvl w:val="0"/>
        <w:rPr>
          <w:rFonts w:eastAsia="Times New Roman" w:cstheme="minorHAnsi"/>
          <w:bCs/>
          <w:sz w:val="28"/>
          <w:szCs w:val="28"/>
        </w:rPr>
      </w:pPr>
      <w:r w:rsidRPr="003A5F40">
        <w:rPr>
          <w:rFonts w:eastAsia="Times New Roman" w:cstheme="minorHAnsi"/>
          <w:bCs/>
          <w:sz w:val="28"/>
          <w:szCs w:val="28"/>
          <w:vertAlign w:val="superscript"/>
        </w:rPr>
        <w:t>2</w:t>
      </w:r>
      <w:r w:rsidRPr="003A5F40">
        <w:rPr>
          <w:rFonts w:eastAsia="Times New Roman" w:cstheme="minorHAnsi"/>
          <w:bCs/>
          <w:sz w:val="28"/>
          <w:szCs w:val="28"/>
        </w:rPr>
        <w:t>UiT The Arctic University of Norway</w:t>
      </w:r>
    </w:p>
    <w:p w14:paraId="53B5F6BE" w14:textId="6350B082" w:rsidR="003A5F40" w:rsidRPr="003A5F40" w:rsidRDefault="003A5F40" w:rsidP="003A5F40">
      <w:pPr>
        <w:outlineLvl w:val="0"/>
        <w:rPr>
          <w:rFonts w:eastAsia="Times New Roman" w:cstheme="minorHAnsi"/>
          <w:bCs/>
          <w:sz w:val="28"/>
          <w:szCs w:val="28"/>
        </w:rPr>
      </w:pPr>
      <w:r w:rsidRPr="003A5F40">
        <w:rPr>
          <w:rFonts w:eastAsia="Times New Roman" w:cstheme="minorHAnsi"/>
          <w:bCs/>
          <w:sz w:val="28"/>
          <w:szCs w:val="28"/>
          <w:vertAlign w:val="superscript"/>
        </w:rPr>
        <w:t>3</w:t>
      </w:r>
      <w:r w:rsidRPr="003A5F40">
        <w:rPr>
          <w:rFonts w:eastAsia="Times New Roman" w:cstheme="minorHAnsi"/>
          <w:bCs/>
          <w:sz w:val="28"/>
          <w:szCs w:val="28"/>
        </w:rPr>
        <w:t>Nordland Hospital Trust</w:t>
      </w:r>
    </w:p>
    <w:p w14:paraId="06C7AF5E" w14:textId="299069A2" w:rsidR="003A5F40" w:rsidRPr="003A5F40" w:rsidRDefault="003A5F40" w:rsidP="003A5F40">
      <w:pPr>
        <w:outlineLvl w:val="0"/>
        <w:rPr>
          <w:rFonts w:eastAsia="Times New Roman" w:cstheme="minorHAnsi"/>
          <w:bCs/>
          <w:sz w:val="28"/>
          <w:szCs w:val="28"/>
        </w:rPr>
      </w:pPr>
      <w:r w:rsidRPr="003A5F40">
        <w:rPr>
          <w:rFonts w:eastAsia="Times New Roman" w:cstheme="minorHAnsi"/>
          <w:bCs/>
          <w:sz w:val="28"/>
          <w:szCs w:val="28"/>
          <w:vertAlign w:val="superscript"/>
        </w:rPr>
        <w:t>4</w:t>
      </w:r>
      <w:r w:rsidRPr="003A5F40">
        <w:rPr>
          <w:rFonts w:eastAsia="Times New Roman" w:cstheme="minorHAnsi"/>
          <w:bCs/>
          <w:sz w:val="28"/>
          <w:szCs w:val="28"/>
        </w:rPr>
        <w:t>NTNU The Norwegian University of Science and Technology</w:t>
      </w:r>
    </w:p>
    <w:p w14:paraId="359F628B" w14:textId="5132C8A9" w:rsidR="003A5F40" w:rsidRPr="003A5F40" w:rsidRDefault="003A5F40" w:rsidP="003A5F40">
      <w:pPr>
        <w:outlineLvl w:val="0"/>
        <w:rPr>
          <w:rFonts w:eastAsia="Times New Roman" w:cstheme="minorHAnsi"/>
          <w:bCs/>
          <w:sz w:val="28"/>
          <w:szCs w:val="28"/>
        </w:rPr>
      </w:pPr>
      <w:r w:rsidRPr="003A5F40">
        <w:rPr>
          <w:rFonts w:eastAsia="Times New Roman" w:cstheme="minorHAnsi"/>
          <w:bCs/>
          <w:sz w:val="28"/>
          <w:szCs w:val="28"/>
          <w:vertAlign w:val="superscript"/>
        </w:rPr>
        <w:t>5</w:t>
      </w:r>
      <w:r w:rsidRPr="003A5F40">
        <w:rPr>
          <w:rFonts w:eastAsia="Times New Roman" w:cstheme="minorHAnsi"/>
          <w:bCs/>
          <w:sz w:val="28"/>
          <w:szCs w:val="28"/>
        </w:rPr>
        <w:t>Department of Pain Medicine and Research, Oslo University Hospital and University of Oslo</w:t>
      </w:r>
    </w:p>
    <w:p w14:paraId="3E944D95" w14:textId="39325133" w:rsidR="003A5F40" w:rsidRPr="003A5F40" w:rsidRDefault="003A5F40" w:rsidP="003A5F40">
      <w:pPr>
        <w:outlineLvl w:val="0"/>
        <w:rPr>
          <w:rFonts w:eastAsia="Times New Roman" w:cstheme="minorHAnsi"/>
          <w:bCs/>
          <w:sz w:val="28"/>
          <w:szCs w:val="28"/>
        </w:rPr>
      </w:pPr>
      <w:r w:rsidRPr="003A5F40">
        <w:rPr>
          <w:rFonts w:eastAsia="Times New Roman" w:cstheme="minorHAnsi"/>
          <w:bCs/>
          <w:sz w:val="28"/>
          <w:szCs w:val="28"/>
          <w:vertAlign w:val="superscript"/>
        </w:rPr>
        <w:t>6</w:t>
      </w:r>
      <w:r w:rsidRPr="003A5F40">
        <w:rPr>
          <w:rFonts w:eastAsia="Times New Roman" w:cstheme="minorHAnsi"/>
          <w:bCs/>
          <w:sz w:val="28"/>
          <w:szCs w:val="28"/>
        </w:rPr>
        <w:t>Helgeland Hospital Trust</w:t>
      </w:r>
    </w:p>
    <w:p w14:paraId="5A7113DC" w14:textId="77777777" w:rsidR="003A5F40" w:rsidRPr="003A5F40" w:rsidRDefault="003A5F40" w:rsidP="003A5F40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196A52A" w14:textId="7FC6E751" w:rsidR="004E0C5A" w:rsidRPr="0073182D" w:rsidRDefault="003A5F40" w:rsidP="004E0C5A">
      <w:pPr>
        <w:outlineLvl w:val="0"/>
        <w:rPr>
          <w:rFonts w:eastAsia="Times New Roman" w:cstheme="minorHAnsi"/>
        </w:rPr>
      </w:pPr>
      <w:bookmarkStart w:id="0" w:name="_Hlk25233958"/>
      <w:r w:rsidRPr="003A5F40">
        <w:rPr>
          <w:rFonts w:eastAsia="Times New Roman" w:cstheme="minorHAnsi"/>
        </w:rPr>
        <w:t>Benjamin Stage Storm</w:t>
      </w:r>
      <w:r w:rsidRPr="003A5F40">
        <w:rPr>
          <w:rFonts w:eastAsia="Times New Roman" w:cstheme="minorHAnsi"/>
        </w:rPr>
        <w:tab/>
      </w:r>
      <w:r w:rsidRPr="003A5F40">
        <w:rPr>
          <w:rFonts w:eastAsia="Times New Roman" w:cstheme="minorHAnsi"/>
        </w:rPr>
        <w:tab/>
        <w:t>benjamin.s.storm@nord.no</w:t>
      </w:r>
    </w:p>
    <w:p w14:paraId="70FFA58B" w14:textId="77777777" w:rsidR="00D6314B" w:rsidRPr="0073182D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73182D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73182D" w:rsidRDefault="004E0C5A" w:rsidP="004E0C5A">
      <w:pPr>
        <w:outlineLvl w:val="0"/>
        <w:rPr>
          <w:rFonts w:eastAsia="Times New Roman" w:cstheme="minorHAnsi"/>
        </w:rPr>
      </w:pPr>
      <w:proofErr w:type="gramStart"/>
      <w:r w:rsidRPr="0073182D">
        <w:rPr>
          <w:rFonts w:eastAsia="Times New Roman" w:cstheme="minorHAnsi"/>
          <w:b/>
        </w:rPr>
        <w:t>Email Addresses</w:t>
      </w:r>
      <w:proofErr w:type="gramEnd"/>
      <w:r w:rsidRPr="0073182D">
        <w:rPr>
          <w:rFonts w:eastAsia="Times New Roman" w:cstheme="minorHAnsi"/>
          <w:b/>
        </w:rPr>
        <w:t xml:space="preserve"> for </w:t>
      </w:r>
      <w:r w:rsidR="006579DD" w:rsidRPr="0073182D">
        <w:rPr>
          <w:rFonts w:eastAsia="Times New Roman" w:cstheme="minorHAnsi"/>
          <w:b/>
        </w:rPr>
        <w:t>All A</w:t>
      </w:r>
      <w:r w:rsidRPr="0073182D">
        <w:rPr>
          <w:rFonts w:eastAsia="Times New Roman" w:cstheme="minorHAnsi"/>
          <w:b/>
        </w:rPr>
        <w:t>uthors:</w:t>
      </w:r>
      <w:r w:rsidRPr="0073182D">
        <w:rPr>
          <w:rFonts w:eastAsia="Times New Roman" w:cstheme="minorHAnsi"/>
        </w:rPr>
        <w:t xml:space="preserve"> </w:t>
      </w:r>
    </w:p>
    <w:bookmarkEnd w:id="0"/>
    <w:p w14:paraId="157EF7C2" w14:textId="75E6D3AF" w:rsidR="003A5F40" w:rsidRPr="009C0BDA" w:rsidRDefault="003A5F40" w:rsidP="003A5F40">
      <w:pPr>
        <w:outlineLvl w:val="0"/>
        <w:rPr>
          <w:rFonts w:cstheme="minorHAnsi"/>
          <w:bCs/>
          <w:lang w:val="sv-SE"/>
        </w:rPr>
      </w:pPr>
      <w:r w:rsidRPr="009C0BDA">
        <w:rPr>
          <w:rFonts w:cstheme="minorHAnsi"/>
          <w:bCs/>
          <w:lang w:val="sv-SE"/>
        </w:rPr>
        <w:t>Knut Tore Lappegård</w:t>
      </w:r>
      <w:r w:rsidRPr="009C0BDA">
        <w:rPr>
          <w:rFonts w:cstheme="minorHAnsi"/>
          <w:bCs/>
          <w:lang w:val="sv-SE"/>
        </w:rPr>
        <w:tab/>
      </w:r>
      <w:r w:rsidRPr="009C0BDA">
        <w:rPr>
          <w:rFonts w:cstheme="minorHAnsi"/>
          <w:bCs/>
          <w:lang w:val="sv-SE"/>
        </w:rPr>
        <w:tab/>
      </w:r>
      <w:r w:rsidRPr="009C0BDA">
        <w:rPr>
          <w:rFonts w:cstheme="minorHAnsi"/>
          <w:bCs/>
          <w:lang w:val="sv-SE"/>
        </w:rPr>
        <w:tab/>
        <w:t>knut.tore.lappegard@nordlandssykehuset.no</w:t>
      </w:r>
    </w:p>
    <w:p w14:paraId="42F39C9A" w14:textId="194136FA" w:rsidR="003A5F40" w:rsidRPr="009C0BDA" w:rsidRDefault="003A5F40" w:rsidP="003A5F40">
      <w:pPr>
        <w:outlineLvl w:val="0"/>
        <w:rPr>
          <w:rFonts w:cstheme="minorHAnsi"/>
          <w:bCs/>
          <w:lang w:val="sv-SE"/>
        </w:rPr>
      </w:pPr>
      <w:r w:rsidRPr="009C0BDA">
        <w:rPr>
          <w:rFonts w:cstheme="minorHAnsi"/>
          <w:bCs/>
          <w:lang w:val="sv-SE"/>
        </w:rPr>
        <w:t>Charlotte Björk Ingul</w:t>
      </w:r>
      <w:r w:rsidRPr="009C0BDA">
        <w:rPr>
          <w:rFonts w:cstheme="minorHAnsi"/>
          <w:bCs/>
          <w:lang w:val="sv-SE"/>
        </w:rPr>
        <w:tab/>
      </w:r>
      <w:r w:rsidRPr="009C0BDA">
        <w:rPr>
          <w:rFonts w:cstheme="minorHAnsi"/>
          <w:bCs/>
          <w:lang w:val="sv-SE"/>
        </w:rPr>
        <w:tab/>
      </w:r>
      <w:r w:rsidRPr="009C0BDA">
        <w:rPr>
          <w:rFonts w:cstheme="minorHAnsi"/>
          <w:bCs/>
          <w:lang w:val="sv-SE"/>
        </w:rPr>
        <w:tab/>
        <w:t>charlotte.b.ingul@ntnu.no</w:t>
      </w:r>
    </w:p>
    <w:p w14:paraId="16CB9298" w14:textId="3EFB71FE" w:rsidR="003A5F40" w:rsidRPr="009C0BDA" w:rsidRDefault="003A5F40" w:rsidP="003A5F40">
      <w:pPr>
        <w:outlineLvl w:val="0"/>
        <w:rPr>
          <w:rFonts w:cstheme="minorHAnsi"/>
          <w:bCs/>
          <w:lang w:val="nl-NL"/>
        </w:rPr>
      </w:pPr>
      <w:r w:rsidRPr="009C0BDA">
        <w:rPr>
          <w:rFonts w:cstheme="minorHAnsi"/>
          <w:bCs/>
          <w:lang w:val="nl-NL"/>
        </w:rPr>
        <w:t>Erik Waage Nielsen</w:t>
      </w:r>
      <w:r w:rsidRPr="009C0BDA">
        <w:rPr>
          <w:rFonts w:cstheme="minorHAnsi"/>
          <w:bCs/>
          <w:lang w:val="nl-NL"/>
        </w:rPr>
        <w:tab/>
      </w:r>
      <w:r w:rsidRPr="009C0BDA">
        <w:rPr>
          <w:rFonts w:cstheme="minorHAnsi"/>
          <w:bCs/>
          <w:lang w:val="nl-NL"/>
        </w:rPr>
        <w:tab/>
      </w:r>
      <w:r w:rsidRPr="009C0BDA">
        <w:rPr>
          <w:rFonts w:cstheme="minorHAnsi"/>
          <w:bCs/>
          <w:lang w:val="nl-NL"/>
        </w:rPr>
        <w:tab/>
        <w:t>erik.waage.nielsen@nordlandssykehuset.no</w:t>
      </w:r>
    </w:p>
    <w:p w14:paraId="1AC3921C" w14:textId="15D24706" w:rsidR="003A5F40" w:rsidRPr="001213A5" w:rsidRDefault="003A5F40" w:rsidP="003A5F40">
      <w:pPr>
        <w:outlineLvl w:val="0"/>
        <w:rPr>
          <w:rFonts w:cstheme="minorHAnsi"/>
          <w:bCs/>
          <w:lang w:val="nl-NL"/>
        </w:rPr>
      </w:pPr>
      <w:r w:rsidRPr="001213A5">
        <w:rPr>
          <w:rFonts w:cstheme="minorHAnsi"/>
          <w:bCs/>
          <w:lang w:val="nl-NL"/>
        </w:rPr>
        <w:t>Bent Aksel Nilsen</w:t>
      </w:r>
      <w:r w:rsidRPr="001213A5">
        <w:rPr>
          <w:rFonts w:cstheme="minorHAnsi"/>
          <w:bCs/>
          <w:lang w:val="nl-NL"/>
        </w:rPr>
        <w:tab/>
      </w:r>
      <w:r w:rsidRPr="001213A5">
        <w:rPr>
          <w:rFonts w:cstheme="minorHAnsi"/>
          <w:bCs/>
          <w:lang w:val="nl-NL"/>
        </w:rPr>
        <w:tab/>
      </w:r>
      <w:r w:rsidRPr="001213A5">
        <w:rPr>
          <w:rFonts w:cstheme="minorHAnsi"/>
          <w:bCs/>
          <w:lang w:val="nl-NL"/>
        </w:rPr>
        <w:tab/>
        <w:t>bent.aksel.nilsen@nordlandssykehuset.no</w:t>
      </w:r>
    </w:p>
    <w:p w14:paraId="5BC8FB2F" w14:textId="39A54EF1" w:rsidR="003A5F40" w:rsidRPr="001213A5" w:rsidRDefault="003A5F40" w:rsidP="003A5F40">
      <w:pPr>
        <w:outlineLvl w:val="0"/>
        <w:rPr>
          <w:rFonts w:cstheme="minorHAnsi"/>
          <w:bCs/>
          <w:lang w:val="nl-NL"/>
        </w:rPr>
      </w:pPr>
      <w:r w:rsidRPr="001213A5">
        <w:rPr>
          <w:rFonts w:cstheme="minorHAnsi"/>
          <w:bCs/>
          <w:lang w:val="nl-NL"/>
        </w:rPr>
        <w:t>Anette Nyjordet</w:t>
      </w:r>
      <w:r w:rsidRPr="001213A5">
        <w:rPr>
          <w:rFonts w:cstheme="minorHAnsi"/>
          <w:bCs/>
          <w:lang w:val="nl-NL"/>
        </w:rPr>
        <w:tab/>
      </w:r>
      <w:r w:rsidRPr="001213A5">
        <w:rPr>
          <w:rFonts w:cstheme="minorHAnsi"/>
          <w:bCs/>
          <w:lang w:val="nl-NL"/>
        </w:rPr>
        <w:tab/>
      </w:r>
      <w:r w:rsidRPr="001213A5">
        <w:rPr>
          <w:rFonts w:cstheme="minorHAnsi"/>
          <w:bCs/>
          <w:lang w:val="nl-NL"/>
        </w:rPr>
        <w:tab/>
        <w:t>anette.nyjordet@helgelandssykehuset.no</w:t>
      </w:r>
    </w:p>
    <w:p w14:paraId="4859310F" w14:textId="0AC81A4A" w:rsidR="003A5F40" w:rsidRPr="001213A5" w:rsidRDefault="003A5F40" w:rsidP="003A5F40">
      <w:pPr>
        <w:outlineLvl w:val="0"/>
        <w:rPr>
          <w:rFonts w:cstheme="minorHAnsi"/>
          <w:bCs/>
          <w:lang w:val="nl-NL"/>
        </w:rPr>
      </w:pPr>
      <w:r w:rsidRPr="001213A5">
        <w:rPr>
          <w:rFonts w:cstheme="minorHAnsi"/>
          <w:bCs/>
          <w:lang w:val="nl-NL"/>
        </w:rPr>
        <w:t>Ole-Jakob How</w:t>
      </w:r>
      <w:r w:rsidRPr="001213A5">
        <w:rPr>
          <w:rFonts w:cstheme="minorHAnsi"/>
          <w:bCs/>
          <w:lang w:val="nl-NL"/>
        </w:rPr>
        <w:tab/>
      </w:r>
      <w:r w:rsidRPr="001213A5">
        <w:rPr>
          <w:rFonts w:cstheme="minorHAnsi"/>
          <w:bCs/>
          <w:lang w:val="nl-NL"/>
        </w:rPr>
        <w:tab/>
      </w:r>
      <w:r w:rsidRPr="001213A5">
        <w:rPr>
          <w:rFonts w:cstheme="minorHAnsi"/>
          <w:bCs/>
          <w:lang w:val="nl-NL"/>
        </w:rPr>
        <w:tab/>
        <w:t>ole-jakob.how@uit.no</w:t>
      </w:r>
    </w:p>
    <w:p w14:paraId="12916965" w14:textId="7232327F" w:rsidR="003B5E26" w:rsidRPr="001213A5" w:rsidRDefault="003A5F40" w:rsidP="003A5F40">
      <w:pPr>
        <w:outlineLvl w:val="0"/>
        <w:rPr>
          <w:rFonts w:cstheme="minorHAnsi"/>
          <w:bCs/>
          <w:lang w:val="nl-NL"/>
        </w:rPr>
      </w:pPr>
      <w:r w:rsidRPr="001213A5">
        <w:rPr>
          <w:rFonts w:cstheme="minorHAnsi"/>
          <w:bCs/>
          <w:lang w:val="nl-NL"/>
        </w:rPr>
        <w:t>Bjørn Faldaas</w:t>
      </w:r>
      <w:r w:rsidRPr="001213A5">
        <w:rPr>
          <w:rFonts w:cstheme="minorHAnsi"/>
          <w:bCs/>
          <w:lang w:val="nl-NL"/>
        </w:rPr>
        <w:tab/>
      </w:r>
      <w:r w:rsidRPr="001213A5">
        <w:rPr>
          <w:rFonts w:cstheme="minorHAnsi"/>
          <w:bCs/>
          <w:lang w:val="nl-NL"/>
        </w:rPr>
        <w:tab/>
      </w:r>
      <w:r w:rsidRPr="001213A5">
        <w:rPr>
          <w:rFonts w:cstheme="minorHAnsi"/>
          <w:bCs/>
          <w:lang w:val="nl-NL"/>
        </w:rPr>
        <w:tab/>
      </w:r>
      <w:r w:rsidRPr="001213A5">
        <w:rPr>
          <w:rFonts w:cstheme="minorHAnsi"/>
          <w:bCs/>
          <w:lang w:val="nl-NL"/>
        </w:rPr>
        <w:tab/>
        <w:t>bjorn.faldaas@nord.no</w:t>
      </w:r>
    </w:p>
    <w:p w14:paraId="46495CC1" w14:textId="77777777" w:rsidR="003A5F40" w:rsidRPr="001213A5" w:rsidRDefault="003A5F40" w:rsidP="003A5F40">
      <w:pPr>
        <w:outlineLvl w:val="0"/>
        <w:rPr>
          <w:rFonts w:eastAsia="Times New Roman" w:cstheme="minorHAnsi"/>
          <w:lang w:val="nl-NL"/>
        </w:rPr>
      </w:pPr>
      <w:r w:rsidRPr="001213A5">
        <w:rPr>
          <w:rFonts w:eastAsia="Times New Roman" w:cstheme="minorHAnsi"/>
          <w:lang w:val="nl-NL"/>
        </w:rPr>
        <w:t>Benjamin Stage Storm</w:t>
      </w:r>
      <w:r w:rsidRPr="001213A5">
        <w:rPr>
          <w:rFonts w:eastAsia="Times New Roman" w:cstheme="minorHAnsi"/>
          <w:lang w:val="nl-NL"/>
        </w:rPr>
        <w:tab/>
      </w:r>
      <w:r w:rsidRPr="001213A5">
        <w:rPr>
          <w:rFonts w:eastAsia="Times New Roman" w:cstheme="minorHAnsi"/>
          <w:lang w:val="nl-NL"/>
        </w:rPr>
        <w:tab/>
        <w:t>benjamin.s.storm@nord.no</w:t>
      </w:r>
    </w:p>
    <w:p w14:paraId="6F84F159" w14:textId="77777777" w:rsidR="003B5E26" w:rsidRPr="001213A5" w:rsidRDefault="003B5E26" w:rsidP="009A0E7C">
      <w:pPr>
        <w:outlineLvl w:val="0"/>
        <w:rPr>
          <w:rFonts w:cstheme="minorHAnsi"/>
          <w:bCs/>
          <w:lang w:val="nl-NL"/>
        </w:rPr>
      </w:pPr>
    </w:p>
    <w:p w14:paraId="60B95108" w14:textId="77777777" w:rsidR="00C70C90" w:rsidRPr="001213A5" w:rsidRDefault="00C70C90">
      <w:pPr>
        <w:rPr>
          <w:rFonts w:cstheme="minorHAnsi"/>
          <w:b/>
          <w:lang w:val="nl-NL"/>
        </w:rPr>
      </w:pPr>
      <w:r w:rsidRPr="001213A5">
        <w:rPr>
          <w:rFonts w:cstheme="minorHAnsi"/>
          <w:b/>
          <w:lang w:val="nl-NL"/>
        </w:rPr>
        <w:br w:type="page"/>
      </w:r>
    </w:p>
    <w:p w14:paraId="5D14B00D" w14:textId="5B026F76" w:rsidR="00B32BA7" w:rsidRDefault="005F1ADF" w:rsidP="00831492">
      <w:pPr>
        <w:pStyle w:val="Heading2"/>
        <w:jc w:val="center"/>
        <w:rPr>
          <w:rFonts w:cstheme="minorHAnsi"/>
          <w:b/>
          <w:bCs w:val="0"/>
          <w:sz w:val="36"/>
          <w:szCs w:val="36"/>
        </w:rPr>
      </w:pPr>
      <w:r w:rsidRPr="00B32BA7">
        <w:rPr>
          <w:rFonts w:cstheme="minorHAnsi"/>
          <w:b/>
          <w:bCs w:val="0"/>
          <w:sz w:val="36"/>
          <w:szCs w:val="36"/>
        </w:rPr>
        <w:lastRenderedPageBreak/>
        <w:t>Author Questionnaire</w:t>
      </w:r>
    </w:p>
    <w:p w14:paraId="7892F0B7" w14:textId="77777777" w:rsidR="00CB036A" w:rsidRPr="00CB036A" w:rsidRDefault="00CB036A" w:rsidP="00CB036A"/>
    <w:p w14:paraId="3CE58C23" w14:textId="77777777" w:rsidR="001213A5" w:rsidRPr="001213A5" w:rsidRDefault="005F1ADF" w:rsidP="001213A5">
      <w:pPr>
        <w:spacing w:before="120"/>
        <w:rPr>
          <w:rFonts w:ascii="Calibri" w:hAnsi="Calibri" w:cs="Calibri"/>
          <w:bCs/>
          <w:iCs/>
          <w:color w:val="000000"/>
        </w:rPr>
      </w:pPr>
      <w:r w:rsidRPr="00B07A3B">
        <w:rPr>
          <w:rFonts w:eastAsia="Times New Roman" w:cstheme="minorHAnsi"/>
          <w:b/>
        </w:rPr>
        <w:t xml:space="preserve">1. </w:t>
      </w:r>
      <w:r w:rsidR="001213A5" w:rsidRPr="001213A5">
        <w:rPr>
          <w:rFonts w:ascii="Calibri" w:eastAsia="Times New Roman" w:hAnsi="Calibri" w:cs="Calibri"/>
          <w:b/>
          <w:iCs/>
          <w:color w:val="000000"/>
        </w:rPr>
        <w:t xml:space="preserve">1. </w:t>
      </w:r>
      <w:r w:rsidR="001213A5" w:rsidRPr="001213A5">
        <w:rPr>
          <w:rFonts w:ascii="Calibri" w:hAnsi="Calibri" w:cs="Calibri"/>
          <w:bCs/>
          <w:iCs/>
          <w:color w:val="000000"/>
        </w:rPr>
        <w:t xml:space="preserve">We have marked your project as </w:t>
      </w:r>
      <w:r w:rsidR="001213A5" w:rsidRPr="001213A5">
        <w:rPr>
          <w:rFonts w:ascii="Calibri" w:hAnsi="Calibri" w:cs="Calibri"/>
          <w:b/>
          <w:iCs/>
          <w:color w:val="000000"/>
        </w:rPr>
        <w:t>author-provided footage</w:t>
      </w:r>
      <w:r w:rsidR="001213A5" w:rsidRPr="001213A5">
        <w:rPr>
          <w:rFonts w:ascii="Calibri" w:hAnsi="Calibri" w:cs="Calibri"/>
          <w:bCs/>
          <w:iCs/>
          <w:color w:val="000000"/>
        </w:rPr>
        <w:t xml:space="preserve">, meaning you film the video yourself and provide </w:t>
      </w:r>
      <w:proofErr w:type="spellStart"/>
      <w:r w:rsidR="001213A5" w:rsidRPr="001213A5">
        <w:rPr>
          <w:rFonts w:ascii="Calibri" w:hAnsi="Calibri" w:cs="Calibri"/>
          <w:bCs/>
          <w:iCs/>
          <w:color w:val="000000"/>
        </w:rPr>
        <w:t>JoVE</w:t>
      </w:r>
      <w:proofErr w:type="spellEnd"/>
      <w:r w:rsidR="001213A5" w:rsidRPr="001213A5">
        <w:rPr>
          <w:rFonts w:ascii="Calibri" w:hAnsi="Calibri" w:cs="Calibri"/>
          <w:bCs/>
          <w:iCs/>
          <w:color w:val="000000"/>
        </w:rPr>
        <w:t xml:space="preserve"> with the footage to edit. </w:t>
      </w:r>
      <w:proofErr w:type="spellStart"/>
      <w:r w:rsidR="001213A5" w:rsidRPr="001213A5">
        <w:rPr>
          <w:rFonts w:ascii="Calibri" w:hAnsi="Calibri" w:cs="Calibri"/>
          <w:bCs/>
          <w:iCs/>
          <w:color w:val="000000"/>
        </w:rPr>
        <w:t>JoVE</w:t>
      </w:r>
      <w:proofErr w:type="spellEnd"/>
      <w:r w:rsidR="001213A5" w:rsidRPr="001213A5">
        <w:rPr>
          <w:rFonts w:ascii="Calibri" w:hAnsi="Calibri" w:cs="Calibri"/>
          <w:bCs/>
          <w:iCs/>
          <w:color w:val="000000"/>
        </w:rPr>
        <w:t xml:space="preserve"> will not send the videographer. Please confirm that this is correct. </w:t>
      </w:r>
    </w:p>
    <w:p w14:paraId="2567D596" w14:textId="77777777" w:rsidR="001213A5" w:rsidRPr="001213A5" w:rsidRDefault="001213A5" w:rsidP="001213A5">
      <w:pPr>
        <w:spacing w:before="120"/>
        <w:rPr>
          <w:rFonts w:ascii="Calibri" w:hAnsi="Calibri" w:cs="Calibri"/>
          <w:iCs/>
          <w:color w:val="000000"/>
        </w:rPr>
      </w:pPr>
      <w:r w:rsidRPr="001213A5">
        <w:rPr>
          <w:rFonts w:ascii="Segoe UI Symbol" w:hAnsi="Segoe UI Symbol" w:cs="Segoe UI Symbol"/>
          <w:iCs/>
          <w:color w:val="000000"/>
        </w:rPr>
        <w:t>☐</w:t>
      </w:r>
      <w:r w:rsidRPr="001213A5">
        <w:rPr>
          <w:rFonts w:ascii="Calibri" w:hAnsi="Calibri" w:cs="Calibri"/>
          <w:iCs/>
          <w:color w:val="000000"/>
        </w:rPr>
        <w:t xml:space="preserve"> Correct </w:t>
      </w:r>
    </w:p>
    <w:p w14:paraId="4D3DFBAC" w14:textId="1B799F01" w:rsidR="001213A5" w:rsidRDefault="001213A5" w:rsidP="001213A5">
      <w:pPr>
        <w:spacing w:before="120"/>
        <w:rPr>
          <w:rFonts w:ascii="Calibri" w:hAnsi="Calibri" w:cs="Calibri"/>
          <w:iCs/>
          <w:color w:val="000000"/>
        </w:rPr>
      </w:pPr>
      <w:r w:rsidRPr="001213A5">
        <w:rPr>
          <w:rFonts w:ascii="Segoe UI Symbol" w:hAnsi="Segoe UI Symbol" w:cs="Segoe UI Symbol"/>
          <w:iCs/>
          <w:color w:val="000000"/>
        </w:rPr>
        <w:t>☐</w:t>
      </w:r>
      <w:r w:rsidRPr="001213A5">
        <w:rPr>
          <w:rFonts w:ascii="Calibri" w:hAnsi="Calibri" w:cs="Calibri"/>
          <w:iCs/>
          <w:color w:val="000000"/>
        </w:rPr>
        <w:t xml:space="preserve"> Incorrect </w:t>
      </w:r>
    </w:p>
    <w:p w14:paraId="7058D090" w14:textId="77777777" w:rsidR="001213A5" w:rsidRPr="001213A5" w:rsidRDefault="001213A5" w:rsidP="001213A5">
      <w:pPr>
        <w:spacing w:before="120"/>
        <w:rPr>
          <w:rFonts w:ascii="Calibri" w:hAnsi="Calibri" w:cs="Calibri"/>
          <w:iCs/>
          <w:color w:val="000000"/>
        </w:rPr>
      </w:pPr>
    </w:p>
    <w:p w14:paraId="5DECD0F8" w14:textId="77777777" w:rsidR="001213A5" w:rsidRPr="001213A5" w:rsidRDefault="001213A5" w:rsidP="001213A5">
      <w:pPr>
        <w:spacing w:before="120"/>
        <w:ind w:left="216" w:hanging="216"/>
        <w:rPr>
          <w:rFonts w:ascii="Calibri" w:eastAsia="Times New Roman" w:hAnsi="Calibri" w:cs="Calibri"/>
          <w:b/>
          <w:iCs/>
          <w:color w:val="000000"/>
        </w:rPr>
      </w:pPr>
    </w:p>
    <w:p w14:paraId="6119B1FA" w14:textId="5F1CCE33" w:rsidR="001213A5" w:rsidRPr="001213A5" w:rsidRDefault="001213A5" w:rsidP="001213A5">
      <w:pPr>
        <w:spacing w:before="120"/>
        <w:ind w:left="216" w:hanging="216"/>
        <w:rPr>
          <w:rFonts w:ascii="Calibri" w:eastAsia="Times New Roman" w:hAnsi="Calibri" w:cs="Calibri"/>
          <w:iCs/>
          <w:color w:val="000000"/>
        </w:rPr>
      </w:pPr>
      <w:r w:rsidRPr="001213A5">
        <w:rPr>
          <w:rFonts w:ascii="Calibri" w:eastAsia="Times New Roman" w:hAnsi="Calibri" w:cs="Calibri"/>
          <w:b/>
          <w:iCs/>
          <w:color w:val="000000"/>
        </w:rPr>
        <w:t xml:space="preserve"> 2. </w:t>
      </w:r>
      <w:r w:rsidRPr="001213A5">
        <w:rPr>
          <w:rFonts w:ascii="Calibri" w:eastAsia="Times New Roman" w:hAnsi="Calibri" w:cs="Calibri"/>
          <w:b/>
          <w:bCs/>
          <w:iCs/>
          <w:color w:val="000000"/>
        </w:rPr>
        <w:t>Microscopy</w:t>
      </w:r>
      <w:r w:rsidRPr="001213A5">
        <w:rPr>
          <w:rFonts w:ascii="Calibri" w:eastAsia="Times New Roman" w:hAnsi="Calibri" w:cs="Calibri"/>
          <w:iCs/>
          <w:color w:val="000000"/>
        </w:rPr>
        <w:t>: Does your protocol require the use of a dissecting or stereomicroscope for performing a complex dissection, microinjection technique, or something similar?</w:t>
      </w:r>
      <w:r w:rsidRPr="001213A5">
        <w:rPr>
          <w:rFonts w:ascii="Calibri" w:eastAsia="Times New Roman" w:hAnsi="Calibri" w:cs="Calibri"/>
          <w:b/>
          <w:iCs/>
          <w:color w:val="000000"/>
        </w:rPr>
        <w:t xml:space="preserve"> </w:t>
      </w:r>
      <w:r>
        <w:rPr>
          <w:rFonts w:ascii="Calibri" w:eastAsia="Times New Roman" w:hAnsi="Calibri" w:cs="Calibri"/>
          <w:b/>
          <w:bCs/>
          <w:iCs/>
          <w:color w:val="000000"/>
        </w:rPr>
        <w:t xml:space="preserve">No </w:t>
      </w:r>
      <w:r w:rsidRPr="001213A5">
        <w:rPr>
          <w:rFonts w:ascii="Calibri" w:eastAsia="Times New Roman" w:hAnsi="Calibri" w:cs="Calibri"/>
          <w:iCs/>
          <w:color w:val="000000"/>
        </w:rPr>
        <w:t xml:space="preserve">  </w:t>
      </w:r>
    </w:p>
    <w:p w14:paraId="700C98C9" w14:textId="77777777" w:rsidR="001213A5" w:rsidRPr="001213A5" w:rsidRDefault="001213A5" w:rsidP="001213A5">
      <w:pPr>
        <w:spacing w:before="120"/>
        <w:rPr>
          <w:rFonts w:ascii="Calibri" w:eastAsia="Times New Roman" w:hAnsi="Calibri" w:cs="Calibri"/>
          <w:b/>
          <w:iCs/>
          <w:color w:val="000000"/>
        </w:rPr>
      </w:pPr>
    </w:p>
    <w:p w14:paraId="2E4E3AC0" w14:textId="77777777" w:rsidR="001213A5" w:rsidRPr="001213A5" w:rsidRDefault="001213A5" w:rsidP="001213A5">
      <w:pPr>
        <w:spacing w:before="120"/>
        <w:rPr>
          <w:rFonts w:ascii="Calibri" w:eastAsia="Times New Roman" w:hAnsi="Calibri" w:cs="Calibri"/>
          <w:b/>
          <w:iCs/>
          <w:color w:val="000000"/>
        </w:rPr>
      </w:pPr>
    </w:p>
    <w:p w14:paraId="07C0CF0D" w14:textId="7A2A9552" w:rsidR="001213A5" w:rsidRPr="001213A5" w:rsidRDefault="001213A5" w:rsidP="001213A5">
      <w:pPr>
        <w:spacing w:before="120"/>
        <w:ind w:left="216" w:hanging="216"/>
        <w:rPr>
          <w:rFonts w:ascii="Calibri" w:eastAsia="Times New Roman" w:hAnsi="Calibri" w:cs="Calibri"/>
          <w:iCs/>
          <w:color w:val="000000"/>
        </w:rPr>
      </w:pPr>
      <w:r w:rsidRPr="001213A5">
        <w:rPr>
          <w:rFonts w:ascii="Calibri" w:eastAsia="Times New Roman" w:hAnsi="Calibri" w:cs="Calibri"/>
          <w:b/>
          <w:iCs/>
          <w:color w:val="000000"/>
        </w:rPr>
        <w:t xml:space="preserve">3. Software: </w:t>
      </w:r>
      <w:r w:rsidRPr="001213A5">
        <w:rPr>
          <w:rFonts w:ascii="Calibri" w:eastAsia="Times New Roman" w:hAnsi="Calibri" w:cs="Calibri"/>
          <w:iCs/>
          <w:color w:val="000000"/>
        </w:rPr>
        <w:t>Does the part of your protocol being filmed include step-by-step descriptions of software usage?</w:t>
      </w:r>
      <w:r w:rsidRPr="001213A5">
        <w:rPr>
          <w:rFonts w:ascii="Calibri" w:eastAsia="Times New Roman" w:hAnsi="Calibri" w:cs="Calibri"/>
          <w:b/>
          <w:iCs/>
          <w:color w:val="000000"/>
        </w:rPr>
        <w:t xml:space="preserve">  </w:t>
      </w:r>
      <w:r w:rsidRPr="001213A5">
        <w:rPr>
          <w:rFonts w:ascii="Calibri" w:eastAsia="Times New Roman" w:hAnsi="Calibri" w:cs="Calibri"/>
          <w:b/>
          <w:bCs/>
          <w:iCs/>
          <w:color w:val="000000"/>
        </w:rPr>
        <w:t xml:space="preserve">Yes </w:t>
      </w:r>
      <w:r w:rsidRPr="001213A5">
        <w:rPr>
          <w:rFonts w:ascii="Calibri" w:eastAsia="Times New Roman" w:hAnsi="Calibri" w:cs="Calibri"/>
          <w:b/>
          <w:bCs/>
          <w:iCs/>
          <w:color w:val="000000"/>
        </w:rPr>
        <w:br/>
      </w:r>
    </w:p>
    <w:p w14:paraId="6FADA1C4" w14:textId="77777777" w:rsidR="00B52EF3" w:rsidRDefault="001213A5" w:rsidP="001213A5">
      <w:pPr>
        <w:spacing w:before="120"/>
        <w:rPr>
          <w:rFonts w:ascii="Calibri" w:hAnsi="Calibri" w:cs="Calibri"/>
          <w:iCs/>
          <w:color w:val="000000"/>
        </w:rPr>
      </w:pPr>
      <w:r w:rsidRPr="001213A5">
        <w:rPr>
          <w:rFonts w:ascii="Calibri" w:hAnsi="Calibri" w:cs="Calibri"/>
          <w:b/>
          <w:bCs/>
          <w:iCs/>
          <w:color w:val="000000"/>
          <w:highlight w:val="yellow"/>
        </w:rPr>
        <w:t>Authors</w:t>
      </w:r>
      <w:r w:rsidRPr="001213A5">
        <w:rPr>
          <w:rFonts w:ascii="Calibri" w:hAnsi="Calibri" w:cs="Calibri"/>
          <w:iCs/>
          <w:color w:val="000000"/>
          <w:highlight w:val="yellow"/>
        </w:rPr>
        <w:t>: Please create screen capture videos of the shots labeled as SCREEN, write a screenshot summary, and upload the files to your project page as soon as possible</w:t>
      </w:r>
    </w:p>
    <w:p w14:paraId="0AD3D48E" w14:textId="4E06F7FC" w:rsidR="001213A5" w:rsidRPr="00B52EF3" w:rsidRDefault="00B52EF3" w:rsidP="001213A5">
      <w:pPr>
        <w:spacing w:before="120"/>
        <w:rPr>
          <w:rFonts w:ascii="Calibri" w:hAnsi="Calibri" w:cs="Calibri"/>
          <w:iCs/>
          <w:color w:val="000000"/>
        </w:rPr>
      </w:pPr>
      <w:r w:rsidRPr="00B52EF3">
        <w:rPr>
          <w:rFonts w:ascii="Calibri" w:hAnsi="Calibri" w:cs="Calibri"/>
          <w:iCs/>
          <w:color w:val="000000"/>
          <w:highlight w:val="yellow"/>
        </w:rPr>
        <w:t>Author response: We will produce the screen capture videos in conjunction with the experiment on February the 4</w:t>
      </w:r>
      <w:r w:rsidRPr="00B52EF3">
        <w:rPr>
          <w:rFonts w:ascii="Calibri" w:hAnsi="Calibri" w:cs="Calibri"/>
          <w:iCs/>
          <w:color w:val="000000"/>
          <w:highlight w:val="yellow"/>
          <w:vertAlign w:val="superscript"/>
        </w:rPr>
        <w:t>th</w:t>
      </w:r>
      <w:r w:rsidRPr="00B52EF3">
        <w:rPr>
          <w:rFonts w:ascii="Calibri" w:hAnsi="Calibri" w:cs="Calibri"/>
          <w:b/>
          <w:bCs/>
          <w:iCs/>
          <w:color w:val="000000"/>
          <w:highlight w:val="yellow"/>
        </w:rPr>
        <w:t xml:space="preserve">. </w:t>
      </w:r>
      <w:r w:rsidRPr="00B52EF3">
        <w:rPr>
          <w:rFonts w:ascii="Calibri" w:hAnsi="Calibri" w:cs="Calibri"/>
          <w:iCs/>
          <w:color w:val="000000"/>
          <w:highlight w:val="yellow"/>
        </w:rPr>
        <w:t>We will test the screen capture shootings in conjunction with experiments on February the 2</w:t>
      </w:r>
      <w:r w:rsidRPr="00B52EF3">
        <w:rPr>
          <w:rFonts w:ascii="Calibri" w:hAnsi="Calibri" w:cs="Calibri"/>
          <w:iCs/>
          <w:color w:val="000000"/>
          <w:highlight w:val="yellow"/>
          <w:vertAlign w:val="superscript"/>
        </w:rPr>
        <w:t>nd</w:t>
      </w:r>
      <w:r w:rsidRPr="00B52EF3">
        <w:rPr>
          <w:rFonts w:ascii="Calibri" w:hAnsi="Calibri" w:cs="Calibri"/>
          <w:iCs/>
          <w:color w:val="000000"/>
          <w:highlight w:val="yellow"/>
        </w:rPr>
        <w:t xml:space="preserve"> and 3rd</w:t>
      </w:r>
    </w:p>
    <w:p w14:paraId="7B8E1337" w14:textId="77777777" w:rsidR="001213A5" w:rsidRPr="001213A5" w:rsidRDefault="001213A5" w:rsidP="001213A5">
      <w:pPr>
        <w:spacing w:before="120"/>
        <w:rPr>
          <w:rFonts w:ascii="Calibri" w:eastAsia="Times New Roman" w:hAnsi="Calibri" w:cs="Calibri"/>
          <w:b/>
          <w:iCs/>
          <w:color w:val="000000"/>
        </w:rPr>
      </w:pPr>
    </w:p>
    <w:p w14:paraId="148417B3" w14:textId="2403752C" w:rsidR="001213A5" w:rsidRPr="001213A5" w:rsidRDefault="001213A5" w:rsidP="001213A5">
      <w:pPr>
        <w:rPr>
          <w:rFonts w:ascii="Calibri" w:hAnsi="Calibri" w:cs="Calibri"/>
          <w:b/>
          <w:bCs/>
          <w:iCs/>
          <w:color w:val="222222"/>
        </w:rPr>
      </w:pPr>
      <w:r w:rsidRPr="001213A5">
        <w:rPr>
          <w:rFonts w:ascii="Calibri" w:hAnsi="Calibri" w:cs="Calibri"/>
          <w:b/>
          <w:bCs/>
          <w:iCs/>
          <w:color w:val="222222"/>
        </w:rPr>
        <w:t>4. Proposed filming date:</w:t>
      </w:r>
      <w:r w:rsidRPr="001213A5">
        <w:rPr>
          <w:rFonts w:ascii="Calibri" w:hAnsi="Calibri" w:cs="Calibri"/>
          <w:iCs/>
          <w:color w:val="222222"/>
        </w:rPr>
        <w:t xml:space="preserve"> To help </w:t>
      </w:r>
      <w:proofErr w:type="spellStart"/>
      <w:r w:rsidRPr="001213A5">
        <w:rPr>
          <w:rFonts w:ascii="Calibri" w:hAnsi="Calibri" w:cs="Calibri"/>
          <w:iCs/>
          <w:color w:val="222222"/>
        </w:rPr>
        <w:t>JoVE</w:t>
      </w:r>
      <w:proofErr w:type="spellEnd"/>
      <w:r w:rsidRPr="001213A5">
        <w:rPr>
          <w:rFonts w:ascii="Calibri" w:hAnsi="Calibri" w:cs="Calibri"/>
          <w:iCs/>
          <w:color w:val="222222"/>
        </w:rPr>
        <w:t xml:space="preserve"> process and publish your video in a timely manner, please indicate the </w:t>
      </w:r>
      <w:r w:rsidRPr="001213A5">
        <w:rPr>
          <w:rFonts w:ascii="Calibri" w:hAnsi="Calibri" w:cs="Calibri"/>
          <w:iCs/>
          <w:color w:val="222222"/>
          <w:u w:val="single"/>
        </w:rPr>
        <w:t>proposed date that your group will film</w:t>
      </w:r>
      <w:r w:rsidRPr="001213A5">
        <w:rPr>
          <w:rFonts w:ascii="Calibri" w:hAnsi="Calibri" w:cs="Calibri"/>
          <w:iCs/>
          <w:color w:val="222222"/>
        </w:rPr>
        <w:t xml:space="preserve"> here: </w:t>
      </w:r>
      <w:r w:rsidR="00B52EF3" w:rsidRPr="00B52EF3">
        <w:rPr>
          <w:rFonts w:ascii="Calibri" w:hAnsi="Calibri" w:cs="Calibri"/>
          <w:b/>
          <w:bCs/>
          <w:iCs/>
          <w:color w:val="222222"/>
          <w:highlight w:val="yellow"/>
        </w:rPr>
        <w:t>02</w:t>
      </w:r>
      <w:r w:rsidRPr="00B52EF3">
        <w:rPr>
          <w:rFonts w:ascii="Calibri" w:hAnsi="Calibri" w:cs="Calibri"/>
          <w:b/>
          <w:bCs/>
          <w:iCs/>
          <w:color w:val="222222"/>
          <w:highlight w:val="yellow"/>
        </w:rPr>
        <w:t>/</w:t>
      </w:r>
      <w:r w:rsidR="00B52EF3" w:rsidRPr="00B52EF3">
        <w:rPr>
          <w:rFonts w:ascii="Calibri" w:hAnsi="Calibri" w:cs="Calibri"/>
          <w:b/>
          <w:bCs/>
          <w:iCs/>
          <w:color w:val="222222"/>
          <w:highlight w:val="yellow"/>
        </w:rPr>
        <w:t>04</w:t>
      </w:r>
      <w:r w:rsidRPr="00B52EF3">
        <w:rPr>
          <w:rFonts w:ascii="Calibri" w:hAnsi="Calibri" w:cs="Calibri"/>
          <w:b/>
          <w:bCs/>
          <w:iCs/>
          <w:color w:val="222222"/>
          <w:highlight w:val="yellow"/>
        </w:rPr>
        <w:t>/</w:t>
      </w:r>
      <w:r w:rsidR="00B52EF3" w:rsidRPr="00B52EF3">
        <w:rPr>
          <w:rFonts w:ascii="Calibri" w:hAnsi="Calibri" w:cs="Calibri"/>
          <w:b/>
          <w:bCs/>
          <w:iCs/>
          <w:color w:val="222222"/>
          <w:highlight w:val="yellow"/>
        </w:rPr>
        <w:t>2026</w:t>
      </w:r>
    </w:p>
    <w:p w14:paraId="2A8DE51A" w14:textId="77777777" w:rsidR="001213A5" w:rsidRPr="001213A5" w:rsidRDefault="001213A5" w:rsidP="001213A5">
      <w:pPr>
        <w:rPr>
          <w:rFonts w:ascii="Calibri" w:hAnsi="Calibri" w:cs="Calibri"/>
          <w:b/>
          <w:bCs/>
          <w:iCs/>
          <w:color w:val="222222"/>
        </w:rPr>
      </w:pPr>
    </w:p>
    <w:p w14:paraId="209ADD54" w14:textId="77777777" w:rsidR="001213A5" w:rsidRPr="001213A5" w:rsidRDefault="001213A5" w:rsidP="001213A5">
      <w:pPr>
        <w:rPr>
          <w:rFonts w:ascii="Calibri" w:hAnsi="Calibri" w:cs="Calibri"/>
          <w:iCs/>
          <w:color w:val="000000"/>
        </w:rPr>
      </w:pPr>
    </w:p>
    <w:p w14:paraId="7029B2E8" w14:textId="77777777" w:rsidR="001213A5" w:rsidRPr="001213A5" w:rsidRDefault="001213A5" w:rsidP="001213A5">
      <w:pPr>
        <w:rPr>
          <w:rFonts w:ascii="Calibri" w:hAnsi="Calibri" w:cs="Calibri"/>
          <w:iCs/>
          <w:color w:val="000000"/>
        </w:rPr>
      </w:pPr>
      <w:r w:rsidRPr="001213A5">
        <w:rPr>
          <w:rFonts w:ascii="Calibri" w:hAnsi="Calibri" w:cs="Calibri"/>
          <w:iCs/>
          <w:color w:val="000000"/>
        </w:rPr>
        <w:t>When you are ready to submit your video files, please contact our Content Manager, </w:t>
      </w:r>
      <w:hyperlink r:id="rId8" w:history="1">
        <w:r w:rsidRPr="001213A5">
          <w:rPr>
            <w:rFonts w:ascii="Calibri" w:hAnsi="Calibri" w:cs="Calibri"/>
            <w:iCs/>
            <w:color w:val="0000FF"/>
            <w:u w:val="single"/>
          </w:rPr>
          <w:t>Utkarsh Khare</w:t>
        </w:r>
      </w:hyperlink>
      <w:r w:rsidRPr="001213A5">
        <w:rPr>
          <w:rFonts w:ascii="Calibri" w:hAnsi="Calibri" w:cs="Calibri"/>
          <w:iCs/>
          <w:color w:val="000000"/>
        </w:rPr>
        <w:t>.</w:t>
      </w:r>
    </w:p>
    <w:p w14:paraId="0AC174DB" w14:textId="77777777" w:rsidR="001213A5" w:rsidRPr="001213A5" w:rsidRDefault="001213A5" w:rsidP="001213A5">
      <w:pPr>
        <w:rPr>
          <w:rFonts w:ascii="Calibri" w:hAnsi="Calibri" w:cs="Calibri"/>
          <w:b/>
          <w:iCs/>
          <w:color w:val="000000"/>
          <w:sz w:val="22"/>
          <w:szCs w:val="22"/>
        </w:rPr>
      </w:pPr>
    </w:p>
    <w:p w14:paraId="3AACB1BA" w14:textId="77777777" w:rsidR="001213A5" w:rsidRPr="001213A5" w:rsidRDefault="001213A5" w:rsidP="001213A5">
      <w:pPr>
        <w:rPr>
          <w:rFonts w:ascii="Calibri" w:hAnsi="Calibri" w:cs="Calibri"/>
          <w:b/>
          <w:iCs/>
          <w:color w:val="000000"/>
          <w:sz w:val="22"/>
          <w:szCs w:val="22"/>
        </w:rPr>
      </w:pPr>
    </w:p>
    <w:p w14:paraId="63770740" w14:textId="0E2B00F1" w:rsidR="005F1ADF" w:rsidRDefault="005F1ADF" w:rsidP="001213A5">
      <w:pPr>
        <w:spacing w:before="120"/>
        <w:ind w:left="216" w:hanging="216"/>
        <w:rPr>
          <w:rFonts w:eastAsia="Times New Roman" w:cstheme="minorHAnsi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31F48C62" w:rsidR="005F1ADF" w:rsidRPr="00720316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>Number of Steps</w:t>
      </w:r>
      <w:r w:rsidRPr="00720316">
        <w:rPr>
          <w:rFonts w:cstheme="minorHAnsi"/>
          <w:bCs/>
          <w:sz w:val="22"/>
          <w:szCs w:val="22"/>
        </w:rPr>
        <w:t xml:space="preserve">: </w:t>
      </w:r>
      <w:r w:rsidR="00D643C9">
        <w:rPr>
          <w:rFonts w:cstheme="minorHAnsi"/>
          <w:bCs/>
          <w:sz w:val="22"/>
          <w:szCs w:val="22"/>
        </w:rPr>
        <w:t>25</w:t>
      </w:r>
    </w:p>
    <w:p w14:paraId="5AAC9C6C" w14:textId="0E98F739" w:rsidR="00C2620F" w:rsidRPr="00720316" w:rsidRDefault="005F1ADF" w:rsidP="005F1ADF">
      <w:pPr>
        <w:rPr>
          <w:rFonts w:cstheme="minorHAnsi"/>
          <w:bCs/>
          <w:sz w:val="22"/>
          <w:szCs w:val="22"/>
        </w:rPr>
      </w:pPr>
      <w:r w:rsidRPr="00720316">
        <w:rPr>
          <w:rFonts w:cstheme="minorHAnsi"/>
          <w:bCs/>
          <w:sz w:val="22"/>
          <w:szCs w:val="22"/>
        </w:rPr>
        <w:t xml:space="preserve">Number of Shots: </w:t>
      </w:r>
      <w:r w:rsidR="00D643C9">
        <w:rPr>
          <w:rFonts w:cstheme="minorHAnsi"/>
          <w:bCs/>
          <w:sz w:val="22"/>
          <w:szCs w:val="22"/>
        </w:rPr>
        <w:t>56 (</w:t>
      </w:r>
      <w:r w:rsidR="00EB7A7E">
        <w:rPr>
          <w:rFonts w:cstheme="minorHAnsi"/>
          <w:bCs/>
          <w:sz w:val="22"/>
          <w:szCs w:val="22"/>
        </w:rPr>
        <w:t>23 SC</w:t>
      </w:r>
      <w:r w:rsidR="00D643C9">
        <w:rPr>
          <w:rFonts w:cstheme="minorHAnsi"/>
          <w:bCs/>
          <w:sz w:val="22"/>
          <w:szCs w:val="22"/>
        </w:rPr>
        <w:t>)</w:t>
      </w:r>
      <w:r w:rsidRPr="00720316">
        <w:rPr>
          <w:rFonts w:cstheme="minorHAnsi"/>
          <w:bCs/>
          <w:sz w:val="22"/>
          <w:szCs w:val="22"/>
        </w:rPr>
        <w:t xml:space="preserve"> </w:t>
      </w:r>
      <w:r w:rsidR="00277C90" w:rsidRPr="00720316">
        <w:rPr>
          <w:rFonts w:cstheme="minorHAnsi"/>
          <w:bCs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6B6063C4" w14:textId="4412BB6F" w:rsidR="00013ED8" w:rsidRDefault="00013ED8" w:rsidP="00A40CB9">
      <w:pPr>
        <w:rPr>
          <w:rFonts w:cstheme="minorHAnsi"/>
          <w:color w:val="auto"/>
          <w:shd w:val="clear" w:color="auto" w:fill="FFFFFF"/>
        </w:rPr>
      </w:pPr>
      <w:r w:rsidRPr="008B4E68">
        <w:rPr>
          <w:rFonts w:cstheme="minorHAnsi"/>
          <w:b/>
          <w:bCs/>
          <w:color w:val="auto"/>
          <w:highlight w:val="yellow"/>
          <w:shd w:val="clear" w:color="auto" w:fill="FFFFFF"/>
        </w:rPr>
        <w:t>Authors</w:t>
      </w:r>
      <w:r w:rsidRPr="008B4E68">
        <w:rPr>
          <w:rFonts w:cstheme="minorHAnsi"/>
          <w:color w:val="auto"/>
          <w:highlight w:val="yellow"/>
          <w:shd w:val="clear" w:color="auto" w:fill="FFFFFF"/>
        </w:rPr>
        <w:t xml:space="preserve">: Please note </w:t>
      </w:r>
      <w:r w:rsidR="008B4E68" w:rsidRPr="008B4E68">
        <w:rPr>
          <w:rFonts w:cstheme="minorHAnsi"/>
          <w:color w:val="auto"/>
          <w:highlight w:val="yellow"/>
          <w:shd w:val="clear" w:color="auto" w:fill="FFFFFF"/>
        </w:rPr>
        <w:t>that the questions will not appear on screen. Please answer in stand-alone statements with sufficient context.</w:t>
      </w:r>
    </w:p>
    <w:p w14:paraId="212E7958" w14:textId="77777777" w:rsidR="008B4E68" w:rsidRPr="008B4E68" w:rsidRDefault="008B4E68" w:rsidP="00A40CB9">
      <w:pPr>
        <w:rPr>
          <w:rFonts w:cstheme="minorHAnsi"/>
          <w:color w:val="auto"/>
          <w:shd w:val="clear" w:color="auto" w:fill="FFFFFF"/>
        </w:rPr>
      </w:pPr>
    </w:p>
    <w:p w14:paraId="44D70FE8" w14:textId="2CC70D92" w:rsidR="00A40CB9" w:rsidRPr="00420B3C" w:rsidRDefault="00A40CB9" w:rsidP="00A40CB9">
      <w:pP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</w:pPr>
      <w:r w:rsidRPr="00420B3C"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INTRODUCTION</w:t>
      </w:r>
      <w: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:</w:t>
      </w:r>
    </w:p>
    <w:p w14:paraId="098A05CF" w14:textId="77777777" w:rsidR="00A40CB9" w:rsidRDefault="00A40CB9" w:rsidP="00A40CB9">
      <w:pPr>
        <w:rPr>
          <w:rFonts w:cstheme="minorHAnsi"/>
          <w:b/>
          <w:bCs/>
          <w:color w:val="auto"/>
          <w:shd w:val="clear" w:color="auto" w:fill="FFFFFF"/>
        </w:rPr>
      </w:pPr>
    </w:p>
    <w:p w14:paraId="0F0D9777" w14:textId="77777777" w:rsidR="00A40CB9" w:rsidRPr="009470DC" w:rsidRDefault="00A40CB9" w:rsidP="00A40CB9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17786BBA" w14:textId="0197C365" w:rsidR="00A40CB9" w:rsidRPr="001213A5" w:rsidRDefault="00F04C09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Erik Nielsen</w:t>
      </w:r>
      <w:r w:rsidR="00A40CB9">
        <w:rPr>
          <w:rStyle w:val="AuthorName"/>
          <w:rFonts w:asciiTheme="minorHAnsi" w:eastAsia="Times" w:hAnsiTheme="minorHAnsi" w:cstheme="minorHAnsi"/>
        </w:rPr>
        <w:t>:</w:t>
      </w:r>
      <w:r w:rsidR="00A40CB9" w:rsidRPr="005A33C6">
        <w:rPr>
          <w:rFonts w:cstheme="minorHAnsi"/>
        </w:rPr>
        <w:t xml:space="preserve"> </w:t>
      </w:r>
      <w:r>
        <w:rPr>
          <w:rFonts w:cstheme="minorHAnsi"/>
        </w:rPr>
        <w:t>We aimed to establish a reproducible ventricular fibrillation-cardioversion model that enhances consistency and reduces animal use in resuscitation research.</w:t>
      </w:r>
    </w:p>
    <w:p w14:paraId="02F79E22" w14:textId="38F68F52" w:rsidR="001213A5" w:rsidRPr="00B07A3B" w:rsidRDefault="001213A5" w:rsidP="001213A5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1213A5">
        <w:rPr>
          <w:rFonts w:eastAsia="Times New Roman" w:cstheme="minorHAnsi"/>
        </w:rPr>
        <w:t>INTERVIEW: Named talent says the statement above in an interview-style shot, looking slightly off-camera</w:t>
      </w:r>
    </w:p>
    <w:p w14:paraId="01C97A98" w14:textId="77777777" w:rsidR="00A40CB9" w:rsidRPr="00B07A3B" w:rsidRDefault="00A40CB9" w:rsidP="00A40CB9">
      <w:pPr>
        <w:rPr>
          <w:rFonts w:eastAsia="Times New Roman" w:cstheme="minorHAnsi"/>
          <w:b/>
          <w:bCs/>
        </w:rPr>
      </w:pPr>
    </w:p>
    <w:p w14:paraId="00BE21E3" w14:textId="0C397184" w:rsidR="00A40CB9" w:rsidRPr="00D75084" w:rsidRDefault="00CA46BE" w:rsidP="00A40CB9">
      <w:pPr>
        <w:spacing w:before="120"/>
        <w:rPr>
          <w:rFonts w:eastAsia="Times New Roman" w:cstheme="minorHAnsi"/>
        </w:rPr>
      </w:pPr>
      <w:r>
        <w:t>What technologies are currently used to advance research in your field?</w:t>
      </w:r>
    </w:p>
    <w:p w14:paraId="1926AB47" w14:textId="63679BE2" w:rsidR="00A40CB9" w:rsidRPr="001213A5" w:rsidRDefault="001A08B4" w:rsidP="001213A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1A08B4">
        <w:rPr>
          <w:rStyle w:val="AuthorName"/>
          <w:rFonts w:asciiTheme="minorHAnsi" w:eastAsia="Times" w:hAnsiTheme="minorHAnsi" w:cstheme="minorHAnsi"/>
        </w:rPr>
        <w:t>Charlotte Ingul</w:t>
      </w:r>
      <w:r w:rsidR="00A40CB9" w:rsidRPr="001A08B4">
        <w:rPr>
          <w:rFonts w:eastAsia="Times New Roman" w:cstheme="minorHAnsi"/>
          <w:b/>
          <w:bCs/>
          <w:u w:val="single"/>
        </w:rPr>
        <w:t>:</w:t>
      </w:r>
      <w:r w:rsidR="00A40CB9" w:rsidRPr="001A08B4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We use an</w:t>
      </w:r>
      <w:r>
        <w:rPr>
          <w:rFonts w:cstheme="minorHAnsi"/>
        </w:rPr>
        <w:t xml:space="preserve"> implantable cardioverter-defibrillator to reliably induce ventricular fibrillation, perform cardioversion and record intracardiac electrocardiogram.</w:t>
      </w:r>
    </w:p>
    <w:p w14:paraId="5E775A8E" w14:textId="688FD7AA" w:rsidR="001213A5" w:rsidRPr="001A08B4" w:rsidRDefault="001213A5" w:rsidP="001213A5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1213A5">
        <w:rPr>
          <w:rFonts w:eastAsia="Times New Roman" w:cstheme="minorHAnsi"/>
        </w:rPr>
        <w:t>INTERVIEW: Named talent says the statement above in an interview-style shot, looking slightly off-camera</w:t>
      </w:r>
    </w:p>
    <w:p w14:paraId="7B858F67" w14:textId="77777777" w:rsidR="00A40CB9" w:rsidRPr="001A08B4" w:rsidRDefault="00A40CB9" w:rsidP="00A40CB9">
      <w:pPr>
        <w:rPr>
          <w:rFonts w:eastAsia="Times New Roman" w:cstheme="minorHAnsi"/>
          <w:b/>
          <w:bCs/>
        </w:rPr>
      </w:pPr>
    </w:p>
    <w:p w14:paraId="4DDB5459" w14:textId="77777777" w:rsidR="00A40CB9" w:rsidRPr="00272282" w:rsidRDefault="00A40CB9" w:rsidP="00A40CB9">
      <w:pPr>
        <w:rPr>
          <w:rFonts w:eastAsia="Times New Roman" w:cstheme="minorHAnsi"/>
          <w:b/>
          <w:bCs/>
          <w:sz w:val="28"/>
          <w:szCs w:val="28"/>
        </w:rPr>
      </w:pPr>
      <w:r w:rsidRPr="00272282">
        <w:rPr>
          <w:rFonts w:eastAsia="Times New Roman" w:cstheme="minorHAnsi"/>
          <w:b/>
          <w:bCs/>
          <w:sz w:val="28"/>
          <w:szCs w:val="28"/>
        </w:rPr>
        <w:t>CONCLUSION:</w:t>
      </w:r>
    </w:p>
    <w:p w14:paraId="723FA82E" w14:textId="77777777" w:rsidR="00A40CB9" w:rsidRPr="00AF3977" w:rsidRDefault="00A40CB9" w:rsidP="00A40CB9">
      <w:pPr>
        <w:rPr>
          <w:rFonts w:eastAsia="Times New Roman" w:cstheme="minorHAnsi"/>
          <w:b/>
          <w:bCs/>
        </w:rPr>
      </w:pPr>
    </w:p>
    <w:p w14:paraId="0F23E25A" w14:textId="3A076942" w:rsidR="00A40CB9" w:rsidRDefault="0085537A" w:rsidP="00A40CB9">
      <w:r>
        <w:t xml:space="preserve">What </w:t>
      </w:r>
      <w:proofErr w:type="gramStart"/>
      <w:r>
        <w:t>advantage</w:t>
      </w:r>
      <w:proofErr w:type="gramEnd"/>
      <w:r>
        <w:t xml:space="preserve"> does your protocol offer compared to other techniques?</w:t>
      </w:r>
    </w:p>
    <w:p w14:paraId="637CE358" w14:textId="77777777" w:rsidR="007137F8" w:rsidRPr="007137F8" w:rsidRDefault="007137F8" w:rsidP="007137F8">
      <w:pPr>
        <w:pStyle w:val="ListParagraph"/>
        <w:numPr>
          <w:ilvl w:val="0"/>
          <w:numId w:val="45"/>
        </w:numPr>
        <w:spacing w:before="120"/>
        <w:contextualSpacing w:val="0"/>
        <w:rPr>
          <w:rStyle w:val="AuthorName"/>
          <w:rFonts w:asciiTheme="minorHAnsi" w:eastAsia="Times" w:hAnsiTheme="minorHAnsi" w:cstheme="minorHAnsi"/>
          <w:vanish/>
        </w:rPr>
      </w:pPr>
    </w:p>
    <w:p w14:paraId="02930939" w14:textId="77777777" w:rsidR="007137F8" w:rsidRPr="007137F8" w:rsidRDefault="007137F8" w:rsidP="007137F8">
      <w:pPr>
        <w:pStyle w:val="ListParagraph"/>
        <w:numPr>
          <w:ilvl w:val="1"/>
          <w:numId w:val="45"/>
        </w:numPr>
        <w:spacing w:before="120"/>
        <w:contextualSpacing w:val="0"/>
        <w:rPr>
          <w:rStyle w:val="AuthorName"/>
          <w:rFonts w:asciiTheme="minorHAnsi" w:eastAsia="Times" w:hAnsiTheme="minorHAnsi" w:cstheme="minorHAnsi"/>
          <w:vanish/>
        </w:rPr>
      </w:pPr>
    </w:p>
    <w:p w14:paraId="637B0F38" w14:textId="77777777" w:rsidR="007137F8" w:rsidRPr="007137F8" w:rsidRDefault="007137F8" w:rsidP="007137F8">
      <w:pPr>
        <w:pStyle w:val="ListParagraph"/>
        <w:numPr>
          <w:ilvl w:val="1"/>
          <w:numId w:val="45"/>
        </w:numPr>
        <w:spacing w:before="120"/>
        <w:contextualSpacing w:val="0"/>
        <w:rPr>
          <w:rStyle w:val="AuthorName"/>
          <w:rFonts w:asciiTheme="minorHAnsi" w:eastAsia="Times" w:hAnsiTheme="minorHAnsi" w:cstheme="minorHAnsi"/>
          <w:vanish/>
        </w:rPr>
      </w:pPr>
    </w:p>
    <w:p w14:paraId="4473F2E9" w14:textId="77777777" w:rsidR="007137F8" w:rsidRPr="007137F8" w:rsidRDefault="007137F8" w:rsidP="007137F8">
      <w:pPr>
        <w:pStyle w:val="ListParagraph"/>
        <w:numPr>
          <w:ilvl w:val="1"/>
          <w:numId w:val="45"/>
        </w:numPr>
        <w:spacing w:before="120"/>
        <w:contextualSpacing w:val="0"/>
        <w:rPr>
          <w:rStyle w:val="AuthorName"/>
          <w:rFonts w:asciiTheme="minorHAnsi" w:eastAsia="Times" w:hAnsiTheme="minorHAnsi" w:cstheme="minorHAnsi"/>
          <w:vanish/>
        </w:rPr>
      </w:pPr>
    </w:p>
    <w:p w14:paraId="7BCE567E" w14:textId="77777777" w:rsidR="007137F8" w:rsidRPr="007137F8" w:rsidRDefault="007137F8" w:rsidP="007137F8">
      <w:pPr>
        <w:pStyle w:val="ListParagraph"/>
        <w:numPr>
          <w:ilvl w:val="1"/>
          <w:numId w:val="45"/>
        </w:numPr>
        <w:spacing w:before="120"/>
        <w:contextualSpacing w:val="0"/>
        <w:rPr>
          <w:rStyle w:val="AuthorName"/>
          <w:rFonts w:asciiTheme="minorHAnsi" w:eastAsia="Times" w:hAnsiTheme="minorHAnsi" w:cstheme="minorHAnsi"/>
          <w:vanish/>
        </w:rPr>
      </w:pPr>
    </w:p>
    <w:p w14:paraId="501CFB73" w14:textId="58D12ED1" w:rsidR="007137F8" w:rsidRPr="001213A5" w:rsidRDefault="00BD45E2" w:rsidP="001213A5">
      <w:pPr>
        <w:pStyle w:val="ListParagraph"/>
        <w:numPr>
          <w:ilvl w:val="1"/>
          <w:numId w:val="3"/>
        </w:numPr>
        <w:spacing w:before="120"/>
        <w:rPr>
          <w:rFonts w:eastAsia="Times New Roman" w:cstheme="minorHAnsi"/>
        </w:rPr>
      </w:pPr>
      <w:r w:rsidRPr="001213A5">
        <w:rPr>
          <w:rStyle w:val="AuthorName"/>
          <w:rFonts w:asciiTheme="minorHAnsi" w:eastAsia="Times" w:hAnsiTheme="minorHAnsi" w:cstheme="minorHAnsi"/>
        </w:rPr>
        <w:t>Knut Lappegård</w:t>
      </w:r>
      <w:r w:rsidR="007137F8" w:rsidRPr="001213A5">
        <w:rPr>
          <w:rFonts w:eastAsia="Times New Roman" w:cstheme="minorHAnsi"/>
          <w:b/>
          <w:bCs/>
          <w:u w:val="single"/>
        </w:rPr>
        <w:t>:</w:t>
      </w:r>
      <w:r w:rsidR="007137F8" w:rsidRPr="001213A5">
        <w:rPr>
          <w:rFonts w:eastAsia="Times New Roman" w:cstheme="minorHAnsi"/>
        </w:rPr>
        <w:t xml:space="preserve"> </w:t>
      </w:r>
      <w:r w:rsidR="001A08B4" w:rsidRPr="001213A5">
        <w:rPr>
          <w:rFonts w:cstheme="minorHAnsi"/>
        </w:rPr>
        <w:t xml:space="preserve">Compared to </w:t>
      </w:r>
      <w:r w:rsidR="00A056F9" w:rsidRPr="001213A5">
        <w:rPr>
          <w:rFonts w:cstheme="minorHAnsi"/>
        </w:rPr>
        <w:t>other methods, our approach achieved a 92% circulation restoration success with artefact-free rhythm monitoring during cardiopulmonary resuscitation.</w:t>
      </w:r>
    </w:p>
    <w:p w14:paraId="0E8C702F" w14:textId="04919ADC" w:rsidR="001213A5" w:rsidRPr="00B07A3B" w:rsidRDefault="001213A5" w:rsidP="001213A5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1213A5">
        <w:rPr>
          <w:rFonts w:eastAsia="Times New Roman" w:cstheme="minorHAnsi"/>
        </w:rPr>
        <w:t>INTERVIEW: Named talent says the statement above in an interview-style shot, looking slightly off-camera</w:t>
      </w:r>
    </w:p>
    <w:p w14:paraId="248515C8" w14:textId="77777777" w:rsidR="007137F8" w:rsidRDefault="007137F8" w:rsidP="00A40CB9"/>
    <w:p w14:paraId="26E604B0" w14:textId="1B020774" w:rsidR="007137F8" w:rsidRPr="007137F8" w:rsidRDefault="007137F8" w:rsidP="00A40CB9">
      <w:r>
        <w:t>What are the current experimental challenges?</w:t>
      </w:r>
    </w:p>
    <w:p w14:paraId="6EAF5110" w14:textId="6642B807" w:rsidR="00A40CB9" w:rsidRPr="001213A5" w:rsidRDefault="00BD45E2" w:rsidP="001213A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Knut Lappegård</w:t>
      </w:r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r w:rsidR="00A056F9">
        <w:rPr>
          <w:rFonts w:cstheme="minorHAnsi"/>
        </w:rPr>
        <w:t>The main challenge is the need for specialized equipment and skilled operators for ICD implantation and programming.</w:t>
      </w:r>
    </w:p>
    <w:p w14:paraId="59ED14B8" w14:textId="6F7125EC" w:rsidR="001213A5" w:rsidRPr="00B07A3B" w:rsidRDefault="001213A5" w:rsidP="001213A5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1213A5">
        <w:rPr>
          <w:rFonts w:eastAsia="Times New Roman" w:cstheme="minorHAnsi"/>
        </w:rPr>
        <w:t>INTERVIEW: Named talent says the statement above in an interview-style shot, looking slightly off-camera</w:t>
      </w:r>
    </w:p>
    <w:p w14:paraId="56C5BFC2" w14:textId="77777777" w:rsidR="00A40CB9" w:rsidRPr="00B07A3B" w:rsidRDefault="00A40CB9" w:rsidP="00A40CB9">
      <w:pPr>
        <w:rPr>
          <w:rFonts w:eastAsia="Times New Roman" w:cstheme="minorHAnsi"/>
        </w:rPr>
      </w:pPr>
    </w:p>
    <w:p w14:paraId="3E21CA80" w14:textId="77777777" w:rsidR="00A40CB9" w:rsidRPr="00B07A3B" w:rsidRDefault="00A40CB9" w:rsidP="00A40CB9">
      <w:pPr>
        <w:rPr>
          <w:rFonts w:eastAsia="Times New Roman" w:cstheme="minorHAnsi"/>
          <w:b/>
          <w:bCs/>
        </w:rPr>
      </w:pPr>
    </w:p>
    <w:p w14:paraId="31625B48" w14:textId="6F43A9F5" w:rsidR="00A40CB9" w:rsidRPr="007A149A" w:rsidRDefault="003C19B1" w:rsidP="00A40CB9">
      <w:pPr>
        <w:rPr>
          <w:rFonts w:eastAsia="Times New Roman" w:cstheme="minorHAnsi"/>
          <w:sz w:val="28"/>
          <w:szCs w:val="28"/>
        </w:rPr>
      </w:pPr>
      <w:r>
        <w:lastRenderedPageBreak/>
        <w:t>How will your findings advance research in your field?</w:t>
      </w:r>
    </w:p>
    <w:p w14:paraId="25549746" w14:textId="6B8FE708" w:rsidR="00A40CB9" w:rsidRPr="001213A5" w:rsidRDefault="00BD45E2" w:rsidP="001213A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Knut Lappegård</w:t>
      </w:r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r w:rsidR="0041723F" w:rsidRPr="0041723F">
        <w:rPr>
          <w:rFonts w:cstheme="minorHAnsi"/>
          <w:color w:val="auto"/>
        </w:rPr>
        <w:t>Our model increases resuscitation success from ~50% to 90%, enabling repeated ventricular fibrillation-CPR-cardioversion cycles per animal</w:t>
      </w:r>
      <w:r w:rsidR="001213A5">
        <w:rPr>
          <w:rFonts w:cstheme="minorHAnsi"/>
          <w:color w:val="auto"/>
        </w:rPr>
        <w:t xml:space="preserve"> and</w:t>
      </w:r>
      <w:r w:rsidR="0041723F" w:rsidRPr="0041723F">
        <w:rPr>
          <w:rFonts w:cstheme="minorHAnsi"/>
          <w:color w:val="auto"/>
        </w:rPr>
        <w:t xml:space="preserve"> significantly reduc</w:t>
      </w:r>
      <w:r w:rsidR="001213A5">
        <w:rPr>
          <w:rFonts w:cstheme="minorHAnsi"/>
          <w:color w:val="auto"/>
        </w:rPr>
        <w:t>es</w:t>
      </w:r>
      <w:r w:rsidR="0041723F" w:rsidRPr="0041723F">
        <w:rPr>
          <w:rFonts w:cstheme="minorHAnsi"/>
          <w:color w:val="auto"/>
        </w:rPr>
        <w:t xml:space="preserve"> animal use.</w:t>
      </w:r>
    </w:p>
    <w:p w14:paraId="0A351AB5" w14:textId="304D9E8D" w:rsidR="001213A5" w:rsidRPr="00D75084" w:rsidRDefault="001213A5" w:rsidP="001213A5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1213A5">
        <w:rPr>
          <w:rFonts w:eastAsia="Times New Roman" w:cstheme="minorHAnsi"/>
        </w:rPr>
        <w:t>INTERVIEW: Named talent says the statement above in an interview-style shot, looking slightly off-camera</w:t>
      </w:r>
    </w:p>
    <w:p w14:paraId="1CEC5287" w14:textId="77777777" w:rsidR="00A40CB9" w:rsidRDefault="00A40CB9" w:rsidP="00A40CB9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>
        <w:rPr>
          <w:rFonts w:cstheme="minorHAnsi"/>
          <w:b/>
          <w:i/>
          <w:color w:val="0000FF"/>
        </w:rPr>
        <w:t xml:space="preserve"> available at the filming location.</w:t>
      </w:r>
    </w:p>
    <w:p w14:paraId="146D4196" w14:textId="50D402DD" w:rsidR="00FF25E5" w:rsidRPr="00C058AE" w:rsidRDefault="00FF25E5" w:rsidP="00BC6EDF">
      <w:pPr>
        <w:contextualSpacing/>
        <w:outlineLvl w:val="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4FD5D05C" w14:textId="3E79DB4D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lastRenderedPageBreak/>
        <w:t>Ethics Title Card</w:t>
      </w:r>
    </w:p>
    <w:p w14:paraId="3C78C807" w14:textId="39284381" w:rsidR="00A13CC3" w:rsidRDefault="00FF25E5" w:rsidP="003A5F40">
      <w:pPr>
        <w:pStyle w:val="ListParagraph"/>
        <w:spacing w:before="120" w:after="240"/>
        <w:ind w:left="360"/>
        <w:contextualSpacing w:val="0"/>
        <w:rPr>
          <w:rFonts w:cstheme="minorHAnsi"/>
          <w:b/>
          <w:i/>
          <w:color w:val="0000FF"/>
        </w:rPr>
      </w:pPr>
      <w:r>
        <w:rPr>
          <w:rFonts w:eastAsia="Times New Roman" w:cstheme="minorHAnsi"/>
        </w:rPr>
        <w:t>This research</w:t>
      </w:r>
      <w:r w:rsidRPr="00710EA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710EA3">
        <w:rPr>
          <w:rFonts w:eastAsia="Times New Roman" w:cstheme="minorHAnsi"/>
        </w:rPr>
        <w:t xml:space="preserve"> been approved by the </w:t>
      </w:r>
      <w:r w:rsidR="003A5F40" w:rsidRPr="003A5F40">
        <w:rPr>
          <w:rFonts w:eastAsia="Times New Roman" w:cstheme="minorHAnsi"/>
        </w:rPr>
        <w:t xml:space="preserve">Norwegian Animal Research Authority </w:t>
      </w:r>
    </w:p>
    <w:p w14:paraId="08FB6FAB" w14:textId="77777777" w:rsidR="00FF25E5" w:rsidRDefault="00FF25E5" w:rsidP="00A13CC3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2E9D726E" w14:textId="77777777" w:rsidR="003A5F40" w:rsidRDefault="00AE35BF" w:rsidP="003A5F40">
      <w:pPr>
        <w:pStyle w:val="ListParagraph"/>
        <w:numPr>
          <w:ilvl w:val="0"/>
          <w:numId w:val="45"/>
        </w:numPr>
        <w:spacing w:before="120"/>
        <w:contextualSpacing w:val="0"/>
        <w:rPr>
          <w:rFonts w:cstheme="minorHAnsi"/>
          <w:b/>
          <w:bCs/>
        </w:rPr>
      </w:pPr>
      <w:r w:rsidRPr="00AE35BF">
        <w:rPr>
          <w:rFonts w:cstheme="minorHAnsi"/>
          <w:b/>
          <w:bCs/>
        </w:rPr>
        <w:t xml:space="preserve">Arterial Catheter </w:t>
      </w:r>
      <w:r w:rsidR="003A5F40">
        <w:rPr>
          <w:rFonts w:cstheme="minorHAnsi"/>
          <w:b/>
          <w:bCs/>
        </w:rPr>
        <w:t xml:space="preserve">and </w:t>
      </w:r>
      <w:r w:rsidR="003A5F40" w:rsidRPr="00AE35BF">
        <w:rPr>
          <w:rFonts w:cstheme="minorHAnsi"/>
          <w:b/>
          <w:bCs/>
        </w:rPr>
        <w:t>Central Venous Catheter (CVC) Placement</w:t>
      </w:r>
    </w:p>
    <w:p w14:paraId="314C5FBA" w14:textId="67DF8E15" w:rsidR="00985FE6" w:rsidRPr="000D33B9" w:rsidRDefault="00D7547B" w:rsidP="00633E20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>Demonstrator</w:t>
      </w:r>
      <w:r w:rsidR="00EA3425">
        <w:rPr>
          <w:rFonts w:cstheme="minorHAnsi"/>
          <w:b/>
          <w:bCs/>
        </w:rPr>
        <w:t>s</w:t>
      </w:r>
      <w:r>
        <w:rPr>
          <w:rFonts w:cstheme="minorHAnsi"/>
          <w:b/>
          <w:bCs/>
        </w:rPr>
        <w:t xml:space="preserve">: </w:t>
      </w:r>
      <w:r w:rsidR="000D33B9">
        <w:rPr>
          <w:rFonts w:cstheme="minorHAnsi"/>
        </w:rPr>
        <w:t>Benjamin Storm</w:t>
      </w:r>
      <w:r w:rsidR="00EA3425">
        <w:rPr>
          <w:rFonts w:cstheme="minorHAnsi"/>
        </w:rPr>
        <w:t>,</w:t>
      </w:r>
      <w:r w:rsidR="000D33B9">
        <w:rPr>
          <w:rFonts w:cstheme="minorHAnsi"/>
        </w:rPr>
        <w:t xml:space="preserve"> Bent Nielsen</w:t>
      </w:r>
      <w:r w:rsidR="00FF25E5" w:rsidRPr="000D33B9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C15B190" w14:textId="012D2B4F" w:rsidR="00174AB7" w:rsidRDefault="00174AB7" w:rsidP="00174AB7">
      <w:pPr>
        <w:pStyle w:val="Narration"/>
        <w:numPr>
          <w:ilvl w:val="1"/>
          <w:numId w:val="45"/>
        </w:numPr>
      </w:pPr>
      <w:r w:rsidRPr="00A34851">
        <w:t xml:space="preserve">To begin, turn the </w:t>
      </w:r>
      <w:r w:rsidR="00864459">
        <w:t xml:space="preserve">anesthetized </w:t>
      </w:r>
      <w:r w:rsidRPr="00A34851">
        <w:t xml:space="preserve">pig into a supine position </w:t>
      </w:r>
      <w:r w:rsidRPr="00A34851">
        <w:rPr>
          <w:b/>
          <w:bCs/>
        </w:rPr>
        <w:t>[1</w:t>
      </w:r>
      <w:r w:rsidR="00864459">
        <w:rPr>
          <w:b/>
          <w:bCs/>
        </w:rPr>
        <w:t>-TXT</w:t>
      </w:r>
      <w:r w:rsidRPr="00A34851">
        <w:rPr>
          <w:b/>
          <w:bCs/>
        </w:rPr>
        <w:t>]</w:t>
      </w:r>
      <w:r w:rsidRPr="00A34851">
        <w:t xml:space="preserve"> and fixate the limbs using a gauze bandage </w:t>
      </w:r>
      <w:r w:rsidRPr="00A34851">
        <w:rPr>
          <w:b/>
          <w:bCs/>
        </w:rPr>
        <w:t>[2]</w:t>
      </w:r>
      <w:r w:rsidRPr="00A34851">
        <w:t>.</w:t>
      </w:r>
    </w:p>
    <w:p w14:paraId="7749CDBB" w14:textId="41A1CEFA" w:rsidR="00174AB7" w:rsidRPr="00864459" w:rsidRDefault="00174AB7" w:rsidP="00174AB7">
      <w:pPr>
        <w:pStyle w:val="ShotDescription"/>
        <w:numPr>
          <w:ilvl w:val="2"/>
          <w:numId w:val="45"/>
        </w:numPr>
      </w:pPr>
      <w:r w:rsidRPr="00A34851">
        <w:t>WIDE: Talent repositioning the pig into a supine position on the procedure table.</w:t>
      </w:r>
      <w:r w:rsidR="00864459">
        <w:t xml:space="preserve"> </w:t>
      </w:r>
      <w:r w:rsidR="00864459" w:rsidRPr="00864459">
        <w:rPr>
          <w:b/>
          <w:bCs/>
        </w:rPr>
        <w:t>TXT: Anesthesia: Pentobarbital (200 - 300 mg IV)</w:t>
      </w:r>
      <w:r w:rsidR="00864459" w:rsidRPr="00864459">
        <w:t xml:space="preserve"> </w:t>
      </w:r>
      <w:r w:rsidR="00864459" w:rsidRPr="00864459">
        <w:rPr>
          <w:b/>
          <w:bCs/>
        </w:rPr>
        <w:t>+ O</w:t>
      </w:r>
      <w:r w:rsidR="00864459" w:rsidRPr="00864459">
        <w:rPr>
          <w:b/>
          <w:bCs/>
          <w:vertAlign w:val="subscript"/>
        </w:rPr>
        <w:t>2</w:t>
      </w:r>
      <w:r w:rsidR="00864459" w:rsidRPr="00864459">
        <w:rPr>
          <w:b/>
          <w:bCs/>
        </w:rPr>
        <w:t xml:space="preserve"> (6 L/min)</w:t>
      </w:r>
      <w:r w:rsidR="00864459" w:rsidRPr="00864459">
        <w:t xml:space="preserve"> </w:t>
      </w:r>
    </w:p>
    <w:p w14:paraId="656678C4" w14:textId="77777777" w:rsidR="00174AB7" w:rsidRDefault="00174AB7" w:rsidP="00174AB7">
      <w:pPr>
        <w:pStyle w:val="ShotDescription"/>
        <w:numPr>
          <w:ilvl w:val="2"/>
          <w:numId w:val="45"/>
        </w:numPr>
      </w:pPr>
      <w:r w:rsidRPr="00A34851">
        <w:t>Talent securing the pig’s limbs with gauze bandages.</w:t>
      </w:r>
    </w:p>
    <w:p w14:paraId="3A4C05D6" w14:textId="77777777" w:rsidR="00864459" w:rsidRPr="00A34851" w:rsidRDefault="00864459" w:rsidP="00864459">
      <w:pPr>
        <w:pStyle w:val="ShotDescription"/>
        <w:ind w:firstLine="0"/>
      </w:pPr>
    </w:p>
    <w:p w14:paraId="2733DE88" w14:textId="75A666F1" w:rsidR="00174AB7" w:rsidRDefault="00174AB7" w:rsidP="00174AB7">
      <w:pPr>
        <w:pStyle w:val="Narration"/>
        <w:numPr>
          <w:ilvl w:val="1"/>
          <w:numId w:val="45"/>
        </w:numPr>
      </w:pPr>
      <w:r w:rsidRPr="00A34851">
        <w:t xml:space="preserve">Disinfect the neck, jaw, groin, and belly using chlorhexidine at a concentration of 5 </w:t>
      </w:r>
      <w:r w:rsidR="00EA3425">
        <w:t>milligrams</w:t>
      </w:r>
      <w:r w:rsidRPr="00A34851">
        <w:t xml:space="preserve"> per milliliter in ethanol </w:t>
      </w:r>
      <w:r w:rsidRPr="00A34851">
        <w:rPr>
          <w:b/>
          <w:bCs/>
        </w:rPr>
        <w:t>[1]</w:t>
      </w:r>
      <w:r w:rsidRPr="00A34851">
        <w:t xml:space="preserve"> and cover the disinfected areas with sterile drapes </w:t>
      </w:r>
      <w:r w:rsidRPr="00A34851">
        <w:rPr>
          <w:b/>
          <w:bCs/>
        </w:rPr>
        <w:t>[2]</w:t>
      </w:r>
      <w:r w:rsidRPr="00A34851">
        <w:t>.</w:t>
      </w:r>
    </w:p>
    <w:p w14:paraId="0BECCD65" w14:textId="77777777" w:rsidR="00174AB7" w:rsidRDefault="00174AB7" w:rsidP="00174AB7">
      <w:pPr>
        <w:pStyle w:val="ShotDescription"/>
        <w:numPr>
          <w:ilvl w:val="2"/>
          <w:numId w:val="45"/>
        </w:numPr>
      </w:pPr>
      <w:r w:rsidRPr="00A34851">
        <w:t>Talent applying chlorhexidine solution to the neck, jaw, groin, and belly.</w:t>
      </w:r>
    </w:p>
    <w:p w14:paraId="169041D5" w14:textId="77777777" w:rsidR="00174AB7" w:rsidRDefault="00174AB7" w:rsidP="00174AB7">
      <w:pPr>
        <w:pStyle w:val="ShotDescription"/>
        <w:numPr>
          <w:ilvl w:val="2"/>
          <w:numId w:val="45"/>
        </w:numPr>
      </w:pPr>
      <w:r w:rsidRPr="00A34851">
        <w:t>Talent placing sterile drapes over the disinfected regions.</w:t>
      </w:r>
    </w:p>
    <w:p w14:paraId="20F7F636" w14:textId="77777777" w:rsidR="00864459" w:rsidRPr="00A34851" w:rsidRDefault="00864459" w:rsidP="00864459">
      <w:pPr>
        <w:pStyle w:val="ShotDescription"/>
        <w:ind w:firstLine="0"/>
      </w:pPr>
    </w:p>
    <w:p w14:paraId="373A4D50" w14:textId="77777777" w:rsidR="00174AB7" w:rsidRDefault="00174AB7" w:rsidP="00174AB7">
      <w:pPr>
        <w:pStyle w:val="Narration"/>
        <w:numPr>
          <w:ilvl w:val="1"/>
          <w:numId w:val="45"/>
        </w:numPr>
      </w:pPr>
      <w:r w:rsidRPr="00A34851">
        <w:t xml:space="preserve">Stretch a hind leg to extend the iliac artery </w:t>
      </w:r>
      <w:r w:rsidRPr="00A34851">
        <w:rPr>
          <w:b/>
          <w:bCs/>
        </w:rPr>
        <w:t>[1]</w:t>
      </w:r>
      <w:r w:rsidRPr="00A34851">
        <w:t xml:space="preserve">. Using ultrasound, locate the iliac artery </w:t>
      </w:r>
      <w:r w:rsidRPr="00A34851">
        <w:rPr>
          <w:b/>
          <w:bCs/>
        </w:rPr>
        <w:t>[2]</w:t>
      </w:r>
      <w:r w:rsidRPr="00A34851">
        <w:t xml:space="preserve"> and insert a 5 French Pulse Index Continuous Cardiac Output arterial catheter using the </w:t>
      </w:r>
      <w:proofErr w:type="spellStart"/>
      <w:r w:rsidRPr="00A34851">
        <w:t>Seldinger</w:t>
      </w:r>
      <w:proofErr w:type="spellEnd"/>
      <w:r w:rsidRPr="00A34851">
        <w:t xml:space="preserve"> technique </w:t>
      </w:r>
      <w:r w:rsidRPr="00A34851">
        <w:rPr>
          <w:b/>
          <w:bCs/>
        </w:rPr>
        <w:t>[3]</w:t>
      </w:r>
      <w:r w:rsidRPr="00A34851">
        <w:t>.</w:t>
      </w:r>
    </w:p>
    <w:p w14:paraId="52B4D419" w14:textId="77777777" w:rsidR="00174AB7" w:rsidRDefault="00174AB7" w:rsidP="00174AB7">
      <w:pPr>
        <w:pStyle w:val="ShotDescription"/>
        <w:numPr>
          <w:ilvl w:val="2"/>
          <w:numId w:val="45"/>
        </w:numPr>
      </w:pPr>
      <w:r w:rsidRPr="00A34851">
        <w:t>Talent extending and holding the hind leg to expose the iliac region.</w:t>
      </w:r>
    </w:p>
    <w:p w14:paraId="7E399B58" w14:textId="3ED9423C" w:rsidR="00174AB7" w:rsidRDefault="00864459" w:rsidP="00174AB7">
      <w:pPr>
        <w:pStyle w:val="ShotDescription"/>
        <w:numPr>
          <w:ilvl w:val="2"/>
          <w:numId w:val="45"/>
        </w:numPr>
      </w:pPr>
      <w:r>
        <w:t>Talent placing the u</w:t>
      </w:r>
      <w:r w:rsidR="00174AB7" w:rsidRPr="00A34851">
        <w:t xml:space="preserve">ltrasound </w:t>
      </w:r>
      <w:r>
        <w:t xml:space="preserve">probe to identify </w:t>
      </w:r>
      <w:r w:rsidR="00174AB7" w:rsidRPr="00A34851">
        <w:t>the iliac artery.</w:t>
      </w:r>
    </w:p>
    <w:p w14:paraId="03097E20" w14:textId="77777777" w:rsidR="00174AB7" w:rsidRDefault="00174AB7" w:rsidP="00174AB7">
      <w:pPr>
        <w:pStyle w:val="ShotDescription"/>
        <w:numPr>
          <w:ilvl w:val="2"/>
          <w:numId w:val="45"/>
        </w:numPr>
      </w:pPr>
      <w:r w:rsidRPr="00A34851">
        <w:t xml:space="preserve">Talent inserting the arterial catheter using the </w:t>
      </w:r>
      <w:proofErr w:type="spellStart"/>
      <w:r w:rsidRPr="00A34851">
        <w:t>Seldinger</w:t>
      </w:r>
      <w:proofErr w:type="spellEnd"/>
      <w:r w:rsidRPr="00A34851">
        <w:t xml:space="preserve"> technique under ultrasound guidance.</w:t>
      </w:r>
    </w:p>
    <w:p w14:paraId="2D08037B" w14:textId="77777777" w:rsidR="00864459" w:rsidRPr="00A34851" w:rsidRDefault="00864459" w:rsidP="00864459">
      <w:pPr>
        <w:pStyle w:val="ShotDescription"/>
        <w:ind w:firstLine="0"/>
      </w:pPr>
    </w:p>
    <w:p w14:paraId="1E384E8B" w14:textId="2D1483C6" w:rsidR="00174AB7" w:rsidRDefault="00174AB7" w:rsidP="00174AB7">
      <w:pPr>
        <w:pStyle w:val="Narration"/>
        <w:numPr>
          <w:ilvl w:val="1"/>
          <w:numId w:val="45"/>
        </w:numPr>
      </w:pPr>
      <w:r w:rsidRPr="00A34851">
        <w:t xml:space="preserve">Connect the arterial catheter to a prefilled pressure transducer and flush set </w:t>
      </w:r>
      <w:r w:rsidRPr="00A34851">
        <w:rPr>
          <w:b/>
          <w:bCs/>
        </w:rPr>
        <w:t>[1]</w:t>
      </w:r>
      <w:r w:rsidRPr="00A34851">
        <w:t xml:space="preserve">. Zero the transducer and confirm a good arterial pressure tracing </w:t>
      </w:r>
      <w:r w:rsidRPr="00A34851">
        <w:rPr>
          <w:b/>
          <w:bCs/>
        </w:rPr>
        <w:t>[</w:t>
      </w:r>
      <w:r w:rsidR="00864459">
        <w:rPr>
          <w:b/>
          <w:bCs/>
        </w:rPr>
        <w:t>2</w:t>
      </w:r>
      <w:r w:rsidRPr="00A34851">
        <w:rPr>
          <w:b/>
          <w:bCs/>
        </w:rPr>
        <w:t>]</w:t>
      </w:r>
      <w:r w:rsidRPr="00A34851">
        <w:t xml:space="preserve">, then release the hind leg </w:t>
      </w:r>
      <w:r w:rsidRPr="00A34851">
        <w:rPr>
          <w:b/>
          <w:bCs/>
        </w:rPr>
        <w:t>[</w:t>
      </w:r>
      <w:r w:rsidR="00864459">
        <w:rPr>
          <w:b/>
          <w:bCs/>
        </w:rPr>
        <w:t>3</w:t>
      </w:r>
      <w:r w:rsidR="00AE35BF">
        <w:rPr>
          <w:b/>
          <w:bCs/>
        </w:rPr>
        <w:t>-TXT</w:t>
      </w:r>
      <w:r w:rsidRPr="00A34851">
        <w:rPr>
          <w:b/>
          <w:bCs/>
        </w:rPr>
        <w:t>]</w:t>
      </w:r>
      <w:r w:rsidRPr="00A34851">
        <w:t>.</w:t>
      </w:r>
    </w:p>
    <w:p w14:paraId="7129F7D2" w14:textId="77777777" w:rsidR="00174AB7" w:rsidRDefault="00174AB7" w:rsidP="00174AB7">
      <w:pPr>
        <w:pStyle w:val="ShotDescription"/>
        <w:numPr>
          <w:ilvl w:val="2"/>
          <w:numId w:val="45"/>
        </w:numPr>
      </w:pPr>
      <w:r w:rsidRPr="00A34851">
        <w:t>Talent attaching the arterial catheter to the pressure transducer and flush system.</w:t>
      </w:r>
    </w:p>
    <w:p w14:paraId="32B2D71B" w14:textId="77777777" w:rsidR="00174AB7" w:rsidRDefault="00174AB7" w:rsidP="00174AB7">
      <w:pPr>
        <w:pStyle w:val="ShotDescription"/>
        <w:numPr>
          <w:ilvl w:val="2"/>
          <w:numId w:val="45"/>
        </w:numPr>
      </w:pPr>
      <w:r w:rsidRPr="00AE35BF">
        <w:rPr>
          <w:highlight w:val="yellow"/>
        </w:rPr>
        <w:t>SCREEN</w:t>
      </w:r>
      <w:r w:rsidRPr="00A34851">
        <w:t>: Monitor showing a stable arterial pressure waveform.</w:t>
      </w:r>
    </w:p>
    <w:p w14:paraId="11F2EBAC" w14:textId="4133D5FC" w:rsidR="00174AB7" w:rsidRDefault="00174AB7" w:rsidP="00174AB7">
      <w:pPr>
        <w:pStyle w:val="ShotDescription"/>
        <w:numPr>
          <w:ilvl w:val="2"/>
          <w:numId w:val="45"/>
        </w:numPr>
      </w:pPr>
      <w:r w:rsidRPr="00A34851">
        <w:t>Talent releasing and repositioning the hind leg.</w:t>
      </w:r>
      <w:r w:rsidR="00AE35BF">
        <w:t xml:space="preserve"> </w:t>
      </w:r>
      <w:r w:rsidR="00AE35BF" w:rsidRPr="00AE35BF">
        <w:rPr>
          <w:b/>
          <w:bCs/>
        </w:rPr>
        <w:t>TXT: Perform bladder catheterization</w:t>
      </w:r>
      <w:r w:rsidR="00AE35BF">
        <w:t xml:space="preserve"> </w:t>
      </w:r>
    </w:p>
    <w:p w14:paraId="07983EF3" w14:textId="7793AB35" w:rsidR="003A5F40" w:rsidRPr="003A5F40" w:rsidRDefault="003A5F40" w:rsidP="003A5F40">
      <w:pPr>
        <w:pStyle w:val="ListParagraph"/>
        <w:spacing w:line="276" w:lineRule="auto"/>
        <w:ind w:left="360"/>
        <w:jc w:val="both"/>
        <w:rPr>
          <w:rFonts w:ascii="Calibri" w:hAnsi="Calibri" w:cs="Calibri"/>
          <w:b/>
          <w:bCs/>
          <w:color w:val="000000"/>
        </w:rPr>
      </w:pPr>
      <w:bookmarkStart w:id="1" w:name="_Hlk162020732"/>
      <w:bookmarkStart w:id="2" w:name="_Hlk203170338"/>
      <w:bookmarkStart w:id="3" w:name="_Hlk162020892"/>
      <w:bookmarkStart w:id="4" w:name="_Hlk203166143"/>
      <w:r w:rsidRPr="003A5F40">
        <w:rPr>
          <w:rFonts w:ascii="Calibri" w:hAnsi="Calibri" w:cs="Calibri"/>
          <w:b/>
          <w:bCs/>
          <w:color w:val="000000"/>
          <w:highlight w:val="yellow"/>
        </w:rPr>
        <w:lastRenderedPageBreak/>
        <w:t>Authors</w:t>
      </w:r>
      <w:r w:rsidRPr="003A5F40">
        <w:rPr>
          <w:rFonts w:ascii="Calibri" w:hAnsi="Calibri" w:cs="Calibri"/>
          <w:color w:val="000000"/>
          <w:highlight w:val="yellow"/>
        </w:rPr>
        <w:t xml:space="preserve">: Please create </w:t>
      </w:r>
      <w:bookmarkEnd w:id="1"/>
      <w:r w:rsidRPr="003A5F40">
        <w:rPr>
          <w:rFonts w:ascii="Calibri" w:hAnsi="Calibri" w:cs="Calibri"/>
          <w:color w:val="000000"/>
          <w:highlight w:val="yellow"/>
        </w:rPr>
        <w:t>screen capture videos of the shots labeled as SCREEN, write a screenshot summary, and upload the files to your project page as soon as possible</w:t>
      </w:r>
      <w:r w:rsidRPr="003A5F40">
        <w:rPr>
          <w:rFonts w:ascii="Calibri" w:hAnsi="Calibri" w:cs="Calibri"/>
          <w:color w:val="000000"/>
        </w:rPr>
        <w:t xml:space="preserve"> </w:t>
      </w:r>
      <w:bookmarkEnd w:id="2"/>
      <w:r w:rsidRPr="003A5F40">
        <w:rPr>
          <w:rFonts w:ascii="Calibri" w:hAnsi="Calibri" w:cs="Calibri"/>
          <w:b/>
          <w:bCs/>
          <w:color w:val="000000"/>
        </w:rPr>
        <w:t xml:space="preserve">: </w:t>
      </w:r>
      <w:bookmarkEnd w:id="3"/>
      <w:r>
        <w:rPr>
          <w:rFonts w:ascii="Calibri" w:hAnsi="Calibri" w:cs="Calibri"/>
          <w:b/>
          <w:bCs/>
          <w:color w:val="000000"/>
        </w:rPr>
        <w:fldChar w:fldCharType="begin"/>
      </w:r>
      <w:r>
        <w:rPr>
          <w:rFonts w:ascii="Calibri" w:hAnsi="Calibri" w:cs="Calibri"/>
          <w:b/>
          <w:bCs/>
          <w:color w:val="000000"/>
        </w:rPr>
        <w:instrText>HYPERLINK "</w:instrText>
      </w:r>
      <w:r w:rsidRPr="003A5F40">
        <w:rPr>
          <w:rFonts w:ascii="Calibri" w:hAnsi="Calibri" w:cs="Calibri"/>
          <w:b/>
          <w:bCs/>
          <w:color w:val="000000"/>
        </w:rPr>
        <w:instrText>https://review.jove.com/account/file-uploader?src=21138073</w:instrText>
      </w:r>
      <w:r>
        <w:rPr>
          <w:rFonts w:ascii="Calibri" w:hAnsi="Calibri" w:cs="Calibri"/>
          <w:b/>
          <w:bCs/>
          <w:color w:val="000000"/>
        </w:rPr>
        <w:instrText>"</w:instrText>
      </w:r>
      <w:r>
        <w:rPr>
          <w:rFonts w:ascii="Calibri" w:hAnsi="Calibri" w:cs="Calibri"/>
          <w:b/>
          <w:bCs/>
          <w:color w:val="000000"/>
        </w:rPr>
      </w:r>
      <w:r>
        <w:rPr>
          <w:rFonts w:ascii="Calibri" w:hAnsi="Calibri" w:cs="Calibri"/>
          <w:b/>
          <w:bCs/>
          <w:color w:val="000000"/>
        </w:rPr>
        <w:fldChar w:fldCharType="separate"/>
      </w:r>
      <w:r w:rsidRPr="00D07547">
        <w:rPr>
          <w:rStyle w:val="Hyperlink"/>
          <w:rFonts w:ascii="Calibri" w:hAnsi="Calibri" w:cs="Calibri"/>
          <w:b/>
          <w:bCs/>
        </w:rPr>
        <w:t>https://review.jove.com/account/file-uploader?src=21138073</w:t>
      </w:r>
      <w:r>
        <w:rPr>
          <w:rFonts w:ascii="Calibri" w:hAnsi="Calibri" w:cs="Calibri"/>
          <w:b/>
          <w:bCs/>
          <w:color w:val="000000"/>
        </w:rPr>
        <w:fldChar w:fldCharType="end"/>
      </w:r>
      <w:r>
        <w:rPr>
          <w:rFonts w:ascii="Calibri" w:hAnsi="Calibri" w:cs="Calibri"/>
          <w:b/>
          <w:bCs/>
          <w:color w:val="000000"/>
        </w:rPr>
        <w:t xml:space="preserve"> </w:t>
      </w:r>
    </w:p>
    <w:bookmarkEnd w:id="4"/>
    <w:p w14:paraId="3762592D" w14:textId="5554FD8C" w:rsidR="00864459" w:rsidRDefault="00EA3425" w:rsidP="003A5F40">
      <w:pPr>
        <w:pStyle w:val="ShotDescription"/>
        <w:ind w:left="360" w:firstLine="0"/>
      </w:pPr>
      <w:r w:rsidRPr="00EA3425">
        <w:rPr>
          <w:color w:val="000000"/>
          <w:highlight w:val="yellow"/>
        </w:rPr>
        <w:t xml:space="preserve">If the VGA/HDMI works, that would be good (please follow the instructions </w:t>
      </w:r>
      <w:proofErr w:type="gramStart"/>
      <w:r w:rsidRPr="00EA3425">
        <w:rPr>
          <w:color w:val="000000"/>
          <w:highlight w:val="yellow"/>
        </w:rPr>
        <w:t>pasted</w:t>
      </w:r>
      <w:proofErr w:type="gramEnd"/>
      <w:r w:rsidRPr="00EA3425">
        <w:rPr>
          <w:color w:val="000000"/>
          <w:highlight w:val="yellow"/>
        </w:rPr>
        <w:t xml:space="preserve"> at the end of the script).</w:t>
      </w:r>
      <w:r w:rsidRPr="00EA3425">
        <w:rPr>
          <w:color w:val="000000"/>
          <w:highlight w:val="yellow"/>
        </w:rPr>
        <w:br/>
      </w:r>
      <w:r w:rsidRPr="00EA3425">
        <w:rPr>
          <w:color w:val="000000"/>
          <w:highlight w:val="yellow"/>
        </w:rPr>
        <w:br/>
        <w:t xml:space="preserve">Also, </w:t>
      </w:r>
      <w:r>
        <w:rPr>
          <w:color w:val="000000"/>
          <w:highlight w:val="yellow"/>
        </w:rPr>
        <w:t>if this doesn’t work</w:t>
      </w:r>
      <w:r w:rsidRPr="00EA3425">
        <w:rPr>
          <w:color w:val="000000"/>
          <w:highlight w:val="yellow"/>
        </w:rPr>
        <w:t xml:space="preserve">, </w:t>
      </w:r>
      <w:r>
        <w:rPr>
          <w:color w:val="000000"/>
          <w:highlight w:val="yellow"/>
        </w:rPr>
        <w:t xml:space="preserve">then </w:t>
      </w:r>
      <w:r w:rsidRPr="00EA3425">
        <w:rPr>
          <w:color w:val="000000"/>
          <w:highlight w:val="yellow"/>
        </w:rPr>
        <w:t>no problem. </w:t>
      </w:r>
      <w:r w:rsidRPr="00EA3425">
        <w:rPr>
          <w:b/>
          <w:bCs/>
          <w:color w:val="000000"/>
          <w:highlight w:val="yellow"/>
        </w:rPr>
        <w:t>You can film the computer screen/monitors with the camera such that all the </w:t>
      </w:r>
      <w:r w:rsidRPr="00EA3425">
        <w:rPr>
          <w:b/>
          <w:bCs/>
          <w:color w:val="000000"/>
          <w:highlight w:val="yellow"/>
          <w:u w:val="single"/>
        </w:rPr>
        <w:t>text and images are clearly visible</w:t>
      </w:r>
      <w:r w:rsidRPr="00EA3425">
        <w:rPr>
          <w:b/>
          <w:bCs/>
          <w:color w:val="000000"/>
          <w:highlight w:val="yellow"/>
        </w:rPr>
        <w:t> and provide us with the footage.</w:t>
      </w:r>
    </w:p>
    <w:p w14:paraId="43E81792" w14:textId="77777777" w:rsidR="003A5F40" w:rsidRDefault="003A5F40" w:rsidP="00AE35BF">
      <w:pPr>
        <w:pStyle w:val="ShotDescription"/>
        <w:ind w:left="360" w:firstLine="0"/>
      </w:pPr>
    </w:p>
    <w:p w14:paraId="73B99218" w14:textId="77777777" w:rsidR="003A5F40" w:rsidRPr="00A34851" w:rsidRDefault="003A5F40" w:rsidP="00AE35BF">
      <w:pPr>
        <w:pStyle w:val="ShotDescription"/>
        <w:ind w:left="360" w:firstLine="0"/>
      </w:pPr>
    </w:p>
    <w:p w14:paraId="2F47D630" w14:textId="190F1579" w:rsidR="00174AB7" w:rsidRDefault="00864459" w:rsidP="00174AB7">
      <w:pPr>
        <w:pStyle w:val="Narration"/>
        <w:numPr>
          <w:ilvl w:val="1"/>
          <w:numId w:val="45"/>
        </w:numPr>
      </w:pPr>
      <w:r>
        <w:t>T</w:t>
      </w:r>
      <w:r w:rsidR="00174AB7" w:rsidRPr="00A34851">
        <w:t xml:space="preserve">ilt the pig into the Trendelenburg position </w:t>
      </w:r>
      <w:r w:rsidR="00174AB7" w:rsidRPr="00A34851">
        <w:rPr>
          <w:b/>
          <w:bCs/>
        </w:rPr>
        <w:t>[1]</w:t>
      </w:r>
      <w:r w:rsidR="00174AB7" w:rsidRPr="00A34851">
        <w:t xml:space="preserve"> and increase ventilator positive end-expiratory pressure to 10 centimeter</w:t>
      </w:r>
      <w:r>
        <w:t>s of water</w:t>
      </w:r>
      <w:r w:rsidR="00174AB7" w:rsidRPr="00A34851">
        <w:t xml:space="preserve"> to distend the neck veins </w:t>
      </w:r>
      <w:r w:rsidR="00174AB7" w:rsidRPr="00A34851">
        <w:rPr>
          <w:b/>
          <w:bCs/>
        </w:rPr>
        <w:t>[2]</w:t>
      </w:r>
      <w:r w:rsidR="00174AB7" w:rsidRPr="00A34851">
        <w:t>.</w:t>
      </w:r>
    </w:p>
    <w:p w14:paraId="71F0CBD2" w14:textId="77777777" w:rsidR="00174AB7" w:rsidRDefault="00174AB7" w:rsidP="00174AB7">
      <w:pPr>
        <w:pStyle w:val="ShotDescription"/>
        <w:numPr>
          <w:ilvl w:val="2"/>
          <w:numId w:val="45"/>
        </w:numPr>
      </w:pPr>
      <w:r w:rsidRPr="00A34851">
        <w:t>Talent adjusting the table to place the pig in the Trendelenburg position.</w:t>
      </w:r>
    </w:p>
    <w:p w14:paraId="3DC83611" w14:textId="18478937" w:rsidR="00174AB7" w:rsidRDefault="00864459" w:rsidP="00174AB7">
      <w:pPr>
        <w:pStyle w:val="ShotDescription"/>
        <w:numPr>
          <w:ilvl w:val="2"/>
          <w:numId w:val="45"/>
        </w:numPr>
      </w:pPr>
      <w:r>
        <w:t>Shot of the</w:t>
      </w:r>
      <w:r w:rsidR="00174AB7" w:rsidRPr="00A34851">
        <w:t xml:space="preserve"> positive end-expiratory pressure being increased to </w:t>
      </w:r>
      <w:proofErr w:type="gramStart"/>
      <w:r w:rsidR="00174AB7" w:rsidRPr="00A34851">
        <w:t>10 centimeter</w:t>
      </w:r>
      <w:proofErr w:type="gramEnd"/>
      <w:r w:rsidR="00174AB7" w:rsidRPr="00A34851">
        <w:t xml:space="preserve"> H2O.</w:t>
      </w:r>
    </w:p>
    <w:p w14:paraId="2875AE26" w14:textId="77777777" w:rsidR="00864459" w:rsidRPr="00A34851" w:rsidRDefault="00864459" w:rsidP="00864459">
      <w:pPr>
        <w:pStyle w:val="ShotDescription"/>
        <w:ind w:firstLine="0"/>
      </w:pPr>
    </w:p>
    <w:p w14:paraId="4BDE28F9" w14:textId="4A116EB2" w:rsidR="00864459" w:rsidRDefault="00174AB7" w:rsidP="00864459">
      <w:pPr>
        <w:pStyle w:val="Narration"/>
        <w:numPr>
          <w:ilvl w:val="1"/>
          <w:numId w:val="45"/>
        </w:numPr>
      </w:pPr>
      <w:r w:rsidRPr="00A34851">
        <w:t xml:space="preserve">Using ultrasound, locate the left external jugular vein and insert a three-lumen central venous catheter using the </w:t>
      </w:r>
      <w:proofErr w:type="spellStart"/>
      <w:r w:rsidRPr="00A34851">
        <w:t>Seldinger</w:t>
      </w:r>
      <w:proofErr w:type="spellEnd"/>
      <w:r w:rsidRPr="00A34851">
        <w:t xml:space="preserve"> technique </w:t>
      </w:r>
      <w:r w:rsidRPr="00A34851">
        <w:rPr>
          <w:b/>
          <w:bCs/>
        </w:rPr>
        <w:t>[</w:t>
      </w:r>
      <w:r w:rsidR="00864459">
        <w:rPr>
          <w:b/>
          <w:bCs/>
        </w:rPr>
        <w:t>1</w:t>
      </w:r>
      <w:r w:rsidRPr="00A34851">
        <w:rPr>
          <w:b/>
          <w:bCs/>
        </w:rPr>
        <w:t>]</w:t>
      </w:r>
      <w:r w:rsidRPr="00A34851">
        <w:t>.</w:t>
      </w:r>
      <w:r w:rsidR="00864459">
        <w:t xml:space="preserve"> </w:t>
      </w:r>
      <w:r w:rsidR="00864459" w:rsidRPr="00A34851">
        <w:t xml:space="preserve">Verify venous backflow on all lumens and transfer sedation and fluid infusions to the central venous catheter </w:t>
      </w:r>
      <w:r w:rsidR="00864459" w:rsidRPr="00A34851">
        <w:rPr>
          <w:b/>
          <w:bCs/>
        </w:rPr>
        <w:t>[2]</w:t>
      </w:r>
      <w:r w:rsidR="00864459" w:rsidRPr="00A34851">
        <w:t>.</w:t>
      </w:r>
      <w:r w:rsidR="00864459">
        <w:t xml:space="preserve"> Then, c</w:t>
      </w:r>
      <w:r w:rsidR="00864459" w:rsidRPr="00A34851">
        <w:t xml:space="preserve">onnect a pressure transducer to the third lumen and confirm a central venous pressure tracing </w:t>
      </w:r>
      <w:r w:rsidR="00864459" w:rsidRPr="00A34851">
        <w:rPr>
          <w:b/>
          <w:bCs/>
        </w:rPr>
        <w:t>[</w:t>
      </w:r>
      <w:r w:rsidR="00864459">
        <w:rPr>
          <w:b/>
          <w:bCs/>
        </w:rPr>
        <w:t>3</w:t>
      </w:r>
      <w:r w:rsidR="00864459" w:rsidRPr="00A34851">
        <w:rPr>
          <w:b/>
          <w:bCs/>
        </w:rPr>
        <w:t>]</w:t>
      </w:r>
      <w:r w:rsidR="00864459" w:rsidRPr="00A34851">
        <w:t>.</w:t>
      </w:r>
    </w:p>
    <w:p w14:paraId="5CA0CD35" w14:textId="77777777" w:rsidR="00174AB7" w:rsidRDefault="00174AB7" w:rsidP="00174AB7">
      <w:pPr>
        <w:pStyle w:val="ShotDescription"/>
        <w:numPr>
          <w:ilvl w:val="2"/>
          <w:numId w:val="45"/>
        </w:numPr>
      </w:pPr>
      <w:r w:rsidRPr="00A34851">
        <w:t xml:space="preserve">Talent inserting the three-lumen central venous catheter using the </w:t>
      </w:r>
      <w:proofErr w:type="spellStart"/>
      <w:r w:rsidRPr="00A34851">
        <w:t>Seldinger</w:t>
      </w:r>
      <w:proofErr w:type="spellEnd"/>
      <w:r w:rsidRPr="00A34851">
        <w:t xml:space="preserve"> technique.</w:t>
      </w:r>
    </w:p>
    <w:p w14:paraId="7B62909D" w14:textId="77777777" w:rsidR="00174AB7" w:rsidRDefault="00174AB7" w:rsidP="00174AB7">
      <w:pPr>
        <w:pStyle w:val="ShotDescription"/>
        <w:numPr>
          <w:ilvl w:val="2"/>
          <w:numId w:val="45"/>
        </w:numPr>
      </w:pPr>
      <w:r w:rsidRPr="00A34851">
        <w:t>Talent reconnecting sedation and fluid infusion lines to the central venous catheter.</w:t>
      </w:r>
    </w:p>
    <w:p w14:paraId="75B6AC52" w14:textId="77777777" w:rsidR="00174AB7" w:rsidRDefault="00174AB7" w:rsidP="00174AB7">
      <w:pPr>
        <w:pStyle w:val="ShotDescription"/>
        <w:numPr>
          <w:ilvl w:val="2"/>
          <w:numId w:val="45"/>
        </w:numPr>
      </w:pPr>
      <w:r w:rsidRPr="00A34851">
        <w:t>Talent attaching the pressure transducer to the third lumen of the catheter.</w:t>
      </w:r>
    </w:p>
    <w:p w14:paraId="514E16D8" w14:textId="77777777" w:rsidR="00174AB7" w:rsidRDefault="00174AB7" w:rsidP="00174AB7"/>
    <w:p w14:paraId="3BCF484B" w14:textId="77777777" w:rsidR="00174AB7" w:rsidRDefault="00174AB7" w:rsidP="00174AB7"/>
    <w:p w14:paraId="3892C9A9" w14:textId="77777777" w:rsidR="00174AB7" w:rsidRDefault="00174AB7" w:rsidP="00174AB7"/>
    <w:p w14:paraId="724F33CE" w14:textId="62125E75" w:rsidR="00174AB7" w:rsidRDefault="003A5F40" w:rsidP="003A5F40">
      <w:pPr>
        <w:pStyle w:val="ListParagraph"/>
        <w:numPr>
          <w:ilvl w:val="0"/>
          <w:numId w:val="45"/>
        </w:numPr>
        <w:rPr>
          <w:b/>
          <w:bCs/>
        </w:rPr>
      </w:pPr>
      <w:r w:rsidRPr="003A5F40">
        <w:rPr>
          <w:b/>
          <w:bCs/>
        </w:rPr>
        <w:t xml:space="preserve">Vascular Introducer and </w:t>
      </w:r>
      <w:r w:rsidR="00EA3425" w:rsidRPr="003A5F40">
        <w:rPr>
          <w:b/>
          <w:bCs/>
        </w:rPr>
        <w:t xml:space="preserve">Implantable </w:t>
      </w:r>
      <w:r w:rsidRPr="003A5F40">
        <w:rPr>
          <w:b/>
          <w:bCs/>
        </w:rPr>
        <w:t>Cardioverter-Defibrillator (ICD) Electrode Placement</w:t>
      </w:r>
    </w:p>
    <w:p w14:paraId="0F0FF8FE" w14:textId="0500C650" w:rsidR="003A5F40" w:rsidRPr="00B52EF3" w:rsidRDefault="003A5F40" w:rsidP="00633E20">
      <w:pPr>
        <w:pStyle w:val="ListParagraph"/>
        <w:spacing w:before="120"/>
        <w:ind w:left="360"/>
        <w:contextualSpacing w:val="0"/>
        <w:rPr>
          <w:rFonts w:cstheme="minorHAnsi"/>
          <w:lang w:val="sv-SE"/>
        </w:rPr>
      </w:pPr>
      <w:r w:rsidRPr="00B52EF3">
        <w:rPr>
          <w:rFonts w:cstheme="minorHAnsi"/>
          <w:b/>
          <w:bCs/>
          <w:lang w:val="sv-SE"/>
        </w:rPr>
        <w:t>Demonstrator</w:t>
      </w:r>
      <w:r w:rsidR="00EA3425" w:rsidRPr="00B52EF3">
        <w:rPr>
          <w:rFonts w:cstheme="minorHAnsi"/>
          <w:b/>
          <w:bCs/>
          <w:lang w:val="sv-SE"/>
        </w:rPr>
        <w:t>s</w:t>
      </w:r>
      <w:r w:rsidRPr="00B52EF3">
        <w:rPr>
          <w:rFonts w:cstheme="minorHAnsi"/>
          <w:b/>
          <w:bCs/>
          <w:lang w:val="sv-SE"/>
        </w:rPr>
        <w:t xml:space="preserve">: </w:t>
      </w:r>
      <w:r w:rsidR="00633E20" w:rsidRPr="00B52EF3">
        <w:rPr>
          <w:rFonts w:cstheme="minorHAnsi"/>
          <w:lang w:val="sv-SE"/>
        </w:rPr>
        <w:t>Benjamin Storm</w:t>
      </w:r>
      <w:r w:rsidR="00EA3425" w:rsidRPr="00B52EF3">
        <w:rPr>
          <w:rFonts w:cstheme="minorHAnsi"/>
          <w:lang w:val="sv-SE"/>
        </w:rPr>
        <w:t>,</w:t>
      </w:r>
      <w:r w:rsidR="00633E20" w:rsidRPr="00B52EF3">
        <w:rPr>
          <w:rFonts w:cstheme="minorHAnsi"/>
          <w:lang w:val="sv-SE"/>
        </w:rPr>
        <w:t xml:space="preserve"> Bent Nielsen</w:t>
      </w:r>
      <w:r w:rsidR="00EA3425" w:rsidRPr="00B52EF3">
        <w:rPr>
          <w:rFonts w:cstheme="minorHAnsi"/>
          <w:lang w:val="sv-SE"/>
        </w:rPr>
        <w:t>,</w:t>
      </w:r>
      <w:r w:rsidR="00633E20" w:rsidRPr="00B52EF3">
        <w:rPr>
          <w:rFonts w:cstheme="minorHAnsi"/>
          <w:color w:val="auto"/>
          <w:lang w:val="sv-SE"/>
        </w:rPr>
        <w:t xml:space="preserve"> Knut Lappegård</w:t>
      </w:r>
      <w:r w:rsidRPr="00B52EF3">
        <w:rPr>
          <w:rFonts w:cstheme="minorHAnsi"/>
          <w:lang w:val="sv-SE"/>
        </w:rPr>
        <w:t xml:space="preserve"> </w:t>
      </w:r>
    </w:p>
    <w:p w14:paraId="459435BF" w14:textId="77777777" w:rsidR="003A5F40" w:rsidRPr="00B52EF3" w:rsidRDefault="003A5F40" w:rsidP="003A5F40">
      <w:pPr>
        <w:pStyle w:val="ListParagraph"/>
        <w:ind w:left="360"/>
        <w:rPr>
          <w:b/>
          <w:bCs/>
          <w:lang w:val="sv-SE"/>
        </w:rPr>
      </w:pPr>
    </w:p>
    <w:p w14:paraId="4F2A8A52" w14:textId="77EAEAC4" w:rsidR="00174AB7" w:rsidRDefault="00864459" w:rsidP="00864459">
      <w:pPr>
        <w:pStyle w:val="Narration"/>
        <w:numPr>
          <w:ilvl w:val="1"/>
          <w:numId w:val="45"/>
        </w:numPr>
      </w:pPr>
      <w:r>
        <w:t xml:space="preserve">After </w:t>
      </w:r>
      <w:r w:rsidR="00174AB7" w:rsidRPr="00A34851">
        <w:t>locat</w:t>
      </w:r>
      <w:r>
        <w:t>ing</w:t>
      </w:r>
      <w:r w:rsidR="00174AB7" w:rsidRPr="00A34851">
        <w:t xml:space="preserve"> the right external jugular vein</w:t>
      </w:r>
      <w:r>
        <w:t xml:space="preserve">, </w:t>
      </w:r>
      <w:r w:rsidRPr="00864459">
        <w:t>i</w:t>
      </w:r>
      <w:r w:rsidR="00174AB7" w:rsidRPr="00A34851">
        <w:t xml:space="preserve">nsert a 7 French vascular introducer using the </w:t>
      </w:r>
      <w:proofErr w:type="spellStart"/>
      <w:r w:rsidR="00174AB7" w:rsidRPr="00A34851">
        <w:t>Seldinger</w:t>
      </w:r>
      <w:proofErr w:type="spellEnd"/>
      <w:r w:rsidR="00174AB7" w:rsidRPr="00A34851">
        <w:t xml:space="preserve"> technique </w:t>
      </w:r>
      <w:r w:rsidR="00174AB7" w:rsidRPr="00A34851">
        <w:rPr>
          <w:b/>
          <w:bCs/>
        </w:rPr>
        <w:t>[1]</w:t>
      </w:r>
      <w:r w:rsidR="00174AB7" w:rsidRPr="00A34851">
        <w:t xml:space="preserve">. Confirm venous backflow and flush the introducer with saline </w:t>
      </w:r>
      <w:r w:rsidR="00174AB7" w:rsidRPr="00A34851">
        <w:rPr>
          <w:b/>
          <w:bCs/>
        </w:rPr>
        <w:t>[</w:t>
      </w:r>
      <w:r>
        <w:rPr>
          <w:b/>
          <w:bCs/>
        </w:rPr>
        <w:t>2</w:t>
      </w:r>
      <w:r w:rsidR="00174AB7" w:rsidRPr="00A34851">
        <w:rPr>
          <w:b/>
          <w:bCs/>
        </w:rPr>
        <w:t>]</w:t>
      </w:r>
      <w:r w:rsidR="00174AB7" w:rsidRPr="00A34851">
        <w:t>.</w:t>
      </w:r>
    </w:p>
    <w:p w14:paraId="2E0953DE" w14:textId="77777777" w:rsidR="00174AB7" w:rsidRDefault="00174AB7" w:rsidP="00174AB7">
      <w:pPr>
        <w:pStyle w:val="ShotDescription"/>
        <w:numPr>
          <w:ilvl w:val="2"/>
          <w:numId w:val="45"/>
        </w:numPr>
      </w:pPr>
      <w:r w:rsidRPr="00A34851">
        <w:lastRenderedPageBreak/>
        <w:t xml:space="preserve">Talent inserting the vascular introducer using the </w:t>
      </w:r>
      <w:proofErr w:type="spellStart"/>
      <w:r w:rsidRPr="00A34851">
        <w:t>Seldinger</w:t>
      </w:r>
      <w:proofErr w:type="spellEnd"/>
      <w:r w:rsidRPr="00A34851">
        <w:t xml:space="preserve"> technique.</w:t>
      </w:r>
    </w:p>
    <w:p w14:paraId="43E5AC83" w14:textId="77777777" w:rsidR="00174AB7" w:rsidRDefault="00174AB7" w:rsidP="00174AB7">
      <w:pPr>
        <w:pStyle w:val="ShotDescription"/>
        <w:numPr>
          <w:ilvl w:val="2"/>
          <w:numId w:val="45"/>
        </w:numPr>
      </w:pPr>
      <w:r w:rsidRPr="00A34851">
        <w:t>Talent flushing the introducer with saline.</w:t>
      </w:r>
    </w:p>
    <w:p w14:paraId="6C2B4E6D" w14:textId="77777777" w:rsidR="00864459" w:rsidRPr="00A34851" w:rsidRDefault="00864459" w:rsidP="00864459">
      <w:pPr>
        <w:pStyle w:val="ShotDescription"/>
        <w:ind w:firstLine="0"/>
      </w:pPr>
    </w:p>
    <w:p w14:paraId="5D17E645" w14:textId="3447C139" w:rsidR="00174AB7" w:rsidRDefault="00174AB7" w:rsidP="00174AB7">
      <w:pPr>
        <w:pStyle w:val="Narration"/>
        <w:numPr>
          <w:ilvl w:val="1"/>
          <w:numId w:val="45"/>
        </w:numPr>
      </w:pPr>
      <w:r w:rsidRPr="00A34851">
        <w:t>Decrease ventilator positive end-expiratory pressure to 5 centimeter</w:t>
      </w:r>
      <w:r w:rsidR="00864459">
        <w:t>s of water</w:t>
      </w:r>
      <w:r w:rsidRPr="00A34851">
        <w:t xml:space="preserve"> </w:t>
      </w:r>
      <w:r w:rsidRPr="00A34851">
        <w:rPr>
          <w:b/>
          <w:bCs/>
        </w:rPr>
        <w:t>[1]</w:t>
      </w:r>
      <w:r w:rsidRPr="00A34851">
        <w:t xml:space="preserve"> and level the operating table </w:t>
      </w:r>
      <w:r w:rsidRPr="00A34851">
        <w:rPr>
          <w:b/>
          <w:bCs/>
        </w:rPr>
        <w:t>[2</w:t>
      </w:r>
      <w:r w:rsidR="00864459">
        <w:rPr>
          <w:b/>
          <w:bCs/>
        </w:rPr>
        <w:t>-TXT</w:t>
      </w:r>
      <w:r w:rsidRPr="00A34851">
        <w:rPr>
          <w:b/>
          <w:bCs/>
        </w:rPr>
        <w:t>]</w:t>
      </w:r>
      <w:r w:rsidRPr="00A34851">
        <w:t xml:space="preserve">. </w:t>
      </w:r>
    </w:p>
    <w:p w14:paraId="78E9C63F" w14:textId="77777777" w:rsidR="00174AB7" w:rsidRDefault="00174AB7" w:rsidP="00174AB7">
      <w:pPr>
        <w:pStyle w:val="ShotDescription"/>
        <w:numPr>
          <w:ilvl w:val="2"/>
          <w:numId w:val="45"/>
        </w:numPr>
      </w:pPr>
      <w:r w:rsidRPr="00AE35BF">
        <w:rPr>
          <w:highlight w:val="yellow"/>
        </w:rPr>
        <w:t>SCREEN</w:t>
      </w:r>
      <w:r w:rsidRPr="00A34851">
        <w:t xml:space="preserve">: Ventilator interface showing positive end-expiratory pressure adjusted to </w:t>
      </w:r>
      <w:proofErr w:type="gramStart"/>
      <w:r w:rsidRPr="00A34851">
        <w:t>5 centimeter</w:t>
      </w:r>
      <w:proofErr w:type="gramEnd"/>
      <w:r w:rsidRPr="00A34851">
        <w:t xml:space="preserve"> H2O.</w:t>
      </w:r>
    </w:p>
    <w:p w14:paraId="3B674F48" w14:textId="00EFBA18" w:rsidR="00174AB7" w:rsidRDefault="00174AB7" w:rsidP="00174AB7">
      <w:pPr>
        <w:pStyle w:val="ShotDescription"/>
        <w:numPr>
          <w:ilvl w:val="2"/>
          <w:numId w:val="45"/>
        </w:numPr>
      </w:pPr>
      <w:r w:rsidRPr="00A34851">
        <w:t>Talent adjusting the operating table to a level position.</w:t>
      </w:r>
      <w:r w:rsidR="00864459">
        <w:t xml:space="preserve"> </w:t>
      </w:r>
      <w:r w:rsidR="00864459" w:rsidRPr="00864459">
        <w:rPr>
          <w:b/>
          <w:bCs/>
        </w:rPr>
        <w:t>TXT: Confirm introducer tip placement by transesophageal echocardiography or fluoroscopy</w:t>
      </w:r>
    </w:p>
    <w:p w14:paraId="5B4E64C4" w14:textId="77777777" w:rsidR="00864459" w:rsidRDefault="00864459" w:rsidP="00864459">
      <w:pPr>
        <w:pStyle w:val="Narration"/>
        <w:ind w:firstLine="0"/>
      </w:pPr>
    </w:p>
    <w:p w14:paraId="4E2B38B3" w14:textId="77777777" w:rsidR="00864459" w:rsidRDefault="00864459" w:rsidP="00864459">
      <w:pPr>
        <w:pStyle w:val="Narration"/>
        <w:numPr>
          <w:ilvl w:val="1"/>
          <w:numId w:val="45"/>
        </w:numPr>
      </w:pPr>
      <w:r>
        <w:t>Now, i</w:t>
      </w:r>
      <w:r w:rsidR="00174AB7" w:rsidRPr="00A34851">
        <w:t xml:space="preserve">nsert a single coil implantable cardioverter-defibrillator electrode through the vascular introducer </w:t>
      </w:r>
      <w:r w:rsidRPr="00864459">
        <w:t>and</w:t>
      </w:r>
      <w:r w:rsidR="00174AB7" w:rsidRPr="00A34851">
        <w:t xml:space="preserve"> </w:t>
      </w:r>
      <w:r>
        <w:t>a</w:t>
      </w:r>
      <w:r w:rsidR="00174AB7" w:rsidRPr="00A34851">
        <w:t xml:space="preserve">dvance </w:t>
      </w:r>
      <w:r>
        <w:t>it</w:t>
      </w:r>
      <w:r w:rsidR="00174AB7" w:rsidRPr="00A34851">
        <w:t xml:space="preserve"> into the apex of the right ventricle </w:t>
      </w:r>
      <w:r w:rsidR="00174AB7" w:rsidRPr="00A34851">
        <w:rPr>
          <w:b/>
          <w:bCs/>
        </w:rPr>
        <w:t>[</w:t>
      </w:r>
      <w:r>
        <w:rPr>
          <w:b/>
          <w:bCs/>
        </w:rPr>
        <w:t>1</w:t>
      </w:r>
      <w:r w:rsidR="00174AB7" w:rsidRPr="00A34851">
        <w:rPr>
          <w:b/>
          <w:bCs/>
        </w:rPr>
        <w:t>]</w:t>
      </w:r>
      <w:r w:rsidR="00174AB7" w:rsidRPr="00A34851">
        <w:t>.</w:t>
      </w:r>
      <w:r>
        <w:t xml:space="preserve"> </w:t>
      </w:r>
      <w:r w:rsidRPr="00A34851">
        <w:t xml:space="preserve">Connect the implantable cardioverter-defibrillator lead to a pacing system </w:t>
      </w:r>
      <w:proofErr w:type="spellStart"/>
      <w:r w:rsidRPr="00A34851">
        <w:t>analyzer</w:t>
      </w:r>
      <w:proofErr w:type="spellEnd"/>
      <w:r w:rsidRPr="00A34851">
        <w:t xml:space="preserve"> using the dedicated connector lead </w:t>
      </w:r>
      <w:r w:rsidRPr="00A34851">
        <w:rPr>
          <w:b/>
          <w:bCs/>
        </w:rPr>
        <w:t>[</w:t>
      </w:r>
      <w:r>
        <w:rPr>
          <w:b/>
          <w:bCs/>
        </w:rPr>
        <w:t>2-TXT</w:t>
      </w:r>
      <w:r w:rsidRPr="00A34851">
        <w:rPr>
          <w:b/>
          <w:bCs/>
        </w:rPr>
        <w:t>]</w:t>
      </w:r>
      <w:r w:rsidRPr="00A34851">
        <w:t xml:space="preserve">. </w:t>
      </w:r>
    </w:p>
    <w:p w14:paraId="7D8AF443" w14:textId="77777777" w:rsidR="00174AB7" w:rsidRDefault="00174AB7" w:rsidP="00174AB7">
      <w:pPr>
        <w:pStyle w:val="ShotDescription"/>
        <w:numPr>
          <w:ilvl w:val="2"/>
          <w:numId w:val="45"/>
        </w:numPr>
      </w:pPr>
      <w:r w:rsidRPr="00A34851">
        <w:t>Talent advancing the implantable cardioverter-defibrillator electrode through the introducer.</w:t>
      </w:r>
    </w:p>
    <w:p w14:paraId="0820E299" w14:textId="533510A3" w:rsidR="00174AB7" w:rsidRDefault="00174AB7" w:rsidP="00174AB7">
      <w:pPr>
        <w:pStyle w:val="ShotDescription"/>
        <w:numPr>
          <w:ilvl w:val="2"/>
          <w:numId w:val="45"/>
        </w:numPr>
      </w:pPr>
      <w:r w:rsidRPr="00A34851">
        <w:t>Talent connecting the lead to the pacing system analyzer.</w:t>
      </w:r>
      <w:r w:rsidR="00864459">
        <w:t xml:space="preserve"> </w:t>
      </w:r>
      <w:r w:rsidR="00864459" w:rsidRPr="00864459">
        <w:rPr>
          <w:b/>
          <w:bCs/>
        </w:rPr>
        <w:t>TXT: Intracardiac R-waves must be &gt;6 mV</w:t>
      </w:r>
      <w:r w:rsidR="00864459" w:rsidRPr="00A34851">
        <w:t xml:space="preserve"> </w:t>
      </w:r>
    </w:p>
    <w:p w14:paraId="2AF5799D" w14:textId="77777777" w:rsidR="00864459" w:rsidRDefault="00864459" w:rsidP="00864459">
      <w:pPr>
        <w:pStyle w:val="ShotDescription"/>
        <w:ind w:firstLine="0"/>
      </w:pPr>
    </w:p>
    <w:p w14:paraId="08E810BC" w14:textId="455DEA55" w:rsidR="00174AB7" w:rsidRDefault="00864459" w:rsidP="00174AB7">
      <w:pPr>
        <w:pStyle w:val="Narration"/>
        <w:numPr>
          <w:ilvl w:val="1"/>
          <w:numId w:val="45"/>
        </w:numPr>
      </w:pPr>
      <w:r>
        <w:t>Then, e</w:t>
      </w:r>
      <w:r w:rsidR="00174AB7" w:rsidRPr="00A34851">
        <w:t xml:space="preserve">xpose the helix of the implantable cardioverter-defibrillator lead </w:t>
      </w:r>
      <w:r w:rsidR="00174AB7" w:rsidRPr="00A34851">
        <w:rPr>
          <w:b/>
          <w:bCs/>
        </w:rPr>
        <w:t>[1]</w:t>
      </w:r>
      <w:r w:rsidR="00174AB7" w:rsidRPr="00A34851">
        <w:t xml:space="preserve"> and fasten the tip to the endocardium of the right ventricle at the apex or distal septum </w:t>
      </w:r>
      <w:r w:rsidR="00174AB7" w:rsidRPr="00A34851">
        <w:rPr>
          <w:b/>
          <w:bCs/>
        </w:rPr>
        <w:t>[2</w:t>
      </w:r>
      <w:r w:rsidR="00070166">
        <w:rPr>
          <w:b/>
          <w:bCs/>
        </w:rPr>
        <w:t>-TXT</w:t>
      </w:r>
      <w:r w:rsidR="00174AB7" w:rsidRPr="00A34851">
        <w:rPr>
          <w:b/>
          <w:bCs/>
        </w:rPr>
        <w:t>]</w:t>
      </w:r>
      <w:r w:rsidR="00174AB7" w:rsidRPr="00A34851">
        <w:t>.</w:t>
      </w:r>
    </w:p>
    <w:p w14:paraId="49D6B7B7" w14:textId="77777777" w:rsidR="00174AB7" w:rsidRDefault="00174AB7" w:rsidP="00174AB7">
      <w:pPr>
        <w:pStyle w:val="ShotDescription"/>
        <w:numPr>
          <w:ilvl w:val="2"/>
          <w:numId w:val="45"/>
        </w:numPr>
      </w:pPr>
      <w:r w:rsidRPr="00A34851">
        <w:t>Talent extending the helix mechanism of the lead.</w:t>
      </w:r>
    </w:p>
    <w:p w14:paraId="4D52C2E4" w14:textId="59542D48" w:rsidR="00174AB7" w:rsidRDefault="00AE35BF" w:rsidP="00174AB7">
      <w:pPr>
        <w:pStyle w:val="ShotDescription"/>
        <w:numPr>
          <w:ilvl w:val="2"/>
          <w:numId w:val="45"/>
        </w:numPr>
      </w:pPr>
      <w:r w:rsidRPr="00AE35BF">
        <w:rPr>
          <w:highlight w:val="yellow"/>
        </w:rPr>
        <w:t>SCREEN</w:t>
      </w:r>
      <w:r w:rsidRPr="00A34851">
        <w:t>:</w:t>
      </w:r>
      <w:r w:rsidR="00174AB7" w:rsidRPr="00A34851">
        <w:t xml:space="preserve"> Imaging view showing the lead tip being fixed to the right ventricular endocardium.</w:t>
      </w:r>
      <w:r w:rsidR="00070166">
        <w:t xml:space="preserve"> </w:t>
      </w:r>
      <w:r w:rsidR="00070166" w:rsidRPr="00070166">
        <w:rPr>
          <w:b/>
          <w:bCs/>
        </w:rPr>
        <w:t xml:space="preserve">TXT: </w:t>
      </w:r>
      <w:r w:rsidR="00070166" w:rsidRPr="00070166">
        <w:rPr>
          <w:b/>
          <w:bCs/>
          <w:u w:val="single"/>
        </w:rPr>
        <w:t>Confirm lead position</w:t>
      </w:r>
      <w:r w:rsidR="00070166" w:rsidRPr="00070166">
        <w:rPr>
          <w:b/>
          <w:bCs/>
        </w:rPr>
        <w:t xml:space="preserve">: Pacing threshold: &lt;2.5 V; 0.4 </w:t>
      </w:r>
      <w:proofErr w:type="spellStart"/>
      <w:r w:rsidR="00070166" w:rsidRPr="00070166">
        <w:rPr>
          <w:b/>
          <w:bCs/>
        </w:rPr>
        <w:t>ms</w:t>
      </w:r>
      <w:proofErr w:type="spellEnd"/>
      <w:r w:rsidR="00070166" w:rsidRPr="00070166">
        <w:rPr>
          <w:b/>
          <w:bCs/>
        </w:rPr>
        <w:t>; Impedance: 500-1500 Ω for pacing and 50-100 Ω for shock coil</w:t>
      </w:r>
    </w:p>
    <w:p w14:paraId="55F0448F" w14:textId="77777777" w:rsidR="00864459" w:rsidRPr="00A34851" w:rsidRDefault="00864459" w:rsidP="00864459">
      <w:pPr>
        <w:pStyle w:val="ShotDescription"/>
        <w:ind w:firstLine="0"/>
      </w:pPr>
    </w:p>
    <w:p w14:paraId="3D9D76E3" w14:textId="126E94E4" w:rsidR="00174AB7" w:rsidRDefault="00070166" w:rsidP="00174AB7">
      <w:pPr>
        <w:pStyle w:val="Narration"/>
        <w:numPr>
          <w:ilvl w:val="1"/>
          <w:numId w:val="45"/>
        </w:numPr>
      </w:pPr>
      <w:r>
        <w:t>Now, u</w:t>
      </w:r>
      <w:r w:rsidR="00174AB7" w:rsidRPr="00A34851">
        <w:t>sing diathermy, make a 4</w:t>
      </w:r>
      <w:r>
        <w:t>-</w:t>
      </w:r>
      <w:r w:rsidR="00174AB7" w:rsidRPr="00A34851">
        <w:t xml:space="preserve">centimeter horizontal skin incision below the left clavicle </w:t>
      </w:r>
      <w:r w:rsidR="00174AB7" w:rsidRPr="00A34851">
        <w:rPr>
          <w:b/>
          <w:bCs/>
        </w:rPr>
        <w:t>[1]</w:t>
      </w:r>
      <w:r w:rsidR="00174AB7" w:rsidRPr="00A34851">
        <w:t xml:space="preserve">. Using forceps and the fingers, create a small subcutaneous pocket large enough to contain the implantable cardioverter-defibrillator </w:t>
      </w:r>
      <w:r w:rsidR="00174AB7" w:rsidRPr="00A34851">
        <w:rPr>
          <w:b/>
          <w:bCs/>
        </w:rPr>
        <w:t>[2]</w:t>
      </w:r>
      <w:r w:rsidR="00174AB7" w:rsidRPr="00A34851">
        <w:t>.</w:t>
      </w:r>
    </w:p>
    <w:p w14:paraId="5CE6ACA4" w14:textId="77777777" w:rsidR="00174AB7" w:rsidRDefault="00174AB7" w:rsidP="00174AB7">
      <w:pPr>
        <w:pStyle w:val="ShotDescription"/>
        <w:numPr>
          <w:ilvl w:val="2"/>
          <w:numId w:val="45"/>
        </w:numPr>
      </w:pPr>
      <w:r w:rsidRPr="00A34851">
        <w:t>Talent performing a horizontal skin incision with diathermy below the left clavicle.</w:t>
      </w:r>
    </w:p>
    <w:p w14:paraId="187A090A" w14:textId="77777777" w:rsidR="00174AB7" w:rsidRDefault="00174AB7" w:rsidP="00174AB7">
      <w:pPr>
        <w:pStyle w:val="ShotDescription"/>
        <w:numPr>
          <w:ilvl w:val="2"/>
          <w:numId w:val="45"/>
        </w:numPr>
      </w:pPr>
      <w:r w:rsidRPr="00A34851">
        <w:t>Talent creating a subcutaneous pocket using forceps and fingers.</w:t>
      </w:r>
    </w:p>
    <w:p w14:paraId="7BBE52C0" w14:textId="77777777" w:rsidR="00070166" w:rsidRPr="00A34851" w:rsidRDefault="00070166" w:rsidP="00070166">
      <w:pPr>
        <w:pStyle w:val="ShotDescription"/>
        <w:ind w:firstLine="0"/>
      </w:pPr>
    </w:p>
    <w:p w14:paraId="1CB988F8" w14:textId="55BC7E2E" w:rsidR="00174AB7" w:rsidRDefault="00174AB7" w:rsidP="00174AB7">
      <w:pPr>
        <w:pStyle w:val="Narration"/>
        <w:numPr>
          <w:ilvl w:val="1"/>
          <w:numId w:val="45"/>
        </w:numPr>
      </w:pPr>
      <w:r w:rsidRPr="00A34851">
        <w:t xml:space="preserve">Connect the lead to the implantable cardioverter-defibrillator and insert the device into the subcutaneous pocket </w:t>
      </w:r>
      <w:r w:rsidRPr="00A34851">
        <w:rPr>
          <w:b/>
          <w:bCs/>
        </w:rPr>
        <w:t>[</w:t>
      </w:r>
      <w:r w:rsidR="00070166">
        <w:rPr>
          <w:b/>
          <w:bCs/>
        </w:rPr>
        <w:t>1</w:t>
      </w:r>
      <w:r w:rsidRPr="00A34851">
        <w:rPr>
          <w:b/>
          <w:bCs/>
        </w:rPr>
        <w:t>]</w:t>
      </w:r>
      <w:r w:rsidRPr="00A34851">
        <w:t xml:space="preserve">. Verify stable right ventricular lead position and secure </w:t>
      </w:r>
      <w:r w:rsidRPr="00A34851">
        <w:lastRenderedPageBreak/>
        <w:t xml:space="preserve">attachment of the retractable screw to the myocardium </w:t>
      </w:r>
      <w:r w:rsidRPr="00A34851">
        <w:rPr>
          <w:b/>
          <w:bCs/>
        </w:rPr>
        <w:t>[</w:t>
      </w:r>
      <w:r w:rsidR="00070166">
        <w:rPr>
          <w:b/>
          <w:bCs/>
        </w:rPr>
        <w:t>2</w:t>
      </w:r>
      <w:r w:rsidRPr="00A34851">
        <w:rPr>
          <w:b/>
          <w:bCs/>
        </w:rPr>
        <w:t>]</w:t>
      </w:r>
      <w:r w:rsidRPr="00A34851">
        <w:t xml:space="preserve">. </w:t>
      </w:r>
    </w:p>
    <w:p w14:paraId="65E79841" w14:textId="515A9D9F" w:rsidR="00174AB7" w:rsidRDefault="00174AB7" w:rsidP="00070166">
      <w:pPr>
        <w:pStyle w:val="ShotDescription"/>
        <w:numPr>
          <w:ilvl w:val="2"/>
          <w:numId w:val="45"/>
        </w:numPr>
      </w:pPr>
      <w:r w:rsidRPr="00A34851">
        <w:t>Talent connecting the lead to the implantable cardioverter-defibrillator header</w:t>
      </w:r>
      <w:r w:rsidR="00070166">
        <w:t xml:space="preserve"> and </w:t>
      </w:r>
      <w:r w:rsidRPr="00A34851">
        <w:t>placing the device into the subcutaneous pocket.</w:t>
      </w:r>
    </w:p>
    <w:p w14:paraId="00C8F1C6" w14:textId="77777777" w:rsidR="00174AB7" w:rsidRDefault="00174AB7" w:rsidP="00174AB7">
      <w:pPr>
        <w:pStyle w:val="ShotDescription"/>
        <w:numPr>
          <w:ilvl w:val="2"/>
          <w:numId w:val="45"/>
        </w:numPr>
      </w:pPr>
      <w:r w:rsidRPr="00AE35BF">
        <w:rPr>
          <w:highlight w:val="yellow"/>
        </w:rPr>
        <w:t>SCREEN</w:t>
      </w:r>
      <w:r w:rsidRPr="00A34851">
        <w:t>: Pacing system analyzer confirming stable electrical parameters.</w:t>
      </w:r>
    </w:p>
    <w:p w14:paraId="0A2D84E1" w14:textId="77777777" w:rsidR="00174AB7" w:rsidRDefault="00174AB7" w:rsidP="00174AB7"/>
    <w:p w14:paraId="0F4F7133" w14:textId="77777777" w:rsidR="00174AB7" w:rsidRDefault="00174AB7" w:rsidP="00174AB7"/>
    <w:p w14:paraId="75B6739C" w14:textId="77777777" w:rsidR="00174AB7" w:rsidRDefault="00174AB7" w:rsidP="00174AB7"/>
    <w:p w14:paraId="737E2FD0" w14:textId="5A99EBA8" w:rsidR="00174AB7" w:rsidRPr="003A5F40" w:rsidRDefault="003A5F40" w:rsidP="00AE35BF">
      <w:pPr>
        <w:pStyle w:val="ListParagraph"/>
        <w:numPr>
          <w:ilvl w:val="0"/>
          <w:numId w:val="45"/>
        </w:numPr>
        <w:rPr>
          <w:b/>
          <w:bCs/>
        </w:rPr>
      </w:pPr>
      <w:r w:rsidRPr="003A5F40">
        <w:rPr>
          <w:b/>
          <w:bCs/>
        </w:rPr>
        <w:t>Pacemaker/Defibrillator Programming</w:t>
      </w:r>
    </w:p>
    <w:p w14:paraId="2668DE17" w14:textId="3B678872" w:rsidR="00AE35BF" w:rsidRDefault="00AE35BF" w:rsidP="00AE35BF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633E20" w:rsidRPr="00633E20">
        <w:rPr>
          <w:rFonts w:cstheme="minorHAnsi"/>
          <w:color w:val="auto"/>
        </w:rPr>
        <w:t>Knut Lappegård</w:t>
      </w:r>
    </w:p>
    <w:p w14:paraId="201CCF35" w14:textId="77777777" w:rsidR="00AE35BF" w:rsidRPr="00B07A3B" w:rsidRDefault="00AE35BF" w:rsidP="00AE35BF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709CF41A" w14:textId="060BE557" w:rsidR="00174AB7" w:rsidRDefault="00070166" w:rsidP="00174AB7">
      <w:pPr>
        <w:pStyle w:val="Narration"/>
        <w:numPr>
          <w:ilvl w:val="1"/>
          <w:numId w:val="45"/>
        </w:numPr>
      </w:pPr>
      <w:r>
        <w:t>S</w:t>
      </w:r>
      <w:r w:rsidR="00174AB7" w:rsidRPr="00A34851">
        <w:t xml:space="preserve">witch the pacing system </w:t>
      </w:r>
      <w:proofErr w:type="spellStart"/>
      <w:r w:rsidR="00174AB7" w:rsidRPr="00A34851">
        <w:t>analyzer</w:t>
      </w:r>
      <w:proofErr w:type="spellEnd"/>
      <w:r w:rsidR="00174AB7" w:rsidRPr="00A34851">
        <w:t xml:space="preserve"> from pacing system </w:t>
      </w:r>
      <w:proofErr w:type="spellStart"/>
      <w:r w:rsidR="00174AB7" w:rsidRPr="00A34851">
        <w:t>analyzer</w:t>
      </w:r>
      <w:proofErr w:type="spellEnd"/>
      <w:r w:rsidR="00174AB7" w:rsidRPr="00A34851">
        <w:t xml:space="preserve"> mode to programmer mode </w:t>
      </w:r>
      <w:r w:rsidR="00174AB7" w:rsidRPr="00A34851">
        <w:rPr>
          <w:b/>
          <w:bCs/>
        </w:rPr>
        <w:t>[1]</w:t>
      </w:r>
      <w:r w:rsidR="00174AB7" w:rsidRPr="00A34851">
        <w:t xml:space="preserve">. Using the supplied antenna, connect the implantable cardioverter-defibrillator to the programmer and confirm wireless telemetry </w:t>
      </w:r>
      <w:r w:rsidR="00174AB7" w:rsidRPr="00A34851">
        <w:rPr>
          <w:b/>
          <w:bCs/>
        </w:rPr>
        <w:t>[</w:t>
      </w:r>
      <w:r>
        <w:rPr>
          <w:b/>
          <w:bCs/>
        </w:rPr>
        <w:t>2-TXT</w:t>
      </w:r>
      <w:r w:rsidR="00174AB7" w:rsidRPr="00A34851">
        <w:rPr>
          <w:b/>
          <w:bCs/>
        </w:rPr>
        <w:t>]</w:t>
      </w:r>
      <w:r w:rsidR="00174AB7" w:rsidRPr="00A34851">
        <w:t>.</w:t>
      </w:r>
    </w:p>
    <w:p w14:paraId="504D823B" w14:textId="77777777" w:rsidR="00174AB7" w:rsidRDefault="00174AB7" w:rsidP="00174AB7">
      <w:pPr>
        <w:pStyle w:val="ShotDescription"/>
        <w:numPr>
          <w:ilvl w:val="2"/>
          <w:numId w:val="45"/>
        </w:numPr>
      </w:pPr>
      <w:r w:rsidRPr="00A34851">
        <w:t>WIDE: Talent navigating the pacing system analyzer interface.</w:t>
      </w:r>
    </w:p>
    <w:p w14:paraId="4889E3C8" w14:textId="4D478032" w:rsidR="00174AB7" w:rsidRDefault="00174AB7" w:rsidP="00174AB7">
      <w:pPr>
        <w:pStyle w:val="ShotDescription"/>
        <w:numPr>
          <w:ilvl w:val="2"/>
          <w:numId w:val="45"/>
        </w:numPr>
      </w:pPr>
      <w:r w:rsidRPr="00AE35BF">
        <w:rPr>
          <w:highlight w:val="yellow"/>
        </w:rPr>
        <w:t>SCREEN</w:t>
      </w:r>
      <w:r w:rsidRPr="00A34851">
        <w:t xml:space="preserve">: Mode selection on the pacing system analyzer switching to </w:t>
      </w:r>
      <w:r w:rsidRPr="00A34851">
        <w:rPr>
          <w:b/>
          <w:bCs/>
        </w:rPr>
        <w:t>Programmer mode</w:t>
      </w:r>
      <w:r w:rsidRPr="00A34851">
        <w:t>.</w:t>
      </w:r>
      <w:r w:rsidR="00070166">
        <w:t xml:space="preserve"> </w:t>
      </w:r>
      <w:r w:rsidR="00070166" w:rsidRPr="00070166">
        <w:rPr>
          <w:b/>
          <w:bCs/>
        </w:rPr>
        <w:t>TXT: Repeat measurements of intracardiac R-wave, pacing threshold, and impedances</w:t>
      </w:r>
    </w:p>
    <w:p w14:paraId="10F23009" w14:textId="77777777" w:rsidR="00070166" w:rsidRDefault="00070166" w:rsidP="00070166">
      <w:pPr>
        <w:pStyle w:val="Narration"/>
        <w:ind w:firstLine="0"/>
      </w:pPr>
    </w:p>
    <w:p w14:paraId="39EF6A44" w14:textId="2DED696B" w:rsidR="00C84CB9" w:rsidRDefault="00070166" w:rsidP="00C84CB9">
      <w:pPr>
        <w:pStyle w:val="Narration"/>
        <w:numPr>
          <w:ilvl w:val="1"/>
          <w:numId w:val="45"/>
        </w:numPr>
      </w:pPr>
      <w:r>
        <w:t xml:space="preserve">Then, </w:t>
      </w:r>
      <w:r w:rsidRPr="00A34851">
        <w:t>p</w:t>
      </w:r>
      <w:r w:rsidR="00174AB7" w:rsidRPr="00A34851">
        <w:t xml:space="preserve">rogram the pacing mode </w:t>
      </w:r>
      <w:r w:rsidR="00C84CB9">
        <w:t xml:space="preserve">and the </w:t>
      </w:r>
      <w:r w:rsidR="00C84CB9" w:rsidRPr="00A34851">
        <w:t>tachyarrhythmia therapy parameters to the desired values</w:t>
      </w:r>
      <w:r w:rsidR="00174AB7" w:rsidRPr="00A34851">
        <w:t xml:space="preserve"> </w:t>
      </w:r>
      <w:r w:rsidR="00174AB7" w:rsidRPr="00A34851">
        <w:rPr>
          <w:b/>
          <w:bCs/>
        </w:rPr>
        <w:t>[1]</w:t>
      </w:r>
      <w:r w:rsidR="00174AB7" w:rsidRPr="00A34851">
        <w:t>.</w:t>
      </w:r>
      <w:r w:rsidR="00C84CB9">
        <w:t xml:space="preserve"> Now, o</w:t>
      </w:r>
      <w:r w:rsidR="00C84CB9" w:rsidRPr="00A34851">
        <w:t xml:space="preserve">n the programmer screen, select the </w:t>
      </w:r>
      <w:r w:rsidR="00C84CB9" w:rsidRPr="00A34851">
        <w:rPr>
          <w:b/>
          <w:bCs/>
        </w:rPr>
        <w:t>Test</w:t>
      </w:r>
      <w:r w:rsidR="00C84CB9" w:rsidRPr="00A34851">
        <w:t xml:space="preserve"> icon and open the </w:t>
      </w:r>
      <w:r w:rsidR="00C84CB9" w:rsidRPr="00A34851">
        <w:rPr>
          <w:b/>
          <w:bCs/>
        </w:rPr>
        <w:t>Fibber and NIPS</w:t>
      </w:r>
      <w:r w:rsidR="00C84CB9" w:rsidRPr="00A34851">
        <w:t xml:space="preserve"> folder </w:t>
      </w:r>
      <w:r w:rsidR="00C84CB9" w:rsidRPr="00A34851">
        <w:rPr>
          <w:b/>
          <w:bCs/>
        </w:rPr>
        <w:t>[2]</w:t>
      </w:r>
      <w:r w:rsidR="00C84CB9" w:rsidRPr="00A34851">
        <w:t xml:space="preserve">. Press the </w:t>
      </w:r>
      <w:r w:rsidR="00C84CB9" w:rsidRPr="00A34851">
        <w:rPr>
          <w:b/>
          <w:bCs/>
        </w:rPr>
        <w:t>Ventricular Fibber</w:t>
      </w:r>
      <w:r w:rsidR="00C84CB9" w:rsidRPr="00A34851">
        <w:t xml:space="preserve"> icon and select direct current Fibber eleven at 7.5 volts for 2 seconds to enable ventricular fibrillation induction </w:t>
      </w:r>
      <w:r w:rsidR="00C84CB9" w:rsidRPr="00A34851">
        <w:rPr>
          <w:b/>
          <w:bCs/>
        </w:rPr>
        <w:t>[</w:t>
      </w:r>
      <w:r w:rsidR="00C84CB9">
        <w:rPr>
          <w:b/>
          <w:bCs/>
        </w:rPr>
        <w:t>3</w:t>
      </w:r>
      <w:r w:rsidR="00C84CB9" w:rsidRPr="00A34851">
        <w:rPr>
          <w:b/>
          <w:bCs/>
        </w:rPr>
        <w:t>]</w:t>
      </w:r>
      <w:r w:rsidR="00C84CB9" w:rsidRPr="00A34851">
        <w:t>.</w:t>
      </w:r>
    </w:p>
    <w:p w14:paraId="7AB4CDD6" w14:textId="6C506221" w:rsidR="00174AB7" w:rsidRDefault="00174AB7" w:rsidP="00174AB7">
      <w:pPr>
        <w:pStyle w:val="ShotDescription"/>
        <w:numPr>
          <w:ilvl w:val="2"/>
          <w:numId w:val="45"/>
        </w:numPr>
      </w:pPr>
      <w:r w:rsidRPr="00AE35BF">
        <w:rPr>
          <w:highlight w:val="yellow"/>
        </w:rPr>
        <w:t>SCREEN</w:t>
      </w:r>
      <w:r w:rsidRPr="00A34851">
        <w:t>: Tachyarrhythmia therapy programming panel</w:t>
      </w:r>
      <w:r w:rsidR="00C84CB9">
        <w:t xml:space="preserve"> showing all the settings</w:t>
      </w:r>
      <w:r w:rsidRPr="00A34851">
        <w:t>.</w:t>
      </w:r>
    </w:p>
    <w:p w14:paraId="11F5D490" w14:textId="46E00C1C" w:rsidR="00174AB7" w:rsidRDefault="00174AB7" w:rsidP="00C84CB9">
      <w:pPr>
        <w:pStyle w:val="ShotDescription"/>
        <w:numPr>
          <w:ilvl w:val="2"/>
          <w:numId w:val="45"/>
        </w:numPr>
      </w:pPr>
      <w:r w:rsidRPr="00AE35BF">
        <w:rPr>
          <w:highlight w:val="yellow"/>
        </w:rPr>
        <w:t>SCREEN</w:t>
      </w:r>
      <w:r w:rsidRPr="00A34851">
        <w:t xml:space="preserve">: Programmer interface highlighting the </w:t>
      </w:r>
      <w:r w:rsidRPr="00A34851">
        <w:rPr>
          <w:b/>
          <w:bCs/>
        </w:rPr>
        <w:t>Test</w:t>
      </w:r>
      <w:r w:rsidRPr="00A34851">
        <w:t xml:space="preserve"> icon</w:t>
      </w:r>
      <w:r w:rsidR="00C84CB9">
        <w:t xml:space="preserve"> and o</w:t>
      </w:r>
      <w:r w:rsidRPr="00A34851">
        <w:t xml:space="preserve">pening the </w:t>
      </w:r>
      <w:r w:rsidRPr="00A34851">
        <w:rPr>
          <w:b/>
          <w:bCs/>
        </w:rPr>
        <w:t>Fibber and NIPS</w:t>
      </w:r>
      <w:r w:rsidRPr="00A34851">
        <w:t xml:space="preserve"> folder.</w:t>
      </w:r>
    </w:p>
    <w:p w14:paraId="5439CD51" w14:textId="173A8FF2" w:rsidR="00174AB7" w:rsidRDefault="00174AB7" w:rsidP="00C84CB9">
      <w:pPr>
        <w:pStyle w:val="ShotDescription"/>
        <w:numPr>
          <w:ilvl w:val="2"/>
          <w:numId w:val="45"/>
        </w:numPr>
      </w:pPr>
      <w:r w:rsidRPr="00AE35BF">
        <w:rPr>
          <w:highlight w:val="yellow"/>
        </w:rPr>
        <w:t>SCREEN</w:t>
      </w:r>
      <w:r w:rsidRPr="00A34851">
        <w:t xml:space="preserve">: Selecting the </w:t>
      </w:r>
      <w:r w:rsidRPr="00A34851">
        <w:rPr>
          <w:b/>
          <w:bCs/>
        </w:rPr>
        <w:t>Ventricular Fibber</w:t>
      </w:r>
      <w:r w:rsidRPr="00A34851">
        <w:t xml:space="preserve"> icon</w:t>
      </w:r>
      <w:r w:rsidR="00C84CB9">
        <w:t xml:space="preserve"> and selecting d</w:t>
      </w:r>
      <w:r w:rsidRPr="00A34851">
        <w:t>irect current Fibber eleven settings.</w:t>
      </w:r>
    </w:p>
    <w:p w14:paraId="6E30410D" w14:textId="77777777" w:rsidR="00C84CB9" w:rsidRPr="00A34851" w:rsidRDefault="00C84CB9" w:rsidP="00C84CB9">
      <w:pPr>
        <w:pStyle w:val="ShotDescription"/>
        <w:ind w:firstLine="0"/>
      </w:pPr>
    </w:p>
    <w:p w14:paraId="48867C09" w14:textId="5BB61FD4" w:rsidR="00174AB7" w:rsidRDefault="00174AB7" w:rsidP="00174AB7">
      <w:pPr>
        <w:pStyle w:val="Narration"/>
        <w:numPr>
          <w:ilvl w:val="1"/>
          <w:numId w:val="45"/>
        </w:numPr>
      </w:pPr>
      <w:r w:rsidRPr="00A34851">
        <w:t xml:space="preserve">When ventricular fibrillation is induced, select a therapy delivery option from the lower left corner of the screen </w:t>
      </w:r>
      <w:r w:rsidRPr="00A34851">
        <w:rPr>
          <w:b/>
          <w:bCs/>
        </w:rPr>
        <w:t>[1]</w:t>
      </w:r>
      <w:r w:rsidRPr="00A34851">
        <w:t xml:space="preserve">. Use </w:t>
      </w:r>
      <w:r w:rsidRPr="00A34851">
        <w:rPr>
          <w:b/>
          <w:bCs/>
        </w:rPr>
        <w:t>Automatic</w:t>
      </w:r>
      <w:r w:rsidRPr="00A34851">
        <w:t xml:space="preserve"> delivery to allow the device to deliver therapy according to programmed parameters </w:t>
      </w:r>
      <w:r w:rsidRPr="00A34851">
        <w:rPr>
          <w:b/>
          <w:bCs/>
        </w:rPr>
        <w:t>[2</w:t>
      </w:r>
      <w:r w:rsidR="00C84CB9">
        <w:rPr>
          <w:b/>
          <w:bCs/>
        </w:rPr>
        <w:t>-TXT</w:t>
      </w:r>
      <w:r w:rsidRPr="00A34851">
        <w:rPr>
          <w:b/>
          <w:bCs/>
        </w:rPr>
        <w:t>]</w:t>
      </w:r>
      <w:r w:rsidRPr="00A34851">
        <w:t>.</w:t>
      </w:r>
    </w:p>
    <w:p w14:paraId="6A51366A" w14:textId="77777777" w:rsidR="00174AB7" w:rsidRDefault="00174AB7" w:rsidP="00174AB7">
      <w:pPr>
        <w:pStyle w:val="ShotDescription"/>
        <w:numPr>
          <w:ilvl w:val="2"/>
          <w:numId w:val="45"/>
        </w:numPr>
      </w:pPr>
      <w:r w:rsidRPr="00AE35BF">
        <w:rPr>
          <w:highlight w:val="yellow"/>
        </w:rPr>
        <w:t>SCREEN</w:t>
      </w:r>
      <w:r w:rsidRPr="00A34851">
        <w:t>: Therapy delivery options displayed on the programmer.</w:t>
      </w:r>
    </w:p>
    <w:p w14:paraId="48A175D8" w14:textId="65B01F1B" w:rsidR="00174AB7" w:rsidRPr="00C84CB9" w:rsidRDefault="00174AB7" w:rsidP="00174AB7">
      <w:pPr>
        <w:pStyle w:val="ShotDescription"/>
        <w:numPr>
          <w:ilvl w:val="2"/>
          <w:numId w:val="45"/>
        </w:numPr>
      </w:pPr>
      <w:r w:rsidRPr="00AE35BF">
        <w:rPr>
          <w:highlight w:val="yellow"/>
        </w:rPr>
        <w:t>SCREEN</w:t>
      </w:r>
      <w:r w:rsidRPr="00A34851">
        <w:t xml:space="preserve">: </w:t>
      </w:r>
      <w:r w:rsidRPr="00A34851">
        <w:rPr>
          <w:b/>
          <w:bCs/>
        </w:rPr>
        <w:t>Automatic</w:t>
      </w:r>
      <w:r w:rsidRPr="00A34851">
        <w:t xml:space="preserve"> therapy option selected.</w:t>
      </w:r>
      <w:r w:rsidR="00C84CB9">
        <w:t xml:space="preserve"> </w:t>
      </w:r>
      <w:r w:rsidR="00C84CB9" w:rsidRPr="00C84CB9">
        <w:rPr>
          <w:b/>
          <w:bCs/>
        </w:rPr>
        <w:t>TXT: Choose Timed or Manual delivery as required</w:t>
      </w:r>
    </w:p>
    <w:p w14:paraId="735DC3DC" w14:textId="77777777" w:rsidR="00C84CB9" w:rsidRDefault="00C84CB9" w:rsidP="00C84CB9">
      <w:pPr>
        <w:pStyle w:val="ShotDescription"/>
        <w:ind w:firstLine="0"/>
      </w:pPr>
    </w:p>
    <w:p w14:paraId="3890FFA0" w14:textId="77777777" w:rsidR="00174AB7" w:rsidRDefault="00174AB7" w:rsidP="00174AB7">
      <w:pPr>
        <w:pStyle w:val="Narration"/>
        <w:numPr>
          <w:ilvl w:val="1"/>
          <w:numId w:val="45"/>
        </w:numPr>
      </w:pPr>
      <w:r w:rsidRPr="00A34851">
        <w:t xml:space="preserve">Induce ventricular tachycardia by selecting the </w:t>
      </w:r>
      <w:r w:rsidRPr="00A34851">
        <w:rPr>
          <w:b/>
          <w:bCs/>
        </w:rPr>
        <w:t>Ventricular NIPS</w:t>
      </w:r>
      <w:r w:rsidRPr="00A34851">
        <w:t xml:space="preserve"> icon </w:t>
      </w:r>
      <w:r w:rsidRPr="00A34851">
        <w:rPr>
          <w:b/>
          <w:bCs/>
        </w:rPr>
        <w:t>[1]</w:t>
      </w:r>
      <w:r w:rsidRPr="00A34851">
        <w:t xml:space="preserve">. Choose the </w:t>
      </w:r>
      <w:r w:rsidRPr="00A34851">
        <w:rPr>
          <w:b/>
          <w:bCs/>
        </w:rPr>
        <w:lastRenderedPageBreak/>
        <w:t>Burst</w:t>
      </w:r>
      <w:r w:rsidRPr="00A34851">
        <w:t xml:space="preserve"> icon and set the desired cycle length, such as 300 milliseconds </w:t>
      </w:r>
      <w:r w:rsidRPr="00A34851">
        <w:rPr>
          <w:b/>
          <w:bCs/>
        </w:rPr>
        <w:t>[2]</w:t>
      </w:r>
      <w:r w:rsidRPr="00A34851">
        <w:t xml:space="preserve">, then press </w:t>
      </w:r>
      <w:r w:rsidRPr="00A34851">
        <w:rPr>
          <w:b/>
          <w:bCs/>
        </w:rPr>
        <w:t>Hold to Apply Burst</w:t>
      </w:r>
      <w:r w:rsidRPr="00A34851">
        <w:t xml:space="preserve"> for up to 20 seconds </w:t>
      </w:r>
      <w:r w:rsidRPr="00A34851">
        <w:rPr>
          <w:b/>
          <w:bCs/>
        </w:rPr>
        <w:t>[3]</w:t>
      </w:r>
      <w:r w:rsidRPr="00A34851">
        <w:t>.</w:t>
      </w:r>
    </w:p>
    <w:p w14:paraId="2DAB81C1" w14:textId="77777777" w:rsidR="00174AB7" w:rsidRDefault="00174AB7" w:rsidP="00174AB7">
      <w:pPr>
        <w:pStyle w:val="ShotDescription"/>
        <w:numPr>
          <w:ilvl w:val="2"/>
          <w:numId w:val="45"/>
        </w:numPr>
      </w:pPr>
      <w:r w:rsidRPr="00AE35BF">
        <w:rPr>
          <w:highlight w:val="yellow"/>
        </w:rPr>
        <w:t>SCREEN</w:t>
      </w:r>
      <w:r w:rsidRPr="00A34851">
        <w:t xml:space="preserve">: Selection of the </w:t>
      </w:r>
      <w:r w:rsidRPr="00A34851">
        <w:rPr>
          <w:b/>
          <w:bCs/>
        </w:rPr>
        <w:t>Ventricular NIPS</w:t>
      </w:r>
      <w:r w:rsidRPr="00A34851">
        <w:t xml:space="preserve"> icon.</w:t>
      </w:r>
    </w:p>
    <w:p w14:paraId="279DA0C8" w14:textId="77777777" w:rsidR="00174AB7" w:rsidRDefault="00174AB7" w:rsidP="00174AB7">
      <w:pPr>
        <w:pStyle w:val="ShotDescription"/>
        <w:numPr>
          <w:ilvl w:val="2"/>
          <w:numId w:val="45"/>
        </w:numPr>
      </w:pPr>
      <w:r w:rsidRPr="00AE35BF">
        <w:rPr>
          <w:highlight w:val="yellow"/>
        </w:rPr>
        <w:t>SCREEN</w:t>
      </w:r>
      <w:r w:rsidRPr="00A34851">
        <w:t>: Burst pacing settings with cycle length input.</w:t>
      </w:r>
    </w:p>
    <w:p w14:paraId="652DE010" w14:textId="77777777" w:rsidR="00174AB7" w:rsidRDefault="00174AB7" w:rsidP="00174AB7">
      <w:pPr>
        <w:pStyle w:val="ShotDescription"/>
        <w:numPr>
          <w:ilvl w:val="2"/>
          <w:numId w:val="45"/>
        </w:numPr>
      </w:pPr>
      <w:r w:rsidRPr="00AE35BF">
        <w:rPr>
          <w:highlight w:val="yellow"/>
        </w:rPr>
        <w:t>SCREEN</w:t>
      </w:r>
      <w:r w:rsidRPr="00A34851">
        <w:t xml:space="preserve">: </w:t>
      </w:r>
      <w:r w:rsidRPr="00A34851">
        <w:rPr>
          <w:b/>
          <w:bCs/>
        </w:rPr>
        <w:t>Hold to Apply Burst</w:t>
      </w:r>
      <w:r w:rsidRPr="00A34851">
        <w:t xml:space="preserve"> activated for ventricular tachycardia induction.</w:t>
      </w:r>
    </w:p>
    <w:p w14:paraId="15F94985" w14:textId="77777777" w:rsidR="00C84CB9" w:rsidRPr="00A34851" w:rsidRDefault="00C84CB9" w:rsidP="00C84CB9">
      <w:pPr>
        <w:pStyle w:val="ShotDescription"/>
        <w:ind w:firstLine="0"/>
      </w:pPr>
    </w:p>
    <w:p w14:paraId="2BF9A3A0" w14:textId="053C95F0" w:rsidR="00174AB7" w:rsidRDefault="00174AB7" w:rsidP="00174AB7">
      <w:pPr>
        <w:pStyle w:val="Narration"/>
        <w:numPr>
          <w:ilvl w:val="1"/>
          <w:numId w:val="45"/>
        </w:numPr>
      </w:pPr>
      <w:r w:rsidRPr="00A34851">
        <w:t xml:space="preserve">If ventricular tachycardia or ventricular fibrillation is induced, deliver therapy according to the programmed settings in the </w:t>
      </w:r>
      <w:proofErr w:type="spellStart"/>
      <w:r w:rsidRPr="00A34851">
        <w:rPr>
          <w:b/>
          <w:bCs/>
        </w:rPr>
        <w:t>Tachy</w:t>
      </w:r>
      <w:proofErr w:type="spellEnd"/>
      <w:r w:rsidRPr="00A34851">
        <w:t xml:space="preserve"> folder </w:t>
      </w:r>
      <w:r w:rsidRPr="00A34851">
        <w:rPr>
          <w:b/>
          <w:bCs/>
        </w:rPr>
        <w:t>[1]</w:t>
      </w:r>
      <w:r w:rsidRPr="00A34851">
        <w:t xml:space="preserve">. Select the </w:t>
      </w:r>
      <w:r w:rsidRPr="00A34851">
        <w:rPr>
          <w:b/>
          <w:bCs/>
        </w:rPr>
        <w:t>Parameters</w:t>
      </w:r>
      <w:r w:rsidRPr="00A34851">
        <w:t xml:space="preserve"> icon to review settings and ensure restoration of sinus rhythm </w:t>
      </w:r>
      <w:r w:rsidRPr="00A34851">
        <w:rPr>
          <w:b/>
          <w:bCs/>
        </w:rPr>
        <w:t>[</w:t>
      </w:r>
      <w:r w:rsidR="00C84CB9">
        <w:rPr>
          <w:b/>
          <w:bCs/>
        </w:rPr>
        <w:t>2</w:t>
      </w:r>
      <w:r w:rsidRPr="00A34851">
        <w:rPr>
          <w:b/>
          <w:bCs/>
        </w:rPr>
        <w:t>]</w:t>
      </w:r>
      <w:r w:rsidRPr="00A34851">
        <w:t>.</w:t>
      </w:r>
    </w:p>
    <w:p w14:paraId="2306F47D" w14:textId="77777777" w:rsidR="00174AB7" w:rsidRDefault="00174AB7" w:rsidP="00174AB7">
      <w:pPr>
        <w:pStyle w:val="ShotDescription"/>
        <w:numPr>
          <w:ilvl w:val="2"/>
          <w:numId w:val="45"/>
        </w:numPr>
      </w:pPr>
      <w:r w:rsidRPr="00AE35BF">
        <w:rPr>
          <w:highlight w:val="yellow"/>
        </w:rPr>
        <w:t>SCREEN</w:t>
      </w:r>
      <w:r w:rsidRPr="00A34851">
        <w:t xml:space="preserve">: </w:t>
      </w:r>
      <w:proofErr w:type="spellStart"/>
      <w:r w:rsidRPr="00A34851">
        <w:t>Tachy</w:t>
      </w:r>
      <w:proofErr w:type="spellEnd"/>
      <w:r w:rsidRPr="00A34851">
        <w:t xml:space="preserve"> folder displaying programmed therapy parameters.</w:t>
      </w:r>
    </w:p>
    <w:p w14:paraId="50396C9C" w14:textId="4F25EB6D" w:rsidR="00174AB7" w:rsidRPr="00A34851" w:rsidRDefault="00174AB7" w:rsidP="00C84CB9">
      <w:pPr>
        <w:pStyle w:val="ShotDescription"/>
        <w:numPr>
          <w:ilvl w:val="2"/>
          <w:numId w:val="45"/>
        </w:numPr>
      </w:pPr>
      <w:r w:rsidRPr="00AE35BF">
        <w:rPr>
          <w:highlight w:val="yellow"/>
        </w:rPr>
        <w:t>SCREEN</w:t>
      </w:r>
      <w:r w:rsidRPr="00A34851">
        <w:t xml:space="preserve">: </w:t>
      </w:r>
      <w:r w:rsidRPr="00A34851">
        <w:rPr>
          <w:b/>
          <w:bCs/>
        </w:rPr>
        <w:t>Parameters</w:t>
      </w:r>
      <w:r w:rsidRPr="00A34851">
        <w:t xml:space="preserve"> icon selected on the device interface</w:t>
      </w:r>
      <w:r w:rsidR="00C84CB9">
        <w:t xml:space="preserve"> and show the</w:t>
      </w:r>
      <w:r w:rsidRPr="00A34851">
        <w:t xml:space="preserve"> </w:t>
      </w:r>
      <w:r w:rsidR="00C84CB9">
        <w:t>r</w:t>
      </w:r>
      <w:r w:rsidRPr="00A34851">
        <w:t>hythm display confirming restoration of sinus rhythm.</w:t>
      </w:r>
    </w:p>
    <w:p w14:paraId="46086D98" w14:textId="77777777" w:rsidR="00174AB7" w:rsidRDefault="00174AB7" w:rsidP="00174AB7"/>
    <w:p w14:paraId="4C6140A7" w14:textId="77777777" w:rsidR="00174AB7" w:rsidRDefault="00174AB7" w:rsidP="00174AB7"/>
    <w:p w14:paraId="49FA17BD" w14:textId="77777777" w:rsidR="00174AB7" w:rsidRDefault="00174AB7" w:rsidP="00174AB7"/>
    <w:p w14:paraId="72F4704D" w14:textId="1C88E013" w:rsidR="003A5F40" w:rsidRPr="003A5F40" w:rsidRDefault="003A5F40" w:rsidP="003A5F40">
      <w:pPr>
        <w:pStyle w:val="ListParagraph"/>
        <w:numPr>
          <w:ilvl w:val="0"/>
          <w:numId w:val="45"/>
        </w:numPr>
        <w:rPr>
          <w:b/>
          <w:bCs/>
        </w:rPr>
      </w:pPr>
      <w:r w:rsidRPr="003A5F40">
        <w:rPr>
          <w:b/>
          <w:bCs/>
        </w:rPr>
        <w:t>Establishing Non-Invasive Continuous Carotid Doppler Monitoring</w:t>
      </w:r>
    </w:p>
    <w:p w14:paraId="48C15B4C" w14:textId="2216B31C" w:rsidR="00D643C9" w:rsidRPr="00EA3425" w:rsidRDefault="00D643C9" w:rsidP="00D643C9">
      <w:pPr>
        <w:pStyle w:val="ListParagraph"/>
        <w:spacing w:before="120"/>
        <w:ind w:left="360"/>
        <w:contextualSpacing w:val="0"/>
        <w:rPr>
          <w:rFonts w:cstheme="minorHAnsi"/>
          <w:lang w:val="sv-SE"/>
        </w:rPr>
      </w:pPr>
      <w:r w:rsidRPr="00EA3425">
        <w:rPr>
          <w:rFonts w:cstheme="minorHAnsi"/>
          <w:b/>
          <w:bCs/>
          <w:lang w:val="sv-SE"/>
        </w:rPr>
        <w:t>Demonstrator</w:t>
      </w:r>
      <w:r w:rsidR="00EA3425">
        <w:rPr>
          <w:rFonts w:cstheme="minorHAnsi"/>
          <w:b/>
          <w:bCs/>
          <w:lang w:val="sv-SE"/>
        </w:rPr>
        <w:t>s</w:t>
      </w:r>
      <w:r w:rsidRPr="00EA3425">
        <w:rPr>
          <w:rFonts w:cstheme="minorHAnsi"/>
          <w:b/>
          <w:bCs/>
          <w:lang w:val="sv-SE"/>
        </w:rPr>
        <w:t xml:space="preserve">: </w:t>
      </w:r>
      <w:r w:rsidR="00633E20" w:rsidRPr="00EA3425">
        <w:rPr>
          <w:rFonts w:cstheme="minorHAnsi"/>
          <w:lang w:val="sv-SE"/>
        </w:rPr>
        <w:t>Charlotte Ingul and Bjørn Fald</w:t>
      </w:r>
      <w:r w:rsidR="0007138C">
        <w:rPr>
          <w:rFonts w:cstheme="minorHAnsi"/>
          <w:lang w:val="sv-SE"/>
        </w:rPr>
        <w:t>aa</w:t>
      </w:r>
      <w:r w:rsidR="00633E20" w:rsidRPr="00EA3425">
        <w:rPr>
          <w:rFonts w:cstheme="minorHAnsi"/>
          <w:lang w:val="sv-SE"/>
        </w:rPr>
        <w:t>s</w:t>
      </w:r>
      <w:r w:rsidRPr="00EA3425">
        <w:rPr>
          <w:rFonts w:cstheme="minorHAnsi"/>
          <w:lang w:val="sv-SE"/>
        </w:rPr>
        <w:t xml:space="preserve"> </w:t>
      </w:r>
    </w:p>
    <w:p w14:paraId="12BAC66B" w14:textId="44FE4D71" w:rsidR="00174AB7" w:rsidRDefault="00C84CB9" w:rsidP="00174AB7">
      <w:pPr>
        <w:pStyle w:val="Narration"/>
        <w:numPr>
          <w:ilvl w:val="1"/>
          <w:numId w:val="45"/>
        </w:numPr>
      </w:pPr>
      <w:r>
        <w:t>M</w:t>
      </w:r>
      <w:r w:rsidR="00174AB7" w:rsidRPr="00A34851">
        <w:t xml:space="preserve">onitor carotid flow using the intra-arterial pressure tracing from the left carotid artery </w:t>
      </w:r>
      <w:r w:rsidR="00174AB7" w:rsidRPr="00A34851">
        <w:rPr>
          <w:b/>
          <w:bCs/>
        </w:rPr>
        <w:t>[1]</w:t>
      </w:r>
      <w:r w:rsidR="00174AB7" w:rsidRPr="00A34851">
        <w:t xml:space="preserve"> and supplement this, if available, with a non-invasive ultrasound-guided flow velocity measurement in the right carotid artery using a hands-free continuous Doppler </w:t>
      </w:r>
      <w:r w:rsidR="00174AB7" w:rsidRPr="00A34851">
        <w:rPr>
          <w:b/>
          <w:bCs/>
        </w:rPr>
        <w:t>[2]</w:t>
      </w:r>
      <w:r w:rsidR="00174AB7" w:rsidRPr="00A34851">
        <w:t>.</w:t>
      </w:r>
    </w:p>
    <w:p w14:paraId="225AB8BC" w14:textId="7BB8361F" w:rsidR="00174AB7" w:rsidRDefault="00174AB7" w:rsidP="00174AB7">
      <w:pPr>
        <w:pStyle w:val="ShotDescription"/>
        <w:numPr>
          <w:ilvl w:val="2"/>
          <w:numId w:val="45"/>
        </w:numPr>
      </w:pPr>
      <w:r w:rsidRPr="00A34851">
        <w:t>Talent observing the monitor displaying the intra-arterial pressure tracing from the left carotid artery.</w:t>
      </w:r>
    </w:p>
    <w:p w14:paraId="0D6DD12D" w14:textId="77777777" w:rsidR="00174AB7" w:rsidRDefault="00174AB7" w:rsidP="00174AB7">
      <w:pPr>
        <w:pStyle w:val="ShotDescription"/>
        <w:numPr>
          <w:ilvl w:val="2"/>
          <w:numId w:val="45"/>
        </w:numPr>
      </w:pPr>
      <w:r w:rsidRPr="00A34851">
        <w:t>Talent positioning the hands-free Doppler system for continuous monitoring of the right carotid artery.</w:t>
      </w:r>
    </w:p>
    <w:p w14:paraId="57C77104" w14:textId="77777777" w:rsidR="00C84CB9" w:rsidRPr="00A34851" w:rsidRDefault="00C84CB9" w:rsidP="00C84CB9">
      <w:pPr>
        <w:pStyle w:val="ShotDescription"/>
        <w:ind w:firstLine="0"/>
      </w:pPr>
    </w:p>
    <w:p w14:paraId="48FE6CC3" w14:textId="28523D04" w:rsidR="00174AB7" w:rsidRDefault="00174AB7" w:rsidP="00174AB7">
      <w:pPr>
        <w:pStyle w:val="Narration"/>
        <w:numPr>
          <w:ilvl w:val="1"/>
          <w:numId w:val="45"/>
        </w:numPr>
      </w:pPr>
      <w:r w:rsidRPr="00A34851">
        <w:t xml:space="preserve">Attach the Doppler probe perpendicular to the left carotid artery </w:t>
      </w:r>
      <w:r w:rsidRPr="00A34851">
        <w:rPr>
          <w:b/>
          <w:bCs/>
        </w:rPr>
        <w:t>[1]</w:t>
      </w:r>
      <w:r w:rsidR="00C84CB9">
        <w:t xml:space="preserve"> and a</w:t>
      </w:r>
      <w:r w:rsidRPr="00A34851">
        <w:t xml:space="preserve">pply generous amounts of ultrasound gel to ensure proper skin contact </w:t>
      </w:r>
      <w:r w:rsidRPr="00A34851">
        <w:rPr>
          <w:b/>
          <w:bCs/>
        </w:rPr>
        <w:t>[2]</w:t>
      </w:r>
      <w:r w:rsidRPr="00A34851">
        <w:t>.</w:t>
      </w:r>
    </w:p>
    <w:p w14:paraId="639F3E45" w14:textId="77777777" w:rsidR="00174AB7" w:rsidRDefault="00174AB7" w:rsidP="00174AB7">
      <w:pPr>
        <w:pStyle w:val="ShotDescription"/>
        <w:numPr>
          <w:ilvl w:val="2"/>
          <w:numId w:val="45"/>
        </w:numPr>
      </w:pPr>
      <w:r w:rsidRPr="00A34851">
        <w:t>Talent positioning the Doppler probe perpendicular to the left carotid artery.</w:t>
      </w:r>
    </w:p>
    <w:p w14:paraId="6F24B734" w14:textId="77777777" w:rsidR="00174AB7" w:rsidRDefault="00174AB7" w:rsidP="00174AB7">
      <w:pPr>
        <w:pStyle w:val="ShotDescription"/>
        <w:numPr>
          <w:ilvl w:val="2"/>
          <w:numId w:val="45"/>
        </w:numPr>
      </w:pPr>
      <w:r w:rsidRPr="00A34851">
        <w:t>Close-up shot of ultrasound gel being applied to the skin under the probe.</w:t>
      </w:r>
    </w:p>
    <w:p w14:paraId="4C049054" w14:textId="77777777" w:rsidR="00C84CB9" w:rsidRPr="00A34851" w:rsidRDefault="00C84CB9" w:rsidP="00C84CB9">
      <w:pPr>
        <w:pStyle w:val="ShotDescription"/>
        <w:ind w:firstLine="0"/>
      </w:pPr>
    </w:p>
    <w:p w14:paraId="50D0B548" w14:textId="3FD5AD97" w:rsidR="00D643C9" w:rsidRDefault="00174AB7" w:rsidP="00D643C9">
      <w:pPr>
        <w:pStyle w:val="Narration"/>
        <w:numPr>
          <w:ilvl w:val="1"/>
          <w:numId w:val="45"/>
        </w:numPr>
      </w:pPr>
      <w:r w:rsidRPr="00A34851">
        <w:t xml:space="preserve">Check the ultrasound monitor to confirm a good carotid flow trace </w:t>
      </w:r>
      <w:r w:rsidRPr="00A34851">
        <w:rPr>
          <w:b/>
          <w:bCs/>
        </w:rPr>
        <w:t>[1]</w:t>
      </w:r>
      <w:r w:rsidRPr="00A34851">
        <w:t xml:space="preserve">. </w:t>
      </w:r>
      <w:r w:rsidR="00C84CB9">
        <w:t>Next, f</w:t>
      </w:r>
      <w:r w:rsidRPr="00A34851">
        <w:t xml:space="preserve">ixate the probe thoroughly using adhesive tape </w:t>
      </w:r>
      <w:r w:rsidRPr="00A34851">
        <w:rPr>
          <w:b/>
          <w:bCs/>
        </w:rPr>
        <w:t>[2]</w:t>
      </w:r>
      <w:r w:rsidRPr="00A34851">
        <w:t>.</w:t>
      </w:r>
      <w:r w:rsidR="00D643C9">
        <w:t xml:space="preserve"> M</w:t>
      </w:r>
      <w:r w:rsidR="00D643C9" w:rsidRPr="00A34851">
        <w:t xml:space="preserve">onitor the cardiac rhythm using the intracardiac electrocardiogram obtained from the pacemaker and the superficial electrocardiogram tracings displayed on the monitor </w:t>
      </w:r>
      <w:r w:rsidR="00D643C9" w:rsidRPr="00A34851">
        <w:rPr>
          <w:b/>
          <w:bCs/>
        </w:rPr>
        <w:t>[</w:t>
      </w:r>
      <w:r w:rsidR="00D643C9">
        <w:rPr>
          <w:b/>
          <w:bCs/>
        </w:rPr>
        <w:t>3</w:t>
      </w:r>
      <w:r w:rsidR="00D643C9" w:rsidRPr="00A34851">
        <w:rPr>
          <w:b/>
          <w:bCs/>
        </w:rPr>
        <w:t>]</w:t>
      </w:r>
      <w:r w:rsidR="00D643C9" w:rsidRPr="00A34851">
        <w:t>.</w:t>
      </w:r>
    </w:p>
    <w:p w14:paraId="6CE318BD" w14:textId="77777777" w:rsidR="00174AB7" w:rsidRDefault="00174AB7" w:rsidP="00174AB7">
      <w:pPr>
        <w:pStyle w:val="ShotDescription"/>
        <w:numPr>
          <w:ilvl w:val="2"/>
          <w:numId w:val="45"/>
        </w:numPr>
      </w:pPr>
      <w:r w:rsidRPr="00AE35BF">
        <w:rPr>
          <w:highlight w:val="yellow"/>
        </w:rPr>
        <w:lastRenderedPageBreak/>
        <w:t>SCREEN</w:t>
      </w:r>
      <w:r w:rsidRPr="00A34851">
        <w:t>: Ultrasound monitor showing a clear carotid flow waveform.</w:t>
      </w:r>
    </w:p>
    <w:p w14:paraId="41FE2BDC" w14:textId="77777777" w:rsidR="00D643C9" w:rsidRDefault="00174AB7" w:rsidP="00C50F6F">
      <w:pPr>
        <w:pStyle w:val="ShotDescription"/>
        <w:numPr>
          <w:ilvl w:val="2"/>
          <w:numId w:val="45"/>
        </w:numPr>
      </w:pPr>
      <w:r w:rsidRPr="00A34851">
        <w:t>Talent securing the Doppler probe in place with adhesive tape.</w:t>
      </w:r>
    </w:p>
    <w:p w14:paraId="08D69F95" w14:textId="5818944D" w:rsidR="00174AB7" w:rsidRDefault="00174AB7" w:rsidP="00C50F6F">
      <w:pPr>
        <w:pStyle w:val="ShotDescription"/>
        <w:numPr>
          <w:ilvl w:val="2"/>
          <w:numId w:val="45"/>
        </w:numPr>
      </w:pPr>
      <w:r w:rsidRPr="00A34851">
        <w:t>Talent observing the pacing system and monitor simultaneously.</w:t>
      </w:r>
    </w:p>
    <w:p w14:paraId="59BF762F" w14:textId="77777777" w:rsidR="00C84CB9" w:rsidRDefault="00C84CB9" w:rsidP="00C84CB9">
      <w:pPr>
        <w:pStyle w:val="ShotDescription"/>
        <w:ind w:firstLine="0"/>
      </w:pPr>
    </w:p>
    <w:p w14:paraId="2F5D2784" w14:textId="6230EC20" w:rsidR="00174AB7" w:rsidRDefault="00C84CB9" w:rsidP="00174AB7">
      <w:pPr>
        <w:pStyle w:val="Narration"/>
        <w:numPr>
          <w:ilvl w:val="1"/>
          <w:numId w:val="45"/>
        </w:numPr>
      </w:pPr>
      <w:r>
        <w:t>Confirm the</w:t>
      </w:r>
      <w:r w:rsidR="00174AB7" w:rsidRPr="00A34851">
        <w:t xml:space="preserve"> return of spontaneous circulation using the invasive arterial pressure from the left carotid artery on the monitor </w:t>
      </w:r>
      <w:r w:rsidR="00174AB7" w:rsidRPr="00A34851">
        <w:rPr>
          <w:b/>
          <w:bCs/>
        </w:rPr>
        <w:t>[1]</w:t>
      </w:r>
      <w:r w:rsidR="00174AB7" w:rsidRPr="00A34851">
        <w:t xml:space="preserve"> and the non-invasive ultrasound-guided flow velocity measurement in the right carotid artery </w:t>
      </w:r>
      <w:r w:rsidR="00174AB7" w:rsidRPr="00A34851">
        <w:rPr>
          <w:b/>
          <w:bCs/>
        </w:rPr>
        <w:t>[2]</w:t>
      </w:r>
      <w:r w:rsidR="00174AB7" w:rsidRPr="00A34851">
        <w:t>.</w:t>
      </w:r>
    </w:p>
    <w:p w14:paraId="23C1BE1C" w14:textId="773FEC8E" w:rsidR="00174AB7" w:rsidRDefault="00174AB7" w:rsidP="00174AB7">
      <w:pPr>
        <w:pStyle w:val="ShotDescription"/>
        <w:numPr>
          <w:ilvl w:val="2"/>
          <w:numId w:val="45"/>
        </w:numPr>
      </w:pPr>
      <w:r w:rsidRPr="00AE35BF">
        <w:rPr>
          <w:highlight w:val="yellow"/>
        </w:rPr>
        <w:t>SCREEN</w:t>
      </w:r>
      <w:r w:rsidRPr="00A34851">
        <w:t>: monitor displaying invasive arterial pressure tracing.</w:t>
      </w:r>
    </w:p>
    <w:p w14:paraId="5AA6F2C4" w14:textId="77777777" w:rsidR="00174AB7" w:rsidRDefault="00174AB7" w:rsidP="00174AB7">
      <w:pPr>
        <w:pStyle w:val="ShotDescription"/>
        <w:numPr>
          <w:ilvl w:val="2"/>
          <w:numId w:val="45"/>
        </w:numPr>
      </w:pPr>
      <w:r w:rsidRPr="00AE35BF">
        <w:rPr>
          <w:highlight w:val="yellow"/>
        </w:rPr>
        <w:t>SCREEN</w:t>
      </w:r>
      <w:r w:rsidRPr="00A34851">
        <w:t>: Doppler display showing carotid flow velocity signal.</w:t>
      </w:r>
    </w:p>
    <w:p w14:paraId="4ACBA97E" w14:textId="77777777" w:rsidR="00C84CB9" w:rsidRPr="00A34851" w:rsidRDefault="00C84CB9" w:rsidP="00C84CB9">
      <w:pPr>
        <w:pStyle w:val="ShotDescription"/>
        <w:ind w:firstLine="0"/>
      </w:pPr>
    </w:p>
    <w:p w14:paraId="573C179B" w14:textId="255BC043" w:rsidR="00D643C9" w:rsidRDefault="00C84CB9" w:rsidP="00D643C9">
      <w:pPr>
        <w:pStyle w:val="Narration"/>
        <w:numPr>
          <w:ilvl w:val="1"/>
          <w:numId w:val="45"/>
        </w:numPr>
      </w:pPr>
      <w:r>
        <w:t>After i</w:t>
      </w:r>
      <w:r w:rsidRPr="00A34851">
        <w:t>nduc</w:t>
      </w:r>
      <w:r>
        <w:t>ing</w:t>
      </w:r>
      <w:r w:rsidRPr="00A34851">
        <w:t xml:space="preserve"> ventricular fibrillation or ventricular tachycardia</w:t>
      </w:r>
      <w:r>
        <w:t>, o</w:t>
      </w:r>
      <w:r w:rsidR="00174AB7" w:rsidRPr="00A34851">
        <w:t xml:space="preserve">bserve cessation of carotid flow on the Doppler trace </w:t>
      </w:r>
      <w:r w:rsidR="00174AB7" w:rsidRPr="00A34851">
        <w:rPr>
          <w:b/>
          <w:bCs/>
        </w:rPr>
        <w:t>[1</w:t>
      </w:r>
      <w:r>
        <w:rPr>
          <w:b/>
          <w:bCs/>
        </w:rPr>
        <w:t>-TXT</w:t>
      </w:r>
      <w:r w:rsidR="00174AB7" w:rsidRPr="00A34851">
        <w:rPr>
          <w:b/>
          <w:bCs/>
        </w:rPr>
        <w:t>]</w:t>
      </w:r>
      <w:r w:rsidR="00174AB7" w:rsidRPr="00A34851">
        <w:t xml:space="preserve">. </w:t>
      </w:r>
      <w:r w:rsidR="00D643C9" w:rsidRPr="00A34851">
        <w:t xml:space="preserve">Perform manual cardiopulmonary resuscitation, mechanical compressions, or other interventions as specified in the study protocol </w:t>
      </w:r>
      <w:r w:rsidR="00D643C9" w:rsidRPr="00A34851">
        <w:rPr>
          <w:b/>
          <w:bCs/>
        </w:rPr>
        <w:t>[</w:t>
      </w:r>
      <w:r w:rsidR="00D643C9">
        <w:rPr>
          <w:b/>
          <w:bCs/>
        </w:rPr>
        <w:t>2</w:t>
      </w:r>
      <w:r w:rsidR="00D643C9" w:rsidRPr="00A34851">
        <w:rPr>
          <w:b/>
          <w:bCs/>
        </w:rPr>
        <w:t>]</w:t>
      </w:r>
      <w:r w:rsidR="00D643C9" w:rsidRPr="00A34851">
        <w:t>.</w:t>
      </w:r>
    </w:p>
    <w:p w14:paraId="0DB8D9CD" w14:textId="0E1B0DDC" w:rsidR="00174AB7" w:rsidRDefault="00174AB7" w:rsidP="00174AB7">
      <w:pPr>
        <w:pStyle w:val="ShotDescription"/>
        <w:numPr>
          <w:ilvl w:val="2"/>
          <w:numId w:val="45"/>
        </w:numPr>
      </w:pPr>
      <w:r w:rsidRPr="00AE35BF">
        <w:rPr>
          <w:highlight w:val="yellow"/>
        </w:rPr>
        <w:t>SCREEN</w:t>
      </w:r>
      <w:r w:rsidRPr="00A34851">
        <w:t>: Doppler display showing loss of carotid flow signal.</w:t>
      </w:r>
      <w:r w:rsidR="00C84CB9">
        <w:t xml:space="preserve"> </w:t>
      </w:r>
      <w:r w:rsidR="00C84CB9" w:rsidRPr="00C84CB9">
        <w:rPr>
          <w:b/>
          <w:bCs/>
        </w:rPr>
        <w:t>TXT: Maintain the no-flow period according to the study protocol</w:t>
      </w:r>
      <w:r w:rsidR="00C84CB9" w:rsidRPr="00A34851">
        <w:t xml:space="preserve"> </w:t>
      </w:r>
    </w:p>
    <w:p w14:paraId="59084E9E" w14:textId="441E530C" w:rsidR="00174AB7" w:rsidRDefault="00174AB7" w:rsidP="00174AB7">
      <w:pPr>
        <w:pStyle w:val="ShotDescription"/>
        <w:numPr>
          <w:ilvl w:val="2"/>
          <w:numId w:val="45"/>
        </w:numPr>
      </w:pPr>
      <w:r w:rsidRPr="00A34851">
        <w:t>Talent performing cardiopulmonary resuscitation or initiating protocol-defined interventions.</w:t>
      </w:r>
    </w:p>
    <w:p w14:paraId="6729BA52" w14:textId="77777777" w:rsidR="00C84CB9" w:rsidRPr="00A34851" w:rsidRDefault="00C84CB9" w:rsidP="00C84CB9">
      <w:pPr>
        <w:pStyle w:val="ShotDescription"/>
        <w:ind w:firstLine="0"/>
      </w:pPr>
    </w:p>
    <w:p w14:paraId="2EBCD5E5" w14:textId="77777777" w:rsidR="00174AB7" w:rsidRDefault="00174AB7" w:rsidP="00174AB7">
      <w:pPr>
        <w:pStyle w:val="Narration"/>
        <w:numPr>
          <w:ilvl w:val="1"/>
          <w:numId w:val="45"/>
        </w:numPr>
      </w:pPr>
      <w:r w:rsidRPr="00A34851">
        <w:t xml:space="preserve">When required, convert the pig to sinus rhythm by delivering a manual direct current shock through the implantable defibrillator </w:t>
      </w:r>
      <w:r w:rsidRPr="00A34851">
        <w:rPr>
          <w:b/>
          <w:bCs/>
        </w:rPr>
        <w:t>[1]</w:t>
      </w:r>
      <w:r w:rsidRPr="00A34851">
        <w:t xml:space="preserve">. Adjust the programmed energy level based on the size of the animal </w:t>
      </w:r>
      <w:r w:rsidRPr="00A34851">
        <w:rPr>
          <w:b/>
          <w:bCs/>
        </w:rPr>
        <w:t>[2]</w:t>
      </w:r>
      <w:r w:rsidRPr="00A34851">
        <w:t>.</w:t>
      </w:r>
    </w:p>
    <w:p w14:paraId="1D668B82" w14:textId="77777777" w:rsidR="00174AB7" w:rsidRDefault="00174AB7" w:rsidP="00174AB7">
      <w:pPr>
        <w:pStyle w:val="ShotDescription"/>
        <w:numPr>
          <w:ilvl w:val="2"/>
          <w:numId w:val="45"/>
        </w:numPr>
      </w:pPr>
      <w:r w:rsidRPr="00AE35BF">
        <w:rPr>
          <w:highlight w:val="yellow"/>
        </w:rPr>
        <w:t>SCREEN</w:t>
      </w:r>
      <w:r w:rsidRPr="00A34851">
        <w:t>: Programmer interface showing shock energy selection.</w:t>
      </w:r>
    </w:p>
    <w:p w14:paraId="0202C17D" w14:textId="77777777" w:rsidR="00174AB7" w:rsidRDefault="00174AB7" w:rsidP="00174AB7">
      <w:pPr>
        <w:pStyle w:val="ShotDescription"/>
        <w:numPr>
          <w:ilvl w:val="2"/>
          <w:numId w:val="45"/>
        </w:numPr>
      </w:pPr>
      <w:r w:rsidRPr="00AE35BF">
        <w:rPr>
          <w:highlight w:val="yellow"/>
        </w:rPr>
        <w:t>SCREEN</w:t>
      </w:r>
      <w:r w:rsidRPr="00A34851">
        <w:t>: Delivery of a manual defibrillation shock through the device.</w:t>
      </w:r>
    </w:p>
    <w:p w14:paraId="109601AC" w14:textId="77777777" w:rsidR="001A0BA6" w:rsidRPr="00A34851" w:rsidRDefault="001A0BA6" w:rsidP="001A0BA6">
      <w:pPr>
        <w:pStyle w:val="ShotDescription"/>
        <w:ind w:firstLine="0"/>
      </w:pPr>
    </w:p>
    <w:p w14:paraId="3EC581EC" w14:textId="77777777" w:rsidR="00174AB7" w:rsidRDefault="00174AB7" w:rsidP="00174AB7">
      <w:pPr>
        <w:pStyle w:val="Narration"/>
        <w:numPr>
          <w:ilvl w:val="1"/>
          <w:numId w:val="45"/>
        </w:numPr>
      </w:pPr>
      <w:r w:rsidRPr="00A34851">
        <w:t xml:space="preserve">Terminate ventricular fibrillation within 120 seconds to ensure a high conversion rate </w:t>
      </w:r>
      <w:r w:rsidRPr="00A34851">
        <w:rPr>
          <w:b/>
          <w:bCs/>
        </w:rPr>
        <w:t>[1]</w:t>
      </w:r>
      <w:r w:rsidRPr="00A34851">
        <w:t xml:space="preserve">. If ventricular tachycardia is present, achieve conversion using anti-tachycardia pacing or synchronized cardioversion </w:t>
      </w:r>
      <w:r w:rsidRPr="00A34851">
        <w:rPr>
          <w:b/>
          <w:bCs/>
        </w:rPr>
        <w:t>[2]</w:t>
      </w:r>
      <w:r w:rsidRPr="00A34851">
        <w:t>.</w:t>
      </w:r>
    </w:p>
    <w:p w14:paraId="3A160657" w14:textId="77777777" w:rsidR="00174AB7" w:rsidRDefault="00174AB7" w:rsidP="00174AB7">
      <w:pPr>
        <w:pStyle w:val="ShotDescription"/>
        <w:numPr>
          <w:ilvl w:val="2"/>
          <w:numId w:val="45"/>
        </w:numPr>
      </w:pPr>
      <w:r w:rsidRPr="00AE35BF">
        <w:rPr>
          <w:highlight w:val="yellow"/>
        </w:rPr>
        <w:t>SCREEN</w:t>
      </w:r>
      <w:r w:rsidRPr="00A34851">
        <w:t>: Therapy delivery timing displayed on the programmer.</w:t>
      </w:r>
    </w:p>
    <w:p w14:paraId="79FE0CA5" w14:textId="77777777" w:rsidR="00174AB7" w:rsidRDefault="00174AB7" w:rsidP="00174AB7">
      <w:pPr>
        <w:pStyle w:val="ShotDescription"/>
        <w:numPr>
          <w:ilvl w:val="2"/>
          <w:numId w:val="45"/>
        </w:numPr>
      </w:pPr>
      <w:r w:rsidRPr="00AE35BF">
        <w:rPr>
          <w:highlight w:val="yellow"/>
        </w:rPr>
        <w:t>SCREEN</w:t>
      </w:r>
      <w:r w:rsidRPr="00A34851">
        <w:t>: Anti-tachycardia pacing or synchronized shock being delivered.</w:t>
      </w:r>
    </w:p>
    <w:p w14:paraId="34968B28" w14:textId="77777777" w:rsidR="001A0BA6" w:rsidRPr="00A34851" w:rsidRDefault="001A0BA6" w:rsidP="001A0BA6">
      <w:pPr>
        <w:pStyle w:val="ShotDescription"/>
        <w:ind w:firstLine="0"/>
      </w:pPr>
    </w:p>
    <w:p w14:paraId="22381C5D" w14:textId="3A79E2FC" w:rsidR="00174AB7" w:rsidRDefault="001A0BA6" w:rsidP="00174AB7">
      <w:pPr>
        <w:pStyle w:val="Narration"/>
        <w:numPr>
          <w:ilvl w:val="1"/>
          <w:numId w:val="45"/>
        </w:numPr>
      </w:pPr>
      <w:r>
        <w:t>Finally, a</w:t>
      </w:r>
      <w:r w:rsidR="00174AB7" w:rsidRPr="00A34851">
        <w:t xml:space="preserve">llow the animal to rest </w:t>
      </w:r>
      <w:r w:rsidR="00174AB7" w:rsidRPr="00A34851">
        <w:rPr>
          <w:b/>
          <w:bCs/>
        </w:rPr>
        <w:t>[1]</w:t>
      </w:r>
      <w:r w:rsidR="00174AB7" w:rsidRPr="00A34851">
        <w:t xml:space="preserve"> and ensure normalization of physiological parameters, including blood pressure, end-tidal carbon dioxide, and pH </w:t>
      </w:r>
      <w:r w:rsidR="00174AB7" w:rsidRPr="00A34851">
        <w:rPr>
          <w:b/>
          <w:bCs/>
        </w:rPr>
        <w:t>[2]</w:t>
      </w:r>
      <w:r w:rsidR="00174AB7" w:rsidRPr="00A34851">
        <w:t xml:space="preserve">. </w:t>
      </w:r>
    </w:p>
    <w:p w14:paraId="5DA4F087" w14:textId="7A4CDEDC" w:rsidR="00174AB7" w:rsidRDefault="00174AB7" w:rsidP="00174AB7">
      <w:pPr>
        <w:pStyle w:val="ShotDescription"/>
        <w:numPr>
          <w:ilvl w:val="2"/>
          <w:numId w:val="45"/>
        </w:numPr>
      </w:pPr>
      <w:r w:rsidRPr="00A34851">
        <w:t>Talent monitoring the resting animal post-intervention.</w:t>
      </w:r>
    </w:p>
    <w:p w14:paraId="1BAC5598" w14:textId="3273FEEF" w:rsidR="00174AB7" w:rsidRDefault="00174AB7" w:rsidP="00174AB7">
      <w:pPr>
        <w:pStyle w:val="ShotDescription"/>
        <w:numPr>
          <w:ilvl w:val="2"/>
          <w:numId w:val="45"/>
        </w:numPr>
      </w:pPr>
      <w:r w:rsidRPr="00AE35BF">
        <w:rPr>
          <w:highlight w:val="yellow"/>
        </w:rPr>
        <w:lastRenderedPageBreak/>
        <w:t>SCREEN</w:t>
      </w:r>
      <w:r w:rsidRPr="00A34851">
        <w:t>: monitor showing stabilization of physiological parameters.</w:t>
      </w:r>
    </w:p>
    <w:p w14:paraId="0C9E4171" w14:textId="77777777" w:rsidR="003A5F40" w:rsidRDefault="003A5F40">
      <w:pPr>
        <w:rPr>
          <w:rFonts w:eastAsia="Times New Roman" w:cstheme="minorHAnsi"/>
          <w:sz w:val="52"/>
        </w:rPr>
      </w:pPr>
      <w:r>
        <w:rPr>
          <w:rFonts w:cstheme="minorHAnsi"/>
        </w:rPr>
        <w:br w:type="page"/>
      </w:r>
    </w:p>
    <w:p w14:paraId="12FDC79E" w14:textId="1321A406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476287CC" w14:textId="6BF85A06" w:rsidR="00495959" w:rsidRPr="00985FE6" w:rsidRDefault="00EE6470" w:rsidP="007137F8">
      <w:pPr>
        <w:pStyle w:val="ListParagraph"/>
        <w:numPr>
          <w:ilvl w:val="0"/>
          <w:numId w:val="45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58AEDC34" w14:textId="720C266D" w:rsidR="00AE35BF" w:rsidRDefault="00AE35BF" w:rsidP="003A5F40">
      <w:pPr>
        <w:pStyle w:val="Narration"/>
        <w:numPr>
          <w:ilvl w:val="1"/>
          <w:numId w:val="45"/>
        </w:numPr>
      </w:pPr>
      <w:bookmarkStart w:id="5" w:name="_Hlk218931687"/>
      <w:r>
        <w:t xml:space="preserve">Using the ventricular fibrillation fibber mode consistently induced ventricular fibrillation or ventricular tachycardia in all 11 animals and cardioverted all animals to sinus rhythm with return of spontaneous circulation </w:t>
      </w:r>
      <w:r w:rsidRPr="00741594">
        <w:rPr>
          <w:b/>
        </w:rPr>
        <w:t>[1]</w:t>
      </w:r>
      <w:r>
        <w:t>.</w:t>
      </w:r>
    </w:p>
    <w:p w14:paraId="474297EC" w14:textId="3EF18269" w:rsidR="00AE35BF" w:rsidRDefault="00AE35BF" w:rsidP="003A5F40">
      <w:pPr>
        <w:pStyle w:val="ShotDescription"/>
        <w:numPr>
          <w:ilvl w:val="2"/>
          <w:numId w:val="45"/>
        </w:numPr>
      </w:pPr>
      <w:r>
        <w:t xml:space="preserve">LAB MEDIA: Table 1. </w:t>
      </w:r>
    </w:p>
    <w:p w14:paraId="0F1877CB" w14:textId="77777777" w:rsidR="00AE35BF" w:rsidRDefault="00AE35BF" w:rsidP="00AE35BF"/>
    <w:p w14:paraId="38B85D25" w14:textId="77777777" w:rsidR="00AE35BF" w:rsidRDefault="00AE35BF" w:rsidP="003A5F40">
      <w:pPr>
        <w:pStyle w:val="Narration"/>
        <w:numPr>
          <w:ilvl w:val="1"/>
          <w:numId w:val="45"/>
        </w:numPr>
      </w:pPr>
      <w:r>
        <w:t xml:space="preserve">The success rate for achieving return of spontaneous circulation after induced ventricular fibrillation was 92 percent across all sequences in all animals </w:t>
      </w:r>
      <w:r w:rsidRPr="00741594">
        <w:rPr>
          <w:b/>
        </w:rPr>
        <w:t>[1]</w:t>
      </w:r>
      <w:r>
        <w:t>.</w:t>
      </w:r>
    </w:p>
    <w:p w14:paraId="13DA2957" w14:textId="655427F4" w:rsidR="00AE35BF" w:rsidRDefault="00AE35BF" w:rsidP="003A5F40">
      <w:pPr>
        <w:pStyle w:val="ShotDescription"/>
        <w:numPr>
          <w:ilvl w:val="2"/>
          <w:numId w:val="45"/>
        </w:numPr>
      </w:pPr>
      <w:r>
        <w:t xml:space="preserve">LAB MEDIA: Table 1. </w:t>
      </w:r>
      <w:r w:rsidRPr="00AE35BF">
        <w:rPr>
          <w:i/>
          <w:iCs/>
          <w:color w:val="3333FF"/>
        </w:rPr>
        <w:t>Video editor: Highlight the “Arrhythmia conversion rate” column</w:t>
      </w:r>
      <w:r>
        <w:t>.</w:t>
      </w:r>
    </w:p>
    <w:p w14:paraId="33709A5D" w14:textId="77777777" w:rsidR="00AE35BF" w:rsidRDefault="00AE35BF" w:rsidP="00AE35BF"/>
    <w:p w14:paraId="01DEBEA0" w14:textId="75BE9EBE" w:rsidR="00AE35BF" w:rsidRDefault="00AE35BF" w:rsidP="003A5F40">
      <w:pPr>
        <w:pStyle w:val="Narration"/>
        <w:numPr>
          <w:ilvl w:val="1"/>
          <w:numId w:val="45"/>
        </w:numPr>
      </w:pPr>
      <w:r w:rsidRPr="00AE35BF">
        <w:t>On average, 18 arrhythmias, including ventricular fibrillation and ventricular tachycardia</w:t>
      </w:r>
      <w:r w:rsidR="00EA3425">
        <w:t>,</w:t>
      </w:r>
      <w:r w:rsidRPr="00AE35BF">
        <w:t xml:space="preserve"> were induced per animal using an implantable cardioverter-defibrillator </w:t>
      </w:r>
      <w:r w:rsidRPr="00741594">
        <w:rPr>
          <w:b/>
        </w:rPr>
        <w:t>[1]</w:t>
      </w:r>
      <w:r>
        <w:t>.</w:t>
      </w:r>
    </w:p>
    <w:p w14:paraId="5943B59F" w14:textId="0EFF1207" w:rsidR="00AE35BF" w:rsidRPr="003A5F40" w:rsidRDefault="00AE35BF" w:rsidP="003A5F40">
      <w:pPr>
        <w:pStyle w:val="ShotDescription"/>
        <w:numPr>
          <w:ilvl w:val="2"/>
          <w:numId w:val="45"/>
        </w:numPr>
      </w:pPr>
      <w:r>
        <w:t xml:space="preserve">LAB MEDIA: Table 1. </w:t>
      </w:r>
      <w:r w:rsidRPr="00AE35BF">
        <w:rPr>
          <w:i/>
          <w:iCs/>
          <w:color w:val="3333FF"/>
        </w:rPr>
        <w:t xml:space="preserve">Video editor: Sequentially highlight the second and third columns under the label “pacemaker induced </w:t>
      </w:r>
      <w:proofErr w:type="spellStart"/>
      <w:r w:rsidRPr="00AE35BF">
        <w:rPr>
          <w:i/>
          <w:iCs/>
          <w:color w:val="3333FF"/>
        </w:rPr>
        <w:t>arythmia</w:t>
      </w:r>
      <w:proofErr w:type="spellEnd"/>
      <w:r w:rsidRPr="00AE35BF">
        <w:rPr>
          <w:i/>
          <w:iCs/>
          <w:color w:val="3333FF"/>
        </w:rPr>
        <w:t xml:space="preserve">” </w:t>
      </w:r>
      <w:proofErr w:type="gramStart"/>
      <w:r w:rsidRPr="00AE35BF">
        <w:rPr>
          <w:i/>
          <w:iCs/>
          <w:color w:val="3333FF"/>
        </w:rPr>
        <w:t>consisting</w:t>
      </w:r>
      <w:proofErr w:type="gramEnd"/>
      <w:r w:rsidRPr="00AE35BF">
        <w:rPr>
          <w:i/>
          <w:iCs/>
          <w:color w:val="3333FF"/>
        </w:rPr>
        <w:t xml:space="preserve"> “ventricular fibrillation” and “ventricular tachycardia”</w:t>
      </w:r>
      <w:bookmarkEnd w:id="5"/>
    </w:p>
    <w:p w14:paraId="7C6C46E2" w14:textId="77777777" w:rsidR="003A5F40" w:rsidRDefault="003A5F40" w:rsidP="003A5F40">
      <w:pPr>
        <w:pStyle w:val="ShotDescription"/>
        <w:ind w:left="907" w:firstLine="0"/>
      </w:pPr>
    </w:p>
    <w:p w14:paraId="4B59975B" w14:textId="77777777" w:rsidR="003A5F40" w:rsidRDefault="003A5F40" w:rsidP="003A5F40">
      <w:pPr>
        <w:pStyle w:val="ShotDescription"/>
        <w:ind w:left="907" w:firstLine="0"/>
      </w:pPr>
    </w:p>
    <w:p w14:paraId="184AAC20" w14:textId="77777777" w:rsidR="003A5F40" w:rsidRPr="003A5F40" w:rsidRDefault="003A5F40" w:rsidP="003A5F40">
      <w:pPr>
        <w:shd w:val="clear" w:color="auto" w:fill="FFFFFF"/>
        <w:spacing w:line="209" w:lineRule="atLeast"/>
        <w:rPr>
          <w:rFonts w:ascii="Calibri" w:eastAsia="SimSun" w:hAnsi="Calibri"/>
          <w:color w:val="000000"/>
          <w:sz w:val="44"/>
          <w:szCs w:val="34"/>
          <w:highlight w:val="yellow"/>
        </w:rPr>
      </w:pPr>
      <w:bookmarkStart w:id="6" w:name="_Hlk215154137"/>
      <w:bookmarkStart w:id="7" w:name="_Hlk215844323"/>
      <w:r w:rsidRPr="003A5F40">
        <w:rPr>
          <w:rFonts w:ascii="Calibri" w:eastAsia="SimSun" w:hAnsi="Calibri"/>
          <w:b/>
          <w:bCs/>
          <w:color w:val="000000"/>
          <w:sz w:val="44"/>
          <w:szCs w:val="34"/>
          <w:highlight w:val="yellow"/>
        </w:rPr>
        <w:t>NOTE to the Authors</w:t>
      </w:r>
      <w:r w:rsidRPr="003A5F40">
        <w:rPr>
          <w:rFonts w:ascii="Calibri" w:eastAsia="SimSun" w:hAnsi="Calibri"/>
          <w:color w:val="000000"/>
          <w:sz w:val="44"/>
          <w:szCs w:val="34"/>
          <w:highlight w:val="yellow"/>
        </w:rPr>
        <w:t>:</w:t>
      </w:r>
    </w:p>
    <w:p w14:paraId="03B9FC9A" w14:textId="77777777" w:rsidR="003A5F40" w:rsidRPr="003A5F40" w:rsidRDefault="003A5F40" w:rsidP="003A5F40">
      <w:pPr>
        <w:shd w:val="clear" w:color="auto" w:fill="FFFFFF"/>
        <w:spacing w:line="209" w:lineRule="atLeast"/>
        <w:rPr>
          <w:rFonts w:ascii="Calibri" w:eastAsia="SimSun" w:hAnsi="Calibri"/>
          <w:color w:val="000000"/>
          <w:sz w:val="44"/>
          <w:szCs w:val="34"/>
          <w:highlight w:val="yellow"/>
        </w:rPr>
      </w:pPr>
    </w:p>
    <w:p w14:paraId="111C6389" w14:textId="77777777" w:rsidR="003A5F40" w:rsidRPr="003A5F40" w:rsidRDefault="003A5F40" w:rsidP="003A5F40">
      <w:pPr>
        <w:shd w:val="clear" w:color="auto" w:fill="FFFFFF"/>
        <w:rPr>
          <w:rFonts w:ascii="Arial" w:eastAsia="Times New Roman" w:hAnsi="Arial" w:cs="Arial"/>
          <w:color w:val="222222"/>
        </w:rPr>
      </w:pPr>
      <w:r w:rsidRPr="003A5F40">
        <w:rPr>
          <w:rFonts w:ascii="Arial" w:eastAsia="Times New Roman" w:hAnsi="Arial" w:cs="Arial"/>
          <w:color w:val="222222"/>
        </w:rPr>
        <w:t>You have two options for filming and submitting the SCREEN footage:</w:t>
      </w:r>
    </w:p>
    <w:p w14:paraId="09232C1B" w14:textId="77777777" w:rsidR="003A5F40" w:rsidRPr="003A5F40" w:rsidRDefault="003A5F40" w:rsidP="003A5F40">
      <w:pPr>
        <w:shd w:val="clear" w:color="auto" w:fill="FFFFFF"/>
        <w:rPr>
          <w:rFonts w:ascii="Arial" w:eastAsia="Times New Roman" w:hAnsi="Arial" w:cs="Arial"/>
          <w:color w:val="222222"/>
        </w:rPr>
      </w:pPr>
    </w:p>
    <w:p w14:paraId="255FB72A" w14:textId="77777777" w:rsidR="003A5F40" w:rsidRPr="003A5F40" w:rsidRDefault="003A5F40" w:rsidP="003A5F40">
      <w:pPr>
        <w:shd w:val="clear" w:color="auto" w:fill="FFFFFF"/>
        <w:rPr>
          <w:rFonts w:ascii="Arial" w:eastAsia="Times New Roman" w:hAnsi="Arial" w:cs="Arial"/>
          <w:color w:val="222222"/>
        </w:rPr>
      </w:pPr>
      <w:r w:rsidRPr="003A5F40">
        <w:rPr>
          <w:rFonts w:ascii="Arial" w:eastAsia="Times New Roman" w:hAnsi="Arial" w:cs="Arial"/>
          <w:b/>
          <w:bCs/>
          <w:color w:val="FF0000"/>
        </w:rPr>
        <w:t>Option 1: Uploading Separate Clips (</w:t>
      </w:r>
      <w:r w:rsidRPr="003A5F40">
        <w:rPr>
          <w:rFonts w:ascii="Arial" w:eastAsia="Times New Roman" w:hAnsi="Arial" w:cs="Arial"/>
          <w:b/>
          <w:bCs/>
          <w:color w:val="FF0000"/>
          <w:highlight w:val="yellow"/>
        </w:rPr>
        <w:t>Highly Recommended</w:t>
      </w:r>
      <w:r w:rsidRPr="003A5F40">
        <w:rPr>
          <w:rFonts w:ascii="Arial" w:eastAsia="Times New Roman" w:hAnsi="Arial" w:cs="Arial"/>
          <w:b/>
          <w:bCs/>
          <w:color w:val="FF0000"/>
        </w:rPr>
        <w:t>)</w:t>
      </w:r>
    </w:p>
    <w:p w14:paraId="6402984D" w14:textId="77777777" w:rsidR="003A5F40" w:rsidRPr="003A5F40" w:rsidRDefault="003A5F40" w:rsidP="003A5F40">
      <w:pPr>
        <w:shd w:val="clear" w:color="auto" w:fill="FFFFFF"/>
        <w:rPr>
          <w:rFonts w:ascii="Arial" w:eastAsia="Times New Roman" w:hAnsi="Arial" w:cs="Arial"/>
          <w:color w:val="222222"/>
        </w:rPr>
      </w:pPr>
    </w:p>
    <w:p w14:paraId="5299BE34" w14:textId="77777777" w:rsidR="003A5F40" w:rsidRPr="003A5F40" w:rsidRDefault="003A5F40" w:rsidP="003A5F40">
      <w:pPr>
        <w:shd w:val="clear" w:color="auto" w:fill="FFFFFF"/>
        <w:rPr>
          <w:rFonts w:ascii="Arial" w:eastAsia="Times New Roman" w:hAnsi="Arial" w:cs="Arial"/>
          <w:color w:val="222222"/>
        </w:rPr>
      </w:pPr>
      <w:r w:rsidRPr="003A5F40">
        <w:rPr>
          <w:rFonts w:ascii="Arial" w:eastAsia="Times New Roman" w:hAnsi="Arial" w:cs="Arial"/>
          <w:color w:val="222222"/>
        </w:rPr>
        <w:t>Please upload a separate video file for each SCREEN shot (tagged as SCREEN), naming the file according to the shot number (e.g</w:t>
      </w:r>
      <w:r w:rsidRPr="003A5F40">
        <w:rPr>
          <w:rFonts w:ascii="Arial" w:eastAsia="Times New Roman" w:hAnsi="Arial" w:cs="Arial"/>
          <w:b/>
          <w:bCs/>
          <w:color w:val="222222"/>
        </w:rPr>
        <w:t>., 2.4.3, 1.5.1, 3.2.1, 3.1.3,</w:t>
      </w:r>
      <w:r w:rsidRPr="003A5F40">
        <w:rPr>
          <w:rFonts w:ascii="Arial" w:eastAsia="Times New Roman" w:hAnsi="Arial" w:cs="Arial"/>
          <w:color w:val="222222"/>
        </w:rPr>
        <w:t xml:space="preserve"> etc.).</w:t>
      </w:r>
    </w:p>
    <w:p w14:paraId="6F22B0DF" w14:textId="77777777" w:rsidR="003A5F40" w:rsidRPr="003A5F40" w:rsidRDefault="003A5F40" w:rsidP="003A5F40">
      <w:pPr>
        <w:shd w:val="clear" w:color="auto" w:fill="FFFFFF"/>
        <w:rPr>
          <w:rFonts w:ascii="Arial" w:eastAsia="Times New Roman" w:hAnsi="Arial" w:cs="Arial"/>
          <w:color w:val="222222"/>
        </w:rPr>
      </w:pPr>
    </w:p>
    <w:p w14:paraId="20E84F01" w14:textId="77777777" w:rsidR="003A5F40" w:rsidRPr="003A5F40" w:rsidRDefault="003A5F40" w:rsidP="003A5F40">
      <w:pPr>
        <w:shd w:val="clear" w:color="auto" w:fill="FFFFFF"/>
        <w:rPr>
          <w:rFonts w:ascii="Arial" w:eastAsia="Times New Roman" w:hAnsi="Arial" w:cs="Arial"/>
          <w:color w:val="222222"/>
        </w:rPr>
      </w:pPr>
      <w:r w:rsidRPr="003A5F40">
        <w:rPr>
          <w:rFonts w:ascii="Arial" w:eastAsia="Times New Roman" w:hAnsi="Arial" w:cs="Arial"/>
          <w:color w:val="222222"/>
          <w:highlight w:val="yellow"/>
        </w:rPr>
        <w:t>- </w:t>
      </w:r>
      <w:r w:rsidRPr="003A5F40">
        <w:rPr>
          <w:rFonts w:ascii="Arial" w:eastAsia="Times New Roman" w:hAnsi="Arial" w:cs="Arial"/>
          <w:b/>
          <w:bCs/>
          <w:color w:val="222222"/>
          <w:highlight w:val="yellow"/>
        </w:rPr>
        <w:t>Each clip must be a maximum of 20 to 25 seconds to match the voice narration</w:t>
      </w:r>
      <w:r w:rsidRPr="003A5F40">
        <w:rPr>
          <w:rFonts w:ascii="Arial" w:eastAsia="Times New Roman" w:hAnsi="Arial" w:cs="Arial"/>
          <w:b/>
          <w:bCs/>
          <w:color w:val="222222"/>
        </w:rPr>
        <w:t>.</w:t>
      </w:r>
    </w:p>
    <w:p w14:paraId="0B2B93BC" w14:textId="77777777" w:rsidR="003A5F40" w:rsidRPr="003A5F40" w:rsidRDefault="003A5F40" w:rsidP="003A5F40">
      <w:pPr>
        <w:shd w:val="clear" w:color="auto" w:fill="FFFFFF"/>
        <w:rPr>
          <w:rFonts w:ascii="Arial" w:eastAsia="Times New Roman" w:hAnsi="Arial" w:cs="Arial"/>
          <w:color w:val="222222"/>
        </w:rPr>
      </w:pPr>
      <w:r w:rsidRPr="003A5F40">
        <w:rPr>
          <w:rFonts w:ascii="Arial" w:eastAsia="Times New Roman" w:hAnsi="Arial" w:cs="Arial"/>
          <w:color w:val="222222"/>
        </w:rPr>
        <w:t>- If an action takes longer, provide only the best, most representative 20-25 second segment.</w:t>
      </w:r>
    </w:p>
    <w:p w14:paraId="21CF59E2" w14:textId="77777777" w:rsidR="003A5F40" w:rsidRPr="003A5F40" w:rsidRDefault="003A5F40" w:rsidP="003A5F40">
      <w:pPr>
        <w:shd w:val="clear" w:color="auto" w:fill="FFFFFF"/>
        <w:rPr>
          <w:rFonts w:ascii="Arial" w:eastAsia="Times New Roman" w:hAnsi="Arial" w:cs="Arial"/>
          <w:color w:val="222222"/>
        </w:rPr>
      </w:pPr>
    </w:p>
    <w:p w14:paraId="2AB7EAA0" w14:textId="77777777" w:rsidR="003A5F40" w:rsidRPr="003A5F40" w:rsidRDefault="003A5F40" w:rsidP="003A5F40">
      <w:pPr>
        <w:shd w:val="clear" w:color="auto" w:fill="FFFFFF"/>
        <w:rPr>
          <w:rFonts w:ascii="Arial" w:eastAsia="Times New Roman" w:hAnsi="Arial" w:cs="Arial"/>
          <w:color w:val="222222"/>
        </w:rPr>
      </w:pPr>
    </w:p>
    <w:p w14:paraId="6CB0C674" w14:textId="77777777" w:rsidR="003A5F40" w:rsidRPr="003A5F40" w:rsidRDefault="003A5F40" w:rsidP="003A5F40">
      <w:pPr>
        <w:shd w:val="clear" w:color="auto" w:fill="FFFFFF"/>
        <w:rPr>
          <w:rFonts w:ascii="Arial" w:eastAsia="Times New Roman" w:hAnsi="Arial" w:cs="Arial"/>
          <w:color w:val="222222"/>
        </w:rPr>
      </w:pPr>
    </w:p>
    <w:p w14:paraId="54BA312C" w14:textId="77777777" w:rsidR="003A5F40" w:rsidRPr="003A5F40" w:rsidRDefault="003A5F40" w:rsidP="003A5F40">
      <w:pPr>
        <w:shd w:val="clear" w:color="auto" w:fill="FFFFFF"/>
        <w:rPr>
          <w:rFonts w:ascii="Arial" w:eastAsia="Times New Roman" w:hAnsi="Arial" w:cs="Arial"/>
          <w:color w:val="222222"/>
        </w:rPr>
      </w:pPr>
      <w:r w:rsidRPr="003A5F40">
        <w:rPr>
          <w:rFonts w:ascii="Arial" w:eastAsia="Times New Roman" w:hAnsi="Arial" w:cs="Arial"/>
          <w:b/>
          <w:bCs/>
          <w:color w:val="FF0000"/>
        </w:rPr>
        <w:lastRenderedPageBreak/>
        <w:t>Option 2: Uploading a Single Continuous Video</w:t>
      </w:r>
    </w:p>
    <w:p w14:paraId="05FD4785" w14:textId="77777777" w:rsidR="003A5F40" w:rsidRPr="003A5F40" w:rsidRDefault="003A5F40" w:rsidP="003A5F40">
      <w:pPr>
        <w:shd w:val="clear" w:color="auto" w:fill="FFFFFF"/>
        <w:rPr>
          <w:rFonts w:ascii="Arial" w:eastAsia="Times New Roman" w:hAnsi="Arial" w:cs="Arial"/>
          <w:color w:val="222222"/>
        </w:rPr>
      </w:pPr>
    </w:p>
    <w:p w14:paraId="60AD6752" w14:textId="77777777" w:rsidR="003A5F40" w:rsidRPr="003A5F40" w:rsidRDefault="003A5F40" w:rsidP="003A5F40">
      <w:pPr>
        <w:shd w:val="clear" w:color="auto" w:fill="FFFFFF"/>
        <w:rPr>
          <w:rFonts w:ascii="Arial" w:eastAsia="Times New Roman" w:hAnsi="Arial" w:cs="Arial"/>
          <w:color w:val="222222"/>
        </w:rPr>
      </w:pPr>
      <w:r w:rsidRPr="003A5F40">
        <w:rPr>
          <w:rFonts w:ascii="Arial" w:eastAsia="Times New Roman" w:hAnsi="Arial" w:cs="Arial"/>
          <w:color w:val="222222"/>
        </w:rPr>
        <w:t>If you prefer to record all steps together and upload a single video file, that is acceptable. In this case, </w:t>
      </w:r>
      <w:r w:rsidRPr="003A5F40">
        <w:rPr>
          <w:rFonts w:ascii="Arial" w:eastAsia="Times New Roman" w:hAnsi="Arial" w:cs="Arial"/>
          <w:b/>
          <w:bCs/>
          <w:color w:val="222222"/>
        </w:rPr>
        <w:t>you must write the precise timestamp for each shot within the script</w:t>
      </w:r>
      <w:r w:rsidRPr="003A5F40">
        <w:rPr>
          <w:rFonts w:ascii="Arial" w:eastAsia="Times New Roman" w:hAnsi="Arial" w:cs="Arial"/>
          <w:color w:val="222222"/>
        </w:rPr>
        <w:t>.</w:t>
      </w:r>
    </w:p>
    <w:p w14:paraId="7761A2DB" w14:textId="77777777" w:rsidR="003A5F40" w:rsidRPr="003A5F40" w:rsidRDefault="003A5F40" w:rsidP="003A5F40">
      <w:pPr>
        <w:shd w:val="clear" w:color="auto" w:fill="FFFFFF"/>
        <w:rPr>
          <w:rFonts w:ascii="Arial" w:eastAsia="Times New Roman" w:hAnsi="Arial" w:cs="Arial"/>
          <w:color w:val="222222"/>
        </w:rPr>
      </w:pPr>
    </w:p>
    <w:p w14:paraId="77B1A53D" w14:textId="77777777" w:rsidR="003A5F40" w:rsidRPr="003A5F40" w:rsidRDefault="003A5F40" w:rsidP="003A5F40">
      <w:pPr>
        <w:shd w:val="clear" w:color="auto" w:fill="FFFFFF"/>
        <w:rPr>
          <w:rFonts w:ascii="Arial" w:eastAsia="Times New Roman" w:hAnsi="Arial" w:cs="Arial"/>
          <w:color w:val="222222"/>
          <w:lang w:val="en-IN" w:eastAsia="en-IN"/>
        </w:rPr>
      </w:pPr>
      <w:r w:rsidRPr="003A5F40">
        <w:rPr>
          <w:rFonts w:ascii="Arial" w:eastAsia="Times New Roman" w:hAnsi="Arial" w:cs="Arial"/>
          <w:color w:val="222222"/>
          <w:lang w:val="en-IN" w:eastAsia="en-IN"/>
        </w:rPr>
        <w:t xml:space="preserve">For example, if the action described in shot 2.1.2 is present in the file </w:t>
      </w:r>
      <w:r w:rsidRPr="003A5F40">
        <w:rPr>
          <w:rFonts w:ascii="Arial" w:eastAsia="Times New Roman" w:hAnsi="Arial" w:cs="Arial"/>
          <w:color w:val="3333FF"/>
          <w:lang w:val="en-IN" w:eastAsia="en-IN"/>
        </w:rPr>
        <w:t>xxx.mp4</w:t>
      </w:r>
      <w:r w:rsidRPr="003A5F40">
        <w:rPr>
          <w:rFonts w:ascii="Arial" w:eastAsia="Times New Roman" w:hAnsi="Arial" w:cs="Arial"/>
          <w:color w:val="222222"/>
          <w:lang w:val="en-IN" w:eastAsia="en-IN"/>
        </w:rPr>
        <w:t xml:space="preserve"> and occurs between </w:t>
      </w:r>
      <w:r w:rsidRPr="003A5F40">
        <w:rPr>
          <w:rFonts w:ascii="Arial" w:eastAsia="Times New Roman" w:hAnsi="Arial" w:cs="Arial"/>
          <w:color w:val="3333FF"/>
          <w:lang w:val="en-IN" w:eastAsia="en-IN"/>
        </w:rPr>
        <w:t>timestamps 00:30 and 00:</w:t>
      </w:r>
      <w:proofErr w:type="gramStart"/>
      <w:r w:rsidRPr="003A5F40">
        <w:rPr>
          <w:rFonts w:ascii="Arial" w:eastAsia="Times New Roman" w:hAnsi="Arial" w:cs="Arial"/>
          <w:color w:val="3333FF"/>
          <w:lang w:val="en-IN" w:eastAsia="en-IN"/>
        </w:rPr>
        <w:t>45</w:t>
      </w:r>
      <w:r w:rsidRPr="003A5F40">
        <w:rPr>
          <w:rFonts w:ascii="Arial" w:eastAsia="Times New Roman" w:hAnsi="Arial" w:cs="Arial"/>
          <w:color w:val="222222"/>
          <w:lang w:val="en-IN" w:eastAsia="en-IN"/>
        </w:rPr>
        <w:t> ,</w:t>
      </w:r>
      <w:proofErr w:type="gramEnd"/>
      <w:r w:rsidRPr="003A5F40">
        <w:rPr>
          <w:rFonts w:ascii="Arial" w:eastAsia="Times New Roman" w:hAnsi="Arial" w:cs="Arial"/>
          <w:color w:val="222222"/>
          <w:lang w:val="en-IN" w:eastAsia="en-IN"/>
        </w:rPr>
        <w:t xml:space="preserve"> then write the following in the script after each shot description or as a comment bubble.</w:t>
      </w:r>
    </w:p>
    <w:p w14:paraId="751D14C3" w14:textId="77777777" w:rsidR="003A5F40" w:rsidRPr="003A5F40" w:rsidRDefault="003A5F40" w:rsidP="003A5F40">
      <w:pPr>
        <w:shd w:val="clear" w:color="auto" w:fill="FFFFFF"/>
        <w:rPr>
          <w:rFonts w:ascii="Arial" w:eastAsia="Times New Roman" w:hAnsi="Arial" w:cs="Arial"/>
          <w:color w:val="222222"/>
        </w:rPr>
      </w:pPr>
      <w:r w:rsidRPr="003A5F40">
        <w:rPr>
          <w:rFonts w:ascii="Arial" w:eastAsia="Times New Roman" w:hAnsi="Arial" w:cs="Arial"/>
          <w:b/>
          <w:bCs/>
          <w:color w:val="222222"/>
        </w:rPr>
        <w:t xml:space="preserve">(write the file name and timestamp after each shot): </w:t>
      </w:r>
      <w:r w:rsidRPr="003A5F40">
        <w:rPr>
          <w:rFonts w:ascii="Arial" w:eastAsia="Times New Roman" w:hAnsi="Arial" w:cs="Arial"/>
          <w:color w:val="0000FF"/>
        </w:rPr>
        <w:t>[File name] [Start Time]</w:t>
      </w:r>
      <w:proofErr w:type="gramStart"/>
      <w:r w:rsidRPr="003A5F40">
        <w:rPr>
          <w:rFonts w:ascii="Arial" w:eastAsia="Times New Roman" w:hAnsi="Arial" w:cs="Arial"/>
          <w:color w:val="0000FF"/>
        </w:rPr>
        <w:t>-[</w:t>
      </w:r>
      <w:proofErr w:type="gramEnd"/>
      <w:r w:rsidRPr="003A5F40">
        <w:rPr>
          <w:rFonts w:ascii="Arial" w:eastAsia="Times New Roman" w:hAnsi="Arial" w:cs="Arial"/>
          <w:color w:val="0000FF"/>
        </w:rPr>
        <w:t>End Time]</w:t>
      </w:r>
    </w:p>
    <w:p w14:paraId="77B26390" w14:textId="77777777" w:rsidR="003A5F40" w:rsidRPr="003A5F40" w:rsidRDefault="003A5F40" w:rsidP="003A5F40">
      <w:pPr>
        <w:shd w:val="clear" w:color="auto" w:fill="FFFFFF"/>
        <w:rPr>
          <w:rFonts w:ascii="Arial" w:eastAsia="Times New Roman" w:hAnsi="Arial" w:cs="Arial"/>
          <w:b/>
          <w:bCs/>
          <w:color w:val="222222"/>
        </w:rPr>
      </w:pPr>
      <w:r w:rsidRPr="003A5F40">
        <w:rPr>
          <w:rFonts w:ascii="Arial" w:eastAsia="Times New Roman" w:hAnsi="Arial" w:cs="Arial"/>
          <w:b/>
          <w:bCs/>
          <w:color w:val="222222"/>
        </w:rPr>
        <w:t xml:space="preserve"> </w:t>
      </w:r>
    </w:p>
    <w:p w14:paraId="11A28CB8" w14:textId="77777777" w:rsidR="003A5F40" w:rsidRPr="003A5F40" w:rsidRDefault="003A5F40" w:rsidP="003A5F40">
      <w:pPr>
        <w:shd w:val="clear" w:color="auto" w:fill="FFFFFF"/>
        <w:rPr>
          <w:rFonts w:ascii="Arial" w:eastAsia="Times New Roman" w:hAnsi="Arial" w:cs="Arial"/>
          <w:color w:val="222222"/>
        </w:rPr>
      </w:pPr>
      <w:r w:rsidRPr="003A5F40">
        <w:rPr>
          <w:rFonts w:ascii="Arial" w:eastAsia="Times New Roman" w:hAnsi="Arial" w:cs="Arial"/>
          <w:b/>
          <w:bCs/>
          <w:color w:val="222222"/>
        </w:rPr>
        <w:br/>
      </w:r>
      <w:r w:rsidRPr="003A5F40">
        <w:rPr>
          <w:rFonts w:ascii="Arial" w:eastAsia="Times New Roman" w:hAnsi="Arial" w:cs="Arial"/>
          <w:color w:val="222222"/>
        </w:rPr>
        <w:t>- </w:t>
      </w:r>
      <w:r w:rsidRPr="003A5F40">
        <w:rPr>
          <w:rFonts w:ascii="Arial" w:eastAsia="Times New Roman" w:hAnsi="Arial" w:cs="Arial"/>
          <w:b/>
          <w:bCs/>
          <w:color w:val="222222"/>
        </w:rPr>
        <w:t xml:space="preserve">Example </w:t>
      </w:r>
      <w:r w:rsidRPr="003A5F40">
        <w:rPr>
          <w:rFonts w:ascii="Arial" w:eastAsia="Times New Roman" w:hAnsi="Arial" w:cs="Arial"/>
          <w:b/>
          <w:bCs/>
          <w:color w:val="222222"/>
        </w:rPr>
        <w:tab/>
      </w:r>
      <w:r w:rsidRPr="003A5F40">
        <w:rPr>
          <w:rFonts w:ascii="Arial" w:eastAsia="Times New Roman" w:hAnsi="Arial" w:cs="Arial"/>
          <w:color w:val="222222"/>
        </w:rPr>
        <w:t>2.1.</w:t>
      </w:r>
      <w:proofErr w:type="gramStart"/>
      <w:r w:rsidRPr="003A5F40">
        <w:rPr>
          <w:rFonts w:ascii="Arial" w:eastAsia="Times New Roman" w:hAnsi="Arial" w:cs="Arial"/>
          <w:color w:val="222222"/>
        </w:rPr>
        <w:t>2  SCREEN</w:t>
      </w:r>
      <w:proofErr w:type="gramEnd"/>
      <w:r w:rsidRPr="003A5F40">
        <w:rPr>
          <w:rFonts w:ascii="Arial" w:eastAsia="Times New Roman" w:hAnsi="Arial" w:cs="Arial"/>
          <w:color w:val="222222"/>
        </w:rPr>
        <w:t>: performing ...........action</w:t>
      </w:r>
      <w:r w:rsidRPr="003A5F40">
        <w:rPr>
          <w:rFonts w:ascii="Arial" w:eastAsia="Times New Roman" w:hAnsi="Arial" w:cs="Arial"/>
          <w:b/>
          <w:bCs/>
          <w:color w:val="222222"/>
        </w:rPr>
        <w:t>. </w:t>
      </w:r>
      <w:r w:rsidRPr="003A5F40">
        <w:rPr>
          <w:rFonts w:ascii="Arial" w:eastAsia="Times New Roman" w:hAnsi="Arial" w:cs="Arial"/>
          <w:b/>
          <w:bCs/>
          <w:color w:val="0000FF"/>
        </w:rPr>
        <w:t>xxx.mp4 00:30-00:45</w:t>
      </w:r>
    </w:p>
    <w:p w14:paraId="23FD16A2" w14:textId="77777777" w:rsidR="003A5F40" w:rsidRPr="003A5F40" w:rsidRDefault="003A5F40" w:rsidP="003A5F40">
      <w:pPr>
        <w:numPr>
          <w:ilvl w:val="2"/>
          <w:numId w:val="47"/>
        </w:numPr>
        <w:shd w:val="clear" w:color="auto" w:fill="FFFFFF"/>
        <w:spacing w:after="160" w:line="259" w:lineRule="auto"/>
        <w:contextualSpacing/>
        <w:rPr>
          <w:rFonts w:ascii="Arial" w:eastAsia="Times New Roman" w:hAnsi="Arial" w:cs="Arial"/>
          <w:b/>
          <w:bCs/>
          <w:color w:val="0000FF"/>
        </w:rPr>
      </w:pPr>
      <w:r w:rsidRPr="003A5F40">
        <w:rPr>
          <w:rFonts w:ascii="Arial" w:eastAsia="Times New Roman" w:hAnsi="Arial" w:cs="Arial"/>
          <w:color w:val="222222"/>
        </w:rPr>
        <w:t>SCREEN: cutting the…..........action</w:t>
      </w:r>
      <w:r w:rsidRPr="003A5F40">
        <w:rPr>
          <w:rFonts w:ascii="Arial" w:eastAsia="Times New Roman" w:hAnsi="Arial" w:cs="Arial"/>
          <w:b/>
          <w:bCs/>
          <w:color w:val="222222"/>
        </w:rPr>
        <w:t>. </w:t>
      </w:r>
      <w:r w:rsidRPr="003A5F40">
        <w:rPr>
          <w:rFonts w:ascii="Arial" w:eastAsia="Times New Roman" w:hAnsi="Arial" w:cs="Arial"/>
          <w:b/>
          <w:bCs/>
          <w:color w:val="0000FF"/>
        </w:rPr>
        <w:t>xxx.mp4 01:10-01:20</w:t>
      </w:r>
    </w:p>
    <w:p w14:paraId="3F5A09A3" w14:textId="77777777" w:rsidR="003A5F40" w:rsidRPr="003A5F40" w:rsidRDefault="003A5F40" w:rsidP="003A5F40">
      <w:pPr>
        <w:shd w:val="clear" w:color="auto" w:fill="FFFFFF"/>
        <w:ind w:left="2160"/>
        <w:contextualSpacing/>
        <w:rPr>
          <w:rFonts w:ascii="Arial" w:eastAsia="Times New Roman" w:hAnsi="Arial" w:cs="Arial"/>
          <w:color w:val="222222"/>
        </w:rPr>
      </w:pPr>
    </w:p>
    <w:p w14:paraId="7C30824F" w14:textId="77777777" w:rsidR="003A5F40" w:rsidRPr="003A5F40" w:rsidRDefault="003A5F40" w:rsidP="003A5F40">
      <w:pPr>
        <w:shd w:val="clear" w:color="auto" w:fill="FFFFFF"/>
        <w:rPr>
          <w:rFonts w:ascii="Arial" w:eastAsia="Times New Roman" w:hAnsi="Arial" w:cs="Arial"/>
          <w:color w:val="222222"/>
        </w:rPr>
      </w:pPr>
      <w:r w:rsidRPr="003A5F40">
        <w:rPr>
          <w:rFonts w:ascii="Arial" w:eastAsia="Times New Roman" w:hAnsi="Arial" w:cs="Arial"/>
          <w:color w:val="222222"/>
        </w:rPr>
        <w:t>- The duration between the</w:t>
      </w:r>
      <w:r w:rsidRPr="003A5F40">
        <w:rPr>
          <w:rFonts w:ascii="Arial" w:eastAsia="Times New Roman" w:hAnsi="Arial" w:cs="Arial"/>
          <w:b/>
          <w:bCs/>
          <w:color w:val="222222"/>
        </w:rPr>
        <w:t> start and end times for each shot must be limited to 20 to 25 seconds</w:t>
      </w:r>
      <w:r w:rsidRPr="003A5F40">
        <w:rPr>
          <w:rFonts w:ascii="Arial" w:eastAsia="Times New Roman" w:hAnsi="Arial" w:cs="Arial"/>
          <w:color w:val="222222"/>
        </w:rPr>
        <w:t>.</w:t>
      </w:r>
    </w:p>
    <w:p w14:paraId="6C041791" w14:textId="77777777" w:rsidR="003A5F40" w:rsidRPr="003A5F40" w:rsidRDefault="003A5F40" w:rsidP="003A5F40">
      <w:pPr>
        <w:shd w:val="clear" w:color="auto" w:fill="FFFFFF"/>
        <w:rPr>
          <w:rFonts w:ascii="Arial" w:eastAsia="Times New Roman" w:hAnsi="Arial" w:cs="Arial"/>
          <w:color w:val="222222"/>
        </w:rPr>
      </w:pPr>
    </w:p>
    <w:p w14:paraId="74091414" w14:textId="77777777" w:rsidR="003A5F40" w:rsidRPr="003A5F40" w:rsidRDefault="003A5F40" w:rsidP="003A5F40">
      <w:pPr>
        <w:shd w:val="clear" w:color="auto" w:fill="FFFFFF"/>
        <w:rPr>
          <w:rFonts w:ascii="Arial" w:eastAsia="Times New Roman" w:hAnsi="Arial" w:cs="Arial"/>
          <w:color w:val="222222"/>
        </w:rPr>
      </w:pPr>
      <w:r w:rsidRPr="003A5F40">
        <w:rPr>
          <w:rFonts w:ascii="Arial" w:eastAsia="Times New Roman" w:hAnsi="Arial" w:cs="Arial"/>
          <w:color w:val="222222"/>
        </w:rPr>
        <w:t>- If a shot is longer than 25 seconds, choose two short segments (one at the beginning and one at the end) that collectively do not exceed 25 seconds.</w:t>
      </w:r>
    </w:p>
    <w:p w14:paraId="1B542D97" w14:textId="77777777" w:rsidR="003A5F40" w:rsidRPr="003A5F40" w:rsidRDefault="003A5F40" w:rsidP="003A5F40">
      <w:pPr>
        <w:shd w:val="clear" w:color="auto" w:fill="FFFFFF"/>
        <w:rPr>
          <w:rFonts w:ascii="Arial" w:eastAsia="Times New Roman" w:hAnsi="Arial" w:cs="Arial"/>
          <w:color w:val="222222"/>
        </w:rPr>
      </w:pPr>
      <w:r w:rsidRPr="003A5F40">
        <w:rPr>
          <w:rFonts w:ascii="Arial" w:eastAsia="Times New Roman" w:hAnsi="Arial" w:cs="Arial"/>
          <w:color w:val="222222"/>
        </w:rPr>
        <w:t>- E</w:t>
      </w:r>
      <w:r w:rsidRPr="003A5F40">
        <w:rPr>
          <w:rFonts w:ascii="Arial" w:eastAsia="Times New Roman" w:hAnsi="Arial" w:cs="Arial"/>
          <w:b/>
          <w:bCs/>
          <w:color w:val="222222"/>
        </w:rPr>
        <w:t>xample: 3.1.1 SCREEN: inserting a needle... xxx.mp4 00:00-00:10 and 02:30-02:40</w:t>
      </w:r>
      <w:bookmarkEnd w:id="6"/>
    </w:p>
    <w:bookmarkEnd w:id="7"/>
    <w:p w14:paraId="0765CA1C" w14:textId="77777777" w:rsidR="003A5F40" w:rsidRPr="003A5F40" w:rsidRDefault="003A5F40" w:rsidP="003A5F40">
      <w:pPr>
        <w:shd w:val="clear" w:color="auto" w:fill="FFFFFF"/>
        <w:spacing w:after="160" w:line="209" w:lineRule="atLeast"/>
        <w:rPr>
          <w:rFonts w:ascii="Arial" w:eastAsia="Times New Roman" w:hAnsi="Arial" w:cs="Arial"/>
          <w:color w:val="222222"/>
          <w:highlight w:val="yellow"/>
          <w:lang w:val="en-IN" w:eastAsia="en-IN"/>
        </w:rPr>
      </w:pPr>
    </w:p>
    <w:p w14:paraId="5C645D8F" w14:textId="77777777" w:rsidR="003A5F40" w:rsidRPr="00741594" w:rsidRDefault="003A5F40" w:rsidP="003A5F40">
      <w:pPr>
        <w:pStyle w:val="ShotDescription"/>
        <w:ind w:left="907" w:firstLine="0"/>
      </w:pPr>
    </w:p>
    <w:sectPr w:rsidR="003A5F40" w:rsidRPr="00741594" w:rsidSect="005F0509">
      <w:headerReference w:type="default" r:id="rId9"/>
      <w:footerReference w:type="even" r:id="rId10"/>
      <w:footerReference w:type="default" r:id="rId11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ACF2E" w14:textId="77777777" w:rsidR="00704B6C" w:rsidRDefault="00704B6C">
      <w:r>
        <w:separator/>
      </w:r>
    </w:p>
    <w:p w14:paraId="47EAD321" w14:textId="77777777" w:rsidR="00704B6C" w:rsidRDefault="00704B6C"/>
  </w:endnote>
  <w:endnote w:type="continuationSeparator" w:id="0">
    <w:p w14:paraId="57285DF8" w14:textId="77777777" w:rsidR="00704B6C" w:rsidRDefault="00704B6C">
      <w:r>
        <w:continuationSeparator/>
      </w:r>
    </w:p>
    <w:p w14:paraId="42A9E908" w14:textId="77777777" w:rsidR="00704B6C" w:rsidRDefault="00704B6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charset w:val="00"/>
    <w:family w:val="roman"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474F9CF0" w:rsidR="00ED23F4" w:rsidRPr="00790E8C" w:rsidRDefault="00336C61" w:rsidP="00EA3425">
    <w:pPr>
      <w:pStyle w:val="Footer"/>
      <w:tabs>
        <w:tab w:val="clear" w:pos="8640"/>
        <w:tab w:val="left" w:pos="5496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49027F">
      <w:rPr>
        <w:rFonts w:cstheme="minorHAnsi"/>
        <w:noProof/>
        <w:lang w:val="en-US"/>
      </w:rPr>
      <w:t>2026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="00EA3425">
      <w:rPr>
        <w:rFonts w:cstheme="minorHAnsi"/>
      </w:rPr>
      <w:t>January 2</w:t>
    </w:r>
    <w:r w:rsidR="0049027F">
      <w:rPr>
        <w:rFonts w:cstheme="minorHAnsi"/>
      </w:rPr>
      <w:t>1</w:t>
    </w:r>
    <w:r w:rsidR="00EA3425">
      <w:rPr>
        <w:rFonts w:cstheme="minorHAnsi"/>
      </w:rPr>
      <w:t xml:space="preserve">, </w:t>
    </w:r>
    <w:proofErr w:type="gramStart"/>
    <w:r w:rsidR="00EA3425">
      <w:rPr>
        <w:rFonts w:cstheme="minorHAnsi"/>
      </w:rPr>
      <w:t>2026</w:t>
    </w:r>
    <w:proofErr w:type="gramEnd"/>
    <w:r w:rsidR="00EA3425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77B91C" w14:textId="77777777" w:rsidR="00704B6C" w:rsidRDefault="00704B6C">
      <w:r>
        <w:separator/>
      </w:r>
    </w:p>
    <w:p w14:paraId="70053672" w14:textId="77777777" w:rsidR="00704B6C" w:rsidRDefault="00704B6C"/>
  </w:footnote>
  <w:footnote w:type="continuationSeparator" w:id="0">
    <w:p w14:paraId="7E687CB8" w14:textId="77777777" w:rsidR="00704B6C" w:rsidRDefault="00704B6C">
      <w:r>
        <w:continuationSeparator/>
      </w:r>
    </w:p>
    <w:p w14:paraId="09858BF1" w14:textId="77777777" w:rsidR="00704B6C" w:rsidRDefault="00704B6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49B51E0" w:rsidR="00336C61" w:rsidRPr="006D3AC7" w:rsidRDefault="00336C61" w:rsidP="00EA3425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8" w:name="_Hlk161771130"/>
    <w:r w:rsidR="00EA3425" w:rsidRPr="001C3AB4">
      <w:rPr>
        <w:rFonts w:ascii="Calibri" w:hAnsi="Calibri" w:cs="Calibri"/>
        <w:b/>
        <w:color w:val="00B050"/>
        <w:sz w:val="28"/>
        <w:szCs w:val="28"/>
        <w:u w:val="single"/>
      </w:rPr>
      <w:t>FINAL SCRIPT: APPROVED FOR FILMING</w:t>
    </w:r>
    <w:bookmarkEnd w:id="8"/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0D674EAD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122B3433"/>
    <w:multiLevelType w:val="multilevel"/>
    <w:tmpl w:val="9AF2E2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500" w:hanging="600"/>
      </w:pPr>
      <w:rPr>
        <w:rFonts w:hint="default"/>
        <w:b w:val="0"/>
        <w:color w:val="222222"/>
      </w:rPr>
    </w:lvl>
    <w:lvl w:ilvl="2">
      <w:start w:val="2"/>
      <w:numFmt w:val="decimal"/>
      <w:isLgl/>
      <w:lvlText w:val="%1.%2.%3"/>
      <w:lvlJc w:val="left"/>
      <w:pPr>
        <w:ind w:left="2160" w:hanging="720"/>
      </w:pPr>
      <w:rPr>
        <w:rFonts w:hint="default"/>
        <w:b w:val="0"/>
        <w:color w:val="222222"/>
      </w:rPr>
    </w:lvl>
    <w:lvl w:ilvl="3">
      <w:start w:val="1"/>
      <w:numFmt w:val="decimal"/>
      <w:isLgl/>
      <w:lvlText w:val="%1.%2.%3.%4"/>
      <w:lvlJc w:val="left"/>
      <w:pPr>
        <w:ind w:left="3060" w:hanging="1080"/>
      </w:pPr>
      <w:rPr>
        <w:rFonts w:hint="default"/>
        <w:b w:val="0"/>
        <w:color w:val="222222"/>
      </w:rPr>
    </w:lvl>
    <w:lvl w:ilvl="4">
      <w:start w:val="1"/>
      <w:numFmt w:val="decimal"/>
      <w:isLgl/>
      <w:lvlText w:val="%1.%2.%3.%4.%5"/>
      <w:lvlJc w:val="left"/>
      <w:pPr>
        <w:ind w:left="3600" w:hanging="1080"/>
      </w:pPr>
      <w:rPr>
        <w:rFonts w:hint="default"/>
        <w:b w:val="0"/>
        <w:color w:val="222222"/>
      </w:rPr>
    </w:lvl>
    <w:lvl w:ilvl="5">
      <w:start w:val="1"/>
      <w:numFmt w:val="decimal"/>
      <w:isLgl/>
      <w:lvlText w:val="%1.%2.%3.%4.%5.%6"/>
      <w:lvlJc w:val="left"/>
      <w:pPr>
        <w:ind w:left="4500" w:hanging="1440"/>
      </w:pPr>
      <w:rPr>
        <w:rFonts w:hint="default"/>
        <w:b w:val="0"/>
        <w:color w:val="222222"/>
      </w:rPr>
    </w:lvl>
    <w:lvl w:ilvl="6">
      <w:start w:val="1"/>
      <w:numFmt w:val="decimal"/>
      <w:isLgl/>
      <w:lvlText w:val="%1.%2.%3.%4.%5.%6.%7"/>
      <w:lvlJc w:val="left"/>
      <w:pPr>
        <w:ind w:left="5040" w:hanging="1440"/>
      </w:pPr>
      <w:rPr>
        <w:rFonts w:hint="default"/>
        <w:b w:val="0"/>
        <w:color w:val="222222"/>
      </w:rPr>
    </w:lvl>
    <w:lvl w:ilvl="7">
      <w:start w:val="1"/>
      <w:numFmt w:val="decimal"/>
      <w:isLgl/>
      <w:lvlText w:val="%1.%2.%3.%4.%5.%6.%7.%8"/>
      <w:lvlJc w:val="left"/>
      <w:pPr>
        <w:ind w:left="5940" w:hanging="1800"/>
      </w:pPr>
      <w:rPr>
        <w:rFonts w:hint="default"/>
        <w:b w:val="0"/>
        <w:color w:val="222222"/>
      </w:rPr>
    </w:lvl>
    <w:lvl w:ilvl="8">
      <w:start w:val="1"/>
      <w:numFmt w:val="decimal"/>
      <w:isLgl/>
      <w:lvlText w:val="%1.%2.%3.%4.%5.%6.%7.%8.%9"/>
      <w:lvlJc w:val="left"/>
      <w:pPr>
        <w:ind w:left="6480" w:hanging="1800"/>
      </w:pPr>
      <w:rPr>
        <w:rFonts w:hint="default"/>
        <w:b w:val="0"/>
        <w:color w:val="222222"/>
      </w:rPr>
    </w:lvl>
  </w:abstractNum>
  <w:abstractNum w:abstractNumId="14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6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4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8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3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6B0269CB"/>
    <w:multiLevelType w:val="hybridMultilevel"/>
    <w:tmpl w:val="D300211A"/>
    <w:lvl w:ilvl="0" w:tplc="ED4C3D16">
      <w:start w:val="2"/>
      <w:numFmt w:val="bullet"/>
      <w:lvlText w:val="-"/>
      <w:lvlJc w:val="left"/>
      <w:pPr>
        <w:ind w:left="1987" w:hanging="360"/>
      </w:pPr>
      <w:rPr>
        <w:rFonts w:ascii="Calibri" w:eastAsia="Times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7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7" w:hanging="360"/>
      </w:pPr>
      <w:rPr>
        <w:rFonts w:ascii="Wingdings" w:hAnsi="Wingdings" w:hint="default"/>
      </w:rPr>
    </w:lvl>
  </w:abstractNum>
  <w:abstractNum w:abstractNumId="35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0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6"/>
  </w:num>
  <w:num w:numId="2" w16cid:durableId="599022016">
    <w:abstractNumId w:val="38"/>
  </w:num>
  <w:num w:numId="3" w16cid:durableId="157157113">
    <w:abstractNumId w:val="37"/>
  </w:num>
  <w:num w:numId="4" w16cid:durableId="94518384">
    <w:abstractNumId w:val="29"/>
  </w:num>
  <w:num w:numId="5" w16cid:durableId="209999702">
    <w:abstractNumId w:val="15"/>
  </w:num>
  <w:num w:numId="6" w16cid:durableId="1459685572">
    <w:abstractNumId w:val="32"/>
  </w:num>
  <w:num w:numId="7" w16cid:durableId="228031132">
    <w:abstractNumId w:val="40"/>
  </w:num>
  <w:num w:numId="8" w16cid:durableId="1597859644">
    <w:abstractNumId w:val="11"/>
  </w:num>
  <w:num w:numId="9" w16cid:durableId="784496459">
    <w:abstractNumId w:val="18"/>
  </w:num>
  <w:num w:numId="10" w16cid:durableId="1702588870">
    <w:abstractNumId w:val="26"/>
  </w:num>
  <w:num w:numId="11" w16cid:durableId="174464395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5"/>
  </w:num>
  <w:num w:numId="18" w16cid:durableId="1599216356">
    <w:abstractNumId w:val="30"/>
  </w:num>
  <w:num w:numId="19" w16cid:durableId="1729379947">
    <w:abstractNumId w:val="28"/>
  </w:num>
  <w:num w:numId="20" w16cid:durableId="18824919">
    <w:abstractNumId w:val="21"/>
  </w:num>
  <w:num w:numId="21" w16cid:durableId="1170372592">
    <w:abstractNumId w:val="20"/>
  </w:num>
  <w:num w:numId="22" w16cid:durableId="1461454741">
    <w:abstractNumId w:val="10"/>
  </w:num>
  <w:num w:numId="23" w16cid:durableId="1354306633">
    <w:abstractNumId w:val="17"/>
  </w:num>
  <w:num w:numId="24" w16cid:durableId="279800298">
    <w:abstractNumId w:val="33"/>
  </w:num>
  <w:num w:numId="25" w16cid:durableId="305820415">
    <w:abstractNumId w:val="14"/>
  </w:num>
  <w:num w:numId="26" w16cid:durableId="1024021112">
    <w:abstractNumId w:val="27"/>
  </w:num>
  <w:num w:numId="27" w16cid:durableId="848561004">
    <w:abstractNumId w:val="23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6"/>
  </w:num>
  <w:num w:numId="39" w16cid:durableId="172493793">
    <w:abstractNumId w:val="39"/>
  </w:num>
  <w:num w:numId="40" w16cid:durableId="1162430656">
    <w:abstractNumId w:val="22"/>
  </w:num>
  <w:num w:numId="41" w16cid:durableId="857502586">
    <w:abstractNumId w:val="24"/>
  </w:num>
  <w:num w:numId="42" w16cid:durableId="829755101">
    <w:abstractNumId w:val="31"/>
  </w:num>
  <w:num w:numId="43" w16cid:durableId="77024263">
    <w:abstractNumId w:val="19"/>
  </w:num>
  <w:num w:numId="44" w16cid:durableId="1024093089">
    <w:abstractNumId w:val="25"/>
  </w:num>
  <w:num w:numId="45" w16cid:durableId="424616192">
    <w:abstractNumId w:val="12"/>
  </w:num>
  <w:num w:numId="46" w16cid:durableId="1358383468">
    <w:abstractNumId w:val="34"/>
  </w:num>
  <w:num w:numId="47" w16cid:durableId="1661426816">
    <w:abstractNumId w:val="1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13ED8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6309D"/>
    <w:rsid w:val="00070166"/>
    <w:rsid w:val="0007138C"/>
    <w:rsid w:val="00074929"/>
    <w:rsid w:val="00083792"/>
    <w:rsid w:val="00085F90"/>
    <w:rsid w:val="0008613B"/>
    <w:rsid w:val="0008630D"/>
    <w:rsid w:val="00090BAC"/>
    <w:rsid w:val="0009624C"/>
    <w:rsid w:val="000A0C09"/>
    <w:rsid w:val="000A1588"/>
    <w:rsid w:val="000A2498"/>
    <w:rsid w:val="000B0B1A"/>
    <w:rsid w:val="000B2085"/>
    <w:rsid w:val="000B387A"/>
    <w:rsid w:val="000B4E9A"/>
    <w:rsid w:val="000C27AE"/>
    <w:rsid w:val="000C39AF"/>
    <w:rsid w:val="000C5D59"/>
    <w:rsid w:val="000C6AEE"/>
    <w:rsid w:val="000D065F"/>
    <w:rsid w:val="000D0D24"/>
    <w:rsid w:val="000D17E8"/>
    <w:rsid w:val="000D2C59"/>
    <w:rsid w:val="000D33B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1473F"/>
    <w:rsid w:val="001213A5"/>
    <w:rsid w:val="00125924"/>
    <w:rsid w:val="00126973"/>
    <w:rsid w:val="001302B1"/>
    <w:rsid w:val="0013319E"/>
    <w:rsid w:val="001331E3"/>
    <w:rsid w:val="00135714"/>
    <w:rsid w:val="00142D32"/>
    <w:rsid w:val="00143557"/>
    <w:rsid w:val="001469E6"/>
    <w:rsid w:val="00151824"/>
    <w:rsid w:val="001528A5"/>
    <w:rsid w:val="00157C59"/>
    <w:rsid w:val="00162D51"/>
    <w:rsid w:val="0016471F"/>
    <w:rsid w:val="00172571"/>
    <w:rsid w:val="00174AB7"/>
    <w:rsid w:val="00176D6F"/>
    <w:rsid w:val="00177B33"/>
    <w:rsid w:val="001819E3"/>
    <w:rsid w:val="00184EF9"/>
    <w:rsid w:val="00191A77"/>
    <w:rsid w:val="001938F1"/>
    <w:rsid w:val="00194DBB"/>
    <w:rsid w:val="0019607C"/>
    <w:rsid w:val="001A08B4"/>
    <w:rsid w:val="001A0BA6"/>
    <w:rsid w:val="001B3024"/>
    <w:rsid w:val="001B5C46"/>
    <w:rsid w:val="001C3C85"/>
    <w:rsid w:val="001C5DB5"/>
    <w:rsid w:val="001C7BBC"/>
    <w:rsid w:val="001D621E"/>
    <w:rsid w:val="001D6481"/>
    <w:rsid w:val="001D66A5"/>
    <w:rsid w:val="001E2225"/>
    <w:rsid w:val="001E230F"/>
    <w:rsid w:val="001E52A3"/>
    <w:rsid w:val="001F0890"/>
    <w:rsid w:val="001F615E"/>
    <w:rsid w:val="002115B3"/>
    <w:rsid w:val="002123B8"/>
    <w:rsid w:val="00214268"/>
    <w:rsid w:val="002152AB"/>
    <w:rsid w:val="00226089"/>
    <w:rsid w:val="00226866"/>
    <w:rsid w:val="00236E0A"/>
    <w:rsid w:val="002422D6"/>
    <w:rsid w:val="002448C1"/>
    <w:rsid w:val="00244CDB"/>
    <w:rsid w:val="00247BFF"/>
    <w:rsid w:val="00247D23"/>
    <w:rsid w:val="00251AF3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C72"/>
    <w:rsid w:val="002B0D88"/>
    <w:rsid w:val="002B26D4"/>
    <w:rsid w:val="002B55D9"/>
    <w:rsid w:val="002B7584"/>
    <w:rsid w:val="002C54DB"/>
    <w:rsid w:val="002D48B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6CA1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A5F40"/>
    <w:rsid w:val="003A661A"/>
    <w:rsid w:val="003B00BE"/>
    <w:rsid w:val="003B3E2A"/>
    <w:rsid w:val="003B5E26"/>
    <w:rsid w:val="003C1044"/>
    <w:rsid w:val="003C19B1"/>
    <w:rsid w:val="003C2AEF"/>
    <w:rsid w:val="003C32EC"/>
    <w:rsid w:val="003D0847"/>
    <w:rsid w:val="003D0FD6"/>
    <w:rsid w:val="003D40E8"/>
    <w:rsid w:val="003E2BC9"/>
    <w:rsid w:val="003F4B52"/>
    <w:rsid w:val="004018D8"/>
    <w:rsid w:val="004034B6"/>
    <w:rsid w:val="004114EA"/>
    <w:rsid w:val="00414B4F"/>
    <w:rsid w:val="0041723F"/>
    <w:rsid w:val="00420A1E"/>
    <w:rsid w:val="00421271"/>
    <w:rsid w:val="004232DB"/>
    <w:rsid w:val="00426350"/>
    <w:rsid w:val="00440FFA"/>
    <w:rsid w:val="004425EC"/>
    <w:rsid w:val="00443E8B"/>
    <w:rsid w:val="00445550"/>
    <w:rsid w:val="00450B27"/>
    <w:rsid w:val="00453116"/>
    <w:rsid w:val="00454D14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3F5"/>
    <w:rsid w:val="00473C27"/>
    <w:rsid w:val="00473E1C"/>
    <w:rsid w:val="0048283A"/>
    <w:rsid w:val="00482D4C"/>
    <w:rsid w:val="00483E1B"/>
    <w:rsid w:val="0049027F"/>
    <w:rsid w:val="00491B01"/>
    <w:rsid w:val="00493A57"/>
    <w:rsid w:val="00493B46"/>
    <w:rsid w:val="00495959"/>
    <w:rsid w:val="004A72BD"/>
    <w:rsid w:val="004C1095"/>
    <w:rsid w:val="004C12F8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147FB"/>
    <w:rsid w:val="0052184A"/>
    <w:rsid w:val="00524258"/>
    <w:rsid w:val="00527CD4"/>
    <w:rsid w:val="00530DD9"/>
    <w:rsid w:val="005320E4"/>
    <w:rsid w:val="00534B83"/>
    <w:rsid w:val="005363E2"/>
    <w:rsid w:val="00536D89"/>
    <w:rsid w:val="00544E06"/>
    <w:rsid w:val="005463CB"/>
    <w:rsid w:val="00547699"/>
    <w:rsid w:val="00556A37"/>
    <w:rsid w:val="00557116"/>
    <w:rsid w:val="0055763A"/>
    <w:rsid w:val="005611F3"/>
    <w:rsid w:val="0056220F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2CA3"/>
    <w:rsid w:val="005D783F"/>
    <w:rsid w:val="005E27DD"/>
    <w:rsid w:val="005E2B7E"/>
    <w:rsid w:val="005F0509"/>
    <w:rsid w:val="005F18A3"/>
    <w:rsid w:val="005F1ADF"/>
    <w:rsid w:val="00604177"/>
    <w:rsid w:val="006137EC"/>
    <w:rsid w:val="00621691"/>
    <w:rsid w:val="00622BE8"/>
    <w:rsid w:val="00626AF2"/>
    <w:rsid w:val="00631B84"/>
    <w:rsid w:val="00633E20"/>
    <w:rsid w:val="006346FE"/>
    <w:rsid w:val="00637544"/>
    <w:rsid w:val="006402D4"/>
    <w:rsid w:val="006446A3"/>
    <w:rsid w:val="00645A61"/>
    <w:rsid w:val="00645B93"/>
    <w:rsid w:val="00646050"/>
    <w:rsid w:val="006471BD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14DC"/>
    <w:rsid w:val="006B2573"/>
    <w:rsid w:val="006C08AE"/>
    <w:rsid w:val="006C0E87"/>
    <w:rsid w:val="006C1A3B"/>
    <w:rsid w:val="006C1B70"/>
    <w:rsid w:val="006C4093"/>
    <w:rsid w:val="006D1F9B"/>
    <w:rsid w:val="006D3AC7"/>
    <w:rsid w:val="006D7676"/>
    <w:rsid w:val="006E16D4"/>
    <w:rsid w:val="006F06AF"/>
    <w:rsid w:val="006F2681"/>
    <w:rsid w:val="00704B6C"/>
    <w:rsid w:val="0070584F"/>
    <w:rsid w:val="007077D5"/>
    <w:rsid w:val="00710EA3"/>
    <w:rsid w:val="0071156C"/>
    <w:rsid w:val="0071294C"/>
    <w:rsid w:val="007137F8"/>
    <w:rsid w:val="00716705"/>
    <w:rsid w:val="007168B3"/>
    <w:rsid w:val="00720316"/>
    <w:rsid w:val="00724E3B"/>
    <w:rsid w:val="00730D4A"/>
    <w:rsid w:val="0073182D"/>
    <w:rsid w:val="00731E5D"/>
    <w:rsid w:val="00736CF8"/>
    <w:rsid w:val="007458C6"/>
    <w:rsid w:val="00745D4B"/>
    <w:rsid w:val="00746865"/>
    <w:rsid w:val="007474E4"/>
    <w:rsid w:val="007548F3"/>
    <w:rsid w:val="007574EC"/>
    <w:rsid w:val="00761D3D"/>
    <w:rsid w:val="00764BD3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F48D4"/>
    <w:rsid w:val="00802635"/>
    <w:rsid w:val="008028F3"/>
    <w:rsid w:val="00804C75"/>
    <w:rsid w:val="00806B1B"/>
    <w:rsid w:val="00806BC9"/>
    <w:rsid w:val="008123C3"/>
    <w:rsid w:val="00816F53"/>
    <w:rsid w:val="00817D9F"/>
    <w:rsid w:val="00831492"/>
    <w:rsid w:val="00831E2A"/>
    <w:rsid w:val="00831FBF"/>
    <w:rsid w:val="00832FA5"/>
    <w:rsid w:val="00833C0A"/>
    <w:rsid w:val="0083566C"/>
    <w:rsid w:val="00836659"/>
    <w:rsid w:val="008373A7"/>
    <w:rsid w:val="00844E09"/>
    <w:rsid w:val="008459FC"/>
    <w:rsid w:val="00851B3E"/>
    <w:rsid w:val="00851C4B"/>
    <w:rsid w:val="00854994"/>
    <w:rsid w:val="0085537A"/>
    <w:rsid w:val="00860BC3"/>
    <w:rsid w:val="00864459"/>
    <w:rsid w:val="008672DA"/>
    <w:rsid w:val="00871F2E"/>
    <w:rsid w:val="00873D1A"/>
    <w:rsid w:val="008752B8"/>
    <w:rsid w:val="00875BE8"/>
    <w:rsid w:val="00877B88"/>
    <w:rsid w:val="0088113B"/>
    <w:rsid w:val="008838E8"/>
    <w:rsid w:val="00890DD2"/>
    <w:rsid w:val="008A0177"/>
    <w:rsid w:val="008A34B4"/>
    <w:rsid w:val="008A413E"/>
    <w:rsid w:val="008A7A3E"/>
    <w:rsid w:val="008B1DBC"/>
    <w:rsid w:val="008B4E68"/>
    <w:rsid w:val="008C642C"/>
    <w:rsid w:val="008D0E4A"/>
    <w:rsid w:val="008D2A6A"/>
    <w:rsid w:val="008D52FB"/>
    <w:rsid w:val="008D5443"/>
    <w:rsid w:val="008D58EC"/>
    <w:rsid w:val="008E0985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5550"/>
    <w:rsid w:val="00927B12"/>
    <w:rsid w:val="009301B8"/>
    <w:rsid w:val="00931D78"/>
    <w:rsid w:val="00941F06"/>
    <w:rsid w:val="009431F3"/>
    <w:rsid w:val="00947092"/>
    <w:rsid w:val="009470DC"/>
    <w:rsid w:val="009511B0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0E15"/>
    <w:rsid w:val="00992857"/>
    <w:rsid w:val="00997611"/>
    <w:rsid w:val="009A0E7C"/>
    <w:rsid w:val="009A2C33"/>
    <w:rsid w:val="009A3CBD"/>
    <w:rsid w:val="009A477E"/>
    <w:rsid w:val="009B2183"/>
    <w:rsid w:val="009B3807"/>
    <w:rsid w:val="009B4EE3"/>
    <w:rsid w:val="009B671E"/>
    <w:rsid w:val="009C041E"/>
    <w:rsid w:val="009C0BDA"/>
    <w:rsid w:val="009C2062"/>
    <w:rsid w:val="009C7B9A"/>
    <w:rsid w:val="009D21B9"/>
    <w:rsid w:val="009E4241"/>
    <w:rsid w:val="009E7BDA"/>
    <w:rsid w:val="009F0554"/>
    <w:rsid w:val="009F356C"/>
    <w:rsid w:val="009F51F2"/>
    <w:rsid w:val="00A056F9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369A8"/>
    <w:rsid w:val="00A40760"/>
    <w:rsid w:val="00A40CB9"/>
    <w:rsid w:val="00A4233A"/>
    <w:rsid w:val="00A44EFB"/>
    <w:rsid w:val="00A45F31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A2236"/>
    <w:rsid w:val="00AB3338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E35BF"/>
    <w:rsid w:val="00AF3977"/>
    <w:rsid w:val="00AF6128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525"/>
    <w:rsid w:val="00B13941"/>
    <w:rsid w:val="00B27D8C"/>
    <w:rsid w:val="00B32BA7"/>
    <w:rsid w:val="00B33E59"/>
    <w:rsid w:val="00B340A8"/>
    <w:rsid w:val="00B3428E"/>
    <w:rsid w:val="00B36993"/>
    <w:rsid w:val="00B40E12"/>
    <w:rsid w:val="00B435B8"/>
    <w:rsid w:val="00B4499C"/>
    <w:rsid w:val="00B5116D"/>
    <w:rsid w:val="00B52EF3"/>
    <w:rsid w:val="00B534BA"/>
    <w:rsid w:val="00B60E0A"/>
    <w:rsid w:val="00B6201D"/>
    <w:rsid w:val="00B64AFF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B27C1"/>
    <w:rsid w:val="00BC01E5"/>
    <w:rsid w:val="00BC1358"/>
    <w:rsid w:val="00BC3F28"/>
    <w:rsid w:val="00BC6DA7"/>
    <w:rsid w:val="00BC6EDF"/>
    <w:rsid w:val="00BC7E90"/>
    <w:rsid w:val="00BD4346"/>
    <w:rsid w:val="00BD45E2"/>
    <w:rsid w:val="00BE051D"/>
    <w:rsid w:val="00BE756D"/>
    <w:rsid w:val="00BF2674"/>
    <w:rsid w:val="00BF2B34"/>
    <w:rsid w:val="00BF3754"/>
    <w:rsid w:val="00BF5019"/>
    <w:rsid w:val="00C00F3F"/>
    <w:rsid w:val="00C035C7"/>
    <w:rsid w:val="00C058AE"/>
    <w:rsid w:val="00C12062"/>
    <w:rsid w:val="00C2620F"/>
    <w:rsid w:val="00C34F4C"/>
    <w:rsid w:val="00C428F1"/>
    <w:rsid w:val="00C50118"/>
    <w:rsid w:val="00C602B2"/>
    <w:rsid w:val="00C66C56"/>
    <w:rsid w:val="00C70C90"/>
    <w:rsid w:val="00C7374B"/>
    <w:rsid w:val="00C766A8"/>
    <w:rsid w:val="00C8109F"/>
    <w:rsid w:val="00C82679"/>
    <w:rsid w:val="00C836F3"/>
    <w:rsid w:val="00C84CB9"/>
    <w:rsid w:val="00C9250E"/>
    <w:rsid w:val="00C92751"/>
    <w:rsid w:val="00C96FC6"/>
    <w:rsid w:val="00C97B11"/>
    <w:rsid w:val="00CA27A0"/>
    <w:rsid w:val="00CA46BE"/>
    <w:rsid w:val="00CB036A"/>
    <w:rsid w:val="00CB039A"/>
    <w:rsid w:val="00CB0B79"/>
    <w:rsid w:val="00CB5DE5"/>
    <w:rsid w:val="00CC0C58"/>
    <w:rsid w:val="00CC1850"/>
    <w:rsid w:val="00CC29BF"/>
    <w:rsid w:val="00CC52BE"/>
    <w:rsid w:val="00CD0D0F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012BE"/>
    <w:rsid w:val="00D103FE"/>
    <w:rsid w:val="00D10BFA"/>
    <w:rsid w:val="00D10F00"/>
    <w:rsid w:val="00D13549"/>
    <w:rsid w:val="00D150D8"/>
    <w:rsid w:val="00D30007"/>
    <w:rsid w:val="00D300CE"/>
    <w:rsid w:val="00D367C0"/>
    <w:rsid w:val="00D37C1A"/>
    <w:rsid w:val="00D406D6"/>
    <w:rsid w:val="00D45AF7"/>
    <w:rsid w:val="00D466AF"/>
    <w:rsid w:val="00D471DC"/>
    <w:rsid w:val="00D473BF"/>
    <w:rsid w:val="00D47642"/>
    <w:rsid w:val="00D5169F"/>
    <w:rsid w:val="00D53725"/>
    <w:rsid w:val="00D630A2"/>
    <w:rsid w:val="00D6314B"/>
    <w:rsid w:val="00D643C9"/>
    <w:rsid w:val="00D654B4"/>
    <w:rsid w:val="00D662C7"/>
    <w:rsid w:val="00D712A3"/>
    <w:rsid w:val="00D7418D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08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D72D5"/>
    <w:rsid w:val="00DE0E89"/>
    <w:rsid w:val="00DE2554"/>
    <w:rsid w:val="00DE2882"/>
    <w:rsid w:val="00DE333A"/>
    <w:rsid w:val="00DE46DB"/>
    <w:rsid w:val="00DE5520"/>
    <w:rsid w:val="00DE66F3"/>
    <w:rsid w:val="00DF0865"/>
    <w:rsid w:val="00DF1693"/>
    <w:rsid w:val="00DF307B"/>
    <w:rsid w:val="00DF6EE3"/>
    <w:rsid w:val="00E01248"/>
    <w:rsid w:val="00E04EFB"/>
    <w:rsid w:val="00E072C2"/>
    <w:rsid w:val="00E24673"/>
    <w:rsid w:val="00E24898"/>
    <w:rsid w:val="00E27EF5"/>
    <w:rsid w:val="00E355EE"/>
    <w:rsid w:val="00E35FB3"/>
    <w:rsid w:val="00E44C46"/>
    <w:rsid w:val="00E47C9E"/>
    <w:rsid w:val="00E506CC"/>
    <w:rsid w:val="00E52377"/>
    <w:rsid w:val="00E55496"/>
    <w:rsid w:val="00E65758"/>
    <w:rsid w:val="00E662CA"/>
    <w:rsid w:val="00E66975"/>
    <w:rsid w:val="00E8076C"/>
    <w:rsid w:val="00E86E4B"/>
    <w:rsid w:val="00E87DA4"/>
    <w:rsid w:val="00E90D3E"/>
    <w:rsid w:val="00EA15F6"/>
    <w:rsid w:val="00EA20E5"/>
    <w:rsid w:val="00EA2756"/>
    <w:rsid w:val="00EA341C"/>
    <w:rsid w:val="00EA3425"/>
    <w:rsid w:val="00EA4B94"/>
    <w:rsid w:val="00EA60D4"/>
    <w:rsid w:val="00EB02CF"/>
    <w:rsid w:val="00EB7A7E"/>
    <w:rsid w:val="00EC098C"/>
    <w:rsid w:val="00EC3C46"/>
    <w:rsid w:val="00EC69FF"/>
    <w:rsid w:val="00EC6C1C"/>
    <w:rsid w:val="00ED00F1"/>
    <w:rsid w:val="00ED050C"/>
    <w:rsid w:val="00ED23F4"/>
    <w:rsid w:val="00ED2FBA"/>
    <w:rsid w:val="00ED592D"/>
    <w:rsid w:val="00ED6438"/>
    <w:rsid w:val="00EE00CF"/>
    <w:rsid w:val="00EE1E2F"/>
    <w:rsid w:val="00EE39ED"/>
    <w:rsid w:val="00EE4460"/>
    <w:rsid w:val="00EE61EA"/>
    <w:rsid w:val="00EE6470"/>
    <w:rsid w:val="00EF4E2B"/>
    <w:rsid w:val="00F0293A"/>
    <w:rsid w:val="00F045D1"/>
    <w:rsid w:val="00F04C09"/>
    <w:rsid w:val="00F04E9E"/>
    <w:rsid w:val="00F10CF8"/>
    <w:rsid w:val="00F10FAD"/>
    <w:rsid w:val="00F146E3"/>
    <w:rsid w:val="00F153F4"/>
    <w:rsid w:val="00F22F5E"/>
    <w:rsid w:val="00F24B99"/>
    <w:rsid w:val="00F3061E"/>
    <w:rsid w:val="00F34E90"/>
    <w:rsid w:val="00F35094"/>
    <w:rsid w:val="00F35B29"/>
    <w:rsid w:val="00F3618A"/>
    <w:rsid w:val="00F43910"/>
    <w:rsid w:val="00F4412A"/>
    <w:rsid w:val="00F563AC"/>
    <w:rsid w:val="00F56A75"/>
    <w:rsid w:val="00F57BE3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3077"/>
    <w:rsid w:val="00FC5752"/>
    <w:rsid w:val="00FD00B1"/>
    <w:rsid w:val="00FD1497"/>
    <w:rsid w:val="00FE059A"/>
    <w:rsid w:val="00FE156D"/>
    <w:rsid w:val="00FF25E5"/>
    <w:rsid w:val="00FF34BC"/>
    <w:rsid w:val="00FF6C56"/>
    <w:rsid w:val="00FF754B"/>
    <w:rsid w:val="00FF7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174AB7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174AB7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174AB7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174AB7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174AB7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174AB7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tkarsh.khare@jove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1138073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2737</Words>
  <Characters>15607</Characters>
  <Application>Microsoft Office Word</Application>
  <DocSecurity>0</DocSecurity>
  <Lines>130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18308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Poornima  G</cp:lastModifiedBy>
  <cp:revision>2</cp:revision>
  <dcterms:created xsi:type="dcterms:W3CDTF">2026-01-21T05:33:00Z</dcterms:created>
  <dcterms:modified xsi:type="dcterms:W3CDTF">2026-01-21T05:33:00Z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