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E3BBA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D1D0F">
        <w:rPr>
          <w:rFonts w:eastAsia="Times New Roman" w:cstheme="minorHAnsi"/>
          <w:b/>
        </w:rPr>
        <w:t>69284</w:t>
      </w:r>
    </w:p>
    <w:p w14:paraId="2F6924E5" w14:textId="2869F9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D1D0F">
        <w:rPr>
          <w:rFonts w:eastAsia="Times New Roman" w:cstheme="minorHAnsi"/>
          <w:b/>
        </w:rPr>
        <w:t>Sulakshana Karkala</w:t>
      </w:r>
    </w:p>
    <w:p w14:paraId="6FB9233B" w14:textId="443BFBA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D1D0F" w:rsidRPr="00A30D22">
          <w:rPr>
            <w:rStyle w:val="Hyperlink"/>
            <w:rFonts w:eastAsia="Times New Roman" w:cstheme="minorHAnsi"/>
            <w:b/>
          </w:rPr>
          <w:t>https://review.jove.com/account/file-uploader?src=21131668</w:t>
        </w:r>
      </w:hyperlink>
    </w:p>
    <w:p w14:paraId="60D9AA30" w14:textId="77777777" w:rsidR="002D1D0F" w:rsidRPr="00B07A3B" w:rsidRDefault="002D1D0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E6B5D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7555" w:rsidRPr="00827555">
        <w:rPr>
          <w:rStyle w:val="ArticleTitle"/>
          <w:rFonts w:cstheme="minorHAnsi"/>
        </w:rPr>
        <w:t>Live-</w:t>
      </w:r>
      <w:r w:rsidR="00827555">
        <w:rPr>
          <w:rStyle w:val="ArticleTitle"/>
          <w:rFonts w:cstheme="minorHAnsi"/>
        </w:rPr>
        <w:t>C</w:t>
      </w:r>
      <w:r w:rsidR="00827555" w:rsidRPr="00827555">
        <w:rPr>
          <w:rStyle w:val="ArticleTitle"/>
          <w:rFonts w:cstheme="minorHAnsi"/>
        </w:rPr>
        <w:t>ell Imaging of Endocytic Transport using Functionalized Nanobodies in Cultured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9076FE" w14:textId="77777777" w:rsidR="00827555" w:rsidRPr="00827555" w:rsidRDefault="00827555" w:rsidP="00827555">
      <w:pPr>
        <w:outlineLvl w:val="0"/>
        <w:rPr>
          <w:rFonts w:eastAsia="Times New Roman" w:cstheme="minorHAnsi"/>
          <w:b/>
          <w:sz w:val="28"/>
          <w:szCs w:val="28"/>
        </w:rPr>
      </w:pPr>
      <w:r w:rsidRPr="00827555">
        <w:rPr>
          <w:rFonts w:eastAsia="Times New Roman" w:cstheme="minorHAnsi"/>
          <w:b/>
          <w:sz w:val="28"/>
          <w:szCs w:val="28"/>
        </w:rPr>
        <w:t>Dominik P. Buser, Kai D. Schleicher, Tina Junne, Oliver Biehlmaier</w:t>
      </w:r>
    </w:p>
    <w:p w14:paraId="1031B755" w14:textId="77777777" w:rsidR="00827555" w:rsidRPr="00827555" w:rsidRDefault="00827555" w:rsidP="0082755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2EAE6D23" w:rsidR="00D6314B" w:rsidRDefault="00827555" w:rsidP="00827555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827555">
        <w:rPr>
          <w:rFonts w:eastAsia="Times New Roman" w:cstheme="minorHAnsi"/>
          <w:b/>
          <w:sz w:val="28"/>
          <w:szCs w:val="28"/>
        </w:rPr>
        <w:t>Biozentrum</w:t>
      </w:r>
      <w:proofErr w:type="spellEnd"/>
      <w:r w:rsidRPr="00827555">
        <w:rPr>
          <w:rFonts w:eastAsia="Times New Roman" w:cstheme="minorHAnsi"/>
          <w:b/>
          <w:sz w:val="28"/>
          <w:szCs w:val="28"/>
        </w:rPr>
        <w:t>, University of Basel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70A9149" w:rsidR="004E0C5A" w:rsidRPr="00827555" w:rsidRDefault="00827555" w:rsidP="00827555">
      <w:pPr>
        <w:jc w:val="both"/>
        <w:rPr>
          <w:rFonts w:ascii="Calibri" w:hAnsi="Calibri" w:cs="Calibri"/>
        </w:rPr>
      </w:pPr>
      <w:bookmarkStart w:id="0" w:name="_Hlk25233958"/>
      <w:r w:rsidRPr="00203B69">
        <w:rPr>
          <w:rFonts w:ascii="Calibri" w:hAnsi="Calibri" w:cs="Calibri"/>
        </w:rPr>
        <w:t>Dominik P. Buser</w:t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  <w:t>(dominik-pascal.buser@unibas.ch)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B745EB5" w14:textId="77777777" w:rsidR="00827555" w:rsidRPr="00203B69" w:rsidRDefault="00827555" w:rsidP="00827555">
      <w:pPr>
        <w:jc w:val="both"/>
        <w:rPr>
          <w:rFonts w:ascii="Calibri" w:hAnsi="Calibri" w:cs="Calibri"/>
        </w:rPr>
      </w:pPr>
      <w:r w:rsidRPr="00203B69">
        <w:rPr>
          <w:rFonts w:ascii="Calibri" w:hAnsi="Calibri" w:cs="Calibri"/>
        </w:rPr>
        <w:t>Dominik P. Buser</w:t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  <w:t>(dominik-pascal.buser@unibas.ch)</w:t>
      </w:r>
    </w:p>
    <w:p w14:paraId="20D9A3E7" w14:textId="77777777" w:rsidR="00827555" w:rsidRPr="00B640F1" w:rsidRDefault="00827555" w:rsidP="00827555">
      <w:pPr>
        <w:jc w:val="both"/>
        <w:rPr>
          <w:rFonts w:ascii="Calibri" w:hAnsi="Calibri" w:cs="Calibri"/>
          <w:lang w:val="de-CH"/>
        </w:rPr>
      </w:pPr>
      <w:r w:rsidRPr="00B640F1">
        <w:rPr>
          <w:rFonts w:ascii="Calibri" w:hAnsi="Calibri" w:cs="Calibri"/>
          <w:lang w:val="de-CH"/>
        </w:rPr>
        <w:t>Kai D. Schleicher</w:t>
      </w:r>
      <w:r w:rsidRPr="00B640F1">
        <w:rPr>
          <w:rFonts w:ascii="Calibri" w:hAnsi="Calibri" w:cs="Calibri"/>
          <w:lang w:val="de-CH"/>
        </w:rPr>
        <w:tab/>
      </w:r>
      <w:r w:rsidRPr="00B640F1">
        <w:rPr>
          <w:rFonts w:ascii="Calibri" w:hAnsi="Calibri" w:cs="Calibri"/>
          <w:lang w:val="de-CH"/>
        </w:rPr>
        <w:tab/>
        <w:t xml:space="preserve">(kai.schleicher@unibas.ch) </w:t>
      </w:r>
    </w:p>
    <w:p w14:paraId="587199C7" w14:textId="77777777" w:rsidR="00827555" w:rsidRPr="00203B69" w:rsidRDefault="00827555" w:rsidP="00827555">
      <w:pPr>
        <w:jc w:val="both"/>
        <w:rPr>
          <w:rFonts w:ascii="Calibri" w:hAnsi="Calibri" w:cs="Calibri"/>
        </w:rPr>
      </w:pPr>
      <w:r w:rsidRPr="00203B69">
        <w:rPr>
          <w:rFonts w:ascii="Calibri" w:hAnsi="Calibri" w:cs="Calibri"/>
        </w:rPr>
        <w:t>Tina Junne</w:t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  <w:t>(tina.junne@unibas.ch)</w:t>
      </w:r>
    </w:p>
    <w:p w14:paraId="19253E5D" w14:textId="77777777" w:rsidR="00827555" w:rsidRPr="00203B69" w:rsidRDefault="00827555" w:rsidP="00827555">
      <w:pPr>
        <w:jc w:val="both"/>
        <w:rPr>
          <w:rFonts w:ascii="Calibri" w:hAnsi="Calibri" w:cs="Calibri"/>
        </w:rPr>
      </w:pPr>
      <w:r w:rsidRPr="00203B69">
        <w:rPr>
          <w:rFonts w:ascii="Calibri" w:hAnsi="Calibri" w:cs="Calibri"/>
        </w:rPr>
        <w:t>Oliver Biehlmaier</w:t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  <w:t xml:space="preserve">(oliver.biehlmaier@unibas.ch)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E4A0B">
        <w:rPr>
          <w:rFonts w:cstheme="minorHAnsi"/>
          <w:b/>
          <w:sz w:val="22"/>
          <w:szCs w:val="22"/>
        </w:rPr>
        <w:t>Length</w:t>
      </w:r>
    </w:p>
    <w:p w14:paraId="72F5C5E6" w14:textId="70D938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E4A0B">
        <w:rPr>
          <w:rFonts w:cstheme="minorHAnsi"/>
          <w:bCs/>
          <w:sz w:val="22"/>
          <w:szCs w:val="22"/>
        </w:rPr>
        <w:t>19</w:t>
      </w:r>
    </w:p>
    <w:p w14:paraId="5AAC9C6C" w14:textId="7A28959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E4A0B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281B4AFC" w:rsidR="00FF25E5" w:rsidRPr="00827555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D0DBEEB" w:rsidR="00CE10F2" w:rsidRDefault="00400BA3" w:rsidP="00400BA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0BA3">
        <w:rPr>
          <w:rFonts w:cstheme="minorHAnsi"/>
          <w:b/>
          <w:bCs/>
        </w:rPr>
        <w:t>Purification of His-Tagged VHH-</w:t>
      </w:r>
      <w:proofErr w:type="spellStart"/>
      <w:r w:rsidRPr="00400BA3">
        <w:rPr>
          <w:rFonts w:cstheme="minorHAnsi"/>
          <w:b/>
          <w:bCs/>
        </w:rPr>
        <w:t>mCherry</w:t>
      </w:r>
      <w:proofErr w:type="spellEnd"/>
      <w:r w:rsidRPr="00400BA3">
        <w:rPr>
          <w:rFonts w:cstheme="minorHAnsi"/>
          <w:b/>
          <w:bCs/>
        </w:rPr>
        <w:t xml:space="preserve"> from Transformed </w:t>
      </w:r>
      <w:r w:rsidRPr="00400BA3">
        <w:rPr>
          <w:rFonts w:cstheme="minorHAnsi"/>
          <w:b/>
          <w:bCs/>
          <w:i/>
          <w:iCs/>
        </w:rPr>
        <w:t>E. coli</w:t>
      </w:r>
      <w:r w:rsidRPr="00400BA3">
        <w:rPr>
          <w:rFonts w:cstheme="minorHAnsi"/>
          <w:b/>
          <w:bCs/>
        </w:rPr>
        <w:t xml:space="preserve"> Using Immobilized Metal Affinity Chromatography (IMAC)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B72A1F3" w14:textId="65C114B2" w:rsidR="00827555" w:rsidRPr="000F54B7" w:rsidRDefault="00827555" w:rsidP="00827555">
      <w:pPr>
        <w:pStyle w:val="Narration"/>
        <w:numPr>
          <w:ilvl w:val="1"/>
          <w:numId w:val="3"/>
        </w:numPr>
      </w:pPr>
      <w:r w:rsidRPr="000F54B7">
        <w:t>To begin,</w:t>
      </w:r>
      <w:r w:rsidR="00210F26">
        <w:t xml:space="preserve"> obtain a pellet of </w:t>
      </w:r>
      <w:r w:rsidR="00210F26" w:rsidRPr="00210F26">
        <w:rPr>
          <w:i/>
        </w:rPr>
        <w:t>Escherichia coli</w:t>
      </w:r>
      <w:r w:rsidR="00210F26" w:rsidRPr="00210F26">
        <w:t xml:space="preserve"> </w:t>
      </w:r>
      <w:r w:rsidR="00210F26">
        <w:t xml:space="preserve">bacteria </w:t>
      </w:r>
      <w:r w:rsidR="00210F26">
        <w:t>transformed</w:t>
      </w:r>
      <w:r w:rsidR="00210F26">
        <w:t xml:space="preserve"> with VHH-</w:t>
      </w:r>
      <w:proofErr w:type="spellStart"/>
      <w:r w:rsidR="00210F26">
        <w:t>mCherrry</w:t>
      </w:r>
      <w:proofErr w:type="spellEnd"/>
      <w:r w:rsidR="00210F26">
        <w:t xml:space="preserve"> </w:t>
      </w:r>
      <w:r w:rsidR="00210F26" w:rsidRPr="00210F26">
        <w:rPr>
          <w:i/>
          <w:iCs/>
          <w:color w:val="EE0000"/>
        </w:rPr>
        <w:t xml:space="preserve">(V-H-H-M-Cherry) </w:t>
      </w:r>
      <w:r w:rsidR="00210F26">
        <w:rPr>
          <w:b/>
          <w:bCs/>
        </w:rPr>
        <w:t xml:space="preserve">[1]. </w:t>
      </w:r>
      <w:r w:rsidRPr="000F54B7">
        <w:t xml:space="preserve"> </w:t>
      </w:r>
      <w:r w:rsidR="00210F26">
        <w:t>A</w:t>
      </w:r>
      <w:r w:rsidRPr="000F54B7">
        <w:t xml:space="preserve">dd 30 milliliters of ice-cold binding buffer containing 20 millimolar imidazole in </w:t>
      </w:r>
      <w:r w:rsidR="00210F26">
        <w:t>PBS</w:t>
      </w:r>
      <w:r w:rsidRPr="000F54B7">
        <w:t xml:space="preserve"> to the bacterial cell pellet </w:t>
      </w:r>
      <w:r w:rsidRPr="000F54B7">
        <w:rPr>
          <w:b/>
          <w:bCs/>
        </w:rPr>
        <w:t>[</w:t>
      </w:r>
      <w:r w:rsidR="00210F26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 xml:space="preserve">. </w:t>
      </w:r>
    </w:p>
    <w:p w14:paraId="0B1D7B07" w14:textId="6BE291FF" w:rsidR="00210F26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WIDE: </w:t>
      </w:r>
      <w:r w:rsidR="00210F26">
        <w:t xml:space="preserve">Talent </w:t>
      </w:r>
      <w:proofErr w:type="gramStart"/>
      <w:r w:rsidR="00210F26">
        <w:t>holding  a</w:t>
      </w:r>
      <w:proofErr w:type="gramEnd"/>
      <w:r w:rsidR="00210F26">
        <w:t xml:space="preserve"> labeled tube containing transformed bacterial pellet. </w:t>
      </w:r>
    </w:p>
    <w:p w14:paraId="27BBD6FF" w14:textId="5D658A1F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adding </w:t>
      </w:r>
      <w:r w:rsidR="00210F26">
        <w:t xml:space="preserve">30 mL </w:t>
      </w:r>
      <w:r w:rsidRPr="000F54B7">
        <w:t>ice-cold binding buffer to the bacterial pellet.</w:t>
      </w:r>
    </w:p>
    <w:p w14:paraId="36F2780A" w14:textId="00B64A49" w:rsidR="00210F26" w:rsidRPr="00210F26" w:rsidRDefault="00210F26" w:rsidP="00210F26">
      <w:pPr>
        <w:pStyle w:val="ShotDescription"/>
        <w:numPr>
          <w:ilvl w:val="1"/>
          <w:numId w:val="3"/>
        </w:numPr>
        <w:rPr>
          <w:color w:val="7030A0"/>
        </w:rPr>
      </w:pPr>
      <w:r w:rsidRPr="00210F26">
        <w:rPr>
          <w:color w:val="7030A0"/>
        </w:rPr>
        <w:t>With</w:t>
      </w:r>
      <w:r w:rsidRPr="00210F26">
        <w:rPr>
          <w:color w:val="7030A0"/>
        </w:rPr>
        <w:t xml:space="preserve"> a pipette, resuspend the pellet thoroughly by pipetting up and down </w:t>
      </w:r>
      <w:r w:rsidRPr="00210F26">
        <w:rPr>
          <w:b/>
          <w:bCs/>
          <w:color w:val="7030A0"/>
        </w:rPr>
        <w:t>[</w:t>
      </w:r>
      <w:r w:rsidRPr="00210F26">
        <w:rPr>
          <w:b/>
          <w:bCs/>
          <w:color w:val="7030A0"/>
        </w:rPr>
        <w:t>1</w:t>
      </w:r>
      <w:r w:rsidRPr="00210F26">
        <w:rPr>
          <w:b/>
          <w:bCs/>
          <w:color w:val="7030A0"/>
        </w:rPr>
        <w:t>]</w:t>
      </w:r>
      <w:r w:rsidRPr="00210F26">
        <w:rPr>
          <w:color w:val="7030A0"/>
        </w:rPr>
        <w:t>. Transfer the resuspended mixture into a labeled 50</w:t>
      </w:r>
      <w:r w:rsidRPr="00210F26">
        <w:rPr>
          <w:color w:val="7030A0"/>
        </w:rPr>
        <w:t>-</w:t>
      </w:r>
      <w:r w:rsidRPr="00210F26">
        <w:rPr>
          <w:color w:val="7030A0"/>
        </w:rPr>
        <w:t xml:space="preserve">milliliter centrifuge tube </w:t>
      </w:r>
      <w:r w:rsidRPr="00210F26">
        <w:rPr>
          <w:b/>
          <w:bCs/>
          <w:color w:val="7030A0"/>
        </w:rPr>
        <w:t>[</w:t>
      </w:r>
      <w:r w:rsidRPr="00210F26">
        <w:rPr>
          <w:b/>
          <w:bCs/>
          <w:color w:val="7030A0"/>
        </w:rPr>
        <w:t>2</w:t>
      </w:r>
      <w:r w:rsidRPr="00210F26">
        <w:rPr>
          <w:b/>
          <w:bCs/>
          <w:color w:val="7030A0"/>
        </w:rPr>
        <w:t>]</w:t>
      </w:r>
      <w:r w:rsidRPr="00210F26">
        <w:rPr>
          <w:color w:val="7030A0"/>
        </w:rPr>
        <w:t>.</w:t>
      </w:r>
    </w:p>
    <w:p w14:paraId="6C33C7E1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>Talent pipetting the cell mixture repeatedly to resuspend thoroughly.</w:t>
      </w:r>
    </w:p>
    <w:p w14:paraId="1987FB60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transferring the suspension into a labeled 50 milliliter centrifuge tube.</w:t>
      </w:r>
    </w:p>
    <w:p w14:paraId="10C35670" w14:textId="41953001" w:rsidR="00827555" w:rsidRPr="000F54B7" w:rsidRDefault="00827555" w:rsidP="00827555">
      <w:pPr>
        <w:pStyle w:val="Narration"/>
        <w:numPr>
          <w:ilvl w:val="1"/>
          <w:numId w:val="3"/>
        </w:numPr>
      </w:pPr>
      <w:r w:rsidRPr="000F54B7">
        <w:t xml:space="preserve">Supplement the resuspended cells with 200 micrograms per milliliter lysozyme, 20 micrograms per milliliter DNase I, 1 millimolar magnesium chloride, and 1 millimolar </w:t>
      </w:r>
      <w:proofErr w:type="spellStart"/>
      <w:r w:rsidRPr="000F54B7">
        <w:t>phenylmethylsulfonyl</w:t>
      </w:r>
      <w:proofErr w:type="spellEnd"/>
      <w:r w:rsidRPr="000F54B7">
        <w:t xml:space="preserve"> fluoride </w:t>
      </w:r>
      <w:r w:rsidRPr="000F54B7">
        <w:rPr>
          <w:b/>
          <w:bCs/>
        </w:rPr>
        <w:t>[1]</w:t>
      </w:r>
      <w:r w:rsidRPr="000F54B7">
        <w:t xml:space="preserve">. </w:t>
      </w:r>
      <w:r w:rsidR="00400BA3">
        <w:t xml:space="preserve">After </w:t>
      </w:r>
      <w:r w:rsidR="009E4A0B">
        <w:t>incubating</w:t>
      </w:r>
      <w:r w:rsidRPr="000F54B7">
        <w:t xml:space="preserve"> the tube at room temperature for 10 minutes</w:t>
      </w:r>
      <w:r w:rsidR="009E4A0B">
        <w:t xml:space="preserve">, </w:t>
      </w:r>
      <w:r w:rsidRPr="000F54B7">
        <w:t xml:space="preserve">place it on an end-over-end rotator and continue incubation at 4 degrees Celsius for 1 hour </w:t>
      </w:r>
      <w:r w:rsidRPr="000F54B7">
        <w:rPr>
          <w:b/>
          <w:bCs/>
        </w:rPr>
        <w:t>[</w:t>
      </w:r>
      <w:r w:rsidR="00400BA3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30D7C1E2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adding lysozyme, DNase I, magnesium chloride, and </w:t>
      </w:r>
      <w:proofErr w:type="spellStart"/>
      <w:r w:rsidRPr="000F54B7">
        <w:t>phenylmethylsulfonyl</w:t>
      </w:r>
      <w:proofErr w:type="spellEnd"/>
      <w:r w:rsidRPr="000F54B7">
        <w:t xml:space="preserve"> fluoride to the resuspended cells.</w:t>
      </w:r>
    </w:p>
    <w:p w14:paraId="09515498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lastRenderedPageBreak/>
        <w:t>Talent placing the tube onto an end-over-end rotator set inside a cold room or refrigerated environment.</w:t>
      </w:r>
    </w:p>
    <w:p w14:paraId="1026F34F" w14:textId="7A28DE58" w:rsidR="00827555" w:rsidRPr="000F54B7" w:rsidRDefault="00400BA3" w:rsidP="00827555">
      <w:pPr>
        <w:pStyle w:val="Narration"/>
        <w:numPr>
          <w:ilvl w:val="1"/>
          <w:numId w:val="3"/>
        </w:numPr>
      </w:pPr>
      <w:r>
        <w:t>Next, i</w:t>
      </w:r>
      <w:r w:rsidR="00827555" w:rsidRPr="000F54B7">
        <w:t>nsert a 6</w:t>
      </w:r>
      <w:r>
        <w:t>-</w:t>
      </w:r>
      <w:r w:rsidR="00827555" w:rsidRPr="000F54B7">
        <w:t xml:space="preserve">millimeter solid probe tip of the </w:t>
      </w:r>
      <w:proofErr w:type="spellStart"/>
      <w:r w:rsidR="00827555" w:rsidRPr="000F54B7">
        <w:t>sonicator</w:t>
      </w:r>
      <w:proofErr w:type="spellEnd"/>
      <w:r w:rsidR="00827555" w:rsidRPr="000F54B7">
        <w:t xml:space="preserve"> directly into the cell suspension </w:t>
      </w:r>
      <w:r w:rsidR="00827555" w:rsidRPr="000F54B7">
        <w:rPr>
          <w:b/>
          <w:bCs/>
        </w:rPr>
        <w:t>[1]</w:t>
      </w:r>
      <w:r w:rsidR="00827555" w:rsidRPr="000F54B7">
        <w:t xml:space="preserve">. Mechanically disrupt the bacterial cells using three 1-minute sonication pulses at 40 percent amplitude and a duty cycle of 1 second on and 1 second off, allowing a 1-minute cooling interval between each pulse </w:t>
      </w:r>
      <w:r w:rsidR="00827555" w:rsidRPr="000F54B7">
        <w:rPr>
          <w:b/>
          <w:bCs/>
        </w:rPr>
        <w:t>[2]</w:t>
      </w:r>
      <w:r w:rsidR="00827555" w:rsidRPr="000F54B7">
        <w:t>.</w:t>
      </w:r>
    </w:p>
    <w:p w14:paraId="4150D7FE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positioning the </w:t>
      </w:r>
      <w:proofErr w:type="spellStart"/>
      <w:r w:rsidRPr="000F54B7">
        <w:t>sonicator</w:t>
      </w:r>
      <w:proofErr w:type="spellEnd"/>
      <w:r w:rsidRPr="000F54B7">
        <w:t xml:space="preserve"> probe </w:t>
      </w:r>
      <w:proofErr w:type="gramStart"/>
      <w:r w:rsidRPr="000F54B7">
        <w:t>tip</w:t>
      </w:r>
      <w:proofErr w:type="gramEnd"/>
      <w:r w:rsidRPr="000F54B7">
        <w:t xml:space="preserve"> directly into the cell mixture.</w:t>
      </w:r>
    </w:p>
    <w:p w14:paraId="557B1140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operating the </w:t>
      </w:r>
      <w:proofErr w:type="spellStart"/>
      <w:r w:rsidRPr="000F54B7">
        <w:t>sonicator</w:t>
      </w:r>
      <w:proofErr w:type="spellEnd"/>
      <w:r w:rsidRPr="000F54B7">
        <w:t xml:space="preserve"> under the specified settings, showing cooling intervals.</w:t>
      </w:r>
    </w:p>
    <w:p w14:paraId="6D51A641" w14:textId="0CE6D19B" w:rsidR="00827555" w:rsidRPr="000F54B7" w:rsidRDefault="00827555" w:rsidP="00827555">
      <w:pPr>
        <w:pStyle w:val="Narration"/>
        <w:numPr>
          <w:ilvl w:val="1"/>
          <w:numId w:val="3"/>
        </w:numPr>
      </w:pPr>
      <w:r w:rsidRPr="000F54B7">
        <w:t>Clarify the lysate by placing the tube in a centrifuge at 15,000</w:t>
      </w:r>
      <w:r w:rsidRPr="00400BA3">
        <w:rPr>
          <w:i/>
          <w:iCs/>
        </w:rPr>
        <w:t xml:space="preserve"> g</w:t>
      </w:r>
      <w:r w:rsidRPr="000F54B7">
        <w:t xml:space="preserve"> at 4 degrees Celsius for 45 minutes to pellet the bacterial cell debris and intact bacteria </w:t>
      </w:r>
      <w:r w:rsidRPr="000F54B7">
        <w:rPr>
          <w:b/>
          <w:bCs/>
        </w:rPr>
        <w:t>[1]</w:t>
      </w:r>
      <w:r w:rsidRPr="000F54B7">
        <w:t>.</w:t>
      </w:r>
    </w:p>
    <w:p w14:paraId="7063FBEE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placing the tube into the centrifuge and closing the lid to start the run.</w:t>
      </w:r>
    </w:p>
    <w:p w14:paraId="46C4BE17" w14:textId="56C2B54C" w:rsidR="00827555" w:rsidRPr="000F54B7" w:rsidRDefault="00827555" w:rsidP="00827555">
      <w:pPr>
        <w:pStyle w:val="Narration"/>
        <w:numPr>
          <w:ilvl w:val="1"/>
          <w:numId w:val="3"/>
        </w:numPr>
      </w:pPr>
      <w:r w:rsidRPr="000F54B7">
        <w:t xml:space="preserve">Keep the resulting cleared lysate on ice </w:t>
      </w:r>
      <w:r w:rsidR="00400BA3">
        <w:rPr>
          <w:b/>
          <w:bCs/>
        </w:rPr>
        <w:t xml:space="preserve">[1] </w:t>
      </w:r>
      <w:r w:rsidRPr="000F54B7">
        <w:t xml:space="preserve">while preparing for immobilized metal affinity chromatography using pre-packed, single-use His-tag purification columns designed for gravity-flow operation </w:t>
      </w:r>
      <w:r w:rsidRPr="000F54B7">
        <w:rPr>
          <w:b/>
          <w:bCs/>
        </w:rPr>
        <w:t>[</w:t>
      </w:r>
      <w:r w:rsidR="00400BA3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175251DE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placing the cleared lysate tube on ice</w:t>
      </w:r>
      <w:r w:rsidR="00400BA3">
        <w:t>.</w:t>
      </w:r>
    </w:p>
    <w:p w14:paraId="04BD501A" w14:textId="188D8EFD" w:rsidR="00827555" w:rsidRPr="000F54B7" w:rsidRDefault="00400BA3" w:rsidP="00827555">
      <w:pPr>
        <w:pStyle w:val="ShotDescription"/>
        <w:numPr>
          <w:ilvl w:val="2"/>
          <w:numId w:val="3"/>
        </w:numPr>
      </w:pPr>
      <w:r>
        <w:t xml:space="preserve">Talent </w:t>
      </w:r>
      <w:r w:rsidR="00827555" w:rsidRPr="000F54B7">
        <w:t>selecting gravity-flow His-tag purification columns from storage.</w:t>
      </w:r>
    </w:p>
    <w:p w14:paraId="6DB69D74" w14:textId="135B7F6A" w:rsidR="00827555" w:rsidRPr="000F54B7" w:rsidRDefault="00827555" w:rsidP="00827555">
      <w:pPr>
        <w:pStyle w:val="Narration"/>
        <w:numPr>
          <w:ilvl w:val="1"/>
          <w:numId w:val="3"/>
        </w:numPr>
      </w:pPr>
      <w:r w:rsidRPr="000F54B7">
        <w:t xml:space="preserve">Secure nickel-nitrilotriacetic acid columns onto a metal stand or an appropriate column holder </w:t>
      </w:r>
      <w:r w:rsidRPr="000F54B7">
        <w:rPr>
          <w:b/>
          <w:bCs/>
        </w:rPr>
        <w:t>[1]</w:t>
      </w:r>
      <w:r w:rsidRPr="000F54B7">
        <w:t>.</w:t>
      </w:r>
      <w:r w:rsidR="00400BA3" w:rsidRPr="00400BA3">
        <w:t xml:space="preserve"> </w:t>
      </w:r>
      <w:r w:rsidR="00400BA3">
        <w:t>Then d</w:t>
      </w:r>
      <w:r w:rsidR="00400BA3" w:rsidRPr="000F54B7">
        <w:t xml:space="preserve">rain the storage buffer from the column completely </w:t>
      </w:r>
      <w:r w:rsidR="00400BA3" w:rsidRPr="000F54B7">
        <w:rPr>
          <w:b/>
          <w:bCs/>
        </w:rPr>
        <w:t>[</w:t>
      </w:r>
      <w:r w:rsidR="00400BA3">
        <w:rPr>
          <w:b/>
          <w:bCs/>
        </w:rPr>
        <w:t>2</w:t>
      </w:r>
      <w:r w:rsidR="00400BA3">
        <w:rPr>
          <w:b/>
          <w:bCs/>
        </w:rPr>
        <w:t xml:space="preserve">]. </w:t>
      </w:r>
    </w:p>
    <w:p w14:paraId="11C36B32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>Talent attaching the Ni-NTA columns onto a column rack or stand.</w:t>
      </w:r>
    </w:p>
    <w:p w14:paraId="32C2736D" w14:textId="0532BACC" w:rsidR="00400BA3" w:rsidRPr="000F54B7" w:rsidRDefault="00400BA3" w:rsidP="00827555">
      <w:pPr>
        <w:pStyle w:val="ShotDescription"/>
        <w:numPr>
          <w:ilvl w:val="2"/>
          <w:numId w:val="3"/>
        </w:numPr>
      </w:pPr>
      <w:r w:rsidRPr="000F54B7">
        <w:t>Talent draining the storage buffer from the purification column.</w:t>
      </w:r>
    </w:p>
    <w:p w14:paraId="00A1D910" w14:textId="02CF70A4" w:rsidR="00400BA3" w:rsidRPr="00400BA3" w:rsidRDefault="00827555" w:rsidP="00400BA3">
      <w:pPr>
        <w:pStyle w:val="ShotDescription"/>
        <w:numPr>
          <w:ilvl w:val="1"/>
          <w:numId w:val="3"/>
        </w:numPr>
        <w:rPr>
          <w:color w:val="7030A0"/>
        </w:rPr>
      </w:pPr>
      <w:r w:rsidRPr="00400BA3">
        <w:rPr>
          <w:color w:val="7030A0"/>
        </w:rPr>
        <w:t xml:space="preserve">Equilibrate the column by adding 10 milliliters of binding buffer containing 20 millimolar imidazole in </w:t>
      </w:r>
      <w:r w:rsidR="00400BA3" w:rsidRPr="00400BA3">
        <w:rPr>
          <w:color w:val="7030A0"/>
        </w:rPr>
        <w:t>PBS</w:t>
      </w:r>
      <w:r w:rsidRPr="00400BA3">
        <w:rPr>
          <w:color w:val="7030A0"/>
        </w:rPr>
        <w:t xml:space="preserve"> </w:t>
      </w:r>
      <w:r w:rsidRPr="00400BA3">
        <w:rPr>
          <w:b/>
          <w:bCs/>
          <w:color w:val="7030A0"/>
        </w:rPr>
        <w:t>[</w:t>
      </w:r>
      <w:r w:rsidR="00400BA3" w:rsidRPr="00400BA3">
        <w:rPr>
          <w:b/>
          <w:bCs/>
          <w:color w:val="7030A0"/>
        </w:rPr>
        <w:t>1</w:t>
      </w:r>
      <w:r w:rsidRPr="00400BA3">
        <w:rPr>
          <w:b/>
          <w:bCs/>
          <w:color w:val="7030A0"/>
        </w:rPr>
        <w:t>]</w:t>
      </w:r>
      <w:r w:rsidRPr="00400BA3">
        <w:rPr>
          <w:color w:val="7030A0"/>
        </w:rPr>
        <w:t xml:space="preserve">. Allow the buffer to pass through by gravity and discard the flow-through as biowaste </w:t>
      </w:r>
      <w:r w:rsidRPr="00400BA3">
        <w:rPr>
          <w:b/>
          <w:bCs/>
          <w:color w:val="7030A0"/>
        </w:rPr>
        <w:t>[</w:t>
      </w:r>
      <w:r w:rsidR="00400BA3" w:rsidRPr="00400BA3">
        <w:rPr>
          <w:b/>
          <w:bCs/>
          <w:color w:val="7030A0"/>
        </w:rPr>
        <w:t>2</w:t>
      </w:r>
      <w:r w:rsidRPr="00400BA3">
        <w:rPr>
          <w:b/>
          <w:bCs/>
          <w:color w:val="7030A0"/>
        </w:rPr>
        <w:t>]</w:t>
      </w:r>
      <w:r w:rsidRPr="00400BA3">
        <w:rPr>
          <w:color w:val="7030A0"/>
        </w:rPr>
        <w:t>.</w:t>
      </w:r>
    </w:p>
    <w:p w14:paraId="6D7F00FC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pouring binding buffer into the column for equilibration.</w:t>
      </w:r>
    </w:p>
    <w:p w14:paraId="0E19FB03" w14:textId="0BFFC040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discarding the flow-through into a biowaste container.</w:t>
      </w:r>
    </w:p>
    <w:p w14:paraId="15BF527F" w14:textId="6A10C39E" w:rsidR="00827555" w:rsidRPr="000F54B7" w:rsidRDefault="00827555" w:rsidP="00400BA3">
      <w:pPr>
        <w:pStyle w:val="Narration"/>
        <w:numPr>
          <w:ilvl w:val="1"/>
          <w:numId w:val="3"/>
        </w:numPr>
      </w:pPr>
      <w:r w:rsidRPr="000F54B7">
        <w:t xml:space="preserve">Gradually apply approximately 30 milliliters of the cleared bacterial lysate to the equilibrated column </w:t>
      </w:r>
      <w:r w:rsidRPr="000F54B7">
        <w:rPr>
          <w:b/>
          <w:bCs/>
        </w:rPr>
        <w:t>[1]</w:t>
      </w:r>
      <w:r w:rsidRPr="000F54B7">
        <w:t xml:space="preserve">. Allow it to pass through by gravity and discard the flow-through </w:t>
      </w:r>
      <w:r w:rsidRPr="000F54B7">
        <w:rPr>
          <w:b/>
          <w:bCs/>
        </w:rPr>
        <w:t>[2]</w:t>
      </w:r>
      <w:r w:rsidRPr="000F54B7">
        <w:t>.</w:t>
      </w:r>
      <w:r w:rsidR="00400BA3" w:rsidRPr="00400BA3">
        <w:t xml:space="preserve"> </w:t>
      </w:r>
      <w:r w:rsidR="00400BA3">
        <w:t>Then w</w:t>
      </w:r>
      <w:r w:rsidR="00400BA3" w:rsidRPr="000F54B7">
        <w:t xml:space="preserve">ash the column by applying two consecutive 10 milliliter volumes of binding buffer containing 20 millimolar imidazole in </w:t>
      </w:r>
      <w:r w:rsidR="00400BA3">
        <w:t>PBS</w:t>
      </w:r>
      <w:r w:rsidR="00400BA3" w:rsidRPr="000F54B7">
        <w:t xml:space="preserve"> </w:t>
      </w:r>
      <w:r w:rsidR="00400BA3" w:rsidRPr="000F54B7">
        <w:rPr>
          <w:b/>
          <w:bCs/>
        </w:rPr>
        <w:t>[</w:t>
      </w:r>
      <w:r w:rsidR="00400BA3">
        <w:rPr>
          <w:b/>
          <w:bCs/>
        </w:rPr>
        <w:t>3</w:t>
      </w:r>
      <w:r w:rsidR="00400BA3" w:rsidRPr="000F54B7">
        <w:rPr>
          <w:b/>
          <w:bCs/>
        </w:rPr>
        <w:t>]</w:t>
      </w:r>
      <w:r w:rsidR="00400BA3" w:rsidRPr="000F54B7">
        <w:t>.</w:t>
      </w:r>
    </w:p>
    <w:p w14:paraId="67CC92A6" w14:textId="600AA054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pouring </w:t>
      </w:r>
      <w:r w:rsidR="00400BA3">
        <w:t xml:space="preserve">30 mL </w:t>
      </w:r>
      <w:r w:rsidRPr="000F54B7">
        <w:t>cleared lysate into the column.</w:t>
      </w:r>
    </w:p>
    <w:p w14:paraId="2E22D335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discarding the lysate flow-through.</w:t>
      </w:r>
    </w:p>
    <w:p w14:paraId="5FD402F2" w14:textId="6365DCED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performing washes using binding buffer.</w:t>
      </w:r>
    </w:p>
    <w:p w14:paraId="6381F114" w14:textId="348909EC" w:rsidR="00827555" w:rsidRPr="000F54B7" w:rsidRDefault="00827555" w:rsidP="00400BA3">
      <w:pPr>
        <w:pStyle w:val="Narration"/>
        <w:numPr>
          <w:ilvl w:val="1"/>
          <w:numId w:val="3"/>
        </w:numPr>
      </w:pPr>
      <w:r w:rsidRPr="000F54B7">
        <w:t xml:space="preserve">Elute the bound nanobodies by applying 2 milliliters of elution buffer containing 500 millimolar imidazole in </w:t>
      </w:r>
      <w:r w:rsidR="00400BA3">
        <w:t>PBS</w:t>
      </w:r>
      <w:r w:rsidRPr="000F54B7">
        <w:t xml:space="preserve"> into a </w:t>
      </w:r>
      <w:proofErr w:type="gramStart"/>
      <w:r w:rsidRPr="000F54B7">
        <w:t>2 milliliter</w:t>
      </w:r>
      <w:proofErr w:type="gramEnd"/>
      <w:r w:rsidRPr="000F54B7">
        <w:t xml:space="preserve"> microcentrifuge tube </w:t>
      </w:r>
      <w:r w:rsidRPr="000F54B7">
        <w:rPr>
          <w:b/>
          <w:bCs/>
        </w:rPr>
        <w:t>[1]</w:t>
      </w:r>
      <w:r w:rsidRPr="000F54B7">
        <w:t>.</w:t>
      </w:r>
      <w:r w:rsidR="00400BA3" w:rsidRPr="00400BA3">
        <w:t xml:space="preserve"> </w:t>
      </w:r>
    </w:p>
    <w:p w14:paraId="0B0A6D14" w14:textId="0D3705C0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lastRenderedPageBreak/>
        <w:t>Talent eluting nanobodies into a 2</w:t>
      </w:r>
      <w:r w:rsidR="00400BA3">
        <w:t>-</w:t>
      </w:r>
      <w:r w:rsidRPr="000F54B7">
        <w:t>milliliter tube using the elution buffer.</w:t>
      </w:r>
    </w:p>
    <w:p w14:paraId="34285EC0" w14:textId="32A3270C" w:rsidR="00400BA3" w:rsidRPr="00400BA3" w:rsidRDefault="00827555" w:rsidP="00827555">
      <w:pPr>
        <w:pStyle w:val="ShotDescription"/>
        <w:numPr>
          <w:ilvl w:val="1"/>
          <w:numId w:val="3"/>
        </w:numPr>
        <w:rPr>
          <w:color w:val="7030A0"/>
        </w:rPr>
      </w:pPr>
      <w:r w:rsidRPr="00400BA3">
        <w:rPr>
          <w:color w:val="7030A0"/>
        </w:rPr>
        <w:t>Equilibrate a desalting column seated in a 50</w:t>
      </w:r>
      <w:r w:rsidR="00400BA3" w:rsidRPr="00400BA3">
        <w:rPr>
          <w:color w:val="7030A0"/>
        </w:rPr>
        <w:t>-</w:t>
      </w:r>
      <w:r w:rsidRPr="00400BA3">
        <w:rPr>
          <w:color w:val="7030A0"/>
        </w:rPr>
        <w:t xml:space="preserve">milliliter tube adapter by rinsing five times with 5 milliliters of </w:t>
      </w:r>
      <w:r w:rsidR="00400BA3" w:rsidRPr="00400BA3">
        <w:rPr>
          <w:color w:val="7030A0"/>
        </w:rPr>
        <w:t>PBS</w:t>
      </w:r>
      <w:r w:rsidRPr="00400BA3">
        <w:rPr>
          <w:color w:val="7030A0"/>
        </w:rPr>
        <w:t xml:space="preserve"> </w:t>
      </w:r>
      <w:r w:rsidRPr="00400BA3">
        <w:rPr>
          <w:b/>
          <w:bCs/>
          <w:color w:val="7030A0"/>
        </w:rPr>
        <w:t>[1]</w:t>
      </w:r>
      <w:r w:rsidRPr="00400BA3">
        <w:rPr>
          <w:color w:val="7030A0"/>
        </w:rPr>
        <w:t xml:space="preserve">. Let the buffer fully enter the packed resin, then discard the flow-through </w:t>
      </w:r>
      <w:r w:rsidRPr="00400BA3">
        <w:rPr>
          <w:b/>
          <w:bCs/>
          <w:color w:val="7030A0"/>
        </w:rPr>
        <w:t>[2]</w:t>
      </w:r>
      <w:r w:rsidRPr="00400BA3">
        <w:rPr>
          <w:color w:val="7030A0"/>
        </w:rPr>
        <w:t xml:space="preserve">. After the final rinse, centrifuge the column at 1,000 </w:t>
      </w:r>
      <w:r w:rsidRPr="00400BA3">
        <w:rPr>
          <w:i/>
          <w:iCs/>
          <w:color w:val="7030A0"/>
        </w:rPr>
        <w:t>g</w:t>
      </w:r>
      <w:r w:rsidRPr="00400BA3">
        <w:rPr>
          <w:color w:val="7030A0"/>
        </w:rPr>
        <w:t xml:space="preserve"> for 2 minutes </w:t>
      </w:r>
      <w:r w:rsidRPr="00400BA3">
        <w:rPr>
          <w:b/>
          <w:bCs/>
          <w:color w:val="7030A0"/>
        </w:rPr>
        <w:t>[3]</w:t>
      </w:r>
      <w:r w:rsidRPr="00400BA3">
        <w:rPr>
          <w:color w:val="7030A0"/>
        </w:rPr>
        <w:t>.</w:t>
      </w:r>
    </w:p>
    <w:p w14:paraId="091086D1" w14:textId="77777777" w:rsidR="00400BA3" w:rsidRP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rinsing the desalting column with 1x PBS.</w:t>
      </w:r>
      <w:r w:rsidR="00400BA3">
        <w:br/>
      </w:r>
      <w:r w:rsidR="00400BA3" w:rsidRPr="009E4A0B">
        <w:rPr>
          <w:b/>
          <w:bCs/>
          <w:highlight w:val="yellow"/>
        </w:rPr>
        <w:t>AUTHORS: Please perform only 1 rinse</w:t>
      </w:r>
    </w:p>
    <w:p w14:paraId="0E28955E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discarding the flow-through after the buffer enters the resin.</w:t>
      </w:r>
    </w:p>
    <w:p w14:paraId="477B7E2C" w14:textId="2D32BA7A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>Talent placing the column into a centrifuge and spinning.</w:t>
      </w:r>
    </w:p>
    <w:p w14:paraId="02F019AF" w14:textId="77777777" w:rsidR="00400BA3" w:rsidRPr="000F54B7" w:rsidRDefault="00400BA3" w:rsidP="00400BA3">
      <w:pPr>
        <w:pStyle w:val="ShotDescription"/>
        <w:ind w:left="360" w:firstLine="0"/>
      </w:pPr>
    </w:p>
    <w:p w14:paraId="7134E49C" w14:textId="77777777" w:rsidR="00400BA3" w:rsidRPr="00400BA3" w:rsidRDefault="00400BA3" w:rsidP="00827555">
      <w:pPr>
        <w:pStyle w:val="ShotDescription"/>
        <w:numPr>
          <w:ilvl w:val="1"/>
          <w:numId w:val="3"/>
        </w:numPr>
      </w:pPr>
      <w:r w:rsidRPr="00400BA3">
        <w:rPr>
          <w:color w:val="7030A0"/>
        </w:rPr>
        <w:t xml:space="preserve">Now </w:t>
      </w:r>
      <w:r w:rsidR="00827555" w:rsidRPr="00400BA3">
        <w:rPr>
          <w:color w:val="7030A0"/>
        </w:rPr>
        <w:t>move the column with its adapter onto a new 50</w:t>
      </w:r>
      <w:r w:rsidRPr="00400BA3">
        <w:rPr>
          <w:color w:val="7030A0"/>
        </w:rPr>
        <w:t>-</w:t>
      </w:r>
      <w:r w:rsidR="00827555" w:rsidRPr="00400BA3">
        <w:rPr>
          <w:color w:val="7030A0"/>
        </w:rPr>
        <w:t>milliliter collection tube</w:t>
      </w:r>
      <w:r w:rsidRPr="00400BA3">
        <w:rPr>
          <w:color w:val="7030A0"/>
        </w:rPr>
        <w:t xml:space="preserve"> after discarding the flowthrough</w:t>
      </w:r>
      <w:r w:rsidR="00827555" w:rsidRPr="00400BA3">
        <w:rPr>
          <w:color w:val="7030A0"/>
        </w:rPr>
        <w:t xml:space="preserve"> </w:t>
      </w:r>
      <w:r w:rsidR="00827555" w:rsidRPr="00400BA3">
        <w:rPr>
          <w:b/>
          <w:bCs/>
          <w:color w:val="7030A0"/>
        </w:rPr>
        <w:t>[1]</w:t>
      </w:r>
      <w:r w:rsidR="00827555" w:rsidRPr="00400BA3">
        <w:rPr>
          <w:color w:val="7030A0"/>
        </w:rPr>
        <w:t xml:space="preserve">. Load 2 milliliters of the eluted functionalized nanobody onto the pre-equilibrated desalting column </w:t>
      </w:r>
      <w:r w:rsidR="00827555" w:rsidRPr="00400BA3">
        <w:rPr>
          <w:b/>
          <w:bCs/>
          <w:color w:val="7030A0"/>
        </w:rPr>
        <w:t>[2]</w:t>
      </w:r>
      <w:r w:rsidR="00827555" w:rsidRPr="00400BA3">
        <w:rPr>
          <w:color w:val="7030A0"/>
        </w:rPr>
        <w:t xml:space="preserve">, then centrifuge </w:t>
      </w:r>
      <w:r w:rsidRPr="00400BA3">
        <w:rPr>
          <w:color w:val="7030A0"/>
        </w:rPr>
        <w:t xml:space="preserve">again </w:t>
      </w:r>
      <w:r w:rsidR="00827555" w:rsidRPr="00400BA3">
        <w:rPr>
          <w:color w:val="7030A0"/>
        </w:rPr>
        <w:t xml:space="preserve">at 1,000 </w:t>
      </w:r>
      <w:r w:rsidR="00827555" w:rsidRPr="00400BA3">
        <w:rPr>
          <w:i/>
          <w:iCs/>
          <w:color w:val="7030A0"/>
        </w:rPr>
        <w:t>g</w:t>
      </w:r>
      <w:r w:rsidR="00827555" w:rsidRPr="00400BA3">
        <w:rPr>
          <w:color w:val="7030A0"/>
        </w:rPr>
        <w:t xml:space="preserve"> for 2 minutes to collect the eluate</w:t>
      </w:r>
      <w:r w:rsidRPr="00400BA3">
        <w:rPr>
          <w:color w:val="7030A0"/>
        </w:rPr>
        <w:t xml:space="preserve"> </w:t>
      </w:r>
      <w:r>
        <w:rPr>
          <w:color w:val="7030A0"/>
        </w:rPr>
        <w:t>before validating VHH-</w:t>
      </w:r>
      <w:proofErr w:type="spellStart"/>
      <w:r>
        <w:rPr>
          <w:color w:val="7030A0"/>
        </w:rPr>
        <w:t>mCherry</w:t>
      </w:r>
      <w:proofErr w:type="spellEnd"/>
      <w:r>
        <w:rPr>
          <w:color w:val="7030A0"/>
        </w:rPr>
        <w:t xml:space="preserve"> expression and p</w:t>
      </w:r>
      <w:r w:rsidRPr="00400BA3">
        <w:rPr>
          <w:color w:val="7030A0"/>
        </w:rPr>
        <w:t>urity</w:t>
      </w:r>
      <w:r w:rsidR="00827555" w:rsidRPr="00400BA3">
        <w:rPr>
          <w:color w:val="7030A0"/>
        </w:rPr>
        <w:t xml:space="preserve"> </w:t>
      </w:r>
      <w:r w:rsidR="00827555" w:rsidRPr="00400BA3">
        <w:rPr>
          <w:b/>
          <w:bCs/>
          <w:color w:val="7030A0"/>
        </w:rPr>
        <w:t>[3]</w:t>
      </w:r>
      <w:r w:rsidR="00827555" w:rsidRPr="00400BA3">
        <w:rPr>
          <w:color w:val="7030A0"/>
        </w:rPr>
        <w:t>.</w:t>
      </w:r>
    </w:p>
    <w:p w14:paraId="5549C079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 Talent placing the column over a new collection tube.</w:t>
      </w:r>
    </w:p>
    <w:p w14:paraId="22633079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loading 2 milliliters of eluted nanobody solution onto the column.</w:t>
      </w:r>
    </w:p>
    <w:p w14:paraId="087AC2FC" w14:textId="552FB5ED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 Talent centrifuging the column to collect the buffer-exchanged eluate.</w:t>
      </w:r>
    </w:p>
    <w:p w14:paraId="6896E2A2" w14:textId="77777777" w:rsidR="00827555" w:rsidRPr="000F54B7" w:rsidRDefault="00827555" w:rsidP="00827555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4C933CE8" w:rsidR="000F326F" w:rsidRDefault="00E91E1A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91E1A">
        <w:rPr>
          <w:rFonts w:cstheme="minorHAnsi"/>
          <w:b/>
          <w:bCs/>
        </w:rPr>
        <w:t>Live-Cell Imaging and Quantitative Analysis of VHH-</w:t>
      </w:r>
      <w:proofErr w:type="spellStart"/>
      <w:r w:rsidRPr="00E91E1A">
        <w:rPr>
          <w:rFonts w:cstheme="minorHAnsi"/>
          <w:b/>
          <w:bCs/>
        </w:rPr>
        <w:t>mCherry</w:t>
      </w:r>
      <w:proofErr w:type="spellEnd"/>
      <w:r w:rsidRPr="00E91E1A">
        <w:rPr>
          <w:rFonts w:cstheme="minorHAnsi"/>
          <w:b/>
          <w:bCs/>
        </w:rPr>
        <w:t xml:space="preserve"> Endocytosis Using Time-Lapse Fluorescence Microscopy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0252FB" w14:textId="0631AF4E" w:rsidR="00827555" w:rsidRPr="0003346C" w:rsidRDefault="00827555" w:rsidP="00827555">
      <w:pPr>
        <w:pStyle w:val="Narration"/>
        <w:numPr>
          <w:ilvl w:val="1"/>
          <w:numId w:val="3"/>
        </w:numPr>
        <w:rPr>
          <w:color w:val="auto"/>
        </w:rPr>
      </w:pPr>
      <w:r w:rsidRPr="000F54B7">
        <w:t xml:space="preserve">After initializing the automated live-cell imaging system, pre-heat the microscope's incubation chamber to 37 degrees Celsius with 5 percent carbon dioxide </w:t>
      </w:r>
      <w:r w:rsidRPr="000F54B7">
        <w:rPr>
          <w:b/>
          <w:bCs/>
        </w:rPr>
        <w:t>[1]</w:t>
      </w:r>
      <w:r w:rsidRPr="000F54B7">
        <w:t xml:space="preserve">. Transfer the </w:t>
      </w:r>
      <w:proofErr w:type="spellStart"/>
      <w:r w:rsidRPr="000F54B7">
        <w:t>ibidi</w:t>
      </w:r>
      <w:proofErr w:type="spellEnd"/>
      <w:r w:rsidRPr="000F54B7">
        <w:t xml:space="preserve"> microscopy chamber onto the microscope stage </w:t>
      </w:r>
      <w:r w:rsidRPr="000F54B7">
        <w:rPr>
          <w:b/>
          <w:bCs/>
        </w:rPr>
        <w:t>[2]</w:t>
      </w:r>
      <w:r w:rsidRPr="000F54B7">
        <w:t xml:space="preserve"> and configure the acquisition settings </w:t>
      </w:r>
      <w:r w:rsidRPr="000F54B7">
        <w:rPr>
          <w:b/>
          <w:bCs/>
        </w:rPr>
        <w:t>[3]</w:t>
      </w:r>
      <w:r w:rsidRPr="000F54B7">
        <w:t>.</w:t>
      </w:r>
      <w:r w:rsidR="00400BA3">
        <w:br/>
      </w:r>
      <w:r w:rsidR="0003346C" w:rsidRPr="0003346C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03346C" w:rsidRPr="0003346C">
        <w:rPr>
          <w:color w:val="auto"/>
          <w:highlight w:val="yellow"/>
        </w:rPr>
        <w:t>labeled</w:t>
      </w:r>
      <w:proofErr w:type="spellEnd"/>
      <w:r w:rsidR="0003346C" w:rsidRPr="0003346C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="0003346C" w:rsidRPr="0003346C">
        <w:rPr>
          <w:color w:val="auto"/>
          <w:highlight w:val="yellow"/>
        </w:rPr>
        <w:t xml:space="preserve"> </w:t>
      </w:r>
      <w:hyperlink r:id="rId10" w:history="1">
        <w:r w:rsidR="0003346C" w:rsidRPr="0003346C">
          <w:rPr>
            <w:rStyle w:val="Hyperlink"/>
            <w:color w:val="3333FF"/>
            <w:highlight w:val="yellow"/>
          </w:rPr>
          <w:t>https://review.jove.com/account/file-uploader?src=21131668</w:t>
        </w:r>
      </w:hyperlink>
    </w:p>
    <w:p w14:paraId="083621B5" w14:textId="108595DD" w:rsidR="00827555" w:rsidRPr="0003346C" w:rsidRDefault="0003346C" w:rsidP="0003346C">
      <w:pPr>
        <w:pStyle w:val="Narration"/>
        <w:numPr>
          <w:ilvl w:val="2"/>
          <w:numId w:val="3"/>
        </w:numPr>
        <w:rPr>
          <w:color w:val="auto"/>
        </w:rPr>
      </w:pPr>
      <w:r w:rsidRPr="0003346C">
        <w:rPr>
          <w:color w:val="auto"/>
          <w:highlight w:val="yellow"/>
        </w:rPr>
        <w:t>SCREEN</w:t>
      </w:r>
      <w:r w:rsidRPr="0003346C">
        <w:rPr>
          <w:color w:val="auto"/>
        </w:rPr>
        <w:t xml:space="preserve">: Talent switching on the </w:t>
      </w:r>
      <w:proofErr w:type="gramStart"/>
      <w:r w:rsidRPr="0003346C">
        <w:rPr>
          <w:color w:val="auto"/>
        </w:rPr>
        <w:t>live-cell</w:t>
      </w:r>
      <w:proofErr w:type="gramEnd"/>
      <w:r w:rsidRPr="0003346C">
        <w:rPr>
          <w:color w:val="auto"/>
        </w:rPr>
        <w:t xml:space="preserve"> imaging system and setting the incubation parameters</w:t>
      </w:r>
    </w:p>
    <w:p w14:paraId="1FB7CAE9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positioning the </w:t>
      </w:r>
      <w:proofErr w:type="spellStart"/>
      <w:r w:rsidRPr="000F54B7">
        <w:t>ibidi</w:t>
      </w:r>
      <w:proofErr w:type="spellEnd"/>
      <w:r w:rsidRPr="000F54B7">
        <w:t xml:space="preserve"> chamber onto the microscope stage.</w:t>
      </w:r>
    </w:p>
    <w:p w14:paraId="68F02249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176434">
        <w:rPr>
          <w:highlight w:val="yellow"/>
        </w:rPr>
        <w:t>SCREEN</w:t>
      </w:r>
      <w:r w:rsidRPr="000F54B7">
        <w:t>: Show configuration of acquisition settings on the imaging software.</w:t>
      </w:r>
    </w:p>
    <w:p w14:paraId="7993B916" w14:textId="233B0694" w:rsidR="00176434" w:rsidRPr="00176434" w:rsidRDefault="00827555" w:rsidP="00176434">
      <w:pPr>
        <w:pStyle w:val="ListParagraph"/>
        <w:numPr>
          <w:ilvl w:val="1"/>
          <w:numId w:val="3"/>
        </w:numPr>
        <w:rPr>
          <w:rFonts w:ascii="Calibri" w:hAnsi="Calibri" w:cs="Calibri"/>
          <w:color w:val="7030A0"/>
        </w:rPr>
      </w:pPr>
      <w:r w:rsidRPr="00176434">
        <w:rPr>
          <w:color w:val="7030A0"/>
        </w:rPr>
        <w:lastRenderedPageBreak/>
        <w:t xml:space="preserve">Set up two imaging channels using excitation and emission filters for EGFP and </w:t>
      </w:r>
      <w:proofErr w:type="spellStart"/>
      <w:r w:rsidRPr="00176434">
        <w:rPr>
          <w:color w:val="7030A0"/>
        </w:rPr>
        <w:t>mCherry</w:t>
      </w:r>
      <w:proofErr w:type="spellEnd"/>
      <w:r w:rsidRPr="00176434">
        <w:rPr>
          <w:color w:val="7030A0"/>
        </w:rPr>
        <w:t xml:space="preserve"> </w:t>
      </w:r>
      <w:r w:rsidRPr="00176434">
        <w:rPr>
          <w:b/>
          <w:bCs/>
          <w:color w:val="7030A0"/>
        </w:rPr>
        <w:t>[1</w:t>
      </w:r>
      <w:r w:rsidR="00176434" w:rsidRPr="00176434">
        <w:rPr>
          <w:b/>
          <w:bCs/>
          <w:color w:val="7030A0"/>
        </w:rPr>
        <w:t>-TXT</w:t>
      </w:r>
      <w:r w:rsidRPr="00176434">
        <w:rPr>
          <w:b/>
          <w:bCs/>
          <w:color w:val="7030A0"/>
        </w:rPr>
        <w:t>]</w:t>
      </w:r>
      <w:r w:rsidRPr="00176434">
        <w:rPr>
          <w:color w:val="7030A0"/>
        </w:rPr>
        <w:t>.</w:t>
      </w:r>
      <w:r w:rsidR="00176434" w:rsidRPr="00176434">
        <w:t xml:space="preserve"> </w:t>
      </w:r>
      <w:r w:rsidR="00176434">
        <w:rPr>
          <w:rFonts w:ascii="Calibri" w:hAnsi="Calibri" w:cs="Calibri"/>
          <w:color w:val="7030A0"/>
        </w:rPr>
        <w:t>Choose a short</w:t>
      </w:r>
      <w:r w:rsidR="00176434" w:rsidRPr="00176434">
        <w:rPr>
          <w:rFonts w:ascii="Calibri" w:hAnsi="Calibri" w:cs="Calibri"/>
          <w:color w:val="7030A0"/>
        </w:rPr>
        <w:t xml:space="preserve"> exposure time and</w:t>
      </w:r>
      <w:r w:rsidR="00176434">
        <w:rPr>
          <w:rFonts w:ascii="Calibri" w:hAnsi="Calibri" w:cs="Calibri"/>
          <w:color w:val="7030A0"/>
        </w:rPr>
        <w:t xml:space="preserve"> low</w:t>
      </w:r>
      <w:r w:rsidR="00176434" w:rsidRPr="00176434">
        <w:rPr>
          <w:rFonts w:ascii="Calibri" w:hAnsi="Calibri" w:cs="Calibri"/>
          <w:color w:val="7030A0"/>
        </w:rPr>
        <w:t xml:space="preserve"> illumination intensity </w:t>
      </w:r>
      <w:r w:rsidR="00176434">
        <w:rPr>
          <w:rFonts w:ascii="Calibri" w:hAnsi="Calibri" w:cs="Calibri"/>
          <w:color w:val="7030A0"/>
        </w:rPr>
        <w:t>to avoid photobleaching. Keep the settings constant for all experiments</w:t>
      </w:r>
      <w:r w:rsidR="00176434" w:rsidRPr="00176434">
        <w:rPr>
          <w:rFonts w:ascii="Calibri" w:hAnsi="Calibri" w:cs="Calibri"/>
          <w:b/>
          <w:bCs/>
          <w:color w:val="7030A0"/>
        </w:rPr>
        <w:t xml:space="preserve"> [2].</w:t>
      </w:r>
    </w:p>
    <w:p w14:paraId="75D436B1" w14:textId="77777777" w:rsidR="00176434" w:rsidRPr="00176434" w:rsidRDefault="00827555" w:rsidP="00827555">
      <w:pPr>
        <w:pStyle w:val="ShotDescription"/>
        <w:numPr>
          <w:ilvl w:val="2"/>
          <w:numId w:val="3"/>
        </w:numPr>
      </w:pPr>
      <w:r w:rsidRPr="00176434">
        <w:rPr>
          <w:highlight w:val="yellow"/>
        </w:rPr>
        <w:t>SCREEN</w:t>
      </w:r>
      <w:r w:rsidRPr="000F54B7">
        <w:t xml:space="preserve">: Configure filter settings for EGFP and </w:t>
      </w:r>
      <w:proofErr w:type="spellStart"/>
      <w:r w:rsidRPr="000F54B7">
        <w:t>mCherry</w:t>
      </w:r>
      <w:proofErr w:type="spellEnd"/>
      <w:r w:rsidRPr="000F54B7">
        <w:t xml:space="preserve"> in the imaging software.</w:t>
      </w:r>
      <w:r w:rsidR="00176434">
        <w:br/>
      </w:r>
      <w:r w:rsidR="00176434">
        <w:rPr>
          <w:b/>
          <w:bCs/>
        </w:rPr>
        <w:t xml:space="preserve">TXT: </w:t>
      </w:r>
      <w:r w:rsidR="00176434" w:rsidRPr="00176434">
        <w:rPr>
          <w:b/>
          <w:bCs/>
        </w:rPr>
        <w:t xml:space="preserve">EGFP ex: 470/20 nm, </w:t>
      </w:r>
      <w:proofErr w:type="spellStart"/>
      <w:r w:rsidR="00176434" w:rsidRPr="00176434">
        <w:rPr>
          <w:b/>
          <w:bCs/>
        </w:rPr>
        <w:t>em</w:t>
      </w:r>
      <w:proofErr w:type="spellEnd"/>
      <w:r w:rsidR="00176434" w:rsidRPr="00176434">
        <w:rPr>
          <w:b/>
          <w:bCs/>
        </w:rPr>
        <w:t>: 517/20 nm</w:t>
      </w:r>
      <w:r w:rsidR="00176434">
        <w:rPr>
          <w:b/>
          <w:bCs/>
        </w:rPr>
        <w:t>;</w:t>
      </w:r>
      <w:r w:rsidR="00176434">
        <w:rPr>
          <w:b/>
          <w:bCs/>
        </w:rPr>
        <w:br/>
      </w:r>
      <w:proofErr w:type="spellStart"/>
      <w:r w:rsidR="00176434" w:rsidRPr="00176434">
        <w:rPr>
          <w:b/>
          <w:bCs/>
        </w:rPr>
        <w:t>mCherry</w:t>
      </w:r>
      <w:proofErr w:type="spellEnd"/>
      <w:r w:rsidR="00176434" w:rsidRPr="00176434">
        <w:rPr>
          <w:b/>
          <w:bCs/>
        </w:rPr>
        <w:t xml:space="preserve"> ex: 550/15 nm, </w:t>
      </w:r>
      <w:proofErr w:type="spellStart"/>
      <w:r w:rsidR="00176434" w:rsidRPr="00176434">
        <w:rPr>
          <w:b/>
          <w:bCs/>
        </w:rPr>
        <w:t>em</w:t>
      </w:r>
      <w:proofErr w:type="spellEnd"/>
      <w:r w:rsidR="00176434" w:rsidRPr="00176434">
        <w:rPr>
          <w:b/>
          <w:bCs/>
        </w:rPr>
        <w:t>: 590/20 nm</w:t>
      </w:r>
    </w:p>
    <w:p w14:paraId="26308145" w14:textId="720646BA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176434">
        <w:rPr>
          <w:highlight w:val="yellow"/>
        </w:rPr>
        <w:t>SCREEN</w:t>
      </w:r>
      <w:r w:rsidRPr="000F54B7">
        <w:t>: Adjust exposure time and intensity for both channels and save settings.</w:t>
      </w:r>
    </w:p>
    <w:p w14:paraId="6B967ACC" w14:textId="2D67E4D9" w:rsidR="00176434" w:rsidRPr="00176434" w:rsidRDefault="00827555" w:rsidP="00176434">
      <w:pPr>
        <w:pStyle w:val="ShotDescription"/>
        <w:numPr>
          <w:ilvl w:val="1"/>
          <w:numId w:val="3"/>
        </w:numPr>
      </w:pPr>
      <w:r w:rsidRPr="00176434">
        <w:rPr>
          <w:color w:val="7030A0"/>
        </w:rPr>
        <w:t xml:space="preserve">For each condition, store coordinates of 10 different fields of view containing 3 to 4 cells in focus in a point list </w:t>
      </w:r>
      <w:r w:rsidRPr="00176434">
        <w:rPr>
          <w:b/>
          <w:bCs/>
          <w:color w:val="7030A0"/>
        </w:rPr>
        <w:t>[1]</w:t>
      </w:r>
      <w:r w:rsidRPr="00176434">
        <w:rPr>
          <w:color w:val="7030A0"/>
        </w:rPr>
        <w:t>.</w:t>
      </w:r>
      <w:r w:rsidR="00176434" w:rsidRPr="00176434">
        <w:t xml:space="preserve"> </w:t>
      </w:r>
      <w:r w:rsidR="00176434" w:rsidRPr="00176434">
        <w:rPr>
          <w:color w:val="7030A0"/>
        </w:rPr>
        <w:t>Then capture a single snapshot of each position in the point list to serve as the reference image before adding VHH-</w:t>
      </w:r>
      <w:proofErr w:type="spellStart"/>
      <w:r w:rsidR="00176434" w:rsidRPr="00176434">
        <w:rPr>
          <w:color w:val="7030A0"/>
        </w:rPr>
        <w:t>mCherry</w:t>
      </w:r>
      <w:proofErr w:type="spellEnd"/>
      <w:r w:rsidR="00176434" w:rsidRPr="00176434">
        <w:rPr>
          <w:color w:val="7030A0"/>
        </w:rPr>
        <w:t xml:space="preserve"> </w:t>
      </w:r>
      <w:r w:rsidR="00176434" w:rsidRPr="00176434">
        <w:rPr>
          <w:b/>
          <w:bCs/>
          <w:color w:val="7030A0"/>
        </w:rPr>
        <w:t>[2]</w:t>
      </w:r>
      <w:r w:rsidR="00176434" w:rsidRPr="00176434">
        <w:rPr>
          <w:color w:val="7030A0"/>
        </w:rPr>
        <w:t>.</w:t>
      </w:r>
    </w:p>
    <w:p w14:paraId="44EEAABD" w14:textId="77777777" w:rsidR="00176434" w:rsidRPr="00176434" w:rsidRDefault="00827555" w:rsidP="00827555">
      <w:pPr>
        <w:pStyle w:val="ShotDescription"/>
        <w:numPr>
          <w:ilvl w:val="2"/>
          <w:numId w:val="3"/>
        </w:numPr>
        <w:rPr>
          <w:color w:val="7030A0"/>
        </w:rPr>
      </w:pPr>
      <w:r w:rsidRPr="00176434">
        <w:rPr>
          <w:highlight w:val="yellow"/>
        </w:rPr>
        <w:t xml:space="preserve">SCREEN: </w:t>
      </w:r>
      <w:r w:rsidRPr="000F54B7">
        <w:t>Save positions in a point list with marked fields of view.</w:t>
      </w:r>
    </w:p>
    <w:p w14:paraId="1E5553BC" w14:textId="61278A3A" w:rsidR="00827555" w:rsidRPr="00176434" w:rsidRDefault="00827555" w:rsidP="00827555">
      <w:pPr>
        <w:pStyle w:val="ShotDescription"/>
        <w:numPr>
          <w:ilvl w:val="2"/>
          <w:numId w:val="3"/>
        </w:numPr>
        <w:rPr>
          <w:color w:val="7030A0"/>
        </w:rPr>
      </w:pPr>
      <w:r w:rsidRPr="00176434">
        <w:rPr>
          <w:highlight w:val="yellow"/>
        </w:rPr>
        <w:t xml:space="preserve">SCREEN: </w:t>
      </w:r>
      <w:r w:rsidRPr="000F54B7">
        <w:t>Acquire and display reference images for each position.</w:t>
      </w:r>
    </w:p>
    <w:p w14:paraId="6EFEDD95" w14:textId="77777777" w:rsidR="00176434" w:rsidRDefault="00827555" w:rsidP="00827555">
      <w:pPr>
        <w:pStyle w:val="ShotDescription"/>
        <w:numPr>
          <w:ilvl w:val="1"/>
          <w:numId w:val="3"/>
        </w:numPr>
        <w:rPr>
          <w:color w:val="7030A0"/>
        </w:rPr>
      </w:pPr>
      <w:r w:rsidRPr="00176434">
        <w:rPr>
          <w:color w:val="7030A0"/>
        </w:rPr>
        <w:t>To initiate endocytosis, gently add 350 microliters of pre-warmed VHH-</w:t>
      </w:r>
      <w:proofErr w:type="spellStart"/>
      <w:r w:rsidRPr="00176434">
        <w:rPr>
          <w:color w:val="7030A0"/>
        </w:rPr>
        <w:t>mCherry</w:t>
      </w:r>
      <w:proofErr w:type="spellEnd"/>
      <w:r w:rsidRPr="00176434">
        <w:rPr>
          <w:color w:val="7030A0"/>
        </w:rPr>
        <w:t xml:space="preserve"> solution to each well while minimizing disturbance to the monolayer </w:t>
      </w:r>
      <w:r w:rsidRPr="00176434">
        <w:rPr>
          <w:b/>
          <w:bCs/>
          <w:color w:val="7030A0"/>
        </w:rPr>
        <w:t>[1]</w:t>
      </w:r>
      <w:r w:rsidRPr="00176434">
        <w:rPr>
          <w:color w:val="7030A0"/>
        </w:rPr>
        <w:t xml:space="preserve">. Incubate at 37 degrees Celsius with 5 percent carbon dioxide </w:t>
      </w:r>
      <w:r w:rsidRPr="00176434">
        <w:rPr>
          <w:b/>
          <w:bCs/>
          <w:color w:val="7030A0"/>
        </w:rPr>
        <w:t>[2]</w:t>
      </w:r>
      <w:r w:rsidRPr="00176434">
        <w:rPr>
          <w:color w:val="7030A0"/>
        </w:rPr>
        <w:t>.</w:t>
      </w:r>
    </w:p>
    <w:p w14:paraId="6A2F8940" w14:textId="77777777" w:rsidR="00176434" w:rsidRPr="00176434" w:rsidRDefault="00827555" w:rsidP="00827555">
      <w:pPr>
        <w:pStyle w:val="ShotDescription"/>
        <w:numPr>
          <w:ilvl w:val="2"/>
          <w:numId w:val="3"/>
        </w:numPr>
        <w:rPr>
          <w:color w:val="7030A0"/>
        </w:rPr>
      </w:pPr>
      <w:r w:rsidRPr="000F54B7">
        <w:t>Talent gently adding VHH-</w:t>
      </w:r>
      <w:proofErr w:type="spellStart"/>
      <w:r w:rsidRPr="000F54B7">
        <w:t>mCherry</w:t>
      </w:r>
      <w:proofErr w:type="spellEnd"/>
      <w:r w:rsidRPr="000F54B7">
        <w:t xml:space="preserve"> solution into the wells.</w:t>
      </w:r>
    </w:p>
    <w:p w14:paraId="54640D81" w14:textId="274055FD" w:rsidR="00827555" w:rsidRPr="00176434" w:rsidRDefault="00827555" w:rsidP="00827555">
      <w:pPr>
        <w:pStyle w:val="ShotDescription"/>
        <w:numPr>
          <w:ilvl w:val="2"/>
          <w:numId w:val="3"/>
        </w:numPr>
        <w:rPr>
          <w:color w:val="7030A0"/>
        </w:rPr>
      </w:pPr>
      <w:r w:rsidRPr="000F54B7">
        <w:t>Talent placing the chamber back into the incubation chamber.</w:t>
      </w:r>
    </w:p>
    <w:p w14:paraId="38E3173A" w14:textId="522628ED" w:rsidR="00176434" w:rsidRPr="00176434" w:rsidRDefault="00827555" w:rsidP="00176434">
      <w:pPr>
        <w:pStyle w:val="ShotDescription"/>
        <w:numPr>
          <w:ilvl w:val="1"/>
          <w:numId w:val="3"/>
        </w:numPr>
        <w:rPr>
          <w:color w:val="7030A0"/>
        </w:rPr>
      </w:pPr>
      <w:r w:rsidRPr="00176434">
        <w:rPr>
          <w:color w:val="7030A0"/>
        </w:rPr>
        <w:t xml:space="preserve">Perform a time-lapse acquisition for 100 frames at 36 second intervals while maintaining 37 degrees Celsius and 5 percent carbon dioxide </w:t>
      </w:r>
      <w:r w:rsidRPr="00176434">
        <w:rPr>
          <w:b/>
          <w:bCs/>
          <w:color w:val="7030A0"/>
        </w:rPr>
        <w:t>[1]</w:t>
      </w:r>
      <w:r w:rsidRPr="00176434">
        <w:rPr>
          <w:color w:val="7030A0"/>
        </w:rPr>
        <w:t>.</w:t>
      </w:r>
      <w:r w:rsidR="00176434" w:rsidRPr="00176434">
        <w:rPr>
          <w:color w:val="7030A0"/>
        </w:rPr>
        <w:t xml:space="preserve"> </w:t>
      </w:r>
      <w:r w:rsidR="00176434" w:rsidRPr="00176434">
        <w:rPr>
          <w:color w:val="7030A0"/>
        </w:rPr>
        <w:t xml:space="preserve">Order the channel acquisition sequence to image </w:t>
      </w:r>
      <w:proofErr w:type="spellStart"/>
      <w:r w:rsidR="00176434" w:rsidRPr="00176434">
        <w:rPr>
          <w:color w:val="7030A0"/>
        </w:rPr>
        <w:t>mCherry</w:t>
      </w:r>
      <w:proofErr w:type="spellEnd"/>
      <w:r w:rsidR="00176434" w:rsidRPr="00176434">
        <w:rPr>
          <w:color w:val="7030A0"/>
        </w:rPr>
        <w:t xml:space="preserve"> first, followed by EGFP to reduce photobleaching </w:t>
      </w:r>
      <w:r w:rsidR="00176434" w:rsidRPr="00176434">
        <w:rPr>
          <w:b/>
          <w:bCs/>
          <w:color w:val="7030A0"/>
        </w:rPr>
        <w:t>[</w:t>
      </w:r>
      <w:r w:rsidR="00176434">
        <w:rPr>
          <w:b/>
          <w:bCs/>
          <w:color w:val="7030A0"/>
        </w:rPr>
        <w:t>2</w:t>
      </w:r>
      <w:r w:rsidR="00176434" w:rsidRPr="00176434">
        <w:rPr>
          <w:b/>
          <w:bCs/>
          <w:color w:val="7030A0"/>
        </w:rPr>
        <w:t>]</w:t>
      </w:r>
      <w:r w:rsidR="00176434" w:rsidRPr="00176434">
        <w:rPr>
          <w:color w:val="7030A0"/>
        </w:rPr>
        <w:t>.</w:t>
      </w:r>
    </w:p>
    <w:p w14:paraId="12351AA6" w14:textId="3CAFA1E8" w:rsidR="00827555" w:rsidRPr="00176434" w:rsidRDefault="00827555" w:rsidP="00176434">
      <w:pPr>
        <w:pStyle w:val="ShotDescription"/>
        <w:numPr>
          <w:ilvl w:val="2"/>
          <w:numId w:val="3"/>
        </w:numPr>
        <w:rPr>
          <w:color w:val="7030A0"/>
        </w:rPr>
      </w:pPr>
      <w:r w:rsidRPr="00176434">
        <w:rPr>
          <w:highlight w:val="yellow"/>
        </w:rPr>
        <w:t>SCREEN</w:t>
      </w:r>
      <w:r w:rsidRPr="000F54B7">
        <w:t>: Display the time-lapse capture sequence setup.</w:t>
      </w:r>
    </w:p>
    <w:p w14:paraId="72C2CD19" w14:textId="76640933" w:rsidR="00827555" w:rsidRPr="00176434" w:rsidRDefault="00827555" w:rsidP="00176434">
      <w:pPr>
        <w:pStyle w:val="ShotDescription"/>
        <w:numPr>
          <w:ilvl w:val="2"/>
          <w:numId w:val="3"/>
        </w:numPr>
        <w:rPr>
          <w:color w:val="7030A0"/>
        </w:rPr>
      </w:pPr>
      <w:r w:rsidRPr="00176434">
        <w:rPr>
          <w:highlight w:val="yellow"/>
        </w:rPr>
        <w:t>SCREEN</w:t>
      </w:r>
      <w:r w:rsidRPr="000F54B7">
        <w:t>: Configure channel acquisition order in software.</w:t>
      </w:r>
    </w:p>
    <w:p w14:paraId="7DD4021B" w14:textId="77777777" w:rsidR="00176434" w:rsidRDefault="00827555" w:rsidP="00827555">
      <w:pPr>
        <w:pStyle w:val="ShotDescription"/>
        <w:numPr>
          <w:ilvl w:val="1"/>
          <w:numId w:val="3"/>
        </w:numPr>
        <w:rPr>
          <w:color w:val="7030A0"/>
        </w:rPr>
      </w:pPr>
      <w:r w:rsidRPr="00176434">
        <w:rPr>
          <w:color w:val="7030A0"/>
        </w:rPr>
        <w:t xml:space="preserve">Increase throughput by acquiring all positions sequentially and repeating this sequence at each time point </w:t>
      </w:r>
      <w:r w:rsidRPr="00176434">
        <w:rPr>
          <w:b/>
          <w:bCs/>
          <w:color w:val="7030A0"/>
        </w:rPr>
        <w:t>[1]</w:t>
      </w:r>
      <w:r w:rsidRPr="00176434">
        <w:rPr>
          <w:color w:val="7030A0"/>
        </w:rPr>
        <w:t>.</w:t>
      </w:r>
    </w:p>
    <w:p w14:paraId="4CD00EE3" w14:textId="493127E3" w:rsidR="00827555" w:rsidRPr="00176434" w:rsidRDefault="00827555" w:rsidP="00176434">
      <w:pPr>
        <w:pStyle w:val="ShotDescription"/>
        <w:numPr>
          <w:ilvl w:val="2"/>
          <w:numId w:val="3"/>
        </w:numPr>
        <w:rPr>
          <w:color w:val="7030A0"/>
        </w:rPr>
      </w:pPr>
      <w:r w:rsidRPr="00176434">
        <w:rPr>
          <w:highlight w:val="yellow"/>
        </w:rPr>
        <w:t>SCREEN</w:t>
      </w:r>
      <w:r w:rsidRPr="000F54B7">
        <w:t>: Display sequential acquisition schedule across all time points.</w:t>
      </w:r>
    </w:p>
    <w:p w14:paraId="64D7E970" w14:textId="77777777" w:rsidR="00827555" w:rsidRPr="000F54B7" w:rsidRDefault="00827555" w:rsidP="00827555">
      <w:pPr>
        <w:pStyle w:val="Narration"/>
        <w:numPr>
          <w:ilvl w:val="1"/>
          <w:numId w:val="3"/>
        </w:numPr>
      </w:pPr>
      <w:r w:rsidRPr="000F54B7">
        <w:t xml:space="preserve">To </w:t>
      </w:r>
      <w:proofErr w:type="spellStart"/>
      <w:r w:rsidRPr="000F54B7">
        <w:t>analyze</w:t>
      </w:r>
      <w:proofErr w:type="spellEnd"/>
      <w:r w:rsidRPr="000F54B7">
        <w:t xml:space="preserve"> endocytic uptake of VHH-</w:t>
      </w:r>
      <w:proofErr w:type="spellStart"/>
      <w:r w:rsidRPr="000F54B7">
        <w:t>mCherry</w:t>
      </w:r>
      <w:proofErr w:type="spellEnd"/>
      <w:r w:rsidRPr="000F54B7">
        <w:t xml:space="preserve">, load the time-lapse image sets into the image analysis software </w:t>
      </w:r>
      <w:r w:rsidRPr="000F54B7">
        <w:rPr>
          <w:b/>
          <w:bCs/>
        </w:rPr>
        <w:t>[1]</w:t>
      </w:r>
      <w:r w:rsidRPr="000F54B7">
        <w:t xml:space="preserve">. Apply segmentation and tracking tools to quantify internalized fluorescence over time across different regions of interest </w:t>
      </w:r>
      <w:r w:rsidRPr="000F54B7">
        <w:rPr>
          <w:b/>
          <w:bCs/>
        </w:rPr>
        <w:t>[2]</w:t>
      </w:r>
      <w:r w:rsidRPr="000F54B7">
        <w:t>.</w:t>
      </w:r>
    </w:p>
    <w:p w14:paraId="4A2358C2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176434">
        <w:rPr>
          <w:highlight w:val="yellow"/>
        </w:rPr>
        <w:t>SCREEN</w:t>
      </w:r>
      <w:r w:rsidRPr="000F54B7">
        <w:t>: Display time-lapse stack loaded into image analysis software.</w:t>
      </w:r>
    </w:p>
    <w:p w14:paraId="4910F9F8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176434">
        <w:rPr>
          <w:highlight w:val="yellow"/>
        </w:rPr>
        <w:t>SCREEN</w:t>
      </w:r>
      <w:r w:rsidRPr="000F54B7">
        <w:t>: Show application of segmentation masks and measurement plots tracking fluorescence intensity over time.</w:t>
      </w:r>
    </w:p>
    <w:p w14:paraId="2B5283B9" w14:textId="77777777" w:rsidR="00827555" w:rsidRPr="000F54B7" w:rsidRDefault="00827555" w:rsidP="00827555"/>
    <w:p w14:paraId="09689C4F" w14:textId="7BDC7FB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9284CD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46356">
        <w:rPr>
          <w:rFonts w:eastAsia="Times New Roman" w:cstheme="minorHAnsi"/>
          <w:bCs/>
        </w:rPr>
        <w:t>163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897D435" w14:textId="65D68475" w:rsidR="00E91E1A" w:rsidRDefault="00E91E1A" w:rsidP="00E91E1A">
      <w:pPr>
        <w:pStyle w:val="Narration"/>
        <w:numPr>
          <w:ilvl w:val="1"/>
          <w:numId w:val="3"/>
        </w:numPr>
      </w:pPr>
      <w:r w:rsidRPr="00D35EA0">
        <w:t>All functionalized nanobody variants</w:t>
      </w:r>
      <w:r>
        <w:t xml:space="preserve"> </w:t>
      </w:r>
      <w:r w:rsidRPr="00D35EA0">
        <w:t xml:space="preserve">were purified to high yield and purity </w:t>
      </w:r>
      <w:r w:rsidRPr="00D35EA0">
        <w:rPr>
          <w:b/>
        </w:rPr>
        <w:t>[1]</w:t>
      </w:r>
      <w:r w:rsidRPr="00D35EA0">
        <w:t>, with only VHH-</w:t>
      </w:r>
      <w:proofErr w:type="spellStart"/>
      <w:r w:rsidRPr="00D35EA0">
        <w:t>mCherry</w:t>
      </w:r>
      <w:proofErr w:type="spellEnd"/>
      <w:r w:rsidRPr="00D35EA0">
        <w:t xml:space="preserve"> exhibiting minor proteolytic degradation </w:t>
      </w:r>
      <w:r w:rsidRPr="00D35EA0">
        <w:rPr>
          <w:b/>
        </w:rPr>
        <w:t>[2]</w:t>
      </w:r>
      <w:r w:rsidRPr="00D35EA0">
        <w:t>.</w:t>
      </w:r>
      <w:r w:rsidRPr="00E91E1A">
        <w:t xml:space="preserve"> </w:t>
      </w:r>
      <w:r w:rsidRPr="00D35EA0">
        <w:t>The degradation products of VHH-</w:t>
      </w:r>
      <w:proofErr w:type="spellStart"/>
      <w:r w:rsidRPr="00D35EA0">
        <w:t>mCherry</w:t>
      </w:r>
      <w:proofErr w:type="spellEnd"/>
      <w:r w:rsidRPr="00D35EA0">
        <w:t xml:space="preserve"> were confirmed as individual VHH and </w:t>
      </w:r>
      <w:proofErr w:type="spellStart"/>
      <w:r w:rsidRPr="00D35EA0">
        <w:t>mCherry</w:t>
      </w:r>
      <w:proofErr w:type="spellEnd"/>
      <w:r w:rsidRPr="00D35EA0">
        <w:t xml:space="preserve"> domains using epitope-specific immunoblot detection </w:t>
      </w:r>
      <w:r w:rsidRPr="00D35EA0">
        <w:rPr>
          <w:b/>
        </w:rPr>
        <w:t>[</w:t>
      </w:r>
      <w:r>
        <w:rPr>
          <w:b/>
        </w:rPr>
        <w:t>3</w:t>
      </w:r>
      <w:r w:rsidRPr="00D35EA0">
        <w:rPr>
          <w:b/>
        </w:rPr>
        <w:t>]</w:t>
      </w:r>
      <w:r w:rsidRPr="00D35EA0">
        <w:t>.</w:t>
      </w:r>
    </w:p>
    <w:p w14:paraId="03B4CC2D" w14:textId="0DDA858E" w:rsidR="00E91E1A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1B. </w:t>
      </w:r>
    </w:p>
    <w:p w14:paraId="4A09826F" w14:textId="011BB054" w:rsidR="00E91E1A" w:rsidRPr="00D35EA0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1B. </w:t>
      </w:r>
      <w:r w:rsidRPr="00E91E1A">
        <w:rPr>
          <w:i/>
          <w:iCs/>
          <w:color w:val="3333FF"/>
        </w:rPr>
        <w:t xml:space="preserve">Video editor: Highlight the bands in lane </w:t>
      </w:r>
      <w:proofErr w:type="gramStart"/>
      <w:r w:rsidRPr="00E91E1A">
        <w:rPr>
          <w:i/>
          <w:iCs/>
          <w:color w:val="3333FF"/>
        </w:rPr>
        <w:t xml:space="preserve">5 </w:t>
      </w:r>
      <w:r w:rsidRPr="00E91E1A">
        <w:rPr>
          <w:i/>
          <w:iCs/>
          <w:color w:val="3333FF"/>
        </w:rPr>
        <w:t xml:space="preserve"> (</w:t>
      </w:r>
      <w:proofErr w:type="gramEnd"/>
      <w:r w:rsidRPr="00E91E1A">
        <w:rPr>
          <w:i/>
          <w:iCs/>
          <w:color w:val="3333FF"/>
        </w:rPr>
        <w:t>VHH-</w:t>
      </w:r>
      <w:proofErr w:type="spellStart"/>
      <w:r w:rsidRPr="00E91E1A">
        <w:rPr>
          <w:i/>
          <w:iCs/>
          <w:color w:val="3333FF"/>
        </w:rPr>
        <w:t>mCherry</w:t>
      </w:r>
      <w:proofErr w:type="spellEnd"/>
      <w:r w:rsidRPr="00E91E1A">
        <w:rPr>
          <w:i/>
          <w:iCs/>
          <w:color w:val="3333FF"/>
        </w:rPr>
        <w:t xml:space="preserve">) </w:t>
      </w:r>
      <w:r w:rsidRPr="00E91E1A">
        <w:rPr>
          <w:i/>
          <w:iCs/>
          <w:color w:val="3333FF"/>
        </w:rPr>
        <w:t>of the gel</w:t>
      </w:r>
    </w:p>
    <w:p w14:paraId="7AA7CF28" w14:textId="24960897" w:rsidR="00E91E1A" w:rsidRPr="00D35EA0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1C. </w:t>
      </w:r>
      <w:r w:rsidRPr="00E91E1A">
        <w:rPr>
          <w:i/>
          <w:iCs/>
          <w:color w:val="3333FF"/>
        </w:rPr>
        <w:t>Video editor: Highlight the bands in lane 5 across the anti-HA, anti-T7, anti-His6, and SA-HRP blots</w:t>
      </w:r>
    </w:p>
    <w:p w14:paraId="12C339E7" w14:textId="62202952" w:rsidR="00E91E1A" w:rsidRDefault="00E91E1A" w:rsidP="00E91E1A">
      <w:pPr>
        <w:pStyle w:val="Narration"/>
        <w:numPr>
          <w:ilvl w:val="1"/>
          <w:numId w:val="3"/>
        </w:numPr>
      </w:pPr>
      <w:r w:rsidRPr="00D35EA0">
        <w:t xml:space="preserve">In the absence of </w:t>
      </w:r>
      <w:proofErr w:type="spellStart"/>
      <w:r w:rsidRPr="00D35EA0">
        <w:t>BirA</w:t>
      </w:r>
      <w:proofErr w:type="spellEnd"/>
      <w:r w:rsidR="00C46356">
        <w:t xml:space="preserve"> </w:t>
      </w:r>
      <w:r w:rsidR="00C46356" w:rsidRPr="00E91E1A">
        <w:rPr>
          <w:i/>
          <w:iCs/>
          <w:color w:val="EE0000"/>
        </w:rPr>
        <w:t>(</w:t>
      </w:r>
      <w:r w:rsidR="00C46356">
        <w:rPr>
          <w:i/>
          <w:iCs/>
          <w:color w:val="EE0000"/>
        </w:rPr>
        <w:t>Birr-A)</w:t>
      </w:r>
      <w:r w:rsidRPr="00D35EA0">
        <w:t>, VHH-</w:t>
      </w:r>
      <w:proofErr w:type="spellStart"/>
      <w:r w:rsidRPr="00D35EA0">
        <w:t>mCherry</w:t>
      </w:r>
      <w:proofErr w:type="spellEnd"/>
      <w:r w:rsidRPr="00D35EA0">
        <w:t xml:space="preserve"> was recovered at approximately 20 milligrams per preparation, and </w:t>
      </w:r>
      <w:proofErr w:type="spellStart"/>
      <w:r w:rsidRPr="00D35EA0">
        <w:t>biotinylation</w:t>
      </w:r>
      <w:proofErr w:type="spellEnd"/>
      <w:r w:rsidRPr="00D35EA0">
        <w:t xml:space="preserve"> was confirmed by streptavidin-agarose pulldown of nanobody-BSA </w:t>
      </w:r>
      <w:r w:rsidR="00C46356" w:rsidRPr="00E91E1A">
        <w:rPr>
          <w:i/>
          <w:iCs/>
          <w:color w:val="EE0000"/>
        </w:rPr>
        <w:t>(</w:t>
      </w:r>
      <w:r w:rsidR="00C46356">
        <w:rPr>
          <w:i/>
          <w:iCs/>
          <w:color w:val="EE0000"/>
        </w:rPr>
        <w:t xml:space="preserve">B-S-A) </w:t>
      </w:r>
      <w:r w:rsidRPr="00D35EA0">
        <w:t xml:space="preserve">mixtures </w:t>
      </w:r>
      <w:r w:rsidRPr="00D35EA0">
        <w:rPr>
          <w:b/>
        </w:rPr>
        <w:t>[1]</w:t>
      </w:r>
      <w:r w:rsidRPr="00D35EA0">
        <w:t>.</w:t>
      </w:r>
    </w:p>
    <w:p w14:paraId="66911CDF" w14:textId="7A772C0A" w:rsidR="00E91E1A" w:rsidRPr="00E91E1A" w:rsidRDefault="00E91E1A" w:rsidP="00E91E1A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35EA0">
        <w:t xml:space="preserve">LAB MEDIA: Figure 1D. </w:t>
      </w:r>
      <w:r w:rsidRPr="00E91E1A">
        <w:rPr>
          <w:i/>
          <w:iCs/>
          <w:color w:val="3333FF"/>
        </w:rPr>
        <w:t xml:space="preserve">Video editor: Highlight lanes 9 and 10 </w:t>
      </w:r>
    </w:p>
    <w:p w14:paraId="680D7B90" w14:textId="14E22F22" w:rsidR="00E91E1A" w:rsidRDefault="00E91E1A" w:rsidP="00E91E1A">
      <w:pPr>
        <w:pStyle w:val="Narration"/>
        <w:numPr>
          <w:ilvl w:val="1"/>
          <w:numId w:val="3"/>
        </w:numPr>
      </w:pPr>
      <w:r w:rsidRPr="00D35EA0">
        <w:t>EGFP</w:t>
      </w:r>
      <w:r w:rsidRPr="00E91E1A">
        <w:rPr>
          <w:i/>
          <w:iCs/>
          <w:color w:val="EE0000"/>
        </w:rPr>
        <w:t>(</w:t>
      </w:r>
      <w:r>
        <w:rPr>
          <w:i/>
          <w:iCs/>
          <w:color w:val="EE0000"/>
        </w:rPr>
        <w:t>E-G-F-P)</w:t>
      </w:r>
      <w:r w:rsidRPr="00D35EA0">
        <w:t>-tagged fusion proteins expressed in HeLa</w:t>
      </w:r>
      <w:r>
        <w:t xml:space="preserve"> </w:t>
      </w:r>
      <w:r w:rsidRPr="00E91E1A">
        <w:rPr>
          <w:i/>
          <w:iCs/>
          <w:color w:val="EE0000"/>
        </w:rPr>
        <w:t>(</w:t>
      </w:r>
      <w:proofErr w:type="spellStart"/>
      <w:r w:rsidRPr="00E91E1A">
        <w:rPr>
          <w:i/>
          <w:iCs/>
          <w:color w:val="EE0000"/>
        </w:rPr>
        <w:t>Hee-lah</w:t>
      </w:r>
      <w:proofErr w:type="spellEnd"/>
      <w:r w:rsidRPr="00E91E1A">
        <w:rPr>
          <w:i/>
          <w:iCs/>
          <w:color w:val="EE0000"/>
        </w:rPr>
        <w:t>)</w:t>
      </w:r>
      <w:r w:rsidRPr="00E91E1A">
        <w:rPr>
          <w:color w:val="EE0000"/>
        </w:rPr>
        <w:t xml:space="preserve"> </w:t>
      </w:r>
      <w:r w:rsidRPr="00D35EA0">
        <w:t xml:space="preserve">cells showed subcellular localization patterns consistent with their endogenous counterparts </w:t>
      </w:r>
      <w:r w:rsidRPr="00D35EA0">
        <w:rPr>
          <w:b/>
        </w:rPr>
        <w:t>[1]</w:t>
      </w:r>
      <w:r w:rsidRPr="00D35EA0">
        <w:t>, including perinuclear localization of EGFP-CDMPR</w:t>
      </w:r>
      <w:r w:rsidRPr="00E91E1A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E-G-F-P-C-D-M-P-R) </w:t>
      </w:r>
      <w:r w:rsidRPr="00D35EA0">
        <w:t xml:space="preserve"> and EGFP-CIMPR</w:t>
      </w:r>
      <w:r>
        <w:t xml:space="preserve"> </w:t>
      </w:r>
      <w:r w:rsidRPr="00E91E1A">
        <w:rPr>
          <w:i/>
          <w:iCs/>
          <w:color w:val="EE0000"/>
        </w:rPr>
        <w:t>(</w:t>
      </w:r>
      <w:r>
        <w:rPr>
          <w:i/>
          <w:iCs/>
          <w:color w:val="EE0000"/>
        </w:rPr>
        <w:t>E-G-F-P-C-I-M-P-R)</w:t>
      </w:r>
      <w:r w:rsidRPr="00D35EA0">
        <w:t xml:space="preserve"> </w:t>
      </w:r>
      <w:r w:rsidRPr="00D35EA0">
        <w:rPr>
          <w:b/>
        </w:rPr>
        <w:t>[2]</w:t>
      </w:r>
      <w:r w:rsidRPr="00D35EA0">
        <w:t>, exclusive perinuclear localization of EGFP-TGN46</w:t>
      </w:r>
      <w:r w:rsidR="00C46356">
        <w:t xml:space="preserve"> </w:t>
      </w:r>
      <w:r w:rsidR="00C46356" w:rsidRPr="00E91E1A">
        <w:rPr>
          <w:i/>
          <w:iCs/>
          <w:color w:val="EE0000"/>
        </w:rPr>
        <w:t>(</w:t>
      </w:r>
      <w:r w:rsidR="00C46356">
        <w:rPr>
          <w:i/>
          <w:iCs/>
          <w:color w:val="EE0000"/>
        </w:rPr>
        <w:t>E-G-F-P-T-G-N-Four-Six)</w:t>
      </w:r>
      <w:r w:rsidRPr="00D35EA0">
        <w:t xml:space="preserve"> </w:t>
      </w:r>
      <w:r w:rsidRPr="00D35EA0">
        <w:rPr>
          <w:b/>
        </w:rPr>
        <w:t>[3]</w:t>
      </w:r>
      <w:r w:rsidRPr="00D35EA0">
        <w:t xml:space="preserve">, and peripheral localization of </w:t>
      </w:r>
      <w:proofErr w:type="spellStart"/>
      <w:r w:rsidRPr="00D35EA0">
        <w:t>TfR</w:t>
      </w:r>
      <w:proofErr w:type="spellEnd"/>
      <w:r w:rsidRPr="00D35EA0">
        <w:t>-EGFP</w:t>
      </w:r>
      <w:r w:rsidR="00C46356">
        <w:t xml:space="preserve"> </w:t>
      </w:r>
      <w:r w:rsidR="00C46356" w:rsidRPr="00E91E1A">
        <w:rPr>
          <w:i/>
          <w:iCs/>
          <w:color w:val="EE0000"/>
        </w:rPr>
        <w:t>(</w:t>
      </w:r>
      <w:r w:rsidR="00C46356">
        <w:rPr>
          <w:i/>
          <w:iCs/>
          <w:color w:val="EE0000"/>
        </w:rPr>
        <w:t>T-F-R-E-G-F-P)</w:t>
      </w:r>
      <w:r w:rsidRPr="00D35EA0">
        <w:t xml:space="preserve"> </w:t>
      </w:r>
      <w:r w:rsidRPr="00D35EA0">
        <w:rPr>
          <w:b/>
        </w:rPr>
        <w:t>[4]</w:t>
      </w:r>
      <w:r w:rsidRPr="00D35EA0">
        <w:t>.</w:t>
      </w:r>
    </w:p>
    <w:p w14:paraId="684A3A5F" w14:textId="4BABC0A8" w:rsidR="00E91E1A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2B. </w:t>
      </w:r>
      <w:r w:rsidRPr="00E91E1A">
        <w:rPr>
          <w:i/>
          <w:iCs/>
          <w:color w:val="3333FF"/>
        </w:rPr>
        <w:t>Video editor: Highlight the green and red channels in the first row for EGFP-CDMPR and CDMPR</w:t>
      </w:r>
      <w:r w:rsidRPr="00E91E1A">
        <w:rPr>
          <w:i/>
          <w:iCs/>
          <w:color w:val="3333FF"/>
        </w:rPr>
        <w:t xml:space="preserve"> (top row)</w:t>
      </w:r>
      <w:r w:rsidRPr="00E91E1A">
        <w:rPr>
          <w:color w:val="3333FF"/>
        </w:rPr>
        <w:t xml:space="preserve"> </w:t>
      </w:r>
    </w:p>
    <w:p w14:paraId="02AE4068" w14:textId="25F3A2E5" w:rsidR="00E91E1A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2B. </w:t>
      </w:r>
      <w:r w:rsidRPr="00E91E1A">
        <w:rPr>
          <w:i/>
          <w:iCs/>
          <w:color w:val="3333FF"/>
        </w:rPr>
        <w:t>Video editor: Highlight the green and red channels in the second row for EGFP-CIMPR and CIMPR,</w:t>
      </w:r>
      <w:r w:rsidRPr="00E91E1A">
        <w:rPr>
          <w:i/>
          <w:iCs/>
          <w:color w:val="3333FF"/>
        </w:rPr>
        <w:t xml:space="preserve"> (2</w:t>
      </w:r>
      <w:r w:rsidRPr="00E91E1A">
        <w:rPr>
          <w:i/>
          <w:iCs/>
          <w:color w:val="3333FF"/>
          <w:vertAlign w:val="superscript"/>
        </w:rPr>
        <w:t>nd</w:t>
      </w:r>
      <w:r w:rsidRPr="00E91E1A">
        <w:rPr>
          <w:i/>
          <w:iCs/>
          <w:color w:val="3333FF"/>
        </w:rPr>
        <w:t xml:space="preserve"> row)</w:t>
      </w:r>
    </w:p>
    <w:p w14:paraId="71E98CDA" w14:textId="29408DB7" w:rsidR="00E91E1A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2B. </w:t>
      </w:r>
      <w:r w:rsidRPr="00E91E1A">
        <w:rPr>
          <w:i/>
          <w:iCs/>
          <w:color w:val="3333FF"/>
        </w:rPr>
        <w:t>Video editor: Highlight the green and red channels in the third row for EGFP-TGN46 and TGN46</w:t>
      </w:r>
      <w:r w:rsidRPr="00E91E1A">
        <w:rPr>
          <w:i/>
          <w:iCs/>
          <w:color w:val="3333FF"/>
        </w:rPr>
        <w:t xml:space="preserve"> (3</w:t>
      </w:r>
      <w:r w:rsidRPr="00E91E1A">
        <w:rPr>
          <w:i/>
          <w:iCs/>
          <w:color w:val="3333FF"/>
          <w:vertAlign w:val="superscript"/>
        </w:rPr>
        <w:t>rd</w:t>
      </w:r>
      <w:r w:rsidRPr="00E91E1A">
        <w:rPr>
          <w:i/>
          <w:iCs/>
          <w:color w:val="3333FF"/>
        </w:rPr>
        <w:t xml:space="preserve"> row)</w:t>
      </w:r>
    </w:p>
    <w:p w14:paraId="27CD7472" w14:textId="20B100FF" w:rsidR="00E91E1A" w:rsidRPr="00D35EA0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2B. </w:t>
      </w:r>
      <w:r w:rsidRPr="00E91E1A">
        <w:rPr>
          <w:i/>
          <w:iCs/>
          <w:color w:val="3333FF"/>
        </w:rPr>
        <w:t xml:space="preserve">Video editor: Highlight the green and red channels in the </w:t>
      </w:r>
      <w:r w:rsidRPr="00E91E1A">
        <w:rPr>
          <w:i/>
          <w:iCs/>
          <w:color w:val="3333FF"/>
        </w:rPr>
        <w:lastRenderedPageBreak/>
        <w:t xml:space="preserve">fourth row for </w:t>
      </w:r>
      <w:proofErr w:type="spellStart"/>
      <w:r w:rsidRPr="00E91E1A">
        <w:rPr>
          <w:i/>
          <w:iCs/>
          <w:color w:val="3333FF"/>
        </w:rPr>
        <w:t>TfR</w:t>
      </w:r>
      <w:proofErr w:type="spellEnd"/>
      <w:r w:rsidRPr="00E91E1A">
        <w:rPr>
          <w:i/>
          <w:iCs/>
          <w:color w:val="3333FF"/>
        </w:rPr>
        <w:t xml:space="preserve">-EGFP and </w:t>
      </w:r>
      <w:proofErr w:type="spellStart"/>
      <w:r w:rsidRPr="00E91E1A">
        <w:rPr>
          <w:i/>
          <w:iCs/>
          <w:color w:val="3333FF"/>
        </w:rPr>
        <w:t>TfR</w:t>
      </w:r>
      <w:proofErr w:type="spellEnd"/>
      <w:r w:rsidRPr="00E91E1A">
        <w:rPr>
          <w:i/>
          <w:iCs/>
          <w:color w:val="3333FF"/>
        </w:rPr>
        <w:t xml:space="preserve"> (bottom row)</w:t>
      </w:r>
    </w:p>
    <w:p w14:paraId="6B358911" w14:textId="5F5AAF24" w:rsidR="00E91E1A" w:rsidRDefault="00E91E1A" w:rsidP="00C46356">
      <w:pPr>
        <w:pStyle w:val="Narration"/>
        <w:numPr>
          <w:ilvl w:val="1"/>
          <w:numId w:val="3"/>
        </w:numPr>
      </w:pPr>
      <w:r w:rsidRPr="00D35EA0">
        <w:t>VHH-</w:t>
      </w:r>
      <w:proofErr w:type="spellStart"/>
      <w:r w:rsidRPr="00D35EA0">
        <w:t>mCherry</w:t>
      </w:r>
      <w:proofErr w:type="spellEnd"/>
      <w:r w:rsidRPr="00D35EA0">
        <w:t xml:space="preserve"> enabled live-cell visualization of endocytic transport of EGFP-CDMPR, showing increasing colocalization over 60 minutes </w:t>
      </w:r>
      <w:r w:rsidRPr="00D35EA0">
        <w:rPr>
          <w:b/>
        </w:rPr>
        <w:t>[1]</w:t>
      </w:r>
      <w:r w:rsidRPr="00D35EA0">
        <w:t>.</w:t>
      </w:r>
      <w:r w:rsidR="00C46356" w:rsidRPr="00C46356">
        <w:t xml:space="preserve"> </w:t>
      </w:r>
      <w:r w:rsidR="00C46356" w:rsidRPr="00D35EA0">
        <w:t>Uptake of VHH-</w:t>
      </w:r>
      <w:proofErr w:type="spellStart"/>
      <w:r w:rsidR="00C46356" w:rsidRPr="00D35EA0">
        <w:t>mCherry</w:t>
      </w:r>
      <w:proofErr w:type="spellEnd"/>
      <w:r w:rsidR="00C46356" w:rsidRPr="00D35EA0">
        <w:t xml:space="preserve"> into EGFP-CDMPR-expressing cells reached a plateau after approximately 43 minutes, with a half-life of 9 minutes </w:t>
      </w:r>
      <w:r w:rsidR="00C46356" w:rsidRPr="00D35EA0">
        <w:rPr>
          <w:b/>
        </w:rPr>
        <w:t>[</w:t>
      </w:r>
      <w:r w:rsidR="00C46356">
        <w:rPr>
          <w:b/>
        </w:rPr>
        <w:t>2</w:t>
      </w:r>
      <w:r w:rsidR="00C46356" w:rsidRPr="00D35EA0">
        <w:rPr>
          <w:b/>
        </w:rPr>
        <w:t>]</w:t>
      </w:r>
      <w:r w:rsidR="00C46356" w:rsidRPr="00D35EA0">
        <w:t>.</w:t>
      </w:r>
      <w:r w:rsidR="00C46356" w:rsidRPr="00C46356">
        <w:t xml:space="preserve"> </w:t>
      </w:r>
      <w:r w:rsidR="00C46356" w:rsidRPr="00D35EA0">
        <w:t xml:space="preserve">In </w:t>
      </w:r>
      <w:proofErr w:type="spellStart"/>
      <w:r w:rsidR="00C46356" w:rsidRPr="00D35EA0">
        <w:t>TfR</w:t>
      </w:r>
      <w:proofErr w:type="spellEnd"/>
      <w:r w:rsidR="00C46356" w:rsidRPr="00D35EA0">
        <w:t>-EGFP-expressing cells, VHH-</w:t>
      </w:r>
      <w:proofErr w:type="spellStart"/>
      <w:r w:rsidR="00C46356" w:rsidRPr="00D35EA0">
        <w:t>mCherry</w:t>
      </w:r>
      <w:proofErr w:type="spellEnd"/>
      <w:r w:rsidR="00C46356" w:rsidRPr="00D35EA0">
        <w:t xml:space="preserve"> rapidly accumulated intracellularly, with a half-life of 4 minutes and saturation after 20 minutes </w:t>
      </w:r>
      <w:r w:rsidR="00C46356" w:rsidRPr="00D35EA0">
        <w:rPr>
          <w:b/>
        </w:rPr>
        <w:t>[</w:t>
      </w:r>
      <w:r w:rsidR="00C46356">
        <w:rPr>
          <w:b/>
        </w:rPr>
        <w:t>3</w:t>
      </w:r>
      <w:r w:rsidR="00C46356" w:rsidRPr="00D35EA0">
        <w:rPr>
          <w:b/>
        </w:rPr>
        <w:t>]</w:t>
      </w:r>
      <w:r w:rsidR="00C46356" w:rsidRPr="00D35EA0">
        <w:t>.</w:t>
      </w:r>
    </w:p>
    <w:p w14:paraId="7FD834E7" w14:textId="77777777" w:rsidR="00E91E1A" w:rsidRPr="00D35EA0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3A. </w:t>
      </w:r>
      <w:r w:rsidRPr="00C46356">
        <w:rPr>
          <w:i/>
          <w:iCs/>
          <w:color w:val="3333FF"/>
        </w:rPr>
        <w:t>Video editor: Highlight the merged images at 0, 10, 20, 30, and 60 minutes, showing progressive yellow overlap</w:t>
      </w:r>
    </w:p>
    <w:p w14:paraId="569DC087" w14:textId="77777777" w:rsidR="00E91E1A" w:rsidRPr="00D35EA0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3C. </w:t>
      </w:r>
      <w:r w:rsidRPr="00C46356">
        <w:rPr>
          <w:i/>
          <w:iCs/>
          <w:color w:val="3333FF"/>
        </w:rPr>
        <w:t>Video editor: Highlight the curve showing saturation near the 40-minute mark</w:t>
      </w:r>
    </w:p>
    <w:p w14:paraId="181FCFC4" w14:textId="77777777" w:rsidR="00E91E1A" w:rsidRPr="00D35EA0" w:rsidRDefault="00E91E1A" w:rsidP="00E91E1A">
      <w:pPr>
        <w:pStyle w:val="ShotDescription"/>
        <w:numPr>
          <w:ilvl w:val="2"/>
          <w:numId w:val="3"/>
        </w:numPr>
      </w:pPr>
      <w:r w:rsidRPr="00D35EA0">
        <w:t xml:space="preserve">LAB MEDIA: Figure 3D. </w:t>
      </w:r>
      <w:r w:rsidRPr="00C46356">
        <w:rPr>
          <w:i/>
          <w:iCs/>
          <w:color w:val="3333FF"/>
        </w:rPr>
        <w:t>Video editor: Highlight the curve leveling off near the 20-minute mark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F496" w14:textId="77777777" w:rsidR="006558C2" w:rsidRDefault="006558C2">
      <w:r>
        <w:separator/>
      </w:r>
    </w:p>
    <w:p w14:paraId="7203E5BF" w14:textId="77777777" w:rsidR="006558C2" w:rsidRDefault="006558C2"/>
  </w:endnote>
  <w:endnote w:type="continuationSeparator" w:id="0">
    <w:p w14:paraId="657DB3E0" w14:textId="77777777" w:rsidR="006558C2" w:rsidRDefault="006558C2">
      <w:r>
        <w:continuationSeparator/>
      </w:r>
    </w:p>
    <w:p w14:paraId="226A8AB8" w14:textId="77777777" w:rsidR="006558C2" w:rsidRDefault="00655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C7008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10F2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2B7B" w14:textId="77777777" w:rsidR="006558C2" w:rsidRDefault="006558C2">
      <w:r>
        <w:separator/>
      </w:r>
    </w:p>
    <w:p w14:paraId="044CD8B1" w14:textId="77777777" w:rsidR="006558C2" w:rsidRDefault="006558C2"/>
  </w:footnote>
  <w:footnote w:type="continuationSeparator" w:id="0">
    <w:p w14:paraId="0DA85CBD" w14:textId="77777777" w:rsidR="006558C2" w:rsidRDefault="006558C2">
      <w:r>
        <w:continuationSeparator/>
      </w:r>
    </w:p>
    <w:p w14:paraId="0EFA6913" w14:textId="77777777" w:rsidR="006558C2" w:rsidRDefault="00655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DF891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46C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434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69C"/>
    <w:rsid w:val="001F0890"/>
    <w:rsid w:val="001F615E"/>
    <w:rsid w:val="00210F26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1D0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2F69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BA3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2FC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58C2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B50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7555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4A0B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356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3FF5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1E1A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0B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275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275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275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275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275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275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400BA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3166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1316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FA15A0" w:rsidP="00FA15A0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78C8"/>
    <w:rsid w:val="000300AB"/>
    <w:rsid w:val="00031997"/>
    <w:rsid w:val="00070497"/>
    <w:rsid w:val="00071F6C"/>
    <w:rsid w:val="00077BDA"/>
    <w:rsid w:val="00093289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E569C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B2F69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50C6A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D0610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43FF5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49F03EB5A2A473F824C1F63C325D7C8">
    <w:name w:val="E49F03EB5A2A473F824C1F63C325D7C8"/>
    <w:rsid w:val="00550C6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2025-09-12T12:20:00Z</dcterms:created>
  <dcterms:modified xsi:type="dcterms:W3CDTF">2025-09-30T10:25:00Z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