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FDC335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C1907">
        <w:rPr>
          <w:rFonts w:eastAsia="Times New Roman" w:cstheme="minorHAnsi"/>
          <w:b/>
        </w:rPr>
        <w:t>69278</w:t>
      </w:r>
    </w:p>
    <w:p w14:paraId="2F6924E5" w14:textId="4AA2E20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C1907">
        <w:rPr>
          <w:rFonts w:eastAsia="Times New Roman" w:cstheme="minorHAnsi"/>
          <w:b/>
        </w:rPr>
        <w:t>Poornima G</w:t>
      </w:r>
    </w:p>
    <w:p w14:paraId="6FB9233B" w14:textId="43FB458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43532" w:rsidRPr="00700031">
          <w:rPr>
            <w:rStyle w:val="Hyperlink"/>
            <w:rFonts w:eastAsia="Times New Roman" w:cstheme="minorHAnsi"/>
            <w:b/>
          </w:rPr>
          <w:t>https://review.jove.com/account/file-uploader?src=21129838</w:t>
        </w:r>
      </w:hyperlink>
      <w:r w:rsidR="00D4353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382AC8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C1907" w:rsidRPr="00CC1907">
        <w:rPr>
          <w:rStyle w:val="ArticleTitle"/>
          <w:rFonts w:cstheme="minorHAnsi"/>
        </w:rPr>
        <w:t xml:space="preserve">Assessing Gastrointestinal Motility in </w:t>
      </w:r>
      <w:r w:rsidR="00CC1907" w:rsidRPr="00CC1907">
        <w:rPr>
          <w:rStyle w:val="ArticleTitle"/>
          <w:rFonts w:cstheme="minorHAnsi"/>
          <w:i/>
          <w:iCs/>
        </w:rPr>
        <w:t>Caenorhabditis elegans</w:t>
      </w:r>
      <w:r w:rsidR="00CC1907" w:rsidRPr="00CC1907">
        <w:rPr>
          <w:rStyle w:val="ArticleTitle"/>
          <w:rFonts w:cstheme="minorHAnsi"/>
        </w:rPr>
        <w:t xml:space="preserve"> RAC1/CED-10 Mutants as a Tool to Study Early Parkinson’s Disease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F2BC021" w14:textId="77777777" w:rsidR="00CC1907" w:rsidRPr="00CC1907" w:rsidRDefault="00CC1907" w:rsidP="00CC1907">
      <w:pPr>
        <w:outlineLvl w:val="0"/>
        <w:rPr>
          <w:rFonts w:eastAsia="Times New Roman" w:cstheme="minorHAnsi"/>
          <w:b/>
          <w:sz w:val="28"/>
          <w:szCs w:val="28"/>
        </w:rPr>
      </w:pPr>
      <w:r w:rsidRPr="00CC1907">
        <w:rPr>
          <w:rFonts w:eastAsia="Times New Roman" w:cstheme="minorHAnsi"/>
          <w:b/>
          <w:sz w:val="28"/>
          <w:szCs w:val="28"/>
        </w:rPr>
        <w:t>Amanda Muñoz-Juan</w:t>
      </w:r>
      <w:r w:rsidRPr="00CC1907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CC1907">
        <w:rPr>
          <w:rFonts w:eastAsia="Times New Roman" w:cstheme="minorHAnsi"/>
          <w:b/>
          <w:sz w:val="28"/>
          <w:szCs w:val="28"/>
        </w:rPr>
        <w:t>, Anna Laromaine</w:t>
      </w:r>
      <w:r w:rsidRPr="00CC1907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CC1907">
        <w:rPr>
          <w:rFonts w:eastAsia="Times New Roman" w:cstheme="minorHAnsi"/>
          <w:b/>
          <w:sz w:val="28"/>
          <w:szCs w:val="28"/>
        </w:rPr>
        <w:t>, Víctor J Yuste</w:t>
      </w:r>
      <w:r w:rsidRPr="00CC1907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CC1907">
        <w:rPr>
          <w:rFonts w:eastAsia="Times New Roman" w:cstheme="minorHAnsi"/>
          <w:b/>
          <w:sz w:val="28"/>
          <w:szCs w:val="28"/>
        </w:rPr>
        <w:t>, Esther Dalfó</w:t>
      </w:r>
      <w:r w:rsidRPr="00CC1907">
        <w:rPr>
          <w:rFonts w:eastAsia="Times New Roman" w:cstheme="minorHAnsi"/>
          <w:b/>
          <w:sz w:val="28"/>
          <w:szCs w:val="28"/>
          <w:vertAlign w:val="superscript"/>
        </w:rPr>
        <w:t>4,5</w:t>
      </w:r>
    </w:p>
    <w:p w14:paraId="1C7679C6" w14:textId="77777777" w:rsidR="00CC1907" w:rsidRPr="00CC1907" w:rsidRDefault="00CC1907" w:rsidP="00CC190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82A54DC" w14:textId="338ECC29" w:rsidR="00CC1907" w:rsidRPr="00CC1907" w:rsidRDefault="00CC1907" w:rsidP="00CC1907">
      <w:pPr>
        <w:outlineLvl w:val="0"/>
        <w:rPr>
          <w:rFonts w:eastAsia="Times New Roman" w:cstheme="minorHAnsi"/>
          <w:bCs/>
          <w:sz w:val="28"/>
          <w:szCs w:val="28"/>
        </w:rPr>
      </w:pPr>
      <w:r w:rsidRPr="00CC1907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CC1907">
        <w:rPr>
          <w:rFonts w:eastAsia="Times New Roman" w:cstheme="minorHAnsi"/>
          <w:bCs/>
          <w:sz w:val="28"/>
          <w:szCs w:val="28"/>
        </w:rPr>
        <w:t>Department of Molecular Biology and Genetics, Aarhus University</w:t>
      </w:r>
    </w:p>
    <w:p w14:paraId="5B062AAD" w14:textId="6E166C90" w:rsidR="00CC1907" w:rsidRPr="00CC1907" w:rsidRDefault="00CC1907" w:rsidP="00CC1907">
      <w:pPr>
        <w:outlineLvl w:val="0"/>
        <w:rPr>
          <w:rFonts w:eastAsia="Times New Roman" w:cstheme="minorHAnsi"/>
          <w:bCs/>
          <w:sz w:val="28"/>
          <w:szCs w:val="28"/>
        </w:rPr>
      </w:pPr>
      <w:r w:rsidRPr="00CC1907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CC1907">
        <w:rPr>
          <w:rFonts w:eastAsia="Times New Roman" w:cstheme="minorHAnsi"/>
          <w:bCs/>
          <w:sz w:val="28"/>
          <w:szCs w:val="28"/>
        </w:rPr>
        <w:t>Danish Research Institute of Translational Neuroscience—DANDRITE, Nordic-EMBL Partnership for Molecular Medicine, Aarhus University</w:t>
      </w:r>
    </w:p>
    <w:p w14:paraId="16A015E0" w14:textId="66B1D918" w:rsidR="00CC1907" w:rsidRPr="00CC1907" w:rsidRDefault="00CC1907" w:rsidP="00CC1907">
      <w:pPr>
        <w:outlineLvl w:val="0"/>
        <w:rPr>
          <w:rFonts w:eastAsia="Times New Roman" w:cstheme="minorHAnsi"/>
          <w:bCs/>
          <w:sz w:val="28"/>
          <w:szCs w:val="28"/>
        </w:rPr>
      </w:pPr>
      <w:r w:rsidRPr="00CC1907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CC1907">
        <w:rPr>
          <w:rFonts w:eastAsia="Times New Roman" w:cstheme="minorHAnsi"/>
          <w:bCs/>
          <w:sz w:val="28"/>
          <w:szCs w:val="28"/>
        </w:rPr>
        <w:t xml:space="preserve">Group of Nanoparticles and Nanocomposites, </w:t>
      </w:r>
      <w:proofErr w:type="spellStart"/>
      <w:r w:rsidRPr="00CC1907">
        <w:rPr>
          <w:rFonts w:eastAsia="Times New Roman" w:cstheme="minorHAnsi"/>
          <w:bCs/>
          <w:sz w:val="28"/>
          <w:szCs w:val="28"/>
        </w:rPr>
        <w:t>Institut</w:t>
      </w:r>
      <w:proofErr w:type="spellEnd"/>
      <w:r w:rsidRPr="00CC1907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CC1907">
        <w:rPr>
          <w:rFonts w:eastAsia="Times New Roman" w:cstheme="minorHAnsi"/>
          <w:bCs/>
          <w:sz w:val="28"/>
          <w:szCs w:val="28"/>
        </w:rPr>
        <w:t>Ciència</w:t>
      </w:r>
      <w:proofErr w:type="spellEnd"/>
      <w:r w:rsidRPr="00CC1907">
        <w:rPr>
          <w:rFonts w:eastAsia="Times New Roman" w:cstheme="minorHAnsi"/>
          <w:bCs/>
          <w:sz w:val="28"/>
          <w:szCs w:val="28"/>
        </w:rPr>
        <w:t xml:space="preserve"> de Materials de Barcelona, ICMAB-CSIC, Campus UAB</w:t>
      </w:r>
    </w:p>
    <w:p w14:paraId="167402DA" w14:textId="4FE25FD5" w:rsidR="00CC1907" w:rsidRPr="00CC1907" w:rsidRDefault="00CC1907" w:rsidP="00CC1907">
      <w:pPr>
        <w:outlineLvl w:val="0"/>
        <w:rPr>
          <w:rFonts w:eastAsia="Times New Roman" w:cstheme="minorHAnsi"/>
          <w:bCs/>
          <w:sz w:val="28"/>
          <w:szCs w:val="28"/>
        </w:rPr>
      </w:pPr>
      <w:r w:rsidRPr="00CC1907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CC1907">
        <w:rPr>
          <w:rFonts w:eastAsia="Times New Roman" w:cstheme="minorHAnsi"/>
          <w:bCs/>
          <w:sz w:val="28"/>
          <w:szCs w:val="28"/>
        </w:rPr>
        <w:t xml:space="preserve">Department of Biochemistry and Molecular Biology, </w:t>
      </w:r>
      <w:proofErr w:type="spellStart"/>
      <w:r w:rsidRPr="00CC1907">
        <w:rPr>
          <w:rFonts w:eastAsia="Times New Roman" w:cstheme="minorHAnsi"/>
          <w:bCs/>
          <w:sz w:val="28"/>
          <w:szCs w:val="28"/>
        </w:rPr>
        <w:t>Institut</w:t>
      </w:r>
      <w:proofErr w:type="spellEnd"/>
      <w:r w:rsidRPr="00CC1907">
        <w:rPr>
          <w:rFonts w:eastAsia="Times New Roman" w:cstheme="minorHAnsi"/>
          <w:bCs/>
          <w:sz w:val="28"/>
          <w:szCs w:val="28"/>
        </w:rPr>
        <w:t xml:space="preserve"> de </w:t>
      </w:r>
      <w:proofErr w:type="spellStart"/>
      <w:r w:rsidRPr="00CC1907">
        <w:rPr>
          <w:rFonts w:eastAsia="Times New Roman" w:cstheme="minorHAnsi"/>
          <w:bCs/>
          <w:sz w:val="28"/>
          <w:szCs w:val="28"/>
        </w:rPr>
        <w:t>Neurociències</w:t>
      </w:r>
      <w:proofErr w:type="spellEnd"/>
      <w:r w:rsidRPr="00CC1907">
        <w:rPr>
          <w:rFonts w:eastAsia="Times New Roman" w:cstheme="minorHAnsi"/>
          <w:bCs/>
          <w:sz w:val="28"/>
          <w:szCs w:val="28"/>
        </w:rPr>
        <w:t xml:space="preserve">, Faculty of Medicine, M2, </w:t>
      </w:r>
      <w:proofErr w:type="spellStart"/>
      <w:r w:rsidRPr="00CC1907">
        <w:rPr>
          <w:rFonts w:eastAsia="Times New Roman" w:cstheme="minorHAnsi"/>
          <w:bCs/>
          <w:sz w:val="28"/>
          <w:szCs w:val="28"/>
        </w:rPr>
        <w:t>Universitat</w:t>
      </w:r>
      <w:proofErr w:type="spellEnd"/>
      <w:r w:rsidRPr="00CC1907">
        <w:rPr>
          <w:rFonts w:eastAsia="Times New Roman" w:cstheme="minorHAnsi"/>
          <w:bCs/>
          <w:sz w:val="28"/>
          <w:szCs w:val="28"/>
        </w:rPr>
        <w:t xml:space="preserve"> </w:t>
      </w:r>
      <w:proofErr w:type="spellStart"/>
      <w:r w:rsidRPr="00CC1907">
        <w:rPr>
          <w:rFonts w:eastAsia="Times New Roman" w:cstheme="minorHAnsi"/>
          <w:bCs/>
          <w:sz w:val="28"/>
          <w:szCs w:val="28"/>
        </w:rPr>
        <w:t>Autònoma</w:t>
      </w:r>
      <w:proofErr w:type="spellEnd"/>
      <w:r w:rsidRPr="00CC1907">
        <w:rPr>
          <w:rFonts w:eastAsia="Times New Roman" w:cstheme="minorHAnsi"/>
          <w:bCs/>
          <w:sz w:val="28"/>
          <w:szCs w:val="28"/>
        </w:rPr>
        <w:t xml:space="preserve"> de Barcelona (UAB), </w:t>
      </w:r>
      <w:proofErr w:type="spellStart"/>
      <w:r w:rsidRPr="00CC1907">
        <w:rPr>
          <w:rFonts w:eastAsia="Times New Roman" w:cstheme="minorHAnsi"/>
          <w:bCs/>
          <w:sz w:val="28"/>
          <w:szCs w:val="28"/>
        </w:rPr>
        <w:t>Bellaterra</w:t>
      </w:r>
      <w:proofErr w:type="spellEnd"/>
      <w:r w:rsidRPr="00CC1907">
        <w:rPr>
          <w:rFonts w:eastAsia="Times New Roman" w:cstheme="minorHAnsi"/>
          <w:bCs/>
          <w:sz w:val="28"/>
          <w:szCs w:val="28"/>
        </w:rPr>
        <w:t xml:space="preserve"> Campus</w:t>
      </w:r>
    </w:p>
    <w:p w14:paraId="33CD999C" w14:textId="7B9E1BD1" w:rsidR="00D6314B" w:rsidRPr="00CC1907" w:rsidRDefault="00CC1907" w:rsidP="00CC1907">
      <w:pPr>
        <w:outlineLvl w:val="0"/>
        <w:rPr>
          <w:rFonts w:eastAsia="Times New Roman" w:cstheme="minorHAnsi"/>
          <w:bCs/>
          <w:sz w:val="28"/>
          <w:szCs w:val="28"/>
        </w:rPr>
      </w:pPr>
      <w:r w:rsidRPr="00CC1907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CC1907">
        <w:rPr>
          <w:rFonts w:eastAsia="Times New Roman" w:cstheme="minorHAnsi"/>
          <w:bCs/>
          <w:sz w:val="28"/>
          <w:szCs w:val="28"/>
        </w:rPr>
        <w:t>Faculty of Medicine, University of Vic-Central University of Catalonia (UVic-UCC), Institute for Research and Innovation in Life Sciences and Health in Central Catalonia (IRIS-CC)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83E147D" w:rsidR="004E0C5A" w:rsidRDefault="00CC1907" w:rsidP="004E0C5A">
      <w:pPr>
        <w:outlineLvl w:val="0"/>
        <w:rPr>
          <w:rFonts w:eastAsia="Times New Roman" w:cstheme="minorHAnsi"/>
        </w:rPr>
      </w:pPr>
      <w:bookmarkStart w:id="0" w:name="_Hlk25233958"/>
      <w:r w:rsidRPr="00CC1907">
        <w:rPr>
          <w:rFonts w:eastAsia="Times New Roman" w:cstheme="minorHAnsi"/>
        </w:rPr>
        <w:t xml:space="preserve">Esther </w:t>
      </w:r>
      <w:proofErr w:type="spellStart"/>
      <w:r w:rsidRPr="00CC1907">
        <w:rPr>
          <w:rFonts w:eastAsia="Times New Roman" w:cstheme="minorHAnsi"/>
        </w:rPr>
        <w:t>Dalfó</w:t>
      </w:r>
      <w:proofErr w:type="spellEnd"/>
      <w:r w:rsidRPr="00CC1907">
        <w:rPr>
          <w:rFonts w:eastAsia="Times New Roman" w:cstheme="minorHAnsi"/>
        </w:rPr>
        <w:tab/>
      </w:r>
      <w:r w:rsidRPr="00CC1907">
        <w:rPr>
          <w:rFonts w:eastAsia="Times New Roman" w:cstheme="minorHAnsi"/>
        </w:rPr>
        <w:tab/>
      </w:r>
      <w:r w:rsidRPr="00CC1907">
        <w:rPr>
          <w:rFonts w:eastAsia="Times New Roman" w:cstheme="minorHAnsi"/>
        </w:rPr>
        <w:tab/>
        <w:t>esther.dalfo@umedicina.cat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B3E9787" w14:textId="051EBC66" w:rsidR="00CC1907" w:rsidRPr="00CC1907" w:rsidRDefault="00CC1907" w:rsidP="00CC1907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CC1907">
        <w:rPr>
          <w:rFonts w:ascii="Calibri" w:eastAsia="Calibri" w:hAnsi="Calibri" w:cs="Calibri"/>
          <w:color w:val="auto"/>
          <w:lang w:val="es-ES"/>
        </w:rPr>
        <w:t>Amanda Muñoz-Juan</w:t>
      </w:r>
      <w:r w:rsidRPr="00CC1907">
        <w:rPr>
          <w:rFonts w:ascii="Calibri" w:eastAsia="Calibri" w:hAnsi="Calibri" w:cs="Calibri"/>
          <w:color w:val="auto"/>
          <w:lang w:val="es-ES"/>
        </w:rPr>
        <w:tab/>
      </w:r>
      <w:r w:rsidRPr="00CC1907">
        <w:rPr>
          <w:rFonts w:ascii="Calibri" w:eastAsia="Calibri" w:hAnsi="Calibri" w:cs="Calibri"/>
          <w:color w:val="auto"/>
          <w:lang w:val="es-ES"/>
        </w:rPr>
        <w:tab/>
        <w:t>amunoz@mbg.au.dk</w:t>
      </w:r>
    </w:p>
    <w:p w14:paraId="3B47F1CB" w14:textId="03483B7C" w:rsidR="00CC1907" w:rsidRPr="00CC1907" w:rsidRDefault="00CC1907" w:rsidP="00CC1907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CC1907">
        <w:rPr>
          <w:rFonts w:ascii="Calibri" w:eastAsia="Calibri" w:hAnsi="Calibri" w:cs="Calibri"/>
          <w:color w:val="auto"/>
        </w:rPr>
        <w:t xml:space="preserve">Anna </w:t>
      </w:r>
      <w:proofErr w:type="spellStart"/>
      <w:r w:rsidRPr="00CC1907">
        <w:rPr>
          <w:rFonts w:ascii="Calibri" w:eastAsia="Calibri" w:hAnsi="Calibri" w:cs="Calibri"/>
          <w:color w:val="auto"/>
        </w:rPr>
        <w:t>Laromaine</w:t>
      </w:r>
      <w:proofErr w:type="spellEnd"/>
      <w:r w:rsidRPr="00CC1907">
        <w:rPr>
          <w:rFonts w:ascii="Calibri" w:eastAsia="Calibri" w:hAnsi="Calibri" w:cs="Calibri"/>
          <w:color w:val="auto"/>
        </w:rPr>
        <w:tab/>
      </w:r>
      <w:r w:rsidRPr="00CC1907">
        <w:rPr>
          <w:rFonts w:ascii="Calibri" w:eastAsia="Calibri" w:hAnsi="Calibri" w:cs="Calibri"/>
          <w:color w:val="auto"/>
        </w:rPr>
        <w:tab/>
        <w:t>alaromaine@icmab.es</w:t>
      </w:r>
    </w:p>
    <w:p w14:paraId="12916965" w14:textId="67C4C862" w:rsidR="003B5E26" w:rsidRPr="00B07A3B" w:rsidRDefault="00CC1907" w:rsidP="00CC1907">
      <w:pPr>
        <w:outlineLvl w:val="0"/>
        <w:rPr>
          <w:rFonts w:cstheme="minorHAnsi"/>
          <w:b/>
          <w:sz w:val="22"/>
          <w:szCs w:val="22"/>
        </w:rPr>
      </w:pPr>
      <w:r w:rsidRPr="00E40E20">
        <w:rPr>
          <w:rFonts w:ascii="Calibri" w:eastAsia="Calibri" w:hAnsi="Calibri" w:cs="Calibri"/>
          <w:color w:val="auto"/>
        </w:rPr>
        <w:t>Víctor J Yuste</w:t>
      </w:r>
      <w:r w:rsidRPr="00E40E20">
        <w:rPr>
          <w:rFonts w:ascii="Calibri" w:eastAsia="Calibri" w:hAnsi="Calibri" w:cs="Calibri"/>
          <w:color w:val="auto"/>
        </w:rPr>
        <w:tab/>
      </w:r>
      <w:r w:rsidRPr="00E40E20">
        <w:rPr>
          <w:rFonts w:ascii="Calibri" w:eastAsia="Calibri" w:hAnsi="Calibri" w:cs="Calibri"/>
          <w:color w:val="auto"/>
        </w:rPr>
        <w:tab/>
      </w:r>
      <w:r w:rsidRPr="00E40E20">
        <w:rPr>
          <w:rFonts w:ascii="Calibri" w:eastAsia="Calibri" w:hAnsi="Calibri" w:cs="Calibri"/>
          <w:color w:val="auto"/>
        </w:rPr>
        <w:tab/>
        <w:t>Victor.Yuste@uab.cat</w:t>
      </w:r>
    </w:p>
    <w:p w14:paraId="546BFAB6" w14:textId="77777777" w:rsidR="00CC1907" w:rsidRDefault="00CC1907" w:rsidP="00CC1907">
      <w:pPr>
        <w:outlineLvl w:val="0"/>
        <w:rPr>
          <w:rFonts w:eastAsia="Times New Roman" w:cstheme="minorHAnsi"/>
        </w:rPr>
      </w:pPr>
      <w:r w:rsidRPr="00CC1907">
        <w:rPr>
          <w:rFonts w:eastAsia="Times New Roman" w:cstheme="minorHAnsi"/>
        </w:rPr>
        <w:t xml:space="preserve">Esther </w:t>
      </w:r>
      <w:proofErr w:type="spellStart"/>
      <w:r w:rsidRPr="00CC1907">
        <w:rPr>
          <w:rFonts w:eastAsia="Times New Roman" w:cstheme="minorHAnsi"/>
        </w:rPr>
        <w:t>Dalfó</w:t>
      </w:r>
      <w:proofErr w:type="spellEnd"/>
      <w:r w:rsidRPr="00CC1907">
        <w:rPr>
          <w:rFonts w:eastAsia="Times New Roman" w:cstheme="minorHAnsi"/>
        </w:rPr>
        <w:tab/>
      </w:r>
      <w:r w:rsidRPr="00CC1907">
        <w:rPr>
          <w:rFonts w:eastAsia="Times New Roman" w:cstheme="minorHAnsi"/>
        </w:rPr>
        <w:tab/>
      </w:r>
      <w:r w:rsidRPr="00CC1907">
        <w:rPr>
          <w:rFonts w:eastAsia="Times New Roman" w:cstheme="minorHAnsi"/>
        </w:rPr>
        <w:tab/>
        <w:t>esther.dalfo@umedicina.cat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6D432599" w:rsidR="00612134" w:rsidRPr="00D7547B" w:rsidRDefault="005F1ADF" w:rsidP="00612134">
      <w:pPr>
        <w:spacing w:before="120"/>
        <w:ind w:left="216" w:hanging="216"/>
        <w:rPr>
          <w:rFonts w:eastAsia="Times New Roman" w:cstheme="minorHAnsi"/>
          <w:b/>
          <w:color w:val="7F7F7F" w:themeColor="text1" w:themeTint="80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12134">
        <w:rPr>
          <w:rFonts w:eastAsia="Times New Roman" w:cstheme="minorHAnsi"/>
          <w:b/>
          <w:bCs/>
        </w:rPr>
        <w:t xml:space="preserve">No </w:t>
      </w:r>
    </w:p>
    <w:p w14:paraId="4E7C3E85" w14:textId="7BF5D0F8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C2DBA4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02D86">
        <w:rPr>
          <w:rFonts w:eastAsia="Times New Roman" w:cstheme="minorHAnsi"/>
          <w:b/>
          <w:bCs/>
        </w:rPr>
        <w:t xml:space="preserve">Yes. 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commentRangeStart w:id="1"/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  <w:commentRangeEnd w:id="1"/>
      <w:r w:rsidR="00425DB6">
        <w:rPr>
          <w:rStyle w:val="CommentReference"/>
          <w:lang w:val="x-none" w:eastAsia="x-none"/>
        </w:rPr>
        <w:commentReference w:id="1"/>
      </w:r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146E58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02D86">
        <w:rPr>
          <w:rFonts w:eastAsia="Times New Roman" w:cstheme="minorHAnsi"/>
          <w:b/>
          <w:bCs/>
        </w:rPr>
        <w:t>Yes</w:t>
      </w:r>
    </w:p>
    <w:p w14:paraId="63770740" w14:textId="3187B3F9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F02D86">
        <w:rPr>
          <w:rFonts w:eastAsia="Times New Roman" w:cstheme="minorHAnsi"/>
        </w:rPr>
        <w:t>10 minutes by car</w:t>
      </w:r>
    </w:p>
    <w:p w14:paraId="6FB1D12F" w14:textId="0048838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2CB730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F02D86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5E7856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0D119E">
        <w:rPr>
          <w:rFonts w:cstheme="minorHAnsi"/>
          <w:bCs/>
          <w:sz w:val="22"/>
          <w:szCs w:val="22"/>
        </w:rPr>
        <w:t>25</w:t>
      </w:r>
    </w:p>
    <w:p w14:paraId="5AAC9C6C" w14:textId="50C5FAF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0D119E">
        <w:rPr>
          <w:rFonts w:cstheme="minorHAnsi"/>
          <w:bCs/>
          <w:sz w:val="22"/>
          <w:szCs w:val="22"/>
        </w:rPr>
        <w:t>54 (1</w:t>
      </w:r>
      <w:r w:rsidR="00CC1907">
        <w:rPr>
          <w:rFonts w:cstheme="minorHAnsi"/>
          <w:bCs/>
          <w:sz w:val="22"/>
          <w:szCs w:val="22"/>
        </w:rPr>
        <w:t>4</w:t>
      </w:r>
      <w:r w:rsidR="000D119E">
        <w:rPr>
          <w:rFonts w:cstheme="minorHAnsi"/>
          <w:bCs/>
          <w:sz w:val="22"/>
          <w:szCs w:val="22"/>
        </w:rPr>
        <w:t xml:space="preserve">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commentRangeStart w:id="2"/>
      <w:commentRangeStart w:id="3"/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  <w:commentRangeEnd w:id="2"/>
      <w:r w:rsidR="00612134">
        <w:rPr>
          <w:rStyle w:val="CommentReference"/>
          <w:lang w:val="x-none" w:eastAsia="x-none"/>
        </w:rPr>
        <w:commentReference w:id="2"/>
      </w:r>
      <w:commentRangeEnd w:id="3"/>
      <w:r w:rsidR="00612134">
        <w:rPr>
          <w:rStyle w:val="CommentReference"/>
          <w:lang w:val="x-none" w:eastAsia="x-none"/>
        </w:rPr>
        <w:commentReference w:id="3"/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1C97A98" w14:textId="5780837C" w:rsidR="00A40CB9" w:rsidRPr="00612134" w:rsidRDefault="00F02D86" w:rsidP="006D76C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090541">
        <w:rPr>
          <w:rStyle w:val="AuthorName"/>
          <w:rFonts w:asciiTheme="minorHAnsi" w:eastAsia="Times" w:hAnsiTheme="minorHAnsi" w:cstheme="minorHAnsi"/>
        </w:rPr>
        <w:t xml:space="preserve">Esther </w:t>
      </w:r>
      <w:proofErr w:type="spellStart"/>
      <w:r w:rsidRPr="00090541">
        <w:rPr>
          <w:rStyle w:val="AuthorName"/>
          <w:rFonts w:asciiTheme="minorHAnsi" w:eastAsia="Times" w:hAnsiTheme="minorHAnsi" w:cstheme="minorHAnsi"/>
        </w:rPr>
        <w:t>Dalfó</w:t>
      </w:r>
      <w:proofErr w:type="spellEnd"/>
      <w:r w:rsidRPr="00090541">
        <w:rPr>
          <w:rStyle w:val="AuthorName"/>
          <w:rFonts w:asciiTheme="minorHAnsi" w:eastAsia="Times" w:hAnsiTheme="minorHAnsi" w:cstheme="minorHAnsi"/>
        </w:rPr>
        <w:t xml:space="preserve"> Capella</w:t>
      </w:r>
      <w:r w:rsidR="00A40CB9" w:rsidRPr="00090541">
        <w:rPr>
          <w:rStyle w:val="AuthorName"/>
          <w:rFonts w:asciiTheme="minorHAnsi" w:eastAsia="Times" w:hAnsiTheme="minorHAnsi" w:cstheme="minorHAnsi"/>
        </w:rPr>
        <w:t>:</w:t>
      </w:r>
      <w:r w:rsidR="00A40CB9" w:rsidRPr="00090541">
        <w:rPr>
          <w:rFonts w:cstheme="minorHAnsi"/>
        </w:rPr>
        <w:t xml:space="preserve"> </w:t>
      </w:r>
      <w:r w:rsidR="00FC0622" w:rsidRPr="00FC0622">
        <w:rPr>
          <w:rFonts w:cstheme="minorHAnsi"/>
        </w:rPr>
        <w:t>Our research investigates pre-clinical symptoms of early Parkinson’s disease using C. elegans and explores lipidomic fingerprints to detect early neurodegenerative events</w:t>
      </w:r>
      <w:r w:rsidR="00090541">
        <w:rPr>
          <w:rFonts w:cstheme="minorHAnsi"/>
        </w:rPr>
        <w:t>.</w:t>
      </w:r>
    </w:p>
    <w:p w14:paraId="641C6F72" w14:textId="3B267E81" w:rsidR="00612134" w:rsidRPr="00FC0622" w:rsidRDefault="00612134" w:rsidP="0061213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</w:p>
    <w:p w14:paraId="68EED12F" w14:textId="77777777" w:rsidR="00FC0622" w:rsidRPr="00090541" w:rsidRDefault="00FC0622" w:rsidP="00FC0622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00BE21E3" w14:textId="274B3378" w:rsidR="00A40CB9" w:rsidRPr="00D75084" w:rsidRDefault="00A40CB9" w:rsidP="00612134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267C32F3" w:rsidR="00A40CB9" w:rsidRPr="00612134" w:rsidRDefault="00FC062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Esther </w:t>
      </w:r>
      <w:proofErr w:type="spellStart"/>
      <w:r>
        <w:rPr>
          <w:rStyle w:val="AuthorName"/>
          <w:rFonts w:asciiTheme="minorHAnsi" w:eastAsia="Times" w:hAnsiTheme="minorHAnsi" w:cstheme="minorHAnsi"/>
        </w:rPr>
        <w:t>Dalfó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Capella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FC0622">
        <w:rPr>
          <w:rFonts w:cstheme="minorHAnsi"/>
        </w:rPr>
        <w:t xml:space="preserve">Achieving reproducible lipidomic profiling, handling small C. elegans samples, and validating early biomarkers across models and </w:t>
      </w:r>
      <w:proofErr w:type="spellStart"/>
      <w:r w:rsidRPr="00FC0622">
        <w:rPr>
          <w:rFonts w:cstheme="minorHAnsi"/>
        </w:rPr>
        <w:t>cohorts</w:t>
      </w:r>
      <w:r w:rsidR="00612134">
        <w:rPr>
          <w:rFonts w:cstheme="minorHAnsi"/>
        </w:rPr>
        <w:t>are</w:t>
      </w:r>
      <w:proofErr w:type="spellEnd"/>
      <w:r w:rsidR="00612134">
        <w:rPr>
          <w:rFonts w:cstheme="minorHAnsi"/>
        </w:rPr>
        <w:t xml:space="preserve"> major challenges</w:t>
      </w:r>
      <w:r>
        <w:rPr>
          <w:rFonts w:cstheme="minorHAnsi"/>
        </w:rPr>
        <w:t>.</w:t>
      </w:r>
    </w:p>
    <w:p w14:paraId="20567670" w14:textId="77777777" w:rsidR="00612134" w:rsidRPr="00FC0622" w:rsidRDefault="00612134" w:rsidP="0061213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</w:p>
    <w:p w14:paraId="006E3E3E" w14:textId="77777777" w:rsidR="00612134" w:rsidRPr="00D75084" w:rsidRDefault="00612134" w:rsidP="0061213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56C5BFC2" w14:textId="2BE18E6D" w:rsidR="00A40CB9" w:rsidRDefault="00FC0622" w:rsidP="0015419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FC0622">
        <w:rPr>
          <w:rStyle w:val="AuthorName"/>
          <w:rFonts w:asciiTheme="minorHAnsi" w:eastAsia="Times" w:hAnsiTheme="minorHAnsi" w:cstheme="minorHAnsi"/>
        </w:rPr>
        <w:t xml:space="preserve">Esther </w:t>
      </w:r>
      <w:proofErr w:type="spellStart"/>
      <w:r w:rsidRPr="00FC0622">
        <w:rPr>
          <w:rStyle w:val="AuthorName"/>
          <w:rFonts w:asciiTheme="minorHAnsi" w:eastAsia="Times" w:hAnsiTheme="minorHAnsi" w:cstheme="minorHAnsi"/>
        </w:rPr>
        <w:t>Dalfó</w:t>
      </w:r>
      <w:proofErr w:type="spellEnd"/>
      <w:r w:rsidRPr="00FC0622">
        <w:rPr>
          <w:rStyle w:val="AuthorName"/>
          <w:rFonts w:asciiTheme="minorHAnsi" w:eastAsia="Times" w:hAnsiTheme="minorHAnsi" w:cstheme="minorHAnsi"/>
        </w:rPr>
        <w:t xml:space="preserve"> Capella</w:t>
      </w:r>
      <w:r w:rsidR="00A40CB9" w:rsidRPr="00FC0622">
        <w:rPr>
          <w:rFonts w:eastAsia="Times New Roman" w:cstheme="minorHAnsi"/>
          <w:b/>
          <w:bCs/>
          <w:u w:val="single"/>
        </w:rPr>
        <w:t>:</w:t>
      </w:r>
      <w:r w:rsidR="00A40CB9" w:rsidRPr="00FC0622">
        <w:rPr>
          <w:rFonts w:eastAsia="Times New Roman" w:cstheme="minorHAnsi"/>
        </w:rPr>
        <w:t xml:space="preserve"> </w:t>
      </w:r>
      <w:r w:rsidR="00D465F8" w:rsidRPr="00D465F8">
        <w:rPr>
          <w:rFonts w:eastAsia="Times New Roman" w:cstheme="minorHAnsi"/>
        </w:rPr>
        <w:t>We f</w:t>
      </w:r>
      <w:r w:rsidR="00612134">
        <w:rPr>
          <w:rFonts w:eastAsia="Times New Roman" w:cstheme="minorHAnsi"/>
        </w:rPr>
        <w:t>ou</w:t>
      </w:r>
      <w:r w:rsidR="00D465F8" w:rsidRPr="00D465F8">
        <w:rPr>
          <w:rFonts w:eastAsia="Times New Roman" w:cstheme="minorHAnsi"/>
        </w:rPr>
        <w:t>nd Rac1 essential for dopaminergic and GABAergic function, identify Rac1-dependent lipid changes, and generated a RAC1/CED-10 C. elegans model</w:t>
      </w:r>
      <w:r w:rsidR="00D465F8">
        <w:rPr>
          <w:rFonts w:eastAsia="Times New Roman" w:cstheme="minorHAnsi"/>
        </w:rPr>
        <w:t xml:space="preserve"> to investigate PD before neurodegeneration occurs.</w:t>
      </w:r>
    </w:p>
    <w:p w14:paraId="78C32677" w14:textId="77777777" w:rsidR="00612134" w:rsidRPr="00FC0622" w:rsidRDefault="00612134" w:rsidP="0061213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</w:p>
    <w:p w14:paraId="2A40A972" w14:textId="77777777" w:rsidR="00FC0622" w:rsidRPr="00FC0622" w:rsidRDefault="00FC0622" w:rsidP="00FC0622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9D03B9A" w:rsidR="00A40CB9" w:rsidRPr="00612134" w:rsidRDefault="00D465F8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Esther </w:t>
      </w:r>
      <w:proofErr w:type="spellStart"/>
      <w:r>
        <w:rPr>
          <w:rStyle w:val="AuthorName"/>
          <w:rFonts w:asciiTheme="minorHAnsi" w:eastAsia="Times" w:hAnsiTheme="minorHAnsi" w:cstheme="minorHAnsi"/>
        </w:rPr>
        <w:t>Dalfó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Capella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A05517" w:rsidRPr="00A05517">
        <w:rPr>
          <w:rFonts w:cstheme="minorHAnsi"/>
        </w:rPr>
        <w:t>The RAC1/CED-10 C. elegans model enables temporal tracking, high-throughput genetic manipulation, and α-synuclein–free exploration of early Parkinson’s mechanisms.</w:t>
      </w:r>
    </w:p>
    <w:p w14:paraId="4D3F4B8A" w14:textId="77777777" w:rsidR="00612134" w:rsidRPr="00FC0622" w:rsidRDefault="00612134" w:rsidP="0061213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73001F9F" w:rsidR="00A40CB9" w:rsidRPr="00612134" w:rsidRDefault="0015681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Esther </w:t>
      </w:r>
      <w:proofErr w:type="spellStart"/>
      <w:r>
        <w:rPr>
          <w:rStyle w:val="AuthorName"/>
          <w:rFonts w:asciiTheme="minorHAnsi" w:eastAsia="Times" w:hAnsiTheme="minorHAnsi" w:cstheme="minorHAnsi"/>
        </w:rPr>
        <w:t>Dalfó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Capella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12134">
        <w:rPr>
          <w:rFonts w:cstheme="minorHAnsi"/>
        </w:rPr>
        <w:t>Our f</w:t>
      </w:r>
      <w:r w:rsidRPr="00156815">
        <w:rPr>
          <w:rFonts w:cstheme="minorHAnsi"/>
        </w:rPr>
        <w:t>uture research will examine molecular pathways linking RAC1/CED-10 activity to gut–brain signaling, identify early biomarkers, and test interventions delaying preclinical Parkinson’s progression.</w:t>
      </w:r>
    </w:p>
    <w:p w14:paraId="6E1BD2C1" w14:textId="77777777" w:rsidR="00612134" w:rsidRPr="00FC0622" w:rsidRDefault="00612134" w:rsidP="0061213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</w:p>
    <w:p w14:paraId="70224772" w14:textId="77777777" w:rsidR="00612134" w:rsidRPr="00B07A3B" w:rsidRDefault="00612134" w:rsidP="0061213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57E3D39A" w14:textId="3EF5EB62" w:rsidR="00D25402" w:rsidRDefault="00D25402" w:rsidP="00D25402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="Calibri"/>
          <w:b/>
          <w:bCs/>
        </w:rPr>
      </w:pPr>
      <w:r w:rsidRPr="005E4F79">
        <w:rPr>
          <w:rFonts w:ascii="Calibri" w:hAnsi="Calibri" w:cs="Calibri"/>
          <w:b/>
          <w:bCs/>
        </w:rPr>
        <w:t>Recording Intestinal Motility</w:t>
      </w:r>
      <w:r>
        <w:rPr>
          <w:rFonts w:ascii="Calibri" w:hAnsi="Calibri" w:cs="Calibri"/>
          <w:b/>
          <w:bCs/>
        </w:rPr>
        <w:t xml:space="preserve"> of the Worms </w:t>
      </w:r>
    </w:p>
    <w:p w14:paraId="7969B36D" w14:textId="77777777" w:rsidR="00D25402" w:rsidRPr="005E4F79" w:rsidRDefault="00D25402" w:rsidP="00D25402">
      <w:pPr>
        <w:pStyle w:val="ListParagraph"/>
        <w:ind w:left="360"/>
        <w:contextualSpacing w:val="0"/>
        <w:jc w:val="both"/>
        <w:rPr>
          <w:rFonts w:ascii="Calibri" w:hAnsi="Calibri" w:cs="Calibri"/>
          <w:b/>
          <w:bCs/>
        </w:rPr>
      </w:pPr>
    </w:p>
    <w:p w14:paraId="0FCD116A" w14:textId="27F819FC" w:rsidR="000D45CC" w:rsidRPr="00D25402" w:rsidRDefault="00D25402" w:rsidP="00D25402">
      <w:pPr>
        <w:pStyle w:val="ListParagraph"/>
        <w:ind w:left="360"/>
        <w:rPr>
          <w:lang w:val="en-IN"/>
        </w:rPr>
      </w:pPr>
      <w:r>
        <w:rPr>
          <w:rFonts w:cstheme="minorHAnsi"/>
          <w:b/>
          <w:bCs/>
        </w:rPr>
        <w:t xml:space="preserve">Demonstrator: </w:t>
      </w:r>
      <w:r w:rsidR="00194D79">
        <w:rPr>
          <w:rFonts w:cstheme="minorHAnsi"/>
        </w:rPr>
        <w:t>Cristina Martín</w:t>
      </w:r>
      <w:r>
        <w:rPr>
          <w:rFonts w:cstheme="minorHAnsi"/>
        </w:rPr>
        <w:t xml:space="preserve"> </w:t>
      </w:r>
    </w:p>
    <w:p w14:paraId="4921BD70" w14:textId="2B692E27" w:rsidR="000D45CC" w:rsidRPr="00786462" w:rsidRDefault="00612134" w:rsidP="000D45C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begin, w</w:t>
      </w:r>
      <w:r w:rsidR="00E746F9" w:rsidRPr="00786462">
        <w:rPr>
          <w:lang w:eastAsia="en-IN"/>
        </w:rPr>
        <w:t xml:space="preserve">ash </w:t>
      </w:r>
      <w:r w:rsidR="000D45CC" w:rsidRPr="00786462">
        <w:rPr>
          <w:lang w:eastAsia="en-IN"/>
        </w:rPr>
        <w:t xml:space="preserve">the nematode growth medium plates containing L4 worms with 3 milliliters of M9 buffer </w:t>
      </w:r>
      <w:r w:rsidR="00E746F9" w:rsidRPr="00E746F9">
        <w:rPr>
          <w:b/>
          <w:bCs/>
          <w:lang w:eastAsia="en-IN"/>
        </w:rPr>
        <w:t>[</w:t>
      </w:r>
      <w:r w:rsidR="00E746F9">
        <w:rPr>
          <w:b/>
          <w:bCs/>
          <w:lang w:eastAsia="en-IN"/>
        </w:rPr>
        <w:t>1</w:t>
      </w:r>
      <w:r w:rsidR="00E746F9" w:rsidRPr="00E746F9">
        <w:rPr>
          <w:b/>
          <w:bCs/>
          <w:lang w:eastAsia="en-IN"/>
        </w:rPr>
        <w:t>]</w:t>
      </w:r>
      <w:r w:rsidR="00E746F9">
        <w:rPr>
          <w:lang w:eastAsia="en-IN"/>
        </w:rPr>
        <w:t xml:space="preserve"> </w:t>
      </w:r>
      <w:r w:rsidR="000D45CC" w:rsidRPr="00786462">
        <w:rPr>
          <w:lang w:eastAsia="en-IN"/>
        </w:rPr>
        <w:t xml:space="preserve">to recover them into two 1.5-milliliter centrifuge tube </w:t>
      </w:r>
      <w:r w:rsidR="000D45CC" w:rsidRPr="00786462">
        <w:rPr>
          <w:b/>
          <w:bCs/>
          <w:lang w:eastAsia="en-IN"/>
        </w:rPr>
        <w:t>[</w:t>
      </w:r>
      <w:r w:rsidR="00E746F9">
        <w:rPr>
          <w:b/>
          <w:bCs/>
          <w:lang w:eastAsia="en-IN"/>
        </w:rPr>
        <w:t>2</w:t>
      </w:r>
      <w:r w:rsidR="000D45CC" w:rsidRPr="00786462">
        <w:rPr>
          <w:b/>
          <w:bCs/>
          <w:lang w:eastAsia="en-IN"/>
        </w:rPr>
        <w:t>]</w:t>
      </w:r>
      <w:r w:rsidR="000D45CC" w:rsidRPr="00786462">
        <w:rPr>
          <w:lang w:eastAsia="en-IN"/>
        </w:rPr>
        <w:t>.</w:t>
      </w:r>
    </w:p>
    <w:p w14:paraId="2E6D58CA" w14:textId="17DFCD4F" w:rsidR="000D45CC" w:rsidRDefault="00DD5CD2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WIDE: </w:t>
      </w:r>
      <w:r w:rsidR="000D45CC" w:rsidRPr="00786462">
        <w:rPr>
          <w:lang w:val="en-IN" w:eastAsia="en-IN"/>
        </w:rPr>
        <w:t xml:space="preserve">Talent </w:t>
      </w:r>
      <w:r w:rsidR="00E746F9">
        <w:rPr>
          <w:lang w:val="en-IN" w:eastAsia="en-IN"/>
        </w:rPr>
        <w:t>addi</w:t>
      </w:r>
      <w:r w:rsidR="000D45CC" w:rsidRPr="00786462">
        <w:rPr>
          <w:lang w:val="en-IN" w:eastAsia="en-IN"/>
        </w:rPr>
        <w:t>ng nematode growth medium plates with 3 milliliters of M9 buffer.</w:t>
      </w:r>
    </w:p>
    <w:p w14:paraId="33F414D3" w14:textId="4BDD9A09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transferring the worm suspension into two labeled 1.5-milliliter centrifuge tube.</w:t>
      </w:r>
    </w:p>
    <w:p w14:paraId="6020518E" w14:textId="77777777" w:rsidR="00E746F9" w:rsidRPr="00786462" w:rsidRDefault="00E746F9" w:rsidP="00E746F9">
      <w:pPr>
        <w:pStyle w:val="ShotDescription"/>
        <w:ind w:firstLine="0"/>
        <w:rPr>
          <w:lang w:val="en-IN" w:eastAsia="en-IN"/>
        </w:rPr>
      </w:pPr>
    </w:p>
    <w:p w14:paraId="35CFBB85" w14:textId="7DC0626C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 xml:space="preserve">Centrifuge the tube for 1 minute at 2000 </w:t>
      </w:r>
      <w:r w:rsidRPr="00E746F9">
        <w:rPr>
          <w:i/>
          <w:iCs/>
          <w:lang w:eastAsia="en-IN"/>
        </w:rPr>
        <w:t>g</w:t>
      </w:r>
      <w:r w:rsidRPr="00786462">
        <w:rPr>
          <w:lang w:eastAsia="en-IN"/>
        </w:rPr>
        <w:t xml:space="preserve"> </w:t>
      </w:r>
      <w:r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 xml:space="preserve">. Discard the supernatant and add 1 milliliter of fresh M9 buffer </w:t>
      </w:r>
      <w:r w:rsidRPr="00786462">
        <w:rPr>
          <w:b/>
          <w:bCs/>
          <w:lang w:eastAsia="en-IN"/>
        </w:rPr>
        <w:t>[2</w:t>
      </w:r>
      <w:r w:rsidR="00E746F9">
        <w:rPr>
          <w:b/>
          <w:bCs/>
          <w:lang w:eastAsia="en-IN"/>
        </w:rPr>
        <w:t>-TXT</w:t>
      </w:r>
      <w:r w:rsidRPr="00786462">
        <w:rPr>
          <w:b/>
          <w:bCs/>
          <w:lang w:eastAsia="en-IN"/>
        </w:rPr>
        <w:t>]</w:t>
      </w:r>
      <w:r w:rsidRPr="00786462">
        <w:rPr>
          <w:lang w:eastAsia="en-IN"/>
        </w:rPr>
        <w:t xml:space="preserve">. </w:t>
      </w:r>
    </w:p>
    <w:p w14:paraId="7D59A120" w14:textId="7ADF7A5B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placing the centrifuge tube in the centrifuge.</w:t>
      </w:r>
    </w:p>
    <w:p w14:paraId="72873139" w14:textId="0FA70C29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 xml:space="preserve">Talent discarding the supernatant and adding 1 milliliter of fresh M9 buffer to </w:t>
      </w:r>
      <w:r w:rsidR="00E746F9">
        <w:rPr>
          <w:lang w:val="en-IN" w:eastAsia="en-IN"/>
        </w:rPr>
        <w:t>the</w:t>
      </w:r>
      <w:r w:rsidR="00E746F9" w:rsidRPr="00786462">
        <w:rPr>
          <w:lang w:val="en-IN" w:eastAsia="en-IN"/>
        </w:rPr>
        <w:t xml:space="preserve"> </w:t>
      </w:r>
      <w:r w:rsidRPr="00786462">
        <w:rPr>
          <w:lang w:val="en-IN" w:eastAsia="en-IN"/>
        </w:rPr>
        <w:t>tube.</w:t>
      </w:r>
      <w:r w:rsidR="00E746F9">
        <w:rPr>
          <w:lang w:val="en-IN" w:eastAsia="en-IN"/>
        </w:rPr>
        <w:t xml:space="preserve"> </w:t>
      </w:r>
      <w:r w:rsidR="00E746F9" w:rsidRPr="00E746F9">
        <w:rPr>
          <w:b/>
          <w:bCs/>
          <w:lang w:val="en-IN" w:eastAsia="en-IN"/>
        </w:rPr>
        <w:t>TXT: Repeat the spin-wash cycle 3x</w:t>
      </w:r>
    </w:p>
    <w:p w14:paraId="767B8DD5" w14:textId="77777777" w:rsidR="00E746F9" w:rsidRDefault="00E746F9" w:rsidP="00E746F9">
      <w:pPr>
        <w:pStyle w:val="Narration"/>
        <w:ind w:firstLine="0"/>
        <w:rPr>
          <w:lang w:eastAsia="en-IN"/>
        </w:rPr>
      </w:pPr>
    </w:p>
    <w:p w14:paraId="6C58F3D7" w14:textId="7FD40006" w:rsidR="000D45CC" w:rsidRPr="00786462" w:rsidRDefault="00E746F9" w:rsidP="000D45C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To </w:t>
      </w:r>
      <w:r w:rsidRPr="00786462">
        <w:rPr>
          <w:lang w:eastAsia="en-IN"/>
        </w:rPr>
        <w:t>remove any residual bacteria</w:t>
      </w:r>
      <w:r>
        <w:rPr>
          <w:lang w:eastAsia="en-IN"/>
        </w:rPr>
        <w:t>, p</w:t>
      </w:r>
      <w:r w:rsidR="000D45CC" w:rsidRPr="00786462">
        <w:rPr>
          <w:lang w:eastAsia="en-IN"/>
        </w:rPr>
        <w:t xml:space="preserve">late the washed worms onto a nematode growth medium plate without </w:t>
      </w:r>
      <w:r w:rsidR="000D45CC" w:rsidRPr="00786462">
        <w:rPr>
          <w:i/>
          <w:iCs/>
          <w:lang w:eastAsia="en-IN"/>
        </w:rPr>
        <w:t>Escherichia coli</w:t>
      </w:r>
      <w:r w:rsidR="000D45CC" w:rsidRPr="00786462">
        <w:rPr>
          <w:lang w:eastAsia="en-IN"/>
        </w:rPr>
        <w:t xml:space="preserve"> OP</w:t>
      </w:r>
      <w:r w:rsidR="00DD5CD2">
        <w:rPr>
          <w:lang w:eastAsia="en-IN"/>
        </w:rPr>
        <w:t>-</w:t>
      </w:r>
      <w:r w:rsidR="000D45CC" w:rsidRPr="00786462">
        <w:rPr>
          <w:lang w:eastAsia="en-IN"/>
        </w:rPr>
        <w:t xml:space="preserve">50 </w:t>
      </w:r>
      <w:r w:rsidR="000D45CC" w:rsidRPr="00786462">
        <w:rPr>
          <w:b/>
          <w:bCs/>
          <w:lang w:eastAsia="en-IN"/>
        </w:rPr>
        <w:t>[1]</w:t>
      </w:r>
      <w:r w:rsidR="000D45CC" w:rsidRPr="00786462">
        <w:rPr>
          <w:lang w:eastAsia="en-IN"/>
        </w:rPr>
        <w:t>.</w:t>
      </w:r>
    </w:p>
    <w:p w14:paraId="2B8F77BE" w14:textId="3436B128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 xml:space="preserve">Talent pipetting the washed worms onto a clean nematode growth medium plate without </w:t>
      </w:r>
      <w:r w:rsidRPr="00786462">
        <w:rPr>
          <w:i/>
          <w:iCs/>
          <w:lang w:val="en-IN" w:eastAsia="en-IN"/>
        </w:rPr>
        <w:t>Escherichia coli</w:t>
      </w:r>
      <w:r w:rsidRPr="00786462">
        <w:rPr>
          <w:lang w:val="en-IN" w:eastAsia="en-IN"/>
        </w:rPr>
        <w:t xml:space="preserve"> OP50.</w:t>
      </w:r>
    </w:p>
    <w:p w14:paraId="39F17895" w14:textId="313707DA" w:rsidR="000D45CC" w:rsidRPr="00786462" w:rsidRDefault="000D45CC" w:rsidP="00E746F9">
      <w:pPr>
        <w:pStyle w:val="ShotDescription"/>
        <w:ind w:firstLine="0"/>
        <w:rPr>
          <w:lang w:val="en-IN" w:eastAsia="en-IN"/>
        </w:rPr>
      </w:pPr>
    </w:p>
    <w:p w14:paraId="7FABCDAF" w14:textId="05A8A32B" w:rsidR="000D45CC" w:rsidRPr="00786462" w:rsidRDefault="00E746F9" w:rsidP="000D45C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t</w:t>
      </w:r>
      <w:r w:rsidR="000D45CC" w:rsidRPr="00786462">
        <w:rPr>
          <w:lang w:eastAsia="en-IN"/>
        </w:rPr>
        <w:t xml:space="preserve">ransfer worms individually to a 12-well plate, each well seeded with 5 microliters of </w:t>
      </w:r>
      <w:r w:rsidR="000D45CC" w:rsidRPr="00786462">
        <w:rPr>
          <w:i/>
          <w:iCs/>
          <w:lang w:eastAsia="en-IN"/>
        </w:rPr>
        <w:t>Escherichia coli</w:t>
      </w:r>
      <w:r w:rsidR="000D45CC" w:rsidRPr="00786462">
        <w:rPr>
          <w:lang w:eastAsia="en-IN"/>
        </w:rPr>
        <w:t xml:space="preserve"> OP50 culture </w:t>
      </w:r>
      <w:r w:rsidR="000D45CC" w:rsidRPr="00786462">
        <w:rPr>
          <w:b/>
          <w:bCs/>
          <w:lang w:eastAsia="en-IN"/>
        </w:rPr>
        <w:t>[1]</w:t>
      </w:r>
      <w:r w:rsidR="000D45CC" w:rsidRPr="00786462">
        <w:rPr>
          <w:lang w:eastAsia="en-IN"/>
        </w:rPr>
        <w:t xml:space="preserve">. Allow the worms to adapt for 1 hour at 20 degrees Celsius </w:t>
      </w:r>
      <w:r w:rsidR="000D45CC" w:rsidRPr="00786462">
        <w:rPr>
          <w:b/>
          <w:bCs/>
          <w:lang w:eastAsia="en-IN"/>
        </w:rPr>
        <w:t>[2]</w:t>
      </w:r>
      <w:r w:rsidR="000D45CC" w:rsidRPr="00786462">
        <w:rPr>
          <w:lang w:eastAsia="en-IN"/>
        </w:rPr>
        <w:t>.</w:t>
      </w:r>
    </w:p>
    <w:p w14:paraId="7CFE9F71" w14:textId="784F11A6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using a worm pick to transfer individual worms into separate wells containing 5 microliters of bacterial lawn.</w:t>
      </w:r>
    </w:p>
    <w:p w14:paraId="4F37AF68" w14:textId="0C64FEC0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lang w:val="en-IN" w:eastAsia="en-IN"/>
        </w:rPr>
        <w:t>Talent placing the 12-well plate in an incubator.</w:t>
      </w:r>
    </w:p>
    <w:p w14:paraId="6DF96539" w14:textId="77777777" w:rsidR="00E746F9" w:rsidRDefault="00E746F9" w:rsidP="00E746F9">
      <w:pPr>
        <w:pStyle w:val="ShotDescription"/>
        <w:ind w:firstLine="0"/>
        <w:rPr>
          <w:lang w:val="en-IN" w:eastAsia="en-IN"/>
        </w:rPr>
      </w:pPr>
    </w:p>
    <w:p w14:paraId="3CA69CD9" w14:textId="77777777" w:rsidR="00716007" w:rsidRPr="00786462" w:rsidRDefault="00716007" w:rsidP="00E746F9">
      <w:pPr>
        <w:pStyle w:val="ShotDescription"/>
        <w:ind w:firstLine="0"/>
        <w:rPr>
          <w:lang w:val="en-IN" w:eastAsia="en-IN"/>
        </w:rPr>
      </w:pPr>
    </w:p>
    <w:p w14:paraId="2650FE47" w14:textId="363C57F8" w:rsidR="000D45CC" w:rsidRPr="00786462" w:rsidRDefault="00716007" w:rsidP="000D45C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P</w:t>
      </w:r>
      <w:r w:rsidRPr="00786462">
        <w:rPr>
          <w:lang w:eastAsia="en-IN"/>
        </w:rPr>
        <w:t xml:space="preserve">lace </w:t>
      </w:r>
      <w:r w:rsidR="000D45CC" w:rsidRPr="00786462">
        <w:rPr>
          <w:lang w:eastAsia="en-IN"/>
        </w:rPr>
        <w:t xml:space="preserve">the 12-well plate with worms under the microscope </w:t>
      </w:r>
      <w:r w:rsidRPr="00786462">
        <w:rPr>
          <w:lang w:eastAsia="en-IN"/>
        </w:rPr>
        <w:t xml:space="preserve">at 20 degrees Celsius </w:t>
      </w:r>
      <w:r w:rsidR="000D45CC" w:rsidRPr="00786462">
        <w:rPr>
          <w:b/>
          <w:bCs/>
          <w:lang w:eastAsia="en-IN"/>
        </w:rPr>
        <w:t>[1]</w:t>
      </w:r>
      <w:r w:rsidR="00E746F9">
        <w:rPr>
          <w:b/>
          <w:bCs/>
          <w:lang w:eastAsia="en-IN"/>
        </w:rPr>
        <w:t>.</w:t>
      </w:r>
      <w:r w:rsidR="000D45CC" w:rsidRPr="00786462">
        <w:rPr>
          <w:lang w:eastAsia="en-IN"/>
        </w:rPr>
        <w:t xml:space="preserve"> Locate a worm and start recording when the first defecation cycle is detected </w:t>
      </w:r>
      <w:r w:rsidR="000D45CC" w:rsidRPr="00786462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="000D45CC" w:rsidRPr="00786462">
        <w:rPr>
          <w:b/>
          <w:bCs/>
          <w:lang w:eastAsia="en-IN"/>
        </w:rPr>
        <w:t>]</w:t>
      </w:r>
      <w:r w:rsidR="000D45CC" w:rsidRPr="00786462">
        <w:rPr>
          <w:lang w:eastAsia="en-IN"/>
        </w:rPr>
        <w:t xml:space="preserve">. Record the defecation cycles for 15 minutes, capturing approximately 15 cycles using </w:t>
      </w:r>
      <w:r w:rsidR="000D45CC" w:rsidRPr="00786462">
        <w:rPr>
          <w:lang w:eastAsia="en-IN"/>
        </w:rPr>
        <w:lastRenderedPageBreak/>
        <w:t xml:space="preserve">the Snipping Tool </w:t>
      </w:r>
      <w:r w:rsidR="000D45CC" w:rsidRPr="0078646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0D45CC" w:rsidRPr="00786462">
        <w:rPr>
          <w:b/>
          <w:bCs/>
          <w:lang w:eastAsia="en-IN"/>
        </w:rPr>
        <w:t>]</w:t>
      </w:r>
      <w:r>
        <w:rPr>
          <w:lang w:eastAsia="en-IN"/>
        </w:rPr>
        <w:t xml:space="preserve"> and c</w:t>
      </w:r>
      <w:r w:rsidR="000D45CC" w:rsidRPr="00786462">
        <w:rPr>
          <w:lang w:eastAsia="en-IN"/>
        </w:rPr>
        <w:t xml:space="preserve">lick the </w:t>
      </w:r>
      <w:r w:rsidR="000D45CC" w:rsidRPr="00786462">
        <w:rPr>
          <w:b/>
          <w:bCs/>
          <w:lang w:eastAsia="en-IN"/>
        </w:rPr>
        <w:t>Laps</w:t>
      </w:r>
      <w:r w:rsidR="000D45CC" w:rsidRPr="00786462">
        <w:rPr>
          <w:lang w:eastAsia="en-IN"/>
        </w:rPr>
        <w:t xml:space="preserve"> button at the end of each defecation cycle </w:t>
      </w:r>
      <w:r w:rsidR="000D45CC" w:rsidRPr="00786462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="000D45CC" w:rsidRPr="00786462">
        <w:rPr>
          <w:b/>
          <w:bCs/>
          <w:lang w:eastAsia="en-IN"/>
        </w:rPr>
        <w:t>]</w:t>
      </w:r>
      <w:r w:rsidR="000D45CC" w:rsidRPr="00786462">
        <w:rPr>
          <w:lang w:eastAsia="en-IN"/>
        </w:rPr>
        <w:t>.</w:t>
      </w:r>
    </w:p>
    <w:p w14:paraId="0C37A6F0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86462">
        <w:rPr>
          <w:b/>
          <w:bCs/>
          <w:lang w:val="en-IN" w:eastAsia="en-IN"/>
        </w:rPr>
        <w:t>WIDE:</w:t>
      </w:r>
      <w:r w:rsidRPr="00786462">
        <w:rPr>
          <w:lang w:val="en-IN" w:eastAsia="en-IN"/>
        </w:rPr>
        <w:t xml:space="preserve"> Talent positioning the 12-well plate under the microscope.</w:t>
      </w:r>
    </w:p>
    <w:p w14:paraId="4E0C010E" w14:textId="50ED560D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</w:t>
      </w:r>
      <w:r w:rsidR="00D25402" w:rsidRPr="00D25402">
        <w:rPr>
          <w:highlight w:val="yellow"/>
          <w:lang w:val="en-IN" w:eastAsia="en-IN"/>
        </w:rPr>
        <w:t>REEN</w:t>
      </w:r>
      <w:r w:rsidRPr="00786462">
        <w:rPr>
          <w:lang w:val="en-IN" w:eastAsia="en-IN"/>
        </w:rPr>
        <w:t xml:space="preserve">: View of a worm </w:t>
      </w:r>
      <w:r w:rsidR="00716007">
        <w:rPr>
          <w:lang w:val="en-IN" w:eastAsia="en-IN"/>
        </w:rPr>
        <w:t>s</w:t>
      </w:r>
      <w:r w:rsidRPr="00786462">
        <w:rPr>
          <w:lang w:val="en-IN" w:eastAsia="en-IN"/>
        </w:rPr>
        <w:t>howing intestinal contractions during defecation.</w:t>
      </w:r>
      <w:r w:rsidR="00716007">
        <w:rPr>
          <w:lang w:val="en-IN" w:eastAsia="en-IN"/>
        </w:rPr>
        <w:t xml:space="preserve"> </w:t>
      </w:r>
      <w:r w:rsidR="00716007" w:rsidRPr="00716007">
        <w:rPr>
          <w:b/>
          <w:bCs/>
          <w:lang w:val="en-IN" w:eastAsia="en-IN"/>
        </w:rPr>
        <w:t xml:space="preserve">TXT: </w:t>
      </w:r>
      <w:r w:rsidR="00716007" w:rsidRPr="00716007">
        <w:rPr>
          <w:b/>
          <w:bCs/>
          <w:lang w:eastAsia="en-IN"/>
        </w:rPr>
        <w:t>Use a 5× objective lens with a camera; 12-bit resolution; Frame rate of 60/s</w:t>
      </w:r>
      <w:r w:rsidR="00194D79">
        <w:rPr>
          <w:lang w:eastAsia="en-IN"/>
        </w:rPr>
        <w:t xml:space="preserve"> </w:t>
      </w:r>
    </w:p>
    <w:p w14:paraId="3D9154F2" w14:textId="3A3F9A1F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 xml:space="preserve">: Show the microscope software interface </w:t>
      </w:r>
      <w:r w:rsidR="00E746F9" w:rsidRPr="00786462">
        <w:rPr>
          <w:lang w:eastAsia="en-IN"/>
        </w:rPr>
        <w:t>record</w:t>
      </w:r>
      <w:r w:rsidR="00E746F9">
        <w:rPr>
          <w:lang w:eastAsia="en-IN"/>
        </w:rPr>
        <w:t>ing</w:t>
      </w:r>
      <w:r w:rsidR="00E746F9" w:rsidRPr="00786462">
        <w:rPr>
          <w:lang w:eastAsia="en-IN"/>
        </w:rPr>
        <w:t xml:space="preserve"> the defecation cycles</w:t>
      </w:r>
      <w:r w:rsidRPr="00786462">
        <w:rPr>
          <w:lang w:val="en-IN" w:eastAsia="en-IN"/>
        </w:rPr>
        <w:t>.</w:t>
      </w:r>
    </w:p>
    <w:p w14:paraId="142EFDA2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 xml:space="preserve">: Talent clicking the </w:t>
      </w:r>
      <w:r w:rsidRPr="00786462">
        <w:rPr>
          <w:b/>
          <w:bCs/>
          <w:lang w:val="en-IN" w:eastAsia="en-IN"/>
        </w:rPr>
        <w:t>Laps</w:t>
      </w:r>
      <w:r w:rsidRPr="00786462">
        <w:rPr>
          <w:lang w:val="en-IN" w:eastAsia="en-IN"/>
        </w:rPr>
        <w:t xml:space="preserve"> button at the end of each defecation cycle to mark time points.</w:t>
      </w:r>
    </w:p>
    <w:p w14:paraId="6221A53A" w14:textId="351B02B2" w:rsidR="00716007" w:rsidRDefault="00CC1907" w:rsidP="00716007">
      <w:pPr>
        <w:pStyle w:val="ShotDescription"/>
        <w:ind w:firstLine="0"/>
        <w:rPr>
          <w:lang w:val="en-IN" w:eastAsia="en-IN"/>
        </w:rPr>
      </w:pPr>
      <w:bookmarkStart w:id="4" w:name="_Hlk162020732"/>
      <w:bookmarkStart w:id="5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4"/>
      <w:r w:rsidRPr="00BB452C">
        <w:rPr>
          <w:color w:val="000000"/>
          <w:highlight w:val="yellow"/>
        </w:rPr>
        <w:t xml:space="preserve">screen capture videos of the shots labeled as SCREEN, </w:t>
      </w:r>
      <w:r>
        <w:rPr>
          <w:color w:val="000000"/>
          <w:highlight w:val="yellow"/>
        </w:rPr>
        <w:t>write the</w:t>
      </w:r>
      <w:r w:rsidRPr="00BB452C">
        <w:rPr>
          <w:color w:val="000000"/>
          <w:highlight w:val="yellow"/>
        </w:rPr>
        <w:t xml:space="preserve">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5"/>
      <w:r>
        <w:rPr>
          <w:color w:val="000000"/>
        </w:rPr>
        <w:t xml:space="preserve">: </w:t>
      </w:r>
      <w:hyperlink r:id="rId12" w:history="1">
        <w:r w:rsidR="00D43532" w:rsidRPr="00700031">
          <w:rPr>
            <w:rStyle w:val="Hyperlink"/>
            <w:rFonts w:eastAsia="Times New Roman" w:cstheme="minorHAnsi"/>
            <w:b/>
          </w:rPr>
          <w:t>https://review.jove.com/account/file-uploader?src=21129838</w:t>
        </w:r>
      </w:hyperlink>
    </w:p>
    <w:p w14:paraId="20589E33" w14:textId="77777777" w:rsidR="00D25402" w:rsidRDefault="00D25402" w:rsidP="00716007">
      <w:pPr>
        <w:pStyle w:val="ShotDescription"/>
        <w:ind w:firstLine="0"/>
        <w:rPr>
          <w:lang w:val="en-IN" w:eastAsia="en-IN"/>
        </w:rPr>
      </w:pPr>
    </w:p>
    <w:p w14:paraId="7D12F01F" w14:textId="67AF2DA5" w:rsidR="00D25402" w:rsidRPr="005E4F79" w:rsidRDefault="00D25402" w:rsidP="00D25402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="Calibri"/>
          <w:b/>
          <w:bCs/>
        </w:rPr>
      </w:pPr>
      <w:r w:rsidRPr="005E4F79">
        <w:rPr>
          <w:rFonts w:ascii="Calibri" w:hAnsi="Calibri" w:cs="Calibri"/>
          <w:b/>
          <w:bCs/>
        </w:rPr>
        <w:t>Analysis of the Defecation Cycle</w:t>
      </w:r>
    </w:p>
    <w:p w14:paraId="2C9DE84F" w14:textId="1CA49A48" w:rsidR="00D25402" w:rsidRPr="00786462" w:rsidRDefault="00D25402" w:rsidP="00D25402">
      <w:pPr>
        <w:pStyle w:val="ShotDescription"/>
        <w:ind w:left="360" w:firstLine="0"/>
        <w:rPr>
          <w:lang w:val="en-IN" w:eastAsia="en-IN"/>
        </w:rPr>
      </w:pPr>
      <w:r>
        <w:rPr>
          <w:rFonts w:cstheme="minorHAnsi"/>
          <w:b/>
          <w:bCs/>
        </w:rPr>
        <w:t xml:space="preserve">Demonstrator: </w:t>
      </w:r>
      <w:r w:rsidR="00194D79">
        <w:rPr>
          <w:rFonts w:cstheme="minorHAnsi"/>
        </w:rPr>
        <w:t xml:space="preserve">Esther </w:t>
      </w:r>
      <w:proofErr w:type="spellStart"/>
      <w:r w:rsidR="00194D79">
        <w:rPr>
          <w:rFonts w:cstheme="minorHAnsi"/>
        </w:rPr>
        <w:t>Dalfó</w:t>
      </w:r>
      <w:proofErr w:type="spellEnd"/>
      <w:r w:rsidR="00194D79">
        <w:rPr>
          <w:rFonts w:cstheme="minorHAnsi"/>
        </w:rPr>
        <w:t xml:space="preserve"> Capella</w:t>
      </w:r>
      <w:r>
        <w:rPr>
          <w:rFonts w:cstheme="minorHAnsi"/>
        </w:rPr>
        <w:t xml:space="preserve"> </w:t>
      </w:r>
    </w:p>
    <w:p w14:paraId="5883B0BD" w14:textId="77777777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 xml:space="preserve">Open one recorded video file using a video player program </w:t>
      </w:r>
      <w:r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>.</w:t>
      </w:r>
    </w:p>
    <w:p w14:paraId="4F2020B2" w14:textId="73939781" w:rsidR="000D45CC" w:rsidRDefault="00716007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Pr="00786462">
        <w:rPr>
          <w:lang w:val="en-IN" w:eastAsia="en-IN"/>
        </w:rPr>
        <w:t xml:space="preserve"> </w:t>
      </w:r>
      <w:r w:rsidR="000D45CC" w:rsidRPr="00786462">
        <w:rPr>
          <w:lang w:val="en-IN" w:eastAsia="en-IN"/>
        </w:rPr>
        <w:t>opening a video playback application on the computer and loading a recorded worm video.</w:t>
      </w:r>
    </w:p>
    <w:p w14:paraId="1DB5315C" w14:textId="77777777" w:rsidR="00716007" w:rsidRPr="00786462" w:rsidRDefault="00716007" w:rsidP="00716007">
      <w:pPr>
        <w:pStyle w:val="ShotDescription"/>
        <w:ind w:firstLine="0"/>
        <w:rPr>
          <w:lang w:val="en-IN" w:eastAsia="en-IN"/>
        </w:rPr>
      </w:pPr>
    </w:p>
    <w:p w14:paraId="1E9324EF" w14:textId="2762A75D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 xml:space="preserve">Open the spreadsheet template provided for data entry </w:t>
      </w:r>
      <w:r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 xml:space="preserve"> </w:t>
      </w:r>
      <w:r w:rsidR="00716007">
        <w:rPr>
          <w:lang w:eastAsia="en-IN"/>
        </w:rPr>
        <w:t>and e</w:t>
      </w:r>
      <w:r w:rsidRPr="00786462">
        <w:rPr>
          <w:lang w:eastAsia="en-IN"/>
        </w:rPr>
        <w:t xml:space="preserve">nter the video file name and worm size in the corresponding fields </w:t>
      </w:r>
      <w:r w:rsidRPr="00786462">
        <w:rPr>
          <w:b/>
          <w:bCs/>
          <w:lang w:eastAsia="en-IN"/>
        </w:rPr>
        <w:t>[2]</w:t>
      </w:r>
      <w:r w:rsidRPr="00786462">
        <w:rPr>
          <w:lang w:eastAsia="en-IN"/>
        </w:rPr>
        <w:t xml:space="preserve">. Start video playback to begin analysis </w:t>
      </w:r>
      <w:r w:rsidRPr="00786462">
        <w:rPr>
          <w:b/>
          <w:bCs/>
          <w:lang w:eastAsia="en-IN"/>
        </w:rPr>
        <w:t>[3]</w:t>
      </w:r>
      <w:r w:rsidRPr="00786462">
        <w:rPr>
          <w:lang w:eastAsia="en-IN"/>
        </w:rPr>
        <w:t>.</w:t>
      </w:r>
    </w:p>
    <w:p w14:paraId="0DFC9741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>: Show the spreadsheet template with labeled cells for file name, worm size, and excretion data.</w:t>
      </w:r>
    </w:p>
    <w:p w14:paraId="2E435575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>: Talent typing the video name and worm size into the designated fields.</w:t>
      </w:r>
    </w:p>
    <w:p w14:paraId="68322FDC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>: Video player window showing playback of the worm recording.</w:t>
      </w:r>
    </w:p>
    <w:p w14:paraId="45203635" w14:textId="77777777" w:rsidR="00716007" w:rsidRPr="00786462" w:rsidRDefault="00716007" w:rsidP="00716007">
      <w:pPr>
        <w:pStyle w:val="ShotDescription"/>
        <w:ind w:firstLine="0"/>
        <w:rPr>
          <w:lang w:val="en-IN" w:eastAsia="en-IN"/>
        </w:rPr>
      </w:pPr>
    </w:p>
    <w:p w14:paraId="6862FA43" w14:textId="77777777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 xml:space="preserve">Define the first excretion event as time zero, marking the start of the recording </w:t>
      </w:r>
      <w:r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 xml:space="preserve">. Observe the anus region of the worm to identify the first excretion </w:t>
      </w:r>
      <w:r w:rsidRPr="00786462">
        <w:rPr>
          <w:b/>
          <w:bCs/>
          <w:lang w:eastAsia="en-IN"/>
        </w:rPr>
        <w:t>[2]</w:t>
      </w:r>
      <w:r w:rsidRPr="00786462">
        <w:rPr>
          <w:lang w:eastAsia="en-IN"/>
        </w:rPr>
        <w:t xml:space="preserve">. Record the time in seconds for this event in the cell labeled </w:t>
      </w:r>
      <w:r w:rsidRPr="00786462">
        <w:rPr>
          <w:b/>
          <w:bCs/>
          <w:lang w:eastAsia="en-IN"/>
        </w:rPr>
        <w:t>First Excretion</w:t>
      </w:r>
      <w:r w:rsidRPr="00786462">
        <w:rPr>
          <w:lang w:eastAsia="en-IN"/>
        </w:rPr>
        <w:t xml:space="preserve"> in the spreadsheet </w:t>
      </w:r>
      <w:r w:rsidRPr="00786462">
        <w:rPr>
          <w:b/>
          <w:bCs/>
          <w:lang w:eastAsia="en-IN"/>
        </w:rPr>
        <w:t>[3]</w:t>
      </w:r>
      <w:r w:rsidRPr="00786462">
        <w:rPr>
          <w:lang w:eastAsia="en-IN"/>
        </w:rPr>
        <w:t>.</w:t>
      </w:r>
    </w:p>
    <w:p w14:paraId="3C55BDCE" w14:textId="02D541DF" w:rsidR="000D119E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</w:t>
      </w:r>
      <w:r w:rsidR="00D25402">
        <w:rPr>
          <w:highlight w:val="yellow"/>
          <w:lang w:val="en-IN" w:eastAsia="en-IN"/>
        </w:rPr>
        <w:t>REEN</w:t>
      </w:r>
      <w:r w:rsidRPr="00786462">
        <w:rPr>
          <w:lang w:val="en-IN" w:eastAsia="en-IN"/>
        </w:rPr>
        <w:t xml:space="preserve">: </w:t>
      </w:r>
      <w:r w:rsidR="00716007">
        <w:rPr>
          <w:lang w:val="en-IN" w:eastAsia="en-IN"/>
        </w:rPr>
        <w:t>pausing</w:t>
      </w:r>
      <w:r w:rsidRPr="00786462">
        <w:rPr>
          <w:lang w:val="en-IN" w:eastAsia="en-IN"/>
        </w:rPr>
        <w:t xml:space="preserve"> during the first excretion</w:t>
      </w:r>
    </w:p>
    <w:p w14:paraId="3827D965" w14:textId="41A2CB24" w:rsidR="000D45CC" w:rsidRDefault="000D119E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="00716007">
        <w:rPr>
          <w:lang w:val="en-IN" w:eastAsia="en-IN"/>
        </w:rPr>
        <w:t xml:space="preserve"> cursor </w:t>
      </w:r>
      <w:proofErr w:type="spellStart"/>
      <w:r w:rsidR="00716007">
        <w:rPr>
          <w:lang w:val="en-IN" w:eastAsia="en-IN"/>
        </w:rPr>
        <w:t>overing</w:t>
      </w:r>
      <w:proofErr w:type="spellEnd"/>
      <w:r w:rsidR="00716007">
        <w:rPr>
          <w:lang w:val="en-IN" w:eastAsia="en-IN"/>
        </w:rPr>
        <w:t xml:space="preserve"> over the </w:t>
      </w:r>
      <w:r>
        <w:rPr>
          <w:lang w:val="en-IN" w:eastAsia="en-IN"/>
        </w:rPr>
        <w:t>anus region of the worm</w:t>
      </w:r>
      <w:r w:rsidR="000D45CC" w:rsidRPr="00786462">
        <w:rPr>
          <w:lang w:val="en-IN" w:eastAsia="en-IN"/>
        </w:rPr>
        <w:t>.</w:t>
      </w:r>
    </w:p>
    <w:p w14:paraId="6BCBD799" w14:textId="77777777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 xml:space="preserve">: Spreadsheet cell labeled </w:t>
      </w:r>
      <w:r w:rsidRPr="00786462">
        <w:rPr>
          <w:b/>
          <w:bCs/>
          <w:lang w:val="en-IN" w:eastAsia="en-IN"/>
        </w:rPr>
        <w:t>First Excretion</w:t>
      </w:r>
      <w:r w:rsidRPr="00786462">
        <w:rPr>
          <w:lang w:val="en-IN" w:eastAsia="en-IN"/>
        </w:rPr>
        <w:t xml:space="preserve"> being filled with the corresponding time value.</w:t>
      </w:r>
    </w:p>
    <w:p w14:paraId="0E041DFF" w14:textId="77777777" w:rsidR="00716007" w:rsidRPr="00786462" w:rsidRDefault="00716007" w:rsidP="00716007">
      <w:pPr>
        <w:pStyle w:val="ShotDescription"/>
        <w:ind w:firstLine="0"/>
        <w:rPr>
          <w:lang w:val="en-IN" w:eastAsia="en-IN"/>
        </w:rPr>
      </w:pPr>
    </w:p>
    <w:p w14:paraId="534CF9DF" w14:textId="0D4D3F98" w:rsidR="000D45CC" w:rsidRPr="00786462" w:rsidRDefault="000D45CC" w:rsidP="000D45CC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lastRenderedPageBreak/>
        <w:t>Continue playback and document each subsequent excretion sequentially</w:t>
      </w:r>
      <w:r w:rsidR="000D119E">
        <w:rPr>
          <w:lang w:eastAsia="en-IN"/>
        </w:rPr>
        <w:t xml:space="preserve"> </w:t>
      </w:r>
      <w:r w:rsidR="000D119E"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 xml:space="preserve">, labeling them </w:t>
      </w:r>
      <w:r w:rsidRPr="00786462">
        <w:rPr>
          <w:b/>
          <w:bCs/>
          <w:lang w:eastAsia="en-IN"/>
        </w:rPr>
        <w:t>Excretion 2</w:t>
      </w:r>
      <w:r w:rsidRPr="00786462">
        <w:rPr>
          <w:lang w:eastAsia="en-IN"/>
        </w:rPr>
        <w:t xml:space="preserve">, </w:t>
      </w:r>
      <w:r w:rsidRPr="00786462">
        <w:rPr>
          <w:b/>
          <w:bCs/>
          <w:lang w:eastAsia="en-IN"/>
        </w:rPr>
        <w:t>Excretion 3</w:t>
      </w:r>
      <w:r w:rsidRPr="00786462">
        <w:rPr>
          <w:lang w:eastAsia="en-IN"/>
        </w:rPr>
        <w:t xml:space="preserve">, and so on, until 16 excretions have been recorded </w:t>
      </w:r>
      <w:r w:rsidRPr="00786462">
        <w:rPr>
          <w:b/>
          <w:bCs/>
          <w:lang w:eastAsia="en-IN"/>
        </w:rPr>
        <w:t>[</w:t>
      </w:r>
      <w:r w:rsidR="000D119E">
        <w:rPr>
          <w:b/>
          <w:bCs/>
          <w:lang w:eastAsia="en-IN"/>
        </w:rPr>
        <w:t>2</w:t>
      </w:r>
      <w:r w:rsidRPr="00786462">
        <w:rPr>
          <w:b/>
          <w:bCs/>
          <w:lang w:eastAsia="en-IN"/>
        </w:rPr>
        <w:t>]</w:t>
      </w:r>
      <w:r w:rsidRPr="00786462">
        <w:rPr>
          <w:lang w:eastAsia="en-IN"/>
        </w:rPr>
        <w:t>.</w:t>
      </w:r>
    </w:p>
    <w:p w14:paraId="33AC9A38" w14:textId="6227E124" w:rsidR="000D119E" w:rsidRDefault="000D119E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 Hitting the play button to view further.</w:t>
      </w:r>
    </w:p>
    <w:p w14:paraId="4B1AD38D" w14:textId="678D52C1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>: Spreadsheet showing sequential entries of excretion times up to the 16th event.</w:t>
      </w:r>
    </w:p>
    <w:p w14:paraId="093D235B" w14:textId="77777777" w:rsidR="000D119E" w:rsidRPr="00786462" w:rsidRDefault="000D119E" w:rsidP="000D119E">
      <w:pPr>
        <w:pStyle w:val="ShotDescription"/>
        <w:ind w:firstLine="0"/>
        <w:rPr>
          <w:lang w:val="en-IN" w:eastAsia="en-IN"/>
        </w:rPr>
      </w:pPr>
    </w:p>
    <w:p w14:paraId="3ABECBA5" w14:textId="77777777" w:rsidR="000D119E" w:rsidRPr="00786462" w:rsidRDefault="000D45CC" w:rsidP="000D119E">
      <w:pPr>
        <w:pStyle w:val="Narration"/>
        <w:numPr>
          <w:ilvl w:val="1"/>
          <w:numId w:val="3"/>
        </w:numPr>
        <w:rPr>
          <w:lang w:eastAsia="en-IN"/>
        </w:rPr>
      </w:pPr>
      <w:r w:rsidRPr="00786462">
        <w:rPr>
          <w:lang w:eastAsia="en-IN"/>
        </w:rPr>
        <w:t xml:space="preserve">The spreadsheet automatically calculates intervals between consecutive excretions </w:t>
      </w:r>
      <w:r w:rsidRPr="00786462">
        <w:rPr>
          <w:b/>
          <w:bCs/>
          <w:lang w:eastAsia="en-IN"/>
        </w:rPr>
        <w:t>[1]</w:t>
      </w:r>
      <w:r w:rsidRPr="00786462">
        <w:rPr>
          <w:lang w:eastAsia="en-IN"/>
        </w:rPr>
        <w:t xml:space="preserve">. Use these intervals to determine individual cycle lengths </w:t>
      </w:r>
      <w:r w:rsidRPr="00786462">
        <w:rPr>
          <w:b/>
          <w:bCs/>
          <w:lang w:eastAsia="en-IN"/>
        </w:rPr>
        <w:t>[2]</w:t>
      </w:r>
      <w:r w:rsidRPr="00786462">
        <w:rPr>
          <w:lang w:eastAsia="en-IN"/>
        </w:rPr>
        <w:t>.</w:t>
      </w:r>
      <w:r w:rsidR="000D119E">
        <w:rPr>
          <w:lang w:eastAsia="en-IN"/>
        </w:rPr>
        <w:t xml:space="preserve"> </w:t>
      </w:r>
      <w:r w:rsidR="000D119E" w:rsidRPr="00786462">
        <w:rPr>
          <w:lang w:eastAsia="en-IN"/>
        </w:rPr>
        <w:t xml:space="preserve">Once all 16 excretion events are recorded, verify the automatically calculated total cycle time. The spreadsheet displays this value in the cell labeled </w:t>
      </w:r>
      <w:r w:rsidR="000D119E" w:rsidRPr="00786462">
        <w:rPr>
          <w:b/>
          <w:bCs/>
          <w:lang w:eastAsia="en-IN"/>
        </w:rPr>
        <w:t>Total Time</w:t>
      </w:r>
      <w:r w:rsidR="000D119E" w:rsidRPr="00786462">
        <w:rPr>
          <w:lang w:eastAsia="en-IN"/>
        </w:rPr>
        <w:t xml:space="preserve"> </w:t>
      </w:r>
      <w:r w:rsidR="000D119E" w:rsidRPr="00786462">
        <w:rPr>
          <w:b/>
          <w:bCs/>
          <w:lang w:eastAsia="en-IN"/>
        </w:rPr>
        <w:t>[</w:t>
      </w:r>
      <w:r w:rsidR="000D119E">
        <w:rPr>
          <w:b/>
          <w:bCs/>
          <w:lang w:eastAsia="en-IN"/>
        </w:rPr>
        <w:t>1-TXT</w:t>
      </w:r>
      <w:r w:rsidR="000D119E" w:rsidRPr="00786462">
        <w:rPr>
          <w:b/>
          <w:bCs/>
          <w:lang w:eastAsia="en-IN"/>
        </w:rPr>
        <w:t>]</w:t>
      </w:r>
      <w:r w:rsidR="000D119E" w:rsidRPr="00786462">
        <w:rPr>
          <w:lang w:eastAsia="en-IN"/>
        </w:rPr>
        <w:t xml:space="preserve">. </w:t>
      </w:r>
    </w:p>
    <w:p w14:paraId="35044B89" w14:textId="58C38473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 xml:space="preserve">: </w:t>
      </w:r>
      <w:r w:rsidR="000D119E">
        <w:rPr>
          <w:lang w:val="en-IN" w:eastAsia="en-IN"/>
        </w:rPr>
        <w:t>cursor hovering over</w:t>
      </w:r>
      <w:r w:rsidRPr="00786462">
        <w:rPr>
          <w:lang w:val="en-IN" w:eastAsia="en-IN"/>
        </w:rPr>
        <w:t xml:space="preserve"> automatic computation of interval values between consecutive excretion events.</w:t>
      </w:r>
    </w:p>
    <w:p w14:paraId="00D2A269" w14:textId="75F2585B" w:rsidR="000D45CC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>: Highlight column labeled “Cycle Length” showing calculated intervals.</w:t>
      </w:r>
    </w:p>
    <w:p w14:paraId="32C5C0BD" w14:textId="67DCEB39" w:rsidR="000D45CC" w:rsidRPr="000D119E" w:rsidRDefault="000D45CC" w:rsidP="000D45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25402">
        <w:rPr>
          <w:highlight w:val="yellow"/>
          <w:lang w:val="en-IN" w:eastAsia="en-IN"/>
        </w:rPr>
        <w:t>SCREEN</w:t>
      </w:r>
      <w:r w:rsidRPr="00786462">
        <w:rPr>
          <w:lang w:val="en-IN" w:eastAsia="en-IN"/>
        </w:rPr>
        <w:t xml:space="preserve">: Spreadsheet highlighting the </w:t>
      </w:r>
      <w:r w:rsidRPr="00786462">
        <w:rPr>
          <w:b/>
          <w:bCs/>
          <w:lang w:val="en-IN" w:eastAsia="en-IN"/>
        </w:rPr>
        <w:t>Total Time</w:t>
      </w:r>
      <w:r w:rsidRPr="00786462">
        <w:rPr>
          <w:lang w:val="en-IN" w:eastAsia="en-IN"/>
        </w:rPr>
        <w:t xml:space="preserve"> cell with the computed result.</w:t>
      </w:r>
      <w:r w:rsidR="000D119E">
        <w:rPr>
          <w:lang w:val="en-IN" w:eastAsia="en-IN"/>
        </w:rPr>
        <w:t xml:space="preserve"> </w:t>
      </w:r>
      <w:r w:rsidR="000D119E" w:rsidRPr="000D119E">
        <w:rPr>
          <w:b/>
          <w:bCs/>
          <w:lang w:val="en-IN" w:eastAsia="en-IN"/>
        </w:rPr>
        <w:t xml:space="preserve">TXT: </w:t>
      </w:r>
      <w:r w:rsidR="000D119E" w:rsidRPr="000D119E">
        <w:rPr>
          <w:b/>
          <w:bCs/>
          <w:lang w:eastAsia="en-IN"/>
        </w:rPr>
        <w:t>Repeat the same analysis for each recorded worm</w:t>
      </w:r>
    </w:p>
    <w:p w14:paraId="1835D7D5" w14:textId="77777777" w:rsidR="000D119E" w:rsidRPr="000D119E" w:rsidRDefault="000D119E" w:rsidP="000D119E">
      <w:pPr>
        <w:pStyle w:val="ShotDescription"/>
        <w:ind w:firstLine="0"/>
        <w:rPr>
          <w:lang w:val="en-IN" w:eastAsia="en-IN"/>
        </w:rPr>
      </w:pPr>
    </w:p>
    <w:p w14:paraId="31596D2F" w14:textId="0EE4FB14" w:rsidR="000D119E" w:rsidRPr="000D119E" w:rsidRDefault="000D119E" w:rsidP="000D119E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0D119E">
        <w:rPr>
          <w:color w:val="7030A0"/>
          <w:lang w:val="en-IN" w:eastAsia="en-IN"/>
        </w:rPr>
        <w:t xml:space="preserve">Finally, determine the cycle length as the time interval between two consecutive excretions and evaluate defecation regularity by calculating the coefficient of variation </w:t>
      </w:r>
      <w:r w:rsidRPr="000D119E">
        <w:rPr>
          <w:b/>
          <w:bCs/>
          <w:color w:val="7030A0"/>
          <w:lang w:val="en-IN" w:eastAsia="en-IN"/>
        </w:rPr>
        <w:t>[</w:t>
      </w:r>
      <w:r>
        <w:rPr>
          <w:b/>
          <w:bCs/>
          <w:color w:val="7030A0"/>
          <w:lang w:val="en-IN" w:eastAsia="en-IN"/>
        </w:rPr>
        <w:t>1</w:t>
      </w:r>
      <w:r w:rsidRPr="000D119E">
        <w:rPr>
          <w:b/>
          <w:bCs/>
          <w:color w:val="7030A0"/>
          <w:lang w:val="en-IN" w:eastAsia="en-IN"/>
        </w:rPr>
        <w:t>]</w:t>
      </w:r>
      <w:r w:rsidRPr="000D119E">
        <w:rPr>
          <w:color w:val="7030A0"/>
          <w:lang w:val="en-IN" w:eastAsia="en-IN"/>
        </w:rPr>
        <w:t>.</w:t>
      </w:r>
    </w:p>
    <w:p w14:paraId="42EB813D" w14:textId="45D96AC4" w:rsidR="000D119E" w:rsidRDefault="000D119E" w:rsidP="000D119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696D82CB" w14:textId="1C1FA530" w:rsidR="000D119E" w:rsidRDefault="000D119E" w:rsidP="000D119E">
      <w:pPr>
        <w:pStyle w:val="ShotDescription"/>
        <w:ind w:firstLine="0"/>
        <w:rPr>
          <w:lang w:val="en-IN" w:eastAsia="en-IN"/>
        </w:rPr>
      </w:pPr>
      <w:r w:rsidRPr="000D119E">
        <w:rPr>
          <w:lang w:val="en-IN" w:eastAsia="en-IN"/>
        </w:rPr>
        <w:t>Cycle length (</w:t>
      </w:r>
      <w:proofErr w:type="gramStart"/>
      <w:r w:rsidRPr="000D119E">
        <w:rPr>
          <w:lang w:val="en-IN" w:eastAsia="en-IN"/>
        </w:rPr>
        <w:t>n)  (</w:t>
      </w:r>
      <w:proofErr w:type="spellStart"/>
      <w:proofErr w:type="gramEnd"/>
      <w:r w:rsidRPr="000D119E">
        <w:rPr>
          <w:lang w:val="en-IN" w:eastAsia="en-IN"/>
        </w:rPr>
        <w:t>in s</w:t>
      </w:r>
      <w:proofErr w:type="spellEnd"/>
      <w:r w:rsidRPr="000D119E">
        <w:rPr>
          <w:lang w:val="en-IN" w:eastAsia="en-IN"/>
        </w:rPr>
        <w:t xml:space="preserve">) = Time Excretion (n+1)-Time excretion (n)   </w:t>
      </w:r>
    </w:p>
    <w:p w14:paraId="2FE83A20" w14:textId="126C8D18" w:rsidR="000D119E" w:rsidRDefault="000D119E" w:rsidP="000D119E">
      <w:pPr>
        <w:pStyle w:val="ShotDescription"/>
        <w:ind w:firstLine="0"/>
        <w:rPr>
          <w:lang w:val="en-IN" w:eastAsia="en-IN"/>
        </w:rPr>
      </w:pPr>
      <w:r w:rsidRPr="000D119E">
        <w:rPr>
          <w:lang w:val="en-IN" w:eastAsia="en-IN"/>
        </w:rPr>
        <w:t xml:space="preserve"> </w:t>
      </w:r>
    </w:p>
    <w:p w14:paraId="4EBED6E6" w14:textId="77777777" w:rsidR="000D119E" w:rsidRDefault="000D119E" w:rsidP="000D119E">
      <w:pPr>
        <w:pStyle w:val="ShotDescription"/>
        <w:ind w:firstLine="0"/>
        <w:rPr>
          <w:lang w:val="en-IN" w:eastAsia="en-IN"/>
        </w:rPr>
      </w:pPr>
    </w:p>
    <w:p w14:paraId="62884E79" w14:textId="1480433F" w:rsidR="000D119E" w:rsidRDefault="000D119E" w:rsidP="000D119E">
      <w:pPr>
        <w:pStyle w:val="ShotDescription"/>
        <w:ind w:firstLine="0"/>
        <w:rPr>
          <w:lang w:val="en-IN" w:eastAsia="en-IN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CV worm 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%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Standard deviation 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SD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of cycle duration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Mean of cycle duration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x100</m:t>
          </m:r>
        </m:oMath>
      </m:oMathPara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9E5DCE" w14:textId="46624EBD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6E2D274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3ACE367" w14:textId="3735023C" w:rsidR="00D25402" w:rsidRDefault="00D25402" w:rsidP="00D25402">
      <w:pPr>
        <w:pStyle w:val="Narration"/>
        <w:numPr>
          <w:ilvl w:val="1"/>
          <w:numId w:val="3"/>
        </w:numPr>
      </w:pPr>
      <w:r>
        <w:t xml:space="preserve">Representative images of the RAC1/CED-10 mutant worm showed the sequential defecation motor steps at the L4 stage </w:t>
      </w:r>
      <w:r w:rsidRPr="00D25402">
        <w:rPr>
          <w:b/>
          <w:bCs/>
        </w:rPr>
        <w:t>[</w:t>
      </w:r>
      <w:r>
        <w:rPr>
          <w:b/>
          <w:bCs/>
        </w:rPr>
        <w:t>1</w:t>
      </w:r>
      <w:r w:rsidRPr="00D25402">
        <w:rPr>
          <w:b/>
          <w:bCs/>
        </w:rPr>
        <w:t>]</w:t>
      </w:r>
      <w:r>
        <w:t xml:space="preserve">, including posterior body contraction </w:t>
      </w:r>
      <w:r w:rsidRPr="00D25402">
        <w:rPr>
          <w:b/>
          <w:bCs/>
        </w:rPr>
        <w:t>[</w:t>
      </w:r>
      <w:r>
        <w:rPr>
          <w:b/>
          <w:bCs/>
        </w:rPr>
        <w:t>2</w:t>
      </w:r>
      <w:r w:rsidRPr="00D25402">
        <w:rPr>
          <w:b/>
          <w:bCs/>
        </w:rPr>
        <w:t>]</w:t>
      </w:r>
      <w:r>
        <w:t xml:space="preserve">, anterior body contraction </w:t>
      </w:r>
      <w:r w:rsidRPr="00D25402">
        <w:rPr>
          <w:b/>
          <w:bCs/>
        </w:rPr>
        <w:t>[</w:t>
      </w:r>
      <w:r>
        <w:rPr>
          <w:b/>
          <w:bCs/>
        </w:rPr>
        <w:t>3</w:t>
      </w:r>
      <w:r w:rsidRPr="00D25402">
        <w:rPr>
          <w:b/>
          <w:bCs/>
        </w:rPr>
        <w:t>]</w:t>
      </w:r>
      <w:r>
        <w:t xml:space="preserve">, and enteric muscle contraction with expulsion </w:t>
      </w:r>
      <w:r w:rsidRPr="00D25402">
        <w:rPr>
          <w:b/>
          <w:bCs/>
        </w:rPr>
        <w:t>[</w:t>
      </w:r>
      <w:r>
        <w:rPr>
          <w:b/>
          <w:bCs/>
        </w:rPr>
        <w:t>4</w:t>
      </w:r>
      <w:r w:rsidRPr="00D25402">
        <w:rPr>
          <w:b/>
          <w:bCs/>
        </w:rPr>
        <w:t>]</w:t>
      </w:r>
      <w:r>
        <w:t>.</w:t>
      </w:r>
    </w:p>
    <w:p w14:paraId="6A9CA595" w14:textId="58C5AA56" w:rsidR="00D25402" w:rsidRDefault="00D25402" w:rsidP="00D2540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CC1907">
        <w:rPr>
          <w:i/>
          <w:iCs/>
          <w:color w:val="3333FF"/>
        </w:rPr>
        <w:t>Video editor: Highlight A</w:t>
      </w:r>
      <w:r>
        <w:t>.</w:t>
      </w:r>
    </w:p>
    <w:p w14:paraId="230322E7" w14:textId="13D69992" w:rsidR="00D25402" w:rsidRDefault="00D25402" w:rsidP="00D2540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CC1907">
        <w:rPr>
          <w:i/>
          <w:iCs/>
          <w:color w:val="3333FF"/>
        </w:rPr>
        <w:t>Video editor: Highlight B</w:t>
      </w:r>
      <w:r>
        <w:t>.</w:t>
      </w:r>
    </w:p>
    <w:p w14:paraId="2ACE2279" w14:textId="6BA8A77C" w:rsidR="00D25402" w:rsidRDefault="00D25402" w:rsidP="00D2540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CC1907">
        <w:rPr>
          <w:i/>
          <w:iCs/>
          <w:color w:val="3333FF"/>
        </w:rPr>
        <w:t>Video editor: Highlight C</w:t>
      </w:r>
      <w:r>
        <w:t>.</w:t>
      </w:r>
    </w:p>
    <w:p w14:paraId="59B704B4" w14:textId="2DFA8972" w:rsidR="00D25402" w:rsidRDefault="00D25402" w:rsidP="00D2540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CC1907">
        <w:rPr>
          <w:i/>
          <w:iCs/>
          <w:color w:val="3333FF"/>
        </w:rPr>
        <w:t xml:space="preserve">Video editor: Highlight </w:t>
      </w:r>
      <w:proofErr w:type="gramStart"/>
      <w:r w:rsidRPr="00CC1907">
        <w:rPr>
          <w:i/>
          <w:iCs/>
          <w:color w:val="3333FF"/>
        </w:rPr>
        <w:t>D</w:t>
      </w:r>
      <w:r>
        <w:t xml:space="preserve"> .</w:t>
      </w:r>
      <w:proofErr w:type="gramEnd"/>
    </w:p>
    <w:p w14:paraId="5D3C5337" w14:textId="77777777" w:rsidR="00D25402" w:rsidRDefault="00D25402" w:rsidP="00D25402"/>
    <w:p w14:paraId="6E515F69" w14:textId="16A60473" w:rsidR="00D25402" w:rsidRDefault="00D25402" w:rsidP="00D25402">
      <w:pPr>
        <w:pStyle w:val="Narration"/>
        <w:numPr>
          <w:ilvl w:val="1"/>
          <w:numId w:val="3"/>
        </w:numPr>
      </w:pPr>
      <w:r>
        <w:t xml:space="preserve">Cycle duration data of individual worms revealed consistent timing in wild-type animals </w:t>
      </w:r>
      <w:r w:rsidR="00CC1907" w:rsidRPr="00CC1907">
        <w:rPr>
          <w:b/>
          <w:bCs/>
        </w:rPr>
        <w:t>[1]</w:t>
      </w:r>
      <w:r w:rsidR="00CC1907">
        <w:rPr>
          <w:b/>
          <w:bCs/>
        </w:rPr>
        <w:t xml:space="preserve"> </w:t>
      </w:r>
      <w:r>
        <w:t xml:space="preserve">but higher variability in RAC1/CED-10 mutants across all experimental replicates </w:t>
      </w:r>
      <w:r w:rsidRPr="00CC1907">
        <w:rPr>
          <w:b/>
          <w:bCs/>
        </w:rPr>
        <w:t>[</w:t>
      </w:r>
      <w:r w:rsidR="00CC1907">
        <w:rPr>
          <w:b/>
          <w:bCs/>
        </w:rPr>
        <w:t>2</w:t>
      </w:r>
      <w:r w:rsidRPr="00CC1907">
        <w:rPr>
          <w:b/>
          <w:bCs/>
        </w:rPr>
        <w:t>]</w:t>
      </w:r>
      <w:r>
        <w:t>.</w:t>
      </w:r>
    </w:p>
    <w:p w14:paraId="42C637B4" w14:textId="1A42B7B7" w:rsidR="00D25402" w:rsidRDefault="00D25402" w:rsidP="00D25402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CC1907">
        <w:rPr>
          <w:i/>
          <w:iCs/>
          <w:color w:val="3333FF"/>
        </w:rPr>
        <w:t xml:space="preserve">Video editor: </w:t>
      </w:r>
      <w:r w:rsidR="00CC1907" w:rsidRPr="00CC1907">
        <w:rPr>
          <w:i/>
          <w:iCs/>
          <w:color w:val="3333FF"/>
        </w:rPr>
        <w:t xml:space="preserve">Highlight </w:t>
      </w:r>
      <w:r w:rsidRPr="00CC1907">
        <w:rPr>
          <w:i/>
          <w:iCs/>
          <w:color w:val="3333FF"/>
        </w:rPr>
        <w:t>panel A</w:t>
      </w:r>
    </w:p>
    <w:p w14:paraId="6AA635BD" w14:textId="00293357" w:rsidR="00CC1907" w:rsidRDefault="00CC1907" w:rsidP="00CC1907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CC1907">
        <w:rPr>
          <w:i/>
          <w:iCs/>
          <w:color w:val="3333FF"/>
        </w:rPr>
        <w:t>Video editor: Highlight panel B</w:t>
      </w:r>
    </w:p>
    <w:p w14:paraId="05C3758D" w14:textId="77777777" w:rsidR="00D25402" w:rsidRDefault="00D25402" w:rsidP="00D25402"/>
    <w:p w14:paraId="368155ED" w14:textId="54B38DC7" w:rsidR="00D25402" w:rsidRDefault="00D25402" w:rsidP="00D25402">
      <w:pPr>
        <w:pStyle w:val="Narration"/>
        <w:numPr>
          <w:ilvl w:val="1"/>
          <w:numId w:val="3"/>
        </w:numPr>
      </w:pPr>
      <w:r>
        <w:t xml:space="preserve">The mean defecation cycle length was significantly longer in RAC1/CED-10 worms </w:t>
      </w:r>
      <w:r w:rsidR="00CC1907" w:rsidRPr="00CC1907">
        <w:rPr>
          <w:b/>
          <w:bCs/>
        </w:rPr>
        <w:t>[1]</w:t>
      </w:r>
      <w:r w:rsidR="00CC1907">
        <w:rPr>
          <w:b/>
          <w:bCs/>
        </w:rPr>
        <w:t xml:space="preserve"> </w:t>
      </w:r>
      <w:r>
        <w:t xml:space="preserve">compared to wild-type worms </w:t>
      </w:r>
      <w:r w:rsidRPr="00CC1907">
        <w:rPr>
          <w:b/>
          <w:bCs/>
        </w:rPr>
        <w:t>[</w:t>
      </w:r>
      <w:r w:rsidR="00CC1907">
        <w:rPr>
          <w:b/>
          <w:bCs/>
        </w:rPr>
        <w:t>2</w:t>
      </w:r>
      <w:r w:rsidRPr="00CC1907">
        <w:rPr>
          <w:b/>
          <w:bCs/>
        </w:rPr>
        <w:t>]</w:t>
      </w:r>
      <w:r>
        <w:t>.</w:t>
      </w:r>
    </w:p>
    <w:p w14:paraId="58063B16" w14:textId="5D4177CD" w:rsidR="00D25402" w:rsidRDefault="00D25402" w:rsidP="00D25402">
      <w:pPr>
        <w:pStyle w:val="ShotDescription"/>
        <w:numPr>
          <w:ilvl w:val="2"/>
          <w:numId w:val="3"/>
        </w:numPr>
      </w:pPr>
      <w:r>
        <w:t xml:space="preserve">LAB MEDIA: Figure 5A. </w:t>
      </w:r>
      <w:r w:rsidRPr="00CC1907">
        <w:rPr>
          <w:i/>
          <w:iCs/>
          <w:color w:val="3333FF"/>
        </w:rPr>
        <w:t>Video editor: Highlight the bar labeled “RAC1/CED-10</w:t>
      </w:r>
      <w:r>
        <w:t xml:space="preserve">” </w:t>
      </w:r>
    </w:p>
    <w:p w14:paraId="3761C9A4" w14:textId="339DCAEA" w:rsidR="00CC1907" w:rsidRDefault="00CC1907" w:rsidP="00CC1907">
      <w:pPr>
        <w:pStyle w:val="ShotDescription"/>
        <w:numPr>
          <w:ilvl w:val="2"/>
          <w:numId w:val="3"/>
        </w:numPr>
      </w:pPr>
      <w:r>
        <w:t xml:space="preserve">LAB MEDIA: Figure 5A. </w:t>
      </w:r>
      <w:r w:rsidRPr="00CC1907">
        <w:rPr>
          <w:i/>
          <w:iCs/>
          <w:color w:val="3333FF"/>
        </w:rPr>
        <w:t>Video editor: Highlight the bar labeled “Wild type</w:t>
      </w:r>
      <w:r>
        <w:t xml:space="preserve">” </w:t>
      </w:r>
    </w:p>
    <w:p w14:paraId="0215B0B5" w14:textId="77777777" w:rsidR="00D25402" w:rsidRDefault="00D25402" w:rsidP="00D25402"/>
    <w:p w14:paraId="1528D0F2" w14:textId="671EEAA9" w:rsidR="00D25402" w:rsidRDefault="00D25402" w:rsidP="00D25402">
      <w:pPr>
        <w:pStyle w:val="Narration"/>
        <w:numPr>
          <w:ilvl w:val="1"/>
          <w:numId w:val="3"/>
        </w:numPr>
      </w:pPr>
      <w:r>
        <w:t xml:space="preserve">The cycle regularity, expressed as mean coefficient of variation, was higher in RAC1/CED-10 mutants </w:t>
      </w:r>
      <w:r w:rsidR="00CC1907" w:rsidRPr="00CC1907">
        <w:rPr>
          <w:b/>
          <w:bCs/>
        </w:rPr>
        <w:t>[</w:t>
      </w:r>
      <w:r w:rsidR="00CC1907">
        <w:rPr>
          <w:b/>
          <w:bCs/>
        </w:rPr>
        <w:t>1</w:t>
      </w:r>
      <w:r w:rsidR="00CC1907" w:rsidRPr="00CC1907">
        <w:rPr>
          <w:b/>
          <w:bCs/>
        </w:rPr>
        <w:t>]</w:t>
      </w:r>
      <w:r w:rsidR="00CC1907">
        <w:rPr>
          <w:b/>
          <w:bCs/>
        </w:rPr>
        <w:t xml:space="preserve"> </w:t>
      </w:r>
      <w:r>
        <w:t xml:space="preserve">than in wild-type worms, indicating less consistent intestinal motility </w:t>
      </w:r>
      <w:r w:rsidRPr="00CC1907">
        <w:rPr>
          <w:b/>
          <w:bCs/>
        </w:rPr>
        <w:t>[</w:t>
      </w:r>
      <w:r w:rsidR="00CC1907">
        <w:rPr>
          <w:b/>
          <w:bCs/>
        </w:rPr>
        <w:t>2</w:t>
      </w:r>
      <w:r w:rsidRPr="00CC1907">
        <w:rPr>
          <w:b/>
          <w:bCs/>
        </w:rPr>
        <w:t>]</w:t>
      </w:r>
      <w:r>
        <w:t>.</w:t>
      </w:r>
    </w:p>
    <w:p w14:paraId="2F532E32" w14:textId="7B491CC3" w:rsidR="00D25402" w:rsidRDefault="00D25402" w:rsidP="00D25402">
      <w:pPr>
        <w:pStyle w:val="ShotDescription"/>
        <w:numPr>
          <w:ilvl w:val="2"/>
          <w:numId w:val="3"/>
        </w:numPr>
      </w:pPr>
      <w:r>
        <w:t xml:space="preserve">LAB MEDIA: Figure 5B. </w:t>
      </w:r>
      <w:r w:rsidRPr="00CC1907">
        <w:rPr>
          <w:i/>
          <w:iCs/>
          <w:color w:val="3333FF"/>
        </w:rPr>
        <w:t>Video editor: Highlight the bar labeled “RAC1/CED-10</w:t>
      </w:r>
      <w:r>
        <w:t xml:space="preserve">” </w:t>
      </w:r>
    </w:p>
    <w:p w14:paraId="4631F874" w14:textId="3EE15C0D" w:rsidR="00CC1907" w:rsidRDefault="00CC1907" w:rsidP="00D25402">
      <w:pPr>
        <w:pStyle w:val="ShotDescription"/>
        <w:numPr>
          <w:ilvl w:val="2"/>
          <w:numId w:val="3"/>
        </w:numPr>
      </w:pPr>
      <w:r>
        <w:t xml:space="preserve">LAB MEDIA: Figure 5B. </w:t>
      </w:r>
      <w:r w:rsidRPr="00CC1907">
        <w:rPr>
          <w:i/>
          <w:iCs/>
          <w:color w:val="3333FF"/>
        </w:rPr>
        <w:t>Video editor: Highlight the bar labeled “Wild type</w:t>
      </w:r>
      <w:r>
        <w:t xml:space="preserve">” </w:t>
      </w:r>
    </w:p>
    <w:p w14:paraId="51E1ABB4" w14:textId="77777777" w:rsidR="00DD5CD2" w:rsidRDefault="00DD5CD2" w:rsidP="00CC1907">
      <w:pPr>
        <w:rPr>
          <w:rFonts w:ascii="Calibri" w:hAnsi="Calibri" w:cs="Calibri"/>
          <w:b/>
          <w:bCs/>
          <w:iCs/>
          <w:sz w:val="44"/>
          <w:szCs w:val="44"/>
        </w:rPr>
      </w:pPr>
      <w:bookmarkStart w:id="6" w:name="_Hlk210168181"/>
      <w:bookmarkStart w:id="7" w:name="_Hlk203169093"/>
    </w:p>
    <w:bookmarkEnd w:id="6"/>
    <w:bookmarkEnd w:id="7"/>
    <w:p w14:paraId="3853C455" w14:textId="23C8D977" w:rsidR="00DD5CD2" w:rsidRPr="00DD5CD2" w:rsidRDefault="00DD5CD2" w:rsidP="00DD5CD2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  <w:r w:rsidRPr="00DD5CD2">
        <w:rPr>
          <w:rFonts w:ascii="Calibri" w:eastAsia="SimSun" w:hAnsi="Calibri"/>
          <w:b/>
          <w:bCs/>
          <w:color w:val="000000"/>
          <w:sz w:val="44"/>
          <w:szCs w:val="34"/>
          <w:highlight w:val="yellow"/>
        </w:rPr>
        <w:t>NOTE to the Authors</w:t>
      </w:r>
      <w:r w:rsidRPr="00DD5CD2">
        <w:rPr>
          <w:rFonts w:ascii="Calibri" w:eastAsia="SimSun" w:hAnsi="Calibri"/>
          <w:color w:val="000000"/>
          <w:sz w:val="44"/>
          <w:szCs w:val="34"/>
          <w:highlight w:val="yellow"/>
        </w:rPr>
        <w:t>:</w:t>
      </w:r>
    </w:p>
    <w:p w14:paraId="009FD417" w14:textId="77777777" w:rsidR="00DD5CD2" w:rsidRPr="00DD5CD2" w:rsidRDefault="00DD5CD2" w:rsidP="00DD5CD2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</w:p>
    <w:p w14:paraId="0E98165A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D5CD2">
        <w:rPr>
          <w:rFonts w:ascii="Arial" w:eastAsia="Times New Roman" w:hAnsi="Arial" w:cs="Arial"/>
          <w:color w:val="222222"/>
          <w:highlight w:val="yellow"/>
        </w:rPr>
        <w:t>You have two options for filming and submitting the SCREEN footage:</w:t>
      </w:r>
    </w:p>
    <w:p w14:paraId="7B9E43AC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197260C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D5CD2">
        <w:rPr>
          <w:rFonts w:ascii="Arial" w:eastAsia="Times New Roman" w:hAnsi="Arial" w:cs="Arial"/>
          <w:b/>
          <w:bCs/>
          <w:color w:val="FF0000"/>
        </w:rPr>
        <w:t>Option 1: Uploading Separate Clips (Recommended)</w:t>
      </w:r>
    </w:p>
    <w:p w14:paraId="1E9B3C4E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4653AAD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D5CD2">
        <w:rPr>
          <w:rFonts w:ascii="Arial" w:eastAsia="Times New Roman" w:hAnsi="Arial" w:cs="Arial"/>
          <w:color w:val="222222"/>
        </w:rPr>
        <w:lastRenderedPageBreak/>
        <w:t>Please upload a separate video file for each SCREEN shot (tagged as SCREEN), naming the file according to the shot number (e.g</w:t>
      </w:r>
      <w:r w:rsidRPr="00DD5CD2">
        <w:rPr>
          <w:rFonts w:ascii="Arial" w:eastAsia="Times New Roman" w:hAnsi="Arial" w:cs="Arial"/>
          <w:b/>
          <w:bCs/>
          <w:color w:val="222222"/>
        </w:rPr>
        <w:t>., 2.4.3, 1.5.1, 3.2.1, 3.1.3,</w:t>
      </w:r>
      <w:r w:rsidRPr="00DD5CD2">
        <w:rPr>
          <w:rFonts w:ascii="Arial" w:eastAsia="Times New Roman" w:hAnsi="Arial" w:cs="Arial"/>
          <w:color w:val="222222"/>
        </w:rPr>
        <w:t xml:space="preserve"> etc.).</w:t>
      </w:r>
    </w:p>
    <w:p w14:paraId="7A88E8FB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15EDD84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D5CD2">
        <w:rPr>
          <w:rFonts w:ascii="Arial" w:eastAsia="Times New Roman" w:hAnsi="Arial" w:cs="Arial"/>
          <w:color w:val="222222"/>
          <w:highlight w:val="yellow"/>
        </w:rPr>
        <w:t>- </w:t>
      </w:r>
      <w:r w:rsidRPr="00DD5CD2">
        <w:rPr>
          <w:rFonts w:ascii="Arial" w:eastAsia="Times New Roman" w:hAnsi="Arial" w:cs="Arial"/>
          <w:b/>
          <w:bCs/>
          <w:color w:val="222222"/>
          <w:highlight w:val="yellow"/>
        </w:rPr>
        <w:t>Each clip must be a maximum of 20 to 25 seconds to match the voice narration</w:t>
      </w:r>
      <w:r w:rsidRPr="00DD5CD2">
        <w:rPr>
          <w:rFonts w:ascii="Arial" w:eastAsia="Times New Roman" w:hAnsi="Arial" w:cs="Arial"/>
          <w:b/>
          <w:bCs/>
          <w:color w:val="222222"/>
        </w:rPr>
        <w:t>.</w:t>
      </w:r>
    </w:p>
    <w:p w14:paraId="5F65065D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D5CD2">
        <w:rPr>
          <w:rFonts w:ascii="Arial" w:eastAsia="Times New Roman" w:hAnsi="Arial" w:cs="Arial"/>
          <w:color w:val="222222"/>
        </w:rPr>
        <w:t>- If an action takes longer, provide only the best, most representative 20-25 second segment.</w:t>
      </w:r>
    </w:p>
    <w:p w14:paraId="41B20FE7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718DCE5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FDF1E13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D91936B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D5CD2">
        <w:rPr>
          <w:rFonts w:ascii="Arial" w:eastAsia="Times New Roman" w:hAnsi="Arial" w:cs="Arial"/>
          <w:b/>
          <w:bCs/>
          <w:color w:val="FF0000"/>
        </w:rPr>
        <w:t>Option 2: Uploading a Single Continuous Video</w:t>
      </w:r>
    </w:p>
    <w:p w14:paraId="04D16BE2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12461E4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D5CD2">
        <w:rPr>
          <w:rFonts w:ascii="Arial" w:eastAsia="Times New Roman" w:hAnsi="Arial" w:cs="Arial"/>
          <w:color w:val="222222"/>
        </w:rPr>
        <w:t>If you prefer to record all steps together and upload a single video file, that is acceptable. In this case, </w:t>
      </w:r>
      <w:r w:rsidRPr="00DD5CD2">
        <w:rPr>
          <w:rFonts w:ascii="Arial" w:eastAsia="Times New Roman" w:hAnsi="Arial" w:cs="Arial"/>
          <w:b/>
          <w:bCs/>
          <w:color w:val="222222"/>
        </w:rPr>
        <w:t>you must write the precise timestamp for each shot within the script</w:t>
      </w:r>
      <w:r w:rsidRPr="00DD5CD2">
        <w:rPr>
          <w:rFonts w:ascii="Arial" w:eastAsia="Times New Roman" w:hAnsi="Arial" w:cs="Arial"/>
          <w:color w:val="222222"/>
        </w:rPr>
        <w:t>.</w:t>
      </w:r>
    </w:p>
    <w:p w14:paraId="1BCC48CA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71122A9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DD5CD2">
        <w:rPr>
          <w:rFonts w:ascii="Arial" w:eastAsia="Times New Roman" w:hAnsi="Arial" w:cs="Arial"/>
          <w:color w:val="222222"/>
          <w:lang w:val="en-IN" w:eastAsia="en-IN"/>
        </w:rPr>
        <w:t xml:space="preserve">For example, if the action described in shot 2.1.2 is present in the file </w:t>
      </w:r>
      <w:r w:rsidRPr="00DD5CD2">
        <w:rPr>
          <w:rFonts w:ascii="Arial" w:eastAsia="Times New Roman" w:hAnsi="Arial" w:cs="Arial"/>
          <w:color w:val="3333FF"/>
          <w:lang w:val="en-IN" w:eastAsia="en-IN"/>
        </w:rPr>
        <w:t>xxx.mp4</w:t>
      </w:r>
      <w:r w:rsidRPr="00DD5CD2">
        <w:rPr>
          <w:rFonts w:ascii="Arial" w:eastAsia="Times New Roman" w:hAnsi="Arial" w:cs="Arial"/>
          <w:color w:val="222222"/>
          <w:lang w:val="en-IN" w:eastAsia="en-IN"/>
        </w:rPr>
        <w:t xml:space="preserve"> and occurs between </w:t>
      </w:r>
      <w:r w:rsidRPr="00DD5CD2">
        <w:rPr>
          <w:rFonts w:ascii="Arial" w:eastAsia="Times New Roman" w:hAnsi="Arial" w:cs="Arial"/>
          <w:color w:val="3333FF"/>
          <w:lang w:val="en-IN" w:eastAsia="en-IN"/>
        </w:rPr>
        <w:t>timestamps 00:30 and 00:</w:t>
      </w:r>
      <w:proofErr w:type="gramStart"/>
      <w:r w:rsidRPr="00DD5CD2">
        <w:rPr>
          <w:rFonts w:ascii="Arial" w:eastAsia="Times New Roman" w:hAnsi="Arial" w:cs="Arial"/>
          <w:color w:val="3333FF"/>
          <w:lang w:val="en-IN" w:eastAsia="en-IN"/>
        </w:rPr>
        <w:t>45</w:t>
      </w:r>
      <w:r w:rsidRPr="00DD5CD2">
        <w:rPr>
          <w:rFonts w:ascii="Arial" w:eastAsia="Times New Roman" w:hAnsi="Arial" w:cs="Arial"/>
          <w:color w:val="222222"/>
          <w:lang w:val="en-IN" w:eastAsia="en-IN"/>
        </w:rPr>
        <w:t> ,</w:t>
      </w:r>
      <w:proofErr w:type="gramEnd"/>
      <w:r w:rsidRPr="00DD5CD2">
        <w:rPr>
          <w:rFonts w:ascii="Arial" w:eastAsia="Times New Roman" w:hAnsi="Arial" w:cs="Arial"/>
          <w:color w:val="222222"/>
          <w:lang w:val="en-IN" w:eastAsia="en-IN"/>
        </w:rPr>
        <w:t xml:space="preserve"> then write the following in the script after each shot description or as a comment bubble.</w:t>
      </w:r>
    </w:p>
    <w:p w14:paraId="376B667E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D5CD2">
        <w:rPr>
          <w:rFonts w:ascii="Arial" w:eastAsia="Times New Roman" w:hAnsi="Arial" w:cs="Arial"/>
          <w:b/>
          <w:bCs/>
          <w:color w:val="222222"/>
        </w:rPr>
        <w:t xml:space="preserve">(write the file name and timestamp after each shot): </w:t>
      </w:r>
      <w:r w:rsidRPr="00DD5CD2">
        <w:rPr>
          <w:rFonts w:ascii="Arial" w:eastAsia="Times New Roman" w:hAnsi="Arial" w:cs="Arial"/>
          <w:color w:val="0000FF"/>
        </w:rPr>
        <w:t>[File name] [Start Time]</w:t>
      </w:r>
      <w:proofErr w:type="gramStart"/>
      <w:r w:rsidRPr="00DD5CD2">
        <w:rPr>
          <w:rFonts w:ascii="Arial" w:eastAsia="Times New Roman" w:hAnsi="Arial" w:cs="Arial"/>
          <w:color w:val="0000FF"/>
        </w:rPr>
        <w:t>-[</w:t>
      </w:r>
      <w:proofErr w:type="gramEnd"/>
      <w:r w:rsidRPr="00DD5CD2">
        <w:rPr>
          <w:rFonts w:ascii="Arial" w:eastAsia="Times New Roman" w:hAnsi="Arial" w:cs="Arial"/>
          <w:color w:val="0000FF"/>
        </w:rPr>
        <w:t>End Time]</w:t>
      </w:r>
    </w:p>
    <w:p w14:paraId="2E47B2FC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DD5CD2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0FAA44C4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D5CD2">
        <w:rPr>
          <w:rFonts w:ascii="Arial" w:eastAsia="Times New Roman" w:hAnsi="Arial" w:cs="Arial"/>
          <w:b/>
          <w:bCs/>
          <w:color w:val="222222"/>
        </w:rPr>
        <w:br/>
      </w:r>
      <w:r w:rsidRPr="00DD5CD2">
        <w:rPr>
          <w:rFonts w:ascii="Arial" w:eastAsia="Times New Roman" w:hAnsi="Arial" w:cs="Arial"/>
          <w:color w:val="222222"/>
        </w:rPr>
        <w:t>- </w:t>
      </w:r>
      <w:r w:rsidRPr="00DD5CD2">
        <w:rPr>
          <w:rFonts w:ascii="Arial" w:eastAsia="Times New Roman" w:hAnsi="Arial" w:cs="Arial"/>
          <w:b/>
          <w:bCs/>
          <w:color w:val="222222"/>
        </w:rPr>
        <w:t xml:space="preserve">Example </w:t>
      </w:r>
      <w:r w:rsidRPr="00DD5CD2">
        <w:rPr>
          <w:rFonts w:ascii="Arial" w:eastAsia="Times New Roman" w:hAnsi="Arial" w:cs="Arial"/>
          <w:b/>
          <w:bCs/>
          <w:color w:val="222222"/>
        </w:rPr>
        <w:tab/>
      </w:r>
      <w:r w:rsidRPr="00DD5CD2">
        <w:rPr>
          <w:rFonts w:ascii="Arial" w:eastAsia="Times New Roman" w:hAnsi="Arial" w:cs="Arial"/>
          <w:color w:val="222222"/>
        </w:rPr>
        <w:t>2.1.</w:t>
      </w:r>
      <w:proofErr w:type="gramStart"/>
      <w:r w:rsidRPr="00DD5CD2">
        <w:rPr>
          <w:rFonts w:ascii="Arial" w:eastAsia="Times New Roman" w:hAnsi="Arial" w:cs="Arial"/>
          <w:color w:val="222222"/>
        </w:rPr>
        <w:t>2  SCREEN</w:t>
      </w:r>
      <w:proofErr w:type="gramEnd"/>
      <w:r w:rsidRPr="00DD5CD2">
        <w:rPr>
          <w:rFonts w:ascii="Arial" w:eastAsia="Times New Roman" w:hAnsi="Arial" w:cs="Arial"/>
          <w:color w:val="222222"/>
        </w:rPr>
        <w:t>: performing ...........action</w:t>
      </w:r>
      <w:r w:rsidRPr="00DD5CD2">
        <w:rPr>
          <w:rFonts w:ascii="Arial" w:eastAsia="Times New Roman" w:hAnsi="Arial" w:cs="Arial"/>
          <w:b/>
          <w:bCs/>
          <w:color w:val="222222"/>
        </w:rPr>
        <w:t>. </w:t>
      </w:r>
      <w:r w:rsidRPr="00DD5CD2">
        <w:rPr>
          <w:rFonts w:ascii="Arial" w:eastAsia="Times New Roman" w:hAnsi="Arial" w:cs="Arial"/>
          <w:b/>
          <w:bCs/>
          <w:color w:val="0000FF"/>
        </w:rPr>
        <w:t>xxx.mp4 00:30-00:45</w:t>
      </w:r>
    </w:p>
    <w:p w14:paraId="121CD72B" w14:textId="7E8DCBC2" w:rsidR="00DD5CD2" w:rsidRPr="00DD5CD2" w:rsidRDefault="00DD5CD2" w:rsidP="00DD5CD2">
      <w:pPr>
        <w:pStyle w:val="ListParagraph"/>
        <w:numPr>
          <w:ilvl w:val="2"/>
          <w:numId w:val="47"/>
        </w:numPr>
        <w:shd w:val="clear" w:color="auto" w:fill="FFFFFF"/>
        <w:spacing w:after="160" w:line="259" w:lineRule="auto"/>
        <w:rPr>
          <w:rFonts w:ascii="Arial" w:eastAsia="Times New Roman" w:hAnsi="Arial" w:cs="Arial"/>
          <w:b/>
          <w:bCs/>
          <w:color w:val="0000FF"/>
        </w:rPr>
      </w:pPr>
      <w:r w:rsidRPr="00DD5CD2">
        <w:rPr>
          <w:rFonts w:ascii="Arial" w:eastAsia="Times New Roman" w:hAnsi="Arial" w:cs="Arial"/>
          <w:color w:val="222222"/>
        </w:rPr>
        <w:t>SCREEN: cutting the…..........action</w:t>
      </w:r>
      <w:r w:rsidRPr="00DD5CD2">
        <w:rPr>
          <w:rFonts w:ascii="Arial" w:eastAsia="Times New Roman" w:hAnsi="Arial" w:cs="Arial"/>
          <w:b/>
          <w:bCs/>
          <w:color w:val="222222"/>
        </w:rPr>
        <w:t>. </w:t>
      </w:r>
      <w:r w:rsidRPr="00DD5CD2">
        <w:rPr>
          <w:rFonts w:ascii="Arial" w:eastAsia="Times New Roman" w:hAnsi="Arial" w:cs="Arial"/>
          <w:b/>
          <w:bCs/>
          <w:color w:val="0000FF"/>
        </w:rPr>
        <w:t>xxx.mp4 01:10-01:20</w:t>
      </w:r>
    </w:p>
    <w:p w14:paraId="7777366E" w14:textId="77777777" w:rsidR="00DD5CD2" w:rsidRPr="00DD5CD2" w:rsidRDefault="00DD5CD2" w:rsidP="00DD5CD2">
      <w:pPr>
        <w:shd w:val="clear" w:color="auto" w:fill="FFFFFF"/>
        <w:ind w:left="2160"/>
        <w:contextualSpacing/>
        <w:rPr>
          <w:rFonts w:ascii="Arial" w:eastAsia="Times New Roman" w:hAnsi="Arial" w:cs="Arial"/>
          <w:color w:val="222222"/>
        </w:rPr>
      </w:pPr>
    </w:p>
    <w:p w14:paraId="33700170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D5CD2">
        <w:rPr>
          <w:rFonts w:ascii="Arial" w:eastAsia="Times New Roman" w:hAnsi="Arial" w:cs="Arial"/>
          <w:color w:val="222222"/>
        </w:rPr>
        <w:t>- The duration between the</w:t>
      </w:r>
      <w:r w:rsidRPr="00DD5CD2">
        <w:rPr>
          <w:rFonts w:ascii="Arial" w:eastAsia="Times New Roman" w:hAnsi="Arial" w:cs="Arial"/>
          <w:b/>
          <w:bCs/>
          <w:color w:val="222222"/>
        </w:rPr>
        <w:t> start and end times for each shot must be limited to 20 to 25 seconds</w:t>
      </w:r>
      <w:r w:rsidRPr="00DD5CD2">
        <w:rPr>
          <w:rFonts w:ascii="Arial" w:eastAsia="Times New Roman" w:hAnsi="Arial" w:cs="Arial"/>
          <w:color w:val="222222"/>
        </w:rPr>
        <w:t>.</w:t>
      </w:r>
    </w:p>
    <w:p w14:paraId="6AF3F9AE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CBE79CE" w14:textId="77777777" w:rsidR="00DD5CD2" w:rsidRPr="00DD5CD2" w:rsidRDefault="00DD5CD2" w:rsidP="00DD5CD2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DD5CD2">
        <w:rPr>
          <w:rFonts w:ascii="Arial" w:eastAsia="Times New Roman" w:hAnsi="Arial" w:cs="Arial"/>
          <w:color w:val="222222"/>
        </w:rPr>
        <w:t>- If a shot is longer than 25 seconds, choose two short segments (one at the beginning and one at the end) that collectively do not exceed 25 seconds.</w:t>
      </w:r>
    </w:p>
    <w:p w14:paraId="2C54FBC0" w14:textId="22539566" w:rsidR="00CC1907" w:rsidRPr="00B87CAE" w:rsidRDefault="00DD5CD2" w:rsidP="00DD5CD2">
      <w:pPr>
        <w:rPr>
          <w:rFonts w:ascii="Calibri" w:hAnsi="Calibri" w:cs="Calibri"/>
          <w:b/>
          <w:bCs/>
          <w:iCs/>
          <w:sz w:val="44"/>
          <w:szCs w:val="44"/>
        </w:rPr>
      </w:pPr>
      <w:r w:rsidRPr="00DD5CD2">
        <w:rPr>
          <w:rFonts w:ascii="Arial" w:eastAsia="Times New Roman" w:hAnsi="Arial" w:cs="Arial"/>
          <w:color w:val="222222"/>
        </w:rPr>
        <w:t>- E</w:t>
      </w:r>
      <w:r w:rsidRPr="00DD5CD2">
        <w:rPr>
          <w:rFonts w:ascii="Arial" w:eastAsia="Times New Roman" w:hAnsi="Arial" w:cs="Arial"/>
          <w:b/>
          <w:bCs/>
          <w:color w:val="222222"/>
        </w:rPr>
        <w:t>xample: 3.1.1 SCREEN: inserting a needle... xxx.mp4 00:00-00:10 and 02:30-02:40</w:t>
      </w:r>
    </w:p>
    <w:sectPr w:rsidR="00CC1907" w:rsidRPr="00B87CAE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11-27T16:58:00Z" w:initials="PG">
    <w:p w14:paraId="1C70CF6F" w14:textId="77777777" w:rsidR="00425DB6" w:rsidRDefault="00425DB6" w:rsidP="00425DB6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You may use the recording software through which you sent me the videos.</w:t>
      </w:r>
      <w:r>
        <w:rPr>
          <w:highlight w:val="yellow"/>
          <w:lang w:val="en-IN"/>
        </w:rPr>
        <w:br/>
      </w:r>
      <w:r>
        <w:rPr>
          <w:highlight w:val="yellow"/>
          <w:lang w:val="en-IN"/>
        </w:rPr>
        <w:br/>
        <w:t>Please provide us the original screen recordings as per the script’s shots described below</w:t>
      </w:r>
    </w:p>
  </w:comment>
  <w:comment w:id="2" w:author="Poornima  G" w:date="2025-11-27T16:28:00Z" w:initials="PG">
    <w:p w14:paraId="14537175" w14:textId="2F697B93" w:rsidR="00612134" w:rsidRDefault="00612134" w:rsidP="00612134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We can have only 5 interview questions in the video.</w:t>
      </w:r>
      <w:r>
        <w:rPr>
          <w:highlight w:val="yellow"/>
          <w:lang w:val="en-IN"/>
        </w:rPr>
        <w:br/>
      </w:r>
      <w:r>
        <w:rPr>
          <w:highlight w:val="yellow"/>
          <w:lang w:val="en-IN"/>
        </w:rPr>
        <w:br/>
        <w:t>Your postdoc who is away can choose to answer any of the questions from these 5. Please let me know which ones are being chosen and the presenter’s name.</w:t>
      </w:r>
    </w:p>
  </w:comment>
  <w:comment w:id="3" w:author="Poornima  G" w:date="2025-11-27T16:30:00Z" w:initials="PG">
    <w:p w14:paraId="7C891E9E" w14:textId="77777777" w:rsidR="00612134" w:rsidRDefault="00612134" w:rsidP="00612134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The guidelines to film the interviews can be obtained from this document: </w:t>
      </w:r>
      <w:hyperlink r:id="rId1" w:history="1">
        <w:r w:rsidRPr="00BC3A62">
          <w:rPr>
            <w:rStyle w:val="Hyperlink"/>
            <w:lang w:val="en-IN"/>
          </w:rPr>
          <w:t>https://app.jove.com/files/JoVE_APF_Guidelines_2024.pdf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70CF6F" w15:done="0"/>
  <w15:commentEx w15:paraId="14537175" w15:done="0"/>
  <w15:commentEx w15:paraId="7C891E9E" w15:paraIdParent="145371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E8909D" w16cex:dateUtc="2025-11-27T11:28:00Z"/>
  <w16cex:commentExtensible w16cex:durableId="7A58A93B" w16cex:dateUtc="2025-11-27T10:58:00Z"/>
  <w16cex:commentExtensible w16cex:durableId="08997B71" w16cex:dateUtc="2025-11-27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70CF6F" w16cid:durableId="3FE8909D"/>
  <w16cid:commentId w16cid:paraId="14537175" w16cid:durableId="7A58A93B"/>
  <w16cid:commentId w16cid:paraId="7C891E9E" w16cid:durableId="08997B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D0CBC" w14:textId="77777777" w:rsidR="008E6D08" w:rsidRDefault="008E6D08">
      <w:r>
        <w:separator/>
      </w:r>
    </w:p>
    <w:p w14:paraId="576E6ECC" w14:textId="77777777" w:rsidR="008E6D08" w:rsidRDefault="008E6D08"/>
  </w:endnote>
  <w:endnote w:type="continuationSeparator" w:id="0">
    <w:p w14:paraId="2D8C58E1" w14:textId="77777777" w:rsidR="008E6D08" w:rsidRDefault="008E6D08">
      <w:r>
        <w:continuationSeparator/>
      </w:r>
    </w:p>
    <w:p w14:paraId="7C3A708C" w14:textId="77777777" w:rsidR="008E6D08" w:rsidRDefault="008E6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A62AFCF" w:rsidR="00ED23F4" w:rsidRPr="00790E8C" w:rsidRDefault="00336C61" w:rsidP="00503235">
    <w:pPr>
      <w:pStyle w:val="Footer"/>
      <w:tabs>
        <w:tab w:val="clear" w:pos="8640"/>
        <w:tab w:val="left" w:pos="6348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1213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03235">
      <w:rPr>
        <w:rFonts w:cstheme="minorHAnsi"/>
      </w:rPr>
      <w:t xml:space="preserve">              November </w:t>
    </w:r>
    <w:r w:rsidR="00503235">
      <w:rPr>
        <w:rFonts w:cstheme="minorHAnsi"/>
      </w:rPr>
      <w:t>27</w:t>
    </w:r>
    <w:r w:rsidR="00503235">
      <w:rPr>
        <w:rFonts w:cstheme="minorHAnsi"/>
      </w:rPr>
      <w:t xml:space="preserve">, </w:t>
    </w:r>
    <w:proofErr w:type="gramStart"/>
    <w:r w:rsidR="00503235">
      <w:rPr>
        <w:rFonts w:cstheme="minorHAnsi"/>
      </w:rPr>
      <w:t>2025</w:t>
    </w:r>
    <w:proofErr w:type="gramEnd"/>
    <w:r w:rsidR="00503235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EB88A" w14:textId="77777777" w:rsidR="008E6D08" w:rsidRDefault="008E6D08">
      <w:r>
        <w:separator/>
      </w:r>
    </w:p>
    <w:p w14:paraId="2F2A3E68" w14:textId="77777777" w:rsidR="008E6D08" w:rsidRDefault="008E6D08"/>
  </w:footnote>
  <w:footnote w:type="continuationSeparator" w:id="0">
    <w:p w14:paraId="23826D5D" w14:textId="77777777" w:rsidR="008E6D08" w:rsidRDefault="008E6D08">
      <w:r>
        <w:continuationSeparator/>
      </w:r>
    </w:p>
    <w:p w14:paraId="5DAA48A0" w14:textId="77777777" w:rsidR="008E6D08" w:rsidRDefault="008E6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FDB2822" w:rsidR="00336C61" w:rsidRPr="006D3AC7" w:rsidRDefault="00336C61" w:rsidP="0050323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8" w:name="_Hlk161771130"/>
    <w:r w:rsidR="00503235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8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E22305"/>
    <w:multiLevelType w:val="multilevel"/>
    <w:tmpl w:val="32FA0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4895065"/>
    <w:multiLevelType w:val="multilevel"/>
    <w:tmpl w:val="0E38C4AC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  <w:b w:val="0"/>
        <w:color w:val="222222"/>
      </w:rPr>
    </w:lvl>
    <w:lvl w:ilvl="1">
      <w:start w:val="1"/>
      <w:numFmt w:val="decimal"/>
      <w:lvlText w:val="%1.%2"/>
      <w:lvlJc w:val="left"/>
      <w:pPr>
        <w:ind w:left="1260" w:hanging="540"/>
      </w:pPr>
      <w:rPr>
        <w:rFonts w:hint="default"/>
        <w:b w:val="0"/>
        <w:color w:val="222222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color w:val="2222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color w:val="2222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color w:val="2222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color w:val="2222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color w:val="2222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color w:val="222222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30"/>
  </w:num>
  <w:num w:numId="5" w16cid:durableId="209999702">
    <w:abstractNumId w:val="15"/>
  </w:num>
  <w:num w:numId="6" w16cid:durableId="1459685572">
    <w:abstractNumId w:val="33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1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4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9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2"/>
  </w:num>
  <w:num w:numId="43" w16cid:durableId="77024263">
    <w:abstractNumId w:val="19"/>
  </w:num>
  <w:num w:numId="44" w16cid:durableId="1024093089">
    <w:abstractNumId w:val="25"/>
  </w:num>
  <w:num w:numId="45" w16cid:durableId="1070955880">
    <w:abstractNumId w:val="14"/>
  </w:num>
  <w:num w:numId="46" w16cid:durableId="1661426816">
    <w:abstractNumId w:val="12"/>
  </w:num>
  <w:num w:numId="47" w16cid:durableId="932401503">
    <w:abstractNumId w:val="2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1F5F"/>
    <w:rsid w:val="00072B2B"/>
    <w:rsid w:val="00074929"/>
    <w:rsid w:val="00083792"/>
    <w:rsid w:val="00085F90"/>
    <w:rsid w:val="0008613B"/>
    <w:rsid w:val="0008630D"/>
    <w:rsid w:val="00090541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19E"/>
    <w:rsid w:val="000D17E8"/>
    <w:rsid w:val="000D2C59"/>
    <w:rsid w:val="000D35D9"/>
    <w:rsid w:val="000D45CC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681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79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868DB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5DB6"/>
    <w:rsid w:val="00426350"/>
    <w:rsid w:val="00437DF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3373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235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2134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3FC2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1B3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6007"/>
    <w:rsid w:val="00722446"/>
    <w:rsid w:val="00724E3B"/>
    <w:rsid w:val="00724EB9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66DEA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55A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6D08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5517"/>
    <w:rsid w:val="00A07468"/>
    <w:rsid w:val="00A13CC3"/>
    <w:rsid w:val="00A1577E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6251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256A"/>
    <w:rsid w:val="00C035C7"/>
    <w:rsid w:val="00C058AE"/>
    <w:rsid w:val="00C12062"/>
    <w:rsid w:val="00C2620F"/>
    <w:rsid w:val="00C278C2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1907"/>
    <w:rsid w:val="00CC29BF"/>
    <w:rsid w:val="00CC2E49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5402"/>
    <w:rsid w:val="00D30007"/>
    <w:rsid w:val="00D300CE"/>
    <w:rsid w:val="00D367C0"/>
    <w:rsid w:val="00D37C1A"/>
    <w:rsid w:val="00D406D6"/>
    <w:rsid w:val="00D43532"/>
    <w:rsid w:val="00D45AF7"/>
    <w:rsid w:val="00D465F8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5CD2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2B4D"/>
    <w:rsid w:val="00E04EFB"/>
    <w:rsid w:val="00E072C2"/>
    <w:rsid w:val="00E24673"/>
    <w:rsid w:val="00E24898"/>
    <w:rsid w:val="00E27EF5"/>
    <w:rsid w:val="00E355EE"/>
    <w:rsid w:val="00E35FB3"/>
    <w:rsid w:val="00E40E20"/>
    <w:rsid w:val="00E44C46"/>
    <w:rsid w:val="00E506CC"/>
    <w:rsid w:val="00E52377"/>
    <w:rsid w:val="00E55496"/>
    <w:rsid w:val="00E65758"/>
    <w:rsid w:val="00E662CA"/>
    <w:rsid w:val="00E66975"/>
    <w:rsid w:val="00E746F9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B29A0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2D86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3FDC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0622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D45C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D45C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D45C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D45C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D45C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D45C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app.jove.com/files/JoVE_APF_Guidelines_2024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29838" TargetMode="External"/><Relationship Id="rId12" Type="http://schemas.openxmlformats.org/officeDocument/2006/relationships/hyperlink" Target="https://review.jove.com/account/file-uploader?src=21129838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1766</Words>
  <Characters>10246</Characters>
  <Application>Microsoft Office Word</Application>
  <DocSecurity>0</DocSecurity>
  <Lines>262</Lines>
  <Paragraphs>141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11871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2025-11-27T11:14:00Z</dcterms:created>
  <dcterms:modified xsi:type="dcterms:W3CDTF">2025-11-27T11:28:00Z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