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7441D749" w:rsidR="006E4797" w:rsidRPr="00354F05" w:rsidRDefault="00551D82" w:rsidP="00354F05">
      <w:pPr>
        <w:pBdr>
          <w:top w:val="nil"/>
          <w:left w:val="nil"/>
          <w:bottom w:val="nil"/>
          <w:right w:val="nil"/>
          <w:between w:val="nil"/>
        </w:pBdr>
      </w:pPr>
      <w:r w:rsidRPr="00354F05">
        <w:rPr>
          <w:b/>
        </w:rPr>
        <w:t>TITLE:</w:t>
      </w:r>
      <w:r w:rsidRPr="00354F05">
        <w:t xml:space="preserve"> </w:t>
      </w:r>
    </w:p>
    <w:p w14:paraId="60840F94" w14:textId="0268814A" w:rsidR="2AA2DC12" w:rsidRPr="00354F05" w:rsidRDefault="2AA2DC12" w:rsidP="00354F05">
      <w:r w:rsidRPr="00354F05">
        <w:t xml:space="preserve">The Golden </w:t>
      </w:r>
      <w:r w:rsidR="7F4ED866" w:rsidRPr="00354F05">
        <w:t xml:space="preserve">Apple </w:t>
      </w:r>
      <w:r w:rsidR="696FC867" w:rsidRPr="00354F05">
        <w:t>S</w:t>
      </w:r>
      <w:r w:rsidR="7F4ED866" w:rsidRPr="00354F05">
        <w:t xml:space="preserve">nail </w:t>
      </w:r>
      <w:proofErr w:type="spellStart"/>
      <w:r w:rsidR="7F4ED866" w:rsidRPr="00354F05">
        <w:rPr>
          <w:i/>
          <w:iCs/>
        </w:rPr>
        <w:t>Pomacea</w:t>
      </w:r>
      <w:proofErr w:type="spellEnd"/>
      <w:r w:rsidR="7F4ED866" w:rsidRPr="00354F05">
        <w:rPr>
          <w:i/>
          <w:iCs/>
        </w:rPr>
        <w:t xml:space="preserve"> </w:t>
      </w:r>
      <w:proofErr w:type="spellStart"/>
      <w:r w:rsidR="7F4ED866" w:rsidRPr="00354F05">
        <w:rPr>
          <w:i/>
          <w:iCs/>
        </w:rPr>
        <w:t>canaliculata</w:t>
      </w:r>
      <w:proofErr w:type="spellEnd"/>
      <w:r w:rsidR="7F4ED866" w:rsidRPr="00354F05">
        <w:t xml:space="preserve">: </w:t>
      </w:r>
      <w:r w:rsidR="1E4F14D2" w:rsidRPr="00354F05">
        <w:t xml:space="preserve">From </w:t>
      </w:r>
      <w:r w:rsidR="269E2326" w:rsidRPr="00354F05">
        <w:t>Z</w:t>
      </w:r>
      <w:r w:rsidR="1E4F14D2" w:rsidRPr="00354F05">
        <w:t xml:space="preserve">ygotes to </w:t>
      </w:r>
      <w:r w:rsidR="7F141188" w:rsidRPr="00354F05">
        <w:t>S</w:t>
      </w:r>
      <w:r w:rsidR="1E4F14D2" w:rsidRPr="00354F05">
        <w:t xml:space="preserve">table </w:t>
      </w:r>
      <w:r w:rsidR="53629DBA" w:rsidRPr="00354F05">
        <w:t>M</w:t>
      </w:r>
      <w:r w:rsidR="1E4F14D2" w:rsidRPr="00354F05">
        <w:t xml:space="preserve">utant </w:t>
      </w:r>
      <w:r w:rsidR="49AFC43D" w:rsidRPr="00354F05">
        <w:t>L</w:t>
      </w:r>
      <w:r w:rsidR="1E4F14D2" w:rsidRPr="00354F05">
        <w:t xml:space="preserve">ines </w:t>
      </w:r>
    </w:p>
    <w:p w14:paraId="10953C7D" w14:textId="520AE0A4" w:rsidR="22357095" w:rsidRPr="00354F05" w:rsidRDefault="22357095" w:rsidP="00354F05"/>
    <w:p w14:paraId="2CD8481E" w14:textId="6A0B3714" w:rsidR="006E4797" w:rsidRPr="00354F05" w:rsidRDefault="00551D82" w:rsidP="00354F05">
      <w:r w:rsidRPr="00354F05">
        <w:rPr>
          <w:b/>
        </w:rPr>
        <w:t xml:space="preserve">AUTHORS AND AFFILIATIONS: </w:t>
      </w:r>
    </w:p>
    <w:p w14:paraId="40012721" w14:textId="52861D9A" w:rsidR="00EE76D7" w:rsidRPr="00354F05" w:rsidRDefault="6A269286" w:rsidP="00354F05">
      <w:pPr>
        <w:pBdr>
          <w:top w:val="nil"/>
          <w:left w:val="nil"/>
          <w:bottom w:val="nil"/>
          <w:right w:val="nil"/>
          <w:between w:val="nil"/>
        </w:pBdr>
      </w:pPr>
      <w:r w:rsidRPr="00354F05">
        <w:t>Asmita Gattamraju</w:t>
      </w:r>
      <w:r w:rsidRPr="00354F05">
        <w:rPr>
          <w:vertAlign w:val="superscript"/>
        </w:rPr>
        <w:t>1</w:t>
      </w:r>
      <w:r w:rsidR="00151A15" w:rsidRPr="00354F05">
        <w:t>,</w:t>
      </w:r>
      <w:r w:rsidRPr="00354F05">
        <w:t xml:space="preserve"> Alice Accor</w:t>
      </w:r>
      <w:r w:rsidR="49006E9E" w:rsidRPr="00354F05">
        <w:t>si</w:t>
      </w:r>
      <w:r w:rsidRPr="00354F05">
        <w:rPr>
          <w:vertAlign w:val="superscript"/>
        </w:rPr>
        <w:t>1</w:t>
      </w:r>
      <w:r w:rsidR="00C90AAD" w:rsidRPr="00354F05">
        <w:t>*</w:t>
      </w:r>
    </w:p>
    <w:p w14:paraId="7B9FEAC8" w14:textId="77777777" w:rsidR="00EE76D7" w:rsidRPr="00354F05" w:rsidRDefault="00EE76D7" w:rsidP="00354F05">
      <w:pPr>
        <w:pBdr>
          <w:top w:val="nil"/>
          <w:left w:val="nil"/>
          <w:bottom w:val="nil"/>
          <w:right w:val="nil"/>
          <w:between w:val="nil"/>
        </w:pBdr>
      </w:pPr>
    </w:p>
    <w:p w14:paraId="141ABDE5" w14:textId="15148AC1" w:rsidR="006E4797" w:rsidRPr="00354F05" w:rsidRDefault="6A269286" w:rsidP="00354F05">
      <w:pPr>
        <w:pBdr>
          <w:top w:val="nil"/>
          <w:left w:val="nil"/>
          <w:bottom w:val="nil"/>
          <w:right w:val="nil"/>
          <w:between w:val="nil"/>
        </w:pBdr>
      </w:pPr>
      <w:r w:rsidRPr="00354F05">
        <w:rPr>
          <w:vertAlign w:val="superscript"/>
        </w:rPr>
        <w:t>1</w:t>
      </w:r>
      <w:r w:rsidRPr="00354F05">
        <w:t>Department of Cellular and Molecular Biology, College of Biological Sciences, University of California, Davis, USA</w:t>
      </w:r>
    </w:p>
    <w:p w14:paraId="45D4D466" w14:textId="448083D0" w:rsidR="5E68F4BB" w:rsidRPr="00354F05" w:rsidRDefault="5E68F4BB" w:rsidP="00354F05">
      <w:pPr>
        <w:pBdr>
          <w:top w:val="nil"/>
          <w:left w:val="nil"/>
          <w:bottom w:val="nil"/>
          <w:right w:val="nil"/>
          <w:between w:val="nil"/>
        </w:pBdr>
      </w:pPr>
    </w:p>
    <w:p w14:paraId="47DA2FD1" w14:textId="02140AC1" w:rsidR="5D8351BC" w:rsidRPr="00354F05" w:rsidRDefault="00151A15" w:rsidP="00354F05">
      <w:pPr>
        <w:rPr>
          <w:color w:val="808080" w:themeColor="background1" w:themeShade="80"/>
        </w:rPr>
      </w:pPr>
      <w:r w:rsidRPr="00354F05">
        <w:t>Email address of the co-author:</w:t>
      </w:r>
    </w:p>
    <w:p w14:paraId="14441500" w14:textId="290E4642" w:rsidR="5D8351BC" w:rsidRPr="00354F05" w:rsidRDefault="006232A3" w:rsidP="00354F05">
      <w:pPr>
        <w:pBdr>
          <w:top w:val="nil"/>
          <w:left w:val="nil"/>
          <w:bottom w:val="nil"/>
          <w:right w:val="nil"/>
          <w:between w:val="nil"/>
        </w:pBdr>
        <w:rPr>
          <w:color w:val="808080" w:themeColor="background1" w:themeShade="80"/>
          <w:vertAlign w:val="superscript"/>
          <w:lang w:val="es-ES"/>
        </w:rPr>
      </w:pPr>
      <w:r w:rsidRPr="00354F05">
        <w:rPr>
          <w:lang w:val="es-ES"/>
        </w:rPr>
        <w:t xml:space="preserve">Asmita </w:t>
      </w:r>
      <w:proofErr w:type="spellStart"/>
      <w:r w:rsidRPr="00354F05">
        <w:rPr>
          <w:lang w:val="es-ES"/>
        </w:rPr>
        <w:t>Gattamraju</w:t>
      </w:r>
      <w:proofErr w:type="spellEnd"/>
      <w:r w:rsidRPr="00354F05">
        <w:rPr>
          <w:lang w:val="es-ES"/>
        </w:rPr>
        <w:t xml:space="preserve"> </w:t>
      </w:r>
      <w:r w:rsidRPr="00354F05">
        <w:rPr>
          <w:lang w:val="es-ES"/>
        </w:rPr>
        <w:tab/>
      </w:r>
      <w:r w:rsidR="00C90AAD" w:rsidRPr="00354F05">
        <w:rPr>
          <w:lang w:val="es-ES"/>
        </w:rPr>
        <w:t>(</w:t>
      </w:r>
      <w:hyperlink r:id="rId8" w:history="1">
        <w:r w:rsidR="00C90AAD" w:rsidRPr="00354F05">
          <w:rPr>
            <w:rStyle w:val="Hyperlink"/>
            <w:lang w:val="es-ES"/>
          </w:rPr>
          <w:t>agattamraju@ucdavis.edu</w:t>
        </w:r>
      </w:hyperlink>
      <w:r w:rsidR="00C90AAD" w:rsidRPr="00354F05">
        <w:t>)</w:t>
      </w:r>
    </w:p>
    <w:p w14:paraId="76BBF07E" w14:textId="77777777" w:rsidR="000C17DA" w:rsidRPr="00354F05" w:rsidRDefault="000C17DA" w:rsidP="00354F05">
      <w:pPr>
        <w:pBdr>
          <w:top w:val="nil"/>
          <w:left w:val="nil"/>
          <w:bottom w:val="nil"/>
          <w:right w:val="nil"/>
          <w:between w:val="nil"/>
        </w:pBdr>
        <w:rPr>
          <w:lang w:val="es-ES"/>
        </w:rPr>
      </w:pPr>
    </w:p>
    <w:p w14:paraId="7830BF17" w14:textId="6DB38000" w:rsidR="000C17DA" w:rsidRPr="00354F05" w:rsidRDefault="00C90AAD" w:rsidP="00354F05">
      <w:r w:rsidRPr="00354F05">
        <w:t>*Email address of the c</w:t>
      </w:r>
      <w:r w:rsidR="000C17DA" w:rsidRPr="00354F05">
        <w:t>orresponding author:</w:t>
      </w:r>
    </w:p>
    <w:p w14:paraId="011FDEDA" w14:textId="14B4C25D" w:rsidR="000C17DA" w:rsidRPr="00354F05" w:rsidRDefault="000C17DA" w:rsidP="00354F05">
      <w:pPr>
        <w:pBdr>
          <w:top w:val="nil"/>
          <w:left w:val="nil"/>
          <w:bottom w:val="nil"/>
          <w:right w:val="nil"/>
          <w:between w:val="nil"/>
        </w:pBdr>
        <w:rPr>
          <w:color w:val="808080" w:themeColor="background1" w:themeShade="80"/>
        </w:rPr>
      </w:pPr>
      <w:r w:rsidRPr="00354F05">
        <w:t>Alice Accorsi</w:t>
      </w:r>
      <w:r w:rsidRPr="00354F05">
        <w:tab/>
      </w:r>
      <w:r w:rsidR="00C90AAD" w:rsidRPr="00354F05">
        <w:tab/>
        <w:t>(</w:t>
      </w:r>
      <w:hyperlink r:id="rId9" w:history="1">
        <w:r w:rsidR="00C90AAD" w:rsidRPr="00354F05">
          <w:rPr>
            <w:rStyle w:val="Hyperlink"/>
          </w:rPr>
          <w:t>aaccorsi@ucdavis.edu</w:t>
        </w:r>
      </w:hyperlink>
      <w:r w:rsidR="00C90AAD" w:rsidRPr="00354F05">
        <w:t>)</w:t>
      </w:r>
    </w:p>
    <w:p w14:paraId="6966E651" w14:textId="1B289030" w:rsidR="5E68F4BB" w:rsidRPr="00354F05" w:rsidRDefault="5E68F4BB" w:rsidP="00354F05">
      <w:pPr>
        <w:pBdr>
          <w:top w:val="nil"/>
          <w:left w:val="nil"/>
          <w:bottom w:val="nil"/>
          <w:right w:val="nil"/>
          <w:between w:val="nil"/>
        </w:pBdr>
        <w:rPr>
          <w:color w:val="808080" w:themeColor="background1" w:themeShade="80"/>
        </w:rPr>
      </w:pPr>
    </w:p>
    <w:p w14:paraId="24392F50" w14:textId="2C6D8D3D" w:rsidR="5D8351BC" w:rsidRPr="00354F05" w:rsidRDefault="5D8351BC" w:rsidP="00354F05">
      <w:r w:rsidRPr="00354F05">
        <w:rPr>
          <w:b/>
          <w:bCs/>
        </w:rPr>
        <w:t>KEYWORDS:</w:t>
      </w:r>
    </w:p>
    <w:p w14:paraId="7C484105" w14:textId="6FCC9A4F" w:rsidR="6694E9D4" w:rsidRPr="00354F05" w:rsidRDefault="6694E9D4" w:rsidP="00354F05">
      <w:r w:rsidRPr="00354F05">
        <w:t>Apple snail; CRISPR</w:t>
      </w:r>
      <w:r w:rsidR="00F85255" w:rsidRPr="00354F05">
        <w:t>/</w:t>
      </w:r>
      <w:r w:rsidRPr="00354F05">
        <w:t xml:space="preserve">Cas9; </w:t>
      </w:r>
      <w:r w:rsidR="00AC1A92" w:rsidRPr="00354F05">
        <w:t>gastropod; genotype; knockout; microinjection; mollusks; mutation</w:t>
      </w:r>
      <w:r w:rsidRPr="00354F05">
        <w:t xml:space="preserve">; </w:t>
      </w:r>
      <w:r w:rsidR="00AC1A92" w:rsidRPr="00354F05">
        <w:t>z</w:t>
      </w:r>
      <w:r w:rsidRPr="00354F05">
        <w:t>ygote</w:t>
      </w:r>
    </w:p>
    <w:p w14:paraId="654E3CE8" w14:textId="290A69DD" w:rsidR="5E68F4BB" w:rsidRPr="00354F05" w:rsidRDefault="5E68F4BB" w:rsidP="00354F05">
      <w:pPr>
        <w:pBdr>
          <w:top w:val="nil"/>
          <w:left w:val="nil"/>
          <w:bottom w:val="nil"/>
          <w:right w:val="nil"/>
          <w:between w:val="nil"/>
        </w:pBdr>
      </w:pPr>
    </w:p>
    <w:p w14:paraId="60F3B8D4" w14:textId="6463821C" w:rsidR="006E4797" w:rsidRPr="00354F05" w:rsidRDefault="00551D82" w:rsidP="00354F05">
      <w:r w:rsidRPr="00354F05">
        <w:rPr>
          <w:b/>
        </w:rPr>
        <w:t>SUMMARY:</w:t>
      </w:r>
    </w:p>
    <w:p w14:paraId="01069787" w14:textId="2565D0BF" w:rsidR="006E4797" w:rsidRPr="00354F05" w:rsidRDefault="00A21E5D" w:rsidP="00354F05">
      <w:r w:rsidRPr="00354F05">
        <w:t>This study</w:t>
      </w:r>
      <w:r w:rsidR="0D583657" w:rsidRPr="00354F05">
        <w:t xml:space="preserve"> developed a workflow</w:t>
      </w:r>
      <w:r w:rsidR="4BC5E36A" w:rsidRPr="00354F05">
        <w:t xml:space="preserve"> for the generation and maintenance of stable mutant lines </w:t>
      </w:r>
      <w:r w:rsidR="714F3F39" w:rsidRPr="00354F05">
        <w:t xml:space="preserve">for </w:t>
      </w:r>
      <w:r w:rsidR="4BC5E36A" w:rsidRPr="00354F05">
        <w:t xml:space="preserve">the </w:t>
      </w:r>
      <w:r w:rsidR="1D2F125D" w:rsidRPr="00354F05">
        <w:t xml:space="preserve">freshwater </w:t>
      </w:r>
      <w:r w:rsidR="4BC5E36A" w:rsidRPr="00354F05">
        <w:t>apple snail</w:t>
      </w:r>
      <w:r w:rsidR="1D2F125D" w:rsidRPr="00354F05">
        <w:t>,</w:t>
      </w:r>
      <w:r w:rsidR="4BC5E36A" w:rsidRPr="00354F05">
        <w:t xml:space="preserve"> </w:t>
      </w:r>
      <w:proofErr w:type="spellStart"/>
      <w:r w:rsidR="4BC5E36A" w:rsidRPr="00354F05">
        <w:rPr>
          <w:i/>
          <w:iCs/>
        </w:rPr>
        <w:t>Pomacea</w:t>
      </w:r>
      <w:proofErr w:type="spellEnd"/>
      <w:r w:rsidR="4BC5E36A" w:rsidRPr="00354F05">
        <w:rPr>
          <w:i/>
          <w:iCs/>
        </w:rPr>
        <w:t xml:space="preserve"> </w:t>
      </w:r>
      <w:proofErr w:type="spellStart"/>
      <w:r w:rsidR="4BC5E36A" w:rsidRPr="00354F05">
        <w:rPr>
          <w:i/>
          <w:iCs/>
        </w:rPr>
        <w:t>canaliculata</w:t>
      </w:r>
      <w:proofErr w:type="spellEnd"/>
      <w:r w:rsidR="4BC5E36A" w:rsidRPr="00354F05">
        <w:t xml:space="preserve">. The </w:t>
      </w:r>
      <w:r w:rsidR="1D2F125D" w:rsidRPr="00354F05">
        <w:t>protocols</w:t>
      </w:r>
      <w:r w:rsidR="4BC5E36A" w:rsidRPr="00354F05">
        <w:t xml:space="preserve"> </w:t>
      </w:r>
      <w:r w:rsidR="1D2F125D" w:rsidRPr="00354F05">
        <w:t xml:space="preserve">include the </w:t>
      </w:r>
      <w:r w:rsidR="4BC5E36A" w:rsidRPr="00354F05">
        <w:t>collection of zygotes</w:t>
      </w:r>
      <w:r w:rsidR="1D2F125D" w:rsidRPr="00354F05">
        <w:t>, their</w:t>
      </w:r>
      <w:r w:rsidR="4BC5E36A" w:rsidRPr="00354F05">
        <w:t xml:space="preserve"> microinjection</w:t>
      </w:r>
      <w:r w:rsidR="1D2F125D" w:rsidRPr="00354F05">
        <w:t xml:space="preserve"> with the CRISPR</w:t>
      </w:r>
      <w:r w:rsidR="00F85255" w:rsidRPr="00354F05">
        <w:t>/</w:t>
      </w:r>
      <w:r w:rsidR="1D2F125D" w:rsidRPr="00354F05">
        <w:t xml:space="preserve">Cas9 </w:t>
      </w:r>
      <w:r w:rsidR="1D813F23" w:rsidRPr="00354F05">
        <w:t xml:space="preserve">system </w:t>
      </w:r>
      <w:r w:rsidR="1D2F125D" w:rsidRPr="00354F05">
        <w:t xml:space="preserve">components to induce genome editing, </w:t>
      </w:r>
      <w:r w:rsidR="1D2F125D" w:rsidRPr="00354F05">
        <w:rPr>
          <w:i/>
          <w:iCs/>
        </w:rPr>
        <w:t xml:space="preserve">ex </w:t>
      </w:r>
      <w:proofErr w:type="spellStart"/>
      <w:r w:rsidR="1D2F125D" w:rsidRPr="00354F05">
        <w:rPr>
          <w:i/>
          <w:iCs/>
        </w:rPr>
        <w:t>ovo</w:t>
      </w:r>
      <w:proofErr w:type="spellEnd"/>
      <w:r w:rsidR="4BC5E36A" w:rsidRPr="00354F05">
        <w:t xml:space="preserve"> cultur</w:t>
      </w:r>
      <w:r w:rsidR="1D2F125D" w:rsidRPr="00354F05">
        <w:t xml:space="preserve">e </w:t>
      </w:r>
      <w:r w:rsidR="1672FF76" w:rsidRPr="00354F05">
        <w:t>of embryos</w:t>
      </w:r>
      <w:r w:rsidRPr="00354F05">
        <w:t>,</w:t>
      </w:r>
      <w:r w:rsidR="1672FF76" w:rsidRPr="00354F05">
        <w:t xml:space="preserve"> </w:t>
      </w:r>
      <w:r w:rsidR="1D2F125D" w:rsidRPr="00354F05">
        <w:t xml:space="preserve">and </w:t>
      </w:r>
      <w:r w:rsidR="4BC5E36A" w:rsidRPr="00354F05">
        <w:t>genotyping</w:t>
      </w:r>
      <w:r w:rsidR="1D2F125D" w:rsidRPr="00354F05">
        <w:t xml:space="preserve"> after controlled crosses. </w:t>
      </w:r>
    </w:p>
    <w:p w14:paraId="74EFC8D7" w14:textId="77777777" w:rsidR="006E4797" w:rsidRPr="00354F05" w:rsidRDefault="006E4797" w:rsidP="00354F05"/>
    <w:p w14:paraId="2DF8E628" w14:textId="4907175D" w:rsidR="006E4797" w:rsidRPr="00354F05" w:rsidRDefault="720A9E93" w:rsidP="00354F05">
      <w:r w:rsidRPr="00354F05">
        <w:rPr>
          <w:b/>
          <w:bCs/>
        </w:rPr>
        <w:t>ABSTRACT:</w:t>
      </w:r>
    </w:p>
    <w:p w14:paraId="5A8815E3" w14:textId="241D4FEA" w:rsidR="1DE7C162" w:rsidRPr="00354F05" w:rsidRDefault="6D327D9A" w:rsidP="00354F05">
      <w:r w:rsidRPr="00354F05">
        <w:t xml:space="preserve">The </w:t>
      </w:r>
      <w:r w:rsidR="035F1F2D" w:rsidRPr="00354F05">
        <w:t xml:space="preserve">freshwater </w:t>
      </w:r>
      <w:r w:rsidRPr="00354F05">
        <w:t>golden apple snail (</w:t>
      </w:r>
      <w:proofErr w:type="spellStart"/>
      <w:r w:rsidR="00E91938" w:rsidRPr="00354F05">
        <w:rPr>
          <w:i/>
          <w:iCs/>
        </w:rPr>
        <w:t>P</w:t>
      </w:r>
      <w:r w:rsidR="00F85255" w:rsidRPr="00354F05">
        <w:rPr>
          <w:i/>
          <w:iCs/>
        </w:rPr>
        <w:t>omacea</w:t>
      </w:r>
      <w:proofErr w:type="spellEnd"/>
      <w:r w:rsidRPr="00354F05">
        <w:rPr>
          <w:i/>
          <w:iCs/>
        </w:rPr>
        <w:t xml:space="preserve"> </w:t>
      </w:r>
      <w:proofErr w:type="spellStart"/>
      <w:r w:rsidRPr="00354F05">
        <w:rPr>
          <w:i/>
          <w:iCs/>
        </w:rPr>
        <w:t>canaliculata</w:t>
      </w:r>
      <w:proofErr w:type="spellEnd"/>
      <w:r w:rsidRPr="00354F05">
        <w:t xml:space="preserve">) is emerging as a powerful model organism for regenerative biology, particularly for studying the molecular mechanisms </w:t>
      </w:r>
      <w:r w:rsidR="457506BF" w:rsidRPr="00354F05">
        <w:t xml:space="preserve">of </w:t>
      </w:r>
      <w:r w:rsidRPr="00354F05">
        <w:t>sensory organ regeneration. They can fully regenerate their camera-type eyes</w:t>
      </w:r>
      <w:r w:rsidR="0065213B" w:rsidRPr="00354F05">
        <w:t>,</w:t>
      </w:r>
      <w:r w:rsidRPr="00354F05">
        <w:t xml:space="preserve"> </w:t>
      </w:r>
      <w:r w:rsidR="59B442F6" w:rsidRPr="00354F05">
        <w:t xml:space="preserve">which have </w:t>
      </w:r>
      <w:r w:rsidRPr="00354F05">
        <w:t xml:space="preserve">vertebrate-like </w:t>
      </w:r>
      <w:r w:rsidR="13C7CE59" w:rsidRPr="00354F05">
        <w:t xml:space="preserve">anatomical </w:t>
      </w:r>
      <w:r w:rsidRPr="00354F05">
        <w:t>features such as retina, cornea, and lens</w:t>
      </w:r>
      <w:r w:rsidR="51567D7C" w:rsidRPr="00354F05">
        <w:t xml:space="preserve"> organized in a closed chamber</w:t>
      </w:r>
      <w:r w:rsidRPr="00354F05">
        <w:t xml:space="preserve">. Coupled with a </w:t>
      </w:r>
      <w:r w:rsidR="2C00C35F" w:rsidRPr="00354F05">
        <w:t xml:space="preserve">relatively small </w:t>
      </w:r>
      <w:r w:rsidR="792623F4" w:rsidRPr="00354F05">
        <w:t xml:space="preserve">diploid </w:t>
      </w:r>
      <w:r w:rsidRPr="00354F05">
        <w:t xml:space="preserve">genome, genetic tractability, and ease of laboratory maintenance, </w:t>
      </w:r>
      <w:r w:rsidRPr="00354F05">
        <w:rPr>
          <w:i/>
          <w:iCs/>
        </w:rPr>
        <w:t xml:space="preserve">P. </w:t>
      </w:r>
      <w:proofErr w:type="spellStart"/>
      <w:r w:rsidRPr="00354F05">
        <w:rPr>
          <w:i/>
          <w:iCs/>
        </w:rPr>
        <w:t>canaliculata</w:t>
      </w:r>
      <w:proofErr w:type="spellEnd"/>
      <w:r w:rsidRPr="00354F05">
        <w:t xml:space="preserve"> offers unique advantages for </w:t>
      </w:r>
      <w:r w:rsidR="01EDB3CC" w:rsidRPr="00354F05">
        <w:t xml:space="preserve">studies beyond </w:t>
      </w:r>
      <w:r w:rsidRPr="00354F05">
        <w:t>developmental and regenerative</w:t>
      </w:r>
      <w:r w:rsidR="56B8F71F" w:rsidRPr="00354F05">
        <w:t xml:space="preserve"> biology</w:t>
      </w:r>
      <w:r w:rsidRPr="00354F05">
        <w:t xml:space="preserve">. This paper presents a comprehensive </w:t>
      </w:r>
      <w:r w:rsidR="1973CD03" w:rsidRPr="00354F05">
        <w:t xml:space="preserve">workflow </w:t>
      </w:r>
      <w:r w:rsidRPr="00354F05">
        <w:t xml:space="preserve">for generating and maintaining </w:t>
      </w:r>
      <w:r w:rsidR="4E419700" w:rsidRPr="00354F05">
        <w:t xml:space="preserve">apple snail </w:t>
      </w:r>
      <w:r w:rsidRPr="00354F05">
        <w:t>mutant lines</w:t>
      </w:r>
      <w:r w:rsidR="62508DAF" w:rsidRPr="00354F05">
        <w:t xml:space="preserve">, </w:t>
      </w:r>
      <w:r w:rsidR="11C98743" w:rsidRPr="00354F05">
        <w:t xml:space="preserve">making </w:t>
      </w:r>
      <w:r w:rsidR="62508DAF" w:rsidRPr="00354F05">
        <w:t xml:space="preserve">these </w:t>
      </w:r>
      <w:r w:rsidR="62306575" w:rsidRPr="00354F05">
        <w:t xml:space="preserve">animals </w:t>
      </w:r>
      <w:r w:rsidR="41994AF2" w:rsidRPr="00354F05">
        <w:t xml:space="preserve">one of </w:t>
      </w:r>
      <w:r w:rsidR="62508DAF" w:rsidRPr="00354F05">
        <w:t xml:space="preserve">the very few </w:t>
      </w:r>
      <w:r w:rsidR="13B1FA18" w:rsidRPr="00354F05">
        <w:t xml:space="preserve">genetically tractable </w:t>
      </w:r>
      <w:r w:rsidR="62508DAF" w:rsidRPr="00354F05">
        <w:t>mollusks</w:t>
      </w:r>
      <w:r w:rsidR="2302B371" w:rsidRPr="00354F05">
        <w:t xml:space="preserve"> available. The possibility </w:t>
      </w:r>
      <w:r w:rsidR="00E91938" w:rsidRPr="00354F05">
        <w:t>of</w:t>
      </w:r>
      <w:r w:rsidR="2302B371" w:rsidRPr="00354F05">
        <w:t xml:space="preserve"> </w:t>
      </w:r>
      <w:r w:rsidR="60D398F1" w:rsidRPr="00354F05">
        <w:t>knock</w:t>
      </w:r>
      <w:r w:rsidR="00E91938" w:rsidRPr="00354F05">
        <w:t>ing</w:t>
      </w:r>
      <w:r w:rsidR="60D398F1" w:rsidRPr="00354F05">
        <w:t xml:space="preserve"> out</w:t>
      </w:r>
      <w:r w:rsidR="2302B371" w:rsidRPr="00354F05">
        <w:t xml:space="preserve"> genes of interest </w:t>
      </w:r>
      <w:r w:rsidR="1A3A8C82" w:rsidRPr="00354F05">
        <w:t xml:space="preserve">opens the door to </w:t>
      </w:r>
      <w:r w:rsidR="2E62A324" w:rsidRPr="00354F05">
        <w:t>understanding</w:t>
      </w:r>
      <w:r w:rsidRPr="00354F05">
        <w:t xml:space="preserve"> the genetic and </w:t>
      </w:r>
      <w:r w:rsidR="0E7BA31F" w:rsidRPr="00354F05">
        <w:t>molecular</w:t>
      </w:r>
      <w:r w:rsidRPr="00354F05">
        <w:t xml:space="preserve"> basis of </w:t>
      </w:r>
      <w:r w:rsidR="596168D9" w:rsidRPr="00354F05">
        <w:t xml:space="preserve">sensory organ development and </w:t>
      </w:r>
      <w:r w:rsidRPr="00354F05">
        <w:t>regeneration</w:t>
      </w:r>
      <w:r w:rsidR="00A21E5D" w:rsidRPr="00354F05">
        <w:t>,</w:t>
      </w:r>
      <w:r w:rsidR="46030BB6" w:rsidRPr="00354F05">
        <w:t xml:space="preserve"> as well as </w:t>
      </w:r>
      <w:r w:rsidR="526158D0" w:rsidRPr="00354F05">
        <w:t>other aspects of</w:t>
      </w:r>
      <w:r w:rsidR="6E16A98B" w:rsidRPr="00354F05">
        <w:t xml:space="preserve"> </w:t>
      </w:r>
      <w:r w:rsidR="2E4C0443" w:rsidRPr="00354F05">
        <w:t xml:space="preserve">molluscan </w:t>
      </w:r>
      <w:r w:rsidR="6E16A98B" w:rsidRPr="00354F05">
        <w:t>biology</w:t>
      </w:r>
      <w:r w:rsidRPr="00354F05">
        <w:t xml:space="preserve">. </w:t>
      </w:r>
      <w:r w:rsidR="24863243" w:rsidRPr="00354F05">
        <w:t>Here, w</w:t>
      </w:r>
      <w:r w:rsidRPr="00354F05">
        <w:t xml:space="preserve">e </w:t>
      </w:r>
      <w:r w:rsidR="6A0C133C" w:rsidRPr="00354F05">
        <w:t xml:space="preserve">provide detailed </w:t>
      </w:r>
      <w:r w:rsidRPr="00354F05">
        <w:t xml:space="preserve">protocols for the </w:t>
      </w:r>
      <w:r w:rsidR="435AA404" w:rsidRPr="00354F05">
        <w:t xml:space="preserve">effective maintenance of a large apple snail colony, </w:t>
      </w:r>
      <w:r w:rsidRPr="00354F05">
        <w:t>collection and microinjection of</w:t>
      </w:r>
      <w:r w:rsidR="04E5CF37" w:rsidRPr="00354F05">
        <w:t xml:space="preserve"> </w:t>
      </w:r>
      <w:r w:rsidR="100C2091" w:rsidRPr="00354F05">
        <w:t xml:space="preserve">their </w:t>
      </w:r>
      <w:r w:rsidR="6C9F3DE2" w:rsidRPr="00354F05">
        <w:t>zygotes</w:t>
      </w:r>
      <w:r w:rsidRPr="00354F05">
        <w:t xml:space="preserve">, the use of perivitelline fluid for successful </w:t>
      </w:r>
      <w:r w:rsidRPr="00354F05">
        <w:rPr>
          <w:i/>
          <w:iCs/>
        </w:rPr>
        <w:t xml:space="preserve">ex </w:t>
      </w:r>
      <w:proofErr w:type="spellStart"/>
      <w:r w:rsidRPr="00354F05">
        <w:rPr>
          <w:i/>
          <w:iCs/>
        </w:rPr>
        <w:t>ovo</w:t>
      </w:r>
      <w:proofErr w:type="spellEnd"/>
      <w:r w:rsidRPr="00354F05">
        <w:t xml:space="preserve"> culture, and techniques for </w:t>
      </w:r>
      <w:r w:rsidR="5B6D228A" w:rsidRPr="00354F05">
        <w:t>genotyping</w:t>
      </w:r>
      <w:r w:rsidRPr="00354F05">
        <w:t xml:space="preserve"> and maintaining </w:t>
      </w:r>
      <w:r w:rsidR="752A94E6" w:rsidRPr="00354F05">
        <w:t xml:space="preserve">stable </w:t>
      </w:r>
      <w:r w:rsidRPr="00354F05">
        <w:t>mutant lines. By enabling targeted genetic manipulation in this novel model</w:t>
      </w:r>
      <w:r w:rsidR="4BADEECB" w:rsidRPr="00354F05">
        <w:t xml:space="preserve"> and disseminating </w:t>
      </w:r>
      <w:r w:rsidRPr="00354F05">
        <w:t>method</w:t>
      </w:r>
      <w:r w:rsidR="38389733" w:rsidRPr="00354F05">
        <w:t>s</w:t>
      </w:r>
      <w:r w:rsidRPr="00354F05">
        <w:t xml:space="preserve"> for functional genomics in mollusks</w:t>
      </w:r>
      <w:r w:rsidR="17E16A15" w:rsidRPr="00354F05">
        <w:t xml:space="preserve">, we aim </w:t>
      </w:r>
      <w:r w:rsidR="3525283E" w:rsidRPr="00354F05">
        <w:t>t</w:t>
      </w:r>
      <w:r w:rsidR="17E16A15" w:rsidRPr="00354F05">
        <w:t xml:space="preserve">o encourage </w:t>
      </w:r>
      <w:r w:rsidR="6591182C" w:rsidRPr="00354F05">
        <w:t>the community to grow and adopt apple snails for</w:t>
      </w:r>
      <w:r w:rsidR="17E16A15" w:rsidRPr="00354F05">
        <w:t xml:space="preserve"> </w:t>
      </w:r>
      <w:r w:rsidR="4D417047" w:rsidRPr="00354F05">
        <w:t>further</w:t>
      </w:r>
      <w:r w:rsidRPr="00354F05">
        <w:t xml:space="preserve"> studies </w:t>
      </w:r>
      <w:r w:rsidR="2C1C5884" w:rsidRPr="00354F05">
        <w:t xml:space="preserve">across biological fields. </w:t>
      </w:r>
    </w:p>
    <w:p w14:paraId="0E9DC703" w14:textId="60A52EA8" w:rsidR="006E4797" w:rsidRPr="00354F05" w:rsidRDefault="006E4797" w:rsidP="00354F05">
      <w:pPr>
        <w:rPr>
          <w:color w:val="808080" w:themeColor="background1" w:themeShade="80"/>
        </w:rPr>
      </w:pPr>
    </w:p>
    <w:p w14:paraId="58A21409" w14:textId="50364008" w:rsidR="7C8808EF" w:rsidRPr="00354F05" w:rsidRDefault="720A9E93" w:rsidP="00354F05">
      <w:pPr>
        <w:rPr>
          <w:color w:val="808080" w:themeColor="background1" w:themeShade="80"/>
        </w:rPr>
      </w:pPr>
      <w:r w:rsidRPr="00354F05">
        <w:rPr>
          <w:b/>
          <w:bCs/>
        </w:rPr>
        <w:t>INTRODUCTION:</w:t>
      </w:r>
    </w:p>
    <w:p w14:paraId="775EED99" w14:textId="61B59852" w:rsidR="1D70331E" w:rsidRPr="00354F05" w:rsidRDefault="62F10BEF" w:rsidP="00354F05">
      <w:r w:rsidRPr="00354F05">
        <w:lastRenderedPageBreak/>
        <w:t xml:space="preserve">The golden apple snail, </w:t>
      </w:r>
      <w:proofErr w:type="spellStart"/>
      <w:r w:rsidRPr="00354F05">
        <w:rPr>
          <w:i/>
          <w:iCs/>
        </w:rPr>
        <w:t>Pomacea</w:t>
      </w:r>
      <w:proofErr w:type="spellEnd"/>
      <w:r w:rsidRPr="00354F05">
        <w:rPr>
          <w:i/>
          <w:iCs/>
        </w:rPr>
        <w:t xml:space="preserve"> </w:t>
      </w:r>
      <w:proofErr w:type="spellStart"/>
      <w:r w:rsidRPr="00354F05">
        <w:rPr>
          <w:i/>
          <w:iCs/>
        </w:rPr>
        <w:t>canaliculata</w:t>
      </w:r>
      <w:proofErr w:type="spellEnd"/>
      <w:r w:rsidRPr="00354F05">
        <w:t xml:space="preserve">, is emerging as a valuable model organism in regenerative biology due to its remarkable ability to regenerate complex organs, including </w:t>
      </w:r>
      <w:r w:rsidR="30415345" w:rsidRPr="00354F05">
        <w:t xml:space="preserve">its camera-type </w:t>
      </w:r>
      <w:r w:rsidRPr="00354F05">
        <w:t>eye</w:t>
      </w:r>
      <w:r w:rsidR="54B1B51B" w:rsidRPr="00354F05">
        <w:t>s</w:t>
      </w:r>
      <w:r w:rsidR="00C31174" w:rsidRPr="00354F05">
        <w:t>,</w:t>
      </w:r>
      <w:r w:rsidRPr="00354F05">
        <w:t xml:space="preserve"> after </w:t>
      </w:r>
      <w:r w:rsidR="17F15DBC" w:rsidRPr="00354F05">
        <w:t xml:space="preserve">complete </w:t>
      </w:r>
      <w:r w:rsidRPr="00354F05">
        <w:t>amputation</w:t>
      </w:r>
      <w:r w:rsidR="00C31174" w:rsidRPr="00354F05">
        <w:fldChar w:fldCharType="begin"/>
      </w:r>
      <w:r w:rsidR="00C31174" w:rsidRPr="00354F05">
        <w:instrText xml:space="preserve"> ADDIN ZOTERO_ITEM CSL_CITATION {"citationID":"UEW8QPnK","properties":{"formattedCitation":"\\super 1\\nosupersub{}","plainCitation":"1","noteIndex":0},"citationItems":[{"id":2339,"uris":["http://zotero.org/users/10919391/items/CIU3NN3S"],"itemData":{"id":2339,"type":"article-journal","abstract":"Regeneration is the remarkable phenomenon through which an organism can regrow lost or damaged parts with fully functional replacements, including complex anatomical structures, such as limbs. In 2019, Development launched its ‘Model systems for regeneration’ collection, a series of articles introducing some of the most popular model organisms for studying regeneration in vivo. To expand this topic further, this Perspective conveys the voices of five expert biologists from the field of regenerative biology, each of whom showcases some less well-known, but equally extraordinary, species for studying regeneration.","container-title":"Development","DOI":"10.1242/dev.203083","ISSN":"0950-1991, 1477-9129","issue":"20","language":"en","page":"dev203083","source":"DOI.org (Crossref)","title":"Extraordinary model systems for regeneration","volume":"151","author":[{"family":"Accorsi","given":"Alice"},{"family":"Guo","given":"Longhua"},{"family":"Marshall","given":"Wallace F."},{"family":"Mommersteeg","given":"Mathilda T. M."},{"family":"Nakajima","given":"Yu-ichiro"}],"issued":{"date-parts":[["2024",10,15]]}}}],"schema":"https://github.com/citation-style-language/schema/raw/master/csl-citation.json"} </w:instrText>
      </w:r>
      <w:r w:rsidR="00C31174" w:rsidRPr="00354F05">
        <w:fldChar w:fldCharType="separate"/>
      </w:r>
      <w:r w:rsidR="00C31174" w:rsidRPr="00354F05">
        <w:rPr>
          <w:vertAlign w:val="superscript"/>
        </w:rPr>
        <w:t>1</w:t>
      </w:r>
      <w:r w:rsidR="00C31174" w:rsidRPr="00354F05">
        <w:fldChar w:fldCharType="end"/>
      </w:r>
      <w:r w:rsidR="7C98F95E" w:rsidRPr="00354F05">
        <w:t xml:space="preserve"> (</w:t>
      </w:r>
      <w:r w:rsidR="7C98F95E" w:rsidRPr="00354F05">
        <w:rPr>
          <w:b/>
          <w:bCs/>
        </w:rPr>
        <w:t>Figure 1</w:t>
      </w:r>
      <w:r w:rsidR="00993E01" w:rsidRPr="00354F05">
        <w:rPr>
          <w:b/>
          <w:bCs/>
        </w:rPr>
        <w:t>A</w:t>
      </w:r>
      <w:r w:rsidR="7C98F95E" w:rsidRPr="00354F05">
        <w:t>)</w:t>
      </w:r>
      <w:r w:rsidRPr="00354F05">
        <w:t xml:space="preserve">. </w:t>
      </w:r>
      <w:r w:rsidR="6E37C279" w:rsidRPr="00354F05">
        <w:rPr>
          <w:i/>
          <w:iCs/>
        </w:rPr>
        <w:t xml:space="preserve">P. </w:t>
      </w:r>
      <w:bookmarkStart w:id="0" w:name="_Int_lQsSlSeI"/>
      <w:proofErr w:type="spellStart"/>
      <w:r w:rsidR="6E37C279" w:rsidRPr="00354F05">
        <w:rPr>
          <w:i/>
          <w:iCs/>
        </w:rPr>
        <w:t>canaliculata</w:t>
      </w:r>
      <w:bookmarkEnd w:id="0"/>
      <w:r w:rsidR="00FD68A2" w:rsidRPr="00354F05">
        <w:t>’</w:t>
      </w:r>
      <w:r w:rsidR="1D0FA56B" w:rsidRPr="00354F05">
        <w:t>s</w:t>
      </w:r>
      <w:proofErr w:type="spellEnd"/>
      <w:r w:rsidR="1D0FA56B" w:rsidRPr="00354F05">
        <w:t xml:space="preserve"> </w:t>
      </w:r>
      <w:r w:rsidRPr="00354F05">
        <w:t>camera-type eyes</w:t>
      </w:r>
      <w:r w:rsidR="00C31174" w:rsidRPr="00354F05">
        <w:t xml:space="preserve">, </w:t>
      </w:r>
      <w:r w:rsidRPr="00354F05">
        <w:t>comprising a retina with photoreceptors, a cornea, and a lens</w:t>
      </w:r>
      <w:r w:rsidR="234B0C63" w:rsidRPr="00354F05">
        <w:t xml:space="preserve"> organized in a large single chamber</w:t>
      </w:r>
      <w:r w:rsidR="00C31174" w:rsidRPr="00354F05">
        <w:t xml:space="preserve">, </w:t>
      </w:r>
      <w:r w:rsidRPr="00354F05">
        <w:t xml:space="preserve">closely resemble vertebrate </w:t>
      </w:r>
      <w:r w:rsidR="703178B7" w:rsidRPr="00354F05">
        <w:t>eye</w:t>
      </w:r>
      <w:r w:rsidRPr="00354F05">
        <w:t xml:space="preserve">s, making it an ideal </w:t>
      </w:r>
      <w:r w:rsidR="2349A6B1" w:rsidRPr="00354F05">
        <w:t xml:space="preserve">and almost unique </w:t>
      </w:r>
      <w:r w:rsidRPr="00354F05">
        <w:t xml:space="preserve">system for investigating the molecular underpinnings of </w:t>
      </w:r>
      <w:r w:rsidR="086A3DDC" w:rsidRPr="00354F05">
        <w:t xml:space="preserve">this </w:t>
      </w:r>
      <w:r w:rsidR="627C39BD" w:rsidRPr="00354F05">
        <w:t xml:space="preserve">complex </w:t>
      </w:r>
      <w:r w:rsidRPr="00354F05">
        <w:t xml:space="preserve">sensory </w:t>
      </w:r>
      <w:r w:rsidR="5B128960" w:rsidRPr="00354F05">
        <w:t>organ</w:t>
      </w:r>
      <w:r w:rsidR="00C31174" w:rsidRPr="00354F05">
        <w:t>,</w:t>
      </w:r>
      <w:r w:rsidR="5B128960" w:rsidRPr="00354F05">
        <w:t xml:space="preserve"> </w:t>
      </w:r>
      <w:r w:rsidR="00F85255" w:rsidRPr="00354F05">
        <w:t xml:space="preserve">complete </w:t>
      </w:r>
      <w:r w:rsidRPr="00354F05">
        <w:t>regeneratio</w:t>
      </w:r>
      <w:r w:rsidR="00B261CC" w:rsidRPr="00354F05">
        <w:t>n</w:t>
      </w:r>
      <w:r w:rsidR="00FD68A2" w:rsidRPr="00354F05">
        <w:fldChar w:fldCharType="begin"/>
      </w:r>
      <w:r w:rsidR="00A55336" w:rsidRPr="00354F05">
        <w:instrText xml:space="preserve"> ADDIN ZOTERO_ITEM CSL_CITATION {"citationID":"FtaMx27j","properties":{"formattedCitation":"\\super 1\\uc0\\u8211{}6\\nosupersub{}","plainCitation":"1–6","noteIndex":0},"citationItems":[{"id":2339,"uris":["http://zotero.org/users/10919391/items/CIU3NN3S"],"itemData":{"id":2339,"type":"article-journal","abstract":"Regeneration is the remarkable phenomenon through which an organism can regrow lost or damaged parts with fully functional replacements, including complex anatomical structures, such as limbs. In 2019, Development launched its ‘Model systems for regeneration’ collection, a series of articles introducing some of the most popular model organisms for studying regeneration in vivo. To expand this topic further, this Perspective conveys the voices of five expert biologists from the field of regenerative biology, each of whom showcases some less well-known, but equally extraordinary, species for studying regeneration.","container-title":"Development","DOI":"10.1242/dev.203083","ISSN":"0950-1991, 1477-9129","issue":"20","language":"en","page":"dev203083","source":"DOI.org (Crossref)","title":"Extraordinary model systems for regeneration","volume":"151","author":[{"family":"Accorsi","given":"Alice"},{"family":"Guo","given":"Longhua"},{"family":"Marshall","given":"Wallace F."},{"family":"Mommersteeg","given":"Mathilda T. M."},{"family":"Nakajima","given":"Yu-ichiro"}],"issued":{"date-parts":[["2024",10,15]]}}},{"id":21,"uris":["http://zotero.org/users/10919391/items/6WTF6QVB"],"itemData":{"id":21,"type":"article-journal","abstract":"Mutations in the Pax 6 homologs of mammals and insects prevent eye development and targeted expression of both mammal and insect Pax 6 homologs is capable of inducing functional ectopic eyes. Supported by RNA interference experiments in planarians and nemerteans, these findings indicate that Pax 6 is a universal master control gene for eye morphogenesis. Since all metazoan eyes use rhodopsin as a photoreceptor molecule and the same master control gene for eye development, we postulate a monophyletic origin of the various eye types. The finding of well developed eyes in jellyfish which essentially lack a brain, leads us to propose that the eye as a sensory organ evolved before the brain which is an information processing organ. The finding of highly developed eyes with a lens, vitreous body, stacked membranes like a retina and shielding pigment in unicellular dinoflagellates, raises the possibility that the prototypic eyes might have been acquired from symbionts.","language":"en","source":"Zotero","title":"The genetic control of eye development and its implications for the evolution of the various eye-types#","author":[{"family":"Gehring","given":"Walter J"}]}},{"id":31,"uris":["http://zotero.org/users/10919391/items/FG9BMIGV"],"itemData":{"id":31,"type":"article-journal","abstract":"Eye evolution is driven by the evolution of visually guided behavior. Accumulation of gradually more demanding behaviors have continuously increased the performance requirements on the photoreceptor organs. Starting with nondirectional photoreception, I argue for an evolutionary sequence continuing with directional photoreception, low-resolution vision, and ﬁnally, high-resolution vision. Calculations of the physical requirements for these four sensory tasks show that they correlate with major innovations in eye evolution and thus work as a relevant classiﬁcation for a functional analysis of eye evolution. Together with existing molecular and morphological data, the functional analysis suggests that urbilateria had a simple set of rhabdomeric and ciliary receptors used for directional photoreception, and that organ duplications, positional shifts and functional shifts account for the diverse patterns of eyes and photoreceptors seen in extant animals. The analysis also suggests that directional photoreception evolved independently at least twice before the last common ancestor of bilateria and proceeded several times independently to true vision in different bilaterian and cnidarian groups. This scenario is compatible with Pax-gene expression in eye development in the different animal groups. The whole process from the ﬁrst opsin to high-resolution vision took about 170 million years and was largely completed by the onset of the Cambrian, about 530 million years ago. Evolution from shadow detectors to multiple directional photoreceptors has further led to secondary cases of eye evolution in bivalves, fan worms, and chitons.","container-title":"Visual Neuroscience","DOI":"10.1017/S0952523813000035","ISSN":"0952-5238, 1469-8714","issue":"1-2","journalAbbreviation":"Vis Neurosci","language":"en","page":"5-20","source":"DOI.org (Crossref)","title":"Eye evolution and its functional basis","volume":"30","author":[{"family":"Nilsson","given":"Dan-E."}],"issued":{"date-parts":[["2013",3]]}}},{"id":16,"uris":["http://zotero.org/users/10919391/items/E2IFVCH6"],"itemData":{"id":16,"type":"article-journal","abstract":"Charles Darwin appreciated the conceptual difficulty in accepting that an organ as wonderful as the vertebrate eye could have evolved through natural selection. He reasoned that if appropriate gradations could be found that were useful to the animal and were inherited, then the apparent difficulty would be overcome. Here, we review a wide range of findings that capture glimpses of the gradations that appear to have occurred during eye evolution, and provide a scenario for the unseen steps that have led to the emergence of the vertebrate eye.","container-title":"Nature Reviews Neuroscience","DOI":"10.1038/nrn2283","ISSN":"1471-003X, 1471-0048","issue":"12","journalAbbreviation":"Nat Rev Neurosci","language":"en","page":"960-976","source":"DOI.org (Crossref)","title":"Evolution of the vertebrate eye: opsins, photoreceptors, retina and eye cup","title-short":"Evolution of the vertebrate eye","volume":"8","author":[{"family":"Lamb","given":"Trevor D."},{"family":"Collin","given":"Shaun P."},{"family":"Pugh","given":"Edward N."}],"issued":{"date-parts":[["2007",12]]}}},{"id":167,"uris":["http://zotero.org/users/10919391/items/RTWW99T8"],"itemData":{"id":167,"type":"book","call-number":"QL949 .L26 2012","collection-title":"Oxford animal biology series","edition":"2nd ed","event-place":"Oxford ; New York","ISBN":"978-0-19-958114-6","note":"OCLC: ocn761379932","number-of-pages":"271","publisher":"Oxford University Press","publisher-place":"Oxford ; New York","source":"Library of Congress ISBN","title":"Animal eyes","author":[{"family":"Land","given":"Michael F."},{"family":"Nilsson","given":"Dan-Eric"}],"issued":{"date-parts":[["2012"]]}}},{"id":4304,"uris":["http://zotero.org/users/10919391/items/VYVXXYCQ"],"itemData":{"id":4304,"type":"article-journal","container-title":"Nature Communications","DOI":"10.1038/s41467-025-61681-6","ISSN":"2041-1723","issue":"1","journalAbbreviation":"Nat Commun","language":"en","page":"6698","source":"DOI.org (Crossref)","title":"A genetically tractable non-vertebrate system to study complete camera-type eye regeneration","volume":"16","author":[{"family":"Accorsi","given":"Alice"},{"family":"Pardo","given":"Brenda"},{"family":"Ross","given":"Eric"},{"family":"Corbin","given":"Timothy J."},{"family":"McClain","given":"Melainia"},{"family":"Weaver","given":"Kyle"},{"family":"Delventhal","given":"Kym"},{"family":"Gattamraju","given":"Asmita"},{"family":"Morrison","given":"Jason A."},{"family":"McKinney","given":"Mary Cathleen"},{"family":"McKinney","given":"Sean A."},{"family":"Sánchez Alvarado","given":"Alejandro"}],"issued":{"date-parts":[["2025",8,6]]}}}],"schema":"https://github.com/citation-style-language/schema/raw/master/csl-citation.json"} </w:instrText>
      </w:r>
      <w:r w:rsidR="00FD68A2" w:rsidRPr="00354F05">
        <w:fldChar w:fldCharType="separate"/>
      </w:r>
      <w:r w:rsidR="00A55336" w:rsidRPr="00354F05">
        <w:rPr>
          <w:vertAlign w:val="superscript"/>
        </w:rPr>
        <w:t>1–6</w:t>
      </w:r>
      <w:r w:rsidR="00FD68A2" w:rsidRPr="00354F05">
        <w:fldChar w:fldCharType="end"/>
      </w:r>
      <w:r w:rsidRPr="00354F05">
        <w:t xml:space="preserve">. In addition to these </w:t>
      </w:r>
      <w:r w:rsidR="5B274574" w:rsidRPr="00354F05">
        <w:t xml:space="preserve">incredible </w:t>
      </w:r>
      <w:r w:rsidRPr="00354F05">
        <w:t xml:space="preserve">biological features, its diploid genome, genetic tractability, </w:t>
      </w:r>
      <w:r w:rsidR="0A1B82FD" w:rsidRPr="00354F05">
        <w:t>direct development</w:t>
      </w:r>
      <w:r w:rsidR="25556AFF" w:rsidRPr="00354F05">
        <w:t xml:space="preserve"> (lack</w:t>
      </w:r>
      <w:r w:rsidR="0065213B" w:rsidRPr="00354F05">
        <w:t>ing</w:t>
      </w:r>
      <w:r w:rsidR="25556AFF" w:rsidRPr="00354F05">
        <w:t xml:space="preserve"> free-living larval stage and lack of metamorphosis)</w:t>
      </w:r>
      <w:r w:rsidR="0A1B82FD" w:rsidRPr="00354F05">
        <w:t xml:space="preserve">, </w:t>
      </w:r>
      <w:r w:rsidR="004011E4" w:rsidRPr="00354F05">
        <w:t xml:space="preserve">number of </w:t>
      </w:r>
      <w:r w:rsidR="00F85255" w:rsidRPr="00354F05">
        <w:t>embryos</w:t>
      </w:r>
      <w:r w:rsidR="004011E4" w:rsidRPr="00354F05">
        <w:t xml:space="preserve"> </w:t>
      </w:r>
      <w:r w:rsidR="00F85255" w:rsidRPr="00354F05">
        <w:t>available</w:t>
      </w:r>
      <w:r w:rsidR="004011E4" w:rsidRPr="00354F05">
        <w:t xml:space="preserve"> daily</w:t>
      </w:r>
      <w:r w:rsidR="00C31174" w:rsidRPr="00354F05">
        <w:t>,</w:t>
      </w:r>
      <w:r w:rsidR="004011E4" w:rsidRPr="00354F05">
        <w:t xml:space="preserve"> </w:t>
      </w:r>
      <w:r w:rsidRPr="00354F05">
        <w:t xml:space="preserve">and ease of laboratory maintenance enhance its </w:t>
      </w:r>
      <w:r w:rsidR="59200E04" w:rsidRPr="00354F05">
        <w:t xml:space="preserve">suitability </w:t>
      </w:r>
      <w:r w:rsidR="0065213B" w:rsidRPr="00354F05">
        <w:t xml:space="preserve">for </w:t>
      </w:r>
      <w:r w:rsidR="7B92F52C" w:rsidRPr="00354F05">
        <w:t xml:space="preserve">molecular and cellular </w:t>
      </w:r>
      <w:r w:rsidRPr="00354F05">
        <w:t>research</w:t>
      </w:r>
      <w:r w:rsidR="00C31174" w:rsidRPr="00354F05">
        <w:fldChar w:fldCharType="begin"/>
      </w:r>
      <w:r w:rsidR="00C31174" w:rsidRPr="00354F05">
        <w:instrText xml:space="preserve"> ADDIN ZOTERO_ITEM CSL_CITATION {"citationID":"p3k5RDYo","properties":{"formattedCitation":"\\super 6\\uc0\\u8211{}10\\nosupersub{}","plainCitation":"6–10","noteIndex":0},"citationItems":[{"id":4304,"uris":["http://zotero.org/users/10919391/items/VYVXXYCQ"],"itemData":{"id":4304,"type":"article-journal","container-title":"Nature Communications","DOI":"10.1038/s41467-025-61681-6","ISSN":"2041-1723","issue":"1","journalAbbreviation":"Nat Commun","language":"en","page":"6698","source":"DOI.org (Crossref)","title":"A genetically tractable non-vertebrate system to study complete camera-type eye regeneration","volume":"16","author":[{"family":"Accorsi","given":"Alice"},{"family":"Pardo","given":"Brenda"},{"family":"Ross","given":"Eric"},{"family":"Corbin","given":"Timothy J."},{"family":"McClain","given":"Melainia"},{"family":"Weaver","given":"Kyle"},{"family":"Delventhal","given":"Kym"},{"family":"Gattamraju","given":"Asmita"},{"family":"Morrison","given":"Jason A."},{"family":"McKinney","given":"Mary Cathleen"},{"family":"McKinney","given":"Sean A."},{"family":"Sánchez Alvarado","given":"Alejandro"}],"issued":{"date-parts":[["2025",8,6]]}}},{"id":171,"uris":["http://zotero.org/users/10919391/items/V5RX63YN"],"itemData":{"id":171,"type":"article-journal","abstract":"Background: The ability to efficiently visualize and manipulate chromosomes is fundamental to understanding the genome architecture of organisms. Conventional chromosome preparation protocols developed for mammalian cells and those relying on species-specific conditions are not suitable for many invertebrates. Hence, a simple and inexpensive chromosome preparation protocol, adaptable to multiple invertebrate species, is needed.\nResults: We optimized a chromosome preparation protocol and applied it to several planarian species (phylum Platyhelminthes), the freshwater apple snail Pomacea canaliculata (phylum Mollusca), and the starlet sea anemone Nematostella vectensis (phylum Cnidaria). We demonstrated that both mitotically active adult tissues and embryos can be used as sources of metaphase chromosomes, expanding the potential use of this technique to invertebrates lacking cell lines and/or with limited access to the complete life cycle. Simple hypotonic treatment with deionized water was sufficient for karyotyping; growing cells in culture was not necessary. The obtained karyotypes allowed the identification of differences in ploidy and chromosome architecture among otherwise morphologically indistinguishable organisms, as in the case of a mixed population of planarians collected in the wild. Furthermore, we showed that in all tested organisms representing three different phyla this protocol could be effectively coupled with downstream applications, such as chromosome fluorescent in situ hybridization.\nConclusions: Our simple and inexpensive chromosome preparation protocol can be readily adapted to new invertebrate research organisms to accelerate the discovery of novel genomic patterns across the branches of the tree of life.","container-title":"BMC Biology","DOI":"10.1186/s12915-018-0497-4","ISSN":"1741-7007","issue":"1","journalAbbreviation":"BMC Biol","language":"en","page":"25","source":"DOI.org (Crossref)","title":"An adaptable chromosome preparation methodology for use in invertebrate research organisms","volume":"16","author":[{"family":"Guo","given":"Longhua"},{"family":"Accorsi","given":"Alice"},{"family":"He","given":"Shuonan"},{"family":"Guerrero-Hernández","given":"Carlos"},{"family":"Sivagnanam","given":"Shamilene"},{"family":"McKinney","given":"Sean"},{"family":"Gibson","given":"Matthew"},{"family":"Sánchez Alvarado","given":"Alejandro"}],"issued":{"date-parts":[["2018",12]]}}},{"id":164,"uris":["http://zotero.org/users/10919391/items/6E2KZS3Z"],"itemData":{"id":164,"type":"article-journal","abstract":"BACKGROUND: The golden apple snail (Pomacea canaliculata) is a freshwater snail listed among the top 100 worst invasive species worldwide and a noted agricultural and quarantine pest that causes great economic losses. It is characterized by fast growth, strong stress tolerance, a high reproduction rate, and adaptation to a broad range of environments.\nRESULTS: Here, we used long-read sequencing to produce a 440-Mb high-quality, chromosome-level assembly of the P. canaliculata genome. In total, 50 Mb (11.4%) repeat sequences and 21,533 gene models were identified in the genome. The major findings of this study include the recent explosion of DNA/hAT-Charlie transposable elements, the expansion of the P450 gene family, and the constitution of the cellular homeostasis system, which contributes to ecological plasticity in stress adaptation. In addition, the high transcriptional levels of perivitelline genes in the ovary and albumen gland promote the function of nutrient supply and defense ability in eggs. Furthermore, the gut metagenome also contains diverse genes for food digestion and xenobiotic degradation.\nCONCLUSIONS: These findings collectively provide novel insights into the molecular mechanisms of the ecological plasticity and high invasiveness.","container-title":"GigaScience","DOI":"10.1093/gigascience/giy101","ISSN":"2047-217X","issue":"9","journalAbbreviation":"Gigascience","language":"eng","note":"PMID: 30107526\nPMCID: PMC6129957","page":"giy101","source":"PubMed","title":"The genome of the golden apple snail Pomacea canaliculata provides insight into stress tolerance and invasive adaptation","volume":"7","author":[{"family":"Liu","given":"Conghui"},{"family":"Zhang","given":"Yan"},{"family":"Ren","given":"Yuwei"},{"family":"Wang","given":"Hengchao"},{"family":"Li","given":"Shuqu"},{"family":"Jiang","given":"Fan"},{"family":"Yin","given":"Lijuan"},{"family":"Qiao","given":"Xi"},{"family":"Zhang","given":"Guojie"},{"family":"Qian","given":"Wanqiang"},{"family":"Liu","given":"Bo"},{"family":"Fan","given":"Wei"}],"issued":{"date-parts":[["2018",9,1]]}}},{"id":170,"uris":["http://zotero.org/users/10919391/items/95D3VR97"],"itemData":{"id":170,"type":"article-journal","abstract":"The family Ampullariidae includes both aquatic and amphibious apple snails. They are an emerging model for evolutionary studies due to the high diversity, ancient history, and wide geographical distribution. Insight into drivers of ampullariid evolution is hampered, however, by the lack of genomic resources. Here, we report the genomes of four ampullariids spanning the Old World (Lanistes nyassanus) and New World (Pomacea canaliculata, P. maculata, and Marisa cornuarietis) clades. The ampullariid genomes have conserved ancient bilaterial karyotype features and a novel Hox gene cluster rearrangement, making them valuable in comparative genomic studies. They have expanded gene families related to environmental sensing and cellulose digestion, which may have facilitated some ampullarids to become notorious invasive pests. In the amphibious Pomacea, novel acquisition of an egg neurotoxin and a protein for making the calcareous eggshell may have been key adaptations enabling their transition from underwater to terrestrial egg deposition.","container-title":"Molecular Biology and Evolution","DOI":"10.1093/molbev/msz084","ISSN":"0737-4038, 1537-1719","issue":"7","language":"en","page":"1507-1520","source":"DOI.org (Crossref)","title":"Signatures of Divergence, Invasiveness, and Terrestrialization Revealed by Four Apple Snail Genomes","volume":"36","author":[{"family":"Sun","given":"Jin"},{"family":"Mu","given":"Huawei"},{"family":"Ip","given":"Jack C H"},{"family":"Li","given":"Runsheng"},{"family":"Xu","given":"Ting"},{"family":"Accorsi","given":"Alice"},{"family":"Sánchez Alvarado","given":"Alejandro"},{"family":"Ross","given":"Eric"},{"family":"Lan","given":"Yi"},{"family":"Sun","given":"Yanan"},{"family":"Castro-Vazquez","given":"Alfredo"},{"family":"Vega","given":"Israel A"},{"family":"Heras","given":"Horacio"},{"family":"Ituarte","given":"Santiago"},{"family":"Van Bocxlaer","given":"Bert"},{"family":"Hayes","given":"Kenneth A"},{"family":"Cowie","given":"Robert H"},{"family":"Zhao","given":"Zhongying"},{"family":"Zhang","given":"Yu"},{"family":"Qian","given":"Pei-Yuan"},{"family":"Qiu","given":"Jian-Wen"}],"editor":[{"family":"Russo","given":"Claudia"}],"issued":{"date-parts":[["2019",7,1]]}}},{"id":25,"uris":["http://zotero.org/users/10919391/items/G4TRHRUG"],"itemData":{"id":25,"type":"article-journal","abstract":"Development of Pomacea canaliculata from the gastrula stage until the first day after hatching is described. Trochophore embryos are developed after gastrulation, showing the prototroch as a crown of ciliated orange-brownish cells. However, no true veliger embryos are formed, since the prototroch does not fully develop into a velum. Afterward, the connection between the fore- and midgut is permeated and the midgut becomes full of the pink-reddish albumen, which is stored into a central archenteron’s lake, from where it is accumulated into the large cells forming the midgut wall (“giant cells”). Electron microscopy of giant cells in late embryos showed that albumen is engulfed by large endocytic vesicles formed between the irregular microvilli at the top of these cells. By the end of intracapsular development, giant cells become gradually replaced by two new epithelial cell types which are similar to those found in the adult midgut gland: the pre-columnar and the pre-pyramidal cells. Pre-columnar cells have inconspicuous basal nuclei and are crowned by stereocilia, between which small endocytic vesicles are formed. Pre-pyramidal cells have large nuclei with 2-3 nucleoli and show a striking development of the rough endoplasmic reticulum. The genesis of the three cell lineages (giant, pre-columnar and pre-pyramidal cells) is hypothetically attributed to epithelial streaks that occur at both sides of the midgut since early stages of development.","language":"en","source":"Zotero","title":"Development beyond the gastrula stage and digestive organogenesis in the apple-snail Pomacea canaliculata (Architaenioglossa, Ampullariidae)","author":[{"family":"Koch","given":"E"},{"family":"Winik","given":"B C"},{"family":"Castro-Vazquez","given":"A"}]}}],"schema":"https://github.com/citation-style-language/schema/raw/master/csl-citation.json"} </w:instrText>
      </w:r>
      <w:r w:rsidR="00C31174" w:rsidRPr="00354F05">
        <w:fldChar w:fldCharType="separate"/>
      </w:r>
      <w:r w:rsidR="00C31174" w:rsidRPr="00354F05">
        <w:rPr>
          <w:vertAlign w:val="superscript"/>
        </w:rPr>
        <w:t>6–10</w:t>
      </w:r>
      <w:r w:rsidR="00C31174" w:rsidRPr="00354F05">
        <w:fldChar w:fldCharType="end"/>
      </w:r>
      <w:r w:rsidR="004C10E7" w:rsidRPr="00354F05">
        <w:t xml:space="preserve"> (</w:t>
      </w:r>
      <w:r w:rsidR="004C10E7" w:rsidRPr="00354F05">
        <w:rPr>
          <w:b/>
          <w:bCs/>
        </w:rPr>
        <w:t>Figure 1</w:t>
      </w:r>
      <w:r w:rsidR="004011E4" w:rsidRPr="00354F05">
        <w:rPr>
          <w:b/>
          <w:bCs/>
        </w:rPr>
        <w:t>B,C</w:t>
      </w:r>
      <w:r w:rsidR="004C10E7" w:rsidRPr="00354F05">
        <w:t>)</w:t>
      </w:r>
      <w:r w:rsidRPr="00354F05">
        <w:t>.</w:t>
      </w:r>
    </w:p>
    <w:p w14:paraId="16E08CF3" w14:textId="7CAAF483" w:rsidR="22357095" w:rsidRPr="00354F05" w:rsidRDefault="22357095" w:rsidP="00354F05"/>
    <w:p w14:paraId="3D793AD5" w14:textId="718ED273" w:rsidR="7BD39A5F" w:rsidRPr="00354F05" w:rsidRDefault="00F85255" w:rsidP="00354F05">
      <w:r w:rsidRPr="00354F05">
        <w:t xml:space="preserve">Stable mutant lines offer a powerful means to probe gene function. </w:t>
      </w:r>
      <w:r w:rsidR="4C1B35D2" w:rsidRPr="00354F05">
        <w:t>The CRISPR</w:t>
      </w:r>
      <w:r w:rsidRPr="00354F05">
        <w:t>/</w:t>
      </w:r>
      <w:r w:rsidR="4C1B35D2" w:rsidRPr="00354F05">
        <w:t xml:space="preserve">Cas9 system </w:t>
      </w:r>
      <w:r w:rsidR="27DE31F3" w:rsidRPr="00354F05">
        <w:t>enable</w:t>
      </w:r>
      <w:r w:rsidR="6E8746E4" w:rsidRPr="00354F05">
        <w:t xml:space="preserve">s </w:t>
      </w:r>
      <w:r w:rsidR="669D5FE2" w:rsidRPr="00354F05">
        <w:t>easier</w:t>
      </w:r>
      <w:r w:rsidR="6E8746E4" w:rsidRPr="00354F05">
        <w:t xml:space="preserve"> genetic</w:t>
      </w:r>
      <w:r w:rsidR="4C1B35D2" w:rsidRPr="00354F05">
        <w:t xml:space="preserve"> </w:t>
      </w:r>
      <w:r w:rsidR="540C2E70" w:rsidRPr="00354F05">
        <w:t>manipulation</w:t>
      </w:r>
      <w:r w:rsidR="4C1B35D2" w:rsidRPr="00354F05">
        <w:t xml:space="preserve"> </w:t>
      </w:r>
      <w:r w:rsidR="33A84A01" w:rsidRPr="00354F05">
        <w:t xml:space="preserve">of </w:t>
      </w:r>
      <w:r w:rsidR="403B34FE" w:rsidRPr="00354F05">
        <w:t>new species</w:t>
      </w:r>
      <w:r w:rsidR="064FB916" w:rsidRPr="00354F05">
        <w:t xml:space="preserve"> of interest</w:t>
      </w:r>
      <w:r w:rsidR="00FD68A2" w:rsidRPr="00354F05">
        <w:fldChar w:fldCharType="begin"/>
      </w:r>
      <w:r w:rsidR="00A55336" w:rsidRPr="00354F05">
        <w:instrText xml:space="preserve"> ADDIN ZOTERO_ITEM CSL_CITATION {"citationID":"840DpeCz","properties":{"formattedCitation":"\\super 11\\uc0\\u8211{}17\\nosupersub{}","plainCitation":"11–17","noteIndex":0},"citationItems":[{"id":4142,"uris":["http://zotero.org/users/10919391/items/7M2WUG53"],"itemData":{"id":4142,"type":"article-journal","abstract":"Cephalopods are remarkable among invertebrates for their cognitive abilities, adaptive camouﬂage, novel structures, and propensity for recoding proteins through RNA editing. Due to the lack of genetically tractable cephalopod models, however, the mechanisms underlying these innovations are poorly understood. Genome editing tools such as CRISPR-Cas9 allow targeted mutations in diverse species to better link genes and function. One emerging cephalopod model, Euprymna berryi, produces large numbers of embryos that can be easily cultured throughout their life cycle and has a sequenced genome. As proof of principle, we used CRISPR-Cas9 in E. berryi to target the gene for tryptophan 2,3 dioxygenase (TDO), an enzyme required for the formation of ommochromes, the pigments present in the eyes and chromatophores of cephalopods. CRISPR-Cas9 ribonucleoproteins targeting tdo were injected into early embryos and then cultured to adulthood. Unexpectedly, the injected specimens were pigmented, despite veriﬁcation of indels at the targeted sites by sequencing in injected animals (G0s). A homozygote knockout line for TDO, bred through multiple generations, was also pigmented. Surprisingly, a gene encoding indoleamine 2,3, dioxygenase (IDO), an enzyme that catalyzes the same reaction as TDO in vertebrates, was also present in E. berryi. Double knockouts of both tdo and ido with CRISPR-Cas9 produced an albino phenotype. We demonstrate the utility of these albinos for in vivo imaging of Ca2+ signaling in the brain using two-photon microscopy. These data show the feasibility of making gene knockout cephalopod lines that can be used for live imaging of neural activity in these behaviorally sophisticated organisms.","container-title":"Current Biology","DOI":"10.1016/j.cub.2023.05.066","ISSN":"0960-9822","issue":"13","language":"en","license":"https://www.elsevier.com/tdm/userlicense/1.0/","note":"publisher: Elsevier BV","page":"2774-2783.e5","source":"Crossref","title":"Creation of an albino squid line by CRISPR-Cas9 and its application for in vivo functional imaging of neural activity","volume":"33","author":[{"family":"Ahuja","given":"Namrata"},{"family":"Hwaun","given":"Ernie"},{"family":"Pungor","given":"Judit R."},{"family":"Rafiq","given":"Ruhina"},{"family":"Nemes","given":"Sal"},{"family":"Sakmar","given":"Taylor"},{"family":"Vogt","given":"Miranda A."},{"family":"Grasse","given":"Bret"},{"family":"Diaz Quiroz","given":"Juan"},{"family":"Montague","given":"Tessa G."},{"family":"Null","given":"Ryan W."},{"family":"Dallis","given":"Danielle N."},{"family":"Gavriouchkina","given":"Daria"},{"family":"Marletaz","given":"Ferdinand"},{"family":"Abbo","given":"Lisa"},{"family":"Rokhsar","given":"Daniel S."},{"family":"Niell","given":"Cristopher M."},{"family":"Soltesz","given":"Ivan"},{"family":"Albertin","given":"Caroline B."},{"family":"Rosenthal","given":"Joshua J.C."}],"issued":{"date-parts":[["2023",7]]}}},{"id":149,"uris":["http://zotero.org/users/10919391/items/DS67R2AC"],"itemData":{"id":149,"type":"article-journal","abstract":"The advent of facile genome engineering using the bacterial RNA-guided CRISPR-Cas9 system in animals and plants is transforming biology. We review the history of CRISPR (clustered regularly interspaced palindromic repeat) biology from its initial discovery through the elucidation of the CRISPR-Cas9 enzyme mechanism, which has set the stage for remarkable developments using this technology to modify, regulate, or mark genomic loci in a wide variety of cells and organisms from all three domains of life. These results highlight a new era in which genomic manipulation is no longer a bottleneck to experiments, paving the way toward fundamental discoveries in biology, with applications in all branches of biotechnology, as well as strategies for human therapeutics.","container-title":"Science (New York, N.Y.)","DOI":"10.1126/science.1258096","ISSN":"1095-9203","issue":"6213","journalAbbreviation":"Science","language":"eng","note":"PMID: 25430774","page":"1258096","source":"PubMed","title":"Genome editing. The new frontier of genome engineering with CRISPR-Cas9","volume":"346","author":[{"family":"Doudna","given":"Jennifer A."},{"family":"Charpentier","given":"Emmanuelle"}],"issued":{"date-parts":[["2014",11,28]]}}},{"id":154,"uris":["http://zotero.org/users/10919391/items/NMS97RM9"],"itemData":{"id":154,"type":"article-journal","abstract":"Non-bilaterian phyla represent key lineages for exploring the evolutionary history of early animals. However, despite an increasing number of sequenced genomes from early-branching metazoans, efficient and reproducible methodologies for analysis of gene function remain a major challenge. Here we report the utilization of the TALEN and CRISPR/Cas9 systems to induce targeted mutations and homologous recombination-mediated transgenesis in the sea anemone Nematostella vectensis. We also present a new method to isolate genetically modified animals using engineered selection cassettes introduced by homologous recombination. Taken together, these methods will permit sophisticated gain- and loss-of-function analyses in Nematostella and perhaps other early metazoan species that allow for zygotic injection.","container-title":"Nature Communications","DOI":"10.1038/ncomms6486","ISSN":"2041-1723","journalAbbreviation":"Nat Commun","language":"eng","note":"PMID: 25417547","page":"5486","source":"PubMed","title":"TALEN and CRISPR/Cas9-mediated genome editing in the early-branching metazoan Nematostella vectensis","volume":"5","author":[{"family":"Ikmi","given":"Aissam"},{"family":"McKinney","given":"Sean A."},{"family":"Delventhal","given":"Kym M."},{"family":"Gibson","given":"Matthew C."}],"issued":{"date-parts":[["2014",11,24]]}}},{"id":150,"uris":["http://zotero.org/users/10919391/items/TGX6HU37"],"itemData":{"id":150,"type":"article-journal","abstract":"The discovery and application of the CRISPR/Cas9 genome editing method has greatly enhanced the ease with which transgenic manipulation can occur. We applied this technology to the mollusc, Crepidula fornicata, and have successfully created transgenic embryos expressing mCherry fused to endogenous β-catenin. Specific integration of the fluorescent reporter was achieved by homologous recombination with a β-catenin-specific donor DNA containing the mCherry coding sequence. This fluorescent gene knock-in strategy permits in vivo observations of β-catenin expression during embryonic development and represents the first demonstration of CRISPR/Cas9-mediated transgenesis in the Lophotrochozoa superphylum. The CRISPR/Cas9 method is a powerful and economical tool for genome modification and presents an option for analysis of gene expression in not only major model systems, but also in those more diverse species that may not have been amenable to the classic methods of transgenesis. This approach will allow one to generate transgenic lines of snails for future studies.","container-title":"Genesis (New York, N.Y.: 2000)","DOI":"10.1002/dvg.22843","ISSN":"1526-968X","issue":"2","journalAbbreviation":"Genesis","language":"eng","note":"PMID: 25529990","page":"237-244","source":"PubMed","title":"CRISPR/Cas9-mediated genome modification in the mollusc, Crepidula fornicata","volume":"53","author":[{"family":"Perry","given":"Kimberly J."},{"family":"Henry","given":"Jonathan Q."}],"issued":{"date-parts":[["2015",2]]}}},{"id":151,"uris":["http://zotero.org/users/10919391/items/WC9YR7CT"],"itemData":{"id":151,"type":"article-journal","abstract":"The establishment of left-right body asymmetry is a key biological process that is tightly regulated genetically. In the first application of CRISPR/Cas9 to a mollusc, we show decisively that the actin-related diaphanous gene Lsdia1 is the single maternal gene that determines the shell coiling direction of the freshwater snail Lymnaea stagnalis Biallelic frameshift mutations of the gene produced sinistrally coiled offspring generation after generation, in the otherwise totally dextral genetic background. This is the gene sought for over a century. We also show that the gene sets the chirality at the one-cell stage, the earliest observed symmetry-breaking event linked directly to body handedness in the animal kingdom. The early intracellular chirality is superseded by the inter-cellular chirality during the 3rd cleavage, leading to asymmetric nodal and Pitx expression, and then to organismal body handedness. Thus, our findings have important implications for chiromorphogenesis in invertebrates as well as vertebrates, including humans, and for the evolution of snail chirality. This article has an associated 'The people behind the papers' interview.","container-title":"Development (Cambridge, England)","DOI":"10.1242/dev.175976","ISSN":"1477-9129","issue":"9","journalAbbreviation":"Development","language":"eng","note":"PMID: 31088796","page":"dev175976","source":"PubMed","title":"The development of CRISPR for a mollusc establishes the formin Lsdia1 as the long-sought gene for snail dextral/sinistral coiling","volume":"146","author":[{"family":"Abe","given":"Masanori"},{"family":"Kuroda","given":"Reiko"}],"issued":{"date-parts":[["2019",5,14]]}}},{"id":4337,"uris":["http://zotero.org/users/10919391/items/Q7A6K6AS"],"itemData":{"id":4337,"type":"article-journal","abstract":"Over the course of hundreds of millions of years, biomineralization has evolved independently many times across all kingdoms of life. Among animals, the phylum Mollusca displays a remarkable diversity in biomineral structures, particularly the molluscan shell, which varies greatly in shape, size, pigmentation, and patterning. Shell matrix proteins (SMPs) are key components of these shells, and are thought to drive the precipitation of calcium carbonate minerals and influence shell morphology. However, this structure‐function relationship has rarely been studied directly because tools for knocking out genes did not exist in molluscs until recently. In this study, we report the first successful use of CRISPR/Cas9 gene editing to target an SMP in gastropod molluscs. Using the emerging model gastropod Crepidula atrasolea, we generated knockouts of the SMP1 gene. Successful gene editing was confirmed by Sanger and MiSeq sequencing, and loss of SMP1 expression was validated through high‐content imaging of crispant embryos. This study establishes C. atrasolea as a valuable model for investigating the genetic basis of shell formation and provides a framework for applying CRISPR/Cas9 technology in other molluscan species. Our approach will enable future studies to thoroughly test the role of SMPs in shaping the diverse array of molluscan shell structures.","container-title":"Journal of Experimental Zoology Part B: Molecular and Developmental Evolution","DOI":"10.1002/jez.b.23293","ISSN":"1552-5007, 1552-5015","issue":"5","journalAbbreviation":"J Exp Zool Pt B","language":"en","page":"266-283","source":"DOI.org (Crossref)","title":"CRISPR/Cas9 Knockout of Shell Matrix Protein 1 in the Slipper‐Snail &lt;i&gt;Crepidula atrasolea&lt;/i&gt;","volume":"344","author":[{"family":"Batzel","given":"Grant"},{"family":"Wang","given":"Yiqun"},{"family":"Bock","given":"Antonia"},{"family":"Chen","given":"Elbereth"},{"family":"Neal","given":"Stephanie"},{"family":"Lopez‐Anido","given":"Rebecca N."},{"family":"Lee","given":"Yoon"},{"family":"Tjeerdema","given":"Evan"},{"family":"Ignatoff","given":"Emily"},{"family":"Patil","given":"Tejasvi"},{"family":"Ramirez","given":"Gabriela"},{"family":"Lesoway","given":"Maryna P."},{"family":"Hamdoun","given":"Amro"},{"family":"Lyons","given":"Deirdre C."}],"issued":{"date-parts":[["2025",7]]}}},{"id":4338,"uris":["http://zotero.org/users/10919391/items/6TMZG8NI"],"itemData":{"id":4338,"type":"article-journal","abstract":"The Pacific oyster (Crassostrea gigas) is a representative bivalve mollusc that is widely cultured in the world. In recent years, it has become an important model species for ecological, evolutionary, and developmental studies because of its ability to survive in extreme environmental conditions as a sessile filter feeder and its classical mosaic pattern of development. Although the complete genome sequence of C. gigas is available and omics data have been rapidly generated for the past few years, the genetic tools for gene functional studies have thus far been limited to RNA interference technology. In this study, we developed a gene editing system for C. gigas based on CRISPR (clustered regularly interspaced short palindromic repeats)/Cas9 ribonucleoprotein complexes. Two candidate genes, myostatin (MSTN) and Twist, were selected as targets. After microinjecting CRISPR/Cas9 ribonucleoprotein complexes into fertilized eggs, CRISPR-induced indel mutations were detected in the target genes. The CRISPR/Cas9-induced mutations were predominantly small indel mutations ranging in size from 1 to 24 bp in these two target genes. These results demonstrate that CRISPR/Cas9 can be successfully used as an effective targeted gene editing system in C. gigas. The method reported here provides a powerful tool for gene functional studies in oysters and other marine bivalves, and potentially as a new technology for genetic engineering to improve oyster traits for aquaculture.","container-title":"Marine Biotechnology","DOI":"10.1007/s10126-019-09885-y","ISSN":"1436-2228, 1436-2236","issue":"3","journalAbbreviation":"Mar Biotechnol","language":"en","page":"301-309","source":"DOI.org (Crossref)","title":"Targeted Gene Disruption in Pacific Oyster Based on CRISPR/Cas9 Ribonucleoprotein Complexes","volume":"21","author":[{"family":"Yu","given":"Hong"},{"family":"Li","given":"Huijuan"},{"family":"Li","given":"Qi"},{"family":"Xu","given":"Rui"},{"family":"Yue","given":"Chenyang"},{"family":"Du","given":"Shaojun"}],"issued":{"date-parts":[["2019",6]]}}}],"schema":"https://github.com/citation-style-language/schema/raw/master/csl-citation.json"} </w:instrText>
      </w:r>
      <w:r w:rsidR="00FD68A2" w:rsidRPr="00354F05">
        <w:fldChar w:fldCharType="separate"/>
      </w:r>
      <w:r w:rsidR="00A55336" w:rsidRPr="00354F05">
        <w:rPr>
          <w:vertAlign w:val="superscript"/>
        </w:rPr>
        <w:t>11–17</w:t>
      </w:r>
      <w:r w:rsidR="00FD68A2" w:rsidRPr="00354F05">
        <w:fldChar w:fldCharType="end"/>
      </w:r>
      <w:r w:rsidR="064FB916" w:rsidRPr="00354F05">
        <w:t xml:space="preserve">. </w:t>
      </w:r>
      <w:r w:rsidR="4E4A12FE" w:rsidRPr="00354F05">
        <w:t xml:space="preserve">Some </w:t>
      </w:r>
      <w:r w:rsidR="064FB916" w:rsidRPr="00354F05">
        <w:t>major challenge</w:t>
      </w:r>
      <w:r w:rsidR="3A32CE19" w:rsidRPr="00354F05">
        <w:t>s</w:t>
      </w:r>
      <w:r w:rsidR="064FB916" w:rsidRPr="00354F05">
        <w:t xml:space="preserve"> </w:t>
      </w:r>
      <w:r w:rsidR="00346D6F" w:rsidRPr="00354F05">
        <w:t>remain</w:t>
      </w:r>
      <w:r w:rsidR="064FB916" w:rsidRPr="00354F05">
        <w:t xml:space="preserve"> when applying CRISPR</w:t>
      </w:r>
      <w:r w:rsidRPr="00354F05">
        <w:t>/</w:t>
      </w:r>
      <w:r w:rsidR="064FB916" w:rsidRPr="00354F05">
        <w:t xml:space="preserve">Cas9 </w:t>
      </w:r>
      <w:r w:rsidR="1077132A" w:rsidRPr="00354F05">
        <w:t xml:space="preserve">mutagenesis </w:t>
      </w:r>
      <w:r w:rsidR="064FB916" w:rsidRPr="00354F05">
        <w:t>to a</w:t>
      </w:r>
      <w:r w:rsidR="62BF69A0" w:rsidRPr="00354F05">
        <w:t xml:space="preserve"> new species</w:t>
      </w:r>
      <w:r w:rsidR="0065213B" w:rsidRPr="00354F05">
        <w:t>,</w:t>
      </w:r>
      <w:r w:rsidR="064FB916" w:rsidRPr="00354F05">
        <w:t xml:space="preserve"> </w:t>
      </w:r>
      <w:r w:rsidR="0065213B" w:rsidRPr="00354F05">
        <w:t xml:space="preserve">including </w:t>
      </w:r>
      <w:r w:rsidR="064FB916" w:rsidRPr="00354F05">
        <w:t xml:space="preserve">obtaining </w:t>
      </w:r>
      <w:r w:rsidR="358A34BE" w:rsidRPr="00354F05">
        <w:t xml:space="preserve">one-cell stage </w:t>
      </w:r>
      <w:r w:rsidR="064FB916" w:rsidRPr="00354F05">
        <w:t>embryos</w:t>
      </w:r>
      <w:r w:rsidR="75169253" w:rsidRPr="00354F05">
        <w:t>, perform</w:t>
      </w:r>
      <w:r w:rsidR="4FE37F05" w:rsidRPr="00354F05">
        <w:t>ing</w:t>
      </w:r>
      <w:r w:rsidR="75169253" w:rsidRPr="00354F05">
        <w:t xml:space="preserve"> injections without compromising the</w:t>
      </w:r>
      <w:r w:rsidR="3E0323F2" w:rsidRPr="00354F05">
        <w:t>ir</w:t>
      </w:r>
      <w:r w:rsidR="75169253" w:rsidRPr="00354F05">
        <w:t xml:space="preserve"> viability</w:t>
      </w:r>
      <w:r w:rsidR="0065213B" w:rsidRPr="00354F05">
        <w:t>,</w:t>
      </w:r>
      <w:r w:rsidR="75169253" w:rsidRPr="00354F05">
        <w:t xml:space="preserve"> and </w:t>
      </w:r>
      <w:r w:rsidR="5269C57A" w:rsidRPr="00354F05">
        <w:t xml:space="preserve">raising </w:t>
      </w:r>
      <w:r w:rsidR="75169253" w:rsidRPr="00354F05">
        <w:t xml:space="preserve">the </w:t>
      </w:r>
      <w:r w:rsidR="1DD82602" w:rsidRPr="00354F05">
        <w:t xml:space="preserve">injected </w:t>
      </w:r>
      <w:r w:rsidR="75169253" w:rsidRPr="00354F05">
        <w:t xml:space="preserve">animals to sexual maturity. All these </w:t>
      </w:r>
      <w:r w:rsidR="782A5564" w:rsidRPr="00354F05">
        <w:t xml:space="preserve">methods </w:t>
      </w:r>
      <w:r w:rsidR="44AAC0F6" w:rsidRPr="00354F05">
        <w:t>in</w:t>
      </w:r>
      <w:r w:rsidR="782A5564" w:rsidRPr="00354F05">
        <w:t xml:space="preserve"> </w:t>
      </w:r>
      <w:r w:rsidR="782A5564" w:rsidRPr="00354F05">
        <w:rPr>
          <w:i/>
          <w:iCs/>
        </w:rPr>
        <w:t xml:space="preserve">P. </w:t>
      </w:r>
      <w:proofErr w:type="spellStart"/>
      <w:r w:rsidR="782A5564" w:rsidRPr="00354F05">
        <w:rPr>
          <w:i/>
          <w:iCs/>
        </w:rPr>
        <w:t>canalicu</w:t>
      </w:r>
      <w:r w:rsidR="6136B305" w:rsidRPr="00354F05">
        <w:rPr>
          <w:i/>
          <w:iCs/>
        </w:rPr>
        <w:t>la</w:t>
      </w:r>
      <w:r w:rsidR="782A5564" w:rsidRPr="00354F05">
        <w:rPr>
          <w:i/>
          <w:iCs/>
        </w:rPr>
        <w:t>ta</w:t>
      </w:r>
      <w:proofErr w:type="spellEnd"/>
      <w:r w:rsidR="782A5564" w:rsidRPr="00354F05">
        <w:rPr>
          <w:i/>
          <w:iCs/>
        </w:rPr>
        <w:t xml:space="preserve"> </w:t>
      </w:r>
      <w:r w:rsidR="1666B026" w:rsidRPr="00354F05">
        <w:t>have</w:t>
      </w:r>
      <w:r w:rsidR="782A5564" w:rsidRPr="00354F05">
        <w:t xml:space="preserve"> been </w:t>
      </w:r>
      <w:r w:rsidR="63F3CB1C" w:rsidRPr="00354F05">
        <w:t xml:space="preserve">recently </w:t>
      </w:r>
      <w:r w:rsidR="782A5564" w:rsidRPr="00354F05">
        <w:t>developed</w:t>
      </w:r>
      <w:r w:rsidR="00762ADE" w:rsidRPr="00354F05">
        <w:t xml:space="preserve"> from scratch</w:t>
      </w:r>
      <w:r w:rsidR="6A89753B" w:rsidRPr="00354F05">
        <w:t>,</w:t>
      </w:r>
      <w:r w:rsidR="6BDCB0DC" w:rsidRPr="00354F05">
        <w:t xml:space="preserve"> sig</w:t>
      </w:r>
      <w:r w:rsidR="667BDC59" w:rsidRPr="00354F05">
        <w:t xml:space="preserve">nificantly increasing the </w:t>
      </w:r>
      <w:r w:rsidR="62F10BEF" w:rsidRPr="00354F05">
        <w:t xml:space="preserve">potential of </w:t>
      </w:r>
      <w:r w:rsidR="1FB9DA2F" w:rsidRPr="00354F05">
        <w:t>this new system</w:t>
      </w:r>
      <w:r w:rsidR="62F10BEF" w:rsidRPr="00354F05">
        <w:t xml:space="preserve"> to study the genetic basis of </w:t>
      </w:r>
      <w:r w:rsidR="5A0C3F24" w:rsidRPr="00354F05">
        <w:t xml:space="preserve">camera-type </w:t>
      </w:r>
      <w:r w:rsidR="62F10BEF" w:rsidRPr="00354F05">
        <w:t xml:space="preserve">eye </w:t>
      </w:r>
      <w:r w:rsidR="09685165" w:rsidRPr="00354F05">
        <w:t>development</w:t>
      </w:r>
      <w:r w:rsidR="41F5FD6D" w:rsidRPr="00354F05">
        <w:t xml:space="preserve">, </w:t>
      </w:r>
      <w:r w:rsidR="3AE3A78A" w:rsidRPr="00354F05">
        <w:t>regeneration,</w:t>
      </w:r>
      <w:r w:rsidR="62F10BEF" w:rsidRPr="00354F05">
        <w:t xml:space="preserve"> </w:t>
      </w:r>
      <w:r w:rsidR="1DF16F18" w:rsidRPr="00354F05">
        <w:t xml:space="preserve">and </w:t>
      </w:r>
      <w:r w:rsidR="66D506D1" w:rsidRPr="00354F05">
        <w:t>evolution</w:t>
      </w:r>
      <w:r w:rsidR="00FD68A2" w:rsidRPr="00354F05">
        <w:fldChar w:fldCharType="begin"/>
      </w:r>
      <w:r w:rsidR="00A55336" w:rsidRPr="00354F05">
        <w:instrText xml:space="preserve"> ADDIN ZOTERO_ITEM CSL_CITATION {"citationID":"KUsT3u4v","properties":{"formattedCitation":"\\super 2,3,6,18\\nosupersub{}","plainCitation":"2,3,6,18","noteIndex":0},"citationItems":[{"id":21,"uris":["http://zotero.org/users/10919391/items/6WTF6QVB"],"itemData":{"id":21,"type":"article-journal","abstract":"Mutations in the Pax 6 homologs of mammals and insects prevent eye development and targeted expression of both mammal and insect Pax 6 homologs is capable of inducing functional ectopic eyes. Supported by RNA interference experiments in planarians and nemerteans, these findings indicate that Pax 6 is a universal master control gene for eye morphogenesis. Since all metazoan eyes use rhodopsin as a photoreceptor molecule and the same master control gene for eye development, we postulate a monophyletic origin of the various eye types. The finding of well developed eyes in jellyfish which essentially lack a brain, leads us to propose that the eye as a sensory organ evolved before the brain which is an information processing organ. The finding of highly developed eyes with a lens, vitreous body, stacked membranes like a retina and shielding pigment in unicellular dinoflagellates, raises the possibility that the prototypic eyes might have been acquired from symbionts.","language":"en","source":"Zotero","title":"The genetic control of eye development and its implications for the evolution of the various eye-types#","author":[{"family":"Gehring","given":"Walter J"}]}},{"id":31,"uris":["http://zotero.org/users/10919391/items/FG9BMIGV"],"itemData":{"id":31,"type":"article-journal","abstract":"Eye evolution is driven by the evolution of visually guided behavior. Accumulation of gradually more demanding behaviors have continuously increased the performance requirements on the photoreceptor organs. Starting with nondirectional photoreception, I argue for an evolutionary sequence continuing with directional photoreception, low-resolution vision, and ﬁnally, high-resolution vision. Calculations of the physical requirements for these four sensory tasks show that they correlate with major innovations in eye evolution and thus work as a relevant classiﬁcation for a functional analysis of eye evolution. Together with existing molecular and morphological data, the functional analysis suggests that urbilateria had a simple set of rhabdomeric and ciliary receptors used for directional photoreception, and that organ duplications, positional shifts and functional shifts account for the diverse patterns of eyes and photoreceptors seen in extant animals. The analysis also suggests that directional photoreception evolved independently at least twice before the last common ancestor of bilateria and proceeded several times independently to true vision in different bilaterian and cnidarian groups. This scenario is compatible with Pax-gene expression in eye development in the different animal groups. The whole process from the ﬁrst opsin to high-resolution vision took about 170 million years and was largely completed by the onset of the Cambrian, about 530 million years ago. Evolution from shadow detectors to multiple directional photoreceptors has further led to secondary cases of eye evolution in bivalves, fan worms, and chitons.","container-title":"Visual Neuroscience","DOI":"10.1017/S0952523813000035","ISSN":"0952-5238, 1469-8714","issue":"1-2","journalAbbreviation":"Vis Neurosci","language":"en","page":"5-20","source":"DOI.org (Crossref)","title":"Eye evolution and its functional basis","volume":"30","author":[{"family":"Nilsson","given":"Dan-E."}],"issued":{"date-parts":[["2013",3]]}}},{"id":4304,"uris":["http://zotero.org/users/10919391/items/VYVXXYCQ"],"itemData":{"id":4304,"type":"article-journal","container-title":"Nature Communications","DOI":"10.1038/s41467-025-61681-6","ISSN":"2041-1723","issue":"1","journalAbbreviation":"Nat Commun","language":"en","page":"6698","source":"DOI.org (Crossref)","title":"A genetically tractable non-vertebrate system to study complete camera-type eye regeneration","volume":"16","author":[{"family":"Accorsi","given":"Alice"},{"family":"Pardo","given":"Brenda"},{"family":"Ross","given":"Eric"},{"family":"Corbin","given":"Timothy J."},{"family":"McClain","given":"Melainia"},{"family":"Weaver","given":"Kyle"},{"family":"Delventhal","given":"Kym"},{"family":"Gattamraju","given":"Asmita"},{"family":"Morrison","given":"Jason A."},{"family":"McKinney","given":"Mary Cathleen"},{"family":"McKinney","given":"Sean A."},{"family":"Sánchez Alvarado","given":"Alejandro"}],"issued":{"date-parts":[["2025",8,6]]}}},{"id":94,"uris":["http://zotero.org/users/10919391/items/9R5GH7XL"],"itemData":{"id":94,"type":"article-journal","container-title":"Evolution: Education and Outreach","DOI":"10.1007/s12052-008-0084-1","ISSN":"1936-6426, 1936-6434","issue":"4","journalAbbreviation":"Evo Edu Outreach","language":"en","page":"439-447","source":"DOI.org (Crossref)","title":"Charting Evolution’s Trajectory: Using Molluscan Eye Diversity to Understand Parallel and Convergent Evolution","title-short":"Charting Evolution’s Trajectory","volume":"1","author":[{"family":"Serb","given":"Jeanne M."},{"family":"Eernisse","given":"Douglas J."}],"issued":{"date-parts":[["2008",10]]}}}],"schema":"https://github.com/citation-style-language/schema/raw/master/csl-citation.json"} </w:instrText>
      </w:r>
      <w:r w:rsidR="00FD68A2" w:rsidRPr="00354F05">
        <w:fldChar w:fldCharType="separate"/>
      </w:r>
      <w:r w:rsidR="00A55336" w:rsidRPr="00354F05">
        <w:rPr>
          <w:vertAlign w:val="superscript"/>
        </w:rPr>
        <w:t>2,3,6,18</w:t>
      </w:r>
      <w:r w:rsidR="00FD68A2" w:rsidRPr="00354F05">
        <w:fldChar w:fldCharType="end"/>
      </w:r>
      <w:r w:rsidR="62F10BEF" w:rsidRPr="00354F05">
        <w:t>.</w:t>
      </w:r>
      <w:r w:rsidR="2DCAE6C3" w:rsidRPr="00354F05">
        <w:t xml:space="preserve"> </w:t>
      </w:r>
      <w:r w:rsidR="0559E359" w:rsidRPr="00354F05">
        <w:t>G</w:t>
      </w:r>
      <w:r w:rsidR="15684497" w:rsidRPr="00354F05">
        <w:t>enome editing and germline transmission are the fir</w:t>
      </w:r>
      <w:r w:rsidR="2EEACD14" w:rsidRPr="00354F05">
        <w:t>st step</w:t>
      </w:r>
      <w:r w:rsidR="534E0B91" w:rsidRPr="00354F05">
        <w:t>s</w:t>
      </w:r>
      <w:r w:rsidR="2EEACD14" w:rsidRPr="00354F05">
        <w:t xml:space="preserve"> to </w:t>
      </w:r>
      <w:r w:rsidR="4E9F2BDE" w:rsidRPr="00354F05">
        <w:t xml:space="preserve">the </w:t>
      </w:r>
      <w:r w:rsidR="2EEACD14" w:rsidRPr="00354F05">
        <w:t>develop</w:t>
      </w:r>
      <w:r w:rsidR="25486829" w:rsidRPr="00354F05">
        <w:t>ment of</w:t>
      </w:r>
      <w:r w:rsidR="2EEACD14" w:rsidRPr="00354F05">
        <w:t xml:space="preserve"> transgenic reporter lines</w:t>
      </w:r>
      <w:r w:rsidR="5D9C9117" w:rsidRPr="00354F05">
        <w:t xml:space="preserve"> and conditional mutants</w:t>
      </w:r>
      <w:r w:rsidR="00FD68A2" w:rsidRPr="00354F05">
        <w:fldChar w:fldCharType="begin"/>
      </w:r>
      <w:r w:rsidR="00A55336" w:rsidRPr="00354F05">
        <w:instrText xml:space="preserve"> ADDIN ZOTERO_ITEM CSL_CITATION {"citationID":"outXXiEp","properties":{"formattedCitation":"\\super 19\\nosupersub{}","plainCitation":"19","noteIndex":0},"citationItems":[{"id":4139,"uris":["http://zotero.org/users/10919391/items/2G7T5P2I"],"itemData":{"id":4139,"type":"article-journal","abstract":"One of the fundamental goals in evolution and ecology is to identify the genetic basis of adaptive phenotypes. Unfortunately, progress towards this goal has been hampered by a lack of genetic tools available for nonmodel organisms. The exciting new development of the CRISPR (clustered regularly interspaced short palindromic repeat)/Cas9 (CRISPR-associated nuclease 9) genome-editing system now promises to transform the ﬁeld of molecular ecology by providing a versatile toolkit for manipulating the genome of a wide variety of organisms. Here, we review the numerous applications of this groundbreaking technology and provide a practical guide to the creation of genetic knockouts, transgenics and other related forms of gene manipulation in nonmodel organisms. We also speciﬁcally discuss the potential uses of the CRISPR/Cas9 system in ecological and evolutionary studies, which will further advance the ﬁeld towards the long-standing goal of connecting genotypes, phenotypes and ﬁtness.","container-title":"Molecular Ecology","DOI":"10.1111/mec.13252","ISSN":"0962-1083, 1365-294X","issue":"15","language":"en","license":"http://onlinelibrary.wiley.com/termsAndConditions#vor","note":"publisher: Wiley","page":"3810-3822","source":"Crossref","title":"Connecting genotypes, phenotypes and fitness: harnessing the power of &lt;span style=\"font-variant:small-caps;\"&gt;CRISPR&lt;/span&gt;/Cas9 genome editing","title-short":"Connecting genotypes, phenotypes and fitness","volume":"24","author":[{"family":"Bono","given":"Jeremy M."},{"family":"Olesnicky","given":"Eugenia C."},{"family":"Matzkin","given":"Luciano M."}],"issued":{"date-parts":[["2015",8]]}}}],"schema":"https://github.com/citation-style-language/schema/raw/master/csl-citation.json"} </w:instrText>
      </w:r>
      <w:r w:rsidR="00FD68A2" w:rsidRPr="00354F05">
        <w:fldChar w:fldCharType="separate"/>
      </w:r>
      <w:r w:rsidR="00A55336" w:rsidRPr="00354F05">
        <w:rPr>
          <w:vertAlign w:val="superscript"/>
        </w:rPr>
        <w:t>19</w:t>
      </w:r>
      <w:r w:rsidR="00FD68A2" w:rsidRPr="00354F05">
        <w:fldChar w:fldCharType="end"/>
      </w:r>
      <w:r w:rsidR="52DE5FC0" w:rsidRPr="00354F05">
        <w:t>.</w:t>
      </w:r>
      <w:r w:rsidR="2BB8BC94" w:rsidRPr="00354F05">
        <w:t xml:space="preserve"> Such protocols are both timely and essential, g</w:t>
      </w:r>
      <w:r w:rsidR="62F10BEF" w:rsidRPr="00354F05">
        <w:t xml:space="preserve">iven the relative novelty of applying </w:t>
      </w:r>
      <w:r w:rsidR="00CD380D" w:rsidRPr="00354F05">
        <w:t>these techniques</w:t>
      </w:r>
      <w:r w:rsidR="62F10BEF" w:rsidRPr="00354F05">
        <w:t xml:space="preserve"> to mollusks</w:t>
      </w:r>
      <w:r w:rsidR="06FA0E6E" w:rsidRPr="00354F05">
        <w:t xml:space="preserve"> and the interesting biological features of </w:t>
      </w:r>
      <w:r w:rsidR="06FA0E6E" w:rsidRPr="00354F05">
        <w:rPr>
          <w:i/>
          <w:iCs/>
        </w:rPr>
        <w:t xml:space="preserve">P. </w:t>
      </w:r>
      <w:proofErr w:type="spellStart"/>
      <w:r w:rsidR="6D824EDB" w:rsidRPr="00354F05">
        <w:rPr>
          <w:i/>
          <w:iCs/>
        </w:rPr>
        <w:t>canaliculata</w:t>
      </w:r>
      <w:proofErr w:type="spellEnd"/>
      <w:r w:rsidR="62F10BEF" w:rsidRPr="00354F05">
        <w:t>.</w:t>
      </w:r>
      <w:r w:rsidR="29A7AF6B" w:rsidRPr="00354F05">
        <w:t xml:space="preserve"> </w:t>
      </w:r>
      <w:r w:rsidR="0021465B" w:rsidRPr="00354F05">
        <w:t xml:space="preserve">These tools will provide essential resources for researchers studying </w:t>
      </w:r>
      <w:r w:rsidR="0021465B" w:rsidRPr="00354F05">
        <w:rPr>
          <w:i/>
          <w:iCs/>
        </w:rPr>
        <w:t xml:space="preserve">P. </w:t>
      </w:r>
      <w:proofErr w:type="spellStart"/>
      <w:r w:rsidR="0021465B" w:rsidRPr="00354F05">
        <w:rPr>
          <w:i/>
          <w:iCs/>
        </w:rPr>
        <w:t>canaliculata</w:t>
      </w:r>
      <w:proofErr w:type="spellEnd"/>
      <w:r w:rsidR="0021465B" w:rsidRPr="00354F05">
        <w:t xml:space="preserve"> and for those aiming to apply similar methodologies to species with </w:t>
      </w:r>
      <w:r w:rsidRPr="00354F05">
        <w:t xml:space="preserve">similar </w:t>
      </w:r>
      <w:r w:rsidR="0021465B" w:rsidRPr="00354F05">
        <w:t>reproductive or developmental traits.</w:t>
      </w:r>
    </w:p>
    <w:p w14:paraId="7D53BE5E" w14:textId="1E2F6877" w:rsidR="55115EA3" w:rsidRPr="00354F05" w:rsidRDefault="55115EA3" w:rsidP="00354F05"/>
    <w:p w14:paraId="3898FE6E" w14:textId="6312DDA1" w:rsidR="6B4780FB" w:rsidRPr="00354F05" w:rsidRDefault="32C9E01E" w:rsidP="00354F05">
      <w:r w:rsidRPr="00354F05">
        <w:rPr>
          <w:i/>
          <w:iCs/>
        </w:rPr>
        <w:t xml:space="preserve">P. </w:t>
      </w:r>
      <w:proofErr w:type="spellStart"/>
      <w:r w:rsidRPr="00354F05">
        <w:rPr>
          <w:i/>
          <w:iCs/>
        </w:rPr>
        <w:t>canaliculata</w:t>
      </w:r>
      <w:proofErr w:type="spellEnd"/>
      <w:r w:rsidRPr="00354F05">
        <w:t xml:space="preserve"> </w:t>
      </w:r>
      <w:r w:rsidR="01D4C8A9" w:rsidRPr="00354F05">
        <w:t>population</w:t>
      </w:r>
      <w:r w:rsidR="7AE24A80" w:rsidRPr="00354F05">
        <w:t>s</w:t>
      </w:r>
      <w:r w:rsidR="01D4C8A9" w:rsidRPr="00354F05">
        <w:t xml:space="preserve"> consist of distinct males and female</w:t>
      </w:r>
      <w:r w:rsidR="00914B2A" w:rsidRPr="00354F05">
        <w:fldChar w:fldCharType="begin"/>
      </w:r>
      <w:r w:rsidR="00914B2A" w:rsidRPr="00354F05">
        <w:instrText xml:space="preserve"> ADDIN ZOTERO_ITEM CSL_CITATION {"citationID":"fy00GfOw","properties":{"formattedCitation":"\\super 20,21\\nosupersub{}","plainCitation":"20,21","noteIndex":0},"citationItems":[{"id":138,"uris":["http://zotero.org/users/10919391/items/GP9C8U35"],"itemData":{"id":138,"type":"article-journal","container-title":"Malacologia","DOI":"10.4002/040.058.0209","ISSN":"0076-2997, 2168-9075","issue":"1-2","journalAbbreviation":"Malacologia","language":"en","page":"245-302","source":"DOI.org (Crossref)","title":"Insights from an Integrated View of the Biology of Apple Snails (Caenogastropoda: Ampullariidae)","title-short":"Insights from an Integrated View of the Biology of Apple Snails (Caenogastropoda","volume":"58","author":[{"family":"Hayes","given":"Kenneth A."},{"family":"Burks","given":"Romi L."},{"family":"Castro-Vazquez","given":"Alfredo"},{"family":"Darby","given":"Philip C."},{"family":"Heras","given":"Horacio"},{"family":"Martín","given":"Pablo R."},{"family":"Qiu","given":"Jian-Wen"},{"family":"Thiengo","given":"Silvana C."},{"family":"Vega","given":"Israel A."},{"family":"Wada","given":"Takashi"},{"family":"Yusa","given":"Yoichi"},{"family":"Burela","given":"Silvana"},{"family":"Cadierno","given":"M. Pilar"},{"family":"Cueto","given":"Juan A."},{"family":"Dellagnola","given":"Federico A."},{"family":"Dreon","given":"Marcos S."},{"family":"Frassa","given":"M. Victoria"},{"family":"Giraud-Billoud","given":"Maximiliano"},{"family":"Godoy","given":"Martín S."},{"family":"Ituarte","given":"Santiago"},{"family":"Koch","given":"Eduardo"},{"family":"Matsukura","given":"Keiichiro"},{"family":"Pasquevich","given":"M. Yanina"},{"family":"Rodriguez","given":"Cristian"},{"family":"Saveanu","given":"Lucía"},{"family":"Seuffert","given":"María E."},{"family":"Strong","given":"Ellen E."},{"family":"Sun","given":"Jin"},{"family":"Tamburi","given":"Nicolás E."},{"family":"Tiecher","given":"María J."},{"family":"Turner","given":"Richard L."},{"family":"Valentine-Darby","given":"Patricia L."},{"family":"Cowie","given":"Robert H."}],"issued":{"date-parts":[["2015",4]]}}},{"id":26,"uris":["http://zotero.org/users/10919391/items/7CZGZH5U"],"itemData":{"id":26,"type":"article-journal","language":"en","source":"Zotero","title":"Pomacea canaliculata (Gastropoda: Ampullariidae): Life-history Traits and their Plasticity","author":[{"family":"Estebenet","given":"Alejandra L"},{"family":"Martín","given":"Pablo R"}]}}],"schema":"https://github.com/citation-style-language/schema/raw/master/csl-citation.json"} </w:instrText>
      </w:r>
      <w:r w:rsidR="00914B2A" w:rsidRPr="00354F05">
        <w:fldChar w:fldCharType="separate"/>
      </w:r>
      <w:r w:rsidR="00914B2A" w:rsidRPr="00354F05">
        <w:rPr>
          <w:vertAlign w:val="superscript"/>
        </w:rPr>
        <w:t>20,21</w:t>
      </w:r>
      <w:r w:rsidR="00914B2A" w:rsidRPr="00354F05">
        <w:fldChar w:fldCharType="end"/>
      </w:r>
      <w:r w:rsidR="01D4C8A9" w:rsidRPr="00354F05">
        <w:t>s</w:t>
      </w:r>
      <w:r w:rsidR="00993E01" w:rsidRPr="00354F05">
        <w:t xml:space="preserve"> (</w:t>
      </w:r>
      <w:r w:rsidR="00993E01" w:rsidRPr="00354F05">
        <w:rPr>
          <w:b/>
          <w:bCs/>
        </w:rPr>
        <w:t>Figure 1</w:t>
      </w:r>
      <w:r w:rsidR="004C10E7" w:rsidRPr="00354F05">
        <w:rPr>
          <w:b/>
          <w:bCs/>
        </w:rPr>
        <w:t>D,E</w:t>
      </w:r>
      <w:r w:rsidR="00993E01" w:rsidRPr="00354F05">
        <w:t>)</w:t>
      </w:r>
      <w:r w:rsidR="01D4C8A9" w:rsidRPr="00354F05">
        <w:t xml:space="preserve">. After </w:t>
      </w:r>
      <w:r w:rsidR="7D209D2D" w:rsidRPr="00354F05">
        <w:t>mating, the females store the sperm to internally fertilize the oocytes shortly before laying the zygotes</w:t>
      </w:r>
      <w:r w:rsidR="00FD68A2" w:rsidRPr="00354F05">
        <w:fldChar w:fldCharType="begin"/>
      </w:r>
      <w:r w:rsidR="00A55336" w:rsidRPr="00354F05">
        <w:instrText xml:space="preserve"> ADDIN ZOTERO_ITEM CSL_CITATION {"citationID":"goSULJnC","properties":{"formattedCitation":"\\super 20\\nosupersub{}","plainCitation":"20","noteIndex":0},"citationItems":[{"id":138,"uris":["http://zotero.org/users/10919391/items/GP9C8U35"],"itemData":{"id":138,"type":"article-journal","container-title":"Malacologia","DOI":"10.4002/040.058.0209","ISSN":"0076-2997, 2168-9075","issue":"1-2","journalAbbreviation":"Malacologia","language":"en","page":"245-302","source":"DOI.org (Crossref)","title":"Insights from an Integrated View of the Biology of Apple Snails (Caenogastropoda: Ampullariidae)","title-short":"Insights from an Integrated View of the Biology of Apple Snails (Caenogastropoda","volume":"58","author":[{"family":"Hayes","given":"Kenneth A."},{"family":"Burks","given":"Romi L."},{"family":"Castro-Vazquez","given":"Alfredo"},{"family":"Darby","given":"Philip C."},{"family":"Heras","given":"Horacio"},{"family":"Martín","given":"Pablo R."},{"family":"Qiu","given":"Jian-Wen"},{"family":"Thiengo","given":"Silvana C."},{"family":"Vega","given":"Israel A."},{"family":"Wada","given":"Takashi"},{"family":"Yusa","given":"Yoichi"},{"family":"Burela","given":"Silvana"},{"family":"Cadierno","given":"M. Pilar"},{"family":"Cueto","given":"Juan A."},{"family":"Dellagnola","given":"Federico A."},{"family":"Dreon","given":"Marcos S."},{"family":"Frassa","given":"M. Victoria"},{"family":"Giraud-Billoud","given":"Maximiliano"},{"family":"Godoy","given":"Martín S."},{"family":"Ituarte","given":"Santiago"},{"family":"Koch","given":"Eduardo"},{"family":"Matsukura","given":"Keiichiro"},{"family":"Pasquevich","given":"M. Yanina"},{"family":"Rodriguez","given":"Cristian"},{"family":"Saveanu","given":"Lucía"},{"family":"Seuffert","given":"María E."},{"family":"Strong","given":"Ellen E."},{"family":"Sun","given":"Jin"},{"family":"Tamburi","given":"Nicolás E."},{"family":"Tiecher","given":"María J."},{"family":"Turner","given":"Richard L."},{"family":"Valentine-Darby","given":"Patricia L."},{"family":"Cowie","given":"Robert H."}],"issued":{"date-parts":[["2015",4]]}}}],"schema":"https://github.com/citation-style-language/schema/raw/master/csl-citation.json"} </w:instrText>
      </w:r>
      <w:r w:rsidR="00FD68A2" w:rsidRPr="00354F05">
        <w:fldChar w:fldCharType="separate"/>
      </w:r>
      <w:r w:rsidR="00A55336" w:rsidRPr="00354F05">
        <w:rPr>
          <w:vertAlign w:val="superscript"/>
        </w:rPr>
        <w:t>20</w:t>
      </w:r>
      <w:r w:rsidR="00FD68A2" w:rsidRPr="00354F05">
        <w:fldChar w:fldCharType="end"/>
      </w:r>
      <w:r w:rsidR="7D209D2D" w:rsidRPr="00354F05">
        <w:t xml:space="preserve">. </w:t>
      </w:r>
      <w:r w:rsidR="62F10BEF" w:rsidRPr="00354F05">
        <w:t>Apple snails lay large clutches</w:t>
      </w:r>
      <w:r w:rsidR="5C5F12AB" w:rsidRPr="00354F05">
        <w:t xml:space="preserve">, each containing </w:t>
      </w:r>
      <w:r w:rsidR="7E02560C" w:rsidRPr="00354F05">
        <w:t>about 100</w:t>
      </w:r>
      <w:r w:rsidR="750A9A0B" w:rsidRPr="00354F05">
        <w:t>–</w:t>
      </w:r>
      <w:r w:rsidR="2FBDC282" w:rsidRPr="00354F05">
        <w:t>3</w:t>
      </w:r>
      <w:r w:rsidR="62F10BEF" w:rsidRPr="00354F05">
        <w:t>00 embryos</w:t>
      </w:r>
      <w:r w:rsidR="00914B2A" w:rsidRPr="00354F05">
        <w:fldChar w:fldCharType="begin"/>
      </w:r>
      <w:r w:rsidR="00914B2A" w:rsidRPr="00354F05">
        <w:instrText xml:space="preserve"> ADDIN ZOTERO_ITEM CSL_CITATION {"citationID":"U3l3KE6s","properties":{"formattedCitation":"\\super 20,21\\nosupersub{}","plainCitation":"20,21","noteIndex":0},"citationItems":[{"id":138,"uris":["http://zotero.org/users/10919391/items/GP9C8U35"],"itemData":{"id":138,"type":"article-journal","container-title":"Malacologia","DOI":"10.4002/040.058.0209","ISSN":"0076-2997, 2168-9075","issue":"1-2","journalAbbreviation":"Malacologia","language":"en","page":"245-302","source":"DOI.org (Crossref)","title":"Insights from an Integrated View of the Biology of Apple Snails (Caenogastropoda: Ampullariidae)","title-short":"Insights from an Integrated View of the Biology of Apple Snails (Caenogastropoda","volume":"58","author":[{"family":"Hayes","given":"Kenneth A."},{"family":"Burks","given":"Romi L."},{"family":"Castro-Vazquez","given":"Alfredo"},{"family":"Darby","given":"Philip C."},{"family":"Heras","given":"Horacio"},{"family":"Martín","given":"Pablo R."},{"family":"Qiu","given":"Jian-Wen"},{"family":"Thiengo","given":"Silvana C."},{"family":"Vega","given":"Israel A."},{"family":"Wada","given":"Takashi"},{"family":"Yusa","given":"Yoichi"},{"family":"Burela","given":"Silvana"},{"family":"Cadierno","given":"M. Pilar"},{"family":"Cueto","given":"Juan A."},{"family":"Dellagnola","given":"Federico A."},{"family":"Dreon","given":"Marcos S."},{"family":"Frassa","given":"M. Victoria"},{"family":"Giraud-Billoud","given":"Maximiliano"},{"family":"Godoy","given":"Martín S."},{"family":"Ituarte","given":"Santiago"},{"family":"Koch","given":"Eduardo"},{"family":"Matsukura","given":"Keiichiro"},{"family":"Pasquevich","given":"M. Yanina"},{"family":"Rodriguez","given":"Cristian"},{"family":"Saveanu","given":"Lucía"},{"family":"Seuffert","given":"María E."},{"family":"Strong","given":"Ellen E."},{"family":"Sun","given":"Jin"},{"family":"Tamburi","given":"Nicolás E."},{"family":"Tiecher","given":"María J."},{"family":"Turner","given":"Richard L."},{"family":"Valentine-Darby","given":"Patricia L."},{"family":"Cowie","given":"Robert H."}],"issued":{"date-parts":[["2015",4]]}}},{"id":26,"uris":["http://zotero.org/users/10919391/items/7CZGZH5U"],"itemData":{"id":26,"type":"article-journal","language":"en","source":"Zotero","title":"Pomacea canaliculata (Gastropoda: Ampullariidae): Life-history Traits and their Plasticity","author":[{"family":"Estebenet","given":"Alejandra L"},{"family":"Martín","given":"Pablo R"}]}}],"schema":"https://github.com/citation-style-language/schema/raw/master/csl-citation.json"} </w:instrText>
      </w:r>
      <w:r w:rsidR="00914B2A" w:rsidRPr="00354F05">
        <w:fldChar w:fldCharType="separate"/>
      </w:r>
      <w:r w:rsidR="00914B2A" w:rsidRPr="00354F05">
        <w:rPr>
          <w:vertAlign w:val="superscript"/>
        </w:rPr>
        <w:t>20,21</w:t>
      </w:r>
      <w:r w:rsidR="00914B2A" w:rsidRPr="00354F05">
        <w:fldChar w:fldCharType="end"/>
      </w:r>
      <w:r w:rsidR="00F85255" w:rsidRPr="00354F05">
        <w:t xml:space="preserve"> (</w:t>
      </w:r>
      <w:r w:rsidR="00F85255" w:rsidRPr="00354F05">
        <w:rPr>
          <w:b/>
          <w:bCs/>
        </w:rPr>
        <w:t>Figure 1B</w:t>
      </w:r>
      <w:r w:rsidR="00F85255" w:rsidRPr="00354F05">
        <w:t>)</w:t>
      </w:r>
      <w:r w:rsidR="62F10BEF" w:rsidRPr="00354F05">
        <w:t xml:space="preserve">. </w:t>
      </w:r>
      <w:r w:rsidR="79655B8C" w:rsidRPr="00354F05">
        <w:t xml:space="preserve">Each embryo is housed in a capsule that </w:t>
      </w:r>
      <w:r w:rsidR="712BF9C1" w:rsidRPr="00354F05">
        <w:t>has</w:t>
      </w:r>
      <w:r w:rsidR="62F10BEF" w:rsidRPr="00354F05">
        <w:t xml:space="preserve"> a </w:t>
      </w:r>
      <w:r w:rsidR="50D719A3" w:rsidRPr="00354F05">
        <w:t xml:space="preserve">hard </w:t>
      </w:r>
      <w:r w:rsidR="62F10BEF" w:rsidRPr="00354F05">
        <w:t xml:space="preserve">outer casing </w:t>
      </w:r>
      <w:r w:rsidR="692FCBBA" w:rsidRPr="00354F05">
        <w:t xml:space="preserve">and is filled with </w:t>
      </w:r>
      <w:r w:rsidR="62F10BEF" w:rsidRPr="00354F05">
        <w:t>pink perivitelline fluid (PVF)</w:t>
      </w:r>
      <w:r w:rsidR="00FD68A2" w:rsidRPr="00354F05">
        <w:fldChar w:fldCharType="begin"/>
      </w:r>
      <w:r w:rsidR="00A55336" w:rsidRPr="00354F05">
        <w:instrText xml:space="preserve"> ADDIN ZOTERO_ITEM CSL_CITATION {"citationID":"3STin2f2","properties":{"formattedCitation":"\\super 22\\nosupersub{}","plainCitation":"22","noteIndex":0},"citationItems":[{"id":4140,"uris":["http://zotero.org/users/10919391/items/2WYTJM82"],"itemData":{"id":4140,"type":"article-journal","abstract":"Snails from the genus Pomacea lay conspicuous masses of brightly colored eggs above the water. Coloration is given by carotenoproteins that also which play important roles in protection against sun radiation, stabilizing and transporting antioxidant molecules and helping to protect embryos from desiccation and predators. They seem a key acquisition, but have been little studied. Here we report the characteristics of the major carotenoprotein from Pomacea maculata and the ﬁrst comparison among these egg proteins. This particle, hereafter PmPV1, represents ~52% of perivitellin ﬂuid protein. It is a glyco-lipo-carotenoprotein responsible for the bright reddish egg coloration. With VHDL characteristics, PmPV1 apparent molecular mass is 294 kDa, composed of ﬁve non-covalently bound subunits of pI 4.7–9.8 and masses between 26 and 36 kDa whose N-terminal sequences were obtained. It is a glyco-lipo-carotenoprotein scarcely lipidated (b 1%) but highly glycosilated (13% by wt). Lipids include phospholipids, free fatty acids and carotenoids; mannose and galactose predominate over other monosaccharides. Main carotenoids are esteriﬁed and non-esteriﬁed astaxanthin (71 and 25%, respectively). Carotenoid removal does not seem to affect the structural characteristics of the oligomer, while deglycosilation reduces subunit number from ﬁve to a single one. The carotenoid–protein association protected the former against oxidation. PmPV1 cross reacts with polyclonal antibodies against the PcOvo, the major carotenoprotein from Pomacea canaliculata. The characterization of PmPV1 allows the ﬁrst comparisons among snail carotenoproteins and further highlights the importance of these perivitellins in the reproductive strategy of Pomacea.","container-title":"Comparative Biochemistry and Physiology Part B: Biochemistry and Molecular Biology","DOI":"10.1016/j.cbpb.2013.11.008","ISSN":"1096-4959","language":"en","license":"https://www.elsevier.com/tdm/userlicense/1.0/","note":"publisher: Elsevier BV","page":"63-71","source":"Crossref","title":"The major egg reserve protein from the invasive apple snail Pomacea maculata is a complex carotenoprotein related to those of Pomacea canaliculata and Pomacea scalaris","volume":"169","author":[{"family":"Pasquevich","given":"M.Y."},{"family":"Dreon","given":"M.S."},{"family":"Heras","given":"H."}],"issued":{"date-parts":[["2014",3]]}}}],"schema":"https://github.com/citation-style-language/schema/raw/master/csl-citation.json"} </w:instrText>
      </w:r>
      <w:r w:rsidR="00FD68A2" w:rsidRPr="00354F05">
        <w:fldChar w:fldCharType="separate"/>
      </w:r>
      <w:r w:rsidR="00A55336" w:rsidRPr="00354F05">
        <w:rPr>
          <w:vertAlign w:val="superscript"/>
        </w:rPr>
        <w:t>22</w:t>
      </w:r>
      <w:r w:rsidR="00FD68A2" w:rsidRPr="00354F05">
        <w:fldChar w:fldCharType="end"/>
      </w:r>
      <w:r w:rsidR="781E5330" w:rsidRPr="00354F05">
        <w:t xml:space="preserve">. The PVF </w:t>
      </w:r>
      <w:r w:rsidR="62F10BEF" w:rsidRPr="00354F05">
        <w:t xml:space="preserve">provides </w:t>
      </w:r>
      <w:r w:rsidR="6DFFE4E0" w:rsidRPr="00354F05">
        <w:t xml:space="preserve">key </w:t>
      </w:r>
      <w:r w:rsidR="62F10BEF" w:rsidRPr="00354F05">
        <w:t>nutrients</w:t>
      </w:r>
      <w:r w:rsidR="40D278B4" w:rsidRPr="00354F05">
        <w:t xml:space="preserve"> and </w:t>
      </w:r>
      <w:r w:rsidR="62F10BEF" w:rsidRPr="00354F05">
        <w:t>protection to the developing embryo</w:t>
      </w:r>
      <w:r w:rsidR="268DCDC6" w:rsidRPr="00354F05">
        <w:t xml:space="preserve">, while the outer layer </w:t>
      </w:r>
      <w:r w:rsidR="4297A164" w:rsidRPr="00354F05">
        <w:t xml:space="preserve">prevents </w:t>
      </w:r>
      <w:r w:rsidR="268DCDC6" w:rsidRPr="00354F05">
        <w:t>dehydration</w:t>
      </w:r>
      <w:r w:rsidR="00FD68A2" w:rsidRPr="00354F05">
        <w:fldChar w:fldCharType="begin"/>
      </w:r>
      <w:r w:rsidR="00A55336" w:rsidRPr="00354F05">
        <w:instrText xml:space="preserve"> ADDIN ZOTERO_ITEM CSL_CITATION {"citationID":"bZ0skRHT","properties":{"formattedCitation":"\\super 22\\nosupersub{}","plainCitation":"22","noteIndex":0},"citationItems":[{"id":4140,"uris":["http://zotero.org/users/10919391/items/2WYTJM82"],"itemData":{"id":4140,"type":"article-journal","abstract":"Snails from the genus Pomacea lay conspicuous masses of brightly colored eggs above the water. Coloration is given by carotenoproteins that also which play important roles in protection against sun radiation, stabilizing and transporting antioxidant molecules and helping to protect embryos from desiccation and predators. They seem a key acquisition, but have been little studied. Here we report the characteristics of the major carotenoprotein from Pomacea maculata and the ﬁrst comparison among these egg proteins. This particle, hereafter PmPV1, represents ~52% of perivitellin ﬂuid protein. It is a glyco-lipo-carotenoprotein responsible for the bright reddish egg coloration. With VHDL characteristics, PmPV1 apparent molecular mass is 294 kDa, composed of ﬁve non-covalently bound subunits of pI 4.7–9.8 and masses between 26 and 36 kDa whose N-terminal sequences were obtained. It is a glyco-lipo-carotenoprotein scarcely lipidated (b 1%) but highly glycosilated (13% by wt). Lipids include phospholipids, free fatty acids and carotenoids; mannose and galactose predominate over other monosaccharides. Main carotenoids are esteriﬁed and non-esteriﬁed astaxanthin (71 and 25%, respectively). Carotenoid removal does not seem to affect the structural characteristics of the oligomer, while deglycosilation reduces subunit number from ﬁve to a single one. The carotenoid–protein association protected the former against oxidation. PmPV1 cross reacts with polyclonal antibodies against the PcOvo, the major carotenoprotein from Pomacea canaliculata. The characterization of PmPV1 allows the ﬁrst comparisons among snail carotenoproteins and further highlights the importance of these perivitellins in the reproductive strategy of Pomacea.","container-title":"Comparative Biochemistry and Physiology Part B: Biochemistry and Molecular Biology","DOI":"10.1016/j.cbpb.2013.11.008","ISSN":"1096-4959","language":"en","license":"https://www.elsevier.com/tdm/userlicense/1.0/","note":"publisher: Elsevier BV","page":"63-71","source":"Crossref","title":"The major egg reserve protein from the invasive apple snail Pomacea maculata is a complex carotenoprotein related to those of Pomacea canaliculata and Pomacea scalaris","volume":"169","author":[{"family":"Pasquevich","given":"M.Y."},{"family":"Dreon","given":"M.S."},{"family":"Heras","given":"H."}],"issued":{"date-parts":[["2014",3]]}}}],"schema":"https://github.com/citation-style-language/schema/raw/master/csl-citation.json"} </w:instrText>
      </w:r>
      <w:r w:rsidR="00FD68A2" w:rsidRPr="00354F05">
        <w:fldChar w:fldCharType="separate"/>
      </w:r>
      <w:r w:rsidR="00A55336" w:rsidRPr="00354F05">
        <w:rPr>
          <w:vertAlign w:val="superscript"/>
        </w:rPr>
        <w:t>22</w:t>
      </w:r>
      <w:r w:rsidR="00FD68A2" w:rsidRPr="00354F05">
        <w:fldChar w:fldCharType="end"/>
      </w:r>
      <w:r w:rsidR="62F10BEF" w:rsidRPr="00354F05">
        <w:t xml:space="preserve">. </w:t>
      </w:r>
      <w:r w:rsidR="4BD095D0" w:rsidRPr="00354F05">
        <w:t xml:space="preserve">Capsules are laid </w:t>
      </w:r>
      <w:r w:rsidR="62F10BEF" w:rsidRPr="00354F05">
        <w:t>o</w:t>
      </w:r>
      <w:r w:rsidR="4A76D83B" w:rsidRPr="00354F05">
        <w:t>utside the</w:t>
      </w:r>
      <w:r w:rsidR="62F10BEF" w:rsidRPr="00354F05">
        <w:t xml:space="preserve"> </w:t>
      </w:r>
      <w:r w:rsidR="05EDB8CB" w:rsidRPr="00354F05">
        <w:t>water,</w:t>
      </w:r>
      <w:r w:rsidR="4A76D83B" w:rsidRPr="00354F05">
        <w:t xml:space="preserve"> and they go through </w:t>
      </w:r>
      <w:r w:rsidR="567411B5" w:rsidRPr="00354F05">
        <w:t>important</w:t>
      </w:r>
      <w:r w:rsidR="4A76D83B" w:rsidRPr="00354F05">
        <w:t xml:space="preserve"> changes </w:t>
      </w:r>
      <w:r w:rsidR="33582023" w:rsidRPr="00354F05">
        <w:t>during</w:t>
      </w:r>
      <w:r w:rsidR="4A76D83B" w:rsidRPr="00354F05">
        <w:t xml:space="preserve"> the first </w:t>
      </w:r>
      <w:r w:rsidR="62F10BEF" w:rsidRPr="00354F05">
        <w:t>24 h</w:t>
      </w:r>
      <w:r w:rsidR="374E9BA0" w:rsidRPr="00354F05">
        <w:t>; fr</w:t>
      </w:r>
      <w:r w:rsidR="62F10BEF" w:rsidRPr="00354F05">
        <w:t>eshly laid eggs transition from a</w:t>
      </w:r>
      <w:r w:rsidR="7B8E42AF" w:rsidRPr="00354F05">
        <w:t xml:space="preserve"> soft external membrane </w:t>
      </w:r>
      <w:r w:rsidR="48E84BB9" w:rsidRPr="00354F05">
        <w:t xml:space="preserve">and a </w:t>
      </w:r>
      <w:r w:rsidR="6D1818D4" w:rsidRPr="00354F05">
        <w:t>dense and opaque</w:t>
      </w:r>
      <w:r w:rsidR="48E84BB9" w:rsidRPr="00354F05">
        <w:t xml:space="preserve"> PVF </w:t>
      </w:r>
      <w:r w:rsidR="62F10BEF" w:rsidRPr="00354F05">
        <w:t xml:space="preserve">to a </w:t>
      </w:r>
      <w:r w:rsidR="5E0001C6" w:rsidRPr="00354F05">
        <w:t>harder casing and a less dense</w:t>
      </w:r>
      <w:r w:rsidR="692FAF05" w:rsidRPr="00354F05">
        <w:t xml:space="preserve">, </w:t>
      </w:r>
      <w:r w:rsidR="5E0001C6" w:rsidRPr="00354F05">
        <w:t>more transparent PVF</w:t>
      </w:r>
      <w:r w:rsidR="002D2106" w:rsidRPr="00354F05">
        <w:fldChar w:fldCharType="begin"/>
      </w:r>
      <w:r w:rsidR="002D2106" w:rsidRPr="00354F05">
        <w:instrText xml:space="preserve"> ADDIN ZOTERO_ITEM CSL_CITATION {"citationID":"y4WMURKN","properties":{"formattedCitation":"\\super 20\\nosupersub{}","plainCitation":"20","noteIndex":0},"citationItems":[{"id":138,"uris":["http://zotero.org/users/10919391/items/GP9C8U35"],"itemData":{"id":138,"type":"article-journal","container-title":"Malacologia","DOI":"10.4002/040.058.0209","ISSN":"0076-2997, 2168-9075","issue":"1-2","journalAbbreviation":"Malacologia","language":"en","page":"245-302","source":"DOI.org (Crossref)","title":"Insights from an Integrated View of the Biology of Apple Snails (Caenogastropoda: Ampullariidae)","title-short":"Insights from an Integrated View of the Biology of Apple Snails (Caenogastropoda","volume":"58","author":[{"family":"Hayes","given":"Kenneth A."},{"family":"Burks","given":"Romi L."},{"family":"Castro-Vazquez","given":"Alfredo"},{"family":"Darby","given":"Philip C."},{"family":"Heras","given":"Horacio"},{"family":"Martín","given":"Pablo R."},{"family":"Qiu","given":"Jian-Wen"},{"family":"Thiengo","given":"Silvana C."},{"family":"Vega","given":"Israel A."},{"family":"Wada","given":"Takashi"},{"family":"Yusa","given":"Yoichi"},{"family":"Burela","given":"Silvana"},{"family":"Cadierno","given":"M. Pilar"},{"family":"Cueto","given":"Juan A."},{"family":"Dellagnola","given":"Federico A."},{"family":"Dreon","given":"Marcos S."},{"family":"Frassa","given":"M. Victoria"},{"family":"Giraud-Billoud","given":"Maximiliano"},{"family":"Godoy","given":"Martín S."},{"family":"Ituarte","given":"Santiago"},{"family":"Koch","given":"Eduardo"},{"family":"Matsukura","given":"Keiichiro"},{"family":"Pasquevich","given":"M. Yanina"},{"family":"Rodriguez","given":"Cristian"},{"family":"Saveanu","given":"Lucía"},{"family":"Seuffert","given":"María E."},{"family":"Strong","given":"Ellen E."},{"family":"Sun","given":"Jin"},{"family":"Tamburi","given":"Nicolás E."},{"family":"Tiecher","given":"María J."},{"family":"Turner","given":"Richard L."},{"family":"Valentine-Darby","given":"Patricia L."},{"family":"Cowie","given":"Robert H."}],"issued":{"date-parts":[["2015",4]]}}}],"schema":"https://github.com/citation-style-language/schema/raw/master/csl-citation.json"} </w:instrText>
      </w:r>
      <w:r w:rsidR="002D2106" w:rsidRPr="00354F05">
        <w:fldChar w:fldCharType="separate"/>
      </w:r>
      <w:r w:rsidR="002D2106" w:rsidRPr="00354F05">
        <w:rPr>
          <w:vertAlign w:val="superscript"/>
        </w:rPr>
        <w:t>20</w:t>
      </w:r>
      <w:r w:rsidR="002D2106" w:rsidRPr="00354F05">
        <w:fldChar w:fldCharType="end"/>
      </w:r>
      <w:r w:rsidR="0848D425" w:rsidRPr="00354F05">
        <w:t xml:space="preserve"> (</w:t>
      </w:r>
      <w:r w:rsidR="0848D425" w:rsidRPr="00354F05">
        <w:rPr>
          <w:b/>
          <w:bCs/>
        </w:rPr>
        <w:t xml:space="preserve">Figure </w:t>
      </w:r>
      <w:r w:rsidR="004C10E7" w:rsidRPr="00354F05">
        <w:rPr>
          <w:b/>
          <w:bCs/>
        </w:rPr>
        <w:t xml:space="preserve">1B </w:t>
      </w:r>
      <w:r w:rsidR="004C10E7" w:rsidRPr="00354F05">
        <w:t>and</w:t>
      </w:r>
      <w:r w:rsidR="004C10E7" w:rsidRPr="00354F05">
        <w:rPr>
          <w:b/>
          <w:bCs/>
        </w:rPr>
        <w:t xml:space="preserve"> Figure </w:t>
      </w:r>
      <w:r w:rsidR="0848D425" w:rsidRPr="00354F05">
        <w:rPr>
          <w:b/>
          <w:bCs/>
        </w:rPr>
        <w:t>2</w:t>
      </w:r>
      <w:r w:rsidR="0848D425" w:rsidRPr="00354F05">
        <w:t>)</w:t>
      </w:r>
      <w:r w:rsidR="62F10BEF" w:rsidRPr="00354F05">
        <w:t>.</w:t>
      </w:r>
      <w:r w:rsidR="0C968994" w:rsidRPr="00354F05">
        <w:t xml:space="preserve"> Zygotes go through the first cell division</w:t>
      </w:r>
      <w:r w:rsidR="1FBD44CA" w:rsidRPr="00354F05">
        <w:t xml:space="preserve"> approximately 6 </w:t>
      </w:r>
      <w:r w:rsidR="7C125152" w:rsidRPr="00354F05">
        <w:t>h post fertilization (</w:t>
      </w:r>
      <w:proofErr w:type="spellStart"/>
      <w:r w:rsidR="1FBD44CA" w:rsidRPr="00354F05">
        <w:t>h</w:t>
      </w:r>
      <w:r w:rsidR="1C3A2FE9" w:rsidRPr="00354F05">
        <w:t>pf</w:t>
      </w:r>
      <w:proofErr w:type="spellEnd"/>
      <w:r w:rsidR="42090F9D" w:rsidRPr="00354F05">
        <w:t>),</w:t>
      </w:r>
      <w:r w:rsidR="1C3A2FE9" w:rsidRPr="00354F05">
        <w:t xml:space="preserve"> providing a</w:t>
      </w:r>
      <w:r w:rsidR="3B5C0D3C" w:rsidRPr="00354F05">
        <w:t>mple</w:t>
      </w:r>
      <w:r w:rsidR="1C3A2FE9" w:rsidRPr="00354F05">
        <w:t xml:space="preserve"> time for the microinjections</w:t>
      </w:r>
      <w:r w:rsidR="00FD68A2" w:rsidRPr="00354F05">
        <w:fldChar w:fldCharType="begin"/>
      </w:r>
      <w:r w:rsidR="00A55336" w:rsidRPr="00354F05">
        <w:instrText xml:space="preserve"> ADDIN ZOTERO_ITEM CSL_CITATION {"citationID":"GNgqOxUu","properties":{"formattedCitation":"\\super 6\\nosupersub{}","plainCitation":"6","noteIndex":0},"citationItems":[{"id":4304,"uris":["http://zotero.org/users/10919391/items/VYVXXYCQ"],"itemData":{"id":4304,"type":"article-journal","container-title":"Nature Communications","DOI":"10.1038/s41467-025-61681-6","ISSN":"2041-1723","issue":"1","journalAbbreviation":"Nat Commun","language":"en","page":"6698","source":"DOI.org (Crossref)","title":"A genetically tractable non-vertebrate system to study complete camera-type eye regeneration","volume":"16","author":[{"family":"Accorsi","given":"Alice"},{"family":"Pardo","given":"Brenda"},{"family":"Ross","given":"Eric"},{"family":"Corbin","given":"Timothy J."},{"family":"McClain","given":"Melainia"},{"family":"Weaver","given":"Kyle"},{"family":"Delventhal","given":"Kym"},{"family":"Gattamraju","given":"Asmita"},{"family":"Morrison","given":"Jason A."},{"family":"McKinney","given":"Mary Cathleen"},{"family":"McKinney","given":"Sean A."},{"family":"Sánchez Alvarado","given":"Alejandro"}],"issued":{"date-parts":[["2025",8,6]]}}}],"schema":"https://github.com/citation-style-language/schema/raw/master/csl-citation.json"} </w:instrText>
      </w:r>
      <w:r w:rsidR="00FD68A2" w:rsidRPr="00354F05">
        <w:fldChar w:fldCharType="separate"/>
      </w:r>
      <w:r w:rsidR="00A55336" w:rsidRPr="00354F05">
        <w:rPr>
          <w:vertAlign w:val="superscript"/>
        </w:rPr>
        <w:t>6</w:t>
      </w:r>
      <w:r w:rsidR="00FD68A2" w:rsidRPr="00354F05">
        <w:fldChar w:fldCharType="end"/>
      </w:r>
      <w:r w:rsidR="1C3A2FE9" w:rsidRPr="00354F05">
        <w:t xml:space="preserve">. </w:t>
      </w:r>
    </w:p>
    <w:p w14:paraId="1124A118" w14:textId="79C1E849" w:rsidR="0814921B" w:rsidRPr="00354F05" w:rsidRDefault="0814921B" w:rsidP="00354F05"/>
    <w:p w14:paraId="6F186886" w14:textId="1CA7DF12" w:rsidR="0814921B" w:rsidRPr="00354F05" w:rsidRDefault="00060D5F" w:rsidP="00354F05">
      <w:r w:rsidRPr="00354F05">
        <w:t>This study</w:t>
      </w:r>
      <w:r w:rsidR="5BB02B4D" w:rsidRPr="00354F05">
        <w:t xml:space="preserve"> present</w:t>
      </w:r>
      <w:r w:rsidRPr="00354F05">
        <w:t>s</w:t>
      </w:r>
      <w:r w:rsidR="5BB02B4D" w:rsidRPr="00354F05">
        <w:t xml:space="preserve"> all the methods needed to </w:t>
      </w:r>
      <w:r w:rsidR="62F10BEF" w:rsidRPr="00354F05">
        <w:t xml:space="preserve">generate </w:t>
      </w:r>
      <w:r w:rsidR="1B80F6E0" w:rsidRPr="00354F05">
        <w:t xml:space="preserve">stable </w:t>
      </w:r>
      <w:r w:rsidR="62F10BEF" w:rsidRPr="00354F05">
        <w:t xml:space="preserve">mutant </w:t>
      </w:r>
      <w:r w:rsidR="279B7BD4" w:rsidRPr="00354F05">
        <w:t>line</w:t>
      </w:r>
      <w:r w:rsidR="6CB5F87A" w:rsidRPr="00354F05">
        <w:t>s</w:t>
      </w:r>
      <w:r w:rsidR="279B7BD4" w:rsidRPr="00354F05">
        <w:t xml:space="preserve"> in </w:t>
      </w:r>
      <w:r w:rsidR="279B7BD4" w:rsidRPr="00354F05">
        <w:rPr>
          <w:i/>
          <w:iCs/>
        </w:rPr>
        <w:t xml:space="preserve">P. </w:t>
      </w:r>
      <w:proofErr w:type="spellStart"/>
      <w:r w:rsidR="279B7BD4" w:rsidRPr="00354F05">
        <w:rPr>
          <w:i/>
          <w:iCs/>
        </w:rPr>
        <w:t>canaliculata</w:t>
      </w:r>
      <w:proofErr w:type="spellEnd"/>
      <w:r w:rsidR="08755BBB" w:rsidRPr="00354F05">
        <w:t>.</w:t>
      </w:r>
      <w:r w:rsidR="62F10BEF" w:rsidRPr="00354F05">
        <w:t xml:space="preserve"> </w:t>
      </w:r>
      <w:r w:rsidR="473CB2C9" w:rsidRPr="00354F05">
        <w:t xml:space="preserve">The </w:t>
      </w:r>
      <w:r w:rsidR="62F10BEF" w:rsidRPr="00354F05">
        <w:t xml:space="preserve">pipeline </w:t>
      </w:r>
      <w:r w:rsidR="621E43CB" w:rsidRPr="00354F05">
        <w:t>includes maintenance of an apple snail colony,</w:t>
      </w:r>
      <w:r w:rsidR="62F10BEF" w:rsidRPr="00354F05">
        <w:t xml:space="preserve"> </w:t>
      </w:r>
      <w:r w:rsidR="757D96EE" w:rsidRPr="00354F05">
        <w:t xml:space="preserve">efficient </w:t>
      </w:r>
      <w:r w:rsidR="62F10BEF" w:rsidRPr="00354F05">
        <w:t xml:space="preserve">collection of </w:t>
      </w:r>
      <w:r w:rsidR="15592D93" w:rsidRPr="00354F05">
        <w:t xml:space="preserve">healthy </w:t>
      </w:r>
      <w:r w:rsidR="29D664E8" w:rsidRPr="00354F05">
        <w:t>zygotes,</w:t>
      </w:r>
      <w:r w:rsidR="30F277E5" w:rsidRPr="00354F05">
        <w:t xml:space="preserve"> a</w:t>
      </w:r>
      <w:r w:rsidR="7008C6AE" w:rsidRPr="00354F05">
        <w:t>nd</w:t>
      </w:r>
      <w:r w:rsidR="1E27DBB9" w:rsidRPr="00354F05">
        <w:t xml:space="preserve"> the</w:t>
      </w:r>
      <w:r w:rsidR="74BC31B2" w:rsidRPr="00354F05">
        <w:t>ir</w:t>
      </w:r>
      <w:r w:rsidR="1E27DBB9" w:rsidRPr="00354F05">
        <w:t xml:space="preserve"> </w:t>
      </w:r>
      <w:r w:rsidR="62F10BEF" w:rsidRPr="00354F05">
        <w:t xml:space="preserve">microinjection </w:t>
      </w:r>
      <w:r w:rsidR="7EF42F39" w:rsidRPr="00354F05">
        <w:t xml:space="preserve">using an inverted microscope </w:t>
      </w:r>
      <w:r w:rsidR="7B74F748" w:rsidRPr="00354F05">
        <w:t xml:space="preserve">equipped </w:t>
      </w:r>
      <w:r w:rsidR="7EF42F39" w:rsidRPr="00354F05">
        <w:t xml:space="preserve">with </w:t>
      </w:r>
      <w:r w:rsidR="371499BB" w:rsidRPr="00354F05">
        <w:t>micromanipulators</w:t>
      </w:r>
      <w:r w:rsidR="7EF42F39" w:rsidRPr="00354F05">
        <w:t xml:space="preserve"> and a </w:t>
      </w:r>
      <w:r w:rsidR="5EC3FBB5" w:rsidRPr="00354F05">
        <w:t>MICRO</w:t>
      </w:r>
      <w:r w:rsidR="7EF42F39" w:rsidRPr="00354F05">
        <w:t>-</w:t>
      </w:r>
      <w:proofErr w:type="spellStart"/>
      <w:r w:rsidR="7EF42F39" w:rsidRPr="00354F05">
        <w:t>ePORE</w:t>
      </w:r>
      <w:proofErr w:type="spellEnd"/>
      <w:r w:rsidR="5290901B" w:rsidRPr="00354F05">
        <w:t xml:space="preserve"> Pinpoint Cell Penetrator</w:t>
      </w:r>
      <w:r w:rsidR="7ECADB4E" w:rsidRPr="00354F05">
        <w:t>.</w:t>
      </w:r>
      <w:r w:rsidR="02A3D2F7" w:rsidRPr="00354F05">
        <w:t xml:space="preserve"> </w:t>
      </w:r>
      <w:r w:rsidR="00637420" w:rsidRPr="00354F05">
        <w:t xml:space="preserve">This </w:t>
      </w:r>
      <w:r w:rsidR="00954510" w:rsidRPr="00354F05">
        <w:t>work</w:t>
      </w:r>
      <w:r w:rsidR="74907412" w:rsidRPr="00354F05">
        <w:t xml:space="preserve"> further describe</w:t>
      </w:r>
      <w:r w:rsidR="00954510" w:rsidRPr="00354F05">
        <w:t>d</w:t>
      </w:r>
      <w:r w:rsidR="74907412" w:rsidRPr="00354F05">
        <w:t xml:space="preserve"> a</w:t>
      </w:r>
      <w:r w:rsidR="78B25BC9" w:rsidRPr="00354F05">
        <w:t>n</w:t>
      </w:r>
      <w:r w:rsidR="74907412" w:rsidRPr="00354F05">
        <w:t xml:space="preserve"> </w:t>
      </w:r>
      <w:r w:rsidR="599A00E5" w:rsidRPr="00354F05">
        <w:t xml:space="preserve">innovative </w:t>
      </w:r>
      <w:r w:rsidR="74907412" w:rsidRPr="00354F05">
        <w:t>procedure</w:t>
      </w:r>
      <w:r w:rsidR="00772526" w:rsidRPr="00354F05">
        <w:t>,</w:t>
      </w:r>
      <w:r w:rsidR="00772526" w:rsidRPr="00354F05">
        <w:rPr>
          <w:i/>
          <w:iCs/>
        </w:rPr>
        <w:t xml:space="preserve"> </w:t>
      </w:r>
      <w:r w:rsidR="00772526" w:rsidRPr="00354F05">
        <w:t xml:space="preserve">embryo </w:t>
      </w:r>
      <w:r w:rsidR="00772526" w:rsidRPr="00354F05">
        <w:rPr>
          <w:i/>
          <w:iCs/>
        </w:rPr>
        <w:t xml:space="preserve">ex </w:t>
      </w:r>
      <w:proofErr w:type="spellStart"/>
      <w:r w:rsidR="00772526" w:rsidRPr="00354F05">
        <w:rPr>
          <w:i/>
          <w:iCs/>
        </w:rPr>
        <w:t>ovo</w:t>
      </w:r>
      <w:proofErr w:type="spellEnd"/>
      <w:r w:rsidR="00772526" w:rsidRPr="00354F05">
        <w:t xml:space="preserve"> culture,</w:t>
      </w:r>
      <w:r w:rsidR="74907412" w:rsidRPr="00354F05">
        <w:t xml:space="preserve"> </w:t>
      </w:r>
      <w:r w:rsidR="62F10BEF" w:rsidRPr="00354F05">
        <w:t>for culturing embryos outside the</w:t>
      </w:r>
      <w:r w:rsidR="249FDAB4" w:rsidRPr="00354F05">
        <w:t>ir capsules</w:t>
      </w:r>
      <w:r w:rsidR="62F10BEF" w:rsidRPr="00354F05">
        <w:t xml:space="preserve">. Central to this is the isolation of </w:t>
      </w:r>
      <w:r w:rsidR="64BF353A" w:rsidRPr="00354F05">
        <w:t xml:space="preserve">the </w:t>
      </w:r>
      <w:r w:rsidR="2229CEE7" w:rsidRPr="00354F05">
        <w:t>PVF</w:t>
      </w:r>
      <w:r w:rsidR="19416EBF" w:rsidRPr="00354F05">
        <w:t xml:space="preserve">, </w:t>
      </w:r>
      <w:r w:rsidR="24A9E08F" w:rsidRPr="00354F05">
        <w:t xml:space="preserve">the natural environment for apple snail embryonic </w:t>
      </w:r>
      <w:r w:rsidR="4040619E" w:rsidRPr="00354F05">
        <w:t>development</w:t>
      </w:r>
      <w:r w:rsidR="19416EBF" w:rsidRPr="00354F05">
        <w:t>,</w:t>
      </w:r>
      <w:r w:rsidR="62F10BEF" w:rsidRPr="00354F05">
        <w:t xml:space="preserve"> </w:t>
      </w:r>
      <w:r w:rsidR="74AB5034" w:rsidRPr="00354F05">
        <w:t xml:space="preserve">and its quality </w:t>
      </w:r>
      <w:r w:rsidR="7D7780AA" w:rsidRPr="00354F05">
        <w:t>control</w:t>
      </w:r>
      <w:r w:rsidR="74AB5034" w:rsidRPr="00354F05">
        <w:t xml:space="preserve"> </w:t>
      </w:r>
      <w:r w:rsidR="62F10BEF" w:rsidRPr="00354F05">
        <w:t xml:space="preserve">for successful </w:t>
      </w:r>
      <w:r w:rsidR="62F10BEF" w:rsidRPr="00354F05">
        <w:rPr>
          <w:i/>
          <w:iCs/>
        </w:rPr>
        <w:t xml:space="preserve">ex </w:t>
      </w:r>
      <w:proofErr w:type="spellStart"/>
      <w:r w:rsidR="62F10BEF" w:rsidRPr="00354F05">
        <w:rPr>
          <w:i/>
          <w:iCs/>
        </w:rPr>
        <w:t>ovo</w:t>
      </w:r>
      <w:proofErr w:type="spellEnd"/>
      <w:r w:rsidR="62F10BEF" w:rsidRPr="00354F05">
        <w:t xml:space="preserve"> embryo culture. </w:t>
      </w:r>
      <w:r w:rsidR="211140BE" w:rsidRPr="00354F05">
        <w:t xml:space="preserve">Finally, methods for growing and </w:t>
      </w:r>
      <w:r w:rsidR="62F10BEF" w:rsidRPr="00354F05">
        <w:t>genotyping</w:t>
      </w:r>
      <w:r w:rsidR="48BDED3C" w:rsidRPr="00354F05">
        <w:t xml:space="preserve"> apple snails, </w:t>
      </w:r>
      <w:r w:rsidR="2F718F5C" w:rsidRPr="00354F05">
        <w:t>as well as</w:t>
      </w:r>
      <w:r w:rsidR="48BDED3C" w:rsidRPr="00354F05">
        <w:t xml:space="preserve"> a guideline for designing the crossing for </w:t>
      </w:r>
      <w:r w:rsidR="34CCA0AC" w:rsidRPr="00354F05">
        <w:t>long</w:t>
      </w:r>
      <w:r w:rsidR="48BDED3C" w:rsidRPr="00354F05">
        <w:t xml:space="preserve">-term </w:t>
      </w:r>
      <w:r w:rsidR="7A666509" w:rsidRPr="00354F05">
        <w:t>m</w:t>
      </w:r>
      <w:r w:rsidR="48BDED3C" w:rsidRPr="00354F05">
        <w:t xml:space="preserve">aintenance of the </w:t>
      </w:r>
      <w:r w:rsidR="48BDED3C" w:rsidRPr="00354F05">
        <w:lastRenderedPageBreak/>
        <w:t xml:space="preserve">mutant </w:t>
      </w:r>
      <w:r w:rsidR="4B62EEFB" w:rsidRPr="00354F05">
        <w:t>lines,</w:t>
      </w:r>
      <w:r w:rsidR="48BDED3C" w:rsidRPr="00354F05">
        <w:t xml:space="preserve"> are provided.</w:t>
      </w:r>
    </w:p>
    <w:p w14:paraId="7D5C8167" w14:textId="136F2E4E" w:rsidR="22357095" w:rsidRPr="00354F05" w:rsidRDefault="22357095" w:rsidP="00354F05"/>
    <w:p w14:paraId="60550BB1" w14:textId="51B883DE" w:rsidR="1D70331E" w:rsidRPr="00354F05" w:rsidRDefault="62F10BEF" w:rsidP="00354F05">
      <w:r w:rsidRPr="00354F05">
        <w:t xml:space="preserve">By establishing and detailing these protocols, the groundwork </w:t>
      </w:r>
      <w:r w:rsidR="00507BCD" w:rsidRPr="00354F05">
        <w:t>is laid for generating stable mutant lines in apple snails</w:t>
      </w:r>
      <w:r w:rsidRPr="00354F05">
        <w:t xml:space="preserve">, opening avenues for </w:t>
      </w:r>
      <w:r w:rsidR="54500DBC" w:rsidRPr="00354F05">
        <w:t>genetic</w:t>
      </w:r>
      <w:r w:rsidRPr="00354F05">
        <w:t xml:space="preserve"> studies in a n</w:t>
      </w:r>
      <w:r w:rsidR="3FE7AC02" w:rsidRPr="00354F05">
        <w:t>ew</w:t>
      </w:r>
      <w:r w:rsidRPr="00354F05">
        <w:t xml:space="preserve">, yet highly promising, invertebrate system. </w:t>
      </w:r>
      <w:r w:rsidR="13024569" w:rsidRPr="00354F05">
        <w:t>At present, t</w:t>
      </w:r>
      <w:r w:rsidRPr="00354F05">
        <w:t>he application of genetic manipulation to this model stands to significantly advance</w:t>
      </w:r>
      <w:r w:rsidR="00507BCD" w:rsidRPr="00354F05">
        <w:t xml:space="preserve"> the</w:t>
      </w:r>
      <w:r w:rsidRPr="00354F05">
        <w:t xml:space="preserve"> understanding of sensory system development and regeneration</w:t>
      </w:r>
      <w:r w:rsidR="4F13AD7A" w:rsidRPr="00354F05">
        <w:t xml:space="preserve">. Considering this is one of the very few mollusks where </w:t>
      </w:r>
      <w:r w:rsidR="00772526" w:rsidRPr="00354F05">
        <w:t xml:space="preserve">stable </w:t>
      </w:r>
      <w:r w:rsidR="4F13AD7A" w:rsidRPr="00354F05">
        <w:t>mutant lines can be established</w:t>
      </w:r>
      <w:r w:rsidR="6CF1A238" w:rsidRPr="00354F05">
        <w:t xml:space="preserve"> to date</w:t>
      </w:r>
      <w:r w:rsidR="00FD68A2" w:rsidRPr="00354F05">
        <w:fldChar w:fldCharType="begin"/>
      </w:r>
      <w:r w:rsidR="00A55336" w:rsidRPr="00354F05">
        <w:instrText xml:space="preserve"> ADDIN ZOTERO_ITEM CSL_CITATION {"citationID":"SbzvkXVd","properties":{"formattedCitation":"\\super 11,14\\uc0\\u8211{}17\\nosupersub{}","plainCitation":"11,14–17","noteIndex":0},"citationItems":[{"id":4142,"uris":["http://zotero.org/users/10919391/items/7M2WUG53"],"itemData":{"id":4142,"type":"article-journal","abstract":"Cephalopods are remarkable among invertebrates for their cognitive abilities, adaptive camouﬂage, novel structures, and propensity for recoding proteins through RNA editing. Due to the lack of genetically tractable cephalopod models, however, the mechanisms underlying these innovations are poorly understood. Genome editing tools such as CRISPR-Cas9 allow targeted mutations in diverse species to better link genes and function. One emerging cephalopod model, Euprymna berryi, produces large numbers of embryos that can be easily cultured throughout their life cycle and has a sequenced genome. As proof of principle, we used CRISPR-Cas9 in E. berryi to target the gene for tryptophan 2,3 dioxygenase (TDO), an enzyme required for the formation of ommochromes, the pigments present in the eyes and chromatophores of cephalopods. CRISPR-Cas9 ribonucleoproteins targeting tdo were injected into early embryos and then cultured to adulthood. Unexpectedly, the injected specimens were pigmented, despite veriﬁcation of indels at the targeted sites by sequencing in injected animals (G0s). A homozygote knockout line for TDO, bred through multiple generations, was also pigmented. Surprisingly, a gene encoding indoleamine 2,3, dioxygenase (IDO), an enzyme that catalyzes the same reaction as TDO in vertebrates, was also present in E. berryi. Double knockouts of both tdo and ido with CRISPR-Cas9 produced an albino phenotype. We demonstrate the utility of these albinos for in vivo imaging of Ca2+ signaling in the brain using two-photon microscopy. These data show the feasibility of making gene knockout cephalopod lines that can be used for live imaging of neural activity in these behaviorally sophisticated organisms.","container-title":"Current Biology","DOI":"10.1016/j.cub.2023.05.066","ISSN":"0960-9822","issue":"13","language":"en","license":"https://www.elsevier.com/tdm/userlicense/1.0/","note":"publisher: Elsevier BV","page":"2774-2783.e5","source":"Crossref","title":"Creation of an albino squid line by CRISPR-Cas9 and its application for in vivo functional imaging of neural activity","volume":"33","author":[{"family":"Ahuja","given":"Namrata"},{"family":"Hwaun","given":"Ernie"},{"family":"Pungor","given":"Judit R."},{"family":"Rafiq","given":"Ruhina"},{"family":"Nemes","given":"Sal"},{"family":"Sakmar","given":"Taylor"},{"family":"Vogt","given":"Miranda A."},{"family":"Grasse","given":"Bret"},{"family":"Diaz Quiroz","given":"Juan"},{"family":"Montague","given":"Tessa G."},{"family":"Null","given":"Ryan W."},{"family":"Dallis","given":"Danielle N."},{"family":"Gavriouchkina","given":"Daria"},{"family":"Marletaz","given":"Ferdinand"},{"family":"Abbo","given":"Lisa"},{"family":"Rokhsar","given":"Daniel S."},{"family":"Niell","given":"Cristopher M."},{"family":"Soltesz","given":"Ivan"},{"family":"Albertin","given":"Caroline B."},{"family":"Rosenthal","given":"Joshua J.C."}],"issued":{"date-parts":[["2023",7]]}}},{"id":150,"uris":["http://zotero.org/users/10919391/items/TGX6HU37"],"itemData":{"id":150,"type":"article-journal","abstract":"The discovery and application of the CRISPR/Cas9 genome editing method has greatly enhanced the ease with which transgenic manipulation can occur. We applied this technology to the mollusc, Crepidula fornicata, and have successfully created transgenic embryos expressing mCherry fused to endogenous β-catenin. Specific integration of the fluorescent reporter was achieved by homologous recombination with a β-catenin-specific donor DNA containing the mCherry coding sequence. This fluorescent gene knock-in strategy permits in vivo observations of β-catenin expression during embryonic development and represents the first demonstration of CRISPR/Cas9-mediated transgenesis in the Lophotrochozoa superphylum. The CRISPR/Cas9 method is a powerful and economical tool for genome modification and presents an option for analysis of gene expression in not only major model systems, but also in those more diverse species that may not have been amenable to the classic methods of transgenesis. This approach will allow one to generate transgenic lines of snails for future studies.","container-title":"Genesis (New York, N.Y.: 2000)","DOI":"10.1002/dvg.22843","ISSN":"1526-968X","issue":"2","journalAbbreviation":"Genesis","language":"eng","note":"PMID: 25529990","page":"237-244","source":"PubMed","title":"CRISPR/Cas9-mediated genome modification in the mollusc, Crepidula fornicata","volume":"53","author":[{"family":"Perry","given":"Kimberly J."},{"family":"Henry","given":"Jonathan Q."}],"issued":{"date-parts":[["2015",2]]}}},{"id":151,"uris":["http://zotero.org/users/10919391/items/WC9YR7CT"],"itemData":{"id":151,"type":"article-journal","abstract":"The establishment of left-right body asymmetry is a key biological process that is tightly regulated genetically. In the first application of CRISPR/Cas9 to a mollusc, we show decisively that the actin-related diaphanous gene Lsdia1 is the single maternal gene that determines the shell coiling direction of the freshwater snail Lymnaea stagnalis Biallelic frameshift mutations of the gene produced sinistrally coiled offspring generation after generation, in the otherwise totally dextral genetic background. This is the gene sought for over a century. We also show that the gene sets the chirality at the one-cell stage, the earliest observed symmetry-breaking event linked directly to body handedness in the animal kingdom. The early intracellular chirality is superseded by the inter-cellular chirality during the 3rd cleavage, leading to asymmetric nodal and Pitx expression, and then to organismal body handedness. Thus, our findings have important implications for chiromorphogenesis in invertebrates as well as vertebrates, including humans, and for the evolution of snail chirality. This article has an associated 'The people behind the papers' interview.","container-title":"Development (Cambridge, England)","DOI":"10.1242/dev.175976","ISSN":"1477-9129","issue":"9","journalAbbreviation":"Development","language":"eng","note":"PMID: 31088796","page":"dev175976","source":"PubMed","title":"The development of CRISPR for a mollusc establishes the formin Lsdia1 as the long-sought gene for snail dextral/sinistral coiling","volume":"146","author":[{"family":"Abe","given":"Masanori"},{"family":"Kuroda","given":"Reiko"}],"issued":{"date-parts":[["2019",5,14]]}}},{"id":4337,"uris":["http://zotero.org/users/10919391/items/Q7A6K6AS"],"itemData":{"id":4337,"type":"article-journal","abstract":"Over the course of hundreds of millions of years, biomineralization has evolved independently many times across all kingdoms of life. Among animals, the phylum Mollusca displays a remarkable diversity in biomineral structures, particularly the molluscan shell, which varies greatly in shape, size, pigmentation, and patterning. Shell matrix proteins (SMPs) are key components of these shells, and are thought to drive the precipitation of calcium carbonate minerals and influence shell morphology. However, this structure‐function relationship has rarely been studied directly because tools for knocking out genes did not exist in molluscs until recently. In this study, we report the first successful use of CRISPR/Cas9 gene editing to target an SMP in gastropod molluscs. Using the emerging model gastropod Crepidula atrasolea, we generated knockouts of the SMP1 gene. Successful gene editing was confirmed by Sanger and MiSeq sequencing, and loss of SMP1 expression was validated through high‐content imaging of crispant embryos. This study establishes C. atrasolea as a valuable model for investigating the genetic basis of shell formation and provides a framework for applying CRISPR/Cas9 technology in other molluscan species. Our approach will enable future studies to thoroughly test the role of SMPs in shaping the diverse array of molluscan shell structures.","container-title":"Journal of Experimental Zoology Part B: Molecular and Developmental Evolution","DOI":"10.1002/jez.b.23293","ISSN":"1552-5007, 1552-5015","issue":"5","journalAbbreviation":"J Exp Zool Pt B","language":"en","page":"266-283","source":"DOI.org (Crossref)","title":"CRISPR/Cas9 Knockout of Shell Matrix Protein 1 in the Slipper‐Snail &lt;i&gt;Crepidula atrasolea&lt;/i&gt;","volume":"344","author":[{"family":"Batzel","given":"Grant"},{"family":"Wang","given":"Yiqun"},{"family":"Bock","given":"Antonia"},{"family":"Chen","given":"Elbereth"},{"family":"Neal","given":"Stephanie"},{"family":"Lopez‐Anido","given":"Rebecca N."},{"family":"Lee","given":"Yoon"},{"family":"Tjeerdema","given":"Evan"},{"family":"Ignatoff","given":"Emily"},{"family":"Patil","given":"Tejasvi"},{"family":"Ramirez","given":"Gabriela"},{"family":"Lesoway","given":"Maryna P."},{"family":"Hamdoun","given":"Amro"},{"family":"Lyons","given":"Deirdre C."}],"issued":{"date-parts":[["2025",7]]}}},{"id":4338,"uris":["http://zotero.org/users/10919391/items/6TMZG8NI"],"itemData":{"id":4338,"type":"article-journal","abstract":"The Pacific oyster (Crassostrea gigas) is a representative bivalve mollusc that is widely cultured in the world. In recent years, it has become an important model species for ecological, evolutionary, and developmental studies because of its ability to survive in extreme environmental conditions as a sessile filter feeder and its classical mosaic pattern of development. Although the complete genome sequence of C. gigas is available and omics data have been rapidly generated for the past few years, the genetic tools for gene functional studies have thus far been limited to RNA interference technology. In this study, we developed a gene editing system for C. gigas based on CRISPR (clustered regularly interspaced short palindromic repeats)/Cas9 ribonucleoprotein complexes. Two candidate genes, myostatin (MSTN) and Twist, were selected as targets. After microinjecting CRISPR/Cas9 ribonucleoprotein complexes into fertilized eggs, CRISPR-induced indel mutations were detected in the target genes. The CRISPR/Cas9-induced mutations were predominantly small indel mutations ranging in size from 1 to 24 bp in these two target genes. These results demonstrate that CRISPR/Cas9 can be successfully used as an effective targeted gene editing system in C. gigas. The method reported here provides a powerful tool for gene functional studies in oysters and other marine bivalves, and potentially as a new technology for genetic engineering to improve oyster traits for aquaculture.","container-title":"Marine Biotechnology","DOI":"10.1007/s10126-019-09885-y","ISSN":"1436-2228, 1436-2236","issue":"3","journalAbbreviation":"Mar Biotechnol","language":"en","page":"301-309","source":"DOI.org (Crossref)","title":"Targeted Gene Disruption in Pacific Oyster Based on CRISPR/Cas9 Ribonucleoprotein Complexes","volume":"21","author":[{"family":"Yu","given":"Hong"},{"family":"Li","given":"Huijuan"},{"family":"Li","given":"Qi"},{"family":"Xu","given":"Rui"},{"family":"Yue","given":"Chenyang"},{"family":"Du","given":"Shaojun"}],"issued":{"date-parts":[["2019",6]]}}}],"schema":"https://github.com/citation-style-language/schema/raw/master/csl-citation.json"} </w:instrText>
      </w:r>
      <w:r w:rsidR="00FD68A2" w:rsidRPr="00354F05">
        <w:fldChar w:fldCharType="separate"/>
      </w:r>
      <w:r w:rsidR="00A55336" w:rsidRPr="00354F05">
        <w:rPr>
          <w:vertAlign w:val="superscript"/>
        </w:rPr>
        <w:t>11,14–17</w:t>
      </w:r>
      <w:r w:rsidR="00FD68A2" w:rsidRPr="00354F05">
        <w:fldChar w:fldCharType="end"/>
      </w:r>
      <w:r w:rsidR="4F13AD7A" w:rsidRPr="00354F05">
        <w:t xml:space="preserve">, </w:t>
      </w:r>
      <w:r w:rsidR="00507BCD" w:rsidRPr="00354F05">
        <w:t>the</w:t>
      </w:r>
      <w:r w:rsidR="47FA176F" w:rsidRPr="00354F05">
        <w:t xml:space="preserve"> vision is that </w:t>
      </w:r>
      <w:r w:rsidR="29D2341C" w:rsidRPr="00354F05">
        <w:t>this system</w:t>
      </w:r>
      <w:r w:rsidR="47FA176F" w:rsidRPr="00354F05">
        <w:t xml:space="preserve"> will be adopted </w:t>
      </w:r>
      <w:r w:rsidR="23CC0D14" w:rsidRPr="00354F05">
        <w:t>in</w:t>
      </w:r>
      <w:r w:rsidR="47FA176F" w:rsidRPr="00354F05">
        <w:t xml:space="preserve"> other </w:t>
      </w:r>
      <w:r w:rsidR="2E9D2AAE" w:rsidRPr="00354F05">
        <w:t>biological fields to study</w:t>
      </w:r>
      <w:r w:rsidR="46E207FF" w:rsidRPr="00354F05">
        <w:t xml:space="preserve"> their physiology </w:t>
      </w:r>
      <w:r w:rsidR="2E9D2AAE" w:rsidRPr="00354F05">
        <w:t>and specializations</w:t>
      </w:r>
      <w:r w:rsidR="6339003B" w:rsidRPr="00354F05">
        <w:t xml:space="preserve">. </w:t>
      </w:r>
    </w:p>
    <w:p w14:paraId="55AD1226" w14:textId="5C95C1E6" w:rsidR="7C8808EF" w:rsidRPr="00354F05" w:rsidRDefault="7C8808EF" w:rsidP="00354F05"/>
    <w:p w14:paraId="32A92E82" w14:textId="265753E8" w:rsidR="006E4797" w:rsidRPr="00354F05" w:rsidRDefault="00551D82" w:rsidP="00354F05">
      <w:r w:rsidRPr="00354F05">
        <w:rPr>
          <w:b/>
          <w:bCs/>
        </w:rPr>
        <w:t>PROTOCOL:</w:t>
      </w:r>
    </w:p>
    <w:p w14:paraId="700D2154" w14:textId="6FBF16D3" w:rsidR="6236C944" w:rsidRPr="00354F05" w:rsidRDefault="6236C944" w:rsidP="00354F05">
      <w:r w:rsidRPr="00354F05">
        <w:t xml:space="preserve">All the protocols described in this manuscript follow the guidelines of </w:t>
      </w:r>
      <w:r w:rsidR="00CA403E" w:rsidRPr="00354F05">
        <w:t xml:space="preserve">the </w:t>
      </w:r>
      <w:r w:rsidR="62761B15" w:rsidRPr="00354F05">
        <w:t>UC Davis</w:t>
      </w:r>
      <w:r w:rsidRPr="00354F05">
        <w:t xml:space="preserve"> </w:t>
      </w:r>
      <w:r w:rsidR="00A75C7E" w:rsidRPr="00354F05">
        <w:t>E</w:t>
      </w:r>
      <w:r w:rsidRPr="00354F05">
        <w:t xml:space="preserve">thics </w:t>
      </w:r>
      <w:r w:rsidR="00A75C7E" w:rsidRPr="00354F05">
        <w:t>C</w:t>
      </w:r>
      <w:r w:rsidRPr="00354F05">
        <w:t xml:space="preserve">ommittee </w:t>
      </w:r>
      <w:r w:rsidR="72B32F0D" w:rsidRPr="00354F05">
        <w:t>and</w:t>
      </w:r>
      <w:r w:rsidRPr="00354F05">
        <w:t xml:space="preserve"> </w:t>
      </w:r>
      <w:r w:rsidR="00A75C7E" w:rsidRPr="00354F05">
        <w:t>A</w:t>
      </w:r>
      <w:r w:rsidRPr="00354F05">
        <w:t xml:space="preserve">nimal </w:t>
      </w:r>
      <w:r w:rsidR="00A75C7E" w:rsidRPr="00354F05">
        <w:t>C</w:t>
      </w:r>
      <w:r w:rsidRPr="00354F05">
        <w:t xml:space="preserve">are and </w:t>
      </w:r>
      <w:r w:rsidR="00A75C7E" w:rsidRPr="00354F05">
        <w:t>U</w:t>
      </w:r>
      <w:r w:rsidRPr="00354F05">
        <w:t xml:space="preserve">se </w:t>
      </w:r>
      <w:r w:rsidR="00A75C7E" w:rsidRPr="00354F05">
        <w:t>C</w:t>
      </w:r>
      <w:r w:rsidRPr="00354F05">
        <w:t>ommittee.</w:t>
      </w:r>
      <w:r w:rsidR="00CA403E" w:rsidRPr="00354F05">
        <w:t xml:space="preserve"> The reagents and the equipment used are listed in the </w:t>
      </w:r>
      <w:r w:rsidR="00CA403E" w:rsidRPr="00354F05">
        <w:rPr>
          <w:b/>
          <w:bCs/>
        </w:rPr>
        <w:t>Table of Materials</w:t>
      </w:r>
      <w:r w:rsidR="00CA403E" w:rsidRPr="00354F05">
        <w:t>.</w:t>
      </w:r>
    </w:p>
    <w:p w14:paraId="46507B35" w14:textId="77D6A61C" w:rsidR="3EA88885" w:rsidRPr="00354F05" w:rsidRDefault="3EA88885" w:rsidP="00354F05"/>
    <w:p w14:paraId="43039F19" w14:textId="1FCF73BA" w:rsidR="00233BFA" w:rsidRPr="00354F05" w:rsidRDefault="29989A77" w:rsidP="00354F05">
      <w:pPr>
        <w:pBdr>
          <w:top w:val="nil"/>
          <w:left w:val="nil"/>
          <w:bottom w:val="nil"/>
          <w:right w:val="nil"/>
          <w:between w:val="nil"/>
        </w:pBdr>
        <w:rPr>
          <w:b/>
          <w:bCs/>
        </w:rPr>
      </w:pPr>
      <w:r w:rsidRPr="00354F05">
        <w:rPr>
          <w:b/>
          <w:bCs/>
        </w:rPr>
        <w:t xml:space="preserve">1. </w:t>
      </w:r>
      <w:r w:rsidR="00AC1A92" w:rsidRPr="00354F05">
        <w:rPr>
          <w:b/>
          <w:bCs/>
        </w:rPr>
        <w:t>Apple Snail</w:t>
      </w:r>
      <w:r w:rsidRPr="00354F05">
        <w:rPr>
          <w:b/>
          <w:bCs/>
        </w:rPr>
        <w:t xml:space="preserve"> </w:t>
      </w:r>
      <w:r w:rsidR="5697723A" w:rsidRPr="00354F05">
        <w:rPr>
          <w:b/>
          <w:bCs/>
          <w:i/>
          <w:iCs/>
        </w:rPr>
        <w:t>P.</w:t>
      </w:r>
      <w:r w:rsidRPr="00354F05">
        <w:rPr>
          <w:b/>
          <w:bCs/>
          <w:i/>
          <w:iCs/>
        </w:rPr>
        <w:t xml:space="preserve"> </w:t>
      </w:r>
      <w:proofErr w:type="spellStart"/>
      <w:r w:rsidR="78120D3B" w:rsidRPr="00354F05">
        <w:rPr>
          <w:b/>
          <w:bCs/>
          <w:i/>
          <w:iCs/>
        </w:rPr>
        <w:t>canaliculata</w:t>
      </w:r>
      <w:proofErr w:type="spellEnd"/>
      <w:r w:rsidR="00AC1A92" w:rsidRPr="00354F05">
        <w:rPr>
          <w:b/>
          <w:bCs/>
        </w:rPr>
        <w:t xml:space="preserve"> </w:t>
      </w:r>
      <w:r w:rsidR="000C17DA" w:rsidRPr="00354F05">
        <w:rPr>
          <w:b/>
          <w:bCs/>
        </w:rPr>
        <w:t>colony maintenance</w:t>
      </w:r>
    </w:p>
    <w:p w14:paraId="351CD0C1" w14:textId="77777777" w:rsidR="0079776B" w:rsidRPr="00354F05" w:rsidRDefault="0079776B" w:rsidP="00354F05">
      <w:pPr>
        <w:pBdr>
          <w:top w:val="nil"/>
          <w:left w:val="nil"/>
          <w:bottom w:val="nil"/>
          <w:right w:val="nil"/>
          <w:between w:val="nil"/>
        </w:pBdr>
        <w:rPr>
          <w:u w:val="single"/>
        </w:rPr>
      </w:pPr>
    </w:p>
    <w:p w14:paraId="63D39564" w14:textId="3625E06D" w:rsidR="0079776B" w:rsidRPr="00354F05" w:rsidRDefault="78120D3B" w:rsidP="00354F05">
      <w:pPr>
        <w:pBdr>
          <w:top w:val="nil"/>
          <w:left w:val="nil"/>
          <w:bottom w:val="nil"/>
          <w:right w:val="nil"/>
          <w:between w:val="nil"/>
        </w:pBdr>
        <w:rPr>
          <w:b/>
        </w:rPr>
      </w:pPr>
      <w:r w:rsidRPr="00354F05">
        <w:rPr>
          <w:bCs/>
        </w:rPr>
        <w:t>1.1</w:t>
      </w:r>
      <w:r w:rsidRPr="00354F05">
        <w:rPr>
          <w:b/>
        </w:rPr>
        <w:t xml:space="preserve"> </w:t>
      </w:r>
      <w:r w:rsidR="000C17DA" w:rsidRPr="00354F05">
        <w:rPr>
          <w:bCs/>
        </w:rPr>
        <w:t>Colony culture</w:t>
      </w:r>
      <w:r w:rsidR="000C17DA" w:rsidRPr="00354F05">
        <w:rPr>
          <w:b/>
        </w:rPr>
        <w:t xml:space="preserve"> </w:t>
      </w:r>
    </w:p>
    <w:p w14:paraId="47170BD9" w14:textId="77777777" w:rsidR="0079776B" w:rsidRPr="00354F05" w:rsidRDefault="0079776B" w:rsidP="00354F05">
      <w:pPr>
        <w:pBdr>
          <w:top w:val="nil"/>
          <w:left w:val="nil"/>
          <w:bottom w:val="nil"/>
          <w:right w:val="nil"/>
          <w:between w:val="nil"/>
        </w:pBdr>
      </w:pPr>
    </w:p>
    <w:p w14:paraId="5A2E5A99" w14:textId="7763648C" w:rsidR="0079776B" w:rsidRPr="00354F05" w:rsidRDefault="75C65421" w:rsidP="00354F05">
      <w:pPr>
        <w:pBdr>
          <w:top w:val="nil"/>
          <w:left w:val="nil"/>
          <w:bottom w:val="nil"/>
          <w:right w:val="nil"/>
          <w:between w:val="nil"/>
        </w:pBdr>
      </w:pPr>
      <w:r w:rsidRPr="00354F05">
        <w:t>1.1.1</w:t>
      </w:r>
      <w:r w:rsidR="1B9C8C16" w:rsidRPr="00354F05">
        <w:t xml:space="preserve"> </w:t>
      </w:r>
      <w:r w:rsidR="2BD44CCC" w:rsidRPr="00354F05">
        <w:t xml:space="preserve">House </w:t>
      </w:r>
      <w:r w:rsidR="4482EB7A" w:rsidRPr="00354F05">
        <w:t>the snails in</w:t>
      </w:r>
      <w:r w:rsidR="0CDA5498" w:rsidRPr="00354F05">
        <w:t xml:space="preserve"> 2</w:t>
      </w:r>
      <w:r w:rsidR="1517E1EE" w:rsidRPr="00354F05">
        <w:t>6</w:t>
      </w:r>
      <w:r w:rsidR="0CDA5498" w:rsidRPr="00354F05">
        <w:t xml:space="preserve"> °C</w:t>
      </w:r>
      <w:r w:rsidR="4482EB7A" w:rsidRPr="00354F05">
        <w:t xml:space="preserve"> f</w:t>
      </w:r>
      <w:r w:rsidR="382EED61" w:rsidRPr="00354F05">
        <w:t>resh</w:t>
      </w:r>
      <w:r w:rsidR="4482EB7A" w:rsidRPr="00354F05">
        <w:t>water</w:t>
      </w:r>
      <w:r w:rsidR="004F38CE" w:rsidRPr="00354F05">
        <w:t xml:space="preserve"> in tanks</w:t>
      </w:r>
      <w:r w:rsidR="268E09CB" w:rsidRPr="00354F05">
        <w:t xml:space="preserve"> with a 14:10 h light-dark cycle</w:t>
      </w:r>
      <w:r w:rsidR="1BDB3E64" w:rsidRPr="00354F05">
        <w:t xml:space="preserve">. </w:t>
      </w:r>
      <w:r w:rsidR="000C17DA" w:rsidRPr="00354F05">
        <w:t xml:space="preserve">Maintain the </w:t>
      </w:r>
      <w:r w:rsidR="62437CCB" w:rsidRPr="00354F05">
        <w:t xml:space="preserve">osmolarity of the water at </w:t>
      </w:r>
      <w:r w:rsidR="06CE5B74" w:rsidRPr="00354F05">
        <w:t xml:space="preserve">900 </w:t>
      </w:r>
      <w:r w:rsidR="62437CCB" w:rsidRPr="00354F05">
        <w:t xml:space="preserve">µS </w:t>
      </w:r>
      <w:r w:rsidR="72214C80" w:rsidRPr="00354F05">
        <w:t>with</w:t>
      </w:r>
      <w:r w:rsidR="62437CCB" w:rsidRPr="00354F05">
        <w:t xml:space="preserve"> Instant Ocean</w:t>
      </w:r>
      <w:r w:rsidR="050AFA38" w:rsidRPr="00354F05">
        <w:t xml:space="preserve"> </w:t>
      </w:r>
      <w:r w:rsidR="5DDFED26" w:rsidRPr="00354F05">
        <w:t xml:space="preserve">Sea </w:t>
      </w:r>
      <w:proofErr w:type="spellStart"/>
      <w:proofErr w:type="gramStart"/>
      <w:r w:rsidR="5DDFED26" w:rsidRPr="00354F05">
        <w:t>Salt</w:t>
      </w:r>
      <w:r w:rsidR="050AFA38" w:rsidRPr="00354F05">
        <w:t>:</w:t>
      </w:r>
      <w:r w:rsidR="62437CCB" w:rsidRPr="00354F05">
        <w:t>Calci</w:t>
      </w:r>
      <w:r w:rsidR="4A31B0F4" w:rsidRPr="00354F05">
        <w:t>on</w:t>
      </w:r>
      <w:proofErr w:type="gramEnd"/>
      <w:r w:rsidR="4A31B0F4" w:rsidRPr="00354F05">
        <w:t>-</w:t>
      </w:r>
      <w:proofErr w:type="gramStart"/>
      <w:r w:rsidR="4A31B0F4" w:rsidRPr="00354F05">
        <w:t>P</w:t>
      </w:r>
      <w:r w:rsidR="06D1AF4E" w:rsidRPr="00354F05">
        <w:t>:</w:t>
      </w:r>
      <w:r w:rsidR="62437CCB" w:rsidRPr="00354F05">
        <w:t>Magnes</w:t>
      </w:r>
      <w:r w:rsidR="5B2FBCEF" w:rsidRPr="00354F05">
        <w:t>ion</w:t>
      </w:r>
      <w:proofErr w:type="gramEnd"/>
      <w:r w:rsidR="5B2FBCEF" w:rsidRPr="00354F05">
        <w:t>-P</w:t>
      </w:r>
      <w:proofErr w:type="spellEnd"/>
      <w:r w:rsidR="5B2FBCEF" w:rsidRPr="00354F05">
        <w:t xml:space="preserve"> </w:t>
      </w:r>
      <w:r w:rsidR="62437CCB" w:rsidRPr="00354F05">
        <w:t xml:space="preserve">in </w:t>
      </w:r>
      <w:r w:rsidR="3DFA1E6C" w:rsidRPr="00354F05">
        <w:t xml:space="preserve">a </w:t>
      </w:r>
      <w:r w:rsidR="62437CCB" w:rsidRPr="00354F05">
        <w:t xml:space="preserve">ratio </w:t>
      </w:r>
      <w:r w:rsidR="163256F0" w:rsidRPr="00354F05">
        <w:t xml:space="preserve">of </w:t>
      </w:r>
      <w:r w:rsidR="0021465B" w:rsidRPr="00354F05">
        <w:t>6:</w:t>
      </w:r>
      <w:r w:rsidR="559E158F" w:rsidRPr="00354F05">
        <w:t>10</w:t>
      </w:r>
      <w:r w:rsidR="62437CCB" w:rsidRPr="00354F05">
        <w:t>:</w:t>
      </w:r>
      <w:r w:rsidR="78601EF9" w:rsidRPr="00354F05">
        <w:t>1</w:t>
      </w:r>
      <w:r w:rsidR="62437CCB" w:rsidRPr="00354F05">
        <w:t xml:space="preserve"> in </w:t>
      </w:r>
      <w:r w:rsidR="00BB791F" w:rsidRPr="00354F05">
        <w:t>d</w:t>
      </w:r>
      <w:r w:rsidR="00772526" w:rsidRPr="00354F05">
        <w:t>istilled water (d</w:t>
      </w:r>
      <w:r w:rsidR="00BB791F" w:rsidRPr="00354F05">
        <w:t>H</w:t>
      </w:r>
      <w:r w:rsidR="00BB791F" w:rsidRPr="00354F05">
        <w:rPr>
          <w:vertAlign w:val="subscript"/>
        </w:rPr>
        <w:t>2</w:t>
      </w:r>
      <w:r w:rsidR="00BB791F" w:rsidRPr="00354F05">
        <w:t>O</w:t>
      </w:r>
      <w:r w:rsidR="00772526" w:rsidRPr="00354F05">
        <w:t>)</w:t>
      </w:r>
      <w:r w:rsidR="000C17DA" w:rsidRPr="00354F05">
        <w:t>, and</w:t>
      </w:r>
      <w:r w:rsidR="00772526" w:rsidRPr="00354F05">
        <w:t xml:space="preserve"> </w:t>
      </w:r>
      <w:r w:rsidR="000C17DA" w:rsidRPr="00354F05">
        <w:t>t</w:t>
      </w:r>
      <w:r w:rsidR="2CAD369B" w:rsidRPr="00354F05">
        <w:t xml:space="preserve">he pH </w:t>
      </w:r>
      <w:r w:rsidR="1BDB3E64" w:rsidRPr="00354F05">
        <w:t xml:space="preserve">at </w:t>
      </w:r>
      <w:r w:rsidR="5A1D7EBC" w:rsidRPr="00354F05">
        <w:t>7.5</w:t>
      </w:r>
      <w:r w:rsidR="4537E360" w:rsidRPr="00354F05">
        <w:t>–</w:t>
      </w:r>
      <w:r w:rsidR="5A1D7EBC" w:rsidRPr="00354F05">
        <w:t>8.0</w:t>
      </w:r>
      <w:r w:rsidR="1BDB3E64" w:rsidRPr="00354F05">
        <w:t xml:space="preserve"> using Rift Lake </w:t>
      </w:r>
      <w:proofErr w:type="spellStart"/>
      <w:r w:rsidR="1BDB3E64" w:rsidRPr="00354F05">
        <w:t>dKH</w:t>
      </w:r>
      <w:proofErr w:type="spellEnd"/>
      <w:r w:rsidR="421CFDF4" w:rsidRPr="00354F05">
        <w:t>.</w:t>
      </w:r>
      <w:r w:rsidR="00A24B37" w:rsidRPr="00354F05">
        <w:t xml:space="preserve"> If a self-dosing pump is not used, the salts can be diluted to a final concentration of </w:t>
      </w:r>
      <w:r w:rsidR="002A518D" w:rsidRPr="00354F05">
        <w:t>153.8 m</w:t>
      </w:r>
      <w:r w:rsidR="00A24B37" w:rsidRPr="00354F05">
        <w:t>g/L Instant Ocean Sea Salt</w:t>
      </w:r>
      <w:r w:rsidR="002A518D" w:rsidRPr="00354F05">
        <w:t>, 256.4 m</w:t>
      </w:r>
      <w:r w:rsidR="00A24B37" w:rsidRPr="00354F05">
        <w:t>g</w:t>
      </w:r>
      <w:r w:rsidR="002A518D" w:rsidRPr="00354F05">
        <w:t>/</w:t>
      </w:r>
      <w:r w:rsidR="00A24B37" w:rsidRPr="00354F05">
        <w:t>L</w:t>
      </w:r>
      <w:r w:rsidR="002A518D" w:rsidRPr="00354F05">
        <w:t xml:space="preserve"> </w:t>
      </w:r>
      <w:proofErr w:type="spellStart"/>
      <w:r w:rsidR="00A24B37" w:rsidRPr="00354F05">
        <w:t>Calcion</w:t>
      </w:r>
      <w:proofErr w:type="spellEnd"/>
      <w:r w:rsidR="00A24B37" w:rsidRPr="00354F05">
        <w:t xml:space="preserve">-P, </w:t>
      </w:r>
      <w:r w:rsidR="002A518D" w:rsidRPr="00354F05">
        <w:t>25.6</w:t>
      </w:r>
      <w:r w:rsidR="00A24B37" w:rsidRPr="00354F05">
        <w:t xml:space="preserve"> </w:t>
      </w:r>
      <w:r w:rsidR="002A518D" w:rsidRPr="00354F05">
        <w:t>mg/L</w:t>
      </w:r>
      <w:r w:rsidR="00A24B37" w:rsidRPr="00354F05">
        <w:t xml:space="preserve"> </w:t>
      </w:r>
      <w:proofErr w:type="spellStart"/>
      <w:r w:rsidR="00A24B37" w:rsidRPr="00354F05">
        <w:t>Magnesion</w:t>
      </w:r>
      <w:proofErr w:type="spellEnd"/>
      <w:r w:rsidR="00A24B37" w:rsidRPr="00354F05">
        <w:t>-P</w:t>
      </w:r>
      <w:r w:rsidR="00520E72" w:rsidRPr="00354F05">
        <w:t>,</w:t>
      </w:r>
      <w:r w:rsidR="00A24B37" w:rsidRPr="00354F05">
        <w:t xml:space="preserve"> and </w:t>
      </w:r>
      <w:r w:rsidR="002A518D" w:rsidRPr="00354F05">
        <w:t>128.2 m</w:t>
      </w:r>
      <w:r w:rsidR="00A24B37" w:rsidRPr="00354F05">
        <w:t>g</w:t>
      </w:r>
      <w:r w:rsidR="002A518D" w:rsidRPr="00354F05">
        <w:t xml:space="preserve">/L </w:t>
      </w:r>
      <w:r w:rsidR="00A24B37" w:rsidRPr="00354F05">
        <w:t xml:space="preserve">Rift Lake </w:t>
      </w:r>
      <w:proofErr w:type="spellStart"/>
      <w:r w:rsidR="00A24B37" w:rsidRPr="00354F05">
        <w:t>dKH</w:t>
      </w:r>
      <w:proofErr w:type="spellEnd"/>
      <w:r w:rsidR="00A24B37" w:rsidRPr="00354F05">
        <w:t>.</w:t>
      </w:r>
    </w:p>
    <w:p w14:paraId="3E9575EC" w14:textId="63456A63" w:rsidR="60731048" w:rsidRPr="00354F05" w:rsidRDefault="60731048" w:rsidP="00354F05">
      <w:pPr>
        <w:pBdr>
          <w:top w:val="nil"/>
          <w:left w:val="nil"/>
          <w:bottom w:val="nil"/>
          <w:right w:val="nil"/>
          <w:between w:val="nil"/>
        </w:pBdr>
      </w:pPr>
    </w:p>
    <w:p w14:paraId="673AB80A" w14:textId="1D6D7C90" w:rsidR="0FFA295C" w:rsidRPr="00354F05" w:rsidRDefault="0FFA295C" w:rsidP="00354F05">
      <w:pPr>
        <w:pBdr>
          <w:top w:val="nil"/>
          <w:left w:val="nil"/>
          <w:bottom w:val="nil"/>
          <w:right w:val="nil"/>
          <w:between w:val="nil"/>
        </w:pBdr>
      </w:pPr>
      <w:r w:rsidRPr="00354F05">
        <w:t xml:space="preserve">NOTE: </w:t>
      </w:r>
      <w:r w:rsidR="00772526" w:rsidRPr="00F1591D">
        <w:rPr>
          <w:highlight w:val="yellow"/>
        </w:rPr>
        <w:t>At UC Davis</w:t>
      </w:r>
      <w:r w:rsidR="00520E72" w:rsidRPr="00F1591D">
        <w:rPr>
          <w:highlight w:val="yellow"/>
        </w:rPr>
        <w:t>,</w:t>
      </w:r>
      <w:r w:rsidR="00772526" w:rsidRPr="00F1591D">
        <w:rPr>
          <w:highlight w:val="yellow"/>
        </w:rPr>
        <w:t xml:space="preserve"> the apple snail colony is maintained in a custom-made water recirculation system built by Iwaki (</w:t>
      </w:r>
      <w:r w:rsidR="00772526" w:rsidRPr="00F1591D">
        <w:rPr>
          <w:b/>
          <w:bCs/>
          <w:highlight w:val="yellow"/>
        </w:rPr>
        <w:t>Figure 1C</w:t>
      </w:r>
      <w:r w:rsidR="00772526" w:rsidRPr="00F1591D">
        <w:rPr>
          <w:highlight w:val="yellow"/>
        </w:rPr>
        <w:t>).</w:t>
      </w:r>
      <w:r w:rsidR="00772526" w:rsidRPr="00354F05">
        <w:t xml:space="preserve"> Housing too many snails in a limited volume can cause reduced growth and animal stress. While hatchlings and juveniles can tolerate higher densities, keep adults at a maximum of 4 snails/L (</w:t>
      </w:r>
      <w:r w:rsidR="00772526" w:rsidRPr="00354F05">
        <w:rPr>
          <w:b/>
          <w:bCs/>
        </w:rPr>
        <w:t>Table 1</w:t>
      </w:r>
      <w:r w:rsidR="00772526" w:rsidRPr="00354F05">
        <w:t xml:space="preserve">). If static water is used, keep snails at a lower density (2 snails/L) and replace a higher percentage of water (30%–40%) daily. </w:t>
      </w:r>
      <w:r w:rsidRPr="00354F05">
        <w:rPr>
          <w:i/>
          <w:iCs/>
        </w:rPr>
        <w:t xml:space="preserve">P. </w:t>
      </w:r>
      <w:proofErr w:type="spellStart"/>
      <w:r w:rsidRPr="00354F05">
        <w:rPr>
          <w:i/>
          <w:iCs/>
        </w:rPr>
        <w:t>canaliculata</w:t>
      </w:r>
      <w:proofErr w:type="spellEnd"/>
      <w:r w:rsidRPr="00354F05">
        <w:t xml:space="preserve"> is </w:t>
      </w:r>
      <w:r w:rsidR="20A0DA3B" w:rsidRPr="00354F05">
        <w:t xml:space="preserve">native to South America and is </w:t>
      </w:r>
      <w:r w:rsidRPr="00354F05">
        <w:t xml:space="preserve">listed as </w:t>
      </w:r>
      <w:r w:rsidR="3961E5D7" w:rsidRPr="00354F05">
        <w:t>an invasive</w:t>
      </w:r>
      <w:r w:rsidRPr="00354F05">
        <w:t xml:space="preserve"> species in many countries</w:t>
      </w:r>
      <w:r w:rsidR="00C6226C" w:rsidRPr="00354F05">
        <w:t>. P</w:t>
      </w:r>
      <w:r w:rsidR="0BF111B4" w:rsidRPr="00354F05">
        <w:t xml:space="preserve">ermits </w:t>
      </w:r>
      <w:r w:rsidR="1980B2E4" w:rsidRPr="00354F05">
        <w:t xml:space="preserve">for importing and maintaining them </w:t>
      </w:r>
      <w:r w:rsidR="0B0D3951" w:rsidRPr="00354F05">
        <w:t xml:space="preserve">might </w:t>
      </w:r>
      <w:r w:rsidR="00AF3324" w:rsidRPr="00354F05">
        <w:t xml:space="preserve">be </w:t>
      </w:r>
      <w:r w:rsidR="0B0D3951" w:rsidRPr="00354F05">
        <w:t>need</w:t>
      </w:r>
      <w:r w:rsidR="00AF3324" w:rsidRPr="00354F05">
        <w:t>ed</w:t>
      </w:r>
      <w:r w:rsidR="00520E72" w:rsidRPr="00354F05">
        <w:t>,</w:t>
      </w:r>
      <w:r w:rsidR="1980B2E4" w:rsidRPr="00354F05">
        <w:t xml:space="preserve"> and the space where the snails will be housed might have to be inspected.</w:t>
      </w:r>
    </w:p>
    <w:p w14:paraId="779F3BF6" w14:textId="2654412E" w:rsidR="0047253D" w:rsidRPr="00354F05" w:rsidRDefault="0047253D" w:rsidP="00354F05">
      <w:pPr>
        <w:pBdr>
          <w:top w:val="nil"/>
          <w:left w:val="nil"/>
          <w:bottom w:val="nil"/>
          <w:right w:val="nil"/>
          <w:between w:val="nil"/>
        </w:pBdr>
      </w:pPr>
    </w:p>
    <w:p w14:paraId="65267601" w14:textId="5BB15326" w:rsidR="0047253D" w:rsidRPr="00354F05" w:rsidRDefault="1BDB3E64" w:rsidP="00354F05">
      <w:pPr>
        <w:pBdr>
          <w:top w:val="nil"/>
          <w:left w:val="nil"/>
          <w:bottom w:val="nil"/>
          <w:right w:val="nil"/>
          <w:between w:val="nil"/>
        </w:pBdr>
      </w:pPr>
      <w:r w:rsidRPr="00354F05">
        <w:t xml:space="preserve">1.1.2 </w:t>
      </w:r>
      <w:r w:rsidRPr="00F1591D">
        <w:rPr>
          <w:highlight w:val="yellow"/>
        </w:rPr>
        <w:t xml:space="preserve">Replace </w:t>
      </w:r>
      <w:r w:rsidR="4FBDF4A9" w:rsidRPr="00F1591D">
        <w:rPr>
          <w:highlight w:val="yellow"/>
        </w:rPr>
        <w:t>5</w:t>
      </w:r>
      <w:r w:rsidR="05CD2B1C" w:rsidRPr="00F1591D">
        <w:rPr>
          <w:highlight w:val="yellow"/>
        </w:rPr>
        <w:t>%–</w:t>
      </w:r>
      <w:r w:rsidR="4FBDF4A9" w:rsidRPr="00F1591D">
        <w:rPr>
          <w:highlight w:val="yellow"/>
        </w:rPr>
        <w:t xml:space="preserve">10% of the </w:t>
      </w:r>
      <w:r w:rsidRPr="00F1591D">
        <w:rPr>
          <w:highlight w:val="yellow"/>
        </w:rPr>
        <w:t xml:space="preserve">water daily </w:t>
      </w:r>
      <w:r w:rsidR="7039AB11" w:rsidRPr="00F1591D">
        <w:rPr>
          <w:highlight w:val="yellow"/>
        </w:rPr>
        <w:t>and siphon the bottom of the tanks</w:t>
      </w:r>
      <w:r w:rsidR="7039AB11" w:rsidRPr="00354F05">
        <w:t xml:space="preserve"> </w:t>
      </w:r>
      <w:r w:rsidR="3E43A761" w:rsidRPr="00354F05">
        <w:t xml:space="preserve">the day after feeding </w:t>
      </w:r>
      <w:r w:rsidR="7039AB11" w:rsidRPr="00354F05">
        <w:t xml:space="preserve">to maintain </w:t>
      </w:r>
      <w:r w:rsidR="39BA3440" w:rsidRPr="00354F05">
        <w:t xml:space="preserve">high-quality </w:t>
      </w:r>
      <w:r w:rsidR="7039AB11" w:rsidRPr="00354F05">
        <w:t>wate</w:t>
      </w:r>
      <w:r w:rsidR="4B9B188A" w:rsidRPr="00354F05">
        <w:t>r.</w:t>
      </w:r>
    </w:p>
    <w:p w14:paraId="454CD3DF" w14:textId="617CD410" w:rsidR="0047253D" w:rsidRPr="00354F05" w:rsidRDefault="0047253D" w:rsidP="00354F05">
      <w:pPr>
        <w:pBdr>
          <w:top w:val="nil"/>
          <w:left w:val="nil"/>
          <w:bottom w:val="nil"/>
          <w:right w:val="nil"/>
          <w:between w:val="nil"/>
        </w:pBdr>
      </w:pPr>
    </w:p>
    <w:p w14:paraId="7FE0A448" w14:textId="0E337535" w:rsidR="0047253D" w:rsidRPr="00354F05" w:rsidRDefault="1F5E4D64" w:rsidP="00354F05">
      <w:pPr>
        <w:pBdr>
          <w:top w:val="nil"/>
          <w:left w:val="nil"/>
          <w:bottom w:val="nil"/>
          <w:right w:val="nil"/>
          <w:between w:val="nil"/>
        </w:pBdr>
      </w:pPr>
      <w:r w:rsidRPr="00354F05">
        <w:t xml:space="preserve">1.1.3 </w:t>
      </w:r>
      <w:r w:rsidRPr="00F1591D">
        <w:rPr>
          <w:highlight w:val="yellow"/>
        </w:rPr>
        <w:t>Feed the snails</w:t>
      </w:r>
      <w:r w:rsidR="3A4AB097" w:rsidRPr="00F1591D">
        <w:rPr>
          <w:highlight w:val="yellow"/>
        </w:rPr>
        <w:t xml:space="preserve"> three times a week with organic lettuce</w:t>
      </w:r>
      <w:r w:rsidR="3A4AB097" w:rsidRPr="00354F05">
        <w:t xml:space="preserve">. </w:t>
      </w:r>
      <w:r w:rsidR="000C17DA" w:rsidRPr="00354F05">
        <w:t xml:space="preserve">Feed </w:t>
      </w:r>
      <w:r w:rsidR="009F01E9" w:rsidRPr="00354F05">
        <w:t>h</w:t>
      </w:r>
      <w:r w:rsidR="436E2E88" w:rsidRPr="00354F05">
        <w:t xml:space="preserve">atchlings and juveniles </w:t>
      </w:r>
      <w:r w:rsidR="436E2E88" w:rsidRPr="00354F05">
        <w:rPr>
          <w:i/>
          <w:iCs/>
        </w:rPr>
        <w:t>ad libitum</w:t>
      </w:r>
      <w:r w:rsidR="000C17DA" w:rsidRPr="00354F05">
        <w:t xml:space="preserve">. </w:t>
      </w:r>
      <w:r w:rsidR="00772526" w:rsidRPr="00354F05">
        <w:t>F</w:t>
      </w:r>
      <w:r w:rsidR="000C17DA" w:rsidRPr="00354F05">
        <w:t>eed the</w:t>
      </w:r>
      <w:r w:rsidR="436E2E88" w:rsidRPr="00354F05">
        <w:t xml:space="preserve"> adult</w:t>
      </w:r>
      <w:r w:rsidR="7E3BC151" w:rsidRPr="00354F05">
        <w:t xml:space="preserve"> snails 1 large leaf </w:t>
      </w:r>
      <w:r w:rsidR="5F1DE268" w:rsidRPr="00354F05">
        <w:t xml:space="preserve">(about 8 x 8 </w:t>
      </w:r>
      <w:r w:rsidR="1FAA0C11" w:rsidRPr="00354F05">
        <w:t>in</w:t>
      </w:r>
      <w:r w:rsidR="5F1DE268" w:rsidRPr="00354F05">
        <w:t xml:space="preserve">) </w:t>
      </w:r>
      <w:r w:rsidR="23328D06" w:rsidRPr="00354F05">
        <w:t xml:space="preserve">for </w:t>
      </w:r>
      <w:r w:rsidR="7E3BC151" w:rsidRPr="00354F05">
        <w:t xml:space="preserve">every 10 </w:t>
      </w:r>
      <w:r w:rsidR="1161B159" w:rsidRPr="00354F05">
        <w:t>snails,</w:t>
      </w:r>
      <w:r w:rsidR="7E3BC151" w:rsidRPr="00354F05">
        <w:t xml:space="preserve"> and </w:t>
      </w:r>
      <w:r w:rsidR="000C17DA" w:rsidRPr="00354F05">
        <w:t xml:space="preserve">the </w:t>
      </w:r>
      <w:r w:rsidR="3A1798AE" w:rsidRPr="00354F05">
        <w:t>old</w:t>
      </w:r>
      <w:r w:rsidR="7E3BC151" w:rsidRPr="00354F05">
        <w:t xml:space="preserve"> snails 1 large leaf</w:t>
      </w:r>
      <w:r w:rsidR="59DADC51" w:rsidRPr="00354F05">
        <w:t xml:space="preserve"> for</w:t>
      </w:r>
      <w:r w:rsidR="7E3BC151" w:rsidRPr="00354F05">
        <w:t xml:space="preserve"> every 20 snails</w:t>
      </w:r>
      <w:r w:rsidR="73A949EB" w:rsidRPr="00354F05">
        <w:t xml:space="preserve"> (</w:t>
      </w:r>
      <w:r w:rsidR="73A949EB" w:rsidRPr="00354F05">
        <w:rPr>
          <w:b/>
          <w:bCs/>
        </w:rPr>
        <w:t>Table 1</w:t>
      </w:r>
      <w:r w:rsidR="73A949EB" w:rsidRPr="00354F05">
        <w:t>)</w:t>
      </w:r>
      <w:r w:rsidR="489E2BF1" w:rsidRPr="00354F05">
        <w:t>.</w:t>
      </w:r>
      <w:r w:rsidR="7E3BC151" w:rsidRPr="00354F05">
        <w:t xml:space="preserve"> </w:t>
      </w:r>
    </w:p>
    <w:p w14:paraId="2743C8B7" w14:textId="15321137" w:rsidR="0047253D" w:rsidRPr="00354F05" w:rsidRDefault="0047253D" w:rsidP="00354F05">
      <w:pPr>
        <w:pBdr>
          <w:top w:val="nil"/>
          <w:left w:val="nil"/>
          <w:bottom w:val="nil"/>
          <w:right w:val="nil"/>
          <w:between w:val="nil"/>
        </w:pBdr>
      </w:pPr>
    </w:p>
    <w:p w14:paraId="0F92AD41" w14:textId="5D44EEC0" w:rsidR="0047253D" w:rsidRPr="00354F05" w:rsidRDefault="50EDE038" w:rsidP="00354F05">
      <w:pPr>
        <w:pBdr>
          <w:top w:val="nil"/>
          <w:left w:val="nil"/>
          <w:bottom w:val="nil"/>
          <w:right w:val="nil"/>
          <w:between w:val="nil"/>
        </w:pBdr>
      </w:pPr>
      <w:r w:rsidRPr="00354F05">
        <w:t>NOTE: High-quality water and regular feeding give a higher chance of getting frequent and healthy clutches.</w:t>
      </w:r>
      <w:r w:rsidR="00901E9F" w:rsidRPr="00354F05">
        <w:t xml:space="preserve"> Hydroponic lettuce seems to reduce egg laying.</w:t>
      </w:r>
    </w:p>
    <w:p w14:paraId="1E3485B6" w14:textId="051B8A6D" w:rsidR="0047253D" w:rsidRPr="00354F05" w:rsidRDefault="0047253D" w:rsidP="00354F05">
      <w:pPr>
        <w:pBdr>
          <w:top w:val="nil"/>
          <w:left w:val="nil"/>
          <w:bottom w:val="nil"/>
          <w:right w:val="nil"/>
          <w:between w:val="nil"/>
        </w:pBdr>
      </w:pPr>
    </w:p>
    <w:p w14:paraId="0EB14BF7" w14:textId="7130EA35" w:rsidR="5661D314" w:rsidRPr="00354F05" w:rsidRDefault="5661D314" w:rsidP="00354F05">
      <w:pPr>
        <w:pBdr>
          <w:top w:val="nil"/>
          <w:left w:val="nil"/>
          <w:bottom w:val="nil"/>
          <w:right w:val="nil"/>
          <w:between w:val="nil"/>
        </w:pBdr>
      </w:pPr>
      <w:r w:rsidRPr="00354F05">
        <w:lastRenderedPageBreak/>
        <w:t xml:space="preserve">1.1.4 </w:t>
      </w:r>
      <w:r w:rsidR="56B034F7" w:rsidRPr="00F1591D">
        <w:rPr>
          <w:highlight w:val="yellow"/>
        </w:rPr>
        <w:t>Collect the egg clutches daily and place them in Petri dishes</w:t>
      </w:r>
      <w:r w:rsidR="56B034F7" w:rsidRPr="00354F05">
        <w:t xml:space="preserve"> or dispose of them. </w:t>
      </w:r>
      <w:r w:rsidR="461CC097" w:rsidRPr="00354F05">
        <w:t>The clutches are laid on the walls and lids of the tanks</w:t>
      </w:r>
      <w:r w:rsidR="00C6226C" w:rsidRPr="00354F05">
        <w:t>,</w:t>
      </w:r>
      <w:r w:rsidR="461CC097" w:rsidRPr="00354F05">
        <w:t xml:space="preserve"> and they are easier to detach in the first 24 h</w:t>
      </w:r>
      <w:r w:rsidR="4CBA2A19" w:rsidRPr="00354F05">
        <w:t xml:space="preserve"> </w:t>
      </w:r>
      <w:r w:rsidR="461CC097" w:rsidRPr="00354F05">
        <w:t>after they are laid</w:t>
      </w:r>
      <w:r w:rsidR="5C618209" w:rsidRPr="00354F05">
        <w:t xml:space="preserve"> (</w:t>
      </w:r>
      <w:r w:rsidR="5C618209" w:rsidRPr="00354F05">
        <w:rPr>
          <w:b/>
          <w:bCs/>
        </w:rPr>
        <w:t>Figure 1</w:t>
      </w:r>
      <w:proofErr w:type="gramStart"/>
      <w:r w:rsidR="00FE5D9E" w:rsidRPr="00354F05">
        <w:rPr>
          <w:b/>
          <w:bCs/>
        </w:rPr>
        <w:t>B,</w:t>
      </w:r>
      <w:r w:rsidR="5C618209" w:rsidRPr="00354F05">
        <w:rPr>
          <w:b/>
          <w:bCs/>
        </w:rPr>
        <w:t>C</w:t>
      </w:r>
      <w:proofErr w:type="gramEnd"/>
      <w:r w:rsidR="00520E72" w:rsidRPr="00354F05">
        <w:rPr>
          <w:b/>
          <w:bCs/>
        </w:rPr>
        <w:t>,</w:t>
      </w:r>
      <w:r w:rsidR="00351E77" w:rsidRPr="00354F05">
        <w:t xml:space="preserve"> and</w:t>
      </w:r>
      <w:r w:rsidR="5C618209" w:rsidRPr="00354F05">
        <w:t xml:space="preserve"> </w:t>
      </w:r>
      <w:r w:rsidR="5C618209" w:rsidRPr="00354F05">
        <w:rPr>
          <w:b/>
          <w:bCs/>
        </w:rPr>
        <w:t>Figure 2A</w:t>
      </w:r>
      <w:r w:rsidR="5C618209" w:rsidRPr="00354F05">
        <w:t>)</w:t>
      </w:r>
      <w:r w:rsidR="794F60CC" w:rsidRPr="00354F05">
        <w:t>.</w:t>
      </w:r>
    </w:p>
    <w:p w14:paraId="19F8BA27" w14:textId="20818171" w:rsidR="7C8808EF" w:rsidRPr="00354F05" w:rsidRDefault="7C8808EF" w:rsidP="00354F05">
      <w:pPr>
        <w:pBdr>
          <w:top w:val="nil"/>
          <w:left w:val="nil"/>
          <w:bottom w:val="nil"/>
          <w:right w:val="nil"/>
          <w:between w:val="nil"/>
        </w:pBdr>
      </w:pPr>
    </w:p>
    <w:p w14:paraId="661D015B" w14:textId="5489221A" w:rsidR="461CC097" w:rsidRPr="00354F05" w:rsidRDefault="461CC097" w:rsidP="00354F05">
      <w:pPr>
        <w:pBdr>
          <w:top w:val="nil"/>
          <w:left w:val="nil"/>
          <w:bottom w:val="nil"/>
          <w:right w:val="nil"/>
          <w:between w:val="nil"/>
        </w:pBdr>
      </w:pPr>
      <w:r w:rsidRPr="00354F05">
        <w:t xml:space="preserve">NOTE: </w:t>
      </w:r>
      <w:r w:rsidR="09A02B5F" w:rsidRPr="00F1591D">
        <w:rPr>
          <w:highlight w:val="yellow"/>
        </w:rPr>
        <w:t xml:space="preserve">For optimal development, </w:t>
      </w:r>
      <w:r w:rsidR="000C17DA" w:rsidRPr="00F1591D">
        <w:rPr>
          <w:highlight w:val="yellow"/>
        </w:rPr>
        <w:t xml:space="preserve">carefully transfer </w:t>
      </w:r>
      <w:r w:rsidR="09A02B5F" w:rsidRPr="00F1591D">
        <w:rPr>
          <w:highlight w:val="yellow"/>
        </w:rPr>
        <w:t xml:space="preserve">freshly laid clutches from the tank walls </w:t>
      </w:r>
      <w:r w:rsidR="3C3779DE" w:rsidRPr="00F1591D">
        <w:rPr>
          <w:highlight w:val="yellow"/>
        </w:rPr>
        <w:t>(high</w:t>
      </w:r>
      <w:r w:rsidR="00C6226C" w:rsidRPr="00F1591D">
        <w:rPr>
          <w:highlight w:val="yellow"/>
        </w:rPr>
        <w:t>-</w:t>
      </w:r>
      <w:r w:rsidR="3C3779DE" w:rsidRPr="00F1591D">
        <w:rPr>
          <w:highlight w:val="yellow"/>
        </w:rPr>
        <w:t xml:space="preserve">humidity environment) </w:t>
      </w:r>
      <w:r w:rsidR="09A02B5F" w:rsidRPr="00F1591D">
        <w:rPr>
          <w:highlight w:val="yellow"/>
        </w:rPr>
        <w:t xml:space="preserve">to </w:t>
      </w:r>
      <w:r w:rsidR="5CC3E2FA" w:rsidRPr="00F1591D">
        <w:rPr>
          <w:highlight w:val="yellow"/>
        </w:rPr>
        <w:t>a place</w:t>
      </w:r>
      <w:r w:rsidR="09A02B5F" w:rsidRPr="00F1591D">
        <w:rPr>
          <w:highlight w:val="yellow"/>
        </w:rPr>
        <w:t xml:space="preserve"> </w:t>
      </w:r>
      <w:r w:rsidR="0EEE20D0" w:rsidRPr="00F1591D">
        <w:rPr>
          <w:highlight w:val="yellow"/>
        </w:rPr>
        <w:t>where they can fully</w:t>
      </w:r>
      <w:r w:rsidR="09A02B5F" w:rsidRPr="00F1591D">
        <w:rPr>
          <w:highlight w:val="yellow"/>
        </w:rPr>
        <w:t xml:space="preserve"> dry</w:t>
      </w:r>
      <w:r w:rsidR="2E505F1D" w:rsidRPr="00F1591D">
        <w:rPr>
          <w:highlight w:val="yellow"/>
        </w:rPr>
        <w:t>.</w:t>
      </w:r>
      <w:r w:rsidR="2E505F1D" w:rsidRPr="00354F05">
        <w:t xml:space="preserve"> At 27 °C, hatching occurs approximately 10</w:t>
      </w:r>
      <w:r w:rsidR="000C17DA" w:rsidRPr="00354F05">
        <w:t>–</w:t>
      </w:r>
      <w:r w:rsidR="00124164" w:rsidRPr="00354F05">
        <w:softHyphen/>
      </w:r>
      <w:r w:rsidR="361A5720" w:rsidRPr="00354F05">
        <w:t xml:space="preserve">13 </w:t>
      </w:r>
      <w:r w:rsidR="5042A7FD" w:rsidRPr="00354F05">
        <w:t>days post fertilization (</w:t>
      </w:r>
      <w:proofErr w:type="spellStart"/>
      <w:r w:rsidR="361A5720" w:rsidRPr="00354F05">
        <w:t>dpf</w:t>
      </w:r>
      <w:proofErr w:type="spellEnd"/>
      <w:r w:rsidR="41140F08" w:rsidRPr="00354F05">
        <w:t>)</w:t>
      </w:r>
      <w:r w:rsidR="2E505F1D" w:rsidRPr="00354F05">
        <w:t xml:space="preserve">. </w:t>
      </w:r>
      <w:r w:rsidR="2E505F1D" w:rsidRPr="00F1591D">
        <w:rPr>
          <w:highlight w:val="yellow"/>
        </w:rPr>
        <w:t xml:space="preserve">During this period, the eggs gradually lose their vibrant </w:t>
      </w:r>
      <w:r w:rsidR="507D138D" w:rsidRPr="00F1591D">
        <w:rPr>
          <w:highlight w:val="yellow"/>
        </w:rPr>
        <w:t>color</w:t>
      </w:r>
      <w:r w:rsidR="2E505F1D" w:rsidRPr="00F1591D">
        <w:rPr>
          <w:highlight w:val="yellow"/>
        </w:rPr>
        <w:t xml:space="preserve">, transitioning from bright pink to a pale </w:t>
      </w:r>
      <w:r w:rsidR="08528B2B" w:rsidRPr="00F1591D">
        <w:rPr>
          <w:highlight w:val="yellow"/>
        </w:rPr>
        <w:t>gr</w:t>
      </w:r>
      <w:r w:rsidR="407B96A4" w:rsidRPr="00F1591D">
        <w:rPr>
          <w:highlight w:val="yellow"/>
        </w:rPr>
        <w:t>a</w:t>
      </w:r>
      <w:r w:rsidR="08528B2B" w:rsidRPr="00F1591D">
        <w:rPr>
          <w:highlight w:val="yellow"/>
        </w:rPr>
        <w:t>y</w:t>
      </w:r>
      <w:r w:rsidR="2E505F1D" w:rsidRPr="00F1591D">
        <w:rPr>
          <w:highlight w:val="yellow"/>
        </w:rPr>
        <w:t>,</w:t>
      </w:r>
      <w:r w:rsidR="2E505F1D" w:rsidRPr="00354F05">
        <w:t xml:space="preserve"> which shows the depletion of PVF as it is utilized by the developing embryos</w:t>
      </w:r>
      <w:r w:rsidR="74F4155D" w:rsidRPr="00354F05">
        <w:t xml:space="preserve"> (</w:t>
      </w:r>
      <w:r w:rsidR="57CCA640" w:rsidRPr="00354F05">
        <w:rPr>
          <w:b/>
          <w:bCs/>
        </w:rPr>
        <w:t>F</w:t>
      </w:r>
      <w:r w:rsidR="74F4155D" w:rsidRPr="00354F05">
        <w:rPr>
          <w:b/>
          <w:bCs/>
        </w:rPr>
        <w:t>igure 1</w:t>
      </w:r>
      <w:r w:rsidR="23A94A6F" w:rsidRPr="00354F05">
        <w:rPr>
          <w:b/>
          <w:bCs/>
        </w:rPr>
        <w:t>B</w:t>
      </w:r>
      <w:r w:rsidR="74F4155D" w:rsidRPr="00354F05">
        <w:t>)</w:t>
      </w:r>
      <w:r w:rsidR="08528B2B" w:rsidRPr="00354F05">
        <w:t>.</w:t>
      </w:r>
    </w:p>
    <w:p w14:paraId="2115DD6F" w14:textId="3DE2DF2C" w:rsidR="7C8808EF" w:rsidRPr="00354F05" w:rsidRDefault="7C8808EF" w:rsidP="00354F05">
      <w:pPr>
        <w:pBdr>
          <w:top w:val="nil"/>
          <w:left w:val="nil"/>
          <w:bottom w:val="nil"/>
          <w:right w:val="nil"/>
          <w:between w:val="nil"/>
        </w:pBdr>
      </w:pPr>
    </w:p>
    <w:p w14:paraId="6CB313EC" w14:textId="67577269" w:rsidR="26179E45" w:rsidRPr="00354F05" w:rsidRDefault="2E50D2B7" w:rsidP="00354F05">
      <w:pPr>
        <w:pBdr>
          <w:top w:val="nil"/>
          <w:left w:val="nil"/>
          <w:bottom w:val="nil"/>
          <w:right w:val="nil"/>
          <w:between w:val="nil"/>
        </w:pBdr>
      </w:pPr>
      <w:r w:rsidRPr="00354F05">
        <w:t xml:space="preserve">1.1.5 </w:t>
      </w:r>
      <w:r w:rsidRPr="00F1591D">
        <w:rPr>
          <w:highlight w:val="yellow"/>
        </w:rPr>
        <w:t xml:space="preserve">Once the </w:t>
      </w:r>
      <w:r w:rsidR="781F5001" w:rsidRPr="00F1591D">
        <w:rPr>
          <w:highlight w:val="yellow"/>
        </w:rPr>
        <w:t>clutches are mostly gr</w:t>
      </w:r>
      <w:r w:rsidR="00FE5D9E" w:rsidRPr="00F1591D">
        <w:rPr>
          <w:highlight w:val="yellow"/>
        </w:rPr>
        <w:t>a</w:t>
      </w:r>
      <w:r w:rsidR="781F5001" w:rsidRPr="00F1591D">
        <w:rPr>
          <w:highlight w:val="yellow"/>
        </w:rPr>
        <w:t xml:space="preserve">y in </w:t>
      </w:r>
      <w:r w:rsidR="4FDA1168" w:rsidRPr="00F1591D">
        <w:rPr>
          <w:highlight w:val="yellow"/>
        </w:rPr>
        <w:t xml:space="preserve">color, </w:t>
      </w:r>
      <w:r w:rsidR="0021465B" w:rsidRPr="00F1591D">
        <w:rPr>
          <w:highlight w:val="yellow"/>
        </w:rPr>
        <w:t xml:space="preserve">gently crush them in between fingers immersed in system water to </w:t>
      </w:r>
      <w:r w:rsidR="4FDA1168" w:rsidRPr="00F1591D">
        <w:rPr>
          <w:highlight w:val="yellow"/>
        </w:rPr>
        <w:t>manually hatch them</w:t>
      </w:r>
      <w:r w:rsidR="7B2170D6" w:rsidRPr="00F1591D">
        <w:rPr>
          <w:highlight w:val="yellow"/>
        </w:rPr>
        <w:t>. The outer casing floats while the released hatchlings sink.</w:t>
      </w:r>
      <w:r w:rsidR="7B2170D6" w:rsidRPr="00354F05">
        <w:t xml:space="preserve"> </w:t>
      </w:r>
    </w:p>
    <w:p w14:paraId="48DB9797" w14:textId="2A121ACB" w:rsidR="7C8808EF" w:rsidRPr="00354F05" w:rsidRDefault="7C8808EF" w:rsidP="00354F05">
      <w:pPr>
        <w:pBdr>
          <w:top w:val="nil"/>
          <w:left w:val="nil"/>
          <w:bottom w:val="nil"/>
          <w:right w:val="nil"/>
          <w:between w:val="nil"/>
        </w:pBdr>
        <w:rPr>
          <w:bCs/>
        </w:rPr>
      </w:pPr>
    </w:p>
    <w:p w14:paraId="202656C1" w14:textId="0DB521D6" w:rsidR="0047253D" w:rsidRPr="00354F05" w:rsidRDefault="2B239959" w:rsidP="00354F05">
      <w:pPr>
        <w:pBdr>
          <w:top w:val="nil"/>
          <w:left w:val="nil"/>
          <w:bottom w:val="nil"/>
          <w:right w:val="nil"/>
          <w:between w:val="nil"/>
        </w:pBdr>
        <w:rPr>
          <w:bCs/>
        </w:rPr>
      </w:pPr>
      <w:r w:rsidRPr="00354F05">
        <w:rPr>
          <w:bCs/>
        </w:rPr>
        <w:t xml:space="preserve">1.2 </w:t>
      </w:r>
      <w:r w:rsidR="0021465B" w:rsidRPr="00354F05">
        <w:rPr>
          <w:bCs/>
        </w:rPr>
        <w:t xml:space="preserve">Individual </w:t>
      </w:r>
      <w:r w:rsidR="000C17DA" w:rsidRPr="00354F05">
        <w:rPr>
          <w:bCs/>
        </w:rPr>
        <w:t>sex determination</w:t>
      </w:r>
    </w:p>
    <w:p w14:paraId="79DAE4EE" w14:textId="77777777" w:rsidR="0047253D" w:rsidRPr="00354F05" w:rsidRDefault="0047253D" w:rsidP="00354F05">
      <w:pPr>
        <w:pBdr>
          <w:top w:val="nil"/>
          <w:left w:val="nil"/>
          <w:bottom w:val="nil"/>
          <w:right w:val="nil"/>
          <w:between w:val="nil"/>
        </w:pBdr>
      </w:pPr>
    </w:p>
    <w:p w14:paraId="5D8D6EDA" w14:textId="4D19702A" w:rsidR="0047253D" w:rsidRPr="00354F05" w:rsidRDefault="75C65421" w:rsidP="00354F05">
      <w:pPr>
        <w:pBdr>
          <w:top w:val="nil"/>
          <w:left w:val="nil"/>
          <w:bottom w:val="nil"/>
          <w:right w:val="nil"/>
          <w:between w:val="nil"/>
        </w:pBdr>
      </w:pPr>
      <w:r w:rsidRPr="00354F05">
        <w:t xml:space="preserve">1.2.1 </w:t>
      </w:r>
      <w:r w:rsidRPr="00F1591D">
        <w:rPr>
          <w:highlight w:val="yellow"/>
        </w:rPr>
        <w:t>Place</w:t>
      </w:r>
      <w:r w:rsidR="7D3C700E" w:rsidRPr="00F1591D">
        <w:rPr>
          <w:highlight w:val="yellow"/>
        </w:rPr>
        <w:t xml:space="preserve"> 1.5</w:t>
      </w:r>
      <w:r w:rsidR="662B72DB" w:rsidRPr="00F1591D">
        <w:rPr>
          <w:highlight w:val="yellow"/>
        </w:rPr>
        <w:t>–</w:t>
      </w:r>
      <w:r w:rsidR="00FE5D9E" w:rsidRPr="00F1591D">
        <w:rPr>
          <w:highlight w:val="yellow"/>
        </w:rPr>
        <w:t>2.5</w:t>
      </w:r>
      <w:r w:rsidR="00D76BC6" w:rsidRPr="00F1591D">
        <w:rPr>
          <w:highlight w:val="yellow"/>
        </w:rPr>
        <w:t>-month-</w:t>
      </w:r>
      <w:r w:rsidR="00FE5D9E" w:rsidRPr="00F1591D">
        <w:rPr>
          <w:highlight w:val="yellow"/>
        </w:rPr>
        <w:t>old</w:t>
      </w:r>
      <w:r w:rsidR="7D3C700E" w:rsidRPr="00F1591D">
        <w:rPr>
          <w:highlight w:val="yellow"/>
        </w:rPr>
        <w:t xml:space="preserve"> </w:t>
      </w:r>
      <w:r w:rsidRPr="00F1591D">
        <w:rPr>
          <w:highlight w:val="yellow"/>
        </w:rPr>
        <w:t>snails in ice for 10 min</w:t>
      </w:r>
      <w:r w:rsidR="3568C65D" w:rsidRPr="00F1591D">
        <w:rPr>
          <w:highlight w:val="yellow"/>
        </w:rPr>
        <w:t xml:space="preserve"> to relax their muscles</w:t>
      </w:r>
      <w:r w:rsidRPr="00354F05">
        <w:t xml:space="preserve">. </w:t>
      </w:r>
      <w:r w:rsidR="73A5C177" w:rsidRPr="00354F05">
        <w:t>At this age</w:t>
      </w:r>
      <w:r w:rsidR="0065213B" w:rsidRPr="00354F05">
        <w:t>,</w:t>
      </w:r>
      <w:r w:rsidR="73A5C177" w:rsidRPr="00354F05">
        <w:t xml:space="preserve"> the snails are already showing sexual dimorphism, but they </w:t>
      </w:r>
      <w:r w:rsidR="00A072BF" w:rsidRPr="00354F05">
        <w:t xml:space="preserve">have </w:t>
      </w:r>
      <w:r w:rsidR="73A5C177" w:rsidRPr="00354F05">
        <w:t>not start</w:t>
      </w:r>
      <w:r w:rsidR="00A072BF" w:rsidRPr="00354F05">
        <w:t>ed</w:t>
      </w:r>
      <w:r w:rsidR="73A5C177" w:rsidRPr="00354F05">
        <w:t xml:space="preserve"> mating</w:t>
      </w:r>
      <w:r w:rsidR="004024C3" w:rsidRPr="00354F05">
        <w:t xml:space="preserve"> yet</w:t>
      </w:r>
      <w:r w:rsidR="73A5C177" w:rsidRPr="00354F05">
        <w:t xml:space="preserve">. </w:t>
      </w:r>
    </w:p>
    <w:p w14:paraId="7E5455AE" w14:textId="6EE65BC6" w:rsidR="0047253D" w:rsidRPr="00354F05" w:rsidRDefault="0047253D" w:rsidP="00354F05">
      <w:pPr>
        <w:pBdr>
          <w:top w:val="nil"/>
          <w:left w:val="nil"/>
          <w:bottom w:val="nil"/>
          <w:right w:val="nil"/>
          <w:between w:val="nil"/>
        </w:pBdr>
      </w:pPr>
    </w:p>
    <w:p w14:paraId="157046C0" w14:textId="23C0A105" w:rsidR="0047253D" w:rsidRPr="00354F05" w:rsidRDefault="75C65421" w:rsidP="00354F05">
      <w:pPr>
        <w:pBdr>
          <w:top w:val="nil"/>
          <w:left w:val="nil"/>
          <w:bottom w:val="nil"/>
          <w:right w:val="nil"/>
          <w:between w:val="nil"/>
        </w:pBdr>
      </w:pPr>
      <w:r w:rsidRPr="00354F05">
        <w:t xml:space="preserve">1.2.2 </w:t>
      </w:r>
      <w:r w:rsidRPr="00F1591D">
        <w:rPr>
          <w:highlight w:val="yellow"/>
        </w:rPr>
        <w:t xml:space="preserve">Using </w:t>
      </w:r>
      <w:r w:rsidR="251738D4" w:rsidRPr="00F1591D">
        <w:rPr>
          <w:highlight w:val="yellow"/>
        </w:rPr>
        <w:t xml:space="preserve">a </w:t>
      </w:r>
      <w:r w:rsidRPr="00F1591D">
        <w:rPr>
          <w:highlight w:val="yellow"/>
        </w:rPr>
        <w:t>hemostat locking scissor clamp</w:t>
      </w:r>
      <w:r w:rsidR="73751830" w:rsidRPr="00F1591D">
        <w:rPr>
          <w:highlight w:val="yellow"/>
        </w:rPr>
        <w:t>,</w:t>
      </w:r>
      <w:r w:rsidRPr="00F1591D">
        <w:rPr>
          <w:highlight w:val="yellow"/>
        </w:rPr>
        <w:t xml:space="preserve"> pull the operculum anteriorly</w:t>
      </w:r>
      <w:r w:rsidR="2237A926" w:rsidRPr="00F1591D">
        <w:rPr>
          <w:highlight w:val="yellow"/>
        </w:rPr>
        <w:t xml:space="preserve">, </w:t>
      </w:r>
      <w:r w:rsidRPr="00F1591D">
        <w:rPr>
          <w:highlight w:val="yellow"/>
        </w:rPr>
        <w:t>ventrally</w:t>
      </w:r>
      <w:r w:rsidR="548CDCF1" w:rsidRPr="00F1591D">
        <w:rPr>
          <w:highlight w:val="yellow"/>
        </w:rPr>
        <w:t>,</w:t>
      </w:r>
      <w:r w:rsidRPr="00F1591D">
        <w:rPr>
          <w:highlight w:val="yellow"/>
        </w:rPr>
        <w:t xml:space="preserve"> </w:t>
      </w:r>
      <w:r w:rsidR="4FE8E01C" w:rsidRPr="00F1591D">
        <w:rPr>
          <w:highlight w:val="yellow"/>
        </w:rPr>
        <w:t xml:space="preserve">and </w:t>
      </w:r>
      <w:r w:rsidR="43CF1AD9" w:rsidRPr="00F1591D">
        <w:rPr>
          <w:highlight w:val="yellow"/>
        </w:rPr>
        <w:t xml:space="preserve">then </w:t>
      </w:r>
      <w:r w:rsidR="4FE8E01C" w:rsidRPr="00F1591D">
        <w:rPr>
          <w:highlight w:val="yellow"/>
        </w:rPr>
        <w:t xml:space="preserve">posteriorly </w:t>
      </w:r>
      <w:r w:rsidRPr="00F1591D">
        <w:rPr>
          <w:highlight w:val="yellow"/>
        </w:rPr>
        <w:t>to expose the head of the snail</w:t>
      </w:r>
      <w:r w:rsidRPr="00354F05">
        <w:t>.</w:t>
      </w:r>
    </w:p>
    <w:p w14:paraId="6CB71EB7" w14:textId="77777777" w:rsidR="0047253D" w:rsidRPr="00354F05" w:rsidRDefault="0047253D" w:rsidP="00354F05">
      <w:pPr>
        <w:pBdr>
          <w:top w:val="nil"/>
          <w:left w:val="nil"/>
          <w:bottom w:val="nil"/>
          <w:right w:val="nil"/>
          <w:between w:val="nil"/>
        </w:pBdr>
      </w:pPr>
    </w:p>
    <w:p w14:paraId="7DD44A9E" w14:textId="38183534" w:rsidR="0047253D" w:rsidRPr="00354F05" w:rsidRDefault="75C65421" w:rsidP="00354F05">
      <w:pPr>
        <w:pBdr>
          <w:top w:val="nil"/>
          <w:left w:val="nil"/>
          <w:bottom w:val="nil"/>
          <w:right w:val="nil"/>
          <w:between w:val="nil"/>
        </w:pBdr>
      </w:pPr>
      <w:r w:rsidRPr="00354F05">
        <w:t xml:space="preserve">1.2.3 Observe the </w:t>
      </w:r>
      <w:r w:rsidR="1183C55C" w:rsidRPr="00354F05">
        <w:t>internal lining</w:t>
      </w:r>
      <w:r w:rsidRPr="00354F05">
        <w:t xml:space="preserve"> </w:t>
      </w:r>
      <w:r w:rsidR="250956E2" w:rsidRPr="00354F05">
        <w:t>of the shell, on</w:t>
      </w:r>
      <w:r w:rsidRPr="00354F05">
        <w:t xml:space="preserve"> the </w:t>
      </w:r>
      <w:r w:rsidR="7CF7C3E0" w:rsidRPr="00354F05">
        <w:t>snail</w:t>
      </w:r>
      <w:r w:rsidR="4809732A" w:rsidRPr="00354F05">
        <w:t>’s</w:t>
      </w:r>
      <w:r w:rsidR="6BB52404" w:rsidRPr="00354F05">
        <w:t xml:space="preserve"> </w:t>
      </w:r>
      <w:r w:rsidRPr="00354F05">
        <w:t xml:space="preserve">right </w:t>
      </w:r>
      <w:r w:rsidR="0012E204" w:rsidRPr="00354F05">
        <w:t>margin</w:t>
      </w:r>
      <w:r w:rsidRPr="00354F05">
        <w:t xml:space="preserve"> of the mantle. Use a bright light or a stereomicroscope to better observe the anatomy of that region. </w:t>
      </w:r>
    </w:p>
    <w:p w14:paraId="7F59D14D" w14:textId="77777777" w:rsidR="0047253D" w:rsidRPr="00354F05" w:rsidRDefault="0047253D" w:rsidP="00354F05">
      <w:pPr>
        <w:pBdr>
          <w:top w:val="nil"/>
          <w:left w:val="nil"/>
          <w:bottom w:val="nil"/>
          <w:right w:val="nil"/>
          <w:between w:val="nil"/>
        </w:pBdr>
      </w:pPr>
    </w:p>
    <w:p w14:paraId="59DBCC39" w14:textId="4FDA4EF9" w:rsidR="0047253D" w:rsidRPr="00354F05" w:rsidRDefault="75C65421" w:rsidP="00354F05">
      <w:pPr>
        <w:pBdr>
          <w:top w:val="nil"/>
          <w:left w:val="nil"/>
          <w:bottom w:val="nil"/>
          <w:right w:val="nil"/>
          <w:between w:val="nil"/>
        </w:pBdr>
      </w:pPr>
      <w:r w:rsidRPr="00354F05">
        <w:t xml:space="preserve">NOTES: In that region, </w:t>
      </w:r>
      <w:r w:rsidRPr="00F1591D">
        <w:rPr>
          <w:highlight w:val="yellow"/>
        </w:rPr>
        <w:t>males possess a penis</w:t>
      </w:r>
      <w:r w:rsidR="34526DE1" w:rsidRPr="00F1591D">
        <w:rPr>
          <w:highlight w:val="yellow"/>
        </w:rPr>
        <w:t>-</w:t>
      </w:r>
      <w:r w:rsidRPr="00F1591D">
        <w:rPr>
          <w:highlight w:val="yellow"/>
        </w:rPr>
        <w:t>sheath, visible as a white</w:t>
      </w:r>
      <w:r w:rsidR="53751E4C" w:rsidRPr="00F1591D">
        <w:rPr>
          <w:highlight w:val="yellow"/>
        </w:rPr>
        <w:t xml:space="preserve"> triangular and</w:t>
      </w:r>
      <w:r w:rsidRPr="00F1591D">
        <w:rPr>
          <w:highlight w:val="yellow"/>
        </w:rPr>
        <w:t xml:space="preserve"> posteriorly elongated structure</w:t>
      </w:r>
      <w:r w:rsidR="00FD68A2" w:rsidRPr="00F1591D">
        <w:rPr>
          <w:highlight w:val="yellow"/>
        </w:rPr>
        <w:fldChar w:fldCharType="begin"/>
      </w:r>
      <w:r w:rsidR="00A55336" w:rsidRPr="00F1591D">
        <w:rPr>
          <w:highlight w:val="yellow"/>
        </w:rPr>
        <w:instrText xml:space="preserve"> ADDIN ZOTERO_ITEM CSL_CITATION {"citationID":"WyNttLYs","properties":{"formattedCitation":"\\super 23\\nosupersub{}","plainCitation":"23","noteIndex":0},"citationItems":[{"id":4141,"uris":["http://zotero.org/users/10919391/items/F2EKJRR8"],"itemData":{"id":4141,"type":"article-journal","abstract":"This study was aimed to investigate the functional morphology of copulation and sperm transfer in the invasive snail Pomacea canaliculata. Three-dimensional renderings of the male copulatory apparatus were made and showed elaborate systems for innervation and for hemolymph supply and drainage. A key component of the male copulatory apparatus is the penial sheath, which shows three specialized glands; the medial and distal glands may participate in adherence to the mantle cavity wall of the female during copulation. The outer gland has an epithelium composed of columnar cells with branched microvilli, mucous goblet cells and large granular secretory cells containing intragranular crystalloids, which produce an exocrine secretion during copulation. The interaction of male/female copulatory organs was studied in dissections of snap-frozen pairs. Sperm are left in the sperm pit, at the end of the pallial spermiduct. Afterwards, the muscular action of the penial bulb takes the sperm up to the vermiform penis, which slides from the penial pouch into the central groove of the penial sheath, and it later emerges through a T-shaped sulcus of this structure and enters the female vagina. Then, it climbs through the capsule duct, and its tip reaches the proximity of the seminal receptacle.","container-title":"Zoomorphology","DOI":"10.1007/s00435-012-0183-y","ISSN":"0720-213X, 1432-234X","issue":"2","language":"en","license":"https://www.springernature.com/gp/researchers/text-and-data-mining","note":"publisher: Springer Science and Business Media LLC","page":"129-143","source":"Crossref","title":"Functional anatomy of male copulatory organs of Pomacea canaliculata (Caenogastropoda, Ampullariidae)","volume":"132","author":[{"family":"Giraud-Billoud","given":"Maximiliano"},{"family":"Gamarra-Luques","given":"Carlos"},{"family":"Castro-Vazquez","given":"Alfredo"}],"issued":{"date-parts":[["2013",6]]}}}],"schema":"https://github.com/citation-style-language/schema/raw/master/csl-citation.json"} </w:instrText>
      </w:r>
      <w:r w:rsidR="00FD68A2" w:rsidRPr="00F1591D">
        <w:rPr>
          <w:highlight w:val="yellow"/>
        </w:rPr>
        <w:fldChar w:fldCharType="separate"/>
      </w:r>
      <w:r w:rsidR="00A55336" w:rsidRPr="00F1591D">
        <w:rPr>
          <w:highlight w:val="yellow"/>
          <w:vertAlign w:val="superscript"/>
        </w:rPr>
        <w:t>23</w:t>
      </w:r>
      <w:r w:rsidR="00FD68A2" w:rsidRPr="00F1591D">
        <w:rPr>
          <w:highlight w:val="yellow"/>
        </w:rPr>
        <w:fldChar w:fldCharType="end"/>
      </w:r>
      <w:r w:rsidRPr="00F1591D">
        <w:rPr>
          <w:highlight w:val="yellow"/>
        </w:rPr>
        <w:t xml:space="preserve">. </w:t>
      </w:r>
      <w:r w:rsidR="3CFF4199" w:rsidRPr="00F1591D">
        <w:rPr>
          <w:highlight w:val="yellow"/>
        </w:rPr>
        <w:t>At the base of the penis</w:t>
      </w:r>
      <w:r w:rsidR="10AF7399" w:rsidRPr="00F1591D">
        <w:rPr>
          <w:highlight w:val="yellow"/>
        </w:rPr>
        <w:t>-</w:t>
      </w:r>
      <w:r w:rsidR="3CFF4199" w:rsidRPr="00F1591D">
        <w:rPr>
          <w:highlight w:val="yellow"/>
        </w:rPr>
        <w:t>sheath,</w:t>
      </w:r>
      <w:r w:rsidRPr="00F1591D">
        <w:rPr>
          <w:highlight w:val="yellow"/>
        </w:rPr>
        <w:t xml:space="preserve"> </w:t>
      </w:r>
      <w:r w:rsidR="007833AC" w:rsidRPr="00F1591D">
        <w:rPr>
          <w:highlight w:val="yellow"/>
        </w:rPr>
        <w:t xml:space="preserve">there </w:t>
      </w:r>
      <w:r w:rsidR="00A30851" w:rsidRPr="00F1591D">
        <w:rPr>
          <w:highlight w:val="yellow"/>
        </w:rPr>
        <w:t>are</w:t>
      </w:r>
      <w:r w:rsidRPr="00F1591D">
        <w:rPr>
          <w:highlight w:val="yellow"/>
        </w:rPr>
        <w:t xml:space="preserve"> </w:t>
      </w:r>
      <w:r w:rsidR="24A8B3E5" w:rsidRPr="00F1591D">
        <w:rPr>
          <w:highlight w:val="yellow"/>
        </w:rPr>
        <w:t>a small</w:t>
      </w:r>
      <w:r w:rsidRPr="00F1591D">
        <w:rPr>
          <w:highlight w:val="yellow"/>
        </w:rPr>
        <w:t xml:space="preserve"> bright pink</w:t>
      </w:r>
      <w:r w:rsidR="63364E88" w:rsidRPr="00F1591D">
        <w:rPr>
          <w:highlight w:val="yellow"/>
        </w:rPr>
        <w:t xml:space="preserve"> round</w:t>
      </w:r>
      <w:r w:rsidR="08C16DAD" w:rsidRPr="00F1591D">
        <w:rPr>
          <w:highlight w:val="yellow"/>
        </w:rPr>
        <w:t xml:space="preserve"> structure</w:t>
      </w:r>
      <w:r w:rsidR="640A231E" w:rsidRPr="00F1591D">
        <w:rPr>
          <w:highlight w:val="yellow"/>
        </w:rPr>
        <w:t xml:space="preserve"> (penial </w:t>
      </w:r>
      <w:r w:rsidR="1B9F0515" w:rsidRPr="00F1591D">
        <w:rPr>
          <w:highlight w:val="yellow"/>
        </w:rPr>
        <w:t>bulb</w:t>
      </w:r>
      <w:r w:rsidR="640A231E" w:rsidRPr="00F1591D">
        <w:rPr>
          <w:highlight w:val="yellow"/>
        </w:rPr>
        <w:t xml:space="preserve">) </w:t>
      </w:r>
      <w:r w:rsidR="202944E1" w:rsidRPr="00F1591D">
        <w:rPr>
          <w:highlight w:val="yellow"/>
        </w:rPr>
        <w:t>and a larger p</w:t>
      </w:r>
      <w:r w:rsidR="4F0D0BBC" w:rsidRPr="00F1591D">
        <w:rPr>
          <w:highlight w:val="yellow"/>
        </w:rPr>
        <w:t>ale orange one</w:t>
      </w:r>
      <w:r w:rsidR="20B36750" w:rsidRPr="00F1591D">
        <w:rPr>
          <w:highlight w:val="yellow"/>
        </w:rPr>
        <w:t xml:space="preserve"> (penis pouch</w:t>
      </w:r>
      <w:r w:rsidR="36E28BEE" w:rsidRPr="00F1591D">
        <w:rPr>
          <w:highlight w:val="yellow"/>
        </w:rPr>
        <w:t>)</w:t>
      </w:r>
      <w:r w:rsidR="00D76BC6" w:rsidRPr="00F1591D">
        <w:rPr>
          <w:highlight w:val="yellow"/>
        </w:rPr>
        <w:fldChar w:fldCharType="begin"/>
      </w:r>
      <w:r w:rsidR="00D76BC6" w:rsidRPr="00F1591D">
        <w:rPr>
          <w:highlight w:val="yellow"/>
        </w:rPr>
        <w:instrText xml:space="preserve"> ADDIN ZOTERO_ITEM CSL_CITATION {"citationID":"qYinVjUW","properties":{"formattedCitation":"\\super 23\\nosupersub{}","plainCitation":"23","noteIndex":0},"citationItems":[{"id":4141,"uris":["http://zotero.org/users/10919391/items/F2EKJRR8"],"itemData":{"id":4141,"type":"article-journal","abstract":"This study was aimed to investigate the functional morphology of copulation and sperm transfer in the invasive snail Pomacea canaliculata. Three-dimensional renderings of the male copulatory apparatus were made and showed elaborate systems for innervation and for hemolymph supply and drainage. A key component of the male copulatory apparatus is the penial sheath, which shows three specialized glands; the medial and distal glands may participate in adherence to the mantle cavity wall of the female during copulation. The outer gland has an epithelium composed of columnar cells with branched microvilli, mucous goblet cells and large granular secretory cells containing intragranular crystalloids, which produce an exocrine secretion during copulation. The interaction of male/female copulatory organs was studied in dissections of snap-frozen pairs. Sperm are left in the sperm pit, at the end of the pallial spermiduct. Afterwards, the muscular action of the penial bulb takes the sperm up to the vermiform penis, which slides from the penial pouch into the central groove of the penial sheath, and it later emerges through a T-shaped sulcus of this structure and enters the female vagina. Then, it climbs through the capsule duct, and its tip reaches the proximity of the seminal receptacle.","container-title":"Zoomorphology","DOI":"10.1007/s00435-012-0183-y","ISSN":"0720-213X, 1432-234X","issue":"2","language":"en","license":"https://www.springernature.com/gp/researchers/text-and-data-mining","note":"publisher: Springer Science and Business Media LLC","page":"129-143","source":"Crossref","title":"Functional anatomy of male copulatory organs of Pomacea canaliculata (Caenogastropoda, Ampullariidae)","volume":"132","author":[{"family":"Giraud-Billoud","given":"Maximiliano"},{"family":"Gamarra-Luques","given":"Carlos"},{"family":"Castro-Vazquez","given":"Alfredo"}],"issued":{"date-parts":[["2013",6]]}}}],"schema":"https://github.com/citation-style-language/schema/raw/master/csl-citation.json"} </w:instrText>
      </w:r>
      <w:r w:rsidR="00D76BC6" w:rsidRPr="00F1591D">
        <w:rPr>
          <w:highlight w:val="yellow"/>
        </w:rPr>
        <w:fldChar w:fldCharType="separate"/>
      </w:r>
      <w:r w:rsidR="00D76BC6" w:rsidRPr="00F1591D">
        <w:rPr>
          <w:highlight w:val="yellow"/>
          <w:vertAlign w:val="superscript"/>
        </w:rPr>
        <w:t>23</w:t>
      </w:r>
      <w:r w:rsidR="00D76BC6" w:rsidRPr="00F1591D">
        <w:rPr>
          <w:highlight w:val="yellow"/>
        </w:rPr>
        <w:fldChar w:fldCharType="end"/>
      </w:r>
      <w:r w:rsidR="00995673" w:rsidRPr="00354F05">
        <w:t xml:space="preserve"> </w:t>
      </w:r>
      <w:r w:rsidR="048DAAB0" w:rsidRPr="00354F05">
        <w:t>(</w:t>
      </w:r>
      <w:r w:rsidR="048DAAB0" w:rsidRPr="00354F05">
        <w:rPr>
          <w:b/>
          <w:bCs/>
        </w:rPr>
        <w:t>Figure 1</w:t>
      </w:r>
      <w:r w:rsidR="00365664" w:rsidRPr="00354F05">
        <w:rPr>
          <w:b/>
          <w:bCs/>
        </w:rPr>
        <w:t>D</w:t>
      </w:r>
      <w:r w:rsidR="00A00BA6" w:rsidRPr="00354F05">
        <w:t>)</w:t>
      </w:r>
      <w:r w:rsidRPr="00354F05">
        <w:t>.</w:t>
      </w:r>
      <w:r w:rsidR="202944E1" w:rsidRPr="00354F05">
        <w:t xml:space="preserve"> </w:t>
      </w:r>
      <w:r w:rsidR="00124164" w:rsidRPr="00F1591D">
        <w:rPr>
          <w:highlight w:val="yellow"/>
        </w:rPr>
        <w:t>On the right side of females, the ends of two tubular structures can be observed — a small one (the oviduct) and a slightly larger one (the rectum).</w:t>
      </w:r>
      <w:r w:rsidR="00124164" w:rsidRPr="00354F05">
        <w:t xml:space="preserve"> These are the only female-specific structures visible in this region</w:t>
      </w:r>
      <w:r w:rsidR="4F15D8C7" w:rsidRPr="00354F05">
        <w:t xml:space="preserve"> (</w:t>
      </w:r>
      <w:r w:rsidR="379D7672" w:rsidRPr="00354F05">
        <w:rPr>
          <w:b/>
          <w:bCs/>
        </w:rPr>
        <w:t>F</w:t>
      </w:r>
      <w:r w:rsidR="4F15D8C7" w:rsidRPr="00354F05">
        <w:rPr>
          <w:b/>
          <w:bCs/>
        </w:rPr>
        <w:t>igure 1</w:t>
      </w:r>
      <w:r w:rsidR="00365664" w:rsidRPr="00354F05">
        <w:rPr>
          <w:b/>
          <w:bCs/>
        </w:rPr>
        <w:t>E</w:t>
      </w:r>
      <w:r w:rsidR="4F15D8C7" w:rsidRPr="00354F05">
        <w:t>)</w:t>
      </w:r>
      <w:r w:rsidR="5128357A" w:rsidRPr="00354F05">
        <w:t xml:space="preserve">. </w:t>
      </w:r>
    </w:p>
    <w:p w14:paraId="1A424294" w14:textId="77777777" w:rsidR="0047253D" w:rsidRPr="00354F05" w:rsidRDefault="0047253D" w:rsidP="00354F05">
      <w:pPr>
        <w:pBdr>
          <w:top w:val="nil"/>
          <w:left w:val="nil"/>
          <w:bottom w:val="nil"/>
          <w:right w:val="nil"/>
          <w:between w:val="nil"/>
        </w:pBdr>
      </w:pPr>
    </w:p>
    <w:p w14:paraId="131778BB" w14:textId="6472A166" w:rsidR="00337928" w:rsidRPr="00354F05" w:rsidRDefault="18EA2376" w:rsidP="00354F05">
      <w:pPr>
        <w:pBdr>
          <w:top w:val="nil"/>
          <w:left w:val="nil"/>
          <w:bottom w:val="nil"/>
          <w:right w:val="nil"/>
          <w:between w:val="nil"/>
        </w:pBdr>
      </w:pPr>
      <w:r w:rsidRPr="00354F05">
        <w:t xml:space="preserve">1.2.4 </w:t>
      </w:r>
      <w:r w:rsidRPr="00F1591D">
        <w:rPr>
          <w:highlight w:val="yellow"/>
        </w:rPr>
        <w:t xml:space="preserve">Once the snails are sexed, place them back in </w:t>
      </w:r>
      <w:r w:rsidR="00D76BC6" w:rsidRPr="00F1591D">
        <w:rPr>
          <w:highlight w:val="yellow"/>
        </w:rPr>
        <w:t xml:space="preserve">the </w:t>
      </w:r>
      <w:r w:rsidRPr="00F1591D">
        <w:rPr>
          <w:highlight w:val="yellow"/>
        </w:rPr>
        <w:t>system water</w:t>
      </w:r>
      <w:r w:rsidR="59129A25" w:rsidRPr="00354F05">
        <w:t xml:space="preserve">, separating them if needed. </w:t>
      </w:r>
      <w:r w:rsidR="00337928" w:rsidRPr="00354F05">
        <w:t>Alternatively, use nail polish or non-toxic glue to mark their shell</w:t>
      </w:r>
      <w:r w:rsidR="00A30851" w:rsidRPr="00354F05">
        <w:t>s</w:t>
      </w:r>
      <w:r w:rsidR="00337928" w:rsidRPr="00354F05">
        <w:t>.</w:t>
      </w:r>
    </w:p>
    <w:p w14:paraId="7AA2C929" w14:textId="77777777" w:rsidR="00122699" w:rsidRPr="00354F05" w:rsidRDefault="00122699" w:rsidP="00354F05">
      <w:pPr>
        <w:pBdr>
          <w:top w:val="nil"/>
          <w:left w:val="nil"/>
          <w:bottom w:val="nil"/>
          <w:right w:val="nil"/>
          <w:between w:val="nil"/>
        </w:pBdr>
      </w:pPr>
    </w:p>
    <w:p w14:paraId="7E550CAD" w14:textId="39FAD2E3" w:rsidR="00122699" w:rsidRPr="00354F05" w:rsidRDefault="202944E1" w:rsidP="00354F05">
      <w:pPr>
        <w:pBdr>
          <w:top w:val="nil"/>
          <w:left w:val="nil"/>
          <w:bottom w:val="nil"/>
          <w:right w:val="nil"/>
          <w:between w:val="nil"/>
        </w:pBdr>
      </w:pPr>
      <w:r w:rsidRPr="00354F05">
        <w:t xml:space="preserve">NOTE: </w:t>
      </w:r>
      <w:r w:rsidRPr="00F1591D">
        <w:rPr>
          <w:highlight w:val="yellow"/>
        </w:rPr>
        <w:t xml:space="preserve">If the mantle </w:t>
      </w:r>
      <w:r w:rsidR="11955B7A" w:rsidRPr="00F1591D">
        <w:rPr>
          <w:highlight w:val="yellow"/>
        </w:rPr>
        <w:t>detaches</w:t>
      </w:r>
      <w:r w:rsidRPr="00F1591D">
        <w:rPr>
          <w:highlight w:val="yellow"/>
        </w:rPr>
        <w:t xml:space="preserve"> from the shell</w:t>
      </w:r>
      <w:r w:rsidR="00124164" w:rsidRPr="00F1591D">
        <w:rPr>
          <w:highlight w:val="yellow"/>
        </w:rPr>
        <w:t xml:space="preserve"> during the operation</w:t>
      </w:r>
      <w:r w:rsidRPr="00F1591D">
        <w:rPr>
          <w:highlight w:val="yellow"/>
        </w:rPr>
        <w:t xml:space="preserve">, do not </w:t>
      </w:r>
      <w:r w:rsidR="7ABD5EA9" w:rsidRPr="00F1591D">
        <w:rPr>
          <w:highlight w:val="yellow"/>
        </w:rPr>
        <w:t xml:space="preserve">stretch </w:t>
      </w:r>
      <w:r w:rsidRPr="00F1591D">
        <w:rPr>
          <w:highlight w:val="yellow"/>
        </w:rPr>
        <w:t>the snail further</w:t>
      </w:r>
      <w:r w:rsidR="00124164" w:rsidRPr="00354F05">
        <w:t>.</w:t>
      </w:r>
      <w:r w:rsidR="2FC76ABF" w:rsidRPr="00354F05">
        <w:t xml:space="preserve"> </w:t>
      </w:r>
      <w:r w:rsidR="00124164" w:rsidRPr="00354F05">
        <w:t>Q</w:t>
      </w:r>
      <w:r w:rsidRPr="00354F05">
        <w:t>uickly complete the procedure</w:t>
      </w:r>
      <w:r w:rsidR="477FEACB" w:rsidRPr="00354F05">
        <w:t xml:space="preserve"> if possible</w:t>
      </w:r>
      <w:r w:rsidRPr="00354F05">
        <w:t xml:space="preserve"> </w:t>
      </w:r>
      <w:r w:rsidR="79DE3267" w:rsidRPr="00354F05">
        <w:t xml:space="preserve">and place them back in </w:t>
      </w:r>
      <w:r w:rsidR="00D76BC6" w:rsidRPr="00354F05">
        <w:t xml:space="preserve">the </w:t>
      </w:r>
      <w:r w:rsidR="79DE3267" w:rsidRPr="00354F05">
        <w:t>system water</w:t>
      </w:r>
      <w:r w:rsidR="00365664" w:rsidRPr="00354F05">
        <w:t xml:space="preserve"> (</w:t>
      </w:r>
      <w:r w:rsidR="00365664" w:rsidRPr="00354F05">
        <w:rPr>
          <w:b/>
          <w:bCs/>
        </w:rPr>
        <w:t>Figure 1F</w:t>
      </w:r>
      <w:r w:rsidR="00365664" w:rsidRPr="00354F05">
        <w:t>)</w:t>
      </w:r>
      <w:r w:rsidR="79DE3267" w:rsidRPr="00354F05">
        <w:t xml:space="preserve">. </w:t>
      </w:r>
      <w:r w:rsidR="078BD62D" w:rsidRPr="00354F05">
        <w:t xml:space="preserve">The mantle detachment </w:t>
      </w:r>
      <w:r w:rsidR="00124164" w:rsidRPr="00354F05">
        <w:t xml:space="preserve">appears </w:t>
      </w:r>
      <w:r w:rsidR="7286AD3A" w:rsidRPr="00354F05">
        <w:t xml:space="preserve">to be </w:t>
      </w:r>
      <w:r w:rsidRPr="00354F05">
        <w:t xml:space="preserve">a sign of stress </w:t>
      </w:r>
      <w:r w:rsidR="7C26B5E5" w:rsidRPr="00354F05">
        <w:t xml:space="preserve">for the snails </w:t>
      </w:r>
      <w:r w:rsidRPr="00354F05">
        <w:t xml:space="preserve">and </w:t>
      </w:r>
      <w:r w:rsidR="0A5EE4E2" w:rsidRPr="00354F05">
        <w:t>increase</w:t>
      </w:r>
      <w:r w:rsidR="00A072BF" w:rsidRPr="00354F05">
        <w:t>s</w:t>
      </w:r>
      <w:r w:rsidR="0A5EE4E2" w:rsidRPr="00354F05">
        <w:t xml:space="preserve"> the possibility of </w:t>
      </w:r>
      <w:r w:rsidRPr="00354F05">
        <w:t xml:space="preserve">death. </w:t>
      </w:r>
    </w:p>
    <w:p w14:paraId="5D6D6769" w14:textId="7DF397C2" w:rsidR="22357095" w:rsidRPr="00354F05" w:rsidRDefault="22357095" w:rsidP="00354F05">
      <w:pPr>
        <w:pBdr>
          <w:top w:val="nil"/>
          <w:left w:val="nil"/>
          <w:bottom w:val="nil"/>
          <w:right w:val="nil"/>
          <w:between w:val="nil"/>
        </w:pBdr>
      </w:pPr>
    </w:p>
    <w:p w14:paraId="69CE18A4" w14:textId="6977B23A" w:rsidR="46C8F4F1" w:rsidRPr="00354F05" w:rsidRDefault="46C8F4F1" w:rsidP="00354F05">
      <w:pPr>
        <w:pBdr>
          <w:top w:val="nil"/>
          <w:left w:val="nil"/>
          <w:bottom w:val="nil"/>
          <w:right w:val="nil"/>
          <w:between w:val="nil"/>
        </w:pBdr>
      </w:pPr>
      <w:r w:rsidRPr="00354F05">
        <w:t xml:space="preserve">[Place </w:t>
      </w:r>
      <w:r w:rsidRPr="00354F05">
        <w:rPr>
          <w:b/>
          <w:bCs/>
        </w:rPr>
        <w:t>Figure 1</w:t>
      </w:r>
      <w:r w:rsidRPr="00354F05">
        <w:t xml:space="preserve"> here]</w:t>
      </w:r>
    </w:p>
    <w:p w14:paraId="1F56C5B4" w14:textId="24A98461" w:rsidR="22357095" w:rsidRPr="00354F05" w:rsidRDefault="22357095" w:rsidP="00354F05">
      <w:pPr>
        <w:pBdr>
          <w:top w:val="nil"/>
          <w:left w:val="nil"/>
          <w:bottom w:val="nil"/>
          <w:right w:val="nil"/>
          <w:between w:val="nil"/>
        </w:pBdr>
      </w:pPr>
    </w:p>
    <w:p w14:paraId="02A414A9" w14:textId="0B4B080E" w:rsidR="31F7CBCE" w:rsidRPr="00354F05" w:rsidRDefault="31F7CBCE" w:rsidP="00354F05">
      <w:pPr>
        <w:pBdr>
          <w:top w:val="nil"/>
          <w:left w:val="nil"/>
          <w:bottom w:val="nil"/>
          <w:right w:val="nil"/>
          <w:between w:val="nil"/>
        </w:pBdr>
      </w:pPr>
      <w:r w:rsidRPr="00354F05">
        <w:t xml:space="preserve">[Place </w:t>
      </w:r>
      <w:r w:rsidRPr="00354F05">
        <w:rPr>
          <w:b/>
          <w:bCs/>
        </w:rPr>
        <w:t xml:space="preserve">Figure 2 </w:t>
      </w:r>
      <w:r w:rsidRPr="00354F05">
        <w:t>here]</w:t>
      </w:r>
    </w:p>
    <w:p w14:paraId="609333DE" w14:textId="77777777" w:rsidR="00233BFA" w:rsidRPr="00354F05" w:rsidRDefault="00233BFA" w:rsidP="00354F05">
      <w:pPr>
        <w:pBdr>
          <w:top w:val="nil"/>
          <w:left w:val="nil"/>
          <w:bottom w:val="nil"/>
          <w:right w:val="nil"/>
          <w:between w:val="nil"/>
        </w:pBdr>
      </w:pPr>
    </w:p>
    <w:p w14:paraId="4015356B" w14:textId="019623B2" w:rsidR="006E4797" w:rsidRPr="00354F05" w:rsidRDefault="6BB24B3A" w:rsidP="00354F05">
      <w:pPr>
        <w:pBdr>
          <w:top w:val="nil"/>
          <w:left w:val="nil"/>
          <w:bottom w:val="nil"/>
          <w:right w:val="nil"/>
          <w:between w:val="nil"/>
        </w:pBdr>
        <w:rPr>
          <w:b/>
          <w:bCs/>
        </w:rPr>
      </w:pPr>
      <w:r w:rsidRPr="00354F05">
        <w:rPr>
          <w:b/>
          <w:bCs/>
        </w:rPr>
        <w:lastRenderedPageBreak/>
        <w:t xml:space="preserve">2. </w:t>
      </w:r>
      <w:r w:rsidR="00124164" w:rsidRPr="00354F05">
        <w:rPr>
          <w:b/>
          <w:bCs/>
        </w:rPr>
        <w:t>Testing the P</w:t>
      </w:r>
      <w:r w:rsidR="00AC1A92" w:rsidRPr="00354F05">
        <w:rPr>
          <w:b/>
          <w:bCs/>
        </w:rPr>
        <w:t>eri</w:t>
      </w:r>
      <w:r w:rsidR="00A30851" w:rsidRPr="00354F05">
        <w:rPr>
          <w:b/>
          <w:bCs/>
        </w:rPr>
        <w:t>v</w:t>
      </w:r>
      <w:r w:rsidR="00AC1A92" w:rsidRPr="00354F05">
        <w:rPr>
          <w:b/>
          <w:bCs/>
        </w:rPr>
        <w:t xml:space="preserve">itelline </w:t>
      </w:r>
      <w:r w:rsidR="00124164" w:rsidRPr="00354F05">
        <w:rPr>
          <w:b/>
          <w:bCs/>
        </w:rPr>
        <w:t>F</w:t>
      </w:r>
      <w:r w:rsidR="00AC1A92" w:rsidRPr="00354F05">
        <w:rPr>
          <w:b/>
          <w:bCs/>
        </w:rPr>
        <w:t>luid</w:t>
      </w:r>
      <w:r w:rsidR="00124164" w:rsidRPr="00354F05">
        <w:rPr>
          <w:b/>
          <w:bCs/>
        </w:rPr>
        <w:t xml:space="preserve"> Extract</w:t>
      </w:r>
      <w:r w:rsidR="00B44FA7" w:rsidRPr="00354F05">
        <w:rPr>
          <w:b/>
          <w:bCs/>
        </w:rPr>
        <w:t xml:space="preserve"> </w:t>
      </w:r>
      <w:r w:rsidRPr="00354F05">
        <w:rPr>
          <w:b/>
          <w:bCs/>
        </w:rPr>
        <w:t>(</w:t>
      </w:r>
      <w:proofErr w:type="spellStart"/>
      <w:r w:rsidR="6A321791" w:rsidRPr="00354F05">
        <w:rPr>
          <w:b/>
          <w:bCs/>
        </w:rPr>
        <w:t>e</w:t>
      </w:r>
      <w:r w:rsidRPr="00354F05">
        <w:rPr>
          <w:b/>
          <w:bCs/>
        </w:rPr>
        <w:t>PVF</w:t>
      </w:r>
      <w:proofErr w:type="spellEnd"/>
      <w:r w:rsidRPr="00354F05">
        <w:rPr>
          <w:b/>
          <w:bCs/>
        </w:rPr>
        <w:t>)</w:t>
      </w:r>
    </w:p>
    <w:p w14:paraId="5E77EE82" w14:textId="77777777" w:rsidR="00233BFA" w:rsidRPr="00354F05" w:rsidRDefault="00233BFA" w:rsidP="00354F05">
      <w:pPr>
        <w:pBdr>
          <w:top w:val="nil"/>
          <w:left w:val="nil"/>
          <w:bottom w:val="nil"/>
          <w:right w:val="nil"/>
          <w:between w:val="nil"/>
        </w:pBdr>
      </w:pPr>
    </w:p>
    <w:p w14:paraId="7E20F68F" w14:textId="77E4242D" w:rsidR="00233BFA" w:rsidRPr="00354F05" w:rsidRDefault="2260240C" w:rsidP="00354F05">
      <w:pPr>
        <w:pBdr>
          <w:top w:val="nil"/>
          <w:left w:val="nil"/>
          <w:bottom w:val="nil"/>
          <w:right w:val="nil"/>
          <w:between w:val="nil"/>
        </w:pBdr>
        <w:rPr>
          <w:bCs/>
        </w:rPr>
      </w:pPr>
      <w:r w:rsidRPr="00354F05">
        <w:rPr>
          <w:bCs/>
        </w:rPr>
        <w:t xml:space="preserve">2.1 </w:t>
      </w:r>
      <w:proofErr w:type="spellStart"/>
      <w:r w:rsidR="17446A1D" w:rsidRPr="00354F05">
        <w:rPr>
          <w:bCs/>
        </w:rPr>
        <w:t>e</w:t>
      </w:r>
      <w:r w:rsidRPr="00354F05">
        <w:rPr>
          <w:bCs/>
        </w:rPr>
        <w:t>PVF</w:t>
      </w:r>
      <w:proofErr w:type="spellEnd"/>
      <w:r w:rsidR="00124164" w:rsidRPr="00354F05">
        <w:rPr>
          <w:bCs/>
        </w:rPr>
        <w:t xml:space="preserve"> </w:t>
      </w:r>
      <w:r w:rsidR="000C17DA" w:rsidRPr="00354F05">
        <w:rPr>
          <w:bCs/>
        </w:rPr>
        <w:t>c</w:t>
      </w:r>
      <w:r w:rsidR="00124164" w:rsidRPr="00354F05">
        <w:rPr>
          <w:bCs/>
        </w:rPr>
        <w:t>ollection</w:t>
      </w:r>
    </w:p>
    <w:p w14:paraId="3CD7AEEE" w14:textId="77777777" w:rsidR="000F1EB8" w:rsidRPr="00354F05" w:rsidRDefault="000F1EB8" w:rsidP="00354F05">
      <w:pPr>
        <w:pBdr>
          <w:top w:val="nil"/>
          <w:left w:val="nil"/>
          <w:bottom w:val="nil"/>
          <w:right w:val="nil"/>
          <w:between w:val="nil"/>
        </w:pBdr>
      </w:pPr>
    </w:p>
    <w:p w14:paraId="3D3D450F" w14:textId="0659FF76" w:rsidR="000F1EB8" w:rsidRPr="00354F05" w:rsidRDefault="45C27072" w:rsidP="00354F05">
      <w:pPr>
        <w:pBdr>
          <w:top w:val="nil"/>
          <w:left w:val="nil"/>
          <w:bottom w:val="nil"/>
          <w:right w:val="nil"/>
          <w:between w:val="nil"/>
        </w:pBdr>
      </w:pPr>
      <w:r w:rsidRPr="00354F05">
        <w:t xml:space="preserve">2.1.1 </w:t>
      </w:r>
      <w:r w:rsidRPr="00F1591D">
        <w:rPr>
          <w:highlight w:val="yellow"/>
        </w:rPr>
        <w:t>Clean the workspace and the tweezers with 70% ethanol</w:t>
      </w:r>
      <w:r w:rsidRPr="00354F05">
        <w:t xml:space="preserve"> and ensure </w:t>
      </w:r>
      <w:r w:rsidR="00A30851" w:rsidRPr="00354F05">
        <w:t xml:space="preserve">that </w:t>
      </w:r>
      <w:r w:rsidRPr="00354F05">
        <w:t xml:space="preserve">consumables (e.g., </w:t>
      </w:r>
      <w:r w:rsidR="6E1C8159" w:rsidRPr="00354F05">
        <w:t>P</w:t>
      </w:r>
      <w:r w:rsidRPr="00354F05">
        <w:t>etri dishes and tubes) are sterile</w:t>
      </w:r>
      <w:r w:rsidR="3B169ED9" w:rsidRPr="00354F05">
        <w:t xml:space="preserve">. </w:t>
      </w:r>
    </w:p>
    <w:p w14:paraId="6F81490B" w14:textId="77777777" w:rsidR="000F1EB8" w:rsidRPr="00354F05" w:rsidRDefault="000F1EB8" w:rsidP="00354F05">
      <w:pPr>
        <w:pBdr>
          <w:top w:val="nil"/>
          <w:left w:val="nil"/>
          <w:bottom w:val="nil"/>
          <w:right w:val="nil"/>
          <w:between w:val="nil"/>
        </w:pBdr>
      </w:pPr>
    </w:p>
    <w:p w14:paraId="543035CD" w14:textId="2CE06B0B" w:rsidR="000F1EB8" w:rsidRPr="00354F05" w:rsidRDefault="45C27072" w:rsidP="00354F05">
      <w:pPr>
        <w:pBdr>
          <w:top w:val="nil"/>
          <w:left w:val="nil"/>
          <w:bottom w:val="nil"/>
          <w:right w:val="nil"/>
          <w:between w:val="nil"/>
        </w:pBdr>
      </w:pPr>
      <w:r w:rsidRPr="00354F05">
        <w:t xml:space="preserve">NOTE: </w:t>
      </w:r>
      <w:r w:rsidR="00124164" w:rsidRPr="00354F05">
        <w:t xml:space="preserve">Since </w:t>
      </w:r>
      <w:r w:rsidR="00124164" w:rsidRPr="00354F05">
        <w:rPr>
          <w:i/>
          <w:iCs/>
        </w:rPr>
        <w:t xml:space="preserve">P. </w:t>
      </w:r>
      <w:proofErr w:type="spellStart"/>
      <w:r w:rsidR="00124164" w:rsidRPr="00354F05">
        <w:rPr>
          <w:i/>
          <w:iCs/>
        </w:rPr>
        <w:t>canaliculata</w:t>
      </w:r>
      <w:proofErr w:type="spellEnd"/>
      <w:r w:rsidR="00124164" w:rsidRPr="00354F05">
        <w:rPr>
          <w:i/>
          <w:iCs/>
        </w:rPr>
        <w:t xml:space="preserve"> </w:t>
      </w:r>
      <w:r w:rsidR="00124164" w:rsidRPr="00354F05">
        <w:t>embryos cannot complete their development in PBS or other commonly used media,</w:t>
      </w:r>
      <w:r w:rsidR="000C17DA" w:rsidRPr="00354F05">
        <w:t xml:space="preserve"> collect</w:t>
      </w:r>
      <w:r w:rsidR="00124164" w:rsidRPr="00354F05">
        <w:t xml:space="preserve"> </w:t>
      </w:r>
      <w:proofErr w:type="spellStart"/>
      <w:r w:rsidR="00124164" w:rsidRPr="00354F05">
        <w:t>ePVF</w:t>
      </w:r>
      <w:proofErr w:type="spellEnd"/>
      <w:r w:rsidR="00124164" w:rsidRPr="00354F05">
        <w:t xml:space="preserve"> aliquots from the capsules to artificially recreate an environment that can support the</w:t>
      </w:r>
      <w:r w:rsidR="00A30851" w:rsidRPr="00354F05">
        <w:t xml:space="preserve"> apple snail</w:t>
      </w:r>
      <w:r w:rsidR="00124164" w:rsidRPr="00354F05">
        <w:t xml:space="preserve"> embryonic development.</w:t>
      </w:r>
      <w:r w:rsidR="00D76BC6" w:rsidRPr="00354F05">
        <w:t xml:space="preserve"> </w:t>
      </w:r>
      <w:r w:rsidR="7B859E5D" w:rsidRPr="00354F05">
        <w:t xml:space="preserve">Due to the rich </w:t>
      </w:r>
      <w:r w:rsidR="00A30851" w:rsidRPr="00354F05">
        <w:t xml:space="preserve">PVF </w:t>
      </w:r>
      <w:r w:rsidR="7B859E5D" w:rsidRPr="00354F05">
        <w:t>organic content, sterility is critical to avoid contamination</w:t>
      </w:r>
      <w:r w:rsidR="00FD68A2" w:rsidRPr="00354F05">
        <w:fldChar w:fldCharType="begin"/>
      </w:r>
      <w:r w:rsidR="00A55336" w:rsidRPr="00354F05">
        <w:instrText xml:space="preserve"> ADDIN ZOTERO_ITEM CSL_CITATION {"citationID":"hGcRpzmN","properties":{"formattedCitation":"\\super 24\\nosupersub{}","plainCitation":"24","noteIndex":0},"citationItems":[{"id":4136,"uris":["http://zotero.org/users/10919391/items/L4YS799B"],"itemData":{"id":4136,"type":"article-journal","abstract":"This article describes how the proteomic and transcriptomic data were produced during a study of the reproductive proteins of Pomacea maculata, an aquatic apple snail laying colorful aerial eggs, and provides public access to the data. The data are related to a research article titled ‘An integrated proteomic and transcriptomic analysis of perivitelline ﬂuid proteins in a freshwater gastropod laying aerial eggs’ (Mu et al., 2017) [1]. RNA was extracted from the albumen gland and other tissues and sequenced on an Illumina Hiseq. 2000. The assembled transcriptome was translated into protein sequences and then used for protein identiﬁcation. Proteins from the perivitelline ﬂuid of P. maculata were separated in SDS-PAGE and analyzed by LTQ-Orbitrap Elite coupled to an Easy-nLC. The translated transcriptome data are provided in this article. Proteomic data (.raw ﬁle format) are available via ProteomeXchange with the identiﬁer PXD006718. &amp; 2017 The Authors. Published by Elsevier Inc. This is an open access article under the CC BY license (http://creativecommons.org/licenses/by/4.0/).","container-title":"Data in Brief","DOI":"10.1016/j.dib.2017.09.020","ISSN":"2352-3409","language":"en","license":"https://www.elsevier.com/tdm/userlicense/1.0/","note":"publisher: Elsevier BV","page":"203-207","source":"Crossref","title":"Dataset for the proteomic and transcriptomic analyses of perivitelline fluid proteins in Pomacea snail eggs","volume":"15","author":[{"family":"Mu","given":"Huawei"},{"family":"Sun","given":"Jin"},{"family":"Heras","given":"Horacio"},{"family":"Chu","given":"Ka Hou"},{"family":"Qiu","given":"Jian-Wen"}],"issued":{"date-parts":[["2017",12]]}}}],"schema":"https://github.com/citation-style-language/schema/raw/master/csl-citation.json"} </w:instrText>
      </w:r>
      <w:r w:rsidR="00FD68A2" w:rsidRPr="00354F05">
        <w:fldChar w:fldCharType="separate"/>
      </w:r>
      <w:r w:rsidR="00A55336" w:rsidRPr="00354F05">
        <w:rPr>
          <w:vertAlign w:val="superscript"/>
        </w:rPr>
        <w:t>24</w:t>
      </w:r>
      <w:r w:rsidR="00FD68A2" w:rsidRPr="00354F05">
        <w:fldChar w:fldCharType="end"/>
      </w:r>
      <w:r w:rsidR="7B859E5D" w:rsidRPr="00354F05">
        <w:t xml:space="preserve">. </w:t>
      </w:r>
      <w:r w:rsidR="55DC6F3C" w:rsidRPr="00F1591D">
        <w:rPr>
          <w:highlight w:val="yellow"/>
        </w:rPr>
        <w:t xml:space="preserve">Use </w:t>
      </w:r>
      <w:r w:rsidR="1C65E305" w:rsidRPr="00F1591D">
        <w:rPr>
          <w:highlight w:val="yellow"/>
        </w:rPr>
        <w:t>pipette</w:t>
      </w:r>
      <w:r w:rsidR="220DA23A" w:rsidRPr="00F1591D">
        <w:rPr>
          <w:highlight w:val="yellow"/>
        </w:rPr>
        <w:t xml:space="preserve"> tips with filter</w:t>
      </w:r>
      <w:r w:rsidR="4B751F53" w:rsidRPr="00F1591D">
        <w:rPr>
          <w:highlight w:val="yellow"/>
        </w:rPr>
        <w:t>s</w:t>
      </w:r>
      <w:r w:rsidR="220DA23A" w:rsidRPr="00354F05">
        <w:t xml:space="preserve">. </w:t>
      </w:r>
      <w:r w:rsidRPr="00354F05">
        <w:t>If available</w:t>
      </w:r>
      <w:r w:rsidR="171BCA86" w:rsidRPr="00354F05">
        <w:t xml:space="preserve">, </w:t>
      </w:r>
      <w:r w:rsidRPr="00354F05">
        <w:t>a laminar flow hood can be used.</w:t>
      </w:r>
    </w:p>
    <w:p w14:paraId="7C54C50F" w14:textId="77777777" w:rsidR="000F1EB8" w:rsidRPr="00354F05" w:rsidRDefault="000F1EB8" w:rsidP="00354F05">
      <w:pPr>
        <w:pBdr>
          <w:top w:val="nil"/>
          <w:left w:val="nil"/>
          <w:bottom w:val="nil"/>
          <w:right w:val="nil"/>
          <w:between w:val="nil"/>
        </w:pBdr>
      </w:pPr>
    </w:p>
    <w:p w14:paraId="1884ADA4" w14:textId="6C658A47" w:rsidR="000F1EB8" w:rsidRPr="00354F05" w:rsidRDefault="45C27072" w:rsidP="00354F05">
      <w:pPr>
        <w:pBdr>
          <w:top w:val="nil"/>
          <w:left w:val="nil"/>
          <w:bottom w:val="nil"/>
          <w:right w:val="nil"/>
          <w:between w:val="nil"/>
        </w:pBdr>
      </w:pPr>
      <w:r w:rsidRPr="00354F05">
        <w:t xml:space="preserve">2.1.2 </w:t>
      </w:r>
      <w:r w:rsidRPr="00F1591D">
        <w:rPr>
          <w:highlight w:val="yellow"/>
        </w:rPr>
        <w:t>Transfer 1</w:t>
      </w:r>
      <w:r w:rsidR="3C515D19" w:rsidRPr="00F1591D">
        <w:rPr>
          <w:highlight w:val="yellow"/>
        </w:rPr>
        <w:t>–</w:t>
      </w:r>
      <w:r w:rsidRPr="00F1591D">
        <w:rPr>
          <w:highlight w:val="yellow"/>
        </w:rPr>
        <w:t xml:space="preserve">2 </w:t>
      </w:r>
      <w:proofErr w:type="spellStart"/>
      <w:r w:rsidRPr="00F1591D">
        <w:rPr>
          <w:highlight w:val="yellow"/>
        </w:rPr>
        <w:t>dpf</w:t>
      </w:r>
      <w:proofErr w:type="spellEnd"/>
      <w:r w:rsidRPr="00F1591D">
        <w:rPr>
          <w:highlight w:val="yellow"/>
        </w:rPr>
        <w:t xml:space="preserve"> clutches (1 </w:t>
      </w:r>
      <w:proofErr w:type="spellStart"/>
      <w:r w:rsidRPr="00F1591D">
        <w:rPr>
          <w:highlight w:val="yellow"/>
        </w:rPr>
        <w:t>dpf</w:t>
      </w:r>
      <w:proofErr w:type="spellEnd"/>
      <w:r w:rsidRPr="00F1591D">
        <w:rPr>
          <w:highlight w:val="yellow"/>
        </w:rPr>
        <w:t xml:space="preserve"> is preferred) in</w:t>
      </w:r>
      <w:r w:rsidR="00124164" w:rsidRPr="00F1591D">
        <w:rPr>
          <w:highlight w:val="yellow"/>
        </w:rPr>
        <w:t>to</w:t>
      </w:r>
      <w:r w:rsidRPr="00F1591D">
        <w:rPr>
          <w:highlight w:val="yellow"/>
        </w:rPr>
        <w:t xml:space="preserve"> a 50 mL tube </w:t>
      </w:r>
      <w:r w:rsidR="5DF9B30B" w:rsidRPr="00F1591D">
        <w:rPr>
          <w:highlight w:val="yellow"/>
        </w:rPr>
        <w:t>containing 40</w:t>
      </w:r>
      <w:r w:rsidR="005F08B1" w:rsidRPr="00F1591D">
        <w:rPr>
          <w:highlight w:val="yellow"/>
        </w:rPr>
        <w:t xml:space="preserve"> </w:t>
      </w:r>
      <w:r w:rsidR="5DF9B30B" w:rsidRPr="00F1591D">
        <w:rPr>
          <w:highlight w:val="yellow"/>
        </w:rPr>
        <w:t>mL</w:t>
      </w:r>
      <w:r w:rsidRPr="00F1591D">
        <w:rPr>
          <w:highlight w:val="yellow"/>
        </w:rPr>
        <w:t xml:space="preserve"> </w:t>
      </w:r>
      <w:r w:rsidR="2F9C2635" w:rsidRPr="00F1591D">
        <w:rPr>
          <w:highlight w:val="yellow"/>
        </w:rPr>
        <w:t xml:space="preserve">of </w:t>
      </w:r>
      <w:r w:rsidR="0002374B" w:rsidRPr="00F1591D">
        <w:rPr>
          <w:highlight w:val="yellow"/>
        </w:rPr>
        <w:t>0.8</w:t>
      </w:r>
      <w:r w:rsidRPr="00F1591D">
        <w:rPr>
          <w:highlight w:val="yellow"/>
        </w:rPr>
        <w:t xml:space="preserve">% </w:t>
      </w:r>
      <w:r w:rsidR="0002374B" w:rsidRPr="00F1591D">
        <w:rPr>
          <w:highlight w:val="yellow"/>
        </w:rPr>
        <w:t xml:space="preserve">sodium hypochlorite </w:t>
      </w:r>
      <w:r w:rsidR="00A072BF" w:rsidRPr="00F1591D">
        <w:rPr>
          <w:highlight w:val="yellow"/>
        </w:rPr>
        <w:t>(NaOCl</w:t>
      </w:r>
      <w:r w:rsidR="0002374B" w:rsidRPr="00F1591D">
        <w:rPr>
          <w:highlight w:val="yellow"/>
        </w:rPr>
        <w:t xml:space="preserve">, </w:t>
      </w:r>
      <w:r w:rsidR="00124164" w:rsidRPr="00F1591D">
        <w:rPr>
          <w:highlight w:val="yellow"/>
        </w:rPr>
        <w:t>or</w:t>
      </w:r>
      <w:r w:rsidR="0002374B" w:rsidRPr="00F1591D">
        <w:rPr>
          <w:highlight w:val="yellow"/>
        </w:rPr>
        <w:t xml:space="preserve"> commercial bleach</w:t>
      </w:r>
      <w:r w:rsidR="00A072BF" w:rsidRPr="00F1591D">
        <w:rPr>
          <w:highlight w:val="yellow"/>
        </w:rPr>
        <w:t xml:space="preserve">) </w:t>
      </w:r>
      <w:r w:rsidRPr="00F1591D">
        <w:rPr>
          <w:highlight w:val="yellow"/>
        </w:rPr>
        <w:t>for 3 min</w:t>
      </w:r>
      <w:r w:rsidR="6B93A65B" w:rsidRPr="00F1591D">
        <w:rPr>
          <w:highlight w:val="yellow"/>
        </w:rPr>
        <w:t>.</w:t>
      </w:r>
      <w:r w:rsidR="6B93A65B" w:rsidRPr="00354F05">
        <w:t xml:space="preserve"> </w:t>
      </w:r>
      <w:r w:rsidR="27468F3C" w:rsidRPr="00354F05">
        <w:t>Always p</w:t>
      </w:r>
      <w:r w:rsidR="6B93A65B" w:rsidRPr="00354F05">
        <w:t xml:space="preserve">repare the </w:t>
      </w:r>
      <w:r w:rsidR="0002374B" w:rsidRPr="00354F05">
        <w:t xml:space="preserve">sodium hypochlorite </w:t>
      </w:r>
      <w:r w:rsidR="6B93A65B" w:rsidRPr="00354F05">
        <w:t xml:space="preserve">solution fresh using autoclaved </w:t>
      </w:r>
      <w:r w:rsidR="00124164" w:rsidRPr="00354F05">
        <w:t>d</w:t>
      </w:r>
      <w:r w:rsidR="00324689" w:rsidRPr="00354F05">
        <w:t>H</w:t>
      </w:r>
      <w:r w:rsidR="00324689" w:rsidRPr="00354F05">
        <w:rPr>
          <w:vertAlign w:val="subscript"/>
        </w:rPr>
        <w:t>2</w:t>
      </w:r>
      <w:r w:rsidR="00324689" w:rsidRPr="00354F05">
        <w:t>O</w:t>
      </w:r>
      <w:r w:rsidR="6B93A65B" w:rsidRPr="00354F05">
        <w:t>. Do not exce</w:t>
      </w:r>
      <w:r w:rsidR="41E85C73" w:rsidRPr="00354F05">
        <w:t xml:space="preserve">ssively </w:t>
      </w:r>
      <w:r w:rsidR="6B93A65B" w:rsidRPr="00354F05">
        <w:t xml:space="preserve">shake the tube. </w:t>
      </w:r>
      <w:r w:rsidR="43C261D3" w:rsidRPr="00354F05">
        <w:t>Lay the tube horizontally during the incubation.</w:t>
      </w:r>
    </w:p>
    <w:p w14:paraId="57FFA855" w14:textId="77777777" w:rsidR="007F7ABC" w:rsidRPr="00354F05" w:rsidRDefault="007F7ABC" w:rsidP="00354F05">
      <w:pPr>
        <w:pBdr>
          <w:top w:val="nil"/>
          <w:left w:val="nil"/>
          <w:bottom w:val="nil"/>
          <w:right w:val="nil"/>
          <w:between w:val="nil"/>
        </w:pBdr>
      </w:pPr>
    </w:p>
    <w:p w14:paraId="3DD8CC3B" w14:textId="43078391" w:rsidR="007F7ABC" w:rsidRPr="00354F05" w:rsidRDefault="007F7ABC" w:rsidP="00354F05">
      <w:pPr>
        <w:pBdr>
          <w:top w:val="nil"/>
          <w:left w:val="nil"/>
          <w:bottom w:val="nil"/>
          <w:right w:val="nil"/>
          <w:between w:val="nil"/>
        </w:pBdr>
      </w:pPr>
      <w:r w:rsidRPr="00354F05">
        <w:t xml:space="preserve">NOTE: Sodium hypochlorite is considered a hazardous chemical that can cause severe skin burns and eye damage. Wear protective gloves, protective clothing, face protection, and eye protection such as safety glasses. Dispose of contents in accordance with all applicable federal, state, and local regulations. Do not allow </w:t>
      </w:r>
      <w:r w:rsidR="000C17DA" w:rsidRPr="00354F05">
        <w:t>products</w:t>
      </w:r>
      <w:r w:rsidRPr="00354F05">
        <w:t xml:space="preserve"> to enter storm drains, lakes, or streams</w:t>
      </w:r>
      <w:r w:rsidR="00B70AB1" w:rsidRPr="00354F05">
        <w:t>.</w:t>
      </w:r>
    </w:p>
    <w:p w14:paraId="2B33B6E4" w14:textId="67A3C3DD" w:rsidR="000F1EB8" w:rsidRPr="00354F05" w:rsidRDefault="000F1EB8" w:rsidP="00354F05">
      <w:pPr>
        <w:pBdr>
          <w:top w:val="nil"/>
          <w:left w:val="nil"/>
          <w:bottom w:val="nil"/>
          <w:right w:val="nil"/>
          <w:between w:val="nil"/>
        </w:pBdr>
      </w:pPr>
    </w:p>
    <w:p w14:paraId="58E78A80" w14:textId="6BFD0D5D" w:rsidR="000F1EB8" w:rsidRPr="00354F05" w:rsidRDefault="45C27072" w:rsidP="00354F05">
      <w:r w:rsidRPr="00354F05">
        <w:t xml:space="preserve">2.1.3 </w:t>
      </w:r>
      <w:r w:rsidR="72A2D0A6" w:rsidRPr="00F1591D">
        <w:rPr>
          <w:highlight w:val="yellow"/>
        </w:rPr>
        <w:t>Quickly r</w:t>
      </w:r>
      <w:r w:rsidR="396A0EE1" w:rsidRPr="00F1591D">
        <w:rPr>
          <w:highlight w:val="yellow"/>
        </w:rPr>
        <w:t>inse</w:t>
      </w:r>
      <w:r w:rsidRPr="00F1591D">
        <w:rPr>
          <w:highlight w:val="yellow"/>
        </w:rPr>
        <w:t xml:space="preserve"> the clutches twice with </w:t>
      </w:r>
      <w:r w:rsidR="0B81692E" w:rsidRPr="00F1591D">
        <w:rPr>
          <w:highlight w:val="yellow"/>
        </w:rPr>
        <w:t xml:space="preserve">autoclaved </w:t>
      </w:r>
      <w:r w:rsidR="000C17DA" w:rsidRPr="00F1591D">
        <w:rPr>
          <w:highlight w:val="yellow"/>
        </w:rPr>
        <w:t>d</w:t>
      </w:r>
      <w:r w:rsidR="00324689" w:rsidRPr="00F1591D">
        <w:rPr>
          <w:highlight w:val="yellow"/>
        </w:rPr>
        <w:t>H</w:t>
      </w:r>
      <w:r w:rsidR="00324689" w:rsidRPr="00F1591D">
        <w:rPr>
          <w:highlight w:val="yellow"/>
          <w:vertAlign w:val="subscript"/>
        </w:rPr>
        <w:t>2</w:t>
      </w:r>
      <w:r w:rsidR="00324689" w:rsidRPr="00F1591D">
        <w:rPr>
          <w:highlight w:val="yellow"/>
        </w:rPr>
        <w:t xml:space="preserve">O </w:t>
      </w:r>
      <w:r w:rsidRPr="00F1591D">
        <w:rPr>
          <w:highlight w:val="yellow"/>
        </w:rPr>
        <w:t>and then incubat</w:t>
      </w:r>
      <w:r w:rsidR="7E9DD067" w:rsidRPr="00F1591D">
        <w:rPr>
          <w:highlight w:val="yellow"/>
        </w:rPr>
        <w:t>e</w:t>
      </w:r>
      <w:r w:rsidRPr="00F1591D">
        <w:rPr>
          <w:highlight w:val="yellow"/>
        </w:rPr>
        <w:t xml:space="preserve"> in fresh </w:t>
      </w:r>
      <w:r w:rsidR="031DEF28" w:rsidRPr="00F1591D">
        <w:rPr>
          <w:highlight w:val="yellow"/>
        </w:rPr>
        <w:t xml:space="preserve">autoclaved </w:t>
      </w:r>
      <w:r w:rsidR="00124164" w:rsidRPr="00F1591D">
        <w:rPr>
          <w:highlight w:val="yellow"/>
        </w:rPr>
        <w:t>d</w:t>
      </w:r>
      <w:r w:rsidR="00324689" w:rsidRPr="00F1591D">
        <w:rPr>
          <w:highlight w:val="yellow"/>
        </w:rPr>
        <w:t>H</w:t>
      </w:r>
      <w:r w:rsidR="00324689" w:rsidRPr="00F1591D">
        <w:rPr>
          <w:highlight w:val="yellow"/>
          <w:vertAlign w:val="subscript"/>
        </w:rPr>
        <w:t>2</w:t>
      </w:r>
      <w:r w:rsidR="00324689" w:rsidRPr="00F1591D">
        <w:rPr>
          <w:highlight w:val="yellow"/>
        </w:rPr>
        <w:t xml:space="preserve">O </w:t>
      </w:r>
      <w:r w:rsidRPr="00F1591D">
        <w:rPr>
          <w:highlight w:val="yellow"/>
        </w:rPr>
        <w:t>for 2 min</w:t>
      </w:r>
      <w:r w:rsidR="3964C41A" w:rsidRPr="00F1591D">
        <w:rPr>
          <w:highlight w:val="yellow"/>
        </w:rPr>
        <w:t xml:space="preserve"> to make sure to remove all </w:t>
      </w:r>
      <w:r w:rsidR="0002374B" w:rsidRPr="00F1591D">
        <w:rPr>
          <w:highlight w:val="yellow"/>
        </w:rPr>
        <w:t xml:space="preserve">sodium hypochlorite </w:t>
      </w:r>
      <w:r w:rsidR="3964C41A" w:rsidRPr="00F1591D">
        <w:rPr>
          <w:highlight w:val="yellow"/>
        </w:rPr>
        <w:t xml:space="preserve">residuals. </w:t>
      </w:r>
      <w:r w:rsidR="0B128C5C" w:rsidRPr="00F1591D">
        <w:rPr>
          <w:highlight w:val="yellow"/>
        </w:rPr>
        <w:t>Lay the tube horizontally during the incubation</w:t>
      </w:r>
      <w:r w:rsidR="00324689" w:rsidRPr="00F1591D">
        <w:rPr>
          <w:highlight w:val="yellow"/>
        </w:rPr>
        <w:t>s</w:t>
      </w:r>
      <w:r w:rsidR="0B128C5C" w:rsidRPr="00354F05">
        <w:t>.</w:t>
      </w:r>
    </w:p>
    <w:p w14:paraId="6EF808B4" w14:textId="77777777" w:rsidR="000F1EB8" w:rsidRPr="00354F05" w:rsidRDefault="000F1EB8" w:rsidP="00354F05">
      <w:pPr>
        <w:pBdr>
          <w:top w:val="nil"/>
          <w:left w:val="nil"/>
          <w:bottom w:val="nil"/>
          <w:right w:val="nil"/>
          <w:between w:val="nil"/>
        </w:pBdr>
      </w:pPr>
    </w:p>
    <w:p w14:paraId="45B9270B" w14:textId="27632607" w:rsidR="000F1EB8" w:rsidRPr="00354F05" w:rsidRDefault="198E1BD6" w:rsidP="00354F05">
      <w:pPr>
        <w:pBdr>
          <w:top w:val="nil"/>
          <w:left w:val="nil"/>
          <w:bottom w:val="nil"/>
          <w:right w:val="nil"/>
          <w:between w:val="nil"/>
        </w:pBdr>
      </w:pPr>
      <w:r w:rsidRPr="00354F05">
        <w:t>2.1.</w:t>
      </w:r>
      <w:r w:rsidR="00897FB6" w:rsidRPr="00354F05">
        <w:t>4</w:t>
      </w:r>
      <w:r w:rsidRPr="00354F05">
        <w:t xml:space="preserve"> </w:t>
      </w:r>
      <w:r w:rsidRPr="00F1591D">
        <w:rPr>
          <w:highlight w:val="yellow"/>
        </w:rPr>
        <w:t xml:space="preserve">Remove the </w:t>
      </w:r>
      <w:r w:rsidR="32732FC0" w:rsidRPr="00F1591D">
        <w:rPr>
          <w:highlight w:val="yellow"/>
        </w:rPr>
        <w:t xml:space="preserve">autoclaved </w:t>
      </w:r>
      <w:r w:rsidR="000C17DA" w:rsidRPr="00F1591D">
        <w:rPr>
          <w:highlight w:val="yellow"/>
        </w:rPr>
        <w:t>d</w:t>
      </w:r>
      <w:r w:rsidR="00200A1F" w:rsidRPr="00F1591D">
        <w:rPr>
          <w:highlight w:val="yellow"/>
        </w:rPr>
        <w:t>H</w:t>
      </w:r>
      <w:r w:rsidR="00200A1F" w:rsidRPr="00F1591D">
        <w:rPr>
          <w:highlight w:val="yellow"/>
          <w:vertAlign w:val="subscript"/>
        </w:rPr>
        <w:t>2</w:t>
      </w:r>
      <w:r w:rsidR="00200A1F" w:rsidRPr="00F1591D">
        <w:rPr>
          <w:highlight w:val="yellow"/>
        </w:rPr>
        <w:t xml:space="preserve">O </w:t>
      </w:r>
      <w:r w:rsidRPr="00F1591D">
        <w:rPr>
          <w:highlight w:val="yellow"/>
        </w:rPr>
        <w:t>from the</w:t>
      </w:r>
      <w:r w:rsidR="623C9356" w:rsidRPr="00F1591D">
        <w:rPr>
          <w:highlight w:val="yellow"/>
        </w:rPr>
        <w:t xml:space="preserve"> 50 mL tube and move the dry clutches to a Petri dish</w:t>
      </w:r>
      <w:r w:rsidR="6E597427" w:rsidRPr="00F1591D">
        <w:rPr>
          <w:highlight w:val="yellow"/>
        </w:rPr>
        <w:t xml:space="preserve"> using forceps</w:t>
      </w:r>
      <w:r w:rsidRPr="00354F05">
        <w:t>.</w:t>
      </w:r>
    </w:p>
    <w:p w14:paraId="4FA3B88E" w14:textId="77777777" w:rsidR="00E14074" w:rsidRPr="00354F05" w:rsidRDefault="00E14074" w:rsidP="00354F05">
      <w:pPr>
        <w:pBdr>
          <w:top w:val="nil"/>
          <w:left w:val="nil"/>
          <w:bottom w:val="nil"/>
          <w:right w:val="nil"/>
          <w:between w:val="nil"/>
        </w:pBdr>
      </w:pPr>
    </w:p>
    <w:p w14:paraId="1E47D2FF" w14:textId="63061365" w:rsidR="000F1EB8" w:rsidRPr="00354F05" w:rsidRDefault="7B859E5D" w:rsidP="00354F05">
      <w:pPr>
        <w:pBdr>
          <w:top w:val="nil"/>
          <w:left w:val="nil"/>
          <w:bottom w:val="nil"/>
          <w:right w:val="nil"/>
          <w:between w:val="nil"/>
        </w:pBdr>
      </w:pPr>
      <w:r w:rsidRPr="00354F05">
        <w:t xml:space="preserve">NOTE: </w:t>
      </w:r>
      <w:r w:rsidR="45C27072" w:rsidRPr="00F1591D">
        <w:rPr>
          <w:highlight w:val="yellow"/>
        </w:rPr>
        <w:t xml:space="preserve">Keep </w:t>
      </w:r>
      <w:r w:rsidR="774271AE" w:rsidRPr="00F1591D">
        <w:rPr>
          <w:highlight w:val="yellow"/>
        </w:rPr>
        <w:t xml:space="preserve">each </w:t>
      </w:r>
      <w:r w:rsidR="45C27072" w:rsidRPr="00F1591D">
        <w:rPr>
          <w:highlight w:val="yellow"/>
        </w:rPr>
        <w:t>clutch separate</w:t>
      </w:r>
      <w:r w:rsidR="230E634B" w:rsidRPr="00354F05">
        <w:t>. If</w:t>
      </w:r>
      <w:r w:rsidR="5B377EA9" w:rsidRPr="00354F05">
        <w:t xml:space="preserve"> </w:t>
      </w:r>
      <w:r w:rsidR="7F8FC3B4" w:rsidRPr="00354F05">
        <w:t xml:space="preserve">one clutch is </w:t>
      </w:r>
      <w:r w:rsidR="083358DE" w:rsidRPr="00354F05">
        <w:t xml:space="preserve">of </w:t>
      </w:r>
      <w:r w:rsidR="7F8FC3B4" w:rsidRPr="00354F05">
        <w:t xml:space="preserve">bad quality, that will decrease the overall </w:t>
      </w:r>
      <w:proofErr w:type="spellStart"/>
      <w:r w:rsidR="7F8FC3B4" w:rsidRPr="00354F05">
        <w:t>ePVF</w:t>
      </w:r>
      <w:proofErr w:type="spellEnd"/>
      <w:r w:rsidR="7F8FC3B4" w:rsidRPr="00354F05">
        <w:t xml:space="preserve"> quality. </w:t>
      </w:r>
      <w:r w:rsidR="687D3760" w:rsidRPr="00354F05">
        <w:t xml:space="preserve">The quality of the </w:t>
      </w:r>
      <w:proofErr w:type="spellStart"/>
      <w:r w:rsidR="687D3760" w:rsidRPr="00354F05">
        <w:t>ePVF</w:t>
      </w:r>
      <w:proofErr w:type="spellEnd"/>
      <w:r w:rsidR="687D3760" w:rsidRPr="00354F05">
        <w:t xml:space="preserve"> is going to be determined in</w:t>
      </w:r>
      <w:r w:rsidR="00EA50CD" w:rsidRPr="00354F05">
        <w:t xml:space="preserve"> s</w:t>
      </w:r>
      <w:r w:rsidR="00D33289" w:rsidRPr="00354F05">
        <w:t>tep</w:t>
      </w:r>
      <w:r w:rsidR="687D3760" w:rsidRPr="00354F05">
        <w:t xml:space="preserve"> 2.2. </w:t>
      </w:r>
      <w:r w:rsidR="00E17470" w:rsidRPr="00354F05">
        <w:t>C</w:t>
      </w:r>
      <w:r w:rsidR="687D3760" w:rsidRPr="00354F05">
        <w:t xml:space="preserve">ontaminated </w:t>
      </w:r>
      <w:proofErr w:type="spellStart"/>
      <w:r w:rsidR="687D3760" w:rsidRPr="00354F05">
        <w:t>ePVF</w:t>
      </w:r>
      <w:proofErr w:type="spellEnd"/>
      <w:r w:rsidR="687D3760" w:rsidRPr="00354F05">
        <w:t xml:space="preserve"> and </w:t>
      </w:r>
      <w:proofErr w:type="spellStart"/>
      <w:r w:rsidR="687D3760" w:rsidRPr="00354F05">
        <w:t>ePVF</w:t>
      </w:r>
      <w:proofErr w:type="spellEnd"/>
      <w:r w:rsidR="687D3760" w:rsidRPr="00354F05">
        <w:t xml:space="preserve"> where embryos </w:t>
      </w:r>
      <w:r w:rsidR="00E17470" w:rsidRPr="00354F05">
        <w:t>do</w:t>
      </w:r>
      <w:r w:rsidR="687D3760" w:rsidRPr="00354F05">
        <w:t xml:space="preserve"> not</w:t>
      </w:r>
      <w:r w:rsidR="5CB6B754" w:rsidRPr="00354F05">
        <w:t xml:space="preserve"> develop properly </w:t>
      </w:r>
      <w:r w:rsidR="00E17470" w:rsidRPr="00354F05">
        <w:t>are</w:t>
      </w:r>
      <w:r w:rsidR="5CB6B754" w:rsidRPr="00354F05">
        <w:t xml:space="preserve"> considered “bad quality”.</w:t>
      </w:r>
      <w:r w:rsidR="687D3760" w:rsidRPr="00354F05">
        <w:t xml:space="preserve"> </w:t>
      </w:r>
    </w:p>
    <w:p w14:paraId="4AEC4E9B" w14:textId="77777777" w:rsidR="00E14074" w:rsidRPr="00354F05" w:rsidRDefault="00E14074" w:rsidP="00354F05">
      <w:pPr>
        <w:pBdr>
          <w:top w:val="nil"/>
          <w:left w:val="nil"/>
          <w:bottom w:val="nil"/>
          <w:right w:val="nil"/>
          <w:between w:val="nil"/>
        </w:pBdr>
      </w:pPr>
    </w:p>
    <w:p w14:paraId="44763E74" w14:textId="36EDF43F" w:rsidR="000F1EB8" w:rsidRPr="00354F05" w:rsidRDefault="623C9356" w:rsidP="00354F05">
      <w:pPr>
        <w:pBdr>
          <w:top w:val="nil"/>
          <w:left w:val="nil"/>
          <w:bottom w:val="nil"/>
          <w:right w:val="nil"/>
          <w:between w:val="nil"/>
        </w:pBdr>
      </w:pPr>
      <w:r w:rsidRPr="00354F05">
        <w:t>2.1.</w:t>
      </w:r>
      <w:r w:rsidR="00897FB6" w:rsidRPr="00354F05">
        <w:t>5</w:t>
      </w:r>
      <w:r w:rsidRPr="00354F05">
        <w:t xml:space="preserve"> </w:t>
      </w:r>
      <w:r w:rsidR="198E1BD6" w:rsidRPr="00F1591D">
        <w:rPr>
          <w:highlight w:val="yellow"/>
        </w:rPr>
        <w:t>Usi</w:t>
      </w:r>
      <w:r w:rsidRPr="00F1591D">
        <w:rPr>
          <w:highlight w:val="yellow"/>
        </w:rPr>
        <w:t>ng</w:t>
      </w:r>
      <w:r w:rsidR="198E1BD6" w:rsidRPr="00F1591D">
        <w:rPr>
          <w:highlight w:val="yellow"/>
        </w:rPr>
        <w:t xml:space="preserve"> tweezers, crush </w:t>
      </w:r>
      <w:r w:rsidRPr="00F1591D">
        <w:rPr>
          <w:highlight w:val="yellow"/>
        </w:rPr>
        <w:t xml:space="preserve">all the capsules </w:t>
      </w:r>
      <w:r w:rsidR="3EC5BB88" w:rsidRPr="00F1591D">
        <w:rPr>
          <w:highlight w:val="yellow"/>
        </w:rPr>
        <w:t>of the clutch</w:t>
      </w:r>
      <w:r w:rsidR="00897FB6" w:rsidRPr="00F1591D">
        <w:rPr>
          <w:highlight w:val="yellow"/>
        </w:rPr>
        <w:t xml:space="preserve"> (</w:t>
      </w:r>
      <w:r w:rsidR="00897FB6" w:rsidRPr="00F1591D">
        <w:rPr>
          <w:b/>
          <w:bCs/>
          <w:highlight w:val="yellow"/>
        </w:rPr>
        <w:t>Figure 3A</w:t>
      </w:r>
      <w:r w:rsidR="00897FB6" w:rsidRPr="00F1591D">
        <w:rPr>
          <w:highlight w:val="yellow"/>
        </w:rPr>
        <w:t>)</w:t>
      </w:r>
      <w:r w:rsidR="198E1BD6" w:rsidRPr="00F1591D">
        <w:rPr>
          <w:highlight w:val="yellow"/>
        </w:rPr>
        <w:t>.</w:t>
      </w:r>
    </w:p>
    <w:p w14:paraId="18A5A7EA" w14:textId="77777777" w:rsidR="00D8257A" w:rsidRPr="00354F05" w:rsidRDefault="00D8257A" w:rsidP="00354F05">
      <w:pPr>
        <w:pBdr>
          <w:top w:val="nil"/>
          <w:left w:val="nil"/>
          <w:bottom w:val="nil"/>
          <w:right w:val="nil"/>
          <w:between w:val="nil"/>
        </w:pBdr>
      </w:pPr>
    </w:p>
    <w:p w14:paraId="0746BC5D" w14:textId="2801EE6D" w:rsidR="000F1EB8" w:rsidRPr="00354F05" w:rsidRDefault="00E14074" w:rsidP="00354F05">
      <w:pPr>
        <w:pBdr>
          <w:top w:val="nil"/>
          <w:left w:val="nil"/>
          <w:bottom w:val="nil"/>
          <w:right w:val="nil"/>
          <w:between w:val="nil"/>
        </w:pBdr>
      </w:pPr>
      <w:r w:rsidRPr="00354F05">
        <w:t>2.1.</w:t>
      </w:r>
      <w:r w:rsidR="00897FB6" w:rsidRPr="00354F05">
        <w:t>6</w:t>
      </w:r>
      <w:r w:rsidRPr="00354F05">
        <w:t xml:space="preserve"> </w:t>
      </w:r>
      <w:r w:rsidR="000F1EB8" w:rsidRPr="00F1591D">
        <w:rPr>
          <w:highlight w:val="yellow"/>
        </w:rPr>
        <w:t>Transfer the crushed material into 2 mL centrifuge tubes</w:t>
      </w:r>
      <w:r w:rsidR="00A072BF" w:rsidRPr="00F1591D">
        <w:rPr>
          <w:highlight w:val="yellow"/>
        </w:rPr>
        <w:t xml:space="preserve"> </w:t>
      </w:r>
      <w:r w:rsidR="005E5BFE" w:rsidRPr="00F1591D">
        <w:rPr>
          <w:highlight w:val="yellow"/>
        </w:rPr>
        <w:t>using</w:t>
      </w:r>
      <w:r w:rsidR="00A072BF" w:rsidRPr="00F1591D">
        <w:rPr>
          <w:highlight w:val="yellow"/>
        </w:rPr>
        <w:t xml:space="preserve"> curved forceps</w:t>
      </w:r>
      <w:r w:rsidR="00A072BF" w:rsidRPr="00354F05">
        <w:t xml:space="preserve"> </w:t>
      </w:r>
      <w:r w:rsidR="00897FB6" w:rsidRPr="00354F05">
        <w:t>(</w:t>
      </w:r>
      <w:r w:rsidR="00897FB6" w:rsidRPr="00354F05">
        <w:rPr>
          <w:b/>
          <w:bCs/>
        </w:rPr>
        <w:t>Figure 3B</w:t>
      </w:r>
      <w:r w:rsidR="00897FB6" w:rsidRPr="00354F05">
        <w:t>)</w:t>
      </w:r>
      <w:r w:rsidR="000F1EB8" w:rsidRPr="00354F05">
        <w:t>.</w:t>
      </w:r>
      <w:r w:rsidR="005E5BFE" w:rsidRPr="00354F05">
        <w:t xml:space="preserve"> The consistency of this material makes it easier to pick it up </w:t>
      </w:r>
      <w:r w:rsidR="00200A1F" w:rsidRPr="00354F05">
        <w:t xml:space="preserve">with forceps </w:t>
      </w:r>
      <w:r w:rsidR="005E5BFE" w:rsidRPr="00354F05">
        <w:t xml:space="preserve">than pipette it. </w:t>
      </w:r>
    </w:p>
    <w:p w14:paraId="77659589" w14:textId="77777777" w:rsidR="00E14074" w:rsidRPr="00354F05" w:rsidRDefault="00E14074" w:rsidP="00354F05">
      <w:pPr>
        <w:pBdr>
          <w:top w:val="nil"/>
          <w:left w:val="nil"/>
          <w:bottom w:val="nil"/>
          <w:right w:val="nil"/>
          <w:between w:val="nil"/>
        </w:pBdr>
      </w:pPr>
    </w:p>
    <w:p w14:paraId="1C3D2427" w14:textId="6C157E92" w:rsidR="000F1EB8" w:rsidRPr="00354F05" w:rsidRDefault="00E14074" w:rsidP="00354F05">
      <w:pPr>
        <w:pBdr>
          <w:top w:val="nil"/>
          <w:left w:val="nil"/>
          <w:bottom w:val="nil"/>
          <w:right w:val="nil"/>
          <w:between w:val="nil"/>
        </w:pBdr>
      </w:pPr>
      <w:r w:rsidRPr="00354F05">
        <w:t>2.1.</w:t>
      </w:r>
      <w:r w:rsidR="00897FB6" w:rsidRPr="00354F05">
        <w:t>7</w:t>
      </w:r>
      <w:r w:rsidRPr="00354F05">
        <w:t xml:space="preserve"> </w:t>
      </w:r>
      <w:r w:rsidR="000F1EB8" w:rsidRPr="00F1591D">
        <w:rPr>
          <w:highlight w:val="yellow"/>
        </w:rPr>
        <w:t xml:space="preserve">Centrifuge the tubes at 21,000 × </w:t>
      </w:r>
      <w:r w:rsidR="000F1EB8" w:rsidRPr="00F1591D">
        <w:rPr>
          <w:i/>
          <w:iCs/>
          <w:highlight w:val="yellow"/>
        </w:rPr>
        <w:t>g</w:t>
      </w:r>
      <w:r w:rsidR="000F1EB8" w:rsidRPr="00F1591D">
        <w:rPr>
          <w:highlight w:val="yellow"/>
        </w:rPr>
        <w:t xml:space="preserve"> for 40 </w:t>
      </w:r>
      <w:r w:rsidRPr="00F1591D">
        <w:rPr>
          <w:highlight w:val="yellow"/>
        </w:rPr>
        <w:t>min</w:t>
      </w:r>
      <w:r w:rsidR="000F1EB8" w:rsidRPr="00F1591D">
        <w:rPr>
          <w:highlight w:val="yellow"/>
        </w:rPr>
        <w:t xml:space="preserve"> at 4 °C</w:t>
      </w:r>
      <w:r w:rsidR="000F1EB8" w:rsidRPr="00354F05">
        <w:t>.</w:t>
      </w:r>
    </w:p>
    <w:p w14:paraId="11601931" w14:textId="77777777" w:rsidR="00E14074" w:rsidRPr="00354F05" w:rsidRDefault="00E14074" w:rsidP="00354F05">
      <w:pPr>
        <w:pBdr>
          <w:top w:val="nil"/>
          <w:left w:val="nil"/>
          <w:bottom w:val="nil"/>
          <w:right w:val="nil"/>
          <w:between w:val="nil"/>
        </w:pBdr>
      </w:pPr>
    </w:p>
    <w:p w14:paraId="6DF64464" w14:textId="5A2C7696" w:rsidR="00E14074" w:rsidRPr="00354F05" w:rsidRDefault="623C9356" w:rsidP="00354F05">
      <w:pPr>
        <w:pBdr>
          <w:top w:val="nil"/>
          <w:left w:val="nil"/>
          <w:bottom w:val="nil"/>
          <w:right w:val="nil"/>
          <w:between w:val="nil"/>
        </w:pBdr>
      </w:pPr>
      <w:r w:rsidRPr="00354F05">
        <w:t xml:space="preserve">NOTE: </w:t>
      </w:r>
      <w:r w:rsidRPr="00F1591D">
        <w:rPr>
          <w:highlight w:val="yellow"/>
        </w:rPr>
        <w:t xml:space="preserve">Three layers should be evident after centrifugation: (a) Capsule </w:t>
      </w:r>
      <w:r w:rsidR="198E1BD6" w:rsidRPr="00F1591D">
        <w:rPr>
          <w:highlight w:val="yellow"/>
        </w:rPr>
        <w:t>debris</w:t>
      </w:r>
      <w:r w:rsidRPr="00F1591D">
        <w:rPr>
          <w:highlight w:val="yellow"/>
        </w:rPr>
        <w:t xml:space="preserve"> in the bottom, (b)</w:t>
      </w:r>
      <w:r w:rsidR="09FBA687" w:rsidRPr="00F1591D">
        <w:rPr>
          <w:highlight w:val="yellow"/>
        </w:rPr>
        <w:t xml:space="preserve"> an</w:t>
      </w:r>
      <w:r w:rsidRPr="00F1591D">
        <w:rPr>
          <w:highlight w:val="yellow"/>
        </w:rPr>
        <w:t xml:space="preserve"> opaque </w:t>
      </w:r>
      <w:r w:rsidR="7F1C2A98" w:rsidRPr="00F1591D">
        <w:rPr>
          <w:highlight w:val="yellow"/>
        </w:rPr>
        <w:t xml:space="preserve">and fuzzy </w:t>
      </w:r>
      <w:r w:rsidRPr="00F1591D">
        <w:rPr>
          <w:highlight w:val="yellow"/>
        </w:rPr>
        <w:t>pink layer in the middle</w:t>
      </w:r>
      <w:r w:rsidR="00D33289" w:rsidRPr="00F1591D">
        <w:rPr>
          <w:highlight w:val="yellow"/>
        </w:rPr>
        <w:t>,</w:t>
      </w:r>
      <w:r w:rsidRPr="00F1591D">
        <w:rPr>
          <w:highlight w:val="yellow"/>
        </w:rPr>
        <w:t xml:space="preserve"> and (c) </w:t>
      </w:r>
      <w:r w:rsidR="6E0B64FE" w:rsidRPr="00F1591D">
        <w:rPr>
          <w:highlight w:val="yellow"/>
        </w:rPr>
        <w:t xml:space="preserve">a transparent and clear </w:t>
      </w:r>
      <w:r w:rsidRPr="00F1591D">
        <w:rPr>
          <w:highlight w:val="yellow"/>
        </w:rPr>
        <w:t>pink layer on the top</w:t>
      </w:r>
      <w:r w:rsidR="2AA28FF3" w:rsidRPr="00F1591D">
        <w:rPr>
          <w:highlight w:val="yellow"/>
        </w:rPr>
        <w:t xml:space="preserve"> (</w:t>
      </w:r>
      <w:r w:rsidR="2AA28FF3" w:rsidRPr="00F1591D">
        <w:rPr>
          <w:b/>
          <w:bCs/>
          <w:highlight w:val="yellow"/>
        </w:rPr>
        <w:t>Figure 3</w:t>
      </w:r>
      <w:r w:rsidR="3CCFEF7A" w:rsidRPr="00F1591D">
        <w:rPr>
          <w:b/>
          <w:bCs/>
          <w:highlight w:val="yellow"/>
        </w:rPr>
        <w:t>C</w:t>
      </w:r>
      <w:r w:rsidR="2AA28FF3" w:rsidRPr="00354F05">
        <w:t>)</w:t>
      </w:r>
      <w:r w:rsidR="54900A7F" w:rsidRPr="00354F05">
        <w:t>.</w:t>
      </w:r>
      <w:r w:rsidRPr="00354F05">
        <w:t xml:space="preserve"> </w:t>
      </w:r>
    </w:p>
    <w:p w14:paraId="1DADBA19" w14:textId="77777777" w:rsidR="00E14074" w:rsidRPr="00354F05" w:rsidRDefault="00E14074" w:rsidP="00354F05">
      <w:pPr>
        <w:pBdr>
          <w:top w:val="nil"/>
          <w:left w:val="nil"/>
          <w:bottom w:val="nil"/>
          <w:right w:val="nil"/>
          <w:between w:val="nil"/>
        </w:pBdr>
      </w:pPr>
    </w:p>
    <w:p w14:paraId="050C795D" w14:textId="1438FA08" w:rsidR="00E14074" w:rsidRPr="00354F05" w:rsidRDefault="7B859E5D" w:rsidP="00354F05">
      <w:pPr>
        <w:pBdr>
          <w:top w:val="nil"/>
          <w:left w:val="nil"/>
          <w:bottom w:val="nil"/>
          <w:right w:val="nil"/>
          <w:between w:val="nil"/>
        </w:pBdr>
      </w:pPr>
      <w:r w:rsidRPr="00354F05">
        <w:t>2.1.</w:t>
      </w:r>
      <w:r w:rsidR="00897FB6" w:rsidRPr="00354F05">
        <w:t>8</w:t>
      </w:r>
      <w:r w:rsidRPr="00354F05">
        <w:t xml:space="preserve"> </w:t>
      </w:r>
      <w:r w:rsidRPr="00F1591D">
        <w:rPr>
          <w:highlight w:val="yellow"/>
        </w:rPr>
        <w:t>T</w:t>
      </w:r>
      <w:r w:rsidR="45C27072" w:rsidRPr="00F1591D">
        <w:rPr>
          <w:highlight w:val="yellow"/>
        </w:rPr>
        <w:t xml:space="preserve">ransfer the </w:t>
      </w:r>
      <w:r w:rsidRPr="00F1591D">
        <w:rPr>
          <w:highlight w:val="yellow"/>
        </w:rPr>
        <w:t xml:space="preserve">top layer </w:t>
      </w:r>
      <w:r w:rsidR="2D2AB3D0" w:rsidRPr="00F1591D">
        <w:rPr>
          <w:highlight w:val="yellow"/>
        </w:rPr>
        <w:t xml:space="preserve">(c) </w:t>
      </w:r>
      <w:r w:rsidR="45C27072" w:rsidRPr="00F1591D">
        <w:rPr>
          <w:highlight w:val="yellow"/>
        </w:rPr>
        <w:t xml:space="preserve">into </w:t>
      </w:r>
      <w:r w:rsidR="5A0F5F29" w:rsidRPr="00F1591D">
        <w:rPr>
          <w:highlight w:val="yellow"/>
        </w:rPr>
        <w:t xml:space="preserve">a fresh </w:t>
      </w:r>
      <w:r w:rsidR="45C27072" w:rsidRPr="00F1591D">
        <w:rPr>
          <w:highlight w:val="yellow"/>
        </w:rPr>
        <w:t>1.5 mL tube</w:t>
      </w:r>
      <w:r w:rsidR="41B50B68" w:rsidRPr="00F1591D">
        <w:rPr>
          <w:highlight w:val="yellow"/>
        </w:rPr>
        <w:t xml:space="preserve"> without </w:t>
      </w:r>
      <w:r w:rsidR="7D8A958E" w:rsidRPr="00F1591D">
        <w:rPr>
          <w:highlight w:val="yellow"/>
        </w:rPr>
        <w:t xml:space="preserve">combining </w:t>
      </w:r>
      <w:proofErr w:type="spellStart"/>
      <w:r w:rsidR="20DF0986" w:rsidRPr="00F1591D">
        <w:rPr>
          <w:highlight w:val="yellow"/>
        </w:rPr>
        <w:t>e</w:t>
      </w:r>
      <w:r w:rsidRPr="00F1591D">
        <w:rPr>
          <w:highlight w:val="yellow"/>
        </w:rPr>
        <w:t>PVF</w:t>
      </w:r>
      <w:proofErr w:type="spellEnd"/>
      <w:r w:rsidRPr="00F1591D">
        <w:rPr>
          <w:highlight w:val="yellow"/>
        </w:rPr>
        <w:t xml:space="preserve"> obtained from different clutches</w:t>
      </w:r>
      <w:r w:rsidR="4A700C40" w:rsidRPr="00F1591D">
        <w:rPr>
          <w:highlight w:val="yellow"/>
        </w:rPr>
        <w:t xml:space="preserve"> (</w:t>
      </w:r>
      <w:r w:rsidR="4A700C40" w:rsidRPr="00F1591D">
        <w:rPr>
          <w:b/>
          <w:bCs/>
          <w:highlight w:val="yellow"/>
        </w:rPr>
        <w:t>Figure 3</w:t>
      </w:r>
      <w:proofErr w:type="gramStart"/>
      <w:r w:rsidR="4A700C40" w:rsidRPr="00F1591D">
        <w:rPr>
          <w:b/>
          <w:bCs/>
          <w:highlight w:val="yellow"/>
        </w:rPr>
        <w:t>D,E</w:t>
      </w:r>
      <w:proofErr w:type="gramEnd"/>
      <w:r w:rsidR="4A700C40" w:rsidRPr="00F1591D">
        <w:rPr>
          <w:highlight w:val="yellow"/>
        </w:rPr>
        <w:t>)</w:t>
      </w:r>
      <w:r w:rsidR="3447FCEB" w:rsidRPr="00F1591D">
        <w:rPr>
          <w:highlight w:val="yellow"/>
        </w:rPr>
        <w:t>.</w:t>
      </w:r>
      <w:r w:rsidR="00A072BF" w:rsidRPr="00354F05">
        <w:t xml:space="preserve"> </w:t>
      </w:r>
      <w:proofErr w:type="gramStart"/>
      <w:r w:rsidR="00A072BF" w:rsidRPr="00354F05">
        <w:t xml:space="preserve">In </w:t>
      </w:r>
      <w:r w:rsidR="0065213B" w:rsidRPr="00354F05">
        <w:t>an</w:t>
      </w:r>
      <w:r w:rsidR="00A072BF" w:rsidRPr="00354F05">
        <w:t xml:space="preserve"> attempt </w:t>
      </w:r>
      <w:r w:rsidR="0065213B" w:rsidRPr="00354F05">
        <w:t>to</w:t>
      </w:r>
      <w:proofErr w:type="gramEnd"/>
      <w:r w:rsidR="00A072BF" w:rsidRPr="00354F05">
        <w:t xml:space="preserve"> collect </w:t>
      </w:r>
      <w:r w:rsidR="00124164" w:rsidRPr="00354F05">
        <w:t xml:space="preserve">the entire top layer, </w:t>
      </w:r>
      <w:r w:rsidR="00A072BF" w:rsidRPr="00354F05">
        <w:t xml:space="preserve">part of the middle layer </w:t>
      </w:r>
      <w:r w:rsidR="0002374B" w:rsidRPr="00354F05">
        <w:t xml:space="preserve">may </w:t>
      </w:r>
      <w:r w:rsidR="00A072BF" w:rsidRPr="00354F05">
        <w:t>be collected</w:t>
      </w:r>
      <w:r w:rsidR="0002374B" w:rsidRPr="00354F05">
        <w:t xml:space="preserve"> too</w:t>
      </w:r>
      <w:r w:rsidR="00A072BF" w:rsidRPr="00354F05">
        <w:t xml:space="preserve">. This will not hamper the quality of the </w:t>
      </w:r>
      <w:proofErr w:type="spellStart"/>
      <w:r w:rsidR="00A072BF" w:rsidRPr="00354F05">
        <w:t>ePVF</w:t>
      </w:r>
      <w:proofErr w:type="spellEnd"/>
      <w:r w:rsidR="00A072BF" w:rsidRPr="00354F05">
        <w:t xml:space="preserve">. </w:t>
      </w:r>
    </w:p>
    <w:p w14:paraId="1DF058A4" w14:textId="77777777" w:rsidR="00E14074" w:rsidRPr="00354F05" w:rsidRDefault="00E14074" w:rsidP="00354F05">
      <w:pPr>
        <w:pBdr>
          <w:top w:val="nil"/>
          <w:left w:val="nil"/>
          <w:bottom w:val="nil"/>
          <w:right w:val="nil"/>
          <w:between w:val="nil"/>
        </w:pBdr>
      </w:pPr>
    </w:p>
    <w:p w14:paraId="1191FDFC" w14:textId="318C6543" w:rsidR="00E14074" w:rsidRPr="00354F05" w:rsidRDefault="623C9356" w:rsidP="00354F05">
      <w:pPr>
        <w:pBdr>
          <w:top w:val="nil"/>
          <w:left w:val="nil"/>
          <w:bottom w:val="nil"/>
          <w:right w:val="nil"/>
          <w:between w:val="nil"/>
        </w:pBdr>
      </w:pPr>
      <w:r w:rsidRPr="00354F05">
        <w:t>2.1.</w:t>
      </w:r>
      <w:r w:rsidR="00897FB6" w:rsidRPr="00354F05">
        <w:t>9</w:t>
      </w:r>
      <w:r w:rsidRPr="00354F05">
        <w:t xml:space="preserve"> </w:t>
      </w:r>
      <w:r w:rsidR="198E1BD6" w:rsidRPr="00F1591D">
        <w:rPr>
          <w:highlight w:val="yellow"/>
        </w:rPr>
        <w:t xml:space="preserve">Store </w:t>
      </w:r>
      <w:r w:rsidR="00200A1F" w:rsidRPr="00F1591D">
        <w:rPr>
          <w:highlight w:val="yellow"/>
        </w:rPr>
        <w:t xml:space="preserve">the </w:t>
      </w:r>
      <w:proofErr w:type="spellStart"/>
      <w:r w:rsidR="00200A1F" w:rsidRPr="00F1591D">
        <w:rPr>
          <w:highlight w:val="yellow"/>
        </w:rPr>
        <w:t>ePVF</w:t>
      </w:r>
      <w:proofErr w:type="spellEnd"/>
      <w:r w:rsidR="00200A1F" w:rsidRPr="00F1591D">
        <w:rPr>
          <w:highlight w:val="yellow"/>
        </w:rPr>
        <w:t xml:space="preserve"> aliquots </w:t>
      </w:r>
      <w:r w:rsidR="198E1BD6" w:rsidRPr="00F1591D">
        <w:rPr>
          <w:highlight w:val="yellow"/>
        </w:rPr>
        <w:t>at −20 °C</w:t>
      </w:r>
      <w:r w:rsidR="635755E2" w:rsidRPr="00F1591D">
        <w:rPr>
          <w:highlight w:val="yellow"/>
        </w:rPr>
        <w:t xml:space="preserve"> until ready to use </w:t>
      </w:r>
      <w:r w:rsidR="00D33289" w:rsidRPr="00F1591D">
        <w:rPr>
          <w:highlight w:val="yellow"/>
        </w:rPr>
        <w:t>them</w:t>
      </w:r>
      <w:r w:rsidR="198E1BD6" w:rsidRPr="00354F05">
        <w:t xml:space="preserve">. </w:t>
      </w:r>
    </w:p>
    <w:p w14:paraId="053DB6E1" w14:textId="77777777" w:rsidR="00E14074" w:rsidRPr="00354F05" w:rsidRDefault="00E14074" w:rsidP="00354F05">
      <w:pPr>
        <w:pBdr>
          <w:top w:val="nil"/>
          <w:left w:val="nil"/>
          <w:bottom w:val="nil"/>
          <w:right w:val="nil"/>
          <w:between w:val="nil"/>
        </w:pBdr>
      </w:pPr>
    </w:p>
    <w:p w14:paraId="1FD728C6" w14:textId="01D5B2B7" w:rsidR="00233BFA" w:rsidRPr="00354F05" w:rsidRDefault="7B859E5D" w:rsidP="00354F05">
      <w:pPr>
        <w:pBdr>
          <w:top w:val="nil"/>
          <w:left w:val="nil"/>
          <w:bottom w:val="nil"/>
          <w:right w:val="nil"/>
          <w:between w:val="nil"/>
        </w:pBdr>
      </w:pPr>
      <w:r w:rsidRPr="00354F05">
        <w:t xml:space="preserve">NOTE: </w:t>
      </w:r>
      <w:r w:rsidR="45C27072" w:rsidRPr="00354F05">
        <w:t xml:space="preserve">The </w:t>
      </w:r>
      <w:proofErr w:type="spellStart"/>
      <w:r w:rsidR="45C27072" w:rsidRPr="00354F05">
        <w:t>e</w:t>
      </w:r>
      <w:r w:rsidR="7211FB8A" w:rsidRPr="00354F05">
        <w:t>PVF</w:t>
      </w:r>
      <w:proofErr w:type="spellEnd"/>
      <w:r w:rsidR="7211FB8A" w:rsidRPr="00354F05">
        <w:t xml:space="preserve"> </w:t>
      </w:r>
      <w:r w:rsidR="45C27072" w:rsidRPr="00354F05">
        <w:t xml:space="preserve">can be frozen and thawed </w:t>
      </w:r>
      <w:r w:rsidR="007C51E6" w:rsidRPr="00354F05">
        <w:t xml:space="preserve">up to five </w:t>
      </w:r>
      <w:r w:rsidR="45C27072" w:rsidRPr="00354F05">
        <w:t>times</w:t>
      </w:r>
      <w:r w:rsidR="007C51E6" w:rsidRPr="00354F05">
        <w:t xml:space="preserve"> without losing its</w:t>
      </w:r>
      <w:r w:rsidR="4C3DCDFB" w:rsidRPr="00354F05">
        <w:t xml:space="preserve"> </w:t>
      </w:r>
      <w:r w:rsidR="007C51E6" w:rsidRPr="00354F05">
        <w:t>efficiency</w:t>
      </w:r>
      <w:r w:rsidR="4C3DCDFB" w:rsidRPr="00354F05">
        <w:t xml:space="preserve">. </w:t>
      </w:r>
      <w:r w:rsidR="007C51E6" w:rsidRPr="00354F05">
        <w:t>A higher number of times was not tested.</w:t>
      </w:r>
    </w:p>
    <w:p w14:paraId="14347E42" w14:textId="77777777" w:rsidR="00233BFA" w:rsidRPr="00354F05" w:rsidRDefault="00233BFA" w:rsidP="00354F05">
      <w:pPr>
        <w:pBdr>
          <w:top w:val="nil"/>
          <w:left w:val="nil"/>
          <w:bottom w:val="nil"/>
          <w:right w:val="nil"/>
          <w:between w:val="nil"/>
        </w:pBdr>
      </w:pPr>
    </w:p>
    <w:p w14:paraId="797161C3" w14:textId="7E35D80A" w:rsidR="4924FA91" w:rsidRPr="00354F05" w:rsidRDefault="4924FA91" w:rsidP="00354F05">
      <w:pPr>
        <w:pBdr>
          <w:top w:val="nil"/>
          <w:left w:val="nil"/>
          <w:bottom w:val="nil"/>
          <w:right w:val="nil"/>
          <w:between w:val="nil"/>
        </w:pBdr>
      </w:pPr>
      <w:r w:rsidRPr="00354F05">
        <w:t xml:space="preserve">[Place </w:t>
      </w:r>
      <w:r w:rsidRPr="00354F05">
        <w:rPr>
          <w:b/>
          <w:bCs/>
        </w:rPr>
        <w:t xml:space="preserve">Figure 3 </w:t>
      </w:r>
      <w:r w:rsidRPr="00354F05">
        <w:t>here]</w:t>
      </w:r>
    </w:p>
    <w:p w14:paraId="73646DFB" w14:textId="11DAE86A" w:rsidR="22357095" w:rsidRPr="00354F05" w:rsidRDefault="22357095" w:rsidP="00354F05">
      <w:pPr>
        <w:pBdr>
          <w:top w:val="nil"/>
          <w:left w:val="nil"/>
          <w:bottom w:val="nil"/>
          <w:right w:val="nil"/>
          <w:between w:val="nil"/>
        </w:pBdr>
      </w:pPr>
    </w:p>
    <w:p w14:paraId="42A9FD1F" w14:textId="61EABA39" w:rsidR="008E5D03" w:rsidRPr="00354F05" w:rsidRDefault="2AF077B3" w:rsidP="00354F05">
      <w:pPr>
        <w:pBdr>
          <w:top w:val="nil"/>
          <w:left w:val="nil"/>
          <w:bottom w:val="nil"/>
          <w:right w:val="nil"/>
          <w:between w:val="nil"/>
        </w:pBdr>
        <w:rPr>
          <w:bCs/>
        </w:rPr>
      </w:pPr>
      <w:r w:rsidRPr="00354F05">
        <w:rPr>
          <w:bCs/>
        </w:rPr>
        <w:t>2.2 Test</w:t>
      </w:r>
      <w:r w:rsidR="00AD4270" w:rsidRPr="00354F05">
        <w:rPr>
          <w:bCs/>
        </w:rPr>
        <w:t>ing</w:t>
      </w:r>
      <w:r w:rsidRPr="00354F05">
        <w:rPr>
          <w:bCs/>
        </w:rPr>
        <w:t xml:space="preserve"> the </w:t>
      </w:r>
      <w:r w:rsidR="000C17DA" w:rsidRPr="00354F05">
        <w:rPr>
          <w:bCs/>
        </w:rPr>
        <w:t xml:space="preserve">collected </w:t>
      </w:r>
      <w:proofErr w:type="spellStart"/>
      <w:r w:rsidR="000C17DA" w:rsidRPr="00354F05">
        <w:rPr>
          <w:bCs/>
        </w:rPr>
        <w:t>ePVF</w:t>
      </w:r>
      <w:proofErr w:type="spellEnd"/>
      <w:r w:rsidR="000C17DA" w:rsidRPr="00354F05">
        <w:rPr>
          <w:bCs/>
        </w:rPr>
        <w:t xml:space="preserve"> with wild-type embryos</w:t>
      </w:r>
    </w:p>
    <w:p w14:paraId="55F0304A" w14:textId="77777777" w:rsidR="008D45A4" w:rsidRPr="00354F05" w:rsidRDefault="008D45A4" w:rsidP="00354F05">
      <w:pPr>
        <w:pBdr>
          <w:top w:val="nil"/>
          <w:left w:val="nil"/>
          <w:bottom w:val="nil"/>
          <w:right w:val="nil"/>
          <w:between w:val="nil"/>
        </w:pBdr>
      </w:pPr>
    </w:p>
    <w:p w14:paraId="6F6C9F96" w14:textId="5D9F9B4B" w:rsidR="008D45A4" w:rsidRPr="00354F05" w:rsidRDefault="000C2C20" w:rsidP="00354F05">
      <w:pPr>
        <w:pBdr>
          <w:top w:val="nil"/>
          <w:left w:val="nil"/>
          <w:bottom w:val="nil"/>
          <w:right w:val="nil"/>
          <w:between w:val="nil"/>
        </w:pBdr>
      </w:pPr>
      <w:r w:rsidRPr="00354F05">
        <w:t xml:space="preserve">NOTE: </w:t>
      </w:r>
      <w:r w:rsidR="008D45A4" w:rsidRPr="00354F05">
        <w:t>Te</w:t>
      </w:r>
      <w:r w:rsidR="00AD4270" w:rsidRPr="00354F05">
        <w:t>st the</w:t>
      </w:r>
      <w:r w:rsidR="008D45A4" w:rsidRPr="00354F05">
        <w:t xml:space="preserve"> quality of the </w:t>
      </w:r>
      <w:proofErr w:type="spellStart"/>
      <w:r w:rsidR="008D45A4" w:rsidRPr="00354F05">
        <w:t>ePVF</w:t>
      </w:r>
      <w:proofErr w:type="spellEnd"/>
      <w:r w:rsidR="008D45A4" w:rsidRPr="00354F05">
        <w:t xml:space="preserve"> aliquots on wild-type embryos before using them to culture injected embryos</w:t>
      </w:r>
      <w:r w:rsidR="00E95DAE" w:rsidRPr="00354F05">
        <w:t>, to</w:t>
      </w:r>
      <w:r w:rsidR="00AD4270" w:rsidRPr="00354F05">
        <w:t xml:space="preserve"> </w:t>
      </w:r>
      <w:r w:rsidR="008D45A4" w:rsidRPr="00354F05">
        <w:t xml:space="preserve">reduce the growth of bacterial or fungal contamination and increase the success of proper embryo development. </w:t>
      </w:r>
    </w:p>
    <w:p w14:paraId="0E605958" w14:textId="77777777" w:rsidR="008E5D03" w:rsidRPr="00354F05" w:rsidRDefault="008E5D03" w:rsidP="00354F05">
      <w:pPr>
        <w:pBdr>
          <w:top w:val="nil"/>
          <w:left w:val="nil"/>
          <w:bottom w:val="nil"/>
          <w:right w:val="nil"/>
          <w:between w:val="nil"/>
        </w:pBdr>
      </w:pPr>
    </w:p>
    <w:p w14:paraId="2433BAD9" w14:textId="587E82A1" w:rsidR="00233BFA" w:rsidRPr="00354F05" w:rsidRDefault="3F90DFDB" w:rsidP="00354F05">
      <w:pPr>
        <w:pBdr>
          <w:top w:val="nil"/>
          <w:left w:val="nil"/>
          <w:bottom w:val="nil"/>
          <w:right w:val="nil"/>
          <w:between w:val="nil"/>
        </w:pBdr>
      </w:pPr>
      <w:r w:rsidRPr="00354F05">
        <w:t>2.</w:t>
      </w:r>
      <w:r w:rsidR="423DD682" w:rsidRPr="00354F05">
        <w:t>2</w:t>
      </w:r>
      <w:r w:rsidRPr="00354F05">
        <w:t xml:space="preserve">.1 </w:t>
      </w:r>
      <w:r w:rsidR="008D45A4" w:rsidRPr="00F1591D">
        <w:rPr>
          <w:highlight w:val="yellow"/>
        </w:rPr>
        <w:t>Clean the working area and sterilize the clutches following the</w:t>
      </w:r>
      <w:r w:rsidR="423DD682" w:rsidRPr="00F1591D">
        <w:rPr>
          <w:highlight w:val="yellow"/>
        </w:rPr>
        <w:t xml:space="preserve"> steps 2.1.1</w:t>
      </w:r>
      <w:r w:rsidR="353070C1" w:rsidRPr="00F1591D">
        <w:rPr>
          <w:highlight w:val="yellow"/>
        </w:rPr>
        <w:t>–</w:t>
      </w:r>
      <w:r w:rsidR="423DD682" w:rsidRPr="00F1591D">
        <w:rPr>
          <w:highlight w:val="yellow"/>
        </w:rPr>
        <w:t>2.1.</w:t>
      </w:r>
      <w:r w:rsidR="00897FB6" w:rsidRPr="00F1591D">
        <w:rPr>
          <w:highlight w:val="yellow"/>
        </w:rPr>
        <w:t>5</w:t>
      </w:r>
      <w:r w:rsidR="423DD682" w:rsidRPr="00F1591D">
        <w:rPr>
          <w:highlight w:val="yellow"/>
        </w:rPr>
        <w:t xml:space="preserve"> on 2 </w:t>
      </w:r>
      <w:proofErr w:type="spellStart"/>
      <w:r w:rsidR="423DD682" w:rsidRPr="00F1591D">
        <w:rPr>
          <w:highlight w:val="yellow"/>
        </w:rPr>
        <w:t>dpf</w:t>
      </w:r>
      <w:proofErr w:type="spellEnd"/>
      <w:r w:rsidR="423DD682" w:rsidRPr="00F1591D">
        <w:rPr>
          <w:highlight w:val="yellow"/>
        </w:rPr>
        <w:t xml:space="preserve"> clutches</w:t>
      </w:r>
      <w:r w:rsidR="423DD682" w:rsidRPr="00354F05">
        <w:t xml:space="preserve"> </w:t>
      </w:r>
      <w:r w:rsidR="008D45A4" w:rsidRPr="00354F05">
        <w:t xml:space="preserve">to collect wild-type embryos for </w:t>
      </w:r>
      <w:proofErr w:type="spellStart"/>
      <w:r w:rsidR="008D45A4" w:rsidRPr="00354F05">
        <w:t>ePVF</w:t>
      </w:r>
      <w:proofErr w:type="spellEnd"/>
      <w:r w:rsidR="008D45A4" w:rsidRPr="00354F05">
        <w:t xml:space="preserve"> testing</w:t>
      </w:r>
      <w:r w:rsidR="423DD682" w:rsidRPr="00354F05">
        <w:t>.</w:t>
      </w:r>
    </w:p>
    <w:p w14:paraId="3A85320A" w14:textId="77777777" w:rsidR="00E14074" w:rsidRPr="00354F05" w:rsidRDefault="00E14074" w:rsidP="00354F05">
      <w:pPr>
        <w:pBdr>
          <w:top w:val="nil"/>
          <w:left w:val="nil"/>
          <w:bottom w:val="nil"/>
          <w:right w:val="nil"/>
          <w:between w:val="nil"/>
        </w:pBdr>
      </w:pPr>
    </w:p>
    <w:p w14:paraId="31BEAA5B" w14:textId="2633D20D" w:rsidR="00B70AB1" w:rsidRPr="00354F05" w:rsidRDefault="00B70AB1" w:rsidP="00354F05">
      <w:pPr>
        <w:pBdr>
          <w:top w:val="nil"/>
          <w:left w:val="nil"/>
          <w:bottom w:val="nil"/>
          <w:right w:val="nil"/>
          <w:between w:val="nil"/>
        </w:pBdr>
      </w:pPr>
      <w:r w:rsidRPr="00354F05">
        <w:t xml:space="preserve">NOTE: </w:t>
      </w:r>
      <w:r w:rsidR="004D6039" w:rsidRPr="00354F05">
        <w:t xml:space="preserve">Clutch separation is required only during </w:t>
      </w:r>
      <w:proofErr w:type="spellStart"/>
      <w:r w:rsidR="004D6039" w:rsidRPr="00354F05">
        <w:t>ePVF</w:t>
      </w:r>
      <w:proofErr w:type="spellEnd"/>
      <w:r w:rsidR="004D6039" w:rsidRPr="00354F05">
        <w:t xml:space="preserve"> collection. </w:t>
      </w:r>
      <w:r w:rsidRPr="00354F05">
        <w:t xml:space="preserve">Clutches do not need to be separated </w:t>
      </w:r>
      <w:r w:rsidR="004D6039" w:rsidRPr="00354F05">
        <w:t>here since</w:t>
      </w:r>
      <w:r w:rsidRPr="00354F05">
        <w:t xml:space="preserve"> only the embryos </w:t>
      </w:r>
      <w:r w:rsidR="004D6039" w:rsidRPr="00354F05">
        <w:t>are</w:t>
      </w:r>
      <w:r w:rsidRPr="00354F05">
        <w:t xml:space="preserve"> </w:t>
      </w:r>
      <w:r w:rsidR="004D6039" w:rsidRPr="00354F05">
        <w:t>isolated</w:t>
      </w:r>
      <w:r w:rsidRPr="00354F05">
        <w:t>.</w:t>
      </w:r>
    </w:p>
    <w:p w14:paraId="7A47E606" w14:textId="77777777" w:rsidR="00B70AB1" w:rsidRPr="00354F05" w:rsidRDefault="00B70AB1" w:rsidP="00354F05">
      <w:pPr>
        <w:pBdr>
          <w:top w:val="nil"/>
          <w:left w:val="nil"/>
          <w:bottom w:val="nil"/>
          <w:right w:val="nil"/>
          <w:between w:val="nil"/>
        </w:pBdr>
      </w:pPr>
    </w:p>
    <w:p w14:paraId="0D4F3FBF" w14:textId="6387BAF8" w:rsidR="00D8257A" w:rsidRPr="00354F05" w:rsidRDefault="423DD682" w:rsidP="00354F05">
      <w:pPr>
        <w:pBdr>
          <w:top w:val="nil"/>
          <w:left w:val="nil"/>
          <w:bottom w:val="nil"/>
          <w:right w:val="nil"/>
          <w:between w:val="nil"/>
        </w:pBdr>
      </w:pPr>
      <w:r w:rsidRPr="00354F05">
        <w:t xml:space="preserve">2.2.2 </w:t>
      </w:r>
      <w:r w:rsidRPr="00964947">
        <w:rPr>
          <w:highlight w:val="yellow"/>
        </w:rPr>
        <w:t xml:space="preserve">Add </w:t>
      </w:r>
      <w:r w:rsidR="00964947">
        <w:rPr>
          <w:highlight w:val="yellow"/>
        </w:rPr>
        <w:t>4</w:t>
      </w:r>
      <w:r w:rsidRPr="00964947">
        <w:rPr>
          <w:highlight w:val="yellow"/>
        </w:rPr>
        <w:t xml:space="preserve">0 mL of </w:t>
      </w:r>
      <w:r w:rsidR="4CC02BFB" w:rsidRPr="00964947">
        <w:rPr>
          <w:i/>
          <w:iCs/>
          <w:highlight w:val="yellow"/>
        </w:rPr>
        <w:t xml:space="preserve">P. </w:t>
      </w:r>
      <w:proofErr w:type="spellStart"/>
      <w:r w:rsidR="4CC02BFB" w:rsidRPr="00964947">
        <w:rPr>
          <w:i/>
          <w:iCs/>
          <w:highlight w:val="yellow"/>
        </w:rPr>
        <w:t>canaliculata</w:t>
      </w:r>
      <w:proofErr w:type="spellEnd"/>
      <w:r w:rsidR="4CC02BFB" w:rsidRPr="00964947">
        <w:rPr>
          <w:i/>
          <w:iCs/>
          <w:highlight w:val="yellow"/>
        </w:rPr>
        <w:t xml:space="preserve"> </w:t>
      </w:r>
      <w:r w:rsidR="4CC02BFB" w:rsidRPr="00964947">
        <w:rPr>
          <w:highlight w:val="yellow"/>
        </w:rPr>
        <w:t>Embryo Medi</w:t>
      </w:r>
      <w:r w:rsidR="00D22B81" w:rsidRPr="00964947">
        <w:rPr>
          <w:highlight w:val="yellow"/>
        </w:rPr>
        <w:t>um</w:t>
      </w:r>
      <w:r w:rsidR="4CC02BFB" w:rsidRPr="00964947">
        <w:rPr>
          <w:highlight w:val="yellow"/>
        </w:rPr>
        <w:t xml:space="preserve"> (</w:t>
      </w:r>
      <w:r w:rsidR="5D412D0C" w:rsidRPr="00964947">
        <w:rPr>
          <w:highlight w:val="yellow"/>
        </w:rPr>
        <w:t>Pc-EM</w:t>
      </w:r>
      <w:r w:rsidR="1CD2686F" w:rsidRPr="00964947">
        <w:rPr>
          <w:highlight w:val="yellow"/>
        </w:rPr>
        <w:t>)</w:t>
      </w:r>
      <w:r w:rsidR="5B5836FF" w:rsidRPr="00964947">
        <w:rPr>
          <w:highlight w:val="yellow"/>
        </w:rPr>
        <w:t xml:space="preserve"> (filtered </w:t>
      </w:r>
      <w:r w:rsidR="2A54F5FB" w:rsidRPr="00964947">
        <w:rPr>
          <w:highlight w:val="yellow"/>
        </w:rPr>
        <w:t>6 mM KCl, 6.6 mM CaCl</w:t>
      </w:r>
      <w:r w:rsidR="2A54F5FB" w:rsidRPr="00964947">
        <w:rPr>
          <w:highlight w:val="yellow"/>
          <w:vertAlign w:val="subscript"/>
        </w:rPr>
        <w:t>2</w:t>
      </w:r>
      <w:r w:rsidR="2A54F5FB" w:rsidRPr="00964947">
        <w:rPr>
          <w:highlight w:val="yellow"/>
        </w:rPr>
        <w:t>, 3.3 mM MgCl</w:t>
      </w:r>
      <w:r w:rsidR="2A54F5FB" w:rsidRPr="00964947">
        <w:rPr>
          <w:highlight w:val="yellow"/>
          <w:vertAlign w:val="subscript"/>
        </w:rPr>
        <w:t>2</w:t>
      </w:r>
      <w:r w:rsidR="2A54F5FB" w:rsidRPr="00964947">
        <w:rPr>
          <w:highlight w:val="yellow"/>
        </w:rPr>
        <w:t xml:space="preserve">, 1 M HEPES, </w:t>
      </w:r>
      <w:r w:rsidR="4080C789" w:rsidRPr="00964947">
        <w:rPr>
          <w:highlight w:val="yellow"/>
        </w:rPr>
        <w:t>33.4 mM</w:t>
      </w:r>
      <w:r w:rsidR="2A54F5FB" w:rsidRPr="00964947">
        <w:rPr>
          <w:highlight w:val="yellow"/>
        </w:rPr>
        <w:t xml:space="preserve"> NaCl in dH</w:t>
      </w:r>
      <w:r w:rsidR="2A54F5FB" w:rsidRPr="00964947">
        <w:rPr>
          <w:highlight w:val="yellow"/>
          <w:vertAlign w:val="subscript"/>
        </w:rPr>
        <w:t>2</w:t>
      </w:r>
      <w:r w:rsidR="2A54F5FB" w:rsidRPr="00964947">
        <w:rPr>
          <w:highlight w:val="yellow"/>
        </w:rPr>
        <w:t>O)</w:t>
      </w:r>
      <w:r w:rsidRPr="00964947">
        <w:rPr>
          <w:highlight w:val="yellow"/>
        </w:rPr>
        <w:t xml:space="preserve"> </w:t>
      </w:r>
      <w:r w:rsidR="7FC97231" w:rsidRPr="00964947">
        <w:rPr>
          <w:highlight w:val="yellow"/>
        </w:rPr>
        <w:t>to</w:t>
      </w:r>
      <w:r w:rsidRPr="00964947">
        <w:rPr>
          <w:highlight w:val="yellow"/>
        </w:rPr>
        <w:t xml:space="preserve"> the Petri dish and use tweezers to mix the broken capsules and dis</w:t>
      </w:r>
      <w:r w:rsidR="12803EA6" w:rsidRPr="00964947">
        <w:rPr>
          <w:highlight w:val="yellow"/>
        </w:rPr>
        <w:t xml:space="preserve">lodge the embryos from </w:t>
      </w:r>
      <w:r w:rsidRPr="00964947">
        <w:rPr>
          <w:highlight w:val="yellow"/>
        </w:rPr>
        <w:t xml:space="preserve">the </w:t>
      </w:r>
      <w:r w:rsidR="0D35BBC2" w:rsidRPr="00964947">
        <w:rPr>
          <w:highlight w:val="yellow"/>
        </w:rPr>
        <w:t>PVF</w:t>
      </w:r>
      <w:r w:rsidR="3315CA05" w:rsidRPr="00354F05">
        <w:t xml:space="preserve"> (</w:t>
      </w:r>
      <w:r w:rsidR="3315CA05" w:rsidRPr="00354F05">
        <w:rPr>
          <w:b/>
          <w:bCs/>
        </w:rPr>
        <w:t>Figure 4A</w:t>
      </w:r>
      <w:r w:rsidR="00D33289" w:rsidRPr="00354F05">
        <w:rPr>
          <w:b/>
          <w:bCs/>
        </w:rPr>
        <w:t>–</w:t>
      </w:r>
      <w:r w:rsidR="3315CA05" w:rsidRPr="00354F05">
        <w:rPr>
          <w:b/>
          <w:bCs/>
        </w:rPr>
        <w:t>C</w:t>
      </w:r>
      <w:r w:rsidR="3315CA05" w:rsidRPr="00354F05">
        <w:t>)</w:t>
      </w:r>
      <w:r w:rsidR="1A31998C" w:rsidRPr="00354F05">
        <w:t>.</w:t>
      </w:r>
      <w:r w:rsidRPr="00354F05">
        <w:t xml:space="preserve"> </w:t>
      </w:r>
    </w:p>
    <w:p w14:paraId="6056011A" w14:textId="77777777" w:rsidR="00D8257A" w:rsidRPr="00354F05" w:rsidRDefault="00D8257A" w:rsidP="00354F05">
      <w:pPr>
        <w:pBdr>
          <w:top w:val="nil"/>
          <w:left w:val="nil"/>
          <w:bottom w:val="nil"/>
          <w:right w:val="nil"/>
          <w:between w:val="nil"/>
        </w:pBdr>
      </w:pPr>
    </w:p>
    <w:p w14:paraId="65977A06" w14:textId="0B140FA3" w:rsidR="007223E3" w:rsidRPr="00354F05" w:rsidRDefault="007223E3" w:rsidP="00354F05">
      <w:pPr>
        <w:pBdr>
          <w:top w:val="nil"/>
          <w:left w:val="nil"/>
          <w:bottom w:val="nil"/>
          <w:right w:val="nil"/>
          <w:between w:val="nil"/>
        </w:pBdr>
      </w:pPr>
      <w:r w:rsidRPr="00354F05">
        <w:t xml:space="preserve">NOTE: HEPES is known to be mildly hazardous and causes respiratory irritation if inhaled. Avoid breathing dust and use only outdoors or in a well-ventilated area. Wear appropriate protective eyeglasses, </w:t>
      </w:r>
      <w:r w:rsidR="00D33289" w:rsidRPr="00354F05">
        <w:t xml:space="preserve">a </w:t>
      </w:r>
      <w:r w:rsidRPr="00354F05">
        <w:t>lab coat</w:t>
      </w:r>
      <w:r w:rsidR="00D33289" w:rsidRPr="00354F05">
        <w:t>,</w:t>
      </w:r>
      <w:r w:rsidRPr="00354F05">
        <w:t xml:space="preserve"> and gloves as described by OSHA's eye and face protection regulations. HEPES should not be disposed of in the environment. Dispose of contents/container </w:t>
      </w:r>
      <w:r w:rsidR="0065213B" w:rsidRPr="00354F05">
        <w:t>in</w:t>
      </w:r>
      <w:r w:rsidRPr="00354F05">
        <w:t xml:space="preserve"> an approved waste disposal area.</w:t>
      </w:r>
    </w:p>
    <w:p w14:paraId="66E2B084" w14:textId="77777777" w:rsidR="007223E3" w:rsidRPr="00354F05" w:rsidRDefault="007223E3" w:rsidP="00354F05">
      <w:pPr>
        <w:pBdr>
          <w:top w:val="nil"/>
          <w:left w:val="nil"/>
          <w:bottom w:val="nil"/>
          <w:right w:val="nil"/>
          <w:between w:val="nil"/>
        </w:pBdr>
      </w:pPr>
    </w:p>
    <w:p w14:paraId="340CF16D" w14:textId="63667B57" w:rsidR="00D8257A" w:rsidRPr="00354F05" w:rsidRDefault="5229F6AF" w:rsidP="00354F05">
      <w:pPr>
        <w:pBdr>
          <w:top w:val="nil"/>
          <w:left w:val="nil"/>
          <w:bottom w:val="nil"/>
          <w:right w:val="nil"/>
          <w:between w:val="nil"/>
        </w:pBdr>
      </w:pPr>
      <w:r w:rsidRPr="00354F05">
        <w:t xml:space="preserve">2.2.3 </w:t>
      </w:r>
      <w:r w:rsidR="45EE6FCA" w:rsidRPr="00964947">
        <w:rPr>
          <w:highlight w:val="yellow"/>
        </w:rPr>
        <w:t>Under a stereomicroscope with transmitted light, c</w:t>
      </w:r>
      <w:r w:rsidR="13120346" w:rsidRPr="00964947">
        <w:rPr>
          <w:highlight w:val="yellow"/>
        </w:rPr>
        <w:t>ollect</w:t>
      </w:r>
      <w:r w:rsidRPr="00964947">
        <w:rPr>
          <w:highlight w:val="yellow"/>
        </w:rPr>
        <w:t xml:space="preserve"> embryos</w:t>
      </w:r>
      <w:r w:rsidR="41BB6D19" w:rsidRPr="00964947">
        <w:rPr>
          <w:highlight w:val="yellow"/>
        </w:rPr>
        <w:t xml:space="preserve"> released from the </w:t>
      </w:r>
      <w:r w:rsidR="50E1BF52" w:rsidRPr="00964947">
        <w:rPr>
          <w:highlight w:val="yellow"/>
        </w:rPr>
        <w:t>capsules</w:t>
      </w:r>
      <w:r w:rsidR="50E1BF52" w:rsidRPr="00354F05">
        <w:t xml:space="preserve"> and move them</w:t>
      </w:r>
      <w:r w:rsidRPr="00354F05">
        <w:t xml:space="preserve"> </w:t>
      </w:r>
      <w:r w:rsidR="280C5D51" w:rsidRPr="00354F05">
        <w:t>to</w:t>
      </w:r>
      <w:r w:rsidRPr="00354F05">
        <w:t xml:space="preserve"> a Petri dish containing </w:t>
      </w:r>
      <w:r w:rsidR="79F3CAE2" w:rsidRPr="00354F05">
        <w:t>Pc-EM</w:t>
      </w:r>
      <w:r w:rsidRPr="00354F05">
        <w:t xml:space="preserve"> using a P20 pipette</w:t>
      </w:r>
      <w:r w:rsidR="13120346" w:rsidRPr="00354F05">
        <w:t>.</w:t>
      </w:r>
      <w:r w:rsidR="3E322404" w:rsidRPr="00354F05">
        <w:t xml:space="preserve"> With transmitted light</w:t>
      </w:r>
      <w:r w:rsidR="223892CA" w:rsidRPr="00354F05">
        <w:t>,</w:t>
      </w:r>
      <w:r w:rsidR="3E322404" w:rsidRPr="00354F05">
        <w:t xml:space="preserve"> the embryos look round and dark and </w:t>
      </w:r>
      <w:r w:rsidR="6067E14A" w:rsidRPr="00354F05">
        <w:t>are</w:t>
      </w:r>
      <w:r w:rsidR="3E322404" w:rsidRPr="00354F05">
        <w:t xml:space="preserve"> eas</w:t>
      </w:r>
      <w:r w:rsidR="3ED64061" w:rsidRPr="00354F05">
        <w:t xml:space="preserve">ier </w:t>
      </w:r>
      <w:r w:rsidR="3E322404" w:rsidRPr="00354F05">
        <w:t>to spot in the middle of capsule debris and PVF</w:t>
      </w:r>
      <w:r w:rsidR="06FA0CB5" w:rsidRPr="00354F05">
        <w:t xml:space="preserve"> (</w:t>
      </w:r>
      <w:r w:rsidR="06FA0CB5" w:rsidRPr="00354F05">
        <w:rPr>
          <w:b/>
          <w:bCs/>
        </w:rPr>
        <w:t>Figure 4D</w:t>
      </w:r>
      <w:r w:rsidR="06FA0CB5" w:rsidRPr="00354F05">
        <w:t>)</w:t>
      </w:r>
      <w:r w:rsidR="6628E136" w:rsidRPr="00354F05">
        <w:t xml:space="preserve">. </w:t>
      </w:r>
    </w:p>
    <w:p w14:paraId="44CE53C1" w14:textId="77777777" w:rsidR="00D8257A" w:rsidRPr="00354F05" w:rsidRDefault="00D8257A" w:rsidP="00354F05">
      <w:pPr>
        <w:pBdr>
          <w:top w:val="nil"/>
          <w:left w:val="nil"/>
          <w:bottom w:val="nil"/>
          <w:right w:val="nil"/>
          <w:between w:val="nil"/>
        </w:pBdr>
      </w:pPr>
    </w:p>
    <w:p w14:paraId="320C9B84" w14:textId="12295D10" w:rsidR="00F87FB3" w:rsidRPr="00354F05" w:rsidRDefault="5229F6AF" w:rsidP="00354F05">
      <w:pPr>
        <w:pBdr>
          <w:top w:val="nil"/>
          <w:left w:val="nil"/>
          <w:bottom w:val="nil"/>
          <w:right w:val="nil"/>
          <w:between w:val="nil"/>
        </w:pBdr>
      </w:pPr>
      <w:r w:rsidRPr="00354F05">
        <w:t xml:space="preserve">2.2.4 </w:t>
      </w:r>
      <w:r w:rsidR="220DA23A" w:rsidRPr="00964947">
        <w:rPr>
          <w:highlight w:val="yellow"/>
        </w:rPr>
        <w:t>Move the</w:t>
      </w:r>
      <w:r w:rsidRPr="00964947">
        <w:rPr>
          <w:highlight w:val="yellow"/>
        </w:rPr>
        <w:t xml:space="preserve"> embryos </w:t>
      </w:r>
      <w:r w:rsidR="0995D30E" w:rsidRPr="00964947">
        <w:rPr>
          <w:highlight w:val="yellow"/>
        </w:rPr>
        <w:t xml:space="preserve">to </w:t>
      </w:r>
      <w:r w:rsidR="220DA23A" w:rsidRPr="00964947">
        <w:rPr>
          <w:highlight w:val="yellow"/>
        </w:rPr>
        <w:t xml:space="preserve">a </w:t>
      </w:r>
      <w:r w:rsidR="5C1C230B" w:rsidRPr="00964947">
        <w:rPr>
          <w:highlight w:val="yellow"/>
        </w:rPr>
        <w:t xml:space="preserve">clean </w:t>
      </w:r>
      <w:r w:rsidR="220DA23A" w:rsidRPr="00964947">
        <w:rPr>
          <w:highlight w:val="yellow"/>
        </w:rPr>
        <w:t>Petri dish (or</w:t>
      </w:r>
      <w:r w:rsidRPr="00964947">
        <w:rPr>
          <w:highlight w:val="yellow"/>
        </w:rPr>
        <w:t xml:space="preserve"> in </w:t>
      </w:r>
      <w:r w:rsidR="5A8588E1" w:rsidRPr="00964947">
        <w:rPr>
          <w:highlight w:val="yellow"/>
        </w:rPr>
        <w:t>a</w:t>
      </w:r>
      <w:r w:rsidR="220DA23A" w:rsidRPr="00964947">
        <w:rPr>
          <w:highlight w:val="yellow"/>
        </w:rPr>
        <w:t xml:space="preserve"> </w:t>
      </w:r>
      <w:r w:rsidR="00223444" w:rsidRPr="00964947">
        <w:rPr>
          <w:highlight w:val="yellow"/>
        </w:rPr>
        <w:t>4</w:t>
      </w:r>
      <w:r w:rsidR="00D56E40" w:rsidRPr="00964947">
        <w:rPr>
          <w:highlight w:val="yellow"/>
        </w:rPr>
        <w:t>-</w:t>
      </w:r>
      <w:r w:rsidR="220DA23A" w:rsidRPr="00964947">
        <w:rPr>
          <w:highlight w:val="yellow"/>
        </w:rPr>
        <w:t xml:space="preserve">well plate) pre-filled with </w:t>
      </w:r>
      <w:r w:rsidR="070F1A28" w:rsidRPr="00964947">
        <w:rPr>
          <w:highlight w:val="yellow"/>
        </w:rPr>
        <w:t xml:space="preserve">5% </w:t>
      </w:r>
      <w:r w:rsidR="133DF58E" w:rsidRPr="00964947">
        <w:rPr>
          <w:highlight w:val="yellow"/>
        </w:rPr>
        <w:t>fetal bovine serum (</w:t>
      </w:r>
      <w:r w:rsidR="070F1A28" w:rsidRPr="00964947">
        <w:rPr>
          <w:highlight w:val="yellow"/>
        </w:rPr>
        <w:t>FBS</w:t>
      </w:r>
      <w:r w:rsidR="073FF24F" w:rsidRPr="00964947">
        <w:rPr>
          <w:highlight w:val="yellow"/>
        </w:rPr>
        <w:t>)</w:t>
      </w:r>
      <w:r w:rsidR="070F1A28" w:rsidRPr="00964947">
        <w:rPr>
          <w:highlight w:val="yellow"/>
        </w:rPr>
        <w:t xml:space="preserve"> </w:t>
      </w:r>
      <w:r w:rsidR="220DA23A" w:rsidRPr="00964947">
        <w:rPr>
          <w:highlight w:val="yellow"/>
        </w:rPr>
        <w:t xml:space="preserve">in </w:t>
      </w:r>
      <w:r w:rsidR="4F4DC9B8" w:rsidRPr="00964947">
        <w:rPr>
          <w:highlight w:val="yellow"/>
        </w:rPr>
        <w:t>Pc-EM</w:t>
      </w:r>
      <w:r w:rsidRPr="00964947">
        <w:rPr>
          <w:highlight w:val="yellow"/>
        </w:rPr>
        <w:t xml:space="preserve">. Swirl the embryos </w:t>
      </w:r>
      <w:r w:rsidR="220DA23A" w:rsidRPr="00964947">
        <w:rPr>
          <w:highlight w:val="yellow"/>
        </w:rPr>
        <w:t xml:space="preserve">to clean them </w:t>
      </w:r>
      <w:r w:rsidR="003C7E78" w:rsidRPr="00964947">
        <w:rPr>
          <w:highlight w:val="yellow"/>
        </w:rPr>
        <w:t xml:space="preserve">of </w:t>
      </w:r>
      <w:r w:rsidR="220DA23A" w:rsidRPr="00964947">
        <w:rPr>
          <w:highlight w:val="yellow"/>
        </w:rPr>
        <w:t xml:space="preserve">debris and </w:t>
      </w:r>
      <w:r w:rsidR="1D58ACE7" w:rsidRPr="00964947">
        <w:rPr>
          <w:highlight w:val="yellow"/>
        </w:rPr>
        <w:t>PVF</w:t>
      </w:r>
      <w:r w:rsidR="220DA23A" w:rsidRPr="00964947">
        <w:rPr>
          <w:highlight w:val="yellow"/>
        </w:rPr>
        <w:t>.</w:t>
      </w:r>
      <w:r w:rsidR="00AD4270" w:rsidRPr="00964947">
        <w:rPr>
          <w:highlight w:val="yellow"/>
        </w:rPr>
        <w:t xml:space="preserve"> Repeat wash 2x</w:t>
      </w:r>
      <w:r w:rsidR="00FB7DC4" w:rsidRPr="00354F05">
        <w:t xml:space="preserve"> (</w:t>
      </w:r>
      <w:r w:rsidR="00FB7DC4" w:rsidRPr="00354F05">
        <w:rPr>
          <w:b/>
          <w:bCs/>
        </w:rPr>
        <w:t>Figure 4E</w:t>
      </w:r>
      <w:r w:rsidR="00FB7DC4" w:rsidRPr="00354F05">
        <w:t>)</w:t>
      </w:r>
      <w:r w:rsidR="00AD4270" w:rsidRPr="00354F05">
        <w:t xml:space="preserve">. </w:t>
      </w:r>
    </w:p>
    <w:p w14:paraId="5734B2D5" w14:textId="5C533DFD" w:rsidR="00F87FB3" w:rsidRPr="00354F05" w:rsidRDefault="00F87FB3" w:rsidP="00354F05">
      <w:pPr>
        <w:pBdr>
          <w:top w:val="nil"/>
          <w:left w:val="nil"/>
          <w:bottom w:val="nil"/>
          <w:right w:val="nil"/>
          <w:between w:val="nil"/>
        </w:pBdr>
      </w:pPr>
    </w:p>
    <w:p w14:paraId="604981B0" w14:textId="1AB558C3" w:rsidR="00F87FB3" w:rsidRPr="00354F05" w:rsidRDefault="220DA23A" w:rsidP="00354F05">
      <w:pPr>
        <w:pBdr>
          <w:top w:val="nil"/>
          <w:left w:val="nil"/>
          <w:bottom w:val="nil"/>
          <w:right w:val="nil"/>
          <w:between w:val="nil"/>
        </w:pBdr>
      </w:pPr>
      <w:r w:rsidRPr="00354F05">
        <w:t xml:space="preserve">NOTE: </w:t>
      </w:r>
      <w:r w:rsidRPr="00354F05">
        <w:rPr>
          <w:i/>
          <w:iCs/>
        </w:rPr>
        <w:t xml:space="preserve">P. </w:t>
      </w:r>
      <w:proofErr w:type="spellStart"/>
      <w:r w:rsidRPr="00354F05">
        <w:rPr>
          <w:i/>
          <w:iCs/>
        </w:rPr>
        <w:t>canaliculata</w:t>
      </w:r>
      <w:proofErr w:type="spellEnd"/>
      <w:r w:rsidRPr="00354F05">
        <w:rPr>
          <w:i/>
          <w:iCs/>
        </w:rPr>
        <w:t xml:space="preserve"> </w:t>
      </w:r>
      <w:r w:rsidRPr="00354F05">
        <w:t xml:space="preserve">embryos </w:t>
      </w:r>
      <w:r w:rsidR="65C231C0" w:rsidRPr="00354F05">
        <w:t xml:space="preserve">sink to the bottom of the Petri dish at all points of development. </w:t>
      </w:r>
      <w:r w:rsidR="65C231C0" w:rsidRPr="00354F05">
        <w:lastRenderedPageBreak/>
        <w:t xml:space="preserve">They </w:t>
      </w:r>
      <w:r w:rsidRPr="00354F05">
        <w:t>stick to glass and plastic up to 3</w:t>
      </w:r>
      <w:r w:rsidR="2EE22909" w:rsidRPr="00354F05">
        <w:t xml:space="preserve"> </w:t>
      </w:r>
      <w:proofErr w:type="spellStart"/>
      <w:r w:rsidRPr="00354F05">
        <w:t>dpf</w:t>
      </w:r>
      <w:proofErr w:type="spellEnd"/>
      <w:r w:rsidRPr="00354F05">
        <w:t xml:space="preserve">. FBS in the media </w:t>
      </w:r>
      <w:r w:rsidR="493AC821" w:rsidRPr="00354F05">
        <w:t>reduces</w:t>
      </w:r>
      <w:r w:rsidRPr="00354F05">
        <w:t xml:space="preserve"> the stickiness</w:t>
      </w:r>
      <w:r w:rsidR="67C2937F" w:rsidRPr="00354F05">
        <w:t xml:space="preserve">. It is good practice to </w:t>
      </w:r>
      <w:r w:rsidRPr="00354F05">
        <w:t>pipett</w:t>
      </w:r>
      <w:r w:rsidR="70529DB4" w:rsidRPr="00354F05">
        <w:t xml:space="preserve">e the 5% FBS in </w:t>
      </w:r>
      <w:r w:rsidR="395F292A" w:rsidRPr="00354F05">
        <w:t>Pc-EM</w:t>
      </w:r>
      <w:r w:rsidRPr="00354F05">
        <w:t xml:space="preserve"> up and down before collecting embryos </w:t>
      </w:r>
      <w:r w:rsidR="59A58796" w:rsidRPr="00354F05">
        <w:t>to</w:t>
      </w:r>
      <w:r w:rsidRPr="00354F05">
        <w:t xml:space="preserve"> reduc</w:t>
      </w:r>
      <w:r w:rsidR="062EAE70" w:rsidRPr="00354F05">
        <w:t>e</w:t>
      </w:r>
      <w:r w:rsidRPr="00354F05">
        <w:t xml:space="preserve"> stickiness </w:t>
      </w:r>
      <w:r w:rsidR="510FA3A5" w:rsidRPr="00354F05">
        <w:t xml:space="preserve">inside and </w:t>
      </w:r>
      <w:r w:rsidRPr="00354F05">
        <w:t xml:space="preserve">to the tip. </w:t>
      </w:r>
    </w:p>
    <w:p w14:paraId="60544584" w14:textId="77777777" w:rsidR="00F87FB3" w:rsidRPr="00354F05" w:rsidRDefault="00F87FB3" w:rsidP="00354F05">
      <w:pPr>
        <w:pBdr>
          <w:top w:val="nil"/>
          <w:left w:val="nil"/>
          <w:bottom w:val="nil"/>
          <w:right w:val="nil"/>
          <w:between w:val="nil"/>
        </w:pBdr>
      </w:pPr>
    </w:p>
    <w:p w14:paraId="452DFA3D" w14:textId="5B7E6D4A" w:rsidR="00D8257A" w:rsidRPr="00354F05" w:rsidRDefault="602067C8" w:rsidP="00354F05">
      <w:pPr>
        <w:pBdr>
          <w:top w:val="nil"/>
          <w:left w:val="nil"/>
          <w:bottom w:val="nil"/>
          <w:right w:val="nil"/>
          <w:between w:val="nil"/>
        </w:pBdr>
      </w:pPr>
      <w:r w:rsidRPr="00354F05">
        <w:t>2.2.</w:t>
      </w:r>
      <w:r w:rsidR="00AD4270" w:rsidRPr="00354F05">
        <w:t>5</w:t>
      </w:r>
      <w:r w:rsidRPr="00354F05">
        <w:t xml:space="preserve"> </w:t>
      </w:r>
      <w:r w:rsidR="423DD682" w:rsidRPr="00964947">
        <w:rPr>
          <w:highlight w:val="yellow"/>
        </w:rPr>
        <w:t>Place the lid of a 3</w:t>
      </w:r>
      <w:r w:rsidR="538A3B5A" w:rsidRPr="00964947">
        <w:rPr>
          <w:highlight w:val="yellow"/>
        </w:rPr>
        <w:t>5</w:t>
      </w:r>
      <w:r w:rsidR="000C2C20" w:rsidRPr="00964947">
        <w:rPr>
          <w:highlight w:val="yellow"/>
        </w:rPr>
        <w:t>-</w:t>
      </w:r>
      <w:r w:rsidR="423DD682" w:rsidRPr="00964947">
        <w:rPr>
          <w:highlight w:val="yellow"/>
        </w:rPr>
        <w:t>mm Petri dish facing up inside a 60</w:t>
      </w:r>
      <w:r w:rsidR="000C2C20" w:rsidRPr="00964947">
        <w:rPr>
          <w:highlight w:val="yellow"/>
        </w:rPr>
        <w:t>-</w:t>
      </w:r>
      <w:r w:rsidR="423DD682" w:rsidRPr="00964947">
        <w:rPr>
          <w:highlight w:val="yellow"/>
        </w:rPr>
        <w:t>mm Petri dish</w:t>
      </w:r>
      <w:r w:rsidR="2897380D" w:rsidRPr="00964947">
        <w:rPr>
          <w:highlight w:val="yellow"/>
        </w:rPr>
        <w:t xml:space="preserve">, </w:t>
      </w:r>
      <w:r w:rsidR="2897380D" w:rsidRPr="00964947">
        <w:t xml:space="preserve">after </w:t>
      </w:r>
      <w:r w:rsidR="6E7D5629" w:rsidRPr="00964947">
        <w:t>labeling</w:t>
      </w:r>
      <w:r w:rsidR="2897380D" w:rsidRPr="00964947">
        <w:t xml:space="preserve"> </w:t>
      </w:r>
      <w:r w:rsidR="4E5BEE0D" w:rsidRPr="00964947">
        <w:t>it</w:t>
      </w:r>
      <w:r w:rsidR="2897380D" w:rsidRPr="00964947">
        <w:t xml:space="preserve"> with a </w:t>
      </w:r>
      <w:r w:rsidR="53B299D6" w:rsidRPr="00964947">
        <w:t>permanent marker</w:t>
      </w:r>
      <w:r w:rsidR="257FA538" w:rsidRPr="00964947">
        <w:t xml:space="preserve"> as </w:t>
      </w:r>
      <w:r w:rsidR="756BC058" w:rsidRPr="00964947">
        <w:t>a</w:t>
      </w:r>
      <w:r w:rsidR="2897380D" w:rsidRPr="00964947">
        <w:t xml:space="preserve"> reference for the different </w:t>
      </w:r>
      <w:proofErr w:type="spellStart"/>
      <w:r w:rsidR="2A78517F" w:rsidRPr="00964947">
        <w:t>e</w:t>
      </w:r>
      <w:r w:rsidR="2897380D" w:rsidRPr="00964947">
        <w:t>PVF</w:t>
      </w:r>
      <w:proofErr w:type="spellEnd"/>
      <w:r w:rsidR="2897380D" w:rsidRPr="00964947">
        <w:t xml:space="preserve"> aliquots</w:t>
      </w:r>
      <w:r w:rsidR="2897380D" w:rsidRPr="00354F05">
        <w:t xml:space="preserve"> </w:t>
      </w:r>
      <w:r w:rsidR="48BC7552" w:rsidRPr="00354F05">
        <w:t>(</w:t>
      </w:r>
      <w:r w:rsidR="48BC7552" w:rsidRPr="00354F05">
        <w:rPr>
          <w:b/>
          <w:bCs/>
        </w:rPr>
        <w:t>Figure 4F</w:t>
      </w:r>
      <w:r w:rsidR="48BC7552" w:rsidRPr="00354F05">
        <w:t>)</w:t>
      </w:r>
      <w:r w:rsidR="257FA538" w:rsidRPr="00354F05">
        <w:t>.</w:t>
      </w:r>
      <w:r w:rsidR="2897380D" w:rsidRPr="00354F05">
        <w:t xml:space="preserve"> </w:t>
      </w:r>
    </w:p>
    <w:p w14:paraId="51AF1ADA" w14:textId="77777777" w:rsidR="00F87FB3" w:rsidRPr="00354F05" w:rsidRDefault="00F87FB3" w:rsidP="00354F05">
      <w:pPr>
        <w:pBdr>
          <w:top w:val="nil"/>
          <w:left w:val="nil"/>
          <w:bottom w:val="nil"/>
          <w:right w:val="nil"/>
          <w:between w:val="nil"/>
        </w:pBdr>
      </w:pPr>
    </w:p>
    <w:p w14:paraId="0FE5D5C6" w14:textId="06ED59BD" w:rsidR="00D8257A" w:rsidRPr="00964947" w:rsidRDefault="220DA23A" w:rsidP="00354F05">
      <w:pPr>
        <w:pBdr>
          <w:top w:val="nil"/>
          <w:left w:val="nil"/>
          <w:bottom w:val="nil"/>
          <w:right w:val="nil"/>
          <w:between w:val="nil"/>
        </w:pBdr>
      </w:pPr>
      <w:r w:rsidRPr="00964947">
        <w:t>2.2.</w:t>
      </w:r>
      <w:r w:rsidR="00AD4270" w:rsidRPr="00964947">
        <w:t>6</w:t>
      </w:r>
      <w:r w:rsidR="62753891" w:rsidRPr="00964947">
        <w:t xml:space="preserve"> </w:t>
      </w:r>
      <w:r w:rsidR="5229F6AF" w:rsidRPr="00964947">
        <w:rPr>
          <w:highlight w:val="yellow"/>
        </w:rPr>
        <w:t xml:space="preserve">Pipette </w:t>
      </w:r>
      <w:r w:rsidR="7E0840AD" w:rsidRPr="00964947">
        <w:rPr>
          <w:highlight w:val="yellow"/>
        </w:rPr>
        <w:t>two</w:t>
      </w:r>
      <w:r w:rsidR="5229F6AF" w:rsidRPr="00964947">
        <w:rPr>
          <w:highlight w:val="yellow"/>
        </w:rPr>
        <w:t xml:space="preserve"> drops </w:t>
      </w:r>
      <w:r w:rsidR="4C6C46F1" w:rsidRPr="00964947">
        <w:rPr>
          <w:highlight w:val="yellow"/>
        </w:rPr>
        <w:t>3</w:t>
      </w:r>
      <w:r w:rsidRPr="00964947">
        <w:rPr>
          <w:highlight w:val="yellow"/>
        </w:rPr>
        <w:t xml:space="preserve"> mm </w:t>
      </w:r>
      <w:r w:rsidR="7309FF17" w:rsidRPr="00964947">
        <w:rPr>
          <w:highlight w:val="yellow"/>
        </w:rPr>
        <w:t xml:space="preserve">in </w:t>
      </w:r>
      <w:r w:rsidRPr="00964947">
        <w:rPr>
          <w:highlight w:val="yellow"/>
        </w:rPr>
        <w:t xml:space="preserve">diameter </w:t>
      </w:r>
      <w:r w:rsidR="6F1D1179" w:rsidRPr="00964947">
        <w:rPr>
          <w:highlight w:val="yellow"/>
        </w:rPr>
        <w:t>(</w:t>
      </w:r>
      <w:r w:rsidR="00400C26" w:rsidRPr="00964947">
        <w:rPr>
          <w:highlight w:val="yellow"/>
        </w:rPr>
        <w:t>about</w:t>
      </w:r>
      <w:r w:rsidR="6F1D1179" w:rsidRPr="00964947">
        <w:rPr>
          <w:highlight w:val="yellow"/>
        </w:rPr>
        <w:t xml:space="preserve"> 60 </w:t>
      </w:r>
      <w:r w:rsidR="1352CD2D" w:rsidRPr="00964947">
        <w:rPr>
          <w:highlight w:val="yellow"/>
        </w:rPr>
        <w:t>µL</w:t>
      </w:r>
      <w:r w:rsidR="6F1D1179" w:rsidRPr="00964947">
        <w:rPr>
          <w:highlight w:val="yellow"/>
        </w:rPr>
        <w:t xml:space="preserve">) </w:t>
      </w:r>
      <w:r w:rsidRPr="00964947">
        <w:rPr>
          <w:highlight w:val="yellow"/>
        </w:rPr>
        <w:t>from</w:t>
      </w:r>
      <w:r w:rsidR="5229F6AF" w:rsidRPr="00964947">
        <w:rPr>
          <w:highlight w:val="yellow"/>
        </w:rPr>
        <w:t xml:space="preserve"> each </w:t>
      </w:r>
      <w:r w:rsidRPr="00964947">
        <w:rPr>
          <w:highlight w:val="yellow"/>
        </w:rPr>
        <w:t>aliquot of</w:t>
      </w:r>
      <w:r w:rsidR="5229F6AF" w:rsidRPr="00964947">
        <w:rPr>
          <w:highlight w:val="yellow"/>
        </w:rPr>
        <w:t xml:space="preserve"> </w:t>
      </w:r>
      <w:proofErr w:type="spellStart"/>
      <w:r w:rsidR="0926A607" w:rsidRPr="00964947">
        <w:rPr>
          <w:highlight w:val="yellow"/>
        </w:rPr>
        <w:t>e</w:t>
      </w:r>
      <w:r w:rsidR="5229F6AF" w:rsidRPr="00964947">
        <w:rPr>
          <w:highlight w:val="yellow"/>
        </w:rPr>
        <w:t>PVF</w:t>
      </w:r>
      <w:proofErr w:type="spellEnd"/>
      <w:r w:rsidR="5229F6AF" w:rsidRPr="00964947">
        <w:rPr>
          <w:highlight w:val="yellow"/>
        </w:rPr>
        <w:t xml:space="preserve"> </w:t>
      </w:r>
      <w:r w:rsidR="5229F6AF" w:rsidRPr="00964947">
        <w:t>into the 3</w:t>
      </w:r>
      <w:r w:rsidR="05894791" w:rsidRPr="00964947">
        <w:t>5</w:t>
      </w:r>
      <w:r w:rsidR="5229F6AF" w:rsidRPr="00964947">
        <w:t>-mm lid using a P200</w:t>
      </w:r>
      <w:r w:rsidRPr="00964947">
        <w:t xml:space="preserve"> pipette</w:t>
      </w:r>
      <w:r w:rsidR="32F654AD" w:rsidRPr="00964947">
        <w:t xml:space="preserve"> (</w:t>
      </w:r>
      <w:r w:rsidR="32F654AD" w:rsidRPr="00964947">
        <w:rPr>
          <w:b/>
          <w:bCs/>
        </w:rPr>
        <w:t>Figure 4G</w:t>
      </w:r>
      <w:r w:rsidR="32F654AD" w:rsidRPr="00964947">
        <w:t>)</w:t>
      </w:r>
      <w:r w:rsidR="13120346" w:rsidRPr="00964947">
        <w:t>.</w:t>
      </w:r>
    </w:p>
    <w:p w14:paraId="4D996F17" w14:textId="77777777" w:rsidR="00F87FB3" w:rsidRPr="00354F05" w:rsidRDefault="00F87FB3" w:rsidP="00354F05">
      <w:pPr>
        <w:pBdr>
          <w:top w:val="nil"/>
          <w:left w:val="nil"/>
          <w:bottom w:val="nil"/>
          <w:right w:val="nil"/>
          <w:between w:val="nil"/>
        </w:pBdr>
      </w:pPr>
    </w:p>
    <w:p w14:paraId="5A752EC0" w14:textId="5A986EC4" w:rsidR="00D8257A" w:rsidRPr="00354F05" w:rsidRDefault="602067C8" w:rsidP="00354F05">
      <w:r w:rsidRPr="00354F05">
        <w:t>2.2.</w:t>
      </w:r>
      <w:r w:rsidR="00AD4270" w:rsidRPr="00354F05">
        <w:t>7</w:t>
      </w:r>
      <w:r w:rsidRPr="00354F05">
        <w:t xml:space="preserve"> </w:t>
      </w:r>
      <w:r w:rsidR="423DD682" w:rsidRPr="00354F05">
        <w:t>Using a P20</w:t>
      </w:r>
      <w:r w:rsidR="068AD983" w:rsidRPr="00354F05">
        <w:t xml:space="preserve"> pipette</w:t>
      </w:r>
      <w:r w:rsidR="423DD682" w:rsidRPr="00354F05">
        <w:t xml:space="preserve">, </w:t>
      </w:r>
      <w:r w:rsidR="423DD682" w:rsidRPr="00964947">
        <w:rPr>
          <w:highlight w:val="yellow"/>
        </w:rPr>
        <w:t>place 3</w:t>
      </w:r>
      <w:r w:rsidR="15A0316A" w:rsidRPr="00964947">
        <w:rPr>
          <w:highlight w:val="yellow"/>
        </w:rPr>
        <w:t>–</w:t>
      </w:r>
      <w:r w:rsidR="423DD682" w:rsidRPr="00964947">
        <w:rPr>
          <w:highlight w:val="yellow"/>
        </w:rPr>
        <w:t xml:space="preserve">4 </w:t>
      </w:r>
      <w:r w:rsidR="00AD6F17" w:rsidRPr="00964947">
        <w:rPr>
          <w:highlight w:val="yellow"/>
        </w:rPr>
        <w:t xml:space="preserve">healthy </w:t>
      </w:r>
      <w:r w:rsidR="423DD682" w:rsidRPr="00964947">
        <w:rPr>
          <w:highlight w:val="yellow"/>
        </w:rPr>
        <w:t xml:space="preserve">embryos in each </w:t>
      </w:r>
      <w:proofErr w:type="spellStart"/>
      <w:r w:rsidR="2A3EE359" w:rsidRPr="00964947">
        <w:rPr>
          <w:highlight w:val="yellow"/>
        </w:rPr>
        <w:t>e</w:t>
      </w:r>
      <w:r w:rsidR="423DD682" w:rsidRPr="00964947">
        <w:rPr>
          <w:highlight w:val="yellow"/>
        </w:rPr>
        <w:t>PVF</w:t>
      </w:r>
      <w:proofErr w:type="spellEnd"/>
      <w:r w:rsidR="423DD682" w:rsidRPr="00964947">
        <w:rPr>
          <w:highlight w:val="yellow"/>
        </w:rPr>
        <w:t xml:space="preserve"> drop</w:t>
      </w:r>
      <w:r w:rsidRPr="00354F05">
        <w:t>, m</w:t>
      </w:r>
      <w:r w:rsidR="423DD682" w:rsidRPr="00354F05">
        <w:t>inimiz</w:t>
      </w:r>
      <w:r w:rsidRPr="00354F05">
        <w:t>ing as much as possible</w:t>
      </w:r>
      <w:r w:rsidR="423DD682" w:rsidRPr="00354F05">
        <w:t xml:space="preserve"> the volume of </w:t>
      </w:r>
      <w:r w:rsidR="313C721E" w:rsidRPr="00354F05">
        <w:t>Pc-EM</w:t>
      </w:r>
      <w:r w:rsidR="5385B76F" w:rsidRPr="00354F05">
        <w:t xml:space="preserve"> </w:t>
      </w:r>
      <w:r w:rsidR="423DD682" w:rsidRPr="00354F05">
        <w:t>carried over</w:t>
      </w:r>
      <w:r w:rsidR="236C2B33" w:rsidRPr="00354F05">
        <w:t xml:space="preserve"> and avoiding bubble formation</w:t>
      </w:r>
      <w:r w:rsidR="4897CAE6" w:rsidRPr="00354F05">
        <w:t xml:space="preserve"> (</w:t>
      </w:r>
      <w:r w:rsidR="4897CAE6" w:rsidRPr="00354F05">
        <w:rPr>
          <w:b/>
          <w:bCs/>
        </w:rPr>
        <w:t>Figure 4</w:t>
      </w:r>
      <w:proofErr w:type="gramStart"/>
      <w:r w:rsidR="00AD6F17" w:rsidRPr="00354F05">
        <w:rPr>
          <w:b/>
          <w:bCs/>
        </w:rPr>
        <w:t>E,</w:t>
      </w:r>
      <w:r w:rsidR="4897CAE6" w:rsidRPr="00354F05">
        <w:rPr>
          <w:b/>
          <w:bCs/>
        </w:rPr>
        <w:t>H</w:t>
      </w:r>
      <w:proofErr w:type="gramEnd"/>
      <w:r w:rsidR="4897CAE6" w:rsidRPr="00354F05">
        <w:t>)</w:t>
      </w:r>
      <w:r w:rsidR="1A31998C" w:rsidRPr="00354F05">
        <w:t>.</w:t>
      </w:r>
    </w:p>
    <w:p w14:paraId="0D963AA2" w14:textId="79776584" w:rsidR="7C8808EF" w:rsidRPr="00354F05" w:rsidRDefault="7C8808EF" w:rsidP="00354F05">
      <w:pPr>
        <w:pBdr>
          <w:top w:val="nil"/>
          <w:left w:val="nil"/>
          <w:bottom w:val="nil"/>
          <w:right w:val="nil"/>
          <w:between w:val="nil"/>
        </w:pBdr>
      </w:pPr>
    </w:p>
    <w:p w14:paraId="5C8F67B8" w14:textId="40B08A29" w:rsidR="00D8257A" w:rsidRPr="00354F05" w:rsidRDefault="602067C8" w:rsidP="00354F05">
      <w:r w:rsidRPr="00354F05">
        <w:t xml:space="preserve">NOTES: </w:t>
      </w:r>
      <w:r w:rsidR="423DD682" w:rsidRPr="00354F05">
        <w:t xml:space="preserve">If </w:t>
      </w:r>
      <w:r w:rsidRPr="00354F05">
        <w:t xml:space="preserve">the </w:t>
      </w:r>
      <w:proofErr w:type="spellStart"/>
      <w:r w:rsidR="00545861" w:rsidRPr="00354F05">
        <w:t>e</w:t>
      </w:r>
      <w:r w:rsidRPr="00354F05">
        <w:t>PVF</w:t>
      </w:r>
      <w:proofErr w:type="spellEnd"/>
      <w:r w:rsidRPr="00354F05">
        <w:t xml:space="preserve"> </w:t>
      </w:r>
      <w:r w:rsidR="423DD682" w:rsidRPr="00354F05">
        <w:t xml:space="preserve">drops are too small or </w:t>
      </w:r>
      <w:r w:rsidRPr="00354F05">
        <w:t xml:space="preserve">if too much </w:t>
      </w:r>
      <w:r w:rsidR="3F387BEE" w:rsidRPr="00354F05">
        <w:t>Pc-EM</w:t>
      </w:r>
      <w:r w:rsidRPr="00354F05">
        <w:t xml:space="preserve"> is </w:t>
      </w:r>
      <w:r w:rsidR="2F3D9FF1" w:rsidRPr="00354F05">
        <w:t>carried over</w:t>
      </w:r>
      <w:r w:rsidRPr="00354F05">
        <w:t xml:space="preserve"> with the embryos</w:t>
      </w:r>
      <w:r w:rsidR="003C7E78" w:rsidRPr="00354F05">
        <w:t>,</w:t>
      </w:r>
      <w:r w:rsidRPr="00354F05">
        <w:t xml:space="preserve"> the </w:t>
      </w:r>
      <w:r w:rsidR="423DD682" w:rsidRPr="00354F05">
        <w:t>culture success decrease</w:t>
      </w:r>
      <w:r w:rsidRPr="00354F05">
        <w:t>s</w:t>
      </w:r>
      <w:r w:rsidR="423DD682" w:rsidRPr="00354F05">
        <w:t>.</w:t>
      </w:r>
      <w:r w:rsidR="009230C7" w:rsidRPr="00354F05">
        <w:t xml:space="preserve"> Avoid as much as possible to dilute the </w:t>
      </w:r>
      <w:proofErr w:type="spellStart"/>
      <w:r w:rsidR="009230C7" w:rsidRPr="00354F05">
        <w:t>ePVF</w:t>
      </w:r>
      <w:proofErr w:type="spellEnd"/>
      <w:r w:rsidR="009230C7" w:rsidRPr="00354F05">
        <w:t xml:space="preserve">. </w:t>
      </w:r>
    </w:p>
    <w:p w14:paraId="6074E20C" w14:textId="77777777" w:rsidR="00F87FB3" w:rsidRPr="00354F05" w:rsidRDefault="00F87FB3" w:rsidP="00354F05">
      <w:pPr>
        <w:pBdr>
          <w:top w:val="nil"/>
          <w:left w:val="nil"/>
          <w:bottom w:val="nil"/>
          <w:right w:val="nil"/>
          <w:between w:val="nil"/>
        </w:pBdr>
      </w:pPr>
    </w:p>
    <w:p w14:paraId="048AF43C" w14:textId="4985FF7C" w:rsidR="00D8257A" w:rsidRPr="00354F05" w:rsidRDefault="602067C8" w:rsidP="00354F05">
      <w:pPr>
        <w:pBdr>
          <w:top w:val="nil"/>
          <w:left w:val="nil"/>
          <w:bottom w:val="nil"/>
          <w:right w:val="nil"/>
          <w:between w:val="nil"/>
        </w:pBdr>
      </w:pPr>
      <w:r w:rsidRPr="00354F05">
        <w:t>2.2.</w:t>
      </w:r>
      <w:r w:rsidR="00AD4270" w:rsidRPr="00354F05">
        <w:t>8</w:t>
      </w:r>
      <w:r w:rsidRPr="00354F05">
        <w:t xml:space="preserve"> </w:t>
      </w:r>
      <w:r w:rsidR="423DD682" w:rsidRPr="00964947">
        <w:rPr>
          <w:highlight w:val="yellow"/>
        </w:rPr>
        <w:t>Gently cover the drops with 3 mL of paraffin oil to prevent evaporation</w:t>
      </w:r>
      <w:r w:rsidR="3910615A" w:rsidRPr="00354F05">
        <w:t xml:space="preserve"> and make sure that all the drops are fully covered</w:t>
      </w:r>
      <w:r w:rsidR="00AD6F17" w:rsidRPr="00354F05">
        <w:t xml:space="preserve"> (</w:t>
      </w:r>
      <w:r w:rsidR="00AD6F17" w:rsidRPr="00354F05">
        <w:rPr>
          <w:b/>
          <w:bCs/>
        </w:rPr>
        <w:t>Figure 4I</w:t>
      </w:r>
      <w:r w:rsidR="00AD6F17" w:rsidRPr="00354F05">
        <w:t>)</w:t>
      </w:r>
      <w:r w:rsidR="3910615A" w:rsidRPr="00354F05">
        <w:t xml:space="preserve">. </w:t>
      </w:r>
      <w:r w:rsidR="61205EB8" w:rsidRPr="00354F05">
        <w:t xml:space="preserve">Avoid </w:t>
      </w:r>
      <w:r w:rsidR="000C2C20" w:rsidRPr="00354F05">
        <w:t xml:space="preserve">drops </w:t>
      </w:r>
      <w:proofErr w:type="gramStart"/>
      <w:r w:rsidR="4F09992A" w:rsidRPr="00354F05">
        <w:t xml:space="preserve">combining </w:t>
      </w:r>
      <w:r w:rsidR="61205EB8" w:rsidRPr="00354F05">
        <w:t>together</w:t>
      </w:r>
      <w:proofErr w:type="gramEnd"/>
      <w:r w:rsidR="1AC26D38" w:rsidRPr="00354F05">
        <w:t xml:space="preserve"> by </w:t>
      </w:r>
      <w:r w:rsidR="1AC26D38" w:rsidRPr="00964947">
        <w:rPr>
          <w:highlight w:val="yellow"/>
        </w:rPr>
        <w:t>pouring oil</w:t>
      </w:r>
      <w:r w:rsidR="4CA0B0D6" w:rsidRPr="00964947">
        <w:rPr>
          <w:highlight w:val="yellow"/>
        </w:rPr>
        <w:t xml:space="preserve"> </w:t>
      </w:r>
      <w:r w:rsidR="1AC26D38" w:rsidRPr="00964947">
        <w:rPr>
          <w:highlight w:val="yellow"/>
        </w:rPr>
        <w:t xml:space="preserve">in between adjacent drops </w:t>
      </w:r>
      <w:proofErr w:type="gramStart"/>
      <w:r w:rsidR="1AC26D38" w:rsidRPr="00964947">
        <w:rPr>
          <w:highlight w:val="yellow"/>
        </w:rPr>
        <w:t xml:space="preserve">initially, </w:t>
      </w:r>
      <w:r w:rsidR="000C2C20" w:rsidRPr="00964947">
        <w:rPr>
          <w:highlight w:val="yellow"/>
        </w:rPr>
        <w:t>and</w:t>
      </w:r>
      <w:proofErr w:type="gramEnd"/>
      <w:r w:rsidR="000C2C20" w:rsidRPr="00964947">
        <w:rPr>
          <w:highlight w:val="yellow"/>
        </w:rPr>
        <w:t xml:space="preserve"> then </w:t>
      </w:r>
      <w:r w:rsidR="1AC26D38" w:rsidRPr="00964947">
        <w:rPr>
          <w:highlight w:val="yellow"/>
        </w:rPr>
        <w:t>covering all drops</w:t>
      </w:r>
      <w:r w:rsidR="61205EB8" w:rsidRPr="00354F05">
        <w:t>.</w:t>
      </w:r>
    </w:p>
    <w:p w14:paraId="2F2CB79D" w14:textId="77777777" w:rsidR="00F87FB3" w:rsidRPr="00354F05" w:rsidRDefault="00F87FB3" w:rsidP="00354F05">
      <w:pPr>
        <w:pBdr>
          <w:top w:val="nil"/>
          <w:left w:val="nil"/>
          <w:bottom w:val="nil"/>
          <w:right w:val="nil"/>
          <w:between w:val="nil"/>
        </w:pBdr>
      </w:pPr>
    </w:p>
    <w:p w14:paraId="5D70B09E" w14:textId="34A71A47" w:rsidR="00D8257A" w:rsidRPr="00354F05" w:rsidRDefault="602067C8" w:rsidP="00354F05">
      <w:pPr>
        <w:pBdr>
          <w:top w:val="nil"/>
          <w:left w:val="nil"/>
          <w:bottom w:val="nil"/>
          <w:right w:val="nil"/>
          <w:between w:val="nil"/>
        </w:pBdr>
      </w:pPr>
      <w:r w:rsidRPr="00354F05">
        <w:t>2.2.</w:t>
      </w:r>
      <w:r w:rsidR="00715129" w:rsidRPr="00354F05">
        <w:t>9</w:t>
      </w:r>
      <w:r w:rsidRPr="00354F05">
        <w:t xml:space="preserve"> </w:t>
      </w:r>
      <w:r w:rsidR="07E20B60" w:rsidRPr="00354F05">
        <w:t>Place the lid on top of</w:t>
      </w:r>
      <w:r w:rsidR="423DD682" w:rsidRPr="00354F05">
        <w:t xml:space="preserve"> the 60</w:t>
      </w:r>
      <w:r w:rsidR="000C2C20" w:rsidRPr="00354F05">
        <w:t>-</w:t>
      </w:r>
      <w:r w:rsidR="423DD682" w:rsidRPr="00354F05">
        <w:t xml:space="preserve">mm dish and incubate at 27 </w:t>
      </w:r>
      <w:r w:rsidRPr="00354F05">
        <w:t>°</w:t>
      </w:r>
      <w:r w:rsidR="423DD682" w:rsidRPr="00354F05">
        <w:t>C in the dark.</w:t>
      </w:r>
    </w:p>
    <w:p w14:paraId="150FC379" w14:textId="77777777" w:rsidR="002A656E" w:rsidRPr="00354F05" w:rsidRDefault="002A656E" w:rsidP="00354F05">
      <w:pPr>
        <w:pBdr>
          <w:top w:val="nil"/>
          <w:left w:val="nil"/>
          <w:bottom w:val="nil"/>
          <w:right w:val="nil"/>
          <w:between w:val="nil"/>
        </w:pBdr>
      </w:pPr>
    </w:p>
    <w:p w14:paraId="54670922" w14:textId="3FAF2BA1" w:rsidR="002A656E" w:rsidRPr="00354F05" w:rsidRDefault="07E20B60" w:rsidP="00354F05">
      <w:pPr>
        <w:pBdr>
          <w:top w:val="nil"/>
          <w:left w:val="nil"/>
          <w:bottom w:val="nil"/>
          <w:right w:val="nil"/>
          <w:between w:val="nil"/>
        </w:pBdr>
      </w:pPr>
      <w:r w:rsidRPr="00354F05">
        <w:t>2.2.1</w:t>
      </w:r>
      <w:r w:rsidR="00715129" w:rsidRPr="00354F05">
        <w:t>0</w:t>
      </w:r>
      <w:r w:rsidRPr="00354F05">
        <w:t xml:space="preserve"> </w:t>
      </w:r>
      <w:r w:rsidR="423DD682" w:rsidRPr="00964947">
        <w:rPr>
          <w:highlight w:val="yellow"/>
        </w:rPr>
        <w:t>Check daily for</w:t>
      </w:r>
      <w:r w:rsidRPr="00964947">
        <w:rPr>
          <w:highlight w:val="yellow"/>
        </w:rPr>
        <w:t xml:space="preserve"> </w:t>
      </w:r>
      <w:r w:rsidR="00FB7DC4" w:rsidRPr="00964947">
        <w:rPr>
          <w:highlight w:val="yellow"/>
        </w:rPr>
        <w:t xml:space="preserve">embryo development, </w:t>
      </w:r>
      <w:r w:rsidRPr="00964947">
        <w:rPr>
          <w:highlight w:val="yellow"/>
        </w:rPr>
        <w:t xml:space="preserve">air bubbles forming on top of the </w:t>
      </w:r>
      <w:proofErr w:type="spellStart"/>
      <w:r w:rsidR="39F16378" w:rsidRPr="00964947">
        <w:rPr>
          <w:highlight w:val="yellow"/>
        </w:rPr>
        <w:t>e</w:t>
      </w:r>
      <w:r w:rsidRPr="00964947">
        <w:rPr>
          <w:highlight w:val="yellow"/>
        </w:rPr>
        <w:t>PVF</w:t>
      </w:r>
      <w:proofErr w:type="spellEnd"/>
      <w:r w:rsidRPr="00964947">
        <w:rPr>
          <w:highlight w:val="yellow"/>
        </w:rPr>
        <w:t xml:space="preserve"> drops</w:t>
      </w:r>
      <w:r w:rsidR="00D24E22" w:rsidRPr="00964947">
        <w:rPr>
          <w:highlight w:val="yellow"/>
        </w:rPr>
        <w:t>,</w:t>
      </w:r>
      <w:r w:rsidR="00FB7DC4" w:rsidRPr="00964947">
        <w:rPr>
          <w:highlight w:val="yellow"/>
        </w:rPr>
        <w:t xml:space="preserve"> and presence of contaminations</w:t>
      </w:r>
      <w:r w:rsidR="2DB2944C" w:rsidRPr="00964947">
        <w:rPr>
          <w:highlight w:val="yellow"/>
        </w:rPr>
        <w:t xml:space="preserve"> (</w:t>
      </w:r>
      <w:r w:rsidR="2DB2944C" w:rsidRPr="00964947">
        <w:rPr>
          <w:b/>
          <w:bCs/>
          <w:highlight w:val="yellow"/>
        </w:rPr>
        <w:t>Figure 5</w:t>
      </w:r>
      <w:r w:rsidR="2DB2944C" w:rsidRPr="00964947">
        <w:rPr>
          <w:highlight w:val="yellow"/>
        </w:rPr>
        <w:t>)</w:t>
      </w:r>
      <w:r w:rsidR="6B4A3EF8" w:rsidRPr="00964947">
        <w:rPr>
          <w:highlight w:val="yellow"/>
        </w:rPr>
        <w:t>.</w:t>
      </w:r>
      <w:r w:rsidRPr="00964947">
        <w:rPr>
          <w:highlight w:val="yellow"/>
        </w:rPr>
        <w:t xml:space="preserve"> In case of large bubbles or several small bubbles, remove them gently with a P20 pipette</w:t>
      </w:r>
      <w:r w:rsidR="00FB7DC4" w:rsidRPr="00354F05">
        <w:t xml:space="preserve"> (</w:t>
      </w:r>
      <w:r w:rsidR="00FB7DC4" w:rsidRPr="00354F05">
        <w:rPr>
          <w:b/>
          <w:bCs/>
        </w:rPr>
        <w:t>Figure 5</w:t>
      </w:r>
      <w:proofErr w:type="gramStart"/>
      <w:r w:rsidR="00FB7DC4" w:rsidRPr="00354F05">
        <w:rPr>
          <w:b/>
          <w:bCs/>
        </w:rPr>
        <w:t>C,D</w:t>
      </w:r>
      <w:proofErr w:type="gramEnd"/>
      <w:r w:rsidR="00FB7DC4" w:rsidRPr="00354F05">
        <w:t>)</w:t>
      </w:r>
      <w:r w:rsidRPr="00354F05">
        <w:t xml:space="preserve">. This will prevent the drying of the </w:t>
      </w:r>
      <w:proofErr w:type="spellStart"/>
      <w:r w:rsidR="29270B7B" w:rsidRPr="00354F05">
        <w:t>e</w:t>
      </w:r>
      <w:r w:rsidRPr="00354F05">
        <w:t>PVF</w:t>
      </w:r>
      <w:proofErr w:type="spellEnd"/>
      <w:r w:rsidRPr="00354F05">
        <w:t xml:space="preserve"> drop</w:t>
      </w:r>
      <w:r w:rsidR="31F8C097" w:rsidRPr="00354F05">
        <w:t xml:space="preserve"> (</w:t>
      </w:r>
      <w:r w:rsidR="31F8C097" w:rsidRPr="00354F05">
        <w:rPr>
          <w:b/>
          <w:bCs/>
        </w:rPr>
        <w:t>Figure 5E</w:t>
      </w:r>
      <w:r w:rsidR="31F8C097" w:rsidRPr="00354F05">
        <w:t>)</w:t>
      </w:r>
      <w:r w:rsidR="6B4A3EF8" w:rsidRPr="00354F05">
        <w:t xml:space="preserve">. </w:t>
      </w:r>
    </w:p>
    <w:p w14:paraId="4C480693" w14:textId="77777777" w:rsidR="002A656E" w:rsidRPr="00354F05" w:rsidRDefault="002A656E" w:rsidP="00354F05">
      <w:pPr>
        <w:pBdr>
          <w:top w:val="nil"/>
          <w:left w:val="nil"/>
          <w:bottom w:val="nil"/>
          <w:right w:val="nil"/>
          <w:between w:val="nil"/>
        </w:pBdr>
      </w:pPr>
    </w:p>
    <w:p w14:paraId="490EA35D" w14:textId="0CCE41A4" w:rsidR="00141057" w:rsidRPr="00354F05" w:rsidRDefault="07E20B60" w:rsidP="00354F05">
      <w:pPr>
        <w:pBdr>
          <w:top w:val="nil"/>
          <w:left w:val="nil"/>
          <w:bottom w:val="nil"/>
          <w:right w:val="nil"/>
          <w:between w:val="nil"/>
        </w:pBdr>
      </w:pPr>
      <w:r w:rsidRPr="00354F05">
        <w:t>2.2.1</w:t>
      </w:r>
      <w:r w:rsidR="00715129" w:rsidRPr="00354F05">
        <w:t>1</w:t>
      </w:r>
      <w:r w:rsidRPr="00354F05">
        <w:t xml:space="preserve"> </w:t>
      </w:r>
      <w:r w:rsidRPr="00964947">
        <w:rPr>
          <w:highlight w:val="yellow"/>
        </w:rPr>
        <w:t>After 8</w:t>
      </w:r>
      <w:r w:rsidR="7C766302" w:rsidRPr="00964947">
        <w:rPr>
          <w:highlight w:val="yellow"/>
        </w:rPr>
        <w:t>–</w:t>
      </w:r>
      <w:r w:rsidRPr="00964947">
        <w:rPr>
          <w:highlight w:val="yellow"/>
        </w:rPr>
        <w:t xml:space="preserve">10 days, check the </w:t>
      </w:r>
      <w:proofErr w:type="spellStart"/>
      <w:r w:rsidRPr="00964947">
        <w:rPr>
          <w:i/>
          <w:highlight w:val="yellow"/>
        </w:rPr>
        <w:t>ex ovo</w:t>
      </w:r>
      <w:proofErr w:type="spellEnd"/>
      <w:r w:rsidRPr="00964947">
        <w:rPr>
          <w:highlight w:val="yellow"/>
        </w:rPr>
        <w:t xml:space="preserve"> culture</w:t>
      </w:r>
      <w:r w:rsidR="3596DA98" w:rsidRPr="00354F05">
        <w:t xml:space="preserve"> (</w:t>
      </w:r>
      <w:r w:rsidR="3596DA98" w:rsidRPr="00354F05">
        <w:rPr>
          <w:b/>
          <w:bCs/>
        </w:rPr>
        <w:t>Figure 5B</w:t>
      </w:r>
      <w:r w:rsidR="3596DA98" w:rsidRPr="00354F05">
        <w:t>)</w:t>
      </w:r>
      <w:r w:rsidR="6B4A3EF8" w:rsidRPr="00354F05">
        <w:t>.</w:t>
      </w:r>
      <w:r w:rsidRPr="00354F05">
        <w:t xml:space="preserve"> In case of c</w:t>
      </w:r>
      <w:r w:rsidR="3910615A" w:rsidRPr="00354F05">
        <w:t>ontamination</w:t>
      </w:r>
      <w:r w:rsidRPr="00354F05">
        <w:t xml:space="preserve"> or abnormal e</w:t>
      </w:r>
      <w:r w:rsidR="3910615A" w:rsidRPr="00354F05">
        <w:t>mbryo</w:t>
      </w:r>
      <w:r w:rsidRPr="00354F05">
        <w:t>nic development</w:t>
      </w:r>
      <w:r w:rsidR="1A33E635" w:rsidRPr="00354F05">
        <w:t xml:space="preserve"> (</w:t>
      </w:r>
      <w:r w:rsidR="1A33E635" w:rsidRPr="00354F05">
        <w:rPr>
          <w:b/>
          <w:bCs/>
        </w:rPr>
        <w:t>Figure 5</w:t>
      </w:r>
      <w:proofErr w:type="gramStart"/>
      <w:r w:rsidR="1A33E635" w:rsidRPr="00354F05">
        <w:rPr>
          <w:b/>
          <w:bCs/>
        </w:rPr>
        <w:t>A</w:t>
      </w:r>
      <w:r w:rsidR="00712E1B" w:rsidRPr="00354F05">
        <w:rPr>
          <w:b/>
          <w:bCs/>
        </w:rPr>
        <w:t>,</w:t>
      </w:r>
      <w:r w:rsidR="002856E8" w:rsidRPr="00354F05">
        <w:rPr>
          <w:b/>
          <w:bCs/>
        </w:rPr>
        <w:t>F</w:t>
      </w:r>
      <w:proofErr w:type="gramEnd"/>
      <w:r w:rsidR="002856E8" w:rsidRPr="00354F05">
        <w:rPr>
          <w:b/>
          <w:bCs/>
        </w:rPr>
        <w:t>,G</w:t>
      </w:r>
      <w:r w:rsidR="1A33E635" w:rsidRPr="00354F05">
        <w:t>)</w:t>
      </w:r>
      <w:r w:rsidR="6B4A3EF8" w:rsidRPr="00354F05">
        <w:t>,</w:t>
      </w:r>
      <w:r w:rsidRPr="00354F05">
        <w:t xml:space="preserve"> dispose of the corresponding </w:t>
      </w:r>
      <w:proofErr w:type="spellStart"/>
      <w:r w:rsidR="54C3D254" w:rsidRPr="00354F05">
        <w:t>e</w:t>
      </w:r>
      <w:r w:rsidRPr="00354F05">
        <w:t>PVF</w:t>
      </w:r>
      <w:proofErr w:type="spellEnd"/>
      <w:r w:rsidRPr="00354F05">
        <w:t xml:space="preserve"> aliquot</w:t>
      </w:r>
      <w:r w:rsidR="5CA26CD7" w:rsidRPr="00354F05">
        <w:t>s</w:t>
      </w:r>
      <w:r w:rsidRPr="00354F05">
        <w:t xml:space="preserve">. In case of full embryo growth and lack of contamination, save the </w:t>
      </w:r>
      <w:proofErr w:type="spellStart"/>
      <w:r w:rsidR="46B0F83E" w:rsidRPr="00354F05">
        <w:t>e</w:t>
      </w:r>
      <w:r w:rsidRPr="00354F05">
        <w:t>PVF</w:t>
      </w:r>
      <w:proofErr w:type="spellEnd"/>
      <w:r w:rsidRPr="00354F05">
        <w:t xml:space="preserve"> aliquot for future culturing of injected embryos. </w:t>
      </w:r>
    </w:p>
    <w:p w14:paraId="58512414" w14:textId="77777777" w:rsidR="00E14074" w:rsidRPr="00354F05" w:rsidRDefault="00E14074" w:rsidP="00354F05">
      <w:pPr>
        <w:pBdr>
          <w:top w:val="nil"/>
          <w:left w:val="nil"/>
          <w:bottom w:val="nil"/>
          <w:right w:val="nil"/>
          <w:between w:val="nil"/>
        </w:pBdr>
        <w:rPr>
          <w:b/>
        </w:rPr>
      </w:pPr>
    </w:p>
    <w:p w14:paraId="2C137349" w14:textId="5FB8DAE9" w:rsidR="0F24910C" w:rsidRPr="00354F05" w:rsidRDefault="0F24910C" w:rsidP="00354F05">
      <w:pPr>
        <w:pBdr>
          <w:top w:val="nil"/>
          <w:left w:val="nil"/>
          <w:bottom w:val="nil"/>
          <w:right w:val="nil"/>
          <w:between w:val="nil"/>
        </w:pBdr>
      </w:pPr>
      <w:r w:rsidRPr="00354F05">
        <w:t xml:space="preserve">[Place </w:t>
      </w:r>
      <w:r w:rsidRPr="00354F05">
        <w:rPr>
          <w:b/>
          <w:bCs/>
        </w:rPr>
        <w:t xml:space="preserve">Figure 4 </w:t>
      </w:r>
      <w:r w:rsidRPr="00354F05">
        <w:t>here]</w:t>
      </w:r>
    </w:p>
    <w:p w14:paraId="65A2D7B1" w14:textId="35BC419B" w:rsidR="22357095" w:rsidRPr="00354F05" w:rsidRDefault="22357095" w:rsidP="00354F05">
      <w:pPr>
        <w:pBdr>
          <w:top w:val="nil"/>
          <w:left w:val="nil"/>
          <w:bottom w:val="nil"/>
          <w:right w:val="nil"/>
          <w:between w:val="nil"/>
        </w:pBdr>
      </w:pPr>
    </w:p>
    <w:p w14:paraId="3364C665" w14:textId="51B30E89" w:rsidR="0E90655D" w:rsidRPr="00354F05" w:rsidRDefault="0E90655D" w:rsidP="00354F05">
      <w:pPr>
        <w:pBdr>
          <w:top w:val="nil"/>
          <w:left w:val="nil"/>
          <w:bottom w:val="nil"/>
          <w:right w:val="nil"/>
          <w:between w:val="nil"/>
        </w:pBdr>
      </w:pPr>
      <w:r w:rsidRPr="00354F05">
        <w:t xml:space="preserve">[Place </w:t>
      </w:r>
      <w:r w:rsidRPr="00354F05">
        <w:rPr>
          <w:b/>
          <w:bCs/>
        </w:rPr>
        <w:t xml:space="preserve">Figure 5 </w:t>
      </w:r>
      <w:r w:rsidRPr="00354F05">
        <w:t>here]</w:t>
      </w:r>
    </w:p>
    <w:p w14:paraId="4BD53496" w14:textId="5A299A15" w:rsidR="22357095" w:rsidRPr="00354F05" w:rsidRDefault="22357095" w:rsidP="00354F05">
      <w:pPr>
        <w:pBdr>
          <w:top w:val="nil"/>
          <w:left w:val="nil"/>
          <w:bottom w:val="nil"/>
          <w:right w:val="nil"/>
          <w:between w:val="nil"/>
        </w:pBdr>
        <w:rPr>
          <w:b/>
          <w:bCs/>
        </w:rPr>
      </w:pPr>
    </w:p>
    <w:p w14:paraId="4E699CC5" w14:textId="3DD2F12E" w:rsidR="008C0293" w:rsidRPr="00354F05" w:rsidRDefault="008C0293" w:rsidP="00354F05">
      <w:pPr>
        <w:pBdr>
          <w:top w:val="nil"/>
          <w:left w:val="nil"/>
          <w:bottom w:val="nil"/>
          <w:right w:val="nil"/>
          <w:between w:val="nil"/>
        </w:pBdr>
        <w:rPr>
          <w:b/>
          <w:bCs/>
        </w:rPr>
      </w:pPr>
      <w:r w:rsidRPr="00354F05">
        <w:rPr>
          <w:b/>
          <w:bCs/>
        </w:rPr>
        <w:t>3. M</w:t>
      </w:r>
      <w:r w:rsidR="00D445AA" w:rsidRPr="00354F05">
        <w:rPr>
          <w:b/>
          <w:bCs/>
        </w:rPr>
        <w:t>icroinject</w:t>
      </w:r>
      <w:r w:rsidR="00715129" w:rsidRPr="00354F05">
        <w:rPr>
          <w:b/>
          <w:bCs/>
        </w:rPr>
        <w:t>ion of</w:t>
      </w:r>
      <w:r w:rsidR="00D445AA" w:rsidRPr="00354F05">
        <w:rPr>
          <w:b/>
          <w:bCs/>
        </w:rPr>
        <w:t xml:space="preserve"> </w:t>
      </w:r>
      <w:r w:rsidR="00D445AA" w:rsidRPr="00354F05">
        <w:rPr>
          <w:b/>
          <w:bCs/>
          <w:i/>
          <w:iCs/>
        </w:rPr>
        <w:t xml:space="preserve">P. </w:t>
      </w:r>
      <w:proofErr w:type="spellStart"/>
      <w:r w:rsidR="00D445AA" w:rsidRPr="00354F05">
        <w:rPr>
          <w:b/>
          <w:bCs/>
          <w:i/>
          <w:iCs/>
        </w:rPr>
        <w:t>canaliculata</w:t>
      </w:r>
      <w:proofErr w:type="spellEnd"/>
      <w:r w:rsidR="00D445AA" w:rsidRPr="00354F05">
        <w:rPr>
          <w:b/>
          <w:bCs/>
          <w:i/>
          <w:iCs/>
        </w:rPr>
        <w:t xml:space="preserve"> </w:t>
      </w:r>
      <w:r w:rsidR="00D445AA" w:rsidRPr="00354F05">
        <w:rPr>
          <w:b/>
          <w:bCs/>
        </w:rPr>
        <w:t>zygotes</w:t>
      </w:r>
    </w:p>
    <w:p w14:paraId="6EC0A072" w14:textId="77777777" w:rsidR="00D445AA" w:rsidRPr="00354F05" w:rsidRDefault="00D445AA" w:rsidP="00354F05">
      <w:pPr>
        <w:pBdr>
          <w:top w:val="nil"/>
          <w:left w:val="nil"/>
          <w:bottom w:val="nil"/>
          <w:right w:val="nil"/>
          <w:between w:val="nil"/>
        </w:pBdr>
        <w:rPr>
          <w:b/>
          <w:bCs/>
        </w:rPr>
      </w:pPr>
    </w:p>
    <w:p w14:paraId="77C7E089" w14:textId="131D3DE6" w:rsidR="00D445AA" w:rsidRPr="00354F05" w:rsidRDefault="00D445AA" w:rsidP="00354F05">
      <w:pPr>
        <w:pBdr>
          <w:top w:val="nil"/>
          <w:left w:val="nil"/>
          <w:bottom w:val="nil"/>
          <w:right w:val="nil"/>
          <w:between w:val="nil"/>
        </w:pBdr>
        <w:rPr>
          <w:bCs/>
        </w:rPr>
      </w:pPr>
      <w:r w:rsidRPr="00354F05">
        <w:rPr>
          <w:bCs/>
        </w:rPr>
        <w:t xml:space="preserve">3.1 </w:t>
      </w:r>
      <w:r w:rsidR="00715129" w:rsidRPr="00354F05">
        <w:rPr>
          <w:bCs/>
        </w:rPr>
        <w:t xml:space="preserve">Preparation of </w:t>
      </w:r>
      <w:r w:rsidR="000C17DA" w:rsidRPr="00354F05">
        <w:rPr>
          <w:bCs/>
        </w:rPr>
        <w:t>injection materials</w:t>
      </w:r>
    </w:p>
    <w:p w14:paraId="49FDD3AA" w14:textId="77777777" w:rsidR="00D445AA" w:rsidRPr="00354F05" w:rsidRDefault="00D445AA" w:rsidP="00354F05">
      <w:pPr>
        <w:pBdr>
          <w:top w:val="nil"/>
          <w:left w:val="nil"/>
          <w:bottom w:val="nil"/>
          <w:right w:val="nil"/>
          <w:between w:val="nil"/>
        </w:pBdr>
      </w:pPr>
    </w:p>
    <w:p w14:paraId="2A176DC6" w14:textId="6BA34477" w:rsidR="008C0293" w:rsidRPr="00354F05" w:rsidRDefault="7116119B" w:rsidP="00354F05">
      <w:pPr>
        <w:pBdr>
          <w:top w:val="nil"/>
          <w:left w:val="nil"/>
          <w:bottom w:val="nil"/>
          <w:right w:val="nil"/>
          <w:between w:val="nil"/>
        </w:pBdr>
      </w:pPr>
      <w:r w:rsidRPr="00354F05">
        <w:t>3.1.1</w:t>
      </w:r>
      <w:r w:rsidR="453ACC5A" w:rsidRPr="00354F05">
        <w:t xml:space="preserve"> </w:t>
      </w:r>
      <w:r w:rsidR="00715129" w:rsidRPr="00354F05">
        <w:t>P</w:t>
      </w:r>
      <w:r w:rsidR="453ACC5A" w:rsidRPr="00354F05">
        <w:t xml:space="preserve">ull </w:t>
      </w:r>
      <w:r w:rsidR="514B675C" w:rsidRPr="00354F05">
        <w:t xml:space="preserve">10 cm </w:t>
      </w:r>
      <w:r w:rsidR="453ACC5A" w:rsidRPr="00354F05">
        <w:t xml:space="preserve">borosilicate </w:t>
      </w:r>
      <w:r w:rsidR="6A52D5FB" w:rsidRPr="00354F05">
        <w:t xml:space="preserve">glass </w:t>
      </w:r>
      <w:r w:rsidR="453ACC5A" w:rsidRPr="00354F05">
        <w:t>capillaries with filament using</w:t>
      </w:r>
      <w:r w:rsidR="39609958" w:rsidRPr="00354F05">
        <w:t xml:space="preserve"> </w:t>
      </w:r>
      <w:r w:rsidR="002856E8" w:rsidRPr="00354F05">
        <w:t>a</w:t>
      </w:r>
      <w:r w:rsidR="00004ED2" w:rsidRPr="00354F05">
        <w:t xml:space="preserve"> </w:t>
      </w:r>
      <w:r w:rsidR="39609958" w:rsidRPr="00354F05">
        <w:t xml:space="preserve">horizontal </w:t>
      </w:r>
      <w:r w:rsidR="00004ED2" w:rsidRPr="00354F05">
        <w:t xml:space="preserve">needle </w:t>
      </w:r>
      <w:r w:rsidR="39609958" w:rsidRPr="00354F05">
        <w:t>puller</w:t>
      </w:r>
      <w:r w:rsidR="453ACC5A" w:rsidRPr="00354F05">
        <w:t xml:space="preserve"> </w:t>
      </w:r>
      <w:r w:rsidR="6ED3F4F6" w:rsidRPr="00354F05">
        <w:t xml:space="preserve">to obtain </w:t>
      </w:r>
      <w:r w:rsidR="00715129" w:rsidRPr="00354F05">
        <w:t xml:space="preserve">needles with </w:t>
      </w:r>
      <w:r w:rsidR="000C17DA" w:rsidRPr="00354F05">
        <w:t>a 6</w:t>
      </w:r>
      <w:r w:rsidR="6ED3F4F6" w:rsidRPr="00354F05">
        <w:t xml:space="preserve"> mm long tip</w:t>
      </w:r>
      <w:r w:rsidR="453ACC5A" w:rsidRPr="00354F05">
        <w:t xml:space="preserve">. </w:t>
      </w:r>
    </w:p>
    <w:p w14:paraId="5AB6EDB0" w14:textId="77777777" w:rsidR="00F14551" w:rsidRPr="00354F05" w:rsidRDefault="00F14551" w:rsidP="00354F05">
      <w:pPr>
        <w:pBdr>
          <w:top w:val="nil"/>
          <w:left w:val="nil"/>
          <w:bottom w:val="nil"/>
          <w:right w:val="nil"/>
          <w:between w:val="nil"/>
        </w:pBdr>
      </w:pPr>
    </w:p>
    <w:p w14:paraId="691F59E6" w14:textId="54B65B13" w:rsidR="00F14551" w:rsidRPr="00354F05" w:rsidRDefault="453ACC5A" w:rsidP="00354F05">
      <w:pPr>
        <w:pBdr>
          <w:top w:val="nil"/>
          <w:left w:val="nil"/>
          <w:bottom w:val="nil"/>
          <w:right w:val="nil"/>
          <w:between w:val="nil"/>
        </w:pBdr>
      </w:pPr>
      <w:r w:rsidRPr="00354F05">
        <w:t>3.1.2 To obtain holding pipette</w:t>
      </w:r>
      <w:r w:rsidR="003C7E78" w:rsidRPr="00354F05">
        <w:t>s</w:t>
      </w:r>
      <w:r w:rsidRPr="00354F05">
        <w:t xml:space="preserve">, pull </w:t>
      </w:r>
      <w:r w:rsidR="5DCA6662" w:rsidRPr="00354F05">
        <w:t xml:space="preserve">10 cm </w:t>
      </w:r>
      <w:r w:rsidRPr="00354F05">
        <w:t>borosilicate</w:t>
      </w:r>
      <w:r w:rsidR="74400465" w:rsidRPr="00354F05">
        <w:t xml:space="preserve"> glass</w:t>
      </w:r>
      <w:r w:rsidRPr="00354F05">
        <w:t xml:space="preserve"> capillaries without filament usi</w:t>
      </w:r>
      <w:r w:rsidR="7B9E7CFE" w:rsidRPr="00354F05">
        <w:t xml:space="preserve">ng </w:t>
      </w:r>
      <w:r w:rsidR="002856E8" w:rsidRPr="00354F05">
        <w:t>a</w:t>
      </w:r>
      <w:r w:rsidR="7B9E7CFE" w:rsidRPr="00354F05">
        <w:t xml:space="preserve"> </w:t>
      </w:r>
      <w:r w:rsidR="7B9E7CFE" w:rsidRPr="00354F05">
        <w:lastRenderedPageBreak/>
        <w:t xml:space="preserve">horizontal </w:t>
      </w:r>
      <w:r w:rsidR="0098EADD" w:rsidRPr="00354F05">
        <w:t xml:space="preserve">needle </w:t>
      </w:r>
      <w:r w:rsidR="7B9E7CFE" w:rsidRPr="00354F05">
        <w:t>puller</w:t>
      </w:r>
      <w:r w:rsidR="74FCE67C" w:rsidRPr="00354F05">
        <w:t>.</w:t>
      </w:r>
      <w:r w:rsidRPr="00354F05">
        <w:t xml:space="preserve"> </w:t>
      </w:r>
    </w:p>
    <w:p w14:paraId="319D314D" w14:textId="123BB886" w:rsidR="00F14551" w:rsidRPr="00354F05" w:rsidRDefault="00F14551" w:rsidP="00354F05">
      <w:pPr>
        <w:pBdr>
          <w:top w:val="nil"/>
          <w:left w:val="nil"/>
          <w:bottom w:val="nil"/>
          <w:right w:val="nil"/>
          <w:between w:val="nil"/>
        </w:pBdr>
      </w:pPr>
    </w:p>
    <w:p w14:paraId="03D0D615" w14:textId="324B62FF" w:rsidR="00F14551" w:rsidRPr="00354F05" w:rsidRDefault="33A9D349" w:rsidP="00354F05">
      <w:pPr>
        <w:pBdr>
          <w:top w:val="nil"/>
          <w:left w:val="nil"/>
          <w:bottom w:val="nil"/>
          <w:right w:val="nil"/>
          <w:between w:val="nil"/>
        </w:pBdr>
      </w:pPr>
      <w:r w:rsidRPr="00354F05">
        <w:t xml:space="preserve">NOTE: For both the needles </w:t>
      </w:r>
      <w:r w:rsidR="3EAC5998" w:rsidRPr="00354F05">
        <w:t xml:space="preserve">and </w:t>
      </w:r>
      <w:r w:rsidRPr="00354F05">
        <w:t>the holding pipettes</w:t>
      </w:r>
      <w:r w:rsidR="00202625" w:rsidRPr="00354F05">
        <w:t>,</w:t>
      </w:r>
      <w:r w:rsidRPr="00354F05">
        <w:t xml:space="preserve"> the heat value is the sa</w:t>
      </w:r>
      <w:r w:rsidR="5202E0D7" w:rsidRPr="00354F05">
        <w:t xml:space="preserve">me </w:t>
      </w:r>
      <w:r w:rsidRPr="00354F05">
        <w:t>value obtained from each</w:t>
      </w:r>
      <w:r w:rsidR="7B4A14FF" w:rsidRPr="00354F05">
        <w:t xml:space="preserve"> </w:t>
      </w:r>
      <w:r w:rsidRPr="00354F05">
        <w:t xml:space="preserve">batch doing the </w:t>
      </w:r>
      <w:r w:rsidR="5CE8FA4B" w:rsidRPr="00354F05">
        <w:t>ramp test</w:t>
      </w:r>
      <w:r w:rsidR="00122A8F" w:rsidRPr="00354F05">
        <w:t xml:space="preserve"> on the needle puller</w:t>
      </w:r>
      <w:r w:rsidR="5CE8FA4B" w:rsidRPr="00354F05">
        <w:t xml:space="preserve">. </w:t>
      </w:r>
    </w:p>
    <w:p w14:paraId="6FDF728E" w14:textId="6ACCFF5B" w:rsidR="00F14551" w:rsidRPr="00354F05" w:rsidRDefault="00F14551" w:rsidP="00354F05">
      <w:pPr>
        <w:pBdr>
          <w:top w:val="nil"/>
          <w:left w:val="nil"/>
          <w:bottom w:val="nil"/>
          <w:right w:val="nil"/>
          <w:between w:val="nil"/>
        </w:pBdr>
      </w:pPr>
    </w:p>
    <w:p w14:paraId="7547CE1D" w14:textId="69F3ECBF" w:rsidR="00F14551" w:rsidRPr="00354F05" w:rsidRDefault="111124CF" w:rsidP="00354F05">
      <w:pPr>
        <w:pBdr>
          <w:top w:val="nil"/>
          <w:left w:val="nil"/>
          <w:bottom w:val="nil"/>
          <w:right w:val="nil"/>
          <w:between w:val="nil"/>
        </w:pBdr>
      </w:pPr>
      <w:r w:rsidRPr="00354F05">
        <w:t xml:space="preserve">3.1.3 </w:t>
      </w:r>
      <w:r w:rsidR="5ECCBA5E" w:rsidRPr="00354F05">
        <w:t xml:space="preserve">Cut </w:t>
      </w:r>
      <w:r w:rsidR="3D1408FB" w:rsidRPr="00354F05">
        <w:t xml:space="preserve">the </w:t>
      </w:r>
      <w:r w:rsidR="00122A8F" w:rsidRPr="00354F05">
        <w:t xml:space="preserve">tip of the capillary obtained in </w:t>
      </w:r>
      <w:r w:rsidR="00D24E22" w:rsidRPr="00354F05">
        <w:t xml:space="preserve">step </w:t>
      </w:r>
      <w:r w:rsidR="00122A8F" w:rsidRPr="00354F05">
        <w:t xml:space="preserve">3.1.2 </w:t>
      </w:r>
      <w:r w:rsidR="5ECCBA5E" w:rsidRPr="00354F05">
        <w:t>and f</w:t>
      </w:r>
      <w:r w:rsidR="64D849B9" w:rsidRPr="00354F05">
        <w:t>ire-</w:t>
      </w:r>
      <w:r w:rsidRPr="00354F05">
        <w:t xml:space="preserve">polish </w:t>
      </w:r>
      <w:r w:rsidR="38772DEE" w:rsidRPr="00354F05">
        <w:t xml:space="preserve">the holding pipette </w:t>
      </w:r>
      <w:r w:rsidRPr="00354F05">
        <w:t xml:space="preserve">with </w:t>
      </w:r>
      <w:r w:rsidR="067ACCF2" w:rsidRPr="00354F05">
        <w:t xml:space="preserve">a </w:t>
      </w:r>
      <w:proofErr w:type="spellStart"/>
      <w:r w:rsidRPr="00354F05">
        <w:t>microforge</w:t>
      </w:r>
      <w:proofErr w:type="spellEnd"/>
      <w:r w:rsidRPr="00354F05">
        <w:t xml:space="preserve">. </w:t>
      </w:r>
      <w:r w:rsidR="1166C127" w:rsidRPr="00354F05">
        <w:t>The outside diameter should be 50</w:t>
      </w:r>
      <w:r w:rsidR="4740F77F" w:rsidRPr="00354F05">
        <w:t>–</w:t>
      </w:r>
      <w:r w:rsidR="1166C127" w:rsidRPr="00354F05">
        <w:t xml:space="preserve">60 </w:t>
      </w:r>
      <w:r w:rsidR="004A6721" w:rsidRPr="00354F05">
        <w:t>µ</w:t>
      </w:r>
      <w:r w:rsidR="1166C127" w:rsidRPr="00354F05">
        <w:t>m and the internal diameter 15</w:t>
      </w:r>
      <w:r w:rsidR="5C100D82" w:rsidRPr="00354F05">
        <w:t>–</w:t>
      </w:r>
      <w:r w:rsidR="1166C127" w:rsidRPr="00354F05">
        <w:t xml:space="preserve">20 </w:t>
      </w:r>
      <w:r w:rsidR="004A6721" w:rsidRPr="00354F05">
        <w:t>µ</w:t>
      </w:r>
      <w:r w:rsidR="1166C127" w:rsidRPr="00354F05">
        <w:t xml:space="preserve">m. </w:t>
      </w:r>
    </w:p>
    <w:p w14:paraId="627EB72D" w14:textId="77777777" w:rsidR="00296E8C" w:rsidRPr="00354F05" w:rsidRDefault="00296E8C" w:rsidP="00354F05">
      <w:pPr>
        <w:pBdr>
          <w:top w:val="nil"/>
          <w:left w:val="nil"/>
          <w:bottom w:val="nil"/>
          <w:right w:val="nil"/>
          <w:between w:val="nil"/>
        </w:pBdr>
      </w:pPr>
    </w:p>
    <w:p w14:paraId="31DF4F70" w14:textId="797B8610" w:rsidR="00296E8C" w:rsidRPr="00354F05" w:rsidRDefault="00296E8C" w:rsidP="00354F05">
      <w:pPr>
        <w:pBdr>
          <w:top w:val="nil"/>
          <w:left w:val="nil"/>
          <w:bottom w:val="nil"/>
          <w:right w:val="nil"/>
          <w:between w:val="nil"/>
        </w:pBdr>
      </w:pPr>
      <w:r w:rsidRPr="00354F05">
        <w:t>NOTE: Microscopy images of the needle and holding pipette shape and size are available in the supplementary information of Accorsi et al.</w:t>
      </w:r>
      <w:r w:rsidRPr="00354F05">
        <w:fldChar w:fldCharType="begin"/>
      </w:r>
      <w:r w:rsidR="00A55336" w:rsidRPr="00354F05">
        <w:instrText xml:space="preserve"> ADDIN ZOTERO_ITEM CSL_CITATION {"citationID":"AFacQhJq","properties":{"formattedCitation":"\\super 6\\nosupersub{}","plainCitation":"6","noteIndex":0},"citationItems":[{"id":4304,"uris":["http://zotero.org/users/10919391/items/VYVXXYCQ"],"itemData":{"id":4304,"type":"article-journal","container-title":"Nature Communications","DOI":"10.1038/s41467-025-61681-6","ISSN":"2041-1723","issue":"1","journalAbbreviation":"Nat Commun","language":"en","page":"6698","source":"DOI.org (Crossref)","title":"A genetically tractable non-vertebrate system to study complete camera-type eye regeneration","volume":"16","author":[{"family":"Accorsi","given":"Alice"},{"family":"Pardo","given":"Brenda"},{"family":"Ross","given":"Eric"},{"family":"Corbin","given":"Timothy J."},{"family":"McClain","given":"Melainia"},{"family":"Weaver","given":"Kyle"},{"family":"Delventhal","given":"Kym"},{"family":"Gattamraju","given":"Asmita"},{"family":"Morrison","given":"Jason A."},{"family":"McKinney","given":"Mary Cathleen"},{"family":"McKinney","given":"Sean A."},{"family":"Sánchez Alvarado","given":"Alejandro"}],"issued":{"date-parts":[["2025",8,6]]}}}],"schema":"https://github.com/citation-style-language/schema/raw/master/csl-citation.json"} </w:instrText>
      </w:r>
      <w:r w:rsidRPr="00354F05">
        <w:fldChar w:fldCharType="separate"/>
      </w:r>
      <w:r w:rsidR="00A55336" w:rsidRPr="00354F05">
        <w:rPr>
          <w:vertAlign w:val="superscript"/>
        </w:rPr>
        <w:t>6</w:t>
      </w:r>
      <w:r w:rsidRPr="00354F05">
        <w:fldChar w:fldCharType="end"/>
      </w:r>
      <w:r w:rsidRPr="00354F05">
        <w:t>.</w:t>
      </w:r>
    </w:p>
    <w:p w14:paraId="53E7EEC2" w14:textId="77777777" w:rsidR="008C0293" w:rsidRPr="00354F05" w:rsidRDefault="008C0293" w:rsidP="00354F05">
      <w:pPr>
        <w:pBdr>
          <w:top w:val="nil"/>
          <w:left w:val="nil"/>
          <w:bottom w:val="nil"/>
          <w:right w:val="nil"/>
          <w:between w:val="nil"/>
        </w:pBdr>
        <w:rPr>
          <w:b/>
        </w:rPr>
      </w:pPr>
    </w:p>
    <w:p w14:paraId="1471FB86" w14:textId="7020DE7E" w:rsidR="00D445AA" w:rsidRPr="00354F05" w:rsidRDefault="000C17DA" w:rsidP="00354F05">
      <w:pPr>
        <w:pBdr>
          <w:top w:val="nil"/>
          <w:left w:val="nil"/>
          <w:bottom w:val="nil"/>
          <w:right w:val="nil"/>
          <w:between w:val="nil"/>
        </w:pBdr>
        <w:rPr>
          <w:bCs/>
        </w:rPr>
      </w:pPr>
      <w:r w:rsidRPr="00354F05">
        <w:rPr>
          <w:bCs/>
        </w:rPr>
        <w:t>3.2 Zygote collection</w:t>
      </w:r>
    </w:p>
    <w:p w14:paraId="73CB0F48" w14:textId="77777777" w:rsidR="00D445AA" w:rsidRPr="00354F05" w:rsidRDefault="00D445AA" w:rsidP="00354F05">
      <w:pPr>
        <w:pBdr>
          <w:top w:val="nil"/>
          <w:left w:val="nil"/>
          <w:bottom w:val="nil"/>
          <w:right w:val="nil"/>
          <w:between w:val="nil"/>
        </w:pBdr>
      </w:pPr>
    </w:p>
    <w:p w14:paraId="4D77479B" w14:textId="2837F23E" w:rsidR="005C3DFD" w:rsidRPr="00354F05" w:rsidRDefault="0079CA29" w:rsidP="00354F05">
      <w:pPr>
        <w:pBdr>
          <w:top w:val="nil"/>
          <w:left w:val="nil"/>
          <w:bottom w:val="nil"/>
          <w:right w:val="nil"/>
          <w:between w:val="nil"/>
        </w:pBdr>
      </w:pPr>
      <w:r w:rsidRPr="00354F05">
        <w:t xml:space="preserve">3.2.1 </w:t>
      </w:r>
      <w:r w:rsidRPr="00D20F85">
        <w:rPr>
          <w:highlight w:val="yellow"/>
        </w:rPr>
        <w:t xml:space="preserve">Collect </w:t>
      </w:r>
      <w:r w:rsidR="6C240272" w:rsidRPr="00D20F85">
        <w:rPr>
          <w:highlight w:val="yellow"/>
        </w:rPr>
        <w:t xml:space="preserve">freshly laid </w:t>
      </w:r>
      <w:r w:rsidRPr="00D20F85">
        <w:rPr>
          <w:highlight w:val="yellow"/>
        </w:rPr>
        <w:t>clutches when the capsule</w:t>
      </w:r>
      <w:r w:rsidR="4CB098F4" w:rsidRPr="00D20F85">
        <w:rPr>
          <w:highlight w:val="yellow"/>
        </w:rPr>
        <w:t>s</w:t>
      </w:r>
      <w:r w:rsidRPr="00D20F85">
        <w:rPr>
          <w:highlight w:val="yellow"/>
        </w:rPr>
        <w:t xml:space="preserve"> are </w:t>
      </w:r>
      <w:r w:rsidR="56050275" w:rsidRPr="00D20F85">
        <w:rPr>
          <w:highlight w:val="yellow"/>
        </w:rPr>
        <w:t xml:space="preserve">still </w:t>
      </w:r>
      <w:r w:rsidRPr="00D20F85">
        <w:rPr>
          <w:highlight w:val="yellow"/>
        </w:rPr>
        <w:t>coated with a heavy layer of mucus</w:t>
      </w:r>
      <w:r w:rsidR="40D7803A" w:rsidRPr="00D20F85">
        <w:rPr>
          <w:highlight w:val="yellow"/>
        </w:rPr>
        <w:t xml:space="preserve"> and the </w:t>
      </w:r>
      <w:r w:rsidR="00E40089" w:rsidRPr="00D20F85">
        <w:rPr>
          <w:highlight w:val="yellow"/>
        </w:rPr>
        <w:t xml:space="preserve">pink </w:t>
      </w:r>
      <w:r w:rsidR="40D7803A" w:rsidRPr="00D20F85">
        <w:rPr>
          <w:highlight w:val="yellow"/>
        </w:rPr>
        <w:t>color is homogeneous</w:t>
      </w:r>
      <w:r w:rsidR="53456625" w:rsidRPr="00354F05">
        <w:t xml:space="preserve"> (</w:t>
      </w:r>
      <w:r w:rsidR="53456625" w:rsidRPr="00354F05">
        <w:rPr>
          <w:b/>
          <w:bCs/>
        </w:rPr>
        <w:t>Figure 2</w:t>
      </w:r>
      <w:proofErr w:type="gramStart"/>
      <w:r w:rsidR="30D4B8B2" w:rsidRPr="00354F05">
        <w:rPr>
          <w:b/>
          <w:bCs/>
        </w:rPr>
        <w:t>A,B</w:t>
      </w:r>
      <w:proofErr w:type="gramEnd"/>
      <w:r w:rsidR="00D24E22" w:rsidRPr="00354F05">
        <w:rPr>
          <w:b/>
          <w:bCs/>
        </w:rPr>
        <w:t>,</w:t>
      </w:r>
      <w:r w:rsidR="53456625" w:rsidRPr="00354F05">
        <w:rPr>
          <w:b/>
          <w:bCs/>
        </w:rPr>
        <w:t xml:space="preserve"> </w:t>
      </w:r>
      <w:r w:rsidR="53456625" w:rsidRPr="00354F05">
        <w:t>and</w:t>
      </w:r>
      <w:r w:rsidR="53456625" w:rsidRPr="00354F05">
        <w:rPr>
          <w:b/>
          <w:bCs/>
        </w:rPr>
        <w:t xml:space="preserve"> </w:t>
      </w:r>
      <w:r w:rsidR="38A6CCEF" w:rsidRPr="00354F05">
        <w:rPr>
          <w:b/>
          <w:bCs/>
        </w:rPr>
        <w:t xml:space="preserve">Figure </w:t>
      </w:r>
      <w:r w:rsidR="53456625" w:rsidRPr="00354F05">
        <w:rPr>
          <w:b/>
          <w:bCs/>
        </w:rPr>
        <w:t>6</w:t>
      </w:r>
      <w:r w:rsidR="4059D514" w:rsidRPr="00354F05">
        <w:rPr>
          <w:b/>
          <w:bCs/>
        </w:rPr>
        <w:t>A</w:t>
      </w:r>
      <w:r w:rsidR="53456625" w:rsidRPr="00354F05">
        <w:t>)</w:t>
      </w:r>
      <w:r w:rsidR="00715129" w:rsidRPr="00354F05">
        <w:t xml:space="preserve">. </w:t>
      </w:r>
      <w:r w:rsidR="00715129" w:rsidRPr="00D20F85">
        <w:rPr>
          <w:highlight w:val="yellow"/>
        </w:rPr>
        <w:t>P</w:t>
      </w:r>
      <w:r w:rsidR="4701BD45" w:rsidRPr="00D20F85">
        <w:rPr>
          <w:highlight w:val="yellow"/>
        </w:rPr>
        <w:t xml:space="preserve">lace them in a 50 mL tube filled with freshly prepared L-cysteine solution </w:t>
      </w:r>
      <w:r w:rsidR="11B79A70" w:rsidRPr="00D20F85">
        <w:rPr>
          <w:highlight w:val="yellow"/>
        </w:rPr>
        <w:t xml:space="preserve">(15 g/L L-cysteine in </w:t>
      </w:r>
      <w:proofErr w:type="spellStart"/>
      <w:r w:rsidR="11B79A70" w:rsidRPr="00D20F85">
        <w:rPr>
          <w:highlight w:val="yellow"/>
        </w:rPr>
        <w:t>dH₂O</w:t>
      </w:r>
      <w:proofErr w:type="spellEnd"/>
      <w:r w:rsidR="11B79A70" w:rsidRPr="00D20F85">
        <w:rPr>
          <w:highlight w:val="yellow"/>
        </w:rPr>
        <w:t xml:space="preserve">, pH 7.5 with NaOH) </w:t>
      </w:r>
      <w:r w:rsidR="4701BD45" w:rsidRPr="00D20F85">
        <w:rPr>
          <w:highlight w:val="yellow"/>
        </w:rPr>
        <w:t>and incubate for 3 min.</w:t>
      </w:r>
    </w:p>
    <w:p w14:paraId="0809E5D1" w14:textId="179D37EB" w:rsidR="005C3DFD" w:rsidRPr="00354F05" w:rsidRDefault="005C3DFD" w:rsidP="00354F05">
      <w:pPr>
        <w:pBdr>
          <w:top w:val="nil"/>
          <w:left w:val="nil"/>
          <w:bottom w:val="nil"/>
          <w:right w:val="nil"/>
          <w:between w:val="nil"/>
        </w:pBdr>
      </w:pPr>
    </w:p>
    <w:p w14:paraId="0F1B2965" w14:textId="370A1500" w:rsidR="005C3DFD" w:rsidRPr="00354F05" w:rsidRDefault="7551DF56" w:rsidP="00354F05">
      <w:pPr>
        <w:pBdr>
          <w:top w:val="nil"/>
          <w:left w:val="nil"/>
          <w:bottom w:val="nil"/>
          <w:right w:val="nil"/>
          <w:between w:val="nil"/>
        </w:pBdr>
      </w:pPr>
      <w:r w:rsidRPr="00354F05">
        <w:t xml:space="preserve">NOTE: </w:t>
      </w:r>
      <w:r w:rsidR="13EBED0B" w:rsidRPr="00354F05">
        <w:t xml:space="preserve">Clutches </w:t>
      </w:r>
      <w:r w:rsidRPr="00354F05">
        <w:t xml:space="preserve">are </w:t>
      </w:r>
      <w:r w:rsidR="62BD9E34" w:rsidRPr="00354F05">
        <w:t xml:space="preserve">usually </w:t>
      </w:r>
      <w:r w:rsidRPr="00354F05">
        <w:t xml:space="preserve">laid </w:t>
      </w:r>
      <w:r w:rsidR="7D3CA9B9" w:rsidRPr="00354F05">
        <w:t xml:space="preserve">at </w:t>
      </w:r>
      <w:r w:rsidR="6AB306D7" w:rsidRPr="00354F05">
        <w:t>the end of the</w:t>
      </w:r>
      <w:r w:rsidRPr="00354F05">
        <w:t xml:space="preserve"> night </w:t>
      </w:r>
      <w:r w:rsidR="1D583684" w:rsidRPr="00354F05">
        <w:t xml:space="preserve">and </w:t>
      </w:r>
      <w:r w:rsidRPr="00354F05">
        <w:t xml:space="preserve">early </w:t>
      </w:r>
      <w:r w:rsidR="4BC59C4B" w:rsidRPr="00354F05">
        <w:t>in</w:t>
      </w:r>
      <w:r w:rsidRPr="00354F05">
        <w:t xml:space="preserve"> the morning. The</w:t>
      </w:r>
      <w:r w:rsidR="39750840" w:rsidRPr="00354F05">
        <w:t xml:space="preserve"> oocytes are fertilized right before the capsules are</w:t>
      </w:r>
      <w:r w:rsidR="21C6CA8E" w:rsidRPr="00354F05">
        <w:t xml:space="preserve"> </w:t>
      </w:r>
      <w:r w:rsidR="39750840" w:rsidRPr="00354F05">
        <w:t>laid</w:t>
      </w:r>
      <w:r w:rsidR="0065213B" w:rsidRPr="00354F05">
        <w:t>,</w:t>
      </w:r>
      <w:r w:rsidR="39750840" w:rsidRPr="00354F05">
        <w:t xml:space="preserve"> and the first cell division happens about 6 </w:t>
      </w:r>
      <w:proofErr w:type="spellStart"/>
      <w:r w:rsidR="39750840" w:rsidRPr="00354F05">
        <w:t>hpf</w:t>
      </w:r>
      <w:proofErr w:type="spellEnd"/>
      <w:r w:rsidR="39750840" w:rsidRPr="00354F05">
        <w:t xml:space="preserve">. </w:t>
      </w:r>
      <w:r w:rsidR="28B69139" w:rsidRPr="00D20F85">
        <w:rPr>
          <w:highlight w:val="yellow"/>
        </w:rPr>
        <w:t>Freshly laid</w:t>
      </w:r>
      <w:r w:rsidR="46DD4D16" w:rsidRPr="00D20F85">
        <w:rPr>
          <w:highlight w:val="yellow"/>
        </w:rPr>
        <w:t xml:space="preserve"> capsules are soft and malleable,</w:t>
      </w:r>
      <w:r w:rsidR="46DD4D16" w:rsidRPr="00354F05">
        <w:t xml:space="preserve"> </w:t>
      </w:r>
      <w:r w:rsidR="28B69139" w:rsidRPr="00354F05">
        <w:t xml:space="preserve">appear uniformly pale </w:t>
      </w:r>
      <w:r w:rsidR="68FA6493" w:rsidRPr="00354F05">
        <w:t>pink,</w:t>
      </w:r>
      <w:r w:rsidR="28B69139" w:rsidRPr="00354F05">
        <w:t xml:space="preserve"> and are encased in a </w:t>
      </w:r>
      <w:r w:rsidR="00A85679" w:rsidRPr="00354F05">
        <w:t xml:space="preserve">soft membrane and a </w:t>
      </w:r>
      <w:r w:rsidR="28B69139" w:rsidRPr="00354F05">
        <w:t xml:space="preserve">transparent mucus coating. </w:t>
      </w:r>
      <w:r w:rsidR="1D133DF1" w:rsidRPr="00354F05">
        <w:t>In</w:t>
      </w:r>
      <w:r w:rsidR="28B69139" w:rsidRPr="00354F05">
        <w:t xml:space="preserve"> </w:t>
      </w:r>
      <w:r w:rsidR="3CCD6906" w:rsidRPr="00354F05">
        <w:t xml:space="preserve">a few hours, </w:t>
      </w:r>
      <w:r w:rsidR="28B69139" w:rsidRPr="00354F05">
        <w:t xml:space="preserve">the </w:t>
      </w:r>
      <w:r w:rsidR="1D2D173B" w:rsidRPr="00354F05">
        <w:t xml:space="preserve">capsules </w:t>
      </w:r>
      <w:r w:rsidR="28B69139" w:rsidRPr="00354F05">
        <w:t xml:space="preserve">become increasingly heterogeneous in appearance, exhibiting </w:t>
      </w:r>
      <w:r w:rsidR="16E93969" w:rsidRPr="00354F05">
        <w:t>a</w:t>
      </w:r>
      <w:r w:rsidR="28B69139" w:rsidRPr="00354F05">
        <w:t xml:space="preserve"> </w:t>
      </w:r>
      <w:r w:rsidR="2165236C" w:rsidRPr="00354F05">
        <w:t xml:space="preserve">brighter and transparent </w:t>
      </w:r>
      <w:r w:rsidR="28B69139" w:rsidRPr="00354F05">
        <w:t xml:space="preserve">pink </w:t>
      </w:r>
      <w:r w:rsidR="62D74DBB" w:rsidRPr="00354F05">
        <w:t>layer on the outside that grows with time and a</w:t>
      </w:r>
      <w:r w:rsidR="3EF73481" w:rsidRPr="00354F05">
        <w:t>n</w:t>
      </w:r>
      <w:r w:rsidR="62D74DBB" w:rsidRPr="00354F05">
        <w:t xml:space="preserve"> </w:t>
      </w:r>
      <w:r w:rsidR="56E8A40E" w:rsidRPr="00354F05">
        <w:t>opaque</w:t>
      </w:r>
      <w:r w:rsidR="507DF9F5" w:rsidRPr="00354F05">
        <w:t xml:space="preserve">, </w:t>
      </w:r>
      <w:r w:rsidR="56E8A40E" w:rsidRPr="00354F05">
        <w:t>fuzzier pink layer in the center that shrinks with time.</w:t>
      </w:r>
      <w:r w:rsidR="62D74DBB" w:rsidRPr="00354F05">
        <w:t xml:space="preserve"> </w:t>
      </w:r>
      <w:r w:rsidR="7DFE2617" w:rsidRPr="00354F05">
        <w:t>A</w:t>
      </w:r>
      <w:r w:rsidR="62D74DBB" w:rsidRPr="00354F05">
        <w:t>t t</w:t>
      </w:r>
      <w:r w:rsidR="416EA5A1" w:rsidRPr="00354F05">
        <w:t xml:space="preserve">he </w:t>
      </w:r>
      <w:r w:rsidR="62D74DBB" w:rsidRPr="00354F05">
        <w:t>same time</w:t>
      </w:r>
      <w:r w:rsidR="1A3487A3" w:rsidRPr="00354F05">
        <w:t>,</w:t>
      </w:r>
      <w:r w:rsidR="62D74DBB" w:rsidRPr="00354F05">
        <w:t xml:space="preserve"> the </w:t>
      </w:r>
      <w:r w:rsidR="28B69139" w:rsidRPr="00354F05">
        <w:t xml:space="preserve">mucus </w:t>
      </w:r>
      <w:r w:rsidR="49D1BEC1" w:rsidRPr="00354F05">
        <w:t>dries</w:t>
      </w:r>
      <w:r w:rsidR="00D24E22" w:rsidRPr="00354F05">
        <w:t>,</w:t>
      </w:r>
      <w:r w:rsidR="49D1BEC1" w:rsidRPr="00354F05">
        <w:t xml:space="preserve"> and the external </w:t>
      </w:r>
      <w:r w:rsidR="39AF0B8C" w:rsidRPr="00354F05">
        <w:t>membrane surrounding the</w:t>
      </w:r>
      <w:r w:rsidR="49D1BEC1" w:rsidRPr="00354F05">
        <w:t xml:space="preserve"> capsules </w:t>
      </w:r>
      <w:r w:rsidR="47455CBF" w:rsidRPr="00354F05">
        <w:t>hardens</w:t>
      </w:r>
      <w:r w:rsidR="5FD5C115" w:rsidRPr="00354F05">
        <w:t xml:space="preserve"> (</w:t>
      </w:r>
      <w:r w:rsidR="5FD5C115" w:rsidRPr="00354F05">
        <w:rPr>
          <w:b/>
          <w:bCs/>
        </w:rPr>
        <w:t>Figure 1</w:t>
      </w:r>
      <w:r w:rsidR="36486DFE" w:rsidRPr="00354F05">
        <w:rPr>
          <w:b/>
          <w:bCs/>
        </w:rPr>
        <w:t>B</w:t>
      </w:r>
      <w:r w:rsidR="5FD5C115" w:rsidRPr="00354F05">
        <w:t xml:space="preserve"> a</w:t>
      </w:r>
      <w:r w:rsidR="009C0F76" w:rsidRPr="00354F05">
        <w:t xml:space="preserve">nd </w:t>
      </w:r>
      <w:r w:rsidR="009C0F76" w:rsidRPr="00354F05">
        <w:rPr>
          <w:b/>
          <w:bCs/>
        </w:rPr>
        <w:t xml:space="preserve">Figure </w:t>
      </w:r>
      <w:r w:rsidR="5FD5C115" w:rsidRPr="00354F05">
        <w:rPr>
          <w:b/>
          <w:bCs/>
        </w:rPr>
        <w:t>2</w:t>
      </w:r>
      <w:r w:rsidR="60985C0F" w:rsidRPr="00354F05">
        <w:rPr>
          <w:b/>
          <w:bCs/>
        </w:rPr>
        <w:t>D</w:t>
      </w:r>
      <w:r w:rsidR="5FD5C115" w:rsidRPr="00354F05">
        <w:t>)</w:t>
      </w:r>
      <w:r w:rsidR="00F5011F" w:rsidRPr="00354F05">
        <w:t>.</w:t>
      </w:r>
    </w:p>
    <w:p w14:paraId="31133575" w14:textId="77777777" w:rsidR="00F5011F" w:rsidRPr="00354F05" w:rsidRDefault="00F5011F" w:rsidP="00354F05">
      <w:pPr>
        <w:pBdr>
          <w:top w:val="nil"/>
          <w:left w:val="nil"/>
          <w:bottom w:val="nil"/>
          <w:right w:val="nil"/>
          <w:between w:val="nil"/>
        </w:pBdr>
      </w:pPr>
    </w:p>
    <w:p w14:paraId="200FD086" w14:textId="139BA5B3" w:rsidR="005C3DFD" w:rsidRPr="00354F05" w:rsidRDefault="0079CA29" w:rsidP="00354F05">
      <w:r w:rsidRPr="00354F05">
        <w:t>3.2.</w:t>
      </w:r>
      <w:r w:rsidR="4404D90F" w:rsidRPr="00354F05">
        <w:t>2</w:t>
      </w:r>
      <w:r w:rsidRPr="00354F05">
        <w:t xml:space="preserve"> </w:t>
      </w:r>
      <w:r w:rsidRPr="00D20F85">
        <w:rPr>
          <w:highlight w:val="yellow"/>
        </w:rPr>
        <w:t>Move 20</w:t>
      </w:r>
      <w:r w:rsidR="51F0FBD2" w:rsidRPr="00D20F85">
        <w:rPr>
          <w:highlight w:val="yellow"/>
        </w:rPr>
        <w:t xml:space="preserve"> </w:t>
      </w:r>
      <w:r w:rsidRPr="00D20F85">
        <w:rPr>
          <w:highlight w:val="yellow"/>
        </w:rPr>
        <w:t>m</w:t>
      </w:r>
      <w:r w:rsidR="69B40D7A" w:rsidRPr="00D20F85">
        <w:rPr>
          <w:highlight w:val="yellow"/>
        </w:rPr>
        <w:t>L</w:t>
      </w:r>
      <w:r w:rsidRPr="00D20F85">
        <w:rPr>
          <w:highlight w:val="yellow"/>
        </w:rPr>
        <w:t xml:space="preserve"> of </w:t>
      </w:r>
      <w:r w:rsidR="00D2474D" w:rsidRPr="00D20F85">
        <w:rPr>
          <w:highlight w:val="yellow"/>
        </w:rPr>
        <w:t xml:space="preserve">the </w:t>
      </w:r>
      <w:r w:rsidRPr="00D20F85">
        <w:rPr>
          <w:highlight w:val="yellow"/>
        </w:rPr>
        <w:t>L-cysteine solution</w:t>
      </w:r>
      <w:r w:rsidR="00D2474D" w:rsidRPr="00D20F85">
        <w:rPr>
          <w:highlight w:val="yellow"/>
        </w:rPr>
        <w:t xml:space="preserve"> and </w:t>
      </w:r>
      <w:r w:rsidRPr="00D20F85">
        <w:rPr>
          <w:highlight w:val="yellow"/>
        </w:rPr>
        <w:t xml:space="preserve">the capsules </w:t>
      </w:r>
      <w:r w:rsidR="6B54C0BA" w:rsidRPr="00D20F85">
        <w:rPr>
          <w:highlight w:val="yellow"/>
        </w:rPr>
        <w:t>to a 100</w:t>
      </w:r>
      <w:r w:rsidR="00D2474D" w:rsidRPr="00D20F85">
        <w:rPr>
          <w:highlight w:val="yellow"/>
        </w:rPr>
        <w:t>-</w:t>
      </w:r>
      <w:r w:rsidR="6B54C0BA" w:rsidRPr="00D20F85">
        <w:rPr>
          <w:highlight w:val="yellow"/>
        </w:rPr>
        <w:t xml:space="preserve">mm Petri dish </w:t>
      </w:r>
      <w:r w:rsidRPr="00D20F85">
        <w:rPr>
          <w:highlight w:val="yellow"/>
        </w:rPr>
        <w:t>and add 20 mL of</w:t>
      </w:r>
      <w:r w:rsidR="0B20AFB3" w:rsidRPr="00D20F85">
        <w:rPr>
          <w:highlight w:val="yellow"/>
        </w:rPr>
        <w:t xml:space="preserve"> Pc</w:t>
      </w:r>
      <w:r w:rsidR="00A85679" w:rsidRPr="00D20F85">
        <w:rPr>
          <w:highlight w:val="yellow"/>
        </w:rPr>
        <w:t>-</w:t>
      </w:r>
      <w:r w:rsidR="0B20AFB3" w:rsidRPr="00D20F85">
        <w:rPr>
          <w:highlight w:val="yellow"/>
        </w:rPr>
        <w:t>EM</w:t>
      </w:r>
      <w:r w:rsidR="6A0BFFF2" w:rsidRPr="00D20F85">
        <w:rPr>
          <w:highlight w:val="yellow"/>
        </w:rPr>
        <w:t xml:space="preserve"> to it</w:t>
      </w:r>
      <w:r w:rsidRPr="00354F05">
        <w:t>.</w:t>
      </w:r>
    </w:p>
    <w:p w14:paraId="19BF6D70" w14:textId="77777777" w:rsidR="005C3DFD" w:rsidRPr="00354F05" w:rsidRDefault="005C3DFD" w:rsidP="00354F05">
      <w:pPr>
        <w:pBdr>
          <w:top w:val="nil"/>
          <w:left w:val="nil"/>
          <w:bottom w:val="nil"/>
          <w:right w:val="nil"/>
          <w:between w:val="nil"/>
        </w:pBdr>
      </w:pPr>
    </w:p>
    <w:p w14:paraId="351BC53B" w14:textId="44DB25DD" w:rsidR="005C3DFD" w:rsidRPr="00354F05" w:rsidRDefault="0079CA29" w:rsidP="00354F05">
      <w:pPr>
        <w:pBdr>
          <w:top w:val="nil"/>
          <w:left w:val="nil"/>
          <w:bottom w:val="nil"/>
          <w:right w:val="nil"/>
          <w:between w:val="nil"/>
        </w:pBdr>
      </w:pPr>
      <w:r w:rsidRPr="00354F05">
        <w:t>3.2.</w:t>
      </w:r>
      <w:r w:rsidR="60C7B48C" w:rsidRPr="00354F05">
        <w:t>3</w:t>
      </w:r>
      <w:r w:rsidRPr="00354F05">
        <w:t xml:space="preserve"> </w:t>
      </w:r>
      <w:r w:rsidRPr="00D20F85">
        <w:rPr>
          <w:highlight w:val="yellow"/>
        </w:rPr>
        <w:t xml:space="preserve">Using tweezers and </w:t>
      </w:r>
      <w:r w:rsidR="7C7CB6A5" w:rsidRPr="00D20F85">
        <w:rPr>
          <w:highlight w:val="yellow"/>
        </w:rPr>
        <w:t xml:space="preserve">a </w:t>
      </w:r>
      <w:r w:rsidRPr="00D20F85">
        <w:rPr>
          <w:highlight w:val="yellow"/>
        </w:rPr>
        <w:t>stereomicroscope</w:t>
      </w:r>
      <w:r w:rsidR="00FB7DC4" w:rsidRPr="00D20F85">
        <w:rPr>
          <w:highlight w:val="yellow"/>
        </w:rPr>
        <w:t xml:space="preserve"> </w:t>
      </w:r>
      <w:r w:rsidR="00BC0928" w:rsidRPr="00D20F85">
        <w:rPr>
          <w:highlight w:val="yellow"/>
        </w:rPr>
        <w:t xml:space="preserve">at magnification </w:t>
      </w:r>
      <w:r w:rsidR="00E40089" w:rsidRPr="00D20F85">
        <w:rPr>
          <w:highlight w:val="yellow"/>
        </w:rPr>
        <w:t>10</w:t>
      </w:r>
      <w:r w:rsidR="00D24E22" w:rsidRPr="00D20F85">
        <w:rPr>
          <w:highlight w:val="yellow"/>
        </w:rPr>
        <w:t>x</w:t>
      </w:r>
      <w:r w:rsidR="00FB7DC4" w:rsidRPr="00D20F85">
        <w:rPr>
          <w:highlight w:val="yellow"/>
        </w:rPr>
        <w:t xml:space="preserve">, </w:t>
      </w:r>
      <w:r w:rsidRPr="00D20F85">
        <w:rPr>
          <w:highlight w:val="yellow"/>
        </w:rPr>
        <w:t xml:space="preserve">open the capsules </w:t>
      </w:r>
      <w:r w:rsidR="6C696AD9" w:rsidRPr="00D20F85">
        <w:rPr>
          <w:highlight w:val="yellow"/>
        </w:rPr>
        <w:t>one</w:t>
      </w:r>
      <w:r w:rsidR="00465CEA" w:rsidRPr="00D20F85">
        <w:rPr>
          <w:highlight w:val="yellow"/>
        </w:rPr>
        <w:t xml:space="preserve"> </w:t>
      </w:r>
      <w:r w:rsidR="6C696AD9" w:rsidRPr="00D20F85">
        <w:rPr>
          <w:highlight w:val="yellow"/>
        </w:rPr>
        <w:t>by</w:t>
      </w:r>
      <w:r w:rsidR="00465CEA" w:rsidRPr="00D20F85">
        <w:rPr>
          <w:highlight w:val="yellow"/>
        </w:rPr>
        <w:t xml:space="preserve"> </w:t>
      </w:r>
      <w:r w:rsidR="6C696AD9" w:rsidRPr="00D20F85">
        <w:rPr>
          <w:highlight w:val="yellow"/>
        </w:rPr>
        <w:t>one</w:t>
      </w:r>
      <w:r w:rsidR="5DF25EAF" w:rsidRPr="00D20F85">
        <w:rPr>
          <w:highlight w:val="yellow"/>
        </w:rPr>
        <w:t>,</w:t>
      </w:r>
      <w:r w:rsidR="6C696AD9" w:rsidRPr="00D20F85">
        <w:rPr>
          <w:highlight w:val="yellow"/>
        </w:rPr>
        <w:t xml:space="preserve"> </w:t>
      </w:r>
      <w:r w:rsidRPr="00D20F85">
        <w:rPr>
          <w:highlight w:val="yellow"/>
        </w:rPr>
        <w:t>tearing the e</w:t>
      </w:r>
      <w:r w:rsidR="2B9D391E" w:rsidRPr="00D20F85">
        <w:rPr>
          <w:highlight w:val="yellow"/>
        </w:rPr>
        <w:t xml:space="preserve">xternal </w:t>
      </w:r>
      <w:r w:rsidRPr="00D20F85">
        <w:rPr>
          <w:highlight w:val="yellow"/>
        </w:rPr>
        <w:t>membran</w:t>
      </w:r>
      <w:r w:rsidR="724058B3" w:rsidRPr="00D20F85">
        <w:rPr>
          <w:highlight w:val="yellow"/>
        </w:rPr>
        <w:t xml:space="preserve">e and </w:t>
      </w:r>
      <w:r w:rsidRPr="00D20F85">
        <w:rPr>
          <w:highlight w:val="yellow"/>
        </w:rPr>
        <w:t xml:space="preserve">exposing the </w:t>
      </w:r>
      <w:r w:rsidR="5A803C09" w:rsidRPr="00D20F85">
        <w:rPr>
          <w:highlight w:val="yellow"/>
        </w:rPr>
        <w:t>PVF</w:t>
      </w:r>
      <w:r w:rsidRPr="00D20F85">
        <w:rPr>
          <w:highlight w:val="yellow"/>
        </w:rPr>
        <w:t xml:space="preserve"> to the L-cysteine solution</w:t>
      </w:r>
      <w:r w:rsidR="3347E60A" w:rsidRPr="00354F05">
        <w:t>. L-cysteine reacts with the PVF</w:t>
      </w:r>
      <w:r w:rsidR="00465CEA" w:rsidRPr="00354F05">
        <w:t>,</w:t>
      </w:r>
      <w:r w:rsidR="3347E60A" w:rsidRPr="00354F05">
        <w:t xml:space="preserve"> helping to free the embryos </w:t>
      </w:r>
      <w:r w:rsidR="48A41C1E" w:rsidRPr="00354F05">
        <w:t xml:space="preserve">and </w:t>
      </w:r>
      <w:r w:rsidR="3347E60A" w:rsidRPr="00354F05">
        <w:t>keeping the solution clear to see them at the bottom of the Petri</w:t>
      </w:r>
      <w:r w:rsidR="002C11CF" w:rsidRPr="00354F05">
        <w:t xml:space="preserve"> dish</w:t>
      </w:r>
      <w:r w:rsidR="7DCDCE06" w:rsidRPr="00354F05">
        <w:t xml:space="preserve"> (</w:t>
      </w:r>
      <w:r w:rsidR="7DCDCE06" w:rsidRPr="00354F05">
        <w:rPr>
          <w:b/>
          <w:bCs/>
        </w:rPr>
        <w:t>Figure 6</w:t>
      </w:r>
      <w:r w:rsidR="7D65B882" w:rsidRPr="00354F05">
        <w:rPr>
          <w:b/>
          <w:bCs/>
        </w:rPr>
        <w:t>B</w:t>
      </w:r>
      <w:r w:rsidR="00D24E22" w:rsidRPr="00354F05">
        <w:rPr>
          <w:b/>
          <w:bCs/>
        </w:rPr>
        <w:t>–</w:t>
      </w:r>
      <w:r w:rsidR="7D65B882" w:rsidRPr="00354F05">
        <w:rPr>
          <w:b/>
          <w:bCs/>
        </w:rPr>
        <w:t>D</w:t>
      </w:r>
      <w:r w:rsidR="7DCDCE06" w:rsidRPr="00354F05">
        <w:t>)</w:t>
      </w:r>
      <w:r w:rsidR="5A79523A" w:rsidRPr="00354F05">
        <w:t>.</w:t>
      </w:r>
      <w:r w:rsidR="002C11CF" w:rsidRPr="00354F05">
        <w:t xml:space="preserve"> </w:t>
      </w:r>
    </w:p>
    <w:p w14:paraId="64E6C8BC" w14:textId="3B7570FE" w:rsidR="60731048" w:rsidRPr="00354F05" w:rsidRDefault="60731048" w:rsidP="00354F05">
      <w:pPr>
        <w:pBdr>
          <w:top w:val="nil"/>
          <w:left w:val="nil"/>
          <w:bottom w:val="nil"/>
          <w:right w:val="nil"/>
          <w:between w:val="nil"/>
        </w:pBdr>
      </w:pPr>
    </w:p>
    <w:p w14:paraId="2F55967E" w14:textId="70A1D86E" w:rsidR="005C3DFD" w:rsidRPr="00354F05" w:rsidRDefault="6CAEC71C" w:rsidP="00354F05">
      <w:r w:rsidRPr="00354F05">
        <w:t>3.2.</w:t>
      </w:r>
      <w:r w:rsidR="5BCC0839" w:rsidRPr="00354F05">
        <w:t>4</w:t>
      </w:r>
      <w:r w:rsidRPr="00354F05">
        <w:t xml:space="preserve"> </w:t>
      </w:r>
      <w:r w:rsidR="2151BB4A" w:rsidRPr="00D20F85">
        <w:rPr>
          <w:highlight w:val="yellow"/>
        </w:rPr>
        <w:t>Very gently</w:t>
      </w:r>
      <w:r w:rsidR="00715129" w:rsidRPr="00D20F85">
        <w:rPr>
          <w:highlight w:val="yellow"/>
        </w:rPr>
        <w:t xml:space="preserve">, </w:t>
      </w:r>
      <w:r w:rsidR="2151BB4A" w:rsidRPr="00D20F85">
        <w:rPr>
          <w:highlight w:val="yellow"/>
        </w:rPr>
        <w:t>swirl the content</w:t>
      </w:r>
      <w:r w:rsidR="00D24E22" w:rsidRPr="00D20F85">
        <w:rPr>
          <w:highlight w:val="yellow"/>
        </w:rPr>
        <w:t>s</w:t>
      </w:r>
      <w:r w:rsidR="2151BB4A" w:rsidRPr="00D20F85">
        <w:rPr>
          <w:highlight w:val="yellow"/>
        </w:rPr>
        <w:t xml:space="preserve"> of the Petri dish</w:t>
      </w:r>
      <w:r w:rsidR="4C22C565" w:rsidRPr="00354F05">
        <w:t xml:space="preserve"> and </w:t>
      </w:r>
      <w:r w:rsidR="2151BB4A" w:rsidRPr="00354F05">
        <w:t>let everything settle down</w:t>
      </w:r>
      <w:r w:rsidR="1DAEF23C" w:rsidRPr="00354F05">
        <w:t xml:space="preserve"> for 2 min. </w:t>
      </w:r>
    </w:p>
    <w:p w14:paraId="7C8D63F6" w14:textId="6E23A084" w:rsidR="005C3DFD" w:rsidRPr="00354F05" w:rsidRDefault="005C3DFD" w:rsidP="00354F05"/>
    <w:p w14:paraId="55724C26" w14:textId="7A114DD0" w:rsidR="005C3DFD" w:rsidRPr="00354F05" w:rsidRDefault="7E61A0A0" w:rsidP="00354F05">
      <w:pPr>
        <w:pBdr>
          <w:top w:val="nil"/>
          <w:left w:val="nil"/>
          <w:bottom w:val="nil"/>
          <w:right w:val="nil"/>
          <w:between w:val="nil"/>
        </w:pBdr>
      </w:pPr>
      <w:r w:rsidRPr="00354F05">
        <w:t xml:space="preserve">3.2.5 </w:t>
      </w:r>
      <w:r w:rsidR="6CAEC71C" w:rsidRPr="00D20F85">
        <w:rPr>
          <w:highlight w:val="yellow"/>
        </w:rPr>
        <w:t xml:space="preserve">Using a stereomicroscope with transmitted light, </w:t>
      </w:r>
      <w:r w:rsidR="38FBC339" w:rsidRPr="00D20F85">
        <w:rPr>
          <w:highlight w:val="yellow"/>
        </w:rPr>
        <w:t>scan</w:t>
      </w:r>
      <w:r w:rsidR="194A1BAB" w:rsidRPr="00D20F85">
        <w:rPr>
          <w:highlight w:val="yellow"/>
        </w:rPr>
        <w:t xml:space="preserve"> the dish</w:t>
      </w:r>
      <w:r w:rsidR="213D3B23" w:rsidRPr="00D20F85">
        <w:rPr>
          <w:highlight w:val="yellow"/>
        </w:rPr>
        <w:t xml:space="preserve">, </w:t>
      </w:r>
      <w:r w:rsidR="00D24E22" w:rsidRPr="00D20F85">
        <w:rPr>
          <w:highlight w:val="yellow"/>
        </w:rPr>
        <w:t xml:space="preserve">and </w:t>
      </w:r>
      <w:r w:rsidR="6CAEC71C" w:rsidRPr="00D20F85">
        <w:rPr>
          <w:highlight w:val="yellow"/>
        </w:rPr>
        <w:t>collect</w:t>
      </w:r>
      <w:r w:rsidR="31D1CAE5" w:rsidRPr="00D20F85">
        <w:rPr>
          <w:highlight w:val="yellow"/>
        </w:rPr>
        <w:t xml:space="preserve"> the</w:t>
      </w:r>
      <w:r w:rsidR="6CAEC71C" w:rsidRPr="00D20F85">
        <w:rPr>
          <w:highlight w:val="yellow"/>
        </w:rPr>
        <w:t xml:space="preserve"> embryos </w:t>
      </w:r>
      <w:r w:rsidR="11726FDE" w:rsidRPr="00D20F85">
        <w:rPr>
          <w:highlight w:val="yellow"/>
        </w:rPr>
        <w:t xml:space="preserve">that were released from the PVF </w:t>
      </w:r>
      <w:r w:rsidR="6CAEC71C" w:rsidRPr="00D20F85">
        <w:rPr>
          <w:highlight w:val="yellow"/>
        </w:rPr>
        <w:t>with a P</w:t>
      </w:r>
      <w:r w:rsidR="008D1072" w:rsidRPr="00D20F85">
        <w:rPr>
          <w:highlight w:val="yellow"/>
        </w:rPr>
        <w:t>2</w:t>
      </w:r>
      <w:r w:rsidR="6CAEC71C" w:rsidRPr="00D20F85">
        <w:rPr>
          <w:highlight w:val="yellow"/>
        </w:rPr>
        <w:t>0 pipette</w:t>
      </w:r>
      <w:r w:rsidR="00715129" w:rsidRPr="00354F05">
        <w:t xml:space="preserve">. Then </w:t>
      </w:r>
      <w:r w:rsidR="6CAEC71C" w:rsidRPr="00354F05">
        <w:t xml:space="preserve">move them </w:t>
      </w:r>
      <w:r w:rsidR="00465CEA" w:rsidRPr="00354F05">
        <w:t xml:space="preserve">to </w:t>
      </w:r>
      <w:r w:rsidR="6CAEC71C" w:rsidRPr="00354F05">
        <w:t xml:space="preserve">a separate Petri dish pre-filled with </w:t>
      </w:r>
      <w:r w:rsidR="2E73E624" w:rsidRPr="00354F05">
        <w:t xml:space="preserve">5% FBS in </w:t>
      </w:r>
      <w:r w:rsidR="614AB586" w:rsidRPr="00354F05">
        <w:t>Pc-EM</w:t>
      </w:r>
      <w:r w:rsidR="64DABF41" w:rsidRPr="00354F05">
        <w:t xml:space="preserve"> (</w:t>
      </w:r>
      <w:r w:rsidR="64DABF41" w:rsidRPr="00354F05">
        <w:rPr>
          <w:b/>
          <w:bCs/>
        </w:rPr>
        <w:t>Figure 6</w:t>
      </w:r>
      <w:proofErr w:type="gramStart"/>
      <w:r w:rsidR="64DABF41" w:rsidRPr="00354F05">
        <w:rPr>
          <w:b/>
          <w:bCs/>
        </w:rPr>
        <w:t>E</w:t>
      </w:r>
      <w:r w:rsidR="00384EEA" w:rsidRPr="00354F05">
        <w:rPr>
          <w:b/>
          <w:bCs/>
        </w:rPr>
        <w:t>,G</w:t>
      </w:r>
      <w:proofErr w:type="gramEnd"/>
      <w:r w:rsidR="64DABF41" w:rsidRPr="00354F05">
        <w:t>)</w:t>
      </w:r>
      <w:r w:rsidR="22BE77B3" w:rsidRPr="00354F05">
        <w:t>.</w:t>
      </w:r>
      <w:r w:rsidR="6CAEC71C" w:rsidRPr="00354F05">
        <w:t xml:space="preserve"> </w:t>
      </w:r>
    </w:p>
    <w:p w14:paraId="5EF05004" w14:textId="77777777" w:rsidR="005C3DFD" w:rsidRPr="00354F05" w:rsidRDefault="005C3DFD" w:rsidP="00354F05">
      <w:pPr>
        <w:pBdr>
          <w:top w:val="nil"/>
          <w:left w:val="nil"/>
          <w:bottom w:val="nil"/>
          <w:right w:val="nil"/>
          <w:between w:val="nil"/>
        </w:pBdr>
      </w:pPr>
    </w:p>
    <w:p w14:paraId="443A96D9" w14:textId="193BD545" w:rsidR="005C3DFD" w:rsidRPr="00354F05" w:rsidRDefault="6CAEC71C" w:rsidP="00354F05">
      <w:pPr>
        <w:pBdr>
          <w:top w:val="nil"/>
          <w:left w:val="nil"/>
          <w:bottom w:val="nil"/>
          <w:right w:val="nil"/>
          <w:between w:val="nil"/>
        </w:pBdr>
      </w:pPr>
      <w:r w:rsidRPr="00354F05">
        <w:t>3.2.</w:t>
      </w:r>
      <w:r w:rsidR="0078071B" w:rsidRPr="00354F05">
        <w:t>6</w:t>
      </w:r>
      <w:r w:rsidRPr="00354F05">
        <w:t xml:space="preserve"> </w:t>
      </w:r>
      <w:r w:rsidR="1E851AFB" w:rsidRPr="00354F05">
        <w:t>Keep r</w:t>
      </w:r>
      <w:r w:rsidRPr="00354F05">
        <w:t xml:space="preserve">epeating </w:t>
      </w:r>
      <w:r w:rsidR="00384EEA" w:rsidRPr="00354F05">
        <w:t xml:space="preserve">the steps </w:t>
      </w:r>
      <w:r w:rsidRPr="00354F05">
        <w:t>3.</w:t>
      </w:r>
      <w:r w:rsidR="6E543B58" w:rsidRPr="00354F05">
        <w:t>2</w:t>
      </w:r>
      <w:r w:rsidRPr="00354F05">
        <w:t>.</w:t>
      </w:r>
      <w:r w:rsidR="29B52B78" w:rsidRPr="00354F05">
        <w:t xml:space="preserve">4 </w:t>
      </w:r>
      <w:r w:rsidR="68B38F54" w:rsidRPr="00354F05">
        <w:t>and</w:t>
      </w:r>
      <w:r w:rsidR="29B52B78" w:rsidRPr="00354F05">
        <w:t xml:space="preserve"> 3.2</w:t>
      </w:r>
      <w:r w:rsidR="7CECBD47" w:rsidRPr="00354F05">
        <w:t>.</w:t>
      </w:r>
      <w:r w:rsidR="29B52B78" w:rsidRPr="00354F05">
        <w:t>5</w:t>
      </w:r>
      <w:r w:rsidRPr="00354F05">
        <w:t xml:space="preserve"> until </w:t>
      </w:r>
      <w:r w:rsidR="773982DA" w:rsidRPr="00354F05">
        <w:t xml:space="preserve">the desired </w:t>
      </w:r>
      <w:r w:rsidR="00465CEA" w:rsidRPr="00354F05">
        <w:t xml:space="preserve">number </w:t>
      </w:r>
      <w:r w:rsidR="773982DA" w:rsidRPr="00354F05">
        <w:t xml:space="preserve">of </w:t>
      </w:r>
      <w:r w:rsidRPr="00354F05">
        <w:t>embryos</w:t>
      </w:r>
      <w:r w:rsidR="36061CBD" w:rsidRPr="00354F05">
        <w:t xml:space="preserve"> has been collected.</w:t>
      </w:r>
    </w:p>
    <w:p w14:paraId="7D557B21" w14:textId="0C8EFE1F" w:rsidR="7C8808EF" w:rsidRPr="00354F05" w:rsidRDefault="7C8808EF" w:rsidP="00354F05">
      <w:pPr>
        <w:pBdr>
          <w:top w:val="nil"/>
          <w:left w:val="nil"/>
          <w:bottom w:val="nil"/>
          <w:right w:val="nil"/>
          <w:between w:val="nil"/>
        </w:pBdr>
      </w:pPr>
    </w:p>
    <w:p w14:paraId="1DB6BEC5" w14:textId="241A08B8" w:rsidR="1DCB123A" w:rsidRPr="00354F05" w:rsidRDefault="1DCB123A" w:rsidP="00354F05">
      <w:pPr>
        <w:pBdr>
          <w:top w:val="nil"/>
          <w:left w:val="nil"/>
          <w:bottom w:val="nil"/>
          <w:right w:val="nil"/>
          <w:between w:val="nil"/>
        </w:pBdr>
      </w:pPr>
      <w:r w:rsidRPr="00354F05">
        <w:lastRenderedPageBreak/>
        <w:t xml:space="preserve">NOTE: </w:t>
      </w:r>
      <w:r w:rsidR="538A2A8B" w:rsidRPr="00354F05">
        <w:t>Healthy e</w:t>
      </w:r>
      <w:r w:rsidR="68AD5E68" w:rsidRPr="00354F05">
        <w:t xml:space="preserve">mbryos </w:t>
      </w:r>
      <w:r w:rsidR="28CF92BA" w:rsidRPr="00354F05">
        <w:t>are spherical and dark</w:t>
      </w:r>
      <w:r w:rsidR="501D3C28" w:rsidRPr="00354F05">
        <w:t xml:space="preserve"> (</w:t>
      </w:r>
      <w:r w:rsidR="501D3C28" w:rsidRPr="00354F05">
        <w:rPr>
          <w:b/>
          <w:bCs/>
        </w:rPr>
        <w:t>Figure 6G</w:t>
      </w:r>
      <w:r w:rsidR="501D3C28" w:rsidRPr="00354F05">
        <w:t>)</w:t>
      </w:r>
      <w:r w:rsidR="68AD5E68" w:rsidRPr="00354F05">
        <w:t>.</w:t>
      </w:r>
      <w:r w:rsidR="28CF92BA" w:rsidRPr="00354F05">
        <w:t xml:space="preserve"> While the PVF sticks to the bottom of the Petri dish, the embryos </w:t>
      </w:r>
      <w:r w:rsidR="377CC0FF" w:rsidRPr="00354F05">
        <w:t xml:space="preserve">do </w:t>
      </w:r>
      <w:r w:rsidR="28CF92BA" w:rsidRPr="00354F05">
        <w:t>not. Do not try to collect embryos still embed</w:t>
      </w:r>
      <w:r w:rsidR="2515CBEA" w:rsidRPr="00354F05">
        <w:t xml:space="preserve">ded in the PVF </w:t>
      </w:r>
      <w:r w:rsidR="7BA57CE9" w:rsidRPr="00354F05">
        <w:t>because</w:t>
      </w:r>
      <w:r w:rsidR="2515CBEA" w:rsidRPr="00354F05">
        <w:t xml:space="preserve"> </w:t>
      </w:r>
      <w:r w:rsidR="02198072" w:rsidRPr="00354F05">
        <w:t xml:space="preserve">it </w:t>
      </w:r>
      <w:r w:rsidR="2515CBEA" w:rsidRPr="00354F05">
        <w:t>will damage the embryo</w:t>
      </w:r>
      <w:r w:rsidR="23F8A80D" w:rsidRPr="00354F05">
        <w:t xml:space="preserve"> (</w:t>
      </w:r>
      <w:r w:rsidR="23F8A80D" w:rsidRPr="00354F05">
        <w:rPr>
          <w:b/>
          <w:bCs/>
        </w:rPr>
        <w:t>Figure 6</w:t>
      </w:r>
      <w:proofErr w:type="gramStart"/>
      <w:r w:rsidR="23F8A80D" w:rsidRPr="00354F05">
        <w:rPr>
          <w:b/>
          <w:bCs/>
        </w:rPr>
        <w:t>F,H</w:t>
      </w:r>
      <w:proofErr w:type="gramEnd"/>
      <w:r w:rsidR="23F8A80D" w:rsidRPr="00354F05">
        <w:t>)</w:t>
      </w:r>
      <w:r w:rsidR="2FFE5BA2" w:rsidRPr="00354F05">
        <w:t>.</w:t>
      </w:r>
      <w:r w:rsidR="2515CBEA" w:rsidRPr="00354F05">
        <w:t xml:space="preserve"> </w:t>
      </w:r>
      <w:r w:rsidR="00741EDE" w:rsidRPr="00D20F85">
        <w:rPr>
          <w:highlight w:val="yellow"/>
        </w:rPr>
        <w:t xml:space="preserve">Repeating </w:t>
      </w:r>
      <w:r w:rsidR="2515CBEA" w:rsidRPr="00D20F85">
        <w:rPr>
          <w:highlight w:val="yellow"/>
        </w:rPr>
        <w:t xml:space="preserve">multiple rounds of </w:t>
      </w:r>
      <w:r w:rsidR="00741EDE" w:rsidRPr="00D20F85">
        <w:rPr>
          <w:highlight w:val="yellow"/>
        </w:rPr>
        <w:t xml:space="preserve">embryo </w:t>
      </w:r>
      <w:r w:rsidR="2515CBEA" w:rsidRPr="00D20F85">
        <w:rPr>
          <w:highlight w:val="yellow"/>
        </w:rPr>
        <w:t>collections</w:t>
      </w:r>
      <w:r w:rsidR="00D24E22" w:rsidRPr="00D20F85">
        <w:rPr>
          <w:highlight w:val="yellow"/>
        </w:rPr>
        <w:t>,</w:t>
      </w:r>
      <w:r w:rsidR="2515CBEA" w:rsidRPr="00D20F85">
        <w:rPr>
          <w:highlight w:val="yellow"/>
        </w:rPr>
        <w:t xml:space="preserve"> a</w:t>
      </w:r>
      <w:r w:rsidR="1AADDA69" w:rsidRPr="00D20F85">
        <w:rPr>
          <w:highlight w:val="yellow"/>
        </w:rPr>
        <w:t>lternat</w:t>
      </w:r>
      <w:r w:rsidR="0065213B" w:rsidRPr="00D20F85">
        <w:rPr>
          <w:highlight w:val="yellow"/>
        </w:rPr>
        <w:t>ing it</w:t>
      </w:r>
      <w:r w:rsidR="1AADDA69" w:rsidRPr="00D20F85">
        <w:rPr>
          <w:highlight w:val="yellow"/>
        </w:rPr>
        <w:t xml:space="preserve"> </w:t>
      </w:r>
      <w:r w:rsidR="0065213B" w:rsidRPr="00D20F85">
        <w:rPr>
          <w:highlight w:val="yellow"/>
        </w:rPr>
        <w:t xml:space="preserve">with </w:t>
      </w:r>
      <w:r w:rsidR="1AADDA69" w:rsidRPr="00D20F85">
        <w:rPr>
          <w:highlight w:val="yellow"/>
        </w:rPr>
        <w:t xml:space="preserve">the PVF </w:t>
      </w:r>
      <w:r w:rsidR="2515CBEA" w:rsidRPr="00D20F85">
        <w:rPr>
          <w:highlight w:val="yellow"/>
        </w:rPr>
        <w:t>mixing</w:t>
      </w:r>
      <w:r w:rsidR="00D24E22" w:rsidRPr="00D20F85">
        <w:rPr>
          <w:highlight w:val="yellow"/>
        </w:rPr>
        <w:t>,</w:t>
      </w:r>
      <w:r w:rsidR="2515CBEA" w:rsidRPr="00D20F85">
        <w:rPr>
          <w:highlight w:val="yellow"/>
        </w:rPr>
        <w:t xml:space="preserve"> help</w:t>
      </w:r>
      <w:r w:rsidR="56A1000C" w:rsidRPr="00D20F85">
        <w:rPr>
          <w:highlight w:val="yellow"/>
        </w:rPr>
        <w:t>s</w:t>
      </w:r>
      <w:r w:rsidR="2515CBEA" w:rsidRPr="00D20F85">
        <w:rPr>
          <w:highlight w:val="yellow"/>
        </w:rPr>
        <w:t xml:space="preserve"> to gently release the embryos</w:t>
      </w:r>
      <w:r w:rsidR="2515CBEA" w:rsidRPr="00354F05">
        <w:t xml:space="preserve">. </w:t>
      </w:r>
    </w:p>
    <w:p w14:paraId="16B9E42B" w14:textId="77777777" w:rsidR="005C3DFD" w:rsidRPr="00354F05" w:rsidRDefault="005C3DFD" w:rsidP="00354F05">
      <w:pPr>
        <w:pBdr>
          <w:top w:val="nil"/>
          <w:left w:val="nil"/>
          <w:bottom w:val="nil"/>
          <w:right w:val="nil"/>
          <w:between w:val="nil"/>
        </w:pBdr>
      </w:pPr>
    </w:p>
    <w:p w14:paraId="7472F739" w14:textId="2A07DB09" w:rsidR="005C3DFD" w:rsidRPr="00354F05" w:rsidRDefault="0079CA29" w:rsidP="00354F05">
      <w:pPr>
        <w:pBdr>
          <w:top w:val="nil"/>
          <w:left w:val="nil"/>
          <w:bottom w:val="nil"/>
          <w:right w:val="nil"/>
          <w:between w:val="nil"/>
        </w:pBdr>
      </w:pPr>
      <w:r w:rsidRPr="00354F05">
        <w:t>3.2.</w:t>
      </w:r>
      <w:r w:rsidR="0078071B" w:rsidRPr="00354F05">
        <w:t>7</w:t>
      </w:r>
      <w:r w:rsidRPr="00354F05">
        <w:t xml:space="preserve"> </w:t>
      </w:r>
      <w:r w:rsidR="47E16C63" w:rsidRPr="00354F05">
        <w:t>Evenly s</w:t>
      </w:r>
      <w:r w:rsidR="4029787F" w:rsidRPr="00354F05">
        <w:t xml:space="preserve">plit </w:t>
      </w:r>
      <w:r w:rsidRPr="00354F05">
        <w:t>the</w:t>
      </w:r>
      <w:r w:rsidR="6E327136" w:rsidRPr="00354F05">
        <w:t xml:space="preserve"> </w:t>
      </w:r>
      <w:r w:rsidR="00741EDE" w:rsidRPr="00354F05">
        <w:t xml:space="preserve">number </w:t>
      </w:r>
      <w:r w:rsidR="6E327136" w:rsidRPr="00354F05">
        <w:t>of</w:t>
      </w:r>
      <w:r w:rsidRPr="00354F05">
        <w:t xml:space="preserve"> embryos </w:t>
      </w:r>
      <w:r w:rsidR="1F6E889E" w:rsidRPr="00354F05">
        <w:t>in</w:t>
      </w:r>
      <w:r w:rsidR="3C532976" w:rsidRPr="00354F05">
        <w:t>to</w:t>
      </w:r>
      <w:r w:rsidRPr="00354F05">
        <w:t xml:space="preserve"> two fresh Petri dishes</w:t>
      </w:r>
      <w:r w:rsidR="00741EDE" w:rsidRPr="00354F05">
        <w:t>,</w:t>
      </w:r>
      <w:r w:rsidRPr="00354F05">
        <w:t xml:space="preserve"> both pre-filled with 5% FBS</w:t>
      </w:r>
      <w:r w:rsidR="24C000DB" w:rsidRPr="00354F05">
        <w:t xml:space="preserve"> in Pc-EM.</w:t>
      </w:r>
      <w:r w:rsidR="53482E84" w:rsidRPr="00354F05">
        <w:t xml:space="preserve"> This will allow </w:t>
      </w:r>
      <w:r w:rsidR="0065213B" w:rsidRPr="00354F05">
        <w:t xml:space="preserve">the alternation of </w:t>
      </w:r>
      <w:r w:rsidR="53482E84" w:rsidRPr="00354F05">
        <w:t>the embryos between 4</w:t>
      </w:r>
      <w:r w:rsidR="00AC1A92" w:rsidRPr="00354F05">
        <w:t xml:space="preserve"> </w:t>
      </w:r>
      <w:r w:rsidR="53482E84" w:rsidRPr="00354F05">
        <w:t xml:space="preserve">°C and </w:t>
      </w:r>
      <w:r w:rsidR="7EA11BEA" w:rsidRPr="00354F05">
        <w:t>room temperature (</w:t>
      </w:r>
      <w:r w:rsidR="53482E84" w:rsidRPr="00354F05">
        <w:t>RT</w:t>
      </w:r>
      <w:r w:rsidR="398160BB" w:rsidRPr="00354F05">
        <w:t>)</w:t>
      </w:r>
      <w:r w:rsidR="53482E84" w:rsidRPr="00354F05">
        <w:t xml:space="preserve"> during the microinjections. </w:t>
      </w:r>
    </w:p>
    <w:p w14:paraId="798328FC" w14:textId="77777777" w:rsidR="005C3DFD" w:rsidRPr="00354F05" w:rsidRDefault="005C3DFD" w:rsidP="00354F05">
      <w:pPr>
        <w:pBdr>
          <w:top w:val="nil"/>
          <w:left w:val="nil"/>
          <w:bottom w:val="nil"/>
          <w:right w:val="nil"/>
          <w:between w:val="nil"/>
        </w:pBdr>
      </w:pPr>
    </w:p>
    <w:p w14:paraId="37C83F50" w14:textId="3C29E368" w:rsidR="005C3DFD" w:rsidRPr="00354F05" w:rsidRDefault="1E4B659E" w:rsidP="00354F05">
      <w:pPr>
        <w:pBdr>
          <w:top w:val="nil"/>
          <w:left w:val="nil"/>
          <w:bottom w:val="nil"/>
          <w:right w:val="nil"/>
          <w:between w:val="nil"/>
        </w:pBdr>
      </w:pPr>
      <w:r w:rsidRPr="00354F05">
        <w:t>3.2.</w:t>
      </w:r>
      <w:r w:rsidR="0078071B" w:rsidRPr="00354F05">
        <w:t>8</w:t>
      </w:r>
      <w:r w:rsidRPr="00354F05">
        <w:t xml:space="preserve"> </w:t>
      </w:r>
      <w:r w:rsidR="0079CA29" w:rsidRPr="00354F05">
        <w:t>To slow down the embryonic development and delay the first cell division, store the embryos at 4</w:t>
      </w:r>
      <w:r w:rsidR="00AC1A92" w:rsidRPr="00354F05">
        <w:t xml:space="preserve"> </w:t>
      </w:r>
      <w:r w:rsidR="0079CA29" w:rsidRPr="00354F05">
        <w:t>°C</w:t>
      </w:r>
      <w:r w:rsidR="314BE8B5" w:rsidRPr="00354F05">
        <w:t xml:space="preserve"> until the microinjection station and the</w:t>
      </w:r>
      <w:r w:rsidR="00075F4A" w:rsidRPr="00354F05">
        <w:t xml:space="preserve"> injection</w:t>
      </w:r>
      <w:r w:rsidR="314BE8B5" w:rsidRPr="00354F05">
        <w:t xml:space="preserve"> solution are ready. </w:t>
      </w:r>
      <w:r w:rsidR="3A7B6EE8" w:rsidRPr="00354F05">
        <w:t xml:space="preserve">Avoid placing the embryos </w:t>
      </w:r>
      <w:r w:rsidR="151CF140" w:rsidRPr="00354F05">
        <w:t xml:space="preserve">directly </w:t>
      </w:r>
      <w:r w:rsidR="3A7B6EE8" w:rsidRPr="00354F05">
        <w:t xml:space="preserve">on ice </w:t>
      </w:r>
      <w:r w:rsidR="452D5616" w:rsidRPr="00354F05">
        <w:t>because</w:t>
      </w:r>
      <w:r w:rsidR="28F247A8" w:rsidRPr="00354F05">
        <w:t xml:space="preserve"> it decrease</w:t>
      </w:r>
      <w:r w:rsidR="319B3D8C" w:rsidRPr="00354F05">
        <w:t>s</w:t>
      </w:r>
      <w:r w:rsidR="28F247A8" w:rsidRPr="00354F05">
        <w:t xml:space="preserve"> their survival rate</w:t>
      </w:r>
      <w:r w:rsidR="002F662C" w:rsidRPr="00354F05">
        <w:t xml:space="preserve"> (</w:t>
      </w:r>
      <w:r w:rsidR="002F662C" w:rsidRPr="00354F05">
        <w:rPr>
          <w:b/>
          <w:bCs/>
        </w:rPr>
        <w:t>Figure 6I</w:t>
      </w:r>
      <w:r w:rsidR="002F662C" w:rsidRPr="00354F05">
        <w:t>)</w:t>
      </w:r>
      <w:r w:rsidR="28F247A8" w:rsidRPr="00354F05">
        <w:t xml:space="preserve">. </w:t>
      </w:r>
    </w:p>
    <w:p w14:paraId="55731240" w14:textId="77777777" w:rsidR="00845CA1" w:rsidRPr="00354F05" w:rsidRDefault="00845CA1" w:rsidP="00354F05">
      <w:pPr>
        <w:pBdr>
          <w:top w:val="nil"/>
          <w:left w:val="nil"/>
          <w:bottom w:val="nil"/>
          <w:right w:val="nil"/>
          <w:between w:val="nil"/>
        </w:pBdr>
      </w:pPr>
    </w:p>
    <w:p w14:paraId="3A575485" w14:textId="1C7B12DA" w:rsidR="00845CA1" w:rsidRPr="00354F05" w:rsidRDefault="00845CA1" w:rsidP="00354F05">
      <w:pPr>
        <w:pBdr>
          <w:top w:val="nil"/>
          <w:left w:val="nil"/>
          <w:bottom w:val="nil"/>
          <w:right w:val="nil"/>
          <w:between w:val="nil"/>
        </w:pBdr>
      </w:pPr>
      <w:r w:rsidRPr="00354F05">
        <w:t xml:space="preserve">NOTE: The embryos can survive for up to 1 </w:t>
      </w:r>
      <w:proofErr w:type="spellStart"/>
      <w:r w:rsidRPr="00354F05">
        <w:t>h at</w:t>
      </w:r>
      <w:proofErr w:type="spellEnd"/>
      <w:r w:rsidRPr="00354F05">
        <w:t xml:space="preserve"> 4</w:t>
      </w:r>
      <w:r w:rsidR="0082007B" w:rsidRPr="00354F05">
        <w:t xml:space="preserve"> </w:t>
      </w:r>
      <w:r w:rsidRPr="00354F05">
        <w:t>°C. Longer times have not been tested.</w:t>
      </w:r>
    </w:p>
    <w:p w14:paraId="7C125412" w14:textId="77777777" w:rsidR="00D445AA" w:rsidRPr="00354F05" w:rsidRDefault="00D445AA" w:rsidP="00354F05">
      <w:pPr>
        <w:pBdr>
          <w:top w:val="nil"/>
          <w:left w:val="nil"/>
          <w:bottom w:val="nil"/>
          <w:right w:val="nil"/>
          <w:between w:val="nil"/>
        </w:pBdr>
        <w:rPr>
          <w:b/>
        </w:rPr>
      </w:pPr>
    </w:p>
    <w:p w14:paraId="515A0F5A" w14:textId="012505E2" w:rsidR="00D445AA" w:rsidRPr="00354F05" w:rsidRDefault="00D445AA" w:rsidP="00354F05">
      <w:pPr>
        <w:pBdr>
          <w:top w:val="nil"/>
          <w:left w:val="nil"/>
          <w:bottom w:val="nil"/>
          <w:right w:val="nil"/>
          <w:between w:val="nil"/>
        </w:pBdr>
        <w:rPr>
          <w:b/>
        </w:rPr>
      </w:pPr>
      <w:r w:rsidRPr="00354F05">
        <w:rPr>
          <w:bCs/>
        </w:rPr>
        <w:t>3.3</w:t>
      </w:r>
      <w:r w:rsidRPr="00354F05">
        <w:rPr>
          <w:b/>
        </w:rPr>
        <w:t xml:space="preserve"> </w:t>
      </w:r>
      <w:r w:rsidRPr="00354F05">
        <w:rPr>
          <w:bCs/>
        </w:rPr>
        <w:t>Microinject</w:t>
      </w:r>
      <w:r w:rsidR="00075F4A" w:rsidRPr="00354F05">
        <w:rPr>
          <w:bCs/>
        </w:rPr>
        <w:t>ion of</w:t>
      </w:r>
      <w:r w:rsidRPr="00354F05">
        <w:rPr>
          <w:bCs/>
        </w:rPr>
        <w:t xml:space="preserve"> </w:t>
      </w:r>
      <w:r w:rsidR="000C17DA" w:rsidRPr="00354F05">
        <w:rPr>
          <w:bCs/>
        </w:rPr>
        <w:t>zygotes</w:t>
      </w:r>
    </w:p>
    <w:p w14:paraId="070BC471" w14:textId="77777777" w:rsidR="00D445AA" w:rsidRPr="00354F05" w:rsidRDefault="00D445AA" w:rsidP="00354F05">
      <w:pPr>
        <w:pBdr>
          <w:top w:val="nil"/>
          <w:left w:val="nil"/>
          <w:bottom w:val="nil"/>
          <w:right w:val="nil"/>
          <w:between w:val="nil"/>
        </w:pBdr>
      </w:pPr>
    </w:p>
    <w:p w14:paraId="14013D3E" w14:textId="24B4D4CD" w:rsidR="00385215" w:rsidRPr="00354F05" w:rsidRDefault="2AC92225" w:rsidP="00354F05">
      <w:pPr>
        <w:pBdr>
          <w:top w:val="nil"/>
          <w:left w:val="nil"/>
          <w:bottom w:val="nil"/>
          <w:right w:val="nil"/>
          <w:between w:val="nil"/>
        </w:pBdr>
      </w:pPr>
      <w:r w:rsidRPr="00354F05">
        <w:t>3.3.1</w:t>
      </w:r>
      <w:r w:rsidR="17EF5FA3" w:rsidRPr="00354F05">
        <w:t xml:space="preserve"> </w:t>
      </w:r>
      <w:r w:rsidR="698DE7FA" w:rsidRPr="00D20F85">
        <w:rPr>
          <w:highlight w:val="yellow"/>
        </w:rPr>
        <w:t xml:space="preserve">Turn ON </w:t>
      </w:r>
      <w:r w:rsidR="354D35CA" w:rsidRPr="00D20F85">
        <w:rPr>
          <w:highlight w:val="yellow"/>
        </w:rPr>
        <w:t xml:space="preserve">the </w:t>
      </w:r>
      <w:r w:rsidR="698DE7FA" w:rsidRPr="00D20F85">
        <w:rPr>
          <w:highlight w:val="yellow"/>
        </w:rPr>
        <w:t xml:space="preserve">inverted microscope </w:t>
      </w:r>
      <w:r w:rsidR="377AB137" w:rsidRPr="00D20F85">
        <w:rPr>
          <w:highlight w:val="yellow"/>
        </w:rPr>
        <w:t xml:space="preserve">equipped with a </w:t>
      </w:r>
      <w:r w:rsidR="698DE7FA" w:rsidRPr="00D20F85">
        <w:rPr>
          <w:highlight w:val="yellow"/>
        </w:rPr>
        <w:t>20</w:t>
      </w:r>
      <w:r w:rsidR="00A75C7E" w:rsidRPr="00D20F85">
        <w:rPr>
          <w:highlight w:val="yellow"/>
        </w:rPr>
        <w:t>x</w:t>
      </w:r>
      <w:r w:rsidR="698DE7FA" w:rsidRPr="00D20F85">
        <w:rPr>
          <w:highlight w:val="yellow"/>
        </w:rPr>
        <w:t xml:space="preserve"> </w:t>
      </w:r>
      <w:r w:rsidR="007054B7" w:rsidRPr="00D20F85">
        <w:rPr>
          <w:highlight w:val="yellow"/>
        </w:rPr>
        <w:t>D</w:t>
      </w:r>
      <w:r w:rsidR="00BC0928" w:rsidRPr="00D20F85">
        <w:rPr>
          <w:highlight w:val="yellow"/>
        </w:rPr>
        <w:t xml:space="preserve">ifferential </w:t>
      </w:r>
      <w:r w:rsidR="007054B7" w:rsidRPr="00D20F85">
        <w:rPr>
          <w:highlight w:val="yellow"/>
        </w:rPr>
        <w:t>I</w:t>
      </w:r>
      <w:r w:rsidR="00BC0928" w:rsidRPr="00D20F85">
        <w:rPr>
          <w:highlight w:val="yellow"/>
        </w:rPr>
        <w:t xml:space="preserve">nterphase </w:t>
      </w:r>
      <w:r w:rsidR="007054B7" w:rsidRPr="00D20F85">
        <w:rPr>
          <w:highlight w:val="yellow"/>
        </w:rPr>
        <w:t>C</w:t>
      </w:r>
      <w:r w:rsidR="00BC0928" w:rsidRPr="00D20F85">
        <w:rPr>
          <w:highlight w:val="yellow"/>
        </w:rPr>
        <w:t>ontrast (</w:t>
      </w:r>
      <w:r w:rsidR="698DE7FA" w:rsidRPr="00D20F85">
        <w:rPr>
          <w:highlight w:val="yellow"/>
        </w:rPr>
        <w:t>DIC</w:t>
      </w:r>
      <w:r w:rsidR="00BC0928" w:rsidRPr="00D20F85">
        <w:rPr>
          <w:highlight w:val="yellow"/>
        </w:rPr>
        <w:t>)</w:t>
      </w:r>
      <w:r w:rsidR="698DE7FA" w:rsidRPr="00D20F85">
        <w:rPr>
          <w:highlight w:val="yellow"/>
        </w:rPr>
        <w:t xml:space="preserve"> objective,</w:t>
      </w:r>
      <w:r w:rsidR="4B91DAB8" w:rsidRPr="00D20F85">
        <w:rPr>
          <w:highlight w:val="yellow"/>
        </w:rPr>
        <w:t xml:space="preserve"> </w:t>
      </w:r>
      <w:r w:rsidR="00001ABB" w:rsidRPr="00D20F85">
        <w:rPr>
          <w:highlight w:val="yellow"/>
        </w:rPr>
        <w:t xml:space="preserve">two </w:t>
      </w:r>
      <w:r w:rsidR="698DE7FA" w:rsidRPr="00D20F85">
        <w:rPr>
          <w:highlight w:val="yellow"/>
        </w:rPr>
        <w:t>micromanipulators</w:t>
      </w:r>
      <w:r w:rsidR="4D70B424" w:rsidRPr="00D20F85">
        <w:rPr>
          <w:highlight w:val="yellow"/>
        </w:rPr>
        <w:t xml:space="preserve">, </w:t>
      </w:r>
      <w:r w:rsidR="00001ABB" w:rsidRPr="00D20F85">
        <w:rPr>
          <w:highlight w:val="yellow"/>
        </w:rPr>
        <w:t>a</w:t>
      </w:r>
      <w:r w:rsidR="698DE7FA" w:rsidRPr="00D20F85">
        <w:rPr>
          <w:highlight w:val="yellow"/>
        </w:rPr>
        <w:t xml:space="preserve"> microinjector</w:t>
      </w:r>
      <w:r w:rsidR="45F3ACFC" w:rsidRPr="00D20F85">
        <w:rPr>
          <w:highlight w:val="yellow"/>
        </w:rPr>
        <w:t xml:space="preserve">, </w:t>
      </w:r>
      <w:r w:rsidR="00BE4298" w:rsidRPr="00D20F85">
        <w:rPr>
          <w:highlight w:val="yellow"/>
        </w:rPr>
        <w:t xml:space="preserve">a </w:t>
      </w:r>
      <w:r w:rsidR="698DE7FA" w:rsidRPr="00D20F85">
        <w:rPr>
          <w:highlight w:val="yellow"/>
        </w:rPr>
        <w:t>pinpoint cell penetrator</w:t>
      </w:r>
      <w:r w:rsidR="00457C66" w:rsidRPr="00D20F85">
        <w:rPr>
          <w:highlight w:val="yellow"/>
        </w:rPr>
        <w:t>,</w:t>
      </w:r>
      <w:r w:rsidR="698DE7FA" w:rsidRPr="00D20F85">
        <w:rPr>
          <w:highlight w:val="yellow"/>
        </w:rPr>
        <w:t xml:space="preserve"> </w:t>
      </w:r>
      <w:r w:rsidR="3C767801" w:rsidRPr="00D20F85">
        <w:rPr>
          <w:highlight w:val="yellow"/>
        </w:rPr>
        <w:t xml:space="preserve">and </w:t>
      </w:r>
      <w:r w:rsidR="00CB7F63" w:rsidRPr="00D20F85">
        <w:rPr>
          <w:highlight w:val="yellow"/>
        </w:rPr>
        <w:t xml:space="preserve">a </w:t>
      </w:r>
      <w:r w:rsidR="3C767801" w:rsidRPr="00D20F85">
        <w:rPr>
          <w:highlight w:val="yellow"/>
        </w:rPr>
        <w:t>c</w:t>
      </w:r>
      <w:r w:rsidR="698DE7FA" w:rsidRPr="00D20F85">
        <w:rPr>
          <w:highlight w:val="yellow"/>
        </w:rPr>
        <w:t xml:space="preserve">hiller </w:t>
      </w:r>
      <w:r w:rsidR="52B0E205" w:rsidRPr="00D20F85">
        <w:rPr>
          <w:highlight w:val="yellow"/>
        </w:rPr>
        <w:t>connected to a</w:t>
      </w:r>
      <w:r w:rsidR="698DE7FA" w:rsidRPr="00D20F85">
        <w:rPr>
          <w:highlight w:val="yellow"/>
        </w:rPr>
        <w:t xml:space="preserve"> cold plate</w:t>
      </w:r>
      <w:r w:rsidR="37090A4A" w:rsidRPr="00D20F85">
        <w:rPr>
          <w:highlight w:val="yellow"/>
        </w:rPr>
        <w:t xml:space="preserve"> </w:t>
      </w:r>
      <w:r w:rsidR="00CB7F63" w:rsidRPr="00D20F85">
        <w:rPr>
          <w:highlight w:val="yellow"/>
        </w:rPr>
        <w:t xml:space="preserve">and set up </w:t>
      </w:r>
      <w:r w:rsidR="37090A4A" w:rsidRPr="00D20F85">
        <w:rPr>
          <w:highlight w:val="yellow"/>
        </w:rPr>
        <w:t>at 12</w:t>
      </w:r>
      <w:r w:rsidR="007054B7" w:rsidRPr="00D20F85">
        <w:rPr>
          <w:highlight w:val="yellow"/>
        </w:rPr>
        <w:t xml:space="preserve"> </w:t>
      </w:r>
      <w:r w:rsidR="37090A4A" w:rsidRPr="00D20F85">
        <w:rPr>
          <w:highlight w:val="yellow"/>
        </w:rPr>
        <w:t>°C</w:t>
      </w:r>
      <w:r w:rsidR="1B3AD1E6" w:rsidRPr="00D20F85">
        <w:rPr>
          <w:highlight w:val="yellow"/>
        </w:rPr>
        <w:t>.</w:t>
      </w:r>
    </w:p>
    <w:p w14:paraId="7AEEEEE2" w14:textId="05FCE97C" w:rsidR="60731048" w:rsidRPr="00354F05" w:rsidRDefault="60731048" w:rsidP="00354F05">
      <w:pPr>
        <w:pBdr>
          <w:top w:val="nil"/>
          <w:left w:val="nil"/>
          <w:bottom w:val="nil"/>
          <w:right w:val="nil"/>
          <w:between w:val="nil"/>
        </w:pBdr>
      </w:pPr>
    </w:p>
    <w:p w14:paraId="0C4595DD" w14:textId="37A1DDE0" w:rsidR="73FAF43A" w:rsidRPr="00354F05" w:rsidRDefault="73FAF43A" w:rsidP="00354F05">
      <w:pPr>
        <w:pBdr>
          <w:top w:val="nil"/>
          <w:left w:val="nil"/>
          <w:bottom w:val="nil"/>
          <w:right w:val="nil"/>
          <w:between w:val="nil"/>
        </w:pBdr>
      </w:pPr>
      <w:r w:rsidRPr="00354F05">
        <w:t>3.3.</w:t>
      </w:r>
      <w:r w:rsidR="733AA68C" w:rsidRPr="00354F05">
        <w:t>2</w:t>
      </w:r>
      <w:r w:rsidRPr="00354F05">
        <w:t xml:space="preserve"> Prepare </w:t>
      </w:r>
      <w:r w:rsidR="00741EDE" w:rsidRPr="00354F05">
        <w:t xml:space="preserve">30 </w:t>
      </w:r>
      <w:r w:rsidR="00075F4A" w:rsidRPr="00354F05">
        <w:t>µ</w:t>
      </w:r>
      <w:r w:rsidR="000C17DA" w:rsidRPr="00354F05">
        <w:t>L</w:t>
      </w:r>
      <w:r w:rsidR="00741EDE" w:rsidRPr="00354F05">
        <w:t xml:space="preserve"> of </w:t>
      </w:r>
      <w:r w:rsidRPr="00354F05">
        <w:t xml:space="preserve">injection mix </w:t>
      </w:r>
      <w:r w:rsidR="0726ACC1" w:rsidRPr="00354F05">
        <w:t>(</w:t>
      </w:r>
      <w:r w:rsidR="465D807D" w:rsidRPr="00354F05">
        <w:t>2 mg/m</w:t>
      </w:r>
      <w:r w:rsidR="0065213B" w:rsidRPr="00354F05">
        <w:t>L</w:t>
      </w:r>
      <w:r w:rsidR="7C8FA2EF" w:rsidRPr="00354F05">
        <w:t xml:space="preserve"> Dextran Red, </w:t>
      </w:r>
      <w:r w:rsidR="15B8BB35" w:rsidRPr="00354F05">
        <w:t>0.05%</w:t>
      </w:r>
      <w:r w:rsidR="7C8FA2EF" w:rsidRPr="00354F05">
        <w:t xml:space="preserve"> Phenol Red, </w:t>
      </w:r>
      <w:r w:rsidR="1690B8C4" w:rsidRPr="00354F05">
        <w:t>10 ng/</w:t>
      </w:r>
      <w:r w:rsidR="00CB7F63" w:rsidRPr="00354F05">
        <w:t>µ</w:t>
      </w:r>
      <w:r w:rsidR="1690B8C4" w:rsidRPr="00354F05">
        <w:t>L</w:t>
      </w:r>
      <w:r w:rsidR="7C8FA2EF" w:rsidRPr="00354F05">
        <w:t xml:space="preserve"> gRNA designed </w:t>
      </w:r>
      <w:r w:rsidR="007C0A37" w:rsidRPr="00354F05">
        <w:t>using</w:t>
      </w:r>
      <w:r w:rsidR="7C8FA2EF" w:rsidRPr="00354F05">
        <w:t xml:space="preserve"> https://chopchop.cbu.uib.no/</w:t>
      </w:r>
      <w:r w:rsidR="7C8FA2EF" w:rsidRPr="00354F05">
        <w:rPr>
          <w:color w:val="808080" w:themeColor="background1" w:themeShade="80"/>
        </w:rPr>
        <w:t xml:space="preserve"> </w:t>
      </w:r>
      <w:r w:rsidR="10553B21" w:rsidRPr="00354F05">
        <w:t xml:space="preserve">or https://www.crisprscan.org/ </w:t>
      </w:r>
      <w:r w:rsidR="007C0A37" w:rsidRPr="00354F05">
        <w:t xml:space="preserve">and </w:t>
      </w:r>
      <w:r w:rsidR="7C8FA2EF" w:rsidRPr="00354F05">
        <w:t xml:space="preserve">following the developer instructions, </w:t>
      </w:r>
      <w:r w:rsidR="73CCD8F0" w:rsidRPr="00354F05">
        <w:t>10 ng/</w:t>
      </w:r>
      <w:r w:rsidR="007C0A37" w:rsidRPr="00354F05">
        <w:t>µ</w:t>
      </w:r>
      <w:r w:rsidR="73CCD8F0" w:rsidRPr="00354F05">
        <w:t>L</w:t>
      </w:r>
      <w:r w:rsidR="7C8FA2EF" w:rsidRPr="00354F05">
        <w:t xml:space="preserve"> Cas9 in</w:t>
      </w:r>
      <w:r w:rsidR="5CEC45D2" w:rsidRPr="00354F05">
        <w:t xml:space="preserve"> nuclease-free H</w:t>
      </w:r>
      <w:r w:rsidR="5CEC45D2" w:rsidRPr="00354F05">
        <w:rPr>
          <w:vertAlign w:val="subscript"/>
        </w:rPr>
        <w:t>2</w:t>
      </w:r>
      <w:r w:rsidR="5CEC45D2" w:rsidRPr="00354F05">
        <w:t>O)</w:t>
      </w:r>
      <w:r w:rsidR="00075F4A" w:rsidRPr="00354F05">
        <w:t>. C</w:t>
      </w:r>
      <w:r w:rsidR="00741EDE" w:rsidRPr="00354F05">
        <w:t>entrifuge it at max speed for 5 min at 4</w:t>
      </w:r>
      <w:r w:rsidR="0082007B" w:rsidRPr="00354F05">
        <w:t xml:space="preserve"> </w:t>
      </w:r>
      <w:r w:rsidR="00741EDE" w:rsidRPr="00354F05">
        <w:t xml:space="preserve">°C and then move the top 15 </w:t>
      </w:r>
      <w:r w:rsidR="00075F4A" w:rsidRPr="00354F05">
        <w:t>µ</w:t>
      </w:r>
      <w:r w:rsidR="000C17DA" w:rsidRPr="00354F05">
        <w:t>L</w:t>
      </w:r>
      <w:r w:rsidR="00741EDE" w:rsidRPr="00354F05">
        <w:t xml:space="preserve"> </w:t>
      </w:r>
      <w:r w:rsidR="0065213B" w:rsidRPr="00354F05">
        <w:t>to</w:t>
      </w:r>
      <w:r w:rsidR="00741EDE" w:rsidRPr="00354F05">
        <w:t xml:space="preserve"> a clean tube. </w:t>
      </w:r>
    </w:p>
    <w:p w14:paraId="0DD05E6F" w14:textId="77777777" w:rsidR="00741EDE" w:rsidRPr="00354F05" w:rsidRDefault="00741EDE" w:rsidP="00354F05">
      <w:pPr>
        <w:pBdr>
          <w:top w:val="nil"/>
          <w:left w:val="nil"/>
          <w:bottom w:val="nil"/>
          <w:right w:val="nil"/>
          <w:between w:val="nil"/>
        </w:pBdr>
      </w:pPr>
    </w:p>
    <w:p w14:paraId="52AE1D67" w14:textId="3EC41CAB" w:rsidR="00741EDE" w:rsidRPr="00354F05" w:rsidRDefault="00741EDE" w:rsidP="00354F05">
      <w:pPr>
        <w:pBdr>
          <w:top w:val="nil"/>
          <w:left w:val="nil"/>
          <w:bottom w:val="nil"/>
          <w:right w:val="nil"/>
          <w:between w:val="nil"/>
        </w:pBdr>
      </w:pPr>
      <w:r w:rsidRPr="00354F05">
        <w:t>NOTE: The centrifugation step will help to remove small particulates that could clog the needle.</w:t>
      </w:r>
    </w:p>
    <w:p w14:paraId="1A79B01E" w14:textId="64E04ACF" w:rsidR="00385215" w:rsidRPr="00354F05" w:rsidRDefault="00385215" w:rsidP="00354F05">
      <w:pPr>
        <w:pBdr>
          <w:top w:val="nil"/>
          <w:left w:val="nil"/>
          <w:bottom w:val="nil"/>
          <w:right w:val="nil"/>
          <w:between w:val="nil"/>
        </w:pBdr>
      </w:pPr>
    </w:p>
    <w:p w14:paraId="6D31FFF8" w14:textId="4C431399" w:rsidR="00385215" w:rsidRPr="00354F05" w:rsidRDefault="094AA629" w:rsidP="00354F05">
      <w:pPr>
        <w:pBdr>
          <w:top w:val="nil"/>
          <w:left w:val="nil"/>
          <w:bottom w:val="nil"/>
          <w:right w:val="nil"/>
          <w:between w:val="nil"/>
        </w:pBdr>
      </w:pPr>
      <w:r w:rsidRPr="00354F05">
        <w:t>3.3.</w:t>
      </w:r>
      <w:r w:rsidR="3A1A42A5" w:rsidRPr="00354F05">
        <w:t>3</w:t>
      </w:r>
      <w:r w:rsidRPr="00354F05">
        <w:t xml:space="preserve"> Load the needle with the injection mix </w:t>
      </w:r>
      <w:r w:rsidR="00075F4A" w:rsidRPr="00354F05">
        <w:t xml:space="preserve">using the </w:t>
      </w:r>
      <w:r w:rsidR="5160F23A" w:rsidRPr="00354F05">
        <w:t xml:space="preserve">tapered tip </w:t>
      </w:r>
      <w:proofErr w:type="spellStart"/>
      <w:r w:rsidR="5160F23A" w:rsidRPr="00354F05">
        <w:t>microloader</w:t>
      </w:r>
      <w:proofErr w:type="spellEnd"/>
      <w:r w:rsidR="5160F23A" w:rsidRPr="00354F05">
        <w:t xml:space="preserve"> </w:t>
      </w:r>
      <w:r w:rsidRPr="00354F05">
        <w:t xml:space="preserve">or </w:t>
      </w:r>
      <w:r w:rsidR="20A596F1" w:rsidRPr="00354F05">
        <w:t>b</w:t>
      </w:r>
      <w:r w:rsidRPr="00354F05">
        <w:t>ack-loading</w:t>
      </w:r>
      <w:r w:rsidR="58BD6CDA" w:rsidRPr="00354F05">
        <w:t xml:space="preserve"> </w:t>
      </w:r>
      <w:r w:rsidRPr="00354F05">
        <w:t>by capillary action.</w:t>
      </w:r>
    </w:p>
    <w:p w14:paraId="697DF9D9" w14:textId="182D5E43" w:rsidR="00385215" w:rsidRPr="00354F05" w:rsidRDefault="00385215" w:rsidP="00354F05">
      <w:pPr>
        <w:pBdr>
          <w:top w:val="nil"/>
          <w:left w:val="nil"/>
          <w:bottom w:val="nil"/>
          <w:right w:val="nil"/>
          <w:between w:val="nil"/>
        </w:pBdr>
      </w:pPr>
    </w:p>
    <w:p w14:paraId="0963DD3F" w14:textId="090D0D08" w:rsidR="00385215" w:rsidRPr="00354F05" w:rsidRDefault="34C39AC4" w:rsidP="00354F05">
      <w:pPr>
        <w:pBdr>
          <w:top w:val="nil"/>
          <w:left w:val="nil"/>
          <w:bottom w:val="nil"/>
          <w:right w:val="nil"/>
          <w:between w:val="nil"/>
        </w:pBdr>
      </w:pPr>
      <w:r w:rsidRPr="00354F05">
        <w:t>3.3.</w:t>
      </w:r>
      <w:r w:rsidR="2AC3475D" w:rsidRPr="00354F05">
        <w:t>4</w:t>
      </w:r>
      <w:r w:rsidRPr="00354F05">
        <w:t xml:space="preserve"> Mount the holding pipette </w:t>
      </w:r>
      <w:r w:rsidR="02D9BEF8" w:rsidRPr="00354F05">
        <w:t xml:space="preserve">and the needle </w:t>
      </w:r>
      <w:r w:rsidRPr="00354F05">
        <w:t>on the micromanipulator</w:t>
      </w:r>
      <w:r w:rsidR="38FB86A0" w:rsidRPr="00354F05">
        <w:t xml:space="preserve"> at a 15° angle</w:t>
      </w:r>
      <w:r w:rsidR="1FE92192" w:rsidRPr="00354F05">
        <w:t>.</w:t>
      </w:r>
      <w:r w:rsidR="5A20E706" w:rsidRPr="00354F05">
        <w:t xml:space="preserve"> </w:t>
      </w:r>
      <w:r w:rsidR="7C693B19" w:rsidRPr="00354F05">
        <w:t>Ensure that</w:t>
      </w:r>
      <w:r w:rsidR="4810AB31" w:rsidRPr="00354F05">
        <w:t xml:space="preserve"> the electrode </w:t>
      </w:r>
      <w:r w:rsidR="002F3856" w:rsidRPr="00354F05">
        <w:t xml:space="preserve">of the pinpoint cell penetrator </w:t>
      </w:r>
      <w:r w:rsidR="7D7EC077" w:rsidRPr="00354F05">
        <w:t xml:space="preserve">is </w:t>
      </w:r>
      <w:r w:rsidR="4810AB31" w:rsidRPr="00354F05">
        <w:t>in contact with the injection mix in the needle</w:t>
      </w:r>
      <w:r w:rsidR="05EBCE2F" w:rsidRPr="00354F05">
        <w:t>.</w:t>
      </w:r>
      <w:r w:rsidR="4810AB31" w:rsidRPr="00354F05">
        <w:t xml:space="preserve"> </w:t>
      </w:r>
      <w:r w:rsidR="12E48651" w:rsidRPr="00354F05">
        <w:t>U</w:t>
      </w:r>
      <w:r w:rsidR="5A20E706" w:rsidRPr="00354F05">
        <w:t>se the 4</w:t>
      </w:r>
      <w:r w:rsidR="00AC2CEF" w:rsidRPr="00354F05">
        <w:t>x</w:t>
      </w:r>
      <w:r w:rsidR="5A20E706" w:rsidRPr="00354F05">
        <w:t xml:space="preserve"> objective to bring everything in focus</w:t>
      </w:r>
      <w:r w:rsidR="0090144E" w:rsidRPr="00354F05">
        <w:t>, at the center of the field of view</w:t>
      </w:r>
      <w:r w:rsidR="00457C66" w:rsidRPr="00354F05">
        <w:t>,</w:t>
      </w:r>
      <w:r w:rsidR="0090144E" w:rsidRPr="00354F05">
        <w:t xml:space="preserve"> </w:t>
      </w:r>
      <w:r w:rsidR="5A20E706" w:rsidRPr="00354F05">
        <w:t xml:space="preserve">and close to the depression slide </w:t>
      </w:r>
      <w:r w:rsidR="28CC9227" w:rsidRPr="00354F05">
        <w:t>surface</w:t>
      </w:r>
      <w:r w:rsidR="5A20E706" w:rsidRPr="00354F05">
        <w:t xml:space="preserve">. </w:t>
      </w:r>
    </w:p>
    <w:p w14:paraId="17F2EEDF" w14:textId="51863B1D" w:rsidR="00385215" w:rsidRPr="00354F05" w:rsidRDefault="00385215" w:rsidP="00354F05">
      <w:pPr>
        <w:pBdr>
          <w:top w:val="nil"/>
          <w:left w:val="nil"/>
          <w:bottom w:val="nil"/>
          <w:right w:val="nil"/>
          <w:between w:val="nil"/>
        </w:pBdr>
      </w:pPr>
    </w:p>
    <w:p w14:paraId="32848051" w14:textId="1F40D545" w:rsidR="00385215" w:rsidRPr="00354F05" w:rsidRDefault="392616B6" w:rsidP="00354F05">
      <w:pPr>
        <w:pBdr>
          <w:top w:val="nil"/>
          <w:left w:val="nil"/>
          <w:bottom w:val="nil"/>
          <w:right w:val="nil"/>
          <w:between w:val="nil"/>
        </w:pBdr>
      </w:pPr>
      <w:r w:rsidRPr="00354F05">
        <w:t>3.3.</w:t>
      </w:r>
      <w:r w:rsidR="72C04B0B" w:rsidRPr="00354F05">
        <w:t>5</w:t>
      </w:r>
      <w:r w:rsidRPr="00354F05">
        <w:t xml:space="preserve"> </w:t>
      </w:r>
      <w:r w:rsidR="21850D78" w:rsidRPr="00D20F85">
        <w:rPr>
          <w:highlight w:val="yellow"/>
        </w:rPr>
        <w:t xml:space="preserve">Open the needle using the holding </w:t>
      </w:r>
      <w:r w:rsidR="0FC9B3DA" w:rsidRPr="00D20F85">
        <w:rPr>
          <w:highlight w:val="yellow"/>
        </w:rPr>
        <w:t>pipette to break the tip</w:t>
      </w:r>
      <w:r w:rsidR="0FC9B3DA" w:rsidRPr="00354F05">
        <w:t xml:space="preserve">. </w:t>
      </w:r>
      <w:r w:rsidRPr="00354F05">
        <w:t>Aim for a</w:t>
      </w:r>
      <w:r w:rsidR="00415CCA" w:rsidRPr="00354F05">
        <w:t xml:space="preserve">bout </w:t>
      </w:r>
      <w:r w:rsidRPr="00354F05">
        <w:t xml:space="preserve">5 µm diameter opening with </w:t>
      </w:r>
      <w:r w:rsidR="458B0B44" w:rsidRPr="00354F05">
        <w:t xml:space="preserve">a </w:t>
      </w:r>
      <w:r w:rsidRPr="00354F05">
        <w:t>slight asymmetry</w:t>
      </w:r>
      <w:r w:rsidR="447DBF53" w:rsidRPr="00354F05">
        <w:t xml:space="preserve"> in the break. </w:t>
      </w:r>
    </w:p>
    <w:p w14:paraId="62370C40" w14:textId="06479747" w:rsidR="00385215" w:rsidRPr="00354F05" w:rsidRDefault="00385215" w:rsidP="00354F05">
      <w:pPr>
        <w:pBdr>
          <w:top w:val="nil"/>
          <w:left w:val="nil"/>
          <w:bottom w:val="nil"/>
          <w:right w:val="nil"/>
          <w:between w:val="nil"/>
        </w:pBdr>
      </w:pPr>
    </w:p>
    <w:p w14:paraId="6D2BBE8F" w14:textId="64CA55C6" w:rsidR="00385215" w:rsidRPr="00354F05" w:rsidRDefault="6623E085" w:rsidP="00354F05">
      <w:pPr>
        <w:pBdr>
          <w:top w:val="nil"/>
          <w:left w:val="nil"/>
          <w:bottom w:val="nil"/>
          <w:right w:val="nil"/>
          <w:between w:val="nil"/>
        </w:pBdr>
      </w:pPr>
      <w:r w:rsidRPr="00354F05">
        <w:t>3.3.</w:t>
      </w:r>
      <w:r w:rsidR="1DF56D0B" w:rsidRPr="00354F05">
        <w:t>6</w:t>
      </w:r>
      <w:r w:rsidRPr="00354F05">
        <w:t xml:space="preserve"> </w:t>
      </w:r>
      <w:r w:rsidR="00075F4A" w:rsidRPr="00D20F85">
        <w:rPr>
          <w:highlight w:val="yellow"/>
        </w:rPr>
        <w:t xml:space="preserve">Place </w:t>
      </w:r>
      <w:r w:rsidR="56276E68" w:rsidRPr="00D20F85">
        <w:rPr>
          <w:highlight w:val="yellow"/>
        </w:rPr>
        <w:t>one of the dishes prepared in</w:t>
      </w:r>
      <w:r w:rsidR="00D7048F" w:rsidRPr="00D20F85">
        <w:rPr>
          <w:highlight w:val="yellow"/>
        </w:rPr>
        <w:t xml:space="preserve"> step 3.2.7 and</w:t>
      </w:r>
      <w:r w:rsidR="56276E68" w:rsidRPr="00D20F85">
        <w:rPr>
          <w:highlight w:val="yellow"/>
        </w:rPr>
        <w:t xml:space="preserve"> 3.2.8</w:t>
      </w:r>
      <w:r w:rsidR="00D7048F" w:rsidRPr="00D20F85">
        <w:rPr>
          <w:highlight w:val="yellow"/>
        </w:rPr>
        <w:t xml:space="preserve"> </w:t>
      </w:r>
      <w:r w:rsidRPr="00D20F85">
        <w:rPr>
          <w:highlight w:val="yellow"/>
        </w:rPr>
        <w:t xml:space="preserve">at RT </w:t>
      </w:r>
      <w:r w:rsidR="00075F4A" w:rsidRPr="00D20F85">
        <w:rPr>
          <w:highlight w:val="yellow"/>
        </w:rPr>
        <w:t xml:space="preserve">and </w:t>
      </w:r>
      <w:r w:rsidR="510B191C" w:rsidRPr="00D20F85">
        <w:rPr>
          <w:highlight w:val="yellow"/>
        </w:rPr>
        <w:t>the other one</w:t>
      </w:r>
      <w:r w:rsidRPr="00D20F85">
        <w:rPr>
          <w:highlight w:val="yellow"/>
        </w:rPr>
        <w:t xml:space="preserve"> at 4 °C to slow down development</w:t>
      </w:r>
      <w:r w:rsidRPr="00354F05">
        <w:t>.</w:t>
      </w:r>
    </w:p>
    <w:p w14:paraId="5E23E06D" w14:textId="15DD9C82" w:rsidR="00385215" w:rsidRPr="00354F05" w:rsidRDefault="00385215" w:rsidP="00354F05">
      <w:pPr>
        <w:pBdr>
          <w:top w:val="nil"/>
          <w:left w:val="nil"/>
          <w:bottom w:val="nil"/>
          <w:right w:val="nil"/>
          <w:between w:val="nil"/>
        </w:pBdr>
      </w:pPr>
    </w:p>
    <w:p w14:paraId="183F8C1D" w14:textId="49286E68" w:rsidR="00385215" w:rsidRPr="00354F05" w:rsidRDefault="5DDF6183" w:rsidP="00354F05">
      <w:pPr>
        <w:pBdr>
          <w:top w:val="nil"/>
          <w:left w:val="nil"/>
          <w:bottom w:val="nil"/>
          <w:right w:val="nil"/>
          <w:between w:val="nil"/>
        </w:pBdr>
      </w:pPr>
      <w:r w:rsidRPr="00354F05">
        <w:t>3.3.</w:t>
      </w:r>
      <w:r w:rsidR="75A939CB" w:rsidRPr="00354F05">
        <w:t>7</w:t>
      </w:r>
      <w:r w:rsidRPr="00354F05">
        <w:t xml:space="preserve"> </w:t>
      </w:r>
      <w:r w:rsidRPr="00D20F85">
        <w:rPr>
          <w:highlight w:val="yellow"/>
        </w:rPr>
        <w:t xml:space="preserve">Add a </w:t>
      </w:r>
      <w:r w:rsidR="1D8D34E0" w:rsidRPr="00D20F85">
        <w:rPr>
          <w:highlight w:val="yellow"/>
        </w:rPr>
        <w:t xml:space="preserve">large </w:t>
      </w:r>
      <w:r w:rsidRPr="00D20F85">
        <w:rPr>
          <w:highlight w:val="yellow"/>
        </w:rPr>
        <w:t>drop of 5% FBS in Pc-EM on the depression slides</w:t>
      </w:r>
      <w:r w:rsidR="00075F4A" w:rsidRPr="00D20F85">
        <w:rPr>
          <w:highlight w:val="yellow"/>
        </w:rPr>
        <w:t>.</w:t>
      </w:r>
      <w:r w:rsidR="00075F4A" w:rsidRPr="00354F05">
        <w:t xml:space="preserve"> Then</w:t>
      </w:r>
      <w:r w:rsidRPr="00354F05">
        <w:t xml:space="preserve"> fill part of the holding pipette with the </w:t>
      </w:r>
      <w:r w:rsidR="34C39AC4" w:rsidRPr="00354F05">
        <w:t>syringe</w:t>
      </w:r>
      <w:r w:rsidR="1036BFEF" w:rsidRPr="00354F05">
        <w:t xml:space="preserve">, place the second electrode </w:t>
      </w:r>
      <w:r w:rsidR="00A25B24" w:rsidRPr="00354F05">
        <w:t xml:space="preserve">of the pinpoint cell penetrator </w:t>
      </w:r>
      <w:r w:rsidR="1036BFEF" w:rsidRPr="00354F05">
        <w:t>in the drop</w:t>
      </w:r>
      <w:r w:rsidR="00457C66" w:rsidRPr="00354F05">
        <w:t>,</w:t>
      </w:r>
      <w:r w:rsidR="1036BFEF" w:rsidRPr="00354F05">
        <w:t xml:space="preserve"> </w:t>
      </w:r>
      <w:r w:rsidR="712A121D" w:rsidRPr="00354F05">
        <w:lastRenderedPageBreak/>
        <w:t xml:space="preserve">and </w:t>
      </w:r>
      <w:r w:rsidR="712A121D" w:rsidRPr="00D20F85">
        <w:rPr>
          <w:highlight w:val="yellow"/>
        </w:rPr>
        <w:t>move 10</w:t>
      </w:r>
      <w:r w:rsidR="2B750774" w:rsidRPr="00D20F85">
        <w:rPr>
          <w:highlight w:val="yellow"/>
        </w:rPr>
        <w:t>–</w:t>
      </w:r>
      <w:r w:rsidR="712A121D" w:rsidRPr="00D20F85">
        <w:rPr>
          <w:highlight w:val="yellow"/>
        </w:rPr>
        <w:t>20 embryos from the dish at RT on the depression slide</w:t>
      </w:r>
      <w:r w:rsidR="34C39AC4" w:rsidRPr="00354F05">
        <w:t>.</w:t>
      </w:r>
    </w:p>
    <w:p w14:paraId="7150AF6B" w14:textId="4E0DBBF3" w:rsidR="00385215" w:rsidRPr="00354F05" w:rsidRDefault="00385215" w:rsidP="00354F05">
      <w:pPr>
        <w:pBdr>
          <w:top w:val="nil"/>
          <w:left w:val="nil"/>
          <w:bottom w:val="nil"/>
          <w:right w:val="nil"/>
          <w:between w:val="nil"/>
        </w:pBdr>
      </w:pPr>
    </w:p>
    <w:p w14:paraId="67CD6A1B" w14:textId="63833E5F" w:rsidR="00385215" w:rsidRPr="00354F05" w:rsidRDefault="0204B51D" w:rsidP="00354F05">
      <w:pPr>
        <w:pBdr>
          <w:top w:val="nil"/>
          <w:left w:val="nil"/>
          <w:bottom w:val="nil"/>
          <w:right w:val="nil"/>
          <w:between w:val="nil"/>
        </w:pBdr>
      </w:pPr>
      <w:r w:rsidRPr="00354F05">
        <w:t>3.3.</w:t>
      </w:r>
      <w:r w:rsidR="2FA95FB6" w:rsidRPr="00354F05">
        <w:t>8</w:t>
      </w:r>
      <w:r w:rsidRPr="00354F05">
        <w:t xml:space="preserve"> </w:t>
      </w:r>
      <w:r w:rsidRPr="00D20F85">
        <w:rPr>
          <w:highlight w:val="yellow"/>
        </w:rPr>
        <w:t>After pipetting the first group of 10</w:t>
      </w:r>
      <w:r w:rsidR="7682262A" w:rsidRPr="00D20F85">
        <w:rPr>
          <w:highlight w:val="yellow"/>
        </w:rPr>
        <w:t>–</w:t>
      </w:r>
      <w:r w:rsidRPr="00D20F85">
        <w:rPr>
          <w:highlight w:val="yellow"/>
        </w:rPr>
        <w:t xml:space="preserve">20 embryos on the slide on the inverted microscope, move the dish with the leftover embryos to 4 °C. At the same time, move the dish that was at 4 °C from step 3.2.8 </w:t>
      </w:r>
      <w:r w:rsidR="00741EDE" w:rsidRPr="00D20F85">
        <w:rPr>
          <w:highlight w:val="yellow"/>
        </w:rPr>
        <w:t xml:space="preserve">to </w:t>
      </w:r>
      <w:r w:rsidRPr="00D20F85">
        <w:rPr>
          <w:highlight w:val="yellow"/>
        </w:rPr>
        <w:t>RT, so that it will warm up before the next round of injection</w:t>
      </w:r>
      <w:r w:rsidRPr="00354F05">
        <w:t xml:space="preserve">. </w:t>
      </w:r>
    </w:p>
    <w:p w14:paraId="09CFA7AB" w14:textId="3549775D" w:rsidR="00385215" w:rsidRPr="00354F05" w:rsidRDefault="00385215" w:rsidP="00354F05">
      <w:pPr>
        <w:pBdr>
          <w:top w:val="nil"/>
          <w:left w:val="nil"/>
          <w:bottom w:val="nil"/>
          <w:right w:val="nil"/>
          <w:between w:val="nil"/>
        </w:pBdr>
      </w:pPr>
    </w:p>
    <w:p w14:paraId="6B1A2752" w14:textId="69BAF094" w:rsidR="00385215" w:rsidRPr="00354F05" w:rsidRDefault="2FFA7860" w:rsidP="00354F05">
      <w:pPr>
        <w:pBdr>
          <w:top w:val="nil"/>
          <w:left w:val="nil"/>
          <w:bottom w:val="nil"/>
          <w:right w:val="nil"/>
          <w:between w:val="nil"/>
        </w:pBdr>
      </w:pPr>
      <w:r w:rsidRPr="00354F05">
        <w:t xml:space="preserve">NOTE: </w:t>
      </w:r>
      <w:r w:rsidR="03D02D16" w:rsidRPr="00354F05">
        <w:t xml:space="preserve">Pipetting embryos while they are in cold media can irreversibly </w:t>
      </w:r>
      <w:r w:rsidR="00F67378" w:rsidRPr="00354F05">
        <w:t xml:space="preserve">damage </w:t>
      </w:r>
      <w:r w:rsidR="03D02D16" w:rsidRPr="00354F05">
        <w:t>them</w:t>
      </w:r>
      <w:r w:rsidR="5CECFD60" w:rsidRPr="00354F05">
        <w:t xml:space="preserve"> (</w:t>
      </w:r>
      <w:r w:rsidR="5CECFD60" w:rsidRPr="00354F05">
        <w:rPr>
          <w:b/>
          <w:bCs/>
        </w:rPr>
        <w:t>Figure 6</w:t>
      </w:r>
      <w:r w:rsidR="3BE2EFAE" w:rsidRPr="00354F05">
        <w:rPr>
          <w:b/>
          <w:bCs/>
        </w:rPr>
        <w:t>I</w:t>
      </w:r>
      <w:r w:rsidR="5CECFD60" w:rsidRPr="00354F05">
        <w:t>)</w:t>
      </w:r>
      <w:r w:rsidR="3143EB5C" w:rsidRPr="00354F05">
        <w:t>.</w:t>
      </w:r>
      <w:r w:rsidR="03D02D16" w:rsidRPr="00354F05">
        <w:t xml:space="preserve"> </w:t>
      </w:r>
      <w:r w:rsidR="13B34EEB" w:rsidRPr="00354F05">
        <w:t xml:space="preserve">Additionally, </w:t>
      </w:r>
      <w:r w:rsidR="5B5460A3" w:rsidRPr="00354F05">
        <w:t>prolonged exposure to cold or excessive chilling can lead to developmental defects.</w:t>
      </w:r>
      <w:r w:rsidR="00AB3257" w:rsidRPr="00354F05">
        <w:t xml:space="preserve"> </w:t>
      </w:r>
      <w:r w:rsidR="02A69D30" w:rsidRPr="00354F05">
        <w:t xml:space="preserve">It is important </w:t>
      </w:r>
      <w:r w:rsidR="5E1368E6" w:rsidRPr="00354F05">
        <w:t>to keep</w:t>
      </w:r>
      <w:r w:rsidR="02A69D30" w:rsidRPr="00354F05">
        <w:t xml:space="preserve"> alternating one dish at RT and one dish at 4 °C</w:t>
      </w:r>
      <w:r w:rsidR="56239F00" w:rsidRPr="00354F05">
        <w:t>.</w:t>
      </w:r>
      <w:r w:rsidR="02A69D30" w:rsidRPr="00354F05">
        <w:t xml:space="preserve"> </w:t>
      </w:r>
      <w:r w:rsidR="5A95CDAA" w:rsidRPr="00354F05">
        <w:t>W</w:t>
      </w:r>
      <w:r w:rsidR="61906036" w:rsidRPr="00354F05">
        <w:t xml:space="preserve">hile </w:t>
      </w:r>
      <w:r w:rsidR="02A69D30" w:rsidRPr="00354F05">
        <w:t xml:space="preserve">the first </w:t>
      </w:r>
      <w:r w:rsidR="1C3C8539" w:rsidRPr="00354F05">
        <w:t xml:space="preserve">dish </w:t>
      </w:r>
      <w:r w:rsidR="02A69D30" w:rsidRPr="00354F05">
        <w:t>warm</w:t>
      </w:r>
      <w:r w:rsidR="71C978D1" w:rsidRPr="00354F05">
        <w:t>s</w:t>
      </w:r>
      <w:r w:rsidR="02A69D30" w:rsidRPr="00354F05">
        <w:t xml:space="preserve"> up </w:t>
      </w:r>
      <w:r w:rsidR="7F61777D" w:rsidRPr="00354F05">
        <w:t>for pipetting the second group of embryos on the slide</w:t>
      </w:r>
      <w:r w:rsidR="78B774B3" w:rsidRPr="00354F05">
        <w:t>,</w:t>
      </w:r>
      <w:r w:rsidR="7F61777D" w:rsidRPr="00354F05">
        <w:t xml:space="preserve"> </w:t>
      </w:r>
      <w:r w:rsidR="01C2D122" w:rsidRPr="00354F05">
        <w:t xml:space="preserve">the second </w:t>
      </w:r>
      <w:r w:rsidR="17F58EB8" w:rsidRPr="00354F05">
        <w:t xml:space="preserve">dish </w:t>
      </w:r>
      <w:r w:rsidR="23217E90" w:rsidRPr="00354F05">
        <w:t xml:space="preserve">chills to </w:t>
      </w:r>
      <w:r w:rsidR="01C2D122" w:rsidRPr="00354F05">
        <w:t xml:space="preserve">delay embryonic development </w:t>
      </w:r>
      <w:r w:rsidR="1B428E74" w:rsidRPr="00354F05">
        <w:t>and</w:t>
      </w:r>
      <w:r w:rsidR="01C2D122" w:rsidRPr="00354F05">
        <w:t xml:space="preserve"> increase the </w:t>
      </w:r>
      <w:r w:rsidR="692CADDA" w:rsidRPr="00354F05">
        <w:t>time</w:t>
      </w:r>
      <w:r w:rsidR="47DD7606" w:rsidRPr="00354F05">
        <w:t xml:space="preserve"> available</w:t>
      </w:r>
      <w:r w:rsidR="692CADDA" w:rsidRPr="00354F05">
        <w:t xml:space="preserve"> </w:t>
      </w:r>
      <w:r w:rsidR="01C2D122" w:rsidRPr="00354F05">
        <w:t xml:space="preserve">for injections. </w:t>
      </w:r>
    </w:p>
    <w:p w14:paraId="2EA82568" w14:textId="192F2F0A" w:rsidR="00385215" w:rsidRPr="00354F05" w:rsidRDefault="00385215" w:rsidP="00354F05">
      <w:pPr>
        <w:pBdr>
          <w:top w:val="nil"/>
          <w:left w:val="nil"/>
          <w:bottom w:val="nil"/>
          <w:right w:val="nil"/>
          <w:between w:val="nil"/>
        </w:pBdr>
      </w:pPr>
    </w:p>
    <w:p w14:paraId="3714EEB6" w14:textId="43DB94E8" w:rsidR="00385215" w:rsidRPr="00354F05" w:rsidRDefault="45E45F6C" w:rsidP="00354F05">
      <w:pPr>
        <w:pBdr>
          <w:top w:val="nil"/>
          <w:left w:val="nil"/>
          <w:bottom w:val="nil"/>
          <w:right w:val="nil"/>
          <w:between w:val="nil"/>
        </w:pBdr>
      </w:pPr>
      <w:r w:rsidRPr="00354F05">
        <w:t>3.3.</w:t>
      </w:r>
      <w:r w:rsidR="5EA5DE74" w:rsidRPr="00354F05">
        <w:t>9</w:t>
      </w:r>
      <w:r w:rsidRPr="00354F05">
        <w:t xml:space="preserve"> </w:t>
      </w:r>
      <w:r w:rsidR="006CB0CF" w:rsidRPr="00D20F85">
        <w:rPr>
          <w:highlight w:val="yellow"/>
        </w:rPr>
        <w:t xml:space="preserve">Secure one embryo at </w:t>
      </w:r>
      <w:r w:rsidR="5F4D57EA" w:rsidRPr="00D20F85">
        <w:rPr>
          <w:highlight w:val="yellow"/>
        </w:rPr>
        <w:t>a</w:t>
      </w:r>
      <w:r w:rsidR="006CB0CF" w:rsidRPr="00D20F85">
        <w:rPr>
          <w:highlight w:val="yellow"/>
        </w:rPr>
        <w:t xml:space="preserve"> time with the holding pipette and </w:t>
      </w:r>
      <w:r w:rsidR="201D2C30" w:rsidRPr="00D20F85">
        <w:rPr>
          <w:highlight w:val="yellow"/>
        </w:rPr>
        <w:t>make sure the needle and the embryo membrane are on t</w:t>
      </w:r>
      <w:r w:rsidR="5D253054" w:rsidRPr="00D20F85">
        <w:rPr>
          <w:highlight w:val="yellow"/>
        </w:rPr>
        <w:t>he</w:t>
      </w:r>
      <w:r w:rsidR="7B4AA66C" w:rsidRPr="00D20F85">
        <w:rPr>
          <w:highlight w:val="yellow"/>
        </w:rPr>
        <w:t xml:space="preserve"> </w:t>
      </w:r>
      <w:r w:rsidR="201D2C30" w:rsidRPr="00D20F85">
        <w:rPr>
          <w:highlight w:val="yellow"/>
        </w:rPr>
        <w:t>same focal pla</w:t>
      </w:r>
      <w:r w:rsidR="31B4BD14" w:rsidRPr="00D20F85">
        <w:rPr>
          <w:highlight w:val="yellow"/>
        </w:rPr>
        <w:t>ne</w:t>
      </w:r>
      <w:r w:rsidR="76079DD2" w:rsidRPr="00354F05">
        <w:t xml:space="preserve"> (</w:t>
      </w:r>
      <w:r w:rsidR="76079DD2" w:rsidRPr="00354F05">
        <w:rPr>
          <w:b/>
          <w:bCs/>
        </w:rPr>
        <w:t>Figure 6</w:t>
      </w:r>
      <w:r w:rsidR="25E3FF08" w:rsidRPr="00354F05">
        <w:rPr>
          <w:b/>
          <w:bCs/>
        </w:rPr>
        <w:t>J</w:t>
      </w:r>
      <w:r w:rsidR="76079DD2" w:rsidRPr="00354F05">
        <w:t>)</w:t>
      </w:r>
      <w:r w:rsidR="7CB4C772" w:rsidRPr="00354F05">
        <w:t>.</w:t>
      </w:r>
      <w:r w:rsidR="201D2C30" w:rsidRPr="00354F05">
        <w:t xml:space="preserve"> </w:t>
      </w:r>
    </w:p>
    <w:p w14:paraId="50A508BA" w14:textId="1645B44D" w:rsidR="00385215" w:rsidRPr="00354F05" w:rsidRDefault="00385215" w:rsidP="00354F05">
      <w:pPr>
        <w:pBdr>
          <w:top w:val="nil"/>
          <w:left w:val="nil"/>
          <w:bottom w:val="nil"/>
          <w:right w:val="nil"/>
          <w:between w:val="nil"/>
        </w:pBdr>
      </w:pPr>
    </w:p>
    <w:p w14:paraId="1D3BF071" w14:textId="52FF5992" w:rsidR="00385215" w:rsidRPr="00354F05" w:rsidRDefault="006CB0CF" w:rsidP="00354F05">
      <w:pPr>
        <w:pBdr>
          <w:top w:val="nil"/>
          <w:left w:val="nil"/>
          <w:bottom w:val="nil"/>
          <w:right w:val="nil"/>
          <w:between w:val="nil"/>
        </w:pBdr>
      </w:pPr>
      <w:r w:rsidRPr="00354F05">
        <w:t>3.3.</w:t>
      </w:r>
      <w:r w:rsidR="018D456B" w:rsidRPr="00354F05">
        <w:t>10</w:t>
      </w:r>
      <w:r w:rsidRPr="00354F05">
        <w:t xml:space="preserve"> </w:t>
      </w:r>
      <w:r w:rsidR="45E45F6C" w:rsidRPr="00D20F85">
        <w:rPr>
          <w:highlight w:val="yellow"/>
        </w:rPr>
        <w:t>Inject the embryos</w:t>
      </w:r>
      <w:r w:rsidR="45E45F6C" w:rsidRPr="00354F05">
        <w:t xml:space="preserve"> </w:t>
      </w:r>
      <w:r w:rsidR="2BD9CDEA" w:rsidRPr="00354F05">
        <w:t>(</w:t>
      </w:r>
      <w:r w:rsidR="2BD9CDEA" w:rsidRPr="00354F05">
        <w:rPr>
          <w:b/>
          <w:bCs/>
        </w:rPr>
        <w:t>Figure 6K</w:t>
      </w:r>
      <w:r w:rsidR="2BD9CDEA" w:rsidRPr="00354F05">
        <w:t>)</w:t>
      </w:r>
      <w:r w:rsidR="2DF92129" w:rsidRPr="00354F05">
        <w:t xml:space="preserve"> </w:t>
      </w:r>
      <w:r w:rsidR="45E45F6C" w:rsidRPr="00354F05">
        <w:t>using compensation pressure = 20</w:t>
      </w:r>
      <w:r w:rsidR="3C25BD59" w:rsidRPr="00354F05">
        <w:t>–</w:t>
      </w:r>
      <w:r w:rsidR="45E45F6C" w:rsidRPr="00354F05">
        <w:t xml:space="preserve">30 </w:t>
      </w:r>
      <w:proofErr w:type="spellStart"/>
      <w:r w:rsidR="45E45F6C" w:rsidRPr="00354F05">
        <w:t>hPa</w:t>
      </w:r>
      <w:proofErr w:type="spellEnd"/>
      <w:r w:rsidR="45E45F6C" w:rsidRPr="00354F05">
        <w:t xml:space="preserve"> </w:t>
      </w:r>
      <w:r w:rsidR="70D252A6" w:rsidRPr="00354F05">
        <w:t xml:space="preserve">and </w:t>
      </w:r>
      <w:r w:rsidR="45E45F6C" w:rsidRPr="00354F05">
        <w:t>injection pressure = 90</w:t>
      </w:r>
      <w:r w:rsidR="70E6B230" w:rsidRPr="00354F05">
        <w:t>–</w:t>
      </w:r>
      <w:r w:rsidR="45E45F6C" w:rsidRPr="00354F05">
        <w:t xml:space="preserve">100 </w:t>
      </w:r>
      <w:proofErr w:type="spellStart"/>
      <w:r w:rsidR="45E45F6C" w:rsidRPr="00354F05">
        <w:t>hPa</w:t>
      </w:r>
      <w:proofErr w:type="spellEnd"/>
      <w:r w:rsidR="45E45F6C" w:rsidRPr="00354F05">
        <w:t xml:space="preserve"> on the microinjector</w:t>
      </w:r>
      <w:r w:rsidR="01F32FC6" w:rsidRPr="00354F05">
        <w:t>,</w:t>
      </w:r>
      <w:r w:rsidR="45E45F6C" w:rsidRPr="00354F05">
        <w:t xml:space="preserve"> and frequency</w:t>
      </w:r>
      <w:r w:rsidR="6FF84E00" w:rsidRPr="00354F05">
        <w:t xml:space="preserve"> = </w:t>
      </w:r>
      <w:r w:rsidR="45E45F6C" w:rsidRPr="00354F05">
        <w:t>520 Hz and</w:t>
      </w:r>
      <w:r w:rsidR="7999F9E0" w:rsidRPr="00354F05">
        <w:t xml:space="preserve"> a</w:t>
      </w:r>
      <w:r w:rsidR="45E45F6C" w:rsidRPr="00354F05">
        <w:t>mplitude</w:t>
      </w:r>
      <w:r w:rsidR="396A6D70" w:rsidRPr="00354F05">
        <w:t xml:space="preserve"> = </w:t>
      </w:r>
      <w:r w:rsidR="45E45F6C" w:rsidRPr="00354F05">
        <w:t>0.480 V</w:t>
      </w:r>
      <w:r w:rsidR="009B1606" w:rsidRPr="00354F05">
        <w:t xml:space="preserve"> on the </w:t>
      </w:r>
      <w:r w:rsidR="000C17DA" w:rsidRPr="00354F05">
        <w:t>needle</w:t>
      </w:r>
      <w:r w:rsidR="009B1606" w:rsidRPr="00354F05">
        <w:t xml:space="preserve">. </w:t>
      </w:r>
      <w:r w:rsidR="1856CD80" w:rsidRPr="00D20F85">
        <w:rPr>
          <w:highlight w:val="yellow"/>
        </w:rPr>
        <w:t>Once the needle is in contact with the embryo</w:t>
      </w:r>
      <w:r w:rsidR="1B9FBA46" w:rsidRPr="00D20F85">
        <w:rPr>
          <w:highlight w:val="yellow"/>
        </w:rPr>
        <w:t xml:space="preserve">, </w:t>
      </w:r>
      <w:r w:rsidR="1856CD80" w:rsidRPr="00D20F85">
        <w:rPr>
          <w:highlight w:val="yellow"/>
        </w:rPr>
        <w:t>alternate an injection and a pulse until the needle gets into the embryo</w:t>
      </w:r>
      <w:r w:rsidR="1856CD80" w:rsidRPr="00354F05">
        <w:t xml:space="preserve">. </w:t>
      </w:r>
    </w:p>
    <w:p w14:paraId="46AE7FA5" w14:textId="77777777" w:rsidR="00B62408" w:rsidRPr="00354F05" w:rsidRDefault="00B62408" w:rsidP="00354F05">
      <w:pPr>
        <w:pBdr>
          <w:top w:val="nil"/>
          <w:left w:val="nil"/>
          <w:bottom w:val="nil"/>
          <w:right w:val="nil"/>
          <w:between w:val="nil"/>
        </w:pBdr>
      </w:pPr>
    </w:p>
    <w:p w14:paraId="2A0752A0" w14:textId="17E56A7A" w:rsidR="00385215" w:rsidRPr="00354F05" w:rsidRDefault="00B62408" w:rsidP="00354F05">
      <w:pPr>
        <w:pBdr>
          <w:top w:val="nil"/>
          <w:left w:val="nil"/>
          <w:bottom w:val="nil"/>
          <w:right w:val="nil"/>
          <w:between w:val="nil"/>
        </w:pBdr>
      </w:pPr>
      <w:r w:rsidRPr="00354F05">
        <w:t xml:space="preserve">NOTE: The embryos are injected with about 20 </w:t>
      </w:r>
      <w:proofErr w:type="spellStart"/>
      <w:r w:rsidRPr="00354F05">
        <w:t>pL</w:t>
      </w:r>
      <w:proofErr w:type="spellEnd"/>
      <w:r w:rsidR="0053596F" w:rsidRPr="00354F05">
        <w:t>,</w:t>
      </w:r>
      <w:r w:rsidRPr="00354F05">
        <w:t xml:space="preserve"> </w:t>
      </w:r>
      <w:r w:rsidR="0053596F" w:rsidRPr="00354F05">
        <w:t>the</w:t>
      </w:r>
      <w:r w:rsidRPr="00354F05">
        <w:t xml:space="preserve"> equivalent </w:t>
      </w:r>
      <w:r w:rsidR="0053596F" w:rsidRPr="00354F05">
        <w:t>of</w:t>
      </w:r>
      <w:r w:rsidRPr="00354F05">
        <w:t xml:space="preserve"> about 1/10 of their volume. This is a rough estimate since the </w:t>
      </w:r>
      <w:r w:rsidR="0053596F" w:rsidRPr="00354F05">
        <w:t>needles</w:t>
      </w:r>
      <w:r w:rsidRPr="00354F05">
        <w:t xml:space="preserve"> </w:t>
      </w:r>
      <w:r w:rsidR="0053596F" w:rsidRPr="00354F05">
        <w:t>are not</w:t>
      </w:r>
      <w:r w:rsidRPr="00354F05">
        <w:t xml:space="preserve"> </w:t>
      </w:r>
      <w:r w:rsidR="0053596F" w:rsidRPr="00354F05">
        <w:t xml:space="preserve">calibrated, and the embryos are too opaque to see the </w:t>
      </w:r>
      <w:r w:rsidR="00CC01B7" w:rsidRPr="00354F05">
        <w:t xml:space="preserve">injection mix </w:t>
      </w:r>
      <w:r w:rsidR="0053596F" w:rsidRPr="00354F05">
        <w:t xml:space="preserve">going in. </w:t>
      </w:r>
      <w:proofErr w:type="gramStart"/>
      <w:r w:rsidR="0053596F" w:rsidRPr="00A101E3">
        <w:rPr>
          <w:highlight w:val="yellow"/>
        </w:rPr>
        <w:t>At the moment</w:t>
      </w:r>
      <w:proofErr w:type="gramEnd"/>
      <w:r w:rsidR="0053596F" w:rsidRPr="00A101E3">
        <w:rPr>
          <w:highlight w:val="yellow"/>
        </w:rPr>
        <w:t xml:space="preserve"> of injection, it is possible to see the membrane of the embryo stretched because of the increased internal pressure.</w:t>
      </w:r>
      <w:r w:rsidR="00457C66" w:rsidRPr="00A101E3">
        <w:rPr>
          <w:highlight w:val="yellow"/>
        </w:rPr>
        <w:t xml:space="preserve"> </w:t>
      </w:r>
      <w:r w:rsidR="00CC01B7" w:rsidRPr="00A101E3">
        <w:rPr>
          <w:highlight w:val="yellow"/>
        </w:rPr>
        <w:t>If the needle is too dull, the embryo will die after the needle gets in (</w:t>
      </w:r>
      <w:r w:rsidR="00CC01B7" w:rsidRPr="00A101E3">
        <w:rPr>
          <w:b/>
          <w:bCs/>
          <w:highlight w:val="yellow"/>
        </w:rPr>
        <w:t>Figure 6L</w:t>
      </w:r>
      <w:r w:rsidR="00CC01B7" w:rsidRPr="00A101E3">
        <w:rPr>
          <w:highlight w:val="yellow"/>
        </w:rPr>
        <w:t>); if the needle is too sharp, the embryo will lyse as soon as the needle touches the membrane</w:t>
      </w:r>
      <w:r w:rsidR="00CC01B7" w:rsidRPr="00354F05">
        <w:t xml:space="preserve"> (</w:t>
      </w:r>
      <w:r w:rsidR="00CC01B7" w:rsidRPr="00354F05">
        <w:rPr>
          <w:b/>
          <w:bCs/>
        </w:rPr>
        <w:t>Figure 6M</w:t>
      </w:r>
      <w:r w:rsidR="00CC01B7" w:rsidRPr="00354F05">
        <w:t>).</w:t>
      </w:r>
    </w:p>
    <w:p w14:paraId="4C5D1D50" w14:textId="77777777" w:rsidR="00CC01B7" w:rsidRPr="00354F05" w:rsidRDefault="00CC01B7" w:rsidP="00354F05">
      <w:pPr>
        <w:pBdr>
          <w:top w:val="nil"/>
          <w:left w:val="nil"/>
          <w:bottom w:val="nil"/>
          <w:right w:val="nil"/>
          <w:between w:val="nil"/>
        </w:pBdr>
      </w:pPr>
    </w:p>
    <w:p w14:paraId="06B1B8DB" w14:textId="100B3AF2" w:rsidR="00385215" w:rsidRPr="00354F05" w:rsidRDefault="1856CD80" w:rsidP="00354F05">
      <w:pPr>
        <w:pBdr>
          <w:top w:val="nil"/>
          <w:left w:val="nil"/>
          <w:bottom w:val="nil"/>
          <w:right w:val="nil"/>
          <w:between w:val="nil"/>
        </w:pBdr>
      </w:pPr>
      <w:r w:rsidRPr="00354F05">
        <w:t>3.3.1</w:t>
      </w:r>
      <w:r w:rsidR="6BAA3894" w:rsidRPr="00354F05">
        <w:t>1</w:t>
      </w:r>
      <w:r w:rsidRPr="00354F05">
        <w:t xml:space="preserve"> </w:t>
      </w:r>
      <w:r w:rsidRPr="00A101E3">
        <w:rPr>
          <w:highlight w:val="yellow"/>
        </w:rPr>
        <w:t xml:space="preserve">Withdraw the needle firmly </w:t>
      </w:r>
      <w:r w:rsidR="186DC16E" w:rsidRPr="00A101E3">
        <w:rPr>
          <w:highlight w:val="yellow"/>
        </w:rPr>
        <w:t>without stalling inside the embryo</w:t>
      </w:r>
      <w:r w:rsidR="53EC8F51" w:rsidRPr="00354F05">
        <w:t xml:space="preserve"> </w:t>
      </w:r>
      <w:r w:rsidR="00903A79" w:rsidRPr="00354F05">
        <w:t xml:space="preserve">and </w:t>
      </w:r>
      <w:r w:rsidR="627A246E" w:rsidRPr="00354F05">
        <w:t>move to the next embryo</w:t>
      </w:r>
      <w:r w:rsidR="67180907" w:rsidRPr="00354F05">
        <w:t xml:space="preserve"> injection</w:t>
      </w:r>
      <w:r w:rsidR="008726BB" w:rsidRPr="00354F05">
        <w:t xml:space="preserve">. To keep track of the embryos that have been injected, move them </w:t>
      </w:r>
      <w:r w:rsidR="00DF5410" w:rsidRPr="00354F05">
        <w:t xml:space="preserve">to </w:t>
      </w:r>
      <w:r w:rsidR="008726BB" w:rsidRPr="00354F05">
        <w:t>a different area of the slide with the holding pipette. O</w:t>
      </w:r>
      <w:r w:rsidR="3857F488" w:rsidRPr="00354F05">
        <w:t>nce all the embryos on the slide have been injected</w:t>
      </w:r>
      <w:r w:rsidR="00DF5410" w:rsidRPr="00354F05">
        <w:t>,</w:t>
      </w:r>
      <w:r w:rsidR="3857F488" w:rsidRPr="00354F05">
        <w:t xml:space="preserve"> move them into a Petri dish with </w:t>
      </w:r>
      <w:r w:rsidR="60A85437" w:rsidRPr="00354F05">
        <w:t xml:space="preserve">fresh </w:t>
      </w:r>
      <w:r w:rsidR="3857F488" w:rsidRPr="00354F05">
        <w:t>5% FBS in Pc-EM</w:t>
      </w:r>
      <w:r w:rsidR="5E606104" w:rsidRPr="00354F05">
        <w:t xml:space="preserve"> at RT</w:t>
      </w:r>
      <w:r w:rsidR="3857F488" w:rsidRPr="00354F05">
        <w:t>.</w:t>
      </w:r>
      <w:r w:rsidR="0A2ACB09" w:rsidRPr="00354F05">
        <w:t xml:space="preserve"> </w:t>
      </w:r>
    </w:p>
    <w:p w14:paraId="3520E03D" w14:textId="6A858F48" w:rsidR="00385215" w:rsidRPr="00354F05" w:rsidRDefault="00385215" w:rsidP="00354F05">
      <w:pPr>
        <w:pBdr>
          <w:top w:val="nil"/>
          <w:left w:val="nil"/>
          <w:bottom w:val="nil"/>
          <w:right w:val="nil"/>
          <w:between w:val="nil"/>
        </w:pBdr>
      </w:pPr>
    </w:p>
    <w:p w14:paraId="03F3C47A" w14:textId="65FC5F1C" w:rsidR="00385215" w:rsidRPr="00354F05" w:rsidRDefault="5F40B17A" w:rsidP="00354F05">
      <w:r w:rsidRPr="00354F05">
        <w:t>3.3.1</w:t>
      </w:r>
      <w:r w:rsidR="2306D7B4" w:rsidRPr="00354F05">
        <w:t xml:space="preserve">2 </w:t>
      </w:r>
      <w:r w:rsidR="627A246E" w:rsidRPr="00354F05">
        <w:t xml:space="preserve">Replace the media and the needle every </w:t>
      </w:r>
      <w:r w:rsidR="22C302EA" w:rsidRPr="00354F05">
        <w:t>two</w:t>
      </w:r>
      <w:r w:rsidR="627A246E" w:rsidRPr="00354F05">
        <w:t xml:space="preserve"> rounds of injections (20</w:t>
      </w:r>
      <w:r w:rsidR="745CFF71" w:rsidRPr="00354F05">
        <w:t>–</w:t>
      </w:r>
      <w:r w:rsidR="627A246E" w:rsidRPr="00354F05">
        <w:t>40 embryos)</w:t>
      </w:r>
      <w:r w:rsidR="00DF5410" w:rsidRPr="00354F05">
        <w:t>. The</w:t>
      </w:r>
      <w:r w:rsidR="627A246E" w:rsidRPr="00354F05">
        <w:t xml:space="preserve"> </w:t>
      </w:r>
      <w:r w:rsidR="1BAB585A" w:rsidRPr="00354F05">
        <w:t>stickiness</w:t>
      </w:r>
      <w:r w:rsidR="627A246E" w:rsidRPr="00354F05">
        <w:t xml:space="preserve"> </w:t>
      </w:r>
      <w:r w:rsidR="00DF5410" w:rsidRPr="00354F05">
        <w:t xml:space="preserve">of the system increases throughout injections and can </w:t>
      </w:r>
      <w:r w:rsidR="7AA75F66" w:rsidRPr="00354F05">
        <w:t xml:space="preserve">compromise the success rate of the microinjections. </w:t>
      </w:r>
    </w:p>
    <w:p w14:paraId="64F5BD60" w14:textId="6ABB148C" w:rsidR="00385215" w:rsidRPr="00354F05" w:rsidRDefault="00385215" w:rsidP="00354F05">
      <w:pPr>
        <w:pBdr>
          <w:top w:val="nil"/>
          <w:left w:val="nil"/>
          <w:bottom w:val="nil"/>
          <w:right w:val="nil"/>
          <w:between w:val="nil"/>
        </w:pBdr>
      </w:pPr>
    </w:p>
    <w:p w14:paraId="696B5DA6" w14:textId="1DD9911C" w:rsidR="00341080" w:rsidRPr="00354F05" w:rsidRDefault="00341080" w:rsidP="00354F05">
      <w:pPr>
        <w:pBdr>
          <w:top w:val="nil"/>
          <w:left w:val="nil"/>
          <w:bottom w:val="nil"/>
          <w:right w:val="nil"/>
          <w:between w:val="nil"/>
        </w:pBdr>
      </w:pPr>
      <w:r w:rsidRPr="00354F05">
        <w:t xml:space="preserve">NOTE: All the embryos should be injected </w:t>
      </w:r>
      <w:r w:rsidR="0053596F" w:rsidRPr="00354F05">
        <w:t>while they are still at the 1-cell stage</w:t>
      </w:r>
      <w:r w:rsidRPr="00354F05">
        <w:t xml:space="preserve">. </w:t>
      </w:r>
      <w:r w:rsidR="0053596F" w:rsidRPr="00354F05">
        <w:t xml:space="preserve">Embryos injected after the first cell division </w:t>
      </w:r>
      <w:r w:rsidR="00075F4A" w:rsidRPr="00354F05">
        <w:t>do not survive</w:t>
      </w:r>
      <w:r w:rsidR="0053596F" w:rsidRPr="00354F05">
        <w:t xml:space="preserve">. </w:t>
      </w:r>
    </w:p>
    <w:p w14:paraId="3E29D8A6" w14:textId="77777777" w:rsidR="00341080" w:rsidRPr="00354F05" w:rsidRDefault="00341080" w:rsidP="00354F05">
      <w:pPr>
        <w:pBdr>
          <w:top w:val="nil"/>
          <w:left w:val="nil"/>
          <w:bottom w:val="nil"/>
          <w:right w:val="nil"/>
          <w:between w:val="nil"/>
        </w:pBdr>
      </w:pPr>
    </w:p>
    <w:p w14:paraId="58A5270C" w14:textId="3EA0B424" w:rsidR="009F5E26" w:rsidRPr="00354F05" w:rsidRDefault="009F5E26" w:rsidP="00354F05">
      <w:pPr>
        <w:pBdr>
          <w:top w:val="nil"/>
          <w:left w:val="nil"/>
          <w:bottom w:val="nil"/>
          <w:right w:val="nil"/>
          <w:between w:val="nil"/>
        </w:pBdr>
      </w:pPr>
      <w:r w:rsidRPr="00354F05">
        <w:t xml:space="preserve">[Place </w:t>
      </w:r>
      <w:r w:rsidRPr="00354F05">
        <w:rPr>
          <w:b/>
          <w:bCs/>
        </w:rPr>
        <w:t xml:space="preserve">Figure 6 </w:t>
      </w:r>
      <w:r w:rsidRPr="00354F05">
        <w:t>here]</w:t>
      </w:r>
    </w:p>
    <w:p w14:paraId="17DF8DB7" w14:textId="77777777" w:rsidR="009F5E26" w:rsidRPr="00354F05" w:rsidRDefault="009F5E26" w:rsidP="00354F05">
      <w:pPr>
        <w:pBdr>
          <w:top w:val="nil"/>
          <w:left w:val="nil"/>
          <w:bottom w:val="nil"/>
          <w:right w:val="nil"/>
          <w:between w:val="nil"/>
        </w:pBdr>
      </w:pPr>
    </w:p>
    <w:p w14:paraId="0BA69580" w14:textId="5408BF02" w:rsidR="00D445AA" w:rsidRPr="00354F05" w:rsidRDefault="00D445AA" w:rsidP="00354F05">
      <w:pPr>
        <w:pBdr>
          <w:top w:val="nil"/>
          <w:left w:val="nil"/>
          <w:bottom w:val="nil"/>
          <w:right w:val="nil"/>
          <w:between w:val="nil"/>
        </w:pBdr>
        <w:rPr>
          <w:bCs/>
        </w:rPr>
      </w:pPr>
      <w:r w:rsidRPr="00354F05">
        <w:rPr>
          <w:bCs/>
        </w:rPr>
        <w:t>3.4 Grow</w:t>
      </w:r>
      <w:r w:rsidR="00075F4A" w:rsidRPr="00354F05">
        <w:rPr>
          <w:bCs/>
        </w:rPr>
        <w:t>ing</w:t>
      </w:r>
      <w:r w:rsidRPr="00354F05">
        <w:rPr>
          <w:bCs/>
        </w:rPr>
        <w:t xml:space="preserve"> F0 generation</w:t>
      </w:r>
    </w:p>
    <w:p w14:paraId="4E475416" w14:textId="77777777" w:rsidR="00D445AA" w:rsidRPr="00354F05" w:rsidRDefault="00D445AA" w:rsidP="00354F05">
      <w:pPr>
        <w:pBdr>
          <w:top w:val="nil"/>
          <w:left w:val="nil"/>
          <w:bottom w:val="nil"/>
          <w:right w:val="nil"/>
          <w:between w:val="nil"/>
        </w:pBdr>
      </w:pPr>
    </w:p>
    <w:p w14:paraId="0FC6AA4C" w14:textId="5B540671" w:rsidR="00D445AA" w:rsidRPr="00354F05" w:rsidRDefault="2AC92225" w:rsidP="00354F05">
      <w:pPr>
        <w:pBdr>
          <w:top w:val="nil"/>
          <w:left w:val="nil"/>
          <w:bottom w:val="nil"/>
          <w:right w:val="nil"/>
          <w:between w:val="nil"/>
        </w:pBdr>
      </w:pPr>
      <w:r w:rsidRPr="00354F05">
        <w:t xml:space="preserve">3.4.1 </w:t>
      </w:r>
      <w:r w:rsidR="7419B848" w:rsidRPr="00354F05">
        <w:t xml:space="preserve">Incubate the injected embryos </w:t>
      </w:r>
      <w:r w:rsidR="0F44C0C3" w:rsidRPr="00354F05">
        <w:t xml:space="preserve">in 5% FBS in Pc-EM </w:t>
      </w:r>
      <w:r w:rsidR="7419B848" w:rsidRPr="00354F05">
        <w:t xml:space="preserve">at RT in the dark for </w:t>
      </w:r>
      <w:r w:rsidR="3B82D044" w:rsidRPr="00354F05">
        <w:t>at least 3</w:t>
      </w:r>
      <w:r w:rsidR="624379AA" w:rsidRPr="00354F05">
        <w:t>–</w:t>
      </w:r>
      <w:r w:rsidR="3B82D044" w:rsidRPr="00354F05">
        <w:t xml:space="preserve">4 h to let </w:t>
      </w:r>
      <w:r w:rsidR="3B82D044" w:rsidRPr="00354F05">
        <w:lastRenderedPageBreak/>
        <w:t xml:space="preserve">the embryos </w:t>
      </w:r>
      <w:r w:rsidR="77BE77AC" w:rsidRPr="00354F05">
        <w:t xml:space="preserve">recover and go through the first two cell </w:t>
      </w:r>
      <w:r w:rsidR="1B9DF322" w:rsidRPr="00354F05">
        <w:t>divisions</w:t>
      </w:r>
      <w:r w:rsidR="77BE77AC" w:rsidRPr="00354F05">
        <w:t xml:space="preserve">. </w:t>
      </w:r>
    </w:p>
    <w:p w14:paraId="528C0473" w14:textId="0F0C623E" w:rsidR="7C8808EF" w:rsidRPr="00354F05" w:rsidRDefault="7C8808EF" w:rsidP="00354F05">
      <w:pPr>
        <w:pBdr>
          <w:top w:val="nil"/>
          <w:left w:val="nil"/>
          <w:bottom w:val="nil"/>
          <w:right w:val="nil"/>
          <w:between w:val="nil"/>
        </w:pBdr>
      </w:pPr>
    </w:p>
    <w:p w14:paraId="2604DEBF" w14:textId="113F7479" w:rsidR="1F613974" w:rsidRPr="00354F05" w:rsidRDefault="7419B848" w:rsidP="00354F05">
      <w:pPr>
        <w:pBdr>
          <w:top w:val="nil"/>
          <w:left w:val="nil"/>
          <w:bottom w:val="nil"/>
          <w:right w:val="nil"/>
          <w:between w:val="nil"/>
        </w:pBdr>
      </w:pPr>
      <w:r w:rsidRPr="00354F05">
        <w:t>3.4.2 Monitor for cell division</w:t>
      </w:r>
      <w:r w:rsidR="009F5DA5" w:rsidRPr="00354F05">
        <w:t xml:space="preserve"> and successful injections, looking at the embryos</w:t>
      </w:r>
      <w:r w:rsidRPr="00354F05">
        <w:t xml:space="preserve"> </w:t>
      </w:r>
      <w:r w:rsidR="00BC0928" w:rsidRPr="00354F05">
        <w:t xml:space="preserve">under a </w:t>
      </w:r>
      <w:r w:rsidR="009F5DA5" w:rsidRPr="00354F05">
        <w:t xml:space="preserve">fluorescent </w:t>
      </w:r>
      <w:r w:rsidR="00BC0928" w:rsidRPr="00354F05">
        <w:t xml:space="preserve">stereomicroscope </w:t>
      </w:r>
      <w:r w:rsidR="009F5DA5" w:rsidRPr="00354F05">
        <w:t>with transmitted white</w:t>
      </w:r>
      <w:r w:rsidR="00BC0928" w:rsidRPr="00354F05">
        <w:t xml:space="preserve"> light </w:t>
      </w:r>
      <w:r w:rsidR="00457C66" w:rsidRPr="00354F05">
        <w:t>and a</w:t>
      </w:r>
      <w:r w:rsidR="009F5DA5" w:rsidRPr="00354F05">
        <w:t xml:space="preserve"> </w:t>
      </w:r>
      <w:r w:rsidR="001D592D" w:rsidRPr="00354F05">
        <w:t xml:space="preserve">UV light source </w:t>
      </w:r>
      <w:r w:rsidR="005805EF" w:rsidRPr="00354F05">
        <w:t>(</w:t>
      </w:r>
      <w:r w:rsidR="005805EF" w:rsidRPr="00354F05">
        <w:rPr>
          <w:b/>
          <w:bCs/>
        </w:rPr>
        <w:t>Figure 7A</w:t>
      </w:r>
      <w:r w:rsidR="005805EF" w:rsidRPr="00354F05">
        <w:t>)</w:t>
      </w:r>
      <w:r w:rsidR="42680E83" w:rsidRPr="00354F05">
        <w:t xml:space="preserve">. </w:t>
      </w:r>
    </w:p>
    <w:p w14:paraId="08D00094" w14:textId="3B5DC9B4" w:rsidR="7C8808EF" w:rsidRPr="00354F05" w:rsidRDefault="7C8808EF" w:rsidP="00354F05">
      <w:pPr>
        <w:pBdr>
          <w:top w:val="nil"/>
          <w:left w:val="nil"/>
          <w:bottom w:val="nil"/>
          <w:right w:val="nil"/>
          <w:between w:val="nil"/>
        </w:pBdr>
      </w:pPr>
    </w:p>
    <w:p w14:paraId="4499D434" w14:textId="47CCD106" w:rsidR="5BAFC21D" w:rsidRPr="00354F05" w:rsidRDefault="42680E83" w:rsidP="00354F05">
      <w:pPr>
        <w:pBdr>
          <w:top w:val="nil"/>
          <w:left w:val="nil"/>
          <w:bottom w:val="nil"/>
          <w:right w:val="nil"/>
          <w:between w:val="nil"/>
        </w:pBdr>
      </w:pPr>
      <w:r w:rsidRPr="00354F05">
        <w:t xml:space="preserve">3.4.3 </w:t>
      </w:r>
      <w:r w:rsidR="00227A9C" w:rsidRPr="00A101E3">
        <w:rPr>
          <w:highlight w:val="yellow"/>
        </w:rPr>
        <w:t>Before</w:t>
      </w:r>
      <w:r w:rsidR="00AB3257" w:rsidRPr="00A101E3">
        <w:rPr>
          <w:highlight w:val="yellow"/>
        </w:rPr>
        <w:t xml:space="preserve"> the end of the day</w:t>
      </w:r>
      <w:r w:rsidR="00227A9C" w:rsidRPr="00A101E3">
        <w:rPr>
          <w:highlight w:val="yellow"/>
        </w:rPr>
        <w:t>, c</w:t>
      </w:r>
      <w:r w:rsidRPr="00A101E3">
        <w:rPr>
          <w:highlight w:val="yellow"/>
        </w:rPr>
        <w:t>ulture e</w:t>
      </w:r>
      <w:r w:rsidRPr="00A101E3">
        <w:rPr>
          <w:i/>
          <w:iCs/>
          <w:highlight w:val="yellow"/>
        </w:rPr>
        <w:t xml:space="preserve">x </w:t>
      </w:r>
      <w:proofErr w:type="spellStart"/>
      <w:r w:rsidRPr="00A101E3">
        <w:rPr>
          <w:i/>
          <w:iCs/>
          <w:highlight w:val="yellow"/>
        </w:rPr>
        <w:t>ovo</w:t>
      </w:r>
      <w:proofErr w:type="spellEnd"/>
      <w:r w:rsidRPr="00A101E3">
        <w:rPr>
          <w:highlight w:val="yellow"/>
        </w:rPr>
        <w:t xml:space="preserve"> </w:t>
      </w:r>
      <w:r w:rsidR="43263FC9" w:rsidRPr="00A101E3">
        <w:rPr>
          <w:highlight w:val="yellow"/>
        </w:rPr>
        <w:t xml:space="preserve">the embryos that are both </w:t>
      </w:r>
      <w:r w:rsidRPr="00A101E3">
        <w:rPr>
          <w:highlight w:val="yellow"/>
        </w:rPr>
        <w:t xml:space="preserve">dividing and fluorescent using the </w:t>
      </w:r>
      <w:proofErr w:type="spellStart"/>
      <w:r w:rsidRPr="00A101E3">
        <w:rPr>
          <w:highlight w:val="yellow"/>
        </w:rPr>
        <w:t>ePVF</w:t>
      </w:r>
      <w:proofErr w:type="spellEnd"/>
      <w:r w:rsidRPr="00A101E3">
        <w:rPr>
          <w:highlight w:val="yellow"/>
        </w:rPr>
        <w:t xml:space="preserve"> that passed the quality</w:t>
      </w:r>
      <w:r w:rsidRPr="00354F05">
        <w:t xml:space="preserve"> control</w:t>
      </w:r>
      <w:r w:rsidR="0FDE6826" w:rsidRPr="00354F05">
        <w:t xml:space="preserve"> following the steps 2.2.6</w:t>
      </w:r>
      <w:r w:rsidR="4E7DF4DE" w:rsidRPr="00354F05">
        <w:t>–</w:t>
      </w:r>
      <w:r w:rsidR="0FDE6826" w:rsidRPr="00354F05">
        <w:t>2.2.11. If embryos were injected with different mixes or using different conditions, label the 35</w:t>
      </w:r>
      <w:r w:rsidR="0024483E" w:rsidRPr="00354F05">
        <w:t>-</w:t>
      </w:r>
      <w:r w:rsidR="0FDE6826" w:rsidRPr="00354F05">
        <w:t>mm Petri</w:t>
      </w:r>
      <w:r w:rsidR="1A45F355" w:rsidRPr="00354F05">
        <w:t xml:space="preserve"> dish lid accordingly.</w:t>
      </w:r>
      <w:r w:rsidR="00B36C54" w:rsidRPr="00354F05">
        <w:t xml:space="preserve"> </w:t>
      </w:r>
      <w:r w:rsidR="0024483E" w:rsidRPr="00354F05">
        <w:t xml:space="preserve">Incubate the </w:t>
      </w:r>
      <w:proofErr w:type="spellStart"/>
      <w:r w:rsidR="0024483E" w:rsidRPr="00354F05">
        <w:rPr>
          <w:i/>
          <w:iCs/>
        </w:rPr>
        <w:t>ex ovo</w:t>
      </w:r>
      <w:proofErr w:type="spellEnd"/>
      <w:r w:rsidR="0024483E" w:rsidRPr="00354F05">
        <w:t xml:space="preserve"> culture in the dark at 27 °C. </w:t>
      </w:r>
      <w:r w:rsidR="1A45F355" w:rsidRPr="00354F05">
        <w:t xml:space="preserve">If </w:t>
      </w:r>
      <w:proofErr w:type="spellStart"/>
      <w:r w:rsidR="1A45F355" w:rsidRPr="00354F05">
        <w:t>ePVF</w:t>
      </w:r>
      <w:proofErr w:type="spellEnd"/>
      <w:r w:rsidR="1A45F355" w:rsidRPr="00354F05">
        <w:t xml:space="preserve"> drops are getting contaminated, use a pipett</w:t>
      </w:r>
      <w:r w:rsidR="320FE9F3" w:rsidRPr="00354F05">
        <w:t>e with a large opening to recover embryos, rinse them in 5% FBS in Pc-EM</w:t>
      </w:r>
      <w:r w:rsidR="00B36C54" w:rsidRPr="00354F05">
        <w:t>,</w:t>
      </w:r>
      <w:r w:rsidR="320FE9F3" w:rsidRPr="00354F05">
        <w:t xml:space="preserve"> and culture them</w:t>
      </w:r>
      <w:r w:rsidR="2BE0B3E1" w:rsidRPr="00354F05">
        <w:t xml:space="preserve"> </w:t>
      </w:r>
      <w:r w:rsidR="5F9059A8" w:rsidRPr="00354F05">
        <w:t xml:space="preserve">again </w:t>
      </w:r>
      <w:r w:rsidR="2BE0B3E1" w:rsidRPr="00354F05">
        <w:t xml:space="preserve">in a new </w:t>
      </w:r>
      <w:proofErr w:type="spellStart"/>
      <w:r w:rsidR="2BE0B3E1" w:rsidRPr="00354F05">
        <w:t>ePVF</w:t>
      </w:r>
      <w:proofErr w:type="spellEnd"/>
      <w:r w:rsidR="2BE0B3E1" w:rsidRPr="00354F05">
        <w:t xml:space="preserve"> drop. </w:t>
      </w:r>
    </w:p>
    <w:p w14:paraId="56316EC2" w14:textId="77777777" w:rsidR="7C8808EF" w:rsidRPr="00354F05" w:rsidRDefault="7C8808EF" w:rsidP="00354F05">
      <w:pPr>
        <w:pBdr>
          <w:top w:val="nil"/>
          <w:left w:val="nil"/>
          <w:bottom w:val="nil"/>
          <w:right w:val="nil"/>
          <w:between w:val="nil"/>
        </w:pBdr>
      </w:pPr>
    </w:p>
    <w:p w14:paraId="03F859DC" w14:textId="3B740F29" w:rsidR="252A8714" w:rsidRPr="00354F05" w:rsidRDefault="0C26E5CE" w:rsidP="00354F05">
      <w:pPr>
        <w:pBdr>
          <w:top w:val="nil"/>
          <w:left w:val="nil"/>
          <w:bottom w:val="nil"/>
          <w:right w:val="nil"/>
          <w:between w:val="nil"/>
        </w:pBdr>
      </w:pPr>
      <w:r w:rsidRPr="00354F05">
        <w:t>3</w:t>
      </w:r>
      <w:r w:rsidR="0FDE6826" w:rsidRPr="00354F05">
        <w:t>.</w:t>
      </w:r>
      <w:r w:rsidR="0A38D870" w:rsidRPr="00354F05">
        <w:t>4</w:t>
      </w:r>
      <w:r w:rsidR="0FDE6826" w:rsidRPr="00354F05">
        <w:t>.</w:t>
      </w:r>
      <w:r w:rsidR="4B5FBB94" w:rsidRPr="00354F05">
        <w:t>4</w:t>
      </w:r>
      <w:r w:rsidR="0FDE6826" w:rsidRPr="00354F05">
        <w:t xml:space="preserve"> </w:t>
      </w:r>
      <w:r w:rsidR="0FDE6826" w:rsidRPr="00A101E3">
        <w:rPr>
          <w:highlight w:val="yellow"/>
        </w:rPr>
        <w:t xml:space="preserve">After </w:t>
      </w:r>
      <w:r w:rsidR="257CEFC8" w:rsidRPr="00A101E3">
        <w:rPr>
          <w:highlight w:val="yellow"/>
        </w:rPr>
        <w:t xml:space="preserve">about </w:t>
      </w:r>
      <w:r w:rsidR="13269E14" w:rsidRPr="00A101E3">
        <w:rPr>
          <w:highlight w:val="yellow"/>
        </w:rPr>
        <w:t>11</w:t>
      </w:r>
      <w:r w:rsidR="7215D6FE" w:rsidRPr="00A101E3">
        <w:rPr>
          <w:highlight w:val="yellow"/>
        </w:rPr>
        <w:t>–</w:t>
      </w:r>
      <w:r w:rsidR="13269E14" w:rsidRPr="00A101E3">
        <w:rPr>
          <w:highlight w:val="yellow"/>
        </w:rPr>
        <w:t>13</w:t>
      </w:r>
      <w:r w:rsidR="0FDE6826" w:rsidRPr="00A101E3">
        <w:rPr>
          <w:highlight w:val="yellow"/>
        </w:rPr>
        <w:t xml:space="preserve"> days</w:t>
      </w:r>
      <w:r w:rsidR="21526685" w:rsidRPr="00A101E3">
        <w:rPr>
          <w:highlight w:val="yellow"/>
        </w:rPr>
        <w:t xml:space="preserve">, when the embryos </w:t>
      </w:r>
      <w:r w:rsidR="01A1BB10" w:rsidRPr="00A101E3">
        <w:rPr>
          <w:highlight w:val="yellow"/>
        </w:rPr>
        <w:t>become</w:t>
      </w:r>
      <w:r w:rsidR="21526685" w:rsidRPr="00A101E3">
        <w:rPr>
          <w:highlight w:val="yellow"/>
        </w:rPr>
        <w:t xml:space="preserve"> too large for the drop</w:t>
      </w:r>
      <w:r w:rsidR="1B361F2B" w:rsidRPr="00A101E3">
        <w:rPr>
          <w:highlight w:val="yellow"/>
        </w:rPr>
        <w:t>s</w:t>
      </w:r>
      <w:r w:rsidR="21526685" w:rsidRPr="00A101E3">
        <w:rPr>
          <w:highlight w:val="yellow"/>
        </w:rPr>
        <w:t xml:space="preserve">, </w:t>
      </w:r>
      <w:r w:rsidR="28357C70" w:rsidRPr="00A101E3">
        <w:rPr>
          <w:highlight w:val="yellow"/>
        </w:rPr>
        <w:t>pipette the</w:t>
      </w:r>
      <w:r w:rsidR="1C1A308B" w:rsidRPr="00A101E3">
        <w:rPr>
          <w:highlight w:val="yellow"/>
        </w:rPr>
        <w:t xml:space="preserve">m </w:t>
      </w:r>
      <w:r w:rsidR="28357C70" w:rsidRPr="00A101E3">
        <w:rPr>
          <w:highlight w:val="yellow"/>
        </w:rPr>
        <w:t xml:space="preserve">out of the </w:t>
      </w:r>
      <w:proofErr w:type="spellStart"/>
      <w:r w:rsidR="28357C70" w:rsidRPr="00A101E3">
        <w:rPr>
          <w:i/>
          <w:iCs/>
          <w:highlight w:val="yellow"/>
        </w:rPr>
        <w:t>ex ovo</w:t>
      </w:r>
      <w:proofErr w:type="spellEnd"/>
      <w:r w:rsidR="28357C70" w:rsidRPr="00A101E3">
        <w:rPr>
          <w:highlight w:val="yellow"/>
        </w:rPr>
        <w:t xml:space="preserve"> culture</w:t>
      </w:r>
      <w:r w:rsidR="28357C70" w:rsidRPr="00354F05">
        <w:t xml:space="preserve"> and </w:t>
      </w:r>
      <w:r w:rsidR="13CA8901" w:rsidRPr="00354F05">
        <w:t xml:space="preserve">move them </w:t>
      </w:r>
      <w:r w:rsidR="00DF5410" w:rsidRPr="00354F05">
        <w:t xml:space="preserve">to </w:t>
      </w:r>
      <w:r w:rsidR="13CA8901" w:rsidRPr="00354F05">
        <w:t>the Pc-Hatchling Media</w:t>
      </w:r>
      <w:r w:rsidR="22411938" w:rsidRPr="00354F05">
        <w:t xml:space="preserve"> (Pc-HM) (1 mg/m</w:t>
      </w:r>
      <w:r w:rsidR="000C17DA" w:rsidRPr="00354F05">
        <w:t>L</w:t>
      </w:r>
      <w:r w:rsidR="22411938" w:rsidRPr="00354F05">
        <w:t xml:space="preserve"> Galactose and 1 mM CaCl</w:t>
      </w:r>
      <w:r w:rsidR="22411938" w:rsidRPr="00354F05">
        <w:rPr>
          <w:vertAlign w:val="subscript"/>
        </w:rPr>
        <w:t>2</w:t>
      </w:r>
      <w:r w:rsidR="22411938" w:rsidRPr="00354F05">
        <w:t xml:space="preserve"> in Pc-EM)</w:t>
      </w:r>
      <w:r w:rsidR="13CA8901" w:rsidRPr="00354F05">
        <w:t>.</w:t>
      </w:r>
    </w:p>
    <w:p w14:paraId="10DF89C9" w14:textId="51BC6F24" w:rsidR="7C8808EF" w:rsidRPr="00354F05" w:rsidRDefault="7C8808EF" w:rsidP="00354F05">
      <w:pPr>
        <w:pBdr>
          <w:top w:val="nil"/>
          <w:left w:val="nil"/>
          <w:bottom w:val="nil"/>
          <w:right w:val="nil"/>
          <w:between w:val="nil"/>
        </w:pBdr>
      </w:pPr>
    </w:p>
    <w:p w14:paraId="6B2D2684" w14:textId="35906847" w:rsidR="78FEB570" w:rsidRPr="00354F05" w:rsidRDefault="78FEB570" w:rsidP="00354F05">
      <w:pPr>
        <w:pBdr>
          <w:top w:val="nil"/>
          <w:left w:val="nil"/>
          <w:bottom w:val="nil"/>
          <w:right w:val="nil"/>
          <w:between w:val="nil"/>
        </w:pBdr>
      </w:pPr>
      <w:r w:rsidRPr="00354F05">
        <w:t xml:space="preserve">NOTE: The longer the embryos stay in the </w:t>
      </w:r>
      <w:proofErr w:type="spellStart"/>
      <w:r w:rsidRPr="00354F05">
        <w:rPr>
          <w:i/>
          <w:iCs/>
        </w:rPr>
        <w:t>ex ovo</w:t>
      </w:r>
      <w:proofErr w:type="spellEnd"/>
      <w:r w:rsidRPr="00354F05">
        <w:t xml:space="preserve"> culture, the more they can grow and the higher survival rate they will have. </w:t>
      </w:r>
    </w:p>
    <w:p w14:paraId="7560E861" w14:textId="17D57EC8" w:rsidR="7C8808EF" w:rsidRPr="00354F05" w:rsidRDefault="7C8808EF" w:rsidP="00354F05">
      <w:pPr>
        <w:pBdr>
          <w:top w:val="nil"/>
          <w:left w:val="nil"/>
          <w:bottom w:val="nil"/>
          <w:right w:val="nil"/>
          <w:between w:val="nil"/>
        </w:pBdr>
      </w:pPr>
    </w:p>
    <w:p w14:paraId="1B3412D9" w14:textId="26851C9D" w:rsidR="78FEB570" w:rsidRPr="00354F05" w:rsidRDefault="00270890" w:rsidP="00354F05">
      <w:pPr>
        <w:pBdr>
          <w:top w:val="nil"/>
          <w:left w:val="nil"/>
          <w:bottom w:val="nil"/>
          <w:right w:val="nil"/>
          <w:between w:val="nil"/>
        </w:pBdr>
      </w:pPr>
      <w:r w:rsidRPr="00354F05">
        <w:t xml:space="preserve">3.4.5 </w:t>
      </w:r>
      <w:r w:rsidRPr="00A101E3">
        <w:rPr>
          <w:highlight w:val="yellow"/>
        </w:rPr>
        <w:t xml:space="preserve">After about 3–5 days, move hatchlings into Pc-Juvenile Media </w:t>
      </w:r>
      <w:r w:rsidR="12B7BC1B" w:rsidRPr="00A101E3">
        <w:rPr>
          <w:highlight w:val="yellow"/>
        </w:rPr>
        <w:t xml:space="preserve">(Pc-JM) </w:t>
      </w:r>
      <w:r w:rsidR="46B2B49E" w:rsidRPr="00A101E3">
        <w:rPr>
          <w:highlight w:val="yellow"/>
        </w:rPr>
        <w:t>(1 mM CaCl</w:t>
      </w:r>
      <w:r w:rsidR="46B2B49E" w:rsidRPr="00A101E3">
        <w:rPr>
          <w:highlight w:val="yellow"/>
          <w:vertAlign w:val="subscript"/>
        </w:rPr>
        <w:t>2</w:t>
      </w:r>
      <w:r w:rsidR="46B2B49E" w:rsidRPr="00A101E3">
        <w:rPr>
          <w:highlight w:val="yellow"/>
        </w:rPr>
        <w:t xml:space="preserve"> in Pc-EM) </w:t>
      </w:r>
      <w:r w:rsidRPr="00A101E3">
        <w:rPr>
          <w:highlight w:val="yellow"/>
        </w:rPr>
        <w:t xml:space="preserve">and feed them small pieces of </w:t>
      </w:r>
      <w:r w:rsidR="565F222C" w:rsidRPr="00A101E3">
        <w:rPr>
          <w:highlight w:val="yellow"/>
        </w:rPr>
        <w:t>lettuce</w:t>
      </w:r>
      <w:r w:rsidR="565F222C" w:rsidRPr="00354F05">
        <w:t xml:space="preserve"> (2 x 2 mm of the leafy green part)</w:t>
      </w:r>
      <w:r w:rsidRPr="00354F05">
        <w:t xml:space="preserve">. </w:t>
      </w:r>
    </w:p>
    <w:p w14:paraId="6D3BCF5F" w14:textId="69F67818" w:rsidR="7C8808EF" w:rsidRPr="00354F05" w:rsidRDefault="7C8808EF" w:rsidP="00354F05">
      <w:pPr>
        <w:pBdr>
          <w:top w:val="nil"/>
          <w:left w:val="nil"/>
          <w:bottom w:val="nil"/>
          <w:right w:val="nil"/>
          <w:between w:val="nil"/>
        </w:pBdr>
      </w:pPr>
    </w:p>
    <w:p w14:paraId="374EB586" w14:textId="70C31570" w:rsidR="78FEB570" w:rsidRPr="00354F05" w:rsidRDefault="00270890" w:rsidP="00354F05">
      <w:pPr>
        <w:pBdr>
          <w:top w:val="nil"/>
          <w:left w:val="nil"/>
          <w:bottom w:val="nil"/>
          <w:right w:val="nil"/>
          <w:between w:val="nil"/>
        </w:pBdr>
      </w:pPr>
      <w:r w:rsidRPr="00354F05">
        <w:t xml:space="preserve">NOTE: </w:t>
      </w:r>
      <w:r w:rsidR="12924D61" w:rsidRPr="00354F05">
        <w:t xml:space="preserve">When juveniles </w:t>
      </w:r>
      <w:r w:rsidR="77810773" w:rsidRPr="00354F05">
        <w:t>eat</w:t>
      </w:r>
      <w:r w:rsidRPr="00354F05">
        <w:t xml:space="preserve"> </w:t>
      </w:r>
      <w:r w:rsidR="38E056F2" w:rsidRPr="00354F05">
        <w:t xml:space="preserve">lettuce </w:t>
      </w:r>
      <w:r w:rsidRPr="00354F05">
        <w:t xml:space="preserve">and </w:t>
      </w:r>
      <w:r w:rsidR="0BE81934" w:rsidRPr="00354F05">
        <w:t>defecat</w:t>
      </w:r>
      <w:r w:rsidR="7A7D3867" w:rsidRPr="00354F05">
        <w:t>e</w:t>
      </w:r>
      <w:r w:rsidR="0BCEA0BF" w:rsidRPr="00354F05">
        <w:t>, it</w:t>
      </w:r>
      <w:r w:rsidR="4B8ED86E" w:rsidRPr="00354F05">
        <w:t xml:space="preserve"> is </w:t>
      </w:r>
      <w:r w:rsidR="00DF5410" w:rsidRPr="00354F05">
        <w:t xml:space="preserve">a </w:t>
      </w:r>
      <w:r w:rsidR="4B8ED86E" w:rsidRPr="00354F05">
        <w:t xml:space="preserve">sign of </w:t>
      </w:r>
      <w:r w:rsidR="0C0913B9" w:rsidRPr="00354F05">
        <w:t xml:space="preserve">good </w:t>
      </w:r>
      <w:r w:rsidR="4B8ED86E" w:rsidRPr="00354F05">
        <w:t>health</w:t>
      </w:r>
      <w:r w:rsidRPr="00354F05">
        <w:t xml:space="preserve">. </w:t>
      </w:r>
    </w:p>
    <w:p w14:paraId="1A0125C1" w14:textId="7360C238" w:rsidR="7C8808EF" w:rsidRPr="00354F05" w:rsidRDefault="7C8808EF" w:rsidP="00354F05">
      <w:pPr>
        <w:pBdr>
          <w:top w:val="nil"/>
          <w:left w:val="nil"/>
          <w:bottom w:val="nil"/>
          <w:right w:val="nil"/>
          <w:between w:val="nil"/>
        </w:pBdr>
      </w:pPr>
    </w:p>
    <w:p w14:paraId="597ECFBA" w14:textId="30E0C7AD" w:rsidR="78FEB570" w:rsidRPr="00354F05" w:rsidRDefault="78FEB570" w:rsidP="00354F05">
      <w:r w:rsidRPr="00354F05">
        <w:t>3.4.6 After about 7</w:t>
      </w:r>
      <w:r w:rsidR="715D743F" w:rsidRPr="00354F05">
        <w:t>–</w:t>
      </w:r>
      <w:r w:rsidRPr="00354F05">
        <w:t>10 days, move juveniles into</w:t>
      </w:r>
      <w:r w:rsidR="6A30EBBF" w:rsidRPr="00354F05">
        <w:t xml:space="preserve"> system water.</w:t>
      </w:r>
    </w:p>
    <w:p w14:paraId="6B6279DA" w14:textId="77777777" w:rsidR="00D445AA" w:rsidRPr="00354F05" w:rsidRDefault="00D445AA" w:rsidP="00354F05">
      <w:pPr>
        <w:pBdr>
          <w:top w:val="nil"/>
          <w:left w:val="nil"/>
          <w:bottom w:val="nil"/>
          <w:right w:val="nil"/>
          <w:between w:val="nil"/>
        </w:pBdr>
        <w:rPr>
          <w:b/>
        </w:rPr>
      </w:pPr>
    </w:p>
    <w:p w14:paraId="70E48228" w14:textId="278B48EE" w:rsidR="0064656B" w:rsidRPr="00354F05" w:rsidRDefault="0064656B" w:rsidP="00354F05">
      <w:pPr>
        <w:pBdr>
          <w:top w:val="nil"/>
          <w:left w:val="nil"/>
          <w:bottom w:val="nil"/>
          <w:right w:val="nil"/>
          <w:between w:val="nil"/>
        </w:pBdr>
        <w:rPr>
          <w:b/>
          <w:bCs/>
        </w:rPr>
      </w:pPr>
      <w:r w:rsidRPr="00354F05">
        <w:rPr>
          <w:b/>
          <w:bCs/>
        </w:rPr>
        <w:t>4. Obtain</w:t>
      </w:r>
      <w:r w:rsidR="00075F4A" w:rsidRPr="00354F05">
        <w:rPr>
          <w:b/>
          <w:bCs/>
        </w:rPr>
        <w:t>ing</w:t>
      </w:r>
      <w:r w:rsidRPr="00354F05">
        <w:rPr>
          <w:b/>
          <w:bCs/>
        </w:rPr>
        <w:t xml:space="preserve"> F1 and F2 generations </w:t>
      </w:r>
      <w:r w:rsidR="00B36C54" w:rsidRPr="00354F05">
        <w:rPr>
          <w:b/>
          <w:bCs/>
        </w:rPr>
        <w:t>through crossing</w:t>
      </w:r>
    </w:p>
    <w:p w14:paraId="0962299A" w14:textId="77777777" w:rsidR="0064656B" w:rsidRPr="00354F05" w:rsidRDefault="0064656B" w:rsidP="00354F05">
      <w:pPr>
        <w:pBdr>
          <w:top w:val="nil"/>
          <w:left w:val="nil"/>
          <w:bottom w:val="nil"/>
          <w:right w:val="nil"/>
          <w:between w:val="nil"/>
        </w:pBdr>
        <w:rPr>
          <w:b/>
          <w:bCs/>
        </w:rPr>
      </w:pPr>
    </w:p>
    <w:p w14:paraId="42A99208" w14:textId="34CDBA15" w:rsidR="0064656B" w:rsidRPr="00354F05" w:rsidRDefault="3CD1E382" w:rsidP="00354F05">
      <w:pPr>
        <w:pBdr>
          <w:top w:val="nil"/>
          <w:left w:val="nil"/>
          <w:bottom w:val="nil"/>
          <w:right w:val="nil"/>
          <w:between w:val="nil"/>
        </w:pBdr>
        <w:rPr>
          <w:bCs/>
        </w:rPr>
      </w:pPr>
      <w:r w:rsidRPr="00354F05">
        <w:rPr>
          <w:bCs/>
        </w:rPr>
        <w:t>4.1 Test</w:t>
      </w:r>
      <w:r w:rsidR="00075F4A" w:rsidRPr="00354F05">
        <w:rPr>
          <w:bCs/>
        </w:rPr>
        <w:t>ing</w:t>
      </w:r>
      <w:r w:rsidRPr="00354F05">
        <w:rPr>
          <w:bCs/>
        </w:rPr>
        <w:t xml:space="preserve"> the gRNA </w:t>
      </w:r>
      <w:r w:rsidR="000C17DA" w:rsidRPr="00354F05">
        <w:rPr>
          <w:bCs/>
        </w:rPr>
        <w:t>e</w:t>
      </w:r>
      <w:r w:rsidRPr="00354F05">
        <w:rPr>
          <w:bCs/>
        </w:rPr>
        <w:t>fficiency</w:t>
      </w:r>
    </w:p>
    <w:p w14:paraId="348D3671" w14:textId="74B08DD5" w:rsidR="0064656B" w:rsidRPr="00354F05" w:rsidRDefault="0064656B" w:rsidP="00354F05">
      <w:pPr>
        <w:pBdr>
          <w:top w:val="nil"/>
          <w:left w:val="nil"/>
          <w:bottom w:val="nil"/>
          <w:right w:val="nil"/>
          <w:between w:val="nil"/>
        </w:pBdr>
        <w:rPr>
          <w:u w:val="single"/>
        </w:rPr>
      </w:pPr>
    </w:p>
    <w:p w14:paraId="6943D9E8" w14:textId="5F1CC5C9" w:rsidR="68FF2B98" w:rsidRPr="00354F05" w:rsidRDefault="79B45869" w:rsidP="00354F05">
      <w:pPr>
        <w:pBdr>
          <w:top w:val="nil"/>
          <w:left w:val="nil"/>
          <w:bottom w:val="nil"/>
          <w:right w:val="nil"/>
          <w:between w:val="nil"/>
        </w:pBdr>
      </w:pPr>
      <w:r w:rsidRPr="00354F05">
        <w:t xml:space="preserve">4.1.1 </w:t>
      </w:r>
      <w:r w:rsidR="52D564F5" w:rsidRPr="00354F05">
        <w:t xml:space="preserve">Design primers on the two sides </w:t>
      </w:r>
      <w:r w:rsidR="4CFDB0BC" w:rsidRPr="00354F05">
        <w:t>of</w:t>
      </w:r>
      <w:r w:rsidR="52D564F5" w:rsidRPr="00354F05">
        <w:t xml:space="preserve"> the gRNA cut site</w:t>
      </w:r>
      <w:r w:rsidR="6A762333" w:rsidRPr="00354F05">
        <w:t>, p</w:t>
      </w:r>
      <w:r w:rsidR="49026228" w:rsidRPr="00354F05">
        <w:t xml:space="preserve">referably </w:t>
      </w:r>
      <w:r w:rsidR="6A762333" w:rsidRPr="00354F05">
        <w:t>on the exons</w:t>
      </w:r>
      <w:r w:rsidR="00EE3868" w:rsidRPr="00354F05">
        <w:t>,</w:t>
      </w:r>
      <w:r w:rsidR="6A762333" w:rsidRPr="00354F05">
        <w:t xml:space="preserve"> </w:t>
      </w:r>
      <w:r w:rsidR="7E79C00B" w:rsidRPr="00354F05">
        <w:t>sinc</w:t>
      </w:r>
      <w:r w:rsidR="6A762333" w:rsidRPr="00354F05">
        <w:t>e intron</w:t>
      </w:r>
      <w:r w:rsidR="328AAD0A" w:rsidRPr="00354F05">
        <w:t xml:space="preserve"> </w:t>
      </w:r>
      <w:r w:rsidR="32D2C722" w:rsidRPr="00354F05">
        <w:t>sequences</w:t>
      </w:r>
      <w:r w:rsidR="6A762333" w:rsidRPr="00354F05">
        <w:t xml:space="preserve"> are more variable. </w:t>
      </w:r>
    </w:p>
    <w:p w14:paraId="079BF69F" w14:textId="3A9AC99C" w:rsidR="5E68F4BB" w:rsidRPr="00354F05" w:rsidRDefault="5E68F4BB" w:rsidP="00354F05">
      <w:pPr>
        <w:pBdr>
          <w:top w:val="nil"/>
          <w:left w:val="nil"/>
          <w:bottom w:val="nil"/>
          <w:right w:val="nil"/>
          <w:between w:val="nil"/>
        </w:pBdr>
      </w:pPr>
    </w:p>
    <w:p w14:paraId="734825F1" w14:textId="2704E02A" w:rsidR="485F660E" w:rsidRPr="00354F05" w:rsidRDefault="52D564F5" w:rsidP="00354F05">
      <w:pPr>
        <w:pBdr>
          <w:top w:val="nil"/>
          <w:left w:val="nil"/>
          <w:bottom w:val="nil"/>
          <w:right w:val="nil"/>
          <w:between w:val="nil"/>
        </w:pBdr>
      </w:pPr>
      <w:r w:rsidRPr="00354F05">
        <w:t xml:space="preserve">4.1.2 </w:t>
      </w:r>
      <w:r w:rsidR="446F04A6" w:rsidRPr="0093446E">
        <w:rPr>
          <w:highlight w:val="yellow"/>
        </w:rPr>
        <w:t>Take some embryos from step 3.4.4 and p</w:t>
      </w:r>
      <w:r w:rsidR="579430D4" w:rsidRPr="0093446E">
        <w:rPr>
          <w:highlight w:val="yellow"/>
        </w:rPr>
        <w:t xml:space="preserve">lace </w:t>
      </w:r>
      <w:r w:rsidR="3207819E" w:rsidRPr="0093446E">
        <w:rPr>
          <w:highlight w:val="yellow"/>
        </w:rPr>
        <w:t>them</w:t>
      </w:r>
      <w:r w:rsidR="1C2DB3A3" w:rsidRPr="0093446E">
        <w:rPr>
          <w:highlight w:val="yellow"/>
        </w:rPr>
        <w:t xml:space="preserve"> in 50 </w:t>
      </w:r>
      <w:r w:rsidR="0776039E" w:rsidRPr="0093446E">
        <w:rPr>
          <w:highlight w:val="yellow"/>
        </w:rPr>
        <w:t>µL</w:t>
      </w:r>
      <w:r w:rsidR="1C2DB3A3" w:rsidRPr="0093446E">
        <w:rPr>
          <w:highlight w:val="yellow"/>
        </w:rPr>
        <w:t xml:space="preserve"> of Lysis Buffer</w:t>
      </w:r>
      <w:r w:rsidR="131A06F2" w:rsidRPr="0093446E">
        <w:rPr>
          <w:highlight w:val="yellow"/>
        </w:rPr>
        <w:t xml:space="preserve"> (0.02 M Tris pH</w:t>
      </w:r>
      <w:r w:rsidR="0054622C" w:rsidRPr="0093446E">
        <w:rPr>
          <w:highlight w:val="yellow"/>
        </w:rPr>
        <w:t xml:space="preserve"> </w:t>
      </w:r>
      <w:r w:rsidR="131A06F2" w:rsidRPr="0093446E">
        <w:rPr>
          <w:highlight w:val="yellow"/>
        </w:rPr>
        <w:t xml:space="preserve">8, 0.1 M KCl, 0.6% Tween-20, </w:t>
      </w:r>
      <w:r w:rsidR="1CCF4CD0" w:rsidRPr="0093446E">
        <w:rPr>
          <w:highlight w:val="yellow"/>
        </w:rPr>
        <w:t xml:space="preserve">0.6% </w:t>
      </w:r>
      <w:r w:rsidR="131A06F2" w:rsidRPr="0093446E">
        <w:rPr>
          <w:highlight w:val="yellow"/>
        </w:rPr>
        <w:t>NP</w:t>
      </w:r>
      <w:r w:rsidR="6C69DBAD" w:rsidRPr="0093446E">
        <w:rPr>
          <w:highlight w:val="yellow"/>
        </w:rPr>
        <w:t>-</w:t>
      </w:r>
      <w:r w:rsidR="131A06F2" w:rsidRPr="0093446E">
        <w:rPr>
          <w:highlight w:val="yellow"/>
        </w:rPr>
        <w:t>40</w:t>
      </w:r>
      <w:r w:rsidR="666D05F2" w:rsidRPr="0093446E">
        <w:rPr>
          <w:highlight w:val="yellow"/>
        </w:rPr>
        <w:t>)</w:t>
      </w:r>
      <w:r w:rsidR="36807C19" w:rsidRPr="0093446E">
        <w:rPr>
          <w:highlight w:val="yellow"/>
        </w:rPr>
        <w:t xml:space="preserve"> using a PCR tube</w:t>
      </w:r>
      <w:r w:rsidR="003A5219" w:rsidRPr="0093446E">
        <w:rPr>
          <w:highlight w:val="yellow"/>
        </w:rPr>
        <w:t xml:space="preserve"> (one embryo/tube).</w:t>
      </w:r>
    </w:p>
    <w:p w14:paraId="7FA501A9" w14:textId="2EC6A84D" w:rsidR="5E68F4BB" w:rsidRPr="00354F05" w:rsidRDefault="5E68F4BB" w:rsidP="00354F05">
      <w:pPr>
        <w:pBdr>
          <w:top w:val="nil"/>
          <w:left w:val="nil"/>
          <w:bottom w:val="nil"/>
          <w:right w:val="nil"/>
          <w:between w:val="nil"/>
        </w:pBdr>
      </w:pPr>
    </w:p>
    <w:p w14:paraId="2B4F794C" w14:textId="495F6A44" w:rsidR="67C9B310" w:rsidRPr="00354F05" w:rsidRDefault="67C9B310" w:rsidP="00354F05">
      <w:pPr>
        <w:pBdr>
          <w:top w:val="nil"/>
          <w:left w:val="nil"/>
          <w:bottom w:val="nil"/>
          <w:right w:val="nil"/>
          <w:between w:val="nil"/>
        </w:pBdr>
      </w:pPr>
      <w:r w:rsidRPr="00354F05">
        <w:t>4.1.</w:t>
      </w:r>
      <w:r w:rsidR="448D2764" w:rsidRPr="00354F05">
        <w:t>3</w:t>
      </w:r>
      <w:r w:rsidRPr="00354F05">
        <w:t xml:space="preserve"> </w:t>
      </w:r>
      <w:r w:rsidRPr="0093446E">
        <w:rPr>
          <w:highlight w:val="yellow"/>
        </w:rPr>
        <w:t>Place the tissue in the Lysis Buffer</w:t>
      </w:r>
      <w:r w:rsidR="00075F4A" w:rsidRPr="0093446E">
        <w:rPr>
          <w:highlight w:val="yellow"/>
        </w:rPr>
        <w:t xml:space="preserve"> and </w:t>
      </w:r>
      <w:r w:rsidRPr="0093446E">
        <w:rPr>
          <w:highlight w:val="yellow"/>
        </w:rPr>
        <w:t xml:space="preserve">add </w:t>
      </w:r>
      <w:r w:rsidR="00B303F3" w:rsidRPr="0093446E">
        <w:rPr>
          <w:highlight w:val="yellow"/>
        </w:rPr>
        <w:t>0.5</w:t>
      </w:r>
      <w:r w:rsidR="397CB505" w:rsidRPr="0093446E">
        <w:rPr>
          <w:highlight w:val="yellow"/>
        </w:rPr>
        <w:t xml:space="preserve"> µg/µL</w:t>
      </w:r>
      <w:r w:rsidRPr="0093446E">
        <w:rPr>
          <w:highlight w:val="yellow"/>
        </w:rPr>
        <w:t xml:space="preserve"> Proteinase K</w:t>
      </w:r>
      <w:r w:rsidR="00075F4A" w:rsidRPr="0093446E">
        <w:rPr>
          <w:highlight w:val="yellow"/>
        </w:rPr>
        <w:t>. T</w:t>
      </w:r>
      <w:r w:rsidRPr="0093446E">
        <w:rPr>
          <w:highlight w:val="yellow"/>
        </w:rPr>
        <w:t xml:space="preserve">reat at </w:t>
      </w:r>
      <w:r w:rsidR="75723579" w:rsidRPr="0093446E">
        <w:rPr>
          <w:highlight w:val="yellow"/>
        </w:rPr>
        <w:t>55 °C</w:t>
      </w:r>
      <w:r w:rsidRPr="0093446E">
        <w:rPr>
          <w:highlight w:val="yellow"/>
        </w:rPr>
        <w:t xml:space="preserve"> for </w:t>
      </w:r>
      <w:r w:rsidR="1311C647" w:rsidRPr="0093446E">
        <w:rPr>
          <w:highlight w:val="yellow"/>
        </w:rPr>
        <w:t>3</w:t>
      </w:r>
      <w:r w:rsidRPr="0093446E">
        <w:rPr>
          <w:highlight w:val="yellow"/>
        </w:rPr>
        <w:t xml:space="preserve"> h and at </w:t>
      </w:r>
      <w:r w:rsidR="7BDAB4D0" w:rsidRPr="0093446E">
        <w:rPr>
          <w:highlight w:val="yellow"/>
        </w:rPr>
        <w:t>98</w:t>
      </w:r>
      <w:r w:rsidR="3DD5A710" w:rsidRPr="0093446E">
        <w:rPr>
          <w:highlight w:val="yellow"/>
        </w:rPr>
        <w:t xml:space="preserve"> </w:t>
      </w:r>
      <w:r w:rsidR="7E29812D" w:rsidRPr="0093446E">
        <w:rPr>
          <w:highlight w:val="yellow"/>
        </w:rPr>
        <w:t>°C</w:t>
      </w:r>
      <w:r w:rsidRPr="0093446E">
        <w:rPr>
          <w:highlight w:val="yellow"/>
        </w:rPr>
        <w:t xml:space="preserve"> for </w:t>
      </w:r>
      <w:r w:rsidR="3672305C" w:rsidRPr="0093446E">
        <w:rPr>
          <w:highlight w:val="yellow"/>
        </w:rPr>
        <w:t>10</w:t>
      </w:r>
      <w:r w:rsidRPr="0093446E">
        <w:rPr>
          <w:highlight w:val="yellow"/>
        </w:rPr>
        <w:t xml:space="preserve"> min</w:t>
      </w:r>
      <w:r w:rsidR="00084D1C" w:rsidRPr="0093446E">
        <w:rPr>
          <w:highlight w:val="yellow"/>
        </w:rPr>
        <w:t xml:space="preserve"> in a </w:t>
      </w:r>
      <w:r w:rsidR="009D6AD1" w:rsidRPr="0093446E">
        <w:rPr>
          <w:highlight w:val="yellow"/>
        </w:rPr>
        <w:t>therm</w:t>
      </w:r>
      <w:r w:rsidR="00616517" w:rsidRPr="0093446E">
        <w:rPr>
          <w:highlight w:val="yellow"/>
        </w:rPr>
        <w:t xml:space="preserve">al </w:t>
      </w:r>
      <w:r w:rsidR="009D6AD1" w:rsidRPr="0093446E">
        <w:rPr>
          <w:highlight w:val="yellow"/>
        </w:rPr>
        <w:t>cycler</w:t>
      </w:r>
      <w:r w:rsidR="009D6AD1" w:rsidRPr="00354F05">
        <w:t>.</w:t>
      </w:r>
    </w:p>
    <w:p w14:paraId="1C7DDE1F" w14:textId="247CC808" w:rsidR="5E68F4BB" w:rsidRPr="00354F05" w:rsidRDefault="5E68F4BB" w:rsidP="00354F05">
      <w:pPr>
        <w:pBdr>
          <w:top w:val="nil"/>
          <w:left w:val="nil"/>
          <w:bottom w:val="nil"/>
          <w:right w:val="nil"/>
          <w:between w:val="nil"/>
        </w:pBdr>
      </w:pPr>
    </w:p>
    <w:p w14:paraId="0EDE9FB5" w14:textId="3E531AAD" w:rsidR="67C9B310" w:rsidRPr="00354F05" w:rsidRDefault="46C27222" w:rsidP="00354F05">
      <w:pPr>
        <w:pBdr>
          <w:top w:val="nil"/>
          <w:left w:val="nil"/>
          <w:bottom w:val="nil"/>
          <w:right w:val="nil"/>
          <w:between w:val="nil"/>
        </w:pBdr>
      </w:pPr>
      <w:r w:rsidRPr="00354F05">
        <w:t>4.1.</w:t>
      </w:r>
      <w:r w:rsidR="2780AF17" w:rsidRPr="00354F05">
        <w:t>4</w:t>
      </w:r>
      <w:r w:rsidRPr="00354F05">
        <w:t xml:space="preserve"> </w:t>
      </w:r>
      <w:r w:rsidRPr="0093446E">
        <w:rPr>
          <w:highlight w:val="yellow"/>
        </w:rPr>
        <w:t xml:space="preserve">Vortex the tubes and use </w:t>
      </w:r>
      <w:r w:rsidR="13F7CDDA" w:rsidRPr="0093446E">
        <w:rPr>
          <w:highlight w:val="yellow"/>
        </w:rPr>
        <w:t xml:space="preserve">the extracted DNA </w:t>
      </w:r>
      <w:r w:rsidRPr="0093446E">
        <w:rPr>
          <w:highlight w:val="yellow"/>
        </w:rPr>
        <w:t xml:space="preserve">as </w:t>
      </w:r>
      <w:r w:rsidR="00B13F0E" w:rsidRPr="0093446E">
        <w:rPr>
          <w:highlight w:val="yellow"/>
        </w:rPr>
        <w:t xml:space="preserve">a </w:t>
      </w:r>
      <w:r w:rsidR="0B5818BC" w:rsidRPr="0093446E">
        <w:rPr>
          <w:highlight w:val="yellow"/>
        </w:rPr>
        <w:t>template</w:t>
      </w:r>
      <w:r w:rsidR="00B303F3" w:rsidRPr="0093446E">
        <w:rPr>
          <w:highlight w:val="yellow"/>
        </w:rPr>
        <w:t xml:space="preserve"> for the next reactions</w:t>
      </w:r>
      <w:r w:rsidRPr="00354F05">
        <w:t xml:space="preserve">. </w:t>
      </w:r>
    </w:p>
    <w:p w14:paraId="3B459523" w14:textId="6EDD81A5" w:rsidR="5E68F4BB" w:rsidRPr="00354F05" w:rsidRDefault="5E68F4BB" w:rsidP="00354F05">
      <w:pPr>
        <w:pBdr>
          <w:top w:val="nil"/>
          <w:left w:val="nil"/>
          <w:bottom w:val="nil"/>
          <w:right w:val="nil"/>
          <w:between w:val="nil"/>
        </w:pBdr>
      </w:pPr>
    </w:p>
    <w:p w14:paraId="4C8AB90B" w14:textId="56EF00E9" w:rsidR="67C9B310" w:rsidRPr="00354F05" w:rsidRDefault="46C27222" w:rsidP="00354F05">
      <w:pPr>
        <w:pBdr>
          <w:top w:val="nil"/>
          <w:left w:val="nil"/>
          <w:bottom w:val="nil"/>
          <w:right w:val="nil"/>
          <w:between w:val="nil"/>
        </w:pBdr>
      </w:pPr>
      <w:r w:rsidRPr="00354F05">
        <w:t>4.1.</w:t>
      </w:r>
      <w:r w:rsidR="6E47CE17" w:rsidRPr="00354F05">
        <w:t>5</w:t>
      </w:r>
      <w:r w:rsidRPr="00354F05">
        <w:t xml:space="preserve"> </w:t>
      </w:r>
      <w:r w:rsidR="21575BF0" w:rsidRPr="00354F05">
        <w:t xml:space="preserve">Set up a </w:t>
      </w:r>
      <w:r w:rsidRPr="00354F05">
        <w:t xml:space="preserve">qPCR </w:t>
      </w:r>
      <w:r w:rsidR="006914FD" w:rsidRPr="00354F05">
        <w:t xml:space="preserve">with a High Resolution Melting Analysis </w:t>
      </w:r>
      <w:r w:rsidR="65AAB736" w:rsidRPr="00354F05">
        <w:t xml:space="preserve">to determine the </w:t>
      </w:r>
      <w:r w:rsidR="2A60A609" w:rsidRPr="00354F05">
        <w:t xml:space="preserve">presence of </w:t>
      </w:r>
      <w:r w:rsidR="002547FF" w:rsidRPr="00354F05">
        <w:t>mutations</w:t>
      </w:r>
      <w:r w:rsidR="2A60A609" w:rsidRPr="00354F05">
        <w:t xml:space="preserve"> </w:t>
      </w:r>
      <w:r w:rsidR="65AAB736" w:rsidRPr="00354F05">
        <w:t xml:space="preserve">based on the </w:t>
      </w:r>
      <w:r w:rsidR="7D0C89FC" w:rsidRPr="00354F05">
        <w:t xml:space="preserve">presence of multiple peaks in the </w:t>
      </w:r>
      <w:r w:rsidRPr="00354F05">
        <w:t>melting curve</w:t>
      </w:r>
      <w:r w:rsidR="006914FD" w:rsidRPr="00354F05">
        <w:fldChar w:fldCharType="begin"/>
      </w:r>
      <w:r w:rsidR="00A55336" w:rsidRPr="00354F05">
        <w:instrText xml:space="preserve"> ADDIN ZOTERO_ITEM CSL_CITATION {"citationID":"63MytoP5","properties":{"formattedCitation":"\\super 25\\nosupersub{}","plainCitation":"25","noteIndex":0},"citationItems":[{"id":4347,"uris":["http://zotero.org/users/10919391/items/D3CF7K79"],"itemData":{"id":4347,"type":"article-journal","abstract":"In order to facilitate high throughput genotyping of zebrafish, we have developed a novel technique that uses High Resolution Melting Analysis (HRMA) to distinguish wild-type, heterozygous mutants and homogyzous mutants. This one hour technique removes the need for restriction enzymes and aga-rose gels. The generated melting curve profiles are sensitive enough to detect non-specific PCR products. We have been able to reliably genotype three classes of mutations in zebrafish, including point mutants, apchu745 (apcmcr), and p53zy7 (p53I166T), a small deletion mutant (bap28y75) and a retroviral insertion mutant (wdr43hi821a). This technique can genotype individual zebrafish embryos and adults (by tail-clip) and is applicable to other model organisms.","container-title":"Developmental Dynamics","DOI":"10.1002/dvdy.22143","ISSN":"1058-8388, 1097-0177","issue":"12","journalAbbreviation":"Developmental Dynamics","language":"en","license":"http://onlinelibrary.wiley.com/termsAndConditions#vor","page":"3168-3174","source":"DOI.org (Crossref)","title":"A rapid and efficient method of genotyping zebrafish mutants","volume":"238","author":[{"family":"Parant","given":"John M."},{"family":"George","given":"Stephen A."},{"family":"Pryor","given":"Rob"},{"family":"Wittwer","given":"Carl T."},{"family":"Yost","given":"H. Joseph"}],"issued":{"date-parts":[["2009",12]]}}}],"schema":"https://github.com/citation-style-language/schema/raw/master/csl-citation.json"} </w:instrText>
      </w:r>
      <w:r w:rsidR="006914FD" w:rsidRPr="00354F05">
        <w:fldChar w:fldCharType="separate"/>
      </w:r>
      <w:r w:rsidR="00A55336" w:rsidRPr="00354F05">
        <w:rPr>
          <w:vertAlign w:val="superscript"/>
        </w:rPr>
        <w:t>25</w:t>
      </w:r>
      <w:r w:rsidR="006914FD" w:rsidRPr="00354F05">
        <w:fldChar w:fldCharType="end"/>
      </w:r>
      <w:r w:rsidR="31CEA9A2" w:rsidRPr="00354F05">
        <w:t xml:space="preserve">. </w:t>
      </w:r>
      <w:r w:rsidR="247B3244" w:rsidRPr="00354F05">
        <w:t xml:space="preserve">This </w:t>
      </w:r>
      <w:r w:rsidR="1B137299" w:rsidRPr="00354F05">
        <w:t>confirms</w:t>
      </w:r>
      <w:r w:rsidR="06166808" w:rsidRPr="00354F05">
        <w:t xml:space="preserve"> that the gRNAs are working</w:t>
      </w:r>
      <w:r w:rsidR="002547FF" w:rsidRPr="00354F05">
        <w:t xml:space="preserve"> (</w:t>
      </w:r>
      <w:r w:rsidR="002547FF" w:rsidRPr="00354F05">
        <w:rPr>
          <w:b/>
          <w:bCs/>
        </w:rPr>
        <w:t>Figure 7A</w:t>
      </w:r>
      <w:r w:rsidR="002547FF" w:rsidRPr="00354F05">
        <w:t>)</w:t>
      </w:r>
      <w:r w:rsidR="06166808" w:rsidRPr="00354F05">
        <w:t xml:space="preserve">. </w:t>
      </w:r>
    </w:p>
    <w:p w14:paraId="7068CF5C" w14:textId="77777777" w:rsidR="00B303F3" w:rsidRPr="00354F05" w:rsidRDefault="00B303F3" w:rsidP="00354F05">
      <w:pPr>
        <w:pBdr>
          <w:top w:val="nil"/>
          <w:left w:val="nil"/>
          <w:bottom w:val="nil"/>
          <w:right w:val="nil"/>
          <w:between w:val="nil"/>
        </w:pBdr>
      </w:pPr>
    </w:p>
    <w:p w14:paraId="7FDAA928" w14:textId="77777777" w:rsidR="00B303F3" w:rsidRPr="00354F05" w:rsidRDefault="00B303F3" w:rsidP="00354F05">
      <w:pPr>
        <w:pBdr>
          <w:top w:val="nil"/>
          <w:left w:val="nil"/>
          <w:bottom w:val="nil"/>
          <w:right w:val="nil"/>
          <w:between w:val="nil"/>
        </w:pBdr>
      </w:pPr>
      <w:r w:rsidRPr="00354F05">
        <w:t>NOTE: If two gRNAs are used and the putative deletion is large enough (more than 20 bp), it can be detected on an electrophoresis gel. A qPCR is needed if small mutations are expected</w:t>
      </w:r>
      <w:r w:rsidRPr="00354F05">
        <w:fldChar w:fldCharType="begin"/>
      </w:r>
      <w:r w:rsidRPr="00354F05">
        <w:instrText xml:space="preserve"> ADDIN ZOTERO_ITEM CSL_CITATION {"citationID":"6O6Q0v4x","properties":{"formattedCitation":"\\super 25\\nosupersub{}","plainCitation":"25","noteIndex":0},"citationItems":[{"id":4347,"uris":["http://zotero.org/users/10919391/items/D3CF7K79"],"itemData":{"id":4347,"type":"article-journal","abstract":"In order to facilitate high throughput genotyping of zebrafish, we have developed a novel technique that uses High Resolution Melting Analysis (HRMA) to distinguish wild-type, heterozygous mutants and homogyzous mutants. This one hour technique removes the need for restriction enzymes and aga-rose gels. The generated melting curve profiles are sensitive enough to detect non-specific PCR products. We have been able to reliably genotype three classes of mutations in zebrafish, including point mutants, apchu745 (apcmcr), and p53zy7 (p53I166T), a small deletion mutant (bap28y75) and a retroviral insertion mutant (wdr43hi821a). This technique can genotype individual zebrafish embryos and adults (by tail-clip) and is applicable to other model organisms.","container-title":"Developmental Dynamics","DOI":"10.1002/dvdy.22143","ISSN":"1058-8388, 1097-0177","issue":"12","journalAbbreviation":"Developmental Dynamics","language":"en","license":"http://onlinelibrary.wiley.com/termsAndConditions#vor","page":"3168-3174","source":"DOI.org (Crossref)","title":"A rapid and efficient method of genotyping zebrafish mutants","volume":"238","author":[{"family":"Parant","given":"John M."},{"family":"George","given":"Stephen A."},{"family":"Pryor","given":"Rob"},{"family":"Wittwer","given":"Carl T."},{"family":"Yost","given":"H. Joseph"}],"issued":{"date-parts":[["2009",12]]}}}],"schema":"https://github.com/citation-style-language/schema/raw/master/csl-citation.json"} </w:instrText>
      </w:r>
      <w:r w:rsidRPr="00354F05">
        <w:fldChar w:fldCharType="separate"/>
      </w:r>
      <w:r w:rsidRPr="00354F05">
        <w:rPr>
          <w:vertAlign w:val="superscript"/>
        </w:rPr>
        <w:t>25</w:t>
      </w:r>
      <w:r w:rsidRPr="00354F05">
        <w:fldChar w:fldCharType="end"/>
      </w:r>
      <w:r w:rsidRPr="00354F05">
        <w:t xml:space="preserve">. </w:t>
      </w:r>
    </w:p>
    <w:p w14:paraId="38B386EF" w14:textId="26356F9D" w:rsidR="0064656B" w:rsidRPr="00354F05" w:rsidRDefault="0064656B" w:rsidP="00354F05">
      <w:pPr>
        <w:pBdr>
          <w:top w:val="nil"/>
          <w:left w:val="nil"/>
          <w:bottom w:val="nil"/>
          <w:right w:val="nil"/>
          <w:between w:val="nil"/>
        </w:pBdr>
      </w:pPr>
    </w:p>
    <w:p w14:paraId="0C043DD7" w14:textId="6DF1F6A4" w:rsidR="0064656B" w:rsidRPr="00354F05" w:rsidRDefault="1178F736" w:rsidP="00354F05">
      <w:pPr>
        <w:pBdr>
          <w:top w:val="nil"/>
          <w:left w:val="nil"/>
          <w:bottom w:val="nil"/>
          <w:right w:val="nil"/>
          <w:between w:val="nil"/>
        </w:pBdr>
        <w:rPr>
          <w:bCs/>
        </w:rPr>
      </w:pPr>
      <w:r w:rsidRPr="00354F05">
        <w:rPr>
          <w:bCs/>
        </w:rPr>
        <w:t>4.</w:t>
      </w:r>
      <w:r w:rsidR="208C2578" w:rsidRPr="00354F05">
        <w:rPr>
          <w:bCs/>
        </w:rPr>
        <w:t>2</w:t>
      </w:r>
      <w:r w:rsidRPr="00354F05">
        <w:rPr>
          <w:bCs/>
        </w:rPr>
        <w:t xml:space="preserve"> </w:t>
      </w:r>
      <w:r w:rsidR="34CABA54" w:rsidRPr="00354F05">
        <w:rPr>
          <w:bCs/>
        </w:rPr>
        <w:t>Identify</w:t>
      </w:r>
      <w:r w:rsidR="00075F4A" w:rsidRPr="00354F05">
        <w:rPr>
          <w:bCs/>
        </w:rPr>
        <w:t>ing</w:t>
      </w:r>
      <w:r w:rsidR="34CABA54" w:rsidRPr="00354F05">
        <w:rPr>
          <w:bCs/>
        </w:rPr>
        <w:t xml:space="preserve"> </w:t>
      </w:r>
      <w:r w:rsidR="000C17DA" w:rsidRPr="00354F05">
        <w:rPr>
          <w:bCs/>
        </w:rPr>
        <w:t>g</w:t>
      </w:r>
      <w:r w:rsidR="00075F4A" w:rsidRPr="00354F05">
        <w:rPr>
          <w:bCs/>
        </w:rPr>
        <w:t xml:space="preserve">ood </w:t>
      </w:r>
      <w:r w:rsidR="000C17DA" w:rsidRPr="00354F05">
        <w:rPr>
          <w:bCs/>
        </w:rPr>
        <w:t>f</w:t>
      </w:r>
      <w:r w:rsidR="00075F4A" w:rsidRPr="00354F05">
        <w:rPr>
          <w:bCs/>
        </w:rPr>
        <w:t>ounders</w:t>
      </w:r>
    </w:p>
    <w:p w14:paraId="4C65BE47" w14:textId="44786F45" w:rsidR="0064656B" w:rsidRPr="00354F05" w:rsidRDefault="0064656B" w:rsidP="00354F05">
      <w:pPr>
        <w:pBdr>
          <w:top w:val="nil"/>
          <w:left w:val="nil"/>
          <w:bottom w:val="nil"/>
          <w:right w:val="nil"/>
          <w:between w:val="nil"/>
        </w:pBdr>
      </w:pPr>
    </w:p>
    <w:p w14:paraId="5BB706A2" w14:textId="22375E2B" w:rsidR="0064656B" w:rsidRPr="00354F05" w:rsidRDefault="3632A006" w:rsidP="00354F05">
      <w:pPr>
        <w:pBdr>
          <w:top w:val="nil"/>
          <w:left w:val="nil"/>
          <w:bottom w:val="nil"/>
          <w:right w:val="nil"/>
          <w:between w:val="nil"/>
        </w:pBdr>
      </w:pPr>
      <w:r w:rsidRPr="00354F05">
        <w:t>4.</w:t>
      </w:r>
      <w:r w:rsidR="28B32BAC" w:rsidRPr="00354F05">
        <w:t>2</w:t>
      </w:r>
      <w:r w:rsidRPr="00354F05">
        <w:t>.</w:t>
      </w:r>
      <w:r w:rsidR="28B32BAC" w:rsidRPr="00354F05">
        <w:t>1</w:t>
      </w:r>
      <w:r w:rsidRPr="00354F05">
        <w:t xml:space="preserve"> If the gRNAs are working, raise the </w:t>
      </w:r>
      <w:r w:rsidR="0AC36DA9" w:rsidRPr="00354F05">
        <w:t>remaining</w:t>
      </w:r>
      <w:r w:rsidR="33D88505" w:rsidRPr="00354F05">
        <w:t xml:space="preserve"> embryo</w:t>
      </w:r>
      <w:r w:rsidRPr="00354F05">
        <w:t xml:space="preserve">s </w:t>
      </w:r>
      <w:r w:rsidR="75D07BBA" w:rsidRPr="00354F05">
        <w:t>from step 3.4.4</w:t>
      </w:r>
      <w:r w:rsidR="728B5187" w:rsidRPr="00354F05">
        <w:t xml:space="preserve">, </w:t>
      </w:r>
      <w:r w:rsidR="75D07BBA" w:rsidRPr="00354F05">
        <w:t xml:space="preserve">following </w:t>
      </w:r>
      <w:r w:rsidR="5D3DA0B9" w:rsidRPr="00354F05">
        <w:t xml:space="preserve">the steps </w:t>
      </w:r>
      <w:r w:rsidR="04435FD5" w:rsidRPr="00354F05">
        <w:t>3.4.</w:t>
      </w:r>
      <w:r w:rsidR="34A10863" w:rsidRPr="00354F05">
        <w:t>5</w:t>
      </w:r>
      <w:r w:rsidR="0A46E2D2" w:rsidRPr="00354F05">
        <w:t>–</w:t>
      </w:r>
      <w:r w:rsidR="35C3061C" w:rsidRPr="00354F05">
        <w:t>3.4.6.</w:t>
      </w:r>
      <w:r w:rsidR="7C081806" w:rsidRPr="00354F05">
        <w:t xml:space="preserve"> and</w:t>
      </w:r>
      <w:r w:rsidR="46F48172" w:rsidRPr="00354F05">
        <w:t xml:space="preserve"> </w:t>
      </w:r>
      <w:r w:rsidR="68A9DF41" w:rsidRPr="00354F05">
        <w:t>s</w:t>
      </w:r>
      <w:r w:rsidR="00DB100F" w:rsidRPr="00354F05">
        <w:t>tep</w:t>
      </w:r>
      <w:r w:rsidR="68A9DF41" w:rsidRPr="00354F05">
        <w:t xml:space="preserve"> </w:t>
      </w:r>
      <w:r w:rsidR="46F48172" w:rsidRPr="00354F05">
        <w:t>1.</w:t>
      </w:r>
      <w:r w:rsidR="2AA3390C" w:rsidRPr="00354F05">
        <w:t>1</w:t>
      </w:r>
      <w:r w:rsidR="00835E3E" w:rsidRPr="00354F05">
        <w:t xml:space="preserve"> (</w:t>
      </w:r>
      <w:r w:rsidR="00835E3E" w:rsidRPr="00354F05">
        <w:rPr>
          <w:b/>
          <w:bCs/>
        </w:rPr>
        <w:t>Figure 7A</w:t>
      </w:r>
      <w:r w:rsidR="00835E3E" w:rsidRPr="00354F05">
        <w:t>)</w:t>
      </w:r>
      <w:r w:rsidR="46F48172" w:rsidRPr="00354F05">
        <w:t xml:space="preserve">. </w:t>
      </w:r>
      <w:r w:rsidR="55949C5A" w:rsidRPr="00354F05">
        <w:t xml:space="preserve">If the gRNA is not working, design and test new gRNAs. </w:t>
      </w:r>
    </w:p>
    <w:p w14:paraId="00D7277C" w14:textId="6F793BA6" w:rsidR="0064656B" w:rsidRPr="00354F05" w:rsidRDefault="0064656B" w:rsidP="00354F05">
      <w:pPr>
        <w:pBdr>
          <w:top w:val="nil"/>
          <w:left w:val="nil"/>
          <w:bottom w:val="nil"/>
          <w:right w:val="nil"/>
          <w:between w:val="nil"/>
        </w:pBdr>
      </w:pPr>
    </w:p>
    <w:p w14:paraId="2294D86D" w14:textId="2A02D665" w:rsidR="0064656B" w:rsidRPr="00354F05" w:rsidRDefault="46F48172" w:rsidP="00354F05">
      <w:pPr>
        <w:pBdr>
          <w:top w:val="nil"/>
          <w:left w:val="nil"/>
          <w:bottom w:val="nil"/>
          <w:right w:val="nil"/>
          <w:between w:val="nil"/>
        </w:pBdr>
      </w:pPr>
      <w:r w:rsidRPr="00354F05">
        <w:t>4.</w:t>
      </w:r>
      <w:r w:rsidR="77C8484A" w:rsidRPr="00354F05">
        <w:t>2</w:t>
      </w:r>
      <w:r w:rsidRPr="00354F05">
        <w:t>.</w:t>
      </w:r>
      <w:r w:rsidR="77C8484A" w:rsidRPr="00354F05">
        <w:t>2</w:t>
      </w:r>
      <w:r w:rsidRPr="00354F05">
        <w:t xml:space="preserve"> Before the injected animals </w:t>
      </w:r>
      <w:r w:rsidR="00614B17" w:rsidRPr="00354F05">
        <w:t xml:space="preserve">(F0s) </w:t>
      </w:r>
      <w:r w:rsidRPr="00354F05">
        <w:t xml:space="preserve">become sexually mature (120 </w:t>
      </w:r>
      <w:proofErr w:type="spellStart"/>
      <w:r w:rsidRPr="00354F05">
        <w:t>dpf</w:t>
      </w:r>
      <w:proofErr w:type="spellEnd"/>
      <w:r w:rsidRPr="00354F05">
        <w:t xml:space="preserve">), determine </w:t>
      </w:r>
      <w:r w:rsidR="50F02F66" w:rsidRPr="00354F05">
        <w:t>their sex as described in</w:t>
      </w:r>
      <w:r w:rsidR="00835E3E" w:rsidRPr="00354F05">
        <w:t xml:space="preserve"> section</w:t>
      </w:r>
      <w:r w:rsidR="50F02F66" w:rsidRPr="00354F05">
        <w:t xml:space="preserve"> 1.2</w:t>
      </w:r>
      <w:r w:rsidR="00910374" w:rsidRPr="00354F05">
        <w:t xml:space="preserve"> </w:t>
      </w:r>
      <w:r w:rsidR="39CA7DBD" w:rsidRPr="00354F05">
        <w:t xml:space="preserve">and pair them one male with one female. If there are </w:t>
      </w:r>
      <w:r w:rsidR="009F6127" w:rsidRPr="00354F05">
        <w:t xml:space="preserve">unpaired </w:t>
      </w:r>
      <w:r w:rsidR="39CA7DBD" w:rsidRPr="00354F05">
        <w:t>F0 females or F0 males, pair them with wil</w:t>
      </w:r>
      <w:r w:rsidR="49B0B056" w:rsidRPr="00354F05">
        <w:t>d-type snails</w:t>
      </w:r>
      <w:r w:rsidR="4F2E892E" w:rsidRPr="00354F05">
        <w:t xml:space="preserve"> of the opposite sex</w:t>
      </w:r>
      <w:r w:rsidR="49B0B056" w:rsidRPr="00354F05">
        <w:t xml:space="preserve">. </w:t>
      </w:r>
    </w:p>
    <w:p w14:paraId="11B4F84A" w14:textId="312B6356" w:rsidR="0064656B" w:rsidRPr="00354F05" w:rsidRDefault="0064656B" w:rsidP="00354F05">
      <w:pPr>
        <w:pBdr>
          <w:top w:val="nil"/>
          <w:left w:val="nil"/>
          <w:bottom w:val="nil"/>
          <w:right w:val="nil"/>
          <w:between w:val="nil"/>
        </w:pBdr>
      </w:pPr>
    </w:p>
    <w:p w14:paraId="6A4B8259" w14:textId="5A71099A" w:rsidR="0064656B" w:rsidRPr="00354F05" w:rsidRDefault="49B0B056" w:rsidP="00354F05">
      <w:pPr>
        <w:pBdr>
          <w:top w:val="nil"/>
          <w:left w:val="nil"/>
          <w:bottom w:val="nil"/>
          <w:right w:val="nil"/>
          <w:between w:val="nil"/>
        </w:pBdr>
      </w:pPr>
      <w:r w:rsidRPr="00354F05">
        <w:t>4.</w:t>
      </w:r>
      <w:r w:rsidR="6039FF7B" w:rsidRPr="00354F05">
        <w:t>2</w:t>
      </w:r>
      <w:r w:rsidRPr="00354F05">
        <w:t>.</w:t>
      </w:r>
      <w:r w:rsidR="6039FF7B" w:rsidRPr="00354F05">
        <w:t>3</w:t>
      </w:r>
      <w:r w:rsidRPr="00354F05">
        <w:t xml:space="preserve"> Collect clutches from each pair and </w:t>
      </w:r>
      <w:r w:rsidR="5039DE52" w:rsidRPr="00354F05">
        <w:t>label them to know which F0s they are coming from</w:t>
      </w:r>
      <w:r w:rsidRPr="00354F05">
        <w:t>.</w:t>
      </w:r>
      <w:r w:rsidR="043F4235" w:rsidRPr="00354F05">
        <w:t xml:space="preserve"> </w:t>
      </w:r>
    </w:p>
    <w:p w14:paraId="1024797D" w14:textId="09F0C5C2" w:rsidR="0064656B" w:rsidRPr="00354F05" w:rsidRDefault="0064656B" w:rsidP="00354F05">
      <w:pPr>
        <w:pBdr>
          <w:top w:val="nil"/>
          <w:left w:val="nil"/>
          <w:bottom w:val="nil"/>
          <w:right w:val="nil"/>
          <w:between w:val="nil"/>
        </w:pBdr>
      </w:pPr>
    </w:p>
    <w:p w14:paraId="698D148A" w14:textId="55513A1A" w:rsidR="007162F3" w:rsidRPr="00354F05" w:rsidRDefault="4F8C5B5D" w:rsidP="00354F05">
      <w:pPr>
        <w:pBdr>
          <w:top w:val="nil"/>
          <w:left w:val="nil"/>
          <w:bottom w:val="nil"/>
          <w:right w:val="nil"/>
          <w:between w:val="nil"/>
        </w:pBdr>
      </w:pPr>
      <w:r w:rsidRPr="00354F05">
        <w:t xml:space="preserve">4.2.4 </w:t>
      </w:r>
      <w:r w:rsidR="043F4235" w:rsidRPr="00354F05">
        <w:t xml:space="preserve">Collect some embryos from each clutch following </w:t>
      </w:r>
      <w:r w:rsidR="2F4CCD0D" w:rsidRPr="00354F05">
        <w:t>2.2.1</w:t>
      </w:r>
      <w:r w:rsidR="634ECE03" w:rsidRPr="00354F05">
        <w:t>–</w:t>
      </w:r>
      <w:r w:rsidR="2F4CCD0D" w:rsidRPr="00354F05">
        <w:t>2.2.4</w:t>
      </w:r>
      <w:r w:rsidR="1C107933" w:rsidRPr="00354F05">
        <w:t xml:space="preserve"> and </w:t>
      </w:r>
      <w:r w:rsidR="003A5219" w:rsidRPr="00354F05">
        <w:t xml:space="preserve">individually </w:t>
      </w:r>
      <w:r w:rsidR="1C107933" w:rsidRPr="00354F05">
        <w:t xml:space="preserve">genotype them as described in </w:t>
      </w:r>
      <w:r w:rsidR="18AB2601" w:rsidRPr="00354F05">
        <w:t>the steps</w:t>
      </w:r>
      <w:r w:rsidR="3875ED0B" w:rsidRPr="00354F05">
        <w:t xml:space="preserve"> </w:t>
      </w:r>
      <w:r w:rsidR="1C107933" w:rsidRPr="00354F05">
        <w:t>4.1.2</w:t>
      </w:r>
      <w:r w:rsidR="66E4BA8E" w:rsidRPr="00354F05">
        <w:t>–</w:t>
      </w:r>
      <w:r w:rsidR="1C107933" w:rsidRPr="00354F05">
        <w:t>4.1.5</w:t>
      </w:r>
      <w:r w:rsidR="007162F3" w:rsidRPr="00354F05">
        <w:t xml:space="preserve"> (</w:t>
      </w:r>
      <w:r w:rsidR="007162F3" w:rsidRPr="00354F05">
        <w:rPr>
          <w:b/>
          <w:bCs/>
        </w:rPr>
        <w:t>Figure 7A</w:t>
      </w:r>
      <w:r w:rsidR="007162F3" w:rsidRPr="00354F05">
        <w:t>).</w:t>
      </w:r>
    </w:p>
    <w:p w14:paraId="75CC0CD7" w14:textId="4DB36D5F" w:rsidR="0064656B" w:rsidRPr="00354F05" w:rsidRDefault="0064656B" w:rsidP="00354F05">
      <w:pPr>
        <w:pBdr>
          <w:top w:val="nil"/>
          <w:left w:val="nil"/>
          <w:bottom w:val="nil"/>
          <w:right w:val="nil"/>
          <w:between w:val="nil"/>
        </w:pBdr>
      </w:pPr>
    </w:p>
    <w:p w14:paraId="4AA8563D" w14:textId="4067BC54" w:rsidR="0064656B" w:rsidRPr="00354F05" w:rsidRDefault="5CBDD92C" w:rsidP="00354F05">
      <w:pPr>
        <w:pBdr>
          <w:top w:val="nil"/>
          <w:left w:val="nil"/>
          <w:bottom w:val="nil"/>
          <w:right w:val="nil"/>
          <w:between w:val="nil"/>
        </w:pBdr>
      </w:pPr>
      <w:r w:rsidRPr="00354F05">
        <w:t xml:space="preserve">4.2.5 </w:t>
      </w:r>
      <w:r w:rsidR="001049EF" w:rsidRPr="00354F05">
        <w:t xml:space="preserve">For </w:t>
      </w:r>
      <w:r w:rsidRPr="00354F05">
        <w:t>the samples of interest</w:t>
      </w:r>
      <w:r w:rsidR="001049EF" w:rsidRPr="00354F05">
        <w:t>, run a PCR using the primers designed in 4.1.1</w:t>
      </w:r>
      <w:r w:rsidR="004942F1" w:rsidRPr="00354F05">
        <w:t>, purify the product using a PCR purification kit</w:t>
      </w:r>
      <w:r w:rsidR="00DB100F" w:rsidRPr="00354F05">
        <w:t>,</w:t>
      </w:r>
      <w:r w:rsidR="004942F1" w:rsidRPr="00354F05">
        <w:t xml:space="preserve"> </w:t>
      </w:r>
      <w:r w:rsidR="001049EF" w:rsidRPr="00354F05">
        <w:t xml:space="preserve">and sequence </w:t>
      </w:r>
      <w:r w:rsidR="004942F1" w:rsidRPr="00354F05">
        <w:t>it</w:t>
      </w:r>
      <w:r w:rsidR="001049EF" w:rsidRPr="00354F05">
        <w:t xml:space="preserve"> </w:t>
      </w:r>
      <w:r w:rsidR="003A5219" w:rsidRPr="00354F05">
        <w:t xml:space="preserve">through </w:t>
      </w:r>
      <w:r w:rsidR="001049EF" w:rsidRPr="00354F05">
        <w:t>Sanger</w:t>
      </w:r>
      <w:r w:rsidR="003A5219" w:rsidRPr="00354F05">
        <w:t xml:space="preserve"> sequencing </w:t>
      </w:r>
      <w:r w:rsidRPr="00354F05">
        <w:t>to determine the s</w:t>
      </w:r>
      <w:r w:rsidR="3E838E77" w:rsidRPr="00354F05">
        <w:t>p</w:t>
      </w:r>
      <w:r w:rsidRPr="00354F05">
        <w:t>e</w:t>
      </w:r>
      <w:r w:rsidR="3E838E77" w:rsidRPr="00354F05">
        <w:t>cific</w:t>
      </w:r>
      <w:r w:rsidRPr="00354F05">
        <w:t xml:space="preserve"> indels</w:t>
      </w:r>
      <w:r w:rsidR="2D0F8675" w:rsidRPr="00354F05">
        <w:t xml:space="preserve"> present in each founder. A good founder is an animal with </w:t>
      </w:r>
      <w:r w:rsidR="007162F3" w:rsidRPr="00354F05">
        <w:t xml:space="preserve">germline transmission and </w:t>
      </w:r>
      <w:r w:rsidR="2D0F8675" w:rsidRPr="00354F05">
        <w:t xml:space="preserve">a </w:t>
      </w:r>
      <w:r w:rsidR="001D40BB" w:rsidRPr="00354F05">
        <w:t>mutation</w:t>
      </w:r>
      <w:r w:rsidR="2D0F8675" w:rsidRPr="00354F05">
        <w:t xml:space="preserve"> that causes a frameshift and an early stop codon</w:t>
      </w:r>
      <w:r w:rsidR="00E635C2" w:rsidRPr="00354F05">
        <w:t xml:space="preserve"> (see the </w:t>
      </w:r>
      <w:r w:rsidR="00E635C2" w:rsidRPr="00354F05">
        <w:rPr>
          <w:b/>
          <w:bCs/>
        </w:rPr>
        <w:t>Representative Results</w:t>
      </w:r>
      <w:r w:rsidR="00E635C2" w:rsidRPr="00354F05">
        <w:t xml:space="preserve"> section)</w:t>
      </w:r>
      <w:r w:rsidR="2D0F8675" w:rsidRPr="00354F05">
        <w:t>.</w:t>
      </w:r>
    </w:p>
    <w:p w14:paraId="5A0CEB5D" w14:textId="77777777" w:rsidR="001049EF" w:rsidRPr="00354F05" w:rsidRDefault="001049EF" w:rsidP="00354F05">
      <w:pPr>
        <w:pBdr>
          <w:top w:val="nil"/>
          <w:left w:val="nil"/>
          <w:bottom w:val="nil"/>
          <w:right w:val="nil"/>
          <w:between w:val="nil"/>
        </w:pBdr>
      </w:pPr>
    </w:p>
    <w:p w14:paraId="5BCE3AEF" w14:textId="17D78B36" w:rsidR="001049EF" w:rsidRPr="00354F05" w:rsidRDefault="001049EF" w:rsidP="00354F05">
      <w:pPr>
        <w:pBdr>
          <w:top w:val="nil"/>
          <w:left w:val="nil"/>
          <w:bottom w:val="nil"/>
          <w:right w:val="nil"/>
          <w:between w:val="nil"/>
        </w:pBdr>
      </w:pPr>
      <w:r w:rsidRPr="00354F05">
        <w:t xml:space="preserve">NOTE: Several companies offer Sanger sequencing services. Prepare the samples following their specific guidelines. </w:t>
      </w:r>
    </w:p>
    <w:p w14:paraId="6B2F9BC0" w14:textId="77777777" w:rsidR="007162F3" w:rsidRPr="00354F05" w:rsidRDefault="007162F3" w:rsidP="00354F05">
      <w:pPr>
        <w:pBdr>
          <w:top w:val="nil"/>
          <w:left w:val="nil"/>
          <w:bottom w:val="nil"/>
          <w:right w:val="nil"/>
          <w:between w:val="nil"/>
        </w:pBdr>
      </w:pPr>
    </w:p>
    <w:p w14:paraId="76E2B700" w14:textId="067DBB4A" w:rsidR="00E635C2" w:rsidRPr="00354F05" w:rsidRDefault="007162F3" w:rsidP="00354F05">
      <w:pPr>
        <w:pBdr>
          <w:top w:val="nil"/>
          <w:left w:val="nil"/>
          <w:bottom w:val="nil"/>
          <w:right w:val="nil"/>
          <w:between w:val="nil"/>
        </w:pBdr>
      </w:pPr>
      <w:r w:rsidRPr="00354F05">
        <w:t xml:space="preserve">4.2.6 Save the clutches that had embryos with mutations </w:t>
      </w:r>
      <w:r w:rsidR="004942F1" w:rsidRPr="00354F05">
        <w:t xml:space="preserve">(offspring of a good founder) </w:t>
      </w:r>
      <w:r w:rsidRPr="00354F05">
        <w:t xml:space="preserve">and discard the clutches that had embryos without mutations or with a mutation that does not cause a frameshift. </w:t>
      </w:r>
      <w:r w:rsidR="009F6127" w:rsidRPr="00354F05">
        <w:t xml:space="preserve">Save and hatch </w:t>
      </w:r>
      <w:r w:rsidRPr="00354F05">
        <w:t xml:space="preserve">clutches coming from the good founders. </w:t>
      </w:r>
    </w:p>
    <w:p w14:paraId="2C3AA3D9" w14:textId="06CB8A9B" w:rsidR="0064656B" w:rsidRPr="00354F05" w:rsidRDefault="0064656B" w:rsidP="00354F05">
      <w:pPr>
        <w:pBdr>
          <w:top w:val="nil"/>
          <w:left w:val="nil"/>
          <w:bottom w:val="nil"/>
          <w:right w:val="nil"/>
          <w:between w:val="nil"/>
        </w:pBdr>
      </w:pPr>
    </w:p>
    <w:p w14:paraId="5EE2CDDA" w14:textId="0293AB29" w:rsidR="33F1B97E" w:rsidRPr="00354F05" w:rsidRDefault="33F1B97E" w:rsidP="00354F05">
      <w:pPr>
        <w:pBdr>
          <w:top w:val="nil"/>
          <w:left w:val="nil"/>
          <w:bottom w:val="nil"/>
          <w:right w:val="nil"/>
          <w:between w:val="nil"/>
        </w:pBdr>
        <w:rPr>
          <w:bCs/>
        </w:rPr>
      </w:pPr>
      <w:r w:rsidRPr="00354F05">
        <w:rPr>
          <w:bCs/>
        </w:rPr>
        <w:t>4.3 Genotyp</w:t>
      </w:r>
      <w:r w:rsidR="006C7E11" w:rsidRPr="00354F05">
        <w:rPr>
          <w:bCs/>
        </w:rPr>
        <w:t>ing</w:t>
      </w:r>
      <w:r w:rsidRPr="00354F05">
        <w:rPr>
          <w:bCs/>
        </w:rPr>
        <w:t xml:space="preserve"> F1 </w:t>
      </w:r>
      <w:r w:rsidR="006C7E11" w:rsidRPr="00354F05">
        <w:rPr>
          <w:bCs/>
        </w:rPr>
        <w:t xml:space="preserve">for </w:t>
      </w:r>
      <w:r w:rsidR="000C17DA" w:rsidRPr="00354F05">
        <w:rPr>
          <w:bCs/>
        </w:rPr>
        <w:t>the identification of heterozygous snails and cross</w:t>
      </w:r>
      <w:r w:rsidR="004E6D06" w:rsidRPr="00354F05">
        <w:rPr>
          <w:bCs/>
        </w:rPr>
        <w:t>ing them</w:t>
      </w:r>
      <w:r w:rsidR="000C17DA" w:rsidRPr="00354F05">
        <w:rPr>
          <w:bCs/>
        </w:rPr>
        <w:t xml:space="preserve"> to obtain F2</w:t>
      </w:r>
    </w:p>
    <w:p w14:paraId="3EE11DBF" w14:textId="77777777" w:rsidR="60731048" w:rsidRPr="00354F05" w:rsidRDefault="60731048" w:rsidP="00354F05">
      <w:pPr>
        <w:pBdr>
          <w:top w:val="nil"/>
          <w:left w:val="nil"/>
          <w:bottom w:val="nil"/>
          <w:right w:val="nil"/>
          <w:between w:val="nil"/>
        </w:pBdr>
        <w:rPr>
          <w:u w:val="single"/>
        </w:rPr>
      </w:pPr>
    </w:p>
    <w:p w14:paraId="52A19120" w14:textId="085DF34A" w:rsidR="33F1B97E" w:rsidRPr="00354F05" w:rsidRDefault="33F1B97E" w:rsidP="00354F05">
      <w:pPr>
        <w:pBdr>
          <w:top w:val="nil"/>
          <w:left w:val="nil"/>
          <w:bottom w:val="nil"/>
          <w:right w:val="nil"/>
          <w:between w:val="nil"/>
        </w:pBdr>
      </w:pPr>
      <w:r w:rsidRPr="00354F05">
        <w:t>4.3.1 Hatch the clutches coming from a good founder</w:t>
      </w:r>
      <w:r w:rsidR="00DC3945" w:rsidRPr="00354F05">
        <w:t xml:space="preserve"> and raise the F1s</w:t>
      </w:r>
      <w:r w:rsidRPr="00354F05">
        <w:t xml:space="preserve">. </w:t>
      </w:r>
    </w:p>
    <w:p w14:paraId="00085470" w14:textId="46F70FC7" w:rsidR="60731048" w:rsidRPr="00354F05" w:rsidRDefault="60731048" w:rsidP="00354F05">
      <w:pPr>
        <w:pBdr>
          <w:top w:val="nil"/>
          <w:left w:val="nil"/>
          <w:bottom w:val="nil"/>
          <w:right w:val="nil"/>
          <w:between w:val="nil"/>
        </w:pBdr>
      </w:pPr>
    </w:p>
    <w:p w14:paraId="25F85146" w14:textId="09A08EEB" w:rsidR="33F1B97E" w:rsidRPr="00354F05" w:rsidRDefault="33F1B97E" w:rsidP="00354F05">
      <w:pPr>
        <w:pBdr>
          <w:top w:val="nil"/>
          <w:left w:val="nil"/>
          <w:bottom w:val="nil"/>
          <w:right w:val="nil"/>
          <w:between w:val="nil"/>
        </w:pBdr>
      </w:pPr>
      <w:r w:rsidRPr="00354F05">
        <w:t xml:space="preserve">4.3.2 </w:t>
      </w:r>
      <w:r w:rsidRPr="0093446E">
        <w:rPr>
          <w:highlight w:val="yellow"/>
        </w:rPr>
        <w:t xml:space="preserve">When the </w:t>
      </w:r>
      <w:r w:rsidR="0001216C" w:rsidRPr="0093446E">
        <w:rPr>
          <w:highlight w:val="yellow"/>
        </w:rPr>
        <w:t xml:space="preserve">F1 </w:t>
      </w:r>
      <w:r w:rsidRPr="0093446E">
        <w:rPr>
          <w:highlight w:val="yellow"/>
        </w:rPr>
        <w:t>juveniles are at least 6 mm in diameter</w:t>
      </w:r>
      <w:r w:rsidR="00DF5410" w:rsidRPr="0093446E">
        <w:rPr>
          <w:highlight w:val="yellow"/>
        </w:rPr>
        <w:t>,</w:t>
      </w:r>
      <w:r w:rsidRPr="0093446E">
        <w:rPr>
          <w:highlight w:val="yellow"/>
        </w:rPr>
        <w:t xml:space="preserve"> move them to a separate container, wait for them to expose their tentacle</w:t>
      </w:r>
      <w:r w:rsidR="004E6D06" w:rsidRPr="0093446E">
        <w:rPr>
          <w:highlight w:val="yellow"/>
        </w:rPr>
        <w:t>s</w:t>
      </w:r>
      <w:r w:rsidR="006F1169" w:rsidRPr="0093446E">
        <w:rPr>
          <w:highlight w:val="yellow"/>
        </w:rPr>
        <w:t>,</w:t>
      </w:r>
      <w:r w:rsidRPr="0093446E">
        <w:rPr>
          <w:highlight w:val="yellow"/>
        </w:rPr>
        <w:t xml:space="preserve"> and cut the tip of </w:t>
      </w:r>
      <w:r w:rsidR="004E6D06" w:rsidRPr="0093446E">
        <w:rPr>
          <w:highlight w:val="yellow"/>
        </w:rPr>
        <w:t xml:space="preserve">one </w:t>
      </w:r>
      <w:r w:rsidRPr="0093446E">
        <w:rPr>
          <w:highlight w:val="yellow"/>
        </w:rPr>
        <w:t xml:space="preserve">tentacle </w:t>
      </w:r>
      <w:r w:rsidR="0E6A879C" w:rsidRPr="0093446E">
        <w:rPr>
          <w:highlight w:val="yellow"/>
        </w:rPr>
        <w:t>with micro-scissors</w:t>
      </w:r>
      <w:r w:rsidR="6D2D8C94" w:rsidRPr="00354F05">
        <w:t xml:space="preserve"> (</w:t>
      </w:r>
      <w:r w:rsidR="6D2D8C94" w:rsidRPr="00354F05">
        <w:rPr>
          <w:b/>
          <w:bCs/>
        </w:rPr>
        <w:t>Figure 7</w:t>
      </w:r>
      <w:r w:rsidR="34FC6D56" w:rsidRPr="00354F05">
        <w:rPr>
          <w:b/>
          <w:bCs/>
        </w:rPr>
        <w:t>B</w:t>
      </w:r>
      <w:r w:rsidR="6D2D8C94" w:rsidRPr="00354F05">
        <w:t>)</w:t>
      </w:r>
      <w:r w:rsidR="39B8A713" w:rsidRPr="00354F05">
        <w:t>.</w:t>
      </w:r>
      <w:r w:rsidR="0E6A879C" w:rsidRPr="00354F05">
        <w:t xml:space="preserve"> </w:t>
      </w:r>
    </w:p>
    <w:p w14:paraId="7FBFD09B" w14:textId="1D145D2B" w:rsidR="60731048" w:rsidRPr="00354F05" w:rsidRDefault="60731048" w:rsidP="00354F05">
      <w:pPr>
        <w:pBdr>
          <w:top w:val="nil"/>
          <w:left w:val="nil"/>
          <w:bottom w:val="nil"/>
          <w:right w:val="nil"/>
          <w:between w:val="nil"/>
        </w:pBdr>
      </w:pPr>
    </w:p>
    <w:p w14:paraId="5E91815F" w14:textId="4EAB626E" w:rsidR="639CBD92" w:rsidRPr="00354F05" w:rsidRDefault="639CBD92" w:rsidP="00354F05">
      <w:pPr>
        <w:pBdr>
          <w:top w:val="nil"/>
          <w:left w:val="nil"/>
          <w:bottom w:val="nil"/>
          <w:right w:val="nil"/>
          <w:between w:val="nil"/>
        </w:pBdr>
      </w:pPr>
      <w:r w:rsidRPr="00354F05">
        <w:t xml:space="preserve">4.3.3 </w:t>
      </w:r>
      <w:r w:rsidRPr="0093446E">
        <w:rPr>
          <w:highlight w:val="yellow"/>
        </w:rPr>
        <w:t>Place the snail in a 6-well plate and the tentacle in a PCR tube in 50 µL of Lysis Buffer.</w:t>
      </w:r>
      <w:r w:rsidRPr="00354F05">
        <w:t xml:space="preserve"> Make sure that </w:t>
      </w:r>
      <w:r w:rsidR="14DBEF38" w:rsidRPr="00354F05">
        <w:t>it is</w:t>
      </w:r>
      <w:r w:rsidR="32BDB536" w:rsidRPr="00354F05">
        <w:t xml:space="preserve"> </w:t>
      </w:r>
      <w:r w:rsidR="14DBEF38" w:rsidRPr="00354F05">
        <w:t>possible to determine</w:t>
      </w:r>
      <w:r w:rsidRPr="00354F05">
        <w:t xml:space="preserve"> </w:t>
      </w:r>
      <w:r w:rsidR="2244DF40" w:rsidRPr="00354F05">
        <w:t xml:space="preserve">which snail each tentacle is coming from. </w:t>
      </w:r>
    </w:p>
    <w:p w14:paraId="32A78885" w14:textId="68AEE40D" w:rsidR="60731048" w:rsidRPr="00354F05" w:rsidRDefault="60731048" w:rsidP="00354F05">
      <w:pPr>
        <w:pBdr>
          <w:top w:val="nil"/>
          <w:left w:val="nil"/>
          <w:bottom w:val="nil"/>
          <w:right w:val="nil"/>
          <w:between w:val="nil"/>
        </w:pBdr>
      </w:pPr>
    </w:p>
    <w:p w14:paraId="0E3CA468" w14:textId="2ADFFE06" w:rsidR="2244DF40" w:rsidRPr="00354F05" w:rsidRDefault="2244DF40" w:rsidP="00354F05">
      <w:pPr>
        <w:pBdr>
          <w:top w:val="nil"/>
          <w:left w:val="nil"/>
          <w:bottom w:val="nil"/>
          <w:right w:val="nil"/>
          <w:between w:val="nil"/>
        </w:pBdr>
      </w:pPr>
      <w:r w:rsidRPr="00354F05">
        <w:t xml:space="preserve">4.3.4 </w:t>
      </w:r>
      <w:r w:rsidRPr="0093446E">
        <w:rPr>
          <w:highlight w:val="yellow"/>
        </w:rPr>
        <w:t xml:space="preserve">Process the samples and run a PCR or qPCR as </w:t>
      </w:r>
      <w:r w:rsidR="716EB7BD" w:rsidRPr="0093446E">
        <w:rPr>
          <w:highlight w:val="yellow"/>
        </w:rPr>
        <w:t>described</w:t>
      </w:r>
      <w:r w:rsidR="33DD987B" w:rsidRPr="0093446E">
        <w:rPr>
          <w:highlight w:val="yellow"/>
        </w:rPr>
        <w:t xml:space="preserve"> in </w:t>
      </w:r>
      <w:r w:rsidR="47525933" w:rsidRPr="0093446E">
        <w:rPr>
          <w:highlight w:val="yellow"/>
        </w:rPr>
        <w:t xml:space="preserve">steps </w:t>
      </w:r>
      <w:r w:rsidR="33DD987B" w:rsidRPr="0093446E">
        <w:rPr>
          <w:highlight w:val="yellow"/>
        </w:rPr>
        <w:t>4.1.</w:t>
      </w:r>
      <w:r w:rsidR="77A5F105" w:rsidRPr="0093446E">
        <w:rPr>
          <w:highlight w:val="yellow"/>
        </w:rPr>
        <w:t>3</w:t>
      </w:r>
      <w:r w:rsidR="2A10D7FB" w:rsidRPr="0093446E">
        <w:rPr>
          <w:highlight w:val="yellow"/>
        </w:rPr>
        <w:t>–</w:t>
      </w:r>
      <w:r w:rsidR="77A5F105" w:rsidRPr="0093446E">
        <w:rPr>
          <w:highlight w:val="yellow"/>
        </w:rPr>
        <w:t>4.1.5</w:t>
      </w:r>
      <w:r w:rsidR="006C7E11" w:rsidRPr="0093446E">
        <w:rPr>
          <w:highlight w:val="yellow"/>
        </w:rPr>
        <w:t xml:space="preserve"> and</w:t>
      </w:r>
      <w:r w:rsidR="004E6D06" w:rsidRPr="00354F05">
        <w:t xml:space="preserve"> </w:t>
      </w:r>
      <w:r w:rsidR="3CDF5BF9" w:rsidRPr="00354F05">
        <w:t>identify</w:t>
      </w:r>
      <w:r w:rsidR="002E54FB" w:rsidRPr="00354F05">
        <w:t xml:space="preserve"> </w:t>
      </w:r>
      <w:r w:rsidR="77A5F105" w:rsidRPr="00354F05">
        <w:t xml:space="preserve">the </w:t>
      </w:r>
      <w:r w:rsidR="3AC8932F" w:rsidRPr="00354F05">
        <w:t xml:space="preserve">wild-type and the heterozygous snails. </w:t>
      </w:r>
    </w:p>
    <w:p w14:paraId="67788C6B" w14:textId="0BEFBA3F" w:rsidR="60731048" w:rsidRPr="00354F05" w:rsidRDefault="60731048" w:rsidP="00354F05">
      <w:pPr>
        <w:pBdr>
          <w:top w:val="nil"/>
          <w:left w:val="nil"/>
          <w:bottom w:val="nil"/>
          <w:right w:val="nil"/>
          <w:between w:val="nil"/>
        </w:pBdr>
      </w:pPr>
    </w:p>
    <w:p w14:paraId="1A45BA99" w14:textId="545F84F6" w:rsidR="3AC8932F" w:rsidRPr="00354F05" w:rsidRDefault="3AC8932F" w:rsidP="00354F05">
      <w:pPr>
        <w:pBdr>
          <w:top w:val="nil"/>
          <w:left w:val="nil"/>
          <w:bottom w:val="nil"/>
          <w:right w:val="nil"/>
          <w:between w:val="nil"/>
        </w:pBdr>
      </w:pPr>
      <w:r w:rsidRPr="00354F05">
        <w:t xml:space="preserve">NOTE: </w:t>
      </w:r>
      <w:r w:rsidR="0A5063B7" w:rsidRPr="00354F05">
        <w:t>If the putative deletion is large enough</w:t>
      </w:r>
      <w:r w:rsidR="00EE3868" w:rsidRPr="00354F05">
        <w:t>,</w:t>
      </w:r>
      <w:r w:rsidR="0A5063B7" w:rsidRPr="00354F05">
        <w:t xml:space="preserve"> the </w:t>
      </w:r>
      <w:r w:rsidR="006E103D" w:rsidRPr="00354F05">
        <w:t xml:space="preserve">heterozygotes </w:t>
      </w:r>
      <w:r w:rsidR="0A5063B7" w:rsidRPr="00354F05">
        <w:t xml:space="preserve">will show </w:t>
      </w:r>
      <w:r w:rsidR="25243E34" w:rsidRPr="00354F05">
        <w:t>two</w:t>
      </w:r>
      <w:r w:rsidR="0A5063B7" w:rsidRPr="00354F05">
        <w:t xml:space="preserve"> bands on the gel while the wild type</w:t>
      </w:r>
      <w:r w:rsidR="00793C59" w:rsidRPr="00354F05">
        <w:t>s</w:t>
      </w:r>
      <w:r w:rsidR="0A5063B7" w:rsidRPr="00354F05">
        <w:t xml:space="preserve"> will s</w:t>
      </w:r>
      <w:r w:rsidR="37F24960" w:rsidRPr="00354F05">
        <w:t xml:space="preserve">how one band. For small </w:t>
      </w:r>
      <w:r w:rsidR="00793C59" w:rsidRPr="00354F05">
        <w:t>mutations</w:t>
      </w:r>
      <w:r w:rsidR="00EE3868" w:rsidRPr="00354F05">
        <w:t>,</w:t>
      </w:r>
      <w:r w:rsidR="37F24960" w:rsidRPr="00354F05">
        <w:t xml:space="preserve"> a</w:t>
      </w:r>
      <w:r w:rsidR="0A5063B7" w:rsidRPr="00354F05">
        <w:t xml:space="preserve"> qPCR </w:t>
      </w:r>
      <w:r w:rsidR="002052E0" w:rsidRPr="00354F05">
        <w:t xml:space="preserve">High Resolution Melting Analysis </w:t>
      </w:r>
      <w:r w:rsidR="0A5063B7" w:rsidRPr="00354F05">
        <w:t>is needed</w:t>
      </w:r>
      <w:r w:rsidR="0021787D" w:rsidRPr="00354F05">
        <w:t>,</w:t>
      </w:r>
      <w:r w:rsidR="7319264E" w:rsidRPr="00354F05">
        <w:t xml:space="preserve"> where wild</w:t>
      </w:r>
      <w:r w:rsidR="00C062DA" w:rsidRPr="00354F05">
        <w:t xml:space="preserve"> </w:t>
      </w:r>
      <w:r w:rsidR="7319264E" w:rsidRPr="00354F05">
        <w:t>type</w:t>
      </w:r>
      <w:r w:rsidR="00C062DA" w:rsidRPr="00354F05">
        <w:t>s</w:t>
      </w:r>
      <w:r w:rsidR="7319264E" w:rsidRPr="00354F05">
        <w:t xml:space="preserve"> will have one peak</w:t>
      </w:r>
      <w:r w:rsidR="0021787D" w:rsidRPr="00354F05">
        <w:t>,</w:t>
      </w:r>
      <w:r w:rsidR="7319264E" w:rsidRPr="00354F05">
        <w:t xml:space="preserve"> and </w:t>
      </w:r>
      <w:r w:rsidR="006E103D" w:rsidRPr="00354F05">
        <w:t xml:space="preserve">heterozygotes </w:t>
      </w:r>
      <w:r w:rsidR="7319264E" w:rsidRPr="00354F05">
        <w:t xml:space="preserve">will have </w:t>
      </w:r>
      <w:r w:rsidR="3F6F9087" w:rsidRPr="00354F05">
        <w:t>two</w:t>
      </w:r>
      <w:r w:rsidR="7319264E" w:rsidRPr="00354F05">
        <w:t xml:space="preserve"> peaks</w:t>
      </w:r>
      <w:r w:rsidR="0A5063B7" w:rsidRPr="00354F05">
        <w:t xml:space="preserve">. </w:t>
      </w:r>
      <w:r w:rsidR="37FE47BA" w:rsidRPr="00354F05">
        <w:t>A</w:t>
      </w:r>
      <w:r w:rsidRPr="00354F05">
        <w:t xml:space="preserve">fter sequencing the samples, </w:t>
      </w:r>
      <w:r w:rsidR="6A6C6645" w:rsidRPr="00354F05">
        <w:t>a</w:t>
      </w:r>
      <w:r w:rsidRPr="00354F05">
        <w:t xml:space="preserve"> qPCR probe</w:t>
      </w:r>
      <w:r w:rsidR="00EE3868" w:rsidRPr="00354F05">
        <w:t xml:space="preserve"> </w:t>
      </w:r>
      <w:r w:rsidRPr="00354F05">
        <w:t xml:space="preserve">assay </w:t>
      </w:r>
      <w:r w:rsidR="1CF2C704" w:rsidRPr="00354F05">
        <w:t xml:space="preserve">can be designed </w:t>
      </w:r>
      <w:r w:rsidRPr="00354F05">
        <w:t>and use</w:t>
      </w:r>
      <w:r w:rsidR="34FD2A30" w:rsidRPr="00354F05">
        <w:t xml:space="preserve">d </w:t>
      </w:r>
      <w:r w:rsidRPr="00354F05">
        <w:t xml:space="preserve">instead of </w:t>
      </w:r>
      <w:r w:rsidR="369F1570" w:rsidRPr="00354F05">
        <w:t xml:space="preserve">a </w:t>
      </w:r>
      <w:r w:rsidRPr="00354F05">
        <w:t xml:space="preserve">PCR or qPCR </w:t>
      </w:r>
      <w:r w:rsidR="002052E0" w:rsidRPr="00354F05">
        <w:t>High Resolution Melting Analysis</w:t>
      </w:r>
      <w:r w:rsidRPr="00354F05">
        <w:t xml:space="preserve">. </w:t>
      </w:r>
    </w:p>
    <w:p w14:paraId="1D5CFEB1" w14:textId="602EFA99" w:rsidR="60731048" w:rsidRPr="00354F05" w:rsidRDefault="60731048" w:rsidP="00354F05">
      <w:pPr>
        <w:pBdr>
          <w:top w:val="nil"/>
          <w:left w:val="nil"/>
          <w:bottom w:val="nil"/>
          <w:right w:val="nil"/>
          <w:between w:val="nil"/>
        </w:pBdr>
      </w:pPr>
    </w:p>
    <w:p w14:paraId="4FB6BFC2" w14:textId="721D3CF6" w:rsidR="33F1B97E" w:rsidRPr="00354F05" w:rsidRDefault="33F1B97E" w:rsidP="00354F05">
      <w:pPr>
        <w:pBdr>
          <w:top w:val="nil"/>
          <w:left w:val="nil"/>
          <w:bottom w:val="nil"/>
          <w:right w:val="nil"/>
          <w:between w:val="nil"/>
        </w:pBdr>
      </w:pPr>
      <w:r w:rsidRPr="00354F05">
        <w:t>4.3.</w:t>
      </w:r>
      <w:r w:rsidR="57927265" w:rsidRPr="00354F05">
        <w:t xml:space="preserve">5 </w:t>
      </w:r>
      <w:r w:rsidR="7D4EBB35" w:rsidRPr="00354F05">
        <w:t>House at least 10</w:t>
      </w:r>
      <w:r w:rsidR="1665ED67" w:rsidRPr="00354F05">
        <w:t>–</w:t>
      </w:r>
      <w:r w:rsidR="7D4EBB35" w:rsidRPr="00354F05">
        <w:t xml:space="preserve">15 </w:t>
      </w:r>
      <w:r w:rsidR="006C7E11" w:rsidRPr="00354F05">
        <w:t>identified</w:t>
      </w:r>
      <w:r w:rsidR="7D4EBB35" w:rsidRPr="00354F05">
        <w:t xml:space="preserve"> </w:t>
      </w:r>
      <w:r w:rsidR="46E45B2C" w:rsidRPr="00354F05">
        <w:t>F1 heterozygous snails</w:t>
      </w:r>
      <w:r w:rsidR="2410718A" w:rsidRPr="00354F05">
        <w:t xml:space="preserve"> </w:t>
      </w:r>
      <w:r w:rsidR="2FC98E81" w:rsidRPr="00354F05">
        <w:t xml:space="preserve">together </w:t>
      </w:r>
      <w:r w:rsidR="46E45B2C" w:rsidRPr="00354F05">
        <w:t xml:space="preserve">in system water and raise them until they reach sexual maturity. </w:t>
      </w:r>
    </w:p>
    <w:p w14:paraId="686689F4" w14:textId="4B534EC0" w:rsidR="60731048" w:rsidRPr="00354F05" w:rsidRDefault="60731048" w:rsidP="00354F05">
      <w:pPr>
        <w:pBdr>
          <w:top w:val="nil"/>
          <w:left w:val="nil"/>
          <w:bottom w:val="nil"/>
          <w:right w:val="nil"/>
          <w:between w:val="nil"/>
        </w:pBdr>
      </w:pPr>
    </w:p>
    <w:p w14:paraId="019BC96C" w14:textId="443C9545" w:rsidR="33F1B97E" w:rsidRPr="00354F05" w:rsidRDefault="006C7E11" w:rsidP="00354F05">
      <w:pPr>
        <w:pBdr>
          <w:top w:val="nil"/>
          <w:left w:val="nil"/>
          <w:bottom w:val="nil"/>
          <w:right w:val="nil"/>
          <w:between w:val="nil"/>
        </w:pBdr>
      </w:pPr>
      <w:r w:rsidRPr="00354F05">
        <w:t xml:space="preserve">NOTE: </w:t>
      </w:r>
      <w:r w:rsidR="33F1B97E" w:rsidRPr="00354F05">
        <w:t xml:space="preserve">The clutches laid by </w:t>
      </w:r>
      <w:r w:rsidRPr="00354F05">
        <w:t xml:space="preserve">the identified </w:t>
      </w:r>
      <w:r w:rsidR="00BE69DF" w:rsidRPr="00354F05">
        <w:t>F1 snails</w:t>
      </w:r>
      <w:r w:rsidR="33F1B97E" w:rsidRPr="00354F05">
        <w:t xml:space="preserve"> will have 25% </w:t>
      </w:r>
      <w:r w:rsidR="24535019" w:rsidRPr="00354F05">
        <w:t xml:space="preserve">wild-type </w:t>
      </w:r>
      <w:r w:rsidR="33F1B97E" w:rsidRPr="00354F05">
        <w:t>snails, 50% heterozygous snails</w:t>
      </w:r>
      <w:r w:rsidR="0021787D" w:rsidRPr="00354F05">
        <w:t>,</w:t>
      </w:r>
      <w:r w:rsidR="33F1B97E" w:rsidRPr="00354F05">
        <w:t xml:space="preserve"> and 25% homozygous snails for the mutated gene, unless genes that </w:t>
      </w:r>
      <w:r w:rsidR="0021787D" w:rsidRPr="00354F05">
        <w:t>do</w:t>
      </w:r>
      <w:r w:rsidR="33F1B97E" w:rsidRPr="00354F05">
        <w:t xml:space="preserve"> not follow the standard Mendelian distribution are being studied</w:t>
      </w:r>
      <w:r w:rsidR="21571B11" w:rsidRPr="00354F05">
        <w:t xml:space="preserve"> (</w:t>
      </w:r>
      <w:r w:rsidR="21571B11" w:rsidRPr="00354F05">
        <w:rPr>
          <w:b/>
          <w:bCs/>
        </w:rPr>
        <w:t>Figure 7</w:t>
      </w:r>
      <w:r w:rsidR="7677D6F6" w:rsidRPr="00354F05">
        <w:rPr>
          <w:b/>
          <w:bCs/>
        </w:rPr>
        <w:t>A</w:t>
      </w:r>
      <w:r w:rsidR="21571B11" w:rsidRPr="00354F05">
        <w:t>)</w:t>
      </w:r>
      <w:r w:rsidR="4BB999AE" w:rsidRPr="00354F05">
        <w:t>.</w:t>
      </w:r>
      <w:r w:rsidR="33F1B97E" w:rsidRPr="00354F05">
        <w:t xml:space="preserve"> </w:t>
      </w:r>
    </w:p>
    <w:p w14:paraId="2F4AE4EB" w14:textId="0F4A45AD" w:rsidR="60731048" w:rsidRPr="00354F05" w:rsidRDefault="60731048" w:rsidP="00354F05">
      <w:pPr>
        <w:pBdr>
          <w:top w:val="nil"/>
          <w:left w:val="nil"/>
          <w:bottom w:val="nil"/>
          <w:right w:val="nil"/>
          <w:between w:val="nil"/>
        </w:pBdr>
      </w:pPr>
    </w:p>
    <w:p w14:paraId="187C0BCF" w14:textId="5F6DF2C6" w:rsidR="33F1B97E" w:rsidRPr="00354F05" w:rsidRDefault="33F1B97E" w:rsidP="00354F05">
      <w:pPr>
        <w:pBdr>
          <w:top w:val="nil"/>
          <w:left w:val="nil"/>
          <w:bottom w:val="nil"/>
          <w:right w:val="nil"/>
          <w:between w:val="nil"/>
        </w:pBdr>
      </w:pPr>
      <w:r w:rsidRPr="00354F05">
        <w:t>4.3.</w:t>
      </w:r>
      <w:r w:rsidR="00155C03" w:rsidRPr="00354F05">
        <w:t>7</w:t>
      </w:r>
      <w:r w:rsidRPr="00354F05">
        <w:t xml:space="preserve"> </w:t>
      </w:r>
      <w:r w:rsidR="006E103D" w:rsidRPr="00354F05">
        <w:t>Analyze</w:t>
      </w:r>
      <w:r w:rsidR="006C7E11" w:rsidRPr="00354F05">
        <w:t xml:space="preserve"> </w:t>
      </w:r>
      <w:r w:rsidRPr="00354F05">
        <w:t xml:space="preserve">F2s at the time points of interest to evaluate phenotypes in the different genotypes. The genotypes can be confirmed following the </w:t>
      </w:r>
      <w:r w:rsidR="5D58233A" w:rsidRPr="00354F05">
        <w:t>steps</w:t>
      </w:r>
      <w:r w:rsidRPr="00354F05">
        <w:t xml:space="preserve"> 4.</w:t>
      </w:r>
      <w:r w:rsidR="252C5AE7" w:rsidRPr="00354F05">
        <w:t>3</w:t>
      </w:r>
      <w:r w:rsidRPr="00354F05">
        <w:t>.</w:t>
      </w:r>
      <w:r w:rsidR="252C5AE7" w:rsidRPr="00354F05">
        <w:t>2</w:t>
      </w:r>
      <w:r w:rsidR="75773E53" w:rsidRPr="00354F05">
        <w:t>–</w:t>
      </w:r>
      <w:r w:rsidR="176D006D" w:rsidRPr="00354F05">
        <w:t>4.</w:t>
      </w:r>
      <w:r w:rsidR="3400CB13" w:rsidRPr="00354F05">
        <w:t>3</w:t>
      </w:r>
      <w:r w:rsidR="176D006D" w:rsidRPr="00354F05">
        <w:t>.</w:t>
      </w:r>
      <w:r w:rsidR="3400CB13" w:rsidRPr="00354F05">
        <w:t>4</w:t>
      </w:r>
      <w:r w:rsidR="176D006D" w:rsidRPr="00354F05">
        <w:t xml:space="preserve">. </w:t>
      </w:r>
    </w:p>
    <w:p w14:paraId="31A4DE27" w14:textId="696901B2" w:rsidR="60731048" w:rsidRPr="00354F05" w:rsidRDefault="60731048" w:rsidP="00354F05">
      <w:pPr>
        <w:pBdr>
          <w:top w:val="nil"/>
          <w:left w:val="nil"/>
          <w:bottom w:val="nil"/>
          <w:right w:val="nil"/>
          <w:between w:val="nil"/>
        </w:pBdr>
      </w:pPr>
    </w:p>
    <w:p w14:paraId="0C3DA7B5" w14:textId="0733506A" w:rsidR="0064656B" w:rsidRPr="00354F05" w:rsidRDefault="25B5DC98" w:rsidP="00354F05">
      <w:pPr>
        <w:pBdr>
          <w:top w:val="nil"/>
          <w:left w:val="nil"/>
          <w:bottom w:val="nil"/>
          <w:right w:val="nil"/>
          <w:between w:val="nil"/>
        </w:pBdr>
        <w:rPr>
          <w:bCs/>
        </w:rPr>
      </w:pPr>
      <w:r w:rsidRPr="00354F05">
        <w:rPr>
          <w:bCs/>
        </w:rPr>
        <w:t>4.</w:t>
      </w:r>
      <w:r w:rsidR="58EE07E9" w:rsidRPr="00354F05">
        <w:rPr>
          <w:bCs/>
        </w:rPr>
        <w:t>4</w:t>
      </w:r>
      <w:r w:rsidRPr="00354F05">
        <w:rPr>
          <w:bCs/>
        </w:rPr>
        <w:t xml:space="preserve"> Outcross</w:t>
      </w:r>
      <w:r w:rsidR="006C7E11" w:rsidRPr="00354F05">
        <w:rPr>
          <w:bCs/>
        </w:rPr>
        <w:t>ing</w:t>
      </w:r>
      <w:r w:rsidRPr="00354F05">
        <w:rPr>
          <w:bCs/>
        </w:rPr>
        <w:t xml:space="preserve"> </w:t>
      </w:r>
      <w:r w:rsidR="0021787D" w:rsidRPr="00354F05">
        <w:rPr>
          <w:bCs/>
        </w:rPr>
        <w:t>heterozygous animals with wild types for line maintenance</w:t>
      </w:r>
    </w:p>
    <w:p w14:paraId="01B8B6D6" w14:textId="09E2A590" w:rsidR="60731048" w:rsidRPr="00354F05" w:rsidRDefault="60731048" w:rsidP="00354F05">
      <w:pPr>
        <w:pBdr>
          <w:top w:val="nil"/>
          <w:left w:val="nil"/>
          <w:bottom w:val="nil"/>
          <w:right w:val="nil"/>
          <w:between w:val="nil"/>
        </w:pBdr>
        <w:rPr>
          <w:u w:val="single"/>
        </w:rPr>
      </w:pPr>
    </w:p>
    <w:p w14:paraId="51993BAF" w14:textId="02B9A0F4" w:rsidR="0064656B" w:rsidRPr="00354F05" w:rsidRDefault="31B16428" w:rsidP="00354F05">
      <w:pPr>
        <w:pBdr>
          <w:top w:val="nil"/>
          <w:left w:val="nil"/>
          <w:bottom w:val="nil"/>
          <w:right w:val="nil"/>
          <w:between w:val="nil"/>
        </w:pBdr>
      </w:pPr>
      <w:r w:rsidRPr="00354F05">
        <w:t>4.</w:t>
      </w:r>
      <w:r w:rsidR="394D7895" w:rsidRPr="00354F05">
        <w:t>4</w:t>
      </w:r>
      <w:r w:rsidRPr="00354F05">
        <w:t>.1 Se</w:t>
      </w:r>
      <w:r w:rsidR="02FD1059" w:rsidRPr="00354F05">
        <w:t xml:space="preserve">lect </w:t>
      </w:r>
      <w:r w:rsidRPr="00354F05">
        <w:t xml:space="preserve">females before they reach sexual maturity, </w:t>
      </w:r>
      <w:r w:rsidRPr="00354F05">
        <w:rPr>
          <w:i/>
          <w:iCs/>
        </w:rPr>
        <w:t>i.e</w:t>
      </w:r>
      <w:r w:rsidR="3C47A887" w:rsidRPr="00354F05">
        <w:rPr>
          <w:i/>
          <w:iCs/>
        </w:rPr>
        <w:t>.</w:t>
      </w:r>
      <w:r w:rsidR="3C47A887" w:rsidRPr="00354F05">
        <w:t>, younger than</w:t>
      </w:r>
      <w:r w:rsidRPr="00354F05">
        <w:t xml:space="preserve"> 3 months</w:t>
      </w:r>
      <w:r w:rsidR="12C5E633" w:rsidRPr="00354F05">
        <w:t xml:space="preserve"> old, and </w:t>
      </w:r>
      <w:r w:rsidR="62E08998" w:rsidRPr="00354F05">
        <w:t xml:space="preserve">maintain </w:t>
      </w:r>
      <w:r w:rsidRPr="00354F05">
        <w:t>them in a tank</w:t>
      </w:r>
      <w:r w:rsidR="3711B992" w:rsidRPr="00354F05">
        <w:t xml:space="preserve"> without males</w:t>
      </w:r>
      <w:r w:rsidRPr="00354F05">
        <w:t xml:space="preserve">. </w:t>
      </w:r>
    </w:p>
    <w:p w14:paraId="308C8310" w14:textId="2FEBA4E0" w:rsidR="0064656B" w:rsidRPr="00354F05" w:rsidRDefault="0064656B" w:rsidP="00354F05">
      <w:pPr>
        <w:pBdr>
          <w:top w:val="nil"/>
          <w:left w:val="nil"/>
          <w:bottom w:val="nil"/>
          <w:right w:val="nil"/>
          <w:between w:val="nil"/>
        </w:pBdr>
      </w:pPr>
    </w:p>
    <w:p w14:paraId="4DAB30B7" w14:textId="3A381855" w:rsidR="0064656B" w:rsidRPr="00354F05" w:rsidRDefault="5B49CE16" w:rsidP="00354F05">
      <w:pPr>
        <w:pBdr>
          <w:top w:val="nil"/>
          <w:left w:val="nil"/>
          <w:bottom w:val="nil"/>
          <w:right w:val="nil"/>
          <w:between w:val="nil"/>
        </w:pBdr>
      </w:pPr>
      <w:r w:rsidRPr="00354F05">
        <w:t xml:space="preserve">NOTE: </w:t>
      </w:r>
      <w:r w:rsidR="4F889ABC" w:rsidRPr="00354F05">
        <w:t>Female apple snails can store sperm for up</w:t>
      </w:r>
      <w:r w:rsidR="1FF57412" w:rsidRPr="00354F05">
        <w:t xml:space="preserve"> </w:t>
      </w:r>
      <w:r w:rsidR="4F889ABC" w:rsidRPr="00354F05">
        <w:t>to 5 months</w:t>
      </w:r>
      <w:r w:rsidR="00FD68A2" w:rsidRPr="00354F05">
        <w:fldChar w:fldCharType="begin"/>
      </w:r>
      <w:r w:rsidR="00A55336" w:rsidRPr="00354F05">
        <w:instrText xml:space="preserve"> ADDIN ZOTERO_ITEM CSL_CITATION {"citationID":"8mYQhQOk","properties":{"formattedCitation":"\\super 20\\nosupersub{}","plainCitation":"20","noteIndex":0},"citationItems":[{"id":138,"uris":["http://zotero.org/users/10919391/items/GP9C8U35"],"itemData":{"id":138,"type":"article-journal","container-title":"Malacologia","DOI":"10.4002/040.058.0209","ISSN":"0076-2997, 2168-9075","issue":"1-2","journalAbbreviation":"Malacologia","language":"en","page":"245-302","source":"DOI.org (Crossref)","title":"Insights from an Integrated View of the Biology of Apple Snails (Caenogastropoda: Ampullariidae)","title-short":"Insights from an Integrated View of the Biology of Apple Snails (Caenogastropoda","volume":"58","author":[{"family":"Hayes","given":"Kenneth A."},{"family":"Burks","given":"Romi L."},{"family":"Castro-Vazquez","given":"Alfredo"},{"family":"Darby","given":"Philip C."},{"family":"Heras","given":"Horacio"},{"family":"Martín","given":"Pablo R."},{"family":"Qiu","given":"Jian-Wen"},{"family":"Thiengo","given":"Silvana C."},{"family":"Vega","given":"Israel A."},{"family":"Wada","given":"Takashi"},{"family":"Yusa","given":"Yoichi"},{"family":"Burela","given":"Silvana"},{"family":"Cadierno","given":"M. Pilar"},{"family":"Cueto","given":"Juan A."},{"family":"Dellagnola","given":"Federico A."},{"family":"Dreon","given":"Marcos S."},{"family":"Frassa","given":"M. Victoria"},{"family":"Giraud-Billoud","given":"Maximiliano"},{"family":"Godoy","given":"Martín S."},{"family":"Ituarte","given":"Santiago"},{"family":"Koch","given":"Eduardo"},{"family":"Matsukura","given":"Keiichiro"},{"family":"Pasquevich","given":"M. Yanina"},{"family":"Rodriguez","given":"Cristian"},{"family":"Saveanu","given":"Lucía"},{"family":"Seuffert","given":"María E."},{"family":"Strong","given":"Ellen E."},{"family":"Sun","given":"Jin"},{"family":"Tamburi","given":"Nicolás E."},{"family":"Tiecher","given":"María J."},{"family":"Turner","given":"Richard L."},{"family":"Valentine-Darby","given":"Patricia L."},{"family":"Cowie","given":"Robert H."}],"issued":{"date-parts":[["2015",4]]}}}],"schema":"https://github.com/citation-style-language/schema/raw/master/csl-citation.json"} </w:instrText>
      </w:r>
      <w:r w:rsidR="00FD68A2" w:rsidRPr="00354F05">
        <w:fldChar w:fldCharType="separate"/>
      </w:r>
      <w:r w:rsidR="00A55336" w:rsidRPr="00354F05">
        <w:rPr>
          <w:vertAlign w:val="superscript"/>
        </w:rPr>
        <w:t>20</w:t>
      </w:r>
      <w:r w:rsidR="00FD68A2" w:rsidRPr="00354F05">
        <w:fldChar w:fldCharType="end"/>
      </w:r>
      <w:r w:rsidR="008006E3" w:rsidRPr="00354F05">
        <w:t xml:space="preserve">. </w:t>
      </w:r>
      <w:r w:rsidR="27F7B2BE" w:rsidRPr="00354F05">
        <w:t>Separating</w:t>
      </w:r>
      <w:r w:rsidR="4F889ABC" w:rsidRPr="00354F05">
        <w:t xml:space="preserve"> </w:t>
      </w:r>
      <w:r w:rsidR="27F7B2BE" w:rsidRPr="00354F05">
        <w:t xml:space="preserve">females before breeding </w:t>
      </w:r>
      <w:r w:rsidR="4F889ABC" w:rsidRPr="00354F05">
        <w:t xml:space="preserve">ensures </w:t>
      </w:r>
      <w:r w:rsidR="0A69AF11" w:rsidRPr="00354F05">
        <w:t>controlled crosses</w:t>
      </w:r>
      <w:r w:rsidR="4F889ABC" w:rsidRPr="00354F05">
        <w:t xml:space="preserve">. </w:t>
      </w:r>
    </w:p>
    <w:p w14:paraId="34577E88" w14:textId="65568491" w:rsidR="0064656B" w:rsidRPr="00354F05" w:rsidRDefault="0064656B" w:rsidP="00354F05">
      <w:pPr>
        <w:pBdr>
          <w:top w:val="nil"/>
          <w:left w:val="nil"/>
          <w:bottom w:val="nil"/>
          <w:right w:val="nil"/>
          <w:between w:val="nil"/>
        </w:pBdr>
      </w:pPr>
    </w:p>
    <w:p w14:paraId="4CB9D6AC" w14:textId="22E47E18" w:rsidR="008C0293" w:rsidRPr="00354F05" w:rsidRDefault="25B5DC98" w:rsidP="00354F05">
      <w:pPr>
        <w:pBdr>
          <w:top w:val="nil"/>
          <w:left w:val="nil"/>
          <w:bottom w:val="nil"/>
          <w:right w:val="nil"/>
          <w:between w:val="nil"/>
        </w:pBdr>
      </w:pPr>
      <w:r w:rsidRPr="00354F05">
        <w:t>4.</w:t>
      </w:r>
      <w:r w:rsidR="4280F085" w:rsidRPr="00354F05">
        <w:t>4</w:t>
      </w:r>
      <w:r w:rsidRPr="00354F05">
        <w:t>.</w:t>
      </w:r>
      <w:r w:rsidR="2B911504" w:rsidRPr="00354F05">
        <w:t>2</w:t>
      </w:r>
      <w:r w:rsidR="3EA44E76" w:rsidRPr="00354F05">
        <w:t xml:space="preserve"> </w:t>
      </w:r>
      <w:r w:rsidR="60E5D534" w:rsidRPr="00354F05">
        <w:t xml:space="preserve">House </w:t>
      </w:r>
      <w:r w:rsidR="48A118E3" w:rsidRPr="00354F05">
        <w:t>wil</w:t>
      </w:r>
      <w:r w:rsidR="7C82F5F4" w:rsidRPr="00354F05">
        <w:t>d</w:t>
      </w:r>
      <w:r w:rsidR="00D977C3" w:rsidRPr="00354F05">
        <w:t>-type</w:t>
      </w:r>
      <w:r w:rsidR="60E5D534" w:rsidRPr="00354F05">
        <w:t xml:space="preserve"> females and </w:t>
      </w:r>
      <w:r w:rsidR="000B71C2" w:rsidRPr="00354F05">
        <w:t>heterozygous</w:t>
      </w:r>
      <w:r w:rsidR="7065D800" w:rsidRPr="00354F05">
        <w:t xml:space="preserve"> </w:t>
      </w:r>
      <w:r w:rsidR="60E5D534" w:rsidRPr="00354F05">
        <w:t xml:space="preserve">mutant males </w:t>
      </w:r>
      <w:r w:rsidR="3FCEC788" w:rsidRPr="00354F05">
        <w:t xml:space="preserve">in the same tank </w:t>
      </w:r>
      <w:r w:rsidR="60E5D534" w:rsidRPr="00354F05">
        <w:t xml:space="preserve">before the males are </w:t>
      </w:r>
      <w:r w:rsidR="0065570B" w:rsidRPr="00354F05">
        <w:t>2 years ol</w:t>
      </w:r>
      <w:r w:rsidR="00153212" w:rsidRPr="00354F05">
        <w:t>d. Snails older than 2 years are considered old</w:t>
      </w:r>
      <w:r w:rsidR="0021787D" w:rsidRPr="00354F05">
        <w:t>,</w:t>
      </w:r>
      <w:r w:rsidR="00153212" w:rsidRPr="00354F05">
        <w:t xml:space="preserve"> and they breed significantly less. </w:t>
      </w:r>
    </w:p>
    <w:p w14:paraId="275182D9" w14:textId="7C8DCEEB" w:rsidR="008C0293" w:rsidRPr="00354F05" w:rsidRDefault="008C0293" w:rsidP="00354F05">
      <w:pPr>
        <w:pBdr>
          <w:top w:val="nil"/>
          <w:left w:val="nil"/>
          <w:bottom w:val="nil"/>
          <w:right w:val="nil"/>
          <w:between w:val="nil"/>
        </w:pBdr>
      </w:pPr>
    </w:p>
    <w:p w14:paraId="38E6089D" w14:textId="7D650C61" w:rsidR="008C0293" w:rsidRPr="00354F05" w:rsidRDefault="28D418AF" w:rsidP="00354F05">
      <w:pPr>
        <w:pBdr>
          <w:top w:val="nil"/>
          <w:left w:val="nil"/>
          <w:bottom w:val="nil"/>
          <w:right w:val="nil"/>
          <w:between w:val="nil"/>
        </w:pBdr>
      </w:pPr>
      <w:r w:rsidRPr="00354F05">
        <w:t xml:space="preserve">NOTE: </w:t>
      </w:r>
      <w:r w:rsidR="5915509F" w:rsidRPr="00354F05">
        <w:t>For</w:t>
      </w:r>
      <w:r w:rsidR="734AC51D" w:rsidRPr="00354F05">
        <w:t xml:space="preserve"> long-term </w:t>
      </w:r>
      <w:r w:rsidR="4E1FE34B" w:rsidRPr="00354F05">
        <w:t>maintenance</w:t>
      </w:r>
      <w:r w:rsidR="22B1B34F" w:rsidRPr="00354F05">
        <w:t xml:space="preserve"> of</w:t>
      </w:r>
      <w:r w:rsidR="713C292D" w:rsidRPr="00354F05">
        <w:t xml:space="preserve"> </w:t>
      </w:r>
      <w:r w:rsidR="5D8632FE" w:rsidRPr="00354F05">
        <w:t>stable</w:t>
      </w:r>
      <w:r w:rsidR="713C292D" w:rsidRPr="00354F05">
        <w:t xml:space="preserve"> mutant </w:t>
      </w:r>
      <w:r w:rsidR="35147A1F" w:rsidRPr="00354F05">
        <w:t>line</w:t>
      </w:r>
      <w:r w:rsidR="3833D181" w:rsidRPr="00354F05">
        <w:t>s, the animals will be outcrossed</w:t>
      </w:r>
      <w:r w:rsidR="6B4459CB" w:rsidRPr="00354F05">
        <w:t xml:space="preserve"> from this generation onward,</w:t>
      </w:r>
      <w:r w:rsidR="713C292D" w:rsidRPr="00354F05">
        <w:t xml:space="preserve"> </w:t>
      </w:r>
      <w:r w:rsidR="06741063" w:rsidRPr="00354F05">
        <w:t xml:space="preserve">since </w:t>
      </w:r>
      <w:r w:rsidR="4ACF52A4" w:rsidRPr="00354F05">
        <w:t>inbreeding reduce</w:t>
      </w:r>
      <w:r w:rsidR="006C7E11" w:rsidRPr="00354F05">
        <w:t>s</w:t>
      </w:r>
      <w:r w:rsidR="4ACF52A4" w:rsidRPr="00354F05">
        <w:t xml:space="preserve"> fertility</w:t>
      </w:r>
      <w:r w:rsidR="5ECD85C4" w:rsidRPr="00354F05">
        <w:t>.</w:t>
      </w:r>
      <w:r w:rsidR="1FF3CE25" w:rsidRPr="00354F05">
        <w:t xml:space="preserve"> </w:t>
      </w:r>
    </w:p>
    <w:p w14:paraId="3F214B7D" w14:textId="187B9F3A" w:rsidR="008C0293" w:rsidRPr="00354F05" w:rsidRDefault="008C0293" w:rsidP="00354F05">
      <w:pPr>
        <w:pBdr>
          <w:top w:val="nil"/>
          <w:left w:val="nil"/>
          <w:bottom w:val="nil"/>
          <w:right w:val="nil"/>
          <w:between w:val="nil"/>
        </w:pBdr>
      </w:pPr>
    </w:p>
    <w:p w14:paraId="440B819D" w14:textId="0803CD8B" w:rsidR="008C0293" w:rsidRPr="00354F05" w:rsidRDefault="3EA44E76" w:rsidP="00354F05">
      <w:pPr>
        <w:pBdr>
          <w:top w:val="nil"/>
          <w:left w:val="nil"/>
          <w:bottom w:val="nil"/>
          <w:right w:val="nil"/>
          <w:between w:val="nil"/>
        </w:pBdr>
      </w:pPr>
      <w:r w:rsidRPr="00354F05">
        <w:t>4.</w:t>
      </w:r>
      <w:r w:rsidR="4682C444" w:rsidRPr="00354F05">
        <w:t>4</w:t>
      </w:r>
      <w:r w:rsidRPr="00354F05">
        <w:t>.</w:t>
      </w:r>
      <w:r w:rsidR="3CEA4B7E" w:rsidRPr="00354F05">
        <w:t>3</w:t>
      </w:r>
      <w:r w:rsidRPr="00354F05">
        <w:t xml:space="preserve"> </w:t>
      </w:r>
      <w:r w:rsidR="44C73651" w:rsidRPr="00354F05">
        <w:t xml:space="preserve">Genotype the offspring as described in </w:t>
      </w:r>
      <w:r w:rsidR="54AFA545" w:rsidRPr="00354F05">
        <w:t>s</w:t>
      </w:r>
      <w:r w:rsidR="0021787D" w:rsidRPr="00354F05">
        <w:t>tep</w:t>
      </w:r>
      <w:r w:rsidR="54AFA545" w:rsidRPr="00354F05">
        <w:t xml:space="preserve"> </w:t>
      </w:r>
      <w:r w:rsidR="44C73651" w:rsidRPr="00354F05">
        <w:t>4.</w:t>
      </w:r>
      <w:r w:rsidR="3692331B" w:rsidRPr="00354F05">
        <w:t>3</w:t>
      </w:r>
      <w:r w:rsidR="00EE3868" w:rsidRPr="00354F05">
        <w:t>,</w:t>
      </w:r>
      <w:r w:rsidR="44C73651" w:rsidRPr="00354F05">
        <w:t xml:space="preserve"> expecting 50</w:t>
      </w:r>
      <w:r w:rsidRPr="00354F05">
        <w:t xml:space="preserve">% </w:t>
      </w:r>
      <w:r w:rsidR="00CD5710" w:rsidRPr="00354F05">
        <w:t>wild types</w:t>
      </w:r>
      <w:r w:rsidRPr="00354F05">
        <w:t xml:space="preserve"> </w:t>
      </w:r>
      <w:r w:rsidR="5EA00514" w:rsidRPr="00354F05">
        <w:t>and</w:t>
      </w:r>
      <w:r w:rsidRPr="00354F05">
        <w:t xml:space="preserve"> 50% heterozygous for the mutated gene</w:t>
      </w:r>
      <w:r w:rsidR="4FC5D669" w:rsidRPr="00354F05">
        <w:t xml:space="preserve"> (</w:t>
      </w:r>
      <w:r w:rsidR="4FC5D669" w:rsidRPr="00354F05">
        <w:rPr>
          <w:b/>
          <w:bCs/>
        </w:rPr>
        <w:t>Figure 7A</w:t>
      </w:r>
      <w:r w:rsidR="4FC5D669" w:rsidRPr="00354F05">
        <w:t>)</w:t>
      </w:r>
      <w:r w:rsidR="328BE7C9" w:rsidRPr="00354F05">
        <w:t>.</w:t>
      </w:r>
      <w:r w:rsidR="4D6AF908" w:rsidRPr="00354F05">
        <w:t xml:space="preserve"> </w:t>
      </w:r>
    </w:p>
    <w:p w14:paraId="4EEFA8BB" w14:textId="0F4A45AD" w:rsidR="008C0293" w:rsidRPr="00354F05" w:rsidRDefault="008C0293" w:rsidP="00354F05">
      <w:pPr>
        <w:pBdr>
          <w:top w:val="nil"/>
          <w:left w:val="nil"/>
          <w:bottom w:val="nil"/>
          <w:right w:val="nil"/>
          <w:between w:val="nil"/>
        </w:pBdr>
      </w:pPr>
    </w:p>
    <w:p w14:paraId="42C4926E" w14:textId="2898F22E" w:rsidR="713C292D" w:rsidRPr="00354F05" w:rsidRDefault="713C292D" w:rsidP="00354F05">
      <w:pPr>
        <w:pBdr>
          <w:top w:val="nil"/>
          <w:left w:val="nil"/>
          <w:bottom w:val="nil"/>
          <w:right w:val="nil"/>
          <w:between w:val="nil"/>
        </w:pBdr>
      </w:pPr>
      <w:r w:rsidRPr="00354F05">
        <w:t>4.</w:t>
      </w:r>
      <w:r w:rsidR="18CE0B0E" w:rsidRPr="00354F05">
        <w:t>4</w:t>
      </w:r>
      <w:r w:rsidRPr="00354F05">
        <w:t>.</w:t>
      </w:r>
      <w:r w:rsidR="0BB4A5CA" w:rsidRPr="00354F05">
        <w:t>4</w:t>
      </w:r>
      <w:r w:rsidRPr="00354F05">
        <w:t xml:space="preserve"> </w:t>
      </w:r>
      <w:r w:rsidR="37CF4E23" w:rsidRPr="00354F05">
        <w:t xml:space="preserve">Select the heterozygous animals and house them in a new tank </w:t>
      </w:r>
      <w:r w:rsidR="006C7E11" w:rsidRPr="00354F05">
        <w:t>representing</w:t>
      </w:r>
      <w:r w:rsidR="37CF4E23" w:rsidRPr="00354F05">
        <w:t xml:space="preserve"> the new generation. </w:t>
      </w:r>
    </w:p>
    <w:p w14:paraId="0455F106" w14:textId="3BDE6D39" w:rsidR="22357095" w:rsidRPr="00354F05" w:rsidRDefault="22357095" w:rsidP="00354F05">
      <w:pPr>
        <w:pBdr>
          <w:top w:val="nil"/>
          <w:left w:val="nil"/>
          <w:bottom w:val="nil"/>
          <w:right w:val="nil"/>
          <w:between w:val="nil"/>
        </w:pBdr>
      </w:pPr>
    </w:p>
    <w:p w14:paraId="21B30EBD" w14:textId="60ADF6B0" w:rsidR="6CCF0FC9" w:rsidRPr="00354F05" w:rsidRDefault="6CCF0FC9" w:rsidP="00354F05">
      <w:pPr>
        <w:pBdr>
          <w:top w:val="nil"/>
          <w:left w:val="nil"/>
          <w:bottom w:val="nil"/>
          <w:right w:val="nil"/>
          <w:between w:val="nil"/>
        </w:pBdr>
      </w:pPr>
      <w:r w:rsidRPr="00354F05">
        <w:t xml:space="preserve">[Place </w:t>
      </w:r>
      <w:r w:rsidRPr="00354F05">
        <w:rPr>
          <w:b/>
          <w:bCs/>
        </w:rPr>
        <w:t xml:space="preserve">Figure 7 </w:t>
      </w:r>
      <w:r w:rsidRPr="00354F05">
        <w:t>here]</w:t>
      </w:r>
    </w:p>
    <w:p w14:paraId="09A4D02E" w14:textId="77777777" w:rsidR="00E14074" w:rsidRPr="00354F05" w:rsidRDefault="00E14074" w:rsidP="00354F05">
      <w:pPr>
        <w:pBdr>
          <w:top w:val="nil"/>
          <w:left w:val="nil"/>
          <w:bottom w:val="nil"/>
          <w:right w:val="nil"/>
          <w:between w:val="nil"/>
        </w:pBdr>
        <w:rPr>
          <w:b/>
        </w:rPr>
      </w:pPr>
    </w:p>
    <w:p w14:paraId="0E08DC22" w14:textId="77777777" w:rsidR="00F36841" w:rsidRPr="00354F05" w:rsidRDefault="073A7A39" w:rsidP="00354F05">
      <w:pPr>
        <w:pBdr>
          <w:top w:val="nil"/>
          <w:left w:val="nil"/>
          <w:bottom w:val="nil"/>
          <w:right w:val="nil"/>
          <w:between w:val="nil"/>
        </w:pBdr>
        <w:rPr>
          <w:rFonts w:eastAsiaTheme="majorEastAsia"/>
          <w:color w:val="000000" w:themeColor="text1"/>
        </w:rPr>
      </w:pPr>
      <w:r w:rsidRPr="00354F05">
        <w:rPr>
          <w:b/>
          <w:bCs/>
          <w:color w:val="000000" w:themeColor="text1"/>
        </w:rPr>
        <w:t xml:space="preserve">REPRESENTATIVE RESULTS: </w:t>
      </w:r>
    </w:p>
    <w:p w14:paraId="33C2A36F" w14:textId="216440A1" w:rsidR="00513AAE" w:rsidRPr="00354F05" w:rsidRDefault="125B35FE" w:rsidP="00354F05">
      <w:pPr>
        <w:pBdr>
          <w:top w:val="nil"/>
          <w:left w:val="nil"/>
          <w:bottom w:val="nil"/>
          <w:right w:val="nil"/>
          <w:between w:val="nil"/>
        </w:pBdr>
        <w:rPr>
          <w:rFonts w:eastAsiaTheme="majorEastAsia"/>
          <w:color w:val="000000" w:themeColor="text1"/>
        </w:rPr>
      </w:pPr>
      <w:r w:rsidRPr="00354F05">
        <w:rPr>
          <w:rFonts w:eastAsiaTheme="majorEastAsia"/>
          <w:color w:val="000000" w:themeColor="text1"/>
        </w:rPr>
        <w:t xml:space="preserve">The </w:t>
      </w:r>
      <w:r w:rsidR="667D69C8" w:rsidRPr="00354F05">
        <w:rPr>
          <w:rFonts w:eastAsiaTheme="majorEastAsia"/>
          <w:color w:val="000000" w:themeColor="text1"/>
        </w:rPr>
        <w:t>possible outcomes</w:t>
      </w:r>
      <w:r w:rsidRPr="00354F05">
        <w:rPr>
          <w:rFonts w:eastAsiaTheme="majorEastAsia"/>
          <w:color w:val="000000" w:themeColor="text1"/>
        </w:rPr>
        <w:t xml:space="preserve"> of the </w:t>
      </w:r>
      <w:proofErr w:type="spellStart"/>
      <w:r w:rsidRPr="00354F05">
        <w:rPr>
          <w:rFonts w:eastAsiaTheme="majorEastAsia"/>
          <w:i/>
          <w:iCs/>
          <w:color w:val="000000" w:themeColor="text1"/>
        </w:rPr>
        <w:t>ex ovo</w:t>
      </w:r>
      <w:proofErr w:type="spellEnd"/>
      <w:r w:rsidRPr="00354F05">
        <w:rPr>
          <w:rFonts w:eastAsiaTheme="majorEastAsia"/>
          <w:color w:val="000000" w:themeColor="text1"/>
        </w:rPr>
        <w:t xml:space="preserve"> culture protocol </w:t>
      </w:r>
      <w:r w:rsidR="2A755764" w:rsidRPr="00354F05">
        <w:rPr>
          <w:rFonts w:eastAsiaTheme="majorEastAsia"/>
          <w:color w:val="000000" w:themeColor="text1"/>
        </w:rPr>
        <w:t xml:space="preserve">are </w:t>
      </w:r>
      <w:r w:rsidR="00DA12FD" w:rsidRPr="00354F05">
        <w:rPr>
          <w:rFonts w:eastAsiaTheme="majorEastAsia"/>
          <w:color w:val="000000" w:themeColor="text1"/>
        </w:rPr>
        <w:t>illustrated</w:t>
      </w:r>
      <w:r w:rsidRPr="00354F05">
        <w:rPr>
          <w:rFonts w:eastAsiaTheme="majorEastAsia"/>
          <w:color w:val="000000" w:themeColor="text1"/>
        </w:rPr>
        <w:t xml:space="preserve"> in </w:t>
      </w:r>
      <w:r w:rsidR="00BB5B0F" w:rsidRPr="00354F05">
        <w:rPr>
          <w:rFonts w:eastAsiaTheme="majorEastAsia"/>
          <w:b/>
          <w:bCs/>
          <w:color w:val="000000" w:themeColor="text1"/>
        </w:rPr>
        <w:t>Figure</w:t>
      </w:r>
      <w:r w:rsidRPr="00354F05">
        <w:rPr>
          <w:rFonts w:eastAsiaTheme="majorEastAsia"/>
          <w:color w:val="000000" w:themeColor="text1"/>
        </w:rPr>
        <w:t xml:space="preserve"> </w:t>
      </w:r>
      <w:r w:rsidRPr="00354F05">
        <w:rPr>
          <w:rFonts w:eastAsiaTheme="majorEastAsia"/>
          <w:b/>
          <w:bCs/>
          <w:color w:val="000000" w:themeColor="text1"/>
        </w:rPr>
        <w:t>5</w:t>
      </w:r>
      <w:r w:rsidRPr="00354F05">
        <w:rPr>
          <w:rFonts w:eastAsiaTheme="majorEastAsia"/>
          <w:color w:val="000000" w:themeColor="text1"/>
        </w:rPr>
        <w:t xml:space="preserve">. </w:t>
      </w:r>
      <w:r w:rsidR="004E1D52" w:rsidRPr="00354F05">
        <w:rPr>
          <w:rFonts w:eastAsiaTheme="majorEastAsia"/>
          <w:color w:val="000000" w:themeColor="text1"/>
        </w:rPr>
        <w:t xml:space="preserve">To test the quality of the </w:t>
      </w:r>
      <w:proofErr w:type="spellStart"/>
      <w:r w:rsidR="004E1D52" w:rsidRPr="00354F05">
        <w:rPr>
          <w:rFonts w:eastAsiaTheme="majorEastAsia"/>
          <w:color w:val="000000" w:themeColor="text1"/>
        </w:rPr>
        <w:t>ePVF</w:t>
      </w:r>
      <w:proofErr w:type="spellEnd"/>
      <w:r w:rsidR="004E1D52" w:rsidRPr="00354F05">
        <w:rPr>
          <w:rFonts w:eastAsiaTheme="majorEastAsia"/>
          <w:color w:val="000000" w:themeColor="text1"/>
        </w:rPr>
        <w:t xml:space="preserve">, 2 </w:t>
      </w:r>
      <w:proofErr w:type="spellStart"/>
      <w:r w:rsidR="004E1D52" w:rsidRPr="00354F05">
        <w:rPr>
          <w:rFonts w:eastAsiaTheme="majorEastAsia"/>
          <w:color w:val="000000" w:themeColor="text1"/>
        </w:rPr>
        <w:t>dpf</w:t>
      </w:r>
      <w:proofErr w:type="spellEnd"/>
      <w:r w:rsidR="004E1D52" w:rsidRPr="00354F05">
        <w:rPr>
          <w:rFonts w:eastAsiaTheme="majorEastAsia"/>
          <w:color w:val="000000" w:themeColor="text1"/>
        </w:rPr>
        <w:t xml:space="preserve"> e</w:t>
      </w:r>
      <w:r w:rsidRPr="00354F05">
        <w:rPr>
          <w:rFonts w:eastAsiaTheme="majorEastAsia"/>
          <w:color w:val="000000" w:themeColor="text1"/>
        </w:rPr>
        <w:t xml:space="preserve">mbryos were isolated and cultured in droplets of </w:t>
      </w:r>
      <w:proofErr w:type="spellStart"/>
      <w:r w:rsidR="4DD674DA" w:rsidRPr="00354F05">
        <w:rPr>
          <w:rFonts w:eastAsiaTheme="majorEastAsia"/>
          <w:color w:val="000000" w:themeColor="text1"/>
        </w:rPr>
        <w:t>e</w:t>
      </w:r>
      <w:r w:rsidR="5F47DEAC" w:rsidRPr="00354F05">
        <w:rPr>
          <w:rFonts w:eastAsiaTheme="majorEastAsia"/>
          <w:color w:val="000000" w:themeColor="text1"/>
        </w:rPr>
        <w:t>PVF</w:t>
      </w:r>
      <w:proofErr w:type="spellEnd"/>
      <w:r w:rsidRPr="00354F05">
        <w:rPr>
          <w:rFonts w:eastAsiaTheme="majorEastAsia"/>
          <w:color w:val="000000" w:themeColor="text1"/>
        </w:rPr>
        <w:t>, overlaid with paraffin oil</w:t>
      </w:r>
      <w:r w:rsidR="009947D9" w:rsidRPr="00354F05">
        <w:rPr>
          <w:rFonts w:eastAsiaTheme="majorEastAsia"/>
          <w:color w:val="000000" w:themeColor="text1"/>
        </w:rPr>
        <w:t xml:space="preserve"> (</w:t>
      </w:r>
      <w:r w:rsidR="009947D9" w:rsidRPr="00354F05">
        <w:rPr>
          <w:rFonts w:eastAsiaTheme="majorEastAsia"/>
          <w:b/>
          <w:bCs/>
          <w:color w:val="000000" w:themeColor="text1"/>
        </w:rPr>
        <w:t>Figure 4</w:t>
      </w:r>
      <w:r w:rsidR="009947D9" w:rsidRPr="00354F05">
        <w:rPr>
          <w:rFonts w:eastAsiaTheme="majorEastAsia"/>
          <w:color w:val="000000" w:themeColor="text1"/>
        </w:rPr>
        <w:t>)</w:t>
      </w:r>
      <w:r w:rsidRPr="00354F05">
        <w:rPr>
          <w:rFonts w:eastAsiaTheme="majorEastAsia"/>
          <w:color w:val="000000" w:themeColor="text1"/>
        </w:rPr>
        <w:t>. Viable embryos maintain</w:t>
      </w:r>
      <w:r w:rsidR="00D93778" w:rsidRPr="00354F05">
        <w:rPr>
          <w:rFonts w:eastAsiaTheme="majorEastAsia"/>
          <w:color w:val="000000" w:themeColor="text1"/>
        </w:rPr>
        <w:t xml:space="preserve"> </w:t>
      </w:r>
      <w:r w:rsidRPr="00354F05">
        <w:rPr>
          <w:rFonts w:eastAsiaTheme="majorEastAsia"/>
          <w:color w:val="000000" w:themeColor="text1"/>
        </w:rPr>
        <w:t>a spherical morphology</w:t>
      </w:r>
      <w:r w:rsidR="00D93778" w:rsidRPr="00354F05">
        <w:rPr>
          <w:rFonts w:eastAsiaTheme="majorEastAsia"/>
          <w:color w:val="000000" w:themeColor="text1"/>
        </w:rPr>
        <w:t xml:space="preserve"> and </w:t>
      </w:r>
      <w:r w:rsidRPr="00354F05">
        <w:rPr>
          <w:rFonts w:eastAsiaTheme="majorEastAsia"/>
          <w:color w:val="000000" w:themeColor="text1"/>
        </w:rPr>
        <w:t>clarity</w:t>
      </w:r>
      <w:r w:rsidR="00D93778" w:rsidRPr="00354F05">
        <w:rPr>
          <w:rFonts w:eastAsiaTheme="majorEastAsia"/>
          <w:color w:val="000000" w:themeColor="text1"/>
        </w:rPr>
        <w:t xml:space="preserve"> of tissues</w:t>
      </w:r>
      <w:r w:rsidR="00903A79" w:rsidRPr="00354F05">
        <w:rPr>
          <w:rFonts w:eastAsiaTheme="majorEastAsia"/>
          <w:color w:val="000000" w:themeColor="text1"/>
        </w:rPr>
        <w:t>,</w:t>
      </w:r>
      <w:r w:rsidR="00BD3A3D" w:rsidRPr="00354F05">
        <w:rPr>
          <w:rFonts w:eastAsiaTheme="majorEastAsia"/>
          <w:color w:val="000000" w:themeColor="text1"/>
        </w:rPr>
        <w:t xml:space="preserve"> and they grow with significant changes in their morphology every 24 h</w:t>
      </w:r>
      <w:r w:rsidR="5F47DEAC" w:rsidRPr="00354F05">
        <w:rPr>
          <w:rFonts w:eastAsiaTheme="majorEastAsia"/>
          <w:color w:val="000000" w:themeColor="text1"/>
        </w:rPr>
        <w:t>.</w:t>
      </w:r>
      <w:r w:rsidRPr="00354F05">
        <w:rPr>
          <w:rFonts w:eastAsiaTheme="majorEastAsia"/>
          <w:color w:val="000000" w:themeColor="text1"/>
        </w:rPr>
        <w:t xml:space="preserve"> Successful culture </w:t>
      </w:r>
      <w:r w:rsidR="00BD3A3D" w:rsidRPr="00354F05">
        <w:rPr>
          <w:rFonts w:eastAsiaTheme="majorEastAsia"/>
          <w:color w:val="000000" w:themeColor="text1"/>
        </w:rPr>
        <w:t>is</w:t>
      </w:r>
      <w:r w:rsidRPr="00354F05">
        <w:rPr>
          <w:rFonts w:eastAsiaTheme="majorEastAsia"/>
          <w:color w:val="000000" w:themeColor="text1"/>
        </w:rPr>
        <w:t xml:space="preserve"> </w:t>
      </w:r>
      <w:r w:rsidR="00DF302A" w:rsidRPr="00354F05">
        <w:rPr>
          <w:rFonts w:eastAsiaTheme="majorEastAsia"/>
          <w:color w:val="000000" w:themeColor="text1"/>
        </w:rPr>
        <w:t>represented</w:t>
      </w:r>
      <w:r w:rsidRPr="00354F05">
        <w:rPr>
          <w:rFonts w:eastAsiaTheme="majorEastAsia"/>
          <w:color w:val="000000" w:themeColor="text1"/>
        </w:rPr>
        <w:t xml:space="preserve"> </w:t>
      </w:r>
      <w:r w:rsidRPr="00354F05">
        <w:rPr>
          <w:rFonts w:eastAsiaTheme="majorEastAsia"/>
          <w:color w:val="000000" w:themeColor="text1"/>
        </w:rPr>
        <w:lastRenderedPageBreak/>
        <w:t xml:space="preserve">by </w:t>
      </w:r>
      <w:r w:rsidR="00DF302A" w:rsidRPr="00354F05">
        <w:rPr>
          <w:rFonts w:eastAsiaTheme="majorEastAsia"/>
          <w:color w:val="000000" w:themeColor="text1"/>
        </w:rPr>
        <w:t>embryonic growth</w:t>
      </w:r>
      <w:r w:rsidR="48B84003" w:rsidRPr="00354F05">
        <w:rPr>
          <w:rFonts w:eastAsiaTheme="majorEastAsia"/>
          <w:color w:val="000000" w:themeColor="text1"/>
        </w:rPr>
        <w:t xml:space="preserve"> as well as the </w:t>
      </w:r>
      <w:r w:rsidR="00DF302A" w:rsidRPr="00354F05">
        <w:rPr>
          <w:rFonts w:eastAsiaTheme="majorEastAsia"/>
          <w:color w:val="000000" w:themeColor="text1"/>
        </w:rPr>
        <w:t>formation</w:t>
      </w:r>
      <w:r w:rsidR="48B84003" w:rsidRPr="00354F05">
        <w:rPr>
          <w:rFonts w:eastAsiaTheme="majorEastAsia"/>
          <w:color w:val="000000" w:themeColor="text1"/>
        </w:rPr>
        <w:t xml:space="preserve"> of some </w:t>
      </w:r>
      <w:r w:rsidR="05E2B3C5" w:rsidRPr="00354F05">
        <w:rPr>
          <w:rFonts w:eastAsiaTheme="majorEastAsia"/>
          <w:color w:val="000000" w:themeColor="text1"/>
        </w:rPr>
        <w:t xml:space="preserve">air </w:t>
      </w:r>
      <w:r w:rsidR="48B84003" w:rsidRPr="00354F05">
        <w:rPr>
          <w:rFonts w:eastAsiaTheme="majorEastAsia"/>
          <w:color w:val="000000" w:themeColor="text1"/>
        </w:rPr>
        <w:t xml:space="preserve">bubbles </w:t>
      </w:r>
      <w:r w:rsidR="497E1363" w:rsidRPr="00354F05">
        <w:rPr>
          <w:rFonts w:eastAsiaTheme="majorEastAsia"/>
          <w:color w:val="000000" w:themeColor="text1"/>
        </w:rPr>
        <w:t xml:space="preserve">on top of the </w:t>
      </w:r>
      <w:proofErr w:type="spellStart"/>
      <w:r w:rsidR="497E1363" w:rsidRPr="00354F05">
        <w:rPr>
          <w:rFonts w:eastAsiaTheme="majorEastAsia"/>
          <w:color w:val="000000" w:themeColor="text1"/>
        </w:rPr>
        <w:t>ePVF</w:t>
      </w:r>
      <w:proofErr w:type="spellEnd"/>
      <w:r w:rsidR="497E1363" w:rsidRPr="00354F05">
        <w:rPr>
          <w:rFonts w:eastAsiaTheme="majorEastAsia"/>
          <w:color w:val="000000" w:themeColor="text1"/>
        </w:rPr>
        <w:t xml:space="preserve"> droplets</w:t>
      </w:r>
      <w:r w:rsidR="00DF302A" w:rsidRPr="00354F05">
        <w:rPr>
          <w:rFonts w:eastAsiaTheme="majorEastAsia"/>
          <w:color w:val="000000" w:themeColor="text1"/>
        </w:rPr>
        <w:t xml:space="preserve"> in the first 48 h of </w:t>
      </w:r>
      <w:r w:rsidR="00DF302A" w:rsidRPr="00354F05">
        <w:rPr>
          <w:rFonts w:eastAsiaTheme="majorEastAsia"/>
          <w:i/>
          <w:iCs/>
          <w:color w:val="000000" w:themeColor="text1"/>
        </w:rPr>
        <w:t xml:space="preserve">ex </w:t>
      </w:r>
      <w:proofErr w:type="spellStart"/>
      <w:r w:rsidR="00DF302A" w:rsidRPr="00354F05">
        <w:rPr>
          <w:rFonts w:eastAsiaTheme="majorEastAsia"/>
          <w:i/>
          <w:iCs/>
          <w:color w:val="000000" w:themeColor="text1"/>
        </w:rPr>
        <w:t>ovo</w:t>
      </w:r>
      <w:proofErr w:type="spellEnd"/>
      <w:r w:rsidR="00DF302A" w:rsidRPr="00354F05">
        <w:rPr>
          <w:rFonts w:eastAsiaTheme="majorEastAsia"/>
          <w:color w:val="000000" w:themeColor="text1"/>
        </w:rPr>
        <w:t xml:space="preserve"> culture</w:t>
      </w:r>
      <w:r w:rsidR="009947D9" w:rsidRPr="00354F05">
        <w:rPr>
          <w:rFonts w:eastAsiaTheme="majorEastAsia"/>
          <w:color w:val="000000" w:themeColor="text1"/>
        </w:rPr>
        <w:t xml:space="preserve"> (</w:t>
      </w:r>
      <w:r w:rsidR="009947D9" w:rsidRPr="00354F05">
        <w:rPr>
          <w:rFonts w:eastAsiaTheme="majorEastAsia"/>
          <w:b/>
          <w:bCs/>
          <w:color w:val="000000" w:themeColor="text1"/>
        </w:rPr>
        <w:t>Figure 5</w:t>
      </w:r>
      <w:proofErr w:type="gramStart"/>
      <w:r w:rsidR="009947D9" w:rsidRPr="00354F05">
        <w:rPr>
          <w:rFonts w:eastAsiaTheme="majorEastAsia"/>
          <w:b/>
          <w:bCs/>
          <w:color w:val="000000" w:themeColor="text1"/>
        </w:rPr>
        <w:t>C,D</w:t>
      </w:r>
      <w:proofErr w:type="gramEnd"/>
      <w:r w:rsidR="009947D9" w:rsidRPr="00354F05">
        <w:rPr>
          <w:rFonts w:eastAsiaTheme="majorEastAsia"/>
          <w:color w:val="000000" w:themeColor="text1"/>
        </w:rPr>
        <w:t>)</w:t>
      </w:r>
      <w:r w:rsidR="5F47DEAC" w:rsidRPr="00354F05">
        <w:rPr>
          <w:rFonts w:eastAsiaTheme="majorEastAsia"/>
          <w:color w:val="000000" w:themeColor="text1"/>
        </w:rPr>
        <w:t>.</w:t>
      </w:r>
      <w:r w:rsidRPr="00354F05">
        <w:rPr>
          <w:rFonts w:eastAsiaTheme="majorEastAsia"/>
          <w:color w:val="000000" w:themeColor="text1"/>
        </w:rPr>
        <w:t xml:space="preserve"> By 5 </w:t>
      </w:r>
      <w:proofErr w:type="spellStart"/>
      <w:r w:rsidRPr="00354F05">
        <w:rPr>
          <w:rFonts w:eastAsiaTheme="majorEastAsia"/>
          <w:color w:val="000000" w:themeColor="text1"/>
        </w:rPr>
        <w:t>dpf</w:t>
      </w:r>
      <w:proofErr w:type="spellEnd"/>
      <w:r w:rsidRPr="00354F05">
        <w:rPr>
          <w:rFonts w:eastAsiaTheme="majorEastAsia"/>
          <w:color w:val="000000" w:themeColor="text1"/>
        </w:rPr>
        <w:t xml:space="preserve">, embryos exhibiting normal development display features of early organogenesis, including </w:t>
      </w:r>
      <w:r w:rsidR="5F47DEAC" w:rsidRPr="00354F05">
        <w:rPr>
          <w:rFonts w:eastAsiaTheme="majorEastAsia"/>
          <w:color w:val="000000" w:themeColor="text1"/>
        </w:rPr>
        <w:t xml:space="preserve">heartbeat. By 9 </w:t>
      </w:r>
      <w:proofErr w:type="spellStart"/>
      <w:r w:rsidR="5F47DEAC" w:rsidRPr="00354F05">
        <w:rPr>
          <w:rFonts w:eastAsiaTheme="majorEastAsia"/>
          <w:color w:val="000000" w:themeColor="text1"/>
        </w:rPr>
        <w:t>dpf</w:t>
      </w:r>
      <w:proofErr w:type="spellEnd"/>
      <w:r w:rsidR="5F47DEAC" w:rsidRPr="00354F05">
        <w:rPr>
          <w:rFonts w:eastAsiaTheme="majorEastAsia"/>
          <w:color w:val="000000" w:themeColor="text1"/>
        </w:rPr>
        <w:t xml:space="preserve">, embryos </w:t>
      </w:r>
      <w:r w:rsidR="7D973182" w:rsidRPr="00354F05">
        <w:rPr>
          <w:rFonts w:eastAsiaTheme="majorEastAsia"/>
          <w:color w:val="000000" w:themeColor="text1"/>
        </w:rPr>
        <w:t xml:space="preserve">have </w:t>
      </w:r>
      <w:r w:rsidR="21C51C15" w:rsidRPr="00354F05">
        <w:rPr>
          <w:rFonts w:eastAsiaTheme="majorEastAsia"/>
          <w:color w:val="000000" w:themeColor="text1"/>
        </w:rPr>
        <w:t xml:space="preserve">developed </w:t>
      </w:r>
      <w:r w:rsidR="006267D1" w:rsidRPr="00354F05">
        <w:rPr>
          <w:rFonts w:eastAsiaTheme="majorEastAsia"/>
          <w:color w:val="000000" w:themeColor="text1"/>
        </w:rPr>
        <w:t xml:space="preserve">a </w:t>
      </w:r>
      <w:r w:rsidR="21C51C15" w:rsidRPr="00354F05">
        <w:rPr>
          <w:rFonts w:eastAsiaTheme="majorEastAsia"/>
          <w:color w:val="000000" w:themeColor="text1"/>
        </w:rPr>
        <w:t>shell,</w:t>
      </w:r>
      <w:r w:rsidR="006267D1" w:rsidRPr="00354F05">
        <w:rPr>
          <w:rFonts w:eastAsiaTheme="majorEastAsia"/>
          <w:color w:val="000000" w:themeColor="text1"/>
        </w:rPr>
        <w:t xml:space="preserve"> a</w:t>
      </w:r>
      <w:r w:rsidR="21C51C15" w:rsidRPr="00354F05">
        <w:rPr>
          <w:rFonts w:eastAsiaTheme="majorEastAsia"/>
          <w:color w:val="000000" w:themeColor="text1"/>
        </w:rPr>
        <w:t xml:space="preserve"> foot, eyes</w:t>
      </w:r>
      <w:r w:rsidR="007E1966" w:rsidRPr="00354F05">
        <w:rPr>
          <w:rFonts w:eastAsiaTheme="majorEastAsia"/>
          <w:color w:val="000000" w:themeColor="text1"/>
        </w:rPr>
        <w:t>,</w:t>
      </w:r>
      <w:r w:rsidR="21C51C15" w:rsidRPr="00354F05">
        <w:rPr>
          <w:rFonts w:eastAsiaTheme="majorEastAsia"/>
          <w:color w:val="000000" w:themeColor="text1"/>
        </w:rPr>
        <w:t xml:space="preserve"> and tentacles and are actively moving in the droplet</w:t>
      </w:r>
      <w:r w:rsidR="009947D9" w:rsidRPr="00354F05">
        <w:rPr>
          <w:rFonts w:eastAsiaTheme="majorEastAsia"/>
          <w:color w:val="000000" w:themeColor="text1"/>
        </w:rPr>
        <w:t xml:space="preserve"> (</w:t>
      </w:r>
      <w:r w:rsidR="009947D9" w:rsidRPr="00354F05">
        <w:rPr>
          <w:rFonts w:eastAsiaTheme="majorEastAsia"/>
          <w:b/>
          <w:bCs/>
          <w:color w:val="000000" w:themeColor="text1"/>
        </w:rPr>
        <w:t>Figure 5</w:t>
      </w:r>
      <w:proofErr w:type="gramStart"/>
      <w:r w:rsidR="009947D9" w:rsidRPr="00354F05">
        <w:rPr>
          <w:rFonts w:eastAsiaTheme="majorEastAsia"/>
          <w:b/>
          <w:bCs/>
          <w:color w:val="000000" w:themeColor="text1"/>
        </w:rPr>
        <w:t>A,B</w:t>
      </w:r>
      <w:proofErr w:type="gramEnd"/>
      <w:r w:rsidR="009947D9" w:rsidRPr="00354F05">
        <w:rPr>
          <w:rFonts w:eastAsiaTheme="majorEastAsia"/>
          <w:color w:val="000000" w:themeColor="text1"/>
        </w:rPr>
        <w:t>)</w:t>
      </w:r>
      <w:r w:rsidR="21C51C15" w:rsidRPr="00354F05">
        <w:rPr>
          <w:rFonts w:eastAsiaTheme="majorEastAsia"/>
          <w:color w:val="000000" w:themeColor="text1"/>
        </w:rPr>
        <w:t>.</w:t>
      </w:r>
      <w:r w:rsidR="2D737E55" w:rsidRPr="00354F05">
        <w:rPr>
          <w:rFonts w:eastAsiaTheme="majorEastAsia"/>
          <w:color w:val="000000" w:themeColor="text1"/>
        </w:rPr>
        <w:t xml:space="preserve"> At this stage</w:t>
      </w:r>
      <w:r w:rsidR="006267D1" w:rsidRPr="00354F05">
        <w:rPr>
          <w:rFonts w:eastAsiaTheme="majorEastAsia"/>
          <w:color w:val="000000" w:themeColor="text1"/>
        </w:rPr>
        <w:t>,</w:t>
      </w:r>
      <w:r w:rsidR="2D737E55" w:rsidRPr="00354F05">
        <w:rPr>
          <w:rFonts w:eastAsiaTheme="majorEastAsia"/>
          <w:color w:val="000000" w:themeColor="text1"/>
        </w:rPr>
        <w:t xml:space="preserve"> it is possible to observe contaminants and debris </w:t>
      </w:r>
      <w:r w:rsidR="3070824A" w:rsidRPr="00354F05">
        <w:rPr>
          <w:rFonts w:eastAsiaTheme="majorEastAsia"/>
          <w:color w:val="000000" w:themeColor="text1"/>
        </w:rPr>
        <w:t>collected</w:t>
      </w:r>
      <w:r w:rsidR="2D737E55" w:rsidRPr="00354F05">
        <w:rPr>
          <w:rFonts w:eastAsiaTheme="majorEastAsia"/>
          <w:color w:val="000000" w:themeColor="text1"/>
        </w:rPr>
        <w:t xml:space="preserve"> in one </w:t>
      </w:r>
      <w:r w:rsidR="1EBED4F7" w:rsidRPr="00354F05">
        <w:rPr>
          <w:rFonts w:eastAsiaTheme="majorEastAsia"/>
          <w:color w:val="000000" w:themeColor="text1"/>
        </w:rPr>
        <w:t>mass by the embryos</w:t>
      </w:r>
      <w:r w:rsidR="009947D9" w:rsidRPr="00354F05">
        <w:rPr>
          <w:rFonts w:eastAsiaTheme="majorEastAsia"/>
          <w:color w:val="000000" w:themeColor="text1"/>
        </w:rPr>
        <w:t xml:space="preserve"> (</w:t>
      </w:r>
      <w:r w:rsidR="009947D9" w:rsidRPr="00354F05">
        <w:rPr>
          <w:rFonts w:eastAsiaTheme="majorEastAsia"/>
          <w:b/>
          <w:bCs/>
          <w:color w:val="000000" w:themeColor="text1"/>
        </w:rPr>
        <w:t>Figure 5B</w:t>
      </w:r>
      <w:r w:rsidR="009947D9" w:rsidRPr="00354F05">
        <w:rPr>
          <w:rFonts w:eastAsiaTheme="majorEastAsia"/>
          <w:color w:val="000000" w:themeColor="text1"/>
        </w:rPr>
        <w:t>)</w:t>
      </w:r>
      <w:r w:rsidR="1EBED4F7" w:rsidRPr="00354F05">
        <w:rPr>
          <w:rFonts w:eastAsiaTheme="majorEastAsia"/>
          <w:color w:val="000000" w:themeColor="text1"/>
        </w:rPr>
        <w:t xml:space="preserve">. </w:t>
      </w:r>
      <w:r w:rsidR="002C1982" w:rsidRPr="00354F05">
        <w:rPr>
          <w:rFonts w:eastAsiaTheme="majorEastAsia"/>
          <w:color w:val="000000" w:themeColor="text1"/>
        </w:rPr>
        <w:t xml:space="preserve">If the embryos reach this stage, the droplets will not develop </w:t>
      </w:r>
      <w:r w:rsidR="006267D1" w:rsidRPr="00354F05">
        <w:rPr>
          <w:rFonts w:eastAsiaTheme="majorEastAsia"/>
          <w:color w:val="000000" w:themeColor="text1"/>
        </w:rPr>
        <w:t xml:space="preserve">any </w:t>
      </w:r>
      <w:r w:rsidR="002C1982" w:rsidRPr="00354F05">
        <w:rPr>
          <w:rFonts w:eastAsiaTheme="majorEastAsia"/>
          <w:color w:val="000000" w:themeColor="text1"/>
        </w:rPr>
        <w:t>contamination anymore</w:t>
      </w:r>
      <w:r w:rsidR="006267D1" w:rsidRPr="00354F05">
        <w:rPr>
          <w:rFonts w:eastAsiaTheme="majorEastAsia"/>
          <w:color w:val="000000" w:themeColor="text1"/>
        </w:rPr>
        <w:t>,</w:t>
      </w:r>
      <w:r w:rsidR="002C1982" w:rsidRPr="00354F05">
        <w:rPr>
          <w:rFonts w:eastAsiaTheme="majorEastAsia"/>
          <w:color w:val="000000" w:themeColor="text1"/>
        </w:rPr>
        <w:t xml:space="preserve"> and </w:t>
      </w:r>
      <w:r w:rsidR="0054343F" w:rsidRPr="00354F05">
        <w:rPr>
          <w:rFonts w:eastAsiaTheme="majorEastAsia"/>
          <w:color w:val="000000" w:themeColor="text1"/>
        </w:rPr>
        <w:t xml:space="preserve">the embryos will keep growing. </w:t>
      </w:r>
      <w:r w:rsidRPr="00354F05">
        <w:rPr>
          <w:rFonts w:eastAsiaTheme="majorEastAsia"/>
          <w:color w:val="000000" w:themeColor="text1"/>
        </w:rPr>
        <w:t xml:space="preserve">In contrast, suboptimal outcomes </w:t>
      </w:r>
      <w:r w:rsidR="0054343F" w:rsidRPr="00354F05">
        <w:rPr>
          <w:rFonts w:eastAsiaTheme="majorEastAsia"/>
          <w:color w:val="000000" w:themeColor="text1"/>
        </w:rPr>
        <w:t xml:space="preserve">of </w:t>
      </w:r>
      <w:r w:rsidR="0054343F" w:rsidRPr="00354F05">
        <w:rPr>
          <w:rFonts w:eastAsiaTheme="majorEastAsia"/>
          <w:i/>
          <w:iCs/>
          <w:color w:val="000000" w:themeColor="text1"/>
        </w:rPr>
        <w:t xml:space="preserve">ex </w:t>
      </w:r>
      <w:proofErr w:type="spellStart"/>
      <w:r w:rsidR="0054343F" w:rsidRPr="00354F05">
        <w:rPr>
          <w:rFonts w:eastAsiaTheme="majorEastAsia"/>
          <w:i/>
          <w:iCs/>
          <w:color w:val="000000" w:themeColor="text1"/>
        </w:rPr>
        <w:t>ovo</w:t>
      </w:r>
      <w:proofErr w:type="spellEnd"/>
      <w:r w:rsidR="0054343F" w:rsidRPr="00354F05">
        <w:rPr>
          <w:rFonts w:eastAsiaTheme="majorEastAsia"/>
          <w:color w:val="000000" w:themeColor="text1"/>
        </w:rPr>
        <w:t xml:space="preserve"> culture </w:t>
      </w:r>
      <w:r w:rsidRPr="00354F05">
        <w:rPr>
          <w:rFonts w:eastAsiaTheme="majorEastAsia"/>
          <w:color w:val="000000" w:themeColor="text1"/>
        </w:rPr>
        <w:t>includ</w:t>
      </w:r>
      <w:r w:rsidR="00C154FD" w:rsidRPr="00354F05">
        <w:rPr>
          <w:rFonts w:eastAsiaTheme="majorEastAsia"/>
          <w:color w:val="000000" w:themeColor="text1"/>
        </w:rPr>
        <w:t>e</w:t>
      </w:r>
      <w:r w:rsidRPr="00354F05">
        <w:rPr>
          <w:rFonts w:eastAsiaTheme="majorEastAsia"/>
          <w:color w:val="000000" w:themeColor="text1"/>
        </w:rPr>
        <w:t xml:space="preserve"> partial or complete drying of the </w:t>
      </w:r>
      <w:proofErr w:type="spellStart"/>
      <w:r w:rsidR="0916AD8F" w:rsidRPr="00354F05">
        <w:rPr>
          <w:rFonts w:eastAsiaTheme="majorEastAsia"/>
          <w:color w:val="000000" w:themeColor="text1"/>
        </w:rPr>
        <w:t>e</w:t>
      </w:r>
      <w:r w:rsidR="5F47DEAC" w:rsidRPr="00354F05">
        <w:rPr>
          <w:rFonts w:eastAsiaTheme="majorEastAsia"/>
          <w:color w:val="000000" w:themeColor="text1"/>
        </w:rPr>
        <w:t>PVF</w:t>
      </w:r>
      <w:proofErr w:type="spellEnd"/>
      <w:r w:rsidRPr="00354F05">
        <w:rPr>
          <w:rFonts w:eastAsiaTheme="majorEastAsia"/>
          <w:color w:val="000000" w:themeColor="text1"/>
        </w:rPr>
        <w:t xml:space="preserve">, which </w:t>
      </w:r>
      <w:r w:rsidR="00C154FD" w:rsidRPr="00354F05">
        <w:rPr>
          <w:rFonts w:eastAsiaTheme="majorEastAsia"/>
          <w:color w:val="000000" w:themeColor="text1"/>
        </w:rPr>
        <w:t>occurs</w:t>
      </w:r>
      <w:r w:rsidRPr="00354F05">
        <w:rPr>
          <w:rFonts w:eastAsiaTheme="majorEastAsia"/>
          <w:color w:val="000000" w:themeColor="text1"/>
        </w:rPr>
        <w:t xml:space="preserve"> when the oil overlay </w:t>
      </w:r>
      <w:r w:rsidR="00C154FD" w:rsidRPr="00354F05">
        <w:rPr>
          <w:rFonts w:eastAsiaTheme="majorEastAsia"/>
          <w:color w:val="000000" w:themeColor="text1"/>
        </w:rPr>
        <w:t>is</w:t>
      </w:r>
      <w:r w:rsidRPr="00354F05">
        <w:rPr>
          <w:rFonts w:eastAsiaTheme="majorEastAsia"/>
          <w:color w:val="000000" w:themeColor="text1"/>
        </w:rPr>
        <w:t xml:space="preserve"> not </w:t>
      </w:r>
      <w:r w:rsidR="73B56EE7" w:rsidRPr="00354F05">
        <w:rPr>
          <w:rFonts w:eastAsiaTheme="majorEastAsia"/>
          <w:color w:val="000000" w:themeColor="text1"/>
        </w:rPr>
        <w:t xml:space="preserve">properly </w:t>
      </w:r>
      <w:r w:rsidRPr="00354F05">
        <w:rPr>
          <w:rFonts w:eastAsiaTheme="majorEastAsia"/>
          <w:color w:val="000000" w:themeColor="text1"/>
        </w:rPr>
        <w:t xml:space="preserve">applied or if </w:t>
      </w:r>
      <w:r w:rsidR="00C154FD" w:rsidRPr="00354F05">
        <w:rPr>
          <w:rFonts w:eastAsiaTheme="majorEastAsia"/>
          <w:color w:val="000000" w:themeColor="text1"/>
        </w:rPr>
        <w:t>large and numerous</w:t>
      </w:r>
      <w:r w:rsidRPr="00354F05">
        <w:rPr>
          <w:rFonts w:eastAsiaTheme="majorEastAsia"/>
          <w:color w:val="000000" w:themeColor="text1"/>
        </w:rPr>
        <w:t xml:space="preserve"> </w:t>
      </w:r>
      <w:r w:rsidR="3ACC4E42" w:rsidRPr="00354F05">
        <w:rPr>
          <w:rFonts w:eastAsiaTheme="majorEastAsia"/>
          <w:color w:val="000000" w:themeColor="text1"/>
        </w:rPr>
        <w:t xml:space="preserve">air </w:t>
      </w:r>
      <w:r w:rsidRPr="00354F05">
        <w:rPr>
          <w:rFonts w:eastAsiaTheme="majorEastAsia"/>
          <w:color w:val="000000" w:themeColor="text1"/>
        </w:rPr>
        <w:t xml:space="preserve">bubbles </w:t>
      </w:r>
      <w:r w:rsidR="006267D1" w:rsidRPr="00354F05">
        <w:rPr>
          <w:rFonts w:eastAsiaTheme="majorEastAsia"/>
          <w:color w:val="000000" w:themeColor="text1"/>
        </w:rPr>
        <w:t xml:space="preserve">are </w:t>
      </w:r>
      <w:r w:rsidR="2FCAFFC8" w:rsidRPr="00354F05">
        <w:rPr>
          <w:rFonts w:eastAsiaTheme="majorEastAsia"/>
          <w:color w:val="000000" w:themeColor="text1"/>
        </w:rPr>
        <w:t>not promptly and sufficiently</w:t>
      </w:r>
      <w:r w:rsidRPr="00354F05">
        <w:rPr>
          <w:rFonts w:eastAsiaTheme="majorEastAsia"/>
          <w:color w:val="000000" w:themeColor="text1"/>
        </w:rPr>
        <w:t xml:space="preserve"> removed</w:t>
      </w:r>
      <w:r w:rsidR="009947D9" w:rsidRPr="00354F05">
        <w:rPr>
          <w:rFonts w:eastAsiaTheme="majorEastAsia"/>
          <w:color w:val="000000" w:themeColor="text1"/>
        </w:rPr>
        <w:t xml:space="preserve"> (</w:t>
      </w:r>
      <w:r w:rsidR="009947D9" w:rsidRPr="00354F05">
        <w:rPr>
          <w:rFonts w:eastAsiaTheme="majorEastAsia"/>
          <w:b/>
          <w:bCs/>
          <w:color w:val="000000" w:themeColor="text1"/>
        </w:rPr>
        <w:t>Figure 5C</w:t>
      </w:r>
      <w:r w:rsidR="007E1966" w:rsidRPr="00354F05">
        <w:rPr>
          <w:rFonts w:eastAsiaTheme="majorEastAsia"/>
          <w:b/>
          <w:bCs/>
          <w:color w:val="000000" w:themeColor="text1"/>
        </w:rPr>
        <w:t>–</w:t>
      </w:r>
      <w:r w:rsidR="009947D9" w:rsidRPr="00354F05">
        <w:rPr>
          <w:rFonts w:eastAsiaTheme="majorEastAsia"/>
          <w:b/>
          <w:bCs/>
          <w:color w:val="000000" w:themeColor="text1"/>
        </w:rPr>
        <w:t>E</w:t>
      </w:r>
      <w:r w:rsidR="009947D9" w:rsidRPr="00354F05">
        <w:rPr>
          <w:rFonts w:eastAsiaTheme="majorEastAsia"/>
          <w:color w:val="000000" w:themeColor="text1"/>
        </w:rPr>
        <w:t>)</w:t>
      </w:r>
      <w:r w:rsidRPr="00354F05">
        <w:rPr>
          <w:rFonts w:eastAsiaTheme="majorEastAsia"/>
          <w:color w:val="000000" w:themeColor="text1"/>
        </w:rPr>
        <w:t xml:space="preserve">. </w:t>
      </w:r>
      <w:r w:rsidR="00C154FD" w:rsidRPr="00354F05">
        <w:rPr>
          <w:rFonts w:eastAsiaTheme="majorEastAsia"/>
          <w:color w:val="000000" w:themeColor="text1"/>
        </w:rPr>
        <w:t>In these cases, the</w:t>
      </w:r>
      <w:r w:rsidRPr="00354F05">
        <w:rPr>
          <w:rFonts w:eastAsiaTheme="majorEastAsia"/>
          <w:color w:val="000000" w:themeColor="text1"/>
        </w:rPr>
        <w:t xml:space="preserve"> embryos </w:t>
      </w:r>
      <w:r w:rsidR="00C154FD" w:rsidRPr="00354F05">
        <w:rPr>
          <w:rFonts w:eastAsiaTheme="majorEastAsia"/>
          <w:color w:val="000000" w:themeColor="text1"/>
        </w:rPr>
        <w:t>appear</w:t>
      </w:r>
      <w:r w:rsidRPr="00354F05">
        <w:rPr>
          <w:rFonts w:eastAsiaTheme="majorEastAsia"/>
          <w:color w:val="000000" w:themeColor="text1"/>
        </w:rPr>
        <w:t xml:space="preserve"> collapsed</w:t>
      </w:r>
      <w:r w:rsidR="180B0066" w:rsidRPr="00354F05">
        <w:rPr>
          <w:rFonts w:eastAsiaTheme="majorEastAsia"/>
          <w:color w:val="000000" w:themeColor="text1"/>
        </w:rPr>
        <w:t>,</w:t>
      </w:r>
      <w:r w:rsidRPr="00354F05">
        <w:rPr>
          <w:rFonts w:eastAsiaTheme="majorEastAsia"/>
          <w:color w:val="000000" w:themeColor="text1"/>
        </w:rPr>
        <w:t xml:space="preserve"> shrunken</w:t>
      </w:r>
      <w:r w:rsidR="007E1966" w:rsidRPr="00354F05">
        <w:rPr>
          <w:rFonts w:eastAsiaTheme="majorEastAsia"/>
          <w:color w:val="000000" w:themeColor="text1"/>
        </w:rPr>
        <w:t>,</w:t>
      </w:r>
      <w:r w:rsidR="3FACB854" w:rsidRPr="00354F05">
        <w:rPr>
          <w:rFonts w:eastAsiaTheme="majorEastAsia"/>
          <w:color w:val="000000" w:themeColor="text1"/>
        </w:rPr>
        <w:t xml:space="preserve"> or embedded in the </w:t>
      </w:r>
      <w:r w:rsidR="6C463A99" w:rsidRPr="00354F05">
        <w:rPr>
          <w:rFonts w:eastAsiaTheme="majorEastAsia"/>
          <w:color w:val="000000" w:themeColor="text1"/>
        </w:rPr>
        <w:t xml:space="preserve">dried </w:t>
      </w:r>
      <w:proofErr w:type="spellStart"/>
      <w:r w:rsidR="6C463A99" w:rsidRPr="00354F05">
        <w:rPr>
          <w:rFonts w:eastAsiaTheme="majorEastAsia"/>
          <w:color w:val="000000" w:themeColor="text1"/>
        </w:rPr>
        <w:t>ePVF</w:t>
      </w:r>
      <w:proofErr w:type="spellEnd"/>
      <w:r w:rsidR="5F47DEAC" w:rsidRPr="00354F05">
        <w:rPr>
          <w:rFonts w:eastAsiaTheme="majorEastAsia"/>
          <w:color w:val="000000" w:themeColor="text1"/>
        </w:rPr>
        <w:t xml:space="preserve">. </w:t>
      </w:r>
      <w:r w:rsidR="424C462D" w:rsidRPr="00354F05">
        <w:rPr>
          <w:rFonts w:eastAsiaTheme="majorEastAsia"/>
          <w:color w:val="000000" w:themeColor="text1"/>
        </w:rPr>
        <w:t>C</w:t>
      </w:r>
      <w:r w:rsidR="5F47DEAC" w:rsidRPr="00354F05">
        <w:rPr>
          <w:rFonts w:eastAsiaTheme="majorEastAsia"/>
          <w:color w:val="000000" w:themeColor="text1"/>
        </w:rPr>
        <w:t>ontamination</w:t>
      </w:r>
      <w:r w:rsidR="6AF600E3" w:rsidRPr="00354F05">
        <w:rPr>
          <w:rFonts w:eastAsiaTheme="majorEastAsia"/>
          <w:color w:val="000000" w:themeColor="text1"/>
        </w:rPr>
        <w:t xml:space="preserve">s </w:t>
      </w:r>
      <w:r w:rsidR="7D49E2D1" w:rsidRPr="00354F05">
        <w:rPr>
          <w:rFonts w:eastAsiaTheme="majorEastAsia"/>
          <w:color w:val="000000" w:themeColor="text1"/>
        </w:rPr>
        <w:t xml:space="preserve">are </w:t>
      </w:r>
      <w:r w:rsidR="5F47DEAC" w:rsidRPr="00354F05">
        <w:rPr>
          <w:rFonts w:eastAsiaTheme="majorEastAsia"/>
          <w:color w:val="000000" w:themeColor="text1"/>
        </w:rPr>
        <w:t>observed in cultures</w:t>
      </w:r>
      <w:r w:rsidR="052D8102" w:rsidRPr="00354F05">
        <w:rPr>
          <w:rFonts w:eastAsiaTheme="majorEastAsia"/>
          <w:color w:val="000000" w:themeColor="text1"/>
        </w:rPr>
        <w:t xml:space="preserve"> as growing dark areas </w:t>
      </w:r>
      <w:r w:rsidR="00C154FD" w:rsidRPr="00354F05">
        <w:rPr>
          <w:rFonts w:eastAsiaTheme="majorEastAsia"/>
          <w:color w:val="000000" w:themeColor="text1"/>
        </w:rPr>
        <w:t>with no sharp edges</w:t>
      </w:r>
      <w:r w:rsidR="009947D9" w:rsidRPr="00354F05">
        <w:rPr>
          <w:rFonts w:eastAsiaTheme="majorEastAsia"/>
          <w:color w:val="000000" w:themeColor="text1"/>
        </w:rPr>
        <w:t xml:space="preserve"> (</w:t>
      </w:r>
      <w:r w:rsidR="009947D9" w:rsidRPr="00354F05">
        <w:rPr>
          <w:rFonts w:eastAsiaTheme="majorEastAsia"/>
          <w:b/>
          <w:bCs/>
          <w:color w:val="000000" w:themeColor="text1"/>
        </w:rPr>
        <w:t>Figure 5</w:t>
      </w:r>
      <w:proofErr w:type="gramStart"/>
      <w:r w:rsidR="009947D9" w:rsidRPr="00354F05">
        <w:rPr>
          <w:rFonts w:eastAsiaTheme="majorEastAsia"/>
          <w:b/>
          <w:bCs/>
          <w:color w:val="000000" w:themeColor="text1"/>
        </w:rPr>
        <w:t>F,G</w:t>
      </w:r>
      <w:proofErr w:type="gramEnd"/>
      <w:r w:rsidR="009947D9" w:rsidRPr="00354F05">
        <w:rPr>
          <w:rFonts w:eastAsiaTheme="majorEastAsia"/>
          <w:color w:val="000000" w:themeColor="text1"/>
        </w:rPr>
        <w:t>)</w:t>
      </w:r>
      <w:r w:rsidR="0ED7881A" w:rsidRPr="00354F05">
        <w:rPr>
          <w:rFonts w:eastAsiaTheme="majorEastAsia"/>
          <w:color w:val="000000" w:themeColor="text1"/>
        </w:rPr>
        <w:t xml:space="preserve">. The embryos in contaminated </w:t>
      </w:r>
      <w:proofErr w:type="spellStart"/>
      <w:r w:rsidR="0ED7881A" w:rsidRPr="00354F05">
        <w:rPr>
          <w:rFonts w:eastAsiaTheme="majorEastAsia"/>
          <w:color w:val="000000" w:themeColor="text1"/>
        </w:rPr>
        <w:t>ePVF</w:t>
      </w:r>
      <w:proofErr w:type="spellEnd"/>
      <w:r w:rsidR="0ED7881A" w:rsidRPr="00354F05">
        <w:rPr>
          <w:rFonts w:eastAsiaTheme="majorEastAsia"/>
          <w:color w:val="000000" w:themeColor="text1"/>
        </w:rPr>
        <w:t xml:space="preserve"> droplets</w:t>
      </w:r>
      <w:r w:rsidR="5F47DEAC" w:rsidRPr="00354F05">
        <w:rPr>
          <w:rFonts w:eastAsiaTheme="majorEastAsia"/>
          <w:color w:val="000000" w:themeColor="text1"/>
        </w:rPr>
        <w:t xml:space="preserve"> </w:t>
      </w:r>
      <w:r w:rsidR="353226B1" w:rsidRPr="00354F05">
        <w:rPr>
          <w:rFonts w:eastAsiaTheme="majorEastAsia"/>
          <w:color w:val="000000" w:themeColor="text1"/>
        </w:rPr>
        <w:t>can survive for a couple of days, but if not promptly transferred</w:t>
      </w:r>
      <w:r w:rsidR="006267D1" w:rsidRPr="00354F05">
        <w:rPr>
          <w:rFonts w:eastAsiaTheme="majorEastAsia"/>
          <w:color w:val="000000" w:themeColor="text1"/>
        </w:rPr>
        <w:t>,</w:t>
      </w:r>
      <w:r w:rsidR="353226B1" w:rsidRPr="00354F05">
        <w:rPr>
          <w:rFonts w:eastAsiaTheme="majorEastAsia"/>
          <w:color w:val="000000" w:themeColor="text1"/>
        </w:rPr>
        <w:t xml:space="preserve"> </w:t>
      </w:r>
      <w:r w:rsidR="009947D9" w:rsidRPr="00354F05">
        <w:rPr>
          <w:rFonts w:eastAsiaTheme="majorEastAsia"/>
          <w:color w:val="000000" w:themeColor="text1"/>
        </w:rPr>
        <w:t xml:space="preserve">they </w:t>
      </w:r>
      <w:r w:rsidR="353226B1" w:rsidRPr="00354F05">
        <w:rPr>
          <w:rFonts w:eastAsiaTheme="majorEastAsia"/>
          <w:color w:val="000000" w:themeColor="text1"/>
        </w:rPr>
        <w:t>will stop growing, the tissue will become opaque</w:t>
      </w:r>
      <w:r w:rsidR="006267D1" w:rsidRPr="00354F05">
        <w:rPr>
          <w:rFonts w:eastAsiaTheme="majorEastAsia"/>
          <w:color w:val="000000" w:themeColor="text1"/>
        </w:rPr>
        <w:t>,</w:t>
      </w:r>
      <w:r w:rsidR="353226B1" w:rsidRPr="00354F05">
        <w:rPr>
          <w:rFonts w:eastAsiaTheme="majorEastAsia"/>
          <w:color w:val="000000" w:themeColor="text1"/>
        </w:rPr>
        <w:t xml:space="preserve"> and </w:t>
      </w:r>
      <w:r w:rsidR="00897CD9" w:rsidRPr="00354F05">
        <w:rPr>
          <w:rFonts w:eastAsiaTheme="majorEastAsia"/>
          <w:color w:val="000000" w:themeColor="text1"/>
        </w:rPr>
        <w:t>they</w:t>
      </w:r>
      <w:r w:rsidR="66F5394A" w:rsidRPr="00354F05">
        <w:rPr>
          <w:rFonts w:eastAsiaTheme="majorEastAsia"/>
          <w:color w:val="000000" w:themeColor="text1"/>
        </w:rPr>
        <w:t xml:space="preserve"> will die</w:t>
      </w:r>
      <w:r w:rsidR="5F47DEAC" w:rsidRPr="00354F05">
        <w:rPr>
          <w:rFonts w:eastAsiaTheme="majorEastAsia"/>
          <w:color w:val="000000" w:themeColor="text1"/>
        </w:rPr>
        <w:t>.</w:t>
      </w:r>
    </w:p>
    <w:p w14:paraId="52036EF5" w14:textId="77777777" w:rsidR="00513AAE" w:rsidRPr="00354F05" w:rsidRDefault="00513AAE" w:rsidP="00354F05">
      <w:pPr>
        <w:pBdr>
          <w:top w:val="nil"/>
          <w:left w:val="nil"/>
          <w:bottom w:val="nil"/>
          <w:right w:val="nil"/>
          <w:between w:val="nil"/>
        </w:pBdr>
        <w:rPr>
          <w:rFonts w:eastAsiaTheme="majorEastAsia"/>
          <w:color w:val="000000" w:themeColor="text1"/>
        </w:rPr>
      </w:pPr>
    </w:p>
    <w:p w14:paraId="35D9BDC1" w14:textId="06F74F96" w:rsidR="002D2972" w:rsidRPr="00354F05" w:rsidRDefault="19293B83" w:rsidP="00354F05">
      <w:pPr>
        <w:pBdr>
          <w:top w:val="nil"/>
          <w:left w:val="nil"/>
          <w:bottom w:val="nil"/>
          <w:right w:val="nil"/>
          <w:between w:val="nil"/>
        </w:pBdr>
        <w:rPr>
          <w:rFonts w:eastAsiaTheme="majorEastAsia"/>
          <w:color w:val="000000" w:themeColor="text1"/>
        </w:rPr>
      </w:pPr>
      <w:r w:rsidRPr="00354F05">
        <w:rPr>
          <w:color w:val="000000" w:themeColor="text1"/>
        </w:rPr>
        <w:t>During microinjection</w:t>
      </w:r>
      <w:r w:rsidR="00CE13B0" w:rsidRPr="00354F05">
        <w:rPr>
          <w:color w:val="000000" w:themeColor="text1"/>
        </w:rPr>
        <w:t>s</w:t>
      </w:r>
      <w:r w:rsidRPr="00354F05">
        <w:rPr>
          <w:color w:val="000000" w:themeColor="text1"/>
        </w:rPr>
        <w:t xml:space="preserve">, ideal outcomes </w:t>
      </w:r>
      <w:r w:rsidR="00D77D38" w:rsidRPr="00354F05">
        <w:rPr>
          <w:color w:val="000000" w:themeColor="text1"/>
        </w:rPr>
        <w:t>are</w:t>
      </w:r>
      <w:r w:rsidRPr="00354F05">
        <w:rPr>
          <w:color w:val="000000" w:themeColor="text1"/>
        </w:rPr>
        <w:t xml:space="preserve"> observed when the injection needle penetrate</w:t>
      </w:r>
      <w:r w:rsidR="00D77D38" w:rsidRPr="00354F05">
        <w:rPr>
          <w:color w:val="000000" w:themeColor="text1"/>
        </w:rPr>
        <w:t>s</w:t>
      </w:r>
      <w:r w:rsidRPr="00354F05">
        <w:rPr>
          <w:color w:val="000000" w:themeColor="text1"/>
        </w:rPr>
        <w:t xml:space="preserve"> the zygote membrane without </w:t>
      </w:r>
      <w:r w:rsidR="00CE13B0" w:rsidRPr="00354F05">
        <w:rPr>
          <w:color w:val="000000" w:themeColor="text1"/>
        </w:rPr>
        <w:t xml:space="preserve">excessive </w:t>
      </w:r>
      <w:r w:rsidRPr="00354F05">
        <w:rPr>
          <w:color w:val="000000" w:themeColor="text1"/>
        </w:rPr>
        <w:t>resistance</w:t>
      </w:r>
      <w:r w:rsidR="00513AAE" w:rsidRPr="00354F05">
        <w:rPr>
          <w:color w:val="000000" w:themeColor="text1"/>
        </w:rPr>
        <w:t xml:space="preserve"> (</w:t>
      </w:r>
      <w:r w:rsidR="00513AAE" w:rsidRPr="00354F05">
        <w:rPr>
          <w:b/>
          <w:bCs/>
          <w:color w:val="000000" w:themeColor="text1"/>
        </w:rPr>
        <w:t>Figure 6</w:t>
      </w:r>
      <w:proofErr w:type="gramStart"/>
      <w:r w:rsidR="004F38CE" w:rsidRPr="00354F05">
        <w:rPr>
          <w:b/>
          <w:bCs/>
          <w:color w:val="000000" w:themeColor="text1"/>
        </w:rPr>
        <w:t>J,K</w:t>
      </w:r>
      <w:proofErr w:type="gramEnd"/>
      <w:r w:rsidR="00513AAE" w:rsidRPr="00354F05">
        <w:rPr>
          <w:color w:val="000000" w:themeColor="text1"/>
        </w:rPr>
        <w:t>)</w:t>
      </w:r>
      <w:r w:rsidR="00D77D38" w:rsidRPr="00354F05">
        <w:rPr>
          <w:color w:val="000000" w:themeColor="text1"/>
        </w:rPr>
        <w:t xml:space="preserve">. The </w:t>
      </w:r>
      <w:r w:rsidR="00CE13B0" w:rsidRPr="00354F05">
        <w:rPr>
          <w:color w:val="000000" w:themeColor="text1"/>
        </w:rPr>
        <w:t xml:space="preserve">membrane and </w:t>
      </w:r>
      <w:r w:rsidRPr="00354F05">
        <w:rPr>
          <w:color w:val="000000" w:themeColor="text1"/>
        </w:rPr>
        <w:t xml:space="preserve">cytoplasmic contents </w:t>
      </w:r>
      <w:r w:rsidR="00D77D38" w:rsidRPr="00354F05">
        <w:rPr>
          <w:color w:val="000000" w:themeColor="text1"/>
        </w:rPr>
        <w:t>should remain</w:t>
      </w:r>
      <w:r w:rsidRPr="00354F05">
        <w:rPr>
          <w:color w:val="000000" w:themeColor="text1"/>
        </w:rPr>
        <w:t xml:space="preserve"> intact with no visible leakage</w:t>
      </w:r>
      <w:r w:rsidR="00D77D38" w:rsidRPr="00354F05">
        <w:rPr>
          <w:color w:val="000000" w:themeColor="text1"/>
        </w:rPr>
        <w:t xml:space="preserve"> after the needle is withdrawn</w:t>
      </w:r>
      <w:r w:rsidR="00BC0928" w:rsidRPr="00354F05">
        <w:rPr>
          <w:color w:val="000000" w:themeColor="text1"/>
        </w:rPr>
        <w:t xml:space="preserve">. </w:t>
      </w:r>
      <w:r w:rsidR="00D77D38" w:rsidRPr="00354F05">
        <w:rPr>
          <w:color w:val="000000" w:themeColor="text1"/>
        </w:rPr>
        <w:t>T</w:t>
      </w:r>
      <w:r w:rsidRPr="00354F05">
        <w:rPr>
          <w:color w:val="000000" w:themeColor="text1"/>
        </w:rPr>
        <w:t>he embryo</w:t>
      </w:r>
      <w:r w:rsidR="00D77D38" w:rsidRPr="00354F05">
        <w:rPr>
          <w:color w:val="000000" w:themeColor="text1"/>
        </w:rPr>
        <w:t xml:space="preserve"> shape is a </w:t>
      </w:r>
      <w:r w:rsidR="00E523E7" w:rsidRPr="00354F05">
        <w:rPr>
          <w:color w:val="000000" w:themeColor="text1"/>
        </w:rPr>
        <w:t xml:space="preserve">good readout of the injection outcome. Embryos that </w:t>
      </w:r>
      <w:r w:rsidRPr="00354F05">
        <w:rPr>
          <w:color w:val="000000" w:themeColor="text1"/>
        </w:rPr>
        <w:t xml:space="preserve">retain </w:t>
      </w:r>
      <w:r w:rsidR="00D77D38" w:rsidRPr="00354F05">
        <w:rPr>
          <w:color w:val="000000" w:themeColor="text1"/>
        </w:rPr>
        <w:t>their</w:t>
      </w:r>
      <w:r w:rsidRPr="00354F05">
        <w:rPr>
          <w:color w:val="000000" w:themeColor="text1"/>
        </w:rPr>
        <w:t xml:space="preserve"> spherical morphology</w:t>
      </w:r>
      <w:r w:rsidR="00A01E10" w:rsidRPr="00354F05">
        <w:rPr>
          <w:color w:val="000000" w:themeColor="text1"/>
        </w:rPr>
        <w:t xml:space="preserve"> have a significantly higher chance of survival</w:t>
      </w:r>
      <w:r w:rsidR="00BC0928" w:rsidRPr="00354F05">
        <w:rPr>
          <w:color w:val="000000" w:themeColor="text1"/>
        </w:rPr>
        <w:t xml:space="preserve"> (</w:t>
      </w:r>
      <w:r w:rsidR="00BC0928" w:rsidRPr="00354F05">
        <w:rPr>
          <w:b/>
          <w:bCs/>
          <w:color w:val="000000" w:themeColor="text1"/>
        </w:rPr>
        <w:t>Figure 6G</w:t>
      </w:r>
      <w:r w:rsidR="00BC0928" w:rsidRPr="00354F05">
        <w:rPr>
          <w:color w:val="000000" w:themeColor="text1"/>
        </w:rPr>
        <w:t>)</w:t>
      </w:r>
      <w:r w:rsidRPr="00354F05">
        <w:rPr>
          <w:color w:val="000000" w:themeColor="text1"/>
        </w:rPr>
        <w:t>.</w:t>
      </w:r>
      <w:r w:rsidR="00513AAE" w:rsidRPr="00354F05">
        <w:rPr>
          <w:rFonts w:eastAsiaTheme="majorEastAsia"/>
          <w:color w:val="000000" w:themeColor="text1"/>
        </w:rPr>
        <w:t xml:space="preserve"> </w:t>
      </w:r>
      <w:r w:rsidR="125B35FE" w:rsidRPr="00354F05">
        <w:rPr>
          <w:rFonts w:eastAsiaTheme="majorEastAsia"/>
          <w:color w:val="000000" w:themeColor="text1"/>
        </w:rPr>
        <w:t>Cell lysis during microinjection usually result</w:t>
      </w:r>
      <w:r w:rsidR="00513AAE" w:rsidRPr="00354F05">
        <w:rPr>
          <w:rFonts w:eastAsiaTheme="majorEastAsia"/>
          <w:color w:val="000000" w:themeColor="text1"/>
        </w:rPr>
        <w:t>s</w:t>
      </w:r>
      <w:r w:rsidR="125B35FE" w:rsidRPr="00354F05">
        <w:rPr>
          <w:rFonts w:eastAsiaTheme="majorEastAsia"/>
          <w:color w:val="000000" w:themeColor="text1"/>
        </w:rPr>
        <w:t xml:space="preserve"> from excessively </w:t>
      </w:r>
      <w:r w:rsidR="009947D9" w:rsidRPr="00354F05">
        <w:rPr>
          <w:rFonts w:eastAsiaTheme="majorEastAsia"/>
          <w:color w:val="000000" w:themeColor="text1"/>
        </w:rPr>
        <w:t xml:space="preserve">dull or </w:t>
      </w:r>
      <w:r w:rsidR="125B35FE" w:rsidRPr="00354F05">
        <w:rPr>
          <w:rFonts w:eastAsiaTheme="majorEastAsia"/>
          <w:color w:val="000000" w:themeColor="text1"/>
        </w:rPr>
        <w:t>sharp needle tips</w:t>
      </w:r>
      <w:r w:rsidR="00DD5F1B" w:rsidRPr="00354F05">
        <w:rPr>
          <w:rFonts w:eastAsiaTheme="majorEastAsia"/>
          <w:color w:val="000000" w:themeColor="text1"/>
        </w:rPr>
        <w:t xml:space="preserve"> or excessive stickiness </w:t>
      </w:r>
      <w:r w:rsidR="00A13F42" w:rsidRPr="00354F05">
        <w:rPr>
          <w:rFonts w:eastAsiaTheme="majorEastAsia"/>
          <w:color w:val="000000" w:themeColor="text1"/>
        </w:rPr>
        <w:t>of the needle or the media</w:t>
      </w:r>
      <w:r w:rsidR="00BC0928" w:rsidRPr="00354F05">
        <w:rPr>
          <w:rFonts w:eastAsiaTheme="majorEastAsia"/>
          <w:color w:val="000000" w:themeColor="text1"/>
        </w:rPr>
        <w:t xml:space="preserve"> (</w:t>
      </w:r>
      <w:r w:rsidR="00BC0928" w:rsidRPr="00354F05">
        <w:rPr>
          <w:b/>
          <w:bCs/>
          <w:color w:val="000000" w:themeColor="text1"/>
        </w:rPr>
        <w:t>Figure 6</w:t>
      </w:r>
      <w:proofErr w:type="gramStart"/>
      <w:r w:rsidR="009947D9" w:rsidRPr="00354F05">
        <w:rPr>
          <w:b/>
          <w:bCs/>
          <w:color w:val="000000" w:themeColor="text1"/>
        </w:rPr>
        <w:t>L,</w:t>
      </w:r>
      <w:r w:rsidR="00BC0928" w:rsidRPr="00354F05">
        <w:rPr>
          <w:b/>
          <w:bCs/>
          <w:color w:val="000000" w:themeColor="text1"/>
        </w:rPr>
        <w:t>M</w:t>
      </w:r>
      <w:proofErr w:type="gramEnd"/>
      <w:r w:rsidR="00BC0928" w:rsidRPr="00354F05">
        <w:rPr>
          <w:rFonts w:eastAsiaTheme="majorEastAsia"/>
          <w:color w:val="000000" w:themeColor="text1"/>
        </w:rPr>
        <w:t>)</w:t>
      </w:r>
      <w:r w:rsidR="125B35FE" w:rsidRPr="00354F05">
        <w:rPr>
          <w:rFonts w:eastAsiaTheme="majorEastAsia"/>
          <w:color w:val="000000" w:themeColor="text1"/>
        </w:rPr>
        <w:t xml:space="preserve">. Lysed embryos </w:t>
      </w:r>
      <w:r w:rsidR="00A13F42" w:rsidRPr="00354F05">
        <w:rPr>
          <w:rFonts w:eastAsiaTheme="majorEastAsia"/>
          <w:color w:val="000000" w:themeColor="text1"/>
        </w:rPr>
        <w:t>show</w:t>
      </w:r>
      <w:r w:rsidR="125B35FE" w:rsidRPr="00354F05">
        <w:rPr>
          <w:rFonts w:eastAsiaTheme="majorEastAsia"/>
          <w:color w:val="000000" w:themeColor="text1"/>
        </w:rPr>
        <w:t xml:space="preserve"> leakage of </w:t>
      </w:r>
      <w:r w:rsidR="00C91BC1" w:rsidRPr="00354F05">
        <w:rPr>
          <w:rFonts w:eastAsiaTheme="majorEastAsia"/>
          <w:color w:val="000000" w:themeColor="text1"/>
        </w:rPr>
        <w:t>cytoplasmic</w:t>
      </w:r>
      <w:r w:rsidR="125B35FE" w:rsidRPr="00354F05">
        <w:rPr>
          <w:rFonts w:eastAsiaTheme="majorEastAsia"/>
          <w:color w:val="000000" w:themeColor="text1"/>
        </w:rPr>
        <w:t xml:space="preserve"> content </w:t>
      </w:r>
      <w:r w:rsidR="00C91BC1" w:rsidRPr="00354F05">
        <w:rPr>
          <w:rFonts w:eastAsiaTheme="majorEastAsia"/>
          <w:color w:val="000000" w:themeColor="text1"/>
        </w:rPr>
        <w:t xml:space="preserve">or </w:t>
      </w:r>
      <w:r w:rsidR="00253F40" w:rsidRPr="00354F05">
        <w:rPr>
          <w:rFonts w:eastAsiaTheme="majorEastAsia"/>
          <w:color w:val="000000" w:themeColor="text1"/>
        </w:rPr>
        <w:t xml:space="preserve">deformation of the cell membrane </w:t>
      </w:r>
      <w:r w:rsidR="125B35FE" w:rsidRPr="00354F05">
        <w:rPr>
          <w:rFonts w:eastAsiaTheme="majorEastAsia"/>
          <w:color w:val="000000" w:themeColor="text1"/>
        </w:rPr>
        <w:t>within seconds of injection</w:t>
      </w:r>
      <w:r w:rsidR="00BC0928" w:rsidRPr="00354F05">
        <w:rPr>
          <w:rFonts w:eastAsiaTheme="majorEastAsia"/>
          <w:color w:val="000000" w:themeColor="text1"/>
        </w:rPr>
        <w:t xml:space="preserve"> </w:t>
      </w:r>
      <w:r w:rsidR="00BC0928" w:rsidRPr="00354F05">
        <w:rPr>
          <w:color w:val="000000" w:themeColor="text1"/>
        </w:rPr>
        <w:t>(</w:t>
      </w:r>
      <w:r w:rsidR="00BC0928" w:rsidRPr="00354F05">
        <w:rPr>
          <w:b/>
          <w:bCs/>
          <w:color w:val="000000" w:themeColor="text1"/>
        </w:rPr>
        <w:t>Figure 6M</w:t>
      </w:r>
      <w:r w:rsidR="00BC0928" w:rsidRPr="00354F05">
        <w:rPr>
          <w:color w:val="000000" w:themeColor="text1"/>
        </w:rPr>
        <w:t>)</w:t>
      </w:r>
      <w:r w:rsidR="00253F40" w:rsidRPr="00354F05">
        <w:rPr>
          <w:rFonts w:eastAsiaTheme="majorEastAsia"/>
          <w:color w:val="000000" w:themeColor="text1"/>
        </w:rPr>
        <w:t xml:space="preserve">. </w:t>
      </w:r>
      <w:r w:rsidR="00771E25" w:rsidRPr="00354F05">
        <w:rPr>
          <w:rFonts w:eastAsiaTheme="majorEastAsia"/>
          <w:color w:val="000000" w:themeColor="text1"/>
        </w:rPr>
        <w:t>At the end of the microinjections,</w:t>
      </w:r>
      <w:r w:rsidR="00253F40" w:rsidRPr="00354F05">
        <w:rPr>
          <w:rFonts w:eastAsiaTheme="majorEastAsia"/>
          <w:color w:val="000000" w:themeColor="text1"/>
        </w:rPr>
        <w:t xml:space="preserve"> embryos with </w:t>
      </w:r>
      <w:r w:rsidR="00C91BC1" w:rsidRPr="00354F05">
        <w:rPr>
          <w:rFonts w:eastAsiaTheme="majorEastAsia"/>
          <w:color w:val="000000" w:themeColor="text1"/>
        </w:rPr>
        <w:t>a larger diameter</w:t>
      </w:r>
      <w:r w:rsidR="00771E25" w:rsidRPr="00354F05">
        <w:rPr>
          <w:rFonts w:eastAsiaTheme="majorEastAsia"/>
          <w:color w:val="000000" w:themeColor="text1"/>
        </w:rPr>
        <w:t xml:space="preserve">, </w:t>
      </w:r>
      <w:r w:rsidR="00C91BC1" w:rsidRPr="00354F05">
        <w:rPr>
          <w:rFonts w:eastAsiaTheme="majorEastAsia"/>
          <w:color w:val="000000" w:themeColor="text1"/>
        </w:rPr>
        <w:t>lighter color</w:t>
      </w:r>
      <w:r w:rsidR="007E1966" w:rsidRPr="00354F05">
        <w:rPr>
          <w:rFonts w:eastAsiaTheme="majorEastAsia"/>
          <w:color w:val="000000" w:themeColor="text1"/>
        </w:rPr>
        <w:t>,</w:t>
      </w:r>
      <w:r w:rsidR="00771E25" w:rsidRPr="00354F05">
        <w:rPr>
          <w:rFonts w:eastAsiaTheme="majorEastAsia"/>
          <w:color w:val="000000" w:themeColor="text1"/>
        </w:rPr>
        <w:t xml:space="preserve"> and/or </w:t>
      </w:r>
      <w:r w:rsidR="00D67364" w:rsidRPr="00354F05">
        <w:rPr>
          <w:rFonts w:eastAsiaTheme="majorEastAsia"/>
          <w:color w:val="000000" w:themeColor="text1"/>
        </w:rPr>
        <w:t>non</w:t>
      </w:r>
      <w:r w:rsidR="006267D1" w:rsidRPr="00354F05">
        <w:rPr>
          <w:rFonts w:eastAsiaTheme="majorEastAsia"/>
          <w:color w:val="000000" w:themeColor="text1"/>
        </w:rPr>
        <w:t>-</w:t>
      </w:r>
      <w:r w:rsidR="00D67364" w:rsidRPr="00354F05">
        <w:rPr>
          <w:rFonts w:eastAsiaTheme="majorEastAsia"/>
          <w:color w:val="000000" w:themeColor="text1"/>
        </w:rPr>
        <w:t>round shape are less probable to divide</w:t>
      </w:r>
      <w:r w:rsidR="009947D9" w:rsidRPr="00354F05">
        <w:rPr>
          <w:rFonts w:eastAsiaTheme="majorEastAsia"/>
          <w:color w:val="000000" w:themeColor="text1"/>
        </w:rPr>
        <w:t xml:space="preserve"> (</w:t>
      </w:r>
      <w:r w:rsidR="009947D9" w:rsidRPr="00354F05">
        <w:rPr>
          <w:rFonts w:eastAsiaTheme="majorEastAsia"/>
          <w:b/>
          <w:bCs/>
          <w:color w:val="000000" w:themeColor="text1"/>
        </w:rPr>
        <w:t>Figure 6H</w:t>
      </w:r>
      <w:r w:rsidR="009947D9" w:rsidRPr="00354F05">
        <w:rPr>
          <w:rFonts w:eastAsiaTheme="majorEastAsia"/>
          <w:color w:val="000000" w:themeColor="text1"/>
        </w:rPr>
        <w:t>)</w:t>
      </w:r>
      <w:r w:rsidR="125B35FE" w:rsidRPr="00354F05">
        <w:rPr>
          <w:rFonts w:eastAsiaTheme="majorEastAsia"/>
          <w:color w:val="000000" w:themeColor="text1"/>
        </w:rPr>
        <w:t>.</w:t>
      </w:r>
      <w:r w:rsidR="4A33E246" w:rsidRPr="00354F05">
        <w:rPr>
          <w:rFonts w:eastAsiaTheme="majorEastAsia"/>
          <w:color w:val="000000" w:themeColor="text1"/>
        </w:rPr>
        <w:t xml:space="preserve"> </w:t>
      </w:r>
      <w:r w:rsidR="00365751" w:rsidRPr="00354F05">
        <w:rPr>
          <w:rFonts w:eastAsiaTheme="majorEastAsia"/>
          <w:color w:val="000000" w:themeColor="text1"/>
        </w:rPr>
        <w:t>Replacing the needle is one of the first steps to take to increase the embryonic survival rate</w:t>
      </w:r>
      <w:r w:rsidR="125B35FE" w:rsidRPr="00354F05">
        <w:rPr>
          <w:rFonts w:eastAsiaTheme="majorEastAsia"/>
          <w:color w:val="000000" w:themeColor="text1"/>
        </w:rPr>
        <w:t xml:space="preserve">. </w:t>
      </w:r>
      <w:r w:rsidR="00DE4AF7" w:rsidRPr="00354F05">
        <w:rPr>
          <w:rFonts w:eastAsiaTheme="majorEastAsia"/>
          <w:color w:val="000000" w:themeColor="text1"/>
        </w:rPr>
        <w:t>Other</w:t>
      </w:r>
      <w:r w:rsidR="00E62409" w:rsidRPr="00354F05">
        <w:rPr>
          <w:rFonts w:eastAsiaTheme="majorEastAsia"/>
          <w:color w:val="000000" w:themeColor="text1"/>
        </w:rPr>
        <w:t xml:space="preserve"> cause</w:t>
      </w:r>
      <w:r w:rsidR="00DE4AF7" w:rsidRPr="00354F05">
        <w:rPr>
          <w:rFonts w:eastAsiaTheme="majorEastAsia"/>
          <w:color w:val="000000" w:themeColor="text1"/>
        </w:rPr>
        <w:t>s</w:t>
      </w:r>
      <w:r w:rsidR="00E62409" w:rsidRPr="00354F05">
        <w:rPr>
          <w:rFonts w:eastAsiaTheme="majorEastAsia"/>
          <w:color w:val="000000" w:themeColor="text1"/>
        </w:rPr>
        <w:t xml:space="preserve"> of </w:t>
      </w:r>
      <w:r w:rsidR="00DE4AF7" w:rsidRPr="00354F05">
        <w:rPr>
          <w:rFonts w:eastAsiaTheme="majorEastAsia"/>
          <w:color w:val="000000" w:themeColor="text1"/>
        </w:rPr>
        <w:t>suboptimal</w:t>
      </w:r>
      <w:r w:rsidR="00E62409" w:rsidRPr="00354F05">
        <w:rPr>
          <w:rFonts w:eastAsiaTheme="majorEastAsia"/>
          <w:color w:val="000000" w:themeColor="text1"/>
        </w:rPr>
        <w:t xml:space="preserve"> microinjection</w:t>
      </w:r>
      <w:r w:rsidR="00DE4AF7" w:rsidRPr="00354F05">
        <w:rPr>
          <w:rFonts w:eastAsiaTheme="majorEastAsia"/>
          <w:color w:val="000000" w:themeColor="text1"/>
        </w:rPr>
        <w:t xml:space="preserve"> outcomes are a too cold or not cold enough </w:t>
      </w:r>
      <w:r w:rsidR="00434DD2" w:rsidRPr="00354F05">
        <w:rPr>
          <w:rFonts w:eastAsiaTheme="majorEastAsia"/>
          <w:color w:val="000000" w:themeColor="text1"/>
        </w:rPr>
        <w:t xml:space="preserve">cooling plate on </w:t>
      </w:r>
      <w:r w:rsidR="00DE4AF7" w:rsidRPr="00354F05">
        <w:rPr>
          <w:rFonts w:eastAsiaTheme="majorEastAsia"/>
          <w:color w:val="000000" w:themeColor="text1"/>
        </w:rPr>
        <w:t>top of the inverted microscopes</w:t>
      </w:r>
      <w:r w:rsidR="006267D1" w:rsidRPr="00354F05">
        <w:rPr>
          <w:rFonts w:eastAsiaTheme="majorEastAsia"/>
          <w:color w:val="000000" w:themeColor="text1"/>
        </w:rPr>
        <w:t>,</w:t>
      </w:r>
      <w:r w:rsidR="00DE4AF7" w:rsidRPr="00354F05">
        <w:rPr>
          <w:rFonts w:eastAsiaTheme="majorEastAsia"/>
          <w:color w:val="000000" w:themeColor="text1"/>
        </w:rPr>
        <w:t xml:space="preserve"> or “old” zygotes that are getting closer to </w:t>
      </w:r>
      <w:r w:rsidR="006D1867" w:rsidRPr="00354F05">
        <w:rPr>
          <w:rFonts w:eastAsiaTheme="majorEastAsia"/>
          <w:color w:val="000000" w:themeColor="text1"/>
        </w:rPr>
        <w:t>their</w:t>
      </w:r>
      <w:r w:rsidR="00DE4AF7" w:rsidRPr="00354F05">
        <w:rPr>
          <w:rFonts w:eastAsiaTheme="majorEastAsia"/>
          <w:color w:val="000000" w:themeColor="text1"/>
        </w:rPr>
        <w:t xml:space="preserve"> first cell division</w:t>
      </w:r>
      <w:r w:rsidR="004F38CE" w:rsidRPr="00354F05">
        <w:rPr>
          <w:rFonts w:eastAsiaTheme="majorEastAsia"/>
          <w:color w:val="000000" w:themeColor="text1"/>
        </w:rPr>
        <w:t xml:space="preserve">. </w:t>
      </w:r>
      <w:r w:rsidR="00DE4AF7" w:rsidRPr="00354F05">
        <w:rPr>
          <w:rFonts w:eastAsiaTheme="majorEastAsia"/>
          <w:color w:val="000000" w:themeColor="text1"/>
        </w:rPr>
        <w:t>Injections of embryos at</w:t>
      </w:r>
      <w:r w:rsidR="006267D1" w:rsidRPr="00354F05">
        <w:rPr>
          <w:rFonts w:eastAsiaTheme="majorEastAsia"/>
          <w:color w:val="000000" w:themeColor="text1"/>
        </w:rPr>
        <w:t xml:space="preserve"> the</w:t>
      </w:r>
      <w:r w:rsidR="00DE4AF7" w:rsidRPr="00354F05">
        <w:rPr>
          <w:rFonts w:eastAsiaTheme="majorEastAsia"/>
          <w:color w:val="000000" w:themeColor="text1"/>
        </w:rPr>
        <w:t xml:space="preserve"> 2</w:t>
      </w:r>
      <w:r w:rsidR="006D1867" w:rsidRPr="00354F05">
        <w:rPr>
          <w:rFonts w:eastAsiaTheme="majorEastAsia"/>
          <w:color w:val="000000" w:themeColor="text1"/>
        </w:rPr>
        <w:t xml:space="preserve">-cell stage were unsuccessfully tested. </w:t>
      </w:r>
      <w:r w:rsidR="008F76CE" w:rsidRPr="00354F05">
        <w:rPr>
          <w:rFonts w:eastAsiaTheme="majorEastAsia"/>
          <w:color w:val="000000" w:themeColor="text1"/>
        </w:rPr>
        <w:t xml:space="preserve">An experienced operator </w:t>
      </w:r>
      <w:r w:rsidR="003E45B2" w:rsidRPr="00354F05">
        <w:rPr>
          <w:rFonts w:eastAsiaTheme="majorEastAsia"/>
          <w:color w:val="000000" w:themeColor="text1"/>
        </w:rPr>
        <w:t>can</w:t>
      </w:r>
      <w:r w:rsidR="008F76CE" w:rsidRPr="00354F05">
        <w:rPr>
          <w:rFonts w:eastAsiaTheme="majorEastAsia"/>
          <w:color w:val="000000" w:themeColor="text1"/>
        </w:rPr>
        <w:t xml:space="preserve"> </w:t>
      </w:r>
      <w:r w:rsidR="003E45B2" w:rsidRPr="00354F05">
        <w:rPr>
          <w:rFonts w:eastAsiaTheme="majorEastAsia"/>
          <w:color w:val="000000" w:themeColor="text1"/>
        </w:rPr>
        <w:t>obtain</w:t>
      </w:r>
      <w:r w:rsidR="008F76CE" w:rsidRPr="00354F05">
        <w:rPr>
          <w:rFonts w:eastAsiaTheme="majorEastAsia"/>
          <w:color w:val="000000" w:themeColor="text1"/>
        </w:rPr>
        <w:t xml:space="preserve"> </w:t>
      </w:r>
      <w:r w:rsidR="00903A79" w:rsidRPr="00354F05">
        <w:rPr>
          <w:rFonts w:eastAsiaTheme="majorEastAsia"/>
          <w:color w:val="000000" w:themeColor="text1"/>
        </w:rPr>
        <w:t>an</w:t>
      </w:r>
      <w:r w:rsidR="00BC0928" w:rsidRPr="00354F05">
        <w:rPr>
          <w:rFonts w:eastAsiaTheme="majorEastAsia"/>
          <w:color w:val="000000" w:themeColor="text1"/>
        </w:rPr>
        <w:t xml:space="preserve"> </w:t>
      </w:r>
      <w:r w:rsidR="00903A79" w:rsidRPr="00354F05">
        <w:rPr>
          <w:rFonts w:eastAsiaTheme="majorEastAsia"/>
          <w:color w:val="000000" w:themeColor="text1"/>
        </w:rPr>
        <w:t xml:space="preserve">injection success rate higher </w:t>
      </w:r>
      <w:r w:rsidR="007162F3" w:rsidRPr="00354F05">
        <w:rPr>
          <w:rFonts w:eastAsiaTheme="majorEastAsia"/>
          <w:color w:val="000000" w:themeColor="text1"/>
        </w:rPr>
        <w:t xml:space="preserve">than </w:t>
      </w:r>
      <w:r w:rsidR="008F76CE" w:rsidRPr="00354F05">
        <w:rPr>
          <w:rFonts w:eastAsiaTheme="majorEastAsia"/>
          <w:color w:val="000000" w:themeColor="text1"/>
        </w:rPr>
        <w:t>70%</w:t>
      </w:r>
      <w:r w:rsidR="008F76CE" w:rsidRPr="00354F05">
        <w:rPr>
          <w:rFonts w:eastAsiaTheme="majorEastAsia"/>
          <w:color w:val="000000" w:themeColor="text1"/>
        </w:rPr>
        <w:fldChar w:fldCharType="begin"/>
      </w:r>
      <w:r w:rsidR="00A55336" w:rsidRPr="00354F05">
        <w:rPr>
          <w:rFonts w:eastAsiaTheme="majorEastAsia"/>
          <w:color w:val="000000" w:themeColor="text1"/>
        </w:rPr>
        <w:instrText xml:space="preserve"> ADDIN ZOTERO_ITEM CSL_CITATION {"citationID":"fvbDOAcw","properties":{"formattedCitation":"\\super 6\\nosupersub{}","plainCitation":"6","noteIndex":0},"citationItems":[{"id":4304,"uris":["http://zotero.org/users/10919391/items/VYVXXYCQ"],"itemData":{"id":4304,"type":"article-journal","container-title":"Nature Communications","DOI":"10.1038/s41467-025-61681-6","ISSN":"2041-1723","issue":"1","journalAbbreviation":"Nat Commun","language":"en","page":"6698","source":"DOI.org (Crossref)","title":"A genetically tractable non-vertebrate system to study complete camera-type eye regeneration","volume":"16","author":[{"family":"Accorsi","given":"Alice"},{"family":"Pardo","given":"Brenda"},{"family":"Ross","given":"Eric"},{"family":"Corbin","given":"Timothy J."},{"family":"McClain","given":"Melainia"},{"family":"Weaver","given":"Kyle"},{"family":"Delventhal","given":"Kym"},{"family":"Gattamraju","given":"Asmita"},{"family":"Morrison","given":"Jason A."},{"family":"McKinney","given":"Mary Cathleen"},{"family":"McKinney","given":"Sean A."},{"family":"Sánchez Alvarado","given":"Alejandro"}],"issued":{"date-parts":[["2025",8,6]]}}}],"schema":"https://github.com/citation-style-language/schema/raw/master/csl-citation.json"} </w:instrText>
      </w:r>
      <w:r w:rsidR="008F76CE" w:rsidRPr="00354F05">
        <w:rPr>
          <w:rFonts w:eastAsiaTheme="majorEastAsia"/>
          <w:color w:val="000000" w:themeColor="text1"/>
        </w:rPr>
        <w:fldChar w:fldCharType="separate"/>
      </w:r>
      <w:r w:rsidR="00A55336" w:rsidRPr="00354F05">
        <w:rPr>
          <w:color w:val="000000"/>
          <w:vertAlign w:val="superscript"/>
        </w:rPr>
        <w:t>6</w:t>
      </w:r>
      <w:r w:rsidR="008F76CE" w:rsidRPr="00354F05">
        <w:rPr>
          <w:rFonts w:eastAsiaTheme="majorEastAsia"/>
          <w:color w:val="000000" w:themeColor="text1"/>
        </w:rPr>
        <w:fldChar w:fldCharType="end"/>
      </w:r>
      <w:r w:rsidR="008F76CE" w:rsidRPr="00354F05">
        <w:rPr>
          <w:rFonts w:eastAsiaTheme="majorEastAsia"/>
          <w:color w:val="000000" w:themeColor="text1"/>
        </w:rPr>
        <w:t>.</w:t>
      </w:r>
    </w:p>
    <w:p w14:paraId="6F3DA0D0" w14:textId="77777777" w:rsidR="002D2972" w:rsidRPr="00354F05" w:rsidRDefault="002D2972" w:rsidP="00354F05">
      <w:pPr>
        <w:pBdr>
          <w:top w:val="nil"/>
          <w:left w:val="nil"/>
          <w:bottom w:val="nil"/>
          <w:right w:val="nil"/>
          <w:between w:val="nil"/>
        </w:pBdr>
        <w:rPr>
          <w:rFonts w:eastAsiaTheme="majorEastAsia"/>
          <w:color w:val="000000" w:themeColor="text1"/>
        </w:rPr>
      </w:pPr>
    </w:p>
    <w:p w14:paraId="75E6EA48" w14:textId="712CF42A" w:rsidR="125B35FE" w:rsidRPr="00354F05" w:rsidRDefault="125B35FE" w:rsidP="00354F05">
      <w:pPr>
        <w:pBdr>
          <w:top w:val="nil"/>
          <w:left w:val="nil"/>
          <w:bottom w:val="nil"/>
          <w:right w:val="nil"/>
          <w:between w:val="nil"/>
        </w:pBdr>
        <w:rPr>
          <w:rFonts w:eastAsiaTheme="majorEastAsia"/>
          <w:color w:val="000000" w:themeColor="text1"/>
        </w:rPr>
      </w:pPr>
      <w:r w:rsidRPr="00354F05">
        <w:rPr>
          <w:rFonts w:eastAsiaTheme="majorEastAsia"/>
          <w:color w:val="000000" w:themeColor="text1"/>
        </w:rPr>
        <w:t xml:space="preserve">In addition to </w:t>
      </w:r>
      <w:r w:rsidR="00C929F8" w:rsidRPr="00354F05">
        <w:rPr>
          <w:rFonts w:eastAsiaTheme="majorEastAsia"/>
          <w:i/>
          <w:iCs/>
          <w:color w:val="000000" w:themeColor="text1"/>
        </w:rPr>
        <w:t xml:space="preserve">ex </w:t>
      </w:r>
      <w:proofErr w:type="spellStart"/>
      <w:r w:rsidR="00C929F8" w:rsidRPr="00354F05">
        <w:rPr>
          <w:rFonts w:eastAsiaTheme="majorEastAsia"/>
          <w:i/>
          <w:iCs/>
          <w:color w:val="000000" w:themeColor="text1"/>
        </w:rPr>
        <w:t>ovo</w:t>
      </w:r>
      <w:proofErr w:type="spellEnd"/>
      <w:r w:rsidR="00C929F8" w:rsidRPr="00354F05">
        <w:rPr>
          <w:rFonts w:eastAsiaTheme="majorEastAsia"/>
          <w:color w:val="000000" w:themeColor="text1"/>
        </w:rPr>
        <w:t xml:space="preserve"> </w:t>
      </w:r>
      <w:r w:rsidRPr="00354F05">
        <w:rPr>
          <w:rFonts w:eastAsiaTheme="majorEastAsia"/>
          <w:color w:val="000000" w:themeColor="text1"/>
        </w:rPr>
        <w:t>culture</w:t>
      </w:r>
      <w:r w:rsidR="00C929F8" w:rsidRPr="00354F05">
        <w:rPr>
          <w:rFonts w:eastAsiaTheme="majorEastAsia"/>
          <w:color w:val="000000" w:themeColor="text1"/>
        </w:rPr>
        <w:t xml:space="preserve"> and injection-</w:t>
      </w:r>
      <w:r w:rsidRPr="00354F05">
        <w:rPr>
          <w:rFonts w:eastAsiaTheme="majorEastAsia"/>
          <w:color w:val="000000" w:themeColor="text1"/>
        </w:rPr>
        <w:t xml:space="preserve">dependent outcomes, embryo viability </w:t>
      </w:r>
      <w:r w:rsidR="00C929F8" w:rsidRPr="00354F05">
        <w:rPr>
          <w:rFonts w:eastAsiaTheme="majorEastAsia"/>
          <w:color w:val="000000" w:themeColor="text1"/>
        </w:rPr>
        <w:t>is</w:t>
      </w:r>
      <w:r w:rsidRPr="00354F05">
        <w:rPr>
          <w:rFonts w:eastAsiaTheme="majorEastAsia"/>
          <w:color w:val="000000" w:themeColor="text1"/>
        </w:rPr>
        <w:t xml:space="preserve"> strongly influenced by both temperature </w:t>
      </w:r>
      <w:r w:rsidR="00C658C7" w:rsidRPr="00354F05">
        <w:rPr>
          <w:rFonts w:eastAsiaTheme="majorEastAsia"/>
          <w:color w:val="000000" w:themeColor="text1"/>
        </w:rPr>
        <w:t xml:space="preserve">and </w:t>
      </w:r>
      <w:r w:rsidRPr="00354F05">
        <w:rPr>
          <w:rFonts w:eastAsiaTheme="majorEastAsia"/>
          <w:color w:val="000000" w:themeColor="text1"/>
        </w:rPr>
        <w:t>handling</w:t>
      </w:r>
      <w:r w:rsidR="00C658C7" w:rsidRPr="00354F05">
        <w:rPr>
          <w:rFonts w:eastAsiaTheme="majorEastAsia"/>
          <w:color w:val="000000" w:themeColor="text1"/>
        </w:rPr>
        <w:t xml:space="preserve"> (</w:t>
      </w:r>
      <w:r w:rsidR="00C658C7" w:rsidRPr="00354F05">
        <w:rPr>
          <w:rFonts w:eastAsiaTheme="majorEastAsia"/>
          <w:b/>
          <w:bCs/>
          <w:color w:val="000000" w:themeColor="text1"/>
        </w:rPr>
        <w:t xml:space="preserve">Figure </w:t>
      </w:r>
      <w:r w:rsidR="00F53ED0" w:rsidRPr="00354F05">
        <w:rPr>
          <w:rFonts w:eastAsiaTheme="majorEastAsia"/>
          <w:b/>
          <w:bCs/>
          <w:color w:val="000000" w:themeColor="text1"/>
        </w:rPr>
        <w:t>6</w:t>
      </w:r>
      <w:proofErr w:type="gramStart"/>
      <w:r w:rsidR="00F53ED0" w:rsidRPr="00354F05">
        <w:rPr>
          <w:rFonts w:eastAsiaTheme="majorEastAsia"/>
          <w:b/>
          <w:bCs/>
          <w:color w:val="000000" w:themeColor="text1"/>
        </w:rPr>
        <w:t>H,I</w:t>
      </w:r>
      <w:proofErr w:type="gramEnd"/>
      <w:r w:rsidR="00F53ED0" w:rsidRPr="00354F05">
        <w:rPr>
          <w:rFonts w:eastAsiaTheme="majorEastAsia"/>
          <w:color w:val="000000" w:themeColor="text1"/>
        </w:rPr>
        <w:t>)</w:t>
      </w:r>
      <w:r w:rsidRPr="00354F05">
        <w:rPr>
          <w:rFonts w:eastAsiaTheme="majorEastAsia"/>
          <w:color w:val="000000" w:themeColor="text1"/>
        </w:rPr>
        <w:t xml:space="preserve">. Embryos subjected to </w:t>
      </w:r>
      <w:r w:rsidR="00C658C7" w:rsidRPr="00354F05">
        <w:rPr>
          <w:rFonts w:eastAsiaTheme="majorEastAsia"/>
          <w:color w:val="000000" w:themeColor="text1"/>
        </w:rPr>
        <w:t>temperatures below</w:t>
      </w:r>
      <w:r w:rsidRPr="00354F05">
        <w:rPr>
          <w:rFonts w:eastAsiaTheme="majorEastAsia"/>
          <w:color w:val="000000" w:themeColor="text1"/>
        </w:rPr>
        <w:t xml:space="preserve"> 4 °C show a </w:t>
      </w:r>
      <w:r w:rsidR="00C658C7" w:rsidRPr="00354F05">
        <w:rPr>
          <w:rFonts w:eastAsiaTheme="majorEastAsia"/>
          <w:color w:val="000000" w:themeColor="text1"/>
        </w:rPr>
        <w:t>significant</w:t>
      </w:r>
      <w:r w:rsidRPr="00354F05">
        <w:rPr>
          <w:rFonts w:eastAsiaTheme="majorEastAsia"/>
          <w:color w:val="000000" w:themeColor="text1"/>
        </w:rPr>
        <w:t xml:space="preserve"> decline in developmental success. Similarly, embryos that </w:t>
      </w:r>
      <w:r w:rsidR="008757A7" w:rsidRPr="00354F05">
        <w:rPr>
          <w:rFonts w:eastAsiaTheme="majorEastAsia"/>
          <w:color w:val="000000" w:themeColor="text1"/>
        </w:rPr>
        <w:t>are</w:t>
      </w:r>
      <w:r w:rsidRPr="00354F05">
        <w:rPr>
          <w:rFonts w:eastAsiaTheme="majorEastAsia"/>
          <w:color w:val="000000" w:themeColor="text1"/>
        </w:rPr>
        <w:t xml:space="preserve"> prematurely pulled from the PVF during </w:t>
      </w:r>
      <w:r w:rsidR="008757A7" w:rsidRPr="00354F05">
        <w:rPr>
          <w:rFonts w:eastAsiaTheme="majorEastAsia"/>
          <w:color w:val="000000" w:themeColor="text1"/>
        </w:rPr>
        <w:t>zygote collection</w:t>
      </w:r>
      <w:r w:rsidR="00B01BCF" w:rsidRPr="00354F05">
        <w:rPr>
          <w:rFonts w:eastAsiaTheme="majorEastAsia"/>
          <w:color w:val="000000" w:themeColor="text1"/>
        </w:rPr>
        <w:t xml:space="preserve"> lose their</w:t>
      </w:r>
      <w:r w:rsidRPr="00354F05">
        <w:rPr>
          <w:rFonts w:eastAsiaTheme="majorEastAsia"/>
          <w:color w:val="000000" w:themeColor="text1"/>
        </w:rPr>
        <w:t xml:space="preserve"> spherical morphology</w:t>
      </w:r>
      <w:r w:rsidR="00B01BCF" w:rsidRPr="00354F05">
        <w:rPr>
          <w:rFonts w:eastAsiaTheme="majorEastAsia"/>
          <w:color w:val="000000" w:themeColor="text1"/>
        </w:rPr>
        <w:t xml:space="preserve"> and will not proceed in their development</w:t>
      </w:r>
      <w:r w:rsidRPr="00354F05">
        <w:rPr>
          <w:rFonts w:eastAsiaTheme="majorEastAsia"/>
          <w:color w:val="000000" w:themeColor="text1"/>
        </w:rPr>
        <w:t xml:space="preserve">. In successful </w:t>
      </w:r>
      <w:r w:rsidR="00B01BCF" w:rsidRPr="00354F05">
        <w:rPr>
          <w:rFonts w:eastAsiaTheme="majorEastAsia"/>
          <w:color w:val="000000" w:themeColor="text1"/>
        </w:rPr>
        <w:t>zygote isolation</w:t>
      </w:r>
      <w:r w:rsidRPr="00354F05">
        <w:rPr>
          <w:rFonts w:eastAsiaTheme="majorEastAsia"/>
          <w:color w:val="000000" w:themeColor="text1"/>
        </w:rPr>
        <w:t>, embryos</w:t>
      </w:r>
      <w:r w:rsidR="00CD3639" w:rsidRPr="00354F05">
        <w:rPr>
          <w:rFonts w:eastAsiaTheme="majorEastAsia"/>
          <w:color w:val="000000" w:themeColor="text1"/>
        </w:rPr>
        <w:t xml:space="preserve"> are collected only when fully liberated from surrounding PVF material,</w:t>
      </w:r>
      <w:r w:rsidRPr="00354F05">
        <w:rPr>
          <w:rFonts w:eastAsiaTheme="majorEastAsia"/>
          <w:color w:val="000000" w:themeColor="text1"/>
        </w:rPr>
        <w:t xml:space="preserve"> </w:t>
      </w:r>
      <w:r w:rsidR="00CD3639" w:rsidRPr="00354F05">
        <w:rPr>
          <w:rFonts w:eastAsiaTheme="majorEastAsia"/>
          <w:color w:val="000000" w:themeColor="text1"/>
        </w:rPr>
        <w:t xml:space="preserve">remain </w:t>
      </w:r>
      <w:r w:rsidRPr="00354F05">
        <w:rPr>
          <w:rFonts w:eastAsiaTheme="majorEastAsia"/>
          <w:color w:val="000000" w:themeColor="text1"/>
        </w:rPr>
        <w:t>suspended in</w:t>
      </w:r>
      <w:r w:rsidR="00B01BCF" w:rsidRPr="00354F05">
        <w:rPr>
          <w:rFonts w:eastAsiaTheme="majorEastAsia"/>
          <w:color w:val="000000" w:themeColor="text1"/>
        </w:rPr>
        <w:t xml:space="preserve"> 5% </w:t>
      </w:r>
      <w:r w:rsidR="44607717" w:rsidRPr="00354F05">
        <w:rPr>
          <w:rFonts w:eastAsiaTheme="majorEastAsia"/>
          <w:color w:val="000000" w:themeColor="text1"/>
        </w:rPr>
        <w:t xml:space="preserve">FBS </w:t>
      </w:r>
      <w:r w:rsidR="00B01BCF" w:rsidRPr="00354F05">
        <w:rPr>
          <w:rFonts w:eastAsiaTheme="majorEastAsia"/>
          <w:color w:val="000000" w:themeColor="text1"/>
        </w:rPr>
        <w:t xml:space="preserve">in Pc-EM </w:t>
      </w:r>
      <w:r w:rsidRPr="00354F05">
        <w:rPr>
          <w:rFonts w:eastAsiaTheme="majorEastAsia"/>
          <w:color w:val="000000" w:themeColor="text1"/>
        </w:rPr>
        <w:t>without adhering to dish surfaces</w:t>
      </w:r>
      <w:r w:rsidR="007E1966" w:rsidRPr="00354F05">
        <w:rPr>
          <w:rFonts w:eastAsiaTheme="majorEastAsia"/>
          <w:color w:val="000000" w:themeColor="text1"/>
        </w:rPr>
        <w:t>,</w:t>
      </w:r>
      <w:r w:rsidR="007F5BF9" w:rsidRPr="00354F05">
        <w:rPr>
          <w:rFonts w:eastAsiaTheme="majorEastAsia"/>
          <w:color w:val="000000" w:themeColor="text1"/>
        </w:rPr>
        <w:t xml:space="preserve"> and are maintained cold</w:t>
      </w:r>
      <w:r w:rsidR="007E1966" w:rsidRPr="00354F05">
        <w:rPr>
          <w:rFonts w:eastAsiaTheme="majorEastAsia"/>
          <w:color w:val="000000" w:themeColor="text1"/>
        </w:rPr>
        <w:t>,</w:t>
      </w:r>
      <w:r w:rsidR="007F5BF9" w:rsidRPr="00354F05">
        <w:rPr>
          <w:rFonts w:eastAsiaTheme="majorEastAsia"/>
          <w:color w:val="000000" w:themeColor="text1"/>
        </w:rPr>
        <w:t xml:space="preserve"> </w:t>
      </w:r>
      <w:r w:rsidR="00CD3639" w:rsidRPr="00354F05">
        <w:rPr>
          <w:rFonts w:eastAsiaTheme="majorEastAsia"/>
          <w:color w:val="000000" w:themeColor="text1"/>
        </w:rPr>
        <w:t xml:space="preserve">avoiding direct contact with </w:t>
      </w:r>
      <w:r w:rsidR="00DC1ADE" w:rsidRPr="00354F05">
        <w:rPr>
          <w:rFonts w:eastAsiaTheme="majorEastAsia"/>
          <w:color w:val="000000" w:themeColor="text1"/>
        </w:rPr>
        <w:t>ice</w:t>
      </w:r>
      <w:r w:rsidR="00CD3639" w:rsidRPr="00354F05">
        <w:rPr>
          <w:rFonts w:eastAsiaTheme="majorEastAsia"/>
          <w:color w:val="000000" w:themeColor="text1"/>
        </w:rPr>
        <w:t>. These steps help embryos retain a consistent spherical shape throughout the protocol (</w:t>
      </w:r>
      <w:r w:rsidR="00CD3639" w:rsidRPr="00354F05">
        <w:rPr>
          <w:rFonts w:eastAsiaTheme="majorEastAsia"/>
          <w:b/>
          <w:bCs/>
          <w:color w:val="000000" w:themeColor="text1"/>
        </w:rPr>
        <w:t>Figure 6G</w:t>
      </w:r>
      <w:r w:rsidR="00CD3639" w:rsidRPr="00354F05">
        <w:rPr>
          <w:rFonts w:eastAsiaTheme="majorEastAsia"/>
          <w:color w:val="000000" w:themeColor="text1"/>
        </w:rPr>
        <w:t xml:space="preserve">). </w:t>
      </w:r>
      <w:r w:rsidRPr="00354F05">
        <w:rPr>
          <w:rFonts w:eastAsiaTheme="majorEastAsia"/>
          <w:color w:val="000000" w:themeColor="text1"/>
        </w:rPr>
        <w:t>These findings emphasi</w:t>
      </w:r>
      <w:r w:rsidR="5355E788" w:rsidRPr="00354F05">
        <w:rPr>
          <w:rFonts w:eastAsiaTheme="majorEastAsia"/>
          <w:color w:val="000000" w:themeColor="text1"/>
        </w:rPr>
        <w:t>z</w:t>
      </w:r>
      <w:r w:rsidRPr="00354F05">
        <w:rPr>
          <w:rFonts w:eastAsiaTheme="majorEastAsia"/>
          <w:color w:val="000000" w:themeColor="text1"/>
        </w:rPr>
        <w:t xml:space="preserve">e the critical role of both precise temperature control and mechanical handling during the zygote isolation phase </w:t>
      </w:r>
      <w:r w:rsidR="007C0B5B" w:rsidRPr="00354F05">
        <w:rPr>
          <w:rFonts w:eastAsiaTheme="majorEastAsia"/>
          <w:color w:val="000000" w:themeColor="text1"/>
        </w:rPr>
        <w:t>to preserve</w:t>
      </w:r>
      <w:r w:rsidRPr="00354F05">
        <w:rPr>
          <w:rFonts w:eastAsiaTheme="majorEastAsia"/>
          <w:color w:val="000000" w:themeColor="text1"/>
        </w:rPr>
        <w:t xml:space="preserve"> viability for downstream genetic manipulation.</w:t>
      </w:r>
    </w:p>
    <w:p w14:paraId="544377B1" w14:textId="77777777" w:rsidR="002D2972" w:rsidRPr="00354F05" w:rsidRDefault="002D2972" w:rsidP="00354F05">
      <w:pPr>
        <w:pBdr>
          <w:top w:val="nil"/>
          <w:left w:val="nil"/>
          <w:bottom w:val="nil"/>
          <w:right w:val="nil"/>
          <w:between w:val="nil"/>
        </w:pBdr>
        <w:rPr>
          <w:rFonts w:eastAsiaTheme="majorEastAsia"/>
          <w:color w:val="000000" w:themeColor="text1"/>
        </w:rPr>
      </w:pPr>
    </w:p>
    <w:p w14:paraId="079B5679" w14:textId="2676970B" w:rsidR="006E4797" w:rsidRPr="00354F05" w:rsidRDefault="00171D10" w:rsidP="00354F05">
      <w:pPr>
        <w:rPr>
          <w:rFonts w:eastAsiaTheme="majorEastAsia"/>
          <w:color w:val="000000" w:themeColor="text1"/>
        </w:rPr>
      </w:pPr>
      <w:r w:rsidRPr="00354F05">
        <w:rPr>
          <w:rFonts w:eastAsiaTheme="majorEastAsia"/>
          <w:color w:val="000000" w:themeColor="text1"/>
        </w:rPr>
        <w:t>Successful injections are one of the first step</w:t>
      </w:r>
      <w:r w:rsidR="00EF6C95" w:rsidRPr="00354F05">
        <w:rPr>
          <w:rFonts w:eastAsiaTheme="majorEastAsia"/>
          <w:color w:val="000000" w:themeColor="text1"/>
        </w:rPr>
        <w:t>s</w:t>
      </w:r>
      <w:r w:rsidRPr="00354F05">
        <w:rPr>
          <w:rFonts w:eastAsiaTheme="majorEastAsia"/>
          <w:color w:val="000000" w:themeColor="text1"/>
        </w:rPr>
        <w:t xml:space="preserve"> needed to </w:t>
      </w:r>
      <w:r w:rsidR="00F454CF" w:rsidRPr="00354F05">
        <w:rPr>
          <w:rFonts w:eastAsiaTheme="majorEastAsia"/>
          <w:color w:val="000000" w:themeColor="text1"/>
        </w:rPr>
        <w:t>develop stable mutant line</w:t>
      </w:r>
      <w:r w:rsidRPr="00354F05">
        <w:rPr>
          <w:rFonts w:eastAsiaTheme="majorEastAsia"/>
          <w:color w:val="000000" w:themeColor="text1"/>
        </w:rPr>
        <w:t>s</w:t>
      </w:r>
      <w:r w:rsidR="00C00AF6" w:rsidRPr="00354F05">
        <w:rPr>
          <w:rFonts w:eastAsiaTheme="majorEastAsia"/>
          <w:color w:val="000000" w:themeColor="text1"/>
        </w:rPr>
        <w:t xml:space="preserve"> (</w:t>
      </w:r>
      <w:r w:rsidR="00C00AF6" w:rsidRPr="00354F05">
        <w:rPr>
          <w:rFonts w:eastAsiaTheme="majorEastAsia"/>
          <w:b/>
          <w:bCs/>
          <w:color w:val="000000" w:themeColor="text1"/>
        </w:rPr>
        <w:t>Figure 7</w:t>
      </w:r>
      <w:r w:rsidR="00C00AF6" w:rsidRPr="00354F05">
        <w:rPr>
          <w:rFonts w:eastAsiaTheme="majorEastAsia"/>
          <w:color w:val="000000" w:themeColor="text1"/>
        </w:rPr>
        <w:t>)</w:t>
      </w:r>
      <w:r w:rsidRPr="00354F05">
        <w:rPr>
          <w:rFonts w:eastAsiaTheme="majorEastAsia"/>
          <w:color w:val="000000" w:themeColor="text1"/>
        </w:rPr>
        <w:t>.</w:t>
      </w:r>
      <w:r w:rsidR="00A064B8" w:rsidRPr="00354F05">
        <w:rPr>
          <w:rFonts w:eastAsiaTheme="majorEastAsia"/>
          <w:color w:val="000000" w:themeColor="text1"/>
        </w:rPr>
        <w:t xml:space="preserve"> Once embryos are injected with CRISPR</w:t>
      </w:r>
      <w:r w:rsidR="00F85255" w:rsidRPr="00354F05">
        <w:rPr>
          <w:rFonts w:eastAsiaTheme="majorEastAsia"/>
          <w:color w:val="000000" w:themeColor="text1"/>
        </w:rPr>
        <w:t>/</w:t>
      </w:r>
      <w:r w:rsidR="00A064B8" w:rsidRPr="00354F05">
        <w:rPr>
          <w:rFonts w:eastAsiaTheme="majorEastAsia"/>
          <w:color w:val="000000" w:themeColor="text1"/>
        </w:rPr>
        <w:t>Cas9 components, the efficiency of the gRNA</w:t>
      </w:r>
      <w:r w:rsidR="001824FC" w:rsidRPr="00354F05">
        <w:rPr>
          <w:rFonts w:eastAsiaTheme="majorEastAsia"/>
          <w:color w:val="000000" w:themeColor="text1"/>
        </w:rPr>
        <w:t>s</w:t>
      </w:r>
      <w:r w:rsidR="00A064B8" w:rsidRPr="00354F05">
        <w:rPr>
          <w:rFonts w:eastAsiaTheme="majorEastAsia"/>
          <w:color w:val="000000" w:themeColor="text1"/>
        </w:rPr>
        <w:t xml:space="preserve"> in finding the targeted site</w:t>
      </w:r>
      <w:r w:rsidR="001824FC" w:rsidRPr="00354F05">
        <w:rPr>
          <w:rFonts w:eastAsiaTheme="majorEastAsia"/>
          <w:color w:val="000000" w:themeColor="text1"/>
        </w:rPr>
        <w:t>s</w:t>
      </w:r>
      <w:r w:rsidR="00A064B8" w:rsidRPr="00354F05">
        <w:rPr>
          <w:rFonts w:eastAsiaTheme="majorEastAsia"/>
          <w:color w:val="000000" w:themeColor="text1"/>
        </w:rPr>
        <w:t xml:space="preserve"> and cut</w:t>
      </w:r>
      <w:r w:rsidR="007E1966" w:rsidRPr="00354F05">
        <w:rPr>
          <w:rFonts w:eastAsiaTheme="majorEastAsia"/>
          <w:color w:val="000000" w:themeColor="text1"/>
        </w:rPr>
        <w:t>ting</w:t>
      </w:r>
      <w:r w:rsidR="00A064B8" w:rsidRPr="00354F05">
        <w:rPr>
          <w:rFonts w:eastAsiaTheme="majorEastAsia"/>
          <w:color w:val="000000" w:themeColor="text1"/>
        </w:rPr>
        <w:t xml:space="preserve"> </w:t>
      </w:r>
      <w:r w:rsidR="001824FC" w:rsidRPr="00354F05">
        <w:rPr>
          <w:rFonts w:eastAsiaTheme="majorEastAsia"/>
          <w:color w:val="000000" w:themeColor="text1"/>
        </w:rPr>
        <w:t xml:space="preserve">is crucial. A highly efficient gRNA </w:t>
      </w:r>
      <w:r w:rsidR="001B771A" w:rsidRPr="00354F05">
        <w:rPr>
          <w:rFonts w:eastAsiaTheme="majorEastAsia"/>
          <w:color w:val="000000" w:themeColor="text1"/>
        </w:rPr>
        <w:t>cau</w:t>
      </w:r>
      <w:r w:rsidR="00EF6C95" w:rsidRPr="00354F05">
        <w:rPr>
          <w:rFonts w:eastAsiaTheme="majorEastAsia"/>
          <w:color w:val="000000" w:themeColor="text1"/>
        </w:rPr>
        <w:t>ses</w:t>
      </w:r>
      <w:r w:rsidR="001B771A" w:rsidRPr="00354F05">
        <w:rPr>
          <w:rFonts w:eastAsiaTheme="majorEastAsia"/>
          <w:color w:val="000000" w:themeColor="text1"/>
        </w:rPr>
        <w:t xml:space="preserve"> mutations in </w:t>
      </w:r>
      <w:proofErr w:type="gramStart"/>
      <w:r w:rsidR="001A3D17" w:rsidRPr="00354F05">
        <w:rPr>
          <w:rFonts w:eastAsiaTheme="majorEastAsia"/>
          <w:color w:val="000000" w:themeColor="text1"/>
        </w:rPr>
        <w:t xml:space="preserve">the majority </w:t>
      </w:r>
      <w:r w:rsidR="001A3D17" w:rsidRPr="00354F05">
        <w:rPr>
          <w:rFonts w:eastAsiaTheme="majorEastAsia"/>
          <w:color w:val="000000" w:themeColor="text1"/>
        </w:rPr>
        <w:lastRenderedPageBreak/>
        <w:t>of</w:t>
      </w:r>
      <w:proofErr w:type="gramEnd"/>
      <w:r w:rsidR="001A3D17" w:rsidRPr="00354F05">
        <w:rPr>
          <w:rFonts w:eastAsiaTheme="majorEastAsia"/>
          <w:color w:val="000000" w:themeColor="text1"/>
        </w:rPr>
        <w:t xml:space="preserve"> the injected embryos and in most of the cells forming the embryo. Although </w:t>
      </w:r>
      <w:r w:rsidR="00E40A15" w:rsidRPr="00354F05">
        <w:rPr>
          <w:rFonts w:eastAsiaTheme="majorEastAsia"/>
          <w:color w:val="000000" w:themeColor="text1"/>
        </w:rPr>
        <w:t>the embryos are injected at the one-cell stage</w:t>
      </w:r>
      <w:r w:rsidR="006267D1" w:rsidRPr="00354F05">
        <w:rPr>
          <w:rFonts w:eastAsiaTheme="majorEastAsia"/>
          <w:color w:val="000000" w:themeColor="text1"/>
        </w:rPr>
        <w:t>,</w:t>
      </w:r>
      <w:r w:rsidR="00E40A15" w:rsidRPr="00354F05">
        <w:rPr>
          <w:rFonts w:eastAsiaTheme="majorEastAsia"/>
          <w:color w:val="000000" w:themeColor="text1"/>
        </w:rPr>
        <w:t xml:space="preserve"> a high degree of mosaicism can be observed for </w:t>
      </w:r>
      <w:r w:rsidR="00C00AF6" w:rsidRPr="00354F05">
        <w:rPr>
          <w:rFonts w:eastAsiaTheme="majorEastAsia"/>
          <w:color w:val="000000" w:themeColor="text1"/>
        </w:rPr>
        <w:t>low</w:t>
      </w:r>
      <w:r w:rsidR="006267D1" w:rsidRPr="00354F05">
        <w:rPr>
          <w:rFonts w:eastAsiaTheme="majorEastAsia"/>
          <w:color w:val="000000" w:themeColor="text1"/>
        </w:rPr>
        <w:t>-</w:t>
      </w:r>
      <w:r w:rsidR="00C00AF6" w:rsidRPr="00354F05">
        <w:rPr>
          <w:rFonts w:eastAsiaTheme="majorEastAsia"/>
          <w:color w:val="000000" w:themeColor="text1"/>
        </w:rPr>
        <w:t xml:space="preserve">efficiency gRNAs. </w:t>
      </w:r>
      <w:r w:rsidR="001E4C08" w:rsidRPr="00354F05">
        <w:rPr>
          <w:rFonts w:eastAsiaTheme="majorEastAsia"/>
          <w:color w:val="000000" w:themeColor="text1"/>
        </w:rPr>
        <w:t xml:space="preserve">A low degree of mosaicism increases the </w:t>
      </w:r>
      <w:r w:rsidR="00B5304C" w:rsidRPr="00354F05">
        <w:rPr>
          <w:rFonts w:eastAsiaTheme="majorEastAsia"/>
          <w:color w:val="000000" w:themeColor="text1"/>
        </w:rPr>
        <w:t xml:space="preserve">chances of having germline transmission. To be able to pass the mutation to the next generation, F0s will need </w:t>
      </w:r>
      <w:r w:rsidR="00A900DE" w:rsidRPr="00354F05">
        <w:rPr>
          <w:rFonts w:eastAsiaTheme="majorEastAsia"/>
          <w:color w:val="000000" w:themeColor="text1"/>
        </w:rPr>
        <w:t>to have mutations in their germline. When screening for this, F1</w:t>
      </w:r>
      <w:r w:rsidR="00533EAC" w:rsidRPr="00354F05">
        <w:rPr>
          <w:rFonts w:eastAsiaTheme="majorEastAsia"/>
          <w:color w:val="000000" w:themeColor="text1"/>
        </w:rPr>
        <w:t xml:space="preserve"> hatchlings are genotyped using </w:t>
      </w:r>
      <w:r w:rsidR="003478A3" w:rsidRPr="00354F05">
        <w:rPr>
          <w:rFonts w:eastAsiaTheme="majorEastAsia"/>
          <w:color w:val="000000" w:themeColor="text1"/>
        </w:rPr>
        <w:t xml:space="preserve">qPCR </w:t>
      </w:r>
      <w:r w:rsidR="00D34E48" w:rsidRPr="00354F05">
        <w:rPr>
          <w:rFonts w:eastAsiaTheme="majorEastAsia"/>
          <w:color w:val="000000" w:themeColor="text1"/>
        </w:rPr>
        <w:t>and a set of primers surrounding the gRNA targeted site. Germline</w:t>
      </w:r>
      <w:r w:rsidR="003478A3" w:rsidRPr="00354F05">
        <w:rPr>
          <w:rFonts w:eastAsiaTheme="majorEastAsia"/>
          <w:color w:val="000000" w:themeColor="text1"/>
        </w:rPr>
        <w:t xml:space="preserve"> transmission </w:t>
      </w:r>
      <w:r w:rsidR="008B09FC" w:rsidRPr="00354F05">
        <w:rPr>
          <w:rFonts w:eastAsiaTheme="majorEastAsia"/>
          <w:color w:val="000000" w:themeColor="text1"/>
        </w:rPr>
        <w:t>of the mutation would result in a melting curve with t</w:t>
      </w:r>
      <w:r w:rsidR="000F7FC4" w:rsidRPr="00354F05">
        <w:rPr>
          <w:rFonts w:eastAsiaTheme="majorEastAsia"/>
          <w:color w:val="000000" w:themeColor="text1"/>
        </w:rPr>
        <w:t>w</w:t>
      </w:r>
      <w:r w:rsidR="008B09FC" w:rsidRPr="00354F05">
        <w:rPr>
          <w:rFonts w:eastAsiaTheme="majorEastAsia"/>
          <w:color w:val="000000" w:themeColor="text1"/>
        </w:rPr>
        <w:t xml:space="preserve">o peaks instead of one. </w:t>
      </w:r>
      <w:r w:rsidR="0037238E" w:rsidRPr="00354F05">
        <w:rPr>
          <w:rFonts w:eastAsiaTheme="majorEastAsia"/>
          <w:color w:val="000000" w:themeColor="text1"/>
        </w:rPr>
        <w:t xml:space="preserve">This step might require the screening of several clutches laid by </w:t>
      </w:r>
      <w:r w:rsidR="009B394A" w:rsidRPr="00354F05">
        <w:rPr>
          <w:rFonts w:eastAsiaTheme="majorEastAsia"/>
          <w:color w:val="000000" w:themeColor="text1"/>
        </w:rPr>
        <w:t xml:space="preserve">the various injected F0s. </w:t>
      </w:r>
      <w:r w:rsidR="00B612E2" w:rsidRPr="00354F05">
        <w:rPr>
          <w:rFonts w:eastAsiaTheme="majorEastAsia"/>
          <w:color w:val="000000" w:themeColor="text1"/>
        </w:rPr>
        <w:t xml:space="preserve">Finally, a mutation of interest is a mutation that causes the loss of complete exons and/or a frameshift mutation causing the formation of an early stop codon. The ideal final output is to guarantee </w:t>
      </w:r>
      <w:r w:rsidR="00735D45" w:rsidRPr="00354F05">
        <w:rPr>
          <w:rFonts w:eastAsiaTheme="majorEastAsia"/>
          <w:color w:val="000000" w:themeColor="text1"/>
        </w:rPr>
        <w:t>that the protein of interest will not be functional.</w:t>
      </w:r>
      <w:r w:rsidR="00377817" w:rsidRPr="00354F05">
        <w:rPr>
          <w:rFonts w:eastAsiaTheme="majorEastAsia"/>
          <w:color w:val="000000" w:themeColor="text1"/>
        </w:rPr>
        <w:t xml:space="preserve"> </w:t>
      </w:r>
    </w:p>
    <w:p w14:paraId="4ECD5EE7" w14:textId="77777777" w:rsidR="002D2972" w:rsidRPr="00354F05" w:rsidRDefault="002D2972" w:rsidP="00354F05"/>
    <w:p w14:paraId="272DA974" w14:textId="48957319" w:rsidR="00CA6858" w:rsidRPr="00354F05" w:rsidRDefault="073A7A39" w:rsidP="00354F05">
      <w:r w:rsidRPr="00354F05">
        <w:rPr>
          <w:b/>
          <w:bCs/>
        </w:rPr>
        <w:t>FIGURE AND TABLE LEGENDS:</w:t>
      </w:r>
      <w:r w:rsidRPr="00354F05">
        <w:t xml:space="preserve"> </w:t>
      </w:r>
    </w:p>
    <w:p w14:paraId="10344551" w14:textId="77777777" w:rsidR="007E1966" w:rsidRPr="00354F05" w:rsidRDefault="007E1966" w:rsidP="00354F05">
      <w:pPr>
        <w:rPr>
          <w:u w:val="single"/>
        </w:rPr>
      </w:pPr>
    </w:p>
    <w:p w14:paraId="14E1CE3A" w14:textId="6719FBD4" w:rsidR="00EF1119" w:rsidRPr="00354F05" w:rsidRDefault="00CA6858" w:rsidP="00354F05">
      <w:r w:rsidRPr="00354F05">
        <w:rPr>
          <w:b/>
          <w:bCs/>
        </w:rPr>
        <w:t>Figure 1</w:t>
      </w:r>
      <w:r w:rsidR="00E21DF6" w:rsidRPr="00354F05">
        <w:rPr>
          <w:b/>
          <w:bCs/>
        </w:rPr>
        <w:t xml:space="preserve">: </w:t>
      </w:r>
      <w:r w:rsidRPr="00354F05">
        <w:rPr>
          <w:b/>
          <w:bCs/>
        </w:rPr>
        <w:t xml:space="preserve">Morphology and </w:t>
      </w:r>
      <w:r w:rsidR="00151BDF" w:rsidRPr="00354F05">
        <w:rPr>
          <w:b/>
          <w:bCs/>
        </w:rPr>
        <w:t>s</w:t>
      </w:r>
      <w:r w:rsidRPr="00354F05">
        <w:rPr>
          <w:b/>
          <w:bCs/>
        </w:rPr>
        <w:t xml:space="preserve">exual </w:t>
      </w:r>
      <w:r w:rsidR="00151BDF" w:rsidRPr="00354F05">
        <w:rPr>
          <w:b/>
          <w:bCs/>
        </w:rPr>
        <w:t>d</w:t>
      </w:r>
      <w:r w:rsidRPr="00354F05">
        <w:rPr>
          <w:b/>
          <w:bCs/>
        </w:rPr>
        <w:t xml:space="preserve">imorphism in </w:t>
      </w:r>
      <w:proofErr w:type="spellStart"/>
      <w:r w:rsidRPr="00354F05">
        <w:rPr>
          <w:b/>
          <w:bCs/>
          <w:i/>
          <w:iCs/>
        </w:rPr>
        <w:t>Pomacea</w:t>
      </w:r>
      <w:proofErr w:type="spellEnd"/>
      <w:r w:rsidRPr="00354F05">
        <w:rPr>
          <w:b/>
          <w:bCs/>
          <w:i/>
          <w:iCs/>
        </w:rPr>
        <w:t xml:space="preserve"> </w:t>
      </w:r>
      <w:proofErr w:type="spellStart"/>
      <w:r w:rsidRPr="00354F05">
        <w:rPr>
          <w:b/>
          <w:bCs/>
          <w:i/>
          <w:iCs/>
        </w:rPr>
        <w:t>canaliculata</w:t>
      </w:r>
      <w:proofErr w:type="spellEnd"/>
      <w:r w:rsidR="001E2BAE" w:rsidRPr="00354F05">
        <w:t xml:space="preserve">. </w:t>
      </w:r>
      <w:r w:rsidR="00B424A3" w:rsidRPr="00354F05">
        <w:t>(</w:t>
      </w:r>
      <w:r w:rsidR="00B424A3" w:rsidRPr="00354F05">
        <w:rPr>
          <w:b/>
          <w:bCs/>
        </w:rPr>
        <w:t>A</w:t>
      </w:r>
      <w:r w:rsidR="00B424A3" w:rsidRPr="00354F05">
        <w:t xml:space="preserve">) Lateral view of an adult </w:t>
      </w:r>
      <w:r w:rsidR="00B424A3" w:rsidRPr="00354F05">
        <w:rPr>
          <w:i/>
          <w:iCs/>
        </w:rPr>
        <w:t xml:space="preserve">P. </w:t>
      </w:r>
      <w:proofErr w:type="spellStart"/>
      <w:r w:rsidR="00B424A3" w:rsidRPr="00354F05">
        <w:rPr>
          <w:i/>
          <w:iCs/>
        </w:rPr>
        <w:t>canaliculata</w:t>
      </w:r>
      <w:proofErr w:type="spellEnd"/>
      <w:r w:rsidR="00B424A3" w:rsidRPr="00354F05">
        <w:t>. (</w:t>
      </w:r>
      <w:r w:rsidR="00B424A3" w:rsidRPr="00354F05">
        <w:rPr>
          <w:b/>
          <w:bCs/>
        </w:rPr>
        <w:t>B</w:t>
      </w:r>
      <w:r w:rsidR="00B424A3" w:rsidRPr="00354F05">
        <w:t xml:space="preserve">) </w:t>
      </w:r>
      <w:r w:rsidR="7053C3B7" w:rsidRPr="00354F05">
        <w:rPr>
          <w:i/>
          <w:iCs/>
        </w:rPr>
        <w:t xml:space="preserve">P. </w:t>
      </w:r>
      <w:proofErr w:type="spellStart"/>
      <w:r w:rsidR="7053C3B7" w:rsidRPr="00354F05">
        <w:rPr>
          <w:i/>
          <w:iCs/>
        </w:rPr>
        <w:t>canaliculata</w:t>
      </w:r>
      <w:proofErr w:type="spellEnd"/>
      <w:r w:rsidR="7053C3B7" w:rsidRPr="00354F05">
        <w:t xml:space="preserve"> egg clutches. </w:t>
      </w:r>
      <w:r w:rsidR="00B424A3" w:rsidRPr="00354F05">
        <w:t>The</w:t>
      </w:r>
      <w:r w:rsidR="72C3040E" w:rsidRPr="00354F05">
        <w:t>se</w:t>
      </w:r>
      <w:r w:rsidR="00B424A3" w:rsidRPr="00354F05">
        <w:t xml:space="preserve"> clutch</w:t>
      </w:r>
      <w:r w:rsidR="006D0BAF" w:rsidRPr="00354F05">
        <w:t>es change colors from bright pink to grey as the developing embryo consumes PVF (black arrowheads).</w:t>
      </w:r>
      <w:r w:rsidR="00C641A2" w:rsidRPr="00354F05">
        <w:t xml:space="preserve"> </w:t>
      </w:r>
      <w:r w:rsidR="005E203C" w:rsidRPr="00354F05">
        <w:t xml:space="preserve">Clutches with </w:t>
      </w:r>
      <w:r w:rsidR="00ED5B5E" w:rsidRPr="00354F05">
        <w:t>crushed and drying region</w:t>
      </w:r>
      <w:r w:rsidR="5FF2DF40" w:rsidRPr="00354F05">
        <w:t>s</w:t>
      </w:r>
      <w:r w:rsidR="00ED5B5E" w:rsidRPr="00354F05">
        <w:t xml:space="preserve"> </w:t>
      </w:r>
      <w:r w:rsidR="00C94041" w:rsidRPr="00354F05">
        <w:t xml:space="preserve">are unlikely to yield healthy embryos. Sterile capsules </w:t>
      </w:r>
      <w:r w:rsidR="00465C58" w:rsidRPr="00354F05">
        <w:t xml:space="preserve">are </w:t>
      </w:r>
      <w:proofErr w:type="gramStart"/>
      <w:r w:rsidR="00E13768" w:rsidRPr="00354F05">
        <w:t xml:space="preserve">more </w:t>
      </w:r>
      <w:r w:rsidR="00465C58" w:rsidRPr="00354F05">
        <w:t xml:space="preserve">fragile and </w:t>
      </w:r>
      <w:r w:rsidR="007D57A0" w:rsidRPr="00354F05">
        <w:t>dry</w:t>
      </w:r>
      <w:proofErr w:type="gramEnd"/>
      <w:r w:rsidR="007D57A0" w:rsidRPr="00354F05">
        <w:t xml:space="preserve"> more easily</w:t>
      </w:r>
      <w:r w:rsidR="00E13768" w:rsidRPr="00354F05">
        <w:t>, causing many of them to be crushed</w:t>
      </w:r>
      <w:r w:rsidR="007D57A0" w:rsidRPr="00354F05">
        <w:t xml:space="preserve">. </w:t>
      </w:r>
      <w:r w:rsidR="00AA29E6" w:rsidRPr="00354F05">
        <w:t>(</w:t>
      </w:r>
      <w:r w:rsidR="00AA29E6" w:rsidRPr="00354F05">
        <w:rPr>
          <w:b/>
          <w:bCs/>
        </w:rPr>
        <w:t>C</w:t>
      </w:r>
      <w:r w:rsidR="00AA29E6" w:rsidRPr="00354F05">
        <w:t xml:space="preserve">) Schematic </w:t>
      </w:r>
      <w:r w:rsidR="5BD80403" w:rsidRPr="00354F05">
        <w:t xml:space="preserve">representation of </w:t>
      </w:r>
      <w:r w:rsidR="00AA29E6" w:rsidRPr="00354F05">
        <w:t xml:space="preserve">the water </w:t>
      </w:r>
      <w:r w:rsidR="00C773F9" w:rsidRPr="00354F05">
        <w:t>re</w:t>
      </w:r>
      <w:r w:rsidR="00AA29E6" w:rsidRPr="00354F05">
        <w:t>circulation</w:t>
      </w:r>
      <w:r w:rsidR="00C773F9" w:rsidRPr="00354F05">
        <w:t xml:space="preserve"> system</w:t>
      </w:r>
      <w:r w:rsidR="00B23169" w:rsidRPr="00354F05">
        <w:t xml:space="preserve"> used to house</w:t>
      </w:r>
      <w:r w:rsidR="00AA29E6" w:rsidRPr="00354F05">
        <w:t xml:space="preserve"> </w:t>
      </w:r>
      <w:r w:rsidR="00D83724" w:rsidRPr="00354F05">
        <w:t xml:space="preserve">a large </w:t>
      </w:r>
      <w:r w:rsidR="048E98D5" w:rsidRPr="00354F05">
        <w:rPr>
          <w:i/>
          <w:iCs/>
        </w:rPr>
        <w:t xml:space="preserve">P. </w:t>
      </w:r>
      <w:proofErr w:type="spellStart"/>
      <w:r w:rsidR="048E98D5" w:rsidRPr="00354F05">
        <w:rPr>
          <w:i/>
          <w:iCs/>
        </w:rPr>
        <w:t>canaliculata</w:t>
      </w:r>
      <w:proofErr w:type="spellEnd"/>
      <w:r w:rsidR="048E98D5" w:rsidRPr="00354F05">
        <w:rPr>
          <w:i/>
          <w:iCs/>
        </w:rPr>
        <w:t xml:space="preserve"> </w:t>
      </w:r>
      <w:r w:rsidR="00D83724" w:rsidRPr="00354F05">
        <w:t xml:space="preserve">colony </w:t>
      </w:r>
      <w:r w:rsidR="00AA29E6" w:rsidRPr="00354F05">
        <w:t>in the laboratory</w:t>
      </w:r>
      <w:r w:rsidR="006267D1" w:rsidRPr="00354F05">
        <w:t>,</w:t>
      </w:r>
      <w:r w:rsidR="00B23169" w:rsidRPr="00354F05">
        <w:t xml:space="preserve"> </w:t>
      </w:r>
      <w:r w:rsidR="00FC5269" w:rsidRPr="00354F05">
        <w:t xml:space="preserve">with a limited </w:t>
      </w:r>
      <w:r w:rsidR="00B12A88" w:rsidRPr="00354F05">
        <w:t>number</w:t>
      </w:r>
      <w:r w:rsidR="00FC5269" w:rsidRPr="00354F05">
        <w:t xml:space="preserve"> of </w:t>
      </w:r>
      <w:r w:rsidR="00C02FB8" w:rsidRPr="00354F05">
        <w:t xml:space="preserve">hours </w:t>
      </w:r>
      <w:r w:rsidR="003C5B21" w:rsidRPr="00354F05">
        <w:t>dedicated to</w:t>
      </w:r>
      <w:r w:rsidR="005E26B8" w:rsidRPr="00354F05">
        <w:t xml:space="preserve"> its </w:t>
      </w:r>
      <w:r w:rsidR="003C5B21" w:rsidRPr="00354F05">
        <w:t>maintenance</w:t>
      </w:r>
      <w:r w:rsidR="00AA29E6" w:rsidRPr="00354F05">
        <w:t>.</w:t>
      </w:r>
      <w:r w:rsidR="003C5B21" w:rsidRPr="00354F05">
        <w:t xml:space="preserve"> </w:t>
      </w:r>
      <w:r w:rsidR="00FE3307" w:rsidRPr="00354F05">
        <w:t>(</w:t>
      </w:r>
      <w:proofErr w:type="gramStart"/>
      <w:r w:rsidR="00EF1119" w:rsidRPr="00354F05">
        <w:rPr>
          <w:b/>
          <w:bCs/>
        </w:rPr>
        <w:t>D</w:t>
      </w:r>
      <w:r w:rsidR="00E21DF6" w:rsidRPr="00354F05">
        <w:rPr>
          <w:b/>
          <w:bCs/>
        </w:rPr>
        <w:t>,</w:t>
      </w:r>
      <w:r w:rsidR="000051A7" w:rsidRPr="00354F05">
        <w:rPr>
          <w:b/>
          <w:bCs/>
        </w:rPr>
        <w:t>E</w:t>
      </w:r>
      <w:proofErr w:type="gramEnd"/>
      <w:r w:rsidR="00EF1119" w:rsidRPr="00354F05">
        <w:t xml:space="preserve">) </w:t>
      </w:r>
      <w:r w:rsidR="000051A7" w:rsidRPr="00354F05">
        <w:t xml:space="preserve">Sexual dimorphism </w:t>
      </w:r>
      <w:r w:rsidR="00C07E46" w:rsidRPr="00354F05">
        <w:t xml:space="preserve">between adult </w:t>
      </w:r>
      <w:r w:rsidR="71801474" w:rsidRPr="00354F05">
        <w:t>fe</w:t>
      </w:r>
      <w:r w:rsidR="00C07E46" w:rsidRPr="00354F05">
        <w:t xml:space="preserve">male and male snails. Differences </w:t>
      </w:r>
      <w:r w:rsidR="006954E5" w:rsidRPr="00354F05">
        <w:t xml:space="preserve">in the gonads </w:t>
      </w:r>
      <w:r w:rsidR="00C07E46" w:rsidRPr="00354F05">
        <w:t xml:space="preserve">can be observed </w:t>
      </w:r>
      <w:r w:rsidR="006954E5" w:rsidRPr="00354F05">
        <w:t>through the shell</w:t>
      </w:r>
      <w:r w:rsidR="006267D1" w:rsidRPr="00354F05">
        <w:t>,</w:t>
      </w:r>
      <w:r w:rsidR="006954E5" w:rsidRPr="00354F05">
        <w:t xml:space="preserve"> </w:t>
      </w:r>
      <w:r w:rsidR="008514B7" w:rsidRPr="00354F05">
        <w:t xml:space="preserve">and </w:t>
      </w:r>
      <w:r w:rsidR="00C351F6" w:rsidRPr="00354F05">
        <w:t xml:space="preserve">differences in the </w:t>
      </w:r>
      <w:r w:rsidR="00AA651E" w:rsidRPr="00354F05">
        <w:t>external reproductive organs</w:t>
      </w:r>
      <w:r w:rsidR="00D90BE3" w:rsidRPr="00354F05">
        <w:t xml:space="preserve"> can be observed after anesthesia. </w:t>
      </w:r>
      <w:r w:rsidR="008514B7" w:rsidRPr="00354F05">
        <w:t>(</w:t>
      </w:r>
      <w:r w:rsidR="008514B7" w:rsidRPr="00354F05">
        <w:rPr>
          <w:b/>
          <w:bCs/>
        </w:rPr>
        <w:t>D</w:t>
      </w:r>
      <w:r w:rsidR="008514B7" w:rsidRPr="00354F05">
        <w:t xml:space="preserve">) </w:t>
      </w:r>
      <w:r w:rsidR="003972CD" w:rsidRPr="00354F05">
        <w:t>The male digestive gland is covered by a large and thick gonad (white dash</w:t>
      </w:r>
      <w:r w:rsidR="00E21DF6" w:rsidRPr="00354F05">
        <w:t>ed</w:t>
      </w:r>
      <w:r w:rsidR="003972CD" w:rsidRPr="00354F05">
        <w:t xml:space="preserve"> line)</w:t>
      </w:r>
      <w:r w:rsidR="00E21DF6" w:rsidRPr="00354F05">
        <w:t>,</w:t>
      </w:r>
      <w:r w:rsidR="003972CD" w:rsidRPr="00354F05">
        <w:t xml:space="preserve"> resulting in a shell spiral lighter in color. In anesthetized males, on their right side, close to the margin of the mantle, a bright pink penial bulb, an orange penis pouch,</w:t>
      </w:r>
      <w:r w:rsidR="0019772C" w:rsidRPr="00354F05">
        <w:t xml:space="preserve"> </w:t>
      </w:r>
      <w:r w:rsidR="003972CD" w:rsidRPr="00354F05">
        <w:t xml:space="preserve">and a penis-sheath </w:t>
      </w:r>
      <w:r w:rsidR="00F50571" w:rsidRPr="00354F05">
        <w:t xml:space="preserve">that is usually stored posteriorly </w:t>
      </w:r>
      <w:r w:rsidR="003972CD" w:rsidRPr="00354F05">
        <w:t xml:space="preserve">can be observed. All these organs are highlighted by white dashed lines. </w:t>
      </w:r>
      <w:r w:rsidR="00FA49E1" w:rsidRPr="00354F05">
        <w:t>(</w:t>
      </w:r>
      <w:r w:rsidR="00FA49E1" w:rsidRPr="00354F05">
        <w:rPr>
          <w:b/>
          <w:bCs/>
        </w:rPr>
        <w:t>E</w:t>
      </w:r>
      <w:r w:rsidR="00FA49E1" w:rsidRPr="00354F05">
        <w:t xml:space="preserve">) </w:t>
      </w:r>
      <w:r w:rsidR="003972CD" w:rsidRPr="00354F05">
        <w:t>Females show a dark color in the shell spiral mainly due to the very thin gonad (white dash</w:t>
      </w:r>
      <w:r w:rsidR="00E21DF6" w:rsidRPr="00354F05">
        <w:t>ed</w:t>
      </w:r>
      <w:r w:rsidR="003972CD" w:rsidRPr="00354F05">
        <w:t xml:space="preserve"> line) located above the black digestive gland. In anesthetized females, a smooth margin of the mantle on their right side can be observed, where there are only the ends of the oviduct and the rectum. (</w:t>
      </w:r>
      <w:r w:rsidR="003972CD" w:rsidRPr="00354F05">
        <w:rPr>
          <w:b/>
          <w:bCs/>
        </w:rPr>
        <w:t>F</w:t>
      </w:r>
      <w:r w:rsidR="003972CD" w:rsidRPr="00354F05">
        <w:t>) If the operculum is pulled to</w:t>
      </w:r>
      <w:r w:rsidR="00365664" w:rsidRPr="00354F05">
        <w:t>o</w:t>
      </w:r>
      <w:r w:rsidR="003972CD" w:rsidRPr="00354F05">
        <w:t xml:space="preserve"> strongly</w:t>
      </w:r>
      <w:r w:rsidR="0019772C" w:rsidRPr="00354F05">
        <w:t>,</w:t>
      </w:r>
      <w:r w:rsidR="003972CD" w:rsidRPr="00354F05">
        <w:t xml:space="preserve"> the mantle might detach from the shell. </w:t>
      </w:r>
      <w:r w:rsidR="005D38F5" w:rsidRPr="00354F05">
        <w:t>e = eye; m = mouth; f = foot; t = tentacle</w:t>
      </w:r>
      <w:r w:rsidR="00692656" w:rsidRPr="00354F05">
        <w:t>.</w:t>
      </w:r>
    </w:p>
    <w:p w14:paraId="1F1FF09D" w14:textId="77777777" w:rsidR="00CA6858" w:rsidRPr="00354F05" w:rsidRDefault="00CA6858" w:rsidP="00354F05"/>
    <w:p w14:paraId="09756B8D" w14:textId="706C4338" w:rsidR="00CA6858" w:rsidRPr="00354F05" w:rsidRDefault="00CA6858" w:rsidP="00354F05">
      <w:r w:rsidRPr="00354F05">
        <w:rPr>
          <w:b/>
          <w:bCs/>
        </w:rPr>
        <w:t>Figure 2</w:t>
      </w:r>
      <w:r w:rsidR="00C879B3" w:rsidRPr="00354F05">
        <w:rPr>
          <w:b/>
          <w:bCs/>
        </w:rPr>
        <w:t xml:space="preserve">: </w:t>
      </w:r>
      <w:r w:rsidRPr="00354F05">
        <w:rPr>
          <w:b/>
          <w:bCs/>
        </w:rPr>
        <w:t xml:space="preserve">Progressive morphological changes in freshly laid </w:t>
      </w:r>
      <w:r w:rsidRPr="00354F05">
        <w:rPr>
          <w:b/>
          <w:bCs/>
          <w:i/>
          <w:iCs/>
        </w:rPr>
        <w:t xml:space="preserve">P. </w:t>
      </w:r>
      <w:proofErr w:type="spellStart"/>
      <w:r w:rsidRPr="00354F05">
        <w:rPr>
          <w:b/>
          <w:bCs/>
          <w:i/>
          <w:iCs/>
        </w:rPr>
        <w:t>canaliculata</w:t>
      </w:r>
      <w:proofErr w:type="spellEnd"/>
      <w:r w:rsidRPr="00354F05">
        <w:rPr>
          <w:b/>
          <w:bCs/>
        </w:rPr>
        <w:t xml:space="preserve"> egg clutches</w:t>
      </w:r>
      <w:r w:rsidR="001E2BAE" w:rsidRPr="00354F05">
        <w:t xml:space="preserve">. </w:t>
      </w:r>
      <w:r w:rsidRPr="00354F05">
        <w:t>(</w:t>
      </w:r>
      <w:r w:rsidR="002F4F63" w:rsidRPr="00354F05">
        <w:rPr>
          <w:b/>
          <w:bCs/>
        </w:rPr>
        <w:t>A</w:t>
      </w:r>
      <w:r w:rsidRPr="00354F05">
        <w:t xml:space="preserve">) </w:t>
      </w:r>
      <w:r w:rsidR="00916B5C" w:rsidRPr="00354F05">
        <w:t>F</w:t>
      </w:r>
      <w:r w:rsidRPr="00354F05">
        <w:t>reshly laid clutch</w:t>
      </w:r>
      <w:r w:rsidR="00746829" w:rsidRPr="00354F05">
        <w:t xml:space="preserve"> still covered in mucous and with soft </w:t>
      </w:r>
      <w:r w:rsidR="004175AA" w:rsidRPr="00354F05">
        <w:t>capsules</w:t>
      </w:r>
      <w:r w:rsidR="00526E2F" w:rsidRPr="00354F05">
        <w:t xml:space="preserve"> attached to the wall of a tank</w:t>
      </w:r>
      <w:r w:rsidRPr="00354F05">
        <w:t>.</w:t>
      </w:r>
      <w:r w:rsidR="00732F11" w:rsidRPr="00354F05">
        <w:t xml:space="preserve"> </w:t>
      </w:r>
      <w:r w:rsidRPr="00354F05">
        <w:t>(</w:t>
      </w:r>
      <w:r w:rsidRPr="00354F05">
        <w:rPr>
          <w:b/>
          <w:bCs/>
        </w:rPr>
        <w:t>B</w:t>
      </w:r>
      <w:r w:rsidRPr="00354F05">
        <w:t xml:space="preserve">) </w:t>
      </w:r>
      <w:r w:rsidR="002F4F63" w:rsidRPr="00354F05">
        <w:t>The capsules from a freshly laid clutch</w:t>
      </w:r>
      <w:r w:rsidRPr="00354F05">
        <w:t xml:space="preserve"> </w:t>
      </w:r>
      <w:r w:rsidR="002F4F63" w:rsidRPr="00354F05">
        <w:t>are</w:t>
      </w:r>
      <w:r w:rsidRPr="00354F05">
        <w:t xml:space="preserve"> uniform </w:t>
      </w:r>
      <w:r w:rsidR="002F4F63" w:rsidRPr="00354F05">
        <w:t xml:space="preserve">in their </w:t>
      </w:r>
      <w:r w:rsidR="51FD66F1" w:rsidRPr="00354F05">
        <w:t xml:space="preserve">opaque </w:t>
      </w:r>
      <w:r w:rsidR="002F4F63" w:rsidRPr="00354F05">
        <w:t xml:space="preserve">pink color. </w:t>
      </w:r>
      <w:r w:rsidR="050D032C" w:rsidRPr="00354F05">
        <w:t>As the embryo develops, a</w:t>
      </w:r>
      <w:r w:rsidR="002E6D31" w:rsidRPr="00354F05">
        <w:t xml:space="preserve"> transparent pink </w:t>
      </w:r>
      <w:r w:rsidR="006F0570" w:rsidRPr="00354F05">
        <w:t xml:space="preserve">layer </w:t>
      </w:r>
      <w:r w:rsidR="002E6D31" w:rsidRPr="00354F05">
        <w:t>forms and grow</w:t>
      </w:r>
      <w:r w:rsidR="00AA7974" w:rsidRPr="00354F05">
        <w:t>s</w:t>
      </w:r>
      <w:r w:rsidR="002E6D31" w:rsidRPr="00354F05">
        <w:t xml:space="preserve"> from the periphery inwards. </w:t>
      </w:r>
      <w:r w:rsidRPr="00354F05">
        <w:t xml:space="preserve">After </w:t>
      </w:r>
      <w:r w:rsidR="00AA7974" w:rsidRPr="00354F05">
        <w:t>(</w:t>
      </w:r>
      <w:r w:rsidR="00AA7974" w:rsidRPr="00354F05">
        <w:rPr>
          <w:b/>
          <w:bCs/>
        </w:rPr>
        <w:t>C</w:t>
      </w:r>
      <w:r w:rsidR="00AA7974" w:rsidRPr="00354F05">
        <w:t xml:space="preserve">) </w:t>
      </w:r>
      <w:r w:rsidR="0036348A" w:rsidRPr="00354F05">
        <w:t xml:space="preserve">4 </w:t>
      </w:r>
      <w:r w:rsidR="00AA7974" w:rsidRPr="00354F05">
        <w:t>and (</w:t>
      </w:r>
      <w:r w:rsidR="00AA7974" w:rsidRPr="00354F05">
        <w:rPr>
          <w:b/>
          <w:bCs/>
        </w:rPr>
        <w:t>D</w:t>
      </w:r>
      <w:r w:rsidR="00AA7974" w:rsidRPr="00354F05">
        <w:t xml:space="preserve">) 12 </w:t>
      </w:r>
      <w:proofErr w:type="spellStart"/>
      <w:r w:rsidR="0036348A" w:rsidRPr="00354F05">
        <w:t>h</w:t>
      </w:r>
      <w:r w:rsidR="6973BEB3" w:rsidRPr="00354F05">
        <w:t>pf</w:t>
      </w:r>
      <w:proofErr w:type="spellEnd"/>
      <w:r w:rsidR="006267D1" w:rsidRPr="00354F05">
        <w:t xml:space="preserve">, </w:t>
      </w:r>
      <w:r w:rsidR="00AA7974" w:rsidRPr="00354F05">
        <w:t>two distinct areas are visible</w:t>
      </w:r>
      <w:r w:rsidR="00480DA2" w:rsidRPr="00354F05">
        <w:t>: t</w:t>
      </w:r>
      <w:r w:rsidR="002E6D31" w:rsidRPr="00354F05">
        <w:t xml:space="preserve">he initial </w:t>
      </w:r>
      <w:r w:rsidR="00AA7974" w:rsidRPr="00354F05">
        <w:t xml:space="preserve">opaque </w:t>
      </w:r>
      <w:r w:rsidR="0036348A" w:rsidRPr="00354F05">
        <w:t>pink</w:t>
      </w:r>
      <w:r w:rsidR="00AA7974" w:rsidRPr="00354F05">
        <w:t xml:space="preserve"> layer in the center </w:t>
      </w:r>
      <w:r w:rsidR="00480DA2" w:rsidRPr="00354F05">
        <w:t>and</w:t>
      </w:r>
      <w:r w:rsidR="00AA7974" w:rsidRPr="00354F05">
        <w:t xml:space="preserve"> the transparent pink layer </w:t>
      </w:r>
      <w:r w:rsidR="00566EAA" w:rsidRPr="00354F05">
        <w:t xml:space="preserve">increasing in size </w:t>
      </w:r>
      <w:r w:rsidR="00DD45AE" w:rsidRPr="00354F05">
        <w:t>i</w:t>
      </w:r>
      <w:r w:rsidR="00566EAA" w:rsidRPr="00354F05">
        <w:t>n the external region</w:t>
      </w:r>
      <w:r w:rsidR="00AA7974" w:rsidRPr="00354F05">
        <w:t>.</w:t>
      </w:r>
    </w:p>
    <w:p w14:paraId="4A9867DA" w14:textId="17C57866" w:rsidR="00566EAA" w:rsidRPr="00354F05" w:rsidRDefault="00566EAA" w:rsidP="00354F05"/>
    <w:p w14:paraId="47034FAD" w14:textId="2E994379" w:rsidR="00B21FCD" w:rsidRPr="00354F05" w:rsidRDefault="00CA6858" w:rsidP="00354F05">
      <w:r w:rsidRPr="00354F05">
        <w:rPr>
          <w:b/>
          <w:bCs/>
        </w:rPr>
        <w:t>Figure 3</w:t>
      </w:r>
      <w:r w:rsidR="00CC765E" w:rsidRPr="00354F05">
        <w:rPr>
          <w:b/>
          <w:bCs/>
        </w:rPr>
        <w:t xml:space="preserve">: </w:t>
      </w:r>
      <w:r w:rsidR="00566EAA" w:rsidRPr="00354F05">
        <w:rPr>
          <w:b/>
          <w:bCs/>
        </w:rPr>
        <w:t>C</w:t>
      </w:r>
      <w:r w:rsidRPr="00354F05">
        <w:rPr>
          <w:b/>
          <w:bCs/>
        </w:rPr>
        <w:t xml:space="preserve">ollection of </w:t>
      </w:r>
      <w:proofErr w:type="spellStart"/>
      <w:r w:rsidRPr="00354F05">
        <w:rPr>
          <w:b/>
          <w:bCs/>
        </w:rPr>
        <w:t>ePVF</w:t>
      </w:r>
      <w:proofErr w:type="spellEnd"/>
      <w:r w:rsidRPr="00354F05">
        <w:rPr>
          <w:b/>
          <w:bCs/>
        </w:rPr>
        <w:t xml:space="preserve"> for </w:t>
      </w:r>
      <w:r w:rsidRPr="00354F05">
        <w:rPr>
          <w:b/>
          <w:bCs/>
          <w:i/>
          <w:iCs/>
        </w:rPr>
        <w:t xml:space="preserve">ex </w:t>
      </w:r>
      <w:proofErr w:type="spellStart"/>
      <w:r w:rsidRPr="00354F05">
        <w:rPr>
          <w:b/>
          <w:bCs/>
          <w:i/>
          <w:iCs/>
        </w:rPr>
        <w:t>ovo</w:t>
      </w:r>
      <w:proofErr w:type="spellEnd"/>
      <w:r w:rsidRPr="00354F05">
        <w:rPr>
          <w:b/>
          <w:bCs/>
        </w:rPr>
        <w:t xml:space="preserve"> culture</w:t>
      </w:r>
      <w:r w:rsidR="001E2BAE" w:rsidRPr="00354F05">
        <w:t xml:space="preserve">. </w:t>
      </w:r>
      <w:r w:rsidRPr="00354F05">
        <w:t>(</w:t>
      </w:r>
      <w:r w:rsidRPr="00354F05">
        <w:rPr>
          <w:b/>
          <w:bCs/>
        </w:rPr>
        <w:t>A</w:t>
      </w:r>
      <w:r w:rsidRPr="00354F05">
        <w:t xml:space="preserve">) Partially crushed clutch showing intact </w:t>
      </w:r>
      <w:r w:rsidR="658E34B0" w:rsidRPr="00354F05">
        <w:t xml:space="preserve">(top) </w:t>
      </w:r>
      <w:r w:rsidRPr="00354F05">
        <w:t xml:space="preserve">and broken </w:t>
      </w:r>
      <w:r w:rsidR="658E34B0" w:rsidRPr="00354F05">
        <w:t>(bottom) capsules</w:t>
      </w:r>
      <w:r w:rsidRPr="00354F05">
        <w:t>. (</w:t>
      </w:r>
      <w:r w:rsidRPr="00354F05">
        <w:rPr>
          <w:b/>
          <w:bCs/>
        </w:rPr>
        <w:t>B</w:t>
      </w:r>
      <w:r w:rsidRPr="00354F05">
        <w:t xml:space="preserve">) </w:t>
      </w:r>
      <w:r w:rsidR="69960F64" w:rsidRPr="00354F05">
        <w:t xml:space="preserve">Crushed </w:t>
      </w:r>
      <w:r w:rsidR="32940523" w:rsidRPr="00354F05">
        <w:t xml:space="preserve">1 </w:t>
      </w:r>
      <w:proofErr w:type="spellStart"/>
      <w:r w:rsidR="32940523" w:rsidRPr="00354F05">
        <w:t>dpf</w:t>
      </w:r>
      <w:proofErr w:type="spellEnd"/>
      <w:r w:rsidR="32940523" w:rsidRPr="00354F05">
        <w:t xml:space="preserve"> </w:t>
      </w:r>
      <w:r w:rsidR="69960F64" w:rsidRPr="00354F05">
        <w:t xml:space="preserve">clutch transferred </w:t>
      </w:r>
      <w:r w:rsidR="006267D1" w:rsidRPr="00354F05">
        <w:t xml:space="preserve">to </w:t>
      </w:r>
      <w:r w:rsidRPr="00354F05">
        <w:t xml:space="preserve">a </w:t>
      </w:r>
      <w:r w:rsidR="69960F64" w:rsidRPr="00354F05">
        <w:t>2</w:t>
      </w:r>
      <w:r w:rsidR="004B201A" w:rsidRPr="00354F05">
        <w:t xml:space="preserve"> </w:t>
      </w:r>
      <w:r w:rsidR="69960F64" w:rsidRPr="00354F05">
        <w:t>m</w:t>
      </w:r>
      <w:r w:rsidR="004B201A" w:rsidRPr="00354F05">
        <w:t>L</w:t>
      </w:r>
      <w:r w:rsidR="69960F64" w:rsidRPr="00354F05">
        <w:t xml:space="preserve"> </w:t>
      </w:r>
      <w:r w:rsidRPr="00354F05">
        <w:t>microcentrifuge tube prior to centrifugation.</w:t>
      </w:r>
      <w:r w:rsidR="69960F64" w:rsidRPr="00354F05">
        <w:t xml:space="preserve"> </w:t>
      </w:r>
      <w:r w:rsidRPr="00354F05">
        <w:t>(</w:t>
      </w:r>
      <w:r w:rsidRPr="00354F05">
        <w:rPr>
          <w:b/>
          <w:bCs/>
        </w:rPr>
        <w:t>C</w:t>
      </w:r>
      <w:r w:rsidRPr="00354F05">
        <w:t xml:space="preserve">) Post-centrifugation separation into three distinct layers: </w:t>
      </w:r>
      <w:r w:rsidR="58B78F10" w:rsidRPr="00354F05">
        <w:t>a. ca</w:t>
      </w:r>
      <w:r w:rsidR="32940523" w:rsidRPr="00354F05">
        <w:t xml:space="preserve">psule casing and </w:t>
      </w:r>
      <w:r w:rsidR="3DB878E4" w:rsidRPr="00354F05">
        <w:t>debris</w:t>
      </w:r>
      <w:r w:rsidRPr="00354F05">
        <w:t xml:space="preserve">, </w:t>
      </w:r>
      <w:r w:rsidR="32940523" w:rsidRPr="00354F05">
        <w:t xml:space="preserve">b. </w:t>
      </w:r>
      <w:r w:rsidRPr="00354F05">
        <w:t xml:space="preserve">intermediate </w:t>
      </w:r>
      <w:r w:rsidR="5D13716E" w:rsidRPr="00354F05">
        <w:t xml:space="preserve">opaque pink </w:t>
      </w:r>
      <w:r w:rsidRPr="00354F05">
        <w:t xml:space="preserve">layer, and </w:t>
      </w:r>
      <w:r w:rsidR="32940523" w:rsidRPr="00354F05">
        <w:t xml:space="preserve">c. </w:t>
      </w:r>
      <w:r w:rsidRPr="00354F05">
        <w:t xml:space="preserve">clear </w:t>
      </w:r>
      <w:proofErr w:type="spellStart"/>
      <w:r w:rsidR="00526E2F" w:rsidRPr="00354F05">
        <w:t>e</w:t>
      </w:r>
      <w:r w:rsidRPr="00354F05">
        <w:t>PVF</w:t>
      </w:r>
      <w:proofErr w:type="spellEnd"/>
      <w:r w:rsidRPr="00354F05">
        <w:t xml:space="preserve"> supernatant. </w:t>
      </w:r>
      <w:r w:rsidR="10D229EC" w:rsidRPr="00354F05">
        <w:t>(</w:t>
      </w:r>
      <w:r w:rsidR="10D229EC" w:rsidRPr="00354F05">
        <w:rPr>
          <w:b/>
          <w:bCs/>
        </w:rPr>
        <w:t>D</w:t>
      </w:r>
      <w:r w:rsidR="10D229EC" w:rsidRPr="00354F05">
        <w:t xml:space="preserve">) </w:t>
      </w:r>
      <w:r w:rsidR="2EDC55AA" w:rsidRPr="00354F05">
        <w:t>Left over in the microcentrifuge tube</w:t>
      </w:r>
      <w:r w:rsidR="10D229EC" w:rsidRPr="00354F05">
        <w:t xml:space="preserve"> after pipetting </w:t>
      </w:r>
      <w:r w:rsidR="5D621DD4" w:rsidRPr="00354F05">
        <w:t xml:space="preserve">the supernatant </w:t>
      </w:r>
      <w:r w:rsidR="10D229EC" w:rsidRPr="00354F05">
        <w:t xml:space="preserve">out </w:t>
      </w:r>
      <w:r w:rsidR="32354379" w:rsidRPr="00354F05">
        <w:t xml:space="preserve">using a </w:t>
      </w:r>
      <w:r w:rsidR="10D229EC" w:rsidRPr="00354F05">
        <w:t>P1000</w:t>
      </w:r>
      <w:r w:rsidR="2EDC55AA" w:rsidRPr="00354F05">
        <w:t xml:space="preserve"> pipette.</w:t>
      </w:r>
      <w:r w:rsidR="10D229EC" w:rsidRPr="00354F05">
        <w:t xml:space="preserve"> </w:t>
      </w:r>
      <w:r w:rsidR="32940523" w:rsidRPr="00354F05">
        <w:lastRenderedPageBreak/>
        <w:t>(</w:t>
      </w:r>
      <w:r w:rsidRPr="00354F05">
        <w:rPr>
          <w:b/>
          <w:bCs/>
        </w:rPr>
        <w:t>E</w:t>
      </w:r>
      <w:r w:rsidR="32940523" w:rsidRPr="00354F05">
        <w:t>)</w:t>
      </w:r>
      <w:r w:rsidRPr="00354F05">
        <w:t xml:space="preserve"> </w:t>
      </w:r>
      <w:proofErr w:type="spellStart"/>
      <w:r w:rsidR="2EDC55AA" w:rsidRPr="00354F05">
        <w:t>ePVF</w:t>
      </w:r>
      <w:proofErr w:type="spellEnd"/>
      <w:r w:rsidR="2EDC55AA" w:rsidRPr="00354F05">
        <w:t xml:space="preserve"> </w:t>
      </w:r>
      <w:r w:rsidRPr="00354F05">
        <w:t>collected in a microcentrifuge tube</w:t>
      </w:r>
      <w:r w:rsidR="2EDC55AA" w:rsidRPr="00354F05">
        <w:t xml:space="preserve"> and ready to be tested or frozen. </w:t>
      </w:r>
    </w:p>
    <w:p w14:paraId="2C27FB8B" w14:textId="0E5A0BCB" w:rsidR="00CA6858" w:rsidRPr="00354F05" w:rsidRDefault="00CA6858" w:rsidP="00354F05"/>
    <w:p w14:paraId="6653513B" w14:textId="6832B738" w:rsidR="00CA6858" w:rsidRPr="00354F05" w:rsidRDefault="00CA6858" w:rsidP="00354F05">
      <w:r w:rsidRPr="00354F05">
        <w:rPr>
          <w:b/>
          <w:bCs/>
        </w:rPr>
        <w:t>Figure 4</w:t>
      </w:r>
      <w:r w:rsidR="00F77057" w:rsidRPr="00354F05">
        <w:rPr>
          <w:b/>
          <w:bCs/>
        </w:rPr>
        <w:t>:</w:t>
      </w:r>
      <w:r w:rsidRPr="00354F05">
        <w:rPr>
          <w:b/>
          <w:bCs/>
        </w:rPr>
        <w:t xml:space="preserve"> </w:t>
      </w:r>
      <w:r w:rsidRPr="00354F05">
        <w:rPr>
          <w:b/>
          <w:bCs/>
          <w:i/>
          <w:iCs/>
        </w:rPr>
        <w:t xml:space="preserve">Ex </w:t>
      </w:r>
      <w:proofErr w:type="spellStart"/>
      <w:r w:rsidR="00F4494A" w:rsidRPr="00354F05">
        <w:rPr>
          <w:b/>
          <w:bCs/>
          <w:i/>
          <w:iCs/>
        </w:rPr>
        <w:t>o</w:t>
      </w:r>
      <w:r w:rsidRPr="00354F05">
        <w:rPr>
          <w:b/>
          <w:bCs/>
          <w:i/>
          <w:iCs/>
        </w:rPr>
        <w:t>vo</w:t>
      </w:r>
      <w:proofErr w:type="spellEnd"/>
      <w:r w:rsidRPr="00354F05">
        <w:rPr>
          <w:b/>
          <w:bCs/>
        </w:rPr>
        <w:t xml:space="preserve"> </w:t>
      </w:r>
      <w:r w:rsidR="00151BDF" w:rsidRPr="00354F05">
        <w:rPr>
          <w:b/>
          <w:bCs/>
        </w:rPr>
        <w:t>c</w:t>
      </w:r>
      <w:r w:rsidRPr="00354F05">
        <w:rPr>
          <w:b/>
          <w:bCs/>
        </w:rPr>
        <w:t xml:space="preserve">ulture </w:t>
      </w:r>
      <w:r w:rsidR="00151BDF" w:rsidRPr="00354F05">
        <w:rPr>
          <w:b/>
          <w:bCs/>
        </w:rPr>
        <w:t>s</w:t>
      </w:r>
      <w:r w:rsidRPr="00354F05">
        <w:rPr>
          <w:b/>
          <w:bCs/>
        </w:rPr>
        <w:t xml:space="preserve">etup for </w:t>
      </w:r>
      <w:proofErr w:type="spellStart"/>
      <w:r w:rsidR="00151BDF" w:rsidRPr="00354F05">
        <w:rPr>
          <w:b/>
          <w:bCs/>
        </w:rPr>
        <w:t>e</w:t>
      </w:r>
      <w:r w:rsidRPr="00354F05">
        <w:rPr>
          <w:b/>
          <w:bCs/>
        </w:rPr>
        <w:t>PVF</w:t>
      </w:r>
      <w:proofErr w:type="spellEnd"/>
      <w:r w:rsidRPr="00354F05">
        <w:rPr>
          <w:b/>
          <w:bCs/>
        </w:rPr>
        <w:t xml:space="preserve"> </w:t>
      </w:r>
      <w:r w:rsidR="00151BDF" w:rsidRPr="00354F05">
        <w:rPr>
          <w:b/>
          <w:bCs/>
        </w:rPr>
        <w:t>q</w:t>
      </w:r>
      <w:r w:rsidRPr="00354F05">
        <w:rPr>
          <w:b/>
          <w:bCs/>
        </w:rPr>
        <w:t xml:space="preserve">uality </w:t>
      </w:r>
      <w:r w:rsidR="00151BDF" w:rsidRPr="00354F05">
        <w:rPr>
          <w:b/>
          <w:bCs/>
        </w:rPr>
        <w:t>a</w:t>
      </w:r>
      <w:r w:rsidRPr="00354F05">
        <w:rPr>
          <w:b/>
          <w:bCs/>
        </w:rPr>
        <w:t>ssessment</w:t>
      </w:r>
      <w:r w:rsidR="001E2BAE" w:rsidRPr="00354F05">
        <w:t xml:space="preserve">. </w:t>
      </w:r>
      <w:r w:rsidR="00FC60C5" w:rsidRPr="00354F05">
        <w:t xml:space="preserve">For testing the quality of the </w:t>
      </w:r>
      <w:proofErr w:type="spellStart"/>
      <w:r w:rsidR="00FC60C5" w:rsidRPr="00354F05">
        <w:t>ePVF</w:t>
      </w:r>
      <w:proofErr w:type="spellEnd"/>
      <w:r w:rsidR="00FC60C5" w:rsidRPr="00354F05">
        <w:t xml:space="preserve">, </w:t>
      </w:r>
      <w:r w:rsidRPr="00354F05">
        <w:t>(</w:t>
      </w:r>
      <w:r w:rsidRPr="00354F05">
        <w:rPr>
          <w:b/>
          <w:bCs/>
        </w:rPr>
        <w:t>A</w:t>
      </w:r>
      <w:r w:rsidRPr="00354F05">
        <w:t xml:space="preserve">) </w:t>
      </w:r>
      <w:r w:rsidR="00FC60C5" w:rsidRPr="00354F05">
        <w:t>a</w:t>
      </w:r>
      <w:r w:rsidRPr="00354F05">
        <w:t xml:space="preserve"> 2 </w:t>
      </w:r>
      <w:proofErr w:type="spellStart"/>
      <w:r w:rsidRPr="00354F05">
        <w:t>dpf</w:t>
      </w:r>
      <w:proofErr w:type="spellEnd"/>
      <w:r w:rsidRPr="00354F05">
        <w:t xml:space="preserve"> clutch </w:t>
      </w:r>
      <w:r w:rsidR="00FC60C5" w:rsidRPr="00354F05">
        <w:t xml:space="preserve">is placed </w:t>
      </w:r>
      <w:r w:rsidRPr="00354F05">
        <w:t xml:space="preserve">in a </w:t>
      </w:r>
      <w:r w:rsidR="00031992" w:rsidRPr="00354F05">
        <w:t>P</w:t>
      </w:r>
      <w:r w:rsidRPr="00354F05">
        <w:t>etri dish</w:t>
      </w:r>
      <w:r w:rsidR="00B656E2" w:rsidRPr="00354F05">
        <w:t xml:space="preserve"> with Pc-</w:t>
      </w:r>
      <w:r w:rsidR="14065005" w:rsidRPr="00354F05">
        <w:t>EM</w:t>
      </w:r>
      <w:r w:rsidR="00B656E2" w:rsidRPr="00354F05">
        <w:t xml:space="preserve"> and</w:t>
      </w:r>
      <w:r w:rsidR="001F5D64" w:rsidRPr="00354F05">
        <w:t xml:space="preserve"> </w:t>
      </w:r>
      <w:r w:rsidRPr="00354F05">
        <w:t>(</w:t>
      </w:r>
      <w:r w:rsidRPr="00354F05">
        <w:rPr>
          <w:b/>
          <w:bCs/>
        </w:rPr>
        <w:t>B</w:t>
      </w:r>
      <w:r w:rsidRPr="00354F05">
        <w:t>) crushed</w:t>
      </w:r>
      <w:r w:rsidR="00B656E2" w:rsidRPr="00354F05">
        <w:t xml:space="preserve">. </w:t>
      </w:r>
      <w:r w:rsidRPr="00354F05">
        <w:t>(</w:t>
      </w:r>
      <w:r w:rsidRPr="00354F05">
        <w:rPr>
          <w:b/>
          <w:bCs/>
        </w:rPr>
        <w:t>C</w:t>
      </w:r>
      <w:r w:rsidRPr="00354F05">
        <w:t xml:space="preserve">) The </w:t>
      </w:r>
      <w:r w:rsidR="006E0363" w:rsidRPr="00354F05">
        <w:t xml:space="preserve">broken </w:t>
      </w:r>
      <w:r w:rsidR="00B656E2" w:rsidRPr="00354F05">
        <w:t>capsule</w:t>
      </w:r>
      <w:r w:rsidR="006E0363" w:rsidRPr="00354F05">
        <w:t>s</w:t>
      </w:r>
      <w:r w:rsidR="00B656E2" w:rsidRPr="00354F05">
        <w:t xml:space="preserve"> </w:t>
      </w:r>
      <w:r w:rsidR="006E0363" w:rsidRPr="00354F05">
        <w:t>are then stirred in the Pc-</w:t>
      </w:r>
      <w:r w:rsidR="0A1DD3CD" w:rsidRPr="00354F05">
        <w:t>EM</w:t>
      </w:r>
      <w:r w:rsidR="5FB28CD9" w:rsidRPr="00354F05">
        <w:t xml:space="preserve"> </w:t>
      </w:r>
      <w:r w:rsidR="006E0363" w:rsidRPr="00354F05">
        <w:t xml:space="preserve">to separate the capsule casing, the PVF and the 2 </w:t>
      </w:r>
      <w:proofErr w:type="spellStart"/>
      <w:r w:rsidR="006E0363" w:rsidRPr="00354F05">
        <w:t>dpf</w:t>
      </w:r>
      <w:proofErr w:type="spellEnd"/>
      <w:r w:rsidR="006E0363" w:rsidRPr="00354F05">
        <w:t xml:space="preserve"> embryos. </w:t>
      </w:r>
      <w:r w:rsidRPr="00354F05">
        <w:t>(</w:t>
      </w:r>
      <w:r w:rsidRPr="00354F05">
        <w:rPr>
          <w:b/>
          <w:bCs/>
        </w:rPr>
        <w:t>D</w:t>
      </w:r>
      <w:r w:rsidRPr="00354F05">
        <w:t xml:space="preserve">) </w:t>
      </w:r>
      <w:r w:rsidR="375E09F1" w:rsidRPr="00354F05">
        <w:t>Isolated e</w:t>
      </w:r>
      <w:r w:rsidRPr="00354F05">
        <w:t>mbryos</w:t>
      </w:r>
      <w:r w:rsidR="006E0363" w:rsidRPr="00354F05">
        <w:t xml:space="preserve"> sitting at the bottom of the Petri dish </w:t>
      </w:r>
      <w:r w:rsidRPr="00354F05">
        <w:t xml:space="preserve">among crushed </w:t>
      </w:r>
      <w:r w:rsidR="006E0363" w:rsidRPr="00354F05">
        <w:t>capsule</w:t>
      </w:r>
      <w:r w:rsidRPr="00354F05">
        <w:t xml:space="preserve"> debris.</w:t>
      </w:r>
      <w:r w:rsidR="006E0363" w:rsidRPr="00354F05">
        <w:t xml:space="preserve"> </w:t>
      </w:r>
      <w:r w:rsidRPr="00354F05">
        <w:t>(</w:t>
      </w:r>
      <w:r w:rsidRPr="00354F05">
        <w:rPr>
          <w:b/>
          <w:bCs/>
        </w:rPr>
        <w:t>E</w:t>
      </w:r>
      <w:r w:rsidRPr="00354F05">
        <w:t>)</w:t>
      </w:r>
      <w:r w:rsidR="006E0363" w:rsidRPr="00354F05">
        <w:t xml:space="preserve"> </w:t>
      </w:r>
      <w:r w:rsidR="00524292" w:rsidRPr="00354F05">
        <w:t>H</w:t>
      </w:r>
      <w:r w:rsidRPr="00354F05">
        <w:t xml:space="preserve">ealthy and </w:t>
      </w:r>
      <w:r w:rsidR="00901E9F" w:rsidRPr="00354F05">
        <w:t xml:space="preserve">damaged </w:t>
      </w:r>
      <w:r w:rsidRPr="00354F05">
        <w:t xml:space="preserve">2 </w:t>
      </w:r>
      <w:proofErr w:type="spellStart"/>
      <w:r w:rsidRPr="00354F05">
        <w:t>dpf</w:t>
      </w:r>
      <w:proofErr w:type="spellEnd"/>
      <w:r w:rsidRPr="00354F05">
        <w:t xml:space="preserve"> embryos</w:t>
      </w:r>
      <w:r w:rsidR="00524292" w:rsidRPr="00354F05">
        <w:t xml:space="preserve">. The </w:t>
      </w:r>
      <w:r w:rsidR="00901E9F" w:rsidRPr="00354F05">
        <w:t xml:space="preserve">damaged </w:t>
      </w:r>
      <w:r w:rsidR="00524292" w:rsidRPr="00354F05">
        <w:t xml:space="preserve">embryos </w:t>
      </w:r>
      <w:r w:rsidR="00031992" w:rsidRPr="00354F05">
        <w:t xml:space="preserve">have </w:t>
      </w:r>
      <w:r w:rsidR="00524292" w:rsidRPr="00354F05">
        <w:t>extruding cells. (</w:t>
      </w:r>
      <w:r w:rsidR="00524292" w:rsidRPr="00354F05">
        <w:rPr>
          <w:b/>
          <w:bCs/>
        </w:rPr>
        <w:t>F</w:t>
      </w:r>
      <w:r w:rsidR="00524292" w:rsidRPr="00354F05">
        <w:t>) Labeled 35-mm Petri dish</w:t>
      </w:r>
      <w:r w:rsidR="7290B4DE" w:rsidRPr="00354F05">
        <w:t xml:space="preserve"> </w:t>
      </w:r>
      <w:r w:rsidR="00524292" w:rsidRPr="00354F05">
        <w:t xml:space="preserve">lid </w:t>
      </w:r>
      <w:r w:rsidR="00C03667" w:rsidRPr="00354F05">
        <w:t xml:space="preserve">inside a 60-mm Petri dish for setting up </w:t>
      </w:r>
      <w:r w:rsidR="00524292" w:rsidRPr="00354F05">
        <w:rPr>
          <w:i/>
          <w:iCs/>
        </w:rPr>
        <w:t xml:space="preserve">ex </w:t>
      </w:r>
      <w:proofErr w:type="spellStart"/>
      <w:r w:rsidR="00524292" w:rsidRPr="00354F05">
        <w:rPr>
          <w:i/>
          <w:iCs/>
        </w:rPr>
        <w:t>ovo</w:t>
      </w:r>
      <w:proofErr w:type="spellEnd"/>
      <w:r w:rsidR="00524292" w:rsidRPr="00354F05">
        <w:t xml:space="preserve"> embryo </w:t>
      </w:r>
      <w:r w:rsidR="00C03667" w:rsidRPr="00354F05">
        <w:t>culture. (</w:t>
      </w:r>
      <w:r w:rsidR="00C03667" w:rsidRPr="00354F05">
        <w:rPr>
          <w:b/>
          <w:bCs/>
        </w:rPr>
        <w:t>G</w:t>
      </w:r>
      <w:r w:rsidR="00C03667" w:rsidRPr="00354F05">
        <w:t xml:space="preserve">) </w:t>
      </w:r>
      <w:proofErr w:type="spellStart"/>
      <w:r w:rsidR="00F07F61" w:rsidRPr="00354F05">
        <w:t>e</w:t>
      </w:r>
      <w:r w:rsidR="00C03667" w:rsidRPr="00354F05">
        <w:t>PVF</w:t>
      </w:r>
      <w:proofErr w:type="spellEnd"/>
      <w:r w:rsidR="00C03667" w:rsidRPr="00354F05">
        <w:t xml:space="preserve"> droplets arranged in quadrants with optimal volume and spacing.</w:t>
      </w:r>
      <w:r w:rsidR="00F07F61" w:rsidRPr="00354F05">
        <w:t xml:space="preserve"> (</w:t>
      </w:r>
      <w:r w:rsidR="00F07F61" w:rsidRPr="00354F05">
        <w:rPr>
          <w:b/>
          <w:bCs/>
        </w:rPr>
        <w:t>H</w:t>
      </w:r>
      <w:r w:rsidR="00F07F61" w:rsidRPr="00354F05">
        <w:t xml:space="preserve">) Successful transfer of </w:t>
      </w:r>
      <w:r w:rsidR="6A36C4E5" w:rsidRPr="00354F05">
        <w:t>three</w:t>
      </w:r>
      <w:r w:rsidR="00A129F9" w:rsidRPr="00354F05">
        <w:t xml:space="preserve"> healthy 2</w:t>
      </w:r>
      <w:r w:rsidR="00F07F61" w:rsidRPr="00354F05">
        <w:t xml:space="preserve"> </w:t>
      </w:r>
      <w:proofErr w:type="spellStart"/>
      <w:r w:rsidR="00F07F61" w:rsidRPr="00354F05">
        <w:t>dpf</w:t>
      </w:r>
      <w:proofErr w:type="spellEnd"/>
      <w:r w:rsidR="00F07F61" w:rsidRPr="00354F05">
        <w:t xml:space="preserve"> embryos into </w:t>
      </w:r>
      <w:r w:rsidR="00A129F9" w:rsidRPr="00354F05">
        <w:t xml:space="preserve">the </w:t>
      </w:r>
      <w:proofErr w:type="spellStart"/>
      <w:r w:rsidR="00A129F9" w:rsidRPr="00354F05">
        <w:t>e</w:t>
      </w:r>
      <w:r w:rsidR="00F07F61" w:rsidRPr="00354F05">
        <w:t>PVF</w:t>
      </w:r>
      <w:proofErr w:type="spellEnd"/>
      <w:r w:rsidR="00F07F61" w:rsidRPr="00354F05">
        <w:t xml:space="preserve"> droplets.</w:t>
      </w:r>
      <w:r w:rsidR="00A129F9" w:rsidRPr="00354F05">
        <w:t xml:space="preserve"> </w:t>
      </w:r>
      <w:r w:rsidRPr="00354F05">
        <w:t>(</w:t>
      </w:r>
      <w:r w:rsidRPr="00354F05">
        <w:rPr>
          <w:b/>
          <w:bCs/>
        </w:rPr>
        <w:t>I</w:t>
      </w:r>
      <w:r w:rsidRPr="00354F05">
        <w:t xml:space="preserve">) Completed </w:t>
      </w:r>
      <w:r w:rsidRPr="00354F05">
        <w:rPr>
          <w:i/>
          <w:iCs/>
        </w:rPr>
        <w:t xml:space="preserve">ex </w:t>
      </w:r>
      <w:proofErr w:type="spellStart"/>
      <w:r w:rsidRPr="00354F05">
        <w:rPr>
          <w:i/>
          <w:iCs/>
        </w:rPr>
        <w:t>ovo</w:t>
      </w:r>
      <w:proofErr w:type="spellEnd"/>
      <w:r w:rsidRPr="00354F05">
        <w:t xml:space="preserve"> culture setup with paraffin </w:t>
      </w:r>
      <w:r w:rsidR="00A129F9" w:rsidRPr="00354F05">
        <w:t xml:space="preserve">oil </w:t>
      </w:r>
      <w:r w:rsidRPr="00354F05">
        <w:t xml:space="preserve">overlay </w:t>
      </w:r>
      <w:r w:rsidR="7426D7CC" w:rsidRPr="00354F05">
        <w:t xml:space="preserve">to avoid </w:t>
      </w:r>
      <w:proofErr w:type="spellStart"/>
      <w:r w:rsidR="00CF3C08" w:rsidRPr="00354F05">
        <w:t>ePVF</w:t>
      </w:r>
      <w:proofErr w:type="spellEnd"/>
      <w:r w:rsidR="00CF3C08" w:rsidRPr="00354F05">
        <w:t xml:space="preserve"> evaporation</w:t>
      </w:r>
      <w:r w:rsidRPr="00354F05">
        <w:t>.</w:t>
      </w:r>
    </w:p>
    <w:p w14:paraId="7478E976" w14:textId="77777777" w:rsidR="00CA6858" w:rsidRPr="00354F05" w:rsidRDefault="00CA6858" w:rsidP="00354F05"/>
    <w:p w14:paraId="2DE34FCC" w14:textId="31168229" w:rsidR="00CA6858" w:rsidRPr="00354F05" w:rsidRDefault="00CA6858" w:rsidP="00354F05">
      <w:r w:rsidRPr="00354F05">
        <w:rPr>
          <w:b/>
          <w:bCs/>
        </w:rPr>
        <w:t>Figure 5</w:t>
      </w:r>
      <w:r w:rsidR="00957911" w:rsidRPr="00354F05">
        <w:rPr>
          <w:b/>
          <w:bCs/>
        </w:rPr>
        <w:t xml:space="preserve">: </w:t>
      </w:r>
      <w:r w:rsidR="00F4494A" w:rsidRPr="00354F05">
        <w:rPr>
          <w:b/>
          <w:bCs/>
        </w:rPr>
        <w:t xml:space="preserve">Assessment of the </w:t>
      </w:r>
      <w:proofErr w:type="spellStart"/>
      <w:r w:rsidR="00F4494A" w:rsidRPr="00354F05">
        <w:rPr>
          <w:b/>
          <w:bCs/>
          <w:i/>
          <w:iCs/>
        </w:rPr>
        <w:t>e</w:t>
      </w:r>
      <w:r w:rsidRPr="00354F05">
        <w:rPr>
          <w:b/>
          <w:bCs/>
          <w:i/>
          <w:iCs/>
        </w:rPr>
        <w:t>x ovo</w:t>
      </w:r>
      <w:proofErr w:type="spellEnd"/>
      <w:r w:rsidRPr="00354F05">
        <w:rPr>
          <w:b/>
          <w:bCs/>
        </w:rPr>
        <w:t xml:space="preserve"> </w:t>
      </w:r>
      <w:r w:rsidR="00F4494A" w:rsidRPr="00354F05">
        <w:rPr>
          <w:b/>
          <w:bCs/>
        </w:rPr>
        <w:t xml:space="preserve">embryo </w:t>
      </w:r>
      <w:r w:rsidRPr="00354F05">
        <w:rPr>
          <w:b/>
          <w:bCs/>
        </w:rPr>
        <w:t>culture</w:t>
      </w:r>
      <w:r w:rsidR="001E2BAE" w:rsidRPr="00354F05">
        <w:t xml:space="preserve">. </w:t>
      </w:r>
      <w:r w:rsidRPr="00354F05">
        <w:t>(</w:t>
      </w:r>
      <w:r w:rsidRPr="00354F05">
        <w:rPr>
          <w:b/>
          <w:bCs/>
        </w:rPr>
        <w:t>A</w:t>
      </w:r>
      <w:r w:rsidRPr="00354F05">
        <w:t xml:space="preserve">) </w:t>
      </w:r>
      <w:proofErr w:type="spellStart"/>
      <w:r w:rsidR="00EA71DC" w:rsidRPr="00354F05">
        <w:t>e</w:t>
      </w:r>
      <w:r w:rsidRPr="00354F05">
        <w:t>PVF</w:t>
      </w:r>
      <w:proofErr w:type="spellEnd"/>
      <w:r w:rsidRPr="00354F05">
        <w:t xml:space="preserve"> </w:t>
      </w:r>
      <w:r w:rsidR="00EA71DC" w:rsidRPr="00354F05">
        <w:t xml:space="preserve">droplet with </w:t>
      </w:r>
      <w:r w:rsidRPr="00354F05">
        <w:t xml:space="preserve">a </w:t>
      </w:r>
      <w:r w:rsidR="33DEE056" w:rsidRPr="00354F05">
        <w:t>healthy</w:t>
      </w:r>
      <w:r w:rsidRPr="00354F05">
        <w:t xml:space="preserve"> embryo (</w:t>
      </w:r>
      <w:r w:rsidR="00EA71DC" w:rsidRPr="00354F05">
        <w:t>5</w:t>
      </w:r>
      <w:r w:rsidRPr="00354F05">
        <w:t xml:space="preserve"> </w:t>
      </w:r>
      <w:proofErr w:type="spellStart"/>
      <w:r w:rsidRPr="00354F05">
        <w:t>dpf</w:t>
      </w:r>
      <w:proofErr w:type="spellEnd"/>
      <w:r w:rsidRPr="00354F05">
        <w:t>)</w:t>
      </w:r>
      <w:r w:rsidR="00EA71DC" w:rsidRPr="00354F05">
        <w:t xml:space="preserve"> and </w:t>
      </w:r>
      <w:r w:rsidR="0011260C" w:rsidRPr="00354F05">
        <w:t>an embryo that is not developing properly. D</w:t>
      </w:r>
      <w:r w:rsidRPr="00354F05">
        <w:t xml:space="preserve">ue to intrinsic </w:t>
      </w:r>
      <w:r w:rsidR="363C05F8" w:rsidRPr="00354F05">
        <w:t>factors,</w:t>
      </w:r>
      <w:r w:rsidRPr="00354F05">
        <w:t xml:space="preserve"> </w:t>
      </w:r>
      <w:r w:rsidR="0011260C" w:rsidRPr="00354F05">
        <w:t xml:space="preserve">these two events can </w:t>
      </w:r>
      <w:r w:rsidR="79CF9B7B" w:rsidRPr="00354F05">
        <w:t xml:space="preserve">sometimes </w:t>
      </w:r>
      <w:r w:rsidR="0011260C" w:rsidRPr="00354F05">
        <w:t xml:space="preserve">be </w:t>
      </w:r>
      <w:r w:rsidR="00C02478" w:rsidRPr="00354F05">
        <w:t>found</w:t>
      </w:r>
      <w:r w:rsidR="0011260C" w:rsidRPr="00354F05">
        <w:t xml:space="preserve"> in the same droplet</w:t>
      </w:r>
      <w:r w:rsidRPr="00354F05">
        <w:t>.</w:t>
      </w:r>
      <w:r w:rsidR="0011260C" w:rsidRPr="00354F05">
        <w:t xml:space="preserve"> </w:t>
      </w:r>
      <w:r w:rsidRPr="00354F05">
        <w:t>(</w:t>
      </w:r>
      <w:r w:rsidRPr="00354F05">
        <w:rPr>
          <w:b/>
          <w:bCs/>
        </w:rPr>
        <w:t>B</w:t>
      </w:r>
      <w:r w:rsidRPr="00354F05">
        <w:t>) Fully developed embryo</w:t>
      </w:r>
      <w:r w:rsidR="0011260C" w:rsidRPr="00354F05">
        <w:t>s</w:t>
      </w:r>
      <w:r w:rsidRPr="00354F05">
        <w:t xml:space="preserve"> at </w:t>
      </w:r>
      <w:r w:rsidR="0011260C" w:rsidRPr="00354F05">
        <w:t>9</w:t>
      </w:r>
      <w:r w:rsidRPr="00354F05">
        <w:t xml:space="preserve"> </w:t>
      </w:r>
      <w:proofErr w:type="spellStart"/>
      <w:r w:rsidRPr="00354F05">
        <w:t>dpf</w:t>
      </w:r>
      <w:proofErr w:type="spellEnd"/>
      <w:r w:rsidRPr="00354F05">
        <w:t>. The</w:t>
      </w:r>
      <w:r w:rsidR="0011260C" w:rsidRPr="00354F05">
        <w:t xml:space="preserve"> embryos at this stage </w:t>
      </w:r>
      <w:r w:rsidRPr="00354F05">
        <w:t xml:space="preserve">pool </w:t>
      </w:r>
      <w:r w:rsidR="0011260C" w:rsidRPr="00354F05">
        <w:t xml:space="preserve">together </w:t>
      </w:r>
      <w:r w:rsidRPr="00354F05">
        <w:t>debris</w:t>
      </w:r>
      <w:r w:rsidR="0011260C" w:rsidRPr="00354F05">
        <w:t xml:space="preserve"> </w:t>
      </w:r>
      <w:r w:rsidR="00E77798" w:rsidRPr="00354F05">
        <w:t xml:space="preserve">present in the droplet </w:t>
      </w:r>
      <w:r w:rsidR="0011260C" w:rsidRPr="00354F05">
        <w:t>and potential contamination.</w:t>
      </w:r>
      <w:r w:rsidR="00E77798" w:rsidRPr="00354F05">
        <w:t xml:space="preserve"> Droplet with one </w:t>
      </w:r>
      <w:r w:rsidRPr="00354F05">
        <w:t>(</w:t>
      </w:r>
      <w:r w:rsidRPr="00354F05">
        <w:rPr>
          <w:b/>
          <w:bCs/>
        </w:rPr>
        <w:t>C</w:t>
      </w:r>
      <w:r w:rsidRPr="00354F05">
        <w:t xml:space="preserve">) </w:t>
      </w:r>
      <w:r w:rsidR="00E77798" w:rsidRPr="00354F05">
        <w:t>and multiple (</w:t>
      </w:r>
      <w:r w:rsidR="00E77798" w:rsidRPr="00354F05">
        <w:rPr>
          <w:b/>
          <w:bCs/>
        </w:rPr>
        <w:t>D</w:t>
      </w:r>
      <w:r w:rsidR="00E77798" w:rsidRPr="00354F05">
        <w:t xml:space="preserve">) air bubbles. </w:t>
      </w:r>
      <w:r w:rsidR="007611B8" w:rsidRPr="00354F05">
        <w:t xml:space="preserve">Air bubbles larger or more numerous </w:t>
      </w:r>
      <w:r w:rsidR="00245829" w:rsidRPr="00354F05">
        <w:t xml:space="preserve">than those illustrated </w:t>
      </w:r>
      <w:r w:rsidR="007611B8" w:rsidRPr="00354F05">
        <w:t xml:space="preserve">will cause </w:t>
      </w:r>
      <w:r w:rsidR="00C02478" w:rsidRPr="00354F05">
        <w:t>the droplet to dry (</w:t>
      </w:r>
      <w:r w:rsidR="00C02478" w:rsidRPr="00354F05">
        <w:rPr>
          <w:b/>
          <w:bCs/>
        </w:rPr>
        <w:t>E</w:t>
      </w:r>
      <w:r w:rsidR="00C02478" w:rsidRPr="00354F05">
        <w:t xml:space="preserve">). </w:t>
      </w:r>
      <w:r w:rsidR="00A241AB" w:rsidRPr="00354F05">
        <w:t>A l</w:t>
      </w:r>
      <w:r w:rsidRPr="00354F05">
        <w:t xml:space="preserve">ow level of paraffin </w:t>
      </w:r>
      <w:r w:rsidR="00A241AB" w:rsidRPr="00354F05">
        <w:t xml:space="preserve">oil can also </w:t>
      </w:r>
      <w:r w:rsidRPr="00354F05">
        <w:t>lead to drying</w:t>
      </w:r>
      <w:r w:rsidR="006267D1" w:rsidRPr="00354F05">
        <w:t xml:space="preserve"> of</w:t>
      </w:r>
      <w:r w:rsidRPr="00354F05">
        <w:t xml:space="preserve"> </w:t>
      </w:r>
      <w:proofErr w:type="spellStart"/>
      <w:r w:rsidR="00A241AB" w:rsidRPr="00354F05">
        <w:t>e</w:t>
      </w:r>
      <w:r w:rsidRPr="00354F05">
        <w:t>PVF</w:t>
      </w:r>
      <w:proofErr w:type="spellEnd"/>
      <w:r w:rsidRPr="00354F05">
        <w:t xml:space="preserve">. </w:t>
      </w:r>
      <w:r w:rsidR="00A241AB" w:rsidRPr="00354F05">
        <w:t xml:space="preserve">A solidified and concentrated center </w:t>
      </w:r>
      <w:r w:rsidR="00BF457D" w:rsidRPr="00354F05">
        <w:t xml:space="preserve">is the first sign </w:t>
      </w:r>
      <w:r w:rsidR="004964DE" w:rsidRPr="00354F05">
        <w:t xml:space="preserve">of drying </w:t>
      </w:r>
      <w:proofErr w:type="spellStart"/>
      <w:r w:rsidR="004964DE" w:rsidRPr="00354F05">
        <w:t>ePVF</w:t>
      </w:r>
      <w:proofErr w:type="spellEnd"/>
      <w:r w:rsidR="004964DE" w:rsidRPr="00354F05">
        <w:t>, followed by</w:t>
      </w:r>
      <w:r w:rsidR="00BF457D" w:rsidRPr="00354F05">
        <w:t xml:space="preserve"> </w:t>
      </w:r>
      <w:r w:rsidR="50711024" w:rsidRPr="00354F05">
        <w:t>a thinner</w:t>
      </w:r>
      <w:r w:rsidR="00BF457D" w:rsidRPr="00354F05">
        <w:t xml:space="preserve"> and more transparent periphery </w:t>
      </w:r>
      <w:r w:rsidR="004964DE" w:rsidRPr="00354F05">
        <w:t xml:space="preserve">of the droplet. </w:t>
      </w:r>
      <w:r w:rsidRPr="00354F05">
        <w:t>(</w:t>
      </w:r>
      <w:r w:rsidR="004964DE" w:rsidRPr="00354F05">
        <w:rPr>
          <w:b/>
          <w:bCs/>
        </w:rPr>
        <w:t>F</w:t>
      </w:r>
      <w:r w:rsidRPr="00354F05">
        <w:t xml:space="preserve">) Example highlighting the difference between </w:t>
      </w:r>
      <w:r w:rsidR="000C4D48" w:rsidRPr="00354F05">
        <w:t xml:space="preserve">an </w:t>
      </w:r>
      <w:r w:rsidRPr="00354F05">
        <w:t>early-stage embryo (</w:t>
      </w:r>
      <w:r w:rsidR="000C4D48" w:rsidRPr="00354F05">
        <w:t xml:space="preserve">3 </w:t>
      </w:r>
      <w:proofErr w:type="spellStart"/>
      <w:r w:rsidR="000C4D48" w:rsidRPr="00354F05">
        <w:t>dpf</w:t>
      </w:r>
      <w:proofErr w:type="spellEnd"/>
      <w:r w:rsidRPr="00354F05">
        <w:t>) and</w:t>
      </w:r>
      <w:r w:rsidR="001C1A5F" w:rsidRPr="00354F05">
        <w:t xml:space="preserve"> an early sign of</w:t>
      </w:r>
      <w:r w:rsidRPr="00354F05">
        <w:t xml:space="preserve"> contamination</w:t>
      </w:r>
      <w:r w:rsidR="001C1A5F" w:rsidRPr="00354F05">
        <w:t>. Embryos from these droplets can still be recovered. (</w:t>
      </w:r>
      <w:r w:rsidR="27060919" w:rsidRPr="00354F05">
        <w:rPr>
          <w:b/>
          <w:bCs/>
        </w:rPr>
        <w:t>G</w:t>
      </w:r>
      <w:r w:rsidRPr="00354F05">
        <w:t xml:space="preserve">) </w:t>
      </w:r>
      <w:r w:rsidR="001C1A5F" w:rsidRPr="00354F05">
        <w:t>Fully c</w:t>
      </w:r>
      <w:r w:rsidRPr="00354F05">
        <w:t xml:space="preserve">ontaminated </w:t>
      </w:r>
      <w:proofErr w:type="spellStart"/>
      <w:r w:rsidR="001C1A5F" w:rsidRPr="00354F05">
        <w:t>e</w:t>
      </w:r>
      <w:r w:rsidRPr="00354F05">
        <w:t>PVF</w:t>
      </w:r>
      <w:proofErr w:type="spellEnd"/>
      <w:r w:rsidRPr="00354F05">
        <w:t xml:space="preserve"> </w:t>
      </w:r>
      <w:r w:rsidR="001C1A5F" w:rsidRPr="00354F05">
        <w:t xml:space="preserve">droplet. Embryos from these droplets cannot be recovered. </w:t>
      </w:r>
      <w:r w:rsidR="0011260C" w:rsidRPr="00354F05">
        <w:t xml:space="preserve">High-quality </w:t>
      </w:r>
      <w:proofErr w:type="spellStart"/>
      <w:r w:rsidR="0011260C" w:rsidRPr="00354F05">
        <w:t>ePVF</w:t>
      </w:r>
      <w:proofErr w:type="spellEnd"/>
      <w:r w:rsidR="0011260C" w:rsidRPr="00354F05">
        <w:t xml:space="preserve"> is defined when</w:t>
      </w:r>
      <w:r w:rsidR="001C1A5F" w:rsidRPr="00354F05">
        <w:t xml:space="preserve"> </w:t>
      </w:r>
      <w:r w:rsidR="00BD5E4D" w:rsidRPr="00354F05">
        <w:t>most of</w:t>
      </w:r>
      <w:r w:rsidR="001C1A5F" w:rsidRPr="00354F05">
        <w:t xml:space="preserve"> the embryos are developing properly</w:t>
      </w:r>
      <w:r w:rsidR="00B67DBE" w:rsidRPr="00354F05">
        <w:t>,</w:t>
      </w:r>
      <w:r w:rsidR="001C1A5F" w:rsidRPr="00354F05">
        <w:t xml:space="preserve"> and there is </w:t>
      </w:r>
      <w:r w:rsidR="5AF9D103" w:rsidRPr="00354F05">
        <w:t>no</w:t>
      </w:r>
      <w:r w:rsidR="001C1A5F" w:rsidRPr="00354F05">
        <w:t xml:space="preserve"> contamination </w:t>
      </w:r>
      <w:r w:rsidR="00F878FF" w:rsidRPr="00354F05">
        <w:t>emerging.</w:t>
      </w:r>
    </w:p>
    <w:p w14:paraId="09F37740" w14:textId="77777777" w:rsidR="008C0A60" w:rsidRPr="00354F05" w:rsidRDefault="008C0A60" w:rsidP="00354F05"/>
    <w:p w14:paraId="33C9E5C5" w14:textId="28CB5730" w:rsidR="00CA6858" w:rsidRPr="00354F05" w:rsidRDefault="00CA6858" w:rsidP="00354F05">
      <w:r w:rsidRPr="00354F05">
        <w:rPr>
          <w:b/>
          <w:bCs/>
        </w:rPr>
        <w:t>Figure 6</w:t>
      </w:r>
      <w:r w:rsidR="00A82216" w:rsidRPr="00354F05">
        <w:rPr>
          <w:b/>
          <w:bCs/>
        </w:rPr>
        <w:t xml:space="preserve">: </w:t>
      </w:r>
      <w:r w:rsidRPr="00354F05">
        <w:rPr>
          <w:b/>
          <w:bCs/>
        </w:rPr>
        <w:t xml:space="preserve">Microinjection </w:t>
      </w:r>
      <w:r w:rsidR="00BD5E4D" w:rsidRPr="00354F05">
        <w:rPr>
          <w:b/>
          <w:bCs/>
        </w:rPr>
        <w:t>w</w:t>
      </w:r>
      <w:r w:rsidRPr="00354F05">
        <w:rPr>
          <w:b/>
          <w:bCs/>
        </w:rPr>
        <w:t xml:space="preserve">orkflow and </w:t>
      </w:r>
      <w:r w:rsidR="00BD5E4D" w:rsidRPr="00354F05">
        <w:rPr>
          <w:b/>
          <w:bCs/>
        </w:rPr>
        <w:t>e</w:t>
      </w:r>
      <w:r w:rsidRPr="00354F05">
        <w:rPr>
          <w:b/>
          <w:bCs/>
        </w:rPr>
        <w:t xml:space="preserve">mbryo </w:t>
      </w:r>
      <w:r w:rsidR="00BD5E4D" w:rsidRPr="00354F05">
        <w:rPr>
          <w:b/>
          <w:bCs/>
        </w:rPr>
        <w:t>v</w:t>
      </w:r>
      <w:r w:rsidRPr="00354F05">
        <w:rPr>
          <w:b/>
          <w:bCs/>
        </w:rPr>
        <w:t xml:space="preserve">iability </w:t>
      </w:r>
      <w:r w:rsidR="00BD5E4D" w:rsidRPr="00354F05">
        <w:rPr>
          <w:b/>
          <w:bCs/>
        </w:rPr>
        <w:t>a</w:t>
      </w:r>
      <w:r w:rsidRPr="00354F05">
        <w:rPr>
          <w:b/>
          <w:bCs/>
        </w:rPr>
        <w:t xml:space="preserve">ssessment in </w:t>
      </w:r>
      <w:r w:rsidRPr="00354F05">
        <w:rPr>
          <w:b/>
          <w:bCs/>
          <w:i/>
          <w:iCs/>
        </w:rPr>
        <w:t>P</w:t>
      </w:r>
      <w:r w:rsidR="00BD5E4D" w:rsidRPr="00354F05">
        <w:rPr>
          <w:b/>
          <w:bCs/>
          <w:i/>
          <w:iCs/>
        </w:rPr>
        <w:t>.</w:t>
      </w:r>
      <w:r w:rsidRPr="00354F05">
        <w:rPr>
          <w:b/>
          <w:bCs/>
          <w:i/>
          <w:iCs/>
        </w:rPr>
        <w:t xml:space="preserve"> </w:t>
      </w:r>
      <w:proofErr w:type="spellStart"/>
      <w:r w:rsidR="00BD5E4D" w:rsidRPr="00354F05">
        <w:rPr>
          <w:b/>
          <w:bCs/>
          <w:i/>
          <w:iCs/>
        </w:rPr>
        <w:t>canaliculata</w:t>
      </w:r>
      <w:proofErr w:type="spellEnd"/>
      <w:r w:rsidR="001E2BAE" w:rsidRPr="00354F05">
        <w:t xml:space="preserve">. </w:t>
      </w:r>
      <w:r w:rsidRPr="00354F05">
        <w:t>(</w:t>
      </w:r>
      <w:r w:rsidRPr="00354F05">
        <w:rPr>
          <w:b/>
          <w:bCs/>
        </w:rPr>
        <w:t>A</w:t>
      </w:r>
      <w:r w:rsidRPr="00354F05">
        <w:t xml:space="preserve">) Freshly laid </w:t>
      </w:r>
      <w:r w:rsidR="00BD37F7" w:rsidRPr="00354F05">
        <w:t>clutch</w:t>
      </w:r>
      <w:r w:rsidRPr="00354F05">
        <w:t xml:space="preserve"> submerged in L-cysteine solution, suitable for isolation of </w:t>
      </w:r>
      <w:r w:rsidR="001F6B5F" w:rsidRPr="00354F05">
        <w:t xml:space="preserve">embryos younger than </w:t>
      </w:r>
      <w:r w:rsidR="3D2A243A" w:rsidRPr="00354F05">
        <w:t xml:space="preserve">24 </w:t>
      </w:r>
      <w:proofErr w:type="spellStart"/>
      <w:r w:rsidR="3D2A243A" w:rsidRPr="00354F05">
        <w:t>hpf</w:t>
      </w:r>
      <w:proofErr w:type="spellEnd"/>
      <w:r w:rsidRPr="00354F05">
        <w:t>.</w:t>
      </w:r>
      <w:r w:rsidR="001F6B5F" w:rsidRPr="00354F05">
        <w:t xml:space="preserve"> </w:t>
      </w:r>
      <w:r w:rsidRPr="00354F05">
        <w:t>(</w:t>
      </w:r>
      <w:r w:rsidRPr="00354F05">
        <w:rPr>
          <w:b/>
          <w:bCs/>
        </w:rPr>
        <w:t>B</w:t>
      </w:r>
      <w:r w:rsidRPr="00354F05">
        <w:t xml:space="preserve">) </w:t>
      </w:r>
      <w:r w:rsidR="7BD98E9A" w:rsidRPr="00354F05">
        <w:t>Two egg capsules, one intact (left) and another</w:t>
      </w:r>
      <w:r w:rsidR="001F6B5F" w:rsidRPr="00354F05">
        <w:t xml:space="preserve"> </w:t>
      </w:r>
      <w:r w:rsidR="00D26371" w:rsidRPr="00354F05">
        <w:t xml:space="preserve">whose membrane has been opened </w:t>
      </w:r>
      <w:r w:rsidRPr="00354F05">
        <w:t>to expose the PVF</w:t>
      </w:r>
      <w:r w:rsidR="0B2CC720" w:rsidRPr="00354F05">
        <w:t xml:space="preserve"> (right)</w:t>
      </w:r>
      <w:r w:rsidRPr="00354F05">
        <w:t>.</w:t>
      </w:r>
      <w:r w:rsidR="00C65A86" w:rsidRPr="00354F05">
        <w:t xml:space="preserve"> </w:t>
      </w:r>
      <w:r w:rsidRPr="00354F05">
        <w:t>(</w:t>
      </w:r>
      <w:r w:rsidRPr="00354F05">
        <w:rPr>
          <w:b/>
          <w:bCs/>
        </w:rPr>
        <w:t>C</w:t>
      </w:r>
      <w:r w:rsidRPr="00354F05">
        <w:t xml:space="preserve">) </w:t>
      </w:r>
      <w:r w:rsidR="00C65A86" w:rsidRPr="00354F05">
        <w:t xml:space="preserve">Clutch </w:t>
      </w:r>
      <w:r w:rsidR="65745716" w:rsidRPr="00354F05">
        <w:t>where</w:t>
      </w:r>
      <w:r w:rsidR="00C65A86" w:rsidRPr="00354F05">
        <w:t xml:space="preserve"> all the capsules have been opened. (</w:t>
      </w:r>
      <w:r w:rsidR="00C65A86" w:rsidRPr="00354F05">
        <w:rPr>
          <w:b/>
          <w:bCs/>
        </w:rPr>
        <w:t>D</w:t>
      </w:r>
      <w:r w:rsidR="00C65A86" w:rsidRPr="00354F05">
        <w:t xml:space="preserve">) </w:t>
      </w:r>
      <w:r w:rsidR="00494066" w:rsidRPr="00354F05">
        <w:t>As</w:t>
      </w:r>
      <w:r w:rsidR="00C65A86" w:rsidRPr="00354F05">
        <w:t xml:space="preserve"> the </w:t>
      </w:r>
      <w:r w:rsidR="00494066" w:rsidRPr="00354F05">
        <w:t xml:space="preserve">capsules are stirred with tweezers and the embryos are collected, the individual capsules are not </w:t>
      </w:r>
      <w:r w:rsidR="00C670BD" w:rsidRPr="00354F05">
        <w:t xml:space="preserve">visible anymore, the bottom of the Petri dish is more homogeneous, and </w:t>
      </w:r>
      <w:r w:rsidRPr="00354F05">
        <w:t xml:space="preserve">the turbidity of the </w:t>
      </w:r>
      <w:r w:rsidR="00C670BD" w:rsidRPr="00354F05">
        <w:t xml:space="preserve">solution </w:t>
      </w:r>
      <w:r w:rsidR="6B410266" w:rsidRPr="00354F05">
        <w:t>increases</w:t>
      </w:r>
      <w:r w:rsidRPr="00354F05">
        <w:t>.</w:t>
      </w:r>
      <w:r w:rsidR="00C670BD" w:rsidRPr="00354F05">
        <w:t xml:space="preserve"> </w:t>
      </w:r>
      <w:r w:rsidRPr="00354F05">
        <w:t>(</w:t>
      </w:r>
      <w:r w:rsidRPr="00354F05">
        <w:rPr>
          <w:b/>
          <w:bCs/>
        </w:rPr>
        <w:t>E</w:t>
      </w:r>
      <w:r w:rsidRPr="00354F05">
        <w:t xml:space="preserve">) </w:t>
      </w:r>
      <w:r w:rsidR="00B80AA1" w:rsidRPr="00354F05">
        <w:t>A</w:t>
      </w:r>
      <w:r w:rsidRPr="00354F05">
        <w:t xml:space="preserve"> zygot</w:t>
      </w:r>
      <w:r w:rsidR="00B80AA1" w:rsidRPr="00354F05">
        <w:t xml:space="preserve">e freed from the PVF and ready to be collected. </w:t>
      </w:r>
      <w:r w:rsidRPr="00354F05">
        <w:t>(</w:t>
      </w:r>
      <w:r w:rsidRPr="00354F05">
        <w:rPr>
          <w:b/>
          <w:bCs/>
        </w:rPr>
        <w:t>F</w:t>
      </w:r>
      <w:r w:rsidRPr="00354F05">
        <w:t xml:space="preserve">) </w:t>
      </w:r>
      <w:r w:rsidR="006267D1" w:rsidRPr="00354F05">
        <w:t>A z</w:t>
      </w:r>
      <w:r w:rsidRPr="00354F05">
        <w:t xml:space="preserve">ygote </w:t>
      </w:r>
      <w:r w:rsidR="00B80AA1" w:rsidRPr="00354F05">
        <w:t xml:space="preserve">still </w:t>
      </w:r>
      <w:r w:rsidRPr="00354F05">
        <w:t xml:space="preserve">embedded within </w:t>
      </w:r>
      <w:r w:rsidR="00B80AA1" w:rsidRPr="00354F05">
        <w:t>the</w:t>
      </w:r>
      <w:r w:rsidRPr="00354F05">
        <w:t xml:space="preserve"> PVF</w:t>
      </w:r>
      <w:r w:rsidR="00B80AA1" w:rsidRPr="00354F05">
        <w:t xml:space="preserve">. </w:t>
      </w:r>
      <w:r w:rsidR="0006446A" w:rsidRPr="00354F05">
        <w:t>Trying to collect this embryo will result in the stretch</w:t>
      </w:r>
      <w:r w:rsidR="006267D1" w:rsidRPr="00354F05">
        <w:t>ing</w:t>
      </w:r>
      <w:r w:rsidR="0006446A" w:rsidRPr="00354F05">
        <w:t xml:space="preserve"> of its membrane and death. Gently stirring the solution again with tweezers will help in releasing the embryo. </w:t>
      </w:r>
      <w:r w:rsidRPr="00354F05">
        <w:t>(</w:t>
      </w:r>
      <w:r w:rsidRPr="00354F05">
        <w:rPr>
          <w:b/>
          <w:bCs/>
        </w:rPr>
        <w:t>G</w:t>
      </w:r>
      <w:r w:rsidRPr="00354F05">
        <w:t xml:space="preserve">) </w:t>
      </w:r>
      <w:r w:rsidR="0006446A" w:rsidRPr="00354F05">
        <w:t>H</w:t>
      </w:r>
      <w:r w:rsidRPr="00354F05">
        <w:t>ealthy zygote.</w:t>
      </w:r>
      <w:r w:rsidR="0006446A" w:rsidRPr="00354F05">
        <w:t xml:space="preserve"> </w:t>
      </w:r>
      <w:r w:rsidRPr="00354F05">
        <w:t>(</w:t>
      </w:r>
      <w:r w:rsidRPr="00354F05">
        <w:rPr>
          <w:b/>
          <w:bCs/>
        </w:rPr>
        <w:t>H</w:t>
      </w:r>
      <w:r w:rsidRPr="00354F05">
        <w:t>)</w:t>
      </w:r>
      <w:r w:rsidR="3FE388D3" w:rsidRPr="00354F05">
        <w:t xml:space="preserve"> Z</w:t>
      </w:r>
      <w:r w:rsidRPr="00354F05">
        <w:t>ygote</w:t>
      </w:r>
      <w:r w:rsidR="79CA4F58" w:rsidRPr="00354F05">
        <w:t xml:space="preserve"> </w:t>
      </w:r>
      <w:r w:rsidR="00BF0ED2" w:rsidRPr="00354F05">
        <w:t xml:space="preserve">irreversibly damaged </w:t>
      </w:r>
      <w:r w:rsidR="79CA4F58" w:rsidRPr="00354F05">
        <w:t xml:space="preserve">with stretched membrane. </w:t>
      </w:r>
      <w:r w:rsidR="0006446A" w:rsidRPr="00354F05">
        <w:t xml:space="preserve">This zygote will not be able to develop. </w:t>
      </w:r>
      <w:r w:rsidRPr="00354F05">
        <w:t>(</w:t>
      </w:r>
      <w:r w:rsidRPr="00354F05">
        <w:rPr>
          <w:b/>
          <w:bCs/>
        </w:rPr>
        <w:t>I</w:t>
      </w:r>
      <w:r w:rsidRPr="00354F05">
        <w:t xml:space="preserve">) </w:t>
      </w:r>
      <w:r w:rsidR="006267D1" w:rsidRPr="00354F05">
        <w:t>A z</w:t>
      </w:r>
      <w:r w:rsidRPr="00354F05">
        <w:t xml:space="preserve">ygote </w:t>
      </w:r>
      <w:r w:rsidR="0006446A" w:rsidRPr="00354F05">
        <w:t xml:space="preserve">with </w:t>
      </w:r>
      <w:r w:rsidR="10513906" w:rsidRPr="00354F05">
        <w:t>an oval</w:t>
      </w:r>
      <w:r w:rsidR="5BDD2D1F" w:rsidRPr="00354F05">
        <w:t xml:space="preserve"> shape</w:t>
      </w:r>
      <w:r w:rsidR="0006446A" w:rsidRPr="00354F05">
        <w:t xml:space="preserve"> caused by</w:t>
      </w:r>
      <w:r w:rsidRPr="00354F05">
        <w:t xml:space="preserve"> cold-induced stress</w:t>
      </w:r>
      <w:r w:rsidR="0006446A" w:rsidRPr="00354F05">
        <w:t xml:space="preserve">. The Petri dish was placed directly on ice (a thin </w:t>
      </w:r>
      <w:r w:rsidR="00295CCA" w:rsidRPr="00354F05">
        <w:t xml:space="preserve">layer of </w:t>
      </w:r>
      <w:r w:rsidR="0006446A" w:rsidRPr="00354F05">
        <w:t xml:space="preserve">cardboard </w:t>
      </w:r>
      <w:r w:rsidR="00295CCA" w:rsidRPr="00354F05">
        <w:t xml:space="preserve">should be placed between </w:t>
      </w:r>
      <w:r w:rsidR="3C93208F" w:rsidRPr="00354F05">
        <w:t>the ice</w:t>
      </w:r>
      <w:r w:rsidR="00295CCA" w:rsidRPr="00354F05">
        <w:t xml:space="preserve"> and </w:t>
      </w:r>
      <w:r w:rsidR="367F6750" w:rsidRPr="00354F05">
        <w:t>the embryos</w:t>
      </w:r>
      <w:r w:rsidR="00295CCA" w:rsidRPr="00354F05">
        <w:t xml:space="preserve">). </w:t>
      </w:r>
      <w:r w:rsidRPr="00354F05">
        <w:t>(</w:t>
      </w:r>
      <w:r w:rsidR="00EB6E71" w:rsidRPr="00354F05">
        <w:rPr>
          <w:b/>
          <w:bCs/>
        </w:rPr>
        <w:t>J</w:t>
      </w:r>
      <w:r w:rsidRPr="00354F05">
        <w:t>) Microinjection needle approaching a zygote held in place by a holding pipette.</w:t>
      </w:r>
      <w:r w:rsidR="00713AD7" w:rsidRPr="00354F05">
        <w:t xml:space="preserve"> </w:t>
      </w:r>
      <w:r w:rsidRPr="00354F05">
        <w:t>(</w:t>
      </w:r>
      <w:r w:rsidR="00713AD7" w:rsidRPr="00354F05">
        <w:rPr>
          <w:b/>
          <w:bCs/>
        </w:rPr>
        <w:t>K</w:t>
      </w:r>
      <w:r w:rsidRPr="00354F05">
        <w:t xml:space="preserve">) </w:t>
      </w:r>
      <w:r w:rsidR="00713AD7" w:rsidRPr="00354F05">
        <w:t>P</w:t>
      </w:r>
      <w:r w:rsidRPr="00354F05">
        <w:t xml:space="preserve">enetration of the zygote </w:t>
      </w:r>
      <w:r w:rsidR="5BF30716" w:rsidRPr="00354F05">
        <w:t>with</w:t>
      </w:r>
      <w:r w:rsidRPr="00354F05">
        <w:t xml:space="preserve"> </w:t>
      </w:r>
      <w:r w:rsidR="419A7208" w:rsidRPr="00354F05">
        <w:t>an</w:t>
      </w:r>
      <w:r w:rsidRPr="00354F05">
        <w:t xml:space="preserve"> injection needle.</w:t>
      </w:r>
      <w:r w:rsidR="00713AD7" w:rsidRPr="00354F05">
        <w:t xml:space="preserve"> </w:t>
      </w:r>
      <w:r w:rsidR="00DB3594" w:rsidRPr="00354F05">
        <w:t xml:space="preserve">Some bending of the cell membrane is expected. The needle </w:t>
      </w:r>
      <w:r w:rsidR="004E6CD1" w:rsidRPr="00354F05">
        <w:t xml:space="preserve">successfully penetrates the zygotes when the membrane bounces back. </w:t>
      </w:r>
      <w:r w:rsidRPr="00354F05">
        <w:t>(</w:t>
      </w:r>
      <w:r w:rsidR="00713AD7" w:rsidRPr="00354F05">
        <w:rPr>
          <w:b/>
          <w:bCs/>
        </w:rPr>
        <w:t>L</w:t>
      </w:r>
      <w:r w:rsidRPr="00354F05">
        <w:t xml:space="preserve">) </w:t>
      </w:r>
      <w:r w:rsidR="002547ED" w:rsidRPr="00354F05">
        <w:t xml:space="preserve">Excessive membrane bending </w:t>
      </w:r>
      <w:r w:rsidR="4A9E9B03" w:rsidRPr="00354F05">
        <w:t>caused</w:t>
      </w:r>
      <w:r w:rsidR="002547ED" w:rsidRPr="00354F05">
        <w:t xml:space="preserve"> by the microinjection needle being too dull.</w:t>
      </w:r>
      <w:r w:rsidR="0076540F" w:rsidRPr="00354F05">
        <w:t xml:space="preserve"> In this case, it is recommended to replace the needle.</w:t>
      </w:r>
      <w:r w:rsidR="002547ED" w:rsidRPr="00354F05">
        <w:t xml:space="preserve"> </w:t>
      </w:r>
      <w:r w:rsidRPr="00354F05">
        <w:t>(</w:t>
      </w:r>
      <w:r w:rsidR="002547ED" w:rsidRPr="00354F05">
        <w:rPr>
          <w:b/>
          <w:bCs/>
        </w:rPr>
        <w:t>M</w:t>
      </w:r>
      <w:r w:rsidRPr="00354F05">
        <w:t>) Embryo lysis following injection with an overly sharp needle</w:t>
      </w:r>
      <w:r w:rsidR="00E60F41" w:rsidRPr="00354F05">
        <w:t>.</w:t>
      </w:r>
      <w:r w:rsidR="0076540F" w:rsidRPr="00354F05">
        <w:t xml:space="preserve"> In this case, it is recommended to break further the tip of the needle.</w:t>
      </w:r>
    </w:p>
    <w:p w14:paraId="523A1C1B" w14:textId="77777777" w:rsidR="00CA6858" w:rsidRPr="00354F05" w:rsidRDefault="00CA6858" w:rsidP="00354F05"/>
    <w:p w14:paraId="7EAE7D24" w14:textId="61FC2CD7" w:rsidR="00CA6858" w:rsidRPr="00354F05" w:rsidRDefault="00CA6858" w:rsidP="00354F05">
      <w:r w:rsidRPr="00354F05">
        <w:rPr>
          <w:b/>
          <w:bCs/>
        </w:rPr>
        <w:lastRenderedPageBreak/>
        <w:t>Figure 7</w:t>
      </w:r>
      <w:r w:rsidR="00E64413" w:rsidRPr="00354F05">
        <w:rPr>
          <w:b/>
          <w:bCs/>
        </w:rPr>
        <w:t xml:space="preserve">: </w:t>
      </w:r>
      <w:r w:rsidR="00955A5E" w:rsidRPr="00354F05">
        <w:rPr>
          <w:b/>
          <w:bCs/>
        </w:rPr>
        <w:t>C</w:t>
      </w:r>
      <w:r w:rsidRPr="00354F05">
        <w:rPr>
          <w:b/>
          <w:bCs/>
        </w:rPr>
        <w:t xml:space="preserve">rossing </w:t>
      </w:r>
      <w:r w:rsidR="00D12DEA" w:rsidRPr="00354F05">
        <w:rPr>
          <w:b/>
          <w:bCs/>
        </w:rPr>
        <w:t>s</w:t>
      </w:r>
      <w:r w:rsidRPr="00354F05">
        <w:rPr>
          <w:b/>
          <w:bCs/>
        </w:rPr>
        <w:t xml:space="preserve">trategy and </w:t>
      </w:r>
      <w:r w:rsidR="00D12DEA" w:rsidRPr="00354F05">
        <w:rPr>
          <w:b/>
          <w:bCs/>
        </w:rPr>
        <w:t>g</w:t>
      </w:r>
      <w:r w:rsidRPr="00354F05">
        <w:rPr>
          <w:b/>
          <w:bCs/>
        </w:rPr>
        <w:t xml:space="preserve">enotyping </w:t>
      </w:r>
      <w:r w:rsidR="00D12DEA" w:rsidRPr="00354F05">
        <w:rPr>
          <w:b/>
          <w:bCs/>
        </w:rPr>
        <w:t>w</w:t>
      </w:r>
      <w:r w:rsidRPr="00354F05">
        <w:rPr>
          <w:b/>
          <w:bCs/>
        </w:rPr>
        <w:t xml:space="preserve">orkflow in </w:t>
      </w:r>
      <w:r w:rsidR="00D12DEA" w:rsidRPr="00354F05">
        <w:rPr>
          <w:b/>
          <w:bCs/>
          <w:i/>
          <w:iCs/>
        </w:rPr>
        <w:t>P.</w:t>
      </w:r>
      <w:r w:rsidRPr="00354F05">
        <w:rPr>
          <w:b/>
          <w:bCs/>
          <w:i/>
          <w:iCs/>
        </w:rPr>
        <w:t xml:space="preserve"> </w:t>
      </w:r>
      <w:proofErr w:type="spellStart"/>
      <w:r w:rsidRPr="00354F05">
        <w:rPr>
          <w:b/>
          <w:bCs/>
          <w:i/>
          <w:iCs/>
        </w:rPr>
        <w:t>canaliculata</w:t>
      </w:r>
      <w:proofErr w:type="spellEnd"/>
      <w:r w:rsidR="001E2BAE" w:rsidRPr="00354F05">
        <w:t xml:space="preserve">. </w:t>
      </w:r>
      <w:r w:rsidRPr="00354F05">
        <w:t>(</w:t>
      </w:r>
      <w:r w:rsidRPr="00354F05">
        <w:rPr>
          <w:b/>
          <w:bCs/>
        </w:rPr>
        <w:t>A</w:t>
      </w:r>
      <w:r w:rsidRPr="00354F05">
        <w:t xml:space="preserve">) Schematic representation of the breeding workflow </w:t>
      </w:r>
      <w:r w:rsidR="00955A5E" w:rsidRPr="00354F05">
        <w:t>used to generate, analyze</w:t>
      </w:r>
      <w:r w:rsidR="00E64413" w:rsidRPr="00354F05">
        <w:t>,</w:t>
      </w:r>
      <w:r w:rsidR="00955A5E" w:rsidRPr="00354F05">
        <w:t xml:space="preserve"> and maintain genetically modified lines of </w:t>
      </w:r>
      <w:r w:rsidR="00955A5E" w:rsidRPr="00354F05">
        <w:rPr>
          <w:i/>
          <w:iCs/>
        </w:rPr>
        <w:t xml:space="preserve">P. </w:t>
      </w:r>
      <w:proofErr w:type="spellStart"/>
      <w:r w:rsidR="00955A5E" w:rsidRPr="00354F05">
        <w:rPr>
          <w:i/>
          <w:iCs/>
        </w:rPr>
        <w:t>canaliculata</w:t>
      </w:r>
      <w:proofErr w:type="spellEnd"/>
      <w:r w:rsidR="00955A5E" w:rsidRPr="00354F05">
        <w:t xml:space="preserve">. </w:t>
      </w:r>
      <w:r w:rsidR="006936D1" w:rsidRPr="00354F05">
        <w:t>After</w:t>
      </w:r>
      <w:r w:rsidRPr="00354F05">
        <w:t xml:space="preserve"> </w:t>
      </w:r>
      <w:r w:rsidR="006936D1" w:rsidRPr="00354F05">
        <w:t>Cas9 and gRNA</w:t>
      </w:r>
      <w:r w:rsidRPr="00354F05">
        <w:t xml:space="preserve"> microinjection into zygotes, </w:t>
      </w:r>
      <w:r w:rsidR="00E76B2C" w:rsidRPr="00354F05">
        <w:t xml:space="preserve">the </w:t>
      </w:r>
      <w:r w:rsidR="00955A5E" w:rsidRPr="00354F05">
        <w:t>succes</w:t>
      </w:r>
      <w:r w:rsidR="00E76B2C" w:rsidRPr="00354F05">
        <w:t>s of the</w:t>
      </w:r>
      <w:r w:rsidR="00955A5E" w:rsidRPr="00354F05">
        <w:t xml:space="preserve"> injection</w:t>
      </w:r>
      <w:r w:rsidR="006936D1" w:rsidRPr="00354F05">
        <w:t>s and</w:t>
      </w:r>
      <w:r w:rsidR="00E76B2C" w:rsidRPr="00354F05">
        <w:t xml:space="preserve"> the</w:t>
      </w:r>
      <w:r w:rsidR="006936D1" w:rsidRPr="00354F05">
        <w:t xml:space="preserve"> </w:t>
      </w:r>
      <w:r w:rsidR="002F2C20" w:rsidRPr="00354F05">
        <w:t xml:space="preserve">efficiency of the gRNA are tested. If </w:t>
      </w:r>
      <w:r w:rsidR="654BF3D7" w:rsidRPr="00354F05">
        <w:t xml:space="preserve">these steps are confirmed to work, </w:t>
      </w:r>
      <w:r w:rsidR="002F2C20" w:rsidRPr="00354F05">
        <w:t xml:space="preserve">F0 embryos are raised </w:t>
      </w:r>
      <w:r w:rsidR="3E351C46" w:rsidRPr="00354F05">
        <w:t xml:space="preserve">to adults </w:t>
      </w:r>
      <w:r w:rsidR="002F2C20" w:rsidRPr="00354F05">
        <w:t xml:space="preserve">and </w:t>
      </w:r>
      <w:r w:rsidR="00FA66B6" w:rsidRPr="00354F05">
        <w:t xml:space="preserve">bred in pairs. A PCR/qPCR followed by product sequencing will confirm </w:t>
      </w:r>
      <w:r w:rsidR="00552BA5" w:rsidRPr="00354F05">
        <w:t xml:space="preserve">germline transmission and the size of the </w:t>
      </w:r>
      <w:r w:rsidR="366B74C7" w:rsidRPr="00354F05">
        <w:t>muta</w:t>
      </w:r>
      <w:r w:rsidR="00552BA5" w:rsidRPr="00354F05">
        <w:t>tion.</w:t>
      </w:r>
      <w:r w:rsidR="004900B5" w:rsidRPr="00354F05">
        <w:t xml:space="preserve"> F1 </w:t>
      </w:r>
      <w:r w:rsidR="64D068A0" w:rsidRPr="00354F05">
        <w:t xml:space="preserve">animals </w:t>
      </w:r>
      <w:r w:rsidR="004900B5" w:rsidRPr="00354F05">
        <w:t xml:space="preserve">from the founder are raised </w:t>
      </w:r>
      <w:r w:rsidR="00955A5E" w:rsidRPr="00354F05">
        <w:t>and</w:t>
      </w:r>
      <w:r w:rsidR="004900B5" w:rsidRPr="00354F05">
        <w:t xml:space="preserve"> </w:t>
      </w:r>
      <w:r w:rsidR="00631989" w:rsidRPr="00354F05">
        <w:t xml:space="preserve">used for </w:t>
      </w:r>
      <w:proofErr w:type="spellStart"/>
      <w:r w:rsidR="00631989" w:rsidRPr="00354F05">
        <w:t>incross</w:t>
      </w:r>
      <w:proofErr w:type="spellEnd"/>
      <w:r w:rsidR="00631989" w:rsidRPr="00354F05">
        <w:t xml:space="preserve"> breeding to obtain homozygous mutants or for outcross </w:t>
      </w:r>
      <w:r w:rsidR="57E06ADE" w:rsidRPr="00354F05">
        <w:t>breeding</w:t>
      </w:r>
      <w:r w:rsidR="00631989" w:rsidRPr="00354F05">
        <w:t xml:space="preserve"> </w:t>
      </w:r>
      <w:r w:rsidR="228B29A8" w:rsidRPr="00354F05">
        <w:t xml:space="preserve">for line </w:t>
      </w:r>
      <w:r w:rsidR="3EE0BE51" w:rsidRPr="00354F05">
        <w:t>maintenance</w:t>
      </w:r>
      <w:r w:rsidR="00631989" w:rsidRPr="00354F05">
        <w:t xml:space="preserve">. </w:t>
      </w:r>
      <w:r w:rsidRPr="00354F05">
        <w:t>(</w:t>
      </w:r>
      <w:r w:rsidR="004B4654" w:rsidRPr="00354F05">
        <w:rPr>
          <w:b/>
          <w:bCs/>
        </w:rPr>
        <w:t>B</w:t>
      </w:r>
      <w:r w:rsidRPr="00354F05">
        <w:t>) Tissue sampling from a juvenile snail approximately 0.6 cm in size</w:t>
      </w:r>
      <w:r w:rsidR="00631989" w:rsidRPr="00354F05">
        <w:t xml:space="preserve">. </w:t>
      </w:r>
      <w:r w:rsidRPr="00354F05">
        <w:t xml:space="preserve">A small portion of the cephalic tentacle is excised for </w:t>
      </w:r>
      <w:r w:rsidR="00631989" w:rsidRPr="00354F05">
        <w:t>genotyping</w:t>
      </w:r>
      <w:r w:rsidRPr="00354F05">
        <w:t>.</w:t>
      </w:r>
    </w:p>
    <w:p w14:paraId="76E6043C" w14:textId="40393F5B" w:rsidR="22357095" w:rsidRPr="00354F05" w:rsidRDefault="22357095" w:rsidP="00354F05"/>
    <w:p w14:paraId="50675C4F" w14:textId="02859EF3" w:rsidR="2AF45B79" w:rsidRPr="00354F05" w:rsidRDefault="2AF45B79" w:rsidP="00354F05">
      <w:r w:rsidRPr="00354F05">
        <w:rPr>
          <w:b/>
          <w:bCs/>
        </w:rPr>
        <w:t>Table 1</w:t>
      </w:r>
      <w:r w:rsidR="0096632A" w:rsidRPr="00354F05">
        <w:rPr>
          <w:b/>
          <w:bCs/>
        </w:rPr>
        <w:t xml:space="preserve">: </w:t>
      </w:r>
      <w:r w:rsidR="1573AF08" w:rsidRPr="00354F05">
        <w:rPr>
          <w:b/>
          <w:bCs/>
        </w:rPr>
        <w:t>H</w:t>
      </w:r>
      <w:r w:rsidR="41B7433F" w:rsidRPr="00354F05">
        <w:rPr>
          <w:b/>
          <w:bCs/>
        </w:rPr>
        <w:t xml:space="preserve">usbandry </w:t>
      </w:r>
      <w:r w:rsidR="6492B860" w:rsidRPr="00354F05">
        <w:rPr>
          <w:b/>
          <w:bCs/>
        </w:rPr>
        <w:t>c</w:t>
      </w:r>
      <w:r w:rsidR="41B7433F" w:rsidRPr="00354F05">
        <w:rPr>
          <w:b/>
          <w:bCs/>
        </w:rPr>
        <w:t>onditions</w:t>
      </w:r>
      <w:r w:rsidR="2D7EB43E" w:rsidRPr="00354F05">
        <w:rPr>
          <w:b/>
          <w:bCs/>
        </w:rPr>
        <w:t xml:space="preserve"> based on </w:t>
      </w:r>
      <w:r w:rsidR="41B7433F" w:rsidRPr="00354F05">
        <w:rPr>
          <w:b/>
          <w:bCs/>
          <w:i/>
          <w:iCs/>
        </w:rPr>
        <w:t>P</w:t>
      </w:r>
      <w:r w:rsidR="7AC4590C" w:rsidRPr="00354F05">
        <w:rPr>
          <w:b/>
          <w:bCs/>
          <w:i/>
          <w:iCs/>
        </w:rPr>
        <w:t>.</w:t>
      </w:r>
      <w:r w:rsidR="41B7433F" w:rsidRPr="00354F05">
        <w:rPr>
          <w:b/>
          <w:bCs/>
          <w:i/>
          <w:iCs/>
        </w:rPr>
        <w:t xml:space="preserve"> </w:t>
      </w:r>
      <w:proofErr w:type="spellStart"/>
      <w:r w:rsidR="41B7433F" w:rsidRPr="00354F05">
        <w:rPr>
          <w:b/>
          <w:bCs/>
          <w:i/>
          <w:iCs/>
        </w:rPr>
        <w:t>canaliculata</w:t>
      </w:r>
      <w:proofErr w:type="spellEnd"/>
      <w:r w:rsidR="7F352B04" w:rsidRPr="00354F05">
        <w:rPr>
          <w:b/>
          <w:bCs/>
          <w:i/>
          <w:iCs/>
        </w:rPr>
        <w:t xml:space="preserve"> </w:t>
      </w:r>
      <w:r w:rsidR="7F352B04" w:rsidRPr="00354F05">
        <w:rPr>
          <w:b/>
          <w:bCs/>
        </w:rPr>
        <w:t>life stage</w:t>
      </w:r>
      <w:r w:rsidR="7E8CB8B0" w:rsidRPr="00354F05">
        <w:t>.</w:t>
      </w:r>
      <w:r w:rsidR="41B7433F" w:rsidRPr="00354F05">
        <w:t xml:space="preserve"> </w:t>
      </w:r>
    </w:p>
    <w:p w14:paraId="5FA59C6C" w14:textId="2F3B0A08" w:rsidR="00CA6858" w:rsidRPr="00354F05" w:rsidRDefault="00CA6858" w:rsidP="00354F05"/>
    <w:p w14:paraId="3DD58D0A" w14:textId="422CD98F" w:rsidR="5E68F4BB" w:rsidRPr="00354F05" w:rsidRDefault="7D8613E3" w:rsidP="00354F05">
      <w:pPr>
        <w:rPr>
          <w:color w:val="808080" w:themeColor="background1" w:themeShade="80"/>
        </w:rPr>
      </w:pPr>
      <w:r w:rsidRPr="00354F05">
        <w:rPr>
          <w:b/>
          <w:bCs/>
        </w:rPr>
        <w:t xml:space="preserve">DISCUSSION: </w:t>
      </w:r>
    </w:p>
    <w:p w14:paraId="04C53A97" w14:textId="0E47AF9B" w:rsidR="00B27253" w:rsidRPr="00354F05" w:rsidRDefault="3C22F502" w:rsidP="00354F05">
      <w:r w:rsidRPr="00354F05">
        <w:t xml:space="preserve">This series of protocols provides a comprehensive framework for the generation and maintenance of </w:t>
      </w:r>
      <w:r w:rsidRPr="00354F05">
        <w:rPr>
          <w:i/>
        </w:rPr>
        <w:t xml:space="preserve">P. </w:t>
      </w:r>
      <w:proofErr w:type="spellStart"/>
      <w:r w:rsidRPr="00354F05">
        <w:rPr>
          <w:i/>
        </w:rPr>
        <w:t>canaliculata</w:t>
      </w:r>
      <w:proofErr w:type="spellEnd"/>
      <w:r w:rsidRPr="00354F05">
        <w:t xml:space="preserve"> mutant lines, providing the scientific community with a new genetically tractable invertebrate model</w:t>
      </w:r>
      <w:r w:rsidR="00FD68A2" w:rsidRPr="00354F05">
        <w:fldChar w:fldCharType="begin"/>
      </w:r>
      <w:r w:rsidR="00A55336" w:rsidRPr="00354F05">
        <w:instrText xml:space="preserve"> ADDIN ZOTERO_ITEM CSL_CITATION {"citationID":"LPF6jEec","properties":{"formattedCitation":"\\super 6\\nosupersub{}","plainCitation":"6","noteIndex":0},"citationItems":[{"id":4304,"uris":["http://zotero.org/users/10919391/items/VYVXXYCQ"],"itemData":{"id":4304,"type":"article-journal","container-title":"Nature Communications","DOI":"10.1038/s41467-025-61681-6","ISSN":"2041-1723","issue":"1","journalAbbreviation":"Nat Commun","language":"en","page":"6698","source":"DOI.org (Crossref)","title":"A genetically tractable non-vertebrate system to study complete camera-type eye regeneration","volume":"16","author":[{"family":"Accorsi","given":"Alice"},{"family":"Pardo","given":"Brenda"},{"family":"Ross","given":"Eric"},{"family":"Corbin","given":"Timothy J."},{"family":"McClain","given":"Melainia"},{"family":"Weaver","given":"Kyle"},{"family":"Delventhal","given":"Kym"},{"family":"Gattamraju","given":"Asmita"},{"family":"Morrison","given":"Jason A."},{"family":"McKinney","given":"Mary Cathleen"},{"family":"McKinney","given":"Sean A."},{"family":"Sánchez Alvarado","given":"Alejandro"}],"issued":{"date-parts":[["2025",8,6]]}}}],"schema":"https://github.com/citation-style-language/schema/raw/master/csl-citation.json"} </w:instrText>
      </w:r>
      <w:r w:rsidR="00FD68A2" w:rsidRPr="00354F05">
        <w:fldChar w:fldCharType="separate"/>
      </w:r>
      <w:r w:rsidR="00A55336" w:rsidRPr="00354F05">
        <w:rPr>
          <w:vertAlign w:val="superscript"/>
        </w:rPr>
        <w:t>6</w:t>
      </w:r>
      <w:r w:rsidR="00FD68A2" w:rsidRPr="00354F05">
        <w:fldChar w:fldCharType="end"/>
      </w:r>
      <w:r w:rsidRPr="00354F05">
        <w:t xml:space="preserve">. </w:t>
      </w:r>
      <w:r w:rsidR="00541560" w:rsidRPr="00354F05">
        <w:t>Now, this animal</w:t>
      </w:r>
      <w:r w:rsidR="003923A3" w:rsidRPr="00354F05">
        <w:t xml:space="preserve"> can be leveraged </w:t>
      </w:r>
      <w:r w:rsidR="00541560" w:rsidRPr="00354F05">
        <w:t xml:space="preserve">to significantly advance </w:t>
      </w:r>
      <w:r w:rsidR="003923A3" w:rsidRPr="00354F05">
        <w:t>the</w:t>
      </w:r>
      <w:r w:rsidR="00541560" w:rsidRPr="00354F05">
        <w:t xml:space="preserve"> studies in several fields beyond the camera-type eye regeneration one, such as comparative </w:t>
      </w:r>
      <w:proofErr w:type="spellStart"/>
      <w:r w:rsidR="00541560" w:rsidRPr="00354F05">
        <w:t>spiralian</w:t>
      </w:r>
      <w:proofErr w:type="spellEnd"/>
      <w:r w:rsidR="00541560" w:rsidRPr="00354F05">
        <w:t xml:space="preserve"> embryology, environmental toxicology, and comparative molluscan physiology. </w:t>
      </w:r>
      <w:r w:rsidRPr="00354F05">
        <w:t xml:space="preserve">The methodology integrates classic genetic approaches with innovative methods tailored to the specificity of apple snail biology. This includes the collection of </w:t>
      </w:r>
      <w:r w:rsidR="00E42FFF" w:rsidRPr="00354F05">
        <w:t>zygotes</w:t>
      </w:r>
      <w:r w:rsidRPr="00354F05">
        <w:t xml:space="preserve">, </w:t>
      </w:r>
      <w:r w:rsidR="00E42FFF" w:rsidRPr="00354F05">
        <w:t xml:space="preserve">their </w:t>
      </w:r>
      <w:r w:rsidRPr="00354F05">
        <w:t xml:space="preserve">microinjections, and </w:t>
      </w:r>
      <w:r w:rsidRPr="00354F05">
        <w:rPr>
          <w:i/>
        </w:rPr>
        <w:t xml:space="preserve">ex </w:t>
      </w:r>
      <w:proofErr w:type="spellStart"/>
      <w:r w:rsidRPr="00354F05">
        <w:rPr>
          <w:i/>
        </w:rPr>
        <w:t>ovo</w:t>
      </w:r>
      <w:proofErr w:type="spellEnd"/>
      <w:r w:rsidRPr="00354F05">
        <w:t xml:space="preserve"> culture in the </w:t>
      </w:r>
      <w:proofErr w:type="spellStart"/>
      <w:r w:rsidRPr="00354F05">
        <w:t>ePVF</w:t>
      </w:r>
      <w:proofErr w:type="spellEnd"/>
      <w:r w:rsidRPr="00354F05">
        <w:t xml:space="preserve">, </w:t>
      </w:r>
      <w:r w:rsidR="4B927B5E" w:rsidRPr="00354F05">
        <w:t xml:space="preserve">which is </w:t>
      </w:r>
      <w:r w:rsidRPr="00354F05">
        <w:t xml:space="preserve">a necessary step for embryo survival and growth. Major advances presented here are the optimization of a protocol to efficiently isolate a high number of zygotes from </w:t>
      </w:r>
      <w:r w:rsidR="008021C6" w:rsidRPr="00354F05">
        <w:rPr>
          <w:i/>
        </w:rPr>
        <w:t xml:space="preserve">P. </w:t>
      </w:r>
      <w:proofErr w:type="spellStart"/>
      <w:r w:rsidR="008021C6" w:rsidRPr="00354F05">
        <w:rPr>
          <w:i/>
        </w:rPr>
        <w:t>canaliculata</w:t>
      </w:r>
      <w:proofErr w:type="spellEnd"/>
      <w:r w:rsidR="008021C6" w:rsidRPr="00354F05">
        <w:t xml:space="preserve"> </w:t>
      </w:r>
      <w:r w:rsidRPr="00354F05">
        <w:t>capsules</w:t>
      </w:r>
      <w:r w:rsidR="003923A3" w:rsidRPr="00354F05">
        <w:t>,</w:t>
      </w:r>
      <w:r w:rsidRPr="00354F05">
        <w:t xml:space="preserve"> as well as collect </w:t>
      </w:r>
      <w:proofErr w:type="spellStart"/>
      <w:r w:rsidRPr="00354F05">
        <w:t>ePVF</w:t>
      </w:r>
      <w:proofErr w:type="spellEnd"/>
      <w:r w:rsidRPr="00354F05">
        <w:t xml:space="preserve"> to supplement the embryos with the components needed to successfully complete their development. </w:t>
      </w:r>
      <w:r w:rsidR="6B7BED18" w:rsidRPr="00354F05">
        <w:t>Special attention is given to maintaining sterility throughout the protocol to avoid contamination, which compromise</w:t>
      </w:r>
      <w:r w:rsidR="1C90EF33" w:rsidRPr="00354F05">
        <w:t>s</w:t>
      </w:r>
      <w:r w:rsidR="6B7BED18" w:rsidRPr="00354F05">
        <w:t xml:space="preserve"> embryo viability</w:t>
      </w:r>
      <w:r w:rsidR="2ACF1BBD" w:rsidRPr="00354F05">
        <w:t>,</w:t>
      </w:r>
      <w:r w:rsidR="6B7BED18" w:rsidRPr="00354F05">
        <w:t xml:space="preserve"> as well as gentle handling of the embryos during pipetting to maintain their integrity. The use of </w:t>
      </w:r>
      <w:proofErr w:type="spellStart"/>
      <w:r w:rsidR="00133E6D" w:rsidRPr="00354F05">
        <w:t>e</w:t>
      </w:r>
      <w:r w:rsidR="6B7BED18" w:rsidRPr="00354F05">
        <w:t>PVF</w:t>
      </w:r>
      <w:proofErr w:type="spellEnd"/>
      <w:r w:rsidR="6B7BED18" w:rsidRPr="00354F05">
        <w:t xml:space="preserve"> as a culture medium is essential to replicate the native biochemical and physical environment and support normal embryonic development</w:t>
      </w:r>
      <w:r w:rsidR="00FD68A2" w:rsidRPr="00354F05">
        <w:fldChar w:fldCharType="begin"/>
      </w:r>
      <w:r w:rsidR="00A55336" w:rsidRPr="00354F05">
        <w:instrText xml:space="preserve"> ADDIN ZOTERO_ITEM CSL_CITATION {"citationID":"AMUlSJlr","properties":{"formattedCitation":"\\super 20,22,24\\nosupersub{}","plainCitation":"20,22,24","noteIndex":0},"citationItems":[{"id":138,"uris":["http://zotero.org/users/10919391/items/GP9C8U35"],"itemData":{"id":138,"type":"article-journal","container-title":"Malacologia","DOI":"10.4002/040.058.0209","ISSN":"0076-2997, 2168-9075","issue":"1-2","journalAbbreviation":"Malacologia","language":"en","page":"245-302","source":"DOI.org (Crossref)","title":"Insights from an Integrated View of the Biology of Apple Snails (Caenogastropoda: Ampullariidae)","title-short":"Insights from an Integrated View of the Biology of Apple Snails (Caenogastropoda","volume":"58","author":[{"family":"Hayes","given":"Kenneth A."},{"family":"Burks","given":"Romi L."},{"family":"Castro-Vazquez","given":"Alfredo"},{"family":"Darby","given":"Philip C."},{"family":"Heras","given":"Horacio"},{"family":"Martín","given":"Pablo R."},{"family":"Qiu","given":"Jian-Wen"},{"family":"Thiengo","given":"Silvana C."},{"family":"Vega","given":"Israel A."},{"family":"Wada","given":"Takashi"},{"family":"Yusa","given":"Yoichi"},{"family":"Burela","given":"Silvana"},{"family":"Cadierno","given":"M. Pilar"},{"family":"Cueto","given":"Juan A."},{"family":"Dellagnola","given":"Federico A."},{"family":"Dreon","given":"Marcos S."},{"family":"Frassa","given":"M. Victoria"},{"family":"Giraud-Billoud","given":"Maximiliano"},{"family":"Godoy","given":"Martín S."},{"family":"Ituarte","given":"Santiago"},{"family":"Koch","given":"Eduardo"},{"family":"Matsukura","given":"Keiichiro"},{"family":"Pasquevich","given":"M. Yanina"},{"family":"Rodriguez","given":"Cristian"},{"family":"Saveanu","given":"Lucía"},{"family":"Seuffert","given":"María E."},{"family":"Strong","given":"Ellen E."},{"family":"Sun","given":"Jin"},{"family":"Tamburi","given":"Nicolás E."},{"family":"Tiecher","given":"María J."},{"family":"Turner","given":"Richard L."},{"family":"Valentine-Darby","given":"Patricia L."},{"family":"Cowie","given":"Robert H."}],"issued":{"date-parts":[["2015",4]]}}},{"id":4140,"uris":["http://zotero.org/users/10919391/items/2WYTJM82"],"itemData":{"id":4140,"type":"article-journal","abstract":"Snails from the genus Pomacea lay conspicuous masses of brightly colored eggs above the water. Coloration is given by carotenoproteins that also which play important roles in protection against sun radiation, stabilizing and transporting antioxidant molecules and helping to protect embryos from desiccation and predators. They seem a key acquisition, but have been little studied. Here we report the characteristics of the major carotenoprotein from Pomacea maculata and the ﬁrst comparison among these egg proteins. This particle, hereafter PmPV1, represents ~52% of perivitellin ﬂuid protein. It is a glyco-lipo-carotenoprotein responsible for the bright reddish egg coloration. With VHDL characteristics, PmPV1 apparent molecular mass is 294 kDa, composed of ﬁve non-covalently bound subunits of pI 4.7–9.8 and masses between 26 and 36 kDa whose N-terminal sequences were obtained. It is a glyco-lipo-carotenoprotein scarcely lipidated (b 1%) but highly glycosilated (13% by wt). Lipids include phospholipids, free fatty acids and carotenoids; mannose and galactose predominate over other monosaccharides. Main carotenoids are esteriﬁed and non-esteriﬁed astaxanthin (71 and 25%, respectively). Carotenoid removal does not seem to affect the structural characteristics of the oligomer, while deglycosilation reduces subunit number from ﬁve to a single one. The carotenoid–protein association protected the former against oxidation. PmPV1 cross reacts with polyclonal antibodies against the PcOvo, the major carotenoprotein from Pomacea canaliculata. The characterization of PmPV1 allows the ﬁrst comparisons among snail carotenoproteins and further highlights the importance of these perivitellins in the reproductive strategy of Pomacea.","container-title":"Comparative Biochemistry and Physiology Part B: Biochemistry and Molecular Biology","DOI":"10.1016/j.cbpb.2013.11.008","ISSN":"1096-4959","language":"en","license":"https://www.elsevier.com/tdm/userlicense/1.0/","note":"publisher: Elsevier BV","page":"63-71","source":"Crossref","title":"The major egg reserve protein from the invasive apple snail Pomacea maculata is a complex carotenoprotein related to those of Pomacea canaliculata and Pomacea scalaris","volume":"169","author":[{"family":"Pasquevich","given":"M.Y."},{"family":"Dreon","given":"M.S."},{"family":"Heras","given":"H."}],"issued":{"date-parts":[["2014",3]]}}},{"id":4136,"uris":["http://zotero.org/users/10919391/items/L4YS799B"],"itemData":{"id":4136,"type":"article-journal","abstract":"This article describes how the proteomic and transcriptomic data were produced during a study of the reproductive proteins of Pomacea maculata, an aquatic apple snail laying colorful aerial eggs, and provides public access to the data. The data are related to a research article titled ‘An integrated proteomic and transcriptomic analysis of perivitelline ﬂuid proteins in a freshwater gastropod laying aerial eggs’ (Mu et al., 2017) [1]. RNA was extracted from the albumen gland and other tissues and sequenced on an Illumina Hiseq. 2000. The assembled transcriptome was translated into protein sequences and then used for protein identiﬁcation. Proteins from the perivitelline ﬂuid of P. maculata were separated in SDS-PAGE and analyzed by LTQ-Orbitrap Elite coupled to an Easy-nLC. The translated transcriptome data are provided in this article. Proteomic data (.raw ﬁle format) are available via ProteomeXchange with the identiﬁer PXD006718. &amp; 2017 The Authors. Published by Elsevier Inc. This is an open access article under the CC BY license (http://creativecommons.org/licenses/by/4.0/).","container-title":"Data in Brief","DOI":"10.1016/j.dib.2017.09.020","ISSN":"2352-3409","language":"en","license":"https://www.elsevier.com/tdm/userlicense/1.0/","note":"publisher: Elsevier BV","page":"203-207","source":"Crossref","title":"Dataset for the proteomic and transcriptomic analyses of perivitelline fluid proteins in Pomacea snail eggs","volume":"15","author":[{"family":"Mu","given":"Huawei"},{"family":"Sun","given":"Jin"},{"family":"Heras","given":"Horacio"},{"family":"Chu","given":"Ka Hou"},{"family":"Qiu","given":"Jian-Wen"}],"issued":{"date-parts":[["2017",12]]}}}],"schema":"https://github.com/citation-style-language/schema/raw/master/csl-citation.json"} </w:instrText>
      </w:r>
      <w:r w:rsidR="00FD68A2" w:rsidRPr="00354F05">
        <w:fldChar w:fldCharType="separate"/>
      </w:r>
      <w:r w:rsidR="00A55336" w:rsidRPr="00354F05">
        <w:rPr>
          <w:vertAlign w:val="superscript"/>
        </w:rPr>
        <w:t>20,22,24</w:t>
      </w:r>
      <w:r w:rsidR="00FD68A2" w:rsidRPr="00354F05">
        <w:fldChar w:fldCharType="end"/>
      </w:r>
      <w:r w:rsidR="6B7BED18" w:rsidRPr="00354F05">
        <w:t>. Its proper preparation</w:t>
      </w:r>
      <w:r w:rsidR="003923A3" w:rsidRPr="00354F05">
        <w:t xml:space="preserve">, </w:t>
      </w:r>
      <w:r w:rsidR="6B7BED18" w:rsidRPr="00354F05">
        <w:t>ensuring physical separation of debris and preservation of active components</w:t>
      </w:r>
      <w:r w:rsidR="003923A3" w:rsidRPr="00354F05">
        <w:t xml:space="preserve">, </w:t>
      </w:r>
      <w:r w:rsidR="6B7BED18" w:rsidRPr="00354F05">
        <w:t>directly impacts culture outcomes</w:t>
      </w:r>
      <w:r w:rsidR="00FD68A2" w:rsidRPr="00354F05">
        <w:fldChar w:fldCharType="begin"/>
      </w:r>
      <w:r w:rsidR="00A55336" w:rsidRPr="00354F05">
        <w:instrText xml:space="preserve"> ADDIN ZOTERO_ITEM CSL_CITATION {"citationID":"noj9xMcB","properties":{"formattedCitation":"\\super 6\\nosupersub{}","plainCitation":"6","noteIndex":0},"citationItems":[{"id":4304,"uris":["http://zotero.org/users/10919391/items/VYVXXYCQ"],"itemData":{"id":4304,"type":"article-journal","container-title":"Nature Communications","DOI":"10.1038/s41467-025-61681-6","ISSN":"2041-1723","issue":"1","journalAbbreviation":"Nat Commun","language":"en","page":"6698","source":"DOI.org (Crossref)","title":"A genetically tractable non-vertebrate system to study complete camera-type eye regeneration","volume":"16","author":[{"family":"Accorsi","given":"Alice"},{"family":"Pardo","given":"Brenda"},{"family":"Ross","given":"Eric"},{"family":"Corbin","given":"Timothy J."},{"family":"McClain","given":"Melainia"},{"family":"Weaver","given":"Kyle"},{"family":"Delventhal","given":"Kym"},{"family":"Gattamraju","given":"Asmita"},{"family":"Morrison","given":"Jason A."},{"family":"McKinney","given":"Mary Cathleen"},{"family":"McKinney","given":"Sean A."},{"family":"Sánchez Alvarado","given":"Alejandro"}],"issued":{"date-parts":[["2025",8,6]]}}}],"schema":"https://github.com/citation-style-language/schema/raw/master/csl-citation.json"} </w:instrText>
      </w:r>
      <w:r w:rsidR="00FD68A2" w:rsidRPr="00354F05">
        <w:fldChar w:fldCharType="separate"/>
      </w:r>
      <w:r w:rsidR="00A55336" w:rsidRPr="00354F05">
        <w:rPr>
          <w:vertAlign w:val="superscript"/>
        </w:rPr>
        <w:t>6</w:t>
      </w:r>
      <w:r w:rsidR="00FD68A2" w:rsidRPr="00354F05">
        <w:fldChar w:fldCharType="end"/>
      </w:r>
      <w:r w:rsidR="6B7BED18" w:rsidRPr="00354F05">
        <w:t xml:space="preserve">. The timing of embryo collection is also crucial; the single-cell stage, which persists for approximately </w:t>
      </w:r>
      <w:r w:rsidR="4BDCA256" w:rsidRPr="00354F05">
        <w:t xml:space="preserve">6 </w:t>
      </w:r>
      <w:r w:rsidR="00A75C7E" w:rsidRPr="00354F05">
        <w:t>h</w:t>
      </w:r>
      <w:r w:rsidR="00A220A7" w:rsidRPr="00354F05">
        <w:t xml:space="preserve"> </w:t>
      </w:r>
      <w:r w:rsidR="6B7BED18" w:rsidRPr="00354F05">
        <w:t xml:space="preserve">at </w:t>
      </w:r>
      <w:r w:rsidR="00DA6E83" w:rsidRPr="00354F05">
        <w:t xml:space="preserve">27 </w:t>
      </w:r>
      <w:r w:rsidR="6B7BED18" w:rsidRPr="00354F05">
        <w:t xml:space="preserve">°C, </w:t>
      </w:r>
      <w:r w:rsidR="6892DD1B" w:rsidRPr="00354F05">
        <w:t xml:space="preserve">provides an ideal window for microinjection, and can be extended </w:t>
      </w:r>
      <w:r w:rsidR="0019772C" w:rsidRPr="00354F05">
        <w:t xml:space="preserve">by </w:t>
      </w:r>
      <w:r w:rsidR="6892DD1B" w:rsidRPr="00354F05">
        <w:t>storing the embryos for short periods at 4 °C</w:t>
      </w:r>
      <w:r w:rsidR="00FD68A2" w:rsidRPr="00354F05">
        <w:fldChar w:fldCharType="begin"/>
      </w:r>
      <w:r w:rsidR="00A55336" w:rsidRPr="00354F05">
        <w:instrText xml:space="preserve"> ADDIN ZOTERO_ITEM CSL_CITATION {"citationID":"0osifdxu","properties":{"formattedCitation":"\\super 6,26\\nosupersub{}","plainCitation":"6,26","noteIndex":0},"citationItems":[{"id":4304,"uris":["http://zotero.org/users/10919391/items/VYVXXYCQ"],"itemData":{"id":4304,"type":"article-journal","container-title":"Nature Communications","DOI":"10.1038/s41467-025-61681-6","ISSN":"2041-1723","issue":"1","journalAbbreviation":"Nat Commun","language":"en","page":"6698","source":"DOI.org (Crossref)","title":"A genetically tractable non-vertebrate system to study complete camera-type eye regeneration","volume":"16","author":[{"family":"Accorsi","given":"Alice"},{"family":"Pardo","given":"Brenda"},{"family":"Ross","given":"Eric"},{"family":"Corbin","given":"Timothy J."},{"family":"McClain","given":"Melainia"},{"family":"Weaver","given":"Kyle"},{"family":"Delventhal","given":"Kym"},{"family":"Gattamraju","given":"Asmita"},{"family":"Morrison","given":"Jason A."},{"family":"McKinney","given":"Mary Cathleen"},{"family":"McKinney","given":"Sean A."},{"family":"Sánchez Alvarado","given":"Alejandro"}],"issued":{"date-parts":[["2025",8,6]]}}},{"id":142,"uris":["http://zotero.org/users/10919391/items/3M9A7PT6"],"itemData":{"id":142,"type":"article-journal","abstract":"BACKGROUND: Pomacea canaliculata is a freshwater snail that cultured under certain conditions could provide interesting rewards in research and aquaculture. P. canaliculata is usually reared at 25°C, though the optimal temperature for culturing this species, that balances growth and survival rates, is so far unknown. In this work we present results of growth and survival of cohorts reared in the laboratory at different constant water temperatures (15, 20, 25, 30 and 35°C) during the pre-reproductive period.\nFINDINGS: Two different groups were recognized among the five treatments: the two lower temperatures (15 and 20°C) that showed no mortality but with very low growth rates and the treatments of 25, 30 and 35°C in which snails grew faster but displayed a reduction in survival as temperature increases. After 10 weeks, the mean shell lengths attained at 30 and 35°C were only 2-3 mm higher than that of the treatment of 25°C and were not statistically different.\nCONCLUSIONS: Our results support using water temperatures of 25°C for the rearing of cohorts when the objective is to quickly obtain numerous large snails. Temperatures of 15 and 20°C may be appropriate if the aim is to preserve juveniles for long periods with a very low risk of mortality. The results reported here will be useful to the scheduling of laboratory trials intended for basic research, snail control or mass rearing for different applications of this species.","container-title":"SpringerPlus","DOI":"10.1186/2193-1801-2-312","ISSN":"2193-1801","journalAbbreviation":"Springerplus","language":"eng","note":"PMID: 23961390\nPMCID: PMC3724978","page":"312","source":"PubMed","title":"Juvenile growth and survival of the apple snail Pomacea canaliculata (Caenogastropoda: Ampullariidae) reared at different constant temperatures","title-short":"Juvenile growth and survival of the apple snail Pomacea canaliculata (Caenogastropoda","volume":"2","author":[{"family":"Seuffert","given":"María E."},{"family":"Martín","given":"Pablo R."}],"issued":{"date-parts":[["2013"]]}}}],"schema":"https://github.com/citation-style-language/schema/raw/master/csl-citation.json"} </w:instrText>
      </w:r>
      <w:r w:rsidR="00FD68A2" w:rsidRPr="00354F05">
        <w:fldChar w:fldCharType="separate"/>
      </w:r>
      <w:r w:rsidR="00A55336" w:rsidRPr="00354F05">
        <w:rPr>
          <w:vertAlign w:val="superscript"/>
        </w:rPr>
        <w:t>6,26</w:t>
      </w:r>
      <w:r w:rsidR="00FD68A2" w:rsidRPr="00354F05">
        <w:fldChar w:fldCharType="end"/>
      </w:r>
      <w:r w:rsidR="6892DD1B" w:rsidRPr="00354F05">
        <w:t xml:space="preserve">. </w:t>
      </w:r>
    </w:p>
    <w:p w14:paraId="6A743227" w14:textId="77777777" w:rsidR="00B27253" w:rsidRPr="00354F05" w:rsidRDefault="00B27253" w:rsidP="00354F05"/>
    <w:p w14:paraId="7C06105F" w14:textId="31A07AD7" w:rsidR="5E68F4BB" w:rsidRPr="00354F05" w:rsidRDefault="6892DD1B" w:rsidP="00354F05">
      <w:pPr>
        <w:rPr>
          <w:color w:val="808080" w:themeColor="background1" w:themeShade="80"/>
        </w:rPr>
      </w:pPr>
      <w:r w:rsidRPr="00354F05">
        <w:t xml:space="preserve">While these protocols are crucial for studying gene function in mollusks and are innovative for apple snail-specific aspects, there is still room for improvement. While the </w:t>
      </w:r>
      <w:proofErr w:type="spellStart"/>
      <w:r w:rsidRPr="00354F05">
        <w:t>ePVF</w:t>
      </w:r>
      <w:proofErr w:type="spellEnd"/>
      <w:r w:rsidRPr="00354F05">
        <w:t xml:space="preserve"> provides a reliable source of nutrients to the embryos, it is a time-consuming </w:t>
      </w:r>
      <w:r w:rsidR="00A220A7" w:rsidRPr="00354F05">
        <w:t>aspect</w:t>
      </w:r>
      <w:r w:rsidRPr="00354F05">
        <w:t>. In addition, w</w:t>
      </w:r>
      <w:r w:rsidR="3A2E0A26" w:rsidRPr="00354F05">
        <w:t>h</w:t>
      </w:r>
      <w:r w:rsidRPr="00354F05">
        <w:t xml:space="preserve">at </w:t>
      </w:r>
      <w:r w:rsidR="0EB25054" w:rsidRPr="00354F05">
        <w:t xml:space="preserve">causes </w:t>
      </w:r>
      <w:r w:rsidRPr="00354F05">
        <w:t xml:space="preserve">the variability </w:t>
      </w:r>
      <w:r w:rsidR="1D08042E" w:rsidRPr="00354F05">
        <w:t>between clutches</w:t>
      </w:r>
      <w:r w:rsidRPr="00354F05">
        <w:t xml:space="preserve"> is not known. A next step toward overcoming this will be to analyze the components present in the </w:t>
      </w:r>
      <w:proofErr w:type="spellStart"/>
      <w:r w:rsidRPr="00354F05">
        <w:t>ePVF</w:t>
      </w:r>
      <w:proofErr w:type="spellEnd"/>
      <w:r w:rsidRPr="00354F05">
        <w:t xml:space="preserve"> and develop a recipe that can be prepared </w:t>
      </w:r>
      <w:r w:rsidR="00B657BE" w:rsidRPr="00354F05">
        <w:t xml:space="preserve">starting </w:t>
      </w:r>
      <w:r w:rsidRPr="00354F05">
        <w:t xml:space="preserve">from commercially available components. </w:t>
      </w:r>
      <w:r w:rsidR="00B657BE" w:rsidRPr="00354F05">
        <w:t xml:space="preserve">This would </w:t>
      </w:r>
      <w:r w:rsidR="00D850F4" w:rsidRPr="00354F05">
        <w:t xml:space="preserve">make the protocol faster and more reproducible. </w:t>
      </w:r>
    </w:p>
    <w:p w14:paraId="23B556F0" w14:textId="4290B628" w:rsidR="22357095" w:rsidRPr="00354F05" w:rsidRDefault="22357095" w:rsidP="00354F05">
      <w:pPr>
        <w:rPr>
          <w:color w:val="808080" w:themeColor="background1" w:themeShade="80"/>
        </w:rPr>
      </w:pPr>
    </w:p>
    <w:p w14:paraId="2799C56E" w14:textId="12A751D7" w:rsidR="5E68F4BB" w:rsidRPr="00354F05" w:rsidRDefault="3DDB69AD" w:rsidP="00354F05">
      <w:r w:rsidRPr="00354F05">
        <w:t xml:space="preserve">Importantly, this protocol represents a foundational step toward the development of stable transgenic lines, such as reporter and conditional lines, in </w:t>
      </w:r>
      <w:r w:rsidRPr="00354F05">
        <w:rPr>
          <w:i/>
        </w:rPr>
        <w:t xml:space="preserve">P. </w:t>
      </w:r>
      <w:proofErr w:type="spellStart"/>
      <w:r w:rsidRPr="00354F05">
        <w:rPr>
          <w:i/>
        </w:rPr>
        <w:t>canaliculata</w:t>
      </w:r>
      <w:proofErr w:type="spellEnd"/>
      <w:r w:rsidRPr="00354F05">
        <w:t>. By enabling efficient delivery of molecular tools, including mRNA, fluorescent molecules, and CRISPR</w:t>
      </w:r>
      <w:r w:rsidR="00F85255" w:rsidRPr="00354F05">
        <w:t>/</w:t>
      </w:r>
      <w:r w:rsidRPr="00354F05">
        <w:t xml:space="preserve">Cas9 reagents, </w:t>
      </w:r>
      <w:r w:rsidRPr="00354F05">
        <w:lastRenderedPageBreak/>
        <w:t>this method opens the possibility of studying cell mechanisms and gene function</w:t>
      </w:r>
      <w:r w:rsidR="00FD68A2" w:rsidRPr="00354F05">
        <w:fldChar w:fldCharType="begin"/>
      </w:r>
      <w:r w:rsidR="00A55336" w:rsidRPr="00354F05">
        <w:instrText xml:space="preserve"> ADDIN ZOTERO_ITEM CSL_CITATION {"citationID":"twYRRhui","properties":{"formattedCitation":"\\super 27\\nosupersub{}","plainCitation":"27","noteIndex":0},"citationItems":[{"id":4138,"uris":["http://zotero.org/users/10919391/items/U3D9JVUB"],"itemData":{"id":4138,"type":"article-journal","abstract":"INTRODUCTION                          The developmental path by which a fertilized egg gives rise to the cells of a multicellular organism is termed the cell lineage. In 1983, John Sulston and colleagues documented the invariant cell lineage of the roundworm              Caenorhabditis elegans              as determined by visual observation. However, tracing cell lineage in nearly all other multicellular organisms is vastly more challenging. Contemporary methods rely on genetic markers or somatic mutations, but these approaches have limitations that preclude their application at the level of a whole, complex organism.                                            RATIONALE            For a technology to comprehensively trace cell lineages in a complex multicellular system, it must uniquely and incrementally mark cells and their descendants over many divisions and in a way that does not interfere with normal development. These unique marks must also accumulate irreversibly over time, allowing the reconstruction of lineage trees. Finally, the full set of marks must be read out from each of many single cells. We hypothesized that genome editing, which introduces diverse, irreversible edits in a highly programmable fashion, could be repurposed for cell lineage tracing in a way that realizes these characteristics.            To this end, we developed a method termed genome editing of synthetic target arrays for lineage tracing (GESTALT). This method uses genome editing to generate a combinatorial diversity of mutations that accumulate over many cell divisions within a compact DNA barcode consisting of multiple clustered regularly interspaced short palindromic repeats (CRISPR)/Cas9 target sites. Lineage relationships can be readily queried by sequencing the edited barcodes and relating the patterns of edits observed.                                RESULTS            We first developed this approach in cell culture, editing synthetic arrays of 9 to 12 CRISPR/Cas9 target sites to generate thousands of unique derivative barcodes. We show that edited barcodes can be read by targeted sequencing of either DNA or RNA. In addition, the rates and patterns of barcode editing are tunable and the diverse edits accumulate over successive divisions in a way that is informative of cell lineage.                          We then applied GESTALT to the zebrafish              Danio rerio              by injecting fertilized eggs with editing reagents that target a genomic barcode bearing 10 target sites. Across dozens of embryos, we demonstrate the accumulation of hundreds to thousands of uniquely edited barcodes per animal, from which lineage relationships can be inferred on the basis of shared mutations. In adult zebrafish, we evaluated the edited barcodes from ~200,000 cells and observed that the majority of cells in each organ are derived from a small number of progenitor cells. Furthermore, ancestral progenitors, inferred on the basis of shared mutations among subsets of cells, can contribute to different germ layers and organ systems.                                            CONCLUSION            Our proof-of-principle experiments show that combinatorial, cumulative genome editing of a compact barcode can be used to record lineage information in multicellular systems. Further optimization of GESTALT will enable mapping of the complete cell lineage in diverse organisms. This method could also be adapted to link cell lineage information to molecular profiles of the same cells. In the long term, we envision that rich, systematically generated maps of organismal development—wherein lineage, epigenetic, transcriptional, and positional information are concurrently captured at single-cell resolution—will advance our understanding of development in both healthy and disease states. More broadly, cumulative and combinatorial genome editing could stably record other types of biological information and history in living cells.                                          GESTALT.                                  (                  Left                  ) A barcode of CRISPR/Cas9 target sites is progressively edited over many cell divisions. (                  Right                  ) Edited barcode sequences are related to one another on the basis of shared mutations in order to reconstruct lineage trees.","container-title":"Science","DOI":"10.1126/science.aaf7907","ISSN":"0036-8075, 1095-9203","issue":"6298","language":"en","note":"publisher: American Association for the Advancement of Science (AAAS)","source":"Crossref","title":"Whole-organism lineage tracing by combinatorial and cumulative genome editing","URL":"https://www.science.org/doi/10.1126/science.aaf7907","volume":"353","author":[{"family":"McKenna","given":"Aaron"},{"family":"Findlay","given":"Gregory M."},{"family":"Gagnon","given":"James A."},{"family":"Horwitz","given":"Marshall S."},{"family":"Schier","given":"Alexander F."},{"family":"Shendure","given":"Jay"}],"accessed":{"date-parts":[["2025",7,21]]},"issued":{"date-parts":[["2016",7,29]]}}}],"schema":"https://github.com/citation-style-language/schema/raw/master/csl-citation.json"} </w:instrText>
      </w:r>
      <w:r w:rsidR="00FD68A2" w:rsidRPr="00354F05">
        <w:fldChar w:fldCharType="separate"/>
      </w:r>
      <w:r w:rsidR="00A55336" w:rsidRPr="00354F05">
        <w:rPr>
          <w:vertAlign w:val="superscript"/>
        </w:rPr>
        <w:t>27</w:t>
      </w:r>
      <w:r w:rsidR="00FD68A2" w:rsidRPr="00354F05">
        <w:fldChar w:fldCharType="end"/>
      </w:r>
      <w:r w:rsidRPr="00354F05">
        <w:t xml:space="preserve">. Additionally, the </w:t>
      </w:r>
      <w:proofErr w:type="spellStart"/>
      <w:r w:rsidRPr="00354F05">
        <w:rPr>
          <w:i/>
        </w:rPr>
        <w:t>ex ovo</w:t>
      </w:r>
      <w:proofErr w:type="spellEnd"/>
      <w:r w:rsidRPr="00354F05">
        <w:t xml:space="preserve"> culture system allows for live imaging, drug treatment</w:t>
      </w:r>
      <w:r w:rsidR="003923A3" w:rsidRPr="00354F05">
        <w:t>,</w:t>
      </w:r>
      <w:r w:rsidRPr="00354F05">
        <w:t xml:space="preserve"> and post-injection </w:t>
      </w:r>
      <w:r w:rsidR="007A48B8" w:rsidRPr="00354F05">
        <w:t xml:space="preserve">embryonic </w:t>
      </w:r>
      <w:r w:rsidR="00A2442B" w:rsidRPr="00354F05">
        <w:t>development</w:t>
      </w:r>
      <w:r w:rsidR="007A48B8" w:rsidRPr="00354F05">
        <w:t xml:space="preserve"> </w:t>
      </w:r>
      <w:r w:rsidRPr="00354F05">
        <w:t xml:space="preserve">monitoring, which are essential for </w:t>
      </w:r>
      <w:r w:rsidR="00A220A7" w:rsidRPr="00354F05">
        <w:t xml:space="preserve">spatial and </w:t>
      </w:r>
      <w:r w:rsidRPr="00354F05">
        <w:t>temporal analysis of gene expression and lineage tracing during organogenesis</w:t>
      </w:r>
      <w:r w:rsidR="00FD68A2" w:rsidRPr="00354F05">
        <w:fldChar w:fldCharType="begin"/>
      </w:r>
      <w:r w:rsidR="00A55336" w:rsidRPr="00354F05">
        <w:instrText xml:space="preserve"> ADDIN ZOTERO_ITEM CSL_CITATION {"citationID":"NqWFdjjP","properties":{"formattedCitation":"\\super 28\\nosupersub{}","plainCitation":"28","noteIndex":0},"citationItems":[{"id":4137,"uris":["http://zotero.org/users/10919391/items/JCNXX9NR"],"itemData":{"id":4137,"type":"article-journal","abstract":"Tracking the progeny of single cells is necessary for building lineage trees that recapitulate processes such as embryonic development and stem cell differentiation. In classical lineage tracing experiments, cells are fluorescently labelled to allow identification by microscopy of a limited number of cell clones. To track a larger number of clones in complex tissues, fluorescent proteins are now replaced by heritable DNA barcodes that are read using next-g eneration sequencing. In prospective lineage tracing, unique DNA barcodes are introduced into single cells through genetic manipulation (using, for example, Cre-m ediated recombination or CRISPR–Cas9-mediated editing) and tracked over time. Alternatively , in retrospective lineage tracing, naturally occurring somatic mutations can be used as endogenous DNA barcodes. Finally , singlecell mRNA-s equencing datasets that capture different cell states within a developmental or differentiation trajectory can be used to recapitulate lineages. In this Review , we discuss methods for prospective or retrospective lineage tracing and demonstrate how trajectory reconstruction algorithms can be applied to single-c ell mRNA-s equencing datasets to infer developmental or differentiation tracks. We discuss how these approaches are used to understand cell fate during embryogenesis, cell differentiation and tissue regeneration.","container-title":"Nature Reviews Molecular Cell Biology","DOI":"10.1038/s41580-019-0186-3","ISSN":"1471-0072, 1471-0080","issue":"12","journalAbbreviation":"Nat Rev Mol Cell Biol","language":"en","license":"http://www.springer.com/tdm","note":"publisher: Springer Science and Business Media LLC","page":"753-765","source":"Crossref","title":"Unravelling cellular relationships during development and regeneration using genetic lineage tracing","volume":"20","author":[{"family":"Baron","given":"Chloé S."},{"family":"Van Oudenaarden","given":"Alexander"}],"issued":{"date-parts":[["2019",12]]}}}],"schema":"https://github.com/citation-style-language/schema/raw/master/csl-citation.json"} </w:instrText>
      </w:r>
      <w:r w:rsidR="00FD68A2" w:rsidRPr="00354F05">
        <w:fldChar w:fldCharType="separate"/>
      </w:r>
      <w:r w:rsidR="00A55336" w:rsidRPr="00354F05">
        <w:rPr>
          <w:vertAlign w:val="superscript"/>
        </w:rPr>
        <w:t>28</w:t>
      </w:r>
      <w:r w:rsidR="00FD68A2" w:rsidRPr="00354F05">
        <w:fldChar w:fldCharType="end"/>
      </w:r>
      <w:r w:rsidRPr="00354F05">
        <w:t xml:space="preserve">. </w:t>
      </w:r>
      <w:r w:rsidR="00E3308A" w:rsidRPr="00354F05">
        <w:t>To study the role of genes involved in regeneration</w:t>
      </w:r>
      <w:r w:rsidR="00E76B2C" w:rsidRPr="00354F05">
        <w:t>,</w:t>
      </w:r>
      <w:r w:rsidR="00E3308A" w:rsidRPr="00354F05">
        <w:t xml:space="preserve"> the </w:t>
      </w:r>
      <w:r w:rsidR="00366E30" w:rsidRPr="00354F05">
        <w:t xml:space="preserve">development </w:t>
      </w:r>
      <w:r w:rsidR="00E76B2C" w:rsidRPr="00354F05">
        <w:t>of</w:t>
      </w:r>
      <w:r w:rsidR="10F9C56B" w:rsidRPr="00354F05">
        <w:t xml:space="preserve"> </w:t>
      </w:r>
      <w:r w:rsidRPr="00354F05">
        <w:t>conditional expression systems</w:t>
      </w:r>
      <w:r w:rsidR="00E3308A" w:rsidRPr="00354F05">
        <w:t xml:space="preserve"> </w:t>
      </w:r>
      <w:r w:rsidR="00773292" w:rsidRPr="00354F05">
        <w:t>would</w:t>
      </w:r>
      <w:r w:rsidR="00E3308A" w:rsidRPr="00354F05">
        <w:t xml:space="preserve"> be particularly important. </w:t>
      </w:r>
      <w:r w:rsidR="00773292" w:rsidRPr="00354F05">
        <w:t>The</w:t>
      </w:r>
      <w:r w:rsidR="000F5F76" w:rsidRPr="00354F05">
        <w:t xml:space="preserve"> possibility </w:t>
      </w:r>
      <w:r w:rsidR="0019772C" w:rsidRPr="00354F05">
        <w:t>of</w:t>
      </w:r>
      <w:r w:rsidR="00773292" w:rsidRPr="00354F05">
        <w:t xml:space="preserve"> </w:t>
      </w:r>
      <w:r w:rsidR="000F5F76" w:rsidRPr="00354F05">
        <w:t>induc</w:t>
      </w:r>
      <w:r w:rsidR="0019772C" w:rsidRPr="00354F05">
        <w:t>ing</w:t>
      </w:r>
      <w:r w:rsidRPr="00354F05">
        <w:t xml:space="preserve"> gene mutation </w:t>
      </w:r>
      <w:r w:rsidR="000F5F76" w:rsidRPr="00354F05">
        <w:t xml:space="preserve">after embryogenesis </w:t>
      </w:r>
      <w:r w:rsidRPr="00354F05">
        <w:t>or expressi</w:t>
      </w:r>
      <w:r w:rsidR="00366E30" w:rsidRPr="00354F05">
        <w:t>ng a gene</w:t>
      </w:r>
      <w:r w:rsidR="004D16D0" w:rsidRPr="00354F05">
        <w:t xml:space="preserve"> </w:t>
      </w:r>
      <w:r w:rsidR="000F5F76" w:rsidRPr="00354F05">
        <w:t xml:space="preserve">in a specific tissue </w:t>
      </w:r>
      <w:r w:rsidR="004D16D0" w:rsidRPr="00354F05">
        <w:t>would open the door to study</w:t>
      </w:r>
      <w:r w:rsidR="0019772C" w:rsidRPr="00354F05">
        <w:t>ing</w:t>
      </w:r>
      <w:r w:rsidR="004D16D0" w:rsidRPr="00354F05">
        <w:t xml:space="preserve"> the function of developmental </w:t>
      </w:r>
      <w:r w:rsidR="000F5F76" w:rsidRPr="00354F05">
        <w:t xml:space="preserve">pathways </w:t>
      </w:r>
      <w:r w:rsidR="004D16D0" w:rsidRPr="00354F05">
        <w:t>in adult animals</w:t>
      </w:r>
      <w:r w:rsidRPr="00354F05">
        <w:t>.</w:t>
      </w:r>
    </w:p>
    <w:p w14:paraId="49F3C513" w14:textId="29C82914" w:rsidR="22357095" w:rsidRPr="00354F05" w:rsidRDefault="22357095" w:rsidP="00354F05"/>
    <w:p w14:paraId="33B8E3A4" w14:textId="7BB5AEC0" w:rsidR="6E029A8C" w:rsidRPr="00354F05" w:rsidRDefault="00BB5C3C" w:rsidP="00354F05">
      <w:r w:rsidRPr="00354F05">
        <w:t>Among mollusks, only a few can be microinjected and developed into stable mutant lines</w:t>
      </w:r>
      <w:r w:rsidR="007450E6" w:rsidRPr="00354F05">
        <w:t>,</w:t>
      </w:r>
      <w:r w:rsidRPr="00354F05">
        <w:t xml:space="preserve"> making </w:t>
      </w:r>
      <w:r w:rsidRPr="00354F05">
        <w:rPr>
          <w:i/>
        </w:rPr>
        <w:t xml:space="preserve">P. </w:t>
      </w:r>
      <w:proofErr w:type="spellStart"/>
      <w:r w:rsidRPr="00354F05">
        <w:rPr>
          <w:i/>
        </w:rPr>
        <w:t>canaliculata</w:t>
      </w:r>
      <w:proofErr w:type="spellEnd"/>
      <w:r w:rsidRPr="00354F05">
        <w:t xml:space="preserve"> a very valuable resource</w:t>
      </w:r>
      <w:r w:rsidR="00FD68A2" w:rsidRPr="00354F05">
        <w:fldChar w:fldCharType="begin"/>
      </w:r>
      <w:r w:rsidR="00A55336" w:rsidRPr="00354F05">
        <w:instrText xml:space="preserve"> ADDIN ZOTERO_ITEM CSL_CITATION {"citationID":"ocU3DKis","properties":{"formattedCitation":"\\super 11,14\\uc0\\u8211{}17\\nosupersub{}","plainCitation":"11,14–17","noteIndex":0},"citationItems":[{"id":4142,"uris":["http://zotero.org/users/10919391/items/7M2WUG53"],"itemData":{"id":4142,"type":"article-journal","abstract":"Cephalopods are remarkable among invertebrates for their cognitive abilities, adaptive camouﬂage, novel structures, and propensity for recoding proteins through RNA editing. Due to the lack of genetically tractable cephalopod models, however, the mechanisms underlying these innovations are poorly understood. Genome editing tools such as CRISPR-Cas9 allow targeted mutations in diverse species to better link genes and function. One emerging cephalopod model, Euprymna berryi, produces large numbers of embryos that can be easily cultured throughout their life cycle and has a sequenced genome. As proof of principle, we used CRISPR-Cas9 in E. berryi to target the gene for tryptophan 2,3 dioxygenase (TDO), an enzyme required for the formation of ommochromes, the pigments present in the eyes and chromatophores of cephalopods. CRISPR-Cas9 ribonucleoproteins targeting tdo were injected into early embryos and then cultured to adulthood. Unexpectedly, the injected specimens were pigmented, despite veriﬁcation of indels at the targeted sites by sequencing in injected animals (G0s). A homozygote knockout line for TDO, bred through multiple generations, was also pigmented. Surprisingly, a gene encoding indoleamine 2,3, dioxygenase (IDO), an enzyme that catalyzes the same reaction as TDO in vertebrates, was also present in E. berryi. Double knockouts of both tdo and ido with CRISPR-Cas9 produced an albino phenotype. We demonstrate the utility of these albinos for in vivo imaging of Ca2+ signaling in the brain using two-photon microscopy. These data show the feasibility of making gene knockout cephalopod lines that can be used for live imaging of neural activity in these behaviorally sophisticated organisms.","container-title":"Current Biology","DOI":"10.1016/j.cub.2023.05.066","ISSN":"0960-9822","issue":"13","language":"en","license":"https://www.elsevier.com/tdm/userlicense/1.0/","note":"publisher: Elsevier BV","page":"2774-2783.e5","source":"Crossref","title":"Creation of an albino squid line by CRISPR-Cas9 and its application for in vivo functional imaging of neural activity","volume":"33","author":[{"family":"Ahuja","given":"Namrata"},{"family":"Hwaun","given":"Ernie"},{"family":"Pungor","given":"Judit R."},{"family":"Rafiq","given":"Ruhina"},{"family":"Nemes","given":"Sal"},{"family":"Sakmar","given":"Taylor"},{"family":"Vogt","given":"Miranda A."},{"family":"Grasse","given":"Bret"},{"family":"Diaz Quiroz","given":"Juan"},{"family":"Montague","given":"Tessa G."},{"family":"Null","given":"Ryan W."},{"family":"Dallis","given":"Danielle N."},{"family":"Gavriouchkina","given":"Daria"},{"family":"Marletaz","given":"Ferdinand"},{"family":"Abbo","given":"Lisa"},{"family":"Rokhsar","given":"Daniel S."},{"family":"Niell","given":"Cristopher M."},{"family":"Soltesz","given":"Ivan"},{"family":"Albertin","given":"Caroline B."},{"family":"Rosenthal","given":"Joshua J.C."}],"issued":{"date-parts":[["2023",7]]}}},{"id":150,"uris":["http://zotero.org/users/10919391/items/TGX6HU37"],"itemData":{"id":150,"type":"article-journal","abstract":"The discovery and application of the CRISPR/Cas9 genome editing method has greatly enhanced the ease with which transgenic manipulation can occur. We applied this technology to the mollusc, Crepidula fornicata, and have successfully created transgenic embryos expressing mCherry fused to endogenous β-catenin. Specific integration of the fluorescent reporter was achieved by homologous recombination with a β-catenin-specific donor DNA containing the mCherry coding sequence. This fluorescent gene knock-in strategy permits in vivo observations of β-catenin expression during embryonic development and represents the first demonstration of CRISPR/Cas9-mediated transgenesis in the Lophotrochozoa superphylum. The CRISPR/Cas9 method is a powerful and economical tool for genome modification and presents an option for analysis of gene expression in not only major model systems, but also in those more diverse species that may not have been amenable to the classic methods of transgenesis. This approach will allow one to generate transgenic lines of snails for future studies.","container-title":"Genesis (New York, N.Y.: 2000)","DOI":"10.1002/dvg.22843","ISSN":"1526-968X","issue":"2","journalAbbreviation":"Genesis","language":"eng","note":"PMID: 25529990","page":"237-244","source":"PubMed","title":"CRISPR/Cas9-mediated genome modification in the mollusc, Crepidula fornicata","volume":"53","author":[{"family":"Perry","given":"Kimberly J."},{"family":"Henry","given":"Jonathan Q."}],"issued":{"date-parts":[["2015",2]]}}},{"id":151,"uris":["http://zotero.org/users/10919391/items/WC9YR7CT"],"itemData":{"id":151,"type":"article-journal","abstract":"The establishment of left-right body asymmetry is a key biological process that is tightly regulated genetically. In the first application of CRISPR/Cas9 to a mollusc, we show decisively that the actin-related diaphanous gene Lsdia1 is the single maternal gene that determines the shell coiling direction of the freshwater snail Lymnaea stagnalis Biallelic frameshift mutations of the gene produced sinistrally coiled offspring generation after generation, in the otherwise totally dextral genetic background. This is the gene sought for over a century. We also show that the gene sets the chirality at the one-cell stage, the earliest observed symmetry-breaking event linked directly to body handedness in the animal kingdom. The early intracellular chirality is superseded by the inter-cellular chirality during the 3rd cleavage, leading to asymmetric nodal and Pitx expression, and then to organismal body handedness. Thus, our findings have important implications for chiromorphogenesis in invertebrates as well as vertebrates, including humans, and for the evolution of snail chirality. This article has an associated 'The people behind the papers' interview.","container-title":"Development (Cambridge, England)","DOI":"10.1242/dev.175976","ISSN":"1477-9129","issue":"9","journalAbbreviation":"Development","language":"eng","note":"PMID: 31088796","page":"dev175976","source":"PubMed","title":"The development of CRISPR for a mollusc establishes the formin Lsdia1 as the long-sought gene for snail dextral/sinistral coiling","volume":"146","author":[{"family":"Abe","given":"Masanori"},{"family":"Kuroda","given":"Reiko"}],"issued":{"date-parts":[["2019",5,14]]}}},{"id":4337,"uris":["http://zotero.org/users/10919391/items/Q7A6K6AS"],"itemData":{"id":4337,"type":"article-journal","abstract":"Over the course of hundreds of millions of years, biomineralization has evolved independently many times across all kingdoms of life. Among animals, the phylum Mollusca displays a remarkable diversity in biomineral structures, particularly the molluscan shell, which varies greatly in shape, size, pigmentation, and patterning. Shell matrix proteins (SMPs) are key components of these shells, and are thought to drive the precipitation of calcium carbonate minerals and influence shell morphology. However, this structure‐function relationship has rarely been studied directly because tools for knocking out genes did not exist in molluscs until recently. In this study, we report the first successful use of CRISPR/Cas9 gene editing to target an SMP in gastropod molluscs. Using the emerging model gastropod Crepidula atrasolea, we generated knockouts of the SMP1 gene. Successful gene editing was confirmed by Sanger and MiSeq sequencing, and loss of SMP1 expression was validated through high‐content imaging of crispant embryos. This study establishes C. atrasolea as a valuable model for investigating the genetic basis of shell formation and provides a framework for applying CRISPR/Cas9 technology in other molluscan species. Our approach will enable future studies to thoroughly test the role of SMPs in shaping the diverse array of molluscan shell structures.","container-title":"Journal of Experimental Zoology Part B: Molecular and Developmental Evolution","DOI":"10.1002/jez.b.23293","ISSN":"1552-5007, 1552-5015","issue":"5","journalAbbreviation":"J Exp Zool Pt B","language":"en","page":"266-283","source":"DOI.org (Crossref)","title":"CRISPR/Cas9 Knockout of Shell Matrix Protein 1 in the Slipper‐Snail &lt;i&gt;Crepidula atrasolea&lt;/i&gt;","volume":"344","author":[{"family":"Batzel","given":"Grant"},{"family":"Wang","given":"Yiqun"},{"family":"Bock","given":"Antonia"},{"family":"Chen","given":"Elbereth"},{"family":"Neal","given":"Stephanie"},{"family":"Lopez‐Anido","given":"Rebecca N."},{"family":"Lee","given":"Yoon"},{"family":"Tjeerdema","given":"Evan"},{"family":"Ignatoff","given":"Emily"},{"family":"Patil","given":"Tejasvi"},{"family":"Ramirez","given":"Gabriela"},{"family":"Lesoway","given":"Maryna P."},{"family":"Hamdoun","given":"Amro"},{"family":"Lyons","given":"Deirdre C."}],"issued":{"date-parts":[["2025",7]]}}},{"id":4338,"uris":["http://zotero.org/users/10919391/items/6TMZG8NI"],"itemData":{"id":4338,"type":"article-journal","abstract":"The Pacific oyster (Crassostrea gigas) is a representative bivalve mollusc that is widely cultured in the world. In recent years, it has become an important model species for ecological, evolutionary, and developmental studies because of its ability to survive in extreme environmental conditions as a sessile filter feeder and its classical mosaic pattern of development. Although the complete genome sequence of C. gigas is available and omics data have been rapidly generated for the past few years, the genetic tools for gene functional studies have thus far been limited to RNA interference technology. In this study, we developed a gene editing system for C. gigas based on CRISPR (clustered regularly interspaced short palindromic repeats)/Cas9 ribonucleoprotein complexes. Two candidate genes, myostatin (MSTN) and Twist, were selected as targets. After microinjecting CRISPR/Cas9 ribonucleoprotein complexes into fertilized eggs, CRISPR-induced indel mutations were detected in the target genes. The CRISPR/Cas9-induced mutations were predominantly small indel mutations ranging in size from 1 to 24 bp in these two target genes. These results demonstrate that CRISPR/Cas9 can be successfully used as an effective targeted gene editing system in C. gigas. The method reported here provides a powerful tool for gene functional studies in oysters and other marine bivalves, and potentially as a new technology for genetic engineering to improve oyster traits for aquaculture.","container-title":"Marine Biotechnology","DOI":"10.1007/s10126-019-09885-y","ISSN":"1436-2228, 1436-2236","issue":"3","journalAbbreviation":"Mar Biotechnol","language":"en","page":"301-309","source":"DOI.org (Crossref)","title":"Targeted Gene Disruption in Pacific Oyster Based on CRISPR/Cas9 Ribonucleoprotein Complexes","volume":"21","author":[{"family":"Yu","given":"Hong"},{"family":"Li","given":"Huijuan"},{"family":"Li","given":"Qi"},{"family":"Xu","given":"Rui"},{"family":"Yue","given":"Chenyang"},{"family":"Du","given":"Shaojun"}],"issued":{"date-parts":[["2019",6]]}}}],"schema":"https://github.com/citation-style-language/schema/raw/master/csl-citation.json"} </w:instrText>
      </w:r>
      <w:r w:rsidR="00FD68A2" w:rsidRPr="00354F05">
        <w:fldChar w:fldCharType="separate"/>
      </w:r>
      <w:r w:rsidR="00A55336" w:rsidRPr="00354F05">
        <w:rPr>
          <w:vertAlign w:val="superscript"/>
        </w:rPr>
        <w:t>11,14–17</w:t>
      </w:r>
      <w:r w:rsidR="00FD68A2" w:rsidRPr="00354F05">
        <w:fldChar w:fldCharType="end"/>
      </w:r>
      <w:r w:rsidRPr="00354F05">
        <w:t>. Th</w:t>
      </w:r>
      <w:r w:rsidR="00E41E33" w:rsidRPr="00354F05">
        <w:t>ese</w:t>
      </w:r>
      <w:r w:rsidR="00774D8B" w:rsidRPr="00354F05">
        <w:t xml:space="preserve"> versatile and </w:t>
      </w:r>
      <w:r w:rsidRPr="00354F05">
        <w:t xml:space="preserve">highly </w:t>
      </w:r>
      <w:r w:rsidR="00774D8B" w:rsidRPr="00354F05">
        <w:t xml:space="preserve">reproducible </w:t>
      </w:r>
      <w:r w:rsidR="00E41E33" w:rsidRPr="00354F05">
        <w:t>protocols</w:t>
      </w:r>
      <w:r w:rsidR="00774D8B" w:rsidRPr="00354F05">
        <w:t xml:space="preserve"> developed</w:t>
      </w:r>
      <w:r w:rsidR="003923A3" w:rsidRPr="00354F05">
        <w:t xml:space="preserve"> in this study</w:t>
      </w:r>
      <w:r w:rsidR="00774D8B" w:rsidRPr="00354F05">
        <w:t xml:space="preserve"> will facilitate collaborative and comparative studies, helping to grow the apple snail research community and empowering multiple groups to address fundamental biological questions in evolution, development, and regeneration.</w:t>
      </w:r>
      <w:r w:rsidR="00E41E33" w:rsidRPr="00354F05">
        <w:t xml:space="preserve"> Additionally, t</w:t>
      </w:r>
      <w:r w:rsidR="2C31F9B1" w:rsidRPr="00354F05">
        <w:t xml:space="preserve">his </w:t>
      </w:r>
      <w:r w:rsidR="00E41E33" w:rsidRPr="00354F05">
        <w:t>toolkit</w:t>
      </w:r>
      <w:r w:rsidR="2C31F9B1" w:rsidRPr="00354F05">
        <w:t xml:space="preserve"> is not limited to </w:t>
      </w:r>
      <w:r w:rsidR="2C31F9B1" w:rsidRPr="00354F05">
        <w:rPr>
          <w:i/>
        </w:rPr>
        <w:t xml:space="preserve">P. </w:t>
      </w:r>
      <w:proofErr w:type="spellStart"/>
      <w:r w:rsidR="2C31F9B1" w:rsidRPr="00354F05">
        <w:rPr>
          <w:i/>
        </w:rPr>
        <w:t>canaliculata</w:t>
      </w:r>
      <w:proofErr w:type="spellEnd"/>
      <w:r w:rsidR="2C31F9B1" w:rsidRPr="00354F05">
        <w:rPr>
          <w:i/>
        </w:rPr>
        <w:t>.</w:t>
      </w:r>
      <w:r w:rsidR="006469C6" w:rsidRPr="00354F05">
        <w:t xml:space="preserve"> It is</w:t>
      </w:r>
      <w:r w:rsidR="00E41E33" w:rsidRPr="00354F05">
        <w:t xml:space="preserve"> hope</w:t>
      </w:r>
      <w:r w:rsidR="006469C6" w:rsidRPr="00354F05">
        <w:t>d</w:t>
      </w:r>
      <w:r w:rsidR="00E41E33" w:rsidRPr="00354F05">
        <w:t xml:space="preserve"> that this work will</w:t>
      </w:r>
      <w:r w:rsidR="2C31F9B1" w:rsidRPr="00354F05">
        <w:t xml:space="preserve"> </w:t>
      </w:r>
      <w:r w:rsidR="002D037D" w:rsidRPr="00354F05">
        <w:t>serve as a starting point for developing similar methods in other emerging organisms, thereby broadening the possibilities for studying unique biological features and increasing our</w:t>
      </w:r>
      <w:r w:rsidR="00F1121C" w:rsidRPr="00354F05">
        <w:t xml:space="preserve"> understanding of their evolutionary history. </w:t>
      </w:r>
    </w:p>
    <w:p w14:paraId="0BEB38EC" w14:textId="77777777" w:rsidR="006E4797" w:rsidRPr="00354F05" w:rsidRDefault="006E4797" w:rsidP="00354F05"/>
    <w:p w14:paraId="59F37CC4" w14:textId="583112A5" w:rsidR="006E4797" w:rsidRPr="00354F05" w:rsidRDefault="073A7A39" w:rsidP="00354F05">
      <w:pPr>
        <w:pBdr>
          <w:top w:val="nil"/>
          <w:left w:val="nil"/>
          <w:bottom w:val="nil"/>
          <w:right w:val="nil"/>
          <w:between w:val="nil"/>
        </w:pBdr>
      </w:pPr>
      <w:r w:rsidRPr="00354F05">
        <w:rPr>
          <w:b/>
        </w:rPr>
        <w:t>ACKNOWLEDGMENTS:</w:t>
      </w:r>
    </w:p>
    <w:p w14:paraId="5ACE4657" w14:textId="7116BD0E" w:rsidR="000461DC" w:rsidRPr="00354F05" w:rsidRDefault="344274E8" w:rsidP="00354F05">
      <w:r w:rsidRPr="00354F05">
        <w:t xml:space="preserve">We </w:t>
      </w:r>
      <w:r w:rsidR="2CE2838B" w:rsidRPr="00354F05">
        <w:t xml:space="preserve">would like to thank Dr. Julia </w:t>
      </w:r>
      <w:proofErr w:type="spellStart"/>
      <w:r w:rsidR="2CE2838B" w:rsidRPr="00354F05">
        <w:t>Peloggia</w:t>
      </w:r>
      <w:proofErr w:type="spellEnd"/>
      <w:r w:rsidR="2CE2838B" w:rsidRPr="00354F05">
        <w:t xml:space="preserve"> de Castro </w:t>
      </w:r>
      <w:r w:rsidR="33A7FCAA" w:rsidRPr="00354F05">
        <w:t xml:space="preserve">and the Accorsi Lab members </w:t>
      </w:r>
      <w:r w:rsidR="2CE2838B" w:rsidRPr="00354F05">
        <w:t xml:space="preserve">for </w:t>
      </w:r>
      <w:r w:rsidR="005C27AE" w:rsidRPr="00354F05">
        <w:t xml:space="preserve">their </w:t>
      </w:r>
      <w:r w:rsidR="2CE2838B" w:rsidRPr="00354F05">
        <w:t>critical reading of the manuscript.</w:t>
      </w:r>
      <w:r w:rsidR="00A8DF81" w:rsidRPr="00354F05">
        <w:t xml:space="preserve"> </w:t>
      </w:r>
      <w:r w:rsidR="6F656C8F" w:rsidRPr="00354F05">
        <w:t xml:space="preserve">We </w:t>
      </w:r>
      <w:r w:rsidRPr="00354F05">
        <w:t xml:space="preserve">gratefully acknowledge </w:t>
      </w:r>
      <w:r w:rsidR="722FB180" w:rsidRPr="00354F05">
        <w:t xml:space="preserve">Dr. </w:t>
      </w:r>
      <w:r w:rsidRPr="00354F05">
        <w:t>Alejandro S</w:t>
      </w:r>
      <w:r w:rsidR="17150BE6" w:rsidRPr="00354F05">
        <w:t>á</w:t>
      </w:r>
      <w:r w:rsidRPr="00354F05">
        <w:t>nchez Alvarado and the S</w:t>
      </w:r>
      <w:r w:rsidR="7A29F09F" w:rsidRPr="00354F05">
        <w:t>á</w:t>
      </w:r>
      <w:r w:rsidRPr="00354F05">
        <w:t>nchez Alvarado Lab at the Stowers Institute for Medical Research</w:t>
      </w:r>
      <w:r w:rsidR="11AE7E15" w:rsidRPr="00354F05">
        <w:t xml:space="preserve"> (Kansas City, MO)</w:t>
      </w:r>
      <w:r w:rsidRPr="00354F05">
        <w:t xml:space="preserve"> for supporting the development of these protocols</w:t>
      </w:r>
      <w:r w:rsidR="528EBE1A" w:rsidRPr="00354F05">
        <w:t>.</w:t>
      </w:r>
      <w:r w:rsidRPr="00354F05">
        <w:t xml:space="preserve"> We also thank the UC Davis Student Housing and Dining Services for sourcing and supplying organic lettuce for our colony of apple snails. This </w:t>
      </w:r>
      <w:r w:rsidR="11AE7E15" w:rsidRPr="00354F05">
        <w:t>work</w:t>
      </w:r>
      <w:r w:rsidRPr="00354F05">
        <w:t xml:space="preserve"> was supported by</w:t>
      </w:r>
      <w:r w:rsidR="11AE7E15" w:rsidRPr="00354F05">
        <w:t xml:space="preserve"> s</w:t>
      </w:r>
      <w:r w:rsidRPr="00354F05">
        <w:t xml:space="preserve">tart-up </w:t>
      </w:r>
      <w:r w:rsidR="11AE7E15" w:rsidRPr="00354F05">
        <w:t>funding (Dr. Alice Accorsi) and</w:t>
      </w:r>
      <w:r w:rsidRPr="00354F05">
        <w:t xml:space="preserve"> </w:t>
      </w:r>
      <w:r w:rsidR="11AE7E15" w:rsidRPr="00354F05">
        <w:t>the UC Davis Award for Innovation and Creative Vision (</w:t>
      </w:r>
      <w:r w:rsidRPr="00354F05">
        <w:t>Dr. Alice Accorsi</w:t>
      </w:r>
      <w:r w:rsidR="11AE7E15" w:rsidRPr="00354F05">
        <w:t>).</w:t>
      </w:r>
    </w:p>
    <w:p w14:paraId="25B2FBBD" w14:textId="77777777" w:rsidR="006E4797" w:rsidRPr="00354F05" w:rsidRDefault="006E4797" w:rsidP="00354F05">
      <w:pPr>
        <w:rPr>
          <w:b/>
        </w:rPr>
      </w:pPr>
    </w:p>
    <w:p w14:paraId="5E703EBA" w14:textId="3E43648D" w:rsidR="006E4797" w:rsidRPr="00354F05" w:rsidRDefault="00551D82" w:rsidP="00354F05">
      <w:pPr>
        <w:pBdr>
          <w:top w:val="nil"/>
          <w:left w:val="nil"/>
          <w:bottom w:val="nil"/>
          <w:right w:val="nil"/>
          <w:between w:val="nil"/>
        </w:pBdr>
      </w:pPr>
      <w:r w:rsidRPr="00354F05">
        <w:rPr>
          <w:b/>
        </w:rPr>
        <w:t xml:space="preserve">DISCLOSURES: </w:t>
      </w:r>
    </w:p>
    <w:p w14:paraId="132340D6" w14:textId="16EA4BA6" w:rsidR="006E4797" w:rsidRPr="00354F05" w:rsidRDefault="00742C40" w:rsidP="00354F05">
      <w:r w:rsidRPr="00354F05">
        <w:t>The a</w:t>
      </w:r>
      <w:r w:rsidR="00B62A39" w:rsidRPr="00354F05">
        <w:t xml:space="preserve">uthors have no conflict of interest to declare. </w:t>
      </w:r>
    </w:p>
    <w:p w14:paraId="4A7B0E5C" w14:textId="77777777" w:rsidR="006E4797" w:rsidRPr="00354F05" w:rsidRDefault="006E4797" w:rsidP="00354F05"/>
    <w:p w14:paraId="75B72E1C" w14:textId="7AB48BC6" w:rsidR="00AC1A92" w:rsidRPr="00354F05" w:rsidRDefault="00551D82" w:rsidP="00354F05">
      <w:r w:rsidRPr="00354F05">
        <w:rPr>
          <w:b/>
        </w:rPr>
        <w:t>REFERENCES:</w:t>
      </w:r>
      <w:r w:rsidR="00A55336" w:rsidRPr="00354F05">
        <w:fldChar w:fldCharType="begin"/>
      </w:r>
      <w:r w:rsidR="00A55336" w:rsidRPr="00354F05">
        <w:instrText xml:space="preserve"> ADDIN ZOTERO_BIBL {"uncited":[],"omitted":[],"custom":[]} CSL_BIBLIOGRAPHY </w:instrText>
      </w:r>
      <w:r w:rsidR="00A55336" w:rsidRPr="00354F05">
        <w:fldChar w:fldCharType="separate"/>
      </w:r>
    </w:p>
    <w:p w14:paraId="1999A3C8" w14:textId="77777777" w:rsidR="00AC1A92" w:rsidRPr="00354F05" w:rsidRDefault="00AC1A92" w:rsidP="00354F05">
      <w:pPr>
        <w:pStyle w:val="Bibliography"/>
        <w:numPr>
          <w:ilvl w:val="0"/>
          <w:numId w:val="26"/>
        </w:numPr>
        <w:spacing w:line="240" w:lineRule="auto"/>
        <w:ind w:left="0" w:firstLine="0"/>
      </w:pPr>
      <w:r w:rsidRPr="00354F05">
        <w:t xml:space="preserve">Accorsi, A., Guo, L., Marshall, W. F., Mommersteeg, M. T. M., Nakajima, Y. Extraordinary model systems for regeneration. </w:t>
      </w:r>
      <w:r w:rsidRPr="00354F05">
        <w:rPr>
          <w:i/>
          <w:iCs/>
        </w:rPr>
        <w:t>Development.</w:t>
      </w:r>
      <w:r w:rsidRPr="00354F05">
        <w:t xml:space="preserve"> </w:t>
      </w:r>
      <w:r w:rsidRPr="00354F05">
        <w:rPr>
          <w:b/>
          <w:bCs/>
        </w:rPr>
        <w:t>151</w:t>
      </w:r>
      <w:r w:rsidRPr="00354F05">
        <w:t xml:space="preserve"> (1), dev203083 (2024).</w:t>
      </w:r>
    </w:p>
    <w:p w14:paraId="362CDCC4" w14:textId="2539AA14" w:rsidR="00AC1A92" w:rsidRPr="00354F05" w:rsidRDefault="00AC1A92" w:rsidP="00354F05">
      <w:pPr>
        <w:pStyle w:val="Bibliography"/>
        <w:numPr>
          <w:ilvl w:val="0"/>
          <w:numId w:val="26"/>
        </w:numPr>
        <w:spacing w:line="240" w:lineRule="auto"/>
        <w:ind w:left="0" w:firstLine="0"/>
      </w:pPr>
      <w:r w:rsidRPr="00354F05">
        <w:t>Gehring, W. J. The genetic control of eye development and its implications for the evolution of the various eye-types.</w:t>
      </w:r>
      <w:r w:rsidR="00070E91" w:rsidRPr="00354F05">
        <w:t xml:space="preserve"> </w:t>
      </w:r>
      <w:r w:rsidR="00EC5E58" w:rsidRPr="00354F05">
        <w:rPr>
          <w:i/>
          <w:iCs/>
        </w:rPr>
        <w:t>Int J Dev Biol</w:t>
      </w:r>
      <w:r w:rsidR="00EC5E58" w:rsidRPr="00354F05">
        <w:t xml:space="preserve">. </w:t>
      </w:r>
      <w:r w:rsidR="00070E91" w:rsidRPr="00354F05">
        <w:rPr>
          <w:b/>
          <w:bCs/>
        </w:rPr>
        <w:t>46</w:t>
      </w:r>
      <w:r w:rsidR="00EC5E58" w:rsidRPr="00354F05">
        <w:t xml:space="preserve"> </w:t>
      </w:r>
      <w:r w:rsidR="00070E91" w:rsidRPr="00354F05">
        <w:t>(1)</w:t>
      </w:r>
      <w:r w:rsidR="00EC5E58" w:rsidRPr="00354F05">
        <w:t xml:space="preserve">, </w:t>
      </w:r>
      <w:r w:rsidR="00070E91" w:rsidRPr="00354F05">
        <w:t>65-73</w:t>
      </w:r>
      <w:r w:rsidR="00E70EC1" w:rsidRPr="00354F05">
        <w:t xml:space="preserve"> (2002).</w:t>
      </w:r>
    </w:p>
    <w:p w14:paraId="721E0C03" w14:textId="77777777" w:rsidR="00AC1A92" w:rsidRPr="00354F05" w:rsidRDefault="00AC1A92" w:rsidP="00354F05">
      <w:pPr>
        <w:pStyle w:val="Bibliography"/>
        <w:numPr>
          <w:ilvl w:val="0"/>
          <w:numId w:val="26"/>
        </w:numPr>
        <w:spacing w:line="240" w:lineRule="auto"/>
        <w:ind w:left="0" w:firstLine="0"/>
      </w:pPr>
      <w:r w:rsidRPr="00354F05">
        <w:t xml:space="preserve">Nilsson, D.-E. Eye evolution and its functional basis. </w:t>
      </w:r>
      <w:r w:rsidRPr="00354F05">
        <w:rPr>
          <w:i/>
          <w:iCs/>
        </w:rPr>
        <w:t>Vis Neurosci.</w:t>
      </w:r>
      <w:r w:rsidRPr="00354F05">
        <w:t xml:space="preserve"> </w:t>
      </w:r>
      <w:r w:rsidRPr="00354F05">
        <w:rPr>
          <w:b/>
          <w:bCs/>
        </w:rPr>
        <w:t>30</w:t>
      </w:r>
      <w:r w:rsidRPr="00354F05">
        <w:t xml:space="preserve"> (1), 5–20 (2013).</w:t>
      </w:r>
    </w:p>
    <w:p w14:paraId="05BFD3DE" w14:textId="77777777" w:rsidR="00AC1A92" w:rsidRPr="00354F05" w:rsidRDefault="00AC1A92" w:rsidP="00354F05">
      <w:pPr>
        <w:pStyle w:val="Bibliography"/>
        <w:numPr>
          <w:ilvl w:val="0"/>
          <w:numId w:val="26"/>
        </w:numPr>
        <w:spacing w:line="240" w:lineRule="auto"/>
        <w:ind w:left="0" w:firstLine="0"/>
      </w:pPr>
      <w:r w:rsidRPr="00354F05">
        <w:t xml:space="preserve">Lamb, T. D., Collin, S. P., Pugh, E. N. Evolution of the vertebrate eye: opsins, photoreceptors, retina and eye cup. </w:t>
      </w:r>
      <w:r w:rsidRPr="00354F05">
        <w:rPr>
          <w:i/>
          <w:iCs/>
        </w:rPr>
        <w:t>Nat Rev Neurosci.</w:t>
      </w:r>
      <w:r w:rsidRPr="00354F05">
        <w:t xml:space="preserve"> </w:t>
      </w:r>
      <w:r w:rsidRPr="00354F05">
        <w:rPr>
          <w:b/>
          <w:bCs/>
        </w:rPr>
        <w:t>8</w:t>
      </w:r>
      <w:r w:rsidRPr="00354F05">
        <w:t xml:space="preserve"> (1), 960–976 (2007).</w:t>
      </w:r>
    </w:p>
    <w:p w14:paraId="2B2F9A08" w14:textId="77777777" w:rsidR="00AC1A92" w:rsidRPr="00354F05" w:rsidRDefault="00AC1A92" w:rsidP="00354F05">
      <w:pPr>
        <w:pStyle w:val="Bibliography"/>
        <w:numPr>
          <w:ilvl w:val="0"/>
          <w:numId w:val="26"/>
        </w:numPr>
        <w:spacing w:line="240" w:lineRule="auto"/>
        <w:ind w:left="0" w:firstLine="0"/>
      </w:pPr>
      <w:r w:rsidRPr="00354F05">
        <w:t xml:space="preserve">Land, M. F., Nilsson, D.-E. </w:t>
      </w:r>
      <w:r w:rsidRPr="00354F05">
        <w:rPr>
          <w:i/>
          <w:iCs/>
        </w:rPr>
        <w:t>Animal eyes.</w:t>
      </w:r>
      <w:r w:rsidRPr="00354F05">
        <w:t xml:space="preserve"> Oxford University Press, Oxford; New York (2012).</w:t>
      </w:r>
    </w:p>
    <w:p w14:paraId="5C34E917" w14:textId="77777777" w:rsidR="00AC1A92" w:rsidRPr="00354F05" w:rsidRDefault="00AC1A92" w:rsidP="00354F05">
      <w:pPr>
        <w:pStyle w:val="Bibliography"/>
        <w:numPr>
          <w:ilvl w:val="0"/>
          <w:numId w:val="26"/>
        </w:numPr>
        <w:spacing w:line="240" w:lineRule="auto"/>
        <w:ind w:left="0" w:firstLine="0"/>
      </w:pPr>
      <w:r w:rsidRPr="00354F05">
        <w:t xml:space="preserve">Accorsi, A. et al. A genetically tractable non-vertebrate system to study complete camera-type eye regeneration. </w:t>
      </w:r>
      <w:r w:rsidRPr="00354F05">
        <w:rPr>
          <w:i/>
          <w:iCs/>
        </w:rPr>
        <w:t>Nat Commun.</w:t>
      </w:r>
      <w:r w:rsidRPr="00354F05">
        <w:t xml:space="preserve"> </w:t>
      </w:r>
      <w:r w:rsidRPr="00354F05">
        <w:rPr>
          <w:b/>
          <w:bCs/>
        </w:rPr>
        <w:t>16</w:t>
      </w:r>
      <w:r w:rsidRPr="00354F05">
        <w:t xml:space="preserve"> (1), 6698 (2025).</w:t>
      </w:r>
    </w:p>
    <w:p w14:paraId="74DEFC6E" w14:textId="77777777" w:rsidR="00AC1A92" w:rsidRPr="00354F05" w:rsidRDefault="00AC1A92" w:rsidP="00354F05">
      <w:pPr>
        <w:pStyle w:val="Bibliography"/>
        <w:numPr>
          <w:ilvl w:val="0"/>
          <w:numId w:val="26"/>
        </w:numPr>
        <w:spacing w:line="240" w:lineRule="auto"/>
        <w:ind w:left="0" w:firstLine="0"/>
      </w:pPr>
      <w:r w:rsidRPr="00354F05">
        <w:t xml:space="preserve">Guo, L. et al. An adaptable chromosome preparation methodology for use in invertebrate research organisms. </w:t>
      </w:r>
      <w:r w:rsidRPr="00354F05">
        <w:rPr>
          <w:i/>
          <w:iCs/>
        </w:rPr>
        <w:t>BMC Biol.</w:t>
      </w:r>
      <w:r w:rsidRPr="00354F05">
        <w:t xml:space="preserve"> </w:t>
      </w:r>
      <w:r w:rsidRPr="00354F05">
        <w:rPr>
          <w:b/>
          <w:bCs/>
        </w:rPr>
        <w:t>16</w:t>
      </w:r>
      <w:r w:rsidRPr="00354F05">
        <w:t xml:space="preserve"> (1), 25 (2018).</w:t>
      </w:r>
    </w:p>
    <w:p w14:paraId="29870970" w14:textId="77777777" w:rsidR="00AC1A92" w:rsidRPr="00354F05" w:rsidRDefault="00AC1A92" w:rsidP="00354F05">
      <w:pPr>
        <w:pStyle w:val="Bibliography"/>
        <w:numPr>
          <w:ilvl w:val="0"/>
          <w:numId w:val="26"/>
        </w:numPr>
        <w:spacing w:line="240" w:lineRule="auto"/>
        <w:ind w:left="0" w:firstLine="0"/>
      </w:pPr>
      <w:r w:rsidRPr="00354F05">
        <w:t xml:space="preserve">Liu, C. et al. The genome of the golden apple snail Pomacea canaliculata provides insight into </w:t>
      </w:r>
      <w:r w:rsidRPr="00354F05">
        <w:lastRenderedPageBreak/>
        <w:t xml:space="preserve">stress tolerance and invasive adaptation. </w:t>
      </w:r>
      <w:r w:rsidRPr="00354F05">
        <w:rPr>
          <w:i/>
          <w:iCs/>
        </w:rPr>
        <w:t>Gigascience.</w:t>
      </w:r>
      <w:r w:rsidRPr="00354F05">
        <w:t xml:space="preserve"> </w:t>
      </w:r>
      <w:r w:rsidRPr="00354F05">
        <w:rPr>
          <w:b/>
          <w:bCs/>
        </w:rPr>
        <w:t>7</w:t>
      </w:r>
      <w:r w:rsidRPr="00354F05">
        <w:t xml:space="preserve"> (1), giy101 (2018).</w:t>
      </w:r>
    </w:p>
    <w:p w14:paraId="3C81E2BB" w14:textId="77777777" w:rsidR="00AC1A92" w:rsidRPr="00354F05" w:rsidRDefault="00AC1A92" w:rsidP="00354F05">
      <w:pPr>
        <w:pStyle w:val="Bibliography"/>
        <w:numPr>
          <w:ilvl w:val="0"/>
          <w:numId w:val="26"/>
        </w:numPr>
        <w:spacing w:line="240" w:lineRule="auto"/>
        <w:ind w:left="0" w:firstLine="0"/>
      </w:pPr>
      <w:r w:rsidRPr="00354F05">
        <w:t xml:space="preserve">Sun, J. et al. Signatures of divergence, invasiveness, and terrestrialization revealed by four apple snail genomes. </w:t>
      </w:r>
      <w:r w:rsidRPr="00354F05">
        <w:rPr>
          <w:i/>
          <w:iCs/>
        </w:rPr>
        <w:t>Mol Biol Evol.</w:t>
      </w:r>
      <w:r w:rsidRPr="00354F05">
        <w:t xml:space="preserve"> </w:t>
      </w:r>
      <w:r w:rsidRPr="00354F05">
        <w:rPr>
          <w:b/>
          <w:bCs/>
        </w:rPr>
        <w:t>36</w:t>
      </w:r>
      <w:r w:rsidRPr="00354F05">
        <w:t xml:space="preserve"> (1), 1507–1520 (2019).</w:t>
      </w:r>
    </w:p>
    <w:p w14:paraId="49EC902E" w14:textId="7606CA00" w:rsidR="00EE1AC2" w:rsidRPr="00354F05" w:rsidRDefault="00AC1A92" w:rsidP="00354F05">
      <w:pPr>
        <w:pStyle w:val="Bibliography"/>
        <w:numPr>
          <w:ilvl w:val="0"/>
          <w:numId w:val="26"/>
        </w:numPr>
        <w:spacing w:line="240" w:lineRule="auto"/>
        <w:ind w:left="0" w:firstLine="0"/>
      </w:pPr>
      <w:r w:rsidRPr="00354F05">
        <w:t>Koch, E., Winik, B. C., Castro-Vazquez, A. Development beyond the gastrula stage and digestive organogenesis in the apple-snail Pomacea canaliculata (Architaenioglossa, Ampullariidae).</w:t>
      </w:r>
      <w:r w:rsidR="00432435" w:rsidRPr="00354F05">
        <w:t xml:space="preserve"> </w:t>
      </w:r>
      <w:r w:rsidR="00EE1AC2" w:rsidRPr="00354F05">
        <w:rPr>
          <w:i/>
          <w:iCs/>
        </w:rPr>
        <w:t>Biocell</w:t>
      </w:r>
      <w:r w:rsidR="00EE1AC2" w:rsidRPr="00354F05">
        <w:t xml:space="preserve">. </w:t>
      </w:r>
      <w:r w:rsidR="00EE1AC2" w:rsidRPr="00354F05">
        <w:rPr>
          <w:b/>
          <w:bCs/>
        </w:rPr>
        <w:t>33</w:t>
      </w:r>
      <w:r w:rsidR="00EE1AC2" w:rsidRPr="00354F05">
        <w:t xml:space="preserve"> (1), 49–65 (2009</w:t>
      </w:r>
      <w:r w:rsidR="00432435" w:rsidRPr="00354F05">
        <w:t>)</w:t>
      </w:r>
      <w:r w:rsidR="00EE1AC2" w:rsidRPr="00354F05">
        <w:t>.</w:t>
      </w:r>
    </w:p>
    <w:p w14:paraId="0EE087DF" w14:textId="77777777" w:rsidR="00AC1A92" w:rsidRPr="00354F05" w:rsidRDefault="00AC1A92" w:rsidP="00354F05">
      <w:pPr>
        <w:pStyle w:val="Bibliography"/>
        <w:numPr>
          <w:ilvl w:val="0"/>
          <w:numId w:val="26"/>
        </w:numPr>
        <w:spacing w:line="240" w:lineRule="auto"/>
        <w:ind w:left="0" w:firstLine="0"/>
      </w:pPr>
      <w:r w:rsidRPr="00354F05">
        <w:t xml:space="preserve">Ahuja, N. et al. Creation of an albino squid line by CRISPR-Cas9 and its application for </w:t>
      </w:r>
      <w:r w:rsidRPr="00354F05">
        <w:rPr>
          <w:i/>
          <w:iCs/>
        </w:rPr>
        <w:t xml:space="preserve">in vivo </w:t>
      </w:r>
      <w:r w:rsidRPr="00354F05">
        <w:t xml:space="preserve">functional imaging of neural activity. </w:t>
      </w:r>
      <w:r w:rsidRPr="00354F05">
        <w:rPr>
          <w:i/>
          <w:iCs/>
        </w:rPr>
        <w:t>Curr Biol.</w:t>
      </w:r>
      <w:r w:rsidRPr="00354F05">
        <w:t xml:space="preserve"> </w:t>
      </w:r>
      <w:r w:rsidRPr="00354F05">
        <w:rPr>
          <w:b/>
          <w:bCs/>
        </w:rPr>
        <w:t>33</w:t>
      </w:r>
      <w:r w:rsidRPr="00354F05">
        <w:t xml:space="preserve"> (1), 2774–2783.e5 (2023).</w:t>
      </w:r>
    </w:p>
    <w:p w14:paraId="56C92C42" w14:textId="77777777" w:rsidR="00AC1A92" w:rsidRPr="00354F05" w:rsidRDefault="00AC1A92" w:rsidP="00354F05">
      <w:pPr>
        <w:pStyle w:val="Bibliography"/>
        <w:numPr>
          <w:ilvl w:val="0"/>
          <w:numId w:val="26"/>
        </w:numPr>
        <w:spacing w:line="240" w:lineRule="auto"/>
        <w:ind w:left="0" w:firstLine="0"/>
      </w:pPr>
      <w:r w:rsidRPr="00354F05">
        <w:t xml:space="preserve">Doudna, J. A., Charpentier, E. Genome editing. The new frontier of genome engineering with CRISPR-Cas9. </w:t>
      </w:r>
      <w:r w:rsidRPr="00354F05">
        <w:rPr>
          <w:i/>
          <w:iCs/>
        </w:rPr>
        <w:t>Science.</w:t>
      </w:r>
      <w:r w:rsidRPr="00354F05">
        <w:t xml:space="preserve"> </w:t>
      </w:r>
      <w:r w:rsidRPr="00354F05">
        <w:rPr>
          <w:b/>
          <w:bCs/>
        </w:rPr>
        <w:t>346</w:t>
      </w:r>
      <w:r w:rsidRPr="00354F05">
        <w:t xml:space="preserve"> (1), 1258096 (2014).</w:t>
      </w:r>
    </w:p>
    <w:p w14:paraId="7EB3CD4B" w14:textId="77777777" w:rsidR="00AC1A92" w:rsidRPr="00354F05" w:rsidRDefault="00AC1A92" w:rsidP="00354F05">
      <w:pPr>
        <w:pStyle w:val="Bibliography"/>
        <w:numPr>
          <w:ilvl w:val="0"/>
          <w:numId w:val="26"/>
        </w:numPr>
        <w:spacing w:line="240" w:lineRule="auto"/>
        <w:ind w:left="0" w:firstLine="0"/>
      </w:pPr>
      <w:r w:rsidRPr="00354F05">
        <w:t xml:space="preserve">Ikmi, A., McKinney, S. A., Delventhal, K. M., Gibson, M. C. TALEN and CRISPR/Cas9-mediated genome editing in the early-branching metazoan Nematostella vectensis. </w:t>
      </w:r>
      <w:r w:rsidRPr="00354F05">
        <w:rPr>
          <w:i/>
          <w:iCs/>
        </w:rPr>
        <w:t>Nat Commun.</w:t>
      </w:r>
      <w:r w:rsidRPr="00354F05">
        <w:t xml:space="preserve"> </w:t>
      </w:r>
      <w:r w:rsidRPr="00354F05">
        <w:rPr>
          <w:b/>
          <w:bCs/>
        </w:rPr>
        <w:t>5</w:t>
      </w:r>
      <w:r w:rsidRPr="00354F05">
        <w:t xml:space="preserve"> (1), 5486 (2014).</w:t>
      </w:r>
    </w:p>
    <w:p w14:paraId="52D7B6F9" w14:textId="77777777" w:rsidR="00AC1A92" w:rsidRPr="00354F05" w:rsidRDefault="00AC1A92" w:rsidP="00354F05">
      <w:pPr>
        <w:pStyle w:val="Bibliography"/>
        <w:numPr>
          <w:ilvl w:val="0"/>
          <w:numId w:val="26"/>
        </w:numPr>
        <w:spacing w:line="240" w:lineRule="auto"/>
        <w:ind w:left="0" w:firstLine="0"/>
      </w:pPr>
      <w:r w:rsidRPr="00354F05">
        <w:t xml:space="preserve">Perry, K. J., Henry, J. Q. CRISPR/Cas9-mediated genome modification in the mollusc, </w:t>
      </w:r>
      <w:r w:rsidRPr="00354F05">
        <w:rPr>
          <w:i/>
          <w:iCs/>
        </w:rPr>
        <w:t>Crepidula fornicata</w:t>
      </w:r>
      <w:r w:rsidRPr="00354F05">
        <w:t xml:space="preserve">. </w:t>
      </w:r>
      <w:r w:rsidRPr="00354F05">
        <w:rPr>
          <w:i/>
          <w:iCs/>
        </w:rPr>
        <w:t>Genesis.</w:t>
      </w:r>
      <w:r w:rsidRPr="00354F05">
        <w:t xml:space="preserve"> </w:t>
      </w:r>
      <w:r w:rsidRPr="00354F05">
        <w:rPr>
          <w:b/>
          <w:bCs/>
        </w:rPr>
        <w:t>53</w:t>
      </w:r>
      <w:r w:rsidRPr="00354F05">
        <w:t xml:space="preserve"> (1), 237–244 (2015).</w:t>
      </w:r>
    </w:p>
    <w:p w14:paraId="38934AB2" w14:textId="77777777" w:rsidR="00AC1A92" w:rsidRPr="00354F05" w:rsidRDefault="00AC1A92" w:rsidP="00354F05">
      <w:pPr>
        <w:pStyle w:val="Bibliography"/>
        <w:numPr>
          <w:ilvl w:val="0"/>
          <w:numId w:val="26"/>
        </w:numPr>
        <w:spacing w:line="240" w:lineRule="auto"/>
        <w:ind w:left="0" w:firstLine="0"/>
      </w:pPr>
      <w:r w:rsidRPr="00354F05">
        <w:t xml:space="preserve">Abe, M., Kuroda, R. The development of CRISPR for a mollusc establishes the formin Lsdia1 as the long-sought gene for snail dextral/sinistral coiling. </w:t>
      </w:r>
      <w:r w:rsidRPr="00354F05">
        <w:rPr>
          <w:i/>
          <w:iCs/>
        </w:rPr>
        <w:t>Development.</w:t>
      </w:r>
      <w:r w:rsidRPr="00354F05">
        <w:t xml:space="preserve"> </w:t>
      </w:r>
      <w:r w:rsidRPr="00354F05">
        <w:rPr>
          <w:b/>
          <w:bCs/>
        </w:rPr>
        <w:t>146</w:t>
      </w:r>
      <w:r w:rsidRPr="00354F05">
        <w:t xml:space="preserve"> (1), dev175976 (2019).</w:t>
      </w:r>
    </w:p>
    <w:p w14:paraId="05A55926" w14:textId="77777777" w:rsidR="00AC1A92" w:rsidRPr="00354F05" w:rsidRDefault="00AC1A92" w:rsidP="00354F05">
      <w:pPr>
        <w:pStyle w:val="Bibliography"/>
        <w:numPr>
          <w:ilvl w:val="0"/>
          <w:numId w:val="26"/>
        </w:numPr>
        <w:spacing w:line="240" w:lineRule="auto"/>
        <w:ind w:left="0" w:firstLine="0"/>
      </w:pPr>
      <w:r w:rsidRPr="00354F05">
        <w:t xml:space="preserve">Batzel, G. et al. CRISPR/Cas9 knockout of shell matrix protein 1 in the slipper‐snail Crepidula atrasolea. </w:t>
      </w:r>
      <w:r w:rsidRPr="00354F05">
        <w:rPr>
          <w:i/>
          <w:iCs/>
        </w:rPr>
        <w:t>J Exp Zool Pt B.</w:t>
      </w:r>
      <w:r w:rsidRPr="00354F05">
        <w:t xml:space="preserve"> </w:t>
      </w:r>
      <w:r w:rsidRPr="00354F05">
        <w:rPr>
          <w:b/>
          <w:bCs/>
        </w:rPr>
        <w:t>344</w:t>
      </w:r>
      <w:r w:rsidRPr="00354F05">
        <w:t xml:space="preserve"> (1), 266–283 (2025).</w:t>
      </w:r>
    </w:p>
    <w:p w14:paraId="3359A90C" w14:textId="77777777" w:rsidR="00AC1A92" w:rsidRPr="00354F05" w:rsidRDefault="00AC1A92" w:rsidP="00354F05">
      <w:pPr>
        <w:pStyle w:val="Bibliography"/>
        <w:numPr>
          <w:ilvl w:val="0"/>
          <w:numId w:val="26"/>
        </w:numPr>
        <w:spacing w:line="240" w:lineRule="auto"/>
        <w:ind w:left="0" w:firstLine="0"/>
      </w:pPr>
      <w:r w:rsidRPr="00354F05">
        <w:t xml:space="preserve">Yu, H. et al. Targeted gene disruption in Pacific oyster based on CRISPR/Cas9 ribonucleoprotein complexes. </w:t>
      </w:r>
      <w:r w:rsidRPr="00354F05">
        <w:rPr>
          <w:i/>
          <w:iCs/>
        </w:rPr>
        <w:t>Mar Biotechnol.</w:t>
      </w:r>
      <w:r w:rsidRPr="00354F05">
        <w:t xml:space="preserve"> </w:t>
      </w:r>
      <w:r w:rsidRPr="00354F05">
        <w:rPr>
          <w:b/>
          <w:bCs/>
        </w:rPr>
        <w:t>21</w:t>
      </w:r>
      <w:r w:rsidRPr="00354F05">
        <w:t xml:space="preserve"> (1), 301–309 (2019).</w:t>
      </w:r>
    </w:p>
    <w:p w14:paraId="11B70B94" w14:textId="4D4E91B4" w:rsidR="00AC1A92" w:rsidRPr="00354F05" w:rsidRDefault="00AC1A92" w:rsidP="00354F05">
      <w:pPr>
        <w:pStyle w:val="Bibliography"/>
        <w:numPr>
          <w:ilvl w:val="0"/>
          <w:numId w:val="26"/>
        </w:numPr>
        <w:spacing w:line="240" w:lineRule="auto"/>
        <w:ind w:left="0" w:firstLine="0"/>
      </w:pPr>
      <w:r w:rsidRPr="00354F05">
        <w:t xml:space="preserve">Serb, J. M., Eernisse, D. J. Charting evolution’s trajectory: </w:t>
      </w:r>
      <w:r w:rsidR="00452133" w:rsidRPr="00354F05">
        <w:t>U</w:t>
      </w:r>
      <w:r w:rsidRPr="00354F05">
        <w:t xml:space="preserve">sing molluscan eye diversity to understand parallel and convergent evolution. </w:t>
      </w:r>
      <w:r w:rsidRPr="00354F05">
        <w:rPr>
          <w:i/>
          <w:iCs/>
        </w:rPr>
        <w:t>Evo Edu Outreach.</w:t>
      </w:r>
      <w:r w:rsidRPr="00354F05">
        <w:t xml:space="preserve"> </w:t>
      </w:r>
      <w:r w:rsidRPr="00354F05">
        <w:rPr>
          <w:b/>
          <w:bCs/>
        </w:rPr>
        <w:t>1</w:t>
      </w:r>
      <w:r w:rsidRPr="00354F05">
        <w:t xml:space="preserve"> (1), 439–447 (2008).</w:t>
      </w:r>
    </w:p>
    <w:p w14:paraId="3643D48E" w14:textId="6A99A103" w:rsidR="00AC1A92" w:rsidRPr="00354F05" w:rsidRDefault="00AC1A92" w:rsidP="00354F05">
      <w:pPr>
        <w:pStyle w:val="Bibliography"/>
        <w:numPr>
          <w:ilvl w:val="0"/>
          <w:numId w:val="26"/>
        </w:numPr>
        <w:spacing w:line="240" w:lineRule="auto"/>
        <w:ind w:left="0" w:firstLine="0"/>
      </w:pPr>
      <w:r w:rsidRPr="00354F05">
        <w:t xml:space="preserve">Bono, J. M., Olesnicky, E. C., Matzkin, L. M. Connecting genotypes, phenotypes and fitness: </w:t>
      </w:r>
      <w:r w:rsidR="00452133" w:rsidRPr="00354F05">
        <w:t>H</w:t>
      </w:r>
      <w:r w:rsidRPr="00354F05">
        <w:t xml:space="preserve">arnessing the power of CRISPR/Cas9 genome editing. </w:t>
      </w:r>
      <w:r w:rsidRPr="00354F05">
        <w:rPr>
          <w:i/>
          <w:iCs/>
        </w:rPr>
        <w:t>Mol Ecol.</w:t>
      </w:r>
      <w:r w:rsidRPr="00354F05">
        <w:t xml:space="preserve"> </w:t>
      </w:r>
      <w:r w:rsidRPr="00354F05">
        <w:rPr>
          <w:b/>
          <w:bCs/>
        </w:rPr>
        <w:t>24</w:t>
      </w:r>
      <w:r w:rsidRPr="00354F05">
        <w:t xml:space="preserve"> (1), 3810–3822 (2015).</w:t>
      </w:r>
    </w:p>
    <w:p w14:paraId="633E105E" w14:textId="77777777" w:rsidR="00AC1A92" w:rsidRPr="00354F05" w:rsidRDefault="00AC1A92" w:rsidP="00354F05">
      <w:pPr>
        <w:pStyle w:val="Bibliography"/>
        <w:numPr>
          <w:ilvl w:val="0"/>
          <w:numId w:val="26"/>
        </w:numPr>
        <w:spacing w:line="240" w:lineRule="auto"/>
        <w:ind w:left="0" w:firstLine="0"/>
      </w:pPr>
      <w:r w:rsidRPr="00354F05">
        <w:rPr>
          <w:lang w:val="es-ES"/>
        </w:rPr>
        <w:t xml:space="preserve">Hayes, K. A. et al. </w:t>
      </w:r>
      <w:r w:rsidRPr="00354F05">
        <w:t xml:space="preserve">Insights from an integrated view of the biology of apple snails (Caenogastropoda: Ampullariidae). </w:t>
      </w:r>
      <w:r w:rsidRPr="00354F05">
        <w:rPr>
          <w:i/>
          <w:iCs/>
        </w:rPr>
        <w:t>Malacologia.</w:t>
      </w:r>
      <w:r w:rsidRPr="00354F05">
        <w:t xml:space="preserve"> </w:t>
      </w:r>
      <w:r w:rsidRPr="00354F05">
        <w:rPr>
          <w:b/>
          <w:bCs/>
        </w:rPr>
        <w:t>58</w:t>
      </w:r>
      <w:r w:rsidRPr="00354F05">
        <w:t xml:space="preserve"> (1), 245–302 (2015).</w:t>
      </w:r>
    </w:p>
    <w:p w14:paraId="5F06DC9C" w14:textId="62A0C918" w:rsidR="00AC1A92" w:rsidRPr="00354F05" w:rsidRDefault="00AC1A92" w:rsidP="00354F05">
      <w:pPr>
        <w:pStyle w:val="Bibliography"/>
        <w:numPr>
          <w:ilvl w:val="0"/>
          <w:numId w:val="26"/>
        </w:numPr>
        <w:spacing w:line="240" w:lineRule="auto"/>
        <w:ind w:left="0" w:firstLine="0"/>
      </w:pPr>
      <w:r w:rsidRPr="00354F05">
        <w:t xml:space="preserve">Estebenet, A. L., Martín, P. R. </w:t>
      </w:r>
      <w:r w:rsidRPr="00354F05">
        <w:rPr>
          <w:i/>
          <w:iCs/>
        </w:rPr>
        <w:t>Pomacea canaliculata</w:t>
      </w:r>
      <w:r w:rsidRPr="00354F05">
        <w:t xml:space="preserve"> (Gastropoda: Ampullariidae): </w:t>
      </w:r>
      <w:r w:rsidR="00452133" w:rsidRPr="00354F05">
        <w:t>L</w:t>
      </w:r>
      <w:r w:rsidRPr="00354F05">
        <w:t>ife-history traits and their plasticity.</w:t>
      </w:r>
      <w:r w:rsidR="008C4C0F" w:rsidRPr="00354F05">
        <w:t xml:space="preserve"> </w:t>
      </w:r>
      <w:r w:rsidR="008C4C0F" w:rsidRPr="00354F05">
        <w:rPr>
          <w:i/>
          <w:iCs/>
        </w:rPr>
        <w:t>Biocell</w:t>
      </w:r>
      <w:r w:rsidR="008C4C0F" w:rsidRPr="00354F05">
        <w:t>.</w:t>
      </w:r>
      <w:r w:rsidR="008C4C0F" w:rsidRPr="00354F05">
        <w:rPr>
          <w:b/>
          <w:bCs/>
        </w:rPr>
        <w:t xml:space="preserve"> 26</w:t>
      </w:r>
      <w:r w:rsidR="008C4C0F" w:rsidRPr="00354F05">
        <w:t xml:space="preserve"> (1), 8</w:t>
      </w:r>
      <w:r w:rsidR="009E6453" w:rsidRPr="00354F05">
        <w:t>3–89 (2002).</w:t>
      </w:r>
    </w:p>
    <w:p w14:paraId="254A2D2E" w14:textId="77777777" w:rsidR="00AC1A92" w:rsidRPr="00354F05" w:rsidRDefault="00AC1A92" w:rsidP="00354F05">
      <w:pPr>
        <w:pStyle w:val="Bibliography"/>
        <w:numPr>
          <w:ilvl w:val="0"/>
          <w:numId w:val="26"/>
        </w:numPr>
        <w:spacing w:line="240" w:lineRule="auto"/>
        <w:ind w:left="0" w:firstLine="0"/>
      </w:pPr>
      <w:r w:rsidRPr="00354F05">
        <w:t xml:space="preserve">Pasquevich, M. Y., Dreon, M. S., Heras, H. The major egg reserve protein from the invasive apple snail Pomacea maculata is a complex carotenoprotein related to those of Pomacea canaliculata and Pomacea scalaris. </w:t>
      </w:r>
      <w:r w:rsidRPr="00354F05">
        <w:rPr>
          <w:i/>
          <w:iCs/>
        </w:rPr>
        <w:t>Comp Biochem Physiol B Biochem Mol Biol.</w:t>
      </w:r>
      <w:r w:rsidRPr="00354F05">
        <w:t xml:space="preserve"> </w:t>
      </w:r>
      <w:r w:rsidRPr="00354F05">
        <w:rPr>
          <w:b/>
          <w:bCs/>
        </w:rPr>
        <w:t>169</w:t>
      </w:r>
      <w:r w:rsidRPr="00354F05">
        <w:t xml:space="preserve"> (1), 63–71 (2014).</w:t>
      </w:r>
    </w:p>
    <w:p w14:paraId="29B415C1" w14:textId="77777777" w:rsidR="00AC1A92" w:rsidRPr="00354F05" w:rsidRDefault="00AC1A92" w:rsidP="00354F05">
      <w:pPr>
        <w:pStyle w:val="Bibliography"/>
        <w:numPr>
          <w:ilvl w:val="0"/>
          <w:numId w:val="26"/>
        </w:numPr>
        <w:spacing w:line="240" w:lineRule="auto"/>
        <w:ind w:left="0" w:firstLine="0"/>
      </w:pPr>
      <w:r w:rsidRPr="00354F05">
        <w:t xml:space="preserve">Giraud-Billoud, M., Gamarra-Luques, C., Castro-Vazquez, A. Functional anatomy of male copulatory organs of Pomacea canaliculata (Caenogastropoda, Ampullariidae). </w:t>
      </w:r>
      <w:r w:rsidRPr="00354F05">
        <w:rPr>
          <w:i/>
          <w:iCs/>
        </w:rPr>
        <w:t>Zoomorphology.</w:t>
      </w:r>
      <w:r w:rsidRPr="00354F05">
        <w:t xml:space="preserve"> </w:t>
      </w:r>
      <w:r w:rsidRPr="00354F05">
        <w:rPr>
          <w:b/>
          <w:bCs/>
        </w:rPr>
        <w:t>132</w:t>
      </w:r>
      <w:r w:rsidRPr="00354F05">
        <w:t xml:space="preserve"> (1), 129–143 (2013).</w:t>
      </w:r>
    </w:p>
    <w:p w14:paraId="7CB350FF" w14:textId="77777777" w:rsidR="00AC1A92" w:rsidRPr="00354F05" w:rsidRDefault="00AC1A92" w:rsidP="00354F05">
      <w:pPr>
        <w:pStyle w:val="Bibliography"/>
        <w:numPr>
          <w:ilvl w:val="0"/>
          <w:numId w:val="26"/>
        </w:numPr>
        <w:spacing w:line="240" w:lineRule="auto"/>
        <w:ind w:left="0" w:firstLine="0"/>
      </w:pPr>
      <w:r w:rsidRPr="00354F05">
        <w:t xml:space="preserve">Mu, H., Sun, J., Heras, H., Chu, K. H., Qiu, J.-W. Dataset for the proteomic and transcriptomic analyses of perivitelline fluid proteins in Pomacea snail eggs. </w:t>
      </w:r>
      <w:r w:rsidRPr="00354F05">
        <w:rPr>
          <w:i/>
          <w:iCs/>
        </w:rPr>
        <w:t>Data Brief.</w:t>
      </w:r>
      <w:r w:rsidRPr="00354F05">
        <w:t xml:space="preserve"> </w:t>
      </w:r>
      <w:r w:rsidRPr="00354F05">
        <w:rPr>
          <w:b/>
          <w:bCs/>
        </w:rPr>
        <w:t>15</w:t>
      </w:r>
      <w:r w:rsidRPr="00354F05">
        <w:t xml:space="preserve"> (1), 203–207 (2017).</w:t>
      </w:r>
    </w:p>
    <w:p w14:paraId="06373635" w14:textId="77777777" w:rsidR="00AC1A92" w:rsidRPr="00354F05" w:rsidRDefault="00AC1A92" w:rsidP="00354F05">
      <w:pPr>
        <w:pStyle w:val="Bibliography"/>
        <w:numPr>
          <w:ilvl w:val="0"/>
          <w:numId w:val="26"/>
        </w:numPr>
        <w:spacing w:line="240" w:lineRule="auto"/>
        <w:ind w:left="0" w:firstLine="0"/>
      </w:pPr>
      <w:r w:rsidRPr="00354F05">
        <w:t xml:space="preserve">Parant, J. M., George, S. A., Pryor, R., Wittwer, C. T., Yost, H. J. A rapid and efficient method of genotyping zebrafish mutants. </w:t>
      </w:r>
      <w:r w:rsidRPr="00354F05">
        <w:rPr>
          <w:i/>
          <w:iCs/>
        </w:rPr>
        <w:t>Dev Dyn.</w:t>
      </w:r>
      <w:r w:rsidRPr="00354F05">
        <w:t xml:space="preserve"> </w:t>
      </w:r>
      <w:r w:rsidRPr="00354F05">
        <w:rPr>
          <w:b/>
          <w:bCs/>
        </w:rPr>
        <w:t>238</w:t>
      </w:r>
      <w:r w:rsidRPr="00354F05">
        <w:t xml:space="preserve"> (1), 3168–3174 (2009).</w:t>
      </w:r>
    </w:p>
    <w:p w14:paraId="0F275491" w14:textId="77777777" w:rsidR="00AC1A92" w:rsidRPr="00354F05" w:rsidRDefault="00AC1A92" w:rsidP="00354F05">
      <w:pPr>
        <w:pStyle w:val="Bibliography"/>
        <w:numPr>
          <w:ilvl w:val="0"/>
          <w:numId w:val="26"/>
        </w:numPr>
        <w:spacing w:line="240" w:lineRule="auto"/>
        <w:ind w:left="0" w:firstLine="0"/>
      </w:pPr>
      <w:r w:rsidRPr="00354F05">
        <w:t xml:space="preserve">Seuffert, M. E., Martín, P. R. Juvenile growth and survival of the apple snail Pomacea canaliculata (Caenogastropoda: Ampullariidae) reared at different constant temperatures. </w:t>
      </w:r>
      <w:r w:rsidRPr="00354F05">
        <w:rPr>
          <w:i/>
          <w:iCs/>
        </w:rPr>
        <w:t>Springerplus.</w:t>
      </w:r>
      <w:r w:rsidRPr="00354F05">
        <w:t xml:space="preserve"> </w:t>
      </w:r>
      <w:r w:rsidRPr="00354F05">
        <w:rPr>
          <w:b/>
          <w:bCs/>
        </w:rPr>
        <w:t>2</w:t>
      </w:r>
      <w:r w:rsidRPr="00354F05">
        <w:t xml:space="preserve"> (1), 312 (2013).</w:t>
      </w:r>
    </w:p>
    <w:p w14:paraId="72E3F2D3" w14:textId="77777777" w:rsidR="00AC1A92" w:rsidRPr="00354F05" w:rsidRDefault="00AC1A92" w:rsidP="00354F05">
      <w:pPr>
        <w:pStyle w:val="Bibliography"/>
        <w:numPr>
          <w:ilvl w:val="0"/>
          <w:numId w:val="26"/>
        </w:numPr>
        <w:spacing w:line="240" w:lineRule="auto"/>
        <w:ind w:left="0" w:firstLine="0"/>
      </w:pPr>
      <w:r w:rsidRPr="00354F05">
        <w:lastRenderedPageBreak/>
        <w:t xml:space="preserve">McKenna, A. et al. Whole-organism lineage tracing by combinatorial and cumulative genome editing. </w:t>
      </w:r>
      <w:r w:rsidRPr="00354F05">
        <w:rPr>
          <w:i/>
          <w:iCs/>
        </w:rPr>
        <w:t>Science.</w:t>
      </w:r>
      <w:r w:rsidRPr="00354F05">
        <w:t xml:space="preserve"> </w:t>
      </w:r>
      <w:r w:rsidRPr="00354F05">
        <w:rPr>
          <w:b/>
          <w:bCs/>
        </w:rPr>
        <w:t>353</w:t>
      </w:r>
      <w:r w:rsidRPr="00354F05">
        <w:t xml:space="preserve"> (1), aaf7907 (2016).</w:t>
      </w:r>
    </w:p>
    <w:p w14:paraId="2C9D7AC3" w14:textId="6FAD987A" w:rsidR="00E40D06" w:rsidRPr="00354F05" w:rsidRDefault="00AC1A92" w:rsidP="00354F05">
      <w:pPr>
        <w:pStyle w:val="Bibliography"/>
        <w:numPr>
          <w:ilvl w:val="0"/>
          <w:numId w:val="26"/>
        </w:numPr>
        <w:spacing w:line="240" w:lineRule="auto"/>
        <w:ind w:left="0" w:firstLine="0"/>
      </w:pPr>
      <w:r w:rsidRPr="00354F05">
        <w:t xml:space="preserve">Baron, C. S., Van Oudenaarden, A. Unravelling cellular relationships during development and regeneration using genetic lineage tracing. </w:t>
      </w:r>
      <w:r w:rsidRPr="00354F05">
        <w:rPr>
          <w:i/>
          <w:iCs/>
        </w:rPr>
        <w:t>Nat Rev Mol Cell Biol.</w:t>
      </w:r>
      <w:r w:rsidRPr="00354F05">
        <w:t xml:space="preserve"> </w:t>
      </w:r>
      <w:r w:rsidRPr="00354F05">
        <w:rPr>
          <w:b/>
          <w:bCs/>
        </w:rPr>
        <w:t>20</w:t>
      </w:r>
      <w:r w:rsidRPr="00354F05">
        <w:t xml:space="preserve"> (1), 753–765 (2019).</w:t>
      </w:r>
      <w:r w:rsidR="00A55336" w:rsidRPr="00354F05">
        <w:fldChar w:fldCharType="end"/>
      </w:r>
    </w:p>
    <w:sectPr w:rsidR="00E40D06" w:rsidRPr="00354F05" w:rsidSect="00354F05">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DB290" w14:textId="77777777" w:rsidR="00DF4091" w:rsidRDefault="00DF4091">
      <w:r>
        <w:separator/>
      </w:r>
    </w:p>
  </w:endnote>
  <w:endnote w:type="continuationSeparator" w:id="0">
    <w:p w14:paraId="6B16209A" w14:textId="77777777" w:rsidR="00DF4091" w:rsidRDefault="00DF4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2357095" w14:paraId="63318D96" w14:textId="77777777" w:rsidTr="22357095">
      <w:trPr>
        <w:trHeight w:val="300"/>
      </w:trPr>
      <w:tc>
        <w:tcPr>
          <w:tcW w:w="3120" w:type="dxa"/>
        </w:tcPr>
        <w:p w14:paraId="150B2B27" w14:textId="28A4CA9E" w:rsidR="22357095" w:rsidRDefault="22357095" w:rsidP="22357095">
          <w:pPr>
            <w:pStyle w:val="Header"/>
            <w:ind w:left="-115"/>
            <w:jc w:val="left"/>
          </w:pPr>
        </w:p>
      </w:tc>
      <w:tc>
        <w:tcPr>
          <w:tcW w:w="3120" w:type="dxa"/>
        </w:tcPr>
        <w:p w14:paraId="7D86ACBA" w14:textId="2B46F45B" w:rsidR="22357095" w:rsidRDefault="22357095" w:rsidP="22357095">
          <w:pPr>
            <w:pStyle w:val="Header"/>
            <w:jc w:val="center"/>
          </w:pPr>
        </w:p>
      </w:tc>
      <w:tc>
        <w:tcPr>
          <w:tcW w:w="3120" w:type="dxa"/>
        </w:tcPr>
        <w:p w14:paraId="1468A583" w14:textId="2A49B8B4" w:rsidR="22357095" w:rsidRDefault="22357095" w:rsidP="22357095">
          <w:pPr>
            <w:pStyle w:val="Header"/>
            <w:ind w:right="-115"/>
            <w:jc w:val="right"/>
          </w:pPr>
        </w:p>
      </w:tc>
    </w:tr>
  </w:tbl>
  <w:p w14:paraId="41A16162" w14:textId="204A09C7" w:rsidR="00154474" w:rsidRDefault="001544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2357095" w14:paraId="04C72EF0" w14:textId="77777777" w:rsidTr="22357095">
      <w:trPr>
        <w:trHeight w:val="300"/>
      </w:trPr>
      <w:tc>
        <w:tcPr>
          <w:tcW w:w="3120" w:type="dxa"/>
        </w:tcPr>
        <w:p w14:paraId="4F8E816E" w14:textId="225FBE37" w:rsidR="22357095" w:rsidRDefault="22357095" w:rsidP="22357095">
          <w:pPr>
            <w:pStyle w:val="Header"/>
            <w:ind w:left="-115"/>
            <w:jc w:val="left"/>
          </w:pPr>
        </w:p>
      </w:tc>
      <w:tc>
        <w:tcPr>
          <w:tcW w:w="3120" w:type="dxa"/>
        </w:tcPr>
        <w:p w14:paraId="0A491C43" w14:textId="3C07883C" w:rsidR="22357095" w:rsidRDefault="22357095" w:rsidP="22357095">
          <w:pPr>
            <w:pStyle w:val="Header"/>
            <w:jc w:val="center"/>
          </w:pPr>
        </w:p>
      </w:tc>
      <w:tc>
        <w:tcPr>
          <w:tcW w:w="3120" w:type="dxa"/>
        </w:tcPr>
        <w:p w14:paraId="032D0EBA" w14:textId="3F220338" w:rsidR="22357095" w:rsidRDefault="22357095" w:rsidP="22357095">
          <w:pPr>
            <w:pStyle w:val="Header"/>
            <w:ind w:right="-115"/>
            <w:jc w:val="right"/>
          </w:pPr>
        </w:p>
      </w:tc>
    </w:tr>
  </w:tbl>
  <w:p w14:paraId="786DFA66" w14:textId="64E34D15" w:rsidR="00154474" w:rsidRDefault="00154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DC682" w14:textId="77777777" w:rsidR="00DF4091" w:rsidRDefault="00DF4091">
      <w:r>
        <w:separator/>
      </w:r>
    </w:p>
  </w:footnote>
  <w:footnote w:type="continuationSeparator" w:id="0">
    <w:p w14:paraId="6ACEC98A" w14:textId="77777777" w:rsidR="00DF4091" w:rsidRDefault="00DF4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5E772737"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4DE0820"/>
    <w:multiLevelType w:val="hybridMultilevel"/>
    <w:tmpl w:val="8ABE2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347755"/>
    <w:multiLevelType w:val="hybridMultilevel"/>
    <w:tmpl w:val="E1FC45AE"/>
    <w:lvl w:ilvl="0" w:tplc="2D266EA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EF66F12"/>
    <w:multiLevelType w:val="multilevel"/>
    <w:tmpl w:val="BA38A2F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16381A"/>
    <w:multiLevelType w:val="multilevel"/>
    <w:tmpl w:val="01B0124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D6E4919"/>
    <w:multiLevelType w:val="multilevel"/>
    <w:tmpl w:val="20722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3494253">
    <w:abstractNumId w:val="24"/>
  </w:num>
  <w:num w:numId="2" w16cid:durableId="197084586">
    <w:abstractNumId w:val="11"/>
  </w:num>
  <w:num w:numId="3" w16cid:durableId="349263361">
    <w:abstractNumId w:val="16"/>
  </w:num>
  <w:num w:numId="4" w16cid:durableId="1588419827">
    <w:abstractNumId w:val="21"/>
  </w:num>
  <w:num w:numId="5" w16cid:durableId="1932078915">
    <w:abstractNumId w:val="4"/>
  </w:num>
  <w:num w:numId="6" w16cid:durableId="484398490">
    <w:abstractNumId w:val="18"/>
  </w:num>
  <w:num w:numId="7" w16cid:durableId="1852908999">
    <w:abstractNumId w:val="20"/>
  </w:num>
  <w:num w:numId="8" w16cid:durableId="1875341041">
    <w:abstractNumId w:val="12"/>
  </w:num>
  <w:num w:numId="9" w16cid:durableId="1221096194">
    <w:abstractNumId w:val="14"/>
  </w:num>
  <w:num w:numId="10" w16cid:durableId="923562999">
    <w:abstractNumId w:val="6"/>
  </w:num>
  <w:num w:numId="11" w16cid:durableId="1779594034">
    <w:abstractNumId w:val="13"/>
  </w:num>
  <w:num w:numId="12" w16cid:durableId="1729843093">
    <w:abstractNumId w:val="17"/>
  </w:num>
  <w:num w:numId="13" w16cid:durableId="1062289310">
    <w:abstractNumId w:val="8"/>
  </w:num>
  <w:num w:numId="14" w16cid:durableId="255988329">
    <w:abstractNumId w:val="23"/>
  </w:num>
  <w:num w:numId="15" w16cid:durableId="701244423">
    <w:abstractNumId w:val="22"/>
  </w:num>
  <w:num w:numId="16" w16cid:durableId="857893839">
    <w:abstractNumId w:val="10"/>
  </w:num>
  <w:num w:numId="17" w16cid:durableId="2109815227">
    <w:abstractNumId w:val="3"/>
  </w:num>
  <w:num w:numId="18" w16cid:durableId="603003083">
    <w:abstractNumId w:val="2"/>
  </w:num>
  <w:num w:numId="19" w16cid:durableId="426270017">
    <w:abstractNumId w:val="15"/>
  </w:num>
  <w:num w:numId="20" w16cid:durableId="258829671">
    <w:abstractNumId w:val="7"/>
  </w:num>
  <w:num w:numId="21" w16cid:durableId="1613705675">
    <w:abstractNumId w:val="19"/>
  </w:num>
  <w:num w:numId="22" w16cid:durableId="1122454083">
    <w:abstractNumId w:val="0"/>
  </w:num>
  <w:num w:numId="23" w16cid:durableId="1950813777">
    <w:abstractNumId w:val="1"/>
  </w:num>
  <w:num w:numId="24" w16cid:durableId="1311209337">
    <w:abstractNumId w:val="9"/>
  </w:num>
  <w:num w:numId="25" w16cid:durableId="145516555">
    <w:abstractNumId w:val="5"/>
  </w:num>
  <w:num w:numId="26" w16cid:durableId="10428276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removePersonalInformation/>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oFAMBx+q8tAAAA"/>
  </w:docVars>
  <w:rsids>
    <w:rsidRoot w:val="006E4797"/>
    <w:rsid w:val="00000075"/>
    <w:rsid w:val="00000754"/>
    <w:rsid w:val="00001ABB"/>
    <w:rsid w:val="00002862"/>
    <w:rsid w:val="0000325D"/>
    <w:rsid w:val="00003350"/>
    <w:rsid w:val="00004ED2"/>
    <w:rsid w:val="0000515B"/>
    <w:rsid w:val="000051A7"/>
    <w:rsid w:val="00007FC9"/>
    <w:rsid w:val="0001017E"/>
    <w:rsid w:val="00011457"/>
    <w:rsid w:val="0001216C"/>
    <w:rsid w:val="00013652"/>
    <w:rsid w:val="00014E31"/>
    <w:rsid w:val="00014F28"/>
    <w:rsid w:val="00020BC8"/>
    <w:rsid w:val="0002374B"/>
    <w:rsid w:val="00024124"/>
    <w:rsid w:val="00027461"/>
    <w:rsid w:val="00030A26"/>
    <w:rsid w:val="00031992"/>
    <w:rsid w:val="00034433"/>
    <w:rsid w:val="00034C30"/>
    <w:rsid w:val="00034DD1"/>
    <w:rsid w:val="00037AA8"/>
    <w:rsid w:val="00041861"/>
    <w:rsid w:val="00042C3D"/>
    <w:rsid w:val="0004355D"/>
    <w:rsid w:val="00043B6B"/>
    <w:rsid w:val="000442C9"/>
    <w:rsid w:val="00045A3D"/>
    <w:rsid w:val="000461DC"/>
    <w:rsid w:val="00057B67"/>
    <w:rsid w:val="00060CB7"/>
    <w:rsid w:val="00060D5F"/>
    <w:rsid w:val="00061E0E"/>
    <w:rsid w:val="00063596"/>
    <w:rsid w:val="00064391"/>
    <w:rsid w:val="0006446A"/>
    <w:rsid w:val="0006673B"/>
    <w:rsid w:val="00070E91"/>
    <w:rsid w:val="000712E2"/>
    <w:rsid w:val="00071E13"/>
    <w:rsid w:val="0007506F"/>
    <w:rsid w:val="00075F4A"/>
    <w:rsid w:val="000767E6"/>
    <w:rsid w:val="00076815"/>
    <w:rsid w:val="000813A3"/>
    <w:rsid w:val="00081F44"/>
    <w:rsid w:val="00082A5F"/>
    <w:rsid w:val="00084D1C"/>
    <w:rsid w:val="0009067A"/>
    <w:rsid w:val="000913D7"/>
    <w:rsid w:val="00092C65"/>
    <w:rsid w:val="000930A5"/>
    <w:rsid w:val="00096103"/>
    <w:rsid w:val="000A0D0B"/>
    <w:rsid w:val="000A37E6"/>
    <w:rsid w:val="000A61B8"/>
    <w:rsid w:val="000B0ECB"/>
    <w:rsid w:val="000B14CE"/>
    <w:rsid w:val="000B1FF0"/>
    <w:rsid w:val="000B2C06"/>
    <w:rsid w:val="000B2C23"/>
    <w:rsid w:val="000B41B6"/>
    <w:rsid w:val="000B6A8B"/>
    <w:rsid w:val="000B6B0C"/>
    <w:rsid w:val="000B71C2"/>
    <w:rsid w:val="000C12FA"/>
    <w:rsid w:val="000C17DA"/>
    <w:rsid w:val="000C1BB5"/>
    <w:rsid w:val="000C2C20"/>
    <w:rsid w:val="000C4D48"/>
    <w:rsid w:val="000E2ABF"/>
    <w:rsid w:val="000E3F21"/>
    <w:rsid w:val="000E4C02"/>
    <w:rsid w:val="000E4C51"/>
    <w:rsid w:val="000F16A5"/>
    <w:rsid w:val="000F1EB8"/>
    <w:rsid w:val="000F23C6"/>
    <w:rsid w:val="000F2F26"/>
    <w:rsid w:val="000F3003"/>
    <w:rsid w:val="000F5486"/>
    <w:rsid w:val="000F5F76"/>
    <w:rsid w:val="000F7FC4"/>
    <w:rsid w:val="00102C73"/>
    <w:rsid w:val="0010385C"/>
    <w:rsid w:val="001049EF"/>
    <w:rsid w:val="0010597E"/>
    <w:rsid w:val="00106482"/>
    <w:rsid w:val="0011260C"/>
    <w:rsid w:val="00114117"/>
    <w:rsid w:val="00115A0E"/>
    <w:rsid w:val="00117EC8"/>
    <w:rsid w:val="00122699"/>
    <w:rsid w:val="00122A8F"/>
    <w:rsid w:val="00123768"/>
    <w:rsid w:val="00124164"/>
    <w:rsid w:val="00124C05"/>
    <w:rsid w:val="0012E204"/>
    <w:rsid w:val="00131EFA"/>
    <w:rsid w:val="00133E6D"/>
    <w:rsid w:val="001366CF"/>
    <w:rsid w:val="00140069"/>
    <w:rsid w:val="0014091D"/>
    <w:rsid w:val="00141057"/>
    <w:rsid w:val="001473EE"/>
    <w:rsid w:val="00147CBA"/>
    <w:rsid w:val="00151A15"/>
    <w:rsid w:val="00151BDF"/>
    <w:rsid w:val="00153212"/>
    <w:rsid w:val="0015327B"/>
    <w:rsid w:val="00154474"/>
    <w:rsid w:val="00155C03"/>
    <w:rsid w:val="00157567"/>
    <w:rsid w:val="00161E2A"/>
    <w:rsid w:val="001624E4"/>
    <w:rsid w:val="001634B1"/>
    <w:rsid w:val="0016706A"/>
    <w:rsid w:val="00171D10"/>
    <w:rsid w:val="0017297E"/>
    <w:rsid w:val="00172BB2"/>
    <w:rsid w:val="00175931"/>
    <w:rsid w:val="00175ADC"/>
    <w:rsid w:val="00181A81"/>
    <w:rsid w:val="001824FC"/>
    <w:rsid w:val="001831AC"/>
    <w:rsid w:val="00185DFB"/>
    <w:rsid w:val="00194C04"/>
    <w:rsid w:val="00194CE8"/>
    <w:rsid w:val="00195645"/>
    <w:rsid w:val="001959A2"/>
    <w:rsid w:val="0019772C"/>
    <w:rsid w:val="001A1CA1"/>
    <w:rsid w:val="001A3C48"/>
    <w:rsid w:val="001A3D17"/>
    <w:rsid w:val="001A4C2F"/>
    <w:rsid w:val="001B771A"/>
    <w:rsid w:val="001C1A5F"/>
    <w:rsid w:val="001C259F"/>
    <w:rsid w:val="001C722D"/>
    <w:rsid w:val="001D17A6"/>
    <w:rsid w:val="001D40BB"/>
    <w:rsid w:val="001D5396"/>
    <w:rsid w:val="001D592D"/>
    <w:rsid w:val="001E2BAE"/>
    <w:rsid w:val="001E4C08"/>
    <w:rsid w:val="001E4CF0"/>
    <w:rsid w:val="001E640F"/>
    <w:rsid w:val="001E6E85"/>
    <w:rsid w:val="001F0711"/>
    <w:rsid w:val="001F3109"/>
    <w:rsid w:val="001F468F"/>
    <w:rsid w:val="001F5D64"/>
    <w:rsid w:val="001F6B5F"/>
    <w:rsid w:val="00200A1F"/>
    <w:rsid w:val="00201D82"/>
    <w:rsid w:val="00202625"/>
    <w:rsid w:val="00202FC5"/>
    <w:rsid w:val="00203C47"/>
    <w:rsid w:val="002052E0"/>
    <w:rsid w:val="0020A4DE"/>
    <w:rsid w:val="00210DD6"/>
    <w:rsid w:val="00214319"/>
    <w:rsid w:val="0021465B"/>
    <w:rsid w:val="0021787D"/>
    <w:rsid w:val="0021FBB6"/>
    <w:rsid w:val="00223444"/>
    <w:rsid w:val="002260AD"/>
    <w:rsid w:val="00227A9C"/>
    <w:rsid w:val="002312D8"/>
    <w:rsid w:val="0023296D"/>
    <w:rsid w:val="00232DDC"/>
    <w:rsid w:val="00233183"/>
    <w:rsid w:val="00233BFA"/>
    <w:rsid w:val="002352AD"/>
    <w:rsid w:val="0024483E"/>
    <w:rsid w:val="00245829"/>
    <w:rsid w:val="00252077"/>
    <w:rsid w:val="00253769"/>
    <w:rsid w:val="00253F40"/>
    <w:rsid w:val="002547ED"/>
    <w:rsid w:val="002547FF"/>
    <w:rsid w:val="002640C0"/>
    <w:rsid w:val="002644ED"/>
    <w:rsid w:val="00264651"/>
    <w:rsid w:val="00264A0C"/>
    <w:rsid w:val="00270572"/>
    <w:rsid w:val="00270890"/>
    <w:rsid w:val="00272CD1"/>
    <w:rsid w:val="00273EDD"/>
    <w:rsid w:val="00275A4B"/>
    <w:rsid w:val="00277A57"/>
    <w:rsid w:val="002818AA"/>
    <w:rsid w:val="0028544A"/>
    <w:rsid w:val="002856E8"/>
    <w:rsid w:val="00291326"/>
    <w:rsid w:val="00294288"/>
    <w:rsid w:val="00295149"/>
    <w:rsid w:val="002959A2"/>
    <w:rsid w:val="00295CCA"/>
    <w:rsid w:val="00296E8C"/>
    <w:rsid w:val="002A2B21"/>
    <w:rsid w:val="002A518D"/>
    <w:rsid w:val="002A656E"/>
    <w:rsid w:val="002B2382"/>
    <w:rsid w:val="002C11CF"/>
    <w:rsid w:val="002C1982"/>
    <w:rsid w:val="002C282D"/>
    <w:rsid w:val="002C34B3"/>
    <w:rsid w:val="002C406C"/>
    <w:rsid w:val="002C44B4"/>
    <w:rsid w:val="002C6714"/>
    <w:rsid w:val="002D037D"/>
    <w:rsid w:val="002D2106"/>
    <w:rsid w:val="002D2972"/>
    <w:rsid w:val="002D5EEB"/>
    <w:rsid w:val="002E54FB"/>
    <w:rsid w:val="002E5DF7"/>
    <w:rsid w:val="002E65F6"/>
    <w:rsid w:val="002E6D31"/>
    <w:rsid w:val="002E6E5D"/>
    <w:rsid w:val="002E7F76"/>
    <w:rsid w:val="002F2B95"/>
    <w:rsid w:val="002F2C20"/>
    <w:rsid w:val="002F3856"/>
    <w:rsid w:val="002F476E"/>
    <w:rsid w:val="002F4B2E"/>
    <w:rsid w:val="002F4F63"/>
    <w:rsid w:val="002F662C"/>
    <w:rsid w:val="002F6A4D"/>
    <w:rsid w:val="003150BA"/>
    <w:rsid w:val="0031658E"/>
    <w:rsid w:val="00324689"/>
    <w:rsid w:val="00335D1B"/>
    <w:rsid w:val="00337928"/>
    <w:rsid w:val="0034064D"/>
    <w:rsid w:val="00341080"/>
    <w:rsid w:val="00343E5A"/>
    <w:rsid w:val="003444F5"/>
    <w:rsid w:val="0034465D"/>
    <w:rsid w:val="00346D6F"/>
    <w:rsid w:val="003478A3"/>
    <w:rsid w:val="00347E48"/>
    <w:rsid w:val="0034AF94"/>
    <w:rsid w:val="00351087"/>
    <w:rsid w:val="003514C9"/>
    <w:rsid w:val="00351E77"/>
    <w:rsid w:val="003548DA"/>
    <w:rsid w:val="00354F05"/>
    <w:rsid w:val="0036348A"/>
    <w:rsid w:val="00365664"/>
    <w:rsid w:val="00365751"/>
    <w:rsid w:val="00366E30"/>
    <w:rsid w:val="00367188"/>
    <w:rsid w:val="0037238E"/>
    <w:rsid w:val="00374D7A"/>
    <w:rsid w:val="00375E27"/>
    <w:rsid w:val="00377018"/>
    <w:rsid w:val="00377817"/>
    <w:rsid w:val="003844E0"/>
    <w:rsid w:val="00384EEA"/>
    <w:rsid w:val="00385215"/>
    <w:rsid w:val="00387CDA"/>
    <w:rsid w:val="003904F9"/>
    <w:rsid w:val="003923A3"/>
    <w:rsid w:val="0039525D"/>
    <w:rsid w:val="00395356"/>
    <w:rsid w:val="003972CD"/>
    <w:rsid w:val="003A0129"/>
    <w:rsid w:val="003A01B5"/>
    <w:rsid w:val="003A44BA"/>
    <w:rsid w:val="003A46B3"/>
    <w:rsid w:val="003A5219"/>
    <w:rsid w:val="003A5297"/>
    <w:rsid w:val="003B5405"/>
    <w:rsid w:val="003BD6DE"/>
    <w:rsid w:val="003C0FFA"/>
    <w:rsid w:val="003C52DE"/>
    <w:rsid w:val="003C5B21"/>
    <w:rsid w:val="003C646A"/>
    <w:rsid w:val="003C7E78"/>
    <w:rsid w:val="003D44B8"/>
    <w:rsid w:val="003D67E2"/>
    <w:rsid w:val="003E1082"/>
    <w:rsid w:val="003E45B2"/>
    <w:rsid w:val="003F2E0C"/>
    <w:rsid w:val="003F5CCD"/>
    <w:rsid w:val="003F5FE5"/>
    <w:rsid w:val="003F7786"/>
    <w:rsid w:val="00400C26"/>
    <w:rsid w:val="004011E4"/>
    <w:rsid w:val="0040222A"/>
    <w:rsid w:val="004024C3"/>
    <w:rsid w:val="00402D13"/>
    <w:rsid w:val="00403540"/>
    <w:rsid w:val="0040579A"/>
    <w:rsid w:val="0040711B"/>
    <w:rsid w:val="0040753C"/>
    <w:rsid w:val="00413121"/>
    <w:rsid w:val="00414ADE"/>
    <w:rsid w:val="00414D0D"/>
    <w:rsid w:val="00415CCA"/>
    <w:rsid w:val="004175AA"/>
    <w:rsid w:val="00420F19"/>
    <w:rsid w:val="004215C4"/>
    <w:rsid w:val="00422980"/>
    <w:rsid w:val="004240F2"/>
    <w:rsid w:val="0042AE63"/>
    <w:rsid w:val="0042AF53"/>
    <w:rsid w:val="00432435"/>
    <w:rsid w:val="004334CF"/>
    <w:rsid w:val="00434DD2"/>
    <w:rsid w:val="004353B5"/>
    <w:rsid w:val="00436052"/>
    <w:rsid w:val="004361C8"/>
    <w:rsid w:val="00436F4D"/>
    <w:rsid w:val="00437F74"/>
    <w:rsid w:val="00440F3F"/>
    <w:rsid w:val="004447C7"/>
    <w:rsid w:val="00452133"/>
    <w:rsid w:val="00452DC1"/>
    <w:rsid w:val="004544FF"/>
    <w:rsid w:val="00457C66"/>
    <w:rsid w:val="004620C9"/>
    <w:rsid w:val="004640F1"/>
    <w:rsid w:val="00465932"/>
    <w:rsid w:val="00465C58"/>
    <w:rsid w:val="00465CEA"/>
    <w:rsid w:val="0047253D"/>
    <w:rsid w:val="00472762"/>
    <w:rsid w:val="00472C5A"/>
    <w:rsid w:val="00474EE3"/>
    <w:rsid w:val="00475E9D"/>
    <w:rsid w:val="00480DA2"/>
    <w:rsid w:val="00482742"/>
    <w:rsid w:val="004900B5"/>
    <w:rsid w:val="00490769"/>
    <w:rsid w:val="00490D2C"/>
    <w:rsid w:val="00490FBF"/>
    <w:rsid w:val="004934A2"/>
    <w:rsid w:val="004939EE"/>
    <w:rsid w:val="00494066"/>
    <w:rsid w:val="004942F1"/>
    <w:rsid w:val="004964DE"/>
    <w:rsid w:val="004969D3"/>
    <w:rsid w:val="004A359A"/>
    <w:rsid w:val="004A6721"/>
    <w:rsid w:val="004B201A"/>
    <w:rsid w:val="004B4654"/>
    <w:rsid w:val="004B5E66"/>
    <w:rsid w:val="004C0985"/>
    <w:rsid w:val="004C10E7"/>
    <w:rsid w:val="004C607D"/>
    <w:rsid w:val="004C6C82"/>
    <w:rsid w:val="004D16D0"/>
    <w:rsid w:val="004D2012"/>
    <w:rsid w:val="004D362E"/>
    <w:rsid w:val="004D55D4"/>
    <w:rsid w:val="004D6039"/>
    <w:rsid w:val="004D8334"/>
    <w:rsid w:val="004E147A"/>
    <w:rsid w:val="004E1D52"/>
    <w:rsid w:val="004E6CD1"/>
    <w:rsid w:val="004E6D06"/>
    <w:rsid w:val="004F040C"/>
    <w:rsid w:val="004F28A8"/>
    <w:rsid w:val="004F38CE"/>
    <w:rsid w:val="004F6AD9"/>
    <w:rsid w:val="005018EE"/>
    <w:rsid w:val="005031BA"/>
    <w:rsid w:val="00507BCD"/>
    <w:rsid w:val="00511AF4"/>
    <w:rsid w:val="0051356D"/>
    <w:rsid w:val="00513823"/>
    <w:rsid w:val="00513AAE"/>
    <w:rsid w:val="00513CCF"/>
    <w:rsid w:val="00515E0F"/>
    <w:rsid w:val="00516333"/>
    <w:rsid w:val="00516914"/>
    <w:rsid w:val="005171BA"/>
    <w:rsid w:val="00520E72"/>
    <w:rsid w:val="005224D4"/>
    <w:rsid w:val="00523C08"/>
    <w:rsid w:val="00524292"/>
    <w:rsid w:val="005269DF"/>
    <w:rsid w:val="00526E2F"/>
    <w:rsid w:val="00528902"/>
    <w:rsid w:val="00529B19"/>
    <w:rsid w:val="00530686"/>
    <w:rsid w:val="00530EAD"/>
    <w:rsid w:val="0053161C"/>
    <w:rsid w:val="00533EAC"/>
    <w:rsid w:val="0053423C"/>
    <w:rsid w:val="00535216"/>
    <w:rsid w:val="0053596F"/>
    <w:rsid w:val="0054099E"/>
    <w:rsid w:val="00541560"/>
    <w:rsid w:val="005420A6"/>
    <w:rsid w:val="00542C9F"/>
    <w:rsid w:val="005431D8"/>
    <w:rsid w:val="0054343F"/>
    <w:rsid w:val="00544714"/>
    <w:rsid w:val="0054547B"/>
    <w:rsid w:val="00545861"/>
    <w:rsid w:val="0054622C"/>
    <w:rsid w:val="00546591"/>
    <w:rsid w:val="00551C72"/>
    <w:rsid w:val="00551D82"/>
    <w:rsid w:val="00552BA5"/>
    <w:rsid w:val="005534C1"/>
    <w:rsid w:val="00555A02"/>
    <w:rsid w:val="00566EAA"/>
    <w:rsid w:val="00567E87"/>
    <w:rsid w:val="005734D7"/>
    <w:rsid w:val="00575E55"/>
    <w:rsid w:val="0057746E"/>
    <w:rsid w:val="005805EF"/>
    <w:rsid w:val="00581003"/>
    <w:rsid w:val="00583288"/>
    <w:rsid w:val="0058331B"/>
    <w:rsid w:val="00585BF5"/>
    <w:rsid w:val="00590201"/>
    <w:rsid w:val="00593D9E"/>
    <w:rsid w:val="00594236"/>
    <w:rsid w:val="005963AB"/>
    <w:rsid w:val="005970F9"/>
    <w:rsid w:val="005A0564"/>
    <w:rsid w:val="005A0A4A"/>
    <w:rsid w:val="005A637B"/>
    <w:rsid w:val="005A7BA7"/>
    <w:rsid w:val="005B0A43"/>
    <w:rsid w:val="005B2E88"/>
    <w:rsid w:val="005B30C6"/>
    <w:rsid w:val="005C27AE"/>
    <w:rsid w:val="005C2D73"/>
    <w:rsid w:val="005C3DFD"/>
    <w:rsid w:val="005D089F"/>
    <w:rsid w:val="005D38F5"/>
    <w:rsid w:val="005DE4E7"/>
    <w:rsid w:val="005E0325"/>
    <w:rsid w:val="005E098D"/>
    <w:rsid w:val="005E1EE7"/>
    <w:rsid w:val="005E203C"/>
    <w:rsid w:val="005E26B8"/>
    <w:rsid w:val="005E5BFE"/>
    <w:rsid w:val="005F0403"/>
    <w:rsid w:val="005F08B1"/>
    <w:rsid w:val="005F2B3E"/>
    <w:rsid w:val="005F300C"/>
    <w:rsid w:val="006006FF"/>
    <w:rsid w:val="006037EF"/>
    <w:rsid w:val="00604100"/>
    <w:rsid w:val="00614B17"/>
    <w:rsid w:val="00615035"/>
    <w:rsid w:val="00616517"/>
    <w:rsid w:val="00622578"/>
    <w:rsid w:val="006232A3"/>
    <w:rsid w:val="006239A1"/>
    <w:rsid w:val="00625E16"/>
    <w:rsid w:val="006267D1"/>
    <w:rsid w:val="00631989"/>
    <w:rsid w:val="00634672"/>
    <w:rsid w:val="00637420"/>
    <w:rsid w:val="006411DB"/>
    <w:rsid w:val="00641657"/>
    <w:rsid w:val="006440DE"/>
    <w:rsid w:val="0064615C"/>
    <w:rsid w:val="0064656B"/>
    <w:rsid w:val="006469C6"/>
    <w:rsid w:val="00646F23"/>
    <w:rsid w:val="0065213B"/>
    <w:rsid w:val="0065570B"/>
    <w:rsid w:val="00656638"/>
    <w:rsid w:val="00661458"/>
    <w:rsid w:val="00662D25"/>
    <w:rsid w:val="00671A99"/>
    <w:rsid w:val="006754EB"/>
    <w:rsid w:val="006755EE"/>
    <w:rsid w:val="00675A45"/>
    <w:rsid w:val="00676716"/>
    <w:rsid w:val="00676845"/>
    <w:rsid w:val="006811DF"/>
    <w:rsid w:val="006824BF"/>
    <w:rsid w:val="00683DA8"/>
    <w:rsid w:val="006854A6"/>
    <w:rsid w:val="00686A79"/>
    <w:rsid w:val="00686F0D"/>
    <w:rsid w:val="006914FD"/>
    <w:rsid w:val="00691A23"/>
    <w:rsid w:val="00692656"/>
    <w:rsid w:val="006936D1"/>
    <w:rsid w:val="006954E5"/>
    <w:rsid w:val="00695CDF"/>
    <w:rsid w:val="00697B63"/>
    <w:rsid w:val="006A3F1F"/>
    <w:rsid w:val="006A6526"/>
    <w:rsid w:val="006A75A3"/>
    <w:rsid w:val="006A774E"/>
    <w:rsid w:val="006B39EC"/>
    <w:rsid w:val="006B4385"/>
    <w:rsid w:val="006BA174"/>
    <w:rsid w:val="006C7E11"/>
    <w:rsid w:val="006CB0CF"/>
    <w:rsid w:val="006D0BAF"/>
    <w:rsid w:val="006D1867"/>
    <w:rsid w:val="006D5742"/>
    <w:rsid w:val="006D5781"/>
    <w:rsid w:val="006D6DF6"/>
    <w:rsid w:val="006E0363"/>
    <w:rsid w:val="006E065A"/>
    <w:rsid w:val="006E103D"/>
    <w:rsid w:val="006E18E3"/>
    <w:rsid w:val="006E4797"/>
    <w:rsid w:val="006E4B90"/>
    <w:rsid w:val="006E4D45"/>
    <w:rsid w:val="006E7C64"/>
    <w:rsid w:val="006F0160"/>
    <w:rsid w:val="006F0570"/>
    <w:rsid w:val="006F1169"/>
    <w:rsid w:val="006F2910"/>
    <w:rsid w:val="006F2B11"/>
    <w:rsid w:val="006F2C4F"/>
    <w:rsid w:val="006F559B"/>
    <w:rsid w:val="00702ADE"/>
    <w:rsid w:val="007039D6"/>
    <w:rsid w:val="0070444F"/>
    <w:rsid w:val="007054B7"/>
    <w:rsid w:val="00705631"/>
    <w:rsid w:val="007106A1"/>
    <w:rsid w:val="00712E1B"/>
    <w:rsid w:val="00713AD7"/>
    <w:rsid w:val="00713C1E"/>
    <w:rsid w:val="00714BE0"/>
    <w:rsid w:val="00715129"/>
    <w:rsid w:val="00715342"/>
    <w:rsid w:val="007162F3"/>
    <w:rsid w:val="007214C6"/>
    <w:rsid w:val="0072189E"/>
    <w:rsid w:val="007223E3"/>
    <w:rsid w:val="00723406"/>
    <w:rsid w:val="00724D6F"/>
    <w:rsid w:val="00727784"/>
    <w:rsid w:val="007289FE"/>
    <w:rsid w:val="00732F11"/>
    <w:rsid w:val="00735D45"/>
    <w:rsid w:val="00736371"/>
    <w:rsid w:val="0074158B"/>
    <w:rsid w:val="0074178F"/>
    <w:rsid w:val="00741EDE"/>
    <w:rsid w:val="00742B2D"/>
    <w:rsid w:val="00742C40"/>
    <w:rsid w:val="00743231"/>
    <w:rsid w:val="007432FB"/>
    <w:rsid w:val="00744EE5"/>
    <w:rsid w:val="007450E6"/>
    <w:rsid w:val="00745BB9"/>
    <w:rsid w:val="00746829"/>
    <w:rsid w:val="00751D3D"/>
    <w:rsid w:val="00760167"/>
    <w:rsid w:val="007611B8"/>
    <w:rsid w:val="00762ADE"/>
    <w:rsid w:val="00763EAD"/>
    <w:rsid w:val="0076540F"/>
    <w:rsid w:val="00767151"/>
    <w:rsid w:val="00770B05"/>
    <w:rsid w:val="00771E25"/>
    <w:rsid w:val="00772526"/>
    <w:rsid w:val="00773292"/>
    <w:rsid w:val="00774D8B"/>
    <w:rsid w:val="00780442"/>
    <w:rsid w:val="0078071B"/>
    <w:rsid w:val="007815D1"/>
    <w:rsid w:val="007833AC"/>
    <w:rsid w:val="00784119"/>
    <w:rsid w:val="00793C59"/>
    <w:rsid w:val="0079483C"/>
    <w:rsid w:val="007952BA"/>
    <w:rsid w:val="0079776B"/>
    <w:rsid w:val="0079CA29"/>
    <w:rsid w:val="007A2000"/>
    <w:rsid w:val="007A48B8"/>
    <w:rsid w:val="007A49DC"/>
    <w:rsid w:val="007A4BBA"/>
    <w:rsid w:val="007B488F"/>
    <w:rsid w:val="007B5321"/>
    <w:rsid w:val="007B57C9"/>
    <w:rsid w:val="007B72A4"/>
    <w:rsid w:val="007C06C5"/>
    <w:rsid w:val="007C0A37"/>
    <w:rsid w:val="007C0B5B"/>
    <w:rsid w:val="007C51E6"/>
    <w:rsid w:val="007C6054"/>
    <w:rsid w:val="007C6842"/>
    <w:rsid w:val="007C6E58"/>
    <w:rsid w:val="007D57A0"/>
    <w:rsid w:val="007D57AC"/>
    <w:rsid w:val="007D5E68"/>
    <w:rsid w:val="007D6653"/>
    <w:rsid w:val="007D6BE0"/>
    <w:rsid w:val="007E1966"/>
    <w:rsid w:val="007E26D9"/>
    <w:rsid w:val="007E657E"/>
    <w:rsid w:val="007EE62C"/>
    <w:rsid w:val="007F13E9"/>
    <w:rsid w:val="007F152E"/>
    <w:rsid w:val="007F2030"/>
    <w:rsid w:val="007F5BF9"/>
    <w:rsid w:val="007F7ABC"/>
    <w:rsid w:val="007F7D98"/>
    <w:rsid w:val="008006E3"/>
    <w:rsid w:val="008008DF"/>
    <w:rsid w:val="008021C6"/>
    <w:rsid w:val="00802321"/>
    <w:rsid w:val="00804083"/>
    <w:rsid w:val="00806145"/>
    <w:rsid w:val="0080D8D1"/>
    <w:rsid w:val="00812049"/>
    <w:rsid w:val="0082007B"/>
    <w:rsid w:val="00822607"/>
    <w:rsid w:val="0082287D"/>
    <w:rsid w:val="00823DF0"/>
    <w:rsid w:val="00824D0D"/>
    <w:rsid w:val="0083274E"/>
    <w:rsid w:val="00833B96"/>
    <w:rsid w:val="00833FEF"/>
    <w:rsid w:val="00835E3E"/>
    <w:rsid w:val="00837686"/>
    <w:rsid w:val="008425A4"/>
    <w:rsid w:val="00844111"/>
    <w:rsid w:val="00844B8A"/>
    <w:rsid w:val="008458D7"/>
    <w:rsid w:val="00845CA1"/>
    <w:rsid w:val="008461C6"/>
    <w:rsid w:val="00850864"/>
    <w:rsid w:val="008514B7"/>
    <w:rsid w:val="00852691"/>
    <w:rsid w:val="0085421A"/>
    <w:rsid w:val="00854D68"/>
    <w:rsid w:val="0085548D"/>
    <w:rsid w:val="008555D5"/>
    <w:rsid w:val="00860FAE"/>
    <w:rsid w:val="008625A6"/>
    <w:rsid w:val="0087072E"/>
    <w:rsid w:val="00871E62"/>
    <w:rsid w:val="008726BB"/>
    <w:rsid w:val="00874656"/>
    <w:rsid w:val="008757A7"/>
    <w:rsid w:val="008877D3"/>
    <w:rsid w:val="0088AA2A"/>
    <w:rsid w:val="0089066C"/>
    <w:rsid w:val="00890771"/>
    <w:rsid w:val="008910DA"/>
    <w:rsid w:val="008926C4"/>
    <w:rsid w:val="00897A9E"/>
    <w:rsid w:val="00897CD9"/>
    <w:rsid w:val="00897FB6"/>
    <w:rsid w:val="008A1FD7"/>
    <w:rsid w:val="008A3D5F"/>
    <w:rsid w:val="008A4859"/>
    <w:rsid w:val="008A6C35"/>
    <w:rsid w:val="008B09FC"/>
    <w:rsid w:val="008B24C8"/>
    <w:rsid w:val="008B2D50"/>
    <w:rsid w:val="008B35D2"/>
    <w:rsid w:val="008B416F"/>
    <w:rsid w:val="008B5637"/>
    <w:rsid w:val="008C0293"/>
    <w:rsid w:val="008C0A60"/>
    <w:rsid w:val="008C4C0F"/>
    <w:rsid w:val="008D0F20"/>
    <w:rsid w:val="008D1072"/>
    <w:rsid w:val="008D293E"/>
    <w:rsid w:val="008D45A4"/>
    <w:rsid w:val="008D59B6"/>
    <w:rsid w:val="008D5B97"/>
    <w:rsid w:val="008D7C1F"/>
    <w:rsid w:val="008D7FAC"/>
    <w:rsid w:val="008E12AA"/>
    <w:rsid w:val="008E19AC"/>
    <w:rsid w:val="008E5D03"/>
    <w:rsid w:val="008F1289"/>
    <w:rsid w:val="008F5B8F"/>
    <w:rsid w:val="008F5D64"/>
    <w:rsid w:val="008F76CE"/>
    <w:rsid w:val="0090144E"/>
    <w:rsid w:val="00901E9F"/>
    <w:rsid w:val="00903244"/>
    <w:rsid w:val="00903A79"/>
    <w:rsid w:val="00904146"/>
    <w:rsid w:val="009078F1"/>
    <w:rsid w:val="00910374"/>
    <w:rsid w:val="00914B2A"/>
    <w:rsid w:val="00915A30"/>
    <w:rsid w:val="00916960"/>
    <w:rsid w:val="00916B5C"/>
    <w:rsid w:val="00921555"/>
    <w:rsid w:val="00923035"/>
    <w:rsid w:val="009230C7"/>
    <w:rsid w:val="00924729"/>
    <w:rsid w:val="00933B24"/>
    <w:rsid w:val="00934149"/>
    <w:rsid w:val="0093446E"/>
    <w:rsid w:val="0093641D"/>
    <w:rsid w:val="0093883B"/>
    <w:rsid w:val="009409EA"/>
    <w:rsid w:val="0094565F"/>
    <w:rsid w:val="00945B8A"/>
    <w:rsid w:val="00945BEA"/>
    <w:rsid w:val="00947E3C"/>
    <w:rsid w:val="00954510"/>
    <w:rsid w:val="00955A5E"/>
    <w:rsid w:val="00957911"/>
    <w:rsid w:val="009615F6"/>
    <w:rsid w:val="00962CBA"/>
    <w:rsid w:val="0096417A"/>
    <w:rsid w:val="00964947"/>
    <w:rsid w:val="0096495D"/>
    <w:rsid w:val="0096632A"/>
    <w:rsid w:val="00966A8B"/>
    <w:rsid w:val="00971862"/>
    <w:rsid w:val="00972BED"/>
    <w:rsid w:val="0097345D"/>
    <w:rsid w:val="00976FA6"/>
    <w:rsid w:val="00985A62"/>
    <w:rsid w:val="0098EADD"/>
    <w:rsid w:val="00990281"/>
    <w:rsid w:val="00993E01"/>
    <w:rsid w:val="009947CA"/>
    <w:rsid w:val="009947D9"/>
    <w:rsid w:val="00994F50"/>
    <w:rsid w:val="00995673"/>
    <w:rsid w:val="009A0259"/>
    <w:rsid w:val="009B1606"/>
    <w:rsid w:val="009B394A"/>
    <w:rsid w:val="009B5D7A"/>
    <w:rsid w:val="009B7550"/>
    <w:rsid w:val="009C0CB0"/>
    <w:rsid w:val="009C0F76"/>
    <w:rsid w:val="009C530C"/>
    <w:rsid w:val="009C714F"/>
    <w:rsid w:val="009C7352"/>
    <w:rsid w:val="009D2AF6"/>
    <w:rsid w:val="009D3210"/>
    <w:rsid w:val="009D6212"/>
    <w:rsid w:val="009D6AD1"/>
    <w:rsid w:val="009E1555"/>
    <w:rsid w:val="009E6453"/>
    <w:rsid w:val="009E749C"/>
    <w:rsid w:val="009F01E9"/>
    <w:rsid w:val="009F32AA"/>
    <w:rsid w:val="009F4AAF"/>
    <w:rsid w:val="009F5DA5"/>
    <w:rsid w:val="009F5E26"/>
    <w:rsid w:val="009F6127"/>
    <w:rsid w:val="00A0092C"/>
    <w:rsid w:val="00A00BA6"/>
    <w:rsid w:val="00A01E10"/>
    <w:rsid w:val="00A02BA6"/>
    <w:rsid w:val="00A03113"/>
    <w:rsid w:val="00A064B8"/>
    <w:rsid w:val="00A072BF"/>
    <w:rsid w:val="00A077C0"/>
    <w:rsid w:val="00A101E3"/>
    <w:rsid w:val="00A129F9"/>
    <w:rsid w:val="00A13F42"/>
    <w:rsid w:val="00A142BD"/>
    <w:rsid w:val="00A15590"/>
    <w:rsid w:val="00A1684A"/>
    <w:rsid w:val="00A17C3C"/>
    <w:rsid w:val="00A21E5D"/>
    <w:rsid w:val="00A220A7"/>
    <w:rsid w:val="00A241AB"/>
    <w:rsid w:val="00A2442B"/>
    <w:rsid w:val="00A24B37"/>
    <w:rsid w:val="00A25B24"/>
    <w:rsid w:val="00A303D4"/>
    <w:rsid w:val="00A30851"/>
    <w:rsid w:val="00A30ED7"/>
    <w:rsid w:val="00A31135"/>
    <w:rsid w:val="00A33C10"/>
    <w:rsid w:val="00A50241"/>
    <w:rsid w:val="00A53C86"/>
    <w:rsid w:val="00A55336"/>
    <w:rsid w:val="00A55342"/>
    <w:rsid w:val="00A5616C"/>
    <w:rsid w:val="00A569F8"/>
    <w:rsid w:val="00A61636"/>
    <w:rsid w:val="00A61C63"/>
    <w:rsid w:val="00A624BE"/>
    <w:rsid w:val="00A626DD"/>
    <w:rsid w:val="00A652B0"/>
    <w:rsid w:val="00A704F3"/>
    <w:rsid w:val="00A754D1"/>
    <w:rsid w:val="00A75C7E"/>
    <w:rsid w:val="00A8220E"/>
    <w:rsid w:val="00A82216"/>
    <w:rsid w:val="00A84567"/>
    <w:rsid w:val="00A85679"/>
    <w:rsid w:val="00A87E44"/>
    <w:rsid w:val="00A8DF81"/>
    <w:rsid w:val="00A900DE"/>
    <w:rsid w:val="00A90D6A"/>
    <w:rsid w:val="00A96B5A"/>
    <w:rsid w:val="00A96EF0"/>
    <w:rsid w:val="00AA1CA3"/>
    <w:rsid w:val="00AA29E6"/>
    <w:rsid w:val="00AA651E"/>
    <w:rsid w:val="00AA7974"/>
    <w:rsid w:val="00AAAB73"/>
    <w:rsid w:val="00AB3257"/>
    <w:rsid w:val="00AB4038"/>
    <w:rsid w:val="00AC1A92"/>
    <w:rsid w:val="00AC2CEF"/>
    <w:rsid w:val="00AD01AB"/>
    <w:rsid w:val="00AD0D34"/>
    <w:rsid w:val="00AD238F"/>
    <w:rsid w:val="00AD2CB4"/>
    <w:rsid w:val="00AD352B"/>
    <w:rsid w:val="00AD4270"/>
    <w:rsid w:val="00AD6F17"/>
    <w:rsid w:val="00AE2A8B"/>
    <w:rsid w:val="00AE6131"/>
    <w:rsid w:val="00AF131A"/>
    <w:rsid w:val="00AF3324"/>
    <w:rsid w:val="00AF6180"/>
    <w:rsid w:val="00AF7D1C"/>
    <w:rsid w:val="00B01BCF"/>
    <w:rsid w:val="00B01CA2"/>
    <w:rsid w:val="00B05388"/>
    <w:rsid w:val="00B12A88"/>
    <w:rsid w:val="00B13F0E"/>
    <w:rsid w:val="00B15A61"/>
    <w:rsid w:val="00B1651F"/>
    <w:rsid w:val="00B200FA"/>
    <w:rsid w:val="00B21FCD"/>
    <w:rsid w:val="00B23169"/>
    <w:rsid w:val="00B261CC"/>
    <w:rsid w:val="00B267B9"/>
    <w:rsid w:val="00B27253"/>
    <w:rsid w:val="00B303F3"/>
    <w:rsid w:val="00B314AF"/>
    <w:rsid w:val="00B34100"/>
    <w:rsid w:val="00B363AF"/>
    <w:rsid w:val="00B36C54"/>
    <w:rsid w:val="00B412CD"/>
    <w:rsid w:val="00B424A3"/>
    <w:rsid w:val="00B42CEC"/>
    <w:rsid w:val="00B44FA7"/>
    <w:rsid w:val="00B46252"/>
    <w:rsid w:val="00B4681E"/>
    <w:rsid w:val="00B5304C"/>
    <w:rsid w:val="00B5504F"/>
    <w:rsid w:val="00B55183"/>
    <w:rsid w:val="00B55DD4"/>
    <w:rsid w:val="00B612E2"/>
    <w:rsid w:val="00B61C54"/>
    <w:rsid w:val="00B62408"/>
    <w:rsid w:val="00B62A39"/>
    <w:rsid w:val="00B656E2"/>
    <w:rsid w:val="00B657BE"/>
    <w:rsid w:val="00B66177"/>
    <w:rsid w:val="00B66AB7"/>
    <w:rsid w:val="00B67DBE"/>
    <w:rsid w:val="00B70AB1"/>
    <w:rsid w:val="00B8090C"/>
    <w:rsid w:val="00B80AA1"/>
    <w:rsid w:val="00B81064"/>
    <w:rsid w:val="00B8247F"/>
    <w:rsid w:val="00B8513E"/>
    <w:rsid w:val="00B87681"/>
    <w:rsid w:val="00B87D44"/>
    <w:rsid w:val="00B92615"/>
    <w:rsid w:val="00B93E4C"/>
    <w:rsid w:val="00B94EFA"/>
    <w:rsid w:val="00B95A90"/>
    <w:rsid w:val="00BA0778"/>
    <w:rsid w:val="00BA2D28"/>
    <w:rsid w:val="00BA71B7"/>
    <w:rsid w:val="00BB260A"/>
    <w:rsid w:val="00BB3190"/>
    <w:rsid w:val="00BB47EF"/>
    <w:rsid w:val="00BB5B0F"/>
    <w:rsid w:val="00BB5C3C"/>
    <w:rsid w:val="00BB791F"/>
    <w:rsid w:val="00BC0928"/>
    <w:rsid w:val="00BC4134"/>
    <w:rsid w:val="00BD00F3"/>
    <w:rsid w:val="00BD3767"/>
    <w:rsid w:val="00BD37F7"/>
    <w:rsid w:val="00BD3A3D"/>
    <w:rsid w:val="00BD5E4D"/>
    <w:rsid w:val="00BD7240"/>
    <w:rsid w:val="00BD751B"/>
    <w:rsid w:val="00BE22A2"/>
    <w:rsid w:val="00BE2769"/>
    <w:rsid w:val="00BE4298"/>
    <w:rsid w:val="00BE69DF"/>
    <w:rsid w:val="00BF0ED2"/>
    <w:rsid w:val="00BF457D"/>
    <w:rsid w:val="00BF5070"/>
    <w:rsid w:val="00BF6F70"/>
    <w:rsid w:val="00C00AF6"/>
    <w:rsid w:val="00C018A9"/>
    <w:rsid w:val="00C02478"/>
    <w:rsid w:val="00C0250F"/>
    <w:rsid w:val="00C02FB8"/>
    <w:rsid w:val="00C03667"/>
    <w:rsid w:val="00C037D9"/>
    <w:rsid w:val="00C05CA4"/>
    <w:rsid w:val="00C062DA"/>
    <w:rsid w:val="00C07E46"/>
    <w:rsid w:val="00C07E77"/>
    <w:rsid w:val="00C11D93"/>
    <w:rsid w:val="00C11DE1"/>
    <w:rsid w:val="00C154FD"/>
    <w:rsid w:val="00C20147"/>
    <w:rsid w:val="00C24619"/>
    <w:rsid w:val="00C262AD"/>
    <w:rsid w:val="00C27229"/>
    <w:rsid w:val="00C27C71"/>
    <w:rsid w:val="00C31174"/>
    <w:rsid w:val="00C351F6"/>
    <w:rsid w:val="00C3526E"/>
    <w:rsid w:val="00C366E0"/>
    <w:rsid w:val="00C36E42"/>
    <w:rsid w:val="00C40E12"/>
    <w:rsid w:val="00C42A42"/>
    <w:rsid w:val="00C4421C"/>
    <w:rsid w:val="00C50DAE"/>
    <w:rsid w:val="00C514C4"/>
    <w:rsid w:val="00C54793"/>
    <w:rsid w:val="00C550F3"/>
    <w:rsid w:val="00C61969"/>
    <w:rsid w:val="00C6226C"/>
    <w:rsid w:val="00C626CF"/>
    <w:rsid w:val="00C62994"/>
    <w:rsid w:val="00C63FE1"/>
    <w:rsid w:val="00C641A2"/>
    <w:rsid w:val="00C652D8"/>
    <w:rsid w:val="00C65762"/>
    <w:rsid w:val="00C658C7"/>
    <w:rsid w:val="00C65A86"/>
    <w:rsid w:val="00C65B94"/>
    <w:rsid w:val="00C65E34"/>
    <w:rsid w:val="00C670BD"/>
    <w:rsid w:val="00C67536"/>
    <w:rsid w:val="00C70C9D"/>
    <w:rsid w:val="00C773F9"/>
    <w:rsid w:val="00C77C67"/>
    <w:rsid w:val="00C875D1"/>
    <w:rsid w:val="00C875D6"/>
    <w:rsid w:val="00C879B3"/>
    <w:rsid w:val="00C90AAD"/>
    <w:rsid w:val="00C90DBB"/>
    <w:rsid w:val="00C91BC1"/>
    <w:rsid w:val="00C929F8"/>
    <w:rsid w:val="00C94041"/>
    <w:rsid w:val="00C9513B"/>
    <w:rsid w:val="00C95A63"/>
    <w:rsid w:val="00CA16D6"/>
    <w:rsid w:val="00CA403E"/>
    <w:rsid w:val="00CA5045"/>
    <w:rsid w:val="00CA52EB"/>
    <w:rsid w:val="00CA6858"/>
    <w:rsid w:val="00CA7693"/>
    <w:rsid w:val="00CB1713"/>
    <w:rsid w:val="00CB1783"/>
    <w:rsid w:val="00CB1C1C"/>
    <w:rsid w:val="00CB49DF"/>
    <w:rsid w:val="00CB7F63"/>
    <w:rsid w:val="00CC01B7"/>
    <w:rsid w:val="00CC3F87"/>
    <w:rsid w:val="00CC44CB"/>
    <w:rsid w:val="00CC765E"/>
    <w:rsid w:val="00CC7E1B"/>
    <w:rsid w:val="00CD3203"/>
    <w:rsid w:val="00CD3639"/>
    <w:rsid w:val="00CD380D"/>
    <w:rsid w:val="00CD5710"/>
    <w:rsid w:val="00CD63E7"/>
    <w:rsid w:val="00CD67AA"/>
    <w:rsid w:val="00CD685D"/>
    <w:rsid w:val="00CD75B2"/>
    <w:rsid w:val="00CE13B0"/>
    <w:rsid w:val="00CE4A2A"/>
    <w:rsid w:val="00CF2E17"/>
    <w:rsid w:val="00CF3A18"/>
    <w:rsid w:val="00CF3C08"/>
    <w:rsid w:val="00D02546"/>
    <w:rsid w:val="00D0693D"/>
    <w:rsid w:val="00D07961"/>
    <w:rsid w:val="00D07A90"/>
    <w:rsid w:val="00D1131F"/>
    <w:rsid w:val="00D12DEA"/>
    <w:rsid w:val="00D20F85"/>
    <w:rsid w:val="00D22B81"/>
    <w:rsid w:val="00D22E54"/>
    <w:rsid w:val="00D2474D"/>
    <w:rsid w:val="00D24E22"/>
    <w:rsid w:val="00D2510B"/>
    <w:rsid w:val="00D26371"/>
    <w:rsid w:val="00D26C91"/>
    <w:rsid w:val="00D30363"/>
    <w:rsid w:val="00D31B32"/>
    <w:rsid w:val="00D33289"/>
    <w:rsid w:val="00D34E48"/>
    <w:rsid w:val="00D35FC9"/>
    <w:rsid w:val="00D36ACF"/>
    <w:rsid w:val="00D40AA2"/>
    <w:rsid w:val="00D4148F"/>
    <w:rsid w:val="00D428EB"/>
    <w:rsid w:val="00D44293"/>
    <w:rsid w:val="00D445AA"/>
    <w:rsid w:val="00D45DEA"/>
    <w:rsid w:val="00D52EB4"/>
    <w:rsid w:val="00D5537B"/>
    <w:rsid w:val="00D55D42"/>
    <w:rsid w:val="00D56E40"/>
    <w:rsid w:val="00D57F1F"/>
    <w:rsid w:val="00D63018"/>
    <w:rsid w:val="00D661BB"/>
    <w:rsid w:val="00D67364"/>
    <w:rsid w:val="00D7048F"/>
    <w:rsid w:val="00D7106B"/>
    <w:rsid w:val="00D71A82"/>
    <w:rsid w:val="00D758A0"/>
    <w:rsid w:val="00D76BC6"/>
    <w:rsid w:val="00D76FD7"/>
    <w:rsid w:val="00D778C3"/>
    <w:rsid w:val="00D77D38"/>
    <w:rsid w:val="00D8257A"/>
    <w:rsid w:val="00D83724"/>
    <w:rsid w:val="00D850F4"/>
    <w:rsid w:val="00D86D57"/>
    <w:rsid w:val="00D87ECB"/>
    <w:rsid w:val="00D90BE3"/>
    <w:rsid w:val="00D91DCE"/>
    <w:rsid w:val="00D93778"/>
    <w:rsid w:val="00D959E7"/>
    <w:rsid w:val="00D95B39"/>
    <w:rsid w:val="00D977C3"/>
    <w:rsid w:val="00DA12FD"/>
    <w:rsid w:val="00DA154A"/>
    <w:rsid w:val="00DA3C5C"/>
    <w:rsid w:val="00DA6E83"/>
    <w:rsid w:val="00DA7431"/>
    <w:rsid w:val="00DA857B"/>
    <w:rsid w:val="00DB100F"/>
    <w:rsid w:val="00DB3594"/>
    <w:rsid w:val="00DC0E61"/>
    <w:rsid w:val="00DC18A7"/>
    <w:rsid w:val="00DC1ADE"/>
    <w:rsid w:val="00DC3945"/>
    <w:rsid w:val="00DC60C2"/>
    <w:rsid w:val="00DC79B8"/>
    <w:rsid w:val="00DD0D2A"/>
    <w:rsid w:val="00DD4057"/>
    <w:rsid w:val="00DD45AE"/>
    <w:rsid w:val="00DD5F1B"/>
    <w:rsid w:val="00DD6623"/>
    <w:rsid w:val="00DE0FD7"/>
    <w:rsid w:val="00DE4AF7"/>
    <w:rsid w:val="00DF1072"/>
    <w:rsid w:val="00DF302A"/>
    <w:rsid w:val="00DF32C4"/>
    <w:rsid w:val="00DF4091"/>
    <w:rsid w:val="00DF5410"/>
    <w:rsid w:val="00DF70BA"/>
    <w:rsid w:val="00E03054"/>
    <w:rsid w:val="00E067AB"/>
    <w:rsid w:val="00E13768"/>
    <w:rsid w:val="00E14074"/>
    <w:rsid w:val="00E15FBD"/>
    <w:rsid w:val="00E17017"/>
    <w:rsid w:val="00E17470"/>
    <w:rsid w:val="00E21DF6"/>
    <w:rsid w:val="00E228D8"/>
    <w:rsid w:val="00E2644E"/>
    <w:rsid w:val="00E3141F"/>
    <w:rsid w:val="00E3308A"/>
    <w:rsid w:val="00E37F94"/>
    <w:rsid w:val="00E3B383"/>
    <w:rsid w:val="00E40089"/>
    <w:rsid w:val="00E401D5"/>
    <w:rsid w:val="00E40A15"/>
    <w:rsid w:val="00E40D06"/>
    <w:rsid w:val="00E41E33"/>
    <w:rsid w:val="00E42FFF"/>
    <w:rsid w:val="00E4537A"/>
    <w:rsid w:val="00E464B5"/>
    <w:rsid w:val="00E523E7"/>
    <w:rsid w:val="00E53FE8"/>
    <w:rsid w:val="00E55D32"/>
    <w:rsid w:val="00E55D3A"/>
    <w:rsid w:val="00E60F41"/>
    <w:rsid w:val="00E62173"/>
    <w:rsid w:val="00E62409"/>
    <w:rsid w:val="00E632B2"/>
    <w:rsid w:val="00E635C2"/>
    <w:rsid w:val="00E64413"/>
    <w:rsid w:val="00E7055C"/>
    <w:rsid w:val="00E70EC1"/>
    <w:rsid w:val="00E71D53"/>
    <w:rsid w:val="00E72E41"/>
    <w:rsid w:val="00E76817"/>
    <w:rsid w:val="00E76B2C"/>
    <w:rsid w:val="00E77798"/>
    <w:rsid w:val="00E806FF"/>
    <w:rsid w:val="00E857DA"/>
    <w:rsid w:val="00E86832"/>
    <w:rsid w:val="00E91938"/>
    <w:rsid w:val="00E94F00"/>
    <w:rsid w:val="00E95DAE"/>
    <w:rsid w:val="00EA50CD"/>
    <w:rsid w:val="00EA56BA"/>
    <w:rsid w:val="00EA6D83"/>
    <w:rsid w:val="00EA71DC"/>
    <w:rsid w:val="00EA796C"/>
    <w:rsid w:val="00EB08D3"/>
    <w:rsid w:val="00EB1E68"/>
    <w:rsid w:val="00EB3BDE"/>
    <w:rsid w:val="00EB430E"/>
    <w:rsid w:val="00EB4E01"/>
    <w:rsid w:val="00EB6E71"/>
    <w:rsid w:val="00EC03E8"/>
    <w:rsid w:val="00EC0649"/>
    <w:rsid w:val="00EC0C7E"/>
    <w:rsid w:val="00EC57F0"/>
    <w:rsid w:val="00EC5E58"/>
    <w:rsid w:val="00ED5B5E"/>
    <w:rsid w:val="00ED6C3E"/>
    <w:rsid w:val="00EDCB76"/>
    <w:rsid w:val="00EE1AC2"/>
    <w:rsid w:val="00EE3868"/>
    <w:rsid w:val="00EE47EC"/>
    <w:rsid w:val="00EE4BEF"/>
    <w:rsid w:val="00EE76D7"/>
    <w:rsid w:val="00EE7A92"/>
    <w:rsid w:val="00EF1119"/>
    <w:rsid w:val="00EF2A5B"/>
    <w:rsid w:val="00EF6C95"/>
    <w:rsid w:val="00F0575F"/>
    <w:rsid w:val="00F07F61"/>
    <w:rsid w:val="00F1121C"/>
    <w:rsid w:val="00F11F84"/>
    <w:rsid w:val="00F1329F"/>
    <w:rsid w:val="00F14551"/>
    <w:rsid w:val="00F153CB"/>
    <w:rsid w:val="00F15637"/>
    <w:rsid w:val="00F1591D"/>
    <w:rsid w:val="00F22D15"/>
    <w:rsid w:val="00F22FB1"/>
    <w:rsid w:val="00F23FD1"/>
    <w:rsid w:val="00F31F1D"/>
    <w:rsid w:val="00F36841"/>
    <w:rsid w:val="00F36869"/>
    <w:rsid w:val="00F41098"/>
    <w:rsid w:val="00F41DE1"/>
    <w:rsid w:val="00F41EBB"/>
    <w:rsid w:val="00F43B87"/>
    <w:rsid w:val="00F4494A"/>
    <w:rsid w:val="00F454CF"/>
    <w:rsid w:val="00F464B7"/>
    <w:rsid w:val="00F5011F"/>
    <w:rsid w:val="00F50571"/>
    <w:rsid w:val="00F53ED0"/>
    <w:rsid w:val="00F5D10D"/>
    <w:rsid w:val="00F612F2"/>
    <w:rsid w:val="00F64872"/>
    <w:rsid w:val="00F66524"/>
    <w:rsid w:val="00F67378"/>
    <w:rsid w:val="00F686DE"/>
    <w:rsid w:val="00F70E99"/>
    <w:rsid w:val="00F71E5D"/>
    <w:rsid w:val="00F7214A"/>
    <w:rsid w:val="00F72213"/>
    <w:rsid w:val="00F73A58"/>
    <w:rsid w:val="00F75E7F"/>
    <w:rsid w:val="00F764DA"/>
    <w:rsid w:val="00F77057"/>
    <w:rsid w:val="00F77633"/>
    <w:rsid w:val="00F8003C"/>
    <w:rsid w:val="00F84574"/>
    <w:rsid w:val="00F84764"/>
    <w:rsid w:val="00F85255"/>
    <w:rsid w:val="00F86261"/>
    <w:rsid w:val="00F86EE8"/>
    <w:rsid w:val="00F878FF"/>
    <w:rsid w:val="00F87FB3"/>
    <w:rsid w:val="00FA0B83"/>
    <w:rsid w:val="00FA2A45"/>
    <w:rsid w:val="00FA3B53"/>
    <w:rsid w:val="00FA49E1"/>
    <w:rsid w:val="00FA5124"/>
    <w:rsid w:val="00FA66B6"/>
    <w:rsid w:val="00FA6C9C"/>
    <w:rsid w:val="00FB1CE3"/>
    <w:rsid w:val="00FB2463"/>
    <w:rsid w:val="00FB7DC4"/>
    <w:rsid w:val="00FBE7D6"/>
    <w:rsid w:val="00FC432B"/>
    <w:rsid w:val="00FC5269"/>
    <w:rsid w:val="00FC60C5"/>
    <w:rsid w:val="00FD0427"/>
    <w:rsid w:val="00FD0DC6"/>
    <w:rsid w:val="00FD2662"/>
    <w:rsid w:val="00FD68A2"/>
    <w:rsid w:val="00FD7DC9"/>
    <w:rsid w:val="00FE30A6"/>
    <w:rsid w:val="00FE3307"/>
    <w:rsid w:val="00FE37B4"/>
    <w:rsid w:val="00FE5D9E"/>
    <w:rsid w:val="00FE7B94"/>
    <w:rsid w:val="00FF1DC7"/>
    <w:rsid w:val="010909E3"/>
    <w:rsid w:val="011C65BF"/>
    <w:rsid w:val="011F0783"/>
    <w:rsid w:val="01310BEE"/>
    <w:rsid w:val="0131FC05"/>
    <w:rsid w:val="01323815"/>
    <w:rsid w:val="013652AF"/>
    <w:rsid w:val="0137187A"/>
    <w:rsid w:val="013763C9"/>
    <w:rsid w:val="013969D9"/>
    <w:rsid w:val="013B2334"/>
    <w:rsid w:val="013F8FC1"/>
    <w:rsid w:val="0154D6E4"/>
    <w:rsid w:val="015EC8FC"/>
    <w:rsid w:val="0188FF2F"/>
    <w:rsid w:val="018D456B"/>
    <w:rsid w:val="01A15431"/>
    <w:rsid w:val="01A1BB10"/>
    <w:rsid w:val="01A5DB20"/>
    <w:rsid w:val="01C2D122"/>
    <w:rsid w:val="01C95C9A"/>
    <w:rsid w:val="01CC747A"/>
    <w:rsid w:val="01D4C8A9"/>
    <w:rsid w:val="01EB294D"/>
    <w:rsid w:val="01EDB3CC"/>
    <w:rsid w:val="01F32FC6"/>
    <w:rsid w:val="0204B51D"/>
    <w:rsid w:val="020E0E74"/>
    <w:rsid w:val="02198072"/>
    <w:rsid w:val="024C8E83"/>
    <w:rsid w:val="0251BB4D"/>
    <w:rsid w:val="026727E7"/>
    <w:rsid w:val="026C7F23"/>
    <w:rsid w:val="02786029"/>
    <w:rsid w:val="02A3D2F7"/>
    <w:rsid w:val="02A69D30"/>
    <w:rsid w:val="02BB1419"/>
    <w:rsid w:val="02BF97C6"/>
    <w:rsid w:val="02C93FBA"/>
    <w:rsid w:val="02D55130"/>
    <w:rsid w:val="02D9BEF8"/>
    <w:rsid w:val="02DD4138"/>
    <w:rsid w:val="02E34F55"/>
    <w:rsid w:val="02ED5EB6"/>
    <w:rsid w:val="02F94C8F"/>
    <w:rsid w:val="02FD1059"/>
    <w:rsid w:val="0308C3E7"/>
    <w:rsid w:val="0316B3E6"/>
    <w:rsid w:val="031DEF28"/>
    <w:rsid w:val="032003DF"/>
    <w:rsid w:val="0323C280"/>
    <w:rsid w:val="032A5C07"/>
    <w:rsid w:val="03447A3C"/>
    <w:rsid w:val="0347F04A"/>
    <w:rsid w:val="035F1F2D"/>
    <w:rsid w:val="036A0063"/>
    <w:rsid w:val="036BA22C"/>
    <w:rsid w:val="037C9FB4"/>
    <w:rsid w:val="038467C9"/>
    <w:rsid w:val="038B3E09"/>
    <w:rsid w:val="038E0362"/>
    <w:rsid w:val="03975786"/>
    <w:rsid w:val="03A1B94E"/>
    <w:rsid w:val="03A430E2"/>
    <w:rsid w:val="03B37F51"/>
    <w:rsid w:val="03B68EEF"/>
    <w:rsid w:val="03D02D16"/>
    <w:rsid w:val="03DD3F4E"/>
    <w:rsid w:val="03E4AED3"/>
    <w:rsid w:val="03EF907C"/>
    <w:rsid w:val="04022F97"/>
    <w:rsid w:val="0403BDE4"/>
    <w:rsid w:val="04055943"/>
    <w:rsid w:val="0408DF17"/>
    <w:rsid w:val="041640F8"/>
    <w:rsid w:val="041816FD"/>
    <w:rsid w:val="041D39DB"/>
    <w:rsid w:val="041FAEE9"/>
    <w:rsid w:val="043014D6"/>
    <w:rsid w:val="043C82AD"/>
    <w:rsid w:val="043E7941"/>
    <w:rsid w:val="043F4235"/>
    <w:rsid w:val="0442770C"/>
    <w:rsid w:val="04435FD5"/>
    <w:rsid w:val="044E809D"/>
    <w:rsid w:val="04534F3F"/>
    <w:rsid w:val="04584BD4"/>
    <w:rsid w:val="046E0FF8"/>
    <w:rsid w:val="0478E157"/>
    <w:rsid w:val="047A11A4"/>
    <w:rsid w:val="048C1FB6"/>
    <w:rsid w:val="048DAAB0"/>
    <w:rsid w:val="048E98D5"/>
    <w:rsid w:val="0495747C"/>
    <w:rsid w:val="04A218DA"/>
    <w:rsid w:val="04A474F6"/>
    <w:rsid w:val="04C082D5"/>
    <w:rsid w:val="04D0572A"/>
    <w:rsid w:val="04D74839"/>
    <w:rsid w:val="04DDAD84"/>
    <w:rsid w:val="04E5CF37"/>
    <w:rsid w:val="04E83729"/>
    <w:rsid w:val="04FC0F94"/>
    <w:rsid w:val="050AFA38"/>
    <w:rsid w:val="050D032C"/>
    <w:rsid w:val="05123009"/>
    <w:rsid w:val="052D8102"/>
    <w:rsid w:val="053FA297"/>
    <w:rsid w:val="0558ECEB"/>
    <w:rsid w:val="0559E359"/>
    <w:rsid w:val="0566F08F"/>
    <w:rsid w:val="057B51E5"/>
    <w:rsid w:val="057E504F"/>
    <w:rsid w:val="05840680"/>
    <w:rsid w:val="0588C4B5"/>
    <w:rsid w:val="05894791"/>
    <w:rsid w:val="059C63D3"/>
    <w:rsid w:val="05A29D02"/>
    <w:rsid w:val="05A3D47C"/>
    <w:rsid w:val="05B34349"/>
    <w:rsid w:val="05B6312C"/>
    <w:rsid w:val="05C2937D"/>
    <w:rsid w:val="05C527EA"/>
    <w:rsid w:val="05CD2B1C"/>
    <w:rsid w:val="05E2B3C5"/>
    <w:rsid w:val="05EBCE2F"/>
    <w:rsid w:val="05EDB8CB"/>
    <w:rsid w:val="060020E5"/>
    <w:rsid w:val="060101D0"/>
    <w:rsid w:val="06037EF3"/>
    <w:rsid w:val="06059334"/>
    <w:rsid w:val="0609B18D"/>
    <w:rsid w:val="060B84FF"/>
    <w:rsid w:val="0610DA2F"/>
    <w:rsid w:val="0613693E"/>
    <w:rsid w:val="06166808"/>
    <w:rsid w:val="061CD2CF"/>
    <w:rsid w:val="062455D9"/>
    <w:rsid w:val="062EAE70"/>
    <w:rsid w:val="0631FCDA"/>
    <w:rsid w:val="06376431"/>
    <w:rsid w:val="0649FBB5"/>
    <w:rsid w:val="064F6110"/>
    <w:rsid w:val="064FB916"/>
    <w:rsid w:val="065EB387"/>
    <w:rsid w:val="06741063"/>
    <w:rsid w:val="067ACCF2"/>
    <w:rsid w:val="0686CD27"/>
    <w:rsid w:val="068AD983"/>
    <w:rsid w:val="068E412E"/>
    <w:rsid w:val="06929D0B"/>
    <w:rsid w:val="069863DF"/>
    <w:rsid w:val="069BDAF9"/>
    <w:rsid w:val="06AC1E18"/>
    <w:rsid w:val="06AD09C1"/>
    <w:rsid w:val="06AE8C29"/>
    <w:rsid w:val="06B4B18F"/>
    <w:rsid w:val="06BD47E3"/>
    <w:rsid w:val="06CE5B74"/>
    <w:rsid w:val="06D1AF4E"/>
    <w:rsid w:val="06D853E9"/>
    <w:rsid w:val="06EF6A8C"/>
    <w:rsid w:val="06F183BB"/>
    <w:rsid w:val="06F3A134"/>
    <w:rsid w:val="06F8A4D7"/>
    <w:rsid w:val="06FA0CB5"/>
    <w:rsid w:val="06FA0E6E"/>
    <w:rsid w:val="0702F064"/>
    <w:rsid w:val="070F1A28"/>
    <w:rsid w:val="07240418"/>
    <w:rsid w:val="0726ACC1"/>
    <w:rsid w:val="07328E78"/>
    <w:rsid w:val="07394EA9"/>
    <w:rsid w:val="073A7A39"/>
    <w:rsid w:val="073D42F4"/>
    <w:rsid w:val="073D9185"/>
    <w:rsid w:val="073FF24F"/>
    <w:rsid w:val="076C7D2B"/>
    <w:rsid w:val="0776039E"/>
    <w:rsid w:val="07899D1E"/>
    <w:rsid w:val="078BD62D"/>
    <w:rsid w:val="078E7843"/>
    <w:rsid w:val="079E9BE4"/>
    <w:rsid w:val="07A5643D"/>
    <w:rsid w:val="07BAF371"/>
    <w:rsid w:val="07C467C7"/>
    <w:rsid w:val="07CB6481"/>
    <w:rsid w:val="07D9CC40"/>
    <w:rsid w:val="07E20B60"/>
    <w:rsid w:val="08005E67"/>
    <w:rsid w:val="0814921B"/>
    <w:rsid w:val="083358DE"/>
    <w:rsid w:val="083F9510"/>
    <w:rsid w:val="0848D425"/>
    <w:rsid w:val="08528B2B"/>
    <w:rsid w:val="085B1473"/>
    <w:rsid w:val="08623590"/>
    <w:rsid w:val="086A3DDC"/>
    <w:rsid w:val="087557AC"/>
    <w:rsid w:val="08755BBB"/>
    <w:rsid w:val="08AF01E6"/>
    <w:rsid w:val="08AF8C61"/>
    <w:rsid w:val="08C16DAD"/>
    <w:rsid w:val="08C26FEF"/>
    <w:rsid w:val="08CD1759"/>
    <w:rsid w:val="08DBA940"/>
    <w:rsid w:val="08DD08F1"/>
    <w:rsid w:val="08E2A728"/>
    <w:rsid w:val="08ED87CB"/>
    <w:rsid w:val="08F73239"/>
    <w:rsid w:val="08FB3F5E"/>
    <w:rsid w:val="08FB9D57"/>
    <w:rsid w:val="0908FD88"/>
    <w:rsid w:val="090911B2"/>
    <w:rsid w:val="0910641A"/>
    <w:rsid w:val="0916812F"/>
    <w:rsid w:val="0916AD8F"/>
    <w:rsid w:val="09176FF2"/>
    <w:rsid w:val="091AEAD5"/>
    <w:rsid w:val="09266E14"/>
    <w:rsid w:val="0926A607"/>
    <w:rsid w:val="0927D18C"/>
    <w:rsid w:val="092E52B0"/>
    <w:rsid w:val="094163AF"/>
    <w:rsid w:val="0943B3F1"/>
    <w:rsid w:val="094AA629"/>
    <w:rsid w:val="095959D0"/>
    <w:rsid w:val="09685165"/>
    <w:rsid w:val="096A28FB"/>
    <w:rsid w:val="097CCE0A"/>
    <w:rsid w:val="09850D27"/>
    <w:rsid w:val="09876600"/>
    <w:rsid w:val="09888F4A"/>
    <w:rsid w:val="09936209"/>
    <w:rsid w:val="0994AF71"/>
    <w:rsid w:val="0995D30E"/>
    <w:rsid w:val="0997F773"/>
    <w:rsid w:val="09A02B5F"/>
    <w:rsid w:val="09A95199"/>
    <w:rsid w:val="09AAD1F1"/>
    <w:rsid w:val="09B3D0FE"/>
    <w:rsid w:val="09B7DBC2"/>
    <w:rsid w:val="09BFD88C"/>
    <w:rsid w:val="09C8F974"/>
    <w:rsid w:val="09D06EA1"/>
    <w:rsid w:val="09DA88B4"/>
    <w:rsid w:val="09E014CF"/>
    <w:rsid w:val="09EE4E4E"/>
    <w:rsid w:val="09F26FCF"/>
    <w:rsid w:val="09F52D86"/>
    <w:rsid w:val="09F83C81"/>
    <w:rsid w:val="09FBA687"/>
    <w:rsid w:val="09FF4542"/>
    <w:rsid w:val="0A0FA28A"/>
    <w:rsid w:val="0A12A2FD"/>
    <w:rsid w:val="0A1B82FD"/>
    <w:rsid w:val="0A1DD3CD"/>
    <w:rsid w:val="0A2ACB09"/>
    <w:rsid w:val="0A30BF8B"/>
    <w:rsid w:val="0A38D870"/>
    <w:rsid w:val="0A39A138"/>
    <w:rsid w:val="0A44162D"/>
    <w:rsid w:val="0A46E2D2"/>
    <w:rsid w:val="0A5063B7"/>
    <w:rsid w:val="0A5EE4E2"/>
    <w:rsid w:val="0A619FE3"/>
    <w:rsid w:val="0A630FC3"/>
    <w:rsid w:val="0A6606AE"/>
    <w:rsid w:val="0A69AF11"/>
    <w:rsid w:val="0A6B59B9"/>
    <w:rsid w:val="0A713078"/>
    <w:rsid w:val="0A72CEA2"/>
    <w:rsid w:val="0A7B1902"/>
    <w:rsid w:val="0A810913"/>
    <w:rsid w:val="0A866385"/>
    <w:rsid w:val="0A8A946F"/>
    <w:rsid w:val="0A8BCD21"/>
    <w:rsid w:val="0A8EE02E"/>
    <w:rsid w:val="0A97EF5F"/>
    <w:rsid w:val="0A9A1077"/>
    <w:rsid w:val="0AA032D5"/>
    <w:rsid w:val="0AA0955A"/>
    <w:rsid w:val="0AA931E2"/>
    <w:rsid w:val="0AB3E044"/>
    <w:rsid w:val="0AC36DA9"/>
    <w:rsid w:val="0AC77C88"/>
    <w:rsid w:val="0AC7D345"/>
    <w:rsid w:val="0ACD77B2"/>
    <w:rsid w:val="0ADC5D75"/>
    <w:rsid w:val="0ADD221A"/>
    <w:rsid w:val="0AE37778"/>
    <w:rsid w:val="0AE4A00E"/>
    <w:rsid w:val="0AEB4E10"/>
    <w:rsid w:val="0B0D3951"/>
    <w:rsid w:val="0B128C5C"/>
    <w:rsid w:val="0B143287"/>
    <w:rsid w:val="0B1480F0"/>
    <w:rsid w:val="0B17F92D"/>
    <w:rsid w:val="0B1A19A8"/>
    <w:rsid w:val="0B1BA55E"/>
    <w:rsid w:val="0B20AFB3"/>
    <w:rsid w:val="0B22DBDE"/>
    <w:rsid w:val="0B2B88D1"/>
    <w:rsid w:val="0B2CC720"/>
    <w:rsid w:val="0B2DDB88"/>
    <w:rsid w:val="0B3C5B72"/>
    <w:rsid w:val="0B48683A"/>
    <w:rsid w:val="0B48FFCB"/>
    <w:rsid w:val="0B5818BC"/>
    <w:rsid w:val="0B59F2E9"/>
    <w:rsid w:val="0B64755E"/>
    <w:rsid w:val="0B6C4FC0"/>
    <w:rsid w:val="0B6F09BA"/>
    <w:rsid w:val="0B71E478"/>
    <w:rsid w:val="0B80B4BA"/>
    <w:rsid w:val="0B81692E"/>
    <w:rsid w:val="0BB3B0E6"/>
    <w:rsid w:val="0BB4A5CA"/>
    <w:rsid w:val="0BC1E68A"/>
    <w:rsid w:val="0BCC1858"/>
    <w:rsid w:val="0BCEA0BF"/>
    <w:rsid w:val="0BDEA93A"/>
    <w:rsid w:val="0BE03F98"/>
    <w:rsid w:val="0BE81934"/>
    <w:rsid w:val="0BE8F67F"/>
    <w:rsid w:val="0BF111B4"/>
    <w:rsid w:val="0BF54E1E"/>
    <w:rsid w:val="0C0913B9"/>
    <w:rsid w:val="0C118638"/>
    <w:rsid w:val="0C12DABA"/>
    <w:rsid w:val="0C26E5CE"/>
    <w:rsid w:val="0C2A0FB8"/>
    <w:rsid w:val="0C31D88B"/>
    <w:rsid w:val="0C41ECB9"/>
    <w:rsid w:val="0C46F363"/>
    <w:rsid w:val="0C4A0DCD"/>
    <w:rsid w:val="0C50CE5A"/>
    <w:rsid w:val="0C5843BC"/>
    <w:rsid w:val="0C607FD5"/>
    <w:rsid w:val="0C6C4F52"/>
    <w:rsid w:val="0C6D0ECB"/>
    <w:rsid w:val="0C8D3F28"/>
    <w:rsid w:val="0C968994"/>
    <w:rsid w:val="0CA1A4B8"/>
    <w:rsid w:val="0CAF3CB0"/>
    <w:rsid w:val="0CB3ACA1"/>
    <w:rsid w:val="0CB76C05"/>
    <w:rsid w:val="0CBAA944"/>
    <w:rsid w:val="0CC5A531"/>
    <w:rsid w:val="0CDA5498"/>
    <w:rsid w:val="0CEB17E0"/>
    <w:rsid w:val="0CED3865"/>
    <w:rsid w:val="0CEDE33D"/>
    <w:rsid w:val="0CF268B2"/>
    <w:rsid w:val="0CF9B21B"/>
    <w:rsid w:val="0CFD2BC5"/>
    <w:rsid w:val="0D0A9131"/>
    <w:rsid w:val="0D35BBC2"/>
    <w:rsid w:val="0D385E83"/>
    <w:rsid w:val="0D38B124"/>
    <w:rsid w:val="0D4245A5"/>
    <w:rsid w:val="0D460DC8"/>
    <w:rsid w:val="0D4E64F1"/>
    <w:rsid w:val="0D52ED44"/>
    <w:rsid w:val="0D583657"/>
    <w:rsid w:val="0D5D9B85"/>
    <w:rsid w:val="0D6204FE"/>
    <w:rsid w:val="0D652BBC"/>
    <w:rsid w:val="0D76A100"/>
    <w:rsid w:val="0D7B886C"/>
    <w:rsid w:val="0D7CAA3E"/>
    <w:rsid w:val="0D8AB9DC"/>
    <w:rsid w:val="0D8E3884"/>
    <w:rsid w:val="0D9070FE"/>
    <w:rsid w:val="0DA45297"/>
    <w:rsid w:val="0DB7E910"/>
    <w:rsid w:val="0DC3EA21"/>
    <w:rsid w:val="0DC475DE"/>
    <w:rsid w:val="0DC66045"/>
    <w:rsid w:val="0DD03B54"/>
    <w:rsid w:val="0DD28524"/>
    <w:rsid w:val="0DE2A302"/>
    <w:rsid w:val="0DE7A30B"/>
    <w:rsid w:val="0DE9D858"/>
    <w:rsid w:val="0DFAECA5"/>
    <w:rsid w:val="0E14FED6"/>
    <w:rsid w:val="0E32CEDD"/>
    <w:rsid w:val="0E5497EC"/>
    <w:rsid w:val="0E5CAD81"/>
    <w:rsid w:val="0E6A879C"/>
    <w:rsid w:val="0E7BA31F"/>
    <w:rsid w:val="0E80817B"/>
    <w:rsid w:val="0E90655D"/>
    <w:rsid w:val="0E913023"/>
    <w:rsid w:val="0E9ECCB1"/>
    <w:rsid w:val="0EB25054"/>
    <w:rsid w:val="0EB2BDC5"/>
    <w:rsid w:val="0EB39B23"/>
    <w:rsid w:val="0EC96BAA"/>
    <w:rsid w:val="0ED7881A"/>
    <w:rsid w:val="0EDCEA63"/>
    <w:rsid w:val="0EE81C86"/>
    <w:rsid w:val="0EEDF2DC"/>
    <w:rsid w:val="0EEE20D0"/>
    <w:rsid w:val="0EFF3F14"/>
    <w:rsid w:val="0F024A3E"/>
    <w:rsid w:val="0F0C8698"/>
    <w:rsid w:val="0F12B122"/>
    <w:rsid w:val="0F161AF0"/>
    <w:rsid w:val="0F1EC017"/>
    <w:rsid w:val="0F1FEF07"/>
    <w:rsid w:val="0F24910C"/>
    <w:rsid w:val="0F2A7186"/>
    <w:rsid w:val="0F2B28AF"/>
    <w:rsid w:val="0F37CAE3"/>
    <w:rsid w:val="0F40B7CE"/>
    <w:rsid w:val="0F44C0C3"/>
    <w:rsid w:val="0F49C84D"/>
    <w:rsid w:val="0F52624D"/>
    <w:rsid w:val="0F5BC299"/>
    <w:rsid w:val="0F64C4C8"/>
    <w:rsid w:val="0F6C76FD"/>
    <w:rsid w:val="0F8DB14D"/>
    <w:rsid w:val="0F995B06"/>
    <w:rsid w:val="0F9EC78A"/>
    <w:rsid w:val="0FABB448"/>
    <w:rsid w:val="0FAFBEC8"/>
    <w:rsid w:val="0FC5CEC4"/>
    <w:rsid w:val="0FC6F581"/>
    <w:rsid w:val="0FC71AE8"/>
    <w:rsid w:val="0FC7F7E1"/>
    <w:rsid w:val="0FC9B3DA"/>
    <w:rsid w:val="0FCF40FE"/>
    <w:rsid w:val="0FD09A96"/>
    <w:rsid w:val="0FDE6826"/>
    <w:rsid w:val="0FF4E502"/>
    <w:rsid w:val="0FF8F734"/>
    <w:rsid w:val="0FFA295C"/>
    <w:rsid w:val="10090D2E"/>
    <w:rsid w:val="100C2091"/>
    <w:rsid w:val="10124B25"/>
    <w:rsid w:val="101369F2"/>
    <w:rsid w:val="101387FB"/>
    <w:rsid w:val="101E53E6"/>
    <w:rsid w:val="1036BFEF"/>
    <w:rsid w:val="103A3115"/>
    <w:rsid w:val="103FD8A4"/>
    <w:rsid w:val="10513906"/>
    <w:rsid w:val="10553B21"/>
    <w:rsid w:val="1064A34B"/>
    <w:rsid w:val="1075B19F"/>
    <w:rsid w:val="1075B9E9"/>
    <w:rsid w:val="1077132A"/>
    <w:rsid w:val="107EC938"/>
    <w:rsid w:val="108D75C3"/>
    <w:rsid w:val="108EFB75"/>
    <w:rsid w:val="10AF7399"/>
    <w:rsid w:val="10B65FDE"/>
    <w:rsid w:val="10BAE9D1"/>
    <w:rsid w:val="10C48FA3"/>
    <w:rsid w:val="10CBC4E8"/>
    <w:rsid w:val="10D229EC"/>
    <w:rsid w:val="10D977CE"/>
    <w:rsid w:val="10DFED0E"/>
    <w:rsid w:val="10ED287C"/>
    <w:rsid w:val="10F01D36"/>
    <w:rsid w:val="10F9C56B"/>
    <w:rsid w:val="10FA3E2C"/>
    <w:rsid w:val="10FFD9E3"/>
    <w:rsid w:val="11073721"/>
    <w:rsid w:val="1107B61E"/>
    <w:rsid w:val="111124CF"/>
    <w:rsid w:val="111A2D27"/>
    <w:rsid w:val="111B56FE"/>
    <w:rsid w:val="111D1B8C"/>
    <w:rsid w:val="111F58EC"/>
    <w:rsid w:val="11436F04"/>
    <w:rsid w:val="1156A85E"/>
    <w:rsid w:val="1161B159"/>
    <w:rsid w:val="1164422E"/>
    <w:rsid w:val="1166C127"/>
    <w:rsid w:val="1167DC66"/>
    <w:rsid w:val="11726FDE"/>
    <w:rsid w:val="11766C6E"/>
    <w:rsid w:val="1178F736"/>
    <w:rsid w:val="117DA0B9"/>
    <w:rsid w:val="1183C55C"/>
    <w:rsid w:val="118AC404"/>
    <w:rsid w:val="11955B7A"/>
    <w:rsid w:val="11A36DDC"/>
    <w:rsid w:val="11A8B597"/>
    <w:rsid w:val="11AE7E15"/>
    <w:rsid w:val="11B79A70"/>
    <w:rsid w:val="11C98743"/>
    <w:rsid w:val="11D765EF"/>
    <w:rsid w:val="11F5656C"/>
    <w:rsid w:val="11F76812"/>
    <w:rsid w:val="11FCDEF3"/>
    <w:rsid w:val="1209AD6A"/>
    <w:rsid w:val="12139492"/>
    <w:rsid w:val="121E89C0"/>
    <w:rsid w:val="12301C77"/>
    <w:rsid w:val="1236A60A"/>
    <w:rsid w:val="1236A988"/>
    <w:rsid w:val="12393D5D"/>
    <w:rsid w:val="1239E3F1"/>
    <w:rsid w:val="123C55A8"/>
    <w:rsid w:val="123E0DC8"/>
    <w:rsid w:val="1242566E"/>
    <w:rsid w:val="12450671"/>
    <w:rsid w:val="124CEA61"/>
    <w:rsid w:val="124FA115"/>
    <w:rsid w:val="125ACD41"/>
    <w:rsid w:val="125B35FE"/>
    <w:rsid w:val="1268873F"/>
    <w:rsid w:val="127445B1"/>
    <w:rsid w:val="1277B110"/>
    <w:rsid w:val="127B1604"/>
    <w:rsid w:val="127E8F50"/>
    <w:rsid w:val="127F95A3"/>
    <w:rsid w:val="12803EA6"/>
    <w:rsid w:val="12894F81"/>
    <w:rsid w:val="12924D61"/>
    <w:rsid w:val="1297099D"/>
    <w:rsid w:val="129ADD1C"/>
    <w:rsid w:val="12AFB9F3"/>
    <w:rsid w:val="12B39A74"/>
    <w:rsid w:val="12B7BC1B"/>
    <w:rsid w:val="12C5E633"/>
    <w:rsid w:val="12D8641F"/>
    <w:rsid w:val="12DE13CB"/>
    <w:rsid w:val="12E48651"/>
    <w:rsid w:val="12F5D7C8"/>
    <w:rsid w:val="12FBC25B"/>
    <w:rsid w:val="13024569"/>
    <w:rsid w:val="1309F18C"/>
    <w:rsid w:val="130F0809"/>
    <w:rsid w:val="1311C647"/>
    <w:rsid w:val="13120346"/>
    <w:rsid w:val="131A06F2"/>
    <w:rsid w:val="1321F24D"/>
    <w:rsid w:val="13269E14"/>
    <w:rsid w:val="132B0233"/>
    <w:rsid w:val="133223EC"/>
    <w:rsid w:val="133DF58E"/>
    <w:rsid w:val="133EC2D2"/>
    <w:rsid w:val="134A3003"/>
    <w:rsid w:val="1352CD2D"/>
    <w:rsid w:val="137362CD"/>
    <w:rsid w:val="137841E9"/>
    <w:rsid w:val="1383F351"/>
    <w:rsid w:val="13A022D0"/>
    <w:rsid w:val="13A29A11"/>
    <w:rsid w:val="13B1FA18"/>
    <w:rsid w:val="13B34EEB"/>
    <w:rsid w:val="13C7CE59"/>
    <w:rsid w:val="13CA8901"/>
    <w:rsid w:val="13E6BB36"/>
    <w:rsid w:val="13EBED0B"/>
    <w:rsid w:val="13F68796"/>
    <w:rsid w:val="13F7CDDA"/>
    <w:rsid w:val="14048DB0"/>
    <w:rsid w:val="14065005"/>
    <w:rsid w:val="140880AD"/>
    <w:rsid w:val="1409EEAC"/>
    <w:rsid w:val="1417BBC9"/>
    <w:rsid w:val="141A783D"/>
    <w:rsid w:val="141E4728"/>
    <w:rsid w:val="1423CF0C"/>
    <w:rsid w:val="142BD516"/>
    <w:rsid w:val="1438431F"/>
    <w:rsid w:val="1453E40F"/>
    <w:rsid w:val="145B8305"/>
    <w:rsid w:val="146FA6D6"/>
    <w:rsid w:val="14832DD1"/>
    <w:rsid w:val="148F3106"/>
    <w:rsid w:val="14A1C166"/>
    <w:rsid w:val="14B26C19"/>
    <w:rsid w:val="14BC8FDE"/>
    <w:rsid w:val="14C19E10"/>
    <w:rsid w:val="14CFD2A9"/>
    <w:rsid w:val="14DA43DD"/>
    <w:rsid w:val="14DAF07E"/>
    <w:rsid w:val="14DBEF38"/>
    <w:rsid w:val="14E6BF6A"/>
    <w:rsid w:val="14EFCBD3"/>
    <w:rsid w:val="14F9A320"/>
    <w:rsid w:val="14FF3728"/>
    <w:rsid w:val="1508A0B0"/>
    <w:rsid w:val="1513F2D5"/>
    <w:rsid w:val="1517E1EE"/>
    <w:rsid w:val="151CF140"/>
    <w:rsid w:val="1545A371"/>
    <w:rsid w:val="1548485E"/>
    <w:rsid w:val="15592D93"/>
    <w:rsid w:val="155A7B41"/>
    <w:rsid w:val="155DE3CA"/>
    <w:rsid w:val="156193FB"/>
    <w:rsid w:val="15684497"/>
    <w:rsid w:val="156BB803"/>
    <w:rsid w:val="1573AF08"/>
    <w:rsid w:val="1577D5D2"/>
    <w:rsid w:val="157E7E33"/>
    <w:rsid w:val="15A0316A"/>
    <w:rsid w:val="15B8BB35"/>
    <w:rsid w:val="15BA8A7E"/>
    <w:rsid w:val="15BF20F4"/>
    <w:rsid w:val="15C56C50"/>
    <w:rsid w:val="15D01CD7"/>
    <w:rsid w:val="15DA7B49"/>
    <w:rsid w:val="15E9CF28"/>
    <w:rsid w:val="15E9E827"/>
    <w:rsid w:val="15F44BDA"/>
    <w:rsid w:val="1609F546"/>
    <w:rsid w:val="16168033"/>
    <w:rsid w:val="161710B0"/>
    <w:rsid w:val="161C16A7"/>
    <w:rsid w:val="16295730"/>
    <w:rsid w:val="162A3F0E"/>
    <w:rsid w:val="162B1AAC"/>
    <w:rsid w:val="163256F0"/>
    <w:rsid w:val="163EB42B"/>
    <w:rsid w:val="1665ED67"/>
    <w:rsid w:val="1666B026"/>
    <w:rsid w:val="166D21FE"/>
    <w:rsid w:val="1672FF76"/>
    <w:rsid w:val="1674852B"/>
    <w:rsid w:val="168E77A5"/>
    <w:rsid w:val="1690B8C4"/>
    <w:rsid w:val="16977108"/>
    <w:rsid w:val="16A776CF"/>
    <w:rsid w:val="16B02453"/>
    <w:rsid w:val="16BF647D"/>
    <w:rsid w:val="16C813CF"/>
    <w:rsid w:val="16CBD20A"/>
    <w:rsid w:val="16DA3671"/>
    <w:rsid w:val="16E93969"/>
    <w:rsid w:val="16F0E26D"/>
    <w:rsid w:val="1706F811"/>
    <w:rsid w:val="17150BE6"/>
    <w:rsid w:val="1718623E"/>
    <w:rsid w:val="1718ADC6"/>
    <w:rsid w:val="171BCA86"/>
    <w:rsid w:val="173FA025"/>
    <w:rsid w:val="17446A1D"/>
    <w:rsid w:val="17496B8B"/>
    <w:rsid w:val="174F2F43"/>
    <w:rsid w:val="1753CAA9"/>
    <w:rsid w:val="176D006D"/>
    <w:rsid w:val="176DD07E"/>
    <w:rsid w:val="176EBC5F"/>
    <w:rsid w:val="1772E250"/>
    <w:rsid w:val="17788C5B"/>
    <w:rsid w:val="177E660A"/>
    <w:rsid w:val="17972A6C"/>
    <w:rsid w:val="17AC7E53"/>
    <w:rsid w:val="17E16A15"/>
    <w:rsid w:val="17EF5FA3"/>
    <w:rsid w:val="17F15DBC"/>
    <w:rsid w:val="17F344FD"/>
    <w:rsid w:val="17F58EB8"/>
    <w:rsid w:val="17FC25D8"/>
    <w:rsid w:val="1807D852"/>
    <w:rsid w:val="180B0066"/>
    <w:rsid w:val="1822B920"/>
    <w:rsid w:val="182A583D"/>
    <w:rsid w:val="183D9473"/>
    <w:rsid w:val="18401752"/>
    <w:rsid w:val="1843D1EF"/>
    <w:rsid w:val="1846AFEC"/>
    <w:rsid w:val="184A78D3"/>
    <w:rsid w:val="18531FFB"/>
    <w:rsid w:val="1856CD80"/>
    <w:rsid w:val="185A2F04"/>
    <w:rsid w:val="185D0D8F"/>
    <w:rsid w:val="186DC16E"/>
    <w:rsid w:val="1873189E"/>
    <w:rsid w:val="1895549B"/>
    <w:rsid w:val="18A83CED"/>
    <w:rsid w:val="18AB2601"/>
    <w:rsid w:val="18AE11C5"/>
    <w:rsid w:val="18B0C300"/>
    <w:rsid w:val="18B6D0A9"/>
    <w:rsid w:val="18C5FF39"/>
    <w:rsid w:val="18C6884D"/>
    <w:rsid w:val="18CD8CFD"/>
    <w:rsid w:val="18CE0B0E"/>
    <w:rsid w:val="18E5C9C2"/>
    <w:rsid w:val="18E6D499"/>
    <w:rsid w:val="18EA2376"/>
    <w:rsid w:val="18F8BA28"/>
    <w:rsid w:val="19059739"/>
    <w:rsid w:val="1912E279"/>
    <w:rsid w:val="191F0336"/>
    <w:rsid w:val="19238A2F"/>
    <w:rsid w:val="19293B83"/>
    <w:rsid w:val="1933CAF1"/>
    <w:rsid w:val="193524FC"/>
    <w:rsid w:val="19373AF5"/>
    <w:rsid w:val="19416EBF"/>
    <w:rsid w:val="1949792A"/>
    <w:rsid w:val="194A1BAB"/>
    <w:rsid w:val="1951B898"/>
    <w:rsid w:val="1973CD03"/>
    <w:rsid w:val="197A0EA8"/>
    <w:rsid w:val="1980B2E4"/>
    <w:rsid w:val="1986D9F7"/>
    <w:rsid w:val="198E1BD6"/>
    <w:rsid w:val="199581FE"/>
    <w:rsid w:val="19B0E70F"/>
    <w:rsid w:val="19B35CCA"/>
    <w:rsid w:val="19BEBA73"/>
    <w:rsid w:val="19C4DAA4"/>
    <w:rsid w:val="19D689AD"/>
    <w:rsid w:val="19DA368B"/>
    <w:rsid w:val="19E30AB1"/>
    <w:rsid w:val="19E6DF13"/>
    <w:rsid w:val="19EBB417"/>
    <w:rsid w:val="19EDBB57"/>
    <w:rsid w:val="19F4C8DC"/>
    <w:rsid w:val="19FC0EC9"/>
    <w:rsid w:val="19FF1117"/>
    <w:rsid w:val="1A06FE7C"/>
    <w:rsid w:val="1A08A3B9"/>
    <w:rsid w:val="1A0DF58E"/>
    <w:rsid w:val="1A0EB467"/>
    <w:rsid w:val="1A213FFE"/>
    <w:rsid w:val="1A2201CF"/>
    <w:rsid w:val="1A2789D5"/>
    <w:rsid w:val="1A31998C"/>
    <w:rsid w:val="1A3354CF"/>
    <w:rsid w:val="1A33E635"/>
    <w:rsid w:val="1A3487A3"/>
    <w:rsid w:val="1A3A8C82"/>
    <w:rsid w:val="1A45F355"/>
    <w:rsid w:val="1A47F396"/>
    <w:rsid w:val="1A5124E4"/>
    <w:rsid w:val="1A549A1E"/>
    <w:rsid w:val="1A606A7B"/>
    <w:rsid w:val="1A6385BB"/>
    <w:rsid w:val="1A6FA034"/>
    <w:rsid w:val="1A7FE0D6"/>
    <w:rsid w:val="1A8DC0D1"/>
    <w:rsid w:val="1A916AEC"/>
    <w:rsid w:val="1A990EE5"/>
    <w:rsid w:val="1AADDA69"/>
    <w:rsid w:val="1AB0C489"/>
    <w:rsid w:val="1AC26D38"/>
    <w:rsid w:val="1AC376FC"/>
    <w:rsid w:val="1ADC96B0"/>
    <w:rsid w:val="1AE98FD4"/>
    <w:rsid w:val="1AEB8C90"/>
    <w:rsid w:val="1AF59600"/>
    <w:rsid w:val="1AFC70AF"/>
    <w:rsid w:val="1B0119D1"/>
    <w:rsid w:val="1B0307B4"/>
    <w:rsid w:val="1B0F150D"/>
    <w:rsid w:val="1B0F3492"/>
    <w:rsid w:val="1B137299"/>
    <w:rsid w:val="1B137BC2"/>
    <w:rsid w:val="1B228567"/>
    <w:rsid w:val="1B25E2DA"/>
    <w:rsid w:val="1B298464"/>
    <w:rsid w:val="1B2F976B"/>
    <w:rsid w:val="1B33F4DA"/>
    <w:rsid w:val="1B35C228"/>
    <w:rsid w:val="1B361F2B"/>
    <w:rsid w:val="1B3AD1E6"/>
    <w:rsid w:val="1B428E74"/>
    <w:rsid w:val="1B53AFCD"/>
    <w:rsid w:val="1B6D5FBD"/>
    <w:rsid w:val="1B6DAFCE"/>
    <w:rsid w:val="1B75DA2B"/>
    <w:rsid w:val="1B7D122A"/>
    <w:rsid w:val="1B80F6E0"/>
    <w:rsid w:val="1B938980"/>
    <w:rsid w:val="1B9C8C16"/>
    <w:rsid w:val="1B9DF322"/>
    <w:rsid w:val="1B9F0515"/>
    <w:rsid w:val="1B9FBA46"/>
    <w:rsid w:val="1BA12580"/>
    <w:rsid w:val="1BA563D9"/>
    <w:rsid w:val="1BAB5657"/>
    <w:rsid w:val="1BAB585A"/>
    <w:rsid w:val="1BD9C682"/>
    <w:rsid w:val="1BDB3E64"/>
    <w:rsid w:val="1BDCED81"/>
    <w:rsid w:val="1BE22FA8"/>
    <w:rsid w:val="1BEAF0BD"/>
    <w:rsid w:val="1BFE6BCD"/>
    <w:rsid w:val="1C01246B"/>
    <w:rsid w:val="1C107933"/>
    <w:rsid w:val="1C1A308B"/>
    <w:rsid w:val="1C2BB567"/>
    <w:rsid w:val="1C2DB3A3"/>
    <w:rsid w:val="1C30B951"/>
    <w:rsid w:val="1C3268CD"/>
    <w:rsid w:val="1C36261E"/>
    <w:rsid w:val="1C3A2FE9"/>
    <w:rsid w:val="1C3A482D"/>
    <w:rsid w:val="1C3A6358"/>
    <w:rsid w:val="1C3C8539"/>
    <w:rsid w:val="1C62F086"/>
    <w:rsid w:val="1C65E305"/>
    <w:rsid w:val="1C7C7857"/>
    <w:rsid w:val="1C90EF33"/>
    <w:rsid w:val="1CA459F4"/>
    <w:rsid w:val="1CAAA62F"/>
    <w:rsid w:val="1CB1C98D"/>
    <w:rsid w:val="1CB3C74A"/>
    <w:rsid w:val="1CB54714"/>
    <w:rsid w:val="1CBB5F5C"/>
    <w:rsid w:val="1CBBFAEE"/>
    <w:rsid w:val="1CBEFE3A"/>
    <w:rsid w:val="1CCF4CD0"/>
    <w:rsid w:val="1CCFF94C"/>
    <w:rsid w:val="1CD2686F"/>
    <w:rsid w:val="1CDA02C8"/>
    <w:rsid w:val="1CDA7EBC"/>
    <w:rsid w:val="1CE4D16C"/>
    <w:rsid w:val="1CF271D0"/>
    <w:rsid w:val="1CF2C704"/>
    <w:rsid w:val="1CF49892"/>
    <w:rsid w:val="1CF6DF19"/>
    <w:rsid w:val="1CFA5C95"/>
    <w:rsid w:val="1CFB8D4B"/>
    <w:rsid w:val="1CFCA650"/>
    <w:rsid w:val="1D08042E"/>
    <w:rsid w:val="1D0FA56B"/>
    <w:rsid w:val="1D133DF1"/>
    <w:rsid w:val="1D2D173B"/>
    <w:rsid w:val="1D2F125D"/>
    <w:rsid w:val="1D35492B"/>
    <w:rsid w:val="1D3C76FF"/>
    <w:rsid w:val="1D4C43B0"/>
    <w:rsid w:val="1D4DF0B6"/>
    <w:rsid w:val="1D54D2A5"/>
    <w:rsid w:val="1D56C7A8"/>
    <w:rsid w:val="1D583684"/>
    <w:rsid w:val="1D589384"/>
    <w:rsid w:val="1D58ACE7"/>
    <w:rsid w:val="1D5A7D8C"/>
    <w:rsid w:val="1D63244C"/>
    <w:rsid w:val="1D6B8A9A"/>
    <w:rsid w:val="1D70331E"/>
    <w:rsid w:val="1D8036FF"/>
    <w:rsid w:val="1D813F23"/>
    <w:rsid w:val="1D87A587"/>
    <w:rsid w:val="1D8D34E0"/>
    <w:rsid w:val="1D90558B"/>
    <w:rsid w:val="1DA18ADF"/>
    <w:rsid w:val="1DAEF23C"/>
    <w:rsid w:val="1DBB8613"/>
    <w:rsid w:val="1DCB123A"/>
    <w:rsid w:val="1DD82602"/>
    <w:rsid w:val="1DE7C162"/>
    <w:rsid w:val="1DEF6F3A"/>
    <w:rsid w:val="1DF16F18"/>
    <w:rsid w:val="1DF56D0B"/>
    <w:rsid w:val="1E09501D"/>
    <w:rsid w:val="1E27DBB9"/>
    <w:rsid w:val="1E2A88F4"/>
    <w:rsid w:val="1E4B659E"/>
    <w:rsid w:val="1E4F14D2"/>
    <w:rsid w:val="1E5D13FE"/>
    <w:rsid w:val="1E7C8FD2"/>
    <w:rsid w:val="1E7E1A25"/>
    <w:rsid w:val="1E7E39A0"/>
    <w:rsid w:val="1E851AFB"/>
    <w:rsid w:val="1E91CEEB"/>
    <w:rsid w:val="1E94138B"/>
    <w:rsid w:val="1E968725"/>
    <w:rsid w:val="1EA8C6CB"/>
    <w:rsid w:val="1EBED4F7"/>
    <w:rsid w:val="1EC18873"/>
    <w:rsid w:val="1EC7AF2B"/>
    <w:rsid w:val="1ECF2288"/>
    <w:rsid w:val="1EDAAB27"/>
    <w:rsid w:val="1EDE5B73"/>
    <w:rsid w:val="1EDEE97A"/>
    <w:rsid w:val="1EE00F6F"/>
    <w:rsid w:val="1EF483E8"/>
    <w:rsid w:val="1EFA5BA2"/>
    <w:rsid w:val="1F09880F"/>
    <w:rsid w:val="1F12CEF0"/>
    <w:rsid w:val="1F1C5478"/>
    <w:rsid w:val="1F2188B7"/>
    <w:rsid w:val="1F242947"/>
    <w:rsid w:val="1F307DC9"/>
    <w:rsid w:val="1F322906"/>
    <w:rsid w:val="1F44FF11"/>
    <w:rsid w:val="1F453E3E"/>
    <w:rsid w:val="1F54F720"/>
    <w:rsid w:val="1F5E4D64"/>
    <w:rsid w:val="1F6131C6"/>
    <w:rsid w:val="1F613974"/>
    <w:rsid w:val="1F643051"/>
    <w:rsid w:val="1F6E889E"/>
    <w:rsid w:val="1F73B97E"/>
    <w:rsid w:val="1F783236"/>
    <w:rsid w:val="1F81719C"/>
    <w:rsid w:val="1F85A39D"/>
    <w:rsid w:val="1F8CF542"/>
    <w:rsid w:val="1F9DD07F"/>
    <w:rsid w:val="1FAA0C11"/>
    <w:rsid w:val="1FABD537"/>
    <w:rsid w:val="1FB1222F"/>
    <w:rsid w:val="1FB9DA2F"/>
    <w:rsid w:val="1FBD44CA"/>
    <w:rsid w:val="1FC907B9"/>
    <w:rsid w:val="1FD34C2C"/>
    <w:rsid w:val="1FE204FD"/>
    <w:rsid w:val="1FE92192"/>
    <w:rsid w:val="1FF1FEC3"/>
    <w:rsid w:val="1FF3CE25"/>
    <w:rsid w:val="1FF4D55A"/>
    <w:rsid w:val="1FF57412"/>
    <w:rsid w:val="1FF8D77D"/>
    <w:rsid w:val="200CD3DE"/>
    <w:rsid w:val="20103796"/>
    <w:rsid w:val="201D2C30"/>
    <w:rsid w:val="202944E1"/>
    <w:rsid w:val="202A42D6"/>
    <w:rsid w:val="20395D7F"/>
    <w:rsid w:val="203F0210"/>
    <w:rsid w:val="2040A8A5"/>
    <w:rsid w:val="2043DE64"/>
    <w:rsid w:val="2045D88A"/>
    <w:rsid w:val="204A2F9E"/>
    <w:rsid w:val="2065A6B9"/>
    <w:rsid w:val="207BE69F"/>
    <w:rsid w:val="207EB8D3"/>
    <w:rsid w:val="208B5196"/>
    <w:rsid w:val="208C2578"/>
    <w:rsid w:val="209F4BFB"/>
    <w:rsid w:val="20A0DA3B"/>
    <w:rsid w:val="20A351C2"/>
    <w:rsid w:val="20A596F1"/>
    <w:rsid w:val="20B36750"/>
    <w:rsid w:val="20B7F3D1"/>
    <w:rsid w:val="20D19E34"/>
    <w:rsid w:val="20D4DFB3"/>
    <w:rsid w:val="20D67E74"/>
    <w:rsid w:val="20DF0986"/>
    <w:rsid w:val="20E83AC0"/>
    <w:rsid w:val="20EBABD0"/>
    <w:rsid w:val="2103475D"/>
    <w:rsid w:val="210B18D7"/>
    <w:rsid w:val="210DDF3D"/>
    <w:rsid w:val="211140BE"/>
    <w:rsid w:val="2114C020"/>
    <w:rsid w:val="2116B1FA"/>
    <w:rsid w:val="211E6AE0"/>
    <w:rsid w:val="213626C2"/>
    <w:rsid w:val="213D3B23"/>
    <w:rsid w:val="2151BB4A"/>
    <w:rsid w:val="21526685"/>
    <w:rsid w:val="21571B11"/>
    <w:rsid w:val="21575BF0"/>
    <w:rsid w:val="2165236C"/>
    <w:rsid w:val="21699735"/>
    <w:rsid w:val="2177F1DB"/>
    <w:rsid w:val="217B4908"/>
    <w:rsid w:val="21850D78"/>
    <w:rsid w:val="2189E7E0"/>
    <w:rsid w:val="218C71F0"/>
    <w:rsid w:val="21922261"/>
    <w:rsid w:val="21956E51"/>
    <w:rsid w:val="21B3980A"/>
    <w:rsid w:val="21B47C67"/>
    <w:rsid w:val="21C51C15"/>
    <w:rsid w:val="21C6CA8E"/>
    <w:rsid w:val="21DCA55B"/>
    <w:rsid w:val="21E53837"/>
    <w:rsid w:val="21EBF60F"/>
    <w:rsid w:val="21EE94C0"/>
    <w:rsid w:val="2207E9A5"/>
    <w:rsid w:val="220DA23A"/>
    <w:rsid w:val="22227F94"/>
    <w:rsid w:val="2229CEE7"/>
    <w:rsid w:val="22357095"/>
    <w:rsid w:val="2237A926"/>
    <w:rsid w:val="223892CA"/>
    <w:rsid w:val="223B17F0"/>
    <w:rsid w:val="22411938"/>
    <w:rsid w:val="2244DF40"/>
    <w:rsid w:val="2245080B"/>
    <w:rsid w:val="224ABC4A"/>
    <w:rsid w:val="2250E92D"/>
    <w:rsid w:val="2260240C"/>
    <w:rsid w:val="227C1A90"/>
    <w:rsid w:val="227C2146"/>
    <w:rsid w:val="228B29A8"/>
    <w:rsid w:val="228F490A"/>
    <w:rsid w:val="22950DB9"/>
    <w:rsid w:val="22AAAC84"/>
    <w:rsid w:val="22B1B34F"/>
    <w:rsid w:val="22BD3258"/>
    <w:rsid w:val="22BE77B3"/>
    <w:rsid w:val="22C302EA"/>
    <w:rsid w:val="22CC807B"/>
    <w:rsid w:val="22CDDA1F"/>
    <w:rsid w:val="22D4186B"/>
    <w:rsid w:val="22ED6169"/>
    <w:rsid w:val="22F077CD"/>
    <w:rsid w:val="22F37A03"/>
    <w:rsid w:val="22F80719"/>
    <w:rsid w:val="22F8AD85"/>
    <w:rsid w:val="2302B371"/>
    <w:rsid w:val="23049EEA"/>
    <w:rsid w:val="2306D7B4"/>
    <w:rsid w:val="230DFE3C"/>
    <w:rsid w:val="230E634B"/>
    <w:rsid w:val="231A243D"/>
    <w:rsid w:val="23217E90"/>
    <w:rsid w:val="23328D06"/>
    <w:rsid w:val="2333DEB1"/>
    <w:rsid w:val="2337A21B"/>
    <w:rsid w:val="233B84BB"/>
    <w:rsid w:val="233C5E59"/>
    <w:rsid w:val="234341E9"/>
    <w:rsid w:val="2344CC0F"/>
    <w:rsid w:val="2349A6B1"/>
    <w:rsid w:val="234B0C63"/>
    <w:rsid w:val="23532AE2"/>
    <w:rsid w:val="23590EA8"/>
    <w:rsid w:val="2363B1D5"/>
    <w:rsid w:val="2368B29D"/>
    <w:rsid w:val="236C2B33"/>
    <w:rsid w:val="237702C2"/>
    <w:rsid w:val="2386DDC5"/>
    <w:rsid w:val="2393150B"/>
    <w:rsid w:val="239947F6"/>
    <w:rsid w:val="23A2DB10"/>
    <w:rsid w:val="23A3BC50"/>
    <w:rsid w:val="23A61027"/>
    <w:rsid w:val="23A94A6F"/>
    <w:rsid w:val="23C1AEDC"/>
    <w:rsid w:val="23CC0D14"/>
    <w:rsid w:val="23E09A20"/>
    <w:rsid w:val="23E1AEAA"/>
    <w:rsid w:val="23F24BED"/>
    <w:rsid w:val="23F8A80D"/>
    <w:rsid w:val="23FC8A5C"/>
    <w:rsid w:val="2410718A"/>
    <w:rsid w:val="2413DB90"/>
    <w:rsid w:val="2416CCED"/>
    <w:rsid w:val="241F0C6B"/>
    <w:rsid w:val="242A9D69"/>
    <w:rsid w:val="2434E9C5"/>
    <w:rsid w:val="24365364"/>
    <w:rsid w:val="243C36EA"/>
    <w:rsid w:val="24427427"/>
    <w:rsid w:val="24535019"/>
    <w:rsid w:val="2467F9CA"/>
    <w:rsid w:val="246D999D"/>
    <w:rsid w:val="246F6402"/>
    <w:rsid w:val="24715680"/>
    <w:rsid w:val="2473D4B3"/>
    <w:rsid w:val="24747583"/>
    <w:rsid w:val="24770552"/>
    <w:rsid w:val="247B3244"/>
    <w:rsid w:val="24803DBF"/>
    <w:rsid w:val="248328DF"/>
    <w:rsid w:val="24863243"/>
    <w:rsid w:val="248B8B35"/>
    <w:rsid w:val="24999DBA"/>
    <w:rsid w:val="249FDAB4"/>
    <w:rsid w:val="24A8B3E5"/>
    <w:rsid w:val="24A8FFE8"/>
    <w:rsid w:val="24A9E08F"/>
    <w:rsid w:val="24C000DB"/>
    <w:rsid w:val="24D4D987"/>
    <w:rsid w:val="24D754A1"/>
    <w:rsid w:val="24DA0EEE"/>
    <w:rsid w:val="24DBB257"/>
    <w:rsid w:val="24E38B96"/>
    <w:rsid w:val="24E3E929"/>
    <w:rsid w:val="24F0E2A5"/>
    <w:rsid w:val="24F18501"/>
    <w:rsid w:val="24F57603"/>
    <w:rsid w:val="24FD2622"/>
    <w:rsid w:val="250956E2"/>
    <w:rsid w:val="25128388"/>
    <w:rsid w:val="2515CBEA"/>
    <w:rsid w:val="251738D4"/>
    <w:rsid w:val="25243E34"/>
    <w:rsid w:val="252A8714"/>
    <w:rsid w:val="252C5AE7"/>
    <w:rsid w:val="2530B0CD"/>
    <w:rsid w:val="2536EA5C"/>
    <w:rsid w:val="25434793"/>
    <w:rsid w:val="25486829"/>
    <w:rsid w:val="25556AFF"/>
    <w:rsid w:val="2556306B"/>
    <w:rsid w:val="25613317"/>
    <w:rsid w:val="25751C67"/>
    <w:rsid w:val="257554D0"/>
    <w:rsid w:val="25778ECA"/>
    <w:rsid w:val="25783F7B"/>
    <w:rsid w:val="25791D60"/>
    <w:rsid w:val="257CEFC8"/>
    <w:rsid w:val="257FA538"/>
    <w:rsid w:val="259E3B61"/>
    <w:rsid w:val="25A5FEAF"/>
    <w:rsid w:val="25A93C33"/>
    <w:rsid w:val="25B5DC98"/>
    <w:rsid w:val="25B71548"/>
    <w:rsid w:val="25C93B66"/>
    <w:rsid w:val="25CE7FB3"/>
    <w:rsid w:val="25D34BE1"/>
    <w:rsid w:val="25E07365"/>
    <w:rsid w:val="25E3FF08"/>
    <w:rsid w:val="25E6E51A"/>
    <w:rsid w:val="25E71AEB"/>
    <w:rsid w:val="25EA0859"/>
    <w:rsid w:val="25EE9487"/>
    <w:rsid w:val="25FA26F9"/>
    <w:rsid w:val="25FA58D5"/>
    <w:rsid w:val="25FF2C0B"/>
    <w:rsid w:val="26019DC3"/>
    <w:rsid w:val="2602B814"/>
    <w:rsid w:val="26179E45"/>
    <w:rsid w:val="261FF3D4"/>
    <w:rsid w:val="26332DF3"/>
    <w:rsid w:val="26357654"/>
    <w:rsid w:val="263C4125"/>
    <w:rsid w:val="263F24D6"/>
    <w:rsid w:val="264B239A"/>
    <w:rsid w:val="2668DC69"/>
    <w:rsid w:val="266B7FA0"/>
    <w:rsid w:val="26770FA3"/>
    <w:rsid w:val="26773DAC"/>
    <w:rsid w:val="268DCDC6"/>
    <w:rsid w:val="268E09CB"/>
    <w:rsid w:val="2698BC97"/>
    <w:rsid w:val="269984FA"/>
    <w:rsid w:val="269E2326"/>
    <w:rsid w:val="26AA8DB0"/>
    <w:rsid w:val="26B0F0FA"/>
    <w:rsid w:val="26BA49BB"/>
    <w:rsid w:val="26BFABFF"/>
    <w:rsid w:val="26C94BEE"/>
    <w:rsid w:val="26D07846"/>
    <w:rsid w:val="26D66C7D"/>
    <w:rsid w:val="26D840E9"/>
    <w:rsid w:val="26D9E5A0"/>
    <w:rsid w:val="26EA51A7"/>
    <w:rsid w:val="26FC8720"/>
    <w:rsid w:val="2700C43D"/>
    <w:rsid w:val="27012558"/>
    <w:rsid w:val="27060919"/>
    <w:rsid w:val="27061AFC"/>
    <w:rsid w:val="270C0B9B"/>
    <w:rsid w:val="2710A8B7"/>
    <w:rsid w:val="2717BEDF"/>
    <w:rsid w:val="27204548"/>
    <w:rsid w:val="2725C733"/>
    <w:rsid w:val="2736F5EE"/>
    <w:rsid w:val="27468F3C"/>
    <w:rsid w:val="274D66D9"/>
    <w:rsid w:val="275608DF"/>
    <w:rsid w:val="275AD197"/>
    <w:rsid w:val="275BC467"/>
    <w:rsid w:val="275C8442"/>
    <w:rsid w:val="2767C8D1"/>
    <w:rsid w:val="276AD110"/>
    <w:rsid w:val="276BC874"/>
    <w:rsid w:val="2771B404"/>
    <w:rsid w:val="2780AF17"/>
    <w:rsid w:val="278B5EB7"/>
    <w:rsid w:val="278F53BA"/>
    <w:rsid w:val="279B7BD4"/>
    <w:rsid w:val="279BEA6F"/>
    <w:rsid w:val="279DA97D"/>
    <w:rsid w:val="279DFC46"/>
    <w:rsid w:val="27DE31F3"/>
    <w:rsid w:val="27EF2A39"/>
    <w:rsid w:val="27F70948"/>
    <w:rsid w:val="27F7B2BE"/>
    <w:rsid w:val="2805E74A"/>
    <w:rsid w:val="280C5D51"/>
    <w:rsid w:val="280CD932"/>
    <w:rsid w:val="2831DAE8"/>
    <w:rsid w:val="28357C70"/>
    <w:rsid w:val="28430CEC"/>
    <w:rsid w:val="2846DFD2"/>
    <w:rsid w:val="2854A434"/>
    <w:rsid w:val="285780D7"/>
    <w:rsid w:val="285ABD85"/>
    <w:rsid w:val="286EA175"/>
    <w:rsid w:val="28733775"/>
    <w:rsid w:val="2876DDA8"/>
    <w:rsid w:val="2897380D"/>
    <w:rsid w:val="289CA50C"/>
    <w:rsid w:val="28AE2C9C"/>
    <w:rsid w:val="28B32BAC"/>
    <w:rsid w:val="28B69139"/>
    <w:rsid w:val="28C9DB82"/>
    <w:rsid w:val="28CAD4BA"/>
    <w:rsid w:val="28CC9227"/>
    <w:rsid w:val="28CD2331"/>
    <w:rsid w:val="28CF92BA"/>
    <w:rsid w:val="28D418AF"/>
    <w:rsid w:val="28D9166F"/>
    <w:rsid w:val="28D9CD24"/>
    <w:rsid w:val="28EB8AFF"/>
    <w:rsid w:val="28F214C2"/>
    <w:rsid w:val="28F247A8"/>
    <w:rsid w:val="28F2CB18"/>
    <w:rsid w:val="29058F42"/>
    <w:rsid w:val="2913E9D8"/>
    <w:rsid w:val="292076D6"/>
    <w:rsid w:val="29270B7B"/>
    <w:rsid w:val="292ECC11"/>
    <w:rsid w:val="2938B0CB"/>
    <w:rsid w:val="293EA1AE"/>
    <w:rsid w:val="2942F9EF"/>
    <w:rsid w:val="2945512B"/>
    <w:rsid w:val="294BF9D4"/>
    <w:rsid w:val="294D7D69"/>
    <w:rsid w:val="2954C7C5"/>
    <w:rsid w:val="295D29C9"/>
    <w:rsid w:val="2964D148"/>
    <w:rsid w:val="2972CCE7"/>
    <w:rsid w:val="2979F1FC"/>
    <w:rsid w:val="297BAD18"/>
    <w:rsid w:val="297BE41C"/>
    <w:rsid w:val="2994CC67"/>
    <w:rsid w:val="29989A77"/>
    <w:rsid w:val="29A7AF6B"/>
    <w:rsid w:val="29AB6681"/>
    <w:rsid w:val="29B52B78"/>
    <w:rsid w:val="29BC1D71"/>
    <w:rsid w:val="29C7D246"/>
    <w:rsid w:val="29D2341C"/>
    <w:rsid w:val="29D4DDA6"/>
    <w:rsid w:val="29D5407D"/>
    <w:rsid w:val="29D664E8"/>
    <w:rsid w:val="29DAAC7B"/>
    <w:rsid w:val="29E4A828"/>
    <w:rsid w:val="29E820F7"/>
    <w:rsid w:val="29EE9BD4"/>
    <w:rsid w:val="29F6A74B"/>
    <w:rsid w:val="29FA60EE"/>
    <w:rsid w:val="2A05C82A"/>
    <w:rsid w:val="2A0691A4"/>
    <w:rsid w:val="2A10D7FB"/>
    <w:rsid w:val="2A1A257A"/>
    <w:rsid w:val="2A1AE441"/>
    <w:rsid w:val="2A228CB3"/>
    <w:rsid w:val="2A2845FA"/>
    <w:rsid w:val="2A36C72F"/>
    <w:rsid w:val="2A3807D0"/>
    <w:rsid w:val="2A3EE359"/>
    <w:rsid w:val="2A3F86E8"/>
    <w:rsid w:val="2A54F5FB"/>
    <w:rsid w:val="2A5E6422"/>
    <w:rsid w:val="2A60A609"/>
    <w:rsid w:val="2A755764"/>
    <w:rsid w:val="2A78517F"/>
    <w:rsid w:val="2A805E30"/>
    <w:rsid w:val="2A92F4C7"/>
    <w:rsid w:val="2AA28FF3"/>
    <w:rsid w:val="2AA2DC12"/>
    <w:rsid w:val="2AA3390C"/>
    <w:rsid w:val="2AB3F7EC"/>
    <w:rsid w:val="2AC3475D"/>
    <w:rsid w:val="2AC53D88"/>
    <w:rsid w:val="2AC92225"/>
    <w:rsid w:val="2ACF1BBD"/>
    <w:rsid w:val="2AD6D4D2"/>
    <w:rsid w:val="2AD87456"/>
    <w:rsid w:val="2AE22D5C"/>
    <w:rsid w:val="2AF077B3"/>
    <w:rsid w:val="2AF45B79"/>
    <w:rsid w:val="2AFC6B93"/>
    <w:rsid w:val="2AFD64F5"/>
    <w:rsid w:val="2B007FCA"/>
    <w:rsid w:val="2B062CB5"/>
    <w:rsid w:val="2B1006AB"/>
    <w:rsid w:val="2B14AC5B"/>
    <w:rsid w:val="2B1E99E2"/>
    <w:rsid w:val="2B239959"/>
    <w:rsid w:val="2B24A2E7"/>
    <w:rsid w:val="2B2A0143"/>
    <w:rsid w:val="2B31E4C0"/>
    <w:rsid w:val="2B40AB8A"/>
    <w:rsid w:val="2B50D084"/>
    <w:rsid w:val="2B634305"/>
    <w:rsid w:val="2B750774"/>
    <w:rsid w:val="2B76B284"/>
    <w:rsid w:val="2B911504"/>
    <w:rsid w:val="2B9AD637"/>
    <w:rsid w:val="2B9B5A81"/>
    <w:rsid w:val="2B9D391E"/>
    <w:rsid w:val="2BA4C876"/>
    <w:rsid w:val="2BAEFBAE"/>
    <w:rsid w:val="2BB8BC94"/>
    <w:rsid w:val="2BBED7C6"/>
    <w:rsid w:val="2BCFEB39"/>
    <w:rsid w:val="2BD44CCC"/>
    <w:rsid w:val="2BD9CDEA"/>
    <w:rsid w:val="2BE0B3E1"/>
    <w:rsid w:val="2BF6A690"/>
    <w:rsid w:val="2BF74739"/>
    <w:rsid w:val="2C00C35F"/>
    <w:rsid w:val="2C086568"/>
    <w:rsid w:val="2C1C5884"/>
    <w:rsid w:val="2C1C963B"/>
    <w:rsid w:val="2C1D03F6"/>
    <w:rsid w:val="2C2204AF"/>
    <w:rsid w:val="2C233F8C"/>
    <w:rsid w:val="2C2C31D1"/>
    <w:rsid w:val="2C31F9B1"/>
    <w:rsid w:val="2C3BE504"/>
    <w:rsid w:val="2C42A647"/>
    <w:rsid w:val="2C46B3AD"/>
    <w:rsid w:val="2C4FB40A"/>
    <w:rsid w:val="2C5B12D6"/>
    <w:rsid w:val="2C6762D7"/>
    <w:rsid w:val="2C7DCA69"/>
    <w:rsid w:val="2C7F4E89"/>
    <w:rsid w:val="2C8059FE"/>
    <w:rsid w:val="2C89B52C"/>
    <w:rsid w:val="2C92329C"/>
    <w:rsid w:val="2CA1E1EA"/>
    <w:rsid w:val="2CAD369B"/>
    <w:rsid w:val="2CBCD279"/>
    <w:rsid w:val="2CBF09BF"/>
    <w:rsid w:val="2CC186F2"/>
    <w:rsid w:val="2CCD9A36"/>
    <w:rsid w:val="2CD086C4"/>
    <w:rsid w:val="2CE1F6F1"/>
    <w:rsid w:val="2CE2838B"/>
    <w:rsid w:val="2CE43F7A"/>
    <w:rsid w:val="2CE8453B"/>
    <w:rsid w:val="2CEDF723"/>
    <w:rsid w:val="2CF48D58"/>
    <w:rsid w:val="2CFD02E9"/>
    <w:rsid w:val="2CFF3951"/>
    <w:rsid w:val="2D0E9C37"/>
    <w:rsid w:val="2D0F8675"/>
    <w:rsid w:val="2D27F51C"/>
    <w:rsid w:val="2D2AB3D0"/>
    <w:rsid w:val="2D2B882D"/>
    <w:rsid w:val="2D2C4ACF"/>
    <w:rsid w:val="2D306434"/>
    <w:rsid w:val="2D34ECDC"/>
    <w:rsid w:val="2D3C6FB9"/>
    <w:rsid w:val="2D4E3D61"/>
    <w:rsid w:val="2D737E55"/>
    <w:rsid w:val="2D7CB1A3"/>
    <w:rsid w:val="2D7EB43E"/>
    <w:rsid w:val="2D854303"/>
    <w:rsid w:val="2D87FEE0"/>
    <w:rsid w:val="2D89EE11"/>
    <w:rsid w:val="2D8BDF4A"/>
    <w:rsid w:val="2D96B0A5"/>
    <w:rsid w:val="2D9DF3DF"/>
    <w:rsid w:val="2DA2ADC5"/>
    <w:rsid w:val="2DA451E6"/>
    <w:rsid w:val="2DB2944C"/>
    <w:rsid w:val="2DC8F25F"/>
    <w:rsid w:val="2DCAE6C3"/>
    <w:rsid w:val="2DEB0BDE"/>
    <w:rsid w:val="2DEC7224"/>
    <w:rsid w:val="2DF92129"/>
    <w:rsid w:val="2E0E5FB8"/>
    <w:rsid w:val="2E16A1AF"/>
    <w:rsid w:val="2E21CE73"/>
    <w:rsid w:val="2E28F3F6"/>
    <w:rsid w:val="2E4C0443"/>
    <w:rsid w:val="2E505F1D"/>
    <w:rsid w:val="2E50D2B7"/>
    <w:rsid w:val="2E5CADF6"/>
    <w:rsid w:val="2E62A324"/>
    <w:rsid w:val="2E6889EC"/>
    <w:rsid w:val="2E73E624"/>
    <w:rsid w:val="2E885F32"/>
    <w:rsid w:val="2E8B97CE"/>
    <w:rsid w:val="2E8D7FE0"/>
    <w:rsid w:val="2E9D2AAE"/>
    <w:rsid w:val="2EAF2048"/>
    <w:rsid w:val="2EC3BCD6"/>
    <w:rsid w:val="2ED12F1F"/>
    <w:rsid w:val="2EDC55AA"/>
    <w:rsid w:val="2EDFDC6D"/>
    <w:rsid w:val="2EE22909"/>
    <w:rsid w:val="2EE54679"/>
    <w:rsid w:val="2EEA8D12"/>
    <w:rsid w:val="2EEACD14"/>
    <w:rsid w:val="2EFAB499"/>
    <w:rsid w:val="2F0DCD5D"/>
    <w:rsid w:val="2F1EBA05"/>
    <w:rsid w:val="2F2C495C"/>
    <w:rsid w:val="2F336DCA"/>
    <w:rsid w:val="2F3497C7"/>
    <w:rsid w:val="2F3D9FF1"/>
    <w:rsid w:val="2F4CCD0D"/>
    <w:rsid w:val="2F54333D"/>
    <w:rsid w:val="2F5B4D14"/>
    <w:rsid w:val="2F5D5F27"/>
    <w:rsid w:val="2F5F0F57"/>
    <w:rsid w:val="2F67B2B1"/>
    <w:rsid w:val="2F6D4B61"/>
    <w:rsid w:val="2F718F5C"/>
    <w:rsid w:val="2F783AFB"/>
    <w:rsid w:val="2F88CAF2"/>
    <w:rsid w:val="2F976523"/>
    <w:rsid w:val="2F98DE94"/>
    <w:rsid w:val="2F9C2635"/>
    <w:rsid w:val="2FA35982"/>
    <w:rsid w:val="2FA95FB6"/>
    <w:rsid w:val="2FABD8B1"/>
    <w:rsid w:val="2FB1A192"/>
    <w:rsid w:val="2FBD19A6"/>
    <w:rsid w:val="2FBDC282"/>
    <w:rsid w:val="2FC04B18"/>
    <w:rsid w:val="2FC138BE"/>
    <w:rsid w:val="2FC22052"/>
    <w:rsid w:val="2FC76ABF"/>
    <w:rsid w:val="2FC98E81"/>
    <w:rsid w:val="2FCAFFC8"/>
    <w:rsid w:val="2FD3B9E8"/>
    <w:rsid w:val="2FFA7860"/>
    <w:rsid w:val="2FFE5BA2"/>
    <w:rsid w:val="300127C1"/>
    <w:rsid w:val="300855EE"/>
    <w:rsid w:val="3010FFA5"/>
    <w:rsid w:val="30149C1B"/>
    <w:rsid w:val="3018DF33"/>
    <w:rsid w:val="301EA939"/>
    <w:rsid w:val="3025956C"/>
    <w:rsid w:val="302C265B"/>
    <w:rsid w:val="30355CCB"/>
    <w:rsid w:val="3035C93E"/>
    <w:rsid w:val="303F7637"/>
    <w:rsid w:val="30415345"/>
    <w:rsid w:val="30473DCA"/>
    <w:rsid w:val="3059B58C"/>
    <w:rsid w:val="305C0427"/>
    <w:rsid w:val="3070824A"/>
    <w:rsid w:val="3070A40D"/>
    <w:rsid w:val="30753FE1"/>
    <w:rsid w:val="307B41DD"/>
    <w:rsid w:val="308966FC"/>
    <w:rsid w:val="30A21EDE"/>
    <w:rsid w:val="30AD0E0A"/>
    <w:rsid w:val="30C3664F"/>
    <w:rsid w:val="30C91D2E"/>
    <w:rsid w:val="30D4B8B2"/>
    <w:rsid w:val="30D61749"/>
    <w:rsid w:val="30EB52A4"/>
    <w:rsid w:val="30F277E5"/>
    <w:rsid w:val="30FB671C"/>
    <w:rsid w:val="310386A8"/>
    <w:rsid w:val="310D5070"/>
    <w:rsid w:val="310E9DC5"/>
    <w:rsid w:val="310F5B89"/>
    <w:rsid w:val="31338593"/>
    <w:rsid w:val="313C721E"/>
    <w:rsid w:val="313FB67F"/>
    <w:rsid w:val="3142F558"/>
    <w:rsid w:val="3143EB5C"/>
    <w:rsid w:val="314A4B38"/>
    <w:rsid w:val="314B48EC"/>
    <w:rsid w:val="314BE8B5"/>
    <w:rsid w:val="315A2D2F"/>
    <w:rsid w:val="315E0A10"/>
    <w:rsid w:val="31648EB0"/>
    <w:rsid w:val="316C5C11"/>
    <w:rsid w:val="316FA515"/>
    <w:rsid w:val="317145A9"/>
    <w:rsid w:val="3172B341"/>
    <w:rsid w:val="317B5270"/>
    <w:rsid w:val="3181ACAE"/>
    <w:rsid w:val="31836CC2"/>
    <w:rsid w:val="318F3450"/>
    <w:rsid w:val="3191E14B"/>
    <w:rsid w:val="3191F326"/>
    <w:rsid w:val="31995680"/>
    <w:rsid w:val="319B3D8C"/>
    <w:rsid w:val="319DEFE0"/>
    <w:rsid w:val="31AD7BC1"/>
    <w:rsid w:val="31B16428"/>
    <w:rsid w:val="31B4BD14"/>
    <w:rsid w:val="31B53891"/>
    <w:rsid w:val="31C5D462"/>
    <w:rsid w:val="31CEA9A2"/>
    <w:rsid w:val="31D1CAE5"/>
    <w:rsid w:val="31DD7D8D"/>
    <w:rsid w:val="31F7CBCE"/>
    <w:rsid w:val="31F8C097"/>
    <w:rsid w:val="31FDD61E"/>
    <w:rsid w:val="3205DF0D"/>
    <w:rsid w:val="3207819E"/>
    <w:rsid w:val="320995C2"/>
    <w:rsid w:val="320FE9F3"/>
    <w:rsid w:val="321D0E94"/>
    <w:rsid w:val="3225B781"/>
    <w:rsid w:val="322D4111"/>
    <w:rsid w:val="322ECE1F"/>
    <w:rsid w:val="32354379"/>
    <w:rsid w:val="323AC4E0"/>
    <w:rsid w:val="323B58A0"/>
    <w:rsid w:val="323C9D25"/>
    <w:rsid w:val="3246DAEF"/>
    <w:rsid w:val="32489C11"/>
    <w:rsid w:val="324D1866"/>
    <w:rsid w:val="324E39F1"/>
    <w:rsid w:val="32614A78"/>
    <w:rsid w:val="326F29AE"/>
    <w:rsid w:val="32714056"/>
    <w:rsid w:val="32732FC0"/>
    <w:rsid w:val="327C5346"/>
    <w:rsid w:val="327ED821"/>
    <w:rsid w:val="32884214"/>
    <w:rsid w:val="328AAD0A"/>
    <w:rsid w:val="328BE7C9"/>
    <w:rsid w:val="328CE730"/>
    <w:rsid w:val="32940523"/>
    <w:rsid w:val="32A77353"/>
    <w:rsid w:val="32BDB536"/>
    <w:rsid w:val="32C9E01E"/>
    <w:rsid w:val="32CFE75E"/>
    <w:rsid w:val="32D2C722"/>
    <w:rsid w:val="32DE5B13"/>
    <w:rsid w:val="32E6EEF8"/>
    <w:rsid w:val="32EEB540"/>
    <w:rsid w:val="32F654AD"/>
    <w:rsid w:val="330B1E8E"/>
    <w:rsid w:val="330CDD0F"/>
    <w:rsid w:val="3315CA05"/>
    <w:rsid w:val="3326DF6F"/>
    <w:rsid w:val="332B997C"/>
    <w:rsid w:val="3347E60A"/>
    <w:rsid w:val="334A7605"/>
    <w:rsid w:val="33582023"/>
    <w:rsid w:val="33667AE1"/>
    <w:rsid w:val="336C1650"/>
    <w:rsid w:val="337234F5"/>
    <w:rsid w:val="33800F89"/>
    <w:rsid w:val="33861ABF"/>
    <w:rsid w:val="338D475F"/>
    <w:rsid w:val="339A5B31"/>
    <w:rsid w:val="33A41C07"/>
    <w:rsid w:val="33A7FCAA"/>
    <w:rsid w:val="33A84A01"/>
    <w:rsid w:val="33A9D349"/>
    <w:rsid w:val="33C50FB4"/>
    <w:rsid w:val="33CE42B3"/>
    <w:rsid w:val="33CF4B9F"/>
    <w:rsid w:val="33D88505"/>
    <w:rsid w:val="33DB1602"/>
    <w:rsid w:val="33DD987B"/>
    <w:rsid w:val="33DEE056"/>
    <w:rsid w:val="33E6C842"/>
    <w:rsid w:val="33F1B97E"/>
    <w:rsid w:val="3400CB13"/>
    <w:rsid w:val="340107EB"/>
    <w:rsid w:val="340530AE"/>
    <w:rsid w:val="3412629E"/>
    <w:rsid w:val="341E5BD3"/>
    <w:rsid w:val="34214BFE"/>
    <w:rsid w:val="344274E8"/>
    <w:rsid w:val="3447FCEB"/>
    <w:rsid w:val="344D9830"/>
    <w:rsid w:val="3450161E"/>
    <w:rsid w:val="34526DE1"/>
    <w:rsid w:val="3456BA81"/>
    <w:rsid w:val="34603AAD"/>
    <w:rsid w:val="34678CDA"/>
    <w:rsid w:val="346D810B"/>
    <w:rsid w:val="3471842C"/>
    <w:rsid w:val="3480CD99"/>
    <w:rsid w:val="3487B1F0"/>
    <w:rsid w:val="34A10863"/>
    <w:rsid w:val="34A13AF4"/>
    <w:rsid w:val="34B2B71A"/>
    <w:rsid w:val="34BC7BBB"/>
    <w:rsid w:val="34C39AC4"/>
    <w:rsid w:val="34C7CE59"/>
    <w:rsid w:val="34CABA54"/>
    <w:rsid w:val="34CCA0AC"/>
    <w:rsid w:val="34D1EE55"/>
    <w:rsid w:val="34E1D2E3"/>
    <w:rsid w:val="34E8BCAB"/>
    <w:rsid w:val="34F4EC70"/>
    <w:rsid w:val="34FC6D56"/>
    <w:rsid w:val="34FD2A30"/>
    <w:rsid w:val="35019DB5"/>
    <w:rsid w:val="350D8FFA"/>
    <w:rsid w:val="35147A1F"/>
    <w:rsid w:val="3516518B"/>
    <w:rsid w:val="3520B257"/>
    <w:rsid w:val="3525283E"/>
    <w:rsid w:val="35287557"/>
    <w:rsid w:val="3528DCF7"/>
    <w:rsid w:val="353070C1"/>
    <w:rsid w:val="353226B1"/>
    <w:rsid w:val="354C6941"/>
    <w:rsid w:val="354D35CA"/>
    <w:rsid w:val="3568C65D"/>
    <w:rsid w:val="356BC20A"/>
    <w:rsid w:val="35791641"/>
    <w:rsid w:val="358A34BE"/>
    <w:rsid w:val="3590EFED"/>
    <w:rsid w:val="3596DA98"/>
    <w:rsid w:val="35986506"/>
    <w:rsid w:val="35A6A496"/>
    <w:rsid w:val="35A80563"/>
    <w:rsid w:val="35A90B94"/>
    <w:rsid w:val="35C3061C"/>
    <w:rsid w:val="35D05F82"/>
    <w:rsid w:val="35DDFF7B"/>
    <w:rsid w:val="35EC5EDD"/>
    <w:rsid w:val="35ECEC2A"/>
    <w:rsid w:val="36061CBD"/>
    <w:rsid w:val="361A5720"/>
    <w:rsid w:val="3621C52C"/>
    <w:rsid w:val="362A9B2D"/>
    <w:rsid w:val="3632A006"/>
    <w:rsid w:val="363C05F8"/>
    <w:rsid w:val="363FD072"/>
    <w:rsid w:val="36486DFE"/>
    <w:rsid w:val="3662718A"/>
    <w:rsid w:val="366AFAC1"/>
    <w:rsid w:val="366B74C7"/>
    <w:rsid w:val="366E8F1D"/>
    <w:rsid w:val="3672305C"/>
    <w:rsid w:val="367F6750"/>
    <w:rsid w:val="36807C19"/>
    <w:rsid w:val="368D32E0"/>
    <w:rsid w:val="369155B1"/>
    <w:rsid w:val="3692331B"/>
    <w:rsid w:val="369F1570"/>
    <w:rsid w:val="36A5B5C8"/>
    <w:rsid w:val="36B079BC"/>
    <w:rsid w:val="36C0755D"/>
    <w:rsid w:val="36C8E9A5"/>
    <w:rsid w:val="36C94AEC"/>
    <w:rsid w:val="36CA9556"/>
    <w:rsid w:val="36DDEE9A"/>
    <w:rsid w:val="36DEE1FA"/>
    <w:rsid w:val="36E28BEE"/>
    <w:rsid w:val="36EB26DC"/>
    <w:rsid w:val="36ECE548"/>
    <w:rsid w:val="36FCD644"/>
    <w:rsid w:val="36FF0B40"/>
    <w:rsid w:val="37090A4A"/>
    <w:rsid w:val="370ED3BD"/>
    <w:rsid w:val="3711B992"/>
    <w:rsid w:val="371499BB"/>
    <w:rsid w:val="371E0140"/>
    <w:rsid w:val="3720EDC9"/>
    <w:rsid w:val="37324F70"/>
    <w:rsid w:val="37424A10"/>
    <w:rsid w:val="37431F91"/>
    <w:rsid w:val="3747D3B6"/>
    <w:rsid w:val="37484544"/>
    <w:rsid w:val="374E9BA0"/>
    <w:rsid w:val="37507629"/>
    <w:rsid w:val="37511324"/>
    <w:rsid w:val="37522640"/>
    <w:rsid w:val="375E09F1"/>
    <w:rsid w:val="3761D3EF"/>
    <w:rsid w:val="37636679"/>
    <w:rsid w:val="376BC7D8"/>
    <w:rsid w:val="37744644"/>
    <w:rsid w:val="377AB137"/>
    <w:rsid w:val="377CC0FF"/>
    <w:rsid w:val="3788C344"/>
    <w:rsid w:val="378F7312"/>
    <w:rsid w:val="378F80B4"/>
    <w:rsid w:val="37996521"/>
    <w:rsid w:val="379CD60A"/>
    <w:rsid w:val="379D7672"/>
    <w:rsid w:val="37A663FE"/>
    <w:rsid w:val="37B5AD8C"/>
    <w:rsid w:val="37C596D2"/>
    <w:rsid w:val="37CF4E23"/>
    <w:rsid w:val="37D84AEB"/>
    <w:rsid w:val="37DDC90F"/>
    <w:rsid w:val="37EAA8B9"/>
    <w:rsid w:val="37F15FC8"/>
    <w:rsid w:val="37F1E77F"/>
    <w:rsid w:val="37F24960"/>
    <w:rsid w:val="37FE47BA"/>
    <w:rsid w:val="3805F800"/>
    <w:rsid w:val="38111A43"/>
    <w:rsid w:val="38130768"/>
    <w:rsid w:val="381D6685"/>
    <w:rsid w:val="381EAD72"/>
    <w:rsid w:val="3826C519"/>
    <w:rsid w:val="382DC899"/>
    <w:rsid w:val="382EB8DE"/>
    <w:rsid w:val="382EED61"/>
    <w:rsid w:val="3833D181"/>
    <w:rsid w:val="38389733"/>
    <w:rsid w:val="383A7EEA"/>
    <w:rsid w:val="383B734C"/>
    <w:rsid w:val="3857F488"/>
    <w:rsid w:val="3858123C"/>
    <w:rsid w:val="385FA4E7"/>
    <w:rsid w:val="38659FEB"/>
    <w:rsid w:val="3875ED0B"/>
    <w:rsid w:val="3876D47F"/>
    <w:rsid w:val="38772DEE"/>
    <w:rsid w:val="3883CB51"/>
    <w:rsid w:val="3883F2CB"/>
    <w:rsid w:val="3884D910"/>
    <w:rsid w:val="388AC9EF"/>
    <w:rsid w:val="388BFBB8"/>
    <w:rsid w:val="38A1FCF5"/>
    <w:rsid w:val="38A42D88"/>
    <w:rsid w:val="38A573D8"/>
    <w:rsid w:val="38A6CCEF"/>
    <w:rsid w:val="38AE5B6F"/>
    <w:rsid w:val="38B3BCC8"/>
    <w:rsid w:val="38E056F2"/>
    <w:rsid w:val="38E54F38"/>
    <w:rsid w:val="38E69E47"/>
    <w:rsid w:val="38F07022"/>
    <w:rsid w:val="38F60201"/>
    <w:rsid w:val="38FB86A0"/>
    <w:rsid w:val="38FBC339"/>
    <w:rsid w:val="38FDEA23"/>
    <w:rsid w:val="3903F087"/>
    <w:rsid w:val="390B10B8"/>
    <w:rsid w:val="390BCA04"/>
    <w:rsid w:val="3910615A"/>
    <w:rsid w:val="3915130A"/>
    <w:rsid w:val="39244A19"/>
    <w:rsid w:val="392616B6"/>
    <w:rsid w:val="393AD2AC"/>
    <w:rsid w:val="393C38FF"/>
    <w:rsid w:val="394D7895"/>
    <w:rsid w:val="395F292A"/>
    <w:rsid w:val="39609958"/>
    <w:rsid w:val="3961E5D7"/>
    <w:rsid w:val="3964C41A"/>
    <w:rsid w:val="396A0EE1"/>
    <w:rsid w:val="396A6D70"/>
    <w:rsid w:val="3971DED0"/>
    <w:rsid w:val="39750840"/>
    <w:rsid w:val="39752B0A"/>
    <w:rsid w:val="397A916B"/>
    <w:rsid w:val="397CB505"/>
    <w:rsid w:val="398160BB"/>
    <w:rsid w:val="3996CF8D"/>
    <w:rsid w:val="3999447E"/>
    <w:rsid w:val="39A2D3A3"/>
    <w:rsid w:val="39A46B8B"/>
    <w:rsid w:val="39A70317"/>
    <w:rsid w:val="39AF0B8C"/>
    <w:rsid w:val="39AF4E7C"/>
    <w:rsid w:val="39B8A713"/>
    <w:rsid w:val="39BA3440"/>
    <w:rsid w:val="39C6FA91"/>
    <w:rsid w:val="39CA7DBD"/>
    <w:rsid w:val="39DE83F9"/>
    <w:rsid w:val="39E05FEA"/>
    <w:rsid w:val="39E1845E"/>
    <w:rsid w:val="39E894E2"/>
    <w:rsid w:val="39ED0171"/>
    <w:rsid w:val="39F16378"/>
    <w:rsid w:val="3A0C4615"/>
    <w:rsid w:val="3A123781"/>
    <w:rsid w:val="3A124686"/>
    <w:rsid w:val="3A1798AE"/>
    <w:rsid w:val="3A1A42A5"/>
    <w:rsid w:val="3A1F2C34"/>
    <w:rsid w:val="3A24F000"/>
    <w:rsid w:val="3A2656EE"/>
    <w:rsid w:val="3A2AEA1C"/>
    <w:rsid w:val="3A2E0A26"/>
    <w:rsid w:val="3A32CE19"/>
    <w:rsid w:val="3A357DFD"/>
    <w:rsid w:val="3A3F807A"/>
    <w:rsid w:val="3A4039F7"/>
    <w:rsid w:val="3A4AB097"/>
    <w:rsid w:val="3A4AD508"/>
    <w:rsid w:val="3A5C2875"/>
    <w:rsid w:val="3A61A49F"/>
    <w:rsid w:val="3A6B5BD8"/>
    <w:rsid w:val="3A6E3B82"/>
    <w:rsid w:val="3A7B6EE8"/>
    <w:rsid w:val="3A827B2F"/>
    <w:rsid w:val="3A8B2DAC"/>
    <w:rsid w:val="3AAD82F7"/>
    <w:rsid w:val="3AC8932F"/>
    <w:rsid w:val="3ACC4E42"/>
    <w:rsid w:val="3AD99C40"/>
    <w:rsid w:val="3ADA3D7E"/>
    <w:rsid w:val="3ADE435B"/>
    <w:rsid w:val="3AE3A78A"/>
    <w:rsid w:val="3AE5EA96"/>
    <w:rsid w:val="3AE6C7B5"/>
    <w:rsid w:val="3AF5DA6F"/>
    <w:rsid w:val="3AFA6D5E"/>
    <w:rsid w:val="3AFD320D"/>
    <w:rsid w:val="3AFD6DC3"/>
    <w:rsid w:val="3B169ED9"/>
    <w:rsid w:val="3B1A8419"/>
    <w:rsid w:val="3B1D24BA"/>
    <w:rsid w:val="3B223FBC"/>
    <w:rsid w:val="3B23ECD7"/>
    <w:rsid w:val="3B261E82"/>
    <w:rsid w:val="3B297EB9"/>
    <w:rsid w:val="3B40E027"/>
    <w:rsid w:val="3B5C0D3C"/>
    <w:rsid w:val="3B5D6B6C"/>
    <w:rsid w:val="3B61283A"/>
    <w:rsid w:val="3B712DCA"/>
    <w:rsid w:val="3B7FBA18"/>
    <w:rsid w:val="3B82D044"/>
    <w:rsid w:val="3B868986"/>
    <w:rsid w:val="3BA3C06E"/>
    <w:rsid w:val="3BAB422C"/>
    <w:rsid w:val="3BCDD8FB"/>
    <w:rsid w:val="3BCE8F66"/>
    <w:rsid w:val="3BE2EFAE"/>
    <w:rsid w:val="3BE8D13C"/>
    <w:rsid w:val="3C1A75E1"/>
    <w:rsid w:val="3C22F502"/>
    <w:rsid w:val="3C25BD59"/>
    <w:rsid w:val="3C280EB3"/>
    <w:rsid w:val="3C28E776"/>
    <w:rsid w:val="3C3779DE"/>
    <w:rsid w:val="3C39B4F3"/>
    <w:rsid w:val="3C3FD7E3"/>
    <w:rsid w:val="3C47A887"/>
    <w:rsid w:val="3C515D19"/>
    <w:rsid w:val="3C532976"/>
    <w:rsid w:val="3C533280"/>
    <w:rsid w:val="3C552A68"/>
    <w:rsid w:val="3C56E23F"/>
    <w:rsid w:val="3C64D2C5"/>
    <w:rsid w:val="3C6BE3C3"/>
    <w:rsid w:val="3C6E85B6"/>
    <w:rsid w:val="3C767801"/>
    <w:rsid w:val="3C93208F"/>
    <w:rsid w:val="3C960697"/>
    <w:rsid w:val="3C9A5B60"/>
    <w:rsid w:val="3CBD12CD"/>
    <w:rsid w:val="3CC14F04"/>
    <w:rsid w:val="3CCD6906"/>
    <w:rsid w:val="3CCF3EE2"/>
    <w:rsid w:val="3CCFEF7A"/>
    <w:rsid w:val="3CD1E382"/>
    <w:rsid w:val="3CD4BB15"/>
    <w:rsid w:val="3CDF00C2"/>
    <w:rsid w:val="3CDF5BF9"/>
    <w:rsid w:val="3CE62FB7"/>
    <w:rsid w:val="3CEA4B7E"/>
    <w:rsid w:val="3CFF4199"/>
    <w:rsid w:val="3D0A5CA4"/>
    <w:rsid w:val="3D13E74D"/>
    <w:rsid w:val="3D1408FB"/>
    <w:rsid w:val="3D201302"/>
    <w:rsid w:val="3D2A243A"/>
    <w:rsid w:val="3D35C254"/>
    <w:rsid w:val="3D46979B"/>
    <w:rsid w:val="3D46FD6F"/>
    <w:rsid w:val="3D5416F6"/>
    <w:rsid w:val="3D644A20"/>
    <w:rsid w:val="3D7AA0F9"/>
    <w:rsid w:val="3D802731"/>
    <w:rsid w:val="3D85505B"/>
    <w:rsid w:val="3D8BD4B4"/>
    <w:rsid w:val="3D934442"/>
    <w:rsid w:val="3D9A01FF"/>
    <w:rsid w:val="3D9FBF1C"/>
    <w:rsid w:val="3DA4B4AA"/>
    <w:rsid w:val="3DB154B1"/>
    <w:rsid w:val="3DB878E4"/>
    <w:rsid w:val="3DCDE3F9"/>
    <w:rsid w:val="3DCFB49D"/>
    <w:rsid w:val="3DD5A710"/>
    <w:rsid w:val="3DDB69AD"/>
    <w:rsid w:val="3DDE5866"/>
    <w:rsid w:val="3DE1F615"/>
    <w:rsid w:val="3DE38F09"/>
    <w:rsid w:val="3DEA1743"/>
    <w:rsid w:val="3DEB32A6"/>
    <w:rsid w:val="3DF7000B"/>
    <w:rsid w:val="3DF76121"/>
    <w:rsid w:val="3DF7DB51"/>
    <w:rsid w:val="3DFA1E6C"/>
    <w:rsid w:val="3E0323F2"/>
    <w:rsid w:val="3E065651"/>
    <w:rsid w:val="3E0AF4FC"/>
    <w:rsid w:val="3E0D2699"/>
    <w:rsid w:val="3E1AAFAD"/>
    <w:rsid w:val="3E26AC26"/>
    <w:rsid w:val="3E288BA4"/>
    <w:rsid w:val="3E322404"/>
    <w:rsid w:val="3E351C46"/>
    <w:rsid w:val="3E36B9A0"/>
    <w:rsid w:val="3E375E6E"/>
    <w:rsid w:val="3E43A761"/>
    <w:rsid w:val="3E50AD2B"/>
    <w:rsid w:val="3E6ACE78"/>
    <w:rsid w:val="3E80B730"/>
    <w:rsid w:val="3E838E77"/>
    <w:rsid w:val="3E8A304C"/>
    <w:rsid w:val="3E8F2A80"/>
    <w:rsid w:val="3EA44E76"/>
    <w:rsid w:val="3EA88885"/>
    <w:rsid w:val="3EAC5998"/>
    <w:rsid w:val="3EB14AC6"/>
    <w:rsid w:val="3EB645B7"/>
    <w:rsid w:val="3EC0E289"/>
    <w:rsid w:val="3EC5BB88"/>
    <w:rsid w:val="3EC820A4"/>
    <w:rsid w:val="3ED64061"/>
    <w:rsid w:val="3ED8B2CF"/>
    <w:rsid w:val="3EE0BE51"/>
    <w:rsid w:val="3EE3CEDA"/>
    <w:rsid w:val="3EE5CC97"/>
    <w:rsid w:val="3EF73481"/>
    <w:rsid w:val="3F02B80A"/>
    <w:rsid w:val="3F065955"/>
    <w:rsid w:val="3F0673C1"/>
    <w:rsid w:val="3F0DF92D"/>
    <w:rsid w:val="3F1CCE74"/>
    <w:rsid w:val="3F33F3A4"/>
    <w:rsid w:val="3F387BEE"/>
    <w:rsid w:val="3F3CACF2"/>
    <w:rsid w:val="3F520006"/>
    <w:rsid w:val="3F61001F"/>
    <w:rsid w:val="3F6328D9"/>
    <w:rsid w:val="3F6698B9"/>
    <w:rsid w:val="3F67012D"/>
    <w:rsid w:val="3F69617E"/>
    <w:rsid w:val="3F6F9087"/>
    <w:rsid w:val="3F706785"/>
    <w:rsid w:val="3F90DFDB"/>
    <w:rsid w:val="3F9201BD"/>
    <w:rsid w:val="3F9BA3DF"/>
    <w:rsid w:val="3FA1A6DD"/>
    <w:rsid w:val="3FA2EE46"/>
    <w:rsid w:val="3FACB854"/>
    <w:rsid w:val="3FCEC788"/>
    <w:rsid w:val="3FE388D3"/>
    <w:rsid w:val="3FE7AC02"/>
    <w:rsid w:val="3FF5F0D6"/>
    <w:rsid w:val="400A5F7F"/>
    <w:rsid w:val="400EB496"/>
    <w:rsid w:val="401D05B2"/>
    <w:rsid w:val="4023F055"/>
    <w:rsid w:val="4029787F"/>
    <w:rsid w:val="402FDBCE"/>
    <w:rsid w:val="4036C77A"/>
    <w:rsid w:val="40371E03"/>
    <w:rsid w:val="403B34FE"/>
    <w:rsid w:val="4040619E"/>
    <w:rsid w:val="4049506B"/>
    <w:rsid w:val="404B3BD9"/>
    <w:rsid w:val="404F87F3"/>
    <w:rsid w:val="40554475"/>
    <w:rsid w:val="4059D3D5"/>
    <w:rsid w:val="4059D514"/>
    <w:rsid w:val="40684B8B"/>
    <w:rsid w:val="407B96A4"/>
    <w:rsid w:val="4080C789"/>
    <w:rsid w:val="4082CFD2"/>
    <w:rsid w:val="4093127E"/>
    <w:rsid w:val="409841ED"/>
    <w:rsid w:val="409A4B0B"/>
    <w:rsid w:val="40B57432"/>
    <w:rsid w:val="40BA9604"/>
    <w:rsid w:val="40C0F3EE"/>
    <w:rsid w:val="40C72425"/>
    <w:rsid w:val="40C9333A"/>
    <w:rsid w:val="40D02E03"/>
    <w:rsid w:val="40D278B4"/>
    <w:rsid w:val="40D7803A"/>
    <w:rsid w:val="40D7FCD3"/>
    <w:rsid w:val="40E5FF29"/>
    <w:rsid w:val="40EAE769"/>
    <w:rsid w:val="40FBE371"/>
    <w:rsid w:val="410A9560"/>
    <w:rsid w:val="410D54F9"/>
    <w:rsid w:val="410FEBF0"/>
    <w:rsid w:val="41140F08"/>
    <w:rsid w:val="4126B991"/>
    <w:rsid w:val="412DB1FA"/>
    <w:rsid w:val="4146FA31"/>
    <w:rsid w:val="414E99EB"/>
    <w:rsid w:val="4162166F"/>
    <w:rsid w:val="416B6063"/>
    <w:rsid w:val="416EA5A1"/>
    <w:rsid w:val="4177EEAB"/>
    <w:rsid w:val="418BA390"/>
    <w:rsid w:val="41994AF2"/>
    <w:rsid w:val="419A03C2"/>
    <w:rsid w:val="419A7208"/>
    <w:rsid w:val="419BD896"/>
    <w:rsid w:val="41AE761A"/>
    <w:rsid w:val="41B50B68"/>
    <w:rsid w:val="41B7433F"/>
    <w:rsid w:val="41BB6D19"/>
    <w:rsid w:val="41C6E12C"/>
    <w:rsid w:val="41D9968F"/>
    <w:rsid w:val="41DF739E"/>
    <w:rsid w:val="41DFCF61"/>
    <w:rsid w:val="41E15B34"/>
    <w:rsid w:val="41E244C9"/>
    <w:rsid w:val="41E4FBC4"/>
    <w:rsid w:val="41E65FEE"/>
    <w:rsid w:val="41E85C73"/>
    <w:rsid w:val="41F05E91"/>
    <w:rsid w:val="41F31E25"/>
    <w:rsid w:val="41F5FD6D"/>
    <w:rsid w:val="41F6EC9F"/>
    <w:rsid w:val="41FD3652"/>
    <w:rsid w:val="420327D4"/>
    <w:rsid w:val="42090F9D"/>
    <w:rsid w:val="420A61FC"/>
    <w:rsid w:val="421CFDF4"/>
    <w:rsid w:val="4229F112"/>
    <w:rsid w:val="422FDF09"/>
    <w:rsid w:val="4232938D"/>
    <w:rsid w:val="42382F15"/>
    <w:rsid w:val="423DD682"/>
    <w:rsid w:val="424395EB"/>
    <w:rsid w:val="42458EAB"/>
    <w:rsid w:val="4249C47E"/>
    <w:rsid w:val="424C462D"/>
    <w:rsid w:val="42680E83"/>
    <w:rsid w:val="427FF1F4"/>
    <w:rsid w:val="4280F085"/>
    <w:rsid w:val="4291E66C"/>
    <w:rsid w:val="4297A164"/>
    <w:rsid w:val="429BC6A1"/>
    <w:rsid w:val="42A16C28"/>
    <w:rsid w:val="42A61F3C"/>
    <w:rsid w:val="42CC3951"/>
    <w:rsid w:val="42DD3726"/>
    <w:rsid w:val="42DDD2D5"/>
    <w:rsid w:val="42DF675E"/>
    <w:rsid w:val="43086DF7"/>
    <w:rsid w:val="4308C295"/>
    <w:rsid w:val="43115DDA"/>
    <w:rsid w:val="431990C6"/>
    <w:rsid w:val="4324DFB9"/>
    <w:rsid w:val="432568CB"/>
    <w:rsid w:val="43263FC9"/>
    <w:rsid w:val="43480F54"/>
    <w:rsid w:val="4355CE62"/>
    <w:rsid w:val="43573B49"/>
    <w:rsid w:val="4357B4AA"/>
    <w:rsid w:val="435AA404"/>
    <w:rsid w:val="436CA43F"/>
    <w:rsid w:val="436E2E88"/>
    <w:rsid w:val="437E337C"/>
    <w:rsid w:val="438E49A3"/>
    <w:rsid w:val="43B3E8EA"/>
    <w:rsid w:val="43B73CBE"/>
    <w:rsid w:val="43C261D3"/>
    <w:rsid w:val="43CF1AD9"/>
    <w:rsid w:val="43EE4303"/>
    <w:rsid w:val="43F4EB6D"/>
    <w:rsid w:val="43F88002"/>
    <w:rsid w:val="4400C7CF"/>
    <w:rsid w:val="4404D90F"/>
    <w:rsid w:val="440D5292"/>
    <w:rsid w:val="44128CFC"/>
    <w:rsid w:val="4412F807"/>
    <w:rsid w:val="441609A5"/>
    <w:rsid w:val="4419D22C"/>
    <w:rsid w:val="44202FBA"/>
    <w:rsid w:val="44208099"/>
    <w:rsid w:val="442424C3"/>
    <w:rsid w:val="44249A6C"/>
    <w:rsid w:val="44335A2A"/>
    <w:rsid w:val="443A8C05"/>
    <w:rsid w:val="444314B0"/>
    <w:rsid w:val="445E1D60"/>
    <w:rsid w:val="44607717"/>
    <w:rsid w:val="446870C3"/>
    <w:rsid w:val="446F04A6"/>
    <w:rsid w:val="447DBF53"/>
    <w:rsid w:val="4482EB7A"/>
    <w:rsid w:val="4489DB7A"/>
    <w:rsid w:val="448D2764"/>
    <w:rsid w:val="449FD3D7"/>
    <w:rsid w:val="44A62E47"/>
    <w:rsid w:val="44A6BE58"/>
    <w:rsid w:val="44A72DF5"/>
    <w:rsid w:val="44AAC0F6"/>
    <w:rsid w:val="44B41A2B"/>
    <w:rsid w:val="44C69859"/>
    <w:rsid w:val="44C73651"/>
    <w:rsid w:val="44CBCB9D"/>
    <w:rsid w:val="44D036DB"/>
    <w:rsid w:val="44DBC162"/>
    <w:rsid w:val="44FDF3B8"/>
    <w:rsid w:val="44FF16A4"/>
    <w:rsid w:val="4504C6CA"/>
    <w:rsid w:val="4504F1F8"/>
    <w:rsid w:val="45053C68"/>
    <w:rsid w:val="450D6329"/>
    <w:rsid w:val="450E12B2"/>
    <w:rsid w:val="452D5616"/>
    <w:rsid w:val="452E10C5"/>
    <w:rsid w:val="4537E360"/>
    <w:rsid w:val="4539652D"/>
    <w:rsid w:val="453ACC5A"/>
    <w:rsid w:val="45471D8C"/>
    <w:rsid w:val="45504EEB"/>
    <w:rsid w:val="455A4BCC"/>
    <w:rsid w:val="455B0E74"/>
    <w:rsid w:val="455BC2C3"/>
    <w:rsid w:val="455CF550"/>
    <w:rsid w:val="4571CAC4"/>
    <w:rsid w:val="457506BF"/>
    <w:rsid w:val="45765498"/>
    <w:rsid w:val="4579C887"/>
    <w:rsid w:val="457D8860"/>
    <w:rsid w:val="458B0B44"/>
    <w:rsid w:val="458C6831"/>
    <w:rsid w:val="458D0BC6"/>
    <w:rsid w:val="4596939F"/>
    <w:rsid w:val="45A489BF"/>
    <w:rsid w:val="45AFE3F5"/>
    <w:rsid w:val="45B14F42"/>
    <w:rsid w:val="45B24285"/>
    <w:rsid w:val="45B935C4"/>
    <w:rsid w:val="45BAF0EB"/>
    <w:rsid w:val="45C27072"/>
    <w:rsid w:val="45CB0123"/>
    <w:rsid w:val="45CB2112"/>
    <w:rsid w:val="45CDAF6D"/>
    <w:rsid w:val="45D37880"/>
    <w:rsid w:val="45E00321"/>
    <w:rsid w:val="45E2FF57"/>
    <w:rsid w:val="45E45F6C"/>
    <w:rsid w:val="45EE6FCA"/>
    <w:rsid w:val="45F3ACFC"/>
    <w:rsid w:val="45F58F67"/>
    <w:rsid w:val="45FB0C41"/>
    <w:rsid w:val="45FC4261"/>
    <w:rsid w:val="46030BB6"/>
    <w:rsid w:val="46114573"/>
    <w:rsid w:val="461CC097"/>
    <w:rsid w:val="4627652B"/>
    <w:rsid w:val="4629ECC2"/>
    <w:rsid w:val="462B0689"/>
    <w:rsid w:val="462D4D38"/>
    <w:rsid w:val="4644E60F"/>
    <w:rsid w:val="46509420"/>
    <w:rsid w:val="465B802B"/>
    <w:rsid w:val="465D807D"/>
    <w:rsid w:val="465DC93A"/>
    <w:rsid w:val="46705878"/>
    <w:rsid w:val="467733D5"/>
    <w:rsid w:val="4677C91A"/>
    <w:rsid w:val="467F828D"/>
    <w:rsid w:val="4682C444"/>
    <w:rsid w:val="469A4C88"/>
    <w:rsid w:val="46A460EE"/>
    <w:rsid w:val="46A8F194"/>
    <w:rsid w:val="46B0F83E"/>
    <w:rsid w:val="46B2B49E"/>
    <w:rsid w:val="46BF2186"/>
    <w:rsid w:val="46C10DCF"/>
    <w:rsid w:val="46C27222"/>
    <w:rsid w:val="46C8F4F1"/>
    <w:rsid w:val="46CB0EFF"/>
    <w:rsid w:val="46CC6082"/>
    <w:rsid w:val="46CCD572"/>
    <w:rsid w:val="46D7D32E"/>
    <w:rsid w:val="46DD4D16"/>
    <w:rsid w:val="46E0ABF2"/>
    <w:rsid w:val="46E207FF"/>
    <w:rsid w:val="46E45B2C"/>
    <w:rsid w:val="46EA3B75"/>
    <w:rsid w:val="46F48172"/>
    <w:rsid w:val="46F4C09C"/>
    <w:rsid w:val="46F93136"/>
    <w:rsid w:val="4701BD45"/>
    <w:rsid w:val="4710918B"/>
    <w:rsid w:val="471DF158"/>
    <w:rsid w:val="4727511B"/>
    <w:rsid w:val="4729118C"/>
    <w:rsid w:val="473155D2"/>
    <w:rsid w:val="473AC2BB"/>
    <w:rsid w:val="473CB2C9"/>
    <w:rsid w:val="473D5407"/>
    <w:rsid w:val="473DB0BA"/>
    <w:rsid w:val="473F81BE"/>
    <w:rsid w:val="4740F77F"/>
    <w:rsid w:val="47455CBF"/>
    <w:rsid w:val="47479C07"/>
    <w:rsid w:val="474DEC50"/>
    <w:rsid w:val="47510CA5"/>
    <w:rsid w:val="47525933"/>
    <w:rsid w:val="47525E41"/>
    <w:rsid w:val="47527EF1"/>
    <w:rsid w:val="4752B1EE"/>
    <w:rsid w:val="47562499"/>
    <w:rsid w:val="475BB6F4"/>
    <w:rsid w:val="4760DB82"/>
    <w:rsid w:val="4770D507"/>
    <w:rsid w:val="477FEACB"/>
    <w:rsid w:val="478217E6"/>
    <w:rsid w:val="4782E9A6"/>
    <w:rsid w:val="478AC36A"/>
    <w:rsid w:val="4790D8F2"/>
    <w:rsid w:val="479E7801"/>
    <w:rsid w:val="47A6376C"/>
    <w:rsid w:val="47A8985B"/>
    <w:rsid w:val="47B561C8"/>
    <w:rsid w:val="47BD35FF"/>
    <w:rsid w:val="47C60A1D"/>
    <w:rsid w:val="47D01AF2"/>
    <w:rsid w:val="47DD7606"/>
    <w:rsid w:val="47E16C63"/>
    <w:rsid w:val="47E28B27"/>
    <w:rsid w:val="47EC9455"/>
    <w:rsid w:val="47F5E5C0"/>
    <w:rsid w:val="47FA176F"/>
    <w:rsid w:val="48029D1B"/>
    <w:rsid w:val="4809732A"/>
    <w:rsid w:val="4810AB31"/>
    <w:rsid w:val="481AA13F"/>
    <w:rsid w:val="483B487D"/>
    <w:rsid w:val="48472901"/>
    <w:rsid w:val="4850B456"/>
    <w:rsid w:val="48561794"/>
    <w:rsid w:val="4859C7B0"/>
    <w:rsid w:val="485F660E"/>
    <w:rsid w:val="4868B546"/>
    <w:rsid w:val="48799EE5"/>
    <w:rsid w:val="48955A16"/>
    <w:rsid w:val="4897CAE6"/>
    <w:rsid w:val="489E2BF1"/>
    <w:rsid w:val="48A118E3"/>
    <w:rsid w:val="48A41C1E"/>
    <w:rsid w:val="48B23279"/>
    <w:rsid w:val="48B84003"/>
    <w:rsid w:val="48BC7552"/>
    <w:rsid w:val="48BDED3C"/>
    <w:rsid w:val="48C744C6"/>
    <w:rsid w:val="48C91E74"/>
    <w:rsid w:val="48D16800"/>
    <w:rsid w:val="48D444E6"/>
    <w:rsid w:val="48D59C15"/>
    <w:rsid w:val="48D89ED9"/>
    <w:rsid w:val="48D9AD02"/>
    <w:rsid w:val="48DB7F0C"/>
    <w:rsid w:val="48E26014"/>
    <w:rsid w:val="48E84BB9"/>
    <w:rsid w:val="48F66B79"/>
    <w:rsid w:val="49006E9E"/>
    <w:rsid w:val="49026228"/>
    <w:rsid w:val="490C9DF4"/>
    <w:rsid w:val="490CB2B3"/>
    <w:rsid w:val="4924FA91"/>
    <w:rsid w:val="492A8791"/>
    <w:rsid w:val="4936DA39"/>
    <w:rsid w:val="493AC821"/>
    <w:rsid w:val="493BD2A9"/>
    <w:rsid w:val="49481FE5"/>
    <w:rsid w:val="4956974F"/>
    <w:rsid w:val="49628F2E"/>
    <w:rsid w:val="49681C1D"/>
    <w:rsid w:val="497A1ACE"/>
    <w:rsid w:val="497A8419"/>
    <w:rsid w:val="497E1363"/>
    <w:rsid w:val="4983AB7B"/>
    <w:rsid w:val="49940643"/>
    <w:rsid w:val="4994DF9F"/>
    <w:rsid w:val="499CBDEA"/>
    <w:rsid w:val="499F5B6C"/>
    <w:rsid w:val="49AFC43D"/>
    <w:rsid w:val="49B0B056"/>
    <w:rsid w:val="49B1174C"/>
    <w:rsid w:val="49B59766"/>
    <w:rsid w:val="49D1BEC1"/>
    <w:rsid w:val="49E97F21"/>
    <w:rsid w:val="49F51171"/>
    <w:rsid w:val="49F6003C"/>
    <w:rsid w:val="4A0C36D8"/>
    <w:rsid w:val="4A2666F2"/>
    <w:rsid w:val="4A31B0F4"/>
    <w:rsid w:val="4A337B80"/>
    <w:rsid w:val="4A33E246"/>
    <w:rsid w:val="4A3F620F"/>
    <w:rsid w:val="4A476016"/>
    <w:rsid w:val="4A58A175"/>
    <w:rsid w:val="4A69437A"/>
    <w:rsid w:val="4A700C40"/>
    <w:rsid w:val="4A72A15D"/>
    <w:rsid w:val="4A738FD9"/>
    <w:rsid w:val="4A76D83B"/>
    <w:rsid w:val="4A8CB49F"/>
    <w:rsid w:val="4A958665"/>
    <w:rsid w:val="4A986698"/>
    <w:rsid w:val="4A9AC91A"/>
    <w:rsid w:val="4A9E9B03"/>
    <w:rsid w:val="4A9F6639"/>
    <w:rsid w:val="4AB4F53D"/>
    <w:rsid w:val="4AC4C14B"/>
    <w:rsid w:val="4AC54F26"/>
    <w:rsid w:val="4ACACDEA"/>
    <w:rsid w:val="4ACF52A4"/>
    <w:rsid w:val="4ADC2FF9"/>
    <w:rsid w:val="4AE0AEB6"/>
    <w:rsid w:val="4AE26104"/>
    <w:rsid w:val="4AF6F967"/>
    <w:rsid w:val="4AFCDA4F"/>
    <w:rsid w:val="4B072BD1"/>
    <w:rsid w:val="4B0BF09B"/>
    <w:rsid w:val="4B0FFA88"/>
    <w:rsid w:val="4B2C21DE"/>
    <w:rsid w:val="4B415025"/>
    <w:rsid w:val="4B470A46"/>
    <w:rsid w:val="4B5580F2"/>
    <w:rsid w:val="4B5CE72A"/>
    <w:rsid w:val="4B5FBB94"/>
    <w:rsid w:val="4B62EEFB"/>
    <w:rsid w:val="4B6E4F5F"/>
    <w:rsid w:val="4B751F53"/>
    <w:rsid w:val="4B8ED86E"/>
    <w:rsid w:val="4B91DAB8"/>
    <w:rsid w:val="4B927B5E"/>
    <w:rsid w:val="4B9B188A"/>
    <w:rsid w:val="4B9EE984"/>
    <w:rsid w:val="4BA78304"/>
    <w:rsid w:val="4BADEECB"/>
    <w:rsid w:val="4BB999AE"/>
    <w:rsid w:val="4BBF4472"/>
    <w:rsid w:val="4BC2CACD"/>
    <w:rsid w:val="4BC59C4B"/>
    <w:rsid w:val="4BC5E36A"/>
    <w:rsid w:val="4BD082C8"/>
    <w:rsid w:val="4BD095D0"/>
    <w:rsid w:val="4BD15B2C"/>
    <w:rsid w:val="4BDCA256"/>
    <w:rsid w:val="4BDFB90C"/>
    <w:rsid w:val="4BF0EE91"/>
    <w:rsid w:val="4BFCD729"/>
    <w:rsid w:val="4C064F44"/>
    <w:rsid w:val="4C088356"/>
    <w:rsid w:val="4C19D2BF"/>
    <w:rsid w:val="4C1B349A"/>
    <w:rsid w:val="4C1B35D2"/>
    <w:rsid w:val="4C22C565"/>
    <w:rsid w:val="4C25E694"/>
    <w:rsid w:val="4C2BEA78"/>
    <w:rsid w:val="4C2EC212"/>
    <w:rsid w:val="4C3DCDFB"/>
    <w:rsid w:val="4C409375"/>
    <w:rsid w:val="4C4C4927"/>
    <w:rsid w:val="4C4FA676"/>
    <w:rsid w:val="4C52321E"/>
    <w:rsid w:val="4C5F72B7"/>
    <w:rsid w:val="4C61DC18"/>
    <w:rsid w:val="4C62DDD8"/>
    <w:rsid w:val="4C6762FF"/>
    <w:rsid w:val="4C6C46F1"/>
    <w:rsid w:val="4C6D0BB0"/>
    <w:rsid w:val="4C6D7B1A"/>
    <w:rsid w:val="4C71C752"/>
    <w:rsid w:val="4C7EB253"/>
    <w:rsid w:val="4C8FC31B"/>
    <w:rsid w:val="4C952B45"/>
    <w:rsid w:val="4C9CD957"/>
    <w:rsid w:val="4CA0B0D6"/>
    <w:rsid w:val="4CAEBDCC"/>
    <w:rsid w:val="4CB098F4"/>
    <w:rsid w:val="4CB88118"/>
    <w:rsid w:val="4CBA2A19"/>
    <w:rsid w:val="4CC02684"/>
    <w:rsid w:val="4CC02BFB"/>
    <w:rsid w:val="4CC8DBA4"/>
    <w:rsid w:val="4CCD307F"/>
    <w:rsid w:val="4CCDB231"/>
    <w:rsid w:val="4CD9EF13"/>
    <w:rsid w:val="4CDCA6C0"/>
    <w:rsid w:val="4CDED8B4"/>
    <w:rsid w:val="4CE093C3"/>
    <w:rsid w:val="4CF36C86"/>
    <w:rsid w:val="4CFC6044"/>
    <w:rsid w:val="4CFCF1C3"/>
    <w:rsid w:val="4CFDB0BC"/>
    <w:rsid w:val="4D1893C1"/>
    <w:rsid w:val="4D24C2F0"/>
    <w:rsid w:val="4D289932"/>
    <w:rsid w:val="4D2B1245"/>
    <w:rsid w:val="4D311BBC"/>
    <w:rsid w:val="4D417047"/>
    <w:rsid w:val="4D428371"/>
    <w:rsid w:val="4D4C73C5"/>
    <w:rsid w:val="4D5013D1"/>
    <w:rsid w:val="4D555641"/>
    <w:rsid w:val="4D5BCB7C"/>
    <w:rsid w:val="4D6AF908"/>
    <w:rsid w:val="4D6F5485"/>
    <w:rsid w:val="4D70B424"/>
    <w:rsid w:val="4D8223EC"/>
    <w:rsid w:val="4D8E32CD"/>
    <w:rsid w:val="4D8ED130"/>
    <w:rsid w:val="4D8EF077"/>
    <w:rsid w:val="4D908580"/>
    <w:rsid w:val="4DA44CF1"/>
    <w:rsid w:val="4DACA21C"/>
    <w:rsid w:val="4DB6DE0E"/>
    <w:rsid w:val="4DB892A5"/>
    <w:rsid w:val="4DBA1AD6"/>
    <w:rsid w:val="4DD674DA"/>
    <w:rsid w:val="4DDD8C46"/>
    <w:rsid w:val="4DE51754"/>
    <w:rsid w:val="4DF1F830"/>
    <w:rsid w:val="4E041978"/>
    <w:rsid w:val="4E0B2044"/>
    <w:rsid w:val="4E0C7184"/>
    <w:rsid w:val="4E1FE34B"/>
    <w:rsid w:val="4E4066F5"/>
    <w:rsid w:val="4E419700"/>
    <w:rsid w:val="4E4A12FE"/>
    <w:rsid w:val="4E508F83"/>
    <w:rsid w:val="4E5329B9"/>
    <w:rsid w:val="4E5BEE0D"/>
    <w:rsid w:val="4E5F0407"/>
    <w:rsid w:val="4E653BB2"/>
    <w:rsid w:val="4E74AE34"/>
    <w:rsid w:val="4E7DF4DE"/>
    <w:rsid w:val="4E7EA665"/>
    <w:rsid w:val="4E97AEEA"/>
    <w:rsid w:val="4E9F2BDE"/>
    <w:rsid w:val="4EA09391"/>
    <w:rsid w:val="4EAA4949"/>
    <w:rsid w:val="4EACDEFF"/>
    <w:rsid w:val="4EBD4E58"/>
    <w:rsid w:val="4EBE10D0"/>
    <w:rsid w:val="4ED7BDF3"/>
    <w:rsid w:val="4EDE8CF0"/>
    <w:rsid w:val="4EE9265B"/>
    <w:rsid w:val="4EF31E8A"/>
    <w:rsid w:val="4EF8E3CF"/>
    <w:rsid w:val="4EFD9C2D"/>
    <w:rsid w:val="4F034A44"/>
    <w:rsid w:val="4F036FDF"/>
    <w:rsid w:val="4F045D08"/>
    <w:rsid w:val="4F09992A"/>
    <w:rsid w:val="4F0D0BBC"/>
    <w:rsid w:val="4F13AD7A"/>
    <w:rsid w:val="4F15D8C7"/>
    <w:rsid w:val="4F213F61"/>
    <w:rsid w:val="4F23C3F4"/>
    <w:rsid w:val="4F2A30B6"/>
    <w:rsid w:val="4F2A8688"/>
    <w:rsid w:val="4F2D1B26"/>
    <w:rsid w:val="4F2E892E"/>
    <w:rsid w:val="4F3464F3"/>
    <w:rsid w:val="4F351B22"/>
    <w:rsid w:val="4F37539C"/>
    <w:rsid w:val="4F3801A3"/>
    <w:rsid w:val="4F45418B"/>
    <w:rsid w:val="4F4AF9CF"/>
    <w:rsid w:val="4F4DC9B8"/>
    <w:rsid w:val="4F4E155B"/>
    <w:rsid w:val="4F578742"/>
    <w:rsid w:val="4F5F5FD9"/>
    <w:rsid w:val="4F6DAD49"/>
    <w:rsid w:val="4F710D56"/>
    <w:rsid w:val="4F735DB2"/>
    <w:rsid w:val="4F7AA4EE"/>
    <w:rsid w:val="4F889ABC"/>
    <w:rsid w:val="4F8C5B5D"/>
    <w:rsid w:val="4F8C8EEC"/>
    <w:rsid w:val="4F918564"/>
    <w:rsid w:val="4F932B97"/>
    <w:rsid w:val="4F933759"/>
    <w:rsid w:val="4F96AAC0"/>
    <w:rsid w:val="4FB444E1"/>
    <w:rsid w:val="4FBDF4A9"/>
    <w:rsid w:val="4FC0FAE8"/>
    <w:rsid w:val="4FC5D669"/>
    <w:rsid w:val="4FDA1168"/>
    <w:rsid w:val="4FDE41FE"/>
    <w:rsid w:val="4FDFE74D"/>
    <w:rsid w:val="4FE37F05"/>
    <w:rsid w:val="4FE7A7A0"/>
    <w:rsid w:val="4FE8E01C"/>
    <w:rsid w:val="4FEEF1A4"/>
    <w:rsid w:val="4FF7822D"/>
    <w:rsid w:val="5009C374"/>
    <w:rsid w:val="500F0306"/>
    <w:rsid w:val="501D3C28"/>
    <w:rsid w:val="50278944"/>
    <w:rsid w:val="502D8EB7"/>
    <w:rsid w:val="5039DE52"/>
    <w:rsid w:val="5042A7FD"/>
    <w:rsid w:val="50446656"/>
    <w:rsid w:val="504890EA"/>
    <w:rsid w:val="505811DE"/>
    <w:rsid w:val="505F402E"/>
    <w:rsid w:val="50663982"/>
    <w:rsid w:val="506B1084"/>
    <w:rsid w:val="50711024"/>
    <w:rsid w:val="507D138D"/>
    <w:rsid w:val="507D5542"/>
    <w:rsid w:val="507DB308"/>
    <w:rsid w:val="507DF9F5"/>
    <w:rsid w:val="50812B20"/>
    <w:rsid w:val="50946A38"/>
    <w:rsid w:val="50CC5FFC"/>
    <w:rsid w:val="50D21A23"/>
    <w:rsid w:val="50D719A3"/>
    <w:rsid w:val="50D82394"/>
    <w:rsid w:val="50E1BF52"/>
    <w:rsid w:val="50E82989"/>
    <w:rsid w:val="50EDE038"/>
    <w:rsid w:val="50F02F66"/>
    <w:rsid w:val="510B0704"/>
    <w:rsid w:val="510B191C"/>
    <w:rsid w:val="510FA3A5"/>
    <w:rsid w:val="51181259"/>
    <w:rsid w:val="5127B56E"/>
    <w:rsid w:val="5128357A"/>
    <w:rsid w:val="512F03A7"/>
    <w:rsid w:val="5131D2D7"/>
    <w:rsid w:val="5143D0CA"/>
    <w:rsid w:val="51485223"/>
    <w:rsid w:val="514B675C"/>
    <w:rsid w:val="51567D7C"/>
    <w:rsid w:val="5160F23A"/>
    <w:rsid w:val="5162032A"/>
    <w:rsid w:val="517231EF"/>
    <w:rsid w:val="5176EA40"/>
    <w:rsid w:val="518E2B9F"/>
    <w:rsid w:val="5192D395"/>
    <w:rsid w:val="51A76ACF"/>
    <w:rsid w:val="51AA17A4"/>
    <w:rsid w:val="51CD9378"/>
    <w:rsid w:val="51D7FAB6"/>
    <w:rsid w:val="51E1C4EE"/>
    <w:rsid w:val="51F0FBD2"/>
    <w:rsid w:val="51FD66F1"/>
    <w:rsid w:val="5202E0D7"/>
    <w:rsid w:val="520E5618"/>
    <w:rsid w:val="521DEE39"/>
    <w:rsid w:val="52247D36"/>
    <w:rsid w:val="5229F6AF"/>
    <w:rsid w:val="5232ADFE"/>
    <w:rsid w:val="52405242"/>
    <w:rsid w:val="525C3315"/>
    <w:rsid w:val="525D8898"/>
    <w:rsid w:val="526158D0"/>
    <w:rsid w:val="5269C57A"/>
    <w:rsid w:val="5269CC20"/>
    <w:rsid w:val="52868661"/>
    <w:rsid w:val="528EBE1A"/>
    <w:rsid w:val="5290901B"/>
    <w:rsid w:val="52B0E205"/>
    <w:rsid w:val="52B16854"/>
    <w:rsid w:val="52C8BEA8"/>
    <w:rsid w:val="52D564F5"/>
    <w:rsid w:val="52D74D36"/>
    <w:rsid w:val="52DB05DA"/>
    <w:rsid w:val="52DB6D24"/>
    <w:rsid w:val="52DE5FC0"/>
    <w:rsid w:val="52E9F692"/>
    <w:rsid w:val="52EA133F"/>
    <w:rsid w:val="52FD4AC1"/>
    <w:rsid w:val="53064E93"/>
    <w:rsid w:val="530FDB72"/>
    <w:rsid w:val="531183B3"/>
    <w:rsid w:val="53165FE7"/>
    <w:rsid w:val="532036B4"/>
    <w:rsid w:val="533E11A4"/>
    <w:rsid w:val="53456625"/>
    <w:rsid w:val="53482E84"/>
    <w:rsid w:val="534ABF40"/>
    <w:rsid w:val="534E0B91"/>
    <w:rsid w:val="5355E788"/>
    <w:rsid w:val="535AEB08"/>
    <w:rsid w:val="5361636B"/>
    <w:rsid w:val="53629DBA"/>
    <w:rsid w:val="53647303"/>
    <w:rsid w:val="5365F9B9"/>
    <w:rsid w:val="53674215"/>
    <w:rsid w:val="536F5B65"/>
    <w:rsid w:val="53751E4C"/>
    <w:rsid w:val="5380DEE5"/>
    <w:rsid w:val="5385B76F"/>
    <w:rsid w:val="5388DE6C"/>
    <w:rsid w:val="538A2A8B"/>
    <w:rsid w:val="538A3B5A"/>
    <w:rsid w:val="53A864C8"/>
    <w:rsid w:val="53B299D6"/>
    <w:rsid w:val="53C60665"/>
    <w:rsid w:val="53CF06F8"/>
    <w:rsid w:val="53DBB150"/>
    <w:rsid w:val="53E3D01D"/>
    <w:rsid w:val="53EA1DB6"/>
    <w:rsid w:val="53EC8F51"/>
    <w:rsid w:val="53F18F5D"/>
    <w:rsid w:val="5400C0D5"/>
    <w:rsid w:val="5409D4FE"/>
    <w:rsid w:val="540C2E70"/>
    <w:rsid w:val="540C4842"/>
    <w:rsid w:val="5414B0F8"/>
    <w:rsid w:val="542460BF"/>
    <w:rsid w:val="542D03E7"/>
    <w:rsid w:val="54348737"/>
    <w:rsid w:val="54389F17"/>
    <w:rsid w:val="54500DBC"/>
    <w:rsid w:val="547C2C6D"/>
    <w:rsid w:val="548CDCF1"/>
    <w:rsid w:val="54900A7F"/>
    <w:rsid w:val="549CA29D"/>
    <w:rsid w:val="54AA6B4A"/>
    <w:rsid w:val="54AFA545"/>
    <w:rsid w:val="54B04AE6"/>
    <w:rsid w:val="54B1B51B"/>
    <w:rsid w:val="54B6CB9B"/>
    <w:rsid w:val="54C3D254"/>
    <w:rsid w:val="54C42B91"/>
    <w:rsid w:val="54CFD8C5"/>
    <w:rsid w:val="54CFEC22"/>
    <w:rsid w:val="54DAB7ED"/>
    <w:rsid w:val="54DDCC76"/>
    <w:rsid w:val="54FE935E"/>
    <w:rsid w:val="550235C0"/>
    <w:rsid w:val="550340D7"/>
    <w:rsid w:val="5503BE91"/>
    <w:rsid w:val="5503DA59"/>
    <w:rsid w:val="55060152"/>
    <w:rsid w:val="55115EA3"/>
    <w:rsid w:val="55196930"/>
    <w:rsid w:val="551EBD88"/>
    <w:rsid w:val="551FAF39"/>
    <w:rsid w:val="5527A1A5"/>
    <w:rsid w:val="553D7835"/>
    <w:rsid w:val="554510D6"/>
    <w:rsid w:val="5566CECB"/>
    <w:rsid w:val="558D0E25"/>
    <w:rsid w:val="558F0A93"/>
    <w:rsid w:val="55949C5A"/>
    <w:rsid w:val="5598C706"/>
    <w:rsid w:val="559E158F"/>
    <w:rsid w:val="55A7ACEC"/>
    <w:rsid w:val="55C22A6A"/>
    <w:rsid w:val="55CDE610"/>
    <w:rsid w:val="55D91541"/>
    <w:rsid w:val="55DC1117"/>
    <w:rsid w:val="55DC6F3C"/>
    <w:rsid w:val="55DD7010"/>
    <w:rsid w:val="55F10A7A"/>
    <w:rsid w:val="55F9C85B"/>
    <w:rsid w:val="55FB2663"/>
    <w:rsid w:val="56050275"/>
    <w:rsid w:val="560D7A90"/>
    <w:rsid w:val="560E0C9D"/>
    <w:rsid w:val="56121FEF"/>
    <w:rsid w:val="561F167C"/>
    <w:rsid w:val="56239F00"/>
    <w:rsid w:val="5623C9D5"/>
    <w:rsid w:val="56276E68"/>
    <w:rsid w:val="5644BEC4"/>
    <w:rsid w:val="56463B80"/>
    <w:rsid w:val="5659058C"/>
    <w:rsid w:val="565C541F"/>
    <w:rsid w:val="565F222C"/>
    <w:rsid w:val="5661D314"/>
    <w:rsid w:val="567411B5"/>
    <w:rsid w:val="5676DE4B"/>
    <w:rsid w:val="568D814C"/>
    <w:rsid w:val="569725D8"/>
    <w:rsid w:val="5697723A"/>
    <w:rsid w:val="569874CE"/>
    <w:rsid w:val="5698EF29"/>
    <w:rsid w:val="56A045F7"/>
    <w:rsid w:val="56A1000C"/>
    <w:rsid w:val="56A7A364"/>
    <w:rsid w:val="56B034F7"/>
    <w:rsid w:val="56B8F71F"/>
    <w:rsid w:val="56C32A13"/>
    <w:rsid w:val="56CBA23F"/>
    <w:rsid w:val="56E3BF79"/>
    <w:rsid w:val="56E8A40E"/>
    <w:rsid w:val="56F3D981"/>
    <w:rsid w:val="56F8DD84"/>
    <w:rsid w:val="56FC03D3"/>
    <w:rsid w:val="56FDB5C2"/>
    <w:rsid w:val="57031F8A"/>
    <w:rsid w:val="570A10BC"/>
    <w:rsid w:val="5713EE86"/>
    <w:rsid w:val="571AEE1B"/>
    <w:rsid w:val="572693CA"/>
    <w:rsid w:val="572AA3D7"/>
    <w:rsid w:val="572E3F35"/>
    <w:rsid w:val="572ED5C6"/>
    <w:rsid w:val="57591393"/>
    <w:rsid w:val="5767176C"/>
    <w:rsid w:val="5781B295"/>
    <w:rsid w:val="57831DED"/>
    <w:rsid w:val="57840029"/>
    <w:rsid w:val="578851FF"/>
    <w:rsid w:val="578ED9E1"/>
    <w:rsid w:val="57927265"/>
    <w:rsid w:val="579430D4"/>
    <w:rsid w:val="579A199D"/>
    <w:rsid w:val="579B81AA"/>
    <w:rsid w:val="579EC8A1"/>
    <w:rsid w:val="57A66D20"/>
    <w:rsid w:val="57CCA640"/>
    <w:rsid w:val="57D09514"/>
    <w:rsid w:val="57E06ADE"/>
    <w:rsid w:val="57E1F529"/>
    <w:rsid w:val="57EDF179"/>
    <w:rsid w:val="57F75B44"/>
    <w:rsid w:val="58090148"/>
    <w:rsid w:val="580BFD4E"/>
    <w:rsid w:val="580EE123"/>
    <w:rsid w:val="5815DF18"/>
    <w:rsid w:val="581DFD7E"/>
    <w:rsid w:val="58245D47"/>
    <w:rsid w:val="5829423C"/>
    <w:rsid w:val="584F1180"/>
    <w:rsid w:val="585783DB"/>
    <w:rsid w:val="586A1889"/>
    <w:rsid w:val="586FC7A4"/>
    <w:rsid w:val="587A6F9B"/>
    <w:rsid w:val="5882ED43"/>
    <w:rsid w:val="588A1238"/>
    <w:rsid w:val="5895E3F5"/>
    <w:rsid w:val="58A665E6"/>
    <w:rsid w:val="58B37FE5"/>
    <w:rsid w:val="58B78F10"/>
    <w:rsid w:val="58BD6CDA"/>
    <w:rsid w:val="58C2AEC8"/>
    <w:rsid w:val="58CCE24E"/>
    <w:rsid w:val="58D76D32"/>
    <w:rsid w:val="58EE07E9"/>
    <w:rsid w:val="5902D7DB"/>
    <w:rsid w:val="59129A25"/>
    <w:rsid w:val="5915509F"/>
    <w:rsid w:val="5917CB12"/>
    <w:rsid w:val="59200E04"/>
    <w:rsid w:val="5928FE95"/>
    <w:rsid w:val="592D44D0"/>
    <w:rsid w:val="592E1891"/>
    <w:rsid w:val="593431FF"/>
    <w:rsid w:val="59356F55"/>
    <w:rsid w:val="59451E4C"/>
    <w:rsid w:val="594B0980"/>
    <w:rsid w:val="59562785"/>
    <w:rsid w:val="596168D9"/>
    <w:rsid w:val="5962A2A9"/>
    <w:rsid w:val="5963B344"/>
    <w:rsid w:val="597FB7A5"/>
    <w:rsid w:val="59897266"/>
    <w:rsid w:val="59990127"/>
    <w:rsid w:val="599A00E5"/>
    <w:rsid w:val="59A4BC54"/>
    <w:rsid w:val="59A58796"/>
    <w:rsid w:val="59A828A7"/>
    <w:rsid w:val="59AFFC81"/>
    <w:rsid w:val="59B10882"/>
    <w:rsid w:val="59B35D89"/>
    <w:rsid w:val="59B442F6"/>
    <w:rsid w:val="59B7E3C8"/>
    <w:rsid w:val="59B8C931"/>
    <w:rsid w:val="59C36D0A"/>
    <w:rsid w:val="59CB428E"/>
    <w:rsid w:val="59CF8A82"/>
    <w:rsid w:val="59DADC51"/>
    <w:rsid w:val="59F83FA6"/>
    <w:rsid w:val="5A05ECAC"/>
    <w:rsid w:val="5A09AB10"/>
    <w:rsid w:val="5A0C3F24"/>
    <w:rsid w:val="5A0E1813"/>
    <w:rsid w:val="5A0F5F29"/>
    <w:rsid w:val="5A1D7EBC"/>
    <w:rsid w:val="5A20E706"/>
    <w:rsid w:val="5A34656B"/>
    <w:rsid w:val="5A460B93"/>
    <w:rsid w:val="5A4647A1"/>
    <w:rsid w:val="5A4C6440"/>
    <w:rsid w:val="5A4EBD8E"/>
    <w:rsid w:val="5A525F52"/>
    <w:rsid w:val="5A543865"/>
    <w:rsid w:val="5A612BDB"/>
    <w:rsid w:val="5A79523A"/>
    <w:rsid w:val="5A803C09"/>
    <w:rsid w:val="5A8588E1"/>
    <w:rsid w:val="5A95CDAA"/>
    <w:rsid w:val="5A975766"/>
    <w:rsid w:val="5AA94088"/>
    <w:rsid w:val="5AB52CA5"/>
    <w:rsid w:val="5ACC9C13"/>
    <w:rsid w:val="5ACF8F40"/>
    <w:rsid w:val="5AD24C07"/>
    <w:rsid w:val="5AD8489B"/>
    <w:rsid w:val="5AE2EF2F"/>
    <w:rsid w:val="5AF67FC6"/>
    <w:rsid w:val="5AF9D103"/>
    <w:rsid w:val="5AFF9018"/>
    <w:rsid w:val="5B1144D6"/>
    <w:rsid w:val="5B118A09"/>
    <w:rsid w:val="5B128960"/>
    <w:rsid w:val="5B197565"/>
    <w:rsid w:val="5B1AB9A4"/>
    <w:rsid w:val="5B1B9C03"/>
    <w:rsid w:val="5B274574"/>
    <w:rsid w:val="5B2FBCEF"/>
    <w:rsid w:val="5B377EA9"/>
    <w:rsid w:val="5B43E283"/>
    <w:rsid w:val="5B49CE16"/>
    <w:rsid w:val="5B5460A3"/>
    <w:rsid w:val="5B5836FF"/>
    <w:rsid w:val="5B5A956F"/>
    <w:rsid w:val="5B6D228A"/>
    <w:rsid w:val="5B774189"/>
    <w:rsid w:val="5B7CFF38"/>
    <w:rsid w:val="5B83768E"/>
    <w:rsid w:val="5B8CB86F"/>
    <w:rsid w:val="5B8E7544"/>
    <w:rsid w:val="5BABE306"/>
    <w:rsid w:val="5BAFC21D"/>
    <w:rsid w:val="5BB02B4D"/>
    <w:rsid w:val="5BB2BD15"/>
    <w:rsid w:val="5BBE3A4B"/>
    <w:rsid w:val="5BC8361C"/>
    <w:rsid w:val="5BC83C2D"/>
    <w:rsid w:val="5BCC0839"/>
    <w:rsid w:val="5BD80403"/>
    <w:rsid w:val="5BDD2D1F"/>
    <w:rsid w:val="5BE0504A"/>
    <w:rsid w:val="5BE07C56"/>
    <w:rsid w:val="5BEFD0B6"/>
    <w:rsid w:val="5BF30716"/>
    <w:rsid w:val="5BF58322"/>
    <w:rsid w:val="5BFDFF7F"/>
    <w:rsid w:val="5C00F332"/>
    <w:rsid w:val="5C090319"/>
    <w:rsid w:val="5C100D82"/>
    <w:rsid w:val="5C1C230B"/>
    <w:rsid w:val="5C21C05E"/>
    <w:rsid w:val="5C387257"/>
    <w:rsid w:val="5C4A91F6"/>
    <w:rsid w:val="5C56DC45"/>
    <w:rsid w:val="5C5F12AB"/>
    <w:rsid w:val="5C618209"/>
    <w:rsid w:val="5C695C78"/>
    <w:rsid w:val="5C7D0355"/>
    <w:rsid w:val="5CA26CD7"/>
    <w:rsid w:val="5CA55F36"/>
    <w:rsid w:val="5CA71EB4"/>
    <w:rsid w:val="5CA9254D"/>
    <w:rsid w:val="5CB25147"/>
    <w:rsid w:val="5CB344BB"/>
    <w:rsid w:val="5CB6B754"/>
    <w:rsid w:val="5CBDD92C"/>
    <w:rsid w:val="5CC2C96B"/>
    <w:rsid w:val="5CC3E2FA"/>
    <w:rsid w:val="5CC5F078"/>
    <w:rsid w:val="5CCE647E"/>
    <w:rsid w:val="5CD057E3"/>
    <w:rsid w:val="5CE8FA4B"/>
    <w:rsid w:val="5CEC45D2"/>
    <w:rsid w:val="5CECFD60"/>
    <w:rsid w:val="5CF8F679"/>
    <w:rsid w:val="5CFCA81A"/>
    <w:rsid w:val="5D0BD103"/>
    <w:rsid w:val="5D13716E"/>
    <w:rsid w:val="5D1A927D"/>
    <w:rsid w:val="5D253054"/>
    <w:rsid w:val="5D2D735D"/>
    <w:rsid w:val="5D38F735"/>
    <w:rsid w:val="5D398F9F"/>
    <w:rsid w:val="5D3DA0B9"/>
    <w:rsid w:val="5D412D0C"/>
    <w:rsid w:val="5D41AEDF"/>
    <w:rsid w:val="5D476565"/>
    <w:rsid w:val="5D4BA959"/>
    <w:rsid w:val="5D58233A"/>
    <w:rsid w:val="5D5A9639"/>
    <w:rsid w:val="5D621DD4"/>
    <w:rsid w:val="5D6C51DC"/>
    <w:rsid w:val="5D8351BC"/>
    <w:rsid w:val="5D8632FE"/>
    <w:rsid w:val="5D88B574"/>
    <w:rsid w:val="5D88F6A8"/>
    <w:rsid w:val="5D88F87E"/>
    <w:rsid w:val="5D967EC4"/>
    <w:rsid w:val="5D9C9117"/>
    <w:rsid w:val="5DA5A8FC"/>
    <w:rsid w:val="5DB2275E"/>
    <w:rsid w:val="5DBF74EC"/>
    <w:rsid w:val="5DCA6662"/>
    <w:rsid w:val="5DDF6183"/>
    <w:rsid w:val="5DDFED26"/>
    <w:rsid w:val="5DE35778"/>
    <w:rsid w:val="5DF25EAF"/>
    <w:rsid w:val="5DF852D2"/>
    <w:rsid w:val="5DF9B30B"/>
    <w:rsid w:val="5DFAD378"/>
    <w:rsid w:val="5E0001C6"/>
    <w:rsid w:val="5E070D05"/>
    <w:rsid w:val="5E12DDCD"/>
    <w:rsid w:val="5E1368E6"/>
    <w:rsid w:val="5E1A4C57"/>
    <w:rsid w:val="5E2156DF"/>
    <w:rsid w:val="5E396666"/>
    <w:rsid w:val="5E446363"/>
    <w:rsid w:val="5E606104"/>
    <w:rsid w:val="5E68F4BB"/>
    <w:rsid w:val="5E7D48A3"/>
    <w:rsid w:val="5E866E0F"/>
    <w:rsid w:val="5EA00514"/>
    <w:rsid w:val="5EA4B51C"/>
    <w:rsid w:val="5EA5DE74"/>
    <w:rsid w:val="5EAA324B"/>
    <w:rsid w:val="5EAC8800"/>
    <w:rsid w:val="5EBB1C97"/>
    <w:rsid w:val="5EC3FBB5"/>
    <w:rsid w:val="5ECCBA5E"/>
    <w:rsid w:val="5ECD85C4"/>
    <w:rsid w:val="5ED4189C"/>
    <w:rsid w:val="5ED96F5B"/>
    <w:rsid w:val="5EDA70B5"/>
    <w:rsid w:val="5EEA0E66"/>
    <w:rsid w:val="5EEB25CE"/>
    <w:rsid w:val="5EF02522"/>
    <w:rsid w:val="5F0F35F6"/>
    <w:rsid w:val="5F1AA37D"/>
    <w:rsid w:val="5F1DE268"/>
    <w:rsid w:val="5F211137"/>
    <w:rsid w:val="5F26A7CC"/>
    <w:rsid w:val="5F26E8EA"/>
    <w:rsid w:val="5F2EED28"/>
    <w:rsid w:val="5F3EC7CF"/>
    <w:rsid w:val="5F40B17A"/>
    <w:rsid w:val="5F47DEAC"/>
    <w:rsid w:val="5F4D57EA"/>
    <w:rsid w:val="5F5611AB"/>
    <w:rsid w:val="5F65EF76"/>
    <w:rsid w:val="5F6F3F4B"/>
    <w:rsid w:val="5F763C13"/>
    <w:rsid w:val="5F77EE1C"/>
    <w:rsid w:val="5F82A07B"/>
    <w:rsid w:val="5F82CCFC"/>
    <w:rsid w:val="5F9059A8"/>
    <w:rsid w:val="5F932251"/>
    <w:rsid w:val="5FA25445"/>
    <w:rsid w:val="5FA77DAE"/>
    <w:rsid w:val="5FA95B84"/>
    <w:rsid w:val="5FAC4649"/>
    <w:rsid w:val="5FB28CD9"/>
    <w:rsid w:val="5FB468E1"/>
    <w:rsid w:val="5FBDE8E9"/>
    <w:rsid w:val="5FBFFE29"/>
    <w:rsid w:val="5FCFA877"/>
    <w:rsid w:val="5FD5C115"/>
    <w:rsid w:val="5FE82EF4"/>
    <w:rsid w:val="5FEA6C30"/>
    <w:rsid w:val="5FEF0C98"/>
    <w:rsid w:val="5FF2DF40"/>
    <w:rsid w:val="5FF9E997"/>
    <w:rsid w:val="60015E36"/>
    <w:rsid w:val="600CF6A7"/>
    <w:rsid w:val="601F080F"/>
    <w:rsid w:val="602067C8"/>
    <w:rsid w:val="60237FB9"/>
    <w:rsid w:val="602A70EC"/>
    <w:rsid w:val="60306A1B"/>
    <w:rsid w:val="6036B6E2"/>
    <w:rsid w:val="6039FF7B"/>
    <w:rsid w:val="603B2DDC"/>
    <w:rsid w:val="603BB2BE"/>
    <w:rsid w:val="60465EDF"/>
    <w:rsid w:val="6047407D"/>
    <w:rsid w:val="604CCE7D"/>
    <w:rsid w:val="6067E14A"/>
    <w:rsid w:val="60731048"/>
    <w:rsid w:val="6074D62A"/>
    <w:rsid w:val="60757A58"/>
    <w:rsid w:val="6081A4E0"/>
    <w:rsid w:val="6085F097"/>
    <w:rsid w:val="608DDD5E"/>
    <w:rsid w:val="6091CBE8"/>
    <w:rsid w:val="6096323B"/>
    <w:rsid w:val="6096DF86"/>
    <w:rsid w:val="60985C0F"/>
    <w:rsid w:val="60A27B7A"/>
    <w:rsid w:val="60A80B1D"/>
    <w:rsid w:val="60A85437"/>
    <w:rsid w:val="60AE01FC"/>
    <w:rsid w:val="60C759EE"/>
    <w:rsid w:val="60C7B48C"/>
    <w:rsid w:val="60CE8CD1"/>
    <w:rsid w:val="60D398F1"/>
    <w:rsid w:val="60D57EE9"/>
    <w:rsid w:val="60E47AFB"/>
    <w:rsid w:val="60E5D534"/>
    <w:rsid w:val="60F34F89"/>
    <w:rsid w:val="60F85899"/>
    <w:rsid w:val="60F89FD1"/>
    <w:rsid w:val="60FA376D"/>
    <w:rsid w:val="610637C8"/>
    <w:rsid w:val="6112DF22"/>
    <w:rsid w:val="611719CF"/>
    <w:rsid w:val="61205EB8"/>
    <w:rsid w:val="612EE51C"/>
    <w:rsid w:val="6135428E"/>
    <w:rsid w:val="6136B305"/>
    <w:rsid w:val="61417105"/>
    <w:rsid w:val="6142934A"/>
    <w:rsid w:val="61432ECC"/>
    <w:rsid w:val="614AB586"/>
    <w:rsid w:val="61575C22"/>
    <w:rsid w:val="616E336E"/>
    <w:rsid w:val="61735777"/>
    <w:rsid w:val="6179C247"/>
    <w:rsid w:val="617D0655"/>
    <w:rsid w:val="617EE2F2"/>
    <w:rsid w:val="618212F7"/>
    <w:rsid w:val="61906036"/>
    <w:rsid w:val="6193D9DF"/>
    <w:rsid w:val="6196BC7E"/>
    <w:rsid w:val="61A0A879"/>
    <w:rsid w:val="61A3FBAF"/>
    <w:rsid w:val="61AAE6C5"/>
    <w:rsid w:val="61AD56AD"/>
    <w:rsid w:val="61C87CFE"/>
    <w:rsid w:val="61D688AE"/>
    <w:rsid w:val="61E5F4A4"/>
    <w:rsid w:val="61ED9B6A"/>
    <w:rsid w:val="61EF8E02"/>
    <w:rsid w:val="620D2CA0"/>
    <w:rsid w:val="620F1ECE"/>
    <w:rsid w:val="621BA74F"/>
    <w:rsid w:val="621E43CB"/>
    <w:rsid w:val="62306575"/>
    <w:rsid w:val="62346E5C"/>
    <w:rsid w:val="6236C944"/>
    <w:rsid w:val="623C9356"/>
    <w:rsid w:val="623F5C58"/>
    <w:rsid w:val="6242E9AD"/>
    <w:rsid w:val="624379AA"/>
    <w:rsid w:val="62437CCB"/>
    <w:rsid w:val="62508DAF"/>
    <w:rsid w:val="6259E3E7"/>
    <w:rsid w:val="62753891"/>
    <w:rsid w:val="62761B15"/>
    <w:rsid w:val="627A246E"/>
    <w:rsid w:val="627C39BD"/>
    <w:rsid w:val="628EF862"/>
    <w:rsid w:val="6299CD86"/>
    <w:rsid w:val="62A8CC30"/>
    <w:rsid w:val="62AB2B86"/>
    <w:rsid w:val="62ADA9A9"/>
    <w:rsid w:val="62BD9E34"/>
    <w:rsid w:val="62BDDFBD"/>
    <w:rsid w:val="62BF69A0"/>
    <w:rsid w:val="62D74DBB"/>
    <w:rsid w:val="62DCF50B"/>
    <w:rsid w:val="62E08998"/>
    <w:rsid w:val="62EC559F"/>
    <w:rsid w:val="62F10BEF"/>
    <w:rsid w:val="62F51830"/>
    <w:rsid w:val="62F54995"/>
    <w:rsid w:val="62FE8DF1"/>
    <w:rsid w:val="630BB6F2"/>
    <w:rsid w:val="6322768F"/>
    <w:rsid w:val="6328F3C8"/>
    <w:rsid w:val="632C4C46"/>
    <w:rsid w:val="63364E88"/>
    <w:rsid w:val="6339003B"/>
    <w:rsid w:val="634AED57"/>
    <w:rsid w:val="634C54E2"/>
    <w:rsid w:val="634E42C7"/>
    <w:rsid w:val="634ECE03"/>
    <w:rsid w:val="6350312F"/>
    <w:rsid w:val="63511DB7"/>
    <w:rsid w:val="635755E2"/>
    <w:rsid w:val="636CB95C"/>
    <w:rsid w:val="63747D96"/>
    <w:rsid w:val="6386EF92"/>
    <w:rsid w:val="63906A6E"/>
    <w:rsid w:val="639CBD92"/>
    <w:rsid w:val="63A137BF"/>
    <w:rsid w:val="63B989A0"/>
    <w:rsid w:val="63C9638A"/>
    <w:rsid w:val="63E517F4"/>
    <w:rsid w:val="63E72034"/>
    <w:rsid w:val="63F3CB1C"/>
    <w:rsid w:val="63F7514B"/>
    <w:rsid w:val="63F9ACE8"/>
    <w:rsid w:val="640A231E"/>
    <w:rsid w:val="64112BF2"/>
    <w:rsid w:val="641EE85E"/>
    <w:rsid w:val="643931D7"/>
    <w:rsid w:val="6439D2B1"/>
    <w:rsid w:val="643BE04B"/>
    <w:rsid w:val="644B5F76"/>
    <w:rsid w:val="644ED1E9"/>
    <w:rsid w:val="644EFD54"/>
    <w:rsid w:val="6451B506"/>
    <w:rsid w:val="645EB07C"/>
    <w:rsid w:val="647019E4"/>
    <w:rsid w:val="64856360"/>
    <w:rsid w:val="64874106"/>
    <w:rsid w:val="6492B860"/>
    <w:rsid w:val="64AAF715"/>
    <w:rsid w:val="64AEEC0F"/>
    <w:rsid w:val="64B14472"/>
    <w:rsid w:val="64BF353A"/>
    <w:rsid w:val="64C20EE3"/>
    <w:rsid w:val="64D068A0"/>
    <w:rsid w:val="64D13621"/>
    <w:rsid w:val="64D2E382"/>
    <w:rsid w:val="64D849B9"/>
    <w:rsid w:val="64DABF41"/>
    <w:rsid w:val="64EB8845"/>
    <w:rsid w:val="64EFF1AB"/>
    <w:rsid w:val="650D4FA2"/>
    <w:rsid w:val="6517C8C7"/>
    <w:rsid w:val="651F774A"/>
    <w:rsid w:val="65307869"/>
    <w:rsid w:val="6538A0E1"/>
    <w:rsid w:val="65431D81"/>
    <w:rsid w:val="654BF3D7"/>
    <w:rsid w:val="654E6D79"/>
    <w:rsid w:val="65745716"/>
    <w:rsid w:val="657464FA"/>
    <w:rsid w:val="657BAEFB"/>
    <w:rsid w:val="657CEDE5"/>
    <w:rsid w:val="65833430"/>
    <w:rsid w:val="65861AD6"/>
    <w:rsid w:val="658E34B0"/>
    <w:rsid w:val="6591182C"/>
    <w:rsid w:val="659C3E55"/>
    <w:rsid w:val="65AAB736"/>
    <w:rsid w:val="65B5CCF6"/>
    <w:rsid w:val="65B7885F"/>
    <w:rsid w:val="65C231C0"/>
    <w:rsid w:val="65C941F7"/>
    <w:rsid w:val="65E6A55F"/>
    <w:rsid w:val="65EACCA0"/>
    <w:rsid w:val="65F3E490"/>
    <w:rsid w:val="66051480"/>
    <w:rsid w:val="6607EB77"/>
    <w:rsid w:val="6623E085"/>
    <w:rsid w:val="6628E136"/>
    <w:rsid w:val="662B72DB"/>
    <w:rsid w:val="664C525E"/>
    <w:rsid w:val="665264C2"/>
    <w:rsid w:val="6661C1EF"/>
    <w:rsid w:val="666D05F2"/>
    <w:rsid w:val="667BDC59"/>
    <w:rsid w:val="667D69C8"/>
    <w:rsid w:val="6694E9D4"/>
    <w:rsid w:val="669D5FE2"/>
    <w:rsid w:val="66A8CFEA"/>
    <w:rsid w:val="66A9652D"/>
    <w:rsid w:val="66B98BB5"/>
    <w:rsid w:val="66CE6B5A"/>
    <w:rsid w:val="66D506D1"/>
    <w:rsid w:val="66E4BA8E"/>
    <w:rsid w:val="66F5394A"/>
    <w:rsid w:val="66FC7EAD"/>
    <w:rsid w:val="6700339A"/>
    <w:rsid w:val="67027525"/>
    <w:rsid w:val="67030C5E"/>
    <w:rsid w:val="670665D8"/>
    <w:rsid w:val="670C61B4"/>
    <w:rsid w:val="67104FCE"/>
    <w:rsid w:val="67180907"/>
    <w:rsid w:val="672C482A"/>
    <w:rsid w:val="67387ABD"/>
    <w:rsid w:val="673B318D"/>
    <w:rsid w:val="67454855"/>
    <w:rsid w:val="6747E406"/>
    <w:rsid w:val="6757F519"/>
    <w:rsid w:val="67635201"/>
    <w:rsid w:val="676CE5D6"/>
    <w:rsid w:val="677710D8"/>
    <w:rsid w:val="6777D245"/>
    <w:rsid w:val="6788DCDA"/>
    <w:rsid w:val="67951B84"/>
    <w:rsid w:val="67A32EDE"/>
    <w:rsid w:val="67AA71B2"/>
    <w:rsid w:val="67B56006"/>
    <w:rsid w:val="67C2937F"/>
    <w:rsid w:val="67C9B310"/>
    <w:rsid w:val="67D5E8D9"/>
    <w:rsid w:val="67D6CA96"/>
    <w:rsid w:val="67F00397"/>
    <w:rsid w:val="67F1BE08"/>
    <w:rsid w:val="67F3419C"/>
    <w:rsid w:val="67F63BCD"/>
    <w:rsid w:val="68051656"/>
    <w:rsid w:val="680699B4"/>
    <w:rsid w:val="681D5593"/>
    <w:rsid w:val="68277D81"/>
    <w:rsid w:val="682B4058"/>
    <w:rsid w:val="684548C4"/>
    <w:rsid w:val="686473BD"/>
    <w:rsid w:val="687D3760"/>
    <w:rsid w:val="687FF9E1"/>
    <w:rsid w:val="6892DD1B"/>
    <w:rsid w:val="68A0DB94"/>
    <w:rsid w:val="68A9DF41"/>
    <w:rsid w:val="68AD5E68"/>
    <w:rsid w:val="68AEC5AD"/>
    <w:rsid w:val="68B38F54"/>
    <w:rsid w:val="68C75ED6"/>
    <w:rsid w:val="68EC24BD"/>
    <w:rsid w:val="68F2B268"/>
    <w:rsid w:val="68FA6493"/>
    <w:rsid w:val="68FF2B98"/>
    <w:rsid w:val="6900AC5D"/>
    <w:rsid w:val="69112730"/>
    <w:rsid w:val="691A5B6A"/>
    <w:rsid w:val="691D61D3"/>
    <w:rsid w:val="6920F510"/>
    <w:rsid w:val="69256BE5"/>
    <w:rsid w:val="69287928"/>
    <w:rsid w:val="6929CE57"/>
    <w:rsid w:val="692CADDA"/>
    <w:rsid w:val="692FAF05"/>
    <w:rsid w:val="692FCBBA"/>
    <w:rsid w:val="6932DDBA"/>
    <w:rsid w:val="6936703B"/>
    <w:rsid w:val="693C4153"/>
    <w:rsid w:val="694CE713"/>
    <w:rsid w:val="6969AF6F"/>
    <w:rsid w:val="696D13EB"/>
    <w:rsid w:val="696FC867"/>
    <w:rsid w:val="6973BEB3"/>
    <w:rsid w:val="697642CA"/>
    <w:rsid w:val="69793CA5"/>
    <w:rsid w:val="69812430"/>
    <w:rsid w:val="698807B9"/>
    <w:rsid w:val="69888AFB"/>
    <w:rsid w:val="698DE7FA"/>
    <w:rsid w:val="699357DF"/>
    <w:rsid w:val="69945A5F"/>
    <w:rsid w:val="69960F64"/>
    <w:rsid w:val="69B40D7A"/>
    <w:rsid w:val="69C02E76"/>
    <w:rsid w:val="69C145B9"/>
    <w:rsid w:val="69CCB215"/>
    <w:rsid w:val="69DF2B32"/>
    <w:rsid w:val="69EBBD74"/>
    <w:rsid w:val="6A0BFFF2"/>
    <w:rsid w:val="6A0C133C"/>
    <w:rsid w:val="6A0C6345"/>
    <w:rsid w:val="6A179A7E"/>
    <w:rsid w:val="6A1AB984"/>
    <w:rsid w:val="6A22650E"/>
    <w:rsid w:val="6A269286"/>
    <w:rsid w:val="6A2831B5"/>
    <w:rsid w:val="6A2F6C4C"/>
    <w:rsid w:val="6A30EBBF"/>
    <w:rsid w:val="6A321791"/>
    <w:rsid w:val="6A344B1B"/>
    <w:rsid w:val="6A36C4E5"/>
    <w:rsid w:val="6A3C2762"/>
    <w:rsid w:val="6A3F5907"/>
    <w:rsid w:val="6A4ACA52"/>
    <w:rsid w:val="6A4C2C62"/>
    <w:rsid w:val="6A52D5FB"/>
    <w:rsid w:val="6A532C34"/>
    <w:rsid w:val="6A59C30F"/>
    <w:rsid w:val="6A66DC31"/>
    <w:rsid w:val="6A69FBF6"/>
    <w:rsid w:val="6A6C6645"/>
    <w:rsid w:val="6A739C77"/>
    <w:rsid w:val="6A73BCC1"/>
    <w:rsid w:val="6A762333"/>
    <w:rsid w:val="6A89753B"/>
    <w:rsid w:val="6AA400D9"/>
    <w:rsid w:val="6AB306D7"/>
    <w:rsid w:val="6AB7E2E2"/>
    <w:rsid w:val="6AB89ACA"/>
    <w:rsid w:val="6ABB177B"/>
    <w:rsid w:val="6ABE4416"/>
    <w:rsid w:val="6AC012C7"/>
    <w:rsid w:val="6ACA5A64"/>
    <w:rsid w:val="6ADEFF37"/>
    <w:rsid w:val="6AE6D27B"/>
    <w:rsid w:val="6AF14604"/>
    <w:rsid w:val="6AF600E3"/>
    <w:rsid w:val="6B013E82"/>
    <w:rsid w:val="6B30D2E5"/>
    <w:rsid w:val="6B321407"/>
    <w:rsid w:val="6B32E50B"/>
    <w:rsid w:val="6B34120A"/>
    <w:rsid w:val="6B410266"/>
    <w:rsid w:val="6B4459CB"/>
    <w:rsid w:val="6B45989D"/>
    <w:rsid w:val="6B4780FB"/>
    <w:rsid w:val="6B4A3EF8"/>
    <w:rsid w:val="6B4DFBB6"/>
    <w:rsid w:val="6B513F13"/>
    <w:rsid w:val="6B54C0BA"/>
    <w:rsid w:val="6B5DB18F"/>
    <w:rsid w:val="6B62BAE6"/>
    <w:rsid w:val="6B660D4E"/>
    <w:rsid w:val="6B6E2372"/>
    <w:rsid w:val="6B7BED18"/>
    <w:rsid w:val="6B80E9EC"/>
    <w:rsid w:val="6B869831"/>
    <w:rsid w:val="6B8EEB1C"/>
    <w:rsid w:val="6B93A65B"/>
    <w:rsid w:val="6B93B048"/>
    <w:rsid w:val="6B949C64"/>
    <w:rsid w:val="6BAA3894"/>
    <w:rsid w:val="6BAC42EE"/>
    <w:rsid w:val="6BB24B3A"/>
    <w:rsid w:val="6BB418B2"/>
    <w:rsid w:val="6BB52404"/>
    <w:rsid w:val="6BCB65EA"/>
    <w:rsid w:val="6BCBD065"/>
    <w:rsid w:val="6BD9CD01"/>
    <w:rsid w:val="6BDBBFAA"/>
    <w:rsid w:val="6BDCB0DC"/>
    <w:rsid w:val="6BDE9607"/>
    <w:rsid w:val="6BE0EA90"/>
    <w:rsid w:val="6BE3EAEA"/>
    <w:rsid w:val="6BEF9206"/>
    <w:rsid w:val="6BF0BB3B"/>
    <w:rsid w:val="6C062755"/>
    <w:rsid w:val="6C07F6ED"/>
    <w:rsid w:val="6C093BDE"/>
    <w:rsid w:val="6C240272"/>
    <w:rsid w:val="6C2C1B4A"/>
    <w:rsid w:val="6C36ADD4"/>
    <w:rsid w:val="6C3A4FAC"/>
    <w:rsid w:val="6C3E00C9"/>
    <w:rsid w:val="6C45DB74"/>
    <w:rsid w:val="6C463A99"/>
    <w:rsid w:val="6C4673D3"/>
    <w:rsid w:val="6C56E434"/>
    <w:rsid w:val="6C5DCCE4"/>
    <w:rsid w:val="6C619748"/>
    <w:rsid w:val="6C696AD9"/>
    <w:rsid w:val="6C69DBAD"/>
    <w:rsid w:val="6C6FB2ED"/>
    <w:rsid w:val="6C71D576"/>
    <w:rsid w:val="6C79A2A9"/>
    <w:rsid w:val="6C9F3DE2"/>
    <w:rsid w:val="6CA75C8B"/>
    <w:rsid w:val="6CA7BC3D"/>
    <w:rsid w:val="6CAB2F69"/>
    <w:rsid w:val="6CAEC71C"/>
    <w:rsid w:val="6CAFA966"/>
    <w:rsid w:val="6CB2C86D"/>
    <w:rsid w:val="6CB5F87A"/>
    <w:rsid w:val="6CBDA4E2"/>
    <w:rsid w:val="6CC0FF08"/>
    <w:rsid w:val="6CC5C1FB"/>
    <w:rsid w:val="6CCDE3FD"/>
    <w:rsid w:val="6CCF0FC9"/>
    <w:rsid w:val="6CD08AA9"/>
    <w:rsid w:val="6CD8F2BF"/>
    <w:rsid w:val="6CDB0923"/>
    <w:rsid w:val="6CE116A6"/>
    <w:rsid w:val="6CE44C78"/>
    <w:rsid w:val="6CE48E88"/>
    <w:rsid w:val="6CE97456"/>
    <w:rsid w:val="6CEA5B58"/>
    <w:rsid w:val="6CF1A238"/>
    <w:rsid w:val="6CFE5116"/>
    <w:rsid w:val="6CFEC410"/>
    <w:rsid w:val="6CFFC7E9"/>
    <w:rsid w:val="6D08E86E"/>
    <w:rsid w:val="6D0B6E42"/>
    <w:rsid w:val="6D1818D4"/>
    <w:rsid w:val="6D1AD0C6"/>
    <w:rsid w:val="6D1B9A49"/>
    <w:rsid w:val="6D1E77EF"/>
    <w:rsid w:val="6D27B3A7"/>
    <w:rsid w:val="6D28E934"/>
    <w:rsid w:val="6D2BC83C"/>
    <w:rsid w:val="6D2D8C94"/>
    <w:rsid w:val="6D327D9A"/>
    <w:rsid w:val="6D3C27D8"/>
    <w:rsid w:val="6D3E71EF"/>
    <w:rsid w:val="6D49F953"/>
    <w:rsid w:val="6D52A567"/>
    <w:rsid w:val="6D55477D"/>
    <w:rsid w:val="6D5A6F88"/>
    <w:rsid w:val="6D5AF8D0"/>
    <w:rsid w:val="6D824EDB"/>
    <w:rsid w:val="6D8DCC1F"/>
    <w:rsid w:val="6D985808"/>
    <w:rsid w:val="6D98E9AE"/>
    <w:rsid w:val="6D9C0DA8"/>
    <w:rsid w:val="6DC5A324"/>
    <w:rsid w:val="6DD00FCA"/>
    <w:rsid w:val="6DD3977D"/>
    <w:rsid w:val="6DD974DF"/>
    <w:rsid w:val="6DDA497A"/>
    <w:rsid w:val="6DF8C48D"/>
    <w:rsid w:val="6DFFE4E0"/>
    <w:rsid w:val="6E007B75"/>
    <w:rsid w:val="6E029A8C"/>
    <w:rsid w:val="6E0B64FE"/>
    <w:rsid w:val="6E1557D2"/>
    <w:rsid w:val="6E16A98B"/>
    <w:rsid w:val="6E1749E8"/>
    <w:rsid w:val="6E1C3F53"/>
    <w:rsid w:val="6E1C8159"/>
    <w:rsid w:val="6E210F25"/>
    <w:rsid w:val="6E288F82"/>
    <w:rsid w:val="6E2B627F"/>
    <w:rsid w:val="6E30FCAF"/>
    <w:rsid w:val="6E327136"/>
    <w:rsid w:val="6E37C279"/>
    <w:rsid w:val="6E3A6C9D"/>
    <w:rsid w:val="6E42F721"/>
    <w:rsid w:val="6E47CE17"/>
    <w:rsid w:val="6E4A33A0"/>
    <w:rsid w:val="6E543B58"/>
    <w:rsid w:val="6E597427"/>
    <w:rsid w:val="6E603E0B"/>
    <w:rsid w:val="6E6C1CE9"/>
    <w:rsid w:val="6E782FC6"/>
    <w:rsid w:val="6E7D5629"/>
    <w:rsid w:val="6E8746E4"/>
    <w:rsid w:val="6E9CB676"/>
    <w:rsid w:val="6EA078A1"/>
    <w:rsid w:val="6EA8F42E"/>
    <w:rsid w:val="6EB57750"/>
    <w:rsid w:val="6EB79ED1"/>
    <w:rsid w:val="6ECADA03"/>
    <w:rsid w:val="6ED3F4F6"/>
    <w:rsid w:val="6ED47EA6"/>
    <w:rsid w:val="6EDB2625"/>
    <w:rsid w:val="6EDE41AA"/>
    <w:rsid w:val="6EE93F81"/>
    <w:rsid w:val="6F00A8B2"/>
    <w:rsid w:val="6F1D1179"/>
    <w:rsid w:val="6F1D7C9A"/>
    <w:rsid w:val="6F2D9B9E"/>
    <w:rsid w:val="6F2E6D72"/>
    <w:rsid w:val="6F3134D1"/>
    <w:rsid w:val="6F4266AB"/>
    <w:rsid w:val="6F4573E6"/>
    <w:rsid w:val="6F582E2C"/>
    <w:rsid w:val="6F646CA8"/>
    <w:rsid w:val="6F656C8F"/>
    <w:rsid w:val="6F7EBC7A"/>
    <w:rsid w:val="6F7F1090"/>
    <w:rsid w:val="6F8125FF"/>
    <w:rsid w:val="6F8E3E3B"/>
    <w:rsid w:val="6F95A2C7"/>
    <w:rsid w:val="6F9873CF"/>
    <w:rsid w:val="6F9F4EF7"/>
    <w:rsid w:val="6FA47D70"/>
    <w:rsid w:val="6FA57BC9"/>
    <w:rsid w:val="6FBE5F5F"/>
    <w:rsid w:val="6FC7D2F8"/>
    <w:rsid w:val="6FCAA13B"/>
    <w:rsid w:val="6FD0A21F"/>
    <w:rsid w:val="6FD8960D"/>
    <w:rsid w:val="6FDDB44C"/>
    <w:rsid w:val="6FDEBAAD"/>
    <w:rsid w:val="6FE1AAFC"/>
    <w:rsid w:val="6FF84E00"/>
    <w:rsid w:val="6FFF1C15"/>
    <w:rsid w:val="7007452A"/>
    <w:rsid w:val="7008C6AE"/>
    <w:rsid w:val="700A2B62"/>
    <w:rsid w:val="701D37B1"/>
    <w:rsid w:val="7021184B"/>
    <w:rsid w:val="70276408"/>
    <w:rsid w:val="702CC572"/>
    <w:rsid w:val="703055E8"/>
    <w:rsid w:val="703178B7"/>
    <w:rsid w:val="7038011F"/>
    <w:rsid w:val="7039AB11"/>
    <w:rsid w:val="7043883B"/>
    <w:rsid w:val="7048AD76"/>
    <w:rsid w:val="7051772A"/>
    <w:rsid w:val="70529DB4"/>
    <w:rsid w:val="7053C3B7"/>
    <w:rsid w:val="7065D800"/>
    <w:rsid w:val="7068BF98"/>
    <w:rsid w:val="7084C408"/>
    <w:rsid w:val="709F0514"/>
    <w:rsid w:val="70A11521"/>
    <w:rsid w:val="70B1F053"/>
    <w:rsid w:val="70B2F7EF"/>
    <w:rsid w:val="70BB3199"/>
    <w:rsid w:val="70CCE7F1"/>
    <w:rsid w:val="70D252A6"/>
    <w:rsid w:val="70D4DE1E"/>
    <w:rsid w:val="70D68C43"/>
    <w:rsid w:val="70DA4364"/>
    <w:rsid w:val="70DEEDB3"/>
    <w:rsid w:val="70E63592"/>
    <w:rsid w:val="70E6B230"/>
    <w:rsid w:val="70E79103"/>
    <w:rsid w:val="70E7E06A"/>
    <w:rsid w:val="70F14942"/>
    <w:rsid w:val="70FFF47A"/>
    <w:rsid w:val="7109F90A"/>
    <w:rsid w:val="710BFFF7"/>
    <w:rsid w:val="7116119B"/>
    <w:rsid w:val="711A6C8D"/>
    <w:rsid w:val="712A121D"/>
    <w:rsid w:val="712BD375"/>
    <w:rsid w:val="712BF9C1"/>
    <w:rsid w:val="713C292D"/>
    <w:rsid w:val="713FB5AD"/>
    <w:rsid w:val="714F3F39"/>
    <w:rsid w:val="715C47C5"/>
    <w:rsid w:val="715D743F"/>
    <w:rsid w:val="715DBF17"/>
    <w:rsid w:val="715E9862"/>
    <w:rsid w:val="715F4AF6"/>
    <w:rsid w:val="71607178"/>
    <w:rsid w:val="7163BF14"/>
    <w:rsid w:val="71660331"/>
    <w:rsid w:val="71677E88"/>
    <w:rsid w:val="716EB7BD"/>
    <w:rsid w:val="716FB80E"/>
    <w:rsid w:val="71801474"/>
    <w:rsid w:val="718B5CC0"/>
    <w:rsid w:val="71A04BD0"/>
    <w:rsid w:val="71A86F7E"/>
    <w:rsid w:val="71A94FD3"/>
    <w:rsid w:val="71AB6E63"/>
    <w:rsid w:val="71B97E3A"/>
    <w:rsid w:val="71C35829"/>
    <w:rsid w:val="71C55DEE"/>
    <w:rsid w:val="71C978D1"/>
    <w:rsid w:val="71CB6190"/>
    <w:rsid w:val="71CDA1B4"/>
    <w:rsid w:val="71CE1D8D"/>
    <w:rsid w:val="71D828BA"/>
    <w:rsid w:val="71E67BD0"/>
    <w:rsid w:val="71E6EE4F"/>
    <w:rsid w:val="71F5C891"/>
    <w:rsid w:val="71F6F036"/>
    <w:rsid w:val="71F8DE58"/>
    <w:rsid w:val="71FE985E"/>
    <w:rsid w:val="7202AA3F"/>
    <w:rsid w:val="7205F6E7"/>
    <w:rsid w:val="720A9E93"/>
    <w:rsid w:val="7211FB8A"/>
    <w:rsid w:val="7214DABC"/>
    <w:rsid w:val="7215D6FE"/>
    <w:rsid w:val="7217AB84"/>
    <w:rsid w:val="721B32D4"/>
    <w:rsid w:val="72214C80"/>
    <w:rsid w:val="722FB180"/>
    <w:rsid w:val="7231750A"/>
    <w:rsid w:val="7233DE9D"/>
    <w:rsid w:val="7235936B"/>
    <w:rsid w:val="7235ABAE"/>
    <w:rsid w:val="723AEC35"/>
    <w:rsid w:val="724058B3"/>
    <w:rsid w:val="72488AC4"/>
    <w:rsid w:val="724E2A1C"/>
    <w:rsid w:val="72645BA5"/>
    <w:rsid w:val="7268152D"/>
    <w:rsid w:val="727B3DD8"/>
    <w:rsid w:val="727C0D9C"/>
    <w:rsid w:val="7286AD3A"/>
    <w:rsid w:val="7289EEC7"/>
    <w:rsid w:val="728B5187"/>
    <w:rsid w:val="7290B4DE"/>
    <w:rsid w:val="729904AA"/>
    <w:rsid w:val="72A2D0A6"/>
    <w:rsid w:val="72B32F0D"/>
    <w:rsid w:val="72B40CEF"/>
    <w:rsid w:val="72B6EBFD"/>
    <w:rsid w:val="72B7E019"/>
    <w:rsid w:val="72BF6FC1"/>
    <w:rsid w:val="72C04B0B"/>
    <w:rsid w:val="72C3040E"/>
    <w:rsid w:val="72C55607"/>
    <w:rsid w:val="72D6E47D"/>
    <w:rsid w:val="72DFA189"/>
    <w:rsid w:val="72F5717D"/>
    <w:rsid w:val="72F5CF1D"/>
    <w:rsid w:val="7306ABD7"/>
    <w:rsid w:val="73076749"/>
    <w:rsid w:val="730895E4"/>
    <w:rsid w:val="7309FF17"/>
    <w:rsid w:val="73144D90"/>
    <w:rsid w:val="73150976"/>
    <w:rsid w:val="7317B590"/>
    <w:rsid w:val="7319264E"/>
    <w:rsid w:val="731BBF24"/>
    <w:rsid w:val="7324E975"/>
    <w:rsid w:val="732B0153"/>
    <w:rsid w:val="732B173A"/>
    <w:rsid w:val="7336281C"/>
    <w:rsid w:val="733AA68C"/>
    <w:rsid w:val="733F4B40"/>
    <w:rsid w:val="7341105E"/>
    <w:rsid w:val="73415912"/>
    <w:rsid w:val="7346A7D2"/>
    <w:rsid w:val="734AC51D"/>
    <w:rsid w:val="7358674D"/>
    <w:rsid w:val="73751830"/>
    <w:rsid w:val="7376B7AD"/>
    <w:rsid w:val="7391988F"/>
    <w:rsid w:val="73930EE6"/>
    <w:rsid w:val="739C03C6"/>
    <w:rsid w:val="73A5C177"/>
    <w:rsid w:val="73A949EB"/>
    <w:rsid w:val="73A9C585"/>
    <w:rsid w:val="73B10125"/>
    <w:rsid w:val="73B56EE7"/>
    <w:rsid w:val="73B84BAB"/>
    <w:rsid w:val="73CCD8F0"/>
    <w:rsid w:val="73CFBE36"/>
    <w:rsid w:val="73D38162"/>
    <w:rsid w:val="73E63CAF"/>
    <w:rsid w:val="73F56DC0"/>
    <w:rsid w:val="73FAF43A"/>
    <w:rsid w:val="7400E8A9"/>
    <w:rsid w:val="740436F3"/>
    <w:rsid w:val="74177833"/>
    <w:rsid w:val="7419B848"/>
    <w:rsid w:val="741BDDBE"/>
    <w:rsid w:val="741C0C2E"/>
    <w:rsid w:val="7426D7CC"/>
    <w:rsid w:val="74400465"/>
    <w:rsid w:val="744119E3"/>
    <w:rsid w:val="74476592"/>
    <w:rsid w:val="744C59F5"/>
    <w:rsid w:val="74559D5D"/>
    <w:rsid w:val="745B29E0"/>
    <w:rsid w:val="745CFF71"/>
    <w:rsid w:val="746366CA"/>
    <w:rsid w:val="7464CF35"/>
    <w:rsid w:val="7471B635"/>
    <w:rsid w:val="74779774"/>
    <w:rsid w:val="7484B35B"/>
    <w:rsid w:val="7487598F"/>
    <w:rsid w:val="74884B7C"/>
    <w:rsid w:val="74907412"/>
    <w:rsid w:val="74979085"/>
    <w:rsid w:val="74A40B07"/>
    <w:rsid w:val="74A44FAE"/>
    <w:rsid w:val="74AB5034"/>
    <w:rsid w:val="74ADB1A4"/>
    <w:rsid w:val="74B1C7EC"/>
    <w:rsid w:val="74BC31B2"/>
    <w:rsid w:val="74C2AA9C"/>
    <w:rsid w:val="74C40A9D"/>
    <w:rsid w:val="74C4BD3D"/>
    <w:rsid w:val="74CC2240"/>
    <w:rsid w:val="74CF96E8"/>
    <w:rsid w:val="74D05A23"/>
    <w:rsid w:val="74E4A8F6"/>
    <w:rsid w:val="74EEE07C"/>
    <w:rsid w:val="74F4155D"/>
    <w:rsid w:val="74FCE67C"/>
    <w:rsid w:val="750A9A0B"/>
    <w:rsid w:val="75128C91"/>
    <w:rsid w:val="7514AC5B"/>
    <w:rsid w:val="75169253"/>
    <w:rsid w:val="75186828"/>
    <w:rsid w:val="7528D9A7"/>
    <w:rsid w:val="7529876E"/>
    <w:rsid w:val="752A94E6"/>
    <w:rsid w:val="7539CECB"/>
    <w:rsid w:val="7551DF56"/>
    <w:rsid w:val="75536508"/>
    <w:rsid w:val="75541E8F"/>
    <w:rsid w:val="755C37EC"/>
    <w:rsid w:val="7562D580"/>
    <w:rsid w:val="756BC058"/>
    <w:rsid w:val="75723579"/>
    <w:rsid w:val="75773E53"/>
    <w:rsid w:val="757D96EE"/>
    <w:rsid w:val="758A9A73"/>
    <w:rsid w:val="759099ED"/>
    <w:rsid w:val="75A74EC3"/>
    <w:rsid w:val="75A939CB"/>
    <w:rsid w:val="75A9B8E6"/>
    <w:rsid w:val="75B05B34"/>
    <w:rsid w:val="75C65421"/>
    <w:rsid w:val="75C68C3E"/>
    <w:rsid w:val="75CDDCB2"/>
    <w:rsid w:val="75D07BBA"/>
    <w:rsid w:val="75D5ED62"/>
    <w:rsid w:val="75E77146"/>
    <w:rsid w:val="75F2687B"/>
    <w:rsid w:val="75F5895A"/>
    <w:rsid w:val="76064091"/>
    <w:rsid w:val="76070DAB"/>
    <w:rsid w:val="7607605D"/>
    <w:rsid w:val="76079DD2"/>
    <w:rsid w:val="7608244D"/>
    <w:rsid w:val="7617E900"/>
    <w:rsid w:val="7618C320"/>
    <w:rsid w:val="762BAEC9"/>
    <w:rsid w:val="76302013"/>
    <w:rsid w:val="7644BABB"/>
    <w:rsid w:val="7645DCF7"/>
    <w:rsid w:val="764E3857"/>
    <w:rsid w:val="765AB1CA"/>
    <w:rsid w:val="76621AD0"/>
    <w:rsid w:val="766468CC"/>
    <w:rsid w:val="766D8749"/>
    <w:rsid w:val="766F6C4D"/>
    <w:rsid w:val="7672D47B"/>
    <w:rsid w:val="7677D6F6"/>
    <w:rsid w:val="7678A1D8"/>
    <w:rsid w:val="7682262A"/>
    <w:rsid w:val="76913767"/>
    <w:rsid w:val="7693E0FD"/>
    <w:rsid w:val="7699F612"/>
    <w:rsid w:val="76A9DD2F"/>
    <w:rsid w:val="76B17224"/>
    <w:rsid w:val="76BD6229"/>
    <w:rsid w:val="76C7A5C6"/>
    <w:rsid w:val="76E385E3"/>
    <w:rsid w:val="76F1F52B"/>
    <w:rsid w:val="76F26294"/>
    <w:rsid w:val="7709AAE2"/>
    <w:rsid w:val="770A7CB3"/>
    <w:rsid w:val="770E2623"/>
    <w:rsid w:val="772BB95E"/>
    <w:rsid w:val="773982DA"/>
    <w:rsid w:val="774271AE"/>
    <w:rsid w:val="77428C1E"/>
    <w:rsid w:val="7745FCA9"/>
    <w:rsid w:val="77604485"/>
    <w:rsid w:val="77664D9F"/>
    <w:rsid w:val="7776ED25"/>
    <w:rsid w:val="777C0189"/>
    <w:rsid w:val="77810773"/>
    <w:rsid w:val="779B718A"/>
    <w:rsid w:val="77A5F105"/>
    <w:rsid w:val="77AA7A49"/>
    <w:rsid w:val="77B80A14"/>
    <w:rsid w:val="77BE77AC"/>
    <w:rsid w:val="77C8484A"/>
    <w:rsid w:val="77C8AAD0"/>
    <w:rsid w:val="77DCBE06"/>
    <w:rsid w:val="77DE0484"/>
    <w:rsid w:val="77EC0222"/>
    <w:rsid w:val="77EE88A7"/>
    <w:rsid w:val="77F437A8"/>
    <w:rsid w:val="77F5DCA5"/>
    <w:rsid w:val="78120D3B"/>
    <w:rsid w:val="78157A3A"/>
    <w:rsid w:val="781E5330"/>
    <w:rsid w:val="781F5001"/>
    <w:rsid w:val="782A5564"/>
    <w:rsid w:val="784F9200"/>
    <w:rsid w:val="785900EE"/>
    <w:rsid w:val="785A6458"/>
    <w:rsid w:val="78601EF9"/>
    <w:rsid w:val="786393C1"/>
    <w:rsid w:val="786C99C0"/>
    <w:rsid w:val="78831E43"/>
    <w:rsid w:val="789953FF"/>
    <w:rsid w:val="78A2736C"/>
    <w:rsid w:val="78A49499"/>
    <w:rsid w:val="78A95A08"/>
    <w:rsid w:val="78AA9065"/>
    <w:rsid w:val="78B25BC9"/>
    <w:rsid w:val="78B774B3"/>
    <w:rsid w:val="78D0A3EE"/>
    <w:rsid w:val="78DFD1FE"/>
    <w:rsid w:val="78ED2F6A"/>
    <w:rsid w:val="78FEB570"/>
    <w:rsid w:val="790300CF"/>
    <w:rsid w:val="7920467E"/>
    <w:rsid w:val="79218C32"/>
    <w:rsid w:val="792623F4"/>
    <w:rsid w:val="792BA0F7"/>
    <w:rsid w:val="793C4FFC"/>
    <w:rsid w:val="79482664"/>
    <w:rsid w:val="79485A02"/>
    <w:rsid w:val="794C13E3"/>
    <w:rsid w:val="794F60CC"/>
    <w:rsid w:val="7957F3D1"/>
    <w:rsid w:val="79655B8C"/>
    <w:rsid w:val="79686F60"/>
    <w:rsid w:val="7986009A"/>
    <w:rsid w:val="7986AA65"/>
    <w:rsid w:val="7986D7E4"/>
    <w:rsid w:val="7986FED7"/>
    <w:rsid w:val="798A58E4"/>
    <w:rsid w:val="79927BEC"/>
    <w:rsid w:val="799294D8"/>
    <w:rsid w:val="7999F9E0"/>
    <w:rsid w:val="799AF75C"/>
    <w:rsid w:val="79AF8B3E"/>
    <w:rsid w:val="79B45869"/>
    <w:rsid w:val="79B6BE62"/>
    <w:rsid w:val="79C5D792"/>
    <w:rsid w:val="79CA4F58"/>
    <w:rsid w:val="79CB98C5"/>
    <w:rsid w:val="79CEB132"/>
    <w:rsid w:val="79CF9B7B"/>
    <w:rsid w:val="79DE3267"/>
    <w:rsid w:val="79E003D0"/>
    <w:rsid w:val="79E59914"/>
    <w:rsid w:val="79EFB5E4"/>
    <w:rsid w:val="79F3CAE2"/>
    <w:rsid w:val="79F5D124"/>
    <w:rsid w:val="79FAAAA5"/>
    <w:rsid w:val="7A026CE2"/>
    <w:rsid w:val="7A091260"/>
    <w:rsid w:val="7A14C130"/>
    <w:rsid w:val="7A210AFF"/>
    <w:rsid w:val="7A25D497"/>
    <w:rsid w:val="7A29F09F"/>
    <w:rsid w:val="7A4F692E"/>
    <w:rsid w:val="7A5AF57B"/>
    <w:rsid w:val="7A666509"/>
    <w:rsid w:val="7A6B204E"/>
    <w:rsid w:val="7A6BC28E"/>
    <w:rsid w:val="7A6CC650"/>
    <w:rsid w:val="7A6E9F07"/>
    <w:rsid w:val="7A751B0A"/>
    <w:rsid w:val="7A778ED0"/>
    <w:rsid w:val="7A7CDDEB"/>
    <w:rsid w:val="7A7D3867"/>
    <w:rsid w:val="7A86BC5D"/>
    <w:rsid w:val="7A881CA1"/>
    <w:rsid w:val="7A8DBDC7"/>
    <w:rsid w:val="7A8F7685"/>
    <w:rsid w:val="7A963D81"/>
    <w:rsid w:val="7A98A5B2"/>
    <w:rsid w:val="7AA1BD04"/>
    <w:rsid w:val="7AA75F66"/>
    <w:rsid w:val="7AB6339F"/>
    <w:rsid w:val="7AB8E66F"/>
    <w:rsid w:val="7ABD5EA9"/>
    <w:rsid w:val="7AC0ECCF"/>
    <w:rsid w:val="7AC2B7D1"/>
    <w:rsid w:val="7AC4590C"/>
    <w:rsid w:val="7AC4BC36"/>
    <w:rsid w:val="7ACC0EEE"/>
    <w:rsid w:val="7ACCDCED"/>
    <w:rsid w:val="7AE24A80"/>
    <w:rsid w:val="7AE2A529"/>
    <w:rsid w:val="7AEA89D0"/>
    <w:rsid w:val="7AEE68F5"/>
    <w:rsid w:val="7AFF2E3C"/>
    <w:rsid w:val="7B0A9142"/>
    <w:rsid w:val="7B0DC416"/>
    <w:rsid w:val="7B2170D6"/>
    <w:rsid w:val="7B4A14FF"/>
    <w:rsid w:val="7B4AA66C"/>
    <w:rsid w:val="7B4F0E58"/>
    <w:rsid w:val="7B51DE5C"/>
    <w:rsid w:val="7B5709D4"/>
    <w:rsid w:val="7B5FFA76"/>
    <w:rsid w:val="7B6F98F1"/>
    <w:rsid w:val="7B702781"/>
    <w:rsid w:val="7B74F748"/>
    <w:rsid w:val="7B859E5D"/>
    <w:rsid w:val="7B8E42AF"/>
    <w:rsid w:val="7B8EF411"/>
    <w:rsid w:val="7B92F52C"/>
    <w:rsid w:val="7B940B65"/>
    <w:rsid w:val="7B9E7CFE"/>
    <w:rsid w:val="7BA57CE9"/>
    <w:rsid w:val="7BB158E5"/>
    <w:rsid w:val="7BB38515"/>
    <w:rsid w:val="7BB3AC03"/>
    <w:rsid w:val="7BBACCD3"/>
    <w:rsid w:val="7BBC5F57"/>
    <w:rsid w:val="7BBCA1E9"/>
    <w:rsid w:val="7BCF6102"/>
    <w:rsid w:val="7BD39A5F"/>
    <w:rsid w:val="7BD98E9A"/>
    <w:rsid w:val="7BDAB4D0"/>
    <w:rsid w:val="7BFCBEFE"/>
    <w:rsid w:val="7BFF4D96"/>
    <w:rsid w:val="7C005E7A"/>
    <w:rsid w:val="7C081806"/>
    <w:rsid w:val="7C125152"/>
    <w:rsid w:val="7C174883"/>
    <w:rsid w:val="7C1B357E"/>
    <w:rsid w:val="7C1CC15D"/>
    <w:rsid w:val="7C25BB4C"/>
    <w:rsid w:val="7C25E9B3"/>
    <w:rsid w:val="7C26B5E5"/>
    <w:rsid w:val="7C2B294B"/>
    <w:rsid w:val="7C2B5D53"/>
    <w:rsid w:val="7C33BD1E"/>
    <w:rsid w:val="7C3B8826"/>
    <w:rsid w:val="7C55EFA5"/>
    <w:rsid w:val="7C5929EB"/>
    <w:rsid w:val="7C6806AA"/>
    <w:rsid w:val="7C693B19"/>
    <w:rsid w:val="7C6BFAE6"/>
    <w:rsid w:val="7C755DCC"/>
    <w:rsid w:val="7C766302"/>
    <w:rsid w:val="7C77985B"/>
    <w:rsid w:val="7C7A883D"/>
    <w:rsid w:val="7C7CB6A5"/>
    <w:rsid w:val="7C82F5F4"/>
    <w:rsid w:val="7C8808EF"/>
    <w:rsid w:val="7C8A2856"/>
    <w:rsid w:val="7C8A46DF"/>
    <w:rsid w:val="7C8DD5EB"/>
    <w:rsid w:val="7C8FA2EF"/>
    <w:rsid w:val="7C98F95E"/>
    <w:rsid w:val="7CA15D4F"/>
    <w:rsid w:val="7CAA7EE4"/>
    <w:rsid w:val="7CB4C772"/>
    <w:rsid w:val="7CB68F0A"/>
    <w:rsid w:val="7CC7FEB4"/>
    <w:rsid w:val="7CC82F0E"/>
    <w:rsid w:val="7CCEE447"/>
    <w:rsid w:val="7CE90A72"/>
    <w:rsid w:val="7CECBD47"/>
    <w:rsid w:val="7CF13C07"/>
    <w:rsid w:val="7CF40D14"/>
    <w:rsid w:val="7CF7C3E0"/>
    <w:rsid w:val="7CF8EF75"/>
    <w:rsid w:val="7CF96510"/>
    <w:rsid w:val="7D00A38A"/>
    <w:rsid w:val="7D0C89FC"/>
    <w:rsid w:val="7D208639"/>
    <w:rsid w:val="7D209D2D"/>
    <w:rsid w:val="7D2577F3"/>
    <w:rsid w:val="7D338323"/>
    <w:rsid w:val="7D3C700E"/>
    <w:rsid w:val="7D3CA9B9"/>
    <w:rsid w:val="7D49E2D1"/>
    <w:rsid w:val="7D4EBB35"/>
    <w:rsid w:val="7D582D04"/>
    <w:rsid w:val="7D5C35F5"/>
    <w:rsid w:val="7D65B882"/>
    <w:rsid w:val="7D69687F"/>
    <w:rsid w:val="7D6F2E9E"/>
    <w:rsid w:val="7D7780AA"/>
    <w:rsid w:val="7D77CF0E"/>
    <w:rsid w:val="7D7EC077"/>
    <w:rsid w:val="7D8613E3"/>
    <w:rsid w:val="7D8A958E"/>
    <w:rsid w:val="7D8E955A"/>
    <w:rsid w:val="7D91FB16"/>
    <w:rsid w:val="7D973182"/>
    <w:rsid w:val="7DA59E3E"/>
    <w:rsid w:val="7DB13776"/>
    <w:rsid w:val="7DBB3F31"/>
    <w:rsid w:val="7DBBFBB1"/>
    <w:rsid w:val="7DCDCE06"/>
    <w:rsid w:val="7DCE350D"/>
    <w:rsid w:val="7DD0DBDC"/>
    <w:rsid w:val="7DD888A6"/>
    <w:rsid w:val="7DD8E6B2"/>
    <w:rsid w:val="7DE0C888"/>
    <w:rsid w:val="7DE2DB7C"/>
    <w:rsid w:val="7DFAED0C"/>
    <w:rsid w:val="7DFD248B"/>
    <w:rsid w:val="7DFE2617"/>
    <w:rsid w:val="7DFFD753"/>
    <w:rsid w:val="7E02560C"/>
    <w:rsid w:val="7E040E26"/>
    <w:rsid w:val="7E0840AD"/>
    <w:rsid w:val="7E282E66"/>
    <w:rsid w:val="7E29812D"/>
    <w:rsid w:val="7E2BFCD7"/>
    <w:rsid w:val="7E3B1B90"/>
    <w:rsid w:val="7E3BC151"/>
    <w:rsid w:val="7E3F1AA4"/>
    <w:rsid w:val="7E44F06B"/>
    <w:rsid w:val="7E4D8152"/>
    <w:rsid w:val="7E5060E6"/>
    <w:rsid w:val="7E61A0A0"/>
    <w:rsid w:val="7E6CBEFE"/>
    <w:rsid w:val="7E74F2CF"/>
    <w:rsid w:val="7E76DDB5"/>
    <w:rsid w:val="7E79C00B"/>
    <w:rsid w:val="7E7CD409"/>
    <w:rsid w:val="7E8304C0"/>
    <w:rsid w:val="7E897E79"/>
    <w:rsid w:val="7E8CB8B0"/>
    <w:rsid w:val="7E9DD067"/>
    <w:rsid w:val="7EA11BEA"/>
    <w:rsid w:val="7EA67A3E"/>
    <w:rsid w:val="7EBA57FA"/>
    <w:rsid w:val="7ECADB4E"/>
    <w:rsid w:val="7ECCA17D"/>
    <w:rsid w:val="7ED82E8B"/>
    <w:rsid w:val="7ED8E589"/>
    <w:rsid w:val="7EDD891D"/>
    <w:rsid w:val="7EE767FD"/>
    <w:rsid w:val="7EEF787C"/>
    <w:rsid w:val="7EF42F39"/>
    <w:rsid w:val="7EFB96A4"/>
    <w:rsid w:val="7F00FAF3"/>
    <w:rsid w:val="7F0491E8"/>
    <w:rsid w:val="7F0CEB98"/>
    <w:rsid w:val="7F141188"/>
    <w:rsid w:val="7F1C2A98"/>
    <w:rsid w:val="7F1DED23"/>
    <w:rsid w:val="7F22E467"/>
    <w:rsid w:val="7F352B04"/>
    <w:rsid w:val="7F4236D5"/>
    <w:rsid w:val="7F4E8FEC"/>
    <w:rsid w:val="7F4ED866"/>
    <w:rsid w:val="7F541AF4"/>
    <w:rsid w:val="7F5E8C65"/>
    <w:rsid w:val="7F61777D"/>
    <w:rsid w:val="7F6B419E"/>
    <w:rsid w:val="7F8FC3B4"/>
    <w:rsid w:val="7FB41765"/>
    <w:rsid w:val="7FBBEBF2"/>
    <w:rsid w:val="7FC97231"/>
    <w:rsid w:val="7FD491C1"/>
    <w:rsid w:val="7FD8B6AB"/>
    <w:rsid w:val="7FFD37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2A3"/>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character" w:customStyle="1" w:styleId="apple-converted-space">
    <w:name w:val="apple-converted-space"/>
    <w:basedOn w:val="DefaultParagraphFont"/>
    <w:rsid w:val="0001017E"/>
  </w:style>
  <w:style w:type="paragraph" w:styleId="Header">
    <w:name w:val="header"/>
    <w:basedOn w:val="Normal"/>
    <w:link w:val="HeaderChar"/>
    <w:uiPriority w:val="99"/>
    <w:semiHidden/>
    <w:unhideWhenUsed/>
    <w:rsid w:val="001E640F"/>
    <w:pPr>
      <w:tabs>
        <w:tab w:val="center" w:pos="4680"/>
        <w:tab w:val="right" w:pos="9360"/>
      </w:tabs>
    </w:pPr>
  </w:style>
  <w:style w:type="character" w:customStyle="1" w:styleId="HeaderChar">
    <w:name w:val="Header Char"/>
    <w:basedOn w:val="DefaultParagraphFont"/>
    <w:link w:val="Header"/>
    <w:uiPriority w:val="99"/>
    <w:semiHidden/>
    <w:rsid w:val="001E640F"/>
  </w:style>
  <w:style w:type="paragraph" w:styleId="Bibliography">
    <w:name w:val="Bibliography"/>
    <w:basedOn w:val="Normal"/>
    <w:next w:val="Normal"/>
    <w:uiPriority w:val="37"/>
    <w:unhideWhenUsed/>
    <w:rsid w:val="00D52EB4"/>
    <w:pPr>
      <w:tabs>
        <w:tab w:val="left" w:pos="380"/>
        <w:tab w:val="left" w:pos="500"/>
      </w:tabs>
      <w:spacing w:line="480" w:lineRule="auto"/>
      <w:ind w:left="384" w:hanging="384"/>
    </w:pPr>
  </w:style>
  <w:style w:type="paragraph" w:styleId="FootnoteText">
    <w:name w:val="footnote text"/>
    <w:basedOn w:val="Normal"/>
    <w:link w:val="FootnoteTextChar"/>
    <w:uiPriority w:val="99"/>
    <w:semiHidden/>
    <w:unhideWhenUsed/>
    <w:rsid w:val="00154474"/>
    <w:rPr>
      <w:sz w:val="20"/>
      <w:szCs w:val="20"/>
    </w:rPr>
  </w:style>
  <w:style w:type="character" w:customStyle="1" w:styleId="FootnoteTextChar">
    <w:name w:val="Footnote Text Char"/>
    <w:basedOn w:val="DefaultParagraphFont"/>
    <w:link w:val="FootnoteText"/>
    <w:uiPriority w:val="99"/>
    <w:semiHidden/>
    <w:rsid w:val="00154474"/>
    <w:rPr>
      <w:sz w:val="20"/>
      <w:szCs w:val="20"/>
    </w:rPr>
  </w:style>
  <w:style w:type="paragraph" w:styleId="EndnoteText">
    <w:name w:val="endnote text"/>
    <w:basedOn w:val="Normal"/>
    <w:link w:val="EndnoteTextChar"/>
    <w:uiPriority w:val="99"/>
    <w:semiHidden/>
    <w:unhideWhenUsed/>
    <w:rsid w:val="00154474"/>
    <w:rPr>
      <w:sz w:val="20"/>
      <w:szCs w:val="20"/>
    </w:rPr>
  </w:style>
  <w:style w:type="character" w:customStyle="1" w:styleId="EndnoteTextChar">
    <w:name w:val="Endnote Text Char"/>
    <w:basedOn w:val="DefaultParagraphFont"/>
    <w:link w:val="EndnoteText"/>
    <w:uiPriority w:val="99"/>
    <w:semiHidden/>
    <w:rsid w:val="00154474"/>
    <w:rPr>
      <w:sz w:val="20"/>
      <w:szCs w:val="20"/>
    </w:rPr>
  </w:style>
  <w:style w:type="table" w:styleId="TableGrid">
    <w:name w:val="Table Grid"/>
    <w:basedOn w:val="TableNormal"/>
    <w:uiPriority w:val="59"/>
    <w:rsid w:val="001544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sid w:val="00FD68A2"/>
    <w:rPr>
      <w:vertAlign w:val="superscript"/>
    </w:rPr>
  </w:style>
  <w:style w:type="paragraph" w:customStyle="1" w:styleId="p1">
    <w:name w:val="p1"/>
    <w:basedOn w:val="Normal"/>
    <w:rsid w:val="007F7ABC"/>
    <w:pPr>
      <w:widowControl/>
      <w:jc w:val="left"/>
    </w:pPr>
    <w:rPr>
      <w:rFonts w:ascii="Arial" w:eastAsia="Times New Roman" w:hAnsi="Arial" w:cs="Arial"/>
      <w:color w:val="000000"/>
      <w:sz w:val="14"/>
      <w:szCs w:val="14"/>
      <w:lang w:val="en-IN" w:eastAsia="en-GB"/>
    </w:rPr>
  </w:style>
  <w:style w:type="character" w:styleId="UnresolvedMention">
    <w:name w:val="Unresolved Mention"/>
    <w:basedOn w:val="DefaultParagraphFont"/>
    <w:uiPriority w:val="99"/>
    <w:semiHidden/>
    <w:unhideWhenUsed/>
    <w:rsid w:val="00C90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3571">
      <w:bodyDiv w:val="1"/>
      <w:marLeft w:val="0"/>
      <w:marRight w:val="0"/>
      <w:marTop w:val="0"/>
      <w:marBottom w:val="0"/>
      <w:divBdr>
        <w:top w:val="none" w:sz="0" w:space="0" w:color="auto"/>
        <w:left w:val="none" w:sz="0" w:space="0" w:color="auto"/>
        <w:bottom w:val="none" w:sz="0" w:space="0" w:color="auto"/>
        <w:right w:val="none" w:sz="0" w:space="0" w:color="auto"/>
      </w:divBdr>
    </w:div>
    <w:div w:id="132599575">
      <w:bodyDiv w:val="1"/>
      <w:marLeft w:val="0"/>
      <w:marRight w:val="0"/>
      <w:marTop w:val="0"/>
      <w:marBottom w:val="0"/>
      <w:divBdr>
        <w:top w:val="none" w:sz="0" w:space="0" w:color="auto"/>
        <w:left w:val="none" w:sz="0" w:space="0" w:color="auto"/>
        <w:bottom w:val="none" w:sz="0" w:space="0" w:color="auto"/>
        <w:right w:val="none" w:sz="0" w:space="0" w:color="auto"/>
      </w:divBdr>
    </w:div>
    <w:div w:id="183828518">
      <w:bodyDiv w:val="1"/>
      <w:marLeft w:val="0"/>
      <w:marRight w:val="0"/>
      <w:marTop w:val="0"/>
      <w:marBottom w:val="0"/>
      <w:divBdr>
        <w:top w:val="none" w:sz="0" w:space="0" w:color="auto"/>
        <w:left w:val="none" w:sz="0" w:space="0" w:color="auto"/>
        <w:bottom w:val="none" w:sz="0" w:space="0" w:color="auto"/>
        <w:right w:val="none" w:sz="0" w:space="0" w:color="auto"/>
      </w:divBdr>
    </w:div>
    <w:div w:id="475101602">
      <w:bodyDiv w:val="1"/>
      <w:marLeft w:val="0"/>
      <w:marRight w:val="0"/>
      <w:marTop w:val="0"/>
      <w:marBottom w:val="0"/>
      <w:divBdr>
        <w:top w:val="none" w:sz="0" w:space="0" w:color="auto"/>
        <w:left w:val="none" w:sz="0" w:space="0" w:color="auto"/>
        <w:bottom w:val="none" w:sz="0" w:space="0" w:color="auto"/>
        <w:right w:val="none" w:sz="0" w:space="0" w:color="auto"/>
      </w:divBdr>
    </w:div>
    <w:div w:id="889460712">
      <w:bodyDiv w:val="1"/>
      <w:marLeft w:val="0"/>
      <w:marRight w:val="0"/>
      <w:marTop w:val="0"/>
      <w:marBottom w:val="0"/>
      <w:divBdr>
        <w:top w:val="none" w:sz="0" w:space="0" w:color="auto"/>
        <w:left w:val="none" w:sz="0" w:space="0" w:color="auto"/>
        <w:bottom w:val="none" w:sz="0" w:space="0" w:color="auto"/>
        <w:right w:val="none" w:sz="0" w:space="0" w:color="auto"/>
      </w:divBdr>
    </w:div>
    <w:div w:id="1105493602">
      <w:bodyDiv w:val="1"/>
      <w:marLeft w:val="0"/>
      <w:marRight w:val="0"/>
      <w:marTop w:val="0"/>
      <w:marBottom w:val="0"/>
      <w:divBdr>
        <w:top w:val="none" w:sz="0" w:space="0" w:color="auto"/>
        <w:left w:val="none" w:sz="0" w:space="0" w:color="auto"/>
        <w:bottom w:val="none" w:sz="0" w:space="0" w:color="auto"/>
        <w:right w:val="none" w:sz="0" w:space="0" w:color="auto"/>
      </w:divBdr>
    </w:div>
    <w:div w:id="1156191267">
      <w:bodyDiv w:val="1"/>
      <w:marLeft w:val="0"/>
      <w:marRight w:val="0"/>
      <w:marTop w:val="0"/>
      <w:marBottom w:val="0"/>
      <w:divBdr>
        <w:top w:val="none" w:sz="0" w:space="0" w:color="auto"/>
        <w:left w:val="none" w:sz="0" w:space="0" w:color="auto"/>
        <w:bottom w:val="none" w:sz="0" w:space="0" w:color="auto"/>
        <w:right w:val="none" w:sz="0" w:space="0" w:color="auto"/>
      </w:divBdr>
    </w:div>
    <w:div w:id="1390347079">
      <w:bodyDiv w:val="1"/>
      <w:marLeft w:val="0"/>
      <w:marRight w:val="0"/>
      <w:marTop w:val="0"/>
      <w:marBottom w:val="0"/>
      <w:divBdr>
        <w:top w:val="none" w:sz="0" w:space="0" w:color="auto"/>
        <w:left w:val="none" w:sz="0" w:space="0" w:color="auto"/>
        <w:bottom w:val="none" w:sz="0" w:space="0" w:color="auto"/>
        <w:right w:val="none" w:sz="0" w:space="0" w:color="auto"/>
      </w:divBdr>
    </w:div>
    <w:div w:id="1752849977">
      <w:bodyDiv w:val="1"/>
      <w:marLeft w:val="0"/>
      <w:marRight w:val="0"/>
      <w:marTop w:val="0"/>
      <w:marBottom w:val="0"/>
      <w:divBdr>
        <w:top w:val="none" w:sz="0" w:space="0" w:color="auto"/>
        <w:left w:val="none" w:sz="0" w:space="0" w:color="auto"/>
        <w:bottom w:val="none" w:sz="0" w:space="0" w:color="auto"/>
        <w:right w:val="none" w:sz="0" w:space="0" w:color="auto"/>
      </w:divBdr>
    </w:div>
    <w:div w:id="1810249549">
      <w:bodyDiv w:val="1"/>
      <w:marLeft w:val="0"/>
      <w:marRight w:val="0"/>
      <w:marTop w:val="0"/>
      <w:marBottom w:val="0"/>
      <w:divBdr>
        <w:top w:val="none" w:sz="0" w:space="0" w:color="auto"/>
        <w:left w:val="none" w:sz="0" w:space="0" w:color="auto"/>
        <w:bottom w:val="none" w:sz="0" w:space="0" w:color="auto"/>
        <w:right w:val="none" w:sz="0" w:space="0" w:color="auto"/>
      </w:divBdr>
    </w:div>
    <w:div w:id="1890800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ttamraju@ucdavis.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ccorsi@ucdavis.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8FC11-CAE6-3341-8D4B-AB2FCE674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25365</Words>
  <Characters>144585</Characters>
  <Application>Microsoft Office Word</Application>
  <DocSecurity>0</DocSecurity>
  <Lines>1204</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2025-11-27T14:11:00Z</dcterms:created>
  <dcterms:modified xsi:type="dcterms:W3CDTF">2025-12-04T18:50:00Z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ZOTERO_PREF_1">
    <vt:lpwstr>&lt;data data-version="3" zotero-version="6.0.37"&gt;&lt;session id="TWIxaGky"/&gt;&lt;style id="http://www.zotero.org/styles/nature" hasBibliography="1" bibliographyStyleHasBeenSet="1"/&gt;&lt;prefs&gt;&lt;pref name="fieldType" value="Field"/&gt;&lt;/prefs&gt;&lt;/data&gt;</vt:lpwstr>
  </property>
  <property fmtid="{D5CDD505-2E9C-101B-9397-08002B2CF9AE}" pid="4" name="ZOTERO_PREF_2">
    <vt:lpwstr/>
  </property>
</Properties>
</file>