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22747" w14:textId="77777777" w:rsidR="00676C08" w:rsidRDefault="00676C08">
      <w:pPr>
        <w:pBdr>
          <w:top w:val="nil"/>
          <w:left w:val="nil"/>
          <w:bottom w:val="nil"/>
          <w:right w:val="nil"/>
          <w:between w:val="nil"/>
        </w:pBdr>
        <w:rPr>
          <w:b/>
          <w:bCs/>
          <w:color w:val="000000"/>
          <w:sz w:val="22"/>
          <w:szCs w:val="22"/>
        </w:rPr>
      </w:pPr>
    </w:p>
    <w:p w14:paraId="3269978D" w14:textId="77777777" w:rsidR="00676C08" w:rsidRDefault="003B75BF">
      <w:pPr>
        <w:rPr>
          <w:b/>
          <w:bCs/>
        </w:rPr>
      </w:pPr>
      <w:r>
        <w:rPr>
          <w:b/>
          <w:bCs/>
        </w:rPr>
        <w:t>Submission ID #: 69254</w:t>
      </w:r>
    </w:p>
    <w:p w14:paraId="17E7BE03" w14:textId="77777777" w:rsidR="00676C08" w:rsidRDefault="003B75BF">
      <w:pPr>
        <w:rPr>
          <w:b/>
          <w:bCs/>
        </w:rPr>
      </w:pPr>
      <w:r>
        <w:rPr>
          <w:b/>
          <w:bCs/>
        </w:rPr>
        <w:t>Scriptwriter Name: Sulakshana Karkala</w:t>
      </w:r>
    </w:p>
    <w:p w14:paraId="30713F00" w14:textId="77777777" w:rsidR="00676C08" w:rsidRDefault="003B75BF">
      <w:pPr>
        <w:rPr>
          <w:b/>
          <w:bCs/>
        </w:rPr>
      </w:pPr>
      <w:r>
        <w:rPr>
          <w:b/>
          <w:bCs/>
        </w:rPr>
        <w:t xml:space="preserve">Project Page Link: </w:t>
      </w:r>
      <w:hyperlink r:id="rId9">
        <w:r>
          <w:rPr>
            <w:b/>
            <w:bCs/>
            <w:color w:val="0000FF"/>
            <w:u w:val="single"/>
          </w:rPr>
          <w:t>https://review.jove.com/account/file-uploader?src=21122518</w:t>
        </w:r>
      </w:hyperlink>
    </w:p>
    <w:p w14:paraId="038AA88A" w14:textId="77777777" w:rsidR="00676C08" w:rsidRDefault="00676C08">
      <w:pPr>
        <w:rPr>
          <w:b/>
          <w:bCs/>
        </w:rPr>
      </w:pPr>
    </w:p>
    <w:p w14:paraId="797058D2" w14:textId="77777777" w:rsidR="00676C08" w:rsidRDefault="00676C08">
      <w:pPr>
        <w:rPr>
          <w:b/>
          <w:bCs/>
        </w:rPr>
      </w:pPr>
    </w:p>
    <w:p w14:paraId="660C7450" w14:textId="77777777" w:rsidR="00676C08" w:rsidRDefault="003B75BF">
      <w:pPr>
        <w:rPr>
          <w:b/>
          <w:bCs/>
        </w:rPr>
      </w:pPr>
      <w:r>
        <w:rPr>
          <w:b/>
          <w:bCs/>
          <w:sz w:val="32"/>
          <w:szCs w:val="32"/>
        </w:rPr>
        <w:t>Title: Virtual Agent for Real-Time Motivational Interviewing by Integrating Adaptive Nonverbal Behavior and Language Models</w:t>
      </w:r>
      <w:r>
        <w:rPr>
          <w:b/>
          <w:bCs/>
        </w:rPr>
        <w:t xml:space="preserve"> </w:t>
      </w:r>
    </w:p>
    <w:p w14:paraId="06D6FD01" w14:textId="77777777" w:rsidR="00676C08" w:rsidRDefault="00676C08">
      <w:pPr>
        <w:rPr>
          <w:b/>
          <w:bCs/>
        </w:rPr>
      </w:pPr>
    </w:p>
    <w:p w14:paraId="00B4BDF9" w14:textId="77777777" w:rsidR="00676C08" w:rsidRDefault="00676C08">
      <w:pPr>
        <w:rPr>
          <w:b/>
          <w:bCs/>
        </w:rPr>
      </w:pPr>
    </w:p>
    <w:p w14:paraId="30E8AC2F" w14:textId="77777777" w:rsidR="00676C08" w:rsidRDefault="003B75BF">
      <w:pPr>
        <w:rPr>
          <w:b/>
          <w:bCs/>
          <w:sz w:val="28"/>
          <w:szCs w:val="28"/>
        </w:rPr>
      </w:pPr>
      <w:r>
        <w:rPr>
          <w:b/>
          <w:bCs/>
          <w:sz w:val="28"/>
          <w:szCs w:val="28"/>
        </w:rPr>
        <w:t xml:space="preserve">Authors and Affiliations: </w:t>
      </w:r>
    </w:p>
    <w:p w14:paraId="69225FCA" w14:textId="77777777" w:rsidR="00676C08" w:rsidRDefault="003B75BF">
      <w:pPr>
        <w:rPr>
          <w:b/>
          <w:bCs/>
          <w:sz w:val="28"/>
          <w:szCs w:val="28"/>
          <w:vertAlign w:val="superscript"/>
        </w:rPr>
      </w:pPr>
      <w:r>
        <w:rPr>
          <w:b/>
          <w:bCs/>
          <w:sz w:val="28"/>
          <w:szCs w:val="28"/>
        </w:rPr>
        <w:t>Lucie Galland</w:t>
      </w:r>
      <w:r>
        <w:rPr>
          <w:b/>
          <w:bCs/>
          <w:sz w:val="28"/>
          <w:szCs w:val="28"/>
          <w:vertAlign w:val="superscript"/>
        </w:rPr>
        <w:t>1</w:t>
      </w:r>
      <w:r>
        <w:rPr>
          <w:b/>
          <w:bCs/>
          <w:sz w:val="28"/>
          <w:szCs w:val="28"/>
        </w:rPr>
        <w:t>, Nezih Younsi</w:t>
      </w:r>
      <w:r>
        <w:rPr>
          <w:b/>
          <w:bCs/>
          <w:sz w:val="28"/>
          <w:szCs w:val="28"/>
          <w:vertAlign w:val="superscript"/>
        </w:rPr>
        <w:t>1</w:t>
      </w:r>
      <w:r>
        <w:rPr>
          <w:b/>
          <w:bCs/>
          <w:sz w:val="28"/>
          <w:szCs w:val="28"/>
        </w:rPr>
        <w:t>, Carla Baudonne</w:t>
      </w:r>
      <w:r>
        <w:rPr>
          <w:b/>
          <w:bCs/>
          <w:sz w:val="28"/>
          <w:szCs w:val="28"/>
          <w:vertAlign w:val="superscript"/>
        </w:rPr>
        <w:t>2</w:t>
      </w:r>
      <w:r>
        <w:rPr>
          <w:b/>
          <w:bCs/>
          <w:sz w:val="28"/>
          <w:szCs w:val="28"/>
        </w:rPr>
        <w:t>, Laurence Chaby</w:t>
      </w:r>
      <w:r>
        <w:rPr>
          <w:b/>
          <w:bCs/>
          <w:sz w:val="28"/>
          <w:szCs w:val="28"/>
          <w:vertAlign w:val="superscript"/>
        </w:rPr>
        <w:t>3</w:t>
      </w:r>
      <w:r>
        <w:rPr>
          <w:b/>
          <w:bCs/>
          <w:sz w:val="28"/>
          <w:szCs w:val="28"/>
        </w:rPr>
        <w:t>, Agnes Helme-Guizon</w:t>
      </w:r>
      <w:r>
        <w:rPr>
          <w:b/>
          <w:bCs/>
          <w:sz w:val="28"/>
          <w:szCs w:val="28"/>
          <w:vertAlign w:val="superscript"/>
        </w:rPr>
        <w:t>4</w:t>
      </w:r>
      <w:r>
        <w:rPr>
          <w:b/>
          <w:bCs/>
          <w:sz w:val="28"/>
          <w:szCs w:val="28"/>
        </w:rPr>
        <w:t>, Florian Pecune</w:t>
      </w:r>
      <w:r>
        <w:rPr>
          <w:b/>
          <w:bCs/>
          <w:sz w:val="28"/>
          <w:szCs w:val="28"/>
          <w:vertAlign w:val="superscript"/>
        </w:rPr>
        <w:t>5</w:t>
      </w:r>
      <w:r>
        <w:rPr>
          <w:b/>
          <w:bCs/>
          <w:sz w:val="28"/>
          <w:szCs w:val="28"/>
        </w:rPr>
        <w:t>, Catherine Pelachaud</w:t>
      </w:r>
      <w:r>
        <w:rPr>
          <w:b/>
          <w:bCs/>
          <w:sz w:val="28"/>
          <w:szCs w:val="28"/>
          <w:vertAlign w:val="superscript"/>
        </w:rPr>
        <w:t>6</w:t>
      </w:r>
    </w:p>
    <w:p w14:paraId="66C1B01E" w14:textId="77777777" w:rsidR="00676C08" w:rsidRDefault="00676C08">
      <w:pPr>
        <w:rPr>
          <w:b/>
          <w:bCs/>
          <w:sz w:val="28"/>
          <w:szCs w:val="28"/>
          <w:vertAlign w:val="superscript"/>
        </w:rPr>
      </w:pPr>
    </w:p>
    <w:p w14:paraId="2F8E6E6D" w14:textId="77777777" w:rsidR="00676C08" w:rsidRDefault="003B75BF">
      <w:pPr>
        <w:rPr>
          <w:b/>
          <w:bCs/>
          <w:sz w:val="28"/>
          <w:szCs w:val="28"/>
        </w:rPr>
      </w:pPr>
      <w:r>
        <w:rPr>
          <w:b/>
          <w:bCs/>
          <w:sz w:val="28"/>
          <w:szCs w:val="28"/>
          <w:vertAlign w:val="superscript"/>
        </w:rPr>
        <w:t>1</w:t>
      </w:r>
      <w:r>
        <w:rPr>
          <w:b/>
          <w:bCs/>
          <w:sz w:val="28"/>
          <w:szCs w:val="28"/>
        </w:rPr>
        <w:t>ISIR - Sorbonne University</w:t>
      </w:r>
    </w:p>
    <w:p w14:paraId="062F2B49" w14:textId="77777777" w:rsidR="00676C08" w:rsidRDefault="003B75BF">
      <w:pPr>
        <w:rPr>
          <w:b/>
          <w:bCs/>
          <w:sz w:val="28"/>
          <w:szCs w:val="28"/>
        </w:rPr>
      </w:pPr>
      <w:r>
        <w:rPr>
          <w:b/>
          <w:bCs/>
          <w:sz w:val="28"/>
          <w:szCs w:val="28"/>
          <w:vertAlign w:val="superscript"/>
        </w:rPr>
        <w:t>2</w:t>
      </w:r>
      <w:r>
        <w:rPr>
          <w:b/>
          <w:bCs/>
          <w:sz w:val="28"/>
          <w:szCs w:val="28"/>
        </w:rPr>
        <w:t>University of Bordeaux</w:t>
      </w:r>
    </w:p>
    <w:p w14:paraId="5A9C4145" w14:textId="77777777" w:rsidR="00676C08" w:rsidRDefault="003B75BF">
      <w:pPr>
        <w:rPr>
          <w:b/>
          <w:bCs/>
          <w:sz w:val="28"/>
          <w:szCs w:val="28"/>
        </w:rPr>
      </w:pPr>
      <w:r>
        <w:rPr>
          <w:b/>
          <w:bCs/>
          <w:sz w:val="28"/>
          <w:szCs w:val="28"/>
          <w:vertAlign w:val="superscript"/>
        </w:rPr>
        <w:t>3</w:t>
      </w:r>
      <w:r>
        <w:rPr>
          <w:b/>
          <w:bCs/>
          <w:sz w:val="28"/>
          <w:szCs w:val="28"/>
        </w:rPr>
        <w:t xml:space="preserve">Vision Action Cognition, Université Paris Cité </w:t>
      </w:r>
    </w:p>
    <w:p w14:paraId="3780E549" w14:textId="77777777" w:rsidR="00676C08" w:rsidRDefault="003B75BF">
      <w:pPr>
        <w:rPr>
          <w:b/>
          <w:bCs/>
          <w:sz w:val="28"/>
          <w:szCs w:val="28"/>
        </w:rPr>
      </w:pPr>
      <w:r>
        <w:rPr>
          <w:b/>
          <w:bCs/>
          <w:sz w:val="28"/>
          <w:szCs w:val="28"/>
          <w:vertAlign w:val="superscript"/>
        </w:rPr>
        <w:t>4</w:t>
      </w:r>
      <w:r>
        <w:rPr>
          <w:b/>
          <w:bCs/>
          <w:sz w:val="28"/>
          <w:szCs w:val="28"/>
        </w:rPr>
        <w:t>University of Grenoble Alpes</w:t>
      </w:r>
    </w:p>
    <w:p w14:paraId="66E8E69A" w14:textId="77777777" w:rsidR="00676C08" w:rsidRDefault="003B75BF">
      <w:pPr>
        <w:rPr>
          <w:b/>
          <w:bCs/>
          <w:sz w:val="28"/>
          <w:szCs w:val="28"/>
        </w:rPr>
      </w:pPr>
      <w:r>
        <w:rPr>
          <w:b/>
          <w:bCs/>
          <w:sz w:val="28"/>
          <w:szCs w:val="28"/>
          <w:vertAlign w:val="superscript"/>
        </w:rPr>
        <w:t>5</w:t>
      </w:r>
      <w:r>
        <w:rPr>
          <w:b/>
          <w:bCs/>
          <w:sz w:val="28"/>
          <w:szCs w:val="28"/>
        </w:rPr>
        <w:t>CNRS - SANPSY, University of Bordeaux</w:t>
      </w:r>
    </w:p>
    <w:p w14:paraId="0FE38DEC" w14:textId="77777777" w:rsidR="00676C08" w:rsidRDefault="003B75BF">
      <w:pPr>
        <w:rPr>
          <w:b/>
          <w:bCs/>
          <w:sz w:val="28"/>
          <w:szCs w:val="28"/>
        </w:rPr>
      </w:pPr>
      <w:r>
        <w:rPr>
          <w:b/>
          <w:bCs/>
          <w:sz w:val="28"/>
          <w:szCs w:val="28"/>
          <w:vertAlign w:val="superscript"/>
        </w:rPr>
        <w:t>6</w:t>
      </w:r>
      <w:r>
        <w:rPr>
          <w:b/>
          <w:bCs/>
          <w:sz w:val="28"/>
          <w:szCs w:val="28"/>
        </w:rPr>
        <w:t>CNRS - ISIR, Sorbonne University</w:t>
      </w:r>
    </w:p>
    <w:p w14:paraId="27C84065" w14:textId="77777777" w:rsidR="00676C08" w:rsidRDefault="00676C08">
      <w:pPr>
        <w:widowControl w:val="0"/>
        <w:rPr>
          <w:color w:val="000000"/>
        </w:rPr>
      </w:pPr>
    </w:p>
    <w:p w14:paraId="485B3C3B" w14:textId="77777777" w:rsidR="00676C08" w:rsidRDefault="00676C08">
      <w:pPr>
        <w:widowControl w:val="0"/>
        <w:rPr>
          <w:color w:val="000000"/>
        </w:rPr>
      </w:pPr>
    </w:p>
    <w:p w14:paraId="6F227F98" w14:textId="77777777" w:rsidR="00676C08" w:rsidRDefault="00676C08"/>
    <w:p w14:paraId="1985D418" w14:textId="77777777" w:rsidR="00676C08" w:rsidRDefault="003B75BF">
      <w:pPr>
        <w:rPr>
          <w:b/>
          <w:bCs/>
        </w:rPr>
      </w:pPr>
      <w:r>
        <w:rPr>
          <w:b/>
          <w:bCs/>
        </w:rPr>
        <w:t xml:space="preserve">Corresponding Authors: </w:t>
      </w:r>
    </w:p>
    <w:p w14:paraId="3E266985" w14:textId="77777777" w:rsidR="00676C08" w:rsidRDefault="003B75BF">
      <w:pPr>
        <w:pBdr>
          <w:top w:val="nil"/>
          <w:left w:val="nil"/>
          <w:bottom w:val="nil"/>
          <w:right w:val="nil"/>
          <w:between w:val="nil"/>
        </w:pBdr>
      </w:pPr>
      <w:bookmarkStart w:id="0" w:name="_heading=h.g8vtr075a6cf" w:colFirst="0" w:colLast="0"/>
      <w:bookmarkEnd w:id="0"/>
      <w:r>
        <w:t>Lucie Galland</w:t>
      </w:r>
      <w:r>
        <w:tab/>
      </w:r>
      <w:r>
        <w:tab/>
      </w:r>
      <w:r>
        <w:tab/>
      </w:r>
      <w:r>
        <w:tab/>
        <w:t>(lucie.galland@isir.upmc.fr)</w:t>
      </w:r>
    </w:p>
    <w:p w14:paraId="62AAF41F" w14:textId="77777777" w:rsidR="00676C08" w:rsidRDefault="003B75BF">
      <w:r>
        <w:rPr>
          <w:b/>
          <w:bCs/>
        </w:rPr>
        <w:t>Email Addresses for All Authors:</w:t>
      </w:r>
      <w:r>
        <w:t xml:space="preserve"> </w:t>
      </w:r>
    </w:p>
    <w:p w14:paraId="53643D2D" w14:textId="77777777" w:rsidR="00676C08" w:rsidRDefault="003B75BF">
      <w:pPr>
        <w:pBdr>
          <w:top w:val="nil"/>
          <w:left w:val="nil"/>
          <w:bottom w:val="nil"/>
          <w:right w:val="nil"/>
          <w:between w:val="nil"/>
        </w:pBdr>
      </w:pPr>
      <w:r>
        <w:t>Lucie Galland</w:t>
      </w:r>
      <w:r>
        <w:tab/>
      </w:r>
      <w:r>
        <w:tab/>
      </w:r>
      <w:r>
        <w:tab/>
      </w:r>
      <w:r>
        <w:tab/>
        <w:t>(lucie.galland@isir.upmc.fr)</w:t>
      </w:r>
    </w:p>
    <w:p w14:paraId="478BC11D" w14:textId="77777777" w:rsidR="00676C08" w:rsidRDefault="003B75BF">
      <w:pPr>
        <w:pBdr>
          <w:top w:val="nil"/>
          <w:left w:val="nil"/>
          <w:bottom w:val="nil"/>
          <w:right w:val="nil"/>
          <w:between w:val="nil"/>
        </w:pBdr>
        <w:rPr>
          <w:vertAlign w:val="superscript"/>
        </w:rPr>
      </w:pPr>
      <w:r>
        <w:t>Nezih Younsi</w:t>
      </w:r>
      <w:r>
        <w:tab/>
      </w:r>
      <w:r>
        <w:tab/>
      </w:r>
      <w:r>
        <w:tab/>
      </w:r>
      <w:r>
        <w:tab/>
        <w:t>(younsi@isir.upmc.fr)</w:t>
      </w:r>
    </w:p>
    <w:p w14:paraId="577C403D" w14:textId="77777777" w:rsidR="00676C08" w:rsidRDefault="003B75BF">
      <w:pPr>
        <w:pBdr>
          <w:top w:val="nil"/>
          <w:left w:val="nil"/>
          <w:bottom w:val="nil"/>
          <w:right w:val="nil"/>
          <w:between w:val="nil"/>
        </w:pBdr>
        <w:rPr>
          <w:vertAlign w:val="superscript"/>
        </w:rPr>
      </w:pPr>
      <w:r>
        <w:t>Carla Baudonne</w:t>
      </w:r>
      <w:r>
        <w:tab/>
      </w:r>
      <w:r>
        <w:tab/>
      </w:r>
      <w:r>
        <w:tab/>
        <w:t>(carlabdne@hotmail.com)</w:t>
      </w:r>
    </w:p>
    <w:p w14:paraId="54B941AB" w14:textId="77777777" w:rsidR="00676C08" w:rsidRDefault="003B75BF">
      <w:pPr>
        <w:pBdr>
          <w:top w:val="nil"/>
          <w:left w:val="nil"/>
          <w:bottom w:val="nil"/>
          <w:right w:val="nil"/>
          <w:between w:val="nil"/>
        </w:pBdr>
        <w:rPr>
          <w:vertAlign w:val="superscript"/>
        </w:rPr>
      </w:pPr>
      <w:r>
        <w:t>Laurence Chaby</w:t>
      </w:r>
      <w:r>
        <w:tab/>
      </w:r>
      <w:r>
        <w:tab/>
      </w:r>
      <w:r>
        <w:tab/>
        <w:t>(laurence.chaby@parisdescartes.fr)</w:t>
      </w:r>
    </w:p>
    <w:p w14:paraId="62193155" w14:textId="77777777" w:rsidR="00676C08" w:rsidRDefault="003B75BF">
      <w:pPr>
        <w:pBdr>
          <w:top w:val="nil"/>
          <w:left w:val="nil"/>
          <w:bottom w:val="nil"/>
          <w:right w:val="nil"/>
          <w:between w:val="nil"/>
        </w:pBdr>
        <w:rPr>
          <w:vertAlign w:val="superscript"/>
        </w:rPr>
      </w:pPr>
      <w:r>
        <w:t>Agnes Helme-Guizon</w:t>
      </w:r>
      <w:r>
        <w:tab/>
      </w:r>
      <w:r>
        <w:tab/>
      </w:r>
      <w:r>
        <w:tab/>
        <w:t>(agnes.helme-guizon@univ-grenoble-alpes.fr)</w:t>
      </w:r>
    </w:p>
    <w:p w14:paraId="7B867F83" w14:textId="77777777" w:rsidR="00676C08" w:rsidRDefault="003B75BF">
      <w:pPr>
        <w:pBdr>
          <w:top w:val="nil"/>
          <w:left w:val="nil"/>
          <w:bottom w:val="nil"/>
          <w:right w:val="nil"/>
          <w:between w:val="nil"/>
        </w:pBdr>
        <w:rPr>
          <w:vertAlign w:val="superscript"/>
        </w:rPr>
      </w:pPr>
      <w:r>
        <w:t>Florian Pecune</w:t>
      </w:r>
      <w:r>
        <w:tab/>
      </w:r>
      <w:r>
        <w:tab/>
      </w:r>
      <w:r>
        <w:tab/>
      </w:r>
      <w:r>
        <w:tab/>
        <w:t>(florian.pecune@u-bordeaux.fr)</w:t>
      </w:r>
    </w:p>
    <w:p w14:paraId="71D6CB88" w14:textId="77777777" w:rsidR="00676C08" w:rsidRDefault="003B75BF">
      <w:pPr>
        <w:pBdr>
          <w:top w:val="nil"/>
          <w:left w:val="nil"/>
          <w:bottom w:val="nil"/>
          <w:right w:val="nil"/>
          <w:between w:val="nil"/>
        </w:pBdr>
      </w:pPr>
      <w:r>
        <w:t>Catherine Pelachaud</w:t>
      </w:r>
      <w:r>
        <w:tab/>
      </w:r>
      <w:r>
        <w:tab/>
      </w:r>
      <w:r>
        <w:tab/>
        <w:t>(catherine.pelachaud@isir.upmc.fr)</w:t>
      </w:r>
    </w:p>
    <w:p w14:paraId="584B25DA" w14:textId="77777777" w:rsidR="00676C08" w:rsidRDefault="00676C08">
      <w:pPr>
        <w:rPr>
          <w:b/>
          <w:bCs/>
          <w:sz w:val="22"/>
          <w:szCs w:val="22"/>
        </w:rPr>
      </w:pPr>
    </w:p>
    <w:p w14:paraId="55F8095D" w14:textId="77777777" w:rsidR="00676C08" w:rsidRDefault="00676C08">
      <w:pPr>
        <w:rPr>
          <w:b/>
          <w:bCs/>
          <w:sz w:val="22"/>
          <w:szCs w:val="22"/>
        </w:rPr>
      </w:pPr>
    </w:p>
    <w:p w14:paraId="278C2794" w14:textId="77777777" w:rsidR="00676C08" w:rsidRDefault="00676C08">
      <w:pPr>
        <w:rPr>
          <w:b/>
          <w:bCs/>
          <w:sz w:val="22"/>
          <w:szCs w:val="22"/>
        </w:rPr>
      </w:pPr>
    </w:p>
    <w:p w14:paraId="46D716BB" w14:textId="77777777" w:rsidR="00676C08" w:rsidRDefault="003B75BF">
      <w:pPr>
        <w:rPr>
          <w:b/>
          <w:bCs/>
          <w:sz w:val="22"/>
          <w:szCs w:val="22"/>
        </w:rPr>
      </w:pPr>
      <w:r>
        <w:br w:type="page"/>
      </w:r>
    </w:p>
    <w:p w14:paraId="448FE617" w14:textId="77777777" w:rsidR="00676C08" w:rsidRPr="003D3D0C" w:rsidRDefault="003B75BF" w:rsidP="003D3D0C">
      <w:pPr>
        <w:pStyle w:val="Heading2"/>
        <w:rPr>
          <w:sz w:val="36"/>
          <w:szCs w:val="36"/>
        </w:rPr>
      </w:pPr>
      <w:r>
        <w:rPr>
          <w:sz w:val="36"/>
          <w:szCs w:val="36"/>
        </w:rPr>
        <w:lastRenderedPageBreak/>
        <w:t xml:space="preserve">Author Questionnaire </w:t>
      </w:r>
    </w:p>
    <w:p w14:paraId="5F7AD83F" w14:textId="77777777" w:rsidR="00676C08" w:rsidRDefault="003B75BF" w:rsidP="003D3D0C">
      <w:pPr>
        <w:spacing w:before="120"/>
        <w:ind w:left="216" w:hanging="216"/>
        <w:rPr>
          <w:b/>
          <w:bCs/>
          <w:color w:val="7F7F7F"/>
        </w:rPr>
      </w:pPr>
      <w:r>
        <w:rPr>
          <w:b/>
          <w:bCs/>
        </w:rPr>
        <w:t xml:space="preserve"> </w:t>
      </w:r>
      <w:r w:rsidR="003D3D0C">
        <w:rPr>
          <w:b/>
          <w:bCs/>
        </w:rPr>
        <w:t>1</w:t>
      </w:r>
      <w:r>
        <w:rPr>
          <w:b/>
          <w:bCs/>
        </w:rPr>
        <w:t>. Microscopy</w:t>
      </w:r>
      <w:r>
        <w:t>: Does your protocol require the use of a dissecting or stereomicroscope for performing a complex dissection, microinjection technique, or something similar?</w:t>
      </w:r>
      <w:r>
        <w:rPr>
          <w:b/>
          <w:bCs/>
        </w:rPr>
        <w:t xml:space="preserve">  NO </w:t>
      </w:r>
    </w:p>
    <w:p w14:paraId="06C6C534" w14:textId="77777777" w:rsidR="00676C08" w:rsidRDefault="00676C08">
      <w:pPr>
        <w:spacing w:before="120"/>
        <w:rPr>
          <w:b/>
          <w:bCs/>
        </w:rPr>
      </w:pPr>
    </w:p>
    <w:p w14:paraId="128806FA" w14:textId="0F160156" w:rsidR="00676C08" w:rsidRDefault="003D3D0C">
      <w:pPr>
        <w:spacing w:before="120"/>
        <w:ind w:left="216" w:hanging="216"/>
      </w:pPr>
      <w:r>
        <w:rPr>
          <w:b/>
          <w:bCs/>
        </w:rPr>
        <w:t xml:space="preserve">2. Software: </w:t>
      </w:r>
      <w:r>
        <w:t xml:space="preserve">Does the part of your protocol being filmed include step-by-step descriptions of software usage? </w:t>
      </w:r>
      <w:proofErr w:type="gramStart"/>
      <w:r>
        <w:rPr>
          <w:b/>
          <w:bCs/>
        </w:rPr>
        <w:t xml:space="preserve">Yes </w:t>
      </w:r>
      <w:r w:rsidR="004A4D1C">
        <w:rPr>
          <w:b/>
          <w:bCs/>
        </w:rPr>
        <w:t>,</w:t>
      </w:r>
      <w:proofErr w:type="gramEnd"/>
      <w:r w:rsidR="004A4D1C">
        <w:rPr>
          <w:b/>
          <w:bCs/>
        </w:rPr>
        <w:t xml:space="preserve"> all done </w:t>
      </w:r>
    </w:p>
    <w:p w14:paraId="13C1F182" w14:textId="77777777" w:rsidR="00676C08" w:rsidRDefault="00676C08">
      <w:pPr>
        <w:spacing w:before="120"/>
        <w:rPr>
          <w:b/>
          <w:bCs/>
        </w:rPr>
      </w:pPr>
    </w:p>
    <w:p w14:paraId="125AD721" w14:textId="77777777" w:rsidR="003D3D0C" w:rsidRDefault="003D3D0C" w:rsidP="003D3D0C">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w:t>
      </w:r>
      <w:proofErr w:type="gramStart"/>
      <w:r w:rsidRPr="00B07A3B">
        <w:rPr>
          <w:rFonts w:eastAsia="Times New Roman" w:cstheme="minorHAnsi"/>
        </w:rPr>
        <w:t>filming need to</w:t>
      </w:r>
      <w:proofErr w:type="gramEnd"/>
      <w:r w:rsidRPr="00B07A3B">
        <w:rPr>
          <w:rFonts w:eastAsia="Times New Roman" w:cstheme="minorHAnsi"/>
        </w:rPr>
        <w:t xml:space="preserve"> take place in multiple locations? </w:t>
      </w:r>
      <w:r w:rsidRPr="00B07A3B">
        <w:rPr>
          <w:rFonts w:eastAsia="Times New Roman" w:cstheme="minorHAnsi"/>
          <w:b/>
        </w:rPr>
        <w:t xml:space="preserve">  </w:t>
      </w:r>
      <w:r>
        <w:rPr>
          <w:rFonts w:eastAsia="Times New Roman" w:cstheme="minorHAnsi"/>
          <w:b/>
        </w:rPr>
        <w:br/>
      </w:r>
    </w:p>
    <w:p w14:paraId="41FBCABB" w14:textId="77777777" w:rsidR="003D3D0C" w:rsidRPr="00BC1358" w:rsidRDefault="003D3D0C" w:rsidP="003D3D0C">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Pr>
          <w:rFonts w:eastAsia="Times New Roman" w:cstheme="minorHAnsi"/>
          <w:b/>
          <w:bCs/>
        </w:rPr>
        <w:t>No</w:t>
      </w:r>
      <w:r w:rsidRPr="00B07A3B">
        <w:rPr>
          <w:rFonts w:eastAsia="Times New Roman" w:cstheme="minorHAnsi"/>
        </w:rPr>
        <w:t xml:space="preserve">  </w:t>
      </w:r>
    </w:p>
    <w:p w14:paraId="739D352F" w14:textId="77777777" w:rsidR="003D3D0C" w:rsidRPr="00B07A3B" w:rsidRDefault="003D3D0C" w:rsidP="003D3D0C">
      <w:pPr>
        <w:spacing w:before="120"/>
        <w:rPr>
          <w:rFonts w:eastAsia="Times New Roman" w:cstheme="minorHAnsi"/>
          <w:b/>
          <w:bCs/>
        </w:rPr>
      </w:pPr>
    </w:p>
    <w:p w14:paraId="710E3053" w14:textId="77777777" w:rsidR="00676C08" w:rsidRDefault="00676C08">
      <w:pPr>
        <w:rPr>
          <w:b/>
          <w:bCs/>
          <w:color w:val="222222"/>
        </w:rPr>
      </w:pPr>
    </w:p>
    <w:p w14:paraId="4860E1DA" w14:textId="77777777" w:rsidR="00676C08" w:rsidRDefault="00676C08">
      <w:pPr>
        <w:rPr>
          <w:b/>
          <w:bCs/>
          <w:sz w:val="22"/>
          <w:szCs w:val="22"/>
        </w:rPr>
      </w:pPr>
    </w:p>
    <w:p w14:paraId="47C55238" w14:textId="77777777" w:rsidR="00676C08" w:rsidRDefault="003B75BF">
      <w:pPr>
        <w:rPr>
          <w:b/>
          <w:bCs/>
          <w:sz w:val="22"/>
          <w:szCs w:val="22"/>
        </w:rPr>
      </w:pPr>
      <w:r>
        <w:rPr>
          <w:b/>
          <w:bCs/>
          <w:sz w:val="22"/>
          <w:szCs w:val="22"/>
        </w:rPr>
        <w:t>Current Protocol Length</w:t>
      </w:r>
    </w:p>
    <w:p w14:paraId="77F00901" w14:textId="77777777" w:rsidR="00676C08" w:rsidRDefault="00676C08">
      <w:pPr>
        <w:rPr>
          <w:b/>
          <w:bCs/>
          <w:sz w:val="22"/>
          <w:szCs w:val="22"/>
        </w:rPr>
      </w:pPr>
    </w:p>
    <w:p w14:paraId="4E966353" w14:textId="77777777" w:rsidR="00676C08" w:rsidRDefault="003B75BF">
      <w:pPr>
        <w:rPr>
          <w:sz w:val="22"/>
          <w:szCs w:val="22"/>
        </w:rPr>
      </w:pPr>
      <w:r>
        <w:rPr>
          <w:sz w:val="22"/>
          <w:szCs w:val="22"/>
        </w:rPr>
        <w:t>Number of Steps:  30</w:t>
      </w:r>
    </w:p>
    <w:p w14:paraId="7A6D39A5" w14:textId="77777777" w:rsidR="00676C08" w:rsidRDefault="003B75BF">
      <w:pPr>
        <w:rPr>
          <w:b/>
          <w:bCs/>
          <w:sz w:val="22"/>
          <w:szCs w:val="22"/>
        </w:rPr>
      </w:pPr>
      <w:r>
        <w:rPr>
          <w:sz w:val="22"/>
          <w:szCs w:val="22"/>
        </w:rPr>
        <w:t>Number of Shots:  56</w:t>
      </w:r>
      <w:r>
        <w:br w:type="page"/>
      </w:r>
    </w:p>
    <w:p w14:paraId="4B496E9E" w14:textId="77777777" w:rsidR="00676C08" w:rsidRDefault="003B75BF">
      <w:pPr>
        <w:pStyle w:val="Heading1"/>
      </w:pPr>
      <w:r>
        <w:lastRenderedPageBreak/>
        <w:t xml:space="preserve">Introduction </w:t>
      </w:r>
    </w:p>
    <w:p w14:paraId="5B259104" w14:textId="77777777" w:rsidR="00676C08" w:rsidRDefault="00676C08">
      <w:pPr>
        <w:rPr>
          <w:b/>
          <w:bCs/>
        </w:rPr>
      </w:pPr>
    </w:p>
    <w:p w14:paraId="4B393CB1" w14:textId="77777777" w:rsidR="00676C08" w:rsidRDefault="00676C08">
      <w:pPr>
        <w:rPr>
          <w:b/>
          <w:bCs/>
        </w:rPr>
      </w:pPr>
    </w:p>
    <w:p w14:paraId="6DDA1DE7" w14:textId="77777777" w:rsidR="00676C08" w:rsidRDefault="003B75BF">
      <w:pPr>
        <w:rPr>
          <w:b/>
          <w:bCs/>
          <w:color w:val="000000"/>
          <w:sz w:val="28"/>
          <w:szCs w:val="28"/>
          <w:highlight w:val="white"/>
        </w:rPr>
      </w:pPr>
      <w:r>
        <w:rPr>
          <w:b/>
          <w:bCs/>
          <w:color w:val="000000"/>
          <w:sz w:val="28"/>
          <w:szCs w:val="28"/>
          <w:highlight w:val="white"/>
        </w:rPr>
        <w:t>INTRODUCTION:</w:t>
      </w:r>
    </w:p>
    <w:p w14:paraId="63BA0B52" w14:textId="77777777" w:rsidR="00676C08" w:rsidRDefault="00676C08">
      <w:pPr>
        <w:rPr>
          <w:b/>
          <w:bCs/>
        </w:rPr>
      </w:pPr>
    </w:p>
    <w:p w14:paraId="735131E9" w14:textId="77777777" w:rsidR="00676C08" w:rsidRPr="00665AC2" w:rsidRDefault="003B75BF">
      <w:pPr>
        <w:rPr>
          <w:strike/>
          <w:sz w:val="28"/>
          <w:szCs w:val="28"/>
        </w:rPr>
      </w:pPr>
      <w:r w:rsidRPr="00665AC2">
        <w:rPr>
          <w:strike/>
          <w:color w:val="000000"/>
        </w:rPr>
        <w:t>What is the scope of your research? What questions are you trying to answer?</w:t>
      </w:r>
      <w:r w:rsidRPr="00665AC2">
        <w:rPr>
          <w:strike/>
          <w:sz w:val="28"/>
          <w:szCs w:val="28"/>
        </w:rPr>
        <w:t xml:space="preserve"> </w:t>
      </w:r>
    </w:p>
    <w:p w14:paraId="0CF4B1C8" w14:textId="77777777" w:rsidR="00676C08" w:rsidRPr="003D3D0C" w:rsidRDefault="003B75BF">
      <w:pPr>
        <w:numPr>
          <w:ilvl w:val="1"/>
          <w:numId w:val="3"/>
        </w:numPr>
        <w:pBdr>
          <w:top w:val="nil"/>
          <w:left w:val="nil"/>
          <w:bottom w:val="nil"/>
          <w:right w:val="nil"/>
          <w:between w:val="nil"/>
        </w:pBdr>
        <w:spacing w:before="120"/>
      </w:pPr>
      <w:r w:rsidRPr="003D3D0C">
        <w:rPr>
          <w:b/>
          <w:bCs/>
          <w:u w:val="single"/>
        </w:rPr>
        <w:t>Lucie Galland:</w:t>
      </w:r>
      <w:r w:rsidRPr="003D3D0C">
        <w:t xml:space="preserve"> Our research investigates adaptive multimodal interaction, focusing on how to adapt a virtual agent’s verbal and nonverbal behaviours, such as facial expressions, during interaction. </w:t>
      </w:r>
    </w:p>
    <w:p w14:paraId="2254FC22" w14:textId="77777777" w:rsidR="003D3D0C" w:rsidRPr="003D3D0C" w:rsidRDefault="003D3D0C" w:rsidP="003D3D0C">
      <w:pPr>
        <w:numPr>
          <w:ilvl w:val="2"/>
          <w:numId w:val="3"/>
        </w:numPr>
        <w:pBdr>
          <w:top w:val="nil"/>
          <w:left w:val="nil"/>
          <w:bottom w:val="nil"/>
          <w:right w:val="nil"/>
          <w:between w:val="nil"/>
        </w:pBdr>
        <w:spacing w:before="120"/>
        <w:rPr>
          <w:b/>
        </w:rPr>
      </w:pPr>
      <w:r w:rsidRPr="003D3D0C">
        <w:rPr>
          <w:rStyle w:val="AuthorName"/>
          <w:rFonts w:eastAsia="Times"/>
          <w:b w:val="0"/>
          <w:u w:val="none"/>
        </w:rPr>
        <w:t>INTERVIEW: Named Talent says the statement above in an interview-style shot, looking slightly off-camera.</w:t>
      </w:r>
    </w:p>
    <w:p w14:paraId="315959DA" w14:textId="77777777" w:rsidR="00676C08" w:rsidRPr="003D3D0C" w:rsidRDefault="00676C08">
      <w:pPr>
        <w:rPr>
          <w:b/>
          <w:bCs/>
        </w:rPr>
      </w:pPr>
    </w:p>
    <w:p w14:paraId="4BD8CE32" w14:textId="77777777" w:rsidR="00676C08" w:rsidRPr="00665AC2" w:rsidRDefault="003B75BF">
      <w:pPr>
        <w:rPr>
          <w:strike/>
        </w:rPr>
      </w:pPr>
      <w:r w:rsidRPr="00665AC2">
        <w:rPr>
          <w:strike/>
        </w:rPr>
        <w:t>What are the most recent developments in your field of research?</w:t>
      </w:r>
    </w:p>
    <w:p w14:paraId="576B3160" w14:textId="77777777" w:rsidR="00676C08" w:rsidRPr="003D3D0C" w:rsidRDefault="003D3D0C">
      <w:pPr>
        <w:numPr>
          <w:ilvl w:val="1"/>
          <w:numId w:val="3"/>
        </w:numPr>
        <w:pBdr>
          <w:top w:val="nil"/>
          <w:left w:val="nil"/>
          <w:bottom w:val="nil"/>
          <w:right w:val="nil"/>
          <w:between w:val="nil"/>
        </w:pBdr>
        <w:spacing w:before="120" w:after="240"/>
      </w:pPr>
      <w:r w:rsidRPr="003D3D0C">
        <w:rPr>
          <w:b/>
          <w:bCs/>
          <w:u w:val="single"/>
        </w:rPr>
        <w:t>Lucie Galland</w:t>
      </w:r>
      <w:r>
        <w:rPr>
          <w:b/>
          <w:bCs/>
          <w:u w:val="single"/>
        </w:rPr>
        <w:t xml:space="preserve">: </w:t>
      </w:r>
      <w:r w:rsidRPr="003D3D0C">
        <w:t>Recent advances in machine learning, particularly large language models, enable more natural and flexible multimodal human–computer interaction.</w:t>
      </w:r>
    </w:p>
    <w:p w14:paraId="46520837" w14:textId="77777777" w:rsidR="003D3D0C" w:rsidRPr="003D3D0C" w:rsidRDefault="003D3D0C" w:rsidP="003D3D0C">
      <w:pPr>
        <w:numPr>
          <w:ilvl w:val="2"/>
          <w:numId w:val="3"/>
        </w:numPr>
        <w:pBdr>
          <w:top w:val="nil"/>
          <w:left w:val="nil"/>
          <w:bottom w:val="nil"/>
          <w:right w:val="nil"/>
          <w:between w:val="nil"/>
        </w:pBdr>
        <w:spacing w:before="120"/>
        <w:rPr>
          <w:b/>
        </w:rPr>
      </w:pPr>
      <w:r w:rsidRPr="003D3D0C">
        <w:rPr>
          <w:rStyle w:val="AuthorName"/>
          <w:rFonts w:eastAsia="Times"/>
          <w:b w:val="0"/>
          <w:u w:val="none"/>
        </w:rPr>
        <w:t>INTERVIEW: Named Talent says the statement above in an interview-style shot, looking slightly off-camera.</w:t>
      </w:r>
    </w:p>
    <w:p w14:paraId="541205BD" w14:textId="77777777" w:rsidR="003D3D0C" w:rsidRPr="003D3D0C" w:rsidRDefault="003D3D0C" w:rsidP="003D3D0C">
      <w:pPr>
        <w:pBdr>
          <w:top w:val="nil"/>
          <w:left w:val="nil"/>
          <w:bottom w:val="nil"/>
          <w:right w:val="nil"/>
          <w:between w:val="nil"/>
        </w:pBdr>
        <w:spacing w:before="120" w:after="240"/>
        <w:ind w:left="1627"/>
      </w:pPr>
    </w:p>
    <w:p w14:paraId="527302BE" w14:textId="77777777" w:rsidR="00676C08" w:rsidRPr="003D3D0C" w:rsidRDefault="00676C08">
      <w:pPr>
        <w:rPr>
          <w:b/>
          <w:bCs/>
        </w:rPr>
      </w:pPr>
    </w:p>
    <w:p w14:paraId="213D201F" w14:textId="77777777" w:rsidR="00676C08" w:rsidRPr="003D3D0C" w:rsidRDefault="003B75BF">
      <w:pPr>
        <w:rPr>
          <w:b/>
          <w:bCs/>
          <w:sz w:val="28"/>
          <w:szCs w:val="28"/>
        </w:rPr>
      </w:pPr>
      <w:r w:rsidRPr="003D3D0C">
        <w:rPr>
          <w:b/>
          <w:bCs/>
          <w:sz w:val="28"/>
          <w:szCs w:val="28"/>
        </w:rPr>
        <w:t>CONCLUSION:</w:t>
      </w:r>
    </w:p>
    <w:p w14:paraId="41060AB8" w14:textId="77777777" w:rsidR="00676C08" w:rsidRPr="003D3D0C" w:rsidRDefault="00676C08">
      <w:pPr>
        <w:rPr>
          <w:b/>
          <w:bCs/>
        </w:rPr>
      </w:pPr>
    </w:p>
    <w:p w14:paraId="1FD61D4C" w14:textId="77777777" w:rsidR="00676C08" w:rsidRPr="00665AC2" w:rsidRDefault="003B75BF">
      <w:pPr>
        <w:rPr>
          <w:strike/>
          <w:sz w:val="28"/>
          <w:szCs w:val="28"/>
        </w:rPr>
      </w:pPr>
      <w:r w:rsidRPr="00665AC2">
        <w:rPr>
          <w:strike/>
        </w:rPr>
        <w:t>What significant findings have you established in your field?</w:t>
      </w:r>
    </w:p>
    <w:p w14:paraId="742EA806" w14:textId="77777777" w:rsidR="00676C08" w:rsidRPr="00855057" w:rsidRDefault="003D3D0C" w:rsidP="00855057">
      <w:pPr>
        <w:numPr>
          <w:ilvl w:val="1"/>
          <w:numId w:val="3"/>
        </w:numPr>
        <w:pBdr>
          <w:top w:val="nil"/>
          <w:left w:val="nil"/>
          <w:bottom w:val="nil"/>
          <w:right w:val="nil"/>
          <w:between w:val="nil"/>
        </w:pBdr>
        <w:spacing w:before="120"/>
        <w:rPr>
          <w:lang w:val="en-US"/>
        </w:rPr>
      </w:pPr>
      <w:r w:rsidRPr="003D3D0C">
        <w:rPr>
          <w:b/>
          <w:bCs/>
          <w:u w:val="single"/>
        </w:rPr>
        <w:t>Lucie Galland:</w:t>
      </w:r>
      <w:r w:rsidRPr="003D3D0C">
        <w:t xml:space="preserve"> </w:t>
      </w:r>
      <w:r w:rsidR="00855057" w:rsidRPr="00855057">
        <w:rPr>
          <w:lang w:val="en-US"/>
        </w:rPr>
        <w:t>Our findings show that adapting verbal and nonverbal facial expressions significantly enhances interactive system effectiveness and improves perception of socially interactive agents.</w:t>
      </w:r>
    </w:p>
    <w:p w14:paraId="3CF0EFF5" w14:textId="77777777" w:rsidR="003D3D0C" w:rsidRPr="003D3D0C" w:rsidRDefault="003D3D0C" w:rsidP="003D3D0C">
      <w:pPr>
        <w:numPr>
          <w:ilvl w:val="2"/>
          <w:numId w:val="3"/>
        </w:numPr>
        <w:pBdr>
          <w:top w:val="nil"/>
          <w:left w:val="nil"/>
          <w:bottom w:val="nil"/>
          <w:right w:val="nil"/>
          <w:between w:val="nil"/>
        </w:pBdr>
        <w:spacing w:before="120"/>
        <w:rPr>
          <w:b/>
        </w:rPr>
      </w:pPr>
      <w:r w:rsidRPr="003D3D0C">
        <w:rPr>
          <w:rStyle w:val="AuthorName"/>
          <w:rFonts w:eastAsia="Times"/>
          <w:b w:val="0"/>
          <w:u w:val="none"/>
        </w:rPr>
        <w:t>INTERVIEW: Named Talent says the statement above in an interview-style shot, looking slightly off-camera.</w:t>
      </w:r>
      <w:r w:rsidR="00855057">
        <w:rPr>
          <w:rStyle w:val="AuthorName"/>
          <w:rFonts w:eastAsia="Times"/>
          <w:b w:val="0"/>
          <w:u w:val="none"/>
        </w:rPr>
        <w:br/>
      </w:r>
    </w:p>
    <w:p w14:paraId="02325490" w14:textId="77777777" w:rsidR="00676C08" w:rsidRPr="00665AC2" w:rsidRDefault="003B75BF">
      <w:pPr>
        <w:spacing w:before="120"/>
        <w:rPr>
          <w:strike/>
        </w:rPr>
      </w:pPr>
      <w:r w:rsidRPr="00665AC2">
        <w:rPr>
          <w:strike/>
        </w:rPr>
        <w:t>How will your findings advance research in your field?</w:t>
      </w:r>
    </w:p>
    <w:p w14:paraId="5FE2C185" w14:textId="77777777" w:rsidR="00676C08" w:rsidRPr="003D3D0C" w:rsidRDefault="003D3D0C">
      <w:pPr>
        <w:numPr>
          <w:ilvl w:val="1"/>
          <w:numId w:val="3"/>
        </w:numPr>
        <w:pBdr>
          <w:top w:val="nil"/>
          <w:left w:val="nil"/>
          <w:bottom w:val="nil"/>
          <w:right w:val="nil"/>
          <w:between w:val="nil"/>
        </w:pBdr>
        <w:spacing w:before="120"/>
      </w:pPr>
      <w:r w:rsidRPr="003D3D0C">
        <w:rPr>
          <w:b/>
          <w:bCs/>
          <w:u w:val="single"/>
        </w:rPr>
        <w:t>Lucie Galland</w:t>
      </w:r>
      <w:r>
        <w:rPr>
          <w:b/>
          <w:bCs/>
          <w:u w:val="single"/>
        </w:rPr>
        <w:t xml:space="preserve">: </w:t>
      </w:r>
      <w:r w:rsidRPr="003D3D0C">
        <w:t>Our platform enables the evaluation of other adaptive components such as gesture generation and of other dialogue topics.</w:t>
      </w:r>
    </w:p>
    <w:p w14:paraId="192707C7" w14:textId="77777777" w:rsidR="003D3D0C" w:rsidRPr="003D3D0C" w:rsidRDefault="003D3D0C" w:rsidP="003D3D0C">
      <w:pPr>
        <w:numPr>
          <w:ilvl w:val="2"/>
          <w:numId w:val="3"/>
        </w:numPr>
        <w:pBdr>
          <w:top w:val="nil"/>
          <w:left w:val="nil"/>
          <w:bottom w:val="nil"/>
          <w:right w:val="nil"/>
          <w:between w:val="nil"/>
        </w:pBdr>
        <w:spacing w:before="120"/>
        <w:rPr>
          <w:b/>
        </w:rPr>
      </w:pPr>
      <w:r w:rsidRPr="003D3D0C">
        <w:rPr>
          <w:rStyle w:val="AuthorName"/>
          <w:rFonts w:eastAsia="Times"/>
          <w:b w:val="0"/>
          <w:u w:val="none"/>
        </w:rPr>
        <w:t>INTERVIEW: Named Talent says the statement above in an interview-style shot, looking slightly off-camera.</w:t>
      </w:r>
    </w:p>
    <w:p w14:paraId="09621C76" w14:textId="77777777" w:rsidR="003D3D0C" w:rsidRPr="003D3D0C" w:rsidRDefault="003D3D0C" w:rsidP="003D3D0C">
      <w:pPr>
        <w:pBdr>
          <w:top w:val="nil"/>
          <w:left w:val="nil"/>
          <w:bottom w:val="nil"/>
          <w:right w:val="nil"/>
          <w:between w:val="nil"/>
        </w:pBdr>
        <w:spacing w:before="120"/>
        <w:ind w:left="1627"/>
      </w:pPr>
    </w:p>
    <w:p w14:paraId="13EA9311" w14:textId="77777777" w:rsidR="00676C08" w:rsidRPr="00665AC2" w:rsidRDefault="003B75BF">
      <w:pPr>
        <w:spacing w:before="120"/>
        <w:rPr>
          <w:strike/>
        </w:rPr>
      </w:pPr>
      <w:r w:rsidRPr="00665AC2">
        <w:rPr>
          <w:strike/>
        </w:rPr>
        <w:lastRenderedPageBreak/>
        <w:t>What questions will future research focus on?</w:t>
      </w:r>
    </w:p>
    <w:p w14:paraId="2918AF7F" w14:textId="77777777" w:rsidR="00676C08" w:rsidRPr="003D3D0C" w:rsidRDefault="003D3D0C">
      <w:pPr>
        <w:numPr>
          <w:ilvl w:val="1"/>
          <w:numId w:val="3"/>
        </w:numPr>
        <w:pBdr>
          <w:top w:val="nil"/>
          <w:left w:val="nil"/>
          <w:bottom w:val="nil"/>
          <w:right w:val="nil"/>
          <w:between w:val="nil"/>
        </w:pBdr>
        <w:spacing w:before="120"/>
      </w:pPr>
      <w:r w:rsidRPr="003D3D0C">
        <w:rPr>
          <w:b/>
          <w:bCs/>
          <w:u w:val="single"/>
        </w:rPr>
        <w:t xml:space="preserve">Lucie </w:t>
      </w:r>
      <w:proofErr w:type="gramStart"/>
      <w:r w:rsidRPr="003D3D0C">
        <w:rPr>
          <w:b/>
          <w:bCs/>
          <w:u w:val="single"/>
        </w:rPr>
        <w:t>Galland</w:t>
      </w:r>
      <w:r>
        <w:rPr>
          <w:b/>
          <w:bCs/>
          <w:u w:val="single"/>
        </w:rPr>
        <w:t xml:space="preserve"> </w:t>
      </w:r>
      <w:r w:rsidRPr="003D3D0C">
        <w:rPr>
          <w:b/>
          <w:bCs/>
          <w:u w:val="single"/>
        </w:rPr>
        <w:t>:</w:t>
      </w:r>
      <w:proofErr w:type="gramEnd"/>
      <w:r w:rsidRPr="003D3D0C">
        <w:t xml:space="preserve"> Future research will focus on long-term interactions and continuous adaptation across multiple conversational sessions.</w:t>
      </w:r>
    </w:p>
    <w:p w14:paraId="33115715" w14:textId="77777777" w:rsidR="003D3D0C" w:rsidRPr="003D3D0C" w:rsidRDefault="003D3D0C" w:rsidP="003D3D0C">
      <w:pPr>
        <w:numPr>
          <w:ilvl w:val="2"/>
          <w:numId w:val="3"/>
        </w:numPr>
        <w:pBdr>
          <w:top w:val="nil"/>
          <w:left w:val="nil"/>
          <w:bottom w:val="nil"/>
          <w:right w:val="nil"/>
          <w:between w:val="nil"/>
        </w:pBdr>
        <w:spacing w:before="120"/>
        <w:rPr>
          <w:b/>
        </w:rPr>
      </w:pPr>
      <w:r w:rsidRPr="003D3D0C">
        <w:rPr>
          <w:rStyle w:val="AuthorName"/>
          <w:rFonts w:eastAsia="Times"/>
          <w:b w:val="0"/>
          <w:u w:val="none"/>
        </w:rPr>
        <w:t>INTERVIEW: Named Talent says the statement above in an interview-style shot, looking slightly off-camera.</w:t>
      </w:r>
    </w:p>
    <w:p w14:paraId="3B468018" w14:textId="77777777" w:rsidR="003D3D0C" w:rsidRDefault="003D3D0C" w:rsidP="003D3D0C">
      <w:pPr>
        <w:pBdr>
          <w:top w:val="nil"/>
          <w:left w:val="nil"/>
          <w:bottom w:val="nil"/>
          <w:right w:val="nil"/>
          <w:between w:val="nil"/>
        </w:pBdr>
        <w:spacing w:before="120"/>
        <w:ind w:left="1627"/>
        <w:rPr>
          <w:color w:val="000000"/>
        </w:rPr>
      </w:pPr>
    </w:p>
    <w:p w14:paraId="1AACECCA" w14:textId="77777777" w:rsidR="00676C08" w:rsidRDefault="00676C08">
      <w:pPr>
        <w:spacing w:before="120"/>
      </w:pPr>
    </w:p>
    <w:p w14:paraId="7704D393" w14:textId="77777777" w:rsidR="00676C08" w:rsidRDefault="003B75BF">
      <w:pPr>
        <w:pBdr>
          <w:top w:val="nil"/>
          <w:left w:val="nil"/>
          <w:bottom w:val="nil"/>
          <w:right w:val="nil"/>
          <w:between w:val="nil"/>
        </w:pBdr>
        <w:spacing w:before="120" w:after="240"/>
        <w:ind w:left="360"/>
        <w:rPr>
          <w:b/>
          <w:bCs/>
          <w:color w:val="000000"/>
        </w:rPr>
      </w:pPr>
      <w:r>
        <w:rPr>
          <w:b/>
          <w:bCs/>
          <w:color w:val="000000"/>
        </w:rPr>
        <w:t>Ethics Title Card</w:t>
      </w:r>
    </w:p>
    <w:p w14:paraId="0F35B893" w14:textId="77777777" w:rsidR="00676C08" w:rsidRDefault="003B75BF">
      <w:pPr>
        <w:pBdr>
          <w:top w:val="nil"/>
          <w:left w:val="nil"/>
          <w:bottom w:val="nil"/>
          <w:right w:val="nil"/>
          <w:between w:val="nil"/>
        </w:pBdr>
        <w:spacing w:before="120" w:after="240"/>
        <w:ind w:left="360"/>
        <w:rPr>
          <w:b/>
          <w:bCs/>
          <w:color w:val="000000"/>
        </w:rPr>
      </w:pPr>
      <w:r>
        <w:rPr>
          <w:color w:val="000000"/>
        </w:rPr>
        <w:br/>
        <w:t>This research has been approved by the Institutional Review Board (IRB) at the INSEAD institute</w:t>
      </w:r>
    </w:p>
    <w:p w14:paraId="1AF690C8" w14:textId="77777777" w:rsidR="00676C08" w:rsidRDefault="003B75BF">
      <w:pPr>
        <w:spacing w:before="120"/>
      </w:pPr>
      <w:r>
        <w:br w:type="page"/>
      </w:r>
    </w:p>
    <w:p w14:paraId="001D1709" w14:textId="77777777" w:rsidR="00676C08" w:rsidRDefault="003B75BF">
      <w:pPr>
        <w:pStyle w:val="Heading1"/>
      </w:pPr>
      <w:r>
        <w:lastRenderedPageBreak/>
        <w:t xml:space="preserve">Protocol  </w:t>
      </w:r>
    </w:p>
    <w:p w14:paraId="77096798" w14:textId="77777777" w:rsidR="00676C08" w:rsidRDefault="00676C08">
      <w:bookmarkStart w:id="1" w:name="_heading=h.ueywkumpa4we" w:colFirst="0" w:colLast="0"/>
      <w:bookmarkEnd w:id="1"/>
    </w:p>
    <w:p w14:paraId="3ED81C52" w14:textId="77777777" w:rsidR="00676C08" w:rsidRDefault="003B75BF">
      <w:pPr>
        <w:numPr>
          <w:ilvl w:val="0"/>
          <w:numId w:val="3"/>
        </w:numPr>
        <w:pBdr>
          <w:top w:val="nil"/>
          <w:left w:val="nil"/>
          <w:bottom w:val="nil"/>
          <w:right w:val="nil"/>
          <w:between w:val="nil"/>
        </w:pBdr>
        <w:spacing w:before="120"/>
        <w:rPr>
          <w:b/>
          <w:bCs/>
          <w:color w:val="000000"/>
        </w:rPr>
      </w:pPr>
      <w:r>
        <w:rPr>
          <w:b/>
          <w:bCs/>
          <w:color w:val="000000"/>
        </w:rPr>
        <w:t>System Setup and Software Configuration for the Virtual Agent Platform</w:t>
      </w:r>
    </w:p>
    <w:p w14:paraId="03C33F73" w14:textId="77777777" w:rsidR="00676C08" w:rsidRPr="003D3D0C" w:rsidRDefault="003B75BF">
      <w:pPr>
        <w:pBdr>
          <w:top w:val="nil"/>
          <w:left w:val="nil"/>
          <w:bottom w:val="nil"/>
          <w:right w:val="nil"/>
          <w:between w:val="nil"/>
        </w:pBdr>
        <w:spacing w:before="120"/>
        <w:ind w:left="360"/>
      </w:pPr>
      <w:r w:rsidRPr="003D3D0C">
        <w:rPr>
          <w:b/>
          <w:bCs/>
        </w:rPr>
        <w:t xml:space="preserve">Demonstrator: </w:t>
      </w:r>
      <w:r w:rsidRPr="003D3D0C">
        <w:t>Nezih Younsi</w:t>
      </w:r>
    </w:p>
    <w:p w14:paraId="7465C117" w14:textId="77777777" w:rsidR="00676C08" w:rsidRDefault="00676C08">
      <w:pPr>
        <w:pBdr>
          <w:top w:val="nil"/>
          <w:left w:val="nil"/>
          <w:bottom w:val="nil"/>
          <w:right w:val="nil"/>
          <w:between w:val="nil"/>
        </w:pBdr>
        <w:spacing w:before="120"/>
        <w:ind w:left="360"/>
        <w:rPr>
          <w:color w:val="000000"/>
        </w:rPr>
      </w:pPr>
    </w:p>
    <w:p w14:paraId="6482E605" w14:textId="77777777" w:rsidR="00676C08" w:rsidRDefault="00676C08">
      <w:pPr>
        <w:pBdr>
          <w:top w:val="nil"/>
          <w:left w:val="nil"/>
          <w:bottom w:val="nil"/>
          <w:right w:val="nil"/>
          <w:between w:val="nil"/>
        </w:pBdr>
        <w:spacing w:before="120"/>
        <w:ind w:left="360"/>
        <w:rPr>
          <w:b/>
          <w:bCs/>
          <w:color w:val="000000"/>
        </w:rPr>
      </w:pPr>
    </w:p>
    <w:p w14:paraId="0CBF4063"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To begin, prepare a Windows computer for the experiment </w:t>
      </w:r>
      <w:r>
        <w:rPr>
          <w:b/>
          <w:bCs/>
          <w:color w:val="7030A0"/>
        </w:rPr>
        <w:t>[1]</w:t>
      </w:r>
      <w:r>
        <w:rPr>
          <w:color w:val="7030A0"/>
        </w:rPr>
        <w:t xml:space="preserve">. </w:t>
      </w:r>
    </w:p>
    <w:p w14:paraId="2015BF07" w14:textId="6391E5FC" w:rsidR="00676C08" w:rsidRDefault="003B75BF">
      <w:pPr>
        <w:widowControl w:val="0"/>
        <w:numPr>
          <w:ilvl w:val="2"/>
          <w:numId w:val="3"/>
        </w:numPr>
        <w:pBdr>
          <w:top w:val="nil"/>
          <w:left w:val="nil"/>
          <w:bottom w:val="nil"/>
          <w:right w:val="nil"/>
          <w:between w:val="nil"/>
        </w:pBdr>
        <w:spacing w:before="120"/>
        <w:jc w:val="both"/>
      </w:pPr>
      <w:r>
        <w:rPr>
          <w:color w:val="000000"/>
        </w:rPr>
        <w:t>WIDE: Talent positioned at a workstation with a Windows computer powered on.</w:t>
      </w:r>
      <w:r w:rsidR="00EA3C36">
        <w:rPr>
          <w:color w:val="000000"/>
        </w:rPr>
        <w:br/>
      </w:r>
      <w:r w:rsidR="00EA3C36" w:rsidRPr="00EA3C36">
        <w:rPr>
          <w:color w:val="000000"/>
          <w:highlight w:val="green"/>
        </w:rPr>
        <w:t>Videographer’s Note: Shot as MED+ CU</w:t>
      </w:r>
    </w:p>
    <w:p w14:paraId="7D4E37B2" w14:textId="2A13FA5E" w:rsidR="00676C08" w:rsidRPr="001D4125" w:rsidRDefault="003B75BF">
      <w:pPr>
        <w:widowControl w:val="0"/>
        <w:numPr>
          <w:ilvl w:val="1"/>
          <w:numId w:val="3"/>
        </w:numPr>
        <w:pBdr>
          <w:top w:val="nil"/>
          <w:left w:val="nil"/>
          <w:bottom w:val="nil"/>
          <w:right w:val="nil"/>
          <w:between w:val="nil"/>
        </w:pBdr>
        <w:spacing w:before="120"/>
        <w:jc w:val="both"/>
      </w:pPr>
      <w:r>
        <w:rPr>
          <w:color w:val="7030A0"/>
        </w:rPr>
        <w:t xml:space="preserve">Install Java SE </w:t>
      </w:r>
      <w:r>
        <w:rPr>
          <w:i/>
          <w:iCs/>
          <w:color w:val="EE0000"/>
        </w:rPr>
        <w:t>(S-E)</w:t>
      </w:r>
      <w:r>
        <w:rPr>
          <w:color w:val="EE0000"/>
        </w:rPr>
        <w:t xml:space="preserve"> </w:t>
      </w:r>
      <w:r>
        <w:rPr>
          <w:color w:val="7030A0"/>
        </w:rPr>
        <w:t xml:space="preserve">Development Kit 8 from the official distribution source </w:t>
      </w:r>
      <w:r>
        <w:rPr>
          <w:b/>
          <w:bCs/>
          <w:color w:val="7030A0"/>
        </w:rPr>
        <w:t>[1]</w:t>
      </w:r>
      <w:r>
        <w:rPr>
          <w:color w:val="7030A0"/>
        </w:rPr>
        <w:t xml:space="preserve">. Then </w:t>
      </w:r>
      <w:r w:rsidRPr="001D4125">
        <w:rPr>
          <w:color w:val="7030A0"/>
        </w:rPr>
        <w:t xml:space="preserve">install the Visual C Plus Plus Redistributable for Visual Studio 2013 </w:t>
      </w:r>
      <w:r w:rsidRPr="001D4125">
        <w:rPr>
          <w:b/>
          <w:bCs/>
          <w:color w:val="7030A0"/>
        </w:rPr>
        <w:t>[2]</w:t>
      </w:r>
      <w:r w:rsidRPr="001D4125">
        <w:rPr>
          <w:color w:val="7030A0"/>
        </w:rPr>
        <w:t>.</w:t>
      </w:r>
    </w:p>
    <w:p w14:paraId="3CBBA4CB" w14:textId="2CEC99D6" w:rsidR="00676C08" w:rsidRPr="001D4125" w:rsidRDefault="003B75BF">
      <w:pPr>
        <w:widowControl w:val="0"/>
        <w:numPr>
          <w:ilvl w:val="2"/>
          <w:numId w:val="3"/>
        </w:numPr>
        <w:pBdr>
          <w:top w:val="nil"/>
          <w:left w:val="nil"/>
          <w:bottom w:val="nil"/>
          <w:right w:val="nil"/>
          <w:between w:val="nil"/>
        </w:pBdr>
        <w:spacing w:before="120"/>
        <w:jc w:val="both"/>
      </w:pPr>
      <w:r w:rsidRPr="001D4125">
        <w:rPr>
          <w:color w:val="000000"/>
        </w:rPr>
        <w:t xml:space="preserve">SCREEN: </w:t>
      </w:r>
      <w:hyperlink r:id="rId10" w:tgtFrame="_blank" w:history="1">
        <w:r w:rsidR="001D4125" w:rsidRPr="001D4125">
          <w:rPr>
            <w:rStyle w:val="Hyperlink"/>
          </w:rPr>
          <w:t>2.2.1.mkv</w:t>
        </w:r>
      </w:hyperlink>
      <w:r w:rsidRPr="001D4125">
        <w:rPr>
          <w:color w:val="000000"/>
        </w:rPr>
        <w:t>.</w:t>
      </w:r>
      <w:r w:rsidR="001D4125" w:rsidRPr="001D4125">
        <w:rPr>
          <w:color w:val="000000"/>
        </w:rPr>
        <w:tab/>
      </w:r>
      <w:r w:rsidR="001D4125" w:rsidRPr="001D4125">
        <w:rPr>
          <w:color w:val="000000"/>
        </w:rPr>
        <w:tab/>
        <w:t>00:00-00:12</w:t>
      </w:r>
    </w:p>
    <w:p w14:paraId="05ADE6C7" w14:textId="18891315" w:rsidR="00676C08" w:rsidRPr="001D4125" w:rsidRDefault="003B75BF">
      <w:pPr>
        <w:widowControl w:val="0"/>
        <w:numPr>
          <w:ilvl w:val="2"/>
          <w:numId w:val="3"/>
        </w:numPr>
        <w:pBdr>
          <w:top w:val="nil"/>
          <w:left w:val="nil"/>
          <w:bottom w:val="nil"/>
          <w:right w:val="nil"/>
          <w:between w:val="nil"/>
        </w:pBdr>
        <w:spacing w:before="120"/>
        <w:jc w:val="both"/>
      </w:pPr>
      <w:r w:rsidRPr="001D4125">
        <w:rPr>
          <w:color w:val="000000"/>
        </w:rPr>
        <w:t>SCREEN:</w:t>
      </w:r>
      <w:r w:rsidR="001D4125" w:rsidRPr="001D4125">
        <w:t xml:space="preserve"> </w:t>
      </w:r>
      <w:hyperlink r:id="rId11" w:tgtFrame="_blank" w:history="1">
        <w:r w:rsidR="001D4125" w:rsidRPr="001D4125">
          <w:rPr>
            <w:rStyle w:val="Hyperlink"/>
          </w:rPr>
          <w:t>2.2.2.mkv</w:t>
        </w:r>
      </w:hyperlink>
      <w:r w:rsidR="001D4125" w:rsidRPr="001D4125">
        <w:rPr>
          <w:color w:val="000000"/>
        </w:rPr>
        <w:tab/>
      </w:r>
      <w:r w:rsidR="001D4125" w:rsidRPr="001D4125">
        <w:rPr>
          <w:color w:val="000000"/>
        </w:rPr>
        <w:tab/>
        <w:t>00:00-00:10</w:t>
      </w:r>
    </w:p>
    <w:p w14:paraId="7B7B0A66" w14:textId="77777777" w:rsidR="00676C08" w:rsidRPr="001E0DE7" w:rsidRDefault="003B75BF">
      <w:pPr>
        <w:widowControl w:val="0"/>
        <w:numPr>
          <w:ilvl w:val="1"/>
          <w:numId w:val="3"/>
        </w:numPr>
        <w:pBdr>
          <w:top w:val="nil"/>
          <w:left w:val="nil"/>
          <w:bottom w:val="nil"/>
          <w:right w:val="nil"/>
          <w:between w:val="nil"/>
        </w:pBdr>
        <w:spacing w:before="120"/>
        <w:jc w:val="both"/>
      </w:pPr>
      <w:r>
        <w:rPr>
          <w:color w:val="7030A0"/>
        </w:rPr>
        <w:t xml:space="preserve">Request a Cereproc license through the online application portal </w:t>
      </w:r>
      <w:r>
        <w:rPr>
          <w:b/>
          <w:bCs/>
          <w:color w:val="7030A0"/>
        </w:rPr>
        <w:t>[1]</w:t>
      </w:r>
      <w:r>
        <w:rPr>
          <w:color w:val="7030A0"/>
        </w:rPr>
        <w:t xml:space="preserve">. Install OpenFace </w:t>
      </w:r>
      <w:r w:rsidRPr="001E0DE7">
        <w:rPr>
          <w:color w:val="7030A0"/>
        </w:rPr>
        <w:t xml:space="preserve">from the provided repository </w:t>
      </w:r>
      <w:r w:rsidRPr="001E0DE7">
        <w:rPr>
          <w:b/>
          <w:bCs/>
          <w:color w:val="7030A0"/>
        </w:rPr>
        <w:t>[2]</w:t>
      </w:r>
      <w:r w:rsidRPr="001E0DE7">
        <w:rPr>
          <w:color w:val="7030A0"/>
        </w:rPr>
        <w:t xml:space="preserve">. Obtain a webcam for video capture </w:t>
      </w:r>
      <w:r w:rsidRPr="001E0DE7">
        <w:rPr>
          <w:b/>
          <w:bCs/>
          <w:color w:val="7030A0"/>
        </w:rPr>
        <w:t>[3]</w:t>
      </w:r>
      <w:r w:rsidRPr="001E0DE7">
        <w:rPr>
          <w:color w:val="7030A0"/>
        </w:rPr>
        <w:t>.</w:t>
      </w:r>
    </w:p>
    <w:p w14:paraId="3A4AEE68" w14:textId="0C16BC0A"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12" w:tgtFrame="_blank" w:history="1">
        <w:r w:rsidR="001D4125" w:rsidRPr="001E0DE7">
          <w:rPr>
            <w:rStyle w:val="Hyperlink"/>
          </w:rPr>
          <w:t>2.3.1.mkv</w:t>
        </w:r>
      </w:hyperlink>
      <w:r w:rsidRPr="001E0DE7">
        <w:rPr>
          <w:color w:val="000000"/>
        </w:rPr>
        <w:t>.</w:t>
      </w:r>
      <w:r w:rsidR="008F6FC2" w:rsidRPr="001E0DE7">
        <w:rPr>
          <w:color w:val="000000"/>
        </w:rPr>
        <w:tab/>
      </w:r>
      <w:r w:rsidR="008F6FC2" w:rsidRPr="001E0DE7">
        <w:rPr>
          <w:color w:val="000000"/>
        </w:rPr>
        <w:tab/>
        <w:t>00:12-end</w:t>
      </w:r>
    </w:p>
    <w:p w14:paraId="67A8CF4A" w14:textId="09CBA2E8"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13" w:tgtFrame="_blank" w:history="1">
        <w:r w:rsidR="001D4125" w:rsidRPr="001E0DE7">
          <w:rPr>
            <w:rStyle w:val="Hyperlink"/>
          </w:rPr>
          <w:t>2.3.2.mov</w:t>
        </w:r>
      </w:hyperlink>
      <w:r w:rsidRPr="001E0DE7">
        <w:rPr>
          <w:color w:val="000000"/>
        </w:rPr>
        <w:t>.</w:t>
      </w:r>
      <w:r w:rsidR="008F6FC2" w:rsidRPr="001E0DE7">
        <w:rPr>
          <w:color w:val="000000"/>
        </w:rPr>
        <w:tab/>
      </w:r>
      <w:r w:rsidR="008F6FC2" w:rsidRPr="001E0DE7">
        <w:rPr>
          <w:color w:val="000000"/>
        </w:rPr>
        <w:tab/>
        <w:t>00:06-00:13, 00:21-00:31</w:t>
      </w:r>
    </w:p>
    <w:p w14:paraId="52253CF9" w14:textId="77777777"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Talent </w:t>
      </w:r>
      <w:proofErr w:type="gramStart"/>
      <w:r w:rsidRPr="001E0DE7">
        <w:rPr>
          <w:color w:val="000000"/>
        </w:rPr>
        <w:t>placing</w:t>
      </w:r>
      <w:proofErr w:type="gramEnd"/>
      <w:r w:rsidRPr="001E0DE7">
        <w:rPr>
          <w:color w:val="000000"/>
        </w:rPr>
        <w:t xml:space="preserve"> a webcam next to the computer.</w:t>
      </w:r>
    </w:p>
    <w:p w14:paraId="79A0F64B" w14:textId="77777777" w:rsidR="00676C08" w:rsidRPr="001E0DE7" w:rsidRDefault="003B75BF">
      <w:pPr>
        <w:widowControl w:val="0"/>
        <w:numPr>
          <w:ilvl w:val="1"/>
          <w:numId w:val="3"/>
        </w:numPr>
        <w:pBdr>
          <w:top w:val="nil"/>
          <w:left w:val="nil"/>
          <w:bottom w:val="nil"/>
          <w:right w:val="nil"/>
          <w:between w:val="nil"/>
        </w:pBdr>
        <w:spacing w:before="120"/>
        <w:jc w:val="both"/>
      </w:pPr>
      <w:proofErr w:type="gramStart"/>
      <w:r w:rsidRPr="001E0DE7">
        <w:rPr>
          <w:color w:val="7030A0"/>
        </w:rPr>
        <w:t>Next,  download</w:t>
      </w:r>
      <w:proofErr w:type="gramEnd"/>
      <w:r w:rsidRPr="001E0DE7">
        <w:rPr>
          <w:color w:val="7030A0"/>
        </w:rPr>
        <w:t xml:space="preserve"> the Greta software release from the specified repository </w:t>
      </w:r>
      <w:r w:rsidRPr="001E0DE7">
        <w:rPr>
          <w:b/>
          <w:bCs/>
          <w:color w:val="7030A0"/>
        </w:rPr>
        <w:t>[1]</w:t>
      </w:r>
      <w:r w:rsidRPr="001E0DE7">
        <w:rPr>
          <w:color w:val="7030A0"/>
        </w:rPr>
        <w:t xml:space="preserve">. Compile the software using NetBeans following the provided instructions </w:t>
      </w:r>
      <w:r w:rsidRPr="001E0DE7">
        <w:rPr>
          <w:b/>
          <w:bCs/>
          <w:color w:val="7030A0"/>
        </w:rPr>
        <w:t>[2]</w:t>
      </w:r>
      <w:r w:rsidRPr="001E0DE7">
        <w:rPr>
          <w:color w:val="7030A0"/>
        </w:rPr>
        <w:t>.</w:t>
      </w:r>
    </w:p>
    <w:p w14:paraId="2F159348" w14:textId="56D7B2EE"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14" w:tgtFrame="_blank" w:history="1">
        <w:r w:rsidR="001D4125" w:rsidRPr="001E0DE7">
          <w:rPr>
            <w:rStyle w:val="Hyperlink"/>
          </w:rPr>
          <w:t>2.4.1_and_2.4.2.mov</w:t>
        </w:r>
      </w:hyperlink>
      <w:r w:rsidRPr="001E0DE7">
        <w:rPr>
          <w:color w:val="000000"/>
        </w:rPr>
        <w:t>.</w:t>
      </w:r>
      <w:r w:rsidR="008F6FC2" w:rsidRPr="001E0DE7">
        <w:rPr>
          <w:color w:val="000000"/>
        </w:rPr>
        <w:tab/>
        <w:t>00:00-00:</w:t>
      </w:r>
      <w:r w:rsidR="001E0DE7" w:rsidRPr="001E0DE7">
        <w:rPr>
          <w:color w:val="000000"/>
        </w:rPr>
        <w:t>11</w:t>
      </w:r>
    </w:p>
    <w:p w14:paraId="69C00AB1" w14:textId="012D3D54"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15" w:tgtFrame="_blank" w:history="1">
        <w:r w:rsidR="001D4125" w:rsidRPr="001E0DE7">
          <w:rPr>
            <w:rStyle w:val="Hyperlink"/>
          </w:rPr>
          <w:t>2.4.1_and_2.4.2.mov</w:t>
        </w:r>
      </w:hyperlink>
      <w:r w:rsidRPr="001E0DE7">
        <w:rPr>
          <w:color w:val="000000"/>
        </w:rPr>
        <w:t>.</w:t>
      </w:r>
      <w:r w:rsidR="008F6FC2" w:rsidRPr="001E0DE7">
        <w:rPr>
          <w:color w:val="000000"/>
        </w:rPr>
        <w:tab/>
      </w:r>
      <w:r w:rsidR="001E0DE7" w:rsidRPr="001E0DE7">
        <w:rPr>
          <w:color w:val="000000"/>
        </w:rPr>
        <w:t>00:25-00:32, 00:50-00:53</w:t>
      </w:r>
    </w:p>
    <w:p w14:paraId="07672AD4"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Obtain a Mistral application programming interface key from the online console </w:t>
      </w:r>
      <w:r>
        <w:rPr>
          <w:b/>
          <w:bCs/>
          <w:color w:val="7030A0"/>
        </w:rPr>
        <w:t>[1]</w:t>
      </w:r>
      <w:r>
        <w:rPr>
          <w:color w:val="7030A0"/>
        </w:rPr>
        <w:t>.</w:t>
      </w:r>
    </w:p>
    <w:p w14:paraId="1BE2CA87" w14:textId="1E40C0B9"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SCREEN:</w:t>
      </w:r>
      <w:r w:rsidR="001D4125" w:rsidRPr="001E0DE7">
        <w:t xml:space="preserve"> </w:t>
      </w:r>
      <w:hyperlink r:id="rId16" w:tgtFrame="_blank" w:history="1">
        <w:r w:rsidR="001D4125" w:rsidRPr="001E0DE7">
          <w:rPr>
            <w:rStyle w:val="Hyperlink"/>
          </w:rPr>
          <w:t>2.5.1.mov</w:t>
        </w:r>
      </w:hyperlink>
      <w:r w:rsidRPr="001E0DE7">
        <w:rPr>
          <w:color w:val="000000"/>
        </w:rPr>
        <w:t>.</w:t>
      </w:r>
      <w:r w:rsidR="001E0DE7" w:rsidRPr="001E0DE7">
        <w:rPr>
          <w:color w:val="000000"/>
        </w:rPr>
        <w:tab/>
      </w:r>
      <w:r w:rsidR="001E0DE7" w:rsidRPr="001E0DE7">
        <w:rPr>
          <w:color w:val="000000"/>
        </w:rPr>
        <w:tab/>
        <w:t>00:03-00:27</w:t>
      </w:r>
    </w:p>
    <w:p w14:paraId="668069C4"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Create the file then paste the application programming interface key into the created file </w:t>
      </w:r>
      <w:r>
        <w:rPr>
          <w:b/>
          <w:bCs/>
          <w:color w:val="7030A0"/>
        </w:rPr>
        <w:t>[1]</w:t>
      </w:r>
      <w:r>
        <w:rPr>
          <w:color w:val="7030A0"/>
        </w:rPr>
        <w:t>.</w:t>
      </w:r>
    </w:p>
    <w:p w14:paraId="67668467" w14:textId="09542715" w:rsidR="00676C08" w:rsidRDefault="003B75BF">
      <w:pPr>
        <w:widowControl w:val="0"/>
        <w:numPr>
          <w:ilvl w:val="2"/>
          <w:numId w:val="3"/>
        </w:numPr>
        <w:pBdr>
          <w:top w:val="nil"/>
          <w:left w:val="nil"/>
          <w:bottom w:val="nil"/>
          <w:right w:val="nil"/>
          <w:between w:val="nil"/>
        </w:pBdr>
        <w:spacing w:before="120"/>
        <w:jc w:val="both"/>
      </w:pPr>
      <w:r w:rsidRPr="001E0DE7">
        <w:rPr>
          <w:color w:val="000000"/>
        </w:rPr>
        <w:t>SCREEN:</w:t>
      </w:r>
      <w:hyperlink r:id="rId17" w:tgtFrame="_blank" w:history="1">
        <w:r w:rsidR="001D4125" w:rsidRPr="001E0DE7">
          <w:rPr>
            <w:rStyle w:val="Hyperlink"/>
          </w:rPr>
          <w:t>2.6.1.mp4</w:t>
        </w:r>
      </w:hyperlink>
      <w:r w:rsidRPr="001E0DE7">
        <w:rPr>
          <w:color w:val="000000"/>
        </w:rPr>
        <w:t>.</w:t>
      </w:r>
      <w:r>
        <w:rPr>
          <w:color w:val="000000"/>
        </w:rPr>
        <w:t xml:space="preserve"> </w:t>
      </w:r>
      <w:r w:rsidR="001E0DE7">
        <w:rPr>
          <w:color w:val="000000"/>
        </w:rPr>
        <w:tab/>
      </w:r>
      <w:r w:rsidR="001E0DE7">
        <w:rPr>
          <w:color w:val="000000"/>
        </w:rPr>
        <w:tab/>
        <w:t>00:00-end</w:t>
      </w:r>
      <w:r w:rsidR="001D4125">
        <w:rPr>
          <w:color w:val="000000"/>
        </w:rPr>
        <w:br/>
      </w:r>
      <w:r>
        <w:rPr>
          <w:b/>
          <w:bCs/>
          <w:color w:val="000000"/>
        </w:rPr>
        <w:t>TXT: File: greta\bin\Common\Data\LLM\MICounselorRL\api_key.txt</w:t>
      </w:r>
    </w:p>
    <w:p w14:paraId="62F25B74"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Now, obtain a DeepGram application programming interface key from the online console </w:t>
      </w:r>
      <w:r>
        <w:rPr>
          <w:b/>
          <w:bCs/>
          <w:color w:val="7030A0"/>
        </w:rPr>
        <w:t>[1]</w:t>
      </w:r>
      <w:r>
        <w:rPr>
          <w:color w:val="7030A0"/>
        </w:rPr>
        <w:t xml:space="preserve">. Create the file path and paste the application programming interface key into the created file </w:t>
      </w:r>
      <w:r>
        <w:rPr>
          <w:b/>
          <w:bCs/>
          <w:color w:val="7030A0"/>
        </w:rPr>
        <w:t>[2]</w:t>
      </w:r>
      <w:r>
        <w:rPr>
          <w:color w:val="7030A0"/>
        </w:rPr>
        <w:t>.</w:t>
      </w:r>
    </w:p>
    <w:p w14:paraId="06AB4A89" w14:textId="6F77E1F8"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lastRenderedPageBreak/>
        <w:t xml:space="preserve">SCREEN: </w:t>
      </w:r>
      <w:hyperlink r:id="rId18" w:tgtFrame="_blank" w:history="1">
        <w:r w:rsidR="001D4125" w:rsidRPr="001E0DE7">
          <w:rPr>
            <w:rStyle w:val="Hyperlink"/>
          </w:rPr>
          <w:t>2.7.1.mp4</w:t>
        </w:r>
      </w:hyperlink>
      <w:r w:rsidRPr="001E0DE7">
        <w:rPr>
          <w:color w:val="000000"/>
        </w:rPr>
        <w:t xml:space="preserve">. </w:t>
      </w:r>
      <w:r w:rsidR="001E0DE7" w:rsidRPr="001E0DE7">
        <w:rPr>
          <w:color w:val="000000"/>
        </w:rPr>
        <w:tab/>
      </w:r>
      <w:r w:rsidR="001E0DE7" w:rsidRPr="001E0DE7">
        <w:rPr>
          <w:color w:val="000000"/>
        </w:rPr>
        <w:t>00:00-end</w:t>
      </w:r>
    </w:p>
    <w:p w14:paraId="745711A1" w14:textId="12C70EA7" w:rsidR="00676C08" w:rsidRDefault="003B75BF">
      <w:pPr>
        <w:widowControl w:val="0"/>
        <w:numPr>
          <w:ilvl w:val="2"/>
          <w:numId w:val="3"/>
        </w:numPr>
        <w:pBdr>
          <w:top w:val="nil"/>
          <w:left w:val="nil"/>
          <w:bottom w:val="nil"/>
          <w:right w:val="nil"/>
          <w:between w:val="nil"/>
        </w:pBdr>
        <w:spacing w:before="120"/>
      </w:pPr>
      <w:r w:rsidRPr="001E0DE7">
        <w:rPr>
          <w:color w:val="000000"/>
        </w:rPr>
        <w:t xml:space="preserve">SCREEN: </w:t>
      </w:r>
      <w:hyperlink r:id="rId19" w:tgtFrame="_blank" w:history="1">
        <w:r w:rsidR="001D4125" w:rsidRPr="001E0DE7">
          <w:rPr>
            <w:rStyle w:val="Hyperlink"/>
          </w:rPr>
          <w:t>2.7.2.mp4</w:t>
        </w:r>
      </w:hyperlink>
      <w:r w:rsidRPr="001E0DE7">
        <w:rPr>
          <w:color w:val="000000"/>
        </w:rPr>
        <w:t>.</w:t>
      </w:r>
      <w:r w:rsidR="001E0DE7">
        <w:rPr>
          <w:color w:val="000000"/>
        </w:rPr>
        <w:tab/>
      </w:r>
      <w:r w:rsidR="001E0DE7">
        <w:rPr>
          <w:color w:val="000000"/>
        </w:rPr>
        <w:tab/>
      </w:r>
      <w:r w:rsidR="001E0DE7">
        <w:rPr>
          <w:color w:val="000000"/>
        </w:rPr>
        <w:t>00:00-end</w:t>
      </w:r>
      <w:r w:rsidR="001D4125">
        <w:rPr>
          <w:color w:val="000000"/>
        </w:rPr>
        <w:br/>
      </w:r>
      <w:proofErr w:type="gramStart"/>
      <w:r>
        <w:rPr>
          <w:b/>
          <w:bCs/>
          <w:color w:val="000000"/>
        </w:rPr>
        <w:t>TXT:File</w:t>
      </w:r>
      <w:proofErr w:type="gramEnd"/>
      <w:r>
        <w:rPr>
          <w:b/>
          <w:bCs/>
          <w:color w:val="000000"/>
        </w:rPr>
        <w:t>: greta\bin\Common\Data\DeepASR\DeepGram\api_key.txt</w:t>
      </w:r>
    </w:p>
    <w:p w14:paraId="4B4C3F9B"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For MODIFF </w:t>
      </w:r>
      <w:r>
        <w:rPr>
          <w:i/>
          <w:iCs/>
          <w:color w:val="EE0000"/>
        </w:rPr>
        <w:t xml:space="preserve">(moh-diff) </w:t>
      </w:r>
      <w:r>
        <w:rPr>
          <w:color w:val="7030A0"/>
        </w:rPr>
        <w:t xml:space="preserve">model import, first download the MODIFF model weights from the provided source </w:t>
      </w:r>
      <w:r>
        <w:rPr>
          <w:b/>
          <w:bCs/>
          <w:color w:val="7030A0"/>
        </w:rPr>
        <w:t>[1]</w:t>
      </w:r>
      <w:r>
        <w:rPr>
          <w:color w:val="7030A0"/>
        </w:rPr>
        <w:t xml:space="preserve">. Place the downloaded file into </w:t>
      </w:r>
      <w:sdt>
        <w:sdtPr>
          <w:tag w:val="goog_rdk_0"/>
          <w:id w:val="-858447285"/>
        </w:sdtPr>
        <w:sdtContent/>
      </w:sdt>
      <w:sdt>
        <w:sdtPr>
          <w:tag w:val="goog_rdk_1"/>
          <w:id w:val="-2078924284"/>
        </w:sdtPr>
        <w:sdtContent/>
      </w:sdt>
      <w:r>
        <w:rPr>
          <w:color w:val="7030A0"/>
        </w:rPr>
        <w:t xml:space="preserve">MODIFF data folder </w:t>
      </w:r>
      <w:r>
        <w:rPr>
          <w:b/>
          <w:bCs/>
          <w:color w:val="7030A0"/>
        </w:rPr>
        <w:t>[2]</w:t>
      </w:r>
      <w:r>
        <w:rPr>
          <w:color w:val="7030A0"/>
        </w:rPr>
        <w:t>.</w:t>
      </w:r>
    </w:p>
    <w:p w14:paraId="4730E95C" w14:textId="7EB6C145"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20" w:tgtFrame="_blank" w:history="1">
        <w:r w:rsidR="001D4125" w:rsidRPr="001E0DE7">
          <w:rPr>
            <w:rStyle w:val="Hyperlink"/>
          </w:rPr>
          <w:t>2.8.1_and_2.8.2.mp4</w:t>
        </w:r>
      </w:hyperlink>
      <w:r w:rsidRPr="001E0DE7">
        <w:rPr>
          <w:color w:val="000000"/>
        </w:rPr>
        <w:t>.</w:t>
      </w:r>
      <w:r w:rsidR="001E0DE7" w:rsidRPr="001E0DE7">
        <w:rPr>
          <w:color w:val="000000"/>
        </w:rPr>
        <w:tab/>
        <w:t>00:00-00:10</w:t>
      </w:r>
    </w:p>
    <w:p w14:paraId="3A755646" w14:textId="42F5F1F9" w:rsidR="00676C08" w:rsidRPr="001E0DE7" w:rsidRDefault="003B75BF">
      <w:pPr>
        <w:widowControl w:val="0"/>
        <w:numPr>
          <w:ilvl w:val="2"/>
          <w:numId w:val="3"/>
        </w:numPr>
        <w:pBdr>
          <w:top w:val="nil"/>
          <w:left w:val="nil"/>
          <w:bottom w:val="nil"/>
          <w:right w:val="nil"/>
          <w:between w:val="nil"/>
        </w:pBdr>
        <w:spacing w:before="120"/>
        <w:jc w:val="both"/>
      </w:pPr>
      <w:r w:rsidRPr="001E0DE7">
        <w:rPr>
          <w:color w:val="000000"/>
        </w:rPr>
        <w:t xml:space="preserve">SCREEN: </w:t>
      </w:r>
      <w:hyperlink r:id="rId21" w:tgtFrame="_blank" w:history="1">
        <w:r w:rsidR="001D4125" w:rsidRPr="001E0DE7">
          <w:rPr>
            <w:rStyle w:val="Hyperlink"/>
          </w:rPr>
          <w:t>2.8.1_and_2.8.2.mp4</w:t>
        </w:r>
      </w:hyperlink>
      <w:r w:rsidRPr="001E0DE7">
        <w:rPr>
          <w:color w:val="000000"/>
        </w:rPr>
        <w:t>.</w:t>
      </w:r>
      <w:r w:rsidR="001E0DE7" w:rsidRPr="001E0DE7">
        <w:rPr>
          <w:color w:val="000000"/>
        </w:rPr>
        <w:tab/>
        <w:t>00:20-00:40</w:t>
      </w:r>
    </w:p>
    <w:p w14:paraId="427B8BD4" w14:textId="77777777" w:rsidR="00676C08" w:rsidRPr="00665AC2" w:rsidRDefault="003B75BF">
      <w:pPr>
        <w:widowControl w:val="0"/>
        <w:numPr>
          <w:ilvl w:val="1"/>
          <w:numId w:val="3"/>
        </w:numPr>
        <w:pBdr>
          <w:top w:val="nil"/>
          <w:left w:val="nil"/>
          <w:bottom w:val="nil"/>
          <w:right w:val="nil"/>
          <w:between w:val="nil"/>
        </w:pBdr>
        <w:spacing w:before="120"/>
        <w:jc w:val="both"/>
        <w:rPr>
          <w:strike/>
        </w:rPr>
      </w:pPr>
      <w:r w:rsidRPr="00665AC2">
        <w:rPr>
          <w:strike/>
        </w:rPr>
        <w:t xml:space="preserve">Download and uncompress the dlib </w:t>
      </w:r>
      <w:r w:rsidRPr="00665AC2">
        <w:rPr>
          <w:i/>
          <w:iCs/>
          <w:strike/>
        </w:rPr>
        <w:t xml:space="preserve">(D-lib) </w:t>
      </w:r>
      <w:r w:rsidRPr="00665AC2">
        <w:rPr>
          <w:strike/>
        </w:rPr>
        <w:t xml:space="preserve">face detection model files </w:t>
      </w:r>
      <w:r w:rsidRPr="00665AC2">
        <w:rPr>
          <w:b/>
          <w:bCs/>
          <w:strike/>
        </w:rPr>
        <w:t>[1]</w:t>
      </w:r>
      <w:r w:rsidRPr="00665AC2">
        <w:rPr>
          <w:strike/>
        </w:rPr>
        <w:t xml:space="preserve">. Place the extracted files into </w:t>
      </w:r>
      <w:sdt>
        <w:sdtPr>
          <w:rPr>
            <w:strike/>
          </w:rPr>
          <w:tag w:val="goog_rdk_2"/>
          <w:id w:val="-97221927"/>
        </w:sdtPr>
        <w:sdtContent/>
      </w:sdt>
      <w:sdt>
        <w:sdtPr>
          <w:rPr>
            <w:strike/>
          </w:rPr>
          <w:tag w:val="goog_rdk_3"/>
          <w:id w:val="606268732"/>
        </w:sdtPr>
        <w:sdtContent/>
      </w:sdt>
      <w:r w:rsidRPr="00665AC2">
        <w:rPr>
          <w:strike/>
        </w:rPr>
        <w:t xml:space="preserve">the dlib model directory </w:t>
      </w:r>
      <w:r w:rsidRPr="00665AC2">
        <w:rPr>
          <w:b/>
          <w:bCs/>
          <w:strike/>
        </w:rPr>
        <w:t>[2]</w:t>
      </w:r>
      <w:r w:rsidRPr="00665AC2">
        <w:rPr>
          <w:strike/>
        </w:rPr>
        <w:t>.</w:t>
      </w:r>
    </w:p>
    <w:p w14:paraId="18B01A09" w14:textId="77777777" w:rsidR="00676C08" w:rsidRPr="00665AC2" w:rsidRDefault="003B75BF">
      <w:pPr>
        <w:widowControl w:val="0"/>
        <w:numPr>
          <w:ilvl w:val="2"/>
          <w:numId w:val="3"/>
        </w:numPr>
        <w:pBdr>
          <w:top w:val="nil"/>
          <w:left w:val="nil"/>
          <w:bottom w:val="nil"/>
          <w:right w:val="nil"/>
          <w:between w:val="nil"/>
        </w:pBdr>
        <w:spacing w:before="120"/>
        <w:jc w:val="both"/>
        <w:rPr>
          <w:strike/>
        </w:rPr>
      </w:pPr>
      <w:r w:rsidRPr="00665AC2">
        <w:rPr>
          <w:strike/>
        </w:rPr>
        <w:t>SCREEN: Talent extracting the dlib model files on the computer.</w:t>
      </w:r>
    </w:p>
    <w:p w14:paraId="36E392D4" w14:textId="01920B89" w:rsidR="00676C08" w:rsidRPr="00665AC2" w:rsidRDefault="003B75BF">
      <w:pPr>
        <w:widowControl w:val="0"/>
        <w:numPr>
          <w:ilvl w:val="2"/>
          <w:numId w:val="3"/>
        </w:numPr>
        <w:pBdr>
          <w:top w:val="nil"/>
          <w:left w:val="nil"/>
          <w:bottom w:val="nil"/>
          <w:right w:val="nil"/>
          <w:between w:val="nil"/>
        </w:pBdr>
        <w:spacing w:before="120"/>
        <w:jc w:val="both"/>
        <w:rPr>
          <w:strike/>
        </w:rPr>
      </w:pPr>
      <w:r w:rsidRPr="00665AC2">
        <w:rPr>
          <w:strike/>
        </w:rPr>
        <w:t>SCREEN: Talent placing the extracted files into the specified directory.</w:t>
      </w:r>
      <w:r w:rsidR="00665AC2">
        <w:rPr>
          <w:strike/>
        </w:rPr>
        <w:br/>
      </w:r>
      <w:r w:rsidR="00665AC2" w:rsidRPr="00665AC2">
        <w:rPr>
          <w:b/>
          <w:bCs/>
          <w:highlight w:val="green"/>
        </w:rPr>
        <w:t>NOTE: Deleted by authors</w:t>
      </w:r>
    </w:p>
    <w:p w14:paraId="53849466" w14:textId="77777777" w:rsidR="00676C08" w:rsidRPr="00EA3C36" w:rsidRDefault="003B75BF">
      <w:pPr>
        <w:widowControl w:val="0"/>
        <w:numPr>
          <w:ilvl w:val="1"/>
          <w:numId w:val="3"/>
        </w:numPr>
        <w:pBdr>
          <w:top w:val="nil"/>
          <w:left w:val="nil"/>
          <w:bottom w:val="nil"/>
          <w:right w:val="nil"/>
          <w:between w:val="nil"/>
        </w:pBdr>
        <w:spacing w:before="120"/>
        <w:jc w:val="both"/>
        <w:rPr>
          <w:strike/>
        </w:rPr>
      </w:pPr>
      <w:r w:rsidRPr="00EA3C36">
        <w:rPr>
          <w:strike/>
        </w:rPr>
        <w:t xml:space="preserve">Then download all VAP </w:t>
      </w:r>
      <w:r w:rsidRPr="00EA3C36">
        <w:rPr>
          <w:i/>
          <w:iCs/>
          <w:strike/>
        </w:rPr>
        <w:t xml:space="preserve">(V-A-P) </w:t>
      </w:r>
      <w:r w:rsidRPr="00EA3C36">
        <w:rPr>
          <w:strike/>
        </w:rPr>
        <w:t xml:space="preserve">models from the provided folder </w:t>
      </w:r>
      <w:r w:rsidRPr="00EA3C36">
        <w:rPr>
          <w:b/>
          <w:bCs/>
          <w:strike/>
        </w:rPr>
        <w:t>[1]</w:t>
      </w:r>
      <w:r w:rsidRPr="00EA3C36">
        <w:rPr>
          <w:strike/>
        </w:rPr>
        <w:t>. Place the models into t</w:t>
      </w:r>
      <w:sdt>
        <w:sdtPr>
          <w:rPr>
            <w:strike/>
          </w:rPr>
          <w:tag w:val="goog_rdk_4"/>
          <w:id w:val="-2081055721"/>
        </w:sdtPr>
        <w:sdtContent/>
      </w:sdt>
      <w:sdt>
        <w:sdtPr>
          <w:rPr>
            <w:strike/>
          </w:rPr>
          <w:tag w:val="goog_rdk_5"/>
          <w:id w:val="-51251831"/>
        </w:sdtPr>
        <w:sdtContent/>
      </w:sdt>
      <w:proofErr w:type="gramStart"/>
      <w:r w:rsidRPr="00EA3C36">
        <w:rPr>
          <w:strike/>
        </w:rPr>
        <w:t>he</w:t>
      </w:r>
      <w:proofErr w:type="gramEnd"/>
      <w:r w:rsidRPr="00EA3C36">
        <w:rPr>
          <w:strike/>
        </w:rPr>
        <w:t xml:space="preserve"> Turn Management models folder </w:t>
      </w:r>
      <w:r w:rsidRPr="00EA3C36">
        <w:rPr>
          <w:b/>
          <w:bCs/>
          <w:strike/>
        </w:rPr>
        <w:t>[2]</w:t>
      </w:r>
      <w:r w:rsidRPr="00EA3C36">
        <w:rPr>
          <w:strike/>
        </w:rPr>
        <w:t>.</w:t>
      </w:r>
    </w:p>
    <w:p w14:paraId="203DEE8A" w14:textId="77777777" w:rsidR="00676C08" w:rsidRPr="00EA3C36" w:rsidRDefault="003B75BF">
      <w:pPr>
        <w:widowControl w:val="0"/>
        <w:numPr>
          <w:ilvl w:val="2"/>
          <w:numId w:val="3"/>
        </w:numPr>
        <w:pBdr>
          <w:top w:val="nil"/>
          <w:left w:val="nil"/>
          <w:bottom w:val="nil"/>
          <w:right w:val="nil"/>
          <w:between w:val="nil"/>
        </w:pBdr>
        <w:spacing w:before="120"/>
        <w:jc w:val="both"/>
        <w:rPr>
          <w:strike/>
        </w:rPr>
      </w:pPr>
      <w:r w:rsidRPr="00EA3C36">
        <w:rPr>
          <w:strike/>
        </w:rPr>
        <w:t>SCREEN: Talent downloading multiple VAP model files.</w:t>
      </w:r>
    </w:p>
    <w:p w14:paraId="02F4E3AD" w14:textId="77777777" w:rsidR="00676C08" w:rsidRDefault="003B75BF">
      <w:pPr>
        <w:widowControl w:val="0"/>
        <w:numPr>
          <w:ilvl w:val="2"/>
          <w:numId w:val="3"/>
        </w:numPr>
        <w:pBdr>
          <w:top w:val="nil"/>
          <w:left w:val="nil"/>
          <w:bottom w:val="nil"/>
          <w:right w:val="nil"/>
          <w:between w:val="nil"/>
        </w:pBdr>
        <w:spacing w:before="120"/>
        <w:jc w:val="both"/>
        <w:rPr>
          <w:strike/>
        </w:rPr>
      </w:pPr>
      <w:r w:rsidRPr="00EA3C36">
        <w:rPr>
          <w:strike/>
        </w:rPr>
        <w:t>SCREEN: Talent copying the files into the TurnManagement models folder.</w:t>
      </w:r>
    </w:p>
    <w:p w14:paraId="6C7074ED" w14:textId="77777777" w:rsidR="00EA3C36" w:rsidRPr="00665AC2" w:rsidRDefault="00EA3C36" w:rsidP="00EA3C36">
      <w:pPr>
        <w:widowControl w:val="0"/>
        <w:pBdr>
          <w:top w:val="nil"/>
          <w:left w:val="nil"/>
          <w:bottom w:val="nil"/>
          <w:right w:val="nil"/>
          <w:between w:val="nil"/>
        </w:pBdr>
        <w:spacing w:before="120"/>
        <w:ind w:left="1627"/>
        <w:jc w:val="both"/>
        <w:rPr>
          <w:strike/>
        </w:rPr>
      </w:pPr>
      <w:r w:rsidRPr="00665AC2">
        <w:rPr>
          <w:b/>
          <w:bCs/>
          <w:highlight w:val="green"/>
        </w:rPr>
        <w:t>NOTE: Deleted by authors</w:t>
      </w:r>
    </w:p>
    <w:p w14:paraId="6AAC3B6B" w14:textId="77777777" w:rsidR="00EA3C36" w:rsidRPr="00EA3C36" w:rsidRDefault="00EA3C36" w:rsidP="00EA3C36">
      <w:pPr>
        <w:widowControl w:val="0"/>
        <w:pBdr>
          <w:top w:val="nil"/>
          <w:left w:val="nil"/>
          <w:bottom w:val="nil"/>
          <w:right w:val="nil"/>
          <w:between w:val="nil"/>
        </w:pBdr>
        <w:spacing w:before="120"/>
        <w:ind w:left="1627"/>
        <w:jc w:val="both"/>
        <w:rPr>
          <w:strike/>
        </w:rPr>
      </w:pPr>
    </w:p>
    <w:p w14:paraId="07CF1887"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Next launch </w:t>
      </w:r>
      <w:r>
        <w:rPr>
          <w:b/>
          <w:bCs/>
          <w:color w:val="7030A0"/>
        </w:rPr>
        <w:t>Modular.jar</w:t>
      </w:r>
      <w:r>
        <w:rPr>
          <w:color w:val="7030A0"/>
        </w:rPr>
        <w:t xml:space="preserve"> </w:t>
      </w:r>
      <w:r>
        <w:rPr>
          <w:i/>
          <w:iCs/>
          <w:color w:val="EE0000"/>
        </w:rPr>
        <w:t>(</w:t>
      </w:r>
      <w:proofErr w:type="gramStart"/>
      <w:r>
        <w:rPr>
          <w:i/>
          <w:iCs/>
          <w:color w:val="EE0000"/>
        </w:rPr>
        <w:t>modular-jar</w:t>
      </w:r>
      <w:proofErr w:type="gramEnd"/>
      <w:r>
        <w:rPr>
          <w:i/>
          <w:iCs/>
          <w:color w:val="EE0000"/>
        </w:rPr>
        <w:t xml:space="preserve">) </w:t>
      </w:r>
      <w:r>
        <w:rPr>
          <w:b/>
          <w:bCs/>
          <w:color w:val="7030A0"/>
        </w:rPr>
        <w:t>[1]</w:t>
      </w:r>
      <w:r>
        <w:rPr>
          <w:color w:val="7030A0"/>
        </w:rPr>
        <w:t xml:space="preserve">. Click on </w:t>
      </w:r>
      <w:r>
        <w:rPr>
          <w:b/>
          <w:bCs/>
          <w:color w:val="7030A0"/>
        </w:rPr>
        <w:t>File</w:t>
      </w:r>
      <w:r>
        <w:rPr>
          <w:color w:val="7030A0"/>
        </w:rPr>
        <w:t xml:space="preserve">, </w:t>
      </w:r>
      <w:r>
        <w:rPr>
          <w:b/>
          <w:bCs/>
          <w:color w:val="7030A0"/>
        </w:rPr>
        <w:t>Open</w:t>
      </w:r>
      <w:r>
        <w:rPr>
          <w:color w:val="7030A0"/>
        </w:rPr>
        <w:t xml:space="preserve">, </w:t>
      </w:r>
      <w:r>
        <w:rPr>
          <w:b/>
          <w:bCs/>
          <w:color w:val="7030A0"/>
        </w:rPr>
        <w:t>Greta</w:t>
      </w:r>
      <w:r>
        <w:rPr>
          <w:color w:val="7030A0"/>
        </w:rPr>
        <w:t xml:space="preserve">, </w:t>
      </w:r>
      <w:r>
        <w:rPr>
          <w:b/>
          <w:bCs/>
          <w:color w:val="7030A0"/>
        </w:rPr>
        <w:t>Advanced</w:t>
      </w:r>
      <w:r>
        <w:rPr>
          <w:color w:val="7030A0"/>
        </w:rPr>
        <w:t xml:space="preserve">, and choose </w:t>
      </w:r>
      <w:r>
        <w:rPr>
          <w:b/>
          <w:bCs/>
          <w:color w:val="7030A0"/>
        </w:rPr>
        <w:t>20250128 Greta - Expé Lucie_full.xml</w:t>
      </w:r>
      <w:r>
        <w:rPr>
          <w:color w:val="7030A0"/>
        </w:rPr>
        <w:t xml:space="preserve"> </w:t>
      </w:r>
      <w:r>
        <w:rPr>
          <w:i/>
          <w:iCs/>
          <w:color w:val="EE0000"/>
        </w:rPr>
        <w:t>(Twenty-twenty-five-Zero-One-Two-Eight-Greta -Expé-Lucie-full-dot-x-m-l)</w:t>
      </w:r>
      <w:r>
        <w:rPr>
          <w:color w:val="EE0000"/>
        </w:rPr>
        <w:t xml:space="preserve"> </w:t>
      </w:r>
      <w:r>
        <w:rPr>
          <w:b/>
          <w:bCs/>
          <w:color w:val="7030A0"/>
        </w:rPr>
        <w:t>[2]</w:t>
      </w:r>
      <w:r>
        <w:rPr>
          <w:color w:val="7030A0"/>
        </w:rPr>
        <w:t>.</w:t>
      </w:r>
    </w:p>
    <w:p w14:paraId="2EEC9AC2" w14:textId="572FC7E5" w:rsidR="00676C08" w:rsidRPr="00EA3C36" w:rsidRDefault="003B75BF">
      <w:pPr>
        <w:widowControl w:val="0"/>
        <w:numPr>
          <w:ilvl w:val="2"/>
          <w:numId w:val="3"/>
        </w:numPr>
        <w:pBdr>
          <w:top w:val="nil"/>
          <w:left w:val="nil"/>
          <w:bottom w:val="nil"/>
          <w:right w:val="nil"/>
          <w:between w:val="nil"/>
        </w:pBdr>
        <w:spacing w:before="120"/>
        <w:jc w:val="both"/>
      </w:pPr>
      <w:r w:rsidRPr="00EA3C36">
        <w:rPr>
          <w:color w:val="000000"/>
        </w:rPr>
        <w:t xml:space="preserve">SCREEN: </w:t>
      </w:r>
      <w:hyperlink r:id="rId22" w:tgtFrame="_blank" w:history="1">
        <w:r w:rsidR="001D4125" w:rsidRPr="00EA3C36">
          <w:rPr>
            <w:rStyle w:val="Hyperlink"/>
          </w:rPr>
          <w:t>2.11.1_to_2.12.1.mp4</w:t>
        </w:r>
      </w:hyperlink>
      <w:r w:rsidRPr="00EA3C36">
        <w:rPr>
          <w:color w:val="000000"/>
        </w:rPr>
        <w:t>.</w:t>
      </w:r>
      <w:r w:rsidR="001E0DE7" w:rsidRPr="00EA3C36">
        <w:rPr>
          <w:color w:val="000000"/>
        </w:rPr>
        <w:tab/>
        <w:t>00:00-00:10</w:t>
      </w:r>
    </w:p>
    <w:p w14:paraId="45F9D949" w14:textId="449130BD" w:rsidR="00676C08" w:rsidRPr="00EA3C36" w:rsidRDefault="003B75BF">
      <w:pPr>
        <w:widowControl w:val="0"/>
        <w:numPr>
          <w:ilvl w:val="2"/>
          <w:numId w:val="3"/>
        </w:numPr>
        <w:pBdr>
          <w:top w:val="nil"/>
          <w:left w:val="nil"/>
          <w:bottom w:val="nil"/>
          <w:right w:val="nil"/>
          <w:between w:val="nil"/>
        </w:pBdr>
        <w:spacing w:before="120"/>
        <w:jc w:val="both"/>
      </w:pPr>
      <w:r w:rsidRPr="00EA3C36">
        <w:rPr>
          <w:color w:val="000000"/>
        </w:rPr>
        <w:t xml:space="preserve">SCREEN: </w:t>
      </w:r>
      <w:hyperlink r:id="rId23" w:tgtFrame="_blank" w:history="1">
        <w:r w:rsidR="001D4125" w:rsidRPr="00EA3C36">
          <w:rPr>
            <w:rStyle w:val="Hyperlink"/>
          </w:rPr>
          <w:t>2.11.1_to_2.12.1.mp4</w:t>
        </w:r>
      </w:hyperlink>
      <w:r w:rsidR="001E0DE7" w:rsidRPr="00EA3C36">
        <w:rPr>
          <w:color w:val="000000"/>
        </w:rPr>
        <w:tab/>
        <w:t>00:11-00:18</w:t>
      </w:r>
    </w:p>
    <w:p w14:paraId="1D11A7CA" w14:textId="77777777" w:rsidR="00676C08" w:rsidRPr="00EA3C36" w:rsidRDefault="003B75BF">
      <w:pPr>
        <w:widowControl w:val="0"/>
        <w:numPr>
          <w:ilvl w:val="1"/>
          <w:numId w:val="3"/>
        </w:numPr>
        <w:pBdr>
          <w:top w:val="nil"/>
          <w:left w:val="nil"/>
          <w:bottom w:val="nil"/>
          <w:right w:val="nil"/>
          <w:between w:val="nil"/>
        </w:pBdr>
        <w:spacing w:before="120"/>
        <w:jc w:val="both"/>
      </w:pPr>
      <w:r w:rsidRPr="00EA3C36">
        <w:rPr>
          <w:color w:val="7030A0"/>
        </w:rPr>
        <w:t xml:space="preserve">Ensure that the configuration displayed matches the expected setup </w:t>
      </w:r>
      <w:r w:rsidRPr="00EA3C36">
        <w:rPr>
          <w:b/>
          <w:bCs/>
          <w:color w:val="7030A0"/>
        </w:rPr>
        <w:t>[1]</w:t>
      </w:r>
      <w:r w:rsidRPr="00EA3C36">
        <w:rPr>
          <w:color w:val="7030A0"/>
        </w:rPr>
        <w:t>.</w:t>
      </w:r>
    </w:p>
    <w:p w14:paraId="495EBF82" w14:textId="338B8EAC" w:rsidR="00676C08" w:rsidRPr="00EA3C36" w:rsidRDefault="003B75BF">
      <w:pPr>
        <w:widowControl w:val="0"/>
        <w:numPr>
          <w:ilvl w:val="2"/>
          <w:numId w:val="3"/>
        </w:numPr>
        <w:pBdr>
          <w:top w:val="nil"/>
          <w:left w:val="nil"/>
          <w:bottom w:val="nil"/>
          <w:right w:val="nil"/>
          <w:between w:val="nil"/>
        </w:pBdr>
        <w:spacing w:before="120"/>
        <w:jc w:val="both"/>
      </w:pPr>
      <w:r w:rsidRPr="00EA3C36">
        <w:rPr>
          <w:color w:val="000000"/>
        </w:rPr>
        <w:t>SCREEN:</w:t>
      </w:r>
      <w:hyperlink r:id="rId24" w:tgtFrame="_blank" w:history="1">
        <w:r w:rsidR="001D4125" w:rsidRPr="00EA3C36">
          <w:rPr>
            <w:rStyle w:val="Hyperlink"/>
          </w:rPr>
          <w:t>2.11.1_to_2.12.1.mp4</w:t>
        </w:r>
      </w:hyperlink>
      <w:r w:rsidR="001D4125" w:rsidRPr="00EA3C36">
        <w:rPr>
          <w:color w:val="000000"/>
        </w:rPr>
        <w:t xml:space="preserve"> </w:t>
      </w:r>
      <w:r w:rsidR="001E0DE7" w:rsidRPr="00EA3C36">
        <w:rPr>
          <w:color w:val="000000"/>
        </w:rPr>
        <w:tab/>
        <w:t>00:23-00:40</w:t>
      </w:r>
      <w:r w:rsidRPr="00EA3C36">
        <w:rPr>
          <w:color w:val="000000"/>
        </w:rPr>
        <w:br/>
      </w:r>
    </w:p>
    <w:p w14:paraId="52E5B0DF" w14:textId="57C64308" w:rsidR="00676C08" w:rsidRPr="00EA3C36" w:rsidRDefault="003B75BF">
      <w:pPr>
        <w:widowControl w:val="0"/>
        <w:numPr>
          <w:ilvl w:val="1"/>
          <w:numId w:val="3"/>
        </w:numPr>
        <w:pBdr>
          <w:top w:val="nil"/>
          <w:left w:val="nil"/>
          <w:bottom w:val="nil"/>
          <w:right w:val="nil"/>
          <w:between w:val="nil"/>
        </w:pBdr>
        <w:spacing w:before="120"/>
        <w:jc w:val="both"/>
      </w:pPr>
      <w:r w:rsidRPr="00EA3C36">
        <w:rPr>
          <w:color w:val="7030A0"/>
        </w:rPr>
        <w:t xml:space="preserve">Now, start the </w:t>
      </w:r>
      <w:r w:rsidRPr="00EA3C36">
        <w:rPr>
          <w:b/>
          <w:bCs/>
          <w:color w:val="7030A0"/>
        </w:rPr>
        <w:t>OpenFace Offline ZeroMQ.exe</w:t>
      </w:r>
      <w:r w:rsidRPr="00EA3C36">
        <w:rPr>
          <w:color w:val="7030A0"/>
        </w:rPr>
        <w:t xml:space="preserve"> </w:t>
      </w:r>
      <w:sdt>
        <w:sdtPr>
          <w:tag w:val="goog_rdk_6"/>
          <w:id w:val="1708701698"/>
        </w:sdtPr>
        <w:sdtContent/>
      </w:sdt>
      <w:r w:rsidRPr="00EA3C36">
        <w:rPr>
          <w:i/>
          <w:iCs/>
          <w:color w:val="EE0000"/>
        </w:rPr>
        <w:t>(Open-Face-Offline-Zero-MQ-program)</w:t>
      </w:r>
      <w:r w:rsidRPr="00EA3C36">
        <w:rPr>
          <w:color w:val="EE0000"/>
        </w:rPr>
        <w:t xml:space="preserve"> </w:t>
      </w:r>
      <w:r w:rsidRPr="00EA3C36">
        <w:rPr>
          <w:b/>
          <w:bCs/>
          <w:color w:val="7030A0"/>
        </w:rPr>
        <w:t>[1</w:t>
      </w:r>
      <w:r w:rsidR="00E323BE">
        <w:rPr>
          <w:b/>
          <w:bCs/>
          <w:color w:val="7030A0"/>
        </w:rPr>
        <w:t>-TXT</w:t>
      </w:r>
      <w:r w:rsidRPr="00EA3C36">
        <w:rPr>
          <w:b/>
          <w:bCs/>
          <w:color w:val="7030A0"/>
        </w:rPr>
        <w:t>]</w:t>
      </w:r>
      <w:r w:rsidRPr="00EA3C36">
        <w:rPr>
          <w:color w:val="7030A0"/>
        </w:rPr>
        <w:t xml:space="preserve">. </w:t>
      </w:r>
      <w:r w:rsidRPr="00E323BE">
        <w:rPr>
          <w:strike/>
        </w:rPr>
        <w:t xml:space="preserve">Confirm that the software communicates with the platform through the specified port </w:t>
      </w:r>
      <w:r w:rsidRPr="00E323BE">
        <w:rPr>
          <w:b/>
          <w:bCs/>
          <w:strike/>
        </w:rPr>
        <w:t>[2]</w:t>
      </w:r>
      <w:r w:rsidRPr="00E323BE">
        <w:rPr>
          <w:strike/>
        </w:rPr>
        <w:t>.</w:t>
      </w:r>
    </w:p>
    <w:p w14:paraId="50BF4243" w14:textId="088BC1AC" w:rsidR="00676C08" w:rsidRPr="00EA3C36" w:rsidRDefault="003B75BF">
      <w:pPr>
        <w:widowControl w:val="0"/>
        <w:numPr>
          <w:ilvl w:val="2"/>
          <w:numId w:val="3"/>
        </w:numPr>
        <w:pBdr>
          <w:top w:val="nil"/>
          <w:left w:val="nil"/>
          <w:bottom w:val="nil"/>
          <w:right w:val="nil"/>
          <w:between w:val="nil"/>
        </w:pBdr>
        <w:spacing w:before="120"/>
        <w:jc w:val="both"/>
      </w:pPr>
      <w:r w:rsidRPr="00EA3C36">
        <w:rPr>
          <w:color w:val="000000"/>
        </w:rPr>
        <w:t>SCREEN:</w:t>
      </w:r>
      <w:hyperlink r:id="rId25" w:tgtFrame="_blank" w:history="1">
        <w:r w:rsidR="001D4125" w:rsidRPr="00EA3C36">
          <w:rPr>
            <w:rStyle w:val="Hyperlink"/>
          </w:rPr>
          <w:t>2.13.1_and_2.16.2_no_cobaye.mp4</w:t>
        </w:r>
      </w:hyperlink>
      <w:r w:rsidRPr="00EA3C36">
        <w:rPr>
          <w:color w:val="000000"/>
        </w:rPr>
        <w:t>.</w:t>
      </w:r>
      <w:r w:rsidR="00EB3EF8" w:rsidRPr="00EA3C36">
        <w:rPr>
          <w:color w:val="000000"/>
        </w:rPr>
        <w:t xml:space="preserve"> </w:t>
      </w:r>
      <w:r w:rsidR="00EA3C36" w:rsidRPr="00EA3C36">
        <w:rPr>
          <w:color w:val="000000"/>
        </w:rPr>
        <w:tab/>
        <w:t>00:00-00:10</w:t>
      </w:r>
      <w:r w:rsidR="00E323BE">
        <w:rPr>
          <w:color w:val="000000"/>
        </w:rPr>
        <w:br/>
      </w:r>
      <w:r w:rsidR="00E323BE">
        <w:rPr>
          <w:b/>
          <w:bCs/>
          <w:color w:val="000000"/>
        </w:rPr>
        <w:t>TXT: Confirm that software communicates with the platform through thespecified port</w:t>
      </w:r>
    </w:p>
    <w:p w14:paraId="545DE9B8" w14:textId="77777777" w:rsidR="00676C08" w:rsidRPr="00E323BE" w:rsidRDefault="003B75BF">
      <w:pPr>
        <w:widowControl w:val="0"/>
        <w:numPr>
          <w:ilvl w:val="2"/>
          <w:numId w:val="3"/>
        </w:numPr>
        <w:pBdr>
          <w:top w:val="nil"/>
          <w:left w:val="nil"/>
          <w:bottom w:val="nil"/>
          <w:right w:val="nil"/>
          <w:between w:val="nil"/>
        </w:pBdr>
        <w:spacing w:before="120"/>
        <w:jc w:val="both"/>
        <w:rPr>
          <w:strike/>
        </w:rPr>
      </w:pPr>
      <w:r w:rsidRPr="00E323BE">
        <w:rPr>
          <w:strike/>
          <w:color w:val="000000"/>
        </w:rPr>
        <w:t>SCREEN: Show OpenFace indicating active ZeroMQ communication.</w:t>
      </w:r>
    </w:p>
    <w:p w14:paraId="31DC0878"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In the </w:t>
      </w:r>
      <w:r>
        <w:rPr>
          <w:b/>
          <w:bCs/>
          <w:color w:val="7030A0"/>
        </w:rPr>
        <w:t>Record</w:t>
      </w:r>
      <w:r>
        <w:rPr>
          <w:color w:val="7030A0"/>
        </w:rPr>
        <w:t xml:space="preserve"> tab, uncheck all options except </w:t>
      </w:r>
      <w:r>
        <w:rPr>
          <w:b/>
          <w:bCs/>
          <w:color w:val="7030A0"/>
        </w:rPr>
        <w:t>Broadcast with ZeroMQ</w:t>
      </w:r>
      <w:r>
        <w:rPr>
          <w:color w:val="7030A0"/>
        </w:rPr>
        <w:t xml:space="preserve"> </w:t>
      </w:r>
      <w:r>
        <w:rPr>
          <w:b/>
          <w:bCs/>
          <w:color w:val="7030A0"/>
        </w:rPr>
        <w:t>[1]</w:t>
      </w:r>
      <w:r>
        <w:rPr>
          <w:color w:val="7030A0"/>
        </w:rPr>
        <w:t>.</w:t>
      </w:r>
    </w:p>
    <w:p w14:paraId="613DA827" w14:textId="45233A19" w:rsidR="00676C08" w:rsidRPr="00EA3C36" w:rsidRDefault="003B75BF">
      <w:pPr>
        <w:widowControl w:val="0"/>
        <w:numPr>
          <w:ilvl w:val="2"/>
          <w:numId w:val="3"/>
        </w:numPr>
        <w:pBdr>
          <w:top w:val="nil"/>
          <w:left w:val="nil"/>
          <w:bottom w:val="nil"/>
          <w:right w:val="nil"/>
          <w:between w:val="nil"/>
        </w:pBdr>
        <w:spacing w:before="120"/>
        <w:jc w:val="both"/>
      </w:pPr>
      <w:r w:rsidRPr="00EA3C36">
        <w:rPr>
          <w:color w:val="000000"/>
        </w:rPr>
        <w:lastRenderedPageBreak/>
        <w:t xml:space="preserve">SCREEN: </w:t>
      </w:r>
      <w:hyperlink r:id="rId26" w:tgtFrame="_blank" w:history="1">
        <w:r w:rsidR="00EA3C36" w:rsidRPr="00EA3C36">
          <w:rPr>
            <w:rStyle w:val="Hyperlink"/>
          </w:rPr>
          <w:t>2.13.1_and_2.16.2_with_cobaye.mp4</w:t>
        </w:r>
      </w:hyperlink>
      <w:r w:rsidR="00EA3C36" w:rsidRPr="00EA3C36">
        <w:rPr>
          <w:color w:val="000000"/>
        </w:rPr>
        <w:tab/>
        <w:t>00:00-00:16</w:t>
      </w:r>
    </w:p>
    <w:p w14:paraId="1568C1BA"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In the </w:t>
      </w:r>
      <w:r>
        <w:rPr>
          <w:b/>
          <w:bCs/>
          <w:color w:val="7030A0"/>
        </w:rPr>
        <w:t>File</w:t>
      </w:r>
      <w:r>
        <w:rPr>
          <w:color w:val="7030A0"/>
        </w:rPr>
        <w:t xml:space="preserve"> tab, click </w:t>
      </w:r>
      <w:r>
        <w:rPr>
          <w:b/>
          <w:bCs/>
          <w:color w:val="7030A0"/>
        </w:rPr>
        <w:t>Open Webcam</w:t>
      </w:r>
      <w:r>
        <w:rPr>
          <w:color w:val="7030A0"/>
        </w:rPr>
        <w:t xml:space="preserve"> </w:t>
      </w:r>
      <w:r>
        <w:rPr>
          <w:b/>
          <w:bCs/>
          <w:color w:val="7030A0"/>
        </w:rPr>
        <w:t>[1]</w:t>
      </w:r>
      <w:r>
        <w:rPr>
          <w:color w:val="7030A0"/>
        </w:rPr>
        <w:t xml:space="preserve">. Authorize live feature extraction using the available webcam </w:t>
      </w:r>
      <w:r>
        <w:rPr>
          <w:b/>
          <w:bCs/>
          <w:color w:val="7030A0"/>
        </w:rPr>
        <w:t>[2]</w:t>
      </w:r>
      <w:r>
        <w:rPr>
          <w:color w:val="7030A0"/>
        </w:rPr>
        <w:t>.</w:t>
      </w:r>
    </w:p>
    <w:p w14:paraId="6EDCC313" w14:textId="3DA22A39" w:rsidR="00676C08" w:rsidRPr="00E323BE" w:rsidRDefault="003B75BF">
      <w:pPr>
        <w:widowControl w:val="0"/>
        <w:numPr>
          <w:ilvl w:val="2"/>
          <w:numId w:val="3"/>
        </w:numPr>
        <w:pBdr>
          <w:top w:val="nil"/>
          <w:left w:val="nil"/>
          <w:bottom w:val="nil"/>
          <w:right w:val="nil"/>
          <w:between w:val="nil"/>
        </w:pBdr>
        <w:spacing w:before="120"/>
        <w:jc w:val="both"/>
      </w:pPr>
      <w:r w:rsidRPr="00E323BE">
        <w:rPr>
          <w:color w:val="000000"/>
        </w:rPr>
        <w:t xml:space="preserve">SCREEN: </w:t>
      </w:r>
      <w:hyperlink r:id="rId27" w:tgtFrame="_blank" w:history="1">
        <w:r w:rsidR="00E323BE" w:rsidRPr="00EA3C36">
          <w:rPr>
            <w:rStyle w:val="Hyperlink"/>
          </w:rPr>
          <w:t>2.13.1_and_2.16.2_with_cobaye.mp4</w:t>
        </w:r>
      </w:hyperlink>
      <w:r w:rsidR="00E323BE" w:rsidRPr="00EA3C36">
        <w:rPr>
          <w:color w:val="000000"/>
        </w:rPr>
        <w:tab/>
      </w:r>
      <w:r w:rsidR="00E323BE" w:rsidRPr="00E323BE">
        <w:rPr>
          <w:color w:val="000000"/>
        </w:rPr>
        <w:tab/>
        <w:t>00:16-00:21</w:t>
      </w:r>
    </w:p>
    <w:p w14:paraId="2634AD2F" w14:textId="301A4B4B" w:rsidR="00676C08" w:rsidRPr="00E323BE" w:rsidRDefault="003B75BF">
      <w:pPr>
        <w:widowControl w:val="0"/>
        <w:numPr>
          <w:ilvl w:val="2"/>
          <w:numId w:val="3"/>
        </w:numPr>
        <w:pBdr>
          <w:top w:val="nil"/>
          <w:left w:val="nil"/>
          <w:bottom w:val="nil"/>
          <w:right w:val="nil"/>
          <w:between w:val="nil"/>
        </w:pBdr>
        <w:spacing w:before="120"/>
        <w:jc w:val="both"/>
      </w:pPr>
      <w:r w:rsidRPr="00E323BE">
        <w:rPr>
          <w:color w:val="000000"/>
        </w:rPr>
        <w:t xml:space="preserve">SCREEN: </w:t>
      </w:r>
      <w:hyperlink r:id="rId28" w:tgtFrame="_blank" w:history="1">
        <w:r w:rsidR="00E323BE" w:rsidRPr="00EA3C36">
          <w:rPr>
            <w:rStyle w:val="Hyperlink"/>
          </w:rPr>
          <w:t>2.13.1_and_2.16.2_with_cobaye.mp4</w:t>
        </w:r>
      </w:hyperlink>
      <w:r w:rsidR="00E323BE" w:rsidRPr="00EA3C36">
        <w:rPr>
          <w:color w:val="000000"/>
        </w:rPr>
        <w:tab/>
      </w:r>
      <w:r w:rsidR="00E323BE" w:rsidRPr="00E323BE">
        <w:rPr>
          <w:color w:val="000000"/>
        </w:rPr>
        <w:tab/>
        <w:t>00:31-00:37</w:t>
      </w:r>
    </w:p>
    <w:p w14:paraId="4DE4B286" w14:textId="5768E7F6" w:rsidR="00676C08" w:rsidRDefault="003B75BF">
      <w:pPr>
        <w:widowControl w:val="0"/>
        <w:numPr>
          <w:ilvl w:val="1"/>
          <w:numId w:val="3"/>
        </w:numPr>
        <w:pBdr>
          <w:top w:val="nil"/>
          <w:left w:val="nil"/>
          <w:bottom w:val="nil"/>
          <w:right w:val="nil"/>
          <w:between w:val="nil"/>
        </w:pBdr>
        <w:spacing w:before="120"/>
        <w:jc w:val="both"/>
      </w:pPr>
      <w:r>
        <w:rPr>
          <w:color w:val="7030A0"/>
        </w:rPr>
        <w:t xml:space="preserve">Select the webcam to use. Wait until the webcam is loaded and live feature extraction starts automatically </w:t>
      </w:r>
      <w:r>
        <w:rPr>
          <w:b/>
          <w:bCs/>
          <w:color w:val="7030A0"/>
        </w:rPr>
        <w:t>[</w:t>
      </w:r>
      <w:r w:rsidR="00EA3C36">
        <w:rPr>
          <w:b/>
          <w:bCs/>
          <w:color w:val="7030A0"/>
        </w:rPr>
        <w:t>1</w:t>
      </w:r>
      <w:r>
        <w:rPr>
          <w:b/>
          <w:bCs/>
          <w:color w:val="7030A0"/>
        </w:rPr>
        <w:t>]</w:t>
      </w:r>
      <w:r>
        <w:rPr>
          <w:color w:val="7030A0"/>
        </w:rPr>
        <w:t>.</w:t>
      </w:r>
    </w:p>
    <w:p w14:paraId="286A8C39" w14:textId="11BA6719" w:rsidR="00676C08" w:rsidRDefault="003B75BF">
      <w:pPr>
        <w:widowControl w:val="0"/>
        <w:numPr>
          <w:ilvl w:val="2"/>
          <w:numId w:val="3"/>
        </w:numPr>
        <w:pBdr>
          <w:top w:val="nil"/>
          <w:left w:val="nil"/>
          <w:bottom w:val="nil"/>
          <w:right w:val="nil"/>
          <w:between w:val="nil"/>
        </w:pBdr>
        <w:spacing w:before="120"/>
        <w:jc w:val="both"/>
      </w:pPr>
      <w:r w:rsidRPr="00EA3C36">
        <w:rPr>
          <w:color w:val="000000"/>
        </w:rPr>
        <w:t>SCREEN:</w:t>
      </w:r>
      <w:hyperlink r:id="rId29" w:tgtFrame="_blank" w:history="1">
        <w:r w:rsidR="001D4125" w:rsidRPr="00EA3C36">
          <w:rPr>
            <w:rStyle w:val="Hyperlink"/>
          </w:rPr>
          <w:t>2.13.1_and_2.16.2_no_cobaye.mp4</w:t>
        </w:r>
      </w:hyperlink>
      <w:r>
        <w:rPr>
          <w:color w:val="000000"/>
        </w:rPr>
        <w:t>.</w:t>
      </w:r>
      <w:r w:rsidR="00EB3EF8">
        <w:rPr>
          <w:color w:val="000000"/>
        </w:rPr>
        <w:t xml:space="preserve"> </w:t>
      </w:r>
      <w:r w:rsidR="00EA3C36">
        <w:rPr>
          <w:color w:val="000000"/>
        </w:rPr>
        <w:tab/>
        <w:t>00:11-end</w:t>
      </w:r>
    </w:p>
    <w:p w14:paraId="1A92225A"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Next, in </w:t>
      </w:r>
      <w:r>
        <w:rPr>
          <w:b/>
          <w:bCs/>
          <w:color w:val="7030A0"/>
        </w:rPr>
        <w:t xml:space="preserve">OpenFace2 </w:t>
      </w:r>
      <w:r>
        <w:rPr>
          <w:i/>
          <w:iCs/>
          <w:color w:val="EE0000"/>
        </w:rPr>
        <w:t xml:space="preserve">(Open-Face-Two) </w:t>
      </w:r>
      <w:r>
        <w:rPr>
          <w:b/>
          <w:bCs/>
          <w:color w:val="7030A0"/>
        </w:rPr>
        <w:t>Output Stream Reader</w:t>
      </w:r>
      <w:r>
        <w:rPr>
          <w:color w:val="7030A0"/>
        </w:rPr>
        <w:t xml:space="preserve">, click </w:t>
      </w:r>
      <w:r>
        <w:rPr>
          <w:b/>
          <w:bCs/>
          <w:color w:val="7030A0"/>
        </w:rPr>
        <w:t>Connect</w:t>
      </w:r>
      <w:r>
        <w:rPr>
          <w:color w:val="7030A0"/>
        </w:rPr>
        <w:t xml:space="preserve"> </w:t>
      </w:r>
      <w:r>
        <w:rPr>
          <w:b/>
          <w:bCs/>
          <w:color w:val="7030A0"/>
        </w:rPr>
        <w:t>[1]</w:t>
      </w:r>
      <w:r>
        <w:rPr>
          <w:color w:val="7030A0"/>
        </w:rPr>
        <w:t xml:space="preserve">. Wait for the available feature list to populate </w:t>
      </w:r>
      <w:r>
        <w:rPr>
          <w:b/>
          <w:bCs/>
          <w:color w:val="7030A0"/>
        </w:rPr>
        <w:t>[2]</w:t>
      </w:r>
      <w:r>
        <w:rPr>
          <w:color w:val="7030A0"/>
        </w:rPr>
        <w:t>.</w:t>
      </w:r>
    </w:p>
    <w:p w14:paraId="733CA0A6" w14:textId="62DAC443"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0" w:tgtFrame="_blank" w:history="1">
        <w:r w:rsidR="001D4125" w:rsidRPr="003841EC">
          <w:rPr>
            <w:rStyle w:val="Hyperlink"/>
          </w:rPr>
          <w:t>2.17.1_to_2.20.2.mp4</w:t>
        </w:r>
      </w:hyperlink>
      <w:r w:rsidRPr="003841EC">
        <w:rPr>
          <w:color w:val="000000"/>
        </w:rPr>
        <w:t>.</w:t>
      </w:r>
      <w:r w:rsidR="003841EC" w:rsidRPr="003841EC">
        <w:rPr>
          <w:color w:val="000000"/>
        </w:rPr>
        <w:tab/>
        <w:t>00:00-00:03</w:t>
      </w:r>
    </w:p>
    <w:p w14:paraId="77EBE4DB" w14:textId="07F8D53B"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1" w:tgtFrame="_blank" w:history="1">
        <w:r w:rsidR="001D4125" w:rsidRPr="003841EC">
          <w:rPr>
            <w:rStyle w:val="Hyperlink"/>
          </w:rPr>
          <w:t>2.17.1_to_2.20.2.mp4</w:t>
        </w:r>
      </w:hyperlink>
      <w:r w:rsidRPr="003841EC">
        <w:rPr>
          <w:color w:val="000000"/>
        </w:rPr>
        <w:t>.</w:t>
      </w:r>
      <w:r w:rsidR="003841EC" w:rsidRPr="003841EC">
        <w:rPr>
          <w:color w:val="000000"/>
        </w:rPr>
        <w:tab/>
        <w:t>00:04-00:08</w:t>
      </w:r>
    </w:p>
    <w:p w14:paraId="2FB79CC5" w14:textId="77777777" w:rsidR="00676C08" w:rsidRPr="003841EC" w:rsidRDefault="003B75BF">
      <w:pPr>
        <w:widowControl w:val="0"/>
        <w:numPr>
          <w:ilvl w:val="1"/>
          <w:numId w:val="3"/>
        </w:numPr>
        <w:pBdr>
          <w:top w:val="nil"/>
          <w:left w:val="nil"/>
          <w:bottom w:val="nil"/>
          <w:right w:val="nil"/>
          <w:between w:val="nil"/>
        </w:pBdr>
        <w:spacing w:before="120"/>
        <w:jc w:val="both"/>
      </w:pPr>
      <w:r w:rsidRPr="003841EC">
        <w:rPr>
          <w:color w:val="7030A0"/>
        </w:rPr>
        <w:t xml:space="preserve">Click on </w:t>
      </w:r>
      <w:r w:rsidRPr="003841EC">
        <w:rPr>
          <w:b/>
          <w:bCs/>
          <w:color w:val="7030A0"/>
        </w:rPr>
        <w:t>Select All</w:t>
      </w:r>
      <w:r w:rsidRPr="003841EC">
        <w:rPr>
          <w:color w:val="7030A0"/>
        </w:rPr>
        <w:t xml:space="preserve"> and then </w:t>
      </w:r>
      <w:r w:rsidRPr="003841EC">
        <w:rPr>
          <w:b/>
          <w:bCs/>
          <w:color w:val="7030A0"/>
        </w:rPr>
        <w:t>Set</w:t>
      </w:r>
      <w:r w:rsidRPr="003841EC">
        <w:rPr>
          <w:color w:val="7030A0"/>
        </w:rPr>
        <w:t xml:space="preserve"> to validate the selected features </w:t>
      </w:r>
      <w:r w:rsidRPr="003841EC">
        <w:rPr>
          <w:b/>
          <w:bCs/>
          <w:color w:val="7030A0"/>
        </w:rPr>
        <w:t>[1]</w:t>
      </w:r>
      <w:r w:rsidRPr="003841EC">
        <w:rPr>
          <w:color w:val="7030A0"/>
        </w:rPr>
        <w:t xml:space="preserve">. Under Modiff, click </w:t>
      </w:r>
      <w:r w:rsidRPr="003841EC">
        <w:rPr>
          <w:b/>
          <w:bCs/>
          <w:color w:val="7030A0"/>
        </w:rPr>
        <w:t>Launch</w:t>
      </w:r>
      <w:r w:rsidRPr="003841EC">
        <w:rPr>
          <w:color w:val="7030A0"/>
        </w:rPr>
        <w:t xml:space="preserve"> and wait for the connection confirmation message </w:t>
      </w:r>
      <w:r w:rsidRPr="003841EC">
        <w:rPr>
          <w:b/>
          <w:bCs/>
          <w:color w:val="7030A0"/>
        </w:rPr>
        <w:t>[2]</w:t>
      </w:r>
      <w:r w:rsidRPr="003841EC">
        <w:rPr>
          <w:color w:val="7030A0"/>
        </w:rPr>
        <w:t>.</w:t>
      </w:r>
    </w:p>
    <w:p w14:paraId="32060B1B" w14:textId="16891EE2"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2" w:tgtFrame="_blank" w:history="1">
        <w:r w:rsidR="001D4125" w:rsidRPr="003841EC">
          <w:rPr>
            <w:rStyle w:val="Hyperlink"/>
          </w:rPr>
          <w:t>2.17.1_to_2.20.2.mp4</w:t>
        </w:r>
      </w:hyperlink>
      <w:r w:rsidRPr="003841EC">
        <w:rPr>
          <w:color w:val="000000"/>
        </w:rPr>
        <w:t>.</w:t>
      </w:r>
      <w:r w:rsidR="003841EC" w:rsidRPr="003841EC">
        <w:rPr>
          <w:color w:val="000000"/>
        </w:rPr>
        <w:tab/>
        <w:t>00:09-00:13</w:t>
      </w:r>
    </w:p>
    <w:p w14:paraId="2CE4E6F9" w14:textId="538DC4E2"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3" w:tgtFrame="_blank" w:history="1">
        <w:r w:rsidR="001D4125" w:rsidRPr="003841EC">
          <w:rPr>
            <w:rStyle w:val="Hyperlink"/>
          </w:rPr>
          <w:t>2.17.1_to_2.20.2.mp4</w:t>
        </w:r>
      </w:hyperlink>
      <w:r w:rsidR="003841EC" w:rsidRPr="003841EC">
        <w:rPr>
          <w:color w:val="000000"/>
        </w:rPr>
        <w:tab/>
        <w:t>00:14-00:33</w:t>
      </w:r>
    </w:p>
    <w:p w14:paraId="647DA1F7" w14:textId="77777777" w:rsidR="00676C08" w:rsidRPr="003841EC" w:rsidRDefault="003B75BF">
      <w:pPr>
        <w:widowControl w:val="0"/>
        <w:numPr>
          <w:ilvl w:val="1"/>
          <w:numId w:val="3"/>
        </w:numPr>
        <w:pBdr>
          <w:top w:val="nil"/>
          <w:left w:val="nil"/>
          <w:bottom w:val="nil"/>
          <w:right w:val="nil"/>
          <w:between w:val="nil"/>
        </w:pBdr>
        <w:spacing w:before="120"/>
        <w:jc w:val="both"/>
      </w:pPr>
      <w:r w:rsidRPr="003841EC">
        <w:rPr>
          <w:color w:val="7030A0"/>
        </w:rPr>
        <w:t xml:space="preserve">Then press </w:t>
      </w:r>
      <w:r w:rsidRPr="003841EC">
        <w:rPr>
          <w:b/>
          <w:bCs/>
          <w:color w:val="7030A0"/>
        </w:rPr>
        <w:t>Connect</w:t>
      </w:r>
      <w:r w:rsidRPr="003841EC">
        <w:rPr>
          <w:color w:val="7030A0"/>
        </w:rPr>
        <w:t xml:space="preserve"> to activate the connection between Modiff and the data receiver </w:t>
      </w:r>
      <w:r w:rsidRPr="003841EC">
        <w:rPr>
          <w:b/>
          <w:bCs/>
          <w:color w:val="7030A0"/>
        </w:rPr>
        <w:t>[1]</w:t>
      </w:r>
      <w:r w:rsidRPr="003841EC">
        <w:rPr>
          <w:color w:val="7030A0"/>
        </w:rPr>
        <w:t xml:space="preserve">. Under </w:t>
      </w:r>
      <w:r w:rsidRPr="003841EC">
        <w:rPr>
          <w:b/>
          <w:bCs/>
          <w:color w:val="7030A0"/>
        </w:rPr>
        <w:t>Filter</w:t>
      </w:r>
      <w:r w:rsidRPr="003841EC">
        <w:rPr>
          <w:color w:val="7030A0"/>
        </w:rPr>
        <w:t xml:space="preserve">, click </w:t>
      </w:r>
      <w:r w:rsidRPr="003841EC">
        <w:rPr>
          <w:b/>
          <w:bCs/>
          <w:color w:val="7030A0"/>
        </w:rPr>
        <w:t>Perform</w:t>
      </w:r>
      <w:r w:rsidRPr="003841EC">
        <w:rPr>
          <w:color w:val="7030A0"/>
        </w:rPr>
        <w:t xml:space="preserve"> to allow execution of generated data </w:t>
      </w:r>
      <w:r w:rsidRPr="003841EC">
        <w:rPr>
          <w:b/>
          <w:bCs/>
          <w:color w:val="7030A0"/>
        </w:rPr>
        <w:t>[2]</w:t>
      </w:r>
      <w:r w:rsidRPr="003841EC">
        <w:rPr>
          <w:color w:val="7030A0"/>
        </w:rPr>
        <w:t>.</w:t>
      </w:r>
    </w:p>
    <w:p w14:paraId="42BB73D2" w14:textId="2E7854FA"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4" w:tgtFrame="_blank" w:history="1">
        <w:r w:rsidR="001D4125" w:rsidRPr="003841EC">
          <w:rPr>
            <w:rStyle w:val="Hyperlink"/>
          </w:rPr>
          <w:t>2.17.1_to_2.20.2.mp4</w:t>
        </w:r>
      </w:hyperlink>
      <w:r w:rsidRPr="003841EC">
        <w:rPr>
          <w:color w:val="000000"/>
        </w:rPr>
        <w:t>.</w:t>
      </w:r>
      <w:r w:rsidR="003841EC" w:rsidRPr="003841EC">
        <w:rPr>
          <w:color w:val="000000"/>
        </w:rPr>
        <w:tab/>
        <w:t>00:34-00:37</w:t>
      </w:r>
    </w:p>
    <w:p w14:paraId="2C571921" w14:textId="28E30588"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5" w:tgtFrame="_blank" w:history="1">
        <w:r w:rsidR="001D4125" w:rsidRPr="003841EC">
          <w:rPr>
            <w:rStyle w:val="Hyperlink"/>
          </w:rPr>
          <w:t>2.17.1_to_2.20.2.mp4</w:t>
        </w:r>
      </w:hyperlink>
      <w:r w:rsidRPr="003841EC">
        <w:rPr>
          <w:color w:val="000000"/>
        </w:rPr>
        <w:t>.</w:t>
      </w:r>
      <w:r w:rsidR="003841EC" w:rsidRPr="003841EC">
        <w:rPr>
          <w:color w:val="000000"/>
        </w:rPr>
        <w:tab/>
        <w:t>00:38-00:41</w:t>
      </w:r>
    </w:p>
    <w:p w14:paraId="246BD8AA" w14:textId="77777777" w:rsidR="00676C08" w:rsidRPr="003841EC" w:rsidRDefault="003B75BF">
      <w:pPr>
        <w:widowControl w:val="0"/>
        <w:numPr>
          <w:ilvl w:val="1"/>
          <w:numId w:val="3"/>
        </w:numPr>
        <w:pBdr>
          <w:top w:val="nil"/>
          <w:left w:val="nil"/>
          <w:bottom w:val="nil"/>
          <w:right w:val="nil"/>
          <w:between w:val="nil"/>
        </w:pBdr>
        <w:spacing w:before="120"/>
        <w:jc w:val="both"/>
      </w:pPr>
      <w:r w:rsidRPr="003841EC">
        <w:rPr>
          <w:color w:val="7030A0"/>
        </w:rPr>
        <w:t xml:space="preserve">In the MODIFF window, click </w:t>
      </w:r>
      <w:r w:rsidRPr="003841EC">
        <w:rPr>
          <w:b/>
          <w:bCs/>
          <w:color w:val="7030A0"/>
        </w:rPr>
        <w:t>Enable</w:t>
      </w:r>
      <w:r w:rsidRPr="003841EC">
        <w:rPr>
          <w:color w:val="7030A0"/>
        </w:rPr>
        <w:t xml:space="preserve"> </w:t>
      </w:r>
      <w:r w:rsidRPr="003841EC">
        <w:rPr>
          <w:b/>
          <w:bCs/>
          <w:color w:val="7030A0"/>
        </w:rPr>
        <w:t>[1]</w:t>
      </w:r>
      <w:r w:rsidRPr="003841EC">
        <w:rPr>
          <w:color w:val="7030A0"/>
        </w:rPr>
        <w:t xml:space="preserve">. Wait 90 seconds for the model to stabilize </w:t>
      </w:r>
      <w:r w:rsidRPr="003841EC">
        <w:rPr>
          <w:b/>
          <w:bCs/>
          <w:color w:val="7030A0"/>
        </w:rPr>
        <w:t>[2]</w:t>
      </w:r>
      <w:r w:rsidRPr="003841EC">
        <w:rPr>
          <w:color w:val="7030A0"/>
        </w:rPr>
        <w:t>.</w:t>
      </w:r>
    </w:p>
    <w:p w14:paraId="5863A4C8" w14:textId="0177DAEA"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hyperlink r:id="rId36" w:tgtFrame="_blank" w:history="1">
        <w:r w:rsidR="001D4125" w:rsidRPr="003841EC">
          <w:rPr>
            <w:rStyle w:val="Hyperlink"/>
          </w:rPr>
          <w:t>2.17.1_to_2.20.2.mp4</w:t>
        </w:r>
      </w:hyperlink>
      <w:r w:rsidRPr="003841EC">
        <w:rPr>
          <w:color w:val="000000"/>
        </w:rPr>
        <w:t>.</w:t>
      </w:r>
      <w:r w:rsidR="003841EC" w:rsidRPr="003841EC">
        <w:rPr>
          <w:color w:val="000000"/>
        </w:rPr>
        <w:tab/>
        <w:t>00:47-00:56</w:t>
      </w:r>
    </w:p>
    <w:p w14:paraId="01B58140" w14:textId="45B254CF" w:rsidR="00676C08" w:rsidRPr="003841EC" w:rsidRDefault="003B75BF">
      <w:pPr>
        <w:widowControl w:val="0"/>
        <w:numPr>
          <w:ilvl w:val="2"/>
          <w:numId w:val="3"/>
        </w:numPr>
        <w:pBdr>
          <w:top w:val="nil"/>
          <w:left w:val="nil"/>
          <w:bottom w:val="nil"/>
          <w:right w:val="nil"/>
          <w:between w:val="nil"/>
        </w:pBdr>
        <w:spacing w:before="120"/>
        <w:jc w:val="both"/>
      </w:pPr>
      <w:r w:rsidRPr="003841EC">
        <w:rPr>
          <w:color w:val="000000"/>
        </w:rPr>
        <w:t xml:space="preserve">SCREEN: </w:t>
      </w:r>
      <w:r w:rsidR="001D4125" w:rsidRPr="003841EC">
        <w:rPr>
          <w:color w:val="000000"/>
        </w:rPr>
        <w:t>2.17.1_to_2.20.2.mp4</w:t>
      </w:r>
      <w:r w:rsidRPr="003841EC">
        <w:rPr>
          <w:color w:val="000000"/>
        </w:rPr>
        <w:t>.</w:t>
      </w:r>
      <w:r w:rsidR="003841EC" w:rsidRPr="003841EC">
        <w:rPr>
          <w:color w:val="000000"/>
        </w:rPr>
        <w:tab/>
        <w:t>00:56-end</w:t>
      </w:r>
    </w:p>
    <w:p w14:paraId="2B2C19A4"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To launch ASR </w:t>
      </w:r>
      <w:r>
        <w:rPr>
          <w:i/>
          <w:iCs/>
          <w:color w:val="EE0000"/>
        </w:rPr>
        <w:t>(A-S-R)</w:t>
      </w:r>
      <w:r>
        <w:rPr>
          <w:color w:val="7030A0"/>
        </w:rPr>
        <w:t xml:space="preserve">, in the DeepGram window, press </w:t>
      </w:r>
      <w:r>
        <w:rPr>
          <w:b/>
          <w:bCs/>
          <w:color w:val="7030A0"/>
        </w:rPr>
        <w:t>Enable</w:t>
      </w:r>
      <w:r>
        <w:rPr>
          <w:color w:val="7030A0"/>
        </w:rPr>
        <w:t xml:space="preserve"> </w:t>
      </w:r>
      <w:r>
        <w:rPr>
          <w:b/>
          <w:bCs/>
          <w:color w:val="7030A0"/>
        </w:rPr>
        <w:t>[1]</w:t>
      </w:r>
      <w:r>
        <w:rPr>
          <w:color w:val="7030A0"/>
        </w:rPr>
        <w:t>.</w:t>
      </w:r>
    </w:p>
    <w:p w14:paraId="55E0748F" w14:textId="22412887" w:rsidR="00676C08" w:rsidRPr="005969B6" w:rsidRDefault="003B75BF">
      <w:pPr>
        <w:widowControl w:val="0"/>
        <w:numPr>
          <w:ilvl w:val="2"/>
          <w:numId w:val="3"/>
        </w:numPr>
        <w:pBdr>
          <w:top w:val="nil"/>
          <w:left w:val="nil"/>
          <w:bottom w:val="nil"/>
          <w:right w:val="nil"/>
          <w:between w:val="nil"/>
        </w:pBdr>
        <w:spacing w:before="120"/>
        <w:jc w:val="both"/>
      </w:pPr>
      <w:r w:rsidRPr="005969B6">
        <w:rPr>
          <w:color w:val="000000"/>
        </w:rPr>
        <w:t xml:space="preserve">SCREEN: </w:t>
      </w:r>
      <w:hyperlink r:id="rId37" w:tgtFrame="_blank" w:history="1">
        <w:r w:rsidR="001D4125" w:rsidRPr="005969B6">
          <w:rPr>
            <w:rStyle w:val="Hyperlink"/>
          </w:rPr>
          <w:t>2.21.1_to_2.23.2.mp4</w:t>
        </w:r>
      </w:hyperlink>
      <w:r w:rsidRPr="005969B6">
        <w:rPr>
          <w:color w:val="000000"/>
        </w:rPr>
        <w:t>.</w:t>
      </w:r>
      <w:r w:rsidR="005969B6" w:rsidRPr="005969B6">
        <w:rPr>
          <w:color w:val="000000"/>
        </w:rPr>
        <w:tab/>
        <w:t>00:00-00:04</w:t>
      </w:r>
    </w:p>
    <w:p w14:paraId="1EE46379" w14:textId="77777777" w:rsidR="00676C08" w:rsidRPr="005969B6" w:rsidRDefault="003B75BF">
      <w:pPr>
        <w:widowControl w:val="0"/>
        <w:numPr>
          <w:ilvl w:val="1"/>
          <w:numId w:val="3"/>
        </w:numPr>
        <w:pBdr>
          <w:top w:val="nil"/>
          <w:left w:val="nil"/>
          <w:bottom w:val="nil"/>
          <w:right w:val="nil"/>
          <w:between w:val="nil"/>
        </w:pBdr>
        <w:spacing w:before="120"/>
        <w:jc w:val="both"/>
      </w:pPr>
      <w:r>
        <w:rPr>
          <w:color w:val="7030A0"/>
        </w:rPr>
        <w:t>Then select the condition</w:t>
      </w:r>
      <w:r>
        <w:rPr>
          <w:b/>
          <w:bCs/>
          <w:color w:val="7030A0"/>
        </w:rPr>
        <w:t xml:space="preserve"> RL </w:t>
      </w:r>
      <w:r>
        <w:rPr>
          <w:i/>
          <w:iCs/>
          <w:color w:val="EE0000"/>
        </w:rPr>
        <w:t>(R-L)</w:t>
      </w:r>
      <w:r>
        <w:rPr>
          <w:color w:val="EE0000"/>
        </w:rPr>
        <w:t xml:space="preserve"> </w:t>
      </w:r>
      <w:r>
        <w:rPr>
          <w:color w:val="7030A0"/>
        </w:rPr>
        <w:t xml:space="preserve">to use </w:t>
      </w:r>
      <w:r>
        <w:rPr>
          <w:b/>
          <w:bCs/>
          <w:color w:val="7030A0"/>
        </w:rPr>
        <w:t>DREAM</w:t>
      </w:r>
      <w:r>
        <w:rPr>
          <w:color w:val="7030A0"/>
        </w:rPr>
        <w:t xml:space="preserve"> </w:t>
      </w:r>
      <w:r>
        <w:rPr>
          <w:i/>
          <w:iCs/>
          <w:color w:val="EE0000"/>
        </w:rPr>
        <w:t xml:space="preserve">(dream) </w:t>
      </w:r>
      <w:r>
        <w:rPr>
          <w:color w:val="7030A0"/>
        </w:rPr>
        <w:t xml:space="preserve">or </w:t>
      </w:r>
      <w:r>
        <w:rPr>
          <w:b/>
          <w:bCs/>
          <w:color w:val="7030A0"/>
        </w:rPr>
        <w:t>Baseline</w:t>
      </w:r>
      <w:r>
        <w:rPr>
          <w:color w:val="7030A0"/>
        </w:rPr>
        <w:t xml:space="preserve"> to use a plain </w:t>
      </w:r>
      <w:r w:rsidRPr="005969B6">
        <w:rPr>
          <w:color w:val="7030A0"/>
        </w:rPr>
        <w:t xml:space="preserve">large language model </w:t>
      </w:r>
      <w:r w:rsidRPr="005969B6">
        <w:rPr>
          <w:b/>
          <w:bCs/>
          <w:color w:val="7030A0"/>
        </w:rPr>
        <w:t>[1]</w:t>
      </w:r>
      <w:r w:rsidRPr="005969B6">
        <w:rPr>
          <w:color w:val="7030A0"/>
        </w:rPr>
        <w:t>.</w:t>
      </w:r>
    </w:p>
    <w:p w14:paraId="3AC8E469" w14:textId="6C73D78D" w:rsidR="00676C08" w:rsidRPr="005969B6" w:rsidRDefault="003B75BF">
      <w:pPr>
        <w:widowControl w:val="0"/>
        <w:numPr>
          <w:ilvl w:val="2"/>
          <w:numId w:val="3"/>
        </w:numPr>
        <w:pBdr>
          <w:top w:val="nil"/>
          <w:left w:val="nil"/>
          <w:bottom w:val="nil"/>
          <w:right w:val="nil"/>
          <w:between w:val="nil"/>
        </w:pBdr>
        <w:spacing w:before="120"/>
        <w:jc w:val="both"/>
      </w:pPr>
      <w:r w:rsidRPr="005969B6">
        <w:rPr>
          <w:color w:val="000000"/>
        </w:rPr>
        <w:t xml:space="preserve">SCREEN: </w:t>
      </w:r>
      <w:hyperlink r:id="rId38" w:tgtFrame="_blank" w:history="1">
        <w:r w:rsidR="001D4125" w:rsidRPr="005969B6">
          <w:rPr>
            <w:rStyle w:val="Hyperlink"/>
          </w:rPr>
          <w:t>2.21.1_to_2.23.2.mp4</w:t>
        </w:r>
      </w:hyperlink>
      <w:r w:rsidRPr="005969B6">
        <w:rPr>
          <w:color w:val="000000"/>
        </w:rPr>
        <w:t>.</w:t>
      </w:r>
      <w:r w:rsidR="005969B6" w:rsidRPr="005969B6">
        <w:rPr>
          <w:color w:val="000000"/>
        </w:rPr>
        <w:tab/>
        <w:t>00:05-00:23</w:t>
      </w:r>
    </w:p>
    <w:p w14:paraId="47EF669D" w14:textId="77777777" w:rsidR="00676C08" w:rsidRPr="005969B6" w:rsidRDefault="003B75BF">
      <w:pPr>
        <w:widowControl w:val="0"/>
        <w:numPr>
          <w:ilvl w:val="1"/>
          <w:numId w:val="3"/>
        </w:numPr>
        <w:pBdr>
          <w:top w:val="nil"/>
          <w:left w:val="nil"/>
          <w:bottom w:val="nil"/>
          <w:right w:val="nil"/>
          <w:between w:val="nil"/>
        </w:pBdr>
        <w:spacing w:before="120"/>
        <w:jc w:val="both"/>
      </w:pPr>
      <w:r w:rsidRPr="005969B6">
        <w:rPr>
          <w:color w:val="7030A0"/>
        </w:rPr>
        <w:t xml:space="preserve">In the </w:t>
      </w:r>
      <w:r w:rsidRPr="005969B6">
        <w:rPr>
          <w:b/>
          <w:bCs/>
          <w:color w:val="7030A0"/>
        </w:rPr>
        <w:t>MI Counsellor RL</w:t>
      </w:r>
      <w:r w:rsidRPr="005969B6">
        <w:rPr>
          <w:color w:val="7030A0"/>
        </w:rPr>
        <w:t xml:space="preserve"> window, click </w:t>
      </w:r>
      <w:r w:rsidRPr="005969B6">
        <w:rPr>
          <w:b/>
          <w:bCs/>
          <w:color w:val="7030A0"/>
        </w:rPr>
        <w:t>Enable</w:t>
      </w:r>
      <w:r w:rsidRPr="005969B6">
        <w:rPr>
          <w:color w:val="7030A0"/>
        </w:rPr>
        <w:t xml:space="preserve"> </w:t>
      </w:r>
      <w:r w:rsidRPr="005969B6">
        <w:rPr>
          <w:b/>
          <w:bCs/>
          <w:color w:val="7030A0"/>
        </w:rPr>
        <w:t>[1]</w:t>
      </w:r>
      <w:r w:rsidRPr="005969B6">
        <w:rPr>
          <w:color w:val="7030A0"/>
        </w:rPr>
        <w:t xml:space="preserve">. Wait 30 seconds for the model to start </w:t>
      </w:r>
      <w:r w:rsidRPr="005969B6">
        <w:rPr>
          <w:b/>
          <w:bCs/>
          <w:color w:val="7030A0"/>
        </w:rPr>
        <w:t>[2]</w:t>
      </w:r>
      <w:r w:rsidRPr="005969B6">
        <w:rPr>
          <w:color w:val="7030A0"/>
        </w:rPr>
        <w:t>.</w:t>
      </w:r>
    </w:p>
    <w:p w14:paraId="4640600A" w14:textId="25685965" w:rsidR="00676C08" w:rsidRPr="005969B6" w:rsidRDefault="003B75BF">
      <w:pPr>
        <w:widowControl w:val="0"/>
        <w:numPr>
          <w:ilvl w:val="2"/>
          <w:numId w:val="3"/>
        </w:numPr>
        <w:pBdr>
          <w:top w:val="nil"/>
          <w:left w:val="nil"/>
          <w:bottom w:val="nil"/>
          <w:right w:val="nil"/>
          <w:between w:val="nil"/>
        </w:pBdr>
        <w:spacing w:before="120"/>
        <w:jc w:val="both"/>
      </w:pPr>
      <w:r w:rsidRPr="005969B6">
        <w:rPr>
          <w:color w:val="000000"/>
        </w:rPr>
        <w:t xml:space="preserve">SCREEN: </w:t>
      </w:r>
      <w:hyperlink r:id="rId39" w:tgtFrame="_blank" w:history="1">
        <w:r w:rsidR="001D4125" w:rsidRPr="005969B6">
          <w:rPr>
            <w:rStyle w:val="Hyperlink"/>
          </w:rPr>
          <w:t>2.21.1_to_2.23.2.mp4</w:t>
        </w:r>
      </w:hyperlink>
      <w:r w:rsidRPr="005969B6">
        <w:rPr>
          <w:color w:val="000000"/>
        </w:rPr>
        <w:t>.</w:t>
      </w:r>
      <w:r w:rsidR="005969B6" w:rsidRPr="005969B6">
        <w:rPr>
          <w:color w:val="000000"/>
        </w:rPr>
        <w:tab/>
        <w:t>00:24-00:32</w:t>
      </w:r>
    </w:p>
    <w:p w14:paraId="2EB132A8" w14:textId="11D236BB" w:rsidR="00676C08" w:rsidRPr="005969B6" w:rsidRDefault="003B75BF">
      <w:pPr>
        <w:widowControl w:val="0"/>
        <w:numPr>
          <w:ilvl w:val="2"/>
          <w:numId w:val="3"/>
        </w:numPr>
        <w:pBdr>
          <w:top w:val="nil"/>
          <w:left w:val="nil"/>
          <w:bottom w:val="nil"/>
          <w:right w:val="nil"/>
          <w:between w:val="nil"/>
        </w:pBdr>
        <w:spacing w:before="120"/>
        <w:jc w:val="both"/>
      </w:pPr>
      <w:r w:rsidRPr="005969B6">
        <w:rPr>
          <w:color w:val="000000"/>
        </w:rPr>
        <w:t xml:space="preserve">SCREEN: </w:t>
      </w:r>
      <w:hyperlink r:id="rId40" w:tgtFrame="_blank" w:history="1">
        <w:r w:rsidR="001D4125" w:rsidRPr="005969B6">
          <w:rPr>
            <w:rStyle w:val="Hyperlink"/>
          </w:rPr>
          <w:t>2.21.1_to_2.23.2.mp4</w:t>
        </w:r>
      </w:hyperlink>
      <w:r w:rsidRPr="005969B6">
        <w:rPr>
          <w:color w:val="000000"/>
        </w:rPr>
        <w:t>.</w:t>
      </w:r>
      <w:r w:rsidR="005969B6" w:rsidRPr="005969B6">
        <w:rPr>
          <w:color w:val="000000"/>
        </w:rPr>
        <w:tab/>
        <w:t>00:32-end</w:t>
      </w:r>
    </w:p>
    <w:p w14:paraId="5EF11465" w14:textId="77777777" w:rsidR="00676C08" w:rsidRDefault="003B75BF">
      <w:pPr>
        <w:numPr>
          <w:ilvl w:val="0"/>
          <w:numId w:val="3"/>
        </w:numPr>
        <w:pBdr>
          <w:top w:val="nil"/>
          <w:left w:val="nil"/>
          <w:bottom w:val="nil"/>
          <w:right w:val="nil"/>
          <w:between w:val="nil"/>
        </w:pBdr>
        <w:spacing w:before="120"/>
        <w:rPr>
          <w:b/>
          <w:bCs/>
          <w:color w:val="000000"/>
        </w:rPr>
      </w:pPr>
      <w:r>
        <w:rPr>
          <w:b/>
          <w:bCs/>
          <w:color w:val="000000"/>
        </w:rPr>
        <w:lastRenderedPageBreak/>
        <w:t>Participant Setup, Profiling, and Dialogue Execution</w:t>
      </w:r>
    </w:p>
    <w:p w14:paraId="61A85DD3"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Place a large monitor on a table with a chair positioned in front </w:t>
      </w:r>
      <w:r>
        <w:rPr>
          <w:b/>
          <w:bCs/>
          <w:color w:val="7030A0"/>
        </w:rPr>
        <w:t>[1]</w:t>
      </w:r>
      <w:r>
        <w:rPr>
          <w:color w:val="7030A0"/>
        </w:rPr>
        <w:t xml:space="preserve">. Position a webcam on top of the monitor facing the chair </w:t>
      </w:r>
      <w:r>
        <w:rPr>
          <w:b/>
          <w:bCs/>
          <w:color w:val="7030A0"/>
        </w:rPr>
        <w:t>[2]</w:t>
      </w:r>
      <w:r>
        <w:rPr>
          <w:color w:val="7030A0"/>
        </w:rPr>
        <w:t xml:space="preserve">. Place a directional microphone on the table in front of the chair </w:t>
      </w:r>
      <w:r>
        <w:rPr>
          <w:b/>
          <w:bCs/>
          <w:color w:val="7030A0"/>
        </w:rPr>
        <w:t>[3]</w:t>
      </w:r>
      <w:r>
        <w:rPr>
          <w:color w:val="7030A0"/>
        </w:rPr>
        <w:t>.</w:t>
      </w:r>
    </w:p>
    <w:p w14:paraId="13246084" w14:textId="77777777" w:rsidR="00676C08" w:rsidRDefault="003B75BF">
      <w:pPr>
        <w:widowControl w:val="0"/>
        <w:numPr>
          <w:ilvl w:val="2"/>
          <w:numId w:val="3"/>
        </w:numPr>
        <w:pBdr>
          <w:top w:val="nil"/>
          <w:left w:val="nil"/>
          <w:bottom w:val="nil"/>
          <w:right w:val="nil"/>
          <w:between w:val="nil"/>
        </w:pBdr>
        <w:spacing w:before="120"/>
        <w:jc w:val="both"/>
      </w:pPr>
      <w:r>
        <w:rPr>
          <w:color w:val="000000"/>
        </w:rPr>
        <w:t>Talent arranging the monitor and chair in the room.</w:t>
      </w:r>
    </w:p>
    <w:p w14:paraId="75975AE7" w14:textId="77777777" w:rsidR="00676C08" w:rsidRDefault="003B75BF">
      <w:pPr>
        <w:widowControl w:val="0"/>
        <w:numPr>
          <w:ilvl w:val="2"/>
          <w:numId w:val="3"/>
        </w:numPr>
        <w:pBdr>
          <w:top w:val="nil"/>
          <w:left w:val="nil"/>
          <w:bottom w:val="nil"/>
          <w:right w:val="nil"/>
          <w:between w:val="nil"/>
        </w:pBdr>
        <w:spacing w:before="120"/>
        <w:jc w:val="both"/>
      </w:pPr>
      <w:r>
        <w:rPr>
          <w:color w:val="000000"/>
        </w:rPr>
        <w:t>Talent positioning the webcam on top of the monitor.</w:t>
      </w:r>
    </w:p>
    <w:p w14:paraId="4A873D8A" w14:textId="77777777" w:rsidR="00676C08" w:rsidRDefault="003B75BF">
      <w:pPr>
        <w:widowControl w:val="0"/>
        <w:numPr>
          <w:ilvl w:val="2"/>
          <w:numId w:val="3"/>
        </w:numPr>
        <w:pBdr>
          <w:top w:val="nil"/>
          <w:left w:val="nil"/>
          <w:bottom w:val="nil"/>
          <w:right w:val="nil"/>
          <w:between w:val="nil"/>
        </w:pBdr>
        <w:spacing w:before="120"/>
        <w:jc w:val="both"/>
      </w:pPr>
      <w:r>
        <w:rPr>
          <w:color w:val="000000"/>
        </w:rPr>
        <w:t>Talent placing the microphone on the table.</w:t>
      </w:r>
    </w:p>
    <w:p w14:paraId="4150A715"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Have the participant complete the Decision Balance Scale or DBS </w:t>
      </w:r>
      <w:r>
        <w:rPr>
          <w:i/>
          <w:iCs/>
          <w:color w:val="EE0000"/>
        </w:rPr>
        <w:t>(D-B-S)</w:t>
      </w:r>
      <w:r>
        <w:rPr>
          <w:color w:val="EE0000"/>
        </w:rPr>
        <w:t xml:space="preserve"> </w:t>
      </w:r>
      <w:r>
        <w:rPr>
          <w:color w:val="7030A0"/>
        </w:rPr>
        <w:t xml:space="preserve">questionnaire using a 5 step Likert scale </w:t>
      </w:r>
      <w:r>
        <w:rPr>
          <w:b/>
          <w:bCs/>
          <w:color w:val="7030A0"/>
        </w:rPr>
        <w:t>[1]</w:t>
      </w:r>
      <w:r>
        <w:rPr>
          <w:color w:val="7030A0"/>
        </w:rPr>
        <w:t xml:space="preserve">. Then ask the participant to speak into the microphone </w:t>
      </w:r>
      <w:r>
        <w:rPr>
          <w:b/>
          <w:bCs/>
          <w:color w:val="7030A0"/>
        </w:rPr>
        <w:t>[2-TXT]</w:t>
      </w:r>
      <w:r>
        <w:rPr>
          <w:color w:val="7030A0"/>
        </w:rPr>
        <w:t xml:space="preserve">. </w:t>
      </w:r>
    </w:p>
    <w:p w14:paraId="4E26A333" w14:textId="77777777" w:rsidR="00676C08" w:rsidRDefault="003B75BF">
      <w:pPr>
        <w:widowControl w:val="0"/>
        <w:numPr>
          <w:ilvl w:val="2"/>
          <w:numId w:val="3"/>
        </w:numPr>
        <w:pBdr>
          <w:top w:val="nil"/>
          <w:left w:val="nil"/>
          <w:bottom w:val="nil"/>
          <w:right w:val="nil"/>
          <w:between w:val="nil"/>
        </w:pBdr>
        <w:spacing w:before="120"/>
        <w:jc w:val="both"/>
      </w:pPr>
      <w:r>
        <w:rPr>
          <w:color w:val="000000"/>
        </w:rPr>
        <w:t>Talent handing the questionnaire to the participant.</w:t>
      </w:r>
    </w:p>
    <w:p w14:paraId="3B4FBBD0"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Talent instructing the participant to speak into the microphone. </w:t>
      </w:r>
      <w:r>
        <w:rPr>
          <w:b/>
          <w:bCs/>
          <w:color w:val="000000"/>
        </w:rPr>
        <w:t>TXT: Ensure webcam captures the participant’s head and upper body</w:t>
      </w:r>
    </w:p>
    <w:p w14:paraId="7CE4DDB2" w14:textId="3F276C6C" w:rsidR="00676C08" w:rsidRDefault="003B75BF">
      <w:pPr>
        <w:widowControl w:val="0"/>
        <w:numPr>
          <w:ilvl w:val="1"/>
          <w:numId w:val="3"/>
        </w:numPr>
        <w:pBdr>
          <w:top w:val="nil"/>
          <w:left w:val="nil"/>
          <w:bottom w:val="nil"/>
          <w:right w:val="nil"/>
          <w:between w:val="nil"/>
        </w:pBdr>
        <w:spacing w:before="120"/>
        <w:jc w:val="both"/>
      </w:pPr>
      <w:r>
        <w:rPr>
          <w:color w:val="7030A0"/>
        </w:rPr>
        <w:t xml:space="preserve">To begin, identify the participant profile, evaluate the DBS score </w:t>
      </w:r>
      <w:r>
        <w:rPr>
          <w:b/>
          <w:bCs/>
          <w:color w:val="7030A0"/>
        </w:rPr>
        <w:t>[1]</w:t>
      </w:r>
      <w:r>
        <w:rPr>
          <w:color w:val="7030A0"/>
        </w:rPr>
        <w:t xml:space="preserve">. Classify the participant as Resistant, </w:t>
      </w:r>
      <w:r w:rsidR="005969B6">
        <w:rPr>
          <w:color w:val="7030A0"/>
        </w:rPr>
        <w:t>Hesitant</w:t>
      </w:r>
      <w:r>
        <w:rPr>
          <w:color w:val="7030A0"/>
        </w:rPr>
        <w:t xml:space="preserve">, or Open to Change based on the score </w:t>
      </w:r>
      <w:r>
        <w:rPr>
          <w:b/>
          <w:bCs/>
          <w:color w:val="7030A0"/>
        </w:rPr>
        <w:t>[2]</w:t>
      </w:r>
      <w:r>
        <w:rPr>
          <w:color w:val="7030A0"/>
        </w:rPr>
        <w:t>.</w:t>
      </w:r>
    </w:p>
    <w:p w14:paraId="7319EC46" w14:textId="77777777" w:rsidR="00676C08" w:rsidRDefault="003B75BF">
      <w:pPr>
        <w:widowControl w:val="0"/>
        <w:numPr>
          <w:ilvl w:val="2"/>
          <w:numId w:val="3"/>
        </w:numPr>
        <w:pBdr>
          <w:top w:val="nil"/>
          <w:left w:val="nil"/>
          <w:bottom w:val="nil"/>
          <w:right w:val="nil"/>
          <w:between w:val="nil"/>
        </w:pBdr>
        <w:spacing w:before="120"/>
        <w:jc w:val="both"/>
      </w:pPr>
      <w:r>
        <w:rPr>
          <w:color w:val="000000"/>
        </w:rPr>
        <w:t>Talent reviewing DBS scores on a computer or form.</w:t>
      </w:r>
    </w:p>
    <w:p w14:paraId="448A27F3" w14:textId="18086BD4" w:rsidR="00676C08" w:rsidRPr="004A4D1C" w:rsidRDefault="003B75BF">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1" w:tgtFrame="_blank" w:history="1">
        <w:r w:rsidR="001D4125" w:rsidRPr="004A4D1C">
          <w:rPr>
            <w:rStyle w:val="Hyperlink"/>
          </w:rPr>
          <w:t>3.3.2_to_3.5.2.mp4</w:t>
        </w:r>
      </w:hyperlink>
      <w:r w:rsidRPr="004A4D1C">
        <w:rPr>
          <w:color w:val="000000"/>
        </w:rPr>
        <w:t>.</w:t>
      </w:r>
      <w:r w:rsidR="005969B6" w:rsidRPr="004A4D1C">
        <w:rPr>
          <w:color w:val="000000"/>
        </w:rPr>
        <w:tab/>
        <w:t>00:07-10</w:t>
      </w:r>
    </w:p>
    <w:p w14:paraId="032B6C20" w14:textId="3ABB5249" w:rsidR="00676C08" w:rsidRPr="004A4D1C" w:rsidRDefault="003B75BF">
      <w:pPr>
        <w:widowControl w:val="0"/>
        <w:numPr>
          <w:ilvl w:val="1"/>
          <w:numId w:val="3"/>
        </w:numPr>
        <w:pBdr>
          <w:top w:val="nil"/>
          <w:left w:val="nil"/>
          <w:bottom w:val="nil"/>
          <w:right w:val="nil"/>
          <w:between w:val="nil"/>
        </w:pBdr>
        <w:spacing w:before="120"/>
        <w:jc w:val="both"/>
      </w:pPr>
      <w:r w:rsidRPr="004A4D1C">
        <w:rPr>
          <w:color w:val="7030A0"/>
        </w:rPr>
        <w:t xml:space="preserve">In the </w:t>
      </w:r>
      <w:r w:rsidRPr="004A4D1C">
        <w:rPr>
          <w:b/>
          <w:bCs/>
          <w:color w:val="7030A0"/>
        </w:rPr>
        <w:t>MI Counsellor RL</w:t>
      </w:r>
      <w:r w:rsidRPr="004A4D1C">
        <w:rPr>
          <w:color w:val="7030A0"/>
        </w:rPr>
        <w:t xml:space="preserve"> window</w:t>
      </w:r>
      <w:r w:rsidR="003D3D0C" w:rsidRPr="004A4D1C">
        <w:rPr>
          <w:color w:val="7030A0"/>
        </w:rPr>
        <w:t>,</w:t>
      </w:r>
      <w:r w:rsidRPr="004A4D1C">
        <w:rPr>
          <w:color w:val="7030A0"/>
        </w:rPr>
        <w:t xml:space="preserve"> </w:t>
      </w:r>
      <w:r w:rsidR="005969B6" w:rsidRPr="004A4D1C">
        <w:rPr>
          <w:color w:val="7030A0"/>
        </w:rPr>
        <w:t xml:space="preserve">choose </w:t>
      </w:r>
      <w:r w:rsidRPr="004A4D1C">
        <w:rPr>
          <w:color w:val="7030A0"/>
        </w:rPr>
        <w:t xml:space="preserve">the discussion theme chosen by the participant </w:t>
      </w:r>
      <w:r w:rsidRPr="004A4D1C">
        <w:rPr>
          <w:b/>
          <w:bCs/>
          <w:color w:val="7030A0"/>
        </w:rPr>
        <w:t>[1]</w:t>
      </w:r>
      <w:r w:rsidRPr="004A4D1C">
        <w:rPr>
          <w:color w:val="7030A0"/>
        </w:rPr>
        <w:t xml:space="preserve">. </w:t>
      </w:r>
      <w:r w:rsidRPr="004A4D1C">
        <w:rPr>
          <w:strike/>
        </w:rPr>
        <w:t xml:space="preserve">Set the participant profile accordingly </w:t>
      </w:r>
      <w:r w:rsidRPr="004A4D1C">
        <w:rPr>
          <w:b/>
          <w:bCs/>
          <w:strike/>
        </w:rPr>
        <w:t>[2]</w:t>
      </w:r>
      <w:r w:rsidRPr="004A4D1C">
        <w:rPr>
          <w:strike/>
        </w:rPr>
        <w:t>.</w:t>
      </w:r>
      <w:r w:rsidRPr="004A4D1C">
        <w:t xml:space="preserve"> </w:t>
      </w:r>
      <w:r w:rsidRPr="004A4D1C">
        <w:rPr>
          <w:color w:val="7030A0"/>
        </w:rPr>
        <w:t xml:space="preserve">Click </w:t>
      </w:r>
      <w:r w:rsidR="003D3D0C" w:rsidRPr="004A4D1C">
        <w:rPr>
          <w:b/>
          <w:bCs/>
          <w:color w:val="7030A0"/>
        </w:rPr>
        <w:t xml:space="preserve">Start </w:t>
      </w:r>
      <w:r w:rsidR="003D3D0C" w:rsidRPr="004A4D1C">
        <w:rPr>
          <w:color w:val="7030A0"/>
        </w:rPr>
        <w:t>to</w:t>
      </w:r>
      <w:r w:rsidRPr="004A4D1C">
        <w:rPr>
          <w:color w:val="7030A0"/>
        </w:rPr>
        <w:t xml:space="preserve"> allow the agent to initiate the discussion with the participant </w:t>
      </w:r>
      <w:r w:rsidRPr="004A4D1C">
        <w:rPr>
          <w:b/>
          <w:bCs/>
          <w:color w:val="7030A0"/>
        </w:rPr>
        <w:t>[3]</w:t>
      </w:r>
      <w:r w:rsidRPr="004A4D1C">
        <w:rPr>
          <w:color w:val="7030A0"/>
        </w:rPr>
        <w:t>.</w:t>
      </w:r>
    </w:p>
    <w:p w14:paraId="265965CE" w14:textId="30057BC6" w:rsidR="00676C08" w:rsidRPr="004A4D1C" w:rsidRDefault="003B75BF" w:rsidP="004A4D1C">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2" w:tgtFrame="_blank" w:history="1">
        <w:r w:rsidR="001D4125" w:rsidRPr="004A4D1C">
          <w:rPr>
            <w:rStyle w:val="Hyperlink"/>
          </w:rPr>
          <w:t>3.3.2_to_3.5.2.mp4</w:t>
        </w:r>
      </w:hyperlink>
      <w:r w:rsidRPr="004A4D1C">
        <w:rPr>
          <w:color w:val="000000"/>
        </w:rPr>
        <w:t>.</w:t>
      </w:r>
      <w:r w:rsidR="005969B6" w:rsidRPr="004A4D1C">
        <w:rPr>
          <w:color w:val="000000"/>
        </w:rPr>
        <w:tab/>
        <w:t>00:00-00:06</w:t>
      </w:r>
    </w:p>
    <w:p w14:paraId="4EA36614" w14:textId="02A75FB2" w:rsidR="00676C08" w:rsidRPr="004A4D1C" w:rsidRDefault="003B75BF">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3" w:tgtFrame="_blank" w:history="1">
        <w:r w:rsidR="001D4125" w:rsidRPr="004A4D1C">
          <w:rPr>
            <w:rStyle w:val="Hyperlink"/>
          </w:rPr>
          <w:t>3.3.2_to_3.5.2.mp4</w:t>
        </w:r>
      </w:hyperlink>
      <w:r w:rsidRPr="004A4D1C">
        <w:rPr>
          <w:color w:val="000000"/>
        </w:rPr>
        <w:t>.</w:t>
      </w:r>
      <w:r w:rsidR="004A4D1C" w:rsidRPr="004A4D1C">
        <w:rPr>
          <w:color w:val="000000"/>
        </w:rPr>
        <w:tab/>
        <w:t>00:35-00:40</w:t>
      </w:r>
    </w:p>
    <w:p w14:paraId="6D8FE9BA"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Monitor the </w:t>
      </w:r>
      <w:r>
        <w:rPr>
          <w:b/>
          <w:bCs/>
          <w:color w:val="7030A0"/>
        </w:rPr>
        <w:t>Answer</w:t>
      </w:r>
      <w:r>
        <w:rPr>
          <w:color w:val="7030A0"/>
        </w:rPr>
        <w:t xml:space="preserve"> section of the MI Counsellor window for harmful output </w:t>
      </w:r>
      <w:r>
        <w:rPr>
          <w:b/>
          <w:bCs/>
          <w:color w:val="7030A0"/>
        </w:rPr>
        <w:t>[1]</w:t>
      </w:r>
      <w:r>
        <w:rPr>
          <w:color w:val="7030A0"/>
        </w:rPr>
        <w:t xml:space="preserve">. In the </w:t>
      </w:r>
      <w:r>
        <w:rPr>
          <w:b/>
          <w:bCs/>
          <w:color w:val="7030A0"/>
        </w:rPr>
        <w:t xml:space="preserve">DeepGram </w:t>
      </w:r>
      <w:r>
        <w:rPr>
          <w:color w:val="7030A0"/>
        </w:rPr>
        <w:t xml:space="preserve">window, click </w:t>
      </w:r>
      <w:r>
        <w:rPr>
          <w:b/>
          <w:bCs/>
          <w:color w:val="7030A0"/>
        </w:rPr>
        <w:t>Listen</w:t>
      </w:r>
      <w:r>
        <w:rPr>
          <w:color w:val="7030A0"/>
        </w:rPr>
        <w:t xml:space="preserve"> after the agent finishes its turn </w:t>
      </w:r>
      <w:r>
        <w:rPr>
          <w:b/>
          <w:bCs/>
          <w:color w:val="7030A0"/>
        </w:rPr>
        <w:t>[2]</w:t>
      </w:r>
      <w:r>
        <w:rPr>
          <w:color w:val="7030A0"/>
        </w:rPr>
        <w:t>.</w:t>
      </w:r>
    </w:p>
    <w:p w14:paraId="450663F4" w14:textId="49D0FA09" w:rsidR="00676C08" w:rsidRPr="004A4D1C" w:rsidRDefault="003B75BF">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4" w:tgtFrame="_blank" w:history="1">
        <w:r w:rsidR="001D4125" w:rsidRPr="004A4D1C">
          <w:rPr>
            <w:rStyle w:val="Hyperlink"/>
          </w:rPr>
          <w:t>3.3.2_to_3.5.2.mp4</w:t>
        </w:r>
      </w:hyperlink>
      <w:r w:rsidRPr="004A4D1C">
        <w:rPr>
          <w:color w:val="000000"/>
        </w:rPr>
        <w:t>.</w:t>
      </w:r>
      <w:r w:rsidR="004A4D1C" w:rsidRPr="004A4D1C">
        <w:rPr>
          <w:color w:val="000000"/>
        </w:rPr>
        <w:tab/>
        <w:t>00:41-00:50</w:t>
      </w:r>
    </w:p>
    <w:p w14:paraId="21356A53" w14:textId="60D83D93" w:rsidR="00676C08" w:rsidRPr="004A4D1C" w:rsidRDefault="003B75BF">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5" w:tgtFrame="_blank" w:history="1">
        <w:r w:rsidR="001D4125" w:rsidRPr="004A4D1C">
          <w:rPr>
            <w:rStyle w:val="Hyperlink"/>
          </w:rPr>
          <w:t>3.3.2_to_3.5.2.mp4</w:t>
        </w:r>
      </w:hyperlink>
      <w:r w:rsidRPr="004A4D1C">
        <w:rPr>
          <w:color w:val="000000"/>
        </w:rPr>
        <w:t>.</w:t>
      </w:r>
      <w:r w:rsidR="004A4D1C" w:rsidRPr="004A4D1C">
        <w:rPr>
          <w:color w:val="000000"/>
        </w:rPr>
        <w:tab/>
        <w:t>00:55-end</w:t>
      </w:r>
    </w:p>
    <w:p w14:paraId="193CAE19"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If speech is not recognized, enter the participant’s speech into the </w:t>
      </w:r>
      <w:r>
        <w:rPr>
          <w:b/>
          <w:bCs/>
          <w:color w:val="7030A0"/>
        </w:rPr>
        <w:t>Request</w:t>
      </w:r>
      <w:r>
        <w:rPr>
          <w:color w:val="7030A0"/>
        </w:rPr>
        <w:t xml:space="preserve"> field and click </w:t>
      </w:r>
      <w:r>
        <w:rPr>
          <w:b/>
          <w:bCs/>
          <w:color w:val="7030A0"/>
        </w:rPr>
        <w:t>Send</w:t>
      </w:r>
      <w:r>
        <w:rPr>
          <w:color w:val="7030A0"/>
        </w:rPr>
        <w:t xml:space="preserve"> </w:t>
      </w:r>
      <w:r>
        <w:rPr>
          <w:b/>
          <w:bCs/>
          <w:color w:val="7030A0"/>
        </w:rPr>
        <w:t>[1]</w:t>
      </w:r>
      <w:r>
        <w:rPr>
          <w:color w:val="7030A0"/>
        </w:rPr>
        <w:t xml:space="preserve">. Wait for the participant’s answer </w:t>
      </w:r>
      <w:r>
        <w:rPr>
          <w:b/>
          <w:bCs/>
          <w:color w:val="7030A0"/>
        </w:rPr>
        <w:t>[2-TXT]</w:t>
      </w:r>
      <w:r>
        <w:rPr>
          <w:color w:val="7030A0"/>
        </w:rPr>
        <w:t>.</w:t>
      </w:r>
    </w:p>
    <w:p w14:paraId="47EFB48C" w14:textId="4C1A2A31" w:rsidR="00676C08" w:rsidRPr="004A4D1C" w:rsidRDefault="003B75BF">
      <w:pPr>
        <w:widowControl w:val="0"/>
        <w:numPr>
          <w:ilvl w:val="2"/>
          <w:numId w:val="3"/>
        </w:numPr>
        <w:pBdr>
          <w:top w:val="nil"/>
          <w:left w:val="nil"/>
          <w:bottom w:val="nil"/>
          <w:right w:val="nil"/>
          <w:between w:val="nil"/>
        </w:pBdr>
        <w:spacing w:before="120"/>
        <w:jc w:val="both"/>
      </w:pPr>
      <w:r w:rsidRPr="004A4D1C">
        <w:rPr>
          <w:color w:val="000000"/>
        </w:rPr>
        <w:t xml:space="preserve">SCREEN: </w:t>
      </w:r>
      <w:hyperlink r:id="rId46" w:tgtFrame="_blank" w:history="1">
        <w:r w:rsidR="001D4125" w:rsidRPr="004A4D1C">
          <w:rPr>
            <w:rStyle w:val="Hyperlink"/>
          </w:rPr>
          <w:t>3.6.1.mp4</w:t>
        </w:r>
      </w:hyperlink>
      <w:r w:rsidRPr="004A4D1C">
        <w:rPr>
          <w:color w:val="000000"/>
        </w:rPr>
        <w:t>.</w:t>
      </w:r>
      <w:r w:rsidR="004A4D1C" w:rsidRPr="004A4D1C">
        <w:rPr>
          <w:color w:val="000000"/>
        </w:rPr>
        <w:tab/>
      </w:r>
      <w:r w:rsidR="004A4D1C" w:rsidRPr="004A4D1C">
        <w:rPr>
          <w:color w:val="000000"/>
        </w:rPr>
        <w:tab/>
        <w:t>00:02-00:15</w:t>
      </w:r>
    </w:p>
    <w:p w14:paraId="51EE32EE" w14:textId="198CF537" w:rsidR="00676C08" w:rsidRDefault="003B75BF">
      <w:pPr>
        <w:widowControl w:val="0"/>
        <w:numPr>
          <w:ilvl w:val="2"/>
          <w:numId w:val="3"/>
        </w:numPr>
        <w:pBdr>
          <w:top w:val="nil"/>
          <w:left w:val="nil"/>
          <w:bottom w:val="nil"/>
          <w:right w:val="nil"/>
          <w:between w:val="nil"/>
        </w:pBdr>
        <w:spacing w:before="120"/>
        <w:jc w:val="both"/>
      </w:pPr>
      <w:r>
        <w:rPr>
          <w:color w:val="000000"/>
        </w:rPr>
        <w:t xml:space="preserve">Shot of the Participant responding verbally during the session. </w:t>
      </w:r>
      <w:r>
        <w:rPr>
          <w:b/>
          <w:bCs/>
          <w:color w:val="000000"/>
        </w:rPr>
        <w:t>TXT: Repeat monitoring, listening, and response until the dialogue ends automatically</w:t>
      </w:r>
      <w:r w:rsidR="00EA3C36">
        <w:rPr>
          <w:b/>
          <w:bCs/>
          <w:color w:val="000000"/>
        </w:rPr>
        <w:br/>
      </w:r>
      <w:r w:rsidR="00EA3C36" w:rsidRPr="00EA3C36">
        <w:rPr>
          <w:color w:val="000000"/>
          <w:highlight w:val="green"/>
        </w:rPr>
        <w:t xml:space="preserve">Videographer’s Note: </w:t>
      </w:r>
      <w:r w:rsidR="00EA3C36">
        <w:rPr>
          <w:color w:val="000000"/>
          <w:highlight w:val="green"/>
        </w:rPr>
        <w:t xml:space="preserve">Use take 2 </w:t>
      </w:r>
    </w:p>
    <w:p w14:paraId="3A24A6A8"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Ask the participant to complete the post intervention questionnaires </w:t>
      </w:r>
      <w:r>
        <w:rPr>
          <w:b/>
          <w:bCs/>
          <w:color w:val="7030A0"/>
        </w:rPr>
        <w:t>[1]</w:t>
      </w:r>
      <w:r>
        <w:rPr>
          <w:color w:val="7030A0"/>
        </w:rPr>
        <w:t xml:space="preserve">. Then debrief the participant using the prepared speech </w:t>
      </w:r>
      <w:r>
        <w:rPr>
          <w:b/>
          <w:bCs/>
          <w:color w:val="7030A0"/>
        </w:rPr>
        <w:t>[2]</w:t>
      </w:r>
      <w:r>
        <w:rPr>
          <w:color w:val="7030A0"/>
        </w:rPr>
        <w:t>.</w:t>
      </w:r>
    </w:p>
    <w:p w14:paraId="2B1A5ED6" w14:textId="77777777" w:rsidR="00676C08" w:rsidRDefault="003B75BF">
      <w:pPr>
        <w:widowControl w:val="0"/>
        <w:numPr>
          <w:ilvl w:val="2"/>
          <w:numId w:val="3"/>
        </w:numPr>
        <w:pBdr>
          <w:top w:val="nil"/>
          <w:left w:val="nil"/>
          <w:bottom w:val="nil"/>
          <w:right w:val="nil"/>
          <w:between w:val="nil"/>
        </w:pBdr>
        <w:spacing w:before="120"/>
        <w:jc w:val="both"/>
      </w:pPr>
      <w:r>
        <w:rPr>
          <w:color w:val="000000"/>
        </w:rPr>
        <w:lastRenderedPageBreak/>
        <w:t>WIDE: Talent providing post intervention questionnaires to the participant.</w:t>
      </w:r>
    </w:p>
    <w:p w14:paraId="2DB50F7C" w14:textId="7C68BD81" w:rsidR="00676C08" w:rsidRDefault="003B75BF">
      <w:pPr>
        <w:widowControl w:val="0"/>
        <w:numPr>
          <w:ilvl w:val="2"/>
          <w:numId w:val="3"/>
        </w:numPr>
        <w:pBdr>
          <w:top w:val="nil"/>
          <w:left w:val="nil"/>
          <w:bottom w:val="nil"/>
          <w:right w:val="nil"/>
          <w:between w:val="nil"/>
        </w:pBdr>
        <w:spacing w:before="120"/>
        <w:jc w:val="both"/>
      </w:pPr>
      <w:r>
        <w:rPr>
          <w:color w:val="000000"/>
        </w:rPr>
        <w:t>Talent debriefing the participant at the end of the session.</w:t>
      </w:r>
      <w:r w:rsidR="00EA3C36">
        <w:rPr>
          <w:color w:val="000000"/>
        </w:rPr>
        <w:br/>
      </w:r>
      <w:r w:rsidR="00EA3C36" w:rsidRPr="00EA3C36">
        <w:rPr>
          <w:color w:val="000000"/>
          <w:highlight w:val="green"/>
        </w:rPr>
        <w:t>Videographer’s Note: Shot as MED+ CU</w:t>
      </w:r>
    </w:p>
    <w:p w14:paraId="161FD66D" w14:textId="77777777" w:rsidR="00676C08" w:rsidRDefault="00676C08"/>
    <w:p w14:paraId="5E71C6EC" w14:textId="77777777" w:rsidR="00676C08" w:rsidRDefault="003B75BF">
      <w:pPr>
        <w:rPr>
          <w:sz w:val="52"/>
          <w:szCs w:val="52"/>
        </w:rPr>
      </w:pPr>
      <w:r>
        <w:br w:type="page"/>
      </w:r>
    </w:p>
    <w:p w14:paraId="4DE935D5" w14:textId="77777777" w:rsidR="00676C08" w:rsidRDefault="003B75BF">
      <w:pPr>
        <w:pStyle w:val="Heading1"/>
      </w:pPr>
      <w:r>
        <w:lastRenderedPageBreak/>
        <w:t>Results</w:t>
      </w:r>
    </w:p>
    <w:p w14:paraId="06C30E04" w14:textId="77777777" w:rsidR="00676C08" w:rsidRDefault="00676C08">
      <w:pPr>
        <w:ind w:left="360"/>
      </w:pPr>
    </w:p>
    <w:p w14:paraId="03FD5692" w14:textId="77777777" w:rsidR="00676C08" w:rsidRDefault="003B75BF">
      <w:pPr>
        <w:numPr>
          <w:ilvl w:val="0"/>
          <w:numId w:val="3"/>
        </w:numPr>
        <w:pBdr>
          <w:top w:val="nil"/>
          <w:left w:val="nil"/>
          <w:bottom w:val="nil"/>
          <w:right w:val="nil"/>
          <w:between w:val="nil"/>
        </w:pBdr>
        <w:spacing w:before="240"/>
        <w:rPr>
          <w:color w:val="000000"/>
        </w:rPr>
      </w:pPr>
      <w:r>
        <w:rPr>
          <w:b/>
          <w:bCs/>
          <w:color w:val="000000"/>
        </w:rPr>
        <w:t xml:space="preserve">Results </w:t>
      </w:r>
    </w:p>
    <w:p w14:paraId="6C00AFC7" w14:textId="0B808866" w:rsidR="00676C08" w:rsidRDefault="003B75BF">
      <w:pPr>
        <w:widowControl w:val="0"/>
        <w:numPr>
          <w:ilvl w:val="1"/>
          <w:numId w:val="3"/>
        </w:numPr>
        <w:pBdr>
          <w:top w:val="nil"/>
          <w:left w:val="nil"/>
          <w:bottom w:val="nil"/>
          <w:right w:val="nil"/>
          <w:between w:val="nil"/>
        </w:pBdr>
        <w:spacing w:before="120"/>
        <w:jc w:val="both"/>
      </w:pPr>
      <w:r>
        <w:rPr>
          <w:color w:val="7030A0"/>
        </w:rPr>
        <w:t xml:space="preserve">Users interacting with the agent with adaptive facial expressions expressed more positive sentimentality, in their disclosure, than users in the other behaviour conditions </w:t>
      </w:r>
      <w:r>
        <w:rPr>
          <w:b/>
          <w:bCs/>
          <w:color w:val="7030A0"/>
        </w:rPr>
        <w:t>[1]</w:t>
      </w:r>
      <w:r>
        <w:rPr>
          <w:color w:val="7030A0"/>
        </w:rPr>
        <w:t>.</w:t>
      </w:r>
    </w:p>
    <w:p w14:paraId="716468CA" w14:textId="77777777" w:rsidR="00676C08" w:rsidRDefault="003B75BF">
      <w:pPr>
        <w:widowControl w:val="0"/>
        <w:numPr>
          <w:ilvl w:val="2"/>
          <w:numId w:val="3"/>
        </w:numPr>
        <w:pBdr>
          <w:top w:val="nil"/>
          <w:left w:val="nil"/>
          <w:bottom w:val="nil"/>
          <w:right w:val="nil"/>
          <w:between w:val="nil"/>
        </w:pBdr>
        <w:spacing w:before="120"/>
        <w:jc w:val="both"/>
      </w:pPr>
      <w:r>
        <w:rPr>
          <w:color w:val="000000"/>
        </w:rPr>
        <w:t>LAB MEDIA: Figure 5. Vid</w:t>
      </w:r>
      <w:r>
        <w:rPr>
          <w:i/>
          <w:iCs/>
          <w:color w:val="3333FF"/>
        </w:rPr>
        <w:t xml:space="preserve"> Video editor: Please highlight the blue curve corresponding to MODIFF-8</w:t>
      </w:r>
    </w:p>
    <w:p w14:paraId="34150532"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No significant differences were observed across the three expression conditions in subjective questionnaire scores assessing attitude, social rapport, and motivational interviewing quality </w:t>
      </w:r>
      <w:r>
        <w:rPr>
          <w:b/>
          <w:bCs/>
          <w:color w:val="7030A0"/>
        </w:rPr>
        <w:t>[1]</w:t>
      </w:r>
      <w:r>
        <w:rPr>
          <w:color w:val="7030A0"/>
        </w:rPr>
        <w:t>.</w:t>
      </w:r>
    </w:p>
    <w:p w14:paraId="257513BA"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LAB MEDIA: Figure 6. </w:t>
      </w:r>
      <w:r>
        <w:rPr>
          <w:i/>
          <w:iCs/>
          <w:color w:val="3333FF"/>
        </w:rPr>
        <w:t>Video editor: Please highlight all 3 conditions  sequentially</w:t>
      </w:r>
    </w:p>
    <w:p w14:paraId="178281C4"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The mismatched facial expression condition (i.e. when interpersonal contingency is no longer respected) was generally rated lower than both the inexpressive (i.e. when the agent shows no expression) and adaptive (i.e., the agent’s expression is driven by our model) conditions across subjective measures </w:t>
      </w:r>
      <w:r>
        <w:rPr>
          <w:b/>
          <w:bCs/>
          <w:color w:val="7030A0"/>
        </w:rPr>
        <w:t>[1]</w:t>
      </w:r>
      <w:r>
        <w:rPr>
          <w:color w:val="7030A0"/>
        </w:rPr>
        <w:t>.</w:t>
      </w:r>
    </w:p>
    <w:p w14:paraId="04B902B7"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LAB MEDIA: Figure 6. </w:t>
      </w:r>
      <w:r>
        <w:rPr>
          <w:i/>
          <w:iCs/>
          <w:color w:val="3333FF"/>
        </w:rPr>
        <w:t>Video editor: Highlight the light orange bars corresponding to the mismatched condition</w:t>
      </w:r>
      <w:r>
        <w:rPr>
          <w:color w:val="3333FF"/>
        </w:rPr>
        <w:t xml:space="preserve"> </w:t>
      </w:r>
    </w:p>
    <w:p w14:paraId="48A9D709"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Perceived attitude had a strong direct effect on perceived motivational interviewing quality </w:t>
      </w:r>
      <w:r>
        <w:rPr>
          <w:b/>
          <w:bCs/>
          <w:color w:val="7030A0"/>
        </w:rPr>
        <w:t>[1]</w:t>
      </w:r>
      <w:r>
        <w:rPr>
          <w:color w:val="7030A0"/>
        </w:rPr>
        <w:t xml:space="preserve">. The relationship between perceived attitude and motivational interviewing quality was partially mediated by social rapport, accounting for 42 percent of the effect </w:t>
      </w:r>
      <w:r>
        <w:rPr>
          <w:b/>
          <w:bCs/>
          <w:color w:val="7030A0"/>
        </w:rPr>
        <w:t>[2]</w:t>
      </w:r>
      <w:r>
        <w:rPr>
          <w:color w:val="7030A0"/>
        </w:rPr>
        <w:t>.</w:t>
      </w:r>
    </w:p>
    <w:p w14:paraId="36AB42B8"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LAB MEDIA: Figure 7. </w:t>
      </w:r>
      <w:r>
        <w:rPr>
          <w:i/>
          <w:iCs/>
          <w:color w:val="3333FF"/>
        </w:rPr>
        <w:t>Video editor: Highlight the arrow linking attitude perception to MI quality.</w:t>
      </w:r>
    </w:p>
    <w:p w14:paraId="632B6D80"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LAB MEDIA: Figure 7. </w:t>
      </w:r>
      <w:r>
        <w:rPr>
          <w:i/>
          <w:iCs/>
          <w:color w:val="3333FF"/>
        </w:rPr>
        <w:t>Video editor: Highlight the path passing through social rapport with the 42 percent label.</w:t>
      </w:r>
    </w:p>
    <w:p w14:paraId="1414AD7B"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Participants interacting with the adaptive DREAM dialogue manager reported significantly higher rapport than those interacting with the plain large language model baseline </w:t>
      </w:r>
      <w:r>
        <w:rPr>
          <w:b/>
          <w:bCs/>
          <w:color w:val="7030A0"/>
        </w:rPr>
        <w:t>[1]</w:t>
      </w:r>
      <w:r>
        <w:rPr>
          <w:color w:val="7030A0"/>
        </w:rPr>
        <w:t>.</w:t>
      </w:r>
    </w:p>
    <w:p w14:paraId="78500353" w14:textId="77777777" w:rsidR="00676C08" w:rsidRDefault="003B75BF">
      <w:pPr>
        <w:widowControl w:val="0"/>
        <w:numPr>
          <w:ilvl w:val="2"/>
          <w:numId w:val="3"/>
        </w:numPr>
        <w:pBdr>
          <w:top w:val="nil"/>
          <w:left w:val="nil"/>
          <w:bottom w:val="nil"/>
          <w:right w:val="nil"/>
          <w:between w:val="nil"/>
        </w:pBdr>
        <w:spacing w:before="120"/>
        <w:jc w:val="both"/>
      </w:pPr>
      <w:r>
        <w:rPr>
          <w:color w:val="000000"/>
        </w:rPr>
        <w:t xml:space="preserve">LAB MEDIA: Figure 8. </w:t>
      </w:r>
      <w:r>
        <w:rPr>
          <w:i/>
          <w:iCs/>
          <w:color w:val="3333FF"/>
        </w:rPr>
        <w:t>Video editor: Highlight the red boxplot</w:t>
      </w:r>
      <w:r>
        <w:rPr>
          <w:color w:val="3333FF"/>
        </w:rPr>
        <w:t xml:space="preserve"> </w:t>
      </w:r>
    </w:p>
    <w:p w14:paraId="309C7779" w14:textId="77777777" w:rsidR="00676C08" w:rsidRDefault="003B75BF">
      <w:pPr>
        <w:widowControl w:val="0"/>
        <w:numPr>
          <w:ilvl w:val="1"/>
          <w:numId w:val="3"/>
        </w:numPr>
        <w:pBdr>
          <w:top w:val="nil"/>
          <w:left w:val="nil"/>
          <w:bottom w:val="nil"/>
          <w:right w:val="nil"/>
          <w:between w:val="nil"/>
        </w:pBdr>
        <w:spacing w:before="120"/>
        <w:jc w:val="both"/>
      </w:pPr>
      <w:r>
        <w:rPr>
          <w:color w:val="7030A0"/>
        </w:rPr>
        <w:t xml:space="preserve">The DREAM dialogue manager showed better adaptation to different participant profiles than the baseline model in motivation scores measured by the Decisional Balance Scale </w:t>
      </w:r>
      <w:r>
        <w:rPr>
          <w:b/>
          <w:bCs/>
          <w:color w:val="7030A0"/>
        </w:rPr>
        <w:t>[1]</w:t>
      </w:r>
      <w:r>
        <w:rPr>
          <w:color w:val="7030A0"/>
        </w:rPr>
        <w:t>.</w:t>
      </w:r>
    </w:p>
    <w:p w14:paraId="7DA01B38" w14:textId="77777777" w:rsidR="00676C08" w:rsidRDefault="003B75BF">
      <w:pPr>
        <w:widowControl w:val="0"/>
        <w:numPr>
          <w:ilvl w:val="2"/>
          <w:numId w:val="3"/>
        </w:numPr>
        <w:pBdr>
          <w:top w:val="nil"/>
          <w:left w:val="nil"/>
          <w:bottom w:val="nil"/>
          <w:right w:val="nil"/>
          <w:between w:val="nil"/>
        </w:pBdr>
        <w:spacing w:before="120"/>
        <w:jc w:val="both"/>
      </w:pPr>
      <w:r>
        <w:rPr>
          <w:color w:val="000000"/>
        </w:rPr>
        <w:lastRenderedPageBreak/>
        <w:t xml:space="preserve">LAB MEDIA: Figure 9. </w:t>
      </w:r>
      <w:r>
        <w:rPr>
          <w:i/>
          <w:iCs/>
          <w:color w:val="3333FF"/>
        </w:rPr>
        <w:t>Video editor: Highlight the red boxplot</w:t>
      </w:r>
      <w:r>
        <w:rPr>
          <w:color w:val="3333FF"/>
        </w:rPr>
        <w:t xml:space="preserve"> </w:t>
      </w:r>
    </w:p>
    <w:p w14:paraId="02413161" w14:textId="77777777" w:rsidR="00676C08" w:rsidRDefault="003B75BF">
      <w:pPr>
        <w:widowControl w:val="0"/>
        <w:numPr>
          <w:ilvl w:val="1"/>
          <w:numId w:val="3"/>
        </w:numPr>
        <w:pBdr>
          <w:top w:val="nil"/>
          <w:left w:val="nil"/>
          <w:bottom w:val="nil"/>
          <w:right w:val="nil"/>
          <w:between w:val="nil"/>
        </w:pBdr>
        <w:spacing w:before="120"/>
        <w:jc w:val="both"/>
        <w:rPr>
          <w:color w:val="7030A0"/>
        </w:rPr>
      </w:pPr>
      <w:r>
        <w:rPr>
          <w:color w:val="7030A0"/>
        </w:rPr>
        <w:t xml:space="preserve">Both the baseline and DREAM conditions produced Client Evaluation of Motivational Interviewing scores above the therapeutic threshold </w:t>
      </w:r>
      <w:r>
        <w:rPr>
          <w:b/>
          <w:bCs/>
          <w:color w:val="7030A0"/>
        </w:rPr>
        <w:t>[1]</w:t>
      </w:r>
      <w:r>
        <w:rPr>
          <w:color w:val="7030A0"/>
        </w:rPr>
        <w:t>.</w:t>
      </w:r>
    </w:p>
    <w:p w14:paraId="1A0FF76F" w14:textId="77777777" w:rsidR="00676C08" w:rsidRDefault="003B75BF">
      <w:pPr>
        <w:widowControl w:val="0"/>
        <w:numPr>
          <w:ilvl w:val="2"/>
          <w:numId w:val="3"/>
        </w:numPr>
        <w:pBdr>
          <w:top w:val="nil"/>
          <w:left w:val="nil"/>
          <w:bottom w:val="nil"/>
          <w:right w:val="nil"/>
          <w:between w:val="nil"/>
        </w:pBdr>
        <w:spacing w:before="120"/>
        <w:jc w:val="both"/>
        <w:rPr>
          <w:i/>
          <w:iCs/>
          <w:color w:val="3333FF"/>
        </w:rPr>
      </w:pPr>
      <w:r>
        <w:rPr>
          <w:color w:val="000000"/>
        </w:rPr>
        <w:t xml:space="preserve">LAB MEDIA: Figure 10. </w:t>
      </w:r>
      <w:r>
        <w:rPr>
          <w:i/>
          <w:iCs/>
          <w:color w:val="3333FF"/>
        </w:rPr>
        <w:t>Video editor: Highlight the blue and red curves sequentially</w:t>
      </w:r>
    </w:p>
    <w:p w14:paraId="719422B5" w14:textId="77777777" w:rsidR="00676C08" w:rsidRDefault="00676C08">
      <w:pPr>
        <w:pBdr>
          <w:top w:val="nil"/>
          <w:left w:val="nil"/>
          <w:bottom w:val="nil"/>
          <w:right w:val="nil"/>
          <w:between w:val="nil"/>
        </w:pBdr>
        <w:spacing w:before="120"/>
        <w:ind w:left="360"/>
        <w:rPr>
          <w:color w:val="000000"/>
        </w:rPr>
      </w:pPr>
    </w:p>
    <w:p w14:paraId="5B04723D" w14:textId="77777777" w:rsidR="00676C08" w:rsidRDefault="00676C08">
      <w:pPr>
        <w:rPr>
          <w:sz w:val="52"/>
          <w:szCs w:val="52"/>
        </w:rPr>
      </w:pPr>
    </w:p>
    <w:p w14:paraId="549F6AFF" w14:textId="5CFD76F6" w:rsidR="00665AC2" w:rsidRDefault="00665AC2">
      <w:pPr>
        <w:rPr>
          <w:sz w:val="22"/>
          <w:szCs w:val="22"/>
        </w:rPr>
      </w:pPr>
      <w:r>
        <w:rPr>
          <w:sz w:val="22"/>
          <w:szCs w:val="22"/>
        </w:rPr>
        <w:br w:type="page"/>
      </w:r>
    </w:p>
    <w:p w14:paraId="02C9A745" w14:textId="7874CB99" w:rsidR="00676C08" w:rsidRDefault="00665AC2">
      <w:pPr>
        <w:rPr>
          <w:b/>
          <w:bCs/>
          <w:sz w:val="22"/>
          <w:szCs w:val="22"/>
        </w:rPr>
      </w:pPr>
      <w:r>
        <w:rPr>
          <w:b/>
          <w:bCs/>
          <w:sz w:val="22"/>
          <w:szCs w:val="22"/>
        </w:rPr>
        <w:lastRenderedPageBreak/>
        <w:t>Pronunciation Guide:</w:t>
      </w:r>
    </w:p>
    <w:p w14:paraId="0F1DCB03" w14:textId="77777777" w:rsidR="00665AC2" w:rsidRDefault="00665AC2">
      <w:pPr>
        <w:rPr>
          <w:b/>
          <w:bCs/>
          <w:sz w:val="22"/>
          <w:szCs w:val="22"/>
        </w:rPr>
      </w:pPr>
    </w:p>
    <w:p w14:paraId="2DB927E4" w14:textId="77777777" w:rsidR="00665AC2" w:rsidRPr="00665AC2" w:rsidRDefault="00665AC2" w:rsidP="00665AC2">
      <w:pPr>
        <w:rPr>
          <w:b/>
          <w:bCs/>
          <w:sz w:val="22"/>
          <w:szCs w:val="22"/>
          <w:lang w:val="en-US"/>
        </w:rPr>
      </w:pPr>
      <w:r w:rsidRPr="00665AC2">
        <w:rPr>
          <w:b/>
          <w:bCs/>
          <w:sz w:val="22"/>
          <w:szCs w:val="22"/>
          <w:lang w:val="en-US"/>
        </w:rPr>
        <w:t>Multimodal</w:t>
      </w:r>
      <w:r w:rsidRPr="00665AC2">
        <w:rPr>
          <w:b/>
          <w:bCs/>
          <w:sz w:val="22"/>
          <w:szCs w:val="22"/>
          <w:lang w:val="en-US"/>
        </w:rPr>
        <w:br/>
        <w:t xml:space="preserve">Pronunciation link: </w:t>
      </w:r>
      <w:hyperlink r:id="rId47" w:tgtFrame="_new" w:history="1">
        <w:r w:rsidRPr="00665AC2">
          <w:rPr>
            <w:rStyle w:val="Hyperlink"/>
            <w:b/>
            <w:bCs/>
            <w:sz w:val="22"/>
            <w:szCs w:val="22"/>
            <w:lang w:val="en-US"/>
          </w:rPr>
          <w:t>https://www.merriam-webster.com/dictionary/multimodal</w:t>
        </w:r>
      </w:hyperlink>
      <w:r w:rsidRPr="00665AC2">
        <w:rPr>
          <w:b/>
          <w:bCs/>
          <w:sz w:val="22"/>
          <w:szCs w:val="22"/>
          <w:lang w:val="en-US"/>
        </w:rPr>
        <w:br/>
        <w:t>IPA: /ˌmʌltiˈmoʊdəl/, /ˌmʌltaɪ-/</w:t>
      </w:r>
      <w:r w:rsidRPr="00665AC2">
        <w:rPr>
          <w:b/>
          <w:bCs/>
          <w:sz w:val="22"/>
          <w:szCs w:val="22"/>
          <w:lang w:val="en-US"/>
        </w:rPr>
        <w:br/>
        <w:t>Phonetic Spelling: mul·tee·moh·duhl</w:t>
      </w:r>
    </w:p>
    <w:p w14:paraId="333C17D7" w14:textId="77777777" w:rsidR="00665AC2" w:rsidRPr="00665AC2" w:rsidRDefault="00665AC2" w:rsidP="00665AC2">
      <w:pPr>
        <w:rPr>
          <w:b/>
          <w:bCs/>
          <w:sz w:val="22"/>
          <w:szCs w:val="22"/>
          <w:lang w:val="en-US"/>
        </w:rPr>
      </w:pPr>
      <w:r w:rsidRPr="00665AC2">
        <w:rPr>
          <w:b/>
          <w:bCs/>
          <w:sz w:val="22"/>
          <w:szCs w:val="22"/>
          <w:lang w:val="en-US"/>
        </w:rPr>
        <w:t>Nonverbal</w:t>
      </w:r>
      <w:r w:rsidRPr="00665AC2">
        <w:rPr>
          <w:b/>
          <w:bCs/>
          <w:sz w:val="22"/>
          <w:szCs w:val="22"/>
          <w:lang w:val="en-US"/>
        </w:rPr>
        <w:br/>
        <w:t xml:space="preserve">Pronunciation link: </w:t>
      </w:r>
      <w:hyperlink r:id="rId48" w:tgtFrame="_new" w:history="1">
        <w:r w:rsidRPr="00665AC2">
          <w:rPr>
            <w:rStyle w:val="Hyperlink"/>
            <w:b/>
            <w:bCs/>
            <w:sz w:val="22"/>
            <w:szCs w:val="22"/>
            <w:lang w:val="en-US"/>
          </w:rPr>
          <w:t>https://www.merriam-webster.com/dictionary/nonverbal</w:t>
        </w:r>
      </w:hyperlink>
      <w:r w:rsidRPr="00665AC2">
        <w:rPr>
          <w:b/>
          <w:bCs/>
          <w:sz w:val="22"/>
          <w:szCs w:val="22"/>
          <w:lang w:val="en-US"/>
        </w:rPr>
        <w:br/>
        <w:t>IPA: /ˌnɑːnˈvɝːbəl/</w:t>
      </w:r>
      <w:r w:rsidRPr="00665AC2">
        <w:rPr>
          <w:b/>
          <w:bCs/>
          <w:sz w:val="22"/>
          <w:szCs w:val="22"/>
          <w:lang w:val="en-US"/>
        </w:rPr>
        <w:br/>
        <w:t>Phonetic Spelling: non·vur·buhl</w:t>
      </w:r>
    </w:p>
    <w:p w14:paraId="236B6DEC" w14:textId="77777777" w:rsidR="00665AC2" w:rsidRPr="00665AC2" w:rsidRDefault="00665AC2" w:rsidP="00665AC2">
      <w:pPr>
        <w:rPr>
          <w:b/>
          <w:bCs/>
          <w:sz w:val="22"/>
          <w:szCs w:val="22"/>
          <w:lang w:val="en-US"/>
        </w:rPr>
      </w:pPr>
      <w:r w:rsidRPr="00665AC2">
        <w:rPr>
          <w:b/>
          <w:bCs/>
          <w:sz w:val="22"/>
          <w:szCs w:val="22"/>
          <w:lang w:val="en-US"/>
        </w:rPr>
        <w:t>Motivational</w:t>
      </w:r>
      <w:r w:rsidRPr="00665AC2">
        <w:rPr>
          <w:b/>
          <w:bCs/>
          <w:sz w:val="22"/>
          <w:szCs w:val="22"/>
          <w:lang w:val="en-US"/>
        </w:rPr>
        <w:br/>
        <w:t xml:space="preserve">Pronunciation link: </w:t>
      </w:r>
      <w:hyperlink r:id="rId49" w:tgtFrame="_new" w:history="1">
        <w:r w:rsidRPr="00665AC2">
          <w:rPr>
            <w:rStyle w:val="Hyperlink"/>
            <w:b/>
            <w:bCs/>
            <w:sz w:val="22"/>
            <w:szCs w:val="22"/>
            <w:lang w:val="en-US"/>
          </w:rPr>
          <w:t>https://www.merriam-webster.com/dictionary/motivational</w:t>
        </w:r>
      </w:hyperlink>
      <w:r w:rsidRPr="00665AC2">
        <w:rPr>
          <w:b/>
          <w:bCs/>
          <w:sz w:val="22"/>
          <w:szCs w:val="22"/>
          <w:lang w:val="en-US"/>
        </w:rPr>
        <w:br/>
        <w:t>IPA: /ˌmoʊtəˈveɪʃənəl/</w:t>
      </w:r>
      <w:r w:rsidRPr="00665AC2">
        <w:rPr>
          <w:b/>
          <w:bCs/>
          <w:sz w:val="22"/>
          <w:szCs w:val="22"/>
          <w:lang w:val="en-US"/>
        </w:rPr>
        <w:br/>
        <w:t>Phonetic Spelling: moh·tuh·VAY·shuh·nuhl</w:t>
      </w:r>
    </w:p>
    <w:p w14:paraId="6B64AFE7" w14:textId="77777777" w:rsidR="00665AC2" w:rsidRPr="00665AC2" w:rsidRDefault="00665AC2" w:rsidP="00665AC2">
      <w:pPr>
        <w:rPr>
          <w:b/>
          <w:bCs/>
          <w:sz w:val="22"/>
          <w:szCs w:val="22"/>
          <w:lang w:val="en-US"/>
        </w:rPr>
      </w:pPr>
      <w:r w:rsidRPr="00665AC2">
        <w:rPr>
          <w:b/>
          <w:bCs/>
          <w:sz w:val="22"/>
          <w:szCs w:val="22"/>
          <w:lang w:val="en-US"/>
        </w:rPr>
        <w:t>Interviewing</w:t>
      </w:r>
      <w:r w:rsidRPr="00665AC2">
        <w:rPr>
          <w:b/>
          <w:bCs/>
          <w:sz w:val="22"/>
          <w:szCs w:val="22"/>
          <w:lang w:val="en-US"/>
        </w:rPr>
        <w:br/>
        <w:t>Pronunciation link: https://www.merriam-webster.com/dictionary/interviewing</w:t>
      </w:r>
      <w:r w:rsidRPr="00665AC2">
        <w:rPr>
          <w:b/>
          <w:bCs/>
          <w:sz w:val="22"/>
          <w:szCs w:val="22"/>
          <w:lang w:val="en-US"/>
        </w:rPr>
        <w:br/>
        <w:t>IPA: /ˈɪntərˌvjuːɪŋ/</w:t>
      </w:r>
      <w:r w:rsidRPr="00665AC2">
        <w:rPr>
          <w:b/>
          <w:bCs/>
          <w:sz w:val="22"/>
          <w:szCs w:val="22"/>
          <w:lang w:val="en-US"/>
        </w:rPr>
        <w:br/>
        <w:t>Phonetic Spelling: in·ter·vyoo·ing</w:t>
      </w:r>
    </w:p>
    <w:p w14:paraId="10BD2177" w14:textId="77777777" w:rsidR="00665AC2" w:rsidRPr="00665AC2" w:rsidRDefault="00665AC2" w:rsidP="00665AC2">
      <w:pPr>
        <w:rPr>
          <w:b/>
          <w:bCs/>
          <w:sz w:val="22"/>
          <w:szCs w:val="22"/>
          <w:lang w:val="en-US"/>
        </w:rPr>
      </w:pPr>
      <w:r w:rsidRPr="00665AC2">
        <w:rPr>
          <w:b/>
          <w:bCs/>
          <w:sz w:val="22"/>
          <w:szCs w:val="22"/>
          <w:lang w:val="en-US"/>
        </w:rPr>
        <w:t>Adaptive</w:t>
      </w:r>
      <w:r w:rsidRPr="00665AC2">
        <w:rPr>
          <w:b/>
          <w:bCs/>
          <w:sz w:val="22"/>
          <w:szCs w:val="22"/>
          <w:lang w:val="en-US"/>
        </w:rPr>
        <w:br/>
        <w:t xml:space="preserve">Pronunciation link: </w:t>
      </w:r>
      <w:hyperlink r:id="rId50" w:tgtFrame="_new" w:history="1">
        <w:r w:rsidRPr="00665AC2">
          <w:rPr>
            <w:rStyle w:val="Hyperlink"/>
            <w:b/>
            <w:bCs/>
            <w:sz w:val="22"/>
            <w:szCs w:val="22"/>
            <w:lang w:val="en-US"/>
          </w:rPr>
          <w:t>https://www.merriam-webster.com/dictionary/adaptive</w:t>
        </w:r>
      </w:hyperlink>
      <w:r w:rsidRPr="00665AC2">
        <w:rPr>
          <w:b/>
          <w:bCs/>
          <w:sz w:val="22"/>
          <w:szCs w:val="22"/>
          <w:lang w:val="en-US"/>
        </w:rPr>
        <w:br/>
        <w:t>IPA: /əˈdæptɪv/</w:t>
      </w:r>
      <w:r w:rsidRPr="00665AC2">
        <w:rPr>
          <w:b/>
          <w:bCs/>
          <w:sz w:val="22"/>
          <w:szCs w:val="22"/>
          <w:lang w:val="en-US"/>
        </w:rPr>
        <w:br/>
        <w:t>Phonetic Spelling: uh·DAP·tiv</w:t>
      </w:r>
    </w:p>
    <w:p w14:paraId="42B97F1D" w14:textId="77777777" w:rsidR="00665AC2" w:rsidRPr="00665AC2" w:rsidRDefault="00665AC2" w:rsidP="00665AC2">
      <w:pPr>
        <w:rPr>
          <w:b/>
          <w:bCs/>
          <w:sz w:val="22"/>
          <w:szCs w:val="22"/>
          <w:lang w:val="en-US"/>
        </w:rPr>
      </w:pPr>
      <w:r w:rsidRPr="00665AC2">
        <w:rPr>
          <w:b/>
          <w:bCs/>
          <w:sz w:val="22"/>
          <w:szCs w:val="22"/>
          <w:lang w:val="en-US"/>
        </w:rPr>
        <w:t>Integration</w:t>
      </w:r>
      <w:r w:rsidRPr="00665AC2">
        <w:rPr>
          <w:b/>
          <w:bCs/>
          <w:sz w:val="22"/>
          <w:szCs w:val="22"/>
          <w:lang w:val="en-US"/>
        </w:rPr>
        <w:br/>
        <w:t xml:space="preserve">Pronunciation link: </w:t>
      </w:r>
      <w:hyperlink r:id="rId51" w:tgtFrame="_new" w:history="1">
        <w:r w:rsidRPr="00665AC2">
          <w:rPr>
            <w:rStyle w:val="Hyperlink"/>
            <w:b/>
            <w:bCs/>
            <w:sz w:val="22"/>
            <w:szCs w:val="22"/>
            <w:lang w:val="en-US"/>
          </w:rPr>
          <w:t>https://www.merriam-webster.com/dictionary/integration</w:t>
        </w:r>
      </w:hyperlink>
      <w:r w:rsidRPr="00665AC2">
        <w:rPr>
          <w:b/>
          <w:bCs/>
          <w:sz w:val="22"/>
          <w:szCs w:val="22"/>
          <w:lang w:val="en-US"/>
        </w:rPr>
        <w:br/>
        <w:t>IPA: /ˌɪntəˈɡreɪʃən/</w:t>
      </w:r>
      <w:r w:rsidRPr="00665AC2">
        <w:rPr>
          <w:b/>
          <w:bCs/>
          <w:sz w:val="22"/>
          <w:szCs w:val="22"/>
          <w:lang w:val="en-US"/>
        </w:rPr>
        <w:br/>
        <w:t>Phonetic Spelling: in·tuh·GRAY·shuhn</w:t>
      </w:r>
    </w:p>
    <w:p w14:paraId="614E4DCE" w14:textId="77777777" w:rsidR="00665AC2" w:rsidRPr="00665AC2" w:rsidRDefault="00665AC2" w:rsidP="00665AC2">
      <w:pPr>
        <w:rPr>
          <w:b/>
          <w:bCs/>
          <w:sz w:val="22"/>
          <w:szCs w:val="22"/>
          <w:lang w:val="en-US"/>
        </w:rPr>
      </w:pPr>
      <w:r w:rsidRPr="00665AC2">
        <w:rPr>
          <w:b/>
          <w:bCs/>
          <w:sz w:val="22"/>
          <w:szCs w:val="22"/>
          <w:lang w:val="en-US"/>
        </w:rPr>
        <w:t>Configuration</w:t>
      </w:r>
      <w:r w:rsidRPr="00665AC2">
        <w:rPr>
          <w:b/>
          <w:bCs/>
          <w:sz w:val="22"/>
          <w:szCs w:val="22"/>
          <w:lang w:val="en-US"/>
        </w:rPr>
        <w:br/>
        <w:t xml:space="preserve">Pronunciation link: </w:t>
      </w:r>
      <w:hyperlink r:id="rId52" w:tgtFrame="_new" w:history="1">
        <w:r w:rsidRPr="00665AC2">
          <w:rPr>
            <w:rStyle w:val="Hyperlink"/>
            <w:b/>
            <w:bCs/>
            <w:sz w:val="22"/>
            <w:szCs w:val="22"/>
            <w:lang w:val="en-US"/>
          </w:rPr>
          <w:t>https://www.merriam-webster.com/dictionary/configuration</w:t>
        </w:r>
      </w:hyperlink>
      <w:r w:rsidRPr="00665AC2">
        <w:rPr>
          <w:b/>
          <w:bCs/>
          <w:sz w:val="22"/>
          <w:szCs w:val="22"/>
          <w:lang w:val="en-US"/>
        </w:rPr>
        <w:br/>
        <w:t>IPA: /kənˌfɪɡjəˈreɪʃən/</w:t>
      </w:r>
      <w:r w:rsidRPr="00665AC2">
        <w:rPr>
          <w:b/>
          <w:bCs/>
          <w:sz w:val="22"/>
          <w:szCs w:val="22"/>
          <w:lang w:val="en-US"/>
        </w:rPr>
        <w:br/>
        <w:t>Phonetic Spelling: kuhn·fig·yuh·RAY·shuhn</w:t>
      </w:r>
    </w:p>
    <w:p w14:paraId="140BC29D" w14:textId="77777777" w:rsidR="00665AC2" w:rsidRPr="00665AC2" w:rsidRDefault="00665AC2" w:rsidP="00665AC2">
      <w:pPr>
        <w:rPr>
          <w:b/>
          <w:bCs/>
          <w:sz w:val="22"/>
          <w:szCs w:val="22"/>
          <w:lang w:val="en-US"/>
        </w:rPr>
      </w:pPr>
      <w:r w:rsidRPr="00665AC2">
        <w:rPr>
          <w:b/>
          <w:bCs/>
          <w:sz w:val="22"/>
          <w:szCs w:val="22"/>
          <w:lang w:val="en-US"/>
        </w:rPr>
        <w:t>Redistributable</w:t>
      </w:r>
      <w:r w:rsidRPr="00665AC2">
        <w:rPr>
          <w:b/>
          <w:bCs/>
          <w:sz w:val="22"/>
          <w:szCs w:val="22"/>
          <w:lang w:val="en-US"/>
        </w:rPr>
        <w:br/>
        <w:t>Pronunciation link: https://www.merriam-webster.com/dictionary/redistributable</w:t>
      </w:r>
      <w:r w:rsidRPr="00665AC2">
        <w:rPr>
          <w:b/>
          <w:bCs/>
          <w:sz w:val="22"/>
          <w:szCs w:val="22"/>
          <w:lang w:val="en-US"/>
        </w:rPr>
        <w:br/>
        <w:t>IPA: /ˌriːdɪˈstrɪbjətəbəl/</w:t>
      </w:r>
      <w:r w:rsidRPr="00665AC2">
        <w:rPr>
          <w:b/>
          <w:bCs/>
          <w:sz w:val="22"/>
          <w:szCs w:val="22"/>
          <w:lang w:val="en-US"/>
        </w:rPr>
        <w:br/>
        <w:t>Phonetic Spelling: ree·di·STRIB·yuh·tuh·buhl</w:t>
      </w:r>
    </w:p>
    <w:p w14:paraId="2235AE4B" w14:textId="77777777" w:rsidR="00665AC2" w:rsidRPr="00665AC2" w:rsidRDefault="00665AC2" w:rsidP="00665AC2">
      <w:pPr>
        <w:rPr>
          <w:b/>
          <w:bCs/>
          <w:sz w:val="22"/>
          <w:szCs w:val="22"/>
          <w:lang w:val="en-US"/>
        </w:rPr>
      </w:pPr>
      <w:r w:rsidRPr="00665AC2">
        <w:rPr>
          <w:b/>
          <w:bCs/>
          <w:sz w:val="22"/>
          <w:szCs w:val="22"/>
          <w:lang w:val="en-US"/>
        </w:rPr>
        <w:t>Repository</w:t>
      </w:r>
      <w:r w:rsidRPr="00665AC2">
        <w:rPr>
          <w:b/>
          <w:bCs/>
          <w:sz w:val="22"/>
          <w:szCs w:val="22"/>
          <w:lang w:val="en-US"/>
        </w:rPr>
        <w:br/>
        <w:t xml:space="preserve">Pronunciation link: </w:t>
      </w:r>
      <w:hyperlink r:id="rId53" w:tgtFrame="_new" w:history="1">
        <w:r w:rsidRPr="00665AC2">
          <w:rPr>
            <w:rStyle w:val="Hyperlink"/>
            <w:b/>
            <w:bCs/>
            <w:sz w:val="22"/>
            <w:szCs w:val="22"/>
            <w:lang w:val="en-US"/>
          </w:rPr>
          <w:t>https://www.merriam-webster.com/dictionary/repository</w:t>
        </w:r>
      </w:hyperlink>
      <w:r w:rsidRPr="00665AC2">
        <w:rPr>
          <w:b/>
          <w:bCs/>
          <w:sz w:val="22"/>
          <w:szCs w:val="22"/>
          <w:lang w:val="en-US"/>
        </w:rPr>
        <w:br/>
        <w:t>IPA: /rɪˈpɑːzəˌtɔːri/</w:t>
      </w:r>
      <w:r w:rsidRPr="00665AC2">
        <w:rPr>
          <w:b/>
          <w:bCs/>
          <w:sz w:val="22"/>
          <w:szCs w:val="22"/>
          <w:lang w:val="en-US"/>
        </w:rPr>
        <w:br/>
        <w:t>Phonetic Spelling: ri·POZ·uh·tor·ee</w:t>
      </w:r>
    </w:p>
    <w:p w14:paraId="006C4200" w14:textId="77777777" w:rsidR="00665AC2" w:rsidRPr="00665AC2" w:rsidRDefault="00665AC2" w:rsidP="00665AC2">
      <w:pPr>
        <w:rPr>
          <w:b/>
          <w:bCs/>
          <w:sz w:val="22"/>
          <w:szCs w:val="22"/>
          <w:lang w:val="en-US"/>
        </w:rPr>
      </w:pPr>
      <w:r w:rsidRPr="00665AC2">
        <w:rPr>
          <w:b/>
          <w:bCs/>
          <w:sz w:val="22"/>
          <w:szCs w:val="22"/>
          <w:lang w:val="en-US"/>
        </w:rPr>
        <w:t>Compile</w:t>
      </w:r>
      <w:r w:rsidRPr="00665AC2">
        <w:rPr>
          <w:b/>
          <w:bCs/>
          <w:sz w:val="22"/>
          <w:szCs w:val="22"/>
          <w:lang w:val="en-US"/>
        </w:rPr>
        <w:br/>
        <w:t xml:space="preserve">Pronunciation link: </w:t>
      </w:r>
      <w:hyperlink r:id="rId54" w:tgtFrame="_new" w:history="1">
        <w:r w:rsidRPr="00665AC2">
          <w:rPr>
            <w:rStyle w:val="Hyperlink"/>
            <w:b/>
            <w:bCs/>
            <w:sz w:val="22"/>
            <w:szCs w:val="22"/>
            <w:lang w:val="en-US"/>
          </w:rPr>
          <w:t>https://www.merriam-webster.com/dictionary/compile</w:t>
        </w:r>
      </w:hyperlink>
      <w:r w:rsidRPr="00665AC2">
        <w:rPr>
          <w:b/>
          <w:bCs/>
          <w:sz w:val="22"/>
          <w:szCs w:val="22"/>
          <w:lang w:val="en-US"/>
        </w:rPr>
        <w:br/>
        <w:t>IPA: /kəmˈpaɪl/</w:t>
      </w:r>
      <w:r w:rsidRPr="00665AC2">
        <w:rPr>
          <w:b/>
          <w:bCs/>
          <w:sz w:val="22"/>
          <w:szCs w:val="22"/>
          <w:lang w:val="en-US"/>
        </w:rPr>
        <w:br/>
        <w:t>Phonetic Spelling: kuhm·PYLE</w:t>
      </w:r>
    </w:p>
    <w:p w14:paraId="542CA9CE" w14:textId="77777777" w:rsidR="00665AC2" w:rsidRPr="00665AC2" w:rsidRDefault="00665AC2" w:rsidP="00665AC2">
      <w:pPr>
        <w:rPr>
          <w:b/>
          <w:bCs/>
          <w:sz w:val="22"/>
          <w:szCs w:val="22"/>
          <w:lang w:val="en-US"/>
        </w:rPr>
      </w:pPr>
      <w:r w:rsidRPr="00665AC2">
        <w:rPr>
          <w:b/>
          <w:bCs/>
          <w:sz w:val="22"/>
          <w:szCs w:val="22"/>
          <w:lang w:val="en-US"/>
        </w:rPr>
        <w:t>Interface</w:t>
      </w:r>
      <w:r w:rsidRPr="00665AC2">
        <w:rPr>
          <w:b/>
          <w:bCs/>
          <w:sz w:val="22"/>
          <w:szCs w:val="22"/>
          <w:lang w:val="en-US"/>
        </w:rPr>
        <w:br/>
        <w:t xml:space="preserve">Pronunciation link: </w:t>
      </w:r>
      <w:hyperlink r:id="rId55" w:tgtFrame="_new" w:history="1">
        <w:r w:rsidRPr="00665AC2">
          <w:rPr>
            <w:rStyle w:val="Hyperlink"/>
            <w:b/>
            <w:bCs/>
            <w:sz w:val="22"/>
            <w:szCs w:val="22"/>
            <w:lang w:val="en-US"/>
          </w:rPr>
          <w:t>https://www.merriam-webster.com/dictionary/interface</w:t>
        </w:r>
      </w:hyperlink>
      <w:r w:rsidRPr="00665AC2">
        <w:rPr>
          <w:b/>
          <w:bCs/>
          <w:sz w:val="22"/>
          <w:szCs w:val="22"/>
          <w:lang w:val="en-US"/>
        </w:rPr>
        <w:br/>
        <w:t>IPA: /ˈɪntərˌfeɪs/</w:t>
      </w:r>
      <w:r w:rsidRPr="00665AC2">
        <w:rPr>
          <w:b/>
          <w:bCs/>
          <w:sz w:val="22"/>
          <w:szCs w:val="22"/>
          <w:lang w:val="en-US"/>
        </w:rPr>
        <w:br/>
        <w:t>Phonetic Spelling: in·ter·fays</w:t>
      </w:r>
    </w:p>
    <w:p w14:paraId="507B1954" w14:textId="77777777" w:rsidR="00665AC2" w:rsidRPr="00665AC2" w:rsidRDefault="00665AC2" w:rsidP="00665AC2">
      <w:pPr>
        <w:rPr>
          <w:b/>
          <w:bCs/>
          <w:sz w:val="22"/>
          <w:szCs w:val="22"/>
          <w:lang w:val="en-US"/>
        </w:rPr>
      </w:pPr>
      <w:r w:rsidRPr="00665AC2">
        <w:rPr>
          <w:b/>
          <w:bCs/>
          <w:sz w:val="22"/>
          <w:szCs w:val="22"/>
          <w:lang w:val="en-US"/>
        </w:rPr>
        <w:lastRenderedPageBreak/>
        <w:t>ZeroMQ</w:t>
      </w:r>
      <w:r w:rsidRPr="00665AC2">
        <w:rPr>
          <w:b/>
          <w:bCs/>
          <w:sz w:val="22"/>
          <w:szCs w:val="22"/>
          <w:lang w:val="en-US"/>
        </w:rPr>
        <w:br/>
        <w:t>Pronunciation link: https://www.howtopronounce.com/zeromq</w:t>
      </w:r>
      <w:r w:rsidRPr="00665AC2">
        <w:rPr>
          <w:b/>
          <w:bCs/>
          <w:sz w:val="22"/>
          <w:szCs w:val="22"/>
          <w:lang w:val="en-US"/>
        </w:rPr>
        <w:br/>
        <w:t>IPA: /ˈzɪəroʊ ˌem kjuː/</w:t>
      </w:r>
      <w:r w:rsidRPr="00665AC2">
        <w:rPr>
          <w:b/>
          <w:bCs/>
          <w:sz w:val="22"/>
          <w:szCs w:val="22"/>
          <w:lang w:val="en-US"/>
        </w:rPr>
        <w:br/>
        <w:t>Phonetic Spelling: ZEER·oh·em·kyoo</w:t>
      </w:r>
    </w:p>
    <w:p w14:paraId="1D879A7D" w14:textId="77777777" w:rsidR="00665AC2" w:rsidRPr="00665AC2" w:rsidRDefault="00665AC2" w:rsidP="00665AC2">
      <w:pPr>
        <w:rPr>
          <w:b/>
          <w:bCs/>
          <w:sz w:val="22"/>
          <w:szCs w:val="22"/>
          <w:lang w:val="en-US"/>
        </w:rPr>
      </w:pPr>
      <w:r w:rsidRPr="00665AC2">
        <w:rPr>
          <w:b/>
          <w:bCs/>
          <w:sz w:val="22"/>
          <w:szCs w:val="22"/>
          <w:lang w:val="en-US"/>
        </w:rPr>
        <w:t>Stabilize</w:t>
      </w:r>
      <w:r w:rsidRPr="00665AC2">
        <w:rPr>
          <w:b/>
          <w:bCs/>
          <w:sz w:val="22"/>
          <w:szCs w:val="22"/>
          <w:lang w:val="en-US"/>
        </w:rPr>
        <w:br/>
        <w:t xml:space="preserve">Pronunciation link: </w:t>
      </w:r>
      <w:hyperlink r:id="rId56" w:tgtFrame="_new" w:history="1">
        <w:r w:rsidRPr="00665AC2">
          <w:rPr>
            <w:rStyle w:val="Hyperlink"/>
            <w:b/>
            <w:bCs/>
            <w:sz w:val="22"/>
            <w:szCs w:val="22"/>
            <w:lang w:val="en-US"/>
          </w:rPr>
          <w:t>https://www.merriam-webster.com/dictionary/stabilize</w:t>
        </w:r>
      </w:hyperlink>
      <w:r w:rsidRPr="00665AC2">
        <w:rPr>
          <w:b/>
          <w:bCs/>
          <w:sz w:val="22"/>
          <w:szCs w:val="22"/>
          <w:lang w:val="en-US"/>
        </w:rPr>
        <w:br/>
        <w:t>IPA: /ˈsteɪbəˌlaɪz/</w:t>
      </w:r>
      <w:r w:rsidRPr="00665AC2">
        <w:rPr>
          <w:b/>
          <w:bCs/>
          <w:sz w:val="22"/>
          <w:szCs w:val="22"/>
          <w:lang w:val="en-US"/>
        </w:rPr>
        <w:br/>
        <w:t>Phonetic Spelling: STAY·buh·lyze</w:t>
      </w:r>
    </w:p>
    <w:p w14:paraId="763E6142" w14:textId="77777777" w:rsidR="00665AC2" w:rsidRPr="00665AC2" w:rsidRDefault="00665AC2" w:rsidP="00665AC2">
      <w:pPr>
        <w:rPr>
          <w:b/>
          <w:bCs/>
          <w:sz w:val="22"/>
          <w:szCs w:val="22"/>
          <w:lang w:val="en-US"/>
        </w:rPr>
      </w:pPr>
      <w:r w:rsidRPr="00665AC2">
        <w:rPr>
          <w:b/>
          <w:bCs/>
          <w:sz w:val="22"/>
          <w:szCs w:val="22"/>
          <w:lang w:val="en-US"/>
        </w:rPr>
        <w:t>Questionnaire</w:t>
      </w:r>
      <w:r w:rsidRPr="00665AC2">
        <w:rPr>
          <w:b/>
          <w:bCs/>
          <w:sz w:val="22"/>
          <w:szCs w:val="22"/>
          <w:lang w:val="en-US"/>
        </w:rPr>
        <w:br/>
        <w:t xml:space="preserve">Pronunciation link: </w:t>
      </w:r>
      <w:hyperlink r:id="rId57" w:tgtFrame="_new" w:history="1">
        <w:r w:rsidRPr="00665AC2">
          <w:rPr>
            <w:rStyle w:val="Hyperlink"/>
            <w:b/>
            <w:bCs/>
            <w:sz w:val="22"/>
            <w:szCs w:val="22"/>
            <w:lang w:val="en-US"/>
          </w:rPr>
          <w:t>https://www.merriam-webster.com/dictionary/questionnaire</w:t>
        </w:r>
      </w:hyperlink>
      <w:r w:rsidRPr="00665AC2">
        <w:rPr>
          <w:b/>
          <w:bCs/>
          <w:sz w:val="22"/>
          <w:szCs w:val="22"/>
          <w:lang w:val="en-US"/>
        </w:rPr>
        <w:br/>
        <w:t>IPA: /ˌkwestʃəˈner/</w:t>
      </w:r>
      <w:r w:rsidRPr="00665AC2">
        <w:rPr>
          <w:b/>
          <w:bCs/>
          <w:sz w:val="22"/>
          <w:szCs w:val="22"/>
          <w:lang w:val="en-US"/>
        </w:rPr>
        <w:br/>
        <w:t>Phonetic Spelling: kwes·chuh·NAIR</w:t>
      </w:r>
    </w:p>
    <w:p w14:paraId="5226157D" w14:textId="77777777" w:rsidR="00665AC2" w:rsidRPr="00665AC2" w:rsidRDefault="00665AC2" w:rsidP="00665AC2">
      <w:pPr>
        <w:rPr>
          <w:b/>
          <w:bCs/>
          <w:sz w:val="22"/>
          <w:szCs w:val="22"/>
          <w:lang w:val="en-US"/>
        </w:rPr>
      </w:pPr>
      <w:r w:rsidRPr="00665AC2">
        <w:rPr>
          <w:b/>
          <w:bCs/>
          <w:sz w:val="22"/>
          <w:szCs w:val="22"/>
          <w:lang w:val="en-US"/>
        </w:rPr>
        <w:t>Likert</w:t>
      </w:r>
      <w:r w:rsidRPr="00665AC2">
        <w:rPr>
          <w:b/>
          <w:bCs/>
          <w:sz w:val="22"/>
          <w:szCs w:val="22"/>
          <w:lang w:val="en-US"/>
        </w:rPr>
        <w:br/>
        <w:t>Pronunciation link: https://www.merriam-webster.com/dictionary/Likert%20scale</w:t>
      </w:r>
      <w:r w:rsidRPr="00665AC2">
        <w:rPr>
          <w:b/>
          <w:bCs/>
          <w:sz w:val="22"/>
          <w:szCs w:val="22"/>
          <w:lang w:val="en-US"/>
        </w:rPr>
        <w:br/>
        <w:t>IPA: /ˈlɪkərt/</w:t>
      </w:r>
      <w:r w:rsidRPr="00665AC2">
        <w:rPr>
          <w:b/>
          <w:bCs/>
          <w:sz w:val="22"/>
          <w:szCs w:val="22"/>
          <w:lang w:val="en-US"/>
        </w:rPr>
        <w:br/>
        <w:t>Phonetic Spelling: LIK·urt</w:t>
      </w:r>
    </w:p>
    <w:p w14:paraId="1A1347A3" w14:textId="77777777" w:rsidR="00665AC2" w:rsidRPr="00665AC2" w:rsidRDefault="00665AC2" w:rsidP="00665AC2">
      <w:pPr>
        <w:rPr>
          <w:b/>
          <w:bCs/>
          <w:sz w:val="22"/>
          <w:szCs w:val="22"/>
          <w:lang w:val="en-US"/>
        </w:rPr>
      </w:pPr>
      <w:r w:rsidRPr="00665AC2">
        <w:rPr>
          <w:b/>
          <w:bCs/>
          <w:sz w:val="22"/>
          <w:szCs w:val="22"/>
          <w:lang w:val="en-US"/>
        </w:rPr>
        <w:t>Rapport</w:t>
      </w:r>
      <w:r w:rsidRPr="00665AC2">
        <w:rPr>
          <w:b/>
          <w:bCs/>
          <w:sz w:val="22"/>
          <w:szCs w:val="22"/>
          <w:lang w:val="en-US"/>
        </w:rPr>
        <w:br/>
        <w:t xml:space="preserve">Pronunciation link: </w:t>
      </w:r>
      <w:hyperlink r:id="rId58" w:tgtFrame="_new" w:history="1">
        <w:r w:rsidRPr="00665AC2">
          <w:rPr>
            <w:rStyle w:val="Hyperlink"/>
            <w:b/>
            <w:bCs/>
            <w:sz w:val="22"/>
            <w:szCs w:val="22"/>
            <w:lang w:val="en-US"/>
          </w:rPr>
          <w:t>https://www.merriam-webster.com/dictionary/rapport</w:t>
        </w:r>
      </w:hyperlink>
      <w:r w:rsidRPr="00665AC2">
        <w:rPr>
          <w:b/>
          <w:bCs/>
          <w:sz w:val="22"/>
          <w:szCs w:val="22"/>
          <w:lang w:val="en-US"/>
        </w:rPr>
        <w:br/>
        <w:t>IPA: /ræˈpɔːr/</w:t>
      </w:r>
      <w:r w:rsidRPr="00665AC2">
        <w:rPr>
          <w:b/>
          <w:bCs/>
          <w:sz w:val="22"/>
          <w:szCs w:val="22"/>
          <w:lang w:val="en-US"/>
        </w:rPr>
        <w:br/>
        <w:t>Phonetic Spelling: ra·POR</w:t>
      </w:r>
    </w:p>
    <w:p w14:paraId="70AFE8EA" w14:textId="77777777" w:rsidR="00665AC2" w:rsidRPr="00665AC2" w:rsidRDefault="00665AC2" w:rsidP="00665AC2">
      <w:pPr>
        <w:rPr>
          <w:b/>
          <w:bCs/>
          <w:sz w:val="22"/>
          <w:szCs w:val="22"/>
          <w:lang w:val="en-US"/>
        </w:rPr>
      </w:pPr>
      <w:r w:rsidRPr="00665AC2">
        <w:rPr>
          <w:b/>
          <w:bCs/>
          <w:sz w:val="22"/>
          <w:szCs w:val="22"/>
          <w:lang w:val="en-US"/>
        </w:rPr>
        <w:t>Contingency</w:t>
      </w:r>
      <w:r w:rsidRPr="00665AC2">
        <w:rPr>
          <w:b/>
          <w:bCs/>
          <w:sz w:val="22"/>
          <w:szCs w:val="22"/>
          <w:lang w:val="en-US"/>
        </w:rPr>
        <w:br/>
        <w:t xml:space="preserve">Pronunciation link: </w:t>
      </w:r>
      <w:hyperlink r:id="rId59" w:tgtFrame="_new" w:history="1">
        <w:r w:rsidRPr="00665AC2">
          <w:rPr>
            <w:rStyle w:val="Hyperlink"/>
            <w:b/>
            <w:bCs/>
            <w:sz w:val="22"/>
            <w:szCs w:val="22"/>
            <w:lang w:val="en-US"/>
          </w:rPr>
          <w:t>https://www.merriam-webster.com/dictionary/contingency</w:t>
        </w:r>
      </w:hyperlink>
      <w:r w:rsidRPr="00665AC2">
        <w:rPr>
          <w:b/>
          <w:bCs/>
          <w:sz w:val="22"/>
          <w:szCs w:val="22"/>
          <w:lang w:val="en-US"/>
        </w:rPr>
        <w:br/>
        <w:t>IPA: /kənˈtɪndʒənsi/</w:t>
      </w:r>
      <w:r w:rsidRPr="00665AC2">
        <w:rPr>
          <w:b/>
          <w:bCs/>
          <w:sz w:val="22"/>
          <w:szCs w:val="22"/>
          <w:lang w:val="en-US"/>
        </w:rPr>
        <w:br/>
        <w:t>Phonetic Spelling: kuhn·TIN·juhn·see</w:t>
      </w:r>
    </w:p>
    <w:p w14:paraId="27875BC2" w14:textId="77777777" w:rsidR="00665AC2" w:rsidRPr="00665AC2" w:rsidRDefault="00665AC2" w:rsidP="00665AC2">
      <w:pPr>
        <w:rPr>
          <w:b/>
          <w:bCs/>
          <w:sz w:val="22"/>
          <w:szCs w:val="22"/>
          <w:lang w:val="en-US"/>
        </w:rPr>
      </w:pPr>
      <w:r w:rsidRPr="00665AC2">
        <w:rPr>
          <w:b/>
          <w:bCs/>
          <w:sz w:val="22"/>
          <w:szCs w:val="22"/>
          <w:lang w:val="en-US"/>
        </w:rPr>
        <w:t>Interpersonal</w:t>
      </w:r>
      <w:r w:rsidRPr="00665AC2">
        <w:rPr>
          <w:b/>
          <w:bCs/>
          <w:sz w:val="22"/>
          <w:szCs w:val="22"/>
          <w:lang w:val="en-US"/>
        </w:rPr>
        <w:br/>
        <w:t xml:space="preserve">Pronunciation link: </w:t>
      </w:r>
      <w:hyperlink r:id="rId60" w:tgtFrame="_new" w:history="1">
        <w:r w:rsidRPr="00665AC2">
          <w:rPr>
            <w:rStyle w:val="Hyperlink"/>
            <w:b/>
            <w:bCs/>
            <w:sz w:val="22"/>
            <w:szCs w:val="22"/>
            <w:lang w:val="en-US"/>
          </w:rPr>
          <w:t>https://www.merriam-webster.com/dictionary/interpersonal</w:t>
        </w:r>
      </w:hyperlink>
      <w:r w:rsidRPr="00665AC2">
        <w:rPr>
          <w:b/>
          <w:bCs/>
          <w:sz w:val="22"/>
          <w:szCs w:val="22"/>
          <w:lang w:val="en-US"/>
        </w:rPr>
        <w:br/>
        <w:t>IPA: /ˌɪntərˈpɝːsənəl/</w:t>
      </w:r>
      <w:r w:rsidRPr="00665AC2">
        <w:rPr>
          <w:b/>
          <w:bCs/>
          <w:sz w:val="22"/>
          <w:szCs w:val="22"/>
          <w:lang w:val="en-US"/>
        </w:rPr>
        <w:br/>
        <w:t>Phonetic Spelling: in·ter·PUR·suh·nuhl</w:t>
      </w:r>
    </w:p>
    <w:p w14:paraId="0ED7F9F8" w14:textId="77777777" w:rsidR="00665AC2" w:rsidRPr="00665AC2" w:rsidRDefault="00665AC2" w:rsidP="00665AC2">
      <w:pPr>
        <w:rPr>
          <w:b/>
          <w:bCs/>
          <w:sz w:val="22"/>
          <w:szCs w:val="22"/>
          <w:lang w:val="en-US"/>
        </w:rPr>
      </w:pPr>
      <w:r w:rsidRPr="00665AC2">
        <w:rPr>
          <w:b/>
          <w:bCs/>
          <w:sz w:val="22"/>
          <w:szCs w:val="22"/>
          <w:lang w:val="en-US"/>
        </w:rPr>
        <w:t>Mediated</w:t>
      </w:r>
      <w:r w:rsidRPr="00665AC2">
        <w:rPr>
          <w:b/>
          <w:bCs/>
          <w:sz w:val="22"/>
          <w:szCs w:val="22"/>
          <w:lang w:val="en-US"/>
        </w:rPr>
        <w:br/>
        <w:t xml:space="preserve">Pronunciation link: </w:t>
      </w:r>
      <w:hyperlink r:id="rId61" w:tgtFrame="_new" w:history="1">
        <w:r w:rsidRPr="00665AC2">
          <w:rPr>
            <w:rStyle w:val="Hyperlink"/>
            <w:b/>
            <w:bCs/>
            <w:sz w:val="22"/>
            <w:szCs w:val="22"/>
            <w:lang w:val="en-US"/>
          </w:rPr>
          <w:t>https://www.merriam-webster.com/dictionary/mediate</w:t>
        </w:r>
      </w:hyperlink>
      <w:r w:rsidRPr="00665AC2">
        <w:rPr>
          <w:b/>
          <w:bCs/>
          <w:sz w:val="22"/>
          <w:szCs w:val="22"/>
          <w:lang w:val="en-US"/>
        </w:rPr>
        <w:br/>
        <w:t>IPA: /ˈmiːdieɪtɪd/</w:t>
      </w:r>
      <w:r w:rsidRPr="00665AC2">
        <w:rPr>
          <w:b/>
          <w:bCs/>
          <w:sz w:val="22"/>
          <w:szCs w:val="22"/>
          <w:lang w:val="en-US"/>
        </w:rPr>
        <w:br/>
        <w:t>Phonetic Spelling: MEE·dee·ay·tuhd</w:t>
      </w:r>
    </w:p>
    <w:p w14:paraId="0E9D666E" w14:textId="77777777" w:rsidR="00665AC2" w:rsidRPr="00665AC2" w:rsidRDefault="00665AC2" w:rsidP="00665AC2">
      <w:pPr>
        <w:rPr>
          <w:b/>
          <w:bCs/>
          <w:sz w:val="22"/>
          <w:szCs w:val="22"/>
          <w:lang w:val="en-US"/>
        </w:rPr>
      </w:pPr>
      <w:r w:rsidRPr="00665AC2">
        <w:rPr>
          <w:b/>
          <w:bCs/>
          <w:sz w:val="22"/>
          <w:szCs w:val="22"/>
          <w:lang w:val="en-US"/>
        </w:rPr>
        <w:t>Therapeutic</w:t>
      </w:r>
      <w:r w:rsidRPr="00665AC2">
        <w:rPr>
          <w:b/>
          <w:bCs/>
          <w:sz w:val="22"/>
          <w:szCs w:val="22"/>
          <w:lang w:val="en-US"/>
        </w:rPr>
        <w:br/>
        <w:t xml:space="preserve">Pronunciation link: </w:t>
      </w:r>
      <w:hyperlink r:id="rId62" w:tgtFrame="_new" w:history="1">
        <w:r w:rsidRPr="00665AC2">
          <w:rPr>
            <w:rStyle w:val="Hyperlink"/>
            <w:b/>
            <w:bCs/>
            <w:sz w:val="22"/>
            <w:szCs w:val="22"/>
            <w:lang w:val="en-US"/>
          </w:rPr>
          <w:t>https://www.merriam-webster.com/dictionary/therapeutic</w:t>
        </w:r>
      </w:hyperlink>
      <w:r w:rsidRPr="00665AC2">
        <w:rPr>
          <w:b/>
          <w:bCs/>
          <w:sz w:val="22"/>
          <w:szCs w:val="22"/>
          <w:lang w:val="en-US"/>
        </w:rPr>
        <w:br/>
        <w:t>IPA: /ˌθerəˈpjuːtɪk/</w:t>
      </w:r>
      <w:r w:rsidRPr="00665AC2">
        <w:rPr>
          <w:b/>
          <w:bCs/>
          <w:sz w:val="22"/>
          <w:szCs w:val="22"/>
          <w:lang w:val="en-US"/>
        </w:rPr>
        <w:br/>
        <w:t>Phonetic Spelling: ther·uh·PYOO·tik</w:t>
      </w:r>
    </w:p>
    <w:p w14:paraId="3837B62A" w14:textId="77777777" w:rsidR="00665AC2" w:rsidRPr="00665AC2" w:rsidRDefault="00665AC2">
      <w:pPr>
        <w:rPr>
          <w:b/>
          <w:bCs/>
          <w:sz w:val="22"/>
          <w:szCs w:val="22"/>
        </w:rPr>
      </w:pPr>
    </w:p>
    <w:sectPr w:rsidR="00665AC2" w:rsidRPr="00665AC2">
      <w:headerReference w:type="default" r:id="rId63"/>
      <w:footerReference w:type="even" r:id="rId64"/>
      <w:footerReference w:type="default" r:id="rId65"/>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52B5" w14:textId="77777777" w:rsidR="003153CF" w:rsidRDefault="003153CF">
      <w:r>
        <w:separator/>
      </w:r>
    </w:p>
  </w:endnote>
  <w:endnote w:type="continuationSeparator" w:id="0">
    <w:p w14:paraId="0B756483" w14:textId="77777777" w:rsidR="003153CF" w:rsidRDefault="00315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848FBD3-FA83-4EFC-8C86-A78DA3702A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EB79869-4D08-4ACC-AFFB-905D2C3AE961}"/>
    <w:embedBold r:id="rId3" w:fontKey="{F1CF6549-0B1C-459F-BA4A-8AF365AAF512}"/>
    <w:embedItalic r:id="rId4" w:fontKey="{E2643A37-DAD7-4B7A-8220-61A825AEDC5D}"/>
    <w:embedBoldItalic r:id="rId5" w:fontKey="{0A8D24E2-4DA3-4948-80EF-6870FE32F0DF}"/>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63A91495-55F2-4FE2-A3EB-4FAE71187F6C}"/>
  </w:font>
  <w:font w:name="Times">
    <w:altName w:val="﷽﷽﷽﷽﷽﷽﷽﷽"/>
    <w:panose1 w:val="02020603050405020304"/>
    <w:charset w:val="00"/>
    <w:family w:val="roman"/>
    <w:pitch w:val="variable"/>
    <w:sig w:usb0="E0002EFF" w:usb1="C000785B" w:usb2="00000009" w:usb3="00000000" w:csb0="000001FF" w:csb1="00000000"/>
    <w:embedRegular r:id="rId7" w:fontKey="{C818315D-2076-4B5E-9918-699DDDCBA01D}"/>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29BB" w14:textId="77777777" w:rsidR="00676C08" w:rsidRDefault="003B75BF">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461AB530" w14:textId="77777777" w:rsidR="00676C08" w:rsidRDefault="00676C08">
    <w:pPr>
      <w:pBdr>
        <w:top w:val="nil"/>
        <w:left w:val="nil"/>
        <w:bottom w:val="nil"/>
        <w:right w:val="nil"/>
        <w:between w:val="nil"/>
      </w:pBdr>
      <w:tabs>
        <w:tab w:val="center" w:pos="4320"/>
        <w:tab w:val="right" w:pos="8640"/>
      </w:tabs>
      <w:ind w:right="360"/>
      <w:rPr>
        <w:color w:val="000000"/>
      </w:rPr>
    </w:pPr>
  </w:p>
  <w:p w14:paraId="09A5CC81" w14:textId="77777777" w:rsidR="00676C08" w:rsidRDefault="00676C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994A" w14:textId="77777777" w:rsidR="00676C08" w:rsidRDefault="003B75BF">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2025, Journal of Visualized Experiments</w:t>
    </w:r>
    <w:r>
      <w:rPr>
        <w:color w:val="000000"/>
      </w:rPr>
      <w:tab/>
    </w:r>
    <w:r w:rsidR="003D3D0C">
      <w:rPr>
        <w:color w:val="000000"/>
      </w:rPr>
      <w:t xml:space="preserve">January 15, </w:t>
    </w:r>
    <w:proofErr w:type="gramStart"/>
    <w:r w:rsidR="003D3D0C">
      <w:rPr>
        <w:color w:val="000000"/>
      </w:rPr>
      <w:t>2026</w:t>
    </w:r>
    <w:proofErr w:type="gramEnd"/>
    <w:r w:rsidR="003D3D0C">
      <w:rPr>
        <w:color w:val="000000"/>
      </w:rPr>
      <w:t xml:space="preserve"> </w:t>
    </w:r>
    <w:r>
      <w:rPr>
        <w:color w:val="000000"/>
      </w:rPr>
      <w:tab/>
      <w:t xml:space="preserve">Page </w:t>
    </w:r>
    <w:r>
      <w:rPr>
        <w:color w:val="000000"/>
      </w:rPr>
      <w:fldChar w:fldCharType="begin"/>
    </w:r>
    <w:r>
      <w:rPr>
        <w:color w:val="000000"/>
      </w:rPr>
      <w:instrText>PAGE</w:instrText>
    </w:r>
    <w:r>
      <w:rPr>
        <w:color w:val="000000"/>
      </w:rPr>
      <w:fldChar w:fldCharType="separate"/>
    </w:r>
    <w:r w:rsidR="00EB3EF8">
      <w:rPr>
        <w:noProof/>
        <w:color w:val="000000"/>
      </w:rPr>
      <w:t>9</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EB3EF8">
      <w:rPr>
        <w:noProof/>
        <w:color w:val="000000"/>
      </w:rPr>
      <w:t>11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B2CC6" w14:textId="77777777" w:rsidR="003153CF" w:rsidRDefault="003153CF">
      <w:r>
        <w:separator/>
      </w:r>
    </w:p>
  </w:footnote>
  <w:footnote w:type="continuationSeparator" w:id="0">
    <w:p w14:paraId="141124E9" w14:textId="77777777" w:rsidR="003153CF" w:rsidRDefault="00315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B464" w14:textId="77777777" w:rsidR="00676C08" w:rsidRDefault="003B75BF" w:rsidP="003D3D0C">
    <w:pPr>
      <w:pBdr>
        <w:top w:val="nil"/>
        <w:left w:val="nil"/>
        <w:bottom w:val="nil"/>
        <w:right w:val="nil"/>
        <w:between w:val="nil"/>
      </w:pBdr>
      <w:tabs>
        <w:tab w:val="center" w:pos="4320"/>
        <w:tab w:val="right" w:pos="8640"/>
        <w:tab w:val="center" w:pos="4680"/>
      </w:tabs>
      <w:spacing w:before="240"/>
      <w:rPr>
        <w:b/>
        <w:bCs/>
        <w:color w:val="FF0000"/>
        <w:sz w:val="28"/>
        <w:szCs w:val="28"/>
        <w:u w:val="single"/>
      </w:rPr>
    </w:pPr>
    <w:r>
      <w:rPr>
        <w:noProof/>
        <w:lang w:val="fr-FR" w:eastAsia="fr-FR"/>
      </w:rPr>
      <w:drawing>
        <wp:anchor distT="0" distB="0" distL="114300" distR="114300" simplePos="0" relativeHeight="251658240" behindDoc="0" locked="0" layoutInCell="1" hidden="0" allowOverlap="1" wp14:anchorId="4652FF74" wp14:editId="791EEBA4">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r w:rsidR="003D3D0C" w:rsidRPr="00DC5F67">
      <w:rPr>
        <w:rFonts w:cstheme="minorHAnsi"/>
        <w:b/>
        <w:color w:val="00B050"/>
        <w:sz w:val="32"/>
        <w:szCs w:val="32"/>
        <w:u w:val="single"/>
      </w:rPr>
      <w:t xml:space="preserve"> </w:t>
    </w:r>
    <w:r w:rsidR="003D3D0C" w:rsidRPr="008733E6">
      <w:rPr>
        <w:rFonts w:cstheme="minorHAnsi"/>
        <w:b/>
        <w:color w:val="00B050"/>
        <w:sz w:val="32"/>
        <w:szCs w:val="32"/>
        <w:u w:val="single"/>
      </w:rPr>
      <w:t>FINAL SCRIPT: APPROVED FOR FILMING</w:t>
    </w:r>
  </w:p>
  <w:p w14:paraId="72743FA2" w14:textId="77777777" w:rsidR="00676C08" w:rsidRDefault="00676C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F51"/>
    <w:multiLevelType w:val="multilevel"/>
    <w:tmpl w:val="5E2AC996"/>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 w15:restartNumberingAfterBreak="0">
    <w:nsid w:val="1C0B02A6"/>
    <w:multiLevelType w:val="multilevel"/>
    <w:tmpl w:val="AA18D862"/>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 w15:restartNumberingAfterBreak="0">
    <w:nsid w:val="57E706CF"/>
    <w:multiLevelType w:val="multilevel"/>
    <w:tmpl w:val="D2581F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9056DD5"/>
    <w:multiLevelType w:val="multilevel"/>
    <w:tmpl w:val="75BAFD68"/>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b w:val="0"/>
        <w:bCs/>
        <w:i w:val="0"/>
        <w:iCs w:val="0"/>
        <w:color w:val="00000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5551422">
    <w:abstractNumId w:val="2"/>
  </w:num>
  <w:num w:numId="2" w16cid:durableId="1725593609">
    <w:abstractNumId w:val="0"/>
  </w:num>
  <w:num w:numId="3" w16cid:durableId="774907059">
    <w:abstractNumId w:val="3"/>
  </w:num>
  <w:num w:numId="4" w16cid:durableId="150366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C08"/>
    <w:rsid w:val="00173EF3"/>
    <w:rsid w:val="001D4125"/>
    <w:rsid w:val="001E0DE7"/>
    <w:rsid w:val="003153CF"/>
    <w:rsid w:val="003841EC"/>
    <w:rsid w:val="003B75BF"/>
    <w:rsid w:val="003D3D0C"/>
    <w:rsid w:val="004A4D1C"/>
    <w:rsid w:val="005969B6"/>
    <w:rsid w:val="00665AC2"/>
    <w:rsid w:val="00676C08"/>
    <w:rsid w:val="00855057"/>
    <w:rsid w:val="008F6FC2"/>
    <w:rsid w:val="009617DE"/>
    <w:rsid w:val="00A448B6"/>
    <w:rsid w:val="00C4788F"/>
    <w:rsid w:val="00E323BE"/>
    <w:rsid w:val="00EA3C36"/>
    <w:rsid w:val="00EB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D68B"/>
  <w15:docId w15:val="{0AC75FA8-3724-448B-B043-F5443EBE6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C36"/>
  </w:style>
  <w:style w:type="paragraph" w:styleId="Heading1">
    <w:name w:val="heading 1"/>
    <w:basedOn w:val="Normal"/>
    <w:next w:val="Normal"/>
    <w:link w:val="Heading1Char"/>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eastAsia="Times New Roman"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BF57E1"/>
    <w:rPr>
      <w:color w:val="7030A0"/>
      <w:lang w:val="en-GB"/>
    </w:rPr>
  </w:style>
  <w:style w:type="character" w:customStyle="1" w:styleId="NarrationChar">
    <w:name w:val="Narration Char"/>
    <w:basedOn w:val="DefaultParagraphFont"/>
    <w:link w:val="Narration"/>
    <w:rsid w:val="00BF57E1"/>
    <w:rPr>
      <w:rFonts w:ascii="Calibri" w:hAnsi="Calibri" w:cs="Calibri"/>
      <w:iCs w:val="0"/>
      <w:color w:val="7030A0"/>
      <w:lang w:val="en-GB"/>
    </w:rPr>
  </w:style>
  <w:style w:type="paragraph" w:customStyle="1" w:styleId="ShotDescription">
    <w:name w:val="Shot Description"/>
    <w:basedOn w:val="TemplateShot"/>
    <w:link w:val="ShotDescriptionChar"/>
    <w:qFormat/>
    <w:rsid w:val="00BF57E1"/>
  </w:style>
  <w:style w:type="character" w:customStyle="1" w:styleId="ShotDescriptionChar">
    <w:name w:val="Shot Description Char"/>
    <w:basedOn w:val="DefaultParagraphFont"/>
    <w:link w:val="ShotDescription"/>
    <w:rsid w:val="00BF57E1"/>
    <w:rPr>
      <w:rFonts w:ascii="Calibri" w:hAnsi="Calibri" w:cs="Calibri"/>
      <w:iCs w:val="0"/>
    </w:rPr>
  </w:style>
  <w:style w:type="paragraph" w:customStyle="1" w:styleId="TemplateNarration">
    <w:name w:val="Template Narration"/>
    <w:basedOn w:val="ListParagraph"/>
    <w:rsid w:val="00BF57E1"/>
    <w:pPr>
      <w:widowControl w:val="0"/>
      <w:spacing w:before="120"/>
      <w:ind w:left="907" w:hanging="547"/>
      <w:contextualSpacing w:val="0"/>
      <w:jc w:val="both"/>
    </w:pPr>
  </w:style>
  <w:style w:type="paragraph" w:customStyle="1" w:styleId="TemplateShot">
    <w:name w:val="Template Shot"/>
    <w:basedOn w:val="ListParagraph"/>
    <w:qFormat/>
    <w:rsid w:val="00BF57E1"/>
    <w:pPr>
      <w:widowControl w:val="0"/>
      <w:spacing w:before="120"/>
      <w:ind w:left="1627" w:hanging="720"/>
      <w:contextualSpacing w:val="0"/>
      <w:jc w:val="both"/>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3D3D0C"/>
    <w:rPr>
      <w:b/>
      <w:bCs/>
    </w:rPr>
  </w:style>
  <w:style w:type="paragraph" w:styleId="NormalWeb">
    <w:name w:val="Normal (Web)"/>
    <w:basedOn w:val="Normal"/>
    <w:uiPriority w:val="99"/>
    <w:semiHidden/>
    <w:unhideWhenUsed/>
    <w:rsid w:val="00855057"/>
    <w:rPr>
      <w:rFonts w:ascii="Times New Roman" w:hAnsi="Times New Roman" w:cs="Times New Roman"/>
    </w:rPr>
  </w:style>
  <w:style w:type="character" w:styleId="UnresolvedMention">
    <w:name w:val="Unresolved Mention"/>
    <w:basedOn w:val="DefaultParagraphFont"/>
    <w:uiPriority w:val="99"/>
    <w:semiHidden/>
    <w:unhideWhenUsed/>
    <w:rsid w:val="00665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review.jove.com/files/ftp_upload/69254/2.13.1_and_2.16.2_with_cobaye.mp4" TargetMode="External"/><Relationship Id="rId21" Type="http://schemas.openxmlformats.org/officeDocument/2006/relationships/hyperlink" Target="https://review.jove.com/files/ftp_upload/69254/2.8.1_and_2.8.2.mp4" TargetMode="External"/><Relationship Id="rId34" Type="http://schemas.openxmlformats.org/officeDocument/2006/relationships/hyperlink" Target="https://review.jove.com/files/ftp_upload/69254/2.17.1_to_2.20.2.mp4" TargetMode="External"/><Relationship Id="rId42" Type="http://schemas.openxmlformats.org/officeDocument/2006/relationships/hyperlink" Target="https://review.jove.com/files/ftp_upload/69254/3.3.2_to_3.5.2.mp4" TargetMode="External"/><Relationship Id="rId47" Type="http://schemas.openxmlformats.org/officeDocument/2006/relationships/hyperlink" Target="https://www.merriam-webster.com/dictionary/multimodal?utm_source=chatgpt.com" TargetMode="External"/><Relationship Id="rId50" Type="http://schemas.openxmlformats.org/officeDocument/2006/relationships/hyperlink" Target="https://www.merriam-webster.com/dictionary/adaptive?utm_source=chatgpt.com" TargetMode="External"/><Relationship Id="rId55" Type="http://schemas.openxmlformats.org/officeDocument/2006/relationships/hyperlink" Target="https://www.merriam-webster.com/dictionary/interface"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review.jove.com/files/ftp_upload/69254/2.5.1.mov" TargetMode="External"/><Relationship Id="rId29" Type="http://schemas.openxmlformats.org/officeDocument/2006/relationships/hyperlink" Target="https://review.jove.com/files/ftp_upload/69254/2.13.1_and_2.16.2_no_cobaye.mp4" TargetMode="External"/><Relationship Id="rId11" Type="http://schemas.openxmlformats.org/officeDocument/2006/relationships/hyperlink" Target="https://review.jove.com/files/ftp_upload/69254/2.2.2.mkv" TargetMode="External"/><Relationship Id="rId24" Type="http://schemas.openxmlformats.org/officeDocument/2006/relationships/hyperlink" Target="https://review.jove.com/files/ftp_upload/69254/2.11.1_to_2.12.1.mp4" TargetMode="External"/><Relationship Id="rId32" Type="http://schemas.openxmlformats.org/officeDocument/2006/relationships/hyperlink" Target="https://review.jove.com/files/ftp_upload/69254/2.17.1_to_2.20.2.mp4" TargetMode="External"/><Relationship Id="rId37" Type="http://schemas.openxmlformats.org/officeDocument/2006/relationships/hyperlink" Target="https://review.jove.com/files/ftp_upload/69254/2.21.1_to_2.23.2.mp4" TargetMode="External"/><Relationship Id="rId40" Type="http://schemas.openxmlformats.org/officeDocument/2006/relationships/hyperlink" Target="https://review.jove.com/files/ftp_upload/69254/2.21.1_to_2.23.2.mp4" TargetMode="External"/><Relationship Id="rId45" Type="http://schemas.openxmlformats.org/officeDocument/2006/relationships/hyperlink" Target="https://review.jove.com/files/ftp_upload/69254/3.3.2_to_3.5.2.mp4" TargetMode="External"/><Relationship Id="rId53" Type="http://schemas.openxmlformats.org/officeDocument/2006/relationships/hyperlink" Target="https://www.merriam-webster.com/dictionary/repository" TargetMode="External"/><Relationship Id="rId58" Type="http://schemas.openxmlformats.org/officeDocument/2006/relationships/hyperlink" Target="https://www.merriam-webster.com/dictionary/rapport?utm_source=chatgpt.com"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www.merriam-webster.com/dictionary/mediate?utm_source=chatgpt.com" TargetMode="External"/><Relationship Id="rId19" Type="http://schemas.openxmlformats.org/officeDocument/2006/relationships/hyperlink" Target="https://review.jove.com/files/ftp_upload/69254/2.7.2.mp4" TargetMode="External"/><Relationship Id="rId14" Type="http://schemas.openxmlformats.org/officeDocument/2006/relationships/hyperlink" Target="https://review.jove.com/files/ftp_upload/69254/2.4.1_and_2.4.2.mov" TargetMode="External"/><Relationship Id="rId22" Type="http://schemas.openxmlformats.org/officeDocument/2006/relationships/hyperlink" Target="https://review.jove.com/files/ftp_upload/69254/2.11.1_to_2.12.1.mp4" TargetMode="External"/><Relationship Id="rId27" Type="http://schemas.openxmlformats.org/officeDocument/2006/relationships/hyperlink" Target="https://review.jove.com/files/ftp_upload/69254/2.13.1_and_2.16.2_with_cobaye.mp4" TargetMode="External"/><Relationship Id="rId30" Type="http://schemas.openxmlformats.org/officeDocument/2006/relationships/hyperlink" Target="https://review.jove.com/files/ftp_upload/69254/2.17.1_to_2.20.2.mp4" TargetMode="External"/><Relationship Id="rId35" Type="http://schemas.openxmlformats.org/officeDocument/2006/relationships/hyperlink" Target="https://review.jove.com/files/ftp_upload/69254/2.17.1_to_2.20.2.mp4" TargetMode="External"/><Relationship Id="rId43" Type="http://schemas.openxmlformats.org/officeDocument/2006/relationships/hyperlink" Target="https://review.jove.com/files/ftp_upload/69254/3.3.2_to_3.5.2.mp4" TargetMode="External"/><Relationship Id="rId48" Type="http://schemas.openxmlformats.org/officeDocument/2006/relationships/hyperlink" Target="https://www.merriam-webster.com/dictionary/nonverbal?utm_source=chatgpt.com" TargetMode="External"/><Relationship Id="rId56" Type="http://schemas.openxmlformats.org/officeDocument/2006/relationships/hyperlink" Target="https://www.merriam-webster.com/dictionary/stabilize"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www.merriam-webster.com/dictionary/integration" TargetMode="External"/><Relationship Id="rId3" Type="http://schemas.openxmlformats.org/officeDocument/2006/relationships/numbering" Target="numbering.xml"/><Relationship Id="rId12" Type="http://schemas.openxmlformats.org/officeDocument/2006/relationships/hyperlink" Target="https://review.jove.com/files/ftp_upload/69254/2.3.1.mkv" TargetMode="External"/><Relationship Id="rId17" Type="http://schemas.openxmlformats.org/officeDocument/2006/relationships/hyperlink" Target="https://review.jove.com/files/ftp_upload/69254/2.6.1.mp4" TargetMode="External"/><Relationship Id="rId25" Type="http://schemas.openxmlformats.org/officeDocument/2006/relationships/hyperlink" Target="https://review.jove.com/files/ftp_upload/69254/2.13.1_and_2.16.2_no_cobaye.mp4" TargetMode="External"/><Relationship Id="rId33" Type="http://schemas.openxmlformats.org/officeDocument/2006/relationships/hyperlink" Target="https://review.jove.com/files/ftp_upload/69254/2.17.1_to_2.20.2.mp4" TargetMode="External"/><Relationship Id="rId38" Type="http://schemas.openxmlformats.org/officeDocument/2006/relationships/hyperlink" Target="https://review.jove.com/files/ftp_upload/69254/2.21.1_to_2.23.2.mp4" TargetMode="External"/><Relationship Id="rId46" Type="http://schemas.openxmlformats.org/officeDocument/2006/relationships/hyperlink" Target="https://review.jove.com/files/ftp_upload/69254/3.6.1.mp4" TargetMode="External"/><Relationship Id="rId59" Type="http://schemas.openxmlformats.org/officeDocument/2006/relationships/hyperlink" Target="https://www.merriam-webster.com/dictionary/contingency?utm_source=chatgpt.com" TargetMode="External"/><Relationship Id="rId67" Type="http://schemas.openxmlformats.org/officeDocument/2006/relationships/theme" Target="theme/theme1.xml"/><Relationship Id="rId20" Type="http://schemas.openxmlformats.org/officeDocument/2006/relationships/hyperlink" Target="https://review.jove.com/files/ftp_upload/69254/2.8.1_and_2.8.2.mp4" TargetMode="External"/><Relationship Id="rId41" Type="http://schemas.openxmlformats.org/officeDocument/2006/relationships/hyperlink" Target="https://review.jove.com/files/ftp_upload/69254/3.3.2_to_3.5.2.mp4" TargetMode="External"/><Relationship Id="rId54" Type="http://schemas.openxmlformats.org/officeDocument/2006/relationships/hyperlink" Target="https://www.merriam-webster.com/dictionary/compile" TargetMode="External"/><Relationship Id="rId62" Type="http://schemas.openxmlformats.org/officeDocument/2006/relationships/hyperlink" Target="https://www.merriam-webster.com/dictionary/therapeuti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eview.jove.com/files/ftp_upload/69254/2.4.1_and_2.4.2.mov" TargetMode="External"/><Relationship Id="rId23" Type="http://schemas.openxmlformats.org/officeDocument/2006/relationships/hyperlink" Target="https://review.jove.com/files/ftp_upload/69254/2.11.1_to_2.12.1.mp4" TargetMode="External"/><Relationship Id="rId28" Type="http://schemas.openxmlformats.org/officeDocument/2006/relationships/hyperlink" Target="https://review.jove.com/files/ftp_upload/69254/2.13.1_and_2.16.2_with_cobaye.mp4" TargetMode="External"/><Relationship Id="rId36" Type="http://schemas.openxmlformats.org/officeDocument/2006/relationships/hyperlink" Target="https://review.jove.com/files/ftp_upload/69254/2.17.1_to_2.20.2.mp4" TargetMode="External"/><Relationship Id="rId49" Type="http://schemas.openxmlformats.org/officeDocument/2006/relationships/hyperlink" Target="https://www.merriam-webster.com/dictionary/motivational?utm_source=chatgpt.com" TargetMode="External"/><Relationship Id="rId57" Type="http://schemas.openxmlformats.org/officeDocument/2006/relationships/hyperlink" Target="https://www.merriam-webster.com/dictionary/questionnaire?utm_source=chatgpt.com" TargetMode="External"/><Relationship Id="rId10" Type="http://schemas.openxmlformats.org/officeDocument/2006/relationships/hyperlink" Target="https://review.jove.com/files/ftp_upload/69254/2.2.1.mkv" TargetMode="External"/><Relationship Id="rId31" Type="http://schemas.openxmlformats.org/officeDocument/2006/relationships/hyperlink" Target="https://review.jove.com/files/ftp_upload/69254/2.17.1_to_2.20.2.mp4" TargetMode="External"/><Relationship Id="rId44" Type="http://schemas.openxmlformats.org/officeDocument/2006/relationships/hyperlink" Target="https://review.jove.com/files/ftp_upload/69254/3.3.2_to_3.5.2.mp4" TargetMode="External"/><Relationship Id="rId52" Type="http://schemas.openxmlformats.org/officeDocument/2006/relationships/hyperlink" Target="https://www.merriam-webster.com/dictionary/configuration" TargetMode="External"/><Relationship Id="rId60" Type="http://schemas.openxmlformats.org/officeDocument/2006/relationships/hyperlink" Target="https://www.merriam-webster.com/dictionary/interpersonal" TargetMode="External"/><Relationship Id="rId65"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review.jove.com/account/file-uploader?src=21122518" TargetMode="External"/><Relationship Id="rId13" Type="http://schemas.openxmlformats.org/officeDocument/2006/relationships/hyperlink" Target="https://review.jove.com/files/ftp_upload/69254/2.3.2.mov" TargetMode="External"/><Relationship Id="rId18" Type="http://schemas.openxmlformats.org/officeDocument/2006/relationships/hyperlink" Target="https://review.jove.com/files/ftp_upload/69254/2.7.1.mp4" TargetMode="External"/><Relationship Id="rId39" Type="http://schemas.openxmlformats.org/officeDocument/2006/relationships/hyperlink" Target="https://review.jove.com/files/ftp_upload/69254/2.21.1_to_2.23.2.mp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fxWfjJiEu5ZBY4Z0ub4s+ErEXQ==">CgMxLjAaJwoBMBIiCiAIBCocCgtBQUFCeUt2SUdzcxAIGgtBQUFCeUt2SUdzcxonCgExEiIKIAgEKhwKC0FBQUJ5S3ZJR3NzEAgaC0FBQUJ5S3ZJR3RzGicKATISIgogCAQqHAoLQUFBQnlLdklHc2sQCBoLQUFBQnlLdklHc2saJwoBMxIiCiAIBCocCgtBQUFCeUt2SUdzaxAIGgtBQUFCeU83b3ZBdxonCgE0EiIKIAgEKhwKC0FBQUJ5S3ZJR3N3EAgaC0FBQUJ5S3ZJR3N3GicKATUSIgogCAQqHAoLQUFBQnlLdklHc3cQCBoLQUFBQnlPN292QTAaJwoBNhIiCiAIBCocCgtBQUFCeUt2SUdzbxAIGgtBQUFCeUt2SUdzbyKbBwoLQUFBQnlLdklHc2sS8QYKC0FBQUJ5S3ZJR3NrEgtBQUFCeUt2SUdzaxqaAQoJdGV4dC9odG1sEowBQVVUSE9SUzogQmVjYXVzZSB0aGUgZnVsbCBmaWxlIHBhdGggd291bGQgYmUgdG9vIGxvbmcgZm9yIG5hcnJhdGlvbiwgaXQgaGFzIGJlZW4gc2hvcnRlbmVkIGFzIHNob3duLiBQbGVhc2UgY29uZmlybSB0aGF0IHRoaXMgaXMgYWNjZXB0YWJsZS4imwEKCnRleHQvcGxhaW4SjAFBVVRIT1JTOiBCZWNhdXNlIHRoZSBmdWxsIGZpbGUgcGF0aCB3b3VsZCBiZSB0b28gbG9uZyBmb3IgbmFycmF0aW9uLCBpdCBoYXMgYmVlbiBzaG9ydGVuZWQgYXMgc2hvd24uIFBsZWFzZSBjb25maXJtIHRoYXQgdGhpcyBpcyBhY2NlcHRhYmxlLipLChJTdWxha3NoYW5hIEthcmthbGEaNS8vc3NsLmdzdGF0aWMuY29tL2RvY3MvY29tbW9uL2JsdWVfc2lsaG91ZXR0ZTk2LTAucG5nMIDcqKG3Mzjk5KrzuDNCyAEKC0FBQUJ5TzdvdkF3EgtBQUFCeUt2SUdzaxohCgl0ZXh0L2h0bWwSFFllcywgdGhpcyBpcyBjb3JyZWN0IiIKCnRleHQvcGxhaW4SFFllcywgdGhpcyBpcyBjb3JyZWN0KhsiFTEwMjIyMTc1MDQ4NDQzODMxMzM2MSgAOAAw5OSq87gzOOTkqvO4M1oMb2ZieW85a2I5dXI3cgIgAHgAmgEGCAAQABgAqgEWEhRZZXMsIHRoaXMgaXMgY29ycmVjdLABALgBAHJNChJTdWxha3NoYW5hIEthcmthbGEaNwo1Ly9zc2wuZ3N0YXRpYy5jb20vZG9jcy9jb21tb24vYmx1ZV9zaWxob3VldHRlOTYtMC5wbmd4AIgBAZoBBggAEAAYAKoBjwESjAFBVVRIT1JTOiBCZWNhdXNlIHRoZSBmdWxsIGZpbGUgcGF0aCB3b3VsZCBiZSB0b28gbG9uZyBmb3IgbmFycmF0aW9uLCBpdCBoYXMgYmVlbiBzaG9ydGVuZWQgYXMgc2hvd24uIFBsZWFzZSBjb25maXJtIHRoYXQgdGhpcyBpcyBhY2NlcHRhYmxlLrABALgBARiA3KihtzMg5OSq87gzMABCCGtpeC5jbXQxIuADCgtBQUFCeUt2SUdzbxK2AwoLQUFBQnlLdklHc28SC0FBQUJ5S3ZJR3NvGksKCXRleHQvaHRtbBI+QVVUSE9SUzogUGxlYXNlIGNvbmZpcm0gdGhhdCB0aGlzIGlzIHRoZSBjb3JyZWN0IHByb251bmNpYXRpb24iTAoKdGV4dC9wbGFpbhI+QVVUSE9SUzogUGxlYXNlIGNvbmZpcm0gdGhhdCB0aGlzIGlzIHRoZSBjb3JyZWN0IHByb251bmNpYXRpb24qSwoSU3VsYWtzaGFuYSBLYXJrYWxhGjUvL3NzbC5nc3RhdGljLmNvbS9kb2NzL2NvbW1vbi9ibHVlX3NpbGhvdWV0dGU5Ni0wLnBuZzCA1PKltzM4gNTypbczck0KElN1bGFrc2hhbmEgS2Fya2FsYRo3CjUvL3NzbC5nc3RhdGljLmNvbS9kb2NzL2NvbW1vbi9ibHVlX3NpbGhvdWV0dGU5Ni0wLnBuZ3gAiAEBmgEGCAAQABgAqgFAEj5BVVRIT1JTOiBQbGVhc2UgY29uZmlybSB0aGF0IHRoaXMgaXMgdGhlIGNvcnJlY3QgcHJvbnVuY2lhdGlvbrABALgBARiA1PKltzMggNTypbczMABCCGtpeC5jbXQzIpIHCgtBQUFCeUt2SUdzcxLoBgoLQUFBQnlLdklHc3MSC0FBQUJ5S3ZJR3NzGpoBCgl0ZXh0L2h0bWwSjAFBVVRIT1JTOiBCZWNhdXNlIHRoZSBmdWxsIGZpbGUgcGF0aCB3b3VsZCBiZSB0b28gbG9uZyBmb3IgbmFycmF0aW9uLCBpdCBoYXMgYmVlbiBzaG9ydGVuZWQgYXMgc2hvd24uIFBsZWFzZSBjb25maXJtIHRoYXQgdGhpcyBpcyBhY2NlcHRhYmxlLiKbAQoKdGV4dC9wbGFpbhKMAUFVVEhPUlM6IEJlY2F1c2UgdGhlIGZ1bGwgZmlsZSBwYXRoIHdvdWxkIGJlIHRvbyBsb25nIGZvciBuYXJyYXRpb24sIGl0IGhhcyBiZWVuIHNob3J0ZW5lZCBhcyBzaG93bi4gUGxlYXNlIGNvbmZpcm0gdGhhdCB0aGlzIGlzIGFjY2VwdGFibGUuKksKElN1bGFrc2hhbmEgS2Fya2FsYRo1Ly9zc2wuZ3N0YXRpYy5jb20vZG9jcy9jb21tb24vYmx1ZV9zaWxob3VldHRlOTYtMC5wbmcwoIelobczOLWb6vC4M0K/AQoLQUFBQnlLdklHdHMSC0FBQUJ5S3ZJR3NzGh4KCXRleHQvaHRtbBIRWWVzLCB0aGlzIGlzIGZpbmUiHwoKdGV4dC9wbGFpbhIRWWVzLCB0aGlzIGlzIGZpbmUqGyIVMTAwODMzMzY0MDU5NDI3Njg0NTAyKAA4ADC1m+rwuDM4tZvq8LgzWgxndnlkNHczZWVnZ3ZyAiAAeACaAQYIABAAGACqARMSEVllcywgdGhpcyBpcyBmaW5lsAEAuAEAck0KElN1bGFrc2hhbmEgS2Fya2FsYRo3CjUvL3NzbC5nc3RhdGljLmNvbS9kb2NzL2NvbW1vbi9ibHVlX3NpbGhvdWV0dGU5Ni0wLnBuZ3gAiAEBmgEGCAAQABgAqgGPARKMAUFVVEhPUlM6IEJlY2F1c2UgdGhlIGZ1bGwgZmlsZSBwYXRoIHdvdWxkIGJlIHRvbyBsb25nIGZvciBuYXJyYXRpb24sIGl0IGhhcyBiZWVuIHNob3J0ZW5lZCBhcyBzaG93bi4gUGxlYXNlIGNvbmZpcm0gdGhhdCB0aGlzIGlzIGFjY2VwdGFibGUusAEAuAEBGKCHpaG3MyC1m+rwuDMwAEIIa2l4LmNtdDAimwcKC0FBQUJ5S3ZJR3N3EvEGCgtBQUFCeUt2SUdzdxILQUFBQnlLdklHc3camgEKCXRleHQvaHRtbBKMAUFVVEhPUlM6IEJlY2F1c2UgdGhlIGZ1bGwgZmlsZSBwYXRoIHdvdWxkIGJlIHRvbyBsb25nIGZvciBuYXJyYXRpb24sIGl0IGhhcyBiZWVuIHNob3J0ZW5lZCBhcyBzaG93bi4gUGxlYXNlIGNvbmZpcm0gdGhhdCB0aGlzIGlzIGFjY2VwdGFibGUuIpsBCgp0ZXh0L3BsYWluEowBQVVUSE9SUzogQmVjYXVzZSB0aGUgZnVsbCBmaWxlIHBhdGggd291bGQgYmUgdG9vIGxvbmcgZm9yIG5hcnJhdGlvbiwgaXQgaGFzIGJlZW4gc2hvcnRlbmVkIGFzIHNob3duLiBQbGVhc2UgY29uZmlybSB0aGF0IHRoaXMgaXMgYWNjZXB0YWJsZS4qSwoSU3VsYWtzaGFuYSBLYXJrYWxhGjUvL3NzbC5nc3RhdGljLmNvbS9kb2NzL2NvbW1vbi9ibHVlX3NpbGhvdWV0dGU5Ni0wLnBuZzDAhbChtzM4mp+r87gzQsgBCgtBQUFCeU83b3ZBMBILQUFBQnlLdklHc3caIQoJdGV4dC9odG1sEhRZZXMsIHRoaXMgaXMgY29ycmVjdCIiCgp0ZXh0L3BsYWluEhRZZXMsIHRoaXMgaXMgY29ycmVjdCobIhUxMDIyMjE3NTA0ODQ0MzgzMTMzNjEoADgAMJqfq/O4Mzian6vzuDNaDHh2ZmQwMTd6aWtmMnICIAB4AJoBBggAEAAYAKoBFhIUWWVzLCB0aGlzIGlzIGNvcnJlY3SwAQC4AQByTQoSU3VsYWtzaGFuYSBLYXJrYWxhGjcKNS8vc3NsLmdzdGF0aWMuY29tL2RvY3MvY29tbW9uL2JsdWVfc2lsaG91ZXR0ZTk2LTAucG5neACIAQGaAQYIABAAGACqAY8BEowBQVVUSE9SUzogQmVjYXVzZSB0aGUgZnVsbCBmaWxlIHBhdGggd291bGQgYmUgdG9vIGxvbmcgZm9yIG5hcnJhdGlvbiwgaXQgaGFzIGJlZW4gc2hvcnRlbmVkIGFzIHNob3duLiBQbGVhc2UgY29uZmlybSB0aGF0IHRoaXMgaXMgYWNjZXB0YWJsZS6wAQC4AQEYwIWwobczIJqfq/O4MzAAQghraXguY210MjIOaC5nOHZ0cjA3NWE2Y2YyDmgudWV5d2t1bXBhNHdlOABqKwoUc3VnZ2VzdC5sY3F0bHZ6OG45ZWwSE0NhdGhlcmluZSBQZWxhY2hhdWRqKwoUc3VnZ2VzdC40aTY1M2M0bjdtYnASE0NhdGhlcmluZSBQZWxhY2hhdWRqKwoUc3VnZ2VzdC5hOGJoczQzcHhqYW4SE0NhdGhlcmluZSBQZWxhY2hhdWRqJAoUc3VnZ2VzdC40bmRsbmR1dm5kd28SDFlvdW5zaSBOZXppaGorChRzdWdnZXN0LnBhdm9wczl1OGFlMRITQ2F0aGVyaW5lIFBlbGFjaGF1ZGorChRzdWdnZXN0LmpnYWdlb2NqMmMxMRITQ2F0aGVyaW5lIFBlbGFjaGF1ZGoqChNzdWdnZXN0Lnd1ZzlsY3Q3MGtjEhNDYXRoZXJpbmUgUGVsYWNoYXVkaiUKFHN1Z2dlc3QudHp3dGQ1NGtqbmZ0Eg1MdWNpZSBHQUxMQU5EaisKFHN1Z2dlc3QuZXppbjhuOXp2bG01EhNDYXRoZXJpbmUgUGVsYWNoYXVkaisKFHN1Z2dlc3QueXJzNmh0NnJsdmZ0EhNDYXRoZXJpbmUgUGVsYWNoYXVkaisKFHN1Z2dlc3QubmlpNDlxaTQzZGd1EhNDYXRoZXJpbmUgUGVsYWNoYXVkaisKFHN1Z2dlc3QudzVmd3R5Y3h6bWhhEhNDYXRoZXJpbmUgUGVsYWNoYXVkaiQKE3N1Z2dlc3QuYmFvZGVldjQ0OTUSDUx1Y2llIEdBTExBTkRqKgoTc3VnZ2VzdC41YWZvOXFlMTNiYxITQ2F0aGVyaW5lIFBlbGFjaGF1ZGorChRzdWdnZXN0Lmg2aXdmem1lbXZyMhITQ2F0aGVyaW5lIFBlbGFjaGF1ZGorChRzdWdnZXN0LnczaTI2YWMxaG05ahITQ2F0aGVyaW5lIFBlbGFjaGF1ZGolChRzdWdnZXN0Lm9sYWZzODQwdGhucxINTHVjaWUgR0FMTEFORGokChRzdWdnZXN0LnF3bmltbmcxNG1mNRIMWW91bnNpIE5lemloaisKFHN1Z2dlc3QubHc3aGRmbTRpZGVnEhNDYXRoZXJpbmUgUGVsYWNoYXVkaisKFHN1Z2dlc3QuZ3MzaWIyNGxqaDdjEhNDYXRoZXJpbmUgUGVsYWNoYXVkaioKE3N1Z2dlc3QueGs3cWYyZDVqY2USE0NhdGhlcmluZSBQZWxhY2hhdWRyITFkX0poWjNKUXBWamVBaDBiZW5RVjd2bFB1T3I0UVBjaQ==</go:docsCustomData>
</go:gDocsCustomXmlDataStorage>
</file>

<file path=customXml/itemProps1.xml><?xml version="1.0" encoding="utf-8"?>
<ds:datastoreItem xmlns:ds="http://schemas.openxmlformats.org/officeDocument/2006/customXml" ds:itemID="{B63609A9-B3E7-4C28-AFB9-CBD24F0188B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13</Pages>
  <Words>3120</Words>
  <Characters>17790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Sulakshana Karkala</cp:lastModifiedBy>
  <cp:revision>6</cp:revision>
  <dcterms:created xsi:type="dcterms:W3CDTF">2023-06-29T06:34:00Z</dcterms:created>
  <dcterms:modified xsi:type="dcterms:W3CDTF">2026-02-12T12:32:00Z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