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6CA9" w14:textId="77777777" w:rsidR="00E420EB" w:rsidRPr="00971EAD" w:rsidRDefault="00445BA7" w:rsidP="00971EAD">
      <w:pPr>
        <w:suppressAutoHyphens/>
        <w:rPr>
          <w:rFonts w:ascii="Calibri" w:hAnsi="Calibri" w:cs="Calibri"/>
          <w:color w:val="000000"/>
        </w:rPr>
      </w:pPr>
      <w:r w:rsidRPr="00971EAD">
        <w:rPr>
          <w:rFonts w:ascii="Calibri" w:hAnsi="Calibri" w:cs="Calibri"/>
          <w:b/>
          <w:color w:val="000000"/>
        </w:rPr>
        <w:t>TITLE:</w:t>
      </w:r>
    </w:p>
    <w:p w14:paraId="2DB86EB4" w14:textId="5D717345" w:rsidR="00E420EB" w:rsidRPr="00971EAD" w:rsidRDefault="00A64223" w:rsidP="00971EAD">
      <w:pPr>
        <w:suppressAutoHyphens/>
        <w:rPr>
          <w:rFonts w:ascii="Calibri" w:hAnsi="Calibri" w:cs="Calibri"/>
          <w:color w:val="000000"/>
        </w:rPr>
      </w:pPr>
      <w:r w:rsidRPr="00971EAD">
        <w:rPr>
          <w:rFonts w:ascii="Calibri" w:hAnsi="Calibri" w:cs="Calibri"/>
          <w:color w:val="000000"/>
        </w:rPr>
        <w:t>Rup (RNA-seq usability assessment pipeline) - quality control for bulk RNA-seq experiments in eukaryotes</w:t>
      </w:r>
    </w:p>
    <w:p w14:paraId="177BCB08" w14:textId="77777777" w:rsidR="00E420EB" w:rsidRPr="00971EAD" w:rsidRDefault="00E420EB" w:rsidP="00971EAD">
      <w:pPr>
        <w:suppressAutoHyphens/>
        <w:rPr>
          <w:rFonts w:ascii="Calibri" w:hAnsi="Calibri" w:cs="Calibri"/>
          <w:b/>
        </w:rPr>
      </w:pPr>
    </w:p>
    <w:p w14:paraId="0328AB01" w14:textId="77777777" w:rsidR="00E420EB" w:rsidRPr="00971EAD" w:rsidRDefault="00445BA7" w:rsidP="00971EAD">
      <w:pPr>
        <w:suppressAutoHyphens/>
        <w:rPr>
          <w:rFonts w:ascii="Calibri" w:hAnsi="Calibri" w:cs="Calibri"/>
          <w:color w:val="808080"/>
        </w:rPr>
      </w:pPr>
      <w:r w:rsidRPr="00971EAD">
        <w:rPr>
          <w:rFonts w:ascii="Calibri" w:hAnsi="Calibri" w:cs="Calibri"/>
          <w:b/>
        </w:rPr>
        <w:t>AUTHORS AND AFFILIATIONS:</w:t>
      </w:r>
    </w:p>
    <w:p w14:paraId="4A350893" w14:textId="645FFE0C" w:rsidR="00E420EB" w:rsidRPr="00971EAD" w:rsidRDefault="00445BA7" w:rsidP="00971EAD">
      <w:pPr>
        <w:suppressAutoHyphens/>
        <w:rPr>
          <w:rFonts w:ascii="Calibri" w:hAnsi="Calibri" w:cs="Calibri"/>
          <w:color w:val="000000"/>
        </w:rPr>
      </w:pPr>
      <w:r w:rsidRPr="00971EAD">
        <w:rPr>
          <w:rFonts w:ascii="Calibri" w:hAnsi="Calibri" w:cs="Calibri"/>
          <w:color w:val="000000"/>
        </w:rPr>
        <w:t>Oliver Rupp</w:t>
      </w:r>
      <w:r w:rsidRPr="00971EAD">
        <w:rPr>
          <w:rFonts w:ascii="Calibri" w:hAnsi="Calibri" w:cs="Calibri"/>
          <w:color w:val="000000"/>
          <w:vertAlign w:val="superscript"/>
        </w:rPr>
        <w:t>1</w:t>
      </w:r>
      <w:r w:rsidRPr="00971EAD">
        <w:rPr>
          <w:rFonts w:ascii="Calibri" w:hAnsi="Calibri" w:cs="Calibri"/>
          <w:color w:val="000000"/>
        </w:rPr>
        <w:t>, Le-Han Roessner</w:t>
      </w:r>
      <w:r w:rsidRPr="00971EAD">
        <w:rPr>
          <w:rFonts w:ascii="Calibri" w:hAnsi="Calibri" w:cs="Calibri"/>
          <w:color w:val="000000"/>
          <w:vertAlign w:val="superscript"/>
        </w:rPr>
        <w:t>2</w:t>
      </w:r>
      <w:r w:rsidRPr="00971EAD">
        <w:rPr>
          <w:rFonts w:ascii="Calibri" w:hAnsi="Calibri" w:cs="Calibri"/>
          <w:color w:val="000000"/>
        </w:rPr>
        <w:t>, Doudou Kong</w:t>
      </w:r>
      <w:r w:rsidRPr="00971EAD">
        <w:rPr>
          <w:rFonts w:ascii="Calibri" w:hAnsi="Calibri" w:cs="Calibri"/>
          <w:color w:val="000000"/>
          <w:vertAlign w:val="superscript"/>
        </w:rPr>
        <w:t>2</w:t>
      </w:r>
      <w:r w:rsidRPr="00971EAD">
        <w:rPr>
          <w:rFonts w:ascii="Calibri" w:hAnsi="Calibri" w:cs="Calibri"/>
          <w:color w:val="000000"/>
        </w:rPr>
        <w:t>, Annette Becker</w:t>
      </w:r>
      <w:r w:rsidRPr="00971EAD">
        <w:rPr>
          <w:rFonts w:ascii="Calibri" w:hAnsi="Calibri" w:cs="Calibri"/>
          <w:color w:val="000000"/>
          <w:vertAlign w:val="superscript"/>
        </w:rPr>
        <w:t>2</w:t>
      </w:r>
    </w:p>
    <w:p w14:paraId="6F96C69E" w14:textId="77777777" w:rsidR="00E420EB" w:rsidRPr="00971EAD" w:rsidRDefault="00445BA7" w:rsidP="00971EAD">
      <w:pPr>
        <w:suppressAutoHyphens/>
        <w:rPr>
          <w:rFonts w:ascii="Calibri" w:hAnsi="Calibri" w:cs="Calibri"/>
          <w:color w:val="000000"/>
        </w:rPr>
      </w:pPr>
      <w:r w:rsidRPr="00971EAD">
        <w:rPr>
          <w:rFonts w:ascii="Calibri" w:hAnsi="Calibri" w:cs="Calibri"/>
          <w:color w:val="000000"/>
        </w:rPr>
        <w:t>1 Bioinformatics and Systems Biology, Justus Liebig University, Giessen, Germany</w:t>
      </w:r>
    </w:p>
    <w:p w14:paraId="064E9CBB" w14:textId="77777777" w:rsidR="00E420EB" w:rsidRPr="00971EAD" w:rsidRDefault="00445BA7" w:rsidP="00971EAD">
      <w:pPr>
        <w:suppressAutoHyphens/>
        <w:rPr>
          <w:rFonts w:ascii="Calibri" w:hAnsi="Calibri" w:cs="Calibri"/>
          <w:color w:val="000000"/>
        </w:rPr>
      </w:pPr>
      <w:r w:rsidRPr="00971EAD">
        <w:rPr>
          <w:rFonts w:ascii="Calibri" w:hAnsi="Calibri" w:cs="Calibri"/>
          <w:color w:val="000000"/>
        </w:rPr>
        <w:t>2 Institute of Botany, Justus Liebig University, Giessen, Germany</w:t>
      </w:r>
    </w:p>
    <w:p w14:paraId="653A1C6E" w14:textId="77777777" w:rsidR="00E420EB" w:rsidRPr="00971EAD" w:rsidRDefault="00E420EB" w:rsidP="00971EAD">
      <w:pPr>
        <w:suppressAutoHyphens/>
        <w:rPr>
          <w:rFonts w:ascii="Calibri" w:hAnsi="Calibri" w:cs="Calibri"/>
          <w:color w:val="000000"/>
        </w:rPr>
      </w:pPr>
    </w:p>
    <w:p w14:paraId="01618C5E" w14:textId="77777777" w:rsidR="00E420EB" w:rsidRPr="00971EAD" w:rsidRDefault="00445BA7" w:rsidP="00971EAD">
      <w:pPr>
        <w:suppressAutoHyphens/>
        <w:rPr>
          <w:rFonts w:ascii="Calibri" w:hAnsi="Calibri" w:cs="Calibri"/>
          <w:color w:val="000000"/>
          <w:lang w:val="de-DE"/>
        </w:rPr>
      </w:pPr>
      <w:r w:rsidRPr="00971EAD">
        <w:rPr>
          <w:rFonts w:ascii="Calibri" w:hAnsi="Calibri" w:cs="Calibri"/>
          <w:color w:val="000000"/>
          <w:lang w:val="de-DE"/>
        </w:rPr>
        <w:t xml:space="preserve">Oliver Rupp: </w:t>
      </w:r>
      <w:hyperlink r:id="rId7" w:tgtFrame="mailto:oliver.rupp@computational.bio.uni-giessen.de">
        <w:r w:rsidRPr="00971EAD">
          <w:rPr>
            <w:rStyle w:val="Hyperlink"/>
            <w:rFonts w:ascii="Calibri" w:hAnsi="Calibri" w:cs="Calibri"/>
            <w:u w:val="none"/>
            <w:lang w:val="de-DE"/>
          </w:rPr>
          <w:t>oliver.rupp@computational.bio.uni-giessen.de</w:t>
        </w:r>
      </w:hyperlink>
    </w:p>
    <w:p w14:paraId="1652B4EA" w14:textId="77777777" w:rsidR="00E420EB" w:rsidRPr="00971EAD" w:rsidRDefault="00445BA7" w:rsidP="00971EAD">
      <w:pPr>
        <w:suppressAutoHyphens/>
        <w:rPr>
          <w:rFonts w:ascii="Calibri" w:hAnsi="Calibri" w:cs="Calibri"/>
          <w:color w:val="000000"/>
          <w:lang w:val="de-DE"/>
        </w:rPr>
      </w:pPr>
      <w:r w:rsidRPr="00971EAD">
        <w:rPr>
          <w:rFonts w:ascii="Calibri" w:hAnsi="Calibri" w:cs="Calibri"/>
          <w:color w:val="000000"/>
          <w:lang w:val="de-DE"/>
        </w:rPr>
        <w:t xml:space="preserve">Le-Han </w:t>
      </w:r>
      <w:proofErr w:type="spellStart"/>
      <w:r w:rsidRPr="00971EAD">
        <w:rPr>
          <w:rFonts w:ascii="Calibri" w:hAnsi="Calibri" w:cs="Calibri"/>
          <w:color w:val="000000"/>
          <w:lang w:val="de-DE"/>
        </w:rPr>
        <w:t>Roessner</w:t>
      </w:r>
      <w:proofErr w:type="spellEnd"/>
      <w:r w:rsidRPr="00971EAD">
        <w:rPr>
          <w:rFonts w:ascii="Calibri" w:hAnsi="Calibri" w:cs="Calibri"/>
          <w:color w:val="000000"/>
          <w:lang w:val="de-DE"/>
        </w:rPr>
        <w:t xml:space="preserve">: </w:t>
      </w:r>
      <w:hyperlink r:id="rId8" w:tgtFrame="mailto:le-han.roessner@uni-giessen.de">
        <w:r w:rsidRPr="00971EAD">
          <w:rPr>
            <w:rStyle w:val="Hyperlink"/>
            <w:rFonts w:ascii="Calibri" w:hAnsi="Calibri" w:cs="Calibri"/>
            <w:u w:val="none"/>
            <w:lang w:val="de-DE"/>
          </w:rPr>
          <w:t>le-han.roessner@uni-giessen.de</w:t>
        </w:r>
      </w:hyperlink>
    </w:p>
    <w:p w14:paraId="7DF32269" w14:textId="77777777" w:rsidR="00E420EB" w:rsidRPr="00971EAD" w:rsidRDefault="00445BA7" w:rsidP="00971EAD">
      <w:pPr>
        <w:suppressAutoHyphens/>
        <w:rPr>
          <w:rFonts w:ascii="Calibri" w:hAnsi="Calibri" w:cs="Calibri"/>
          <w:color w:val="000000"/>
          <w:lang w:val="de-DE"/>
        </w:rPr>
      </w:pPr>
      <w:r w:rsidRPr="00971EAD">
        <w:rPr>
          <w:rFonts w:ascii="Calibri" w:hAnsi="Calibri" w:cs="Calibri"/>
          <w:color w:val="000000"/>
          <w:lang w:val="de-DE"/>
        </w:rPr>
        <w:t xml:space="preserve">Doudou Kong: </w:t>
      </w:r>
      <w:hyperlink r:id="rId9" w:tgtFrame="mailto:doudou.kong@outlook.com">
        <w:r w:rsidRPr="00971EAD">
          <w:rPr>
            <w:rStyle w:val="Hyperlink"/>
            <w:rFonts w:ascii="Calibri" w:hAnsi="Calibri" w:cs="Calibri"/>
            <w:u w:val="none"/>
            <w:lang w:val="de-DE"/>
          </w:rPr>
          <w:t>doudou.kong@outlook.com</w:t>
        </w:r>
      </w:hyperlink>
    </w:p>
    <w:p w14:paraId="737C24B1" w14:textId="77777777" w:rsidR="00E420EB" w:rsidRPr="00971EAD" w:rsidRDefault="00445BA7" w:rsidP="00971EAD">
      <w:pPr>
        <w:suppressAutoHyphens/>
        <w:rPr>
          <w:rFonts w:ascii="Calibri" w:hAnsi="Calibri" w:cs="Calibri"/>
          <w:color w:val="000000"/>
          <w:lang w:val="de-DE"/>
        </w:rPr>
      </w:pPr>
      <w:r w:rsidRPr="00971EAD">
        <w:rPr>
          <w:rFonts w:ascii="Calibri" w:hAnsi="Calibri" w:cs="Calibri"/>
          <w:color w:val="000000"/>
          <w:lang w:val="de-DE"/>
        </w:rPr>
        <w:t xml:space="preserve">Annette Becker: </w:t>
      </w:r>
      <w:hyperlink r:id="rId10" w:tgtFrame="mailto:annette.becker@bot1.bio.uni-giessen.de">
        <w:r w:rsidRPr="00971EAD">
          <w:rPr>
            <w:rStyle w:val="Hyperlink"/>
            <w:rFonts w:ascii="Calibri" w:hAnsi="Calibri" w:cs="Calibri"/>
            <w:u w:val="none"/>
            <w:lang w:val="de-DE"/>
          </w:rPr>
          <w:t>annette.becker@bot1.bio.uni-giessen.de</w:t>
        </w:r>
      </w:hyperlink>
    </w:p>
    <w:p w14:paraId="7C989D59" w14:textId="77777777" w:rsidR="00E420EB" w:rsidRPr="00971EAD" w:rsidRDefault="00E420EB" w:rsidP="00971EAD">
      <w:pPr>
        <w:suppressAutoHyphens/>
        <w:rPr>
          <w:rFonts w:ascii="Calibri" w:hAnsi="Calibri" w:cs="Calibri"/>
          <w:color w:val="000000"/>
          <w:lang w:val="de-DE"/>
        </w:rPr>
      </w:pPr>
    </w:p>
    <w:p w14:paraId="05D953B3" w14:textId="77777777" w:rsidR="00E420EB" w:rsidRPr="00971EAD" w:rsidRDefault="00445BA7" w:rsidP="00971EAD">
      <w:pPr>
        <w:suppressAutoHyphens/>
        <w:rPr>
          <w:rFonts w:ascii="Calibri" w:hAnsi="Calibri" w:cs="Calibri"/>
        </w:rPr>
      </w:pPr>
      <w:r w:rsidRPr="00971EAD">
        <w:rPr>
          <w:rFonts w:ascii="Calibri" w:hAnsi="Calibri" w:cs="Calibri"/>
          <w:b/>
        </w:rPr>
        <w:t>SUMMARY:</w:t>
      </w:r>
    </w:p>
    <w:p w14:paraId="7D6CB0F2" w14:textId="77777777" w:rsidR="00E420EB" w:rsidRPr="00971EAD" w:rsidRDefault="00445BA7" w:rsidP="00971EAD">
      <w:pPr>
        <w:suppressAutoHyphens/>
        <w:rPr>
          <w:rFonts w:ascii="Calibri" w:hAnsi="Calibri" w:cs="Calibri"/>
        </w:rPr>
      </w:pPr>
      <w:r w:rsidRPr="00971EAD">
        <w:rPr>
          <w:rFonts w:ascii="Calibri" w:hAnsi="Calibri" w:cs="Calibri"/>
        </w:rPr>
        <w:t>Our protocol allows initial quality control for RNA-seq experiments for wet-lab biologists with limited bioinformatics experience.</w:t>
      </w:r>
    </w:p>
    <w:p w14:paraId="4DCD3996" w14:textId="77777777" w:rsidR="00E420EB" w:rsidRPr="00971EAD" w:rsidRDefault="00E420EB" w:rsidP="00971EAD">
      <w:pPr>
        <w:suppressAutoHyphens/>
        <w:rPr>
          <w:rFonts w:ascii="Calibri" w:hAnsi="Calibri" w:cs="Calibri"/>
        </w:rPr>
      </w:pPr>
    </w:p>
    <w:p w14:paraId="55270B21" w14:textId="77777777" w:rsidR="00E420EB" w:rsidRPr="00971EAD" w:rsidRDefault="00445BA7" w:rsidP="00971EAD">
      <w:pPr>
        <w:suppressAutoHyphens/>
        <w:rPr>
          <w:rFonts w:ascii="Calibri" w:hAnsi="Calibri" w:cs="Calibri"/>
          <w:color w:val="808080"/>
        </w:rPr>
      </w:pPr>
      <w:r w:rsidRPr="00971EAD">
        <w:rPr>
          <w:rFonts w:ascii="Calibri" w:hAnsi="Calibri" w:cs="Calibri"/>
          <w:b/>
        </w:rPr>
        <w:t>ABSTRACT:</w:t>
      </w:r>
    </w:p>
    <w:p w14:paraId="79638EFC" w14:textId="4B837554" w:rsidR="00E420EB" w:rsidRPr="00971EAD" w:rsidRDefault="00445BA7" w:rsidP="00971EAD">
      <w:pPr>
        <w:suppressAutoHyphens/>
        <w:rPr>
          <w:rFonts w:ascii="Calibri" w:hAnsi="Calibri" w:cs="Calibri"/>
          <w:color w:val="000000"/>
        </w:rPr>
      </w:pPr>
      <w:r w:rsidRPr="00971EAD">
        <w:rPr>
          <w:rFonts w:ascii="Calibri" w:hAnsi="Calibri" w:cs="Calibri"/>
          <w:color w:val="000000"/>
        </w:rPr>
        <w:t>Modern approaches in molecular plant science often require bulk RNA-seq experiments, for</w:t>
      </w:r>
      <w:r w:rsidRPr="00971EAD">
        <w:rPr>
          <w:rFonts w:ascii="Calibri" w:hAnsi="Calibri" w:cs="Calibri"/>
          <w:color w:val="000000"/>
        </w:rPr>
        <w:br/>
        <w:t xml:space="preserve">example, to track global changes in transcriptomes upon treatments or to identify key components of regulatory pathways. Consequently, diverse areas of plant sciences rely on high-quality and reproducible bulk RNA-seq data for scientific advancement. However, from our experience, knowledge about and application of quality control measures in RNA-seq datasets </w:t>
      </w:r>
      <w:proofErr w:type="gramStart"/>
      <w:r w:rsidRPr="00971EAD">
        <w:rPr>
          <w:rFonts w:ascii="Calibri" w:hAnsi="Calibri" w:cs="Calibri"/>
          <w:color w:val="000000"/>
        </w:rPr>
        <w:t>are</w:t>
      </w:r>
      <w:proofErr w:type="gramEnd"/>
      <w:r w:rsidRPr="00971EAD">
        <w:rPr>
          <w:rFonts w:ascii="Calibri" w:hAnsi="Calibri" w:cs="Calibri"/>
          <w:color w:val="000000"/>
        </w:rPr>
        <w:t xml:space="preserve"> often lacking. Here, we introduce </w:t>
      </w:r>
      <w:r w:rsidR="00A64223" w:rsidRPr="00971EAD">
        <w:rPr>
          <w:rFonts w:ascii="Calibri" w:hAnsi="Calibri" w:cs="Calibri"/>
          <w:color w:val="000000"/>
        </w:rPr>
        <w:t>Rup (RNA-seq usability assessment pipeline)</w:t>
      </w:r>
      <w:r w:rsidRPr="00971EAD">
        <w:rPr>
          <w:rFonts w:ascii="Calibri" w:hAnsi="Calibri" w:cs="Calibri"/>
          <w:color w:val="000000"/>
        </w:rPr>
        <w:t xml:space="preserve"> for the quality control of bulk RNA-seq data, for subsequent gene expression analyses, that is stand-alone and readily applicable for wet-lab biologists with basic knowledge of R. </w:t>
      </w:r>
      <w:r w:rsidR="00A64223" w:rsidRPr="00971EAD">
        <w:rPr>
          <w:rFonts w:ascii="Calibri" w:hAnsi="Calibri" w:cs="Calibri"/>
          <w:color w:val="000000"/>
        </w:rPr>
        <w:t>Rup</w:t>
      </w:r>
      <w:r w:rsidRPr="00971EAD">
        <w:rPr>
          <w:rFonts w:ascii="Calibri" w:hAnsi="Calibri" w:cs="Calibri"/>
          <w:color w:val="000000"/>
        </w:rPr>
        <w:t xml:space="preserve"> helps to discriminate between sequencing</w:t>
      </w:r>
      <w:r w:rsidR="001A0538" w:rsidRPr="00971EAD">
        <w:rPr>
          <w:rFonts w:ascii="Calibri" w:hAnsi="Calibri" w:cs="Calibri"/>
          <w:color w:val="000000"/>
        </w:rPr>
        <w:t xml:space="preserve"> </w:t>
      </w:r>
      <w:r w:rsidRPr="00971EAD">
        <w:rPr>
          <w:rFonts w:ascii="Calibri" w:hAnsi="Calibri" w:cs="Calibri"/>
          <w:color w:val="000000"/>
        </w:rPr>
        <w:t xml:space="preserve">data of high-quality, suitable for downstream gene expression experiments, and those unsuitable for general further analysis. </w:t>
      </w:r>
      <w:r w:rsidR="00A64223" w:rsidRPr="00971EAD">
        <w:rPr>
          <w:rFonts w:ascii="Calibri" w:hAnsi="Calibri" w:cs="Calibri"/>
          <w:color w:val="000000"/>
        </w:rPr>
        <w:t>Rup</w:t>
      </w:r>
      <w:r w:rsidRPr="00971EAD">
        <w:rPr>
          <w:rFonts w:ascii="Calibri" w:hAnsi="Calibri" w:cs="Calibri"/>
          <w:color w:val="000000"/>
        </w:rPr>
        <w:t xml:space="preserve"> includes tests for several commonly encountered problems such as insufficient read numbers or mapping, identification of contaminations, quantification of rRNA fractions in the total RNA-seq data, replicate similarity testing, using real data for demonstration</w:t>
      </w:r>
      <w:r w:rsidR="00D563EF" w:rsidRPr="00971EAD">
        <w:rPr>
          <w:rFonts w:ascii="Calibri" w:hAnsi="Calibri" w:cs="Calibri"/>
          <w:color w:val="000000"/>
        </w:rPr>
        <w:t xml:space="preserve"> and offering intuitive visualization</w:t>
      </w:r>
      <w:r w:rsidRPr="00971EAD">
        <w:rPr>
          <w:rFonts w:ascii="Calibri" w:hAnsi="Calibri" w:cs="Calibri"/>
          <w:color w:val="000000"/>
        </w:rPr>
        <w:t xml:space="preserve">. </w:t>
      </w:r>
      <w:r w:rsidR="00A64223" w:rsidRPr="00971EAD">
        <w:rPr>
          <w:rFonts w:ascii="Calibri" w:hAnsi="Calibri" w:cs="Calibri"/>
          <w:color w:val="000000"/>
        </w:rPr>
        <w:t>Rup provides a suite</w:t>
      </w:r>
      <w:r w:rsidRPr="00971EAD">
        <w:rPr>
          <w:rFonts w:ascii="Calibri" w:hAnsi="Calibri" w:cs="Calibri"/>
          <w:color w:val="000000"/>
        </w:rPr>
        <w:t xml:space="preserve"> of tools to identify experimental shortcomings before standardized transcriptome analysis, thereby improving data quality for individual researchers and the field. This enhances confidence in bulk RNA-seq data analysis and provides a foundation for future guidelines defining minimum</w:t>
      </w:r>
      <w:r w:rsidR="005E3799" w:rsidRPr="00971EAD">
        <w:rPr>
          <w:rFonts w:ascii="Calibri" w:hAnsi="Calibri" w:cs="Calibri"/>
          <w:color w:val="000000"/>
        </w:rPr>
        <w:t xml:space="preserve"> </w:t>
      </w:r>
      <w:r w:rsidRPr="00971EAD">
        <w:rPr>
          <w:rFonts w:ascii="Calibri" w:hAnsi="Calibri" w:cs="Calibri"/>
          <w:color w:val="000000"/>
        </w:rPr>
        <w:t>quality control criteria, thus improving the reliability and transparency of published RNA-seq data.</w:t>
      </w:r>
      <w:r w:rsidR="005E3799" w:rsidRPr="00971EAD">
        <w:rPr>
          <w:rFonts w:ascii="Calibri" w:hAnsi="Calibri" w:cs="Calibri"/>
          <w:color w:val="000000"/>
        </w:rPr>
        <w:t xml:space="preserve"> </w:t>
      </w:r>
      <w:r w:rsidR="00A64223" w:rsidRPr="00971EAD">
        <w:rPr>
          <w:rFonts w:ascii="Calibri" w:hAnsi="Calibri" w:cs="Calibri"/>
          <w:color w:val="000000"/>
        </w:rPr>
        <w:t>Rup</w:t>
      </w:r>
      <w:r w:rsidRPr="00971EAD">
        <w:rPr>
          <w:rFonts w:ascii="Calibri" w:hAnsi="Calibri" w:cs="Calibri"/>
          <w:color w:val="000000"/>
        </w:rPr>
        <w:t xml:space="preserve"> and test data are available at https://github.com/oliverrupp/rup.</w:t>
      </w:r>
    </w:p>
    <w:p w14:paraId="7B715720" w14:textId="77777777" w:rsidR="00E420EB" w:rsidRPr="00971EAD" w:rsidRDefault="00E420EB" w:rsidP="00971EAD">
      <w:pPr>
        <w:suppressAutoHyphens/>
        <w:rPr>
          <w:rFonts w:ascii="Calibri" w:hAnsi="Calibri" w:cs="Calibri"/>
          <w:color w:val="000000"/>
        </w:rPr>
      </w:pPr>
    </w:p>
    <w:p w14:paraId="462850F3" w14:textId="77777777" w:rsidR="00E420EB" w:rsidRPr="00971EAD" w:rsidRDefault="00E420EB" w:rsidP="00971EAD">
      <w:pPr>
        <w:suppressAutoHyphens/>
        <w:rPr>
          <w:rFonts w:ascii="Calibri" w:hAnsi="Calibri" w:cs="Calibri"/>
          <w:color w:val="000000"/>
        </w:rPr>
      </w:pPr>
    </w:p>
    <w:p w14:paraId="13B64A87" w14:textId="77777777" w:rsidR="00E420EB" w:rsidRPr="00971EAD" w:rsidRDefault="00445BA7" w:rsidP="00971EAD">
      <w:pPr>
        <w:suppressAutoHyphens/>
        <w:rPr>
          <w:rFonts w:ascii="Calibri" w:hAnsi="Calibri" w:cs="Calibri"/>
          <w:b/>
          <w:bCs/>
          <w:color w:val="000000"/>
        </w:rPr>
      </w:pPr>
      <w:r w:rsidRPr="00971EAD">
        <w:rPr>
          <w:rFonts w:ascii="Calibri" w:hAnsi="Calibri" w:cs="Calibri"/>
          <w:b/>
          <w:bCs/>
          <w:color w:val="000000"/>
        </w:rPr>
        <w:t>INTRODUCTION:</w:t>
      </w:r>
    </w:p>
    <w:p w14:paraId="2143CC6D" w14:textId="146D2979" w:rsidR="00E420EB" w:rsidRPr="00971EAD" w:rsidRDefault="00445BA7" w:rsidP="00971EAD">
      <w:pPr>
        <w:suppressAutoHyphens/>
        <w:rPr>
          <w:rFonts w:ascii="Calibri" w:hAnsi="Calibri" w:cs="Calibri"/>
          <w:color w:val="000000"/>
        </w:rPr>
      </w:pPr>
      <w:r w:rsidRPr="00971EAD">
        <w:rPr>
          <w:rFonts w:ascii="Calibri" w:hAnsi="Calibri" w:cs="Calibri"/>
          <w:color w:val="000000"/>
        </w:rPr>
        <w:t xml:space="preserve">Transcriptomics (RNA-seq) experiments comprehensively interrogate transcriptional signatures shaping phenotypes. This approach became irreplaceable in plant molecular genetics to identify single or co-expressed genes and biological processes involved e.g. in development, plant pathogen interaction, or abiotic stress resistance </w:t>
      </w:r>
      <w:r w:rsidRPr="00971EAD">
        <w:rPr>
          <w:rFonts w:ascii="Calibri" w:hAnsi="Calibri" w:cs="Calibri"/>
          <w:color w:val="000000"/>
          <w:vertAlign w:val="superscript"/>
        </w:rPr>
        <w:t>1, 2, 3</w:t>
      </w:r>
      <w:r w:rsidRPr="00971EAD">
        <w:rPr>
          <w:rFonts w:ascii="Calibri" w:hAnsi="Calibri" w:cs="Calibri"/>
          <w:color w:val="000000"/>
        </w:rPr>
        <w:t>. Recent advancements in RNA-seq technology ha</w:t>
      </w:r>
      <w:r w:rsidR="00D563EF" w:rsidRPr="00971EAD">
        <w:rPr>
          <w:rFonts w:ascii="Calibri" w:hAnsi="Calibri" w:cs="Calibri"/>
          <w:color w:val="000000"/>
        </w:rPr>
        <w:t>ve</w:t>
      </w:r>
      <w:r w:rsidRPr="00971EAD">
        <w:rPr>
          <w:rFonts w:ascii="Calibri" w:hAnsi="Calibri" w:cs="Calibri"/>
          <w:color w:val="000000"/>
        </w:rPr>
        <w:t xml:space="preserve"> increased specificity and enabled the detection of different isoforms and variants at single-base resolution, allowing the identification of sequence variations from larger indels to single nucle</w:t>
      </w:r>
      <w:r w:rsidR="00301553" w:rsidRPr="00971EAD">
        <w:rPr>
          <w:rFonts w:ascii="Calibri" w:hAnsi="Calibri" w:cs="Calibri"/>
          <w:color w:val="000000"/>
        </w:rPr>
        <w:t>o</w:t>
      </w:r>
      <w:r w:rsidRPr="00971EAD">
        <w:rPr>
          <w:rFonts w:ascii="Calibri" w:hAnsi="Calibri" w:cs="Calibri"/>
          <w:color w:val="000000"/>
        </w:rPr>
        <w:t xml:space="preserve">tide polymorphisms (SNPs). The data </w:t>
      </w:r>
      <w:r w:rsidRPr="00971EAD">
        <w:rPr>
          <w:rFonts w:ascii="Calibri" w:hAnsi="Calibri" w:cs="Calibri"/>
          <w:color w:val="000000"/>
        </w:rPr>
        <w:lastRenderedPageBreak/>
        <w:t xml:space="preserve">obtained by RNA-seq are characterized by a broad dynamic range, facilitating the detection of both highly abundant and lowly expressed transcripts and </w:t>
      </w:r>
      <w:r w:rsidR="005B0052" w:rsidRPr="00971EAD">
        <w:rPr>
          <w:rFonts w:ascii="Calibri" w:hAnsi="Calibri" w:cs="Calibri"/>
          <w:color w:val="000000"/>
        </w:rPr>
        <w:t>require</w:t>
      </w:r>
      <w:r w:rsidRPr="00971EAD">
        <w:rPr>
          <w:rFonts w:ascii="Calibri" w:hAnsi="Calibri" w:cs="Calibri"/>
          <w:color w:val="000000"/>
        </w:rPr>
        <w:t xml:space="preserve"> appropriate experimental conditions for consistency. In addition, RNA-seq </w:t>
      </w:r>
      <w:r w:rsidR="00971EAD" w:rsidRPr="00971EAD">
        <w:rPr>
          <w:rFonts w:ascii="Calibri" w:hAnsi="Calibri" w:cs="Calibri"/>
          <w:color w:val="000000"/>
        </w:rPr>
        <w:t>d</w:t>
      </w:r>
      <w:r w:rsidRPr="00971EAD">
        <w:rPr>
          <w:rFonts w:ascii="Calibri" w:hAnsi="Calibri" w:cs="Calibri"/>
          <w:color w:val="000000"/>
        </w:rPr>
        <w:t xml:space="preserve">atasets are large, and thus computationally intensive to analyze and store, entailing efficient data management and </w:t>
      </w:r>
      <w:r w:rsidRPr="00971EAD">
        <w:rPr>
          <w:rFonts w:ascii="Calibri" w:hAnsi="Calibri" w:cs="Calibri"/>
          <w:color w:val="000000"/>
        </w:rPr>
        <w:br/>
        <w:t xml:space="preserve">extensive computing resources. RNA-seq requires high-quality input at every step of the workflow, as weaknesses in any stage can propagate and compromise the results. Poor RNA integrity or technical issues during library preparation will lead to bias and reduction of accuracy. Parameters for obtaining high-quality raw reads can vary between next-generation sequencing (NGS) facilities. </w:t>
      </w:r>
      <w:r w:rsidR="00301553" w:rsidRPr="00971EAD">
        <w:rPr>
          <w:rFonts w:ascii="Calibri" w:hAnsi="Calibri" w:cs="Calibri"/>
          <w:color w:val="000000"/>
        </w:rPr>
        <w:t>According to our experience</w:t>
      </w:r>
      <w:r w:rsidR="007B2F43" w:rsidRPr="00971EAD">
        <w:rPr>
          <w:rFonts w:ascii="Calibri" w:hAnsi="Calibri" w:cs="Calibri"/>
          <w:color w:val="000000"/>
        </w:rPr>
        <w:t>, we recommend</w:t>
      </w:r>
      <w:r w:rsidRPr="00971EAD">
        <w:rPr>
          <w:rFonts w:ascii="Calibri" w:hAnsi="Calibri" w:cs="Calibri"/>
          <w:color w:val="000000"/>
        </w:rPr>
        <w:t xml:space="preserve"> </w:t>
      </w:r>
      <w:r w:rsidR="005B0052" w:rsidRPr="00971EAD">
        <w:rPr>
          <w:rFonts w:ascii="Calibri" w:hAnsi="Calibri" w:cs="Calibri"/>
          <w:color w:val="000000"/>
        </w:rPr>
        <w:t>using</w:t>
      </w:r>
      <w:r w:rsidR="007B2F43" w:rsidRPr="00971EAD">
        <w:rPr>
          <w:rFonts w:ascii="Calibri" w:hAnsi="Calibri" w:cs="Calibri"/>
          <w:color w:val="000000"/>
        </w:rPr>
        <w:t xml:space="preserve"> only RNA with </w:t>
      </w:r>
      <w:proofErr w:type="gramStart"/>
      <w:r w:rsidR="007B2F43" w:rsidRPr="00971EAD">
        <w:rPr>
          <w:rFonts w:ascii="Calibri" w:hAnsi="Calibri" w:cs="Calibri"/>
          <w:color w:val="000000"/>
        </w:rPr>
        <w:t>a</w:t>
      </w:r>
      <w:proofErr w:type="gramEnd"/>
      <w:r w:rsidRPr="00971EAD">
        <w:rPr>
          <w:rFonts w:ascii="Calibri" w:hAnsi="Calibri" w:cs="Calibri"/>
          <w:color w:val="000000"/>
        </w:rPr>
        <w:t xml:space="preserve"> RNA integrity number (RIN) above 7</w:t>
      </w:r>
      <w:r w:rsidR="007B2F43" w:rsidRPr="00971EAD">
        <w:rPr>
          <w:rFonts w:ascii="Calibri" w:hAnsi="Calibri" w:cs="Calibri"/>
          <w:color w:val="000000"/>
        </w:rPr>
        <w:t>, which</w:t>
      </w:r>
      <w:r w:rsidRPr="00971EAD">
        <w:rPr>
          <w:rFonts w:ascii="Calibri" w:hAnsi="Calibri" w:cs="Calibri"/>
          <w:color w:val="000000"/>
        </w:rPr>
        <w:t xml:space="preserve"> is indicative of </w:t>
      </w:r>
      <w:r w:rsidR="007B2F43" w:rsidRPr="00971EAD">
        <w:rPr>
          <w:rFonts w:ascii="Calibri" w:hAnsi="Calibri" w:cs="Calibri"/>
          <w:color w:val="000000"/>
        </w:rPr>
        <w:t xml:space="preserve">largely </w:t>
      </w:r>
      <w:r w:rsidRPr="00971EAD">
        <w:rPr>
          <w:rFonts w:ascii="Calibri" w:hAnsi="Calibri" w:cs="Calibri"/>
          <w:color w:val="000000"/>
        </w:rPr>
        <w:t>intact mRNA structure</w:t>
      </w:r>
      <w:r w:rsidR="007B2F43" w:rsidRPr="00971EAD">
        <w:rPr>
          <w:rFonts w:ascii="Calibri" w:hAnsi="Calibri" w:cs="Calibri"/>
          <w:color w:val="000000"/>
        </w:rPr>
        <w:t>,</w:t>
      </w:r>
      <w:r w:rsidR="00301553" w:rsidRPr="00971EAD">
        <w:rPr>
          <w:rFonts w:ascii="Calibri" w:hAnsi="Calibri" w:cs="Calibri"/>
          <w:color w:val="000000"/>
        </w:rPr>
        <w:t xml:space="preserve"> as input for RNA-seq library preparation</w:t>
      </w:r>
      <w:r w:rsidRPr="00971EAD">
        <w:rPr>
          <w:rFonts w:ascii="Calibri" w:hAnsi="Calibri" w:cs="Calibri"/>
          <w:color w:val="000000"/>
        </w:rPr>
        <w:t>. For successful sequencing, approximately 2 µg of total RNA at a concentration of 50–200 ng/µl is required</w:t>
      </w:r>
      <w:r w:rsidR="00301553" w:rsidRPr="00971EAD">
        <w:rPr>
          <w:rFonts w:ascii="Calibri" w:hAnsi="Calibri" w:cs="Calibri"/>
          <w:color w:val="000000"/>
        </w:rPr>
        <w:t xml:space="preserve"> for standard library preparation protocols</w:t>
      </w:r>
      <w:r w:rsidRPr="00971EAD">
        <w:rPr>
          <w:rFonts w:ascii="Calibri" w:hAnsi="Calibri" w:cs="Calibri"/>
          <w:color w:val="000000"/>
        </w:rPr>
        <w:t>. RNA purity should be confirmed by an</w:t>
      </w:r>
      <w:r w:rsidR="00301553" w:rsidRPr="00971EAD">
        <w:rPr>
          <w:rFonts w:ascii="Calibri" w:hAnsi="Calibri" w:cs="Calibri"/>
          <w:color w:val="000000"/>
        </w:rPr>
        <w:t xml:space="preserve"> </w:t>
      </w:r>
      <w:r w:rsidRPr="00971EAD">
        <w:rPr>
          <w:rFonts w:ascii="Calibri" w:hAnsi="Calibri" w:cs="Calibri"/>
          <w:color w:val="000000"/>
        </w:rPr>
        <w:t>OD260/280 ratio between 1.8 and 2.1 and an OD260/230 ratio greater than 1.5</w:t>
      </w:r>
      <w:r w:rsidR="00301553" w:rsidRPr="00971EAD">
        <w:rPr>
          <w:rFonts w:ascii="Calibri" w:hAnsi="Calibri" w:cs="Calibri"/>
          <w:color w:val="000000"/>
        </w:rPr>
        <w:t xml:space="preserve"> using a spectrophotometer</w:t>
      </w:r>
      <w:r w:rsidRPr="00971EAD">
        <w:rPr>
          <w:rFonts w:ascii="Calibri" w:hAnsi="Calibri" w:cs="Calibri"/>
          <w:color w:val="000000"/>
        </w:rPr>
        <w:t>. Insufficient sequencing depth, low mapping rates, or misalignment to the reference genome may further distort gene expression and splicing quantification.  Moreover, inadequate experimental design, such as lack of discrimination between samples of different tissues or treatments and high</w:t>
      </w:r>
      <w:r w:rsidR="007B2F43" w:rsidRPr="00971EAD">
        <w:rPr>
          <w:rFonts w:ascii="Calibri" w:hAnsi="Calibri" w:cs="Calibri"/>
          <w:color w:val="000000"/>
        </w:rPr>
        <w:t xml:space="preserve"> </w:t>
      </w:r>
      <w:r w:rsidRPr="00971EAD">
        <w:rPr>
          <w:rFonts w:ascii="Calibri" w:hAnsi="Calibri" w:cs="Calibri"/>
          <w:color w:val="000000"/>
        </w:rPr>
        <w:t xml:space="preserve">variability between replicates, can introduce noise and diminish reproducibility. While many labs analyze transcriptomes routinely, stringent quality controls of the first essential analysis steps are often not reported or </w:t>
      </w:r>
      <w:r w:rsidR="00F85C8A" w:rsidRPr="00971EAD">
        <w:rPr>
          <w:rFonts w:ascii="Calibri" w:hAnsi="Calibri" w:cs="Calibri"/>
          <w:color w:val="000000"/>
        </w:rPr>
        <w:t xml:space="preserve">may be </w:t>
      </w:r>
      <w:r w:rsidRPr="00971EAD">
        <w:rPr>
          <w:rFonts w:ascii="Calibri" w:hAnsi="Calibri" w:cs="Calibri"/>
          <w:color w:val="000000"/>
        </w:rPr>
        <w:t xml:space="preserve">entirely </w:t>
      </w:r>
      <w:r w:rsidR="00F85C8A" w:rsidRPr="00971EAD">
        <w:rPr>
          <w:rFonts w:ascii="Calibri" w:hAnsi="Calibri" w:cs="Calibri"/>
          <w:color w:val="000000"/>
        </w:rPr>
        <w:t>absent</w:t>
      </w:r>
      <w:r w:rsidR="007B2F43" w:rsidRPr="00971EAD">
        <w:rPr>
          <w:rFonts w:ascii="Calibri" w:hAnsi="Calibri" w:cs="Calibri"/>
          <w:color w:val="000000"/>
        </w:rPr>
        <w:t xml:space="preserve"> from publications</w:t>
      </w:r>
      <w:r w:rsidRPr="00971EAD">
        <w:rPr>
          <w:rFonts w:ascii="Calibri" w:hAnsi="Calibri" w:cs="Calibri"/>
          <w:color w:val="000000"/>
        </w:rPr>
        <w:t xml:space="preserve">. This may lead to over-interpretation of results derived from transcriptome analysis and, consequently, to irreproducible results. </w:t>
      </w:r>
    </w:p>
    <w:p w14:paraId="4106363B" w14:textId="77777777" w:rsidR="00E420EB" w:rsidRPr="00971EAD" w:rsidRDefault="00E420EB" w:rsidP="00971EAD">
      <w:pPr>
        <w:suppressAutoHyphens/>
        <w:rPr>
          <w:rFonts w:ascii="Calibri" w:hAnsi="Calibri" w:cs="Calibri"/>
          <w:color w:val="000000"/>
        </w:rPr>
      </w:pPr>
    </w:p>
    <w:p w14:paraId="265B5DF6" w14:textId="3EDFFA11" w:rsidR="00E420EB" w:rsidRPr="00971EAD" w:rsidRDefault="00445BA7" w:rsidP="00971EAD">
      <w:pPr>
        <w:suppressAutoHyphens/>
        <w:rPr>
          <w:rFonts w:ascii="Calibri" w:hAnsi="Calibri" w:cs="Calibri"/>
          <w:color w:val="000000"/>
        </w:rPr>
      </w:pPr>
      <w:r w:rsidRPr="00971EAD">
        <w:rPr>
          <w:rFonts w:ascii="Calibri" w:hAnsi="Calibri" w:cs="Calibri"/>
          <w:color w:val="000000"/>
        </w:rPr>
        <w:t xml:space="preserve">Here, we provide a workflow for quality control of the initial steps required for high-quality </w:t>
      </w:r>
      <w:r w:rsidRPr="00971EAD">
        <w:rPr>
          <w:rFonts w:ascii="Calibri" w:hAnsi="Calibri" w:cs="Calibri"/>
          <w:color w:val="000000"/>
        </w:rPr>
        <w:br/>
        <w:t>transcriptome analyses of mRNA profiles to measure transcriptional alterations. Our aim is to enable wet-lab biologists with limited knowledge in bioinformatic expertise to evaluate their</w:t>
      </w:r>
      <w:r w:rsidR="007B2F43" w:rsidRPr="00971EAD">
        <w:rPr>
          <w:rFonts w:ascii="Calibri" w:hAnsi="Calibri" w:cs="Calibri"/>
          <w:color w:val="000000"/>
        </w:rPr>
        <w:t xml:space="preserve"> </w:t>
      </w:r>
      <w:r w:rsidRPr="00971EAD">
        <w:rPr>
          <w:rFonts w:ascii="Calibri" w:hAnsi="Calibri" w:cs="Calibri"/>
          <w:color w:val="000000"/>
        </w:rPr>
        <w:t xml:space="preserve">primary transcriptomics data. </w:t>
      </w:r>
      <w:r w:rsidR="00A64223" w:rsidRPr="00971EAD">
        <w:rPr>
          <w:rFonts w:ascii="Calibri" w:hAnsi="Calibri" w:cs="Calibri"/>
          <w:color w:val="000000"/>
        </w:rPr>
        <w:t>Rup</w:t>
      </w:r>
      <w:r w:rsidRPr="00971EAD">
        <w:rPr>
          <w:rFonts w:ascii="Calibri" w:hAnsi="Calibri" w:cs="Calibri"/>
          <w:color w:val="000000"/>
        </w:rPr>
        <w:t xml:space="preserve"> [Place </w:t>
      </w:r>
      <w:r w:rsidRPr="00971EAD">
        <w:rPr>
          <w:rFonts w:ascii="Calibri" w:hAnsi="Calibri" w:cs="Calibri"/>
          <w:b/>
          <w:bCs/>
          <w:color w:val="000000"/>
        </w:rPr>
        <w:t>Figure 1</w:t>
      </w:r>
      <w:r w:rsidRPr="00971EAD">
        <w:rPr>
          <w:rFonts w:ascii="Calibri" w:hAnsi="Calibri" w:cs="Calibri"/>
          <w:color w:val="000000"/>
        </w:rPr>
        <w:t xml:space="preserve"> here] is accessible to researchers who are familiar with basic knowledge of R. Executing the workflow presented here will provide researchers with a detailed understanding of their primary data, including </w:t>
      </w:r>
      <w:r w:rsidR="007B2F43" w:rsidRPr="00971EAD">
        <w:rPr>
          <w:rFonts w:ascii="Calibri" w:hAnsi="Calibri" w:cs="Calibri"/>
          <w:color w:val="000000"/>
        </w:rPr>
        <w:t xml:space="preserve">their </w:t>
      </w:r>
      <w:r w:rsidRPr="00971EAD">
        <w:rPr>
          <w:rFonts w:ascii="Calibri" w:hAnsi="Calibri" w:cs="Calibri"/>
          <w:color w:val="000000"/>
        </w:rPr>
        <w:t>potential limitations for subsequent analysis. To</w:t>
      </w:r>
      <w:r w:rsidR="00F85C8A" w:rsidRPr="00971EAD">
        <w:rPr>
          <w:rFonts w:ascii="Calibri" w:hAnsi="Calibri" w:cs="Calibri"/>
          <w:color w:val="000000"/>
        </w:rPr>
        <w:t xml:space="preserve"> </w:t>
      </w:r>
      <w:r w:rsidRPr="00971EAD">
        <w:rPr>
          <w:rFonts w:ascii="Calibri" w:hAnsi="Calibri" w:cs="Calibri"/>
          <w:color w:val="000000"/>
        </w:rPr>
        <w:t xml:space="preserve">our knowledge, a practical primary transcriptome data evaluation pipeline in combination with guidelines for distinguishing high- from low-quality data, is lacking so far. </w:t>
      </w:r>
    </w:p>
    <w:p w14:paraId="1A3068C2" w14:textId="77777777" w:rsidR="00E420EB" w:rsidRPr="00971EAD" w:rsidRDefault="00E420EB" w:rsidP="00971EAD">
      <w:pPr>
        <w:suppressAutoHyphens/>
        <w:rPr>
          <w:rFonts w:ascii="Calibri" w:hAnsi="Calibri" w:cs="Calibri"/>
          <w:color w:val="000000"/>
        </w:rPr>
      </w:pPr>
    </w:p>
    <w:p w14:paraId="4E2F8B67" w14:textId="1DF28113" w:rsidR="00E420EB" w:rsidRPr="00971EAD" w:rsidRDefault="00445BA7" w:rsidP="00971EAD">
      <w:pPr>
        <w:suppressAutoHyphens/>
        <w:rPr>
          <w:rFonts w:ascii="Calibri" w:hAnsi="Calibri" w:cs="Calibri"/>
        </w:rPr>
      </w:pPr>
      <w:r w:rsidRPr="00971EAD">
        <w:rPr>
          <w:rFonts w:ascii="Calibri" w:hAnsi="Calibri" w:cs="Calibri"/>
          <w:color w:val="000000"/>
        </w:rPr>
        <w:t xml:space="preserve">Previously reported evaluation pipelines required pre-processed data (e.g. read alignment as .bam files), do not cover all metrics or are no longer maintained </w:t>
      </w:r>
      <w:r w:rsidRPr="00971EAD">
        <w:rPr>
          <w:rFonts w:ascii="Calibri" w:hAnsi="Calibri" w:cs="Calibri"/>
          <w:color w:val="000000"/>
          <w:vertAlign w:val="superscript"/>
        </w:rPr>
        <w:t>4, 5, 6</w:t>
      </w:r>
      <w:r w:rsidRPr="00971EAD">
        <w:rPr>
          <w:rFonts w:ascii="Calibri" w:hAnsi="Calibri" w:cs="Calibri"/>
          <w:color w:val="000000"/>
        </w:rPr>
        <w:t xml:space="preserve">. The advantage of the </w:t>
      </w:r>
      <w:r w:rsidR="005B0052" w:rsidRPr="00971EAD">
        <w:rPr>
          <w:rFonts w:ascii="Calibri" w:hAnsi="Calibri" w:cs="Calibri"/>
          <w:color w:val="000000"/>
        </w:rPr>
        <w:t>workflow presented</w:t>
      </w:r>
      <w:r w:rsidRPr="00971EAD">
        <w:rPr>
          <w:rFonts w:ascii="Calibri" w:hAnsi="Calibri" w:cs="Calibri"/>
          <w:color w:val="000000"/>
        </w:rPr>
        <w:t xml:space="preserve"> here </w:t>
      </w:r>
      <w:r w:rsidR="00F85C8A" w:rsidRPr="00971EAD">
        <w:rPr>
          <w:rFonts w:ascii="Calibri" w:hAnsi="Calibri" w:cs="Calibri"/>
          <w:color w:val="000000"/>
        </w:rPr>
        <w:t xml:space="preserve">lies in </w:t>
      </w:r>
      <w:r w:rsidRPr="00971EAD">
        <w:rPr>
          <w:rFonts w:ascii="Calibri" w:hAnsi="Calibri" w:cs="Calibri"/>
          <w:color w:val="000000"/>
        </w:rPr>
        <w:t xml:space="preserve">is its comprehensiveness, </w:t>
      </w:r>
      <w:r w:rsidR="00F85C8A" w:rsidRPr="00971EAD">
        <w:rPr>
          <w:rFonts w:ascii="Calibri" w:hAnsi="Calibri" w:cs="Calibri"/>
          <w:color w:val="000000"/>
        </w:rPr>
        <w:t xml:space="preserve">by </w:t>
      </w:r>
      <w:r w:rsidRPr="00971EAD">
        <w:rPr>
          <w:rFonts w:ascii="Calibri" w:hAnsi="Calibri" w:cs="Calibri"/>
          <w:color w:val="000000"/>
        </w:rPr>
        <w:t xml:space="preserve">consolidating the most common quality control issues into a single pipeline. Further, we provide examples for high-quality data suitable for all downstream analysis applications but also examples for low-quality data and discuss their specific limitations for further analysis. Several previously published reports describe the purpose of RNA-seq analysis tools and provide comparative evaluations of their performance </w:t>
      </w:r>
      <w:r w:rsidRPr="00971EAD">
        <w:rPr>
          <w:rFonts w:ascii="Calibri" w:hAnsi="Calibri" w:cs="Calibri"/>
          <w:color w:val="000000"/>
          <w:vertAlign w:val="superscript"/>
        </w:rPr>
        <w:t>(7</w:t>
      </w:r>
      <w:r w:rsidRPr="00971EAD">
        <w:rPr>
          <w:rFonts w:ascii="Calibri" w:hAnsi="Calibri" w:cs="Calibri"/>
          <w:vertAlign w:val="superscript"/>
        </w:rPr>
        <w:t>,</w:t>
      </w:r>
      <w:r w:rsidRPr="00971EAD">
        <w:rPr>
          <w:rFonts w:ascii="Calibri" w:hAnsi="Calibri" w:cs="Calibri"/>
          <w:color w:val="000000"/>
          <w:vertAlign w:val="superscript"/>
        </w:rPr>
        <w:t>8)</w:t>
      </w:r>
      <w:r w:rsidRPr="00971EAD">
        <w:rPr>
          <w:rFonts w:ascii="Calibri" w:hAnsi="Calibri" w:cs="Calibri"/>
          <w:color w:val="000000"/>
        </w:rPr>
        <w:t>. However, RNA-seq quality control and methodology reporting standards are not standardized and aggravate reproducibility and biologically meaningful</w:t>
      </w:r>
      <w:r w:rsidR="00F85C8A" w:rsidRPr="00971EAD">
        <w:rPr>
          <w:rFonts w:ascii="Calibri" w:hAnsi="Calibri" w:cs="Calibri"/>
          <w:color w:val="000000"/>
        </w:rPr>
        <w:t xml:space="preserve"> </w:t>
      </w:r>
      <w:r w:rsidRPr="00971EAD">
        <w:rPr>
          <w:rFonts w:ascii="Calibri" w:hAnsi="Calibri" w:cs="Calibri"/>
          <w:color w:val="000000"/>
        </w:rPr>
        <w:t xml:space="preserve">interpretations of transcriptomics experiments. </w:t>
      </w:r>
    </w:p>
    <w:p w14:paraId="1103DFB6" w14:textId="44AB1728" w:rsidR="00E420EB" w:rsidRPr="00971EAD" w:rsidRDefault="00445BA7" w:rsidP="00971EAD">
      <w:pPr>
        <w:suppressAutoHyphens/>
        <w:rPr>
          <w:rFonts w:ascii="Calibri" w:hAnsi="Calibri" w:cs="Calibri"/>
          <w:color w:val="000000"/>
        </w:rPr>
      </w:pPr>
      <w:r w:rsidRPr="00971EAD">
        <w:rPr>
          <w:rFonts w:ascii="Calibri" w:hAnsi="Calibri" w:cs="Calibri"/>
          <w:color w:val="000000"/>
        </w:rPr>
        <w:br/>
      </w:r>
      <w:r w:rsidR="00A64223" w:rsidRPr="00971EAD">
        <w:rPr>
          <w:rFonts w:ascii="Calibri" w:hAnsi="Calibri" w:cs="Calibri"/>
          <w:color w:val="000000"/>
        </w:rPr>
        <w:t>Rup</w:t>
      </w:r>
      <w:r w:rsidRPr="00971EAD">
        <w:rPr>
          <w:rFonts w:ascii="Calibri" w:hAnsi="Calibri" w:cs="Calibri"/>
          <w:color w:val="000000"/>
        </w:rPr>
        <w:t xml:space="preserve"> integrates standard high-quality tools, quality control analysis and visualization of the results. </w:t>
      </w:r>
      <w:r w:rsidR="00A64223" w:rsidRPr="00971EAD">
        <w:rPr>
          <w:rFonts w:ascii="Calibri" w:hAnsi="Calibri" w:cs="Calibri"/>
          <w:color w:val="000000"/>
        </w:rPr>
        <w:t>Rup</w:t>
      </w:r>
      <w:r w:rsidRPr="00971EAD">
        <w:rPr>
          <w:rFonts w:ascii="Calibri" w:hAnsi="Calibri" w:cs="Calibri"/>
          <w:color w:val="000000"/>
        </w:rPr>
        <w:t xml:space="preserve"> requires raw sequencing reads and an annotated genome as input and runs on Mac OS, Linux and “Windows Subsystem for Linux” (WSL) on Windows systems. It integrates tools for the quality of the sequencing and quantifies read mapping to a genome, includes </w:t>
      </w:r>
      <w:r w:rsidRPr="00971EAD">
        <w:rPr>
          <w:rFonts w:ascii="Calibri" w:hAnsi="Calibri" w:cs="Calibri"/>
          <w:color w:val="000000"/>
        </w:rPr>
        <w:lastRenderedPageBreak/>
        <w:t xml:space="preserve">rRNA content measurement in the samples and offers sample correlation to evaluate replicate correlation. The test data were obtained using laser microdissection of the central meristem tissue of two different stages of the plant species </w:t>
      </w:r>
      <w:proofErr w:type="spellStart"/>
      <w:r w:rsidRPr="00971EAD">
        <w:rPr>
          <w:rFonts w:ascii="Calibri" w:hAnsi="Calibri" w:cs="Calibri"/>
          <w:i/>
          <w:iCs/>
          <w:color w:val="000000"/>
        </w:rPr>
        <w:t>Eschscholzia</w:t>
      </w:r>
      <w:proofErr w:type="spellEnd"/>
      <w:r w:rsidRPr="00971EAD">
        <w:rPr>
          <w:rFonts w:ascii="Calibri" w:hAnsi="Calibri" w:cs="Calibri"/>
          <w:i/>
          <w:iCs/>
          <w:color w:val="000000"/>
        </w:rPr>
        <w:t xml:space="preserve"> californica</w:t>
      </w:r>
      <w:r w:rsidR="00F85C8A" w:rsidRPr="00971EAD">
        <w:rPr>
          <w:rFonts w:ascii="Calibri" w:hAnsi="Calibri" w:cs="Calibri"/>
          <w:i/>
          <w:iCs/>
          <w:color w:val="000000"/>
        </w:rPr>
        <w:t xml:space="preserve">, </w:t>
      </w:r>
      <w:r w:rsidR="00F85C8A" w:rsidRPr="00971EAD">
        <w:rPr>
          <w:rFonts w:ascii="Calibri" w:hAnsi="Calibri" w:cs="Calibri"/>
          <w:color w:val="000000"/>
        </w:rPr>
        <w:t>an ultra-low input protocol for library preparation</w:t>
      </w:r>
      <w:r w:rsidRPr="00971EAD">
        <w:rPr>
          <w:rFonts w:ascii="Calibri" w:hAnsi="Calibri" w:cs="Calibri"/>
          <w:color w:val="000000"/>
        </w:rPr>
        <w:t xml:space="preserve"> and sequenced on </w:t>
      </w:r>
      <w:proofErr w:type="spellStart"/>
      <w:r w:rsidRPr="00971EAD">
        <w:rPr>
          <w:rFonts w:ascii="Calibri" w:hAnsi="Calibri" w:cs="Calibri"/>
          <w:color w:val="000000"/>
        </w:rPr>
        <w:t>Novaseq</w:t>
      </w:r>
      <w:proofErr w:type="spellEnd"/>
      <w:r w:rsidRPr="00971EAD">
        <w:rPr>
          <w:rFonts w:ascii="Calibri" w:hAnsi="Calibri" w:cs="Calibri"/>
          <w:color w:val="000000"/>
        </w:rPr>
        <w:t xml:space="preserve"> 6000 (Illumina, San Diego, CA, USA). </w:t>
      </w:r>
    </w:p>
    <w:p w14:paraId="5CAA152B" w14:textId="77777777" w:rsidR="00E420EB" w:rsidRPr="00971EAD" w:rsidRDefault="00445BA7" w:rsidP="00971EAD">
      <w:pPr>
        <w:suppressAutoHyphens/>
        <w:rPr>
          <w:rFonts w:ascii="Calibri" w:hAnsi="Calibri" w:cs="Calibri"/>
          <w:color w:val="000000"/>
        </w:rPr>
      </w:pPr>
      <w:r w:rsidRPr="00971EAD">
        <w:rPr>
          <w:rFonts w:ascii="Calibri" w:hAnsi="Calibri" w:cs="Calibri"/>
          <w:color w:val="000000"/>
        </w:rPr>
        <w:softHyphen/>
      </w:r>
    </w:p>
    <w:p w14:paraId="03FAFA7A" w14:textId="77777777" w:rsidR="00E420EB" w:rsidRPr="00971EAD" w:rsidRDefault="00445BA7" w:rsidP="00971EAD">
      <w:pPr>
        <w:suppressAutoHyphens/>
        <w:rPr>
          <w:rFonts w:ascii="Calibri" w:hAnsi="Calibri" w:cs="Calibri"/>
          <w:b/>
        </w:rPr>
      </w:pPr>
      <w:r w:rsidRPr="00971EAD">
        <w:rPr>
          <w:rFonts w:ascii="Calibri" w:hAnsi="Calibri" w:cs="Calibri"/>
          <w:b/>
        </w:rPr>
        <w:t>PROTOCOL:</w:t>
      </w:r>
    </w:p>
    <w:p w14:paraId="4E67C45B" w14:textId="1E28CE25" w:rsidR="00E420EB" w:rsidRPr="00971EAD" w:rsidRDefault="00A64223" w:rsidP="00971EAD">
      <w:pPr>
        <w:suppressAutoHyphens/>
        <w:rPr>
          <w:rFonts w:ascii="Calibri" w:hAnsi="Calibri" w:cs="Calibri"/>
          <w:color w:val="808080"/>
        </w:rPr>
      </w:pPr>
      <w:r w:rsidRPr="00971EAD">
        <w:rPr>
          <w:rFonts w:ascii="Calibri" w:hAnsi="Calibri" w:cs="Calibri"/>
          <w:color w:val="000000"/>
        </w:rPr>
        <w:t>Rup</w:t>
      </w:r>
      <w:r w:rsidR="00445BA7" w:rsidRPr="00971EAD">
        <w:rPr>
          <w:rFonts w:ascii="Calibri" w:hAnsi="Calibri" w:cs="Calibri"/>
          <w:color w:val="000000"/>
        </w:rPr>
        <w:t xml:space="preserve"> can be run as a single script with minimum input files required.</w:t>
      </w:r>
      <w:r w:rsidR="005678A9" w:rsidRPr="00971EAD">
        <w:rPr>
          <w:rFonts w:ascii="Calibri" w:hAnsi="Calibri" w:cs="Calibri"/>
          <w:color w:val="000000"/>
        </w:rPr>
        <w:t xml:space="preserve"> The pipeline, as shown here, requires Illumina paired-end RNA sequencing data.</w:t>
      </w:r>
      <w:r w:rsidR="00445BA7" w:rsidRPr="00971EAD">
        <w:rPr>
          <w:rFonts w:ascii="Calibri" w:hAnsi="Calibri" w:cs="Calibri"/>
          <w:color w:val="000000"/>
        </w:rPr>
        <w:t xml:space="preserve"> </w:t>
      </w:r>
      <w:r w:rsidR="005678A9" w:rsidRPr="00971EAD">
        <w:rPr>
          <w:rFonts w:ascii="Calibri" w:hAnsi="Calibri" w:cs="Calibri"/>
          <w:color w:val="000000"/>
        </w:rPr>
        <w:t xml:space="preserve">An adjusted pipeline for single-end sequencing with the same analysis steps is also deposited in the </w:t>
      </w:r>
      <w:proofErr w:type="spellStart"/>
      <w:r w:rsidR="005678A9" w:rsidRPr="00971EAD">
        <w:rPr>
          <w:rFonts w:ascii="Calibri" w:hAnsi="Calibri" w:cs="Calibri"/>
          <w:color w:val="000000"/>
        </w:rPr>
        <w:t>github</w:t>
      </w:r>
      <w:proofErr w:type="spellEnd"/>
      <w:r w:rsidR="005678A9" w:rsidRPr="00971EAD">
        <w:rPr>
          <w:rFonts w:ascii="Calibri" w:hAnsi="Calibri" w:cs="Calibri"/>
          <w:color w:val="000000"/>
        </w:rPr>
        <w:t xml:space="preserve"> repository. </w:t>
      </w:r>
      <w:r w:rsidR="00445BA7" w:rsidRPr="00971EAD">
        <w:rPr>
          <w:rFonts w:ascii="Calibri" w:hAnsi="Calibri" w:cs="Calibri"/>
          <w:color w:val="000000"/>
        </w:rPr>
        <w:t xml:space="preserve">Only the genome sequence as </w:t>
      </w:r>
      <w:proofErr w:type="spellStart"/>
      <w:r w:rsidR="00445BA7" w:rsidRPr="00971EAD">
        <w:rPr>
          <w:rFonts w:ascii="Calibri" w:hAnsi="Calibri" w:cs="Calibri"/>
          <w:color w:val="000000"/>
        </w:rPr>
        <w:t>fasta</w:t>
      </w:r>
      <w:proofErr w:type="spellEnd"/>
      <w:r w:rsidR="00445BA7" w:rsidRPr="00971EAD">
        <w:rPr>
          <w:rFonts w:ascii="Calibri" w:hAnsi="Calibri" w:cs="Calibri"/>
          <w:color w:val="000000"/>
        </w:rPr>
        <w:t xml:space="preserve"> file, the gene model and rRNA annotations as </w:t>
      </w:r>
      <w:proofErr w:type="spellStart"/>
      <w:r w:rsidR="00445BA7" w:rsidRPr="00971EAD">
        <w:rPr>
          <w:rFonts w:ascii="Calibri" w:hAnsi="Calibri" w:cs="Calibri"/>
          <w:color w:val="000000"/>
        </w:rPr>
        <w:t>gtf</w:t>
      </w:r>
      <w:proofErr w:type="spellEnd"/>
      <w:r w:rsidR="00445BA7" w:rsidRPr="00971EAD">
        <w:rPr>
          <w:rFonts w:ascii="Calibri" w:hAnsi="Calibri" w:cs="Calibri"/>
          <w:color w:val="000000"/>
        </w:rPr>
        <w:t xml:space="preserve"> files and the raw sequencing reads as fastq.gz files are needed.</w:t>
      </w:r>
      <w:r w:rsidR="00445BA7" w:rsidRPr="00971EAD">
        <w:rPr>
          <w:rFonts w:ascii="Calibri" w:hAnsi="Calibri" w:cs="Calibri"/>
          <w:color w:val="808080"/>
        </w:rPr>
        <w:t xml:space="preserve"> </w:t>
      </w:r>
      <w:r w:rsidR="00445BA7" w:rsidRPr="00971EAD">
        <w:rPr>
          <w:rFonts w:ascii="Calibri" w:hAnsi="Calibri" w:cs="Calibri"/>
          <w:color w:val="000000"/>
        </w:rPr>
        <w:t xml:space="preserve">Make sure that the genome and annotation files are provided as </w:t>
      </w:r>
      <w:proofErr w:type="spellStart"/>
      <w:proofErr w:type="gramStart"/>
      <w:r w:rsidR="00445BA7" w:rsidRPr="00971EAD">
        <w:rPr>
          <w:rFonts w:ascii="Calibri" w:hAnsi="Calibri" w:cs="Calibri"/>
          <w:color w:val="000000"/>
        </w:rPr>
        <w:t>genome.fa</w:t>
      </w:r>
      <w:proofErr w:type="spellEnd"/>
      <w:proofErr w:type="gramEnd"/>
      <w:r w:rsidR="00445BA7" w:rsidRPr="00971EAD">
        <w:rPr>
          <w:rFonts w:ascii="Calibri" w:hAnsi="Calibri" w:cs="Calibri"/>
          <w:color w:val="000000"/>
        </w:rPr>
        <w:t xml:space="preserve">, </w:t>
      </w:r>
      <w:proofErr w:type="spellStart"/>
      <w:r w:rsidR="00445BA7" w:rsidRPr="00971EAD">
        <w:rPr>
          <w:rFonts w:ascii="Calibri" w:hAnsi="Calibri" w:cs="Calibri"/>
          <w:color w:val="000000"/>
        </w:rPr>
        <w:t>annotation.gtf</w:t>
      </w:r>
      <w:proofErr w:type="spellEnd"/>
      <w:r w:rsidR="00445BA7" w:rsidRPr="00971EAD">
        <w:rPr>
          <w:rFonts w:ascii="Calibri" w:hAnsi="Calibri" w:cs="Calibri"/>
          <w:color w:val="000000"/>
        </w:rPr>
        <w:t xml:space="preserve"> and </w:t>
      </w:r>
      <w:proofErr w:type="spellStart"/>
      <w:r w:rsidR="00445BA7" w:rsidRPr="00971EAD">
        <w:rPr>
          <w:rFonts w:ascii="Calibri" w:hAnsi="Calibri" w:cs="Calibri"/>
          <w:color w:val="000000"/>
        </w:rPr>
        <w:t>rRNA.gtf</w:t>
      </w:r>
      <w:proofErr w:type="spellEnd"/>
      <w:r w:rsidR="00445BA7" w:rsidRPr="00971EAD">
        <w:rPr>
          <w:rFonts w:ascii="Calibri" w:hAnsi="Calibri" w:cs="Calibri"/>
          <w:color w:val="000000"/>
        </w:rPr>
        <w:t xml:space="preserve"> in a folder specified in the </w:t>
      </w:r>
      <w:proofErr w:type="spellStart"/>
      <w:r w:rsidR="00445BA7" w:rsidRPr="00971EAD">
        <w:rPr>
          <w:rFonts w:ascii="Calibri" w:hAnsi="Calibri" w:cs="Calibri"/>
          <w:color w:val="000000"/>
        </w:rPr>
        <w:t>reference_folder</w:t>
      </w:r>
      <w:proofErr w:type="spellEnd"/>
      <w:r w:rsidR="00445BA7" w:rsidRPr="00971EAD">
        <w:rPr>
          <w:rFonts w:ascii="Calibri" w:hAnsi="Calibri" w:cs="Calibri"/>
          <w:color w:val="000000"/>
        </w:rPr>
        <w:t xml:space="preserve"> variable. When all sequencing files </w:t>
      </w:r>
      <w:proofErr w:type="gramStart"/>
      <w:r w:rsidR="00445BA7" w:rsidRPr="00971EAD">
        <w:rPr>
          <w:rFonts w:ascii="Calibri" w:hAnsi="Calibri" w:cs="Calibri"/>
          <w:color w:val="000000"/>
        </w:rPr>
        <w:t>as .</w:t>
      </w:r>
      <w:proofErr w:type="gramEnd"/>
      <w:r w:rsidR="00445BA7" w:rsidRPr="00971EAD">
        <w:rPr>
          <w:rFonts w:ascii="Calibri" w:hAnsi="Calibri" w:cs="Calibri"/>
          <w:color w:val="000000"/>
        </w:rPr>
        <w:t xml:space="preserve">fq.gz files are saved in the </w:t>
      </w:r>
      <w:proofErr w:type="spellStart"/>
      <w:r w:rsidR="00445BA7" w:rsidRPr="00971EAD">
        <w:rPr>
          <w:rFonts w:ascii="Calibri" w:hAnsi="Calibri" w:cs="Calibri"/>
          <w:color w:val="000000"/>
        </w:rPr>
        <w:t>read_file_folder</w:t>
      </w:r>
      <w:proofErr w:type="spellEnd"/>
      <w:r w:rsidR="00445BA7" w:rsidRPr="00971EAD">
        <w:rPr>
          <w:rFonts w:ascii="Calibri" w:hAnsi="Calibri" w:cs="Calibri"/>
          <w:color w:val="000000"/>
        </w:rPr>
        <w:t xml:space="preserve"> variable, </w:t>
      </w:r>
      <w:r w:rsidRPr="00971EAD">
        <w:rPr>
          <w:rFonts w:ascii="Calibri" w:hAnsi="Calibri" w:cs="Calibri"/>
          <w:color w:val="000000"/>
        </w:rPr>
        <w:t>Rup</w:t>
      </w:r>
      <w:r w:rsidR="00445BA7" w:rsidRPr="00971EAD">
        <w:rPr>
          <w:rFonts w:ascii="Calibri" w:hAnsi="Calibri" w:cs="Calibri"/>
          <w:color w:val="000000"/>
        </w:rPr>
        <w:t xml:space="preserve"> can be run as follows:</w:t>
      </w:r>
    </w:p>
    <w:p w14:paraId="4D106EF3" w14:textId="77777777" w:rsidR="00F85C8A" w:rsidRPr="00971EAD" w:rsidRDefault="00F85C8A" w:rsidP="00971EAD">
      <w:pPr>
        <w:suppressAutoHyphens/>
        <w:rPr>
          <w:rFonts w:ascii="Calibri" w:hAnsi="Calibri" w:cs="Calibri"/>
          <w:b/>
          <w:bCs/>
          <w:color w:val="000000"/>
        </w:rPr>
      </w:pPr>
    </w:p>
    <w:p w14:paraId="48D09FD2" w14:textId="77777777" w:rsidR="00E420EB" w:rsidRPr="00971EAD" w:rsidRDefault="00445BA7" w:rsidP="00971EAD">
      <w:pPr>
        <w:suppressAutoHyphens/>
        <w:rPr>
          <w:rFonts w:ascii="Calibri" w:hAnsi="Calibri" w:cs="Calibri"/>
          <w:b/>
          <w:bCs/>
          <w:color w:val="000000"/>
        </w:rPr>
      </w:pPr>
      <w:r w:rsidRPr="00971EAD">
        <w:rPr>
          <w:rFonts w:ascii="Calibri" w:hAnsi="Calibri" w:cs="Calibri"/>
          <w:b/>
          <w:bCs/>
          <w:color w:val="000000"/>
        </w:rPr>
        <w:t>Preparations:</w:t>
      </w:r>
    </w:p>
    <w:p w14:paraId="0690271D" w14:textId="77777777" w:rsidR="00E420EB" w:rsidRPr="00971EAD" w:rsidRDefault="00445BA7" w:rsidP="00971EAD">
      <w:pPr>
        <w:suppressAutoHyphens/>
        <w:rPr>
          <w:shd w:val="clear" w:color="auto" w:fill="FFFF00"/>
        </w:rPr>
      </w:pPr>
      <w:r w:rsidRPr="00971EAD">
        <w:rPr>
          <w:rFonts w:ascii="Calibri" w:hAnsi="Calibri" w:cs="Calibri"/>
          <w:color w:val="000000"/>
          <w:shd w:val="clear" w:color="auto" w:fill="FFFF00"/>
        </w:rPr>
        <w:t>0.1: Install all necessary R packages using Bioconductor.</w:t>
      </w:r>
    </w:p>
    <w:p w14:paraId="6339459F" w14:textId="77777777" w:rsidR="00E420EB" w:rsidRPr="00971EAD" w:rsidRDefault="00E420EB" w:rsidP="00971EAD">
      <w:pPr>
        <w:suppressAutoHyphens/>
        <w:rPr>
          <w:shd w:val="clear" w:color="auto" w:fill="FFFF00"/>
        </w:rPr>
      </w:pPr>
    </w:p>
    <w:p w14:paraId="153D9DE9" w14:textId="1E7930A5" w:rsidR="00E420EB" w:rsidRPr="00971EAD" w:rsidRDefault="00445BA7" w:rsidP="00971EAD">
      <w:pPr>
        <w:suppressAutoHyphens/>
        <w:rPr>
          <w:rFonts w:ascii="Calibri" w:hAnsi="Calibri" w:cs="Calibri"/>
          <w:bCs/>
          <w:color w:val="000000"/>
          <w:sz w:val="16"/>
          <w:szCs w:val="16"/>
        </w:rPr>
      </w:pPr>
      <w:proofErr w:type="spellStart"/>
      <w:proofErr w:type="gramStart"/>
      <w:r w:rsidRPr="00971EAD">
        <w:rPr>
          <w:rFonts w:ascii="Bitstream Vera Sans Mono" w:hAnsi="Bitstream Vera Sans Mono" w:cs="Calibri"/>
          <w:color w:val="000000"/>
          <w:sz w:val="16"/>
          <w:szCs w:val="16"/>
        </w:rPr>
        <w:t>BiocManager</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FF"/>
          <w:sz w:val="16"/>
          <w:szCs w:val="16"/>
        </w:rPr>
        <w:t>install</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0000FF"/>
          <w:sz w:val="16"/>
          <w:szCs w:val="16"/>
        </w:rPr>
        <w:t>c</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getopt</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"ggplot2"</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"reshape2"</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pheatmap</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fastqcr</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Rfastp</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Rsubread</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"Rsamtools"</w:t>
      </w:r>
      <w:r w:rsidRPr="00971EAD">
        <w:rPr>
          <w:rFonts w:ascii="Bitstream Vera Sans Mono" w:hAnsi="Bitstream Vera Sans Mono" w:cs="Calibri"/>
          <w:color w:val="000000"/>
          <w:sz w:val="16"/>
          <w:szCs w:val="16"/>
        </w:rPr>
        <w:t>))</w:t>
      </w:r>
    </w:p>
    <w:p w14:paraId="66F12377" w14:textId="77777777" w:rsidR="00F85C8A" w:rsidRPr="00971EAD" w:rsidRDefault="00F85C8A" w:rsidP="00F85C8A">
      <w:pPr>
        <w:suppressAutoHyphens/>
        <w:rPr>
          <w:rFonts w:ascii="Calibri" w:hAnsi="Calibri" w:cs="Calibri"/>
          <w:color w:val="000000"/>
          <w:shd w:val="clear" w:color="auto" w:fill="FFFF00"/>
        </w:rPr>
      </w:pPr>
    </w:p>
    <w:p w14:paraId="77DFBE32" w14:textId="0DD2B186" w:rsidR="00E420EB" w:rsidRPr="00971EAD" w:rsidRDefault="00445BA7" w:rsidP="00971EAD">
      <w:pPr>
        <w:suppressAutoHyphens/>
        <w:rPr>
          <w:shd w:val="clear" w:color="auto" w:fill="FFFF00"/>
        </w:rPr>
      </w:pPr>
      <w:r w:rsidRPr="00971EAD">
        <w:rPr>
          <w:rFonts w:ascii="Calibri" w:hAnsi="Calibri" w:cs="Calibri"/>
          <w:color w:val="000000"/>
          <w:shd w:val="clear" w:color="auto" w:fill="FFFF00"/>
        </w:rPr>
        <w:t>0.2: Setup all necessary files.</w:t>
      </w:r>
    </w:p>
    <w:p w14:paraId="5D907A1A" w14:textId="055799F3" w:rsidR="00E420EB" w:rsidRPr="00971EAD" w:rsidRDefault="00445BA7" w:rsidP="00971EAD">
      <w:pPr>
        <w:suppressAutoHyphens/>
        <w:rPr>
          <w:shd w:val="clear" w:color="auto" w:fill="FFFF00"/>
        </w:rPr>
      </w:pPr>
      <w:r w:rsidRPr="00971EAD">
        <w:rPr>
          <w:rFonts w:ascii="Calibri" w:hAnsi="Calibri" w:cs="Calibri"/>
          <w:color w:val="000000"/>
          <w:shd w:val="clear" w:color="auto" w:fill="FFFF00"/>
        </w:rPr>
        <w:t xml:space="preserve">Create a source folder which will contain all necessary files. </w:t>
      </w:r>
      <w:r w:rsidR="00F85C8A" w:rsidRPr="00971EAD">
        <w:rPr>
          <w:rFonts w:ascii="Calibri" w:hAnsi="Calibri" w:cs="Calibri"/>
          <w:color w:val="000000"/>
          <w:shd w:val="clear" w:color="auto" w:fill="FFFF00"/>
        </w:rPr>
        <w:t>Add</w:t>
      </w:r>
      <w:r w:rsidRPr="00971EAD">
        <w:rPr>
          <w:rFonts w:ascii="Calibri" w:hAnsi="Calibri" w:cs="Calibri"/>
          <w:color w:val="000000"/>
          <w:shd w:val="clear" w:color="auto" w:fill="FFFF00"/>
        </w:rPr>
        <w:t xml:space="preserve"> the reference genome sequence in </w:t>
      </w:r>
      <w:proofErr w:type="spellStart"/>
      <w:r w:rsidRPr="00971EAD">
        <w:rPr>
          <w:rFonts w:ascii="Calibri" w:hAnsi="Calibri" w:cs="Calibri"/>
          <w:color w:val="000000"/>
          <w:shd w:val="clear" w:color="auto" w:fill="FFFF00"/>
        </w:rPr>
        <w:t>fasta</w:t>
      </w:r>
      <w:proofErr w:type="spellEnd"/>
      <w:r w:rsidRPr="00971EAD">
        <w:rPr>
          <w:rFonts w:ascii="Calibri" w:hAnsi="Calibri" w:cs="Calibri"/>
          <w:color w:val="000000"/>
          <w:shd w:val="clear" w:color="auto" w:fill="FFFF00"/>
        </w:rPr>
        <w:t xml:space="preserve"> file called “reference/</w:t>
      </w:r>
      <w:proofErr w:type="spellStart"/>
      <w:proofErr w:type="gramStart"/>
      <w:r w:rsidRPr="00971EAD">
        <w:rPr>
          <w:rFonts w:ascii="Calibri" w:hAnsi="Calibri" w:cs="Calibri"/>
          <w:color w:val="000000"/>
          <w:shd w:val="clear" w:color="auto" w:fill="FFFF00"/>
        </w:rPr>
        <w:t>genome.fa</w:t>
      </w:r>
      <w:proofErr w:type="spellEnd"/>
      <w:proofErr w:type="gramEnd"/>
      <w:r w:rsidRPr="00971EAD">
        <w:rPr>
          <w:rFonts w:ascii="Calibri" w:hAnsi="Calibri" w:cs="Calibri"/>
          <w:color w:val="000000"/>
          <w:shd w:val="clear" w:color="auto" w:fill="FFFF00"/>
        </w:rPr>
        <w:t xml:space="preserve">” to the source folder. </w:t>
      </w:r>
      <w:r w:rsidR="00F85C8A" w:rsidRPr="00971EAD">
        <w:rPr>
          <w:rFonts w:ascii="Calibri" w:hAnsi="Calibri" w:cs="Calibri"/>
          <w:color w:val="000000"/>
          <w:shd w:val="clear" w:color="auto" w:fill="FFFF00"/>
        </w:rPr>
        <w:t>P</w:t>
      </w:r>
      <w:r w:rsidRPr="00971EAD">
        <w:rPr>
          <w:rFonts w:ascii="Calibri" w:hAnsi="Calibri" w:cs="Calibri"/>
          <w:color w:val="000000"/>
          <w:shd w:val="clear" w:color="auto" w:fill="FFFF00"/>
        </w:rPr>
        <w:t xml:space="preserve">rovide the gene model annotation as a </w:t>
      </w:r>
      <w:proofErr w:type="spellStart"/>
      <w:r w:rsidRPr="00971EAD">
        <w:rPr>
          <w:rFonts w:ascii="Calibri" w:hAnsi="Calibri" w:cs="Calibri"/>
          <w:color w:val="000000"/>
          <w:shd w:val="clear" w:color="auto" w:fill="FFFF00"/>
        </w:rPr>
        <w:t>gtf</w:t>
      </w:r>
      <w:proofErr w:type="spellEnd"/>
      <w:r w:rsidRPr="00971EAD">
        <w:rPr>
          <w:rFonts w:ascii="Calibri" w:hAnsi="Calibri" w:cs="Calibri"/>
          <w:color w:val="000000"/>
          <w:shd w:val="clear" w:color="auto" w:fill="FFFF00"/>
        </w:rPr>
        <w:t xml:space="preserve"> file: “reference/</w:t>
      </w:r>
      <w:proofErr w:type="spellStart"/>
      <w:r w:rsidRPr="00971EAD">
        <w:rPr>
          <w:rFonts w:ascii="Calibri" w:hAnsi="Calibri" w:cs="Calibri"/>
          <w:color w:val="000000"/>
          <w:shd w:val="clear" w:color="auto" w:fill="FFFF00"/>
        </w:rPr>
        <w:t>annotation.gtf</w:t>
      </w:r>
      <w:proofErr w:type="spellEnd"/>
      <w:r w:rsidRPr="00971EAD">
        <w:rPr>
          <w:rFonts w:ascii="Calibri" w:hAnsi="Calibri" w:cs="Calibri"/>
          <w:color w:val="000000"/>
          <w:shd w:val="clear" w:color="auto" w:fill="FFFF00"/>
        </w:rPr>
        <w:t xml:space="preserve">”, Optionally, provide the rRNA gene annotation as </w:t>
      </w:r>
      <w:proofErr w:type="spellStart"/>
      <w:r w:rsidRPr="00971EAD">
        <w:rPr>
          <w:rFonts w:ascii="Calibri" w:hAnsi="Calibri" w:cs="Calibri"/>
          <w:color w:val="000000"/>
          <w:shd w:val="clear" w:color="auto" w:fill="FFFF00"/>
        </w:rPr>
        <w:t>gtf</w:t>
      </w:r>
      <w:proofErr w:type="spellEnd"/>
      <w:r w:rsidRPr="00971EAD">
        <w:rPr>
          <w:rFonts w:ascii="Calibri" w:hAnsi="Calibri" w:cs="Calibri"/>
          <w:color w:val="000000"/>
          <w:shd w:val="clear" w:color="auto" w:fill="FFFF00"/>
        </w:rPr>
        <w:t xml:space="preserve"> file: “reference/</w:t>
      </w:r>
      <w:proofErr w:type="spellStart"/>
      <w:r w:rsidRPr="00971EAD">
        <w:rPr>
          <w:rFonts w:ascii="Calibri" w:hAnsi="Calibri" w:cs="Calibri"/>
          <w:color w:val="000000"/>
          <w:shd w:val="clear" w:color="auto" w:fill="FFFF00"/>
        </w:rPr>
        <w:t>rRNA.gtf</w:t>
      </w:r>
      <w:proofErr w:type="spellEnd"/>
      <w:r w:rsidRPr="00971EAD">
        <w:rPr>
          <w:rFonts w:ascii="Calibri" w:hAnsi="Calibri" w:cs="Calibri"/>
          <w:color w:val="000000"/>
          <w:shd w:val="clear" w:color="auto" w:fill="FFFF00"/>
        </w:rPr>
        <w:t xml:space="preserve">”. </w:t>
      </w:r>
      <w:r w:rsidR="00F85C8A" w:rsidRPr="00971EAD">
        <w:rPr>
          <w:rFonts w:ascii="Calibri" w:hAnsi="Calibri" w:cs="Calibri"/>
          <w:color w:val="000000"/>
          <w:shd w:val="clear" w:color="auto" w:fill="FFFF00"/>
        </w:rPr>
        <w:t>Add</w:t>
      </w:r>
      <w:r w:rsidRPr="00971EAD">
        <w:rPr>
          <w:rFonts w:ascii="Calibri" w:hAnsi="Calibri" w:cs="Calibri"/>
          <w:color w:val="000000"/>
          <w:shd w:val="clear" w:color="auto" w:fill="FFFF00"/>
        </w:rPr>
        <w:t xml:space="preserve"> all sequencing reads as </w:t>
      </w:r>
      <w:proofErr w:type="spellStart"/>
      <w:r w:rsidRPr="00971EAD">
        <w:rPr>
          <w:rFonts w:ascii="Calibri" w:hAnsi="Calibri" w:cs="Calibri"/>
          <w:color w:val="000000"/>
          <w:shd w:val="clear" w:color="auto" w:fill="FFFF00"/>
        </w:rPr>
        <w:t>fastq</w:t>
      </w:r>
      <w:proofErr w:type="spellEnd"/>
      <w:r w:rsidRPr="00971EAD">
        <w:rPr>
          <w:rFonts w:ascii="Calibri" w:hAnsi="Calibri" w:cs="Calibri"/>
          <w:color w:val="000000"/>
          <w:shd w:val="clear" w:color="auto" w:fill="FFFF00"/>
        </w:rPr>
        <w:t xml:space="preserve"> files </w:t>
      </w:r>
      <w:r w:rsidR="00F85C8A" w:rsidRPr="00971EAD">
        <w:rPr>
          <w:rFonts w:ascii="Calibri" w:hAnsi="Calibri" w:cs="Calibri"/>
          <w:color w:val="000000"/>
          <w:shd w:val="clear" w:color="auto" w:fill="FFFF00"/>
        </w:rPr>
        <w:t>to</w:t>
      </w:r>
      <w:r w:rsidRPr="00971EAD">
        <w:rPr>
          <w:rFonts w:ascii="Calibri" w:hAnsi="Calibri" w:cs="Calibri"/>
          <w:color w:val="000000"/>
          <w:shd w:val="clear" w:color="auto" w:fill="FFFF00"/>
        </w:rPr>
        <w:t xml:space="preserve"> the “reads” folder. All </w:t>
      </w:r>
      <w:proofErr w:type="spellStart"/>
      <w:r w:rsidRPr="00971EAD">
        <w:rPr>
          <w:rFonts w:ascii="Calibri" w:hAnsi="Calibri" w:cs="Calibri"/>
          <w:color w:val="000000"/>
          <w:shd w:val="clear" w:color="auto" w:fill="FFFF00"/>
        </w:rPr>
        <w:t>fastq</w:t>
      </w:r>
      <w:proofErr w:type="spellEnd"/>
      <w:r w:rsidRPr="00971EAD">
        <w:rPr>
          <w:rFonts w:ascii="Calibri" w:hAnsi="Calibri" w:cs="Calibri"/>
          <w:color w:val="000000"/>
          <w:shd w:val="clear" w:color="auto" w:fill="FFFF00"/>
        </w:rPr>
        <w:t xml:space="preserve"> file names must follow the same pattern; &lt;SAMPLENAME&gt;_1.fastq.gz and &lt;SAMPLENAME&gt;_2.fastq.gz for the forward and </w:t>
      </w:r>
      <w:proofErr w:type="spellStart"/>
      <w:r w:rsidRPr="00971EAD">
        <w:rPr>
          <w:rFonts w:ascii="Calibri" w:hAnsi="Calibri" w:cs="Calibri"/>
          <w:color w:val="000000"/>
          <w:shd w:val="clear" w:color="auto" w:fill="FFFF00"/>
        </w:rPr>
        <w:t>reverese</w:t>
      </w:r>
      <w:proofErr w:type="spellEnd"/>
      <w:r w:rsidRPr="00971EAD">
        <w:rPr>
          <w:rFonts w:ascii="Calibri" w:hAnsi="Calibri" w:cs="Calibri"/>
          <w:color w:val="000000"/>
          <w:shd w:val="clear" w:color="auto" w:fill="FFFF00"/>
        </w:rPr>
        <w:t xml:space="preserve"> reads.</w:t>
      </w:r>
    </w:p>
    <w:p w14:paraId="0AA90DB1" w14:textId="77777777" w:rsidR="00E420EB" w:rsidRPr="00971EAD" w:rsidRDefault="00E420EB" w:rsidP="00971EAD">
      <w:pPr>
        <w:suppressAutoHyphens/>
        <w:rPr>
          <w:rFonts w:ascii="Calibri" w:hAnsi="Calibri" w:cs="Calibri"/>
          <w:color w:val="000000"/>
          <w:shd w:val="clear" w:color="auto" w:fill="FFFF00"/>
        </w:rPr>
      </w:pPr>
    </w:p>
    <w:p w14:paraId="127EF56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define source folder and all derived subfolders for input and output files</w:t>
      </w:r>
    </w:p>
    <w:p w14:paraId="2B992971"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source_folder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"data"</w:t>
      </w:r>
      <w:r w:rsidRPr="00971EAD">
        <w:rPr>
          <w:rFonts w:ascii="Bitstream Vera Sans Mono" w:hAnsi="Bitstream Vera Sans Mono" w:cs="Calibri"/>
          <w:color w:val="BBBBBB"/>
          <w:sz w:val="16"/>
          <w:szCs w:val="16"/>
        </w:rPr>
        <w:t xml:space="preserve"> </w:t>
      </w:r>
    </w:p>
    <w:p w14:paraId="2DD7904B"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reference_folder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source_folder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"reference"</w:t>
      </w:r>
      <w:r w:rsidRPr="00971EAD">
        <w:rPr>
          <w:rFonts w:ascii="Bitstream Vera Sans Mono" w:hAnsi="Bitstream Vera Sans Mono" w:cs="Calibri"/>
          <w:color w:val="000000"/>
          <w:sz w:val="16"/>
          <w:szCs w:val="16"/>
        </w:rPr>
        <w:t>)</w:t>
      </w:r>
    </w:p>
    <w:p w14:paraId="41C7689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source_folder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"reads"</w:t>
      </w:r>
      <w:r w:rsidRPr="00971EAD">
        <w:rPr>
          <w:rFonts w:ascii="Bitstream Vera Sans Mono" w:hAnsi="Bitstream Vera Sans Mono" w:cs="Calibri"/>
          <w:color w:val="000000"/>
          <w:sz w:val="16"/>
          <w:szCs w:val="16"/>
        </w:rPr>
        <w:t>)</w:t>
      </w:r>
    </w:p>
    <w:p w14:paraId="1A04061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results_folder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source_folder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"results"</w:t>
      </w:r>
      <w:r w:rsidRPr="00971EAD">
        <w:rPr>
          <w:rFonts w:ascii="Bitstream Vera Sans Mono" w:hAnsi="Bitstream Vera Sans Mono" w:cs="Calibri"/>
          <w:color w:val="000000"/>
          <w:sz w:val="16"/>
          <w:szCs w:val="16"/>
        </w:rPr>
        <w:t>)</w:t>
      </w:r>
    </w:p>
    <w:p w14:paraId="276A00F6"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28B3B31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define input reference files</w:t>
      </w:r>
    </w:p>
    <w:p w14:paraId="10EA250B"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genome_fasta_file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reference_folder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proofErr w:type="gramStart"/>
      <w:r w:rsidRPr="00971EAD">
        <w:rPr>
          <w:rFonts w:ascii="Bitstream Vera Sans Mono" w:hAnsi="Bitstream Vera Sans Mono" w:cs="Calibri"/>
          <w:color w:val="BA2121"/>
          <w:sz w:val="16"/>
          <w:szCs w:val="16"/>
        </w:rPr>
        <w:t>genome.fa</w:t>
      </w:r>
      <w:proofErr w:type="spellEnd"/>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019BC681"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annotation_file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reference_folder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annotation.gtf</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501AFC7C"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rrna_file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reference_folder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rRNA.gtf</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3654EEAD"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735528AE"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define result subfolders</w:t>
      </w:r>
    </w:p>
    <w:p w14:paraId="25068024"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fastqc_folder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results_</w:t>
      </w:r>
      <w:proofErr w:type="gramStart"/>
      <w:r w:rsidRPr="00971EAD">
        <w:rPr>
          <w:rFonts w:ascii="Bitstream Vera Sans Mono" w:hAnsi="Bitstream Vera Sans Mono" w:cs="Calibri"/>
          <w:color w:val="000000"/>
          <w:sz w:val="16"/>
          <w:szCs w:val="16"/>
        </w:rPr>
        <w:t>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fastqc</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056EB25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trimmed_fastqc_folder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results_</w:t>
      </w:r>
      <w:proofErr w:type="gramStart"/>
      <w:r w:rsidRPr="00971EAD">
        <w:rPr>
          <w:rFonts w:ascii="Bitstream Vera Sans Mono" w:hAnsi="Bitstream Vera Sans Mono" w:cs="Calibri"/>
          <w:color w:val="000000"/>
          <w:sz w:val="16"/>
          <w:szCs w:val="16"/>
        </w:rPr>
        <w:t>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trimmed_fastqc</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02BC24C6"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trimmed_read_folder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results_</w:t>
      </w:r>
      <w:proofErr w:type="gramStart"/>
      <w:r w:rsidRPr="00971EAD">
        <w:rPr>
          <w:rFonts w:ascii="Bitstream Vera Sans Mono" w:hAnsi="Bitstream Vera Sans Mono" w:cs="Calibri"/>
          <w:color w:val="000000"/>
          <w:sz w:val="16"/>
          <w:szCs w:val="16"/>
        </w:rPr>
        <w:t>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A2121"/>
          <w:sz w:val="16"/>
          <w:szCs w:val="16"/>
        </w:rPr>
        <w:t>"trimmed"</w:t>
      </w:r>
      <w:r w:rsidRPr="00971EAD">
        <w:rPr>
          <w:rFonts w:ascii="Bitstream Vera Sans Mono" w:hAnsi="Bitstream Vera Sans Mono" w:cs="Calibri"/>
          <w:color w:val="000000"/>
          <w:sz w:val="16"/>
          <w:szCs w:val="16"/>
        </w:rPr>
        <w:t>)</w:t>
      </w:r>
    </w:p>
    <w:p w14:paraId="06DB74C2"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bam_folder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results_</w:t>
      </w:r>
      <w:proofErr w:type="gramStart"/>
      <w:r w:rsidRPr="00971EAD">
        <w:rPr>
          <w:rFonts w:ascii="Bitstream Vera Sans Mono" w:hAnsi="Bitstream Vera Sans Mono" w:cs="Calibri"/>
          <w:color w:val="000000"/>
          <w:sz w:val="16"/>
          <w:szCs w:val="16"/>
        </w:rPr>
        <w:t>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A2121"/>
          <w:sz w:val="16"/>
          <w:szCs w:val="16"/>
        </w:rPr>
        <w:t>"bam"</w:t>
      </w:r>
      <w:r w:rsidRPr="00971EAD">
        <w:rPr>
          <w:rFonts w:ascii="Bitstream Vera Sans Mono" w:hAnsi="Bitstream Vera Sans Mono" w:cs="Calibri"/>
          <w:color w:val="000000"/>
          <w:sz w:val="16"/>
          <w:szCs w:val="16"/>
        </w:rPr>
        <w:t>)</w:t>
      </w:r>
    </w:p>
    <w:p w14:paraId="2C1AEC21"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sorted_bam_folder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results_</w:t>
      </w:r>
      <w:proofErr w:type="gramStart"/>
      <w:r w:rsidRPr="00971EAD">
        <w:rPr>
          <w:rFonts w:ascii="Bitstream Vera Sans Mono" w:hAnsi="Bitstream Vera Sans Mono" w:cs="Calibri"/>
          <w:color w:val="000000"/>
          <w:sz w:val="16"/>
          <w:szCs w:val="16"/>
        </w:rPr>
        <w:t>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sorted_bam</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1FE17A8F"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counts_folder</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results_</w:t>
      </w:r>
      <w:proofErr w:type="gramStart"/>
      <w:r w:rsidRPr="00971EAD">
        <w:rPr>
          <w:rFonts w:ascii="Bitstream Vera Sans Mono" w:hAnsi="Bitstream Vera Sans Mono" w:cs="Calibri"/>
          <w:color w:val="000000"/>
          <w:sz w:val="16"/>
          <w:szCs w:val="16"/>
        </w:rPr>
        <w:t>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A2121"/>
          <w:sz w:val="16"/>
          <w:szCs w:val="16"/>
        </w:rPr>
        <w:t>"counts"</w:t>
      </w:r>
      <w:r w:rsidRPr="00971EAD">
        <w:rPr>
          <w:rFonts w:ascii="Bitstream Vera Sans Mono" w:hAnsi="Bitstream Vera Sans Mono" w:cs="Calibri"/>
          <w:color w:val="000000"/>
          <w:sz w:val="16"/>
          <w:szCs w:val="16"/>
        </w:rPr>
        <w:t>)</w:t>
      </w:r>
    </w:p>
    <w:p w14:paraId="28277C9B"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0DE40E6E"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create</w:t>
      </w:r>
      <w:proofErr w:type="gramEnd"/>
      <w:r w:rsidRPr="00971EAD">
        <w:rPr>
          <w:rFonts w:ascii="Bitstream Vera Sans Mono" w:hAnsi="Bitstream Vera Sans Mono" w:cs="Calibri"/>
          <w:i/>
          <w:color w:val="3D7B7B"/>
          <w:sz w:val="16"/>
          <w:szCs w:val="16"/>
        </w:rPr>
        <w:t xml:space="preserve"> results folders</w:t>
      </w:r>
    </w:p>
    <w:p w14:paraId="010A5211" w14:textId="77777777" w:rsidR="00E420EB" w:rsidRPr="00971EAD" w:rsidRDefault="00445BA7" w:rsidP="00971EAD">
      <w:pPr>
        <w:shd w:val="clear" w:color="auto" w:fill="F8F8F8"/>
        <w:suppressAutoHyphens/>
        <w:rPr>
          <w:color w:val="BBBBBB"/>
        </w:rPr>
      </w:pPr>
      <w:proofErr w:type="gramStart"/>
      <w:r w:rsidRPr="00971EAD">
        <w:rPr>
          <w:rFonts w:ascii="Bitstream Vera Sans Mono" w:hAnsi="Bitstream Vera Sans Mono" w:cs="Calibri"/>
          <w:b/>
          <w:color w:val="008000"/>
          <w:sz w:val="16"/>
          <w:szCs w:val="16"/>
        </w:rPr>
        <w:t>for</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folder</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in</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c</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results_folder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fastqc_folder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trimmed_fastqc_folder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trimmed_read_folder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sorted_bam_folder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counts_folder</w:t>
      </w:r>
      <w:proofErr w:type="spellEnd"/>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p>
    <w:p w14:paraId="03FB0592"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if</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FF"/>
          <w:sz w:val="16"/>
          <w:szCs w:val="16"/>
        </w:rPr>
        <w:t>dir</w:t>
      </w:r>
      <w:proofErr w:type="gramEnd"/>
      <w:r w:rsidRPr="00971EAD">
        <w:rPr>
          <w:rFonts w:ascii="Bitstream Vera Sans Mono" w:hAnsi="Bitstream Vera Sans Mono" w:cs="Calibri"/>
          <w:color w:val="0000FF"/>
          <w:sz w:val="16"/>
          <w:szCs w:val="16"/>
        </w:rPr>
        <w:t>.exists</w:t>
      </w:r>
      <w:proofErr w:type="spellEnd"/>
      <w:r w:rsidRPr="00971EAD">
        <w:rPr>
          <w:rFonts w:ascii="Bitstream Vera Sans Mono" w:hAnsi="Bitstream Vera Sans Mono" w:cs="Calibri"/>
          <w:color w:val="000000"/>
          <w:sz w:val="16"/>
          <w:szCs w:val="16"/>
        </w:rPr>
        <w:t>(folder</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p>
    <w:p w14:paraId="5011746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dir.create</w:t>
      </w:r>
      <w:proofErr w:type="spellEnd"/>
      <w:proofErr w:type="gramEnd"/>
      <w:r w:rsidRPr="00971EAD">
        <w:rPr>
          <w:rFonts w:ascii="Bitstream Vera Sans Mono" w:hAnsi="Bitstream Vera Sans Mono" w:cs="Calibri"/>
          <w:color w:val="000000"/>
          <w:sz w:val="16"/>
          <w:szCs w:val="16"/>
        </w:rPr>
        <w:t>(folder)</w:t>
      </w:r>
    </w:p>
    <w:p w14:paraId="48AAEC7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
    <w:p w14:paraId="603DDEF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00"/>
          <w:sz w:val="16"/>
          <w:szCs w:val="16"/>
        </w:rPr>
        <w:t>}</w:t>
      </w:r>
    </w:p>
    <w:p w14:paraId="409F150D"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31F76878"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get</w:t>
      </w:r>
      <w:proofErr w:type="gramEnd"/>
      <w:r w:rsidRPr="00971EAD">
        <w:rPr>
          <w:rFonts w:ascii="Bitstream Vera Sans Mono" w:hAnsi="Bitstream Vera Sans Mono" w:cs="Calibri"/>
          <w:i/>
          <w:color w:val="3D7B7B"/>
          <w:sz w:val="16"/>
          <w:szCs w:val="16"/>
        </w:rPr>
        <w:t xml:space="preserve"> sample prefixes from input </w:t>
      </w:r>
      <w:proofErr w:type="spellStart"/>
      <w:r w:rsidRPr="00971EAD">
        <w:rPr>
          <w:rFonts w:ascii="Bitstream Vera Sans Mono" w:hAnsi="Bitstream Vera Sans Mono" w:cs="Calibri"/>
          <w:i/>
          <w:color w:val="3D7B7B"/>
          <w:sz w:val="16"/>
          <w:szCs w:val="16"/>
        </w:rPr>
        <w:t>fastq</w:t>
      </w:r>
      <w:proofErr w:type="spellEnd"/>
      <w:r w:rsidRPr="00971EAD">
        <w:rPr>
          <w:rFonts w:ascii="Bitstream Vera Sans Mono" w:hAnsi="Bitstream Vera Sans Mono" w:cs="Calibri"/>
          <w:i/>
          <w:color w:val="3D7B7B"/>
          <w:sz w:val="16"/>
          <w:szCs w:val="16"/>
        </w:rPr>
        <w:t xml:space="preserve"> files</w:t>
      </w:r>
    </w:p>
    <w:p w14:paraId="7B6F87C6"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lastRenderedPageBreak/>
        <w:t>fastq_files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list.files</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pattern</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w:t>
      </w:r>
      <w:proofErr w:type="gramStart"/>
      <w:r w:rsidRPr="00971EAD">
        <w:rPr>
          <w:rFonts w:ascii="Bitstream Vera Sans Mono" w:hAnsi="Bitstream Vera Sans Mono" w:cs="Calibri"/>
          <w:color w:val="BA2121"/>
          <w:sz w:val="16"/>
          <w:szCs w:val="16"/>
        </w:rPr>
        <w:t>1.f</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ast</w:t>
      </w:r>
      <w:proofErr w:type="spellEnd"/>
      <w:proofErr w:type="gramStart"/>
      <w:r w:rsidRPr="00971EAD">
        <w:rPr>
          <w:rFonts w:ascii="Bitstream Vera Sans Mono" w:hAnsi="Bitstream Vera Sans Mono" w:cs="Calibri"/>
          <w:color w:val="BA2121"/>
          <w:sz w:val="16"/>
          <w:szCs w:val="16"/>
        </w:rPr>
        <w:t>)?q.gz</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00B8C260"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sample_prefixes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"_</w:t>
      </w:r>
      <w:proofErr w:type="gramStart"/>
      <w:r w:rsidRPr="00971EAD">
        <w:rPr>
          <w:rFonts w:ascii="Bitstream Vera Sans Mono" w:hAnsi="Bitstream Vera Sans Mono" w:cs="Calibri"/>
          <w:color w:val="BA2121"/>
          <w:sz w:val="16"/>
          <w:szCs w:val="16"/>
        </w:rPr>
        <w:t>1.f</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ast</w:t>
      </w:r>
      <w:proofErr w:type="spellEnd"/>
      <w:proofErr w:type="gramStart"/>
      <w:r w:rsidRPr="00971EAD">
        <w:rPr>
          <w:rFonts w:ascii="Bitstream Vera Sans Mono" w:hAnsi="Bitstream Vera Sans Mono" w:cs="Calibri"/>
          <w:color w:val="BA2121"/>
          <w:sz w:val="16"/>
          <w:szCs w:val="16"/>
        </w:rPr>
        <w:t>)?q.gz</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fastq_files</w:t>
      </w:r>
      <w:proofErr w:type="spellEnd"/>
      <w:r w:rsidRPr="00971EAD">
        <w:rPr>
          <w:rFonts w:ascii="Bitstream Vera Sans Mono" w:hAnsi="Bitstream Vera Sans Mono" w:cs="Calibri"/>
          <w:color w:val="000000"/>
          <w:sz w:val="16"/>
          <w:szCs w:val="16"/>
        </w:rPr>
        <w:t>)</w:t>
      </w:r>
    </w:p>
    <w:p w14:paraId="4B0591B3" w14:textId="77777777" w:rsidR="00E420EB" w:rsidRPr="00971EAD" w:rsidRDefault="00E420EB" w:rsidP="00971EAD">
      <w:pPr>
        <w:suppressAutoHyphens/>
        <w:rPr>
          <w:rFonts w:ascii="Calibri" w:hAnsi="Calibri" w:cs="Calibri"/>
          <w:color w:val="000000"/>
          <w:shd w:val="clear" w:color="auto" w:fill="FFFF00"/>
        </w:rPr>
      </w:pPr>
    </w:p>
    <w:p w14:paraId="2FB35C0B" w14:textId="60889C05" w:rsidR="00E420EB" w:rsidRPr="00971EAD" w:rsidRDefault="379B9B28" w:rsidP="00971EAD">
      <w:pPr>
        <w:suppressAutoHyphens/>
        <w:rPr>
          <w:shd w:val="clear" w:color="auto" w:fill="FFFF00"/>
        </w:rPr>
      </w:pPr>
      <w:r w:rsidRPr="00971EAD">
        <w:rPr>
          <w:rFonts w:ascii="Calibri" w:hAnsi="Calibri" w:cs="Calibri"/>
          <w:color w:val="000000" w:themeColor="text2"/>
        </w:rPr>
        <w:t xml:space="preserve">0.3: Set the parameter according to your </w:t>
      </w:r>
      <w:proofErr w:type="spellStart"/>
      <w:proofErr w:type="gramStart"/>
      <w:r w:rsidRPr="00971EAD">
        <w:rPr>
          <w:rFonts w:ascii="Calibri" w:hAnsi="Calibri" w:cs="Calibri"/>
          <w:color w:val="000000" w:themeColor="text2"/>
        </w:rPr>
        <w:t>compute</w:t>
      </w:r>
      <w:proofErr w:type="spellEnd"/>
      <w:proofErr w:type="gramEnd"/>
      <w:r w:rsidRPr="00971EAD">
        <w:rPr>
          <w:rFonts w:ascii="Calibri" w:hAnsi="Calibri" w:cs="Calibri"/>
          <w:color w:val="000000" w:themeColor="text2"/>
        </w:rPr>
        <w:t xml:space="preserve"> resources.</w:t>
      </w:r>
    </w:p>
    <w:p w14:paraId="0EDED30A" w14:textId="77777777" w:rsidR="00E420EB" w:rsidRPr="00971EAD" w:rsidRDefault="00E420EB" w:rsidP="00971EAD">
      <w:pPr>
        <w:suppressAutoHyphens/>
        <w:rPr>
          <w:shd w:val="clear" w:color="auto" w:fill="FFFF00"/>
        </w:rPr>
      </w:pPr>
    </w:p>
    <w:p w14:paraId="1552CD39"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8</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the number of available CPU cores</w:t>
      </w:r>
    </w:p>
    <w:p w14:paraId="2497CC17"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bamSortMemory</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1024"</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maximum memory for bam file sorting</w:t>
      </w:r>
    </w:p>
    <w:p w14:paraId="6E7D53A9" w14:textId="77777777" w:rsidR="00E420EB" w:rsidRPr="00971EAD" w:rsidRDefault="00E420EB" w:rsidP="00971EAD">
      <w:pPr>
        <w:suppressAutoHyphens/>
        <w:rPr>
          <w:rFonts w:ascii="Calibri" w:hAnsi="Calibri" w:cs="Calibri"/>
          <w:b/>
          <w:bCs/>
          <w:color w:val="000000"/>
          <w:shd w:val="clear" w:color="auto" w:fill="FFFF00"/>
        </w:rPr>
      </w:pPr>
    </w:p>
    <w:p w14:paraId="58FF7B45" w14:textId="77777777" w:rsidR="00E420EB" w:rsidRPr="00971EAD" w:rsidRDefault="00445BA7" w:rsidP="00971EAD">
      <w:pPr>
        <w:suppressAutoHyphens/>
        <w:rPr>
          <w:shd w:val="clear" w:color="auto" w:fill="FFFF00"/>
        </w:rPr>
      </w:pPr>
      <w:r w:rsidRPr="00971EAD">
        <w:rPr>
          <w:rFonts w:ascii="Calibri" w:hAnsi="Calibri" w:cs="Calibri"/>
          <w:color w:val="000000"/>
          <w:shd w:val="clear" w:color="auto" w:fill="FFFF00"/>
        </w:rPr>
        <w:t>0.4: Set the parameter according to your sequencing method.</w:t>
      </w:r>
    </w:p>
    <w:p w14:paraId="5C28F017" w14:textId="77777777" w:rsidR="00E420EB" w:rsidRPr="00971EAD" w:rsidRDefault="00E420EB" w:rsidP="00971EAD">
      <w:pPr>
        <w:suppressAutoHyphens/>
        <w:rPr>
          <w:shd w:val="clear" w:color="auto" w:fill="FFFF00"/>
        </w:rPr>
      </w:pPr>
    </w:p>
    <w:p w14:paraId="298F7D05"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MinReadLength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25</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minimum read length, should not be less than 25</w:t>
      </w:r>
    </w:p>
    <w:p w14:paraId="00BBFA6B"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minFragLength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minimum fragment length distribution </w:t>
      </w:r>
    </w:p>
    <w:p w14:paraId="468286EE"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maxFragLength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300</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maximum fragment length distribution</w:t>
      </w:r>
    </w:p>
    <w:p w14:paraId="187F2AD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00"/>
          <w:sz w:val="16"/>
          <w:szCs w:val="16"/>
        </w:rPr>
        <w:t>orientation</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spellStart"/>
      <w:proofErr w:type="gramStart"/>
      <w:r w:rsidRPr="00971EAD">
        <w:rPr>
          <w:rFonts w:ascii="Bitstream Vera Sans Mono" w:hAnsi="Bitstream Vera Sans Mono" w:cs="Calibri"/>
          <w:color w:val="BA2121"/>
          <w:sz w:val="16"/>
          <w:szCs w:val="16"/>
        </w:rPr>
        <w:t>fr</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read orientation for read mapping ("</w:t>
      </w:r>
      <w:proofErr w:type="spellStart"/>
      <w:r w:rsidRPr="00971EAD">
        <w:rPr>
          <w:rFonts w:ascii="Bitstream Vera Sans Mono" w:hAnsi="Bitstream Vera Sans Mono" w:cs="Calibri"/>
          <w:i/>
          <w:color w:val="3D7B7B"/>
          <w:sz w:val="16"/>
          <w:szCs w:val="16"/>
        </w:rPr>
        <w:t>fr</w:t>
      </w:r>
      <w:proofErr w:type="spellEnd"/>
      <w:r w:rsidRPr="00971EAD">
        <w:rPr>
          <w:rFonts w:ascii="Bitstream Vera Sans Mono" w:hAnsi="Bitstream Vera Sans Mono" w:cs="Calibri"/>
          <w:i/>
          <w:color w:val="3D7B7B"/>
          <w:sz w:val="16"/>
          <w:szCs w:val="16"/>
        </w:rPr>
        <w:t>", "rf", "ff")</w:t>
      </w:r>
    </w:p>
    <w:p w14:paraId="619A1E0A"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00"/>
          <w:sz w:val="16"/>
          <w:szCs w:val="16"/>
        </w:rPr>
        <w:t xml:space="preserve">stranded      </w:t>
      </w:r>
      <w:r w:rsidRPr="00971EAD">
        <w:rPr>
          <w:rFonts w:ascii="Bitstream Vera Sans Mono" w:hAnsi="Bitstream Vera Sans Mono" w:cs="Calibri"/>
          <w:color w:val="666666"/>
          <w:sz w:val="16"/>
          <w:szCs w:val="16"/>
        </w:rPr>
        <w:t>&lt;- 0</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stranded sequencing </w:t>
      </w:r>
    </w:p>
    <w:p w14:paraId="707F537A"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i/>
          <w:color w:val="3D7B7B"/>
          <w:sz w:val="16"/>
          <w:szCs w:val="16"/>
        </w:rPr>
        <w:t xml:space="preserve">                        # (0 (</w:t>
      </w:r>
      <w:proofErr w:type="spellStart"/>
      <w:r w:rsidRPr="00971EAD">
        <w:rPr>
          <w:rFonts w:ascii="Bitstream Vera Sans Mono" w:hAnsi="Bitstream Vera Sans Mono" w:cs="Calibri"/>
          <w:i/>
          <w:color w:val="3D7B7B"/>
          <w:sz w:val="16"/>
          <w:szCs w:val="16"/>
        </w:rPr>
        <w:t>unstranded</w:t>
      </w:r>
      <w:proofErr w:type="spellEnd"/>
      <w:r w:rsidRPr="00971EAD">
        <w:rPr>
          <w:rFonts w:ascii="Bitstream Vera Sans Mono" w:hAnsi="Bitstream Vera Sans Mono" w:cs="Calibri"/>
          <w:i/>
          <w:color w:val="3D7B7B"/>
          <w:sz w:val="16"/>
          <w:szCs w:val="16"/>
        </w:rPr>
        <w:t>), 1 (stranded) and 2 (reversely stranded))</w:t>
      </w:r>
    </w:p>
    <w:p w14:paraId="5FB25419" w14:textId="77777777" w:rsidR="00E420EB" w:rsidRPr="00971EAD" w:rsidRDefault="00E420EB" w:rsidP="00971EAD">
      <w:pPr>
        <w:suppressAutoHyphens/>
        <w:rPr>
          <w:rFonts w:ascii="Calibri" w:hAnsi="Calibri" w:cs="Calibri"/>
          <w:color w:val="000000"/>
          <w:shd w:val="clear" w:color="auto" w:fill="FFFF00"/>
        </w:rPr>
      </w:pPr>
    </w:p>
    <w:p w14:paraId="575128C2" w14:textId="0CB9BC59" w:rsidR="00E420EB" w:rsidRPr="00971EAD" w:rsidRDefault="379B9B28" w:rsidP="00971EAD">
      <w:pPr>
        <w:suppressAutoHyphens/>
        <w:rPr>
          <w:rFonts w:ascii="Calibri" w:hAnsi="Calibri" w:cs="Calibri"/>
          <w:color w:val="000000"/>
          <w:shd w:val="clear" w:color="auto" w:fill="FFFF00"/>
        </w:rPr>
      </w:pPr>
      <w:r w:rsidRPr="00971EAD">
        <w:rPr>
          <w:rFonts w:ascii="Calibri" w:hAnsi="Calibri" w:cs="Calibri"/>
          <w:color w:val="000000" w:themeColor="text2"/>
        </w:rPr>
        <w:t>Note: The minimum read length should not be smaller than 25</w:t>
      </w:r>
      <w:r w:rsidR="12E3B114" w:rsidRPr="00971EAD">
        <w:rPr>
          <w:rFonts w:ascii="Calibri" w:hAnsi="Calibri" w:cs="Calibri"/>
          <w:color w:val="000000" w:themeColor="text2"/>
        </w:rPr>
        <w:t xml:space="preserve"> bp</w:t>
      </w:r>
      <w:r w:rsidRPr="00971EAD">
        <w:rPr>
          <w:rFonts w:ascii="Calibri" w:hAnsi="Calibri" w:cs="Calibri"/>
          <w:color w:val="000000" w:themeColor="text2"/>
        </w:rPr>
        <w:t xml:space="preserve">, </w:t>
      </w:r>
      <w:r w:rsidR="3137BF27" w:rsidRPr="00971EAD">
        <w:rPr>
          <w:rFonts w:ascii="Calibri" w:hAnsi="Calibri" w:cs="Calibri"/>
          <w:color w:val="000000" w:themeColor="text2"/>
        </w:rPr>
        <w:t xml:space="preserve">because </w:t>
      </w:r>
      <w:r w:rsidRPr="00971EAD">
        <w:rPr>
          <w:rFonts w:ascii="Calibri" w:hAnsi="Calibri" w:cs="Calibri"/>
          <w:color w:val="000000" w:themeColor="text2"/>
        </w:rPr>
        <w:t xml:space="preserve">smaller reads </w:t>
      </w:r>
      <w:r w:rsidR="3137BF27" w:rsidRPr="00971EAD">
        <w:rPr>
          <w:rFonts w:ascii="Calibri" w:hAnsi="Calibri" w:cs="Calibri"/>
          <w:color w:val="000000" w:themeColor="text2"/>
        </w:rPr>
        <w:t>may</w:t>
      </w:r>
      <w:r w:rsidRPr="00971EAD">
        <w:rPr>
          <w:rFonts w:ascii="Calibri" w:hAnsi="Calibri" w:cs="Calibri"/>
          <w:color w:val="000000" w:themeColor="text2"/>
        </w:rPr>
        <w:t xml:space="preserve"> cause the mapping to break. Larger values will result in more uniquely mapped reads, but also to more discarded reads during trimming, depending on the sequencing quality. More details on </w:t>
      </w:r>
      <w:r w:rsidR="425AA360" w:rsidRPr="00971EAD">
        <w:rPr>
          <w:rFonts w:ascii="Calibri" w:hAnsi="Calibri" w:cs="Calibri"/>
          <w:color w:val="000000" w:themeColor="text2"/>
        </w:rPr>
        <w:t>these parameters</w:t>
      </w:r>
      <w:r w:rsidRPr="00971EAD">
        <w:rPr>
          <w:rFonts w:ascii="Calibri" w:hAnsi="Calibri" w:cs="Calibri"/>
          <w:color w:val="000000" w:themeColor="text2"/>
        </w:rPr>
        <w:t xml:space="preserve"> are </w:t>
      </w:r>
      <w:r w:rsidR="3137BF27" w:rsidRPr="00971EAD">
        <w:rPr>
          <w:rFonts w:ascii="Calibri" w:hAnsi="Calibri" w:cs="Calibri"/>
          <w:color w:val="000000" w:themeColor="text2"/>
        </w:rPr>
        <w:t xml:space="preserve">described </w:t>
      </w:r>
      <w:r w:rsidRPr="00971EAD">
        <w:rPr>
          <w:rFonts w:ascii="Calibri" w:hAnsi="Calibri" w:cs="Calibri"/>
          <w:color w:val="000000" w:themeColor="text2"/>
        </w:rPr>
        <w:t>in the supplements.</w:t>
      </w:r>
    </w:p>
    <w:p w14:paraId="5F9586F9" w14:textId="77777777" w:rsidR="00E420EB" w:rsidRPr="00971EAD" w:rsidRDefault="00E420EB" w:rsidP="00971EAD">
      <w:pPr>
        <w:suppressAutoHyphens/>
        <w:rPr>
          <w:rFonts w:ascii="Calibri" w:hAnsi="Calibri" w:cs="Calibri"/>
          <w:b/>
          <w:bCs/>
          <w:color w:val="000000"/>
        </w:rPr>
      </w:pPr>
    </w:p>
    <w:p w14:paraId="0667D8E6" w14:textId="4C7B573B" w:rsidR="00E420EB" w:rsidRPr="00971EAD" w:rsidRDefault="00445BA7" w:rsidP="00971EAD">
      <w:pPr>
        <w:suppressAutoHyphens/>
        <w:rPr>
          <w:rFonts w:ascii="Calibri" w:hAnsi="Calibri" w:cs="Calibri"/>
          <w:b/>
          <w:bCs/>
          <w:color w:val="000000"/>
        </w:rPr>
      </w:pPr>
      <w:r w:rsidRPr="00971EAD">
        <w:rPr>
          <w:rFonts w:ascii="Calibri" w:hAnsi="Calibri" w:cs="Calibri"/>
          <w:b/>
          <w:bCs/>
          <w:color w:val="000000"/>
        </w:rPr>
        <w:t>Method 1: Sequencing quality assessment</w:t>
      </w:r>
    </w:p>
    <w:p w14:paraId="58F8AC3F" w14:textId="77777777" w:rsidR="00E420EB" w:rsidRPr="00971EAD" w:rsidRDefault="00E420EB" w:rsidP="00F85C8A">
      <w:pPr>
        <w:suppressAutoHyphens/>
        <w:rPr>
          <w:rFonts w:ascii="Calibri" w:hAnsi="Calibri" w:cs="Calibri"/>
          <w:b/>
          <w:bCs/>
          <w:color w:val="000000"/>
        </w:rPr>
      </w:pPr>
    </w:p>
    <w:p w14:paraId="26ED34E7" w14:textId="0DFE58B1" w:rsidR="003D01D0" w:rsidRPr="00971EAD" w:rsidRDefault="003D01D0" w:rsidP="00F85C8A">
      <w:pPr>
        <w:suppressAutoHyphens/>
        <w:rPr>
          <w:rFonts w:ascii="Calibri" w:hAnsi="Calibri" w:cs="Calibri"/>
          <w:color w:val="000000"/>
        </w:rPr>
      </w:pPr>
      <w:r w:rsidRPr="00971EAD">
        <w:rPr>
          <w:rFonts w:ascii="Calibri" w:hAnsi="Calibri" w:cs="Calibri"/>
          <w:color w:val="000000"/>
        </w:rPr>
        <w:t>Th</w:t>
      </w:r>
      <w:r w:rsidR="00D90DA6" w:rsidRPr="00971EAD">
        <w:rPr>
          <w:rFonts w:ascii="Calibri" w:hAnsi="Calibri" w:cs="Calibri"/>
          <w:color w:val="000000"/>
        </w:rPr>
        <w:t>is step</w:t>
      </w:r>
      <w:r w:rsidRPr="00971EAD">
        <w:rPr>
          <w:rFonts w:ascii="Calibri" w:hAnsi="Calibri" w:cs="Calibri"/>
          <w:color w:val="000000"/>
        </w:rPr>
        <w:t xml:space="preserve"> will create </w:t>
      </w:r>
      <w:r w:rsidR="00D90DA6" w:rsidRPr="00971EAD">
        <w:rPr>
          <w:rFonts w:ascii="Calibri" w:hAnsi="Calibri" w:cs="Calibri"/>
          <w:color w:val="000000"/>
        </w:rPr>
        <w:t xml:space="preserve">a bar plot showing the </w:t>
      </w:r>
      <w:r w:rsidR="005B0052" w:rsidRPr="00971EAD">
        <w:rPr>
          <w:rFonts w:ascii="Calibri" w:hAnsi="Calibri" w:cs="Calibri"/>
          <w:color w:val="000000"/>
        </w:rPr>
        <w:t>number of</w:t>
      </w:r>
      <w:r w:rsidR="00D90DA6" w:rsidRPr="00971EAD">
        <w:rPr>
          <w:rFonts w:ascii="Calibri" w:hAnsi="Calibri" w:cs="Calibri"/>
          <w:color w:val="000000"/>
        </w:rPr>
        <w:t xml:space="preserve"> reads before and after </w:t>
      </w:r>
      <w:r w:rsidR="005B0052" w:rsidRPr="00971EAD">
        <w:rPr>
          <w:rFonts w:ascii="Calibri" w:hAnsi="Calibri" w:cs="Calibri"/>
          <w:color w:val="000000"/>
        </w:rPr>
        <w:t>trimming</w:t>
      </w:r>
      <w:r w:rsidR="00D90DA6" w:rsidRPr="00971EAD">
        <w:rPr>
          <w:rFonts w:ascii="Calibri" w:hAnsi="Calibri" w:cs="Calibri"/>
          <w:color w:val="000000"/>
        </w:rPr>
        <w:t xml:space="preserve"> each sample.</w:t>
      </w:r>
    </w:p>
    <w:p w14:paraId="40AAC422" w14:textId="77777777" w:rsidR="003D01D0" w:rsidRPr="00971EAD" w:rsidRDefault="003D01D0" w:rsidP="00971EAD">
      <w:pPr>
        <w:suppressAutoHyphens/>
        <w:rPr>
          <w:rFonts w:ascii="Calibri" w:hAnsi="Calibri" w:cs="Calibri"/>
          <w:b/>
          <w:bCs/>
          <w:color w:val="000000"/>
        </w:rPr>
      </w:pPr>
    </w:p>
    <w:p w14:paraId="56F4CBAC" w14:textId="0CBF4FC9" w:rsidR="00E420EB" w:rsidRPr="00971EAD" w:rsidRDefault="00445BA7" w:rsidP="00971EAD">
      <w:pPr>
        <w:suppressAutoHyphens/>
        <w:rPr>
          <w:rFonts w:ascii="Calibri" w:hAnsi="Calibri" w:cs="Calibri"/>
        </w:rPr>
      </w:pPr>
      <w:r w:rsidRPr="00971EAD">
        <w:rPr>
          <w:rFonts w:ascii="Calibri" w:hAnsi="Calibri" w:cs="Calibri"/>
          <w:color w:val="000000"/>
        </w:rPr>
        <w:t>1.1: Run fastqc</w:t>
      </w:r>
      <w:r w:rsidRPr="00971EAD">
        <w:rPr>
          <w:rFonts w:ascii="Calibri" w:hAnsi="Calibri" w:cs="Calibri"/>
          <w:color w:val="000000"/>
          <w:vertAlign w:val="superscript"/>
        </w:rPr>
        <w:t>9</w:t>
      </w:r>
      <w:r w:rsidRPr="00971EAD">
        <w:rPr>
          <w:rFonts w:ascii="Calibri" w:hAnsi="Calibri" w:cs="Calibri"/>
          <w:color w:val="000000"/>
        </w:rPr>
        <w:t>, which is a tool for general quality control of high-throughput sequence data</w:t>
      </w:r>
      <w:r w:rsidR="00F85C8A" w:rsidRPr="00971EAD">
        <w:rPr>
          <w:rFonts w:ascii="Calibri" w:hAnsi="Calibri" w:cs="Calibri"/>
          <w:color w:val="000000"/>
        </w:rPr>
        <w:t>, providing</w:t>
      </w:r>
      <w:r w:rsidRPr="00971EAD">
        <w:rPr>
          <w:rFonts w:ascii="Calibri" w:hAnsi="Calibri" w:cs="Calibri"/>
          <w:color w:val="000000"/>
        </w:rPr>
        <w:t xml:space="preserve"> information on the total number of sequenced reads, the read length, mean GC content, sequencing adapter contamination and overrepresented sequences (e.g. rRNA reads). Additionally, the sequencing quality is analyzed as per base and per sequence quality reports. Run </w:t>
      </w:r>
      <w:proofErr w:type="spellStart"/>
      <w:r w:rsidRPr="00971EAD">
        <w:rPr>
          <w:rFonts w:ascii="Calibri" w:hAnsi="Calibri" w:cs="Calibri"/>
          <w:color w:val="000000"/>
        </w:rPr>
        <w:t>fastqc</w:t>
      </w:r>
      <w:proofErr w:type="spellEnd"/>
      <w:r w:rsidRPr="00971EAD">
        <w:rPr>
          <w:rFonts w:ascii="Calibri" w:hAnsi="Calibri" w:cs="Calibri"/>
          <w:color w:val="000000"/>
        </w:rPr>
        <w:t xml:space="preserve"> on the raw sequencing files using the R package fastqcr</w:t>
      </w:r>
      <w:r w:rsidRPr="00971EAD">
        <w:rPr>
          <w:rFonts w:ascii="Calibri" w:hAnsi="Calibri" w:cs="Calibri"/>
          <w:color w:val="000000"/>
          <w:vertAlign w:val="superscript"/>
        </w:rPr>
        <w:t>10</w:t>
      </w:r>
      <w:r w:rsidRPr="00971EAD">
        <w:rPr>
          <w:rFonts w:ascii="Calibri" w:hAnsi="Calibri" w:cs="Calibri"/>
          <w:color w:val="000000"/>
        </w:rPr>
        <w:t>. All input files should be placed in the same directory (</w:t>
      </w:r>
      <w:proofErr w:type="spellStart"/>
      <w:r w:rsidRPr="00971EAD">
        <w:rPr>
          <w:rFonts w:ascii="Calibri" w:hAnsi="Calibri" w:cs="Calibri"/>
          <w:color w:val="000000"/>
        </w:rPr>
        <w:t>read_file_folder</w:t>
      </w:r>
      <w:proofErr w:type="spellEnd"/>
      <w:r w:rsidRPr="00971EAD">
        <w:rPr>
          <w:rFonts w:ascii="Calibri" w:hAnsi="Calibri" w:cs="Calibri"/>
          <w:color w:val="000000"/>
        </w:rPr>
        <w:t xml:space="preserve">). The results will be saved in the directory </w:t>
      </w:r>
      <w:proofErr w:type="spellStart"/>
      <w:r w:rsidRPr="00971EAD">
        <w:rPr>
          <w:rFonts w:ascii="Calibri" w:hAnsi="Calibri" w:cs="Calibri"/>
          <w:color w:val="000000"/>
        </w:rPr>
        <w:t>fastqc_folder</w:t>
      </w:r>
      <w:proofErr w:type="spellEnd"/>
      <w:r w:rsidRPr="00971EAD">
        <w:rPr>
          <w:rFonts w:ascii="Calibri" w:hAnsi="Calibri" w:cs="Calibri"/>
          <w:color w:val="000000"/>
        </w:rPr>
        <w:t xml:space="preserve">. Subsequently, the output files from </w:t>
      </w:r>
      <w:proofErr w:type="spellStart"/>
      <w:r w:rsidRPr="00971EAD">
        <w:rPr>
          <w:rFonts w:ascii="Calibri" w:hAnsi="Calibri" w:cs="Calibri"/>
          <w:color w:val="000000"/>
        </w:rPr>
        <w:t>fastqc_folder</w:t>
      </w:r>
      <w:proofErr w:type="spellEnd"/>
      <w:r w:rsidRPr="00971EAD">
        <w:rPr>
          <w:rFonts w:ascii="Calibri" w:hAnsi="Calibri" w:cs="Calibri"/>
          <w:color w:val="000000"/>
        </w:rPr>
        <w:t xml:space="preserve"> are summarized into an R object using the function </w:t>
      </w:r>
      <w:proofErr w:type="spellStart"/>
      <w:r w:rsidRPr="00971EAD">
        <w:rPr>
          <w:rFonts w:ascii="Calibri" w:hAnsi="Calibri" w:cs="Calibri"/>
          <w:color w:val="000000"/>
        </w:rPr>
        <w:t>qc_aggregate</w:t>
      </w:r>
      <w:proofErr w:type="spellEnd"/>
      <w:r w:rsidRPr="00971EAD">
        <w:rPr>
          <w:rFonts w:ascii="Calibri" w:hAnsi="Calibri" w:cs="Calibri"/>
          <w:color w:val="000000"/>
        </w:rPr>
        <w:t xml:space="preserve">.  </w:t>
      </w:r>
    </w:p>
    <w:p w14:paraId="083656B6" w14:textId="77777777" w:rsidR="00E420EB" w:rsidRPr="00971EAD" w:rsidRDefault="00E420EB" w:rsidP="00971EAD">
      <w:pPr>
        <w:suppressAutoHyphens/>
        <w:rPr>
          <w:rFonts w:ascii="Calibri" w:hAnsi="Calibri" w:cs="Calibri"/>
          <w:color w:val="000000"/>
        </w:rPr>
      </w:pPr>
    </w:p>
    <w:p w14:paraId="27A933B3" w14:textId="07AF704D" w:rsidR="00E420EB" w:rsidRPr="00971EAD" w:rsidRDefault="00445BA7" w:rsidP="00971EAD">
      <w:pPr>
        <w:suppressAutoHyphens/>
        <w:rPr>
          <w:rFonts w:ascii="Calibri" w:hAnsi="Calibri" w:cs="Calibri"/>
          <w:color w:val="000000"/>
        </w:rPr>
      </w:pPr>
      <w:r w:rsidRPr="00971EAD">
        <w:rPr>
          <w:rFonts w:ascii="Calibri" w:hAnsi="Calibri" w:cs="Calibri"/>
          <w:color w:val="000000"/>
        </w:rPr>
        <w:t xml:space="preserve">Note: The .html files created by </w:t>
      </w:r>
      <w:proofErr w:type="spellStart"/>
      <w:r w:rsidRPr="00971EAD">
        <w:rPr>
          <w:rFonts w:ascii="Calibri" w:hAnsi="Calibri" w:cs="Calibri"/>
          <w:color w:val="000000"/>
        </w:rPr>
        <w:t>fastqc</w:t>
      </w:r>
      <w:proofErr w:type="spellEnd"/>
      <w:r w:rsidRPr="00971EAD">
        <w:rPr>
          <w:rFonts w:ascii="Calibri" w:hAnsi="Calibri" w:cs="Calibri"/>
          <w:color w:val="000000"/>
        </w:rPr>
        <w:t xml:space="preserve"> in the output folder can be accessed for additional statistics.</w:t>
      </w:r>
    </w:p>
    <w:p w14:paraId="21311A9E" w14:textId="77777777" w:rsidR="00E420EB" w:rsidRPr="00971EAD" w:rsidRDefault="00E420EB" w:rsidP="00971EAD">
      <w:pPr>
        <w:suppressAutoHyphens/>
        <w:rPr>
          <w:rFonts w:ascii="Calibri" w:hAnsi="Calibri" w:cs="Calibri"/>
          <w:color w:val="808080"/>
        </w:rPr>
      </w:pPr>
    </w:p>
    <w:p w14:paraId="73D6E8E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fastqc</w:t>
      </w:r>
      <w:proofErr w:type="spellEnd"/>
      <w:r w:rsidRPr="00971EAD">
        <w:rPr>
          <w:rFonts w:ascii="Bitstream Vera Sans Mono" w:hAnsi="Bitstream Vera Sans Mono" w:cs="Calibri"/>
          <w:i/>
          <w:color w:val="3D7B7B"/>
          <w:sz w:val="16"/>
          <w:szCs w:val="16"/>
        </w:rPr>
        <w:t xml:space="preserve"> library</w:t>
      </w:r>
    </w:p>
    <w:p w14:paraId="16B1C70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fastqcr</w:t>
      </w:r>
      <w:proofErr w:type="spellEnd"/>
      <w:r w:rsidRPr="00971EAD">
        <w:rPr>
          <w:rFonts w:ascii="Bitstream Vera Sans Mono" w:hAnsi="Bitstream Vera Sans Mono" w:cs="Calibri"/>
          <w:color w:val="000000"/>
          <w:sz w:val="16"/>
          <w:szCs w:val="16"/>
        </w:rPr>
        <w:t>)</w:t>
      </w:r>
    </w:p>
    <w:p w14:paraId="3D2D1A9B"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06627598"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run</w:t>
      </w:r>
      <w:proofErr w:type="gramEnd"/>
      <w:r w:rsidRPr="00971EAD">
        <w:rPr>
          <w:rFonts w:ascii="Bitstream Vera Sans Mono" w:hAnsi="Bitstream Vera Sans Mono" w:cs="Calibri"/>
          <w:i/>
          <w:color w:val="3D7B7B"/>
          <w:sz w:val="16"/>
          <w:szCs w:val="16"/>
        </w:rPr>
        <w:t xml:space="preserve"> </w:t>
      </w:r>
      <w:proofErr w:type="spellStart"/>
      <w:r w:rsidRPr="00971EAD">
        <w:rPr>
          <w:rFonts w:ascii="Bitstream Vera Sans Mono" w:hAnsi="Bitstream Vera Sans Mono" w:cs="Calibri"/>
          <w:i/>
          <w:color w:val="3D7B7B"/>
          <w:sz w:val="16"/>
          <w:szCs w:val="16"/>
        </w:rPr>
        <w:t>fastqc</w:t>
      </w:r>
      <w:proofErr w:type="spellEnd"/>
      <w:r w:rsidRPr="00971EAD">
        <w:rPr>
          <w:rFonts w:ascii="Bitstream Vera Sans Mono" w:hAnsi="Bitstream Vera Sans Mono" w:cs="Calibri"/>
          <w:i/>
          <w:color w:val="3D7B7B"/>
          <w:sz w:val="16"/>
          <w:szCs w:val="16"/>
        </w:rPr>
        <w:t xml:space="preserve"> on all raw </w:t>
      </w:r>
      <w:proofErr w:type="spellStart"/>
      <w:r w:rsidRPr="00971EAD">
        <w:rPr>
          <w:rFonts w:ascii="Bitstream Vera Sans Mono" w:hAnsi="Bitstream Vera Sans Mono" w:cs="Calibri"/>
          <w:i/>
          <w:color w:val="3D7B7B"/>
          <w:sz w:val="16"/>
          <w:szCs w:val="16"/>
        </w:rPr>
        <w:t>fastq</w:t>
      </w:r>
      <w:proofErr w:type="spellEnd"/>
      <w:r w:rsidRPr="00971EAD">
        <w:rPr>
          <w:rFonts w:ascii="Bitstream Vera Sans Mono" w:hAnsi="Bitstream Vera Sans Mono" w:cs="Calibri"/>
          <w:i/>
          <w:color w:val="3D7B7B"/>
          <w:sz w:val="16"/>
          <w:szCs w:val="16"/>
        </w:rPr>
        <w:t xml:space="preserve"> files</w:t>
      </w:r>
    </w:p>
    <w:p w14:paraId="0A45EE10" w14:textId="77777777" w:rsidR="00E420EB" w:rsidRPr="00971EAD" w:rsidRDefault="00445BA7" w:rsidP="00971EAD">
      <w:pPr>
        <w:shd w:val="clear" w:color="auto" w:fill="F8F8F8"/>
        <w:suppressAutoHyphens/>
        <w:rPr>
          <w:color w:val="BBBBBB"/>
        </w:rPr>
      </w:pPr>
      <w:proofErr w:type="spellStart"/>
      <w:proofErr w:type="gramStart"/>
      <w:r w:rsidRPr="00971EAD">
        <w:rPr>
          <w:rFonts w:ascii="Bitstream Vera Sans Mono" w:hAnsi="Bitstream Vera Sans Mono" w:cs="Calibri"/>
          <w:color w:val="0000FF"/>
          <w:sz w:val="16"/>
          <w:szCs w:val="16"/>
        </w:rPr>
        <w:t>fastqc</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fq.dir</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qc.dir</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fastqc_folder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threads</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37CA84E0"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6F584D8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aggregate</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fastqc</w:t>
      </w:r>
      <w:proofErr w:type="spellEnd"/>
      <w:r w:rsidRPr="00971EAD">
        <w:rPr>
          <w:rFonts w:ascii="Bitstream Vera Sans Mono" w:hAnsi="Bitstream Vera Sans Mono" w:cs="Calibri"/>
          <w:i/>
          <w:color w:val="3D7B7B"/>
          <w:sz w:val="16"/>
          <w:szCs w:val="16"/>
        </w:rPr>
        <w:t xml:space="preserve"> statistics</w:t>
      </w:r>
    </w:p>
    <w:p w14:paraId="29A3312D"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qc_</w:t>
      </w:r>
      <w:proofErr w:type="gramStart"/>
      <w:r w:rsidRPr="00971EAD">
        <w:rPr>
          <w:rFonts w:ascii="Bitstream Vera Sans Mono" w:hAnsi="Bitstream Vera Sans Mono" w:cs="Calibri"/>
          <w:color w:val="0000FF"/>
          <w:sz w:val="16"/>
          <w:szCs w:val="16"/>
        </w:rPr>
        <w:t>aggregate</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fastqc_folder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progress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8000"/>
          <w:sz w:val="16"/>
          <w:szCs w:val="16"/>
        </w:rPr>
        <w:t>F</w:t>
      </w:r>
      <w:r w:rsidRPr="00971EAD">
        <w:rPr>
          <w:rFonts w:ascii="Bitstream Vera Sans Mono" w:hAnsi="Bitstream Vera Sans Mono" w:cs="Calibri"/>
          <w:color w:val="000000"/>
          <w:sz w:val="16"/>
          <w:szCs w:val="16"/>
        </w:rPr>
        <w:t>)</w:t>
      </w:r>
    </w:p>
    <w:p w14:paraId="74A24C02"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tot.seq</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as.numeric</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tot.seq</w:t>
      </w:r>
      <w:proofErr w:type="spellEnd"/>
      <w:r w:rsidRPr="00971EAD">
        <w:rPr>
          <w:rFonts w:ascii="Bitstream Vera Sans Mono" w:hAnsi="Bitstream Vera Sans Mono" w:cs="Calibri"/>
          <w:color w:val="000000"/>
          <w:sz w:val="16"/>
          <w:szCs w:val="16"/>
        </w:rPr>
        <w:t>)</w:t>
      </w:r>
    </w:p>
    <w:p w14:paraId="114ADF9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remove</w:t>
      </w:r>
      <w:proofErr w:type="gramEnd"/>
      <w:r w:rsidRPr="00971EAD">
        <w:rPr>
          <w:rFonts w:ascii="Bitstream Vera Sans Mono" w:hAnsi="Bitstream Vera Sans Mono" w:cs="Calibri"/>
          <w:i/>
          <w:color w:val="3D7B7B"/>
          <w:sz w:val="16"/>
          <w:szCs w:val="16"/>
        </w:rPr>
        <w:t xml:space="preserve"> suffixes from sample names</w:t>
      </w:r>
    </w:p>
    <w:p w14:paraId="006F7474"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BA2121"/>
          <w:sz w:val="16"/>
          <w:szCs w:val="16"/>
        </w:rPr>
        <w:t>".f</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ast</w:t>
      </w:r>
      <w:proofErr w:type="spellEnd"/>
      <w:proofErr w:type="gramStart"/>
      <w:r w:rsidRPr="00971EAD">
        <w:rPr>
          <w:rFonts w:ascii="Bitstream Vera Sans Mono" w:hAnsi="Bitstream Vera Sans Mono" w:cs="Calibri"/>
          <w:color w:val="BA2121"/>
          <w:sz w:val="16"/>
          <w:szCs w:val="16"/>
        </w:rPr>
        <w:t>)?q.gz"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000000"/>
          <w:sz w:val="16"/>
          <w:szCs w:val="16"/>
        </w:rPr>
        <w:t>)</w:t>
      </w:r>
    </w:p>
    <w:p w14:paraId="4ED33126" w14:textId="77777777" w:rsidR="00E420EB" w:rsidRPr="00971EAD" w:rsidRDefault="00E420EB" w:rsidP="00971EAD">
      <w:pPr>
        <w:suppressAutoHyphens/>
        <w:rPr>
          <w:rFonts w:ascii="Calibri" w:hAnsi="Calibri" w:cs="Calibri"/>
          <w:color w:val="808080"/>
        </w:rPr>
      </w:pPr>
    </w:p>
    <w:p w14:paraId="171162B0" w14:textId="66BB1B56" w:rsidR="00E420EB" w:rsidRPr="00971EAD" w:rsidRDefault="00445BA7" w:rsidP="00971EAD">
      <w:pPr>
        <w:suppressAutoHyphens/>
        <w:rPr>
          <w:rFonts w:ascii="Calibri" w:hAnsi="Calibri" w:cs="Calibri"/>
          <w:color w:val="000000"/>
        </w:rPr>
      </w:pPr>
      <w:r w:rsidRPr="00971EAD">
        <w:rPr>
          <w:rFonts w:ascii="Calibri" w:hAnsi="Calibri" w:cs="Calibri"/>
          <w:color w:val="000000"/>
        </w:rPr>
        <w:t xml:space="preserve">1.2: With all sample prefixes stored in the vector </w:t>
      </w:r>
      <w:proofErr w:type="spellStart"/>
      <w:r w:rsidRPr="00971EAD">
        <w:rPr>
          <w:rFonts w:ascii="Calibri" w:hAnsi="Calibri" w:cs="Calibri"/>
          <w:color w:val="000000"/>
        </w:rPr>
        <w:t>sample_prefixes</w:t>
      </w:r>
      <w:proofErr w:type="spellEnd"/>
      <w:r w:rsidRPr="00971EAD">
        <w:rPr>
          <w:rFonts w:ascii="Calibri" w:hAnsi="Calibri" w:cs="Calibri"/>
          <w:color w:val="000000"/>
        </w:rPr>
        <w:t xml:space="preserve">, iterate over the prefixes and run the quality trimming tool </w:t>
      </w:r>
      <w:proofErr w:type="spellStart"/>
      <w:r w:rsidRPr="00971EAD">
        <w:rPr>
          <w:rFonts w:ascii="Calibri" w:hAnsi="Calibri" w:cs="Calibri"/>
          <w:color w:val="000000"/>
        </w:rPr>
        <w:t>fastp</w:t>
      </w:r>
      <w:proofErr w:type="spellEnd"/>
      <w:r w:rsidRPr="00971EAD">
        <w:rPr>
          <w:rFonts w:ascii="Calibri" w:hAnsi="Calibri" w:cs="Calibri"/>
          <w:color w:val="000000"/>
        </w:rPr>
        <w:t xml:space="preserve"> on all samples. Trimming removes adapter</w:t>
      </w:r>
      <w:r w:rsidR="003D01D0" w:rsidRPr="00971EAD">
        <w:rPr>
          <w:rFonts w:ascii="Calibri" w:hAnsi="Calibri" w:cs="Calibri"/>
          <w:color w:val="000000"/>
        </w:rPr>
        <w:t xml:space="preserve"> </w:t>
      </w:r>
      <w:r w:rsidRPr="00971EAD">
        <w:rPr>
          <w:rFonts w:ascii="Calibri" w:hAnsi="Calibri" w:cs="Calibri"/>
          <w:color w:val="000000"/>
        </w:rPr>
        <w:t>sequences, primers, low-quality bases, poly-A/T sequences and is executed by Fastp</w:t>
      </w:r>
      <w:r w:rsidRPr="00971EAD">
        <w:rPr>
          <w:rFonts w:ascii="Calibri" w:hAnsi="Calibri" w:cs="Calibri"/>
          <w:color w:val="000000"/>
          <w:vertAlign w:val="superscript"/>
        </w:rPr>
        <w:t>11</w:t>
      </w:r>
      <w:r w:rsidRPr="00971EAD">
        <w:rPr>
          <w:rFonts w:ascii="Calibri" w:hAnsi="Calibri" w:cs="Calibri"/>
          <w:color w:val="000000"/>
        </w:rPr>
        <w:t xml:space="preserve">, which </w:t>
      </w:r>
      <w:r w:rsidRPr="00971EAD">
        <w:rPr>
          <w:rFonts w:ascii="Calibri" w:hAnsi="Calibri" w:cs="Calibri"/>
          <w:color w:val="000000"/>
        </w:rPr>
        <w:lastRenderedPageBreak/>
        <w:t>is available in the R package Rfastp</w:t>
      </w:r>
      <w:r w:rsidRPr="00971EAD">
        <w:rPr>
          <w:rFonts w:ascii="Calibri" w:hAnsi="Calibri" w:cs="Calibri"/>
          <w:color w:val="000000"/>
          <w:vertAlign w:val="superscript"/>
        </w:rPr>
        <w:t>12</w:t>
      </w:r>
      <w:r w:rsidRPr="00971EAD">
        <w:rPr>
          <w:rFonts w:ascii="Calibri" w:hAnsi="Calibri" w:cs="Calibri"/>
          <w:color w:val="000000"/>
        </w:rPr>
        <w:t xml:space="preserve">. The trimmed </w:t>
      </w:r>
      <w:proofErr w:type="spellStart"/>
      <w:r w:rsidRPr="00971EAD">
        <w:rPr>
          <w:rFonts w:ascii="Calibri" w:hAnsi="Calibri" w:cs="Calibri"/>
          <w:color w:val="000000"/>
        </w:rPr>
        <w:t>fastq</w:t>
      </w:r>
      <w:proofErr w:type="spellEnd"/>
      <w:r w:rsidRPr="00971EAD">
        <w:rPr>
          <w:rFonts w:ascii="Calibri" w:hAnsi="Calibri" w:cs="Calibri"/>
          <w:color w:val="000000"/>
        </w:rPr>
        <w:t xml:space="preserve"> files will be stored in the folder </w:t>
      </w:r>
      <w:proofErr w:type="spellStart"/>
      <w:r w:rsidRPr="00971EAD">
        <w:rPr>
          <w:rFonts w:ascii="Calibri" w:hAnsi="Calibri" w:cs="Calibri"/>
          <w:color w:val="000000"/>
        </w:rPr>
        <w:t>trimmed_read_folder</w:t>
      </w:r>
      <w:proofErr w:type="spellEnd"/>
      <w:r w:rsidRPr="00971EAD">
        <w:rPr>
          <w:rFonts w:ascii="Calibri" w:hAnsi="Calibri" w:cs="Calibri"/>
          <w:color w:val="000000"/>
        </w:rPr>
        <w:t>.</w:t>
      </w:r>
    </w:p>
    <w:p w14:paraId="1103BDC0" w14:textId="77777777" w:rsidR="00E420EB" w:rsidRPr="00971EAD" w:rsidRDefault="00E420EB" w:rsidP="00971EAD">
      <w:pPr>
        <w:suppressAutoHyphens/>
        <w:rPr>
          <w:rFonts w:ascii="Calibri" w:hAnsi="Calibri" w:cs="Calibri"/>
        </w:rPr>
      </w:pPr>
    </w:p>
    <w:p w14:paraId="579330F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rfastp</w:t>
      </w:r>
      <w:proofErr w:type="spellEnd"/>
      <w:r w:rsidRPr="00971EAD">
        <w:rPr>
          <w:rFonts w:ascii="Bitstream Vera Sans Mono" w:hAnsi="Bitstream Vera Sans Mono" w:cs="Calibri"/>
          <w:i/>
          <w:color w:val="3D7B7B"/>
          <w:sz w:val="16"/>
          <w:szCs w:val="16"/>
        </w:rPr>
        <w:t xml:space="preserve"> library</w:t>
      </w:r>
    </w:p>
    <w:p w14:paraId="44CB2344" w14:textId="77777777" w:rsidR="00E420EB" w:rsidRPr="00971EAD" w:rsidRDefault="00445BA7" w:rsidP="00971EAD">
      <w:pPr>
        <w:shd w:val="clear" w:color="auto" w:fill="F8F8F8"/>
        <w:suppressAutoHyphens/>
        <w:rPr>
          <w:color w:val="BBBBBB"/>
        </w:rPr>
      </w:pPr>
      <w:proofErr w:type="gramStart"/>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Rfastp</w:t>
      </w:r>
      <w:proofErr w:type="spellEnd"/>
      <w:r w:rsidRPr="00971EAD">
        <w:rPr>
          <w:rFonts w:ascii="Bitstream Vera Sans Mono" w:hAnsi="Bitstream Vera Sans Mono" w:cs="Calibri"/>
          <w:color w:val="000000"/>
          <w:sz w:val="16"/>
          <w:szCs w:val="16"/>
        </w:rPr>
        <w:t>)</w:t>
      </w:r>
    </w:p>
    <w:p w14:paraId="4014BAE0"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7651EEAD"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iterate</w:t>
      </w:r>
      <w:proofErr w:type="gramEnd"/>
      <w:r w:rsidRPr="00971EAD">
        <w:rPr>
          <w:rFonts w:ascii="Bitstream Vera Sans Mono" w:hAnsi="Bitstream Vera Sans Mono" w:cs="Calibri"/>
          <w:i/>
          <w:color w:val="3D7B7B"/>
          <w:sz w:val="16"/>
          <w:szCs w:val="16"/>
        </w:rPr>
        <w:t xml:space="preserve"> over sample prefixes</w:t>
      </w:r>
    </w:p>
    <w:p w14:paraId="403E51BE" w14:textId="77777777" w:rsidR="00E420EB" w:rsidRPr="00971EAD" w:rsidRDefault="00445BA7" w:rsidP="00971EAD">
      <w:pPr>
        <w:shd w:val="clear" w:color="auto" w:fill="F8F8F8"/>
        <w:suppressAutoHyphens/>
        <w:rPr>
          <w:color w:val="BBBBBB"/>
        </w:rPr>
      </w:pPr>
      <w:proofErr w:type="gramStart"/>
      <w:r w:rsidRPr="00971EAD">
        <w:rPr>
          <w:rFonts w:ascii="Bitstream Vera Sans Mono" w:hAnsi="Bitstream Vera Sans Mono" w:cs="Calibri"/>
          <w:b/>
          <w:color w:val="008000"/>
          <w:sz w:val="16"/>
          <w:szCs w:val="16"/>
        </w:rPr>
        <w:t>for</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in</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sample_</w:t>
      </w:r>
      <w:proofErr w:type="gramStart"/>
      <w:r w:rsidRPr="00971EAD">
        <w:rPr>
          <w:rFonts w:ascii="Bitstream Vera Sans Mono" w:hAnsi="Bitstream Vera Sans Mono" w:cs="Calibri"/>
          <w:color w:val="000000"/>
          <w:sz w:val="16"/>
          <w:szCs w:val="16"/>
        </w:rPr>
        <w:t>prefixes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p>
    <w:p w14:paraId="31D2B94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create</w:t>
      </w:r>
      <w:proofErr w:type="gramEnd"/>
      <w:r w:rsidRPr="00971EAD">
        <w:rPr>
          <w:rFonts w:ascii="Bitstream Vera Sans Mono" w:hAnsi="Bitstream Vera Sans Mono" w:cs="Calibri"/>
          <w:i/>
          <w:color w:val="3D7B7B"/>
          <w:sz w:val="16"/>
          <w:szCs w:val="16"/>
        </w:rPr>
        <w:t xml:space="preserve"> output prefix</w:t>
      </w:r>
    </w:p>
    <w:p w14:paraId="7C1A5E5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 </w:t>
      </w:r>
      <w:proofErr w:type="spellStart"/>
      <w:r w:rsidRPr="00971EAD">
        <w:rPr>
          <w:rFonts w:ascii="Bitstream Vera Sans Mono" w:hAnsi="Bitstream Vera Sans Mono" w:cs="Calibri"/>
          <w:i/>
          <w:color w:val="3D7B7B"/>
          <w:sz w:val="16"/>
          <w:szCs w:val="16"/>
        </w:rPr>
        <w:t>Rfastp</w:t>
      </w:r>
      <w:proofErr w:type="spellEnd"/>
      <w:r w:rsidRPr="00971EAD">
        <w:rPr>
          <w:rFonts w:ascii="Bitstream Vera Sans Mono" w:hAnsi="Bitstream Vera Sans Mono" w:cs="Calibri"/>
          <w:i/>
          <w:color w:val="3D7B7B"/>
          <w:sz w:val="16"/>
          <w:szCs w:val="16"/>
        </w:rPr>
        <w:t xml:space="preserve"> automatically adds _R1.fastq.gz and _R2.fastq.gz to the prefix</w:t>
      </w:r>
    </w:p>
    <w:p w14:paraId="1AA1F40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outputPrefix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trimmed_read_folder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prefix)</w:t>
      </w:r>
    </w:p>
    <w:p w14:paraId="521B1126"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736DB48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get</w:t>
      </w:r>
      <w:proofErr w:type="gramEnd"/>
      <w:r w:rsidRPr="00971EAD">
        <w:rPr>
          <w:rFonts w:ascii="Bitstream Vera Sans Mono" w:hAnsi="Bitstream Vera Sans Mono" w:cs="Calibri"/>
          <w:i/>
          <w:color w:val="3D7B7B"/>
          <w:sz w:val="16"/>
          <w:szCs w:val="16"/>
        </w:rPr>
        <w:t xml:space="preserve"> input reads based on sample prefix</w:t>
      </w:r>
    </w:p>
    <w:p w14:paraId="52B34AB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read1</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"_1.fastq.gz"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4346978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read2</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"_2.fastq.gz"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062F638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if</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FF"/>
          <w:sz w:val="16"/>
          <w:szCs w:val="16"/>
        </w:rPr>
        <w:t>file</w:t>
      </w:r>
      <w:proofErr w:type="gramEnd"/>
      <w:r w:rsidRPr="00971EAD">
        <w:rPr>
          <w:rFonts w:ascii="Bitstream Vera Sans Mono" w:hAnsi="Bitstream Vera Sans Mono" w:cs="Calibri"/>
          <w:color w:val="0000FF"/>
          <w:sz w:val="16"/>
          <w:szCs w:val="16"/>
        </w:rPr>
        <w:t>.exists</w:t>
      </w:r>
      <w:proofErr w:type="spellEnd"/>
      <w:r w:rsidRPr="00971EAD">
        <w:rPr>
          <w:rFonts w:ascii="Bitstream Vera Sans Mono" w:hAnsi="Bitstream Vera Sans Mono" w:cs="Calibri"/>
          <w:color w:val="000000"/>
          <w:sz w:val="16"/>
          <w:szCs w:val="16"/>
        </w:rPr>
        <w:t>(read1))</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w:t>
      </w:r>
      <w:proofErr w:type="gramEnd"/>
      <w:r w:rsidRPr="00971EAD">
        <w:rPr>
          <w:rFonts w:ascii="Bitstream Vera Sans Mono" w:hAnsi="Bitstream Vera Sans Mono" w:cs="Calibri"/>
          <w:color w:val="000000"/>
          <w:sz w:val="16"/>
          <w:szCs w:val="16"/>
        </w:rPr>
        <w:t>1</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"_1.fq.gz"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p>
    <w:p w14:paraId="630A950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if</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FF"/>
          <w:sz w:val="16"/>
          <w:szCs w:val="16"/>
        </w:rPr>
        <w:t>file</w:t>
      </w:r>
      <w:proofErr w:type="gramEnd"/>
      <w:r w:rsidRPr="00971EAD">
        <w:rPr>
          <w:rFonts w:ascii="Bitstream Vera Sans Mono" w:hAnsi="Bitstream Vera Sans Mono" w:cs="Calibri"/>
          <w:color w:val="0000FF"/>
          <w:sz w:val="16"/>
          <w:szCs w:val="16"/>
        </w:rPr>
        <w:t>.exists</w:t>
      </w:r>
      <w:proofErr w:type="spellEnd"/>
      <w:r w:rsidRPr="00971EAD">
        <w:rPr>
          <w:rFonts w:ascii="Bitstream Vera Sans Mono" w:hAnsi="Bitstream Vera Sans Mono" w:cs="Calibri"/>
          <w:color w:val="000000"/>
          <w:sz w:val="16"/>
          <w:szCs w:val="16"/>
        </w:rPr>
        <w:t>(read2))</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w:t>
      </w:r>
      <w:proofErr w:type="gramEnd"/>
      <w:r w:rsidRPr="00971EAD">
        <w:rPr>
          <w:rFonts w:ascii="Bitstream Vera Sans Mono" w:hAnsi="Bitstream Vera Sans Mono" w:cs="Calibri"/>
          <w:color w:val="000000"/>
          <w:sz w:val="16"/>
          <w:szCs w:val="16"/>
        </w:rPr>
        <w:t>2</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read_file_folder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"_2.fq.gz"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p>
    <w:p w14:paraId="2803021C"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1674AF3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run</w:t>
      </w:r>
      <w:proofErr w:type="gramEnd"/>
      <w:r w:rsidRPr="00971EAD">
        <w:rPr>
          <w:rFonts w:ascii="Bitstream Vera Sans Mono" w:hAnsi="Bitstream Vera Sans Mono" w:cs="Calibri"/>
          <w:i/>
          <w:color w:val="3D7B7B"/>
          <w:sz w:val="16"/>
          <w:szCs w:val="16"/>
        </w:rPr>
        <w:t xml:space="preserve"> </w:t>
      </w:r>
      <w:proofErr w:type="spellStart"/>
      <w:r w:rsidRPr="00971EAD">
        <w:rPr>
          <w:rFonts w:ascii="Bitstream Vera Sans Mono" w:hAnsi="Bitstream Vera Sans Mono" w:cs="Calibri"/>
          <w:i/>
          <w:color w:val="3D7B7B"/>
          <w:sz w:val="16"/>
          <w:szCs w:val="16"/>
        </w:rPr>
        <w:t>fastp</w:t>
      </w:r>
      <w:proofErr w:type="spellEnd"/>
      <w:r w:rsidRPr="00971EAD">
        <w:rPr>
          <w:rFonts w:ascii="Bitstream Vera Sans Mono" w:hAnsi="Bitstream Vera Sans Mono" w:cs="Calibri"/>
          <w:i/>
          <w:color w:val="3D7B7B"/>
          <w:sz w:val="16"/>
          <w:szCs w:val="16"/>
        </w:rPr>
        <w:t xml:space="preserve"> </w:t>
      </w:r>
      <w:proofErr w:type="spellStart"/>
      <w:r w:rsidRPr="00971EAD">
        <w:rPr>
          <w:rFonts w:ascii="Bitstream Vera Sans Mono" w:hAnsi="Bitstream Vera Sans Mono" w:cs="Calibri"/>
          <w:i/>
          <w:color w:val="3D7B7B"/>
          <w:sz w:val="16"/>
          <w:szCs w:val="16"/>
        </w:rPr>
        <w:t>trimmig</w:t>
      </w:r>
      <w:proofErr w:type="spellEnd"/>
      <w:r w:rsidRPr="00971EAD">
        <w:rPr>
          <w:rFonts w:ascii="Bitstream Vera Sans Mono" w:hAnsi="Bitstream Vera Sans Mono" w:cs="Calibri"/>
          <w:i/>
          <w:color w:val="3D7B7B"/>
          <w:sz w:val="16"/>
          <w:szCs w:val="16"/>
        </w:rPr>
        <w:t xml:space="preserve"> with minimum read length</w:t>
      </w:r>
    </w:p>
    <w:p w14:paraId="15735A1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fastp_stats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rfastp</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read1</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read1,</w:t>
      </w:r>
    </w:p>
    <w:p w14:paraId="05537D79"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read2</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read2,</w:t>
      </w:r>
    </w:p>
    <w:p w14:paraId="6F01340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minReadLength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minReadLength</w:t>
      </w:r>
      <w:proofErr w:type="spellEnd"/>
      <w:r w:rsidRPr="00971EAD">
        <w:rPr>
          <w:rFonts w:ascii="Bitstream Vera Sans Mono" w:hAnsi="Bitstream Vera Sans Mono" w:cs="Calibri"/>
          <w:color w:val="000000"/>
          <w:sz w:val="16"/>
          <w:szCs w:val="16"/>
        </w:rPr>
        <w:t>,</w:t>
      </w:r>
    </w:p>
    <w:p w14:paraId="1C356BF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outputFastq</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outputPrefix</w:t>
      </w:r>
      <w:proofErr w:type="spellEnd"/>
      <w:r w:rsidRPr="00971EAD">
        <w:rPr>
          <w:rFonts w:ascii="Bitstream Vera Sans Mono" w:hAnsi="Bitstream Vera Sans Mono" w:cs="Calibri"/>
          <w:color w:val="000000"/>
          <w:sz w:val="16"/>
          <w:szCs w:val="16"/>
        </w:rPr>
        <w:t>,</w:t>
      </w:r>
    </w:p>
    <w:p w14:paraId="487C064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thread</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590A7F74"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00"/>
          <w:sz w:val="16"/>
          <w:szCs w:val="16"/>
        </w:rPr>
        <w:t xml:space="preserve">} </w:t>
      </w:r>
    </w:p>
    <w:p w14:paraId="02C869EC" w14:textId="77777777" w:rsidR="00E420EB" w:rsidRPr="00971EAD" w:rsidRDefault="00E420EB" w:rsidP="00971EAD">
      <w:pPr>
        <w:suppressAutoHyphens/>
        <w:rPr>
          <w:rFonts w:ascii="Calibri" w:hAnsi="Calibri" w:cs="Calibri"/>
          <w:color w:val="808080"/>
        </w:rPr>
      </w:pPr>
    </w:p>
    <w:p w14:paraId="5D9441F9" w14:textId="77777777" w:rsidR="00E420EB" w:rsidRPr="00971EAD" w:rsidRDefault="00445BA7" w:rsidP="00971EAD">
      <w:pPr>
        <w:suppressAutoHyphens/>
        <w:rPr>
          <w:rFonts w:ascii="Calibri" w:hAnsi="Calibri" w:cs="Calibri"/>
          <w:color w:val="000000"/>
        </w:rPr>
      </w:pPr>
      <w:r w:rsidRPr="00971EAD">
        <w:rPr>
          <w:rFonts w:ascii="Calibri" w:hAnsi="Calibri" w:cs="Calibri"/>
          <w:color w:val="000000"/>
        </w:rPr>
        <w:t xml:space="preserve">1.3: Run </w:t>
      </w:r>
      <w:proofErr w:type="spellStart"/>
      <w:r w:rsidRPr="00971EAD">
        <w:rPr>
          <w:rFonts w:ascii="Calibri" w:hAnsi="Calibri" w:cs="Calibri"/>
          <w:color w:val="000000"/>
        </w:rPr>
        <w:t>fastqc</w:t>
      </w:r>
      <w:proofErr w:type="spellEnd"/>
      <w:r w:rsidRPr="00971EAD">
        <w:rPr>
          <w:rFonts w:ascii="Calibri" w:hAnsi="Calibri" w:cs="Calibri"/>
          <w:color w:val="000000"/>
        </w:rPr>
        <w:t xml:space="preserve"> again on the trimmed reads.</w:t>
      </w:r>
    </w:p>
    <w:p w14:paraId="1BB3D2FD" w14:textId="77777777" w:rsidR="00E420EB" w:rsidRPr="00971EAD" w:rsidRDefault="00E420EB" w:rsidP="00971EAD">
      <w:pPr>
        <w:suppressAutoHyphens/>
        <w:rPr>
          <w:rFonts w:ascii="Calibri" w:hAnsi="Calibri" w:cs="Calibri"/>
          <w:color w:val="808080"/>
        </w:rPr>
      </w:pPr>
    </w:p>
    <w:p w14:paraId="5CB2031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run</w:t>
      </w:r>
      <w:proofErr w:type="gramEnd"/>
      <w:r w:rsidRPr="00971EAD">
        <w:rPr>
          <w:rFonts w:ascii="Bitstream Vera Sans Mono" w:hAnsi="Bitstream Vera Sans Mono" w:cs="Calibri"/>
          <w:i/>
          <w:color w:val="3D7B7B"/>
          <w:sz w:val="16"/>
          <w:szCs w:val="16"/>
        </w:rPr>
        <w:t xml:space="preserve"> </w:t>
      </w:r>
      <w:proofErr w:type="spellStart"/>
      <w:r w:rsidRPr="00971EAD">
        <w:rPr>
          <w:rFonts w:ascii="Bitstream Vera Sans Mono" w:hAnsi="Bitstream Vera Sans Mono" w:cs="Calibri"/>
          <w:i/>
          <w:color w:val="3D7B7B"/>
          <w:sz w:val="16"/>
          <w:szCs w:val="16"/>
        </w:rPr>
        <w:t>fastqc</w:t>
      </w:r>
      <w:proofErr w:type="spellEnd"/>
      <w:r w:rsidRPr="00971EAD">
        <w:rPr>
          <w:rFonts w:ascii="Bitstream Vera Sans Mono" w:hAnsi="Bitstream Vera Sans Mono" w:cs="Calibri"/>
          <w:i/>
          <w:color w:val="3D7B7B"/>
          <w:sz w:val="16"/>
          <w:szCs w:val="16"/>
        </w:rPr>
        <w:t xml:space="preserve"> on the trimmed reads</w:t>
      </w:r>
    </w:p>
    <w:p w14:paraId="342E22CA" w14:textId="77777777" w:rsidR="00E420EB" w:rsidRPr="00971EAD" w:rsidRDefault="00445BA7" w:rsidP="00971EAD">
      <w:pPr>
        <w:shd w:val="clear" w:color="auto" w:fill="F8F8F8"/>
        <w:suppressAutoHyphens/>
        <w:rPr>
          <w:color w:val="BBBBBB"/>
        </w:rPr>
      </w:pPr>
      <w:proofErr w:type="spellStart"/>
      <w:proofErr w:type="gramStart"/>
      <w:r w:rsidRPr="00971EAD">
        <w:rPr>
          <w:rFonts w:ascii="Bitstream Vera Sans Mono" w:hAnsi="Bitstream Vera Sans Mono" w:cs="Calibri"/>
          <w:color w:val="0000FF"/>
          <w:sz w:val="16"/>
          <w:szCs w:val="16"/>
        </w:rPr>
        <w:t>fastqc</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fq.dir</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trimmed_read_folder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qc.dir</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trimmed_fastqc_folder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threads</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68F95C26"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4151038F"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spellStart"/>
      <w:r w:rsidRPr="00971EAD">
        <w:rPr>
          <w:rFonts w:ascii="Bitstream Vera Sans Mono" w:hAnsi="Bitstream Vera Sans Mono" w:cs="Calibri"/>
          <w:i/>
          <w:color w:val="3D7B7B"/>
          <w:sz w:val="16"/>
          <w:szCs w:val="16"/>
        </w:rPr>
        <w:t>aggreagate</w:t>
      </w:r>
      <w:proofErr w:type="spell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fastqc</w:t>
      </w:r>
      <w:proofErr w:type="spellEnd"/>
      <w:r w:rsidRPr="00971EAD">
        <w:rPr>
          <w:rFonts w:ascii="Bitstream Vera Sans Mono" w:hAnsi="Bitstream Vera Sans Mono" w:cs="Calibri"/>
          <w:i/>
          <w:color w:val="3D7B7B"/>
          <w:sz w:val="16"/>
          <w:szCs w:val="16"/>
        </w:rPr>
        <w:t xml:space="preserve"> statistics </w:t>
      </w:r>
    </w:p>
    <w:p w14:paraId="5C02520D"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qc_trimmed</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qc_</w:t>
      </w:r>
      <w:proofErr w:type="gramStart"/>
      <w:r w:rsidRPr="00971EAD">
        <w:rPr>
          <w:rFonts w:ascii="Bitstream Vera Sans Mono" w:hAnsi="Bitstream Vera Sans Mono" w:cs="Calibri"/>
          <w:color w:val="0000FF"/>
          <w:sz w:val="16"/>
          <w:szCs w:val="16"/>
        </w:rPr>
        <w:t>aggregate</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trimmed_fastqc_folder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progress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8000"/>
          <w:sz w:val="16"/>
          <w:szCs w:val="16"/>
        </w:rPr>
        <w:t>F</w:t>
      </w:r>
      <w:r w:rsidRPr="00971EAD">
        <w:rPr>
          <w:rFonts w:ascii="Bitstream Vera Sans Mono" w:hAnsi="Bitstream Vera Sans Mono" w:cs="Calibri"/>
          <w:color w:val="000000"/>
          <w:sz w:val="16"/>
          <w:szCs w:val="16"/>
        </w:rPr>
        <w:t>)</w:t>
      </w:r>
    </w:p>
    <w:p w14:paraId="6012930A"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qc_trimmed</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tot.seq</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as.numeric</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qc_trimmed</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tot.seq</w:t>
      </w:r>
      <w:proofErr w:type="spellEnd"/>
      <w:r w:rsidRPr="00971EAD">
        <w:rPr>
          <w:rFonts w:ascii="Bitstream Vera Sans Mono" w:hAnsi="Bitstream Vera Sans Mono" w:cs="Calibri"/>
          <w:color w:val="000000"/>
          <w:sz w:val="16"/>
          <w:szCs w:val="16"/>
        </w:rPr>
        <w:t>)</w:t>
      </w:r>
    </w:p>
    <w:p w14:paraId="439FCA1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correct sample names (change the </w:t>
      </w:r>
      <w:proofErr w:type="spellStart"/>
      <w:r w:rsidRPr="00971EAD">
        <w:rPr>
          <w:rFonts w:ascii="Bitstream Vera Sans Mono" w:hAnsi="Bitstream Vera Sans Mono" w:cs="Calibri"/>
          <w:i/>
          <w:color w:val="3D7B7B"/>
          <w:sz w:val="16"/>
          <w:szCs w:val="16"/>
        </w:rPr>
        <w:t>fastp</w:t>
      </w:r>
      <w:proofErr w:type="spellEnd"/>
      <w:r w:rsidRPr="00971EAD">
        <w:rPr>
          <w:rFonts w:ascii="Bitstream Vera Sans Mono" w:hAnsi="Bitstream Vera Sans Mono" w:cs="Calibri"/>
          <w:i/>
          <w:color w:val="3D7B7B"/>
          <w:sz w:val="16"/>
          <w:szCs w:val="16"/>
        </w:rPr>
        <w:t xml:space="preserve"> "R1","R2" suffix to "1","2")</w:t>
      </w:r>
    </w:p>
    <w:p w14:paraId="6417A313"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qc_trimmed</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"_</w:t>
      </w:r>
      <w:proofErr w:type="gramStart"/>
      <w:r w:rsidRPr="00971EAD">
        <w:rPr>
          <w:rFonts w:ascii="Bitstream Vera Sans Mono" w:hAnsi="Bitstream Vera Sans Mono" w:cs="Calibri"/>
          <w:color w:val="BA2121"/>
          <w:sz w:val="16"/>
          <w:szCs w:val="16"/>
        </w:rPr>
        <w:t>R(</w:t>
      </w:r>
      <w:proofErr w:type="gramEnd"/>
      <w:r w:rsidRPr="00971EAD">
        <w:rPr>
          <w:rFonts w:ascii="Bitstream Vera Sans Mono" w:hAnsi="Bitstream Vera Sans Mono" w:cs="Calibri"/>
          <w:color w:val="BA2121"/>
          <w:sz w:val="16"/>
          <w:szCs w:val="16"/>
        </w:rPr>
        <w:t>[12</w:t>
      </w:r>
      <w:proofErr w:type="gramStart"/>
      <w:r w:rsidRPr="00971EAD">
        <w:rPr>
          <w:rFonts w:ascii="Bitstream Vera Sans Mono" w:hAnsi="Bitstream Vera Sans Mono" w:cs="Calibri"/>
          <w:color w:val="BA2121"/>
          <w:sz w:val="16"/>
          <w:szCs w:val="16"/>
        </w:rPr>
        <w:t>])$</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"_\\1</w:t>
      </w:r>
      <w:proofErr w:type="gramStart"/>
      <w:r w:rsidRPr="00971EAD">
        <w:rPr>
          <w:rFonts w:ascii="Bitstream Vera Sans Mono" w:hAnsi="Bitstream Vera Sans Mono" w:cs="Calibri"/>
          <w:color w:val="BA2121"/>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qc_trimmed</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000000"/>
          <w:sz w:val="16"/>
          <w:szCs w:val="16"/>
        </w:rPr>
        <w:t>)</w:t>
      </w:r>
    </w:p>
    <w:p w14:paraId="79D7F2E1" w14:textId="77777777" w:rsidR="00E420EB" w:rsidRPr="00971EAD" w:rsidRDefault="00E420EB" w:rsidP="00971EAD">
      <w:pPr>
        <w:shd w:val="clear" w:color="auto" w:fill="F8F8F8"/>
        <w:suppressAutoHyphens/>
        <w:rPr>
          <w:rFonts w:ascii="Bitstream Vera Sans Mono" w:hAnsi="Bitstream Vera Sans Mono" w:cs="Calibri"/>
          <w:sz w:val="16"/>
          <w:szCs w:val="16"/>
        </w:rPr>
      </w:pPr>
    </w:p>
    <w:p w14:paraId="6C8D9FEA" w14:textId="77777777" w:rsidR="00E420EB" w:rsidRPr="00971EAD" w:rsidRDefault="00E420EB" w:rsidP="00971EAD">
      <w:pPr>
        <w:suppressAutoHyphens/>
        <w:rPr>
          <w:rFonts w:ascii="Calibri" w:hAnsi="Calibri" w:cs="Calibri"/>
          <w:color w:val="000000"/>
        </w:rPr>
      </w:pPr>
    </w:p>
    <w:p w14:paraId="103CCFB8" w14:textId="33149D17" w:rsidR="00E420EB" w:rsidRPr="00971EAD" w:rsidRDefault="00445BA7" w:rsidP="00971EAD">
      <w:pPr>
        <w:suppressAutoHyphens/>
        <w:rPr>
          <w:rFonts w:ascii="Calibri" w:hAnsi="Calibri" w:cs="Calibri"/>
          <w:color w:val="000000"/>
        </w:rPr>
      </w:pPr>
      <w:r w:rsidRPr="00971EAD">
        <w:rPr>
          <w:rFonts w:ascii="Calibri" w:hAnsi="Calibri" w:cs="Calibri"/>
          <w:color w:val="000000"/>
        </w:rPr>
        <w:t>1.4: Trimming can be evaluated by collecting the number of reads before and after trimming for all samples. Create a bar plot with the read numbers using ggplot2</w:t>
      </w:r>
      <w:r w:rsidRPr="00971EAD">
        <w:rPr>
          <w:rFonts w:ascii="Calibri" w:hAnsi="Calibri" w:cs="Calibri"/>
          <w:color w:val="000000"/>
          <w:vertAlign w:val="superscript"/>
        </w:rPr>
        <w:t>13</w:t>
      </w:r>
      <w:r w:rsidRPr="00971EAD">
        <w:rPr>
          <w:rFonts w:ascii="Calibri" w:hAnsi="Calibri" w:cs="Calibri"/>
          <w:color w:val="000000"/>
        </w:rPr>
        <w:t>.</w:t>
      </w:r>
    </w:p>
    <w:p w14:paraId="07F97521" w14:textId="77777777" w:rsidR="00E420EB" w:rsidRPr="00971EAD" w:rsidRDefault="00E420EB" w:rsidP="00971EAD">
      <w:pPr>
        <w:suppressAutoHyphens/>
        <w:rPr>
          <w:rFonts w:ascii="Calibri" w:hAnsi="Calibri" w:cs="Calibri"/>
        </w:rPr>
      </w:pPr>
    </w:p>
    <w:p w14:paraId="080F17B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ggplot2 library for plotting</w:t>
      </w:r>
    </w:p>
    <w:p w14:paraId="460D2E6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(ggplot2)</w:t>
      </w:r>
    </w:p>
    <w:p w14:paraId="02B91EDA"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12E13BF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add</w:t>
      </w:r>
      <w:proofErr w:type="gramEnd"/>
      <w:r w:rsidRPr="00971EAD">
        <w:rPr>
          <w:rFonts w:ascii="Bitstream Vera Sans Mono" w:hAnsi="Bitstream Vera Sans Mono" w:cs="Calibri"/>
          <w:i/>
          <w:color w:val="3D7B7B"/>
          <w:sz w:val="16"/>
          <w:szCs w:val="16"/>
        </w:rPr>
        <w:t xml:space="preserve"> the trimming status to the </w:t>
      </w:r>
      <w:proofErr w:type="spellStart"/>
      <w:r w:rsidRPr="00971EAD">
        <w:rPr>
          <w:rFonts w:ascii="Bitstream Vera Sans Mono" w:hAnsi="Bitstream Vera Sans Mono" w:cs="Calibri"/>
          <w:i/>
          <w:color w:val="3D7B7B"/>
          <w:sz w:val="16"/>
          <w:szCs w:val="16"/>
        </w:rPr>
        <w:t>fastqc</w:t>
      </w:r>
      <w:proofErr w:type="spellEnd"/>
      <w:r w:rsidRPr="00971EAD">
        <w:rPr>
          <w:rFonts w:ascii="Bitstream Vera Sans Mono" w:hAnsi="Bitstream Vera Sans Mono" w:cs="Calibri"/>
          <w:i/>
          <w:color w:val="3D7B7B"/>
          <w:sz w:val="16"/>
          <w:szCs w:val="16"/>
        </w:rPr>
        <w:t xml:space="preserve"> results</w:t>
      </w:r>
    </w:p>
    <w:p w14:paraId="65C6DB29"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Trimming</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"raw"</w:t>
      </w:r>
    </w:p>
    <w:p w14:paraId="18D28F9C"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qc_trimmed</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Trimming</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"trimmed"</w:t>
      </w:r>
    </w:p>
    <w:p w14:paraId="60DC13BC"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75EDF8BF"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combine</w:t>
      </w:r>
      <w:proofErr w:type="gramEnd"/>
      <w:r w:rsidRPr="00971EAD">
        <w:rPr>
          <w:rFonts w:ascii="Bitstream Vera Sans Mono" w:hAnsi="Bitstream Vera Sans Mono" w:cs="Calibri"/>
          <w:i/>
          <w:color w:val="3D7B7B"/>
          <w:sz w:val="16"/>
          <w:szCs w:val="16"/>
        </w:rPr>
        <w:t xml:space="preserve"> the results into one vector</w:t>
      </w:r>
    </w:p>
    <w:p w14:paraId="456CB557"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qc_all</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rbind</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qc,</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qc_trimmed</w:t>
      </w:r>
      <w:proofErr w:type="spellEnd"/>
      <w:r w:rsidRPr="00971EAD">
        <w:rPr>
          <w:rFonts w:ascii="Bitstream Vera Sans Mono" w:hAnsi="Bitstream Vera Sans Mono" w:cs="Calibri"/>
          <w:color w:val="000000"/>
          <w:sz w:val="16"/>
          <w:szCs w:val="16"/>
        </w:rPr>
        <w:t>)</w:t>
      </w:r>
    </w:p>
    <w:p w14:paraId="7675B17B"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1C26A49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plot</w:t>
      </w:r>
      <w:proofErr w:type="gramEnd"/>
      <w:r w:rsidRPr="00971EAD">
        <w:rPr>
          <w:rFonts w:ascii="Bitstream Vera Sans Mono" w:hAnsi="Bitstream Vera Sans Mono" w:cs="Calibri"/>
          <w:i/>
          <w:color w:val="3D7B7B"/>
          <w:sz w:val="16"/>
          <w:szCs w:val="16"/>
        </w:rPr>
        <w:t xml:space="preserve"> the read number before and after trimming as </w:t>
      </w:r>
      <w:proofErr w:type="spellStart"/>
      <w:r w:rsidRPr="00971EAD">
        <w:rPr>
          <w:rFonts w:ascii="Bitstream Vera Sans Mono" w:hAnsi="Bitstream Vera Sans Mono" w:cs="Calibri"/>
          <w:i/>
          <w:color w:val="3D7B7B"/>
          <w:sz w:val="16"/>
          <w:szCs w:val="16"/>
        </w:rPr>
        <w:t>barplot</w:t>
      </w:r>
      <w:proofErr w:type="spellEnd"/>
    </w:p>
    <w:p w14:paraId="1184CD5C"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read_number_plot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ggplot</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qc_all</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aes</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x</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y</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tot.seq</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fill</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Trimming))</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2EC7051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geom_</w:t>
      </w:r>
      <w:proofErr w:type="gramStart"/>
      <w:r w:rsidRPr="00971EAD">
        <w:rPr>
          <w:rFonts w:ascii="Bitstream Vera Sans Mono" w:hAnsi="Bitstream Vera Sans Mono" w:cs="Calibri"/>
          <w:color w:val="0000FF"/>
          <w:sz w:val="16"/>
          <w:szCs w:val="16"/>
        </w:rPr>
        <w:t>bar</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stat</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"identity"</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position</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"dodge"</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241BCFF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xlab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"Samples"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ylab</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"Number of Reads"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5A06644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theme</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axis.text.x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element_</w:t>
      </w:r>
      <w:proofErr w:type="gramStart"/>
      <w:r w:rsidRPr="00971EAD">
        <w:rPr>
          <w:rFonts w:ascii="Bitstream Vera Sans Mono" w:hAnsi="Bitstream Vera Sans Mono" w:cs="Calibri"/>
          <w:color w:val="0000FF"/>
          <w:sz w:val="16"/>
          <w:szCs w:val="16"/>
        </w:rPr>
        <w:t>text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angle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90</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hjust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4241524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theme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text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element_</w:t>
      </w:r>
      <w:proofErr w:type="gramStart"/>
      <w:r w:rsidRPr="00971EAD">
        <w:rPr>
          <w:rFonts w:ascii="Bitstream Vera Sans Mono" w:hAnsi="Bitstream Vera Sans Mono" w:cs="Calibri"/>
          <w:color w:val="0000FF"/>
          <w:sz w:val="16"/>
          <w:szCs w:val="16"/>
        </w:rPr>
        <w:t>text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size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18</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5EFD616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ggtitle</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 xml:space="preserve">"Number of reads before and </w:t>
      </w:r>
      <w:proofErr w:type="spellStart"/>
      <w:r w:rsidRPr="00971EAD">
        <w:rPr>
          <w:rFonts w:ascii="Bitstream Vera Sans Mono" w:hAnsi="Bitstream Vera Sans Mono" w:cs="Calibri"/>
          <w:color w:val="BA2121"/>
          <w:sz w:val="16"/>
          <w:szCs w:val="16"/>
        </w:rPr>
        <w:t>afer</w:t>
      </w:r>
      <w:proofErr w:type="spellEnd"/>
      <w:r w:rsidRPr="00971EAD">
        <w:rPr>
          <w:rFonts w:ascii="Bitstream Vera Sans Mono" w:hAnsi="Bitstream Vera Sans Mono" w:cs="Calibri"/>
          <w:color w:val="BA2121"/>
          <w:sz w:val="16"/>
          <w:szCs w:val="16"/>
        </w:rPr>
        <w:t xml:space="preserve"> trimming"</w:t>
      </w:r>
      <w:r w:rsidRPr="00971EAD">
        <w:rPr>
          <w:rFonts w:ascii="Bitstream Vera Sans Mono" w:hAnsi="Bitstream Vera Sans Mono" w:cs="Calibri"/>
          <w:color w:val="000000"/>
          <w:sz w:val="16"/>
          <w:szCs w:val="16"/>
        </w:rPr>
        <w:t>)</w:t>
      </w:r>
    </w:p>
    <w:p w14:paraId="398D90F1"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FF"/>
          <w:sz w:val="16"/>
          <w:szCs w:val="16"/>
        </w:rPr>
        <w:t>print</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read_number_plot</w:t>
      </w:r>
      <w:proofErr w:type="spellEnd"/>
      <w:r w:rsidRPr="00971EAD">
        <w:rPr>
          <w:rFonts w:ascii="Bitstream Vera Sans Mono" w:hAnsi="Bitstream Vera Sans Mono" w:cs="Calibri"/>
          <w:color w:val="000000"/>
          <w:sz w:val="16"/>
          <w:szCs w:val="16"/>
        </w:rPr>
        <w:t>)</w:t>
      </w:r>
    </w:p>
    <w:p w14:paraId="06FE4B11" w14:textId="77777777" w:rsidR="00E420EB" w:rsidRPr="00971EAD" w:rsidRDefault="00E420EB" w:rsidP="00971EAD">
      <w:pPr>
        <w:suppressAutoHyphens/>
        <w:rPr>
          <w:rFonts w:ascii="Calibri" w:hAnsi="Calibri" w:cs="Calibri"/>
        </w:rPr>
      </w:pPr>
    </w:p>
    <w:p w14:paraId="649272A9" w14:textId="77777777" w:rsidR="00E420EB" w:rsidRPr="00971EAD" w:rsidRDefault="00445BA7" w:rsidP="00971EAD">
      <w:pPr>
        <w:suppressAutoHyphens/>
        <w:rPr>
          <w:rFonts w:ascii="Calibri" w:hAnsi="Calibri" w:cs="Calibri"/>
        </w:rPr>
      </w:pPr>
      <w:r w:rsidRPr="00971EAD">
        <w:rPr>
          <w:rFonts w:ascii="Calibri" w:hAnsi="Calibri" w:cs="Calibri"/>
        </w:rPr>
        <w:t xml:space="preserve">[Place </w:t>
      </w:r>
      <w:r w:rsidRPr="00971EAD">
        <w:rPr>
          <w:rFonts w:ascii="Calibri" w:hAnsi="Calibri" w:cs="Calibri"/>
          <w:b/>
          <w:bCs/>
        </w:rPr>
        <w:t>Figure 2</w:t>
      </w:r>
      <w:r w:rsidRPr="00971EAD">
        <w:rPr>
          <w:rFonts w:ascii="Calibri" w:hAnsi="Calibri" w:cs="Calibri"/>
        </w:rPr>
        <w:t xml:space="preserve"> here]</w:t>
      </w:r>
    </w:p>
    <w:p w14:paraId="6145B308" w14:textId="77777777" w:rsidR="00E420EB" w:rsidRPr="00971EAD" w:rsidRDefault="00E420EB" w:rsidP="00971EAD">
      <w:pPr>
        <w:suppressAutoHyphens/>
        <w:rPr>
          <w:rFonts w:ascii="Calibri" w:hAnsi="Calibri" w:cs="Calibri"/>
          <w:color w:val="808080"/>
        </w:rPr>
      </w:pPr>
    </w:p>
    <w:p w14:paraId="49F21A7D" w14:textId="38DB55F2" w:rsidR="00E420EB" w:rsidRPr="00971EAD" w:rsidRDefault="00445BA7" w:rsidP="00971EAD">
      <w:pPr>
        <w:suppressAutoHyphens/>
        <w:rPr>
          <w:rFonts w:ascii="Calibri" w:hAnsi="Calibri" w:cs="Calibri"/>
          <w:shd w:val="clear" w:color="auto" w:fill="FFFF00"/>
        </w:rPr>
      </w:pPr>
      <w:r w:rsidRPr="00971EAD">
        <w:rPr>
          <w:rFonts w:ascii="Calibri" w:hAnsi="Calibri" w:cs="Calibri"/>
          <w:b/>
          <w:bCs/>
          <w:color w:val="000000"/>
          <w:shd w:val="clear" w:color="auto" w:fill="FFFF00"/>
        </w:rPr>
        <w:t>Method 2: Mapping quality</w:t>
      </w:r>
    </w:p>
    <w:p w14:paraId="67EF0C6B" w14:textId="77777777" w:rsidR="00E420EB" w:rsidRPr="00971EAD" w:rsidRDefault="00E420EB" w:rsidP="00F85C8A">
      <w:pPr>
        <w:suppressAutoHyphens/>
        <w:rPr>
          <w:rFonts w:ascii="Calibri" w:hAnsi="Calibri" w:cs="Calibri"/>
          <w:color w:val="808080"/>
          <w:shd w:val="clear" w:color="auto" w:fill="FFFF00"/>
        </w:rPr>
      </w:pPr>
    </w:p>
    <w:p w14:paraId="0F9C9DE8" w14:textId="1FEB9092" w:rsidR="00D90DA6" w:rsidRPr="00971EAD" w:rsidRDefault="00D90DA6" w:rsidP="00F85C8A">
      <w:pPr>
        <w:suppressAutoHyphens/>
        <w:rPr>
          <w:rFonts w:ascii="Calibri" w:hAnsi="Calibri" w:cs="Calibri"/>
          <w:shd w:val="clear" w:color="auto" w:fill="FFFF00"/>
        </w:rPr>
      </w:pPr>
      <w:r w:rsidRPr="00971EAD">
        <w:rPr>
          <w:rFonts w:ascii="Calibri" w:hAnsi="Calibri" w:cs="Calibri"/>
          <w:shd w:val="clear" w:color="auto" w:fill="FFFF00"/>
        </w:rPr>
        <w:lastRenderedPageBreak/>
        <w:t>This step calculates bar plots to discriminate single mapped reads (e.g. transcripts from protein-coding genes) from multi mapped reads (e.g. rRNA reads) and unmapped reads (e.g. contaminations)</w:t>
      </w:r>
    </w:p>
    <w:p w14:paraId="587630B8" w14:textId="77777777" w:rsidR="00D90DA6" w:rsidRPr="00971EAD" w:rsidRDefault="00D90DA6" w:rsidP="00971EAD">
      <w:pPr>
        <w:suppressAutoHyphens/>
        <w:rPr>
          <w:rFonts w:ascii="Calibri" w:hAnsi="Calibri" w:cs="Calibri"/>
          <w:color w:val="808080"/>
          <w:shd w:val="clear" w:color="auto" w:fill="FFFF00"/>
        </w:rPr>
      </w:pPr>
    </w:p>
    <w:p w14:paraId="58BC4AFF" w14:textId="517CEF8B"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2.1: Use the Rsubread</w:t>
      </w:r>
      <w:r w:rsidRPr="00971EAD">
        <w:rPr>
          <w:rFonts w:ascii="Calibri" w:hAnsi="Calibri" w:cs="Calibri"/>
          <w:color w:val="000000"/>
          <w:shd w:val="clear" w:color="auto" w:fill="FFFF00"/>
          <w:vertAlign w:val="superscript"/>
        </w:rPr>
        <w:t>14</w:t>
      </w:r>
      <w:r w:rsidRPr="00971EAD">
        <w:rPr>
          <w:rFonts w:ascii="Calibri" w:hAnsi="Calibri" w:cs="Calibri"/>
          <w:color w:val="000000"/>
          <w:shd w:val="clear" w:color="auto" w:fill="FFFF00"/>
        </w:rPr>
        <w:t xml:space="preserve"> package to map the reads to the reference genome. Firstly, an index of the reference genome </w:t>
      </w:r>
      <w:proofErr w:type="spellStart"/>
      <w:r w:rsidRPr="00971EAD">
        <w:rPr>
          <w:rFonts w:ascii="Calibri" w:hAnsi="Calibri" w:cs="Calibri"/>
          <w:color w:val="000000"/>
          <w:shd w:val="clear" w:color="auto" w:fill="FFFF00"/>
        </w:rPr>
        <w:t>fasta</w:t>
      </w:r>
      <w:proofErr w:type="spellEnd"/>
      <w:r w:rsidRPr="00971EAD">
        <w:rPr>
          <w:rFonts w:ascii="Calibri" w:hAnsi="Calibri" w:cs="Calibri"/>
          <w:color w:val="000000"/>
          <w:shd w:val="clear" w:color="auto" w:fill="FFFF00"/>
        </w:rPr>
        <w:t xml:space="preserve"> file (</w:t>
      </w:r>
      <w:proofErr w:type="spellStart"/>
      <w:r w:rsidRPr="00971EAD">
        <w:rPr>
          <w:rFonts w:ascii="Calibri" w:hAnsi="Calibri" w:cs="Calibri"/>
          <w:color w:val="000000"/>
          <w:shd w:val="clear" w:color="auto" w:fill="FFFF00"/>
        </w:rPr>
        <w:t>genome_fasta_file</w:t>
      </w:r>
      <w:proofErr w:type="spellEnd"/>
      <w:r w:rsidRPr="00971EAD">
        <w:rPr>
          <w:rFonts w:ascii="Calibri" w:hAnsi="Calibri" w:cs="Calibri"/>
          <w:color w:val="000000"/>
          <w:shd w:val="clear" w:color="auto" w:fill="FFFF00"/>
        </w:rPr>
        <w:t xml:space="preserve">) is built. </w:t>
      </w:r>
    </w:p>
    <w:p w14:paraId="4A960894" w14:textId="77777777" w:rsidR="00E420EB" w:rsidRPr="00971EAD" w:rsidRDefault="00E420EB" w:rsidP="00971EAD">
      <w:pPr>
        <w:suppressAutoHyphens/>
        <w:rPr>
          <w:rFonts w:ascii="Calibri" w:hAnsi="Calibri" w:cs="Calibri"/>
          <w:color w:val="000000"/>
          <w:shd w:val="clear" w:color="auto" w:fill="FFFF00"/>
        </w:rPr>
      </w:pPr>
    </w:p>
    <w:p w14:paraId="78D3FDD6" w14:textId="7E36179A"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Note: This step is performed once for each reference genome.</w:t>
      </w:r>
    </w:p>
    <w:p w14:paraId="77BE0668" w14:textId="77777777" w:rsidR="00E420EB" w:rsidRPr="00971EAD" w:rsidRDefault="00E420EB" w:rsidP="00971EAD">
      <w:pPr>
        <w:suppressAutoHyphens/>
        <w:rPr>
          <w:rFonts w:ascii="Calibri" w:hAnsi="Calibri" w:cs="Calibri"/>
        </w:rPr>
      </w:pPr>
    </w:p>
    <w:p w14:paraId="5008B3CC"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Rsubread</w:t>
      </w:r>
      <w:proofErr w:type="spellEnd"/>
      <w:r w:rsidRPr="00971EAD">
        <w:rPr>
          <w:rFonts w:ascii="Bitstream Vera Sans Mono" w:hAnsi="Bitstream Vera Sans Mono" w:cs="Calibri"/>
          <w:i/>
          <w:color w:val="3D7B7B"/>
          <w:sz w:val="16"/>
          <w:szCs w:val="16"/>
        </w:rPr>
        <w:t xml:space="preserve"> library for read mapping and read counting</w:t>
      </w:r>
    </w:p>
    <w:p w14:paraId="78E6883A" w14:textId="77777777" w:rsidR="00E420EB" w:rsidRPr="00971EAD" w:rsidRDefault="00445BA7" w:rsidP="00971EAD">
      <w:pPr>
        <w:shd w:val="clear" w:color="auto" w:fill="F8F8F8"/>
        <w:suppressAutoHyphens/>
        <w:rPr>
          <w:color w:val="BBBBBB"/>
        </w:rPr>
      </w:pPr>
      <w:proofErr w:type="gramStart"/>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Rsubread</w:t>
      </w:r>
      <w:proofErr w:type="spellEnd"/>
      <w:r w:rsidRPr="00971EAD">
        <w:rPr>
          <w:rFonts w:ascii="Bitstream Vera Sans Mono" w:hAnsi="Bitstream Vera Sans Mono" w:cs="Calibri"/>
          <w:color w:val="000000"/>
          <w:sz w:val="16"/>
          <w:szCs w:val="16"/>
        </w:rPr>
        <w:t>)</w:t>
      </w:r>
    </w:p>
    <w:p w14:paraId="3F050139"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3E0CADC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create</w:t>
      </w:r>
      <w:proofErr w:type="gramEnd"/>
      <w:r w:rsidRPr="00971EAD">
        <w:rPr>
          <w:rFonts w:ascii="Bitstream Vera Sans Mono" w:hAnsi="Bitstream Vera Sans Mono" w:cs="Calibri"/>
          <w:i/>
          <w:color w:val="3D7B7B"/>
          <w:sz w:val="16"/>
          <w:szCs w:val="16"/>
        </w:rPr>
        <w:t xml:space="preserve"> a subread index from the reference genome sequence</w:t>
      </w:r>
    </w:p>
    <w:p w14:paraId="07730BAD"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FF"/>
          <w:sz w:val="16"/>
          <w:szCs w:val="16"/>
        </w:rPr>
        <w:t>buildindex</w:t>
      </w:r>
      <w:proofErr w:type="spellEnd"/>
      <w:r w:rsidRPr="00971EAD">
        <w:rPr>
          <w:rFonts w:ascii="Bitstream Vera Sans Mono" w:hAnsi="Bitstream Vera Sans Mono" w:cs="Calibri"/>
          <w:color w:val="000000"/>
          <w:sz w:val="16"/>
          <w:szCs w:val="16"/>
        </w:rPr>
        <w:t>(</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(reference_folder,</w:t>
      </w:r>
      <w:r w:rsidRPr="00971EAD">
        <w:rPr>
          <w:rFonts w:ascii="Bitstream Vera Sans Mono" w:hAnsi="Bitstream Vera Sans Mono" w:cs="Calibri"/>
          <w:color w:val="BA2121"/>
          <w:sz w:val="16"/>
          <w:szCs w:val="16"/>
        </w:rPr>
        <w:t>"</w:t>
      </w:r>
      <w:proofErr w:type="spellStart"/>
      <w:proofErr w:type="gramStart"/>
      <w:r w:rsidRPr="00971EAD">
        <w:rPr>
          <w:rFonts w:ascii="Bitstream Vera Sans Mono" w:hAnsi="Bitstream Vera Sans Mono" w:cs="Calibri"/>
          <w:color w:val="BA2121"/>
          <w:sz w:val="16"/>
          <w:szCs w:val="16"/>
        </w:rPr>
        <w:t>subread.index</w:t>
      </w:r>
      <w:proofErr w:type="spellEnd"/>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genome_fasta_file</w:t>
      </w:r>
      <w:proofErr w:type="spellEnd"/>
      <w:r w:rsidRPr="00971EAD">
        <w:rPr>
          <w:rFonts w:ascii="Bitstream Vera Sans Mono" w:hAnsi="Bitstream Vera Sans Mono" w:cs="Calibri"/>
          <w:color w:val="000000"/>
          <w:sz w:val="16"/>
          <w:szCs w:val="16"/>
        </w:rPr>
        <w:t>)</w:t>
      </w:r>
    </w:p>
    <w:p w14:paraId="6393ACA9" w14:textId="77777777" w:rsidR="00E420EB" w:rsidRPr="00971EAD" w:rsidRDefault="00E420EB" w:rsidP="00971EAD">
      <w:pPr>
        <w:suppressAutoHyphens/>
        <w:rPr>
          <w:rFonts w:ascii="Calibri" w:hAnsi="Calibri" w:cs="Calibri"/>
          <w:shd w:val="clear" w:color="auto" w:fill="FFFF00"/>
        </w:rPr>
      </w:pPr>
    </w:p>
    <w:p w14:paraId="3353ADCE" w14:textId="77777777" w:rsidR="00E420EB" w:rsidRPr="00971EAD" w:rsidRDefault="00E420EB" w:rsidP="00971EAD">
      <w:pPr>
        <w:suppressAutoHyphens/>
        <w:rPr>
          <w:rFonts w:ascii="Calibri" w:hAnsi="Calibri" w:cs="Calibri"/>
          <w:shd w:val="clear" w:color="auto" w:fill="FFFF00"/>
        </w:rPr>
      </w:pPr>
    </w:p>
    <w:p w14:paraId="2C3F8C95" w14:textId="77777777"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 xml:space="preserve">2.2: Iterate over all samples and align the reads to the reference genome using the </w:t>
      </w:r>
      <w:proofErr w:type="gramStart"/>
      <w:r w:rsidRPr="00971EAD">
        <w:rPr>
          <w:rFonts w:ascii="Calibri" w:hAnsi="Calibri" w:cs="Calibri"/>
          <w:color w:val="000000"/>
          <w:shd w:val="clear" w:color="auto" w:fill="FFFF00"/>
        </w:rPr>
        <w:t>align</w:t>
      </w:r>
      <w:r w:rsidRPr="00971EAD">
        <w:rPr>
          <w:rFonts w:ascii="Calibri" w:hAnsi="Calibri" w:cs="Calibri"/>
          <w:i/>
          <w:iCs/>
          <w:color w:val="000000"/>
          <w:shd w:val="clear" w:color="auto" w:fill="FFFF00"/>
        </w:rPr>
        <w:t>(</w:t>
      </w:r>
      <w:proofErr w:type="gramEnd"/>
      <w:r w:rsidRPr="00971EAD">
        <w:rPr>
          <w:rFonts w:ascii="Calibri" w:hAnsi="Calibri" w:cs="Calibri"/>
          <w:i/>
          <w:iCs/>
          <w:color w:val="000000"/>
          <w:shd w:val="clear" w:color="auto" w:fill="FFFF00"/>
        </w:rPr>
        <w:t>)</w:t>
      </w:r>
      <w:r w:rsidRPr="00971EAD">
        <w:rPr>
          <w:rFonts w:ascii="Calibri" w:hAnsi="Calibri" w:cs="Calibri"/>
          <w:color w:val="000000"/>
          <w:shd w:val="clear" w:color="auto" w:fill="FFFF00"/>
        </w:rPr>
        <w:t xml:space="preserve"> function of the </w:t>
      </w:r>
      <w:proofErr w:type="spellStart"/>
      <w:r w:rsidRPr="00971EAD">
        <w:rPr>
          <w:rFonts w:ascii="Calibri" w:hAnsi="Calibri" w:cs="Calibri"/>
          <w:color w:val="000000"/>
          <w:shd w:val="clear" w:color="auto" w:fill="FFFF00"/>
        </w:rPr>
        <w:t>Rsubread</w:t>
      </w:r>
      <w:proofErr w:type="spellEnd"/>
      <w:r w:rsidRPr="00971EAD">
        <w:rPr>
          <w:rFonts w:ascii="Calibri" w:hAnsi="Calibri" w:cs="Calibri"/>
          <w:color w:val="000000"/>
          <w:shd w:val="clear" w:color="auto" w:fill="FFFF00"/>
        </w:rPr>
        <w:t xml:space="preserve"> package. This function creates .bam files in the output folder.</w:t>
      </w:r>
    </w:p>
    <w:p w14:paraId="1D00F451" w14:textId="77777777" w:rsidR="00E420EB" w:rsidRPr="00971EAD" w:rsidRDefault="00E420EB" w:rsidP="00971EAD">
      <w:pPr>
        <w:suppressAutoHyphens/>
        <w:rPr>
          <w:rFonts w:ascii="Calibri" w:hAnsi="Calibri" w:cs="Calibri"/>
          <w:shd w:val="clear" w:color="auto" w:fill="FFFF00"/>
        </w:rPr>
      </w:pPr>
    </w:p>
    <w:p w14:paraId="48A9862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Rsamtools library for bam file sorting and indexing</w:t>
      </w:r>
    </w:p>
    <w:p w14:paraId="2A8BEE31" w14:textId="77777777" w:rsidR="00E420EB" w:rsidRPr="00971EAD" w:rsidRDefault="00445BA7" w:rsidP="00971EAD">
      <w:pPr>
        <w:shd w:val="clear" w:color="auto" w:fill="F8F8F8"/>
        <w:suppressAutoHyphens/>
        <w:rPr>
          <w:color w:val="BBBBBB"/>
        </w:rPr>
      </w:pPr>
      <w:proofErr w:type="gramStart"/>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Rsamtools)</w:t>
      </w:r>
    </w:p>
    <w:p w14:paraId="553DA2D8"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389D188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iterate</w:t>
      </w:r>
      <w:proofErr w:type="gramEnd"/>
      <w:r w:rsidRPr="00971EAD">
        <w:rPr>
          <w:rFonts w:ascii="Bitstream Vera Sans Mono" w:hAnsi="Bitstream Vera Sans Mono" w:cs="Calibri"/>
          <w:i/>
          <w:color w:val="3D7B7B"/>
          <w:sz w:val="16"/>
          <w:szCs w:val="16"/>
        </w:rPr>
        <w:t xml:space="preserve"> over sample names</w:t>
      </w:r>
    </w:p>
    <w:p w14:paraId="7DC2C7A2" w14:textId="77777777" w:rsidR="00E420EB" w:rsidRPr="00971EAD" w:rsidRDefault="00445BA7" w:rsidP="00971EAD">
      <w:pPr>
        <w:shd w:val="clear" w:color="auto" w:fill="F8F8F8"/>
        <w:suppressAutoHyphens/>
        <w:rPr>
          <w:color w:val="BBBBBB"/>
        </w:rPr>
      </w:pPr>
      <w:proofErr w:type="gramStart"/>
      <w:r w:rsidRPr="00971EAD">
        <w:rPr>
          <w:rFonts w:ascii="Bitstream Vera Sans Mono" w:hAnsi="Bitstream Vera Sans Mono" w:cs="Calibri"/>
          <w:b/>
          <w:color w:val="008000"/>
          <w:sz w:val="16"/>
          <w:szCs w:val="16"/>
        </w:rPr>
        <w:t>for</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in</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sample_</w:t>
      </w:r>
      <w:proofErr w:type="gramStart"/>
      <w:r w:rsidRPr="00971EAD">
        <w:rPr>
          <w:rFonts w:ascii="Bitstream Vera Sans Mono" w:hAnsi="Bitstream Vera Sans Mono" w:cs="Calibri"/>
          <w:color w:val="000000"/>
          <w:sz w:val="16"/>
          <w:szCs w:val="16"/>
        </w:rPr>
        <w:t>prefixes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t>
      </w:r>
      <w:proofErr w:type="gramEnd"/>
    </w:p>
    <w:p w14:paraId="347194D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create</w:t>
      </w:r>
      <w:proofErr w:type="gramEnd"/>
      <w:r w:rsidRPr="00971EAD">
        <w:rPr>
          <w:rFonts w:ascii="Bitstream Vera Sans Mono" w:hAnsi="Bitstream Vera Sans Mono" w:cs="Calibri"/>
          <w:i/>
          <w:color w:val="3D7B7B"/>
          <w:sz w:val="16"/>
          <w:szCs w:val="16"/>
        </w:rPr>
        <w:t xml:space="preserve"> the bam output file name</w:t>
      </w:r>
    </w:p>
    <w:p w14:paraId="04674FF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output_bam</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BA2121"/>
          <w:sz w:val="16"/>
          <w:szCs w:val="16"/>
        </w:rPr>
        <w:t>".bam</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0A73DDD3" w14:textId="77777777" w:rsidR="00E420EB" w:rsidRPr="00971EAD" w:rsidRDefault="00445BA7" w:rsidP="00971EAD">
      <w:pPr>
        <w:shd w:val="clear" w:color="auto" w:fill="F8F8F8"/>
        <w:suppressAutoHyphens/>
        <w:rPr>
          <w:rFonts w:ascii="Bitstream Vera Sans Mono" w:hAnsi="Bitstream Vera Sans Mono" w:cs="Calibri"/>
          <w:color w:val="BBBBBB"/>
          <w:sz w:val="16"/>
          <w:szCs w:val="16"/>
        </w:rPr>
      </w:pPr>
      <w:r w:rsidRPr="00971EAD">
        <w:rPr>
          <w:rFonts w:ascii="Bitstream Vera Sans Mono" w:hAnsi="Bitstream Vera Sans Mono" w:cs="Calibri"/>
          <w:color w:val="BBBBBB"/>
          <w:sz w:val="16"/>
          <w:szCs w:val="16"/>
        </w:rPr>
        <w:t xml:space="preserve">  </w:t>
      </w:r>
    </w:p>
    <w:p w14:paraId="1A119D6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align</w:t>
      </w:r>
      <w:proofErr w:type="gramEnd"/>
      <w:r w:rsidRPr="00971EAD">
        <w:rPr>
          <w:rFonts w:ascii="Bitstream Vera Sans Mono" w:hAnsi="Bitstream Vera Sans Mono" w:cs="Calibri"/>
          <w:i/>
          <w:color w:val="3D7B7B"/>
          <w:sz w:val="16"/>
          <w:szCs w:val="16"/>
        </w:rPr>
        <w:t xml:space="preserve"> the reads to the reference genome index</w:t>
      </w:r>
    </w:p>
    <w:p w14:paraId="30CF4EC8"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mapping_stats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FF"/>
          <w:sz w:val="16"/>
          <w:szCs w:val="16"/>
        </w:rPr>
        <w:t>align</w:t>
      </w:r>
      <w:r w:rsidRPr="00971EAD">
        <w:rPr>
          <w:rFonts w:ascii="Bitstream Vera Sans Mono" w:hAnsi="Bitstream Vera Sans Mono" w:cs="Calibri"/>
          <w:color w:val="000000"/>
          <w:sz w:val="16"/>
          <w:szCs w:val="16"/>
        </w:rPr>
        <w:t>(index</w:t>
      </w:r>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(reference_folder,</w:t>
      </w:r>
      <w:r w:rsidRPr="00971EAD">
        <w:rPr>
          <w:rFonts w:ascii="Bitstream Vera Sans Mono" w:hAnsi="Bitstream Vera Sans Mono" w:cs="Calibri"/>
          <w:color w:val="BA2121"/>
          <w:sz w:val="16"/>
          <w:szCs w:val="16"/>
        </w:rPr>
        <w:t>"</w:t>
      </w:r>
      <w:proofErr w:type="spellStart"/>
      <w:proofErr w:type="gramStart"/>
      <w:r w:rsidRPr="00971EAD">
        <w:rPr>
          <w:rFonts w:ascii="Bitstream Vera Sans Mono" w:hAnsi="Bitstream Vera Sans Mono" w:cs="Calibri"/>
          <w:color w:val="BA2121"/>
          <w:sz w:val="16"/>
          <w:szCs w:val="16"/>
        </w:rPr>
        <w:t>subread.index</w:t>
      </w:r>
      <w:proofErr w:type="spellEnd"/>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1C0E1F82"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create</w:t>
      </w:r>
      <w:proofErr w:type="gramEnd"/>
      <w:r w:rsidRPr="00971EAD">
        <w:rPr>
          <w:rFonts w:ascii="Bitstream Vera Sans Mono" w:hAnsi="Bitstream Vera Sans Mono" w:cs="Calibri"/>
          <w:i/>
          <w:color w:val="3D7B7B"/>
          <w:sz w:val="16"/>
          <w:szCs w:val="16"/>
        </w:rPr>
        <w:t xml:space="preserve"> the forward and reverse read file names based on the prefix</w:t>
      </w:r>
    </w:p>
    <w:p w14:paraId="64DB7153"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"_R1.fastq.gz" and "_R2.fastq.gz" are forced by </w:t>
      </w:r>
      <w:proofErr w:type="spellStart"/>
      <w:r w:rsidRPr="00971EAD">
        <w:rPr>
          <w:rFonts w:ascii="Bitstream Vera Sans Mono" w:hAnsi="Bitstream Vera Sans Mono" w:cs="Calibri"/>
          <w:i/>
          <w:color w:val="3D7B7B"/>
          <w:sz w:val="16"/>
          <w:szCs w:val="16"/>
        </w:rPr>
        <w:t>fastp</w:t>
      </w:r>
      <w:proofErr w:type="spellEnd"/>
    </w:p>
    <w:p w14:paraId="519778B5"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00"/>
          <w:sz w:val="16"/>
          <w:szCs w:val="16"/>
        </w:rPr>
        <w:t xml:space="preserve">                 readfile1</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FF"/>
          <w:sz w:val="16"/>
          <w:szCs w:val="16"/>
        </w:rPr>
        <w:t>file.path</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trimmed_read_folder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"_R1.fastq.gz"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3AFEA5C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readfile2</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FF"/>
          <w:sz w:val="16"/>
          <w:szCs w:val="16"/>
        </w:rPr>
        <w:t>file.path</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trimmed_read_folder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paste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prefix,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"_R2.fastq.gz"</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sep</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5629831A"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output_file</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output_</w:t>
      </w:r>
      <w:proofErr w:type="gramStart"/>
      <w:r w:rsidRPr="00971EAD">
        <w:rPr>
          <w:rFonts w:ascii="Bitstream Vera Sans Mono" w:hAnsi="Bitstream Vera Sans Mono" w:cs="Calibri"/>
          <w:color w:val="000000"/>
          <w:sz w:val="16"/>
          <w:szCs w:val="16"/>
        </w:rPr>
        <w:t>bam</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set the output file name</w:t>
      </w:r>
    </w:p>
    <w:p w14:paraId="119759CF"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type</w:t>
      </w:r>
      <w:r w:rsidRPr="00971EAD">
        <w:rPr>
          <w:rFonts w:ascii="Bitstream Vera Sans Mono" w:hAnsi="Bitstream Vera Sans Mono" w:cs="Calibri"/>
          <w:color w:val="666666"/>
          <w:sz w:val="16"/>
          <w:szCs w:val="16"/>
        </w:rPr>
        <w:t>=</w:t>
      </w:r>
      <w:proofErr w:type="gramStart"/>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the reads are RNA-seq</w:t>
      </w:r>
    </w:p>
    <w:p w14:paraId="765D1A1C"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minFragLength</w:t>
      </w:r>
      <w:proofErr w:type="spellEnd"/>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00"/>
          <w:sz w:val="16"/>
          <w:szCs w:val="16"/>
        </w:rPr>
        <w:t>minFragLength</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the minimal allowed fragment length</w:t>
      </w:r>
    </w:p>
    <w:p w14:paraId="6CBFA20D"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maxFragLength</w:t>
      </w:r>
      <w:proofErr w:type="spellEnd"/>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00"/>
          <w:sz w:val="16"/>
          <w:szCs w:val="16"/>
        </w:rPr>
        <w:t>maxFragLength</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the minimal allowed fragment length</w:t>
      </w:r>
    </w:p>
    <w:p w14:paraId="0EB8AC8F"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PE_orientation</w:t>
      </w:r>
      <w:proofErr w:type="spellEnd"/>
      <w:r w:rsidRPr="00971EAD">
        <w:rPr>
          <w:rFonts w:ascii="Bitstream Vera Sans Mono" w:hAnsi="Bitstream Vera Sans Mono" w:cs="Calibri"/>
          <w:color w:val="666666"/>
          <w:sz w:val="16"/>
          <w:szCs w:val="16"/>
        </w:rPr>
        <w:t>=</w:t>
      </w:r>
      <w:proofErr w:type="gramStart"/>
      <w:r w:rsidRPr="00971EAD">
        <w:rPr>
          <w:rFonts w:ascii="Bitstream Vera Sans Mono" w:hAnsi="Bitstream Vera Sans Mono" w:cs="Calibri"/>
          <w:color w:val="000000"/>
          <w:sz w:val="16"/>
          <w:szCs w:val="16"/>
        </w:rPr>
        <w:t>orientation,</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read</w:t>
      </w:r>
      <w:proofErr w:type="gramEnd"/>
      <w:r w:rsidRPr="00971EAD">
        <w:rPr>
          <w:rFonts w:ascii="Bitstream Vera Sans Mono" w:hAnsi="Bitstream Vera Sans Mono" w:cs="Calibri"/>
          <w:i/>
          <w:color w:val="3D7B7B"/>
          <w:sz w:val="16"/>
          <w:szCs w:val="16"/>
        </w:rPr>
        <w:t xml:space="preserve"> orientation</w:t>
      </w:r>
    </w:p>
    <w:p w14:paraId="5DC0A9B6"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nthreads</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433B9B0F"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use</w:t>
      </w:r>
      <w:proofErr w:type="gramEnd"/>
      <w:r w:rsidRPr="00971EAD">
        <w:rPr>
          <w:rFonts w:ascii="Bitstream Vera Sans Mono" w:hAnsi="Bitstream Vera Sans Mono" w:cs="Calibri"/>
          <w:i/>
          <w:color w:val="3D7B7B"/>
          <w:sz w:val="16"/>
          <w:szCs w:val="16"/>
        </w:rPr>
        <w:t xml:space="preserve"> a GTF annotation file to support the mapping</w:t>
      </w:r>
    </w:p>
    <w:p w14:paraId="60B87686"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useAnnotation</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1FA7D7FC"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annot.ext</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annotation_file</w:t>
      </w:r>
      <w:proofErr w:type="spellEnd"/>
      <w:r w:rsidRPr="00971EAD">
        <w:rPr>
          <w:rFonts w:ascii="Bitstream Vera Sans Mono" w:hAnsi="Bitstream Vera Sans Mono" w:cs="Calibri"/>
          <w:color w:val="000000"/>
          <w:sz w:val="16"/>
          <w:szCs w:val="16"/>
        </w:rPr>
        <w:t>,</w:t>
      </w:r>
    </w:p>
    <w:p w14:paraId="0515A835"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isGTF</w:t>
      </w:r>
      <w:proofErr w:type="spellEnd"/>
      <w:r w:rsidRPr="00971EAD">
        <w:rPr>
          <w:rFonts w:ascii="Bitstream Vera Sans Mono" w:hAnsi="Bitstream Vera Sans Mono" w:cs="Calibri"/>
          <w:color w:val="666666"/>
          <w:sz w:val="16"/>
          <w:szCs w:val="16"/>
        </w:rPr>
        <w:t>=</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2AE29B93"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nBestLocations</w:t>
      </w:r>
      <w:proofErr w:type="spellEnd"/>
      <w:r w:rsidRPr="00971EAD">
        <w:rPr>
          <w:rFonts w:ascii="Bitstream Vera Sans Mono" w:hAnsi="Bitstream Vera Sans Mono" w:cs="Calibri"/>
          <w:color w:val="666666"/>
          <w:sz w:val="16"/>
          <w:szCs w:val="16"/>
        </w:rPr>
        <w:t>=</w:t>
      </w:r>
      <w:proofErr w:type="gramStart"/>
      <w:r w:rsidRPr="00971EAD">
        <w:rPr>
          <w:rFonts w:ascii="Bitstream Vera Sans Mono" w:hAnsi="Bitstream Vera Sans Mono" w:cs="Calibri"/>
          <w:color w:val="666666"/>
          <w:sz w:val="16"/>
          <w:szCs w:val="16"/>
        </w:rPr>
        <w:t>2</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to distinguish between unique and multi-mapping reads</w:t>
      </w:r>
    </w:p>
    <w:p w14:paraId="52771138"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3CDC81BD"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create</w:t>
      </w:r>
      <w:proofErr w:type="gramEnd"/>
      <w:r w:rsidRPr="00971EAD">
        <w:rPr>
          <w:rFonts w:ascii="Bitstream Vera Sans Mono" w:hAnsi="Bitstream Vera Sans Mono" w:cs="Calibri"/>
          <w:i/>
          <w:color w:val="3D7B7B"/>
          <w:sz w:val="16"/>
          <w:szCs w:val="16"/>
        </w:rPr>
        <w:t xml:space="preserve"> the sorted output file name (</w:t>
      </w:r>
      <w:proofErr w:type="gramStart"/>
      <w:r w:rsidRPr="00971EAD">
        <w:rPr>
          <w:rFonts w:ascii="Bitstream Vera Sans Mono" w:hAnsi="Bitstream Vera Sans Mono" w:cs="Calibri"/>
          <w:i/>
          <w:color w:val="3D7B7B"/>
          <w:sz w:val="16"/>
          <w:szCs w:val="16"/>
        </w:rPr>
        <w:t>the .bam</w:t>
      </w:r>
      <w:proofErr w:type="gramEnd"/>
      <w:r w:rsidRPr="00971EAD">
        <w:rPr>
          <w:rFonts w:ascii="Bitstream Vera Sans Mono" w:hAnsi="Bitstream Vera Sans Mono" w:cs="Calibri"/>
          <w:i/>
          <w:color w:val="3D7B7B"/>
          <w:sz w:val="16"/>
          <w:szCs w:val="16"/>
        </w:rPr>
        <w:t xml:space="preserve"> suffix will be added automatically)</w:t>
      </w:r>
    </w:p>
    <w:p w14:paraId="7269F4D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output_sorted_bam</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sorted_bam_folder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prefix)</w:t>
      </w:r>
    </w:p>
    <w:p w14:paraId="65E1E8DD"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26AF58B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sort and index the bam file</w:t>
      </w:r>
    </w:p>
    <w:p w14:paraId="2FEAB2E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sortBam</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output_bam</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output_sorted_bam</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maxMemory</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bamSortMemory</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nThreads</w:t>
      </w:r>
      <w:proofErr w:type="spellEnd"/>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59DD322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indexBam</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FF"/>
          <w:sz w:val="16"/>
          <w:szCs w:val="16"/>
        </w:rPr>
        <w:t>paste0</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output_sorted_bam</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BA2121"/>
          <w:sz w:val="16"/>
          <w:szCs w:val="16"/>
        </w:rPr>
        <w:t>".bam</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15D93EBC" w14:textId="77777777" w:rsidR="00E420EB" w:rsidRPr="00971EAD" w:rsidRDefault="00445BA7" w:rsidP="00971EAD">
      <w:pPr>
        <w:shd w:val="clear" w:color="auto" w:fill="F8F8F8"/>
        <w:suppressAutoHyphens/>
        <w:rPr>
          <w:rFonts w:ascii="Bitstream Vera Sans Mono" w:hAnsi="Bitstream Vera Sans Mono" w:cs="Calibri"/>
          <w:color w:val="000000"/>
          <w:sz w:val="16"/>
          <w:szCs w:val="16"/>
        </w:rPr>
      </w:pPr>
      <w:r w:rsidRPr="00971EAD">
        <w:rPr>
          <w:rFonts w:ascii="Bitstream Vera Sans Mono" w:hAnsi="Bitstream Vera Sans Mono" w:cs="Calibri"/>
          <w:color w:val="000000"/>
          <w:sz w:val="16"/>
          <w:szCs w:val="16"/>
        </w:rPr>
        <w:t>}</w:t>
      </w:r>
    </w:p>
    <w:p w14:paraId="4A4879DA" w14:textId="77777777" w:rsidR="00E420EB" w:rsidRPr="00971EAD" w:rsidRDefault="00E420EB" w:rsidP="00971EAD">
      <w:pPr>
        <w:suppressAutoHyphens/>
        <w:rPr>
          <w:rFonts w:ascii="Calibri" w:hAnsi="Calibri" w:cs="Calibri"/>
          <w:shd w:val="clear" w:color="auto" w:fill="FFFF00"/>
        </w:rPr>
      </w:pPr>
    </w:p>
    <w:p w14:paraId="59778BF1" w14:textId="77777777"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 xml:space="preserve">2.3: Count the reads for each gene using the </w:t>
      </w:r>
      <w:proofErr w:type="spellStart"/>
      <w:proofErr w:type="gramStart"/>
      <w:r w:rsidRPr="00971EAD">
        <w:rPr>
          <w:rFonts w:ascii="Calibri" w:hAnsi="Calibri" w:cs="Calibri"/>
          <w:color w:val="000000"/>
          <w:shd w:val="clear" w:color="auto" w:fill="FFFF00"/>
        </w:rPr>
        <w:t>featureCounts</w:t>
      </w:r>
      <w:proofErr w:type="spellEnd"/>
      <w:r w:rsidRPr="00971EAD">
        <w:rPr>
          <w:rFonts w:ascii="Calibri" w:hAnsi="Calibri" w:cs="Calibri"/>
          <w:color w:val="000000"/>
          <w:shd w:val="clear" w:color="auto" w:fill="FFFF00"/>
        </w:rPr>
        <w:t>(</w:t>
      </w:r>
      <w:proofErr w:type="gramEnd"/>
      <w:r w:rsidRPr="00971EAD">
        <w:rPr>
          <w:rFonts w:ascii="Calibri" w:hAnsi="Calibri" w:cs="Calibri"/>
          <w:color w:val="000000"/>
          <w:shd w:val="clear" w:color="auto" w:fill="FFFF00"/>
        </w:rPr>
        <w:t xml:space="preserve">) function from the </w:t>
      </w:r>
      <w:proofErr w:type="spellStart"/>
      <w:r w:rsidRPr="00971EAD">
        <w:rPr>
          <w:rFonts w:ascii="Calibri" w:hAnsi="Calibri" w:cs="Calibri"/>
          <w:color w:val="000000"/>
          <w:shd w:val="clear" w:color="auto" w:fill="FFFF00"/>
        </w:rPr>
        <w:t>Rsubread</w:t>
      </w:r>
      <w:proofErr w:type="spellEnd"/>
      <w:r w:rsidRPr="00971EAD">
        <w:rPr>
          <w:rFonts w:ascii="Calibri" w:hAnsi="Calibri" w:cs="Calibri"/>
          <w:color w:val="000000"/>
          <w:shd w:val="clear" w:color="auto" w:fill="FFFF00"/>
        </w:rPr>
        <w:t xml:space="preserve"> package. The annotation file (</w:t>
      </w:r>
      <w:proofErr w:type="spellStart"/>
      <w:r w:rsidRPr="00971EAD">
        <w:rPr>
          <w:rFonts w:ascii="Calibri" w:hAnsi="Calibri" w:cs="Calibri"/>
          <w:color w:val="000000"/>
          <w:shd w:val="clear" w:color="auto" w:fill="FFFF00"/>
        </w:rPr>
        <w:t>annotation_file</w:t>
      </w:r>
      <w:proofErr w:type="spellEnd"/>
      <w:r w:rsidRPr="00971EAD">
        <w:rPr>
          <w:rFonts w:ascii="Calibri" w:hAnsi="Calibri" w:cs="Calibri"/>
          <w:color w:val="000000"/>
          <w:shd w:val="clear" w:color="auto" w:fill="FFFF00"/>
        </w:rPr>
        <w:t>) should be in GTF format. Count only reads with single match to the genome.</w:t>
      </w:r>
    </w:p>
    <w:p w14:paraId="5A407E08" w14:textId="77777777" w:rsidR="00E420EB" w:rsidRPr="00971EAD" w:rsidRDefault="00E420EB" w:rsidP="00971EAD">
      <w:pPr>
        <w:suppressAutoHyphens/>
        <w:rPr>
          <w:rFonts w:ascii="Calibri" w:hAnsi="Calibri" w:cs="Calibri"/>
          <w:shd w:val="clear" w:color="auto" w:fill="FFFF00"/>
        </w:rPr>
      </w:pPr>
    </w:p>
    <w:p w14:paraId="772FDECE"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collect</w:t>
      </w:r>
      <w:proofErr w:type="gramEnd"/>
      <w:r w:rsidRPr="00971EAD">
        <w:rPr>
          <w:rFonts w:ascii="Bitstream Vera Sans Mono" w:hAnsi="Bitstream Vera Sans Mono" w:cs="Calibri"/>
          <w:i/>
          <w:color w:val="3D7B7B"/>
          <w:sz w:val="16"/>
          <w:szCs w:val="16"/>
        </w:rPr>
        <w:t xml:space="preserve"> all bam files</w:t>
      </w:r>
    </w:p>
    <w:p w14:paraId="0283863E"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bam_files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list.files</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pattern</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"*.bam$"</w:t>
      </w:r>
      <w:r w:rsidRPr="00971EAD">
        <w:rPr>
          <w:rFonts w:ascii="Bitstream Vera Sans Mono" w:hAnsi="Bitstream Vera Sans Mono" w:cs="Calibri"/>
          <w:color w:val="000000"/>
          <w:sz w:val="16"/>
          <w:szCs w:val="16"/>
        </w:rPr>
        <w:t>)</w:t>
      </w:r>
    </w:p>
    <w:p w14:paraId="0AC1A050"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412FE1D9"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count</w:t>
      </w:r>
      <w:proofErr w:type="gramEnd"/>
      <w:r w:rsidRPr="00971EAD">
        <w:rPr>
          <w:rFonts w:ascii="Bitstream Vera Sans Mono" w:hAnsi="Bitstream Vera Sans Mono" w:cs="Calibri"/>
          <w:i/>
          <w:color w:val="3D7B7B"/>
          <w:sz w:val="16"/>
          <w:szCs w:val="16"/>
        </w:rPr>
        <w:t xml:space="preserve"> the number of reads for each gene</w:t>
      </w:r>
    </w:p>
    <w:p w14:paraId="64F828EC"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gene_feature_counts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featureCounts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bam_files</w:t>
      </w:r>
      <w:proofErr w:type="spellEnd"/>
      <w:r w:rsidRPr="00971EAD">
        <w:rPr>
          <w:rFonts w:ascii="Bitstream Vera Sans Mono" w:hAnsi="Bitstream Vera Sans Mono" w:cs="Calibri"/>
          <w:color w:val="000000"/>
          <w:sz w:val="16"/>
          <w:szCs w:val="16"/>
        </w:rPr>
        <w:t>),</w:t>
      </w:r>
    </w:p>
    <w:p w14:paraId="1F46D442"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annot.ext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annotation_</w:t>
      </w:r>
      <w:proofErr w:type="gramStart"/>
      <w:r w:rsidRPr="00971EAD">
        <w:rPr>
          <w:rFonts w:ascii="Bitstream Vera Sans Mono" w:hAnsi="Bitstream Vera Sans Mono" w:cs="Calibri"/>
          <w:color w:val="000000"/>
          <w:sz w:val="16"/>
          <w:szCs w:val="16"/>
        </w:rPr>
        <w:t>file</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the gene models </w:t>
      </w:r>
    </w:p>
    <w:p w14:paraId="7B49986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lastRenderedPageBreak/>
        <w:t xml:space="preserve">                  </w:t>
      </w:r>
      <w:proofErr w:type="spellStart"/>
      <w:r w:rsidRPr="00971EAD">
        <w:rPr>
          <w:rFonts w:ascii="Bitstream Vera Sans Mono" w:hAnsi="Bitstream Vera Sans Mono" w:cs="Calibri"/>
          <w:color w:val="000000"/>
          <w:sz w:val="16"/>
          <w:szCs w:val="16"/>
        </w:rPr>
        <w:t>isGTFAnnotationFile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5167A81D"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countMultiMappingReads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b/>
          <w:color w:val="008000"/>
          <w:sz w:val="16"/>
          <w:szCs w:val="16"/>
        </w:rPr>
        <w:t>FALSE</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only count unique reads</w:t>
      </w:r>
    </w:p>
    <w:p w14:paraId="10A94983"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strandSpecific</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00"/>
          <w:sz w:val="16"/>
          <w:szCs w:val="16"/>
        </w:rPr>
        <w:t>stranded,</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for strand specific data</w:t>
      </w:r>
    </w:p>
    <w:p w14:paraId="4975EC6C"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isPairedEnd</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gram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paired-end sequencing</w:t>
      </w:r>
    </w:p>
    <w:p w14:paraId="4BFBD02A"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the</w:t>
      </w:r>
      <w:proofErr w:type="gramEnd"/>
      <w:r w:rsidRPr="00971EAD">
        <w:rPr>
          <w:rFonts w:ascii="Bitstream Vera Sans Mono" w:hAnsi="Bitstream Vera Sans Mono" w:cs="Calibri"/>
          <w:i/>
          <w:color w:val="3D7B7B"/>
          <w:sz w:val="16"/>
          <w:szCs w:val="16"/>
        </w:rPr>
        <w:t xml:space="preserve"> following </w:t>
      </w:r>
      <w:proofErr w:type="spellStart"/>
      <w:r w:rsidRPr="00971EAD">
        <w:rPr>
          <w:rFonts w:ascii="Bitstream Vera Sans Mono" w:hAnsi="Bitstream Vera Sans Mono" w:cs="Calibri"/>
          <w:i/>
          <w:color w:val="3D7B7B"/>
          <w:sz w:val="16"/>
          <w:szCs w:val="16"/>
        </w:rPr>
        <w:t>paramter</w:t>
      </w:r>
      <w:proofErr w:type="spellEnd"/>
      <w:r w:rsidRPr="00971EAD">
        <w:rPr>
          <w:rFonts w:ascii="Bitstream Vera Sans Mono" w:hAnsi="Bitstream Vera Sans Mono" w:cs="Calibri"/>
          <w:i/>
          <w:color w:val="3D7B7B"/>
          <w:sz w:val="16"/>
          <w:szCs w:val="16"/>
        </w:rPr>
        <w:t xml:space="preserve"> allow to </w:t>
      </w:r>
      <w:proofErr w:type="gramStart"/>
      <w:r w:rsidRPr="00971EAD">
        <w:rPr>
          <w:rFonts w:ascii="Bitstream Vera Sans Mono" w:hAnsi="Bitstream Vera Sans Mono" w:cs="Calibri"/>
          <w:i/>
          <w:color w:val="3D7B7B"/>
          <w:sz w:val="16"/>
          <w:szCs w:val="16"/>
        </w:rPr>
        <w:t>control for</w:t>
      </w:r>
      <w:proofErr w:type="gramEnd"/>
      <w:r w:rsidRPr="00971EAD">
        <w:rPr>
          <w:rFonts w:ascii="Bitstream Vera Sans Mono" w:hAnsi="Bitstream Vera Sans Mono" w:cs="Calibri"/>
          <w:i/>
          <w:color w:val="3D7B7B"/>
          <w:sz w:val="16"/>
          <w:szCs w:val="16"/>
        </w:rPr>
        <w:t xml:space="preserve"> false-positive </w:t>
      </w:r>
      <w:proofErr w:type="gramStart"/>
      <w:r w:rsidRPr="00971EAD">
        <w:rPr>
          <w:rFonts w:ascii="Bitstream Vera Sans Mono" w:hAnsi="Bitstream Vera Sans Mono" w:cs="Calibri"/>
          <w:i/>
          <w:color w:val="3D7B7B"/>
          <w:sz w:val="16"/>
          <w:szCs w:val="16"/>
        </w:rPr>
        <w:t>read</w:t>
      </w:r>
      <w:proofErr w:type="gramEnd"/>
      <w:r w:rsidRPr="00971EAD">
        <w:rPr>
          <w:rFonts w:ascii="Bitstream Vera Sans Mono" w:hAnsi="Bitstream Vera Sans Mono" w:cs="Calibri"/>
          <w:i/>
          <w:color w:val="3D7B7B"/>
          <w:sz w:val="16"/>
          <w:szCs w:val="16"/>
        </w:rPr>
        <w:t xml:space="preserve"> assignments</w:t>
      </w:r>
    </w:p>
    <w:p w14:paraId="166DA87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00"/>
          <w:sz w:val="16"/>
          <w:szCs w:val="16"/>
        </w:rPr>
        <w:t>requireBothEndsMapped</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roofErr w:type="gram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07E3879D"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checkFragLength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3ED64AFB"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minFragLength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minFragLength</w:t>
      </w:r>
      <w:proofErr w:type="spellEnd"/>
      <w:r w:rsidRPr="00971EAD">
        <w:rPr>
          <w:rFonts w:ascii="Bitstream Vera Sans Mono" w:hAnsi="Bitstream Vera Sans Mono" w:cs="Calibri"/>
          <w:color w:val="000000"/>
          <w:sz w:val="16"/>
          <w:szCs w:val="16"/>
        </w:rPr>
        <w:t>,</w:t>
      </w:r>
    </w:p>
    <w:p w14:paraId="3E075AD2"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maxFragLength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maxFragLength</w:t>
      </w:r>
      <w:proofErr w:type="spellEnd"/>
      <w:r w:rsidRPr="00971EAD">
        <w:rPr>
          <w:rFonts w:ascii="Bitstream Vera Sans Mono" w:hAnsi="Bitstream Vera Sans Mono" w:cs="Calibri"/>
          <w:color w:val="000000"/>
          <w:sz w:val="16"/>
          <w:szCs w:val="16"/>
        </w:rPr>
        <w:t>,</w:t>
      </w:r>
    </w:p>
    <w:p w14:paraId="3B3409C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nthreads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5666CDF6" w14:textId="77777777" w:rsidR="00E420EB" w:rsidRPr="00971EAD" w:rsidRDefault="00E420EB" w:rsidP="00971EAD">
      <w:pPr>
        <w:suppressAutoHyphens/>
        <w:rPr>
          <w:rFonts w:ascii="Calibri" w:hAnsi="Calibri" w:cs="Calibri"/>
          <w:shd w:val="clear" w:color="auto" w:fill="FFFF00"/>
        </w:rPr>
      </w:pPr>
    </w:p>
    <w:p w14:paraId="40F82D96" w14:textId="77777777"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 xml:space="preserve">2.4: Count the reads mapping to rRNA genes for assessing the rRNA content in the samples. Allow for </w:t>
      </w:r>
      <w:proofErr w:type="spellStart"/>
      <w:r w:rsidRPr="00971EAD">
        <w:rPr>
          <w:rFonts w:ascii="Calibri" w:hAnsi="Calibri" w:cs="Calibri"/>
          <w:color w:val="000000"/>
          <w:shd w:val="clear" w:color="auto" w:fill="FFFF00"/>
        </w:rPr>
        <w:t>multimapped</w:t>
      </w:r>
      <w:proofErr w:type="spellEnd"/>
      <w:r w:rsidRPr="00971EAD">
        <w:rPr>
          <w:rFonts w:ascii="Calibri" w:hAnsi="Calibri" w:cs="Calibri"/>
          <w:color w:val="000000"/>
          <w:shd w:val="clear" w:color="auto" w:fill="FFFF00"/>
        </w:rPr>
        <w:t xml:space="preserve"> reads to be counted here. The rRNA gene loci must be specified in a GTF file (</w:t>
      </w:r>
      <w:proofErr w:type="spellStart"/>
      <w:r w:rsidRPr="00971EAD">
        <w:rPr>
          <w:rFonts w:ascii="Calibri" w:hAnsi="Calibri" w:cs="Calibri"/>
          <w:color w:val="000000"/>
          <w:shd w:val="clear" w:color="auto" w:fill="FFFF00"/>
        </w:rPr>
        <w:t>rrna_file</w:t>
      </w:r>
      <w:proofErr w:type="spellEnd"/>
      <w:r w:rsidRPr="00971EAD">
        <w:rPr>
          <w:rFonts w:ascii="Calibri" w:hAnsi="Calibri" w:cs="Calibri"/>
          <w:color w:val="000000"/>
          <w:shd w:val="clear" w:color="auto" w:fill="FFFF00"/>
        </w:rPr>
        <w:t>).</w:t>
      </w:r>
    </w:p>
    <w:p w14:paraId="0BF99775" w14:textId="77777777" w:rsidR="00E420EB" w:rsidRPr="00971EAD" w:rsidRDefault="00E420EB" w:rsidP="00971EAD">
      <w:pPr>
        <w:suppressAutoHyphens/>
        <w:rPr>
          <w:rFonts w:ascii="Calibri" w:hAnsi="Calibri" w:cs="Calibri"/>
          <w:shd w:val="clear" w:color="auto" w:fill="FFFF00"/>
        </w:rPr>
      </w:pPr>
    </w:p>
    <w:p w14:paraId="01340D5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count</w:t>
      </w:r>
      <w:proofErr w:type="gramEnd"/>
      <w:r w:rsidRPr="00971EAD">
        <w:rPr>
          <w:rFonts w:ascii="Bitstream Vera Sans Mono" w:hAnsi="Bitstream Vera Sans Mono" w:cs="Calibri"/>
          <w:i/>
          <w:color w:val="3D7B7B"/>
          <w:sz w:val="16"/>
          <w:szCs w:val="16"/>
        </w:rPr>
        <w:t xml:space="preserve"> the </w:t>
      </w:r>
      <w:proofErr w:type="gramStart"/>
      <w:r w:rsidRPr="00971EAD">
        <w:rPr>
          <w:rFonts w:ascii="Bitstream Vera Sans Mono" w:hAnsi="Bitstream Vera Sans Mono" w:cs="Calibri"/>
          <w:i/>
          <w:color w:val="3D7B7B"/>
          <w:sz w:val="16"/>
          <w:szCs w:val="16"/>
        </w:rPr>
        <w:t>reads</w:t>
      </w:r>
      <w:proofErr w:type="gramEnd"/>
      <w:r w:rsidRPr="00971EAD">
        <w:rPr>
          <w:rFonts w:ascii="Bitstream Vera Sans Mono" w:hAnsi="Bitstream Vera Sans Mono" w:cs="Calibri"/>
          <w:i/>
          <w:color w:val="3D7B7B"/>
          <w:sz w:val="16"/>
          <w:szCs w:val="16"/>
        </w:rPr>
        <w:t xml:space="preserve"> mapping to rRNA genes</w:t>
      </w:r>
    </w:p>
    <w:p w14:paraId="44EF9D8A"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rrna_feature_counts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featureCounts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FF"/>
          <w:sz w:val="16"/>
          <w:szCs w:val="16"/>
        </w:rPr>
        <w:t>file.path</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bam_folder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bam_files</w:t>
      </w:r>
      <w:proofErr w:type="spellEnd"/>
      <w:r w:rsidRPr="00971EAD">
        <w:rPr>
          <w:rFonts w:ascii="Bitstream Vera Sans Mono" w:hAnsi="Bitstream Vera Sans Mono" w:cs="Calibri"/>
          <w:color w:val="000000"/>
          <w:sz w:val="16"/>
          <w:szCs w:val="16"/>
        </w:rPr>
        <w:t>),</w:t>
      </w:r>
    </w:p>
    <w:p w14:paraId="377B8B0E"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annot.ext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rrna_</w:t>
      </w:r>
      <w:proofErr w:type="gramStart"/>
      <w:r w:rsidRPr="00971EAD">
        <w:rPr>
          <w:rFonts w:ascii="Bitstream Vera Sans Mono" w:hAnsi="Bitstream Vera Sans Mono" w:cs="Calibri"/>
          <w:color w:val="000000"/>
          <w:sz w:val="16"/>
          <w:szCs w:val="16"/>
        </w:rPr>
        <w:t>file</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the rRNA gene model file</w:t>
      </w:r>
    </w:p>
    <w:p w14:paraId="199267D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isGTFAnnotationFile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20A5543B"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countMultiMappingReads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w:t>
      </w:r>
      <w:proofErr w:type="gramEnd"/>
      <w:r w:rsidRPr="00971EAD">
        <w:rPr>
          <w:rFonts w:ascii="Bitstream Vera Sans Mono" w:hAnsi="Bitstream Vera Sans Mono" w:cs="Calibri"/>
          <w:i/>
          <w:color w:val="3D7B7B"/>
          <w:sz w:val="16"/>
          <w:szCs w:val="16"/>
        </w:rPr>
        <w:t xml:space="preserve"> rRNA reads usually map to multiple loci</w:t>
      </w:r>
    </w:p>
    <w:p w14:paraId="019D21B8"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fraction</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042351DC"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strandSpecific</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stranded,</w:t>
      </w:r>
    </w:p>
    <w:p w14:paraId="5A08195F"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isPairedEnd</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b/>
          <w:color w:val="008000"/>
          <w:sz w:val="16"/>
          <w:szCs w:val="16"/>
        </w:rPr>
        <w:t>TRUE</w:t>
      </w:r>
      <w:r w:rsidRPr="00971EAD">
        <w:rPr>
          <w:rFonts w:ascii="Bitstream Vera Sans Mono" w:hAnsi="Bitstream Vera Sans Mono" w:cs="Calibri"/>
          <w:color w:val="000000"/>
          <w:sz w:val="16"/>
          <w:szCs w:val="16"/>
        </w:rPr>
        <w:t>,</w:t>
      </w:r>
    </w:p>
    <w:p w14:paraId="03C23C8C"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nthreads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n_threads</w:t>
      </w:r>
      <w:proofErr w:type="spellEnd"/>
      <w:r w:rsidRPr="00971EAD">
        <w:rPr>
          <w:rFonts w:ascii="Bitstream Vera Sans Mono" w:hAnsi="Bitstream Vera Sans Mono" w:cs="Calibri"/>
          <w:color w:val="000000"/>
          <w:sz w:val="16"/>
          <w:szCs w:val="16"/>
        </w:rPr>
        <w:t>)</w:t>
      </w:r>
    </w:p>
    <w:p w14:paraId="4D9971B8" w14:textId="77777777" w:rsidR="00E420EB" w:rsidRPr="00971EAD" w:rsidRDefault="00E420EB" w:rsidP="00971EAD">
      <w:pPr>
        <w:suppressAutoHyphens/>
        <w:rPr>
          <w:rFonts w:ascii="Calibri" w:hAnsi="Calibri" w:cs="Calibri"/>
          <w:shd w:val="clear" w:color="auto" w:fill="FFFF00"/>
        </w:rPr>
      </w:pPr>
    </w:p>
    <w:p w14:paraId="12AC75CA" w14:textId="77777777"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 xml:space="preserve">2.5: Collect the </w:t>
      </w:r>
      <w:proofErr w:type="gramStart"/>
      <w:r w:rsidRPr="00971EAD">
        <w:rPr>
          <w:rFonts w:ascii="Calibri" w:hAnsi="Calibri" w:cs="Calibri"/>
          <w:color w:val="000000"/>
          <w:shd w:val="clear" w:color="auto" w:fill="FFFF00"/>
        </w:rPr>
        <w:t>read</w:t>
      </w:r>
      <w:proofErr w:type="gramEnd"/>
      <w:r w:rsidRPr="00971EAD">
        <w:rPr>
          <w:rFonts w:ascii="Calibri" w:hAnsi="Calibri" w:cs="Calibri"/>
          <w:color w:val="000000"/>
          <w:shd w:val="clear" w:color="auto" w:fill="FFFF00"/>
        </w:rPr>
        <w:t xml:space="preserve"> assignment statistics created by </w:t>
      </w:r>
      <w:proofErr w:type="spellStart"/>
      <w:r w:rsidRPr="00971EAD">
        <w:rPr>
          <w:rFonts w:ascii="Calibri" w:hAnsi="Calibri" w:cs="Calibri"/>
          <w:color w:val="000000"/>
          <w:shd w:val="clear" w:color="auto" w:fill="FFFF00"/>
        </w:rPr>
        <w:t>featureCounts</w:t>
      </w:r>
      <w:proofErr w:type="spellEnd"/>
      <w:r w:rsidRPr="00971EAD">
        <w:rPr>
          <w:rFonts w:ascii="Calibri" w:hAnsi="Calibri" w:cs="Calibri"/>
          <w:color w:val="000000"/>
          <w:shd w:val="clear" w:color="auto" w:fill="FFFF00"/>
        </w:rPr>
        <w:t xml:space="preserve">. The statistics include the number of alignments for each sample in the different categories (e.g. Assigned, </w:t>
      </w:r>
      <w:proofErr w:type="spellStart"/>
      <w:r w:rsidRPr="00971EAD">
        <w:rPr>
          <w:rFonts w:ascii="Calibri" w:hAnsi="Calibri" w:cs="Calibri"/>
          <w:color w:val="000000"/>
          <w:shd w:val="clear" w:color="auto" w:fill="FFFF00"/>
        </w:rPr>
        <w:t>UnMapped</w:t>
      </w:r>
      <w:proofErr w:type="spellEnd"/>
      <w:r w:rsidRPr="00971EAD">
        <w:rPr>
          <w:rFonts w:ascii="Calibri" w:hAnsi="Calibri" w:cs="Calibri"/>
          <w:color w:val="000000"/>
          <w:shd w:val="clear" w:color="auto" w:fill="FFFF00"/>
        </w:rPr>
        <w:t xml:space="preserve">, </w:t>
      </w:r>
      <w:r w:rsidRPr="00971EAD">
        <w:rPr>
          <w:rFonts w:ascii="Calibri" w:hAnsi="Calibri" w:cs="Calibri"/>
          <w:color w:val="000000"/>
          <w:shd w:val="clear" w:color="auto" w:fill="FFFF00"/>
        </w:rPr>
        <w:br/>
      </w:r>
      <w:proofErr w:type="spellStart"/>
      <w:r w:rsidRPr="00971EAD">
        <w:rPr>
          <w:rFonts w:ascii="Calibri" w:hAnsi="Calibri" w:cs="Calibri"/>
          <w:color w:val="000000"/>
          <w:shd w:val="clear" w:color="auto" w:fill="FFFF00"/>
        </w:rPr>
        <w:t>MultiMapped</w:t>
      </w:r>
      <w:proofErr w:type="spellEnd"/>
      <w:r w:rsidRPr="00971EAD">
        <w:rPr>
          <w:rFonts w:ascii="Calibri" w:hAnsi="Calibri" w:cs="Calibri"/>
          <w:color w:val="000000"/>
          <w:shd w:val="clear" w:color="auto" w:fill="FFFF00"/>
        </w:rPr>
        <w:t>, etc.).</w:t>
      </w:r>
    </w:p>
    <w:p w14:paraId="7D2F86F8" w14:textId="77777777" w:rsidR="00E420EB" w:rsidRPr="00971EAD" w:rsidRDefault="00E420EB" w:rsidP="00971EAD">
      <w:pPr>
        <w:suppressAutoHyphens/>
        <w:rPr>
          <w:rFonts w:ascii="Calibri" w:hAnsi="Calibri" w:cs="Calibri"/>
          <w:shd w:val="clear" w:color="auto" w:fill="FFFF00"/>
        </w:rPr>
      </w:pPr>
    </w:p>
    <w:p w14:paraId="2359C7F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reshape2 library for data restructuring</w:t>
      </w:r>
    </w:p>
    <w:p w14:paraId="4659098D"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(reshape2)</w:t>
      </w:r>
    </w:p>
    <w:p w14:paraId="60D03040"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2DD7F2C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get</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assignement</w:t>
      </w:r>
      <w:proofErr w:type="spellEnd"/>
      <w:r w:rsidRPr="00971EAD">
        <w:rPr>
          <w:rFonts w:ascii="Bitstream Vera Sans Mono" w:hAnsi="Bitstream Vera Sans Mono" w:cs="Calibri"/>
          <w:i/>
          <w:color w:val="3D7B7B"/>
          <w:sz w:val="16"/>
          <w:szCs w:val="16"/>
        </w:rPr>
        <w:t xml:space="preserve"> stats</w:t>
      </w:r>
    </w:p>
    <w:p w14:paraId="50896281"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stat</w:t>
      </w:r>
      <w:proofErr w:type="spellEnd"/>
    </w:p>
    <w:p w14:paraId="4194E12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set</w:t>
      </w:r>
      <w:proofErr w:type="gramEnd"/>
      <w:r w:rsidRPr="00971EAD">
        <w:rPr>
          <w:rFonts w:ascii="Bitstream Vera Sans Mono" w:hAnsi="Bitstream Vera Sans Mono" w:cs="Calibri"/>
          <w:i/>
          <w:color w:val="3D7B7B"/>
          <w:sz w:val="16"/>
          <w:szCs w:val="16"/>
        </w:rPr>
        <w:t xml:space="preserve"> the sample names as column names</w:t>
      </w:r>
    </w:p>
    <w:p w14:paraId="078D88E8"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counts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".bam</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counts</w:t>
      </w:r>
      <w:proofErr w:type="spellEnd"/>
      <w:r w:rsidRPr="00971EAD">
        <w:rPr>
          <w:rFonts w:ascii="Bitstream Vera Sans Mono" w:hAnsi="Bitstream Vera Sans Mono" w:cs="Calibri"/>
          <w:color w:val="000000"/>
          <w:sz w:val="16"/>
          <w:szCs w:val="16"/>
        </w:rPr>
        <w:t>))</w:t>
      </w:r>
    </w:p>
    <w:p w14:paraId="5BC9DE8F"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6A6BE93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set</w:t>
      </w:r>
      <w:proofErr w:type="gramEnd"/>
      <w:r w:rsidRPr="00971EAD">
        <w:rPr>
          <w:rFonts w:ascii="Bitstream Vera Sans Mono" w:hAnsi="Bitstream Vera Sans Mono" w:cs="Calibri"/>
          <w:i/>
          <w:color w:val="3D7B7B"/>
          <w:sz w:val="16"/>
          <w:szCs w:val="16"/>
        </w:rPr>
        <w:t xml:space="preserve"> the assignment type as row names</w:t>
      </w:r>
    </w:p>
    <w:p w14:paraId="48DED7F1"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rownames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gene_count_stats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Status</w:t>
      </w:r>
      <w:proofErr w:type="spellEnd"/>
    </w:p>
    <w:p w14:paraId="280F272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select</w:t>
      </w:r>
      <w:proofErr w:type="gramEnd"/>
      <w:r w:rsidRPr="00971EAD">
        <w:rPr>
          <w:rFonts w:ascii="Bitstream Vera Sans Mono" w:hAnsi="Bitstream Vera Sans Mono" w:cs="Calibri"/>
          <w:i/>
          <w:color w:val="3D7B7B"/>
          <w:sz w:val="16"/>
          <w:szCs w:val="16"/>
        </w:rPr>
        <w:t xml:space="preserve"> the columns with the assignment statistics</w:t>
      </w:r>
    </w:p>
    <w:p w14:paraId="685D942D"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gene_count_</w:t>
      </w:r>
      <w:proofErr w:type="gramStart"/>
      <w:r w:rsidRPr="00971EAD">
        <w:rPr>
          <w:rFonts w:ascii="Bitstream Vera Sans Mono" w:hAnsi="Bitstream Vera Sans Mono" w:cs="Calibri"/>
          <w:color w:val="000000"/>
          <w:sz w:val="16"/>
          <w:szCs w:val="16"/>
        </w:rPr>
        <w:t>stats</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0000FF"/>
          <w:sz w:val="16"/>
          <w:szCs w:val="16"/>
        </w:rPr>
        <w:t>seq</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666666"/>
          <w:sz w:val="16"/>
          <w:szCs w:val="16"/>
        </w:rPr>
        <w:t>2</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ncol</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000000"/>
          <w:sz w:val="16"/>
          <w:szCs w:val="16"/>
        </w:rPr>
        <w:t>))]</w:t>
      </w:r>
    </w:p>
    <w:p w14:paraId="690A651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set</w:t>
      </w:r>
      <w:proofErr w:type="gramEnd"/>
      <w:r w:rsidRPr="00971EAD">
        <w:rPr>
          <w:rFonts w:ascii="Bitstream Vera Sans Mono" w:hAnsi="Bitstream Vera Sans Mono" w:cs="Calibri"/>
          <w:i/>
          <w:color w:val="3D7B7B"/>
          <w:sz w:val="16"/>
          <w:szCs w:val="16"/>
        </w:rPr>
        <w:t xml:space="preserve"> the sample names as column names</w:t>
      </w:r>
    </w:p>
    <w:p w14:paraId="4ED57FB8"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".bam</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000000"/>
          <w:sz w:val="16"/>
          <w:szCs w:val="16"/>
        </w:rPr>
        <w:t>))</w:t>
      </w:r>
    </w:p>
    <w:p w14:paraId="6F91978C"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3F6FD0AB"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transform</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dataframe</w:t>
      </w:r>
      <w:proofErr w:type="spellEnd"/>
      <w:r w:rsidRPr="00971EAD">
        <w:rPr>
          <w:rFonts w:ascii="Bitstream Vera Sans Mono" w:hAnsi="Bitstream Vera Sans Mono" w:cs="Calibri"/>
          <w:i/>
          <w:color w:val="3D7B7B"/>
          <w:sz w:val="16"/>
          <w:szCs w:val="16"/>
        </w:rPr>
        <w:t xml:space="preserve"> for plotting</w:t>
      </w:r>
    </w:p>
    <w:p w14:paraId="3FA4FEDF"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transformed_stats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melt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0000FF"/>
          <w:sz w:val="16"/>
          <w:szCs w:val="16"/>
        </w:rPr>
        <w:t>t</w:t>
      </w:r>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gene_count_stats</w:t>
      </w:r>
      <w:proofErr w:type="spellEnd"/>
      <w:r w:rsidRPr="00971EAD">
        <w:rPr>
          <w:rFonts w:ascii="Bitstream Vera Sans Mono" w:hAnsi="Bitstream Vera Sans Mono" w:cs="Calibri"/>
          <w:color w:val="000000"/>
          <w:sz w:val="16"/>
          <w:szCs w:val="16"/>
        </w:rPr>
        <w:t>))</w:t>
      </w:r>
    </w:p>
    <w:p w14:paraId="37D2872E"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2298C53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set</w:t>
      </w:r>
      <w:proofErr w:type="gramEnd"/>
      <w:r w:rsidRPr="00971EAD">
        <w:rPr>
          <w:rFonts w:ascii="Bitstream Vera Sans Mono" w:hAnsi="Bitstream Vera Sans Mono" w:cs="Calibri"/>
          <w:i/>
          <w:color w:val="3D7B7B"/>
          <w:sz w:val="16"/>
          <w:szCs w:val="16"/>
        </w:rPr>
        <w:t xml:space="preserve"> the column names</w:t>
      </w:r>
    </w:p>
    <w:p w14:paraId="59D23F6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transformed_stats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c</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"Sample"</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"Group"</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"Alignments"</w:t>
      </w:r>
      <w:r w:rsidRPr="00971EAD">
        <w:rPr>
          <w:rFonts w:ascii="Bitstream Vera Sans Mono" w:hAnsi="Bitstream Vera Sans Mono" w:cs="Calibri"/>
          <w:color w:val="000000"/>
          <w:sz w:val="16"/>
          <w:szCs w:val="16"/>
        </w:rPr>
        <w:t>)</w:t>
      </w:r>
    </w:p>
    <w:p w14:paraId="71D6E7EB"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5C8C2798"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adjust</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groupa</w:t>
      </w:r>
      <w:proofErr w:type="spellEnd"/>
      <w:r w:rsidRPr="00971EAD">
        <w:rPr>
          <w:rFonts w:ascii="Bitstream Vera Sans Mono" w:hAnsi="Bitstream Vera Sans Mono" w:cs="Calibri"/>
          <w:i/>
          <w:color w:val="3D7B7B"/>
          <w:sz w:val="16"/>
          <w:szCs w:val="16"/>
        </w:rPr>
        <w:t xml:space="preserve"> and sample ordering for plotting</w:t>
      </w:r>
    </w:p>
    <w:p w14:paraId="07D7CA90"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Group</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factor</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Group</w:t>
      </w:r>
      <w:proofErr w:type="spellEnd"/>
      <w:r w:rsidRPr="00971EAD">
        <w:rPr>
          <w:rFonts w:ascii="Bitstream Vera Sans Mono" w:hAnsi="Bitstream Vera Sans Mono" w:cs="Calibri"/>
          <w:color w:val="000000"/>
          <w:sz w:val="16"/>
          <w:szCs w:val="16"/>
        </w:rPr>
        <w:t>,</w:t>
      </w:r>
    </w:p>
    <w:p w14:paraId="7C82AFB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levels</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FF"/>
          <w:sz w:val="16"/>
          <w:szCs w:val="16"/>
        </w:rPr>
        <w:t>rev</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0000FF"/>
          <w:sz w:val="16"/>
          <w:szCs w:val="16"/>
        </w:rPr>
        <w:t>levels</w:t>
      </w:r>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proofErr w:type="gramStart"/>
      <w:r w:rsidRPr="00971EAD">
        <w:rPr>
          <w:rFonts w:ascii="Bitstream Vera Sans Mono" w:hAnsi="Bitstream Vera Sans Mono" w:cs="Calibri"/>
          <w:color w:val="000000"/>
          <w:sz w:val="16"/>
          <w:szCs w:val="16"/>
        </w:rPr>
        <w:t>Group)[</w:t>
      </w:r>
      <w:proofErr w:type="gramEnd"/>
      <w:r w:rsidRPr="00971EAD">
        <w:rPr>
          <w:rFonts w:ascii="Bitstream Vera Sans Mono" w:hAnsi="Bitstream Vera Sans Mono" w:cs="Calibri"/>
          <w:color w:val="0000FF"/>
          <w:sz w:val="16"/>
          <w:szCs w:val="16"/>
        </w:rPr>
        <w:t>order</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0000FF"/>
          <w:sz w:val="16"/>
          <w:szCs w:val="16"/>
        </w:rPr>
        <w:t>levels</w:t>
      </w:r>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Group</w:t>
      </w:r>
      <w:proofErr w:type="gramStart"/>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w:t>
      </w:r>
    </w:p>
    <w:p w14:paraId="3C9B91D7"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factor</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000000"/>
          <w:sz w:val="16"/>
          <w:szCs w:val="16"/>
        </w:rPr>
        <w:t>,</w:t>
      </w:r>
    </w:p>
    <w:p w14:paraId="3736ABE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levels</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FF"/>
          <w:sz w:val="16"/>
          <w:szCs w:val="16"/>
        </w:rPr>
        <w:t>rev</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0000FF"/>
          <w:sz w:val="16"/>
          <w:szCs w:val="16"/>
        </w:rPr>
        <w:t>levels</w:t>
      </w:r>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proofErr w:type="gramStart"/>
      <w:r w:rsidRPr="00971EAD">
        <w:rPr>
          <w:rFonts w:ascii="Bitstream Vera Sans Mono" w:hAnsi="Bitstream Vera Sans Mono" w:cs="Calibri"/>
          <w:color w:val="000000"/>
          <w:sz w:val="16"/>
          <w:szCs w:val="16"/>
        </w:rPr>
        <w:t>Sample)[</w:t>
      </w:r>
      <w:proofErr w:type="gramEnd"/>
      <w:r w:rsidRPr="00971EAD">
        <w:rPr>
          <w:rFonts w:ascii="Bitstream Vera Sans Mono" w:hAnsi="Bitstream Vera Sans Mono" w:cs="Calibri"/>
          <w:color w:val="0000FF"/>
          <w:sz w:val="16"/>
          <w:szCs w:val="16"/>
        </w:rPr>
        <w:t>order</w:t>
      </w:r>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0000FF"/>
          <w:sz w:val="16"/>
          <w:szCs w:val="16"/>
        </w:rPr>
        <w:t>as.character</w:t>
      </w:r>
      <w:proofErr w:type="gramEnd"/>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gramStart"/>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w:t>
      </w:r>
    </w:p>
    <w:p w14:paraId="476DFC6F"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617A12A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remove</w:t>
      </w:r>
      <w:proofErr w:type="gramEnd"/>
      <w:r w:rsidRPr="00971EAD">
        <w:rPr>
          <w:rFonts w:ascii="Bitstream Vera Sans Mono" w:hAnsi="Bitstream Vera Sans Mono" w:cs="Calibri"/>
          <w:i/>
          <w:color w:val="3D7B7B"/>
          <w:sz w:val="16"/>
          <w:szCs w:val="16"/>
        </w:rPr>
        <w:t xml:space="preserve"> assignment classes without any alignments</w:t>
      </w:r>
    </w:p>
    <w:p w14:paraId="232A72D3"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transformed_stats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transformed_</w:t>
      </w:r>
      <w:proofErr w:type="gramStart"/>
      <w:r w:rsidRPr="00971EAD">
        <w:rPr>
          <w:rFonts w:ascii="Bitstream Vera Sans Mono" w:hAnsi="Bitstream Vera Sans Mono" w:cs="Calibri"/>
          <w:color w:val="000000"/>
          <w:sz w:val="16"/>
          <w:szCs w:val="16"/>
        </w:rPr>
        <w:t>stats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Alignments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&gt;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000000"/>
          <w:sz w:val="16"/>
          <w:szCs w:val="16"/>
        </w:rPr>
        <w:t>,]</w:t>
      </w:r>
    </w:p>
    <w:p w14:paraId="2E83E08B"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the</w:t>
      </w:r>
      <w:proofErr w:type="gramEnd"/>
      <w:r w:rsidRPr="00971EAD">
        <w:rPr>
          <w:rFonts w:ascii="Bitstream Vera Sans Mono" w:hAnsi="Bitstream Vera Sans Mono" w:cs="Calibri"/>
          <w:i/>
          <w:color w:val="3D7B7B"/>
          <w:sz w:val="16"/>
          <w:szCs w:val="16"/>
        </w:rPr>
        <w:t xml:space="preserve"> statistics refer to proteins coding genes</w:t>
      </w:r>
    </w:p>
    <w:p w14:paraId="144A10D0"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transformed_stats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Reference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"Genes"</w:t>
      </w:r>
    </w:p>
    <w:p w14:paraId="7873A6A5" w14:textId="77777777" w:rsidR="00E420EB" w:rsidRPr="00971EAD" w:rsidRDefault="00E420EB" w:rsidP="00971EAD">
      <w:pPr>
        <w:suppressAutoHyphens/>
        <w:rPr>
          <w:rFonts w:ascii="Calibri" w:hAnsi="Calibri" w:cs="Calibri"/>
          <w:shd w:val="clear" w:color="auto" w:fill="FFFF00"/>
        </w:rPr>
      </w:pPr>
    </w:p>
    <w:p w14:paraId="07CCF2CB" w14:textId="77777777"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2.6: Collect the statistics of the rRNA assignment.</w:t>
      </w:r>
    </w:p>
    <w:p w14:paraId="5C8B0A1F" w14:textId="77777777" w:rsidR="00E420EB" w:rsidRPr="00971EAD" w:rsidRDefault="00E420EB" w:rsidP="00971EAD">
      <w:pPr>
        <w:suppressAutoHyphens/>
        <w:rPr>
          <w:rFonts w:ascii="Calibri" w:hAnsi="Calibri" w:cs="Calibri"/>
          <w:shd w:val="clear" w:color="auto" w:fill="FFFF00"/>
        </w:rPr>
      </w:pPr>
    </w:p>
    <w:p w14:paraId="5D101FD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collect</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rrna</w:t>
      </w:r>
      <w:proofErr w:type="spellEnd"/>
      <w:r w:rsidRPr="00971EAD">
        <w:rPr>
          <w:rFonts w:ascii="Bitstream Vera Sans Mono" w:hAnsi="Bitstream Vera Sans Mono" w:cs="Calibri"/>
          <w:i/>
          <w:color w:val="3D7B7B"/>
          <w:sz w:val="16"/>
          <w:szCs w:val="16"/>
        </w:rPr>
        <w:t xml:space="preserve"> assignment statistics</w:t>
      </w:r>
    </w:p>
    <w:p w14:paraId="4EA1D651"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rrna_count_stats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rrna_feature_counts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stat</w:t>
      </w:r>
      <w:proofErr w:type="spellEnd"/>
    </w:p>
    <w:p w14:paraId="31A7B42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lastRenderedPageBreak/>
        <w:t xml:space="preserve"># </w:t>
      </w:r>
      <w:proofErr w:type="gramStart"/>
      <w:r w:rsidRPr="00971EAD">
        <w:rPr>
          <w:rFonts w:ascii="Bitstream Vera Sans Mono" w:hAnsi="Bitstream Vera Sans Mono" w:cs="Calibri"/>
          <w:i/>
          <w:color w:val="3D7B7B"/>
          <w:sz w:val="16"/>
          <w:szCs w:val="16"/>
        </w:rPr>
        <w:t>set</w:t>
      </w:r>
      <w:proofErr w:type="gramEnd"/>
      <w:r w:rsidRPr="00971EAD">
        <w:rPr>
          <w:rFonts w:ascii="Bitstream Vera Sans Mono" w:hAnsi="Bitstream Vera Sans Mono" w:cs="Calibri"/>
          <w:i/>
          <w:color w:val="3D7B7B"/>
          <w:sz w:val="16"/>
          <w:szCs w:val="16"/>
        </w:rPr>
        <w:t xml:space="preserve"> the sample names as column names</w:t>
      </w:r>
    </w:p>
    <w:p w14:paraId="09B6DDAA"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rrna_count_stats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".bam</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rrna_count_stats</w:t>
      </w:r>
      <w:proofErr w:type="spellEnd"/>
      <w:r w:rsidRPr="00971EAD">
        <w:rPr>
          <w:rFonts w:ascii="Bitstream Vera Sans Mono" w:hAnsi="Bitstream Vera Sans Mono" w:cs="Calibri"/>
          <w:color w:val="000000"/>
          <w:sz w:val="16"/>
          <w:szCs w:val="16"/>
        </w:rPr>
        <w:t>))</w:t>
      </w:r>
    </w:p>
    <w:p w14:paraId="47627DA7"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287B40AB"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only</w:t>
      </w:r>
      <w:proofErr w:type="gramEnd"/>
      <w:r w:rsidRPr="00971EAD">
        <w:rPr>
          <w:rFonts w:ascii="Bitstream Vera Sans Mono" w:hAnsi="Bitstream Vera Sans Mono" w:cs="Calibri"/>
          <w:i/>
          <w:color w:val="3D7B7B"/>
          <w:sz w:val="16"/>
          <w:szCs w:val="16"/>
        </w:rPr>
        <w:t xml:space="preserve"> the number of assigned reads </w:t>
      </w:r>
      <w:proofErr w:type="gramStart"/>
      <w:r w:rsidRPr="00971EAD">
        <w:rPr>
          <w:rFonts w:ascii="Bitstream Vera Sans Mono" w:hAnsi="Bitstream Vera Sans Mono" w:cs="Calibri"/>
          <w:i/>
          <w:color w:val="3D7B7B"/>
          <w:sz w:val="16"/>
          <w:szCs w:val="16"/>
        </w:rPr>
        <w:t>are</w:t>
      </w:r>
      <w:proofErr w:type="gramEnd"/>
      <w:r w:rsidRPr="00971EAD">
        <w:rPr>
          <w:rFonts w:ascii="Bitstream Vera Sans Mono" w:hAnsi="Bitstream Vera Sans Mono" w:cs="Calibri"/>
          <w:i/>
          <w:color w:val="3D7B7B"/>
          <w:sz w:val="16"/>
          <w:szCs w:val="16"/>
        </w:rPr>
        <w:t xml:space="preserve"> important in this case</w:t>
      </w:r>
    </w:p>
    <w:p w14:paraId="1B6CA129"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rrna_counts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as.</w:t>
      </w:r>
      <w:proofErr w:type="gramStart"/>
      <w:r w:rsidRPr="00971EAD">
        <w:rPr>
          <w:rFonts w:ascii="Bitstream Vera Sans Mono" w:hAnsi="Bitstream Vera Sans Mono" w:cs="Calibri"/>
          <w:color w:val="0000FF"/>
          <w:sz w:val="16"/>
          <w:szCs w:val="16"/>
        </w:rPr>
        <w:t>data.frame</w:t>
      </w:r>
      <w:proofErr w:type="spellEnd"/>
      <w:proofErr w:type="gramEnd"/>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0000FF"/>
          <w:sz w:val="16"/>
          <w:szCs w:val="16"/>
        </w:rPr>
        <w:t>t</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rrna_count_</w:t>
      </w:r>
      <w:proofErr w:type="gramStart"/>
      <w:r w:rsidRPr="00971EAD">
        <w:rPr>
          <w:rFonts w:ascii="Bitstream Vera Sans Mono" w:hAnsi="Bitstream Vera Sans Mono" w:cs="Calibri"/>
          <w:color w:val="000000"/>
          <w:sz w:val="16"/>
          <w:szCs w:val="16"/>
        </w:rPr>
        <w:t>stats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rrna_count_stats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Status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"Assigned"</w:t>
      </w:r>
      <w:r w:rsidRPr="00971EAD">
        <w:rPr>
          <w:rFonts w:ascii="Bitstream Vera Sans Mono" w:hAnsi="Bitstream Vera Sans Mono" w:cs="Calibri"/>
          <w:color w:val="000000"/>
          <w:sz w:val="16"/>
          <w:szCs w:val="16"/>
        </w:rPr>
        <w:t>,</w:t>
      </w:r>
      <w:proofErr w:type="gramStart"/>
      <w:r w:rsidRPr="00971EAD">
        <w:rPr>
          <w:rFonts w:ascii="Bitstream Vera Sans Mono" w:hAnsi="Bitstream Vera Sans Mono" w:cs="Calibri"/>
          <w:color w:val="666666"/>
          <w:sz w:val="16"/>
          <w:szCs w:val="16"/>
        </w:rPr>
        <w:t>2:</w:t>
      </w:r>
      <w:r w:rsidRPr="00971EAD">
        <w:rPr>
          <w:rFonts w:ascii="Bitstream Vera Sans Mono" w:hAnsi="Bitstream Vera Sans Mono" w:cs="Calibri"/>
          <w:color w:val="0000FF"/>
          <w:sz w:val="16"/>
          <w:szCs w:val="16"/>
        </w:rPr>
        <w:t>ncol</w:t>
      </w:r>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rrna_count_stats</w:t>
      </w:r>
      <w:proofErr w:type="spellEnd"/>
      <w:r w:rsidRPr="00971EAD">
        <w:rPr>
          <w:rFonts w:ascii="Bitstream Vera Sans Mono" w:hAnsi="Bitstream Vera Sans Mono" w:cs="Calibri"/>
          <w:color w:val="000000"/>
          <w:sz w:val="16"/>
          <w:szCs w:val="16"/>
        </w:rPr>
        <w:t>)]))</w:t>
      </w:r>
    </w:p>
    <w:p w14:paraId="316F6ED9"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rrna_counts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"Alignments"</w:t>
      </w:r>
    </w:p>
    <w:p w14:paraId="1AFC4337"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5AAB5A4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setup names and categories for plotting</w:t>
      </w:r>
    </w:p>
    <w:p w14:paraId="7AB3A36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rrna_counts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rownames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rrna_counts</w:t>
      </w:r>
      <w:proofErr w:type="spellEnd"/>
      <w:r w:rsidRPr="00971EAD">
        <w:rPr>
          <w:rFonts w:ascii="Bitstream Vera Sans Mono" w:hAnsi="Bitstream Vera Sans Mono" w:cs="Calibri"/>
          <w:color w:val="000000"/>
          <w:sz w:val="16"/>
          <w:szCs w:val="16"/>
        </w:rPr>
        <w:t>)</w:t>
      </w:r>
    </w:p>
    <w:p w14:paraId="589043B7"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rrna_counts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Group</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"rRNA"</w:t>
      </w:r>
    </w:p>
    <w:p w14:paraId="31829E38"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00"/>
          <w:sz w:val="16"/>
          <w:szCs w:val="16"/>
        </w:rPr>
        <w:t>rrna_counts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Reference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"rRNA"</w:t>
      </w:r>
    </w:p>
    <w:p w14:paraId="7AFCA2E8" w14:textId="77777777" w:rsidR="00E420EB" w:rsidRPr="00971EAD" w:rsidRDefault="00E420EB" w:rsidP="00971EAD">
      <w:pPr>
        <w:suppressAutoHyphens/>
        <w:rPr>
          <w:rFonts w:ascii="Calibri" w:hAnsi="Calibri" w:cs="Calibri"/>
          <w:shd w:val="clear" w:color="auto" w:fill="FFFF00"/>
        </w:rPr>
      </w:pPr>
    </w:p>
    <w:p w14:paraId="490292F2" w14:textId="77777777" w:rsidR="00E420EB" w:rsidRPr="00971EAD" w:rsidRDefault="00445BA7" w:rsidP="00971EAD">
      <w:pPr>
        <w:suppressAutoHyphens/>
        <w:rPr>
          <w:rFonts w:ascii="Calibri" w:hAnsi="Calibri" w:cs="Calibri"/>
          <w:color w:val="000000"/>
          <w:shd w:val="clear" w:color="auto" w:fill="FFFF00"/>
        </w:rPr>
      </w:pPr>
      <w:r w:rsidRPr="00971EAD">
        <w:rPr>
          <w:rFonts w:ascii="Calibri" w:hAnsi="Calibri" w:cs="Calibri"/>
          <w:color w:val="000000"/>
          <w:shd w:val="clear" w:color="auto" w:fill="FFFF00"/>
        </w:rPr>
        <w:t>2.7: Plot the read mapping statistics as a bar plot.</w:t>
      </w:r>
    </w:p>
    <w:p w14:paraId="02CC20B7" w14:textId="77777777" w:rsidR="00E420EB" w:rsidRPr="00971EAD" w:rsidRDefault="00E420EB" w:rsidP="00971EAD">
      <w:pPr>
        <w:suppressAutoHyphens/>
        <w:rPr>
          <w:rFonts w:ascii="Calibri" w:hAnsi="Calibri" w:cs="Calibri"/>
          <w:shd w:val="clear" w:color="auto" w:fill="FFFF00"/>
        </w:rPr>
      </w:pPr>
    </w:p>
    <w:p w14:paraId="6C0FB4F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combine</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proteind</w:t>
      </w:r>
      <w:proofErr w:type="spellEnd"/>
      <w:r w:rsidRPr="00971EAD">
        <w:rPr>
          <w:rFonts w:ascii="Bitstream Vera Sans Mono" w:hAnsi="Bitstream Vera Sans Mono" w:cs="Calibri"/>
          <w:i/>
          <w:color w:val="3D7B7B"/>
          <w:sz w:val="16"/>
          <w:szCs w:val="16"/>
        </w:rPr>
        <w:t xml:space="preserve"> coding and rRNA gene statistics</w:t>
      </w:r>
    </w:p>
    <w:p w14:paraId="319D5EB1"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mapping_stats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rbind</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transformed_stats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rrna_counts</w:t>
      </w:r>
      <w:proofErr w:type="spellEnd"/>
      <w:r w:rsidRPr="00971EAD">
        <w:rPr>
          <w:rFonts w:ascii="Bitstream Vera Sans Mono" w:hAnsi="Bitstream Vera Sans Mono" w:cs="Calibri"/>
          <w:color w:val="000000"/>
          <w:sz w:val="16"/>
          <w:szCs w:val="16"/>
        </w:rPr>
        <w:t>)</w:t>
      </w:r>
    </w:p>
    <w:p w14:paraId="7D466E4F"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1202CDE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plot</w:t>
      </w:r>
      <w:proofErr w:type="gramEnd"/>
      <w:r w:rsidRPr="00971EAD">
        <w:rPr>
          <w:rFonts w:ascii="Bitstream Vera Sans Mono" w:hAnsi="Bitstream Vera Sans Mono" w:cs="Calibri"/>
          <w:i/>
          <w:color w:val="3D7B7B"/>
          <w:sz w:val="16"/>
          <w:szCs w:val="16"/>
        </w:rPr>
        <w:t xml:space="preserve"> the assignment statistics</w:t>
      </w:r>
    </w:p>
    <w:p w14:paraId="10A0E9E9"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mapping_stats_plot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ggplot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data</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mapping_stats</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aes</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x</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Sample,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y</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Alignments))</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083A59D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geom_</w:t>
      </w:r>
      <w:proofErr w:type="gramStart"/>
      <w:r w:rsidRPr="00971EAD">
        <w:rPr>
          <w:rFonts w:ascii="Bitstream Vera Sans Mono" w:hAnsi="Bitstream Vera Sans Mono" w:cs="Calibri"/>
          <w:color w:val="0000FF"/>
          <w:sz w:val="16"/>
          <w:szCs w:val="16"/>
        </w:rPr>
        <w:t>col</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FF"/>
          <w:sz w:val="16"/>
          <w:szCs w:val="16"/>
        </w:rPr>
        <w:t>aes</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fill</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Group),</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width</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0.7</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4194C6C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theme_</w:t>
      </w:r>
      <w:proofErr w:type="gramStart"/>
      <w:r w:rsidRPr="00971EAD">
        <w:rPr>
          <w:rFonts w:ascii="Bitstream Vera Sans Mono" w:hAnsi="Bitstream Vera Sans Mono" w:cs="Calibri"/>
          <w:color w:val="0000FF"/>
          <w:sz w:val="16"/>
          <w:szCs w:val="16"/>
        </w:rPr>
        <w:t>bw</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facet_wrap</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Reference)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0399781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ylab</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"Number of Alignments"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xlab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"Samples"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31A0B0A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ggtitle</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"Read Mapping Numbers"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7CA57CCF"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theme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text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element_</w:t>
      </w:r>
      <w:proofErr w:type="gramStart"/>
      <w:r w:rsidRPr="00971EAD">
        <w:rPr>
          <w:rFonts w:ascii="Bitstream Vera Sans Mono" w:hAnsi="Bitstream Vera Sans Mono" w:cs="Calibri"/>
          <w:color w:val="0000FF"/>
          <w:sz w:val="16"/>
          <w:szCs w:val="16"/>
        </w:rPr>
        <w:t>text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size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18</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73B20D5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theme</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axis.text.x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element_</w:t>
      </w:r>
      <w:proofErr w:type="gramStart"/>
      <w:r w:rsidRPr="00971EAD">
        <w:rPr>
          <w:rFonts w:ascii="Bitstream Vera Sans Mono" w:hAnsi="Bitstream Vera Sans Mono" w:cs="Calibri"/>
          <w:color w:val="0000FF"/>
          <w:sz w:val="16"/>
          <w:szCs w:val="16"/>
        </w:rPr>
        <w:t>text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angle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90</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hjust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000000"/>
          <w:sz w:val="16"/>
          <w:szCs w:val="16"/>
        </w:rPr>
        <w:t>))</w:t>
      </w:r>
    </w:p>
    <w:p w14:paraId="10B73527"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FF"/>
          <w:sz w:val="16"/>
          <w:szCs w:val="16"/>
        </w:rPr>
        <w:t>print</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mapping_stats_plot</w:t>
      </w:r>
      <w:proofErr w:type="spellEnd"/>
      <w:r w:rsidRPr="00971EAD">
        <w:rPr>
          <w:rFonts w:ascii="Bitstream Vera Sans Mono" w:hAnsi="Bitstream Vera Sans Mono" w:cs="Calibri"/>
          <w:color w:val="000000"/>
          <w:sz w:val="16"/>
          <w:szCs w:val="16"/>
        </w:rPr>
        <w:t>)</w:t>
      </w:r>
    </w:p>
    <w:p w14:paraId="5F7ECB98" w14:textId="77777777" w:rsidR="00E420EB" w:rsidRPr="00971EAD" w:rsidRDefault="00E420EB" w:rsidP="00971EAD">
      <w:pPr>
        <w:suppressAutoHyphens/>
        <w:rPr>
          <w:rFonts w:ascii="Calibri" w:hAnsi="Calibri" w:cs="Calibri"/>
          <w:color w:val="808080"/>
          <w:shd w:val="clear" w:color="auto" w:fill="FFFF00"/>
        </w:rPr>
      </w:pPr>
    </w:p>
    <w:p w14:paraId="1E55696D" w14:textId="77777777" w:rsidR="00E420EB" w:rsidRPr="00971EAD" w:rsidRDefault="00445BA7" w:rsidP="00971EAD">
      <w:pPr>
        <w:suppressAutoHyphens/>
        <w:rPr>
          <w:rFonts w:ascii="Calibri" w:hAnsi="Calibri" w:cs="Calibri"/>
          <w:shd w:val="clear" w:color="auto" w:fill="FFFF00"/>
        </w:rPr>
      </w:pPr>
      <w:r w:rsidRPr="00971EAD">
        <w:rPr>
          <w:rFonts w:ascii="Calibri" w:hAnsi="Calibri" w:cs="Calibri"/>
          <w:shd w:val="clear" w:color="auto" w:fill="FFFF00"/>
        </w:rPr>
        <w:t>2.8: Classify genes into groups according to the number of reads assigned to them and plot the results as a bar plot.</w:t>
      </w:r>
    </w:p>
    <w:p w14:paraId="4DBA40F4" w14:textId="77777777" w:rsidR="00E420EB" w:rsidRPr="00971EAD" w:rsidRDefault="00E420EB" w:rsidP="00971EAD">
      <w:pPr>
        <w:suppressAutoHyphens/>
        <w:rPr>
          <w:rFonts w:ascii="Calibri" w:hAnsi="Calibri" w:cs="Calibri"/>
          <w:shd w:val="clear" w:color="auto" w:fill="FFFF00"/>
        </w:rPr>
      </w:pPr>
    </w:p>
    <w:p w14:paraId="7D5ABFFB"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get</w:t>
      </w:r>
      <w:proofErr w:type="gramEnd"/>
      <w:r w:rsidRPr="00971EAD">
        <w:rPr>
          <w:rFonts w:ascii="Bitstream Vera Sans Mono" w:hAnsi="Bitstream Vera Sans Mono" w:cs="Calibri"/>
          <w:i/>
          <w:color w:val="3D7B7B"/>
          <w:sz w:val="16"/>
          <w:szCs w:val="16"/>
        </w:rPr>
        <w:t xml:space="preserve"> the reads per gene counts </w:t>
      </w:r>
    </w:p>
    <w:p w14:paraId="1D83FD3E"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counts</w:t>
      </w:r>
      <w:proofErr w:type="spellEnd"/>
    </w:p>
    <w:p w14:paraId="6B96ED2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set</w:t>
      </w:r>
      <w:proofErr w:type="gramEnd"/>
      <w:r w:rsidRPr="00971EAD">
        <w:rPr>
          <w:rFonts w:ascii="Bitstream Vera Sans Mono" w:hAnsi="Bitstream Vera Sans Mono" w:cs="Calibri"/>
          <w:i/>
          <w:color w:val="3D7B7B"/>
          <w:sz w:val="16"/>
          <w:szCs w:val="16"/>
        </w:rPr>
        <w:t xml:space="preserve"> the sample names as column names</w:t>
      </w:r>
    </w:p>
    <w:p w14:paraId="18147212"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gsub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".bam</w:t>
      </w:r>
      <w:proofErr w:type="gram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colnames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000000"/>
          <w:sz w:val="16"/>
          <w:szCs w:val="16"/>
        </w:rPr>
        <w:t>))</w:t>
      </w:r>
    </w:p>
    <w:p w14:paraId="6368D6E8"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48096F3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group and count genes in classes of specific read counts</w:t>
      </w:r>
    </w:p>
    <w:p w14:paraId="2CFCE1F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read_count_classes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data.frame</w:t>
      </w:r>
      <w:proofErr w:type="spellEnd"/>
      <w:proofErr w:type="gram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no_reads</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FF"/>
          <w:sz w:val="16"/>
          <w:szCs w:val="16"/>
        </w:rPr>
        <w:t>colSums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000000"/>
          <w:sz w:val="16"/>
          <w:szCs w:val="16"/>
        </w:rPr>
        <w:t>),</w:t>
      </w:r>
    </w:p>
    <w:p w14:paraId="7C753E5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_least_1_read"</w:t>
      </w:r>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FF"/>
          <w:sz w:val="16"/>
          <w:szCs w:val="16"/>
        </w:rPr>
        <w:t>colSums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&gt;=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&amp;</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w:t>
      </w:r>
      <w:r w:rsidRPr="00971EAD">
        <w:rPr>
          <w:rFonts w:ascii="Bitstream Vera Sans Mono" w:hAnsi="Bitstream Vera Sans Mono" w:cs="Calibri"/>
          <w:color w:val="000000"/>
          <w:sz w:val="16"/>
          <w:szCs w:val="16"/>
        </w:rPr>
        <w:t>),</w:t>
      </w:r>
    </w:p>
    <w:p w14:paraId="38E523E9"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_least_10_reads"</w:t>
      </w:r>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FF"/>
          <w:sz w:val="16"/>
          <w:szCs w:val="16"/>
        </w:rPr>
        <w:t>colSums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&gt;=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&amp;</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100</w:t>
      </w:r>
      <w:r w:rsidRPr="00971EAD">
        <w:rPr>
          <w:rFonts w:ascii="Bitstream Vera Sans Mono" w:hAnsi="Bitstream Vera Sans Mono" w:cs="Calibri"/>
          <w:color w:val="000000"/>
          <w:sz w:val="16"/>
          <w:szCs w:val="16"/>
        </w:rPr>
        <w:t>),</w:t>
      </w:r>
    </w:p>
    <w:p w14:paraId="499F842D"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_least_100_reads"</w:t>
      </w:r>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FF"/>
          <w:sz w:val="16"/>
          <w:szCs w:val="16"/>
        </w:rPr>
        <w:t>colSums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&gt;=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100</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&amp;</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1000</w:t>
      </w:r>
      <w:r w:rsidRPr="00971EAD">
        <w:rPr>
          <w:rFonts w:ascii="Bitstream Vera Sans Mono" w:hAnsi="Bitstream Vera Sans Mono" w:cs="Calibri"/>
          <w:color w:val="000000"/>
          <w:sz w:val="16"/>
          <w:szCs w:val="16"/>
        </w:rPr>
        <w:t>),</w:t>
      </w:r>
    </w:p>
    <w:p w14:paraId="079E86B8"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_least_1000_reads"</w:t>
      </w:r>
      <w:r w:rsidRPr="00971EAD">
        <w:rPr>
          <w:rFonts w:ascii="Bitstream Vera Sans Mono" w:hAnsi="Bitstream Vera Sans Mono" w:cs="Calibri"/>
          <w:color w:val="666666"/>
          <w:sz w:val="16"/>
          <w:szCs w:val="16"/>
        </w:rPr>
        <w:t>=</w:t>
      </w:r>
      <w:proofErr w:type="spellStart"/>
      <w:proofErr w:type="gramStart"/>
      <w:r w:rsidRPr="00971EAD">
        <w:rPr>
          <w:rFonts w:ascii="Bitstream Vera Sans Mono" w:hAnsi="Bitstream Vera Sans Mono" w:cs="Calibri"/>
          <w:color w:val="0000FF"/>
          <w:sz w:val="16"/>
          <w:szCs w:val="16"/>
        </w:rPr>
        <w:t>colSums</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gene_count_matrix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&gt;=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1000</w:t>
      </w:r>
      <w:r w:rsidRPr="00971EAD">
        <w:rPr>
          <w:rFonts w:ascii="Bitstream Vera Sans Mono" w:hAnsi="Bitstream Vera Sans Mono" w:cs="Calibri"/>
          <w:color w:val="000000"/>
          <w:sz w:val="16"/>
          <w:szCs w:val="16"/>
        </w:rPr>
        <w:t>))</w:t>
      </w:r>
    </w:p>
    <w:p w14:paraId="67A3088C"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748BDC8A"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setup </w:t>
      </w:r>
      <w:proofErr w:type="spellStart"/>
      <w:proofErr w:type="gramStart"/>
      <w:r w:rsidRPr="00971EAD">
        <w:rPr>
          <w:rFonts w:ascii="Bitstream Vera Sans Mono" w:hAnsi="Bitstream Vera Sans Mono" w:cs="Calibri"/>
          <w:i/>
          <w:color w:val="3D7B7B"/>
          <w:sz w:val="16"/>
          <w:szCs w:val="16"/>
        </w:rPr>
        <w:t>data.frame</w:t>
      </w:r>
      <w:proofErr w:type="spellEnd"/>
      <w:proofErr w:type="gramEnd"/>
      <w:r w:rsidRPr="00971EAD">
        <w:rPr>
          <w:rFonts w:ascii="Bitstream Vera Sans Mono" w:hAnsi="Bitstream Vera Sans Mono" w:cs="Calibri"/>
          <w:i/>
          <w:color w:val="3D7B7B"/>
          <w:sz w:val="16"/>
          <w:szCs w:val="16"/>
        </w:rPr>
        <w:t xml:space="preserve"> for plotting</w:t>
      </w:r>
    </w:p>
    <w:p w14:paraId="349899BD"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read_count_classes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rownames</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read_count_classes</w:t>
      </w:r>
      <w:proofErr w:type="spellEnd"/>
      <w:r w:rsidRPr="00971EAD">
        <w:rPr>
          <w:rFonts w:ascii="Bitstream Vera Sans Mono" w:hAnsi="Bitstream Vera Sans Mono" w:cs="Calibri"/>
          <w:color w:val="000000"/>
          <w:sz w:val="16"/>
          <w:szCs w:val="16"/>
        </w:rPr>
        <w:t>)</w:t>
      </w:r>
    </w:p>
    <w:p w14:paraId="5D4EA806"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melt_rcc</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FF"/>
          <w:sz w:val="16"/>
          <w:szCs w:val="16"/>
        </w:rPr>
        <w:t>melt</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read_count_classes</w:t>
      </w:r>
      <w:proofErr w:type="spellEnd"/>
      <w:r w:rsidRPr="00971EAD">
        <w:rPr>
          <w:rFonts w:ascii="Bitstream Vera Sans Mono" w:hAnsi="Bitstream Vera Sans Mono" w:cs="Calibri"/>
          <w:color w:val="000000"/>
          <w:sz w:val="16"/>
          <w:szCs w:val="16"/>
        </w:rPr>
        <w:t>)</w:t>
      </w:r>
    </w:p>
    <w:p w14:paraId="2D90C925"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melt_rcc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variable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as.character</w:t>
      </w:r>
      <w:proofErr w:type="spellEnd"/>
      <w:proofErr w:type="gram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melt_rcc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variable</w:t>
      </w:r>
      <w:proofErr w:type="spellEnd"/>
      <w:r w:rsidRPr="00971EAD">
        <w:rPr>
          <w:rFonts w:ascii="Bitstream Vera Sans Mono" w:hAnsi="Bitstream Vera Sans Mono" w:cs="Calibri"/>
          <w:color w:val="000000"/>
          <w:sz w:val="16"/>
          <w:szCs w:val="16"/>
        </w:rPr>
        <w:t>)</w:t>
      </w:r>
    </w:p>
    <w:p w14:paraId="2681578D"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4B087E29"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sort</w:t>
      </w:r>
      <w:proofErr w:type="gramEnd"/>
      <w:r w:rsidRPr="00971EAD">
        <w:rPr>
          <w:rFonts w:ascii="Bitstream Vera Sans Mono" w:hAnsi="Bitstream Vera Sans Mono" w:cs="Calibri"/>
          <w:i/>
          <w:color w:val="3D7B7B"/>
          <w:sz w:val="16"/>
          <w:szCs w:val="16"/>
        </w:rPr>
        <w:t xml:space="preserve"> the gene groups</w:t>
      </w:r>
    </w:p>
    <w:p w14:paraId="1FDCBEBE"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melt_rcc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variable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factor</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melt_rcc</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variable</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levels</w:t>
      </w:r>
      <w:r w:rsidRPr="00971EAD">
        <w:rPr>
          <w:rFonts w:ascii="Bitstream Vera Sans Mono" w:hAnsi="Bitstream Vera Sans Mono" w:cs="Calibri"/>
          <w:color w:val="666666"/>
          <w:sz w:val="16"/>
          <w:szCs w:val="16"/>
        </w:rPr>
        <w:t>=</w:t>
      </w:r>
      <w:proofErr w:type="gramStart"/>
      <w:r w:rsidRPr="00971EAD">
        <w:rPr>
          <w:rFonts w:ascii="Bitstream Vera Sans Mono" w:hAnsi="Bitstream Vera Sans Mono" w:cs="Calibri"/>
          <w:color w:val="0000FF"/>
          <w:sz w:val="16"/>
          <w:szCs w:val="16"/>
        </w:rPr>
        <w:t>c</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w:t>
      </w:r>
      <w:proofErr w:type="spellStart"/>
      <w:r w:rsidRPr="00971EAD">
        <w:rPr>
          <w:rFonts w:ascii="Bitstream Vera Sans Mono" w:hAnsi="Bitstream Vera Sans Mono" w:cs="Calibri"/>
          <w:color w:val="BA2121"/>
          <w:sz w:val="16"/>
          <w:szCs w:val="16"/>
        </w:rPr>
        <w:t>no_reads</w:t>
      </w:r>
      <w:proofErr w:type="spellEnd"/>
      <w:r w:rsidRPr="00971EAD">
        <w:rPr>
          <w:rFonts w:ascii="Bitstream Vera Sans Mono" w:hAnsi="Bitstream Vera Sans Mono" w:cs="Calibri"/>
          <w:color w:val="BA2121"/>
          <w:sz w:val="16"/>
          <w:szCs w:val="16"/>
        </w:rPr>
        <w:t>"</w:t>
      </w:r>
      <w:r w:rsidRPr="00971EAD">
        <w:rPr>
          <w:rFonts w:ascii="Bitstream Vera Sans Mono" w:hAnsi="Bitstream Vera Sans Mono" w:cs="Calibri"/>
          <w:color w:val="000000"/>
          <w:sz w:val="16"/>
          <w:szCs w:val="16"/>
        </w:rPr>
        <w:t>,</w:t>
      </w:r>
    </w:p>
    <w:p w14:paraId="728E3C50"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_least_1_read"</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
    <w:p w14:paraId="55ACB93B"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_least_10_reads"</w:t>
      </w:r>
      <w:r w:rsidRPr="00971EAD">
        <w:rPr>
          <w:rFonts w:ascii="Bitstream Vera Sans Mono" w:hAnsi="Bitstream Vera Sans Mono" w:cs="Calibri"/>
          <w:color w:val="000000"/>
          <w:sz w:val="16"/>
          <w:szCs w:val="16"/>
        </w:rPr>
        <w:t>,</w:t>
      </w:r>
    </w:p>
    <w:p w14:paraId="5E4AE32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_least_100_reads"</w:t>
      </w:r>
      <w:r w:rsidRPr="00971EAD">
        <w:rPr>
          <w:rFonts w:ascii="Bitstream Vera Sans Mono" w:hAnsi="Bitstream Vera Sans Mono" w:cs="Calibri"/>
          <w:color w:val="000000"/>
          <w:sz w:val="16"/>
          <w:szCs w:val="16"/>
        </w:rPr>
        <w:t>,</w:t>
      </w:r>
    </w:p>
    <w:p w14:paraId="79F82288"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BA2121"/>
          <w:sz w:val="16"/>
          <w:szCs w:val="16"/>
        </w:rPr>
        <w:t>"</w:t>
      </w:r>
      <w:proofErr w:type="gramStart"/>
      <w:r w:rsidRPr="00971EAD">
        <w:rPr>
          <w:rFonts w:ascii="Bitstream Vera Sans Mono" w:hAnsi="Bitstream Vera Sans Mono" w:cs="Calibri"/>
          <w:color w:val="BA2121"/>
          <w:sz w:val="16"/>
          <w:szCs w:val="16"/>
        </w:rPr>
        <w:t>at</w:t>
      </w:r>
      <w:proofErr w:type="gramEnd"/>
      <w:r w:rsidRPr="00971EAD">
        <w:rPr>
          <w:rFonts w:ascii="Bitstream Vera Sans Mono" w:hAnsi="Bitstream Vera Sans Mono" w:cs="Calibri"/>
          <w:color w:val="BA2121"/>
          <w:sz w:val="16"/>
          <w:szCs w:val="16"/>
        </w:rPr>
        <w:t>_least_1000_</w:t>
      </w:r>
      <w:proofErr w:type="gramStart"/>
      <w:r w:rsidRPr="00971EAD">
        <w:rPr>
          <w:rFonts w:ascii="Bitstream Vera Sans Mono" w:hAnsi="Bitstream Vera Sans Mono" w:cs="Calibri"/>
          <w:color w:val="BA2121"/>
          <w:sz w:val="16"/>
          <w:szCs w:val="16"/>
        </w:rPr>
        <w:t>reads"</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w:t>
      </w:r>
    </w:p>
    <w:p w14:paraId="3F51A86D"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3AB7428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plot</w:t>
      </w:r>
      <w:proofErr w:type="gramEnd"/>
      <w:r w:rsidRPr="00971EAD">
        <w:rPr>
          <w:rFonts w:ascii="Bitstream Vera Sans Mono" w:hAnsi="Bitstream Vera Sans Mono" w:cs="Calibri"/>
          <w:i/>
          <w:color w:val="3D7B7B"/>
          <w:sz w:val="16"/>
          <w:szCs w:val="16"/>
        </w:rPr>
        <w:t xml:space="preserve"> the data as bar plot</w:t>
      </w:r>
    </w:p>
    <w:p w14:paraId="23800239"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gene_coverage_plot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&lt;-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ggplot</w:t>
      </w:r>
      <w:proofErr w:type="spellEnd"/>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melt_rcc</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aes</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x</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Sample,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y</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value,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fill</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variable))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00E1FBA2"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geom_bar</w:t>
      </w:r>
      <w:proofErr w:type="spellEnd"/>
      <w:r w:rsidRPr="00971EAD">
        <w:rPr>
          <w:rFonts w:ascii="Bitstream Vera Sans Mono" w:hAnsi="Bitstream Vera Sans Mono" w:cs="Calibri"/>
          <w:color w:val="000000"/>
          <w:sz w:val="16"/>
          <w:szCs w:val="16"/>
        </w:rPr>
        <w:t>(stat</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"identity"</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787F2ECB"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ylab</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"Number of Genes"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xlab</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A2121"/>
          <w:sz w:val="16"/>
          <w:szCs w:val="16"/>
        </w:rPr>
        <w:t>"Samples"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423323C0"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ggtitle</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BA2121"/>
          <w:sz w:val="16"/>
          <w:szCs w:val="16"/>
        </w:rPr>
        <w:t>"Number of Reads per Gene"</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3EEF417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guides</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fill</w:t>
      </w:r>
      <w:r w:rsidRPr="00971EAD">
        <w:rPr>
          <w:rFonts w:ascii="Bitstream Vera Sans Mono" w:hAnsi="Bitstream Vera Sans Mono" w:cs="Calibri"/>
          <w:color w:val="666666"/>
          <w:sz w:val="16"/>
          <w:szCs w:val="16"/>
        </w:rPr>
        <w:t>=</w:t>
      </w:r>
      <w:proofErr w:type="spellStart"/>
      <w:r w:rsidRPr="00971EAD">
        <w:rPr>
          <w:rFonts w:ascii="Bitstream Vera Sans Mono" w:hAnsi="Bitstream Vera Sans Mono" w:cs="Calibri"/>
          <w:color w:val="0000FF"/>
          <w:sz w:val="16"/>
          <w:szCs w:val="16"/>
        </w:rPr>
        <w:t>guide_</w:t>
      </w:r>
      <w:proofErr w:type="gramStart"/>
      <w:r w:rsidRPr="00971EAD">
        <w:rPr>
          <w:rFonts w:ascii="Bitstream Vera Sans Mono" w:hAnsi="Bitstream Vera Sans Mono" w:cs="Calibri"/>
          <w:color w:val="0000FF"/>
          <w:sz w:val="16"/>
          <w:szCs w:val="16"/>
        </w:rPr>
        <w:t>legend</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title</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"Number of assigned reads"</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7BAF14FE"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theme</w:t>
      </w:r>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text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element_</w:t>
      </w:r>
      <w:proofErr w:type="gramStart"/>
      <w:r w:rsidRPr="00971EAD">
        <w:rPr>
          <w:rFonts w:ascii="Bitstream Vera Sans Mono" w:hAnsi="Bitstream Vera Sans Mono" w:cs="Calibri"/>
          <w:color w:val="0000FF"/>
          <w:sz w:val="16"/>
          <w:szCs w:val="16"/>
        </w:rPr>
        <w:t>text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size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18</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p>
    <w:p w14:paraId="06C55F45"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BBBBBB"/>
          <w:sz w:val="16"/>
          <w:szCs w:val="16"/>
        </w:rPr>
        <w:t xml:space="preserve">  </w:t>
      </w:r>
      <w:proofErr w:type="gramStart"/>
      <w:r w:rsidRPr="00971EAD">
        <w:rPr>
          <w:rFonts w:ascii="Bitstream Vera Sans Mono" w:hAnsi="Bitstream Vera Sans Mono" w:cs="Calibri"/>
          <w:color w:val="0000FF"/>
          <w:sz w:val="16"/>
          <w:szCs w:val="16"/>
        </w:rPr>
        <w:t>theme</w:t>
      </w:r>
      <w:r w:rsidRPr="00971EAD">
        <w:rPr>
          <w:rFonts w:ascii="Bitstream Vera Sans Mono" w:hAnsi="Bitstream Vera Sans Mono" w:cs="Calibri"/>
          <w:color w:val="000000"/>
          <w:sz w:val="16"/>
          <w:szCs w:val="16"/>
        </w:rPr>
        <w:t>(</w:t>
      </w:r>
      <w:proofErr w:type="spellStart"/>
      <w:proofErr w:type="gramEnd"/>
      <w:r w:rsidRPr="00971EAD">
        <w:rPr>
          <w:rFonts w:ascii="Bitstream Vera Sans Mono" w:hAnsi="Bitstream Vera Sans Mono" w:cs="Calibri"/>
          <w:color w:val="000000"/>
          <w:sz w:val="16"/>
          <w:szCs w:val="16"/>
        </w:rPr>
        <w:t>axis.text.x</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FF"/>
          <w:sz w:val="16"/>
          <w:szCs w:val="16"/>
        </w:rPr>
        <w:t>element_</w:t>
      </w:r>
      <w:proofErr w:type="gramStart"/>
      <w:r w:rsidRPr="00971EAD">
        <w:rPr>
          <w:rFonts w:ascii="Bitstream Vera Sans Mono" w:hAnsi="Bitstream Vera Sans Mono" w:cs="Calibri"/>
          <w:color w:val="0000FF"/>
          <w:sz w:val="16"/>
          <w:szCs w:val="16"/>
        </w:rPr>
        <w:t>text</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angle</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90</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hjust</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0</w:t>
      </w:r>
      <w:r w:rsidRPr="00971EAD">
        <w:rPr>
          <w:rFonts w:ascii="Bitstream Vera Sans Mono" w:hAnsi="Bitstream Vera Sans Mono" w:cs="Calibri"/>
          <w:color w:val="000000"/>
          <w:sz w:val="16"/>
          <w:szCs w:val="16"/>
        </w:rPr>
        <w:t>))</w:t>
      </w:r>
    </w:p>
    <w:p w14:paraId="5CE48B71" w14:textId="77777777" w:rsidR="00E420EB" w:rsidRPr="00971EAD" w:rsidRDefault="00445BA7" w:rsidP="00971EAD">
      <w:pPr>
        <w:shd w:val="clear" w:color="auto" w:fill="F8F8F8"/>
        <w:suppressAutoHyphens/>
        <w:rPr>
          <w:rFonts w:ascii="Bitstream Vera Sans Mono" w:hAnsi="Bitstream Vera Sans Mono" w:cs="Calibri"/>
          <w:sz w:val="16"/>
          <w:szCs w:val="16"/>
        </w:rPr>
      </w:pPr>
      <w:r w:rsidRPr="00971EAD">
        <w:rPr>
          <w:rFonts w:ascii="Bitstream Vera Sans Mono" w:hAnsi="Bitstream Vera Sans Mono" w:cs="Calibri"/>
          <w:color w:val="0000FF"/>
          <w:sz w:val="16"/>
          <w:szCs w:val="16"/>
        </w:rPr>
        <w:t>print</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gene_coverage_plot</w:t>
      </w:r>
      <w:proofErr w:type="spellEnd"/>
      <w:r w:rsidRPr="00971EAD">
        <w:rPr>
          <w:rFonts w:ascii="Bitstream Vera Sans Mono" w:hAnsi="Bitstream Vera Sans Mono" w:cs="Calibri"/>
          <w:color w:val="000000"/>
          <w:sz w:val="16"/>
          <w:szCs w:val="16"/>
        </w:rPr>
        <w:t>)</w:t>
      </w:r>
    </w:p>
    <w:p w14:paraId="46C662CA" w14:textId="77777777" w:rsidR="00E420EB" w:rsidRPr="00971EAD" w:rsidRDefault="00E420EB" w:rsidP="00971EAD">
      <w:pPr>
        <w:suppressAutoHyphens/>
        <w:rPr>
          <w:rFonts w:ascii="Calibri" w:hAnsi="Calibri" w:cs="Calibri"/>
        </w:rPr>
      </w:pPr>
    </w:p>
    <w:p w14:paraId="43C8B912" w14:textId="77777777" w:rsidR="00E420EB" w:rsidRPr="00971EAD" w:rsidRDefault="00445BA7" w:rsidP="00971EAD">
      <w:pPr>
        <w:suppressAutoHyphens/>
        <w:rPr>
          <w:rFonts w:ascii="Calibri" w:hAnsi="Calibri" w:cs="Calibri"/>
        </w:rPr>
      </w:pPr>
      <w:r w:rsidRPr="00971EAD">
        <w:rPr>
          <w:rFonts w:ascii="Calibri" w:hAnsi="Calibri" w:cs="Calibri"/>
        </w:rPr>
        <w:t xml:space="preserve">[Place </w:t>
      </w:r>
      <w:r w:rsidRPr="00971EAD">
        <w:rPr>
          <w:rFonts w:ascii="Calibri" w:hAnsi="Calibri" w:cs="Calibri"/>
          <w:b/>
          <w:bCs/>
        </w:rPr>
        <w:t>Figure 3</w:t>
      </w:r>
      <w:r w:rsidRPr="00971EAD">
        <w:rPr>
          <w:rFonts w:ascii="Calibri" w:hAnsi="Calibri" w:cs="Calibri"/>
        </w:rPr>
        <w:t xml:space="preserve"> here]</w:t>
      </w:r>
    </w:p>
    <w:p w14:paraId="0670D1A4" w14:textId="77777777" w:rsidR="00E420EB" w:rsidRPr="00971EAD" w:rsidRDefault="00E420EB" w:rsidP="00971EAD">
      <w:pPr>
        <w:suppressAutoHyphens/>
        <w:rPr>
          <w:rFonts w:ascii="Calibri" w:hAnsi="Calibri" w:cs="Calibri"/>
          <w:color w:val="808080"/>
        </w:rPr>
      </w:pPr>
    </w:p>
    <w:p w14:paraId="31273BD9" w14:textId="7C346434" w:rsidR="00E420EB" w:rsidRPr="00971EAD" w:rsidRDefault="00445BA7" w:rsidP="00971EAD">
      <w:pPr>
        <w:suppressAutoHyphens/>
        <w:rPr>
          <w:rFonts w:ascii="Calibri" w:hAnsi="Calibri" w:cs="Calibri"/>
          <w:b/>
          <w:bCs/>
          <w:color w:val="000000"/>
        </w:rPr>
      </w:pPr>
      <w:r w:rsidRPr="00971EAD">
        <w:rPr>
          <w:rFonts w:ascii="Calibri" w:hAnsi="Calibri" w:cs="Calibri"/>
          <w:b/>
          <w:bCs/>
          <w:color w:val="000000"/>
        </w:rPr>
        <w:t>Method 3: Replicate quality</w:t>
      </w:r>
    </w:p>
    <w:p w14:paraId="492FC14F" w14:textId="440BFC19" w:rsidR="00E420EB" w:rsidRPr="00971EAD" w:rsidRDefault="00445BA7" w:rsidP="00971EAD">
      <w:pPr>
        <w:suppressAutoHyphens/>
        <w:rPr>
          <w:rFonts w:ascii="Calibri" w:hAnsi="Calibri" w:cs="Calibri"/>
          <w:color w:val="000000"/>
        </w:rPr>
      </w:pPr>
      <w:r w:rsidRPr="00971EAD">
        <w:rPr>
          <w:rFonts w:ascii="Calibri" w:hAnsi="Calibri" w:cs="Calibri"/>
          <w:color w:val="000000"/>
        </w:rPr>
        <w:lastRenderedPageBreak/>
        <w:t>In general, replicates from the same sample or tissue should show a higher correlation with each other than with replicates from different samples or tissue. A clustered heatmap of the replicate correlations is a simple way to intuitively visualize the data. This analysis can be performed on either the raw read counts or the Transcripts Per Million (TPM)</w:t>
      </w:r>
      <w:r w:rsidRPr="00971EAD">
        <w:rPr>
          <w:rFonts w:ascii="Calibri" w:hAnsi="Calibri" w:cs="Calibri"/>
          <w:color w:val="000000"/>
          <w:vertAlign w:val="superscript"/>
        </w:rPr>
        <w:t>15</w:t>
      </w:r>
      <w:r w:rsidRPr="00971EAD">
        <w:rPr>
          <w:rFonts w:ascii="Calibri" w:hAnsi="Calibri" w:cs="Calibri"/>
          <w:color w:val="000000"/>
        </w:rPr>
        <w:t xml:space="preserve"> normalized counts</w:t>
      </w:r>
      <w:r w:rsidR="00D90DA6" w:rsidRPr="00971EAD">
        <w:rPr>
          <w:rFonts w:ascii="Calibri" w:hAnsi="Calibri" w:cs="Calibri"/>
          <w:color w:val="000000"/>
        </w:rPr>
        <w:t xml:space="preserve"> and will provide a correlation heatmap. </w:t>
      </w:r>
    </w:p>
    <w:p w14:paraId="4817C67F" w14:textId="77777777" w:rsidR="00E420EB" w:rsidRPr="00971EAD" w:rsidRDefault="00E420EB" w:rsidP="00971EAD">
      <w:pPr>
        <w:suppressAutoHyphens/>
        <w:rPr>
          <w:rFonts w:ascii="Calibri" w:hAnsi="Calibri" w:cs="Calibri"/>
        </w:rPr>
      </w:pPr>
    </w:p>
    <w:p w14:paraId="5326C4F6"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load</w:t>
      </w:r>
      <w:proofErr w:type="gramEnd"/>
      <w:r w:rsidRPr="00971EAD">
        <w:rPr>
          <w:rFonts w:ascii="Bitstream Vera Sans Mono" w:hAnsi="Bitstream Vera Sans Mono" w:cs="Calibri"/>
          <w:i/>
          <w:color w:val="3D7B7B"/>
          <w:sz w:val="16"/>
          <w:szCs w:val="16"/>
        </w:rPr>
        <w:t xml:space="preserve"> the </w:t>
      </w:r>
      <w:proofErr w:type="spellStart"/>
      <w:r w:rsidRPr="00971EAD">
        <w:rPr>
          <w:rFonts w:ascii="Bitstream Vera Sans Mono" w:hAnsi="Bitstream Vera Sans Mono" w:cs="Calibri"/>
          <w:i/>
          <w:color w:val="3D7B7B"/>
          <w:sz w:val="16"/>
          <w:szCs w:val="16"/>
        </w:rPr>
        <w:t>pheatmap</w:t>
      </w:r>
      <w:proofErr w:type="spellEnd"/>
      <w:r w:rsidRPr="00971EAD">
        <w:rPr>
          <w:rFonts w:ascii="Bitstream Vera Sans Mono" w:hAnsi="Bitstream Vera Sans Mono" w:cs="Calibri"/>
          <w:i/>
          <w:color w:val="3D7B7B"/>
          <w:sz w:val="16"/>
          <w:szCs w:val="16"/>
        </w:rPr>
        <w:t xml:space="preserve"> library</w:t>
      </w:r>
    </w:p>
    <w:p w14:paraId="115EEE82"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FF"/>
          <w:sz w:val="16"/>
          <w:szCs w:val="16"/>
        </w:rPr>
        <w:t>library</w:t>
      </w:r>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00"/>
          <w:sz w:val="16"/>
          <w:szCs w:val="16"/>
        </w:rPr>
        <w:t>pheatmap</w:t>
      </w:r>
      <w:proofErr w:type="spellEnd"/>
      <w:r w:rsidRPr="00971EAD">
        <w:rPr>
          <w:rFonts w:ascii="Bitstream Vera Sans Mono" w:hAnsi="Bitstream Vera Sans Mono" w:cs="Calibri"/>
          <w:color w:val="000000"/>
          <w:sz w:val="16"/>
          <w:szCs w:val="16"/>
        </w:rPr>
        <w:t>)</w:t>
      </w:r>
    </w:p>
    <w:p w14:paraId="01F09C3D"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06A68DAE"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compute TPM values</w:t>
      </w:r>
    </w:p>
    <w:p w14:paraId="3E96048F"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Length_kb</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annotation</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Length</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1000</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get gene lengths in kb</w:t>
      </w:r>
    </w:p>
    <w:p w14:paraId="1C39C333"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00"/>
          <w:sz w:val="16"/>
          <w:szCs w:val="16"/>
        </w:rPr>
        <w:t>RPK</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gene_feature_counts</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000000"/>
          <w:sz w:val="16"/>
          <w:szCs w:val="16"/>
        </w:rPr>
        <w:t>counts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Length_kb</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normalize read counts by gene length</w:t>
      </w:r>
    </w:p>
    <w:p w14:paraId="6F023D3D" w14:textId="77777777" w:rsidR="00E420EB" w:rsidRPr="00971EAD" w:rsidRDefault="00445BA7" w:rsidP="00971EAD">
      <w:pPr>
        <w:shd w:val="clear" w:color="auto" w:fill="F8F8F8"/>
        <w:suppressAutoHyphens/>
        <w:rPr>
          <w:color w:val="BBBBBB"/>
        </w:rPr>
      </w:pPr>
      <w:proofErr w:type="spellStart"/>
      <w:r w:rsidRPr="00971EAD">
        <w:rPr>
          <w:rFonts w:ascii="Bitstream Vera Sans Mono" w:hAnsi="Bitstream Vera Sans Mono" w:cs="Calibri"/>
          <w:color w:val="000000"/>
          <w:sz w:val="16"/>
          <w:szCs w:val="16"/>
        </w:rPr>
        <w:t>scaling_factors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proofErr w:type="gramStart"/>
      <w:r w:rsidRPr="00971EAD">
        <w:rPr>
          <w:rFonts w:ascii="Bitstream Vera Sans Mono" w:hAnsi="Bitstream Vera Sans Mono" w:cs="Calibri"/>
          <w:color w:val="0000FF"/>
          <w:sz w:val="16"/>
          <w:szCs w:val="16"/>
        </w:rPr>
        <w:t>colSums</w:t>
      </w:r>
      <w:proofErr w:type="spellEnd"/>
      <w:r w:rsidRPr="00971EAD">
        <w:rPr>
          <w:rFonts w:ascii="Bitstream Vera Sans Mono" w:hAnsi="Bitstream Vera Sans Mono" w:cs="Calibri"/>
          <w:color w:val="000000"/>
          <w:sz w:val="16"/>
          <w:szCs w:val="16"/>
        </w:rPr>
        <w:t>(</w:t>
      </w:r>
      <w:proofErr w:type="gramEnd"/>
      <w:r w:rsidRPr="00971EAD">
        <w:rPr>
          <w:rFonts w:ascii="Bitstream Vera Sans Mono" w:hAnsi="Bitstream Vera Sans Mono" w:cs="Calibri"/>
          <w:color w:val="000000"/>
          <w:sz w:val="16"/>
          <w:szCs w:val="16"/>
        </w:rPr>
        <w:t>RPK)</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1e6</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get scaling factor based on the sum normalized read counts</w:t>
      </w:r>
    </w:p>
    <w:p w14:paraId="43F43277"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color w:val="000000"/>
          <w:sz w:val="16"/>
          <w:szCs w:val="16"/>
        </w:rPr>
        <w:t>TPM</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RPK</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scaling_factors</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i/>
          <w:color w:val="3D7B7B"/>
          <w:sz w:val="16"/>
          <w:szCs w:val="16"/>
        </w:rPr>
        <w:t># scale the normalized read counts to 1e6</w:t>
      </w:r>
    </w:p>
    <w:p w14:paraId="0A40C8E3" w14:textId="77777777" w:rsidR="00E420EB" w:rsidRPr="00971EAD" w:rsidRDefault="00E420EB" w:rsidP="00971EAD">
      <w:pPr>
        <w:shd w:val="clear" w:color="auto" w:fill="F8F8F8"/>
        <w:suppressAutoHyphens/>
        <w:rPr>
          <w:rFonts w:ascii="Bitstream Vera Sans Mono" w:hAnsi="Bitstream Vera Sans Mono" w:cs="Calibri"/>
          <w:color w:val="BBBBBB"/>
          <w:sz w:val="16"/>
          <w:szCs w:val="16"/>
        </w:rPr>
      </w:pPr>
    </w:p>
    <w:p w14:paraId="72677524"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plot</w:t>
      </w:r>
      <w:proofErr w:type="gramEnd"/>
      <w:r w:rsidRPr="00971EAD">
        <w:rPr>
          <w:rFonts w:ascii="Bitstream Vera Sans Mono" w:hAnsi="Bitstream Vera Sans Mono" w:cs="Calibri"/>
          <w:i/>
          <w:color w:val="3D7B7B"/>
          <w:sz w:val="16"/>
          <w:szCs w:val="16"/>
        </w:rPr>
        <w:t xml:space="preserve"> the sample/replicate correlation heatmap</w:t>
      </w:r>
    </w:p>
    <w:p w14:paraId="0605EDA1" w14:textId="77777777" w:rsidR="00E420EB" w:rsidRPr="00971EAD" w:rsidRDefault="00445BA7" w:rsidP="00971EAD">
      <w:pPr>
        <w:shd w:val="clear" w:color="auto" w:fill="F8F8F8"/>
        <w:suppressAutoHyphens/>
        <w:rPr>
          <w:color w:val="BBBBBB"/>
        </w:rPr>
      </w:pPr>
      <w:r w:rsidRPr="00971EAD">
        <w:rPr>
          <w:rFonts w:ascii="Bitstream Vera Sans Mono" w:hAnsi="Bitstream Vera Sans Mono" w:cs="Calibri"/>
          <w:i/>
          <w:color w:val="3D7B7B"/>
          <w:sz w:val="16"/>
          <w:szCs w:val="16"/>
        </w:rPr>
        <w:t xml:space="preserve"># </w:t>
      </w:r>
      <w:proofErr w:type="gramStart"/>
      <w:r w:rsidRPr="00971EAD">
        <w:rPr>
          <w:rFonts w:ascii="Bitstream Vera Sans Mono" w:hAnsi="Bitstream Vera Sans Mono" w:cs="Calibri"/>
          <w:i/>
          <w:color w:val="3D7B7B"/>
          <w:sz w:val="16"/>
          <w:szCs w:val="16"/>
        </w:rPr>
        <w:t>the</w:t>
      </w:r>
      <w:proofErr w:type="gramEnd"/>
      <w:r w:rsidRPr="00971EAD">
        <w:rPr>
          <w:rFonts w:ascii="Bitstream Vera Sans Mono" w:hAnsi="Bitstream Vera Sans Mono" w:cs="Calibri"/>
          <w:i/>
          <w:color w:val="3D7B7B"/>
          <w:sz w:val="16"/>
          <w:szCs w:val="16"/>
        </w:rPr>
        <w:t xml:space="preserve"> </w:t>
      </w:r>
      <w:proofErr w:type="spellStart"/>
      <w:r w:rsidRPr="00971EAD">
        <w:rPr>
          <w:rFonts w:ascii="Bitstream Vera Sans Mono" w:hAnsi="Bitstream Vera Sans Mono" w:cs="Calibri"/>
          <w:i/>
          <w:color w:val="3D7B7B"/>
          <w:sz w:val="16"/>
          <w:szCs w:val="16"/>
        </w:rPr>
        <w:t>pearson</w:t>
      </w:r>
      <w:proofErr w:type="spellEnd"/>
      <w:r w:rsidRPr="00971EAD">
        <w:rPr>
          <w:rFonts w:ascii="Bitstream Vera Sans Mono" w:hAnsi="Bitstream Vera Sans Mono" w:cs="Calibri"/>
          <w:i/>
          <w:color w:val="3D7B7B"/>
          <w:sz w:val="16"/>
          <w:szCs w:val="16"/>
        </w:rPr>
        <w:t xml:space="preserve"> correlation is computed on the log2 transformed TPM values</w:t>
      </w:r>
    </w:p>
    <w:p w14:paraId="2C79DD3B" w14:textId="77777777" w:rsidR="00E420EB" w:rsidRPr="00971EAD" w:rsidRDefault="00445BA7" w:rsidP="00971EAD">
      <w:pPr>
        <w:shd w:val="clear" w:color="auto" w:fill="F8F8F8"/>
        <w:suppressAutoHyphens/>
        <w:rPr>
          <w:rFonts w:ascii="Bitstream Vera Sans Mono" w:hAnsi="Bitstream Vera Sans Mono" w:cs="Calibri"/>
          <w:sz w:val="16"/>
          <w:szCs w:val="16"/>
        </w:rPr>
      </w:pPr>
      <w:proofErr w:type="spellStart"/>
      <w:r w:rsidRPr="00971EAD">
        <w:rPr>
          <w:rFonts w:ascii="Bitstream Vera Sans Mono" w:hAnsi="Bitstream Vera Sans Mono" w:cs="Calibri"/>
          <w:color w:val="0000FF"/>
          <w:sz w:val="16"/>
          <w:szCs w:val="16"/>
        </w:rPr>
        <w:t>pheatmap</w:t>
      </w:r>
      <w:proofErr w:type="spellEnd"/>
      <w:r w:rsidRPr="00971EAD">
        <w:rPr>
          <w:rFonts w:ascii="Bitstream Vera Sans Mono" w:hAnsi="Bitstream Vera Sans Mono" w:cs="Calibri"/>
          <w:color w:val="000000"/>
          <w:sz w:val="16"/>
          <w:szCs w:val="16"/>
        </w:rPr>
        <w:t>(</w:t>
      </w:r>
      <w:proofErr w:type="spellStart"/>
      <w:r w:rsidRPr="00971EAD">
        <w:rPr>
          <w:rFonts w:ascii="Bitstream Vera Sans Mono" w:hAnsi="Bitstream Vera Sans Mono" w:cs="Calibri"/>
          <w:color w:val="0000FF"/>
          <w:sz w:val="16"/>
          <w:szCs w:val="16"/>
        </w:rPr>
        <w:t>cor</w:t>
      </w:r>
      <w:proofErr w:type="spellEnd"/>
      <w:r w:rsidRPr="00971EAD">
        <w:rPr>
          <w:rFonts w:ascii="Bitstream Vera Sans Mono" w:hAnsi="Bitstream Vera Sans Mono" w:cs="Calibri"/>
          <w:color w:val="000000"/>
          <w:sz w:val="16"/>
          <w:szCs w:val="16"/>
        </w:rPr>
        <w:t>(</w:t>
      </w:r>
      <w:r w:rsidRPr="00971EAD">
        <w:rPr>
          <w:rFonts w:ascii="Bitstream Vera Sans Mono" w:hAnsi="Bitstream Vera Sans Mono" w:cs="Calibri"/>
          <w:color w:val="0000FF"/>
          <w:sz w:val="16"/>
          <w:szCs w:val="16"/>
        </w:rPr>
        <w:t>log2</w:t>
      </w:r>
      <w:r w:rsidRPr="00971EAD">
        <w:rPr>
          <w:rFonts w:ascii="Bitstream Vera Sans Mono" w:hAnsi="Bitstream Vera Sans Mono" w:cs="Calibri"/>
          <w:color w:val="000000"/>
          <w:sz w:val="16"/>
          <w:szCs w:val="16"/>
        </w:rPr>
        <w:t>(TPM</w:t>
      </w:r>
      <w:r w:rsidRPr="00971EAD">
        <w:rPr>
          <w:rFonts w:ascii="Bitstream Vera Sans Mono" w:hAnsi="Bitstream Vera Sans Mono" w:cs="Calibri"/>
          <w:color w:val="666666"/>
          <w:sz w:val="16"/>
          <w:szCs w:val="16"/>
        </w:rPr>
        <w:t>+1</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proofErr w:type="spellStart"/>
      <w:r w:rsidRPr="00971EAD">
        <w:rPr>
          <w:rFonts w:ascii="Bitstream Vera Sans Mono" w:hAnsi="Bitstream Vera Sans Mono" w:cs="Calibri"/>
          <w:color w:val="000000"/>
          <w:sz w:val="16"/>
          <w:szCs w:val="16"/>
        </w:rPr>
        <w:t>fontsize</w:t>
      </w:r>
      <w:proofErr w:type="spellEnd"/>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666666"/>
          <w:sz w:val="16"/>
          <w:szCs w:val="16"/>
        </w:rPr>
        <w:t>18</w:t>
      </w:r>
      <w:r w:rsidRPr="00971EAD">
        <w:rPr>
          <w:rFonts w:ascii="Bitstream Vera Sans Mono" w:hAnsi="Bitstream Vera Sans Mono" w:cs="Calibri"/>
          <w:color w:val="000000"/>
          <w:sz w:val="16"/>
          <w:szCs w:val="16"/>
        </w:rPr>
        <w:t>,</w:t>
      </w:r>
      <w:r w:rsidRPr="00971EAD">
        <w:rPr>
          <w:rFonts w:ascii="Bitstream Vera Sans Mono" w:hAnsi="Bitstream Vera Sans Mono" w:cs="Calibri"/>
          <w:color w:val="BBBBBB"/>
          <w:sz w:val="16"/>
          <w:szCs w:val="16"/>
        </w:rPr>
        <w:t xml:space="preserve"> </w:t>
      </w:r>
      <w:r w:rsidRPr="00971EAD">
        <w:rPr>
          <w:rFonts w:ascii="Bitstream Vera Sans Mono" w:hAnsi="Bitstream Vera Sans Mono" w:cs="Calibri"/>
          <w:color w:val="000000"/>
          <w:sz w:val="16"/>
          <w:szCs w:val="16"/>
        </w:rPr>
        <w:t>main</w:t>
      </w:r>
      <w:r w:rsidRPr="00971EAD">
        <w:rPr>
          <w:rFonts w:ascii="Bitstream Vera Sans Mono" w:hAnsi="Bitstream Vera Sans Mono" w:cs="Calibri"/>
          <w:color w:val="666666"/>
          <w:sz w:val="16"/>
          <w:szCs w:val="16"/>
        </w:rPr>
        <w:t>=</w:t>
      </w:r>
      <w:r w:rsidRPr="00971EAD">
        <w:rPr>
          <w:rFonts w:ascii="Bitstream Vera Sans Mono" w:hAnsi="Bitstream Vera Sans Mono" w:cs="Calibri"/>
          <w:color w:val="BA2121"/>
          <w:sz w:val="16"/>
          <w:szCs w:val="16"/>
        </w:rPr>
        <w:t>"Sample Correlation Heatmap"</w:t>
      </w:r>
      <w:r w:rsidRPr="00971EAD">
        <w:rPr>
          <w:rFonts w:ascii="Bitstream Vera Sans Mono" w:hAnsi="Bitstream Vera Sans Mono" w:cs="Calibri"/>
          <w:color w:val="000000"/>
          <w:sz w:val="16"/>
          <w:szCs w:val="16"/>
        </w:rPr>
        <w:t>)</w:t>
      </w:r>
    </w:p>
    <w:p w14:paraId="5A28EC8F" w14:textId="77777777" w:rsidR="00E420EB" w:rsidRPr="00971EAD" w:rsidRDefault="00E420EB" w:rsidP="00971EAD">
      <w:pPr>
        <w:suppressAutoHyphens/>
        <w:rPr>
          <w:rFonts w:ascii="Calibri" w:hAnsi="Calibri" w:cs="Calibri"/>
          <w:color w:val="808080"/>
        </w:rPr>
      </w:pPr>
    </w:p>
    <w:p w14:paraId="6F0818C4" w14:textId="77777777" w:rsidR="00E420EB" w:rsidRPr="00971EAD" w:rsidRDefault="00445BA7" w:rsidP="00971EAD">
      <w:pPr>
        <w:suppressAutoHyphens/>
        <w:rPr>
          <w:rFonts w:ascii="Calibri" w:hAnsi="Calibri" w:cs="Calibri"/>
        </w:rPr>
      </w:pPr>
      <w:r w:rsidRPr="00971EAD">
        <w:rPr>
          <w:rFonts w:ascii="Calibri" w:hAnsi="Calibri" w:cs="Calibri"/>
        </w:rPr>
        <w:t xml:space="preserve">[Place </w:t>
      </w:r>
      <w:r w:rsidRPr="00971EAD">
        <w:rPr>
          <w:rFonts w:ascii="Calibri" w:hAnsi="Calibri" w:cs="Calibri"/>
          <w:b/>
          <w:bCs/>
        </w:rPr>
        <w:t>Figure 4</w:t>
      </w:r>
      <w:r w:rsidRPr="00971EAD">
        <w:rPr>
          <w:rFonts w:ascii="Calibri" w:hAnsi="Calibri" w:cs="Calibri"/>
        </w:rPr>
        <w:t xml:space="preserve"> here]</w:t>
      </w:r>
    </w:p>
    <w:p w14:paraId="24AB09D8" w14:textId="77777777" w:rsidR="00E420EB" w:rsidRPr="00971EAD" w:rsidRDefault="00E420EB" w:rsidP="00971EAD">
      <w:pPr>
        <w:suppressAutoHyphens/>
        <w:rPr>
          <w:rFonts w:ascii="Calibri" w:hAnsi="Calibri" w:cs="Calibri"/>
          <w:color w:val="808080"/>
        </w:rPr>
      </w:pPr>
    </w:p>
    <w:p w14:paraId="50A57A03" w14:textId="77777777" w:rsidR="00E420EB" w:rsidRPr="00971EAD" w:rsidRDefault="00445BA7" w:rsidP="00971EAD">
      <w:pPr>
        <w:suppressAutoHyphens/>
        <w:rPr>
          <w:rFonts w:ascii="Calibri" w:hAnsi="Calibri" w:cs="Calibri"/>
          <w:b/>
          <w:color w:val="000000"/>
        </w:rPr>
      </w:pPr>
      <w:r w:rsidRPr="00971EAD">
        <w:rPr>
          <w:rFonts w:ascii="Calibri" w:hAnsi="Calibri" w:cs="Calibri"/>
          <w:b/>
          <w:color w:val="000000"/>
        </w:rPr>
        <w:t>REPRESENTATIVE RESULTS:</w:t>
      </w:r>
    </w:p>
    <w:p w14:paraId="7746970F" w14:textId="77777777" w:rsidR="00E420EB" w:rsidRPr="00971EAD" w:rsidRDefault="00E420EB" w:rsidP="00971EAD">
      <w:pPr>
        <w:suppressAutoHyphens/>
        <w:rPr>
          <w:rFonts w:ascii="Calibri" w:hAnsi="Calibri" w:cs="Calibri"/>
        </w:rPr>
      </w:pPr>
    </w:p>
    <w:p w14:paraId="6A1E0FB6" w14:textId="111A850C" w:rsidR="00E420EB" w:rsidRPr="00971EAD" w:rsidRDefault="00D90DA6" w:rsidP="00971EAD">
      <w:pPr>
        <w:suppressAutoHyphens/>
        <w:rPr>
          <w:rFonts w:ascii="Calibri" w:hAnsi="Calibri" w:cs="Calibri"/>
        </w:rPr>
      </w:pPr>
      <w:r w:rsidRPr="00971EAD">
        <w:rPr>
          <w:rFonts w:ascii="Calibri" w:hAnsi="Calibri" w:cs="Calibri"/>
        </w:rPr>
        <w:t xml:space="preserve">Ten samples were created artificially from two real samples to exemplify diverse problems that may be encountered during quality control of bulk RNA-seq using </w:t>
      </w:r>
      <w:r w:rsidR="00A64223" w:rsidRPr="00971EAD">
        <w:rPr>
          <w:rFonts w:ascii="Calibri" w:hAnsi="Calibri" w:cs="Calibri"/>
        </w:rPr>
        <w:t>Rup</w:t>
      </w:r>
      <w:r w:rsidRPr="00971EAD">
        <w:rPr>
          <w:rFonts w:ascii="Calibri" w:hAnsi="Calibri" w:cs="Calibri"/>
        </w:rPr>
        <w:t xml:space="preserve"> for analysis. Sample s2_r1 was designed to exhibit a </w:t>
      </w:r>
      <w:r w:rsidR="003B299A" w:rsidRPr="00971EAD">
        <w:rPr>
          <w:rFonts w:ascii="Calibri" w:hAnsi="Calibri" w:cs="Calibri"/>
        </w:rPr>
        <w:t>low total</w:t>
      </w:r>
      <w:r w:rsidRPr="00971EAD">
        <w:rPr>
          <w:rFonts w:ascii="Calibri" w:hAnsi="Calibri" w:cs="Calibri"/>
        </w:rPr>
        <w:t xml:space="preserve"> read number, sample s2_r2 contains </w:t>
      </w:r>
      <w:r w:rsidR="003B299A" w:rsidRPr="00971EAD">
        <w:rPr>
          <w:rFonts w:ascii="Calibri" w:hAnsi="Calibri" w:cs="Calibri"/>
        </w:rPr>
        <w:t xml:space="preserve">a large fraction of </w:t>
      </w:r>
      <w:r w:rsidRPr="00971EAD">
        <w:rPr>
          <w:rFonts w:ascii="Calibri" w:hAnsi="Calibri" w:cs="Calibri"/>
        </w:rPr>
        <w:t>lo</w:t>
      </w:r>
      <w:r w:rsidR="00B91298" w:rsidRPr="00971EAD">
        <w:rPr>
          <w:rFonts w:ascii="Calibri" w:hAnsi="Calibri" w:cs="Calibri"/>
        </w:rPr>
        <w:t>w-</w:t>
      </w:r>
      <w:r w:rsidRPr="00971EAD">
        <w:rPr>
          <w:rFonts w:ascii="Calibri" w:hAnsi="Calibri" w:cs="Calibri"/>
        </w:rPr>
        <w:t xml:space="preserve">quality reads </w:t>
      </w:r>
      <w:r w:rsidR="00D563EF" w:rsidRPr="00971EAD">
        <w:rPr>
          <w:rFonts w:ascii="Calibri" w:hAnsi="Calibri" w:cs="Calibri"/>
        </w:rPr>
        <w:t>to be</w:t>
      </w:r>
      <w:r w:rsidRPr="00971EAD">
        <w:rPr>
          <w:rFonts w:ascii="Calibri" w:hAnsi="Calibri" w:cs="Calibri"/>
        </w:rPr>
        <w:t xml:space="preserve"> discarded by the trimming process. Sample s2_r3 </w:t>
      </w:r>
      <w:r w:rsidR="003B299A" w:rsidRPr="00971EAD">
        <w:rPr>
          <w:rFonts w:ascii="Calibri" w:hAnsi="Calibri" w:cs="Calibri"/>
        </w:rPr>
        <w:t>includes a</w:t>
      </w:r>
      <w:r w:rsidRPr="00971EAD">
        <w:rPr>
          <w:rFonts w:ascii="Calibri" w:hAnsi="Calibri" w:cs="Calibri"/>
        </w:rPr>
        <w:t xml:space="preserve"> </w:t>
      </w:r>
      <w:r w:rsidR="00D563EF" w:rsidRPr="00971EAD">
        <w:rPr>
          <w:rFonts w:ascii="Calibri" w:hAnsi="Calibri" w:cs="Calibri"/>
        </w:rPr>
        <w:t>large fraction</w:t>
      </w:r>
      <w:r w:rsidRPr="00971EAD">
        <w:rPr>
          <w:rFonts w:ascii="Calibri" w:hAnsi="Calibri" w:cs="Calibri"/>
        </w:rPr>
        <w:t xml:space="preserve"> of rRNA reads and sample s2_r4 </w:t>
      </w:r>
      <w:r w:rsidR="00D563EF" w:rsidRPr="00971EAD">
        <w:rPr>
          <w:rFonts w:ascii="Calibri" w:hAnsi="Calibri" w:cs="Calibri"/>
        </w:rPr>
        <w:t xml:space="preserve">includes </w:t>
      </w:r>
      <w:r w:rsidRPr="00971EAD">
        <w:rPr>
          <w:rFonts w:ascii="Calibri" w:hAnsi="Calibri" w:cs="Calibri"/>
        </w:rPr>
        <w:t xml:space="preserve">contaminant reads that </w:t>
      </w:r>
      <w:r w:rsidR="003B299A" w:rsidRPr="00971EAD">
        <w:rPr>
          <w:rFonts w:ascii="Calibri" w:hAnsi="Calibri" w:cs="Calibri"/>
        </w:rPr>
        <w:t>failed to</w:t>
      </w:r>
      <w:r w:rsidRPr="00971EAD">
        <w:rPr>
          <w:rFonts w:ascii="Calibri" w:hAnsi="Calibri" w:cs="Calibri"/>
        </w:rPr>
        <w:t xml:space="preserve"> map to the reference genome. The names of samples s1_r5 and s2_r5 were swapped to illustrate low replicate correlation.</w:t>
      </w:r>
    </w:p>
    <w:p w14:paraId="1E4D9D4C" w14:textId="77777777" w:rsidR="00E420EB" w:rsidRPr="00971EAD" w:rsidRDefault="00E420EB" w:rsidP="00971EAD">
      <w:pPr>
        <w:suppressAutoHyphens/>
        <w:rPr>
          <w:rFonts w:ascii="Calibri" w:hAnsi="Calibri" w:cs="Calibri"/>
        </w:rPr>
      </w:pPr>
    </w:p>
    <w:p w14:paraId="229840D5" w14:textId="1D4285B2" w:rsidR="00E420EB" w:rsidRPr="00971EAD" w:rsidRDefault="00445BA7" w:rsidP="00971EAD">
      <w:pPr>
        <w:suppressAutoHyphens/>
        <w:rPr>
          <w:rFonts w:ascii="Calibri" w:hAnsi="Calibri" w:cs="Calibri"/>
        </w:rPr>
      </w:pPr>
      <w:r w:rsidRPr="00971EAD">
        <w:rPr>
          <w:rFonts w:ascii="Calibri" w:hAnsi="Calibri" w:cs="Calibri"/>
        </w:rPr>
        <w:t xml:space="preserve">Method 1 enables the identification of samples with low read numbers prior to or following trimming (Fig. 2).  The bar plot shows the lower read number in sample s1_r1 both before and after trimming. Here, the initial </w:t>
      </w:r>
      <w:proofErr w:type="gramStart"/>
      <w:r w:rsidRPr="00971EAD">
        <w:rPr>
          <w:rFonts w:ascii="Calibri" w:hAnsi="Calibri" w:cs="Calibri"/>
        </w:rPr>
        <w:t>read</w:t>
      </w:r>
      <w:proofErr w:type="gramEnd"/>
      <w:r w:rsidRPr="00971EAD">
        <w:rPr>
          <w:rFonts w:ascii="Calibri" w:hAnsi="Calibri" w:cs="Calibri"/>
        </w:rPr>
        <w:t xml:space="preserve"> number was low. The low read number of sample s1_r2 after trimming suggests </w:t>
      </w:r>
      <w:r w:rsidR="003B299A" w:rsidRPr="00971EAD">
        <w:rPr>
          <w:rFonts w:ascii="Calibri" w:hAnsi="Calibri" w:cs="Calibri"/>
        </w:rPr>
        <w:t>a large amount of</w:t>
      </w:r>
      <w:r w:rsidRPr="00971EAD">
        <w:rPr>
          <w:rFonts w:ascii="Calibri" w:hAnsi="Calibri" w:cs="Calibri"/>
        </w:rPr>
        <w:t xml:space="preserve"> adapter sequences, sequencing errors, primer sequences</w:t>
      </w:r>
      <w:r w:rsidR="00093998" w:rsidRPr="00971EAD">
        <w:rPr>
          <w:rFonts w:ascii="Calibri" w:hAnsi="Calibri" w:cs="Calibri"/>
        </w:rPr>
        <w:t xml:space="preserve">, </w:t>
      </w:r>
      <w:r w:rsidRPr="00971EAD">
        <w:rPr>
          <w:rFonts w:ascii="Calibri" w:hAnsi="Calibri" w:cs="Calibri"/>
        </w:rPr>
        <w:t xml:space="preserve">poly-A/T stretches </w:t>
      </w:r>
      <w:r w:rsidR="003B299A" w:rsidRPr="00971EAD">
        <w:rPr>
          <w:rFonts w:ascii="Calibri" w:hAnsi="Calibri" w:cs="Calibri"/>
        </w:rPr>
        <w:t xml:space="preserve">sequenced </w:t>
      </w:r>
      <w:r w:rsidRPr="00971EAD">
        <w:rPr>
          <w:rFonts w:ascii="Calibri" w:hAnsi="Calibri" w:cs="Calibri"/>
        </w:rPr>
        <w:t xml:space="preserve">that were removed </w:t>
      </w:r>
      <w:r w:rsidR="003B299A" w:rsidRPr="00971EAD">
        <w:rPr>
          <w:rFonts w:ascii="Calibri" w:hAnsi="Calibri" w:cs="Calibri"/>
        </w:rPr>
        <w:t>during</w:t>
      </w:r>
      <w:r w:rsidRPr="00971EAD">
        <w:rPr>
          <w:rFonts w:ascii="Calibri" w:hAnsi="Calibri" w:cs="Calibri"/>
        </w:rPr>
        <w:t xml:space="preserve"> the trimming process.</w:t>
      </w:r>
      <w:r w:rsidR="00093998" w:rsidRPr="00971EAD">
        <w:rPr>
          <w:rFonts w:ascii="Calibri" w:hAnsi="Calibri" w:cs="Calibri"/>
        </w:rPr>
        <w:t xml:space="preserve"> Degradation of input RNA may</w:t>
      </w:r>
      <w:r w:rsidR="00D563EF" w:rsidRPr="00971EAD">
        <w:rPr>
          <w:rFonts w:ascii="Calibri" w:hAnsi="Calibri" w:cs="Calibri"/>
        </w:rPr>
        <w:t xml:space="preserve"> also</w:t>
      </w:r>
      <w:r w:rsidR="00093998" w:rsidRPr="00971EAD">
        <w:rPr>
          <w:rFonts w:ascii="Calibri" w:hAnsi="Calibri" w:cs="Calibri"/>
        </w:rPr>
        <w:t xml:space="preserve"> reduce the number of high-quality reads.</w:t>
      </w:r>
    </w:p>
    <w:p w14:paraId="45FBE526" w14:textId="77777777" w:rsidR="00E420EB" w:rsidRPr="00971EAD" w:rsidRDefault="00E420EB" w:rsidP="00971EAD">
      <w:pPr>
        <w:suppressAutoHyphens/>
        <w:rPr>
          <w:rFonts w:ascii="Calibri" w:hAnsi="Calibri" w:cs="Calibri"/>
        </w:rPr>
      </w:pPr>
    </w:p>
    <w:p w14:paraId="779DF4A3" w14:textId="5FDFFBA4" w:rsidR="00E420EB" w:rsidRPr="00971EAD" w:rsidRDefault="00445BA7" w:rsidP="00971EAD">
      <w:pPr>
        <w:suppressAutoHyphens/>
        <w:rPr>
          <w:rFonts w:ascii="Calibri" w:hAnsi="Calibri" w:cs="Calibri"/>
        </w:rPr>
      </w:pPr>
      <w:r w:rsidRPr="00971EAD">
        <w:rPr>
          <w:rFonts w:ascii="Calibri" w:hAnsi="Calibri" w:cs="Calibri"/>
        </w:rPr>
        <w:t xml:space="preserve">Method 2 identifies problems in </w:t>
      </w:r>
      <w:proofErr w:type="gramStart"/>
      <w:r w:rsidRPr="00971EAD">
        <w:rPr>
          <w:rFonts w:ascii="Calibri" w:hAnsi="Calibri" w:cs="Calibri"/>
        </w:rPr>
        <w:t>read</w:t>
      </w:r>
      <w:proofErr w:type="gramEnd"/>
      <w:r w:rsidRPr="00971EAD">
        <w:rPr>
          <w:rFonts w:ascii="Calibri" w:hAnsi="Calibri" w:cs="Calibri"/>
        </w:rPr>
        <w:t xml:space="preserve"> assignments. Fig 3 depicts the elevated number of multi-mapped reads in sample s2_r3 (green), as well as the high number of rRNA reads</w:t>
      </w:r>
      <w:r w:rsidR="00D563EF" w:rsidRPr="00971EAD">
        <w:rPr>
          <w:rFonts w:ascii="Calibri" w:hAnsi="Calibri" w:cs="Calibri"/>
        </w:rPr>
        <w:t>.</w:t>
      </w:r>
      <w:r w:rsidRPr="00971EAD">
        <w:rPr>
          <w:rFonts w:ascii="Calibri" w:hAnsi="Calibri" w:cs="Calibri"/>
        </w:rPr>
        <w:t xml:space="preserve"> </w:t>
      </w:r>
      <w:r w:rsidR="00B91298" w:rsidRPr="00971EAD">
        <w:rPr>
          <w:rFonts w:ascii="Calibri" w:hAnsi="Calibri" w:cs="Calibri"/>
        </w:rPr>
        <w:t>C</w:t>
      </w:r>
      <w:r w:rsidRPr="00971EAD">
        <w:rPr>
          <w:rFonts w:ascii="Calibri" w:hAnsi="Calibri" w:cs="Calibri"/>
        </w:rPr>
        <w:t xml:space="preserve">ontamination of sample s2_r4 is </w:t>
      </w:r>
      <w:r w:rsidR="00B91298" w:rsidRPr="00971EAD">
        <w:rPr>
          <w:rFonts w:ascii="Calibri" w:hAnsi="Calibri" w:cs="Calibri"/>
        </w:rPr>
        <w:t xml:space="preserve">apparent by the large fraction of reads not mapped to the reference genome </w:t>
      </w:r>
      <w:r w:rsidRPr="00971EAD">
        <w:rPr>
          <w:rFonts w:ascii="Calibri" w:hAnsi="Calibri" w:cs="Calibri"/>
        </w:rPr>
        <w:t>(pink)</w:t>
      </w:r>
      <w:r w:rsidR="00B91298" w:rsidRPr="00971EAD">
        <w:rPr>
          <w:rFonts w:ascii="Calibri" w:hAnsi="Calibri" w:cs="Calibri"/>
        </w:rPr>
        <w:t>. These reads</w:t>
      </w:r>
      <w:r w:rsidRPr="00971EAD">
        <w:rPr>
          <w:rFonts w:ascii="Calibri" w:hAnsi="Calibri" w:cs="Calibri"/>
        </w:rPr>
        <w:t xml:space="preserve"> do not correlate to rRNA but to sequences from a non-target organism.</w:t>
      </w:r>
      <w:r w:rsidR="00B91298" w:rsidRPr="00971EAD">
        <w:rPr>
          <w:rFonts w:ascii="Calibri" w:hAnsi="Calibri" w:cs="Calibri"/>
        </w:rPr>
        <w:t xml:space="preserve"> </w:t>
      </w:r>
      <w:r w:rsidR="379B9B28" w:rsidRPr="00971EAD">
        <w:rPr>
          <w:rFonts w:ascii="Calibri" w:hAnsi="Calibri" w:cs="Calibri"/>
        </w:rPr>
        <w:t xml:space="preserve">Fig. 4 shows general problems associated with low numbers of assigned reads in transcriptomes. In </w:t>
      </w:r>
      <w:r w:rsidR="005B0052" w:rsidRPr="00971EAD">
        <w:rPr>
          <w:rFonts w:ascii="Calibri" w:hAnsi="Calibri" w:cs="Calibri"/>
        </w:rPr>
        <w:t>samples</w:t>
      </w:r>
      <w:r w:rsidR="379B9B28" w:rsidRPr="00971EAD">
        <w:rPr>
          <w:rFonts w:ascii="Calibri" w:hAnsi="Calibri" w:cs="Calibri"/>
        </w:rPr>
        <w:t xml:space="preserve"> with a low rate of reads mapped uniquely to the reference genome (s2_r1 to r4) only about a third of the genes have more than 100 reads assigned whereas in the other samples</w:t>
      </w:r>
      <w:r w:rsidR="7EBD0E80" w:rsidRPr="00971EAD">
        <w:rPr>
          <w:rFonts w:ascii="Calibri" w:hAnsi="Calibri" w:cs="Calibri"/>
        </w:rPr>
        <w:t>,</w:t>
      </w:r>
      <w:r w:rsidR="379B9B28" w:rsidRPr="00971EAD">
        <w:rPr>
          <w:rFonts w:ascii="Calibri" w:hAnsi="Calibri" w:cs="Calibri"/>
        </w:rPr>
        <w:t xml:space="preserve"> about half of the genes fall into these classes. Reads of genes with very low expression may not be found in the </w:t>
      </w:r>
      <w:r w:rsidR="7EBD0E80" w:rsidRPr="00971EAD">
        <w:rPr>
          <w:rFonts w:ascii="Calibri" w:hAnsi="Calibri" w:cs="Calibri"/>
        </w:rPr>
        <w:t>samples s</w:t>
      </w:r>
      <w:r w:rsidR="0B799C2B" w:rsidRPr="00971EAD">
        <w:rPr>
          <w:rFonts w:ascii="Calibri" w:hAnsi="Calibri" w:cs="Calibri"/>
        </w:rPr>
        <w:t>2</w:t>
      </w:r>
      <w:r w:rsidR="7EBD0E80" w:rsidRPr="00971EAD">
        <w:rPr>
          <w:rFonts w:ascii="Calibri" w:hAnsi="Calibri" w:cs="Calibri"/>
        </w:rPr>
        <w:t>_r1 to r4</w:t>
      </w:r>
      <w:r w:rsidR="379B9B28" w:rsidRPr="00971EAD">
        <w:rPr>
          <w:rFonts w:ascii="Calibri" w:hAnsi="Calibri" w:cs="Calibri"/>
        </w:rPr>
        <w:t xml:space="preserve">, and </w:t>
      </w:r>
      <w:r w:rsidR="7EBD0E80" w:rsidRPr="00971EAD">
        <w:rPr>
          <w:rFonts w:ascii="Calibri" w:hAnsi="Calibri" w:cs="Calibri"/>
        </w:rPr>
        <w:t xml:space="preserve">consequently, </w:t>
      </w:r>
      <w:r w:rsidR="379B9B28" w:rsidRPr="00971EAD">
        <w:rPr>
          <w:rFonts w:ascii="Calibri" w:hAnsi="Calibri" w:cs="Calibri"/>
        </w:rPr>
        <w:t xml:space="preserve">comparative expression analysis with these samples will be highly </w:t>
      </w:r>
      <w:r w:rsidR="7EBD0E80" w:rsidRPr="00971EAD">
        <w:rPr>
          <w:rFonts w:ascii="Calibri" w:hAnsi="Calibri" w:cs="Calibri"/>
        </w:rPr>
        <w:t xml:space="preserve">unreliable </w:t>
      </w:r>
      <w:r w:rsidR="44747E58" w:rsidRPr="00971EAD">
        <w:rPr>
          <w:rFonts w:ascii="Calibri" w:hAnsi="Calibri" w:cs="Calibri"/>
        </w:rPr>
        <w:t>and should be avoided</w:t>
      </w:r>
      <w:r w:rsidR="379B9B28" w:rsidRPr="00971EAD">
        <w:rPr>
          <w:rFonts w:ascii="Calibri" w:hAnsi="Calibri" w:cs="Calibri"/>
        </w:rPr>
        <w:t>.</w:t>
      </w:r>
    </w:p>
    <w:p w14:paraId="01BEFEFD" w14:textId="77777777" w:rsidR="00E420EB" w:rsidRPr="00971EAD" w:rsidRDefault="00E420EB" w:rsidP="00971EAD">
      <w:pPr>
        <w:suppressAutoHyphens/>
        <w:rPr>
          <w:rFonts w:ascii="Calibri" w:hAnsi="Calibri" w:cs="Calibri"/>
        </w:rPr>
      </w:pPr>
    </w:p>
    <w:p w14:paraId="1748E76F" w14:textId="41773D59" w:rsidR="00E420EB" w:rsidRPr="00971EAD" w:rsidRDefault="00445BA7" w:rsidP="00971EAD">
      <w:pPr>
        <w:suppressAutoHyphens/>
        <w:rPr>
          <w:rFonts w:ascii="Calibri" w:hAnsi="Calibri" w:cs="Calibri"/>
        </w:rPr>
      </w:pPr>
      <w:r w:rsidRPr="00971EAD">
        <w:rPr>
          <w:rFonts w:ascii="Calibri" w:hAnsi="Calibri" w:cs="Calibri"/>
        </w:rPr>
        <w:t xml:space="preserve">Method 3 can be used to identify replicate outliers. Replicates of the same sample/condition/tissue are expected to show a higher correlation between each other than </w:t>
      </w:r>
      <w:r w:rsidRPr="00971EAD">
        <w:rPr>
          <w:rFonts w:ascii="Calibri" w:hAnsi="Calibri" w:cs="Calibri"/>
        </w:rPr>
        <w:lastRenderedPageBreak/>
        <w:t xml:space="preserve">to replicates from other samples/conditions/tissues. Fig 5. shows a correlation heatmap of the two samples (S1 and S2) with five replicates each. The dendrograms on top and to the side of the plot show two clusters with five replicates in each cluster. The left cluster contains four replicates of sample 1 and one replicate of sample 2 (s2_r5), the right cluster contains four replicates of sample 2 and one replicate of sample 1 (s1_r5). </w:t>
      </w:r>
      <w:r w:rsidR="00B91298" w:rsidRPr="00971EAD">
        <w:rPr>
          <w:rFonts w:ascii="Calibri" w:hAnsi="Calibri" w:cs="Calibri"/>
        </w:rPr>
        <w:t>In this case, when</w:t>
      </w:r>
      <w:r w:rsidRPr="00971EAD">
        <w:rPr>
          <w:rFonts w:ascii="Calibri" w:hAnsi="Calibri" w:cs="Calibri"/>
        </w:rPr>
        <w:t xml:space="preserve"> the sample names s1_r5 and s2_r5 are swapped back again, each cluster contains all replicates of one sample, </w:t>
      </w:r>
      <w:r w:rsidR="00D563EF" w:rsidRPr="00971EAD">
        <w:rPr>
          <w:rFonts w:ascii="Calibri" w:hAnsi="Calibri" w:cs="Calibri"/>
        </w:rPr>
        <w:t>which may indicate</w:t>
      </w:r>
      <w:r w:rsidR="00B91298" w:rsidRPr="00971EAD">
        <w:rPr>
          <w:rFonts w:ascii="Calibri" w:hAnsi="Calibri" w:cs="Calibri"/>
        </w:rPr>
        <w:t xml:space="preserve"> </w:t>
      </w:r>
      <w:r w:rsidRPr="00971EAD">
        <w:rPr>
          <w:rFonts w:ascii="Calibri" w:hAnsi="Calibri" w:cs="Calibri"/>
        </w:rPr>
        <w:t>a replicate labeling mistake. Other reasons for replicates not clustering together could be lack of differentiation between the samples/conditions/tissues or clustering of replicates for sequencing quality reasons</w:t>
      </w:r>
      <w:r w:rsidR="00B91298" w:rsidRPr="00971EAD">
        <w:rPr>
          <w:rFonts w:ascii="Calibri" w:hAnsi="Calibri" w:cs="Calibri"/>
        </w:rPr>
        <w:t xml:space="preserve"> only</w:t>
      </w:r>
      <w:r w:rsidRPr="00971EAD">
        <w:rPr>
          <w:rFonts w:ascii="Calibri" w:hAnsi="Calibri" w:cs="Calibri"/>
        </w:rPr>
        <w:t>. The latter may occur when all replicates with exceptionally low or those with exceptionally high read counts after trimming and mapping form a cluster.</w:t>
      </w:r>
    </w:p>
    <w:p w14:paraId="73429498" w14:textId="77777777" w:rsidR="001A0538" w:rsidRPr="00971EAD" w:rsidRDefault="001A0538" w:rsidP="00971EAD">
      <w:pPr>
        <w:suppressAutoHyphens/>
        <w:rPr>
          <w:color w:val="C00000"/>
        </w:rPr>
      </w:pPr>
    </w:p>
    <w:p w14:paraId="51B98FD7" w14:textId="77777777" w:rsidR="001A0538" w:rsidRPr="00971EAD" w:rsidRDefault="001A0538" w:rsidP="00971EAD">
      <w:pPr>
        <w:suppressAutoHyphens/>
      </w:pPr>
    </w:p>
    <w:p w14:paraId="245F6CE0" w14:textId="77777777" w:rsidR="00E420EB" w:rsidRPr="00971EAD" w:rsidRDefault="00445BA7" w:rsidP="00971EAD">
      <w:pPr>
        <w:suppressAutoHyphens/>
        <w:rPr>
          <w:rFonts w:ascii="Calibri" w:hAnsi="Calibri" w:cs="Calibri"/>
          <w:b/>
        </w:rPr>
      </w:pPr>
      <w:r w:rsidRPr="00971EAD">
        <w:rPr>
          <w:rFonts w:ascii="Calibri" w:hAnsi="Calibri" w:cs="Calibri"/>
          <w:b/>
        </w:rPr>
        <w:t>DISCUSSION:</w:t>
      </w:r>
    </w:p>
    <w:p w14:paraId="3D61906B" w14:textId="399DD9CD" w:rsidR="009171D2" w:rsidRPr="00971EAD" w:rsidRDefault="00445BA7" w:rsidP="009171D2">
      <w:pPr>
        <w:suppressAutoHyphens/>
        <w:rPr>
          <w:rFonts w:ascii="Calibri" w:hAnsi="Calibri" w:cs="Calibri"/>
          <w:color w:val="C00000"/>
        </w:rPr>
      </w:pPr>
      <w:r w:rsidRPr="00971EAD">
        <w:rPr>
          <w:rFonts w:ascii="Calibri" w:hAnsi="Calibri" w:cs="Calibri"/>
        </w:rPr>
        <w:t>The quality of differential gene expression analyses highly depends on two factors, the number of reads sequenced in each sample and replicate</w:t>
      </w:r>
      <w:r w:rsidRPr="00971EAD">
        <w:rPr>
          <w:rFonts w:ascii="Calibri" w:hAnsi="Calibri" w:cs="Calibri"/>
          <w:vertAlign w:val="superscript"/>
        </w:rPr>
        <w:t>16</w:t>
      </w:r>
      <w:r w:rsidRPr="00971EAD">
        <w:rPr>
          <w:rFonts w:ascii="Calibri" w:hAnsi="Calibri" w:cs="Calibri"/>
        </w:rPr>
        <w:t xml:space="preserve"> and the number of replicates per sample</w:t>
      </w:r>
      <w:r w:rsidRPr="00971EAD">
        <w:rPr>
          <w:rFonts w:ascii="Calibri" w:hAnsi="Calibri" w:cs="Calibri"/>
          <w:vertAlign w:val="superscript"/>
        </w:rPr>
        <w:t>17,18</w:t>
      </w:r>
      <w:r w:rsidRPr="00971EAD">
        <w:rPr>
          <w:rFonts w:ascii="Calibri" w:hAnsi="Calibri" w:cs="Calibri"/>
        </w:rPr>
        <w:t xml:space="preserve">. Here, we present </w:t>
      </w:r>
      <w:r w:rsidR="00A64223" w:rsidRPr="00971EAD">
        <w:rPr>
          <w:rFonts w:ascii="Calibri" w:hAnsi="Calibri" w:cs="Calibri"/>
        </w:rPr>
        <w:t>the</w:t>
      </w:r>
      <w:r w:rsidRPr="00971EAD">
        <w:rPr>
          <w:rFonts w:ascii="Calibri" w:hAnsi="Calibri" w:cs="Calibri"/>
        </w:rPr>
        <w:t xml:space="preserve"> user-friendly </w:t>
      </w:r>
      <w:r w:rsidR="00A64223" w:rsidRPr="00971EAD">
        <w:rPr>
          <w:rFonts w:ascii="Calibri" w:hAnsi="Calibri" w:cs="Calibri"/>
        </w:rPr>
        <w:t xml:space="preserve">Rup </w:t>
      </w:r>
      <w:r w:rsidRPr="00971EAD">
        <w:rPr>
          <w:rFonts w:ascii="Calibri" w:hAnsi="Calibri" w:cs="Calibri"/>
        </w:rPr>
        <w:t xml:space="preserve">pipeline to determine the number of reads suitable for gene expression quantification in each replicate. Different metrics </w:t>
      </w:r>
      <w:r w:rsidR="00136527" w:rsidRPr="00971EAD">
        <w:rPr>
          <w:rFonts w:ascii="Calibri" w:hAnsi="Calibri" w:cs="Calibri"/>
        </w:rPr>
        <w:t>allow researchers</w:t>
      </w:r>
      <w:r w:rsidRPr="00971EAD">
        <w:rPr>
          <w:rFonts w:ascii="Calibri" w:hAnsi="Calibri" w:cs="Calibri"/>
        </w:rPr>
        <w:t xml:space="preserve"> to understand why replicates show low assigned read numbers</w:t>
      </w:r>
      <w:r w:rsidR="00093998" w:rsidRPr="00971EAD">
        <w:rPr>
          <w:rFonts w:ascii="Calibri" w:hAnsi="Calibri" w:cs="Calibri"/>
        </w:rPr>
        <w:t xml:space="preserve"> and to identify problems in sample correlation.</w:t>
      </w:r>
      <w:r w:rsidRPr="00971EAD">
        <w:rPr>
          <w:rFonts w:ascii="Calibri" w:hAnsi="Calibri" w:cs="Calibri"/>
        </w:rPr>
        <w:t xml:space="preserve"> </w:t>
      </w:r>
      <w:r w:rsidR="009171D2" w:rsidRPr="00971EAD">
        <w:rPr>
          <w:rFonts w:ascii="Calibri" w:hAnsi="Calibri" w:cs="Calibri"/>
        </w:rPr>
        <w:t xml:space="preserve">Although </w:t>
      </w:r>
      <w:r w:rsidR="00A64223" w:rsidRPr="00971EAD">
        <w:rPr>
          <w:rFonts w:ascii="Calibri" w:hAnsi="Calibri" w:cs="Calibri"/>
        </w:rPr>
        <w:t>Rup</w:t>
      </w:r>
      <w:r w:rsidR="009171D2" w:rsidRPr="00971EAD">
        <w:rPr>
          <w:rFonts w:ascii="Calibri" w:hAnsi="Calibri" w:cs="Calibri"/>
        </w:rPr>
        <w:t xml:space="preserve"> </w:t>
      </w:r>
      <w:r w:rsidR="00D563EF" w:rsidRPr="00971EAD">
        <w:rPr>
          <w:rFonts w:ascii="Calibri" w:hAnsi="Calibri" w:cs="Calibri"/>
        </w:rPr>
        <w:t>wa</w:t>
      </w:r>
      <w:r w:rsidR="009171D2" w:rsidRPr="00971EAD">
        <w:rPr>
          <w:rFonts w:ascii="Calibri" w:hAnsi="Calibri" w:cs="Calibri"/>
        </w:rPr>
        <w:t xml:space="preserve">s developed for quality assessment of plant RNA-seq samples, it </w:t>
      </w:r>
      <w:r w:rsidR="00D563EF" w:rsidRPr="00971EAD">
        <w:rPr>
          <w:rFonts w:ascii="Calibri" w:hAnsi="Calibri" w:cs="Calibri"/>
        </w:rPr>
        <w:t>is equally suitable</w:t>
      </w:r>
      <w:r w:rsidR="009171D2" w:rsidRPr="00971EAD">
        <w:rPr>
          <w:rFonts w:ascii="Calibri" w:hAnsi="Calibri" w:cs="Calibri"/>
        </w:rPr>
        <w:t xml:space="preserve"> for other eukaryotic organisms</w:t>
      </w:r>
      <w:r w:rsidR="00A64223" w:rsidRPr="00971EAD">
        <w:rPr>
          <w:rFonts w:ascii="Calibri" w:hAnsi="Calibri" w:cs="Calibri"/>
        </w:rPr>
        <w:t xml:space="preserve">, </w:t>
      </w:r>
      <w:r w:rsidR="00D563EF" w:rsidRPr="00971EAD">
        <w:rPr>
          <w:rFonts w:ascii="Calibri" w:hAnsi="Calibri" w:cs="Calibri"/>
        </w:rPr>
        <w:t xml:space="preserve">requiring </w:t>
      </w:r>
      <w:r w:rsidR="009171D2" w:rsidRPr="00971EAD">
        <w:rPr>
          <w:rFonts w:ascii="Calibri" w:hAnsi="Calibri" w:cs="Calibri"/>
        </w:rPr>
        <w:t xml:space="preserve">no further adjustments for non-plant samples (Supplemental File). </w:t>
      </w:r>
    </w:p>
    <w:p w14:paraId="42BFB7E5" w14:textId="77777777" w:rsidR="00C003B6" w:rsidRPr="00971EAD" w:rsidRDefault="00C003B6">
      <w:pPr>
        <w:suppressAutoHyphens/>
        <w:rPr>
          <w:rFonts w:ascii="Calibri" w:hAnsi="Calibri" w:cs="Calibri"/>
          <w:color w:val="C00000"/>
        </w:rPr>
      </w:pPr>
    </w:p>
    <w:p w14:paraId="73C3C2ED" w14:textId="49CD3796" w:rsidR="00E420EB" w:rsidRPr="00971EAD" w:rsidDel="00C003B6" w:rsidRDefault="00E420EB" w:rsidP="00971EAD">
      <w:pPr>
        <w:suppressAutoHyphens/>
        <w:rPr>
          <w:rFonts w:ascii="Calibri" w:hAnsi="Calibri" w:cs="Calibri"/>
        </w:rPr>
      </w:pPr>
    </w:p>
    <w:p w14:paraId="3819F935" w14:textId="14F30077" w:rsidR="00E420EB" w:rsidRPr="00971EAD" w:rsidRDefault="379B9B28" w:rsidP="00971EAD">
      <w:pPr>
        <w:suppressAutoHyphens/>
        <w:rPr>
          <w:rFonts w:ascii="Calibri" w:hAnsi="Calibri" w:cs="Calibri"/>
        </w:rPr>
      </w:pPr>
      <w:r w:rsidRPr="00971EAD">
        <w:rPr>
          <w:rFonts w:ascii="Calibri" w:hAnsi="Calibri" w:cs="Calibri"/>
        </w:rPr>
        <w:t xml:space="preserve">The first step of </w:t>
      </w:r>
      <w:r w:rsidR="759A09A2" w:rsidRPr="00971EAD">
        <w:rPr>
          <w:rFonts w:ascii="Calibri" w:hAnsi="Calibri" w:cs="Calibri"/>
        </w:rPr>
        <w:t>Rup</w:t>
      </w:r>
      <w:r w:rsidRPr="00971EAD">
        <w:rPr>
          <w:rFonts w:ascii="Calibri" w:hAnsi="Calibri" w:cs="Calibri"/>
        </w:rPr>
        <w:t xml:space="preserve"> determines the total read count before and after </w:t>
      </w:r>
      <w:proofErr w:type="gramStart"/>
      <w:r w:rsidRPr="00971EAD">
        <w:rPr>
          <w:rFonts w:ascii="Calibri" w:hAnsi="Calibri" w:cs="Calibri"/>
        </w:rPr>
        <w:t>read</w:t>
      </w:r>
      <w:proofErr w:type="gramEnd"/>
      <w:r w:rsidRPr="00971EAD">
        <w:rPr>
          <w:rFonts w:ascii="Calibri" w:hAnsi="Calibri" w:cs="Calibri"/>
        </w:rPr>
        <w:t xml:space="preserve"> trimming. The number of sequenced reads determines the number of detectable genes, </w:t>
      </w:r>
      <w:r w:rsidR="759A09A2" w:rsidRPr="00971EAD">
        <w:rPr>
          <w:rFonts w:ascii="Calibri" w:hAnsi="Calibri" w:cs="Calibri"/>
        </w:rPr>
        <w:t xml:space="preserve">and </w:t>
      </w:r>
      <w:r w:rsidRPr="00971EAD">
        <w:rPr>
          <w:rFonts w:ascii="Calibri" w:hAnsi="Calibri" w:cs="Calibri"/>
        </w:rPr>
        <w:t>if the</w:t>
      </w:r>
      <w:r w:rsidR="759A09A2" w:rsidRPr="00971EAD">
        <w:rPr>
          <w:rFonts w:ascii="Calibri" w:hAnsi="Calibri" w:cs="Calibri"/>
        </w:rPr>
        <w:t xml:space="preserve"> read</w:t>
      </w:r>
      <w:r w:rsidRPr="00971EAD">
        <w:rPr>
          <w:rFonts w:ascii="Calibri" w:hAnsi="Calibri" w:cs="Calibri"/>
        </w:rPr>
        <w:t xml:space="preserve"> number is to</w:t>
      </w:r>
      <w:r w:rsidR="3C59368B" w:rsidRPr="00971EAD">
        <w:rPr>
          <w:rFonts w:ascii="Calibri" w:hAnsi="Calibri" w:cs="Calibri"/>
        </w:rPr>
        <w:t>o</w:t>
      </w:r>
      <w:r w:rsidRPr="00971EAD">
        <w:rPr>
          <w:rFonts w:ascii="Calibri" w:hAnsi="Calibri" w:cs="Calibri"/>
        </w:rPr>
        <w:t xml:space="preserve"> low</w:t>
      </w:r>
      <w:r w:rsidR="759A09A2" w:rsidRPr="00971EAD">
        <w:rPr>
          <w:rFonts w:ascii="Calibri" w:hAnsi="Calibri" w:cs="Calibri"/>
        </w:rPr>
        <w:t>,</w:t>
      </w:r>
      <w:r w:rsidRPr="00971EAD">
        <w:rPr>
          <w:rFonts w:ascii="Calibri" w:hAnsi="Calibri" w:cs="Calibri"/>
        </w:rPr>
        <w:t xml:space="preserve"> many differentially expressed genes will </w:t>
      </w:r>
      <w:r w:rsidR="759A09A2" w:rsidRPr="00971EAD">
        <w:rPr>
          <w:rFonts w:ascii="Calibri" w:hAnsi="Calibri" w:cs="Calibri"/>
        </w:rPr>
        <w:t>remain undetected</w:t>
      </w:r>
      <w:r w:rsidRPr="00971EAD">
        <w:rPr>
          <w:rFonts w:ascii="Calibri" w:hAnsi="Calibri" w:cs="Calibri"/>
        </w:rPr>
        <w:t xml:space="preserve">. A </w:t>
      </w:r>
      <w:r w:rsidR="759A09A2" w:rsidRPr="00971EAD">
        <w:rPr>
          <w:rFonts w:ascii="Calibri" w:hAnsi="Calibri" w:cs="Calibri"/>
        </w:rPr>
        <w:t xml:space="preserve">large fraction of </w:t>
      </w:r>
      <w:proofErr w:type="gramStart"/>
      <w:r w:rsidR="759A09A2" w:rsidRPr="00971EAD">
        <w:rPr>
          <w:rFonts w:ascii="Calibri" w:hAnsi="Calibri" w:cs="Calibri"/>
        </w:rPr>
        <w:t>reads</w:t>
      </w:r>
      <w:proofErr w:type="gramEnd"/>
      <w:r w:rsidRPr="00971EAD">
        <w:rPr>
          <w:rFonts w:ascii="Calibri" w:hAnsi="Calibri" w:cs="Calibri"/>
        </w:rPr>
        <w:t xml:space="preserve"> discarded </w:t>
      </w:r>
      <w:r w:rsidR="759A09A2" w:rsidRPr="00971EAD">
        <w:rPr>
          <w:rFonts w:ascii="Calibri" w:hAnsi="Calibri" w:cs="Calibri"/>
        </w:rPr>
        <w:t>during</w:t>
      </w:r>
      <w:r w:rsidRPr="00971EAD">
        <w:rPr>
          <w:rFonts w:ascii="Calibri" w:hAnsi="Calibri" w:cs="Calibri"/>
        </w:rPr>
        <w:t xml:space="preserve"> the quality trimming and filtering process might indicate RNA degradation, which could lead to an underestimation of expression for highly degraded genes. </w:t>
      </w:r>
      <w:r w:rsidR="759A09A2" w:rsidRPr="00971EAD">
        <w:rPr>
          <w:rFonts w:ascii="Calibri" w:hAnsi="Calibri" w:cs="Calibri"/>
        </w:rPr>
        <w:t xml:space="preserve">However, whether a sample can be used for downstream applications depends on the target organism and the aim of the study. For example, to capture expression of most plant genes, </w:t>
      </w:r>
      <w:r w:rsidR="1B203809" w:rsidRPr="00971EAD">
        <w:rPr>
          <w:rFonts w:ascii="Calibri" w:hAnsi="Calibri" w:cs="Calibri"/>
        </w:rPr>
        <w:t xml:space="preserve">in our experience, </w:t>
      </w:r>
      <w:r w:rsidR="759A09A2" w:rsidRPr="00971EAD">
        <w:rPr>
          <w:rFonts w:ascii="Calibri" w:hAnsi="Calibri" w:cs="Calibri"/>
        </w:rPr>
        <w:t>30 million to 50 million</w:t>
      </w:r>
      <w:r w:rsidR="45CC9FAC" w:rsidRPr="00971EAD">
        <w:rPr>
          <w:rFonts w:ascii="Calibri" w:hAnsi="Calibri" w:cs="Calibri"/>
        </w:rPr>
        <w:t xml:space="preserve"> reads</w:t>
      </w:r>
      <w:r w:rsidR="759A09A2" w:rsidRPr="00971EAD">
        <w:rPr>
          <w:rFonts w:ascii="Calibri" w:hAnsi="Calibri" w:cs="Calibri"/>
        </w:rPr>
        <w:t xml:space="preserve"> are required, whereas for fungi only 10 million might be sufficient. Thus, Rup will not define quality thresholds for exclusion of problematic samples but rather provide metrics to identify diverse problems that may be encountered.</w:t>
      </w:r>
    </w:p>
    <w:p w14:paraId="577A2A83" w14:textId="77777777" w:rsidR="00E420EB" w:rsidRPr="00971EAD" w:rsidRDefault="00E420EB" w:rsidP="00971EAD">
      <w:pPr>
        <w:suppressAutoHyphens/>
        <w:rPr>
          <w:rFonts w:ascii="Calibri" w:hAnsi="Calibri" w:cs="Calibri"/>
        </w:rPr>
      </w:pPr>
    </w:p>
    <w:p w14:paraId="04BDCFA4" w14:textId="21DF9C2C" w:rsidR="00E420EB" w:rsidRPr="00971EAD" w:rsidRDefault="00445BA7" w:rsidP="00971EAD">
      <w:pPr>
        <w:suppressAutoHyphens/>
        <w:rPr>
          <w:rFonts w:ascii="Calibri" w:hAnsi="Calibri" w:cs="Calibri"/>
        </w:rPr>
      </w:pPr>
      <w:r w:rsidRPr="00971EAD">
        <w:rPr>
          <w:rFonts w:ascii="Calibri" w:hAnsi="Calibri" w:cs="Calibri"/>
        </w:rPr>
        <w:t xml:space="preserve">The second step (mapping quality) evaluates the accuracy and reliability of </w:t>
      </w:r>
      <w:proofErr w:type="gramStart"/>
      <w:r w:rsidRPr="00971EAD">
        <w:rPr>
          <w:rFonts w:ascii="Calibri" w:hAnsi="Calibri" w:cs="Calibri"/>
        </w:rPr>
        <w:t>read</w:t>
      </w:r>
      <w:proofErr w:type="gramEnd"/>
      <w:r w:rsidRPr="00971EAD">
        <w:rPr>
          <w:rFonts w:ascii="Calibri" w:hAnsi="Calibri" w:cs="Calibri"/>
        </w:rPr>
        <w:t xml:space="preserve"> alignment</w:t>
      </w:r>
      <w:r w:rsidR="00C003B6" w:rsidRPr="00971EAD">
        <w:rPr>
          <w:rFonts w:ascii="Calibri" w:hAnsi="Calibri" w:cs="Calibri"/>
        </w:rPr>
        <w:t xml:space="preserve"> to the reference genome</w:t>
      </w:r>
      <w:r w:rsidRPr="00971EAD">
        <w:rPr>
          <w:rFonts w:ascii="Calibri" w:hAnsi="Calibri" w:cs="Calibri"/>
        </w:rPr>
        <w:t>, specifying their suitability for downstream analyses. Not all sequenced reads can be used for gene abundance computation, reads that fail to align to the genome or transcriptome or reads that map to multiple locations on the genome are ignored in most cases</w:t>
      </w:r>
      <w:r w:rsidRPr="00971EAD">
        <w:rPr>
          <w:rFonts w:ascii="Calibri" w:hAnsi="Calibri" w:cs="Calibri"/>
          <w:vertAlign w:val="superscript"/>
        </w:rPr>
        <w:t>19</w:t>
      </w:r>
      <w:r w:rsidRPr="00971EAD">
        <w:rPr>
          <w:rFonts w:ascii="Calibri" w:hAnsi="Calibri" w:cs="Calibri"/>
        </w:rPr>
        <w:t xml:space="preserve"> and do not contribute to the overall read counts. The results of the second step of the pipeline can be used to understand why reads are not used in the abundance computation. A high number of unmapped reads could indicate contamination during RNA extraction (e.g. with plant pathogens or herbivores) or an incomplete reference genome. Incomplete gene models </w:t>
      </w:r>
      <w:r w:rsidR="00C003B6" w:rsidRPr="00971EAD">
        <w:rPr>
          <w:rFonts w:ascii="Calibri" w:hAnsi="Calibri" w:cs="Calibri"/>
        </w:rPr>
        <w:t xml:space="preserve">of the reference genome </w:t>
      </w:r>
      <w:r w:rsidRPr="00971EAD">
        <w:rPr>
          <w:rFonts w:ascii="Calibri" w:hAnsi="Calibri" w:cs="Calibri"/>
        </w:rPr>
        <w:t>may result in a high number of “no feature” reads. A large fraction of multi-mapped reads could be caused by a high number of rRNA genes in the library indicating insufficient rRNA removal during the sequencing library preparation process</w:t>
      </w:r>
      <w:r w:rsidR="00C003B6" w:rsidRPr="00971EAD">
        <w:rPr>
          <w:rFonts w:ascii="Calibri" w:hAnsi="Calibri" w:cs="Calibri"/>
        </w:rPr>
        <w:t xml:space="preserve"> (in the case that</w:t>
      </w:r>
      <w:r w:rsidRPr="00971EAD">
        <w:rPr>
          <w:rFonts w:ascii="Calibri" w:hAnsi="Calibri" w:cs="Calibri"/>
        </w:rPr>
        <w:t xml:space="preserve"> the multi-mapped reads are truly derived from rRNAs, </w:t>
      </w:r>
      <w:r w:rsidRPr="00971EAD">
        <w:rPr>
          <w:rFonts w:ascii="Calibri" w:hAnsi="Calibri" w:cs="Calibri"/>
        </w:rPr>
        <w:lastRenderedPageBreak/>
        <w:t xml:space="preserve">they can be analyzed </w:t>
      </w:r>
      <w:r w:rsidR="00C003B6" w:rsidRPr="00971EAD">
        <w:rPr>
          <w:rFonts w:ascii="Calibri" w:hAnsi="Calibri" w:cs="Calibri"/>
        </w:rPr>
        <w:t xml:space="preserve">further </w:t>
      </w:r>
      <w:r w:rsidRPr="00971EAD">
        <w:rPr>
          <w:rFonts w:ascii="Calibri" w:hAnsi="Calibri" w:cs="Calibri"/>
        </w:rPr>
        <w:t>by providing an rRNA annotation file to the pipeline, which then automatically computes the number of possible rRNA reads</w:t>
      </w:r>
      <w:r w:rsidR="00C003B6" w:rsidRPr="00971EAD">
        <w:rPr>
          <w:rFonts w:ascii="Calibri" w:hAnsi="Calibri" w:cs="Calibri"/>
        </w:rPr>
        <w:t>)</w:t>
      </w:r>
      <w:r w:rsidRPr="00971EAD">
        <w:rPr>
          <w:rFonts w:ascii="Calibri" w:hAnsi="Calibri" w:cs="Calibri"/>
        </w:rPr>
        <w:t xml:space="preserve">. </w:t>
      </w:r>
    </w:p>
    <w:p w14:paraId="00D37736" w14:textId="77777777" w:rsidR="00E420EB" w:rsidRPr="00971EAD" w:rsidRDefault="00E420EB" w:rsidP="00971EAD">
      <w:pPr>
        <w:suppressAutoHyphens/>
        <w:rPr>
          <w:rFonts w:ascii="Calibri" w:hAnsi="Calibri" w:cs="Calibri"/>
          <w:color w:val="C00000"/>
        </w:rPr>
      </w:pPr>
    </w:p>
    <w:p w14:paraId="1B3196CB" w14:textId="725A141B" w:rsidR="00E420EB" w:rsidRPr="00971EAD" w:rsidRDefault="379B9B28">
      <w:pPr>
        <w:suppressAutoHyphens/>
        <w:rPr>
          <w:rFonts w:ascii="Calibri" w:hAnsi="Calibri" w:cs="Calibri"/>
        </w:rPr>
      </w:pPr>
      <w:r w:rsidRPr="00971EAD">
        <w:rPr>
          <w:rFonts w:ascii="Calibri" w:hAnsi="Calibri" w:cs="Calibri"/>
        </w:rPr>
        <w:t xml:space="preserve">The </w:t>
      </w:r>
      <w:r w:rsidR="27D41192" w:rsidRPr="00971EAD">
        <w:rPr>
          <w:rFonts w:ascii="Calibri" w:hAnsi="Calibri" w:cs="Calibri"/>
        </w:rPr>
        <w:t>third</w:t>
      </w:r>
      <w:r w:rsidRPr="00971EAD">
        <w:rPr>
          <w:rFonts w:ascii="Calibri" w:hAnsi="Calibri" w:cs="Calibri"/>
        </w:rPr>
        <w:t xml:space="preserve">, equally important quality metric is the correlation between replicates of the same sample. </w:t>
      </w:r>
      <w:r w:rsidR="4FF1BE68" w:rsidRPr="00971EAD">
        <w:rPr>
          <w:rFonts w:ascii="Calibri" w:hAnsi="Calibri" w:cs="Calibri"/>
        </w:rPr>
        <w:t>Generally</w:t>
      </w:r>
      <w:r w:rsidRPr="00971EAD">
        <w:rPr>
          <w:rFonts w:ascii="Calibri" w:hAnsi="Calibri" w:cs="Calibri"/>
        </w:rPr>
        <w:t>, the correlation between replicates of the same sample should be higher than the correlation between replicates of different samples. A low correlation between replicates could indicate large biological variability between the replicates, high similarity between the samples/conditions/tissues</w:t>
      </w:r>
      <w:r w:rsidR="4FF1BE68" w:rsidRPr="00971EAD">
        <w:rPr>
          <w:rFonts w:ascii="Calibri" w:hAnsi="Calibri" w:cs="Calibri"/>
        </w:rPr>
        <w:t xml:space="preserve">, </w:t>
      </w:r>
      <w:r w:rsidRPr="00971EAD">
        <w:rPr>
          <w:rFonts w:ascii="Calibri" w:hAnsi="Calibri" w:cs="Calibri"/>
        </w:rPr>
        <w:t>other batch effects</w:t>
      </w:r>
      <w:r w:rsidR="4FF1BE68" w:rsidRPr="00971EAD">
        <w:rPr>
          <w:rFonts w:ascii="Calibri" w:hAnsi="Calibri" w:cs="Calibri"/>
        </w:rPr>
        <w:t>, or even sample swapping or mislabeling</w:t>
      </w:r>
      <w:r w:rsidRPr="00971EAD">
        <w:rPr>
          <w:rFonts w:ascii="Calibri" w:hAnsi="Calibri" w:cs="Calibri"/>
        </w:rPr>
        <w:t xml:space="preserve">. </w:t>
      </w:r>
      <w:r w:rsidR="4FF1BE68" w:rsidRPr="00971EAD">
        <w:rPr>
          <w:rFonts w:ascii="Calibri" w:hAnsi="Calibri" w:cs="Calibri"/>
        </w:rPr>
        <w:t>Rup</w:t>
      </w:r>
      <w:r w:rsidRPr="00971EAD">
        <w:rPr>
          <w:rFonts w:ascii="Calibri" w:hAnsi="Calibri" w:cs="Calibri"/>
        </w:rPr>
        <w:t xml:space="preserve"> computes pair-wise correlations between all samples and produces a clustered heatmap of the sample correlations. Additionally, a princip</w:t>
      </w:r>
      <w:r w:rsidR="4180DF76" w:rsidRPr="00971EAD">
        <w:rPr>
          <w:rFonts w:ascii="Calibri" w:hAnsi="Calibri" w:cs="Calibri"/>
        </w:rPr>
        <w:t>a</w:t>
      </w:r>
      <w:r w:rsidRPr="00971EAD">
        <w:rPr>
          <w:rFonts w:ascii="Calibri" w:hAnsi="Calibri" w:cs="Calibri"/>
        </w:rPr>
        <w:t>l component analysis (PCA) can be computed on the samples to identify possible batch effects that need to be acknowledged in further downstream analyses. Although batch effects can be corrected in downstream analyses, it might be better to remove problematic samples, if the measured difference is too high.</w:t>
      </w:r>
      <w:r w:rsidR="00445BA7" w:rsidRPr="00971EAD">
        <w:rPr>
          <w:rFonts w:ascii="Calibri" w:hAnsi="Calibri" w:cs="Calibri"/>
        </w:rPr>
        <w:t xml:space="preserve"> Although batch effects can be corrected in downstream analyses, it might be better to remove problematic samples, if the measured difference is too high.</w:t>
      </w:r>
    </w:p>
    <w:p w14:paraId="258E57F3" w14:textId="77777777" w:rsidR="00C003B6" w:rsidRPr="00971EAD" w:rsidRDefault="00C003B6">
      <w:pPr>
        <w:suppressAutoHyphens/>
        <w:rPr>
          <w:rFonts w:ascii="Calibri" w:hAnsi="Calibri" w:cs="Calibri"/>
        </w:rPr>
      </w:pPr>
    </w:p>
    <w:p w14:paraId="69152678" w14:textId="689EB542" w:rsidR="00C003B6" w:rsidRPr="00971EAD" w:rsidRDefault="4FF1BE68" w:rsidP="00C003B6">
      <w:pPr>
        <w:suppressAutoHyphens/>
        <w:rPr>
          <w:rFonts w:ascii="Calibri" w:hAnsi="Calibri" w:cs="Calibri"/>
        </w:rPr>
      </w:pPr>
      <w:r w:rsidRPr="00971EAD">
        <w:rPr>
          <w:rFonts w:ascii="Calibri" w:hAnsi="Calibri" w:cs="Calibri"/>
        </w:rPr>
        <w:t>Input material has a direct impact on sequencing quality: t</w:t>
      </w:r>
      <w:r w:rsidR="27D41192" w:rsidRPr="00971EAD">
        <w:rPr>
          <w:rFonts w:ascii="Calibri" w:hAnsi="Calibri" w:cs="Calibri"/>
        </w:rPr>
        <w:t xml:space="preserve">issue sampling, RNA extraction and library preparation are critical steps for minimizing RNA-seq quality issues. Consistent conditions should be </w:t>
      </w:r>
      <w:r w:rsidR="005B0052" w:rsidRPr="00971EAD">
        <w:rPr>
          <w:rFonts w:ascii="Calibri" w:hAnsi="Calibri" w:cs="Calibri"/>
        </w:rPr>
        <w:t>maintained,</w:t>
      </w:r>
      <w:r w:rsidR="27D41192" w:rsidRPr="00971EAD">
        <w:rPr>
          <w:rFonts w:ascii="Calibri" w:hAnsi="Calibri" w:cs="Calibri"/>
        </w:rPr>
        <w:t xml:space="preserve"> if </w:t>
      </w:r>
      <w:r w:rsidR="6F90EF8A" w:rsidRPr="00971EAD">
        <w:rPr>
          <w:rFonts w:ascii="Calibri" w:hAnsi="Calibri" w:cs="Calibri"/>
        </w:rPr>
        <w:t>possible</w:t>
      </w:r>
      <w:r w:rsidR="27D41192" w:rsidRPr="00971EAD">
        <w:rPr>
          <w:rFonts w:ascii="Calibri" w:hAnsi="Calibri" w:cs="Calibri"/>
        </w:rPr>
        <w:t xml:space="preserve">, for example by using growth chambers. Pest control measures should be carried out in a timely manner as only healthy individuals should be selected for sampling. </w:t>
      </w:r>
      <w:r w:rsidRPr="00971EAD">
        <w:rPr>
          <w:rFonts w:ascii="Calibri" w:hAnsi="Calibri" w:cs="Calibri"/>
        </w:rPr>
        <w:t xml:space="preserve">It is further advisable to collect samples on the same day and/or at the same time to reduce circadian transcriptome variation. </w:t>
      </w:r>
      <w:r w:rsidR="27D41192" w:rsidRPr="00971EAD">
        <w:rPr>
          <w:rFonts w:ascii="Calibri" w:hAnsi="Calibri" w:cs="Calibri"/>
        </w:rPr>
        <w:t xml:space="preserve">Numerous RNA extraction kits are available, and selecting an appropriate kit for the target species can improve mRNA quality, and </w:t>
      </w:r>
      <w:r w:rsidRPr="00971EAD">
        <w:rPr>
          <w:rFonts w:ascii="Calibri" w:hAnsi="Calibri" w:cs="Calibri"/>
        </w:rPr>
        <w:t xml:space="preserve">the </w:t>
      </w:r>
      <w:r w:rsidR="27D41192" w:rsidRPr="00971EAD">
        <w:rPr>
          <w:rFonts w:ascii="Calibri" w:hAnsi="Calibri" w:cs="Calibri"/>
        </w:rPr>
        <w:t xml:space="preserve">library preparation protocols </w:t>
      </w:r>
      <w:r w:rsidRPr="00971EAD">
        <w:rPr>
          <w:rFonts w:ascii="Calibri" w:hAnsi="Calibri" w:cs="Calibri"/>
        </w:rPr>
        <w:t>should</w:t>
      </w:r>
      <w:r w:rsidR="27D41192" w:rsidRPr="00971EAD">
        <w:rPr>
          <w:rFonts w:ascii="Calibri" w:hAnsi="Calibri" w:cs="Calibri"/>
        </w:rPr>
        <w:t xml:space="preserve"> include steps for </w:t>
      </w:r>
      <w:proofErr w:type="spellStart"/>
      <w:r w:rsidR="27D41192" w:rsidRPr="00971EAD">
        <w:rPr>
          <w:rFonts w:ascii="Calibri" w:hAnsi="Calibri" w:cs="Calibri"/>
        </w:rPr>
        <w:t>polyA</w:t>
      </w:r>
      <w:proofErr w:type="spellEnd"/>
      <w:r w:rsidR="27D41192" w:rsidRPr="00971EAD">
        <w:rPr>
          <w:rFonts w:ascii="Calibri" w:hAnsi="Calibri" w:cs="Calibri"/>
        </w:rPr>
        <w:t>+ RNA enrichment to minimize the rRNA fraction.</w:t>
      </w:r>
      <w:r w:rsidRPr="00971EAD">
        <w:rPr>
          <w:rFonts w:ascii="Calibri" w:hAnsi="Calibri" w:cs="Calibri"/>
        </w:rPr>
        <w:t xml:space="preserve"> </w:t>
      </w:r>
    </w:p>
    <w:p w14:paraId="5872BCC5" w14:textId="77777777" w:rsidR="00E420EB" w:rsidRPr="00971EAD" w:rsidRDefault="00E420EB" w:rsidP="00971EAD">
      <w:pPr>
        <w:suppressAutoHyphens/>
        <w:rPr>
          <w:rFonts w:ascii="Calibri" w:hAnsi="Calibri" w:cs="Calibri"/>
          <w:color w:val="C00000"/>
        </w:rPr>
      </w:pPr>
    </w:p>
    <w:p w14:paraId="214E61BA" w14:textId="2DC50004" w:rsidR="004938BA" w:rsidRPr="00971EAD" w:rsidRDefault="4FF1BE68">
      <w:pPr>
        <w:suppressAutoHyphens/>
        <w:rPr>
          <w:rFonts w:ascii="Calibri" w:hAnsi="Calibri" w:cs="Calibri"/>
        </w:rPr>
      </w:pPr>
      <w:r w:rsidRPr="00971EAD">
        <w:rPr>
          <w:rFonts w:ascii="Calibri" w:hAnsi="Calibri" w:cs="Calibri"/>
        </w:rPr>
        <w:t>Rup</w:t>
      </w:r>
      <w:r w:rsidR="379B9B28" w:rsidRPr="00971EAD">
        <w:rPr>
          <w:rFonts w:ascii="Calibri" w:hAnsi="Calibri" w:cs="Calibri"/>
        </w:rPr>
        <w:t xml:space="preserve"> can be used as an initial quality control step in differential gene expression analysis. This quality control is required for several critical reasons as it ensures the quality of the input data (identifies low quality replicates/samples, can set quality thresholds for read depth and mapping rates) and identifies technical issues such as sequencing errors, batch effects or mislabeling. </w:t>
      </w:r>
      <w:r w:rsidR="45FB1396" w:rsidRPr="00971EAD">
        <w:rPr>
          <w:rFonts w:ascii="Calibri" w:hAnsi="Calibri" w:cs="Calibri"/>
        </w:rPr>
        <w:t>If</w:t>
      </w:r>
      <w:r w:rsidR="379B9B28" w:rsidRPr="00971EAD">
        <w:rPr>
          <w:rFonts w:ascii="Calibri" w:hAnsi="Calibri" w:cs="Calibri"/>
        </w:rPr>
        <w:t xml:space="preserve"> the RNA input is of sufficient quality, </w:t>
      </w:r>
      <w:r w:rsidRPr="00971EAD">
        <w:rPr>
          <w:rFonts w:ascii="Calibri" w:hAnsi="Calibri" w:cs="Calibri"/>
        </w:rPr>
        <w:t>Rup</w:t>
      </w:r>
      <w:r w:rsidR="379B9B28" w:rsidRPr="00971EAD">
        <w:rPr>
          <w:rFonts w:ascii="Calibri" w:hAnsi="Calibri" w:cs="Calibri"/>
        </w:rPr>
        <w:t xml:space="preserve"> can assist by trimming </w:t>
      </w:r>
      <w:r w:rsidR="7D754621" w:rsidRPr="00971EAD">
        <w:rPr>
          <w:rFonts w:ascii="Calibri" w:hAnsi="Calibri" w:cs="Calibri"/>
        </w:rPr>
        <w:t xml:space="preserve">low-quality </w:t>
      </w:r>
      <w:r w:rsidR="379B9B28" w:rsidRPr="00971EAD">
        <w:rPr>
          <w:rFonts w:ascii="Calibri" w:hAnsi="Calibri" w:cs="Calibri"/>
        </w:rPr>
        <w:t xml:space="preserve">reads or identifying mislabeled samples. However, </w:t>
      </w:r>
      <w:r w:rsidRPr="00971EAD">
        <w:rPr>
          <w:rFonts w:ascii="Calibri" w:hAnsi="Calibri" w:cs="Calibri"/>
        </w:rPr>
        <w:t>Rup</w:t>
      </w:r>
      <w:r w:rsidR="379B9B28" w:rsidRPr="00971EAD">
        <w:rPr>
          <w:rFonts w:ascii="Calibri" w:hAnsi="Calibri" w:cs="Calibri"/>
        </w:rPr>
        <w:t xml:space="preserve"> cannot compensate for poor input</w:t>
      </w:r>
      <w:r w:rsidR="45FB1396" w:rsidRPr="00971EAD">
        <w:rPr>
          <w:rFonts w:ascii="Calibri" w:hAnsi="Calibri" w:cs="Calibri"/>
        </w:rPr>
        <w:t xml:space="preserve"> RNA quality</w:t>
      </w:r>
      <w:r w:rsidR="379B9B28" w:rsidRPr="00971EAD">
        <w:rPr>
          <w:rFonts w:ascii="Calibri" w:hAnsi="Calibri" w:cs="Calibri"/>
        </w:rPr>
        <w:t xml:space="preserve">. In cases of low-quality RNA or erroneous sequencing data, it may be necessary to re-collect samples, adjust the RNA extraction protocol, </w:t>
      </w:r>
      <w:r w:rsidR="45FB1396" w:rsidRPr="00971EAD">
        <w:rPr>
          <w:rFonts w:ascii="Calibri" w:hAnsi="Calibri" w:cs="Calibri"/>
        </w:rPr>
        <w:t>and/</w:t>
      </w:r>
      <w:r w:rsidR="379B9B28" w:rsidRPr="00971EAD">
        <w:rPr>
          <w:rFonts w:ascii="Calibri" w:hAnsi="Calibri" w:cs="Calibri"/>
        </w:rPr>
        <w:t>or repeat sequencing.</w:t>
      </w:r>
      <w:r w:rsidR="45FB1396" w:rsidRPr="00971EAD">
        <w:rPr>
          <w:rFonts w:ascii="Calibri" w:hAnsi="Calibri" w:cs="Calibri"/>
        </w:rPr>
        <w:t xml:space="preserve"> The same applies to samples with a large fraction of unmapped reads that may have been caused by contamination.</w:t>
      </w:r>
      <w:r w:rsidRPr="00971EAD">
        <w:rPr>
          <w:rFonts w:ascii="Calibri" w:hAnsi="Calibri" w:cs="Calibri"/>
        </w:rPr>
        <w:t xml:space="preserve"> </w:t>
      </w:r>
      <w:r w:rsidR="45FB1396" w:rsidRPr="00971EAD">
        <w:rPr>
          <w:rFonts w:ascii="Calibri" w:hAnsi="Calibri" w:cs="Calibri"/>
        </w:rPr>
        <w:t>However, from our experience, not all RNA extractions can be simply repeated, due to lack of material availability</w:t>
      </w:r>
      <w:r w:rsidR="36EF13CF" w:rsidRPr="00971EAD">
        <w:rPr>
          <w:rFonts w:ascii="Calibri" w:hAnsi="Calibri" w:cs="Calibri"/>
        </w:rPr>
        <w:t>. In this case, they are unsuited for some downstream applications: s</w:t>
      </w:r>
      <w:r w:rsidR="45FB1396" w:rsidRPr="00971EAD">
        <w:rPr>
          <w:rFonts w:ascii="Calibri" w:hAnsi="Calibri" w:cs="Calibri"/>
        </w:rPr>
        <w:t xml:space="preserve">amples with low numbers of single-mapped reads should not be analyzed in differential gene expression analyses, but they still hold information for the analysis of transcript presence. In this case, absence of transcripts in tissues/treatments/conditions </w:t>
      </w:r>
      <w:r w:rsidR="005678A9" w:rsidRPr="00971EAD">
        <w:rPr>
          <w:rFonts w:ascii="Calibri" w:hAnsi="Calibri" w:cs="Calibri"/>
        </w:rPr>
        <w:t>cannot be</w:t>
      </w:r>
      <w:r w:rsidR="45FB1396" w:rsidRPr="00971EAD">
        <w:rPr>
          <w:rFonts w:ascii="Calibri" w:hAnsi="Calibri" w:cs="Calibri"/>
        </w:rPr>
        <w:t xml:space="preserve"> </w:t>
      </w:r>
      <w:r w:rsidR="36EF13CF" w:rsidRPr="00971EAD">
        <w:rPr>
          <w:rFonts w:ascii="Calibri" w:hAnsi="Calibri" w:cs="Calibri"/>
        </w:rPr>
        <w:t>considered</w:t>
      </w:r>
      <w:r w:rsidR="45FB1396" w:rsidRPr="00971EAD">
        <w:rPr>
          <w:rFonts w:ascii="Calibri" w:hAnsi="Calibri" w:cs="Calibri"/>
        </w:rPr>
        <w:t xml:space="preserve"> for the analysis</w:t>
      </w:r>
      <w:r w:rsidR="4A593507" w:rsidRPr="00971EAD">
        <w:rPr>
          <w:rFonts w:ascii="Calibri" w:hAnsi="Calibri" w:cs="Calibri"/>
        </w:rPr>
        <w:t xml:space="preserve"> and quantification of transcript abundance.</w:t>
      </w:r>
    </w:p>
    <w:p w14:paraId="04A1600C" w14:textId="00E0C191" w:rsidR="00093998" w:rsidRPr="00971EAD" w:rsidRDefault="00093998">
      <w:pPr>
        <w:suppressAutoHyphens/>
        <w:rPr>
          <w:rFonts w:ascii="Calibri" w:hAnsi="Calibri" w:cs="Calibri"/>
          <w:color w:val="C00000"/>
        </w:rPr>
      </w:pPr>
    </w:p>
    <w:p w14:paraId="6F5BDC1A" w14:textId="7F2DCFE3" w:rsidR="00F64A4D" w:rsidRPr="00971EAD" w:rsidRDefault="4FF1BE68" w:rsidP="00F64A4D">
      <w:pPr>
        <w:suppressAutoHyphens/>
        <w:rPr>
          <w:rFonts w:ascii="Calibri" w:hAnsi="Calibri" w:cs="Calibri"/>
        </w:rPr>
      </w:pPr>
      <w:r w:rsidRPr="00971EAD">
        <w:rPr>
          <w:rFonts w:ascii="Calibri" w:hAnsi="Calibri" w:cs="Calibri"/>
        </w:rPr>
        <w:t>Rup</w:t>
      </w:r>
      <w:r w:rsidR="7D754621" w:rsidRPr="00971EAD">
        <w:rPr>
          <w:rFonts w:ascii="Calibri" w:hAnsi="Calibri" w:cs="Calibri"/>
        </w:rPr>
        <w:t xml:space="preserve"> includes some limitations. For example, it</w:t>
      </w:r>
      <w:r w:rsidR="2520FF54" w:rsidRPr="00971EAD">
        <w:rPr>
          <w:rFonts w:ascii="Calibri" w:hAnsi="Calibri" w:cs="Calibri"/>
        </w:rPr>
        <w:t xml:space="preserve"> does not directly test for RNA degradation as direct measurements of RNA integrity are required before library preparation and sequencing. However, a script to identify RNA degradation using the </w:t>
      </w:r>
      <w:proofErr w:type="spellStart"/>
      <w:r w:rsidR="2520FF54" w:rsidRPr="00971EAD">
        <w:rPr>
          <w:rFonts w:ascii="Calibri" w:hAnsi="Calibri" w:cs="Calibri"/>
        </w:rPr>
        <w:t>RSeQC</w:t>
      </w:r>
      <w:proofErr w:type="spellEnd"/>
      <w:r w:rsidR="2520FF54" w:rsidRPr="00971EAD">
        <w:rPr>
          <w:rFonts w:ascii="Calibri" w:hAnsi="Calibri" w:cs="Calibri"/>
        </w:rPr>
        <w:t xml:space="preserve"> modules geneBodyCoverage.py and tin.py is included in the repository of this pipeline. Furthermore, </w:t>
      </w:r>
      <w:r w:rsidRPr="00971EAD">
        <w:rPr>
          <w:rFonts w:ascii="Calibri" w:hAnsi="Calibri" w:cs="Calibri"/>
        </w:rPr>
        <w:t>Rup</w:t>
      </w:r>
      <w:r w:rsidR="2520FF54" w:rsidRPr="00971EAD">
        <w:rPr>
          <w:rFonts w:ascii="Calibri" w:hAnsi="Calibri" w:cs="Calibri"/>
        </w:rPr>
        <w:t xml:space="preserve"> does not test for GC content and transcript length bias</w:t>
      </w:r>
      <w:r w:rsidR="48BBF6BD" w:rsidRPr="00971EAD">
        <w:rPr>
          <w:rFonts w:ascii="Calibri" w:hAnsi="Calibri" w:cs="Calibri"/>
        </w:rPr>
        <w:t xml:space="preserve">. </w:t>
      </w:r>
      <w:r w:rsidR="5EE84140" w:rsidRPr="00971EAD">
        <w:rPr>
          <w:rFonts w:ascii="Calibri" w:hAnsi="Calibri" w:cs="Calibri"/>
        </w:rPr>
        <w:t>The r</w:t>
      </w:r>
      <w:r w:rsidR="2520FF54" w:rsidRPr="00971EAD">
        <w:rPr>
          <w:rFonts w:ascii="Calibri" w:hAnsi="Calibri" w:cs="Calibri"/>
        </w:rPr>
        <w:t xml:space="preserve">eference genome size </w:t>
      </w:r>
      <w:r w:rsidR="48BBF6BD" w:rsidRPr="00971EAD">
        <w:rPr>
          <w:rFonts w:ascii="Calibri" w:hAnsi="Calibri" w:cs="Calibri"/>
        </w:rPr>
        <w:t xml:space="preserve">is </w:t>
      </w:r>
      <w:r w:rsidR="48BBF6BD" w:rsidRPr="00971EAD">
        <w:rPr>
          <w:rFonts w:ascii="Calibri" w:hAnsi="Calibri" w:cs="Calibri"/>
        </w:rPr>
        <w:lastRenderedPageBreak/>
        <w:t xml:space="preserve">currently limited to 4 Gb </w:t>
      </w:r>
      <w:proofErr w:type="gramStart"/>
      <w:r w:rsidR="48BBF6BD" w:rsidRPr="00971EAD">
        <w:rPr>
          <w:rFonts w:ascii="Calibri" w:hAnsi="Calibri" w:cs="Calibri"/>
        </w:rPr>
        <w:t>an</w:t>
      </w:r>
      <w:proofErr w:type="gramEnd"/>
      <w:r w:rsidR="48BBF6BD" w:rsidRPr="00971EAD">
        <w:rPr>
          <w:rFonts w:ascii="Calibri" w:hAnsi="Calibri" w:cs="Calibri"/>
        </w:rPr>
        <w:t xml:space="preserve"> according to our experience, the read mapping module over-estimates multi-mapped reads in polyploids as exemplified in the Supplemental File in a comparison of read mapping to a haploid vs. the diploid genome versions of </w:t>
      </w:r>
      <w:r w:rsidR="48BBF6BD" w:rsidRPr="00971EAD">
        <w:rPr>
          <w:rFonts w:ascii="Calibri" w:hAnsi="Calibri" w:cs="Calibri"/>
          <w:i/>
          <w:iCs/>
        </w:rPr>
        <w:t xml:space="preserve">E. </w:t>
      </w:r>
      <w:proofErr w:type="spellStart"/>
      <w:r w:rsidR="48BBF6BD" w:rsidRPr="00971EAD">
        <w:rPr>
          <w:rFonts w:ascii="Calibri" w:hAnsi="Calibri" w:cs="Calibri"/>
          <w:i/>
          <w:iCs/>
        </w:rPr>
        <w:t>california</w:t>
      </w:r>
      <w:proofErr w:type="spellEnd"/>
      <w:r w:rsidR="045EB500" w:rsidRPr="00971EAD">
        <w:rPr>
          <w:rFonts w:ascii="Calibri" w:hAnsi="Calibri" w:cs="Calibri"/>
        </w:rPr>
        <w:t>, a haploid genome is thus the preferred input for this pipeline</w:t>
      </w:r>
      <w:r w:rsidR="48BBF6BD" w:rsidRPr="00971EAD">
        <w:rPr>
          <w:rFonts w:ascii="Calibri" w:hAnsi="Calibri" w:cs="Calibri"/>
          <w:i/>
          <w:iCs/>
        </w:rPr>
        <w:t>.</w:t>
      </w:r>
      <w:r w:rsidR="48BBF6BD" w:rsidRPr="00971EAD">
        <w:rPr>
          <w:rFonts w:ascii="Calibri" w:hAnsi="Calibri" w:cs="Calibri"/>
        </w:rPr>
        <w:t xml:space="preserve">  The </w:t>
      </w:r>
      <w:r w:rsidRPr="00971EAD">
        <w:rPr>
          <w:rFonts w:ascii="Calibri" w:hAnsi="Calibri" w:cs="Calibri"/>
        </w:rPr>
        <w:t xml:space="preserve">Rup output </w:t>
      </w:r>
      <w:r w:rsidR="48BBF6BD" w:rsidRPr="00971EAD">
        <w:rPr>
          <w:rFonts w:ascii="Calibri" w:hAnsi="Calibri" w:cs="Calibri"/>
        </w:rPr>
        <w:t xml:space="preserve">quality </w:t>
      </w:r>
      <w:r w:rsidRPr="00971EAD">
        <w:rPr>
          <w:rFonts w:ascii="Calibri" w:hAnsi="Calibri" w:cs="Calibri"/>
        </w:rPr>
        <w:t>largely</w:t>
      </w:r>
      <w:r w:rsidR="48BBF6BD" w:rsidRPr="00971EAD">
        <w:rPr>
          <w:rFonts w:ascii="Calibri" w:hAnsi="Calibri" w:cs="Calibri"/>
        </w:rPr>
        <w:t xml:space="preserve"> depends on the quality of the reference genome and annotation</w:t>
      </w:r>
      <w:r w:rsidRPr="00971EAD">
        <w:rPr>
          <w:rFonts w:ascii="Calibri" w:hAnsi="Calibri" w:cs="Calibri"/>
        </w:rPr>
        <w:t>,</w:t>
      </w:r>
      <w:r w:rsidR="48BBF6BD" w:rsidRPr="00971EAD">
        <w:rPr>
          <w:rFonts w:ascii="Calibri" w:hAnsi="Calibri" w:cs="Calibri"/>
        </w:rPr>
        <w:t xml:space="preserve"> such that an incomplete or highly fragmented genome sequence could lead to an overestimation of unmapped reads. Moreover, incomplete gene model annotation leads to an overestimation of unassigned </w:t>
      </w:r>
      <w:proofErr w:type="spellStart"/>
      <w:proofErr w:type="gramStart"/>
      <w:r w:rsidR="48BBF6BD" w:rsidRPr="00971EAD">
        <w:rPr>
          <w:rFonts w:ascii="Calibri" w:hAnsi="Calibri" w:cs="Calibri"/>
        </w:rPr>
        <w:t>reads.Completeness</w:t>
      </w:r>
      <w:proofErr w:type="spellEnd"/>
      <w:proofErr w:type="gramEnd"/>
      <w:r w:rsidR="48BBF6BD" w:rsidRPr="00971EAD">
        <w:rPr>
          <w:rFonts w:ascii="Calibri" w:hAnsi="Calibri" w:cs="Calibri"/>
        </w:rPr>
        <w:t xml:space="preserve"> and duplication of the genome sequence </w:t>
      </w:r>
      <w:r w:rsidR="626AD106" w:rsidRPr="00971EAD">
        <w:rPr>
          <w:rFonts w:ascii="Calibri" w:hAnsi="Calibri" w:cs="Calibri"/>
        </w:rPr>
        <w:t>and</w:t>
      </w:r>
      <w:r w:rsidR="48BBF6BD" w:rsidRPr="00971EAD">
        <w:rPr>
          <w:rFonts w:ascii="Calibri" w:hAnsi="Calibri" w:cs="Calibri"/>
        </w:rPr>
        <w:t xml:space="preserve"> the gene annotation can be </w:t>
      </w:r>
      <w:r w:rsidR="626AD106" w:rsidRPr="00971EAD">
        <w:rPr>
          <w:rFonts w:ascii="Calibri" w:hAnsi="Calibri" w:cs="Calibri"/>
        </w:rPr>
        <w:t>inferred</w:t>
      </w:r>
      <w:r w:rsidR="48BBF6BD" w:rsidRPr="00971EAD">
        <w:rPr>
          <w:rFonts w:ascii="Calibri" w:hAnsi="Calibri" w:cs="Calibri"/>
        </w:rPr>
        <w:t xml:space="preserve"> with tools like BUSCO</w:t>
      </w:r>
      <w:r w:rsidR="48BBF6BD" w:rsidRPr="00971EAD">
        <w:rPr>
          <w:rFonts w:ascii="Calibri" w:hAnsi="Calibri" w:cs="Calibri"/>
          <w:vertAlign w:val="superscript"/>
        </w:rPr>
        <w:t>20</w:t>
      </w:r>
      <w:r w:rsidR="48BBF6BD" w:rsidRPr="00971EAD">
        <w:rPr>
          <w:rFonts w:ascii="Calibri" w:hAnsi="Calibri" w:cs="Calibri"/>
        </w:rPr>
        <w:t xml:space="preserve">. </w:t>
      </w:r>
    </w:p>
    <w:p w14:paraId="4CAC50CC" w14:textId="77777777" w:rsidR="005E0412" w:rsidRPr="00971EAD" w:rsidRDefault="005E0412">
      <w:pPr>
        <w:suppressAutoHyphens/>
        <w:rPr>
          <w:rFonts w:ascii="Calibri" w:hAnsi="Calibri" w:cs="Calibri"/>
          <w:color w:val="C00000"/>
        </w:rPr>
      </w:pPr>
    </w:p>
    <w:p w14:paraId="37169BA2" w14:textId="61A1747D" w:rsidR="005E0412" w:rsidRPr="00971EAD" w:rsidRDefault="36EF13CF" w:rsidP="005E0412">
      <w:pPr>
        <w:suppressAutoHyphens/>
        <w:rPr>
          <w:rFonts w:ascii="Calibri" w:hAnsi="Calibri" w:cs="Calibri"/>
        </w:rPr>
      </w:pPr>
      <w:r w:rsidRPr="00971EAD">
        <w:rPr>
          <w:rFonts w:ascii="Calibri" w:hAnsi="Calibri" w:cs="Calibri"/>
        </w:rPr>
        <w:t>Rup</w:t>
      </w:r>
      <w:r w:rsidR="3C59368B" w:rsidRPr="00971EAD">
        <w:rPr>
          <w:rFonts w:ascii="Calibri" w:hAnsi="Calibri" w:cs="Calibri"/>
        </w:rPr>
        <w:t xml:space="preserve"> is a stand-alone tool for all initial quality control steps essential in RNA-seq experiments. Unlike </w:t>
      </w:r>
      <w:proofErr w:type="spellStart"/>
      <w:r w:rsidR="3C59368B" w:rsidRPr="00971EAD">
        <w:rPr>
          <w:rFonts w:ascii="Calibri" w:hAnsi="Calibri" w:cs="Calibri"/>
        </w:rPr>
        <w:t>R</w:t>
      </w:r>
      <w:r w:rsidR="2F34B8B2" w:rsidRPr="00971EAD">
        <w:rPr>
          <w:rFonts w:ascii="Calibri" w:hAnsi="Calibri" w:cs="Calibri"/>
        </w:rPr>
        <w:t>Se</w:t>
      </w:r>
      <w:r w:rsidR="3C59368B" w:rsidRPr="00971EAD">
        <w:rPr>
          <w:rFonts w:ascii="Calibri" w:hAnsi="Calibri" w:cs="Calibri"/>
        </w:rPr>
        <w:t>QC</w:t>
      </w:r>
      <w:proofErr w:type="spellEnd"/>
      <w:r w:rsidR="3C59368B" w:rsidRPr="00971EAD">
        <w:rPr>
          <w:rFonts w:ascii="Calibri" w:hAnsi="Calibri" w:cs="Calibri"/>
        </w:rPr>
        <w:t xml:space="preserve"> and RNA-</w:t>
      </w:r>
      <w:proofErr w:type="spellStart"/>
      <w:r w:rsidR="65A2F5C1" w:rsidRPr="00971EAD">
        <w:rPr>
          <w:rFonts w:ascii="Calibri" w:hAnsi="Calibri" w:cs="Calibri"/>
        </w:rPr>
        <w:t>S</w:t>
      </w:r>
      <w:r w:rsidR="3C59368B" w:rsidRPr="00971EAD">
        <w:rPr>
          <w:rFonts w:ascii="Calibri" w:hAnsi="Calibri" w:cs="Calibri"/>
        </w:rPr>
        <w:t>eQC</w:t>
      </w:r>
      <w:proofErr w:type="spellEnd"/>
      <w:r w:rsidR="3C59368B" w:rsidRPr="00971EAD">
        <w:rPr>
          <w:rFonts w:ascii="Calibri" w:hAnsi="Calibri" w:cs="Calibri"/>
        </w:rPr>
        <w:t xml:space="preserve">, </w:t>
      </w:r>
      <w:r w:rsidR="2EB2D623" w:rsidRPr="00971EAD">
        <w:rPr>
          <w:rFonts w:ascii="Calibri" w:hAnsi="Calibri" w:cs="Calibri"/>
        </w:rPr>
        <w:t>preprocessing of the raw sequencing reads</w:t>
      </w:r>
      <w:r w:rsidR="3C59368B" w:rsidRPr="00971EAD">
        <w:rPr>
          <w:rFonts w:ascii="Calibri" w:hAnsi="Calibri" w:cs="Calibri"/>
        </w:rPr>
        <w:t xml:space="preserve"> is not required. Sequencing quality analysis cannot be done with RNA-</w:t>
      </w:r>
      <w:proofErr w:type="spellStart"/>
      <w:r w:rsidR="3C59368B" w:rsidRPr="00971EAD">
        <w:rPr>
          <w:rFonts w:ascii="Calibri" w:hAnsi="Calibri" w:cs="Calibri"/>
        </w:rPr>
        <w:t>SeQC</w:t>
      </w:r>
      <w:proofErr w:type="spellEnd"/>
      <w:r w:rsidR="226393D0" w:rsidRPr="00971EAD">
        <w:rPr>
          <w:rFonts w:ascii="Calibri" w:hAnsi="Calibri" w:cs="Calibri"/>
        </w:rPr>
        <w:t>,</w:t>
      </w:r>
      <w:r w:rsidR="3C59368B" w:rsidRPr="00971EAD">
        <w:rPr>
          <w:rFonts w:ascii="Calibri" w:hAnsi="Calibri" w:cs="Calibri"/>
        </w:rPr>
        <w:t xml:space="preserve"> and sample correlation heatmaps are not calculated by </w:t>
      </w:r>
      <w:proofErr w:type="spellStart"/>
      <w:r w:rsidR="3C59368B" w:rsidRPr="00971EAD">
        <w:rPr>
          <w:rFonts w:ascii="Calibri" w:hAnsi="Calibri" w:cs="Calibri"/>
        </w:rPr>
        <w:t>RSeQC</w:t>
      </w:r>
      <w:proofErr w:type="spellEnd"/>
      <w:r w:rsidR="3C59368B" w:rsidRPr="00971EAD">
        <w:rPr>
          <w:rFonts w:ascii="Calibri" w:hAnsi="Calibri" w:cs="Calibri"/>
        </w:rPr>
        <w:t xml:space="preserve"> and RNA-</w:t>
      </w:r>
      <w:proofErr w:type="spellStart"/>
      <w:r w:rsidR="3C59368B" w:rsidRPr="00971EAD">
        <w:rPr>
          <w:rFonts w:ascii="Calibri" w:hAnsi="Calibri" w:cs="Calibri"/>
        </w:rPr>
        <w:t>SeQC</w:t>
      </w:r>
      <w:proofErr w:type="spellEnd"/>
      <w:r w:rsidR="48BBF6BD" w:rsidRPr="00971EAD">
        <w:rPr>
          <w:rFonts w:ascii="Calibri" w:hAnsi="Calibri" w:cs="Calibri"/>
        </w:rPr>
        <w:t xml:space="preserve"> (Table 1)</w:t>
      </w:r>
      <w:r w:rsidR="3C59368B" w:rsidRPr="00971EAD">
        <w:rPr>
          <w:rFonts w:ascii="Calibri" w:hAnsi="Calibri" w:cs="Calibri"/>
        </w:rPr>
        <w:t xml:space="preserve">. </w:t>
      </w:r>
      <w:r w:rsidR="26574708" w:rsidRPr="00971EAD">
        <w:rPr>
          <w:rFonts w:ascii="Calibri" w:hAnsi="Calibri" w:cs="Calibri"/>
        </w:rPr>
        <w:t xml:space="preserve">Further, the normalization output </w:t>
      </w:r>
      <w:proofErr w:type="gramStart"/>
      <w:r w:rsidR="26574708" w:rsidRPr="00971EAD">
        <w:rPr>
          <w:rFonts w:ascii="Calibri" w:hAnsi="Calibri" w:cs="Calibri"/>
        </w:rPr>
        <w:t>is in</w:t>
      </w:r>
      <w:proofErr w:type="gramEnd"/>
      <w:r w:rsidR="26574708" w:rsidRPr="00971EAD">
        <w:rPr>
          <w:rFonts w:ascii="Calibri" w:hAnsi="Calibri" w:cs="Calibri"/>
        </w:rPr>
        <w:t xml:space="preserve"> FPKM in </w:t>
      </w:r>
      <w:proofErr w:type="spellStart"/>
      <w:proofErr w:type="gramStart"/>
      <w:r w:rsidR="26574708" w:rsidRPr="00971EAD">
        <w:rPr>
          <w:rFonts w:ascii="Calibri" w:hAnsi="Calibri" w:cs="Calibri"/>
        </w:rPr>
        <w:t>RSeQC</w:t>
      </w:r>
      <w:proofErr w:type="spellEnd"/>
      <w:proofErr w:type="gramEnd"/>
      <w:r w:rsidR="26574708" w:rsidRPr="00971EAD">
        <w:rPr>
          <w:rFonts w:ascii="Calibri" w:hAnsi="Calibri" w:cs="Calibri"/>
        </w:rPr>
        <w:t xml:space="preserve"> and output visualization is not implemented as a standard for all modules in </w:t>
      </w:r>
      <w:proofErr w:type="spellStart"/>
      <w:r w:rsidR="26574708" w:rsidRPr="00971EAD">
        <w:rPr>
          <w:rFonts w:ascii="Calibri" w:hAnsi="Calibri" w:cs="Calibri"/>
        </w:rPr>
        <w:t>RSeQC</w:t>
      </w:r>
      <w:proofErr w:type="spellEnd"/>
      <w:r w:rsidR="26574708" w:rsidRPr="00971EAD">
        <w:rPr>
          <w:rFonts w:ascii="Calibri" w:hAnsi="Calibri" w:cs="Calibri"/>
        </w:rPr>
        <w:t xml:space="preserve"> and RNA-</w:t>
      </w:r>
      <w:proofErr w:type="spellStart"/>
      <w:r w:rsidR="26574708" w:rsidRPr="00971EAD">
        <w:rPr>
          <w:rFonts w:ascii="Calibri" w:hAnsi="Calibri" w:cs="Calibri"/>
        </w:rPr>
        <w:t>SeQC</w:t>
      </w:r>
      <w:proofErr w:type="spellEnd"/>
      <w:r w:rsidR="26574708" w:rsidRPr="00971EAD">
        <w:rPr>
          <w:rFonts w:ascii="Calibri" w:hAnsi="Calibri" w:cs="Calibri"/>
        </w:rPr>
        <w:t>. Thus, several quality control issues are not tested in the two alternative tools, which include low read number, high fraction of trimmed reads and the identification of replicate outliers.</w:t>
      </w:r>
      <w:r w:rsidR="6502C622" w:rsidRPr="00971EAD">
        <w:rPr>
          <w:rFonts w:ascii="Calibri" w:hAnsi="Calibri" w:cs="Calibri"/>
        </w:rPr>
        <w:t xml:space="preserve"> A comparison of Rup, </w:t>
      </w:r>
      <w:proofErr w:type="spellStart"/>
      <w:r w:rsidR="6502C622" w:rsidRPr="00971EAD">
        <w:rPr>
          <w:rFonts w:ascii="Calibri" w:hAnsi="Calibri" w:cs="Calibri"/>
        </w:rPr>
        <w:t>RSeQC</w:t>
      </w:r>
      <w:proofErr w:type="spellEnd"/>
      <w:r w:rsidR="6502C622" w:rsidRPr="00971EAD">
        <w:rPr>
          <w:rFonts w:ascii="Calibri" w:hAnsi="Calibri" w:cs="Calibri"/>
        </w:rPr>
        <w:t xml:space="preserve"> and RNA-</w:t>
      </w:r>
      <w:proofErr w:type="spellStart"/>
      <w:r w:rsidR="6502C622" w:rsidRPr="00971EAD">
        <w:rPr>
          <w:rFonts w:ascii="Calibri" w:hAnsi="Calibri" w:cs="Calibri"/>
        </w:rPr>
        <w:t>SeQC</w:t>
      </w:r>
      <w:proofErr w:type="spellEnd"/>
      <w:r w:rsidR="6502C622" w:rsidRPr="00971EAD">
        <w:rPr>
          <w:rFonts w:ascii="Calibri" w:hAnsi="Calibri" w:cs="Calibri"/>
        </w:rPr>
        <w:t xml:space="preserve"> is available in the Supplemental File.</w:t>
      </w:r>
      <w:r w:rsidR="0A1EDADA" w:rsidRPr="00971EAD">
        <w:rPr>
          <w:rFonts w:ascii="Calibri" w:hAnsi="Calibri" w:cs="Calibri"/>
        </w:rPr>
        <w:t xml:space="preserve"> </w:t>
      </w:r>
      <w:r w:rsidR="2520FF54" w:rsidRPr="00971EAD">
        <w:rPr>
          <w:rFonts w:ascii="Calibri" w:hAnsi="Calibri" w:cs="Calibri"/>
        </w:rPr>
        <w:t xml:space="preserve">Also, </w:t>
      </w:r>
      <w:r w:rsidRPr="00971EAD">
        <w:rPr>
          <w:rFonts w:ascii="Calibri" w:hAnsi="Calibri" w:cs="Calibri"/>
        </w:rPr>
        <w:t>Rup</w:t>
      </w:r>
      <w:r w:rsidR="2520FF54" w:rsidRPr="00971EAD">
        <w:rPr>
          <w:rFonts w:ascii="Calibri" w:hAnsi="Calibri" w:cs="Calibri"/>
        </w:rPr>
        <w:t xml:space="preserve"> can be use</w:t>
      </w:r>
      <w:r w:rsidR="4A593507" w:rsidRPr="00971EAD">
        <w:rPr>
          <w:rFonts w:ascii="Calibri" w:hAnsi="Calibri" w:cs="Calibri"/>
        </w:rPr>
        <w:t>d</w:t>
      </w:r>
      <w:r w:rsidR="2520FF54" w:rsidRPr="00971EAD">
        <w:rPr>
          <w:rFonts w:ascii="Calibri" w:hAnsi="Calibri" w:cs="Calibri"/>
        </w:rPr>
        <w:t xml:space="preserve"> complementary to RNA-</w:t>
      </w:r>
      <w:proofErr w:type="spellStart"/>
      <w:r w:rsidR="2520FF54" w:rsidRPr="00971EAD">
        <w:rPr>
          <w:rFonts w:ascii="Calibri" w:hAnsi="Calibri" w:cs="Calibri"/>
        </w:rPr>
        <w:t>SeQC</w:t>
      </w:r>
      <w:proofErr w:type="spellEnd"/>
      <w:r w:rsidR="2520FF54" w:rsidRPr="00971EAD">
        <w:rPr>
          <w:rFonts w:ascii="Calibri" w:hAnsi="Calibri" w:cs="Calibri"/>
        </w:rPr>
        <w:t xml:space="preserve"> or </w:t>
      </w:r>
      <w:proofErr w:type="spellStart"/>
      <w:r w:rsidR="2520FF54" w:rsidRPr="00971EAD">
        <w:rPr>
          <w:rFonts w:ascii="Calibri" w:hAnsi="Calibri" w:cs="Calibri"/>
        </w:rPr>
        <w:t>RSeQC</w:t>
      </w:r>
      <w:proofErr w:type="spellEnd"/>
      <w:r w:rsidR="2520FF54" w:rsidRPr="00971EAD">
        <w:rPr>
          <w:rFonts w:ascii="Calibri" w:hAnsi="Calibri" w:cs="Calibri"/>
        </w:rPr>
        <w:t xml:space="preserve">, e.g. the sorted BAM files produced by this pipeline can be used as input for these tools. </w:t>
      </w:r>
    </w:p>
    <w:p w14:paraId="795D7741" w14:textId="1BE1AEA3" w:rsidR="005E0412" w:rsidRPr="00971EAD" w:rsidRDefault="2520FF54" w:rsidP="005E0412">
      <w:pPr>
        <w:suppressAutoHyphens/>
        <w:rPr>
          <w:rFonts w:ascii="Calibri" w:hAnsi="Calibri" w:cs="Calibri"/>
        </w:rPr>
      </w:pPr>
      <w:r w:rsidRPr="00971EAD">
        <w:rPr>
          <w:rFonts w:ascii="Calibri" w:hAnsi="Calibri" w:cs="Calibri"/>
        </w:rPr>
        <w:t xml:space="preserve">Currently, </w:t>
      </w:r>
      <w:r w:rsidR="36EF13CF" w:rsidRPr="00971EAD">
        <w:rPr>
          <w:rFonts w:ascii="Calibri" w:hAnsi="Calibri" w:cs="Calibri"/>
        </w:rPr>
        <w:t>Rup</w:t>
      </w:r>
      <w:r w:rsidRPr="00971EAD">
        <w:rPr>
          <w:rFonts w:ascii="Calibri" w:hAnsi="Calibri" w:cs="Calibri"/>
        </w:rPr>
        <w:t xml:space="preserve"> is optimized for a small number of samples, but the most time</w:t>
      </w:r>
      <w:r w:rsidR="4A593507" w:rsidRPr="00971EAD">
        <w:rPr>
          <w:rFonts w:ascii="Calibri" w:hAnsi="Calibri" w:cs="Calibri"/>
        </w:rPr>
        <w:t>-</w:t>
      </w:r>
      <w:r w:rsidRPr="00971EAD">
        <w:rPr>
          <w:rFonts w:ascii="Calibri" w:hAnsi="Calibri" w:cs="Calibri"/>
        </w:rPr>
        <w:t>consuming steps like quality trimming and read mapping can be precomputed, e.g. on a compute</w:t>
      </w:r>
      <w:r w:rsidR="4A593507" w:rsidRPr="00971EAD">
        <w:rPr>
          <w:rFonts w:ascii="Calibri" w:hAnsi="Calibri" w:cs="Calibri"/>
        </w:rPr>
        <w:t>r</w:t>
      </w:r>
      <w:r w:rsidRPr="00971EAD">
        <w:rPr>
          <w:rFonts w:ascii="Calibri" w:hAnsi="Calibri" w:cs="Calibri"/>
        </w:rPr>
        <w:t xml:space="preserve"> cluster or a cloud infrastructure. For genomes larger than 4 </w:t>
      </w:r>
      <w:r w:rsidR="4A593507" w:rsidRPr="00971EAD">
        <w:rPr>
          <w:rFonts w:ascii="Calibri" w:hAnsi="Calibri" w:cs="Calibri"/>
        </w:rPr>
        <w:t>Gb</w:t>
      </w:r>
      <w:r w:rsidRPr="00971EAD">
        <w:rPr>
          <w:rFonts w:ascii="Calibri" w:hAnsi="Calibri" w:cs="Calibri"/>
        </w:rPr>
        <w:t xml:space="preserve">, this is mandatory, since the </w:t>
      </w:r>
      <w:proofErr w:type="spellStart"/>
      <w:r w:rsidRPr="00971EAD">
        <w:rPr>
          <w:rFonts w:ascii="Calibri" w:hAnsi="Calibri" w:cs="Calibri"/>
        </w:rPr>
        <w:t>Rsubread</w:t>
      </w:r>
      <w:proofErr w:type="spellEnd"/>
      <w:r w:rsidRPr="00971EAD">
        <w:rPr>
          <w:rFonts w:ascii="Calibri" w:hAnsi="Calibri" w:cs="Calibri"/>
        </w:rPr>
        <w:t xml:space="preserve"> aligner is limit</w:t>
      </w:r>
      <w:r w:rsidR="2BB8C26B" w:rsidRPr="00971EAD">
        <w:rPr>
          <w:rFonts w:ascii="Calibri" w:hAnsi="Calibri" w:cs="Calibri"/>
        </w:rPr>
        <w:t>e</w:t>
      </w:r>
      <w:r w:rsidRPr="00971EAD">
        <w:rPr>
          <w:rFonts w:ascii="Calibri" w:hAnsi="Calibri" w:cs="Calibri"/>
        </w:rPr>
        <w:t xml:space="preserve">d to genomes smaller than 4 </w:t>
      </w:r>
      <w:r w:rsidR="4A593507" w:rsidRPr="00971EAD">
        <w:rPr>
          <w:rFonts w:ascii="Calibri" w:hAnsi="Calibri" w:cs="Calibri"/>
        </w:rPr>
        <w:t>Gb</w:t>
      </w:r>
      <w:r w:rsidRPr="00971EAD">
        <w:rPr>
          <w:rFonts w:ascii="Calibri" w:hAnsi="Calibri" w:cs="Calibri"/>
        </w:rPr>
        <w:t xml:space="preserve">. </w:t>
      </w:r>
      <w:r w:rsidR="181622BC" w:rsidRPr="00971EAD">
        <w:rPr>
          <w:rFonts w:ascii="Calibri" w:hAnsi="Calibri" w:cs="Calibri"/>
        </w:rPr>
        <w:t xml:space="preserve">rRNA annotation is done with </w:t>
      </w:r>
      <w:proofErr w:type="spellStart"/>
      <w:r w:rsidR="181622BC" w:rsidRPr="00971EAD">
        <w:rPr>
          <w:rFonts w:ascii="Calibri" w:hAnsi="Calibri" w:cs="Calibri"/>
        </w:rPr>
        <w:t>barrnap</w:t>
      </w:r>
      <w:proofErr w:type="spellEnd"/>
      <w:r w:rsidR="181622BC" w:rsidRPr="00971EAD">
        <w:rPr>
          <w:rFonts w:ascii="Calibri" w:hAnsi="Calibri" w:cs="Calibri"/>
        </w:rPr>
        <w:t xml:space="preserve">, which identifies the highly conserved rRNA genes. According to our </w:t>
      </w:r>
      <w:r w:rsidR="005B0052" w:rsidRPr="00971EAD">
        <w:rPr>
          <w:rFonts w:ascii="Calibri" w:hAnsi="Calibri" w:cs="Calibri"/>
        </w:rPr>
        <w:t>experience, rRNA</w:t>
      </w:r>
      <w:r w:rsidR="181622BC" w:rsidRPr="00971EAD">
        <w:rPr>
          <w:rFonts w:ascii="Calibri" w:hAnsi="Calibri" w:cs="Calibri"/>
        </w:rPr>
        <w:t xml:space="preserve"> genes annotation does not require comprehensiveness, because even if some abnormal rRNA genes are missing, a gross overview of rRNA presence in the dataset is sufficient for dataset quality assessment. </w:t>
      </w:r>
      <w:r w:rsidRPr="00971EAD">
        <w:rPr>
          <w:rFonts w:ascii="Calibri" w:hAnsi="Calibri" w:cs="Calibri"/>
        </w:rPr>
        <w:t xml:space="preserve">Future versions of </w:t>
      </w:r>
      <w:r w:rsidR="36EF13CF" w:rsidRPr="00971EAD">
        <w:rPr>
          <w:rFonts w:ascii="Calibri" w:hAnsi="Calibri" w:cs="Calibri"/>
        </w:rPr>
        <w:t>Rup</w:t>
      </w:r>
      <w:r w:rsidRPr="00971EAD">
        <w:rPr>
          <w:rFonts w:ascii="Calibri" w:hAnsi="Calibri" w:cs="Calibri"/>
        </w:rPr>
        <w:t xml:space="preserve"> might switch to a different mapping method like the pseudo-alignment tool salmon</w:t>
      </w:r>
      <w:r w:rsidRPr="00971EAD">
        <w:rPr>
          <w:rFonts w:ascii="Calibri" w:hAnsi="Calibri" w:cs="Calibri"/>
          <w:vertAlign w:val="superscript"/>
        </w:rPr>
        <w:t>21</w:t>
      </w:r>
      <w:r w:rsidRPr="00971EAD">
        <w:rPr>
          <w:rFonts w:ascii="Calibri" w:hAnsi="Calibri" w:cs="Calibri"/>
        </w:rPr>
        <w:t xml:space="preserve"> to decrease runtime. Also</w:t>
      </w:r>
      <w:r w:rsidR="4A593507" w:rsidRPr="00971EAD">
        <w:rPr>
          <w:rFonts w:ascii="Calibri" w:hAnsi="Calibri" w:cs="Calibri"/>
        </w:rPr>
        <w:t>,</w:t>
      </w:r>
      <w:r w:rsidRPr="00971EAD">
        <w:rPr>
          <w:rFonts w:ascii="Calibri" w:hAnsi="Calibri" w:cs="Calibri"/>
        </w:rPr>
        <w:t xml:space="preserve"> more normalization and correction methods, like GC bias or length bias correction, could be added to </w:t>
      </w:r>
      <w:r w:rsidR="36EF13CF" w:rsidRPr="00971EAD">
        <w:rPr>
          <w:rFonts w:ascii="Calibri" w:hAnsi="Calibri" w:cs="Calibri"/>
        </w:rPr>
        <w:t>Rup</w:t>
      </w:r>
      <w:r w:rsidRPr="00971EAD">
        <w:rPr>
          <w:rFonts w:ascii="Calibri" w:hAnsi="Calibri" w:cs="Calibri"/>
        </w:rPr>
        <w:t>.</w:t>
      </w:r>
    </w:p>
    <w:p w14:paraId="6278EF1E" w14:textId="77777777" w:rsidR="00E420EB" w:rsidRPr="00971EAD" w:rsidRDefault="00E420EB" w:rsidP="00971EAD">
      <w:pPr>
        <w:suppressAutoHyphens/>
        <w:rPr>
          <w:rFonts w:ascii="Calibri" w:hAnsi="Calibri" w:cs="Calibri"/>
        </w:rPr>
      </w:pPr>
    </w:p>
    <w:p w14:paraId="61B8B9FF" w14:textId="37A76F1F" w:rsidR="00E420EB" w:rsidRPr="00971EAD" w:rsidRDefault="00445BA7" w:rsidP="00971EAD">
      <w:pPr>
        <w:suppressAutoHyphens/>
        <w:rPr>
          <w:rFonts w:ascii="Calibri" w:hAnsi="Calibri" w:cs="Calibri"/>
        </w:rPr>
      </w:pPr>
      <w:r w:rsidRPr="00971EAD">
        <w:rPr>
          <w:rFonts w:ascii="Calibri" w:hAnsi="Calibri" w:cs="Calibri"/>
        </w:rPr>
        <w:t xml:space="preserve">In summary, </w:t>
      </w:r>
      <w:r w:rsidR="008866AB" w:rsidRPr="00971EAD">
        <w:rPr>
          <w:rFonts w:ascii="Calibri" w:hAnsi="Calibri" w:cs="Calibri"/>
        </w:rPr>
        <w:t>Rup</w:t>
      </w:r>
      <w:r w:rsidRPr="00971EAD">
        <w:rPr>
          <w:rFonts w:ascii="Calibri" w:hAnsi="Calibri" w:cs="Calibri"/>
        </w:rPr>
        <w:t xml:space="preserve"> provides essential information to ensure the reliability and reproducibility of the RNA-seq data</w:t>
      </w:r>
      <w:r w:rsidR="002A1BD2" w:rsidRPr="00971EAD">
        <w:rPr>
          <w:rFonts w:ascii="Calibri" w:hAnsi="Calibri" w:cs="Calibri"/>
        </w:rPr>
        <w:t xml:space="preserve"> analysis</w:t>
      </w:r>
      <w:r w:rsidRPr="00971EAD">
        <w:rPr>
          <w:rFonts w:ascii="Calibri" w:hAnsi="Calibri" w:cs="Calibri"/>
        </w:rPr>
        <w:t>.</w:t>
      </w:r>
      <w:r w:rsidR="002A1BD2" w:rsidRPr="00971EAD">
        <w:rPr>
          <w:rFonts w:ascii="Calibri" w:hAnsi="Calibri" w:cs="Calibri"/>
        </w:rPr>
        <w:t xml:space="preserve"> </w:t>
      </w:r>
      <w:r w:rsidRPr="00971EAD">
        <w:rPr>
          <w:rFonts w:ascii="Calibri" w:hAnsi="Calibri" w:cs="Calibri"/>
        </w:rPr>
        <w:t>This pipeline comprehensive</w:t>
      </w:r>
      <w:r w:rsidR="002A1BD2" w:rsidRPr="00971EAD">
        <w:rPr>
          <w:rFonts w:ascii="Calibri" w:hAnsi="Calibri" w:cs="Calibri"/>
        </w:rPr>
        <w:t>ly</w:t>
      </w:r>
      <w:r w:rsidRPr="00971EAD">
        <w:rPr>
          <w:rFonts w:ascii="Calibri" w:hAnsi="Calibri" w:cs="Calibri"/>
        </w:rPr>
        <w:t xml:space="preserve"> report</w:t>
      </w:r>
      <w:r w:rsidR="002A1BD2" w:rsidRPr="00971EAD">
        <w:rPr>
          <w:rFonts w:ascii="Calibri" w:hAnsi="Calibri" w:cs="Calibri"/>
        </w:rPr>
        <w:t>s</w:t>
      </w:r>
      <w:r w:rsidRPr="00971EAD">
        <w:rPr>
          <w:rFonts w:ascii="Calibri" w:hAnsi="Calibri" w:cs="Calibri"/>
        </w:rPr>
        <w:t xml:space="preserve"> the main RNA-seq quality metrics and </w:t>
      </w:r>
      <w:r w:rsidR="002A1BD2" w:rsidRPr="00971EAD">
        <w:rPr>
          <w:rFonts w:ascii="Calibri" w:hAnsi="Calibri" w:cs="Calibri"/>
        </w:rPr>
        <w:t xml:space="preserve">produces output </w:t>
      </w:r>
      <w:r w:rsidRPr="00971EAD">
        <w:rPr>
          <w:rFonts w:ascii="Calibri" w:hAnsi="Calibri" w:cs="Calibri"/>
        </w:rPr>
        <w:t xml:space="preserve">files </w:t>
      </w:r>
      <w:r w:rsidR="002A1BD2" w:rsidRPr="00971EAD">
        <w:rPr>
          <w:rFonts w:ascii="Calibri" w:hAnsi="Calibri" w:cs="Calibri"/>
        </w:rPr>
        <w:t>for direct use in</w:t>
      </w:r>
      <w:r w:rsidRPr="00971EAD">
        <w:rPr>
          <w:rFonts w:ascii="Calibri" w:hAnsi="Calibri" w:cs="Calibri"/>
        </w:rPr>
        <w:t xml:space="preserve"> downstream analyses. </w:t>
      </w:r>
      <w:r w:rsidR="002A1BD2" w:rsidRPr="00971EAD">
        <w:rPr>
          <w:rFonts w:ascii="Calibri" w:hAnsi="Calibri" w:cs="Calibri"/>
        </w:rPr>
        <w:t>It was designed as a stand-alone tool for researchers with minimal bioinformatics knowledge to assess their primary sequencing data quality with intuitive visualization.</w:t>
      </w:r>
    </w:p>
    <w:p w14:paraId="37462468" w14:textId="77777777" w:rsidR="00521977" w:rsidRPr="00971EAD" w:rsidRDefault="00521977" w:rsidP="00971EAD">
      <w:pPr>
        <w:suppressAutoHyphens/>
        <w:rPr>
          <w:rFonts w:ascii="Calibri" w:hAnsi="Calibri" w:cs="Calibri"/>
          <w:color w:val="000000"/>
        </w:rPr>
      </w:pPr>
    </w:p>
    <w:p w14:paraId="1904C522" w14:textId="77777777" w:rsidR="00521977" w:rsidRPr="00971EAD" w:rsidRDefault="00521977" w:rsidP="00521977">
      <w:pPr>
        <w:suppressAutoHyphens/>
        <w:rPr>
          <w:rFonts w:ascii="Calibri" w:hAnsi="Calibri" w:cs="Calibri"/>
        </w:rPr>
      </w:pPr>
      <w:bookmarkStart w:id="0" w:name="_Hlk208397196"/>
      <w:r w:rsidRPr="00971EAD">
        <w:rPr>
          <w:rFonts w:ascii="Calibri" w:hAnsi="Calibri" w:cs="Calibri"/>
        </w:rPr>
        <w:t>Table 1: Comparison of RNA-seq quality assessment pipelines (for a detailed analysis, see Supplemental File).</w:t>
      </w:r>
    </w:p>
    <w:tbl>
      <w:tblPr>
        <w:tblStyle w:val="Table"/>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20" w:firstRow="1" w:lastRow="0" w:firstColumn="0" w:lastColumn="0" w:noHBand="0" w:noVBand="0"/>
      </w:tblPr>
      <w:tblGrid>
        <w:gridCol w:w="2351"/>
        <w:gridCol w:w="1811"/>
        <w:gridCol w:w="2149"/>
        <w:gridCol w:w="2751"/>
      </w:tblGrid>
      <w:tr w:rsidR="00521977" w:rsidRPr="00971EAD" w14:paraId="46554B1A" w14:textId="77777777" w:rsidTr="00486800">
        <w:trPr>
          <w:cnfStyle w:val="100000000000" w:firstRow="1" w:lastRow="0" w:firstColumn="0" w:lastColumn="0" w:oddVBand="0" w:evenVBand="0" w:oddHBand="0" w:evenHBand="0" w:firstRowFirstColumn="0" w:firstRowLastColumn="0" w:lastRowFirstColumn="0" w:lastRowLastColumn="0"/>
          <w:tblHeader/>
        </w:trPr>
        <w:tc>
          <w:tcPr>
            <w:tcW w:w="0" w:type="auto"/>
          </w:tcPr>
          <w:p w14:paraId="670B5735" w14:textId="77777777" w:rsidR="00521977" w:rsidRPr="00971EAD" w:rsidRDefault="00521977" w:rsidP="00486800">
            <w:pPr>
              <w:pStyle w:val="Compact"/>
              <w:suppressAutoHyphens/>
              <w:rPr>
                <w:rFonts w:ascii="Calibri" w:hAnsi="Calibri" w:cs="Calibri"/>
                <w:lang w:val="en-US"/>
              </w:rPr>
            </w:pPr>
          </w:p>
        </w:tc>
        <w:tc>
          <w:tcPr>
            <w:tcW w:w="0" w:type="auto"/>
          </w:tcPr>
          <w:p w14:paraId="391D6C63" w14:textId="77777777" w:rsidR="00521977" w:rsidRPr="00971EAD" w:rsidRDefault="00521977" w:rsidP="00486800">
            <w:pPr>
              <w:pStyle w:val="Compact"/>
              <w:suppressAutoHyphens/>
              <w:rPr>
                <w:rFonts w:ascii="Calibri" w:hAnsi="Calibri" w:cs="Calibri"/>
                <w:b/>
                <w:bCs/>
              </w:rPr>
            </w:pPr>
            <w:proofErr w:type="spellStart"/>
            <w:r w:rsidRPr="00971EAD">
              <w:rPr>
                <w:rFonts w:ascii="Calibri" w:hAnsi="Calibri" w:cs="Calibri"/>
                <w:b/>
                <w:bCs/>
              </w:rPr>
              <w:t>this</w:t>
            </w:r>
            <w:proofErr w:type="spellEnd"/>
            <w:r w:rsidRPr="00971EAD">
              <w:rPr>
                <w:rFonts w:ascii="Calibri" w:hAnsi="Calibri" w:cs="Calibri"/>
                <w:b/>
                <w:bCs/>
              </w:rPr>
              <w:t xml:space="preserve"> </w:t>
            </w:r>
            <w:proofErr w:type="spellStart"/>
            <w:r w:rsidRPr="00971EAD">
              <w:rPr>
                <w:rFonts w:ascii="Calibri" w:hAnsi="Calibri" w:cs="Calibri"/>
                <w:b/>
                <w:bCs/>
              </w:rPr>
              <w:t>work</w:t>
            </w:r>
            <w:proofErr w:type="spellEnd"/>
          </w:p>
        </w:tc>
        <w:tc>
          <w:tcPr>
            <w:tcW w:w="0" w:type="auto"/>
          </w:tcPr>
          <w:p w14:paraId="38D3ED87" w14:textId="77777777" w:rsidR="00521977" w:rsidRPr="00971EAD" w:rsidRDefault="00521977" w:rsidP="00486800">
            <w:pPr>
              <w:pStyle w:val="Compact"/>
              <w:suppressAutoHyphens/>
              <w:rPr>
                <w:rFonts w:ascii="Calibri" w:hAnsi="Calibri" w:cs="Calibri"/>
                <w:b/>
                <w:bCs/>
              </w:rPr>
            </w:pPr>
            <w:proofErr w:type="spellStart"/>
            <w:r w:rsidRPr="00971EAD">
              <w:rPr>
                <w:rFonts w:ascii="Calibri" w:hAnsi="Calibri" w:cs="Calibri"/>
                <w:b/>
                <w:bCs/>
              </w:rPr>
              <w:t>RSeQC</w:t>
            </w:r>
            <w:proofErr w:type="spellEnd"/>
          </w:p>
        </w:tc>
        <w:tc>
          <w:tcPr>
            <w:tcW w:w="0" w:type="auto"/>
          </w:tcPr>
          <w:p w14:paraId="354C2C89" w14:textId="77777777" w:rsidR="00521977" w:rsidRPr="00971EAD" w:rsidRDefault="00521977" w:rsidP="00486800">
            <w:pPr>
              <w:pStyle w:val="Compact"/>
              <w:suppressAutoHyphens/>
              <w:rPr>
                <w:rFonts w:ascii="Calibri" w:hAnsi="Calibri" w:cs="Calibri"/>
                <w:b/>
                <w:bCs/>
              </w:rPr>
            </w:pPr>
            <w:r w:rsidRPr="00971EAD">
              <w:rPr>
                <w:rFonts w:ascii="Calibri" w:hAnsi="Calibri" w:cs="Calibri"/>
                <w:b/>
                <w:bCs/>
              </w:rPr>
              <w:t>RNA-</w:t>
            </w:r>
            <w:proofErr w:type="spellStart"/>
            <w:r w:rsidRPr="00971EAD">
              <w:rPr>
                <w:rFonts w:ascii="Calibri" w:hAnsi="Calibri" w:cs="Calibri"/>
                <w:b/>
                <w:bCs/>
              </w:rPr>
              <w:t>SeQC</w:t>
            </w:r>
            <w:proofErr w:type="spellEnd"/>
          </w:p>
        </w:tc>
      </w:tr>
      <w:tr w:rsidR="00521977" w:rsidRPr="00971EAD" w14:paraId="0C7FA08A" w14:textId="77777777" w:rsidTr="00486800">
        <w:tc>
          <w:tcPr>
            <w:tcW w:w="0" w:type="auto"/>
          </w:tcPr>
          <w:p w14:paraId="512EFB49" w14:textId="77777777" w:rsidR="00521977" w:rsidRPr="00971EAD" w:rsidRDefault="00521977" w:rsidP="00486800">
            <w:pPr>
              <w:pStyle w:val="Compact"/>
              <w:suppressAutoHyphens/>
              <w:rPr>
                <w:rFonts w:ascii="Calibri" w:hAnsi="Calibri" w:cs="Calibri"/>
                <w:b/>
                <w:bCs/>
              </w:rPr>
            </w:pPr>
            <w:r w:rsidRPr="00971EAD">
              <w:rPr>
                <w:rFonts w:ascii="Calibri" w:hAnsi="Calibri" w:cs="Calibri"/>
                <w:b/>
                <w:bCs/>
              </w:rPr>
              <w:t>INPUT</w:t>
            </w:r>
          </w:p>
        </w:tc>
        <w:tc>
          <w:tcPr>
            <w:tcW w:w="0" w:type="auto"/>
          </w:tcPr>
          <w:p w14:paraId="126B0D5E" w14:textId="77777777" w:rsidR="00521977" w:rsidRPr="00971EAD" w:rsidRDefault="00521977" w:rsidP="00486800">
            <w:pPr>
              <w:pStyle w:val="Compact"/>
              <w:suppressAutoHyphens/>
              <w:rPr>
                <w:rFonts w:ascii="Calibri" w:hAnsi="Calibri" w:cs="Calibri"/>
              </w:rPr>
            </w:pPr>
          </w:p>
        </w:tc>
        <w:tc>
          <w:tcPr>
            <w:tcW w:w="0" w:type="auto"/>
          </w:tcPr>
          <w:p w14:paraId="2FEC8D91" w14:textId="77777777" w:rsidR="00521977" w:rsidRPr="00971EAD" w:rsidRDefault="00521977" w:rsidP="00486800">
            <w:pPr>
              <w:pStyle w:val="Compact"/>
              <w:suppressAutoHyphens/>
              <w:rPr>
                <w:rFonts w:ascii="Calibri" w:hAnsi="Calibri" w:cs="Calibri"/>
              </w:rPr>
            </w:pPr>
          </w:p>
        </w:tc>
        <w:tc>
          <w:tcPr>
            <w:tcW w:w="0" w:type="auto"/>
          </w:tcPr>
          <w:p w14:paraId="20FFB2EB" w14:textId="77777777" w:rsidR="00521977" w:rsidRPr="00971EAD" w:rsidRDefault="00521977" w:rsidP="00486800">
            <w:pPr>
              <w:pStyle w:val="Compact"/>
              <w:suppressAutoHyphens/>
              <w:rPr>
                <w:rFonts w:ascii="Calibri" w:hAnsi="Calibri" w:cs="Calibri"/>
              </w:rPr>
            </w:pPr>
          </w:p>
        </w:tc>
      </w:tr>
      <w:tr w:rsidR="00521977" w:rsidRPr="00971EAD" w14:paraId="0396E34F" w14:textId="77777777" w:rsidTr="00486800">
        <w:tc>
          <w:tcPr>
            <w:tcW w:w="0" w:type="auto"/>
          </w:tcPr>
          <w:p w14:paraId="173E8655"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required</w:t>
            </w:r>
            <w:proofErr w:type="spellEnd"/>
            <w:r w:rsidRPr="00971EAD">
              <w:rPr>
                <w:rFonts w:ascii="Calibri" w:hAnsi="Calibri" w:cs="Calibri"/>
              </w:rPr>
              <w:t xml:space="preserve"> </w:t>
            </w:r>
            <w:proofErr w:type="spellStart"/>
            <w:r w:rsidRPr="00971EAD">
              <w:rPr>
                <w:rFonts w:ascii="Calibri" w:hAnsi="Calibri" w:cs="Calibri"/>
              </w:rPr>
              <w:t>files</w:t>
            </w:r>
            <w:proofErr w:type="spellEnd"/>
          </w:p>
        </w:tc>
        <w:tc>
          <w:tcPr>
            <w:tcW w:w="0" w:type="auto"/>
          </w:tcPr>
          <w:p w14:paraId="54B42732"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raw</w:t>
            </w:r>
            <w:proofErr w:type="spellEnd"/>
            <w:r w:rsidRPr="00971EAD">
              <w:rPr>
                <w:rFonts w:ascii="Calibri" w:hAnsi="Calibri" w:cs="Calibri"/>
              </w:rPr>
              <w:t xml:space="preserve"> </w:t>
            </w:r>
            <w:proofErr w:type="spellStart"/>
            <w:r w:rsidRPr="00971EAD">
              <w:rPr>
                <w:rFonts w:ascii="Calibri" w:hAnsi="Calibri" w:cs="Calibri"/>
              </w:rPr>
              <w:t>reads</w:t>
            </w:r>
            <w:proofErr w:type="spellEnd"/>
          </w:p>
        </w:tc>
        <w:tc>
          <w:tcPr>
            <w:tcW w:w="0" w:type="auto"/>
          </w:tcPr>
          <w:p w14:paraId="1E508B79"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sorted</w:t>
            </w:r>
            <w:proofErr w:type="spellEnd"/>
            <w:r w:rsidRPr="00971EAD">
              <w:rPr>
                <w:rFonts w:ascii="Calibri" w:hAnsi="Calibri" w:cs="Calibri"/>
              </w:rPr>
              <w:t xml:space="preserve"> BAM</w:t>
            </w:r>
          </w:p>
        </w:tc>
        <w:tc>
          <w:tcPr>
            <w:tcW w:w="0" w:type="auto"/>
          </w:tcPr>
          <w:p w14:paraId="1303606D"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sorted</w:t>
            </w:r>
            <w:proofErr w:type="spellEnd"/>
            <w:r w:rsidRPr="00971EAD">
              <w:rPr>
                <w:rFonts w:ascii="Calibri" w:hAnsi="Calibri" w:cs="Calibri"/>
              </w:rPr>
              <w:t xml:space="preserve"> BAM</w:t>
            </w:r>
          </w:p>
        </w:tc>
      </w:tr>
      <w:tr w:rsidR="00521977" w:rsidRPr="00971EAD" w14:paraId="7A638FCC" w14:textId="77777777" w:rsidTr="00486800">
        <w:tc>
          <w:tcPr>
            <w:tcW w:w="0" w:type="auto"/>
          </w:tcPr>
          <w:p w14:paraId="4E9AF988" w14:textId="77777777" w:rsidR="00521977" w:rsidRPr="00971EAD" w:rsidRDefault="00521977" w:rsidP="00486800">
            <w:pPr>
              <w:pStyle w:val="Compact"/>
              <w:suppressAutoHyphens/>
              <w:rPr>
                <w:rFonts w:ascii="Calibri" w:hAnsi="Calibri" w:cs="Calibri"/>
              </w:rPr>
            </w:pPr>
          </w:p>
        </w:tc>
        <w:tc>
          <w:tcPr>
            <w:tcW w:w="0" w:type="auto"/>
          </w:tcPr>
          <w:p w14:paraId="2A63BA36"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genome</w:t>
            </w:r>
            <w:proofErr w:type="spellEnd"/>
            <w:r w:rsidRPr="00971EAD">
              <w:rPr>
                <w:rFonts w:ascii="Calibri" w:hAnsi="Calibri" w:cs="Calibri"/>
              </w:rPr>
              <w:t xml:space="preserve"> (</w:t>
            </w:r>
            <w:proofErr w:type="spellStart"/>
            <w:r w:rsidRPr="00971EAD">
              <w:rPr>
                <w:rFonts w:ascii="Calibri" w:hAnsi="Calibri" w:cs="Calibri"/>
              </w:rPr>
              <w:t>fasta</w:t>
            </w:r>
            <w:proofErr w:type="spellEnd"/>
            <w:r w:rsidRPr="00971EAD">
              <w:rPr>
                <w:rFonts w:ascii="Calibri" w:hAnsi="Calibri" w:cs="Calibri"/>
              </w:rPr>
              <w:t>)</w:t>
            </w:r>
          </w:p>
        </w:tc>
        <w:tc>
          <w:tcPr>
            <w:tcW w:w="0" w:type="auto"/>
          </w:tcPr>
          <w:p w14:paraId="4EEB815C"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gene</w:t>
            </w:r>
            <w:proofErr w:type="spellEnd"/>
            <w:r w:rsidRPr="00971EAD">
              <w:rPr>
                <w:rFonts w:ascii="Calibri" w:hAnsi="Calibri" w:cs="Calibri"/>
              </w:rPr>
              <w:t xml:space="preserve"> </w:t>
            </w:r>
            <w:proofErr w:type="spellStart"/>
            <w:r w:rsidRPr="00971EAD">
              <w:rPr>
                <w:rFonts w:ascii="Calibri" w:hAnsi="Calibri" w:cs="Calibri"/>
              </w:rPr>
              <w:t>model</w:t>
            </w:r>
            <w:proofErr w:type="spellEnd"/>
            <w:r w:rsidRPr="00971EAD">
              <w:rPr>
                <w:rFonts w:ascii="Calibri" w:hAnsi="Calibri" w:cs="Calibri"/>
              </w:rPr>
              <w:t xml:space="preserve"> (bed12)</w:t>
            </w:r>
          </w:p>
        </w:tc>
        <w:tc>
          <w:tcPr>
            <w:tcW w:w="0" w:type="auto"/>
          </w:tcPr>
          <w:p w14:paraId="3BCE74CC"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gene</w:t>
            </w:r>
            <w:proofErr w:type="spellEnd"/>
            <w:r w:rsidRPr="00971EAD">
              <w:rPr>
                <w:rFonts w:ascii="Calibri" w:hAnsi="Calibri" w:cs="Calibri"/>
              </w:rPr>
              <w:t xml:space="preserve"> </w:t>
            </w:r>
            <w:proofErr w:type="spellStart"/>
            <w:r w:rsidRPr="00971EAD">
              <w:rPr>
                <w:rFonts w:ascii="Calibri" w:hAnsi="Calibri" w:cs="Calibri"/>
              </w:rPr>
              <w:t>model</w:t>
            </w:r>
            <w:proofErr w:type="spellEnd"/>
            <w:r w:rsidRPr="00971EAD">
              <w:rPr>
                <w:rFonts w:ascii="Calibri" w:hAnsi="Calibri" w:cs="Calibri"/>
              </w:rPr>
              <w:t xml:space="preserve"> (</w:t>
            </w:r>
            <w:proofErr w:type="spellStart"/>
            <w:r w:rsidRPr="00971EAD">
              <w:rPr>
                <w:rFonts w:ascii="Calibri" w:hAnsi="Calibri" w:cs="Calibri"/>
              </w:rPr>
              <w:t>collapsed</w:t>
            </w:r>
            <w:proofErr w:type="spellEnd"/>
            <w:r w:rsidRPr="00971EAD">
              <w:rPr>
                <w:rFonts w:ascii="Calibri" w:hAnsi="Calibri" w:cs="Calibri"/>
              </w:rPr>
              <w:t xml:space="preserve"> </w:t>
            </w:r>
            <w:proofErr w:type="spellStart"/>
            <w:r w:rsidRPr="00971EAD">
              <w:rPr>
                <w:rFonts w:ascii="Calibri" w:hAnsi="Calibri" w:cs="Calibri"/>
              </w:rPr>
              <w:t>gtf</w:t>
            </w:r>
            <w:proofErr w:type="spellEnd"/>
            <w:r w:rsidRPr="00971EAD">
              <w:rPr>
                <w:rFonts w:ascii="Calibri" w:hAnsi="Calibri" w:cs="Calibri"/>
              </w:rPr>
              <w:t>)</w:t>
            </w:r>
          </w:p>
        </w:tc>
      </w:tr>
      <w:tr w:rsidR="00521977" w:rsidRPr="00971EAD" w14:paraId="429C2728" w14:textId="77777777" w:rsidTr="00486800">
        <w:tc>
          <w:tcPr>
            <w:tcW w:w="0" w:type="auto"/>
          </w:tcPr>
          <w:p w14:paraId="58906F35" w14:textId="77777777" w:rsidR="00521977" w:rsidRPr="00971EAD" w:rsidRDefault="00521977" w:rsidP="00486800">
            <w:pPr>
              <w:pStyle w:val="Compact"/>
              <w:suppressAutoHyphens/>
              <w:rPr>
                <w:rFonts w:ascii="Calibri" w:hAnsi="Calibri" w:cs="Calibri"/>
              </w:rPr>
            </w:pPr>
          </w:p>
        </w:tc>
        <w:tc>
          <w:tcPr>
            <w:tcW w:w="0" w:type="auto"/>
          </w:tcPr>
          <w:p w14:paraId="380725E3"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gene</w:t>
            </w:r>
            <w:proofErr w:type="spellEnd"/>
            <w:r w:rsidRPr="00971EAD">
              <w:rPr>
                <w:rFonts w:ascii="Calibri" w:hAnsi="Calibri" w:cs="Calibri"/>
              </w:rPr>
              <w:t xml:space="preserve"> </w:t>
            </w:r>
            <w:proofErr w:type="spellStart"/>
            <w:r w:rsidRPr="00971EAD">
              <w:rPr>
                <w:rFonts w:ascii="Calibri" w:hAnsi="Calibri" w:cs="Calibri"/>
              </w:rPr>
              <w:t>model</w:t>
            </w:r>
            <w:proofErr w:type="spellEnd"/>
            <w:r w:rsidRPr="00971EAD">
              <w:rPr>
                <w:rFonts w:ascii="Calibri" w:hAnsi="Calibri" w:cs="Calibri"/>
              </w:rPr>
              <w:t xml:space="preserve"> (</w:t>
            </w:r>
            <w:proofErr w:type="spellStart"/>
            <w:r w:rsidRPr="00971EAD">
              <w:rPr>
                <w:rFonts w:ascii="Calibri" w:hAnsi="Calibri" w:cs="Calibri"/>
              </w:rPr>
              <w:t>gtf</w:t>
            </w:r>
            <w:proofErr w:type="spellEnd"/>
            <w:r w:rsidRPr="00971EAD">
              <w:rPr>
                <w:rFonts w:ascii="Calibri" w:hAnsi="Calibri" w:cs="Calibri"/>
              </w:rPr>
              <w:t>)</w:t>
            </w:r>
          </w:p>
        </w:tc>
        <w:tc>
          <w:tcPr>
            <w:tcW w:w="0" w:type="auto"/>
          </w:tcPr>
          <w:p w14:paraId="054542F2" w14:textId="77777777" w:rsidR="00521977" w:rsidRPr="00971EAD" w:rsidRDefault="00521977" w:rsidP="00486800">
            <w:pPr>
              <w:pStyle w:val="Compact"/>
              <w:suppressAutoHyphens/>
              <w:rPr>
                <w:rFonts w:ascii="Calibri" w:hAnsi="Calibri" w:cs="Calibri"/>
              </w:rPr>
            </w:pPr>
          </w:p>
        </w:tc>
        <w:tc>
          <w:tcPr>
            <w:tcW w:w="0" w:type="auto"/>
          </w:tcPr>
          <w:p w14:paraId="4D25EA59" w14:textId="77777777" w:rsidR="00521977" w:rsidRPr="00971EAD" w:rsidRDefault="00521977" w:rsidP="00486800">
            <w:pPr>
              <w:pStyle w:val="Compact"/>
              <w:suppressAutoHyphens/>
              <w:rPr>
                <w:rFonts w:ascii="Calibri" w:hAnsi="Calibri" w:cs="Calibri"/>
              </w:rPr>
            </w:pPr>
          </w:p>
        </w:tc>
      </w:tr>
      <w:tr w:rsidR="00521977" w:rsidRPr="00971EAD" w14:paraId="4C8E0025" w14:textId="77777777" w:rsidTr="00486800">
        <w:tc>
          <w:tcPr>
            <w:tcW w:w="0" w:type="auto"/>
          </w:tcPr>
          <w:p w14:paraId="7B9706AA"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multi</w:t>
            </w:r>
            <w:proofErr w:type="spellEnd"/>
            <w:r w:rsidRPr="00971EAD">
              <w:rPr>
                <w:rFonts w:ascii="Calibri" w:hAnsi="Calibri" w:cs="Calibri"/>
              </w:rPr>
              <w:t xml:space="preserve"> sample</w:t>
            </w:r>
          </w:p>
        </w:tc>
        <w:tc>
          <w:tcPr>
            <w:tcW w:w="0" w:type="auto"/>
          </w:tcPr>
          <w:p w14:paraId="6BE79F7E"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2FDE88CE" w14:textId="77777777" w:rsidR="00521977" w:rsidRPr="00971EAD" w:rsidRDefault="00521977" w:rsidP="00486800">
            <w:pPr>
              <w:pStyle w:val="Compact"/>
              <w:suppressAutoHyphens/>
              <w:rPr>
                <w:rFonts w:ascii="Calibri" w:hAnsi="Calibri" w:cs="Calibri"/>
              </w:rPr>
            </w:pPr>
            <w:r w:rsidRPr="00971EAD">
              <w:rPr>
                <w:rFonts w:ascii="Calibri" w:hAnsi="Calibri" w:cs="Calibri"/>
              </w:rPr>
              <w:t>Y (</w:t>
            </w:r>
            <w:proofErr w:type="spellStart"/>
            <w:r w:rsidRPr="00971EAD">
              <w:rPr>
                <w:rFonts w:ascii="Calibri" w:hAnsi="Calibri" w:cs="Calibri"/>
              </w:rPr>
              <w:t>some</w:t>
            </w:r>
            <w:proofErr w:type="spellEnd"/>
            <w:r w:rsidRPr="00971EAD">
              <w:rPr>
                <w:rFonts w:ascii="Calibri" w:hAnsi="Calibri" w:cs="Calibri"/>
              </w:rPr>
              <w:t xml:space="preserve"> </w:t>
            </w:r>
            <w:proofErr w:type="spellStart"/>
            <w:r w:rsidRPr="00971EAD">
              <w:rPr>
                <w:rFonts w:ascii="Calibri" w:hAnsi="Calibri" w:cs="Calibri"/>
              </w:rPr>
              <w:t>modules</w:t>
            </w:r>
            <w:proofErr w:type="spellEnd"/>
            <w:r w:rsidRPr="00971EAD">
              <w:rPr>
                <w:rFonts w:ascii="Calibri" w:hAnsi="Calibri" w:cs="Calibri"/>
              </w:rPr>
              <w:t>)</w:t>
            </w:r>
          </w:p>
        </w:tc>
        <w:tc>
          <w:tcPr>
            <w:tcW w:w="0" w:type="auto"/>
          </w:tcPr>
          <w:p w14:paraId="07330D33"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3F2BA122" w14:textId="77777777" w:rsidTr="00486800">
        <w:tc>
          <w:tcPr>
            <w:tcW w:w="0" w:type="auto"/>
          </w:tcPr>
          <w:p w14:paraId="7EA86221" w14:textId="77777777" w:rsidR="00521977" w:rsidRPr="00971EAD" w:rsidRDefault="00521977" w:rsidP="00486800">
            <w:pPr>
              <w:pStyle w:val="Compact"/>
              <w:suppressAutoHyphens/>
              <w:rPr>
                <w:rFonts w:ascii="Calibri" w:hAnsi="Calibri" w:cs="Calibri"/>
              </w:rPr>
            </w:pPr>
          </w:p>
        </w:tc>
        <w:tc>
          <w:tcPr>
            <w:tcW w:w="0" w:type="auto"/>
          </w:tcPr>
          <w:p w14:paraId="1CC99243" w14:textId="77777777" w:rsidR="00521977" w:rsidRPr="00971EAD" w:rsidRDefault="00521977" w:rsidP="00486800">
            <w:pPr>
              <w:pStyle w:val="Compact"/>
              <w:suppressAutoHyphens/>
              <w:rPr>
                <w:rFonts w:ascii="Calibri" w:hAnsi="Calibri" w:cs="Calibri"/>
              </w:rPr>
            </w:pPr>
          </w:p>
        </w:tc>
        <w:tc>
          <w:tcPr>
            <w:tcW w:w="0" w:type="auto"/>
          </w:tcPr>
          <w:p w14:paraId="7BFCDAFE" w14:textId="77777777" w:rsidR="00521977" w:rsidRPr="00971EAD" w:rsidRDefault="00521977" w:rsidP="00486800">
            <w:pPr>
              <w:pStyle w:val="Compact"/>
              <w:suppressAutoHyphens/>
              <w:rPr>
                <w:rFonts w:ascii="Calibri" w:hAnsi="Calibri" w:cs="Calibri"/>
              </w:rPr>
            </w:pPr>
          </w:p>
        </w:tc>
        <w:tc>
          <w:tcPr>
            <w:tcW w:w="0" w:type="auto"/>
          </w:tcPr>
          <w:p w14:paraId="2E6A4D7E" w14:textId="77777777" w:rsidR="00521977" w:rsidRPr="00971EAD" w:rsidRDefault="00521977" w:rsidP="00486800">
            <w:pPr>
              <w:pStyle w:val="Compact"/>
              <w:suppressAutoHyphens/>
              <w:rPr>
                <w:rFonts w:ascii="Calibri" w:hAnsi="Calibri" w:cs="Calibri"/>
              </w:rPr>
            </w:pPr>
          </w:p>
        </w:tc>
      </w:tr>
      <w:tr w:rsidR="00521977" w:rsidRPr="00971EAD" w14:paraId="094F82AE" w14:textId="77777777" w:rsidTr="00486800">
        <w:tc>
          <w:tcPr>
            <w:tcW w:w="0" w:type="auto"/>
          </w:tcPr>
          <w:p w14:paraId="07D15E56" w14:textId="77777777" w:rsidR="00521977" w:rsidRPr="00971EAD" w:rsidRDefault="00521977" w:rsidP="00486800">
            <w:pPr>
              <w:pStyle w:val="Compact"/>
              <w:suppressAutoHyphens/>
              <w:rPr>
                <w:rFonts w:ascii="Calibri" w:hAnsi="Calibri" w:cs="Calibri"/>
                <w:b/>
                <w:bCs/>
              </w:rPr>
            </w:pPr>
            <w:r w:rsidRPr="00971EAD">
              <w:rPr>
                <w:rFonts w:ascii="Calibri" w:hAnsi="Calibri" w:cs="Calibri"/>
                <w:b/>
                <w:bCs/>
              </w:rPr>
              <w:t>MODULES</w:t>
            </w:r>
          </w:p>
        </w:tc>
        <w:tc>
          <w:tcPr>
            <w:tcW w:w="0" w:type="auto"/>
          </w:tcPr>
          <w:p w14:paraId="061CB993" w14:textId="77777777" w:rsidR="00521977" w:rsidRPr="00971EAD" w:rsidRDefault="00521977" w:rsidP="00486800">
            <w:pPr>
              <w:pStyle w:val="Compact"/>
              <w:suppressAutoHyphens/>
              <w:rPr>
                <w:rFonts w:ascii="Calibri" w:hAnsi="Calibri" w:cs="Calibri"/>
              </w:rPr>
            </w:pPr>
          </w:p>
        </w:tc>
        <w:tc>
          <w:tcPr>
            <w:tcW w:w="0" w:type="auto"/>
          </w:tcPr>
          <w:p w14:paraId="1707F5F3" w14:textId="77777777" w:rsidR="00521977" w:rsidRPr="00971EAD" w:rsidRDefault="00521977" w:rsidP="00486800">
            <w:pPr>
              <w:pStyle w:val="Compact"/>
              <w:suppressAutoHyphens/>
              <w:rPr>
                <w:rFonts w:ascii="Calibri" w:hAnsi="Calibri" w:cs="Calibri"/>
              </w:rPr>
            </w:pPr>
          </w:p>
        </w:tc>
        <w:tc>
          <w:tcPr>
            <w:tcW w:w="0" w:type="auto"/>
          </w:tcPr>
          <w:p w14:paraId="277331F0" w14:textId="77777777" w:rsidR="00521977" w:rsidRPr="00971EAD" w:rsidRDefault="00521977" w:rsidP="00486800">
            <w:pPr>
              <w:pStyle w:val="Compact"/>
              <w:suppressAutoHyphens/>
              <w:rPr>
                <w:rFonts w:ascii="Calibri" w:hAnsi="Calibri" w:cs="Calibri"/>
              </w:rPr>
            </w:pPr>
          </w:p>
        </w:tc>
      </w:tr>
      <w:tr w:rsidR="00521977" w:rsidRPr="00971EAD" w14:paraId="6A1300A2" w14:textId="77777777" w:rsidTr="00486800">
        <w:tc>
          <w:tcPr>
            <w:tcW w:w="0" w:type="auto"/>
          </w:tcPr>
          <w:p w14:paraId="4A55136B"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sequencing</w:t>
            </w:r>
            <w:proofErr w:type="spellEnd"/>
            <w:r w:rsidRPr="00971EAD">
              <w:rPr>
                <w:rFonts w:ascii="Calibri" w:hAnsi="Calibri" w:cs="Calibri"/>
              </w:rPr>
              <w:t xml:space="preserve"> </w:t>
            </w:r>
            <w:proofErr w:type="spellStart"/>
            <w:r w:rsidRPr="00971EAD">
              <w:rPr>
                <w:rFonts w:ascii="Calibri" w:hAnsi="Calibri" w:cs="Calibri"/>
              </w:rPr>
              <w:t>quality</w:t>
            </w:r>
            <w:proofErr w:type="spellEnd"/>
          </w:p>
        </w:tc>
        <w:tc>
          <w:tcPr>
            <w:tcW w:w="0" w:type="auto"/>
          </w:tcPr>
          <w:p w14:paraId="3CD6D147" w14:textId="77777777" w:rsidR="00521977" w:rsidRPr="00971EAD" w:rsidRDefault="00521977" w:rsidP="00486800">
            <w:pPr>
              <w:pStyle w:val="Compact"/>
              <w:suppressAutoHyphens/>
              <w:rPr>
                <w:rFonts w:ascii="Calibri" w:hAnsi="Calibri" w:cs="Calibri"/>
              </w:rPr>
            </w:pPr>
            <w:r w:rsidRPr="00971EAD">
              <w:rPr>
                <w:rFonts w:ascii="Calibri" w:hAnsi="Calibri" w:cs="Calibri"/>
              </w:rPr>
              <w:t>Y (</w:t>
            </w:r>
            <w:proofErr w:type="spellStart"/>
            <w:r w:rsidRPr="00971EAD">
              <w:rPr>
                <w:rFonts w:ascii="Calibri" w:hAnsi="Calibri" w:cs="Calibri"/>
              </w:rPr>
              <w:t>fastqc</w:t>
            </w:r>
            <w:proofErr w:type="spellEnd"/>
            <w:r w:rsidRPr="00971EAD">
              <w:rPr>
                <w:rFonts w:ascii="Calibri" w:hAnsi="Calibri" w:cs="Calibri"/>
              </w:rPr>
              <w:t>)</w:t>
            </w:r>
          </w:p>
        </w:tc>
        <w:tc>
          <w:tcPr>
            <w:tcW w:w="0" w:type="auto"/>
          </w:tcPr>
          <w:p w14:paraId="18276FB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3BF611BB"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2084435C" w14:textId="77777777" w:rsidTr="00486800">
        <w:tc>
          <w:tcPr>
            <w:tcW w:w="0" w:type="auto"/>
          </w:tcPr>
          <w:p w14:paraId="760C2E8D"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read</w:t>
            </w:r>
            <w:proofErr w:type="spellEnd"/>
            <w:r w:rsidRPr="00971EAD">
              <w:rPr>
                <w:rFonts w:ascii="Calibri" w:hAnsi="Calibri" w:cs="Calibri"/>
              </w:rPr>
              <w:t xml:space="preserve"> </w:t>
            </w:r>
            <w:proofErr w:type="spellStart"/>
            <w:r w:rsidRPr="00971EAD">
              <w:rPr>
                <w:rFonts w:ascii="Calibri" w:hAnsi="Calibri" w:cs="Calibri"/>
              </w:rPr>
              <w:t>counts</w:t>
            </w:r>
            <w:proofErr w:type="spellEnd"/>
          </w:p>
        </w:tc>
        <w:tc>
          <w:tcPr>
            <w:tcW w:w="0" w:type="auto"/>
          </w:tcPr>
          <w:p w14:paraId="4C62C00C"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036E6AB3"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3DFFFC71"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0FB4D40E" w14:textId="77777777" w:rsidTr="00486800">
        <w:tc>
          <w:tcPr>
            <w:tcW w:w="0" w:type="auto"/>
          </w:tcPr>
          <w:p w14:paraId="0D18DEC4"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mapping</w:t>
            </w:r>
            <w:proofErr w:type="spellEnd"/>
            <w:r w:rsidRPr="00971EAD">
              <w:rPr>
                <w:rFonts w:ascii="Calibri" w:hAnsi="Calibri" w:cs="Calibri"/>
              </w:rPr>
              <w:t xml:space="preserve"> </w:t>
            </w:r>
            <w:proofErr w:type="spellStart"/>
            <w:r w:rsidRPr="00971EAD">
              <w:rPr>
                <w:rFonts w:ascii="Calibri" w:hAnsi="Calibri" w:cs="Calibri"/>
              </w:rPr>
              <w:t>stats</w:t>
            </w:r>
            <w:proofErr w:type="spellEnd"/>
          </w:p>
        </w:tc>
        <w:tc>
          <w:tcPr>
            <w:tcW w:w="0" w:type="auto"/>
          </w:tcPr>
          <w:p w14:paraId="0E26BD7A"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7F3FB49A"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4A007C7E"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26556FD3" w14:textId="77777777" w:rsidTr="00486800">
        <w:tc>
          <w:tcPr>
            <w:tcW w:w="0" w:type="auto"/>
          </w:tcPr>
          <w:p w14:paraId="2737CE3E"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rRNA </w:t>
            </w:r>
            <w:proofErr w:type="spellStart"/>
            <w:r w:rsidRPr="00971EAD">
              <w:rPr>
                <w:rFonts w:ascii="Calibri" w:hAnsi="Calibri" w:cs="Calibri"/>
              </w:rPr>
              <w:t>content</w:t>
            </w:r>
            <w:proofErr w:type="spellEnd"/>
          </w:p>
        </w:tc>
        <w:tc>
          <w:tcPr>
            <w:tcW w:w="0" w:type="auto"/>
          </w:tcPr>
          <w:p w14:paraId="22EFD9FF"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668ACB53"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75A71820"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12C6E841" w14:textId="77777777" w:rsidTr="00486800">
        <w:tc>
          <w:tcPr>
            <w:tcW w:w="0" w:type="auto"/>
          </w:tcPr>
          <w:p w14:paraId="36AFB038"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RNA </w:t>
            </w:r>
            <w:proofErr w:type="spellStart"/>
            <w:r w:rsidRPr="00971EAD">
              <w:rPr>
                <w:rFonts w:ascii="Calibri" w:hAnsi="Calibri" w:cs="Calibri"/>
              </w:rPr>
              <w:t>degradation</w:t>
            </w:r>
            <w:proofErr w:type="spellEnd"/>
          </w:p>
        </w:tc>
        <w:tc>
          <w:tcPr>
            <w:tcW w:w="0" w:type="auto"/>
          </w:tcPr>
          <w:p w14:paraId="0D082186"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c>
          <w:tcPr>
            <w:tcW w:w="0" w:type="auto"/>
          </w:tcPr>
          <w:p w14:paraId="0BFAC89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2EEE9B41"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1F740DEA" w14:textId="77777777" w:rsidTr="00486800">
        <w:tc>
          <w:tcPr>
            <w:tcW w:w="0" w:type="auto"/>
          </w:tcPr>
          <w:p w14:paraId="73C8BEB5"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sample </w:t>
            </w:r>
            <w:proofErr w:type="spellStart"/>
            <w:r w:rsidRPr="00971EAD">
              <w:rPr>
                <w:rFonts w:ascii="Calibri" w:hAnsi="Calibri" w:cs="Calibri"/>
              </w:rPr>
              <w:t>correlation</w:t>
            </w:r>
            <w:proofErr w:type="spellEnd"/>
          </w:p>
        </w:tc>
        <w:tc>
          <w:tcPr>
            <w:tcW w:w="0" w:type="auto"/>
          </w:tcPr>
          <w:p w14:paraId="77490F53"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48DDE0CF"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c>
          <w:tcPr>
            <w:tcW w:w="0" w:type="auto"/>
          </w:tcPr>
          <w:p w14:paraId="03063035"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0550DFE5" w14:textId="77777777" w:rsidTr="00486800">
        <w:tc>
          <w:tcPr>
            <w:tcW w:w="0" w:type="auto"/>
          </w:tcPr>
          <w:p w14:paraId="42468760" w14:textId="77777777" w:rsidR="00521977" w:rsidRPr="00971EAD" w:rsidRDefault="00521977" w:rsidP="00486800">
            <w:pPr>
              <w:pStyle w:val="Compact"/>
              <w:suppressAutoHyphens/>
              <w:rPr>
                <w:rFonts w:ascii="Calibri" w:hAnsi="Calibri" w:cs="Calibri"/>
              </w:rPr>
            </w:pPr>
          </w:p>
        </w:tc>
        <w:tc>
          <w:tcPr>
            <w:tcW w:w="0" w:type="auto"/>
          </w:tcPr>
          <w:p w14:paraId="26C455A7" w14:textId="77777777" w:rsidR="00521977" w:rsidRPr="00971EAD" w:rsidRDefault="00521977" w:rsidP="00486800">
            <w:pPr>
              <w:pStyle w:val="Compact"/>
              <w:suppressAutoHyphens/>
              <w:rPr>
                <w:rFonts w:ascii="Calibri" w:hAnsi="Calibri" w:cs="Calibri"/>
              </w:rPr>
            </w:pPr>
          </w:p>
        </w:tc>
        <w:tc>
          <w:tcPr>
            <w:tcW w:w="0" w:type="auto"/>
          </w:tcPr>
          <w:p w14:paraId="5516B119" w14:textId="77777777" w:rsidR="00521977" w:rsidRPr="00971EAD" w:rsidRDefault="00521977" w:rsidP="00486800">
            <w:pPr>
              <w:pStyle w:val="Compact"/>
              <w:suppressAutoHyphens/>
              <w:rPr>
                <w:rFonts w:ascii="Calibri" w:hAnsi="Calibri" w:cs="Calibri"/>
              </w:rPr>
            </w:pPr>
          </w:p>
        </w:tc>
        <w:tc>
          <w:tcPr>
            <w:tcW w:w="0" w:type="auto"/>
          </w:tcPr>
          <w:p w14:paraId="6294E638" w14:textId="77777777" w:rsidR="00521977" w:rsidRPr="00971EAD" w:rsidRDefault="00521977" w:rsidP="00486800">
            <w:pPr>
              <w:pStyle w:val="Compact"/>
              <w:suppressAutoHyphens/>
              <w:rPr>
                <w:rFonts w:ascii="Calibri" w:hAnsi="Calibri" w:cs="Calibri"/>
              </w:rPr>
            </w:pPr>
          </w:p>
        </w:tc>
      </w:tr>
      <w:tr w:rsidR="00521977" w:rsidRPr="00971EAD" w14:paraId="371C3D10" w14:textId="77777777" w:rsidTr="00486800">
        <w:tc>
          <w:tcPr>
            <w:tcW w:w="0" w:type="auto"/>
          </w:tcPr>
          <w:p w14:paraId="0AA9F6BD" w14:textId="77777777" w:rsidR="00521977" w:rsidRPr="00971EAD" w:rsidRDefault="00521977" w:rsidP="00486800">
            <w:pPr>
              <w:pStyle w:val="Compact"/>
              <w:suppressAutoHyphens/>
              <w:rPr>
                <w:rFonts w:ascii="Calibri" w:hAnsi="Calibri" w:cs="Calibri"/>
              </w:rPr>
            </w:pPr>
          </w:p>
        </w:tc>
        <w:tc>
          <w:tcPr>
            <w:tcW w:w="0" w:type="auto"/>
          </w:tcPr>
          <w:p w14:paraId="356B5A06" w14:textId="77777777" w:rsidR="00521977" w:rsidRPr="00971EAD" w:rsidRDefault="00521977" w:rsidP="00486800">
            <w:pPr>
              <w:pStyle w:val="Compact"/>
              <w:suppressAutoHyphens/>
              <w:rPr>
                <w:rFonts w:ascii="Calibri" w:hAnsi="Calibri" w:cs="Calibri"/>
              </w:rPr>
            </w:pPr>
          </w:p>
        </w:tc>
        <w:tc>
          <w:tcPr>
            <w:tcW w:w="0" w:type="auto"/>
          </w:tcPr>
          <w:p w14:paraId="726955D8" w14:textId="77777777" w:rsidR="00521977" w:rsidRPr="00971EAD" w:rsidRDefault="00521977" w:rsidP="00486800">
            <w:pPr>
              <w:pStyle w:val="Compact"/>
              <w:suppressAutoHyphens/>
              <w:rPr>
                <w:rFonts w:ascii="Calibri" w:hAnsi="Calibri" w:cs="Calibri"/>
              </w:rPr>
            </w:pPr>
          </w:p>
        </w:tc>
        <w:tc>
          <w:tcPr>
            <w:tcW w:w="0" w:type="auto"/>
          </w:tcPr>
          <w:p w14:paraId="4E0F2C1D" w14:textId="77777777" w:rsidR="00521977" w:rsidRPr="00971EAD" w:rsidRDefault="00521977" w:rsidP="00486800">
            <w:pPr>
              <w:pStyle w:val="Compact"/>
              <w:suppressAutoHyphens/>
              <w:rPr>
                <w:rFonts w:ascii="Calibri" w:hAnsi="Calibri" w:cs="Calibri"/>
              </w:rPr>
            </w:pPr>
          </w:p>
        </w:tc>
      </w:tr>
      <w:tr w:rsidR="00521977" w:rsidRPr="00971EAD" w14:paraId="680C9D8A" w14:textId="77777777" w:rsidTr="00486800">
        <w:tc>
          <w:tcPr>
            <w:tcW w:w="0" w:type="auto"/>
          </w:tcPr>
          <w:p w14:paraId="515F5133" w14:textId="77777777" w:rsidR="00521977" w:rsidRPr="00971EAD" w:rsidRDefault="00521977" w:rsidP="00486800">
            <w:pPr>
              <w:pStyle w:val="Compact"/>
              <w:suppressAutoHyphens/>
              <w:rPr>
                <w:rFonts w:ascii="Calibri" w:hAnsi="Calibri" w:cs="Calibri"/>
                <w:b/>
                <w:bCs/>
              </w:rPr>
            </w:pPr>
            <w:r w:rsidRPr="00971EAD">
              <w:rPr>
                <w:rFonts w:ascii="Calibri" w:hAnsi="Calibri" w:cs="Calibri"/>
                <w:b/>
                <w:bCs/>
              </w:rPr>
              <w:t>OUTPUT</w:t>
            </w:r>
          </w:p>
        </w:tc>
        <w:tc>
          <w:tcPr>
            <w:tcW w:w="0" w:type="auto"/>
          </w:tcPr>
          <w:p w14:paraId="50BAE8D1" w14:textId="77777777" w:rsidR="00521977" w:rsidRPr="00971EAD" w:rsidRDefault="00521977" w:rsidP="00486800">
            <w:pPr>
              <w:pStyle w:val="Compact"/>
              <w:suppressAutoHyphens/>
              <w:rPr>
                <w:rFonts w:ascii="Calibri" w:hAnsi="Calibri" w:cs="Calibri"/>
              </w:rPr>
            </w:pPr>
          </w:p>
        </w:tc>
        <w:tc>
          <w:tcPr>
            <w:tcW w:w="0" w:type="auto"/>
          </w:tcPr>
          <w:p w14:paraId="2D828B38" w14:textId="77777777" w:rsidR="00521977" w:rsidRPr="00971EAD" w:rsidRDefault="00521977" w:rsidP="00486800">
            <w:pPr>
              <w:pStyle w:val="Compact"/>
              <w:suppressAutoHyphens/>
              <w:rPr>
                <w:rFonts w:ascii="Calibri" w:hAnsi="Calibri" w:cs="Calibri"/>
              </w:rPr>
            </w:pPr>
          </w:p>
        </w:tc>
        <w:tc>
          <w:tcPr>
            <w:tcW w:w="0" w:type="auto"/>
          </w:tcPr>
          <w:p w14:paraId="0423AF66" w14:textId="77777777" w:rsidR="00521977" w:rsidRPr="00971EAD" w:rsidRDefault="00521977" w:rsidP="00486800">
            <w:pPr>
              <w:pStyle w:val="Compact"/>
              <w:suppressAutoHyphens/>
              <w:rPr>
                <w:rFonts w:ascii="Calibri" w:hAnsi="Calibri" w:cs="Calibri"/>
              </w:rPr>
            </w:pPr>
          </w:p>
        </w:tc>
      </w:tr>
      <w:tr w:rsidR="00521977" w:rsidRPr="00971EAD" w14:paraId="6387956A" w14:textId="77777777" w:rsidTr="00486800">
        <w:tc>
          <w:tcPr>
            <w:tcW w:w="0" w:type="auto"/>
          </w:tcPr>
          <w:p w14:paraId="4704ADE5"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raw</w:t>
            </w:r>
            <w:proofErr w:type="spellEnd"/>
            <w:r w:rsidRPr="00971EAD">
              <w:rPr>
                <w:rFonts w:ascii="Calibri" w:hAnsi="Calibri" w:cs="Calibri"/>
              </w:rPr>
              <w:t xml:space="preserve"> </w:t>
            </w:r>
            <w:proofErr w:type="spellStart"/>
            <w:r w:rsidRPr="00971EAD">
              <w:rPr>
                <w:rFonts w:ascii="Calibri" w:hAnsi="Calibri" w:cs="Calibri"/>
              </w:rPr>
              <w:t>counts</w:t>
            </w:r>
            <w:proofErr w:type="spellEnd"/>
          </w:p>
        </w:tc>
        <w:tc>
          <w:tcPr>
            <w:tcW w:w="0" w:type="auto"/>
          </w:tcPr>
          <w:p w14:paraId="19900036"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4464DF2C"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6CD286B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0FEB1D23" w14:textId="77777777" w:rsidTr="00486800">
        <w:tc>
          <w:tcPr>
            <w:tcW w:w="0" w:type="auto"/>
          </w:tcPr>
          <w:p w14:paraId="637BE97C"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normalization</w:t>
            </w:r>
            <w:proofErr w:type="spellEnd"/>
          </w:p>
        </w:tc>
        <w:tc>
          <w:tcPr>
            <w:tcW w:w="0" w:type="auto"/>
          </w:tcPr>
          <w:p w14:paraId="23B91C0E" w14:textId="77777777" w:rsidR="00521977" w:rsidRPr="00971EAD" w:rsidRDefault="00521977" w:rsidP="00486800">
            <w:pPr>
              <w:pStyle w:val="Compact"/>
              <w:suppressAutoHyphens/>
              <w:rPr>
                <w:rFonts w:ascii="Calibri" w:hAnsi="Calibri" w:cs="Calibri"/>
              </w:rPr>
            </w:pPr>
            <w:r w:rsidRPr="00971EAD">
              <w:rPr>
                <w:rFonts w:ascii="Calibri" w:hAnsi="Calibri" w:cs="Calibri"/>
              </w:rPr>
              <w:t>TPM</w:t>
            </w:r>
          </w:p>
        </w:tc>
        <w:tc>
          <w:tcPr>
            <w:tcW w:w="0" w:type="auto"/>
          </w:tcPr>
          <w:p w14:paraId="0F760F0B" w14:textId="77777777" w:rsidR="00521977" w:rsidRPr="00971EAD" w:rsidRDefault="00521977" w:rsidP="00486800">
            <w:pPr>
              <w:pStyle w:val="Compact"/>
              <w:suppressAutoHyphens/>
              <w:rPr>
                <w:rFonts w:ascii="Calibri" w:hAnsi="Calibri" w:cs="Calibri"/>
              </w:rPr>
            </w:pPr>
            <w:r w:rsidRPr="00971EAD">
              <w:rPr>
                <w:rFonts w:ascii="Calibri" w:hAnsi="Calibri" w:cs="Calibri"/>
              </w:rPr>
              <w:t>FPKM</w:t>
            </w:r>
          </w:p>
        </w:tc>
        <w:tc>
          <w:tcPr>
            <w:tcW w:w="0" w:type="auto"/>
          </w:tcPr>
          <w:p w14:paraId="3F2BD730" w14:textId="77777777" w:rsidR="00521977" w:rsidRPr="00971EAD" w:rsidRDefault="00521977" w:rsidP="00486800">
            <w:pPr>
              <w:pStyle w:val="Compact"/>
              <w:suppressAutoHyphens/>
              <w:rPr>
                <w:rFonts w:ascii="Calibri" w:hAnsi="Calibri" w:cs="Calibri"/>
              </w:rPr>
            </w:pPr>
            <w:r w:rsidRPr="00971EAD">
              <w:rPr>
                <w:rFonts w:ascii="Calibri" w:hAnsi="Calibri" w:cs="Calibri"/>
              </w:rPr>
              <w:t>TPM</w:t>
            </w:r>
          </w:p>
        </w:tc>
      </w:tr>
      <w:tr w:rsidR="00521977" w:rsidRPr="00971EAD" w14:paraId="54B0A626" w14:textId="77777777" w:rsidTr="00486800">
        <w:tc>
          <w:tcPr>
            <w:tcW w:w="0" w:type="auto"/>
          </w:tcPr>
          <w:p w14:paraId="49C9933E"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visualizations</w:t>
            </w:r>
            <w:proofErr w:type="spellEnd"/>
          </w:p>
        </w:tc>
        <w:tc>
          <w:tcPr>
            <w:tcW w:w="0" w:type="auto"/>
          </w:tcPr>
          <w:p w14:paraId="55228EF5"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29D33A40" w14:textId="77777777" w:rsidR="00521977" w:rsidRPr="00971EAD" w:rsidRDefault="00521977" w:rsidP="00486800">
            <w:pPr>
              <w:pStyle w:val="Compact"/>
              <w:suppressAutoHyphens/>
              <w:rPr>
                <w:rFonts w:ascii="Calibri" w:hAnsi="Calibri" w:cs="Calibri"/>
              </w:rPr>
            </w:pPr>
            <w:r w:rsidRPr="00971EAD">
              <w:rPr>
                <w:rFonts w:ascii="Calibri" w:hAnsi="Calibri" w:cs="Calibri"/>
              </w:rPr>
              <w:t>Y (</w:t>
            </w:r>
            <w:proofErr w:type="spellStart"/>
            <w:r w:rsidRPr="00971EAD">
              <w:rPr>
                <w:rFonts w:ascii="Calibri" w:hAnsi="Calibri" w:cs="Calibri"/>
              </w:rPr>
              <w:t>some</w:t>
            </w:r>
            <w:proofErr w:type="spellEnd"/>
            <w:r w:rsidRPr="00971EAD">
              <w:rPr>
                <w:rFonts w:ascii="Calibri" w:hAnsi="Calibri" w:cs="Calibri"/>
              </w:rPr>
              <w:t xml:space="preserve"> modules)</w:t>
            </w:r>
          </w:p>
        </w:tc>
        <w:tc>
          <w:tcPr>
            <w:tcW w:w="0" w:type="auto"/>
          </w:tcPr>
          <w:p w14:paraId="276E7CA6"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661DD814" w14:textId="77777777" w:rsidTr="00486800">
        <w:tc>
          <w:tcPr>
            <w:tcW w:w="0" w:type="auto"/>
          </w:tcPr>
          <w:p w14:paraId="17E2E257" w14:textId="77777777" w:rsidR="00521977" w:rsidRPr="00971EAD" w:rsidRDefault="00521977" w:rsidP="00486800">
            <w:pPr>
              <w:pStyle w:val="Compact"/>
              <w:suppressAutoHyphens/>
              <w:rPr>
                <w:rFonts w:ascii="Calibri" w:hAnsi="Calibri" w:cs="Calibri"/>
              </w:rPr>
            </w:pPr>
          </w:p>
        </w:tc>
        <w:tc>
          <w:tcPr>
            <w:tcW w:w="0" w:type="auto"/>
          </w:tcPr>
          <w:p w14:paraId="7611D19C" w14:textId="77777777" w:rsidR="00521977" w:rsidRPr="00971EAD" w:rsidRDefault="00521977" w:rsidP="00486800">
            <w:pPr>
              <w:pStyle w:val="Compact"/>
              <w:suppressAutoHyphens/>
              <w:rPr>
                <w:rFonts w:ascii="Calibri" w:hAnsi="Calibri" w:cs="Calibri"/>
              </w:rPr>
            </w:pPr>
          </w:p>
        </w:tc>
        <w:tc>
          <w:tcPr>
            <w:tcW w:w="0" w:type="auto"/>
          </w:tcPr>
          <w:p w14:paraId="24A33BBE" w14:textId="77777777" w:rsidR="00521977" w:rsidRPr="00971EAD" w:rsidRDefault="00521977" w:rsidP="00486800">
            <w:pPr>
              <w:pStyle w:val="Compact"/>
              <w:suppressAutoHyphens/>
              <w:rPr>
                <w:rFonts w:ascii="Calibri" w:hAnsi="Calibri" w:cs="Calibri"/>
              </w:rPr>
            </w:pPr>
          </w:p>
        </w:tc>
        <w:tc>
          <w:tcPr>
            <w:tcW w:w="0" w:type="auto"/>
          </w:tcPr>
          <w:p w14:paraId="2537BB6C" w14:textId="77777777" w:rsidR="00521977" w:rsidRPr="00971EAD" w:rsidRDefault="00521977" w:rsidP="00486800">
            <w:pPr>
              <w:pStyle w:val="Compact"/>
              <w:suppressAutoHyphens/>
              <w:rPr>
                <w:rFonts w:ascii="Calibri" w:hAnsi="Calibri" w:cs="Calibri"/>
              </w:rPr>
            </w:pPr>
          </w:p>
        </w:tc>
      </w:tr>
      <w:tr w:rsidR="00521977" w:rsidRPr="00971EAD" w14:paraId="16A0F98C" w14:textId="77777777" w:rsidTr="00486800">
        <w:tc>
          <w:tcPr>
            <w:tcW w:w="0" w:type="auto"/>
          </w:tcPr>
          <w:p w14:paraId="21F759CC" w14:textId="77777777" w:rsidR="00521977" w:rsidRPr="00971EAD" w:rsidRDefault="00521977" w:rsidP="00486800">
            <w:pPr>
              <w:pStyle w:val="Compact"/>
              <w:suppressAutoHyphens/>
              <w:rPr>
                <w:rFonts w:ascii="Calibri" w:hAnsi="Calibri" w:cs="Calibri"/>
              </w:rPr>
            </w:pPr>
          </w:p>
        </w:tc>
        <w:tc>
          <w:tcPr>
            <w:tcW w:w="0" w:type="auto"/>
          </w:tcPr>
          <w:p w14:paraId="293CBB7B" w14:textId="77777777" w:rsidR="00521977" w:rsidRPr="00971EAD" w:rsidRDefault="00521977" w:rsidP="00486800">
            <w:pPr>
              <w:pStyle w:val="Compact"/>
              <w:suppressAutoHyphens/>
              <w:rPr>
                <w:rFonts w:ascii="Calibri" w:hAnsi="Calibri" w:cs="Calibri"/>
              </w:rPr>
            </w:pPr>
          </w:p>
        </w:tc>
        <w:tc>
          <w:tcPr>
            <w:tcW w:w="0" w:type="auto"/>
          </w:tcPr>
          <w:p w14:paraId="19F12565" w14:textId="77777777" w:rsidR="00521977" w:rsidRPr="00971EAD" w:rsidRDefault="00521977" w:rsidP="00486800">
            <w:pPr>
              <w:pStyle w:val="Compact"/>
              <w:suppressAutoHyphens/>
              <w:rPr>
                <w:rFonts w:ascii="Calibri" w:hAnsi="Calibri" w:cs="Calibri"/>
              </w:rPr>
            </w:pPr>
          </w:p>
        </w:tc>
        <w:tc>
          <w:tcPr>
            <w:tcW w:w="0" w:type="auto"/>
          </w:tcPr>
          <w:p w14:paraId="533440A6" w14:textId="77777777" w:rsidR="00521977" w:rsidRPr="00971EAD" w:rsidRDefault="00521977" w:rsidP="00486800">
            <w:pPr>
              <w:pStyle w:val="Compact"/>
              <w:suppressAutoHyphens/>
              <w:rPr>
                <w:rFonts w:ascii="Calibri" w:hAnsi="Calibri" w:cs="Calibri"/>
              </w:rPr>
            </w:pPr>
          </w:p>
        </w:tc>
      </w:tr>
      <w:tr w:rsidR="00521977" w:rsidRPr="00971EAD" w14:paraId="2F0A9E02" w14:textId="77777777" w:rsidTr="00486800">
        <w:tc>
          <w:tcPr>
            <w:tcW w:w="0" w:type="auto"/>
          </w:tcPr>
          <w:p w14:paraId="38923026" w14:textId="77777777" w:rsidR="00521977" w:rsidRPr="00971EAD" w:rsidRDefault="00521977" w:rsidP="00486800">
            <w:pPr>
              <w:pStyle w:val="Compact"/>
              <w:suppressAutoHyphens/>
              <w:rPr>
                <w:rFonts w:ascii="Calibri" w:hAnsi="Calibri" w:cs="Calibri"/>
                <w:b/>
                <w:bCs/>
              </w:rPr>
            </w:pPr>
            <w:r w:rsidRPr="00971EAD">
              <w:rPr>
                <w:rFonts w:ascii="Calibri" w:hAnsi="Calibri" w:cs="Calibri"/>
                <w:b/>
                <w:bCs/>
              </w:rPr>
              <w:t>PROBLEM DETECTION</w:t>
            </w:r>
          </w:p>
        </w:tc>
        <w:tc>
          <w:tcPr>
            <w:tcW w:w="0" w:type="auto"/>
          </w:tcPr>
          <w:p w14:paraId="5B4DF5CC" w14:textId="77777777" w:rsidR="00521977" w:rsidRPr="00971EAD" w:rsidRDefault="00521977" w:rsidP="00486800">
            <w:pPr>
              <w:pStyle w:val="Compact"/>
              <w:suppressAutoHyphens/>
              <w:rPr>
                <w:rFonts w:ascii="Calibri" w:hAnsi="Calibri" w:cs="Calibri"/>
              </w:rPr>
            </w:pPr>
          </w:p>
        </w:tc>
        <w:tc>
          <w:tcPr>
            <w:tcW w:w="0" w:type="auto"/>
          </w:tcPr>
          <w:p w14:paraId="58DB84B3" w14:textId="77777777" w:rsidR="00521977" w:rsidRPr="00971EAD" w:rsidRDefault="00521977" w:rsidP="00486800">
            <w:pPr>
              <w:pStyle w:val="Compact"/>
              <w:suppressAutoHyphens/>
              <w:rPr>
                <w:rFonts w:ascii="Calibri" w:hAnsi="Calibri" w:cs="Calibri"/>
              </w:rPr>
            </w:pPr>
          </w:p>
        </w:tc>
        <w:tc>
          <w:tcPr>
            <w:tcW w:w="0" w:type="auto"/>
          </w:tcPr>
          <w:p w14:paraId="787EAEF3" w14:textId="77777777" w:rsidR="00521977" w:rsidRPr="00971EAD" w:rsidRDefault="00521977" w:rsidP="00486800">
            <w:pPr>
              <w:pStyle w:val="Compact"/>
              <w:suppressAutoHyphens/>
              <w:rPr>
                <w:rFonts w:ascii="Calibri" w:hAnsi="Calibri" w:cs="Calibri"/>
              </w:rPr>
            </w:pPr>
          </w:p>
        </w:tc>
      </w:tr>
      <w:tr w:rsidR="00521977" w:rsidRPr="00971EAD" w14:paraId="3EB9E9B4" w14:textId="77777777" w:rsidTr="00486800">
        <w:tc>
          <w:tcPr>
            <w:tcW w:w="0" w:type="auto"/>
          </w:tcPr>
          <w:p w14:paraId="455C84C6"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low</w:t>
            </w:r>
            <w:proofErr w:type="spellEnd"/>
            <w:r w:rsidRPr="00971EAD">
              <w:rPr>
                <w:rFonts w:ascii="Calibri" w:hAnsi="Calibri" w:cs="Calibri"/>
              </w:rPr>
              <w:t xml:space="preserve"> </w:t>
            </w:r>
            <w:proofErr w:type="spellStart"/>
            <w:r w:rsidRPr="00971EAD">
              <w:rPr>
                <w:rFonts w:ascii="Calibri" w:hAnsi="Calibri" w:cs="Calibri"/>
              </w:rPr>
              <w:t>read</w:t>
            </w:r>
            <w:proofErr w:type="spellEnd"/>
            <w:r w:rsidRPr="00971EAD">
              <w:rPr>
                <w:rFonts w:ascii="Calibri" w:hAnsi="Calibri" w:cs="Calibri"/>
              </w:rPr>
              <w:t xml:space="preserve"> </w:t>
            </w:r>
            <w:proofErr w:type="spellStart"/>
            <w:r w:rsidRPr="00971EAD">
              <w:rPr>
                <w:rFonts w:ascii="Calibri" w:hAnsi="Calibri" w:cs="Calibri"/>
              </w:rPr>
              <w:t>number</w:t>
            </w:r>
            <w:proofErr w:type="spellEnd"/>
          </w:p>
        </w:tc>
        <w:tc>
          <w:tcPr>
            <w:tcW w:w="0" w:type="auto"/>
          </w:tcPr>
          <w:p w14:paraId="095E75CD"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07D9F319"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c>
          <w:tcPr>
            <w:tcW w:w="0" w:type="auto"/>
          </w:tcPr>
          <w:p w14:paraId="4F4FAD58"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1CBB67ED" w14:textId="77777777" w:rsidTr="00486800">
        <w:tc>
          <w:tcPr>
            <w:tcW w:w="0" w:type="auto"/>
          </w:tcPr>
          <w:p w14:paraId="7D4764F8"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high </w:t>
            </w:r>
            <w:proofErr w:type="spellStart"/>
            <w:r w:rsidRPr="00971EAD">
              <w:rPr>
                <w:rFonts w:ascii="Calibri" w:hAnsi="Calibri" w:cs="Calibri"/>
              </w:rPr>
              <w:t>trimming</w:t>
            </w:r>
            <w:proofErr w:type="spellEnd"/>
            <w:r w:rsidRPr="00971EAD">
              <w:rPr>
                <w:rFonts w:ascii="Calibri" w:hAnsi="Calibri" w:cs="Calibri"/>
              </w:rPr>
              <w:t xml:space="preserve"> rate</w:t>
            </w:r>
          </w:p>
        </w:tc>
        <w:tc>
          <w:tcPr>
            <w:tcW w:w="0" w:type="auto"/>
          </w:tcPr>
          <w:p w14:paraId="36F98258"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1D0A3460"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c>
          <w:tcPr>
            <w:tcW w:w="0" w:type="auto"/>
          </w:tcPr>
          <w:p w14:paraId="2B880884"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0E97783B" w14:textId="77777777" w:rsidTr="00486800">
        <w:tc>
          <w:tcPr>
            <w:tcW w:w="0" w:type="auto"/>
          </w:tcPr>
          <w:p w14:paraId="5C8EBCDF"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low</w:t>
            </w:r>
            <w:proofErr w:type="spellEnd"/>
            <w:r w:rsidRPr="00971EAD">
              <w:rPr>
                <w:rFonts w:ascii="Calibri" w:hAnsi="Calibri" w:cs="Calibri"/>
              </w:rPr>
              <w:t xml:space="preserve"> </w:t>
            </w:r>
            <w:proofErr w:type="spellStart"/>
            <w:r w:rsidRPr="00971EAD">
              <w:rPr>
                <w:rFonts w:ascii="Calibri" w:hAnsi="Calibri" w:cs="Calibri"/>
              </w:rPr>
              <w:t>mapping</w:t>
            </w:r>
            <w:proofErr w:type="spellEnd"/>
            <w:r w:rsidRPr="00971EAD">
              <w:rPr>
                <w:rFonts w:ascii="Calibri" w:hAnsi="Calibri" w:cs="Calibri"/>
              </w:rPr>
              <w:t xml:space="preserve"> rate</w:t>
            </w:r>
          </w:p>
        </w:tc>
        <w:tc>
          <w:tcPr>
            <w:tcW w:w="0" w:type="auto"/>
          </w:tcPr>
          <w:p w14:paraId="6AF0A5AE"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2D10E8E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7CC437A4"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6D7DE7EE" w14:textId="77777777" w:rsidTr="00486800">
        <w:tc>
          <w:tcPr>
            <w:tcW w:w="0" w:type="auto"/>
          </w:tcPr>
          <w:p w14:paraId="63EC2767"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low</w:t>
            </w:r>
            <w:proofErr w:type="spellEnd"/>
            <w:r w:rsidRPr="00971EAD">
              <w:rPr>
                <w:rFonts w:ascii="Calibri" w:hAnsi="Calibri" w:cs="Calibri"/>
              </w:rPr>
              <w:t xml:space="preserve"> </w:t>
            </w:r>
            <w:proofErr w:type="spellStart"/>
            <w:r w:rsidRPr="00971EAD">
              <w:rPr>
                <w:rFonts w:ascii="Calibri" w:hAnsi="Calibri" w:cs="Calibri"/>
              </w:rPr>
              <w:t>gene</w:t>
            </w:r>
            <w:proofErr w:type="spellEnd"/>
            <w:r w:rsidRPr="00971EAD">
              <w:rPr>
                <w:rFonts w:ascii="Calibri" w:hAnsi="Calibri" w:cs="Calibri"/>
              </w:rPr>
              <w:t xml:space="preserve"> </w:t>
            </w:r>
            <w:proofErr w:type="spellStart"/>
            <w:r w:rsidRPr="00971EAD">
              <w:rPr>
                <w:rFonts w:ascii="Calibri" w:hAnsi="Calibri" w:cs="Calibri"/>
              </w:rPr>
              <w:t>assignment</w:t>
            </w:r>
            <w:proofErr w:type="spellEnd"/>
          </w:p>
        </w:tc>
        <w:tc>
          <w:tcPr>
            <w:tcW w:w="0" w:type="auto"/>
          </w:tcPr>
          <w:p w14:paraId="75B08E8E"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1159CC42"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3CFDBE64"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22D37512" w14:textId="77777777" w:rsidTr="00486800">
        <w:tc>
          <w:tcPr>
            <w:tcW w:w="0" w:type="auto"/>
          </w:tcPr>
          <w:p w14:paraId="12377AFE" w14:textId="77777777" w:rsidR="00521977" w:rsidRPr="00971EAD" w:rsidRDefault="00521977" w:rsidP="00486800">
            <w:pPr>
              <w:pStyle w:val="Compact"/>
              <w:suppressAutoHyphens/>
              <w:rPr>
                <w:rFonts w:ascii="Calibri" w:hAnsi="Calibri" w:cs="Calibri"/>
              </w:rPr>
            </w:pPr>
            <w:r w:rsidRPr="00971EAD">
              <w:rPr>
                <w:rFonts w:ascii="Calibri" w:hAnsi="Calibri" w:cs="Calibri"/>
              </w:rPr>
              <w:t>high rRNA rate</w:t>
            </w:r>
          </w:p>
        </w:tc>
        <w:tc>
          <w:tcPr>
            <w:tcW w:w="0" w:type="auto"/>
          </w:tcPr>
          <w:p w14:paraId="75761A8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4EE53025"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4974D9C7"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4CCE456A" w14:textId="77777777" w:rsidTr="00486800">
        <w:tc>
          <w:tcPr>
            <w:tcW w:w="0" w:type="auto"/>
          </w:tcPr>
          <w:p w14:paraId="253EFBD9"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replicate</w:t>
            </w:r>
            <w:proofErr w:type="spellEnd"/>
            <w:r w:rsidRPr="00971EAD">
              <w:rPr>
                <w:rFonts w:ascii="Calibri" w:hAnsi="Calibri" w:cs="Calibri"/>
              </w:rPr>
              <w:t xml:space="preserve"> </w:t>
            </w:r>
            <w:proofErr w:type="spellStart"/>
            <w:r w:rsidRPr="00971EAD">
              <w:rPr>
                <w:rFonts w:ascii="Calibri" w:hAnsi="Calibri" w:cs="Calibri"/>
              </w:rPr>
              <w:t>outliers</w:t>
            </w:r>
            <w:proofErr w:type="spellEnd"/>
          </w:p>
        </w:tc>
        <w:tc>
          <w:tcPr>
            <w:tcW w:w="0" w:type="auto"/>
          </w:tcPr>
          <w:p w14:paraId="7C50722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3538E09F"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c>
          <w:tcPr>
            <w:tcW w:w="0" w:type="auto"/>
          </w:tcPr>
          <w:p w14:paraId="620DF71F"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r>
      <w:tr w:rsidR="00521977" w:rsidRPr="00971EAD" w14:paraId="36F04DF3" w14:textId="77777777" w:rsidTr="00486800">
        <w:tc>
          <w:tcPr>
            <w:tcW w:w="0" w:type="auto"/>
          </w:tcPr>
          <w:p w14:paraId="2049D597"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RNA </w:t>
            </w:r>
            <w:proofErr w:type="spellStart"/>
            <w:r w:rsidRPr="00971EAD">
              <w:rPr>
                <w:rFonts w:ascii="Calibri" w:hAnsi="Calibri" w:cs="Calibri"/>
              </w:rPr>
              <w:t>degradation</w:t>
            </w:r>
            <w:proofErr w:type="spellEnd"/>
          </w:p>
        </w:tc>
        <w:tc>
          <w:tcPr>
            <w:tcW w:w="0" w:type="auto"/>
          </w:tcPr>
          <w:p w14:paraId="4B93D2C7" w14:textId="77777777" w:rsidR="00521977" w:rsidRPr="00971EAD" w:rsidRDefault="00521977" w:rsidP="00486800">
            <w:pPr>
              <w:pStyle w:val="Compact"/>
              <w:suppressAutoHyphens/>
              <w:rPr>
                <w:rFonts w:ascii="Calibri" w:hAnsi="Calibri" w:cs="Calibri"/>
              </w:rPr>
            </w:pPr>
            <w:r w:rsidRPr="00971EAD">
              <w:rPr>
                <w:rFonts w:ascii="Calibri" w:hAnsi="Calibri" w:cs="Calibri"/>
              </w:rPr>
              <w:t>N</w:t>
            </w:r>
          </w:p>
        </w:tc>
        <w:tc>
          <w:tcPr>
            <w:tcW w:w="0" w:type="auto"/>
          </w:tcPr>
          <w:p w14:paraId="0109FCBB"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c>
          <w:tcPr>
            <w:tcW w:w="0" w:type="auto"/>
          </w:tcPr>
          <w:p w14:paraId="77313CA4" w14:textId="77777777" w:rsidR="00521977" w:rsidRPr="00971EAD" w:rsidRDefault="00521977" w:rsidP="00486800">
            <w:pPr>
              <w:pStyle w:val="Compact"/>
              <w:suppressAutoHyphens/>
              <w:rPr>
                <w:rFonts w:ascii="Calibri" w:hAnsi="Calibri" w:cs="Calibri"/>
              </w:rPr>
            </w:pPr>
            <w:r w:rsidRPr="00971EAD">
              <w:rPr>
                <w:rFonts w:ascii="Calibri" w:hAnsi="Calibri" w:cs="Calibri"/>
              </w:rPr>
              <w:t>Y</w:t>
            </w:r>
          </w:p>
        </w:tc>
      </w:tr>
      <w:tr w:rsidR="00521977" w:rsidRPr="00971EAD" w14:paraId="567BB39F" w14:textId="77777777" w:rsidTr="00486800">
        <w:tc>
          <w:tcPr>
            <w:tcW w:w="0" w:type="auto"/>
          </w:tcPr>
          <w:p w14:paraId="3BEB37B9" w14:textId="77777777" w:rsidR="00521977" w:rsidRPr="00971EAD" w:rsidRDefault="00521977" w:rsidP="00486800">
            <w:pPr>
              <w:pStyle w:val="Compact"/>
              <w:suppressAutoHyphens/>
              <w:rPr>
                <w:rFonts w:ascii="Calibri" w:hAnsi="Calibri" w:cs="Calibri"/>
              </w:rPr>
            </w:pPr>
          </w:p>
        </w:tc>
        <w:tc>
          <w:tcPr>
            <w:tcW w:w="0" w:type="auto"/>
          </w:tcPr>
          <w:p w14:paraId="49C582E2" w14:textId="77777777" w:rsidR="00521977" w:rsidRPr="00971EAD" w:rsidRDefault="00521977" w:rsidP="00486800">
            <w:pPr>
              <w:pStyle w:val="Compact"/>
              <w:suppressAutoHyphens/>
              <w:rPr>
                <w:rFonts w:ascii="Calibri" w:hAnsi="Calibri" w:cs="Calibri"/>
              </w:rPr>
            </w:pPr>
          </w:p>
        </w:tc>
        <w:tc>
          <w:tcPr>
            <w:tcW w:w="0" w:type="auto"/>
          </w:tcPr>
          <w:p w14:paraId="393AE74D" w14:textId="77777777" w:rsidR="00521977" w:rsidRPr="00971EAD" w:rsidRDefault="00521977" w:rsidP="00486800">
            <w:pPr>
              <w:pStyle w:val="Compact"/>
              <w:suppressAutoHyphens/>
              <w:rPr>
                <w:rFonts w:ascii="Calibri" w:hAnsi="Calibri" w:cs="Calibri"/>
              </w:rPr>
            </w:pPr>
          </w:p>
        </w:tc>
        <w:tc>
          <w:tcPr>
            <w:tcW w:w="0" w:type="auto"/>
          </w:tcPr>
          <w:p w14:paraId="23C84E97" w14:textId="77777777" w:rsidR="00521977" w:rsidRPr="00971EAD" w:rsidRDefault="00521977" w:rsidP="00486800">
            <w:pPr>
              <w:pStyle w:val="Compact"/>
              <w:suppressAutoHyphens/>
              <w:rPr>
                <w:rFonts w:ascii="Calibri" w:hAnsi="Calibri" w:cs="Calibri"/>
              </w:rPr>
            </w:pPr>
          </w:p>
        </w:tc>
      </w:tr>
      <w:tr w:rsidR="00521977" w:rsidRPr="00971EAD" w14:paraId="2B3D7A19" w14:textId="77777777" w:rsidTr="00486800">
        <w:tc>
          <w:tcPr>
            <w:tcW w:w="0" w:type="auto"/>
          </w:tcPr>
          <w:p w14:paraId="62A6C083" w14:textId="77777777" w:rsidR="00521977" w:rsidRPr="00971EAD" w:rsidRDefault="00521977" w:rsidP="00486800">
            <w:pPr>
              <w:pStyle w:val="Compact"/>
              <w:suppressAutoHyphens/>
              <w:rPr>
                <w:rFonts w:ascii="Calibri" w:hAnsi="Calibri" w:cs="Calibri"/>
              </w:rPr>
            </w:pPr>
          </w:p>
        </w:tc>
        <w:tc>
          <w:tcPr>
            <w:tcW w:w="0" w:type="auto"/>
          </w:tcPr>
          <w:p w14:paraId="3234550E" w14:textId="77777777" w:rsidR="00521977" w:rsidRPr="00971EAD" w:rsidRDefault="00521977" w:rsidP="00486800">
            <w:pPr>
              <w:pStyle w:val="Compact"/>
              <w:suppressAutoHyphens/>
              <w:rPr>
                <w:rFonts w:ascii="Calibri" w:hAnsi="Calibri" w:cs="Calibri"/>
              </w:rPr>
            </w:pPr>
          </w:p>
        </w:tc>
        <w:tc>
          <w:tcPr>
            <w:tcW w:w="0" w:type="auto"/>
          </w:tcPr>
          <w:p w14:paraId="1CAFD068" w14:textId="77777777" w:rsidR="00521977" w:rsidRPr="00971EAD" w:rsidRDefault="00521977" w:rsidP="00486800">
            <w:pPr>
              <w:pStyle w:val="Compact"/>
              <w:suppressAutoHyphens/>
              <w:rPr>
                <w:rFonts w:ascii="Calibri" w:hAnsi="Calibri" w:cs="Calibri"/>
              </w:rPr>
            </w:pPr>
          </w:p>
        </w:tc>
        <w:tc>
          <w:tcPr>
            <w:tcW w:w="0" w:type="auto"/>
          </w:tcPr>
          <w:p w14:paraId="1FDAE2DA" w14:textId="77777777" w:rsidR="00521977" w:rsidRPr="00971EAD" w:rsidRDefault="00521977" w:rsidP="00486800">
            <w:pPr>
              <w:pStyle w:val="Compact"/>
              <w:suppressAutoHyphens/>
              <w:rPr>
                <w:rFonts w:ascii="Calibri" w:hAnsi="Calibri" w:cs="Calibri"/>
              </w:rPr>
            </w:pPr>
          </w:p>
        </w:tc>
      </w:tr>
      <w:tr w:rsidR="00521977" w:rsidRPr="00971EAD" w14:paraId="1A61F39D" w14:textId="77777777" w:rsidTr="00486800">
        <w:tc>
          <w:tcPr>
            <w:tcW w:w="0" w:type="auto"/>
          </w:tcPr>
          <w:p w14:paraId="7081CDB2" w14:textId="77777777" w:rsidR="00521977" w:rsidRPr="00971EAD" w:rsidRDefault="00521977" w:rsidP="00486800">
            <w:pPr>
              <w:pStyle w:val="Compact"/>
              <w:suppressAutoHyphens/>
              <w:rPr>
                <w:rFonts w:ascii="Calibri" w:hAnsi="Calibri" w:cs="Calibri"/>
                <w:b/>
                <w:bCs/>
              </w:rPr>
            </w:pPr>
            <w:r w:rsidRPr="00971EAD">
              <w:rPr>
                <w:rFonts w:ascii="Calibri" w:hAnsi="Calibri" w:cs="Calibri"/>
                <w:b/>
                <w:bCs/>
              </w:rPr>
              <w:t>RESOURCES</w:t>
            </w:r>
          </w:p>
        </w:tc>
        <w:tc>
          <w:tcPr>
            <w:tcW w:w="0" w:type="auto"/>
          </w:tcPr>
          <w:p w14:paraId="3EBD23D8" w14:textId="77777777" w:rsidR="00521977" w:rsidRPr="00971EAD" w:rsidRDefault="00521977" w:rsidP="00486800">
            <w:pPr>
              <w:pStyle w:val="Compact"/>
              <w:suppressAutoHyphens/>
              <w:rPr>
                <w:rFonts w:ascii="Calibri" w:hAnsi="Calibri" w:cs="Calibri"/>
              </w:rPr>
            </w:pPr>
          </w:p>
        </w:tc>
        <w:tc>
          <w:tcPr>
            <w:tcW w:w="0" w:type="auto"/>
          </w:tcPr>
          <w:p w14:paraId="7914EACF" w14:textId="77777777" w:rsidR="00521977" w:rsidRPr="00971EAD" w:rsidRDefault="00521977" w:rsidP="00486800">
            <w:pPr>
              <w:pStyle w:val="Compact"/>
              <w:suppressAutoHyphens/>
              <w:rPr>
                <w:rFonts w:ascii="Calibri" w:hAnsi="Calibri" w:cs="Calibri"/>
              </w:rPr>
            </w:pPr>
          </w:p>
        </w:tc>
        <w:tc>
          <w:tcPr>
            <w:tcW w:w="0" w:type="auto"/>
          </w:tcPr>
          <w:p w14:paraId="32810322" w14:textId="77777777" w:rsidR="00521977" w:rsidRPr="00971EAD" w:rsidRDefault="00521977" w:rsidP="00486800">
            <w:pPr>
              <w:pStyle w:val="Compact"/>
              <w:suppressAutoHyphens/>
              <w:rPr>
                <w:rFonts w:ascii="Calibri" w:hAnsi="Calibri" w:cs="Calibri"/>
              </w:rPr>
            </w:pPr>
          </w:p>
        </w:tc>
      </w:tr>
      <w:tr w:rsidR="00521977" w:rsidRPr="00971EAD" w14:paraId="06212E51" w14:textId="77777777" w:rsidTr="00486800">
        <w:tc>
          <w:tcPr>
            <w:tcW w:w="0" w:type="auto"/>
          </w:tcPr>
          <w:p w14:paraId="3ACB93B8"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run</w:t>
            </w:r>
            <w:proofErr w:type="spellEnd"/>
            <w:r w:rsidRPr="00971EAD">
              <w:rPr>
                <w:rFonts w:ascii="Calibri" w:hAnsi="Calibri" w:cs="Calibri"/>
              </w:rPr>
              <w:t xml:space="preserve"> time</w:t>
            </w:r>
          </w:p>
        </w:tc>
        <w:tc>
          <w:tcPr>
            <w:tcW w:w="0" w:type="auto"/>
          </w:tcPr>
          <w:p w14:paraId="2EEED0D6" w14:textId="77777777" w:rsidR="00521977" w:rsidRPr="00971EAD" w:rsidRDefault="00521977" w:rsidP="00486800">
            <w:pPr>
              <w:pStyle w:val="Compact"/>
              <w:suppressAutoHyphens/>
              <w:rPr>
                <w:rFonts w:ascii="Calibri" w:hAnsi="Calibri" w:cs="Calibri"/>
              </w:rPr>
            </w:pPr>
            <w:r w:rsidRPr="00971EAD">
              <w:rPr>
                <w:rFonts w:ascii="Calibri" w:hAnsi="Calibri" w:cs="Calibri"/>
              </w:rPr>
              <w:t>~ 30 min.</w:t>
            </w:r>
          </w:p>
        </w:tc>
        <w:tc>
          <w:tcPr>
            <w:tcW w:w="0" w:type="auto"/>
          </w:tcPr>
          <w:p w14:paraId="1ACE772A" w14:textId="77777777" w:rsidR="00521977" w:rsidRPr="00971EAD" w:rsidRDefault="00521977" w:rsidP="00486800">
            <w:pPr>
              <w:pStyle w:val="Compact"/>
              <w:suppressAutoHyphens/>
              <w:rPr>
                <w:rFonts w:ascii="Calibri" w:hAnsi="Calibri" w:cs="Calibri"/>
              </w:rPr>
            </w:pPr>
            <w:r w:rsidRPr="00971EAD">
              <w:rPr>
                <w:rFonts w:ascii="Calibri" w:hAnsi="Calibri" w:cs="Calibri"/>
              </w:rPr>
              <w:t>~ 12 min.</w:t>
            </w:r>
          </w:p>
        </w:tc>
        <w:tc>
          <w:tcPr>
            <w:tcW w:w="0" w:type="auto"/>
          </w:tcPr>
          <w:p w14:paraId="7DBE3C6D" w14:textId="77777777" w:rsidR="00521977" w:rsidRPr="00971EAD" w:rsidRDefault="00521977" w:rsidP="00486800">
            <w:pPr>
              <w:pStyle w:val="Compact"/>
              <w:suppressAutoHyphens/>
              <w:rPr>
                <w:rFonts w:ascii="Calibri" w:hAnsi="Calibri" w:cs="Calibri"/>
              </w:rPr>
            </w:pPr>
            <w:r w:rsidRPr="00971EAD">
              <w:rPr>
                <w:rFonts w:ascii="Calibri" w:hAnsi="Calibri" w:cs="Calibri"/>
              </w:rPr>
              <w:t>~ 15 min. to 35 min.</w:t>
            </w:r>
          </w:p>
        </w:tc>
      </w:tr>
      <w:tr w:rsidR="00521977" w:rsidRPr="00971EAD" w14:paraId="2D281FE8" w14:textId="77777777" w:rsidTr="00486800">
        <w:tc>
          <w:tcPr>
            <w:tcW w:w="0" w:type="auto"/>
          </w:tcPr>
          <w:p w14:paraId="41FA91B2" w14:textId="77777777" w:rsidR="00521977" w:rsidRPr="00971EAD" w:rsidRDefault="00521977" w:rsidP="00486800">
            <w:pPr>
              <w:pStyle w:val="Compact"/>
              <w:suppressAutoHyphens/>
              <w:rPr>
                <w:rFonts w:ascii="Calibri" w:hAnsi="Calibri" w:cs="Calibri"/>
              </w:rPr>
            </w:pPr>
            <w:proofErr w:type="spellStart"/>
            <w:r w:rsidRPr="00971EAD">
              <w:rPr>
                <w:rFonts w:ascii="Calibri" w:hAnsi="Calibri" w:cs="Calibri"/>
              </w:rPr>
              <w:t>memory</w:t>
            </w:r>
            <w:proofErr w:type="spellEnd"/>
            <w:r w:rsidRPr="00971EAD">
              <w:rPr>
                <w:rFonts w:ascii="Calibri" w:hAnsi="Calibri" w:cs="Calibri"/>
              </w:rPr>
              <w:t xml:space="preserve"> </w:t>
            </w:r>
            <w:proofErr w:type="spellStart"/>
            <w:r w:rsidRPr="00971EAD">
              <w:rPr>
                <w:rFonts w:ascii="Calibri" w:hAnsi="Calibri" w:cs="Calibri"/>
              </w:rPr>
              <w:t>usage</w:t>
            </w:r>
            <w:proofErr w:type="spellEnd"/>
          </w:p>
        </w:tc>
        <w:tc>
          <w:tcPr>
            <w:tcW w:w="0" w:type="auto"/>
          </w:tcPr>
          <w:p w14:paraId="44B44350"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 700 </w:t>
            </w:r>
            <w:proofErr w:type="spellStart"/>
            <w:r w:rsidRPr="00971EAD">
              <w:rPr>
                <w:rFonts w:ascii="Calibri" w:hAnsi="Calibri" w:cs="Calibri"/>
              </w:rPr>
              <w:t>Mb</w:t>
            </w:r>
            <w:proofErr w:type="spellEnd"/>
          </w:p>
        </w:tc>
        <w:tc>
          <w:tcPr>
            <w:tcW w:w="0" w:type="auto"/>
          </w:tcPr>
          <w:p w14:paraId="5287323F"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 200 </w:t>
            </w:r>
            <w:proofErr w:type="spellStart"/>
            <w:r w:rsidRPr="00971EAD">
              <w:rPr>
                <w:rFonts w:ascii="Calibri" w:hAnsi="Calibri" w:cs="Calibri"/>
              </w:rPr>
              <w:t>Mb</w:t>
            </w:r>
            <w:proofErr w:type="spellEnd"/>
          </w:p>
        </w:tc>
        <w:tc>
          <w:tcPr>
            <w:tcW w:w="0" w:type="auto"/>
          </w:tcPr>
          <w:p w14:paraId="279F8117" w14:textId="77777777" w:rsidR="00521977" w:rsidRPr="00971EAD" w:rsidRDefault="00521977" w:rsidP="00486800">
            <w:pPr>
              <w:pStyle w:val="Compact"/>
              <w:suppressAutoHyphens/>
              <w:rPr>
                <w:rFonts w:ascii="Calibri" w:hAnsi="Calibri" w:cs="Calibri"/>
              </w:rPr>
            </w:pPr>
            <w:r w:rsidRPr="00971EAD">
              <w:rPr>
                <w:rFonts w:ascii="Calibri" w:hAnsi="Calibri" w:cs="Calibri"/>
              </w:rPr>
              <w:t xml:space="preserve">~ 50 </w:t>
            </w:r>
            <w:proofErr w:type="spellStart"/>
            <w:r w:rsidRPr="00971EAD">
              <w:rPr>
                <w:rFonts w:ascii="Calibri" w:hAnsi="Calibri" w:cs="Calibri"/>
              </w:rPr>
              <w:t>Mb</w:t>
            </w:r>
            <w:proofErr w:type="spellEnd"/>
            <w:r w:rsidRPr="00971EAD">
              <w:rPr>
                <w:rFonts w:ascii="Calibri" w:hAnsi="Calibri" w:cs="Calibri"/>
              </w:rPr>
              <w:t xml:space="preserve"> to 22 </w:t>
            </w:r>
            <w:proofErr w:type="spellStart"/>
            <w:r w:rsidRPr="00971EAD">
              <w:rPr>
                <w:rFonts w:ascii="Calibri" w:hAnsi="Calibri" w:cs="Calibri"/>
              </w:rPr>
              <w:t>Gb</w:t>
            </w:r>
            <w:proofErr w:type="spellEnd"/>
          </w:p>
        </w:tc>
      </w:tr>
      <w:bookmarkEnd w:id="0"/>
    </w:tbl>
    <w:p w14:paraId="775CC4DF" w14:textId="77777777" w:rsidR="00521977" w:rsidRPr="00971EAD" w:rsidRDefault="00521977" w:rsidP="00521977">
      <w:pPr>
        <w:suppressAutoHyphens/>
        <w:rPr>
          <w:rFonts w:ascii="Calibri" w:hAnsi="Calibri" w:cs="Calibri"/>
        </w:rPr>
      </w:pPr>
    </w:p>
    <w:p w14:paraId="3CF984B1" w14:textId="77777777" w:rsidR="00521977" w:rsidRPr="00971EAD" w:rsidRDefault="00521977" w:rsidP="00521977">
      <w:pPr>
        <w:suppressAutoHyphens/>
        <w:rPr>
          <w:rFonts w:ascii="Calibri" w:hAnsi="Calibri" w:cs="Calibri"/>
          <w:color w:val="808080"/>
        </w:rPr>
      </w:pPr>
      <w:r w:rsidRPr="00971EAD">
        <w:br w:type="page"/>
      </w:r>
    </w:p>
    <w:p w14:paraId="357E8A67" w14:textId="77777777" w:rsidR="00E420EB" w:rsidRPr="00971EAD" w:rsidRDefault="00E420EB">
      <w:pPr>
        <w:suppressAutoHyphens/>
        <w:rPr>
          <w:rFonts w:ascii="Calibri" w:hAnsi="Calibri" w:cs="Calibri"/>
          <w:color w:val="000000"/>
        </w:rPr>
      </w:pPr>
    </w:p>
    <w:p w14:paraId="25423345" w14:textId="77777777" w:rsidR="00521977" w:rsidRPr="00971EAD" w:rsidRDefault="00521977">
      <w:pPr>
        <w:suppressAutoHyphens/>
        <w:rPr>
          <w:rFonts w:ascii="Calibri" w:hAnsi="Calibri" w:cs="Calibri"/>
          <w:color w:val="000000"/>
        </w:rPr>
      </w:pPr>
    </w:p>
    <w:p w14:paraId="767BE89E" w14:textId="77777777" w:rsidR="00521977" w:rsidRPr="00971EAD" w:rsidRDefault="00521977" w:rsidP="00971EAD">
      <w:pPr>
        <w:suppressAutoHyphens/>
        <w:rPr>
          <w:rFonts w:ascii="Calibri" w:hAnsi="Calibri" w:cs="Calibri"/>
          <w:color w:val="000000"/>
        </w:rPr>
      </w:pPr>
    </w:p>
    <w:p w14:paraId="5290681C" w14:textId="77777777" w:rsidR="00E420EB" w:rsidRPr="00971EAD" w:rsidRDefault="379B9B28" w:rsidP="00971EAD">
      <w:pPr>
        <w:suppressAutoHyphens/>
        <w:rPr>
          <w:rFonts w:ascii="Calibri" w:hAnsi="Calibri" w:cs="Calibri"/>
          <w:b/>
        </w:rPr>
      </w:pPr>
      <w:r w:rsidRPr="00971EAD">
        <w:rPr>
          <w:rFonts w:ascii="Calibri" w:hAnsi="Calibri" w:cs="Calibri"/>
          <w:b/>
          <w:bCs/>
        </w:rPr>
        <w:t>Code and data availability</w:t>
      </w:r>
    </w:p>
    <w:p w14:paraId="439BB75E" w14:textId="14864FBB" w:rsidR="74442AA7" w:rsidRPr="00971EAD" w:rsidRDefault="74442AA7" w:rsidP="74442AA7">
      <w:pPr>
        <w:rPr>
          <w:rFonts w:ascii="Calibri" w:hAnsi="Calibri" w:cs="Calibri"/>
        </w:rPr>
      </w:pPr>
      <w:r w:rsidRPr="00971EAD">
        <w:rPr>
          <w:rFonts w:ascii="Calibri" w:hAnsi="Calibri" w:cs="Calibri"/>
        </w:rPr>
        <w:t>The pipeline is completely implemented as an R script and has been tested on a Linux and Mac OS operating system. Windows users can use Windows Subsystem for Linux (WSL).</w:t>
      </w:r>
    </w:p>
    <w:p w14:paraId="08F6DA15" w14:textId="77777777" w:rsidR="00E420EB" w:rsidRPr="00971EAD" w:rsidRDefault="379B9B28" w:rsidP="00971EAD">
      <w:pPr>
        <w:suppressAutoHyphens/>
      </w:pPr>
      <w:r w:rsidRPr="00971EAD">
        <w:rPr>
          <w:rFonts w:ascii="Calibri" w:hAnsi="Calibri" w:cs="Calibri"/>
        </w:rPr>
        <w:t xml:space="preserve">The code and test data is available as a </w:t>
      </w:r>
      <w:proofErr w:type="spellStart"/>
      <w:r w:rsidRPr="00971EAD">
        <w:rPr>
          <w:rFonts w:ascii="Calibri" w:hAnsi="Calibri" w:cs="Calibri"/>
        </w:rPr>
        <w:t>github</w:t>
      </w:r>
      <w:proofErr w:type="spellEnd"/>
      <w:r w:rsidRPr="00971EAD">
        <w:rPr>
          <w:rFonts w:ascii="Calibri" w:hAnsi="Calibri" w:cs="Calibri"/>
        </w:rPr>
        <w:t xml:space="preserve"> repository: </w:t>
      </w:r>
      <w:hyperlink r:id="rId11" w:history="1">
        <w:r w:rsidRPr="00971EAD">
          <w:rPr>
            <w:rStyle w:val="Hyperlink"/>
            <w:rFonts w:ascii="Calibri" w:hAnsi="Calibri" w:cs="Calibri"/>
          </w:rPr>
          <w:t>https://github.com/oliverrupp/rup</w:t>
        </w:r>
      </w:hyperlink>
    </w:p>
    <w:p w14:paraId="01191E4A" w14:textId="77777777" w:rsidR="00E420EB" w:rsidRPr="00971EAD" w:rsidRDefault="00445BA7" w:rsidP="00971EAD">
      <w:pPr>
        <w:suppressAutoHyphens/>
        <w:rPr>
          <w:rFonts w:ascii="Calibri" w:hAnsi="Calibri" w:cs="Calibri"/>
        </w:rPr>
      </w:pPr>
      <w:r w:rsidRPr="00971EAD">
        <w:rPr>
          <w:rFonts w:ascii="Calibri" w:hAnsi="Calibri" w:cs="Calibri"/>
        </w:rPr>
        <w:t>The sequencing data is available under the ENA EBI project PRJEB96400.</w:t>
      </w:r>
    </w:p>
    <w:p w14:paraId="3BABBB60" w14:textId="77777777" w:rsidR="00E420EB" w:rsidRPr="00971EAD" w:rsidRDefault="00E420EB" w:rsidP="00971EAD">
      <w:pPr>
        <w:suppressAutoHyphens/>
        <w:rPr>
          <w:rFonts w:ascii="Calibri" w:hAnsi="Calibri" w:cs="Calibri"/>
          <w:color w:val="000000"/>
        </w:rPr>
      </w:pPr>
    </w:p>
    <w:p w14:paraId="46401815" w14:textId="77777777" w:rsidR="00E420EB" w:rsidRPr="00971EAD" w:rsidRDefault="00E420EB" w:rsidP="00971EAD">
      <w:pPr>
        <w:suppressAutoHyphens/>
        <w:rPr>
          <w:rFonts w:ascii="Calibri" w:hAnsi="Calibri" w:cs="Calibri"/>
          <w:color w:val="000000"/>
        </w:rPr>
      </w:pPr>
    </w:p>
    <w:p w14:paraId="23E8CA80" w14:textId="77777777" w:rsidR="00E420EB" w:rsidRPr="00971EAD" w:rsidRDefault="00445BA7" w:rsidP="00971EAD">
      <w:pPr>
        <w:suppressAutoHyphens/>
        <w:rPr>
          <w:rFonts w:ascii="Calibri" w:hAnsi="Calibri" w:cs="Calibri"/>
        </w:rPr>
      </w:pPr>
      <w:r w:rsidRPr="00971EAD">
        <w:rPr>
          <w:rFonts w:ascii="Calibri" w:hAnsi="Calibri" w:cs="Calibri"/>
          <w:b/>
        </w:rPr>
        <w:t>ACKNOWLEDGMENTS:</w:t>
      </w:r>
    </w:p>
    <w:p w14:paraId="34AD676B" w14:textId="77777777" w:rsidR="00E420EB" w:rsidRPr="00971EAD" w:rsidRDefault="00445BA7" w:rsidP="00971EAD">
      <w:pPr>
        <w:suppressAutoHyphens/>
        <w:rPr>
          <w:rFonts w:ascii="Calibri" w:hAnsi="Calibri" w:cs="Calibri"/>
        </w:rPr>
      </w:pPr>
      <w:r w:rsidRPr="00971EAD">
        <w:rPr>
          <w:rFonts w:ascii="Calibri" w:hAnsi="Calibri" w:cs="Calibri"/>
        </w:rPr>
        <w:t xml:space="preserve">We acknowledge technical assistance by the Bioinformatics Core Facility at the professorship of Systems Biology at JLU Giessen and provision of compute resources and general support by the </w:t>
      </w:r>
      <w:proofErr w:type="spellStart"/>
      <w:r w:rsidRPr="00971EAD">
        <w:rPr>
          <w:rFonts w:ascii="Calibri" w:hAnsi="Calibri" w:cs="Calibri"/>
        </w:rPr>
        <w:t>BiGi</w:t>
      </w:r>
      <w:proofErr w:type="spellEnd"/>
      <w:r w:rsidRPr="00971EAD">
        <w:rPr>
          <w:rFonts w:ascii="Calibri" w:hAnsi="Calibri" w:cs="Calibri"/>
        </w:rPr>
        <w:t xml:space="preserve"> service center (BMFB grant 031A533) within the </w:t>
      </w:r>
      <w:proofErr w:type="spellStart"/>
      <w:r w:rsidRPr="00971EAD">
        <w:rPr>
          <w:rFonts w:ascii="Calibri" w:hAnsi="Calibri" w:cs="Calibri"/>
        </w:rPr>
        <w:t>de.NBI</w:t>
      </w:r>
      <w:proofErr w:type="spellEnd"/>
      <w:r w:rsidRPr="00971EAD">
        <w:rPr>
          <w:rFonts w:ascii="Calibri" w:hAnsi="Calibri" w:cs="Calibri"/>
        </w:rPr>
        <w:t xml:space="preserve"> network. The work presented here was funded by the German Research Foundation (DFG) grant BE2547/24-1 to A.B. and we are also thankful for the supported by the Justus Liebig University Giessen, Germany.</w:t>
      </w:r>
    </w:p>
    <w:p w14:paraId="7B654251" w14:textId="77777777" w:rsidR="00E420EB" w:rsidRPr="00971EAD" w:rsidRDefault="00E420EB" w:rsidP="00971EAD">
      <w:pPr>
        <w:suppressAutoHyphens/>
        <w:rPr>
          <w:rFonts w:ascii="Calibri" w:hAnsi="Calibri" w:cs="Calibri"/>
          <w:b/>
        </w:rPr>
      </w:pPr>
    </w:p>
    <w:p w14:paraId="76AE2472" w14:textId="77777777" w:rsidR="00E420EB" w:rsidRPr="00971EAD" w:rsidRDefault="00445BA7" w:rsidP="00971EAD">
      <w:pPr>
        <w:suppressAutoHyphens/>
        <w:rPr>
          <w:rFonts w:ascii="Calibri" w:hAnsi="Calibri" w:cs="Calibri"/>
        </w:rPr>
      </w:pPr>
      <w:r w:rsidRPr="00971EAD">
        <w:rPr>
          <w:rFonts w:ascii="Calibri" w:hAnsi="Calibri" w:cs="Calibri"/>
          <w:b/>
        </w:rPr>
        <w:t>DISCLOSURES:</w:t>
      </w:r>
    </w:p>
    <w:p w14:paraId="11B90F8B" w14:textId="77777777" w:rsidR="00E420EB" w:rsidRPr="00971EAD" w:rsidRDefault="00445BA7" w:rsidP="00971EAD">
      <w:pPr>
        <w:suppressAutoHyphens/>
        <w:rPr>
          <w:rFonts w:ascii="Calibri" w:hAnsi="Calibri" w:cs="Calibri"/>
        </w:rPr>
      </w:pPr>
      <w:r w:rsidRPr="00971EAD">
        <w:rPr>
          <w:rFonts w:ascii="Calibri" w:hAnsi="Calibri" w:cs="Calibri"/>
        </w:rPr>
        <w:t>The authors declare no conflict of interests.</w:t>
      </w:r>
    </w:p>
    <w:p w14:paraId="03961128" w14:textId="77777777" w:rsidR="00E420EB" w:rsidRPr="00971EAD" w:rsidRDefault="00E420EB" w:rsidP="00971EAD">
      <w:pPr>
        <w:suppressAutoHyphens/>
        <w:rPr>
          <w:rFonts w:ascii="Calibri" w:hAnsi="Calibri" w:cs="Calibri"/>
        </w:rPr>
      </w:pPr>
    </w:p>
    <w:p w14:paraId="12C022A4" w14:textId="77777777" w:rsidR="00136527" w:rsidRPr="00971EAD" w:rsidRDefault="00136527" w:rsidP="00136527">
      <w:pPr>
        <w:suppressAutoHyphens/>
        <w:rPr>
          <w:rFonts w:ascii="Calibri" w:hAnsi="Calibri" w:cs="Calibri"/>
          <w:b/>
        </w:rPr>
      </w:pPr>
    </w:p>
    <w:p w14:paraId="201B2C73" w14:textId="518C69B5" w:rsidR="00136527" w:rsidRPr="00971EAD" w:rsidRDefault="00136527" w:rsidP="00136527">
      <w:pPr>
        <w:suppressAutoHyphens/>
        <w:rPr>
          <w:rFonts w:ascii="Calibri" w:hAnsi="Calibri" w:cs="Calibri"/>
          <w:color w:val="808080"/>
        </w:rPr>
      </w:pPr>
      <w:r w:rsidRPr="00971EAD">
        <w:rPr>
          <w:rFonts w:ascii="Calibri" w:hAnsi="Calibri" w:cs="Calibri"/>
          <w:b/>
        </w:rPr>
        <w:t>FIGURE LEGENDS:</w:t>
      </w:r>
    </w:p>
    <w:p w14:paraId="4D84F691" w14:textId="77777777" w:rsidR="00136527" w:rsidRPr="00971EAD" w:rsidRDefault="00136527" w:rsidP="00136527">
      <w:pPr>
        <w:suppressAutoHyphens/>
        <w:rPr>
          <w:rFonts w:ascii="Calibri" w:hAnsi="Calibri" w:cs="Calibri"/>
          <w:color w:val="000000"/>
        </w:rPr>
      </w:pPr>
    </w:p>
    <w:p w14:paraId="00F3FAC3" w14:textId="77777777" w:rsidR="00136527" w:rsidRPr="00971EAD" w:rsidRDefault="00136527" w:rsidP="00136527">
      <w:pPr>
        <w:suppressAutoHyphens/>
        <w:rPr>
          <w:rFonts w:ascii="Calibri" w:hAnsi="Calibri" w:cs="Calibri"/>
          <w:color w:val="000000"/>
        </w:rPr>
      </w:pPr>
      <w:r w:rsidRPr="00971EAD">
        <w:rPr>
          <w:rFonts w:ascii="Calibri" w:hAnsi="Calibri" w:cs="Calibri"/>
          <w:color w:val="000000"/>
        </w:rPr>
        <w:t>Fig. 1: Workflow of the RNA-seq </w:t>
      </w:r>
      <w:r w:rsidRPr="00971EAD">
        <w:rPr>
          <w:rFonts w:ascii="Calibri" w:hAnsi="Calibri" w:cs="Calibri"/>
          <w:i/>
          <w:iCs/>
          <w:color w:val="000000"/>
        </w:rPr>
        <w:t>in silico</w:t>
      </w:r>
      <w:r w:rsidRPr="00971EAD">
        <w:rPr>
          <w:rFonts w:ascii="Calibri" w:hAnsi="Calibri" w:cs="Calibri"/>
          <w:color w:val="000000"/>
        </w:rPr>
        <w:t xml:space="preserve"> quality control pipeline </w:t>
      </w:r>
    </w:p>
    <w:p w14:paraId="2AE7B567" w14:textId="3DC20D87" w:rsidR="00136527" w:rsidRPr="00971EAD" w:rsidRDefault="00136527" w:rsidP="00136527">
      <w:pPr>
        <w:suppressAutoHyphens/>
        <w:rPr>
          <w:rFonts w:ascii="Calibri" w:hAnsi="Calibri" w:cs="Calibri"/>
          <w:color w:val="000000"/>
        </w:rPr>
      </w:pPr>
      <w:r w:rsidRPr="00971EAD">
        <w:rPr>
          <w:rFonts w:ascii="Calibri" w:hAnsi="Calibri" w:cs="Calibri"/>
          <w:color w:val="000000"/>
        </w:rPr>
        <w:t xml:space="preserve">The input files for quality control are derived from RNA-seq data generated by sequencing plant material, as well as publicly available datasets. The provided R pipeline assesses sequence quality through three main approaches: sequencing quality, mapping quality, and replicate quality. Various quality metrics are </w:t>
      </w:r>
      <w:r w:rsidR="005B0052" w:rsidRPr="00971EAD">
        <w:rPr>
          <w:rFonts w:ascii="Calibri" w:hAnsi="Calibri" w:cs="Calibri"/>
          <w:color w:val="000000"/>
        </w:rPr>
        <w:t>computed,</w:t>
      </w:r>
      <w:r w:rsidRPr="00971EAD">
        <w:rPr>
          <w:rFonts w:ascii="Calibri" w:hAnsi="Calibri" w:cs="Calibri"/>
          <w:color w:val="000000"/>
        </w:rPr>
        <w:t xml:space="preserve"> and statistical results are visualized using common R packages such as ggplot2 and </w:t>
      </w:r>
      <w:proofErr w:type="spellStart"/>
      <w:r w:rsidRPr="00971EAD">
        <w:rPr>
          <w:rFonts w:ascii="Calibri" w:hAnsi="Calibri" w:cs="Calibri"/>
          <w:color w:val="000000"/>
        </w:rPr>
        <w:t>pheatmap</w:t>
      </w:r>
      <w:proofErr w:type="spellEnd"/>
      <w:r w:rsidRPr="00971EAD">
        <w:rPr>
          <w:rFonts w:ascii="Calibri" w:hAnsi="Calibri" w:cs="Calibri"/>
          <w:color w:val="000000"/>
        </w:rPr>
        <w:t xml:space="preserve"> (e.g., bar charts and </w:t>
      </w:r>
      <w:proofErr w:type="gramStart"/>
      <w:r w:rsidRPr="00971EAD">
        <w:rPr>
          <w:rFonts w:ascii="Calibri" w:hAnsi="Calibri" w:cs="Calibri"/>
          <w:color w:val="000000"/>
        </w:rPr>
        <w:t>heatmaps</w:t>
      </w:r>
      <w:proofErr w:type="gramEnd"/>
      <w:r w:rsidRPr="00971EAD">
        <w:rPr>
          <w:rFonts w:ascii="Calibri" w:hAnsi="Calibri" w:cs="Calibri"/>
          <w:color w:val="000000"/>
        </w:rPr>
        <w:t>).</w:t>
      </w:r>
    </w:p>
    <w:p w14:paraId="1626EA7E" w14:textId="77777777" w:rsidR="00136527" w:rsidRPr="00971EAD" w:rsidRDefault="00136527" w:rsidP="00136527">
      <w:pPr>
        <w:suppressAutoHyphens/>
        <w:rPr>
          <w:rFonts w:ascii="Calibri" w:hAnsi="Calibri" w:cs="Calibri"/>
          <w:color w:val="000000"/>
        </w:rPr>
      </w:pPr>
    </w:p>
    <w:p w14:paraId="6DFE99FB" w14:textId="77777777" w:rsidR="00136527" w:rsidRPr="00971EAD" w:rsidRDefault="00136527" w:rsidP="00136527">
      <w:pPr>
        <w:suppressAutoHyphens/>
        <w:rPr>
          <w:rFonts w:ascii="Calibri" w:hAnsi="Calibri" w:cs="Calibri"/>
          <w:color w:val="808080"/>
        </w:rPr>
      </w:pPr>
    </w:p>
    <w:p w14:paraId="5B662F33" w14:textId="77777777" w:rsidR="00136527" w:rsidRPr="00971EAD" w:rsidRDefault="00136527" w:rsidP="00136527">
      <w:pPr>
        <w:suppressAutoHyphens/>
        <w:rPr>
          <w:rFonts w:ascii="Calibri" w:hAnsi="Calibri" w:cs="Calibri"/>
          <w:color w:val="808080"/>
        </w:rPr>
      </w:pPr>
      <w:r w:rsidRPr="00971EAD">
        <w:rPr>
          <w:rFonts w:ascii="Calibri" w:hAnsi="Calibri" w:cs="Calibri"/>
          <w:color w:val="000000"/>
        </w:rPr>
        <w:t>Fig. 2: Sequencing and trimming results</w:t>
      </w:r>
    </w:p>
    <w:p w14:paraId="7A2DA73E" w14:textId="229CE212" w:rsidR="00136527" w:rsidRPr="00971EAD" w:rsidRDefault="00136527" w:rsidP="00136527">
      <w:pPr>
        <w:suppressAutoHyphens/>
        <w:rPr>
          <w:rFonts w:ascii="Calibri" w:hAnsi="Calibri" w:cs="Calibri"/>
          <w:color w:val="808080"/>
        </w:rPr>
      </w:pPr>
      <w:r w:rsidRPr="00971EAD">
        <w:rPr>
          <w:rFonts w:ascii="Calibri" w:hAnsi="Calibri" w:cs="Calibri"/>
          <w:color w:val="000000"/>
        </w:rPr>
        <w:t xml:space="preserve">Read counts before (red) and after trimming (green). Sample s2_r1 already has a low read count </w:t>
      </w:r>
      <w:r w:rsidR="00C223CE" w:rsidRPr="00971EAD">
        <w:rPr>
          <w:rFonts w:ascii="Calibri" w:hAnsi="Calibri" w:cs="Calibri"/>
          <w:color w:val="000000"/>
        </w:rPr>
        <w:t>prior</w:t>
      </w:r>
      <w:r w:rsidRPr="00971EAD">
        <w:rPr>
          <w:rFonts w:ascii="Calibri" w:hAnsi="Calibri" w:cs="Calibri"/>
          <w:color w:val="000000"/>
        </w:rPr>
        <w:t xml:space="preserve"> trimming whereas </w:t>
      </w:r>
      <w:r w:rsidR="00C223CE" w:rsidRPr="00971EAD">
        <w:rPr>
          <w:rFonts w:ascii="Calibri" w:hAnsi="Calibri" w:cs="Calibri"/>
          <w:color w:val="000000"/>
        </w:rPr>
        <w:t xml:space="preserve">trimming removed a large fraction of </w:t>
      </w:r>
      <w:r w:rsidRPr="00971EAD">
        <w:rPr>
          <w:rFonts w:ascii="Calibri" w:hAnsi="Calibri" w:cs="Calibri"/>
          <w:color w:val="000000"/>
        </w:rPr>
        <w:t xml:space="preserve">sample s2_r2 </w:t>
      </w:r>
      <w:r w:rsidR="00C223CE" w:rsidRPr="00971EAD">
        <w:rPr>
          <w:rFonts w:ascii="Calibri" w:hAnsi="Calibri" w:cs="Calibri"/>
          <w:color w:val="000000"/>
        </w:rPr>
        <w:t xml:space="preserve">reads. </w:t>
      </w:r>
      <w:r w:rsidRPr="00971EAD">
        <w:rPr>
          <w:rFonts w:ascii="Calibri" w:hAnsi="Calibri" w:cs="Calibri"/>
          <w:color w:val="000000"/>
        </w:rPr>
        <w:t xml:space="preserve">All other samples show </w:t>
      </w:r>
      <w:r w:rsidR="00C223CE" w:rsidRPr="00971EAD">
        <w:rPr>
          <w:rFonts w:ascii="Calibri" w:hAnsi="Calibri" w:cs="Calibri"/>
          <w:color w:val="000000"/>
        </w:rPr>
        <w:t>acceptable loss of reads from trimming.</w:t>
      </w:r>
    </w:p>
    <w:p w14:paraId="4475EF0F" w14:textId="77777777" w:rsidR="00136527" w:rsidRPr="00971EAD" w:rsidRDefault="00136527" w:rsidP="00136527">
      <w:pPr>
        <w:suppressAutoHyphens/>
        <w:rPr>
          <w:rFonts w:ascii="Calibri" w:hAnsi="Calibri" w:cs="Calibri"/>
          <w:color w:val="808080"/>
        </w:rPr>
      </w:pPr>
    </w:p>
    <w:p w14:paraId="7B60DDE6" w14:textId="77777777" w:rsidR="00136527" w:rsidRPr="00971EAD" w:rsidRDefault="00136527" w:rsidP="00136527">
      <w:pPr>
        <w:suppressAutoHyphens/>
        <w:rPr>
          <w:rFonts w:ascii="Calibri" w:hAnsi="Calibri" w:cs="Calibri"/>
          <w:color w:val="808080"/>
        </w:rPr>
      </w:pPr>
      <w:r w:rsidRPr="00971EAD">
        <w:rPr>
          <w:rFonts w:ascii="Calibri" w:hAnsi="Calibri" w:cs="Calibri"/>
          <w:color w:val="000000"/>
        </w:rPr>
        <w:t>Fig. 3: Read mapping overview and statistics</w:t>
      </w:r>
    </w:p>
    <w:p w14:paraId="4E2DBD62" w14:textId="057AFEEB" w:rsidR="00136527" w:rsidRPr="00971EAD" w:rsidRDefault="00136527" w:rsidP="00136527">
      <w:pPr>
        <w:suppressAutoHyphens/>
        <w:rPr>
          <w:rFonts w:ascii="Calibri" w:hAnsi="Calibri" w:cs="Calibri"/>
          <w:color w:val="808080"/>
        </w:rPr>
      </w:pPr>
      <w:r w:rsidRPr="00971EAD">
        <w:rPr>
          <w:rFonts w:ascii="Calibri" w:hAnsi="Calibri" w:cs="Calibri"/>
          <w:color w:val="000000"/>
        </w:rPr>
        <w:t>Most samples show a high number of assigned reads (left side, brown) and a low number of rRNA reads (right side, blue). Sample s2_r3 has a</w:t>
      </w:r>
      <w:r w:rsidR="00C223CE" w:rsidRPr="00971EAD">
        <w:rPr>
          <w:rFonts w:ascii="Calibri" w:hAnsi="Calibri" w:cs="Calibri"/>
          <w:color w:val="000000"/>
        </w:rPr>
        <w:t>n unusually</w:t>
      </w:r>
      <w:r w:rsidRPr="00971EAD">
        <w:rPr>
          <w:rFonts w:ascii="Calibri" w:hAnsi="Calibri" w:cs="Calibri"/>
          <w:color w:val="000000"/>
        </w:rPr>
        <w:t xml:space="preserve"> high amount of multi-mapped reads (left side, green) </w:t>
      </w:r>
      <w:r w:rsidR="00C223CE" w:rsidRPr="00971EAD">
        <w:rPr>
          <w:rFonts w:ascii="Calibri" w:hAnsi="Calibri" w:cs="Calibri"/>
          <w:color w:val="000000"/>
        </w:rPr>
        <w:t>corresponding</w:t>
      </w:r>
      <w:r w:rsidRPr="00971EAD">
        <w:rPr>
          <w:rFonts w:ascii="Calibri" w:hAnsi="Calibri" w:cs="Calibri"/>
          <w:color w:val="000000"/>
        </w:rPr>
        <w:t xml:space="preserve"> </w:t>
      </w:r>
      <w:r w:rsidR="00C223CE" w:rsidRPr="00971EAD">
        <w:rPr>
          <w:rFonts w:ascii="Calibri" w:hAnsi="Calibri" w:cs="Calibri"/>
          <w:color w:val="000000"/>
        </w:rPr>
        <w:t>to</w:t>
      </w:r>
      <w:r w:rsidRPr="00971EAD">
        <w:rPr>
          <w:rFonts w:ascii="Calibri" w:hAnsi="Calibri" w:cs="Calibri"/>
          <w:color w:val="000000"/>
        </w:rPr>
        <w:t xml:space="preserve"> high rRNA read</w:t>
      </w:r>
      <w:r w:rsidR="00C223CE" w:rsidRPr="00971EAD">
        <w:rPr>
          <w:rFonts w:ascii="Calibri" w:hAnsi="Calibri" w:cs="Calibri"/>
          <w:color w:val="000000"/>
        </w:rPr>
        <w:t xml:space="preserve"> number</w:t>
      </w:r>
      <w:r w:rsidRPr="00971EAD">
        <w:rPr>
          <w:rFonts w:ascii="Calibri" w:hAnsi="Calibri" w:cs="Calibri"/>
          <w:color w:val="000000"/>
        </w:rPr>
        <w:t xml:space="preserve"> (right side). Sample s2_r4 shows a high number of unmapped reads </w:t>
      </w:r>
      <w:r w:rsidR="00C223CE" w:rsidRPr="00971EAD">
        <w:rPr>
          <w:rFonts w:ascii="Calibri" w:hAnsi="Calibri" w:cs="Calibri"/>
          <w:color w:val="000000"/>
        </w:rPr>
        <w:t>in combination with an expected</w:t>
      </w:r>
      <w:r w:rsidRPr="00971EAD">
        <w:rPr>
          <w:rFonts w:ascii="Calibri" w:hAnsi="Calibri" w:cs="Calibri"/>
          <w:color w:val="000000"/>
        </w:rPr>
        <w:t xml:space="preserve"> rRNA read</w:t>
      </w:r>
      <w:r w:rsidR="00C223CE" w:rsidRPr="00971EAD">
        <w:rPr>
          <w:rFonts w:ascii="Calibri" w:hAnsi="Calibri" w:cs="Calibri"/>
          <w:color w:val="000000"/>
        </w:rPr>
        <w:t xml:space="preserve"> number</w:t>
      </w:r>
      <w:r w:rsidRPr="00971EAD">
        <w:rPr>
          <w:rFonts w:ascii="Calibri" w:hAnsi="Calibri" w:cs="Calibri"/>
          <w:color w:val="000000"/>
        </w:rPr>
        <w:t xml:space="preserve">, </w:t>
      </w:r>
      <w:r w:rsidR="00C223CE" w:rsidRPr="00971EAD">
        <w:rPr>
          <w:rFonts w:ascii="Calibri" w:hAnsi="Calibri" w:cs="Calibri"/>
          <w:color w:val="000000"/>
        </w:rPr>
        <w:t>suggestive of</w:t>
      </w:r>
      <w:r w:rsidRPr="00971EAD">
        <w:rPr>
          <w:rFonts w:ascii="Calibri" w:hAnsi="Calibri" w:cs="Calibri"/>
          <w:color w:val="000000"/>
        </w:rPr>
        <w:t xml:space="preserve"> contamination with </w:t>
      </w:r>
      <w:proofErr w:type="gramStart"/>
      <w:r w:rsidRPr="00971EAD">
        <w:rPr>
          <w:rFonts w:ascii="Calibri" w:hAnsi="Calibri" w:cs="Calibri"/>
          <w:color w:val="000000"/>
        </w:rPr>
        <w:t>reads</w:t>
      </w:r>
      <w:proofErr w:type="gramEnd"/>
      <w:r w:rsidRPr="00971EAD">
        <w:rPr>
          <w:rFonts w:ascii="Calibri" w:hAnsi="Calibri" w:cs="Calibri"/>
          <w:color w:val="000000"/>
        </w:rPr>
        <w:t xml:space="preserve"> from another organism</w:t>
      </w:r>
      <w:r w:rsidR="00C223CE" w:rsidRPr="00971EAD">
        <w:rPr>
          <w:rFonts w:ascii="Calibri" w:hAnsi="Calibri" w:cs="Calibri"/>
          <w:color w:val="000000"/>
        </w:rPr>
        <w:t>s</w:t>
      </w:r>
      <w:r w:rsidRPr="00971EAD">
        <w:rPr>
          <w:rFonts w:ascii="Calibri" w:hAnsi="Calibri" w:cs="Calibri"/>
          <w:color w:val="000000"/>
        </w:rPr>
        <w:t xml:space="preserve">. </w:t>
      </w:r>
    </w:p>
    <w:p w14:paraId="4BC74A1E" w14:textId="77777777" w:rsidR="00136527" w:rsidRPr="00971EAD" w:rsidRDefault="00136527" w:rsidP="00136527">
      <w:pPr>
        <w:suppressAutoHyphens/>
        <w:rPr>
          <w:rFonts w:ascii="Calibri" w:hAnsi="Calibri" w:cs="Calibri"/>
          <w:color w:val="808080"/>
        </w:rPr>
      </w:pPr>
    </w:p>
    <w:p w14:paraId="377341DB" w14:textId="77777777" w:rsidR="00136527" w:rsidRPr="00971EAD" w:rsidRDefault="00136527" w:rsidP="00136527">
      <w:pPr>
        <w:suppressAutoHyphens/>
        <w:rPr>
          <w:rFonts w:ascii="Calibri" w:hAnsi="Calibri" w:cs="Calibri"/>
          <w:color w:val="808080"/>
        </w:rPr>
      </w:pPr>
      <w:r w:rsidRPr="00971EAD">
        <w:rPr>
          <w:rFonts w:ascii="Calibri" w:hAnsi="Calibri" w:cs="Calibri"/>
          <w:color w:val="000000"/>
        </w:rPr>
        <w:t xml:space="preserve">Fig. 4: Gene read count classification </w:t>
      </w:r>
    </w:p>
    <w:p w14:paraId="5BB24A0B" w14:textId="67077420" w:rsidR="00136527" w:rsidRPr="00971EAD" w:rsidRDefault="00C223CE" w:rsidP="00136527">
      <w:pPr>
        <w:suppressAutoHyphens/>
        <w:rPr>
          <w:rFonts w:ascii="Calibri" w:hAnsi="Calibri" w:cs="Calibri"/>
          <w:color w:val="808080"/>
        </w:rPr>
      </w:pPr>
      <w:r w:rsidRPr="00971EAD">
        <w:rPr>
          <w:rFonts w:ascii="Calibri" w:hAnsi="Calibri" w:cs="Calibri"/>
          <w:color w:val="000000"/>
        </w:rPr>
        <w:t>All genes in a sample</w:t>
      </w:r>
      <w:r w:rsidR="00136527" w:rsidRPr="00971EAD">
        <w:rPr>
          <w:rFonts w:ascii="Calibri" w:hAnsi="Calibri" w:cs="Calibri"/>
          <w:color w:val="000000"/>
        </w:rPr>
        <w:t xml:space="preserve"> are classified into </w:t>
      </w:r>
      <w:r w:rsidRPr="00971EAD">
        <w:rPr>
          <w:rFonts w:ascii="Calibri" w:hAnsi="Calibri" w:cs="Calibri"/>
          <w:color w:val="000000"/>
        </w:rPr>
        <w:t xml:space="preserve">one of </w:t>
      </w:r>
      <w:r w:rsidR="00136527" w:rsidRPr="00971EAD">
        <w:rPr>
          <w:rFonts w:ascii="Calibri" w:hAnsi="Calibri" w:cs="Calibri"/>
          <w:color w:val="000000"/>
        </w:rPr>
        <w:t xml:space="preserve">five categories based on the number of assigned reads. Shown in red are the number of genes without any </w:t>
      </w:r>
      <w:proofErr w:type="gramStart"/>
      <w:r w:rsidR="00136527" w:rsidRPr="00971EAD">
        <w:rPr>
          <w:rFonts w:ascii="Calibri" w:hAnsi="Calibri" w:cs="Calibri"/>
          <w:color w:val="000000"/>
        </w:rPr>
        <w:t>reads</w:t>
      </w:r>
      <w:proofErr w:type="gramEnd"/>
      <w:r w:rsidR="00136527" w:rsidRPr="00971EAD">
        <w:rPr>
          <w:rFonts w:ascii="Calibri" w:hAnsi="Calibri" w:cs="Calibri"/>
          <w:color w:val="000000"/>
        </w:rPr>
        <w:t xml:space="preserve"> assigned. </w:t>
      </w:r>
      <w:r w:rsidRPr="00971EAD">
        <w:rPr>
          <w:rFonts w:ascii="Calibri" w:hAnsi="Calibri" w:cs="Calibri"/>
          <w:color w:val="000000"/>
        </w:rPr>
        <w:t>S</w:t>
      </w:r>
      <w:r w:rsidR="00136527" w:rsidRPr="00971EAD">
        <w:rPr>
          <w:rFonts w:ascii="Calibri" w:hAnsi="Calibri" w:cs="Calibri"/>
          <w:color w:val="000000"/>
        </w:rPr>
        <w:t>amples with a low number of total assigned reads (s2_r</w:t>
      </w:r>
      <w:r w:rsidRPr="00971EAD">
        <w:rPr>
          <w:rFonts w:ascii="Calibri" w:hAnsi="Calibri" w:cs="Calibri"/>
          <w:color w:val="000000"/>
        </w:rPr>
        <w:t xml:space="preserve">1 to </w:t>
      </w:r>
      <w:r w:rsidR="00CE12CB" w:rsidRPr="00971EAD">
        <w:rPr>
          <w:rFonts w:ascii="Calibri" w:hAnsi="Calibri" w:cs="Calibri"/>
          <w:color w:val="000000"/>
        </w:rPr>
        <w:t>s1</w:t>
      </w:r>
      <w:r w:rsidRPr="00971EAD">
        <w:rPr>
          <w:rFonts w:ascii="Calibri" w:hAnsi="Calibri" w:cs="Calibri"/>
          <w:color w:val="000000"/>
        </w:rPr>
        <w:t>_</w:t>
      </w:r>
      <w:r w:rsidR="00136527" w:rsidRPr="00971EAD">
        <w:rPr>
          <w:rFonts w:ascii="Calibri" w:hAnsi="Calibri" w:cs="Calibri"/>
          <w:color w:val="000000"/>
        </w:rPr>
        <w:t xml:space="preserve">r4) have a higher number of genes </w:t>
      </w:r>
      <w:r w:rsidR="00136527" w:rsidRPr="00971EAD">
        <w:rPr>
          <w:rFonts w:ascii="Calibri" w:hAnsi="Calibri" w:cs="Calibri"/>
          <w:color w:val="000000"/>
        </w:rPr>
        <w:lastRenderedPageBreak/>
        <w:t xml:space="preserve">with 10 to 100 assigned reads and a lower number of genes with more than 1000 reads. </w:t>
      </w:r>
      <w:r w:rsidRPr="00971EAD">
        <w:rPr>
          <w:rFonts w:ascii="Calibri" w:hAnsi="Calibri" w:cs="Calibri"/>
          <w:color w:val="000000"/>
        </w:rPr>
        <w:t>Genes with low expression may be missed in these samples.</w:t>
      </w:r>
    </w:p>
    <w:p w14:paraId="61CF7FE1" w14:textId="77777777" w:rsidR="00136527" w:rsidRPr="00971EAD" w:rsidRDefault="00136527" w:rsidP="00136527">
      <w:pPr>
        <w:suppressAutoHyphens/>
        <w:rPr>
          <w:rFonts w:ascii="Calibri" w:hAnsi="Calibri" w:cs="Calibri"/>
          <w:color w:val="808080"/>
        </w:rPr>
      </w:pPr>
    </w:p>
    <w:p w14:paraId="7069CC8D" w14:textId="77777777" w:rsidR="00136527" w:rsidRPr="00971EAD" w:rsidRDefault="00136527" w:rsidP="00136527">
      <w:pPr>
        <w:suppressAutoHyphens/>
        <w:rPr>
          <w:rFonts w:ascii="Calibri" w:hAnsi="Calibri" w:cs="Calibri"/>
          <w:color w:val="808080"/>
        </w:rPr>
      </w:pPr>
      <w:r w:rsidRPr="00971EAD">
        <w:rPr>
          <w:rFonts w:ascii="Calibri" w:hAnsi="Calibri" w:cs="Calibri"/>
          <w:color w:val="000000"/>
        </w:rPr>
        <w:t xml:space="preserve">Fig. 5: Sample correlation heatmap. </w:t>
      </w:r>
    </w:p>
    <w:p w14:paraId="25D93A0E" w14:textId="75DF4B1D" w:rsidR="00136527" w:rsidRPr="00971EAD" w:rsidRDefault="00136527" w:rsidP="00136527">
      <w:pPr>
        <w:suppressAutoHyphens/>
        <w:rPr>
          <w:rFonts w:ascii="Calibri" w:hAnsi="Calibri" w:cs="Calibri"/>
          <w:color w:val="808080"/>
        </w:rPr>
      </w:pPr>
      <w:r w:rsidRPr="00971EAD">
        <w:rPr>
          <w:rFonts w:ascii="Calibri" w:hAnsi="Calibri" w:cs="Calibri"/>
          <w:color w:val="000000"/>
        </w:rPr>
        <w:t xml:space="preserve">The sample correlation </w:t>
      </w:r>
      <w:r w:rsidR="00CE12CB" w:rsidRPr="00971EAD">
        <w:rPr>
          <w:rFonts w:ascii="Calibri" w:hAnsi="Calibri" w:cs="Calibri"/>
          <w:color w:val="000000"/>
        </w:rPr>
        <w:t xml:space="preserve">heatmap is </w:t>
      </w:r>
      <w:r w:rsidRPr="00971EAD">
        <w:rPr>
          <w:rFonts w:ascii="Calibri" w:hAnsi="Calibri" w:cs="Calibri"/>
          <w:color w:val="000000"/>
        </w:rPr>
        <w:t>based on log</w:t>
      </w:r>
      <w:r w:rsidRPr="00971EAD">
        <w:rPr>
          <w:rFonts w:ascii="Calibri" w:hAnsi="Calibri" w:cs="Calibri"/>
          <w:color w:val="000000"/>
          <w:vertAlign w:val="subscript"/>
        </w:rPr>
        <w:t>2</w:t>
      </w:r>
      <w:r w:rsidRPr="00971EAD">
        <w:rPr>
          <w:rFonts w:ascii="Calibri" w:hAnsi="Calibri" w:cs="Calibri"/>
          <w:color w:val="000000"/>
        </w:rPr>
        <w:t xml:space="preserve"> transformed TPM values </w:t>
      </w:r>
      <w:r w:rsidR="00CE12CB" w:rsidRPr="00971EAD">
        <w:rPr>
          <w:rFonts w:ascii="Calibri" w:hAnsi="Calibri" w:cs="Calibri"/>
          <w:color w:val="000000"/>
        </w:rPr>
        <w:t xml:space="preserve">and </w:t>
      </w:r>
      <w:r w:rsidRPr="00971EAD">
        <w:rPr>
          <w:rFonts w:ascii="Calibri" w:hAnsi="Calibri" w:cs="Calibri"/>
          <w:color w:val="000000"/>
        </w:rPr>
        <w:t>shows two distinct clusters of five samples</w:t>
      </w:r>
      <w:r w:rsidR="00CE12CB" w:rsidRPr="00971EAD">
        <w:rPr>
          <w:rFonts w:ascii="Calibri" w:hAnsi="Calibri" w:cs="Calibri"/>
          <w:color w:val="000000"/>
        </w:rPr>
        <w:t xml:space="preserve"> each</w:t>
      </w:r>
      <w:r w:rsidRPr="00971EAD">
        <w:rPr>
          <w:rFonts w:ascii="Calibri" w:hAnsi="Calibri" w:cs="Calibri"/>
          <w:color w:val="000000"/>
        </w:rPr>
        <w:t xml:space="preserve">. </w:t>
      </w:r>
      <w:r w:rsidR="00CE12CB" w:rsidRPr="00971EAD">
        <w:rPr>
          <w:rFonts w:ascii="Calibri" w:hAnsi="Calibri" w:cs="Calibri"/>
          <w:color w:val="000000"/>
        </w:rPr>
        <w:t xml:space="preserve">Biological/technical replicates are expected to show a higher correlation between each other </w:t>
      </w:r>
      <w:r w:rsidR="005B0052" w:rsidRPr="00971EAD">
        <w:rPr>
          <w:rFonts w:ascii="Calibri" w:hAnsi="Calibri" w:cs="Calibri"/>
          <w:color w:val="000000"/>
        </w:rPr>
        <w:t>than</w:t>
      </w:r>
      <w:r w:rsidR="00CE12CB" w:rsidRPr="00971EAD">
        <w:rPr>
          <w:rFonts w:ascii="Calibri" w:hAnsi="Calibri" w:cs="Calibri"/>
          <w:color w:val="000000"/>
        </w:rPr>
        <w:t xml:space="preserve"> those from other tissues/treatments. </w:t>
      </w:r>
      <w:r w:rsidRPr="00971EAD">
        <w:rPr>
          <w:rFonts w:ascii="Calibri" w:hAnsi="Calibri" w:cs="Calibri"/>
          <w:color w:val="000000"/>
        </w:rPr>
        <w:t>The left cluster contains four replicates of sample 1 and one replicate of sample 2 (s2_r5), the right cluster contains four replicates of sample 2 and one replicate of sample 1 (s1_r5). The single replicates should be checked for possible sample swapping or batch effects</w:t>
      </w:r>
      <w:r w:rsidR="00CE12CB" w:rsidRPr="00971EAD">
        <w:rPr>
          <w:rFonts w:ascii="Calibri" w:hAnsi="Calibri" w:cs="Calibri"/>
          <w:color w:val="000000"/>
        </w:rPr>
        <w:t xml:space="preserve"> to explain their clustering in the heatmap</w:t>
      </w:r>
      <w:r w:rsidRPr="00971EAD">
        <w:rPr>
          <w:rFonts w:ascii="Calibri" w:hAnsi="Calibri" w:cs="Calibri"/>
          <w:color w:val="000000"/>
        </w:rPr>
        <w:t xml:space="preserve">. </w:t>
      </w:r>
    </w:p>
    <w:p w14:paraId="1994F63E" w14:textId="77777777" w:rsidR="00136527" w:rsidRPr="00971EAD" w:rsidRDefault="00136527" w:rsidP="00136527">
      <w:pPr>
        <w:suppressAutoHyphens/>
        <w:rPr>
          <w:rFonts w:ascii="Calibri" w:hAnsi="Calibri" w:cs="Calibri"/>
          <w:color w:val="808080"/>
        </w:rPr>
      </w:pPr>
    </w:p>
    <w:p w14:paraId="2F1CCDDA" w14:textId="734F61B0" w:rsidR="00E420EB" w:rsidRPr="00971EAD" w:rsidRDefault="00136527" w:rsidP="00971EAD">
      <w:pPr>
        <w:suppressAutoHyphens/>
        <w:rPr>
          <w:rFonts w:ascii="Calibri" w:hAnsi="Calibri" w:cs="Calibri"/>
          <w:b/>
          <w:color w:val="000000"/>
        </w:rPr>
      </w:pPr>
      <w:r w:rsidRPr="00971EAD">
        <w:br w:type="page"/>
      </w:r>
    </w:p>
    <w:p w14:paraId="7F11DF03" w14:textId="77777777" w:rsidR="00E420EB" w:rsidRPr="00971EAD" w:rsidRDefault="00445BA7" w:rsidP="00971EAD">
      <w:pPr>
        <w:suppressAutoHyphens/>
        <w:rPr>
          <w:rFonts w:ascii="Calibri" w:hAnsi="Calibri" w:cs="Calibri"/>
          <w:b/>
        </w:rPr>
      </w:pPr>
      <w:proofErr w:type="gramStart"/>
      <w:r w:rsidRPr="00971EAD">
        <w:rPr>
          <w:rFonts w:ascii="Calibri" w:hAnsi="Calibri" w:cs="Calibri"/>
          <w:b/>
        </w:rPr>
        <w:lastRenderedPageBreak/>
        <w:t>REFERENCES</w:t>
      </w:r>
      <w:proofErr w:type="gramEnd"/>
      <w:r w:rsidRPr="00971EAD">
        <w:rPr>
          <w:rFonts w:ascii="Calibri" w:hAnsi="Calibri" w:cs="Calibri"/>
          <w:b/>
        </w:rPr>
        <w:t>:</w:t>
      </w:r>
    </w:p>
    <w:p w14:paraId="6BA5667B" w14:textId="77777777" w:rsidR="00E420EB" w:rsidRPr="00971EAD" w:rsidRDefault="00E420EB" w:rsidP="00971EAD">
      <w:pPr>
        <w:suppressAutoHyphens/>
        <w:sectPr w:rsidR="00E420EB" w:rsidRPr="00971EAD" w:rsidSect="00971EAD">
          <w:footerReference w:type="even" r:id="rId12"/>
          <w:footerReference w:type="default" r:id="rId13"/>
          <w:footerReference w:type="first" r:id="rId14"/>
          <w:pgSz w:w="11906" w:h="16838"/>
          <w:pgMar w:top="1417" w:right="1417" w:bottom="1134" w:left="1417" w:header="0" w:footer="0" w:gutter="0"/>
          <w:lnNumType w:countBy="1" w:distance="283" w:restart="continuous"/>
          <w:cols w:space="720"/>
          <w:formProt w:val="0"/>
          <w:docGrid w:linePitch="326"/>
        </w:sectPr>
      </w:pPr>
    </w:p>
    <w:p w14:paraId="43596835" w14:textId="77777777" w:rsidR="00E420EB" w:rsidRPr="00971EAD" w:rsidRDefault="00E420EB" w:rsidP="00971EAD">
      <w:pPr>
        <w:suppressAutoHyphens/>
        <w:rPr>
          <w:rFonts w:ascii="Calibri" w:hAnsi="Calibri" w:cs="Calibri"/>
        </w:rPr>
      </w:pPr>
    </w:p>
    <w:p w14:paraId="57FF85E8" w14:textId="77777777" w:rsidR="00E420EB" w:rsidRPr="00971EAD" w:rsidRDefault="00E420EB" w:rsidP="00971EAD">
      <w:pPr>
        <w:suppressAutoHyphens/>
        <w:sectPr w:rsidR="00E420EB" w:rsidRPr="00971EAD">
          <w:type w:val="continuous"/>
          <w:pgSz w:w="11906" w:h="16838"/>
          <w:pgMar w:top="1134" w:right="1134" w:bottom="1134" w:left="1134" w:header="0" w:footer="0" w:gutter="0"/>
          <w:lnNumType w:countBy="1" w:distance="283" w:restart="continuous"/>
          <w:cols w:space="720"/>
          <w:formProt w:val="0"/>
          <w:docGrid w:linePitch="100"/>
        </w:sectPr>
      </w:pPr>
    </w:p>
    <w:p w14:paraId="00C0E828"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w:t>
      </w:r>
      <w:r w:rsidRPr="00971EAD">
        <w:rPr>
          <w:rFonts w:ascii="Calibri" w:hAnsi="Calibri" w:cs="Calibri"/>
        </w:rPr>
        <w:tab/>
      </w:r>
      <w:proofErr w:type="spellStart"/>
      <w:r w:rsidRPr="00971EAD">
        <w:rPr>
          <w:rFonts w:ascii="Calibri" w:hAnsi="Calibri" w:cs="Calibri"/>
        </w:rPr>
        <w:t>Kivivirta</w:t>
      </w:r>
      <w:proofErr w:type="spellEnd"/>
      <w:r w:rsidRPr="00971EAD">
        <w:rPr>
          <w:rFonts w:ascii="Calibri" w:hAnsi="Calibri" w:cs="Calibri"/>
        </w:rPr>
        <w:t xml:space="preserve">, K.I., Herbert, D., Roessner, C., De Folter, S., Marsch-Martinez, N., Becker, A. Transcriptome analysis of gynoecium morphogenesis uncovers the chronology of gene regulatory network activity. </w:t>
      </w:r>
      <w:r w:rsidRPr="00971EAD">
        <w:rPr>
          <w:rFonts w:ascii="Calibri" w:hAnsi="Calibri" w:cs="Calibri"/>
          <w:i/>
        </w:rPr>
        <w:t>Plant Physiology</w:t>
      </w:r>
      <w:r w:rsidRPr="00971EAD">
        <w:rPr>
          <w:rFonts w:ascii="Calibri" w:hAnsi="Calibri" w:cs="Calibri"/>
        </w:rPr>
        <w:t xml:space="preserve">. </w:t>
      </w:r>
      <w:r w:rsidRPr="00971EAD">
        <w:rPr>
          <w:rFonts w:ascii="Calibri" w:hAnsi="Calibri" w:cs="Calibri"/>
          <w:b/>
        </w:rPr>
        <w:t>185</w:t>
      </w:r>
      <w:r w:rsidRPr="00971EAD">
        <w:rPr>
          <w:rFonts w:ascii="Calibri" w:hAnsi="Calibri" w:cs="Calibri"/>
        </w:rPr>
        <w:t xml:space="preserve"> (3), 1076–1090, </w:t>
      </w:r>
      <w:proofErr w:type="spellStart"/>
      <w:r w:rsidRPr="00971EAD">
        <w:rPr>
          <w:rFonts w:ascii="Calibri" w:hAnsi="Calibri" w:cs="Calibri"/>
        </w:rPr>
        <w:t>doi</w:t>
      </w:r>
      <w:proofErr w:type="spellEnd"/>
      <w:r w:rsidRPr="00971EAD">
        <w:rPr>
          <w:rFonts w:ascii="Calibri" w:hAnsi="Calibri" w:cs="Calibri"/>
        </w:rPr>
        <w:t>: 10.1093/</w:t>
      </w:r>
      <w:proofErr w:type="spellStart"/>
      <w:r w:rsidRPr="00971EAD">
        <w:rPr>
          <w:rFonts w:ascii="Calibri" w:hAnsi="Calibri" w:cs="Calibri"/>
        </w:rPr>
        <w:t>plphys</w:t>
      </w:r>
      <w:proofErr w:type="spellEnd"/>
      <w:r w:rsidRPr="00971EAD">
        <w:rPr>
          <w:rFonts w:ascii="Calibri" w:hAnsi="Calibri" w:cs="Calibri"/>
        </w:rPr>
        <w:t>/kiaa090 (2021).</w:t>
      </w:r>
    </w:p>
    <w:p w14:paraId="0396F5F7" w14:textId="77777777" w:rsidR="00E420EB" w:rsidRPr="00971EAD" w:rsidRDefault="00445BA7" w:rsidP="00971EAD">
      <w:pPr>
        <w:pStyle w:val="Bibliography1"/>
        <w:suppressAutoHyphens/>
        <w:spacing w:line="240" w:lineRule="auto"/>
        <w:rPr>
          <w:rFonts w:ascii="Calibri" w:hAnsi="Calibri" w:cs="Calibri"/>
        </w:rPr>
      </w:pPr>
      <w:r w:rsidRPr="005B0052">
        <w:rPr>
          <w:rFonts w:ascii="Calibri" w:hAnsi="Calibri" w:cs="Calibri"/>
          <w:lang w:val="de-DE"/>
        </w:rPr>
        <w:t>2.</w:t>
      </w:r>
      <w:r w:rsidRPr="005B0052">
        <w:rPr>
          <w:rFonts w:ascii="Calibri" w:hAnsi="Calibri" w:cs="Calibri"/>
          <w:lang w:val="de-DE"/>
        </w:rPr>
        <w:tab/>
      </w:r>
      <w:proofErr w:type="spellStart"/>
      <w:r w:rsidRPr="005B0052">
        <w:rPr>
          <w:rFonts w:ascii="Calibri" w:hAnsi="Calibri" w:cs="Calibri"/>
          <w:lang w:val="de-DE"/>
        </w:rPr>
        <w:t>Hohenfeld</w:t>
      </w:r>
      <w:proofErr w:type="spellEnd"/>
      <w:r w:rsidRPr="005B0052">
        <w:rPr>
          <w:rFonts w:ascii="Calibri" w:hAnsi="Calibri" w:cs="Calibri"/>
          <w:lang w:val="de-DE"/>
        </w:rPr>
        <w:t xml:space="preserve">, C.S. </w:t>
      </w:r>
      <w:r w:rsidRPr="005B0052">
        <w:rPr>
          <w:rFonts w:ascii="Calibri" w:hAnsi="Calibri" w:cs="Calibri"/>
          <w:i/>
          <w:lang w:val="de-DE"/>
        </w:rPr>
        <w:t>et al.</w:t>
      </w:r>
      <w:r w:rsidRPr="005B0052">
        <w:rPr>
          <w:rFonts w:ascii="Calibri" w:hAnsi="Calibri" w:cs="Calibri"/>
          <w:lang w:val="de-DE"/>
        </w:rPr>
        <w:t xml:space="preserve"> </w:t>
      </w:r>
      <w:r w:rsidRPr="00971EAD">
        <w:rPr>
          <w:rFonts w:ascii="Calibri" w:hAnsi="Calibri" w:cs="Calibri"/>
        </w:rPr>
        <w:t xml:space="preserve">Comparative analysis of infected cassava root transcriptomics reveals candidate genes for root rot disease resistance. </w:t>
      </w:r>
      <w:r w:rsidRPr="00971EAD">
        <w:rPr>
          <w:rFonts w:ascii="Calibri" w:hAnsi="Calibri" w:cs="Calibri"/>
          <w:i/>
        </w:rPr>
        <w:t>Scientific Reports</w:t>
      </w:r>
      <w:r w:rsidRPr="00971EAD">
        <w:rPr>
          <w:rFonts w:ascii="Calibri" w:hAnsi="Calibri" w:cs="Calibri"/>
        </w:rPr>
        <w:t xml:space="preserve">. </w:t>
      </w:r>
      <w:r w:rsidRPr="00971EAD">
        <w:rPr>
          <w:rFonts w:ascii="Calibri" w:hAnsi="Calibri" w:cs="Calibri"/>
          <w:b/>
        </w:rPr>
        <w:t>14</w:t>
      </w:r>
      <w:r w:rsidRPr="00971EAD">
        <w:rPr>
          <w:rFonts w:ascii="Calibri" w:hAnsi="Calibri" w:cs="Calibri"/>
        </w:rPr>
        <w:t xml:space="preserve"> (1), </w:t>
      </w:r>
      <w:proofErr w:type="spellStart"/>
      <w:r w:rsidRPr="00971EAD">
        <w:rPr>
          <w:rFonts w:ascii="Calibri" w:hAnsi="Calibri" w:cs="Calibri"/>
        </w:rPr>
        <w:t>doi</w:t>
      </w:r>
      <w:proofErr w:type="spellEnd"/>
      <w:r w:rsidRPr="00971EAD">
        <w:rPr>
          <w:rFonts w:ascii="Calibri" w:hAnsi="Calibri" w:cs="Calibri"/>
        </w:rPr>
        <w:t>: 10.1038/s41598-024-60847-4 (2024).</w:t>
      </w:r>
    </w:p>
    <w:p w14:paraId="5166B762"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3.</w:t>
      </w:r>
      <w:r w:rsidRPr="00971EAD">
        <w:rPr>
          <w:rFonts w:ascii="Calibri" w:hAnsi="Calibri" w:cs="Calibri"/>
        </w:rPr>
        <w:tab/>
        <w:t xml:space="preserve">Li, Q. </w:t>
      </w:r>
      <w:r w:rsidRPr="00971EAD">
        <w:rPr>
          <w:rFonts w:ascii="Calibri" w:hAnsi="Calibri" w:cs="Calibri"/>
          <w:i/>
        </w:rPr>
        <w:t>et al.</w:t>
      </w:r>
      <w:r w:rsidRPr="00971EAD">
        <w:rPr>
          <w:rFonts w:ascii="Calibri" w:hAnsi="Calibri" w:cs="Calibri"/>
        </w:rPr>
        <w:t xml:space="preserve"> Time-course transcriptomic information unravels the mechanisms of improved drought tolerance by drought-priming in wheat. </w:t>
      </w:r>
      <w:r w:rsidRPr="00971EAD">
        <w:rPr>
          <w:rFonts w:ascii="Calibri" w:hAnsi="Calibri" w:cs="Calibri"/>
          <w:i/>
        </w:rPr>
        <w:t>Journal of Integrative Agriculture</w:t>
      </w:r>
      <w:r w:rsidRPr="00971EAD">
        <w:rPr>
          <w:rFonts w:ascii="Calibri" w:hAnsi="Calibri" w:cs="Calibri"/>
        </w:rPr>
        <w:t xml:space="preserve">. </w:t>
      </w:r>
      <w:proofErr w:type="spellStart"/>
      <w:r w:rsidRPr="00971EAD">
        <w:rPr>
          <w:rFonts w:ascii="Calibri" w:hAnsi="Calibri" w:cs="Calibri"/>
        </w:rPr>
        <w:t>doi</w:t>
      </w:r>
      <w:proofErr w:type="spellEnd"/>
      <w:r w:rsidRPr="00971EAD">
        <w:rPr>
          <w:rFonts w:ascii="Calibri" w:hAnsi="Calibri" w:cs="Calibri"/>
        </w:rPr>
        <w:t>: 10.1016/j.jia.2024.03.081 (2024).</w:t>
      </w:r>
    </w:p>
    <w:p w14:paraId="6C9607D8"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4.</w:t>
      </w:r>
      <w:r w:rsidRPr="00971EAD">
        <w:rPr>
          <w:rFonts w:ascii="Calibri" w:hAnsi="Calibri" w:cs="Calibri"/>
        </w:rPr>
        <w:tab/>
        <w:t xml:space="preserve">DeLuca, D.S. </w:t>
      </w:r>
      <w:r w:rsidRPr="00971EAD">
        <w:rPr>
          <w:rFonts w:ascii="Calibri" w:hAnsi="Calibri" w:cs="Calibri"/>
          <w:i/>
        </w:rPr>
        <w:t>et al.</w:t>
      </w:r>
      <w:r w:rsidRPr="00971EAD">
        <w:rPr>
          <w:rFonts w:ascii="Calibri" w:hAnsi="Calibri" w:cs="Calibri"/>
        </w:rPr>
        <w:t xml:space="preserve"> RNA-</w:t>
      </w:r>
      <w:proofErr w:type="spellStart"/>
      <w:r w:rsidRPr="00971EAD">
        <w:rPr>
          <w:rFonts w:ascii="Calibri" w:hAnsi="Calibri" w:cs="Calibri"/>
        </w:rPr>
        <w:t>SeQC</w:t>
      </w:r>
      <w:proofErr w:type="spellEnd"/>
      <w:r w:rsidRPr="00971EAD">
        <w:rPr>
          <w:rFonts w:ascii="Calibri" w:hAnsi="Calibri" w:cs="Calibri"/>
        </w:rPr>
        <w:t>: RNA-</w:t>
      </w:r>
      <w:proofErr w:type="gramStart"/>
      <w:r w:rsidRPr="00971EAD">
        <w:rPr>
          <w:rFonts w:ascii="Calibri" w:hAnsi="Calibri" w:cs="Calibri"/>
        </w:rPr>
        <w:t>seq</w:t>
      </w:r>
      <w:proofErr w:type="gramEnd"/>
      <w:r w:rsidRPr="00971EAD">
        <w:rPr>
          <w:rFonts w:ascii="Calibri" w:hAnsi="Calibri" w:cs="Calibri"/>
        </w:rPr>
        <w:t xml:space="preserve"> metrics for quality control and process optimization. </w:t>
      </w:r>
      <w:r w:rsidRPr="00971EAD">
        <w:rPr>
          <w:rFonts w:ascii="Calibri" w:hAnsi="Calibri" w:cs="Calibri"/>
          <w:i/>
        </w:rPr>
        <w:t>Bioinformatics</w:t>
      </w:r>
      <w:r w:rsidRPr="00971EAD">
        <w:rPr>
          <w:rFonts w:ascii="Calibri" w:hAnsi="Calibri" w:cs="Calibri"/>
        </w:rPr>
        <w:t xml:space="preserve">. </w:t>
      </w:r>
      <w:r w:rsidRPr="00971EAD">
        <w:rPr>
          <w:rFonts w:ascii="Calibri" w:hAnsi="Calibri" w:cs="Calibri"/>
          <w:b/>
        </w:rPr>
        <w:t>28</w:t>
      </w:r>
      <w:r w:rsidRPr="00971EAD">
        <w:rPr>
          <w:rFonts w:ascii="Calibri" w:hAnsi="Calibri" w:cs="Calibri"/>
        </w:rPr>
        <w:t xml:space="preserve"> (11), 1530–1532, </w:t>
      </w:r>
      <w:proofErr w:type="spellStart"/>
      <w:r w:rsidRPr="00971EAD">
        <w:rPr>
          <w:rFonts w:ascii="Calibri" w:hAnsi="Calibri" w:cs="Calibri"/>
        </w:rPr>
        <w:t>doi</w:t>
      </w:r>
      <w:proofErr w:type="spellEnd"/>
      <w:r w:rsidRPr="00971EAD">
        <w:rPr>
          <w:rFonts w:ascii="Calibri" w:hAnsi="Calibri" w:cs="Calibri"/>
        </w:rPr>
        <w:t>: 10.1093/bioinformatics/bts196 (2012).</w:t>
      </w:r>
    </w:p>
    <w:p w14:paraId="52B7D0DE"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5.</w:t>
      </w:r>
      <w:r w:rsidRPr="00971EAD">
        <w:rPr>
          <w:rFonts w:ascii="Calibri" w:hAnsi="Calibri" w:cs="Calibri"/>
        </w:rPr>
        <w:tab/>
        <w:t xml:space="preserve">Wang, L., Wang, S., Li, W. </w:t>
      </w:r>
      <w:proofErr w:type="spellStart"/>
      <w:r w:rsidRPr="00971EAD">
        <w:rPr>
          <w:rFonts w:ascii="Calibri" w:hAnsi="Calibri" w:cs="Calibri"/>
        </w:rPr>
        <w:t>RSeQC</w:t>
      </w:r>
      <w:proofErr w:type="spellEnd"/>
      <w:r w:rsidRPr="00971EAD">
        <w:rPr>
          <w:rFonts w:ascii="Calibri" w:hAnsi="Calibri" w:cs="Calibri"/>
        </w:rPr>
        <w:t xml:space="preserve">: quality control of RNA-seq experiments. </w:t>
      </w:r>
      <w:r w:rsidRPr="00971EAD">
        <w:rPr>
          <w:rFonts w:ascii="Calibri" w:hAnsi="Calibri" w:cs="Calibri"/>
          <w:i/>
        </w:rPr>
        <w:t>Bioinformatics</w:t>
      </w:r>
      <w:r w:rsidRPr="00971EAD">
        <w:rPr>
          <w:rFonts w:ascii="Calibri" w:hAnsi="Calibri" w:cs="Calibri"/>
        </w:rPr>
        <w:t xml:space="preserve">. </w:t>
      </w:r>
      <w:r w:rsidRPr="00971EAD">
        <w:rPr>
          <w:rFonts w:ascii="Calibri" w:hAnsi="Calibri" w:cs="Calibri"/>
          <w:b/>
        </w:rPr>
        <w:t>28</w:t>
      </w:r>
      <w:r w:rsidRPr="00971EAD">
        <w:rPr>
          <w:rFonts w:ascii="Calibri" w:hAnsi="Calibri" w:cs="Calibri"/>
        </w:rPr>
        <w:t xml:space="preserve"> (16), 2184–2185, </w:t>
      </w:r>
      <w:proofErr w:type="spellStart"/>
      <w:r w:rsidRPr="00971EAD">
        <w:rPr>
          <w:rFonts w:ascii="Calibri" w:hAnsi="Calibri" w:cs="Calibri"/>
        </w:rPr>
        <w:t>doi</w:t>
      </w:r>
      <w:proofErr w:type="spellEnd"/>
      <w:r w:rsidRPr="00971EAD">
        <w:rPr>
          <w:rFonts w:ascii="Calibri" w:hAnsi="Calibri" w:cs="Calibri"/>
        </w:rPr>
        <w:t>: 10.1093/bioinformatics/bts356 (2012).</w:t>
      </w:r>
    </w:p>
    <w:p w14:paraId="70D4C7F6"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6.</w:t>
      </w:r>
      <w:r w:rsidRPr="00971EAD">
        <w:rPr>
          <w:rFonts w:ascii="Calibri" w:hAnsi="Calibri" w:cs="Calibri"/>
        </w:rPr>
        <w:tab/>
        <w:t xml:space="preserve">Zhou, Q., Su, X., Jing, G., Chen, S., Ning, K. RNA-QC-chain: comprehensive and fast quality control for RNA-Seq data. </w:t>
      </w:r>
      <w:r w:rsidRPr="00971EAD">
        <w:rPr>
          <w:rFonts w:ascii="Calibri" w:hAnsi="Calibri" w:cs="Calibri"/>
          <w:i/>
        </w:rPr>
        <w:t>BMC Genomics</w:t>
      </w:r>
      <w:r w:rsidRPr="00971EAD">
        <w:rPr>
          <w:rFonts w:ascii="Calibri" w:hAnsi="Calibri" w:cs="Calibri"/>
        </w:rPr>
        <w:t xml:space="preserve">. </w:t>
      </w:r>
      <w:r w:rsidRPr="00971EAD">
        <w:rPr>
          <w:rFonts w:ascii="Calibri" w:hAnsi="Calibri" w:cs="Calibri"/>
          <w:b/>
        </w:rPr>
        <w:t>19</w:t>
      </w:r>
      <w:r w:rsidRPr="00971EAD">
        <w:rPr>
          <w:rFonts w:ascii="Calibri" w:hAnsi="Calibri" w:cs="Calibri"/>
        </w:rPr>
        <w:t xml:space="preserve"> (1), </w:t>
      </w:r>
      <w:proofErr w:type="spellStart"/>
      <w:r w:rsidRPr="00971EAD">
        <w:rPr>
          <w:rFonts w:ascii="Calibri" w:hAnsi="Calibri" w:cs="Calibri"/>
        </w:rPr>
        <w:t>doi</w:t>
      </w:r>
      <w:proofErr w:type="spellEnd"/>
      <w:r w:rsidRPr="00971EAD">
        <w:rPr>
          <w:rFonts w:ascii="Calibri" w:hAnsi="Calibri" w:cs="Calibri"/>
        </w:rPr>
        <w:t>: 10.1186/s12864-018-4503-6 (2018).</w:t>
      </w:r>
    </w:p>
    <w:p w14:paraId="2E08171D"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7.</w:t>
      </w:r>
      <w:r w:rsidRPr="00971EAD">
        <w:rPr>
          <w:rFonts w:ascii="Calibri" w:hAnsi="Calibri" w:cs="Calibri"/>
        </w:rPr>
        <w:tab/>
        <w:t xml:space="preserve">Deshpande, D. </w:t>
      </w:r>
      <w:r w:rsidRPr="00971EAD">
        <w:rPr>
          <w:rFonts w:ascii="Calibri" w:hAnsi="Calibri" w:cs="Calibri"/>
          <w:i/>
        </w:rPr>
        <w:t>et al.</w:t>
      </w:r>
      <w:r w:rsidRPr="00971EAD">
        <w:rPr>
          <w:rFonts w:ascii="Calibri" w:hAnsi="Calibri" w:cs="Calibri"/>
        </w:rPr>
        <w:t xml:space="preserve"> RNA-seq data science: From raw data to effective interpretation. </w:t>
      </w:r>
      <w:r w:rsidRPr="00971EAD">
        <w:rPr>
          <w:rFonts w:ascii="Calibri" w:hAnsi="Calibri" w:cs="Calibri"/>
          <w:i/>
        </w:rPr>
        <w:t>Frontiers in Genetics</w:t>
      </w:r>
      <w:r w:rsidRPr="00971EAD">
        <w:rPr>
          <w:rFonts w:ascii="Calibri" w:hAnsi="Calibri" w:cs="Calibri"/>
        </w:rPr>
        <w:t xml:space="preserve">. </w:t>
      </w:r>
      <w:r w:rsidRPr="00971EAD">
        <w:rPr>
          <w:rFonts w:ascii="Calibri" w:hAnsi="Calibri" w:cs="Calibri"/>
          <w:b/>
        </w:rPr>
        <w:t>14</w:t>
      </w:r>
      <w:r w:rsidRPr="00971EAD">
        <w:rPr>
          <w:rFonts w:ascii="Calibri" w:hAnsi="Calibri" w:cs="Calibri"/>
        </w:rPr>
        <w:t xml:space="preserve">, </w:t>
      </w:r>
      <w:proofErr w:type="spellStart"/>
      <w:r w:rsidRPr="00971EAD">
        <w:rPr>
          <w:rFonts w:ascii="Calibri" w:hAnsi="Calibri" w:cs="Calibri"/>
        </w:rPr>
        <w:t>doi</w:t>
      </w:r>
      <w:proofErr w:type="spellEnd"/>
      <w:r w:rsidRPr="00971EAD">
        <w:rPr>
          <w:rFonts w:ascii="Calibri" w:hAnsi="Calibri" w:cs="Calibri"/>
        </w:rPr>
        <w:t>: 10.3389/fgene.2023.997383 (2023).</w:t>
      </w:r>
    </w:p>
    <w:p w14:paraId="076B78FF"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8.</w:t>
      </w:r>
      <w:r w:rsidRPr="00971EAD">
        <w:rPr>
          <w:rFonts w:ascii="Calibri" w:hAnsi="Calibri" w:cs="Calibri"/>
        </w:rPr>
        <w:tab/>
        <w:t xml:space="preserve">Li, D., Zand, M.S., Dye, T.D., </w:t>
      </w:r>
      <w:proofErr w:type="spellStart"/>
      <w:r w:rsidRPr="00971EAD">
        <w:rPr>
          <w:rFonts w:ascii="Calibri" w:hAnsi="Calibri" w:cs="Calibri"/>
        </w:rPr>
        <w:t>Goniewicz</w:t>
      </w:r>
      <w:proofErr w:type="spellEnd"/>
      <w:r w:rsidRPr="00971EAD">
        <w:rPr>
          <w:rFonts w:ascii="Calibri" w:hAnsi="Calibri" w:cs="Calibri"/>
        </w:rPr>
        <w:t xml:space="preserve">, M.L., Rahman, I., Xie, Z. An evaluation of RNA-seq differential analysis methods. </w:t>
      </w:r>
      <w:r w:rsidRPr="00971EAD">
        <w:rPr>
          <w:rFonts w:ascii="Calibri" w:hAnsi="Calibri" w:cs="Calibri"/>
          <w:i/>
        </w:rPr>
        <w:t>PLOS ONE</w:t>
      </w:r>
      <w:r w:rsidRPr="00971EAD">
        <w:rPr>
          <w:rFonts w:ascii="Calibri" w:hAnsi="Calibri" w:cs="Calibri"/>
        </w:rPr>
        <w:t xml:space="preserve">. </w:t>
      </w:r>
      <w:r w:rsidRPr="00971EAD">
        <w:rPr>
          <w:rFonts w:ascii="Calibri" w:hAnsi="Calibri" w:cs="Calibri"/>
          <w:b/>
        </w:rPr>
        <w:t>17</w:t>
      </w:r>
      <w:r w:rsidRPr="00971EAD">
        <w:rPr>
          <w:rFonts w:ascii="Calibri" w:hAnsi="Calibri" w:cs="Calibri"/>
        </w:rPr>
        <w:t xml:space="preserve"> (9), e0264246, </w:t>
      </w:r>
      <w:proofErr w:type="spellStart"/>
      <w:r w:rsidRPr="00971EAD">
        <w:rPr>
          <w:rFonts w:ascii="Calibri" w:hAnsi="Calibri" w:cs="Calibri"/>
        </w:rPr>
        <w:t>doi</w:t>
      </w:r>
      <w:proofErr w:type="spellEnd"/>
      <w:r w:rsidRPr="00971EAD">
        <w:rPr>
          <w:rFonts w:ascii="Calibri" w:hAnsi="Calibri" w:cs="Calibri"/>
        </w:rPr>
        <w:t>: 10.1371/journal.pone.0264246 (2022).</w:t>
      </w:r>
    </w:p>
    <w:p w14:paraId="410D90B9"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9.</w:t>
      </w:r>
      <w:r w:rsidRPr="00971EAD">
        <w:rPr>
          <w:rFonts w:ascii="Calibri" w:hAnsi="Calibri" w:cs="Calibri"/>
        </w:rPr>
        <w:tab/>
        <w:t xml:space="preserve">Babraham Bioinformatics - </w:t>
      </w:r>
      <w:proofErr w:type="spellStart"/>
      <w:r w:rsidRPr="00971EAD">
        <w:rPr>
          <w:rFonts w:ascii="Calibri" w:hAnsi="Calibri" w:cs="Calibri"/>
        </w:rPr>
        <w:t>FastQC</w:t>
      </w:r>
      <w:proofErr w:type="spellEnd"/>
      <w:r w:rsidRPr="00971EAD">
        <w:rPr>
          <w:rFonts w:ascii="Calibri" w:hAnsi="Calibri" w:cs="Calibri"/>
        </w:rPr>
        <w:t xml:space="preserve"> A Quality Control tool for High Throughput Sequence Data. at &lt;http://www.bioinformatics.babraham.ac.uk/projects/fastqc/&gt;.</w:t>
      </w:r>
    </w:p>
    <w:p w14:paraId="4075EAFD"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10.</w:t>
      </w:r>
      <w:r w:rsidRPr="00971EAD">
        <w:rPr>
          <w:rFonts w:ascii="Calibri" w:hAnsi="Calibri" w:cs="Calibri"/>
        </w:rPr>
        <w:tab/>
      </w:r>
      <w:proofErr w:type="spellStart"/>
      <w:r w:rsidRPr="00971EAD">
        <w:rPr>
          <w:rFonts w:ascii="Calibri" w:hAnsi="Calibri" w:cs="Calibri"/>
        </w:rPr>
        <w:t>Kassambara</w:t>
      </w:r>
      <w:proofErr w:type="spellEnd"/>
      <w:r w:rsidRPr="00971EAD">
        <w:rPr>
          <w:rFonts w:ascii="Calibri" w:hAnsi="Calibri" w:cs="Calibri"/>
        </w:rPr>
        <w:t xml:space="preserve">, A. </w:t>
      </w:r>
      <w:proofErr w:type="spellStart"/>
      <w:r w:rsidRPr="00971EAD">
        <w:rPr>
          <w:rFonts w:ascii="Calibri" w:hAnsi="Calibri" w:cs="Calibri"/>
          <w:i/>
        </w:rPr>
        <w:t>fastqcr</w:t>
      </w:r>
      <w:proofErr w:type="spellEnd"/>
      <w:r w:rsidRPr="00971EAD">
        <w:rPr>
          <w:rFonts w:ascii="Calibri" w:hAnsi="Calibri" w:cs="Calibri"/>
          <w:i/>
        </w:rPr>
        <w:t>: Quality Control of Sequencing Data</w:t>
      </w:r>
      <w:r w:rsidRPr="00971EAD">
        <w:rPr>
          <w:rFonts w:ascii="Calibri" w:hAnsi="Calibri" w:cs="Calibri"/>
        </w:rPr>
        <w:t>. at &lt;https://rpkgs.datanovia.com/fastqcr/index.html&gt;. (2023).</w:t>
      </w:r>
    </w:p>
    <w:p w14:paraId="06C4C754"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11.</w:t>
      </w:r>
      <w:r w:rsidRPr="00971EAD">
        <w:rPr>
          <w:rFonts w:ascii="Calibri" w:hAnsi="Calibri" w:cs="Calibri"/>
        </w:rPr>
        <w:tab/>
        <w:t xml:space="preserve">Chen, S., Zhou, Y., Chen, Y., Gu, J. </w:t>
      </w:r>
      <w:proofErr w:type="spellStart"/>
      <w:r w:rsidRPr="00971EAD">
        <w:rPr>
          <w:rFonts w:ascii="Calibri" w:hAnsi="Calibri" w:cs="Calibri"/>
        </w:rPr>
        <w:t>fastp</w:t>
      </w:r>
      <w:proofErr w:type="spellEnd"/>
      <w:r w:rsidRPr="00971EAD">
        <w:rPr>
          <w:rFonts w:ascii="Calibri" w:hAnsi="Calibri" w:cs="Calibri"/>
        </w:rPr>
        <w:t xml:space="preserve">: an ultra-fast all-in-one FASTQ preprocessor. </w:t>
      </w:r>
      <w:r w:rsidRPr="00971EAD">
        <w:rPr>
          <w:rFonts w:ascii="Calibri" w:hAnsi="Calibri" w:cs="Calibri"/>
          <w:i/>
        </w:rPr>
        <w:t>Bioinformatics</w:t>
      </w:r>
      <w:r w:rsidRPr="00971EAD">
        <w:rPr>
          <w:rFonts w:ascii="Calibri" w:hAnsi="Calibri" w:cs="Calibri"/>
        </w:rPr>
        <w:t xml:space="preserve">. </w:t>
      </w:r>
      <w:r w:rsidRPr="00971EAD">
        <w:rPr>
          <w:rFonts w:ascii="Calibri" w:hAnsi="Calibri" w:cs="Calibri"/>
          <w:b/>
        </w:rPr>
        <w:t>34</w:t>
      </w:r>
      <w:r w:rsidRPr="00971EAD">
        <w:rPr>
          <w:rFonts w:ascii="Calibri" w:hAnsi="Calibri" w:cs="Calibri"/>
        </w:rPr>
        <w:t xml:space="preserve"> (17), i884–i890, </w:t>
      </w:r>
      <w:proofErr w:type="spellStart"/>
      <w:r w:rsidRPr="00971EAD">
        <w:rPr>
          <w:rFonts w:ascii="Calibri" w:hAnsi="Calibri" w:cs="Calibri"/>
        </w:rPr>
        <w:t>doi</w:t>
      </w:r>
      <w:proofErr w:type="spellEnd"/>
      <w:r w:rsidRPr="00971EAD">
        <w:rPr>
          <w:rFonts w:ascii="Calibri" w:hAnsi="Calibri" w:cs="Calibri"/>
        </w:rPr>
        <w:t>: 10.1093/bioinformatics/bty560 (2018).</w:t>
      </w:r>
    </w:p>
    <w:p w14:paraId="461F85B5"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12.</w:t>
      </w:r>
      <w:r w:rsidRPr="00971EAD">
        <w:rPr>
          <w:rFonts w:ascii="Calibri" w:hAnsi="Calibri" w:cs="Calibri"/>
        </w:rPr>
        <w:tab/>
        <w:t xml:space="preserve">Wei Wang, Ji-Dung Luo, Thomas Carroll Rfastp. </w:t>
      </w:r>
      <w:proofErr w:type="spellStart"/>
      <w:r w:rsidRPr="00971EAD">
        <w:rPr>
          <w:rFonts w:ascii="Calibri" w:hAnsi="Calibri" w:cs="Calibri"/>
        </w:rPr>
        <w:t>doi</w:t>
      </w:r>
      <w:proofErr w:type="spellEnd"/>
      <w:r w:rsidRPr="00971EAD">
        <w:rPr>
          <w:rFonts w:ascii="Calibri" w:hAnsi="Calibri" w:cs="Calibri"/>
        </w:rPr>
        <w:t>: 10.18129/B9.BIOC.RFASTP.</w:t>
      </w:r>
    </w:p>
    <w:p w14:paraId="42594054"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13.</w:t>
      </w:r>
      <w:r w:rsidRPr="00971EAD">
        <w:rPr>
          <w:rFonts w:ascii="Calibri" w:hAnsi="Calibri" w:cs="Calibri"/>
        </w:rPr>
        <w:tab/>
        <w:t xml:space="preserve">Wickham, H. </w:t>
      </w:r>
      <w:r w:rsidRPr="00971EAD">
        <w:rPr>
          <w:rFonts w:ascii="Calibri" w:hAnsi="Calibri" w:cs="Calibri"/>
          <w:i/>
        </w:rPr>
        <w:t>ggplot2: Elegant Graphics for Data Analysis</w:t>
      </w:r>
      <w:r w:rsidRPr="00971EAD">
        <w:rPr>
          <w:rFonts w:ascii="Calibri" w:hAnsi="Calibri" w:cs="Calibri"/>
        </w:rPr>
        <w:t>. at &lt;https://ggplot2.tidyverse.org&gt;. Springer-Verlag New York. (2016).</w:t>
      </w:r>
    </w:p>
    <w:p w14:paraId="7505AC9B"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14.</w:t>
      </w:r>
      <w:r w:rsidRPr="00971EAD">
        <w:rPr>
          <w:rFonts w:ascii="Calibri" w:hAnsi="Calibri" w:cs="Calibri"/>
        </w:rPr>
        <w:tab/>
        <w:t xml:space="preserve">Shi, W. </w:t>
      </w:r>
      <w:proofErr w:type="spellStart"/>
      <w:r w:rsidRPr="00971EAD">
        <w:rPr>
          <w:rFonts w:ascii="Calibri" w:hAnsi="Calibri" w:cs="Calibri"/>
        </w:rPr>
        <w:t>Rsubread</w:t>
      </w:r>
      <w:proofErr w:type="spellEnd"/>
      <w:r w:rsidRPr="00971EAD">
        <w:rPr>
          <w:rFonts w:ascii="Calibri" w:hAnsi="Calibri" w:cs="Calibri"/>
        </w:rPr>
        <w:t xml:space="preserve">. </w:t>
      </w:r>
      <w:proofErr w:type="spellStart"/>
      <w:r w:rsidRPr="00971EAD">
        <w:rPr>
          <w:rFonts w:ascii="Calibri" w:hAnsi="Calibri" w:cs="Calibri"/>
        </w:rPr>
        <w:t>doi</w:t>
      </w:r>
      <w:proofErr w:type="spellEnd"/>
      <w:r w:rsidRPr="00971EAD">
        <w:rPr>
          <w:rFonts w:ascii="Calibri" w:hAnsi="Calibri" w:cs="Calibri"/>
        </w:rPr>
        <w:t>: 10.18129/B9.BIOC.RSUBREAD (2017).</w:t>
      </w:r>
    </w:p>
    <w:p w14:paraId="75BBAB32"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15.</w:t>
      </w:r>
      <w:r w:rsidRPr="00971EAD">
        <w:rPr>
          <w:rFonts w:ascii="Calibri" w:hAnsi="Calibri" w:cs="Calibri"/>
        </w:rPr>
        <w:tab/>
        <w:t xml:space="preserve">Wagner, G.P., Kin, K., Lynch, V.J. Measurement of mRNA abundance using RNA-seq data: RPKM measure is inconsistent among samples. </w:t>
      </w:r>
      <w:r w:rsidRPr="00971EAD">
        <w:rPr>
          <w:rFonts w:ascii="Calibri" w:hAnsi="Calibri" w:cs="Calibri"/>
          <w:i/>
        </w:rPr>
        <w:t>Theory in Biosciences</w:t>
      </w:r>
      <w:r w:rsidRPr="00971EAD">
        <w:rPr>
          <w:rFonts w:ascii="Calibri" w:hAnsi="Calibri" w:cs="Calibri"/>
        </w:rPr>
        <w:t xml:space="preserve">. </w:t>
      </w:r>
      <w:r w:rsidRPr="00971EAD">
        <w:rPr>
          <w:rFonts w:ascii="Calibri" w:hAnsi="Calibri" w:cs="Calibri"/>
          <w:b/>
        </w:rPr>
        <w:t>131</w:t>
      </w:r>
      <w:r w:rsidRPr="00971EAD">
        <w:rPr>
          <w:rFonts w:ascii="Calibri" w:hAnsi="Calibri" w:cs="Calibri"/>
        </w:rPr>
        <w:t xml:space="preserve"> (4), 281–285, </w:t>
      </w:r>
      <w:proofErr w:type="spellStart"/>
      <w:r w:rsidRPr="00971EAD">
        <w:rPr>
          <w:rFonts w:ascii="Calibri" w:hAnsi="Calibri" w:cs="Calibri"/>
        </w:rPr>
        <w:t>doi</w:t>
      </w:r>
      <w:proofErr w:type="spellEnd"/>
      <w:r w:rsidRPr="00971EAD">
        <w:rPr>
          <w:rFonts w:ascii="Calibri" w:hAnsi="Calibri" w:cs="Calibri"/>
        </w:rPr>
        <w:t>: 10.1007/s12064-012-0162-3 (2012).</w:t>
      </w:r>
    </w:p>
    <w:p w14:paraId="3BA384CA"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16.</w:t>
      </w:r>
      <w:r w:rsidRPr="00971EAD">
        <w:rPr>
          <w:rFonts w:ascii="Calibri" w:hAnsi="Calibri" w:cs="Calibri"/>
        </w:rPr>
        <w:tab/>
        <w:t xml:space="preserve">Liu, Y. </w:t>
      </w:r>
      <w:r w:rsidRPr="00971EAD">
        <w:rPr>
          <w:rFonts w:ascii="Calibri" w:hAnsi="Calibri" w:cs="Calibri"/>
          <w:i/>
        </w:rPr>
        <w:t>et al.</w:t>
      </w:r>
      <w:r w:rsidRPr="00971EAD">
        <w:rPr>
          <w:rFonts w:ascii="Calibri" w:hAnsi="Calibri" w:cs="Calibri"/>
        </w:rPr>
        <w:t xml:space="preserve"> Evaluating the Impact of Sequencing Depth on Transcriptome Profiling in Human Adipose. </w:t>
      </w:r>
      <w:proofErr w:type="spellStart"/>
      <w:r w:rsidRPr="00971EAD">
        <w:rPr>
          <w:rFonts w:ascii="Calibri" w:hAnsi="Calibri" w:cs="Calibri"/>
          <w:i/>
        </w:rPr>
        <w:t>PLoS</w:t>
      </w:r>
      <w:proofErr w:type="spellEnd"/>
      <w:r w:rsidRPr="00971EAD">
        <w:rPr>
          <w:rFonts w:ascii="Calibri" w:hAnsi="Calibri" w:cs="Calibri"/>
          <w:i/>
        </w:rPr>
        <w:t xml:space="preserve"> ONE</w:t>
      </w:r>
      <w:r w:rsidRPr="00971EAD">
        <w:rPr>
          <w:rFonts w:ascii="Calibri" w:hAnsi="Calibri" w:cs="Calibri"/>
        </w:rPr>
        <w:t xml:space="preserve">. </w:t>
      </w:r>
      <w:r w:rsidRPr="00971EAD">
        <w:rPr>
          <w:rFonts w:ascii="Calibri" w:hAnsi="Calibri" w:cs="Calibri"/>
          <w:b/>
        </w:rPr>
        <w:t>8</w:t>
      </w:r>
      <w:r w:rsidRPr="00971EAD">
        <w:rPr>
          <w:rFonts w:ascii="Calibri" w:hAnsi="Calibri" w:cs="Calibri"/>
        </w:rPr>
        <w:t xml:space="preserve"> (6), e66883, </w:t>
      </w:r>
      <w:proofErr w:type="spellStart"/>
      <w:r w:rsidRPr="00971EAD">
        <w:rPr>
          <w:rFonts w:ascii="Calibri" w:hAnsi="Calibri" w:cs="Calibri"/>
        </w:rPr>
        <w:t>doi</w:t>
      </w:r>
      <w:proofErr w:type="spellEnd"/>
      <w:r w:rsidRPr="00971EAD">
        <w:rPr>
          <w:rFonts w:ascii="Calibri" w:hAnsi="Calibri" w:cs="Calibri"/>
        </w:rPr>
        <w:t>: 10.1371/journal.pone.0066883 (2013).</w:t>
      </w:r>
    </w:p>
    <w:p w14:paraId="0B2A1B51"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17.</w:t>
      </w:r>
      <w:r w:rsidRPr="00971EAD">
        <w:rPr>
          <w:rFonts w:ascii="Calibri" w:hAnsi="Calibri" w:cs="Calibri"/>
        </w:rPr>
        <w:tab/>
        <w:t xml:space="preserve">Schurch, N.J. </w:t>
      </w:r>
      <w:r w:rsidRPr="00971EAD">
        <w:rPr>
          <w:rFonts w:ascii="Calibri" w:hAnsi="Calibri" w:cs="Calibri"/>
          <w:i/>
        </w:rPr>
        <w:t>et al.</w:t>
      </w:r>
      <w:r w:rsidRPr="00971EAD">
        <w:rPr>
          <w:rFonts w:ascii="Calibri" w:hAnsi="Calibri" w:cs="Calibri"/>
        </w:rPr>
        <w:t xml:space="preserve"> How many biological replicates are needed in an RNA-seq experiment and which differential expression tool should you use? </w:t>
      </w:r>
      <w:r w:rsidRPr="00971EAD">
        <w:rPr>
          <w:rFonts w:ascii="Calibri" w:hAnsi="Calibri" w:cs="Calibri"/>
          <w:i/>
        </w:rPr>
        <w:t>RNA</w:t>
      </w:r>
      <w:r w:rsidRPr="00971EAD">
        <w:rPr>
          <w:rFonts w:ascii="Calibri" w:hAnsi="Calibri" w:cs="Calibri"/>
        </w:rPr>
        <w:t xml:space="preserve">. </w:t>
      </w:r>
      <w:r w:rsidRPr="00971EAD">
        <w:rPr>
          <w:rFonts w:ascii="Calibri" w:hAnsi="Calibri" w:cs="Calibri"/>
          <w:b/>
        </w:rPr>
        <w:t>22</w:t>
      </w:r>
      <w:r w:rsidRPr="00971EAD">
        <w:rPr>
          <w:rFonts w:ascii="Calibri" w:hAnsi="Calibri" w:cs="Calibri"/>
        </w:rPr>
        <w:t xml:space="preserve"> (6), 839–851, </w:t>
      </w:r>
      <w:proofErr w:type="spellStart"/>
      <w:r w:rsidRPr="00971EAD">
        <w:rPr>
          <w:rFonts w:ascii="Calibri" w:hAnsi="Calibri" w:cs="Calibri"/>
        </w:rPr>
        <w:t>doi</w:t>
      </w:r>
      <w:proofErr w:type="spellEnd"/>
      <w:r w:rsidRPr="00971EAD">
        <w:rPr>
          <w:rFonts w:ascii="Calibri" w:hAnsi="Calibri" w:cs="Calibri"/>
        </w:rPr>
        <w:t>: 10.1261/rna.053959.115 (2016).</w:t>
      </w:r>
    </w:p>
    <w:p w14:paraId="6966B569"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18.</w:t>
      </w:r>
      <w:r w:rsidRPr="00971EAD">
        <w:rPr>
          <w:rFonts w:ascii="Calibri" w:hAnsi="Calibri" w:cs="Calibri"/>
        </w:rPr>
        <w:tab/>
        <w:t xml:space="preserve">Liu, Y., Zhou, J., White, K.P. RNA-seq differential expression studies: more sequence or more replication? </w:t>
      </w:r>
      <w:r w:rsidRPr="00971EAD">
        <w:rPr>
          <w:rFonts w:ascii="Calibri" w:hAnsi="Calibri" w:cs="Calibri"/>
          <w:i/>
        </w:rPr>
        <w:t>Bioinformatics</w:t>
      </w:r>
      <w:r w:rsidRPr="00971EAD">
        <w:rPr>
          <w:rFonts w:ascii="Calibri" w:hAnsi="Calibri" w:cs="Calibri"/>
        </w:rPr>
        <w:t xml:space="preserve">. </w:t>
      </w:r>
      <w:r w:rsidRPr="00971EAD">
        <w:rPr>
          <w:rFonts w:ascii="Calibri" w:hAnsi="Calibri" w:cs="Calibri"/>
          <w:b/>
        </w:rPr>
        <w:t>30</w:t>
      </w:r>
      <w:r w:rsidRPr="00971EAD">
        <w:rPr>
          <w:rFonts w:ascii="Calibri" w:hAnsi="Calibri" w:cs="Calibri"/>
        </w:rPr>
        <w:t xml:space="preserve"> (3), 301–304, </w:t>
      </w:r>
      <w:proofErr w:type="spellStart"/>
      <w:r w:rsidRPr="00971EAD">
        <w:rPr>
          <w:rFonts w:ascii="Calibri" w:hAnsi="Calibri" w:cs="Calibri"/>
        </w:rPr>
        <w:t>doi</w:t>
      </w:r>
      <w:proofErr w:type="spellEnd"/>
      <w:r w:rsidRPr="00971EAD">
        <w:rPr>
          <w:rFonts w:ascii="Calibri" w:hAnsi="Calibri" w:cs="Calibri"/>
        </w:rPr>
        <w:t>: 10.1093/bioinformatics/btt688 (2014).</w:t>
      </w:r>
    </w:p>
    <w:p w14:paraId="244A65D2"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t>19.</w:t>
      </w:r>
      <w:r w:rsidRPr="00971EAD">
        <w:rPr>
          <w:rFonts w:ascii="Calibri" w:hAnsi="Calibri" w:cs="Calibri"/>
        </w:rPr>
        <w:tab/>
        <w:t xml:space="preserve">Deschamps-Francoeur, G., Simoneau, J., Scott, M.S. Handling multi-mapped reads in RNA-seq. </w:t>
      </w:r>
      <w:r w:rsidRPr="00971EAD">
        <w:rPr>
          <w:rFonts w:ascii="Calibri" w:hAnsi="Calibri" w:cs="Calibri"/>
          <w:i/>
        </w:rPr>
        <w:t>Computational and Structural Biotechnology Journal</w:t>
      </w:r>
      <w:r w:rsidRPr="00971EAD">
        <w:rPr>
          <w:rFonts w:ascii="Calibri" w:hAnsi="Calibri" w:cs="Calibri"/>
        </w:rPr>
        <w:t xml:space="preserve">. </w:t>
      </w:r>
      <w:r w:rsidRPr="00971EAD">
        <w:rPr>
          <w:rFonts w:ascii="Calibri" w:hAnsi="Calibri" w:cs="Calibri"/>
          <w:b/>
        </w:rPr>
        <w:t>18</w:t>
      </w:r>
      <w:r w:rsidRPr="00971EAD">
        <w:rPr>
          <w:rFonts w:ascii="Calibri" w:hAnsi="Calibri" w:cs="Calibri"/>
        </w:rPr>
        <w:t xml:space="preserve">, 1569–1576, </w:t>
      </w:r>
      <w:proofErr w:type="spellStart"/>
      <w:r w:rsidRPr="00971EAD">
        <w:rPr>
          <w:rFonts w:ascii="Calibri" w:hAnsi="Calibri" w:cs="Calibri"/>
        </w:rPr>
        <w:t>doi</w:t>
      </w:r>
      <w:proofErr w:type="spellEnd"/>
      <w:r w:rsidRPr="00971EAD">
        <w:rPr>
          <w:rFonts w:ascii="Calibri" w:hAnsi="Calibri" w:cs="Calibri"/>
        </w:rPr>
        <w:t>: 10.1016/j.csbj.2020.06.014 (2020).</w:t>
      </w:r>
    </w:p>
    <w:p w14:paraId="5530F99C" w14:textId="77777777" w:rsidR="00E420EB" w:rsidRPr="00971EAD" w:rsidRDefault="00445BA7" w:rsidP="00971EAD">
      <w:pPr>
        <w:pStyle w:val="Bibliography1"/>
        <w:suppressAutoHyphens/>
        <w:spacing w:line="240" w:lineRule="auto"/>
        <w:rPr>
          <w:rFonts w:ascii="Calibri" w:hAnsi="Calibri" w:cs="Calibri"/>
        </w:rPr>
      </w:pPr>
      <w:r w:rsidRPr="00971EAD">
        <w:rPr>
          <w:rFonts w:ascii="Calibri" w:hAnsi="Calibri" w:cs="Calibri"/>
        </w:rPr>
        <w:lastRenderedPageBreak/>
        <w:t xml:space="preserve">20. </w:t>
      </w:r>
      <w:proofErr w:type="spellStart"/>
      <w:r w:rsidRPr="00971EAD">
        <w:rPr>
          <w:rFonts w:ascii="Calibri" w:hAnsi="Calibri" w:cs="Calibri"/>
        </w:rPr>
        <w:t>Seppey</w:t>
      </w:r>
      <w:proofErr w:type="spellEnd"/>
      <w:r w:rsidRPr="00971EAD">
        <w:rPr>
          <w:rFonts w:ascii="Calibri" w:hAnsi="Calibri" w:cs="Calibri"/>
        </w:rPr>
        <w:t xml:space="preserve">, M., Manni, M., Zdobnov, E.M. BUSCO: Assessing Genome Assembly and Annotation Completeness. </w:t>
      </w:r>
      <w:r w:rsidRPr="00971EAD">
        <w:rPr>
          <w:rFonts w:ascii="Calibri" w:hAnsi="Calibri" w:cs="Calibri"/>
          <w:i/>
        </w:rPr>
        <w:t>Methods in Molecular Biology (Clifton, N.J.)</w:t>
      </w:r>
      <w:r w:rsidRPr="00971EAD">
        <w:rPr>
          <w:rFonts w:ascii="Calibri" w:hAnsi="Calibri" w:cs="Calibri"/>
        </w:rPr>
        <w:t xml:space="preserve">. </w:t>
      </w:r>
      <w:r w:rsidRPr="00971EAD">
        <w:rPr>
          <w:rFonts w:ascii="Calibri" w:hAnsi="Calibri" w:cs="Calibri"/>
          <w:b/>
        </w:rPr>
        <w:t>1962</w:t>
      </w:r>
      <w:r w:rsidRPr="00971EAD">
        <w:rPr>
          <w:rFonts w:ascii="Calibri" w:hAnsi="Calibri" w:cs="Calibri"/>
        </w:rPr>
        <w:t xml:space="preserve">, 227–245, </w:t>
      </w:r>
      <w:proofErr w:type="spellStart"/>
      <w:r w:rsidRPr="00971EAD">
        <w:rPr>
          <w:rFonts w:ascii="Calibri" w:hAnsi="Calibri" w:cs="Calibri"/>
        </w:rPr>
        <w:t>doi</w:t>
      </w:r>
      <w:proofErr w:type="spellEnd"/>
      <w:r w:rsidRPr="00971EAD">
        <w:rPr>
          <w:rFonts w:ascii="Calibri" w:hAnsi="Calibri" w:cs="Calibri"/>
        </w:rPr>
        <w:t>: 10.1007/978-1-4939-9173-0_14 (2019).</w:t>
      </w:r>
    </w:p>
    <w:p w14:paraId="52E4CB15" w14:textId="77777777" w:rsidR="00E420EB" w:rsidRDefault="00445BA7" w:rsidP="00971EAD">
      <w:pPr>
        <w:pStyle w:val="Bibliography1"/>
        <w:suppressAutoHyphens/>
        <w:spacing w:line="240" w:lineRule="auto"/>
        <w:rPr>
          <w:rFonts w:ascii="Calibri" w:hAnsi="Calibri" w:cs="Calibri"/>
        </w:rPr>
      </w:pPr>
      <w:r w:rsidRPr="00971EAD">
        <w:rPr>
          <w:rFonts w:ascii="Calibri" w:hAnsi="Calibri" w:cs="Calibri"/>
        </w:rPr>
        <w:t xml:space="preserve">21. Patro, R., Duggal, G., Love, M.I., Irizarry, R.A., Kingsford, C. Salmon provides fast and bias-aware quantification of transcript expression. </w:t>
      </w:r>
      <w:r w:rsidRPr="00971EAD">
        <w:rPr>
          <w:rFonts w:ascii="Calibri" w:hAnsi="Calibri" w:cs="Calibri"/>
          <w:i/>
        </w:rPr>
        <w:t>Nature Methods</w:t>
      </w:r>
      <w:r w:rsidRPr="00971EAD">
        <w:rPr>
          <w:rFonts w:ascii="Calibri" w:hAnsi="Calibri" w:cs="Calibri"/>
        </w:rPr>
        <w:t xml:space="preserve">. </w:t>
      </w:r>
      <w:r w:rsidRPr="00971EAD">
        <w:rPr>
          <w:rFonts w:ascii="Calibri" w:hAnsi="Calibri" w:cs="Calibri"/>
          <w:b/>
        </w:rPr>
        <w:t>14</w:t>
      </w:r>
      <w:r w:rsidRPr="00971EAD">
        <w:rPr>
          <w:rFonts w:ascii="Calibri" w:hAnsi="Calibri" w:cs="Calibri"/>
        </w:rPr>
        <w:t xml:space="preserve"> (4), 417–419, </w:t>
      </w:r>
      <w:proofErr w:type="spellStart"/>
      <w:r w:rsidRPr="00971EAD">
        <w:rPr>
          <w:rFonts w:ascii="Calibri" w:hAnsi="Calibri" w:cs="Calibri"/>
        </w:rPr>
        <w:t>doi</w:t>
      </w:r>
      <w:proofErr w:type="spellEnd"/>
      <w:r w:rsidRPr="00971EAD">
        <w:rPr>
          <w:rFonts w:ascii="Calibri" w:hAnsi="Calibri" w:cs="Calibri"/>
        </w:rPr>
        <w:t>: 10.1038/nmeth.4197 (2017).</w:t>
      </w:r>
    </w:p>
    <w:p w14:paraId="2E4FD6AC" w14:textId="77777777" w:rsidR="00E420EB" w:rsidRDefault="00E420EB" w:rsidP="00971EAD">
      <w:pPr>
        <w:pStyle w:val="Bibliography1"/>
        <w:suppressAutoHyphens/>
        <w:spacing w:line="240" w:lineRule="auto"/>
        <w:rPr>
          <w:rFonts w:ascii="Calibri" w:hAnsi="Calibri" w:cs="Calibri"/>
        </w:rPr>
      </w:pPr>
    </w:p>
    <w:p w14:paraId="47EB497E" w14:textId="77777777" w:rsidR="00E420EB" w:rsidRDefault="00E420EB" w:rsidP="00971EAD">
      <w:pPr>
        <w:pStyle w:val="Bibliography1"/>
        <w:suppressAutoHyphens/>
        <w:spacing w:line="240" w:lineRule="auto"/>
        <w:rPr>
          <w:rFonts w:ascii="Calibri" w:hAnsi="Calibri" w:cs="Calibri"/>
        </w:rPr>
      </w:pPr>
    </w:p>
    <w:p w14:paraId="286F4BC7" w14:textId="77777777" w:rsidR="00E420EB" w:rsidRDefault="00E420EB" w:rsidP="00971EAD">
      <w:pPr>
        <w:suppressAutoHyphens/>
        <w:sectPr w:rsidR="00E420EB">
          <w:type w:val="continuous"/>
          <w:pgSz w:w="11906" w:h="16838"/>
          <w:pgMar w:top="1134" w:right="1134" w:bottom="1134" w:left="1134" w:header="0" w:footer="0" w:gutter="0"/>
          <w:lnNumType w:countBy="1" w:distance="283" w:restart="continuous"/>
          <w:cols w:space="720"/>
          <w:formProt w:val="0"/>
          <w:docGrid w:linePitch="100"/>
        </w:sectPr>
      </w:pPr>
    </w:p>
    <w:p w14:paraId="50BAE570" w14:textId="77777777" w:rsidR="00E420EB" w:rsidRDefault="00445BA7" w:rsidP="00971EAD">
      <w:pPr>
        <w:pStyle w:val="Bibliography1"/>
        <w:suppressAutoHyphens/>
        <w:spacing w:line="240" w:lineRule="auto"/>
        <w:rPr>
          <w:rFonts w:ascii="Calibri" w:hAnsi="Calibri" w:cs="Calibri"/>
          <w:color w:val="EE0000"/>
        </w:rPr>
      </w:pPr>
      <w:r>
        <w:rPr>
          <w:rFonts w:ascii="Calibri" w:hAnsi="Calibri" w:cs="Calibri"/>
          <w:color w:val="EE0000"/>
        </w:rPr>
        <w:t xml:space="preserve"> </w:t>
      </w:r>
    </w:p>
    <w:p w14:paraId="2D00D2DB" w14:textId="77777777" w:rsidR="00E420EB" w:rsidRDefault="00E420EB" w:rsidP="00971EAD">
      <w:pPr>
        <w:suppressAutoHyphens/>
        <w:sectPr w:rsidR="00E420EB">
          <w:type w:val="continuous"/>
          <w:pgSz w:w="11906" w:h="16838"/>
          <w:pgMar w:top="1134" w:right="1134" w:bottom="1134" w:left="1134" w:header="0" w:footer="0" w:gutter="0"/>
          <w:lnNumType w:countBy="1" w:distance="283" w:restart="continuous"/>
          <w:cols w:space="720"/>
          <w:formProt w:val="0"/>
          <w:docGrid w:linePitch="100"/>
        </w:sectPr>
      </w:pPr>
    </w:p>
    <w:p w14:paraId="13A5D4E2" w14:textId="77777777" w:rsidR="00E420EB" w:rsidRDefault="00E420EB" w:rsidP="00971EAD">
      <w:pPr>
        <w:suppressAutoHyphens/>
        <w:rPr>
          <w:rFonts w:ascii="Calibri" w:hAnsi="Calibri" w:cs="Calibri"/>
        </w:rPr>
      </w:pPr>
    </w:p>
    <w:sectPr w:rsidR="00E420EB">
      <w:type w:val="continuous"/>
      <w:pgSz w:w="11906" w:h="16838"/>
      <w:pgMar w:top="1134" w:right="1134" w:bottom="1134" w:left="1134" w:header="0" w:footer="0" w:gutter="0"/>
      <w:lnNumType w:countBy="1" w:distance="283" w:restart="continuous"/>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6FC2" w14:textId="77777777" w:rsidR="00C93A59" w:rsidRDefault="00C93A59">
      <w:r>
        <w:separator/>
      </w:r>
    </w:p>
  </w:endnote>
  <w:endnote w:type="continuationSeparator" w:id="0">
    <w:p w14:paraId="37545786" w14:textId="77777777" w:rsidR="00C93A59" w:rsidRDefault="00C9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itstream Vera Sans Mono">
    <w:altName w:val="Calibri"/>
    <w:charset w:val="01"/>
    <w:family w:val="modern"/>
    <w:pitch w:val="fixed"/>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2240" w14:textId="77777777" w:rsidR="00E420EB" w:rsidRDefault="00E42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88735"/>
      <w:docPartObj>
        <w:docPartGallery w:val="Page Numbers (Bottom of Page)"/>
        <w:docPartUnique/>
      </w:docPartObj>
    </w:sdtPr>
    <w:sdtContent>
      <w:p w14:paraId="6922CE26" w14:textId="77777777" w:rsidR="00E420EB" w:rsidRDefault="00445BA7">
        <w:pPr>
          <w:pStyle w:val="Footer"/>
          <w:jc w:val="center"/>
        </w:pPr>
        <w:r>
          <w:rPr>
            <w:noProof/>
          </w:rPr>
          <mc:AlternateContent>
            <mc:Choice Requires="wps">
              <w:drawing>
                <wp:inline distT="0" distB="0" distL="0" distR="0" wp14:anchorId="7C75060C" wp14:editId="3075FB3D">
                  <wp:extent cx="5467350" cy="45085"/>
                  <wp:effectExtent l="0" t="0" r="0" b="0"/>
                  <wp:docPr id="1" name="_x005F_x0000_s1026"/>
                  <wp:cNvGraphicFramePr/>
                  <a:graphic xmlns:a="http://schemas.openxmlformats.org/drawingml/2006/main">
                    <a:graphicData uri="http://schemas.microsoft.com/office/word/2010/wordprocessingShape">
                      <wps:wsp>
                        <wps:cNvSpPr/>
                        <wps:spPr>
                          <a:xfrm flipV="1">
                            <a:off x="0" y="0"/>
                            <a:ext cx="5467320" cy="45000"/>
                          </a:xfrm>
                          <a:custGeom>
                            <a:avLst/>
                            <a:gdLst>
                              <a:gd name="textAreaLeft" fmla="*/ 774720 w 3099600"/>
                              <a:gd name="textAreaRight" fmla="*/ 2324880 w 3099600"/>
                              <a:gd name="textAreaTop" fmla="*/ 4680 h 25560"/>
                              <a:gd name="textAreaBottom" fmla="*/ 17640 h 25560"/>
                            </a:gdLst>
                            <a:ahLst/>
                            <a:cxnLst/>
                            <a:rect l="textAreaLeft" t="textAreaTop" r="textAreaRight" b="textAreaBottom"/>
                            <a:pathLst>
                              <a:path w="21600" h="21600">
                                <a:moveTo>
                                  <a:pt x="10800" y="0"/>
                                </a:moveTo>
                                <a:lnTo>
                                  <a:pt x="0" y="10800"/>
                                </a:lnTo>
                                <a:lnTo>
                                  <a:pt x="10800" y="21600"/>
                                </a:lnTo>
                                <a:lnTo>
                                  <a:pt x="21600" y="10800"/>
                                </a:lnTo>
                                <a:close/>
                              </a:path>
                            </a:pathLst>
                          </a:custGeom>
                          <a:blipFill rotWithShape="0">
                            <a:blip r:embed="rId1"/>
                            <a:tile tx="0" ty="0" sx="100000" sy="100000" algn="tl"/>
                          </a:blipFill>
                          <a:ln w="0">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w:pict w14:anchorId="3D1BB5E2">
                <v:shape id="_x005F_x0000_s1026" style="width:430.5pt;height:3.55pt;flip:y;visibility:visible;mso-wrap-style:square;mso-left-percent:-10001;mso-top-percent:-10001;mso-position-horizontal:absolute;mso-position-horizontal-relative:char;mso-position-vertical:absolute;mso-position-vertical-relative:line;mso-left-percent:-10001;mso-top-percent:-10001;v-text-anchor:top" coordsize="21600,21600" o:spid="_x0000_s1026" stroked="f" strokeweight="0" path="m10800,l,10800,10800,21600,21600,10800,10800,x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" w14:anchorId="738F074F">
                  <v:fill type="tile" o:title="" recolor="t" r:id="rId2"/>
                  <v:path textboxrect="5399,3955,16201,14907" arrowok="t"/>
                  <w10:anchorlock/>
                </v:shape>
              </w:pict>
            </mc:Fallback>
          </mc:AlternateContent>
        </w:r>
      </w:p>
      <w:p w14:paraId="774B6A55" w14:textId="77777777" w:rsidR="00E420EB" w:rsidRDefault="00445BA7">
        <w:pPr>
          <w:pStyle w:val="Footer"/>
          <w:jc w:val="center"/>
        </w:pPr>
        <w:r>
          <w:fldChar w:fldCharType="begin"/>
        </w:r>
        <w:r>
          <w:instrText xml:space="preserve"> PAGE </w:instrText>
        </w:r>
        <w:r>
          <w:fldChar w:fldCharType="separate"/>
        </w:r>
        <w:r>
          <w:t>1</w:t>
        </w:r>
        <w:r>
          <w:fldChar w:fldCharType="end"/>
        </w:r>
      </w:p>
      <w:p w14:paraId="233B399D" w14:textId="77777777" w:rsidR="00E420EB"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75723"/>
      <w:docPartObj>
        <w:docPartGallery w:val="Page Numbers (Bottom of Page)"/>
        <w:docPartUnique/>
      </w:docPartObj>
    </w:sdtPr>
    <w:sdtContent>
      <w:p w14:paraId="44882316" w14:textId="77777777" w:rsidR="00E420EB" w:rsidRDefault="00445BA7">
        <w:pPr>
          <w:pStyle w:val="Footer"/>
          <w:jc w:val="center"/>
        </w:pPr>
        <w:r>
          <w:rPr>
            <w:noProof/>
          </w:rPr>
          <mc:AlternateContent>
            <mc:Choice Requires="wps">
              <w:drawing>
                <wp:inline distT="0" distB="0" distL="0" distR="0" wp14:anchorId="393416D2" wp14:editId="1E5C50F4">
                  <wp:extent cx="5467350" cy="45085"/>
                  <wp:effectExtent l="0" t="0" r="0" b="0"/>
                  <wp:docPr id="2" name="_x005F_x0000_s1026"/>
                  <wp:cNvGraphicFramePr/>
                  <a:graphic xmlns:a="http://schemas.openxmlformats.org/drawingml/2006/main">
                    <a:graphicData uri="http://schemas.microsoft.com/office/word/2010/wordprocessingShape">
                      <wps:wsp>
                        <wps:cNvSpPr/>
                        <wps:spPr>
                          <a:xfrm flipV="1">
                            <a:off x="0" y="0"/>
                            <a:ext cx="5467320" cy="45000"/>
                          </a:xfrm>
                          <a:custGeom>
                            <a:avLst/>
                            <a:gdLst>
                              <a:gd name="textAreaLeft" fmla="*/ 774720 w 3099600"/>
                              <a:gd name="textAreaRight" fmla="*/ 2324880 w 3099600"/>
                              <a:gd name="textAreaTop" fmla="*/ 4680 h 25560"/>
                              <a:gd name="textAreaBottom" fmla="*/ 17640 h 25560"/>
                            </a:gdLst>
                            <a:ahLst/>
                            <a:cxnLst/>
                            <a:rect l="textAreaLeft" t="textAreaTop" r="textAreaRight" b="textAreaBottom"/>
                            <a:pathLst>
                              <a:path w="21600" h="21600">
                                <a:moveTo>
                                  <a:pt x="10800" y="0"/>
                                </a:moveTo>
                                <a:lnTo>
                                  <a:pt x="0" y="10800"/>
                                </a:lnTo>
                                <a:lnTo>
                                  <a:pt x="10800" y="21600"/>
                                </a:lnTo>
                                <a:lnTo>
                                  <a:pt x="21600" y="10800"/>
                                </a:lnTo>
                                <a:close/>
                              </a:path>
                            </a:pathLst>
                          </a:custGeom>
                          <a:blipFill rotWithShape="0">
                            <a:blip r:embed="rId1"/>
                            <a:tile tx="0" ty="0" sx="100000" sy="100000" algn="tl"/>
                          </a:blipFill>
                          <a:ln w="0">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w:pict w14:anchorId="304C63C8">
                <v:shape id="_x005F_x0000_s1026" style="width:430.5pt;height:3.55pt;flip:y;visibility:visible;mso-wrap-style:square;mso-left-percent:-10001;mso-top-percent:-10001;mso-position-horizontal:absolute;mso-position-horizontal-relative:char;mso-position-vertical:absolute;mso-position-vertical-relative:line;mso-left-percent:-10001;mso-top-percent:-10001;v-text-anchor:top" coordsize="21600,21600" o:spid="_x0000_s1026" stroked="f" strokeweight="0" path="m10800,l,10800,10800,21600,21600,10800,10800,x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" w14:anchorId="47AC7676">
                  <v:fill type="tile" o:title="" recolor="t" r:id="rId2"/>
                  <v:path textboxrect="5399,3955,16201,14907" arrowok="t"/>
                  <w10:anchorlock/>
                </v:shape>
              </w:pict>
            </mc:Fallback>
          </mc:AlternateContent>
        </w:r>
      </w:p>
      <w:p w14:paraId="35B6D3FE" w14:textId="77777777" w:rsidR="00E420EB" w:rsidRDefault="00445BA7">
        <w:pPr>
          <w:pStyle w:val="Footer"/>
          <w:jc w:val="center"/>
        </w:pPr>
        <w:r>
          <w:fldChar w:fldCharType="begin"/>
        </w:r>
        <w:r>
          <w:instrText xml:space="preserve"> PAGE </w:instrText>
        </w:r>
        <w:r>
          <w:fldChar w:fldCharType="separate"/>
        </w:r>
        <w:r>
          <w:t>1</w:t>
        </w:r>
        <w:r>
          <w:fldChar w:fldCharType="end"/>
        </w:r>
      </w:p>
      <w:p w14:paraId="41EF7850" w14:textId="77777777" w:rsidR="00E420EB"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B2AD" w14:textId="77777777" w:rsidR="00C93A59" w:rsidRDefault="00C93A59">
      <w:r>
        <w:separator/>
      </w:r>
    </w:p>
  </w:footnote>
  <w:footnote w:type="continuationSeparator" w:id="0">
    <w:p w14:paraId="2BBAF42D" w14:textId="77777777" w:rsidR="00C93A59" w:rsidRDefault="00C9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EB"/>
    <w:rsid w:val="00010538"/>
    <w:rsid w:val="00074E0F"/>
    <w:rsid w:val="00093998"/>
    <w:rsid w:val="000F5726"/>
    <w:rsid w:val="00136527"/>
    <w:rsid w:val="00163CB9"/>
    <w:rsid w:val="0018585B"/>
    <w:rsid w:val="001A0538"/>
    <w:rsid w:val="002A1BD2"/>
    <w:rsid w:val="002A68C6"/>
    <w:rsid w:val="00301553"/>
    <w:rsid w:val="003B299A"/>
    <w:rsid w:val="003D01D0"/>
    <w:rsid w:val="0044361E"/>
    <w:rsid w:val="00445BA7"/>
    <w:rsid w:val="00490610"/>
    <w:rsid w:val="004938BA"/>
    <w:rsid w:val="004A3B18"/>
    <w:rsid w:val="004B6672"/>
    <w:rsid w:val="005072CF"/>
    <w:rsid w:val="00521977"/>
    <w:rsid w:val="005678A9"/>
    <w:rsid w:val="005B0052"/>
    <w:rsid w:val="005E0412"/>
    <w:rsid w:val="005E3799"/>
    <w:rsid w:val="006474CA"/>
    <w:rsid w:val="00670A18"/>
    <w:rsid w:val="007B2F43"/>
    <w:rsid w:val="00836300"/>
    <w:rsid w:val="008866AB"/>
    <w:rsid w:val="009171D2"/>
    <w:rsid w:val="00971EAD"/>
    <w:rsid w:val="00997288"/>
    <w:rsid w:val="009B1DE3"/>
    <w:rsid w:val="00A41D06"/>
    <w:rsid w:val="00A64223"/>
    <w:rsid w:val="00B91298"/>
    <w:rsid w:val="00BF4083"/>
    <w:rsid w:val="00C003B6"/>
    <w:rsid w:val="00C00FB9"/>
    <w:rsid w:val="00C223CE"/>
    <w:rsid w:val="00C93A59"/>
    <w:rsid w:val="00CE12CB"/>
    <w:rsid w:val="00D11DE2"/>
    <w:rsid w:val="00D563EF"/>
    <w:rsid w:val="00D6192C"/>
    <w:rsid w:val="00D90DA6"/>
    <w:rsid w:val="00E420EB"/>
    <w:rsid w:val="00F64A4D"/>
    <w:rsid w:val="00F85C8A"/>
    <w:rsid w:val="03176F68"/>
    <w:rsid w:val="045EB500"/>
    <w:rsid w:val="0477FB19"/>
    <w:rsid w:val="05C0F707"/>
    <w:rsid w:val="0743803B"/>
    <w:rsid w:val="0A1EDADA"/>
    <w:rsid w:val="0B799C2B"/>
    <w:rsid w:val="0DA3189F"/>
    <w:rsid w:val="12E3B114"/>
    <w:rsid w:val="13C60855"/>
    <w:rsid w:val="181622BC"/>
    <w:rsid w:val="1B203809"/>
    <w:rsid w:val="226393D0"/>
    <w:rsid w:val="2520FF54"/>
    <w:rsid w:val="26574708"/>
    <w:rsid w:val="27D41192"/>
    <w:rsid w:val="28361942"/>
    <w:rsid w:val="29C39661"/>
    <w:rsid w:val="2BB8C26B"/>
    <w:rsid w:val="2EB2D623"/>
    <w:rsid w:val="2F34B8B2"/>
    <w:rsid w:val="301B71A5"/>
    <w:rsid w:val="3137BF27"/>
    <w:rsid w:val="31F97D02"/>
    <w:rsid w:val="36EF13CF"/>
    <w:rsid w:val="379B9B28"/>
    <w:rsid w:val="3AAF2B83"/>
    <w:rsid w:val="3C59368B"/>
    <w:rsid w:val="3E331E20"/>
    <w:rsid w:val="4180DF76"/>
    <w:rsid w:val="425AA360"/>
    <w:rsid w:val="44747E58"/>
    <w:rsid w:val="45CC9FAC"/>
    <w:rsid w:val="45FB1396"/>
    <w:rsid w:val="4702A6F0"/>
    <w:rsid w:val="48BBF6BD"/>
    <w:rsid w:val="4A593507"/>
    <w:rsid w:val="4DF6EE44"/>
    <w:rsid w:val="4FF1BE68"/>
    <w:rsid w:val="560AB613"/>
    <w:rsid w:val="5EE84140"/>
    <w:rsid w:val="626AD106"/>
    <w:rsid w:val="6502C622"/>
    <w:rsid w:val="65A2F5C1"/>
    <w:rsid w:val="68A3BE35"/>
    <w:rsid w:val="6B53C7DC"/>
    <w:rsid w:val="6B961476"/>
    <w:rsid w:val="6F90EF8A"/>
    <w:rsid w:val="74442AA7"/>
    <w:rsid w:val="759A09A2"/>
    <w:rsid w:val="76545B72"/>
    <w:rsid w:val="7D754621"/>
    <w:rsid w:val="7EBD0E80"/>
    <w:rsid w:val="7ED87861"/>
    <w:rsid w:val="7F520B4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6094"/>
  <w15:docId w15:val="{2A15F084-A37D-4A3C-A63B-BF96CE03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117A02"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Arial" w:eastAsia="Arial" w:hAnsi="Arial" w:cs="Arial"/>
      <w:color w:val="117A02" w:themeColor="accent1" w:themeShade="BF"/>
      <w:sz w:val="32"/>
      <w:szCs w:val="32"/>
    </w:rPr>
  </w:style>
  <w:style w:type="paragraph" w:styleId="Heading3">
    <w:name w:val="heading 3"/>
    <w:basedOn w:val="Normal"/>
    <w:next w:val="Normal"/>
    <w:link w:val="Heading3Char1"/>
    <w:uiPriority w:val="9"/>
    <w:unhideWhenUsed/>
    <w:qFormat/>
    <w:pPr>
      <w:keepNext/>
      <w:keepLines/>
      <w:spacing w:before="160" w:after="80"/>
      <w:outlineLvl w:val="2"/>
    </w:pPr>
    <w:rPr>
      <w:rFonts w:ascii="Arial" w:eastAsia="Arial" w:hAnsi="Arial" w:cs="Arial"/>
      <w:color w:val="117A02" w:themeColor="accent1" w:themeShade="BF"/>
      <w:sz w:val="28"/>
      <w:szCs w:val="28"/>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117A02"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117A02" w:themeColor="accent1" w:themeShade="BF"/>
    </w:rPr>
  </w:style>
  <w:style w:type="paragraph" w:styleId="Heading6">
    <w:name w:val="heading 6"/>
    <w:basedOn w:val="Normal"/>
    <w:next w:val="Normal"/>
    <w:link w:val="Heading6Char1"/>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Pr>
      <w:rFonts w:ascii="Arial" w:eastAsia="Arial" w:hAnsi="Arial" w:cs="Arial"/>
      <w:color w:val="117A02" w:themeColor="accent1" w:themeShade="BF"/>
      <w:sz w:val="40"/>
      <w:szCs w:val="40"/>
    </w:rPr>
  </w:style>
  <w:style w:type="character" w:customStyle="1" w:styleId="Heading2Char">
    <w:name w:val="Heading 2 Char"/>
    <w:basedOn w:val="DefaultParagraphFont"/>
    <w:uiPriority w:val="9"/>
    <w:qFormat/>
    <w:rPr>
      <w:rFonts w:ascii="Arial" w:eastAsia="Arial" w:hAnsi="Arial" w:cs="Arial"/>
      <w:color w:val="117A02" w:themeColor="accent1" w:themeShade="BF"/>
      <w:sz w:val="32"/>
      <w:szCs w:val="32"/>
    </w:rPr>
  </w:style>
  <w:style w:type="character" w:customStyle="1" w:styleId="Heading3Char">
    <w:name w:val="Heading 3 Char"/>
    <w:basedOn w:val="DefaultParagraphFont"/>
    <w:uiPriority w:val="9"/>
    <w:qFormat/>
    <w:rPr>
      <w:rFonts w:ascii="Arial" w:eastAsia="Arial" w:hAnsi="Arial" w:cs="Arial"/>
      <w:color w:val="117A02" w:themeColor="accent1" w:themeShade="BF"/>
      <w:sz w:val="28"/>
      <w:szCs w:val="28"/>
    </w:rPr>
  </w:style>
  <w:style w:type="character" w:customStyle="1" w:styleId="Heading4Char">
    <w:name w:val="Heading 4 Char"/>
    <w:basedOn w:val="DefaultParagraphFont"/>
    <w:uiPriority w:val="9"/>
    <w:qFormat/>
    <w:rPr>
      <w:rFonts w:ascii="Arial" w:eastAsia="Arial" w:hAnsi="Arial" w:cs="Arial"/>
      <w:i/>
      <w:iCs/>
      <w:color w:val="117A02" w:themeColor="accent1" w:themeShade="BF"/>
    </w:rPr>
  </w:style>
  <w:style w:type="character" w:customStyle="1" w:styleId="Heading5Char">
    <w:name w:val="Heading 5 Char"/>
    <w:basedOn w:val="DefaultParagraphFont"/>
    <w:uiPriority w:val="9"/>
    <w:qFormat/>
    <w:rPr>
      <w:rFonts w:ascii="Arial" w:eastAsia="Arial" w:hAnsi="Arial" w:cs="Arial"/>
      <w:color w:val="117A02" w:themeColor="accent1" w:themeShade="BF"/>
    </w:rPr>
  </w:style>
  <w:style w:type="character" w:customStyle="1" w:styleId="Heading6Char">
    <w:name w:val="Heading 6 Char"/>
    <w:basedOn w:val="DefaultParagraphFont"/>
    <w:uiPriority w:val="9"/>
    <w:qFormat/>
    <w:rPr>
      <w:rFonts w:ascii="Arial" w:eastAsia="Arial" w:hAnsi="Arial" w:cs="Arial"/>
      <w:i/>
      <w:iCs/>
      <w:color w:val="595959" w:themeColor="text1" w:themeTint="A6"/>
    </w:rPr>
  </w:style>
  <w:style w:type="character" w:customStyle="1" w:styleId="Heading7Char">
    <w:name w:val="Heading 7 Char"/>
    <w:basedOn w:val="DefaultParagraphFont"/>
    <w:uiPriority w:val="9"/>
    <w:qFormat/>
    <w:rPr>
      <w:rFonts w:ascii="Arial" w:eastAsia="Arial" w:hAnsi="Arial" w:cs="Arial"/>
      <w:color w:val="595959" w:themeColor="text1" w:themeTint="A6"/>
    </w:rPr>
  </w:style>
  <w:style w:type="character" w:customStyle="1" w:styleId="Heading8Char">
    <w:name w:val="Heading 8 Char"/>
    <w:basedOn w:val="DefaultParagraphFont"/>
    <w:uiPriority w:val="9"/>
    <w:qFormat/>
    <w:rPr>
      <w:rFonts w:ascii="Arial" w:eastAsia="Arial" w:hAnsi="Arial" w:cs="Arial"/>
      <w:i/>
      <w:iCs/>
      <w:color w:val="272727" w:themeColor="text1" w:themeTint="D8"/>
    </w:rPr>
  </w:style>
  <w:style w:type="character" w:customStyle="1" w:styleId="Heading9Char">
    <w:name w:val="Heading 9 Char"/>
    <w:basedOn w:val="DefaultParagraphFont"/>
    <w:uiPriority w:val="9"/>
    <w:qFormat/>
    <w:rPr>
      <w:rFonts w:ascii="Arial" w:eastAsia="Arial" w:hAnsi="Arial" w:cs="Arial"/>
      <w:i/>
      <w:iCs/>
      <w:color w:val="272727" w:themeColor="text1" w:themeTint="D8"/>
    </w:rPr>
  </w:style>
  <w:style w:type="character" w:customStyle="1" w:styleId="TitleChar">
    <w:name w:val="Title Char"/>
    <w:basedOn w:val="DefaultParagraphFont"/>
    <w:uiPriority w:val="10"/>
    <w:qFormat/>
    <w:rPr>
      <w:rFonts w:ascii="Arial" w:eastAsia="Arial" w:hAnsi="Arial" w:cs="Arial"/>
      <w:spacing w:val="-10"/>
      <w:sz w:val="56"/>
      <w:szCs w:val="56"/>
    </w:rPr>
  </w:style>
  <w:style w:type="character" w:customStyle="1" w:styleId="SubtitleChar">
    <w:name w:val="Subtitle Char"/>
    <w:basedOn w:val="DefaultParagraphFont"/>
    <w:uiPriority w:val="11"/>
    <w:qFormat/>
    <w:rPr>
      <w:color w:val="595959" w:themeColor="text1" w:themeTint="A6"/>
      <w:spacing w:val="15"/>
      <w:sz w:val="28"/>
      <w:szCs w:val="28"/>
    </w:rPr>
  </w:style>
  <w:style w:type="character" w:customStyle="1" w:styleId="QuoteChar">
    <w:name w:val="Quote Char"/>
    <w:basedOn w:val="DefaultParagraphFont"/>
    <w:uiPriority w:val="29"/>
    <w:qFormat/>
    <w:rPr>
      <w:i/>
      <w:iCs/>
      <w:color w:val="404040" w:themeColor="text1" w:themeTint="BF"/>
    </w:rPr>
  </w:style>
  <w:style w:type="character" w:customStyle="1" w:styleId="IntenseQuoteChar">
    <w:name w:val="Intense Quote Char"/>
    <w:basedOn w:val="DefaultParagraphFont"/>
    <w:uiPriority w:val="30"/>
    <w:qFormat/>
    <w:rPr>
      <w:i/>
      <w:iCs/>
      <w:color w:val="117A02" w:themeColor="accent1" w:themeShade="BF"/>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FootnoteTextChar">
    <w:name w:val="Footnote Text Char"/>
    <w:basedOn w:val="DefaultParagraphFont"/>
    <w:uiPriority w:val="99"/>
    <w:semiHidden/>
    <w:qFormat/>
    <w:rPr>
      <w:sz w:val="20"/>
      <w:szCs w:val="20"/>
    </w:rPr>
  </w:style>
  <w:style w:type="character" w:customStyle="1" w:styleId="EndnoteTextChar">
    <w:name w:val="Endnote Text Char"/>
    <w:basedOn w:val="DefaultParagraphFont"/>
    <w:uiPriority w:val="99"/>
    <w:semiHidden/>
    <w:qFormat/>
    <w:rPr>
      <w:sz w:val="20"/>
      <w:szCs w:val="20"/>
    </w:rPr>
  </w:style>
  <w:style w:type="character" w:customStyle="1" w:styleId="Heading1Char1">
    <w:name w:val="Heading 1 Char1"/>
    <w:basedOn w:val="DefaultParagraphFont"/>
    <w:link w:val="Heading1"/>
    <w:uiPriority w:val="9"/>
    <w:qFormat/>
    <w:rPr>
      <w:rFonts w:ascii="Arial" w:eastAsia="Arial" w:hAnsi="Arial" w:cs="Arial"/>
      <w:color w:val="117A02" w:themeColor="accent1" w:themeShade="BF"/>
      <w:sz w:val="40"/>
      <w:szCs w:val="40"/>
    </w:rPr>
  </w:style>
  <w:style w:type="character" w:customStyle="1" w:styleId="Heading2Char1">
    <w:name w:val="Heading 2 Char1"/>
    <w:basedOn w:val="DefaultParagraphFont"/>
    <w:link w:val="Heading2"/>
    <w:uiPriority w:val="9"/>
    <w:qFormat/>
    <w:rPr>
      <w:rFonts w:ascii="Arial" w:eastAsia="Arial" w:hAnsi="Arial" w:cs="Arial"/>
      <w:color w:val="117A02" w:themeColor="accent1" w:themeShade="BF"/>
      <w:sz w:val="32"/>
      <w:szCs w:val="32"/>
    </w:rPr>
  </w:style>
  <w:style w:type="character" w:customStyle="1" w:styleId="Heading3Char1">
    <w:name w:val="Heading 3 Char1"/>
    <w:basedOn w:val="DefaultParagraphFont"/>
    <w:link w:val="Heading3"/>
    <w:uiPriority w:val="9"/>
    <w:qFormat/>
    <w:rPr>
      <w:rFonts w:ascii="Arial" w:eastAsia="Arial" w:hAnsi="Arial" w:cs="Arial"/>
      <w:color w:val="117A02" w:themeColor="accent1" w:themeShade="BF"/>
      <w:sz w:val="28"/>
      <w:szCs w:val="28"/>
    </w:rPr>
  </w:style>
  <w:style w:type="character" w:customStyle="1" w:styleId="Heading4Char1">
    <w:name w:val="Heading 4 Char1"/>
    <w:basedOn w:val="DefaultParagraphFont"/>
    <w:link w:val="Heading4"/>
    <w:uiPriority w:val="9"/>
    <w:qFormat/>
    <w:rPr>
      <w:rFonts w:ascii="Arial" w:eastAsia="Arial" w:hAnsi="Arial" w:cs="Arial"/>
      <w:i/>
      <w:iCs/>
      <w:color w:val="117A02" w:themeColor="accent1" w:themeShade="BF"/>
    </w:rPr>
  </w:style>
  <w:style w:type="character" w:customStyle="1" w:styleId="Heading5Char1">
    <w:name w:val="Heading 5 Char1"/>
    <w:basedOn w:val="DefaultParagraphFont"/>
    <w:link w:val="Heading5"/>
    <w:uiPriority w:val="9"/>
    <w:qFormat/>
    <w:rPr>
      <w:rFonts w:ascii="Arial" w:eastAsia="Arial" w:hAnsi="Arial" w:cs="Arial"/>
      <w:color w:val="117A02" w:themeColor="accent1" w:themeShade="BF"/>
    </w:rPr>
  </w:style>
  <w:style w:type="character" w:customStyle="1" w:styleId="Heading6Char1">
    <w:name w:val="Heading 6 Char1"/>
    <w:basedOn w:val="DefaultParagraphFont"/>
    <w:link w:val="Heading6"/>
    <w:uiPriority w:val="9"/>
    <w:qFormat/>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qFormat/>
    <w:rPr>
      <w:rFonts w:ascii="Arial" w:eastAsia="Arial" w:hAnsi="Arial" w:cs="Arial"/>
      <w:color w:val="595959" w:themeColor="text1" w:themeTint="A6"/>
    </w:rPr>
  </w:style>
  <w:style w:type="character" w:customStyle="1" w:styleId="Heading8Char1">
    <w:name w:val="Heading 8 Char1"/>
    <w:basedOn w:val="DefaultParagraphFont"/>
    <w:link w:val="Heading8"/>
    <w:uiPriority w:val="9"/>
    <w:qFormat/>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qFormat/>
    <w:rPr>
      <w:rFonts w:ascii="Arial" w:eastAsia="Arial" w:hAnsi="Arial" w:cs="Arial"/>
      <w:i/>
      <w:iCs/>
      <w:color w:val="272727" w:themeColor="text1" w:themeTint="D8"/>
    </w:rPr>
  </w:style>
  <w:style w:type="character" w:customStyle="1" w:styleId="TitleChar1">
    <w:name w:val="Title Char1"/>
    <w:basedOn w:val="DefaultParagraphFont"/>
    <w:link w:val="Title"/>
    <w:uiPriority w:val="10"/>
    <w:qFormat/>
    <w:rPr>
      <w:rFonts w:ascii="Arial" w:eastAsia="Arial" w:hAnsi="Arial" w:cs="Arial"/>
      <w:spacing w:val="-10"/>
      <w:sz w:val="56"/>
      <w:szCs w:val="56"/>
    </w:rPr>
  </w:style>
  <w:style w:type="character" w:customStyle="1" w:styleId="SubtitleChar1">
    <w:name w:val="Subtitle Char1"/>
    <w:basedOn w:val="DefaultParagraphFont"/>
    <w:link w:val="Subtitle"/>
    <w:uiPriority w:val="11"/>
    <w:qFormat/>
    <w:rPr>
      <w:color w:val="595959" w:themeColor="text1" w:themeTint="A6"/>
      <w:spacing w:val="15"/>
      <w:sz w:val="28"/>
      <w:szCs w:val="28"/>
    </w:rPr>
  </w:style>
  <w:style w:type="character" w:customStyle="1" w:styleId="QuoteChar1">
    <w:name w:val="Quote Char1"/>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117A02" w:themeColor="accent1" w:themeShade="BF"/>
    </w:rPr>
  </w:style>
  <w:style w:type="character" w:customStyle="1" w:styleId="IntenseQuoteChar1">
    <w:name w:val="Intense Quote Char1"/>
    <w:basedOn w:val="DefaultParagraphFont"/>
    <w:link w:val="IntenseQuote"/>
    <w:uiPriority w:val="30"/>
    <w:qFormat/>
    <w:rPr>
      <w:i/>
      <w:iCs/>
      <w:color w:val="117A02" w:themeColor="accent1" w:themeShade="BF"/>
    </w:rPr>
  </w:style>
  <w:style w:type="character" w:styleId="IntenseReference">
    <w:name w:val="Intense Reference"/>
    <w:basedOn w:val="DefaultParagraphFont"/>
    <w:uiPriority w:val="32"/>
    <w:qFormat/>
    <w:rPr>
      <w:b/>
      <w:bCs/>
      <w:smallCaps/>
      <w:color w:val="117A02"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qFormat/>
  </w:style>
  <w:style w:type="character" w:customStyle="1" w:styleId="FootnoteTextChar1">
    <w:name w:val="Footnote Text Char1"/>
    <w:basedOn w:val="DefaultParagraphFont"/>
    <w:link w:val="FootnoteText"/>
    <w:uiPriority w:val="99"/>
    <w:semiHidden/>
    <w:qFormat/>
    <w:rPr>
      <w:sz w:val="20"/>
      <w:szCs w:val="20"/>
    </w:rPr>
  </w:style>
  <w:style w:type="character" w:customStyle="1" w:styleId="EndnoteTextChar1">
    <w:name w:val="Endnote Text Char1"/>
    <w:basedOn w:val="DefaultParagraphFont"/>
    <w:link w:val="Endnote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val="551A8B" w:themeColor="followedHyperlink"/>
      <w:u w:val="single"/>
    </w:rPr>
  </w:style>
  <w:style w:type="character" w:styleId="Hyperlink">
    <w:name w:val="Hyperlink"/>
    <w:rPr>
      <w:color w:val="000080"/>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styleId="LineNumber">
    <w:name w:val="line number"/>
  </w:style>
  <w:style w:type="character" w:styleId="UnresolvedMention">
    <w:name w:val="Unresolved Mention"/>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F51F79"/>
    <w:rPr>
      <w:rFonts w:cs="Mangal"/>
      <w:b/>
      <w:bCs/>
      <w:sz w:val="20"/>
      <w:szCs w:val="18"/>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itle">
    <w:name w:val="Title"/>
    <w:basedOn w:val="Normal"/>
    <w:next w:val="Normal"/>
    <w:link w:val="TitleChar1"/>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1"/>
    <w:uiPriority w:val="11"/>
    <w:qFormat/>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link w:val="IntenseQuoteChar1"/>
    <w:uiPriority w:val="30"/>
    <w:qFormat/>
    <w:pPr>
      <w:pBdr>
        <w:top w:val="single" w:sz="4" w:space="10" w:color="117A02" w:themeColor="accent1" w:themeShade="BF"/>
        <w:bottom w:val="single" w:sz="4" w:space="10" w:color="117A02" w:themeColor="accent1" w:themeShade="BF"/>
      </w:pBdr>
      <w:spacing w:before="360" w:after="360"/>
      <w:ind w:left="864" w:right="864"/>
      <w:jc w:val="center"/>
    </w:pPr>
    <w:rPr>
      <w:i/>
      <w:iCs/>
      <w:color w:val="117A02" w:themeColor="accent1" w:themeShade="BF"/>
    </w:rPr>
  </w:style>
  <w:style w:type="paragraph" w:styleId="NoSpacing">
    <w:name w:val="No Spacing"/>
    <w:basedOn w:val="Normal"/>
    <w:uiPriority w:val="1"/>
    <w:qFormat/>
  </w:style>
  <w:style w:type="paragraph" w:customStyle="1" w:styleId="HeaderandFooter">
    <w:name w:val="Header and Footer"/>
    <w:basedOn w:val="Normal"/>
    <w:qFormat/>
  </w:style>
  <w:style w:type="paragraph" w:styleId="Header">
    <w:name w:val="header"/>
    <w:basedOn w:val="Normal"/>
    <w:link w:val="HeaderChar1"/>
    <w:uiPriority w:val="99"/>
    <w:unhideWhenUsed/>
    <w:pPr>
      <w:suppressLineNumbers/>
      <w:tabs>
        <w:tab w:val="center" w:pos="4844"/>
        <w:tab w:val="right" w:pos="9689"/>
      </w:tabs>
    </w:pPr>
  </w:style>
  <w:style w:type="paragraph" w:styleId="Footer">
    <w:name w:val="footer"/>
    <w:basedOn w:val="Normal"/>
    <w:link w:val="FooterChar1"/>
    <w:uiPriority w:val="99"/>
    <w:unhideWhenUsed/>
    <w:pPr>
      <w:suppressLineNumbers/>
      <w:tabs>
        <w:tab w:val="center" w:pos="4844"/>
        <w:tab w:val="right" w:pos="9689"/>
      </w:tabs>
    </w:pPr>
  </w:style>
  <w:style w:type="paragraph" w:styleId="EndnoteText">
    <w:name w:val="endnote text"/>
    <w:basedOn w:val="Normal"/>
    <w:link w:val="EndnoteTextChar1"/>
    <w:uiPriority w:val="99"/>
    <w:semiHidden/>
    <w:unhideWhenUsed/>
    <w:rPr>
      <w:sz w:val="20"/>
      <w:szCs w:val="20"/>
    </w:r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style>
  <w:style w:type="paragraph" w:styleId="FootnoteText">
    <w:name w:val="footnote text"/>
    <w:basedOn w:val="Normal"/>
    <w:link w:val="FootnoteTextChar1"/>
    <w:pPr>
      <w:suppressLineNumbers/>
      <w:ind w:left="340" w:hanging="340"/>
    </w:pPr>
    <w:rPr>
      <w:sz w:val="20"/>
      <w:szCs w:val="20"/>
    </w:rPr>
  </w:style>
  <w:style w:type="paragraph" w:customStyle="1" w:styleId="Bibliography1">
    <w:name w:val="Bibliography 1"/>
    <w:basedOn w:val="Index"/>
    <w:qFormat/>
    <w:pPr>
      <w:tabs>
        <w:tab w:val="left" w:pos="384"/>
      </w:tabs>
      <w:spacing w:line="240" w:lineRule="atLeast"/>
      <w:ind w:left="384" w:hanging="384"/>
    </w:pPr>
  </w:style>
  <w:style w:type="paragraph" w:customStyle="1" w:styleId="Comment">
    <w:name w:val="Comment"/>
    <w:basedOn w:val="Normal"/>
    <w:qFormat/>
    <w:rPr>
      <w:sz w:val="20"/>
      <w:szCs w:val="20"/>
    </w:rPr>
  </w:style>
  <w:style w:type="paragraph" w:styleId="Revision">
    <w:name w:val="Revision"/>
    <w:uiPriority w:val="99"/>
    <w:semiHidden/>
    <w:qFormat/>
    <w:rPr>
      <w:rFonts w:cs="Mangal"/>
      <w:szCs w:val="21"/>
    </w:rPr>
  </w:style>
  <w:style w:type="paragraph" w:styleId="CommentText">
    <w:name w:val="annotation text"/>
    <w:basedOn w:val="Normal"/>
    <w:link w:val="CommentTextChar"/>
    <w:uiPriority w:val="99"/>
    <w:unhideWhenUsed/>
    <w:rPr>
      <w:rFonts w:cs="Mangal"/>
      <w:sz w:val="20"/>
      <w:szCs w:val="18"/>
    </w:rPr>
  </w:style>
  <w:style w:type="paragraph" w:styleId="CommentSubject">
    <w:name w:val="annotation subject"/>
    <w:basedOn w:val="CommentText"/>
    <w:next w:val="CommentText"/>
    <w:link w:val="CommentSubjectChar"/>
    <w:uiPriority w:val="99"/>
    <w:semiHidden/>
    <w:unhideWhenUsed/>
    <w:qFormat/>
    <w:rsid w:val="00F51F79"/>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Pr>
    <w:tblStylePr w:type="firstRow">
      <w:rPr>
        <w:b/>
      </w:rPr>
      <w:tblPr/>
      <w:tcPr>
        <w:tcBorders>
          <w:bottom w:val="single" w:sz="12" w:space="0" w:color="18A303"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Pr>
    <w:tblStylePr w:type="firstRow">
      <w:rPr>
        <w:b/>
      </w:rPr>
      <w:tblPr/>
      <w:tcPr>
        <w:tcBorders>
          <w:bottom w:val="single" w:sz="12" w:space="0" w:color="0369A3"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Pr>
    <w:tblStylePr w:type="firstRow">
      <w:rPr>
        <w:b/>
      </w:rPr>
      <w:tblPr/>
      <w:tcPr>
        <w:tcBorders>
          <w:bottom w:val="single" w:sz="12" w:space="0" w:color="A33E03"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Pr>
    <w:tblStylePr w:type="firstRow">
      <w:rPr>
        <w:b/>
      </w:rPr>
      <w:tblPr/>
      <w:tcPr>
        <w:tcBorders>
          <w:bottom w:val="single" w:sz="12" w:space="0" w:color="8E03A3"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Pr>
    <w:tblStylePr w:type="firstRow">
      <w:rPr>
        <w:b/>
      </w:rPr>
      <w:tblPr/>
      <w:tcPr>
        <w:tcBorders>
          <w:bottom w:val="single" w:sz="12" w:space="0" w:color="C99C00"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Pr>
    <w:tblStylePr w:type="firstRow">
      <w:rPr>
        <w:b/>
      </w:rPr>
      <w:tblPr/>
      <w:tcPr>
        <w:tcBorders>
          <w:bottom w:val="single" w:sz="12" w:space="0" w:color="C9211E"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1BBE03" w:themeColor="accent1" w:themeTint="EA"/>
        <w:insideH w:val="single" w:sz="4" w:space="0" w:color="1BBE03" w:themeColor="accent1" w:themeTint="EA"/>
        <w:insideV w:val="single" w:sz="4" w:space="0" w:color="1BBE03" w:themeColor="accent1" w:themeTint="EA"/>
      </w:tblBorders>
    </w:tblPr>
    <w:tblStylePr w:type="firstRow">
      <w:rPr>
        <w:b/>
      </w:rPr>
      <w:tblPr/>
      <w:tcPr>
        <w:tcBorders>
          <w:top w:val="none" w:sz="4" w:space="0" w:color="000000"/>
          <w:left w:val="none" w:sz="4" w:space="0" w:color="000000"/>
          <w:bottom w:val="single" w:sz="12" w:space="0" w:color="18A303" w:themeColor="accent1"/>
          <w:right w:val="none" w:sz="4" w:space="0" w:color="000000"/>
        </w:tcBorders>
        <w:shd w:val="clear" w:color="FFFFFF" w:fill="auto"/>
      </w:tcPr>
    </w:tblStylePr>
    <w:tblStylePr w:type="lastRow">
      <w:rPr>
        <w:b/>
      </w:rPr>
      <w:tblPr/>
      <w:tcPr>
        <w:tcBorders>
          <w:top w:val="single" w:sz="4" w:space="0" w:color="18A303"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2FDB9" w:themeFill="accent1" w:themeFillTint="34"/>
      </w:tcPr>
    </w:tblStylePr>
    <w:tblStylePr w:type="band1Horz">
      <w:rPr>
        <w:sz w:val="22"/>
      </w:rPr>
      <w:tblPr/>
      <w:tcPr>
        <w:shd w:val="clear" w:color="FFFFFF" w:fill="C2FDB9"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rPr>
      <w:tblPr/>
      <w:tcPr>
        <w:tcBorders>
          <w:top w:val="none" w:sz="4" w:space="0" w:color="000000"/>
          <w:left w:val="none" w:sz="4" w:space="0" w:color="000000"/>
          <w:bottom w:val="single" w:sz="12" w:space="0" w:color="0369A3" w:themeColor="accent2"/>
          <w:right w:val="none" w:sz="4" w:space="0" w:color="000000"/>
        </w:tcBorders>
        <w:shd w:val="clear" w:color="FFFFFF" w:fill="auto"/>
      </w:tcPr>
    </w:tblStylePr>
    <w:tblStylePr w:type="lastRow">
      <w:rPr>
        <w:b/>
      </w:rPr>
      <w:tblPr/>
      <w:tcPr>
        <w:tcBorders>
          <w:top w:val="single" w:sz="4" w:space="0" w:color="0369A3"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BCE6FD" w:themeFill="accent2" w:themeFillTint="32"/>
      </w:tcPr>
    </w:tblStylePr>
    <w:tblStylePr w:type="band1Horz">
      <w:rPr>
        <w:sz w:val="22"/>
      </w:rPr>
      <w:tblPr/>
      <w:tcPr>
        <w:shd w:val="clear" w:color="FFFFFF" w:fill="BCE6FD"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rPr>
      <w:tblPr/>
      <w:tcPr>
        <w:tcBorders>
          <w:top w:val="none" w:sz="4" w:space="0" w:color="000000"/>
          <w:left w:val="none" w:sz="4" w:space="0" w:color="000000"/>
          <w:bottom w:val="single" w:sz="12" w:space="0" w:color="A33E03" w:themeColor="accent3"/>
          <w:right w:val="none" w:sz="4" w:space="0" w:color="000000"/>
        </w:tcBorders>
        <w:shd w:val="clear" w:color="FFFFFF" w:fill="auto"/>
      </w:tcPr>
    </w:tblStylePr>
    <w:tblStylePr w:type="lastRow">
      <w:rPr>
        <w:b/>
      </w:rPr>
      <w:tblPr/>
      <w:tcPr>
        <w:tcBorders>
          <w:top w:val="single" w:sz="4" w:space="0" w:color="A33E03"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D2B9" w:themeFill="accent3" w:themeFillTint="34"/>
      </w:tcPr>
    </w:tblStylePr>
    <w:tblStylePr w:type="band1Horz">
      <w:rPr>
        <w:sz w:val="22"/>
      </w:rPr>
      <w:tblPr/>
      <w:tcPr>
        <w:shd w:val="clear" w:color="FFFFFF" w:fill="FDD2B9"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rPr>
      <w:tblPr/>
      <w:tcPr>
        <w:tcBorders>
          <w:top w:val="none" w:sz="4" w:space="0" w:color="000000"/>
          <w:left w:val="none" w:sz="4" w:space="0" w:color="000000"/>
          <w:bottom w:val="single" w:sz="12" w:space="0" w:color="8E03A3" w:themeColor="accent4"/>
          <w:right w:val="none" w:sz="4" w:space="0" w:color="000000"/>
        </w:tcBorders>
        <w:shd w:val="clear" w:color="FFFFFF" w:fill="auto"/>
      </w:tcPr>
    </w:tblStylePr>
    <w:tblStylePr w:type="lastRow">
      <w:rPr>
        <w:b/>
      </w:rPr>
      <w:tblPr/>
      <w:tcPr>
        <w:tcBorders>
          <w:top w:val="single" w:sz="4" w:space="0" w:color="8E03A3"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4B9FD" w:themeFill="accent4" w:themeFillTint="34"/>
      </w:tcPr>
    </w:tblStylePr>
    <w:tblStylePr w:type="band1Horz">
      <w:rPr>
        <w:sz w:val="22"/>
      </w:rPr>
      <w:tblPr/>
      <w:tcPr>
        <w:shd w:val="clear" w:color="FFFFFF" w:fill="F4B9FD"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C99C00" w:themeColor="accent5"/>
        <w:insideH w:val="single" w:sz="4" w:space="0" w:color="C99C00" w:themeColor="accent5"/>
        <w:insideV w:val="single" w:sz="4" w:space="0" w:color="C99C00" w:themeColor="accent5"/>
      </w:tblBorders>
    </w:tblPr>
    <w:tblStylePr w:type="firstRow">
      <w:rPr>
        <w:b/>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0BF" w:themeFill="accent5" w:themeFillTint="34"/>
      </w:tcPr>
    </w:tblStylePr>
    <w:tblStylePr w:type="band1Horz">
      <w:rPr>
        <w:sz w:val="22"/>
      </w:rPr>
      <w:tblPr/>
      <w:tcPr>
        <w:shd w:val="clear" w:color="FFFFFF" w:fill="FFF0BF"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C9211E" w:themeColor="accent6"/>
        <w:insideH w:val="single" w:sz="4" w:space="0" w:color="C9211E" w:themeColor="accent6"/>
        <w:insideV w:val="single" w:sz="4" w:space="0" w:color="C9211E" w:themeColor="accent6"/>
      </w:tblBorders>
    </w:tblPr>
    <w:tblStylePr w:type="firstRow">
      <w:rPr>
        <w:b/>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7CDCD" w:themeFill="accent6" w:themeFillTint="34"/>
      </w:tcPr>
    </w:tblStylePr>
    <w:tblStylePr w:type="band1Horz">
      <w:rPr>
        <w:sz w:val="22"/>
      </w:rPr>
      <w:tblPr/>
      <w:tcPr>
        <w:shd w:val="clear" w:color="FFFFFF" w:fill="F7CDCD"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1BBE03" w:themeColor="accent1" w:themeTint="EA"/>
        <w:insideH w:val="single" w:sz="4" w:space="0" w:color="1BBE03" w:themeColor="accent1" w:themeTint="EA"/>
        <w:insideV w:val="single" w:sz="4" w:space="0" w:color="1BBE03"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2FDB9" w:themeFill="accent1" w:themeFillTint="34"/>
      </w:tcPr>
    </w:tblStylePr>
    <w:tblStylePr w:type="band1Horz">
      <w:rPr>
        <w:sz w:val="22"/>
      </w:rPr>
      <w:tblPr/>
      <w:tcPr>
        <w:shd w:val="clear" w:color="FFFFFF" w:fill="C2FDB9"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BCE6FD" w:themeFill="accent2" w:themeFillTint="32"/>
      </w:tcPr>
    </w:tblStylePr>
    <w:tblStylePr w:type="band1Horz">
      <w:rPr>
        <w:sz w:val="22"/>
      </w:rPr>
      <w:tblPr/>
      <w:tcPr>
        <w:shd w:val="clear" w:color="FFFFFF" w:fill="BCE6FD"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D2B9" w:themeFill="accent3" w:themeFillTint="34"/>
      </w:tcPr>
    </w:tblStylePr>
    <w:tblStylePr w:type="band1Horz">
      <w:rPr>
        <w:sz w:val="22"/>
      </w:rPr>
      <w:tblPr/>
      <w:tcPr>
        <w:shd w:val="clear" w:color="FFFFFF" w:fill="FDD2B9"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4B9FD" w:themeFill="accent4" w:themeFillTint="34"/>
      </w:tcPr>
    </w:tblStylePr>
    <w:tblStylePr w:type="band1Horz">
      <w:rPr>
        <w:sz w:val="22"/>
      </w:rPr>
      <w:tblPr/>
      <w:tcPr>
        <w:shd w:val="clear" w:color="FFFFFF" w:fill="F4B9FD"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C99C00" w:themeColor="accent5"/>
        <w:insideH w:val="single" w:sz="4" w:space="0" w:color="C99C00" w:themeColor="accent5"/>
        <w:insideV w:val="single" w:sz="4" w:space="0" w:color="C99C00"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0BF" w:themeFill="accent5" w:themeFillTint="34"/>
      </w:tcPr>
    </w:tblStylePr>
    <w:tblStylePr w:type="band1Horz">
      <w:rPr>
        <w:sz w:val="22"/>
      </w:rPr>
      <w:tblPr/>
      <w:tcPr>
        <w:shd w:val="clear" w:color="FFFFFF" w:fill="FFF0BF"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C9211E" w:themeColor="accent6"/>
        <w:insideH w:val="single" w:sz="4" w:space="0" w:color="C9211E" w:themeColor="accent6"/>
        <w:insideV w:val="single" w:sz="4" w:space="0" w:color="C9211E"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7CDCD" w:themeFill="accent6" w:themeFillTint="34"/>
      </w:tcPr>
    </w:tblStylePr>
    <w:tblStylePr w:type="band1Horz">
      <w:rPr>
        <w:sz w:val="22"/>
      </w:rPr>
      <w:tblPr/>
      <w:tcPr>
        <w:shd w:val="clear" w:color="FFFFFF" w:fill="F7CDCD"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Pr>
    <w:tblStylePr w:type="firstRow">
      <w:rPr>
        <w:b/>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shd w:val="clear" w:color="FFFFFF" w:fill="1BBE03" w:themeFill="accent1" w:themeFillTint="EA"/>
      </w:tcPr>
    </w:tblStylePr>
    <w:tblStylePr w:type="lastRow">
      <w:rPr>
        <w:b/>
      </w:rPr>
      <w:tblPr/>
      <w:tcPr>
        <w:tcBorders>
          <w:top w:val="single" w:sz="4" w:space="0" w:color="18A303" w:themeColor="accent1"/>
        </w:tcBorders>
      </w:tcPr>
    </w:tblStylePr>
    <w:tblStylePr w:type="firstCol">
      <w:rPr>
        <w:b/>
      </w:rPr>
    </w:tblStylePr>
    <w:tblStylePr w:type="lastCol">
      <w:rPr>
        <w:b/>
      </w:rPr>
    </w:tblStylePr>
    <w:tblStylePr w:type="band1Vert">
      <w:rPr>
        <w:sz w:val="22"/>
      </w:rPr>
      <w:tblPr/>
      <w:tcPr>
        <w:shd w:val="clear" w:color="FFFFFF" w:fill="C4FDBC" w:themeFill="accent1" w:themeFillTint="32"/>
      </w:tcPr>
    </w:tblStylePr>
    <w:tblStylePr w:type="band1Horz">
      <w:rPr>
        <w:sz w:val="22"/>
      </w:rPr>
      <w:tblPr/>
      <w:tcPr>
        <w:shd w:val="clear" w:color="FFFFFF" w:fill="C4FDBC"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Pr>
    <w:tblStylePr w:type="firstRow">
      <w:rPr>
        <w:b/>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shd w:val="clear" w:color="FFFFFF" w:fill="36B3FB" w:themeFill="accent2" w:themeFillTint="97"/>
      </w:tcPr>
    </w:tblStylePr>
    <w:tblStylePr w:type="lastRow">
      <w:rPr>
        <w:b/>
      </w:rPr>
      <w:tblPr/>
      <w:tcPr>
        <w:tcBorders>
          <w:top w:val="single" w:sz="4" w:space="0" w:color="0369A3" w:themeColor="accent2"/>
        </w:tcBorders>
      </w:tcPr>
    </w:tblStylePr>
    <w:tblStylePr w:type="firstCol">
      <w:rPr>
        <w:b/>
      </w:rPr>
    </w:tblStylePr>
    <w:tblStylePr w:type="lastCol">
      <w:rPr>
        <w:b/>
      </w:rPr>
    </w:tblStylePr>
    <w:tblStylePr w:type="band1Vert">
      <w:rPr>
        <w:sz w:val="22"/>
      </w:rPr>
      <w:tblPr/>
      <w:tcPr>
        <w:shd w:val="clear" w:color="FFFFFF" w:fill="BCE6FD" w:themeFill="accent2" w:themeFillTint="32"/>
      </w:tcPr>
    </w:tblStylePr>
    <w:tblStylePr w:type="band1Horz">
      <w:rPr>
        <w:sz w:val="22"/>
      </w:rPr>
      <w:tblPr/>
      <w:tcPr>
        <w:shd w:val="clear" w:color="FFFFFF" w:fill="BCE6FD"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Pr>
    <w:tblStylePr w:type="firstRow">
      <w:rPr>
        <w:b/>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shd w:val="clear" w:color="FFFFFF" w:fill="A43E03" w:themeFill="accent3" w:themeFillTint="FE"/>
      </w:tcPr>
    </w:tblStylePr>
    <w:tblStylePr w:type="lastRow">
      <w:rPr>
        <w:b/>
      </w:rPr>
      <w:tblPr/>
      <w:tcPr>
        <w:tcBorders>
          <w:top w:val="single" w:sz="4" w:space="0" w:color="A33E03" w:themeColor="accent3"/>
        </w:tcBorders>
      </w:tcPr>
    </w:tblStylePr>
    <w:tblStylePr w:type="firstCol">
      <w:rPr>
        <w:b/>
      </w:rPr>
    </w:tblStylePr>
    <w:tblStylePr w:type="lastCol">
      <w:rPr>
        <w:b/>
      </w:rPr>
    </w:tblStylePr>
    <w:tblStylePr w:type="band1Vert">
      <w:rPr>
        <w:sz w:val="22"/>
      </w:rPr>
      <w:tblPr/>
      <w:tcPr>
        <w:shd w:val="clear" w:color="FFFFFF" w:fill="FDD2B9" w:themeFill="accent3" w:themeFillTint="34"/>
      </w:tcPr>
    </w:tblStylePr>
    <w:tblStylePr w:type="band1Horz">
      <w:rPr>
        <w:sz w:val="22"/>
      </w:rPr>
      <w:tblPr/>
      <w:tcPr>
        <w:shd w:val="clear" w:color="FFFFFF" w:fill="FDD2B9"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Pr>
    <w:tblStylePr w:type="firstRow">
      <w:rPr>
        <w:b/>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shd w:val="clear" w:color="FFFFFF" w:fill="E032FB" w:themeFill="accent4" w:themeFillTint="9A"/>
      </w:tcPr>
    </w:tblStylePr>
    <w:tblStylePr w:type="lastRow">
      <w:rPr>
        <w:b/>
      </w:rPr>
      <w:tblPr/>
      <w:tcPr>
        <w:tcBorders>
          <w:top w:val="single" w:sz="4" w:space="0" w:color="8E03A3" w:themeColor="accent4"/>
        </w:tcBorders>
      </w:tcPr>
    </w:tblStylePr>
    <w:tblStylePr w:type="firstCol">
      <w:rPr>
        <w:b/>
      </w:rPr>
    </w:tblStylePr>
    <w:tblStylePr w:type="lastCol">
      <w:rPr>
        <w:b/>
      </w:rPr>
    </w:tblStylePr>
    <w:tblStylePr w:type="band1Vert">
      <w:rPr>
        <w:sz w:val="22"/>
      </w:rPr>
      <w:tblPr/>
      <w:tcPr>
        <w:shd w:val="clear" w:color="FFFFFF" w:fill="F4B9FD" w:themeFill="accent4" w:themeFillTint="34"/>
      </w:tcPr>
    </w:tblStylePr>
    <w:tblStylePr w:type="band1Horz">
      <w:rPr>
        <w:sz w:val="22"/>
      </w:rPr>
      <w:tblPr/>
      <w:tcPr>
        <w:shd w:val="clear" w:color="FFFFFF" w:fill="F4B9FD"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Pr>
    <w:tblStylePr w:type="firstRow">
      <w:rPr>
        <w:b/>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FFFFFF" w:fill="C99C00" w:themeFill="accent5"/>
      </w:tcPr>
    </w:tblStylePr>
    <w:tblStylePr w:type="lastRow">
      <w:rPr>
        <w:b/>
      </w:rPr>
      <w:tblPr/>
      <w:tcPr>
        <w:tcBorders>
          <w:top w:val="single" w:sz="4" w:space="0" w:color="C99C00" w:themeColor="accent5"/>
        </w:tcBorders>
      </w:tcPr>
    </w:tblStylePr>
    <w:tblStylePr w:type="firstCol">
      <w:rPr>
        <w:b/>
      </w:rPr>
    </w:tblStylePr>
    <w:tblStylePr w:type="lastCol">
      <w:rPr>
        <w:b/>
      </w:rPr>
    </w:tblStylePr>
    <w:tblStylePr w:type="band1Vert">
      <w:rPr>
        <w:sz w:val="22"/>
      </w:rPr>
      <w:tblPr/>
      <w:tcPr>
        <w:shd w:val="clear" w:color="FFFFFF" w:fill="FFF0BF" w:themeFill="accent5" w:themeFillTint="34"/>
      </w:tcPr>
    </w:tblStylePr>
    <w:tblStylePr w:type="band1Horz">
      <w:rPr>
        <w:sz w:val="22"/>
      </w:rPr>
      <w:tblPr/>
      <w:tcPr>
        <w:shd w:val="clear" w:color="FFFFFF" w:fill="FFF0BF"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Pr>
    <w:tblStylePr w:type="firstRow">
      <w:rPr>
        <w:b/>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FFFFFF" w:fill="C9211E" w:themeFill="accent6"/>
      </w:tcPr>
    </w:tblStylePr>
    <w:tblStylePr w:type="lastRow">
      <w:rPr>
        <w:b/>
      </w:rPr>
      <w:tblPr/>
      <w:tcPr>
        <w:tcBorders>
          <w:top w:val="single" w:sz="4" w:space="0" w:color="C9211E" w:themeColor="accent6"/>
        </w:tcBorders>
      </w:tcPr>
    </w:tblStylePr>
    <w:tblStylePr w:type="firstCol">
      <w:rPr>
        <w:b/>
      </w:rPr>
    </w:tblStylePr>
    <w:tblStylePr w:type="lastCol">
      <w:rPr>
        <w:b/>
      </w:rPr>
    </w:tblStylePr>
    <w:tblStylePr w:type="band1Vert">
      <w:rPr>
        <w:sz w:val="22"/>
      </w:rPr>
      <w:tblPr/>
      <w:tcPr>
        <w:shd w:val="clear" w:color="FFFFFF" w:fill="F7CDCD" w:themeFill="accent6" w:themeFillTint="34"/>
      </w:tcPr>
    </w:tblStylePr>
    <w:tblStylePr w:type="band1Horz">
      <w:rPr>
        <w:sz w:val="22"/>
      </w:rPr>
      <w:tblPr/>
      <w:tcPr>
        <w:shd w:val="clear" w:color="FFFFFF" w:fill="F7CDCD"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18A303" w:themeFill="accent1"/>
      </w:tcPr>
    </w:tblStylePr>
    <w:tblStylePr w:type="lastRow">
      <w:rPr>
        <w:b/>
        <w:sz w:val="22"/>
      </w:rPr>
      <w:tblPr/>
      <w:tcPr>
        <w:tcBorders>
          <w:top w:val="single" w:sz="4" w:space="0" w:color="FFFFFF" w:themeColor="light1"/>
        </w:tcBorders>
        <w:shd w:val="clear" w:color="FFFFFF" w:fill="18A303" w:themeFill="accent1"/>
      </w:tcPr>
    </w:tblStylePr>
    <w:tblStylePr w:type="firstCol">
      <w:rPr>
        <w:b/>
        <w:sz w:val="22"/>
      </w:rPr>
      <w:tblPr/>
      <w:tcPr>
        <w:shd w:val="clear" w:color="FFFFFF" w:fill="18A303" w:themeFill="accent1"/>
      </w:tcPr>
    </w:tblStylePr>
    <w:tblStylePr w:type="lastCol">
      <w:rPr>
        <w:b/>
        <w:sz w:val="22"/>
      </w:rPr>
      <w:tblPr/>
      <w:tcPr>
        <w:shd w:val="clear" w:color="FFFFFF" w:fill="18A303" w:themeFill="accent1"/>
      </w:tcPr>
    </w:tblStylePr>
    <w:tblStylePr w:type="band1Vert">
      <w:tblPr/>
      <w:tcPr>
        <w:shd w:val="clear" w:color="FFFFFF" w:fill="77FC63" w:themeFill="accent1" w:themeFillTint="75"/>
      </w:tcPr>
    </w:tblStylePr>
    <w:tblStylePr w:type="band1Horz">
      <w:tblPr/>
      <w:tcPr>
        <w:shd w:val="clear" w:color="FFFFFF" w:fill="77FC63"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369A3" w:themeFill="accent2"/>
      </w:tcPr>
    </w:tblStylePr>
    <w:tblStylePr w:type="lastRow">
      <w:rPr>
        <w:b/>
        <w:sz w:val="22"/>
      </w:rPr>
      <w:tblPr/>
      <w:tcPr>
        <w:tcBorders>
          <w:top w:val="single" w:sz="4" w:space="0" w:color="FFFFFF" w:themeColor="light1"/>
        </w:tcBorders>
        <w:shd w:val="clear" w:color="FFFFFF" w:fill="0369A3" w:themeFill="accent2"/>
      </w:tcPr>
    </w:tblStylePr>
    <w:tblStylePr w:type="firstCol">
      <w:rPr>
        <w:b/>
        <w:sz w:val="22"/>
      </w:rPr>
      <w:tblPr/>
      <w:tcPr>
        <w:shd w:val="clear" w:color="FFFFFF" w:fill="0369A3" w:themeFill="accent2"/>
      </w:tcPr>
    </w:tblStylePr>
    <w:tblStylePr w:type="lastCol">
      <w:rPr>
        <w:b/>
        <w:sz w:val="22"/>
      </w:rPr>
      <w:tblPr/>
      <w:tcPr>
        <w:shd w:val="clear" w:color="FFFFFF" w:fill="0369A3" w:themeFill="accent2"/>
      </w:tcPr>
    </w:tblStylePr>
    <w:tblStylePr w:type="band1Vert">
      <w:tblPr/>
      <w:tcPr>
        <w:shd w:val="clear" w:color="FFFFFF" w:fill="63C4FC" w:themeFill="accent2" w:themeFillTint="75"/>
      </w:tcPr>
    </w:tblStylePr>
    <w:tblStylePr w:type="band1Horz">
      <w:tblPr/>
      <w:tcPr>
        <w:shd w:val="clear" w:color="FFFFFF" w:fill="63C4FC"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33E03" w:themeFill="accent3"/>
      </w:tcPr>
    </w:tblStylePr>
    <w:tblStylePr w:type="lastRow">
      <w:rPr>
        <w:b/>
        <w:sz w:val="22"/>
      </w:rPr>
      <w:tblPr/>
      <w:tcPr>
        <w:tcBorders>
          <w:top w:val="single" w:sz="4" w:space="0" w:color="FFFFFF" w:themeColor="light1"/>
        </w:tcBorders>
        <w:shd w:val="clear" w:color="FFFFFF" w:fill="A33E03" w:themeFill="accent3"/>
      </w:tcPr>
    </w:tblStylePr>
    <w:tblStylePr w:type="firstCol">
      <w:rPr>
        <w:b/>
        <w:sz w:val="22"/>
      </w:rPr>
      <w:tblPr/>
      <w:tcPr>
        <w:shd w:val="clear" w:color="FFFFFF" w:fill="A33E03" w:themeFill="accent3"/>
      </w:tcPr>
    </w:tblStylePr>
    <w:tblStylePr w:type="lastCol">
      <w:rPr>
        <w:b/>
        <w:sz w:val="22"/>
      </w:rPr>
      <w:tblPr/>
      <w:tcPr>
        <w:shd w:val="clear" w:color="FFFFFF" w:fill="A33E03" w:themeFill="accent3"/>
      </w:tcPr>
    </w:tblStylePr>
    <w:tblStylePr w:type="band1Vert">
      <w:tblPr/>
      <w:tcPr>
        <w:shd w:val="clear" w:color="FFFFFF" w:fill="FC9B63" w:themeFill="accent3" w:themeFillTint="75"/>
      </w:tcPr>
    </w:tblStylePr>
    <w:tblStylePr w:type="band1Horz">
      <w:tblPr/>
      <w:tcPr>
        <w:shd w:val="clear" w:color="FFFFFF" w:fill="FC9B63"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E03A3" w:themeFill="accent4"/>
      </w:tcPr>
    </w:tblStylePr>
    <w:tblStylePr w:type="lastRow">
      <w:rPr>
        <w:b/>
        <w:sz w:val="22"/>
      </w:rPr>
      <w:tblPr/>
      <w:tcPr>
        <w:tcBorders>
          <w:top w:val="single" w:sz="4" w:space="0" w:color="FFFFFF" w:themeColor="light1"/>
        </w:tcBorders>
        <w:shd w:val="clear" w:color="FFFFFF" w:fill="8E03A3" w:themeFill="accent4"/>
      </w:tcPr>
    </w:tblStylePr>
    <w:tblStylePr w:type="firstCol">
      <w:rPr>
        <w:b/>
        <w:sz w:val="22"/>
      </w:rPr>
      <w:tblPr/>
      <w:tcPr>
        <w:shd w:val="clear" w:color="FFFFFF" w:fill="8E03A3" w:themeFill="accent4"/>
      </w:tcPr>
    </w:tblStylePr>
    <w:tblStylePr w:type="lastCol">
      <w:rPr>
        <w:b/>
        <w:sz w:val="22"/>
      </w:rPr>
      <w:tblPr/>
      <w:tcPr>
        <w:shd w:val="clear" w:color="FFFFFF" w:fill="8E03A3" w:themeFill="accent4"/>
      </w:tcPr>
    </w:tblStylePr>
    <w:tblStylePr w:type="band1Vert">
      <w:tblPr/>
      <w:tcPr>
        <w:shd w:val="clear" w:color="FFFFFF" w:fill="E763FC" w:themeFill="accent4" w:themeFillTint="75"/>
      </w:tcPr>
    </w:tblStylePr>
    <w:tblStylePr w:type="band1Horz">
      <w:tblPr/>
      <w:tcPr>
        <w:shd w:val="clear" w:color="FFFFFF" w:fill="E763FC"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99C00" w:themeFill="accent5"/>
      </w:tcPr>
    </w:tblStylePr>
    <w:tblStylePr w:type="lastRow">
      <w:rPr>
        <w:b/>
        <w:sz w:val="22"/>
      </w:rPr>
      <w:tblPr/>
      <w:tcPr>
        <w:tcBorders>
          <w:top w:val="single" w:sz="4" w:space="0" w:color="FFFFFF" w:themeColor="light1"/>
        </w:tcBorders>
        <w:shd w:val="clear" w:color="FFFFFF" w:fill="C99C00" w:themeFill="accent5"/>
      </w:tcPr>
    </w:tblStylePr>
    <w:tblStylePr w:type="firstCol">
      <w:rPr>
        <w:b/>
        <w:sz w:val="22"/>
      </w:rPr>
      <w:tblPr/>
      <w:tcPr>
        <w:shd w:val="clear" w:color="FFFFFF" w:fill="C99C00" w:themeFill="accent5"/>
      </w:tcPr>
    </w:tblStylePr>
    <w:tblStylePr w:type="lastCol">
      <w:rPr>
        <w:b/>
        <w:sz w:val="22"/>
      </w:rPr>
      <w:tblPr/>
      <w:tcPr>
        <w:shd w:val="clear" w:color="FFFFFF" w:fill="C99C00" w:themeFill="accent5"/>
      </w:tcPr>
    </w:tblStylePr>
    <w:tblStylePr w:type="band1Vert">
      <w:tblPr/>
      <w:tcPr>
        <w:shd w:val="clear" w:color="FFFFFF" w:fill="FFDE71" w:themeFill="accent5" w:themeFillTint="75"/>
      </w:tcPr>
    </w:tblStylePr>
    <w:tblStylePr w:type="band1Horz">
      <w:tblPr/>
      <w:tcPr>
        <w:shd w:val="clear" w:color="FFFFFF" w:fill="FFDE71"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9211E" w:themeFill="accent6"/>
      </w:tcPr>
    </w:tblStylePr>
    <w:tblStylePr w:type="lastRow">
      <w:rPr>
        <w:b/>
        <w:sz w:val="22"/>
      </w:rPr>
      <w:tblPr/>
      <w:tcPr>
        <w:tcBorders>
          <w:top w:val="single" w:sz="4" w:space="0" w:color="FFFFFF" w:themeColor="light1"/>
        </w:tcBorders>
        <w:shd w:val="clear" w:color="FFFFFF" w:fill="C9211E" w:themeFill="accent6"/>
      </w:tcPr>
    </w:tblStylePr>
    <w:tblStylePr w:type="firstCol">
      <w:rPr>
        <w:b/>
        <w:sz w:val="22"/>
      </w:rPr>
      <w:tblPr/>
      <w:tcPr>
        <w:shd w:val="clear" w:color="FFFFFF" w:fill="C9211E" w:themeFill="accent6"/>
      </w:tcPr>
    </w:tblStylePr>
    <w:tblStylePr w:type="lastCol">
      <w:rPr>
        <w:b/>
        <w:sz w:val="22"/>
      </w:rPr>
      <w:tblPr/>
      <w:tcPr>
        <w:shd w:val="clear" w:color="FFFFFF" w:fill="C9211E" w:themeFill="accent6"/>
      </w:tcPr>
    </w:tblStylePr>
    <w:tblStylePr w:type="band1Vert">
      <w:tblPr/>
      <w:tcPr>
        <w:shd w:val="clear" w:color="FFFFFF" w:fill="EE908F" w:themeFill="accent6" w:themeFillTint="75"/>
      </w:tcPr>
    </w:tblStylePr>
    <w:tblStylePr w:type="band1Horz">
      <w:tblPr/>
      <w:tcPr>
        <w:shd w:val="clear" w:color="FFFFFF" w:fill="EE908F"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Pr>
    <w:tblStylePr w:type="firstRow">
      <w:rPr>
        <w:b/>
        <w:color w:val="6AFC55" w:themeColor="accent1" w:themeTint="80" w:themeShade="95"/>
      </w:rPr>
      <w:tblPr/>
      <w:tcPr>
        <w:tcBorders>
          <w:bottom w:val="single" w:sz="12" w:space="0" w:color="18A303" w:themeColor="accent1"/>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FFFFFF" w:fill="C2FDB9" w:themeFill="accent1" w:themeFillTint="34"/>
      </w:tcPr>
    </w:tblStylePr>
    <w:tblStylePr w:type="band1Horz">
      <w:rPr>
        <w:color w:val="6AFC55" w:themeColor="accent1" w:themeTint="80" w:themeShade="95"/>
        <w:sz w:val="22"/>
      </w:rPr>
      <w:tblPr/>
      <w:tcPr>
        <w:shd w:val="clear" w:color="FFFFFF" w:fill="C2FDB9" w:themeFill="accent1" w:themeFillTint="34"/>
      </w:tcPr>
    </w:tblStylePr>
    <w:tblStylePr w:type="band2Horz">
      <w:rPr>
        <w:color w:val="6AFC55"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color w:val="36B3FB" w:themeColor="accent2" w:themeTint="97" w:themeShade="95"/>
      </w:rPr>
      <w:tblPr/>
      <w:tcPr>
        <w:tcBorders>
          <w:bottom w:val="single" w:sz="12" w:space="0" w:color="0369A3" w:themeColor="accent2"/>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FFFFFF" w:fill="BCE6FD" w:themeFill="accent2" w:themeFillTint="32"/>
      </w:tcPr>
    </w:tblStylePr>
    <w:tblStylePr w:type="band1Horz">
      <w:rPr>
        <w:color w:val="36B3FB" w:themeColor="accent2" w:themeTint="97" w:themeShade="95"/>
        <w:sz w:val="22"/>
      </w:rPr>
      <w:tblPr/>
      <w:tcPr>
        <w:shd w:val="clear" w:color="FFFFFF" w:fill="BCE6FD" w:themeFill="accent2" w:themeFillTint="32"/>
      </w:tcPr>
    </w:tblStylePr>
    <w:tblStylePr w:type="band2Horz">
      <w:rPr>
        <w:color w:val="36B3FB"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color w:val="A43E03" w:themeColor="accent3" w:themeTint="FE" w:themeShade="95"/>
      </w:rPr>
      <w:tblPr/>
      <w:tcPr>
        <w:tcBorders>
          <w:bottom w:val="single" w:sz="12" w:space="0" w:color="A33E03" w:themeColor="accent3"/>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FFFFFF" w:fill="FDD2B9" w:themeFill="accent3" w:themeFillTint="34"/>
      </w:tcPr>
    </w:tblStylePr>
    <w:tblStylePr w:type="band1Horz">
      <w:rPr>
        <w:color w:val="A43E03" w:themeColor="accent3" w:themeTint="FE" w:themeShade="95"/>
        <w:sz w:val="22"/>
      </w:rPr>
      <w:tblPr/>
      <w:tcPr>
        <w:shd w:val="clear" w:color="FFFFFF" w:fill="FDD2B9" w:themeFill="accent3" w:themeFillTint="34"/>
      </w:tcPr>
    </w:tblStylePr>
    <w:tblStylePr w:type="band2Horz">
      <w:rPr>
        <w:color w:val="A43E03"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color w:val="E032FB" w:themeColor="accent4" w:themeTint="9A" w:themeShade="95"/>
      </w:rPr>
      <w:tblPr/>
      <w:tcPr>
        <w:tcBorders>
          <w:bottom w:val="single" w:sz="12" w:space="0" w:color="8E03A3" w:themeColor="accent4"/>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FFFFF" w:fill="F4B9FD" w:themeFill="accent4" w:themeFillTint="34"/>
      </w:tcPr>
    </w:tblStylePr>
    <w:tblStylePr w:type="band1Horz">
      <w:rPr>
        <w:color w:val="E032FB" w:themeColor="accent4" w:themeTint="9A" w:themeShade="95"/>
        <w:sz w:val="22"/>
      </w:rPr>
      <w:tblPr/>
      <w:tcPr>
        <w:shd w:val="clear" w:color="FFFFFF" w:fill="F4B9FD" w:themeFill="accent4" w:themeFillTint="34"/>
      </w:tcPr>
    </w:tblStylePr>
    <w:tblStylePr w:type="band2Horz">
      <w:rPr>
        <w:color w:val="E032FB"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FFF" w:fill="FFF0BF" w:themeFill="accent5" w:themeFillTint="34"/>
      </w:tcPr>
    </w:tblStylePr>
    <w:tblStylePr w:type="band1Horz">
      <w:rPr>
        <w:color w:val="755A00" w:themeColor="accent5" w:themeShade="95"/>
        <w:sz w:val="22"/>
      </w:rPr>
      <w:tblPr/>
      <w:tcPr>
        <w:shd w:val="clear" w:color="FFFFFF" w:fill="FFF0BF" w:themeFill="accent5" w:themeFillTint="34"/>
      </w:tcPr>
    </w:tblStylePr>
    <w:tblStylePr w:type="band2Horz">
      <w:rPr>
        <w:color w:val="755A00"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FFF" w:fill="F7CDCD" w:themeFill="accent6" w:themeFillTint="34"/>
      </w:tcPr>
    </w:tblStylePr>
    <w:tblStylePr w:type="band1Horz">
      <w:rPr>
        <w:color w:val="755A00" w:themeColor="accent5" w:themeShade="95"/>
        <w:sz w:val="22"/>
      </w:rPr>
      <w:tblPr/>
      <w:tcPr>
        <w:shd w:val="clear" w:color="FFFFFF" w:fill="F7CDCD" w:themeFill="accent6" w:themeFillTint="34"/>
      </w:tcPr>
    </w:tblStylePr>
    <w:tblStylePr w:type="band2Horz">
      <w:rPr>
        <w:color w:val="755A00"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Pr>
    <w:tblStylePr w:type="firstRow">
      <w:rPr>
        <w:b/>
        <w:color w:val="6AFC55" w:themeColor="accent1" w:themeTint="80"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fill="FFFFFF" w:themeFill="light1"/>
      </w:tcPr>
    </w:tblStylePr>
    <w:tblStylePr w:type="lastRow">
      <w:rPr>
        <w:b/>
        <w:color w:val="6AFC55" w:themeColor="accent1" w:themeTint="80"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6AFC55" w:themeColor="accent1" w:themeTint="80"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i/>
        <w:color w:val="6AFC55" w:themeColor="accent1" w:themeTint="80"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FFFFFF" w:fill="C2FDB9" w:themeFill="accent1" w:themeFillTint="34"/>
      </w:tcPr>
    </w:tblStylePr>
    <w:tblStylePr w:type="band1Horz">
      <w:rPr>
        <w:color w:val="6AFC55" w:themeColor="accent1" w:themeTint="80" w:themeShade="95"/>
        <w:sz w:val="22"/>
      </w:rPr>
      <w:tblPr/>
      <w:tcPr>
        <w:shd w:val="clear" w:color="FFFFFF" w:fill="C2FDB9" w:themeFill="accent1" w:themeFillTint="34"/>
      </w:tcPr>
    </w:tblStylePr>
    <w:tblStylePr w:type="band2Horz">
      <w:rPr>
        <w:color w:val="6AFC55"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color w:val="36B3FB" w:themeColor="accent2" w:themeTint="97" w:themeShade="95"/>
        <w:sz w:val="22"/>
      </w:rPr>
      <w:tblPr/>
      <w:tcPr>
        <w:tcBorders>
          <w:top w:val="none" w:sz="4" w:space="0" w:color="000000"/>
          <w:left w:val="none" w:sz="4" w:space="0" w:color="000000"/>
          <w:bottom w:val="single" w:sz="4" w:space="0" w:color="0369A3" w:themeColor="accent2"/>
          <w:right w:val="none" w:sz="4" w:space="0" w:color="000000"/>
        </w:tcBorders>
        <w:shd w:val="clear" w:color="FFFFFF" w:fill="FFFFFF" w:themeFill="light1"/>
      </w:tcPr>
    </w:tblStylePr>
    <w:tblStylePr w:type="lastRow">
      <w:rPr>
        <w:b/>
        <w:color w:val="36B3FB" w:themeColor="accent2" w:themeTint="97" w:themeShade="95"/>
        <w:sz w:val="22"/>
      </w:rPr>
      <w:tblPr/>
      <w:tcPr>
        <w:tcBorders>
          <w:top w:val="single" w:sz="4" w:space="0" w:color="0369A3"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36B3FB" w:themeColor="accent2" w:themeTint="97" w:themeShade="95"/>
        <w:sz w:val="22"/>
      </w:rPr>
      <w:tblPr/>
      <w:tcPr>
        <w:tcBorders>
          <w:top w:val="none" w:sz="4" w:space="0" w:color="000000"/>
          <w:left w:val="none" w:sz="4" w:space="0" w:color="000000"/>
          <w:bottom w:val="none" w:sz="4" w:space="0" w:color="000000"/>
          <w:right w:val="single" w:sz="4" w:space="0" w:color="0369A3" w:themeColor="accent2"/>
        </w:tcBorders>
        <w:shd w:val="clear" w:color="FFFFFF" w:fill="auto"/>
      </w:tcPr>
    </w:tblStylePr>
    <w:tblStylePr w:type="lastCol">
      <w:rPr>
        <w:i/>
        <w:color w:val="36B3FB" w:themeColor="accent2" w:themeTint="97" w:themeShade="95"/>
        <w:sz w:val="22"/>
      </w:rPr>
      <w:tblPr/>
      <w:tcPr>
        <w:tcBorders>
          <w:top w:val="none" w:sz="4" w:space="0" w:color="000000"/>
          <w:left w:val="single" w:sz="4" w:space="0" w:color="0369A3" w:themeColor="accent2"/>
          <w:bottom w:val="none" w:sz="4" w:space="0" w:color="000000"/>
          <w:right w:val="none" w:sz="4" w:space="0" w:color="000000"/>
        </w:tcBorders>
        <w:shd w:val="clear" w:color="FFFFFF" w:fill="auto"/>
      </w:tcPr>
    </w:tblStylePr>
    <w:tblStylePr w:type="band1Vert">
      <w:tblPr/>
      <w:tcPr>
        <w:shd w:val="clear" w:color="FFFFFF" w:fill="BCE6FD" w:themeFill="accent2" w:themeFillTint="32"/>
      </w:tcPr>
    </w:tblStylePr>
    <w:tblStylePr w:type="band1Horz">
      <w:rPr>
        <w:color w:val="36B3FB" w:themeColor="accent2" w:themeTint="97" w:themeShade="95"/>
        <w:sz w:val="22"/>
      </w:rPr>
      <w:tblPr/>
      <w:tcPr>
        <w:shd w:val="clear" w:color="FFFFFF" w:fill="BCE6FD" w:themeFill="accent2" w:themeFillTint="32"/>
      </w:tcPr>
    </w:tblStylePr>
    <w:tblStylePr w:type="band2Horz">
      <w:rPr>
        <w:color w:val="36B3FB"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color w:val="A43E03" w:themeColor="accent3" w:themeTint="FE" w:themeShade="95"/>
        <w:sz w:val="22"/>
      </w:rPr>
      <w:tblPr/>
      <w:tcPr>
        <w:tcBorders>
          <w:top w:val="none" w:sz="4" w:space="0" w:color="000000"/>
          <w:left w:val="none" w:sz="4" w:space="0" w:color="000000"/>
          <w:bottom w:val="single" w:sz="4" w:space="0" w:color="A33E03" w:themeColor="accent3"/>
          <w:right w:val="none" w:sz="4" w:space="0" w:color="000000"/>
        </w:tcBorders>
        <w:shd w:val="clear" w:color="FFFFFF" w:fill="FFFFFF" w:themeFill="light1"/>
      </w:tcPr>
    </w:tblStylePr>
    <w:tblStylePr w:type="lastRow">
      <w:rPr>
        <w:b/>
        <w:color w:val="A43E03" w:themeColor="accent3" w:themeTint="FE" w:themeShade="95"/>
        <w:sz w:val="22"/>
      </w:rPr>
      <w:tblPr/>
      <w:tcPr>
        <w:tcBorders>
          <w:top w:val="single" w:sz="4" w:space="0" w:color="A33E03"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43E03" w:themeColor="accent3" w:themeTint="FE" w:themeShade="95"/>
        <w:sz w:val="22"/>
      </w:rPr>
      <w:tblPr/>
      <w:tcPr>
        <w:tcBorders>
          <w:top w:val="none" w:sz="4" w:space="0" w:color="000000"/>
          <w:left w:val="none" w:sz="4" w:space="0" w:color="000000"/>
          <w:bottom w:val="none" w:sz="4" w:space="0" w:color="000000"/>
          <w:right w:val="single" w:sz="4" w:space="0" w:color="A33E03" w:themeColor="accent3"/>
        </w:tcBorders>
        <w:shd w:val="clear" w:color="FFFFFF" w:fill="auto"/>
      </w:tcPr>
    </w:tblStylePr>
    <w:tblStylePr w:type="lastCol">
      <w:rPr>
        <w:i/>
        <w:color w:val="A43E03" w:themeColor="accent3" w:themeTint="FE" w:themeShade="95"/>
        <w:sz w:val="22"/>
      </w:rPr>
      <w:tblPr/>
      <w:tcPr>
        <w:tcBorders>
          <w:top w:val="none" w:sz="4" w:space="0" w:color="000000"/>
          <w:left w:val="single" w:sz="4" w:space="0" w:color="A33E03" w:themeColor="accent3"/>
          <w:bottom w:val="none" w:sz="4" w:space="0" w:color="000000"/>
          <w:right w:val="none" w:sz="4" w:space="0" w:color="000000"/>
        </w:tcBorders>
        <w:shd w:val="clear" w:color="FFFFFF" w:fill="auto"/>
      </w:tcPr>
    </w:tblStylePr>
    <w:tblStylePr w:type="band1Vert">
      <w:tblPr/>
      <w:tcPr>
        <w:shd w:val="clear" w:color="FFFFFF" w:fill="FDD2B9" w:themeFill="accent3" w:themeFillTint="34"/>
      </w:tcPr>
    </w:tblStylePr>
    <w:tblStylePr w:type="band1Horz">
      <w:rPr>
        <w:color w:val="A43E03" w:themeColor="accent3" w:themeTint="FE" w:themeShade="95"/>
        <w:sz w:val="22"/>
      </w:rPr>
      <w:tblPr/>
      <w:tcPr>
        <w:shd w:val="clear" w:color="FFFFFF" w:fill="FDD2B9" w:themeFill="accent3" w:themeFillTint="34"/>
      </w:tcPr>
    </w:tblStylePr>
    <w:tblStylePr w:type="band2Horz">
      <w:rPr>
        <w:color w:val="A43E03"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color w:val="E032FB" w:themeColor="accent4" w:themeTint="9A" w:themeShade="95"/>
        <w:sz w:val="22"/>
      </w:rPr>
      <w:tblPr/>
      <w:tcPr>
        <w:tcBorders>
          <w:top w:val="none" w:sz="4" w:space="0" w:color="000000"/>
          <w:left w:val="none" w:sz="4" w:space="0" w:color="000000"/>
          <w:bottom w:val="single" w:sz="4" w:space="0" w:color="8E03A3" w:themeColor="accent4"/>
          <w:right w:val="none" w:sz="4" w:space="0" w:color="000000"/>
        </w:tcBorders>
        <w:shd w:val="clear" w:color="FFFFFF" w:fill="FFFFFF" w:themeFill="light1"/>
      </w:tcPr>
    </w:tblStylePr>
    <w:tblStylePr w:type="lastRow">
      <w:rPr>
        <w:b/>
        <w:color w:val="E032FB" w:themeColor="accent4" w:themeTint="9A" w:themeShade="95"/>
        <w:sz w:val="22"/>
      </w:rPr>
      <w:tblPr/>
      <w:tcPr>
        <w:tcBorders>
          <w:top w:val="single" w:sz="4" w:space="0" w:color="8E03A3"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032FB" w:themeColor="accent4" w:themeTint="9A" w:themeShade="95"/>
        <w:sz w:val="22"/>
      </w:rPr>
      <w:tblPr/>
      <w:tcPr>
        <w:tcBorders>
          <w:top w:val="none" w:sz="4" w:space="0" w:color="000000"/>
          <w:left w:val="none" w:sz="4" w:space="0" w:color="000000"/>
          <w:bottom w:val="none" w:sz="4" w:space="0" w:color="000000"/>
          <w:right w:val="single" w:sz="4" w:space="0" w:color="8E03A3" w:themeColor="accent4"/>
        </w:tcBorders>
        <w:shd w:val="clear" w:color="FFFFFF" w:fill="auto"/>
      </w:tcPr>
    </w:tblStylePr>
    <w:tblStylePr w:type="lastCol">
      <w:rPr>
        <w:i/>
        <w:color w:val="E032FB" w:themeColor="accent4" w:themeTint="9A" w:themeShade="95"/>
        <w:sz w:val="22"/>
      </w:rPr>
      <w:tblPr/>
      <w:tcPr>
        <w:tcBorders>
          <w:top w:val="none" w:sz="4" w:space="0" w:color="000000"/>
          <w:left w:val="single" w:sz="4" w:space="0" w:color="8E03A3" w:themeColor="accent4"/>
          <w:bottom w:val="none" w:sz="4" w:space="0" w:color="000000"/>
          <w:right w:val="none" w:sz="4" w:space="0" w:color="000000"/>
        </w:tcBorders>
        <w:shd w:val="clear" w:color="FFFFFF" w:fill="auto"/>
      </w:tcPr>
    </w:tblStylePr>
    <w:tblStylePr w:type="band1Vert">
      <w:tblPr/>
      <w:tcPr>
        <w:shd w:val="clear" w:color="FFFFFF" w:fill="F4B9FD" w:themeFill="accent4" w:themeFillTint="34"/>
      </w:tcPr>
    </w:tblStylePr>
    <w:tblStylePr w:type="band1Horz">
      <w:rPr>
        <w:color w:val="E032FB" w:themeColor="accent4" w:themeTint="9A" w:themeShade="95"/>
        <w:sz w:val="22"/>
      </w:rPr>
      <w:tblPr/>
      <w:tcPr>
        <w:shd w:val="clear" w:color="FFFFFF" w:fill="F4B9FD" w:themeFill="accent4" w:themeFillTint="34"/>
      </w:tcPr>
    </w:tblStylePr>
    <w:tblStylePr w:type="band2Horz">
      <w:rPr>
        <w:color w:val="E032FB"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Pr>
    <w:tblStylePr w:type="firstRow">
      <w:rPr>
        <w:b/>
        <w:color w:val="755A00" w:themeColor="accent5" w:themeShade="95"/>
        <w:sz w:val="22"/>
      </w:rPr>
      <w:tblPr/>
      <w:tcPr>
        <w:tcBorders>
          <w:top w:val="none" w:sz="4" w:space="0" w:color="000000"/>
          <w:left w:val="none" w:sz="4" w:space="0" w:color="000000"/>
          <w:bottom w:val="single" w:sz="4" w:space="0" w:color="C99C00" w:themeColor="accent5"/>
          <w:right w:val="none" w:sz="4" w:space="0" w:color="000000"/>
        </w:tcBorders>
        <w:shd w:val="clear" w:color="FFFFFF" w:fill="FFFFFF" w:themeFill="light1"/>
      </w:tcPr>
    </w:tblStylePr>
    <w:tblStylePr w:type="lastRow">
      <w:rPr>
        <w:b/>
        <w:color w:val="755A00" w:themeColor="accent5" w:themeShade="95"/>
        <w:sz w:val="22"/>
      </w:rPr>
      <w:tblPr/>
      <w:tcPr>
        <w:tcBorders>
          <w:top w:val="single" w:sz="4" w:space="0" w:color="C99C00"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55A00" w:themeColor="accent5" w:themeShade="95"/>
        <w:sz w:val="22"/>
      </w:rPr>
      <w:tblPr/>
      <w:tcPr>
        <w:tcBorders>
          <w:top w:val="none" w:sz="4" w:space="0" w:color="000000"/>
          <w:left w:val="none" w:sz="4" w:space="0" w:color="000000"/>
          <w:bottom w:val="none" w:sz="4" w:space="0" w:color="000000"/>
          <w:right w:val="single" w:sz="4" w:space="0" w:color="C99C00" w:themeColor="accent5"/>
        </w:tcBorders>
        <w:shd w:val="clear" w:color="FFFFFF" w:fill="auto"/>
      </w:tcPr>
    </w:tblStylePr>
    <w:tblStylePr w:type="lastCol">
      <w:rPr>
        <w:i/>
        <w:color w:val="755A00" w:themeColor="accent5" w:themeShade="95"/>
        <w:sz w:val="22"/>
      </w:rPr>
      <w:tblPr/>
      <w:tcPr>
        <w:tcBorders>
          <w:top w:val="none" w:sz="4" w:space="0" w:color="000000"/>
          <w:left w:val="single" w:sz="4" w:space="0" w:color="C99C00" w:themeColor="accent5"/>
          <w:bottom w:val="none" w:sz="4" w:space="0" w:color="000000"/>
          <w:right w:val="none" w:sz="4" w:space="0" w:color="000000"/>
        </w:tcBorders>
        <w:shd w:val="clear" w:color="FFFFFF" w:fill="auto"/>
      </w:tcPr>
    </w:tblStylePr>
    <w:tblStylePr w:type="band1Vert">
      <w:tblPr/>
      <w:tcPr>
        <w:shd w:val="clear" w:color="FFFFFF" w:fill="FFF0BF" w:themeFill="accent5" w:themeFillTint="34"/>
      </w:tcPr>
    </w:tblStylePr>
    <w:tblStylePr w:type="band1Horz">
      <w:rPr>
        <w:color w:val="755A00" w:themeColor="accent5" w:themeShade="95"/>
        <w:sz w:val="22"/>
      </w:rPr>
      <w:tblPr/>
      <w:tcPr>
        <w:shd w:val="clear" w:color="FFFFFF" w:fill="FFF0BF" w:themeFill="accent5" w:themeFillTint="34"/>
      </w:tcPr>
    </w:tblStylePr>
    <w:tblStylePr w:type="band2Horz">
      <w:rPr>
        <w:color w:val="755A00"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Pr>
    <w:tblStylePr w:type="firstRow">
      <w:rPr>
        <w:b/>
        <w:color w:val="751311" w:themeColor="accent6" w:themeShade="95"/>
        <w:sz w:val="22"/>
      </w:rPr>
      <w:tblPr/>
      <w:tcPr>
        <w:tcBorders>
          <w:top w:val="none" w:sz="4" w:space="0" w:color="000000"/>
          <w:left w:val="none" w:sz="4" w:space="0" w:color="000000"/>
          <w:bottom w:val="single" w:sz="4" w:space="0" w:color="C9211E" w:themeColor="accent6"/>
          <w:right w:val="none" w:sz="4" w:space="0" w:color="000000"/>
        </w:tcBorders>
        <w:shd w:val="clear" w:color="FFFFFF" w:fill="FFFFFF" w:themeFill="light1"/>
      </w:tcPr>
    </w:tblStylePr>
    <w:tblStylePr w:type="lastRow">
      <w:rPr>
        <w:b/>
        <w:color w:val="751311" w:themeColor="accent6" w:themeShade="95"/>
        <w:sz w:val="22"/>
      </w:rPr>
      <w:tblPr/>
      <w:tcPr>
        <w:tcBorders>
          <w:top w:val="single" w:sz="4" w:space="0" w:color="C9211E"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51311" w:themeColor="accent6" w:themeShade="95"/>
        <w:sz w:val="22"/>
      </w:rPr>
      <w:tblPr/>
      <w:tcPr>
        <w:tcBorders>
          <w:top w:val="none" w:sz="4" w:space="0" w:color="000000"/>
          <w:left w:val="none" w:sz="4" w:space="0" w:color="000000"/>
          <w:bottom w:val="none" w:sz="4" w:space="0" w:color="000000"/>
          <w:right w:val="single" w:sz="4" w:space="0" w:color="C9211E" w:themeColor="accent6"/>
        </w:tcBorders>
        <w:shd w:val="clear" w:color="FFFFFF" w:fill="auto"/>
      </w:tcPr>
    </w:tblStylePr>
    <w:tblStylePr w:type="lastCol">
      <w:rPr>
        <w:i/>
        <w:color w:val="751311" w:themeColor="accent6" w:themeShade="95"/>
        <w:sz w:val="22"/>
      </w:rPr>
      <w:tblPr/>
      <w:tcPr>
        <w:tcBorders>
          <w:top w:val="none" w:sz="4" w:space="0" w:color="000000"/>
          <w:left w:val="single" w:sz="4" w:space="0" w:color="C9211E" w:themeColor="accent6"/>
          <w:bottom w:val="none" w:sz="4" w:space="0" w:color="000000"/>
          <w:right w:val="none" w:sz="4" w:space="0" w:color="000000"/>
        </w:tcBorders>
        <w:shd w:val="clear" w:color="FFFFFF" w:fill="auto"/>
      </w:tcPr>
    </w:tblStylePr>
    <w:tblStylePr w:type="band1Vert">
      <w:tblPr/>
      <w:tcPr>
        <w:shd w:val="clear" w:color="FFFFFF" w:fill="F7CDCD" w:themeFill="accent6" w:themeFillTint="34"/>
      </w:tcPr>
    </w:tblStylePr>
    <w:tblStylePr w:type="band1Horz">
      <w:rPr>
        <w:color w:val="751311" w:themeColor="accent6" w:themeShade="95"/>
        <w:sz w:val="22"/>
      </w:rPr>
      <w:tblPr/>
      <w:tcPr>
        <w:shd w:val="clear" w:color="FFFFFF" w:fill="F7CDCD" w:themeFill="accent6" w:themeFillTint="34"/>
      </w:tcPr>
    </w:tblStylePr>
    <w:tblStylePr w:type="band2Horz">
      <w:rPr>
        <w:color w:val="751311"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4FDA9" w:themeFill="accent1" w:themeFillTint="40"/>
      </w:tcPr>
    </w:tblStylePr>
    <w:tblStylePr w:type="band1Horz">
      <w:tblPr/>
      <w:tcPr>
        <w:shd w:val="clear" w:color="FFFFFF" w:fill="B4FDA9"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A9DEFD" w:themeFill="accent2" w:themeFillTint="40"/>
      </w:tcPr>
    </w:tblStylePr>
    <w:tblStylePr w:type="band1Horz">
      <w:tblPr/>
      <w:tcPr>
        <w:shd w:val="clear" w:color="FFFFFF" w:fill="A9DEFD"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C8A9" w:themeFill="accent3" w:themeFillTint="40"/>
      </w:tcPr>
    </w:tblStylePr>
    <w:tblStylePr w:type="band1Horz">
      <w:tblPr/>
      <w:tcPr>
        <w:shd w:val="clear" w:color="FFFFFF" w:fill="FDC8A9"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2A9FD" w:themeFill="accent4" w:themeFillTint="40"/>
      </w:tcPr>
    </w:tblStylePr>
    <w:tblStylePr w:type="band1Horz">
      <w:tblPr/>
      <w:tcPr>
        <w:shd w:val="clear" w:color="FFFFFF" w:fill="F2A9FD"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DB1" w:themeFill="accent5" w:themeFillTint="40"/>
      </w:tcPr>
    </w:tblStylePr>
    <w:tblStylePr w:type="band1Horz">
      <w:tblPr/>
      <w:tcPr>
        <w:shd w:val="clear" w:color="FFFFFF" w:fill="FFEDB1"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6C2C1" w:themeFill="accent6" w:themeFillTint="40"/>
      </w:tcPr>
    </w:tblStylePr>
    <w:tblStylePr w:type="band1Horz">
      <w:tblPr/>
      <w:tcPr>
        <w:shd w:val="clear" w:color="FFFFFF" w:fill="F6C2C1"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58FB40" w:themeColor="accent1" w:themeTint="90"/>
        <w:bottom w:val="single" w:sz="4" w:space="0" w:color="58FB40" w:themeColor="accent1" w:themeTint="90"/>
        <w:insideH w:val="single" w:sz="4" w:space="0" w:color="58FB40" w:themeColor="accent1" w:themeTint="90"/>
      </w:tblBorders>
    </w:tblPr>
    <w:tblStylePr w:type="firstRow">
      <w:rPr>
        <w:b/>
        <w:sz w:val="22"/>
      </w:rPr>
      <w:tblPr/>
      <w:tcPr>
        <w:tcBorders>
          <w:top w:val="single" w:sz="4" w:space="0" w:color="18A303" w:themeColor="accent1"/>
          <w:left w:val="none" w:sz="4" w:space="0" w:color="000000"/>
          <w:bottom w:val="single" w:sz="4" w:space="0" w:color="18A303" w:themeColor="accent1"/>
          <w:right w:val="none" w:sz="4" w:space="0" w:color="000000"/>
        </w:tcBorders>
      </w:tcPr>
    </w:tblStylePr>
    <w:tblStylePr w:type="lastRow">
      <w:rPr>
        <w:b/>
        <w:sz w:val="22"/>
      </w:rPr>
      <w:tblPr/>
      <w:tcPr>
        <w:tcBorders>
          <w:top w:val="single" w:sz="4" w:space="0" w:color="18A303" w:themeColor="accent1"/>
          <w:left w:val="none" w:sz="4" w:space="0" w:color="000000"/>
          <w:bottom w:val="single" w:sz="4" w:space="0" w:color="18A303"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4FDA9" w:themeFill="accent1" w:themeFillTint="40"/>
      </w:tcPr>
    </w:tblStylePr>
    <w:tblStylePr w:type="band1Horz">
      <w:rPr>
        <w:sz w:val="22"/>
      </w:rPr>
      <w:tblPr/>
      <w:tcPr>
        <w:shd w:val="clear" w:color="FFFFFF" w:fill="B4FDA9"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40B7FB" w:themeColor="accent2" w:themeTint="90"/>
        <w:bottom w:val="single" w:sz="4" w:space="0" w:color="40B7FB" w:themeColor="accent2" w:themeTint="90"/>
        <w:insideH w:val="single" w:sz="4" w:space="0" w:color="40B7FB" w:themeColor="accent2" w:themeTint="90"/>
      </w:tblBorders>
    </w:tblPr>
    <w:tblStylePr w:type="firstRow">
      <w:rPr>
        <w:b/>
        <w:sz w:val="22"/>
      </w:rPr>
      <w:tblPr/>
      <w:tcPr>
        <w:tcBorders>
          <w:top w:val="single" w:sz="4" w:space="0" w:color="0369A3" w:themeColor="accent2"/>
          <w:left w:val="none" w:sz="4" w:space="0" w:color="000000"/>
          <w:bottom w:val="single" w:sz="4" w:space="0" w:color="0369A3" w:themeColor="accent2"/>
          <w:right w:val="none" w:sz="4" w:space="0" w:color="000000"/>
        </w:tcBorders>
      </w:tcPr>
    </w:tblStylePr>
    <w:tblStylePr w:type="lastRow">
      <w:rPr>
        <w:b/>
        <w:sz w:val="22"/>
      </w:rPr>
      <w:tblPr/>
      <w:tcPr>
        <w:tcBorders>
          <w:top w:val="single" w:sz="4" w:space="0" w:color="0369A3" w:themeColor="accent2"/>
          <w:left w:val="none" w:sz="4" w:space="0" w:color="000000"/>
          <w:bottom w:val="single" w:sz="4" w:space="0" w:color="0369A3"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A9DEFD" w:themeFill="accent2" w:themeFillTint="40"/>
      </w:tcPr>
    </w:tblStylePr>
    <w:tblStylePr w:type="band1Horz">
      <w:rPr>
        <w:sz w:val="22"/>
      </w:rPr>
      <w:tblPr/>
      <w:tcPr>
        <w:shd w:val="clear" w:color="FFFFFF" w:fill="A9DEFD"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FB8540" w:themeColor="accent3" w:themeTint="90"/>
        <w:bottom w:val="single" w:sz="4" w:space="0" w:color="FB8540" w:themeColor="accent3" w:themeTint="90"/>
        <w:insideH w:val="single" w:sz="4" w:space="0" w:color="FB8540" w:themeColor="accent3" w:themeTint="90"/>
      </w:tblBorders>
    </w:tblPr>
    <w:tblStylePr w:type="firstRow">
      <w:rPr>
        <w:b/>
        <w:sz w:val="22"/>
      </w:rPr>
      <w:tblPr/>
      <w:tcPr>
        <w:tcBorders>
          <w:top w:val="single" w:sz="4" w:space="0" w:color="A33E03" w:themeColor="accent3"/>
          <w:left w:val="none" w:sz="4" w:space="0" w:color="000000"/>
          <w:bottom w:val="single" w:sz="4" w:space="0" w:color="A33E03" w:themeColor="accent3"/>
          <w:right w:val="none" w:sz="4" w:space="0" w:color="000000"/>
        </w:tcBorders>
      </w:tcPr>
    </w:tblStylePr>
    <w:tblStylePr w:type="lastRow">
      <w:rPr>
        <w:b/>
        <w:sz w:val="22"/>
      </w:rPr>
      <w:tblPr/>
      <w:tcPr>
        <w:tcBorders>
          <w:top w:val="single" w:sz="4" w:space="0" w:color="A33E03" w:themeColor="accent3"/>
          <w:left w:val="none" w:sz="4" w:space="0" w:color="000000"/>
          <w:bottom w:val="single" w:sz="4" w:space="0" w:color="A33E03"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C8A9" w:themeFill="accent3" w:themeFillTint="40"/>
      </w:tcPr>
    </w:tblStylePr>
    <w:tblStylePr w:type="band1Horz">
      <w:rPr>
        <w:sz w:val="22"/>
      </w:rPr>
      <w:tblPr/>
      <w:tcPr>
        <w:shd w:val="clear" w:color="FFFFFF" w:fill="FDC8A9"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E240FB" w:themeColor="accent4" w:themeTint="90"/>
        <w:bottom w:val="single" w:sz="4" w:space="0" w:color="E240FB" w:themeColor="accent4" w:themeTint="90"/>
        <w:insideH w:val="single" w:sz="4" w:space="0" w:color="E240FB" w:themeColor="accent4" w:themeTint="90"/>
      </w:tblBorders>
    </w:tblPr>
    <w:tblStylePr w:type="firstRow">
      <w:rPr>
        <w:b/>
        <w:sz w:val="22"/>
      </w:rPr>
      <w:tblPr/>
      <w:tcPr>
        <w:tcBorders>
          <w:top w:val="single" w:sz="4" w:space="0" w:color="8E03A3" w:themeColor="accent4"/>
          <w:left w:val="none" w:sz="4" w:space="0" w:color="000000"/>
          <w:bottom w:val="single" w:sz="4" w:space="0" w:color="8E03A3" w:themeColor="accent4"/>
          <w:right w:val="none" w:sz="4" w:space="0" w:color="000000"/>
        </w:tcBorders>
      </w:tcPr>
    </w:tblStylePr>
    <w:tblStylePr w:type="lastRow">
      <w:rPr>
        <w:b/>
        <w:sz w:val="22"/>
      </w:rPr>
      <w:tblPr/>
      <w:tcPr>
        <w:tcBorders>
          <w:top w:val="single" w:sz="4" w:space="0" w:color="8E03A3" w:themeColor="accent4"/>
          <w:left w:val="none" w:sz="4" w:space="0" w:color="000000"/>
          <w:bottom w:val="single" w:sz="4" w:space="0" w:color="8E03A3"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2A9FD" w:themeFill="accent4" w:themeFillTint="40"/>
      </w:tcPr>
    </w:tblStylePr>
    <w:tblStylePr w:type="band1Horz">
      <w:rPr>
        <w:sz w:val="22"/>
      </w:rPr>
      <w:tblPr/>
      <w:tcPr>
        <w:shd w:val="clear" w:color="FFFFFF" w:fill="F2A9FD"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FFD750" w:themeColor="accent5" w:themeTint="90"/>
        <w:bottom w:val="single" w:sz="4" w:space="0" w:color="FFD750" w:themeColor="accent5" w:themeTint="90"/>
        <w:insideH w:val="single" w:sz="4" w:space="0" w:color="FFD750" w:themeColor="accent5" w:themeTint="90"/>
      </w:tblBorders>
    </w:tblPr>
    <w:tblStylePr w:type="firstRow">
      <w:rPr>
        <w:b/>
        <w:sz w:val="22"/>
      </w:rPr>
      <w:tblPr/>
      <w:tcPr>
        <w:tcBorders>
          <w:top w:val="single" w:sz="4" w:space="0" w:color="C99C00" w:themeColor="accent5"/>
          <w:left w:val="none" w:sz="4" w:space="0" w:color="000000"/>
          <w:bottom w:val="single" w:sz="4" w:space="0" w:color="C99C00" w:themeColor="accent5"/>
          <w:right w:val="none" w:sz="4" w:space="0" w:color="000000"/>
        </w:tcBorders>
      </w:tcPr>
    </w:tblStylePr>
    <w:tblStylePr w:type="lastRow">
      <w:rPr>
        <w:b/>
        <w:sz w:val="22"/>
      </w:rPr>
      <w:tblPr/>
      <w:tcPr>
        <w:tcBorders>
          <w:top w:val="single" w:sz="4" w:space="0" w:color="C99C00" w:themeColor="accent5"/>
          <w:left w:val="none" w:sz="4" w:space="0" w:color="000000"/>
          <w:bottom w:val="single" w:sz="4" w:space="0" w:color="C99C00"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DB1" w:themeFill="accent5" w:themeFillTint="40"/>
      </w:tcPr>
    </w:tblStylePr>
    <w:tblStylePr w:type="band1Horz">
      <w:rPr>
        <w:sz w:val="22"/>
      </w:rPr>
      <w:tblPr/>
      <w:tcPr>
        <w:shd w:val="clear" w:color="FFFFFF" w:fill="FFEDB1"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EA7775" w:themeColor="accent6" w:themeTint="90"/>
        <w:bottom w:val="single" w:sz="4" w:space="0" w:color="EA7775" w:themeColor="accent6" w:themeTint="90"/>
        <w:insideH w:val="single" w:sz="4" w:space="0" w:color="EA7775" w:themeColor="accent6" w:themeTint="90"/>
      </w:tblBorders>
    </w:tblPr>
    <w:tblStylePr w:type="firstRow">
      <w:rPr>
        <w:b/>
        <w:sz w:val="22"/>
      </w:rPr>
      <w:tblPr/>
      <w:tcPr>
        <w:tcBorders>
          <w:top w:val="single" w:sz="4" w:space="0" w:color="C9211E" w:themeColor="accent6"/>
          <w:left w:val="none" w:sz="4" w:space="0" w:color="000000"/>
          <w:bottom w:val="single" w:sz="4" w:space="0" w:color="C9211E" w:themeColor="accent6"/>
          <w:right w:val="none" w:sz="4" w:space="0" w:color="000000"/>
        </w:tcBorders>
      </w:tcPr>
    </w:tblStylePr>
    <w:tblStylePr w:type="lastRow">
      <w:rPr>
        <w:b/>
        <w:sz w:val="22"/>
      </w:rPr>
      <w:tblPr/>
      <w:tcPr>
        <w:tcBorders>
          <w:top w:val="single" w:sz="4" w:space="0" w:color="C9211E" w:themeColor="accent6"/>
          <w:left w:val="none" w:sz="4" w:space="0" w:color="000000"/>
          <w:bottom w:val="single" w:sz="4" w:space="0" w:color="C9211E"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6C2C1" w:themeFill="accent6" w:themeFillTint="40"/>
      </w:tcPr>
    </w:tblStylePr>
    <w:tblStylePr w:type="band1Horz">
      <w:rPr>
        <w:sz w:val="22"/>
      </w:rPr>
      <w:tblPr/>
      <w:tcPr>
        <w:shd w:val="clear" w:color="FFFFFF" w:fill="F6C2C1"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tblBorders>
    </w:tblPr>
    <w:tblStylePr w:type="firstRow">
      <w:rPr>
        <w:b/>
        <w:sz w:val="22"/>
      </w:rPr>
      <w:tblPr/>
      <w:tcPr>
        <w:shd w:val="clear" w:color="FFFFFF" w:fill="18A303"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18A303" w:themeColor="accent1"/>
          <w:right w:val="single" w:sz="4" w:space="0" w:color="18A303" w:themeColor="accent1"/>
        </w:tcBorders>
      </w:tcPr>
    </w:tblStylePr>
    <w:tblStylePr w:type="band1Horz">
      <w:rPr>
        <w:sz w:val="22"/>
      </w:rPr>
      <w:tblPr/>
      <w:tcPr>
        <w:tcBorders>
          <w:top w:val="single" w:sz="4" w:space="0" w:color="18A303" w:themeColor="accent1"/>
          <w:bottom w:val="single" w:sz="4" w:space="0" w:color="18A303"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Pr>
    <w:tblStylePr w:type="firstRow">
      <w:rPr>
        <w:b/>
        <w:sz w:val="22"/>
      </w:rPr>
      <w:tblPr/>
      <w:tcPr>
        <w:shd w:val="clear" w:color="FFFFFF" w:fill="36B3FB"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0369A3" w:themeColor="accent2"/>
          <w:right w:val="single" w:sz="4" w:space="0" w:color="0369A3" w:themeColor="accent2"/>
        </w:tcBorders>
      </w:tcPr>
    </w:tblStylePr>
    <w:tblStylePr w:type="band1Horz">
      <w:rPr>
        <w:sz w:val="22"/>
      </w:rPr>
      <w:tblPr/>
      <w:tcPr>
        <w:tcBorders>
          <w:top w:val="single" w:sz="4" w:space="0" w:color="0369A3" w:themeColor="accent2"/>
          <w:bottom w:val="single" w:sz="4" w:space="0" w:color="0369A3"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Pr>
    <w:tblStylePr w:type="firstRow">
      <w:rPr>
        <w:b/>
        <w:sz w:val="22"/>
      </w:rPr>
      <w:tblPr/>
      <w:tcPr>
        <w:shd w:val="clear" w:color="FFFFFF" w:fill="FB7E35"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33E03" w:themeColor="accent3"/>
          <w:right w:val="single" w:sz="4" w:space="0" w:color="A33E03" w:themeColor="accent3"/>
        </w:tcBorders>
      </w:tcPr>
    </w:tblStylePr>
    <w:tblStylePr w:type="band1Horz">
      <w:rPr>
        <w:sz w:val="22"/>
      </w:rPr>
      <w:tblPr/>
      <w:tcPr>
        <w:tcBorders>
          <w:top w:val="single" w:sz="4" w:space="0" w:color="A33E03" w:themeColor="accent3"/>
          <w:bottom w:val="single" w:sz="4" w:space="0" w:color="A33E03"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Pr>
    <w:tblStylePr w:type="firstRow">
      <w:rPr>
        <w:b/>
        <w:sz w:val="22"/>
      </w:rPr>
      <w:tblPr/>
      <w:tcPr>
        <w:shd w:val="clear" w:color="FFFFFF" w:fill="E032FB"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E03A3" w:themeColor="accent4"/>
          <w:right w:val="single" w:sz="4" w:space="0" w:color="8E03A3" w:themeColor="accent4"/>
        </w:tcBorders>
      </w:tcPr>
    </w:tblStylePr>
    <w:tblStylePr w:type="band1Horz">
      <w:rPr>
        <w:sz w:val="22"/>
      </w:rPr>
      <w:tblPr/>
      <w:tcPr>
        <w:tcBorders>
          <w:top w:val="single" w:sz="4" w:space="0" w:color="8E03A3" w:themeColor="accent4"/>
          <w:bottom w:val="single" w:sz="4" w:space="0" w:color="8E03A3"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Pr>
    <w:tblStylePr w:type="firstRow">
      <w:rPr>
        <w:b/>
        <w:sz w:val="22"/>
      </w:rPr>
      <w:tblPr/>
      <w:tcPr>
        <w:shd w:val="clear" w:color="FFFFFF" w:fill="FFD444"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9C00" w:themeColor="accent5"/>
          <w:right w:val="single" w:sz="4" w:space="0" w:color="C99C00" w:themeColor="accent5"/>
        </w:tcBorders>
      </w:tcPr>
    </w:tblStylePr>
    <w:tblStylePr w:type="band1Horz">
      <w:rPr>
        <w:sz w:val="22"/>
      </w:rPr>
      <w:tblPr/>
      <w:tcPr>
        <w:tcBorders>
          <w:top w:val="single" w:sz="4" w:space="0" w:color="C99C00" w:themeColor="accent5"/>
          <w:bottom w:val="single" w:sz="4" w:space="0" w:color="C99C00"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Pr>
    <w:tblStylePr w:type="firstRow">
      <w:rPr>
        <w:b/>
        <w:sz w:val="22"/>
      </w:rPr>
      <w:tblPr/>
      <w:tcPr>
        <w:shd w:val="clear" w:color="FFFFFF" w:fill="E9706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211E" w:themeColor="accent6"/>
          <w:right w:val="single" w:sz="4" w:space="0" w:color="C9211E" w:themeColor="accent6"/>
        </w:tcBorders>
      </w:tcPr>
    </w:tblStylePr>
    <w:tblStylePr w:type="band1Horz">
      <w:rPr>
        <w:sz w:val="22"/>
      </w:rPr>
      <w:tblPr/>
      <w:tcPr>
        <w:tcBorders>
          <w:top w:val="single" w:sz="4" w:space="0" w:color="C9211E" w:themeColor="accent6"/>
          <w:bottom w:val="single" w:sz="4" w:space="0" w:color="C9211E"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Pr>
    <w:tblStylePr w:type="firstRow">
      <w:rPr>
        <w:b/>
        <w:sz w:val="22"/>
      </w:rPr>
      <w:tblPr/>
      <w:tcPr>
        <w:shd w:val="clear" w:color="FFFFFF" w:fill="18A303"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B4FDA9" w:themeFill="accent1" w:themeFillTint="40"/>
      </w:tcPr>
    </w:tblStylePr>
    <w:tblStylePr w:type="band1Horz">
      <w:rPr>
        <w:sz w:val="22"/>
      </w:rPr>
      <w:tblPr/>
      <w:tcPr>
        <w:shd w:val="clear" w:color="FFFFFF" w:fill="B4FDA9"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Pr>
    <w:tblStylePr w:type="firstRow">
      <w:rPr>
        <w:b/>
        <w:sz w:val="22"/>
      </w:rPr>
      <w:tblPr/>
      <w:tcPr>
        <w:shd w:val="clear" w:color="FFFFFF" w:fill="0369A3"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A9DEFD" w:themeFill="accent2" w:themeFillTint="40"/>
      </w:tcPr>
    </w:tblStylePr>
    <w:tblStylePr w:type="band1Horz">
      <w:rPr>
        <w:sz w:val="22"/>
      </w:rPr>
      <w:tblPr/>
      <w:tcPr>
        <w:shd w:val="clear" w:color="FFFFFF" w:fill="A9DEFD"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Pr>
    <w:tblStylePr w:type="firstRow">
      <w:rPr>
        <w:b/>
        <w:sz w:val="22"/>
      </w:rPr>
      <w:tblPr/>
      <w:tcPr>
        <w:shd w:val="clear" w:color="FFFFFF" w:fill="A33E03"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FDC8A9" w:themeFill="accent3" w:themeFillTint="40"/>
      </w:tcPr>
    </w:tblStylePr>
    <w:tblStylePr w:type="band1Horz">
      <w:rPr>
        <w:sz w:val="22"/>
      </w:rPr>
      <w:tblPr/>
      <w:tcPr>
        <w:shd w:val="clear" w:color="FFFFFF" w:fill="FDC8A9"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Pr>
    <w:tblStylePr w:type="firstRow">
      <w:rPr>
        <w:b/>
        <w:sz w:val="22"/>
      </w:rPr>
      <w:tblPr/>
      <w:tcPr>
        <w:shd w:val="clear" w:color="FFFFFF" w:fill="8E03A3"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2A9FD" w:themeFill="accent4" w:themeFillTint="40"/>
      </w:tcPr>
    </w:tblStylePr>
    <w:tblStylePr w:type="band1Horz">
      <w:rPr>
        <w:sz w:val="22"/>
      </w:rPr>
      <w:tblPr/>
      <w:tcPr>
        <w:shd w:val="clear" w:color="FFFFFF" w:fill="F2A9FD"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Pr>
    <w:tblStylePr w:type="firstRow">
      <w:rPr>
        <w:b/>
        <w:sz w:val="22"/>
      </w:rPr>
      <w:tblPr/>
      <w:tcPr>
        <w:shd w:val="clear" w:color="FFFFFF" w:fill="C99C00"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FFEDB1" w:themeFill="accent5" w:themeFillTint="40"/>
      </w:tcPr>
    </w:tblStylePr>
    <w:tblStylePr w:type="band1Horz">
      <w:rPr>
        <w:sz w:val="22"/>
      </w:rPr>
      <w:tblPr/>
      <w:tcPr>
        <w:shd w:val="clear" w:color="FFFFFF" w:fill="FFEDB1"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Pr>
    <w:tblStylePr w:type="firstRow">
      <w:rPr>
        <w:b/>
        <w:sz w:val="22"/>
      </w:rPr>
      <w:tblPr/>
      <w:tcPr>
        <w:shd w:val="clear" w:color="FFFFFF" w:fill="C9211E"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6C2C1" w:themeFill="accent6" w:themeFillTint="40"/>
      </w:tcPr>
    </w:tblStylePr>
    <w:tblStylePr w:type="band1Horz">
      <w:rPr>
        <w:sz w:val="22"/>
      </w:rPr>
      <w:tblPr/>
      <w:tcPr>
        <w:shd w:val="clear" w:color="FFFFFF" w:fill="F6C2C1"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tblPr>
    <w:tblStylePr w:type="firstRow">
      <w:rPr>
        <w:b/>
        <w:color w:val="FFFFFF" w:themeColor="light1"/>
        <w:sz w:val="22"/>
      </w:rPr>
      <w:tblPr/>
      <w:tcPr>
        <w:tcBorders>
          <w:top w:val="single" w:sz="32" w:space="0" w:color="18A303" w:themeColor="accent1"/>
          <w:bottom w:val="single" w:sz="12" w:space="0" w:color="FFFFFF" w:themeColor="light1"/>
        </w:tcBorders>
        <w:shd w:val="clear" w:color="FFFFFF" w:fill="18A303"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FFFFFF"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18A303" w:themeFill="accent1"/>
      </w:tcPr>
    </w:tblStylePr>
    <w:tblStylePr w:type="band2Horz">
      <w:tblPr/>
      <w:tcPr>
        <w:tcBorders>
          <w:top w:val="single" w:sz="4" w:space="0" w:color="FFFFFF" w:themeColor="light1"/>
          <w:bottom w:val="single" w:sz="4" w:space="0" w:color="FFFFFF" w:themeColor="light1"/>
        </w:tcBorders>
        <w:shd w:val="clear" w:color="FFFFFF" w:fill="18A303"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tblPr>
    <w:tblStylePr w:type="firstRow">
      <w:rPr>
        <w:b/>
        <w:color w:val="FFFFFF" w:themeColor="light1"/>
        <w:sz w:val="22"/>
      </w:rPr>
      <w:tblPr/>
      <w:tcPr>
        <w:tcBorders>
          <w:top w:val="single" w:sz="32" w:space="0" w:color="0369A3" w:themeColor="accent2"/>
          <w:bottom w:val="single" w:sz="12" w:space="0" w:color="FFFFFF" w:themeColor="light1"/>
        </w:tcBorders>
        <w:shd w:val="clear" w:color="FFFFFF" w:fill="36B3FB"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0369A3" w:themeColor="accent2"/>
          <w:right w:val="single" w:sz="4" w:space="0" w:color="FFFFFF" w:themeColor="light1"/>
        </w:tcBorders>
      </w:tcPr>
    </w:tblStylePr>
    <w:tblStylePr w:type="lastCol">
      <w:tblPr/>
      <w:tcPr>
        <w:tcBorders>
          <w:left w:val="single" w:sz="4" w:space="0" w:color="FFFFFF" w:themeColor="light1"/>
          <w:right w:val="single" w:sz="32" w:space="0" w:color="0369A3" w:themeColor="accent2"/>
        </w:tcBorders>
      </w:tcPr>
    </w:tblStylePr>
    <w:tblStylePr w:type="band1Vert">
      <w:tblPr/>
      <w:tcPr>
        <w:tcBorders>
          <w:left w:val="single" w:sz="4" w:space="0" w:color="FFFFFF" w:themeColor="light1"/>
          <w:right w:val="single" w:sz="4" w:space="0" w:color="FFFFFF" w:themeColor="light1"/>
        </w:tcBorders>
        <w:shd w:val="clear" w:color="FFFFFF"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36B3FB" w:themeFill="accent2" w:themeFillTint="97"/>
      </w:tcPr>
    </w:tblStylePr>
    <w:tblStylePr w:type="band2Horz">
      <w:tblPr/>
      <w:tcPr>
        <w:tcBorders>
          <w:top w:val="single" w:sz="4" w:space="0" w:color="FFFFFF" w:themeColor="light1"/>
          <w:bottom w:val="single" w:sz="4" w:space="0" w:color="FFFFFF" w:themeColor="light1"/>
        </w:tcBorders>
        <w:shd w:val="clear" w:color="FFFFFF" w:fill="36B3FB"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tblPr>
    <w:tblStylePr w:type="firstRow">
      <w:rPr>
        <w:b/>
        <w:color w:val="FFFFFF" w:themeColor="light1"/>
        <w:sz w:val="22"/>
      </w:rPr>
      <w:tblPr/>
      <w:tcPr>
        <w:tcBorders>
          <w:top w:val="single" w:sz="32" w:space="0" w:color="A33E03" w:themeColor="accent3"/>
          <w:bottom w:val="single" w:sz="12" w:space="0" w:color="FFFFFF" w:themeColor="light1"/>
        </w:tcBorders>
        <w:shd w:val="clear" w:color="FFFFFF" w:fill="FB7E35"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33E03" w:themeColor="accent3"/>
          <w:right w:val="single" w:sz="4" w:space="0" w:color="FFFFFF" w:themeColor="light1"/>
        </w:tcBorders>
      </w:tcPr>
    </w:tblStylePr>
    <w:tblStylePr w:type="lastCol">
      <w:tblPr/>
      <w:tcPr>
        <w:tcBorders>
          <w:left w:val="single" w:sz="4" w:space="0" w:color="FFFFFF" w:themeColor="light1"/>
          <w:right w:val="single" w:sz="32" w:space="0" w:color="A33E03" w:themeColor="accent3"/>
        </w:tcBorders>
      </w:tcPr>
    </w:tblStylePr>
    <w:tblStylePr w:type="band1Vert">
      <w:tblPr/>
      <w:tcPr>
        <w:tcBorders>
          <w:left w:val="single" w:sz="4" w:space="0" w:color="FFFFFF" w:themeColor="light1"/>
          <w:right w:val="single" w:sz="4" w:space="0" w:color="FFFFFF" w:themeColor="light1"/>
        </w:tcBorders>
        <w:shd w:val="clear" w:color="FFFFFF"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B7E35" w:themeFill="accent3" w:themeFillTint="98"/>
      </w:tcPr>
    </w:tblStylePr>
    <w:tblStylePr w:type="band2Horz">
      <w:tblPr/>
      <w:tcPr>
        <w:tcBorders>
          <w:top w:val="single" w:sz="4" w:space="0" w:color="FFFFFF" w:themeColor="light1"/>
          <w:bottom w:val="single" w:sz="4" w:space="0" w:color="FFFFFF" w:themeColor="light1"/>
        </w:tcBorders>
        <w:shd w:val="clear" w:color="FFFFFF" w:fill="FB7E35"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tblPr>
    <w:tblStylePr w:type="firstRow">
      <w:rPr>
        <w:b/>
        <w:color w:val="FFFFFF" w:themeColor="light1"/>
        <w:sz w:val="22"/>
      </w:rPr>
      <w:tblPr/>
      <w:tcPr>
        <w:tcBorders>
          <w:top w:val="single" w:sz="32" w:space="0" w:color="8E03A3" w:themeColor="accent4"/>
          <w:bottom w:val="single" w:sz="12" w:space="0" w:color="FFFFFF" w:themeColor="light1"/>
        </w:tcBorders>
        <w:shd w:val="clear" w:color="FFFFFF" w:fill="E032FB"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E03A3" w:themeColor="accent4"/>
          <w:right w:val="single" w:sz="4" w:space="0" w:color="FFFFFF" w:themeColor="light1"/>
        </w:tcBorders>
      </w:tcPr>
    </w:tblStylePr>
    <w:tblStylePr w:type="lastCol">
      <w:tblPr/>
      <w:tcPr>
        <w:tcBorders>
          <w:left w:val="single" w:sz="4" w:space="0" w:color="FFFFFF" w:themeColor="light1"/>
          <w:right w:val="single" w:sz="32" w:space="0" w:color="8E03A3" w:themeColor="accent4"/>
        </w:tcBorders>
      </w:tcPr>
    </w:tblStylePr>
    <w:tblStylePr w:type="band1Vert">
      <w:tblPr/>
      <w:tcPr>
        <w:tcBorders>
          <w:left w:val="single" w:sz="4" w:space="0" w:color="FFFFFF" w:themeColor="light1"/>
          <w:right w:val="single" w:sz="4" w:space="0" w:color="FFFFFF" w:themeColor="light1"/>
        </w:tcBorders>
        <w:shd w:val="clear" w:color="FFFFFF"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032FB" w:themeFill="accent4" w:themeFillTint="9A"/>
      </w:tcPr>
    </w:tblStylePr>
    <w:tblStylePr w:type="band2Horz">
      <w:tblPr/>
      <w:tcPr>
        <w:tcBorders>
          <w:top w:val="single" w:sz="4" w:space="0" w:color="FFFFFF" w:themeColor="light1"/>
          <w:bottom w:val="single" w:sz="4" w:space="0" w:color="FFFFFF" w:themeColor="light1"/>
        </w:tcBorders>
        <w:shd w:val="clear" w:color="FFFFFF" w:fill="E032FB"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tblPr>
    <w:tblStylePr w:type="firstRow">
      <w:rPr>
        <w:b/>
        <w:color w:val="FFFFFF" w:themeColor="light1"/>
        <w:sz w:val="22"/>
      </w:rPr>
      <w:tblPr/>
      <w:tcPr>
        <w:tcBorders>
          <w:top w:val="single" w:sz="32" w:space="0" w:color="C99C00" w:themeColor="accent5"/>
          <w:bottom w:val="single" w:sz="12" w:space="0" w:color="FFFFFF" w:themeColor="light1"/>
        </w:tcBorders>
        <w:shd w:val="clear" w:color="FFFFFF" w:fill="FFD444"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C99C00" w:themeColor="accent5"/>
          <w:right w:val="single" w:sz="4" w:space="0" w:color="FFFFFF" w:themeColor="light1"/>
        </w:tcBorders>
      </w:tcPr>
    </w:tblStylePr>
    <w:tblStylePr w:type="lastCol">
      <w:tblPr/>
      <w:tcPr>
        <w:tcBorders>
          <w:left w:val="single" w:sz="4" w:space="0" w:color="FFFFFF" w:themeColor="light1"/>
          <w:right w:val="single" w:sz="32" w:space="0" w:color="C99C00" w:themeColor="accent5"/>
        </w:tcBorders>
      </w:tcPr>
    </w:tblStylePr>
    <w:tblStylePr w:type="band1Vert">
      <w:tblPr/>
      <w:tcPr>
        <w:tcBorders>
          <w:left w:val="single" w:sz="4" w:space="0" w:color="FFFFFF" w:themeColor="light1"/>
          <w:right w:val="single" w:sz="4" w:space="0" w:color="FFFFFF" w:themeColor="light1"/>
        </w:tcBorders>
        <w:shd w:val="clear" w:color="FFFFFF"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444" w:themeFill="accent5" w:themeFillTint="9A"/>
      </w:tcPr>
    </w:tblStylePr>
    <w:tblStylePr w:type="band2Horz">
      <w:tblPr/>
      <w:tcPr>
        <w:tcBorders>
          <w:top w:val="single" w:sz="4" w:space="0" w:color="FFFFFF" w:themeColor="light1"/>
          <w:bottom w:val="single" w:sz="4" w:space="0" w:color="FFFFFF" w:themeColor="light1"/>
        </w:tcBorders>
        <w:shd w:val="clear" w:color="FFFFFF" w:fill="FFD444"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tblPr>
    <w:tblStylePr w:type="firstRow">
      <w:rPr>
        <w:b/>
        <w:color w:val="FFFFFF" w:themeColor="light1"/>
        <w:sz w:val="22"/>
      </w:rPr>
      <w:tblPr/>
      <w:tcPr>
        <w:tcBorders>
          <w:top w:val="single" w:sz="32" w:space="0" w:color="C9211E" w:themeColor="accent6"/>
          <w:bottom w:val="single" w:sz="12" w:space="0" w:color="FFFFFF" w:themeColor="light1"/>
        </w:tcBorders>
        <w:shd w:val="clear" w:color="FFFFFF" w:fill="E9706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C9211E" w:themeColor="accent6"/>
          <w:right w:val="single" w:sz="4" w:space="0" w:color="FFFFFF" w:themeColor="light1"/>
        </w:tcBorders>
      </w:tcPr>
    </w:tblStylePr>
    <w:tblStylePr w:type="lastCol">
      <w:tblPr/>
      <w:tcPr>
        <w:tcBorders>
          <w:left w:val="single" w:sz="4" w:space="0" w:color="FFFFFF" w:themeColor="light1"/>
          <w:right w:val="single" w:sz="32" w:space="0" w:color="C9211E" w:themeColor="accent6"/>
        </w:tcBorders>
      </w:tcPr>
    </w:tblStylePr>
    <w:tblStylePr w:type="band1Vert">
      <w:tblPr/>
      <w:tcPr>
        <w:tcBorders>
          <w:left w:val="single" w:sz="4" w:space="0" w:color="FFFFFF" w:themeColor="light1"/>
          <w:right w:val="single" w:sz="4" w:space="0" w:color="FFFFFF" w:themeColor="light1"/>
        </w:tcBorders>
        <w:shd w:val="clear" w:color="FFFFFF"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9706E" w:themeFill="accent6" w:themeFillTint="98"/>
      </w:tcPr>
    </w:tblStylePr>
    <w:tblStylePr w:type="band2Horz">
      <w:tblPr/>
      <w:tcPr>
        <w:tcBorders>
          <w:top w:val="single" w:sz="4" w:space="0" w:color="FFFFFF" w:themeColor="light1"/>
          <w:bottom w:val="single" w:sz="4" w:space="0" w:color="FFFFFF" w:themeColor="light1"/>
        </w:tcBorders>
        <w:shd w:val="clear" w:color="FFFFFF" w:fill="E9706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18A303" w:themeColor="accent1"/>
        <w:bottom w:val="single" w:sz="4" w:space="0" w:color="18A303" w:themeColor="accent1"/>
      </w:tblBorders>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FFFFFF" w:fill="B4FDA9" w:themeFill="accent1" w:themeFillTint="40"/>
      </w:tcPr>
    </w:tblStylePr>
    <w:tblStylePr w:type="band1Horz">
      <w:rPr>
        <w:color w:val="0D5E01" w:themeColor="accent1" w:themeShade="95"/>
        <w:sz w:val="22"/>
      </w:rPr>
      <w:tblPr/>
      <w:tcPr>
        <w:shd w:val="clear" w:color="FFFFFF" w:fill="B4FDA9" w:themeFill="accent1" w:themeFillTint="40"/>
      </w:tcPr>
    </w:tblStylePr>
    <w:tblStylePr w:type="band2Horz">
      <w:rPr>
        <w:color w:val="0D5E0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36B3FB" w:themeColor="accent2" w:themeTint="97"/>
        <w:bottom w:val="single" w:sz="4" w:space="0" w:color="36B3FB" w:themeColor="accent2" w:themeTint="97"/>
      </w:tblBorders>
    </w:tblPr>
    <w:tblStylePr w:type="firstRow">
      <w:rPr>
        <w:b/>
        <w:color w:val="36B3FB" w:themeColor="accent2" w:themeTint="97" w:themeShade="95"/>
      </w:rPr>
      <w:tblPr/>
      <w:tcPr>
        <w:tcBorders>
          <w:bottom w:val="single" w:sz="4" w:space="0" w:color="0369A3" w:themeColor="accent2"/>
        </w:tcBorders>
      </w:tcPr>
    </w:tblStylePr>
    <w:tblStylePr w:type="lastRow">
      <w:rPr>
        <w:b/>
        <w:color w:val="36B3FB" w:themeColor="accent2" w:themeTint="97" w:themeShade="95"/>
      </w:rPr>
      <w:tblPr/>
      <w:tcPr>
        <w:tcBorders>
          <w:top w:val="single" w:sz="4" w:space="0" w:color="0369A3" w:themeColor="accent2"/>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FFFFFF" w:fill="A9DEFD" w:themeFill="accent2" w:themeFillTint="40"/>
      </w:tcPr>
    </w:tblStylePr>
    <w:tblStylePr w:type="band1Horz">
      <w:rPr>
        <w:color w:val="36B3FB" w:themeColor="accent2" w:themeTint="97" w:themeShade="95"/>
        <w:sz w:val="22"/>
      </w:rPr>
      <w:tblPr/>
      <w:tcPr>
        <w:shd w:val="clear" w:color="FFFFFF" w:fill="A9DEFD" w:themeFill="accent2" w:themeFillTint="40"/>
      </w:tcPr>
    </w:tblStylePr>
    <w:tblStylePr w:type="band2Horz">
      <w:rPr>
        <w:color w:val="36B3FB"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FB7E35" w:themeColor="accent3" w:themeTint="98"/>
        <w:bottom w:val="single" w:sz="4" w:space="0" w:color="FB7E35" w:themeColor="accent3" w:themeTint="98"/>
      </w:tblBorders>
    </w:tblPr>
    <w:tblStylePr w:type="firstRow">
      <w:rPr>
        <w:b/>
        <w:color w:val="FB7E35" w:themeColor="accent3" w:themeTint="98" w:themeShade="95"/>
      </w:rPr>
      <w:tblPr/>
      <w:tcPr>
        <w:tcBorders>
          <w:bottom w:val="single" w:sz="4" w:space="0" w:color="A33E03" w:themeColor="accent3"/>
        </w:tcBorders>
      </w:tcPr>
    </w:tblStylePr>
    <w:tblStylePr w:type="lastRow">
      <w:rPr>
        <w:b/>
        <w:color w:val="FB7E35" w:themeColor="accent3" w:themeTint="98" w:themeShade="95"/>
      </w:rPr>
      <w:tblPr/>
      <w:tcPr>
        <w:tcBorders>
          <w:top w:val="single" w:sz="4" w:space="0" w:color="A33E03" w:themeColor="accent3"/>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FFFFFF" w:fill="FDC8A9" w:themeFill="accent3" w:themeFillTint="40"/>
      </w:tcPr>
    </w:tblStylePr>
    <w:tblStylePr w:type="band1Horz">
      <w:rPr>
        <w:color w:val="FB7E35" w:themeColor="accent3" w:themeTint="98" w:themeShade="95"/>
        <w:sz w:val="22"/>
      </w:rPr>
      <w:tblPr/>
      <w:tcPr>
        <w:shd w:val="clear" w:color="FFFFFF" w:fill="FDC8A9" w:themeFill="accent3" w:themeFillTint="40"/>
      </w:tcPr>
    </w:tblStylePr>
    <w:tblStylePr w:type="band2Horz">
      <w:rPr>
        <w:color w:val="FB7E35"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E032FB" w:themeColor="accent4" w:themeTint="9A"/>
        <w:bottom w:val="single" w:sz="4" w:space="0" w:color="E032FB" w:themeColor="accent4" w:themeTint="9A"/>
      </w:tblBorders>
    </w:tblPr>
    <w:tblStylePr w:type="firstRow">
      <w:rPr>
        <w:b/>
        <w:color w:val="E032FB" w:themeColor="accent4" w:themeTint="9A" w:themeShade="95"/>
      </w:rPr>
      <w:tblPr/>
      <w:tcPr>
        <w:tcBorders>
          <w:bottom w:val="single" w:sz="4" w:space="0" w:color="8E03A3" w:themeColor="accent4"/>
        </w:tcBorders>
      </w:tcPr>
    </w:tblStylePr>
    <w:tblStylePr w:type="lastRow">
      <w:rPr>
        <w:b/>
        <w:color w:val="E032FB" w:themeColor="accent4" w:themeTint="9A" w:themeShade="95"/>
      </w:rPr>
      <w:tblPr/>
      <w:tcPr>
        <w:tcBorders>
          <w:top w:val="single" w:sz="4" w:space="0" w:color="8E03A3" w:themeColor="accent4"/>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FFFFF" w:fill="F2A9FD" w:themeFill="accent4" w:themeFillTint="40"/>
      </w:tcPr>
    </w:tblStylePr>
    <w:tblStylePr w:type="band1Horz">
      <w:rPr>
        <w:color w:val="E032FB" w:themeColor="accent4" w:themeTint="9A" w:themeShade="95"/>
        <w:sz w:val="22"/>
      </w:rPr>
      <w:tblPr/>
      <w:tcPr>
        <w:shd w:val="clear" w:color="FFFFFF" w:fill="F2A9FD" w:themeFill="accent4" w:themeFillTint="40"/>
      </w:tcPr>
    </w:tblStylePr>
    <w:tblStylePr w:type="band2Horz">
      <w:rPr>
        <w:color w:val="E032FB"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FFD444" w:themeColor="accent5" w:themeTint="9A"/>
        <w:bottom w:val="single" w:sz="4" w:space="0" w:color="FFD444" w:themeColor="accent5" w:themeTint="9A"/>
      </w:tblBorders>
    </w:tblPr>
    <w:tblStylePr w:type="firstRow">
      <w:rPr>
        <w:b/>
        <w:color w:val="FFD444" w:themeColor="accent5" w:themeTint="9A" w:themeShade="95"/>
      </w:rPr>
      <w:tblPr/>
      <w:tcPr>
        <w:tcBorders>
          <w:bottom w:val="single" w:sz="4" w:space="0" w:color="C99C00" w:themeColor="accent5"/>
        </w:tcBorders>
      </w:tcPr>
    </w:tblStylePr>
    <w:tblStylePr w:type="lastRow">
      <w:rPr>
        <w:b/>
        <w:color w:val="FFD444" w:themeColor="accent5" w:themeTint="9A" w:themeShade="95"/>
      </w:rPr>
      <w:tblPr/>
      <w:tcPr>
        <w:tcBorders>
          <w:top w:val="single" w:sz="4" w:space="0" w:color="C99C00" w:themeColor="accent5"/>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FFFFFF" w:fill="FFEDB1" w:themeFill="accent5" w:themeFillTint="40"/>
      </w:tcPr>
    </w:tblStylePr>
    <w:tblStylePr w:type="band1Horz">
      <w:rPr>
        <w:color w:val="FFD444" w:themeColor="accent5" w:themeTint="9A" w:themeShade="95"/>
        <w:sz w:val="22"/>
      </w:rPr>
      <w:tblPr/>
      <w:tcPr>
        <w:shd w:val="clear" w:color="FFFFFF" w:fill="FFEDB1" w:themeFill="accent5" w:themeFillTint="40"/>
      </w:tcPr>
    </w:tblStylePr>
    <w:tblStylePr w:type="band2Horz">
      <w:rPr>
        <w:color w:val="FFD444"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E9706E" w:themeColor="accent6" w:themeTint="98"/>
        <w:bottom w:val="single" w:sz="4" w:space="0" w:color="E9706E" w:themeColor="accent6" w:themeTint="98"/>
      </w:tblBorders>
    </w:tblPr>
    <w:tblStylePr w:type="firstRow">
      <w:rPr>
        <w:b/>
        <w:color w:val="E9706E" w:themeColor="accent6" w:themeTint="98" w:themeShade="95"/>
      </w:rPr>
      <w:tblPr/>
      <w:tcPr>
        <w:tcBorders>
          <w:bottom w:val="single" w:sz="4" w:space="0" w:color="C9211E" w:themeColor="accent6"/>
        </w:tcBorders>
      </w:tcPr>
    </w:tblStylePr>
    <w:tblStylePr w:type="lastRow">
      <w:rPr>
        <w:b/>
        <w:color w:val="E9706E" w:themeColor="accent6" w:themeTint="98" w:themeShade="95"/>
      </w:rPr>
      <w:tblPr/>
      <w:tcPr>
        <w:tcBorders>
          <w:top w:val="single" w:sz="4" w:space="0" w:color="C9211E" w:themeColor="accent6"/>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FFFFFF" w:fill="F6C2C1" w:themeFill="accent6" w:themeFillTint="40"/>
      </w:tcPr>
    </w:tblStylePr>
    <w:tblStylePr w:type="band1Horz">
      <w:rPr>
        <w:color w:val="E9706E" w:themeColor="accent6" w:themeTint="98" w:themeShade="95"/>
        <w:sz w:val="22"/>
      </w:rPr>
      <w:tblPr/>
      <w:tcPr>
        <w:shd w:val="clear" w:color="FFFFFF" w:fill="F6C2C1" w:themeFill="accent6" w:themeFillTint="40"/>
      </w:tcPr>
    </w:tblStylePr>
    <w:tblStylePr w:type="band2Horz">
      <w:rPr>
        <w:color w:val="E9706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18A303" w:themeColor="accent1"/>
      </w:tblBorders>
    </w:tblPr>
    <w:tblStylePr w:type="firstRow">
      <w:rPr>
        <w:i/>
        <w:color w:val="0D5E01" w:themeColor="accent1"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fill="FFFFFF" w:themeFill="light1"/>
      </w:tcPr>
    </w:tblStylePr>
    <w:tblStylePr w:type="lastRow">
      <w:rPr>
        <w:i/>
        <w:color w:val="0D5E01" w:themeColor="accent1"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0D5E01" w:themeColor="accent1"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i/>
        <w:color w:val="0D5E01" w:themeColor="accent1"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FFFFFF" w:fill="B4FDA9" w:themeFill="accent1" w:themeFillTint="40"/>
      </w:tcPr>
    </w:tblStylePr>
    <w:tblStylePr w:type="band1Horz">
      <w:rPr>
        <w:color w:val="0D5E01" w:themeColor="accent1" w:themeShade="95"/>
        <w:sz w:val="22"/>
      </w:rPr>
      <w:tblPr/>
      <w:tcPr>
        <w:shd w:val="clear" w:color="FFFFFF" w:fill="B4FDA9" w:themeFill="accent1" w:themeFillTint="40"/>
      </w:tcPr>
    </w:tblStylePr>
    <w:tblStylePr w:type="band2Horz">
      <w:rPr>
        <w:color w:val="0D5E0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36B3FB" w:themeColor="accent2" w:themeTint="97"/>
      </w:tblBorders>
    </w:tblPr>
    <w:tblStylePr w:type="firstRow">
      <w:rPr>
        <w:i/>
        <w:color w:val="36B3FB" w:themeColor="accent2" w:themeTint="97" w:themeShade="95"/>
        <w:sz w:val="22"/>
      </w:rPr>
      <w:tblPr/>
      <w:tcPr>
        <w:tcBorders>
          <w:top w:val="none" w:sz="4" w:space="0" w:color="000000"/>
          <w:left w:val="none" w:sz="4" w:space="0" w:color="000000"/>
          <w:bottom w:val="single" w:sz="4" w:space="0" w:color="0369A3" w:themeColor="accent2"/>
          <w:right w:val="none" w:sz="4" w:space="0" w:color="000000"/>
        </w:tcBorders>
        <w:shd w:val="clear" w:color="FFFFFF" w:fill="FFFFFF" w:themeFill="light1"/>
      </w:tcPr>
    </w:tblStylePr>
    <w:tblStylePr w:type="lastRow">
      <w:rPr>
        <w:i/>
        <w:color w:val="36B3FB" w:themeColor="accent2" w:themeTint="97" w:themeShade="95"/>
        <w:sz w:val="22"/>
      </w:rPr>
      <w:tblPr/>
      <w:tcPr>
        <w:tcBorders>
          <w:top w:val="single" w:sz="4" w:space="0" w:color="0369A3"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36B3FB" w:themeColor="accent2" w:themeTint="97" w:themeShade="95"/>
        <w:sz w:val="22"/>
      </w:rPr>
      <w:tblPr/>
      <w:tcPr>
        <w:tcBorders>
          <w:top w:val="none" w:sz="4" w:space="0" w:color="000000"/>
          <w:left w:val="none" w:sz="4" w:space="0" w:color="000000"/>
          <w:bottom w:val="none" w:sz="4" w:space="0" w:color="000000"/>
          <w:right w:val="single" w:sz="4" w:space="0" w:color="0369A3" w:themeColor="accent2"/>
        </w:tcBorders>
        <w:shd w:val="clear" w:color="FFFFFF" w:fill="auto"/>
      </w:tcPr>
    </w:tblStylePr>
    <w:tblStylePr w:type="lastCol">
      <w:rPr>
        <w:i/>
        <w:color w:val="36B3FB" w:themeColor="accent2" w:themeTint="97" w:themeShade="95"/>
        <w:sz w:val="22"/>
      </w:rPr>
      <w:tblPr/>
      <w:tcPr>
        <w:tcBorders>
          <w:top w:val="none" w:sz="4" w:space="0" w:color="000000"/>
          <w:left w:val="single" w:sz="4" w:space="0" w:color="0369A3" w:themeColor="accent2"/>
          <w:bottom w:val="none" w:sz="4" w:space="0" w:color="000000"/>
          <w:right w:val="none" w:sz="4" w:space="0" w:color="000000"/>
        </w:tcBorders>
        <w:shd w:val="clear" w:color="FFFFFF" w:fill="auto"/>
      </w:tcPr>
    </w:tblStylePr>
    <w:tblStylePr w:type="band1Vert">
      <w:tblPr/>
      <w:tcPr>
        <w:shd w:val="clear" w:color="FFFFFF" w:fill="A9DEFD" w:themeFill="accent2" w:themeFillTint="40"/>
      </w:tcPr>
    </w:tblStylePr>
    <w:tblStylePr w:type="band1Horz">
      <w:rPr>
        <w:color w:val="36B3FB" w:themeColor="accent2" w:themeTint="97" w:themeShade="95"/>
        <w:sz w:val="22"/>
      </w:rPr>
      <w:tblPr/>
      <w:tcPr>
        <w:shd w:val="clear" w:color="FFFFFF" w:fill="A9DEFD" w:themeFill="accent2" w:themeFillTint="40"/>
      </w:tcPr>
    </w:tblStylePr>
    <w:tblStylePr w:type="band2Horz">
      <w:rPr>
        <w:color w:val="36B3FB"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FB7E35" w:themeColor="accent3" w:themeTint="98"/>
      </w:tblBorders>
    </w:tblPr>
    <w:tblStylePr w:type="firstRow">
      <w:rPr>
        <w:i/>
        <w:color w:val="FB7E35" w:themeColor="accent3" w:themeTint="98" w:themeShade="95"/>
        <w:sz w:val="22"/>
      </w:rPr>
      <w:tblPr/>
      <w:tcPr>
        <w:tcBorders>
          <w:top w:val="none" w:sz="4" w:space="0" w:color="000000"/>
          <w:left w:val="none" w:sz="4" w:space="0" w:color="000000"/>
          <w:bottom w:val="single" w:sz="4" w:space="0" w:color="A33E03" w:themeColor="accent3"/>
          <w:right w:val="none" w:sz="4" w:space="0" w:color="000000"/>
        </w:tcBorders>
        <w:shd w:val="clear" w:color="FFFFFF" w:fill="FFFFFF" w:themeFill="light1"/>
      </w:tcPr>
    </w:tblStylePr>
    <w:tblStylePr w:type="lastRow">
      <w:rPr>
        <w:i/>
        <w:color w:val="FB7E35" w:themeColor="accent3" w:themeTint="98" w:themeShade="95"/>
        <w:sz w:val="22"/>
      </w:rPr>
      <w:tblPr/>
      <w:tcPr>
        <w:tcBorders>
          <w:top w:val="single" w:sz="4" w:space="0" w:color="A33E03"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B7E35" w:themeColor="accent3" w:themeTint="98" w:themeShade="95"/>
        <w:sz w:val="22"/>
      </w:rPr>
      <w:tblPr/>
      <w:tcPr>
        <w:tcBorders>
          <w:top w:val="none" w:sz="4" w:space="0" w:color="000000"/>
          <w:left w:val="none" w:sz="4" w:space="0" w:color="000000"/>
          <w:bottom w:val="none" w:sz="4" w:space="0" w:color="000000"/>
          <w:right w:val="single" w:sz="4" w:space="0" w:color="A33E03" w:themeColor="accent3"/>
        </w:tcBorders>
        <w:shd w:val="clear" w:color="FFFFFF" w:fill="auto"/>
      </w:tcPr>
    </w:tblStylePr>
    <w:tblStylePr w:type="lastCol">
      <w:rPr>
        <w:i/>
        <w:color w:val="FB7E35" w:themeColor="accent3" w:themeTint="98" w:themeShade="95"/>
        <w:sz w:val="22"/>
      </w:rPr>
      <w:tblPr/>
      <w:tcPr>
        <w:tcBorders>
          <w:top w:val="none" w:sz="4" w:space="0" w:color="000000"/>
          <w:left w:val="single" w:sz="4" w:space="0" w:color="A33E03" w:themeColor="accent3"/>
          <w:bottom w:val="none" w:sz="4" w:space="0" w:color="000000"/>
          <w:right w:val="none" w:sz="4" w:space="0" w:color="000000"/>
        </w:tcBorders>
        <w:shd w:val="clear" w:color="FFFFFF" w:fill="auto"/>
      </w:tcPr>
    </w:tblStylePr>
    <w:tblStylePr w:type="band1Vert">
      <w:tblPr/>
      <w:tcPr>
        <w:shd w:val="clear" w:color="FFFFFF" w:fill="FDC8A9" w:themeFill="accent3" w:themeFillTint="40"/>
      </w:tcPr>
    </w:tblStylePr>
    <w:tblStylePr w:type="band1Horz">
      <w:rPr>
        <w:color w:val="FB7E35" w:themeColor="accent3" w:themeTint="98" w:themeShade="95"/>
        <w:sz w:val="22"/>
      </w:rPr>
      <w:tblPr/>
      <w:tcPr>
        <w:shd w:val="clear" w:color="FFFFFF" w:fill="FDC8A9" w:themeFill="accent3" w:themeFillTint="40"/>
      </w:tcPr>
    </w:tblStylePr>
    <w:tblStylePr w:type="band2Horz">
      <w:rPr>
        <w:color w:val="FB7E35"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E032FB" w:themeColor="accent4" w:themeTint="9A"/>
      </w:tblBorders>
    </w:tblPr>
    <w:tblStylePr w:type="firstRow">
      <w:rPr>
        <w:i/>
        <w:color w:val="E032FB" w:themeColor="accent4" w:themeTint="9A" w:themeShade="95"/>
        <w:sz w:val="22"/>
      </w:rPr>
      <w:tblPr/>
      <w:tcPr>
        <w:tcBorders>
          <w:top w:val="none" w:sz="4" w:space="0" w:color="000000"/>
          <w:left w:val="none" w:sz="4" w:space="0" w:color="000000"/>
          <w:bottom w:val="single" w:sz="4" w:space="0" w:color="8E03A3" w:themeColor="accent4"/>
          <w:right w:val="none" w:sz="4" w:space="0" w:color="000000"/>
        </w:tcBorders>
        <w:shd w:val="clear" w:color="FFFFFF" w:fill="FFFFFF" w:themeFill="light1"/>
      </w:tcPr>
    </w:tblStylePr>
    <w:tblStylePr w:type="lastRow">
      <w:rPr>
        <w:i/>
        <w:color w:val="E032FB" w:themeColor="accent4" w:themeTint="9A" w:themeShade="95"/>
        <w:sz w:val="22"/>
      </w:rPr>
      <w:tblPr/>
      <w:tcPr>
        <w:tcBorders>
          <w:top w:val="single" w:sz="4" w:space="0" w:color="8E03A3"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032FB" w:themeColor="accent4" w:themeTint="9A" w:themeShade="95"/>
        <w:sz w:val="22"/>
      </w:rPr>
      <w:tblPr/>
      <w:tcPr>
        <w:tcBorders>
          <w:top w:val="none" w:sz="4" w:space="0" w:color="000000"/>
          <w:left w:val="none" w:sz="4" w:space="0" w:color="000000"/>
          <w:bottom w:val="none" w:sz="4" w:space="0" w:color="000000"/>
          <w:right w:val="single" w:sz="4" w:space="0" w:color="8E03A3" w:themeColor="accent4"/>
        </w:tcBorders>
        <w:shd w:val="clear" w:color="FFFFFF" w:fill="auto"/>
      </w:tcPr>
    </w:tblStylePr>
    <w:tblStylePr w:type="lastCol">
      <w:rPr>
        <w:i/>
        <w:color w:val="E032FB" w:themeColor="accent4" w:themeTint="9A" w:themeShade="95"/>
        <w:sz w:val="22"/>
      </w:rPr>
      <w:tblPr/>
      <w:tcPr>
        <w:tcBorders>
          <w:top w:val="none" w:sz="4" w:space="0" w:color="000000"/>
          <w:left w:val="single" w:sz="4" w:space="0" w:color="8E03A3" w:themeColor="accent4"/>
          <w:bottom w:val="none" w:sz="4" w:space="0" w:color="000000"/>
          <w:right w:val="none" w:sz="4" w:space="0" w:color="000000"/>
        </w:tcBorders>
        <w:shd w:val="clear" w:color="FFFFFF" w:fill="auto"/>
      </w:tcPr>
    </w:tblStylePr>
    <w:tblStylePr w:type="band1Vert">
      <w:tblPr/>
      <w:tcPr>
        <w:shd w:val="clear" w:color="FFFFFF" w:fill="F2A9FD" w:themeFill="accent4" w:themeFillTint="40"/>
      </w:tcPr>
    </w:tblStylePr>
    <w:tblStylePr w:type="band1Horz">
      <w:rPr>
        <w:color w:val="E032FB" w:themeColor="accent4" w:themeTint="9A" w:themeShade="95"/>
        <w:sz w:val="22"/>
      </w:rPr>
      <w:tblPr/>
      <w:tcPr>
        <w:shd w:val="clear" w:color="FFFFFF" w:fill="F2A9FD" w:themeFill="accent4" w:themeFillTint="40"/>
      </w:tcPr>
    </w:tblStylePr>
    <w:tblStylePr w:type="band2Horz">
      <w:rPr>
        <w:color w:val="E032FB"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FFD444" w:themeColor="accent5" w:themeTint="9A"/>
      </w:tblBorders>
    </w:tblPr>
    <w:tblStylePr w:type="firstRow">
      <w:rPr>
        <w:i/>
        <w:color w:val="FFD444" w:themeColor="accent5" w:themeTint="9A" w:themeShade="95"/>
        <w:sz w:val="22"/>
      </w:rPr>
      <w:tblPr/>
      <w:tcPr>
        <w:tcBorders>
          <w:top w:val="none" w:sz="4" w:space="0" w:color="000000"/>
          <w:left w:val="none" w:sz="4" w:space="0" w:color="000000"/>
          <w:bottom w:val="single" w:sz="4" w:space="0" w:color="C99C00" w:themeColor="accent5"/>
          <w:right w:val="none" w:sz="4" w:space="0" w:color="000000"/>
        </w:tcBorders>
        <w:shd w:val="clear" w:color="FFFFFF" w:fill="FFFFFF" w:themeFill="light1"/>
      </w:tcPr>
    </w:tblStylePr>
    <w:tblStylePr w:type="lastRow">
      <w:rPr>
        <w:i/>
        <w:color w:val="FFD444" w:themeColor="accent5" w:themeTint="9A" w:themeShade="95"/>
        <w:sz w:val="22"/>
      </w:rPr>
      <w:tblPr/>
      <w:tcPr>
        <w:tcBorders>
          <w:top w:val="single" w:sz="4" w:space="0" w:color="C99C00"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444" w:themeColor="accent5" w:themeTint="9A" w:themeShade="95"/>
        <w:sz w:val="22"/>
      </w:rPr>
      <w:tblPr/>
      <w:tcPr>
        <w:tcBorders>
          <w:top w:val="none" w:sz="4" w:space="0" w:color="000000"/>
          <w:left w:val="none" w:sz="4" w:space="0" w:color="000000"/>
          <w:bottom w:val="none" w:sz="4" w:space="0" w:color="000000"/>
          <w:right w:val="single" w:sz="4" w:space="0" w:color="C99C00" w:themeColor="accent5"/>
        </w:tcBorders>
        <w:shd w:val="clear" w:color="FFFFFF" w:fill="auto"/>
      </w:tcPr>
    </w:tblStylePr>
    <w:tblStylePr w:type="lastCol">
      <w:rPr>
        <w:i/>
        <w:color w:val="FFD444" w:themeColor="accent5" w:themeTint="9A" w:themeShade="95"/>
        <w:sz w:val="22"/>
      </w:rPr>
      <w:tblPr/>
      <w:tcPr>
        <w:tcBorders>
          <w:top w:val="none" w:sz="4" w:space="0" w:color="000000"/>
          <w:left w:val="single" w:sz="4" w:space="0" w:color="C99C00" w:themeColor="accent5"/>
          <w:bottom w:val="none" w:sz="4" w:space="0" w:color="000000"/>
          <w:right w:val="none" w:sz="4" w:space="0" w:color="000000"/>
        </w:tcBorders>
        <w:shd w:val="clear" w:color="FFFFFF" w:fill="auto"/>
      </w:tcPr>
    </w:tblStylePr>
    <w:tblStylePr w:type="band1Vert">
      <w:tblPr/>
      <w:tcPr>
        <w:shd w:val="clear" w:color="FFFFFF" w:fill="FFEDB1" w:themeFill="accent5" w:themeFillTint="40"/>
      </w:tcPr>
    </w:tblStylePr>
    <w:tblStylePr w:type="band1Horz">
      <w:rPr>
        <w:color w:val="FFD444" w:themeColor="accent5" w:themeTint="9A" w:themeShade="95"/>
        <w:sz w:val="22"/>
      </w:rPr>
      <w:tblPr/>
      <w:tcPr>
        <w:shd w:val="clear" w:color="FFFFFF" w:fill="FFEDB1" w:themeFill="accent5" w:themeFillTint="40"/>
      </w:tcPr>
    </w:tblStylePr>
    <w:tblStylePr w:type="band2Horz">
      <w:rPr>
        <w:color w:val="FFD444"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E9706E" w:themeColor="accent6" w:themeTint="98"/>
      </w:tblBorders>
    </w:tblPr>
    <w:tblStylePr w:type="firstRow">
      <w:rPr>
        <w:i/>
        <w:color w:val="E9706E" w:themeColor="accent6" w:themeTint="98" w:themeShade="95"/>
        <w:sz w:val="22"/>
      </w:rPr>
      <w:tblPr/>
      <w:tcPr>
        <w:tcBorders>
          <w:top w:val="none" w:sz="4" w:space="0" w:color="000000"/>
          <w:left w:val="none" w:sz="4" w:space="0" w:color="000000"/>
          <w:bottom w:val="single" w:sz="4" w:space="0" w:color="C9211E" w:themeColor="accent6"/>
          <w:right w:val="none" w:sz="4" w:space="0" w:color="000000"/>
        </w:tcBorders>
        <w:shd w:val="clear" w:color="FFFFFF" w:fill="FFFFFF" w:themeFill="light1"/>
      </w:tcPr>
    </w:tblStylePr>
    <w:tblStylePr w:type="lastRow">
      <w:rPr>
        <w:i/>
        <w:color w:val="E9706E" w:themeColor="accent6" w:themeTint="98" w:themeShade="95"/>
        <w:sz w:val="22"/>
      </w:rPr>
      <w:tblPr/>
      <w:tcPr>
        <w:tcBorders>
          <w:top w:val="single" w:sz="4" w:space="0" w:color="C9211E"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9706E" w:themeColor="accent6" w:themeTint="98" w:themeShade="95"/>
        <w:sz w:val="22"/>
      </w:rPr>
      <w:tblPr/>
      <w:tcPr>
        <w:tcBorders>
          <w:top w:val="none" w:sz="4" w:space="0" w:color="000000"/>
          <w:left w:val="none" w:sz="4" w:space="0" w:color="000000"/>
          <w:bottom w:val="none" w:sz="4" w:space="0" w:color="000000"/>
          <w:right w:val="single" w:sz="4" w:space="0" w:color="C9211E" w:themeColor="accent6"/>
        </w:tcBorders>
        <w:shd w:val="clear" w:color="FFFFFF" w:fill="auto"/>
      </w:tcPr>
    </w:tblStylePr>
    <w:tblStylePr w:type="lastCol">
      <w:rPr>
        <w:i/>
        <w:color w:val="E9706E" w:themeColor="accent6" w:themeTint="98" w:themeShade="95"/>
        <w:sz w:val="22"/>
      </w:rPr>
      <w:tblPr/>
      <w:tcPr>
        <w:tcBorders>
          <w:top w:val="none" w:sz="4" w:space="0" w:color="000000"/>
          <w:left w:val="single" w:sz="4" w:space="0" w:color="C9211E" w:themeColor="accent6"/>
          <w:bottom w:val="none" w:sz="4" w:space="0" w:color="000000"/>
          <w:right w:val="none" w:sz="4" w:space="0" w:color="000000"/>
        </w:tcBorders>
        <w:shd w:val="clear" w:color="FFFFFF" w:fill="auto"/>
      </w:tcPr>
    </w:tblStylePr>
    <w:tblStylePr w:type="band1Vert">
      <w:tblPr/>
      <w:tcPr>
        <w:shd w:val="clear" w:color="FFFFFF" w:fill="F6C2C1" w:themeFill="accent6" w:themeFillTint="40"/>
      </w:tcPr>
    </w:tblStylePr>
    <w:tblStylePr w:type="band1Horz">
      <w:rPr>
        <w:color w:val="E9706E" w:themeColor="accent6" w:themeTint="98" w:themeShade="95"/>
        <w:sz w:val="22"/>
      </w:rPr>
      <w:tblPr/>
      <w:tcPr>
        <w:shd w:val="clear" w:color="FFFFFF" w:fill="F6C2C1" w:themeFill="accent6" w:themeFillTint="40"/>
      </w:tcPr>
    </w:tblStylePr>
    <w:tblStylePr w:type="band2Horz">
      <w:rPr>
        <w:color w:val="E9706E"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1BBE03" w:themeFill="accent1" w:themeFillTint="EA"/>
      </w:tcPr>
    </w:tblStylePr>
    <w:tblStylePr w:type="lastRow">
      <w:rPr>
        <w:sz w:val="22"/>
      </w:rPr>
      <w:tblPr/>
      <w:tcPr>
        <w:shd w:val="clear" w:color="FFFFFF" w:fill="1BBE03" w:themeFill="accent1" w:themeFillTint="EA"/>
      </w:tcPr>
    </w:tblStylePr>
    <w:tblStylePr w:type="firstCol">
      <w:rPr>
        <w:sz w:val="22"/>
      </w:rPr>
      <w:tblPr/>
      <w:tcPr>
        <w:shd w:val="clear" w:color="FFFFFF" w:fill="1BBE03" w:themeFill="accent1" w:themeFillTint="EA"/>
      </w:tcPr>
    </w:tblStylePr>
    <w:tblStylePr w:type="lastCol">
      <w:rPr>
        <w:sz w:val="22"/>
      </w:rPr>
      <w:tblPr/>
      <w:tcPr>
        <w:shd w:val="clear" w:color="FFFFFF" w:fill="1BBE03" w:themeFill="accent1" w:themeFillTint="EA"/>
      </w:tcPr>
    </w:tblStylePr>
    <w:tblStylePr w:type="band1Vert">
      <w:rPr>
        <w:sz w:val="22"/>
      </w:rPr>
    </w:tblStylePr>
    <w:tblStylePr w:type="band2Vert">
      <w:rPr>
        <w:sz w:val="22"/>
      </w:rPr>
      <w:tblPr/>
      <w:tcPr>
        <w:shd w:val="clear" w:color="FFFFFF" w:fill="A2FD94" w:themeFill="accent1" w:themeFillTint="50"/>
      </w:tcPr>
    </w:tblStylePr>
    <w:tblStylePr w:type="band1Horz">
      <w:rPr>
        <w:sz w:val="22"/>
      </w:rPr>
    </w:tblStylePr>
    <w:tblStylePr w:type="band2Horz">
      <w:rPr>
        <w:sz w:val="22"/>
      </w:rPr>
      <w:tblPr/>
      <w:tcPr>
        <w:shd w:val="clear" w:color="FFFFFF" w:fill="A2FD94"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36B3FB" w:themeFill="accent2" w:themeFillTint="97"/>
      </w:tcPr>
    </w:tblStylePr>
    <w:tblStylePr w:type="lastRow">
      <w:rPr>
        <w:sz w:val="22"/>
      </w:rPr>
      <w:tblPr/>
      <w:tcPr>
        <w:shd w:val="clear" w:color="FFFFFF" w:fill="36B3FB" w:themeFill="accent2" w:themeFillTint="97"/>
      </w:tcPr>
    </w:tblStylePr>
    <w:tblStylePr w:type="firstCol">
      <w:rPr>
        <w:sz w:val="22"/>
      </w:rPr>
      <w:tblPr/>
      <w:tcPr>
        <w:shd w:val="clear" w:color="FFFFFF" w:fill="36B3FB" w:themeFill="accent2" w:themeFillTint="97"/>
      </w:tcPr>
    </w:tblStylePr>
    <w:tblStylePr w:type="lastCol">
      <w:rPr>
        <w:sz w:val="22"/>
      </w:rPr>
      <w:tblPr/>
      <w:tcPr>
        <w:shd w:val="clear" w:color="FFFFFF" w:fill="36B3FB" w:themeFill="accent2" w:themeFillTint="97"/>
      </w:tcPr>
    </w:tblStylePr>
    <w:tblStylePr w:type="band1Vert">
      <w:rPr>
        <w:sz w:val="22"/>
      </w:rPr>
    </w:tblStylePr>
    <w:tblStylePr w:type="band2Vert">
      <w:rPr>
        <w:sz w:val="22"/>
      </w:rPr>
      <w:tblPr/>
      <w:tcPr>
        <w:shd w:val="clear" w:color="FFFFFF" w:fill="BCE6FD" w:themeFill="accent2" w:themeFillTint="32"/>
      </w:tcPr>
    </w:tblStylePr>
    <w:tblStylePr w:type="band1Horz">
      <w:rPr>
        <w:sz w:val="22"/>
      </w:rPr>
    </w:tblStylePr>
    <w:tblStylePr w:type="band2Horz">
      <w:rPr>
        <w:sz w:val="22"/>
      </w:rPr>
      <w:tblPr/>
      <w:tcPr>
        <w:shd w:val="clear" w:color="FFFFFF" w:fill="BCE6FD"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A43E03" w:themeFill="accent3" w:themeFillTint="FE"/>
      </w:tcPr>
    </w:tblStylePr>
    <w:tblStylePr w:type="lastRow">
      <w:rPr>
        <w:sz w:val="22"/>
      </w:rPr>
      <w:tblPr/>
      <w:tcPr>
        <w:shd w:val="clear" w:color="FFFFFF" w:fill="A43E03" w:themeFill="accent3" w:themeFillTint="FE"/>
      </w:tcPr>
    </w:tblStylePr>
    <w:tblStylePr w:type="firstCol">
      <w:rPr>
        <w:sz w:val="22"/>
      </w:rPr>
      <w:tblPr/>
      <w:tcPr>
        <w:shd w:val="clear" w:color="FFFFFF" w:fill="A43E03" w:themeFill="accent3" w:themeFillTint="FE"/>
      </w:tcPr>
    </w:tblStylePr>
    <w:tblStylePr w:type="lastCol">
      <w:rPr>
        <w:sz w:val="22"/>
      </w:rPr>
      <w:tblPr/>
      <w:tcPr>
        <w:shd w:val="clear" w:color="FFFFFF" w:fill="A43E03" w:themeFill="accent3" w:themeFillTint="FE"/>
      </w:tcPr>
    </w:tblStylePr>
    <w:tblStylePr w:type="band1Vert">
      <w:rPr>
        <w:sz w:val="22"/>
      </w:rPr>
    </w:tblStylePr>
    <w:tblStylePr w:type="band2Vert">
      <w:rPr>
        <w:sz w:val="22"/>
      </w:rPr>
      <w:tblPr/>
      <w:tcPr>
        <w:shd w:val="clear" w:color="FFFFFF" w:fill="FDD2B9" w:themeFill="accent3" w:themeFillTint="34"/>
      </w:tcPr>
    </w:tblStylePr>
    <w:tblStylePr w:type="band1Horz">
      <w:rPr>
        <w:sz w:val="22"/>
      </w:rPr>
    </w:tblStylePr>
    <w:tblStylePr w:type="band2Horz">
      <w:rPr>
        <w:sz w:val="22"/>
      </w:rPr>
      <w:tblPr/>
      <w:tcPr>
        <w:shd w:val="clear" w:color="FFFFFF" w:fill="FDD2B9"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E032FB" w:themeFill="accent4" w:themeFillTint="9A"/>
      </w:tcPr>
    </w:tblStylePr>
    <w:tblStylePr w:type="lastRow">
      <w:rPr>
        <w:sz w:val="22"/>
      </w:rPr>
      <w:tblPr/>
      <w:tcPr>
        <w:shd w:val="clear" w:color="FFFFFF" w:fill="E032FB" w:themeFill="accent4" w:themeFillTint="9A"/>
      </w:tcPr>
    </w:tblStylePr>
    <w:tblStylePr w:type="firstCol">
      <w:rPr>
        <w:sz w:val="22"/>
      </w:rPr>
      <w:tblPr/>
      <w:tcPr>
        <w:shd w:val="clear" w:color="FFFFFF" w:fill="E032FB" w:themeFill="accent4" w:themeFillTint="9A"/>
      </w:tcPr>
    </w:tblStylePr>
    <w:tblStylePr w:type="lastCol">
      <w:rPr>
        <w:sz w:val="22"/>
      </w:rPr>
      <w:tblPr/>
      <w:tcPr>
        <w:shd w:val="clear" w:color="FFFFFF" w:fill="E032FB" w:themeFill="accent4" w:themeFillTint="9A"/>
      </w:tcPr>
    </w:tblStylePr>
    <w:tblStylePr w:type="band1Vert">
      <w:rPr>
        <w:sz w:val="22"/>
      </w:rPr>
    </w:tblStylePr>
    <w:tblStylePr w:type="band2Vert">
      <w:rPr>
        <w:sz w:val="22"/>
      </w:rPr>
      <w:tblPr/>
      <w:tcPr>
        <w:shd w:val="clear" w:color="FFFFFF" w:fill="F4B9FD" w:themeFill="accent4" w:themeFillTint="34"/>
      </w:tcPr>
    </w:tblStylePr>
    <w:tblStylePr w:type="band1Horz">
      <w:rPr>
        <w:sz w:val="22"/>
      </w:rPr>
    </w:tblStylePr>
    <w:tblStylePr w:type="band2Horz">
      <w:rPr>
        <w:sz w:val="22"/>
      </w:rPr>
      <w:tblPr/>
      <w:tcPr>
        <w:shd w:val="clear" w:color="FFFFFF" w:fill="F4B9FD"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C99C00" w:themeFill="accent5"/>
      </w:tcPr>
    </w:tblStylePr>
    <w:tblStylePr w:type="lastRow">
      <w:rPr>
        <w:sz w:val="22"/>
      </w:rPr>
      <w:tblPr/>
      <w:tcPr>
        <w:shd w:val="clear" w:color="FFFFFF" w:fill="C99C00" w:themeFill="accent5"/>
      </w:tcPr>
    </w:tblStylePr>
    <w:tblStylePr w:type="firstCol">
      <w:rPr>
        <w:sz w:val="22"/>
      </w:rPr>
      <w:tblPr/>
      <w:tcPr>
        <w:shd w:val="clear" w:color="FFFFFF" w:fill="C99C00" w:themeFill="accent5"/>
      </w:tcPr>
    </w:tblStylePr>
    <w:tblStylePr w:type="lastCol">
      <w:rPr>
        <w:sz w:val="22"/>
      </w:rPr>
      <w:tblPr/>
      <w:tcPr>
        <w:shd w:val="clear" w:color="FFFFFF" w:fill="C99C00" w:themeFill="accent5"/>
      </w:tcPr>
    </w:tblStylePr>
    <w:tblStylePr w:type="band1Vert">
      <w:rPr>
        <w:sz w:val="22"/>
      </w:rPr>
    </w:tblStylePr>
    <w:tblStylePr w:type="band2Vert">
      <w:rPr>
        <w:sz w:val="22"/>
      </w:rPr>
      <w:tblPr/>
      <w:tcPr>
        <w:shd w:val="clear" w:color="FFFFFF" w:fill="FFF0BF" w:themeFill="accent5" w:themeFillTint="34"/>
      </w:tcPr>
    </w:tblStylePr>
    <w:tblStylePr w:type="band1Horz">
      <w:rPr>
        <w:sz w:val="22"/>
      </w:rPr>
    </w:tblStylePr>
    <w:tblStylePr w:type="band2Horz">
      <w:rPr>
        <w:sz w:val="22"/>
      </w:rPr>
      <w:tblPr/>
      <w:tcPr>
        <w:shd w:val="clear" w:color="FFFFFF" w:fill="FFF0BF"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C9211E" w:themeFill="accent6"/>
      </w:tcPr>
    </w:tblStylePr>
    <w:tblStylePr w:type="lastRow">
      <w:rPr>
        <w:sz w:val="22"/>
      </w:rPr>
      <w:tblPr/>
      <w:tcPr>
        <w:shd w:val="clear" w:color="FFFFFF" w:fill="C9211E" w:themeFill="accent6"/>
      </w:tcPr>
    </w:tblStylePr>
    <w:tblStylePr w:type="firstCol">
      <w:rPr>
        <w:sz w:val="22"/>
      </w:rPr>
      <w:tblPr/>
      <w:tcPr>
        <w:shd w:val="clear" w:color="FFFFFF" w:fill="C9211E" w:themeFill="accent6"/>
      </w:tcPr>
    </w:tblStylePr>
    <w:tblStylePr w:type="lastCol">
      <w:rPr>
        <w:sz w:val="22"/>
      </w:rPr>
      <w:tblPr/>
      <w:tcPr>
        <w:shd w:val="clear" w:color="FFFFFF" w:fill="C9211E" w:themeFill="accent6"/>
      </w:tcPr>
    </w:tblStylePr>
    <w:tblStylePr w:type="band1Vert">
      <w:rPr>
        <w:sz w:val="22"/>
      </w:rPr>
    </w:tblStylePr>
    <w:tblStylePr w:type="band2Vert">
      <w:rPr>
        <w:sz w:val="22"/>
      </w:rPr>
      <w:tblPr/>
      <w:tcPr>
        <w:shd w:val="clear" w:color="FFFFFF" w:fill="F7CDCD" w:themeFill="accent6" w:themeFillTint="34"/>
      </w:tcPr>
    </w:tblStylePr>
    <w:tblStylePr w:type="band1Horz">
      <w:rPr>
        <w:sz w:val="22"/>
      </w:rPr>
    </w:tblStylePr>
    <w:tblStylePr w:type="band2Horz">
      <w:rPr>
        <w:sz w:val="22"/>
      </w:rPr>
      <w:tblPr/>
      <w:tcPr>
        <w:shd w:val="clear" w:color="FFFFFF" w:fill="F7CDCD"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insideH w:val="single" w:sz="4" w:space="0" w:color="18A303" w:themeColor="accent1"/>
        <w:insideV w:val="single" w:sz="4" w:space="0" w:color="18A303" w:themeColor="accent1"/>
      </w:tblBorders>
    </w:tblPr>
    <w:tblStylePr w:type="firstRow">
      <w:rPr>
        <w:sz w:val="22"/>
      </w:rPr>
      <w:tblPr/>
      <w:tcPr>
        <w:shd w:val="clear" w:color="FFFFFF" w:fill="1BBE03" w:themeFill="accent1" w:themeFillTint="EA"/>
      </w:tcPr>
    </w:tblStylePr>
    <w:tblStylePr w:type="lastRow">
      <w:rPr>
        <w:sz w:val="22"/>
      </w:rPr>
      <w:tblPr/>
      <w:tcPr>
        <w:shd w:val="clear" w:color="FFFFFF" w:fill="1BBE03" w:themeFill="accent1" w:themeFillTint="EA"/>
      </w:tcPr>
    </w:tblStylePr>
    <w:tblStylePr w:type="firstCol">
      <w:rPr>
        <w:sz w:val="22"/>
      </w:rPr>
      <w:tblPr/>
      <w:tcPr>
        <w:shd w:val="clear" w:color="FFFFFF" w:fill="1BBE03" w:themeFill="accent1" w:themeFillTint="EA"/>
      </w:tcPr>
    </w:tblStylePr>
    <w:tblStylePr w:type="lastCol">
      <w:rPr>
        <w:sz w:val="22"/>
      </w:rPr>
      <w:tblPr/>
      <w:tcPr>
        <w:shd w:val="clear" w:color="FFFFFF" w:fill="1BBE03" w:themeFill="accent1" w:themeFillTint="EA"/>
      </w:tcPr>
    </w:tblStylePr>
    <w:tblStylePr w:type="band1Vert">
      <w:rPr>
        <w:sz w:val="22"/>
      </w:rPr>
    </w:tblStylePr>
    <w:tblStylePr w:type="band2Vert">
      <w:rPr>
        <w:sz w:val="22"/>
      </w:rPr>
      <w:tblPr/>
      <w:tcPr>
        <w:shd w:val="clear" w:color="FFFFFF" w:fill="A2FD94" w:themeFill="accent1" w:themeFillTint="50"/>
      </w:tcPr>
    </w:tblStylePr>
    <w:tblStylePr w:type="band1Horz">
      <w:rPr>
        <w:sz w:val="22"/>
      </w:rPr>
    </w:tblStylePr>
    <w:tblStylePr w:type="band2Horz">
      <w:rPr>
        <w:sz w:val="22"/>
      </w:rPr>
      <w:tblPr/>
      <w:tcPr>
        <w:shd w:val="clear" w:color="FFFFFF" w:fill="A2FD94"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0369A3" w:themeColor="accent2"/>
        <w:left w:val="single" w:sz="4" w:space="0" w:color="0369A3" w:themeColor="accent2"/>
        <w:bottom w:val="single" w:sz="4" w:space="0" w:color="0369A3" w:themeColor="accent2"/>
        <w:right w:val="single" w:sz="4" w:space="0" w:color="0369A3" w:themeColor="accent2"/>
        <w:insideH w:val="single" w:sz="4" w:space="0" w:color="0369A3" w:themeColor="accent2"/>
        <w:insideV w:val="single" w:sz="4" w:space="0" w:color="0369A3" w:themeColor="accent2"/>
      </w:tblBorders>
    </w:tblPr>
    <w:tblStylePr w:type="firstRow">
      <w:rPr>
        <w:sz w:val="22"/>
      </w:rPr>
      <w:tblPr/>
      <w:tcPr>
        <w:shd w:val="clear" w:color="FFFFFF" w:fill="36B3FB" w:themeFill="accent2" w:themeFillTint="97"/>
      </w:tcPr>
    </w:tblStylePr>
    <w:tblStylePr w:type="lastRow">
      <w:rPr>
        <w:sz w:val="22"/>
      </w:rPr>
      <w:tblPr/>
      <w:tcPr>
        <w:shd w:val="clear" w:color="FFFFFF" w:fill="36B3FB" w:themeFill="accent2" w:themeFillTint="97"/>
      </w:tcPr>
    </w:tblStylePr>
    <w:tblStylePr w:type="firstCol">
      <w:rPr>
        <w:sz w:val="22"/>
      </w:rPr>
      <w:tblPr/>
      <w:tcPr>
        <w:shd w:val="clear" w:color="FFFFFF" w:fill="36B3FB" w:themeFill="accent2" w:themeFillTint="97"/>
      </w:tcPr>
    </w:tblStylePr>
    <w:tblStylePr w:type="lastCol">
      <w:rPr>
        <w:sz w:val="22"/>
      </w:rPr>
      <w:tblPr/>
      <w:tcPr>
        <w:shd w:val="clear" w:color="FFFFFF" w:fill="36B3FB" w:themeFill="accent2" w:themeFillTint="97"/>
      </w:tcPr>
    </w:tblStylePr>
    <w:tblStylePr w:type="band1Vert">
      <w:rPr>
        <w:sz w:val="22"/>
      </w:rPr>
    </w:tblStylePr>
    <w:tblStylePr w:type="band2Vert">
      <w:rPr>
        <w:sz w:val="22"/>
      </w:rPr>
      <w:tblPr/>
      <w:tcPr>
        <w:shd w:val="clear" w:color="FFFFFF" w:fill="BCE6FD" w:themeFill="accent2" w:themeFillTint="32"/>
      </w:tcPr>
    </w:tblStylePr>
    <w:tblStylePr w:type="band1Horz">
      <w:rPr>
        <w:sz w:val="22"/>
      </w:rPr>
    </w:tblStylePr>
    <w:tblStylePr w:type="band2Horz">
      <w:rPr>
        <w:sz w:val="22"/>
      </w:rPr>
      <w:tblPr/>
      <w:tcPr>
        <w:shd w:val="clear" w:color="FFFFFF" w:fill="BCE6FD"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A33E03" w:themeColor="accent3"/>
        <w:left w:val="single" w:sz="4" w:space="0" w:color="A33E03" w:themeColor="accent3"/>
        <w:bottom w:val="single" w:sz="4" w:space="0" w:color="A33E03" w:themeColor="accent3"/>
        <w:right w:val="single" w:sz="4" w:space="0" w:color="A33E03" w:themeColor="accent3"/>
        <w:insideH w:val="single" w:sz="4" w:space="0" w:color="A33E03" w:themeColor="accent3"/>
        <w:insideV w:val="single" w:sz="4" w:space="0" w:color="A33E03" w:themeColor="accent3"/>
      </w:tblBorders>
    </w:tblPr>
    <w:tblStylePr w:type="firstRow">
      <w:rPr>
        <w:sz w:val="22"/>
      </w:rPr>
      <w:tblPr/>
      <w:tcPr>
        <w:shd w:val="clear" w:color="FFFFFF" w:fill="A43E03" w:themeFill="accent3" w:themeFillTint="FE"/>
      </w:tcPr>
    </w:tblStylePr>
    <w:tblStylePr w:type="lastRow">
      <w:rPr>
        <w:sz w:val="22"/>
      </w:rPr>
      <w:tblPr/>
      <w:tcPr>
        <w:shd w:val="clear" w:color="FFFFFF" w:fill="A43E03" w:themeFill="accent3" w:themeFillTint="FE"/>
      </w:tcPr>
    </w:tblStylePr>
    <w:tblStylePr w:type="firstCol">
      <w:rPr>
        <w:sz w:val="22"/>
      </w:rPr>
      <w:tblPr/>
      <w:tcPr>
        <w:shd w:val="clear" w:color="FFFFFF" w:fill="A43E03" w:themeFill="accent3" w:themeFillTint="FE"/>
      </w:tcPr>
    </w:tblStylePr>
    <w:tblStylePr w:type="lastCol">
      <w:rPr>
        <w:sz w:val="22"/>
      </w:rPr>
      <w:tblPr/>
      <w:tcPr>
        <w:shd w:val="clear" w:color="FFFFFF" w:fill="A43E03" w:themeFill="accent3" w:themeFillTint="FE"/>
      </w:tcPr>
    </w:tblStylePr>
    <w:tblStylePr w:type="band1Vert">
      <w:rPr>
        <w:sz w:val="22"/>
      </w:rPr>
    </w:tblStylePr>
    <w:tblStylePr w:type="band2Vert">
      <w:rPr>
        <w:sz w:val="22"/>
      </w:rPr>
      <w:tblPr/>
      <w:tcPr>
        <w:shd w:val="clear" w:color="FFFFFF" w:fill="FDD2B9" w:themeFill="accent3" w:themeFillTint="34"/>
      </w:tcPr>
    </w:tblStylePr>
    <w:tblStylePr w:type="band1Horz">
      <w:rPr>
        <w:sz w:val="22"/>
      </w:rPr>
    </w:tblStylePr>
    <w:tblStylePr w:type="band2Horz">
      <w:rPr>
        <w:sz w:val="22"/>
      </w:rPr>
      <w:tblPr/>
      <w:tcPr>
        <w:shd w:val="clear" w:color="FFFFFF" w:fill="FDD2B9"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8E03A3" w:themeColor="accent4"/>
        <w:left w:val="single" w:sz="4" w:space="0" w:color="8E03A3" w:themeColor="accent4"/>
        <w:bottom w:val="single" w:sz="4" w:space="0" w:color="8E03A3" w:themeColor="accent4"/>
        <w:right w:val="single" w:sz="4" w:space="0" w:color="8E03A3" w:themeColor="accent4"/>
        <w:insideH w:val="single" w:sz="4" w:space="0" w:color="8E03A3" w:themeColor="accent4"/>
        <w:insideV w:val="single" w:sz="4" w:space="0" w:color="8E03A3" w:themeColor="accent4"/>
      </w:tblBorders>
    </w:tblPr>
    <w:tblStylePr w:type="firstRow">
      <w:rPr>
        <w:sz w:val="22"/>
      </w:rPr>
      <w:tblPr/>
      <w:tcPr>
        <w:shd w:val="clear" w:color="FFFFFF" w:fill="E032FB" w:themeFill="accent4" w:themeFillTint="9A"/>
      </w:tcPr>
    </w:tblStylePr>
    <w:tblStylePr w:type="lastRow">
      <w:rPr>
        <w:sz w:val="22"/>
      </w:rPr>
      <w:tblPr/>
      <w:tcPr>
        <w:shd w:val="clear" w:color="FFFFFF" w:fill="E032FB" w:themeFill="accent4" w:themeFillTint="9A"/>
      </w:tcPr>
    </w:tblStylePr>
    <w:tblStylePr w:type="firstCol">
      <w:rPr>
        <w:sz w:val="22"/>
      </w:rPr>
      <w:tblPr/>
      <w:tcPr>
        <w:shd w:val="clear" w:color="FFFFFF" w:fill="E032FB" w:themeFill="accent4" w:themeFillTint="9A"/>
      </w:tcPr>
    </w:tblStylePr>
    <w:tblStylePr w:type="lastCol">
      <w:rPr>
        <w:sz w:val="22"/>
      </w:rPr>
      <w:tblPr/>
      <w:tcPr>
        <w:shd w:val="clear" w:color="FFFFFF" w:fill="E032FB" w:themeFill="accent4" w:themeFillTint="9A"/>
      </w:tcPr>
    </w:tblStylePr>
    <w:tblStylePr w:type="band1Vert">
      <w:rPr>
        <w:sz w:val="22"/>
      </w:rPr>
    </w:tblStylePr>
    <w:tblStylePr w:type="band2Vert">
      <w:rPr>
        <w:sz w:val="22"/>
      </w:rPr>
      <w:tblPr/>
      <w:tcPr>
        <w:shd w:val="clear" w:color="FFFFFF" w:fill="F4B9FD" w:themeFill="accent4" w:themeFillTint="34"/>
      </w:tcPr>
    </w:tblStylePr>
    <w:tblStylePr w:type="band1Horz">
      <w:rPr>
        <w:sz w:val="22"/>
      </w:rPr>
    </w:tblStylePr>
    <w:tblStylePr w:type="band2Horz">
      <w:rPr>
        <w:sz w:val="22"/>
      </w:rPr>
      <w:tblPr/>
      <w:tcPr>
        <w:shd w:val="clear" w:color="FFFFFF" w:fill="F4B9FD"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Pr>
    <w:tblStylePr w:type="firstRow">
      <w:rPr>
        <w:sz w:val="22"/>
      </w:rPr>
      <w:tblPr/>
      <w:tcPr>
        <w:shd w:val="clear" w:color="FFFFFF" w:fill="C99C00" w:themeFill="accent5"/>
      </w:tcPr>
    </w:tblStylePr>
    <w:tblStylePr w:type="lastRow">
      <w:rPr>
        <w:sz w:val="22"/>
      </w:rPr>
      <w:tblPr/>
      <w:tcPr>
        <w:shd w:val="clear" w:color="FFFFFF" w:fill="C99C00" w:themeFill="accent5"/>
      </w:tcPr>
    </w:tblStylePr>
    <w:tblStylePr w:type="firstCol">
      <w:rPr>
        <w:sz w:val="22"/>
      </w:rPr>
      <w:tblPr/>
      <w:tcPr>
        <w:shd w:val="clear" w:color="FFFFFF" w:fill="C99C00" w:themeFill="accent5"/>
      </w:tcPr>
    </w:tblStylePr>
    <w:tblStylePr w:type="lastCol">
      <w:rPr>
        <w:sz w:val="22"/>
      </w:rPr>
      <w:tblPr/>
      <w:tcPr>
        <w:shd w:val="clear" w:color="FFFFFF" w:fill="C99C00" w:themeFill="accent5"/>
      </w:tcPr>
    </w:tblStylePr>
    <w:tblStylePr w:type="band1Vert">
      <w:rPr>
        <w:sz w:val="22"/>
      </w:rPr>
    </w:tblStylePr>
    <w:tblStylePr w:type="band2Vert">
      <w:rPr>
        <w:sz w:val="22"/>
      </w:rPr>
      <w:tblPr/>
      <w:tcPr>
        <w:shd w:val="clear" w:color="FFFFFF" w:fill="FFF0BF" w:themeFill="accent5" w:themeFillTint="34"/>
      </w:tcPr>
    </w:tblStylePr>
    <w:tblStylePr w:type="band1Horz">
      <w:rPr>
        <w:sz w:val="22"/>
      </w:rPr>
    </w:tblStylePr>
    <w:tblStylePr w:type="band2Horz">
      <w:rPr>
        <w:sz w:val="22"/>
      </w:rPr>
      <w:tblPr/>
      <w:tcPr>
        <w:shd w:val="clear" w:color="FFFFFF" w:fill="FFF0BF"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Pr>
    <w:tblStylePr w:type="firstRow">
      <w:rPr>
        <w:sz w:val="22"/>
      </w:rPr>
      <w:tblPr/>
      <w:tcPr>
        <w:shd w:val="clear" w:color="FFFFFF" w:fill="C9211E" w:themeFill="accent6"/>
      </w:tcPr>
    </w:tblStylePr>
    <w:tblStylePr w:type="lastRow">
      <w:rPr>
        <w:sz w:val="22"/>
      </w:rPr>
      <w:tblPr/>
      <w:tcPr>
        <w:shd w:val="clear" w:color="FFFFFF" w:fill="C9211E" w:themeFill="accent6"/>
      </w:tcPr>
    </w:tblStylePr>
    <w:tblStylePr w:type="firstCol">
      <w:rPr>
        <w:sz w:val="22"/>
      </w:rPr>
      <w:tblPr/>
      <w:tcPr>
        <w:shd w:val="clear" w:color="FFFFFF" w:fill="C9211E" w:themeFill="accent6"/>
      </w:tcPr>
    </w:tblStylePr>
    <w:tblStylePr w:type="lastCol">
      <w:rPr>
        <w:sz w:val="22"/>
      </w:rPr>
      <w:tblPr/>
      <w:tcPr>
        <w:shd w:val="clear" w:color="FFFFFF" w:fill="C9211E" w:themeFill="accent6"/>
      </w:tcPr>
    </w:tblStylePr>
    <w:tblStylePr w:type="band1Vert">
      <w:rPr>
        <w:sz w:val="22"/>
      </w:rPr>
    </w:tblStylePr>
    <w:tblStylePr w:type="band2Vert">
      <w:rPr>
        <w:sz w:val="22"/>
      </w:rPr>
      <w:tblPr/>
      <w:tcPr>
        <w:shd w:val="clear" w:color="FFFFFF" w:fill="F7CDCD" w:themeFill="accent6" w:themeFillTint="34"/>
      </w:tcPr>
    </w:tblStylePr>
    <w:tblStylePr w:type="band1Horz">
      <w:rPr>
        <w:sz w:val="22"/>
      </w:rPr>
    </w:tblStylePr>
    <w:tblStylePr w:type="band2Horz">
      <w:rPr>
        <w:sz w:val="22"/>
      </w:rPr>
      <w:tblPr/>
      <w:tcPr>
        <w:shd w:val="clear" w:color="FFFFFF" w:fill="F7CDCD"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Pr>
    <w:tblStylePr w:type="firstRow">
      <w:rPr>
        <w:sz w:val="22"/>
      </w:rPr>
      <w:tblPr/>
      <w:tcPr>
        <w:tcBorders>
          <w:bottom w:val="single" w:sz="12" w:space="0" w:color="18A303" w:themeColor="accent1"/>
        </w:tcBorders>
      </w:tcPr>
    </w:tblStylePr>
    <w:tblStylePr w:type="lastRow">
      <w:rPr>
        <w:sz w:val="22"/>
      </w:rPr>
      <w:tblPr/>
      <w:tcPr>
        <w:tcBorders>
          <w:top w:val="single" w:sz="12" w:space="0" w:color="18A303" w:themeColor="accent1"/>
        </w:tcBorders>
      </w:tcPr>
    </w:tblStylePr>
    <w:tblStylePr w:type="firstCol">
      <w:rPr>
        <w:sz w:val="22"/>
      </w:rPr>
    </w:tblStylePr>
    <w:tblStylePr w:type="lastCol">
      <w:rPr>
        <w:sz w:val="22"/>
      </w:rPr>
      <w:tblPr/>
      <w:tcPr>
        <w:tcBorders>
          <w:left w:val="single" w:sz="12" w:space="0" w:color="18A303" w:themeColor="accent1"/>
        </w:tcBorders>
      </w:tcPr>
    </w:tblStylePr>
    <w:tblStylePr w:type="band1Horz">
      <w:rPr>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Pr>
    <w:tblStylePr w:type="firstRow">
      <w:rPr>
        <w:sz w:val="22"/>
      </w:rPr>
      <w:tblPr/>
      <w:tcPr>
        <w:tcBorders>
          <w:bottom w:val="single" w:sz="12" w:space="0" w:color="0369A3" w:themeColor="accent2"/>
        </w:tcBorders>
      </w:tcPr>
    </w:tblStylePr>
    <w:tblStylePr w:type="lastRow">
      <w:rPr>
        <w:sz w:val="22"/>
      </w:rPr>
      <w:tblPr/>
      <w:tcPr>
        <w:tcBorders>
          <w:top w:val="single" w:sz="12" w:space="0" w:color="0369A3" w:themeColor="accent2"/>
        </w:tcBorders>
      </w:tcPr>
    </w:tblStylePr>
    <w:tblStylePr w:type="firstCol">
      <w:rPr>
        <w:sz w:val="22"/>
      </w:rPr>
    </w:tblStylePr>
    <w:tblStylePr w:type="lastCol">
      <w:rPr>
        <w:sz w:val="22"/>
      </w:rPr>
      <w:tblPr/>
      <w:tcPr>
        <w:tcBorders>
          <w:left w:val="single" w:sz="12" w:space="0" w:color="0369A3" w:themeColor="accent2"/>
        </w:tcBorders>
      </w:tcPr>
    </w:tblStylePr>
    <w:tblStylePr w:type="band1Horz">
      <w:rPr>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Pr>
    <w:tblStylePr w:type="firstRow">
      <w:rPr>
        <w:sz w:val="22"/>
      </w:rPr>
      <w:tblPr/>
      <w:tcPr>
        <w:tcBorders>
          <w:bottom w:val="single" w:sz="12" w:space="0" w:color="A33E03" w:themeColor="accent3"/>
        </w:tcBorders>
      </w:tcPr>
    </w:tblStylePr>
    <w:tblStylePr w:type="lastRow">
      <w:rPr>
        <w:sz w:val="22"/>
      </w:rPr>
      <w:tblPr/>
      <w:tcPr>
        <w:tcBorders>
          <w:top w:val="single" w:sz="12" w:space="0" w:color="A33E03" w:themeColor="accent3"/>
        </w:tcBorders>
      </w:tcPr>
    </w:tblStylePr>
    <w:tblStylePr w:type="firstCol">
      <w:rPr>
        <w:sz w:val="22"/>
      </w:rPr>
    </w:tblStylePr>
    <w:tblStylePr w:type="lastCol">
      <w:rPr>
        <w:sz w:val="22"/>
      </w:rPr>
      <w:tblPr/>
      <w:tcPr>
        <w:tcBorders>
          <w:left w:val="single" w:sz="12" w:space="0" w:color="A33E03" w:themeColor="accent3"/>
        </w:tcBorders>
      </w:tcPr>
    </w:tblStylePr>
    <w:tblStylePr w:type="band1Horz">
      <w:rPr>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Pr>
    <w:tblStylePr w:type="firstRow">
      <w:rPr>
        <w:sz w:val="22"/>
      </w:rPr>
      <w:tblPr/>
      <w:tcPr>
        <w:tcBorders>
          <w:bottom w:val="single" w:sz="12" w:space="0" w:color="8E03A3" w:themeColor="accent4"/>
        </w:tcBorders>
      </w:tcPr>
    </w:tblStylePr>
    <w:tblStylePr w:type="lastRow">
      <w:rPr>
        <w:sz w:val="22"/>
      </w:rPr>
      <w:tblPr/>
      <w:tcPr>
        <w:tcBorders>
          <w:top w:val="single" w:sz="12" w:space="0" w:color="8E03A3" w:themeColor="accent4"/>
        </w:tcBorders>
      </w:tcPr>
    </w:tblStylePr>
    <w:tblStylePr w:type="firstCol">
      <w:rPr>
        <w:sz w:val="22"/>
      </w:rPr>
    </w:tblStylePr>
    <w:tblStylePr w:type="lastCol">
      <w:rPr>
        <w:sz w:val="22"/>
      </w:rPr>
      <w:tblPr/>
      <w:tcPr>
        <w:tcBorders>
          <w:left w:val="single" w:sz="12" w:space="0" w:color="8E03A3" w:themeColor="accent4"/>
        </w:tcBorders>
      </w:tcPr>
    </w:tblStylePr>
    <w:tblStylePr w:type="band1Horz">
      <w:rPr>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Pr>
    <w:tblStylePr w:type="firstRow">
      <w:rPr>
        <w:sz w:val="22"/>
      </w:rPr>
      <w:tblPr/>
      <w:tcPr>
        <w:tcBorders>
          <w:bottom w:val="single" w:sz="12" w:space="0" w:color="C99C00" w:themeColor="accent5"/>
        </w:tcBorders>
      </w:tcPr>
    </w:tblStylePr>
    <w:tblStylePr w:type="lastRow">
      <w:rPr>
        <w:sz w:val="22"/>
      </w:rPr>
      <w:tblPr/>
      <w:tcPr>
        <w:tcBorders>
          <w:top w:val="single" w:sz="12" w:space="0" w:color="C99C00" w:themeColor="accent5"/>
        </w:tcBorders>
      </w:tcPr>
    </w:tblStylePr>
    <w:tblStylePr w:type="firstCol">
      <w:rPr>
        <w:sz w:val="22"/>
      </w:rPr>
    </w:tblStylePr>
    <w:tblStylePr w:type="lastCol">
      <w:rPr>
        <w:sz w:val="22"/>
      </w:rPr>
      <w:tblPr/>
      <w:tcPr>
        <w:tcBorders>
          <w:left w:val="single" w:sz="12" w:space="0" w:color="C99C00" w:themeColor="accent5"/>
        </w:tcBorders>
      </w:tcPr>
    </w:tblStylePr>
    <w:tblStylePr w:type="band1Horz">
      <w:rPr>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Pr>
    <w:tblStylePr w:type="firstRow">
      <w:rPr>
        <w:sz w:val="22"/>
      </w:rPr>
      <w:tblPr/>
      <w:tcPr>
        <w:tcBorders>
          <w:bottom w:val="single" w:sz="12" w:space="0" w:color="C9211E" w:themeColor="accent6"/>
        </w:tcBorders>
      </w:tcPr>
    </w:tblStylePr>
    <w:tblStylePr w:type="lastRow">
      <w:rPr>
        <w:sz w:val="22"/>
      </w:rPr>
      <w:tblPr/>
      <w:tcPr>
        <w:tcBorders>
          <w:top w:val="single" w:sz="12" w:space="0" w:color="C9211E" w:themeColor="accent6"/>
        </w:tcBorders>
      </w:tcPr>
    </w:tblStylePr>
    <w:tblStylePr w:type="firstCol">
      <w:rPr>
        <w:sz w:val="22"/>
      </w:rPr>
    </w:tblStylePr>
    <w:tblStylePr w:type="lastCol">
      <w:rPr>
        <w:sz w:val="22"/>
      </w:rPr>
      <w:tblPr/>
      <w:tcPr>
        <w:tcBorders>
          <w:left w:val="single" w:sz="12" w:space="0" w:color="C9211E" w:themeColor="accent6"/>
        </w:tcBorders>
      </w:tcPr>
    </w:tblStylePr>
    <w:tblStylePr w:type="band1Horz">
      <w:rPr>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tcPr>
    </w:tblStylePr>
  </w:style>
  <w:style w:type="paragraph" w:customStyle="1" w:styleId="Compact">
    <w:name w:val="Compact"/>
    <w:basedOn w:val="BodyText"/>
    <w:qFormat/>
    <w:rsid w:val="001A0538"/>
    <w:pPr>
      <w:spacing w:before="36" w:after="36" w:line="240" w:lineRule="auto"/>
    </w:pPr>
    <w:rPr>
      <w:rFonts w:asciiTheme="minorHAnsi" w:eastAsiaTheme="minorHAnsi" w:hAnsiTheme="minorHAnsi" w:cstheme="minorBidi"/>
      <w:lang w:eastAsia="en-US" w:bidi="ar-SA"/>
    </w:rPr>
  </w:style>
  <w:style w:type="table" w:customStyle="1" w:styleId="Table">
    <w:name w:val="Table"/>
    <w:semiHidden/>
    <w:unhideWhenUsed/>
    <w:qFormat/>
    <w:rsid w:val="001A0538"/>
    <w:pPr>
      <w:suppressAutoHyphens w:val="0"/>
      <w:spacing w:after="200"/>
    </w:pPr>
    <w:rPr>
      <w:rFonts w:asciiTheme="minorHAnsi" w:eastAsiaTheme="minorHAnsi" w:hAnsiTheme="minorHAnsi" w:cstheme="minorBidi"/>
      <w:sz w:val="20"/>
      <w:szCs w:val="20"/>
      <w:lang w:val="de-DE" w:eastAsia="en-US" w:bidi="ar-S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han.roessner@uni-giessen.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liver.rupp@computational.bio.uni-giessen.d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ithub.com/oliverrupp/r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nette.becker@bot1.bio.uni-giessen.de" TargetMode="External"/><Relationship Id="rId4" Type="http://schemas.openxmlformats.org/officeDocument/2006/relationships/webSettings" Target="webSettings.xml"/><Relationship Id="rId9" Type="http://schemas.openxmlformats.org/officeDocument/2006/relationships/hyperlink" Target="mailto:doudou.kong@outlook.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D9C9-375E-49A2-A98C-4C5A5A19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6320</Words>
  <Characters>39817</Characters>
  <Application>Microsoft Office Word</Application>
  <DocSecurity>0</DocSecurity>
  <Lines>331</Lines>
  <Paragraphs>92</Paragraphs>
  <ScaleCrop>false</ScaleCrop>
  <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Becker</dc:creator>
  <dc:description/>
  <cp:lastModifiedBy>Annette Becker</cp:lastModifiedBy>
  <cp:revision>3</cp:revision>
  <cp:lastPrinted>2025-09-11T06:43:00Z</cp:lastPrinted>
  <dcterms:created xsi:type="dcterms:W3CDTF">2025-09-12T07:45:00Z</dcterms:created>
  <dcterms:modified xsi:type="dcterms:W3CDTF">2025-09-12T08:15:00Z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id="PfCrTDhd"/&gt;&lt;style id="http://www.zotero.org/styles/journal-of-visualized-experiments" hasBibliography="1" bibliographyStyleHasBeenSet="1"/&gt;&lt;prefs&gt;&lt;pref name="fieldType" value="ReferenceMark"/&gt;&lt;pr</vt:lpwstr>
  </property>
  <property fmtid="{D5CDD505-2E9C-101B-9397-08002B2CF9AE}" pid="3" name="ZOTERO_PREF_2">
    <vt:lpwstr>ef name="automaticJournalAbbreviations" value="true"/&gt;&lt;/prefs&gt;&lt;/data&gt;</vt:lpwstr>
  </property>
</Properties>
</file>