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E16D71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Submission ID #:</w:t>
      </w:r>
      <w:r w:rsidR="58A25254" w:rsidRPr="44D8CC7B">
        <w:rPr>
          <w:rFonts w:eastAsia="Times New Roman" w:cstheme="minorBidi"/>
          <w:b/>
          <w:bCs/>
        </w:rPr>
        <w:t xml:space="preserve"> 69240</w:t>
      </w:r>
    </w:p>
    <w:p w14:paraId="2F6924E5" w14:textId="72759490" w:rsidR="004E0C5A" w:rsidRDefault="2B47E08F" w:rsidP="44D8CC7B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Scriptwriter Name: </w:t>
      </w:r>
      <w:r w:rsidR="326F7711" w:rsidRPr="44D8CC7B">
        <w:rPr>
          <w:rFonts w:eastAsia="Times New Roman" w:cstheme="minorBidi"/>
          <w:b/>
          <w:bCs/>
        </w:rPr>
        <w:t>Deepthi Das</w:t>
      </w:r>
    </w:p>
    <w:p w14:paraId="6FB9233B" w14:textId="58794C3A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Project Page Link:</w:t>
      </w:r>
      <w:r w:rsidR="6BE0027C" w:rsidRPr="44D8CC7B">
        <w:rPr>
          <w:rFonts w:eastAsia="Times New Roman" w:cstheme="minorBidi"/>
          <w:b/>
          <w:bCs/>
        </w:rPr>
        <w:t xml:space="preserve"> </w:t>
      </w:r>
      <w:hyperlink r:id="rId7">
        <w:r w:rsidR="1C56751E" w:rsidRPr="44D8CC7B">
          <w:rPr>
            <w:rStyle w:val="Hyperlink"/>
            <w:rFonts w:eastAsia="Times New Roman" w:cstheme="minorBidi"/>
            <w:b/>
            <w:bCs/>
          </w:rPr>
          <w:t>https://review.jove.com/files_upload.php?src=21118248</w:t>
        </w:r>
      </w:hyperlink>
      <w:r w:rsidR="1C56751E" w:rsidRPr="44D8CC7B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30BC7CCC" w14:textId="0AF15A03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  <w:sz w:val="32"/>
          <w:szCs w:val="32"/>
        </w:rPr>
        <w:t>Title:</w:t>
      </w:r>
      <w:r w:rsidRPr="44D8CC7B">
        <w:rPr>
          <w:rFonts w:eastAsia="Times New Roman" w:cstheme="minorBidi"/>
          <w:b/>
          <w:bCs/>
        </w:rPr>
        <w:t xml:space="preserve"> </w:t>
      </w:r>
      <w:r w:rsidR="56A0DD8B" w:rsidRPr="00543971">
        <w:rPr>
          <w:rFonts w:eastAsia="Times New Roman" w:cstheme="minorBidi"/>
          <w:b/>
          <w:bCs/>
          <w:sz w:val="32"/>
          <w:szCs w:val="32"/>
        </w:rPr>
        <w:t xml:space="preserve">Formulation of Vitamin A Tracer Doses for Administration to Human Subjects </w:t>
      </w:r>
      <w:r w:rsidR="00323EAE" w:rsidRPr="00543971">
        <w:rPr>
          <w:rFonts w:eastAsia="Times New Roman" w:cstheme="minorBidi"/>
          <w:b/>
          <w:bCs/>
          <w:sz w:val="32"/>
          <w:szCs w:val="32"/>
        </w:rPr>
        <w:t xml:space="preserve">Using </w:t>
      </w:r>
      <w:r w:rsidR="56A0DD8B" w:rsidRPr="00543971">
        <w:rPr>
          <w:rFonts w:eastAsia="Times New Roman" w:cstheme="minorBidi"/>
          <w:b/>
          <w:bCs/>
          <w:sz w:val="32"/>
          <w:szCs w:val="32"/>
        </w:rPr>
        <w:t xml:space="preserve">Retinol Isotope Dilution Technique </w:t>
      </w:r>
      <w:r w:rsidR="56A0DD8B" w:rsidRPr="00543971">
        <w:rPr>
          <w:rFonts w:eastAsia="Times New Roman" w:cstheme="minorBidi"/>
          <w:b/>
          <w:bCs/>
          <w:sz w:val="28"/>
          <w:szCs w:val="28"/>
        </w:rPr>
        <w:t xml:space="preserve"> </w:t>
      </w:r>
    </w:p>
    <w:p w14:paraId="4A0C5B67" w14:textId="23814C1E" w:rsidR="004E0C5A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5EAE2CF2" w14:textId="0FE42DAE" w:rsidR="00EC3C46" w:rsidRDefault="1C3E59E4" w:rsidP="0563EC73">
      <w:pPr>
        <w:outlineLvl w:val="0"/>
        <w:rPr>
          <w:rFonts w:ascii="Calibri" w:eastAsia="Calibri" w:hAnsi="Calibri" w:cs="Calibri"/>
          <w:sz w:val="28"/>
          <w:szCs w:val="28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8DAF90A" w:rsidRPr="44D8CC7B">
        <w:rPr>
          <w:rFonts w:ascii="Calibri" w:eastAsia="Calibri" w:hAnsi="Calibri" w:cs="Calibri"/>
          <w:sz w:val="28"/>
          <w:szCs w:val="28"/>
        </w:rPr>
        <w:t>Georg Lietz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58DAF90A" w:rsidRPr="44D8CC7B">
        <w:rPr>
          <w:rFonts w:ascii="Calibri" w:eastAsia="Calibri" w:hAnsi="Calibri" w:cs="Calibri"/>
          <w:sz w:val="28"/>
          <w:szCs w:val="28"/>
        </w:rPr>
        <w:t>, Anthony Oxley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34E3F09B" w14:textId="06EEEAE4" w:rsidR="00EC3C46" w:rsidRDefault="00EC3C46" w:rsidP="44D8CC7B">
      <w:pPr>
        <w:outlineLvl w:val="0"/>
        <w:rPr>
          <w:rFonts w:ascii="Calibri" w:eastAsia="Calibri" w:hAnsi="Calibri" w:cs="Calibri"/>
        </w:rPr>
      </w:pPr>
      <w:r>
        <w:br/>
      </w:r>
      <w:r w:rsidR="6B2978E2" w:rsidRPr="44D8CC7B">
        <w:rPr>
          <w:rFonts w:ascii="Calibri" w:eastAsia="Calibri" w:hAnsi="Calibri" w:cs="Calibri"/>
          <w:vertAlign w:val="superscript"/>
        </w:rPr>
        <w:t>1</w:t>
      </w:r>
      <w:r w:rsidR="6B2978E2" w:rsidRPr="44D8CC7B">
        <w:rPr>
          <w:rFonts w:ascii="Calibri" w:eastAsia="Calibri" w:hAnsi="Calibri" w:cs="Calibri"/>
        </w:rPr>
        <w:t>Human Nutrition and Exercise Research Centre, Newcastle University</w:t>
      </w:r>
    </w:p>
    <w:p w14:paraId="45EE40D4" w14:textId="6E7BE0F8" w:rsidR="00EC3C46" w:rsidRDefault="6B2978E2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  <w:vertAlign w:val="superscript"/>
        </w:rPr>
        <w:t>2</w:t>
      </w:r>
      <w:r w:rsidRPr="44D8CC7B">
        <w:rPr>
          <w:rFonts w:ascii="Calibri" w:eastAsia="Calibri" w:hAnsi="Calibri" w:cs="Calibri"/>
        </w:rPr>
        <w:t>Fera Science Ltd.</w:t>
      </w:r>
    </w:p>
    <w:p w14:paraId="0CF5E19E" w14:textId="77777777" w:rsidR="004E0C5A" w:rsidRPr="00B07A3B" w:rsidRDefault="004E0C5A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DD3434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74288581" w14:textId="6496E759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44D8CC7B">
      <w:pPr>
        <w:outlineLvl w:val="0"/>
        <w:rPr>
          <w:rFonts w:eastAsia="Times New Roman" w:cstheme="minorBidi"/>
        </w:rPr>
      </w:pPr>
      <w:bookmarkStart w:id="0" w:name="_Hlk25233958"/>
    </w:p>
    <w:p w14:paraId="3D28F9C6" w14:textId="5CDA1602" w:rsidR="00D6314B" w:rsidRPr="00B07A3B" w:rsidRDefault="238AF4F6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Georg Lietz</w:t>
      </w:r>
      <w:r w:rsidR="00D6314B">
        <w:tab/>
      </w:r>
      <w:r w:rsidRPr="44D8CC7B">
        <w:rPr>
          <w:rFonts w:ascii="Calibri" w:eastAsia="Calibri" w:hAnsi="Calibri" w:cs="Calibri"/>
        </w:rPr>
        <w:t xml:space="preserve">     </w:t>
      </w:r>
      <w:r w:rsidR="00D6314B">
        <w:tab/>
      </w:r>
      <w:hyperlink r:id="rId8">
        <w:r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Pr="44D8CC7B">
        <w:rPr>
          <w:rFonts w:ascii="Calibri" w:eastAsia="Calibri" w:hAnsi="Calibri" w:cs="Calibri"/>
          <w:color w:val="200CF5"/>
        </w:rPr>
        <w:t xml:space="preserve"> </w:t>
      </w:r>
    </w:p>
    <w:p w14:paraId="70FFA58B" w14:textId="1E4601EC" w:rsidR="00D6314B" w:rsidRPr="00B07A3B" w:rsidRDefault="00D6314B" w:rsidP="0563EC73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2B47E08F" w:rsidP="44D8CC7B">
      <w:pPr>
        <w:outlineLvl w:val="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Email Addresses for </w:t>
      </w:r>
      <w:r w:rsidR="6ECFB652" w:rsidRPr="44D8CC7B">
        <w:rPr>
          <w:rFonts w:eastAsia="Times New Roman" w:cstheme="minorBidi"/>
          <w:b/>
          <w:bCs/>
        </w:rPr>
        <w:t>All A</w:t>
      </w:r>
      <w:r w:rsidRPr="44D8CC7B">
        <w:rPr>
          <w:rFonts w:eastAsia="Times New Roman" w:cstheme="minorBidi"/>
          <w:b/>
          <w:bCs/>
        </w:rPr>
        <w:t>uthors:</w:t>
      </w:r>
      <w:r w:rsidRPr="44D8CC7B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6857118D" w:rsidR="003B5E26" w:rsidRPr="00B07A3B" w:rsidRDefault="5E89E5A8" w:rsidP="0563EC73">
      <w:pPr>
        <w:rPr>
          <w:rFonts w:ascii="Calibri" w:eastAsia="Calibri" w:hAnsi="Calibri" w:cs="Calibri"/>
          <w:sz w:val="22"/>
          <w:szCs w:val="22"/>
        </w:rPr>
      </w:pPr>
      <w:hyperlink r:id="rId9">
        <w:r w:rsidRPr="44D8CC7B">
          <w:rPr>
            <w:rStyle w:val="Hyperlink"/>
            <w:rFonts w:ascii="Calibri" w:eastAsia="Calibri" w:hAnsi="Calibri" w:cs="Calibri"/>
            <w:color w:val="200CF5"/>
          </w:rPr>
          <w:t>anthony.oxley@fera.co.uk</w:t>
        </w:r>
      </w:hyperlink>
      <w:r w:rsidR="003B5E26">
        <w:br/>
      </w:r>
      <w:hyperlink r:id="rId10">
        <w:r w:rsidR="5332C217"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="5332C217" w:rsidRPr="44D8CC7B">
        <w:rPr>
          <w:rFonts w:ascii="Calibri" w:eastAsia="Calibri" w:hAnsi="Calibri" w:cs="Calibri"/>
          <w:color w:val="200CF5"/>
        </w:rPr>
        <w:t xml:space="preserve"> </w:t>
      </w:r>
    </w:p>
    <w:p w14:paraId="5A2BE33C" w14:textId="77777777" w:rsidR="001E230F" w:rsidRPr="00B07A3B" w:rsidRDefault="001E230F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br w:type="page"/>
      </w:r>
    </w:p>
    <w:p w14:paraId="1667ADCD" w14:textId="6A876452" w:rsidR="005F1ADF" w:rsidRPr="00FD00B1" w:rsidRDefault="4B8471D2" w:rsidP="44D8CC7B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 w:rsidRPr="44D8CC7B"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22834088" w14:textId="61A1B61C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1. Microscopy</w:t>
      </w:r>
      <w:r w:rsidRPr="44D8CC7B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44D8CC7B">
        <w:rPr>
          <w:rFonts w:eastAsia="Times New Roman" w:cstheme="minorBidi"/>
        </w:rPr>
        <w:t>?</w:t>
      </w:r>
      <w:r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No</w:t>
      </w:r>
      <w:r w:rsidRPr="44D8CC7B">
        <w:rPr>
          <w:rFonts w:eastAsia="Times New Roman" w:cstheme="minorBidi"/>
        </w:rPr>
        <w:t xml:space="preserve">  </w:t>
      </w:r>
    </w:p>
    <w:p w14:paraId="4E7C3E85" w14:textId="77777777" w:rsidR="00A13CC3" w:rsidRPr="00D7547B" w:rsidRDefault="00A13CC3" w:rsidP="44D8CC7B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1A2C80AD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2. Software: </w:t>
      </w:r>
      <w:r w:rsidRPr="44D8CC7B">
        <w:rPr>
          <w:rFonts w:eastAsia="Times New Roman" w:cstheme="minorBidi"/>
        </w:rPr>
        <w:t>Does the part of your protocol being filmed include step-by-step descriptions of software usage?</w:t>
      </w:r>
      <w:r w:rsidRPr="44D8CC7B">
        <w:rPr>
          <w:rFonts w:eastAsia="Times New Roman" w:cstheme="minorBidi"/>
          <w:b/>
          <w:bCs/>
        </w:rPr>
        <w:t xml:space="preserve">  </w:t>
      </w:r>
      <w:r w:rsidR="0008735A">
        <w:rPr>
          <w:rFonts w:eastAsia="Times New Roman" w:cstheme="minorBidi"/>
          <w:b/>
          <w:bCs/>
        </w:rPr>
        <w:t>Yes</w:t>
      </w:r>
      <w:r w:rsidR="00543971">
        <w:rPr>
          <w:rFonts w:eastAsia="Times New Roman" w:cstheme="minorBidi"/>
          <w:b/>
          <w:bCs/>
        </w:rPr>
        <w:t>, all done</w:t>
      </w:r>
    </w:p>
    <w:p w14:paraId="1C68C2BA" w14:textId="77777777" w:rsidR="005F1ADF" w:rsidRPr="00B07A3B" w:rsidRDefault="005F1ADF" w:rsidP="44D8CC7B">
      <w:pPr>
        <w:spacing w:before="120"/>
        <w:rPr>
          <w:rFonts w:eastAsia="Times New Roman" w:cstheme="minorBidi"/>
          <w:b/>
          <w:bCs/>
        </w:rPr>
      </w:pPr>
    </w:p>
    <w:p w14:paraId="7A03162F" w14:textId="1B1F2DE5" w:rsidR="005F1ADF" w:rsidRPr="00B07A3B" w:rsidRDefault="3D68778C" w:rsidP="44D8CC7B">
      <w:pPr>
        <w:spacing w:before="1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3</w:t>
      </w:r>
      <w:r w:rsidR="4B8471D2" w:rsidRPr="44D8CC7B">
        <w:rPr>
          <w:rFonts w:eastAsia="Times New Roman" w:cstheme="minorBidi"/>
          <w:b/>
          <w:bCs/>
        </w:rPr>
        <w:t>. Filming location:</w:t>
      </w:r>
      <w:r w:rsidR="4B8471D2" w:rsidRPr="44D8CC7B">
        <w:rPr>
          <w:rFonts w:eastAsia="Times New Roman" w:cstheme="minorBidi"/>
        </w:rPr>
        <w:t xml:space="preserve"> Will the filming need to take place in multiple locations? </w:t>
      </w:r>
      <w:r w:rsidR="4B8471D2"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Yes</w:t>
      </w:r>
    </w:p>
    <w:p w14:paraId="63770740" w14:textId="23051129" w:rsidR="005F1ADF" w:rsidRPr="006F019D" w:rsidRDefault="4B8471D2" w:rsidP="44D8CC7B">
      <w:pPr>
        <w:spacing w:before="120"/>
        <w:ind w:left="7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</w:rPr>
        <w:t xml:space="preserve">If </w:t>
      </w:r>
      <w:r w:rsidRPr="44D8CC7B">
        <w:rPr>
          <w:rFonts w:eastAsia="Times New Roman" w:cstheme="minorBidi"/>
          <w:b/>
          <w:bCs/>
        </w:rPr>
        <w:t>Yes</w:t>
      </w:r>
      <w:r w:rsidRPr="44D8CC7B">
        <w:rPr>
          <w:rFonts w:eastAsia="Times New Roman" w:cstheme="minorBidi"/>
        </w:rPr>
        <w:t xml:space="preserve">, how far apart are the locations? </w:t>
      </w:r>
      <w:r w:rsidR="00427E7E" w:rsidRPr="006F019D">
        <w:rPr>
          <w:rFonts w:eastAsia="Times New Roman" w:cstheme="minorBidi"/>
          <w:b/>
          <w:bCs/>
        </w:rPr>
        <w:t>500m</w:t>
      </w:r>
    </w:p>
    <w:p w14:paraId="4920A8BE" w14:textId="77777777" w:rsidR="00500FA1" w:rsidRDefault="00500FA1" w:rsidP="44D8CC7B">
      <w:pPr>
        <w:spacing w:before="120"/>
        <w:ind w:left="720"/>
        <w:rPr>
          <w:rFonts w:eastAsia="Times New Roman" w:cstheme="minorBidi"/>
        </w:rPr>
      </w:pPr>
    </w:p>
    <w:p w14:paraId="2934ADF1" w14:textId="3542DB63" w:rsidR="00F0777A" w:rsidRDefault="54B0EDE7" w:rsidP="44D8CC7B">
      <w:pPr>
        <w:spacing w:before="12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27E7E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44D8CC7B">
      <w:pPr>
        <w:rPr>
          <w:rFonts w:cstheme="minorBidi"/>
          <w:b/>
          <w:bCs/>
          <w:sz w:val="22"/>
          <w:szCs w:val="22"/>
        </w:rPr>
      </w:pPr>
    </w:p>
    <w:p w14:paraId="5F1A598F" w14:textId="77777777" w:rsidR="00EB7FB3" w:rsidRDefault="00EB7FB3" w:rsidP="44D8CC7B">
      <w:pPr>
        <w:rPr>
          <w:rFonts w:cstheme="minorBidi"/>
          <w:b/>
          <w:bCs/>
          <w:sz w:val="22"/>
          <w:szCs w:val="22"/>
        </w:rPr>
      </w:pPr>
    </w:p>
    <w:p w14:paraId="67386C83" w14:textId="77777777" w:rsidR="005F1ADF" w:rsidRDefault="005F1ADF" w:rsidP="44D8CC7B">
      <w:pPr>
        <w:rPr>
          <w:rFonts w:cstheme="minorBidi"/>
          <w:b/>
          <w:bCs/>
          <w:sz w:val="22"/>
          <w:szCs w:val="22"/>
        </w:rPr>
      </w:pPr>
    </w:p>
    <w:p w14:paraId="7AA7BBC5" w14:textId="77777777" w:rsidR="005F1ADF" w:rsidRDefault="4B8471D2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6C1F41A0" w:rsidR="005F1ADF" w:rsidRPr="00B847A0" w:rsidRDefault="4B8471D2" w:rsidP="44D8CC7B">
      <w:pPr>
        <w:rPr>
          <w:rFonts w:cstheme="minorBidi"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Steps:  </w:t>
      </w:r>
      <w:r w:rsidR="6665C54E" w:rsidRPr="799F90BE">
        <w:rPr>
          <w:rFonts w:cstheme="minorBidi"/>
          <w:sz w:val="22"/>
          <w:szCs w:val="22"/>
        </w:rPr>
        <w:t>13</w:t>
      </w:r>
    </w:p>
    <w:p w14:paraId="5AAC9C6C" w14:textId="26F0A9BF" w:rsidR="00C2620F" w:rsidRPr="00B07A3B" w:rsidRDefault="4B8471D2" w:rsidP="44D8CC7B">
      <w:pPr>
        <w:rPr>
          <w:rFonts w:cstheme="minorBidi"/>
          <w:b/>
          <w:bCs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Shots:  </w:t>
      </w:r>
      <w:r w:rsidR="240372A9" w:rsidRPr="799F90BE">
        <w:rPr>
          <w:rFonts w:cstheme="minorBidi"/>
          <w:sz w:val="22"/>
          <w:szCs w:val="22"/>
        </w:rPr>
        <w:t>4</w:t>
      </w:r>
      <w:r w:rsidR="00076CB7">
        <w:rPr>
          <w:rFonts w:cstheme="minorBidi"/>
          <w:sz w:val="22"/>
          <w:szCs w:val="22"/>
        </w:rPr>
        <w:t>2</w:t>
      </w:r>
      <w:r w:rsidRPr="799F90BE">
        <w:rPr>
          <w:rFonts w:cstheme="minorBidi"/>
          <w:sz w:val="22"/>
          <w:szCs w:val="22"/>
        </w:rPr>
        <w:t xml:space="preserve"> </w:t>
      </w:r>
      <w:r w:rsidR="005F1ADF" w:rsidRPr="799F90BE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7DDF1D4F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2F9640E" w:rsidP="44D8CC7B">
      <w:pPr>
        <w:rPr>
          <w:rFonts w:cstheme="minorBidi"/>
          <w:b/>
          <w:bCs/>
          <w:i/>
          <w:iCs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  <w:r w:rsidRPr="44D8CC7B">
        <w:rPr>
          <w:rFonts w:cstheme="minorBidi"/>
          <w:b/>
          <w:bCs/>
          <w:i/>
          <w:iCs/>
        </w:rPr>
        <w:t xml:space="preserve"> </w:t>
      </w:r>
    </w:p>
    <w:p w14:paraId="65488333" w14:textId="77777777" w:rsidR="00D7547B" w:rsidRPr="00AF3977" w:rsidRDefault="00D7547B" w:rsidP="44D8CC7B">
      <w:pPr>
        <w:rPr>
          <w:rFonts w:eastAsia="Times New Roman" w:cstheme="minorBidi"/>
          <w:b/>
          <w:bCs/>
        </w:rPr>
      </w:pPr>
    </w:p>
    <w:p w14:paraId="32998071" w14:textId="45E14CF0" w:rsidR="00D94887" w:rsidRDefault="30ED4823" w:rsidP="44D8CC7B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44D8CC7B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44D8CC7B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44D8CC7B">
      <w:pPr>
        <w:rPr>
          <w:rFonts w:cstheme="minorBidi"/>
          <w:b/>
          <w:bCs/>
          <w:color w:val="auto"/>
          <w:shd w:val="clear" w:color="auto" w:fill="FFFFFF"/>
        </w:rPr>
      </w:pPr>
    </w:p>
    <w:p w14:paraId="09973816" w14:textId="48757F75" w:rsidR="00A51444" w:rsidRDefault="11C368A7" w:rsidP="44D8CC7B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44D8CC7B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3E2B58A6" w:rsidR="00AD4303" w:rsidRDefault="00B17C3F" w:rsidP="44D8CC7B">
      <w:pPr>
        <w:rPr>
          <w:rFonts w:cstheme="minorBidi"/>
          <w:b/>
          <w:bCs/>
          <w:color w:val="auto"/>
          <w:shd w:val="clear" w:color="auto" w:fill="FFFFFF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For the interview audio, one channel was captured at a lower level than the other to help accommodate any sound peaking. I recommend using only the louder channel as mono.</w:t>
      </w:r>
    </w:p>
    <w:p w14:paraId="16F3E485" w14:textId="3BBD9AF9" w:rsidR="007D61A8" w:rsidRPr="009470DC" w:rsidRDefault="73187B54" w:rsidP="44D8CC7B">
      <w:pPr>
        <w:rPr>
          <w:rFonts w:cstheme="minorBidi"/>
          <w:b/>
          <w:bCs/>
          <w:color w:val="auto"/>
          <w:shd w:val="clear" w:color="auto" w:fill="FFFFFF"/>
        </w:rPr>
      </w:pPr>
      <w:r w:rsidRPr="00323EAE">
        <w:rPr>
          <w:rFonts w:cstheme="minorBidi"/>
          <w:b/>
          <w:bCs/>
          <w:strike/>
          <w:color w:val="auto"/>
          <w:shd w:val="clear" w:color="auto" w:fill="FFFFFF"/>
        </w:rPr>
        <w:t xml:space="preserve">REQUIRED: </w:t>
      </w:r>
      <w:r w:rsidR="13311AD2" w:rsidRPr="00323EAE">
        <w:rPr>
          <w:rFonts w:cstheme="minorBidi"/>
          <w:strike/>
          <w:color w:val="000000"/>
        </w:rPr>
        <w:t>Summarize your research focus and the main questions it aims to answer</w:t>
      </w:r>
      <w:r w:rsidR="13311AD2" w:rsidRPr="44D8CC7B">
        <w:rPr>
          <w:rFonts w:cstheme="minorBidi"/>
          <w:color w:val="000000"/>
        </w:rPr>
        <w:t>.</w:t>
      </w:r>
    </w:p>
    <w:p w14:paraId="25928288" w14:textId="78F5D581" w:rsidR="007D61A8" w:rsidRPr="00FE2DA5" w:rsidRDefault="007F586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2494190" w:rsidRPr="00F73185">
        <w:rPr>
          <w:rStyle w:val="AuthorName"/>
          <w:rFonts w:asciiTheme="minorHAnsi" w:eastAsia="Times" w:hAnsiTheme="minorHAnsi" w:cstheme="minorBidi"/>
        </w:rPr>
        <w:t>:</w:t>
      </w:r>
      <w:r w:rsidR="0201A5EB" w:rsidRPr="00F73185">
        <w:rPr>
          <w:rFonts w:cstheme="minorBidi"/>
        </w:rPr>
        <w:t xml:space="preserve"> </w:t>
      </w:r>
      <w:r w:rsidR="001210B5" w:rsidRPr="001210B5">
        <w:rPr>
          <w:rFonts w:cstheme="minorBidi"/>
        </w:rPr>
        <w:t>The research provides guidance on preparing vitamin A isotope tracers for retinol isotope dilution studies to assess vitamin A stores.</w:t>
      </w:r>
    </w:p>
    <w:p w14:paraId="54E96462" w14:textId="18BCF5A5" w:rsidR="00FE2DA5" w:rsidRPr="00B07A3B" w:rsidRDefault="00FE2DA5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0B0139AD" w14:textId="63805FCB" w:rsidR="007D61A8" w:rsidRPr="00B07A3B" w:rsidRDefault="4675BCF9" w:rsidP="44D8CC7B">
      <w:pPr>
        <w:rPr>
          <w:rFonts w:eastAsia="Times New Roman" w:cstheme="minorBidi"/>
        </w:rPr>
      </w:pPr>
      <w:r w:rsidRPr="00323EAE">
        <w:rPr>
          <w:rFonts w:cstheme="minorBid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>
        <w:t>.</w:t>
      </w:r>
    </w:p>
    <w:p w14:paraId="490E6309" w14:textId="709A05FF" w:rsidR="007D61A8" w:rsidRPr="00FE2DA5" w:rsidRDefault="00F73185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747AFE">
        <w:rPr>
          <w:rFonts w:cstheme="minorBidi"/>
          <w:lang w:val="en-GB"/>
        </w:rPr>
        <w:t xml:space="preserve">This </w:t>
      </w:r>
      <w:r w:rsidR="000F3DEE">
        <w:rPr>
          <w:rFonts w:cstheme="minorBidi"/>
          <w:lang w:val="en-GB"/>
        </w:rPr>
        <w:t>study</w:t>
      </w:r>
      <w:r w:rsidR="00747AFE">
        <w:rPr>
          <w:rFonts w:cstheme="minorBidi"/>
          <w:lang w:val="en-GB"/>
        </w:rPr>
        <w:t xml:space="preserve"> provides validated, practical food-safe tracer preparation guideline for accurate preparation, dosing and quality control of vitamin A isotopes</w:t>
      </w:r>
      <w:r w:rsidRPr="00F73185">
        <w:rPr>
          <w:rFonts w:cstheme="minorBidi"/>
          <w:lang w:val="en-GB"/>
        </w:rPr>
        <w:t>.</w:t>
      </w:r>
      <w:r>
        <w:rPr>
          <w:rFonts w:cstheme="minorBidi"/>
          <w:lang w:val="en-GB"/>
        </w:rPr>
        <w:t xml:space="preserve"> </w:t>
      </w:r>
    </w:p>
    <w:p w14:paraId="206FFC92" w14:textId="0339326D" w:rsidR="00FE2DA5" w:rsidRPr="00D75084" w:rsidRDefault="00FE2DA5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28E48CF" w14:textId="33245091" w:rsidR="00384BC6" w:rsidRDefault="6C3FEC36" w:rsidP="44D8CC7B">
      <w:pPr>
        <w:spacing w:before="120"/>
        <w:rPr>
          <w:rFonts w:cstheme="minorBidi"/>
          <w:color w:val="000000"/>
          <w:shd w:val="clear" w:color="auto" w:fill="FFFFFF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>CONCLUSION</w:t>
      </w:r>
      <w:r w:rsidR="437481DD" w:rsidRPr="44D8CC7B">
        <w:rPr>
          <w:rFonts w:eastAsia="Times New Roman" w:cstheme="minorBidi"/>
          <w:b/>
          <w:bCs/>
          <w:sz w:val="28"/>
          <w:szCs w:val="28"/>
        </w:rPr>
        <w:t>:</w:t>
      </w:r>
    </w:p>
    <w:p w14:paraId="793DF302" w14:textId="137D468E" w:rsidR="00D75084" w:rsidRPr="00D75084" w:rsidRDefault="0EB4BFED" w:rsidP="44D8CC7B">
      <w:pPr>
        <w:spacing w:before="120"/>
        <w:rPr>
          <w:rFonts w:eastAsia="Times New Roman" w:cstheme="minorBidi"/>
        </w:rPr>
      </w:pPr>
      <w:r w:rsidRPr="00323EAE">
        <w:rPr>
          <w:rFonts w:cstheme="minorBid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>
        <w:t>?</w:t>
      </w:r>
    </w:p>
    <w:p w14:paraId="4396687E" w14:textId="77777777" w:rsidR="00FE2DA5" w:rsidRPr="00FE2DA5" w:rsidRDefault="0073021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 w:rsidRPr="009A2DE3">
        <w:rPr>
          <w:rStyle w:val="AuthorName"/>
          <w:rFonts w:asciiTheme="minorHAnsi" w:eastAsia="Times" w:hAnsiTheme="minorHAnsi" w:cstheme="minorBidi"/>
        </w:rPr>
        <w:t>Georg Lietz</w:t>
      </w:r>
      <w:r w:rsidR="2F60265B" w:rsidRPr="009A2DE3">
        <w:rPr>
          <w:rFonts w:eastAsia="Times New Roman" w:cstheme="minorBidi"/>
          <w:b/>
          <w:bCs/>
          <w:u w:val="single"/>
        </w:rPr>
        <w:t>:</w:t>
      </w:r>
      <w:r w:rsidR="2F60265B" w:rsidRPr="009A2DE3">
        <w:rPr>
          <w:rFonts w:eastAsia="Times New Roman" w:cstheme="minorBidi"/>
        </w:rPr>
        <w:t xml:space="preserve"> </w:t>
      </w:r>
      <w:r w:rsidR="00376EF1" w:rsidRPr="009A2DE3">
        <w:rPr>
          <w:rFonts w:eastAsia="Times New Roman" w:cstheme="minorBidi"/>
        </w:rPr>
        <w:t xml:space="preserve">The protocol allows researchers to measure total body and liver vitamin A stores </w:t>
      </w:r>
      <w:r w:rsidR="00376EF1" w:rsidRPr="00FE2DA5">
        <w:rPr>
          <w:rFonts w:eastAsia="Times New Roman" w:cstheme="minorBidi"/>
        </w:rPr>
        <w:t xml:space="preserve">in humans using retinol isotope dilution. </w:t>
      </w:r>
    </w:p>
    <w:p w14:paraId="7D53E431" w14:textId="2D66F20B" w:rsidR="0071156C" w:rsidRPr="00FE2DA5" w:rsidRDefault="00FE2DA5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</w:rPr>
      </w:pPr>
      <w:r w:rsidRPr="00FE2DA5">
        <w:rPr>
          <w:rFonts w:ascii="Calibri" w:hAnsi="Calibri" w:cs="Calibri"/>
          <w:color w:val="000000"/>
        </w:rPr>
        <w:t>INTERVIEW: Named talent says the statement above in an interview-style shot, looking</w:t>
      </w:r>
      <w:r w:rsidRPr="00EF4E27">
        <w:rPr>
          <w:rFonts w:ascii="Calibri" w:hAnsi="Calibri" w:cs="Calibri"/>
          <w:color w:val="000000"/>
        </w:rPr>
        <w:t xml:space="preserve"> slightly off-camera.</w:t>
      </w:r>
      <w:r w:rsidR="009A2DE3" w:rsidRPr="00FE2DA5">
        <w:rPr>
          <w:rFonts w:eastAsia="Times New Roman" w:cstheme="minorBidi"/>
          <w:b/>
          <w:bCs/>
        </w:rPr>
        <w:br/>
      </w:r>
    </w:p>
    <w:p w14:paraId="650FC038" w14:textId="3D081E5B" w:rsidR="007D61A8" w:rsidRPr="007A149A" w:rsidRDefault="2EBD7805" w:rsidP="44D8CC7B">
      <w:pPr>
        <w:rPr>
          <w:rFonts w:eastAsia="Times New Roman" w:cstheme="minorBidi"/>
          <w:sz w:val="28"/>
          <w:szCs w:val="28"/>
        </w:rPr>
      </w:pPr>
      <w:r w:rsidRPr="00323EAE">
        <w:rPr>
          <w:rFonts w:cstheme="minorBid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>
        <w:t>.</w:t>
      </w:r>
    </w:p>
    <w:p w14:paraId="284E017B" w14:textId="44FAA511" w:rsidR="007D61A8" w:rsidRPr="00FE2DA5" w:rsidRDefault="00946063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425CA5" w:rsidRPr="00425CA5">
        <w:rPr>
          <w:rFonts w:cstheme="minorBidi"/>
        </w:rPr>
        <w:t>Ensuring accurate, food-safe tracer preparation while preventing degradation and delivering precise, reproducible oral doses</w:t>
      </w:r>
      <w:r w:rsidR="00C4653D">
        <w:rPr>
          <w:rFonts w:cstheme="minorBidi"/>
        </w:rPr>
        <w:t xml:space="preserve"> is a key challenge</w:t>
      </w:r>
      <w:r w:rsidR="00425CA5" w:rsidRPr="00425CA5">
        <w:rPr>
          <w:rFonts w:cstheme="minorBidi"/>
        </w:rPr>
        <w:t>.</w:t>
      </w:r>
    </w:p>
    <w:p w14:paraId="0A0A7B82" w14:textId="4F30CDBE" w:rsidR="00FE2DA5" w:rsidRPr="00B07A3B" w:rsidRDefault="00FE2DA5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44D8CC7B">
      <w:pPr>
        <w:rPr>
          <w:rFonts w:eastAsia="Times New Roman" w:cstheme="minorBidi"/>
        </w:rPr>
      </w:pPr>
    </w:p>
    <w:p w14:paraId="13E505F8" w14:textId="22B82385" w:rsidR="007D61A8" w:rsidRPr="007A149A" w:rsidRDefault="34D8ED34" w:rsidP="44D8CC7B">
      <w:pPr>
        <w:rPr>
          <w:rFonts w:eastAsia="Times New Roman" w:cstheme="minorBidi"/>
          <w:sz w:val="28"/>
          <w:szCs w:val="28"/>
        </w:rPr>
      </w:pPr>
      <w:r w:rsidRPr="00323EAE">
        <w:rPr>
          <w:rFonts w:cstheme="minorBidi"/>
          <w:b/>
          <w:bCs/>
          <w:strike/>
          <w:color w:val="auto"/>
          <w:shd w:val="clear" w:color="auto" w:fill="FFFFFF"/>
        </w:rPr>
        <w:lastRenderedPageBreak/>
        <w:t>Are there any additional methods or analyses that can be performed following this procedure</w:t>
      </w:r>
      <w:r>
        <w:t>?</w:t>
      </w:r>
    </w:p>
    <w:p w14:paraId="5422B370" w14:textId="5CBD6F0B" w:rsidR="00333FA4" w:rsidRPr="009C7A58" w:rsidRDefault="00A00081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7DBB78CD" w:rsidRPr="44D8CC7B">
        <w:rPr>
          <w:rFonts w:eastAsia="Times New Roman" w:cstheme="minorBidi"/>
          <w:b/>
          <w:bCs/>
          <w:u w:val="single"/>
        </w:rPr>
        <w:t>:</w:t>
      </w:r>
      <w:r w:rsidR="7DBB78CD" w:rsidRPr="44D8CC7B">
        <w:rPr>
          <w:rFonts w:eastAsia="Times New Roman" w:cstheme="minorBidi"/>
        </w:rPr>
        <w:t xml:space="preserve"> </w:t>
      </w:r>
      <w:r>
        <w:rPr>
          <w:rFonts w:cstheme="minorBidi"/>
        </w:rPr>
        <w:t>S</w:t>
      </w:r>
      <w:r w:rsidRPr="00A00081">
        <w:rPr>
          <w:rFonts w:cstheme="minorBidi"/>
        </w:rPr>
        <w:t>ubsequent analyses include plasma isotope ratio measurement by LC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MS/MS</w:t>
      </w:r>
      <w:r w:rsidR="00DC3E78">
        <w:rPr>
          <w:rFonts w:cstheme="minorBidi"/>
        </w:rPr>
        <w:t>, GC-IRMS</w:t>
      </w:r>
      <w:r w:rsidRPr="00A00081">
        <w:rPr>
          <w:rFonts w:cstheme="minorBidi"/>
        </w:rPr>
        <w:t xml:space="preserve"> or GC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 to calculate total body vitamin A stores.</w:t>
      </w:r>
    </w:p>
    <w:p w14:paraId="17021EFD" w14:textId="4103698C" w:rsidR="009C7A58" w:rsidRPr="00B07A3B" w:rsidRDefault="00FE2DA5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3A9A86A5" w14:textId="75FC2FA6" w:rsidR="00A13CC3" w:rsidRDefault="00A13CC3" w:rsidP="44D8CC7B">
      <w:pPr>
        <w:contextualSpacing/>
        <w:outlineLvl w:val="0"/>
        <w:rPr>
          <w:rFonts w:eastAsia="Times New Roman" w:cstheme="minorBidi"/>
          <w:b/>
          <w:bCs/>
        </w:rPr>
      </w:pPr>
    </w:p>
    <w:p w14:paraId="7901DD8A" w14:textId="13A1D34D" w:rsidR="00A13CC3" w:rsidRDefault="12EC6626" w:rsidP="44D8CC7B">
      <w:pPr>
        <w:spacing w:before="120"/>
        <w:rPr>
          <w:rFonts w:cstheme="minorBidi"/>
          <w:b/>
          <w:bCs/>
          <w:i/>
          <w:iCs/>
          <w:color w:val="0000FF"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</w:p>
    <w:p w14:paraId="7FD2CDDB" w14:textId="77777777" w:rsidR="003E092F" w:rsidRDefault="003E092F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B06D1B0" w14:textId="6962CC1A" w:rsidR="003E092F" w:rsidRPr="00AF45A6" w:rsidRDefault="003E092F">
      <w:pPr>
        <w:rPr>
          <w:rFonts w:ascii="Calibri" w:hAnsi="Calibri" w:cs="Calibr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  <w:r w:rsidR="00AF45A6" w:rsidRPr="00AF45A6">
        <w:rPr>
          <w:rFonts w:ascii="Calibri" w:hAnsi="Calibri" w:cs="Calibri"/>
          <w:color w:val="323338"/>
          <w:highlight w:val="green"/>
        </w:rPr>
        <w:lastRenderedPageBreak/>
        <w:br/>
      </w:r>
      <w:r w:rsidR="00AF45A6" w:rsidRPr="00AF45A6">
        <w:rPr>
          <w:rFonts w:ascii="Calibri" w:hAnsi="Calibri" w:cs="Calibri"/>
          <w:color w:val="323338"/>
          <w:highlight w:val="green"/>
        </w:rPr>
        <w:br/>
      </w:r>
      <w:r w:rsidR="00AF45A6" w:rsidRPr="00AF45A6">
        <w:rPr>
          <w:rFonts w:ascii="Calibri" w:hAnsi="Calibri" w:cs="Calibri"/>
          <w:color w:val="323338"/>
          <w:highlight w:val="green"/>
        </w:rPr>
        <w:br/>
      </w:r>
      <w:r w:rsidR="00AF45A6" w:rsidRPr="00AF45A6">
        <w:rPr>
          <w:rFonts w:ascii="Calibri" w:hAnsi="Calibri" w:cs="Calibri"/>
          <w:color w:val="323338"/>
          <w:highlight w:val="green"/>
        </w:rPr>
        <w:br/>
      </w:r>
    </w:p>
    <w:p w14:paraId="64AC6253" w14:textId="77777777" w:rsidR="0054098A" w:rsidRDefault="0054098A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9E8B482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0F618D9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C825DD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20577FA4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57C86B54" w14:textId="77777777" w:rsidR="0054098A" w:rsidRDefault="0054098A">
      <w:pPr>
        <w:pStyle w:val="paragraph"/>
        <w:numPr>
          <w:ilvl w:val="0"/>
          <w:numId w:val="8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  <w:r>
        <w:rPr>
          <w:rStyle w:val="eop"/>
          <w:rFonts w:ascii="Calibri" w:hAnsi="Calibri" w:cs="Calibri"/>
          <w:color w:val="000000"/>
        </w:rPr>
        <w:t> </w:t>
      </w:r>
    </w:p>
    <w:p w14:paraId="3ECA4A8F" w14:textId="77777777" w:rsidR="0054098A" w:rsidRDefault="0054098A">
      <w:pPr>
        <w:pStyle w:val="paragraph"/>
        <w:numPr>
          <w:ilvl w:val="0"/>
          <w:numId w:val="9"/>
        </w:numPr>
        <w:pBdr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 </w:t>
      </w:r>
      <w:r>
        <w:rPr>
          <w:rStyle w:val="eop"/>
          <w:rFonts w:ascii="Calibri" w:hAnsi="Calibri" w:cs="Calibri"/>
          <w:color w:val="000000"/>
        </w:rPr>
        <w:t> </w:t>
      </w:r>
    </w:p>
    <w:p w14:paraId="719B3001" w14:textId="77777777" w:rsidR="0054098A" w:rsidRDefault="0054098A">
      <w:pPr>
        <w:pStyle w:val="paragraph"/>
        <w:numPr>
          <w:ilvl w:val="0"/>
          <w:numId w:val="10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  <w:r>
        <w:rPr>
          <w:rStyle w:val="eop"/>
          <w:rFonts w:ascii="Calibri" w:hAnsi="Calibri" w:cs="Calibri"/>
          <w:color w:val="000000"/>
        </w:rPr>
        <w:t> </w:t>
      </w:r>
    </w:p>
    <w:p w14:paraId="770CD379" w14:textId="1BDF996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4219BD3F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07DF020" w14:textId="1A769A39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114E0AB2" w14:textId="09130B3E" w:rsidR="00EF4E27" w:rsidRPr="00EF4E27" w:rsidRDefault="0054098A">
      <w:pPr>
        <w:pStyle w:val="paragraph"/>
        <w:numPr>
          <w:ilvl w:val="1"/>
          <w:numId w:val="11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</w:t>
      </w:r>
      <w:r>
        <w:rPr>
          <w:rStyle w:val="AuthorName"/>
          <w:rFonts w:eastAsia="Times"/>
        </w:rPr>
        <w:t>Georg Lietz</w:t>
      </w:r>
      <w:r w:rsidR="00C26287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</w:t>
      </w:r>
      <w:r w:rsidR="0042016E">
        <w:rPr>
          <w:rStyle w:val="normaltextrun"/>
          <w:rFonts w:ascii="Calibri" w:hAnsi="Calibri" w:cs="Calibri"/>
          <w:color w:val="000000"/>
          <w:lang w:val="en-US"/>
        </w:rPr>
        <w:t xml:space="preserve"> </w:t>
      </w:r>
      <w:r>
        <w:rPr>
          <w:rStyle w:val="normaltextrun"/>
          <w:rFonts w:ascii="Calibri" w:hAnsi="Calibri" w:cs="Calibri"/>
          <w:color w:val="000000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color w:val="000000"/>
          <w:lang w:val="en-US"/>
        </w:rPr>
        <w:br/>
      </w:r>
    </w:p>
    <w:p w14:paraId="2A71FE74" w14:textId="4F03A82C" w:rsidR="0054098A" w:rsidRDefault="00EF4E27">
      <w:pPr>
        <w:pStyle w:val="paragraph"/>
        <w:numPr>
          <w:ilvl w:val="2"/>
          <w:numId w:val="1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>
        <w:rPr>
          <w:rStyle w:val="normaltextrun"/>
          <w:rFonts w:ascii="Calibri" w:hAnsi="Calibri" w:cs="Calibri"/>
          <w:color w:val="000000"/>
          <w:lang w:val="en-US"/>
        </w:rPr>
        <w:br/>
      </w:r>
      <w:r w:rsidR="0054098A">
        <w:rPr>
          <w:rStyle w:val="eop"/>
          <w:rFonts w:ascii="Calibri" w:hAnsi="Calibri" w:cs="Calibri"/>
          <w:color w:val="000000"/>
        </w:rPr>
        <w:t> </w:t>
      </w:r>
      <w:r w:rsidR="000E725D">
        <w:rPr>
          <w:rStyle w:val="eop"/>
          <w:rFonts w:ascii="Calibri" w:hAnsi="Calibri" w:cs="Calibri"/>
          <w:color w:val="000000"/>
        </w:rPr>
        <w:br/>
      </w:r>
    </w:p>
    <w:p w14:paraId="2BB65063" w14:textId="2ACAFDC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How does the video format of your article help you to share your work with the broader scientific community?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73A88740" w14:textId="747C06EB" w:rsidR="00EF4E27" w:rsidRPr="00EF4E27" w:rsidRDefault="0054098A">
      <w:pPr>
        <w:pStyle w:val="paragraph"/>
        <w:numPr>
          <w:ilvl w:val="1"/>
          <w:numId w:val="11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 </w:t>
      </w:r>
      <w:r w:rsidR="00C57B6B">
        <w:rPr>
          <w:rStyle w:val="AuthorName"/>
          <w:rFonts w:eastAsia="Times"/>
        </w:rPr>
        <w:t>Georg Lietz</w:t>
      </w:r>
      <w:r w:rsidR="0042016E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 w:rsidR="00C57B6B">
        <w:rPr>
          <w:rStyle w:val="contentcontrolboundarysink"/>
          <w:rFonts w:ascii="Arial" w:hAnsi="Arial" w:cs="Arial"/>
          <w:color w:val="000000"/>
          <w:lang w:val="en-US"/>
        </w:rPr>
        <w:t xml:space="preserve"> 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 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lang w:val="en-US"/>
        </w:rPr>
        <w:br/>
      </w:r>
    </w:p>
    <w:p w14:paraId="0C36B578" w14:textId="235985FB" w:rsidR="0054098A" w:rsidRDefault="00EF4E27">
      <w:pPr>
        <w:pStyle w:val="paragraph"/>
        <w:numPr>
          <w:ilvl w:val="2"/>
          <w:numId w:val="1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 w:rsidR="0054098A">
        <w:rPr>
          <w:rStyle w:val="eop"/>
          <w:rFonts w:ascii="Calibri" w:hAnsi="Calibri" w:cs="Calibri"/>
        </w:rPr>
        <w:t> </w:t>
      </w:r>
    </w:p>
    <w:p w14:paraId="29DC655B" w14:textId="77777777" w:rsidR="0054098A" w:rsidRDefault="0054098A" w:rsidP="0054098A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072926B5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4CCA7BD" w14:textId="77777777" w:rsidR="0054098A" w:rsidRPr="0054098A" w:rsidRDefault="0054098A" w:rsidP="0054098A">
      <w:pPr>
        <w:ind w:firstLine="720"/>
        <w:contextualSpacing/>
        <w:outlineLvl w:val="0"/>
        <w:rPr>
          <w:rFonts w:cstheme="minorBidi"/>
          <w:color w:val="0000FF"/>
        </w:rPr>
      </w:pPr>
    </w:p>
    <w:p w14:paraId="4FD5D05C" w14:textId="4444F736" w:rsidR="00FF25E5" w:rsidRDefault="00A13CC3" w:rsidP="44D8CC7B">
      <w:pPr>
        <w:contextualSpacing/>
        <w:outlineLvl w:val="0"/>
        <w:rPr>
          <w:rFonts w:cstheme="minorBidi"/>
          <w:b/>
          <w:bCs/>
        </w:rPr>
      </w:pPr>
      <w:r w:rsidRPr="0054098A">
        <w:rPr>
          <w:rFonts w:cstheme="minorBidi"/>
        </w:rPr>
        <w:br w:type="page"/>
      </w:r>
      <w:r w:rsidR="7DDF1D4F" w:rsidRPr="44D8CC7B">
        <w:rPr>
          <w:rFonts w:cstheme="minorBidi"/>
          <w:b/>
          <w:bCs/>
        </w:rPr>
        <w:lastRenderedPageBreak/>
        <w:t>Ethics Title Card</w:t>
      </w:r>
    </w:p>
    <w:p w14:paraId="173838F9" w14:textId="4FE27F9A" w:rsidR="00FF25E5" w:rsidRDefault="00FF25E5" w:rsidP="0563EC73">
      <w:pPr>
        <w:rPr>
          <w:rFonts w:eastAsia="Times New Roman" w:cstheme="minorBidi"/>
        </w:rPr>
      </w:pPr>
      <w:r>
        <w:br/>
      </w:r>
      <w:r w:rsidR="00B17C3F">
        <w:rPr>
          <w:rFonts w:eastAsia="Times New Roman" w:cstheme="minorBidi"/>
        </w:rPr>
        <w:t>The study</w:t>
      </w:r>
      <w:r w:rsidR="097E1221" w:rsidRPr="44D8CC7B">
        <w:rPr>
          <w:rFonts w:eastAsia="Times New Roman" w:cstheme="minorBidi"/>
        </w:rPr>
        <w:t xml:space="preserve"> was approved by the National Research Ethics Service, North‑East Sunderland </w:t>
      </w:r>
      <w:proofErr w:type="spellStart"/>
      <w:r w:rsidR="097E1221" w:rsidRPr="44D8CC7B">
        <w:rPr>
          <w:rFonts w:eastAsia="Times New Roman" w:cstheme="minorBidi"/>
        </w:rPr>
        <w:t>Committeethe</w:t>
      </w:r>
      <w:proofErr w:type="spellEnd"/>
      <w:r w:rsidR="097E1221" w:rsidRPr="44D8CC7B">
        <w:rPr>
          <w:rFonts w:eastAsia="Times New Roman" w:cstheme="minorBidi"/>
        </w:rPr>
        <w:t xml:space="preserve"> Research Ethics Board of the University of the Philippines Manila and the Institutional Review Board at the University of California</w:t>
      </w:r>
    </w:p>
    <w:p w14:paraId="2AB394E5" w14:textId="0F29E5F2" w:rsidR="00FF25E5" w:rsidRDefault="00FF25E5" w:rsidP="0563EC73">
      <w:pPr>
        <w:ind w:left="360"/>
        <w:rPr>
          <w:rFonts w:eastAsia="Times New Roman" w:cstheme="minorBidi"/>
          <w:highlight w:val="yellow"/>
        </w:rPr>
      </w:pPr>
    </w:p>
    <w:p w14:paraId="3C78C807" w14:textId="4663D661" w:rsidR="00A13CC3" w:rsidRDefault="00A13CC3" w:rsidP="44D8CC7B">
      <w:pPr>
        <w:rPr>
          <w:rFonts w:cstheme="minorBidi"/>
          <w:b/>
          <w:bCs/>
          <w:i/>
          <w:iCs/>
          <w:color w:val="0000FF"/>
        </w:rPr>
      </w:pPr>
    </w:p>
    <w:p w14:paraId="08FB6FAB" w14:textId="77777777" w:rsidR="00FF25E5" w:rsidRDefault="00FF25E5" w:rsidP="44D8CC7B">
      <w:pPr>
        <w:contextualSpacing/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76BCC423" w:rsidP="44D8CC7B">
      <w:pPr>
        <w:pStyle w:val="Heading1"/>
        <w:rPr>
          <w:rFonts w:cstheme="minorBidi"/>
          <w:lang w:eastAsia="zh-TW"/>
        </w:rPr>
      </w:pPr>
      <w:r w:rsidRPr="799F90BE">
        <w:rPr>
          <w:rFonts w:cstheme="minorBidi"/>
        </w:rPr>
        <w:lastRenderedPageBreak/>
        <w:t>Protocol</w:t>
      </w:r>
      <w:r w:rsidR="63580415" w:rsidRPr="00B628C4">
        <w:rPr>
          <w:rFonts w:cstheme="minorBidi"/>
        </w:rPr>
        <w:t xml:space="preserve"> </w:t>
      </w:r>
      <w:r w:rsidR="2F60265B" w:rsidRPr="00B628C4">
        <w:rPr>
          <w:rFonts w:cstheme="minorBidi"/>
        </w:rPr>
        <w:t xml:space="preserve"> </w:t>
      </w:r>
    </w:p>
    <w:p w14:paraId="2A467797" w14:textId="5AA8C8D3" w:rsidR="00992857" w:rsidRPr="008E4564" w:rsidRDefault="7A282237" w:rsidP="44D8CC7B">
      <w:pPr>
        <w:rPr>
          <w:rFonts w:cstheme="minorBidi"/>
          <w:i/>
          <w:iCs/>
          <w:color w:val="0000FF"/>
          <w:lang w:val="en-IN"/>
        </w:rPr>
      </w:pPr>
      <w:r w:rsidRPr="44D8CC7B">
        <w:rPr>
          <w:rFonts w:cstheme="minorBidi"/>
          <w:b/>
          <w:bCs/>
          <w:i/>
          <w:iCs/>
          <w:color w:val="0000FF"/>
        </w:rPr>
        <w:t>Videographer</w:t>
      </w:r>
      <w:r w:rsidRPr="44D8CC7B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44D8CC7B">
        <w:rPr>
          <w:rFonts w:cstheme="minorBidi"/>
          <w:i/>
          <w:iCs/>
          <w:color w:val="0000FF"/>
        </w:rPr>
        <w:t>shotlist</w:t>
      </w:r>
      <w:proofErr w:type="spellEnd"/>
      <w:r w:rsidRPr="44D8CC7B">
        <w:rPr>
          <w:rFonts w:cstheme="minorBidi"/>
          <w:i/>
          <w:iCs/>
          <w:color w:val="0000FF"/>
        </w:rPr>
        <w:t>.</w:t>
      </w:r>
    </w:p>
    <w:p w14:paraId="1595EF82" w14:textId="3EFED31C" w:rsidR="3E8D88EC" w:rsidRDefault="08EE3CF7">
      <w:pPr>
        <w:pStyle w:val="ListParagraph"/>
        <w:numPr>
          <w:ilvl w:val="0"/>
          <w:numId w:val="7"/>
        </w:numPr>
        <w:spacing w:before="120"/>
        <w:contextualSpacing w:val="0"/>
        <w:rPr>
          <w:b/>
          <w:bCs/>
        </w:rPr>
      </w:pPr>
      <w:r w:rsidRPr="799F90BE">
        <w:rPr>
          <w:b/>
          <w:bCs/>
        </w:rPr>
        <w:t xml:space="preserve">Determination of </w:t>
      </w:r>
      <w:r w:rsidR="5239D104" w:rsidRPr="799F90BE">
        <w:rPr>
          <w:b/>
          <w:bCs/>
        </w:rPr>
        <w:t xml:space="preserve">Tracer Dose and Oil Volume </w:t>
      </w:r>
      <w:r w:rsidRPr="799F90BE">
        <w:rPr>
          <w:b/>
          <w:bCs/>
        </w:rPr>
        <w:t xml:space="preserve">for Retinol Isotope Dilution </w:t>
      </w:r>
    </w:p>
    <w:p w14:paraId="314C5FBA" w14:textId="3A9131B4" w:rsidR="00985FE6" w:rsidRDefault="4878A406" w:rsidP="44D8CC7B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6D032B">
        <w:rPr>
          <w:rFonts w:cstheme="minorBidi"/>
          <w:b/>
          <w:bCs/>
        </w:rPr>
        <w:t xml:space="preserve">Demonstrator: </w:t>
      </w:r>
      <w:r w:rsidR="005E0830" w:rsidRPr="006D032B">
        <w:rPr>
          <w:rFonts w:cstheme="minorBidi"/>
        </w:rPr>
        <w:t>Georg Lietz</w:t>
      </w:r>
      <w:r w:rsidR="7DDF1D4F" w:rsidRPr="006D032B">
        <w:rPr>
          <w:rFonts w:cstheme="minorBidi"/>
        </w:rPr>
        <w:t xml:space="preserve"> </w:t>
      </w:r>
    </w:p>
    <w:p w14:paraId="5B94155B" w14:textId="77777777" w:rsidR="00985FE6" w:rsidRPr="00B07A3B" w:rsidRDefault="00985FE6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19DDAB86" w14:textId="606570AC" w:rsidR="2DFAB7D5" w:rsidRPr="00C738FD" w:rsidRDefault="1059A3BB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strike/>
          <w:color w:val="auto"/>
          <w:lang w:val="en-GB"/>
        </w:rPr>
      </w:pPr>
      <w:r w:rsidRPr="00C738FD">
        <w:rPr>
          <w:rFonts w:ascii="Calibri" w:eastAsia="Calibri" w:hAnsi="Calibri" w:cs="Calibri"/>
          <w:strike/>
          <w:color w:val="auto"/>
        </w:rPr>
        <w:t>To begin,</w:t>
      </w:r>
      <w:r w:rsidR="0D9D4E97" w:rsidRPr="00C738FD">
        <w:rPr>
          <w:rFonts w:ascii="Calibri" w:eastAsia="Calibri" w:hAnsi="Calibri" w:cs="Calibri"/>
          <w:strike/>
          <w:color w:val="auto"/>
        </w:rPr>
        <w:t xml:space="preserve"> obtain</w:t>
      </w:r>
      <w:r w:rsidR="4017BE5D" w:rsidRPr="00C738FD">
        <w:rPr>
          <w:rFonts w:ascii="Calibri" w:eastAsia="Calibri" w:hAnsi="Calibri" w:cs="Calibri"/>
          <w:strike/>
          <w:color w:val="auto"/>
        </w:rPr>
        <w:t xml:space="preserve"> and review</w:t>
      </w:r>
      <w:r w:rsidR="0D9D4E97" w:rsidRPr="00C738FD">
        <w:rPr>
          <w:rFonts w:ascii="Calibri" w:eastAsia="Calibri" w:hAnsi="Calibri" w:cs="Calibri"/>
          <w:strike/>
          <w:color w:val="auto"/>
        </w:rPr>
        <w:t xml:space="preserve"> the Study 1 documents</w:t>
      </w:r>
      <w:r w:rsidR="3CF8D32B" w:rsidRPr="00C738FD">
        <w:rPr>
          <w:rFonts w:ascii="Calibri" w:eastAsia="Calibri" w:hAnsi="Calibri" w:cs="Calibri"/>
          <w:strike/>
          <w:color w:val="auto"/>
        </w:rPr>
        <w:t xml:space="preserve"> </w:t>
      </w:r>
      <w:r w:rsidR="3CF8D32B" w:rsidRPr="00C738FD">
        <w:rPr>
          <w:rFonts w:ascii="Calibri" w:eastAsia="Calibri" w:hAnsi="Calibri" w:cs="Calibri"/>
          <w:b/>
          <w:bCs/>
          <w:strike/>
          <w:color w:val="auto"/>
        </w:rPr>
        <w:t>[1]</w:t>
      </w:r>
      <w:r w:rsidR="0D9D4E97" w:rsidRPr="00C738FD">
        <w:rPr>
          <w:rFonts w:ascii="Calibri" w:eastAsia="Calibri" w:hAnsi="Calibri" w:cs="Calibri"/>
          <w:b/>
          <w:bCs/>
          <w:strike/>
          <w:color w:val="auto"/>
        </w:rPr>
        <w:t>.</w:t>
      </w:r>
      <w:r w:rsidRPr="00C738FD">
        <w:rPr>
          <w:rFonts w:ascii="Calibri" w:eastAsia="Calibri" w:hAnsi="Calibri" w:cs="Calibri"/>
          <w:strike/>
          <w:color w:val="auto"/>
        </w:rPr>
        <w:t xml:space="preserve"> </w:t>
      </w:r>
      <w:r w:rsidR="19873E60" w:rsidRPr="00C738FD">
        <w:rPr>
          <w:rFonts w:ascii="Calibri" w:eastAsia="Calibri" w:hAnsi="Calibri" w:cs="Calibri"/>
          <w:strike/>
          <w:color w:val="auto"/>
        </w:rPr>
        <w:t>Use t</w:t>
      </w:r>
      <w:r w:rsidR="24A1C022" w:rsidRPr="00C738FD">
        <w:rPr>
          <w:rFonts w:ascii="Calibri" w:eastAsia="Calibri" w:hAnsi="Calibri" w:cs="Calibri"/>
          <w:strike/>
          <w:color w:val="auto"/>
        </w:rPr>
        <w:t>he inclusion</w:t>
      </w:r>
      <w:r w:rsidR="00323EAE" w:rsidRPr="00C738FD">
        <w:rPr>
          <w:rFonts w:ascii="Calibri" w:eastAsia="Calibri" w:hAnsi="Calibri" w:cs="Calibri"/>
          <w:strike/>
          <w:color w:val="auto"/>
        </w:rPr>
        <w:t xml:space="preserve"> and</w:t>
      </w:r>
      <w:r w:rsidR="24A1C022" w:rsidRPr="00C738FD">
        <w:rPr>
          <w:rFonts w:ascii="Calibri" w:eastAsia="Calibri" w:hAnsi="Calibri" w:cs="Calibri"/>
          <w:strike/>
          <w:color w:val="auto"/>
        </w:rPr>
        <w:t xml:space="preserve"> exclusion criteria</w:t>
      </w:r>
      <w:r w:rsidR="66237A4E" w:rsidRPr="00C738FD">
        <w:rPr>
          <w:rFonts w:ascii="Calibri" w:eastAsia="Calibri" w:hAnsi="Calibri" w:cs="Calibri"/>
          <w:strike/>
          <w:color w:val="auto"/>
        </w:rPr>
        <w:t xml:space="preserve"> presented</w:t>
      </w:r>
      <w:r w:rsidR="24A1C022" w:rsidRPr="00C738FD">
        <w:rPr>
          <w:rFonts w:ascii="Calibri" w:eastAsia="Calibri" w:hAnsi="Calibri" w:cs="Calibri"/>
          <w:strike/>
          <w:color w:val="auto"/>
        </w:rPr>
        <w:t xml:space="preserve"> to shortlist eligible individuals </w:t>
      </w:r>
      <w:r w:rsidR="24A1C022" w:rsidRPr="00C738FD">
        <w:rPr>
          <w:rFonts w:ascii="Calibri" w:eastAsia="Calibri" w:hAnsi="Calibri" w:cs="Calibri"/>
          <w:b/>
          <w:bCs/>
          <w:strike/>
          <w:color w:val="auto"/>
        </w:rPr>
        <w:t>[2]</w:t>
      </w:r>
      <w:r w:rsidR="0C19E0DD" w:rsidRPr="00C738FD">
        <w:rPr>
          <w:rFonts w:ascii="Calibri" w:eastAsia="Calibri" w:hAnsi="Calibri" w:cs="Calibri"/>
          <w:b/>
          <w:bCs/>
          <w:strike/>
          <w:color w:val="auto"/>
        </w:rPr>
        <w:t>.</w:t>
      </w:r>
      <w:r w:rsidR="207BDCC9" w:rsidRPr="00C738FD">
        <w:rPr>
          <w:rFonts w:ascii="Calibri" w:eastAsia="Calibri" w:hAnsi="Calibri" w:cs="Calibri"/>
          <w:b/>
          <w:bCs/>
          <w:strike/>
          <w:color w:val="auto"/>
        </w:rPr>
        <w:t xml:space="preserve"> </w:t>
      </w:r>
      <w:r w:rsidR="2DFAB7D5" w:rsidRPr="00C738FD">
        <w:rPr>
          <w:strike/>
          <w:color w:val="auto"/>
        </w:rPr>
        <w:br/>
      </w:r>
    </w:p>
    <w:p w14:paraId="1FA4A211" w14:textId="4B9244D0" w:rsidR="2DFAB7D5" w:rsidRPr="00C738FD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strike/>
          <w:color w:val="auto"/>
        </w:rPr>
      </w:pPr>
      <w:r w:rsidRPr="00C738FD">
        <w:rPr>
          <w:rFonts w:ascii="Calibri" w:eastAsia="Calibri" w:hAnsi="Calibri" w:cs="Calibri"/>
          <w:strike/>
          <w:color w:val="auto"/>
        </w:rPr>
        <w:t>WIDE: Talent reviewing study 1 eligibility documents</w:t>
      </w:r>
      <w:r w:rsidR="291E5774" w:rsidRPr="00C738FD">
        <w:rPr>
          <w:rFonts w:ascii="Calibri" w:eastAsia="Calibri" w:hAnsi="Calibri" w:cs="Calibri"/>
          <w:strike/>
          <w:color w:val="auto"/>
        </w:rPr>
        <w:t>.</w:t>
      </w:r>
    </w:p>
    <w:p w14:paraId="5B4D2531" w14:textId="1E1FDF99" w:rsidR="696944D7" w:rsidRPr="00C738FD" w:rsidRDefault="291E5774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strike/>
          <w:color w:val="auto"/>
        </w:rPr>
      </w:pPr>
      <w:r w:rsidRPr="00C738FD">
        <w:rPr>
          <w:rFonts w:ascii="Calibri" w:eastAsia="Calibri" w:hAnsi="Calibri" w:cs="Calibri"/>
          <w:strike/>
          <w:color w:val="auto"/>
        </w:rPr>
        <w:t>TEXT ON A PLAIN BACKGROUND:</w:t>
      </w:r>
      <w:r w:rsidR="696944D7" w:rsidRPr="00C738FD">
        <w:rPr>
          <w:strike/>
          <w:color w:val="auto"/>
        </w:rPr>
        <w:br/>
      </w:r>
      <w:r w:rsidR="7D0B3FA3" w:rsidRPr="00C738FD">
        <w:rPr>
          <w:rFonts w:ascii="Calibri" w:eastAsia="Calibri" w:hAnsi="Calibri" w:cs="Calibri"/>
          <w:strike/>
          <w:color w:val="auto"/>
          <w:u w:val="single"/>
        </w:rPr>
        <w:t>Study 1</w:t>
      </w:r>
      <w:r w:rsidR="696944D7" w:rsidRPr="00C738FD">
        <w:rPr>
          <w:strike/>
          <w:color w:val="auto"/>
        </w:rPr>
        <w:br/>
      </w:r>
      <w:r w:rsidR="51B444B7" w:rsidRPr="00C738FD">
        <w:rPr>
          <w:rFonts w:ascii="Calibri" w:eastAsia="Calibri" w:hAnsi="Calibri" w:cs="Calibri"/>
          <w:strike/>
          <w:color w:val="auto"/>
        </w:rPr>
        <w:t>Include</w:t>
      </w:r>
      <w:r w:rsidR="4F86D6C8" w:rsidRPr="00C738FD">
        <w:rPr>
          <w:rFonts w:ascii="Calibri" w:eastAsia="Calibri" w:hAnsi="Calibri" w:cs="Calibri"/>
          <w:strike/>
          <w:color w:val="auto"/>
        </w:rPr>
        <w:t xml:space="preserve"> </w:t>
      </w:r>
      <w:r w:rsidR="00323EAE" w:rsidRPr="00C738FD">
        <w:rPr>
          <w:rFonts w:ascii="Calibri" w:eastAsia="Calibri" w:hAnsi="Calibri" w:cs="Calibri"/>
          <w:strike/>
          <w:color w:val="auto"/>
        </w:rPr>
        <w:t xml:space="preserve">healthy </w:t>
      </w:r>
      <w:r w:rsidR="4F86D6C8" w:rsidRPr="00C738FD">
        <w:rPr>
          <w:rFonts w:ascii="Calibri" w:eastAsia="Calibri" w:hAnsi="Calibri" w:cs="Calibri"/>
          <w:strike/>
          <w:color w:val="auto"/>
        </w:rPr>
        <w:t>adults</w:t>
      </w:r>
      <w:r w:rsidR="51B444B7" w:rsidRPr="00C738FD">
        <w:rPr>
          <w:rFonts w:ascii="Calibri" w:eastAsia="Calibri" w:hAnsi="Calibri" w:cs="Calibri"/>
          <w:strike/>
          <w:color w:val="auto"/>
        </w:rPr>
        <w:t xml:space="preserve">: </w:t>
      </w:r>
      <w:r w:rsidR="696944D7" w:rsidRPr="00C738FD">
        <w:rPr>
          <w:strike/>
          <w:color w:val="auto"/>
        </w:rPr>
        <w:br/>
      </w:r>
      <w:r w:rsidR="1F67B4CB" w:rsidRPr="00C738FD">
        <w:rPr>
          <w:rFonts w:ascii="Calibri" w:eastAsia="Calibri" w:hAnsi="Calibri" w:cs="Calibri"/>
          <w:strike/>
          <w:color w:val="auto"/>
        </w:rPr>
        <w:t xml:space="preserve">-    </w:t>
      </w:r>
      <w:r w:rsidR="3C252864" w:rsidRPr="00C738FD">
        <w:rPr>
          <w:rFonts w:ascii="Calibri" w:eastAsia="Calibri" w:hAnsi="Calibri" w:cs="Calibri"/>
          <w:strike/>
          <w:color w:val="auto"/>
        </w:rPr>
        <w:t>both</w:t>
      </w:r>
      <w:r w:rsidR="51B444B7" w:rsidRPr="00C738FD">
        <w:rPr>
          <w:rFonts w:ascii="Calibri" w:eastAsia="Calibri" w:hAnsi="Calibri" w:cs="Calibri"/>
          <w:strike/>
          <w:color w:val="auto"/>
        </w:rPr>
        <w:t xml:space="preserve"> male and female </w:t>
      </w:r>
      <w:r w:rsidR="696944D7" w:rsidRPr="00C738FD">
        <w:rPr>
          <w:strike/>
          <w:color w:val="auto"/>
        </w:rPr>
        <w:br/>
      </w:r>
      <w:r w:rsidR="741D1693" w:rsidRPr="00C738FD">
        <w:rPr>
          <w:rFonts w:ascii="Calibri" w:eastAsia="Calibri" w:hAnsi="Calibri" w:cs="Calibri"/>
          <w:strike/>
          <w:color w:val="auto"/>
        </w:rPr>
        <w:t xml:space="preserve">-    </w:t>
      </w:r>
      <w:r w:rsidR="6CDCC1B4" w:rsidRPr="00C738FD">
        <w:rPr>
          <w:rFonts w:ascii="Calibri" w:eastAsia="Calibri" w:hAnsi="Calibri" w:cs="Calibri"/>
          <w:strike/>
          <w:color w:val="auto"/>
        </w:rPr>
        <w:t>a</w:t>
      </w:r>
      <w:r w:rsidR="741D1693" w:rsidRPr="00C738FD">
        <w:rPr>
          <w:rFonts w:ascii="Calibri" w:eastAsia="Calibri" w:hAnsi="Calibri" w:cs="Calibri"/>
          <w:strike/>
          <w:color w:val="auto"/>
        </w:rPr>
        <w:t xml:space="preserve">ge: </w:t>
      </w:r>
      <w:r w:rsidR="51B444B7" w:rsidRPr="00C738FD">
        <w:rPr>
          <w:rFonts w:ascii="Calibri" w:eastAsia="Calibri" w:hAnsi="Calibri" w:cs="Calibri"/>
          <w:strike/>
          <w:color w:val="auto"/>
        </w:rPr>
        <w:t xml:space="preserve">18 </w:t>
      </w:r>
      <w:r w:rsidR="29BA81F2" w:rsidRPr="00C738FD">
        <w:rPr>
          <w:rFonts w:ascii="Calibri" w:eastAsia="Calibri" w:hAnsi="Calibri" w:cs="Calibri"/>
          <w:strike/>
          <w:color w:val="auto"/>
        </w:rPr>
        <w:t xml:space="preserve">- </w:t>
      </w:r>
      <w:r w:rsidR="51B444B7" w:rsidRPr="00C738FD">
        <w:rPr>
          <w:rFonts w:ascii="Calibri" w:eastAsia="Calibri" w:hAnsi="Calibri" w:cs="Calibri"/>
          <w:strike/>
          <w:color w:val="auto"/>
        </w:rPr>
        <w:t xml:space="preserve">45 y </w:t>
      </w:r>
      <w:r w:rsidR="696944D7" w:rsidRPr="00C738FD">
        <w:rPr>
          <w:strike/>
          <w:color w:val="auto"/>
        </w:rPr>
        <w:br/>
      </w:r>
      <w:r w:rsidR="0089AE13" w:rsidRPr="00C738FD">
        <w:rPr>
          <w:rFonts w:ascii="Calibri" w:eastAsia="Calibri" w:hAnsi="Calibri" w:cs="Calibri"/>
          <w:strike/>
          <w:color w:val="auto"/>
        </w:rPr>
        <w:t>Exclude</w:t>
      </w:r>
      <w:r w:rsidR="63B2301A" w:rsidRPr="00C738FD">
        <w:rPr>
          <w:rFonts w:ascii="Calibri" w:eastAsia="Calibri" w:hAnsi="Calibri" w:cs="Calibri"/>
          <w:strike/>
          <w:color w:val="auto"/>
        </w:rPr>
        <w:t xml:space="preserve"> adults</w:t>
      </w:r>
      <w:r w:rsidR="0089AE13" w:rsidRPr="00C738FD">
        <w:rPr>
          <w:rFonts w:ascii="Calibri" w:eastAsia="Calibri" w:hAnsi="Calibri" w:cs="Calibri"/>
          <w:strike/>
          <w:color w:val="auto"/>
        </w:rPr>
        <w:t>:</w:t>
      </w:r>
    </w:p>
    <w:p w14:paraId="23482BCE" w14:textId="5BD764DF" w:rsidR="0E9F5D88" w:rsidRPr="00C738FD" w:rsidRDefault="07157A46" w:rsidP="0563EC73">
      <w:pPr>
        <w:pStyle w:val="ListParagraph"/>
        <w:numPr>
          <w:ilvl w:val="0"/>
          <w:numId w:val="2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C738FD">
        <w:rPr>
          <w:rFonts w:ascii="Calibri" w:eastAsia="Calibri" w:hAnsi="Calibri" w:cs="Calibri"/>
          <w:strike/>
          <w:color w:val="auto"/>
        </w:rPr>
        <w:t>who are pregnant or are smokers</w:t>
      </w:r>
    </w:p>
    <w:p w14:paraId="398A6ADC" w14:textId="58643366" w:rsidR="3B2ABB8C" w:rsidRPr="00C738FD" w:rsidRDefault="789E89C8" w:rsidP="0563EC73">
      <w:pPr>
        <w:pStyle w:val="ListParagraph"/>
        <w:numPr>
          <w:ilvl w:val="0"/>
          <w:numId w:val="5"/>
        </w:numPr>
        <w:rPr>
          <w:strike/>
          <w:color w:val="auto"/>
        </w:rPr>
      </w:pPr>
      <w:r w:rsidRPr="00C738FD">
        <w:rPr>
          <w:strike/>
          <w:color w:val="auto"/>
        </w:rPr>
        <w:t>w</w:t>
      </w:r>
      <w:r w:rsidR="088FD2A4" w:rsidRPr="00C738FD">
        <w:rPr>
          <w:strike/>
          <w:color w:val="auto"/>
        </w:rPr>
        <w:t>ho have c</w:t>
      </w:r>
      <w:r w:rsidR="07157A46" w:rsidRPr="00C738FD">
        <w:rPr>
          <w:strike/>
          <w:color w:val="auto"/>
        </w:rPr>
        <w:t>hronic conditions: hypertension, diabetes, liver, kidney, gastrointestinal, or lipid metabolic disorders</w:t>
      </w:r>
    </w:p>
    <w:p w14:paraId="7804ADFD" w14:textId="5CE0A164" w:rsidR="155A9C0E" w:rsidRPr="00C738FD" w:rsidRDefault="3EC56A6E" w:rsidP="0563EC73">
      <w:pPr>
        <w:pStyle w:val="ListParagraph"/>
        <w:numPr>
          <w:ilvl w:val="0"/>
          <w:numId w:val="4"/>
        </w:numPr>
        <w:rPr>
          <w:strike/>
          <w:color w:val="auto"/>
        </w:rPr>
      </w:pPr>
      <w:r w:rsidRPr="00C738FD">
        <w:rPr>
          <w:strike/>
          <w:color w:val="auto"/>
        </w:rPr>
        <w:t>w</w:t>
      </w:r>
      <w:r w:rsidR="01B0CF6A" w:rsidRPr="00C738FD">
        <w:rPr>
          <w:strike/>
          <w:color w:val="auto"/>
        </w:rPr>
        <w:t xml:space="preserve">hose </w:t>
      </w:r>
      <w:r w:rsidR="07157A46" w:rsidRPr="00C738FD">
        <w:rPr>
          <w:strike/>
          <w:color w:val="auto"/>
        </w:rPr>
        <w:t>BMI &gt; 30</w:t>
      </w:r>
    </w:p>
    <w:p w14:paraId="51A0DE0C" w14:textId="018084B9" w:rsidR="074EA6FB" w:rsidRPr="00C738FD" w:rsidRDefault="6586C403" w:rsidP="0563EC73">
      <w:pPr>
        <w:pStyle w:val="ListParagraph"/>
        <w:numPr>
          <w:ilvl w:val="0"/>
          <w:numId w:val="3"/>
        </w:numPr>
        <w:rPr>
          <w:strike/>
          <w:color w:val="auto"/>
        </w:rPr>
      </w:pPr>
      <w:r w:rsidRPr="00C738FD">
        <w:rPr>
          <w:strike/>
          <w:color w:val="auto"/>
        </w:rPr>
        <w:t>w</w:t>
      </w:r>
      <w:r w:rsidR="480B28DC" w:rsidRPr="00C738FD">
        <w:rPr>
          <w:strike/>
          <w:color w:val="auto"/>
        </w:rPr>
        <w:t xml:space="preserve">ho used </w:t>
      </w:r>
      <w:r w:rsidR="07157A46" w:rsidRPr="00C738FD">
        <w:rPr>
          <w:strike/>
          <w:color w:val="auto"/>
        </w:rPr>
        <w:t>supplement</w:t>
      </w:r>
      <w:r w:rsidR="4C91F2C1" w:rsidRPr="00C738FD">
        <w:rPr>
          <w:strike/>
          <w:color w:val="auto"/>
        </w:rPr>
        <w:t>s (multivitamins containing vitamins A, C, E, or beta‑carotene) in the past 3 months</w:t>
      </w:r>
      <w:r w:rsidR="074EA6FB" w:rsidRPr="00C738FD">
        <w:rPr>
          <w:strike/>
          <w:color w:val="auto"/>
        </w:rPr>
        <w:br/>
      </w:r>
    </w:p>
    <w:p w14:paraId="5E89DE17" w14:textId="75BB2FFB" w:rsidR="0DD03E1D" w:rsidRPr="00C738FD" w:rsidRDefault="14FE7EAE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C738FD">
        <w:rPr>
          <w:rFonts w:ascii="Calibri" w:eastAsia="Calibri" w:hAnsi="Calibri" w:cs="Calibri"/>
          <w:strike/>
          <w:color w:val="auto"/>
        </w:rPr>
        <w:t xml:space="preserve">Obtain </w:t>
      </w:r>
      <w:r w:rsidR="56953514" w:rsidRPr="00C738FD">
        <w:rPr>
          <w:rFonts w:ascii="Calibri" w:eastAsia="Calibri" w:hAnsi="Calibri" w:cs="Calibri"/>
          <w:strike/>
          <w:color w:val="auto"/>
        </w:rPr>
        <w:t xml:space="preserve">and review </w:t>
      </w:r>
      <w:r w:rsidRPr="00C738FD">
        <w:rPr>
          <w:rFonts w:ascii="Calibri" w:eastAsia="Calibri" w:hAnsi="Calibri" w:cs="Calibri"/>
          <w:strike/>
          <w:color w:val="auto"/>
        </w:rPr>
        <w:t>the Study 2 documents</w:t>
      </w:r>
      <w:r w:rsidRPr="00C738FD">
        <w:rPr>
          <w:rFonts w:ascii="Calibri" w:eastAsia="Calibri" w:hAnsi="Calibri" w:cs="Calibri"/>
          <w:b/>
          <w:bCs/>
          <w:strike/>
          <w:color w:val="auto"/>
        </w:rPr>
        <w:t xml:space="preserve"> [1]. </w:t>
      </w:r>
      <w:r w:rsidR="1E5804B6" w:rsidRPr="00C738FD">
        <w:rPr>
          <w:rFonts w:ascii="Calibri" w:eastAsia="Calibri" w:hAnsi="Calibri" w:cs="Calibri"/>
          <w:strike/>
          <w:color w:val="auto"/>
        </w:rPr>
        <w:t>Use the inclusion</w:t>
      </w:r>
      <w:r w:rsidR="00323EAE" w:rsidRPr="00C738FD">
        <w:rPr>
          <w:rFonts w:ascii="Calibri" w:eastAsia="Calibri" w:hAnsi="Calibri" w:cs="Calibri"/>
          <w:strike/>
          <w:color w:val="auto"/>
        </w:rPr>
        <w:t xml:space="preserve"> and </w:t>
      </w:r>
      <w:r w:rsidR="1E5804B6" w:rsidRPr="00C738FD">
        <w:rPr>
          <w:rFonts w:ascii="Calibri" w:eastAsia="Calibri" w:hAnsi="Calibri" w:cs="Calibri"/>
          <w:strike/>
          <w:color w:val="auto"/>
        </w:rPr>
        <w:t>exclusion criteria presented to shortlist eligible individuals</w:t>
      </w:r>
      <w:r w:rsidR="1E5804B6" w:rsidRPr="00C738FD">
        <w:rPr>
          <w:rFonts w:ascii="Calibri" w:eastAsia="Calibri" w:hAnsi="Calibri" w:cs="Calibri"/>
          <w:b/>
          <w:bCs/>
          <w:strike/>
          <w:color w:val="auto"/>
        </w:rPr>
        <w:t xml:space="preserve"> </w:t>
      </w:r>
      <w:r w:rsidRPr="00C738FD">
        <w:rPr>
          <w:rFonts w:ascii="Calibri" w:eastAsia="Calibri" w:hAnsi="Calibri" w:cs="Calibri"/>
          <w:b/>
          <w:bCs/>
          <w:strike/>
          <w:color w:val="auto"/>
        </w:rPr>
        <w:t>[2]</w:t>
      </w:r>
      <w:r w:rsidR="2C13E419" w:rsidRPr="00C738FD">
        <w:rPr>
          <w:rFonts w:ascii="Calibri" w:eastAsia="Calibri" w:hAnsi="Calibri" w:cs="Calibri"/>
          <w:b/>
          <w:bCs/>
          <w:strike/>
          <w:color w:val="auto"/>
        </w:rPr>
        <w:t>.</w:t>
      </w:r>
      <w:r w:rsidR="0DD03E1D" w:rsidRPr="00C738FD">
        <w:rPr>
          <w:strike/>
          <w:color w:val="auto"/>
        </w:rPr>
        <w:br/>
      </w:r>
    </w:p>
    <w:p w14:paraId="565B2C4F" w14:textId="66923CA3" w:rsidR="092B3C51" w:rsidRPr="00C738FD" w:rsidRDefault="4F337ABE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strike/>
          <w:color w:val="auto"/>
        </w:rPr>
      </w:pPr>
      <w:r w:rsidRPr="00C738FD">
        <w:rPr>
          <w:rFonts w:ascii="Calibri" w:eastAsia="Calibri" w:hAnsi="Calibri" w:cs="Calibri"/>
          <w:strike/>
          <w:color w:val="auto"/>
        </w:rPr>
        <w:t xml:space="preserve">Talent reviewing study </w:t>
      </w:r>
      <w:r w:rsidR="71E98269" w:rsidRPr="00C738FD">
        <w:rPr>
          <w:rFonts w:ascii="Calibri" w:eastAsia="Calibri" w:hAnsi="Calibri" w:cs="Calibri"/>
          <w:strike/>
          <w:color w:val="auto"/>
        </w:rPr>
        <w:t>2</w:t>
      </w:r>
      <w:r w:rsidRPr="00C738FD">
        <w:rPr>
          <w:rFonts w:ascii="Calibri" w:eastAsia="Calibri" w:hAnsi="Calibri" w:cs="Calibri"/>
          <w:strike/>
          <w:color w:val="auto"/>
        </w:rPr>
        <w:t xml:space="preserve"> eligibility documents.</w:t>
      </w:r>
    </w:p>
    <w:p w14:paraId="359AEBE5" w14:textId="64AE1A32" w:rsidR="5A20D163" w:rsidRPr="00C738FD" w:rsidRDefault="2C13E41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C738FD">
        <w:rPr>
          <w:rFonts w:ascii="Calibri" w:eastAsia="Calibri" w:hAnsi="Calibri" w:cs="Calibri"/>
          <w:strike/>
          <w:color w:val="auto"/>
        </w:rPr>
        <w:t>TEXT ON A PLAIN BACKGROUND:</w:t>
      </w:r>
      <w:r w:rsidR="5A20D163" w:rsidRPr="00C738FD">
        <w:rPr>
          <w:strike/>
          <w:color w:val="auto"/>
        </w:rPr>
        <w:br/>
      </w:r>
      <w:r w:rsidRPr="00C738FD">
        <w:rPr>
          <w:rFonts w:ascii="Calibri" w:eastAsia="Calibri" w:hAnsi="Calibri" w:cs="Calibri"/>
          <w:strike/>
          <w:color w:val="auto"/>
          <w:u w:val="single"/>
        </w:rPr>
        <w:t xml:space="preserve">Study </w:t>
      </w:r>
      <w:r w:rsidR="648D01D4" w:rsidRPr="00C738FD">
        <w:rPr>
          <w:rFonts w:ascii="Calibri" w:eastAsia="Calibri" w:hAnsi="Calibri" w:cs="Calibri"/>
          <w:strike/>
          <w:color w:val="auto"/>
          <w:u w:val="single"/>
        </w:rPr>
        <w:t>2</w:t>
      </w:r>
      <w:r w:rsidR="5A20D163" w:rsidRPr="00C738FD">
        <w:rPr>
          <w:strike/>
          <w:color w:val="auto"/>
        </w:rPr>
        <w:br/>
      </w:r>
      <w:r w:rsidRPr="00C738FD">
        <w:rPr>
          <w:rFonts w:ascii="Calibri" w:eastAsia="Calibri" w:hAnsi="Calibri" w:cs="Calibri"/>
          <w:strike/>
          <w:color w:val="auto"/>
        </w:rPr>
        <w:t xml:space="preserve">Include children: </w:t>
      </w:r>
      <w:r w:rsidR="5A20D163" w:rsidRPr="00C738FD">
        <w:rPr>
          <w:strike/>
          <w:color w:val="auto"/>
        </w:rPr>
        <w:br/>
      </w:r>
      <w:r w:rsidRPr="00C738FD">
        <w:rPr>
          <w:rFonts w:ascii="Calibri" w:eastAsia="Calibri" w:hAnsi="Calibri" w:cs="Calibri"/>
          <w:strike/>
          <w:color w:val="auto"/>
        </w:rPr>
        <w:t xml:space="preserve">-     </w:t>
      </w:r>
      <w:r w:rsidR="687F0972" w:rsidRPr="00C738FD">
        <w:rPr>
          <w:rFonts w:ascii="Calibri" w:eastAsia="Calibri" w:hAnsi="Calibri" w:cs="Calibri"/>
          <w:strike/>
          <w:color w:val="auto"/>
        </w:rPr>
        <w:t>a</w:t>
      </w:r>
      <w:r w:rsidR="7DCE5A1E" w:rsidRPr="00C738FD">
        <w:rPr>
          <w:rFonts w:ascii="Calibri" w:eastAsia="Calibri" w:hAnsi="Calibri" w:cs="Calibri"/>
          <w:strike/>
          <w:color w:val="auto"/>
        </w:rPr>
        <w:t>ge: 12 - 18 m</w:t>
      </w:r>
      <w:r w:rsidR="00323EAE" w:rsidRPr="00C738FD">
        <w:rPr>
          <w:rFonts w:ascii="Calibri" w:eastAsia="Calibri" w:hAnsi="Calibri" w:cs="Calibri"/>
          <w:strike/>
          <w:color w:val="auto"/>
        </w:rPr>
        <w:t>onths</w:t>
      </w:r>
      <w:r w:rsidR="5A20D163" w:rsidRPr="00C738FD">
        <w:rPr>
          <w:strike/>
          <w:color w:val="auto"/>
        </w:rPr>
        <w:br/>
      </w:r>
      <w:r w:rsidRPr="00C738FD">
        <w:rPr>
          <w:rFonts w:ascii="Calibri" w:eastAsia="Calibri" w:hAnsi="Calibri" w:cs="Calibri"/>
          <w:strike/>
          <w:color w:val="auto"/>
        </w:rPr>
        <w:t xml:space="preserve">-     </w:t>
      </w:r>
      <w:r w:rsidR="7F9E0016" w:rsidRPr="00C738FD">
        <w:rPr>
          <w:rFonts w:ascii="Calibri" w:eastAsia="Calibri" w:hAnsi="Calibri" w:cs="Calibri"/>
          <w:strike/>
          <w:color w:val="auto"/>
        </w:rPr>
        <w:t>r</w:t>
      </w:r>
      <w:r w:rsidR="06A8AC50" w:rsidRPr="00C738FD">
        <w:rPr>
          <w:rFonts w:ascii="Calibri" w:eastAsia="Calibri" w:hAnsi="Calibri" w:cs="Calibri"/>
          <w:strike/>
          <w:color w:val="auto"/>
        </w:rPr>
        <w:t xml:space="preserve">eside </w:t>
      </w:r>
      <w:r w:rsidR="65DF48BA" w:rsidRPr="00C738FD">
        <w:rPr>
          <w:rFonts w:ascii="Calibri" w:eastAsia="Calibri" w:hAnsi="Calibri" w:cs="Calibri"/>
          <w:strike/>
          <w:color w:val="auto"/>
        </w:rPr>
        <w:t>in</w:t>
      </w:r>
      <w:r w:rsidR="06A8AC50" w:rsidRPr="00C738FD">
        <w:rPr>
          <w:rFonts w:ascii="Calibri" w:eastAsia="Calibri" w:hAnsi="Calibri" w:cs="Calibri"/>
          <w:strike/>
          <w:color w:val="auto"/>
        </w:rPr>
        <w:t xml:space="preserve"> the </w:t>
      </w:r>
      <w:r w:rsidR="25939089" w:rsidRPr="00C738FD">
        <w:rPr>
          <w:rFonts w:ascii="Calibri" w:eastAsia="Calibri" w:hAnsi="Calibri" w:cs="Calibri"/>
          <w:strike/>
          <w:color w:val="auto"/>
        </w:rPr>
        <w:t>s</w:t>
      </w:r>
      <w:r w:rsidR="06A8AC50" w:rsidRPr="00C738FD">
        <w:rPr>
          <w:rFonts w:ascii="Calibri" w:eastAsia="Calibri" w:hAnsi="Calibri" w:cs="Calibri"/>
          <w:strike/>
          <w:color w:val="auto"/>
        </w:rPr>
        <w:t>tudy</w:t>
      </w:r>
      <w:r w:rsidR="1732841E" w:rsidRPr="00C738FD">
        <w:rPr>
          <w:rFonts w:ascii="Calibri" w:eastAsia="Calibri" w:hAnsi="Calibri" w:cs="Calibri"/>
          <w:strike/>
          <w:color w:val="auto"/>
        </w:rPr>
        <w:t xml:space="preserve"> area</w:t>
      </w:r>
      <w:r w:rsidR="5A20D163" w:rsidRPr="00C738FD">
        <w:rPr>
          <w:strike/>
          <w:color w:val="auto"/>
        </w:rPr>
        <w:br/>
      </w:r>
      <w:r w:rsidRPr="00C738FD">
        <w:rPr>
          <w:rFonts w:ascii="Calibri" w:eastAsia="Calibri" w:hAnsi="Calibri" w:cs="Calibri"/>
          <w:strike/>
          <w:color w:val="auto"/>
        </w:rPr>
        <w:t>Exclude</w:t>
      </w:r>
      <w:r w:rsidR="41ADBD42" w:rsidRPr="00C738FD">
        <w:rPr>
          <w:rFonts w:ascii="Calibri" w:eastAsia="Calibri" w:hAnsi="Calibri" w:cs="Calibri"/>
          <w:strike/>
          <w:color w:val="auto"/>
        </w:rPr>
        <w:t xml:space="preserve"> children</w:t>
      </w:r>
      <w:r w:rsidRPr="00C738FD">
        <w:rPr>
          <w:rFonts w:ascii="Calibri" w:eastAsia="Calibri" w:hAnsi="Calibri" w:cs="Calibri"/>
          <w:strike/>
          <w:color w:val="auto"/>
        </w:rPr>
        <w:t>:</w:t>
      </w:r>
      <w:r w:rsidR="5A20D163" w:rsidRPr="00C738FD">
        <w:rPr>
          <w:strike/>
          <w:color w:val="auto"/>
        </w:rPr>
        <w:br/>
      </w:r>
      <w:r w:rsidR="6CF32397" w:rsidRPr="00C738FD">
        <w:rPr>
          <w:rFonts w:ascii="Calibri" w:eastAsia="Calibri" w:hAnsi="Calibri" w:cs="Calibri"/>
          <w:strike/>
          <w:color w:val="auto"/>
        </w:rPr>
        <w:t xml:space="preserve">-   </w:t>
      </w:r>
      <w:r w:rsidR="17440195" w:rsidRPr="00C738FD">
        <w:rPr>
          <w:rFonts w:ascii="Calibri" w:eastAsia="Calibri" w:hAnsi="Calibri" w:cs="Calibri"/>
          <w:strike/>
          <w:color w:val="auto"/>
        </w:rPr>
        <w:t xml:space="preserve">  </w:t>
      </w:r>
      <w:r w:rsidR="435A15A1" w:rsidRPr="00C738FD">
        <w:rPr>
          <w:rFonts w:ascii="Calibri" w:eastAsia="Calibri" w:hAnsi="Calibri" w:cs="Calibri"/>
          <w:strike/>
          <w:color w:val="auto"/>
        </w:rPr>
        <w:t xml:space="preserve">who did not receive high-dose vitamin A supplementation </w:t>
      </w:r>
    </w:p>
    <w:p w14:paraId="52E4D16D" w14:textId="3FE53614" w:rsidR="16A4D4F4" w:rsidRDefault="435A15A1" w:rsidP="44D8CC7B">
      <w:pPr>
        <w:pStyle w:val="ListParagraph"/>
        <w:numPr>
          <w:ilvl w:val="0"/>
          <w:numId w:val="1"/>
        </w:numPr>
        <w:jc w:val="both"/>
        <w:rPr>
          <w:rFonts w:eastAsiaTheme="minorEastAsia" w:cstheme="minorBidi"/>
          <w:color w:val="auto"/>
          <w:lang w:val="en-GB"/>
        </w:rPr>
      </w:pPr>
      <w:r w:rsidRPr="00C738FD">
        <w:rPr>
          <w:rFonts w:ascii="Calibri" w:eastAsia="Calibri" w:hAnsi="Calibri" w:cs="Calibri"/>
          <w:strike/>
          <w:color w:val="auto"/>
        </w:rPr>
        <w:t>who live in areas not exposed to vitamin A-fortified foods in local markets</w:t>
      </w:r>
      <w:r w:rsidR="16A4D4F4">
        <w:br/>
      </w:r>
    </w:p>
    <w:p w14:paraId="6ACA7EC6" w14:textId="44EB96EF" w:rsidR="0563EC73" w:rsidRPr="001E1B28" w:rsidRDefault="00543971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7030A0"/>
          <w:lang w:val="en-GB"/>
        </w:rPr>
      </w:pPr>
      <w:r w:rsidRPr="00543971">
        <w:rPr>
          <w:rFonts w:eastAsiaTheme="minorEastAsia" w:cstheme="minorBidi"/>
          <w:color w:val="7030A0"/>
        </w:rPr>
        <w:t>To prepare stable isotope tracer doses for retinol isotope dilution studies, first determine the total tracer requirement</w:t>
      </w:r>
      <w:r>
        <w:rPr>
          <w:rFonts w:eastAsiaTheme="minorEastAsia" w:cstheme="minorBidi"/>
          <w:color w:val="7030A0"/>
        </w:rPr>
        <w:t xml:space="preserve"> </w:t>
      </w:r>
      <w:r w:rsidR="00C738FD" w:rsidRPr="00C738FD">
        <w:rPr>
          <w:rFonts w:eastAsiaTheme="minorEastAsia" w:cstheme="minorBidi"/>
          <w:b/>
          <w:bCs/>
          <w:color w:val="7030A0"/>
        </w:rPr>
        <w:t>[</w:t>
      </w:r>
      <w:r w:rsidR="00C738FD">
        <w:rPr>
          <w:rFonts w:eastAsiaTheme="minorEastAsia" w:cstheme="minorBidi"/>
          <w:b/>
          <w:bCs/>
          <w:color w:val="7030A0"/>
        </w:rPr>
        <w:t>1</w:t>
      </w:r>
      <w:r w:rsidR="00C738FD" w:rsidRPr="00C738FD">
        <w:rPr>
          <w:rFonts w:eastAsiaTheme="minorEastAsia" w:cstheme="minorBidi"/>
          <w:b/>
          <w:bCs/>
          <w:color w:val="7030A0"/>
        </w:rPr>
        <w:t>]</w:t>
      </w:r>
      <w:r>
        <w:rPr>
          <w:rFonts w:eastAsiaTheme="minorEastAsia" w:cstheme="minorBidi"/>
          <w:color w:val="7030A0"/>
        </w:rPr>
        <w:t>.</w:t>
      </w:r>
      <w:r w:rsidR="10A1FCC2" w:rsidRPr="001E1B28">
        <w:rPr>
          <w:rFonts w:eastAsiaTheme="minorEastAsia" w:cstheme="minorBidi"/>
          <w:color w:val="7030A0"/>
        </w:rPr>
        <w:t xml:space="preserve"> </w:t>
      </w:r>
      <w:r w:rsidRPr="001E1B28">
        <w:rPr>
          <w:rFonts w:eastAsiaTheme="minorEastAsia" w:cstheme="minorBidi"/>
          <w:color w:val="7030A0"/>
        </w:rPr>
        <w:t xml:space="preserve">Select </w:t>
      </w:r>
      <w:r w:rsidR="37D76B7A" w:rsidRPr="001E1B28">
        <w:rPr>
          <w:rFonts w:eastAsiaTheme="minorEastAsia" w:cstheme="minorBidi"/>
          <w:color w:val="7030A0"/>
        </w:rPr>
        <w:t>vitamin A stable isotopes with greater than 95 percent</w:t>
      </w:r>
      <w:r w:rsidR="3BB34B39" w:rsidRPr="001E1B28">
        <w:rPr>
          <w:rFonts w:eastAsiaTheme="minorEastAsia" w:cstheme="minorBidi"/>
          <w:color w:val="7030A0"/>
        </w:rPr>
        <w:t xml:space="preserve"> </w:t>
      </w:r>
      <w:r w:rsidR="37D76B7A" w:rsidRPr="001E1B28">
        <w:rPr>
          <w:rFonts w:eastAsiaTheme="minorEastAsia" w:cstheme="minorBidi"/>
          <w:color w:val="7030A0"/>
        </w:rPr>
        <w:t>all‑trans purity</w:t>
      </w:r>
      <w:r w:rsidR="71341396" w:rsidRPr="001E1B28">
        <w:rPr>
          <w:rFonts w:eastAsiaTheme="minorEastAsia" w:cstheme="minorBidi"/>
          <w:color w:val="7030A0"/>
        </w:rPr>
        <w:t xml:space="preserve"> </w:t>
      </w:r>
      <w:r w:rsidR="71341396" w:rsidRPr="001E1B28">
        <w:rPr>
          <w:rFonts w:eastAsiaTheme="minorEastAsia" w:cstheme="minorBidi"/>
          <w:b/>
          <w:bCs/>
          <w:color w:val="7030A0"/>
        </w:rPr>
        <w:t>[</w:t>
      </w:r>
      <w:r w:rsidR="00C738FD">
        <w:rPr>
          <w:rFonts w:eastAsiaTheme="minorEastAsia" w:cstheme="minorBidi"/>
          <w:b/>
          <w:bCs/>
          <w:color w:val="7030A0"/>
        </w:rPr>
        <w:t>2</w:t>
      </w:r>
      <w:r w:rsidR="71341396" w:rsidRPr="001E1B28">
        <w:rPr>
          <w:rFonts w:eastAsiaTheme="minorEastAsia" w:cstheme="minorBidi"/>
          <w:b/>
          <w:bCs/>
          <w:color w:val="7030A0"/>
        </w:rPr>
        <w:t>]</w:t>
      </w:r>
      <w:r w:rsidR="7AE53E6C" w:rsidRPr="001E1B28">
        <w:rPr>
          <w:rFonts w:eastAsiaTheme="minorEastAsia" w:cstheme="minorBidi"/>
          <w:b/>
          <w:bCs/>
          <w:color w:val="7030A0"/>
        </w:rPr>
        <w:t>.</w:t>
      </w:r>
      <w:r w:rsidR="37D76B7A" w:rsidRPr="001E1B28">
        <w:rPr>
          <w:rFonts w:eastAsiaTheme="minorEastAsia" w:cstheme="minorBidi"/>
          <w:color w:val="7030A0"/>
        </w:rPr>
        <w:t xml:space="preserve"> </w:t>
      </w:r>
      <w:r>
        <w:rPr>
          <w:rFonts w:eastAsiaTheme="minorEastAsia" w:cstheme="minorBidi"/>
          <w:color w:val="7030A0"/>
        </w:rPr>
        <w:t>To c</w:t>
      </w:r>
      <w:r w:rsidRPr="001E1B28">
        <w:rPr>
          <w:rFonts w:eastAsiaTheme="minorEastAsia" w:cstheme="minorBidi"/>
          <w:color w:val="7030A0"/>
        </w:rPr>
        <w:t xml:space="preserve">alculate </w:t>
      </w:r>
      <w:r w:rsidR="1059A3BB" w:rsidRPr="001E1B28">
        <w:rPr>
          <w:rFonts w:eastAsiaTheme="minorEastAsia" w:cstheme="minorBidi"/>
          <w:color w:val="7030A0"/>
        </w:rPr>
        <w:t xml:space="preserve">the </w:t>
      </w:r>
      <w:r w:rsidR="0831007C" w:rsidRPr="001E1B28">
        <w:rPr>
          <w:rFonts w:eastAsiaTheme="minorEastAsia" w:cstheme="minorBidi"/>
          <w:color w:val="7030A0"/>
        </w:rPr>
        <w:t xml:space="preserve">tracer </w:t>
      </w:r>
      <w:r w:rsidR="1059A3BB" w:rsidRPr="001E1B28">
        <w:rPr>
          <w:rFonts w:eastAsiaTheme="minorEastAsia" w:cstheme="minorBidi"/>
          <w:color w:val="7030A0"/>
        </w:rPr>
        <w:t xml:space="preserve">dose level </w:t>
      </w:r>
      <w:r w:rsidR="54C44C81" w:rsidRPr="001E1B28">
        <w:rPr>
          <w:rFonts w:eastAsiaTheme="minorEastAsia" w:cstheme="minorBidi"/>
          <w:color w:val="7030A0"/>
        </w:rPr>
        <w:t>i</w:t>
      </w:r>
      <w:r w:rsidR="1059A3BB" w:rsidRPr="001E1B28">
        <w:rPr>
          <w:rFonts w:eastAsiaTheme="minorEastAsia" w:cstheme="minorBidi"/>
          <w:color w:val="7030A0"/>
        </w:rPr>
        <w:t xml:space="preserve">n retinol </w:t>
      </w:r>
      <w:r w:rsidR="1059A3BB" w:rsidRPr="001E1B28">
        <w:rPr>
          <w:rFonts w:eastAsiaTheme="minorEastAsia" w:cstheme="minorBidi"/>
          <w:color w:val="7030A0"/>
        </w:rPr>
        <w:lastRenderedPageBreak/>
        <w:t>equivalents</w:t>
      </w:r>
      <w:r w:rsidR="00F63B2A">
        <w:rPr>
          <w:rFonts w:eastAsiaTheme="minorEastAsia" w:cstheme="minorBidi"/>
          <w:color w:val="7030A0"/>
        </w:rPr>
        <w:t>, d</w:t>
      </w:r>
      <w:r w:rsidR="67CED46B" w:rsidRPr="001E1B28">
        <w:rPr>
          <w:rFonts w:eastAsiaTheme="minorEastAsia" w:cstheme="minorBidi"/>
          <w:color w:val="7030A0"/>
        </w:rPr>
        <w:t xml:space="preserve">etermine the total number of subjects based on power calculations and expected attrition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00C738FD">
        <w:rPr>
          <w:rFonts w:eastAsiaTheme="minorEastAsia" w:cstheme="minorBidi"/>
          <w:b/>
          <w:bCs/>
          <w:color w:val="7030A0"/>
        </w:rPr>
        <w:t>3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67CED46B" w:rsidRPr="001E1B28">
        <w:rPr>
          <w:rFonts w:eastAsiaTheme="minorEastAsia" w:cstheme="minorBidi"/>
          <w:color w:val="7030A0"/>
        </w:rPr>
        <w:t xml:space="preserve"> </w:t>
      </w:r>
      <w:r w:rsidRPr="00543971">
        <w:rPr>
          <w:rFonts w:eastAsiaTheme="minorEastAsia" w:cstheme="minorBidi"/>
          <w:color w:val="7030A0"/>
        </w:rPr>
        <w:t>Multiply the dose level by the final number of subjects and account for pipetting losses to determine the total tracer requirement</w:t>
      </w:r>
      <w:r>
        <w:rPr>
          <w:rFonts w:eastAsiaTheme="minorEastAsia" w:cstheme="minorBidi"/>
          <w:color w:val="7030A0"/>
        </w:rPr>
        <w:t xml:space="preserve">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00C738FD">
        <w:rPr>
          <w:rFonts w:eastAsiaTheme="minorEastAsia" w:cstheme="minorBidi"/>
          <w:b/>
          <w:bCs/>
          <w:color w:val="7030A0"/>
        </w:rPr>
        <w:t>4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5A29D4B0" w:rsidRPr="001E1B28">
        <w:rPr>
          <w:color w:val="7030A0"/>
        </w:rPr>
        <w:br/>
      </w:r>
      <w:r w:rsidR="00C738FD" w:rsidRPr="00C738FD">
        <w:rPr>
          <w:rFonts w:ascii="Calibri" w:eastAsia="Calibri" w:hAnsi="Calibri" w:cs="Calibri"/>
          <w:color w:val="auto"/>
          <w:lang w:val="en-GB"/>
        </w:rPr>
        <w:t>2.1.1  WIDE: Talent reviewing the study document</w:t>
      </w:r>
      <w:r>
        <w:rPr>
          <w:rFonts w:ascii="Calibri" w:eastAsia="Calibri" w:hAnsi="Calibri" w:cs="Calibri"/>
          <w:color w:val="auto"/>
          <w:lang w:val="en-GB"/>
        </w:rPr>
        <w:t xml:space="preserve"> </w:t>
      </w:r>
      <w:r w:rsidRPr="00543971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</w:t>
      </w:r>
      <w:r w:rsidRPr="00543971">
        <w:rPr>
          <w:rFonts w:ascii="Calibri" w:eastAsia="Calibri" w:hAnsi="Calibri" w:cs="Calibri"/>
          <w:color w:val="auto"/>
          <w:highlight w:val="green"/>
          <w:lang w:val="en-GB"/>
        </w:rPr>
        <w:t>: Use 2.1.1 here</w:t>
      </w:r>
    </w:p>
    <w:p w14:paraId="3A3B3740" w14:textId="26C93D99" w:rsidR="2DFAB7D5" w:rsidRPr="00617D85" w:rsidRDefault="00C47C12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F63B2A" w:rsidRPr="00617D85">
        <w:rPr>
          <w:rFonts w:eastAsiaTheme="minorEastAsia" w:cstheme="minorBidi"/>
        </w:rPr>
        <w:t xml:space="preserve">69240-2.3.1 </w:t>
      </w:r>
      <w:r w:rsidR="00F63B2A" w:rsidRPr="00617D85">
        <w:rPr>
          <w:rFonts w:eastAsiaTheme="minorEastAsia" w:cstheme="minorBidi"/>
          <w:i/>
          <w:iCs/>
          <w:color w:val="3333FF"/>
        </w:rPr>
        <w:t xml:space="preserve">Video editor: Crop out the </w:t>
      </w:r>
      <w:proofErr w:type="spellStart"/>
      <w:r w:rsidR="00F63B2A" w:rsidRPr="00617D85">
        <w:rPr>
          <w:rFonts w:eastAsiaTheme="minorEastAsia" w:cstheme="minorBidi"/>
          <w:i/>
          <w:iCs/>
          <w:color w:val="3333FF"/>
        </w:rPr>
        <w:t>buchem</w:t>
      </w:r>
      <w:proofErr w:type="spellEnd"/>
      <w:r w:rsidR="00F63B2A" w:rsidRPr="00617D85">
        <w:rPr>
          <w:rFonts w:eastAsiaTheme="minorEastAsia" w:cstheme="minorBidi"/>
          <w:i/>
          <w:iCs/>
          <w:color w:val="3333FF"/>
        </w:rPr>
        <w:t xml:space="preserve"> BV header and address, number on the top</w:t>
      </w:r>
      <w:r w:rsidR="1059A3BB" w:rsidRPr="00617D85">
        <w:rPr>
          <w:rFonts w:eastAsiaTheme="minorEastAsia" w:cstheme="minorBidi"/>
        </w:rPr>
        <w:t>.</w:t>
      </w:r>
    </w:p>
    <w:p w14:paraId="7FF1D598" w14:textId="5C6BD086" w:rsidR="2DFAB7D5" w:rsidRPr="00617D85" w:rsidRDefault="00C47C12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F63B2A" w:rsidRPr="00617D85">
        <w:rPr>
          <w:rFonts w:eastAsiaTheme="minorEastAsia" w:cstheme="minorBidi"/>
        </w:rPr>
        <w:t>JoVE-69240-2.3.2-to-2.3.5.mp4</w:t>
      </w:r>
      <w:r w:rsidR="00F63B2A" w:rsidRPr="00617D85">
        <w:rPr>
          <w:rFonts w:eastAsiaTheme="minorEastAsia" w:cstheme="minorBidi"/>
        </w:rPr>
        <w:t xml:space="preserve"> 00:02-00:12</w:t>
      </w:r>
      <w:r w:rsidR="1059A3BB" w:rsidRPr="00617D85">
        <w:rPr>
          <w:rFonts w:eastAsiaTheme="minorEastAsia" w:cstheme="minorBidi"/>
        </w:rPr>
        <w:t>.</w:t>
      </w:r>
    </w:p>
    <w:p w14:paraId="379C6595" w14:textId="79A98F32" w:rsidR="0563EC73" w:rsidRPr="00617D85" w:rsidRDefault="00C24782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F63B2A" w:rsidRPr="00617D85">
        <w:rPr>
          <w:rFonts w:eastAsiaTheme="minorEastAsia" w:cstheme="minorBidi"/>
        </w:rPr>
        <w:t>JoVE-69240-2.3.2-to-2.3.5.mp4</w:t>
      </w:r>
      <w:r w:rsidR="00F63B2A" w:rsidRPr="00617D85">
        <w:rPr>
          <w:rFonts w:eastAsiaTheme="minorEastAsia" w:cstheme="minorBidi"/>
        </w:rPr>
        <w:t xml:space="preserve"> 00:42-01:01</w:t>
      </w:r>
      <w:r w:rsidR="1059A3BB" w:rsidRPr="00617D85">
        <w:rPr>
          <w:rFonts w:eastAsiaTheme="minorEastAsia" w:cstheme="minorBidi"/>
        </w:rPr>
        <w:t>.</w:t>
      </w:r>
      <w:r w:rsidR="0563EC73" w:rsidRPr="00617D85">
        <w:br/>
      </w:r>
    </w:p>
    <w:p w14:paraId="4F2B0D4A" w14:textId="30B648BA" w:rsidR="4C2D1106" w:rsidRPr="00617D85" w:rsidRDefault="00C3126D">
      <w:pPr>
        <w:pStyle w:val="ListParagraph"/>
        <w:numPr>
          <w:ilvl w:val="1"/>
          <w:numId w:val="7"/>
        </w:numPr>
        <w:jc w:val="both"/>
        <w:rPr>
          <w:color w:val="7030A0"/>
        </w:rPr>
      </w:pPr>
      <w:r w:rsidRPr="00617D85">
        <w:rPr>
          <w:rFonts w:ascii="Calibri" w:eastAsia="Calibri" w:hAnsi="Calibri" w:cs="Calibri"/>
          <w:color w:val="7030A0"/>
        </w:rPr>
        <w:t>Select the dose volume based on the planned dosing method, such as administration with a positive displacement pipette</w:t>
      </w:r>
      <w:r w:rsidRPr="00617D85">
        <w:rPr>
          <w:rFonts w:ascii="Calibri" w:eastAsia="Calibri" w:hAnsi="Calibri" w:cs="Calibri"/>
          <w:color w:val="7030A0"/>
        </w:rPr>
        <w:t xml:space="preserve"> </w:t>
      </w:r>
      <w:r w:rsidR="00F0684B" w:rsidRPr="00617D85">
        <w:rPr>
          <w:rFonts w:ascii="Calibri" w:eastAsia="Calibri" w:hAnsi="Calibri" w:cs="Calibri"/>
          <w:b/>
          <w:bCs/>
          <w:color w:val="7030A0"/>
        </w:rPr>
        <w:t>[1]</w:t>
      </w:r>
      <w:r w:rsidR="00F0684B" w:rsidRPr="00617D85">
        <w:rPr>
          <w:rFonts w:ascii="Calibri" w:eastAsia="Calibri" w:hAnsi="Calibri" w:cs="Calibri"/>
          <w:color w:val="7030A0"/>
        </w:rPr>
        <w:t>. Using the selected dose volume, calculate the required tracer concentration in sunflower oil</w:t>
      </w:r>
      <w:r w:rsidR="00F0684B" w:rsidRPr="00617D85">
        <w:rPr>
          <w:rFonts w:ascii="Calibri" w:eastAsia="Calibri" w:hAnsi="Calibri" w:cs="Calibri"/>
          <w:color w:val="7030A0"/>
        </w:rPr>
        <w:t xml:space="preserve"> </w:t>
      </w:r>
      <w:r w:rsidR="00F0684B" w:rsidRPr="00617D85">
        <w:rPr>
          <w:rFonts w:ascii="Calibri" w:eastAsia="Calibri" w:hAnsi="Calibri" w:cs="Calibri"/>
          <w:b/>
          <w:bCs/>
          <w:color w:val="7030A0"/>
        </w:rPr>
        <w:t>[2]</w:t>
      </w:r>
      <w:r w:rsidR="00F0684B" w:rsidRPr="00617D85">
        <w:rPr>
          <w:rFonts w:ascii="Calibri" w:eastAsia="Calibri" w:hAnsi="Calibri" w:cs="Calibri"/>
          <w:color w:val="7030A0"/>
        </w:rPr>
        <w:t xml:space="preserve">. Then calculate the total volume of sunflower oil required for the study </w:t>
      </w:r>
      <w:r w:rsidRPr="00617D85">
        <w:rPr>
          <w:rFonts w:ascii="Calibri" w:eastAsia="Calibri" w:hAnsi="Calibri" w:cs="Calibri"/>
          <w:b/>
          <w:bCs/>
          <w:color w:val="7030A0"/>
        </w:rPr>
        <w:t>[3]</w:t>
      </w:r>
      <w:r w:rsidRPr="00617D85">
        <w:rPr>
          <w:rFonts w:ascii="Calibri" w:eastAsia="Calibri" w:hAnsi="Calibri" w:cs="Calibri"/>
          <w:color w:val="7030A0"/>
        </w:rPr>
        <w:t xml:space="preserve"> </w:t>
      </w:r>
      <w:r w:rsidR="00F0684B" w:rsidRPr="00617D85">
        <w:rPr>
          <w:rFonts w:ascii="Calibri" w:eastAsia="Calibri" w:hAnsi="Calibri" w:cs="Calibri"/>
          <w:color w:val="7030A0"/>
        </w:rPr>
        <w:t>and convert this volume to the corresponding oil weight using the relative density of sunflower oil</w:t>
      </w:r>
      <w:r w:rsidR="00F0684B" w:rsidRPr="00617D85">
        <w:rPr>
          <w:rFonts w:ascii="Calibri" w:eastAsia="Calibri" w:hAnsi="Calibri" w:cs="Calibri"/>
          <w:color w:val="7030A0"/>
        </w:rPr>
        <w:t xml:space="preserve"> </w:t>
      </w:r>
      <w:r w:rsidR="73F1D51C" w:rsidRPr="00617D85">
        <w:rPr>
          <w:b/>
          <w:bCs/>
          <w:color w:val="7030A0"/>
        </w:rPr>
        <w:t>[</w:t>
      </w:r>
      <w:r w:rsidRPr="00617D85">
        <w:rPr>
          <w:b/>
          <w:bCs/>
          <w:color w:val="7030A0"/>
        </w:rPr>
        <w:t>4</w:t>
      </w:r>
      <w:r w:rsidR="73F1D51C" w:rsidRPr="00617D85">
        <w:rPr>
          <w:b/>
          <w:bCs/>
          <w:color w:val="7030A0"/>
        </w:rPr>
        <w:t>].</w:t>
      </w:r>
    </w:p>
    <w:p w14:paraId="6A68B054" w14:textId="707E3DB2" w:rsidR="0563EC73" w:rsidRPr="00617D85" w:rsidRDefault="0563EC73" w:rsidP="44D8CC7B">
      <w:pPr>
        <w:pStyle w:val="ListParagraph"/>
        <w:ind w:left="907"/>
        <w:jc w:val="both"/>
        <w:rPr>
          <w:rFonts w:eastAsiaTheme="minorEastAsia" w:cstheme="minorBidi"/>
        </w:rPr>
      </w:pPr>
    </w:p>
    <w:p w14:paraId="48631296" w14:textId="10DBA40B" w:rsidR="36DA8051" w:rsidRPr="00617D85" w:rsidRDefault="00AA3A6F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F63B2A" w:rsidRPr="00617D85">
        <w:rPr>
          <w:rFonts w:eastAsiaTheme="minorEastAsia" w:cstheme="minorBidi"/>
        </w:rPr>
        <w:t>JoVE-69240-2.4.1-to-2.4.3.mp4</w:t>
      </w:r>
      <w:r w:rsidR="73F1D51C" w:rsidRPr="00617D85">
        <w:rPr>
          <w:rFonts w:eastAsiaTheme="minorEastAsia" w:cstheme="minorBidi"/>
        </w:rPr>
        <w:t xml:space="preserve">. </w:t>
      </w:r>
      <w:r w:rsidR="00C3126D" w:rsidRPr="00617D85">
        <w:rPr>
          <w:rFonts w:eastAsiaTheme="minorEastAsia" w:cstheme="minorBidi"/>
        </w:rPr>
        <w:t>00:19-00:23 and 00:35-00:38</w:t>
      </w:r>
    </w:p>
    <w:p w14:paraId="0CA3EBB0" w14:textId="3157F5F1" w:rsidR="36DA8051" w:rsidRPr="00617D85" w:rsidRDefault="00AA3A6F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C3126D" w:rsidRPr="00617D85">
        <w:rPr>
          <w:rFonts w:eastAsiaTheme="minorEastAsia" w:cstheme="minorBidi"/>
        </w:rPr>
        <w:t>JoVE-69240-2.4.1-to-2.4.3.mp4. 00:</w:t>
      </w:r>
      <w:r w:rsidR="00C3126D" w:rsidRPr="00617D85">
        <w:rPr>
          <w:rFonts w:eastAsiaTheme="minorEastAsia" w:cstheme="minorBidi"/>
        </w:rPr>
        <w:t>20</w:t>
      </w:r>
      <w:r w:rsidR="00C3126D" w:rsidRPr="00617D85">
        <w:rPr>
          <w:rFonts w:eastAsiaTheme="minorEastAsia" w:cstheme="minorBidi"/>
        </w:rPr>
        <w:t>-0</w:t>
      </w:r>
      <w:r w:rsidR="00C3126D" w:rsidRPr="00617D85">
        <w:rPr>
          <w:rFonts w:eastAsiaTheme="minorEastAsia" w:cstheme="minorBidi"/>
        </w:rPr>
        <w:t>1</w:t>
      </w:r>
      <w:r w:rsidR="00C3126D" w:rsidRPr="00617D85">
        <w:rPr>
          <w:rFonts w:eastAsiaTheme="minorEastAsia" w:cstheme="minorBidi"/>
        </w:rPr>
        <w:t>:</w:t>
      </w:r>
      <w:r w:rsidR="00C3126D" w:rsidRPr="00617D85">
        <w:rPr>
          <w:rFonts w:eastAsiaTheme="minorEastAsia" w:cstheme="minorBidi"/>
        </w:rPr>
        <w:t>29</w:t>
      </w:r>
      <w:r w:rsidR="00C3126D" w:rsidRPr="00617D85">
        <w:rPr>
          <w:rFonts w:eastAsiaTheme="minorEastAsia" w:cstheme="minorBidi"/>
        </w:rPr>
        <w:t xml:space="preserve"> </w:t>
      </w:r>
      <w:r w:rsidR="73F1D51C" w:rsidRPr="00617D85">
        <w:rPr>
          <w:rFonts w:eastAsiaTheme="minorEastAsia" w:cstheme="minorBidi"/>
        </w:rPr>
        <w:t>.</w:t>
      </w:r>
    </w:p>
    <w:p w14:paraId="15120B4C" w14:textId="747C3B07" w:rsidR="36DA8051" w:rsidRPr="00617D85" w:rsidRDefault="00AA3A6F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00617D85">
        <w:rPr>
          <w:rFonts w:eastAsiaTheme="minorEastAsia" w:cstheme="minorBidi"/>
        </w:rPr>
        <w:t xml:space="preserve">SCREEN: </w:t>
      </w:r>
      <w:r w:rsidR="00C3126D" w:rsidRPr="00617D85">
        <w:rPr>
          <w:rFonts w:eastAsiaTheme="minorEastAsia" w:cstheme="minorBidi"/>
        </w:rPr>
        <w:t>JoVE-69240-2.4.4-to-2.4.5.mp4</w:t>
      </w:r>
      <w:r w:rsidR="00C3126D" w:rsidRPr="00617D85">
        <w:rPr>
          <w:rFonts w:eastAsiaTheme="minorEastAsia" w:cstheme="minorBidi"/>
        </w:rPr>
        <w:t xml:space="preserve"> 00:</w:t>
      </w:r>
      <w:r w:rsidR="00617D85" w:rsidRPr="00617D85">
        <w:rPr>
          <w:rFonts w:eastAsiaTheme="minorEastAsia" w:cstheme="minorBidi"/>
        </w:rPr>
        <w:t>22-00:33</w:t>
      </w:r>
      <w:r w:rsidR="73F1D51C" w:rsidRPr="00617D85">
        <w:rPr>
          <w:rFonts w:eastAsiaTheme="minorEastAsia" w:cstheme="minorBidi"/>
        </w:rPr>
        <w:t>.</w:t>
      </w:r>
    </w:p>
    <w:p w14:paraId="77C2326C" w14:textId="3EF75628" w:rsidR="36DA8051" w:rsidRDefault="00C07277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617D85">
        <w:rPr>
          <w:rFonts w:eastAsiaTheme="minorEastAsia" w:cstheme="minorBidi"/>
        </w:rPr>
        <w:t xml:space="preserve">SCREEN: </w:t>
      </w:r>
      <w:r w:rsidR="00617D85" w:rsidRPr="00617D85">
        <w:rPr>
          <w:rFonts w:eastAsiaTheme="minorEastAsia" w:cstheme="minorBidi"/>
        </w:rPr>
        <w:t>JoVE-69240-2.4.4-to-2.4.5.mp4</w:t>
      </w:r>
      <w:r w:rsidR="00617D85">
        <w:rPr>
          <w:rFonts w:eastAsiaTheme="minorEastAsia" w:cstheme="minorBidi"/>
        </w:rPr>
        <w:t xml:space="preserve"> 00:54-01:02</w:t>
      </w:r>
      <w:r w:rsidR="73F1D51C" w:rsidRPr="44D8CC7B">
        <w:rPr>
          <w:rFonts w:eastAsiaTheme="minorEastAsia" w:cstheme="minorBidi"/>
        </w:rPr>
        <w:t>.</w:t>
      </w:r>
      <w:r w:rsidR="36DA8051">
        <w:br/>
      </w:r>
    </w:p>
    <w:p w14:paraId="4AF03437" w14:textId="3702301B" w:rsidR="18260450" w:rsidRDefault="52350556">
      <w:pPr>
        <w:pStyle w:val="ListParagraph"/>
        <w:numPr>
          <w:ilvl w:val="0"/>
          <w:numId w:val="7"/>
        </w:numPr>
        <w:jc w:val="both"/>
        <w:rPr>
          <w:lang w:val="en-GB"/>
        </w:rPr>
      </w:pPr>
      <w:r w:rsidRPr="799F90BE">
        <w:rPr>
          <w:b/>
          <w:bCs/>
        </w:rPr>
        <w:t>Preparation of Stable Isotope-Labeled Tracer in Dedicated Areas for Food Preparation</w:t>
      </w:r>
      <w:r w:rsidR="18260450">
        <w:br/>
      </w:r>
    </w:p>
    <w:p w14:paraId="09E3CF45" w14:textId="56589848" w:rsidR="2652E5CE" w:rsidRDefault="0518E9D8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Carefully o</w:t>
      </w:r>
      <w:r w:rsidR="1059A3BB" w:rsidRPr="799F90BE">
        <w:rPr>
          <w:rFonts w:ascii="Calibri" w:eastAsia="Calibri" w:hAnsi="Calibri" w:cs="Calibri"/>
          <w:color w:val="7030A0"/>
        </w:rPr>
        <w:t>pen the lid of the amber bottle containing the predetermined total amount of stable isotope tracer</w:t>
      </w:r>
      <w:r w:rsidR="36DAEB78" w:rsidRPr="799F90BE">
        <w:rPr>
          <w:rFonts w:ascii="Calibri" w:eastAsia="Calibri" w:hAnsi="Calibri" w:cs="Calibri"/>
          <w:color w:val="7030A0"/>
        </w:rPr>
        <w:t xml:space="preserve">, </w:t>
      </w:r>
      <w:r w:rsidR="045626D7" w:rsidRPr="799F90BE">
        <w:rPr>
          <w:rFonts w:ascii="Calibri" w:eastAsia="Calibri" w:hAnsi="Calibri" w:cs="Calibri"/>
          <w:color w:val="7030A0"/>
        </w:rPr>
        <w:t>p</w:t>
      </w:r>
      <w:r w:rsidR="1059A3BB" w:rsidRPr="799F90BE">
        <w:rPr>
          <w:rFonts w:ascii="Calibri" w:eastAsia="Calibri" w:hAnsi="Calibri" w:cs="Calibri"/>
          <w:color w:val="7030A0"/>
        </w:rPr>
        <w:t xml:space="preserve">lace </w:t>
      </w:r>
      <w:r w:rsidR="7713C681" w:rsidRPr="799F90BE">
        <w:rPr>
          <w:rFonts w:ascii="Calibri" w:eastAsia="Calibri" w:hAnsi="Calibri" w:cs="Calibri"/>
          <w:color w:val="7030A0"/>
        </w:rPr>
        <w:t xml:space="preserve">it </w:t>
      </w:r>
      <w:r w:rsidR="1059A3BB" w:rsidRPr="799F90BE">
        <w:rPr>
          <w:rFonts w:ascii="Calibri" w:eastAsia="Calibri" w:hAnsi="Calibri" w:cs="Calibri"/>
          <w:color w:val="7030A0"/>
        </w:rPr>
        <w:t>on an analytical balance</w:t>
      </w:r>
      <w:r w:rsidR="00617D85">
        <w:rPr>
          <w:rFonts w:ascii="Calibri" w:eastAsia="Calibri" w:hAnsi="Calibri" w:cs="Calibri"/>
          <w:color w:val="7030A0"/>
        </w:rPr>
        <w:t>,</w:t>
      </w:r>
      <w:r w:rsidR="1059A3BB" w:rsidRPr="799F90BE">
        <w:rPr>
          <w:rFonts w:ascii="Calibri" w:eastAsia="Calibri" w:hAnsi="Calibri" w:cs="Calibri"/>
          <w:color w:val="7030A0"/>
        </w:rPr>
        <w:t xml:space="preserve"> and tare it to zero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</w:t>
      </w:r>
      <w:r w:rsidR="3A87A294" w:rsidRPr="799F90BE">
        <w:rPr>
          <w:rFonts w:ascii="Calibri" w:eastAsia="Calibri" w:hAnsi="Calibri" w:cs="Calibri"/>
          <w:b/>
          <w:bCs/>
          <w:color w:val="7030A0"/>
        </w:rPr>
        <w:t>1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121B1BE7" w:rsidRPr="799F90BE">
        <w:rPr>
          <w:rFonts w:ascii="Calibri" w:eastAsia="Calibri" w:hAnsi="Calibri" w:cs="Calibri"/>
          <w:color w:val="7030A0"/>
        </w:rPr>
        <w:t xml:space="preserve"> Us</w:t>
      </w:r>
      <w:r w:rsidR="1F44E1A1" w:rsidRPr="799F90BE">
        <w:rPr>
          <w:rFonts w:ascii="Calibri" w:eastAsia="Calibri" w:hAnsi="Calibri" w:cs="Calibri"/>
          <w:color w:val="7030A0"/>
        </w:rPr>
        <w:t>e</w:t>
      </w:r>
      <w:r w:rsidR="121B1BE7" w:rsidRPr="799F90BE">
        <w:rPr>
          <w:rFonts w:ascii="Calibri" w:eastAsia="Calibri" w:hAnsi="Calibri" w:cs="Calibri"/>
          <w:color w:val="7030A0"/>
        </w:rPr>
        <w:t xml:space="preserve"> a sterile 10</w:t>
      </w:r>
      <w:r w:rsidR="00617D85">
        <w:rPr>
          <w:rFonts w:ascii="Calibri" w:eastAsia="Calibri" w:hAnsi="Calibri" w:cs="Calibri"/>
          <w:color w:val="7030A0"/>
        </w:rPr>
        <w:t>-</w:t>
      </w:r>
      <w:r w:rsidR="121B1BE7" w:rsidRPr="799F90BE">
        <w:rPr>
          <w:rFonts w:ascii="Calibri" w:eastAsia="Calibri" w:hAnsi="Calibri" w:cs="Calibri"/>
          <w:color w:val="7030A0"/>
        </w:rPr>
        <w:t>milliliter syringe</w:t>
      </w:r>
      <w:r w:rsidR="2D4ADCFD" w:rsidRPr="799F90BE">
        <w:rPr>
          <w:rFonts w:ascii="Calibri" w:eastAsia="Calibri" w:hAnsi="Calibri" w:cs="Calibri"/>
          <w:color w:val="7030A0"/>
        </w:rPr>
        <w:t xml:space="preserve"> to</w:t>
      </w:r>
      <w:r w:rsidR="121B1BE7" w:rsidRPr="799F90BE">
        <w:rPr>
          <w:rFonts w:ascii="Calibri" w:eastAsia="Calibri" w:hAnsi="Calibri" w:cs="Calibri"/>
          <w:color w:val="7030A0"/>
        </w:rPr>
        <w:t xml:space="preserve"> add </w:t>
      </w:r>
      <w:r w:rsidR="212AFF3B" w:rsidRPr="799F90BE">
        <w:rPr>
          <w:rFonts w:ascii="Calibri" w:eastAsia="Calibri" w:hAnsi="Calibri" w:cs="Calibri"/>
          <w:color w:val="7030A0"/>
        </w:rPr>
        <w:t xml:space="preserve">sunflower </w:t>
      </w:r>
      <w:r w:rsidR="121B1BE7" w:rsidRPr="799F90BE">
        <w:rPr>
          <w:rFonts w:ascii="Calibri" w:eastAsia="Calibri" w:hAnsi="Calibri" w:cs="Calibri"/>
          <w:color w:val="7030A0"/>
        </w:rPr>
        <w:t xml:space="preserve">oil dropwise until the desired weight is </w:t>
      </w:r>
      <w:r w:rsidR="00617D85">
        <w:rPr>
          <w:rFonts w:ascii="Calibri" w:eastAsia="Calibri" w:hAnsi="Calibri" w:cs="Calibri"/>
          <w:color w:val="7030A0"/>
        </w:rPr>
        <w:t>reached</w:t>
      </w:r>
      <w:r w:rsidR="121B1BE7" w:rsidRPr="799F90BE">
        <w:rPr>
          <w:rFonts w:ascii="Calibri" w:eastAsia="Calibri" w:hAnsi="Calibri" w:cs="Calibri"/>
          <w:color w:val="7030A0"/>
        </w:rPr>
        <w:t xml:space="preserve"> with an accuracy of plus or minus 0.1 grams 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[</w:t>
      </w:r>
      <w:r w:rsidR="16C27972" w:rsidRPr="799F90BE">
        <w:rPr>
          <w:rFonts w:ascii="Calibri" w:eastAsia="Calibri" w:hAnsi="Calibri" w:cs="Calibri"/>
          <w:b/>
          <w:bCs/>
          <w:color w:val="7030A0"/>
        </w:rPr>
        <w:t>2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]</w:t>
      </w:r>
      <w:r w:rsidR="121B1BE7" w:rsidRPr="799F90BE">
        <w:rPr>
          <w:rFonts w:ascii="Calibri" w:eastAsia="Calibri" w:hAnsi="Calibri" w:cs="Calibri"/>
          <w:color w:val="7030A0"/>
        </w:rPr>
        <w:t>.</w:t>
      </w:r>
      <w:r w:rsidR="1B668E81" w:rsidRPr="799F90BE">
        <w:rPr>
          <w:rFonts w:ascii="Calibri" w:eastAsia="Calibri" w:hAnsi="Calibri" w:cs="Calibri"/>
          <w:color w:val="7030A0"/>
        </w:rPr>
        <w:t xml:space="preserve"> </w:t>
      </w:r>
      <w:r w:rsidR="2652E5CE">
        <w:br/>
      </w:r>
    </w:p>
    <w:p w14:paraId="12805795" w14:textId="599112B1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>Talent opening the amber bottle containing the stable isotope tracer</w:t>
      </w:r>
      <w:r w:rsidR="31551438" w:rsidRPr="799F90BE">
        <w:rPr>
          <w:rFonts w:ascii="Calibri" w:eastAsia="Calibri" w:hAnsi="Calibri" w:cs="Calibri"/>
        </w:rPr>
        <w:t>,</w:t>
      </w:r>
      <w:r w:rsidRPr="799F90BE">
        <w:rPr>
          <w:rFonts w:ascii="Calibri" w:eastAsia="Calibri" w:hAnsi="Calibri" w:cs="Calibri"/>
        </w:rPr>
        <w:t xml:space="preserve"> placing the bottle on an analytical balance and taring </w:t>
      </w:r>
      <w:r w:rsidR="580BEEDD" w:rsidRPr="799F90BE">
        <w:rPr>
          <w:rFonts w:ascii="Calibri" w:eastAsia="Calibri" w:hAnsi="Calibri" w:cs="Calibri"/>
        </w:rPr>
        <w:t>the balance</w:t>
      </w:r>
      <w:r w:rsidRPr="799F90BE">
        <w:rPr>
          <w:rFonts w:ascii="Calibri" w:eastAsia="Calibri" w:hAnsi="Calibri" w:cs="Calibri"/>
        </w:rPr>
        <w:t xml:space="preserve"> to zero.</w:t>
      </w:r>
      <w:r w:rsidR="00B17C3F" w:rsidRPr="00B17C3F">
        <w:rPr>
          <w:rFonts w:ascii="Calibri" w:eastAsia="Calibri" w:hAnsi="Calibri" w:cs="Calibri"/>
          <w:i/>
          <w:iCs/>
          <w:color w:val="3333FF"/>
        </w:rPr>
        <w:t xml:space="preserve"> Show the added shot with different bottles using split screen when the VO says “</w:t>
      </w:r>
      <w:r w:rsidR="00B17C3F" w:rsidRPr="00B17C3F">
        <w:rPr>
          <w:rFonts w:ascii="Calibri" w:eastAsia="Calibri" w:hAnsi="Calibri" w:cs="Calibri"/>
          <w:i/>
          <w:iCs/>
          <w:color w:val="3333FF"/>
        </w:rPr>
        <w:t xml:space="preserve">Carefully open the lid of the amber bottle containing </w:t>
      </w:r>
      <w:r w:rsidR="00B17C3F" w:rsidRPr="00B17C3F">
        <w:rPr>
          <w:rFonts w:ascii="Calibri" w:eastAsia="Calibri" w:hAnsi="Calibri" w:cs="Calibri"/>
          <w:i/>
          <w:iCs/>
          <w:color w:val="3333FF"/>
        </w:rPr>
        <w:t xml:space="preserve">’. </w:t>
      </w:r>
      <w:r w:rsidR="00B17C3F" w:rsidRPr="00B17C3F">
        <w:rPr>
          <w:rFonts w:ascii="Calibri" w:eastAsia="Calibri" w:hAnsi="Calibri" w:cs="Calibri"/>
          <w:b/>
          <w:bCs/>
          <w:highlight w:val="green"/>
        </w:rPr>
        <w:t>Author’s NOTE</w:t>
      </w:r>
      <w:r w:rsidR="00B17C3F" w:rsidRPr="00B17C3F">
        <w:rPr>
          <w:rFonts w:ascii="Calibri" w:eastAsia="Calibri" w:hAnsi="Calibri" w:cs="Calibri"/>
          <w:highlight w:val="green"/>
        </w:rPr>
        <w:t xml:space="preserve">: </w:t>
      </w:r>
      <w:r w:rsidR="00B17C3F" w:rsidRPr="00B17C3F">
        <w:rPr>
          <w:rFonts w:ascii="Calibri" w:eastAsia="Calibri" w:hAnsi="Calibri" w:cs="Calibri"/>
          <w:highlight w:val="green"/>
        </w:rPr>
        <w:t xml:space="preserve">Shot 3.1.1: We have asked the videographer to take an additional shot of 2 different bottle sizes to </w:t>
      </w:r>
      <w:r w:rsidR="00B17C3F">
        <w:rPr>
          <w:rFonts w:ascii="Calibri" w:eastAsia="Calibri" w:hAnsi="Calibri" w:cs="Calibri"/>
          <w:highlight w:val="green"/>
        </w:rPr>
        <w:t>emphasize the importance of asking the manufacturer to deliver the doses in an</w:t>
      </w:r>
      <w:r w:rsidR="00B17C3F" w:rsidRPr="00B17C3F">
        <w:rPr>
          <w:rFonts w:ascii="Calibri" w:eastAsia="Calibri" w:hAnsi="Calibri" w:cs="Calibri"/>
          <w:highlight w:val="green"/>
        </w:rPr>
        <w:t xml:space="preserve"> adequate bottle size to allow direct addition of oil to the tracer dose.</w:t>
      </w:r>
    </w:p>
    <w:p w14:paraId="04305B74" w14:textId="4E3114E2" w:rsidR="00B17C3F" w:rsidRDefault="00B17C3F" w:rsidP="00B17C3F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The shot marked 3.1. OPT was filmed to show the size comparison of the different supplied bottles.</w:t>
      </w:r>
    </w:p>
    <w:p w14:paraId="00F180CB" w14:textId="77777777" w:rsidR="00F42473" w:rsidRPr="00F42473" w:rsidRDefault="1059A3BB">
      <w:pPr>
        <w:pStyle w:val="ListParagraph"/>
        <w:numPr>
          <w:ilvl w:val="2"/>
          <w:numId w:val="7"/>
        </w:numPr>
        <w:jc w:val="both"/>
      </w:pPr>
      <w:r w:rsidRPr="44D8CC7B">
        <w:rPr>
          <w:rFonts w:ascii="Calibri" w:eastAsia="Calibri" w:hAnsi="Calibri" w:cs="Calibri"/>
        </w:rPr>
        <w:t>Talent adding oil dropwise into the amber bottle with a sterile 10</w:t>
      </w:r>
      <w:r w:rsidR="008B43B4">
        <w:rPr>
          <w:rFonts w:ascii="Calibri" w:eastAsia="Calibri" w:hAnsi="Calibri" w:cs="Calibri"/>
        </w:rPr>
        <w:t>-</w:t>
      </w:r>
      <w:r w:rsidRPr="44D8CC7B">
        <w:rPr>
          <w:rFonts w:ascii="Calibri" w:eastAsia="Calibri" w:hAnsi="Calibri" w:cs="Calibri"/>
        </w:rPr>
        <w:t>m</w:t>
      </w:r>
      <w:r w:rsidR="008B43B4">
        <w:rPr>
          <w:rFonts w:ascii="Calibri" w:eastAsia="Calibri" w:hAnsi="Calibri" w:cs="Calibri"/>
        </w:rPr>
        <w:t>L</w:t>
      </w:r>
      <w:r w:rsidRPr="44D8CC7B">
        <w:rPr>
          <w:rFonts w:ascii="Calibri" w:eastAsia="Calibri" w:hAnsi="Calibri" w:cs="Calibri"/>
        </w:rPr>
        <w:t xml:space="preserve"> syringe.</w:t>
      </w:r>
    </w:p>
    <w:p w14:paraId="5BF96C6D" w14:textId="0E5EC315" w:rsidR="2DFAB7D5" w:rsidRDefault="00F42473" w:rsidP="00F42473">
      <w:pPr>
        <w:pStyle w:val="ListParagraph"/>
        <w:ind w:left="1627"/>
        <w:jc w:val="both"/>
      </w:pPr>
      <w:r w:rsidRPr="00AF45A6">
        <w:rPr>
          <w:rFonts w:ascii="Calibri" w:hAnsi="Calibri" w:cs="Calibri"/>
          <w:color w:val="323338"/>
          <w:highlight w:val="green"/>
        </w:rPr>
        <w:br/>
      </w:r>
      <w:r w:rsidR="2DFAB7D5">
        <w:br/>
      </w:r>
    </w:p>
    <w:p w14:paraId="4626C4E6" w14:textId="24F3BA5E" w:rsidR="2DFAB7D5" w:rsidRDefault="00C738F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738FD">
        <w:rPr>
          <w:rFonts w:ascii="Calibri" w:eastAsia="Calibri" w:hAnsi="Calibri" w:cs="Calibri"/>
          <w:color w:val="7030A0"/>
        </w:rPr>
        <w:t>Place the bottle in a sonicating water bath. Add water until the level is above the oil in the bottle but below the bottle lid</w:t>
      </w:r>
      <w:r w:rsidR="1059A3BB" w:rsidRPr="00617D85">
        <w:rPr>
          <w:rFonts w:ascii="Calibri" w:eastAsia="Calibri" w:hAnsi="Calibri" w:cs="Calibri"/>
          <w:color w:val="7030A0"/>
        </w:rPr>
        <w:t xml:space="preserve"> </w:t>
      </w:r>
      <w:r w:rsidR="1059A3BB" w:rsidRPr="00617D85">
        <w:rPr>
          <w:rFonts w:ascii="Calibri" w:eastAsia="Calibri" w:hAnsi="Calibri" w:cs="Calibri"/>
          <w:b/>
          <w:bCs/>
          <w:color w:val="7030A0"/>
        </w:rPr>
        <w:t>[</w:t>
      </w:r>
      <w:r w:rsidR="14264950" w:rsidRPr="00617D85">
        <w:rPr>
          <w:rFonts w:ascii="Calibri" w:eastAsia="Calibri" w:hAnsi="Calibri" w:cs="Calibri"/>
          <w:b/>
          <w:bCs/>
          <w:color w:val="7030A0"/>
        </w:rPr>
        <w:t>1</w:t>
      </w:r>
      <w:r w:rsidR="1059A3BB" w:rsidRPr="00617D85">
        <w:rPr>
          <w:rFonts w:ascii="Calibri" w:eastAsia="Calibri" w:hAnsi="Calibri" w:cs="Calibri"/>
          <w:b/>
          <w:bCs/>
          <w:color w:val="7030A0"/>
        </w:rPr>
        <w:t>]</w:t>
      </w:r>
      <w:r w:rsidR="1059A3BB" w:rsidRPr="00617D85">
        <w:rPr>
          <w:rFonts w:ascii="Calibri" w:eastAsia="Calibri" w:hAnsi="Calibri" w:cs="Calibri"/>
          <w:color w:val="7030A0"/>
        </w:rPr>
        <w:t>.</w:t>
      </w:r>
      <w:r w:rsidR="0EB95D68" w:rsidRPr="00617D85">
        <w:rPr>
          <w:rFonts w:ascii="Calibri" w:eastAsia="Calibri" w:hAnsi="Calibri" w:cs="Calibri"/>
          <w:color w:val="7030A0"/>
        </w:rPr>
        <w:t xml:space="preserve"> Sonicate the bottle</w:t>
      </w:r>
      <w:r w:rsidR="009D5417" w:rsidRPr="00617D85">
        <w:rPr>
          <w:rFonts w:ascii="Calibri" w:eastAsia="Calibri" w:hAnsi="Calibri" w:cs="Calibri"/>
          <w:color w:val="7030A0"/>
        </w:rPr>
        <w:t xml:space="preserve"> at 14 </w:t>
      </w:r>
      <w:r w:rsidR="00674836" w:rsidRPr="00617D85">
        <w:rPr>
          <w:rFonts w:ascii="Calibri" w:eastAsia="Calibri" w:hAnsi="Calibri" w:cs="Calibri"/>
          <w:color w:val="7030A0"/>
        </w:rPr>
        <w:t>Watt</w:t>
      </w:r>
      <w:r w:rsidR="0059724B" w:rsidRPr="00617D85">
        <w:rPr>
          <w:rFonts w:ascii="Calibri" w:eastAsia="Calibri" w:hAnsi="Calibri" w:cs="Calibri"/>
          <w:color w:val="7030A0"/>
        </w:rPr>
        <w:t>s</w:t>
      </w:r>
      <w:r w:rsidR="00674836" w:rsidRPr="00617D85">
        <w:rPr>
          <w:rFonts w:ascii="Calibri" w:eastAsia="Calibri" w:hAnsi="Calibri" w:cs="Calibri"/>
          <w:color w:val="7030A0"/>
        </w:rPr>
        <w:t xml:space="preserve"> per liter, </w:t>
      </w:r>
      <w:r w:rsidR="009D5417" w:rsidRPr="00617D85">
        <w:rPr>
          <w:rFonts w:ascii="Calibri" w:eastAsia="Calibri" w:hAnsi="Calibri" w:cs="Calibri"/>
          <w:color w:val="7030A0"/>
        </w:rPr>
        <w:t xml:space="preserve">44 </w:t>
      </w:r>
      <w:r w:rsidR="00674836" w:rsidRPr="00617D85">
        <w:rPr>
          <w:rFonts w:ascii="Calibri" w:eastAsia="Calibri" w:hAnsi="Calibri" w:cs="Calibri"/>
          <w:color w:val="7030A0"/>
        </w:rPr>
        <w:t xml:space="preserve">kilohertz </w:t>
      </w:r>
      <w:r w:rsidR="0EB95D68" w:rsidRPr="00617D85">
        <w:rPr>
          <w:rFonts w:ascii="Calibri" w:eastAsia="Calibri" w:hAnsi="Calibri" w:cs="Calibri"/>
          <w:color w:val="7030A0"/>
        </w:rPr>
        <w:t>for 15 minutes</w:t>
      </w:r>
      <w:r w:rsidR="00617D85" w:rsidRPr="00617D85">
        <w:rPr>
          <w:rFonts w:ascii="Calibri" w:eastAsia="Calibri" w:hAnsi="Calibri" w:cs="Calibri"/>
          <w:color w:val="7030A0"/>
        </w:rPr>
        <w:t xml:space="preserve">. Ensure that </w:t>
      </w:r>
      <w:r w:rsidR="00617D85" w:rsidRPr="00617D85">
        <w:rPr>
          <w:rFonts w:ascii="Calibri" w:eastAsia="Calibri" w:hAnsi="Calibri" w:cs="Calibri"/>
          <w:color w:val="7030A0"/>
        </w:rPr>
        <w:t xml:space="preserve">the temperature of the sonicating water bath does </w:t>
      </w:r>
      <w:r w:rsidR="00617D85" w:rsidRPr="00617D85">
        <w:rPr>
          <w:rFonts w:ascii="Calibri" w:eastAsia="Calibri" w:hAnsi="Calibri" w:cs="Calibri"/>
          <w:color w:val="7030A0"/>
        </w:rPr>
        <w:lastRenderedPageBreak/>
        <w:t>not</w:t>
      </w:r>
      <w:r w:rsidR="00617D85" w:rsidRPr="00617D85">
        <w:rPr>
          <w:rFonts w:ascii="Calibri" w:eastAsia="Calibri" w:hAnsi="Calibri" w:cs="Calibri"/>
          <w:color w:val="7030A0"/>
        </w:rPr>
        <w:t xml:space="preserve"> exceed </w:t>
      </w:r>
      <w:r w:rsidR="00617D85" w:rsidRPr="00617D85">
        <w:rPr>
          <w:rFonts w:ascii="Calibri" w:eastAsia="Calibri" w:hAnsi="Calibri" w:cs="Calibri"/>
          <w:color w:val="7030A0"/>
        </w:rPr>
        <w:t>50 degrees Celsius</w:t>
      </w:r>
      <w:r w:rsidR="0EB95D68" w:rsidRPr="00617D85">
        <w:rPr>
          <w:rFonts w:ascii="Calibri" w:eastAsia="Calibri" w:hAnsi="Calibri" w:cs="Calibri"/>
          <w:color w:val="7030A0"/>
        </w:rPr>
        <w:t xml:space="preserve"> </w:t>
      </w:r>
      <w:r w:rsidR="0EB95D68" w:rsidRPr="00617D85">
        <w:rPr>
          <w:rFonts w:ascii="Calibri" w:eastAsia="Calibri" w:hAnsi="Calibri" w:cs="Calibri"/>
          <w:b/>
          <w:bCs/>
          <w:color w:val="7030A0"/>
        </w:rPr>
        <w:t>[</w:t>
      </w:r>
      <w:r w:rsidR="2FAA0DAC" w:rsidRPr="00617D85">
        <w:rPr>
          <w:rFonts w:ascii="Calibri" w:eastAsia="Calibri" w:hAnsi="Calibri" w:cs="Calibri"/>
          <w:b/>
          <w:bCs/>
          <w:color w:val="7030A0"/>
        </w:rPr>
        <w:t>2</w:t>
      </w:r>
      <w:r w:rsidR="0EB95D68" w:rsidRPr="00617D85">
        <w:rPr>
          <w:rFonts w:ascii="Calibri" w:eastAsia="Calibri" w:hAnsi="Calibri" w:cs="Calibri"/>
          <w:b/>
          <w:bCs/>
          <w:color w:val="7030A0"/>
        </w:rPr>
        <w:t>]</w:t>
      </w:r>
      <w:r w:rsidR="098236C7" w:rsidRPr="00617D85">
        <w:rPr>
          <w:rFonts w:ascii="Calibri" w:eastAsia="Calibri" w:hAnsi="Calibri" w:cs="Calibri"/>
          <w:b/>
          <w:bCs/>
          <w:color w:val="7030A0"/>
        </w:rPr>
        <w:t>.</w:t>
      </w:r>
      <w:r w:rsidR="098236C7" w:rsidRPr="00617D85">
        <w:rPr>
          <w:rFonts w:eastAsiaTheme="minorEastAsia" w:cstheme="minorBidi"/>
          <w:b/>
          <w:bCs/>
          <w:color w:val="7030A0"/>
        </w:rPr>
        <w:t xml:space="preserve"> </w:t>
      </w:r>
      <w:r w:rsidR="00617D85" w:rsidRPr="00617D85">
        <w:rPr>
          <w:rFonts w:eastAsiaTheme="minorEastAsia" w:cstheme="minorBidi"/>
          <w:color w:val="7030A0"/>
        </w:rPr>
        <w:t>Then, r</w:t>
      </w:r>
      <w:r w:rsidR="15D5AB24" w:rsidRPr="799F90BE">
        <w:rPr>
          <w:rFonts w:eastAsiaTheme="minorEastAsia" w:cstheme="minorBidi"/>
          <w:color w:val="7030A0"/>
        </w:rPr>
        <w:t>emove the bottle, mix carefully by hand, and re‑sonicate for 15 minutes</w:t>
      </w:r>
      <w:r w:rsidR="15D5AB24" w:rsidRPr="799F90BE">
        <w:rPr>
          <w:rFonts w:ascii="Segoe UI" w:eastAsia="Segoe UI" w:hAnsi="Segoe UI" w:cs="Segoe UI"/>
          <w:sz w:val="21"/>
          <w:szCs w:val="21"/>
        </w:rPr>
        <w:t xml:space="preserve"> </w:t>
      </w:r>
      <w:r w:rsidR="098236C7" w:rsidRPr="799F90BE">
        <w:rPr>
          <w:b/>
          <w:bCs/>
          <w:color w:val="7030A0"/>
        </w:rPr>
        <w:t>[</w:t>
      </w:r>
      <w:r w:rsidR="4F8C0177" w:rsidRPr="799F90BE">
        <w:rPr>
          <w:b/>
          <w:bCs/>
          <w:color w:val="7030A0"/>
        </w:rPr>
        <w:t>3</w:t>
      </w:r>
      <w:r w:rsidR="098236C7" w:rsidRPr="799F90BE">
        <w:rPr>
          <w:b/>
          <w:bCs/>
          <w:color w:val="7030A0"/>
        </w:rPr>
        <w:t>].</w:t>
      </w:r>
      <w:r w:rsidR="2DFAB7D5">
        <w:br/>
      </w:r>
    </w:p>
    <w:p w14:paraId="212CB047" w14:textId="5DED769D" w:rsidR="2DFAB7D5" w:rsidRDefault="1059A3BB">
      <w:pPr>
        <w:pStyle w:val="ListParagraph"/>
        <w:numPr>
          <w:ilvl w:val="2"/>
          <w:numId w:val="7"/>
        </w:numPr>
        <w:jc w:val="both"/>
      </w:pPr>
      <w:r w:rsidRPr="799F90BE">
        <w:rPr>
          <w:rFonts w:ascii="Calibri" w:eastAsia="Calibri" w:hAnsi="Calibri" w:cs="Calibri"/>
        </w:rPr>
        <w:t>Talent placing the bottle in the sonicating water bath</w:t>
      </w:r>
      <w:r w:rsidR="4D46A20E" w:rsidRPr="799F90BE">
        <w:rPr>
          <w:rFonts w:ascii="Calibri" w:eastAsia="Calibri" w:hAnsi="Calibri" w:cs="Calibri"/>
        </w:rPr>
        <w:t xml:space="preserve"> and filling the bath to the appropriate level. </w:t>
      </w:r>
      <w:r w:rsidR="149F44BD" w:rsidRPr="799F90BE">
        <w:rPr>
          <w:rFonts w:ascii="Calibri" w:eastAsia="Calibri" w:hAnsi="Calibri" w:cs="Calibri"/>
        </w:rPr>
        <w:t xml:space="preserve"> </w:t>
      </w:r>
    </w:p>
    <w:p w14:paraId="30998F22" w14:textId="3549D2CA" w:rsidR="2DFAB7D5" w:rsidRPr="00617D85" w:rsidRDefault="1059A3BB">
      <w:pPr>
        <w:pStyle w:val="ListParagraph"/>
        <w:numPr>
          <w:ilvl w:val="2"/>
          <w:numId w:val="7"/>
        </w:numPr>
        <w:jc w:val="both"/>
        <w:rPr>
          <w:strike/>
          <w:color w:val="auto"/>
        </w:rPr>
      </w:pPr>
      <w:r w:rsidRPr="799F90BE">
        <w:rPr>
          <w:rFonts w:ascii="Calibri" w:eastAsia="Calibri" w:hAnsi="Calibri" w:cs="Calibri"/>
        </w:rPr>
        <w:t>Talent</w:t>
      </w:r>
      <w:r w:rsidR="009136DD">
        <w:rPr>
          <w:rFonts w:ascii="Calibri" w:eastAsia="Calibri" w:hAnsi="Calibri" w:cs="Calibri"/>
        </w:rPr>
        <w:t xml:space="preserve"> </w:t>
      </w:r>
      <w:r w:rsidR="00483DAD">
        <w:rPr>
          <w:rFonts w:ascii="Calibri" w:eastAsia="Calibri" w:hAnsi="Calibri" w:cs="Calibri"/>
        </w:rPr>
        <w:t>keeping the bottle</w:t>
      </w:r>
      <w:r w:rsidR="009136DD">
        <w:rPr>
          <w:rFonts w:ascii="Calibri" w:eastAsia="Calibri" w:hAnsi="Calibri" w:cs="Calibri"/>
        </w:rPr>
        <w:t xml:space="preserve"> for sonication</w:t>
      </w:r>
      <w:r w:rsidR="00EE2312">
        <w:rPr>
          <w:rFonts w:ascii="Calibri" w:eastAsia="Calibri" w:hAnsi="Calibri" w:cs="Calibri"/>
        </w:rPr>
        <w:t>.</w:t>
      </w:r>
      <w:r w:rsidR="0059724B">
        <w:rPr>
          <w:rFonts w:ascii="Calibri" w:eastAsia="Calibri" w:hAnsi="Calibri" w:cs="Calibri"/>
        </w:rPr>
        <w:t xml:space="preserve"> </w:t>
      </w:r>
      <w:r w:rsidR="0059724B" w:rsidRPr="00EE2312">
        <w:rPr>
          <w:rFonts w:ascii="Calibri" w:eastAsia="Calibri" w:hAnsi="Calibri" w:cs="Calibri"/>
          <w:i/>
          <w:iCs/>
          <w:color w:val="0000FF"/>
        </w:rPr>
        <w:t>V</w:t>
      </w:r>
      <w:r w:rsidR="00FA6EE4" w:rsidRPr="00EE2312">
        <w:rPr>
          <w:rFonts w:ascii="Calibri" w:eastAsia="Calibri" w:hAnsi="Calibri" w:cs="Calibri"/>
          <w:i/>
          <w:iCs/>
          <w:color w:val="0000FF"/>
        </w:rPr>
        <w:t xml:space="preserve">ideographer: Please </w:t>
      </w:r>
      <w:r w:rsidR="009136DD">
        <w:rPr>
          <w:rFonts w:ascii="Calibri" w:eastAsia="Calibri" w:hAnsi="Calibri" w:cs="Calibri"/>
          <w:i/>
          <w:iCs/>
          <w:color w:val="0000FF"/>
        </w:rPr>
        <w:t>capture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the settings</w:t>
      </w:r>
      <w:r w:rsidR="009136DD">
        <w:rPr>
          <w:rFonts w:ascii="Calibri" w:eastAsia="Calibri" w:hAnsi="Calibri" w:cs="Calibri"/>
          <w:i/>
          <w:iCs/>
          <w:color w:val="0000FF"/>
        </w:rPr>
        <w:t xml:space="preserve"> showing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</w:t>
      </w:r>
      <w:r w:rsidR="773BC46A" w:rsidRPr="00EE2312">
        <w:rPr>
          <w:rFonts w:ascii="Calibri" w:eastAsia="Calibri" w:hAnsi="Calibri" w:cs="Calibri"/>
          <w:i/>
          <w:iCs/>
          <w:color w:val="0000FF"/>
        </w:rPr>
        <w:t>14 W/L, 44 kHz</w:t>
      </w:r>
      <w:r w:rsidR="00C9785D" w:rsidRPr="00EE2312">
        <w:rPr>
          <w:rFonts w:ascii="Calibri" w:eastAsia="Calibri" w:hAnsi="Calibri" w:cs="Calibri"/>
          <w:i/>
          <w:iCs/>
          <w:color w:val="0000FF"/>
        </w:rPr>
        <w:t xml:space="preserve"> </w:t>
      </w:r>
      <w:r w:rsidR="00C9785D" w:rsidRPr="00617D85">
        <w:rPr>
          <w:rFonts w:ascii="Calibri" w:eastAsia="Calibri" w:hAnsi="Calibri" w:cs="Calibri"/>
          <w:i/>
          <w:iCs/>
          <w:strike/>
          <w:color w:val="0000FF"/>
        </w:rPr>
        <w:t xml:space="preserve">and </w:t>
      </w:r>
      <w:r w:rsidR="773BC46A" w:rsidRPr="00617D85">
        <w:rPr>
          <w:i/>
          <w:iCs/>
          <w:strike/>
          <w:color w:val="0000FF"/>
        </w:rPr>
        <w:t>50 °C</w:t>
      </w:r>
      <w:r w:rsidR="00617D85">
        <w:rPr>
          <w:i/>
          <w:iCs/>
          <w:strike/>
          <w:color w:val="0000FF"/>
        </w:rPr>
        <w:t xml:space="preserve"> .  </w:t>
      </w:r>
      <w:r w:rsidR="00617D85" w:rsidRPr="00617D85">
        <w:rPr>
          <w:i/>
          <w:iCs/>
          <w:color w:val="0000FF"/>
        </w:rPr>
        <w:t xml:space="preserve">  If the settings show </w:t>
      </w:r>
      <w:r w:rsidR="00617D85" w:rsidRPr="00617D85">
        <w:rPr>
          <w:i/>
          <w:iCs/>
          <w:color w:val="0000FF"/>
        </w:rPr>
        <w:t>50 °C</w:t>
      </w:r>
      <w:r w:rsidR="00617D85" w:rsidRPr="00617D85">
        <w:rPr>
          <w:i/>
          <w:iCs/>
          <w:color w:val="0000FF"/>
        </w:rPr>
        <w:t xml:space="preserve">, crop it out or </w:t>
      </w:r>
      <w:proofErr w:type="spellStart"/>
      <w:r w:rsidR="00617D85" w:rsidRPr="00617D85">
        <w:rPr>
          <w:i/>
          <w:iCs/>
          <w:color w:val="0000FF"/>
        </w:rPr>
        <w:t>blurr</w:t>
      </w:r>
      <w:proofErr w:type="spellEnd"/>
      <w:r w:rsidR="00617D85" w:rsidRPr="00617D85">
        <w:rPr>
          <w:i/>
          <w:iCs/>
          <w:color w:val="0000FF"/>
        </w:rPr>
        <w:t xml:space="preserve"> it. </w:t>
      </w:r>
      <w:r w:rsidR="0066450B">
        <w:rPr>
          <w:i/>
          <w:iCs/>
          <w:color w:val="0000FF"/>
        </w:rPr>
        <w:t>The temperature</w:t>
      </w:r>
      <w:r w:rsidR="00617D85" w:rsidRPr="00617D85">
        <w:rPr>
          <w:i/>
          <w:iCs/>
          <w:color w:val="0000FF"/>
        </w:rPr>
        <w:t xml:space="preserve"> should b</w:t>
      </w:r>
      <w:r w:rsidR="0066450B">
        <w:rPr>
          <w:i/>
          <w:iCs/>
          <w:color w:val="0000FF"/>
        </w:rPr>
        <w:t>e</w:t>
      </w:r>
      <w:r w:rsidR="00617D85" w:rsidRPr="00617D85">
        <w:rPr>
          <w:i/>
          <w:iCs/>
          <w:color w:val="0000FF"/>
        </w:rPr>
        <w:t xml:space="preserve"> below </w:t>
      </w:r>
      <w:r w:rsidR="00617D85" w:rsidRPr="00617D85">
        <w:rPr>
          <w:i/>
          <w:iCs/>
          <w:color w:val="0000FF"/>
        </w:rPr>
        <w:t xml:space="preserve">50 °C </w:t>
      </w:r>
      <w:r w:rsidR="00617D85" w:rsidRPr="00617D85">
        <w:rPr>
          <w:i/>
          <w:iCs/>
          <w:color w:val="0000FF"/>
        </w:rPr>
        <w:t xml:space="preserve">and not </w:t>
      </w:r>
      <w:r w:rsidR="00617D85" w:rsidRPr="00617D85">
        <w:rPr>
          <w:i/>
          <w:iCs/>
          <w:color w:val="0000FF"/>
        </w:rPr>
        <w:t xml:space="preserve">50 °C  </w:t>
      </w:r>
    </w:p>
    <w:p w14:paraId="1C9BC575" w14:textId="6274EEC0" w:rsidR="2DFAB7D5" w:rsidRDefault="58B376B4">
      <w:pPr>
        <w:pStyle w:val="ListParagraph"/>
        <w:numPr>
          <w:ilvl w:val="2"/>
          <w:numId w:val="7"/>
        </w:numPr>
        <w:jc w:val="both"/>
      </w:pPr>
      <w:r w:rsidRPr="44D8CC7B">
        <w:rPr>
          <w:rFonts w:ascii="Calibri" w:eastAsia="Calibri" w:hAnsi="Calibri" w:cs="Calibri"/>
        </w:rPr>
        <w:t xml:space="preserve">Talent removing the bottle, mixing it by hand, returning it to the </w:t>
      </w:r>
      <w:proofErr w:type="spellStart"/>
      <w:r w:rsidRPr="44D8CC7B">
        <w:rPr>
          <w:rFonts w:ascii="Calibri" w:eastAsia="Calibri" w:hAnsi="Calibri" w:cs="Calibri"/>
        </w:rPr>
        <w:t>sonicator</w:t>
      </w:r>
      <w:proofErr w:type="spellEnd"/>
      <w:r w:rsidRPr="44D8CC7B">
        <w:rPr>
          <w:rFonts w:ascii="Calibri" w:eastAsia="Calibri" w:hAnsi="Calibri" w:cs="Calibri"/>
        </w:rPr>
        <w:t>, and switching it on.</w:t>
      </w:r>
      <w:r w:rsidR="2DFAB7D5">
        <w:br/>
      </w:r>
    </w:p>
    <w:p w14:paraId="26690B19" w14:textId="4B150535" w:rsidR="2DFAB7D5" w:rsidRDefault="1059A3B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Place the bottle in a heated water bath at 50 degrees Celsius for 30 minutes to completely dissolve the microcrystals </w:t>
      </w:r>
      <w:r w:rsidRPr="799F90BE">
        <w:rPr>
          <w:rFonts w:ascii="Calibri" w:eastAsia="Calibri" w:hAnsi="Calibri" w:cs="Calibri"/>
          <w:b/>
          <w:bCs/>
          <w:color w:val="7030A0"/>
        </w:rPr>
        <w:t>[1]</w:t>
      </w:r>
      <w:r w:rsidRPr="799F90BE">
        <w:rPr>
          <w:rFonts w:ascii="Calibri" w:eastAsia="Calibri" w:hAnsi="Calibri" w:cs="Calibri"/>
          <w:color w:val="7030A0"/>
        </w:rPr>
        <w:t>.</w:t>
      </w:r>
      <w:r w:rsidR="4C80987E" w:rsidRPr="799F90BE">
        <w:rPr>
          <w:rFonts w:ascii="Calibri" w:eastAsia="Calibri" w:hAnsi="Calibri" w:cs="Calibri"/>
          <w:color w:val="7030A0"/>
        </w:rPr>
        <w:t xml:space="preserve"> Check </w:t>
      </w:r>
      <w:r w:rsidR="31FD2B6B" w:rsidRPr="799F90BE">
        <w:rPr>
          <w:rFonts w:ascii="Calibri" w:eastAsia="Calibri" w:hAnsi="Calibri" w:cs="Calibri"/>
          <w:color w:val="7030A0"/>
        </w:rPr>
        <w:t xml:space="preserve">a 20-microliter </w:t>
      </w:r>
      <w:r w:rsidR="0066450B">
        <w:rPr>
          <w:rFonts w:ascii="Calibri" w:eastAsia="Calibri" w:hAnsi="Calibri" w:cs="Calibri"/>
          <w:color w:val="7030A0"/>
        </w:rPr>
        <w:t>oil sample for microcrystals under a light microscope at 200x</w:t>
      </w:r>
      <w:r w:rsidR="4C80987E" w:rsidRPr="799F90BE">
        <w:rPr>
          <w:rFonts w:ascii="Calibri" w:eastAsia="Calibri" w:hAnsi="Calibri" w:cs="Calibri"/>
          <w:color w:val="7030A0"/>
        </w:rPr>
        <w:t xml:space="preserve"> magnification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05537C67" w:rsidRPr="799F90BE">
        <w:rPr>
          <w:rFonts w:ascii="Calibri" w:eastAsia="Calibri" w:hAnsi="Calibri" w:cs="Calibri"/>
          <w:b/>
          <w:bCs/>
          <w:color w:val="7030A0"/>
        </w:rPr>
        <w:t>2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 xml:space="preserve">. </w:t>
      </w:r>
      <w:r w:rsidR="00E328A2" w:rsidRPr="00E328A2">
        <w:rPr>
          <w:rFonts w:ascii="Calibri" w:eastAsia="Calibri" w:hAnsi="Calibri" w:cs="Calibri"/>
          <w:color w:val="7030A0"/>
        </w:rPr>
        <w:t xml:space="preserve">If microcrystals remain, repeat </w:t>
      </w:r>
      <w:r w:rsidR="00E328A2">
        <w:rPr>
          <w:rFonts w:ascii="Calibri" w:eastAsia="Calibri" w:hAnsi="Calibri" w:cs="Calibri"/>
          <w:color w:val="7030A0"/>
        </w:rPr>
        <w:t xml:space="preserve">the </w:t>
      </w:r>
      <w:r w:rsidR="00E328A2" w:rsidRPr="00E328A2">
        <w:rPr>
          <w:rFonts w:ascii="Calibri" w:eastAsia="Calibri" w:hAnsi="Calibri" w:cs="Calibri"/>
          <w:color w:val="7030A0"/>
        </w:rPr>
        <w:t xml:space="preserve">sonication and heating </w:t>
      </w:r>
      <w:r w:rsidR="00E328A2">
        <w:rPr>
          <w:rFonts w:ascii="Calibri" w:eastAsia="Calibri" w:hAnsi="Calibri" w:cs="Calibri"/>
          <w:color w:val="7030A0"/>
        </w:rPr>
        <w:t xml:space="preserve">steps </w:t>
      </w:r>
      <w:r w:rsidR="00E328A2" w:rsidRPr="00E328A2">
        <w:rPr>
          <w:rFonts w:ascii="Calibri" w:eastAsia="Calibri" w:hAnsi="Calibri" w:cs="Calibri"/>
          <w:color w:val="7030A0"/>
        </w:rPr>
        <w:t>until the tracer fully dissolves</w:t>
      </w:r>
      <w:r w:rsidR="4C80987E" w:rsidRPr="799F90BE">
        <w:rPr>
          <w:rFonts w:ascii="Calibri" w:eastAsia="Calibri" w:hAnsi="Calibri" w:cs="Calibri"/>
          <w:color w:val="7030A0"/>
        </w:rPr>
        <w:t xml:space="preserve">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47095AD7" w:rsidRPr="799F90BE">
        <w:rPr>
          <w:rFonts w:ascii="Calibri" w:eastAsia="Calibri" w:hAnsi="Calibri" w:cs="Calibri"/>
          <w:b/>
          <w:bCs/>
          <w:color w:val="7030A0"/>
        </w:rPr>
        <w:t>3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color w:val="7030A0"/>
        </w:rPr>
        <w:t xml:space="preserve"> </w:t>
      </w:r>
      <w:r w:rsidR="001120C5">
        <w:rPr>
          <w:rFonts w:ascii="Calibri" w:eastAsia="Calibri" w:hAnsi="Calibri" w:cs="Calibri"/>
          <w:color w:val="7030A0"/>
        </w:rPr>
        <w:t>U</w:t>
      </w:r>
      <w:r w:rsidR="1EBE0240" w:rsidRPr="799F90BE">
        <w:rPr>
          <w:rFonts w:ascii="Calibri" w:eastAsia="Calibri" w:hAnsi="Calibri" w:cs="Calibri"/>
          <w:color w:val="7030A0"/>
        </w:rPr>
        <w:t xml:space="preserve">se </w:t>
      </w:r>
      <w:r w:rsidR="74DF8B57" w:rsidRPr="799F90BE">
        <w:rPr>
          <w:rFonts w:ascii="Calibri" w:eastAsia="Calibri" w:hAnsi="Calibri" w:cs="Calibri"/>
          <w:color w:val="7030A0"/>
        </w:rPr>
        <w:t xml:space="preserve">a </w:t>
      </w:r>
      <w:r w:rsidR="0066450B">
        <w:rPr>
          <w:rFonts w:ascii="Calibri" w:eastAsia="Calibri" w:hAnsi="Calibri" w:cs="Calibri"/>
          <w:color w:val="7030A0"/>
        </w:rPr>
        <w:t xml:space="preserve">positive-displacement pipette to aliquot the total oil preparation into 2 to 4 </w:t>
      </w:r>
      <w:r w:rsidR="1EBE0240" w:rsidRPr="799F90BE">
        <w:rPr>
          <w:rFonts w:ascii="Calibri" w:eastAsia="Calibri" w:hAnsi="Calibri" w:cs="Calibri"/>
          <w:color w:val="7030A0"/>
        </w:rPr>
        <w:t xml:space="preserve">sterile glass amber vials 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[</w:t>
      </w:r>
      <w:r w:rsidR="5F07965A" w:rsidRPr="799F90BE">
        <w:rPr>
          <w:rFonts w:ascii="Calibri" w:eastAsia="Calibri" w:hAnsi="Calibri" w:cs="Calibri"/>
          <w:b/>
          <w:bCs/>
          <w:color w:val="7030A0"/>
        </w:rPr>
        <w:t>4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]</w:t>
      </w:r>
      <w:r w:rsidR="1EBE0240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b/>
          <w:bCs/>
          <w:color w:val="auto"/>
        </w:rPr>
        <w:t xml:space="preserve"> </w:t>
      </w:r>
      <w:r w:rsidR="2DFAB7D5">
        <w:br/>
      </w:r>
    </w:p>
    <w:p w14:paraId="2B197F61" w14:textId="6B3C38B7" w:rsidR="2DFAB7D5" w:rsidRPr="00B628C4" w:rsidRDefault="1059A3BB">
      <w:pPr>
        <w:pStyle w:val="ListParagraph"/>
        <w:numPr>
          <w:ilvl w:val="2"/>
          <w:numId w:val="7"/>
        </w:numPr>
        <w:jc w:val="both"/>
      </w:pPr>
      <w:r w:rsidRPr="00B628C4">
        <w:rPr>
          <w:rFonts w:ascii="Calibri" w:eastAsia="Calibri" w:hAnsi="Calibri" w:cs="Calibri"/>
        </w:rPr>
        <w:t>Talent placing the bottle in the heated water bath.</w:t>
      </w:r>
    </w:p>
    <w:p w14:paraId="25D78BEC" w14:textId="77777777" w:rsidR="0066450B" w:rsidRPr="0066450B" w:rsidRDefault="32721141">
      <w:pPr>
        <w:pStyle w:val="ListParagraph"/>
        <w:numPr>
          <w:ilvl w:val="2"/>
          <w:numId w:val="7"/>
        </w:numPr>
        <w:jc w:val="both"/>
      </w:pPr>
      <w:r w:rsidRPr="0066450B">
        <w:rPr>
          <w:rFonts w:ascii="Calibri" w:eastAsia="Calibri" w:hAnsi="Calibri" w:cs="Calibri"/>
        </w:rPr>
        <w:t xml:space="preserve">Talent checking </w:t>
      </w:r>
      <w:r w:rsidR="75D6C1CA" w:rsidRPr="0066450B">
        <w:rPr>
          <w:rFonts w:ascii="Calibri" w:eastAsia="Calibri" w:hAnsi="Calibri" w:cs="Calibri"/>
        </w:rPr>
        <w:t>t</w:t>
      </w:r>
      <w:r w:rsidR="1059A3BB" w:rsidRPr="0066450B">
        <w:rPr>
          <w:rFonts w:ascii="Calibri" w:eastAsia="Calibri" w:hAnsi="Calibri" w:cs="Calibri"/>
        </w:rPr>
        <w:t>he oil sample under a light microscope</w:t>
      </w:r>
      <w:r w:rsidR="23B2A02A" w:rsidRPr="0066450B">
        <w:rPr>
          <w:rFonts w:ascii="Calibri" w:eastAsia="Calibri" w:hAnsi="Calibri" w:cs="Calibri"/>
        </w:rPr>
        <w:t>.</w:t>
      </w:r>
      <w:r w:rsidR="1BE0F677" w:rsidRPr="0066450B">
        <w:rPr>
          <w:rFonts w:ascii="Calibri" w:eastAsia="Calibri" w:hAnsi="Calibri" w:cs="Calibri"/>
        </w:rPr>
        <w:t xml:space="preserve"> </w:t>
      </w:r>
      <w:r w:rsidR="00994CCD" w:rsidRPr="0066450B">
        <w:rPr>
          <w:rFonts w:ascii="Calibri" w:eastAsia="Calibri" w:hAnsi="Calibri" w:cs="Calibri"/>
          <w:i/>
          <w:iCs/>
          <w:color w:val="0000FF"/>
        </w:rPr>
        <w:t xml:space="preserve">Video editor: Please add the image </w:t>
      </w:r>
      <w:r w:rsidR="000B2735" w:rsidRPr="0066450B">
        <w:rPr>
          <w:rFonts w:ascii="Calibri" w:eastAsia="Calibri" w:hAnsi="Calibri" w:cs="Calibri"/>
          <w:i/>
          <w:iCs/>
          <w:color w:val="0000FF"/>
        </w:rPr>
        <w:t>labeled ‘</w:t>
      </w:r>
      <w:r w:rsidR="0066450B" w:rsidRPr="0066450B">
        <w:rPr>
          <w:rFonts w:ascii="Calibri" w:eastAsia="Calibri" w:hAnsi="Calibri" w:cs="Calibri"/>
          <w:i/>
          <w:iCs/>
          <w:color w:val="0000FF"/>
        </w:rPr>
        <w:t>JoVE-69240-3.3.2.tif</w:t>
      </w:r>
      <w:r w:rsidR="000B2735" w:rsidRPr="0066450B">
        <w:rPr>
          <w:rFonts w:ascii="Calibri" w:eastAsia="Calibri" w:hAnsi="Calibri" w:cs="Calibri"/>
          <w:i/>
          <w:iCs/>
          <w:color w:val="0000FF"/>
        </w:rPr>
        <w:t xml:space="preserve">’ as an inset. </w:t>
      </w:r>
    </w:p>
    <w:p w14:paraId="190AD511" w14:textId="1CDAECA2" w:rsidR="2DFAB7D5" w:rsidRDefault="1059A3BB">
      <w:pPr>
        <w:pStyle w:val="ListParagraph"/>
        <w:numPr>
          <w:ilvl w:val="2"/>
          <w:numId w:val="7"/>
        </w:numPr>
        <w:jc w:val="both"/>
      </w:pPr>
      <w:r w:rsidRPr="0066450B">
        <w:rPr>
          <w:rFonts w:ascii="Calibri" w:eastAsia="Calibri" w:hAnsi="Calibri" w:cs="Calibri"/>
        </w:rPr>
        <w:t>Talent returning the bottle for repeated sonication and heating.</w:t>
      </w:r>
    </w:p>
    <w:p w14:paraId="639575BA" w14:textId="538BD2F0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aliquoting the oil preparation into sterile glass amber vials.</w:t>
      </w:r>
    </w:p>
    <w:p w14:paraId="0AB9BB86" w14:textId="32AE9E5A" w:rsidR="00B17C3F" w:rsidRDefault="00B17C3F" w:rsidP="00B17C3F">
      <w:pPr>
        <w:pStyle w:val="ListParagraph"/>
        <w:ind w:left="1627"/>
        <w:jc w:val="both"/>
        <w:rPr>
          <w:rFonts w:ascii="Calibri" w:hAnsi="Calibri" w:cs="Calibri"/>
          <w:color w:val="323338"/>
          <w:shd w:val="clear" w:color="auto" w:fill="FFFFFF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The shot marked 3.3 OPT was captured to display the specific pipette required for the process.</w:t>
      </w:r>
      <w:r w:rsidRPr="00AF45A6">
        <w:rPr>
          <w:rFonts w:ascii="Calibri" w:hAnsi="Calibri" w:cs="Calibri"/>
          <w:color w:val="323338"/>
          <w:highlight w:val="green"/>
        </w:rPr>
        <w:br/>
      </w: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The shot marked 3.3 OPT 2 was captured to display the measurement number of the pipette required for the process.</w:t>
      </w:r>
    </w:p>
    <w:p w14:paraId="5380E57A" w14:textId="2B0C915A" w:rsidR="00B17C3F" w:rsidRDefault="00B17C3F" w:rsidP="00B17C3F">
      <w:pPr>
        <w:pStyle w:val="ListParagraph"/>
        <w:ind w:left="1627"/>
        <w:jc w:val="both"/>
        <w:rPr>
          <w:rFonts w:ascii="Calibri" w:hAnsi="Calibri" w:cs="Calibri"/>
          <w:color w:val="323338"/>
          <w:shd w:val="clear" w:color="auto" w:fill="FFFFFF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Shot 3.3.4 was captured correctly as 3.3.4 take 4.</w:t>
      </w:r>
      <w:r w:rsidRPr="00AF45A6">
        <w:rPr>
          <w:rFonts w:ascii="Calibri" w:hAnsi="Calibri" w:cs="Calibri"/>
          <w:color w:val="323338"/>
          <w:highlight w:val="green"/>
        </w:rPr>
        <w:br/>
      </w:r>
    </w:p>
    <w:p w14:paraId="0BFB3CCD" w14:textId="77777777" w:rsidR="00B17C3F" w:rsidRDefault="00B17C3F" w:rsidP="00B17C3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2C6C3A2" w14:textId="2A6DC791" w:rsidR="2DFAB7D5" w:rsidRDefault="2DFAB7D5" w:rsidP="26A44C9E">
      <w:pPr>
        <w:pStyle w:val="ListParagraph"/>
        <w:ind w:left="1627"/>
        <w:jc w:val="both"/>
      </w:pPr>
    </w:p>
    <w:p w14:paraId="0E9ACBCD" w14:textId="137C4A7D" w:rsidR="2DFAB7D5" w:rsidRDefault="61E298EA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Take t</w:t>
      </w:r>
      <w:r w:rsidR="008B449F">
        <w:rPr>
          <w:rFonts w:ascii="Calibri" w:eastAsia="Calibri" w:hAnsi="Calibri" w:cs="Calibri"/>
          <w:color w:val="7030A0"/>
        </w:rPr>
        <w:t>wo</w:t>
      </w:r>
      <w:r w:rsidRPr="799F90BE">
        <w:rPr>
          <w:rFonts w:ascii="Calibri" w:eastAsia="Calibri" w:hAnsi="Calibri" w:cs="Calibri"/>
          <w:color w:val="7030A0"/>
        </w:rPr>
        <w:t xml:space="preserve"> 2-milliliter amber vials</w:t>
      </w:r>
      <w:r w:rsidR="6D8721C5" w:rsidRPr="799F90BE">
        <w:rPr>
          <w:rFonts w:ascii="Calibri" w:eastAsia="Calibri" w:hAnsi="Calibri" w:cs="Calibri"/>
          <w:color w:val="7030A0"/>
        </w:rPr>
        <w:t xml:space="preserve"> 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1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]</w:t>
      </w:r>
      <w:r w:rsidRPr="799F90BE">
        <w:rPr>
          <w:rFonts w:ascii="Calibri" w:eastAsia="Calibri" w:hAnsi="Calibri" w:cs="Calibri"/>
          <w:color w:val="7030A0"/>
        </w:rPr>
        <w:t xml:space="preserve">. </w:t>
      </w:r>
      <w:r w:rsidR="593B4CC8" w:rsidRPr="799F90BE">
        <w:rPr>
          <w:rFonts w:ascii="Calibri" w:eastAsia="Calibri" w:hAnsi="Calibri" w:cs="Calibri"/>
          <w:color w:val="7030A0"/>
        </w:rPr>
        <w:t xml:space="preserve">Add 200 microliters of pure vegetable oil to one vial and 200 to 350 microliters of the stable isotope dose to the second vial 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2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].</w:t>
      </w:r>
      <w:r w:rsidR="593B4CC8" w:rsidRPr="799F90BE">
        <w:rPr>
          <w:rFonts w:ascii="Calibri" w:eastAsia="Calibri" w:hAnsi="Calibri" w:cs="Calibri"/>
          <w:color w:val="7030A0"/>
        </w:rPr>
        <w:t xml:space="preserve"> </w:t>
      </w:r>
    </w:p>
    <w:p w14:paraId="768E31A5" w14:textId="729EAF98" w:rsidR="2DFAB7D5" w:rsidRDefault="2DFAB7D5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C3B8262" w14:textId="7266FA9D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1A04EF22" w:rsidRPr="799F90BE">
        <w:rPr>
          <w:rFonts w:ascii="Calibri" w:eastAsia="Calibri" w:hAnsi="Calibri" w:cs="Calibri"/>
          <w:color w:val="auto"/>
        </w:rPr>
        <w:t>add</w:t>
      </w:r>
      <w:r w:rsidR="7A35C736" w:rsidRPr="799F90BE">
        <w:rPr>
          <w:rFonts w:ascii="Calibri" w:eastAsia="Calibri" w:hAnsi="Calibri" w:cs="Calibri"/>
          <w:color w:val="auto"/>
        </w:rPr>
        <w:t xml:space="preserve">ing 200 </w:t>
      </w:r>
      <w:r w:rsidR="689BF1A5" w:rsidRPr="799F90BE">
        <w:rPr>
          <w:rFonts w:ascii="Calibri" w:eastAsia="Calibri" w:hAnsi="Calibri" w:cs="Calibri"/>
        </w:rPr>
        <w:t xml:space="preserve">µL </w:t>
      </w:r>
      <w:r w:rsidR="7A35C736" w:rsidRPr="799F90BE">
        <w:rPr>
          <w:rFonts w:ascii="Calibri" w:eastAsia="Calibri" w:hAnsi="Calibri" w:cs="Calibri"/>
          <w:color w:val="auto"/>
        </w:rPr>
        <w:t>of pure vegetable oil in 2mL</w:t>
      </w:r>
      <w:r w:rsidRPr="799F90BE">
        <w:rPr>
          <w:rFonts w:ascii="Calibri" w:eastAsia="Calibri" w:hAnsi="Calibri" w:cs="Calibri"/>
          <w:color w:val="auto"/>
        </w:rPr>
        <w:t xml:space="preserve"> amber vial</w:t>
      </w:r>
      <w:r w:rsidRPr="799F90BE">
        <w:rPr>
          <w:rFonts w:ascii="Calibri" w:eastAsia="Calibri" w:hAnsi="Calibri" w:cs="Calibri"/>
        </w:rPr>
        <w:t xml:space="preserve"> </w:t>
      </w:r>
    </w:p>
    <w:p w14:paraId="1B317B27" w14:textId="544E47AE" w:rsidR="00B17C3F" w:rsidRDefault="00B17C3F" w:rsidP="00B17C3F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Shot 3.4.1 was accidentally marked as 3.3.4.</w:t>
      </w:r>
      <w:r w:rsidRPr="00AF45A6">
        <w:rPr>
          <w:rFonts w:ascii="Calibri" w:hAnsi="Calibri" w:cs="Calibri"/>
          <w:color w:val="323338"/>
          <w:highlight w:val="green"/>
        </w:rPr>
        <w:br/>
      </w: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Shot 3.4.2 was accidentally marked as 3.4.1.</w:t>
      </w:r>
    </w:p>
    <w:p w14:paraId="775C1794" w14:textId="69C2A986" w:rsidR="2DFAB7D5" w:rsidRDefault="25091C89">
      <w:pPr>
        <w:pStyle w:val="ListParagraph"/>
        <w:numPr>
          <w:ilvl w:val="2"/>
          <w:numId w:val="7"/>
        </w:numPr>
        <w:jc w:val="both"/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62654A05" w:rsidRPr="799F90BE">
        <w:rPr>
          <w:rFonts w:ascii="Calibri" w:eastAsia="Calibri" w:hAnsi="Calibri" w:cs="Calibri"/>
          <w:color w:val="auto"/>
        </w:rPr>
        <w:t>add</w:t>
      </w:r>
      <w:r w:rsidRPr="799F90BE">
        <w:rPr>
          <w:rFonts w:ascii="Calibri" w:eastAsia="Calibri" w:hAnsi="Calibri" w:cs="Calibri"/>
          <w:color w:val="auto"/>
        </w:rPr>
        <w:t>ing 200 - 350 µL of the stable isotope dose</w:t>
      </w:r>
      <w:r w:rsidR="038CC7A4" w:rsidRPr="799F90BE">
        <w:rPr>
          <w:rFonts w:ascii="Calibri" w:eastAsia="Calibri" w:hAnsi="Calibri" w:cs="Calibri"/>
          <w:color w:val="auto"/>
        </w:rPr>
        <w:t xml:space="preserve"> in 2mL amber vial</w:t>
      </w:r>
    </w:p>
    <w:p w14:paraId="2699153F" w14:textId="3DAB334A" w:rsidR="2DFAB7D5" w:rsidRDefault="2DFAB7D5" w:rsidP="799F90BE">
      <w:pPr>
        <w:pStyle w:val="ListParagraph"/>
        <w:ind w:left="1627"/>
        <w:jc w:val="both"/>
      </w:pPr>
    </w:p>
    <w:p w14:paraId="6C941B1B" w14:textId="40265884" w:rsidR="2DFAB7D5" w:rsidRDefault="0066450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66450B">
        <w:rPr>
          <w:rFonts w:ascii="Calibri" w:eastAsia="Calibri" w:hAnsi="Calibri" w:cs="Calibri"/>
          <w:color w:val="7030A0"/>
        </w:rPr>
        <w:t>Blanket the vials with argon to minimize oxidation</w:t>
      </w:r>
      <w:r>
        <w:rPr>
          <w:rFonts w:ascii="Calibri" w:eastAsia="Calibri" w:hAnsi="Calibri" w:cs="Calibri"/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Close the vials tightly and store them in a </w:t>
      </w:r>
      <w:proofErr w:type="spellStart"/>
      <w:r w:rsidR="1059A3BB" w:rsidRPr="799F90BE">
        <w:rPr>
          <w:rFonts w:ascii="Calibri" w:eastAsia="Calibri" w:hAnsi="Calibri" w:cs="Calibri"/>
          <w:color w:val="7030A0"/>
        </w:rPr>
        <w:t>cryobox</w:t>
      </w:r>
      <w:proofErr w:type="spellEnd"/>
      <w:r w:rsidR="1059A3BB" w:rsidRPr="799F90BE">
        <w:rPr>
          <w:rFonts w:ascii="Calibri" w:eastAsia="Calibri" w:hAnsi="Calibri" w:cs="Calibri"/>
          <w:color w:val="7030A0"/>
        </w:rPr>
        <w:t xml:space="preserve"> labeled with isotope concentration, dose volume, preparation date, and project name at minus 20 degrees Celsius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606666E8" w14:textId="4B11F0D6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lastRenderedPageBreak/>
        <w:t xml:space="preserve">Talent </w:t>
      </w:r>
      <w:r w:rsidR="6B7465B9" w:rsidRPr="799F90BE">
        <w:rPr>
          <w:rFonts w:ascii="Calibri" w:eastAsia="Calibri" w:hAnsi="Calibri" w:cs="Calibri"/>
          <w:color w:val="auto"/>
        </w:rPr>
        <w:t>purging</w:t>
      </w:r>
      <w:r w:rsidRPr="799F90BE">
        <w:rPr>
          <w:rFonts w:ascii="Calibri" w:eastAsia="Calibri" w:hAnsi="Calibri" w:cs="Calibri"/>
          <w:color w:val="auto"/>
        </w:rPr>
        <w:t xml:space="preserve"> the amber vials with argon</w:t>
      </w:r>
      <w:r w:rsidRPr="799F90BE">
        <w:rPr>
          <w:rFonts w:ascii="Calibri" w:eastAsia="Calibri" w:hAnsi="Calibri" w:cs="Calibri"/>
        </w:rPr>
        <w:t>.</w:t>
      </w:r>
    </w:p>
    <w:p w14:paraId="7565FD47" w14:textId="32DE0CE9" w:rsidR="2DFAB7D5" w:rsidRPr="00B628C4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closing the vials and placing the labeled </w:t>
      </w:r>
      <w:proofErr w:type="spellStart"/>
      <w:r w:rsidRPr="44D8CC7B">
        <w:rPr>
          <w:rFonts w:ascii="Calibri" w:eastAsia="Calibri" w:hAnsi="Calibri" w:cs="Calibri"/>
        </w:rPr>
        <w:t>cryobox</w:t>
      </w:r>
      <w:proofErr w:type="spellEnd"/>
      <w:r w:rsidRPr="44D8CC7B">
        <w:rPr>
          <w:rFonts w:ascii="Calibri" w:eastAsia="Calibri" w:hAnsi="Calibri" w:cs="Calibri"/>
        </w:rPr>
        <w:t xml:space="preserve"> into a minus 20 degrees </w:t>
      </w:r>
      <w:r w:rsidRPr="00B628C4">
        <w:rPr>
          <w:rFonts w:ascii="Calibri" w:eastAsia="Calibri" w:hAnsi="Calibri" w:cs="Calibri"/>
        </w:rPr>
        <w:t>Celsius food freezer.</w:t>
      </w:r>
      <w:r w:rsidR="2DFAB7D5" w:rsidRPr="00B628C4">
        <w:br/>
      </w:r>
    </w:p>
    <w:p w14:paraId="645AE695" w14:textId="727F651C" w:rsidR="0563EC73" w:rsidRPr="006D032B" w:rsidRDefault="2AD16AA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06D032B">
        <w:rPr>
          <w:rFonts w:ascii="Calibri" w:eastAsia="Calibri" w:hAnsi="Calibri" w:cs="Calibri"/>
          <w:b/>
          <w:bCs/>
        </w:rPr>
        <w:t>Determination of Stable Isotope Tracer Concentration in the Laboratory</w:t>
      </w:r>
      <w:r w:rsidR="0563EC73" w:rsidRPr="00B628C4">
        <w:br/>
      </w:r>
    </w:p>
    <w:p w14:paraId="14658672" w14:textId="232AF32A" w:rsidR="2DFAB7D5" w:rsidRDefault="00E328A2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328A2">
        <w:rPr>
          <w:rFonts w:ascii="Calibri" w:eastAsia="Calibri" w:hAnsi="Calibri" w:cs="Calibri"/>
          <w:color w:val="7030A0"/>
        </w:rPr>
        <w:t>Select the dilution based on the tracer dose concentration</w:t>
      </w:r>
      <w:r>
        <w:rPr>
          <w:rFonts w:ascii="Calibri" w:eastAsia="Calibri" w:hAnsi="Calibri" w:cs="Calibri"/>
          <w:color w:val="7030A0"/>
        </w:rPr>
        <w:t xml:space="preserve"> </w:t>
      </w:r>
      <w:r w:rsidR="230168FA" w:rsidRPr="799F90BE">
        <w:rPr>
          <w:rFonts w:ascii="Calibri" w:eastAsia="Calibri" w:hAnsi="Calibri" w:cs="Calibri"/>
          <w:b/>
          <w:bCs/>
          <w:color w:val="7030A0"/>
        </w:rPr>
        <w:t>[1]</w:t>
      </w:r>
      <w:r w:rsidR="230168FA" w:rsidRPr="799F90BE">
        <w:rPr>
          <w:rFonts w:ascii="Calibri" w:eastAsia="Calibri" w:hAnsi="Calibri" w:cs="Calibri"/>
          <w:color w:val="7030A0"/>
        </w:rPr>
        <w:t xml:space="preserve">. </w:t>
      </w:r>
      <w:r w:rsidR="37064B9F" w:rsidRPr="799F90BE">
        <w:rPr>
          <w:rFonts w:ascii="Calibri" w:eastAsia="Calibri" w:hAnsi="Calibri" w:cs="Calibri"/>
          <w:color w:val="7030A0"/>
        </w:rPr>
        <w:t>Take three volumetric flasks of the required volumes and fill each flask with n-hexane to approximately 1 centimeter below the calibration line</w:t>
      </w:r>
      <w:r w:rsidR="1059A3BB" w:rsidRPr="799F90BE">
        <w:rPr>
          <w:rFonts w:ascii="Calibri" w:eastAsia="Calibri" w:hAnsi="Calibri" w:cs="Calibri"/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</w:t>
      </w:r>
      <w:r w:rsidR="001F3489">
        <w:rPr>
          <w:rFonts w:ascii="Calibri" w:eastAsia="Calibri" w:hAnsi="Calibri" w:cs="Calibri"/>
          <w:b/>
          <w:bCs/>
          <w:color w:val="7030A0"/>
        </w:rPr>
        <w:t>-TXT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72351017" w:rsidRPr="799F90BE">
        <w:rPr>
          <w:rFonts w:ascii="Calibri" w:eastAsia="Calibri" w:hAnsi="Calibri" w:cs="Calibri"/>
          <w:color w:val="7030A0"/>
        </w:rPr>
        <w:t xml:space="preserve"> N</w:t>
      </w:r>
      <w:r w:rsidR="001120C5">
        <w:rPr>
          <w:rFonts w:ascii="Calibri" w:eastAsia="Calibri" w:hAnsi="Calibri" w:cs="Calibri"/>
          <w:color w:val="7030A0"/>
        </w:rPr>
        <w:t>ext,</w:t>
      </w:r>
      <w:r w:rsidR="72351017" w:rsidRPr="799F90BE">
        <w:rPr>
          <w:rFonts w:ascii="Calibri" w:eastAsia="Calibri" w:hAnsi="Calibri" w:cs="Calibri"/>
          <w:color w:val="7030A0"/>
        </w:rPr>
        <w:t xml:space="preserve"> dispense the appropriate volume of</w:t>
      </w:r>
      <w:r w:rsidR="001120C5">
        <w:rPr>
          <w:rFonts w:ascii="Calibri" w:eastAsia="Calibri" w:hAnsi="Calibri" w:cs="Calibri"/>
          <w:color w:val="7030A0"/>
        </w:rPr>
        <w:t xml:space="preserve"> </w:t>
      </w:r>
      <w:r w:rsidR="001120C5" w:rsidRPr="001120C5">
        <w:rPr>
          <w:rFonts w:ascii="Calibri" w:eastAsia="Calibri" w:hAnsi="Calibri" w:cs="Calibri"/>
          <w:color w:val="7030A0"/>
        </w:rPr>
        <w:t xml:space="preserve">the stable isotope tracer </w:t>
      </w:r>
      <w:r w:rsidR="00894107">
        <w:rPr>
          <w:rFonts w:ascii="Calibri" w:eastAsia="Calibri" w:hAnsi="Calibri" w:cs="Calibri"/>
          <w:color w:val="7030A0"/>
        </w:rPr>
        <w:t>dose</w:t>
      </w:r>
      <w:r w:rsidR="72351017" w:rsidRPr="799F90BE">
        <w:rPr>
          <w:rFonts w:ascii="Calibri" w:eastAsia="Calibri" w:hAnsi="Calibri" w:cs="Calibri"/>
          <w:color w:val="7030A0"/>
        </w:rPr>
        <w:t xml:space="preserve"> into the correct volumetric flask</w:t>
      </w:r>
      <w:r w:rsidR="001120C5">
        <w:rPr>
          <w:rFonts w:ascii="Calibri" w:eastAsia="Calibri" w:hAnsi="Calibri" w:cs="Calibri"/>
          <w:color w:val="7030A0"/>
        </w:rPr>
        <w:t xml:space="preserve"> 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>[</w:t>
      </w:r>
      <w:r w:rsidR="7FBC7653" w:rsidRPr="799F90BE">
        <w:rPr>
          <w:rFonts w:ascii="Calibri" w:eastAsia="Calibri" w:hAnsi="Calibri" w:cs="Calibri"/>
          <w:b/>
          <w:bCs/>
          <w:color w:val="7030A0"/>
        </w:rPr>
        <w:t>3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>].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001120C5" w:rsidRPr="799F90BE">
        <w:rPr>
          <w:rFonts w:ascii="Calibri" w:eastAsia="Calibri" w:hAnsi="Calibri" w:cs="Calibri"/>
          <w:color w:val="7030A0"/>
        </w:rPr>
        <w:t xml:space="preserve">Then </w:t>
      </w:r>
      <w:r w:rsidR="001120C5">
        <w:rPr>
          <w:rFonts w:ascii="Calibri" w:eastAsia="Calibri" w:hAnsi="Calibri" w:cs="Calibri"/>
          <w:color w:val="7030A0"/>
        </w:rPr>
        <w:t>fill</w:t>
      </w:r>
      <w:r w:rsidR="409F89A6" w:rsidRPr="799F90BE">
        <w:rPr>
          <w:rFonts w:ascii="Calibri" w:eastAsia="Calibri" w:hAnsi="Calibri" w:cs="Calibri"/>
          <w:color w:val="7030A0"/>
        </w:rPr>
        <w:t xml:space="preserve"> the flask up to </w:t>
      </w:r>
      <w:r w:rsidR="001120C5">
        <w:rPr>
          <w:rFonts w:ascii="Calibri" w:eastAsia="Calibri" w:hAnsi="Calibri" w:cs="Calibri"/>
          <w:color w:val="7030A0"/>
        </w:rPr>
        <w:t>the mark</w:t>
      </w:r>
      <w:r w:rsidR="409F89A6" w:rsidRPr="799F90BE">
        <w:rPr>
          <w:rFonts w:ascii="Calibri" w:eastAsia="Calibri" w:hAnsi="Calibri" w:cs="Calibri"/>
          <w:color w:val="7030A0"/>
        </w:rPr>
        <w:t xml:space="preserve"> with additional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[4]</w:t>
      </w:r>
      <w:r w:rsidR="409F89A6" w:rsidRPr="799F90BE">
        <w:rPr>
          <w:rFonts w:ascii="Calibri" w:eastAsia="Calibri" w:hAnsi="Calibri" w:cs="Calibri"/>
          <w:color w:val="7030A0"/>
        </w:rPr>
        <w:t xml:space="preserve">. Invert the flask 10 times to mix the oil with the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</w:t>
      </w:r>
      <w:r w:rsidR="0779FE9C" w:rsidRPr="799F90BE">
        <w:rPr>
          <w:rFonts w:ascii="Calibri" w:eastAsia="Calibri" w:hAnsi="Calibri" w:cs="Calibri"/>
          <w:b/>
          <w:bCs/>
          <w:color w:val="7030A0"/>
        </w:rPr>
        <w:t>5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]</w:t>
      </w:r>
      <w:r w:rsidR="409F89A6" w:rsidRPr="799F90BE">
        <w:rPr>
          <w:rFonts w:ascii="Calibri" w:eastAsia="Calibri" w:hAnsi="Calibri" w:cs="Calibri"/>
          <w:color w:val="7030A0"/>
        </w:rPr>
        <w:t>.</w:t>
      </w:r>
      <w:r w:rsidR="19AEDCEE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2DFAB7D5">
        <w:br/>
      </w:r>
    </w:p>
    <w:p w14:paraId="3C95FC04" w14:textId="41C153AF" w:rsidR="41D88D63" w:rsidRDefault="41D88D63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TEXT ON A PLAIN BACKGROUND</w:t>
      </w:r>
      <w:r>
        <w:br/>
      </w:r>
      <w:r w:rsidR="35F2EC58" w:rsidRPr="44D8CC7B">
        <w:rPr>
          <w:rFonts w:ascii="Calibri" w:eastAsia="Calibri" w:hAnsi="Calibri" w:cs="Calibri"/>
        </w:rPr>
        <w:t>Dose ≤ 0.5 mg retinol equivalents</w:t>
      </w:r>
      <w:r>
        <w:br/>
      </w:r>
      <w:r w:rsidR="35F2EC58" w:rsidRPr="44D8CC7B">
        <w:rPr>
          <w:rFonts w:ascii="Calibri" w:eastAsia="Calibri" w:hAnsi="Calibri" w:cs="Calibri"/>
        </w:rPr>
        <w:t xml:space="preserve"> • Measure 100 µL stable isotope dose</w:t>
      </w:r>
      <w:r w:rsidR="534BF772" w:rsidRPr="44D8CC7B">
        <w:rPr>
          <w:rFonts w:ascii="Calibri" w:eastAsia="Calibri" w:hAnsi="Calibri" w:cs="Calibri"/>
        </w:rPr>
        <w:t xml:space="preserve">; </w:t>
      </w:r>
      <w:r w:rsidR="64E2413D" w:rsidRPr="44D8CC7B">
        <w:rPr>
          <w:rFonts w:ascii="Calibri" w:eastAsia="Calibri" w:hAnsi="Calibri" w:cs="Calibri"/>
        </w:rPr>
        <w:t>d</w:t>
      </w:r>
      <w:r w:rsidR="35F2EC58" w:rsidRPr="44D8CC7B">
        <w:rPr>
          <w:rFonts w:ascii="Calibri" w:eastAsia="Calibri" w:hAnsi="Calibri" w:cs="Calibri"/>
        </w:rPr>
        <w:t>ilute in 50 mL volumetric flask</w:t>
      </w:r>
    </w:p>
    <w:p w14:paraId="5311B4ED" w14:textId="7CE22FAF" w:rsidR="35F2EC58" w:rsidRDefault="35F2EC58" w:rsidP="44D8CC7B">
      <w:pPr>
        <w:pStyle w:val="ListParagraph"/>
        <w:ind w:left="1627"/>
      </w:pPr>
      <w:r>
        <w:t>Dose &gt; 0.5 to ≤ 2 mg retinol equivalents</w:t>
      </w:r>
      <w:r>
        <w:br/>
        <w:t xml:space="preserve"> • Measure 50 µL stable isotope dose</w:t>
      </w:r>
      <w:r w:rsidR="615BDF7C">
        <w:t xml:space="preserve">; </w:t>
      </w:r>
      <w:r w:rsidR="1BE8600D">
        <w:t>d</w:t>
      </w:r>
      <w:r>
        <w:t>ilute in 50 mL volumetric flask</w:t>
      </w:r>
    </w:p>
    <w:p w14:paraId="23791D2E" w14:textId="671053FC" w:rsidR="44D8CC7B" w:rsidRDefault="35F2EC58" w:rsidP="799F90BE">
      <w:pPr>
        <w:pStyle w:val="ListParagraph"/>
        <w:ind w:left="1627"/>
      </w:pPr>
      <w:r>
        <w:t>Dose &gt; 2 mg retinol equivalents</w:t>
      </w:r>
      <w:r w:rsidR="44D8CC7B">
        <w:br/>
      </w:r>
      <w:r>
        <w:t xml:space="preserve"> • Measure 50 µL stable isotope dose</w:t>
      </w:r>
      <w:r w:rsidR="0EA5086A">
        <w:t>; d</w:t>
      </w:r>
      <w:r>
        <w:t>ilute in 100 mL volumetric flask</w:t>
      </w:r>
    </w:p>
    <w:p w14:paraId="3E1B4DE3" w14:textId="40E25114" w:rsidR="2DFAB7D5" w:rsidRDefault="4FA3AB78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lang w:val="en-GB"/>
        </w:rPr>
      </w:pPr>
      <w:r w:rsidRPr="799F90BE">
        <w:rPr>
          <w:rFonts w:ascii="Calibri" w:eastAsia="Calibri" w:hAnsi="Calibri" w:cs="Calibri"/>
        </w:rPr>
        <w:t xml:space="preserve">Talent </w:t>
      </w:r>
      <w:r w:rsidR="2AB6415E" w:rsidRPr="799F90BE">
        <w:rPr>
          <w:rFonts w:ascii="Calibri" w:eastAsia="Calibri" w:hAnsi="Calibri" w:cs="Calibri"/>
        </w:rPr>
        <w:t>takin</w:t>
      </w:r>
      <w:r w:rsidR="657B154C" w:rsidRPr="799F90BE">
        <w:rPr>
          <w:rFonts w:ascii="Calibri" w:eastAsia="Calibri" w:hAnsi="Calibri" w:cs="Calibri"/>
        </w:rPr>
        <w:t>g</w:t>
      </w:r>
      <w:r w:rsidR="2AB6415E" w:rsidRPr="799F90BE">
        <w:rPr>
          <w:rFonts w:ascii="Calibri" w:eastAsia="Calibri" w:hAnsi="Calibri" w:cs="Calibri"/>
        </w:rPr>
        <w:t xml:space="preserve"> 3 appropriately sized </w:t>
      </w:r>
      <w:r w:rsidRPr="799F90BE">
        <w:rPr>
          <w:rFonts w:ascii="Calibri" w:eastAsia="Calibri" w:hAnsi="Calibri" w:cs="Calibri"/>
        </w:rPr>
        <w:t xml:space="preserve">volumetric flasks </w:t>
      </w:r>
      <w:r w:rsidR="29D06929" w:rsidRPr="799F90BE">
        <w:rPr>
          <w:rFonts w:ascii="Calibri" w:eastAsia="Calibri" w:hAnsi="Calibri" w:cs="Calibri"/>
        </w:rPr>
        <w:t>and filling each one with n-hexane to 1 centimeter below the calibration line.</w:t>
      </w:r>
      <w:r w:rsidR="001F3489">
        <w:rPr>
          <w:rFonts w:ascii="Calibri" w:eastAsia="Calibri" w:hAnsi="Calibri" w:cs="Calibri"/>
        </w:rPr>
        <w:t xml:space="preserve"> </w:t>
      </w:r>
      <w:r w:rsidR="001F3489" w:rsidRPr="001F3489">
        <w:rPr>
          <w:rFonts w:ascii="Calibri" w:eastAsia="Calibri" w:hAnsi="Calibri" w:cs="Calibri"/>
          <w:b/>
          <w:bCs/>
        </w:rPr>
        <w:t xml:space="preserve">TXT: </w:t>
      </w:r>
      <w:r w:rsidR="001F3489" w:rsidRPr="001F3489">
        <w:rPr>
          <w:rFonts w:ascii="Calibri" w:eastAsia="Calibri" w:hAnsi="Calibri" w:cs="Calibri"/>
          <w:b/>
          <w:bCs/>
        </w:rPr>
        <w:t>1mg retinol equivalent</w:t>
      </w:r>
      <w:r w:rsidR="001F3489" w:rsidRPr="001F3489">
        <w:rPr>
          <w:rFonts w:ascii="Calibri" w:eastAsia="Calibri" w:hAnsi="Calibri" w:cs="Calibri"/>
          <w:b/>
          <w:bCs/>
        </w:rPr>
        <w:t xml:space="preserve"> dose was chosen for demonstration</w:t>
      </w:r>
    </w:p>
    <w:p w14:paraId="7C146D5F" w14:textId="21D9C2E5" w:rsidR="2DFAB7D5" w:rsidRDefault="1059A3BB">
      <w:pPr>
        <w:pStyle w:val="ListParagraph"/>
        <w:numPr>
          <w:ilvl w:val="2"/>
          <w:numId w:val="7"/>
        </w:numPr>
        <w:jc w:val="both"/>
      </w:pPr>
      <w:r w:rsidRPr="799F90BE">
        <w:rPr>
          <w:rFonts w:ascii="Calibri" w:eastAsia="Calibri" w:hAnsi="Calibri" w:cs="Calibri"/>
        </w:rPr>
        <w:t>Talent dispensing the appropriate tracer volume into the correct volumetric flask</w:t>
      </w:r>
      <w:r w:rsidR="01B1EFB3" w:rsidRPr="799F90BE">
        <w:rPr>
          <w:rFonts w:ascii="Calibri" w:eastAsia="Calibri" w:hAnsi="Calibri" w:cs="Calibri"/>
        </w:rPr>
        <w:t>.</w:t>
      </w:r>
      <w:r w:rsidR="00FE269A">
        <w:rPr>
          <w:rFonts w:ascii="Calibri" w:eastAsia="Calibri" w:hAnsi="Calibri" w:cs="Calibri"/>
        </w:rPr>
        <w:t xml:space="preserve"> </w:t>
      </w:r>
    </w:p>
    <w:p w14:paraId="075AC013" w14:textId="7842842A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</w:t>
      </w:r>
      <w:r w:rsidRPr="001120C5">
        <w:rPr>
          <w:rFonts w:ascii="Calibri" w:eastAsia="Calibri" w:hAnsi="Calibri" w:cs="Calibri"/>
          <w:strike/>
        </w:rPr>
        <w:t>dispensing the oil into hexane and</w:t>
      </w:r>
      <w:r w:rsidRPr="44D8CC7B">
        <w:rPr>
          <w:rFonts w:ascii="Calibri" w:eastAsia="Calibri" w:hAnsi="Calibri" w:cs="Calibri"/>
        </w:rPr>
        <w:t xml:space="preserve"> making the flask up to volume with additional hexane.</w:t>
      </w:r>
      <w:r w:rsidR="001120C5">
        <w:rPr>
          <w:rFonts w:ascii="Calibri" w:eastAsia="Calibri" w:hAnsi="Calibri" w:cs="Calibri"/>
        </w:rPr>
        <w:t xml:space="preserve"> </w:t>
      </w:r>
      <w:r w:rsidR="001120C5" w:rsidRPr="001120C5">
        <w:rPr>
          <w:rFonts w:ascii="Calibri" w:eastAsia="Calibri" w:hAnsi="Calibri" w:cs="Calibri"/>
          <w:b/>
          <w:bCs/>
          <w:highlight w:val="green"/>
        </w:rPr>
        <w:t>NOTE</w:t>
      </w:r>
      <w:r w:rsidR="001120C5" w:rsidRPr="001120C5">
        <w:rPr>
          <w:rFonts w:ascii="Calibri" w:eastAsia="Calibri" w:hAnsi="Calibri" w:cs="Calibri"/>
          <w:highlight w:val="green"/>
        </w:rPr>
        <w:t>: Do not show adding oil if that was shot. Oil and tracer were already mixed before this step</w:t>
      </w:r>
    </w:p>
    <w:p w14:paraId="1A4E2AE6" w14:textId="43D081DC" w:rsidR="00B17C3F" w:rsidRDefault="00B17C3F" w:rsidP="00B17C3F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AF45A6"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>Videographer's NOTE:</w:t>
      </w:r>
      <w:r>
        <w:rPr>
          <w:rFonts w:ascii="Calibri" w:hAnsi="Calibri" w:cs="Calibri"/>
          <w:b/>
          <w:bCs/>
          <w:color w:val="323338"/>
          <w:highlight w:val="green"/>
          <w:shd w:val="clear" w:color="auto" w:fill="FFFFFF"/>
        </w:rPr>
        <w:t xml:space="preserve"> </w:t>
      </w:r>
      <w:r w:rsidRPr="00AF45A6">
        <w:rPr>
          <w:rFonts w:ascii="Calibri" w:hAnsi="Calibri" w:cs="Calibri"/>
          <w:color w:val="323338"/>
          <w:highlight w:val="green"/>
          <w:shd w:val="clear" w:color="auto" w:fill="FFFFFF"/>
        </w:rPr>
        <w:t>Shot 4.1.4 required an additional shot that was captured and marked as shot 4.1.4 ADD.</w:t>
      </w:r>
    </w:p>
    <w:p w14:paraId="0AA088BA" w14:textId="16129FBC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inverting the flask 10 times to mix.</w:t>
      </w:r>
      <w:r w:rsidR="2DFAB7D5">
        <w:br/>
      </w:r>
    </w:p>
    <w:p w14:paraId="214C55F6" w14:textId="6E092486" w:rsidR="2DFAB7D5" w:rsidRDefault="00894107">
      <w:pPr>
        <w:pStyle w:val="ListParagraph"/>
        <w:numPr>
          <w:ilvl w:val="1"/>
          <w:numId w:val="7"/>
        </w:numPr>
        <w:spacing w:line="259" w:lineRule="auto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Pipette</w:t>
      </w:r>
      <w:r w:rsidR="1059A3BB" w:rsidRPr="44D8CC7B">
        <w:rPr>
          <w:rFonts w:ascii="Calibri" w:eastAsia="Calibri" w:hAnsi="Calibri" w:cs="Calibri"/>
          <w:color w:val="7030A0"/>
        </w:rPr>
        <w:t xml:space="preserve"> the same volume of vegetable oil as the stable isotope tracer</w:t>
      </w:r>
      <w:r>
        <w:rPr>
          <w:rFonts w:ascii="Calibri" w:eastAsia="Calibri" w:hAnsi="Calibri" w:cs="Calibri"/>
          <w:color w:val="7030A0"/>
        </w:rPr>
        <w:t xml:space="preserve"> mix</w:t>
      </w:r>
      <w:r w:rsidR="1A3E46AF" w:rsidRPr="44D8CC7B">
        <w:rPr>
          <w:rFonts w:ascii="Calibri" w:eastAsia="Calibri" w:hAnsi="Calibri" w:cs="Calibri"/>
          <w:color w:val="7030A0"/>
        </w:rPr>
        <w:t xml:space="preserve"> calculated previously </w:t>
      </w:r>
      <w:r w:rsidR="1A3E46AF" w:rsidRPr="44D8CC7B">
        <w:rPr>
          <w:rFonts w:ascii="Calibri" w:eastAsia="Calibri" w:hAnsi="Calibri" w:cs="Calibri"/>
          <w:b/>
          <w:bCs/>
          <w:color w:val="7030A0"/>
        </w:rPr>
        <w:t>[1]</w:t>
      </w:r>
      <w:r w:rsidR="1059A3BB" w:rsidRPr="44D8CC7B">
        <w:rPr>
          <w:rFonts w:ascii="Calibri" w:eastAsia="Calibri" w:hAnsi="Calibri" w:cs="Calibri"/>
          <w:color w:val="7030A0"/>
        </w:rPr>
        <w:t xml:space="preserve"> into </w:t>
      </w:r>
      <w:r>
        <w:rPr>
          <w:rFonts w:ascii="Calibri" w:eastAsia="Calibri" w:hAnsi="Calibri" w:cs="Calibri"/>
          <w:color w:val="7030A0"/>
        </w:rPr>
        <w:t xml:space="preserve">the appropriate flask containing </w:t>
      </w:r>
      <w:r w:rsidR="1059A3BB" w:rsidRPr="44D8CC7B">
        <w:rPr>
          <w:rFonts w:ascii="Calibri" w:eastAsia="Calibri" w:hAnsi="Calibri" w:cs="Calibri"/>
          <w:color w:val="7030A0"/>
        </w:rPr>
        <w:t>hexane</w:t>
      </w:r>
      <w:r w:rsidR="7C898538" w:rsidRPr="44D8CC7B">
        <w:rPr>
          <w:rFonts w:ascii="Calibri" w:eastAsia="Calibri" w:hAnsi="Calibri" w:cs="Calibri"/>
          <w:color w:val="7030A0"/>
        </w:rPr>
        <w:t xml:space="preserve"> to prepare the spectrophotometric blank</w:t>
      </w:r>
      <w:r>
        <w:rPr>
          <w:rFonts w:ascii="Calibri" w:eastAsia="Calibri" w:hAnsi="Calibri" w:cs="Calibri"/>
          <w:color w:val="7030A0"/>
        </w:rPr>
        <w:t xml:space="preserve"> 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[</w:t>
      </w:r>
      <w:r w:rsidR="74B42DD7" w:rsidRPr="44D8CC7B">
        <w:rPr>
          <w:rFonts w:ascii="Calibri" w:eastAsia="Calibri" w:hAnsi="Calibri" w:cs="Calibri"/>
          <w:b/>
          <w:bCs/>
          <w:color w:val="7030A0"/>
        </w:rPr>
        <w:t>2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]</w:t>
      </w:r>
      <w:r w:rsidR="1059A3BB" w:rsidRPr="44D8CC7B">
        <w:rPr>
          <w:rFonts w:ascii="Calibri" w:eastAsia="Calibri" w:hAnsi="Calibri" w:cs="Calibri"/>
          <w:color w:val="7030A0"/>
        </w:rPr>
        <w:t xml:space="preserve">. </w:t>
      </w:r>
      <w:r w:rsidRPr="44D8CC7B">
        <w:rPr>
          <w:rFonts w:ascii="Calibri" w:eastAsia="Calibri" w:hAnsi="Calibri" w:cs="Calibri"/>
          <w:color w:val="7030A0"/>
        </w:rPr>
        <w:t xml:space="preserve">Invert </w:t>
      </w:r>
      <w:r w:rsidR="07E0E5E7" w:rsidRPr="44D8CC7B">
        <w:rPr>
          <w:rFonts w:ascii="Calibri" w:eastAsia="Calibri" w:hAnsi="Calibri" w:cs="Calibri"/>
          <w:color w:val="7030A0"/>
        </w:rPr>
        <w:t xml:space="preserve">the flask 10 times to mix the oil with </w:t>
      </w:r>
      <w:r w:rsidR="00113110" w:rsidRPr="44D8CC7B">
        <w:rPr>
          <w:rFonts w:ascii="Calibri" w:eastAsia="Calibri" w:hAnsi="Calibri" w:cs="Calibri"/>
          <w:color w:val="7030A0"/>
        </w:rPr>
        <w:t>hexane</w:t>
      </w:r>
      <w:r w:rsidR="07E0E5E7" w:rsidRPr="44D8CC7B">
        <w:rPr>
          <w:rFonts w:ascii="Calibri" w:eastAsia="Calibri" w:hAnsi="Calibri" w:cs="Calibri"/>
          <w:color w:val="7030A0"/>
        </w:rPr>
        <w:t xml:space="preserve"> 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3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]</w:t>
      </w:r>
      <w:r w:rsidR="07E0E5E7" w:rsidRPr="44D8CC7B">
        <w:rPr>
          <w:rFonts w:ascii="Calibri" w:eastAsia="Calibri" w:hAnsi="Calibri" w:cs="Calibri"/>
          <w:color w:val="7030A0"/>
        </w:rPr>
        <w:t xml:space="preserve">. </w:t>
      </w:r>
      <w:r w:rsidR="2DFAB7D5">
        <w:br/>
      </w:r>
    </w:p>
    <w:p w14:paraId="3320FADD" w14:textId="762DA113" w:rsidR="2DFAB7D5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pipetting </w:t>
      </w:r>
      <w:r w:rsidR="2BC88F87" w:rsidRPr="44D8CC7B">
        <w:rPr>
          <w:rFonts w:ascii="Calibri" w:eastAsia="Calibri" w:hAnsi="Calibri" w:cs="Calibri"/>
        </w:rPr>
        <w:t xml:space="preserve">the appropriate volume of </w:t>
      </w:r>
      <w:r w:rsidRPr="44D8CC7B">
        <w:rPr>
          <w:rFonts w:ascii="Calibri" w:eastAsia="Calibri" w:hAnsi="Calibri" w:cs="Calibri"/>
        </w:rPr>
        <w:t xml:space="preserve">vegetable oil </w:t>
      </w:r>
    </w:p>
    <w:p w14:paraId="5C88B05A" w14:textId="450C4CAF" w:rsidR="2DFAB7D5" w:rsidRDefault="0BC436D2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dispensing the vegetable oil </w:t>
      </w:r>
      <w:r w:rsidR="1059A3BB" w:rsidRPr="44D8CC7B">
        <w:rPr>
          <w:rFonts w:ascii="Calibri" w:eastAsia="Calibri" w:hAnsi="Calibri" w:cs="Calibri"/>
        </w:rPr>
        <w:t>into hexane to prepare the spectrophotometric blank.</w:t>
      </w:r>
    </w:p>
    <w:p w14:paraId="41012557" w14:textId="331257A9" w:rsidR="2DFAB7D5" w:rsidRPr="00894107" w:rsidRDefault="1059A3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strike/>
        </w:rPr>
      </w:pPr>
      <w:r w:rsidRPr="00894107">
        <w:rPr>
          <w:rFonts w:ascii="Calibri" w:eastAsia="Calibri" w:hAnsi="Calibri" w:cs="Calibri"/>
          <w:strike/>
        </w:rPr>
        <w:t>Talent adjusting the blank flask to the matching dilution volume</w:t>
      </w:r>
      <w:r w:rsidR="00894107">
        <w:rPr>
          <w:rFonts w:ascii="Calibri" w:eastAsia="Calibri" w:hAnsi="Calibri" w:cs="Calibri"/>
          <w:strike/>
        </w:rPr>
        <w:t>.</w:t>
      </w:r>
    </w:p>
    <w:p w14:paraId="6F7E1FEA" w14:textId="56F45CB5" w:rsidR="2DFAB7D5" w:rsidRDefault="552A270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</w:t>
      </w:r>
      <w:r w:rsidR="1059A3BB" w:rsidRPr="44D8CC7B">
        <w:rPr>
          <w:rFonts w:ascii="Calibri" w:eastAsia="Calibri" w:hAnsi="Calibri" w:cs="Calibri"/>
        </w:rPr>
        <w:t xml:space="preserve">inverting </w:t>
      </w:r>
      <w:r w:rsidR="04004188" w:rsidRPr="44D8CC7B">
        <w:rPr>
          <w:rFonts w:ascii="Calibri" w:eastAsia="Calibri" w:hAnsi="Calibri" w:cs="Calibri"/>
        </w:rPr>
        <w:t>the volumetric flask multiple times to mix the content</w:t>
      </w:r>
      <w:r w:rsidR="2DFAB7D5">
        <w:br/>
      </w:r>
    </w:p>
    <w:p w14:paraId="28EE5695" w14:textId="4A2AD210" w:rsidR="2DFAB7D5" w:rsidRDefault="001C78B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328A2">
        <w:rPr>
          <w:rFonts w:ascii="Calibri" w:eastAsia="Calibri" w:hAnsi="Calibri" w:cs="Calibri"/>
          <w:color w:val="7030A0"/>
        </w:rPr>
        <w:lastRenderedPageBreak/>
        <w:t>Use quartz cuvettes cleaned with hexane to</w:t>
      </w:r>
      <w:r w:rsidR="00E1591D" w:rsidRPr="00E328A2">
        <w:rPr>
          <w:rFonts w:ascii="Calibri" w:eastAsia="Calibri" w:hAnsi="Calibri" w:cs="Calibri"/>
          <w:color w:val="7030A0"/>
        </w:rPr>
        <w:t xml:space="preserve"> </w:t>
      </w:r>
      <w:r w:rsidR="0095386C" w:rsidRPr="00E328A2">
        <w:rPr>
          <w:rFonts w:ascii="Calibri" w:eastAsia="Calibri" w:hAnsi="Calibri" w:cs="Calibri"/>
          <w:color w:val="7030A0"/>
        </w:rPr>
        <w:t xml:space="preserve">measure the value of </w:t>
      </w:r>
      <w:r w:rsidR="00E1591D" w:rsidRPr="00E328A2">
        <w:rPr>
          <w:rFonts w:ascii="Calibri" w:eastAsia="Calibri" w:hAnsi="Calibri" w:cs="Calibri"/>
          <w:color w:val="7030A0"/>
        </w:rPr>
        <w:t>vegetable oil</w:t>
      </w:r>
      <w:r w:rsidR="0095386C" w:rsidRPr="00E328A2">
        <w:rPr>
          <w:rFonts w:ascii="Calibri" w:eastAsia="Calibri" w:hAnsi="Calibri" w:cs="Calibri"/>
          <w:color w:val="7030A0"/>
        </w:rPr>
        <w:t xml:space="preserve"> as the control</w:t>
      </w:r>
      <w:r w:rsidR="009E3219" w:rsidRPr="00E328A2">
        <w:rPr>
          <w:rFonts w:ascii="Calibri" w:eastAsia="Calibri" w:hAnsi="Calibri" w:cs="Calibri"/>
          <w:color w:val="7030A0"/>
        </w:rPr>
        <w:t xml:space="preserve"> at 325 nanometers</w:t>
      </w:r>
      <w:r w:rsidR="007913C4" w:rsidRPr="00E328A2">
        <w:rPr>
          <w:rFonts w:ascii="Calibri" w:eastAsia="Calibri" w:hAnsi="Calibri" w:cs="Calibri"/>
          <w:color w:val="7030A0"/>
        </w:rPr>
        <w:t xml:space="preserve"> with a spectrophotometer</w:t>
      </w:r>
      <w:r w:rsidR="0095386C" w:rsidRPr="00E328A2">
        <w:rPr>
          <w:rFonts w:ascii="Calibri" w:eastAsia="Calibri" w:hAnsi="Calibri" w:cs="Calibri"/>
          <w:color w:val="7030A0"/>
        </w:rPr>
        <w:t xml:space="preserve"> </w:t>
      </w:r>
      <w:r w:rsidR="0095386C" w:rsidRPr="00E328A2">
        <w:rPr>
          <w:rFonts w:ascii="Calibri" w:eastAsia="Calibri" w:hAnsi="Calibri" w:cs="Calibri"/>
          <w:b/>
          <w:bCs/>
          <w:color w:val="7030A0"/>
        </w:rPr>
        <w:t>[1].</w:t>
      </w:r>
      <w:r w:rsidR="0095386C" w:rsidRPr="00E328A2">
        <w:rPr>
          <w:rFonts w:ascii="Calibri" w:eastAsia="Calibri" w:hAnsi="Calibri" w:cs="Calibri"/>
          <w:color w:val="7030A0"/>
        </w:rPr>
        <w:t xml:space="preserve"> </w:t>
      </w:r>
      <w:r w:rsidR="001047BA" w:rsidRPr="00E328A2">
        <w:rPr>
          <w:rFonts w:ascii="Calibri" w:eastAsia="Calibri" w:hAnsi="Calibri" w:cs="Calibri"/>
          <w:color w:val="7030A0"/>
        </w:rPr>
        <w:t>Add n-hexane to rinse the quartz cuvette 3 times between each measurement</w:t>
      </w:r>
      <w:r w:rsidR="00327886" w:rsidRPr="00E328A2">
        <w:rPr>
          <w:rFonts w:ascii="Calibri" w:eastAsia="Calibri" w:hAnsi="Calibri" w:cs="Calibri"/>
          <w:color w:val="7030A0"/>
        </w:rPr>
        <w:t xml:space="preserve"> </w:t>
      </w:r>
      <w:r w:rsidR="00327886" w:rsidRPr="00E328A2">
        <w:rPr>
          <w:rFonts w:ascii="Calibri" w:eastAsia="Calibri" w:hAnsi="Calibri" w:cs="Calibri"/>
          <w:b/>
          <w:bCs/>
          <w:color w:val="7030A0"/>
        </w:rPr>
        <w:t>[2]</w:t>
      </w:r>
      <w:r w:rsidR="00CE3124" w:rsidRPr="00E328A2">
        <w:rPr>
          <w:rFonts w:ascii="Calibri" w:eastAsia="Calibri" w:hAnsi="Calibri" w:cs="Calibri"/>
          <w:b/>
          <w:bCs/>
          <w:color w:val="7030A0"/>
        </w:rPr>
        <w:t>.</w:t>
      </w:r>
      <w:r w:rsidR="00327886" w:rsidRPr="00E328A2">
        <w:rPr>
          <w:rFonts w:ascii="Calibri" w:eastAsia="Calibri" w:hAnsi="Calibri" w:cs="Calibri"/>
          <w:color w:val="7030A0"/>
        </w:rPr>
        <w:t xml:space="preserve"> </w:t>
      </w:r>
      <w:r w:rsidR="00D5473C" w:rsidRPr="00E328A2">
        <w:rPr>
          <w:rFonts w:ascii="Calibri" w:eastAsia="Calibri" w:hAnsi="Calibri" w:cs="Calibri"/>
          <w:color w:val="7030A0"/>
        </w:rPr>
        <w:t>Then measure the stable-isotope</w:t>
      </w:r>
      <w:r w:rsidR="1F7A228D" w:rsidRPr="00E328A2">
        <w:rPr>
          <w:rFonts w:ascii="Calibri" w:eastAsia="Calibri" w:hAnsi="Calibri" w:cs="Calibri"/>
          <w:color w:val="7030A0"/>
        </w:rPr>
        <w:t xml:space="preserve"> tracer concentration </w:t>
      </w:r>
      <w:r w:rsidR="1059A3BB" w:rsidRPr="00E328A2">
        <w:rPr>
          <w:rFonts w:ascii="Calibri" w:eastAsia="Calibri" w:hAnsi="Calibri" w:cs="Calibri"/>
          <w:b/>
          <w:bCs/>
          <w:color w:val="7030A0"/>
        </w:rPr>
        <w:t>[</w:t>
      </w:r>
      <w:r w:rsidR="009E3219" w:rsidRPr="00E328A2">
        <w:rPr>
          <w:rFonts w:ascii="Calibri" w:eastAsia="Calibri" w:hAnsi="Calibri" w:cs="Calibri"/>
          <w:b/>
          <w:bCs/>
          <w:color w:val="7030A0"/>
        </w:rPr>
        <w:t>3</w:t>
      </w:r>
      <w:r w:rsidR="1059A3BB" w:rsidRPr="00E328A2">
        <w:rPr>
          <w:rFonts w:ascii="Calibri" w:eastAsia="Calibri" w:hAnsi="Calibri" w:cs="Calibri"/>
          <w:b/>
          <w:bCs/>
          <w:color w:val="7030A0"/>
        </w:rPr>
        <w:t>]</w:t>
      </w:r>
      <w:r w:rsidR="1059A3BB" w:rsidRPr="00E328A2">
        <w:rPr>
          <w:rFonts w:ascii="Calibri" w:eastAsia="Calibri" w:hAnsi="Calibri" w:cs="Calibri"/>
          <w:color w:val="7030A0"/>
        </w:rPr>
        <w:t>.</w:t>
      </w:r>
      <w:r w:rsidR="00FF6811" w:rsidRPr="00E328A2">
        <w:rPr>
          <w:rFonts w:ascii="Calibri" w:eastAsia="Calibri" w:hAnsi="Calibri" w:cs="Calibri"/>
          <w:color w:val="7030A0"/>
        </w:rPr>
        <w:t xml:space="preserve"> </w:t>
      </w:r>
      <w:r w:rsidR="00E328A2" w:rsidRPr="00E328A2">
        <w:rPr>
          <w:rFonts w:ascii="Calibri" w:eastAsia="Calibri" w:hAnsi="Calibri" w:cs="Calibri"/>
          <w:color w:val="7030A0"/>
        </w:rPr>
        <w:t xml:space="preserve">After measuring all </w:t>
      </w:r>
      <w:r w:rsidR="00E328A2" w:rsidRPr="00E328A2">
        <w:rPr>
          <w:rFonts w:ascii="Calibri" w:eastAsia="Calibri" w:hAnsi="Calibri" w:cs="Calibri"/>
          <w:color w:val="7030A0"/>
        </w:rPr>
        <w:t xml:space="preserve">the </w:t>
      </w:r>
      <w:r w:rsidR="00E328A2" w:rsidRPr="00E328A2">
        <w:rPr>
          <w:rFonts w:ascii="Calibri" w:eastAsia="Calibri" w:hAnsi="Calibri" w:cs="Calibri"/>
          <w:color w:val="7030A0"/>
        </w:rPr>
        <w:t>samples, clean the cuvettes carefully with pure</w:t>
      </w:r>
      <w:r w:rsidR="00E328A2" w:rsidRPr="00E328A2">
        <w:rPr>
          <w:rFonts w:ascii="Calibri" w:eastAsia="Calibri" w:hAnsi="Calibri" w:cs="Calibri"/>
          <w:color w:val="7030A0"/>
        </w:rPr>
        <w:t xml:space="preserve"> n-hexane </w:t>
      </w:r>
      <w:r w:rsidR="6F235EE2" w:rsidRPr="00E328A2">
        <w:rPr>
          <w:rFonts w:ascii="Calibri" w:eastAsia="Calibri" w:hAnsi="Calibri" w:cs="Calibri"/>
          <w:b/>
          <w:bCs/>
          <w:color w:val="7030A0"/>
        </w:rPr>
        <w:t>[</w:t>
      </w:r>
      <w:r w:rsidR="009E3219" w:rsidRPr="00E328A2">
        <w:rPr>
          <w:rFonts w:ascii="Calibri" w:eastAsia="Calibri" w:hAnsi="Calibri" w:cs="Calibri"/>
          <w:b/>
          <w:bCs/>
          <w:color w:val="7030A0"/>
        </w:rPr>
        <w:t>4</w:t>
      </w:r>
      <w:r w:rsidR="6F235EE2" w:rsidRPr="00E328A2">
        <w:rPr>
          <w:rFonts w:ascii="Calibri" w:eastAsia="Calibri" w:hAnsi="Calibri" w:cs="Calibri"/>
          <w:b/>
          <w:bCs/>
          <w:color w:val="7030A0"/>
        </w:rPr>
        <w:t>]</w:t>
      </w:r>
      <w:r w:rsidR="6F235EE2" w:rsidRPr="00E328A2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15F9AA05" w14:textId="338181FA" w:rsidR="00415A4A" w:rsidRPr="00415A4A" w:rsidRDefault="00415A4A">
      <w:pPr>
        <w:pStyle w:val="ListParagraph"/>
        <w:numPr>
          <w:ilvl w:val="2"/>
          <w:numId w:val="7"/>
        </w:numPr>
        <w:jc w:val="both"/>
      </w:pPr>
      <w:r w:rsidRPr="00415A4A">
        <w:t>Talent measuring the value of vegetable oil as the control in a quartz cuvette.</w:t>
      </w:r>
    </w:p>
    <w:p w14:paraId="16196677" w14:textId="77777777" w:rsidR="006730DD" w:rsidRPr="006730DD" w:rsidRDefault="006730DD">
      <w:pPr>
        <w:pStyle w:val="ListParagraph"/>
        <w:numPr>
          <w:ilvl w:val="2"/>
          <w:numId w:val="7"/>
        </w:numPr>
        <w:jc w:val="both"/>
      </w:pPr>
      <w:r w:rsidRPr="006730DD">
        <w:rPr>
          <w:rFonts w:ascii="Calibri" w:eastAsia="Calibri" w:hAnsi="Calibri" w:cs="Calibri"/>
        </w:rPr>
        <w:t xml:space="preserve">Talent rinsing the quartz cuvette 3 times with n-hexane between measurements. </w:t>
      </w:r>
    </w:p>
    <w:p w14:paraId="5E9A7E99" w14:textId="487D5B07" w:rsidR="00257183" w:rsidRPr="00257183" w:rsidRDefault="006730DD">
      <w:pPr>
        <w:pStyle w:val="ListParagraph"/>
        <w:numPr>
          <w:ilvl w:val="2"/>
          <w:numId w:val="7"/>
        </w:numPr>
        <w:jc w:val="both"/>
      </w:pPr>
      <w:r w:rsidRPr="006730DD">
        <w:rPr>
          <w:rFonts w:ascii="Calibri" w:eastAsia="Calibri" w:hAnsi="Calibri" w:cs="Calibri"/>
        </w:rPr>
        <w:t xml:space="preserve">Talent measuring the stable isotope tracer concentration in a quartz cuvette with a spectrophotometer </w:t>
      </w:r>
      <w:r w:rsidRPr="00D5473C">
        <w:rPr>
          <w:rFonts w:ascii="Calibri" w:eastAsia="Calibri" w:hAnsi="Calibri" w:cs="Calibri"/>
          <w:strike/>
        </w:rPr>
        <w:t>using vegetable oil in hexane as the blank</w:t>
      </w:r>
      <w:r w:rsidRPr="006730DD">
        <w:rPr>
          <w:rFonts w:ascii="Calibri" w:eastAsia="Calibri" w:hAnsi="Calibri" w:cs="Calibri"/>
        </w:rPr>
        <w:t xml:space="preserve">. </w:t>
      </w:r>
      <w:r w:rsidR="00257183" w:rsidRPr="799F90BE">
        <w:rPr>
          <w:rFonts w:ascii="Calibri" w:eastAsia="Calibri" w:hAnsi="Calibri" w:cs="Calibri"/>
          <w:i/>
          <w:iCs/>
          <w:color w:val="070EE6"/>
        </w:rPr>
        <w:t>Videographer: Please take a shot of the screen showing the measurement along with this.</w:t>
      </w:r>
    </w:p>
    <w:p w14:paraId="73329908" w14:textId="23814BE1" w:rsidR="2DFAB7D5" w:rsidRPr="00257183" w:rsidRDefault="00257183">
      <w:pPr>
        <w:pStyle w:val="ListParagraph"/>
        <w:numPr>
          <w:ilvl w:val="2"/>
          <w:numId w:val="7"/>
        </w:numPr>
        <w:jc w:val="both"/>
      </w:pPr>
      <w:r w:rsidRPr="00257183">
        <w:rPr>
          <w:rFonts w:ascii="Calibri" w:eastAsia="Calibri" w:hAnsi="Calibri" w:cs="Calibri"/>
        </w:rPr>
        <w:t xml:space="preserve">Talent cleaning the cuvettes carefully with pure n-hexane after completing all sample measurements. </w:t>
      </w:r>
      <w:r w:rsidR="2DFAB7D5">
        <w:br/>
      </w:r>
    </w:p>
    <w:p w14:paraId="6A8F330B" w14:textId="487D2195" w:rsidR="2DFAB7D5" w:rsidRDefault="1E3B602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Use </w:t>
      </w:r>
      <w:r w:rsidR="1059A3BB" w:rsidRPr="799F90BE">
        <w:rPr>
          <w:rFonts w:ascii="Calibri" w:eastAsia="Calibri" w:hAnsi="Calibri" w:cs="Calibri"/>
          <w:color w:val="7030A0"/>
        </w:rPr>
        <w:t>the isotope-specific molar extinction coefficient with the Beer-Lambert law</w:t>
      </w:r>
      <w:r w:rsidR="2F9E3A5C" w:rsidRPr="799F90BE">
        <w:rPr>
          <w:rFonts w:ascii="Calibri" w:eastAsia="Calibri" w:hAnsi="Calibri" w:cs="Calibri"/>
          <w:color w:val="7030A0"/>
        </w:rPr>
        <w:t xml:space="preserve"> to calculate</w:t>
      </w:r>
      <w:r w:rsidR="2F9E3A5C" w:rsidRPr="799F90BE">
        <w:rPr>
          <w:color w:val="7030A0"/>
        </w:rPr>
        <w:t xml:space="preserve"> the stable isotope tracer concentration from the average absorbance unit readings</w:t>
      </w:r>
      <w:r w:rsidR="211207D5" w:rsidRPr="799F90BE">
        <w:rPr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Calculate the volume of the prepared </w:t>
      </w:r>
      <w:r w:rsidR="00D5473C">
        <w:rPr>
          <w:rFonts w:ascii="Calibri" w:eastAsia="Calibri" w:hAnsi="Calibri" w:cs="Calibri"/>
          <w:color w:val="7030A0"/>
        </w:rPr>
        <w:t>stable-isotope tracer required</w:t>
      </w:r>
      <w:r w:rsidR="1059A3BB" w:rsidRPr="799F90BE">
        <w:rPr>
          <w:rFonts w:ascii="Calibri" w:eastAsia="Calibri" w:hAnsi="Calibri" w:cs="Calibri"/>
          <w:color w:val="7030A0"/>
        </w:rPr>
        <w:t xml:space="preserve"> per dose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050C4BEC" w14:textId="1B0BB7BF" w:rsidR="2DFAB7D5" w:rsidRPr="00C738FD" w:rsidRDefault="009C51A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C738FD">
        <w:rPr>
          <w:rFonts w:ascii="Calibri" w:eastAsia="Calibri" w:hAnsi="Calibri" w:cs="Calibri"/>
        </w:rPr>
        <w:t xml:space="preserve">SCREEN: </w:t>
      </w:r>
      <w:r w:rsidR="00D5473C" w:rsidRPr="00C738FD">
        <w:rPr>
          <w:rFonts w:ascii="Calibri" w:eastAsia="Calibri" w:hAnsi="Calibri" w:cs="Calibri"/>
        </w:rPr>
        <w:t>JoVE-69240-4.4.1.mp4</w:t>
      </w:r>
      <w:r w:rsidR="00D5473C" w:rsidRPr="00C738FD">
        <w:rPr>
          <w:rFonts w:ascii="Calibri" w:eastAsia="Calibri" w:hAnsi="Calibri" w:cs="Calibri"/>
        </w:rPr>
        <w:t xml:space="preserve"> 00:25-00:26 and 00:59-01:02 and </w:t>
      </w:r>
      <w:r w:rsidR="00C738FD" w:rsidRPr="00C738FD">
        <w:rPr>
          <w:rFonts w:ascii="Calibri" w:eastAsia="Calibri" w:hAnsi="Calibri" w:cs="Calibri"/>
        </w:rPr>
        <w:t>01:17-01:19 and 01:40-01:41</w:t>
      </w:r>
      <w:r w:rsidR="1059A3BB" w:rsidRPr="00C738FD">
        <w:rPr>
          <w:rFonts w:ascii="Calibri" w:eastAsia="Calibri" w:hAnsi="Calibri" w:cs="Calibri"/>
        </w:rPr>
        <w:t>.</w:t>
      </w:r>
    </w:p>
    <w:p w14:paraId="0B008035" w14:textId="6F2FEF46" w:rsidR="2DFAB7D5" w:rsidRDefault="009C51A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C738FD">
        <w:rPr>
          <w:rFonts w:ascii="Calibri" w:eastAsia="Calibri" w:hAnsi="Calibri" w:cs="Calibri"/>
        </w:rPr>
        <w:t xml:space="preserve">SCREEN: </w:t>
      </w:r>
      <w:r w:rsidR="00C738FD" w:rsidRPr="00C738FD">
        <w:rPr>
          <w:rFonts w:ascii="Calibri" w:eastAsia="Calibri" w:hAnsi="Calibri" w:cs="Calibri"/>
        </w:rPr>
        <w:t>JoVE-69240-4.4.2.mp4</w:t>
      </w:r>
      <w:r w:rsidR="00C738FD">
        <w:rPr>
          <w:rFonts w:ascii="Calibri" w:eastAsia="Calibri" w:hAnsi="Calibri" w:cs="Calibri"/>
        </w:rPr>
        <w:t xml:space="preserve"> 00:37-00:38 and 01:03-01:06</w:t>
      </w:r>
      <w:r w:rsidR="1059A3BB" w:rsidRPr="44D8CC7B">
        <w:rPr>
          <w:rFonts w:ascii="Calibri" w:eastAsia="Calibri" w:hAnsi="Calibri" w:cs="Calibri"/>
        </w:rPr>
        <w:t>.</w:t>
      </w:r>
    </w:p>
    <w:p w14:paraId="476A4176" w14:textId="77777777" w:rsidR="000F326F" w:rsidRDefault="000F326F" w:rsidP="44D8CC7B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0C817B89" w14:textId="77777777" w:rsidR="000F326F" w:rsidRPr="00B07A3B" w:rsidRDefault="000F326F" w:rsidP="0563EC7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5EBB519D" w14:textId="6EFA8128" w:rsidR="0563EC73" w:rsidRDefault="0563EC73">
      <w:r>
        <w:br w:type="page"/>
      </w:r>
    </w:p>
    <w:p w14:paraId="37CCE09E" w14:textId="05E8AE8D" w:rsidR="0563EC73" w:rsidRDefault="0563EC73" w:rsidP="0563EC73">
      <w:pPr>
        <w:widowControl w:val="0"/>
        <w:rPr>
          <w:rFonts w:eastAsia="Times New Roman" w:cstheme="minorBidi"/>
        </w:rPr>
      </w:pPr>
    </w:p>
    <w:p w14:paraId="12FDC79E" w14:textId="59861F38" w:rsidR="00495959" w:rsidRPr="00B07A3B" w:rsidRDefault="7E8B339E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t>Results</w:t>
      </w:r>
    </w:p>
    <w:p w14:paraId="476287CC" w14:textId="6BF85A06" w:rsidR="00495959" w:rsidRPr="00985FE6" w:rsidRDefault="18B85EF2">
      <w:pPr>
        <w:pStyle w:val="ListParagraph"/>
        <w:numPr>
          <w:ilvl w:val="0"/>
          <w:numId w:val="7"/>
        </w:numPr>
        <w:spacing w:before="240"/>
        <w:outlineLvl w:val="0"/>
        <w:rPr>
          <w:rFonts w:cstheme="minorBidi"/>
          <w:lang w:eastAsia="zh-TW"/>
        </w:rPr>
      </w:pPr>
      <w:r w:rsidRPr="44D8CC7B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44D8CC7B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03F07A70" w14:textId="163EC000" w:rsidR="00AD3B41" w:rsidRPr="00495959" w:rsidRDefault="4A1E8309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obtained total amount of retinol equivalents needed was 55.2 milligram </w:t>
      </w:r>
      <w:r w:rsidR="617FFFCB"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>, which co</w:t>
      </w:r>
      <w:r w:rsidR="6AC1F1B4" w:rsidRPr="799F90BE">
        <w:rPr>
          <w:rFonts w:ascii="Calibri" w:eastAsia="Calibri" w:hAnsi="Calibri" w:cs="Calibri"/>
          <w:color w:val="7030A0"/>
          <w:lang w:val="en-GB"/>
        </w:rPr>
        <w:t>rresponded to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63 milligram </w:t>
      </w:r>
      <w:r w:rsidR="63A18D11" w:rsidRPr="799F90BE">
        <w:rPr>
          <w:rFonts w:ascii="Calibri" w:eastAsia="Calibri" w:hAnsi="Calibri" w:cs="Calibri"/>
          <w:color w:val="7030A0"/>
          <w:lang w:val="en-GB"/>
        </w:rPr>
        <w:t>[</w:t>
      </w:r>
      <w:r w:rsidRPr="799F90BE">
        <w:rPr>
          <w:rFonts w:ascii="Calibri" w:eastAsia="Calibri" w:hAnsi="Calibri" w:cs="Calibri"/>
          <w:color w:val="7030A0"/>
          <w:vertAlign w:val="superscript"/>
          <w:lang w:val="en-GB"/>
        </w:rPr>
        <w:t>13</w:t>
      </w:r>
      <w:r w:rsidRPr="799F90BE">
        <w:rPr>
          <w:rFonts w:ascii="Calibri" w:eastAsia="Calibri" w:hAnsi="Calibri" w:cs="Calibri"/>
          <w:color w:val="7030A0"/>
          <w:lang w:val="en-GB"/>
        </w:rPr>
        <w:t>C</w:t>
      </w:r>
      <w:r w:rsidRPr="799F90BE">
        <w:rPr>
          <w:rFonts w:ascii="Calibri" w:eastAsia="Calibri" w:hAnsi="Calibri" w:cs="Calibri"/>
          <w:color w:val="7030A0"/>
          <w:vertAlign w:val="subscript"/>
          <w:lang w:val="en-GB"/>
        </w:rPr>
        <w:t>10</w:t>
      </w:r>
      <w:r w:rsidR="0F367270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="61426EE3" w:rsidRPr="799F90BE">
        <w:rPr>
          <w:rFonts w:eastAsiaTheme="minorEastAsia" w:cstheme="minorBidi"/>
          <w:color w:val="7030A0"/>
          <w:lang w:val="en-GB"/>
        </w:rPr>
        <w:t>]</w:t>
      </w:r>
      <w:r w:rsidR="00DE099C">
        <w:rPr>
          <w:rFonts w:eastAsiaTheme="minorEastAsia" w:cstheme="minorBidi"/>
          <w:color w:val="7030A0"/>
          <w:lang w:val="en-GB"/>
        </w:rPr>
        <w:t xml:space="preserve"> </w:t>
      </w:r>
      <w:r w:rsidR="505283B5" w:rsidRPr="799F90BE">
        <w:rPr>
          <w:rFonts w:eastAsiaTheme="minorEastAsia" w:cstheme="minorBidi"/>
          <w:i/>
          <w:iCs/>
          <w:color w:val="FF0000"/>
          <w:lang w:val="en-GB"/>
        </w:rPr>
        <w:t>(Carbon‑thirteen C‑ten)</w:t>
      </w:r>
      <w:r w:rsidR="505283B5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retinyl acetate </w:t>
      </w:r>
      <w:r w:rsidR="7605A8A9" w:rsidRPr="799F90B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AD3B41">
        <w:br/>
      </w:r>
    </w:p>
    <w:p w14:paraId="4C2D7B99" w14:textId="7FF84F5B" w:rsidR="00AD3B41" w:rsidRPr="00495959" w:rsidRDefault="4A1E830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>Video editor: Highlight the</w:t>
      </w:r>
      <w:r w:rsidR="12642C19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="44DE2A80" w:rsidRPr="799F90BE">
        <w:rPr>
          <w:rFonts w:ascii="Calibri" w:eastAsia="Calibri" w:hAnsi="Calibri" w:cs="Calibri"/>
          <w:i/>
          <w:iCs/>
          <w:color w:val="070FEB"/>
        </w:rPr>
        <w:t xml:space="preserve">full </w:t>
      </w:r>
      <w:r w:rsidR="12642C19" w:rsidRPr="799F90BE">
        <w:rPr>
          <w:rFonts w:ascii="Calibri" w:eastAsia="Calibri" w:hAnsi="Calibri" w:cs="Calibri"/>
          <w:i/>
          <w:iCs/>
          <w:color w:val="0A0EF7"/>
        </w:rPr>
        <w:t>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20A7EC6C" w:rsidRPr="799F90BE">
        <w:rPr>
          <w:rFonts w:ascii="Calibri" w:eastAsia="Calibri" w:hAnsi="Calibri" w:cs="Calibri"/>
          <w:i/>
          <w:iCs/>
          <w:color w:val="070FEB"/>
        </w:rPr>
        <w:t>Total amount of RE required:</w:t>
      </w:r>
      <w:r w:rsidR="47B184F5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55.2 mg RE”</w:t>
      </w:r>
    </w:p>
    <w:p w14:paraId="791FD511" w14:textId="3A6085A7" w:rsidR="00AD3B41" w:rsidRPr="00495959" w:rsidRDefault="4A1E830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7D36CE58" w:rsidRPr="799F90BE">
        <w:rPr>
          <w:rFonts w:ascii="Calibri" w:eastAsia="Calibri" w:hAnsi="Calibri" w:cs="Calibri"/>
          <w:i/>
          <w:iCs/>
          <w:color w:val="0A0EF7"/>
        </w:rPr>
        <w:t xml:space="preserve">full 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s</w:t>
      </w:r>
      <w:r w:rsidRPr="799F90BE">
        <w:rPr>
          <w:rFonts w:ascii="Calibri" w:eastAsia="Calibri" w:hAnsi="Calibri" w:cs="Calibri"/>
          <w:i/>
          <w:iCs/>
          <w:color w:val="0A0EF7"/>
        </w:rPr>
        <w:t>e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Total amount of 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74981ED7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74981ED7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retinyl acetate required: </w:t>
      </w:r>
      <w:r w:rsidRPr="799F90BE">
        <w:rPr>
          <w:rFonts w:ascii="Calibri" w:eastAsia="Calibri" w:hAnsi="Calibri" w:cs="Calibri"/>
          <w:i/>
          <w:iCs/>
          <w:color w:val="0A0EF7"/>
        </w:rPr>
        <w:t>= 63.0 mg [</w:t>
      </w:r>
      <w:r w:rsidRPr="799F90BE">
        <w:rPr>
          <w:rFonts w:ascii="Calibri" w:eastAsia="Calibri" w:hAnsi="Calibri" w:cs="Calibri"/>
          <w:i/>
          <w:iCs/>
          <w:color w:val="0A0EF7"/>
          <w:vertAlign w:val="superscript"/>
        </w:rPr>
        <w:t>13</w:t>
      </w:r>
      <w:r w:rsidRPr="799F90BE">
        <w:rPr>
          <w:rFonts w:ascii="Calibri" w:eastAsia="Calibri" w:hAnsi="Calibri" w:cs="Calibri"/>
          <w:i/>
          <w:iCs/>
          <w:color w:val="0A0EF7"/>
        </w:rPr>
        <w:t>C</w:t>
      </w:r>
      <w:r w:rsidRPr="799F90BE">
        <w:rPr>
          <w:rFonts w:ascii="Calibri" w:eastAsia="Calibri" w:hAnsi="Calibri" w:cs="Calibri"/>
          <w:i/>
          <w:iCs/>
          <w:color w:val="0A0EF7"/>
          <w:vertAlign w:val="subscript"/>
        </w:rPr>
        <w:t>10</w:t>
      </w:r>
      <w:r w:rsidRPr="799F90BE">
        <w:rPr>
          <w:rFonts w:ascii="Calibri" w:eastAsia="Calibri" w:hAnsi="Calibri" w:cs="Calibri"/>
          <w:i/>
          <w:iCs/>
          <w:color w:val="0A0EF7"/>
        </w:rPr>
        <w:t>]</w:t>
      </w:r>
      <w:r w:rsidR="7CA6F46A" w:rsidRPr="799F90BE">
        <w:rPr>
          <w:rFonts w:ascii="Calibri" w:eastAsia="Calibri" w:hAnsi="Calibri" w:cs="Calibri"/>
          <w:b/>
          <w:bCs/>
          <w:i/>
          <w:iCs/>
          <w:color w:val="0A0EF7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A0EF7"/>
        </w:rPr>
        <w:t>retinyl acetate”</w:t>
      </w:r>
      <w:r w:rsidR="00AD3B41">
        <w:br/>
      </w:r>
    </w:p>
    <w:p w14:paraId="173B1CAB" w14:textId="126A4749" w:rsidR="00AD3B41" w:rsidRPr="00495959" w:rsidRDefault="4A1E8309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concentration of </w:t>
      </w:r>
      <w:r w:rsidR="4A314971" w:rsidRPr="799F90BE">
        <w:rPr>
          <w:rFonts w:ascii="Calibri" w:eastAsia="Calibri" w:hAnsi="Calibri" w:cs="Calibri"/>
          <w:color w:val="7030A0"/>
        </w:rPr>
        <w:t>[</w:t>
      </w:r>
      <w:r w:rsidR="4A314971" w:rsidRPr="799F90BE">
        <w:rPr>
          <w:rFonts w:ascii="Calibri" w:eastAsia="Calibri" w:hAnsi="Calibri" w:cs="Calibri"/>
          <w:color w:val="7030A0"/>
          <w:vertAlign w:val="superscript"/>
        </w:rPr>
        <w:t>13</w:t>
      </w:r>
      <w:r w:rsidR="4A314971" w:rsidRPr="799F90BE">
        <w:rPr>
          <w:rFonts w:ascii="Calibri" w:eastAsia="Calibri" w:hAnsi="Calibri" w:cs="Calibri"/>
          <w:color w:val="7030A0"/>
        </w:rPr>
        <w:t>C</w:t>
      </w:r>
      <w:r w:rsidR="4A314971" w:rsidRPr="799F90BE">
        <w:rPr>
          <w:rFonts w:ascii="Calibri" w:eastAsia="Calibri" w:hAnsi="Calibri" w:cs="Calibri"/>
          <w:color w:val="7030A0"/>
          <w:vertAlign w:val="subscript"/>
        </w:rPr>
        <w:t>10</w:t>
      </w:r>
      <w:r w:rsidR="4A314971" w:rsidRPr="799F90BE">
        <w:rPr>
          <w:rFonts w:ascii="Calibri" w:eastAsia="Calibri" w:hAnsi="Calibri" w:cs="Calibri"/>
          <w:color w:val="7030A0"/>
        </w:rPr>
        <w:t>]</w:t>
      </w:r>
      <w:r w:rsidR="12AC521E" w:rsidRPr="799F90B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retinyl acetate in 1 </w:t>
      </w:r>
      <w:proofErr w:type="spellStart"/>
      <w:r w:rsidRPr="799F90BE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799F90BE">
        <w:rPr>
          <w:rFonts w:ascii="Calibri" w:eastAsia="Calibri" w:hAnsi="Calibri" w:cs="Calibri"/>
          <w:color w:val="7030A0"/>
          <w:lang w:val="en-GB"/>
        </w:rPr>
        <w:t xml:space="preserve"> of sunflower oil was calculated</w:t>
      </w:r>
      <w:r w:rsidR="1D3346A9" w:rsidRPr="799F90BE">
        <w:rPr>
          <w:rFonts w:ascii="Calibri" w:eastAsia="Calibri" w:hAnsi="Calibri" w:cs="Calibri"/>
          <w:color w:val="7030A0"/>
          <w:lang w:val="en-GB"/>
        </w:rPr>
        <w:t xml:space="preserve"> to be 3.04 m</w:t>
      </w:r>
      <w:r w:rsidR="00C738FD">
        <w:rPr>
          <w:rFonts w:ascii="Calibri" w:eastAsia="Calibri" w:hAnsi="Calibri" w:cs="Calibri"/>
          <w:color w:val="7030A0"/>
          <w:lang w:val="en-GB"/>
        </w:rPr>
        <w:t xml:space="preserve">illigrams per </w:t>
      </w:r>
      <w:proofErr w:type="spellStart"/>
      <w:r w:rsidR="1D3346A9" w:rsidRPr="799F90BE">
        <w:rPr>
          <w:rFonts w:ascii="Calibri" w:eastAsia="Calibri" w:hAnsi="Calibri" w:cs="Calibri"/>
          <w:color w:val="7030A0"/>
          <w:lang w:val="en-GB"/>
        </w:rPr>
        <w:t>m</w:t>
      </w:r>
      <w:r w:rsidR="00C738FD">
        <w:rPr>
          <w:rFonts w:ascii="Calibri" w:eastAsia="Calibri" w:hAnsi="Calibri" w:cs="Calibri"/>
          <w:color w:val="7030A0"/>
          <w:lang w:val="en-GB"/>
        </w:rPr>
        <w:t>illiliter</w:t>
      </w:r>
      <w:proofErr w:type="spellEnd"/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The total volume of sunflower oil needed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16F5761" w:rsidRPr="799F90B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 and the weight of sunflower oil needed were determined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6319E9" w:rsidRPr="799F90B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>.</w:t>
      </w:r>
    </w:p>
    <w:p w14:paraId="0A52B804" w14:textId="30C45328" w:rsidR="00AD3B41" w:rsidRPr="00495959" w:rsidRDefault="00AD3B41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B600FE4" w14:textId="657D7F01" w:rsidR="00AD3B41" w:rsidRPr="00495959" w:rsidRDefault="4A1E830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213A5413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Dose concentration of 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32BC818E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32BC818E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retinyl acetate in oil: </w:t>
      </w:r>
      <w:r w:rsidRPr="799F90BE">
        <w:rPr>
          <w:rFonts w:ascii="Calibri" w:eastAsia="Calibri" w:hAnsi="Calibri" w:cs="Calibri"/>
          <w:i/>
          <w:iCs/>
          <w:color w:val="0A0EF7"/>
        </w:rPr>
        <w:t>= 3.04 mg/ml”</w:t>
      </w:r>
    </w:p>
    <w:p w14:paraId="1C6BD508" w14:textId="2516ECFA" w:rsidR="00AD3B41" w:rsidRPr="00495959" w:rsidRDefault="4A1E830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>Video editor: Highlight the</w:t>
      </w:r>
      <w:r w:rsidR="72AA3547" w:rsidRPr="799F90BE">
        <w:rPr>
          <w:rFonts w:ascii="Calibri" w:eastAsia="Calibri" w:hAnsi="Calibri" w:cs="Calibri"/>
          <w:i/>
          <w:iCs/>
          <w:color w:val="0A0EF7"/>
        </w:rPr>
        <w:t xml:space="preserve"> 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46468418" w:rsidRPr="799F90BE">
        <w:rPr>
          <w:rFonts w:ascii="Calibri" w:eastAsia="Calibri" w:hAnsi="Calibri" w:cs="Calibri"/>
          <w:i/>
          <w:iCs/>
          <w:color w:val="0A0EF7"/>
        </w:rPr>
        <w:t xml:space="preserve"> Total volume of sunflower oil required: </w:t>
      </w:r>
      <w:r w:rsidRPr="799F90BE">
        <w:rPr>
          <w:rFonts w:ascii="Calibri" w:eastAsia="Calibri" w:hAnsi="Calibri" w:cs="Calibri"/>
          <w:i/>
          <w:iCs/>
          <w:color w:val="0A0EF7"/>
        </w:rPr>
        <w:t>= 20.7 ml oil”</w:t>
      </w:r>
    </w:p>
    <w:p w14:paraId="00E4DD89" w14:textId="0ED6791D" w:rsidR="00AD3B41" w:rsidRPr="00543971" w:rsidRDefault="4A1E830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Video editor: Highlight the </w:t>
      </w:r>
      <w:r w:rsidR="7C58051B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3BF9A1CC" w:rsidRPr="799F90BE">
        <w:rPr>
          <w:rFonts w:ascii="Calibri" w:eastAsia="Calibri" w:hAnsi="Calibri" w:cs="Calibri"/>
          <w:i/>
          <w:iCs/>
          <w:color w:val="070FEB"/>
        </w:rPr>
        <w:t>Weight of sunflower oil needed:</w:t>
      </w:r>
      <w:r w:rsidR="101F847D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19.0 g sunflower oil”</w:t>
      </w:r>
    </w:p>
    <w:p w14:paraId="613914EF" w14:textId="77777777" w:rsid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2B3937CA" w14:textId="77777777" w:rsid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7139A4D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Analytical balance</w:t>
      </w:r>
    </w:p>
    <w:p w14:paraId="4B75CAA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[https://www.merriam-webster.com/dictionary/analytical](https://www.merriam-webster.com/dictionary/analytical)</w:t>
      </w:r>
    </w:p>
    <w:p w14:paraId="00EC874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ænəˈlɪtɪkəl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D0F102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an·uh·lit·ih·kuhl</w:t>
      </w:r>
      <w:proofErr w:type="spellEnd"/>
    </w:p>
    <w:p w14:paraId="15EC7694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2B8DBDC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Argon</w:t>
      </w:r>
    </w:p>
    <w:p w14:paraId="77B671B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[https://www.merriam-webster.com/dictionary/argon](https://www.merriam-webster.com/dictionary/argon)</w:t>
      </w:r>
    </w:p>
    <w:p w14:paraId="2D3569B0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är</w:t>
      </w:r>
      <w:proofErr w:type="spellEnd"/>
      <w:r w:rsidRPr="00543971">
        <w:rPr>
          <w:rFonts w:ascii="Calibri" w:eastAsia="Calibri" w:hAnsi="Calibri" w:cs="Calibri"/>
          <w:color w:val="auto"/>
        </w:rPr>
        <w:t>-ˌ</w:t>
      </w:r>
      <w:proofErr w:type="spellStart"/>
      <w:r w:rsidRPr="00543971">
        <w:rPr>
          <w:rFonts w:ascii="Calibri" w:eastAsia="Calibri" w:hAnsi="Calibri" w:cs="Calibri"/>
          <w:color w:val="auto"/>
        </w:rPr>
        <w:t>gän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75244BE4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ar·gon</w:t>
      </w:r>
      <w:proofErr w:type="spellEnd"/>
    </w:p>
    <w:p w14:paraId="0C806A8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3584A5D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Attrition</w:t>
      </w:r>
    </w:p>
    <w:p w14:paraId="3CDA5A2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[https://www.merriam-webster.com/dictionary/attrition](https://www.merriam-webster.com/dictionary/attrition)</w:t>
      </w:r>
    </w:p>
    <w:p w14:paraId="1FC092F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</w:t>
      </w:r>
      <w:proofErr w:type="spellStart"/>
      <w:r w:rsidRPr="00543971">
        <w:rPr>
          <w:rFonts w:ascii="Calibri" w:eastAsia="Calibri" w:hAnsi="Calibri" w:cs="Calibri"/>
          <w:color w:val="auto"/>
        </w:rPr>
        <w:t>əˈtrɪʃən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9D29B3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lastRenderedPageBreak/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uh·trish·uhn</w:t>
      </w:r>
      <w:proofErr w:type="spellEnd"/>
    </w:p>
    <w:p w14:paraId="5F99817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F09A9E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Beer-Lambert</w:t>
      </w:r>
    </w:p>
    <w:p w14:paraId="50C892D5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No confirmed link found</w:t>
      </w:r>
    </w:p>
    <w:p w14:paraId="39B5D5E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</w:t>
      </w:r>
      <w:proofErr w:type="spellStart"/>
      <w:r w:rsidRPr="00543971">
        <w:rPr>
          <w:rFonts w:ascii="Calibri" w:eastAsia="Calibri" w:hAnsi="Calibri" w:cs="Calibri"/>
          <w:color w:val="auto"/>
        </w:rPr>
        <w:t>bɪr</w:t>
      </w:r>
      <w:proofErr w:type="spellEnd"/>
      <w:r w:rsidRPr="00543971">
        <w:rPr>
          <w:rFonts w:ascii="Calibri" w:eastAsia="Calibri" w:hAnsi="Calibri" w:cs="Calibri"/>
          <w:color w:val="auto"/>
        </w:rPr>
        <w:t xml:space="preserve"> ˈ</w:t>
      </w:r>
      <w:proofErr w:type="spellStart"/>
      <w:r w:rsidRPr="00543971">
        <w:rPr>
          <w:rFonts w:ascii="Calibri" w:eastAsia="Calibri" w:hAnsi="Calibri" w:cs="Calibri"/>
          <w:color w:val="auto"/>
        </w:rPr>
        <w:t>læmbərt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FDB3D8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beer·lam·bert</w:t>
      </w:r>
      <w:proofErr w:type="spellEnd"/>
    </w:p>
    <w:p w14:paraId="68D3681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14DE9B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Calibration</w:t>
      </w:r>
    </w:p>
    <w:p w14:paraId="750CE34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[https://www.merriam-webster.com/dictionary/calibration](https://www.merriam-webster.com/dictionary/calibration)</w:t>
      </w:r>
    </w:p>
    <w:p w14:paraId="0A772E8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kæl.əˈbreɪ.ʃən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1940928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kal·uh·bray·shuhn</w:t>
      </w:r>
      <w:proofErr w:type="spellEnd"/>
    </w:p>
    <w:p w14:paraId="5D42730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5943A48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proofErr w:type="spellStart"/>
      <w:r w:rsidRPr="00543971">
        <w:rPr>
          <w:rFonts w:ascii="Calibri" w:eastAsia="Calibri" w:hAnsi="Calibri" w:cs="Calibri"/>
          <w:color w:val="auto"/>
        </w:rPr>
        <w:t>Cryobox</w:t>
      </w:r>
      <w:proofErr w:type="spellEnd"/>
    </w:p>
    <w:p w14:paraId="130C298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No confirmed link found</w:t>
      </w:r>
    </w:p>
    <w:p w14:paraId="54A239B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kraɪ.oʊˌbɑːks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6E8D369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kry·oh·boks</w:t>
      </w:r>
      <w:proofErr w:type="spellEnd"/>
    </w:p>
    <w:p w14:paraId="3A74042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0FD099D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Cuvette</w:t>
      </w:r>
    </w:p>
    <w:p w14:paraId="50AAE47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[https://www.merriam-webster.com/dictionary/cuvette](https://www.merriam-webster.com/dictionary/cuvette)</w:t>
      </w:r>
    </w:p>
    <w:p w14:paraId="470B596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</w:t>
      </w:r>
      <w:proofErr w:type="spellStart"/>
      <w:r w:rsidRPr="00543971">
        <w:rPr>
          <w:rFonts w:ascii="Calibri" w:eastAsia="Calibri" w:hAnsi="Calibri" w:cs="Calibri"/>
          <w:color w:val="auto"/>
        </w:rPr>
        <w:t>kju</w:t>
      </w:r>
      <w:proofErr w:type="spellEnd"/>
      <w:r w:rsidRPr="00543971">
        <w:rPr>
          <w:rFonts w:ascii="Calibri" w:eastAsia="Calibri" w:hAnsi="Calibri" w:cs="Calibri"/>
          <w:color w:val="auto"/>
        </w:rPr>
        <w:t>ːˈvet/</w:t>
      </w:r>
    </w:p>
    <w:p w14:paraId="1971E31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kyoo·vet</w:t>
      </w:r>
      <w:proofErr w:type="spellEnd"/>
    </w:p>
    <w:p w14:paraId="4122C4C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6DE4AA3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Extinction coefficient</w:t>
      </w:r>
    </w:p>
    <w:p w14:paraId="7862CD3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[https://www.merriam-webster.com/dictionary/extinction](https://www.merriam-webster.com/dictionary/extinction)</w:t>
      </w:r>
    </w:p>
    <w:p w14:paraId="016834C4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</w:t>
      </w:r>
      <w:proofErr w:type="spellStart"/>
      <w:r w:rsidRPr="00543971">
        <w:rPr>
          <w:rFonts w:ascii="Calibri" w:eastAsia="Calibri" w:hAnsi="Calibri" w:cs="Calibri"/>
          <w:color w:val="auto"/>
        </w:rPr>
        <w:t>ɪkˈstɪŋkʃən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15BCFF1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ik·stingk·shuhn</w:t>
      </w:r>
      <w:proofErr w:type="spellEnd"/>
    </w:p>
    <w:p w14:paraId="0E92346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9F110C0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Gastrointestinal</w:t>
      </w:r>
    </w:p>
    <w:p w14:paraId="501C4FD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[https://www.merriam-webster.com/dictionary/gastrointestinal](https://www.merriam-webster.com/dictionary/gastrointestinal)</w:t>
      </w:r>
    </w:p>
    <w:p w14:paraId="69306C4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ɡæs.troʊ.ɪnˈtes.tə.nəl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1B778C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gas·troh·in·tes·tuh·nuhl</w:t>
      </w:r>
      <w:proofErr w:type="spellEnd"/>
    </w:p>
    <w:p w14:paraId="76A1239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EE0162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Hexane</w:t>
      </w:r>
    </w:p>
    <w:p w14:paraId="15BEB81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[https://www.merriam-webster.com/dictionary/hexane](https://www.merriam-webster.com/dictionary/hexane)</w:t>
      </w:r>
    </w:p>
    <w:p w14:paraId="50A9806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hekˌseɪn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11B0E4A4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hek·sayn</w:t>
      </w:r>
      <w:proofErr w:type="spellEnd"/>
    </w:p>
    <w:p w14:paraId="4A40118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6EDAA2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Hypertension</w:t>
      </w:r>
    </w:p>
    <w:p w14:paraId="36A698C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[https://www.merriam-webster.com/dictionary/hypertension](https://www.merriam-webster.com/dictionary/hypertension)</w:t>
      </w:r>
    </w:p>
    <w:p w14:paraId="303EE920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haɪ.pɚˈten.ʃən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78822F4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hy·per·ten·shuhn</w:t>
      </w:r>
      <w:proofErr w:type="spellEnd"/>
    </w:p>
    <w:p w14:paraId="355C17D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290BB91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Isotope</w:t>
      </w:r>
    </w:p>
    <w:p w14:paraId="41C7CE3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[https://www.merriam-webster.com/dictionary/isotope](https://www.merriam-webster.com/dictionary/isotope)</w:t>
      </w:r>
    </w:p>
    <w:p w14:paraId="293E01C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aɪ.səˌtoʊp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4AD7BA5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eye·suh·tohp</w:t>
      </w:r>
      <w:proofErr w:type="spellEnd"/>
    </w:p>
    <w:p w14:paraId="51145D2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54711F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Kilohertz</w:t>
      </w:r>
    </w:p>
    <w:p w14:paraId="6289E8C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[https://www.merriam-webster.com/dictionary/kilohertz](https://www.merriam-webster.com/dictionary/kilohertz)</w:t>
      </w:r>
    </w:p>
    <w:p w14:paraId="5FB5152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kɪl.əˌhɝːts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40F87B3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kil·uh·hurts</w:t>
      </w:r>
      <w:proofErr w:type="spellEnd"/>
    </w:p>
    <w:p w14:paraId="179BB9D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4C35EE55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Magnification</w:t>
      </w:r>
    </w:p>
    <w:p w14:paraId="4C0522A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[https://www.merriam-webster.com/dictionary/magnification](https://www.merriam-webster.com/dictionary/magnification)</w:t>
      </w:r>
    </w:p>
    <w:p w14:paraId="7C0FFA9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mæɡ.nə.fəˈkeɪ.ʃən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C0E934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mag·nuh·fuh·kay·shuhn</w:t>
      </w:r>
      <w:proofErr w:type="spellEnd"/>
    </w:p>
    <w:p w14:paraId="263606C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01ADF7C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Microcrystals</w:t>
      </w:r>
    </w:p>
    <w:p w14:paraId="0A0742B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[https://www.merriam-webster.com/dictionary/microcrystal](https://www.merriam-webster.com/dictionary/microcrystal)</w:t>
      </w:r>
    </w:p>
    <w:p w14:paraId="539753E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maɪ.kroʊˈkrɪs.təl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6F79B0B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my·kroh·kris·tuhl</w:t>
      </w:r>
      <w:proofErr w:type="spellEnd"/>
    </w:p>
    <w:p w14:paraId="2A7CA90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0B6C6D7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Microliter</w:t>
      </w:r>
    </w:p>
    <w:p w14:paraId="59AF7F5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[https://www.merriam-webster.com/dictionary/microliter](https://www.merriam-webster.com/dictionary/microliter)</w:t>
      </w:r>
    </w:p>
    <w:p w14:paraId="3CB4E6AD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/ˈmaɪ.</w:t>
      </w:r>
      <w:proofErr w:type="spellStart"/>
      <w:r w:rsidRPr="00543971">
        <w:rPr>
          <w:rFonts w:ascii="Calibri" w:eastAsia="Calibri" w:hAnsi="Calibri" w:cs="Calibri"/>
          <w:color w:val="auto"/>
        </w:rPr>
        <w:t>kroʊˌli</w:t>
      </w:r>
      <w:proofErr w:type="spellEnd"/>
      <w:r w:rsidRPr="00543971">
        <w:rPr>
          <w:rFonts w:ascii="Calibri" w:eastAsia="Calibri" w:hAnsi="Calibri" w:cs="Calibri"/>
          <w:color w:val="auto"/>
        </w:rPr>
        <w:t>ː.</w:t>
      </w:r>
      <w:proofErr w:type="spellStart"/>
      <w:r w:rsidRPr="00543971">
        <w:rPr>
          <w:rFonts w:ascii="Calibri" w:eastAsia="Calibri" w:hAnsi="Calibri" w:cs="Calibri"/>
          <w:color w:val="auto"/>
        </w:rPr>
        <w:t>tɚ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3024BED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my·kroh·lee·ter</w:t>
      </w:r>
      <w:proofErr w:type="spellEnd"/>
    </w:p>
    <w:p w14:paraId="0A2764B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245095D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Molar</w:t>
      </w:r>
    </w:p>
    <w:p w14:paraId="4291D24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[https://www.merriam-webster.com/dictionary/molar](https://www.merriam-webster.com/dictionary/molar)</w:t>
      </w:r>
    </w:p>
    <w:p w14:paraId="6F3DF08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lastRenderedPageBreak/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moʊ.lɚ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641930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moh·ler</w:t>
      </w:r>
      <w:proofErr w:type="spellEnd"/>
    </w:p>
    <w:p w14:paraId="0CB27D0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3673A80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Oxidation</w:t>
      </w:r>
    </w:p>
    <w:p w14:paraId="0E01BB4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[https://www.merriam-webster.com/dictionary/oxidation](https://www.merriam-webster.com/dictionary/oxidation)</w:t>
      </w:r>
    </w:p>
    <w:p w14:paraId="737A8F79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ɑːk.səˈdeɪ.ʃən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FDEF86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ok·suh·day·shuhn</w:t>
      </w:r>
      <w:proofErr w:type="spellEnd"/>
    </w:p>
    <w:p w14:paraId="67EBC94D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5B9678E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Pipetting</w:t>
      </w:r>
    </w:p>
    <w:p w14:paraId="36A9C96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[https://www.merriam-webster.com/dictionary/pipette](https://www.merriam-webster.com/dictionary/pipette)</w:t>
      </w:r>
    </w:p>
    <w:p w14:paraId="2AA156A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</w:t>
      </w:r>
      <w:proofErr w:type="spellStart"/>
      <w:r w:rsidRPr="00543971">
        <w:rPr>
          <w:rFonts w:ascii="Calibri" w:eastAsia="Calibri" w:hAnsi="Calibri" w:cs="Calibri"/>
          <w:color w:val="auto"/>
        </w:rPr>
        <w:t>paɪˈpetɪŋ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A87234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pie·pet·ing</w:t>
      </w:r>
      <w:proofErr w:type="spellEnd"/>
    </w:p>
    <w:p w14:paraId="7D6070D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77D5EE7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Retinol</w:t>
      </w:r>
    </w:p>
    <w:p w14:paraId="6529A5D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[https://www.merriam-webster.com/dictionary/retinol](https://www.merriam-webster.com/dictionary/retinol)</w:t>
      </w:r>
    </w:p>
    <w:p w14:paraId="09CC10E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ret.ənˌɔːl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74B0778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ret·ih·nawl</w:t>
      </w:r>
      <w:proofErr w:type="spellEnd"/>
    </w:p>
    <w:p w14:paraId="30E6768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45EA01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Retinyl</w:t>
      </w:r>
    </w:p>
    <w:p w14:paraId="0D316EC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[https://www.merriam-webster.com/dictionary/retinyl](https://www.merriam-webster.com/dictionary/retinyl)</w:t>
      </w:r>
    </w:p>
    <w:p w14:paraId="3C736D8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ret.ən.ɪl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33DDED0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ret·ih·nil</w:t>
      </w:r>
      <w:proofErr w:type="spellEnd"/>
    </w:p>
    <w:p w14:paraId="6799945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09DC07ED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Sonicate</w:t>
      </w:r>
    </w:p>
    <w:p w14:paraId="5928C56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[https://www.merriam-webster.com/dictionary/sonicate](https://www.merriam-webster.com/dictionary/sonicate)</w:t>
      </w:r>
    </w:p>
    <w:p w14:paraId="0C2A8E2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sɑ</w:t>
      </w:r>
      <w:proofErr w:type="spellEnd"/>
      <w:r w:rsidRPr="00543971">
        <w:rPr>
          <w:rFonts w:ascii="Calibri" w:eastAsia="Calibri" w:hAnsi="Calibri" w:cs="Calibri"/>
          <w:color w:val="auto"/>
        </w:rPr>
        <w:t>ː.</w:t>
      </w:r>
      <w:proofErr w:type="spellStart"/>
      <w:r w:rsidRPr="00543971">
        <w:rPr>
          <w:rFonts w:ascii="Calibri" w:eastAsia="Calibri" w:hAnsi="Calibri" w:cs="Calibri"/>
          <w:color w:val="auto"/>
        </w:rPr>
        <w:t>nəˌkeɪt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579C912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sah·nuh·kayt</w:t>
      </w:r>
      <w:proofErr w:type="spellEnd"/>
    </w:p>
    <w:p w14:paraId="2C78C82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30A445B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Spectrophotometer</w:t>
      </w:r>
    </w:p>
    <w:p w14:paraId="2913F98A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[https://www.merriam-webster.com/dictionary/spectrophotometer](https://www.merriam-webster.com/dictionary/spectrophotometer)</w:t>
      </w:r>
    </w:p>
    <w:p w14:paraId="7E58FE78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/ˌspek.troʊ.</w:t>
      </w:r>
      <w:proofErr w:type="spellStart"/>
      <w:r w:rsidRPr="00543971">
        <w:rPr>
          <w:rFonts w:ascii="Calibri" w:eastAsia="Calibri" w:hAnsi="Calibri" w:cs="Calibri"/>
          <w:color w:val="auto"/>
        </w:rPr>
        <w:t>fəˈtɑ</w:t>
      </w:r>
      <w:proofErr w:type="spellEnd"/>
      <w:r w:rsidRPr="00543971">
        <w:rPr>
          <w:rFonts w:ascii="Calibri" w:eastAsia="Calibri" w:hAnsi="Calibri" w:cs="Calibri"/>
          <w:color w:val="auto"/>
        </w:rPr>
        <w:t>ː.</w:t>
      </w:r>
      <w:proofErr w:type="spellStart"/>
      <w:r w:rsidRPr="00543971">
        <w:rPr>
          <w:rFonts w:ascii="Calibri" w:eastAsia="Calibri" w:hAnsi="Calibri" w:cs="Calibri"/>
          <w:color w:val="auto"/>
        </w:rPr>
        <w:t>mə.tɚ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7272B8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spek·troh·fuh·tom·uh·ter</w:t>
      </w:r>
      <w:proofErr w:type="spellEnd"/>
    </w:p>
    <w:p w14:paraId="74BE4757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42C3B843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Spectrophotometric</w:t>
      </w:r>
    </w:p>
    <w:p w14:paraId="6980AC4B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lastRenderedPageBreak/>
        <w:t>Pronunciation link: [https://www.merriam-webster.com/dictionary/spectrophotometric](https://www.merriam-webster.com/dictionary/spectrophotometric)</w:t>
      </w:r>
    </w:p>
    <w:p w14:paraId="085E9DC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spek.troʊˌfoʊ.tə.məˈtrɪk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30D8922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spek·troh·foh·tuh·met·rik</w:t>
      </w:r>
      <w:proofErr w:type="spellEnd"/>
    </w:p>
    <w:p w14:paraId="7F6C6D82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7DB21806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Supplementation</w:t>
      </w:r>
    </w:p>
    <w:p w14:paraId="34508B80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[https://www.merriam-webster.com/dictionary/supplementation](https://www.merriam-webster.com/dictionary/supplementation)</w:t>
      </w:r>
    </w:p>
    <w:p w14:paraId="110487F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sʌp.lə.mənˈteɪ.ʃən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75DFE53D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sup·luh·men·tay·shuhn</w:t>
      </w:r>
      <w:proofErr w:type="spellEnd"/>
    </w:p>
    <w:p w14:paraId="296A5A4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701759F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Volumetric</w:t>
      </w:r>
    </w:p>
    <w:p w14:paraId="4AE4688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[https://www.merriam-webster.com/dictionary/volumetric](https://www.merriam-webster.com/dictionary/volumetric)</w:t>
      </w:r>
    </w:p>
    <w:p w14:paraId="378BA5B1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/ˌ</w:t>
      </w:r>
      <w:proofErr w:type="spellStart"/>
      <w:r w:rsidRPr="00543971">
        <w:rPr>
          <w:rFonts w:ascii="Calibri" w:eastAsia="Calibri" w:hAnsi="Calibri" w:cs="Calibri"/>
          <w:color w:val="auto"/>
        </w:rPr>
        <w:t>vɑ</w:t>
      </w:r>
      <w:proofErr w:type="spellEnd"/>
      <w:r w:rsidRPr="00543971">
        <w:rPr>
          <w:rFonts w:ascii="Calibri" w:eastAsia="Calibri" w:hAnsi="Calibri" w:cs="Calibri"/>
          <w:color w:val="auto"/>
        </w:rPr>
        <w:t>ː.</w:t>
      </w:r>
      <w:proofErr w:type="spellStart"/>
      <w:r w:rsidRPr="00543971">
        <w:rPr>
          <w:rFonts w:ascii="Calibri" w:eastAsia="Calibri" w:hAnsi="Calibri" w:cs="Calibri"/>
          <w:color w:val="auto"/>
        </w:rPr>
        <w:t>ljəˈmet.rɪk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0360412F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vol·yuh·met·rik</w:t>
      </w:r>
      <w:proofErr w:type="spellEnd"/>
    </w:p>
    <w:p w14:paraId="1EB15F4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</w:p>
    <w:p w14:paraId="15A1BB6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Quartz</w:t>
      </w:r>
    </w:p>
    <w:p w14:paraId="78A0361C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Pronunciation link: [https://www.merriam-webster.com/dictionary/quartz](https://www.merriam-webster.com/dictionary/quartz)</w:t>
      </w:r>
    </w:p>
    <w:p w14:paraId="3548D77E" w14:textId="77777777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>IPA: /ˈ</w:t>
      </w:r>
      <w:proofErr w:type="spellStart"/>
      <w:r w:rsidRPr="00543971">
        <w:rPr>
          <w:rFonts w:ascii="Calibri" w:eastAsia="Calibri" w:hAnsi="Calibri" w:cs="Calibri"/>
          <w:color w:val="auto"/>
        </w:rPr>
        <w:t>kwɔrts</w:t>
      </w:r>
      <w:proofErr w:type="spellEnd"/>
      <w:r w:rsidRPr="00543971">
        <w:rPr>
          <w:rFonts w:ascii="Calibri" w:eastAsia="Calibri" w:hAnsi="Calibri" w:cs="Calibri"/>
          <w:color w:val="auto"/>
        </w:rPr>
        <w:t>/</w:t>
      </w:r>
    </w:p>
    <w:p w14:paraId="15EF593F" w14:textId="467FD869" w:rsidR="00543971" w:rsidRPr="00543971" w:rsidRDefault="00543971" w:rsidP="00543971">
      <w:pPr>
        <w:jc w:val="both"/>
        <w:rPr>
          <w:rFonts w:ascii="Calibri" w:eastAsia="Calibri" w:hAnsi="Calibri" w:cs="Calibri"/>
          <w:color w:val="auto"/>
        </w:rPr>
      </w:pPr>
      <w:r w:rsidRPr="00543971">
        <w:rPr>
          <w:rFonts w:ascii="Calibri" w:eastAsia="Calibri" w:hAnsi="Calibri" w:cs="Calibri"/>
          <w:color w:val="auto"/>
        </w:rPr>
        <w:t xml:space="preserve">Phonetic Spelling: </w:t>
      </w:r>
      <w:proofErr w:type="spellStart"/>
      <w:r w:rsidRPr="00543971">
        <w:rPr>
          <w:rFonts w:ascii="Calibri" w:eastAsia="Calibri" w:hAnsi="Calibri" w:cs="Calibri"/>
          <w:color w:val="auto"/>
        </w:rPr>
        <w:t>kworts</w:t>
      </w:r>
      <w:proofErr w:type="spellEnd"/>
    </w:p>
    <w:sectPr w:rsidR="00543971" w:rsidRPr="00543971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D5F7" w14:textId="77777777" w:rsidR="004F1481" w:rsidRDefault="004F1481">
      <w:r>
        <w:separator/>
      </w:r>
    </w:p>
    <w:p w14:paraId="26D80E18" w14:textId="77777777" w:rsidR="004F1481" w:rsidRDefault="004F1481"/>
  </w:endnote>
  <w:endnote w:type="continuationSeparator" w:id="0">
    <w:p w14:paraId="50C7D83F" w14:textId="77777777" w:rsidR="004F1481" w:rsidRDefault="004F1481">
      <w:r>
        <w:continuationSeparator/>
      </w:r>
    </w:p>
    <w:p w14:paraId="1DBFD144" w14:textId="77777777" w:rsidR="004F1481" w:rsidRDefault="004F14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44D8CC7B">
          <w:rPr>
            <w:rStyle w:val="PageNumber"/>
          </w:rPr>
          <w:fldChar w:fldCharType="begin"/>
        </w:r>
        <w:r w:rsidRPr="44D8CC7B">
          <w:rPr>
            <w:rStyle w:val="PageNumber"/>
          </w:rPr>
          <w:instrText xml:space="preserve"> PAGE </w:instrText>
        </w:r>
        <w:r w:rsidRPr="44D8CC7B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FBB300" w:rsidR="00ED23F4" w:rsidRPr="00790E8C" w:rsidRDefault="799F90BE" w:rsidP="44D8CC7B">
    <w:pPr>
      <w:pStyle w:val="Footer"/>
      <w:tabs>
        <w:tab w:val="clear" w:pos="8640"/>
        <w:tab w:val="right" w:pos="9360"/>
      </w:tabs>
      <w:rPr>
        <w:rFonts w:cstheme="minorBidi"/>
      </w:rPr>
    </w:pPr>
    <w:r w:rsidRPr="00F43C91">
      <w:rPr>
        <w:rFonts w:ascii="Symbol" w:eastAsia="Symbol" w:hAnsi="Symbol" w:cstheme="minorBidi"/>
      </w:rPr>
      <w:t>Ó</w:t>
    </w:r>
    <w:r w:rsidRPr="00F43C91">
      <w:rPr>
        <w:rFonts w:cstheme="minorBidi"/>
      </w:rPr>
      <w:t xml:space="preserve">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DATE \@ "YYYY" </w:instrText>
    </w:r>
    <w:r w:rsidR="00336C61" w:rsidRPr="00F43C91">
      <w:rPr>
        <w:rFonts w:cstheme="minorBidi"/>
      </w:rPr>
      <w:fldChar w:fldCharType="separate"/>
    </w:r>
    <w:r w:rsidR="00323EAE">
      <w:rPr>
        <w:rFonts w:cstheme="minorBidi"/>
        <w:noProof/>
      </w:rPr>
      <w:t>2026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>, Journal of Visualized Experiments</w:t>
    </w:r>
    <w:r w:rsidR="00336C61" w:rsidRPr="00F43C91">
      <w:tab/>
    </w:r>
    <w:r w:rsidR="00FC7FA4">
      <w:t xml:space="preserve">            </w:t>
    </w:r>
    <w:r w:rsidR="00F15BB2">
      <w:t>April 20, 2026</w:t>
    </w:r>
    <w:r w:rsidR="00336C61" w:rsidRPr="00F43C91">
      <w:tab/>
    </w:r>
    <w:r w:rsidRPr="00F43C91">
      <w:rPr>
        <w:rFonts w:cstheme="minorBidi"/>
      </w:rPr>
      <w:t xml:space="preserve">Page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PAGE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 xml:space="preserve"> of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NUMPAGES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474C9" w14:textId="77777777" w:rsidR="004F1481" w:rsidRDefault="004F1481">
      <w:r>
        <w:separator/>
      </w:r>
    </w:p>
    <w:p w14:paraId="64313642" w14:textId="77777777" w:rsidR="004F1481" w:rsidRDefault="004F1481"/>
  </w:footnote>
  <w:footnote w:type="continuationSeparator" w:id="0">
    <w:p w14:paraId="1E14DA8C" w14:textId="77777777" w:rsidR="004F1481" w:rsidRDefault="004F1481">
      <w:r>
        <w:continuationSeparator/>
      </w:r>
    </w:p>
    <w:p w14:paraId="2110E0A3" w14:textId="77777777" w:rsidR="004F1481" w:rsidRDefault="004F14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1911" w14:textId="77777777" w:rsidR="0000156A" w:rsidRPr="006D3AC7" w:rsidRDefault="0000156A" w:rsidP="0000156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34A06669" wp14:editId="08859D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8241770" name="Picture 1378241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08D"/>
    <w:multiLevelType w:val="multilevel"/>
    <w:tmpl w:val="3B46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9A8B9"/>
    <w:multiLevelType w:val="hybridMultilevel"/>
    <w:tmpl w:val="CC486EAC"/>
    <w:lvl w:ilvl="0" w:tplc="14BAA22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AA411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55949EA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92A97E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0BEB56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ECA837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90E96B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820239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72CF82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" w15:restartNumberingAfterBreak="0">
    <w:nsid w:val="07A033B7"/>
    <w:multiLevelType w:val="multilevel"/>
    <w:tmpl w:val="530A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1F035F"/>
    <w:multiLevelType w:val="hybridMultilevel"/>
    <w:tmpl w:val="B34287E6"/>
    <w:lvl w:ilvl="0" w:tplc="E3864DB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C68F1B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4E016E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5D65F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D19C03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492C987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022438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3E4950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282C35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" w15:restartNumberingAfterBreak="0">
    <w:nsid w:val="227D9B0D"/>
    <w:multiLevelType w:val="hybridMultilevel"/>
    <w:tmpl w:val="C17C48F2"/>
    <w:lvl w:ilvl="0" w:tplc="B9BABD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41A87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89E2DF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32ADA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648F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8A4C3F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6C3CCB0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FA66CFF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C143DF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5" w15:restartNumberingAfterBreak="0">
    <w:nsid w:val="5A8D27D6"/>
    <w:multiLevelType w:val="multilevel"/>
    <w:tmpl w:val="B9A6CA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6" w15:restartNumberingAfterBreak="0">
    <w:nsid w:val="5FF217AF"/>
    <w:multiLevelType w:val="multilevel"/>
    <w:tmpl w:val="9A74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EC2733"/>
    <w:multiLevelType w:val="hybridMultilevel"/>
    <w:tmpl w:val="B992D064"/>
    <w:lvl w:ilvl="0" w:tplc="254896E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9B9C597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362534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90028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180E33E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0C615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66EF0F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432F3F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D28454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0" w15:restartNumberingAfterBreak="0">
    <w:nsid w:val="7D410FF3"/>
    <w:multiLevelType w:val="hybridMultilevel"/>
    <w:tmpl w:val="9BBC2684"/>
    <w:lvl w:ilvl="0" w:tplc="D9286D2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AC4144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BE9B4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C3052D2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9E2DC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3D092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9B86B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C206DA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09AA31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1470439383">
    <w:abstractNumId w:val="10"/>
  </w:num>
  <w:num w:numId="2" w16cid:durableId="1906380440">
    <w:abstractNumId w:val="3"/>
  </w:num>
  <w:num w:numId="3" w16cid:durableId="290018373">
    <w:abstractNumId w:val="1"/>
  </w:num>
  <w:num w:numId="4" w16cid:durableId="27029542">
    <w:abstractNumId w:val="9"/>
  </w:num>
  <w:num w:numId="5" w16cid:durableId="609704704">
    <w:abstractNumId w:val="4"/>
  </w:num>
  <w:num w:numId="6" w16cid:durableId="1124957020">
    <w:abstractNumId w:val="7"/>
  </w:num>
  <w:num w:numId="7" w16cid:durableId="157157113">
    <w:abstractNumId w:val="8"/>
  </w:num>
  <w:num w:numId="8" w16cid:durableId="1695500761">
    <w:abstractNumId w:val="2"/>
  </w:num>
  <w:num w:numId="9" w16cid:durableId="2020279592">
    <w:abstractNumId w:val="6"/>
  </w:num>
  <w:num w:numId="10" w16cid:durableId="2108233856">
    <w:abstractNumId w:val="0"/>
  </w:num>
  <w:num w:numId="11" w16cid:durableId="13476040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56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84"/>
    <w:rsid w:val="00037828"/>
    <w:rsid w:val="0004142D"/>
    <w:rsid w:val="00043807"/>
    <w:rsid w:val="00045112"/>
    <w:rsid w:val="00046241"/>
    <w:rsid w:val="00055137"/>
    <w:rsid w:val="00074929"/>
    <w:rsid w:val="0007597A"/>
    <w:rsid w:val="00076CB7"/>
    <w:rsid w:val="00083792"/>
    <w:rsid w:val="00085F90"/>
    <w:rsid w:val="0008613B"/>
    <w:rsid w:val="0008735A"/>
    <w:rsid w:val="00090BAC"/>
    <w:rsid w:val="0009624C"/>
    <w:rsid w:val="000A1902"/>
    <w:rsid w:val="000A2498"/>
    <w:rsid w:val="000B0B1A"/>
    <w:rsid w:val="000B2085"/>
    <w:rsid w:val="000B273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25D"/>
    <w:rsid w:val="000F05F6"/>
    <w:rsid w:val="000F0F14"/>
    <w:rsid w:val="000F1A61"/>
    <w:rsid w:val="000F326F"/>
    <w:rsid w:val="000F3DEE"/>
    <w:rsid w:val="001016BD"/>
    <w:rsid w:val="001026D1"/>
    <w:rsid w:val="001047BA"/>
    <w:rsid w:val="001052C8"/>
    <w:rsid w:val="00106F46"/>
    <w:rsid w:val="001115D1"/>
    <w:rsid w:val="001120C5"/>
    <w:rsid w:val="00113110"/>
    <w:rsid w:val="00113F3E"/>
    <w:rsid w:val="0011473F"/>
    <w:rsid w:val="001210B5"/>
    <w:rsid w:val="00125924"/>
    <w:rsid w:val="00126973"/>
    <w:rsid w:val="001302B1"/>
    <w:rsid w:val="0013319E"/>
    <w:rsid w:val="001331E3"/>
    <w:rsid w:val="00135714"/>
    <w:rsid w:val="00135C2E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273"/>
    <w:rsid w:val="001A67A3"/>
    <w:rsid w:val="001B11E2"/>
    <w:rsid w:val="001B2B18"/>
    <w:rsid w:val="001B3024"/>
    <w:rsid w:val="001B5C46"/>
    <w:rsid w:val="001C0FB0"/>
    <w:rsid w:val="001C3C85"/>
    <w:rsid w:val="001C5DB5"/>
    <w:rsid w:val="001C78BD"/>
    <w:rsid w:val="001C7BBC"/>
    <w:rsid w:val="001D621E"/>
    <w:rsid w:val="001D66A5"/>
    <w:rsid w:val="001D705B"/>
    <w:rsid w:val="001E1B28"/>
    <w:rsid w:val="001E2225"/>
    <w:rsid w:val="001E230F"/>
    <w:rsid w:val="001E52A3"/>
    <w:rsid w:val="001F0890"/>
    <w:rsid w:val="001F3489"/>
    <w:rsid w:val="001F615E"/>
    <w:rsid w:val="00206BFB"/>
    <w:rsid w:val="00214268"/>
    <w:rsid w:val="002152AB"/>
    <w:rsid w:val="00226089"/>
    <w:rsid w:val="0023E079"/>
    <w:rsid w:val="002422D6"/>
    <w:rsid w:val="00244CDB"/>
    <w:rsid w:val="00247BFF"/>
    <w:rsid w:val="0025310D"/>
    <w:rsid w:val="002544F1"/>
    <w:rsid w:val="002553AE"/>
    <w:rsid w:val="0025718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0A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08FA"/>
    <w:rsid w:val="00311FBF"/>
    <w:rsid w:val="003138D4"/>
    <w:rsid w:val="00316CA1"/>
    <w:rsid w:val="003176C4"/>
    <w:rsid w:val="00320715"/>
    <w:rsid w:val="00321749"/>
    <w:rsid w:val="00322C71"/>
    <w:rsid w:val="003235A2"/>
    <w:rsid w:val="00323EAE"/>
    <w:rsid w:val="00324139"/>
    <w:rsid w:val="00327886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604"/>
    <w:rsid w:val="003672FC"/>
    <w:rsid w:val="003754A7"/>
    <w:rsid w:val="00376EF1"/>
    <w:rsid w:val="003776CF"/>
    <w:rsid w:val="00384BC6"/>
    <w:rsid w:val="0038502C"/>
    <w:rsid w:val="00386777"/>
    <w:rsid w:val="00395684"/>
    <w:rsid w:val="003A1109"/>
    <w:rsid w:val="003A49C2"/>
    <w:rsid w:val="003A568A"/>
    <w:rsid w:val="003A5A7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92F"/>
    <w:rsid w:val="003E2BC9"/>
    <w:rsid w:val="003F4B52"/>
    <w:rsid w:val="003F4E71"/>
    <w:rsid w:val="004018D8"/>
    <w:rsid w:val="004025BB"/>
    <w:rsid w:val="004034B6"/>
    <w:rsid w:val="004114EA"/>
    <w:rsid w:val="00413C5E"/>
    <w:rsid w:val="00414B4F"/>
    <w:rsid w:val="00415A4A"/>
    <w:rsid w:val="0042016E"/>
    <w:rsid w:val="00420A1E"/>
    <w:rsid w:val="00421271"/>
    <w:rsid w:val="004232DB"/>
    <w:rsid w:val="00425CA5"/>
    <w:rsid w:val="00426350"/>
    <w:rsid w:val="00427384"/>
    <w:rsid w:val="00427E7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DA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481"/>
    <w:rsid w:val="004F664D"/>
    <w:rsid w:val="00500FA1"/>
    <w:rsid w:val="0051075A"/>
    <w:rsid w:val="00511F52"/>
    <w:rsid w:val="00513853"/>
    <w:rsid w:val="00520257"/>
    <w:rsid w:val="0052184A"/>
    <w:rsid w:val="00524258"/>
    <w:rsid w:val="00530DD9"/>
    <w:rsid w:val="005320E4"/>
    <w:rsid w:val="00534B83"/>
    <w:rsid w:val="005363E2"/>
    <w:rsid w:val="00536D89"/>
    <w:rsid w:val="0054098A"/>
    <w:rsid w:val="00543971"/>
    <w:rsid w:val="00544E06"/>
    <w:rsid w:val="005463CB"/>
    <w:rsid w:val="00547699"/>
    <w:rsid w:val="00555859"/>
    <w:rsid w:val="00557116"/>
    <w:rsid w:val="0055763A"/>
    <w:rsid w:val="005611F3"/>
    <w:rsid w:val="00563072"/>
    <w:rsid w:val="00565757"/>
    <w:rsid w:val="0058214E"/>
    <w:rsid w:val="005824E0"/>
    <w:rsid w:val="005829FA"/>
    <w:rsid w:val="00585ECC"/>
    <w:rsid w:val="005925C3"/>
    <w:rsid w:val="00594A84"/>
    <w:rsid w:val="0059724B"/>
    <w:rsid w:val="005A02B6"/>
    <w:rsid w:val="005A09D8"/>
    <w:rsid w:val="005A1F5E"/>
    <w:rsid w:val="005A33C6"/>
    <w:rsid w:val="005A3F8F"/>
    <w:rsid w:val="005B0866"/>
    <w:rsid w:val="005B4717"/>
    <w:rsid w:val="005B5EEE"/>
    <w:rsid w:val="005B6859"/>
    <w:rsid w:val="005C15A3"/>
    <w:rsid w:val="005C2915"/>
    <w:rsid w:val="005C6D1E"/>
    <w:rsid w:val="005D0E9C"/>
    <w:rsid w:val="005D0F8B"/>
    <w:rsid w:val="005D2CA3"/>
    <w:rsid w:val="005D783F"/>
    <w:rsid w:val="005E0830"/>
    <w:rsid w:val="005E27DD"/>
    <w:rsid w:val="005E2B7E"/>
    <w:rsid w:val="005F0509"/>
    <w:rsid w:val="005F18A3"/>
    <w:rsid w:val="005F1ADF"/>
    <w:rsid w:val="00604177"/>
    <w:rsid w:val="006108A2"/>
    <w:rsid w:val="006137EC"/>
    <w:rsid w:val="00617D85"/>
    <w:rsid w:val="006213EA"/>
    <w:rsid w:val="00622BE8"/>
    <w:rsid w:val="00626AF2"/>
    <w:rsid w:val="00627B2F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50B"/>
    <w:rsid w:val="00664850"/>
    <w:rsid w:val="00665BF7"/>
    <w:rsid w:val="00665FDA"/>
    <w:rsid w:val="0067274F"/>
    <w:rsid w:val="006730DD"/>
    <w:rsid w:val="00674836"/>
    <w:rsid w:val="006801B1"/>
    <w:rsid w:val="00681C47"/>
    <w:rsid w:val="0068340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3948"/>
    <w:rsid w:val="006C4093"/>
    <w:rsid w:val="006D032B"/>
    <w:rsid w:val="006D1F9B"/>
    <w:rsid w:val="006D3AC7"/>
    <w:rsid w:val="006D5B69"/>
    <w:rsid w:val="006D7676"/>
    <w:rsid w:val="006E16D4"/>
    <w:rsid w:val="006E2CEF"/>
    <w:rsid w:val="006F019D"/>
    <w:rsid w:val="006F06AF"/>
    <w:rsid w:val="006F2681"/>
    <w:rsid w:val="006F56D2"/>
    <w:rsid w:val="00710EA3"/>
    <w:rsid w:val="0071156C"/>
    <w:rsid w:val="0071294C"/>
    <w:rsid w:val="00713415"/>
    <w:rsid w:val="007226D7"/>
    <w:rsid w:val="00724E3B"/>
    <w:rsid w:val="00730210"/>
    <w:rsid w:val="00730D4A"/>
    <w:rsid w:val="00731E5D"/>
    <w:rsid w:val="00736BA1"/>
    <w:rsid w:val="00736CF8"/>
    <w:rsid w:val="00740CFB"/>
    <w:rsid w:val="007413D4"/>
    <w:rsid w:val="007458C6"/>
    <w:rsid w:val="00745D4B"/>
    <w:rsid w:val="00746865"/>
    <w:rsid w:val="007474E4"/>
    <w:rsid w:val="00747AFE"/>
    <w:rsid w:val="007548F3"/>
    <w:rsid w:val="007574EC"/>
    <w:rsid w:val="00764692"/>
    <w:rsid w:val="0076691B"/>
    <w:rsid w:val="0077071A"/>
    <w:rsid w:val="00770B2B"/>
    <w:rsid w:val="00772380"/>
    <w:rsid w:val="00772548"/>
    <w:rsid w:val="00777388"/>
    <w:rsid w:val="00785075"/>
    <w:rsid w:val="00790E8C"/>
    <w:rsid w:val="007913C4"/>
    <w:rsid w:val="007A149A"/>
    <w:rsid w:val="007A4839"/>
    <w:rsid w:val="007A4E1D"/>
    <w:rsid w:val="007B0226"/>
    <w:rsid w:val="007B0FBB"/>
    <w:rsid w:val="007B3E0E"/>
    <w:rsid w:val="007B72C5"/>
    <w:rsid w:val="007C2C78"/>
    <w:rsid w:val="007D4222"/>
    <w:rsid w:val="007D5630"/>
    <w:rsid w:val="007D61A8"/>
    <w:rsid w:val="007F1168"/>
    <w:rsid w:val="007F48D4"/>
    <w:rsid w:val="007F5864"/>
    <w:rsid w:val="007F7E19"/>
    <w:rsid w:val="0080130C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541"/>
    <w:rsid w:val="008459FC"/>
    <w:rsid w:val="00851B3E"/>
    <w:rsid w:val="00851C4B"/>
    <w:rsid w:val="00854994"/>
    <w:rsid w:val="008578D4"/>
    <w:rsid w:val="00860BC3"/>
    <w:rsid w:val="008672DA"/>
    <w:rsid w:val="00871F2E"/>
    <w:rsid w:val="00873D1A"/>
    <w:rsid w:val="00875BE8"/>
    <w:rsid w:val="00877B88"/>
    <w:rsid w:val="0088113B"/>
    <w:rsid w:val="00886AE1"/>
    <w:rsid w:val="008918EA"/>
    <w:rsid w:val="00894107"/>
    <w:rsid w:val="0089AE13"/>
    <w:rsid w:val="008A0177"/>
    <w:rsid w:val="008A413E"/>
    <w:rsid w:val="008A7A3E"/>
    <w:rsid w:val="008B43B4"/>
    <w:rsid w:val="008B449F"/>
    <w:rsid w:val="008C642C"/>
    <w:rsid w:val="008D0E4A"/>
    <w:rsid w:val="008D2A6A"/>
    <w:rsid w:val="008D52FB"/>
    <w:rsid w:val="008D5443"/>
    <w:rsid w:val="008D58EC"/>
    <w:rsid w:val="008E4564"/>
    <w:rsid w:val="008E6646"/>
    <w:rsid w:val="008E74F7"/>
    <w:rsid w:val="008F239E"/>
    <w:rsid w:val="008F7754"/>
    <w:rsid w:val="0090117D"/>
    <w:rsid w:val="009055DD"/>
    <w:rsid w:val="009069E6"/>
    <w:rsid w:val="00906EFB"/>
    <w:rsid w:val="009114D8"/>
    <w:rsid w:val="009136DD"/>
    <w:rsid w:val="009149A4"/>
    <w:rsid w:val="009212DD"/>
    <w:rsid w:val="00921AB9"/>
    <w:rsid w:val="00923DBD"/>
    <w:rsid w:val="00927B12"/>
    <w:rsid w:val="009301B8"/>
    <w:rsid w:val="00931D78"/>
    <w:rsid w:val="00941F06"/>
    <w:rsid w:val="009431F3"/>
    <w:rsid w:val="00946063"/>
    <w:rsid w:val="00946101"/>
    <w:rsid w:val="00947092"/>
    <w:rsid w:val="009470DC"/>
    <w:rsid w:val="009518E2"/>
    <w:rsid w:val="00951A8E"/>
    <w:rsid w:val="0095386C"/>
    <w:rsid w:val="009538A4"/>
    <w:rsid w:val="00954870"/>
    <w:rsid w:val="00954BDD"/>
    <w:rsid w:val="00962168"/>
    <w:rsid w:val="009625B1"/>
    <w:rsid w:val="00966F67"/>
    <w:rsid w:val="009670EA"/>
    <w:rsid w:val="00971733"/>
    <w:rsid w:val="009809C5"/>
    <w:rsid w:val="00984D0B"/>
    <w:rsid w:val="00985868"/>
    <w:rsid w:val="00985F44"/>
    <w:rsid w:val="00985FE6"/>
    <w:rsid w:val="00987081"/>
    <w:rsid w:val="00992857"/>
    <w:rsid w:val="00994CCD"/>
    <w:rsid w:val="00997611"/>
    <w:rsid w:val="009A0E7C"/>
    <w:rsid w:val="009A2C33"/>
    <w:rsid w:val="009A2DE3"/>
    <w:rsid w:val="009A345D"/>
    <w:rsid w:val="009A3CBD"/>
    <w:rsid w:val="009B2183"/>
    <w:rsid w:val="009B3807"/>
    <w:rsid w:val="009B4EE3"/>
    <w:rsid w:val="009B671E"/>
    <w:rsid w:val="009C041E"/>
    <w:rsid w:val="009C2062"/>
    <w:rsid w:val="009C51AD"/>
    <w:rsid w:val="009C7A58"/>
    <w:rsid w:val="009C7B9A"/>
    <w:rsid w:val="009D21B9"/>
    <w:rsid w:val="009D5417"/>
    <w:rsid w:val="009E3219"/>
    <w:rsid w:val="009E4241"/>
    <w:rsid w:val="009E7BDA"/>
    <w:rsid w:val="009F0554"/>
    <w:rsid w:val="009F356C"/>
    <w:rsid w:val="009F51F2"/>
    <w:rsid w:val="00A00081"/>
    <w:rsid w:val="00A05362"/>
    <w:rsid w:val="00A07468"/>
    <w:rsid w:val="00A13CC3"/>
    <w:rsid w:val="00A164F5"/>
    <w:rsid w:val="00A20DA8"/>
    <w:rsid w:val="00A218EC"/>
    <w:rsid w:val="00A2779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433"/>
    <w:rsid w:val="00A622CC"/>
    <w:rsid w:val="00A64D8E"/>
    <w:rsid w:val="00A66B39"/>
    <w:rsid w:val="00A72FC5"/>
    <w:rsid w:val="00A730E3"/>
    <w:rsid w:val="00A77CF6"/>
    <w:rsid w:val="00A84BA8"/>
    <w:rsid w:val="00A84C50"/>
    <w:rsid w:val="00A87FE6"/>
    <w:rsid w:val="00A91283"/>
    <w:rsid w:val="00AA132F"/>
    <w:rsid w:val="00AA2236"/>
    <w:rsid w:val="00AA3A6F"/>
    <w:rsid w:val="00AB17B0"/>
    <w:rsid w:val="00AB3338"/>
    <w:rsid w:val="00AC1115"/>
    <w:rsid w:val="00AC16C3"/>
    <w:rsid w:val="00AC597A"/>
    <w:rsid w:val="00AC5EF4"/>
    <w:rsid w:val="00AC612E"/>
    <w:rsid w:val="00AC63FC"/>
    <w:rsid w:val="00AD3187"/>
    <w:rsid w:val="00AD3B12"/>
    <w:rsid w:val="00AD3B41"/>
    <w:rsid w:val="00AD4303"/>
    <w:rsid w:val="00AD4F04"/>
    <w:rsid w:val="00AD5A94"/>
    <w:rsid w:val="00AE11E8"/>
    <w:rsid w:val="00AE2480"/>
    <w:rsid w:val="00AF3977"/>
    <w:rsid w:val="00AF45A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C3F"/>
    <w:rsid w:val="00B3174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8C4"/>
    <w:rsid w:val="00B649BB"/>
    <w:rsid w:val="00B653B7"/>
    <w:rsid w:val="00B66A14"/>
    <w:rsid w:val="00B7250F"/>
    <w:rsid w:val="00B807E5"/>
    <w:rsid w:val="00B8419D"/>
    <w:rsid w:val="00B847A0"/>
    <w:rsid w:val="00B87BC5"/>
    <w:rsid w:val="00B87D12"/>
    <w:rsid w:val="00BA0371"/>
    <w:rsid w:val="00BA2EF5"/>
    <w:rsid w:val="00BA5920"/>
    <w:rsid w:val="00BB27C1"/>
    <w:rsid w:val="00BC01E5"/>
    <w:rsid w:val="00BC3F28"/>
    <w:rsid w:val="00BC68C3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2297"/>
    <w:rsid w:val="00C02953"/>
    <w:rsid w:val="00C035C7"/>
    <w:rsid w:val="00C058AE"/>
    <w:rsid w:val="00C07277"/>
    <w:rsid w:val="00C12062"/>
    <w:rsid w:val="00C24782"/>
    <w:rsid w:val="00C2620F"/>
    <w:rsid w:val="00C26287"/>
    <w:rsid w:val="00C2C126"/>
    <w:rsid w:val="00C3126D"/>
    <w:rsid w:val="00C34F4C"/>
    <w:rsid w:val="00C428F1"/>
    <w:rsid w:val="00C4653D"/>
    <w:rsid w:val="00C47C12"/>
    <w:rsid w:val="00C50118"/>
    <w:rsid w:val="00C57B6B"/>
    <w:rsid w:val="00C602B2"/>
    <w:rsid w:val="00C605DB"/>
    <w:rsid w:val="00C64561"/>
    <w:rsid w:val="00C66C56"/>
    <w:rsid w:val="00C70C90"/>
    <w:rsid w:val="00C7374B"/>
    <w:rsid w:val="00C738FD"/>
    <w:rsid w:val="00C766A8"/>
    <w:rsid w:val="00C80E7B"/>
    <w:rsid w:val="00C8109F"/>
    <w:rsid w:val="00C82679"/>
    <w:rsid w:val="00C82857"/>
    <w:rsid w:val="00C836F3"/>
    <w:rsid w:val="00C86A4C"/>
    <w:rsid w:val="00C90658"/>
    <w:rsid w:val="00C9250E"/>
    <w:rsid w:val="00C931BB"/>
    <w:rsid w:val="00C96FC6"/>
    <w:rsid w:val="00C9785D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124"/>
    <w:rsid w:val="00CE372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3E2"/>
    <w:rsid w:val="00D13549"/>
    <w:rsid w:val="00D150D8"/>
    <w:rsid w:val="00D30007"/>
    <w:rsid w:val="00D300CE"/>
    <w:rsid w:val="00D33F6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E7"/>
    <w:rsid w:val="00D5473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851"/>
    <w:rsid w:val="00D87F73"/>
    <w:rsid w:val="00D94887"/>
    <w:rsid w:val="00D95C4C"/>
    <w:rsid w:val="00DA117F"/>
    <w:rsid w:val="00DA17FB"/>
    <w:rsid w:val="00DB031B"/>
    <w:rsid w:val="00DB16A4"/>
    <w:rsid w:val="00DB3580"/>
    <w:rsid w:val="00DB60D8"/>
    <w:rsid w:val="00DB7EBA"/>
    <w:rsid w:val="00DC058D"/>
    <w:rsid w:val="00DC0F13"/>
    <w:rsid w:val="00DC1E10"/>
    <w:rsid w:val="00DC2504"/>
    <w:rsid w:val="00DC311D"/>
    <w:rsid w:val="00DC3E78"/>
    <w:rsid w:val="00DC7C84"/>
    <w:rsid w:val="00DC7D3A"/>
    <w:rsid w:val="00DD147A"/>
    <w:rsid w:val="00DD1839"/>
    <w:rsid w:val="00DD231A"/>
    <w:rsid w:val="00DD2CF9"/>
    <w:rsid w:val="00DD2D58"/>
    <w:rsid w:val="00DD32C0"/>
    <w:rsid w:val="00DE099C"/>
    <w:rsid w:val="00DE0E89"/>
    <w:rsid w:val="00DE2554"/>
    <w:rsid w:val="00DE2882"/>
    <w:rsid w:val="00DE46DB"/>
    <w:rsid w:val="00DE49B8"/>
    <w:rsid w:val="00DE66F3"/>
    <w:rsid w:val="00DF0865"/>
    <w:rsid w:val="00DF1693"/>
    <w:rsid w:val="00DF2FEF"/>
    <w:rsid w:val="00DF307B"/>
    <w:rsid w:val="00DF4C61"/>
    <w:rsid w:val="00DF6EE3"/>
    <w:rsid w:val="00E00D32"/>
    <w:rsid w:val="00E04EFB"/>
    <w:rsid w:val="00E072C2"/>
    <w:rsid w:val="00E11CAE"/>
    <w:rsid w:val="00E14CE7"/>
    <w:rsid w:val="00E1591D"/>
    <w:rsid w:val="00E24673"/>
    <w:rsid w:val="00E24898"/>
    <w:rsid w:val="00E27EF5"/>
    <w:rsid w:val="00E328A2"/>
    <w:rsid w:val="00E355EE"/>
    <w:rsid w:val="00E35FB3"/>
    <w:rsid w:val="00E44C46"/>
    <w:rsid w:val="00E4663E"/>
    <w:rsid w:val="00E52377"/>
    <w:rsid w:val="00E548BB"/>
    <w:rsid w:val="00E55496"/>
    <w:rsid w:val="00E55F56"/>
    <w:rsid w:val="00E64ACF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312"/>
    <w:rsid w:val="00EE39ED"/>
    <w:rsid w:val="00EE4460"/>
    <w:rsid w:val="00EE6470"/>
    <w:rsid w:val="00EF4E27"/>
    <w:rsid w:val="00EF4E2B"/>
    <w:rsid w:val="00EF7ECA"/>
    <w:rsid w:val="00F0293A"/>
    <w:rsid w:val="00F045D1"/>
    <w:rsid w:val="00F04E9E"/>
    <w:rsid w:val="00F0684B"/>
    <w:rsid w:val="00F0777A"/>
    <w:rsid w:val="00F10CF8"/>
    <w:rsid w:val="00F10FAD"/>
    <w:rsid w:val="00F145AF"/>
    <w:rsid w:val="00F146E3"/>
    <w:rsid w:val="00F153F4"/>
    <w:rsid w:val="00F15BB2"/>
    <w:rsid w:val="00F22B57"/>
    <w:rsid w:val="00F22F5E"/>
    <w:rsid w:val="00F3061E"/>
    <w:rsid w:val="00F35094"/>
    <w:rsid w:val="00F35B29"/>
    <w:rsid w:val="00F3618A"/>
    <w:rsid w:val="00F42473"/>
    <w:rsid w:val="00F43C91"/>
    <w:rsid w:val="00F4412A"/>
    <w:rsid w:val="00F563AC"/>
    <w:rsid w:val="00F56A75"/>
    <w:rsid w:val="00F60B45"/>
    <w:rsid w:val="00F60C18"/>
    <w:rsid w:val="00F63B2A"/>
    <w:rsid w:val="00F64FB6"/>
    <w:rsid w:val="00F728FB"/>
    <w:rsid w:val="00F73185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EE4"/>
    <w:rsid w:val="00FA7A79"/>
    <w:rsid w:val="00FA7D51"/>
    <w:rsid w:val="00FB0101"/>
    <w:rsid w:val="00FB3077"/>
    <w:rsid w:val="00FC1CB8"/>
    <w:rsid w:val="00FC5752"/>
    <w:rsid w:val="00FC7FA4"/>
    <w:rsid w:val="00FD00B1"/>
    <w:rsid w:val="00FD1072"/>
    <w:rsid w:val="00FD1497"/>
    <w:rsid w:val="00FE059A"/>
    <w:rsid w:val="00FE269A"/>
    <w:rsid w:val="00FE2DA5"/>
    <w:rsid w:val="00FF1B6E"/>
    <w:rsid w:val="00FF25E5"/>
    <w:rsid w:val="00FF34BC"/>
    <w:rsid w:val="00FF6811"/>
    <w:rsid w:val="00FF6C56"/>
    <w:rsid w:val="00FF754B"/>
    <w:rsid w:val="010275EC"/>
    <w:rsid w:val="01397BC2"/>
    <w:rsid w:val="015A9F5F"/>
    <w:rsid w:val="016F5761"/>
    <w:rsid w:val="01ADE88B"/>
    <w:rsid w:val="01AE6E75"/>
    <w:rsid w:val="01B0CF6A"/>
    <w:rsid w:val="01B1EFB3"/>
    <w:rsid w:val="01C56281"/>
    <w:rsid w:val="01EACDFA"/>
    <w:rsid w:val="0201A5EB"/>
    <w:rsid w:val="020681FD"/>
    <w:rsid w:val="022082AF"/>
    <w:rsid w:val="02472564"/>
    <w:rsid w:val="024B29D5"/>
    <w:rsid w:val="02731775"/>
    <w:rsid w:val="02786103"/>
    <w:rsid w:val="0297754D"/>
    <w:rsid w:val="029DF428"/>
    <w:rsid w:val="02C2A071"/>
    <w:rsid w:val="02F29552"/>
    <w:rsid w:val="02F8F3DC"/>
    <w:rsid w:val="02F9640E"/>
    <w:rsid w:val="032020EE"/>
    <w:rsid w:val="0374DE01"/>
    <w:rsid w:val="038CC7A4"/>
    <w:rsid w:val="0393139A"/>
    <w:rsid w:val="04004188"/>
    <w:rsid w:val="040B1592"/>
    <w:rsid w:val="041B2D18"/>
    <w:rsid w:val="0428B7F6"/>
    <w:rsid w:val="043B6E69"/>
    <w:rsid w:val="045626D7"/>
    <w:rsid w:val="04710789"/>
    <w:rsid w:val="04A06742"/>
    <w:rsid w:val="04BD82AF"/>
    <w:rsid w:val="0518E9D8"/>
    <w:rsid w:val="0524FD2F"/>
    <w:rsid w:val="05537C67"/>
    <w:rsid w:val="0555BF4C"/>
    <w:rsid w:val="055BD7D0"/>
    <w:rsid w:val="0563EC73"/>
    <w:rsid w:val="05802D36"/>
    <w:rsid w:val="05FFDA7D"/>
    <w:rsid w:val="06A2DB47"/>
    <w:rsid w:val="06A8AC50"/>
    <w:rsid w:val="06BF29C0"/>
    <w:rsid w:val="07157A46"/>
    <w:rsid w:val="07263DB6"/>
    <w:rsid w:val="0731C3CA"/>
    <w:rsid w:val="074EA6FB"/>
    <w:rsid w:val="0779FE9C"/>
    <w:rsid w:val="07A30408"/>
    <w:rsid w:val="07E0E5E7"/>
    <w:rsid w:val="0831007C"/>
    <w:rsid w:val="083E65C7"/>
    <w:rsid w:val="088FD2A4"/>
    <w:rsid w:val="0895A192"/>
    <w:rsid w:val="08A99728"/>
    <w:rsid w:val="08EE3CF7"/>
    <w:rsid w:val="08F5B6DE"/>
    <w:rsid w:val="092B3C51"/>
    <w:rsid w:val="09492454"/>
    <w:rsid w:val="095FED6B"/>
    <w:rsid w:val="097E1221"/>
    <w:rsid w:val="098236C7"/>
    <w:rsid w:val="0985C7A4"/>
    <w:rsid w:val="099755BC"/>
    <w:rsid w:val="09B06862"/>
    <w:rsid w:val="0A1D4366"/>
    <w:rsid w:val="0A1FF8BE"/>
    <w:rsid w:val="0A2A08EB"/>
    <w:rsid w:val="0A9E4BF0"/>
    <w:rsid w:val="0B05A4BA"/>
    <w:rsid w:val="0B9F369F"/>
    <w:rsid w:val="0BA350B3"/>
    <w:rsid w:val="0BACCEC8"/>
    <w:rsid w:val="0BC436D2"/>
    <w:rsid w:val="0C000766"/>
    <w:rsid w:val="0C19E0DD"/>
    <w:rsid w:val="0C35AD80"/>
    <w:rsid w:val="0CA2C439"/>
    <w:rsid w:val="0CCB9607"/>
    <w:rsid w:val="0CFB7936"/>
    <w:rsid w:val="0D4E533B"/>
    <w:rsid w:val="0D7E4347"/>
    <w:rsid w:val="0D9A7D2E"/>
    <w:rsid w:val="0D9D4E97"/>
    <w:rsid w:val="0DB07E70"/>
    <w:rsid w:val="0DB70C6B"/>
    <w:rsid w:val="0DD03E1D"/>
    <w:rsid w:val="0E05207D"/>
    <w:rsid w:val="0E2003F4"/>
    <w:rsid w:val="0E291CB8"/>
    <w:rsid w:val="0E367810"/>
    <w:rsid w:val="0E58F389"/>
    <w:rsid w:val="0E60502F"/>
    <w:rsid w:val="0E9F5D88"/>
    <w:rsid w:val="0EA5086A"/>
    <w:rsid w:val="0EB4BFED"/>
    <w:rsid w:val="0EB95D68"/>
    <w:rsid w:val="0EE431DB"/>
    <w:rsid w:val="0F327B86"/>
    <w:rsid w:val="0F367270"/>
    <w:rsid w:val="0F8526B2"/>
    <w:rsid w:val="0FAD49AB"/>
    <w:rsid w:val="1009878B"/>
    <w:rsid w:val="101F847D"/>
    <w:rsid w:val="10412423"/>
    <w:rsid w:val="1059A3BB"/>
    <w:rsid w:val="1062B3CA"/>
    <w:rsid w:val="1065CE9B"/>
    <w:rsid w:val="106959FB"/>
    <w:rsid w:val="109A6089"/>
    <w:rsid w:val="10A1FCC2"/>
    <w:rsid w:val="10BFBF01"/>
    <w:rsid w:val="11883BAF"/>
    <w:rsid w:val="11A8E214"/>
    <w:rsid w:val="11B7F094"/>
    <w:rsid w:val="11C368A7"/>
    <w:rsid w:val="12029831"/>
    <w:rsid w:val="121B1BE7"/>
    <w:rsid w:val="122EA039"/>
    <w:rsid w:val="12642C19"/>
    <w:rsid w:val="1268B665"/>
    <w:rsid w:val="12AC521E"/>
    <w:rsid w:val="12D612A8"/>
    <w:rsid w:val="12EC6626"/>
    <w:rsid w:val="12FA1B23"/>
    <w:rsid w:val="13311AD2"/>
    <w:rsid w:val="13607F78"/>
    <w:rsid w:val="13974F2C"/>
    <w:rsid w:val="13A08110"/>
    <w:rsid w:val="13BB0523"/>
    <w:rsid w:val="13F739C2"/>
    <w:rsid w:val="14123E55"/>
    <w:rsid w:val="14264950"/>
    <w:rsid w:val="14596633"/>
    <w:rsid w:val="147E59E9"/>
    <w:rsid w:val="149F44BD"/>
    <w:rsid w:val="14B974BB"/>
    <w:rsid w:val="14F8A567"/>
    <w:rsid w:val="14FE7EAE"/>
    <w:rsid w:val="153CFA59"/>
    <w:rsid w:val="155A9C0E"/>
    <w:rsid w:val="158D8A2B"/>
    <w:rsid w:val="15BB91DB"/>
    <w:rsid w:val="15C2D2FE"/>
    <w:rsid w:val="15D5AB24"/>
    <w:rsid w:val="16A4D4F4"/>
    <w:rsid w:val="16A76450"/>
    <w:rsid w:val="16AFC3F7"/>
    <w:rsid w:val="16C27972"/>
    <w:rsid w:val="1710975D"/>
    <w:rsid w:val="1732841E"/>
    <w:rsid w:val="173875BF"/>
    <w:rsid w:val="17440195"/>
    <w:rsid w:val="1792E0D9"/>
    <w:rsid w:val="17B32C64"/>
    <w:rsid w:val="17CA7C70"/>
    <w:rsid w:val="18260450"/>
    <w:rsid w:val="18525750"/>
    <w:rsid w:val="1866EBD1"/>
    <w:rsid w:val="1868BAC4"/>
    <w:rsid w:val="1892028F"/>
    <w:rsid w:val="18B49098"/>
    <w:rsid w:val="18B85EF2"/>
    <w:rsid w:val="18C529F3"/>
    <w:rsid w:val="18D748E9"/>
    <w:rsid w:val="193198C2"/>
    <w:rsid w:val="195AE762"/>
    <w:rsid w:val="196A1082"/>
    <w:rsid w:val="1970251A"/>
    <w:rsid w:val="19873E60"/>
    <w:rsid w:val="199CB33D"/>
    <w:rsid w:val="19AEDCEE"/>
    <w:rsid w:val="19FEF933"/>
    <w:rsid w:val="1A04EF22"/>
    <w:rsid w:val="1A12274E"/>
    <w:rsid w:val="1A3E46AF"/>
    <w:rsid w:val="1A6D6751"/>
    <w:rsid w:val="1A8D9C40"/>
    <w:rsid w:val="1AAA3BC2"/>
    <w:rsid w:val="1B1214DC"/>
    <w:rsid w:val="1B406F7A"/>
    <w:rsid w:val="1B651D8A"/>
    <w:rsid w:val="1B668E81"/>
    <w:rsid w:val="1B858352"/>
    <w:rsid w:val="1BC03B97"/>
    <w:rsid w:val="1BD37B94"/>
    <w:rsid w:val="1BE0F677"/>
    <w:rsid w:val="1BE8600D"/>
    <w:rsid w:val="1BF6817D"/>
    <w:rsid w:val="1C1C9F6F"/>
    <w:rsid w:val="1C3E59E4"/>
    <w:rsid w:val="1C56751E"/>
    <w:rsid w:val="1C5D7FCF"/>
    <w:rsid w:val="1CA5A519"/>
    <w:rsid w:val="1CC2B8E3"/>
    <w:rsid w:val="1D1461DA"/>
    <w:rsid w:val="1D3346A9"/>
    <w:rsid w:val="1D49D35F"/>
    <w:rsid w:val="1D5DF3E1"/>
    <w:rsid w:val="1D8A0710"/>
    <w:rsid w:val="1DAA4930"/>
    <w:rsid w:val="1DBFB76C"/>
    <w:rsid w:val="1DE5A0C2"/>
    <w:rsid w:val="1DF430A0"/>
    <w:rsid w:val="1E04DDDC"/>
    <w:rsid w:val="1E3ACD30"/>
    <w:rsid w:val="1E3B6025"/>
    <w:rsid w:val="1E5804B6"/>
    <w:rsid w:val="1E905E39"/>
    <w:rsid w:val="1E9D714B"/>
    <w:rsid w:val="1EAD9FA6"/>
    <w:rsid w:val="1EBE0240"/>
    <w:rsid w:val="1ECA669A"/>
    <w:rsid w:val="1F33EB34"/>
    <w:rsid w:val="1F384424"/>
    <w:rsid w:val="1F44E1A1"/>
    <w:rsid w:val="1F67B4CB"/>
    <w:rsid w:val="1F7A228D"/>
    <w:rsid w:val="1FB7FE2F"/>
    <w:rsid w:val="200434C2"/>
    <w:rsid w:val="201248A7"/>
    <w:rsid w:val="2012C145"/>
    <w:rsid w:val="20499091"/>
    <w:rsid w:val="207BDCC9"/>
    <w:rsid w:val="20A7EC6C"/>
    <w:rsid w:val="21003F6F"/>
    <w:rsid w:val="211207D5"/>
    <w:rsid w:val="212AFF3B"/>
    <w:rsid w:val="2133F3A2"/>
    <w:rsid w:val="213A5413"/>
    <w:rsid w:val="216CB837"/>
    <w:rsid w:val="21859408"/>
    <w:rsid w:val="21914644"/>
    <w:rsid w:val="21C9375E"/>
    <w:rsid w:val="21F12306"/>
    <w:rsid w:val="22011378"/>
    <w:rsid w:val="223E5E54"/>
    <w:rsid w:val="22494190"/>
    <w:rsid w:val="22A7E078"/>
    <w:rsid w:val="22B7B6F4"/>
    <w:rsid w:val="230168FA"/>
    <w:rsid w:val="230554DD"/>
    <w:rsid w:val="230FD8A5"/>
    <w:rsid w:val="234BB1D7"/>
    <w:rsid w:val="236DCD26"/>
    <w:rsid w:val="238AF4F6"/>
    <w:rsid w:val="2391FC77"/>
    <w:rsid w:val="23AEF8B2"/>
    <w:rsid w:val="23B2A02A"/>
    <w:rsid w:val="23B4ACE0"/>
    <w:rsid w:val="23ECA623"/>
    <w:rsid w:val="240372A9"/>
    <w:rsid w:val="2416E624"/>
    <w:rsid w:val="2424CD56"/>
    <w:rsid w:val="24323DB9"/>
    <w:rsid w:val="2437B184"/>
    <w:rsid w:val="2460EC5E"/>
    <w:rsid w:val="24A1C022"/>
    <w:rsid w:val="24F8C3C8"/>
    <w:rsid w:val="25058657"/>
    <w:rsid w:val="25091C89"/>
    <w:rsid w:val="2513484E"/>
    <w:rsid w:val="251F9977"/>
    <w:rsid w:val="2532E73B"/>
    <w:rsid w:val="256C8211"/>
    <w:rsid w:val="25939089"/>
    <w:rsid w:val="25C9A3C2"/>
    <w:rsid w:val="25FF4A8B"/>
    <w:rsid w:val="2652E5CE"/>
    <w:rsid w:val="26A44C9E"/>
    <w:rsid w:val="26B487AC"/>
    <w:rsid w:val="26B8592F"/>
    <w:rsid w:val="26BC2729"/>
    <w:rsid w:val="26F0A541"/>
    <w:rsid w:val="26F91AC3"/>
    <w:rsid w:val="27A0526F"/>
    <w:rsid w:val="27B542DA"/>
    <w:rsid w:val="27B595CA"/>
    <w:rsid w:val="27BBC282"/>
    <w:rsid w:val="284661DF"/>
    <w:rsid w:val="28E2EDA8"/>
    <w:rsid w:val="28F68DDA"/>
    <w:rsid w:val="2917C4C0"/>
    <w:rsid w:val="291E5774"/>
    <w:rsid w:val="2921670A"/>
    <w:rsid w:val="2936A2A6"/>
    <w:rsid w:val="295B8DE6"/>
    <w:rsid w:val="2974D7BD"/>
    <w:rsid w:val="29BA81F2"/>
    <w:rsid w:val="29D06929"/>
    <w:rsid w:val="2A1E9F3E"/>
    <w:rsid w:val="2A2CE5BC"/>
    <w:rsid w:val="2A3B37E2"/>
    <w:rsid w:val="2A89F722"/>
    <w:rsid w:val="2A8C23DA"/>
    <w:rsid w:val="2AAA897E"/>
    <w:rsid w:val="2AB21971"/>
    <w:rsid w:val="2AB6415E"/>
    <w:rsid w:val="2AC940CD"/>
    <w:rsid w:val="2AD16AA8"/>
    <w:rsid w:val="2AEB0648"/>
    <w:rsid w:val="2B1C5FEF"/>
    <w:rsid w:val="2B2936AE"/>
    <w:rsid w:val="2B47E08F"/>
    <w:rsid w:val="2B772CBE"/>
    <w:rsid w:val="2BA5A735"/>
    <w:rsid w:val="2BAB0DE8"/>
    <w:rsid w:val="2BBB7EFD"/>
    <w:rsid w:val="2BBBB2E1"/>
    <w:rsid w:val="2BC88F87"/>
    <w:rsid w:val="2C13E419"/>
    <w:rsid w:val="2C5EF220"/>
    <w:rsid w:val="2C64D7C1"/>
    <w:rsid w:val="2D46A025"/>
    <w:rsid w:val="2D4ADCFD"/>
    <w:rsid w:val="2D5F8663"/>
    <w:rsid w:val="2D90CCEF"/>
    <w:rsid w:val="2DD79F2E"/>
    <w:rsid w:val="2DFAB7D5"/>
    <w:rsid w:val="2E43FB4E"/>
    <w:rsid w:val="2E7E78DC"/>
    <w:rsid w:val="2EBD7805"/>
    <w:rsid w:val="2EFDE809"/>
    <w:rsid w:val="2F41890A"/>
    <w:rsid w:val="2F60265B"/>
    <w:rsid w:val="2F73E630"/>
    <w:rsid w:val="2F9E3A5C"/>
    <w:rsid w:val="2FAA0DAC"/>
    <w:rsid w:val="2FB1FBE2"/>
    <w:rsid w:val="2FC5D1D0"/>
    <w:rsid w:val="2FCCB785"/>
    <w:rsid w:val="2FCEAEC8"/>
    <w:rsid w:val="2FE57607"/>
    <w:rsid w:val="30000C52"/>
    <w:rsid w:val="30333EB6"/>
    <w:rsid w:val="306BAE0E"/>
    <w:rsid w:val="30830836"/>
    <w:rsid w:val="308E7573"/>
    <w:rsid w:val="3093C0C3"/>
    <w:rsid w:val="30AFF32B"/>
    <w:rsid w:val="30ED4823"/>
    <w:rsid w:val="310E210C"/>
    <w:rsid w:val="310E62B4"/>
    <w:rsid w:val="314074A1"/>
    <w:rsid w:val="31551438"/>
    <w:rsid w:val="31AAF2A4"/>
    <w:rsid w:val="31CE7EE8"/>
    <w:rsid w:val="31FD2B6B"/>
    <w:rsid w:val="3225E36A"/>
    <w:rsid w:val="325E92FC"/>
    <w:rsid w:val="326F7711"/>
    <w:rsid w:val="32721141"/>
    <w:rsid w:val="32A884D8"/>
    <w:rsid w:val="32AFB08C"/>
    <w:rsid w:val="32BC818E"/>
    <w:rsid w:val="32E2905D"/>
    <w:rsid w:val="32F53110"/>
    <w:rsid w:val="330BCF94"/>
    <w:rsid w:val="33179676"/>
    <w:rsid w:val="33C39A44"/>
    <w:rsid w:val="33CA633E"/>
    <w:rsid w:val="341968F6"/>
    <w:rsid w:val="3458A945"/>
    <w:rsid w:val="34688429"/>
    <w:rsid w:val="34D8ED34"/>
    <w:rsid w:val="34FF179D"/>
    <w:rsid w:val="35197C21"/>
    <w:rsid w:val="35F2EC58"/>
    <w:rsid w:val="35F8BCA5"/>
    <w:rsid w:val="362FAA03"/>
    <w:rsid w:val="36858B2A"/>
    <w:rsid w:val="36DA8051"/>
    <w:rsid w:val="36DAEB78"/>
    <w:rsid w:val="37064B9F"/>
    <w:rsid w:val="3776A118"/>
    <w:rsid w:val="37A7D13A"/>
    <w:rsid w:val="37ACBE3C"/>
    <w:rsid w:val="37B2565E"/>
    <w:rsid w:val="37B389C5"/>
    <w:rsid w:val="37D76B7A"/>
    <w:rsid w:val="37EA2CB5"/>
    <w:rsid w:val="385826A3"/>
    <w:rsid w:val="385B3C48"/>
    <w:rsid w:val="38CA6079"/>
    <w:rsid w:val="38F86B6F"/>
    <w:rsid w:val="392A7665"/>
    <w:rsid w:val="3966B625"/>
    <w:rsid w:val="3979A21A"/>
    <w:rsid w:val="39AC6F79"/>
    <w:rsid w:val="39BEDA9D"/>
    <w:rsid w:val="39C37428"/>
    <w:rsid w:val="39D44F5A"/>
    <w:rsid w:val="3A52FD8B"/>
    <w:rsid w:val="3A5FF0D6"/>
    <w:rsid w:val="3A87A294"/>
    <w:rsid w:val="3AB70DE9"/>
    <w:rsid w:val="3AD293CC"/>
    <w:rsid w:val="3AE0BFE6"/>
    <w:rsid w:val="3B2ABB8C"/>
    <w:rsid w:val="3B67F9B5"/>
    <w:rsid w:val="3B74E83D"/>
    <w:rsid w:val="3BB34B39"/>
    <w:rsid w:val="3BD2CCDE"/>
    <w:rsid w:val="3BE414C4"/>
    <w:rsid w:val="3BF9A1CC"/>
    <w:rsid w:val="3C252864"/>
    <w:rsid w:val="3C2A3830"/>
    <w:rsid w:val="3C52F71D"/>
    <w:rsid w:val="3C5DC7E2"/>
    <w:rsid w:val="3C6319E9"/>
    <w:rsid w:val="3C6DAFE5"/>
    <w:rsid w:val="3C77C4C7"/>
    <w:rsid w:val="3CA0B416"/>
    <w:rsid w:val="3CB65204"/>
    <w:rsid w:val="3CF8D32B"/>
    <w:rsid w:val="3D17098D"/>
    <w:rsid w:val="3D1AF09D"/>
    <w:rsid w:val="3D2897BF"/>
    <w:rsid w:val="3D68778C"/>
    <w:rsid w:val="3DE3BF26"/>
    <w:rsid w:val="3E0F5EDF"/>
    <w:rsid w:val="3E422630"/>
    <w:rsid w:val="3E570BB8"/>
    <w:rsid w:val="3E8D88EC"/>
    <w:rsid w:val="3E9D4CB1"/>
    <w:rsid w:val="3EAB7398"/>
    <w:rsid w:val="3EBC167B"/>
    <w:rsid w:val="3EC56A6E"/>
    <w:rsid w:val="3F18022E"/>
    <w:rsid w:val="3F34B393"/>
    <w:rsid w:val="3F47606F"/>
    <w:rsid w:val="3F53F89D"/>
    <w:rsid w:val="3FBEAC99"/>
    <w:rsid w:val="4014B529"/>
    <w:rsid w:val="4017BE5D"/>
    <w:rsid w:val="409F89A6"/>
    <w:rsid w:val="40A03CAE"/>
    <w:rsid w:val="40C01F03"/>
    <w:rsid w:val="415A103E"/>
    <w:rsid w:val="41933DED"/>
    <w:rsid w:val="41ADBD42"/>
    <w:rsid w:val="41D88D63"/>
    <w:rsid w:val="41FAC5B5"/>
    <w:rsid w:val="421272AF"/>
    <w:rsid w:val="422E0B90"/>
    <w:rsid w:val="424C64E6"/>
    <w:rsid w:val="4264DC9D"/>
    <w:rsid w:val="4267D699"/>
    <w:rsid w:val="42A398E1"/>
    <w:rsid w:val="42CD9C9D"/>
    <w:rsid w:val="42E2A629"/>
    <w:rsid w:val="42FEF659"/>
    <w:rsid w:val="4325B5DE"/>
    <w:rsid w:val="43357CFD"/>
    <w:rsid w:val="434B8F16"/>
    <w:rsid w:val="435A15A1"/>
    <w:rsid w:val="43633EA1"/>
    <w:rsid w:val="436E5836"/>
    <w:rsid w:val="437481DD"/>
    <w:rsid w:val="438E1264"/>
    <w:rsid w:val="439BC017"/>
    <w:rsid w:val="43DC0CAF"/>
    <w:rsid w:val="43F51F6D"/>
    <w:rsid w:val="44428B9E"/>
    <w:rsid w:val="4456395F"/>
    <w:rsid w:val="447DB923"/>
    <w:rsid w:val="44C6C41C"/>
    <w:rsid w:val="44D8CC7B"/>
    <w:rsid w:val="44DE2A80"/>
    <w:rsid w:val="44F97E42"/>
    <w:rsid w:val="45068606"/>
    <w:rsid w:val="452F2030"/>
    <w:rsid w:val="4597AC3C"/>
    <w:rsid w:val="4620E68E"/>
    <w:rsid w:val="46468418"/>
    <w:rsid w:val="4675BCF9"/>
    <w:rsid w:val="4681CCAD"/>
    <w:rsid w:val="46D05246"/>
    <w:rsid w:val="46EFEA29"/>
    <w:rsid w:val="47054FF2"/>
    <w:rsid w:val="47095AD7"/>
    <w:rsid w:val="471F4A0D"/>
    <w:rsid w:val="472238F7"/>
    <w:rsid w:val="476761B6"/>
    <w:rsid w:val="47694435"/>
    <w:rsid w:val="47A58DEC"/>
    <w:rsid w:val="47B184F5"/>
    <w:rsid w:val="47BDF43B"/>
    <w:rsid w:val="47EE1DEE"/>
    <w:rsid w:val="480B28DC"/>
    <w:rsid w:val="483457A8"/>
    <w:rsid w:val="48778185"/>
    <w:rsid w:val="4878A406"/>
    <w:rsid w:val="488F787E"/>
    <w:rsid w:val="48ACA650"/>
    <w:rsid w:val="48DBD405"/>
    <w:rsid w:val="493F35CB"/>
    <w:rsid w:val="4944DF6F"/>
    <w:rsid w:val="49AD9F9C"/>
    <w:rsid w:val="49CFC845"/>
    <w:rsid w:val="49D09522"/>
    <w:rsid w:val="49EAAB3C"/>
    <w:rsid w:val="4A1E8309"/>
    <w:rsid w:val="4A314971"/>
    <w:rsid w:val="4AA87805"/>
    <w:rsid w:val="4AA9976B"/>
    <w:rsid w:val="4AB0E18C"/>
    <w:rsid w:val="4AE2D48A"/>
    <w:rsid w:val="4B47C7D2"/>
    <w:rsid w:val="4B5F88C5"/>
    <w:rsid w:val="4B8471D2"/>
    <w:rsid w:val="4BB81EA9"/>
    <w:rsid w:val="4C2D1106"/>
    <w:rsid w:val="4C4A7E74"/>
    <w:rsid w:val="4C80987E"/>
    <w:rsid w:val="4C91F2C1"/>
    <w:rsid w:val="4CA835DF"/>
    <w:rsid w:val="4CD70463"/>
    <w:rsid w:val="4CE18080"/>
    <w:rsid w:val="4D3AEDC8"/>
    <w:rsid w:val="4D3B8D83"/>
    <w:rsid w:val="4D3F0892"/>
    <w:rsid w:val="4D46A20E"/>
    <w:rsid w:val="4D8C719B"/>
    <w:rsid w:val="4DB8F4A4"/>
    <w:rsid w:val="4EAB8AD6"/>
    <w:rsid w:val="4EBACAA9"/>
    <w:rsid w:val="4EFF032F"/>
    <w:rsid w:val="4F337ABE"/>
    <w:rsid w:val="4F86D6C8"/>
    <w:rsid w:val="4F8C0177"/>
    <w:rsid w:val="4FA3AB78"/>
    <w:rsid w:val="4FEBBA29"/>
    <w:rsid w:val="5034ED31"/>
    <w:rsid w:val="505283B5"/>
    <w:rsid w:val="5054D618"/>
    <w:rsid w:val="5078C08C"/>
    <w:rsid w:val="508C8D2C"/>
    <w:rsid w:val="50DD5724"/>
    <w:rsid w:val="50E89E3C"/>
    <w:rsid w:val="5130EFFD"/>
    <w:rsid w:val="514F9C00"/>
    <w:rsid w:val="516446A6"/>
    <w:rsid w:val="51881FB6"/>
    <w:rsid w:val="51A1F531"/>
    <w:rsid w:val="51B444B7"/>
    <w:rsid w:val="51CA4EC3"/>
    <w:rsid w:val="52181FDB"/>
    <w:rsid w:val="52350556"/>
    <w:rsid w:val="5239D104"/>
    <w:rsid w:val="5241DBD3"/>
    <w:rsid w:val="524B4400"/>
    <w:rsid w:val="5286D196"/>
    <w:rsid w:val="528DC856"/>
    <w:rsid w:val="529E6242"/>
    <w:rsid w:val="52A7F5D8"/>
    <w:rsid w:val="52B45486"/>
    <w:rsid w:val="52C166D3"/>
    <w:rsid w:val="52E69DCE"/>
    <w:rsid w:val="53081A15"/>
    <w:rsid w:val="532F77ED"/>
    <w:rsid w:val="5332C217"/>
    <w:rsid w:val="534BF772"/>
    <w:rsid w:val="5362C92F"/>
    <w:rsid w:val="537AC52F"/>
    <w:rsid w:val="5385FD64"/>
    <w:rsid w:val="547ECA6E"/>
    <w:rsid w:val="54B0EDE7"/>
    <w:rsid w:val="54C44C81"/>
    <w:rsid w:val="55055436"/>
    <w:rsid w:val="552A270C"/>
    <w:rsid w:val="557348D2"/>
    <w:rsid w:val="55D5DDDA"/>
    <w:rsid w:val="564A007A"/>
    <w:rsid w:val="568179A4"/>
    <w:rsid w:val="56953514"/>
    <w:rsid w:val="569566D1"/>
    <w:rsid w:val="569A3AF5"/>
    <w:rsid w:val="56A0DD8B"/>
    <w:rsid w:val="56B06B69"/>
    <w:rsid w:val="56BEA091"/>
    <w:rsid w:val="56C50045"/>
    <w:rsid w:val="56E1AAFA"/>
    <w:rsid w:val="57B88053"/>
    <w:rsid w:val="57EC82F9"/>
    <w:rsid w:val="580BEEDD"/>
    <w:rsid w:val="5877AEB9"/>
    <w:rsid w:val="58A25254"/>
    <w:rsid w:val="58B376B4"/>
    <w:rsid w:val="58B9FAFB"/>
    <w:rsid w:val="58BF137B"/>
    <w:rsid w:val="58DAF90A"/>
    <w:rsid w:val="58F6760E"/>
    <w:rsid w:val="58F81C6A"/>
    <w:rsid w:val="593B4CC8"/>
    <w:rsid w:val="5953ECF5"/>
    <w:rsid w:val="5959C2B0"/>
    <w:rsid w:val="59EC4E12"/>
    <w:rsid w:val="5A20D163"/>
    <w:rsid w:val="5A238760"/>
    <w:rsid w:val="5A29D4B0"/>
    <w:rsid w:val="5A86341D"/>
    <w:rsid w:val="5A903CC4"/>
    <w:rsid w:val="5AAABC40"/>
    <w:rsid w:val="5AB2531B"/>
    <w:rsid w:val="5AC9E5A6"/>
    <w:rsid w:val="5B1803F9"/>
    <w:rsid w:val="5B190029"/>
    <w:rsid w:val="5BA40DC5"/>
    <w:rsid w:val="5BC956D5"/>
    <w:rsid w:val="5BF767F9"/>
    <w:rsid w:val="5BFC0D01"/>
    <w:rsid w:val="5C0AC286"/>
    <w:rsid w:val="5C568001"/>
    <w:rsid w:val="5C9A1473"/>
    <w:rsid w:val="5CB0A4D0"/>
    <w:rsid w:val="5CBD1ECB"/>
    <w:rsid w:val="5CF221DA"/>
    <w:rsid w:val="5D7A0551"/>
    <w:rsid w:val="5DA03F27"/>
    <w:rsid w:val="5E2E10CA"/>
    <w:rsid w:val="5E2F88AA"/>
    <w:rsid w:val="5E3B3419"/>
    <w:rsid w:val="5E89E5A8"/>
    <w:rsid w:val="5EB2C7ED"/>
    <w:rsid w:val="5EE40ED6"/>
    <w:rsid w:val="5EE8A79E"/>
    <w:rsid w:val="5F07965A"/>
    <w:rsid w:val="5F15B45B"/>
    <w:rsid w:val="5F845348"/>
    <w:rsid w:val="5FB3A375"/>
    <w:rsid w:val="5FB4013B"/>
    <w:rsid w:val="5FC0B4B0"/>
    <w:rsid w:val="5FF64F63"/>
    <w:rsid w:val="6093B615"/>
    <w:rsid w:val="60FB4A21"/>
    <w:rsid w:val="612C485C"/>
    <w:rsid w:val="6134C436"/>
    <w:rsid w:val="613C90CF"/>
    <w:rsid w:val="61426EE3"/>
    <w:rsid w:val="614616CC"/>
    <w:rsid w:val="615BDF7C"/>
    <w:rsid w:val="617FFFCB"/>
    <w:rsid w:val="61E298EA"/>
    <w:rsid w:val="62020F73"/>
    <w:rsid w:val="620744D4"/>
    <w:rsid w:val="62267960"/>
    <w:rsid w:val="62331614"/>
    <w:rsid w:val="6238CC85"/>
    <w:rsid w:val="62601855"/>
    <w:rsid w:val="62654A05"/>
    <w:rsid w:val="62DEE275"/>
    <w:rsid w:val="6347EA9A"/>
    <w:rsid w:val="6349FC5F"/>
    <w:rsid w:val="63580415"/>
    <w:rsid w:val="636EEE11"/>
    <w:rsid w:val="637AF84F"/>
    <w:rsid w:val="637DBC7A"/>
    <w:rsid w:val="63A18D11"/>
    <w:rsid w:val="63A98C5F"/>
    <w:rsid w:val="63B2301A"/>
    <w:rsid w:val="64138D15"/>
    <w:rsid w:val="6420A5CF"/>
    <w:rsid w:val="64500112"/>
    <w:rsid w:val="6485EA01"/>
    <w:rsid w:val="648D01D4"/>
    <w:rsid w:val="649381F5"/>
    <w:rsid w:val="6493C7B0"/>
    <w:rsid w:val="64C3A892"/>
    <w:rsid w:val="64E2413D"/>
    <w:rsid w:val="64E8A811"/>
    <w:rsid w:val="650B67F3"/>
    <w:rsid w:val="652A391A"/>
    <w:rsid w:val="652AD057"/>
    <w:rsid w:val="654BD2FA"/>
    <w:rsid w:val="6567C6C9"/>
    <w:rsid w:val="657B154C"/>
    <w:rsid w:val="657E67AD"/>
    <w:rsid w:val="6586C403"/>
    <w:rsid w:val="658A81FE"/>
    <w:rsid w:val="65DF48BA"/>
    <w:rsid w:val="660FA25D"/>
    <w:rsid w:val="661C8A1C"/>
    <w:rsid w:val="66237A4E"/>
    <w:rsid w:val="665ED933"/>
    <w:rsid w:val="6665C54E"/>
    <w:rsid w:val="6675FAF8"/>
    <w:rsid w:val="668FC55C"/>
    <w:rsid w:val="66C3AA7D"/>
    <w:rsid w:val="66CFC8C6"/>
    <w:rsid w:val="66D92B48"/>
    <w:rsid w:val="66F87D6B"/>
    <w:rsid w:val="676D79E3"/>
    <w:rsid w:val="677490FC"/>
    <w:rsid w:val="6781A4DA"/>
    <w:rsid w:val="67A45158"/>
    <w:rsid w:val="67A7D322"/>
    <w:rsid w:val="67CED46B"/>
    <w:rsid w:val="67E00F57"/>
    <w:rsid w:val="685607CD"/>
    <w:rsid w:val="6866CF17"/>
    <w:rsid w:val="68767EE2"/>
    <w:rsid w:val="687F0972"/>
    <w:rsid w:val="68912BD6"/>
    <w:rsid w:val="689BF1A5"/>
    <w:rsid w:val="68B1668C"/>
    <w:rsid w:val="68F52591"/>
    <w:rsid w:val="6905AA57"/>
    <w:rsid w:val="6963095F"/>
    <w:rsid w:val="696944D7"/>
    <w:rsid w:val="69B4CFCE"/>
    <w:rsid w:val="69B77C19"/>
    <w:rsid w:val="6A51C59D"/>
    <w:rsid w:val="6A687C15"/>
    <w:rsid w:val="6A738964"/>
    <w:rsid w:val="6AABAB00"/>
    <w:rsid w:val="6AAD5015"/>
    <w:rsid w:val="6AC1F1B4"/>
    <w:rsid w:val="6AE054F5"/>
    <w:rsid w:val="6AE6F12B"/>
    <w:rsid w:val="6AFE7070"/>
    <w:rsid w:val="6B0E1836"/>
    <w:rsid w:val="6B2978E2"/>
    <w:rsid w:val="6B29D9B2"/>
    <w:rsid w:val="6B4C27A1"/>
    <w:rsid w:val="6B5D553C"/>
    <w:rsid w:val="6B636EAD"/>
    <w:rsid w:val="6B7465B9"/>
    <w:rsid w:val="6B7588E9"/>
    <w:rsid w:val="6BE0027C"/>
    <w:rsid w:val="6C3FEC36"/>
    <w:rsid w:val="6CA496CA"/>
    <w:rsid w:val="6CC4ED6B"/>
    <w:rsid w:val="6CDCC1B4"/>
    <w:rsid w:val="6CF32397"/>
    <w:rsid w:val="6D8721C5"/>
    <w:rsid w:val="6DD57C0B"/>
    <w:rsid w:val="6DD8E813"/>
    <w:rsid w:val="6DDC7083"/>
    <w:rsid w:val="6DFD8C6E"/>
    <w:rsid w:val="6E089E92"/>
    <w:rsid w:val="6E1AD31B"/>
    <w:rsid w:val="6E9E27ED"/>
    <w:rsid w:val="6ECD7411"/>
    <w:rsid w:val="6ECFB652"/>
    <w:rsid w:val="6EF104C4"/>
    <w:rsid w:val="6F11A92B"/>
    <w:rsid w:val="6F11C153"/>
    <w:rsid w:val="6F1D2BDD"/>
    <w:rsid w:val="6F235EE2"/>
    <w:rsid w:val="6F27487F"/>
    <w:rsid w:val="6F801E31"/>
    <w:rsid w:val="6FAAF07B"/>
    <w:rsid w:val="7018D267"/>
    <w:rsid w:val="70298DFC"/>
    <w:rsid w:val="702D345B"/>
    <w:rsid w:val="7042C816"/>
    <w:rsid w:val="7069AA9B"/>
    <w:rsid w:val="7093EC2A"/>
    <w:rsid w:val="70A6E0E5"/>
    <w:rsid w:val="71341396"/>
    <w:rsid w:val="7145A98A"/>
    <w:rsid w:val="7185F2BE"/>
    <w:rsid w:val="71C0B048"/>
    <w:rsid w:val="71D85FB7"/>
    <w:rsid w:val="71E98269"/>
    <w:rsid w:val="72351017"/>
    <w:rsid w:val="72A82671"/>
    <w:rsid w:val="72AA3547"/>
    <w:rsid w:val="72F67FE0"/>
    <w:rsid w:val="7317A3C0"/>
    <w:rsid w:val="73187B54"/>
    <w:rsid w:val="735976BE"/>
    <w:rsid w:val="73725059"/>
    <w:rsid w:val="73CDDA23"/>
    <w:rsid w:val="73DE1F0D"/>
    <w:rsid w:val="73F1D51C"/>
    <w:rsid w:val="741D1693"/>
    <w:rsid w:val="745B5084"/>
    <w:rsid w:val="748362CF"/>
    <w:rsid w:val="748ADC8E"/>
    <w:rsid w:val="7496D93C"/>
    <w:rsid w:val="74981ED7"/>
    <w:rsid w:val="749E820C"/>
    <w:rsid w:val="74A3B68D"/>
    <w:rsid w:val="74B42DD7"/>
    <w:rsid w:val="74BDAF9A"/>
    <w:rsid w:val="74CF7BA2"/>
    <w:rsid w:val="74DDA0CD"/>
    <w:rsid w:val="74DF8B57"/>
    <w:rsid w:val="751D7FE0"/>
    <w:rsid w:val="7527BA6A"/>
    <w:rsid w:val="75430004"/>
    <w:rsid w:val="7566B373"/>
    <w:rsid w:val="757147EF"/>
    <w:rsid w:val="75891DE3"/>
    <w:rsid w:val="758BD84C"/>
    <w:rsid w:val="75B7BA3C"/>
    <w:rsid w:val="75C45D17"/>
    <w:rsid w:val="75D6C1CA"/>
    <w:rsid w:val="75DE57A8"/>
    <w:rsid w:val="75E3A0D3"/>
    <w:rsid w:val="7605A8A9"/>
    <w:rsid w:val="7610DCCE"/>
    <w:rsid w:val="7631E836"/>
    <w:rsid w:val="7672DAD7"/>
    <w:rsid w:val="76966B8F"/>
    <w:rsid w:val="76A51829"/>
    <w:rsid w:val="76AEDEB4"/>
    <w:rsid w:val="76BCC423"/>
    <w:rsid w:val="770AABEA"/>
    <w:rsid w:val="7713C681"/>
    <w:rsid w:val="77140FEF"/>
    <w:rsid w:val="7716A1DD"/>
    <w:rsid w:val="771F0064"/>
    <w:rsid w:val="773BC46A"/>
    <w:rsid w:val="774D7474"/>
    <w:rsid w:val="776F1E99"/>
    <w:rsid w:val="7810033E"/>
    <w:rsid w:val="7894B350"/>
    <w:rsid w:val="789E89C8"/>
    <w:rsid w:val="78BD7F06"/>
    <w:rsid w:val="78EB1F6D"/>
    <w:rsid w:val="7940D509"/>
    <w:rsid w:val="7954FC60"/>
    <w:rsid w:val="7965DC2B"/>
    <w:rsid w:val="796D461D"/>
    <w:rsid w:val="798FCEF8"/>
    <w:rsid w:val="799F90BE"/>
    <w:rsid w:val="79B78945"/>
    <w:rsid w:val="7A04F01B"/>
    <w:rsid w:val="7A282237"/>
    <w:rsid w:val="7A33F915"/>
    <w:rsid w:val="7A35C736"/>
    <w:rsid w:val="7AAC8FC7"/>
    <w:rsid w:val="7AACBB19"/>
    <w:rsid w:val="7AB7C920"/>
    <w:rsid w:val="7AE53E6C"/>
    <w:rsid w:val="7AF0BF92"/>
    <w:rsid w:val="7B39E6B4"/>
    <w:rsid w:val="7B4D41A9"/>
    <w:rsid w:val="7B6ECEA9"/>
    <w:rsid w:val="7B7FB148"/>
    <w:rsid w:val="7B86C2A7"/>
    <w:rsid w:val="7BC6B40C"/>
    <w:rsid w:val="7C0B61F3"/>
    <w:rsid w:val="7C38D558"/>
    <w:rsid w:val="7C58051B"/>
    <w:rsid w:val="7C70AD68"/>
    <w:rsid w:val="7C898538"/>
    <w:rsid w:val="7C946448"/>
    <w:rsid w:val="7CA6F46A"/>
    <w:rsid w:val="7D0A6260"/>
    <w:rsid w:val="7D0B3FA3"/>
    <w:rsid w:val="7D1E13D7"/>
    <w:rsid w:val="7D36CE58"/>
    <w:rsid w:val="7D5A331B"/>
    <w:rsid w:val="7D72AF43"/>
    <w:rsid w:val="7D982683"/>
    <w:rsid w:val="7DBB78CD"/>
    <w:rsid w:val="7DCE5A1E"/>
    <w:rsid w:val="7DDF1D4F"/>
    <w:rsid w:val="7DEC638A"/>
    <w:rsid w:val="7E8B339E"/>
    <w:rsid w:val="7F0CA275"/>
    <w:rsid w:val="7F36222D"/>
    <w:rsid w:val="7F9E0016"/>
    <w:rsid w:val="7FB4F047"/>
    <w:rsid w:val="7FBC1456"/>
    <w:rsid w:val="7FBC7653"/>
    <w:rsid w:val="7FBF8454"/>
    <w:rsid w:val="7FE5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44D8CC7B"/>
  </w:style>
  <w:style w:type="paragraph" w:styleId="Heading1">
    <w:name w:val="heading 1"/>
    <w:basedOn w:val="Normal"/>
    <w:next w:val="Normal"/>
    <w:link w:val="Heading1Char"/>
    <w:uiPriority w:val="1"/>
    <w:qFormat/>
    <w:rsid w:val="44D8CC7B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44D8CC7B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44D8CC7B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44D8CC7B"/>
    <w:pPr>
      <w:ind w:left="360"/>
      <w:jc w:val="both"/>
    </w:pPr>
  </w:style>
  <w:style w:type="paragraph" w:styleId="BodyTextIndent2">
    <w:name w:val="Body Text Indent 2"/>
    <w:basedOn w:val="Normal"/>
    <w:uiPriority w:val="1"/>
    <w:rsid w:val="44D8CC7B"/>
    <w:pPr>
      <w:ind w:left="720"/>
      <w:jc w:val="both"/>
    </w:pPr>
  </w:style>
  <w:style w:type="paragraph" w:styleId="Header">
    <w:name w:val="header"/>
    <w:basedOn w:val="Normal"/>
    <w:rsid w:val="44D8CC7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44D8CC7B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44D8CC7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44D8CC7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44D8CC7B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44D8CC7B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44D8CC7B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44D8CC7B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6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54098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54098A"/>
  </w:style>
  <w:style w:type="character" w:customStyle="1" w:styleId="eop">
    <w:name w:val="eop"/>
    <w:basedOn w:val="DefaultParagraphFont"/>
    <w:rsid w:val="0054098A"/>
  </w:style>
  <w:style w:type="character" w:customStyle="1" w:styleId="contentcontrolboundarysink">
    <w:name w:val="contentcontrolboundarysink"/>
    <w:basedOn w:val="DefaultParagraphFont"/>
    <w:rsid w:val="0054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lietz@ncl.ac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11824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eorg.lietz@ncl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thony.oxley@fera.co.u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16</Pages>
  <Words>3209</Words>
  <Characters>18294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2026-06-28T15:17:00Z</cp:lastPrinted>
  <dcterms:created xsi:type="dcterms:W3CDTF">2026-06-28T15:17:00Z</dcterms:created>
  <dcterms:modified xsi:type="dcterms:W3CDTF">2026-06-28T16:28:00Z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